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ink/ink1.xml" ContentType="application/inkml+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diagrams/data31.xml" ContentType="application/vnd.openxmlformats-officedocument.drawingml.diagramData+xml"/>
  <Override PartName="/word/diagrams/layout31.xml" ContentType="application/vnd.openxmlformats-officedocument.drawingml.diagramLayout+xml"/>
  <Override PartName="/word/diagrams/quickStyle31.xml" ContentType="application/vnd.openxmlformats-officedocument.drawingml.diagramStyle+xml"/>
  <Override PartName="/word/diagrams/colors31.xml" ContentType="application/vnd.openxmlformats-officedocument.drawingml.diagramColors+xml"/>
  <Override PartName="/word/diagrams/drawing31.xml" ContentType="application/vnd.ms-office.drawingml.diagramDrawing+xml"/>
  <Override PartName="/word/diagrams/data32.xml" ContentType="application/vnd.openxmlformats-officedocument.drawingml.diagramData+xml"/>
  <Override PartName="/word/diagrams/layout32.xml" ContentType="application/vnd.openxmlformats-officedocument.drawingml.diagramLayout+xml"/>
  <Override PartName="/word/diagrams/quickStyle32.xml" ContentType="application/vnd.openxmlformats-officedocument.drawingml.diagramStyle+xml"/>
  <Override PartName="/word/diagrams/colors32.xml" ContentType="application/vnd.openxmlformats-officedocument.drawingml.diagramColors+xml"/>
  <Override PartName="/word/diagrams/drawing32.xml" ContentType="application/vnd.ms-office.drawingml.diagramDrawing+xml"/>
  <Override PartName="/word/diagrams/data33.xml" ContentType="application/vnd.openxmlformats-officedocument.drawingml.diagramData+xml"/>
  <Override PartName="/word/diagrams/layout33.xml" ContentType="application/vnd.openxmlformats-officedocument.drawingml.diagramLayout+xml"/>
  <Override PartName="/word/diagrams/quickStyle33.xml" ContentType="application/vnd.openxmlformats-officedocument.drawingml.diagramStyle+xml"/>
  <Override PartName="/word/diagrams/colors33.xml" ContentType="application/vnd.openxmlformats-officedocument.drawingml.diagramColors+xml"/>
  <Override PartName="/word/diagrams/drawing33.xml" ContentType="application/vnd.ms-office.drawingml.diagramDrawing+xml"/>
  <Override PartName="/word/diagrams/data34.xml" ContentType="application/vnd.openxmlformats-officedocument.drawingml.diagramData+xml"/>
  <Override PartName="/word/diagrams/layout34.xml" ContentType="application/vnd.openxmlformats-officedocument.drawingml.diagramLayout+xml"/>
  <Override PartName="/word/diagrams/quickStyle34.xml" ContentType="application/vnd.openxmlformats-officedocument.drawingml.diagramStyle+xml"/>
  <Override PartName="/word/diagrams/colors34.xml" ContentType="application/vnd.openxmlformats-officedocument.drawingml.diagramColors+xml"/>
  <Override PartName="/word/diagrams/drawing34.xml" ContentType="application/vnd.ms-office.drawingml.diagramDrawing+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F5E512" w14:textId="221E3B78" w:rsidR="00EF3D02" w:rsidRPr="00EF3D02" w:rsidRDefault="00EF3D02" w:rsidP="00EF3D02">
      <w:pPr>
        <w:pStyle w:val="Tekstpodstawowy"/>
        <w:jc w:val="right"/>
        <w:rPr>
          <w:sz w:val="20"/>
          <w:szCs w:val="20"/>
        </w:rPr>
      </w:pPr>
      <w:bookmarkStart w:id="0" w:name="_Hlk109341200"/>
      <w:bookmarkEnd w:id="0"/>
      <w:r>
        <w:rPr>
          <w:sz w:val="20"/>
          <w:szCs w:val="20"/>
        </w:rPr>
        <w:t>Załącznik nr 1 do OPZ</w:t>
      </w:r>
    </w:p>
    <w:p w14:paraId="48954673" w14:textId="6317466E" w:rsidR="0022083D" w:rsidRPr="00880E81" w:rsidRDefault="0022083D" w:rsidP="0022083D">
      <w:pPr>
        <w:pStyle w:val="Tekstpodstawowy"/>
        <w:rPr>
          <w:sz w:val="40"/>
          <w:szCs w:val="40"/>
        </w:rPr>
      </w:pPr>
      <w:r w:rsidRPr="00880E81">
        <w:rPr>
          <w:sz w:val="40"/>
          <w:szCs w:val="40"/>
        </w:rPr>
        <w:t xml:space="preserve">Architektura Informacji (AI) dla wersji desktopowej oraz mobilnej </w:t>
      </w:r>
      <w:r w:rsidR="009C0DF2">
        <w:rPr>
          <w:sz w:val="40"/>
          <w:szCs w:val="40"/>
        </w:rPr>
        <w:t xml:space="preserve">dla przykładowego programu regionalnego </w:t>
      </w:r>
      <w:r w:rsidRPr="00880E81">
        <w:rPr>
          <w:sz w:val="40"/>
          <w:szCs w:val="40"/>
        </w:rPr>
        <w:t>systemu stron internetowych Funduszy Europejskich na lata 2021-2027</w:t>
      </w:r>
      <w:r w:rsidR="00ED4E97">
        <w:rPr>
          <w:sz w:val="40"/>
          <w:szCs w:val="40"/>
        </w:rPr>
        <w:t xml:space="preserve"> </w:t>
      </w:r>
    </w:p>
    <w:p w14:paraId="21BC735C" w14:textId="28AA2C13" w:rsidR="0022083D" w:rsidRDefault="0022083D" w:rsidP="0022083D">
      <w:pPr>
        <w:pStyle w:val="Podtytu"/>
        <w:jc w:val="both"/>
      </w:pPr>
      <w:r>
        <w:t xml:space="preserve">Dokument zawiera drzewo struktury </w:t>
      </w:r>
      <w:r w:rsidR="009C0DF2">
        <w:t xml:space="preserve">przykładowego portalu RP </w:t>
      </w:r>
      <w:r>
        <w:t>wraz z opisem architektury informacji (typ, właściwości elementu oraz akcja / rezultat, które wywołują)</w:t>
      </w:r>
    </w:p>
    <w:p w14:paraId="65AF4C8C" w14:textId="77777777" w:rsidR="00DA4E7E" w:rsidRDefault="00DA4E7E" w:rsidP="008A2341">
      <w:pPr>
        <w:spacing w:after="0"/>
        <w:sectPr w:rsidR="00DA4E7E" w:rsidSect="00141929">
          <w:footerReference w:type="default" r:id="rId10"/>
          <w:pgSz w:w="11906" w:h="16838" w:code="9"/>
          <w:pgMar w:top="1418" w:right="1418" w:bottom="1418" w:left="1418" w:header="709" w:footer="709" w:gutter="0"/>
          <w:cols w:space="708"/>
          <w:docGrid w:linePitch="360"/>
        </w:sectPr>
      </w:pPr>
    </w:p>
    <w:sdt>
      <w:sdtPr>
        <w:rPr>
          <w:rFonts w:asciiTheme="minorHAnsi" w:eastAsiaTheme="minorHAnsi" w:hAnsiTheme="minorHAnsi" w:cstheme="minorBidi"/>
          <w:b w:val="0"/>
          <w:bCs w:val="0"/>
          <w:color w:val="auto"/>
          <w:sz w:val="22"/>
          <w:szCs w:val="22"/>
          <w:lang w:eastAsia="en-US"/>
        </w:rPr>
        <w:id w:val="1955217085"/>
        <w:docPartObj>
          <w:docPartGallery w:val="Table of Contents"/>
          <w:docPartUnique/>
        </w:docPartObj>
      </w:sdtPr>
      <w:sdtEndPr>
        <w:rPr>
          <w:noProof/>
          <w:sz w:val="20"/>
          <w:szCs w:val="20"/>
        </w:rPr>
      </w:sdtEndPr>
      <w:sdtContent>
        <w:p w14:paraId="7F8F548B" w14:textId="0D39F7DD" w:rsidR="008B2BCC" w:rsidRPr="008B2BCC" w:rsidRDefault="008B2BCC" w:rsidP="00DA4E7E">
          <w:pPr>
            <w:pStyle w:val="Nagwekspisutreci"/>
            <w:numPr>
              <w:ilvl w:val="0"/>
              <w:numId w:val="0"/>
            </w:numPr>
            <w:jc w:val="center"/>
          </w:pPr>
          <w:r w:rsidRPr="008B2BCC">
            <w:t>Spis Treści</w:t>
          </w:r>
        </w:p>
        <w:p w14:paraId="4E29F645" w14:textId="77777777" w:rsidR="009A2C51" w:rsidRDefault="00C951E0">
          <w:pPr>
            <w:pStyle w:val="Spistreci1"/>
            <w:rPr>
              <w:rFonts w:cstheme="minorBidi"/>
              <w:noProof/>
            </w:rPr>
          </w:pPr>
          <w:r w:rsidRPr="006537A0">
            <w:rPr>
              <w:sz w:val="20"/>
              <w:szCs w:val="20"/>
            </w:rPr>
            <w:fldChar w:fldCharType="begin"/>
          </w:r>
          <w:r w:rsidRPr="006537A0">
            <w:rPr>
              <w:sz w:val="20"/>
              <w:szCs w:val="20"/>
            </w:rPr>
            <w:instrText xml:space="preserve"> TOC \o "1-2" \u </w:instrText>
          </w:r>
          <w:r w:rsidRPr="006537A0">
            <w:rPr>
              <w:sz w:val="20"/>
              <w:szCs w:val="20"/>
            </w:rPr>
            <w:fldChar w:fldCharType="separate"/>
          </w:r>
          <w:r w:rsidR="009A2C51">
            <w:rPr>
              <w:noProof/>
            </w:rPr>
            <w:t>I.</w:t>
          </w:r>
          <w:r w:rsidR="009A2C51">
            <w:rPr>
              <w:rFonts w:cstheme="minorBidi"/>
              <w:noProof/>
            </w:rPr>
            <w:tab/>
          </w:r>
          <w:r w:rsidR="009A2C51">
            <w:rPr>
              <w:noProof/>
            </w:rPr>
            <w:t>Wstęp</w:t>
          </w:r>
          <w:r w:rsidR="009A2C51">
            <w:rPr>
              <w:noProof/>
            </w:rPr>
            <w:tab/>
          </w:r>
          <w:r w:rsidR="009A2C51">
            <w:rPr>
              <w:noProof/>
            </w:rPr>
            <w:fldChar w:fldCharType="begin"/>
          </w:r>
          <w:r w:rsidR="009A2C51">
            <w:rPr>
              <w:noProof/>
            </w:rPr>
            <w:instrText xml:space="preserve"> PAGEREF _Toc121520872 \h </w:instrText>
          </w:r>
          <w:r w:rsidR="009A2C51">
            <w:rPr>
              <w:noProof/>
            </w:rPr>
          </w:r>
          <w:r w:rsidR="009A2C51">
            <w:rPr>
              <w:noProof/>
            </w:rPr>
            <w:fldChar w:fldCharType="separate"/>
          </w:r>
          <w:r w:rsidR="006B4094">
            <w:rPr>
              <w:noProof/>
            </w:rPr>
            <w:t>6</w:t>
          </w:r>
          <w:r w:rsidR="009A2C51">
            <w:rPr>
              <w:noProof/>
            </w:rPr>
            <w:fldChar w:fldCharType="end"/>
          </w:r>
        </w:p>
        <w:p w14:paraId="3AD98338" w14:textId="45142B9E" w:rsidR="009A2C51" w:rsidRDefault="009A2C51">
          <w:pPr>
            <w:pStyle w:val="Spistreci2"/>
            <w:rPr>
              <w:rFonts w:cstheme="minorBidi"/>
              <w:noProof/>
            </w:rPr>
          </w:pPr>
          <w:r>
            <w:rPr>
              <w:noProof/>
            </w:rPr>
            <w:t xml:space="preserve">1. Wszystkie wykorzystywane Szablony dostarczone w ramach realizacji przedmiotu zamówienia </w:t>
          </w:r>
          <w:r>
            <w:rPr>
              <w:noProof/>
            </w:rPr>
            <w:tab/>
          </w:r>
          <w:r>
            <w:rPr>
              <w:noProof/>
            </w:rPr>
            <w:fldChar w:fldCharType="begin"/>
          </w:r>
          <w:r>
            <w:rPr>
              <w:noProof/>
            </w:rPr>
            <w:instrText xml:space="preserve"> PAGEREF _Toc121520873 \h </w:instrText>
          </w:r>
          <w:r>
            <w:rPr>
              <w:noProof/>
            </w:rPr>
          </w:r>
          <w:r>
            <w:rPr>
              <w:noProof/>
            </w:rPr>
            <w:fldChar w:fldCharType="separate"/>
          </w:r>
          <w:r w:rsidR="006B4094">
            <w:rPr>
              <w:noProof/>
            </w:rPr>
            <w:t>12</w:t>
          </w:r>
          <w:r>
            <w:rPr>
              <w:noProof/>
            </w:rPr>
            <w:fldChar w:fldCharType="end"/>
          </w:r>
        </w:p>
        <w:p w14:paraId="458BC021" w14:textId="05EAE08E" w:rsidR="009A2C51" w:rsidRDefault="009A2C51">
          <w:pPr>
            <w:pStyle w:val="Spistreci2"/>
            <w:rPr>
              <w:rFonts w:cstheme="minorBidi"/>
              <w:noProof/>
            </w:rPr>
          </w:pPr>
          <w:r>
            <w:rPr>
              <w:noProof/>
            </w:rPr>
            <w:t>2. Konfiguracja górnej belki (nagłówka) oraz stopki Strony głównej dla polskiej wersji językowej</w:t>
          </w:r>
          <w:r>
            <w:rPr>
              <w:noProof/>
            </w:rPr>
            <w:tab/>
            <w:t>…</w:t>
          </w:r>
          <w:r>
            <w:rPr>
              <w:noProof/>
            </w:rPr>
            <w:fldChar w:fldCharType="begin"/>
          </w:r>
          <w:r>
            <w:rPr>
              <w:noProof/>
            </w:rPr>
            <w:instrText xml:space="preserve"> PAGEREF _Toc121520874 \h </w:instrText>
          </w:r>
          <w:r>
            <w:rPr>
              <w:noProof/>
            </w:rPr>
          </w:r>
          <w:r>
            <w:rPr>
              <w:noProof/>
            </w:rPr>
            <w:fldChar w:fldCharType="separate"/>
          </w:r>
          <w:r w:rsidR="006B4094">
            <w:rPr>
              <w:noProof/>
            </w:rPr>
            <w:t>16</w:t>
          </w:r>
          <w:r>
            <w:rPr>
              <w:noProof/>
            </w:rPr>
            <w:fldChar w:fldCharType="end"/>
          </w:r>
        </w:p>
        <w:p w14:paraId="1D568217" w14:textId="2B516E85" w:rsidR="009A2C51" w:rsidRDefault="009A2C51">
          <w:pPr>
            <w:pStyle w:val="Spistreci2"/>
            <w:rPr>
              <w:rFonts w:cstheme="minorBidi"/>
              <w:noProof/>
            </w:rPr>
          </w:pPr>
          <w:r>
            <w:rPr>
              <w:noProof/>
            </w:rPr>
            <w:t>3. Konfiguracja górnej belki (nagłówka) oraz stopki Strony głównej dla angielskiej wersji językowej</w:t>
          </w:r>
          <w:r>
            <w:rPr>
              <w:noProof/>
            </w:rPr>
            <w:tab/>
            <w:t xml:space="preserve"> </w:t>
          </w:r>
          <w:r>
            <w:rPr>
              <w:noProof/>
            </w:rPr>
            <w:fldChar w:fldCharType="begin"/>
          </w:r>
          <w:r>
            <w:rPr>
              <w:noProof/>
            </w:rPr>
            <w:instrText xml:space="preserve"> PAGEREF _Toc121520875 \h </w:instrText>
          </w:r>
          <w:r>
            <w:rPr>
              <w:noProof/>
            </w:rPr>
          </w:r>
          <w:r>
            <w:rPr>
              <w:noProof/>
            </w:rPr>
            <w:fldChar w:fldCharType="separate"/>
          </w:r>
          <w:r w:rsidR="006B4094">
            <w:rPr>
              <w:noProof/>
            </w:rPr>
            <w:t>22</w:t>
          </w:r>
          <w:r>
            <w:rPr>
              <w:noProof/>
            </w:rPr>
            <w:fldChar w:fldCharType="end"/>
          </w:r>
        </w:p>
        <w:p w14:paraId="1AC96681" w14:textId="77777777" w:rsidR="009A2C51" w:rsidRDefault="009A2C51">
          <w:pPr>
            <w:pStyle w:val="Spistreci1"/>
            <w:rPr>
              <w:rFonts w:cstheme="minorBidi"/>
              <w:noProof/>
            </w:rPr>
          </w:pPr>
          <w:r>
            <w:rPr>
              <w:noProof/>
            </w:rPr>
            <w:t>II.</w:t>
          </w:r>
          <w:r>
            <w:rPr>
              <w:rFonts w:cstheme="minorBidi"/>
              <w:noProof/>
            </w:rPr>
            <w:tab/>
          </w:r>
          <w:r>
            <w:rPr>
              <w:noProof/>
            </w:rPr>
            <w:t>Mapa portalu – Struktura przykładowego programu regionalnego (RP) – wersja desktopowa</w:t>
          </w:r>
          <w:r>
            <w:rPr>
              <w:noProof/>
            </w:rPr>
            <w:tab/>
          </w:r>
          <w:r>
            <w:rPr>
              <w:noProof/>
            </w:rPr>
            <w:fldChar w:fldCharType="begin"/>
          </w:r>
          <w:r>
            <w:rPr>
              <w:noProof/>
            </w:rPr>
            <w:instrText xml:space="preserve"> PAGEREF _Toc121520876 \h </w:instrText>
          </w:r>
          <w:r>
            <w:rPr>
              <w:noProof/>
            </w:rPr>
          </w:r>
          <w:r>
            <w:rPr>
              <w:noProof/>
            </w:rPr>
            <w:fldChar w:fldCharType="separate"/>
          </w:r>
          <w:r w:rsidR="006B4094">
            <w:rPr>
              <w:noProof/>
            </w:rPr>
            <w:t>25</w:t>
          </w:r>
          <w:r>
            <w:rPr>
              <w:noProof/>
            </w:rPr>
            <w:fldChar w:fldCharType="end"/>
          </w:r>
        </w:p>
        <w:p w14:paraId="3B6E148B" w14:textId="504ADF61" w:rsidR="009A2C51" w:rsidRDefault="009A2C51">
          <w:pPr>
            <w:pStyle w:val="Spistreci2"/>
            <w:rPr>
              <w:rFonts w:cstheme="minorBidi"/>
              <w:noProof/>
            </w:rPr>
          </w:pPr>
          <w:r>
            <w:rPr>
              <w:noProof/>
            </w:rPr>
            <w:t>1.</w:t>
          </w:r>
          <w:r>
            <w:rPr>
              <w:rFonts w:cstheme="minorBidi"/>
              <w:noProof/>
            </w:rPr>
            <w:tab/>
          </w:r>
          <w:r>
            <w:rPr>
              <w:noProof/>
            </w:rPr>
            <w:t>Struktura strony przykładowego programu regionalnego (RP) na lata 2021-2027 – wersja mobilna…</w:t>
          </w:r>
          <w:r>
            <w:rPr>
              <w:noProof/>
            </w:rPr>
            <w:tab/>
          </w:r>
          <w:r>
            <w:rPr>
              <w:noProof/>
            </w:rPr>
            <w:fldChar w:fldCharType="begin"/>
          </w:r>
          <w:r>
            <w:rPr>
              <w:noProof/>
            </w:rPr>
            <w:instrText xml:space="preserve"> PAGEREF _Toc121520877 \h </w:instrText>
          </w:r>
          <w:r>
            <w:rPr>
              <w:noProof/>
            </w:rPr>
          </w:r>
          <w:r>
            <w:rPr>
              <w:noProof/>
            </w:rPr>
            <w:fldChar w:fldCharType="separate"/>
          </w:r>
          <w:r w:rsidR="006B4094">
            <w:rPr>
              <w:noProof/>
            </w:rPr>
            <w:t>30</w:t>
          </w:r>
          <w:r>
            <w:rPr>
              <w:noProof/>
            </w:rPr>
            <w:fldChar w:fldCharType="end"/>
          </w:r>
        </w:p>
        <w:p w14:paraId="0916DC63" w14:textId="77777777" w:rsidR="009A2C51" w:rsidRDefault="009A2C51">
          <w:pPr>
            <w:pStyle w:val="Spistreci2"/>
            <w:rPr>
              <w:rFonts w:cstheme="minorBidi"/>
              <w:noProof/>
            </w:rPr>
          </w:pPr>
          <w:r>
            <w:rPr>
              <w:noProof/>
            </w:rPr>
            <w:t>2.</w:t>
          </w:r>
          <w:r>
            <w:rPr>
              <w:rFonts w:cstheme="minorBidi"/>
              <w:noProof/>
            </w:rPr>
            <w:tab/>
          </w:r>
          <w:r>
            <w:rPr>
              <w:noProof/>
            </w:rPr>
            <w:t>Struktura Stron tematycznych – wersja desktopowa</w:t>
          </w:r>
          <w:r>
            <w:rPr>
              <w:noProof/>
            </w:rPr>
            <w:tab/>
          </w:r>
          <w:r>
            <w:rPr>
              <w:noProof/>
            </w:rPr>
            <w:fldChar w:fldCharType="begin"/>
          </w:r>
          <w:r>
            <w:rPr>
              <w:noProof/>
            </w:rPr>
            <w:instrText xml:space="preserve"> PAGEREF _Toc121520878 \h </w:instrText>
          </w:r>
          <w:r>
            <w:rPr>
              <w:noProof/>
            </w:rPr>
          </w:r>
          <w:r>
            <w:rPr>
              <w:noProof/>
            </w:rPr>
            <w:fldChar w:fldCharType="separate"/>
          </w:r>
          <w:r w:rsidR="006B4094">
            <w:rPr>
              <w:noProof/>
            </w:rPr>
            <w:t>32</w:t>
          </w:r>
          <w:r>
            <w:rPr>
              <w:noProof/>
            </w:rPr>
            <w:fldChar w:fldCharType="end"/>
          </w:r>
        </w:p>
        <w:p w14:paraId="4D1164CE" w14:textId="77777777" w:rsidR="009A2C51" w:rsidRDefault="009A2C51">
          <w:pPr>
            <w:pStyle w:val="Spistreci2"/>
            <w:rPr>
              <w:rFonts w:cstheme="minorBidi"/>
              <w:noProof/>
            </w:rPr>
          </w:pPr>
          <w:r>
            <w:rPr>
              <w:noProof/>
            </w:rPr>
            <w:t>3.</w:t>
          </w:r>
          <w:r>
            <w:rPr>
              <w:rFonts w:cstheme="minorBidi"/>
              <w:noProof/>
            </w:rPr>
            <w:tab/>
          </w:r>
          <w:r>
            <w:rPr>
              <w:noProof/>
            </w:rPr>
            <w:t>Struktura Stron tematycznych – wersja mobilna</w:t>
          </w:r>
          <w:r>
            <w:rPr>
              <w:noProof/>
            </w:rPr>
            <w:tab/>
          </w:r>
          <w:r>
            <w:rPr>
              <w:noProof/>
            </w:rPr>
            <w:fldChar w:fldCharType="begin"/>
          </w:r>
          <w:r>
            <w:rPr>
              <w:noProof/>
            </w:rPr>
            <w:instrText xml:space="preserve"> PAGEREF _Toc121520879 \h </w:instrText>
          </w:r>
          <w:r>
            <w:rPr>
              <w:noProof/>
            </w:rPr>
          </w:r>
          <w:r>
            <w:rPr>
              <w:noProof/>
            </w:rPr>
            <w:fldChar w:fldCharType="separate"/>
          </w:r>
          <w:r w:rsidR="006B4094">
            <w:rPr>
              <w:noProof/>
            </w:rPr>
            <w:t>34</w:t>
          </w:r>
          <w:r>
            <w:rPr>
              <w:noProof/>
            </w:rPr>
            <w:fldChar w:fldCharType="end"/>
          </w:r>
        </w:p>
        <w:p w14:paraId="2F551E6F" w14:textId="0AA1139B" w:rsidR="009A2C51" w:rsidRDefault="009A2C51">
          <w:pPr>
            <w:pStyle w:val="Spistreci2"/>
            <w:rPr>
              <w:rFonts w:cstheme="minorBidi"/>
              <w:noProof/>
            </w:rPr>
          </w:pPr>
          <w:r>
            <w:rPr>
              <w:noProof/>
            </w:rPr>
            <w:t>4.</w:t>
          </w:r>
          <w:r>
            <w:rPr>
              <w:rFonts w:cstheme="minorBidi"/>
              <w:noProof/>
            </w:rPr>
            <w:tab/>
          </w:r>
          <w:r>
            <w:rPr>
              <w:noProof/>
            </w:rPr>
            <w:t>Struktura przykładowego programu regionalnego (RP)  na lata 2021-2027 – desktop – angielska wersja…………………………………………………………………………………………………………………………………………..</w:t>
          </w:r>
          <w:r>
            <w:rPr>
              <w:noProof/>
            </w:rPr>
            <w:fldChar w:fldCharType="begin"/>
          </w:r>
          <w:r>
            <w:rPr>
              <w:noProof/>
            </w:rPr>
            <w:instrText xml:space="preserve"> PAGEREF _Toc121520880 \h </w:instrText>
          </w:r>
          <w:r>
            <w:rPr>
              <w:noProof/>
            </w:rPr>
          </w:r>
          <w:r>
            <w:rPr>
              <w:noProof/>
            </w:rPr>
            <w:fldChar w:fldCharType="separate"/>
          </w:r>
          <w:r w:rsidR="006B4094">
            <w:rPr>
              <w:noProof/>
            </w:rPr>
            <w:t>34</w:t>
          </w:r>
          <w:r>
            <w:rPr>
              <w:noProof/>
            </w:rPr>
            <w:fldChar w:fldCharType="end"/>
          </w:r>
        </w:p>
        <w:p w14:paraId="6F7D5BDE" w14:textId="77777777" w:rsidR="009A2C51" w:rsidRDefault="009A2C51">
          <w:pPr>
            <w:pStyle w:val="Spistreci2"/>
            <w:rPr>
              <w:rFonts w:cstheme="minorBidi"/>
              <w:noProof/>
            </w:rPr>
          </w:pPr>
          <w:r>
            <w:rPr>
              <w:noProof/>
            </w:rPr>
            <w:t>5.</w:t>
          </w:r>
          <w:r>
            <w:rPr>
              <w:rFonts w:cstheme="minorBidi"/>
              <w:noProof/>
            </w:rPr>
            <w:tab/>
          </w:r>
          <w:r>
            <w:rPr>
              <w:noProof/>
            </w:rPr>
            <w:t>Struktura angielskiej wersji Portalu RP na lata 2021-2027 – wersja mobilna</w:t>
          </w:r>
          <w:r>
            <w:rPr>
              <w:noProof/>
            </w:rPr>
            <w:tab/>
          </w:r>
          <w:r>
            <w:rPr>
              <w:noProof/>
            </w:rPr>
            <w:fldChar w:fldCharType="begin"/>
          </w:r>
          <w:r>
            <w:rPr>
              <w:noProof/>
            </w:rPr>
            <w:instrText xml:space="preserve"> PAGEREF _Toc121520881 \h </w:instrText>
          </w:r>
          <w:r>
            <w:rPr>
              <w:noProof/>
            </w:rPr>
          </w:r>
          <w:r>
            <w:rPr>
              <w:noProof/>
            </w:rPr>
            <w:fldChar w:fldCharType="separate"/>
          </w:r>
          <w:r w:rsidR="006B4094">
            <w:rPr>
              <w:noProof/>
            </w:rPr>
            <w:t>37</w:t>
          </w:r>
          <w:r>
            <w:rPr>
              <w:noProof/>
            </w:rPr>
            <w:fldChar w:fldCharType="end"/>
          </w:r>
        </w:p>
        <w:p w14:paraId="373A41CB" w14:textId="77777777" w:rsidR="009A2C51" w:rsidRDefault="009A2C51">
          <w:pPr>
            <w:pStyle w:val="Spistreci1"/>
            <w:rPr>
              <w:rFonts w:cstheme="minorBidi"/>
              <w:noProof/>
            </w:rPr>
          </w:pPr>
          <w:r>
            <w:rPr>
              <w:noProof/>
            </w:rPr>
            <w:t>III.</w:t>
          </w:r>
          <w:r>
            <w:rPr>
              <w:rFonts w:cstheme="minorBidi"/>
              <w:noProof/>
            </w:rPr>
            <w:tab/>
          </w:r>
          <w:r>
            <w:rPr>
              <w:noProof/>
            </w:rPr>
            <w:t>Sekcje statyczne użyte w szablonach</w:t>
          </w:r>
          <w:r>
            <w:rPr>
              <w:noProof/>
            </w:rPr>
            <w:tab/>
          </w:r>
          <w:r>
            <w:rPr>
              <w:noProof/>
            </w:rPr>
            <w:fldChar w:fldCharType="begin"/>
          </w:r>
          <w:r>
            <w:rPr>
              <w:noProof/>
            </w:rPr>
            <w:instrText xml:space="preserve"> PAGEREF _Toc121520882 \h </w:instrText>
          </w:r>
          <w:r>
            <w:rPr>
              <w:noProof/>
            </w:rPr>
          </w:r>
          <w:r>
            <w:rPr>
              <w:noProof/>
            </w:rPr>
            <w:fldChar w:fldCharType="separate"/>
          </w:r>
          <w:r w:rsidR="006B4094">
            <w:rPr>
              <w:noProof/>
            </w:rPr>
            <w:t>38</w:t>
          </w:r>
          <w:r>
            <w:rPr>
              <w:noProof/>
            </w:rPr>
            <w:fldChar w:fldCharType="end"/>
          </w:r>
        </w:p>
        <w:p w14:paraId="50FAE32F" w14:textId="77777777" w:rsidR="009A2C51" w:rsidRDefault="009A2C51">
          <w:pPr>
            <w:pStyle w:val="Spistreci2"/>
            <w:rPr>
              <w:rFonts w:cstheme="minorBidi"/>
              <w:noProof/>
            </w:rPr>
          </w:pPr>
          <w:r>
            <w:rPr>
              <w:noProof/>
            </w:rPr>
            <w:t>1.</w:t>
          </w:r>
          <w:r>
            <w:rPr>
              <w:rFonts w:cstheme="minorBidi"/>
              <w:noProof/>
            </w:rPr>
            <w:tab/>
          </w:r>
          <w:r>
            <w:rPr>
              <w:noProof/>
            </w:rPr>
            <w:t>Sekcja treściowa</w:t>
          </w:r>
          <w:r>
            <w:rPr>
              <w:noProof/>
            </w:rPr>
            <w:tab/>
          </w:r>
          <w:r>
            <w:rPr>
              <w:noProof/>
            </w:rPr>
            <w:fldChar w:fldCharType="begin"/>
          </w:r>
          <w:r>
            <w:rPr>
              <w:noProof/>
            </w:rPr>
            <w:instrText xml:space="preserve"> PAGEREF _Toc121520883 \h </w:instrText>
          </w:r>
          <w:r>
            <w:rPr>
              <w:noProof/>
            </w:rPr>
          </w:r>
          <w:r>
            <w:rPr>
              <w:noProof/>
            </w:rPr>
            <w:fldChar w:fldCharType="separate"/>
          </w:r>
          <w:r w:rsidR="006B4094">
            <w:rPr>
              <w:noProof/>
            </w:rPr>
            <w:t>38</w:t>
          </w:r>
          <w:r>
            <w:rPr>
              <w:noProof/>
            </w:rPr>
            <w:fldChar w:fldCharType="end"/>
          </w:r>
        </w:p>
        <w:p w14:paraId="43EA6521" w14:textId="77777777" w:rsidR="009A2C51" w:rsidRDefault="009A2C51">
          <w:pPr>
            <w:pStyle w:val="Spistreci2"/>
            <w:rPr>
              <w:rFonts w:cstheme="minorBidi"/>
              <w:noProof/>
            </w:rPr>
          </w:pPr>
          <w:r>
            <w:rPr>
              <w:noProof/>
            </w:rPr>
            <w:t>2.</w:t>
          </w:r>
          <w:r>
            <w:rPr>
              <w:rFonts w:cstheme="minorBidi"/>
              <w:noProof/>
            </w:rPr>
            <w:tab/>
          </w:r>
          <w:r>
            <w:rPr>
              <w:noProof/>
            </w:rPr>
            <w:t>Sekcja Baner główny</w:t>
          </w:r>
          <w:r>
            <w:rPr>
              <w:noProof/>
            </w:rPr>
            <w:tab/>
          </w:r>
          <w:r>
            <w:rPr>
              <w:noProof/>
            </w:rPr>
            <w:fldChar w:fldCharType="begin"/>
          </w:r>
          <w:r>
            <w:rPr>
              <w:noProof/>
            </w:rPr>
            <w:instrText xml:space="preserve"> PAGEREF _Toc121520884 \h </w:instrText>
          </w:r>
          <w:r>
            <w:rPr>
              <w:noProof/>
            </w:rPr>
          </w:r>
          <w:r>
            <w:rPr>
              <w:noProof/>
            </w:rPr>
            <w:fldChar w:fldCharType="separate"/>
          </w:r>
          <w:r w:rsidR="006B4094">
            <w:rPr>
              <w:noProof/>
            </w:rPr>
            <w:t>47</w:t>
          </w:r>
          <w:r>
            <w:rPr>
              <w:noProof/>
            </w:rPr>
            <w:fldChar w:fldCharType="end"/>
          </w:r>
        </w:p>
        <w:p w14:paraId="123681C7" w14:textId="77777777" w:rsidR="009A2C51" w:rsidRDefault="009A2C51">
          <w:pPr>
            <w:pStyle w:val="Spistreci2"/>
            <w:rPr>
              <w:rFonts w:cstheme="minorBidi"/>
              <w:noProof/>
            </w:rPr>
          </w:pPr>
          <w:r>
            <w:rPr>
              <w:noProof/>
            </w:rPr>
            <w:t>3.</w:t>
          </w:r>
          <w:r>
            <w:rPr>
              <w:rFonts w:cstheme="minorBidi"/>
              <w:noProof/>
            </w:rPr>
            <w:tab/>
          </w:r>
          <w:r>
            <w:rPr>
              <w:noProof/>
            </w:rPr>
            <w:t>Sekcja Poradniki małe</w:t>
          </w:r>
          <w:r>
            <w:rPr>
              <w:noProof/>
            </w:rPr>
            <w:tab/>
          </w:r>
          <w:r>
            <w:rPr>
              <w:noProof/>
            </w:rPr>
            <w:fldChar w:fldCharType="begin"/>
          </w:r>
          <w:r>
            <w:rPr>
              <w:noProof/>
            </w:rPr>
            <w:instrText xml:space="preserve"> PAGEREF _Toc121520885 \h </w:instrText>
          </w:r>
          <w:r>
            <w:rPr>
              <w:noProof/>
            </w:rPr>
          </w:r>
          <w:r>
            <w:rPr>
              <w:noProof/>
            </w:rPr>
            <w:fldChar w:fldCharType="separate"/>
          </w:r>
          <w:r w:rsidR="006B4094">
            <w:rPr>
              <w:noProof/>
            </w:rPr>
            <w:t>47</w:t>
          </w:r>
          <w:r>
            <w:rPr>
              <w:noProof/>
            </w:rPr>
            <w:fldChar w:fldCharType="end"/>
          </w:r>
        </w:p>
        <w:p w14:paraId="501D5A27" w14:textId="77777777" w:rsidR="009A2C51" w:rsidRDefault="009A2C51">
          <w:pPr>
            <w:pStyle w:val="Spistreci2"/>
            <w:rPr>
              <w:rFonts w:cstheme="minorBidi"/>
              <w:noProof/>
            </w:rPr>
          </w:pPr>
          <w:r>
            <w:rPr>
              <w:noProof/>
            </w:rPr>
            <w:t>4.</w:t>
          </w:r>
          <w:r>
            <w:rPr>
              <w:rFonts w:cstheme="minorBidi"/>
              <w:noProof/>
            </w:rPr>
            <w:tab/>
          </w:r>
          <w:r>
            <w:rPr>
              <w:noProof/>
            </w:rPr>
            <w:t>Sekcja Poradniki duże</w:t>
          </w:r>
          <w:r>
            <w:rPr>
              <w:noProof/>
            </w:rPr>
            <w:tab/>
          </w:r>
          <w:r>
            <w:rPr>
              <w:noProof/>
            </w:rPr>
            <w:fldChar w:fldCharType="begin"/>
          </w:r>
          <w:r>
            <w:rPr>
              <w:noProof/>
            </w:rPr>
            <w:instrText xml:space="preserve"> PAGEREF _Toc121520886 \h </w:instrText>
          </w:r>
          <w:r>
            <w:rPr>
              <w:noProof/>
            </w:rPr>
          </w:r>
          <w:r>
            <w:rPr>
              <w:noProof/>
            </w:rPr>
            <w:fldChar w:fldCharType="separate"/>
          </w:r>
          <w:r w:rsidR="006B4094">
            <w:rPr>
              <w:noProof/>
            </w:rPr>
            <w:t>48</w:t>
          </w:r>
          <w:r>
            <w:rPr>
              <w:noProof/>
            </w:rPr>
            <w:fldChar w:fldCharType="end"/>
          </w:r>
        </w:p>
        <w:p w14:paraId="1118601D" w14:textId="77777777" w:rsidR="009A2C51" w:rsidRDefault="009A2C51">
          <w:pPr>
            <w:pStyle w:val="Spistreci2"/>
            <w:rPr>
              <w:rFonts w:cstheme="minorBidi"/>
              <w:noProof/>
            </w:rPr>
          </w:pPr>
          <w:r>
            <w:rPr>
              <w:noProof/>
            </w:rPr>
            <w:t>5.</w:t>
          </w:r>
          <w:r>
            <w:rPr>
              <w:rFonts w:cstheme="minorBidi"/>
              <w:noProof/>
            </w:rPr>
            <w:tab/>
          </w:r>
          <w:r>
            <w:rPr>
              <w:noProof/>
            </w:rPr>
            <w:t>Sekcja Na skróty</w:t>
          </w:r>
          <w:r>
            <w:rPr>
              <w:noProof/>
            </w:rPr>
            <w:tab/>
          </w:r>
          <w:r>
            <w:rPr>
              <w:noProof/>
            </w:rPr>
            <w:fldChar w:fldCharType="begin"/>
          </w:r>
          <w:r>
            <w:rPr>
              <w:noProof/>
            </w:rPr>
            <w:instrText xml:space="preserve"> PAGEREF _Toc121520887 \h </w:instrText>
          </w:r>
          <w:r>
            <w:rPr>
              <w:noProof/>
            </w:rPr>
          </w:r>
          <w:r>
            <w:rPr>
              <w:noProof/>
            </w:rPr>
            <w:fldChar w:fldCharType="separate"/>
          </w:r>
          <w:r w:rsidR="006B4094">
            <w:rPr>
              <w:noProof/>
            </w:rPr>
            <w:t>49</w:t>
          </w:r>
          <w:r>
            <w:rPr>
              <w:noProof/>
            </w:rPr>
            <w:fldChar w:fldCharType="end"/>
          </w:r>
        </w:p>
        <w:p w14:paraId="6F2BF91F" w14:textId="77777777" w:rsidR="009A2C51" w:rsidRDefault="009A2C51">
          <w:pPr>
            <w:pStyle w:val="Spistreci2"/>
            <w:rPr>
              <w:rFonts w:cstheme="minorBidi"/>
              <w:noProof/>
            </w:rPr>
          </w:pPr>
          <w:r>
            <w:rPr>
              <w:noProof/>
            </w:rPr>
            <w:t>6.</w:t>
          </w:r>
          <w:r>
            <w:rPr>
              <w:rFonts w:cstheme="minorBidi"/>
              <w:noProof/>
            </w:rPr>
            <w:tab/>
          </w:r>
          <w:r>
            <w:rPr>
              <w:noProof/>
            </w:rPr>
            <w:t>Sekcja Jak osoby prywatne (firmy) korzystają z Funduszy</w:t>
          </w:r>
          <w:r>
            <w:rPr>
              <w:noProof/>
            </w:rPr>
            <w:tab/>
          </w:r>
          <w:r>
            <w:rPr>
              <w:noProof/>
            </w:rPr>
            <w:fldChar w:fldCharType="begin"/>
          </w:r>
          <w:r>
            <w:rPr>
              <w:noProof/>
            </w:rPr>
            <w:instrText xml:space="preserve"> PAGEREF _Toc121520888 \h </w:instrText>
          </w:r>
          <w:r>
            <w:rPr>
              <w:noProof/>
            </w:rPr>
          </w:r>
          <w:r>
            <w:rPr>
              <w:noProof/>
            </w:rPr>
            <w:fldChar w:fldCharType="separate"/>
          </w:r>
          <w:r w:rsidR="006B4094">
            <w:rPr>
              <w:noProof/>
            </w:rPr>
            <w:t>50</w:t>
          </w:r>
          <w:r>
            <w:rPr>
              <w:noProof/>
            </w:rPr>
            <w:fldChar w:fldCharType="end"/>
          </w:r>
        </w:p>
        <w:p w14:paraId="05010A22" w14:textId="77777777" w:rsidR="009A2C51" w:rsidRDefault="009A2C51">
          <w:pPr>
            <w:pStyle w:val="Spistreci2"/>
            <w:rPr>
              <w:rFonts w:cstheme="minorBidi"/>
              <w:noProof/>
            </w:rPr>
          </w:pPr>
          <w:r>
            <w:rPr>
              <w:noProof/>
            </w:rPr>
            <w:t>7.</w:t>
          </w:r>
          <w:r>
            <w:rPr>
              <w:rFonts w:cstheme="minorBidi"/>
              <w:noProof/>
            </w:rPr>
            <w:tab/>
          </w:r>
          <w:r>
            <w:rPr>
              <w:noProof/>
            </w:rPr>
            <w:t>Sekcja Zobacz, jak Fundusze Europejskie pomagają rozwijać Polskę</w:t>
          </w:r>
          <w:r>
            <w:rPr>
              <w:noProof/>
            </w:rPr>
            <w:tab/>
          </w:r>
          <w:r>
            <w:rPr>
              <w:noProof/>
            </w:rPr>
            <w:fldChar w:fldCharType="begin"/>
          </w:r>
          <w:r>
            <w:rPr>
              <w:noProof/>
            </w:rPr>
            <w:instrText xml:space="preserve"> PAGEREF _Toc121520889 \h </w:instrText>
          </w:r>
          <w:r>
            <w:rPr>
              <w:noProof/>
            </w:rPr>
          </w:r>
          <w:r>
            <w:rPr>
              <w:noProof/>
            </w:rPr>
            <w:fldChar w:fldCharType="separate"/>
          </w:r>
          <w:r w:rsidR="006B4094">
            <w:rPr>
              <w:noProof/>
            </w:rPr>
            <w:t>52</w:t>
          </w:r>
          <w:r>
            <w:rPr>
              <w:noProof/>
            </w:rPr>
            <w:fldChar w:fldCharType="end"/>
          </w:r>
        </w:p>
        <w:p w14:paraId="13EE752C" w14:textId="77777777" w:rsidR="009A2C51" w:rsidRDefault="009A2C51">
          <w:pPr>
            <w:pStyle w:val="Spistreci2"/>
            <w:rPr>
              <w:rFonts w:cstheme="minorBidi"/>
              <w:noProof/>
            </w:rPr>
          </w:pPr>
          <w:r>
            <w:rPr>
              <w:noProof/>
            </w:rPr>
            <w:t>8.</w:t>
          </w:r>
          <w:r>
            <w:rPr>
              <w:rFonts w:cstheme="minorBidi"/>
              <w:noProof/>
            </w:rPr>
            <w:tab/>
          </w:r>
          <w:r>
            <w:rPr>
              <w:noProof/>
            </w:rPr>
            <w:t>Sekcja Jak Fundusze pomagają osobom prywatnym</w:t>
          </w:r>
          <w:r>
            <w:rPr>
              <w:noProof/>
            </w:rPr>
            <w:tab/>
          </w:r>
          <w:r>
            <w:rPr>
              <w:noProof/>
            </w:rPr>
            <w:fldChar w:fldCharType="begin"/>
          </w:r>
          <w:r>
            <w:rPr>
              <w:noProof/>
            </w:rPr>
            <w:instrText xml:space="preserve"> PAGEREF _Toc121520890 \h </w:instrText>
          </w:r>
          <w:r>
            <w:rPr>
              <w:noProof/>
            </w:rPr>
          </w:r>
          <w:r>
            <w:rPr>
              <w:noProof/>
            </w:rPr>
            <w:fldChar w:fldCharType="separate"/>
          </w:r>
          <w:r w:rsidR="006B4094">
            <w:rPr>
              <w:noProof/>
            </w:rPr>
            <w:t>54</w:t>
          </w:r>
          <w:r>
            <w:rPr>
              <w:noProof/>
            </w:rPr>
            <w:fldChar w:fldCharType="end"/>
          </w:r>
        </w:p>
        <w:p w14:paraId="3E11E304" w14:textId="77777777" w:rsidR="009A2C51" w:rsidRDefault="009A2C51">
          <w:pPr>
            <w:pStyle w:val="Spistreci2"/>
            <w:rPr>
              <w:rFonts w:cstheme="minorBidi"/>
              <w:noProof/>
            </w:rPr>
          </w:pPr>
          <w:r>
            <w:rPr>
              <w:noProof/>
            </w:rPr>
            <w:t>9.</w:t>
          </w:r>
          <w:r>
            <w:rPr>
              <w:rFonts w:cstheme="minorBidi"/>
              <w:noProof/>
            </w:rPr>
            <w:tab/>
          </w:r>
          <w:r>
            <w:rPr>
              <w:noProof/>
            </w:rPr>
            <w:t>Sekcja Proces</w:t>
          </w:r>
          <w:r>
            <w:rPr>
              <w:noProof/>
            </w:rPr>
            <w:tab/>
          </w:r>
          <w:r>
            <w:rPr>
              <w:noProof/>
            </w:rPr>
            <w:fldChar w:fldCharType="begin"/>
          </w:r>
          <w:r>
            <w:rPr>
              <w:noProof/>
            </w:rPr>
            <w:instrText xml:space="preserve"> PAGEREF _Toc121520891 \h </w:instrText>
          </w:r>
          <w:r>
            <w:rPr>
              <w:noProof/>
            </w:rPr>
          </w:r>
          <w:r>
            <w:rPr>
              <w:noProof/>
            </w:rPr>
            <w:fldChar w:fldCharType="separate"/>
          </w:r>
          <w:r w:rsidR="006B4094">
            <w:rPr>
              <w:noProof/>
            </w:rPr>
            <w:t>55</w:t>
          </w:r>
          <w:r>
            <w:rPr>
              <w:noProof/>
            </w:rPr>
            <w:fldChar w:fldCharType="end"/>
          </w:r>
        </w:p>
        <w:p w14:paraId="4F3ED59D" w14:textId="77777777" w:rsidR="009A2C51" w:rsidRDefault="009A2C51">
          <w:pPr>
            <w:pStyle w:val="Spistreci2"/>
            <w:rPr>
              <w:rFonts w:cstheme="minorBidi"/>
              <w:noProof/>
            </w:rPr>
          </w:pPr>
          <w:r>
            <w:rPr>
              <w:noProof/>
            </w:rPr>
            <w:t>10.</w:t>
          </w:r>
          <w:r>
            <w:rPr>
              <w:rFonts w:cstheme="minorBidi"/>
              <w:noProof/>
            </w:rPr>
            <w:tab/>
          </w:r>
          <w:r>
            <w:rPr>
              <w:noProof/>
            </w:rPr>
            <w:t>Sekcja Co najczęściej nas powstrzymuje od skorzystania z FE</w:t>
          </w:r>
          <w:r>
            <w:rPr>
              <w:noProof/>
            </w:rPr>
            <w:tab/>
          </w:r>
          <w:r>
            <w:rPr>
              <w:noProof/>
            </w:rPr>
            <w:fldChar w:fldCharType="begin"/>
          </w:r>
          <w:r>
            <w:rPr>
              <w:noProof/>
            </w:rPr>
            <w:instrText xml:space="preserve"> PAGEREF _Toc121520892 \h </w:instrText>
          </w:r>
          <w:r>
            <w:rPr>
              <w:noProof/>
            </w:rPr>
          </w:r>
          <w:r>
            <w:rPr>
              <w:noProof/>
            </w:rPr>
            <w:fldChar w:fldCharType="separate"/>
          </w:r>
          <w:r w:rsidR="006B4094">
            <w:rPr>
              <w:noProof/>
            </w:rPr>
            <w:t>56</w:t>
          </w:r>
          <w:r>
            <w:rPr>
              <w:noProof/>
            </w:rPr>
            <w:fldChar w:fldCharType="end"/>
          </w:r>
        </w:p>
        <w:p w14:paraId="3895B49D" w14:textId="77777777" w:rsidR="009A2C51" w:rsidRDefault="009A2C51">
          <w:pPr>
            <w:pStyle w:val="Spistreci2"/>
            <w:rPr>
              <w:rFonts w:cstheme="minorBidi"/>
              <w:noProof/>
            </w:rPr>
          </w:pPr>
          <w:r>
            <w:rPr>
              <w:noProof/>
            </w:rPr>
            <w:t>11.</w:t>
          </w:r>
          <w:r>
            <w:rPr>
              <w:rFonts w:cstheme="minorBidi"/>
              <w:noProof/>
            </w:rPr>
            <w:tab/>
          </w:r>
          <w:r>
            <w:rPr>
              <w:noProof/>
            </w:rPr>
            <w:t>Sekcja program w liczbach</w:t>
          </w:r>
          <w:r>
            <w:rPr>
              <w:noProof/>
            </w:rPr>
            <w:tab/>
          </w:r>
          <w:r>
            <w:rPr>
              <w:noProof/>
            </w:rPr>
            <w:fldChar w:fldCharType="begin"/>
          </w:r>
          <w:r>
            <w:rPr>
              <w:noProof/>
            </w:rPr>
            <w:instrText xml:space="preserve"> PAGEREF _Toc121520893 \h </w:instrText>
          </w:r>
          <w:r>
            <w:rPr>
              <w:noProof/>
            </w:rPr>
          </w:r>
          <w:r>
            <w:rPr>
              <w:noProof/>
            </w:rPr>
            <w:fldChar w:fldCharType="separate"/>
          </w:r>
          <w:r w:rsidR="006B4094">
            <w:rPr>
              <w:noProof/>
            </w:rPr>
            <w:t>58</w:t>
          </w:r>
          <w:r>
            <w:rPr>
              <w:noProof/>
            </w:rPr>
            <w:fldChar w:fldCharType="end"/>
          </w:r>
        </w:p>
        <w:p w14:paraId="623EB6F0" w14:textId="77777777" w:rsidR="009A2C51" w:rsidRDefault="009A2C51">
          <w:pPr>
            <w:pStyle w:val="Spistreci2"/>
            <w:rPr>
              <w:rFonts w:cstheme="minorBidi"/>
              <w:noProof/>
            </w:rPr>
          </w:pPr>
          <w:r>
            <w:rPr>
              <w:noProof/>
            </w:rPr>
            <w:t>12.</w:t>
          </w:r>
          <w:r>
            <w:rPr>
              <w:rFonts w:cstheme="minorBidi"/>
              <w:noProof/>
            </w:rPr>
            <w:tab/>
          </w:r>
          <w:r>
            <w:rPr>
              <w:noProof/>
            </w:rPr>
            <w:t>Sekcja Licznik 2</w:t>
          </w:r>
          <w:r>
            <w:rPr>
              <w:noProof/>
            </w:rPr>
            <w:tab/>
          </w:r>
          <w:r>
            <w:rPr>
              <w:noProof/>
            </w:rPr>
            <w:fldChar w:fldCharType="begin"/>
          </w:r>
          <w:r>
            <w:rPr>
              <w:noProof/>
            </w:rPr>
            <w:instrText xml:space="preserve"> PAGEREF _Toc121520894 \h </w:instrText>
          </w:r>
          <w:r>
            <w:rPr>
              <w:noProof/>
            </w:rPr>
          </w:r>
          <w:r>
            <w:rPr>
              <w:noProof/>
            </w:rPr>
            <w:fldChar w:fldCharType="separate"/>
          </w:r>
          <w:r w:rsidR="006B4094">
            <w:rPr>
              <w:noProof/>
            </w:rPr>
            <w:t>60</w:t>
          </w:r>
          <w:r>
            <w:rPr>
              <w:noProof/>
            </w:rPr>
            <w:fldChar w:fldCharType="end"/>
          </w:r>
        </w:p>
        <w:p w14:paraId="1AFCEF1B" w14:textId="77777777" w:rsidR="009A2C51" w:rsidRDefault="009A2C51">
          <w:pPr>
            <w:pStyle w:val="Spistreci2"/>
            <w:rPr>
              <w:rFonts w:cstheme="minorBidi"/>
              <w:noProof/>
            </w:rPr>
          </w:pPr>
          <w:r>
            <w:rPr>
              <w:noProof/>
            </w:rPr>
            <w:t>13.</w:t>
          </w:r>
          <w:r>
            <w:rPr>
              <w:rFonts w:cstheme="minorBidi"/>
              <w:noProof/>
            </w:rPr>
            <w:tab/>
          </w:r>
          <w:r>
            <w:rPr>
              <w:noProof/>
            </w:rPr>
            <w:t>Kafle z przekierowaniami (sekcja opcjonalna)</w:t>
          </w:r>
          <w:r>
            <w:rPr>
              <w:noProof/>
            </w:rPr>
            <w:tab/>
          </w:r>
          <w:r>
            <w:rPr>
              <w:noProof/>
            </w:rPr>
            <w:fldChar w:fldCharType="begin"/>
          </w:r>
          <w:r>
            <w:rPr>
              <w:noProof/>
            </w:rPr>
            <w:instrText xml:space="preserve"> PAGEREF _Toc121520895 \h </w:instrText>
          </w:r>
          <w:r>
            <w:rPr>
              <w:noProof/>
            </w:rPr>
          </w:r>
          <w:r>
            <w:rPr>
              <w:noProof/>
            </w:rPr>
            <w:fldChar w:fldCharType="separate"/>
          </w:r>
          <w:r w:rsidR="006B4094">
            <w:rPr>
              <w:noProof/>
            </w:rPr>
            <w:t>60</w:t>
          </w:r>
          <w:r>
            <w:rPr>
              <w:noProof/>
            </w:rPr>
            <w:fldChar w:fldCharType="end"/>
          </w:r>
        </w:p>
        <w:p w14:paraId="746D9115" w14:textId="77777777" w:rsidR="009A2C51" w:rsidRDefault="009A2C51">
          <w:pPr>
            <w:pStyle w:val="Spistreci2"/>
            <w:rPr>
              <w:rFonts w:cstheme="minorBidi"/>
              <w:noProof/>
            </w:rPr>
          </w:pPr>
          <w:r>
            <w:rPr>
              <w:noProof/>
            </w:rPr>
            <w:t>14.</w:t>
          </w:r>
          <w:r>
            <w:rPr>
              <w:rFonts w:cstheme="minorBidi"/>
              <w:noProof/>
            </w:rPr>
            <w:tab/>
          </w:r>
          <w:r>
            <w:rPr>
              <w:noProof/>
            </w:rPr>
            <w:t>Poradniki lista</w:t>
          </w:r>
          <w:r>
            <w:rPr>
              <w:noProof/>
            </w:rPr>
            <w:tab/>
          </w:r>
          <w:r>
            <w:rPr>
              <w:noProof/>
            </w:rPr>
            <w:fldChar w:fldCharType="begin"/>
          </w:r>
          <w:r>
            <w:rPr>
              <w:noProof/>
            </w:rPr>
            <w:instrText xml:space="preserve"> PAGEREF _Toc121520896 \h </w:instrText>
          </w:r>
          <w:r>
            <w:rPr>
              <w:noProof/>
            </w:rPr>
          </w:r>
          <w:r>
            <w:rPr>
              <w:noProof/>
            </w:rPr>
            <w:fldChar w:fldCharType="separate"/>
          </w:r>
          <w:r w:rsidR="006B4094">
            <w:rPr>
              <w:noProof/>
            </w:rPr>
            <w:t>62</w:t>
          </w:r>
          <w:r>
            <w:rPr>
              <w:noProof/>
            </w:rPr>
            <w:fldChar w:fldCharType="end"/>
          </w:r>
        </w:p>
        <w:p w14:paraId="2A63CE43" w14:textId="77777777" w:rsidR="009A2C51" w:rsidRDefault="009A2C51">
          <w:pPr>
            <w:pStyle w:val="Spistreci2"/>
            <w:rPr>
              <w:rFonts w:cstheme="minorBidi"/>
              <w:noProof/>
            </w:rPr>
          </w:pPr>
          <w:r>
            <w:rPr>
              <w:noProof/>
            </w:rPr>
            <w:t>15.</w:t>
          </w:r>
          <w:r>
            <w:rPr>
              <w:rFonts w:cstheme="minorBidi"/>
              <w:noProof/>
            </w:rPr>
            <w:tab/>
          </w:r>
          <w:r>
            <w:rPr>
              <w:noProof/>
            </w:rPr>
            <w:t>Mapa Polski</w:t>
          </w:r>
          <w:r>
            <w:rPr>
              <w:noProof/>
            </w:rPr>
            <w:tab/>
          </w:r>
          <w:r>
            <w:rPr>
              <w:noProof/>
            </w:rPr>
            <w:fldChar w:fldCharType="begin"/>
          </w:r>
          <w:r>
            <w:rPr>
              <w:noProof/>
            </w:rPr>
            <w:instrText xml:space="preserve"> PAGEREF _Toc121520897 \h </w:instrText>
          </w:r>
          <w:r>
            <w:rPr>
              <w:noProof/>
            </w:rPr>
          </w:r>
          <w:r>
            <w:rPr>
              <w:noProof/>
            </w:rPr>
            <w:fldChar w:fldCharType="separate"/>
          </w:r>
          <w:r w:rsidR="006B4094">
            <w:rPr>
              <w:noProof/>
            </w:rPr>
            <w:t>62</w:t>
          </w:r>
          <w:r>
            <w:rPr>
              <w:noProof/>
            </w:rPr>
            <w:fldChar w:fldCharType="end"/>
          </w:r>
        </w:p>
        <w:p w14:paraId="51ECAF17" w14:textId="77777777" w:rsidR="009A2C51" w:rsidRDefault="009A2C51">
          <w:pPr>
            <w:pStyle w:val="Spistreci1"/>
            <w:rPr>
              <w:rFonts w:cstheme="minorBidi"/>
              <w:noProof/>
            </w:rPr>
          </w:pPr>
          <w:r>
            <w:rPr>
              <w:noProof/>
            </w:rPr>
            <w:t>IV.</w:t>
          </w:r>
          <w:r>
            <w:rPr>
              <w:rFonts w:cstheme="minorBidi"/>
              <w:noProof/>
            </w:rPr>
            <w:tab/>
          </w:r>
          <w:r>
            <w:rPr>
              <w:noProof/>
            </w:rPr>
            <w:t>Treści sekcji dynamicznych użyte w szablonach</w:t>
          </w:r>
          <w:r>
            <w:rPr>
              <w:noProof/>
            </w:rPr>
            <w:tab/>
          </w:r>
          <w:r>
            <w:rPr>
              <w:noProof/>
            </w:rPr>
            <w:fldChar w:fldCharType="begin"/>
          </w:r>
          <w:r>
            <w:rPr>
              <w:noProof/>
            </w:rPr>
            <w:instrText xml:space="preserve"> PAGEREF _Toc121520898 \h </w:instrText>
          </w:r>
          <w:r>
            <w:rPr>
              <w:noProof/>
            </w:rPr>
          </w:r>
          <w:r>
            <w:rPr>
              <w:noProof/>
            </w:rPr>
            <w:fldChar w:fldCharType="separate"/>
          </w:r>
          <w:r w:rsidR="006B4094">
            <w:rPr>
              <w:noProof/>
            </w:rPr>
            <w:t>63</w:t>
          </w:r>
          <w:r>
            <w:rPr>
              <w:noProof/>
            </w:rPr>
            <w:fldChar w:fldCharType="end"/>
          </w:r>
        </w:p>
        <w:p w14:paraId="0005DB87" w14:textId="77777777" w:rsidR="009A2C51" w:rsidRDefault="009A2C51">
          <w:pPr>
            <w:pStyle w:val="Spistreci2"/>
            <w:rPr>
              <w:rFonts w:cstheme="minorBidi"/>
              <w:noProof/>
            </w:rPr>
          </w:pPr>
          <w:r>
            <w:rPr>
              <w:noProof/>
            </w:rPr>
            <w:t>1.</w:t>
          </w:r>
          <w:r>
            <w:rPr>
              <w:rFonts w:cstheme="minorBidi"/>
              <w:noProof/>
            </w:rPr>
            <w:tab/>
          </w:r>
          <w:r>
            <w:rPr>
              <w:noProof/>
            </w:rPr>
            <w:t>Sekcja Aktualności</w:t>
          </w:r>
          <w:r>
            <w:rPr>
              <w:noProof/>
            </w:rPr>
            <w:tab/>
          </w:r>
          <w:r>
            <w:rPr>
              <w:noProof/>
            </w:rPr>
            <w:fldChar w:fldCharType="begin"/>
          </w:r>
          <w:r>
            <w:rPr>
              <w:noProof/>
            </w:rPr>
            <w:instrText xml:space="preserve"> PAGEREF _Toc121520899 \h </w:instrText>
          </w:r>
          <w:r>
            <w:rPr>
              <w:noProof/>
            </w:rPr>
          </w:r>
          <w:r>
            <w:rPr>
              <w:noProof/>
            </w:rPr>
            <w:fldChar w:fldCharType="separate"/>
          </w:r>
          <w:r w:rsidR="006B4094">
            <w:rPr>
              <w:noProof/>
            </w:rPr>
            <w:t>64</w:t>
          </w:r>
          <w:r>
            <w:rPr>
              <w:noProof/>
            </w:rPr>
            <w:fldChar w:fldCharType="end"/>
          </w:r>
        </w:p>
        <w:p w14:paraId="7BC3792B" w14:textId="77777777" w:rsidR="009A2C51" w:rsidRDefault="009A2C51">
          <w:pPr>
            <w:pStyle w:val="Spistreci2"/>
            <w:rPr>
              <w:rFonts w:cstheme="minorBidi"/>
              <w:noProof/>
            </w:rPr>
          </w:pPr>
          <w:r>
            <w:rPr>
              <w:noProof/>
            </w:rPr>
            <w:t>2.</w:t>
          </w:r>
          <w:r>
            <w:rPr>
              <w:rFonts w:cstheme="minorBidi"/>
              <w:noProof/>
            </w:rPr>
            <w:tab/>
          </w:r>
          <w:r>
            <w:rPr>
              <w:noProof/>
            </w:rPr>
            <w:t>Sekcja Nabory</w:t>
          </w:r>
          <w:r>
            <w:rPr>
              <w:noProof/>
            </w:rPr>
            <w:tab/>
          </w:r>
          <w:r>
            <w:rPr>
              <w:noProof/>
            </w:rPr>
            <w:fldChar w:fldCharType="begin"/>
          </w:r>
          <w:r>
            <w:rPr>
              <w:noProof/>
            </w:rPr>
            <w:instrText xml:space="preserve"> PAGEREF _Toc121520900 \h </w:instrText>
          </w:r>
          <w:r>
            <w:rPr>
              <w:noProof/>
            </w:rPr>
          </w:r>
          <w:r>
            <w:rPr>
              <w:noProof/>
            </w:rPr>
            <w:fldChar w:fldCharType="separate"/>
          </w:r>
          <w:r w:rsidR="006B4094">
            <w:rPr>
              <w:noProof/>
            </w:rPr>
            <w:t>66</w:t>
          </w:r>
          <w:r>
            <w:rPr>
              <w:noProof/>
            </w:rPr>
            <w:fldChar w:fldCharType="end"/>
          </w:r>
        </w:p>
        <w:p w14:paraId="150C707E" w14:textId="77777777" w:rsidR="009A2C51" w:rsidRDefault="009A2C51">
          <w:pPr>
            <w:pStyle w:val="Spistreci2"/>
            <w:rPr>
              <w:rFonts w:cstheme="minorBidi"/>
              <w:noProof/>
            </w:rPr>
          </w:pPr>
          <w:r>
            <w:rPr>
              <w:noProof/>
            </w:rPr>
            <w:t>3.</w:t>
          </w:r>
          <w:r>
            <w:rPr>
              <w:rFonts w:cstheme="minorBidi"/>
              <w:noProof/>
            </w:rPr>
            <w:tab/>
          </w:r>
          <w:r>
            <w:rPr>
              <w:noProof/>
            </w:rPr>
            <w:t>Wersja mobilna slidera z działaniami</w:t>
          </w:r>
          <w:r>
            <w:rPr>
              <w:noProof/>
            </w:rPr>
            <w:tab/>
          </w:r>
          <w:r>
            <w:rPr>
              <w:noProof/>
            </w:rPr>
            <w:fldChar w:fldCharType="begin"/>
          </w:r>
          <w:r>
            <w:rPr>
              <w:noProof/>
            </w:rPr>
            <w:instrText xml:space="preserve"> PAGEREF _Toc121520901 \h </w:instrText>
          </w:r>
          <w:r>
            <w:rPr>
              <w:noProof/>
            </w:rPr>
          </w:r>
          <w:r>
            <w:rPr>
              <w:noProof/>
            </w:rPr>
            <w:fldChar w:fldCharType="separate"/>
          </w:r>
          <w:r w:rsidR="006B4094">
            <w:rPr>
              <w:noProof/>
            </w:rPr>
            <w:t>67</w:t>
          </w:r>
          <w:r>
            <w:rPr>
              <w:noProof/>
            </w:rPr>
            <w:fldChar w:fldCharType="end"/>
          </w:r>
        </w:p>
        <w:p w14:paraId="19445B95" w14:textId="77777777" w:rsidR="009A2C51" w:rsidRDefault="009A2C51">
          <w:pPr>
            <w:pStyle w:val="Spistreci2"/>
            <w:rPr>
              <w:rFonts w:cstheme="minorBidi"/>
              <w:noProof/>
            </w:rPr>
          </w:pPr>
          <w:r>
            <w:rPr>
              <w:noProof/>
            </w:rPr>
            <w:t>4.</w:t>
          </w:r>
          <w:r>
            <w:rPr>
              <w:rFonts w:cstheme="minorBidi"/>
              <w:noProof/>
            </w:rPr>
            <w:tab/>
          </w:r>
          <w:r>
            <w:rPr>
              <w:noProof/>
            </w:rPr>
            <w:t>Sekcja Harmonogramy naborów</w:t>
          </w:r>
          <w:r>
            <w:rPr>
              <w:noProof/>
            </w:rPr>
            <w:tab/>
          </w:r>
          <w:r>
            <w:rPr>
              <w:noProof/>
            </w:rPr>
            <w:fldChar w:fldCharType="begin"/>
          </w:r>
          <w:r>
            <w:rPr>
              <w:noProof/>
            </w:rPr>
            <w:instrText xml:space="preserve"> PAGEREF _Toc121520902 \h </w:instrText>
          </w:r>
          <w:r>
            <w:rPr>
              <w:noProof/>
            </w:rPr>
          </w:r>
          <w:r>
            <w:rPr>
              <w:noProof/>
            </w:rPr>
            <w:fldChar w:fldCharType="separate"/>
          </w:r>
          <w:r w:rsidR="006B4094">
            <w:rPr>
              <w:noProof/>
            </w:rPr>
            <w:t>68</w:t>
          </w:r>
          <w:r>
            <w:rPr>
              <w:noProof/>
            </w:rPr>
            <w:fldChar w:fldCharType="end"/>
          </w:r>
        </w:p>
        <w:p w14:paraId="6E7A1361" w14:textId="77777777" w:rsidR="009A2C51" w:rsidRDefault="009A2C51">
          <w:pPr>
            <w:pStyle w:val="Spistreci2"/>
            <w:rPr>
              <w:rFonts w:cstheme="minorBidi"/>
              <w:noProof/>
            </w:rPr>
          </w:pPr>
          <w:r>
            <w:rPr>
              <w:noProof/>
            </w:rPr>
            <w:lastRenderedPageBreak/>
            <w:t>5.</w:t>
          </w:r>
          <w:r>
            <w:rPr>
              <w:rFonts w:cstheme="minorBidi"/>
              <w:noProof/>
            </w:rPr>
            <w:tab/>
          </w:r>
          <w:r>
            <w:rPr>
              <w:noProof/>
            </w:rPr>
            <w:t>Sekcja Dokumenty</w:t>
          </w:r>
          <w:r>
            <w:rPr>
              <w:noProof/>
            </w:rPr>
            <w:tab/>
          </w:r>
          <w:r>
            <w:rPr>
              <w:noProof/>
            </w:rPr>
            <w:fldChar w:fldCharType="begin"/>
          </w:r>
          <w:r>
            <w:rPr>
              <w:noProof/>
            </w:rPr>
            <w:instrText xml:space="preserve"> PAGEREF _Toc121520903 \h </w:instrText>
          </w:r>
          <w:r>
            <w:rPr>
              <w:noProof/>
            </w:rPr>
          </w:r>
          <w:r>
            <w:rPr>
              <w:noProof/>
            </w:rPr>
            <w:fldChar w:fldCharType="separate"/>
          </w:r>
          <w:r w:rsidR="006B4094">
            <w:rPr>
              <w:noProof/>
            </w:rPr>
            <w:t>68</w:t>
          </w:r>
          <w:r>
            <w:rPr>
              <w:noProof/>
            </w:rPr>
            <w:fldChar w:fldCharType="end"/>
          </w:r>
        </w:p>
        <w:p w14:paraId="5C466F8A" w14:textId="77777777" w:rsidR="009A2C51" w:rsidRDefault="009A2C51">
          <w:pPr>
            <w:pStyle w:val="Spistreci2"/>
            <w:rPr>
              <w:rFonts w:cstheme="minorBidi"/>
              <w:noProof/>
            </w:rPr>
          </w:pPr>
          <w:r>
            <w:rPr>
              <w:noProof/>
            </w:rPr>
            <w:t>6.</w:t>
          </w:r>
          <w:r>
            <w:rPr>
              <w:rFonts w:cstheme="minorBidi"/>
              <w:noProof/>
            </w:rPr>
            <w:tab/>
          </w:r>
          <w:r>
            <w:rPr>
              <w:noProof/>
            </w:rPr>
            <w:t>Sekcja Spotkania informacyjne i wydarzenia</w:t>
          </w:r>
          <w:r>
            <w:rPr>
              <w:noProof/>
            </w:rPr>
            <w:tab/>
          </w:r>
          <w:r>
            <w:rPr>
              <w:noProof/>
            </w:rPr>
            <w:fldChar w:fldCharType="begin"/>
          </w:r>
          <w:r>
            <w:rPr>
              <w:noProof/>
            </w:rPr>
            <w:instrText xml:space="preserve"> PAGEREF _Toc121520904 \h </w:instrText>
          </w:r>
          <w:r>
            <w:rPr>
              <w:noProof/>
            </w:rPr>
          </w:r>
          <w:r>
            <w:rPr>
              <w:noProof/>
            </w:rPr>
            <w:fldChar w:fldCharType="separate"/>
          </w:r>
          <w:r w:rsidR="006B4094">
            <w:rPr>
              <w:noProof/>
            </w:rPr>
            <w:t>70</w:t>
          </w:r>
          <w:r>
            <w:rPr>
              <w:noProof/>
            </w:rPr>
            <w:fldChar w:fldCharType="end"/>
          </w:r>
        </w:p>
        <w:p w14:paraId="1531F25A" w14:textId="77777777" w:rsidR="009A2C51" w:rsidRDefault="009A2C51">
          <w:pPr>
            <w:pStyle w:val="Spistreci2"/>
            <w:rPr>
              <w:rFonts w:cstheme="minorBidi"/>
              <w:noProof/>
            </w:rPr>
          </w:pPr>
          <w:r>
            <w:rPr>
              <w:noProof/>
            </w:rPr>
            <w:t>7.</w:t>
          </w:r>
          <w:r>
            <w:rPr>
              <w:rFonts w:cstheme="minorBidi"/>
              <w:noProof/>
            </w:rPr>
            <w:tab/>
          </w:r>
          <w:r>
            <w:rPr>
              <w:noProof/>
            </w:rPr>
            <w:t>Sekcja Publikacje</w:t>
          </w:r>
          <w:r>
            <w:rPr>
              <w:noProof/>
            </w:rPr>
            <w:tab/>
          </w:r>
          <w:r>
            <w:rPr>
              <w:noProof/>
            </w:rPr>
            <w:fldChar w:fldCharType="begin"/>
          </w:r>
          <w:r>
            <w:rPr>
              <w:noProof/>
            </w:rPr>
            <w:instrText xml:space="preserve"> PAGEREF _Toc121520905 \h </w:instrText>
          </w:r>
          <w:r>
            <w:rPr>
              <w:noProof/>
            </w:rPr>
          </w:r>
          <w:r>
            <w:rPr>
              <w:noProof/>
            </w:rPr>
            <w:fldChar w:fldCharType="separate"/>
          </w:r>
          <w:r w:rsidR="006B4094">
            <w:rPr>
              <w:noProof/>
            </w:rPr>
            <w:t>73</w:t>
          </w:r>
          <w:r>
            <w:rPr>
              <w:noProof/>
            </w:rPr>
            <w:fldChar w:fldCharType="end"/>
          </w:r>
        </w:p>
        <w:p w14:paraId="382B2BC8" w14:textId="77777777" w:rsidR="009A2C51" w:rsidRDefault="009A2C51">
          <w:pPr>
            <w:pStyle w:val="Spistreci2"/>
            <w:rPr>
              <w:rFonts w:cstheme="minorBidi"/>
              <w:noProof/>
            </w:rPr>
          </w:pPr>
          <w:r>
            <w:rPr>
              <w:noProof/>
            </w:rPr>
            <w:t>8.</w:t>
          </w:r>
          <w:r>
            <w:rPr>
              <w:rFonts w:cstheme="minorBidi"/>
              <w:noProof/>
            </w:rPr>
            <w:tab/>
          </w:r>
          <w:r>
            <w:rPr>
              <w:noProof/>
            </w:rPr>
            <w:t>Sekcja Raporty i analizy</w:t>
          </w:r>
          <w:r>
            <w:rPr>
              <w:noProof/>
            </w:rPr>
            <w:tab/>
          </w:r>
          <w:r>
            <w:rPr>
              <w:noProof/>
            </w:rPr>
            <w:fldChar w:fldCharType="begin"/>
          </w:r>
          <w:r>
            <w:rPr>
              <w:noProof/>
            </w:rPr>
            <w:instrText xml:space="preserve"> PAGEREF _Toc121520906 \h </w:instrText>
          </w:r>
          <w:r>
            <w:rPr>
              <w:noProof/>
            </w:rPr>
          </w:r>
          <w:r>
            <w:rPr>
              <w:noProof/>
            </w:rPr>
            <w:fldChar w:fldCharType="separate"/>
          </w:r>
          <w:r w:rsidR="006B4094">
            <w:rPr>
              <w:noProof/>
            </w:rPr>
            <w:t>75</w:t>
          </w:r>
          <w:r>
            <w:rPr>
              <w:noProof/>
            </w:rPr>
            <w:fldChar w:fldCharType="end"/>
          </w:r>
        </w:p>
        <w:p w14:paraId="6B3B5D43" w14:textId="77777777" w:rsidR="009A2C51" w:rsidRDefault="009A2C51">
          <w:pPr>
            <w:pStyle w:val="Spistreci2"/>
            <w:rPr>
              <w:rFonts w:cstheme="minorBidi"/>
              <w:noProof/>
            </w:rPr>
          </w:pPr>
          <w:r>
            <w:rPr>
              <w:noProof/>
            </w:rPr>
            <w:t>9.</w:t>
          </w:r>
          <w:r>
            <w:rPr>
              <w:rFonts w:cstheme="minorBidi"/>
              <w:noProof/>
            </w:rPr>
            <w:tab/>
          </w:r>
          <w:r>
            <w:rPr>
              <w:noProof/>
            </w:rPr>
            <w:t>Sekcja Historie sukcesów / Projekty</w:t>
          </w:r>
          <w:r>
            <w:rPr>
              <w:noProof/>
            </w:rPr>
            <w:tab/>
          </w:r>
          <w:r>
            <w:rPr>
              <w:noProof/>
            </w:rPr>
            <w:fldChar w:fldCharType="begin"/>
          </w:r>
          <w:r>
            <w:rPr>
              <w:noProof/>
            </w:rPr>
            <w:instrText xml:space="preserve"> PAGEREF _Toc121520907 \h </w:instrText>
          </w:r>
          <w:r>
            <w:rPr>
              <w:noProof/>
            </w:rPr>
          </w:r>
          <w:r>
            <w:rPr>
              <w:noProof/>
            </w:rPr>
            <w:fldChar w:fldCharType="separate"/>
          </w:r>
          <w:r w:rsidR="006B4094">
            <w:rPr>
              <w:noProof/>
            </w:rPr>
            <w:t>76</w:t>
          </w:r>
          <w:r>
            <w:rPr>
              <w:noProof/>
            </w:rPr>
            <w:fldChar w:fldCharType="end"/>
          </w:r>
        </w:p>
        <w:p w14:paraId="5F75C9BA" w14:textId="77777777" w:rsidR="009A2C51" w:rsidRDefault="009A2C51">
          <w:pPr>
            <w:pStyle w:val="Spistreci2"/>
            <w:rPr>
              <w:rFonts w:cstheme="minorBidi"/>
              <w:noProof/>
            </w:rPr>
          </w:pPr>
          <w:r>
            <w:rPr>
              <w:noProof/>
            </w:rPr>
            <w:t>10.</w:t>
          </w:r>
          <w:r>
            <w:rPr>
              <w:rFonts w:cstheme="minorBidi"/>
              <w:noProof/>
            </w:rPr>
            <w:tab/>
          </w:r>
          <w:r>
            <w:rPr>
              <w:noProof/>
            </w:rPr>
            <w:t>Sekcja Punkty informacyjne</w:t>
          </w:r>
          <w:r>
            <w:rPr>
              <w:noProof/>
            </w:rPr>
            <w:tab/>
          </w:r>
          <w:r>
            <w:rPr>
              <w:noProof/>
            </w:rPr>
            <w:fldChar w:fldCharType="begin"/>
          </w:r>
          <w:r>
            <w:rPr>
              <w:noProof/>
            </w:rPr>
            <w:instrText xml:space="preserve"> PAGEREF _Toc121520908 \h </w:instrText>
          </w:r>
          <w:r>
            <w:rPr>
              <w:noProof/>
            </w:rPr>
          </w:r>
          <w:r>
            <w:rPr>
              <w:noProof/>
            </w:rPr>
            <w:fldChar w:fldCharType="separate"/>
          </w:r>
          <w:r w:rsidR="006B4094">
            <w:rPr>
              <w:noProof/>
            </w:rPr>
            <w:t>78</w:t>
          </w:r>
          <w:r>
            <w:rPr>
              <w:noProof/>
            </w:rPr>
            <w:fldChar w:fldCharType="end"/>
          </w:r>
        </w:p>
        <w:p w14:paraId="44C8BE1C" w14:textId="77777777" w:rsidR="009A2C51" w:rsidRDefault="009A2C51">
          <w:pPr>
            <w:pStyle w:val="Spistreci1"/>
            <w:rPr>
              <w:rFonts w:cstheme="minorBidi"/>
              <w:noProof/>
            </w:rPr>
          </w:pPr>
          <w:r>
            <w:rPr>
              <w:noProof/>
            </w:rPr>
            <w:t>V.</w:t>
          </w:r>
          <w:r>
            <w:rPr>
              <w:rFonts w:cstheme="minorBidi"/>
              <w:noProof/>
            </w:rPr>
            <w:tab/>
          </w:r>
          <w:r>
            <w:rPr>
              <w:noProof/>
            </w:rPr>
            <w:t>Komponenty wspólne dla wszystkich stron</w:t>
          </w:r>
          <w:r>
            <w:rPr>
              <w:noProof/>
            </w:rPr>
            <w:tab/>
          </w:r>
          <w:r>
            <w:rPr>
              <w:noProof/>
            </w:rPr>
            <w:fldChar w:fldCharType="begin"/>
          </w:r>
          <w:r>
            <w:rPr>
              <w:noProof/>
            </w:rPr>
            <w:instrText xml:space="preserve"> PAGEREF _Toc121520909 \h </w:instrText>
          </w:r>
          <w:r>
            <w:rPr>
              <w:noProof/>
            </w:rPr>
          </w:r>
          <w:r>
            <w:rPr>
              <w:noProof/>
            </w:rPr>
            <w:fldChar w:fldCharType="separate"/>
          </w:r>
          <w:r w:rsidR="006B4094">
            <w:rPr>
              <w:noProof/>
            </w:rPr>
            <w:t>79</w:t>
          </w:r>
          <w:r>
            <w:rPr>
              <w:noProof/>
            </w:rPr>
            <w:fldChar w:fldCharType="end"/>
          </w:r>
        </w:p>
        <w:p w14:paraId="64321455" w14:textId="77777777" w:rsidR="009A2C51" w:rsidRDefault="009A2C51">
          <w:pPr>
            <w:pStyle w:val="Spistreci2"/>
            <w:rPr>
              <w:rFonts w:cstheme="minorBidi"/>
              <w:noProof/>
            </w:rPr>
          </w:pPr>
          <w:r>
            <w:rPr>
              <w:noProof/>
            </w:rPr>
            <w:t>1.</w:t>
          </w:r>
          <w:r>
            <w:rPr>
              <w:rFonts w:cstheme="minorBidi"/>
              <w:noProof/>
            </w:rPr>
            <w:tab/>
          </w:r>
          <w:r>
            <w:rPr>
              <w:noProof/>
            </w:rPr>
            <w:t>Górka Strony – menu główne</w:t>
          </w:r>
          <w:r>
            <w:rPr>
              <w:noProof/>
            </w:rPr>
            <w:tab/>
          </w:r>
          <w:r>
            <w:rPr>
              <w:noProof/>
            </w:rPr>
            <w:fldChar w:fldCharType="begin"/>
          </w:r>
          <w:r>
            <w:rPr>
              <w:noProof/>
            </w:rPr>
            <w:instrText xml:space="preserve"> PAGEREF _Toc121520910 \h </w:instrText>
          </w:r>
          <w:r>
            <w:rPr>
              <w:noProof/>
            </w:rPr>
          </w:r>
          <w:r>
            <w:rPr>
              <w:noProof/>
            </w:rPr>
            <w:fldChar w:fldCharType="separate"/>
          </w:r>
          <w:r w:rsidR="006B4094">
            <w:rPr>
              <w:noProof/>
            </w:rPr>
            <w:t>79</w:t>
          </w:r>
          <w:r>
            <w:rPr>
              <w:noProof/>
            </w:rPr>
            <w:fldChar w:fldCharType="end"/>
          </w:r>
        </w:p>
        <w:p w14:paraId="7042EAC0" w14:textId="77777777" w:rsidR="009A2C51" w:rsidRDefault="009A2C51">
          <w:pPr>
            <w:pStyle w:val="Spistreci2"/>
            <w:rPr>
              <w:rFonts w:cstheme="minorBidi"/>
              <w:noProof/>
            </w:rPr>
          </w:pPr>
          <w:r>
            <w:rPr>
              <w:noProof/>
            </w:rPr>
            <w:t>2.</w:t>
          </w:r>
          <w:r>
            <w:rPr>
              <w:rFonts w:cstheme="minorBidi"/>
              <w:noProof/>
            </w:rPr>
            <w:tab/>
          </w:r>
          <w:r>
            <w:rPr>
              <w:noProof/>
            </w:rPr>
            <w:t>Stopka strony</w:t>
          </w:r>
          <w:r>
            <w:rPr>
              <w:noProof/>
            </w:rPr>
            <w:tab/>
          </w:r>
          <w:r>
            <w:rPr>
              <w:noProof/>
            </w:rPr>
            <w:fldChar w:fldCharType="begin"/>
          </w:r>
          <w:r>
            <w:rPr>
              <w:noProof/>
            </w:rPr>
            <w:instrText xml:space="preserve"> PAGEREF _Toc121520911 \h </w:instrText>
          </w:r>
          <w:r>
            <w:rPr>
              <w:noProof/>
            </w:rPr>
          </w:r>
          <w:r>
            <w:rPr>
              <w:noProof/>
            </w:rPr>
            <w:fldChar w:fldCharType="separate"/>
          </w:r>
          <w:r w:rsidR="006B4094">
            <w:rPr>
              <w:noProof/>
            </w:rPr>
            <w:t>81</w:t>
          </w:r>
          <w:r>
            <w:rPr>
              <w:noProof/>
            </w:rPr>
            <w:fldChar w:fldCharType="end"/>
          </w:r>
        </w:p>
        <w:p w14:paraId="5234BAD7" w14:textId="77777777" w:rsidR="009A2C51" w:rsidRDefault="009A2C51">
          <w:pPr>
            <w:pStyle w:val="Spistreci2"/>
            <w:rPr>
              <w:rFonts w:cstheme="minorBidi"/>
              <w:noProof/>
            </w:rPr>
          </w:pPr>
          <w:r>
            <w:rPr>
              <w:noProof/>
            </w:rPr>
            <w:t>3.</w:t>
          </w:r>
          <w:r>
            <w:rPr>
              <w:rFonts w:cstheme="minorBidi"/>
              <w:noProof/>
            </w:rPr>
            <w:tab/>
          </w:r>
          <w:r>
            <w:rPr>
              <w:noProof/>
            </w:rPr>
            <w:t>Programy – Komponent przekierowujący do stron KP/RP/EWT</w:t>
          </w:r>
          <w:r>
            <w:rPr>
              <w:noProof/>
            </w:rPr>
            <w:tab/>
          </w:r>
          <w:r>
            <w:rPr>
              <w:noProof/>
            </w:rPr>
            <w:fldChar w:fldCharType="begin"/>
          </w:r>
          <w:r>
            <w:rPr>
              <w:noProof/>
            </w:rPr>
            <w:instrText xml:space="preserve"> PAGEREF _Toc121520912 \h </w:instrText>
          </w:r>
          <w:r>
            <w:rPr>
              <w:noProof/>
            </w:rPr>
          </w:r>
          <w:r>
            <w:rPr>
              <w:noProof/>
            </w:rPr>
            <w:fldChar w:fldCharType="separate"/>
          </w:r>
          <w:r w:rsidR="006B4094">
            <w:rPr>
              <w:noProof/>
            </w:rPr>
            <w:t>88</w:t>
          </w:r>
          <w:r>
            <w:rPr>
              <w:noProof/>
            </w:rPr>
            <w:fldChar w:fldCharType="end"/>
          </w:r>
        </w:p>
        <w:p w14:paraId="4BF0A3F2" w14:textId="77777777" w:rsidR="009A2C51" w:rsidRDefault="009A2C51">
          <w:pPr>
            <w:pStyle w:val="Spistreci2"/>
            <w:rPr>
              <w:rFonts w:cstheme="minorBidi"/>
              <w:noProof/>
            </w:rPr>
          </w:pPr>
          <w:r>
            <w:rPr>
              <w:noProof/>
            </w:rPr>
            <w:t>4.</w:t>
          </w:r>
          <w:r>
            <w:rPr>
              <w:rFonts w:cstheme="minorBidi"/>
              <w:noProof/>
            </w:rPr>
            <w:tab/>
          </w:r>
          <w:r>
            <w:rPr>
              <w:noProof/>
            </w:rPr>
            <w:t>Social media</w:t>
          </w:r>
          <w:r>
            <w:rPr>
              <w:noProof/>
            </w:rPr>
            <w:tab/>
          </w:r>
          <w:r>
            <w:rPr>
              <w:noProof/>
            </w:rPr>
            <w:fldChar w:fldCharType="begin"/>
          </w:r>
          <w:r>
            <w:rPr>
              <w:noProof/>
            </w:rPr>
            <w:instrText xml:space="preserve"> PAGEREF _Toc121520913 \h </w:instrText>
          </w:r>
          <w:r>
            <w:rPr>
              <w:noProof/>
            </w:rPr>
          </w:r>
          <w:r>
            <w:rPr>
              <w:noProof/>
            </w:rPr>
            <w:fldChar w:fldCharType="separate"/>
          </w:r>
          <w:r w:rsidR="006B4094">
            <w:rPr>
              <w:noProof/>
            </w:rPr>
            <w:t>90</w:t>
          </w:r>
          <w:r>
            <w:rPr>
              <w:noProof/>
            </w:rPr>
            <w:fldChar w:fldCharType="end"/>
          </w:r>
        </w:p>
        <w:p w14:paraId="69CE4C95" w14:textId="77777777" w:rsidR="009A2C51" w:rsidRDefault="009A2C51">
          <w:pPr>
            <w:pStyle w:val="Spistreci2"/>
            <w:rPr>
              <w:rFonts w:cstheme="minorBidi"/>
              <w:noProof/>
            </w:rPr>
          </w:pPr>
          <w:r>
            <w:rPr>
              <w:noProof/>
            </w:rPr>
            <w:t>5.</w:t>
          </w:r>
          <w:r>
            <w:rPr>
              <w:rFonts w:cstheme="minorBidi"/>
              <w:noProof/>
            </w:rPr>
            <w:tab/>
          </w:r>
          <w:r>
            <w:rPr>
              <w:noProof/>
            </w:rPr>
            <w:t>Chat</w:t>
          </w:r>
          <w:r>
            <w:rPr>
              <w:noProof/>
            </w:rPr>
            <w:tab/>
          </w:r>
          <w:r>
            <w:rPr>
              <w:noProof/>
            </w:rPr>
            <w:fldChar w:fldCharType="begin"/>
          </w:r>
          <w:r>
            <w:rPr>
              <w:noProof/>
            </w:rPr>
            <w:instrText xml:space="preserve"> PAGEREF _Toc121520914 \h </w:instrText>
          </w:r>
          <w:r>
            <w:rPr>
              <w:noProof/>
            </w:rPr>
          </w:r>
          <w:r>
            <w:rPr>
              <w:noProof/>
            </w:rPr>
            <w:fldChar w:fldCharType="separate"/>
          </w:r>
          <w:r w:rsidR="006B4094">
            <w:rPr>
              <w:noProof/>
            </w:rPr>
            <w:t>90</w:t>
          </w:r>
          <w:r>
            <w:rPr>
              <w:noProof/>
            </w:rPr>
            <w:fldChar w:fldCharType="end"/>
          </w:r>
        </w:p>
        <w:p w14:paraId="2A5CEFE2" w14:textId="77777777" w:rsidR="009A2C51" w:rsidRDefault="009A2C51">
          <w:pPr>
            <w:pStyle w:val="Spistreci2"/>
            <w:rPr>
              <w:rFonts w:cstheme="minorBidi"/>
              <w:noProof/>
            </w:rPr>
          </w:pPr>
          <w:r>
            <w:rPr>
              <w:noProof/>
            </w:rPr>
            <w:t>6.</w:t>
          </w:r>
          <w:r>
            <w:rPr>
              <w:rFonts w:cstheme="minorBidi"/>
              <w:noProof/>
            </w:rPr>
            <w:tab/>
          </w:r>
          <w:r>
            <w:rPr>
              <w:noProof/>
            </w:rPr>
            <w:t>Newsletter</w:t>
          </w:r>
          <w:r>
            <w:rPr>
              <w:noProof/>
            </w:rPr>
            <w:tab/>
          </w:r>
          <w:r>
            <w:rPr>
              <w:noProof/>
            </w:rPr>
            <w:fldChar w:fldCharType="begin"/>
          </w:r>
          <w:r>
            <w:rPr>
              <w:noProof/>
            </w:rPr>
            <w:instrText xml:space="preserve"> PAGEREF _Toc121520915 \h </w:instrText>
          </w:r>
          <w:r>
            <w:rPr>
              <w:noProof/>
            </w:rPr>
          </w:r>
          <w:r>
            <w:rPr>
              <w:noProof/>
            </w:rPr>
            <w:fldChar w:fldCharType="separate"/>
          </w:r>
          <w:r w:rsidR="006B4094">
            <w:rPr>
              <w:noProof/>
            </w:rPr>
            <w:t>92</w:t>
          </w:r>
          <w:r>
            <w:rPr>
              <w:noProof/>
            </w:rPr>
            <w:fldChar w:fldCharType="end"/>
          </w:r>
        </w:p>
        <w:p w14:paraId="4A6B7F54" w14:textId="77777777" w:rsidR="009A2C51" w:rsidRDefault="009A2C51">
          <w:pPr>
            <w:pStyle w:val="Spistreci2"/>
            <w:rPr>
              <w:rFonts w:cstheme="minorBidi"/>
              <w:noProof/>
            </w:rPr>
          </w:pPr>
          <w:r>
            <w:rPr>
              <w:noProof/>
            </w:rPr>
            <w:t>7.</w:t>
          </w:r>
          <w:r>
            <w:rPr>
              <w:rFonts w:cstheme="minorBidi"/>
              <w:noProof/>
            </w:rPr>
            <w:tab/>
          </w:r>
          <w:r>
            <w:rPr>
              <w:noProof/>
            </w:rPr>
            <w:t>Opis działania filtrów w całym Portalu</w:t>
          </w:r>
          <w:r>
            <w:rPr>
              <w:noProof/>
            </w:rPr>
            <w:tab/>
          </w:r>
          <w:r>
            <w:rPr>
              <w:noProof/>
            </w:rPr>
            <w:fldChar w:fldCharType="begin"/>
          </w:r>
          <w:r>
            <w:rPr>
              <w:noProof/>
            </w:rPr>
            <w:instrText xml:space="preserve"> PAGEREF _Toc121520916 \h </w:instrText>
          </w:r>
          <w:r>
            <w:rPr>
              <w:noProof/>
            </w:rPr>
          </w:r>
          <w:r>
            <w:rPr>
              <w:noProof/>
            </w:rPr>
            <w:fldChar w:fldCharType="separate"/>
          </w:r>
          <w:r w:rsidR="006B4094">
            <w:rPr>
              <w:noProof/>
            </w:rPr>
            <w:t>95</w:t>
          </w:r>
          <w:r>
            <w:rPr>
              <w:noProof/>
            </w:rPr>
            <w:fldChar w:fldCharType="end"/>
          </w:r>
        </w:p>
        <w:p w14:paraId="19008545" w14:textId="77777777" w:rsidR="009A2C51" w:rsidRDefault="009A2C51">
          <w:pPr>
            <w:pStyle w:val="Spistreci2"/>
            <w:rPr>
              <w:rFonts w:cstheme="minorBidi"/>
              <w:noProof/>
            </w:rPr>
          </w:pPr>
          <w:r>
            <w:rPr>
              <w:noProof/>
            </w:rPr>
            <w:t>8.</w:t>
          </w:r>
          <w:r>
            <w:rPr>
              <w:rFonts w:cstheme="minorBidi"/>
              <w:noProof/>
            </w:rPr>
            <w:tab/>
          </w:r>
          <w:r>
            <w:rPr>
              <w:noProof/>
            </w:rPr>
            <w:t>Przycisk Eksportuj</w:t>
          </w:r>
          <w:r>
            <w:rPr>
              <w:noProof/>
            </w:rPr>
            <w:tab/>
          </w:r>
          <w:r>
            <w:rPr>
              <w:noProof/>
            </w:rPr>
            <w:fldChar w:fldCharType="begin"/>
          </w:r>
          <w:r>
            <w:rPr>
              <w:noProof/>
            </w:rPr>
            <w:instrText xml:space="preserve"> PAGEREF _Toc121520917 \h </w:instrText>
          </w:r>
          <w:r>
            <w:rPr>
              <w:noProof/>
            </w:rPr>
          </w:r>
          <w:r>
            <w:rPr>
              <w:noProof/>
            </w:rPr>
            <w:fldChar w:fldCharType="separate"/>
          </w:r>
          <w:r w:rsidR="006B4094">
            <w:rPr>
              <w:noProof/>
            </w:rPr>
            <w:t>98</w:t>
          </w:r>
          <w:r>
            <w:rPr>
              <w:noProof/>
            </w:rPr>
            <w:fldChar w:fldCharType="end"/>
          </w:r>
        </w:p>
        <w:p w14:paraId="4405740B" w14:textId="77777777" w:rsidR="009A2C51" w:rsidRDefault="009A2C51">
          <w:pPr>
            <w:pStyle w:val="Spistreci2"/>
            <w:rPr>
              <w:rFonts w:cstheme="minorBidi"/>
              <w:noProof/>
            </w:rPr>
          </w:pPr>
          <w:r>
            <w:rPr>
              <w:noProof/>
            </w:rPr>
            <w:t>9.</w:t>
          </w:r>
          <w:r>
            <w:rPr>
              <w:rFonts w:cstheme="minorBidi"/>
              <w:noProof/>
            </w:rPr>
            <w:tab/>
          </w:r>
          <w:r>
            <w:rPr>
              <w:noProof/>
            </w:rPr>
            <w:t>Paginator</w:t>
          </w:r>
          <w:r>
            <w:rPr>
              <w:noProof/>
            </w:rPr>
            <w:tab/>
          </w:r>
          <w:r>
            <w:rPr>
              <w:noProof/>
            </w:rPr>
            <w:fldChar w:fldCharType="begin"/>
          </w:r>
          <w:r>
            <w:rPr>
              <w:noProof/>
            </w:rPr>
            <w:instrText xml:space="preserve"> PAGEREF _Toc121520918 \h </w:instrText>
          </w:r>
          <w:r>
            <w:rPr>
              <w:noProof/>
            </w:rPr>
          </w:r>
          <w:r>
            <w:rPr>
              <w:noProof/>
            </w:rPr>
            <w:fldChar w:fldCharType="separate"/>
          </w:r>
          <w:r w:rsidR="006B4094">
            <w:rPr>
              <w:noProof/>
            </w:rPr>
            <w:t>99</w:t>
          </w:r>
          <w:r>
            <w:rPr>
              <w:noProof/>
            </w:rPr>
            <w:fldChar w:fldCharType="end"/>
          </w:r>
        </w:p>
        <w:p w14:paraId="2041AAE1" w14:textId="77777777" w:rsidR="009A2C51" w:rsidRDefault="009A2C51">
          <w:pPr>
            <w:pStyle w:val="Spistreci2"/>
            <w:rPr>
              <w:rFonts w:cstheme="minorBidi"/>
              <w:noProof/>
            </w:rPr>
          </w:pPr>
          <w:r>
            <w:rPr>
              <w:noProof/>
            </w:rPr>
            <w:t>10.</w:t>
          </w:r>
          <w:r>
            <w:rPr>
              <w:rFonts w:cstheme="minorBidi"/>
              <w:noProof/>
            </w:rPr>
            <w:tab/>
          </w:r>
          <w:r>
            <w:rPr>
              <w:noProof/>
            </w:rPr>
            <w:t>Okruszki</w:t>
          </w:r>
          <w:r>
            <w:rPr>
              <w:noProof/>
            </w:rPr>
            <w:tab/>
          </w:r>
          <w:r>
            <w:rPr>
              <w:noProof/>
            </w:rPr>
            <w:fldChar w:fldCharType="begin"/>
          </w:r>
          <w:r>
            <w:rPr>
              <w:noProof/>
            </w:rPr>
            <w:instrText xml:space="preserve"> PAGEREF _Toc121520919 \h </w:instrText>
          </w:r>
          <w:r>
            <w:rPr>
              <w:noProof/>
            </w:rPr>
          </w:r>
          <w:r>
            <w:rPr>
              <w:noProof/>
            </w:rPr>
            <w:fldChar w:fldCharType="separate"/>
          </w:r>
          <w:r w:rsidR="006B4094">
            <w:rPr>
              <w:noProof/>
            </w:rPr>
            <w:t>99</w:t>
          </w:r>
          <w:r>
            <w:rPr>
              <w:noProof/>
            </w:rPr>
            <w:fldChar w:fldCharType="end"/>
          </w:r>
        </w:p>
        <w:p w14:paraId="12454E43" w14:textId="77777777" w:rsidR="009A2C51" w:rsidRDefault="009A2C51">
          <w:pPr>
            <w:pStyle w:val="Spistreci2"/>
            <w:rPr>
              <w:rFonts w:cstheme="minorBidi"/>
              <w:noProof/>
            </w:rPr>
          </w:pPr>
          <w:r>
            <w:rPr>
              <w:noProof/>
            </w:rPr>
            <w:t>11.</w:t>
          </w:r>
          <w:r>
            <w:rPr>
              <w:rFonts w:cstheme="minorBidi"/>
              <w:noProof/>
            </w:rPr>
            <w:tab/>
          </w:r>
          <w:r>
            <w:rPr>
              <w:noProof/>
            </w:rPr>
            <w:t>Wyszukiwarka pełnotekstowa prosta i zaawansowana</w:t>
          </w:r>
          <w:r>
            <w:rPr>
              <w:noProof/>
            </w:rPr>
            <w:tab/>
          </w:r>
          <w:r>
            <w:rPr>
              <w:noProof/>
            </w:rPr>
            <w:fldChar w:fldCharType="begin"/>
          </w:r>
          <w:r>
            <w:rPr>
              <w:noProof/>
            </w:rPr>
            <w:instrText xml:space="preserve"> PAGEREF _Toc121520920 \h </w:instrText>
          </w:r>
          <w:r>
            <w:rPr>
              <w:noProof/>
            </w:rPr>
          </w:r>
          <w:r>
            <w:rPr>
              <w:noProof/>
            </w:rPr>
            <w:fldChar w:fldCharType="separate"/>
          </w:r>
          <w:r w:rsidR="006B4094">
            <w:rPr>
              <w:noProof/>
            </w:rPr>
            <w:t>100</w:t>
          </w:r>
          <w:r>
            <w:rPr>
              <w:noProof/>
            </w:rPr>
            <w:fldChar w:fldCharType="end"/>
          </w:r>
        </w:p>
        <w:p w14:paraId="07D80FA0" w14:textId="77777777" w:rsidR="009A2C51" w:rsidRDefault="009A2C51">
          <w:pPr>
            <w:pStyle w:val="Spistreci2"/>
            <w:rPr>
              <w:rFonts w:cstheme="minorBidi"/>
              <w:noProof/>
            </w:rPr>
          </w:pPr>
          <w:r>
            <w:rPr>
              <w:noProof/>
            </w:rPr>
            <w:t>12.</w:t>
          </w:r>
          <w:r>
            <w:rPr>
              <w:rFonts w:cstheme="minorBidi"/>
              <w:noProof/>
            </w:rPr>
            <w:tab/>
          </w:r>
          <w:r>
            <w:rPr>
              <w:noProof/>
            </w:rPr>
            <w:t>Lista wyników wyszukiwania</w:t>
          </w:r>
          <w:r>
            <w:rPr>
              <w:noProof/>
            </w:rPr>
            <w:tab/>
          </w:r>
          <w:r>
            <w:rPr>
              <w:noProof/>
            </w:rPr>
            <w:fldChar w:fldCharType="begin"/>
          </w:r>
          <w:r>
            <w:rPr>
              <w:noProof/>
            </w:rPr>
            <w:instrText xml:space="preserve"> PAGEREF _Toc121520921 \h </w:instrText>
          </w:r>
          <w:r>
            <w:rPr>
              <w:noProof/>
            </w:rPr>
          </w:r>
          <w:r>
            <w:rPr>
              <w:noProof/>
            </w:rPr>
            <w:fldChar w:fldCharType="separate"/>
          </w:r>
          <w:r w:rsidR="006B4094">
            <w:rPr>
              <w:noProof/>
            </w:rPr>
            <w:t>101</w:t>
          </w:r>
          <w:r>
            <w:rPr>
              <w:noProof/>
            </w:rPr>
            <w:fldChar w:fldCharType="end"/>
          </w:r>
        </w:p>
        <w:p w14:paraId="06DC11D8" w14:textId="77777777" w:rsidR="009A2C51" w:rsidRDefault="009A2C51">
          <w:pPr>
            <w:pStyle w:val="Spistreci2"/>
            <w:rPr>
              <w:rFonts w:cstheme="minorBidi"/>
              <w:noProof/>
            </w:rPr>
          </w:pPr>
          <w:r>
            <w:rPr>
              <w:noProof/>
            </w:rPr>
            <w:t>13.</w:t>
          </w:r>
          <w:r>
            <w:rPr>
              <w:rFonts w:cstheme="minorBidi"/>
              <w:noProof/>
            </w:rPr>
            <w:tab/>
          </w:r>
          <w:r>
            <w:rPr>
              <w:noProof/>
            </w:rPr>
            <w:t>Skip link</w:t>
          </w:r>
          <w:r>
            <w:rPr>
              <w:noProof/>
            </w:rPr>
            <w:tab/>
          </w:r>
          <w:r>
            <w:rPr>
              <w:noProof/>
            </w:rPr>
            <w:fldChar w:fldCharType="begin"/>
          </w:r>
          <w:r>
            <w:rPr>
              <w:noProof/>
            </w:rPr>
            <w:instrText xml:space="preserve"> PAGEREF _Toc121520922 \h </w:instrText>
          </w:r>
          <w:r>
            <w:rPr>
              <w:noProof/>
            </w:rPr>
          </w:r>
          <w:r>
            <w:rPr>
              <w:noProof/>
            </w:rPr>
            <w:fldChar w:fldCharType="separate"/>
          </w:r>
          <w:r w:rsidR="006B4094">
            <w:rPr>
              <w:noProof/>
            </w:rPr>
            <w:t>102</w:t>
          </w:r>
          <w:r>
            <w:rPr>
              <w:noProof/>
            </w:rPr>
            <w:fldChar w:fldCharType="end"/>
          </w:r>
        </w:p>
        <w:p w14:paraId="43A53F18" w14:textId="77777777" w:rsidR="009A2C51" w:rsidRDefault="009A2C51">
          <w:pPr>
            <w:pStyle w:val="Spistreci2"/>
            <w:rPr>
              <w:rFonts w:cstheme="minorBidi"/>
              <w:noProof/>
            </w:rPr>
          </w:pPr>
          <w:r>
            <w:rPr>
              <w:noProof/>
            </w:rPr>
            <w:t>14.</w:t>
          </w:r>
          <w:r>
            <w:rPr>
              <w:rFonts w:cstheme="minorBidi"/>
              <w:noProof/>
            </w:rPr>
            <w:tab/>
          </w:r>
          <w:r>
            <w:rPr>
              <w:noProof/>
            </w:rPr>
            <w:t>Wyszukiwarka wsparcia</w:t>
          </w:r>
          <w:r>
            <w:rPr>
              <w:noProof/>
            </w:rPr>
            <w:tab/>
          </w:r>
          <w:r>
            <w:rPr>
              <w:noProof/>
            </w:rPr>
            <w:fldChar w:fldCharType="begin"/>
          </w:r>
          <w:r>
            <w:rPr>
              <w:noProof/>
            </w:rPr>
            <w:instrText xml:space="preserve"> PAGEREF _Toc121520923 \h </w:instrText>
          </w:r>
          <w:r>
            <w:rPr>
              <w:noProof/>
            </w:rPr>
          </w:r>
          <w:r>
            <w:rPr>
              <w:noProof/>
            </w:rPr>
            <w:fldChar w:fldCharType="separate"/>
          </w:r>
          <w:r w:rsidR="006B4094">
            <w:rPr>
              <w:noProof/>
            </w:rPr>
            <w:t>103</w:t>
          </w:r>
          <w:r>
            <w:rPr>
              <w:noProof/>
            </w:rPr>
            <w:fldChar w:fldCharType="end"/>
          </w:r>
        </w:p>
        <w:p w14:paraId="35725B54" w14:textId="77777777" w:rsidR="009A2C51" w:rsidRDefault="009A2C51">
          <w:pPr>
            <w:pStyle w:val="Spistreci1"/>
            <w:rPr>
              <w:rFonts w:cstheme="minorBidi"/>
              <w:noProof/>
            </w:rPr>
          </w:pPr>
          <w:r>
            <w:rPr>
              <w:noProof/>
            </w:rPr>
            <w:t>VI.</w:t>
          </w:r>
          <w:r>
            <w:rPr>
              <w:rFonts w:cstheme="minorBidi"/>
              <w:noProof/>
            </w:rPr>
            <w:tab/>
          </w:r>
          <w:r>
            <w:rPr>
              <w:noProof/>
            </w:rPr>
            <w:t>Szablony</w:t>
          </w:r>
          <w:r>
            <w:rPr>
              <w:noProof/>
            </w:rPr>
            <w:tab/>
          </w:r>
          <w:r>
            <w:rPr>
              <w:noProof/>
            </w:rPr>
            <w:fldChar w:fldCharType="begin"/>
          </w:r>
          <w:r>
            <w:rPr>
              <w:noProof/>
            </w:rPr>
            <w:instrText xml:space="preserve"> PAGEREF _Toc121520924 \h </w:instrText>
          </w:r>
          <w:r>
            <w:rPr>
              <w:noProof/>
            </w:rPr>
          </w:r>
          <w:r>
            <w:rPr>
              <w:noProof/>
            </w:rPr>
            <w:fldChar w:fldCharType="separate"/>
          </w:r>
          <w:r w:rsidR="006B4094">
            <w:rPr>
              <w:noProof/>
            </w:rPr>
            <w:t>110</w:t>
          </w:r>
          <w:r>
            <w:rPr>
              <w:noProof/>
            </w:rPr>
            <w:fldChar w:fldCharType="end"/>
          </w:r>
        </w:p>
        <w:p w14:paraId="7F2676A9" w14:textId="77777777" w:rsidR="009A2C51" w:rsidRDefault="009A2C51">
          <w:pPr>
            <w:pStyle w:val="Spistreci2"/>
            <w:rPr>
              <w:rFonts w:cstheme="minorBidi"/>
              <w:noProof/>
            </w:rPr>
          </w:pPr>
          <w:r>
            <w:rPr>
              <w:noProof/>
            </w:rPr>
            <w:t>1.</w:t>
          </w:r>
          <w:r>
            <w:rPr>
              <w:rFonts w:cstheme="minorBidi"/>
              <w:noProof/>
            </w:rPr>
            <w:tab/>
          </w:r>
          <w:r>
            <w:rPr>
              <w:noProof/>
            </w:rPr>
            <w:t>Harmonogram naborów</w:t>
          </w:r>
          <w:r>
            <w:rPr>
              <w:noProof/>
            </w:rPr>
            <w:tab/>
          </w:r>
          <w:r>
            <w:rPr>
              <w:noProof/>
            </w:rPr>
            <w:fldChar w:fldCharType="begin"/>
          </w:r>
          <w:r>
            <w:rPr>
              <w:noProof/>
            </w:rPr>
            <w:instrText xml:space="preserve"> PAGEREF _Toc121520925 \h </w:instrText>
          </w:r>
          <w:r>
            <w:rPr>
              <w:noProof/>
            </w:rPr>
          </w:r>
          <w:r>
            <w:rPr>
              <w:noProof/>
            </w:rPr>
            <w:fldChar w:fldCharType="separate"/>
          </w:r>
          <w:r w:rsidR="006B4094">
            <w:rPr>
              <w:noProof/>
            </w:rPr>
            <w:t>110</w:t>
          </w:r>
          <w:r>
            <w:rPr>
              <w:noProof/>
            </w:rPr>
            <w:fldChar w:fldCharType="end"/>
          </w:r>
        </w:p>
        <w:p w14:paraId="01A326BD" w14:textId="77777777" w:rsidR="009A2C51" w:rsidRDefault="009A2C51">
          <w:pPr>
            <w:pStyle w:val="Spistreci2"/>
            <w:rPr>
              <w:rFonts w:cstheme="minorBidi"/>
              <w:noProof/>
            </w:rPr>
          </w:pPr>
          <w:r>
            <w:rPr>
              <w:noProof/>
            </w:rPr>
            <w:t>2.</w:t>
          </w:r>
          <w:r>
            <w:rPr>
              <w:rFonts w:cstheme="minorBidi"/>
              <w:noProof/>
            </w:rPr>
            <w:tab/>
          </w:r>
          <w:r>
            <w:rPr>
              <w:noProof/>
            </w:rPr>
            <w:t>Lista naborów</w:t>
          </w:r>
          <w:r>
            <w:rPr>
              <w:noProof/>
            </w:rPr>
            <w:tab/>
          </w:r>
          <w:r>
            <w:rPr>
              <w:noProof/>
            </w:rPr>
            <w:fldChar w:fldCharType="begin"/>
          </w:r>
          <w:r>
            <w:rPr>
              <w:noProof/>
            </w:rPr>
            <w:instrText xml:space="preserve"> PAGEREF _Toc121520926 \h </w:instrText>
          </w:r>
          <w:r>
            <w:rPr>
              <w:noProof/>
            </w:rPr>
          </w:r>
          <w:r>
            <w:rPr>
              <w:noProof/>
            </w:rPr>
            <w:fldChar w:fldCharType="separate"/>
          </w:r>
          <w:r w:rsidR="006B4094">
            <w:rPr>
              <w:noProof/>
            </w:rPr>
            <w:t>123</w:t>
          </w:r>
          <w:r>
            <w:rPr>
              <w:noProof/>
            </w:rPr>
            <w:fldChar w:fldCharType="end"/>
          </w:r>
        </w:p>
        <w:p w14:paraId="6B11BF27" w14:textId="77777777" w:rsidR="009A2C51" w:rsidRDefault="009A2C51">
          <w:pPr>
            <w:pStyle w:val="Spistreci2"/>
            <w:rPr>
              <w:rFonts w:cstheme="minorBidi"/>
              <w:noProof/>
            </w:rPr>
          </w:pPr>
          <w:r>
            <w:rPr>
              <w:noProof/>
            </w:rPr>
            <w:t>3.</w:t>
          </w:r>
          <w:r>
            <w:rPr>
              <w:rFonts w:cstheme="minorBidi"/>
              <w:noProof/>
            </w:rPr>
            <w:tab/>
          </w:r>
          <w:r>
            <w:rPr>
              <w:noProof/>
            </w:rPr>
            <w:t>Ogłoszenie o naborze wniosków</w:t>
          </w:r>
          <w:r>
            <w:rPr>
              <w:noProof/>
            </w:rPr>
            <w:tab/>
          </w:r>
          <w:r>
            <w:rPr>
              <w:noProof/>
            </w:rPr>
            <w:fldChar w:fldCharType="begin"/>
          </w:r>
          <w:r>
            <w:rPr>
              <w:noProof/>
            </w:rPr>
            <w:instrText xml:space="preserve"> PAGEREF _Toc121520927 \h </w:instrText>
          </w:r>
          <w:r>
            <w:rPr>
              <w:noProof/>
            </w:rPr>
          </w:r>
          <w:r>
            <w:rPr>
              <w:noProof/>
            </w:rPr>
            <w:fldChar w:fldCharType="separate"/>
          </w:r>
          <w:r w:rsidR="006B4094">
            <w:rPr>
              <w:noProof/>
            </w:rPr>
            <w:t>128</w:t>
          </w:r>
          <w:r>
            <w:rPr>
              <w:noProof/>
            </w:rPr>
            <w:fldChar w:fldCharType="end"/>
          </w:r>
        </w:p>
        <w:p w14:paraId="22DF389A" w14:textId="77777777" w:rsidR="009A2C51" w:rsidRDefault="009A2C51">
          <w:pPr>
            <w:pStyle w:val="Spistreci2"/>
            <w:rPr>
              <w:rFonts w:cstheme="minorBidi"/>
              <w:noProof/>
            </w:rPr>
          </w:pPr>
          <w:r>
            <w:rPr>
              <w:noProof/>
            </w:rPr>
            <w:t>4.</w:t>
          </w:r>
          <w:r>
            <w:rPr>
              <w:rFonts w:cstheme="minorBidi"/>
              <w:noProof/>
            </w:rPr>
            <w:tab/>
          </w:r>
          <w:r>
            <w:rPr>
              <w:noProof/>
            </w:rPr>
            <w:t>Lista aktualności (artykułów)</w:t>
          </w:r>
          <w:r>
            <w:rPr>
              <w:noProof/>
            </w:rPr>
            <w:tab/>
          </w:r>
          <w:r>
            <w:rPr>
              <w:noProof/>
            </w:rPr>
            <w:fldChar w:fldCharType="begin"/>
          </w:r>
          <w:r>
            <w:rPr>
              <w:noProof/>
            </w:rPr>
            <w:instrText xml:space="preserve"> PAGEREF _Toc121520928 \h </w:instrText>
          </w:r>
          <w:r>
            <w:rPr>
              <w:noProof/>
            </w:rPr>
          </w:r>
          <w:r>
            <w:rPr>
              <w:noProof/>
            </w:rPr>
            <w:fldChar w:fldCharType="separate"/>
          </w:r>
          <w:r w:rsidR="006B4094">
            <w:rPr>
              <w:noProof/>
            </w:rPr>
            <w:t>139</w:t>
          </w:r>
          <w:r>
            <w:rPr>
              <w:noProof/>
            </w:rPr>
            <w:fldChar w:fldCharType="end"/>
          </w:r>
        </w:p>
        <w:p w14:paraId="688B2D81" w14:textId="77777777" w:rsidR="009A2C51" w:rsidRDefault="009A2C51">
          <w:pPr>
            <w:pStyle w:val="Spistreci2"/>
            <w:rPr>
              <w:rFonts w:cstheme="minorBidi"/>
              <w:noProof/>
            </w:rPr>
          </w:pPr>
          <w:r>
            <w:rPr>
              <w:noProof/>
            </w:rPr>
            <w:t>5.</w:t>
          </w:r>
          <w:r>
            <w:rPr>
              <w:rFonts w:cstheme="minorBidi"/>
              <w:noProof/>
            </w:rPr>
            <w:tab/>
          </w:r>
          <w:r>
            <w:rPr>
              <w:noProof/>
            </w:rPr>
            <w:t>Pojedyncza aktualność</w:t>
          </w:r>
          <w:r>
            <w:rPr>
              <w:noProof/>
            </w:rPr>
            <w:tab/>
          </w:r>
          <w:r>
            <w:rPr>
              <w:noProof/>
            </w:rPr>
            <w:fldChar w:fldCharType="begin"/>
          </w:r>
          <w:r>
            <w:rPr>
              <w:noProof/>
            </w:rPr>
            <w:instrText xml:space="preserve"> PAGEREF _Toc121520929 \h </w:instrText>
          </w:r>
          <w:r>
            <w:rPr>
              <w:noProof/>
            </w:rPr>
          </w:r>
          <w:r>
            <w:rPr>
              <w:noProof/>
            </w:rPr>
            <w:fldChar w:fldCharType="separate"/>
          </w:r>
          <w:r w:rsidR="006B4094">
            <w:rPr>
              <w:noProof/>
            </w:rPr>
            <w:t>142</w:t>
          </w:r>
          <w:r>
            <w:rPr>
              <w:noProof/>
            </w:rPr>
            <w:fldChar w:fldCharType="end"/>
          </w:r>
        </w:p>
        <w:p w14:paraId="3E5DAB98" w14:textId="77777777" w:rsidR="009A2C51" w:rsidRDefault="009A2C51">
          <w:pPr>
            <w:pStyle w:val="Spistreci2"/>
            <w:rPr>
              <w:rFonts w:cstheme="minorBidi"/>
              <w:noProof/>
            </w:rPr>
          </w:pPr>
          <w:r>
            <w:rPr>
              <w:noProof/>
            </w:rPr>
            <w:t>6.</w:t>
          </w:r>
          <w:r>
            <w:rPr>
              <w:rFonts w:cstheme="minorBidi"/>
              <w:noProof/>
            </w:rPr>
            <w:tab/>
          </w:r>
          <w:r>
            <w:rPr>
              <w:noProof/>
            </w:rPr>
            <w:t>Lista dokumentów</w:t>
          </w:r>
          <w:r>
            <w:rPr>
              <w:noProof/>
            </w:rPr>
            <w:tab/>
          </w:r>
          <w:r>
            <w:rPr>
              <w:noProof/>
            </w:rPr>
            <w:fldChar w:fldCharType="begin"/>
          </w:r>
          <w:r>
            <w:rPr>
              <w:noProof/>
            </w:rPr>
            <w:instrText xml:space="preserve"> PAGEREF _Toc121520930 \h </w:instrText>
          </w:r>
          <w:r>
            <w:rPr>
              <w:noProof/>
            </w:rPr>
          </w:r>
          <w:r>
            <w:rPr>
              <w:noProof/>
            </w:rPr>
            <w:fldChar w:fldCharType="separate"/>
          </w:r>
          <w:r w:rsidR="006B4094">
            <w:rPr>
              <w:noProof/>
            </w:rPr>
            <w:t>146</w:t>
          </w:r>
          <w:r>
            <w:rPr>
              <w:noProof/>
            </w:rPr>
            <w:fldChar w:fldCharType="end"/>
          </w:r>
        </w:p>
        <w:p w14:paraId="2A8CB81E" w14:textId="77777777" w:rsidR="009A2C51" w:rsidRDefault="009A2C51">
          <w:pPr>
            <w:pStyle w:val="Spistreci2"/>
            <w:rPr>
              <w:rFonts w:cstheme="minorBidi"/>
              <w:noProof/>
            </w:rPr>
          </w:pPr>
          <w:r>
            <w:rPr>
              <w:noProof/>
            </w:rPr>
            <w:t>7.</w:t>
          </w:r>
          <w:r>
            <w:rPr>
              <w:rFonts w:cstheme="minorBidi"/>
              <w:noProof/>
            </w:rPr>
            <w:tab/>
          </w:r>
          <w:r>
            <w:rPr>
              <w:noProof/>
            </w:rPr>
            <w:t>Pojedynczy dokument lub akt prawny</w:t>
          </w:r>
          <w:r>
            <w:rPr>
              <w:noProof/>
            </w:rPr>
            <w:tab/>
          </w:r>
          <w:r>
            <w:rPr>
              <w:noProof/>
            </w:rPr>
            <w:fldChar w:fldCharType="begin"/>
          </w:r>
          <w:r>
            <w:rPr>
              <w:noProof/>
            </w:rPr>
            <w:instrText xml:space="preserve"> PAGEREF _Toc121520931 \h </w:instrText>
          </w:r>
          <w:r>
            <w:rPr>
              <w:noProof/>
            </w:rPr>
          </w:r>
          <w:r>
            <w:rPr>
              <w:noProof/>
            </w:rPr>
            <w:fldChar w:fldCharType="separate"/>
          </w:r>
          <w:r w:rsidR="006B4094">
            <w:rPr>
              <w:noProof/>
            </w:rPr>
            <w:t>151</w:t>
          </w:r>
          <w:r>
            <w:rPr>
              <w:noProof/>
            </w:rPr>
            <w:fldChar w:fldCharType="end"/>
          </w:r>
        </w:p>
        <w:p w14:paraId="73801ED4" w14:textId="77777777" w:rsidR="009A2C51" w:rsidRDefault="009A2C51">
          <w:pPr>
            <w:pStyle w:val="Spistreci2"/>
            <w:rPr>
              <w:rFonts w:cstheme="minorBidi"/>
              <w:noProof/>
            </w:rPr>
          </w:pPr>
          <w:r>
            <w:rPr>
              <w:noProof/>
            </w:rPr>
            <w:t>8.</w:t>
          </w:r>
          <w:r>
            <w:rPr>
              <w:rFonts w:cstheme="minorBidi"/>
              <w:noProof/>
            </w:rPr>
            <w:tab/>
          </w:r>
          <w:r>
            <w:rPr>
              <w:noProof/>
            </w:rPr>
            <w:t>Dokumenty Opis zmian, poprzednie wersje</w:t>
          </w:r>
          <w:r>
            <w:rPr>
              <w:noProof/>
            </w:rPr>
            <w:tab/>
          </w:r>
          <w:r>
            <w:rPr>
              <w:noProof/>
            </w:rPr>
            <w:fldChar w:fldCharType="begin"/>
          </w:r>
          <w:r>
            <w:rPr>
              <w:noProof/>
            </w:rPr>
            <w:instrText xml:space="preserve"> PAGEREF _Toc121520932 \h </w:instrText>
          </w:r>
          <w:r>
            <w:rPr>
              <w:noProof/>
            </w:rPr>
          </w:r>
          <w:r>
            <w:rPr>
              <w:noProof/>
            </w:rPr>
            <w:fldChar w:fldCharType="separate"/>
          </w:r>
          <w:r w:rsidR="006B4094">
            <w:rPr>
              <w:noProof/>
            </w:rPr>
            <w:t>156</w:t>
          </w:r>
          <w:r>
            <w:rPr>
              <w:noProof/>
            </w:rPr>
            <w:fldChar w:fldCharType="end"/>
          </w:r>
        </w:p>
        <w:p w14:paraId="152B933E" w14:textId="77777777" w:rsidR="009A2C51" w:rsidRDefault="009A2C51">
          <w:pPr>
            <w:pStyle w:val="Spistreci2"/>
            <w:rPr>
              <w:rFonts w:cstheme="minorBidi"/>
              <w:noProof/>
            </w:rPr>
          </w:pPr>
          <w:r>
            <w:rPr>
              <w:noProof/>
            </w:rPr>
            <w:t>9.</w:t>
          </w:r>
          <w:r>
            <w:rPr>
              <w:rFonts w:cstheme="minorBidi"/>
              <w:noProof/>
            </w:rPr>
            <w:tab/>
          </w:r>
          <w:r>
            <w:rPr>
              <w:noProof/>
            </w:rPr>
            <w:t>Lista szkoleń i konferencji – lista spotkań informacyjnych i wydarzeń</w:t>
          </w:r>
          <w:r>
            <w:rPr>
              <w:noProof/>
            </w:rPr>
            <w:tab/>
          </w:r>
          <w:r>
            <w:rPr>
              <w:noProof/>
            </w:rPr>
            <w:fldChar w:fldCharType="begin"/>
          </w:r>
          <w:r>
            <w:rPr>
              <w:noProof/>
            </w:rPr>
            <w:instrText xml:space="preserve"> PAGEREF _Toc121520933 \h </w:instrText>
          </w:r>
          <w:r>
            <w:rPr>
              <w:noProof/>
            </w:rPr>
          </w:r>
          <w:r>
            <w:rPr>
              <w:noProof/>
            </w:rPr>
            <w:fldChar w:fldCharType="separate"/>
          </w:r>
          <w:r w:rsidR="006B4094">
            <w:rPr>
              <w:noProof/>
            </w:rPr>
            <w:t>158</w:t>
          </w:r>
          <w:r>
            <w:rPr>
              <w:noProof/>
            </w:rPr>
            <w:fldChar w:fldCharType="end"/>
          </w:r>
        </w:p>
        <w:p w14:paraId="43BC7E7A" w14:textId="77777777" w:rsidR="009A2C51" w:rsidRDefault="009A2C51">
          <w:pPr>
            <w:pStyle w:val="Spistreci2"/>
            <w:rPr>
              <w:rFonts w:cstheme="minorBidi"/>
              <w:noProof/>
            </w:rPr>
          </w:pPr>
          <w:r>
            <w:rPr>
              <w:noProof/>
            </w:rPr>
            <w:t>10.</w:t>
          </w:r>
          <w:r>
            <w:rPr>
              <w:rFonts w:cstheme="minorBidi"/>
              <w:noProof/>
            </w:rPr>
            <w:tab/>
          </w:r>
          <w:r>
            <w:rPr>
              <w:noProof/>
            </w:rPr>
            <w:t>Lista spotkań informacyjnych i wydarzeń - po filtrowaniu</w:t>
          </w:r>
          <w:r>
            <w:rPr>
              <w:noProof/>
            </w:rPr>
            <w:tab/>
          </w:r>
          <w:r>
            <w:rPr>
              <w:noProof/>
            </w:rPr>
            <w:fldChar w:fldCharType="begin"/>
          </w:r>
          <w:r>
            <w:rPr>
              <w:noProof/>
            </w:rPr>
            <w:instrText xml:space="preserve"> PAGEREF _Toc121520934 \h </w:instrText>
          </w:r>
          <w:r>
            <w:rPr>
              <w:noProof/>
            </w:rPr>
          </w:r>
          <w:r>
            <w:rPr>
              <w:noProof/>
            </w:rPr>
            <w:fldChar w:fldCharType="separate"/>
          </w:r>
          <w:r w:rsidR="006B4094">
            <w:rPr>
              <w:noProof/>
            </w:rPr>
            <w:t>164</w:t>
          </w:r>
          <w:r>
            <w:rPr>
              <w:noProof/>
            </w:rPr>
            <w:fldChar w:fldCharType="end"/>
          </w:r>
        </w:p>
        <w:p w14:paraId="314CD6B4" w14:textId="77777777" w:rsidR="009A2C51" w:rsidRDefault="009A2C51">
          <w:pPr>
            <w:pStyle w:val="Spistreci2"/>
            <w:rPr>
              <w:rFonts w:cstheme="minorBidi"/>
              <w:noProof/>
            </w:rPr>
          </w:pPr>
          <w:r>
            <w:rPr>
              <w:noProof/>
            </w:rPr>
            <w:t>11.</w:t>
          </w:r>
          <w:r>
            <w:rPr>
              <w:rFonts w:cstheme="minorBidi"/>
              <w:noProof/>
            </w:rPr>
            <w:tab/>
          </w:r>
          <w:r>
            <w:rPr>
              <w:noProof/>
            </w:rPr>
            <w:t>Wydarzenia – Archiwum</w:t>
          </w:r>
          <w:r>
            <w:rPr>
              <w:noProof/>
            </w:rPr>
            <w:tab/>
          </w:r>
          <w:r>
            <w:rPr>
              <w:noProof/>
            </w:rPr>
            <w:fldChar w:fldCharType="begin"/>
          </w:r>
          <w:r>
            <w:rPr>
              <w:noProof/>
            </w:rPr>
            <w:instrText xml:space="preserve"> PAGEREF _Toc121520935 \h </w:instrText>
          </w:r>
          <w:r>
            <w:rPr>
              <w:noProof/>
            </w:rPr>
          </w:r>
          <w:r>
            <w:rPr>
              <w:noProof/>
            </w:rPr>
            <w:fldChar w:fldCharType="separate"/>
          </w:r>
          <w:r w:rsidR="006B4094">
            <w:rPr>
              <w:noProof/>
            </w:rPr>
            <w:t>164</w:t>
          </w:r>
          <w:r>
            <w:rPr>
              <w:noProof/>
            </w:rPr>
            <w:fldChar w:fldCharType="end"/>
          </w:r>
        </w:p>
        <w:p w14:paraId="6BD57CB2" w14:textId="77777777" w:rsidR="009A2C51" w:rsidRDefault="009A2C51">
          <w:pPr>
            <w:pStyle w:val="Spistreci2"/>
            <w:rPr>
              <w:rFonts w:cstheme="minorBidi"/>
              <w:noProof/>
            </w:rPr>
          </w:pPr>
          <w:r>
            <w:rPr>
              <w:noProof/>
            </w:rPr>
            <w:t>12.</w:t>
          </w:r>
          <w:r>
            <w:rPr>
              <w:rFonts w:cstheme="minorBidi"/>
              <w:noProof/>
            </w:rPr>
            <w:tab/>
          </w:r>
          <w:r>
            <w:rPr>
              <w:noProof/>
            </w:rPr>
            <w:t>Pojedyncze spotkanie informacyjne / wydarzenie</w:t>
          </w:r>
          <w:r>
            <w:rPr>
              <w:noProof/>
            </w:rPr>
            <w:tab/>
          </w:r>
          <w:r>
            <w:rPr>
              <w:noProof/>
            </w:rPr>
            <w:fldChar w:fldCharType="begin"/>
          </w:r>
          <w:r>
            <w:rPr>
              <w:noProof/>
            </w:rPr>
            <w:instrText xml:space="preserve"> PAGEREF _Toc121520936 \h </w:instrText>
          </w:r>
          <w:r>
            <w:rPr>
              <w:noProof/>
            </w:rPr>
          </w:r>
          <w:r>
            <w:rPr>
              <w:noProof/>
            </w:rPr>
            <w:fldChar w:fldCharType="separate"/>
          </w:r>
          <w:r w:rsidR="006B4094">
            <w:rPr>
              <w:noProof/>
            </w:rPr>
            <w:t>165</w:t>
          </w:r>
          <w:r>
            <w:rPr>
              <w:noProof/>
            </w:rPr>
            <w:fldChar w:fldCharType="end"/>
          </w:r>
        </w:p>
        <w:p w14:paraId="781DB98A" w14:textId="77777777" w:rsidR="009A2C51" w:rsidRDefault="009A2C51">
          <w:pPr>
            <w:pStyle w:val="Spistreci2"/>
            <w:rPr>
              <w:rFonts w:cstheme="minorBidi"/>
              <w:noProof/>
            </w:rPr>
          </w:pPr>
          <w:r>
            <w:rPr>
              <w:noProof/>
            </w:rPr>
            <w:t>13.</w:t>
          </w:r>
          <w:r>
            <w:rPr>
              <w:rFonts w:cstheme="minorBidi"/>
              <w:noProof/>
            </w:rPr>
            <w:tab/>
          </w:r>
          <w:r>
            <w:rPr>
              <w:noProof/>
            </w:rPr>
            <w:t>Formularz rejestracji na szkolenie</w:t>
          </w:r>
          <w:r>
            <w:rPr>
              <w:noProof/>
            </w:rPr>
            <w:tab/>
          </w:r>
          <w:r>
            <w:rPr>
              <w:noProof/>
            </w:rPr>
            <w:fldChar w:fldCharType="begin"/>
          </w:r>
          <w:r>
            <w:rPr>
              <w:noProof/>
            </w:rPr>
            <w:instrText xml:space="preserve"> PAGEREF _Toc121520937 \h </w:instrText>
          </w:r>
          <w:r>
            <w:rPr>
              <w:noProof/>
            </w:rPr>
          </w:r>
          <w:r>
            <w:rPr>
              <w:noProof/>
            </w:rPr>
            <w:fldChar w:fldCharType="separate"/>
          </w:r>
          <w:r w:rsidR="006B4094">
            <w:rPr>
              <w:noProof/>
            </w:rPr>
            <w:t>177</w:t>
          </w:r>
          <w:r>
            <w:rPr>
              <w:noProof/>
            </w:rPr>
            <w:fldChar w:fldCharType="end"/>
          </w:r>
        </w:p>
        <w:p w14:paraId="2763CD28" w14:textId="77777777" w:rsidR="009A2C51" w:rsidRDefault="009A2C51">
          <w:pPr>
            <w:pStyle w:val="Spistreci2"/>
            <w:rPr>
              <w:rFonts w:cstheme="minorBidi"/>
              <w:noProof/>
            </w:rPr>
          </w:pPr>
          <w:r>
            <w:rPr>
              <w:noProof/>
            </w:rPr>
            <w:t>14.</w:t>
          </w:r>
          <w:r>
            <w:rPr>
              <w:rFonts w:cstheme="minorBidi"/>
              <w:noProof/>
            </w:rPr>
            <w:tab/>
          </w:r>
          <w:r>
            <w:rPr>
              <w:noProof/>
            </w:rPr>
            <w:t>Raporty lista</w:t>
          </w:r>
          <w:r>
            <w:rPr>
              <w:noProof/>
            </w:rPr>
            <w:tab/>
          </w:r>
          <w:r>
            <w:rPr>
              <w:noProof/>
            </w:rPr>
            <w:fldChar w:fldCharType="begin"/>
          </w:r>
          <w:r>
            <w:rPr>
              <w:noProof/>
            </w:rPr>
            <w:instrText xml:space="preserve"> PAGEREF _Toc121520938 \h </w:instrText>
          </w:r>
          <w:r>
            <w:rPr>
              <w:noProof/>
            </w:rPr>
          </w:r>
          <w:r>
            <w:rPr>
              <w:noProof/>
            </w:rPr>
            <w:fldChar w:fldCharType="separate"/>
          </w:r>
          <w:r w:rsidR="006B4094">
            <w:rPr>
              <w:noProof/>
            </w:rPr>
            <w:t>184</w:t>
          </w:r>
          <w:r>
            <w:rPr>
              <w:noProof/>
            </w:rPr>
            <w:fldChar w:fldCharType="end"/>
          </w:r>
        </w:p>
        <w:p w14:paraId="3AC25245" w14:textId="77777777" w:rsidR="009A2C51" w:rsidRDefault="009A2C51">
          <w:pPr>
            <w:pStyle w:val="Spistreci2"/>
            <w:rPr>
              <w:rFonts w:cstheme="minorBidi"/>
              <w:noProof/>
            </w:rPr>
          </w:pPr>
          <w:r>
            <w:rPr>
              <w:noProof/>
            </w:rPr>
            <w:lastRenderedPageBreak/>
            <w:t>15.</w:t>
          </w:r>
          <w:r>
            <w:rPr>
              <w:rFonts w:cstheme="minorBidi"/>
              <w:noProof/>
            </w:rPr>
            <w:tab/>
          </w:r>
          <w:r>
            <w:rPr>
              <w:noProof/>
            </w:rPr>
            <w:t>Raporty karta</w:t>
          </w:r>
          <w:r>
            <w:rPr>
              <w:noProof/>
            </w:rPr>
            <w:tab/>
          </w:r>
          <w:r>
            <w:rPr>
              <w:noProof/>
            </w:rPr>
            <w:fldChar w:fldCharType="begin"/>
          </w:r>
          <w:r>
            <w:rPr>
              <w:noProof/>
            </w:rPr>
            <w:instrText xml:space="preserve"> PAGEREF _Toc121520939 \h </w:instrText>
          </w:r>
          <w:r>
            <w:rPr>
              <w:noProof/>
            </w:rPr>
          </w:r>
          <w:r>
            <w:rPr>
              <w:noProof/>
            </w:rPr>
            <w:fldChar w:fldCharType="separate"/>
          </w:r>
          <w:r w:rsidR="006B4094">
            <w:rPr>
              <w:noProof/>
            </w:rPr>
            <w:t>187</w:t>
          </w:r>
          <w:r>
            <w:rPr>
              <w:noProof/>
            </w:rPr>
            <w:fldChar w:fldCharType="end"/>
          </w:r>
        </w:p>
        <w:p w14:paraId="4BDAF9A2" w14:textId="77777777" w:rsidR="009A2C51" w:rsidRDefault="009A2C51">
          <w:pPr>
            <w:pStyle w:val="Spistreci2"/>
            <w:rPr>
              <w:rFonts w:cstheme="minorBidi"/>
              <w:noProof/>
            </w:rPr>
          </w:pPr>
          <w:r>
            <w:rPr>
              <w:noProof/>
            </w:rPr>
            <w:t>16.</w:t>
          </w:r>
          <w:r>
            <w:rPr>
              <w:rFonts w:cstheme="minorBidi"/>
              <w:noProof/>
            </w:rPr>
            <w:tab/>
          </w:r>
          <w:r>
            <w:rPr>
              <w:noProof/>
            </w:rPr>
            <w:t>Publikacje lista</w:t>
          </w:r>
          <w:r>
            <w:rPr>
              <w:noProof/>
            </w:rPr>
            <w:tab/>
          </w:r>
          <w:r>
            <w:rPr>
              <w:noProof/>
            </w:rPr>
            <w:fldChar w:fldCharType="begin"/>
          </w:r>
          <w:r>
            <w:rPr>
              <w:noProof/>
            </w:rPr>
            <w:instrText xml:space="preserve"> PAGEREF _Toc121520940 \h </w:instrText>
          </w:r>
          <w:r>
            <w:rPr>
              <w:noProof/>
            </w:rPr>
          </w:r>
          <w:r>
            <w:rPr>
              <w:noProof/>
            </w:rPr>
            <w:fldChar w:fldCharType="separate"/>
          </w:r>
          <w:r w:rsidR="006B4094">
            <w:rPr>
              <w:noProof/>
            </w:rPr>
            <w:t>191</w:t>
          </w:r>
          <w:r>
            <w:rPr>
              <w:noProof/>
            </w:rPr>
            <w:fldChar w:fldCharType="end"/>
          </w:r>
        </w:p>
        <w:p w14:paraId="2AA78A27" w14:textId="77777777" w:rsidR="009A2C51" w:rsidRDefault="009A2C51">
          <w:pPr>
            <w:pStyle w:val="Spistreci2"/>
            <w:rPr>
              <w:rFonts w:cstheme="minorBidi"/>
              <w:noProof/>
            </w:rPr>
          </w:pPr>
          <w:r>
            <w:rPr>
              <w:noProof/>
            </w:rPr>
            <w:t>17.</w:t>
          </w:r>
          <w:r>
            <w:rPr>
              <w:rFonts w:cstheme="minorBidi"/>
              <w:noProof/>
            </w:rPr>
            <w:tab/>
          </w:r>
          <w:r>
            <w:rPr>
              <w:noProof/>
            </w:rPr>
            <w:t>Publikacje karta</w:t>
          </w:r>
          <w:r>
            <w:rPr>
              <w:noProof/>
            </w:rPr>
            <w:tab/>
          </w:r>
          <w:r>
            <w:rPr>
              <w:noProof/>
            </w:rPr>
            <w:fldChar w:fldCharType="begin"/>
          </w:r>
          <w:r>
            <w:rPr>
              <w:noProof/>
            </w:rPr>
            <w:instrText xml:space="preserve"> PAGEREF _Toc121520941 \h </w:instrText>
          </w:r>
          <w:r>
            <w:rPr>
              <w:noProof/>
            </w:rPr>
          </w:r>
          <w:r>
            <w:rPr>
              <w:noProof/>
            </w:rPr>
            <w:fldChar w:fldCharType="separate"/>
          </w:r>
          <w:r w:rsidR="006B4094">
            <w:rPr>
              <w:noProof/>
            </w:rPr>
            <w:t>194</w:t>
          </w:r>
          <w:r>
            <w:rPr>
              <w:noProof/>
            </w:rPr>
            <w:fldChar w:fldCharType="end"/>
          </w:r>
        </w:p>
        <w:p w14:paraId="786BCCE3" w14:textId="77777777" w:rsidR="009A2C51" w:rsidRDefault="009A2C51">
          <w:pPr>
            <w:pStyle w:val="Spistreci2"/>
            <w:rPr>
              <w:rFonts w:cstheme="minorBidi"/>
              <w:noProof/>
            </w:rPr>
          </w:pPr>
          <w:r>
            <w:rPr>
              <w:noProof/>
            </w:rPr>
            <w:t>18.</w:t>
          </w:r>
          <w:r>
            <w:rPr>
              <w:rFonts w:cstheme="minorBidi"/>
              <w:noProof/>
            </w:rPr>
            <w:tab/>
          </w:r>
          <w:r>
            <w:rPr>
              <w:noProof/>
            </w:rPr>
            <w:t>Skontaktuj się</w:t>
          </w:r>
          <w:r>
            <w:rPr>
              <w:noProof/>
            </w:rPr>
            <w:tab/>
          </w:r>
          <w:r>
            <w:rPr>
              <w:noProof/>
            </w:rPr>
            <w:fldChar w:fldCharType="begin"/>
          </w:r>
          <w:r>
            <w:rPr>
              <w:noProof/>
            </w:rPr>
            <w:instrText xml:space="preserve"> PAGEREF _Toc121520942 \h </w:instrText>
          </w:r>
          <w:r>
            <w:rPr>
              <w:noProof/>
            </w:rPr>
          </w:r>
          <w:r>
            <w:rPr>
              <w:noProof/>
            </w:rPr>
            <w:fldChar w:fldCharType="separate"/>
          </w:r>
          <w:r w:rsidR="006B4094">
            <w:rPr>
              <w:noProof/>
            </w:rPr>
            <w:t>199</w:t>
          </w:r>
          <w:r>
            <w:rPr>
              <w:noProof/>
            </w:rPr>
            <w:fldChar w:fldCharType="end"/>
          </w:r>
        </w:p>
        <w:p w14:paraId="5AA00EAF" w14:textId="77777777" w:rsidR="009A2C51" w:rsidRDefault="009A2C51">
          <w:pPr>
            <w:pStyle w:val="Spistreci2"/>
            <w:rPr>
              <w:rFonts w:cstheme="minorBidi"/>
              <w:noProof/>
            </w:rPr>
          </w:pPr>
          <w:r>
            <w:rPr>
              <w:noProof/>
            </w:rPr>
            <w:t>19.</w:t>
          </w:r>
          <w:r>
            <w:rPr>
              <w:rFonts w:cstheme="minorBidi"/>
              <w:noProof/>
            </w:rPr>
            <w:tab/>
          </w:r>
          <w:r>
            <w:rPr>
              <w:noProof/>
            </w:rPr>
            <w:t>Często zadawane pytania</w:t>
          </w:r>
          <w:r>
            <w:rPr>
              <w:noProof/>
            </w:rPr>
            <w:tab/>
          </w:r>
          <w:r>
            <w:rPr>
              <w:noProof/>
            </w:rPr>
            <w:fldChar w:fldCharType="begin"/>
          </w:r>
          <w:r>
            <w:rPr>
              <w:noProof/>
            </w:rPr>
            <w:instrText xml:space="preserve"> PAGEREF _Toc121520943 \h </w:instrText>
          </w:r>
          <w:r>
            <w:rPr>
              <w:noProof/>
            </w:rPr>
          </w:r>
          <w:r>
            <w:rPr>
              <w:noProof/>
            </w:rPr>
            <w:fldChar w:fldCharType="separate"/>
          </w:r>
          <w:r w:rsidR="006B4094">
            <w:rPr>
              <w:noProof/>
            </w:rPr>
            <w:t>207</w:t>
          </w:r>
          <w:r>
            <w:rPr>
              <w:noProof/>
            </w:rPr>
            <w:fldChar w:fldCharType="end"/>
          </w:r>
        </w:p>
        <w:p w14:paraId="496030E8" w14:textId="77777777" w:rsidR="009A2C51" w:rsidRDefault="009A2C51">
          <w:pPr>
            <w:pStyle w:val="Spistreci2"/>
            <w:rPr>
              <w:rFonts w:cstheme="minorBidi"/>
              <w:noProof/>
            </w:rPr>
          </w:pPr>
          <w:r>
            <w:rPr>
              <w:noProof/>
            </w:rPr>
            <w:t>20.</w:t>
          </w:r>
          <w:r>
            <w:rPr>
              <w:rFonts w:cstheme="minorBidi"/>
              <w:noProof/>
            </w:rPr>
            <w:tab/>
          </w:r>
          <w:r>
            <w:rPr>
              <w:noProof/>
            </w:rPr>
            <w:t>Słownik</w:t>
          </w:r>
          <w:r>
            <w:rPr>
              <w:noProof/>
            </w:rPr>
            <w:tab/>
          </w:r>
          <w:r>
            <w:rPr>
              <w:noProof/>
            </w:rPr>
            <w:fldChar w:fldCharType="begin"/>
          </w:r>
          <w:r>
            <w:rPr>
              <w:noProof/>
            </w:rPr>
            <w:instrText xml:space="preserve"> PAGEREF _Toc121520944 \h </w:instrText>
          </w:r>
          <w:r>
            <w:rPr>
              <w:noProof/>
            </w:rPr>
          </w:r>
          <w:r>
            <w:rPr>
              <w:noProof/>
            </w:rPr>
            <w:fldChar w:fldCharType="separate"/>
          </w:r>
          <w:r w:rsidR="006B4094">
            <w:rPr>
              <w:noProof/>
            </w:rPr>
            <w:t>210</w:t>
          </w:r>
          <w:r>
            <w:rPr>
              <w:noProof/>
            </w:rPr>
            <w:fldChar w:fldCharType="end"/>
          </w:r>
        </w:p>
        <w:p w14:paraId="0A410C40" w14:textId="77777777" w:rsidR="009A2C51" w:rsidRDefault="009A2C51">
          <w:pPr>
            <w:pStyle w:val="Spistreci2"/>
            <w:rPr>
              <w:rFonts w:cstheme="minorBidi"/>
              <w:noProof/>
            </w:rPr>
          </w:pPr>
          <w:r>
            <w:rPr>
              <w:noProof/>
            </w:rPr>
            <w:t>21.</w:t>
          </w:r>
          <w:r>
            <w:rPr>
              <w:rFonts w:cstheme="minorBidi"/>
              <w:noProof/>
            </w:rPr>
            <w:tab/>
          </w:r>
          <w:r>
            <w:rPr>
              <w:noProof/>
            </w:rPr>
            <w:t>Zgłoś błąd</w:t>
          </w:r>
          <w:r>
            <w:rPr>
              <w:noProof/>
            </w:rPr>
            <w:tab/>
          </w:r>
          <w:r>
            <w:rPr>
              <w:noProof/>
            </w:rPr>
            <w:fldChar w:fldCharType="begin"/>
          </w:r>
          <w:r>
            <w:rPr>
              <w:noProof/>
            </w:rPr>
            <w:instrText xml:space="preserve"> PAGEREF _Toc121520945 \h </w:instrText>
          </w:r>
          <w:r>
            <w:rPr>
              <w:noProof/>
            </w:rPr>
          </w:r>
          <w:r>
            <w:rPr>
              <w:noProof/>
            </w:rPr>
            <w:fldChar w:fldCharType="separate"/>
          </w:r>
          <w:r w:rsidR="006B4094">
            <w:rPr>
              <w:noProof/>
            </w:rPr>
            <w:t>212</w:t>
          </w:r>
          <w:r>
            <w:rPr>
              <w:noProof/>
            </w:rPr>
            <w:fldChar w:fldCharType="end"/>
          </w:r>
        </w:p>
        <w:p w14:paraId="7C7FB02A" w14:textId="77777777" w:rsidR="009A2C51" w:rsidRDefault="009A2C51">
          <w:pPr>
            <w:pStyle w:val="Spistreci2"/>
            <w:rPr>
              <w:rFonts w:cstheme="minorBidi"/>
              <w:noProof/>
            </w:rPr>
          </w:pPr>
          <w:r>
            <w:rPr>
              <w:noProof/>
            </w:rPr>
            <w:t>22.</w:t>
          </w:r>
          <w:r>
            <w:rPr>
              <w:rFonts w:cstheme="minorBidi"/>
              <w:noProof/>
            </w:rPr>
            <w:tab/>
          </w:r>
          <w:r>
            <w:rPr>
              <w:noProof/>
            </w:rPr>
            <w:t>Mapa stron</w:t>
          </w:r>
          <w:r>
            <w:rPr>
              <w:noProof/>
            </w:rPr>
            <w:tab/>
          </w:r>
          <w:r>
            <w:rPr>
              <w:noProof/>
            </w:rPr>
            <w:fldChar w:fldCharType="begin"/>
          </w:r>
          <w:r>
            <w:rPr>
              <w:noProof/>
            </w:rPr>
            <w:instrText xml:space="preserve"> PAGEREF _Toc121520946 \h </w:instrText>
          </w:r>
          <w:r>
            <w:rPr>
              <w:noProof/>
            </w:rPr>
          </w:r>
          <w:r>
            <w:rPr>
              <w:noProof/>
            </w:rPr>
            <w:fldChar w:fldCharType="separate"/>
          </w:r>
          <w:r w:rsidR="006B4094">
            <w:rPr>
              <w:noProof/>
            </w:rPr>
            <w:t>215</w:t>
          </w:r>
          <w:r>
            <w:rPr>
              <w:noProof/>
            </w:rPr>
            <w:fldChar w:fldCharType="end"/>
          </w:r>
        </w:p>
        <w:p w14:paraId="49962EF2" w14:textId="77777777" w:rsidR="009A2C51" w:rsidRDefault="009A2C51">
          <w:pPr>
            <w:pStyle w:val="Spistreci2"/>
            <w:rPr>
              <w:rFonts w:cstheme="minorBidi"/>
              <w:noProof/>
            </w:rPr>
          </w:pPr>
          <w:r>
            <w:rPr>
              <w:noProof/>
            </w:rPr>
            <w:t>23.</w:t>
          </w:r>
          <w:r>
            <w:rPr>
              <w:rFonts w:cstheme="minorBidi"/>
              <w:noProof/>
            </w:rPr>
            <w:tab/>
          </w:r>
          <w:r>
            <w:rPr>
              <w:noProof/>
            </w:rPr>
            <w:t>Historie sukcesów - lista</w:t>
          </w:r>
          <w:r>
            <w:rPr>
              <w:noProof/>
            </w:rPr>
            <w:tab/>
          </w:r>
          <w:r>
            <w:rPr>
              <w:noProof/>
            </w:rPr>
            <w:fldChar w:fldCharType="begin"/>
          </w:r>
          <w:r>
            <w:rPr>
              <w:noProof/>
            </w:rPr>
            <w:instrText xml:space="preserve"> PAGEREF _Toc121520947 \h </w:instrText>
          </w:r>
          <w:r>
            <w:rPr>
              <w:noProof/>
            </w:rPr>
          </w:r>
          <w:r>
            <w:rPr>
              <w:noProof/>
            </w:rPr>
            <w:fldChar w:fldCharType="separate"/>
          </w:r>
          <w:r w:rsidR="006B4094">
            <w:rPr>
              <w:noProof/>
            </w:rPr>
            <w:t>218</w:t>
          </w:r>
          <w:r>
            <w:rPr>
              <w:noProof/>
            </w:rPr>
            <w:fldChar w:fldCharType="end"/>
          </w:r>
        </w:p>
        <w:p w14:paraId="2193E523" w14:textId="77777777" w:rsidR="009A2C51" w:rsidRDefault="009A2C51">
          <w:pPr>
            <w:pStyle w:val="Spistreci2"/>
            <w:rPr>
              <w:rFonts w:cstheme="minorBidi"/>
              <w:noProof/>
            </w:rPr>
          </w:pPr>
          <w:r>
            <w:rPr>
              <w:noProof/>
            </w:rPr>
            <w:t>24.</w:t>
          </w:r>
          <w:r>
            <w:rPr>
              <w:rFonts w:cstheme="minorBidi"/>
              <w:noProof/>
            </w:rPr>
            <w:tab/>
          </w:r>
          <w:r>
            <w:rPr>
              <w:noProof/>
            </w:rPr>
            <w:t>Historie sukcesów – karta</w:t>
          </w:r>
          <w:r>
            <w:rPr>
              <w:noProof/>
            </w:rPr>
            <w:tab/>
          </w:r>
          <w:r>
            <w:rPr>
              <w:noProof/>
            </w:rPr>
            <w:fldChar w:fldCharType="begin"/>
          </w:r>
          <w:r>
            <w:rPr>
              <w:noProof/>
            </w:rPr>
            <w:instrText xml:space="preserve"> PAGEREF _Toc121520948 \h </w:instrText>
          </w:r>
          <w:r>
            <w:rPr>
              <w:noProof/>
            </w:rPr>
          </w:r>
          <w:r>
            <w:rPr>
              <w:noProof/>
            </w:rPr>
            <w:fldChar w:fldCharType="separate"/>
          </w:r>
          <w:r w:rsidR="006B4094">
            <w:rPr>
              <w:noProof/>
            </w:rPr>
            <w:t>220</w:t>
          </w:r>
          <w:r>
            <w:rPr>
              <w:noProof/>
            </w:rPr>
            <w:fldChar w:fldCharType="end"/>
          </w:r>
        </w:p>
        <w:p w14:paraId="41CA46C8" w14:textId="77777777" w:rsidR="009A2C51" w:rsidRDefault="009A2C51">
          <w:pPr>
            <w:pStyle w:val="Spistreci2"/>
            <w:rPr>
              <w:rFonts w:cstheme="minorBidi"/>
              <w:noProof/>
            </w:rPr>
          </w:pPr>
          <w:r>
            <w:rPr>
              <w:noProof/>
            </w:rPr>
            <w:t>25.</w:t>
          </w:r>
          <w:r>
            <w:rPr>
              <w:rFonts w:cstheme="minorBidi"/>
              <w:noProof/>
            </w:rPr>
            <w:tab/>
          </w:r>
          <w:r>
            <w:rPr>
              <w:noProof/>
            </w:rPr>
            <w:t>Oceń stronę</w:t>
          </w:r>
          <w:r>
            <w:rPr>
              <w:noProof/>
            </w:rPr>
            <w:tab/>
          </w:r>
          <w:r>
            <w:rPr>
              <w:noProof/>
            </w:rPr>
            <w:fldChar w:fldCharType="begin"/>
          </w:r>
          <w:r>
            <w:rPr>
              <w:noProof/>
            </w:rPr>
            <w:instrText xml:space="preserve"> PAGEREF _Toc121520949 \h </w:instrText>
          </w:r>
          <w:r>
            <w:rPr>
              <w:noProof/>
            </w:rPr>
          </w:r>
          <w:r>
            <w:rPr>
              <w:noProof/>
            </w:rPr>
            <w:fldChar w:fldCharType="separate"/>
          </w:r>
          <w:r w:rsidR="006B4094">
            <w:rPr>
              <w:noProof/>
            </w:rPr>
            <w:t>229</w:t>
          </w:r>
          <w:r>
            <w:rPr>
              <w:noProof/>
            </w:rPr>
            <w:fldChar w:fldCharType="end"/>
          </w:r>
        </w:p>
        <w:p w14:paraId="080A430C" w14:textId="77777777" w:rsidR="009A2C51" w:rsidRDefault="009A2C51">
          <w:pPr>
            <w:pStyle w:val="Spistreci2"/>
            <w:rPr>
              <w:rFonts w:cstheme="minorBidi"/>
              <w:noProof/>
            </w:rPr>
          </w:pPr>
          <w:r>
            <w:rPr>
              <w:noProof/>
            </w:rPr>
            <w:t>26.</w:t>
          </w:r>
          <w:r>
            <w:rPr>
              <w:rFonts w:cstheme="minorBidi"/>
              <w:noProof/>
            </w:rPr>
            <w:tab/>
          </w:r>
          <w:r>
            <w:rPr>
              <w:noProof/>
            </w:rPr>
            <w:t>Formularz kontaktowy</w:t>
          </w:r>
          <w:r>
            <w:rPr>
              <w:noProof/>
            </w:rPr>
            <w:tab/>
          </w:r>
          <w:r>
            <w:rPr>
              <w:noProof/>
            </w:rPr>
            <w:fldChar w:fldCharType="begin"/>
          </w:r>
          <w:r>
            <w:rPr>
              <w:noProof/>
            </w:rPr>
            <w:instrText xml:space="preserve"> PAGEREF _Toc121520950 \h </w:instrText>
          </w:r>
          <w:r>
            <w:rPr>
              <w:noProof/>
            </w:rPr>
          </w:r>
          <w:r>
            <w:rPr>
              <w:noProof/>
            </w:rPr>
            <w:fldChar w:fldCharType="separate"/>
          </w:r>
          <w:r w:rsidR="006B4094">
            <w:rPr>
              <w:noProof/>
            </w:rPr>
            <w:t>231</w:t>
          </w:r>
          <w:r>
            <w:rPr>
              <w:noProof/>
            </w:rPr>
            <w:fldChar w:fldCharType="end"/>
          </w:r>
        </w:p>
        <w:p w14:paraId="0CBAD56A" w14:textId="77777777" w:rsidR="009A2C51" w:rsidRDefault="009A2C51">
          <w:pPr>
            <w:pStyle w:val="Spistreci2"/>
            <w:rPr>
              <w:rFonts w:cstheme="minorBidi"/>
              <w:noProof/>
            </w:rPr>
          </w:pPr>
          <w:r>
            <w:rPr>
              <w:noProof/>
            </w:rPr>
            <w:t>27.</w:t>
          </w:r>
          <w:r>
            <w:rPr>
              <w:rFonts w:cstheme="minorBidi"/>
              <w:noProof/>
            </w:rPr>
            <w:tab/>
          </w:r>
          <w:r>
            <w:rPr>
              <w:noProof/>
            </w:rPr>
            <w:t>Wersja żałobna</w:t>
          </w:r>
          <w:r>
            <w:rPr>
              <w:noProof/>
            </w:rPr>
            <w:tab/>
          </w:r>
          <w:r>
            <w:rPr>
              <w:noProof/>
            </w:rPr>
            <w:fldChar w:fldCharType="begin"/>
          </w:r>
          <w:r>
            <w:rPr>
              <w:noProof/>
            </w:rPr>
            <w:instrText xml:space="preserve"> PAGEREF _Toc121520951 \h </w:instrText>
          </w:r>
          <w:r>
            <w:rPr>
              <w:noProof/>
            </w:rPr>
          </w:r>
          <w:r>
            <w:rPr>
              <w:noProof/>
            </w:rPr>
            <w:fldChar w:fldCharType="separate"/>
          </w:r>
          <w:r w:rsidR="006B4094">
            <w:rPr>
              <w:noProof/>
            </w:rPr>
            <w:t>238</w:t>
          </w:r>
          <w:r>
            <w:rPr>
              <w:noProof/>
            </w:rPr>
            <w:fldChar w:fldCharType="end"/>
          </w:r>
        </w:p>
        <w:p w14:paraId="769A03DE" w14:textId="77777777" w:rsidR="009A2C51" w:rsidRDefault="009A2C51">
          <w:pPr>
            <w:pStyle w:val="Spistreci2"/>
            <w:rPr>
              <w:rFonts w:cstheme="minorBidi"/>
              <w:noProof/>
            </w:rPr>
          </w:pPr>
          <w:r>
            <w:rPr>
              <w:noProof/>
            </w:rPr>
            <w:t>28.</w:t>
          </w:r>
          <w:r>
            <w:rPr>
              <w:rFonts w:cstheme="minorBidi"/>
              <w:noProof/>
            </w:rPr>
            <w:tab/>
          </w:r>
          <w:r>
            <w:rPr>
              <w:noProof/>
            </w:rPr>
            <w:t>Moje</w:t>
          </w:r>
          <w:r>
            <w:rPr>
              <w:noProof/>
            </w:rPr>
            <w:tab/>
          </w:r>
          <w:r>
            <w:rPr>
              <w:noProof/>
            </w:rPr>
            <w:fldChar w:fldCharType="begin"/>
          </w:r>
          <w:r>
            <w:rPr>
              <w:noProof/>
            </w:rPr>
            <w:instrText xml:space="preserve"> PAGEREF _Toc121520952 \h </w:instrText>
          </w:r>
          <w:r>
            <w:rPr>
              <w:noProof/>
            </w:rPr>
          </w:r>
          <w:r>
            <w:rPr>
              <w:noProof/>
            </w:rPr>
            <w:fldChar w:fldCharType="separate"/>
          </w:r>
          <w:r w:rsidR="006B4094">
            <w:rPr>
              <w:noProof/>
            </w:rPr>
            <w:t>238</w:t>
          </w:r>
          <w:r>
            <w:rPr>
              <w:noProof/>
            </w:rPr>
            <w:fldChar w:fldCharType="end"/>
          </w:r>
        </w:p>
        <w:p w14:paraId="0D935CFA" w14:textId="77777777" w:rsidR="009A2C51" w:rsidRDefault="009A2C51">
          <w:pPr>
            <w:pStyle w:val="Spistreci2"/>
            <w:rPr>
              <w:rFonts w:cstheme="minorBidi"/>
              <w:noProof/>
            </w:rPr>
          </w:pPr>
          <w:r>
            <w:rPr>
              <w:noProof/>
            </w:rPr>
            <w:t>29.</w:t>
          </w:r>
          <w:r>
            <w:rPr>
              <w:rFonts w:cstheme="minorBidi"/>
              <w:noProof/>
            </w:rPr>
            <w:tab/>
          </w:r>
          <w:r>
            <w:rPr>
              <w:noProof/>
            </w:rPr>
            <w:t>Lista poradników</w:t>
          </w:r>
          <w:r>
            <w:rPr>
              <w:noProof/>
            </w:rPr>
            <w:tab/>
          </w:r>
          <w:r>
            <w:rPr>
              <w:noProof/>
            </w:rPr>
            <w:fldChar w:fldCharType="begin"/>
          </w:r>
          <w:r>
            <w:rPr>
              <w:noProof/>
            </w:rPr>
            <w:instrText xml:space="preserve"> PAGEREF _Toc121520953 \h </w:instrText>
          </w:r>
          <w:r>
            <w:rPr>
              <w:noProof/>
            </w:rPr>
          </w:r>
          <w:r>
            <w:rPr>
              <w:noProof/>
            </w:rPr>
            <w:fldChar w:fldCharType="separate"/>
          </w:r>
          <w:r w:rsidR="006B4094">
            <w:rPr>
              <w:noProof/>
            </w:rPr>
            <w:t>245</w:t>
          </w:r>
          <w:r>
            <w:rPr>
              <w:noProof/>
            </w:rPr>
            <w:fldChar w:fldCharType="end"/>
          </w:r>
        </w:p>
        <w:p w14:paraId="6962AA13" w14:textId="77777777" w:rsidR="009A2C51" w:rsidRDefault="009A2C51">
          <w:pPr>
            <w:pStyle w:val="Spistreci2"/>
            <w:rPr>
              <w:rFonts w:cstheme="minorBidi"/>
              <w:noProof/>
            </w:rPr>
          </w:pPr>
          <w:r>
            <w:rPr>
              <w:noProof/>
            </w:rPr>
            <w:t>30.</w:t>
          </w:r>
          <w:r>
            <w:rPr>
              <w:rFonts w:cstheme="minorBidi"/>
              <w:noProof/>
            </w:rPr>
            <w:tab/>
          </w:r>
          <w:r>
            <w:rPr>
              <w:noProof/>
            </w:rPr>
            <w:t>Poradniki - Rozchodniak</w:t>
          </w:r>
          <w:r>
            <w:rPr>
              <w:noProof/>
            </w:rPr>
            <w:tab/>
          </w:r>
          <w:r>
            <w:rPr>
              <w:noProof/>
            </w:rPr>
            <w:fldChar w:fldCharType="begin"/>
          </w:r>
          <w:r>
            <w:rPr>
              <w:noProof/>
            </w:rPr>
            <w:instrText xml:space="preserve"> PAGEREF _Toc121520954 \h </w:instrText>
          </w:r>
          <w:r>
            <w:rPr>
              <w:noProof/>
            </w:rPr>
          </w:r>
          <w:r>
            <w:rPr>
              <w:noProof/>
            </w:rPr>
            <w:fldChar w:fldCharType="separate"/>
          </w:r>
          <w:r w:rsidR="006B4094">
            <w:rPr>
              <w:noProof/>
            </w:rPr>
            <w:t>247</w:t>
          </w:r>
          <w:r>
            <w:rPr>
              <w:noProof/>
            </w:rPr>
            <w:fldChar w:fldCharType="end"/>
          </w:r>
        </w:p>
        <w:p w14:paraId="09239125" w14:textId="77777777" w:rsidR="009A2C51" w:rsidRDefault="009A2C51">
          <w:pPr>
            <w:pStyle w:val="Spistreci2"/>
            <w:rPr>
              <w:rFonts w:cstheme="minorBidi"/>
              <w:noProof/>
            </w:rPr>
          </w:pPr>
          <w:r>
            <w:rPr>
              <w:noProof/>
            </w:rPr>
            <w:t>31.</w:t>
          </w:r>
          <w:r>
            <w:rPr>
              <w:rFonts w:cstheme="minorBidi"/>
              <w:noProof/>
            </w:rPr>
            <w:tab/>
          </w:r>
          <w:r>
            <w:rPr>
              <w:noProof/>
            </w:rPr>
            <w:t>Poradnik o Funduszach Europejskich</w:t>
          </w:r>
          <w:r>
            <w:rPr>
              <w:noProof/>
            </w:rPr>
            <w:tab/>
          </w:r>
          <w:r>
            <w:rPr>
              <w:noProof/>
            </w:rPr>
            <w:fldChar w:fldCharType="begin"/>
          </w:r>
          <w:r>
            <w:rPr>
              <w:noProof/>
            </w:rPr>
            <w:instrText xml:space="preserve"> PAGEREF _Toc121520955 \h </w:instrText>
          </w:r>
          <w:r>
            <w:rPr>
              <w:noProof/>
            </w:rPr>
          </w:r>
          <w:r>
            <w:rPr>
              <w:noProof/>
            </w:rPr>
            <w:fldChar w:fldCharType="separate"/>
          </w:r>
          <w:r w:rsidR="006B4094">
            <w:rPr>
              <w:noProof/>
            </w:rPr>
            <w:t>250</w:t>
          </w:r>
          <w:r>
            <w:rPr>
              <w:noProof/>
            </w:rPr>
            <w:fldChar w:fldCharType="end"/>
          </w:r>
        </w:p>
        <w:p w14:paraId="3483DDAF" w14:textId="77777777" w:rsidR="009A2C51" w:rsidRDefault="009A2C51">
          <w:pPr>
            <w:pStyle w:val="Spistreci2"/>
            <w:rPr>
              <w:rFonts w:cstheme="minorBidi"/>
              <w:noProof/>
            </w:rPr>
          </w:pPr>
          <w:r>
            <w:rPr>
              <w:noProof/>
            </w:rPr>
            <w:t>32.</w:t>
          </w:r>
          <w:r>
            <w:rPr>
              <w:rFonts w:cstheme="minorBidi"/>
              <w:noProof/>
            </w:rPr>
            <w:tab/>
          </w:r>
          <w:r>
            <w:rPr>
              <w:noProof/>
            </w:rPr>
            <w:t>Poradniki – Strona polityki spójności</w:t>
          </w:r>
          <w:r>
            <w:rPr>
              <w:noProof/>
            </w:rPr>
            <w:tab/>
          </w:r>
          <w:r>
            <w:rPr>
              <w:noProof/>
            </w:rPr>
            <w:fldChar w:fldCharType="begin"/>
          </w:r>
          <w:r>
            <w:rPr>
              <w:noProof/>
            </w:rPr>
            <w:instrText xml:space="preserve"> PAGEREF _Toc121520956 \h </w:instrText>
          </w:r>
          <w:r>
            <w:rPr>
              <w:noProof/>
            </w:rPr>
          </w:r>
          <w:r>
            <w:rPr>
              <w:noProof/>
            </w:rPr>
            <w:fldChar w:fldCharType="separate"/>
          </w:r>
          <w:r w:rsidR="006B4094">
            <w:rPr>
              <w:noProof/>
            </w:rPr>
            <w:t>260</w:t>
          </w:r>
          <w:r>
            <w:rPr>
              <w:noProof/>
            </w:rPr>
            <w:fldChar w:fldCharType="end"/>
          </w:r>
        </w:p>
        <w:p w14:paraId="41DC409D" w14:textId="77777777" w:rsidR="009A2C51" w:rsidRDefault="009A2C51">
          <w:pPr>
            <w:pStyle w:val="Spistreci2"/>
            <w:rPr>
              <w:rFonts w:cstheme="minorBidi"/>
              <w:noProof/>
            </w:rPr>
          </w:pPr>
          <w:r>
            <w:rPr>
              <w:noProof/>
            </w:rPr>
            <w:t>33.</w:t>
          </w:r>
          <w:r>
            <w:rPr>
              <w:rFonts w:cstheme="minorBidi"/>
              <w:noProof/>
            </w:rPr>
            <w:tab/>
          </w:r>
          <w:r>
            <w:rPr>
              <w:noProof/>
            </w:rPr>
            <w:t>Poradniki – O funduszach – program regionalny</w:t>
          </w:r>
          <w:r>
            <w:rPr>
              <w:noProof/>
            </w:rPr>
            <w:tab/>
          </w:r>
          <w:r>
            <w:rPr>
              <w:noProof/>
            </w:rPr>
            <w:fldChar w:fldCharType="begin"/>
          </w:r>
          <w:r>
            <w:rPr>
              <w:noProof/>
            </w:rPr>
            <w:instrText xml:space="preserve"> PAGEREF _Toc121520957 \h </w:instrText>
          </w:r>
          <w:r>
            <w:rPr>
              <w:noProof/>
            </w:rPr>
          </w:r>
          <w:r>
            <w:rPr>
              <w:noProof/>
            </w:rPr>
            <w:fldChar w:fldCharType="separate"/>
          </w:r>
          <w:r w:rsidR="006B4094">
            <w:rPr>
              <w:noProof/>
            </w:rPr>
            <w:t>261</w:t>
          </w:r>
          <w:r>
            <w:rPr>
              <w:noProof/>
            </w:rPr>
            <w:fldChar w:fldCharType="end"/>
          </w:r>
        </w:p>
        <w:p w14:paraId="39A7B029" w14:textId="77777777" w:rsidR="009A2C51" w:rsidRDefault="009A2C51">
          <w:pPr>
            <w:pStyle w:val="Spistreci2"/>
            <w:rPr>
              <w:rFonts w:cstheme="minorBidi"/>
              <w:noProof/>
            </w:rPr>
          </w:pPr>
          <w:r>
            <w:rPr>
              <w:noProof/>
            </w:rPr>
            <w:t>34.</w:t>
          </w:r>
          <w:r>
            <w:rPr>
              <w:rFonts w:cstheme="minorBidi"/>
              <w:noProof/>
            </w:rPr>
            <w:tab/>
          </w:r>
          <w:r>
            <w:rPr>
              <w:noProof/>
            </w:rPr>
            <w:t>Poradniki – O priorytecie</w:t>
          </w:r>
          <w:r>
            <w:rPr>
              <w:noProof/>
            </w:rPr>
            <w:tab/>
          </w:r>
          <w:r>
            <w:rPr>
              <w:noProof/>
            </w:rPr>
            <w:fldChar w:fldCharType="begin"/>
          </w:r>
          <w:r>
            <w:rPr>
              <w:noProof/>
            </w:rPr>
            <w:instrText xml:space="preserve"> PAGEREF _Toc121520958 \h </w:instrText>
          </w:r>
          <w:r>
            <w:rPr>
              <w:noProof/>
            </w:rPr>
          </w:r>
          <w:r>
            <w:rPr>
              <w:noProof/>
            </w:rPr>
            <w:fldChar w:fldCharType="separate"/>
          </w:r>
          <w:r w:rsidR="006B4094">
            <w:rPr>
              <w:noProof/>
            </w:rPr>
            <w:t>267</w:t>
          </w:r>
          <w:r>
            <w:rPr>
              <w:noProof/>
            </w:rPr>
            <w:fldChar w:fldCharType="end"/>
          </w:r>
        </w:p>
        <w:p w14:paraId="711DE8A9" w14:textId="77777777" w:rsidR="009A2C51" w:rsidRDefault="009A2C51">
          <w:pPr>
            <w:pStyle w:val="Spistreci2"/>
            <w:rPr>
              <w:rFonts w:cstheme="minorBidi"/>
              <w:noProof/>
            </w:rPr>
          </w:pPr>
          <w:r>
            <w:rPr>
              <w:noProof/>
            </w:rPr>
            <w:t>35.</w:t>
          </w:r>
          <w:r>
            <w:rPr>
              <w:rFonts w:cstheme="minorBidi"/>
              <w:noProof/>
            </w:rPr>
            <w:tab/>
          </w:r>
          <w:r>
            <w:rPr>
              <w:noProof/>
            </w:rPr>
            <w:t>Poradnik – na co</w:t>
          </w:r>
          <w:r>
            <w:rPr>
              <w:noProof/>
            </w:rPr>
            <w:tab/>
          </w:r>
          <w:r>
            <w:rPr>
              <w:noProof/>
            </w:rPr>
            <w:fldChar w:fldCharType="begin"/>
          </w:r>
          <w:r>
            <w:rPr>
              <w:noProof/>
            </w:rPr>
            <w:instrText xml:space="preserve"> PAGEREF _Toc121520959 \h </w:instrText>
          </w:r>
          <w:r>
            <w:rPr>
              <w:noProof/>
            </w:rPr>
          </w:r>
          <w:r>
            <w:rPr>
              <w:noProof/>
            </w:rPr>
            <w:fldChar w:fldCharType="separate"/>
          </w:r>
          <w:r w:rsidR="006B4094">
            <w:rPr>
              <w:noProof/>
            </w:rPr>
            <w:t>268</w:t>
          </w:r>
          <w:r>
            <w:rPr>
              <w:noProof/>
            </w:rPr>
            <w:fldChar w:fldCharType="end"/>
          </w:r>
        </w:p>
        <w:p w14:paraId="23739E72" w14:textId="77777777" w:rsidR="009A2C51" w:rsidRDefault="009A2C51">
          <w:pPr>
            <w:pStyle w:val="Spistreci2"/>
            <w:rPr>
              <w:rFonts w:cstheme="minorBidi"/>
              <w:noProof/>
            </w:rPr>
          </w:pPr>
          <w:r>
            <w:rPr>
              <w:noProof/>
            </w:rPr>
            <w:t>36.</w:t>
          </w:r>
          <w:r>
            <w:rPr>
              <w:rFonts w:cstheme="minorBidi"/>
              <w:noProof/>
            </w:rPr>
            <w:tab/>
          </w:r>
          <w:r>
            <w:rPr>
              <w:noProof/>
            </w:rPr>
            <w:t>Poradnik – Konkretny cel</w:t>
          </w:r>
          <w:r>
            <w:rPr>
              <w:noProof/>
            </w:rPr>
            <w:tab/>
          </w:r>
          <w:r>
            <w:rPr>
              <w:noProof/>
            </w:rPr>
            <w:fldChar w:fldCharType="begin"/>
          </w:r>
          <w:r>
            <w:rPr>
              <w:noProof/>
            </w:rPr>
            <w:instrText xml:space="preserve"> PAGEREF _Toc121520960 \h </w:instrText>
          </w:r>
          <w:r>
            <w:rPr>
              <w:noProof/>
            </w:rPr>
          </w:r>
          <w:r>
            <w:rPr>
              <w:noProof/>
            </w:rPr>
            <w:fldChar w:fldCharType="separate"/>
          </w:r>
          <w:r w:rsidR="006B4094">
            <w:rPr>
              <w:noProof/>
            </w:rPr>
            <w:t>270</w:t>
          </w:r>
          <w:r>
            <w:rPr>
              <w:noProof/>
            </w:rPr>
            <w:fldChar w:fldCharType="end"/>
          </w:r>
        </w:p>
        <w:p w14:paraId="2592496B" w14:textId="77777777" w:rsidR="009A2C51" w:rsidRDefault="009A2C51">
          <w:pPr>
            <w:pStyle w:val="Spistreci2"/>
            <w:rPr>
              <w:rFonts w:cstheme="minorBidi"/>
              <w:noProof/>
            </w:rPr>
          </w:pPr>
          <w:r>
            <w:rPr>
              <w:noProof/>
            </w:rPr>
            <w:t>37.</w:t>
          </w:r>
          <w:r>
            <w:rPr>
              <w:rFonts w:cstheme="minorBidi"/>
              <w:noProof/>
            </w:rPr>
            <w:tab/>
          </w:r>
          <w:r>
            <w:rPr>
              <w:noProof/>
            </w:rPr>
            <w:t>Poradnik – Jak ubiegać się o wsparcie</w:t>
          </w:r>
          <w:r>
            <w:rPr>
              <w:noProof/>
            </w:rPr>
            <w:tab/>
          </w:r>
          <w:r>
            <w:rPr>
              <w:noProof/>
            </w:rPr>
            <w:fldChar w:fldCharType="begin"/>
          </w:r>
          <w:r>
            <w:rPr>
              <w:noProof/>
            </w:rPr>
            <w:instrText xml:space="preserve"> PAGEREF _Toc121520961 \h </w:instrText>
          </w:r>
          <w:r>
            <w:rPr>
              <w:noProof/>
            </w:rPr>
          </w:r>
          <w:r>
            <w:rPr>
              <w:noProof/>
            </w:rPr>
            <w:fldChar w:fldCharType="separate"/>
          </w:r>
          <w:r w:rsidR="006B4094">
            <w:rPr>
              <w:noProof/>
            </w:rPr>
            <w:t>273</w:t>
          </w:r>
          <w:r>
            <w:rPr>
              <w:noProof/>
            </w:rPr>
            <w:fldChar w:fldCharType="end"/>
          </w:r>
        </w:p>
        <w:p w14:paraId="781744B7" w14:textId="77777777" w:rsidR="009A2C51" w:rsidRDefault="009A2C51">
          <w:pPr>
            <w:pStyle w:val="Spistreci2"/>
            <w:rPr>
              <w:rFonts w:cstheme="minorBidi"/>
              <w:noProof/>
            </w:rPr>
          </w:pPr>
          <w:r>
            <w:rPr>
              <w:noProof/>
            </w:rPr>
            <w:t>38.</w:t>
          </w:r>
          <w:r>
            <w:rPr>
              <w:rFonts w:cstheme="minorBidi"/>
              <w:noProof/>
            </w:rPr>
            <w:tab/>
          </w:r>
          <w:r>
            <w:rPr>
              <w:noProof/>
            </w:rPr>
            <w:t>Poradnik – Ubiegam się o wsparcie</w:t>
          </w:r>
          <w:r>
            <w:rPr>
              <w:noProof/>
            </w:rPr>
            <w:tab/>
          </w:r>
          <w:r>
            <w:rPr>
              <w:noProof/>
            </w:rPr>
            <w:fldChar w:fldCharType="begin"/>
          </w:r>
          <w:r>
            <w:rPr>
              <w:noProof/>
            </w:rPr>
            <w:instrText xml:space="preserve"> PAGEREF _Toc121520962 \h </w:instrText>
          </w:r>
          <w:r>
            <w:rPr>
              <w:noProof/>
            </w:rPr>
          </w:r>
          <w:r>
            <w:rPr>
              <w:noProof/>
            </w:rPr>
            <w:fldChar w:fldCharType="separate"/>
          </w:r>
          <w:r w:rsidR="006B4094">
            <w:rPr>
              <w:noProof/>
            </w:rPr>
            <w:t>275</w:t>
          </w:r>
          <w:r>
            <w:rPr>
              <w:noProof/>
            </w:rPr>
            <w:fldChar w:fldCharType="end"/>
          </w:r>
        </w:p>
        <w:p w14:paraId="2FB41F2F" w14:textId="77777777" w:rsidR="009A2C51" w:rsidRDefault="009A2C51">
          <w:pPr>
            <w:pStyle w:val="Spistreci2"/>
            <w:rPr>
              <w:rFonts w:cstheme="minorBidi"/>
              <w:noProof/>
            </w:rPr>
          </w:pPr>
          <w:r>
            <w:rPr>
              <w:noProof/>
            </w:rPr>
            <w:t>39.</w:t>
          </w:r>
          <w:r>
            <w:rPr>
              <w:rFonts w:cstheme="minorBidi"/>
              <w:noProof/>
            </w:rPr>
            <w:tab/>
          </w:r>
          <w:r>
            <w:rPr>
              <w:noProof/>
            </w:rPr>
            <w:t>Poradnik – Jak otrzymać wsparcie 1, 2</w:t>
          </w:r>
          <w:r>
            <w:rPr>
              <w:noProof/>
            </w:rPr>
            <w:tab/>
          </w:r>
          <w:r>
            <w:rPr>
              <w:noProof/>
            </w:rPr>
            <w:fldChar w:fldCharType="begin"/>
          </w:r>
          <w:r>
            <w:rPr>
              <w:noProof/>
            </w:rPr>
            <w:instrText xml:space="preserve"> PAGEREF _Toc121520963 \h </w:instrText>
          </w:r>
          <w:r>
            <w:rPr>
              <w:noProof/>
            </w:rPr>
          </w:r>
          <w:r>
            <w:rPr>
              <w:noProof/>
            </w:rPr>
            <w:fldChar w:fldCharType="separate"/>
          </w:r>
          <w:r w:rsidR="006B4094">
            <w:rPr>
              <w:noProof/>
            </w:rPr>
            <w:t>277</w:t>
          </w:r>
          <w:r>
            <w:rPr>
              <w:noProof/>
            </w:rPr>
            <w:fldChar w:fldCharType="end"/>
          </w:r>
        </w:p>
        <w:p w14:paraId="2C1D2DE9" w14:textId="77777777" w:rsidR="009A2C51" w:rsidRDefault="009A2C51">
          <w:pPr>
            <w:pStyle w:val="Spistreci2"/>
            <w:rPr>
              <w:rFonts w:cstheme="minorBidi"/>
              <w:noProof/>
            </w:rPr>
          </w:pPr>
          <w:r>
            <w:rPr>
              <w:noProof/>
            </w:rPr>
            <w:t>40.</w:t>
          </w:r>
          <w:r>
            <w:rPr>
              <w:rFonts w:cstheme="minorBidi"/>
              <w:noProof/>
            </w:rPr>
            <w:tab/>
          </w:r>
          <w:r>
            <w:rPr>
              <w:noProof/>
            </w:rPr>
            <w:t>Poradnik – Jak ubiegać się o wsparcie</w:t>
          </w:r>
          <w:r>
            <w:rPr>
              <w:noProof/>
            </w:rPr>
            <w:tab/>
          </w:r>
          <w:r>
            <w:rPr>
              <w:noProof/>
            </w:rPr>
            <w:fldChar w:fldCharType="begin"/>
          </w:r>
          <w:r>
            <w:rPr>
              <w:noProof/>
            </w:rPr>
            <w:instrText xml:space="preserve"> PAGEREF _Toc121520964 \h </w:instrText>
          </w:r>
          <w:r>
            <w:rPr>
              <w:noProof/>
            </w:rPr>
          </w:r>
          <w:r>
            <w:rPr>
              <w:noProof/>
            </w:rPr>
            <w:fldChar w:fldCharType="separate"/>
          </w:r>
          <w:r w:rsidR="006B4094">
            <w:rPr>
              <w:noProof/>
            </w:rPr>
            <w:t>277</w:t>
          </w:r>
          <w:r>
            <w:rPr>
              <w:noProof/>
            </w:rPr>
            <w:fldChar w:fldCharType="end"/>
          </w:r>
        </w:p>
        <w:p w14:paraId="76770355" w14:textId="77777777" w:rsidR="009A2C51" w:rsidRDefault="009A2C51">
          <w:pPr>
            <w:pStyle w:val="Spistreci2"/>
            <w:rPr>
              <w:rFonts w:cstheme="minorBidi"/>
              <w:noProof/>
            </w:rPr>
          </w:pPr>
          <w:r>
            <w:rPr>
              <w:noProof/>
            </w:rPr>
            <w:t>41.</w:t>
          </w:r>
          <w:r>
            <w:rPr>
              <w:rFonts w:cstheme="minorBidi"/>
              <w:noProof/>
            </w:rPr>
            <w:tab/>
          </w:r>
          <w:r>
            <w:rPr>
              <w:noProof/>
            </w:rPr>
            <w:t>Poradnik – Realizuję wsparcie</w:t>
          </w:r>
          <w:r>
            <w:rPr>
              <w:noProof/>
            </w:rPr>
            <w:tab/>
          </w:r>
          <w:r>
            <w:rPr>
              <w:noProof/>
            </w:rPr>
            <w:fldChar w:fldCharType="begin"/>
          </w:r>
          <w:r>
            <w:rPr>
              <w:noProof/>
            </w:rPr>
            <w:instrText xml:space="preserve"> PAGEREF _Toc121520965 \h </w:instrText>
          </w:r>
          <w:r>
            <w:rPr>
              <w:noProof/>
            </w:rPr>
          </w:r>
          <w:r>
            <w:rPr>
              <w:noProof/>
            </w:rPr>
            <w:fldChar w:fldCharType="separate"/>
          </w:r>
          <w:r w:rsidR="006B4094">
            <w:rPr>
              <w:noProof/>
            </w:rPr>
            <w:t>279</w:t>
          </w:r>
          <w:r>
            <w:rPr>
              <w:noProof/>
            </w:rPr>
            <w:fldChar w:fldCharType="end"/>
          </w:r>
        </w:p>
        <w:p w14:paraId="4EC7BCDA" w14:textId="77777777" w:rsidR="009A2C51" w:rsidRDefault="009A2C51">
          <w:pPr>
            <w:pStyle w:val="Spistreci2"/>
            <w:rPr>
              <w:rFonts w:cstheme="minorBidi"/>
              <w:noProof/>
            </w:rPr>
          </w:pPr>
          <w:r>
            <w:rPr>
              <w:noProof/>
            </w:rPr>
            <w:t>42.</w:t>
          </w:r>
          <w:r>
            <w:rPr>
              <w:rFonts w:cstheme="minorBidi"/>
              <w:noProof/>
            </w:rPr>
            <w:tab/>
          </w:r>
          <w:r>
            <w:rPr>
              <w:noProof/>
            </w:rPr>
            <w:t>Poradnik – Co musisz wiedzieć...</w:t>
          </w:r>
          <w:r>
            <w:rPr>
              <w:noProof/>
            </w:rPr>
            <w:tab/>
          </w:r>
          <w:r>
            <w:rPr>
              <w:noProof/>
            </w:rPr>
            <w:fldChar w:fldCharType="begin"/>
          </w:r>
          <w:r>
            <w:rPr>
              <w:noProof/>
            </w:rPr>
            <w:instrText xml:space="preserve"> PAGEREF _Toc121520966 \h </w:instrText>
          </w:r>
          <w:r>
            <w:rPr>
              <w:noProof/>
            </w:rPr>
          </w:r>
          <w:r>
            <w:rPr>
              <w:noProof/>
            </w:rPr>
            <w:fldChar w:fldCharType="separate"/>
          </w:r>
          <w:r w:rsidR="006B4094">
            <w:rPr>
              <w:noProof/>
            </w:rPr>
            <w:t>280</w:t>
          </w:r>
          <w:r>
            <w:rPr>
              <w:noProof/>
            </w:rPr>
            <w:fldChar w:fldCharType="end"/>
          </w:r>
        </w:p>
        <w:p w14:paraId="5FA4E377" w14:textId="77777777" w:rsidR="009A2C51" w:rsidRDefault="009A2C51">
          <w:pPr>
            <w:pStyle w:val="Spistreci2"/>
            <w:rPr>
              <w:rFonts w:cstheme="minorBidi"/>
              <w:noProof/>
            </w:rPr>
          </w:pPr>
          <w:r>
            <w:rPr>
              <w:noProof/>
            </w:rPr>
            <w:t>43.</w:t>
          </w:r>
          <w:r>
            <w:rPr>
              <w:rFonts w:cstheme="minorBidi"/>
              <w:noProof/>
            </w:rPr>
            <w:tab/>
          </w:r>
          <w:r>
            <w:rPr>
              <w:noProof/>
            </w:rPr>
            <w:t>Poradnik RP Program</w:t>
          </w:r>
          <w:r>
            <w:rPr>
              <w:noProof/>
            </w:rPr>
            <w:tab/>
          </w:r>
          <w:r>
            <w:rPr>
              <w:noProof/>
            </w:rPr>
            <w:fldChar w:fldCharType="begin"/>
          </w:r>
          <w:r>
            <w:rPr>
              <w:noProof/>
            </w:rPr>
            <w:instrText xml:space="preserve"> PAGEREF _Toc121520967 \h </w:instrText>
          </w:r>
          <w:r>
            <w:rPr>
              <w:noProof/>
            </w:rPr>
          </w:r>
          <w:r>
            <w:rPr>
              <w:noProof/>
            </w:rPr>
            <w:fldChar w:fldCharType="separate"/>
          </w:r>
          <w:r w:rsidR="006B4094">
            <w:rPr>
              <w:noProof/>
            </w:rPr>
            <w:t>282</w:t>
          </w:r>
          <w:r>
            <w:rPr>
              <w:noProof/>
            </w:rPr>
            <w:fldChar w:fldCharType="end"/>
          </w:r>
        </w:p>
        <w:p w14:paraId="53B73820" w14:textId="77777777" w:rsidR="009A2C51" w:rsidRDefault="009A2C51">
          <w:pPr>
            <w:pStyle w:val="Spistreci2"/>
            <w:rPr>
              <w:rFonts w:cstheme="minorBidi"/>
              <w:noProof/>
            </w:rPr>
          </w:pPr>
          <w:r>
            <w:rPr>
              <w:noProof/>
            </w:rPr>
            <w:t>44.</w:t>
          </w:r>
          <w:r>
            <w:rPr>
              <w:rFonts w:cstheme="minorBidi"/>
              <w:noProof/>
            </w:rPr>
            <w:tab/>
          </w:r>
          <w:r>
            <w:rPr>
              <w:noProof/>
            </w:rPr>
            <w:t>Poradnik RP Priorytet</w:t>
          </w:r>
          <w:r>
            <w:rPr>
              <w:noProof/>
            </w:rPr>
            <w:tab/>
          </w:r>
          <w:r>
            <w:rPr>
              <w:noProof/>
            </w:rPr>
            <w:fldChar w:fldCharType="begin"/>
          </w:r>
          <w:r>
            <w:rPr>
              <w:noProof/>
            </w:rPr>
            <w:instrText xml:space="preserve"> PAGEREF _Toc121520968 \h </w:instrText>
          </w:r>
          <w:r>
            <w:rPr>
              <w:noProof/>
            </w:rPr>
          </w:r>
          <w:r>
            <w:rPr>
              <w:noProof/>
            </w:rPr>
            <w:fldChar w:fldCharType="separate"/>
          </w:r>
          <w:r w:rsidR="006B4094">
            <w:rPr>
              <w:noProof/>
            </w:rPr>
            <w:t>285</w:t>
          </w:r>
          <w:r>
            <w:rPr>
              <w:noProof/>
            </w:rPr>
            <w:fldChar w:fldCharType="end"/>
          </w:r>
        </w:p>
        <w:p w14:paraId="36F1130B" w14:textId="77777777" w:rsidR="009A2C51" w:rsidRDefault="009A2C51">
          <w:pPr>
            <w:pStyle w:val="Spistreci2"/>
            <w:rPr>
              <w:rFonts w:cstheme="minorBidi"/>
              <w:noProof/>
            </w:rPr>
          </w:pPr>
          <w:r>
            <w:rPr>
              <w:noProof/>
            </w:rPr>
            <w:t>45.</w:t>
          </w:r>
          <w:r>
            <w:rPr>
              <w:rFonts w:cstheme="minorBidi"/>
              <w:noProof/>
            </w:rPr>
            <w:tab/>
          </w:r>
          <w:r>
            <w:rPr>
              <w:noProof/>
            </w:rPr>
            <w:t>Poradnik  - wszystkie sekcje</w:t>
          </w:r>
          <w:r>
            <w:rPr>
              <w:noProof/>
            </w:rPr>
            <w:tab/>
          </w:r>
          <w:r>
            <w:rPr>
              <w:noProof/>
            </w:rPr>
            <w:fldChar w:fldCharType="begin"/>
          </w:r>
          <w:r>
            <w:rPr>
              <w:noProof/>
            </w:rPr>
            <w:instrText xml:space="preserve"> PAGEREF _Toc121520969 \h </w:instrText>
          </w:r>
          <w:r>
            <w:rPr>
              <w:noProof/>
            </w:rPr>
          </w:r>
          <w:r>
            <w:rPr>
              <w:noProof/>
            </w:rPr>
            <w:fldChar w:fldCharType="separate"/>
          </w:r>
          <w:r w:rsidR="006B4094">
            <w:rPr>
              <w:noProof/>
            </w:rPr>
            <w:t>288</w:t>
          </w:r>
          <w:r>
            <w:rPr>
              <w:noProof/>
            </w:rPr>
            <w:fldChar w:fldCharType="end"/>
          </w:r>
        </w:p>
        <w:p w14:paraId="59746AA8" w14:textId="77777777" w:rsidR="009A2C51" w:rsidRDefault="009A2C51">
          <w:pPr>
            <w:pStyle w:val="Spistreci1"/>
            <w:rPr>
              <w:rFonts w:cstheme="minorBidi"/>
              <w:noProof/>
            </w:rPr>
          </w:pPr>
          <w:r>
            <w:rPr>
              <w:noProof/>
            </w:rPr>
            <w:t>VII.</w:t>
          </w:r>
          <w:r>
            <w:rPr>
              <w:rFonts w:cstheme="minorBidi"/>
              <w:noProof/>
            </w:rPr>
            <w:tab/>
          </w:r>
          <w:r>
            <w:rPr>
              <w:noProof/>
            </w:rPr>
            <w:t>Strona główna RP – pojedynczy program</w:t>
          </w:r>
          <w:r>
            <w:rPr>
              <w:noProof/>
            </w:rPr>
            <w:tab/>
          </w:r>
          <w:r>
            <w:rPr>
              <w:noProof/>
            </w:rPr>
            <w:fldChar w:fldCharType="begin"/>
          </w:r>
          <w:r>
            <w:rPr>
              <w:noProof/>
            </w:rPr>
            <w:instrText xml:space="preserve"> PAGEREF _Toc121520970 \h </w:instrText>
          </w:r>
          <w:r>
            <w:rPr>
              <w:noProof/>
            </w:rPr>
          </w:r>
          <w:r>
            <w:rPr>
              <w:noProof/>
            </w:rPr>
            <w:fldChar w:fldCharType="separate"/>
          </w:r>
          <w:r w:rsidR="006B4094">
            <w:rPr>
              <w:noProof/>
            </w:rPr>
            <w:t>292</w:t>
          </w:r>
          <w:r>
            <w:rPr>
              <w:noProof/>
            </w:rPr>
            <w:fldChar w:fldCharType="end"/>
          </w:r>
        </w:p>
        <w:p w14:paraId="622C8AD1" w14:textId="77777777" w:rsidR="009A2C51" w:rsidRDefault="009A2C51">
          <w:pPr>
            <w:pStyle w:val="Spistreci1"/>
            <w:rPr>
              <w:rFonts w:cstheme="minorBidi"/>
              <w:noProof/>
            </w:rPr>
          </w:pPr>
          <w:r>
            <w:rPr>
              <w:noProof/>
            </w:rPr>
            <w:t>VIII.</w:t>
          </w:r>
          <w:r>
            <w:rPr>
              <w:rFonts w:cstheme="minorBidi"/>
              <w:noProof/>
            </w:rPr>
            <w:tab/>
          </w:r>
          <w:r>
            <w:rPr>
              <w:noProof/>
            </w:rPr>
            <w:t>Strona główna RPO EN</w:t>
          </w:r>
          <w:r>
            <w:rPr>
              <w:noProof/>
            </w:rPr>
            <w:tab/>
          </w:r>
          <w:r>
            <w:rPr>
              <w:noProof/>
            </w:rPr>
            <w:fldChar w:fldCharType="begin"/>
          </w:r>
          <w:r>
            <w:rPr>
              <w:noProof/>
            </w:rPr>
            <w:instrText xml:space="preserve"> PAGEREF _Toc121520971 \h </w:instrText>
          </w:r>
          <w:r>
            <w:rPr>
              <w:noProof/>
            </w:rPr>
          </w:r>
          <w:r>
            <w:rPr>
              <w:noProof/>
            </w:rPr>
            <w:fldChar w:fldCharType="separate"/>
          </w:r>
          <w:r w:rsidR="006B4094">
            <w:rPr>
              <w:noProof/>
            </w:rPr>
            <w:t>296</w:t>
          </w:r>
          <w:r>
            <w:rPr>
              <w:noProof/>
            </w:rPr>
            <w:fldChar w:fldCharType="end"/>
          </w:r>
        </w:p>
        <w:p w14:paraId="61D66152" w14:textId="77777777" w:rsidR="009A2C51" w:rsidRDefault="009A2C51">
          <w:pPr>
            <w:pStyle w:val="Spistreci1"/>
            <w:rPr>
              <w:rFonts w:cstheme="minorBidi"/>
              <w:noProof/>
            </w:rPr>
          </w:pPr>
          <w:r>
            <w:rPr>
              <w:noProof/>
            </w:rPr>
            <w:t>IX.</w:t>
          </w:r>
          <w:r>
            <w:rPr>
              <w:rFonts w:cstheme="minorBidi"/>
              <w:noProof/>
            </w:rPr>
            <w:tab/>
          </w:r>
          <w:r>
            <w:rPr>
              <w:noProof/>
            </w:rPr>
            <w:t>Strony  RPO EN</w:t>
          </w:r>
          <w:r>
            <w:rPr>
              <w:noProof/>
            </w:rPr>
            <w:tab/>
          </w:r>
          <w:r>
            <w:rPr>
              <w:noProof/>
            </w:rPr>
            <w:fldChar w:fldCharType="begin"/>
          </w:r>
          <w:r>
            <w:rPr>
              <w:noProof/>
            </w:rPr>
            <w:instrText xml:space="preserve"> PAGEREF _Toc121520972 \h </w:instrText>
          </w:r>
          <w:r>
            <w:rPr>
              <w:noProof/>
            </w:rPr>
          </w:r>
          <w:r>
            <w:rPr>
              <w:noProof/>
            </w:rPr>
            <w:fldChar w:fldCharType="separate"/>
          </w:r>
          <w:r w:rsidR="006B4094">
            <w:rPr>
              <w:noProof/>
            </w:rPr>
            <w:t>302</w:t>
          </w:r>
          <w:r>
            <w:rPr>
              <w:noProof/>
            </w:rPr>
            <w:fldChar w:fldCharType="end"/>
          </w:r>
        </w:p>
        <w:p w14:paraId="7860681E" w14:textId="77777777" w:rsidR="009A2C51" w:rsidRDefault="009A2C51">
          <w:pPr>
            <w:pStyle w:val="Spistreci2"/>
            <w:rPr>
              <w:rFonts w:cstheme="minorBidi"/>
              <w:noProof/>
            </w:rPr>
          </w:pPr>
          <w:r>
            <w:rPr>
              <w:noProof/>
            </w:rPr>
            <w:t>1.</w:t>
          </w:r>
          <w:r>
            <w:rPr>
              <w:rFonts w:cstheme="minorBidi"/>
              <w:noProof/>
            </w:rPr>
            <w:tab/>
          </w:r>
          <w:r>
            <w:rPr>
              <w:noProof/>
            </w:rPr>
            <w:t>Aktualności karta</w:t>
          </w:r>
          <w:r>
            <w:rPr>
              <w:noProof/>
            </w:rPr>
            <w:tab/>
          </w:r>
          <w:r>
            <w:rPr>
              <w:noProof/>
            </w:rPr>
            <w:fldChar w:fldCharType="begin"/>
          </w:r>
          <w:r>
            <w:rPr>
              <w:noProof/>
            </w:rPr>
            <w:instrText xml:space="preserve"> PAGEREF _Toc121520973 \h </w:instrText>
          </w:r>
          <w:r>
            <w:rPr>
              <w:noProof/>
            </w:rPr>
          </w:r>
          <w:r>
            <w:rPr>
              <w:noProof/>
            </w:rPr>
            <w:fldChar w:fldCharType="separate"/>
          </w:r>
          <w:r w:rsidR="006B4094">
            <w:rPr>
              <w:noProof/>
            </w:rPr>
            <w:t>303</w:t>
          </w:r>
          <w:r>
            <w:rPr>
              <w:noProof/>
            </w:rPr>
            <w:fldChar w:fldCharType="end"/>
          </w:r>
        </w:p>
        <w:p w14:paraId="2587453B" w14:textId="77777777" w:rsidR="009A2C51" w:rsidRDefault="009A2C51">
          <w:pPr>
            <w:pStyle w:val="Spistreci2"/>
            <w:rPr>
              <w:rFonts w:cstheme="minorBidi"/>
              <w:noProof/>
            </w:rPr>
          </w:pPr>
          <w:r>
            <w:rPr>
              <w:noProof/>
            </w:rPr>
            <w:t>2.</w:t>
          </w:r>
          <w:r>
            <w:rPr>
              <w:rFonts w:cstheme="minorBidi"/>
              <w:noProof/>
            </w:rPr>
            <w:tab/>
          </w:r>
          <w:r>
            <w:rPr>
              <w:noProof/>
            </w:rPr>
            <w:t>Aktualności lista</w:t>
          </w:r>
          <w:r>
            <w:rPr>
              <w:noProof/>
            </w:rPr>
            <w:tab/>
          </w:r>
          <w:r>
            <w:rPr>
              <w:noProof/>
            </w:rPr>
            <w:fldChar w:fldCharType="begin"/>
          </w:r>
          <w:r>
            <w:rPr>
              <w:noProof/>
            </w:rPr>
            <w:instrText xml:space="preserve"> PAGEREF _Toc121520974 \h </w:instrText>
          </w:r>
          <w:r>
            <w:rPr>
              <w:noProof/>
            </w:rPr>
          </w:r>
          <w:r>
            <w:rPr>
              <w:noProof/>
            </w:rPr>
            <w:fldChar w:fldCharType="separate"/>
          </w:r>
          <w:r w:rsidR="006B4094">
            <w:rPr>
              <w:noProof/>
            </w:rPr>
            <w:t>305</w:t>
          </w:r>
          <w:r>
            <w:rPr>
              <w:noProof/>
            </w:rPr>
            <w:fldChar w:fldCharType="end"/>
          </w:r>
        </w:p>
        <w:p w14:paraId="5177A580" w14:textId="77777777" w:rsidR="009A2C51" w:rsidRDefault="009A2C51">
          <w:pPr>
            <w:pStyle w:val="Spistreci2"/>
            <w:rPr>
              <w:rFonts w:cstheme="minorBidi"/>
              <w:noProof/>
            </w:rPr>
          </w:pPr>
          <w:r>
            <w:rPr>
              <w:noProof/>
            </w:rPr>
            <w:lastRenderedPageBreak/>
            <w:t>3.</w:t>
          </w:r>
          <w:r>
            <w:rPr>
              <w:rFonts w:cstheme="minorBidi"/>
              <w:noProof/>
            </w:rPr>
            <w:tab/>
          </w:r>
          <w:r>
            <w:rPr>
              <w:noProof/>
            </w:rPr>
            <w:t>Dokumenty karta</w:t>
          </w:r>
          <w:r>
            <w:rPr>
              <w:noProof/>
            </w:rPr>
            <w:tab/>
          </w:r>
          <w:r>
            <w:rPr>
              <w:noProof/>
            </w:rPr>
            <w:fldChar w:fldCharType="begin"/>
          </w:r>
          <w:r>
            <w:rPr>
              <w:noProof/>
            </w:rPr>
            <w:instrText xml:space="preserve"> PAGEREF _Toc121520975 \h </w:instrText>
          </w:r>
          <w:r>
            <w:rPr>
              <w:noProof/>
            </w:rPr>
          </w:r>
          <w:r>
            <w:rPr>
              <w:noProof/>
            </w:rPr>
            <w:fldChar w:fldCharType="separate"/>
          </w:r>
          <w:r w:rsidR="006B4094">
            <w:rPr>
              <w:noProof/>
            </w:rPr>
            <w:t>306</w:t>
          </w:r>
          <w:r>
            <w:rPr>
              <w:noProof/>
            </w:rPr>
            <w:fldChar w:fldCharType="end"/>
          </w:r>
        </w:p>
        <w:p w14:paraId="7614FAC2" w14:textId="77777777" w:rsidR="009A2C51" w:rsidRDefault="009A2C51">
          <w:pPr>
            <w:pStyle w:val="Spistreci2"/>
            <w:rPr>
              <w:rFonts w:cstheme="minorBidi"/>
              <w:noProof/>
            </w:rPr>
          </w:pPr>
          <w:r>
            <w:rPr>
              <w:noProof/>
            </w:rPr>
            <w:t>4.</w:t>
          </w:r>
          <w:r>
            <w:rPr>
              <w:rFonts w:cstheme="minorBidi"/>
              <w:noProof/>
            </w:rPr>
            <w:tab/>
          </w:r>
          <w:r>
            <w:rPr>
              <w:noProof/>
            </w:rPr>
            <w:t>Dokumenty lista</w:t>
          </w:r>
          <w:r>
            <w:rPr>
              <w:noProof/>
            </w:rPr>
            <w:tab/>
          </w:r>
          <w:r>
            <w:rPr>
              <w:noProof/>
            </w:rPr>
            <w:fldChar w:fldCharType="begin"/>
          </w:r>
          <w:r>
            <w:rPr>
              <w:noProof/>
            </w:rPr>
            <w:instrText xml:space="preserve"> PAGEREF _Toc121520976 \h </w:instrText>
          </w:r>
          <w:r>
            <w:rPr>
              <w:noProof/>
            </w:rPr>
          </w:r>
          <w:r>
            <w:rPr>
              <w:noProof/>
            </w:rPr>
            <w:fldChar w:fldCharType="separate"/>
          </w:r>
          <w:r w:rsidR="006B4094">
            <w:rPr>
              <w:noProof/>
            </w:rPr>
            <w:t>307</w:t>
          </w:r>
          <w:r>
            <w:rPr>
              <w:noProof/>
            </w:rPr>
            <w:fldChar w:fldCharType="end"/>
          </w:r>
        </w:p>
        <w:p w14:paraId="1DE4EDD3" w14:textId="77777777" w:rsidR="009A2C51" w:rsidRDefault="009A2C51">
          <w:pPr>
            <w:pStyle w:val="Spistreci2"/>
            <w:rPr>
              <w:rFonts w:cstheme="minorBidi"/>
              <w:noProof/>
            </w:rPr>
          </w:pPr>
          <w:r>
            <w:rPr>
              <w:noProof/>
            </w:rPr>
            <w:t>5.</w:t>
          </w:r>
          <w:r>
            <w:rPr>
              <w:rFonts w:cstheme="minorBidi"/>
              <w:noProof/>
            </w:rPr>
            <w:tab/>
          </w:r>
          <w:r>
            <w:rPr>
              <w:noProof/>
            </w:rPr>
            <w:t>Formularz kontaktowy</w:t>
          </w:r>
          <w:r>
            <w:rPr>
              <w:noProof/>
            </w:rPr>
            <w:tab/>
          </w:r>
          <w:r>
            <w:rPr>
              <w:noProof/>
            </w:rPr>
            <w:fldChar w:fldCharType="begin"/>
          </w:r>
          <w:r>
            <w:rPr>
              <w:noProof/>
            </w:rPr>
            <w:instrText xml:space="preserve"> PAGEREF _Toc121520977 \h </w:instrText>
          </w:r>
          <w:r>
            <w:rPr>
              <w:noProof/>
            </w:rPr>
          </w:r>
          <w:r>
            <w:rPr>
              <w:noProof/>
            </w:rPr>
            <w:fldChar w:fldCharType="separate"/>
          </w:r>
          <w:r w:rsidR="006B4094">
            <w:rPr>
              <w:noProof/>
            </w:rPr>
            <w:t>309</w:t>
          </w:r>
          <w:r>
            <w:rPr>
              <w:noProof/>
            </w:rPr>
            <w:fldChar w:fldCharType="end"/>
          </w:r>
        </w:p>
        <w:p w14:paraId="7284692D" w14:textId="77777777" w:rsidR="009A2C51" w:rsidRDefault="009A2C51">
          <w:pPr>
            <w:pStyle w:val="Spistreci2"/>
            <w:rPr>
              <w:rFonts w:cstheme="minorBidi"/>
              <w:noProof/>
            </w:rPr>
          </w:pPr>
          <w:r>
            <w:rPr>
              <w:noProof/>
            </w:rPr>
            <w:t>6.</w:t>
          </w:r>
          <w:r>
            <w:rPr>
              <w:rFonts w:cstheme="minorBidi"/>
              <w:noProof/>
            </w:rPr>
            <w:tab/>
          </w:r>
          <w:r>
            <w:rPr>
              <w:noProof/>
            </w:rPr>
            <w:t>Skontaktuj się</w:t>
          </w:r>
          <w:r>
            <w:rPr>
              <w:noProof/>
            </w:rPr>
            <w:tab/>
          </w:r>
          <w:r>
            <w:rPr>
              <w:noProof/>
            </w:rPr>
            <w:fldChar w:fldCharType="begin"/>
          </w:r>
          <w:r>
            <w:rPr>
              <w:noProof/>
            </w:rPr>
            <w:instrText xml:space="preserve"> PAGEREF _Toc121520978 \h </w:instrText>
          </w:r>
          <w:r>
            <w:rPr>
              <w:noProof/>
            </w:rPr>
          </w:r>
          <w:r>
            <w:rPr>
              <w:noProof/>
            </w:rPr>
            <w:fldChar w:fldCharType="separate"/>
          </w:r>
          <w:r w:rsidR="006B4094">
            <w:rPr>
              <w:noProof/>
            </w:rPr>
            <w:t>311</w:t>
          </w:r>
          <w:r>
            <w:rPr>
              <w:noProof/>
            </w:rPr>
            <w:fldChar w:fldCharType="end"/>
          </w:r>
        </w:p>
        <w:p w14:paraId="5CC3E605" w14:textId="77777777" w:rsidR="009A2C51" w:rsidRDefault="009A2C51">
          <w:pPr>
            <w:pStyle w:val="Spistreci2"/>
            <w:rPr>
              <w:rFonts w:cstheme="minorBidi"/>
              <w:noProof/>
            </w:rPr>
          </w:pPr>
          <w:r>
            <w:rPr>
              <w:noProof/>
            </w:rPr>
            <w:t>7.</w:t>
          </w:r>
          <w:r>
            <w:rPr>
              <w:rFonts w:cstheme="minorBidi"/>
              <w:noProof/>
            </w:rPr>
            <w:tab/>
          </w:r>
          <w:r>
            <w:rPr>
              <w:noProof/>
            </w:rPr>
            <w:t>Historia sukcesów – lista</w:t>
          </w:r>
          <w:r>
            <w:rPr>
              <w:noProof/>
            </w:rPr>
            <w:tab/>
          </w:r>
          <w:r>
            <w:rPr>
              <w:noProof/>
            </w:rPr>
            <w:fldChar w:fldCharType="begin"/>
          </w:r>
          <w:r>
            <w:rPr>
              <w:noProof/>
            </w:rPr>
            <w:instrText xml:space="preserve"> PAGEREF _Toc121520979 \h </w:instrText>
          </w:r>
          <w:r>
            <w:rPr>
              <w:noProof/>
            </w:rPr>
          </w:r>
          <w:r>
            <w:rPr>
              <w:noProof/>
            </w:rPr>
            <w:fldChar w:fldCharType="separate"/>
          </w:r>
          <w:r w:rsidR="006B4094">
            <w:rPr>
              <w:noProof/>
            </w:rPr>
            <w:t>312</w:t>
          </w:r>
          <w:r>
            <w:rPr>
              <w:noProof/>
            </w:rPr>
            <w:fldChar w:fldCharType="end"/>
          </w:r>
        </w:p>
        <w:p w14:paraId="625C45A0" w14:textId="77777777" w:rsidR="009A2C51" w:rsidRDefault="009A2C51">
          <w:pPr>
            <w:pStyle w:val="Spistreci2"/>
            <w:rPr>
              <w:rFonts w:cstheme="minorBidi"/>
              <w:noProof/>
            </w:rPr>
          </w:pPr>
          <w:r>
            <w:rPr>
              <w:noProof/>
            </w:rPr>
            <w:t>8.</w:t>
          </w:r>
          <w:r>
            <w:rPr>
              <w:rFonts w:cstheme="minorBidi"/>
              <w:noProof/>
            </w:rPr>
            <w:tab/>
          </w:r>
          <w:r>
            <w:rPr>
              <w:noProof/>
            </w:rPr>
            <w:t>Historia sukcesów – karta</w:t>
          </w:r>
          <w:r>
            <w:rPr>
              <w:noProof/>
            </w:rPr>
            <w:tab/>
          </w:r>
          <w:r>
            <w:rPr>
              <w:noProof/>
            </w:rPr>
            <w:fldChar w:fldCharType="begin"/>
          </w:r>
          <w:r>
            <w:rPr>
              <w:noProof/>
            </w:rPr>
            <w:instrText xml:space="preserve"> PAGEREF _Toc121520980 \h </w:instrText>
          </w:r>
          <w:r>
            <w:rPr>
              <w:noProof/>
            </w:rPr>
          </w:r>
          <w:r>
            <w:rPr>
              <w:noProof/>
            </w:rPr>
            <w:fldChar w:fldCharType="separate"/>
          </w:r>
          <w:r w:rsidR="006B4094">
            <w:rPr>
              <w:noProof/>
            </w:rPr>
            <w:t>312</w:t>
          </w:r>
          <w:r>
            <w:rPr>
              <w:noProof/>
            </w:rPr>
            <w:fldChar w:fldCharType="end"/>
          </w:r>
        </w:p>
        <w:p w14:paraId="08E7F5FA" w14:textId="77777777" w:rsidR="009A2C51" w:rsidRDefault="009A2C51">
          <w:pPr>
            <w:pStyle w:val="Spistreci2"/>
            <w:rPr>
              <w:rFonts w:cstheme="minorBidi"/>
              <w:noProof/>
            </w:rPr>
          </w:pPr>
          <w:r>
            <w:rPr>
              <w:noProof/>
            </w:rPr>
            <w:t>9.</w:t>
          </w:r>
          <w:r>
            <w:rPr>
              <w:rFonts w:cstheme="minorBidi"/>
              <w:noProof/>
            </w:rPr>
            <w:tab/>
          </w:r>
          <w:r>
            <w:rPr>
              <w:noProof/>
            </w:rPr>
            <w:t>Mapa strony</w:t>
          </w:r>
          <w:r>
            <w:rPr>
              <w:noProof/>
            </w:rPr>
            <w:tab/>
          </w:r>
          <w:r>
            <w:rPr>
              <w:noProof/>
            </w:rPr>
            <w:fldChar w:fldCharType="begin"/>
          </w:r>
          <w:r>
            <w:rPr>
              <w:noProof/>
            </w:rPr>
            <w:instrText xml:space="preserve"> PAGEREF _Toc121520981 \h </w:instrText>
          </w:r>
          <w:r>
            <w:rPr>
              <w:noProof/>
            </w:rPr>
          </w:r>
          <w:r>
            <w:rPr>
              <w:noProof/>
            </w:rPr>
            <w:fldChar w:fldCharType="separate"/>
          </w:r>
          <w:r w:rsidR="006B4094">
            <w:rPr>
              <w:noProof/>
            </w:rPr>
            <w:t>314</w:t>
          </w:r>
          <w:r>
            <w:rPr>
              <w:noProof/>
            </w:rPr>
            <w:fldChar w:fldCharType="end"/>
          </w:r>
        </w:p>
        <w:p w14:paraId="45D42C0C" w14:textId="77777777" w:rsidR="009A2C51" w:rsidRDefault="009A2C51">
          <w:pPr>
            <w:pStyle w:val="Spistreci2"/>
            <w:rPr>
              <w:rFonts w:cstheme="minorBidi"/>
              <w:noProof/>
            </w:rPr>
          </w:pPr>
          <w:r>
            <w:rPr>
              <w:noProof/>
            </w:rPr>
            <w:t>10.</w:t>
          </w:r>
          <w:r>
            <w:rPr>
              <w:rFonts w:cstheme="minorBidi"/>
              <w:noProof/>
            </w:rPr>
            <w:tab/>
          </w:r>
          <w:r>
            <w:rPr>
              <w:noProof/>
            </w:rPr>
            <w:t>Poradniki – Czym są Fundusze Europejskie</w:t>
          </w:r>
          <w:r>
            <w:rPr>
              <w:noProof/>
            </w:rPr>
            <w:tab/>
          </w:r>
          <w:r>
            <w:rPr>
              <w:noProof/>
            </w:rPr>
            <w:fldChar w:fldCharType="begin"/>
          </w:r>
          <w:r>
            <w:rPr>
              <w:noProof/>
            </w:rPr>
            <w:instrText xml:space="preserve"> PAGEREF _Toc121520982 \h </w:instrText>
          </w:r>
          <w:r>
            <w:rPr>
              <w:noProof/>
            </w:rPr>
          </w:r>
          <w:r>
            <w:rPr>
              <w:noProof/>
            </w:rPr>
            <w:fldChar w:fldCharType="separate"/>
          </w:r>
          <w:r w:rsidR="006B4094">
            <w:rPr>
              <w:noProof/>
            </w:rPr>
            <w:t>315</w:t>
          </w:r>
          <w:r>
            <w:rPr>
              <w:noProof/>
            </w:rPr>
            <w:fldChar w:fldCharType="end"/>
          </w:r>
        </w:p>
        <w:p w14:paraId="77AA92FC" w14:textId="77777777" w:rsidR="009A2C51" w:rsidRDefault="009A2C51">
          <w:pPr>
            <w:pStyle w:val="Spistreci2"/>
            <w:rPr>
              <w:rFonts w:cstheme="minorBidi"/>
              <w:noProof/>
            </w:rPr>
          </w:pPr>
          <w:r>
            <w:rPr>
              <w:noProof/>
            </w:rPr>
            <w:t>11.</w:t>
          </w:r>
          <w:r>
            <w:rPr>
              <w:rFonts w:cstheme="minorBidi"/>
              <w:noProof/>
            </w:rPr>
            <w:tab/>
          </w:r>
          <w:r>
            <w:rPr>
              <w:noProof/>
            </w:rPr>
            <w:t>Wyszukiwarka pełnotekstowa</w:t>
          </w:r>
          <w:r>
            <w:rPr>
              <w:noProof/>
            </w:rPr>
            <w:tab/>
          </w:r>
          <w:r>
            <w:rPr>
              <w:noProof/>
            </w:rPr>
            <w:fldChar w:fldCharType="begin"/>
          </w:r>
          <w:r>
            <w:rPr>
              <w:noProof/>
            </w:rPr>
            <w:instrText xml:space="preserve"> PAGEREF _Toc121520983 \h </w:instrText>
          </w:r>
          <w:r>
            <w:rPr>
              <w:noProof/>
            </w:rPr>
          </w:r>
          <w:r>
            <w:rPr>
              <w:noProof/>
            </w:rPr>
            <w:fldChar w:fldCharType="separate"/>
          </w:r>
          <w:r w:rsidR="006B4094">
            <w:rPr>
              <w:noProof/>
            </w:rPr>
            <w:t>316</w:t>
          </w:r>
          <w:r>
            <w:rPr>
              <w:noProof/>
            </w:rPr>
            <w:fldChar w:fldCharType="end"/>
          </w:r>
        </w:p>
        <w:p w14:paraId="65D5CA73" w14:textId="77777777" w:rsidR="009A2C51" w:rsidRDefault="009A2C51">
          <w:pPr>
            <w:pStyle w:val="Spistreci2"/>
            <w:rPr>
              <w:rFonts w:cstheme="minorBidi"/>
              <w:noProof/>
            </w:rPr>
          </w:pPr>
          <w:r>
            <w:rPr>
              <w:noProof/>
            </w:rPr>
            <w:t>12.</w:t>
          </w:r>
          <w:r>
            <w:rPr>
              <w:rFonts w:cstheme="minorBidi"/>
              <w:noProof/>
            </w:rPr>
            <w:tab/>
          </w:r>
          <w:r>
            <w:rPr>
              <w:noProof/>
            </w:rPr>
            <w:t>Wyszukiwarka pełnotekstowa – wyniki</w:t>
          </w:r>
          <w:r>
            <w:rPr>
              <w:noProof/>
            </w:rPr>
            <w:tab/>
          </w:r>
          <w:r>
            <w:rPr>
              <w:noProof/>
            </w:rPr>
            <w:fldChar w:fldCharType="begin"/>
          </w:r>
          <w:r>
            <w:rPr>
              <w:noProof/>
            </w:rPr>
            <w:instrText xml:space="preserve"> PAGEREF _Toc121520984 \h </w:instrText>
          </w:r>
          <w:r>
            <w:rPr>
              <w:noProof/>
            </w:rPr>
          </w:r>
          <w:r>
            <w:rPr>
              <w:noProof/>
            </w:rPr>
            <w:fldChar w:fldCharType="separate"/>
          </w:r>
          <w:r w:rsidR="006B4094">
            <w:rPr>
              <w:noProof/>
            </w:rPr>
            <w:t>317</w:t>
          </w:r>
          <w:r>
            <w:rPr>
              <w:noProof/>
            </w:rPr>
            <w:fldChar w:fldCharType="end"/>
          </w:r>
        </w:p>
        <w:p w14:paraId="55C49630" w14:textId="77777777" w:rsidR="009A2C51" w:rsidRDefault="009A2C51">
          <w:pPr>
            <w:pStyle w:val="Spistreci2"/>
            <w:rPr>
              <w:rFonts w:cstheme="minorBidi"/>
              <w:noProof/>
            </w:rPr>
          </w:pPr>
          <w:r>
            <w:rPr>
              <w:noProof/>
            </w:rPr>
            <w:t>13.</w:t>
          </w:r>
          <w:r>
            <w:rPr>
              <w:rFonts w:cstheme="minorBidi"/>
              <w:noProof/>
            </w:rPr>
            <w:tab/>
          </w:r>
          <w:r>
            <w:rPr>
              <w:noProof/>
            </w:rPr>
            <w:t>Projekty</w:t>
          </w:r>
          <w:r>
            <w:rPr>
              <w:noProof/>
            </w:rPr>
            <w:tab/>
          </w:r>
          <w:r>
            <w:rPr>
              <w:noProof/>
            </w:rPr>
            <w:fldChar w:fldCharType="begin"/>
          </w:r>
          <w:r>
            <w:rPr>
              <w:noProof/>
            </w:rPr>
            <w:instrText xml:space="preserve"> PAGEREF _Toc121520985 \h </w:instrText>
          </w:r>
          <w:r>
            <w:rPr>
              <w:noProof/>
            </w:rPr>
          </w:r>
          <w:r>
            <w:rPr>
              <w:noProof/>
            </w:rPr>
            <w:fldChar w:fldCharType="separate"/>
          </w:r>
          <w:r w:rsidR="006B4094">
            <w:rPr>
              <w:noProof/>
            </w:rPr>
            <w:t>318</w:t>
          </w:r>
          <w:r>
            <w:rPr>
              <w:noProof/>
            </w:rPr>
            <w:fldChar w:fldCharType="end"/>
          </w:r>
        </w:p>
        <w:p w14:paraId="71C2854D" w14:textId="77777777" w:rsidR="009A2C51" w:rsidRDefault="009A2C51">
          <w:pPr>
            <w:pStyle w:val="Spistreci2"/>
            <w:rPr>
              <w:rFonts w:cstheme="minorBidi"/>
              <w:noProof/>
            </w:rPr>
          </w:pPr>
          <w:r>
            <w:rPr>
              <w:noProof/>
            </w:rPr>
            <w:t>14.</w:t>
          </w:r>
          <w:r>
            <w:rPr>
              <w:rFonts w:cstheme="minorBidi"/>
              <w:noProof/>
            </w:rPr>
            <w:tab/>
          </w:r>
          <w:r>
            <w:rPr>
              <w:noProof/>
            </w:rPr>
            <w:t>Efekty</w:t>
          </w:r>
          <w:r>
            <w:rPr>
              <w:noProof/>
            </w:rPr>
            <w:tab/>
          </w:r>
          <w:r>
            <w:rPr>
              <w:noProof/>
            </w:rPr>
            <w:fldChar w:fldCharType="begin"/>
          </w:r>
          <w:r>
            <w:rPr>
              <w:noProof/>
            </w:rPr>
            <w:instrText xml:space="preserve"> PAGEREF _Toc121520986 \h </w:instrText>
          </w:r>
          <w:r>
            <w:rPr>
              <w:noProof/>
            </w:rPr>
          </w:r>
          <w:r>
            <w:rPr>
              <w:noProof/>
            </w:rPr>
            <w:fldChar w:fldCharType="separate"/>
          </w:r>
          <w:r w:rsidR="006B4094">
            <w:rPr>
              <w:noProof/>
            </w:rPr>
            <w:t>319</w:t>
          </w:r>
          <w:r>
            <w:rPr>
              <w:noProof/>
            </w:rPr>
            <w:fldChar w:fldCharType="end"/>
          </w:r>
        </w:p>
        <w:p w14:paraId="38AB4584" w14:textId="74D9B0E2" w:rsidR="008B2BCC" w:rsidRPr="00DA4E7E" w:rsidRDefault="00C951E0">
          <w:pPr>
            <w:rPr>
              <w:sz w:val="20"/>
              <w:szCs w:val="20"/>
            </w:rPr>
          </w:pPr>
          <w:r w:rsidRPr="006537A0">
            <w:rPr>
              <w:rFonts w:eastAsiaTheme="minorEastAsia" w:cs="Times New Roman"/>
              <w:sz w:val="20"/>
              <w:szCs w:val="20"/>
              <w:lang w:eastAsia="pl-PL"/>
            </w:rPr>
            <w:fldChar w:fldCharType="end"/>
          </w:r>
        </w:p>
      </w:sdtContent>
    </w:sdt>
    <w:p w14:paraId="1B0A9EA5" w14:textId="77777777" w:rsidR="00DA4E7E" w:rsidRDefault="00DA4E7E" w:rsidP="008A2341">
      <w:pPr>
        <w:spacing w:after="0"/>
        <w:sectPr w:rsidR="00DA4E7E" w:rsidSect="00141929">
          <w:pgSz w:w="11906" w:h="16838" w:code="9"/>
          <w:pgMar w:top="1418" w:right="1134" w:bottom="1418" w:left="1134" w:header="709" w:footer="709" w:gutter="0"/>
          <w:cols w:space="708"/>
          <w:docGrid w:linePitch="360"/>
        </w:sectPr>
      </w:pPr>
    </w:p>
    <w:p w14:paraId="72CB92D9" w14:textId="77777777" w:rsidR="008A2341" w:rsidRPr="002A5C40" w:rsidRDefault="008A2341" w:rsidP="008A2341">
      <w:pPr>
        <w:pStyle w:val="Nagwek1"/>
        <w:spacing w:after="0"/>
      </w:pPr>
      <w:bookmarkStart w:id="1" w:name="_Toc112366827"/>
      <w:bookmarkStart w:id="2" w:name="_Toc121520872"/>
      <w:r w:rsidRPr="002A5C40">
        <w:lastRenderedPageBreak/>
        <w:t>Wstęp</w:t>
      </w:r>
      <w:bookmarkEnd w:id="1"/>
      <w:bookmarkEnd w:id="2"/>
    </w:p>
    <w:p w14:paraId="06CD811A" w14:textId="7BAFD0B3" w:rsidR="008A2341" w:rsidRDefault="008A2341" w:rsidP="006A41AE">
      <w:pPr>
        <w:spacing w:before="240"/>
      </w:pPr>
      <w:r>
        <w:t xml:space="preserve">Niniejszy dokument opisuje Architekturę Informacji (AI) </w:t>
      </w:r>
      <w:r w:rsidR="009C0DF2">
        <w:t xml:space="preserve">portalu przykładowego programu regionalnego w systemie </w:t>
      </w:r>
      <w:r>
        <w:t>stron internetowych Funduszy Europejskich na lata 2021-2027. W dokumencie przed</w:t>
      </w:r>
      <w:r w:rsidR="009A1CEF">
        <w:t xml:space="preserve">stawiono drzewo struktury wraz </w:t>
      </w:r>
      <w:r>
        <w:t xml:space="preserve">z opisem architektury informacji. Zaproponowane rozwiązania są efektem procesu obejmującego badania obecnych rozwiązań, analiz rynku, badań z użytkownikami, przygotowaniem projektów graficznych i docelowych szablonów. </w:t>
      </w:r>
      <w:r w:rsidR="009C0DF2">
        <w:t>Projekty op</w:t>
      </w:r>
      <w:r>
        <w:t>arte są na najlepszych rynkowych praktykach w zakresie tworzenia jak najbardziej użytecznych stron, przy zachowaniu wysokiego poziomu graficznego. W ramach dokumentu przedstawiono poszczególne Szablony, opisano również możliwe akcje i rezultaty wykonania danej akcji na warstwie frontendowej.</w:t>
      </w:r>
    </w:p>
    <w:p w14:paraId="14DE7613" w14:textId="1AA4C978" w:rsidR="008A2341" w:rsidRDefault="00EF0D6C" w:rsidP="006A41AE">
      <w:r w:rsidRPr="00FD41B3">
        <w:rPr>
          <w:b/>
          <w:i/>
        </w:rPr>
        <w:t>UWAGA!</w:t>
      </w:r>
      <w:r>
        <w:rPr>
          <w:b/>
          <w:i/>
        </w:rPr>
        <w:t xml:space="preserve"> </w:t>
      </w:r>
      <w:r w:rsidRPr="00FB10D5">
        <w:rPr>
          <w:b/>
        </w:rPr>
        <w:t>W dokumencie mogą pojawić się zrzuty ekranu z innych stron funduszowych takich jak Portal Funduszy Europejskich, strony programu krajowego czy Interreg. Wszystkie strony mają te same funkcjonalności i strukturę, różnią się jedynie kolorami.</w:t>
      </w:r>
      <w:r>
        <w:rPr>
          <w:b/>
          <w:i/>
        </w:rPr>
        <w:t xml:space="preserve"> </w:t>
      </w:r>
    </w:p>
    <w:p w14:paraId="35647026" w14:textId="77777777" w:rsidR="008A2341" w:rsidRDefault="008A2341" w:rsidP="006A41AE">
      <w:r>
        <w:t>Pomocne będzie odnoszenie się do definicji zawartych w Słowniku:</w:t>
      </w:r>
    </w:p>
    <w:tbl>
      <w:tblPr>
        <w:tblStyle w:val="Tabela-Siatka"/>
        <w:tblW w:w="0" w:type="auto"/>
        <w:tblLook w:val="04A0" w:firstRow="1" w:lastRow="0" w:firstColumn="1" w:lastColumn="0" w:noHBand="0" w:noVBand="1"/>
      </w:tblPr>
      <w:tblGrid>
        <w:gridCol w:w="2122"/>
        <w:gridCol w:w="6940"/>
      </w:tblGrid>
      <w:tr w:rsidR="008A2341" w14:paraId="0C26371C" w14:textId="77777777" w:rsidTr="00293121">
        <w:trPr>
          <w:cantSplit/>
        </w:trPr>
        <w:tc>
          <w:tcPr>
            <w:tcW w:w="2122" w:type="dxa"/>
          </w:tcPr>
          <w:p w14:paraId="692F32F3" w14:textId="77777777" w:rsidR="008A2341" w:rsidRDefault="008A2341" w:rsidP="008A2341">
            <w:pPr>
              <w:pStyle w:val="Tekstpodstawowy"/>
              <w:spacing w:after="0"/>
              <w:jc w:val="center"/>
            </w:pPr>
            <w:r>
              <w:t>Termin</w:t>
            </w:r>
          </w:p>
        </w:tc>
        <w:tc>
          <w:tcPr>
            <w:tcW w:w="6940" w:type="dxa"/>
          </w:tcPr>
          <w:p w14:paraId="52C2899D" w14:textId="77777777" w:rsidR="008A2341" w:rsidRDefault="008A2341" w:rsidP="008A2341">
            <w:pPr>
              <w:pStyle w:val="Tekstpodstawowy"/>
              <w:spacing w:after="0"/>
              <w:jc w:val="center"/>
            </w:pPr>
            <w:r>
              <w:t>Definicja</w:t>
            </w:r>
          </w:p>
        </w:tc>
      </w:tr>
      <w:tr w:rsidR="008A2341" w14:paraId="0EB3079D" w14:textId="77777777" w:rsidTr="00293121">
        <w:trPr>
          <w:cantSplit/>
        </w:trPr>
        <w:tc>
          <w:tcPr>
            <w:tcW w:w="2122" w:type="dxa"/>
          </w:tcPr>
          <w:p w14:paraId="311CF64E" w14:textId="77777777" w:rsidR="008A2341" w:rsidRDefault="008A2341" w:rsidP="008A2341">
            <w:pPr>
              <w:pStyle w:val="Tekstpodstawowy"/>
              <w:spacing w:after="0"/>
            </w:pPr>
            <w:r>
              <w:t>Element</w:t>
            </w:r>
          </w:p>
        </w:tc>
        <w:tc>
          <w:tcPr>
            <w:tcW w:w="6940" w:type="dxa"/>
          </w:tcPr>
          <w:p w14:paraId="3F21CC9A" w14:textId="77777777" w:rsidR="008A2341" w:rsidRDefault="008A2341" w:rsidP="008A2341">
            <w:pPr>
              <w:pStyle w:val="Tekstpodstawowy"/>
              <w:spacing w:after="0"/>
            </w:pPr>
            <w:r>
              <w:t>P</w:t>
            </w:r>
            <w:r w:rsidRPr="004F4ED4">
              <w:t>oziomy fragment strony prezentujący konkretne zagadnienie</w:t>
            </w:r>
            <w:r>
              <w:t>. Element może składać się z kilku sekcji.</w:t>
            </w:r>
          </w:p>
        </w:tc>
      </w:tr>
      <w:tr w:rsidR="008A2341" w14:paraId="1C575EA6" w14:textId="77777777" w:rsidTr="00293121">
        <w:trPr>
          <w:cantSplit/>
        </w:trPr>
        <w:tc>
          <w:tcPr>
            <w:tcW w:w="2122" w:type="dxa"/>
          </w:tcPr>
          <w:p w14:paraId="0537D972" w14:textId="77777777" w:rsidR="008A2341" w:rsidRDefault="008A2341" w:rsidP="008A2341">
            <w:pPr>
              <w:pStyle w:val="Tekstpodstawowy"/>
              <w:spacing w:after="0"/>
            </w:pPr>
            <w:r>
              <w:t>Górka</w:t>
            </w:r>
          </w:p>
        </w:tc>
        <w:tc>
          <w:tcPr>
            <w:tcW w:w="6940" w:type="dxa"/>
          </w:tcPr>
          <w:p w14:paraId="4A9DA1DC" w14:textId="6483CECF" w:rsidR="008A2341" w:rsidRDefault="008A2341" w:rsidP="008A2341">
            <w:pPr>
              <w:pStyle w:val="Tekstpodstawowy"/>
              <w:spacing w:after="0"/>
            </w:pPr>
            <w:r>
              <w:t>Sekcja umieszczona na samej górze każdej Strony, składająca się z paska nawigacyjnego, logotypów oraz menu i skontaktuj się. Sekcja nazywana jest również ‘Menu główne’</w:t>
            </w:r>
            <w:r w:rsidR="00891D3C">
              <w:t xml:space="preserve"> lub ‘Header’</w:t>
            </w:r>
          </w:p>
        </w:tc>
      </w:tr>
      <w:tr w:rsidR="008A2341" w14:paraId="63558865" w14:textId="77777777" w:rsidTr="00293121">
        <w:trPr>
          <w:cantSplit/>
        </w:trPr>
        <w:tc>
          <w:tcPr>
            <w:tcW w:w="2122" w:type="dxa"/>
          </w:tcPr>
          <w:p w14:paraId="5ED6C518" w14:textId="77777777" w:rsidR="008A2341" w:rsidRDefault="008A2341" w:rsidP="008A2341">
            <w:pPr>
              <w:pStyle w:val="Tekstpodstawowy"/>
              <w:spacing w:after="0"/>
            </w:pPr>
            <w:r>
              <w:t>INTERREG / zamiennie EWT</w:t>
            </w:r>
          </w:p>
        </w:tc>
        <w:tc>
          <w:tcPr>
            <w:tcW w:w="6940" w:type="dxa"/>
          </w:tcPr>
          <w:p w14:paraId="70540BCC" w14:textId="7C7D8596" w:rsidR="008A2341" w:rsidRDefault="008A2341" w:rsidP="008A2341">
            <w:pPr>
              <w:pStyle w:val="Tekstpodstawowy"/>
              <w:spacing w:after="0"/>
            </w:pPr>
            <w:r>
              <w:t>Program</w:t>
            </w:r>
            <w:r w:rsidR="00E677FC">
              <w:t>y</w:t>
            </w:r>
            <w:r>
              <w:t xml:space="preserve"> Interreg</w:t>
            </w:r>
            <w:r w:rsidR="00E677FC">
              <w:t xml:space="preserve"> i</w:t>
            </w:r>
            <w:r>
              <w:t xml:space="preserve"> Europejsk</w:t>
            </w:r>
            <w:r w:rsidR="00E677FC">
              <w:t>a</w:t>
            </w:r>
            <w:r>
              <w:t xml:space="preserve"> Współprac</w:t>
            </w:r>
            <w:r w:rsidR="00E677FC">
              <w:t>a</w:t>
            </w:r>
            <w:r>
              <w:t xml:space="preserve"> Terytorialn</w:t>
            </w:r>
            <w:r w:rsidR="00E677FC">
              <w:t>a</w:t>
            </w:r>
          </w:p>
        </w:tc>
      </w:tr>
      <w:tr w:rsidR="008A2341" w14:paraId="1CD64A09" w14:textId="77777777" w:rsidTr="00293121">
        <w:trPr>
          <w:cantSplit/>
        </w:trPr>
        <w:tc>
          <w:tcPr>
            <w:tcW w:w="2122" w:type="dxa"/>
          </w:tcPr>
          <w:p w14:paraId="635E6B1F" w14:textId="77777777" w:rsidR="008A2341" w:rsidRDefault="008A2341" w:rsidP="008A2341">
            <w:pPr>
              <w:pStyle w:val="Tekstpodstawowy"/>
              <w:spacing w:after="0"/>
            </w:pPr>
            <w:r>
              <w:t>Komponent</w:t>
            </w:r>
          </w:p>
        </w:tc>
        <w:tc>
          <w:tcPr>
            <w:tcW w:w="6940" w:type="dxa"/>
          </w:tcPr>
          <w:p w14:paraId="38407BB3" w14:textId="77777777" w:rsidR="008A2341" w:rsidRDefault="008A2341" w:rsidP="008A2341">
            <w:pPr>
              <w:pStyle w:val="Tekstpodstawowy"/>
              <w:spacing w:after="0"/>
            </w:pPr>
            <w:r>
              <w:t>Wyodrębniony (np. tłem, ramką) zestaw powiązanych ze sobą składowych.  Może zawierać grafikę, tekst, linki i inne składowe.  Komponenty są powtarzalne w każdym miejscu, w którym mogą być użyte. Przykładowym komponentem jest komponent z pojedynczym spotkaniem informacyjnym.</w:t>
            </w:r>
          </w:p>
        </w:tc>
      </w:tr>
      <w:tr w:rsidR="008A2341" w14:paraId="5C749C1C" w14:textId="77777777" w:rsidTr="00293121">
        <w:trPr>
          <w:cantSplit/>
        </w:trPr>
        <w:tc>
          <w:tcPr>
            <w:tcW w:w="2122" w:type="dxa"/>
          </w:tcPr>
          <w:p w14:paraId="7B83671E" w14:textId="77777777" w:rsidR="008A2341" w:rsidRDefault="008A2341" w:rsidP="008A2341">
            <w:pPr>
              <w:pStyle w:val="Tekstpodstawowy"/>
              <w:spacing w:after="0"/>
            </w:pPr>
            <w:r>
              <w:t>Kontener</w:t>
            </w:r>
          </w:p>
        </w:tc>
        <w:tc>
          <w:tcPr>
            <w:tcW w:w="6940" w:type="dxa"/>
          </w:tcPr>
          <w:p w14:paraId="7B17D5DE" w14:textId="77777777" w:rsidR="008A2341" w:rsidRDefault="008A2341" w:rsidP="008A2341">
            <w:pPr>
              <w:pStyle w:val="Tekstpodstawowy"/>
              <w:spacing w:after="0"/>
            </w:pPr>
            <w:r>
              <w:t>Zamienna nazwa Komponentu.</w:t>
            </w:r>
          </w:p>
        </w:tc>
      </w:tr>
      <w:tr w:rsidR="008A2341" w14:paraId="723A7863" w14:textId="77777777" w:rsidTr="00293121">
        <w:trPr>
          <w:cantSplit/>
        </w:trPr>
        <w:tc>
          <w:tcPr>
            <w:tcW w:w="2122" w:type="dxa"/>
          </w:tcPr>
          <w:p w14:paraId="0095BEC2" w14:textId="77777777" w:rsidR="008A2341" w:rsidRDefault="008A2341" w:rsidP="008A2341">
            <w:pPr>
              <w:pStyle w:val="Tekstpodstawowy"/>
              <w:spacing w:after="0"/>
            </w:pPr>
            <w:r>
              <w:t>KP</w:t>
            </w:r>
          </w:p>
        </w:tc>
        <w:tc>
          <w:tcPr>
            <w:tcW w:w="6940" w:type="dxa"/>
          </w:tcPr>
          <w:p w14:paraId="0BC3D120" w14:textId="77777777" w:rsidR="008A2341" w:rsidRDefault="008A2341" w:rsidP="008A2341">
            <w:pPr>
              <w:pStyle w:val="Tekstpodstawowy"/>
              <w:spacing w:after="0"/>
            </w:pPr>
            <w:r>
              <w:t>Krajowy Program</w:t>
            </w:r>
          </w:p>
        </w:tc>
      </w:tr>
      <w:tr w:rsidR="008A2341" w14:paraId="4350F784" w14:textId="77777777" w:rsidTr="00293121">
        <w:trPr>
          <w:cantSplit/>
        </w:trPr>
        <w:tc>
          <w:tcPr>
            <w:tcW w:w="2122" w:type="dxa"/>
          </w:tcPr>
          <w:p w14:paraId="48296969" w14:textId="77777777" w:rsidR="008A2341" w:rsidRDefault="008A2341" w:rsidP="008A2341">
            <w:pPr>
              <w:pStyle w:val="Tekstpodstawowy"/>
              <w:spacing w:after="0"/>
            </w:pPr>
            <w:r>
              <w:t>Menu</w:t>
            </w:r>
          </w:p>
        </w:tc>
        <w:tc>
          <w:tcPr>
            <w:tcW w:w="6940" w:type="dxa"/>
          </w:tcPr>
          <w:p w14:paraId="77BDB18A" w14:textId="77777777" w:rsidR="008A2341" w:rsidRDefault="008A2341" w:rsidP="008A2341">
            <w:pPr>
              <w:pStyle w:val="Tekstpodstawowy"/>
              <w:spacing w:after="0"/>
            </w:pPr>
            <w:r>
              <w:t>Lista pozycji, z której użytkownik może uruchomić   wybraną operację.  Kliknięcie w pozycję menu przenosi użytkownika do wybranej treści.</w:t>
            </w:r>
          </w:p>
        </w:tc>
      </w:tr>
      <w:tr w:rsidR="008A2341" w14:paraId="72CB59F0" w14:textId="77777777" w:rsidTr="00293121">
        <w:trPr>
          <w:cantSplit/>
        </w:trPr>
        <w:tc>
          <w:tcPr>
            <w:tcW w:w="2122" w:type="dxa"/>
          </w:tcPr>
          <w:p w14:paraId="14344A83" w14:textId="77777777" w:rsidR="008A2341" w:rsidRDefault="008A2341" w:rsidP="008A2341">
            <w:pPr>
              <w:pStyle w:val="Tekstpodstawowy"/>
              <w:spacing w:after="0"/>
            </w:pPr>
            <w:r>
              <w:t>PFE</w:t>
            </w:r>
          </w:p>
        </w:tc>
        <w:tc>
          <w:tcPr>
            <w:tcW w:w="6940" w:type="dxa"/>
          </w:tcPr>
          <w:p w14:paraId="351B48F9" w14:textId="77777777" w:rsidR="008A2341" w:rsidRDefault="008A2341" w:rsidP="008A2341">
            <w:pPr>
              <w:pStyle w:val="Tekstpodstawowy"/>
              <w:spacing w:after="0"/>
            </w:pPr>
            <w:r>
              <w:t>Portal Funduszy Europejskich</w:t>
            </w:r>
          </w:p>
        </w:tc>
      </w:tr>
      <w:tr w:rsidR="008A2341" w14:paraId="217D2BD8" w14:textId="77777777" w:rsidTr="00293121">
        <w:trPr>
          <w:cantSplit/>
        </w:trPr>
        <w:tc>
          <w:tcPr>
            <w:tcW w:w="2122" w:type="dxa"/>
          </w:tcPr>
          <w:p w14:paraId="7E463216" w14:textId="77777777" w:rsidR="008A2341" w:rsidRDefault="008A2341" w:rsidP="008A2341">
            <w:pPr>
              <w:pStyle w:val="Tekstpodstawowy"/>
              <w:spacing w:after="0"/>
            </w:pPr>
            <w:r>
              <w:t>Portal</w:t>
            </w:r>
          </w:p>
        </w:tc>
        <w:tc>
          <w:tcPr>
            <w:tcW w:w="6940" w:type="dxa"/>
          </w:tcPr>
          <w:p w14:paraId="65FC7764" w14:textId="77777777" w:rsidR="008A2341" w:rsidRDefault="008A2341" w:rsidP="008A2341">
            <w:pPr>
              <w:pStyle w:val="Tekstpodstawowy"/>
              <w:spacing w:after="0"/>
            </w:pPr>
            <w:r>
              <w:t>Rozbudowany system stron związany z strategicznym zagadnieniem, np. Portal dla programu krajowego, portal funduszy dla osoby prywatnej. Każdy portal posiada swoją domenę.</w:t>
            </w:r>
          </w:p>
        </w:tc>
      </w:tr>
      <w:tr w:rsidR="008A2341" w14:paraId="7398B19F" w14:textId="77777777" w:rsidTr="00293121">
        <w:trPr>
          <w:cantSplit/>
        </w:trPr>
        <w:tc>
          <w:tcPr>
            <w:tcW w:w="2122" w:type="dxa"/>
          </w:tcPr>
          <w:p w14:paraId="5A07C240" w14:textId="77777777" w:rsidR="008A2341" w:rsidRDefault="008A2341" w:rsidP="008A2341">
            <w:pPr>
              <w:pStyle w:val="Tekstpodstawowy"/>
              <w:spacing w:after="0"/>
            </w:pPr>
            <w:r>
              <w:t>RP</w:t>
            </w:r>
          </w:p>
        </w:tc>
        <w:tc>
          <w:tcPr>
            <w:tcW w:w="6940" w:type="dxa"/>
          </w:tcPr>
          <w:p w14:paraId="76B407B5" w14:textId="77777777" w:rsidR="008A2341" w:rsidRDefault="008A2341" w:rsidP="008A2341">
            <w:pPr>
              <w:pStyle w:val="Tekstpodstawowy"/>
              <w:spacing w:after="0"/>
            </w:pPr>
            <w:r>
              <w:t>Regionalny Program</w:t>
            </w:r>
          </w:p>
        </w:tc>
      </w:tr>
      <w:tr w:rsidR="008A2341" w14:paraId="6731BC4D" w14:textId="77777777" w:rsidTr="00293121">
        <w:trPr>
          <w:cantSplit/>
        </w:trPr>
        <w:tc>
          <w:tcPr>
            <w:tcW w:w="2122" w:type="dxa"/>
          </w:tcPr>
          <w:p w14:paraId="43E31F2A" w14:textId="77777777" w:rsidR="008A2341" w:rsidRDefault="008A2341" w:rsidP="008A2341">
            <w:pPr>
              <w:pStyle w:val="Tekstpodstawowy"/>
              <w:spacing w:after="0"/>
            </w:pPr>
            <w:r>
              <w:t>Schemat Strony</w:t>
            </w:r>
          </w:p>
        </w:tc>
        <w:tc>
          <w:tcPr>
            <w:tcW w:w="6940" w:type="dxa"/>
          </w:tcPr>
          <w:p w14:paraId="7B2F7894" w14:textId="77777777" w:rsidR="008A2341" w:rsidRPr="000D353F" w:rsidRDefault="008A2341" w:rsidP="008A2341">
            <w:pPr>
              <w:pStyle w:val="Tekstpodstawowy"/>
              <w:spacing w:after="0"/>
            </w:pPr>
            <w:r w:rsidRPr="000D353F">
              <w:rPr>
                <w:rFonts w:eastAsia="Wingdings"/>
                <w:color w:val="000000"/>
              </w:rPr>
              <w:t>Diagram danej strony z zaznaczeniem podziału na jej poszczególne elementy</w:t>
            </w:r>
          </w:p>
        </w:tc>
      </w:tr>
      <w:tr w:rsidR="008A2341" w14:paraId="3B504338" w14:textId="77777777" w:rsidTr="00293121">
        <w:trPr>
          <w:cantSplit/>
        </w:trPr>
        <w:tc>
          <w:tcPr>
            <w:tcW w:w="2122" w:type="dxa"/>
          </w:tcPr>
          <w:p w14:paraId="7A11BD98" w14:textId="77777777" w:rsidR="008A2341" w:rsidRDefault="008A2341" w:rsidP="008A2341">
            <w:pPr>
              <w:pStyle w:val="Tekstpodstawowy"/>
              <w:spacing w:after="0"/>
            </w:pPr>
            <w:r>
              <w:t>Sekcja</w:t>
            </w:r>
          </w:p>
        </w:tc>
        <w:tc>
          <w:tcPr>
            <w:tcW w:w="6940" w:type="dxa"/>
          </w:tcPr>
          <w:p w14:paraId="15A37871" w14:textId="77777777" w:rsidR="008A2341" w:rsidRDefault="008A2341" w:rsidP="008A2341">
            <w:pPr>
              <w:pStyle w:val="Tekstpodstawowy"/>
              <w:spacing w:after="0"/>
            </w:pPr>
            <w:r>
              <w:t>Konfigurowalna część składowa pojedynczej Strony. Sekcje można dowolnie włączać lub wyłączać oraz układać w kolejności na Stronach, które nie są definiowanymi Szablonami.</w:t>
            </w:r>
          </w:p>
        </w:tc>
      </w:tr>
      <w:tr w:rsidR="008A2341" w14:paraId="3C512FC2" w14:textId="77777777" w:rsidTr="00293121">
        <w:trPr>
          <w:cantSplit/>
        </w:trPr>
        <w:tc>
          <w:tcPr>
            <w:tcW w:w="2122" w:type="dxa"/>
          </w:tcPr>
          <w:p w14:paraId="112F8FB7" w14:textId="77777777" w:rsidR="008A2341" w:rsidRDefault="008A2341" w:rsidP="008A2341">
            <w:pPr>
              <w:pStyle w:val="Tekstpodstawowy"/>
              <w:spacing w:after="0"/>
            </w:pPr>
            <w:r>
              <w:t>Sekcja dynamiczna</w:t>
            </w:r>
          </w:p>
        </w:tc>
        <w:tc>
          <w:tcPr>
            <w:tcW w:w="6940" w:type="dxa"/>
          </w:tcPr>
          <w:p w14:paraId="68A9272F" w14:textId="3CDC113D" w:rsidR="008A2341" w:rsidRDefault="009C0DF2" w:rsidP="008A2341">
            <w:pPr>
              <w:pStyle w:val="Tekstpodstawowy"/>
              <w:spacing w:after="0"/>
            </w:pPr>
            <w:r>
              <w:t xml:space="preserve">Strona wyświetlająca pobierane automatycznie </w:t>
            </w:r>
          </w:p>
        </w:tc>
      </w:tr>
      <w:tr w:rsidR="008A2341" w14:paraId="67C08158" w14:textId="77777777" w:rsidTr="00293121">
        <w:trPr>
          <w:cantSplit/>
        </w:trPr>
        <w:tc>
          <w:tcPr>
            <w:tcW w:w="2122" w:type="dxa"/>
          </w:tcPr>
          <w:p w14:paraId="11A1FEB8" w14:textId="77777777" w:rsidR="008A2341" w:rsidRDefault="008A2341" w:rsidP="008A2341">
            <w:pPr>
              <w:pStyle w:val="Tekstpodstawowy"/>
              <w:spacing w:after="0"/>
            </w:pPr>
            <w:r>
              <w:t>Sekcja statyczna</w:t>
            </w:r>
          </w:p>
        </w:tc>
        <w:tc>
          <w:tcPr>
            <w:tcW w:w="6940" w:type="dxa"/>
          </w:tcPr>
          <w:p w14:paraId="0EB59923" w14:textId="77777777" w:rsidR="008A2341" w:rsidRDefault="008A2341" w:rsidP="008A2341">
            <w:pPr>
              <w:pStyle w:val="Tekstpodstawowy"/>
              <w:spacing w:after="0"/>
            </w:pPr>
            <w:r>
              <w:t>Konfigurowalna część składowa pojedynczej Strony, umożliwiająca wypełnienie danych w danej sekcji. Przykładem sekcji statycznej jest sekcja Baner główny.</w:t>
            </w:r>
          </w:p>
        </w:tc>
      </w:tr>
      <w:tr w:rsidR="008A2341" w14:paraId="7EB0B7BD" w14:textId="77777777" w:rsidTr="00293121">
        <w:trPr>
          <w:cantSplit/>
        </w:trPr>
        <w:tc>
          <w:tcPr>
            <w:tcW w:w="2122" w:type="dxa"/>
          </w:tcPr>
          <w:p w14:paraId="5F2EFE8F" w14:textId="77777777" w:rsidR="008A2341" w:rsidRDefault="008A2341" w:rsidP="008A2341">
            <w:pPr>
              <w:pStyle w:val="Tekstpodstawowy"/>
              <w:spacing w:after="0"/>
            </w:pPr>
            <w:r>
              <w:t>Stopka</w:t>
            </w:r>
          </w:p>
        </w:tc>
        <w:tc>
          <w:tcPr>
            <w:tcW w:w="6940" w:type="dxa"/>
          </w:tcPr>
          <w:p w14:paraId="28E89BE0" w14:textId="77777777" w:rsidR="008A2341" w:rsidRDefault="008A2341" w:rsidP="008A2341">
            <w:pPr>
              <w:pStyle w:val="Tekstpodstawowy"/>
              <w:spacing w:after="0"/>
            </w:pPr>
            <w:r>
              <w:t>Sekcja umieszczona na samym dole każdej Strony, zawierająca</w:t>
            </w:r>
            <w:r w:rsidRPr="00553E76">
              <w:t xml:space="preserve"> najważniejsze dane oraz przekierowania do istotnych podstron.</w:t>
            </w:r>
            <w:r>
              <w:t xml:space="preserve"> Rozpoczyna się komunikatem dla użytkownika np. "Życzymy Ci miłego popołudnia!”</w:t>
            </w:r>
          </w:p>
        </w:tc>
      </w:tr>
      <w:tr w:rsidR="008A2341" w14:paraId="039D5FDC" w14:textId="77777777" w:rsidTr="00293121">
        <w:trPr>
          <w:cantSplit/>
        </w:trPr>
        <w:tc>
          <w:tcPr>
            <w:tcW w:w="2122" w:type="dxa"/>
          </w:tcPr>
          <w:p w14:paraId="5C85C5EB" w14:textId="77777777" w:rsidR="008A2341" w:rsidRDefault="008A2341" w:rsidP="008A2341">
            <w:pPr>
              <w:pStyle w:val="Tekstpodstawowy"/>
              <w:spacing w:after="0"/>
            </w:pPr>
            <w:r>
              <w:t>Strona</w:t>
            </w:r>
          </w:p>
        </w:tc>
        <w:tc>
          <w:tcPr>
            <w:tcW w:w="6940" w:type="dxa"/>
          </w:tcPr>
          <w:p w14:paraId="1306B6BE" w14:textId="77777777" w:rsidR="008A2341" w:rsidRDefault="008A2341" w:rsidP="008A2341">
            <w:pPr>
              <w:pStyle w:val="Tekstpodstawowy"/>
              <w:spacing w:after="0"/>
            </w:pPr>
            <w:r>
              <w:t>Pojedyncza strona internetowa, posiadająca unikatowy adres URL.</w:t>
            </w:r>
          </w:p>
        </w:tc>
      </w:tr>
      <w:tr w:rsidR="008A2341" w14:paraId="5DE8F9E3" w14:textId="77777777" w:rsidTr="00293121">
        <w:trPr>
          <w:cantSplit/>
        </w:trPr>
        <w:tc>
          <w:tcPr>
            <w:tcW w:w="2122" w:type="dxa"/>
          </w:tcPr>
          <w:p w14:paraId="47731D50" w14:textId="77777777" w:rsidR="008A2341" w:rsidRDefault="008A2341" w:rsidP="008A2341">
            <w:pPr>
              <w:pStyle w:val="Tekstpodstawowy"/>
              <w:spacing w:after="0"/>
            </w:pPr>
            <w:r>
              <w:t>Strona dynamiczna</w:t>
            </w:r>
          </w:p>
        </w:tc>
        <w:tc>
          <w:tcPr>
            <w:tcW w:w="6940" w:type="dxa"/>
          </w:tcPr>
          <w:p w14:paraId="26386E37" w14:textId="12A460EE" w:rsidR="008A2341" w:rsidRDefault="008A2341" w:rsidP="008A2341">
            <w:pPr>
              <w:pStyle w:val="Tekstpodstawowy"/>
              <w:spacing w:after="0"/>
            </w:pPr>
            <w:r>
              <w:t>Strona wyświetlająca treści tego samego typu, np. Lista aktualności.</w:t>
            </w:r>
          </w:p>
        </w:tc>
      </w:tr>
      <w:tr w:rsidR="008A2341" w14:paraId="0D513AC5" w14:textId="77777777" w:rsidTr="00293121">
        <w:trPr>
          <w:cantSplit/>
        </w:trPr>
        <w:tc>
          <w:tcPr>
            <w:tcW w:w="2122" w:type="dxa"/>
          </w:tcPr>
          <w:p w14:paraId="4DC7655C" w14:textId="77777777" w:rsidR="008A2341" w:rsidRDefault="008A2341" w:rsidP="008A2341">
            <w:pPr>
              <w:pStyle w:val="Tekstpodstawowy"/>
              <w:spacing w:after="0"/>
            </w:pPr>
            <w:r>
              <w:t>Strona główna</w:t>
            </w:r>
          </w:p>
        </w:tc>
        <w:tc>
          <w:tcPr>
            <w:tcW w:w="6940" w:type="dxa"/>
          </w:tcPr>
          <w:p w14:paraId="758869D6" w14:textId="77777777" w:rsidR="008A2341" w:rsidRDefault="008A2341" w:rsidP="008A2341">
            <w:pPr>
              <w:pStyle w:val="Tekstpodstawowy"/>
              <w:spacing w:after="0"/>
            </w:pPr>
            <w:r>
              <w:t>Pojedyncza strona internetowa, służąca jako strona wejściowa i rozprowadzająca, zbierająca dane z różnych stron i podstron.</w:t>
            </w:r>
          </w:p>
        </w:tc>
      </w:tr>
      <w:tr w:rsidR="008A2341" w14:paraId="31E72C74" w14:textId="77777777" w:rsidTr="00293121">
        <w:trPr>
          <w:cantSplit/>
        </w:trPr>
        <w:tc>
          <w:tcPr>
            <w:tcW w:w="2122" w:type="dxa"/>
          </w:tcPr>
          <w:p w14:paraId="00484D25" w14:textId="77777777" w:rsidR="008A2341" w:rsidRDefault="008A2341" w:rsidP="008A2341">
            <w:pPr>
              <w:pStyle w:val="Tekstpodstawowy"/>
              <w:spacing w:after="0"/>
            </w:pPr>
            <w:r>
              <w:t>Strona tematyczna</w:t>
            </w:r>
          </w:p>
        </w:tc>
        <w:tc>
          <w:tcPr>
            <w:tcW w:w="6940" w:type="dxa"/>
          </w:tcPr>
          <w:p w14:paraId="70C4330B" w14:textId="77777777" w:rsidR="008A2341" w:rsidRDefault="008A2341" w:rsidP="008A2341">
            <w:pPr>
              <w:pStyle w:val="Tekstpodstawowy"/>
              <w:spacing w:after="0"/>
            </w:pPr>
            <w:r>
              <w:t>Strona główna zawierająca odfiltrowane dane dla danej grupy odbiorców.</w:t>
            </w:r>
          </w:p>
        </w:tc>
      </w:tr>
      <w:tr w:rsidR="008A2341" w14:paraId="1224A878" w14:textId="77777777" w:rsidTr="00293121">
        <w:trPr>
          <w:cantSplit/>
        </w:trPr>
        <w:tc>
          <w:tcPr>
            <w:tcW w:w="2122" w:type="dxa"/>
          </w:tcPr>
          <w:p w14:paraId="0CA11EF5" w14:textId="77777777" w:rsidR="008A2341" w:rsidRDefault="008A2341" w:rsidP="008A2341">
            <w:pPr>
              <w:pStyle w:val="Tekstpodstawowy"/>
              <w:spacing w:after="0"/>
            </w:pPr>
            <w:r>
              <w:t>Strona personalizowana</w:t>
            </w:r>
          </w:p>
        </w:tc>
        <w:tc>
          <w:tcPr>
            <w:tcW w:w="6940" w:type="dxa"/>
          </w:tcPr>
          <w:p w14:paraId="1C2D550E" w14:textId="58D85289" w:rsidR="008A2341" w:rsidRDefault="008A2341" w:rsidP="008A2341">
            <w:pPr>
              <w:pStyle w:val="Tekstpodstawowy"/>
              <w:spacing w:after="0"/>
            </w:pPr>
            <w:r>
              <w:t xml:space="preserve">Strona </w:t>
            </w:r>
            <w:r w:rsidR="001955D7">
              <w:t>dedykowana</w:t>
            </w:r>
            <w:r>
              <w:t>, umożliwiając</w:t>
            </w:r>
            <w:r w:rsidR="001955D7">
              <w:t>a</w:t>
            </w:r>
            <w:r>
              <w:t xml:space="preserve"> uzupełnienie brakujących treści. Przykłady strony personalizowanej to Skontaktuj się, Słownik.</w:t>
            </w:r>
          </w:p>
        </w:tc>
      </w:tr>
      <w:tr w:rsidR="008A2341" w14:paraId="45E7D1A0" w14:textId="77777777" w:rsidTr="00293121">
        <w:trPr>
          <w:cantSplit/>
        </w:trPr>
        <w:tc>
          <w:tcPr>
            <w:tcW w:w="2122" w:type="dxa"/>
          </w:tcPr>
          <w:p w14:paraId="235FC7C8" w14:textId="77777777" w:rsidR="008A2341" w:rsidRDefault="008A2341" w:rsidP="008A2341">
            <w:pPr>
              <w:pStyle w:val="Tekstpodstawowy"/>
              <w:spacing w:after="0"/>
            </w:pPr>
            <w:r>
              <w:t>Ścieżka użytkownika</w:t>
            </w:r>
          </w:p>
        </w:tc>
        <w:tc>
          <w:tcPr>
            <w:tcW w:w="6940" w:type="dxa"/>
          </w:tcPr>
          <w:p w14:paraId="2C80025F" w14:textId="77777777" w:rsidR="008A2341" w:rsidRDefault="008A2341" w:rsidP="008A2341">
            <w:pPr>
              <w:pStyle w:val="Tekstpodstawowy"/>
              <w:spacing w:after="0"/>
            </w:pPr>
            <w:r>
              <w:t>Prezentuje kolejne kroki przekierowań (np. linków) w celu dotarcia do żądanej treści (strony). Stanowi element opisowy w dokumencie AI, nie jest częścią strony.</w:t>
            </w:r>
          </w:p>
        </w:tc>
      </w:tr>
      <w:tr w:rsidR="008A2341" w14:paraId="78B9F0CD" w14:textId="77777777" w:rsidTr="00293121">
        <w:trPr>
          <w:cantSplit/>
        </w:trPr>
        <w:tc>
          <w:tcPr>
            <w:tcW w:w="2122" w:type="dxa"/>
          </w:tcPr>
          <w:p w14:paraId="6961BC2B" w14:textId="77777777" w:rsidR="008A2341" w:rsidRDefault="008A2341" w:rsidP="008A2341">
            <w:pPr>
              <w:pStyle w:val="Tekstpodstawowy"/>
              <w:spacing w:after="0"/>
            </w:pPr>
            <w:r>
              <w:t>Szablon</w:t>
            </w:r>
          </w:p>
        </w:tc>
        <w:tc>
          <w:tcPr>
            <w:tcW w:w="6940" w:type="dxa"/>
          </w:tcPr>
          <w:p w14:paraId="657C9DAD" w14:textId="77777777" w:rsidR="008A2341" w:rsidRDefault="008A2341" w:rsidP="008A2341">
            <w:pPr>
              <w:pStyle w:val="Tekstpodstawowy"/>
              <w:spacing w:after="0"/>
            </w:pPr>
            <w:r>
              <w:t>Dedykowany widok danej Strony, który został zaprojektowany i spełnia dane funkcje. Szablony Stron co do zasady nie są modyfikowane pod kątem układu, rozmieszczenia elementów.</w:t>
            </w:r>
          </w:p>
        </w:tc>
      </w:tr>
      <w:tr w:rsidR="008A2341" w14:paraId="7BE243A8" w14:textId="77777777" w:rsidTr="00293121">
        <w:trPr>
          <w:cantSplit/>
        </w:trPr>
        <w:tc>
          <w:tcPr>
            <w:tcW w:w="2122" w:type="dxa"/>
          </w:tcPr>
          <w:p w14:paraId="1057EB73" w14:textId="77777777" w:rsidR="008A2341" w:rsidRDefault="008A2341" w:rsidP="008A2341">
            <w:pPr>
              <w:pStyle w:val="Tekstpodstawowy"/>
              <w:spacing w:after="0"/>
            </w:pPr>
            <w:r>
              <w:t>Tabela komponentów</w:t>
            </w:r>
          </w:p>
        </w:tc>
        <w:tc>
          <w:tcPr>
            <w:tcW w:w="6940" w:type="dxa"/>
          </w:tcPr>
          <w:p w14:paraId="17F061BD" w14:textId="77777777" w:rsidR="008A2341" w:rsidRDefault="008A2341" w:rsidP="008A2341">
            <w:pPr>
              <w:pStyle w:val="Tekstpodstawowy"/>
              <w:spacing w:after="0"/>
            </w:pPr>
            <w:r>
              <w:t xml:space="preserve">Tabela zawierająca opis części składowych Strony lub Elementu. </w:t>
            </w:r>
          </w:p>
        </w:tc>
      </w:tr>
    </w:tbl>
    <w:p w14:paraId="324A867C" w14:textId="77777777" w:rsidR="008A2341" w:rsidRDefault="008A2341" w:rsidP="008A2341">
      <w:pPr>
        <w:pStyle w:val="Tekstpodstawowy"/>
        <w:spacing w:after="0"/>
        <w:jc w:val="both"/>
      </w:pPr>
    </w:p>
    <w:p w14:paraId="63116250" w14:textId="0A431096" w:rsidR="001A226D" w:rsidRDefault="001A226D" w:rsidP="001A226D">
      <w:pPr>
        <w:pStyle w:val="Tekstpodstawowy"/>
        <w:spacing w:after="0"/>
        <w:jc w:val="both"/>
      </w:pPr>
      <w:r>
        <w:t>Poniższe rysunki przedstawiają definicje kolorów, czcionek i ich wielkości dla systemu:</w:t>
      </w:r>
    </w:p>
    <w:p w14:paraId="2CF589C7" w14:textId="77777777" w:rsidR="001A226D" w:rsidRDefault="001A226D" w:rsidP="001A226D">
      <w:pPr>
        <w:pStyle w:val="Tekstpodstawowy"/>
        <w:keepNext/>
        <w:spacing w:after="0"/>
        <w:jc w:val="both"/>
      </w:pPr>
      <w:r w:rsidRPr="00E95474">
        <w:rPr>
          <w:noProof/>
          <w:lang w:eastAsia="pl-PL"/>
        </w:rPr>
        <w:drawing>
          <wp:inline distT="0" distB="0" distL="0" distR="0" wp14:anchorId="1D72B295" wp14:editId="5439CB4E">
            <wp:extent cx="3878243" cy="8109053"/>
            <wp:effectExtent l="0" t="0" r="8255" b="635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78243" cy="8109053"/>
                    </a:xfrm>
                    <a:prstGeom prst="rect">
                      <a:avLst/>
                    </a:prstGeom>
                  </pic:spPr>
                </pic:pic>
              </a:graphicData>
            </a:graphic>
          </wp:inline>
        </w:drawing>
      </w:r>
    </w:p>
    <w:p w14:paraId="62B374A7" w14:textId="77777777" w:rsidR="001A226D" w:rsidRDefault="001A226D" w:rsidP="001A226D">
      <w:pPr>
        <w:pStyle w:val="Legenda"/>
        <w:jc w:val="both"/>
      </w:pPr>
      <w:r>
        <w:t xml:space="preserve">Rysunek </w:t>
      </w:r>
      <w:r>
        <w:fldChar w:fldCharType="begin"/>
      </w:r>
      <w:r>
        <w:instrText xml:space="preserve"> SEQ Rysunek \* ARABIC </w:instrText>
      </w:r>
      <w:r>
        <w:fldChar w:fldCharType="separate"/>
      </w:r>
      <w:r w:rsidR="006B4094">
        <w:rPr>
          <w:noProof/>
        </w:rPr>
        <w:t>1</w:t>
      </w:r>
      <w:r>
        <w:fldChar w:fldCharType="end"/>
      </w:r>
      <w:r>
        <w:t xml:space="preserve"> Rozmiary stosowanych czcionek</w:t>
      </w:r>
    </w:p>
    <w:p w14:paraId="198F10F3" w14:textId="77777777" w:rsidR="001A226D" w:rsidRDefault="001A226D" w:rsidP="001A226D">
      <w:pPr>
        <w:pStyle w:val="Tekstpodstawowy"/>
        <w:spacing w:after="0"/>
        <w:jc w:val="both"/>
      </w:pPr>
    </w:p>
    <w:p w14:paraId="2089EB6F" w14:textId="77777777" w:rsidR="001A226D" w:rsidRDefault="001A226D" w:rsidP="001A226D">
      <w:pPr>
        <w:pStyle w:val="Tekstpodstawowy"/>
        <w:keepNext/>
        <w:spacing w:after="0"/>
        <w:jc w:val="both"/>
      </w:pPr>
      <w:r w:rsidRPr="00E7483D">
        <w:rPr>
          <w:noProof/>
          <w:lang w:eastAsia="pl-PL"/>
        </w:rPr>
        <w:drawing>
          <wp:inline distT="0" distB="0" distL="0" distR="0" wp14:anchorId="48394C9F" wp14:editId="593D4F12">
            <wp:extent cx="5759450" cy="3291205"/>
            <wp:effectExtent l="0" t="0" r="0" b="444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5759450" cy="3291205"/>
                    </a:xfrm>
                    <a:prstGeom prst="rect">
                      <a:avLst/>
                    </a:prstGeom>
                  </pic:spPr>
                </pic:pic>
              </a:graphicData>
            </a:graphic>
          </wp:inline>
        </w:drawing>
      </w:r>
    </w:p>
    <w:p w14:paraId="6619BACB" w14:textId="77777777" w:rsidR="001A226D" w:rsidRDefault="001A226D" w:rsidP="001A226D">
      <w:pPr>
        <w:pStyle w:val="Legenda"/>
        <w:jc w:val="both"/>
      </w:pPr>
      <w:r>
        <w:t xml:space="preserve">Rysunek </w:t>
      </w:r>
      <w:r>
        <w:fldChar w:fldCharType="begin"/>
      </w:r>
      <w:r>
        <w:instrText xml:space="preserve"> SEQ Rysunek \* ARABIC </w:instrText>
      </w:r>
      <w:r>
        <w:fldChar w:fldCharType="separate"/>
      </w:r>
      <w:r w:rsidR="006B4094">
        <w:rPr>
          <w:noProof/>
        </w:rPr>
        <w:t>2</w:t>
      </w:r>
      <w:r>
        <w:fldChar w:fldCharType="end"/>
      </w:r>
      <w:r>
        <w:t xml:space="preserve"> Kolory cz 1</w:t>
      </w:r>
    </w:p>
    <w:p w14:paraId="041FE3CD" w14:textId="77777777" w:rsidR="001A226D" w:rsidRDefault="001A226D" w:rsidP="001A226D">
      <w:pPr>
        <w:keepNext/>
      </w:pPr>
      <w:r w:rsidRPr="00E7483D">
        <w:rPr>
          <w:noProof/>
          <w:lang w:eastAsia="pl-PL"/>
        </w:rPr>
        <w:drawing>
          <wp:inline distT="0" distB="0" distL="0" distR="0" wp14:anchorId="200F412E" wp14:editId="04443ACF">
            <wp:extent cx="5759450" cy="4341495"/>
            <wp:effectExtent l="0" t="0" r="0" b="190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5759450" cy="4341495"/>
                    </a:xfrm>
                    <a:prstGeom prst="rect">
                      <a:avLst/>
                    </a:prstGeom>
                  </pic:spPr>
                </pic:pic>
              </a:graphicData>
            </a:graphic>
          </wp:inline>
        </w:drawing>
      </w:r>
    </w:p>
    <w:p w14:paraId="5672F215" w14:textId="77777777" w:rsidR="001A226D" w:rsidRPr="00E7483D" w:rsidRDefault="001A226D" w:rsidP="001A226D">
      <w:pPr>
        <w:pStyle w:val="Legenda"/>
      </w:pPr>
      <w:r>
        <w:t xml:space="preserve">Rysunek </w:t>
      </w:r>
      <w:r>
        <w:fldChar w:fldCharType="begin"/>
      </w:r>
      <w:r>
        <w:instrText xml:space="preserve"> SEQ Rysunek \* ARABIC </w:instrText>
      </w:r>
      <w:r>
        <w:fldChar w:fldCharType="separate"/>
      </w:r>
      <w:r w:rsidR="006B4094">
        <w:rPr>
          <w:noProof/>
        </w:rPr>
        <w:t>3</w:t>
      </w:r>
      <w:r>
        <w:fldChar w:fldCharType="end"/>
      </w:r>
      <w:r>
        <w:t xml:space="preserve"> Kolory cz. 2</w:t>
      </w:r>
    </w:p>
    <w:p w14:paraId="22E652D3" w14:textId="72B48E1F" w:rsidR="009A1CEF" w:rsidRDefault="009A1CEF" w:rsidP="00FB10D5">
      <w:pPr>
        <w:pStyle w:val="Tekstpodstawowy"/>
        <w:spacing w:after="240"/>
      </w:pPr>
      <w:r>
        <w:t>Główny kolor strony Programu Regionalnego to</w:t>
      </w:r>
      <w:r w:rsidR="0031608F">
        <w:t xml:space="preserve"> granatowy #003399 (wskazany na powyższym schemacie jako kolor PFE). Kolorem pomocniczym jest niebieski #407DD8, którym oznaczone są elementy dekoracyjne i dodatkowe, np. paski pod nazwą sekcji na stronie głównej</w:t>
      </w:r>
      <w:r w:rsidR="00FB10D5">
        <w:t xml:space="preserve"> czy elementy dekoracyjne w komunikatach, podziękowaniach itp</w:t>
      </w:r>
      <w:r w:rsidR="0031608F">
        <w:t>.</w:t>
      </w:r>
    </w:p>
    <w:p w14:paraId="12BDFBD4" w14:textId="41D94520" w:rsidR="001A226D" w:rsidRDefault="00F85CC2" w:rsidP="001A226D">
      <w:pPr>
        <w:pStyle w:val="Tekstpodstawowy"/>
        <w:spacing w:after="0"/>
        <w:jc w:val="both"/>
      </w:pPr>
      <w:r>
        <w:t>Grafiki wykorzystywanych ikon zostaną dostarczone jako gotowy do użycia zestaw.</w:t>
      </w:r>
    </w:p>
    <w:p w14:paraId="7015FFA9" w14:textId="60E2B066" w:rsidR="008A2341" w:rsidRDefault="008A2341" w:rsidP="00FB10D5">
      <w:pPr>
        <w:pStyle w:val="Tekstpodstawowy"/>
        <w:spacing w:before="240" w:after="0"/>
        <w:jc w:val="both"/>
      </w:pPr>
      <w:r>
        <w:t>W ramach budowy Stron możliwe jest stworzenie:</w:t>
      </w:r>
    </w:p>
    <w:p w14:paraId="16FDF494" w14:textId="77777777" w:rsidR="008A2341" w:rsidRDefault="008A2341" w:rsidP="008A2341">
      <w:pPr>
        <w:pStyle w:val="Tekstpodstawowy"/>
        <w:spacing w:after="0"/>
        <w:jc w:val="both"/>
      </w:pPr>
    </w:p>
    <w:p w14:paraId="279C80BF" w14:textId="77777777" w:rsidR="008A2341" w:rsidRDefault="008A2341" w:rsidP="008A2341">
      <w:pPr>
        <w:pStyle w:val="Tekstpodstawowy"/>
        <w:numPr>
          <w:ilvl w:val="3"/>
          <w:numId w:val="3"/>
        </w:numPr>
        <w:spacing w:after="0"/>
        <w:ind w:left="284" w:hanging="284"/>
        <w:jc w:val="both"/>
      </w:pPr>
      <w:r>
        <w:t>Stron złożonych z Sekcji (stron statycznych) – typem takiej Strony jest Strona główna każdego z Portali;</w:t>
      </w:r>
    </w:p>
    <w:p w14:paraId="3A03F4F5" w14:textId="77777777" w:rsidR="008A2341" w:rsidRDefault="008A2341" w:rsidP="008A2341">
      <w:pPr>
        <w:pStyle w:val="Tekstpodstawowy"/>
        <w:numPr>
          <w:ilvl w:val="3"/>
          <w:numId w:val="3"/>
        </w:numPr>
        <w:spacing w:after="0"/>
        <w:ind w:left="284" w:hanging="284"/>
        <w:jc w:val="both"/>
      </w:pPr>
      <w:r>
        <w:t>Pojedynczych Stron dynamicznych – w tego typu Stronach całe zarządzanie układem jest po stronie CMS-a i Strony takie posiadają jeden dedykowany Szablon (np. Lista aktualności);</w:t>
      </w:r>
    </w:p>
    <w:p w14:paraId="44D91F1D" w14:textId="6B3484C2" w:rsidR="008A2341" w:rsidRDefault="008A2341" w:rsidP="008A2341">
      <w:pPr>
        <w:pStyle w:val="Tekstpodstawowy"/>
        <w:numPr>
          <w:ilvl w:val="3"/>
          <w:numId w:val="3"/>
        </w:numPr>
        <w:spacing w:after="0"/>
        <w:ind w:left="284" w:hanging="284"/>
        <w:jc w:val="both"/>
      </w:pPr>
      <w:r>
        <w:t>Stron personalizowanych – to jest Stron, które można edytować w CMS-ie, ale mają one ustrukturyzowany Szablon (aktualnie</w:t>
      </w:r>
      <w:r w:rsidR="00B23CC2">
        <w:t xml:space="preserve"> to: </w:t>
      </w:r>
      <w:r>
        <w:t xml:space="preserve"> strona Słownik oraz Pytania i odpowiedzi);</w:t>
      </w:r>
    </w:p>
    <w:p w14:paraId="588B79A5" w14:textId="77777777" w:rsidR="008A2341" w:rsidRDefault="008A2341" w:rsidP="008A2341">
      <w:pPr>
        <w:pStyle w:val="Tekstpodstawowy"/>
        <w:spacing w:after="0"/>
        <w:jc w:val="both"/>
      </w:pPr>
    </w:p>
    <w:p w14:paraId="79C68E2C" w14:textId="18BE8A1B" w:rsidR="008A2341" w:rsidRDefault="008A2341" w:rsidP="008A2341">
      <w:pPr>
        <w:pStyle w:val="Tekstpodstawowy"/>
        <w:spacing w:after="0"/>
        <w:jc w:val="both"/>
      </w:pPr>
      <w:r>
        <w:t xml:space="preserve">Zidentyfikowane oraz zaprojektowane sekcje dostępne w ramach </w:t>
      </w:r>
      <w:r w:rsidR="00B23CC2">
        <w:t>tworzenia</w:t>
      </w:r>
      <w:r>
        <w:t xml:space="preserve"> Stron opierają się na danych budowanych w sposób dynamiczny oraz statyczny. </w:t>
      </w:r>
    </w:p>
    <w:p w14:paraId="51492904" w14:textId="48AF651F" w:rsidR="008A2341" w:rsidRDefault="008A2341" w:rsidP="008A2341">
      <w:pPr>
        <w:spacing w:after="0"/>
      </w:pPr>
    </w:p>
    <w:p w14:paraId="7EB7622E" w14:textId="3376DE93" w:rsidR="008A2341" w:rsidRDefault="008A2341" w:rsidP="008A2341">
      <w:pPr>
        <w:pStyle w:val="Tekstpodstawowy"/>
        <w:spacing w:after="0"/>
        <w:jc w:val="both"/>
      </w:pPr>
      <w:r>
        <w:t>Sekcje budowane w sposób dynamiczny</w:t>
      </w:r>
      <w:r w:rsidR="00B23CC2">
        <w:t xml:space="preserve"> – sekcje dynamiczne - </w:t>
      </w:r>
      <w:r>
        <w:t xml:space="preserve"> to:</w:t>
      </w:r>
    </w:p>
    <w:p w14:paraId="5C3E75D8" w14:textId="77777777" w:rsidR="008A2341" w:rsidRDefault="008A2341" w:rsidP="008A2341">
      <w:pPr>
        <w:pStyle w:val="Listapunktowana2"/>
        <w:numPr>
          <w:ilvl w:val="0"/>
          <w:numId w:val="2"/>
        </w:numPr>
        <w:spacing w:after="0"/>
      </w:pPr>
      <w:r>
        <w:t>Sekcja Aktualności</w:t>
      </w:r>
    </w:p>
    <w:p w14:paraId="633BD87A" w14:textId="77777777" w:rsidR="008A2341" w:rsidRDefault="008A2341" w:rsidP="008A2341">
      <w:pPr>
        <w:pStyle w:val="Listapunktowana2"/>
        <w:numPr>
          <w:ilvl w:val="0"/>
          <w:numId w:val="2"/>
        </w:numPr>
        <w:spacing w:after="0"/>
      </w:pPr>
      <w:r>
        <w:t>Sekcja Nabory</w:t>
      </w:r>
    </w:p>
    <w:p w14:paraId="09ECA793" w14:textId="77777777" w:rsidR="008A2341" w:rsidRDefault="008A2341" w:rsidP="008A2341">
      <w:pPr>
        <w:pStyle w:val="Listapunktowana2"/>
        <w:numPr>
          <w:ilvl w:val="0"/>
          <w:numId w:val="2"/>
        </w:numPr>
        <w:spacing w:after="0"/>
      </w:pPr>
      <w:r>
        <w:t>Sekcja Spotkania informacyjne i wydarzenia</w:t>
      </w:r>
    </w:p>
    <w:p w14:paraId="56E5716A" w14:textId="77777777" w:rsidR="008A2341" w:rsidRDefault="008A2341" w:rsidP="008A2341">
      <w:pPr>
        <w:pStyle w:val="Listapunktowana2"/>
        <w:numPr>
          <w:ilvl w:val="0"/>
          <w:numId w:val="2"/>
        </w:numPr>
        <w:spacing w:after="0"/>
      </w:pPr>
      <w:r>
        <w:t>Sekcja Dokumenty</w:t>
      </w:r>
    </w:p>
    <w:p w14:paraId="3B3CE67F" w14:textId="77777777" w:rsidR="008A2341" w:rsidRDefault="008A2341" w:rsidP="008A2341">
      <w:pPr>
        <w:pStyle w:val="Listapunktowana2"/>
        <w:numPr>
          <w:ilvl w:val="0"/>
          <w:numId w:val="2"/>
        </w:numPr>
        <w:spacing w:after="0"/>
      </w:pPr>
      <w:r>
        <w:t>Sekcja Raporty</w:t>
      </w:r>
    </w:p>
    <w:p w14:paraId="2A635AB3" w14:textId="77777777" w:rsidR="008A2341" w:rsidRDefault="008A2341" w:rsidP="008A2341">
      <w:pPr>
        <w:pStyle w:val="Listapunktowana2"/>
        <w:numPr>
          <w:ilvl w:val="0"/>
          <w:numId w:val="2"/>
        </w:numPr>
        <w:spacing w:after="0"/>
      </w:pPr>
      <w:r>
        <w:t>Sekcja Publikacje</w:t>
      </w:r>
    </w:p>
    <w:p w14:paraId="409B4039" w14:textId="77777777" w:rsidR="008A2341" w:rsidRDefault="008A2341" w:rsidP="008A2341">
      <w:pPr>
        <w:pStyle w:val="Listapunktowana2"/>
        <w:numPr>
          <w:ilvl w:val="0"/>
          <w:numId w:val="2"/>
        </w:numPr>
        <w:spacing w:after="0"/>
      </w:pPr>
      <w:r>
        <w:t>Sekcja Historie sukcesu / Projekty</w:t>
      </w:r>
    </w:p>
    <w:p w14:paraId="1EFB9138" w14:textId="77777777" w:rsidR="008A2341" w:rsidRDefault="008A2341" w:rsidP="008A2341">
      <w:pPr>
        <w:pStyle w:val="Listapunktowana2"/>
        <w:numPr>
          <w:ilvl w:val="0"/>
          <w:numId w:val="2"/>
        </w:numPr>
        <w:spacing w:after="0"/>
      </w:pPr>
      <w:r>
        <w:t>Sekcja Oferty wsparcia</w:t>
      </w:r>
    </w:p>
    <w:p w14:paraId="33FEC1E6" w14:textId="77777777" w:rsidR="008A2341" w:rsidRDefault="008A2341" w:rsidP="008A2341">
      <w:pPr>
        <w:pStyle w:val="Listapunktowana2"/>
        <w:numPr>
          <w:ilvl w:val="0"/>
          <w:numId w:val="2"/>
        </w:numPr>
        <w:spacing w:after="0"/>
      </w:pPr>
      <w:r>
        <w:t>Sekcja Listy poradników</w:t>
      </w:r>
    </w:p>
    <w:p w14:paraId="4F616301" w14:textId="77777777" w:rsidR="008A2341" w:rsidRDefault="008A2341" w:rsidP="008A2341">
      <w:pPr>
        <w:pStyle w:val="Listapunktowana2"/>
        <w:numPr>
          <w:ilvl w:val="0"/>
          <w:numId w:val="2"/>
        </w:numPr>
        <w:spacing w:after="0"/>
      </w:pPr>
      <w:r>
        <w:t>Sekcja Wyszukiwarka</w:t>
      </w:r>
    </w:p>
    <w:p w14:paraId="661FFE05" w14:textId="29F9F0EC" w:rsidR="008A2341" w:rsidRDefault="008A2341" w:rsidP="008A2341">
      <w:pPr>
        <w:pStyle w:val="Listapunktowana2"/>
        <w:numPr>
          <w:ilvl w:val="0"/>
          <w:numId w:val="2"/>
        </w:numPr>
        <w:spacing w:after="0"/>
      </w:pPr>
      <w:r>
        <w:t xml:space="preserve">Sekcja </w:t>
      </w:r>
      <w:r w:rsidR="00FE6DD7">
        <w:t>Poradniki – O priorytecie</w:t>
      </w:r>
    </w:p>
    <w:p w14:paraId="4542ACC1" w14:textId="6F49936F" w:rsidR="008A2341" w:rsidRDefault="0007438B" w:rsidP="008A2341">
      <w:pPr>
        <w:pStyle w:val="Tekstpodstawowy"/>
        <w:spacing w:after="0"/>
        <w:jc w:val="both"/>
      </w:pPr>
      <w:r>
        <w:t xml:space="preserve">CMS powinien dawać możliwość </w:t>
      </w:r>
      <w:r w:rsidR="008A2341" w:rsidRPr="00D7069B">
        <w:t xml:space="preserve"> odpowiednio konfigurować i podłączać </w:t>
      </w:r>
      <w:r>
        <w:t xml:space="preserve">Sekcje </w:t>
      </w:r>
      <w:r w:rsidR="008A2341">
        <w:t>na Stronach głównych oraz na innych Stronach</w:t>
      </w:r>
      <w:r w:rsidR="008A2341" w:rsidRPr="00D7069B">
        <w:t xml:space="preserve"> </w:t>
      </w:r>
      <w:r w:rsidR="008A2341">
        <w:t>złożonych z sekcji</w:t>
      </w:r>
      <w:r>
        <w:t>.</w:t>
      </w:r>
      <w:r w:rsidR="008A2341" w:rsidRPr="00D7069B">
        <w:t xml:space="preserve"> </w:t>
      </w:r>
      <w:r w:rsidR="008A2341">
        <w:t xml:space="preserve">Każda z takich Sekcji </w:t>
      </w:r>
      <w:r>
        <w:t xml:space="preserve">powinna </w:t>
      </w:r>
      <w:r w:rsidR="008A2341">
        <w:t>posiada</w:t>
      </w:r>
      <w:r>
        <w:t>ć</w:t>
      </w:r>
      <w:r w:rsidR="008A2341">
        <w:t xml:space="preserve"> przekierowanie do zdefiniowanej w </w:t>
      </w:r>
      <w:r>
        <w:t>CMS</w:t>
      </w:r>
      <w:r w:rsidR="008A2341">
        <w:t xml:space="preserve"> Strony dynamicznej, która pobiera pełną listę zdefiniowanych treści; np. Sekcja dynamiczna Aktualności umożliwia wyświetlenie na Stronie slidera z listą aktualności oraz umożliwia przekierowanie do Strony dynamicznej Listy aktualności. Sekcje dynamiczne są zasilane treściami ze Stron dynamicznych (jak np. strona Lista aktualności). </w:t>
      </w:r>
    </w:p>
    <w:p w14:paraId="736AA8AB" w14:textId="77777777" w:rsidR="008A2341" w:rsidRDefault="008A2341" w:rsidP="008A2341">
      <w:pPr>
        <w:pStyle w:val="Tekstpodstawowy"/>
        <w:spacing w:after="0"/>
        <w:jc w:val="both"/>
      </w:pPr>
    </w:p>
    <w:p w14:paraId="188F9ABB" w14:textId="77777777" w:rsidR="008A2341" w:rsidRDefault="008A2341" w:rsidP="008A2341">
      <w:pPr>
        <w:keepNext/>
        <w:spacing w:after="0"/>
      </w:pPr>
      <w:r>
        <w:rPr>
          <w:noProof/>
          <w:lang w:eastAsia="pl-PL"/>
        </w:rPr>
        <w:drawing>
          <wp:inline distT="0" distB="0" distL="0" distR="0" wp14:anchorId="0AD3A9FC" wp14:editId="1812D180">
            <wp:extent cx="5534025" cy="5076825"/>
            <wp:effectExtent l="0" t="0" r="0" b="9525"/>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582FC8A1" w14:textId="0B988DEA" w:rsidR="008A2341" w:rsidRDefault="008A2341" w:rsidP="008A2341">
      <w:pPr>
        <w:pStyle w:val="Legenda"/>
        <w:spacing w:after="0"/>
      </w:pPr>
      <w:r>
        <w:t xml:space="preserve">Rysunek </w:t>
      </w:r>
      <w:r>
        <w:fldChar w:fldCharType="begin"/>
      </w:r>
      <w:r>
        <w:instrText>STYLEREF 1 \s</w:instrText>
      </w:r>
      <w:r>
        <w:fldChar w:fldCharType="separate"/>
      </w:r>
      <w:r w:rsidR="006B4094">
        <w:rPr>
          <w:noProof/>
        </w:rPr>
        <w:t>I</w:t>
      </w:r>
      <w:r>
        <w:fldChar w:fldCharType="end"/>
      </w:r>
      <w:r>
        <w:t>.</w:t>
      </w:r>
      <w:r>
        <w:fldChar w:fldCharType="begin"/>
      </w:r>
      <w:r>
        <w:instrText>SEQ Rysunek \* ARABIC \s 1</w:instrText>
      </w:r>
      <w:r>
        <w:fldChar w:fldCharType="separate"/>
      </w:r>
      <w:r w:rsidR="006B4094">
        <w:rPr>
          <w:noProof/>
        </w:rPr>
        <w:t>4</w:t>
      </w:r>
      <w:r>
        <w:fldChar w:fldCharType="end"/>
      </w:r>
      <w:r>
        <w:t xml:space="preserve"> Sekcje dynamiczne w ramach </w:t>
      </w:r>
      <w:r w:rsidR="0007438B">
        <w:t xml:space="preserve">Portalu RP w </w:t>
      </w:r>
      <w:r>
        <w:t>Syste</w:t>
      </w:r>
      <w:r w:rsidR="0007438B">
        <w:t xml:space="preserve">mie </w:t>
      </w:r>
      <w:r>
        <w:t xml:space="preserve"> Stron Funduszy Europejskich na lata 2021-2027</w:t>
      </w:r>
    </w:p>
    <w:p w14:paraId="647FB9BF" w14:textId="77777777" w:rsidR="008A2341" w:rsidRPr="008A2341" w:rsidRDefault="008A2341" w:rsidP="008A2341"/>
    <w:p w14:paraId="3C30BA61" w14:textId="2A69D8D5" w:rsidR="008A2341" w:rsidRDefault="0007438B" w:rsidP="008A2341">
      <w:pPr>
        <w:pStyle w:val="Tekstpodstawowy"/>
        <w:spacing w:after="0"/>
        <w:jc w:val="both"/>
      </w:pPr>
      <w:r>
        <w:t xml:space="preserve">Przewidziane jest, że w </w:t>
      </w:r>
      <w:r w:rsidR="008A2341">
        <w:t xml:space="preserve">ramach edycji treści do każdej ze Stron złożonych z Sekcji będzie można dodawać sekcje wyróżniające, nazwane w dokumencie Sekcje statyczne (oznaczone kolorem szarym). Sekcje te będzie można włączać / wyłączać w zależności od decyzji redaktora portalu. Docelowym działaniem jest pełne </w:t>
      </w:r>
      <w:r w:rsidR="008A2341" w:rsidRPr="4700C676">
        <w:rPr>
          <w:i/>
          <w:iCs/>
        </w:rPr>
        <w:t>„otwarcie”</w:t>
      </w:r>
      <w:r w:rsidR="008A2341">
        <w:t xml:space="preserve"> Portalu </w:t>
      </w:r>
      <w:r>
        <w:t xml:space="preserve">RP </w:t>
      </w:r>
      <w:r w:rsidR="008A2341">
        <w:t>na nowe treści, decydowanie o różnego rodzaju komponentach promocyjnych</w:t>
      </w:r>
      <w:r>
        <w:t>, tak jak ma to miejsce w całym Systemie Stron Internetowych Funduszy Europejskich na lata 2021-2027.</w:t>
      </w:r>
    </w:p>
    <w:p w14:paraId="346AF8AD" w14:textId="77777777" w:rsidR="008A2341" w:rsidRDefault="008A2341" w:rsidP="008A2341">
      <w:pPr>
        <w:pStyle w:val="Tekstpodstawowy"/>
        <w:keepNext/>
        <w:spacing w:after="0"/>
      </w:pPr>
      <w:r>
        <w:rPr>
          <w:noProof/>
          <w:lang w:eastAsia="pl-PL"/>
        </w:rPr>
        <w:drawing>
          <wp:inline distT="0" distB="0" distL="0" distR="0" wp14:anchorId="5585E967" wp14:editId="6F98DE2F">
            <wp:extent cx="5486400" cy="4991100"/>
            <wp:effectExtent l="0" t="38100" r="0" b="19050"/>
            <wp:docPr id="457" name="Diagram 4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5FDE9854" w14:textId="022C4968" w:rsidR="008A2341" w:rsidRDefault="008A2341" w:rsidP="00FB10D5">
      <w:pPr>
        <w:pStyle w:val="Legenda"/>
        <w:spacing w:after="0"/>
      </w:pPr>
      <w:r>
        <w:t xml:space="preserve">Rysunek </w:t>
      </w:r>
      <w:r>
        <w:fldChar w:fldCharType="begin"/>
      </w:r>
      <w:r>
        <w:instrText>STYLEREF 1 \s</w:instrText>
      </w:r>
      <w:r>
        <w:fldChar w:fldCharType="separate"/>
      </w:r>
      <w:r w:rsidR="006B4094">
        <w:rPr>
          <w:noProof/>
        </w:rPr>
        <w:t>I</w:t>
      </w:r>
      <w:r>
        <w:fldChar w:fldCharType="end"/>
      </w:r>
      <w:r>
        <w:t>.</w:t>
      </w:r>
      <w:r>
        <w:fldChar w:fldCharType="begin"/>
      </w:r>
      <w:r>
        <w:instrText>SEQ Rysunek \* ARABIC \s 1</w:instrText>
      </w:r>
      <w:r>
        <w:fldChar w:fldCharType="separate"/>
      </w:r>
      <w:r w:rsidR="006B4094">
        <w:rPr>
          <w:noProof/>
        </w:rPr>
        <w:t>5</w:t>
      </w:r>
      <w:r>
        <w:fldChar w:fldCharType="end"/>
      </w:r>
      <w:r>
        <w:t xml:space="preserve"> Sekcje statyczne </w:t>
      </w:r>
      <w:r w:rsidR="0007438B">
        <w:t xml:space="preserve">dla portalu RP </w:t>
      </w:r>
      <w:r>
        <w:t>w ramach Systemu Stron Funduszy</w:t>
      </w:r>
      <w:r w:rsidR="00FB10D5">
        <w:t xml:space="preserve"> Europejskich na lata 2021-2027</w:t>
      </w:r>
    </w:p>
    <w:p w14:paraId="41FB60D9" w14:textId="7808BCCC" w:rsidR="00B61B95" w:rsidRDefault="008A2341" w:rsidP="00FB10D5">
      <w:pPr>
        <w:pStyle w:val="Nagwek2"/>
        <w:numPr>
          <w:ilvl w:val="0"/>
          <w:numId w:val="0"/>
        </w:numPr>
        <w:spacing w:after="0"/>
        <w:ind w:left="349" w:hanging="349"/>
      </w:pPr>
      <w:bookmarkStart w:id="3" w:name="_Toc112366828"/>
      <w:bookmarkStart w:id="4" w:name="_Toc121520873"/>
      <w:r>
        <w:t>1. Wszystkie wykorzystywane Szablony dostarczone w ramach realizacji przedmiotu zamówienia</w:t>
      </w:r>
      <w:bookmarkEnd w:id="3"/>
      <w:bookmarkEnd w:id="4"/>
    </w:p>
    <w:p w14:paraId="6DBDC66A" w14:textId="77777777" w:rsidR="00BE7BD5" w:rsidRPr="00BE7BD5" w:rsidRDefault="00BE7BD5" w:rsidP="00BE7BD5">
      <w:pPr>
        <w:spacing w:after="0" w:line="240" w:lineRule="auto"/>
        <w:rPr>
          <w:rFonts w:ascii="Times New Roman" w:eastAsia="Times New Roman" w:hAnsi="Times New Roman" w:cs="Times New Roman"/>
          <w:sz w:val="24"/>
          <w:szCs w:val="24"/>
          <w:lang w:eastAsia="pl-PL"/>
        </w:rPr>
      </w:pPr>
    </w:p>
    <w:tbl>
      <w:tblPr>
        <w:tblW w:w="8820" w:type="dxa"/>
        <w:tblCellMar>
          <w:left w:w="70" w:type="dxa"/>
          <w:right w:w="70" w:type="dxa"/>
        </w:tblCellMar>
        <w:tblLook w:val="04A0" w:firstRow="1" w:lastRow="0" w:firstColumn="1" w:lastColumn="0" w:noHBand="0" w:noVBand="1"/>
      </w:tblPr>
      <w:tblGrid>
        <w:gridCol w:w="3100"/>
        <w:gridCol w:w="1760"/>
        <w:gridCol w:w="3960"/>
      </w:tblGrid>
      <w:tr w:rsidR="00736C81" w:rsidRPr="00736C81" w14:paraId="3F9FDDD6" w14:textId="77777777" w:rsidTr="00736C81">
        <w:trPr>
          <w:trHeight w:val="600"/>
        </w:trPr>
        <w:tc>
          <w:tcPr>
            <w:tcW w:w="31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0560DE" w14:textId="77777777" w:rsidR="00736C81" w:rsidRPr="00736C81" w:rsidRDefault="00736C81" w:rsidP="00736C81">
            <w:pPr>
              <w:spacing w:after="0" w:line="240" w:lineRule="auto"/>
              <w:rPr>
                <w:rFonts w:ascii="Calibri" w:eastAsia="Times New Roman" w:hAnsi="Calibri" w:cs="Calibri"/>
                <w:b/>
                <w:bCs/>
                <w:color w:val="000000"/>
                <w:lang w:eastAsia="pl-PL"/>
              </w:rPr>
            </w:pPr>
            <w:r w:rsidRPr="00736C81">
              <w:rPr>
                <w:rFonts w:ascii="Calibri" w:eastAsia="Times New Roman" w:hAnsi="Calibri" w:cs="Calibri"/>
                <w:b/>
                <w:bCs/>
                <w:color w:val="000000"/>
                <w:lang w:eastAsia="pl-PL"/>
              </w:rPr>
              <w:t xml:space="preserve">Nazwa strony/sekcji </w:t>
            </w:r>
            <w:r w:rsidRPr="00736C81">
              <w:rPr>
                <w:rFonts w:ascii="Calibri" w:eastAsia="Times New Roman" w:hAnsi="Calibri" w:cs="Calibri"/>
                <w:b/>
                <w:bCs/>
                <w:color w:val="000000"/>
                <w:lang w:eastAsia="pl-PL"/>
              </w:rPr>
              <w:br/>
              <w:t>w dokumencie AI</w:t>
            </w:r>
          </w:p>
        </w:tc>
        <w:tc>
          <w:tcPr>
            <w:tcW w:w="1760" w:type="dxa"/>
            <w:tcBorders>
              <w:top w:val="single" w:sz="4" w:space="0" w:color="auto"/>
              <w:left w:val="nil"/>
              <w:bottom w:val="single" w:sz="4" w:space="0" w:color="auto"/>
              <w:right w:val="single" w:sz="4" w:space="0" w:color="auto"/>
            </w:tcBorders>
            <w:shd w:val="clear" w:color="auto" w:fill="auto"/>
            <w:vAlign w:val="bottom"/>
            <w:hideMark/>
          </w:tcPr>
          <w:p w14:paraId="1B620994" w14:textId="77777777" w:rsidR="00736C81" w:rsidRPr="00736C81" w:rsidRDefault="00736C81" w:rsidP="00736C81">
            <w:pPr>
              <w:spacing w:after="0" w:line="240" w:lineRule="auto"/>
              <w:rPr>
                <w:rFonts w:ascii="Calibri" w:eastAsia="Times New Roman" w:hAnsi="Calibri" w:cs="Calibri"/>
                <w:b/>
                <w:bCs/>
                <w:color w:val="000000"/>
                <w:lang w:eastAsia="pl-PL"/>
              </w:rPr>
            </w:pPr>
            <w:r w:rsidRPr="00736C81">
              <w:rPr>
                <w:rFonts w:ascii="Calibri" w:eastAsia="Times New Roman" w:hAnsi="Calibri" w:cs="Calibri"/>
                <w:b/>
                <w:bCs/>
                <w:color w:val="000000"/>
                <w:lang w:eastAsia="pl-PL"/>
              </w:rPr>
              <w:t>Rozdział i punkt</w:t>
            </w:r>
            <w:r w:rsidRPr="00736C81">
              <w:rPr>
                <w:rFonts w:ascii="Calibri" w:eastAsia="Times New Roman" w:hAnsi="Calibri" w:cs="Calibri"/>
                <w:b/>
                <w:bCs/>
                <w:color w:val="000000"/>
                <w:lang w:eastAsia="pl-PL"/>
              </w:rPr>
              <w:br/>
              <w:t>w dokumencie AI</w:t>
            </w:r>
          </w:p>
        </w:tc>
        <w:tc>
          <w:tcPr>
            <w:tcW w:w="3960" w:type="dxa"/>
            <w:tcBorders>
              <w:top w:val="single" w:sz="4" w:space="0" w:color="auto"/>
              <w:left w:val="nil"/>
              <w:bottom w:val="single" w:sz="4" w:space="0" w:color="auto"/>
              <w:right w:val="single" w:sz="4" w:space="0" w:color="auto"/>
            </w:tcBorders>
            <w:shd w:val="clear" w:color="auto" w:fill="auto"/>
            <w:vAlign w:val="bottom"/>
            <w:hideMark/>
          </w:tcPr>
          <w:p w14:paraId="1B163FF2" w14:textId="77777777" w:rsidR="00736C81" w:rsidRPr="00736C81" w:rsidRDefault="00736C81" w:rsidP="00736C81">
            <w:pPr>
              <w:spacing w:after="0" w:line="240" w:lineRule="auto"/>
              <w:rPr>
                <w:rFonts w:ascii="Calibri" w:eastAsia="Times New Roman" w:hAnsi="Calibri" w:cs="Calibri"/>
                <w:b/>
                <w:bCs/>
                <w:color w:val="000000"/>
                <w:lang w:eastAsia="pl-PL"/>
              </w:rPr>
            </w:pPr>
            <w:r w:rsidRPr="00736C81">
              <w:rPr>
                <w:rFonts w:ascii="Calibri" w:eastAsia="Times New Roman" w:hAnsi="Calibri" w:cs="Calibri"/>
                <w:b/>
                <w:bCs/>
                <w:color w:val="000000"/>
                <w:lang w:eastAsia="pl-PL"/>
              </w:rPr>
              <w:t>Numer i nazwa szablonu</w:t>
            </w:r>
          </w:p>
        </w:tc>
      </w:tr>
      <w:tr w:rsidR="00736C81" w:rsidRPr="00736C81" w14:paraId="721D692E"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730E3A0C"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Strona główna RP</w:t>
            </w:r>
            <w:r w:rsidRPr="00736C81">
              <w:rPr>
                <w:rFonts w:ascii="Calibri" w:eastAsia="Times New Roman" w:hAnsi="Calibri" w:cs="Calibri"/>
                <w:color w:val="000000"/>
                <w:lang w:eastAsia="pl-PL"/>
              </w:rPr>
              <w:br/>
              <w:t xml:space="preserve">w dokumencie </w:t>
            </w:r>
          </w:p>
        </w:tc>
        <w:tc>
          <w:tcPr>
            <w:tcW w:w="1760" w:type="dxa"/>
            <w:tcBorders>
              <w:top w:val="nil"/>
              <w:left w:val="nil"/>
              <w:bottom w:val="single" w:sz="4" w:space="0" w:color="auto"/>
              <w:right w:val="single" w:sz="4" w:space="0" w:color="auto"/>
            </w:tcBorders>
            <w:shd w:val="clear" w:color="auto" w:fill="auto"/>
            <w:vAlign w:val="bottom"/>
            <w:hideMark/>
          </w:tcPr>
          <w:p w14:paraId="03D5E05D" w14:textId="6DE5F183"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w:t>
            </w:r>
            <w:r w:rsidR="005F0016">
              <w:rPr>
                <w:rFonts w:ascii="Calibri" w:eastAsia="Times New Roman" w:hAnsi="Calibri" w:cs="Calibri"/>
                <w:color w:val="000000"/>
                <w:lang w:eastAsia="pl-PL"/>
              </w:rPr>
              <w:t>I</w:t>
            </w:r>
          </w:p>
        </w:tc>
        <w:tc>
          <w:tcPr>
            <w:tcW w:w="3960" w:type="dxa"/>
            <w:tcBorders>
              <w:top w:val="nil"/>
              <w:left w:val="nil"/>
              <w:bottom w:val="single" w:sz="4" w:space="0" w:color="auto"/>
              <w:right w:val="single" w:sz="4" w:space="0" w:color="auto"/>
            </w:tcBorders>
            <w:shd w:val="clear" w:color="auto" w:fill="auto"/>
            <w:vAlign w:val="center"/>
            <w:hideMark/>
          </w:tcPr>
          <w:p w14:paraId="3F0D08F5"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IV.1 strona-glowna-pojedynczy-program-1.html</w:t>
            </w:r>
          </w:p>
        </w:tc>
      </w:tr>
      <w:tr w:rsidR="00736C81" w:rsidRPr="00736C81" w14:paraId="71FC54AE"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6D59032B"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Newsletter</w:t>
            </w:r>
          </w:p>
        </w:tc>
        <w:tc>
          <w:tcPr>
            <w:tcW w:w="1760" w:type="dxa"/>
            <w:tcBorders>
              <w:top w:val="nil"/>
              <w:left w:val="nil"/>
              <w:bottom w:val="single" w:sz="4" w:space="0" w:color="auto"/>
              <w:right w:val="single" w:sz="4" w:space="0" w:color="auto"/>
            </w:tcBorders>
            <w:shd w:val="clear" w:color="auto" w:fill="auto"/>
            <w:noWrap/>
            <w:vAlign w:val="bottom"/>
            <w:hideMark/>
          </w:tcPr>
          <w:p w14:paraId="0ADB7366"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V.6</w:t>
            </w:r>
          </w:p>
        </w:tc>
        <w:tc>
          <w:tcPr>
            <w:tcW w:w="3960" w:type="dxa"/>
            <w:tcBorders>
              <w:top w:val="nil"/>
              <w:left w:val="nil"/>
              <w:bottom w:val="single" w:sz="4" w:space="0" w:color="auto"/>
              <w:right w:val="single" w:sz="4" w:space="0" w:color="auto"/>
            </w:tcBorders>
            <w:shd w:val="clear" w:color="auto" w:fill="auto"/>
            <w:vAlign w:val="center"/>
            <w:hideMark/>
          </w:tcPr>
          <w:p w14:paraId="1FE6BD63"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 newsletter-podziekowanie.html</w:t>
            </w:r>
          </w:p>
        </w:tc>
      </w:tr>
      <w:tr w:rsidR="00736C81" w:rsidRPr="00736C81" w14:paraId="098EB559"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78498F9E"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Newsletter</w:t>
            </w:r>
          </w:p>
        </w:tc>
        <w:tc>
          <w:tcPr>
            <w:tcW w:w="1760" w:type="dxa"/>
            <w:tcBorders>
              <w:top w:val="nil"/>
              <w:left w:val="nil"/>
              <w:bottom w:val="single" w:sz="4" w:space="0" w:color="auto"/>
              <w:right w:val="single" w:sz="4" w:space="0" w:color="auto"/>
            </w:tcBorders>
            <w:shd w:val="clear" w:color="auto" w:fill="auto"/>
            <w:noWrap/>
            <w:vAlign w:val="bottom"/>
            <w:hideMark/>
          </w:tcPr>
          <w:p w14:paraId="39179CB5"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V.6</w:t>
            </w:r>
          </w:p>
        </w:tc>
        <w:tc>
          <w:tcPr>
            <w:tcW w:w="3960" w:type="dxa"/>
            <w:tcBorders>
              <w:top w:val="nil"/>
              <w:left w:val="nil"/>
              <w:bottom w:val="single" w:sz="4" w:space="0" w:color="auto"/>
              <w:right w:val="single" w:sz="4" w:space="0" w:color="auto"/>
            </w:tcBorders>
            <w:shd w:val="clear" w:color="auto" w:fill="auto"/>
            <w:vAlign w:val="center"/>
            <w:hideMark/>
          </w:tcPr>
          <w:p w14:paraId="59E38C6A"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 newsletter-zapis.html</w:t>
            </w:r>
          </w:p>
        </w:tc>
      </w:tr>
      <w:tr w:rsidR="00736C81" w:rsidRPr="00736C81" w14:paraId="61D01228"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42CFCDF4"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Sekcja treściowa</w:t>
            </w:r>
          </w:p>
        </w:tc>
        <w:tc>
          <w:tcPr>
            <w:tcW w:w="1760" w:type="dxa"/>
            <w:tcBorders>
              <w:top w:val="nil"/>
              <w:left w:val="nil"/>
              <w:bottom w:val="single" w:sz="4" w:space="0" w:color="auto"/>
              <w:right w:val="single" w:sz="4" w:space="0" w:color="auto"/>
            </w:tcBorders>
            <w:shd w:val="clear" w:color="auto" w:fill="auto"/>
            <w:noWrap/>
            <w:vAlign w:val="bottom"/>
            <w:hideMark/>
          </w:tcPr>
          <w:p w14:paraId="391CF371"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III.1</w:t>
            </w:r>
          </w:p>
        </w:tc>
        <w:tc>
          <w:tcPr>
            <w:tcW w:w="3960" w:type="dxa"/>
            <w:tcBorders>
              <w:top w:val="nil"/>
              <w:left w:val="nil"/>
              <w:bottom w:val="single" w:sz="4" w:space="0" w:color="auto"/>
              <w:right w:val="single" w:sz="4" w:space="0" w:color="auto"/>
            </w:tcBorders>
            <w:shd w:val="clear" w:color="auto" w:fill="auto"/>
            <w:vAlign w:val="center"/>
            <w:hideMark/>
          </w:tcPr>
          <w:p w14:paraId="26B3FBD0"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 pojedyncza-strona-z-zakladkami.html</w:t>
            </w:r>
          </w:p>
        </w:tc>
      </w:tr>
      <w:tr w:rsidR="00736C81" w:rsidRPr="00736C81" w14:paraId="53A41028"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06558032"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Sekcja treściowa</w:t>
            </w:r>
          </w:p>
        </w:tc>
        <w:tc>
          <w:tcPr>
            <w:tcW w:w="1760" w:type="dxa"/>
            <w:tcBorders>
              <w:top w:val="nil"/>
              <w:left w:val="nil"/>
              <w:bottom w:val="single" w:sz="4" w:space="0" w:color="auto"/>
              <w:right w:val="single" w:sz="4" w:space="0" w:color="auto"/>
            </w:tcBorders>
            <w:shd w:val="clear" w:color="auto" w:fill="auto"/>
            <w:noWrap/>
            <w:vAlign w:val="bottom"/>
            <w:hideMark/>
          </w:tcPr>
          <w:p w14:paraId="1923B4B7"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III.1</w:t>
            </w:r>
          </w:p>
        </w:tc>
        <w:tc>
          <w:tcPr>
            <w:tcW w:w="3960" w:type="dxa"/>
            <w:tcBorders>
              <w:top w:val="nil"/>
              <w:left w:val="nil"/>
              <w:bottom w:val="single" w:sz="4" w:space="0" w:color="auto"/>
              <w:right w:val="single" w:sz="4" w:space="0" w:color="auto"/>
            </w:tcBorders>
            <w:shd w:val="clear" w:color="auto" w:fill="auto"/>
            <w:vAlign w:val="center"/>
            <w:hideMark/>
          </w:tcPr>
          <w:p w14:paraId="09D88CF4"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V.3 pojedyncza-strona-bez-zakladek.html</w:t>
            </w:r>
          </w:p>
        </w:tc>
      </w:tr>
      <w:tr w:rsidR="00736C81" w:rsidRPr="00736C81" w14:paraId="512B67AB"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580CAC1E"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Sekcja treściowa</w:t>
            </w:r>
          </w:p>
        </w:tc>
        <w:tc>
          <w:tcPr>
            <w:tcW w:w="1760" w:type="dxa"/>
            <w:tcBorders>
              <w:top w:val="nil"/>
              <w:left w:val="nil"/>
              <w:bottom w:val="single" w:sz="4" w:space="0" w:color="auto"/>
              <w:right w:val="single" w:sz="4" w:space="0" w:color="auto"/>
            </w:tcBorders>
            <w:shd w:val="clear" w:color="auto" w:fill="auto"/>
            <w:noWrap/>
            <w:vAlign w:val="bottom"/>
            <w:hideMark/>
          </w:tcPr>
          <w:p w14:paraId="7933CFB7"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III.1</w:t>
            </w:r>
          </w:p>
        </w:tc>
        <w:tc>
          <w:tcPr>
            <w:tcW w:w="3960" w:type="dxa"/>
            <w:tcBorders>
              <w:top w:val="nil"/>
              <w:left w:val="nil"/>
              <w:bottom w:val="single" w:sz="4" w:space="0" w:color="auto"/>
              <w:right w:val="single" w:sz="4" w:space="0" w:color="auto"/>
            </w:tcBorders>
            <w:shd w:val="clear" w:color="auto" w:fill="auto"/>
            <w:vAlign w:val="center"/>
            <w:hideMark/>
          </w:tcPr>
          <w:p w14:paraId="53B490FF"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V.4 strona-z-plywajacym-menu.html</w:t>
            </w:r>
          </w:p>
        </w:tc>
      </w:tr>
      <w:tr w:rsidR="00736C81" w:rsidRPr="00736C81" w14:paraId="111FEBBA"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0934ED95"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Pojedynczy harmonogram</w:t>
            </w:r>
          </w:p>
        </w:tc>
        <w:tc>
          <w:tcPr>
            <w:tcW w:w="1760" w:type="dxa"/>
            <w:tcBorders>
              <w:top w:val="nil"/>
              <w:left w:val="nil"/>
              <w:bottom w:val="single" w:sz="4" w:space="0" w:color="auto"/>
              <w:right w:val="single" w:sz="4" w:space="0" w:color="auto"/>
            </w:tcBorders>
            <w:shd w:val="clear" w:color="auto" w:fill="auto"/>
            <w:noWrap/>
            <w:vAlign w:val="bottom"/>
            <w:hideMark/>
          </w:tcPr>
          <w:p w14:paraId="4E8B142A"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w:t>
            </w:r>
          </w:p>
        </w:tc>
        <w:tc>
          <w:tcPr>
            <w:tcW w:w="3960" w:type="dxa"/>
            <w:tcBorders>
              <w:top w:val="nil"/>
              <w:left w:val="nil"/>
              <w:bottom w:val="single" w:sz="4" w:space="0" w:color="auto"/>
              <w:right w:val="single" w:sz="4" w:space="0" w:color="auto"/>
            </w:tcBorders>
            <w:shd w:val="clear" w:color="auto" w:fill="auto"/>
            <w:vAlign w:val="center"/>
            <w:hideMark/>
          </w:tcPr>
          <w:p w14:paraId="48918173"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V.5 harmonogram-konkursow-karta.html</w:t>
            </w:r>
          </w:p>
        </w:tc>
      </w:tr>
      <w:tr w:rsidR="00736C81" w:rsidRPr="00736C81" w14:paraId="06F98DBF"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10A2F4F9"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Harmonogram naborów</w:t>
            </w:r>
          </w:p>
        </w:tc>
        <w:tc>
          <w:tcPr>
            <w:tcW w:w="1760" w:type="dxa"/>
            <w:tcBorders>
              <w:top w:val="nil"/>
              <w:left w:val="nil"/>
              <w:bottom w:val="single" w:sz="4" w:space="0" w:color="auto"/>
              <w:right w:val="single" w:sz="4" w:space="0" w:color="auto"/>
            </w:tcBorders>
            <w:shd w:val="clear" w:color="auto" w:fill="auto"/>
            <w:noWrap/>
            <w:vAlign w:val="bottom"/>
            <w:hideMark/>
          </w:tcPr>
          <w:p w14:paraId="569CA2FD"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w:t>
            </w:r>
          </w:p>
        </w:tc>
        <w:tc>
          <w:tcPr>
            <w:tcW w:w="3960" w:type="dxa"/>
            <w:tcBorders>
              <w:top w:val="nil"/>
              <w:left w:val="nil"/>
              <w:bottom w:val="single" w:sz="4" w:space="0" w:color="auto"/>
              <w:right w:val="single" w:sz="4" w:space="0" w:color="auto"/>
            </w:tcBorders>
            <w:shd w:val="clear" w:color="auto" w:fill="auto"/>
            <w:vAlign w:val="center"/>
            <w:hideMark/>
          </w:tcPr>
          <w:p w14:paraId="52259608"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V.5 harmonogram-konkursow.html</w:t>
            </w:r>
          </w:p>
        </w:tc>
      </w:tr>
      <w:tr w:rsidR="00736C81" w:rsidRPr="00736C81" w14:paraId="61631464"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2EBF8DE3"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Lista naborów</w:t>
            </w:r>
          </w:p>
        </w:tc>
        <w:tc>
          <w:tcPr>
            <w:tcW w:w="1760" w:type="dxa"/>
            <w:tcBorders>
              <w:top w:val="nil"/>
              <w:left w:val="nil"/>
              <w:bottom w:val="single" w:sz="4" w:space="0" w:color="auto"/>
              <w:right w:val="single" w:sz="4" w:space="0" w:color="auto"/>
            </w:tcBorders>
            <w:shd w:val="clear" w:color="auto" w:fill="auto"/>
            <w:noWrap/>
            <w:vAlign w:val="bottom"/>
            <w:hideMark/>
          </w:tcPr>
          <w:p w14:paraId="05B30B78"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VI.3</w:t>
            </w:r>
          </w:p>
        </w:tc>
        <w:tc>
          <w:tcPr>
            <w:tcW w:w="3960" w:type="dxa"/>
            <w:tcBorders>
              <w:top w:val="nil"/>
              <w:left w:val="nil"/>
              <w:bottom w:val="single" w:sz="4" w:space="0" w:color="auto"/>
              <w:right w:val="single" w:sz="4" w:space="0" w:color="auto"/>
            </w:tcBorders>
            <w:shd w:val="clear" w:color="auto" w:fill="auto"/>
            <w:vAlign w:val="center"/>
            <w:hideMark/>
          </w:tcPr>
          <w:p w14:paraId="40CBB171"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V.6 nabory-lista.html</w:t>
            </w:r>
          </w:p>
        </w:tc>
      </w:tr>
      <w:tr w:rsidR="00736C81" w:rsidRPr="00736C81" w14:paraId="09F71676"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31122016"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Ogłoszenie o naborze wniosków</w:t>
            </w:r>
          </w:p>
        </w:tc>
        <w:tc>
          <w:tcPr>
            <w:tcW w:w="1760" w:type="dxa"/>
            <w:tcBorders>
              <w:top w:val="nil"/>
              <w:left w:val="nil"/>
              <w:bottom w:val="single" w:sz="4" w:space="0" w:color="auto"/>
              <w:right w:val="single" w:sz="4" w:space="0" w:color="auto"/>
            </w:tcBorders>
            <w:shd w:val="clear" w:color="auto" w:fill="auto"/>
            <w:noWrap/>
            <w:vAlign w:val="bottom"/>
            <w:hideMark/>
          </w:tcPr>
          <w:p w14:paraId="1F65CB14"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VI.4</w:t>
            </w:r>
          </w:p>
        </w:tc>
        <w:tc>
          <w:tcPr>
            <w:tcW w:w="3960" w:type="dxa"/>
            <w:tcBorders>
              <w:top w:val="nil"/>
              <w:left w:val="nil"/>
              <w:bottom w:val="single" w:sz="4" w:space="0" w:color="auto"/>
              <w:right w:val="single" w:sz="4" w:space="0" w:color="auto"/>
            </w:tcBorders>
            <w:shd w:val="clear" w:color="auto" w:fill="auto"/>
            <w:vAlign w:val="center"/>
            <w:hideMark/>
          </w:tcPr>
          <w:p w14:paraId="1F2C8500"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V.7 nabory-ogloszenie-skladanie-wniosku.html</w:t>
            </w:r>
          </w:p>
        </w:tc>
      </w:tr>
      <w:tr w:rsidR="00736C81" w:rsidRPr="00736C81" w14:paraId="18D5F4DC" w14:textId="77777777" w:rsidTr="00736C81">
        <w:trPr>
          <w:trHeight w:val="60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67256EF4"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Ogłoszenie o naborze wniosków</w:t>
            </w:r>
          </w:p>
        </w:tc>
        <w:tc>
          <w:tcPr>
            <w:tcW w:w="1760" w:type="dxa"/>
            <w:tcBorders>
              <w:top w:val="nil"/>
              <w:left w:val="nil"/>
              <w:bottom w:val="single" w:sz="4" w:space="0" w:color="auto"/>
              <w:right w:val="single" w:sz="4" w:space="0" w:color="auto"/>
            </w:tcBorders>
            <w:shd w:val="clear" w:color="auto" w:fill="auto"/>
            <w:noWrap/>
            <w:vAlign w:val="bottom"/>
            <w:hideMark/>
          </w:tcPr>
          <w:p w14:paraId="221E686D"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VI.4</w:t>
            </w:r>
          </w:p>
        </w:tc>
        <w:tc>
          <w:tcPr>
            <w:tcW w:w="3960" w:type="dxa"/>
            <w:tcBorders>
              <w:top w:val="nil"/>
              <w:left w:val="nil"/>
              <w:bottom w:val="single" w:sz="4" w:space="0" w:color="auto"/>
              <w:right w:val="single" w:sz="4" w:space="0" w:color="auto"/>
            </w:tcBorders>
            <w:shd w:val="clear" w:color="auto" w:fill="auto"/>
            <w:vAlign w:val="center"/>
            <w:hideMark/>
          </w:tcPr>
          <w:p w14:paraId="0398D2A7"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V.7 nabory-ogloszenie.html</w:t>
            </w:r>
          </w:p>
        </w:tc>
      </w:tr>
      <w:tr w:rsidR="00736C81" w:rsidRPr="00736C81" w14:paraId="49ACF4A1"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631F6B7E"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Ogłoszenie o wynikach naboru</w:t>
            </w:r>
          </w:p>
        </w:tc>
        <w:tc>
          <w:tcPr>
            <w:tcW w:w="1760" w:type="dxa"/>
            <w:tcBorders>
              <w:top w:val="nil"/>
              <w:left w:val="nil"/>
              <w:bottom w:val="single" w:sz="4" w:space="0" w:color="auto"/>
              <w:right w:val="single" w:sz="4" w:space="0" w:color="auto"/>
            </w:tcBorders>
            <w:shd w:val="clear" w:color="auto" w:fill="auto"/>
            <w:noWrap/>
            <w:vAlign w:val="bottom"/>
            <w:hideMark/>
          </w:tcPr>
          <w:p w14:paraId="476BBD3B"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VI.4.9</w:t>
            </w:r>
          </w:p>
        </w:tc>
        <w:tc>
          <w:tcPr>
            <w:tcW w:w="3960" w:type="dxa"/>
            <w:tcBorders>
              <w:top w:val="nil"/>
              <w:left w:val="nil"/>
              <w:bottom w:val="single" w:sz="4" w:space="0" w:color="auto"/>
              <w:right w:val="single" w:sz="4" w:space="0" w:color="auto"/>
            </w:tcBorders>
            <w:shd w:val="clear" w:color="auto" w:fill="auto"/>
            <w:vAlign w:val="center"/>
            <w:hideMark/>
          </w:tcPr>
          <w:p w14:paraId="0B474EF6"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V.8 nabory-ogloszenie-o-wynikach.html</w:t>
            </w:r>
          </w:p>
        </w:tc>
      </w:tr>
      <w:tr w:rsidR="00736C81" w:rsidRPr="00736C81" w14:paraId="21F878F0"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0B31A659"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Lista aktualności</w:t>
            </w:r>
          </w:p>
        </w:tc>
        <w:tc>
          <w:tcPr>
            <w:tcW w:w="1760" w:type="dxa"/>
            <w:tcBorders>
              <w:top w:val="nil"/>
              <w:left w:val="nil"/>
              <w:bottom w:val="single" w:sz="4" w:space="0" w:color="auto"/>
              <w:right w:val="single" w:sz="4" w:space="0" w:color="auto"/>
            </w:tcBorders>
            <w:shd w:val="clear" w:color="auto" w:fill="auto"/>
            <w:noWrap/>
            <w:vAlign w:val="bottom"/>
            <w:hideMark/>
          </w:tcPr>
          <w:p w14:paraId="0AC7605A"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VI.5</w:t>
            </w:r>
          </w:p>
        </w:tc>
        <w:tc>
          <w:tcPr>
            <w:tcW w:w="3960" w:type="dxa"/>
            <w:tcBorders>
              <w:top w:val="nil"/>
              <w:left w:val="nil"/>
              <w:bottom w:val="single" w:sz="4" w:space="0" w:color="auto"/>
              <w:right w:val="single" w:sz="4" w:space="0" w:color="auto"/>
            </w:tcBorders>
            <w:shd w:val="clear" w:color="auto" w:fill="auto"/>
            <w:vAlign w:val="center"/>
            <w:hideMark/>
          </w:tcPr>
          <w:p w14:paraId="1DC82321"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V.10 aktualnosci-lista.html</w:t>
            </w:r>
          </w:p>
        </w:tc>
      </w:tr>
      <w:tr w:rsidR="00736C81" w:rsidRPr="00736C81" w14:paraId="126B5D12"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544461C2"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Pojedyncza aktualność</w:t>
            </w:r>
          </w:p>
        </w:tc>
        <w:tc>
          <w:tcPr>
            <w:tcW w:w="1760" w:type="dxa"/>
            <w:tcBorders>
              <w:top w:val="nil"/>
              <w:left w:val="nil"/>
              <w:bottom w:val="single" w:sz="4" w:space="0" w:color="auto"/>
              <w:right w:val="single" w:sz="4" w:space="0" w:color="auto"/>
            </w:tcBorders>
            <w:shd w:val="clear" w:color="auto" w:fill="auto"/>
            <w:noWrap/>
            <w:vAlign w:val="bottom"/>
            <w:hideMark/>
          </w:tcPr>
          <w:p w14:paraId="5E672FC2"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VI.6</w:t>
            </w:r>
          </w:p>
        </w:tc>
        <w:tc>
          <w:tcPr>
            <w:tcW w:w="3960" w:type="dxa"/>
            <w:tcBorders>
              <w:top w:val="nil"/>
              <w:left w:val="nil"/>
              <w:bottom w:val="single" w:sz="4" w:space="0" w:color="auto"/>
              <w:right w:val="single" w:sz="4" w:space="0" w:color="auto"/>
            </w:tcBorders>
            <w:shd w:val="clear" w:color="auto" w:fill="auto"/>
            <w:vAlign w:val="center"/>
            <w:hideMark/>
          </w:tcPr>
          <w:p w14:paraId="37A00EFA"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V.11 aktualnosci-karta-bez-zdjecia.html</w:t>
            </w:r>
          </w:p>
        </w:tc>
      </w:tr>
      <w:tr w:rsidR="00736C81" w:rsidRPr="00736C81" w14:paraId="11856E71"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3BDE439F"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Pojedyncza aktualność</w:t>
            </w:r>
          </w:p>
        </w:tc>
        <w:tc>
          <w:tcPr>
            <w:tcW w:w="1760" w:type="dxa"/>
            <w:tcBorders>
              <w:top w:val="nil"/>
              <w:left w:val="nil"/>
              <w:bottom w:val="single" w:sz="4" w:space="0" w:color="auto"/>
              <w:right w:val="single" w:sz="4" w:space="0" w:color="auto"/>
            </w:tcBorders>
            <w:shd w:val="clear" w:color="auto" w:fill="auto"/>
            <w:noWrap/>
            <w:vAlign w:val="bottom"/>
            <w:hideMark/>
          </w:tcPr>
          <w:p w14:paraId="58D4FA8F"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VI.6</w:t>
            </w:r>
          </w:p>
        </w:tc>
        <w:tc>
          <w:tcPr>
            <w:tcW w:w="3960" w:type="dxa"/>
            <w:tcBorders>
              <w:top w:val="nil"/>
              <w:left w:val="nil"/>
              <w:bottom w:val="single" w:sz="4" w:space="0" w:color="auto"/>
              <w:right w:val="single" w:sz="4" w:space="0" w:color="auto"/>
            </w:tcBorders>
            <w:shd w:val="clear" w:color="auto" w:fill="auto"/>
            <w:vAlign w:val="center"/>
            <w:hideMark/>
          </w:tcPr>
          <w:p w14:paraId="7D9D2AF2"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V.11 aktualnosci-karta-ze-zdjeciem-bez-leadu.html</w:t>
            </w:r>
          </w:p>
        </w:tc>
      </w:tr>
      <w:tr w:rsidR="00736C81" w:rsidRPr="00736C81" w14:paraId="1ECF56CB"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46EAA783"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Pojedyncza aktualność</w:t>
            </w:r>
          </w:p>
        </w:tc>
        <w:tc>
          <w:tcPr>
            <w:tcW w:w="1760" w:type="dxa"/>
            <w:tcBorders>
              <w:top w:val="nil"/>
              <w:left w:val="nil"/>
              <w:bottom w:val="single" w:sz="4" w:space="0" w:color="auto"/>
              <w:right w:val="single" w:sz="4" w:space="0" w:color="auto"/>
            </w:tcBorders>
            <w:shd w:val="clear" w:color="auto" w:fill="auto"/>
            <w:noWrap/>
            <w:vAlign w:val="bottom"/>
            <w:hideMark/>
          </w:tcPr>
          <w:p w14:paraId="33292ADA"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VI.6</w:t>
            </w:r>
          </w:p>
        </w:tc>
        <w:tc>
          <w:tcPr>
            <w:tcW w:w="3960" w:type="dxa"/>
            <w:tcBorders>
              <w:top w:val="nil"/>
              <w:left w:val="nil"/>
              <w:bottom w:val="single" w:sz="4" w:space="0" w:color="auto"/>
              <w:right w:val="single" w:sz="4" w:space="0" w:color="auto"/>
            </w:tcBorders>
            <w:shd w:val="clear" w:color="auto" w:fill="auto"/>
            <w:vAlign w:val="center"/>
            <w:hideMark/>
          </w:tcPr>
          <w:p w14:paraId="4D5DB401"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V.11 aktualnosci-karta-ze-zdjeciem-z-leadem.html</w:t>
            </w:r>
          </w:p>
        </w:tc>
      </w:tr>
      <w:tr w:rsidR="00736C81" w:rsidRPr="00736C81" w14:paraId="16FF721B"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134167B7"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Pojedyncza aktualność</w:t>
            </w:r>
          </w:p>
        </w:tc>
        <w:tc>
          <w:tcPr>
            <w:tcW w:w="1760" w:type="dxa"/>
            <w:tcBorders>
              <w:top w:val="nil"/>
              <w:left w:val="nil"/>
              <w:bottom w:val="single" w:sz="4" w:space="0" w:color="auto"/>
              <w:right w:val="single" w:sz="4" w:space="0" w:color="auto"/>
            </w:tcBorders>
            <w:shd w:val="clear" w:color="auto" w:fill="auto"/>
            <w:noWrap/>
            <w:vAlign w:val="bottom"/>
            <w:hideMark/>
          </w:tcPr>
          <w:p w14:paraId="4F349346"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VI.6</w:t>
            </w:r>
          </w:p>
        </w:tc>
        <w:tc>
          <w:tcPr>
            <w:tcW w:w="3960" w:type="dxa"/>
            <w:tcBorders>
              <w:top w:val="nil"/>
              <w:left w:val="nil"/>
              <w:bottom w:val="single" w:sz="4" w:space="0" w:color="auto"/>
              <w:right w:val="single" w:sz="4" w:space="0" w:color="auto"/>
            </w:tcBorders>
            <w:shd w:val="clear" w:color="auto" w:fill="auto"/>
            <w:vAlign w:val="center"/>
            <w:hideMark/>
          </w:tcPr>
          <w:p w14:paraId="2F02BC52"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V.11 aktualnosci-karta-ze-zdjeciem.html</w:t>
            </w:r>
          </w:p>
        </w:tc>
      </w:tr>
      <w:tr w:rsidR="00736C81" w:rsidRPr="00736C81" w14:paraId="6423FB50"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60C920E4"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Wyszukiwarka pełnotekstowa i zaawansowana</w:t>
            </w:r>
          </w:p>
        </w:tc>
        <w:tc>
          <w:tcPr>
            <w:tcW w:w="1760" w:type="dxa"/>
            <w:tcBorders>
              <w:top w:val="nil"/>
              <w:left w:val="nil"/>
              <w:bottom w:val="single" w:sz="4" w:space="0" w:color="auto"/>
              <w:right w:val="single" w:sz="4" w:space="0" w:color="auto"/>
            </w:tcBorders>
            <w:shd w:val="clear" w:color="auto" w:fill="auto"/>
            <w:noWrap/>
            <w:vAlign w:val="bottom"/>
            <w:hideMark/>
          </w:tcPr>
          <w:p w14:paraId="1EFFB5AE"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V.11</w:t>
            </w:r>
          </w:p>
        </w:tc>
        <w:tc>
          <w:tcPr>
            <w:tcW w:w="3960" w:type="dxa"/>
            <w:tcBorders>
              <w:top w:val="nil"/>
              <w:left w:val="nil"/>
              <w:bottom w:val="single" w:sz="4" w:space="0" w:color="auto"/>
              <w:right w:val="single" w:sz="4" w:space="0" w:color="auto"/>
            </w:tcBorders>
            <w:shd w:val="clear" w:color="auto" w:fill="auto"/>
            <w:vAlign w:val="center"/>
            <w:hideMark/>
          </w:tcPr>
          <w:p w14:paraId="52E9886F"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V.12 wyszukiwarka-pelnotekstowa-prosta.html</w:t>
            </w:r>
          </w:p>
        </w:tc>
      </w:tr>
      <w:tr w:rsidR="00736C81" w:rsidRPr="00736C81" w14:paraId="5CD27001"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536D28F8"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Lista wyników wyszukiwania</w:t>
            </w:r>
          </w:p>
        </w:tc>
        <w:tc>
          <w:tcPr>
            <w:tcW w:w="1760" w:type="dxa"/>
            <w:tcBorders>
              <w:top w:val="nil"/>
              <w:left w:val="nil"/>
              <w:bottom w:val="single" w:sz="4" w:space="0" w:color="auto"/>
              <w:right w:val="single" w:sz="4" w:space="0" w:color="auto"/>
            </w:tcBorders>
            <w:shd w:val="clear" w:color="auto" w:fill="auto"/>
            <w:noWrap/>
            <w:vAlign w:val="bottom"/>
            <w:hideMark/>
          </w:tcPr>
          <w:p w14:paraId="1DC98411"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V.12</w:t>
            </w:r>
          </w:p>
        </w:tc>
        <w:tc>
          <w:tcPr>
            <w:tcW w:w="3960" w:type="dxa"/>
            <w:tcBorders>
              <w:top w:val="nil"/>
              <w:left w:val="nil"/>
              <w:bottom w:val="single" w:sz="4" w:space="0" w:color="auto"/>
              <w:right w:val="single" w:sz="4" w:space="0" w:color="auto"/>
            </w:tcBorders>
            <w:shd w:val="clear" w:color="auto" w:fill="auto"/>
            <w:vAlign w:val="center"/>
            <w:hideMark/>
          </w:tcPr>
          <w:p w14:paraId="56DC4F13"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V.14 wyszukiwarka-pelnotekstowa-wyniki.html</w:t>
            </w:r>
          </w:p>
        </w:tc>
      </w:tr>
      <w:tr w:rsidR="00736C81" w:rsidRPr="00736C81" w14:paraId="01DC125F"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101FC9FB"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Lista dokumentów</w:t>
            </w:r>
          </w:p>
        </w:tc>
        <w:tc>
          <w:tcPr>
            <w:tcW w:w="1760" w:type="dxa"/>
            <w:tcBorders>
              <w:top w:val="nil"/>
              <w:left w:val="nil"/>
              <w:bottom w:val="single" w:sz="4" w:space="0" w:color="auto"/>
              <w:right w:val="single" w:sz="4" w:space="0" w:color="auto"/>
            </w:tcBorders>
            <w:shd w:val="clear" w:color="auto" w:fill="auto"/>
            <w:noWrap/>
            <w:vAlign w:val="bottom"/>
            <w:hideMark/>
          </w:tcPr>
          <w:p w14:paraId="2E946013"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VI.7</w:t>
            </w:r>
          </w:p>
        </w:tc>
        <w:tc>
          <w:tcPr>
            <w:tcW w:w="3960" w:type="dxa"/>
            <w:tcBorders>
              <w:top w:val="nil"/>
              <w:left w:val="nil"/>
              <w:bottom w:val="single" w:sz="4" w:space="0" w:color="auto"/>
              <w:right w:val="single" w:sz="4" w:space="0" w:color="auto"/>
            </w:tcBorders>
            <w:shd w:val="clear" w:color="auto" w:fill="auto"/>
            <w:vAlign w:val="center"/>
            <w:hideMark/>
          </w:tcPr>
          <w:p w14:paraId="0D369418"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V.15 dokumenty-lista.html</w:t>
            </w:r>
          </w:p>
        </w:tc>
      </w:tr>
      <w:tr w:rsidR="00736C81" w:rsidRPr="00736C81" w14:paraId="426F6363" w14:textId="77777777" w:rsidTr="00736C81">
        <w:trPr>
          <w:trHeight w:val="60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72B97C15"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Pojedynczy dokument lub akt prawny</w:t>
            </w:r>
          </w:p>
        </w:tc>
        <w:tc>
          <w:tcPr>
            <w:tcW w:w="1760" w:type="dxa"/>
            <w:tcBorders>
              <w:top w:val="nil"/>
              <w:left w:val="nil"/>
              <w:bottom w:val="single" w:sz="4" w:space="0" w:color="auto"/>
              <w:right w:val="single" w:sz="4" w:space="0" w:color="auto"/>
            </w:tcBorders>
            <w:shd w:val="clear" w:color="auto" w:fill="auto"/>
            <w:noWrap/>
            <w:vAlign w:val="bottom"/>
            <w:hideMark/>
          </w:tcPr>
          <w:p w14:paraId="50DA2CF6"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VI.8</w:t>
            </w:r>
          </w:p>
        </w:tc>
        <w:tc>
          <w:tcPr>
            <w:tcW w:w="3960" w:type="dxa"/>
            <w:tcBorders>
              <w:top w:val="nil"/>
              <w:left w:val="nil"/>
              <w:bottom w:val="single" w:sz="4" w:space="0" w:color="auto"/>
              <w:right w:val="single" w:sz="4" w:space="0" w:color="auto"/>
            </w:tcBorders>
            <w:shd w:val="clear" w:color="auto" w:fill="auto"/>
            <w:vAlign w:val="center"/>
            <w:hideMark/>
          </w:tcPr>
          <w:p w14:paraId="5CFBC989"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V.16 dokumenty-karta.html</w:t>
            </w:r>
          </w:p>
        </w:tc>
      </w:tr>
      <w:tr w:rsidR="00736C81" w:rsidRPr="00736C81" w14:paraId="540BAB31"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4644A5E8"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Lista szkoleń i konferencji</w:t>
            </w:r>
          </w:p>
        </w:tc>
        <w:tc>
          <w:tcPr>
            <w:tcW w:w="1760" w:type="dxa"/>
            <w:tcBorders>
              <w:top w:val="nil"/>
              <w:left w:val="nil"/>
              <w:bottom w:val="single" w:sz="4" w:space="0" w:color="auto"/>
              <w:right w:val="single" w:sz="4" w:space="0" w:color="auto"/>
            </w:tcBorders>
            <w:shd w:val="clear" w:color="auto" w:fill="auto"/>
            <w:noWrap/>
            <w:vAlign w:val="bottom"/>
            <w:hideMark/>
          </w:tcPr>
          <w:p w14:paraId="529D800F"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VI.10</w:t>
            </w:r>
          </w:p>
        </w:tc>
        <w:tc>
          <w:tcPr>
            <w:tcW w:w="3960" w:type="dxa"/>
            <w:tcBorders>
              <w:top w:val="nil"/>
              <w:left w:val="nil"/>
              <w:bottom w:val="single" w:sz="4" w:space="0" w:color="auto"/>
              <w:right w:val="single" w:sz="4" w:space="0" w:color="auto"/>
            </w:tcBorders>
            <w:shd w:val="clear" w:color="auto" w:fill="auto"/>
            <w:vAlign w:val="center"/>
            <w:hideMark/>
          </w:tcPr>
          <w:p w14:paraId="7F46A3ED"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V.17 szkolenia-i-konferencje-lista.html</w:t>
            </w:r>
          </w:p>
        </w:tc>
      </w:tr>
      <w:tr w:rsidR="00736C81" w:rsidRPr="00736C81" w14:paraId="2D4F533A"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5EB34673"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Wydarzenia - Archiwum</w:t>
            </w:r>
          </w:p>
        </w:tc>
        <w:tc>
          <w:tcPr>
            <w:tcW w:w="1760" w:type="dxa"/>
            <w:tcBorders>
              <w:top w:val="nil"/>
              <w:left w:val="nil"/>
              <w:bottom w:val="single" w:sz="4" w:space="0" w:color="auto"/>
              <w:right w:val="single" w:sz="4" w:space="0" w:color="auto"/>
            </w:tcBorders>
            <w:shd w:val="clear" w:color="auto" w:fill="auto"/>
            <w:noWrap/>
            <w:vAlign w:val="bottom"/>
            <w:hideMark/>
          </w:tcPr>
          <w:p w14:paraId="1EA286D7"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VI.12</w:t>
            </w:r>
          </w:p>
        </w:tc>
        <w:tc>
          <w:tcPr>
            <w:tcW w:w="3960" w:type="dxa"/>
            <w:tcBorders>
              <w:top w:val="nil"/>
              <w:left w:val="nil"/>
              <w:bottom w:val="single" w:sz="4" w:space="0" w:color="auto"/>
              <w:right w:val="single" w:sz="4" w:space="0" w:color="auto"/>
            </w:tcBorders>
            <w:shd w:val="clear" w:color="auto" w:fill="auto"/>
            <w:vAlign w:val="center"/>
            <w:hideMark/>
          </w:tcPr>
          <w:p w14:paraId="5C1BB082"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V.17a archiwum-szkolenia-i-konferencje-lista.html</w:t>
            </w:r>
          </w:p>
        </w:tc>
      </w:tr>
      <w:tr w:rsidR="00736C81" w:rsidRPr="00736C81" w14:paraId="2A348952"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5738B667"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Pojedyncze spotkanie informacyjne/wydarzenie</w:t>
            </w:r>
          </w:p>
        </w:tc>
        <w:tc>
          <w:tcPr>
            <w:tcW w:w="1760" w:type="dxa"/>
            <w:tcBorders>
              <w:top w:val="nil"/>
              <w:left w:val="nil"/>
              <w:bottom w:val="single" w:sz="4" w:space="0" w:color="auto"/>
              <w:right w:val="single" w:sz="4" w:space="0" w:color="auto"/>
            </w:tcBorders>
            <w:shd w:val="clear" w:color="auto" w:fill="auto"/>
            <w:noWrap/>
            <w:vAlign w:val="bottom"/>
            <w:hideMark/>
          </w:tcPr>
          <w:p w14:paraId="35BA818F"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VI.13</w:t>
            </w:r>
          </w:p>
        </w:tc>
        <w:tc>
          <w:tcPr>
            <w:tcW w:w="3960" w:type="dxa"/>
            <w:tcBorders>
              <w:top w:val="nil"/>
              <w:left w:val="nil"/>
              <w:bottom w:val="single" w:sz="4" w:space="0" w:color="auto"/>
              <w:right w:val="single" w:sz="4" w:space="0" w:color="auto"/>
            </w:tcBorders>
            <w:shd w:val="clear" w:color="auto" w:fill="auto"/>
            <w:vAlign w:val="center"/>
            <w:hideMark/>
          </w:tcPr>
          <w:p w14:paraId="4F091341"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V.18 szkolenia-i-konferencje-karta-1.html</w:t>
            </w:r>
          </w:p>
        </w:tc>
      </w:tr>
      <w:tr w:rsidR="00736C81" w:rsidRPr="00736C81" w14:paraId="5DAA33E7"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3C84C710"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Pojedyncze spotkanie informacyjne/wydarzenie</w:t>
            </w:r>
          </w:p>
        </w:tc>
        <w:tc>
          <w:tcPr>
            <w:tcW w:w="1760" w:type="dxa"/>
            <w:tcBorders>
              <w:top w:val="nil"/>
              <w:left w:val="nil"/>
              <w:bottom w:val="single" w:sz="4" w:space="0" w:color="auto"/>
              <w:right w:val="single" w:sz="4" w:space="0" w:color="auto"/>
            </w:tcBorders>
            <w:shd w:val="clear" w:color="auto" w:fill="auto"/>
            <w:noWrap/>
            <w:vAlign w:val="bottom"/>
            <w:hideMark/>
          </w:tcPr>
          <w:p w14:paraId="4CD57419"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VI.13</w:t>
            </w:r>
          </w:p>
        </w:tc>
        <w:tc>
          <w:tcPr>
            <w:tcW w:w="3960" w:type="dxa"/>
            <w:tcBorders>
              <w:top w:val="nil"/>
              <w:left w:val="nil"/>
              <w:bottom w:val="single" w:sz="4" w:space="0" w:color="auto"/>
              <w:right w:val="single" w:sz="4" w:space="0" w:color="auto"/>
            </w:tcBorders>
            <w:shd w:val="clear" w:color="auto" w:fill="auto"/>
            <w:vAlign w:val="center"/>
            <w:hideMark/>
          </w:tcPr>
          <w:p w14:paraId="33D3C145"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V.18 szkolenia-i-konferencje-karta-2.html</w:t>
            </w:r>
          </w:p>
        </w:tc>
      </w:tr>
      <w:tr w:rsidR="00736C81" w:rsidRPr="00736C81" w14:paraId="12B25411"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65961BD4"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Pojedyncze spotkanie informacyjne/wydarzenie</w:t>
            </w:r>
          </w:p>
        </w:tc>
        <w:tc>
          <w:tcPr>
            <w:tcW w:w="1760" w:type="dxa"/>
            <w:tcBorders>
              <w:top w:val="nil"/>
              <w:left w:val="nil"/>
              <w:bottom w:val="single" w:sz="4" w:space="0" w:color="auto"/>
              <w:right w:val="single" w:sz="4" w:space="0" w:color="auto"/>
            </w:tcBorders>
            <w:shd w:val="clear" w:color="auto" w:fill="auto"/>
            <w:noWrap/>
            <w:vAlign w:val="bottom"/>
            <w:hideMark/>
          </w:tcPr>
          <w:p w14:paraId="4AB677F8"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VI.13</w:t>
            </w:r>
          </w:p>
        </w:tc>
        <w:tc>
          <w:tcPr>
            <w:tcW w:w="3960" w:type="dxa"/>
            <w:tcBorders>
              <w:top w:val="nil"/>
              <w:left w:val="nil"/>
              <w:bottom w:val="single" w:sz="4" w:space="0" w:color="auto"/>
              <w:right w:val="single" w:sz="4" w:space="0" w:color="auto"/>
            </w:tcBorders>
            <w:shd w:val="clear" w:color="auto" w:fill="auto"/>
            <w:vAlign w:val="center"/>
            <w:hideMark/>
          </w:tcPr>
          <w:p w14:paraId="55254AC5"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V.18 szkolenia-i-konferencje-karta-duza.html</w:t>
            </w:r>
          </w:p>
        </w:tc>
      </w:tr>
      <w:tr w:rsidR="00736C81" w:rsidRPr="00736C81" w14:paraId="2F9E077C"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5E4FC440"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Publikacje lista</w:t>
            </w:r>
          </w:p>
        </w:tc>
        <w:tc>
          <w:tcPr>
            <w:tcW w:w="1760" w:type="dxa"/>
            <w:tcBorders>
              <w:top w:val="nil"/>
              <w:left w:val="nil"/>
              <w:bottom w:val="single" w:sz="4" w:space="0" w:color="auto"/>
              <w:right w:val="single" w:sz="4" w:space="0" w:color="auto"/>
            </w:tcBorders>
            <w:shd w:val="clear" w:color="auto" w:fill="auto"/>
            <w:noWrap/>
            <w:vAlign w:val="bottom"/>
            <w:hideMark/>
          </w:tcPr>
          <w:p w14:paraId="3528AE4E"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 xml:space="preserve">VI.17 </w:t>
            </w:r>
          </w:p>
        </w:tc>
        <w:tc>
          <w:tcPr>
            <w:tcW w:w="3960" w:type="dxa"/>
            <w:tcBorders>
              <w:top w:val="nil"/>
              <w:left w:val="nil"/>
              <w:bottom w:val="single" w:sz="4" w:space="0" w:color="auto"/>
              <w:right w:val="single" w:sz="4" w:space="0" w:color="auto"/>
            </w:tcBorders>
            <w:shd w:val="clear" w:color="auto" w:fill="auto"/>
            <w:vAlign w:val="center"/>
            <w:hideMark/>
          </w:tcPr>
          <w:p w14:paraId="74B3C51E"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V.19 publikacje-lista.html</w:t>
            </w:r>
          </w:p>
        </w:tc>
      </w:tr>
      <w:tr w:rsidR="00736C81" w:rsidRPr="00736C81" w14:paraId="1ED92A7E"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5C91F5FD"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Raporty lista</w:t>
            </w:r>
          </w:p>
        </w:tc>
        <w:tc>
          <w:tcPr>
            <w:tcW w:w="1760" w:type="dxa"/>
            <w:tcBorders>
              <w:top w:val="nil"/>
              <w:left w:val="nil"/>
              <w:bottom w:val="single" w:sz="4" w:space="0" w:color="auto"/>
              <w:right w:val="single" w:sz="4" w:space="0" w:color="auto"/>
            </w:tcBorders>
            <w:shd w:val="clear" w:color="auto" w:fill="auto"/>
            <w:noWrap/>
            <w:vAlign w:val="bottom"/>
            <w:hideMark/>
          </w:tcPr>
          <w:p w14:paraId="6696D1DC"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VI.15</w:t>
            </w:r>
          </w:p>
        </w:tc>
        <w:tc>
          <w:tcPr>
            <w:tcW w:w="3960" w:type="dxa"/>
            <w:tcBorders>
              <w:top w:val="nil"/>
              <w:left w:val="nil"/>
              <w:bottom w:val="single" w:sz="4" w:space="0" w:color="auto"/>
              <w:right w:val="single" w:sz="4" w:space="0" w:color="auto"/>
            </w:tcBorders>
            <w:shd w:val="clear" w:color="auto" w:fill="auto"/>
            <w:vAlign w:val="center"/>
            <w:hideMark/>
          </w:tcPr>
          <w:p w14:paraId="42FDD4CA"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V.19 raporty-i-analizy-lista.html</w:t>
            </w:r>
          </w:p>
        </w:tc>
      </w:tr>
      <w:tr w:rsidR="00736C81" w:rsidRPr="00736C81" w14:paraId="0B579A07"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0C3FE6D6"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Raporty karta</w:t>
            </w:r>
          </w:p>
        </w:tc>
        <w:tc>
          <w:tcPr>
            <w:tcW w:w="1760" w:type="dxa"/>
            <w:tcBorders>
              <w:top w:val="nil"/>
              <w:left w:val="nil"/>
              <w:bottom w:val="single" w:sz="4" w:space="0" w:color="auto"/>
              <w:right w:val="single" w:sz="4" w:space="0" w:color="auto"/>
            </w:tcBorders>
            <w:shd w:val="clear" w:color="auto" w:fill="auto"/>
            <w:noWrap/>
            <w:vAlign w:val="bottom"/>
            <w:hideMark/>
          </w:tcPr>
          <w:p w14:paraId="0A876907"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VI.16</w:t>
            </w:r>
          </w:p>
        </w:tc>
        <w:tc>
          <w:tcPr>
            <w:tcW w:w="3960" w:type="dxa"/>
            <w:tcBorders>
              <w:top w:val="nil"/>
              <w:left w:val="nil"/>
              <w:bottom w:val="single" w:sz="4" w:space="0" w:color="auto"/>
              <w:right w:val="single" w:sz="4" w:space="0" w:color="auto"/>
            </w:tcBorders>
            <w:shd w:val="clear" w:color="auto" w:fill="auto"/>
            <w:vAlign w:val="center"/>
            <w:hideMark/>
          </w:tcPr>
          <w:p w14:paraId="07D4D763"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V.19 raporty-karta.html</w:t>
            </w:r>
          </w:p>
        </w:tc>
      </w:tr>
      <w:tr w:rsidR="00736C81" w:rsidRPr="00736C81" w14:paraId="6B5615BC"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3ABCC6B3"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Publikacje karta</w:t>
            </w:r>
          </w:p>
        </w:tc>
        <w:tc>
          <w:tcPr>
            <w:tcW w:w="1760" w:type="dxa"/>
            <w:tcBorders>
              <w:top w:val="nil"/>
              <w:left w:val="nil"/>
              <w:bottom w:val="single" w:sz="4" w:space="0" w:color="auto"/>
              <w:right w:val="single" w:sz="4" w:space="0" w:color="auto"/>
            </w:tcBorders>
            <w:shd w:val="clear" w:color="auto" w:fill="auto"/>
            <w:noWrap/>
            <w:vAlign w:val="bottom"/>
            <w:hideMark/>
          </w:tcPr>
          <w:p w14:paraId="771F97CB"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VI.18</w:t>
            </w:r>
          </w:p>
        </w:tc>
        <w:tc>
          <w:tcPr>
            <w:tcW w:w="3960" w:type="dxa"/>
            <w:tcBorders>
              <w:top w:val="nil"/>
              <w:left w:val="nil"/>
              <w:bottom w:val="single" w:sz="4" w:space="0" w:color="auto"/>
              <w:right w:val="single" w:sz="4" w:space="0" w:color="auto"/>
            </w:tcBorders>
            <w:shd w:val="clear" w:color="auto" w:fill="auto"/>
            <w:vAlign w:val="center"/>
            <w:hideMark/>
          </w:tcPr>
          <w:p w14:paraId="120F2DA0"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V.20 publikacje-karta.html</w:t>
            </w:r>
          </w:p>
        </w:tc>
      </w:tr>
      <w:tr w:rsidR="00736C81" w:rsidRPr="00736C81" w14:paraId="296198F7" w14:textId="77777777" w:rsidTr="00736C81">
        <w:trPr>
          <w:trHeight w:val="99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608CB97E"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Skontaktuj się</w:t>
            </w:r>
          </w:p>
        </w:tc>
        <w:tc>
          <w:tcPr>
            <w:tcW w:w="1760" w:type="dxa"/>
            <w:tcBorders>
              <w:top w:val="nil"/>
              <w:left w:val="nil"/>
              <w:bottom w:val="single" w:sz="4" w:space="0" w:color="auto"/>
              <w:right w:val="single" w:sz="4" w:space="0" w:color="auto"/>
            </w:tcBorders>
            <w:shd w:val="clear" w:color="auto" w:fill="auto"/>
            <w:noWrap/>
            <w:vAlign w:val="bottom"/>
            <w:hideMark/>
          </w:tcPr>
          <w:p w14:paraId="11B4FBB4"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VI.19</w:t>
            </w:r>
          </w:p>
        </w:tc>
        <w:tc>
          <w:tcPr>
            <w:tcW w:w="3960" w:type="dxa"/>
            <w:tcBorders>
              <w:top w:val="nil"/>
              <w:left w:val="nil"/>
              <w:bottom w:val="single" w:sz="4" w:space="0" w:color="auto"/>
              <w:right w:val="single" w:sz="4" w:space="0" w:color="auto"/>
            </w:tcBorders>
            <w:shd w:val="clear" w:color="auto" w:fill="auto"/>
            <w:vAlign w:val="center"/>
            <w:hideMark/>
          </w:tcPr>
          <w:p w14:paraId="6728F591"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V.22 Interaktywna-mapa-polski-skontaktuj-sie-rzecznik-fe.html</w:t>
            </w:r>
          </w:p>
        </w:tc>
      </w:tr>
      <w:tr w:rsidR="00736C81" w:rsidRPr="00736C81" w14:paraId="2F8E2E70" w14:textId="77777777" w:rsidTr="00736C81">
        <w:trPr>
          <w:trHeight w:val="99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2035F4AE"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Skontaktuj się</w:t>
            </w:r>
          </w:p>
        </w:tc>
        <w:tc>
          <w:tcPr>
            <w:tcW w:w="1760" w:type="dxa"/>
            <w:tcBorders>
              <w:top w:val="nil"/>
              <w:left w:val="nil"/>
              <w:bottom w:val="single" w:sz="4" w:space="0" w:color="auto"/>
              <w:right w:val="single" w:sz="4" w:space="0" w:color="auto"/>
            </w:tcBorders>
            <w:shd w:val="clear" w:color="auto" w:fill="auto"/>
            <w:noWrap/>
            <w:vAlign w:val="bottom"/>
            <w:hideMark/>
          </w:tcPr>
          <w:p w14:paraId="50F86C7C"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VI.19</w:t>
            </w:r>
          </w:p>
        </w:tc>
        <w:tc>
          <w:tcPr>
            <w:tcW w:w="3960" w:type="dxa"/>
            <w:tcBorders>
              <w:top w:val="nil"/>
              <w:left w:val="nil"/>
              <w:bottom w:val="single" w:sz="4" w:space="0" w:color="auto"/>
              <w:right w:val="single" w:sz="4" w:space="0" w:color="auto"/>
            </w:tcBorders>
            <w:shd w:val="clear" w:color="auto" w:fill="auto"/>
            <w:vAlign w:val="center"/>
            <w:hideMark/>
          </w:tcPr>
          <w:p w14:paraId="6566B081"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V.23 Interaktywna-mapa-polski-skontaktuj-sie-punkt-informacyjny.html</w:t>
            </w:r>
          </w:p>
        </w:tc>
      </w:tr>
      <w:tr w:rsidR="00736C81" w:rsidRPr="00736C81" w14:paraId="22295716"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7C9855E7"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Skontaktuj się</w:t>
            </w:r>
          </w:p>
        </w:tc>
        <w:tc>
          <w:tcPr>
            <w:tcW w:w="1760" w:type="dxa"/>
            <w:tcBorders>
              <w:top w:val="nil"/>
              <w:left w:val="nil"/>
              <w:bottom w:val="single" w:sz="4" w:space="0" w:color="auto"/>
              <w:right w:val="single" w:sz="4" w:space="0" w:color="auto"/>
            </w:tcBorders>
            <w:shd w:val="clear" w:color="auto" w:fill="auto"/>
            <w:noWrap/>
            <w:vAlign w:val="bottom"/>
            <w:hideMark/>
          </w:tcPr>
          <w:p w14:paraId="7B24693D"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VI.19</w:t>
            </w:r>
          </w:p>
        </w:tc>
        <w:tc>
          <w:tcPr>
            <w:tcW w:w="3960" w:type="dxa"/>
            <w:tcBorders>
              <w:top w:val="nil"/>
              <w:left w:val="nil"/>
              <w:bottom w:val="single" w:sz="4" w:space="0" w:color="auto"/>
              <w:right w:val="single" w:sz="4" w:space="0" w:color="auto"/>
            </w:tcBorders>
            <w:shd w:val="clear" w:color="auto" w:fill="auto"/>
            <w:vAlign w:val="center"/>
            <w:hideMark/>
          </w:tcPr>
          <w:p w14:paraId="3EE63FC6"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V.23 Interaktywna-mapa-polski-skontaktuj-sie.html</w:t>
            </w:r>
          </w:p>
        </w:tc>
      </w:tr>
      <w:tr w:rsidR="00736C81" w:rsidRPr="00736C81" w14:paraId="04238F73" w14:textId="77777777" w:rsidTr="00736C81">
        <w:trPr>
          <w:trHeight w:val="99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26FEBDC3"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Skontaktuj się</w:t>
            </w:r>
          </w:p>
        </w:tc>
        <w:tc>
          <w:tcPr>
            <w:tcW w:w="1760" w:type="dxa"/>
            <w:tcBorders>
              <w:top w:val="nil"/>
              <w:left w:val="nil"/>
              <w:bottom w:val="single" w:sz="4" w:space="0" w:color="auto"/>
              <w:right w:val="single" w:sz="4" w:space="0" w:color="auto"/>
            </w:tcBorders>
            <w:shd w:val="clear" w:color="auto" w:fill="auto"/>
            <w:noWrap/>
            <w:vAlign w:val="bottom"/>
            <w:hideMark/>
          </w:tcPr>
          <w:p w14:paraId="15C2A25B"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VI.19</w:t>
            </w:r>
          </w:p>
        </w:tc>
        <w:tc>
          <w:tcPr>
            <w:tcW w:w="3960" w:type="dxa"/>
            <w:tcBorders>
              <w:top w:val="nil"/>
              <w:left w:val="nil"/>
              <w:bottom w:val="single" w:sz="4" w:space="0" w:color="auto"/>
              <w:right w:val="single" w:sz="4" w:space="0" w:color="auto"/>
            </w:tcBorders>
            <w:shd w:val="clear" w:color="auto" w:fill="auto"/>
            <w:vAlign w:val="center"/>
            <w:hideMark/>
          </w:tcPr>
          <w:p w14:paraId="66DB3F98"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V.23 Interaktywna-mapa-polski-skontaktuj-z-ministerstwem.html</w:t>
            </w:r>
          </w:p>
        </w:tc>
      </w:tr>
      <w:tr w:rsidR="00736C81" w:rsidRPr="00736C81" w14:paraId="2C550808"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6342F176"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Mapa stron</w:t>
            </w:r>
          </w:p>
        </w:tc>
        <w:tc>
          <w:tcPr>
            <w:tcW w:w="1760" w:type="dxa"/>
            <w:tcBorders>
              <w:top w:val="nil"/>
              <w:left w:val="nil"/>
              <w:bottom w:val="single" w:sz="4" w:space="0" w:color="auto"/>
              <w:right w:val="single" w:sz="4" w:space="0" w:color="auto"/>
            </w:tcBorders>
            <w:shd w:val="clear" w:color="auto" w:fill="auto"/>
            <w:noWrap/>
            <w:vAlign w:val="bottom"/>
            <w:hideMark/>
          </w:tcPr>
          <w:p w14:paraId="1A362F09"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VI.23</w:t>
            </w:r>
          </w:p>
        </w:tc>
        <w:tc>
          <w:tcPr>
            <w:tcW w:w="3960" w:type="dxa"/>
            <w:tcBorders>
              <w:top w:val="nil"/>
              <w:left w:val="nil"/>
              <w:bottom w:val="single" w:sz="4" w:space="0" w:color="auto"/>
              <w:right w:val="single" w:sz="4" w:space="0" w:color="auto"/>
            </w:tcBorders>
            <w:shd w:val="clear" w:color="auto" w:fill="auto"/>
            <w:vAlign w:val="center"/>
            <w:hideMark/>
          </w:tcPr>
          <w:p w14:paraId="2BB726B7"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V.24 mapa-strony.html</w:t>
            </w:r>
          </w:p>
        </w:tc>
      </w:tr>
      <w:tr w:rsidR="00736C81" w:rsidRPr="00736C81" w14:paraId="312CEB21"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5521F4AB"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Często zadawane pytania</w:t>
            </w:r>
          </w:p>
        </w:tc>
        <w:tc>
          <w:tcPr>
            <w:tcW w:w="1760" w:type="dxa"/>
            <w:tcBorders>
              <w:top w:val="nil"/>
              <w:left w:val="nil"/>
              <w:bottom w:val="single" w:sz="4" w:space="0" w:color="auto"/>
              <w:right w:val="single" w:sz="4" w:space="0" w:color="auto"/>
            </w:tcBorders>
            <w:shd w:val="clear" w:color="auto" w:fill="auto"/>
            <w:noWrap/>
            <w:vAlign w:val="bottom"/>
            <w:hideMark/>
          </w:tcPr>
          <w:p w14:paraId="12B43531"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VI.20</w:t>
            </w:r>
          </w:p>
        </w:tc>
        <w:tc>
          <w:tcPr>
            <w:tcW w:w="3960" w:type="dxa"/>
            <w:tcBorders>
              <w:top w:val="nil"/>
              <w:left w:val="nil"/>
              <w:bottom w:val="single" w:sz="4" w:space="0" w:color="auto"/>
              <w:right w:val="single" w:sz="4" w:space="0" w:color="auto"/>
            </w:tcBorders>
            <w:shd w:val="clear" w:color="auto" w:fill="auto"/>
            <w:vAlign w:val="center"/>
            <w:hideMark/>
          </w:tcPr>
          <w:p w14:paraId="26694FF3"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V.25 faq-bez-wstepniaka.html</w:t>
            </w:r>
          </w:p>
        </w:tc>
      </w:tr>
      <w:tr w:rsidR="00736C81" w:rsidRPr="00736C81" w14:paraId="7BB08526"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23452044"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Często zadawane pytania</w:t>
            </w:r>
          </w:p>
        </w:tc>
        <w:tc>
          <w:tcPr>
            <w:tcW w:w="1760" w:type="dxa"/>
            <w:tcBorders>
              <w:top w:val="nil"/>
              <w:left w:val="nil"/>
              <w:bottom w:val="single" w:sz="4" w:space="0" w:color="auto"/>
              <w:right w:val="single" w:sz="4" w:space="0" w:color="auto"/>
            </w:tcBorders>
            <w:shd w:val="clear" w:color="auto" w:fill="auto"/>
            <w:noWrap/>
            <w:vAlign w:val="bottom"/>
            <w:hideMark/>
          </w:tcPr>
          <w:p w14:paraId="2DF38AED"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VI.20</w:t>
            </w:r>
          </w:p>
        </w:tc>
        <w:tc>
          <w:tcPr>
            <w:tcW w:w="3960" w:type="dxa"/>
            <w:tcBorders>
              <w:top w:val="nil"/>
              <w:left w:val="nil"/>
              <w:bottom w:val="single" w:sz="4" w:space="0" w:color="auto"/>
              <w:right w:val="single" w:sz="4" w:space="0" w:color="auto"/>
            </w:tcBorders>
            <w:shd w:val="clear" w:color="auto" w:fill="auto"/>
            <w:vAlign w:val="center"/>
            <w:hideMark/>
          </w:tcPr>
          <w:p w14:paraId="73255EBE"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V.25 faq.html</w:t>
            </w:r>
          </w:p>
        </w:tc>
      </w:tr>
      <w:tr w:rsidR="00736C81" w:rsidRPr="00736C81" w14:paraId="0EC498BC"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3DF0F2D3"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Formularz kontaktowy</w:t>
            </w:r>
          </w:p>
        </w:tc>
        <w:tc>
          <w:tcPr>
            <w:tcW w:w="1760" w:type="dxa"/>
            <w:tcBorders>
              <w:top w:val="nil"/>
              <w:left w:val="nil"/>
              <w:bottom w:val="single" w:sz="4" w:space="0" w:color="auto"/>
              <w:right w:val="single" w:sz="4" w:space="0" w:color="auto"/>
            </w:tcBorders>
            <w:shd w:val="clear" w:color="auto" w:fill="auto"/>
            <w:noWrap/>
            <w:vAlign w:val="bottom"/>
            <w:hideMark/>
          </w:tcPr>
          <w:p w14:paraId="5FA05168"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VI.27</w:t>
            </w:r>
          </w:p>
        </w:tc>
        <w:tc>
          <w:tcPr>
            <w:tcW w:w="3960" w:type="dxa"/>
            <w:tcBorders>
              <w:top w:val="nil"/>
              <w:left w:val="nil"/>
              <w:bottom w:val="single" w:sz="4" w:space="0" w:color="auto"/>
              <w:right w:val="single" w:sz="4" w:space="0" w:color="auto"/>
            </w:tcBorders>
            <w:shd w:val="clear" w:color="auto" w:fill="auto"/>
            <w:vAlign w:val="center"/>
            <w:hideMark/>
          </w:tcPr>
          <w:p w14:paraId="245FEAEF"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V.26 formularz-kontaktowy.html</w:t>
            </w:r>
          </w:p>
        </w:tc>
      </w:tr>
      <w:tr w:rsidR="00736C81" w:rsidRPr="00736C81" w14:paraId="477DE355"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272429D5"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Formularz kontaktowy</w:t>
            </w:r>
          </w:p>
        </w:tc>
        <w:tc>
          <w:tcPr>
            <w:tcW w:w="1760" w:type="dxa"/>
            <w:tcBorders>
              <w:top w:val="nil"/>
              <w:left w:val="nil"/>
              <w:bottom w:val="single" w:sz="4" w:space="0" w:color="auto"/>
              <w:right w:val="single" w:sz="4" w:space="0" w:color="auto"/>
            </w:tcBorders>
            <w:shd w:val="clear" w:color="auto" w:fill="auto"/>
            <w:noWrap/>
            <w:vAlign w:val="bottom"/>
            <w:hideMark/>
          </w:tcPr>
          <w:p w14:paraId="3165996F"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VI.27</w:t>
            </w:r>
          </w:p>
        </w:tc>
        <w:tc>
          <w:tcPr>
            <w:tcW w:w="3960" w:type="dxa"/>
            <w:tcBorders>
              <w:top w:val="nil"/>
              <w:left w:val="nil"/>
              <w:bottom w:val="single" w:sz="4" w:space="0" w:color="auto"/>
              <w:right w:val="single" w:sz="4" w:space="0" w:color="auto"/>
            </w:tcBorders>
            <w:shd w:val="clear" w:color="auto" w:fill="auto"/>
            <w:vAlign w:val="center"/>
            <w:hideMark/>
          </w:tcPr>
          <w:p w14:paraId="21BC14FD"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V.26 formularz-wszystkie-elementy.html</w:t>
            </w:r>
          </w:p>
        </w:tc>
      </w:tr>
      <w:tr w:rsidR="00736C81" w:rsidRPr="00736C81" w14:paraId="75FE051D"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43872146"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Słownik</w:t>
            </w:r>
          </w:p>
        </w:tc>
        <w:tc>
          <w:tcPr>
            <w:tcW w:w="1760" w:type="dxa"/>
            <w:tcBorders>
              <w:top w:val="nil"/>
              <w:left w:val="nil"/>
              <w:bottom w:val="single" w:sz="4" w:space="0" w:color="auto"/>
              <w:right w:val="single" w:sz="4" w:space="0" w:color="auto"/>
            </w:tcBorders>
            <w:shd w:val="clear" w:color="auto" w:fill="auto"/>
            <w:noWrap/>
            <w:vAlign w:val="bottom"/>
            <w:hideMark/>
          </w:tcPr>
          <w:p w14:paraId="32145BC3"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VI.21</w:t>
            </w:r>
          </w:p>
        </w:tc>
        <w:tc>
          <w:tcPr>
            <w:tcW w:w="3960" w:type="dxa"/>
            <w:tcBorders>
              <w:top w:val="nil"/>
              <w:left w:val="nil"/>
              <w:bottom w:val="single" w:sz="4" w:space="0" w:color="auto"/>
              <w:right w:val="single" w:sz="4" w:space="0" w:color="auto"/>
            </w:tcBorders>
            <w:shd w:val="clear" w:color="auto" w:fill="auto"/>
            <w:vAlign w:val="center"/>
            <w:hideMark/>
          </w:tcPr>
          <w:p w14:paraId="52111FCE"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V.28 slownik-lista-zawezenie-po-literze.html</w:t>
            </w:r>
          </w:p>
        </w:tc>
      </w:tr>
      <w:tr w:rsidR="00736C81" w:rsidRPr="00736C81" w14:paraId="6C3B6294"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2D171D3A"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Słownik</w:t>
            </w:r>
          </w:p>
        </w:tc>
        <w:tc>
          <w:tcPr>
            <w:tcW w:w="1760" w:type="dxa"/>
            <w:tcBorders>
              <w:top w:val="nil"/>
              <w:left w:val="nil"/>
              <w:bottom w:val="single" w:sz="4" w:space="0" w:color="auto"/>
              <w:right w:val="single" w:sz="4" w:space="0" w:color="auto"/>
            </w:tcBorders>
            <w:shd w:val="clear" w:color="auto" w:fill="auto"/>
            <w:noWrap/>
            <w:vAlign w:val="bottom"/>
            <w:hideMark/>
          </w:tcPr>
          <w:p w14:paraId="6AC8FEED"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VI.21</w:t>
            </w:r>
          </w:p>
        </w:tc>
        <w:tc>
          <w:tcPr>
            <w:tcW w:w="3960" w:type="dxa"/>
            <w:tcBorders>
              <w:top w:val="nil"/>
              <w:left w:val="nil"/>
              <w:bottom w:val="single" w:sz="4" w:space="0" w:color="auto"/>
              <w:right w:val="single" w:sz="4" w:space="0" w:color="auto"/>
            </w:tcBorders>
            <w:shd w:val="clear" w:color="auto" w:fill="auto"/>
            <w:vAlign w:val="center"/>
            <w:hideMark/>
          </w:tcPr>
          <w:p w14:paraId="3BE8C787"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V.28 slownik-lista.html</w:t>
            </w:r>
          </w:p>
        </w:tc>
      </w:tr>
      <w:tr w:rsidR="00736C81" w:rsidRPr="00736C81" w14:paraId="48CCA145"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3D41AE1E"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Formularz rejestracji na szkolenie</w:t>
            </w:r>
          </w:p>
        </w:tc>
        <w:tc>
          <w:tcPr>
            <w:tcW w:w="1760" w:type="dxa"/>
            <w:tcBorders>
              <w:top w:val="nil"/>
              <w:left w:val="nil"/>
              <w:bottom w:val="single" w:sz="4" w:space="0" w:color="auto"/>
              <w:right w:val="single" w:sz="4" w:space="0" w:color="auto"/>
            </w:tcBorders>
            <w:shd w:val="clear" w:color="auto" w:fill="auto"/>
            <w:noWrap/>
            <w:vAlign w:val="bottom"/>
            <w:hideMark/>
          </w:tcPr>
          <w:p w14:paraId="1BC19389"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VI.14</w:t>
            </w:r>
          </w:p>
        </w:tc>
        <w:tc>
          <w:tcPr>
            <w:tcW w:w="3960" w:type="dxa"/>
            <w:tcBorders>
              <w:top w:val="nil"/>
              <w:left w:val="nil"/>
              <w:bottom w:val="single" w:sz="4" w:space="0" w:color="auto"/>
              <w:right w:val="single" w:sz="4" w:space="0" w:color="auto"/>
            </w:tcBorders>
            <w:shd w:val="clear" w:color="auto" w:fill="auto"/>
            <w:vAlign w:val="center"/>
            <w:hideMark/>
          </w:tcPr>
          <w:p w14:paraId="6C45B20E"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V.29 formularz-rejestracji-wydarzenie.html</w:t>
            </w:r>
          </w:p>
        </w:tc>
      </w:tr>
      <w:tr w:rsidR="00736C81" w:rsidRPr="00736C81" w14:paraId="3260E2CB"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6D53BA57"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Historia sukcesów - karta</w:t>
            </w:r>
          </w:p>
        </w:tc>
        <w:tc>
          <w:tcPr>
            <w:tcW w:w="1760" w:type="dxa"/>
            <w:tcBorders>
              <w:top w:val="nil"/>
              <w:left w:val="nil"/>
              <w:bottom w:val="single" w:sz="4" w:space="0" w:color="auto"/>
              <w:right w:val="single" w:sz="4" w:space="0" w:color="auto"/>
            </w:tcBorders>
            <w:shd w:val="clear" w:color="auto" w:fill="auto"/>
            <w:noWrap/>
            <w:vAlign w:val="bottom"/>
            <w:hideMark/>
          </w:tcPr>
          <w:p w14:paraId="4020997C"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VI.25</w:t>
            </w:r>
          </w:p>
        </w:tc>
        <w:tc>
          <w:tcPr>
            <w:tcW w:w="3960" w:type="dxa"/>
            <w:tcBorders>
              <w:top w:val="nil"/>
              <w:left w:val="nil"/>
              <w:bottom w:val="single" w:sz="4" w:space="0" w:color="auto"/>
              <w:right w:val="single" w:sz="4" w:space="0" w:color="auto"/>
            </w:tcBorders>
            <w:shd w:val="clear" w:color="auto" w:fill="auto"/>
            <w:vAlign w:val="center"/>
            <w:hideMark/>
          </w:tcPr>
          <w:p w14:paraId="3DAD09E1"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V.45 historia-sukcesow-karta.html</w:t>
            </w:r>
          </w:p>
        </w:tc>
      </w:tr>
      <w:tr w:rsidR="00736C81" w:rsidRPr="00736C81" w14:paraId="6CA22AAB"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49E9485B"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Historia sukcesów - karta</w:t>
            </w:r>
          </w:p>
        </w:tc>
        <w:tc>
          <w:tcPr>
            <w:tcW w:w="1760" w:type="dxa"/>
            <w:tcBorders>
              <w:top w:val="nil"/>
              <w:left w:val="nil"/>
              <w:bottom w:val="single" w:sz="4" w:space="0" w:color="auto"/>
              <w:right w:val="single" w:sz="4" w:space="0" w:color="auto"/>
            </w:tcBorders>
            <w:shd w:val="clear" w:color="auto" w:fill="auto"/>
            <w:noWrap/>
            <w:vAlign w:val="bottom"/>
            <w:hideMark/>
          </w:tcPr>
          <w:p w14:paraId="1589B742"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VI.25</w:t>
            </w:r>
          </w:p>
        </w:tc>
        <w:tc>
          <w:tcPr>
            <w:tcW w:w="3960" w:type="dxa"/>
            <w:tcBorders>
              <w:top w:val="nil"/>
              <w:left w:val="nil"/>
              <w:bottom w:val="single" w:sz="4" w:space="0" w:color="auto"/>
              <w:right w:val="single" w:sz="4" w:space="0" w:color="auto"/>
            </w:tcBorders>
            <w:shd w:val="clear" w:color="auto" w:fill="auto"/>
            <w:vAlign w:val="center"/>
            <w:hideMark/>
          </w:tcPr>
          <w:p w14:paraId="5F481D8A"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V.46 historia-sukcesow-karta-duza.html</w:t>
            </w:r>
          </w:p>
        </w:tc>
      </w:tr>
      <w:tr w:rsidR="00736C81" w:rsidRPr="00736C81" w14:paraId="48DF5270"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244BE5C6"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Historia sukcesów - lista</w:t>
            </w:r>
          </w:p>
        </w:tc>
        <w:tc>
          <w:tcPr>
            <w:tcW w:w="1760" w:type="dxa"/>
            <w:tcBorders>
              <w:top w:val="nil"/>
              <w:left w:val="nil"/>
              <w:bottom w:val="single" w:sz="4" w:space="0" w:color="auto"/>
              <w:right w:val="single" w:sz="4" w:space="0" w:color="auto"/>
            </w:tcBorders>
            <w:shd w:val="clear" w:color="auto" w:fill="auto"/>
            <w:noWrap/>
            <w:vAlign w:val="bottom"/>
            <w:hideMark/>
          </w:tcPr>
          <w:p w14:paraId="0EBA95F4"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VI.24</w:t>
            </w:r>
          </w:p>
        </w:tc>
        <w:tc>
          <w:tcPr>
            <w:tcW w:w="3960" w:type="dxa"/>
            <w:tcBorders>
              <w:top w:val="nil"/>
              <w:left w:val="nil"/>
              <w:bottom w:val="single" w:sz="4" w:space="0" w:color="auto"/>
              <w:right w:val="single" w:sz="4" w:space="0" w:color="auto"/>
            </w:tcBorders>
            <w:shd w:val="clear" w:color="auto" w:fill="auto"/>
            <w:vAlign w:val="center"/>
            <w:hideMark/>
          </w:tcPr>
          <w:p w14:paraId="27176DE3"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V.48 historia-sukcesow-lista.html</w:t>
            </w:r>
          </w:p>
        </w:tc>
      </w:tr>
      <w:tr w:rsidR="00736C81" w:rsidRPr="00736C81" w14:paraId="2B672DD5"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3A6A7CA3"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Poradnik - konkretny cel</w:t>
            </w:r>
          </w:p>
        </w:tc>
        <w:tc>
          <w:tcPr>
            <w:tcW w:w="1760" w:type="dxa"/>
            <w:tcBorders>
              <w:top w:val="nil"/>
              <w:left w:val="nil"/>
              <w:bottom w:val="single" w:sz="4" w:space="0" w:color="auto"/>
              <w:right w:val="single" w:sz="4" w:space="0" w:color="auto"/>
            </w:tcBorders>
            <w:shd w:val="clear" w:color="auto" w:fill="auto"/>
            <w:noWrap/>
            <w:vAlign w:val="bottom"/>
            <w:hideMark/>
          </w:tcPr>
          <w:p w14:paraId="223C4CE9"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VI.37</w:t>
            </w:r>
          </w:p>
        </w:tc>
        <w:tc>
          <w:tcPr>
            <w:tcW w:w="3960" w:type="dxa"/>
            <w:tcBorders>
              <w:top w:val="nil"/>
              <w:left w:val="nil"/>
              <w:bottom w:val="single" w:sz="4" w:space="0" w:color="auto"/>
              <w:right w:val="single" w:sz="4" w:space="0" w:color="auto"/>
            </w:tcBorders>
            <w:shd w:val="clear" w:color="auto" w:fill="auto"/>
            <w:vAlign w:val="center"/>
            <w:hideMark/>
          </w:tcPr>
          <w:p w14:paraId="7E5F5C5C"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V.50 konkretne-dzialanie.html</w:t>
            </w:r>
          </w:p>
        </w:tc>
      </w:tr>
      <w:tr w:rsidR="00736C81" w:rsidRPr="00736C81" w14:paraId="6C1F4839"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30561A53"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Moje</w:t>
            </w:r>
          </w:p>
        </w:tc>
        <w:tc>
          <w:tcPr>
            <w:tcW w:w="1760" w:type="dxa"/>
            <w:tcBorders>
              <w:top w:val="nil"/>
              <w:left w:val="nil"/>
              <w:bottom w:val="single" w:sz="4" w:space="0" w:color="auto"/>
              <w:right w:val="single" w:sz="4" w:space="0" w:color="auto"/>
            </w:tcBorders>
            <w:shd w:val="clear" w:color="auto" w:fill="auto"/>
            <w:noWrap/>
            <w:vAlign w:val="bottom"/>
            <w:hideMark/>
          </w:tcPr>
          <w:p w14:paraId="723CA2BD"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VI.29</w:t>
            </w:r>
          </w:p>
        </w:tc>
        <w:tc>
          <w:tcPr>
            <w:tcW w:w="3960" w:type="dxa"/>
            <w:tcBorders>
              <w:top w:val="nil"/>
              <w:left w:val="nil"/>
              <w:bottom w:val="single" w:sz="4" w:space="0" w:color="auto"/>
              <w:right w:val="single" w:sz="4" w:space="0" w:color="auto"/>
            </w:tcBorders>
            <w:shd w:val="clear" w:color="auto" w:fill="auto"/>
            <w:vAlign w:val="center"/>
            <w:hideMark/>
          </w:tcPr>
          <w:p w14:paraId="1B3C1C88"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V.52 moje.html</w:t>
            </w:r>
          </w:p>
        </w:tc>
      </w:tr>
      <w:tr w:rsidR="00736C81" w:rsidRPr="00736C81" w14:paraId="3FC5A75E"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0722A31A"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Poradnik o Funduszach Europejskich</w:t>
            </w:r>
          </w:p>
        </w:tc>
        <w:tc>
          <w:tcPr>
            <w:tcW w:w="1760" w:type="dxa"/>
            <w:tcBorders>
              <w:top w:val="nil"/>
              <w:left w:val="nil"/>
              <w:bottom w:val="single" w:sz="4" w:space="0" w:color="auto"/>
              <w:right w:val="single" w:sz="4" w:space="0" w:color="auto"/>
            </w:tcBorders>
            <w:shd w:val="clear" w:color="auto" w:fill="auto"/>
            <w:noWrap/>
            <w:vAlign w:val="bottom"/>
            <w:hideMark/>
          </w:tcPr>
          <w:p w14:paraId="56D7E19A"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VI.32</w:t>
            </w:r>
          </w:p>
        </w:tc>
        <w:tc>
          <w:tcPr>
            <w:tcW w:w="3960" w:type="dxa"/>
            <w:tcBorders>
              <w:top w:val="nil"/>
              <w:left w:val="nil"/>
              <w:bottom w:val="single" w:sz="4" w:space="0" w:color="auto"/>
              <w:right w:val="single" w:sz="4" w:space="0" w:color="auto"/>
            </w:tcBorders>
            <w:shd w:val="clear" w:color="auto" w:fill="auto"/>
            <w:vAlign w:val="center"/>
            <w:hideMark/>
          </w:tcPr>
          <w:p w14:paraId="32F6C3E3"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V.53 poradniki-czym-sa-fe.html</w:t>
            </w:r>
          </w:p>
        </w:tc>
      </w:tr>
      <w:tr w:rsidR="00736C81" w:rsidRPr="00736C81" w14:paraId="0C933ABF"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1CB29B11"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Lista poradników</w:t>
            </w:r>
          </w:p>
        </w:tc>
        <w:tc>
          <w:tcPr>
            <w:tcW w:w="1760" w:type="dxa"/>
            <w:tcBorders>
              <w:top w:val="nil"/>
              <w:left w:val="nil"/>
              <w:bottom w:val="single" w:sz="4" w:space="0" w:color="auto"/>
              <w:right w:val="single" w:sz="4" w:space="0" w:color="auto"/>
            </w:tcBorders>
            <w:shd w:val="clear" w:color="auto" w:fill="auto"/>
            <w:noWrap/>
            <w:vAlign w:val="bottom"/>
            <w:hideMark/>
          </w:tcPr>
          <w:p w14:paraId="0AF38D75"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VI.30</w:t>
            </w:r>
          </w:p>
        </w:tc>
        <w:tc>
          <w:tcPr>
            <w:tcW w:w="3960" w:type="dxa"/>
            <w:tcBorders>
              <w:top w:val="nil"/>
              <w:left w:val="nil"/>
              <w:bottom w:val="single" w:sz="4" w:space="0" w:color="auto"/>
              <w:right w:val="single" w:sz="4" w:space="0" w:color="auto"/>
            </w:tcBorders>
            <w:shd w:val="clear" w:color="auto" w:fill="auto"/>
            <w:vAlign w:val="center"/>
            <w:hideMark/>
          </w:tcPr>
          <w:p w14:paraId="3C867069"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V.54 poradniki-lista.html</w:t>
            </w:r>
          </w:p>
        </w:tc>
      </w:tr>
      <w:tr w:rsidR="00736C81" w:rsidRPr="00736C81" w14:paraId="20FAA43C"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0741799F"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Poradnik - O priorytecie</w:t>
            </w:r>
          </w:p>
        </w:tc>
        <w:tc>
          <w:tcPr>
            <w:tcW w:w="1760" w:type="dxa"/>
            <w:tcBorders>
              <w:top w:val="nil"/>
              <w:left w:val="nil"/>
              <w:bottom w:val="single" w:sz="4" w:space="0" w:color="auto"/>
              <w:right w:val="single" w:sz="4" w:space="0" w:color="auto"/>
            </w:tcBorders>
            <w:shd w:val="clear" w:color="auto" w:fill="auto"/>
            <w:noWrap/>
            <w:vAlign w:val="bottom"/>
            <w:hideMark/>
          </w:tcPr>
          <w:p w14:paraId="75E38021"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VI.35</w:t>
            </w:r>
          </w:p>
        </w:tc>
        <w:tc>
          <w:tcPr>
            <w:tcW w:w="3960" w:type="dxa"/>
            <w:tcBorders>
              <w:top w:val="nil"/>
              <w:left w:val="nil"/>
              <w:bottom w:val="single" w:sz="4" w:space="0" w:color="auto"/>
              <w:right w:val="single" w:sz="4" w:space="0" w:color="auto"/>
            </w:tcBorders>
            <w:shd w:val="clear" w:color="auto" w:fill="auto"/>
            <w:vAlign w:val="center"/>
            <w:hideMark/>
          </w:tcPr>
          <w:p w14:paraId="33B77B1C"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V.56 poradniki-os-priorytetowa.html</w:t>
            </w:r>
          </w:p>
        </w:tc>
      </w:tr>
      <w:tr w:rsidR="00736C81" w:rsidRPr="00736C81" w14:paraId="392570F9"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4A7B5B14"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Poradniki - Rozchodniak</w:t>
            </w:r>
          </w:p>
        </w:tc>
        <w:tc>
          <w:tcPr>
            <w:tcW w:w="1760" w:type="dxa"/>
            <w:tcBorders>
              <w:top w:val="nil"/>
              <w:left w:val="nil"/>
              <w:bottom w:val="single" w:sz="4" w:space="0" w:color="auto"/>
              <w:right w:val="single" w:sz="4" w:space="0" w:color="auto"/>
            </w:tcBorders>
            <w:shd w:val="clear" w:color="auto" w:fill="auto"/>
            <w:noWrap/>
            <w:vAlign w:val="bottom"/>
            <w:hideMark/>
          </w:tcPr>
          <w:p w14:paraId="7961DA77"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VI.31</w:t>
            </w:r>
          </w:p>
        </w:tc>
        <w:tc>
          <w:tcPr>
            <w:tcW w:w="3960" w:type="dxa"/>
            <w:tcBorders>
              <w:top w:val="nil"/>
              <w:left w:val="nil"/>
              <w:bottom w:val="single" w:sz="4" w:space="0" w:color="auto"/>
              <w:right w:val="single" w:sz="4" w:space="0" w:color="auto"/>
            </w:tcBorders>
            <w:shd w:val="clear" w:color="auto" w:fill="auto"/>
            <w:vAlign w:val="center"/>
            <w:hideMark/>
          </w:tcPr>
          <w:p w14:paraId="3A06FD05"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V.57 poradniki-rozchodniak.html</w:t>
            </w:r>
          </w:p>
        </w:tc>
      </w:tr>
      <w:tr w:rsidR="00736C81" w:rsidRPr="00736C81" w14:paraId="2C41E6A5"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6C6BD739"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Poradnik RP Priorytet</w:t>
            </w:r>
          </w:p>
        </w:tc>
        <w:tc>
          <w:tcPr>
            <w:tcW w:w="1760" w:type="dxa"/>
            <w:tcBorders>
              <w:top w:val="nil"/>
              <w:left w:val="nil"/>
              <w:bottom w:val="single" w:sz="4" w:space="0" w:color="auto"/>
              <w:right w:val="single" w:sz="4" w:space="0" w:color="auto"/>
            </w:tcBorders>
            <w:shd w:val="clear" w:color="auto" w:fill="auto"/>
            <w:noWrap/>
            <w:vAlign w:val="bottom"/>
            <w:hideMark/>
          </w:tcPr>
          <w:p w14:paraId="002C8C96"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VI.45</w:t>
            </w:r>
          </w:p>
        </w:tc>
        <w:tc>
          <w:tcPr>
            <w:tcW w:w="3960" w:type="dxa"/>
            <w:tcBorders>
              <w:top w:val="nil"/>
              <w:left w:val="nil"/>
              <w:bottom w:val="single" w:sz="4" w:space="0" w:color="auto"/>
              <w:right w:val="single" w:sz="4" w:space="0" w:color="auto"/>
            </w:tcBorders>
            <w:shd w:val="clear" w:color="auto" w:fill="auto"/>
            <w:vAlign w:val="center"/>
            <w:hideMark/>
          </w:tcPr>
          <w:p w14:paraId="481A191A"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V.59 poradniki-rpo.html</w:t>
            </w:r>
          </w:p>
        </w:tc>
      </w:tr>
      <w:tr w:rsidR="00736C81" w:rsidRPr="00736C81" w14:paraId="154C0160"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773A14E4"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Poradnik - strona polityki spójności</w:t>
            </w:r>
          </w:p>
        </w:tc>
        <w:tc>
          <w:tcPr>
            <w:tcW w:w="1760" w:type="dxa"/>
            <w:tcBorders>
              <w:top w:val="nil"/>
              <w:left w:val="nil"/>
              <w:bottom w:val="single" w:sz="4" w:space="0" w:color="auto"/>
              <w:right w:val="single" w:sz="4" w:space="0" w:color="auto"/>
            </w:tcBorders>
            <w:shd w:val="clear" w:color="auto" w:fill="auto"/>
            <w:noWrap/>
            <w:vAlign w:val="bottom"/>
            <w:hideMark/>
          </w:tcPr>
          <w:p w14:paraId="0A405D93"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VI.33</w:t>
            </w:r>
          </w:p>
        </w:tc>
        <w:tc>
          <w:tcPr>
            <w:tcW w:w="3960" w:type="dxa"/>
            <w:tcBorders>
              <w:top w:val="nil"/>
              <w:left w:val="nil"/>
              <w:bottom w:val="single" w:sz="4" w:space="0" w:color="auto"/>
              <w:right w:val="single" w:sz="4" w:space="0" w:color="auto"/>
            </w:tcBorders>
            <w:shd w:val="clear" w:color="auto" w:fill="auto"/>
            <w:vAlign w:val="center"/>
            <w:hideMark/>
          </w:tcPr>
          <w:p w14:paraId="625295DC"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V.60 poradniki-strona-celu.html</w:t>
            </w:r>
          </w:p>
        </w:tc>
      </w:tr>
      <w:tr w:rsidR="00736C81" w:rsidRPr="00736C81" w14:paraId="206601DA"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1FDD7B4C"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Poradnik - O Funduszach - program regionalny</w:t>
            </w:r>
          </w:p>
        </w:tc>
        <w:tc>
          <w:tcPr>
            <w:tcW w:w="1760" w:type="dxa"/>
            <w:tcBorders>
              <w:top w:val="nil"/>
              <w:left w:val="nil"/>
              <w:bottom w:val="single" w:sz="4" w:space="0" w:color="auto"/>
              <w:right w:val="single" w:sz="4" w:space="0" w:color="auto"/>
            </w:tcBorders>
            <w:shd w:val="clear" w:color="auto" w:fill="auto"/>
            <w:noWrap/>
            <w:vAlign w:val="bottom"/>
            <w:hideMark/>
          </w:tcPr>
          <w:p w14:paraId="0ECFC7A9"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VI.44</w:t>
            </w:r>
          </w:p>
        </w:tc>
        <w:tc>
          <w:tcPr>
            <w:tcW w:w="3960" w:type="dxa"/>
            <w:tcBorders>
              <w:top w:val="nil"/>
              <w:left w:val="nil"/>
              <w:bottom w:val="single" w:sz="4" w:space="0" w:color="auto"/>
              <w:right w:val="single" w:sz="4" w:space="0" w:color="auto"/>
            </w:tcBorders>
            <w:shd w:val="clear" w:color="auto" w:fill="auto"/>
            <w:vAlign w:val="center"/>
            <w:hideMark/>
          </w:tcPr>
          <w:p w14:paraId="542B68F3"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V.61 poradniki-strona-programu.html</w:t>
            </w:r>
          </w:p>
        </w:tc>
      </w:tr>
      <w:tr w:rsidR="00736C81" w:rsidRPr="00736C81" w14:paraId="793103A2"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0461DE4B"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Poradniki - Jak ubiegać się o wsparcie</w:t>
            </w:r>
          </w:p>
        </w:tc>
        <w:tc>
          <w:tcPr>
            <w:tcW w:w="1760" w:type="dxa"/>
            <w:tcBorders>
              <w:top w:val="nil"/>
              <w:left w:val="nil"/>
              <w:bottom w:val="single" w:sz="4" w:space="0" w:color="auto"/>
              <w:right w:val="single" w:sz="4" w:space="0" w:color="auto"/>
            </w:tcBorders>
            <w:shd w:val="clear" w:color="auto" w:fill="auto"/>
            <w:noWrap/>
            <w:vAlign w:val="bottom"/>
            <w:hideMark/>
          </w:tcPr>
          <w:p w14:paraId="39998B69"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VI.41</w:t>
            </w:r>
          </w:p>
        </w:tc>
        <w:tc>
          <w:tcPr>
            <w:tcW w:w="3960" w:type="dxa"/>
            <w:tcBorders>
              <w:top w:val="nil"/>
              <w:left w:val="nil"/>
              <w:bottom w:val="single" w:sz="4" w:space="0" w:color="auto"/>
              <w:right w:val="single" w:sz="4" w:space="0" w:color="auto"/>
            </w:tcBorders>
            <w:shd w:val="clear" w:color="auto" w:fill="auto"/>
            <w:vAlign w:val="center"/>
            <w:hideMark/>
          </w:tcPr>
          <w:p w14:paraId="5285FC68"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V.62 poradniki-ubiegam-sie-o-wsparcie.html</w:t>
            </w:r>
          </w:p>
        </w:tc>
      </w:tr>
      <w:tr w:rsidR="00736C81" w:rsidRPr="00736C81" w14:paraId="256F22E2"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68656698"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Wersja żałobna</w:t>
            </w:r>
          </w:p>
        </w:tc>
        <w:tc>
          <w:tcPr>
            <w:tcW w:w="1760" w:type="dxa"/>
            <w:tcBorders>
              <w:top w:val="nil"/>
              <w:left w:val="nil"/>
              <w:bottom w:val="single" w:sz="4" w:space="0" w:color="auto"/>
              <w:right w:val="single" w:sz="4" w:space="0" w:color="auto"/>
            </w:tcBorders>
            <w:shd w:val="clear" w:color="auto" w:fill="auto"/>
            <w:noWrap/>
            <w:vAlign w:val="bottom"/>
            <w:hideMark/>
          </w:tcPr>
          <w:p w14:paraId="151DC218"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VI.28</w:t>
            </w:r>
          </w:p>
        </w:tc>
        <w:tc>
          <w:tcPr>
            <w:tcW w:w="3960" w:type="dxa"/>
            <w:tcBorders>
              <w:top w:val="nil"/>
              <w:left w:val="nil"/>
              <w:bottom w:val="single" w:sz="4" w:space="0" w:color="auto"/>
              <w:right w:val="single" w:sz="4" w:space="0" w:color="auto"/>
            </w:tcBorders>
            <w:shd w:val="clear" w:color="auto" w:fill="auto"/>
            <w:vAlign w:val="center"/>
            <w:hideMark/>
          </w:tcPr>
          <w:p w14:paraId="31ABC346"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V.66 wersja-zalobna-strona-glowna.html</w:t>
            </w:r>
          </w:p>
        </w:tc>
      </w:tr>
      <w:tr w:rsidR="00736C81" w:rsidRPr="00736C81" w14:paraId="5F56F7F1"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3399F266"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Zgłoś błąd</w:t>
            </w:r>
          </w:p>
        </w:tc>
        <w:tc>
          <w:tcPr>
            <w:tcW w:w="1760" w:type="dxa"/>
            <w:tcBorders>
              <w:top w:val="nil"/>
              <w:left w:val="nil"/>
              <w:bottom w:val="single" w:sz="4" w:space="0" w:color="auto"/>
              <w:right w:val="single" w:sz="4" w:space="0" w:color="auto"/>
            </w:tcBorders>
            <w:shd w:val="clear" w:color="auto" w:fill="auto"/>
            <w:noWrap/>
            <w:vAlign w:val="bottom"/>
            <w:hideMark/>
          </w:tcPr>
          <w:p w14:paraId="33F4F2AB"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VI.22</w:t>
            </w:r>
          </w:p>
        </w:tc>
        <w:tc>
          <w:tcPr>
            <w:tcW w:w="3960" w:type="dxa"/>
            <w:tcBorders>
              <w:top w:val="nil"/>
              <w:left w:val="nil"/>
              <w:bottom w:val="single" w:sz="4" w:space="0" w:color="auto"/>
              <w:right w:val="single" w:sz="4" w:space="0" w:color="auto"/>
            </w:tcBorders>
            <w:shd w:val="clear" w:color="auto" w:fill="auto"/>
            <w:vAlign w:val="center"/>
            <w:hideMark/>
          </w:tcPr>
          <w:p w14:paraId="570E6C20"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VI.44 sekcja-obslugi-zgloszen-bledu.html</w:t>
            </w:r>
          </w:p>
        </w:tc>
      </w:tr>
      <w:tr w:rsidR="00736C81" w:rsidRPr="00736C81" w14:paraId="41D5A48D"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2672BD1B"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Aktualności - karta EN</w:t>
            </w:r>
          </w:p>
        </w:tc>
        <w:tc>
          <w:tcPr>
            <w:tcW w:w="1760" w:type="dxa"/>
            <w:tcBorders>
              <w:top w:val="nil"/>
              <w:left w:val="nil"/>
              <w:bottom w:val="single" w:sz="4" w:space="0" w:color="auto"/>
              <w:right w:val="single" w:sz="4" w:space="0" w:color="auto"/>
            </w:tcBorders>
            <w:shd w:val="clear" w:color="auto" w:fill="auto"/>
            <w:noWrap/>
            <w:vAlign w:val="bottom"/>
            <w:hideMark/>
          </w:tcPr>
          <w:p w14:paraId="1ACD8582"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IX.1</w:t>
            </w:r>
          </w:p>
        </w:tc>
        <w:tc>
          <w:tcPr>
            <w:tcW w:w="3960" w:type="dxa"/>
            <w:tcBorders>
              <w:top w:val="nil"/>
              <w:left w:val="nil"/>
              <w:bottom w:val="single" w:sz="4" w:space="0" w:color="auto"/>
              <w:right w:val="single" w:sz="4" w:space="0" w:color="auto"/>
            </w:tcBorders>
            <w:shd w:val="clear" w:color="auto" w:fill="auto"/>
            <w:vAlign w:val="center"/>
            <w:hideMark/>
          </w:tcPr>
          <w:p w14:paraId="598797C1"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V.32 aktualnosci-karta-ze-zdjeciem-bez-leadu-en.html</w:t>
            </w:r>
          </w:p>
        </w:tc>
      </w:tr>
      <w:tr w:rsidR="00736C81" w:rsidRPr="00736C81" w14:paraId="0A27439E"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3C167C1B"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Aktualności lista EN</w:t>
            </w:r>
          </w:p>
        </w:tc>
        <w:tc>
          <w:tcPr>
            <w:tcW w:w="1760" w:type="dxa"/>
            <w:tcBorders>
              <w:top w:val="nil"/>
              <w:left w:val="nil"/>
              <w:bottom w:val="single" w:sz="4" w:space="0" w:color="auto"/>
              <w:right w:val="single" w:sz="4" w:space="0" w:color="auto"/>
            </w:tcBorders>
            <w:shd w:val="clear" w:color="auto" w:fill="auto"/>
            <w:noWrap/>
            <w:vAlign w:val="bottom"/>
            <w:hideMark/>
          </w:tcPr>
          <w:p w14:paraId="45A3EB34"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IX.2</w:t>
            </w:r>
          </w:p>
        </w:tc>
        <w:tc>
          <w:tcPr>
            <w:tcW w:w="3960" w:type="dxa"/>
            <w:tcBorders>
              <w:top w:val="nil"/>
              <w:left w:val="nil"/>
              <w:bottom w:val="single" w:sz="4" w:space="0" w:color="auto"/>
              <w:right w:val="single" w:sz="4" w:space="0" w:color="auto"/>
            </w:tcBorders>
            <w:shd w:val="clear" w:color="auto" w:fill="auto"/>
            <w:vAlign w:val="center"/>
            <w:hideMark/>
          </w:tcPr>
          <w:p w14:paraId="3C830A19"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V.33 aktualnosci-lista-en.html</w:t>
            </w:r>
          </w:p>
        </w:tc>
      </w:tr>
      <w:tr w:rsidR="00736C81" w:rsidRPr="00736C81" w14:paraId="2771F42D"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1F59B268"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Dokumenty - karta EN</w:t>
            </w:r>
          </w:p>
        </w:tc>
        <w:tc>
          <w:tcPr>
            <w:tcW w:w="1760" w:type="dxa"/>
            <w:tcBorders>
              <w:top w:val="nil"/>
              <w:left w:val="nil"/>
              <w:bottom w:val="single" w:sz="4" w:space="0" w:color="auto"/>
              <w:right w:val="single" w:sz="4" w:space="0" w:color="auto"/>
            </w:tcBorders>
            <w:shd w:val="clear" w:color="auto" w:fill="auto"/>
            <w:noWrap/>
            <w:vAlign w:val="bottom"/>
            <w:hideMark/>
          </w:tcPr>
          <w:p w14:paraId="4F1E077D"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IX.3</w:t>
            </w:r>
          </w:p>
        </w:tc>
        <w:tc>
          <w:tcPr>
            <w:tcW w:w="3960" w:type="dxa"/>
            <w:tcBorders>
              <w:top w:val="nil"/>
              <w:left w:val="nil"/>
              <w:bottom w:val="single" w:sz="4" w:space="0" w:color="auto"/>
              <w:right w:val="single" w:sz="4" w:space="0" w:color="auto"/>
            </w:tcBorders>
            <w:shd w:val="clear" w:color="auto" w:fill="auto"/>
            <w:vAlign w:val="center"/>
            <w:hideMark/>
          </w:tcPr>
          <w:p w14:paraId="4E1219BB"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V.34 dokumenty-karta-en.html</w:t>
            </w:r>
          </w:p>
        </w:tc>
      </w:tr>
      <w:tr w:rsidR="00736C81" w:rsidRPr="00736C81" w14:paraId="04921366"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59B122A3"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Dokumenty - lista EN</w:t>
            </w:r>
          </w:p>
        </w:tc>
        <w:tc>
          <w:tcPr>
            <w:tcW w:w="1760" w:type="dxa"/>
            <w:tcBorders>
              <w:top w:val="nil"/>
              <w:left w:val="nil"/>
              <w:bottom w:val="single" w:sz="4" w:space="0" w:color="auto"/>
              <w:right w:val="single" w:sz="4" w:space="0" w:color="auto"/>
            </w:tcBorders>
            <w:shd w:val="clear" w:color="auto" w:fill="auto"/>
            <w:noWrap/>
            <w:vAlign w:val="bottom"/>
            <w:hideMark/>
          </w:tcPr>
          <w:p w14:paraId="7B8A9B35"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IX.4</w:t>
            </w:r>
          </w:p>
        </w:tc>
        <w:tc>
          <w:tcPr>
            <w:tcW w:w="3960" w:type="dxa"/>
            <w:tcBorders>
              <w:top w:val="nil"/>
              <w:left w:val="nil"/>
              <w:bottom w:val="single" w:sz="4" w:space="0" w:color="auto"/>
              <w:right w:val="single" w:sz="4" w:space="0" w:color="auto"/>
            </w:tcBorders>
            <w:shd w:val="clear" w:color="auto" w:fill="auto"/>
            <w:vAlign w:val="center"/>
            <w:hideMark/>
          </w:tcPr>
          <w:p w14:paraId="0F7131D9"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V.35 dokumenty-lista-en.html</w:t>
            </w:r>
          </w:p>
        </w:tc>
      </w:tr>
      <w:tr w:rsidR="00736C81" w:rsidRPr="00736C81" w14:paraId="332E7670"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72FEE10E"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Formularz kontaktowy EN</w:t>
            </w:r>
          </w:p>
        </w:tc>
        <w:tc>
          <w:tcPr>
            <w:tcW w:w="1760" w:type="dxa"/>
            <w:tcBorders>
              <w:top w:val="nil"/>
              <w:left w:val="nil"/>
              <w:bottom w:val="single" w:sz="4" w:space="0" w:color="auto"/>
              <w:right w:val="single" w:sz="4" w:space="0" w:color="auto"/>
            </w:tcBorders>
            <w:shd w:val="clear" w:color="auto" w:fill="auto"/>
            <w:noWrap/>
            <w:vAlign w:val="bottom"/>
            <w:hideMark/>
          </w:tcPr>
          <w:p w14:paraId="370CCE59"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IX.5</w:t>
            </w:r>
          </w:p>
        </w:tc>
        <w:tc>
          <w:tcPr>
            <w:tcW w:w="3960" w:type="dxa"/>
            <w:tcBorders>
              <w:top w:val="nil"/>
              <w:left w:val="nil"/>
              <w:bottom w:val="single" w:sz="4" w:space="0" w:color="auto"/>
              <w:right w:val="single" w:sz="4" w:space="0" w:color="auto"/>
            </w:tcBorders>
            <w:shd w:val="clear" w:color="auto" w:fill="auto"/>
            <w:vAlign w:val="center"/>
            <w:hideMark/>
          </w:tcPr>
          <w:p w14:paraId="0154F458"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V.36 formularz-kontaktowy-en.html</w:t>
            </w:r>
          </w:p>
        </w:tc>
      </w:tr>
      <w:tr w:rsidR="00736C81" w:rsidRPr="00736C81" w14:paraId="37A94643" w14:textId="77777777" w:rsidTr="00736C81">
        <w:trPr>
          <w:trHeight w:val="99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18826F72"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Skontaktuj się EN</w:t>
            </w:r>
          </w:p>
        </w:tc>
        <w:tc>
          <w:tcPr>
            <w:tcW w:w="1760" w:type="dxa"/>
            <w:tcBorders>
              <w:top w:val="nil"/>
              <w:left w:val="nil"/>
              <w:bottom w:val="single" w:sz="4" w:space="0" w:color="auto"/>
              <w:right w:val="single" w:sz="4" w:space="0" w:color="auto"/>
            </w:tcBorders>
            <w:shd w:val="clear" w:color="auto" w:fill="auto"/>
            <w:noWrap/>
            <w:vAlign w:val="bottom"/>
            <w:hideMark/>
          </w:tcPr>
          <w:p w14:paraId="5EFA35B3"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IX.6</w:t>
            </w:r>
          </w:p>
        </w:tc>
        <w:tc>
          <w:tcPr>
            <w:tcW w:w="3960" w:type="dxa"/>
            <w:tcBorders>
              <w:top w:val="nil"/>
              <w:left w:val="nil"/>
              <w:bottom w:val="single" w:sz="4" w:space="0" w:color="auto"/>
              <w:right w:val="single" w:sz="4" w:space="0" w:color="auto"/>
            </w:tcBorders>
            <w:shd w:val="clear" w:color="auto" w:fill="auto"/>
            <w:vAlign w:val="center"/>
            <w:hideMark/>
          </w:tcPr>
          <w:p w14:paraId="3FEB0EF3"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V.37 Interaktywna-mapa-polski-skontaktuj-sie-en.html</w:t>
            </w:r>
          </w:p>
        </w:tc>
      </w:tr>
      <w:tr w:rsidR="00736C81" w:rsidRPr="00736C81" w14:paraId="7B1A0267" w14:textId="77777777" w:rsidTr="00736C81">
        <w:trPr>
          <w:trHeight w:val="99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73F944D7"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Skontaktuj się EN</w:t>
            </w:r>
          </w:p>
        </w:tc>
        <w:tc>
          <w:tcPr>
            <w:tcW w:w="1760" w:type="dxa"/>
            <w:tcBorders>
              <w:top w:val="nil"/>
              <w:left w:val="nil"/>
              <w:bottom w:val="single" w:sz="4" w:space="0" w:color="auto"/>
              <w:right w:val="single" w:sz="4" w:space="0" w:color="auto"/>
            </w:tcBorders>
            <w:shd w:val="clear" w:color="auto" w:fill="auto"/>
            <w:noWrap/>
            <w:vAlign w:val="bottom"/>
            <w:hideMark/>
          </w:tcPr>
          <w:p w14:paraId="3CD2D767"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IX.6</w:t>
            </w:r>
          </w:p>
        </w:tc>
        <w:tc>
          <w:tcPr>
            <w:tcW w:w="3960" w:type="dxa"/>
            <w:tcBorders>
              <w:top w:val="nil"/>
              <w:left w:val="nil"/>
              <w:bottom w:val="single" w:sz="4" w:space="0" w:color="auto"/>
              <w:right w:val="single" w:sz="4" w:space="0" w:color="auto"/>
            </w:tcBorders>
            <w:shd w:val="clear" w:color="auto" w:fill="auto"/>
            <w:vAlign w:val="center"/>
            <w:hideMark/>
          </w:tcPr>
          <w:p w14:paraId="7F9E6873"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V.38 Interaktywna-mapa-polski-skontaktuj-sie-punkt-informacyjny-en.html</w:t>
            </w:r>
          </w:p>
        </w:tc>
      </w:tr>
      <w:tr w:rsidR="00736C81" w:rsidRPr="00736C81" w14:paraId="06B8EB2B"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2FDB28B9"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Historia sukcesów - karta EN</w:t>
            </w:r>
          </w:p>
        </w:tc>
        <w:tc>
          <w:tcPr>
            <w:tcW w:w="1760" w:type="dxa"/>
            <w:tcBorders>
              <w:top w:val="nil"/>
              <w:left w:val="nil"/>
              <w:bottom w:val="single" w:sz="4" w:space="0" w:color="auto"/>
              <w:right w:val="single" w:sz="4" w:space="0" w:color="auto"/>
            </w:tcBorders>
            <w:shd w:val="clear" w:color="auto" w:fill="auto"/>
            <w:noWrap/>
            <w:vAlign w:val="bottom"/>
            <w:hideMark/>
          </w:tcPr>
          <w:p w14:paraId="05B60C10"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IX.8</w:t>
            </w:r>
          </w:p>
        </w:tc>
        <w:tc>
          <w:tcPr>
            <w:tcW w:w="3960" w:type="dxa"/>
            <w:tcBorders>
              <w:top w:val="nil"/>
              <w:left w:val="nil"/>
              <w:bottom w:val="single" w:sz="4" w:space="0" w:color="auto"/>
              <w:right w:val="single" w:sz="4" w:space="0" w:color="auto"/>
            </w:tcBorders>
            <w:shd w:val="clear" w:color="auto" w:fill="auto"/>
            <w:vAlign w:val="center"/>
            <w:hideMark/>
          </w:tcPr>
          <w:p w14:paraId="33F986E6"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V.47 historia-sukcesow-karta-en.html</w:t>
            </w:r>
          </w:p>
        </w:tc>
      </w:tr>
      <w:tr w:rsidR="00736C81" w:rsidRPr="00736C81" w14:paraId="259E2D66" w14:textId="77777777" w:rsidTr="00736C81">
        <w:trPr>
          <w:trHeight w:val="66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7F227A47"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Historia sukcesów - lista EN</w:t>
            </w:r>
          </w:p>
        </w:tc>
        <w:tc>
          <w:tcPr>
            <w:tcW w:w="1760" w:type="dxa"/>
            <w:tcBorders>
              <w:top w:val="nil"/>
              <w:left w:val="nil"/>
              <w:bottom w:val="single" w:sz="4" w:space="0" w:color="auto"/>
              <w:right w:val="single" w:sz="4" w:space="0" w:color="auto"/>
            </w:tcBorders>
            <w:shd w:val="clear" w:color="auto" w:fill="auto"/>
            <w:noWrap/>
            <w:vAlign w:val="bottom"/>
            <w:hideMark/>
          </w:tcPr>
          <w:p w14:paraId="68B9F5B2"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IX.7</w:t>
            </w:r>
          </w:p>
        </w:tc>
        <w:tc>
          <w:tcPr>
            <w:tcW w:w="3960" w:type="dxa"/>
            <w:tcBorders>
              <w:top w:val="nil"/>
              <w:left w:val="nil"/>
              <w:bottom w:val="single" w:sz="4" w:space="0" w:color="auto"/>
              <w:right w:val="single" w:sz="4" w:space="0" w:color="auto"/>
            </w:tcBorders>
            <w:shd w:val="clear" w:color="auto" w:fill="auto"/>
            <w:vAlign w:val="center"/>
            <w:hideMark/>
          </w:tcPr>
          <w:p w14:paraId="411389E7"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V.49 historia-sukcesow-lista-en.html</w:t>
            </w:r>
          </w:p>
        </w:tc>
      </w:tr>
      <w:tr w:rsidR="00736C81" w:rsidRPr="00736C81" w14:paraId="5B698070"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40406AA9"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Mapa strony EN</w:t>
            </w:r>
          </w:p>
        </w:tc>
        <w:tc>
          <w:tcPr>
            <w:tcW w:w="1760" w:type="dxa"/>
            <w:tcBorders>
              <w:top w:val="nil"/>
              <w:left w:val="nil"/>
              <w:bottom w:val="single" w:sz="4" w:space="0" w:color="auto"/>
              <w:right w:val="single" w:sz="4" w:space="0" w:color="auto"/>
            </w:tcBorders>
            <w:shd w:val="clear" w:color="auto" w:fill="auto"/>
            <w:noWrap/>
            <w:vAlign w:val="bottom"/>
            <w:hideMark/>
          </w:tcPr>
          <w:p w14:paraId="0248AF9D"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IX.9</w:t>
            </w:r>
          </w:p>
        </w:tc>
        <w:tc>
          <w:tcPr>
            <w:tcW w:w="3960" w:type="dxa"/>
            <w:tcBorders>
              <w:top w:val="nil"/>
              <w:left w:val="nil"/>
              <w:bottom w:val="single" w:sz="4" w:space="0" w:color="auto"/>
              <w:right w:val="single" w:sz="4" w:space="0" w:color="auto"/>
            </w:tcBorders>
            <w:shd w:val="clear" w:color="auto" w:fill="auto"/>
            <w:vAlign w:val="center"/>
            <w:hideMark/>
          </w:tcPr>
          <w:p w14:paraId="3985C1D3"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V.51 mapa-strony-en.html</w:t>
            </w:r>
          </w:p>
        </w:tc>
      </w:tr>
      <w:tr w:rsidR="00736C81" w:rsidRPr="00736C81" w14:paraId="2967B400" w14:textId="77777777" w:rsidTr="00736C81">
        <w:trPr>
          <w:trHeight w:val="60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79712FC9"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Poradniki - Czym są Fundusze Europejskie EN</w:t>
            </w:r>
          </w:p>
        </w:tc>
        <w:tc>
          <w:tcPr>
            <w:tcW w:w="1760" w:type="dxa"/>
            <w:tcBorders>
              <w:top w:val="nil"/>
              <w:left w:val="nil"/>
              <w:bottom w:val="single" w:sz="4" w:space="0" w:color="auto"/>
              <w:right w:val="single" w:sz="4" w:space="0" w:color="auto"/>
            </w:tcBorders>
            <w:shd w:val="clear" w:color="auto" w:fill="auto"/>
            <w:noWrap/>
            <w:vAlign w:val="bottom"/>
            <w:hideMark/>
          </w:tcPr>
          <w:p w14:paraId="06432FD4"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IX.10</w:t>
            </w:r>
          </w:p>
        </w:tc>
        <w:tc>
          <w:tcPr>
            <w:tcW w:w="3960" w:type="dxa"/>
            <w:tcBorders>
              <w:top w:val="nil"/>
              <w:left w:val="nil"/>
              <w:bottom w:val="single" w:sz="4" w:space="0" w:color="auto"/>
              <w:right w:val="single" w:sz="4" w:space="0" w:color="auto"/>
            </w:tcBorders>
            <w:shd w:val="clear" w:color="auto" w:fill="auto"/>
            <w:vAlign w:val="center"/>
            <w:hideMark/>
          </w:tcPr>
          <w:p w14:paraId="5A8E8A97"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V.70 poradniki czym są - en</w:t>
            </w:r>
          </w:p>
        </w:tc>
      </w:tr>
      <w:tr w:rsidR="00736C81" w:rsidRPr="00736C81" w14:paraId="4A9C7DC7"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0A71221F"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Projekty EN</w:t>
            </w:r>
          </w:p>
        </w:tc>
        <w:tc>
          <w:tcPr>
            <w:tcW w:w="1760" w:type="dxa"/>
            <w:tcBorders>
              <w:top w:val="nil"/>
              <w:left w:val="nil"/>
              <w:bottom w:val="single" w:sz="4" w:space="0" w:color="auto"/>
              <w:right w:val="single" w:sz="4" w:space="0" w:color="auto"/>
            </w:tcBorders>
            <w:shd w:val="clear" w:color="auto" w:fill="auto"/>
            <w:noWrap/>
            <w:vAlign w:val="bottom"/>
            <w:hideMark/>
          </w:tcPr>
          <w:p w14:paraId="3136A2A1"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IX.13</w:t>
            </w:r>
          </w:p>
        </w:tc>
        <w:tc>
          <w:tcPr>
            <w:tcW w:w="3960" w:type="dxa"/>
            <w:tcBorders>
              <w:top w:val="nil"/>
              <w:left w:val="nil"/>
              <w:bottom w:val="single" w:sz="4" w:space="0" w:color="auto"/>
              <w:right w:val="single" w:sz="4" w:space="0" w:color="auto"/>
            </w:tcBorders>
            <w:shd w:val="clear" w:color="auto" w:fill="auto"/>
            <w:vAlign w:val="center"/>
            <w:hideMark/>
          </w:tcPr>
          <w:p w14:paraId="1809CA24"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V.63 projekty-en.html</w:t>
            </w:r>
          </w:p>
        </w:tc>
      </w:tr>
      <w:tr w:rsidR="00736C81" w:rsidRPr="00736C81" w14:paraId="0527AB80"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709205B2"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Efekty EN</w:t>
            </w:r>
          </w:p>
        </w:tc>
        <w:tc>
          <w:tcPr>
            <w:tcW w:w="1760" w:type="dxa"/>
            <w:tcBorders>
              <w:top w:val="nil"/>
              <w:left w:val="nil"/>
              <w:bottom w:val="single" w:sz="4" w:space="0" w:color="auto"/>
              <w:right w:val="single" w:sz="4" w:space="0" w:color="auto"/>
            </w:tcBorders>
            <w:shd w:val="clear" w:color="auto" w:fill="auto"/>
            <w:noWrap/>
            <w:vAlign w:val="bottom"/>
            <w:hideMark/>
          </w:tcPr>
          <w:p w14:paraId="2CF165AB"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IX.14</w:t>
            </w:r>
          </w:p>
        </w:tc>
        <w:tc>
          <w:tcPr>
            <w:tcW w:w="3960" w:type="dxa"/>
            <w:tcBorders>
              <w:top w:val="nil"/>
              <w:left w:val="nil"/>
              <w:bottom w:val="single" w:sz="4" w:space="0" w:color="auto"/>
              <w:right w:val="single" w:sz="4" w:space="0" w:color="auto"/>
            </w:tcBorders>
            <w:shd w:val="clear" w:color="auto" w:fill="auto"/>
            <w:vAlign w:val="center"/>
            <w:hideMark/>
          </w:tcPr>
          <w:p w14:paraId="43D60918"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V.64 strona-efekty-en.html</w:t>
            </w:r>
          </w:p>
        </w:tc>
      </w:tr>
      <w:tr w:rsidR="00736C81" w:rsidRPr="00736C81" w14:paraId="46D44109" w14:textId="77777777" w:rsidTr="00736C81">
        <w:trPr>
          <w:trHeight w:val="33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5DEAEF71" w14:textId="13FAFBB8"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Strona gł</w:t>
            </w:r>
            <w:r w:rsidR="00843753">
              <w:rPr>
                <w:rFonts w:ascii="Calibri" w:eastAsia="Times New Roman" w:hAnsi="Calibri" w:cs="Calibri"/>
                <w:color w:val="000000"/>
                <w:lang w:eastAsia="pl-PL"/>
              </w:rPr>
              <w:t>ó</w:t>
            </w:r>
            <w:r w:rsidRPr="00736C81">
              <w:rPr>
                <w:rFonts w:ascii="Calibri" w:eastAsia="Times New Roman" w:hAnsi="Calibri" w:cs="Calibri"/>
                <w:color w:val="000000"/>
                <w:lang w:eastAsia="pl-PL"/>
              </w:rPr>
              <w:t>wna RP EN</w:t>
            </w:r>
          </w:p>
        </w:tc>
        <w:tc>
          <w:tcPr>
            <w:tcW w:w="1760" w:type="dxa"/>
            <w:tcBorders>
              <w:top w:val="nil"/>
              <w:left w:val="nil"/>
              <w:bottom w:val="single" w:sz="4" w:space="0" w:color="auto"/>
              <w:right w:val="single" w:sz="4" w:space="0" w:color="auto"/>
            </w:tcBorders>
            <w:shd w:val="clear" w:color="auto" w:fill="auto"/>
            <w:noWrap/>
            <w:vAlign w:val="bottom"/>
            <w:hideMark/>
          </w:tcPr>
          <w:p w14:paraId="18F0A6C2"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VIII</w:t>
            </w:r>
          </w:p>
        </w:tc>
        <w:tc>
          <w:tcPr>
            <w:tcW w:w="3960" w:type="dxa"/>
            <w:tcBorders>
              <w:top w:val="nil"/>
              <w:left w:val="nil"/>
              <w:bottom w:val="single" w:sz="4" w:space="0" w:color="auto"/>
              <w:right w:val="single" w:sz="4" w:space="0" w:color="auto"/>
            </w:tcBorders>
            <w:shd w:val="clear" w:color="auto" w:fill="auto"/>
            <w:vAlign w:val="center"/>
            <w:hideMark/>
          </w:tcPr>
          <w:p w14:paraId="633A18BF"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V.65 strona-glowna-EN.html</w:t>
            </w:r>
          </w:p>
        </w:tc>
      </w:tr>
      <w:tr w:rsidR="00736C81" w:rsidRPr="00736C81" w14:paraId="7E3057E7" w14:textId="77777777" w:rsidTr="00736C81">
        <w:trPr>
          <w:trHeight w:val="99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57CFD474"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Wyszukiwarka pełnotekstowa EN</w:t>
            </w:r>
          </w:p>
        </w:tc>
        <w:tc>
          <w:tcPr>
            <w:tcW w:w="1760" w:type="dxa"/>
            <w:tcBorders>
              <w:top w:val="nil"/>
              <w:left w:val="nil"/>
              <w:bottom w:val="single" w:sz="4" w:space="0" w:color="auto"/>
              <w:right w:val="single" w:sz="4" w:space="0" w:color="auto"/>
            </w:tcBorders>
            <w:shd w:val="clear" w:color="auto" w:fill="auto"/>
            <w:noWrap/>
            <w:vAlign w:val="bottom"/>
            <w:hideMark/>
          </w:tcPr>
          <w:p w14:paraId="5B164C57"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IX.11</w:t>
            </w:r>
          </w:p>
        </w:tc>
        <w:tc>
          <w:tcPr>
            <w:tcW w:w="3960" w:type="dxa"/>
            <w:tcBorders>
              <w:top w:val="nil"/>
              <w:left w:val="nil"/>
              <w:bottom w:val="single" w:sz="4" w:space="0" w:color="auto"/>
              <w:right w:val="single" w:sz="4" w:space="0" w:color="auto"/>
            </w:tcBorders>
            <w:shd w:val="clear" w:color="auto" w:fill="auto"/>
            <w:vAlign w:val="center"/>
            <w:hideMark/>
          </w:tcPr>
          <w:p w14:paraId="017B9C85" w14:textId="77777777" w:rsidR="00736C81" w:rsidRPr="00736C81" w:rsidRDefault="00736C81" w:rsidP="00736C81">
            <w:pPr>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V.67 wyszukiwanie-pelnotekstowa-prosta-en.html</w:t>
            </w:r>
          </w:p>
        </w:tc>
      </w:tr>
      <w:tr w:rsidR="00736C81" w:rsidRPr="00736C81" w14:paraId="7F642E4B" w14:textId="77777777" w:rsidTr="00736C81">
        <w:trPr>
          <w:trHeight w:val="990"/>
        </w:trPr>
        <w:tc>
          <w:tcPr>
            <w:tcW w:w="3100" w:type="dxa"/>
            <w:tcBorders>
              <w:top w:val="nil"/>
              <w:left w:val="single" w:sz="4" w:space="0" w:color="auto"/>
              <w:bottom w:val="single" w:sz="4" w:space="0" w:color="auto"/>
              <w:right w:val="single" w:sz="4" w:space="0" w:color="auto"/>
            </w:tcBorders>
            <w:shd w:val="clear" w:color="auto" w:fill="auto"/>
            <w:vAlign w:val="bottom"/>
            <w:hideMark/>
          </w:tcPr>
          <w:p w14:paraId="1FA944F6"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Wyszukiwarka pełnotekstowa - wyniki EN</w:t>
            </w:r>
          </w:p>
        </w:tc>
        <w:tc>
          <w:tcPr>
            <w:tcW w:w="1760" w:type="dxa"/>
            <w:tcBorders>
              <w:top w:val="nil"/>
              <w:left w:val="nil"/>
              <w:bottom w:val="single" w:sz="4" w:space="0" w:color="auto"/>
              <w:right w:val="single" w:sz="4" w:space="0" w:color="auto"/>
            </w:tcBorders>
            <w:shd w:val="clear" w:color="auto" w:fill="auto"/>
            <w:noWrap/>
            <w:vAlign w:val="bottom"/>
            <w:hideMark/>
          </w:tcPr>
          <w:p w14:paraId="3BC7631D" w14:textId="77777777" w:rsidR="00736C81" w:rsidRPr="00736C81" w:rsidRDefault="00736C81" w:rsidP="00736C81">
            <w:pPr>
              <w:spacing w:after="0" w:line="240" w:lineRule="auto"/>
              <w:rPr>
                <w:rFonts w:ascii="Calibri" w:eastAsia="Times New Roman" w:hAnsi="Calibri" w:cs="Calibri"/>
                <w:color w:val="000000"/>
                <w:lang w:eastAsia="pl-PL"/>
              </w:rPr>
            </w:pPr>
            <w:r w:rsidRPr="00736C81">
              <w:rPr>
                <w:rFonts w:ascii="Calibri" w:eastAsia="Times New Roman" w:hAnsi="Calibri" w:cs="Calibri"/>
                <w:color w:val="000000"/>
                <w:lang w:eastAsia="pl-PL"/>
              </w:rPr>
              <w:t>IX.12</w:t>
            </w:r>
          </w:p>
        </w:tc>
        <w:tc>
          <w:tcPr>
            <w:tcW w:w="3960" w:type="dxa"/>
            <w:tcBorders>
              <w:top w:val="nil"/>
              <w:left w:val="nil"/>
              <w:bottom w:val="single" w:sz="4" w:space="0" w:color="auto"/>
              <w:right w:val="single" w:sz="4" w:space="0" w:color="auto"/>
            </w:tcBorders>
            <w:shd w:val="clear" w:color="auto" w:fill="auto"/>
            <w:vAlign w:val="center"/>
            <w:hideMark/>
          </w:tcPr>
          <w:p w14:paraId="6B322FE4" w14:textId="77777777" w:rsidR="00736C81" w:rsidRPr="00736C81" w:rsidRDefault="00736C81" w:rsidP="00736C81">
            <w:pPr>
              <w:keepNext/>
              <w:spacing w:after="0" w:line="240" w:lineRule="auto"/>
              <w:rPr>
                <w:rFonts w:ascii="Cascadia Code" w:eastAsia="Times New Roman" w:hAnsi="Cascadia Code" w:cs="Cascadia Code"/>
                <w:color w:val="242424"/>
                <w:lang w:eastAsia="pl-PL"/>
              </w:rPr>
            </w:pPr>
            <w:r w:rsidRPr="00736C81">
              <w:rPr>
                <w:rFonts w:ascii="Cascadia Code" w:eastAsia="Times New Roman" w:hAnsi="Cascadia Code" w:cs="Cascadia Code"/>
                <w:color w:val="242424"/>
                <w:lang w:eastAsia="pl-PL"/>
              </w:rPr>
              <w:t>V.68 wyszukiwarka-pelnotekstowa-wyniki-en.html</w:t>
            </w:r>
          </w:p>
        </w:tc>
      </w:tr>
    </w:tbl>
    <w:p w14:paraId="61892891" w14:textId="7ABB2173" w:rsidR="00BE7BD5" w:rsidRDefault="00736C81" w:rsidP="00736C81">
      <w:pPr>
        <w:pStyle w:val="Legenda"/>
        <w:sectPr w:rsidR="00BE7BD5" w:rsidSect="00D12296">
          <w:pgSz w:w="11906" w:h="16838" w:code="9"/>
          <w:pgMar w:top="1134" w:right="851" w:bottom="1134" w:left="851" w:header="709" w:footer="709" w:gutter="0"/>
          <w:cols w:space="708"/>
          <w:docGrid w:linePitch="360"/>
        </w:sectPr>
      </w:pPr>
      <w:r>
        <w:t xml:space="preserve">Tabela </w:t>
      </w:r>
      <w:r w:rsidR="00B610C9">
        <w:fldChar w:fldCharType="begin"/>
      </w:r>
      <w:r w:rsidR="00B610C9">
        <w:instrText xml:space="preserve"> SEQ Tabela \* ARABIC </w:instrText>
      </w:r>
      <w:r w:rsidR="00B610C9">
        <w:fldChar w:fldCharType="separate"/>
      </w:r>
      <w:r w:rsidR="006B4094">
        <w:rPr>
          <w:noProof/>
        </w:rPr>
        <w:t>1</w:t>
      </w:r>
      <w:r w:rsidR="00B610C9">
        <w:fldChar w:fldCharType="end"/>
      </w:r>
      <w:r>
        <w:t xml:space="preserve"> Zestawienie szablonów</w:t>
      </w:r>
    </w:p>
    <w:p w14:paraId="55F6555E" w14:textId="17ACA570" w:rsidR="00E00D08" w:rsidRDefault="00E00D08" w:rsidP="00400DEB">
      <w:pPr>
        <w:pStyle w:val="Nagwek2"/>
        <w:numPr>
          <w:ilvl w:val="0"/>
          <w:numId w:val="0"/>
        </w:numPr>
        <w:ind w:left="349"/>
      </w:pPr>
      <w:bookmarkStart w:id="5" w:name="_Toc112366829"/>
      <w:bookmarkStart w:id="6" w:name="_Toc121520874"/>
      <w:r>
        <w:t>2. Konfiguracja gór</w:t>
      </w:r>
      <w:r w:rsidR="006E41E0">
        <w:t xml:space="preserve">nej belki </w:t>
      </w:r>
      <w:r>
        <w:t>(nagłówka) oraz stopki Stron</w:t>
      </w:r>
      <w:r w:rsidR="006E41E0">
        <w:t>y</w:t>
      </w:r>
      <w:r>
        <w:t xml:space="preserve"> główn</w:t>
      </w:r>
      <w:r w:rsidR="006E41E0">
        <w:t>ej</w:t>
      </w:r>
      <w:r>
        <w:t xml:space="preserve"> dla polskiej wersji językowej</w:t>
      </w:r>
      <w:bookmarkEnd w:id="5"/>
      <w:bookmarkEnd w:id="6"/>
    </w:p>
    <w:p w14:paraId="5B0F0493" w14:textId="77777777" w:rsidR="00FB10D5" w:rsidRDefault="00E00D08" w:rsidP="00E00D08">
      <w:pPr>
        <w:pStyle w:val="Tekstpodstawowy"/>
      </w:pPr>
      <w:r>
        <w:t xml:space="preserve">Poniższy schemat przedstawia konfigurację </w:t>
      </w:r>
      <w:r w:rsidR="000A7EDD">
        <w:t xml:space="preserve">górnej belki </w:t>
      </w:r>
      <w:r>
        <w:t xml:space="preserve"> Strony</w:t>
      </w:r>
      <w:r w:rsidR="000A7EDD">
        <w:t xml:space="preserve"> Portalu RP</w:t>
      </w:r>
      <w:r>
        <w:t>, bez zarządzania</w:t>
      </w:r>
      <w:r w:rsidR="000A7EDD">
        <w:t xml:space="preserve"> komponentem Programy,</w:t>
      </w:r>
      <w:r>
        <w:t xml:space="preserve"> które zostało opisane na kolejnym </w:t>
      </w:r>
      <w:r w:rsidR="00400DEB">
        <w:t>rysunku (I. 4). Schemat przedstawia propozycję umieszczenia na górze serwisu przekierowań do stron przeznaczonych dla grup docelowych takich jak: Osoby prywatne, Firmy, Samorządy, Organizacje pozarządowe.</w:t>
      </w:r>
    </w:p>
    <w:p w14:paraId="34FA1C4A" w14:textId="77777777" w:rsidR="00FB10D5" w:rsidRDefault="00400DEB" w:rsidP="00E00D08">
      <w:pPr>
        <w:pStyle w:val="Tekstpodstawowy"/>
      </w:pPr>
      <w:r>
        <w:t xml:space="preserve"> Jest to podział, który będzie obowiązywał na Portalu FE. </w:t>
      </w:r>
    </w:p>
    <w:p w14:paraId="6635ED02" w14:textId="7A1C25C9" w:rsidR="00E00D08" w:rsidRPr="0062662C" w:rsidRDefault="00400DEB" w:rsidP="00FB10D5">
      <w:pPr>
        <w:pStyle w:val="Tekstpodstawowy"/>
        <w:spacing w:before="120" w:after="480"/>
      </w:pPr>
      <w:r>
        <w:t>Administrator Portalu RP może w ogóle zrezygnować z tego rozwiązania (będzie ono bowiem wymagać dodatkowej pracy związanej z prowadzeniem kilku podserwisów, a co za tym idzie – kilku stron głównych itp.) albo wprowadzić inny podział, tzn. wybrać inne grupy docelowe, uwzględniając specyfikę swojego programu.</w:t>
      </w:r>
    </w:p>
    <w:p w14:paraId="3DD25B37" w14:textId="77777777" w:rsidR="00E00D08" w:rsidRDefault="00E00D08" w:rsidP="00E00D08">
      <w:pPr>
        <w:pStyle w:val="Tekstpodstawowy"/>
        <w:keepNext/>
      </w:pPr>
      <w:r>
        <w:rPr>
          <w:noProof/>
          <w:lang w:eastAsia="pl-PL"/>
        </w:rPr>
        <w:drawing>
          <wp:inline distT="0" distB="0" distL="0" distR="0" wp14:anchorId="4E842460" wp14:editId="29D5109A">
            <wp:extent cx="5669280" cy="3459480"/>
            <wp:effectExtent l="0" t="0" r="0" b="26670"/>
            <wp:docPr id="824" name="Diagram 8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4A021FA0" w14:textId="0D5B7EC9" w:rsidR="00E00D08" w:rsidRDefault="00E00D08" w:rsidP="00E00D08">
      <w:pPr>
        <w:pStyle w:val="Legenda"/>
      </w:pPr>
      <w:r>
        <w:t xml:space="preserve">Rysunek </w:t>
      </w:r>
      <w:r>
        <w:fldChar w:fldCharType="begin"/>
      </w:r>
      <w:r>
        <w:instrText>STYLEREF 1 \s</w:instrText>
      </w:r>
      <w:r>
        <w:fldChar w:fldCharType="separate"/>
      </w:r>
      <w:r w:rsidR="006B4094">
        <w:rPr>
          <w:noProof/>
        </w:rPr>
        <w:t>I</w:t>
      </w:r>
      <w:r>
        <w:fldChar w:fldCharType="end"/>
      </w:r>
      <w:r>
        <w:t>.</w:t>
      </w:r>
      <w:r>
        <w:fldChar w:fldCharType="begin"/>
      </w:r>
      <w:r>
        <w:instrText>SEQ Rysunek \* ARABIC \s 1</w:instrText>
      </w:r>
      <w:r>
        <w:fldChar w:fldCharType="separate"/>
      </w:r>
      <w:r w:rsidR="006B4094">
        <w:rPr>
          <w:noProof/>
        </w:rPr>
        <w:t>6</w:t>
      </w:r>
      <w:r>
        <w:fldChar w:fldCharType="end"/>
      </w:r>
      <w:r>
        <w:t xml:space="preserve"> Struktura docelowa </w:t>
      </w:r>
      <w:r w:rsidR="000A7EDD">
        <w:t>górnej belki</w:t>
      </w:r>
      <w:r>
        <w:t xml:space="preserve"> Strony głównej</w:t>
      </w:r>
    </w:p>
    <w:p w14:paraId="728132DC" w14:textId="21755AF6" w:rsidR="00B61B95" w:rsidRDefault="00B84A88" w:rsidP="008A2341">
      <w:pPr>
        <w:spacing w:after="0"/>
      </w:pPr>
      <w:r>
        <w:rPr>
          <w:noProof/>
          <w:lang w:eastAsia="pl-PL"/>
        </w:rPr>
        <mc:AlternateContent>
          <mc:Choice Requires="wpg">
            <w:drawing>
              <wp:inline distT="0" distB="0" distL="0" distR="0" wp14:anchorId="1DEF3B56" wp14:editId="42E62BB3">
                <wp:extent cx="5859780" cy="8618220"/>
                <wp:effectExtent l="0" t="0" r="0" b="11430"/>
                <wp:docPr id="559" name="Grupa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9780" cy="8618220"/>
                          <a:chOff x="0" y="0"/>
                          <a:chExt cx="58597" cy="86182"/>
                        </a:xfrm>
                      </wpg:grpSpPr>
                      <wpg:grpSp>
                        <wpg:cNvPr id="560" name="Grupa 1382"/>
                        <wpg:cNvGrpSpPr>
                          <a:grpSpLocks/>
                        </wpg:cNvGrpSpPr>
                        <wpg:grpSpPr bwMode="auto">
                          <a:xfrm>
                            <a:off x="0" y="0"/>
                            <a:ext cx="58597" cy="86182"/>
                            <a:chOff x="0" y="0"/>
                            <a:chExt cx="58597" cy="86182"/>
                          </a:xfrm>
                        </wpg:grpSpPr>
                        <wps:wsp>
                          <wps:cNvPr id="568" name="Prostokąt 1383"/>
                          <wps:cNvSpPr>
                            <a:spLocks noChangeArrowheads="1"/>
                          </wps:cNvSpPr>
                          <wps:spPr bwMode="auto">
                            <a:xfrm>
                              <a:off x="0" y="0"/>
                              <a:ext cx="58597" cy="86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5F965"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573" name="Dowolny kształt: kształt 1384"/>
                          <wps:cNvSpPr>
                            <a:spLocks/>
                          </wps:cNvSpPr>
                          <wps:spPr bwMode="auto">
                            <a:xfrm>
                              <a:off x="36156" y="84310"/>
                              <a:ext cx="1822" cy="914"/>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3CFD79A0"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575" name="Pole tekstowe 1385"/>
                          <wps:cNvSpPr txBox="1">
                            <a:spLocks noChangeArrowheads="1"/>
                          </wps:cNvSpPr>
                          <wps:spPr bwMode="auto">
                            <a:xfrm>
                              <a:off x="37021" y="84721"/>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0C4D9"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376" name="Dowolny kształt: kształt 1386"/>
                          <wps:cNvSpPr>
                            <a:spLocks/>
                          </wps:cNvSpPr>
                          <wps:spPr bwMode="auto">
                            <a:xfrm>
                              <a:off x="25220" y="58719"/>
                              <a:ext cx="1822" cy="26048"/>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64C69294"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377" name="Pole tekstowe 1387"/>
                          <wps:cNvSpPr txBox="1">
                            <a:spLocks noChangeArrowheads="1"/>
                          </wps:cNvSpPr>
                          <wps:spPr bwMode="auto">
                            <a:xfrm>
                              <a:off x="25478" y="71090"/>
                              <a:ext cx="1306" cy="1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AAF35"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378" name="Dowolny kształt: kształt 1388"/>
                          <wps:cNvSpPr>
                            <a:spLocks/>
                          </wps:cNvSpPr>
                          <wps:spPr bwMode="auto">
                            <a:xfrm>
                              <a:off x="36156" y="80837"/>
                              <a:ext cx="1822" cy="914"/>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58B2DD1F"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379" name="Pole tekstowe 1389"/>
                          <wps:cNvSpPr txBox="1">
                            <a:spLocks noChangeArrowheads="1"/>
                          </wps:cNvSpPr>
                          <wps:spPr bwMode="auto">
                            <a:xfrm>
                              <a:off x="37021" y="81248"/>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48049"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380" name="Dowolny kształt: kształt 1390"/>
                          <wps:cNvSpPr>
                            <a:spLocks/>
                          </wps:cNvSpPr>
                          <wps:spPr bwMode="auto">
                            <a:xfrm>
                              <a:off x="25220" y="58719"/>
                              <a:ext cx="1822" cy="22575"/>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6681A248"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381" name="Pole tekstowe 1391"/>
                          <wps:cNvSpPr txBox="1">
                            <a:spLocks noChangeArrowheads="1"/>
                          </wps:cNvSpPr>
                          <wps:spPr bwMode="auto">
                            <a:xfrm>
                              <a:off x="25565" y="69440"/>
                              <a:ext cx="1132"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0F2EC"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382" name="Dowolny kształt: kształt 1392"/>
                          <wps:cNvSpPr>
                            <a:spLocks/>
                          </wps:cNvSpPr>
                          <wps:spPr bwMode="auto">
                            <a:xfrm>
                              <a:off x="36156" y="77364"/>
                              <a:ext cx="1822" cy="914"/>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400893C"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384" name="Pole tekstowe 1393"/>
                          <wps:cNvSpPr txBox="1">
                            <a:spLocks noChangeArrowheads="1"/>
                          </wps:cNvSpPr>
                          <wps:spPr bwMode="auto">
                            <a:xfrm>
                              <a:off x="37021" y="77775"/>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B28F6"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385" name="Dowolny kształt: kształt 1394"/>
                          <wps:cNvSpPr>
                            <a:spLocks/>
                          </wps:cNvSpPr>
                          <wps:spPr bwMode="auto">
                            <a:xfrm>
                              <a:off x="25220" y="58719"/>
                              <a:ext cx="1822" cy="19102"/>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49E90146"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386" name="Pole tekstowe 1395"/>
                          <wps:cNvSpPr txBox="1">
                            <a:spLocks noChangeArrowheads="1"/>
                          </wps:cNvSpPr>
                          <wps:spPr bwMode="auto">
                            <a:xfrm>
                              <a:off x="25651" y="67790"/>
                              <a:ext cx="960"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9431D"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387" name="Dowolny kształt: kształt 1396"/>
                          <wps:cNvSpPr>
                            <a:spLocks/>
                          </wps:cNvSpPr>
                          <wps:spPr bwMode="auto">
                            <a:xfrm>
                              <a:off x="36156" y="73890"/>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3FBD75DF"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388" name="Pole tekstowe 1397"/>
                          <wps:cNvSpPr txBox="1">
                            <a:spLocks noChangeArrowheads="1"/>
                          </wps:cNvSpPr>
                          <wps:spPr bwMode="auto">
                            <a:xfrm>
                              <a:off x="37021" y="74302"/>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6A4E13"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389" name="Dowolny kształt: kształt 1398"/>
                          <wps:cNvSpPr>
                            <a:spLocks/>
                          </wps:cNvSpPr>
                          <wps:spPr bwMode="auto">
                            <a:xfrm>
                              <a:off x="25220" y="58719"/>
                              <a:ext cx="1822" cy="15629"/>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2A12665F"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390" name="Pole tekstowe 1399"/>
                          <wps:cNvSpPr txBox="1">
                            <a:spLocks noChangeArrowheads="1"/>
                          </wps:cNvSpPr>
                          <wps:spPr bwMode="auto">
                            <a:xfrm>
                              <a:off x="25738" y="66140"/>
                              <a:ext cx="786" cy="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7241F"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391" name="Dowolny kształt: kształt 1400"/>
                          <wps:cNvSpPr>
                            <a:spLocks/>
                          </wps:cNvSpPr>
                          <wps:spPr bwMode="auto">
                            <a:xfrm>
                              <a:off x="36156" y="70417"/>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4E9A7C6F"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392" name="Pole tekstowe 1401"/>
                          <wps:cNvSpPr txBox="1">
                            <a:spLocks noChangeArrowheads="1"/>
                          </wps:cNvSpPr>
                          <wps:spPr bwMode="auto">
                            <a:xfrm>
                              <a:off x="37021" y="70829"/>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F7DBF"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393" name="Dowolny kształt: kształt 1402"/>
                          <wps:cNvSpPr>
                            <a:spLocks/>
                          </wps:cNvSpPr>
                          <wps:spPr bwMode="auto">
                            <a:xfrm>
                              <a:off x="25220" y="58719"/>
                              <a:ext cx="1822" cy="12156"/>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70B5A1DB"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394" name="Pole tekstowe 1403"/>
                          <wps:cNvSpPr txBox="1">
                            <a:spLocks noChangeArrowheads="1"/>
                          </wps:cNvSpPr>
                          <wps:spPr bwMode="auto">
                            <a:xfrm>
                              <a:off x="25824" y="64490"/>
                              <a:ext cx="614"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20CAF"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395" name="Dowolny kształt: kształt 1404"/>
                          <wps:cNvSpPr>
                            <a:spLocks/>
                          </wps:cNvSpPr>
                          <wps:spPr bwMode="auto">
                            <a:xfrm>
                              <a:off x="36156" y="66944"/>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38EE56A"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396" name="Pole tekstowe 1405"/>
                          <wps:cNvSpPr txBox="1">
                            <a:spLocks noChangeArrowheads="1"/>
                          </wps:cNvSpPr>
                          <wps:spPr bwMode="auto">
                            <a:xfrm>
                              <a:off x="37021" y="67356"/>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BBDA4B"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397" name="Dowolny kształt: kształt 1406"/>
                          <wps:cNvSpPr>
                            <a:spLocks/>
                          </wps:cNvSpPr>
                          <wps:spPr bwMode="auto">
                            <a:xfrm>
                              <a:off x="25220" y="58719"/>
                              <a:ext cx="1822" cy="8683"/>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AFD7C63"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398" name="Pole tekstowe 1407"/>
                          <wps:cNvSpPr txBox="1">
                            <a:spLocks noChangeArrowheads="1"/>
                          </wps:cNvSpPr>
                          <wps:spPr bwMode="auto">
                            <a:xfrm>
                              <a:off x="25909" y="62839"/>
                              <a:ext cx="444"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0950C"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399" name="Dowolny kształt: kształt 1408"/>
                          <wps:cNvSpPr>
                            <a:spLocks/>
                          </wps:cNvSpPr>
                          <wps:spPr bwMode="auto">
                            <a:xfrm>
                              <a:off x="36156" y="63471"/>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3E4722AE"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00" name="Pole tekstowe 1409"/>
                          <wps:cNvSpPr txBox="1">
                            <a:spLocks noChangeArrowheads="1"/>
                          </wps:cNvSpPr>
                          <wps:spPr bwMode="auto">
                            <a:xfrm>
                              <a:off x="37021" y="63883"/>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DE774"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401" name="Dowolny kształt: kształt 1410"/>
                          <wps:cNvSpPr>
                            <a:spLocks/>
                          </wps:cNvSpPr>
                          <wps:spPr bwMode="auto">
                            <a:xfrm>
                              <a:off x="25220" y="58719"/>
                              <a:ext cx="1822" cy="5210"/>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6278124"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02" name="Pole tekstowe 1411"/>
                          <wps:cNvSpPr txBox="1">
                            <a:spLocks noChangeArrowheads="1"/>
                          </wps:cNvSpPr>
                          <wps:spPr bwMode="auto">
                            <a:xfrm>
                              <a:off x="25993" y="61186"/>
                              <a:ext cx="276"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6AB70"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403" name="Dowolny kształt: kształt 1412"/>
                          <wps:cNvSpPr>
                            <a:spLocks/>
                          </wps:cNvSpPr>
                          <wps:spPr bwMode="auto">
                            <a:xfrm>
                              <a:off x="36156" y="59998"/>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2AD160DA"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04" name="Pole tekstowe 1413"/>
                          <wps:cNvSpPr txBox="1">
                            <a:spLocks noChangeArrowheads="1"/>
                          </wps:cNvSpPr>
                          <wps:spPr bwMode="auto">
                            <a:xfrm>
                              <a:off x="37021" y="60410"/>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5977E"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405" name="Dowolny kształt: kształt 1414"/>
                          <wps:cNvSpPr>
                            <a:spLocks/>
                          </wps:cNvSpPr>
                          <wps:spPr bwMode="auto">
                            <a:xfrm>
                              <a:off x="25220" y="58719"/>
                              <a:ext cx="1822" cy="1737"/>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747B8195"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06" name="Pole tekstowe 1415"/>
                          <wps:cNvSpPr txBox="1">
                            <a:spLocks noChangeArrowheads="1"/>
                          </wps:cNvSpPr>
                          <wps:spPr bwMode="auto">
                            <a:xfrm>
                              <a:off x="26068" y="59524"/>
                              <a:ext cx="126"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04F37"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1407" name="Dowolny kształt: kształt 1416"/>
                          <wps:cNvSpPr>
                            <a:spLocks/>
                          </wps:cNvSpPr>
                          <wps:spPr bwMode="auto">
                            <a:xfrm>
                              <a:off x="36156" y="56525"/>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0A6F179F"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580" name="Pole tekstowe 1417"/>
                          <wps:cNvSpPr txBox="1">
                            <a:spLocks noChangeArrowheads="1"/>
                          </wps:cNvSpPr>
                          <wps:spPr bwMode="auto">
                            <a:xfrm>
                              <a:off x="37021" y="56937"/>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EFB15"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00" name="Dowolny kształt: kształt 1418"/>
                          <wps:cNvSpPr>
                            <a:spLocks/>
                          </wps:cNvSpPr>
                          <wps:spPr bwMode="auto">
                            <a:xfrm>
                              <a:off x="25220" y="56983"/>
                              <a:ext cx="1822" cy="1736"/>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32D60D27"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10" name="Pole tekstowe 1419"/>
                          <wps:cNvSpPr txBox="1">
                            <a:spLocks noChangeArrowheads="1"/>
                          </wps:cNvSpPr>
                          <wps:spPr bwMode="auto">
                            <a:xfrm>
                              <a:off x="26068" y="57788"/>
                              <a:ext cx="126"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C769E"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11" name="Dowolny kształt: kształt 1420"/>
                          <wps:cNvSpPr>
                            <a:spLocks/>
                          </wps:cNvSpPr>
                          <wps:spPr bwMode="auto">
                            <a:xfrm>
                              <a:off x="36156" y="53052"/>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051CCB1B"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12" name="Pole tekstowe 1421"/>
                          <wps:cNvSpPr txBox="1">
                            <a:spLocks noChangeArrowheads="1"/>
                          </wps:cNvSpPr>
                          <wps:spPr bwMode="auto">
                            <a:xfrm>
                              <a:off x="37021" y="53464"/>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2871A"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29" name="Dowolny kształt: kształt 1422"/>
                          <wps:cNvSpPr>
                            <a:spLocks/>
                          </wps:cNvSpPr>
                          <wps:spPr bwMode="auto">
                            <a:xfrm>
                              <a:off x="25220" y="53510"/>
                              <a:ext cx="1822" cy="5209"/>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60CDA91"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31" name="Pole tekstowe 1423"/>
                          <wps:cNvSpPr txBox="1">
                            <a:spLocks noChangeArrowheads="1"/>
                          </wps:cNvSpPr>
                          <wps:spPr bwMode="auto">
                            <a:xfrm>
                              <a:off x="25993" y="55976"/>
                              <a:ext cx="276"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C03F3"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33" name="Dowolny kształt: kształt 1424"/>
                          <wps:cNvSpPr>
                            <a:spLocks/>
                          </wps:cNvSpPr>
                          <wps:spPr bwMode="auto">
                            <a:xfrm>
                              <a:off x="36156" y="49579"/>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4989FC7"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34" name="Pole tekstowe 1425"/>
                          <wps:cNvSpPr txBox="1">
                            <a:spLocks noChangeArrowheads="1"/>
                          </wps:cNvSpPr>
                          <wps:spPr bwMode="auto">
                            <a:xfrm>
                              <a:off x="37021" y="49991"/>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E70B3"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35" name="Dowolny kształt: kształt 1426"/>
                          <wps:cNvSpPr>
                            <a:spLocks/>
                          </wps:cNvSpPr>
                          <wps:spPr bwMode="auto">
                            <a:xfrm>
                              <a:off x="25220" y="50037"/>
                              <a:ext cx="1822" cy="8682"/>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6F374412"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37" name="Pole tekstowe 1427"/>
                          <wps:cNvSpPr txBox="1">
                            <a:spLocks noChangeArrowheads="1"/>
                          </wps:cNvSpPr>
                          <wps:spPr bwMode="auto">
                            <a:xfrm>
                              <a:off x="25909" y="54156"/>
                              <a:ext cx="444"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6B704"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50" name="Dowolny kształt: kształt 1428"/>
                          <wps:cNvSpPr>
                            <a:spLocks/>
                          </wps:cNvSpPr>
                          <wps:spPr bwMode="auto">
                            <a:xfrm>
                              <a:off x="36156" y="46106"/>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0F14BFF3"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51" name="Pole tekstowe 1429"/>
                          <wps:cNvSpPr txBox="1">
                            <a:spLocks noChangeArrowheads="1"/>
                          </wps:cNvSpPr>
                          <wps:spPr bwMode="auto">
                            <a:xfrm>
                              <a:off x="37021" y="46518"/>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300AF"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54" name="Dowolny kształt: kształt 1430"/>
                          <wps:cNvSpPr>
                            <a:spLocks/>
                          </wps:cNvSpPr>
                          <wps:spPr bwMode="auto">
                            <a:xfrm>
                              <a:off x="25220" y="46564"/>
                              <a:ext cx="1822" cy="12155"/>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3E500524"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56" name="Pole tekstowe 1431"/>
                          <wps:cNvSpPr txBox="1">
                            <a:spLocks noChangeArrowheads="1"/>
                          </wps:cNvSpPr>
                          <wps:spPr bwMode="auto">
                            <a:xfrm>
                              <a:off x="25824" y="52334"/>
                              <a:ext cx="614"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08569"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59" name="Dowolny kształt: kształt 1432"/>
                          <wps:cNvSpPr>
                            <a:spLocks/>
                          </wps:cNvSpPr>
                          <wps:spPr bwMode="auto">
                            <a:xfrm>
                              <a:off x="36156" y="42633"/>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70E2F6AC"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60" name="Pole tekstowe 1433"/>
                          <wps:cNvSpPr txBox="1">
                            <a:spLocks noChangeArrowheads="1"/>
                          </wps:cNvSpPr>
                          <wps:spPr bwMode="auto">
                            <a:xfrm>
                              <a:off x="37021" y="43045"/>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70256"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64" name="Dowolny kształt: kształt 1434"/>
                          <wps:cNvSpPr>
                            <a:spLocks/>
                          </wps:cNvSpPr>
                          <wps:spPr bwMode="auto">
                            <a:xfrm>
                              <a:off x="25220" y="43091"/>
                              <a:ext cx="1822" cy="15628"/>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6A290A28"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66" name="Pole tekstowe 1435"/>
                          <wps:cNvSpPr txBox="1">
                            <a:spLocks noChangeArrowheads="1"/>
                          </wps:cNvSpPr>
                          <wps:spPr bwMode="auto">
                            <a:xfrm>
                              <a:off x="25738" y="50512"/>
                              <a:ext cx="786" cy="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BEC23"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67" name="Dowolny kształt: kształt 1436"/>
                          <wps:cNvSpPr>
                            <a:spLocks/>
                          </wps:cNvSpPr>
                          <wps:spPr bwMode="auto">
                            <a:xfrm>
                              <a:off x="36156" y="39160"/>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4E9E66E2"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70" name="Pole tekstowe 1437"/>
                          <wps:cNvSpPr txBox="1">
                            <a:spLocks noChangeArrowheads="1"/>
                          </wps:cNvSpPr>
                          <wps:spPr bwMode="auto">
                            <a:xfrm>
                              <a:off x="37021" y="39572"/>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56553"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75" name="Dowolny kształt: kształt 1438"/>
                          <wps:cNvSpPr>
                            <a:spLocks/>
                          </wps:cNvSpPr>
                          <wps:spPr bwMode="auto">
                            <a:xfrm>
                              <a:off x="25220" y="39618"/>
                              <a:ext cx="1822" cy="19101"/>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DCA8B7C"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76" name="Pole tekstowe 1439"/>
                          <wps:cNvSpPr txBox="1">
                            <a:spLocks noChangeArrowheads="1"/>
                          </wps:cNvSpPr>
                          <wps:spPr bwMode="auto">
                            <a:xfrm>
                              <a:off x="25651" y="48689"/>
                              <a:ext cx="960" cy="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D8DA8"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77" name="Dowolny kształt: kształt 1440"/>
                          <wps:cNvSpPr>
                            <a:spLocks/>
                          </wps:cNvSpPr>
                          <wps:spPr bwMode="auto">
                            <a:xfrm>
                              <a:off x="36156" y="35687"/>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B7908ED"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78" name="Pole tekstowe 1441"/>
                          <wps:cNvSpPr txBox="1">
                            <a:spLocks noChangeArrowheads="1"/>
                          </wps:cNvSpPr>
                          <wps:spPr bwMode="auto">
                            <a:xfrm>
                              <a:off x="37021" y="36099"/>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8D6A5"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79" name="Dowolny kształt: kształt 1442"/>
                          <wps:cNvSpPr>
                            <a:spLocks/>
                          </wps:cNvSpPr>
                          <wps:spPr bwMode="auto">
                            <a:xfrm>
                              <a:off x="25220" y="36145"/>
                              <a:ext cx="1822" cy="22574"/>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663ED9FC"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87" name="Pole tekstowe 1443"/>
                          <wps:cNvSpPr txBox="1">
                            <a:spLocks noChangeArrowheads="1"/>
                          </wps:cNvSpPr>
                          <wps:spPr bwMode="auto">
                            <a:xfrm>
                              <a:off x="25565" y="46866"/>
                              <a:ext cx="1132" cy="1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21E2B"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688" name="Dowolny kształt: kształt 1444"/>
                          <wps:cNvSpPr>
                            <a:spLocks/>
                          </wps:cNvSpPr>
                          <wps:spPr bwMode="auto">
                            <a:xfrm>
                              <a:off x="36156" y="32214"/>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48FB803C"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690" name="Pole tekstowe 1445"/>
                          <wps:cNvSpPr txBox="1">
                            <a:spLocks noChangeArrowheads="1"/>
                          </wps:cNvSpPr>
                          <wps:spPr bwMode="auto">
                            <a:xfrm>
                              <a:off x="37021" y="32626"/>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5936C"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07" name="Dowolny kształt: kształt 1446"/>
                          <wps:cNvSpPr>
                            <a:spLocks/>
                          </wps:cNvSpPr>
                          <wps:spPr bwMode="auto">
                            <a:xfrm>
                              <a:off x="25220" y="32672"/>
                              <a:ext cx="1822" cy="26047"/>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3825F3EC"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08" name="Pole tekstowe 1447"/>
                          <wps:cNvSpPr txBox="1">
                            <a:spLocks noChangeArrowheads="1"/>
                          </wps:cNvSpPr>
                          <wps:spPr bwMode="auto">
                            <a:xfrm>
                              <a:off x="25478" y="45043"/>
                              <a:ext cx="1306" cy="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2DC3C"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09" name="Dowolny kształt: kształt 1448"/>
                          <wps:cNvSpPr>
                            <a:spLocks/>
                          </wps:cNvSpPr>
                          <wps:spPr bwMode="auto">
                            <a:xfrm>
                              <a:off x="14284" y="37013"/>
                              <a:ext cx="1823" cy="21706"/>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45A99"/>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000170F0"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11" name="Pole tekstowe 1449"/>
                          <wps:cNvSpPr txBox="1">
                            <a:spLocks noChangeArrowheads="1"/>
                          </wps:cNvSpPr>
                          <wps:spPr bwMode="auto">
                            <a:xfrm>
                              <a:off x="14651" y="47321"/>
                              <a:ext cx="1089" cy="1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7D709"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12" name="Dowolny kształt: kształt 1450"/>
                          <wps:cNvSpPr>
                            <a:spLocks/>
                          </wps:cNvSpPr>
                          <wps:spPr bwMode="auto">
                            <a:xfrm>
                              <a:off x="36156" y="28741"/>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0FDD90DA"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13" name="Pole tekstowe 1451"/>
                          <wps:cNvSpPr txBox="1">
                            <a:spLocks noChangeArrowheads="1"/>
                          </wps:cNvSpPr>
                          <wps:spPr bwMode="auto">
                            <a:xfrm>
                              <a:off x="37021" y="29153"/>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CF26D"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14" name="Dowolny kształt: kształt 1452"/>
                          <wps:cNvSpPr>
                            <a:spLocks/>
                          </wps:cNvSpPr>
                          <wps:spPr bwMode="auto">
                            <a:xfrm>
                              <a:off x="25220" y="15307"/>
                              <a:ext cx="1822" cy="13892"/>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3C6AE45"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15" name="Pole tekstowe 1453"/>
                          <wps:cNvSpPr txBox="1">
                            <a:spLocks noChangeArrowheads="1"/>
                          </wps:cNvSpPr>
                          <wps:spPr bwMode="auto">
                            <a:xfrm>
                              <a:off x="25781" y="21902"/>
                              <a:ext cx="700" cy="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3F5A53"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16" name="Dowolny kształt: kształt 1454"/>
                          <wps:cNvSpPr>
                            <a:spLocks/>
                          </wps:cNvSpPr>
                          <wps:spPr bwMode="auto">
                            <a:xfrm>
                              <a:off x="36156" y="25268"/>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45B24B0E"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18" name="Pole tekstowe 1455"/>
                          <wps:cNvSpPr txBox="1">
                            <a:spLocks noChangeArrowheads="1"/>
                          </wps:cNvSpPr>
                          <wps:spPr bwMode="auto">
                            <a:xfrm>
                              <a:off x="37021" y="25680"/>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A62F8"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19" name="Dowolny kształt: kształt 1456"/>
                          <wps:cNvSpPr>
                            <a:spLocks/>
                          </wps:cNvSpPr>
                          <wps:spPr bwMode="auto">
                            <a:xfrm>
                              <a:off x="25220" y="15307"/>
                              <a:ext cx="1822" cy="10419"/>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2E1A5ABE"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20" name="Pole tekstowe 1457"/>
                          <wps:cNvSpPr txBox="1">
                            <a:spLocks noChangeArrowheads="1"/>
                          </wps:cNvSpPr>
                          <wps:spPr bwMode="auto">
                            <a:xfrm>
                              <a:off x="25867" y="20252"/>
                              <a:ext cx="528"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125B6"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21" name="Dowolny kształt: kształt 1458"/>
                          <wps:cNvSpPr>
                            <a:spLocks/>
                          </wps:cNvSpPr>
                          <wps:spPr bwMode="auto">
                            <a:xfrm>
                              <a:off x="36156" y="21795"/>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6FCB36FE"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22" name="Pole tekstowe 1459"/>
                          <wps:cNvSpPr txBox="1">
                            <a:spLocks noChangeArrowheads="1"/>
                          </wps:cNvSpPr>
                          <wps:spPr bwMode="auto">
                            <a:xfrm>
                              <a:off x="37021" y="22207"/>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E8B2C"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27" name="Dowolny kształt: kształt 1460"/>
                          <wps:cNvSpPr>
                            <a:spLocks/>
                          </wps:cNvSpPr>
                          <wps:spPr bwMode="auto">
                            <a:xfrm>
                              <a:off x="25220" y="15307"/>
                              <a:ext cx="1822" cy="6946"/>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027A4D64"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29" name="Pole tekstowe 1461"/>
                          <wps:cNvSpPr txBox="1">
                            <a:spLocks noChangeArrowheads="1"/>
                          </wps:cNvSpPr>
                          <wps:spPr bwMode="auto">
                            <a:xfrm>
                              <a:off x="25951" y="18600"/>
                              <a:ext cx="360"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8031D"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30" name="Dowolny kształt: kształt 1462"/>
                          <wps:cNvSpPr>
                            <a:spLocks/>
                          </wps:cNvSpPr>
                          <wps:spPr bwMode="auto">
                            <a:xfrm>
                              <a:off x="36156" y="18322"/>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5DAF3F4B"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36" name="Pole tekstowe 1463"/>
                          <wps:cNvSpPr txBox="1">
                            <a:spLocks noChangeArrowheads="1"/>
                          </wps:cNvSpPr>
                          <wps:spPr bwMode="auto">
                            <a:xfrm>
                              <a:off x="37021" y="18734"/>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42381"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40" name="Dowolny kształt: kształt 1464"/>
                          <wps:cNvSpPr>
                            <a:spLocks/>
                          </wps:cNvSpPr>
                          <wps:spPr bwMode="auto">
                            <a:xfrm>
                              <a:off x="25220" y="15307"/>
                              <a:ext cx="1822" cy="3473"/>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5341C12A"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41" name="Pole tekstowe 1465"/>
                          <wps:cNvSpPr txBox="1">
                            <a:spLocks noChangeArrowheads="1"/>
                          </wps:cNvSpPr>
                          <wps:spPr bwMode="auto">
                            <a:xfrm>
                              <a:off x="26033" y="16945"/>
                              <a:ext cx="196"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19E78"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43" name="Dowolny kształt: kształt 1466"/>
                          <wps:cNvSpPr>
                            <a:spLocks/>
                          </wps:cNvSpPr>
                          <wps:spPr bwMode="auto">
                            <a:xfrm>
                              <a:off x="36156" y="14849"/>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58CAD15A"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44" name="Pole tekstowe 1467"/>
                          <wps:cNvSpPr txBox="1">
                            <a:spLocks noChangeArrowheads="1"/>
                          </wps:cNvSpPr>
                          <wps:spPr bwMode="auto">
                            <a:xfrm>
                              <a:off x="37021" y="15261"/>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05643"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46" name="Dowolny kształt: kształt 1468"/>
                          <wps:cNvSpPr>
                            <a:spLocks/>
                          </wps:cNvSpPr>
                          <wps:spPr bwMode="auto">
                            <a:xfrm>
                              <a:off x="25220" y="14849"/>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537B5C05"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50" name="Pole tekstowe 1469"/>
                          <wps:cNvSpPr txBox="1">
                            <a:spLocks noChangeArrowheads="1"/>
                          </wps:cNvSpPr>
                          <wps:spPr bwMode="auto">
                            <a:xfrm>
                              <a:off x="26085" y="15261"/>
                              <a:ext cx="92"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9A440"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52" name="Dowolny kształt: kształt 1470"/>
                          <wps:cNvSpPr>
                            <a:spLocks/>
                          </wps:cNvSpPr>
                          <wps:spPr bwMode="auto">
                            <a:xfrm>
                              <a:off x="36156" y="11376"/>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20D7DC03"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54" name="Pole tekstowe 1471"/>
                          <wps:cNvSpPr txBox="1">
                            <a:spLocks noChangeArrowheads="1"/>
                          </wps:cNvSpPr>
                          <wps:spPr bwMode="auto">
                            <a:xfrm>
                              <a:off x="37021" y="11788"/>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E621A"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55" name="Dowolny kształt: kształt 1472"/>
                          <wps:cNvSpPr>
                            <a:spLocks/>
                          </wps:cNvSpPr>
                          <wps:spPr bwMode="auto">
                            <a:xfrm>
                              <a:off x="25220" y="11834"/>
                              <a:ext cx="1822" cy="3473"/>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740725A"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58" name="Pole tekstowe 1473"/>
                          <wps:cNvSpPr txBox="1">
                            <a:spLocks noChangeArrowheads="1"/>
                          </wps:cNvSpPr>
                          <wps:spPr bwMode="auto">
                            <a:xfrm>
                              <a:off x="26033" y="13472"/>
                              <a:ext cx="196"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F3772"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64" name="Dowolny kształt: kształt 1474"/>
                          <wps:cNvSpPr>
                            <a:spLocks/>
                          </wps:cNvSpPr>
                          <wps:spPr bwMode="auto">
                            <a:xfrm>
                              <a:off x="36156" y="7903"/>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5C89573C"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65" name="Pole tekstowe 1475"/>
                          <wps:cNvSpPr txBox="1">
                            <a:spLocks noChangeArrowheads="1"/>
                          </wps:cNvSpPr>
                          <wps:spPr bwMode="auto">
                            <a:xfrm>
                              <a:off x="37021" y="8315"/>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72D8B"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66" name="Dowolny kształt: kształt 1476"/>
                          <wps:cNvSpPr>
                            <a:spLocks/>
                          </wps:cNvSpPr>
                          <wps:spPr bwMode="auto">
                            <a:xfrm>
                              <a:off x="25220" y="8360"/>
                              <a:ext cx="1822" cy="6947"/>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04D0897D"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70" name="Pole tekstowe 1477"/>
                          <wps:cNvSpPr txBox="1">
                            <a:spLocks noChangeArrowheads="1"/>
                          </wps:cNvSpPr>
                          <wps:spPr bwMode="auto">
                            <a:xfrm>
                              <a:off x="25951" y="11654"/>
                              <a:ext cx="360"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26147"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71" name="Dowolny kształt: kształt 1478"/>
                          <wps:cNvSpPr>
                            <a:spLocks/>
                          </wps:cNvSpPr>
                          <wps:spPr bwMode="auto">
                            <a:xfrm>
                              <a:off x="36156" y="4430"/>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0159908D"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81" name="Pole tekstowe 1479"/>
                          <wps:cNvSpPr txBox="1">
                            <a:spLocks noChangeArrowheads="1"/>
                          </wps:cNvSpPr>
                          <wps:spPr bwMode="auto">
                            <a:xfrm>
                              <a:off x="37021" y="4842"/>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35528"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82" name="Dowolny kształt: kształt 1480"/>
                          <wps:cNvSpPr>
                            <a:spLocks/>
                          </wps:cNvSpPr>
                          <wps:spPr bwMode="auto">
                            <a:xfrm>
                              <a:off x="25220" y="4887"/>
                              <a:ext cx="1822" cy="10420"/>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4EBCAAB3"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85" name="Pole tekstowe 1481"/>
                          <wps:cNvSpPr txBox="1">
                            <a:spLocks noChangeArrowheads="1"/>
                          </wps:cNvSpPr>
                          <wps:spPr bwMode="auto">
                            <a:xfrm>
                              <a:off x="25867" y="9833"/>
                              <a:ext cx="528"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04D253"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789" name="Dowolny kształt: kształt 1482"/>
                          <wps:cNvSpPr>
                            <a:spLocks/>
                          </wps:cNvSpPr>
                          <wps:spPr bwMode="auto">
                            <a:xfrm>
                              <a:off x="36156" y="957"/>
                              <a:ext cx="1822"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4752CEB1"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797" name="Pole tekstowe 1483"/>
                          <wps:cNvSpPr txBox="1">
                            <a:spLocks noChangeArrowheads="1"/>
                          </wps:cNvSpPr>
                          <wps:spPr bwMode="auto">
                            <a:xfrm>
                              <a:off x="37021" y="1369"/>
                              <a:ext cx="9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528B9"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809" name="Dowolny kształt: kształt 1484"/>
                          <wps:cNvSpPr>
                            <a:spLocks/>
                          </wps:cNvSpPr>
                          <wps:spPr bwMode="auto">
                            <a:xfrm>
                              <a:off x="25220" y="1414"/>
                              <a:ext cx="1822" cy="13893"/>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0CEF8D2A"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10" name="Pole tekstowe 1485"/>
                          <wps:cNvSpPr txBox="1">
                            <a:spLocks noChangeArrowheads="1"/>
                          </wps:cNvSpPr>
                          <wps:spPr bwMode="auto">
                            <a:xfrm>
                              <a:off x="25781" y="8010"/>
                              <a:ext cx="700" cy="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ED2A1"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811" name="Dowolny kształt: kształt 1486"/>
                          <wps:cNvSpPr>
                            <a:spLocks/>
                          </wps:cNvSpPr>
                          <wps:spPr bwMode="auto">
                            <a:xfrm>
                              <a:off x="14284" y="15307"/>
                              <a:ext cx="1823" cy="21706"/>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45A99"/>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2C6B8C5C"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12" name="Pole tekstowe 1487"/>
                          <wps:cNvSpPr txBox="1">
                            <a:spLocks noChangeArrowheads="1"/>
                          </wps:cNvSpPr>
                          <wps:spPr bwMode="auto">
                            <a:xfrm>
                              <a:off x="14651" y="25615"/>
                              <a:ext cx="1089" cy="1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04040" w14:textId="77777777" w:rsidR="006B4094" w:rsidRDefault="006B4094" w:rsidP="00B84A88">
                                <w:pPr>
                                  <w:spacing w:after="0" w:line="213" w:lineRule="auto"/>
                                  <w:jc w:val="center"/>
                                </w:pPr>
                              </w:p>
                            </w:txbxContent>
                          </wps:txbx>
                          <wps:bodyPr rot="0" vert="horz" wrap="square" lIns="12700" tIns="0" rIns="12700" bIns="0" anchor="ctr" anchorCtr="0" upright="1">
                            <a:noAutofit/>
                          </wps:bodyPr>
                        </wps:wsp>
                        <wps:wsp>
                          <wps:cNvPr id="813" name="Prostokąt 1488"/>
                          <wps:cNvSpPr>
                            <a:spLocks noChangeArrowheads="1"/>
                          </wps:cNvSpPr>
                          <wps:spPr bwMode="auto">
                            <a:xfrm rot="-5400000">
                              <a:off x="5583" y="35623"/>
                              <a:ext cx="14623"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1AFC8BCD"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14" name="Pole tekstowe 1489"/>
                          <wps:cNvSpPr txBox="1">
                            <a:spLocks noChangeArrowheads="1"/>
                          </wps:cNvSpPr>
                          <wps:spPr bwMode="auto">
                            <a:xfrm rot="16200000">
                              <a:off x="1878" y="31918"/>
                              <a:ext cx="14623" cy="10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EAEF3" w14:textId="77777777" w:rsidR="006B4094" w:rsidRDefault="006B4094" w:rsidP="00B84A88">
                                <w:pPr>
                                  <w:spacing w:after="0" w:line="213" w:lineRule="auto"/>
                                  <w:jc w:val="center"/>
                                </w:pPr>
                                <w:r>
                                  <w:rPr>
                                    <w:color w:val="000000"/>
                                    <w:sz w:val="18"/>
                                  </w:rPr>
                                  <w:t>Górka strony - element konfiguracyjny - Programy</w:t>
                                </w:r>
                              </w:p>
                            </w:txbxContent>
                          </wps:txbx>
                          <wps:bodyPr rot="0" vert="horz" wrap="square" lIns="5700" tIns="5700" rIns="5700" bIns="5700" anchor="ctr" anchorCtr="0" upright="1">
                            <a:noAutofit/>
                          </wps:bodyPr>
                        </wps:wsp>
                        <wps:wsp>
                          <wps:cNvPr id="815" name="Prostokąt 1490"/>
                          <wps:cNvSpPr>
                            <a:spLocks noChangeArrowheads="1"/>
                          </wps:cNvSpPr>
                          <wps:spPr bwMode="auto">
                            <a:xfrm>
                              <a:off x="16107" y="13917"/>
                              <a:ext cx="9113"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2A5401DE"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18" name="Pole tekstowe 1491"/>
                          <wps:cNvSpPr txBox="1">
                            <a:spLocks noChangeArrowheads="1"/>
                          </wps:cNvSpPr>
                          <wps:spPr bwMode="auto">
                            <a:xfrm>
                              <a:off x="16107" y="13917"/>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F3D1E" w14:textId="77777777" w:rsidR="006B4094" w:rsidRDefault="006B4094" w:rsidP="00B84A88">
                                <w:pPr>
                                  <w:spacing w:after="0" w:line="213" w:lineRule="auto"/>
                                  <w:jc w:val="center"/>
                                </w:pPr>
                                <w:r>
                                  <w:rPr>
                                    <w:color w:val="000000"/>
                                    <w:sz w:val="12"/>
                                  </w:rPr>
                                  <w:t xml:space="preserve">Programy krajowe </w:t>
                                </w:r>
                              </w:p>
                            </w:txbxContent>
                          </wps:txbx>
                          <wps:bodyPr rot="0" vert="horz" wrap="square" lIns="3802" tIns="3802" rIns="3802" bIns="3802" anchor="ctr" anchorCtr="0" upright="1">
                            <a:noAutofit/>
                          </wps:bodyPr>
                        </wps:wsp>
                        <wps:wsp>
                          <wps:cNvPr id="820" name="Prostokąt 1492"/>
                          <wps:cNvSpPr>
                            <a:spLocks noChangeArrowheads="1"/>
                          </wps:cNvSpPr>
                          <wps:spPr bwMode="auto">
                            <a:xfrm>
                              <a:off x="27042" y="25"/>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438B8B29"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21" name="Pole tekstowe 1493"/>
                          <wps:cNvSpPr txBox="1">
                            <a:spLocks noChangeArrowheads="1"/>
                          </wps:cNvSpPr>
                          <wps:spPr bwMode="auto">
                            <a:xfrm>
                              <a:off x="27042" y="25"/>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29CE3" w14:textId="77777777" w:rsidR="006B4094" w:rsidRDefault="006B4094" w:rsidP="00B84A88">
                                <w:pPr>
                                  <w:spacing w:after="0" w:line="213" w:lineRule="auto"/>
                                  <w:jc w:val="center"/>
                                </w:pPr>
                                <w:r>
                                  <w:rPr>
                                    <w:color w:val="000000"/>
                                    <w:sz w:val="12"/>
                                  </w:rPr>
                                  <w:t>Strona - KP Infrastruktura, klimat... - link</w:t>
                                </w:r>
                              </w:p>
                            </w:txbxContent>
                          </wps:txbx>
                          <wps:bodyPr rot="0" vert="horz" wrap="square" lIns="3802" tIns="3802" rIns="3802" bIns="3802" anchor="ctr" anchorCtr="0" upright="1">
                            <a:noAutofit/>
                          </wps:bodyPr>
                        </wps:wsp>
                        <wps:wsp>
                          <wps:cNvPr id="822" name="Prostokąt 1494"/>
                          <wps:cNvSpPr>
                            <a:spLocks noChangeArrowheads="1"/>
                          </wps:cNvSpPr>
                          <wps:spPr bwMode="auto">
                            <a:xfrm>
                              <a:off x="37978" y="25"/>
                              <a:ext cx="9113" cy="2779"/>
                            </a:xfrm>
                            <a:prstGeom prst="rect">
                              <a:avLst/>
                            </a:prstGeom>
                            <a:solidFill>
                              <a:srgbClr val="7030A0"/>
                            </a:solidFill>
                            <a:ln w="12700">
                              <a:solidFill>
                                <a:schemeClr val="lt1">
                                  <a:lumMod val="100000"/>
                                  <a:lumOff val="0"/>
                                </a:schemeClr>
                              </a:solidFill>
                              <a:miter lim="800000"/>
                              <a:headEnd type="none" w="sm" len="sm"/>
                              <a:tailEnd type="none" w="sm" len="sm"/>
                            </a:ln>
                          </wps:spPr>
                          <wps:txbx>
                            <w:txbxContent>
                              <w:p w14:paraId="249D0017"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23" name="Pole tekstowe 1495"/>
                          <wps:cNvSpPr txBox="1">
                            <a:spLocks noChangeArrowheads="1"/>
                          </wps:cNvSpPr>
                          <wps:spPr bwMode="auto">
                            <a:xfrm>
                              <a:off x="37978" y="25"/>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4CEC2" w14:textId="77777777" w:rsidR="006B4094" w:rsidRDefault="006B4094" w:rsidP="00B84A88">
                                <w:pPr>
                                  <w:spacing w:after="0" w:line="213" w:lineRule="auto"/>
                                  <w:jc w:val="center"/>
                                </w:pPr>
                                <w:r>
                                  <w:rPr>
                                    <w:color w:val="000000"/>
                                    <w:sz w:val="12"/>
                                  </w:rPr>
                                  <w:t>Strona KP - FENiKS</w:t>
                                </w:r>
                              </w:p>
                            </w:txbxContent>
                          </wps:txbx>
                          <wps:bodyPr rot="0" vert="horz" wrap="square" lIns="3802" tIns="3802" rIns="3802" bIns="3802" anchor="ctr" anchorCtr="0" upright="1">
                            <a:noAutofit/>
                          </wps:bodyPr>
                        </wps:wsp>
                        <wps:wsp>
                          <wps:cNvPr id="826" name="Prostokąt 1496"/>
                          <wps:cNvSpPr>
                            <a:spLocks noChangeArrowheads="1"/>
                          </wps:cNvSpPr>
                          <wps:spPr bwMode="auto">
                            <a:xfrm>
                              <a:off x="27042" y="3498"/>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52EC31D5"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34" name="Pole tekstowe 1497"/>
                          <wps:cNvSpPr txBox="1">
                            <a:spLocks noChangeArrowheads="1"/>
                          </wps:cNvSpPr>
                          <wps:spPr bwMode="auto">
                            <a:xfrm>
                              <a:off x="27042" y="3498"/>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96CBBD" w14:textId="77777777" w:rsidR="006B4094" w:rsidRDefault="006B4094" w:rsidP="00B84A88">
                                <w:pPr>
                                  <w:spacing w:after="0" w:line="213" w:lineRule="auto"/>
                                  <w:jc w:val="center"/>
                                </w:pPr>
                                <w:r>
                                  <w:rPr>
                                    <w:color w:val="000000"/>
                                    <w:sz w:val="12"/>
                                  </w:rPr>
                                  <w:t>Strona  KP - Rozwój społeczny... - link</w:t>
                                </w:r>
                              </w:p>
                            </w:txbxContent>
                          </wps:txbx>
                          <wps:bodyPr rot="0" vert="horz" wrap="square" lIns="3802" tIns="3802" rIns="3802" bIns="3802" anchor="ctr" anchorCtr="0" upright="1">
                            <a:noAutofit/>
                          </wps:bodyPr>
                        </wps:wsp>
                        <wps:wsp>
                          <wps:cNvPr id="835" name="Prostokąt 1498"/>
                          <wps:cNvSpPr>
                            <a:spLocks noChangeArrowheads="1"/>
                          </wps:cNvSpPr>
                          <wps:spPr bwMode="auto">
                            <a:xfrm>
                              <a:off x="37978" y="3498"/>
                              <a:ext cx="9113" cy="2779"/>
                            </a:xfrm>
                            <a:prstGeom prst="rect">
                              <a:avLst/>
                            </a:prstGeom>
                            <a:solidFill>
                              <a:srgbClr val="7030A0"/>
                            </a:solidFill>
                            <a:ln w="12700">
                              <a:solidFill>
                                <a:schemeClr val="lt1">
                                  <a:lumMod val="100000"/>
                                  <a:lumOff val="0"/>
                                </a:schemeClr>
                              </a:solidFill>
                              <a:miter lim="800000"/>
                              <a:headEnd type="none" w="sm" len="sm"/>
                              <a:tailEnd type="none" w="sm" len="sm"/>
                            </a:ln>
                          </wps:spPr>
                          <wps:txbx>
                            <w:txbxContent>
                              <w:p w14:paraId="3BF2C9E8"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36" name="Pole tekstowe 1499"/>
                          <wps:cNvSpPr txBox="1">
                            <a:spLocks noChangeArrowheads="1"/>
                          </wps:cNvSpPr>
                          <wps:spPr bwMode="auto">
                            <a:xfrm>
                              <a:off x="37978" y="3498"/>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9D445" w14:textId="77777777" w:rsidR="006B4094" w:rsidRDefault="006B4094" w:rsidP="00B84A88">
                                <w:pPr>
                                  <w:spacing w:after="0" w:line="213" w:lineRule="auto"/>
                                  <w:jc w:val="center"/>
                                </w:pPr>
                                <w:r>
                                  <w:rPr>
                                    <w:color w:val="000000"/>
                                    <w:sz w:val="12"/>
                                  </w:rPr>
                                  <w:t>Strona KP - Rozwój społeczny</w:t>
                                </w:r>
                              </w:p>
                            </w:txbxContent>
                          </wps:txbx>
                          <wps:bodyPr rot="0" vert="horz" wrap="square" lIns="3802" tIns="3802" rIns="3802" bIns="3802" anchor="ctr" anchorCtr="0" upright="1">
                            <a:noAutofit/>
                          </wps:bodyPr>
                        </wps:wsp>
                        <wps:wsp>
                          <wps:cNvPr id="838" name="Prostokąt 1500"/>
                          <wps:cNvSpPr>
                            <a:spLocks noChangeArrowheads="1"/>
                          </wps:cNvSpPr>
                          <wps:spPr bwMode="auto">
                            <a:xfrm>
                              <a:off x="27042" y="6971"/>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77AD2923"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39" name="Pole tekstowe 1501"/>
                          <wps:cNvSpPr txBox="1">
                            <a:spLocks noChangeArrowheads="1"/>
                          </wps:cNvSpPr>
                          <wps:spPr bwMode="auto">
                            <a:xfrm>
                              <a:off x="27042" y="6971"/>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13E92" w14:textId="77777777" w:rsidR="006B4094" w:rsidRDefault="006B4094" w:rsidP="00B84A88">
                                <w:pPr>
                                  <w:spacing w:after="0" w:line="213" w:lineRule="auto"/>
                                  <w:jc w:val="center"/>
                                </w:pPr>
                                <w:r>
                                  <w:rPr>
                                    <w:color w:val="000000"/>
                                    <w:sz w:val="12"/>
                                  </w:rPr>
                                  <w:t>Strona KP - Rozwój cyfrowy - link</w:t>
                                </w:r>
                              </w:p>
                            </w:txbxContent>
                          </wps:txbx>
                          <wps:bodyPr rot="0" vert="horz" wrap="square" lIns="3802" tIns="3802" rIns="3802" bIns="3802" anchor="ctr" anchorCtr="0" upright="1">
                            <a:noAutofit/>
                          </wps:bodyPr>
                        </wps:wsp>
                        <wps:wsp>
                          <wps:cNvPr id="840" name="Prostokąt 1502"/>
                          <wps:cNvSpPr>
                            <a:spLocks noChangeArrowheads="1"/>
                          </wps:cNvSpPr>
                          <wps:spPr bwMode="auto">
                            <a:xfrm>
                              <a:off x="37978" y="6971"/>
                              <a:ext cx="9113" cy="2779"/>
                            </a:xfrm>
                            <a:prstGeom prst="rect">
                              <a:avLst/>
                            </a:prstGeom>
                            <a:solidFill>
                              <a:srgbClr val="7030A0"/>
                            </a:solidFill>
                            <a:ln w="12700">
                              <a:solidFill>
                                <a:schemeClr val="lt1">
                                  <a:lumMod val="100000"/>
                                  <a:lumOff val="0"/>
                                </a:schemeClr>
                              </a:solidFill>
                              <a:miter lim="800000"/>
                              <a:headEnd type="none" w="sm" len="sm"/>
                              <a:tailEnd type="none" w="sm" len="sm"/>
                            </a:ln>
                          </wps:spPr>
                          <wps:txbx>
                            <w:txbxContent>
                              <w:p w14:paraId="1418B384"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41" name="Pole tekstowe 1503"/>
                          <wps:cNvSpPr txBox="1">
                            <a:spLocks noChangeArrowheads="1"/>
                          </wps:cNvSpPr>
                          <wps:spPr bwMode="auto">
                            <a:xfrm>
                              <a:off x="37978" y="6971"/>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3C3CF" w14:textId="77777777" w:rsidR="006B4094" w:rsidRDefault="006B4094" w:rsidP="00B84A88">
                                <w:pPr>
                                  <w:spacing w:after="0" w:line="213" w:lineRule="auto"/>
                                  <w:jc w:val="center"/>
                                </w:pPr>
                                <w:r>
                                  <w:rPr>
                                    <w:color w:val="000000"/>
                                    <w:sz w:val="12"/>
                                  </w:rPr>
                                  <w:t>Strona KP Rozwój cyfrowy</w:t>
                                </w:r>
                              </w:p>
                            </w:txbxContent>
                          </wps:txbx>
                          <wps:bodyPr rot="0" vert="horz" wrap="square" lIns="3802" tIns="3802" rIns="3802" bIns="3802" anchor="ctr" anchorCtr="0" upright="1">
                            <a:noAutofit/>
                          </wps:bodyPr>
                        </wps:wsp>
                        <wps:wsp>
                          <wps:cNvPr id="842" name="Prostokąt 1504"/>
                          <wps:cNvSpPr>
                            <a:spLocks noChangeArrowheads="1"/>
                          </wps:cNvSpPr>
                          <wps:spPr bwMode="auto">
                            <a:xfrm>
                              <a:off x="27042" y="10444"/>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6BA97FEA"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47" name="Pole tekstowe 1505"/>
                          <wps:cNvSpPr txBox="1">
                            <a:spLocks noChangeArrowheads="1"/>
                          </wps:cNvSpPr>
                          <wps:spPr bwMode="auto">
                            <a:xfrm>
                              <a:off x="27042" y="10444"/>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6E1EE" w14:textId="77777777" w:rsidR="006B4094" w:rsidRDefault="006B4094" w:rsidP="00B84A88">
                                <w:pPr>
                                  <w:spacing w:after="0" w:line="213" w:lineRule="auto"/>
                                  <w:jc w:val="center"/>
                                </w:pPr>
                                <w:r>
                                  <w:rPr>
                                    <w:color w:val="000000"/>
                                    <w:sz w:val="12"/>
                                  </w:rPr>
                                  <w:t>Strona KP - Nowoczesna gospodarka - link</w:t>
                                </w:r>
                              </w:p>
                            </w:txbxContent>
                          </wps:txbx>
                          <wps:bodyPr rot="0" vert="horz" wrap="square" lIns="3802" tIns="3802" rIns="3802" bIns="3802" anchor="ctr" anchorCtr="0" upright="1">
                            <a:noAutofit/>
                          </wps:bodyPr>
                        </wps:wsp>
                        <wps:wsp>
                          <wps:cNvPr id="851" name="Prostokąt 1506"/>
                          <wps:cNvSpPr>
                            <a:spLocks noChangeArrowheads="1"/>
                          </wps:cNvSpPr>
                          <wps:spPr bwMode="auto">
                            <a:xfrm>
                              <a:off x="37978" y="10444"/>
                              <a:ext cx="9113" cy="2779"/>
                            </a:xfrm>
                            <a:prstGeom prst="rect">
                              <a:avLst/>
                            </a:prstGeom>
                            <a:solidFill>
                              <a:srgbClr val="7030A0"/>
                            </a:solidFill>
                            <a:ln w="12700">
                              <a:solidFill>
                                <a:schemeClr val="lt1">
                                  <a:lumMod val="100000"/>
                                  <a:lumOff val="0"/>
                                </a:schemeClr>
                              </a:solidFill>
                              <a:miter lim="800000"/>
                              <a:headEnd type="none" w="sm" len="sm"/>
                              <a:tailEnd type="none" w="sm" len="sm"/>
                            </a:ln>
                          </wps:spPr>
                          <wps:txbx>
                            <w:txbxContent>
                              <w:p w14:paraId="5C37EE21"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52" name="Pole tekstowe 1507"/>
                          <wps:cNvSpPr txBox="1">
                            <a:spLocks noChangeArrowheads="1"/>
                          </wps:cNvSpPr>
                          <wps:spPr bwMode="auto">
                            <a:xfrm>
                              <a:off x="37978" y="10444"/>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F73F2" w14:textId="77777777" w:rsidR="006B4094" w:rsidRDefault="006B4094" w:rsidP="00B84A88">
                                <w:pPr>
                                  <w:spacing w:after="0" w:line="213" w:lineRule="auto"/>
                                  <w:jc w:val="center"/>
                                </w:pPr>
                                <w:r>
                                  <w:rPr>
                                    <w:color w:val="000000"/>
                                    <w:sz w:val="12"/>
                                  </w:rPr>
                                  <w:t>Strona KP Nowoczesna gospodarka</w:t>
                                </w:r>
                              </w:p>
                            </w:txbxContent>
                          </wps:txbx>
                          <wps:bodyPr rot="0" vert="horz" wrap="square" lIns="3802" tIns="3802" rIns="3802" bIns="3802" anchor="ctr" anchorCtr="0" upright="1">
                            <a:noAutofit/>
                          </wps:bodyPr>
                        </wps:wsp>
                        <wps:wsp>
                          <wps:cNvPr id="855" name="Prostokąt 1508"/>
                          <wps:cNvSpPr>
                            <a:spLocks noChangeArrowheads="1"/>
                          </wps:cNvSpPr>
                          <wps:spPr bwMode="auto">
                            <a:xfrm>
                              <a:off x="27042" y="13917"/>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38528456"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56" name="Pole tekstowe 1509"/>
                          <wps:cNvSpPr txBox="1">
                            <a:spLocks noChangeArrowheads="1"/>
                          </wps:cNvSpPr>
                          <wps:spPr bwMode="auto">
                            <a:xfrm>
                              <a:off x="27042" y="13917"/>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71075" w14:textId="77777777" w:rsidR="006B4094" w:rsidRDefault="006B4094" w:rsidP="00B84A88">
                                <w:pPr>
                                  <w:spacing w:after="0" w:line="213" w:lineRule="auto"/>
                                  <w:jc w:val="center"/>
                                </w:pPr>
                                <w:r>
                                  <w:rPr>
                                    <w:color w:val="000000"/>
                                    <w:sz w:val="12"/>
                                  </w:rPr>
                                  <w:t>Strona KP Polska wschodnia - link</w:t>
                                </w:r>
                              </w:p>
                            </w:txbxContent>
                          </wps:txbx>
                          <wps:bodyPr rot="0" vert="horz" wrap="square" lIns="3802" tIns="3802" rIns="3802" bIns="3802" anchor="ctr" anchorCtr="0" upright="1">
                            <a:noAutofit/>
                          </wps:bodyPr>
                        </wps:wsp>
                        <wps:wsp>
                          <wps:cNvPr id="857" name="Prostokąt 1510"/>
                          <wps:cNvSpPr>
                            <a:spLocks noChangeArrowheads="1"/>
                          </wps:cNvSpPr>
                          <wps:spPr bwMode="auto">
                            <a:xfrm>
                              <a:off x="37978" y="13917"/>
                              <a:ext cx="9113" cy="2779"/>
                            </a:xfrm>
                            <a:prstGeom prst="rect">
                              <a:avLst/>
                            </a:prstGeom>
                            <a:solidFill>
                              <a:srgbClr val="7030A0"/>
                            </a:solidFill>
                            <a:ln w="12700">
                              <a:solidFill>
                                <a:schemeClr val="lt1">
                                  <a:lumMod val="100000"/>
                                  <a:lumOff val="0"/>
                                </a:schemeClr>
                              </a:solidFill>
                              <a:miter lim="800000"/>
                              <a:headEnd type="none" w="sm" len="sm"/>
                              <a:tailEnd type="none" w="sm" len="sm"/>
                            </a:ln>
                          </wps:spPr>
                          <wps:txbx>
                            <w:txbxContent>
                              <w:p w14:paraId="4629A5F3"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58" name="Pole tekstowe 1511"/>
                          <wps:cNvSpPr txBox="1">
                            <a:spLocks noChangeArrowheads="1"/>
                          </wps:cNvSpPr>
                          <wps:spPr bwMode="auto">
                            <a:xfrm>
                              <a:off x="37978" y="13917"/>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97FFB" w14:textId="77777777" w:rsidR="006B4094" w:rsidRDefault="006B4094" w:rsidP="00B84A88">
                                <w:pPr>
                                  <w:spacing w:after="0" w:line="213" w:lineRule="auto"/>
                                  <w:jc w:val="center"/>
                                </w:pPr>
                                <w:r>
                                  <w:rPr>
                                    <w:color w:val="000000"/>
                                    <w:sz w:val="12"/>
                                  </w:rPr>
                                  <w:t>Strona KP Polska Wschodnia</w:t>
                                </w:r>
                              </w:p>
                            </w:txbxContent>
                          </wps:txbx>
                          <wps:bodyPr rot="0" vert="horz" wrap="square" lIns="3802" tIns="3802" rIns="3802" bIns="3802" anchor="ctr" anchorCtr="0" upright="1">
                            <a:noAutofit/>
                          </wps:bodyPr>
                        </wps:wsp>
                        <wps:wsp>
                          <wps:cNvPr id="859" name="Prostokąt 1512"/>
                          <wps:cNvSpPr>
                            <a:spLocks noChangeArrowheads="1"/>
                          </wps:cNvSpPr>
                          <wps:spPr bwMode="auto">
                            <a:xfrm>
                              <a:off x="27042" y="17390"/>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520250C3"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60" name="Pole tekstowe 1513"/>
                          <wps:cNvSpPr txBox="1">
                            <a:spLocks noChangeArrowheads="1"/>
                          </wps:cNvSpPr>
                          <wps:spPr bwMode="auto">
                            <a:xfrm>
                              <a:off x="27042" y="17390"/>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6B50F" w14:textId="77777777" w:rsidR="006B4094" w:rsidRDefault="006B4094" w:rsidP="00B84A88">
                                <w:pPr>
                                  <w:spacing w:after="0" w:line="213" w:lineRule="auto"/>
                                  <w:jc w:val="center"/>
                                </w:pPr>
                                <w:r>
                                  <w:rPr>
                                    <w:color w:val="000000"/>
                                    <w:sz w:val="12"/>
                                  </w:rPr>
                                  <w:t>Strona KP Pomoc techniczna - link</w:t>
                                </w:r>
                              </w:p>
                            </w:txbxContent>
                          </wps:txbx>
                          <wps:bodyPr rot="0" vert="horz" wrap="square" lIns="3802" tIns="3802" rIns="3802" bIns="3802" anchor="ctr" anchorCtr="0" upright="1">
                            <a:noAutofit/>
                          </wps:bodyPr>
                        </wps:wsp>
                        <wps:wsp>
                          <wps:cNvPr id="861" name="Prostokąt 1514"/>
                          <wps:cNvSpPr>
                            <a:spLocks noChangeArrowheads="1"/>
                          </wps:cNvSpPr>
                          <wps:spPr bwMode="auto">
                            <a:xfrm>
                              <a:off x="37978" y="17390"/>
                              <a:ext cx="9113" cy="2779"/>
                            </a:xfrm>
                            <a:prstGeom prst="rect">
                              <a:avLst/>
                            </a:prstGeom>
                            <a:solidFill>
                              <a:srgbClr val="7030A0"/>
                            </a:solidFill>
                            <a:ln w="12700">
                              <a:solidFill>
                                <a:schemeClr val="lt1">
                                  <a:lumMod val="100000"/>
                                  <a:lumOff val="0"/>
                                </a:schemeClr>
                              </a:solidFill>
                              <a:miter lim="800000"/>
                              <a:headEnd type="none" w="sm" len="sm"/>
                              <a:tailEnd type="none" w="sm" len="sm"/>
                            </a:ln>
                          </wps:spPr>
                          <wps:txbx>
                            <w:txbxContent>
                              <w:p w14:paraId="26BCA86A"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862" name="Pole tekstowe 1515"/>
                          <wps:cNvSpPr txBox="1">
                            <a:spLocks noChangeArrowheads="1"/>
                          </wps:cNvSpPr>
                          <wps:spPr bwMode="auto">
                            <a:xfrm>
                              <a:off x="37978" y="17390"/>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32D47" w14:textId="77777777" w:rsidR="006B4094" w:rsidRDefault="006B4094" w:rsidP="00B84A88">
                                <w:pPr>
                                  <w:spacing w:after="0" w:line="213" w:lineRule="auto"/>
                                  <w:jc w:val="center"/>
                                </w:pPr>
                                <w:r>
                                  <w:rPr>
                                    <w:color w:val="000000"/>
                                    <w:sz w:val="12"/>
                                  </w:rPr>
                                  <w:t>Strona KP Pomoc techniczna</w:t>
                                </w:r>
                              </w:p>
                            </w:txbxContent>
                          </wps:txbx>
                          <wps:bodyPr rot="0" vert="horz" wrap="square" lIns="3802" tIns="3802" rIns="3802" bIns="3802" anchor="ctr" anchorCtr="0" upright="1">
                            <a:noAutofit/>
                          </wps:bodyPr>
                        </wps:wsp>
                        <wps:wsp>
                          <wps:cNvPr id="863" name="Prostokąt 1516"/>
                          <wps:cNvSpPr>
                            <a:spLocks noChangeArrowheads="1"/>
                          </wps:cNvSpPr>
                          <wps:spPr bwMode="auto">
                            <a:xfrm>
                              <a:off x="27042" y="20863"/>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59473C15"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08" name="Pole tekstowe 1517"/>
                          <wps:cNvSpPr txBox="1">
                            <a:spLocks noChangeArrowheads="1"/>
                          </wps:cNvSpPr>
                          <wps:spPr bwMode="auto">
                            <a:xfrm>
                              <a:off x="27042" y="20863"/>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0840C" w14:textId="77777777" w:rsidR="006B4094" w:rsidRDefault="006B4094" w:rsidP="00B84A88">
                                <w:pPr>
                                  <w:spacing w:after="0" w:line="213" w:lineRule="auto"/>
                                  <w:jc w:val="center"/>
                                </w:pPr>
                                <w:r>
                                  <w:rPr>
                                    <w:color w:val="000000"/>
                                    <w:sz w:val="12"/>
                                  </w:rPr>
                                  <w:t>Strona KP Rybactwo i Rybołówstwo - link</w:t>
                                </w:r>
                              </w:p>
                            </w:txbxContent>
                          </wps:txbx>
                          <wps:bodyPr rot="0" vert="horz" wrap="square" lIns="3802" tIns="3802" rIns="3802" bIns="3802" anchor="ctr" anchorCtr="0" upright="1">
                            <a:noAutofit/>
                          </wps:bodyPr>
                        </wps:wsp>
                        <wps:wsp>
                          <wps:cNvPr id="1409" name="Prostokąt 1518"/>
                          <wps:cNvSpPr>
                            <a:spLocks noChangeArrowheads="1"/>
                          </wps:cNvSpPr>
                          <wps:spPr bwMode="auto">
                            <a:xfrm>
                              <a:off x="37978" y="20863"/>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1AFC6402"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10" name="Pole tekstowe 1519"/>
                          <wps:cNvSpPr txBox="1">
                            <a:spLocks noChangeArrowheads="1"/>
                          </wps:cNvSpPr>
                          <wps:spPr bwMode="auto">
                            <a:xfrm>
                              <a:off x="37978" y="20863"/>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7BAFF" w14:textId="77777777" w:rsidR="006B4094" w:rsidRDefault="006B4094" w:rsidP="00B84A88">
                                <w:pPr>
                                  <w:spacing w:after="0" w:line="213" w:lineRule="auto"/>
                                  <w:jc w:val="center"/>
                                </w:pPr>
                                <w:r>
                                  <w:rPr>
                                    <w:color w:val="000000"/>
                                    <w:sz w:val="12"/>
                                  </w:rPr>
                                  <w:t>Strona KP Rybactwo i Rybołówstwo</w:t>
                                </w:r>
                              </w:p>
                            </w:txbxContent>
                          </wps:txbx>
                          <wps:bodyPr rot="0" vert="horz" wrap="square" lIns="3802" tIns="3802" rIns="3802" bIns="3802" anchor="ctr" anchorCtr="0" upright="1">
                            <a:noAutofit/>
                          </wps:bodyPr>
                        </wps:wsp>
                        <wps:wsp>
                          <wps:cNvPr id="1411" name="Prostokąt 1520"/>
                          <wps:cNvSpPr>
                            <a:spLocks noChangeArrowheads="1"/>
                          </wps:cNvSpPr>
                          <wps:spPr bwMode="auto">
                            <a:xfrm>
                              <a:off x="27042" y="24336"/>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428DF956"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12" name="Pole tekstowe 1521"/>
                          <wps:cNvSpPr txBox="1">
                            <a:spLocks noChangeArrowheads="1"/>
                          </wps:cNvSpPr>
                          <wps:spPr bwMode="auto">
                            <a:xfrm>
                              <a:off x="27042" y="24336"/>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935FF" w14:textId="77777777" w:rsidR="006B4094" w:rsidRDefault="006B4094" w:rsidP="00B84A88">
                                <w:pPr>
                                  <w:spacing w:after="0" w:line="213" w:lineRule="auto"/>
                                  <w:jc w:val="center"/>
                                </w:pPr>
                                <w:r>
                                  <w:rPr>
                                    <w:color w:val="000000"/>
                                    <w:sz w:val="12"/>
                                  </w:rPr>
                                  <w:t>Strona KP Pomoc żywnościowa - link</w:t>
                                </w:r>
                              </w:p>
                            </w:txbxContent>
                          </wps:txbx>
                          <wps:bodyPr rot="0" vert="horz" wrap="square" lIns="3802" tIns="3802" rIns="3802" bIns="3802" anchor="ctr" anchorCtr="0" upright="1">
                            <a:noAutofit/>
                          </wps:bodyPr>
                        </wps:wsp>
                        <wps:wsp>
                          <wps:cNvPr id="1413" name="Prostokąt 1522"/>
                          <wps:cNvSpPr>
                            <a:spLocks noChangeArrowheads="1"/>
                          </wps:cNvSpPr>
                          <wps:spPr bwMode="auto">
                            <a:xfrm>
                              <a:off x="37978" y="24336"/>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531A7D91"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14" name="Pole tekstowe 1523"/>
                          <wps:cNvSpPr txBox="1">
                            <a:spLocks noChangeArrowheads="1"/>
                          </wps:cNvSpPr>
                          <wps:spPr bwMode="auto">
                            <a:xfrm>
                              <a:off x="37978" y="24336"/>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4ED6B" w14:textId="77777777" w:rsidR="006B4094" w:rsidRDefault="006B4094" w:rsidP="00B84A88">
                                <w:pPr>
                                  <w:spacing w:after="0" w:line="213" w:lineRule="auto"/>
                                  <w:jc w:val="center"/>
                                </w:pPr>
                                <w:r>
                                  <w:rPr>
                                    <w:color w:val="000000"/>
                                    <w:sz w:val="12"/>
                                  </w:rPr>
                                  <w:t>Strona KP Pomoc żywnościowa</w:t>
                                </w:r>
                              </w:p>
                            </w:txbxContent>
                          </wps:txbx>
                          <wps:bodyPr rot="0" vert="horz" wrap="square" lIns="3802" tIns="3802" rIns="3802" bIns="3802" anchor="ctr" anchorCtr="0" upright="1">
                            <a:noAutofit/>
                          </wps:bodyPr>
                        </wps:wsp>
                        <wps:wsp>
                          <wps:cNvPr id="1415" name="Prostokąt 1524"/>
                          <wps:cNvSpPr>
                            <a:spLocks noChangeArrowheads="1"/>
                          </wps:cNvSpPr>
                          <wps:spPr bwMode="auto">
                            <a:xfrm>
                              <a:off x="27042" y="27809"/>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387BB06F"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16" name="Pole tekstowe 1525"/>
                          <wps:cNvSpPr txBox="1">
                            <a:spLocks noChangeArrowheads="1"/>
                          </wps:cNvSpPr>
                          <wps:spPr bwMode="auto">
                            <a:xfrm>
                              <a:off x="27042" y="27809"/>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174DD" w14:textId="77777777" w:rsidR="006B4094" w:rsidRDefault="006B4094" w:rsidP="00B84A88">
                                <w:pPr>
                                  <w:spacing w:after="0" w:line="213" w:lineRule="auto"/>
                                  <w:jc w:val="center"/>
                                </w:pPr>
                                <w:r>
                                  <w:rPr>
                                    <w:color w:val="000000"/>
                                    <w:sz w:val="12"/>
                                  </w:rPr>
                                  <w:t>Strona KP - Rozwój obszarów wiejskich - link</w:t>
                                </w:r>
                              </w:p>
                            </w:txbxContent>
                          </wps:txbx>
                          <wps:bodyPr rot="0" vert="horz" wrap="square" lIns="3802" tIns="3802" rIns="3802" bIns="3802" anchor="ctr" anchorCtr="0" upright="1">
                            <a:noAutofit/>
                          </wps:bodyPr>
                        </wps:wsp>
                        <wps:wsp>
                          <wps:cNvPr id="1417" name="Prostokąt 1526"/>
                          <wps:cNvSpPr>
                            <a:spLocks noChangeArrowheads="1"/>
                          </wps:cNvSpPr>
                          <wps:spPr bwMode="auto">
                            <a:xfrm>
                              <a:off x="37978" y="27809"/>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4DCC3C5D"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18" name="Pole tekstowe 1527"/>
                          <wps:cNvSpPr txBox="1">
                            <a:spLocks noChangeArrowheads="1"/>
                          </wps:cNvSpPr>
                          <wps:spPr bwMode="auto">
                            <a:xfrm>
                              <a:off x="37978" y="27809"/>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71C81" w14:textId="77777777" w:rsidR="006B4094" w:rsidRDefault="006B4094" w:rsidP="00B84A88">
                                <w:pPr>
                                  <w:spacing w:after="0" w:line="213" w:lineRule="auto"/>
                                  <w:jc w:val="center"/>
                                </w:pPr>
                                <w:r>
                                  <w:rPr>
                                    <w:color w:val="000000"/>
                                    <w:sz w:val="12"/>
                                  </w:rPr>
                                  <w:t>Strona KP - Rozwój obszarów wiejskich</w:t>
                                </w:r>
                              </w:p>
                            </w:txbxContent>
                          </wps:txbx>
                          <wps:bodyPr rot="0" vert="horz" wrap="square" lIns="3802" tIns="3802" rIns="3802" bIns="3802" anchor="ctr" anchorCtr="0" upright="1">
                            <a:noAutofit/>
                          </wps:bodyPr>
                        </wps:wsp>
                        <wps:wsp>
                          <wps:cNvPr id="1419" name="Prostokąt 1528"/>
                          <wps:cNvSpPr>
                            <a:spLocks noChangeArrowheads="1"/>
                          </wps:cNvSpPr>
                          <wps:spPr bwMode="auto">
                            <a:xfrm>
                              <a:off x="16107" y="57330"/>
                              <a:ext cx="9113" cy="2778"/>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4988A146"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20" name="Pole tekstowe 1529"/>
                          <wps:cNvSpPr txBox="1">
                            <a:spLocks noChangeArrowheads="1"/>
                          </wps:cNvSpPr>
                          <wps:spPr bwMode="auto">
                            <a:xfrm>
                              <a:off x="16107" y="57330"/>
                              <a:ext cx="9113" cy="2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0E858" w14:textId="77777777" w:rsidR="006B4094" w:rsidRDefault="006B4094" w:rsidP="00B84A88">
                                <w:pPr>
                                  <w:spacing w:after="0" w:line="213" w:lineRule="auto"/>
                                  <w:jc w:val="center"/>
                                </w:pPr>
                                <w:r>
                                  <w:rPr>
                                    <w:color w:val="000000"/>
                                    <w:sz w:val="12"/>
                                  </w:rPr>
                                  <w:t>Programy regionalne</w:t>
                                </w:r>
                              </w:p>
                            </w:txbxContent>
                          </wps:txbx>
                          <wps:bodyPr rot="0" vert="horz" wrap="square" lIns="3802" tIns="3802" rIns="3802" bIns="3802" anchor="ctr" anchorCtr="0" upright="1">
                            <a:noAutofit/>
                          </wps:bodyPr>
                        </wps:wsp>
                        <wps:wsp>
                          <wps:cNvPr id="1421" name="Prostokąt 1530"/>
                          <wps:cNvSpPr>
                            <a:spLocks noChangeArrowheads="1"/>
                          </wps:cNvSpPr>
                          <wps:spPr bwMode="auto">
                            <a:xfrm>
                              <a:off x="27042" y="31282"/>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5523EFD7"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22" name="Pole tekstowe 1531"/>
                          <wps:cNvSpPr txBox="1">
                            <a:spLocks noChangeArrowheads="1"/>
                          </wps:cNvSpPr>
                          <wps:spPr bwMode="auto">
                            <a:xfrm>
                              <a:off x="27042" y="31282"/>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107B3" w14:textId="77777777" w:rsidR="006B4094" w:rsidRDefault="006B4094" w:rsidP="00B84A88">
                                <w:pPr>
                                  <w:spacing w:after="0" w:line="213" w:lineRule="auto"/>
                                  <w:jc w:val="center"/>
                                </w:pPr>
                                <w:r>
                                  <w:rPr>
                                    <w:color w:val="000000"/>
                                    <w:sz w:val="12"/>
                                  </w:rPr>
                                  <w:t>Strona RP dolnośląskie - link</w:t>
                                </w:r>
                              </w:p>
                            </w:txbxContent>
                          </wps:txbx>
                          <wps:bodyPr rot="0" vert="horz" wrap="square" lIns="3802" tIns="3802" rIns="3802" bIns="3802" anchor="ctr" anchorCtr="0" upright="1">
                            <a:noAutofit/>
                          </wps:bodyPr>
                        </wps:wsp>
                        <wps:wsp>
                          <wps:cNvPr id="1423" name="Prostokąt 1532"/>
                          <wps:cNvSpPr>
                            <a:spLocks noChangeArrowheads="1"/>
                          </wps:cNvSpPr>
                          <wps:spPr bwMode="auto">
                            <a:xfrm>
                              <a:off x="37978" y="31282"/>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6E22D973"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24" name="Pole tekstowe 1533"/>
                          <wps:cNvSpPr txBox="1">
                            <a:spLocks noChangeArrowheads="1"/>
                          </wps:cNvSpPr>
                          <wps:spPr bwMode="auto">
                            <a:xfrm>
                              <a:off x="37978" y="31282"/>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A1A9C"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25" name="Prostokąt 1534"/>
                          <wps:cNvSpPr>
                            <a:spLocks noChangeArrowheads="1"/>
                          </wps:cNvSpPr>
                          <wps:spPr bwMode="auto">
                            <a:xfrm>
                              <a:off x="27042" y="34755"/>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6CBF0700"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26" name="Pole tekstowe 1535"/>
                          <wps:cNvSpPr txBox="1">
                            <a:spLocks noChangeArrowheads="1"/>
                          </wps:cNvSpPr>
                          <wps:spPr bwMode="auto">
                            <a:xfrm>
                              <a:off x="27042" y="34755"/>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BEAEA" w14:textId="77777777" w:rsidR="006B4094" w:rsidRDefault="006B4094" w:rsidP="00B84A88">
                                <w:pPr>
                                  <w:spacing w:after="0" w:line="213" w:lineRule="auto"/>
                                  <w:jc w:val="center"/>
                                </w:pPr>
                                <w:r>
                                  <w:rPr>
                                    <w:color w:val="000000"/>
                                    <w:sz w:val="12"/>
                                  </w:rPr>
                                  <w:t>Strona RP kujawsko-pomorskie - link</w:t>
                                </w:r>
                              </w:p>
                            </w:txbxContent>
                          </wps:txbx>
                          <wps:bodyPr rot="0" vert="horz" wrap="square" lIns="3802" tIns="3802" rIns="3802" bIns="3802" anchor="ctr" anchorCtr="0" upright="1">
                            <a:noAutofit/>
                          </wps:bodyPr>
                        </wps:wsp>
                        <wps:wsp>
                          <wps:cNvPr id="1427" name="Prostokąt 1536"/>
                          <wps:cNvSpPr>
                            <a:spLocks noChangeArrowheads="1"/>
                          </wps:cNvSpPr>
                          <wps:spPr bwMode="auto">
                            <a:xfrm>
                              <a:off x="37978" y="34755"/>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4CF9ED55"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28" name="Pole tekstowe 1537"/>
                          <wps:cNvSpPr txBox="1">
                            <a:spLocks noChangeArrowheads="1"/>
                          </wps:cNvSpPr>
                          <wps:spPr bwMode="auto">
                            <a:xfrm>
                              <a:off x="37978" y="34755"/>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20821"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29" name="Prostokąt 1538"/>
                          <wps:cNvSpPr>
                            <a:spLocks noChangeArrowheads="1"/>
                          </wps:cNvSpPr>
                          <wps:spPr bwMode="auto">
                            <a:xfrm>
                              <a:off x="27042" y="38228"/>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43F3B253"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30" name="Pole tekstowe 1539"/>
                          <wps:cNvSpPr txBox="1">
                            <a:spLocks noChangeArrowheads="1"/>
                          </wps:cNvSpPr>
                          <wps:spPr bwMode="auto">
                            <a:xfrm>
                              <a:off x="27042" y="38228"/>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CDC37" w14:textId="77777777" w:rsidR="006B4094" w:rsidRDefault="006B4094" w:rsidP="00B84A88">
                                <w:pPr>
                                  <w:spacing w:after="0" w:line="213" w:lineRule="auto"/>
                                  <w:jc w:val="center"/>
                                </w:pPr>
                                <w:r>
                                  <w:rPr>
                                    <w:color w:val="000000"/>
                                    <w:sz w:val="12"/>
                                  </w:rPr>
                                  <w:t>Strona RP lubelskie- link</w:t>
                                </w:r>
                              </w:p>
                            </w:txbxContent>
                          </wps:txbx>
                          <wps:bodyPr rot="0" vert="horz" wrap="square" lIns="3802" tIns="3802" rIns="3802" bIns="3802" anchor="ctr" anchorCtr="0" upright="1">
                            <a:noAutofit/>
                          </wps:bodyPr>
                        </wps:wsp>
                        <wps:wsp>
                          <wps:cNvPr id="1431" name="Prostokąt 1540"/>
                          <wps:cNvSpPr>
                            <a:spLocks noChangeArrowheads="1"/>
                          </wps:cNvSpPr>
                          <wps:spPr bwMode="auto">
                            <a:xfrm>
                              <a:off x="37978" y="38228"/>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5EFEA138"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32" name="Pole tekstowe 1541"/>
                          <wps:cNvSpPr txBox="1">
                            <a:spLocks noChangeArrowheads="1"/>
                          </wps:cNvSpPr>
                          <wps:spPr bwMode="auto">
                            <a:xfrm>
                              <a:off x="37978" y="38228"/>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3BE4C"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33" name="Prostokąt 1542"/>
                          <wps:cNvSpPr>
                            <a:spLocks noChangeArrowheads="1"/>
                          </wps:cNvSpPr>
                          <wps:spPr bwMode="auto">
                            <a:xfrm>
                              <a:off x="27042" y="41701"/>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6292309B"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34" name="Pole tekstowe 1543"/>
                          <wps:cNvSpPr txBox="1">
                            <a:spLocks noChangeArrowheads="1"/>
                          </wps:cNvSpPr>
                          <wps:spPr bwMode="auto">
                            <a:xfrm>
                              <a:off x="27042" y="41701"/>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BF1C9" w14:textId="77777777" w:rsidR="006B4094" w:rsidRDefault="006B4094" w:rsidP="00B84A88">
                                <w:pPr>
                                  <w:spacing w:after="0" w:line="213" w:lineRule="auto"/>
                                  <w:jc w:val="center"/>
                                </w:pPr>
                                <w:r>
                                  <w:rPr>
                                    <w:color w:val="000000"/>
                                    <w:sz w:val="12"/>
                                  </w:rPr>
                                  <w:t>Strona RP lubuskie- link</w:t>
                                </w:r>
                              </w:p>
                            </w:txbxContent>
                          </wps:txbx>
                          <wps:bodyPr rot="0" vert="horz" wrap="square" lIns="3802" tIns="3802" rIns="3802" bIns="3802" anchor="ctr" anchorCtr="0" upright="1">
                            <a:noAutofit/>
                          </wps:bodyPr>
                        </wps:wsp>
                        <wps:wsp>
                          <wps:cNvPr id="1435" name="Prostokąt 1544"/>
                          <wps:cNvSpPr>
                            <a:spLocks noChangeArrowheads="1"/>
                          </wps:cNvSpPr>
                          <wps:spPr bwMode="auto">
                            <a:xfrm>
                              <a:off x="37978" y="41701"/>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4CB84957"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36" name="Pole tekstowe 1545"/>
                          <wps:cNvSpPr txBox="1">
                            <a:spLocks noChangeArrowheads="1"/>
                          </wps:cNvSpPr>
                          <wps:spPr bwMode="auto">
                            <a:xfrm>
                              <a:off x="37978" y="41701"/>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31DF6"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37" name="Prostokąt 1546"/>
                          <wps:cNvSpPr>
                            <a:spLocks noChangeArrowheads="1"/>
                          </wps:cNvSpPr>
                          <wps:spPr bwMode="auto">
                            <a:xfrm>
                              <a:off x="27042" y="45174"/>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52E04E82"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38" name="Pole tekstowe 1547"/>
                          <wps:cNvSpPr txBox="1">
                            <a:spLocks noChangeArrowheads="1"/>
                          </wps:cNvSpPr>
                          <wps:spPr bwMode="auto">
                            <a:xfrm>
                              <a:off x="27042" y="45174"/>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6504E" w14:textId="77777777" w:rsidR="006B4094" w:rsidRDefault="006B4094" w:rsidP="00B84A88">
                                <w:pPr>
                                  <w:spacing w:after="0" w:line="213" w:lineRule="auto"/>
                                  <w:jc w:val="center"/>
                                </w:pPr>
                                <w:r>
                                  <w:rPr>
                                    <w:color w:val="000000"/>
                                    <w:sz w:val="12"/>
                                  </w:rPr>
                                  <w:t>Strona RP łódzkie - link</w:t>
                                </w:r>
                              </w:p>
                            </w:txbxContent>
                          </wps:txbx>
                          <wps:bodyPr rot="0" vert="horz" wrap="square" lIns="3802" tIns="3802" rIns="3802" bIns="3802" anchor="ctr" anchorCtr="0" upright="1">
                            <a:noAutofit/>
                          </wps:bodyPr>
                        </wps:wsp>
                        <wps:wsp>
                          <wps:cNvPr id="1439" name="Prostokąt 1548"/>
                          <wps:cNvSpPr>
                            <a:spLocks noChangeArrowheads="1"/>
                          </wps:cNvSpPr>
                          <wps:spPr bwMode="auto">
                            <a:xfrm>
                              <a:off x="37978" y="45174"/>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71B3559A"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40" name="Pole tekstowe 1549"/>
                          <wps:cNvSpPr txBox="1">
                            <a:spLocks noChangeArrowheads="1"/>
                          </wps:cNvSpPr>
                          <wps:spPr bwMode="auto">
                            <a:xfrm>
                              <a:off x="37978" y="45174"/>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9262D"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41" name="Prostokąt 1550"/>
                          <wps:cNvSpPr>
                            <a:spLocks noChangeArrowheads="1"/>
                          </wps:cNvSpPr>
                          <wps:spPr bwMode="auto">
                            <a:xfrm>
                              <a:off x="27042" y="48647"/>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2051AA84"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42" name="Pole tekstowe 1551"/>
                          <wps:cNvSpPr txBox="1">
                            <a:spLocks noChangeArrowheads="1"/>
                          </wps:cNvSpPr>
                          <wps:spPr bwMode="auto">
                            <a:xfrm>
                              <a:off x="27042" y="48647"/>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D94C0" w14:textId="77777777" w:rsidR="006B4094" w:rsidRDefault="006B4094" w:rsidP="00B84A88">
                                <w:pPr>
                                  <w:spacing w:after="0" w:line="213" w:lineRule="auto"/>
                                  <w:jc w:val="center"/>
                                </w:pPr>
                                <w:r>
                                  <w:rPr>
                                    <w:color w:val="000000"/>
                                    <w:sz w:val="12"/>
                                  </w:rPr>
                                  <w:t>Strona RP małopolskie - link</w:t>
                                </w:r>
                              </w:p>
                            </w:txbxContent>
                          </wps:txbx>
                          <wps:bodyPr rot="0" vert="horz" wrap="square" lIns="3802" tIns="3802" rIns="3802" bIns="3802" anchor="ctr" anchorCtr="0" upright="1">
                            <a:noAutofit/>
                          </wps:bodyPr>
                        </wps:wsp>
                        <wps:wsp>
                          <wps:cNvPr id="1443" name="Prostokąt 1552"/>
                          <wps:cNvSpPr>
                            <a:spLocks noChangeArrowheads="1"/>
                          </wps:cNvSpPr>
                          <wps:spPr bwMode="auto">
                            <a:xfrm>
                              <a:off x="37978" y="48647"/>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001373E1"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44" name="Pole tekstowe 1553"/>
                          <wps:cNvSpPr txBox="1">
                            <a:spLocks noChangeArrowheads="1"/>
                          </wps:cNvSpPr>
                          <wps:spPr bwMode="auto">
                            <a:xfrm>
                              <a:off x="37978" y="48647"/>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91555"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45" name="Prostokąt 1554"/>
                          <wps:cNvSpPr>
                            <a:spLocks noChangeArrowheads="1"/>
                          </wps:cNvSpPr>
                          <wps:spPr bwMode="auto">
                            <a:xfrm>
                              <a:off x="27042" y="52120"/>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179403B7"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46" name="Pole tekstowe 1555"/>
                          <wps:cNvSpPr txBox="1">
                            <a:spLocks noChangeArrowheads="1"/>
                          </wps:cNvSpPr>
                          <wps:spPr bwMode="auto">
                            <a:xfrm>
                              <a:off x="27042" y="52120"/>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148EE" w14:textId="77777777" w:rsidR="006B4094" w:rsidRDefault="006B4094" w:rsidP="00B84A88">
                                <w:pPr>
                                  <w:spacing w:after="0" w:line="213" w:lineRule="auto"/>
                                  <w:jc w:val="center"/>
                                </w:pPr>
                                <w:r>
                                  <w:rPr>
                                    <w:color w:val="000000"/>
                                    <w:sz w:val="12"/>
                                  </w:rPr>
                                  <w:t>Strona RP mazowieckie - link</w:t>
                                </w:r>
                              </w:p>
                            </w:txbxContent>
                          </wps:txbx>
                          <wps:bodyPr rot="0" vert="horz" wrap="square" lIns="3802" tIns="3802" rIns="3802" bIns="3802" anchor="ctr" anchorCtr="0" upright="1">
                            <a:noAutofit/>
                          </wps:bodyPr>
                        </wps:wsp>
                        <wps:wsp>
                          <wps:cNvPr id="1447" name="Prostokąt 1556"/>
                          <wps:cNvSpPr>
                            <a:spLocks noChangeArrowheads="1"/>
                          </wps:cNvSpPr>
                          <wps:spPr bwMode="auto">
                            <a:xfrm>
                              <a:off x="37978" y="52120"/>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2D77C519"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48" name="Pole tekstowe 1557"/>
                          <wps:cNvSpPr txBox="1">
                            <a:spLocks noChangeArrowheads="1"/>
                          </wps:cNvSpPr>
                          <wps:spPr bwMode="auto">
                            <a:xfrm>
                              <a:off x="37978" y="52120"/>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8A4831"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49" name="Prostokąt 1558"/>
                          <wps:cNvSpPr>
                            <a:spLocks noChangeArrowheads="1"/>
                          </wps:cNvSpPr>
                          <wps:spPr bwMode="auto">
                            <a:xfrm>
                              <a:off x="27042" y="55593"/>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65EB7E2F"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50" name="Pole tekstowe 1559"/>
                          <wps:cNvSpPr txBox="1">
                            <a:spLocks noChangeArrowheads="1"/>
                          </wps:cNvSpPr>
                          <wps:spPr bwMode="auto">
                            <a:xfrm>
                              <a:off x="27042" y="55593"/>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5F7AC" w14:textId="77777777" w:rsidR="006B4094" w:rsidRDefault="006B4094" w:rsidP="00B84A88">
                                <w:pPr>
                                  <w:spacing w:after="0" w:line="213" w:lineRule="auto"/>
                                  <w:jc w:val="center"/>
                                </w:pPr>
                                <w:r>
                                  <w:rPr>
                                    <w:color w:val="000000"/>
                                    <w:sz w:val="12"/>
                                  </w:rPr>
                                  <w:t>Strona RP opolskie - link</w:t>
                                </w:r>
                              </w:p>
                            </w:txbxContent>
                          </wps:txbx>
                          <wps:bodyPr rot="0" vert="horz" wrap="square" lIns="3802" tIns="3802" rIns="3802" bIns="3802" anchor="ctr" anchorCtr="0" upright="1">
                            <a:noAutofit/>
                          </wps:bodyPr>
                        </wps:wsp>
                        <wps:wsp>
                          <wps:cNvPr id="1451" name="Prostokąt 1560"/>
                          <wps:cNvSpPr>
                            <a:spLocks noChangeArrowheads="1"/>
                          </wps:cNvSpPr>
                          <wps:spPr bwMode="auto">
                            <a:xfrm>
                              <a:off x="37978" y="55593"/>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3DF668BC"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52" name="Pole tekstowe 1561"/>
                          <wps:cNvSpPr txBox="1">
                            <a:spLocks noChangeArrowheads="1"/>
                          </wps:cNvSpPr>
                          <wps:spPr bwMode="auto">
                            <a:xfrm>
                              <a:off x="37978" y="55593"/>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0FB14"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53" name="Prostokąt 1562"/>
                          <wps:cNvSpPr>
                            <a:spLocks noChangeArrowheads="1"/>
                          </wps:cNvSpPr>
                          <wps:spPr bwMode="auto">
                            <a:xfrm>
                              <a:off x="27042" y="59066"/>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47EF79D7"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54" name="Pole tekstowe 1563"/>
                          <wps:cNvSpPr txBox="1">
                            <a:spLocks noChangeArrowheads="1"/>
                          </wps:cNvSpPr>
                          <wps:spPr bwMode="auto">
                            <a:xfrm>
                              <a:off x="27042" y="59066"/>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8AE61" w14:textId="77777777" w:rsidR="006B4094" w:rsidRDefault="006B4094" w:rsidP="00B84A88">
                                <w:pPr>
                                  <w:spacing w:after="0" w:line="213" w:lineRule="auto"/>
                                  <w:jc w:val="center"/>
                                </w:pPr>
                                <w:r>
                                  <w:rPr>
                                    <w:color w:val="000000"/>
                                    <w:sz w:val="12"/>
                                  </w:rPr>
                                  <w:t>Strona RP podkarpackie - link</w:t>
                                </w:r>
                              </w:p>
                            </w:txbxContent>
                          </wps:txbx>
                          <wps:bodyPr rot="0" vert="horz" wrap="square" lIns="3802" tIns="3802" rIns="3802" bIns="3802" anchor="ctr" anchorCtr="0" upright="1">
                            <a:noAutofit/>
                          </wps:bodyPr>
                        </wps:wsp>
                        <wps:wsp>
                          <wps:cNvPr id="1455" name="Prostokąt 1564"/>
                          <wps:cNvSpPr>
                            <a:spLocks noChangeArrowheads="1"/>
                          </wps:cNvSpPr>
                          <wps:spPr bwMode="auto">
                            <a:xfrm>
                              <a:off x="37978" y="59066"/>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079DCF96"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56" name="Pole tekstowe 1565"/>
                          <wps:cNvSpPr txBox="1">
                            <a:spLocks noChangeArrowheads="1"/>
                          </wps:cNvSpPr>
                          <wps:spPr bwMode="auto">
                            <a:xfrm>
                              <a:off x="37978" y="59066"/>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F4F7B4"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57" name="Prostokąt 1566"/>
                          <wps:cNvSpPr>
                            <a:spLocks noChangeArrowheads="1"/>
                          </wps:cNvSpPr>
                          <wps:spPr bwMode="auto">
                            <a:xfrm>
                              <a:off x="27042" y="62539"/>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2AEA34A6"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58" name="Pole tekstowe 1567"/>
                          <wps:cNvSpPr txBox="1">
                            <a:spLocks noChangeArrowheads="1"/>
                          </wps:cNvSpPr>
                          <wps:spPr bwMode="auto">
                            <a:xfrm>
                              <a:off x="27042" y="62539"/>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066CE" w14:textId="77777777" w:rsidR="006B4094" w:rsidRDefault="006B4094" w:rsidP="00B84A88">
                                <w:pPr>
                                  <w:spacing w:after="0" w:line="213" w:lineRule="auto"/>
                                  <w:jc w:val="center"/>
                                </w:pPr>
                                <w:r>
                                  <w:rPr>
                                    <w:color w:val="000000"/>
                                    <w:sz w:val="12"/>
                                  </w:rPr>
                                  <w:t>Strona RP podlaskie - link</w:t>
                                </w:r>
                              </w:p>
                            </w:txbxContent>
                          </wps:txbx>
                          <wps:bodyPr rot="0" vert="horz" wrap="square" lIns="3802" tIns="3802" rIns="3802" bIns="3802" anchor="ctr" anchorCtr="0" upright="1">
                            <a:noAutofit/>
                          </wps:bodyPr>
                        </wps:wsp>
                        <wps:wsp>
                          <wps:cNvPr id="1459" name="Prostokąt 1568"/>
                          <wps:cNvSpPr>
                            <a:spLocks noChangeArrowheads="1"/>
                          </wps:cNvSpPr>
                          <wps:spPr bwMode="auto">
                            <a:xfrm>
                              <a:off x="37978" y="62539"/>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35B5822D"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60" name="Pole tekstowe 1569"/>
                          <wps:cNvSpPr txBox="1">
                            <a:spLocks noChangeArrowheads="1"/>
                          </wps:cNvSpPr>
                          <wps:spPr bwMode="auto">
                            <a:xfrm>
                              <a:off x="37978" y="62539"/>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07162"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61" name="Prostokąt 1570"/>
                          <wps:cNvSpPr>
                            <a:spLocks noChangeArrowheads="1"/>
                          </wps:cNvSpPr>
                          <wps:spPr bwMode="auto">
                            <a:xfrm>
                              <a:off x="27042" y="66012"/>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0FAB7FDA"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62" name="Pole tekstowe 1571"/>
                          <wps:cNvSpPr txBox="1">
                            <a:spLocks noChangeArrowheads="1"/>
                          </wps:cNvSpPr>
                          <wps:spPr bwMode="auto">
                            <a:xfrm>
                              <a:off x="27042" y="66012"/>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E2B87" w14:textId="77777777" w:rsidR="006B4094" w:rsidRDefault="006B4094" w:rsidP="00B84A88">
                                <w:pPr>
                                  <w:spacing w:after="0" w:line="213" w:lineRule="auto"/>
                                  <w:jc w:val="center"/>
                                </w:pPr>
                                <w:r>
                                  <w:rPr>
                                    <w:color w:val="000000"/>
                                    <w:sz w:val="12"/>
                                  </w:rPr>
                                  <w:t xml:space="preserve">Strona RP - pomorskie - link </w:t>
                                </w:r>
                              </w:p>
                            </w:txbxContent>
                          </wps:txbx>
                          <wps:bodyPr rot="0" vert="horz" wrap="square" lIns="3802" tIns="3802" rIns="3802" bIns="3802" anchor="ctr" anchorCtr="0" upright="1">
                            <a:noAutofit/>
                          </wps:bodyPr>
                        </wps:wsp>
                        <wps:wsp>
                          <wps:cNvPr id="1463" name="Prostokąt 1572"/>
                          <wps:cNvSpPr>
                            <a:spLocks noChangeArrowheads="1"/>
                          </wps:cNvSpPr>
                          <wps:spPr bwMode="auto">
                            <a:xfrm>
                              <a:off x="37978" y="66012"/>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5853F0E1"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64" name="Pole tekstowe 1573"/>
                          <wps:cNvSpPr txBox="1">
                            <a:spLocks noChangeArrowheads="1"/>
                          </wps:cNvSpPr>
                          <wps:spPr bwMode="auto">
                            <a:xfrm>
                              <a:off x="37978" y="66012"/>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9F1A6D"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65" name="Prostokąt 1574"/>
                          <wps:cNvSpPr>
                            <a:spLocks noChangeArrowheads="1"/>
                          </wps:cNvSpPr>
                          <wps:spPr bwMode="auto">
                            <a:xfrm>
                              <a:off x="27042" y="69485"/>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724B08D1"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66" name="Pole tekstowe 1575"/>
                          <wps:cNvSpPr txBox="1">
                            <a:spLocks noChangeArrowheads="1"/>
                          </wps:cNvSpPr>
                          <wps:spPr bwMode="auto">
                            <a:xfrm>
                              <a:off x="27042" y="69485"/>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D775D" w14:textId="77777777" w:rsidR="006B4094" w:rsidRDefault="006B4094" w:rsidP="00B84A88">
                                <w:pPr>
                                  <w:spacing w:after="0" w:line="213" w:lineRule="auto"/>
                                  <w:jc w:val="center"/>
                                </w:pPr>
                                <w:r>
                                  <w:rPr>
                                    <w:color w:val="000000"/>
                                    <w:sz w:val="12"/>
                                  </w:rPr>
                                  <w:t>Strona RP śląkie - link</w:t>
                                </w:r>
                              </w:p>
                            </w:txbxContent>
                          </wps:txbx>
                          <wps:bodyPr rot="0" vert="horz" wrap="square" lIns="3802" tIns="3802" rIns="3802" bIns="3802" anchor="ctr" anchorCtr="0" upright="1">
                            <a:noAutofit/>
                          </wps:bodyPr>
                        </wps:wsp>
                        <wps:wsp>
                          <wps:cNvPr id="1467" name="Prostokąt 1576"/>
                          <wps:cNvSpPr>
                            <a:spLocks noChangeArrowheads="1"/>
                          </wps:cNvSpPr>
                          <wps:spPr bwMode="auto">
                            <a:xfrm>
                              <a:off x="37978" y="69485"/>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4FA61B6A"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68" name="Pole tekstowe 1577"/>
                          <wps:cNvSpPr txBox="1">
                            <a:spLocks noChangeArrowheads="1"/>
                          </wps:cNvSpPr>
                          <wps:spPr bwMode="auto">
                            <a:xfrm>
                              <a:off x="37978" y="69485"/>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AE541"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69" name="Prostokąt 1578"/>
                          <wps:cNvSpPr>
                            <a:spLocks noChangeArrowheads="1"/>
                          </wps:cNvSpPr>
                          <wps:spPr bwMode="auto">
                            <a:xfrm>
                              <a:off x="27042" y="72958"/>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52844142"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70" name="Pole tekstowe 1579"/>
                          <wps:cNvSpPr txBox="1">
                            <a:spLocks noChangeArrowheads="1"/>
                          </wps:cNvSpPr>
                          <wps:spPr bwMode="auto">
                            <a:xfrm>
                              <a:off x="27042" y="72958"/>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088FB" w14:textId="77777777" w:rsidR="006B4094" w:rsidRDefault="006B4094" w:rsidP="00B84A88">
                                <w:pPr>
                                  <w:spacing w:after="0" w:line="213" w:lineRule="auto"/>
                                  <w:jc w:val="center"/>
                                </w:pPr>
                                <w:r>
                                  <w:rPr>
                                    <w:color w:val="000000"/>
                                    <w:sz w:val="12"/>
                                  </w:rPr>
                                  <w:t xml:space="preserve">Strona RP świętokrzyskie - link </w:t>
                                </w:r>
                              </w:p>
                            </w:txbxContent>
                          </wps:txbx>
                          <wps:bodyPr rot="0" vert="horz" wrap="square" lIns="3802" tIns="3802" rIns="3802" bIns="3802" anchor="ctr" anchorCtr="0" upright="1">
                            <a:noAutofit/>
                          </wps:bodyPr>
                        </wps:wsp>
                        <wps:wsp>
                          <wps:cNvPr id="1471" name="Prostokąt 1580"/>
                          <wps:cNvSpPr>
                            <a:spLocks noChangeArrowheads="1"/>
                          </wps:cNvSpPr>
                          <wps:spPr bwMode="auto">
                            <a:xfrm>
                              <a:off x="37978" y="72958"/>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07255FA4"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72" name="Pole tekstowe 1581"/>
                          <wps:cNvSpPr txBox="1">
                            <a:spLocks noChangeArrowheads="1"/>
                          </wps:cNvSpPr>
                          <wps:spPr bwMode="auto">
                            <a:xfrm>
                              <a:off x="37978" y="72958"/>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7AF38"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73" name="Prostokąt 1582"/>
                          <wps:cNvSpPr>
                            <a:spLocks noChangeArrowheads="1"/>
                          </wps:cNvSpPr>
                          <wps:spPr bwMode="auto">
                            <a:xfrm>
                              <a:off x="27042" y="76431"/>
                              <a:ext cx="9114" cy="2779"/>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36062A06"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74" name="Pole tekstowe 1583"/>
                          <wps:cNvSpPr txBox="1">
                            <a:spLocks noChangeArrowheads="1"/>
                          </wps:cNvSpPr>
                          <wps:spPr bwMode="auto">
                            <a:xfrm>
                              <a:off x="27042" y="76431"/>
                              <a:ext cx="9114"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054BE" w14:textId="77777777" w:rsidR="006B4094" w:rsidRDefault="006B4094" w:rsidP="00B84A88">
                                <w:pPr>
                                  <w:spacing w:after="0" w:line="213" w:lineRule="auto"/>
                                  <w:jc w:val="center"/>
                                </w:pPr>
                                <w:r>
                                  <w:rPr>
                                    <w:color w:val="000000"/>
                                    <w:sz w:val="12"/>
                                  </w:rPr>
                                  <w:t xml:space="preserve">Strona RP - warmińsko-mazurskie - link </w:t>
                                </w:r>
                              </w:p>
                            </w:txbxContent>
                          </wps:txbx>
                          <wps:bodyPr rot="0" vert="horz" wrap="square" lIns="3802" tIns="3802" rIns="3802" bIns="3802" anchor="ctr" anchorCtr="0" upright="1">
                            <a:noAutofit/>
                          </wps:bodyPr>
                        </wps:wsp>
                        <wps:wsp>
                          <wps:cNvPr id="1475" name="Prostokąt 1584"/>
                          <wps:cNvSpPr>
                            <a:spLocks noChangeArrowheads="1"/>
                          </wps:cNvSpPr>
                          <wps:spPr bwMode="auto">
                            <a:xfrm>
                              <a:off x="37978" y="76431"/>
                              <a:ext cx="9113" cy="2779"/>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556B3D04"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76" name="Pole tekstowe 1585"/>
                          <wps:cNvSpPr txBox="1">
                            <a:spLocks noChangeArrowheads="1"/>
                          </wps:cNvSpPr>
                          <wps:spPr bwMode="auto">
                            <a:xfrm>
                              <a:off x="37978" y="76431"/>
                              <a:ext cx="9113" cy="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D207B"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77" name="Prostokąt 1586"/>
                          <wps:cNvSpPr>
                            <a:spLocks noChangeArrowheads="1"/>
                          </wps:cNvSpPr>
                          <wps:spPr bwMode="auto">
                            <a:xfrm>
                              <a:off x="27042" y="79905"/>
                              <a:ext cx="9114" cy="2778"/>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5E9A6858"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78" name="Pole tekstowe 1587"/>
                          <wps:cNvSpPr txBox="1">
                            <a:spLocks noChangeArrowheads="1"/>
                          </wps:cNvSpPr>
                          <wps:spPr bwMode="auto">
                            <a:xfrm>
                              <a:off x="27042" y="79905"/>
                              <a:ext cx="9114" cy="2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07D76" w14:textId="77777777" w:rsidR="006B4094" w:rsidRDefault="006B4094" w:rsidP="00B84A88">
                                <w:pPr>
                                  <w:spacing w:after="0" w:line="213" w:lineRule="auto"/>
                                  <w:jc w:val="center"/>
                                </w:pPr>
                                <w:r>
                                  <w:rPr>
                                    <w:color w:val="000000"/>
                                    <w:sz w:val="12"/>
                                  </w:rPr>
                                  <w:t>Strona RP wielkopolskie - link</w:t>
                                </w:r>
                              </w:p>
                            </w:txbxContent>
                          </wps:txbx>
                          <wps:bodyPr rot="0" vert="horz" wrap="square" lIns="3802" tIns="3802" rIns="3802" bIns="3802" anchor="ctr" anchorCtr="0" upright="1">
                            <a:noAutofit/>
                          </wps:bodyPr>
                        </wps:wsp>
                        <wps:wsp>
                          <wps:cNvPr id="1479" name="Prostokąt 1588"/>
                          <wps:cNvSpPr>
                            <a:spLocks noChangeArrowheads="1"/>
                          </wps:cNvSpPr>
                          <wps:spPr bwMode="auto">
                            <a:xfrm>
                              <a:off x="37978" y="79905"/>
                              <a:ext cx="9113" cy="2778"/>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2E6618DE"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80" name="Pole tekstowe 1589"/>
                          <wps:cNvSpPr txBox="1">
                            <a:spLocks noChangeArrowheads="1"/>
                          </wps:cNvSpPr>
                          <wps:spPr bwMode="auto">
                            <a:xfrm>
                              <a:off x="37978" y="79905"/>
                              <a:ext cx="9113" cy="2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4D4DC"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s:wsp>
                          <wps:cNvPr id="1481" name="Prostokąt 1590"/>
                          <wps:cNvSpPr>
                            <a:spLocks noChangeArrowheads="1"/>
                          </wps:cNvSpPr>
                          <wps:spPr bwMode="auto">
                            <a:xfrm>
                              <a:off x="27042" y="83378"/>
                              <a:ext cx="9114" cy="2778"/>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2EA4E28D"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82" name="Pole tekstowe 1591"/>
                          <wps:cNvSpPr txBox="1">
                            <a:spLocks noChangeArrowheads="1"/>
                          </wps:cNvSpPr>
                          <wps:spPr bwMode="auto">
                            <a:xfrm>
                              <a:off x="27042" y="83378"/>
                              <a:ext cx="9114" cy="2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9E7F2" w14:textId="77777777" w:rsidR="006B4094" w:rsidRDefault="006B4094" w:rsidP="00B84A88">
                                <w:pPr>
                                  <w:spacing w:after="0" w:line="213" w:lineRule="auto"/>
                                  <w:jc w:val="center"/>
                                </w:pPr>
                                <w:r>
                                  <w:rPr>
                                    <w:color w:val="000000"/>
                                    <w:sz w:val="12"/>
                                  </w:rPr>
                                  <w:t xml:space="preserve">Strona RP zachodniopomorskie - link </w:t>
                                </w:r>
                              </w:p>
                            </w:txbxContent>
                          </wps:txbx>
                          <wps:bodyPr rot="0" vert="horz" wrap="square" lIns="3802" tIns="3802" rIns="3802" bIns="3802" anchor="ctr" anchorCtr="0" upright="1">
                            <a:noAutofit/>
                          </wps:bodyPr>
                        </wps:wsp>
                        <wps:wsp>
                          <wps:cNvPr id="1483" name="Prostokąt 1592"/>
                          <wps:cNvSpPr>
                            <a:spLocks noChangeArrowheads="1"/>
                          </wps:cNvSpPr>
                          <wps:spPr bwMode="auto">
                            <a:xfrm>
                              <a:off x="37978" y="83378"/>
                              <a:ext cx="9113" cy="2778"/>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094F2AA7" w14:textId="77777777" w:rsidR="006B4094" w:rsidRDefault="006B4094" w:rsidP="00B84A88">
                                <w:pPr>
                                  <w:spacing w:after="0" w:line="240" w:lineRule="auto"/>
                                </w:pPr>
                              </w:p>
                            </w:txbxContent>
                          </wps:txbx>
                          <wps:bodyPr rot="0" vert="horz" wrap="square" lIns="91425" tIns="91425" rIns="91425" bIns="91425" anchor="ctr" anchorCtr="0" upright="1">
                            <a:noAutofit/>
                          </wps:bodyPr>
                        </wps:wsp>
                        <wps:wsp>
                          <wps:cNvPr id="1484" name="Pole tekstowe 1593"/>
                          <wps:cNvSpPr txBox="1">
                            <a:spLocks noChangeArrowheads="1"/>
                          </wps:cNvSpPr>
                          <wps:spPr bwMode="auto">
                            <a:xfrm>
                              <a:off x="37978" y="83378"/>
                              <a:ext cx="9113" cy="2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E1DF0" w14:textId="77777777" w:rsidR="006B4094" w:rsidRDefault="006B4094" w:rsidP="00B84A88">
                                <w:pPr>
                                  <w:spacing w:after="0" w:line="213" w:lineRule="auto"/>
                                  <w:jc w:val="center"/>
                                </w:pPr>
                                <w:r>
                                  <w:rPr>
                                    <w:color w:val="000000"/>
                                    <w:sz w:val="12"/>
                                  </w:rPr>
                                  <w:t>Strona pojedynczego RP</w:t>
                                </w:r>
                              </w:p>
                            </w:txbxContent>
                          </wps:txbx>
                          <wps:bodyPr rot="0" vert="horz" wrap="square" lIns="3802" tIns="3802" rIns="3802" bIns="3802" anchor="ctr" anchorCtr="0" upright="1">
                            <a:noAutofit/>
                          </wps:bodyPr>
                        </wps:wsp>
                      </wpg:grpSp>
                    </wpg:wgp>
                  </a:graphicData>
                </a:graphic>
              </wp:inline>
            </w:drawing>
          </mc:Choice>
          <mc:Fallback>
            <w:pict>
              <v:group w14:anchorId="1DEF3B56" id="Grupa 559" o:spid="_x0000_s1026" style="width:461.4pt;height:678.6pt;mso-position-horizontal-relative:char;mso-position-vertical-relative:line" coordsize="58597,86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">
                <v:group id="Grupa 1382" o:spid="_x0000_s1027" style="position:absolute;width:58597;height:86182" coordsize="58597,86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rect id="Prostokąt 1383" o:spid="_x0000_s1028" style="position:absolute;width:58597;height:86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" filled="f" stroked="f">
                    <v:textbox inset="2.53958mm,2.53958mm,2.53958mm,2.53958mm">
                      <w:txbxContent>
                        <w:p w14:paraId="63C5F965" w14:textId="77777777" w:rsidR="006B4094" w:rsidRDefault="006B4094" w:rsidP="00B84A88">
                          <w:pPr>
                            <w:spacing w:after="0" w:line="240" w:lineRule="auto"/>
                          </w:pPr>
                        </w:p>
                      </w:txbxContent>
                    </v:textbox>
                  </v:rect>
                  <v:shape id="Dowolny kształt: kształt 1384" o:spid="_x0000_s1029" style="position:absolute;left:36156;top:84310;width:1822;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" adj="-11796480,,5400" path="m,60000r120000,e" filled="f" strokecolor="#3a66b1" strokeweight="1pt">
                    <v:stroke startarrowwidth="narrow" startarrowlength="short" endarrowwidth="narrow" endarrowlength="short" joinstyle="miter"/>
                    <v:formulas/>
                    <v:path arrowok="t" o:extrusionok="f" o:connecttype="custom" o:connectlocs="0,457;1822,457" o:connectangles="0,0" textboxrect="0,0,120000,120000"/>
                    <v:textbox inset="2.53958mm,2.53958mm,2.53958mm,2.53958mm">
                      <w:txbxContent>
                        <w:p w14:paraId="3CFD79A0" w14:textId="77777777" w:rsidR="006B4094" w:rsidRDefault="006B4094" w:rsidP="00B84A88">
                          <w:pPr>
                            <w:spacing w:after="0" w:line="240" w:lineRule="auto"/>
                          </w:pPr>
                        </w:p>
                      </w:txbxContent>
                    </v:textbox>
                  </v:shape>
                  <v:shapetype id="_x0000_t202" coordsize="21600,21600" o:spt="202" path="m,l,21600r21600,l21600,xe">
                    <v:stroke joinstyle="miter"/>
                    <v:path gradientshapeok="t" o:connecttype="rect"/>
                  </v:shapetype>
                  <v:shape id="Pole tekstowe 1385" o:spid="_x0000_s1030" type="#_x0000_t202" style="position:absolute;left:37021;top:84721;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" filled="f" stroked="f">
                    <v:textbox inset="1pt,0,1pt,0">
                      <w:txbxContent>
                        <w:p w14:paraId="37D0C4D9" w14:textId="77777777" w:rsidR="006B4094" w:rsidRDefault="006B4094" w:rsidP="00B84A88">
                          <w:pPr>
                            <w:spacing w:after="0" w:line="213" w:lineRule="auto"/>
                            <w:jc w:val="center"/>
                          </w:pPr>
                        </w:p>
                      </w:txbxContent>
                    </v:textbox>
                  </v:shape>
                  <v:shape id="Dowolny kształt: kształt 1386" o:spid="_x0000_s1031" style="position:absolute;left:25220;top:58719;width:1822;height:26048;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" adj="-11796480,,5400" path="m,l60000,r,120000l120000,120000e" filled="f" strokecolor="#3a66b1" strokeweight="1pt">
                    <v:stroke startarrowwidth="narrow" startarrowlength="short" endarrowwidth="narrow" endarrowlength="short" joinstyle="miter"/>
                    <v:formulas/>
                    <v:path arrowok="t" o:extrusionok="f" o:connecttype="custom" o:connectlocs="0,0;911,0;911,26048;1822,26048" o:connectangles="0,0,0,0" textboxrect="0,0,120000,120000"/>
                    <v:textbox inset="2.53958mm,2.53958mm,2.53958mm,2.53958mm">
                      <w:txbxContent>
                        <w:p w14:paraId="64C69294" w14:textId="77777777" w:rsidR="006B4094" w:rsidRDefault="006B4094" w:rsidP="00B84A88">
                          <w:pPr>
                            <w:spacing w:after="0" w:line="240" w:lineRule="auto"/>
                          </w:pPr>
                        </w:p>
                      </w:txbxContent>
                    </v:textbox>
                  </v:shape>
                  <v:shape id="Pole tekstowe 1387" o:spid="_x0000_s1032" type="#_x0000_t202" style="position:absolute;left:25478;top:71090;width:1306;height:1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" filled="f" stroked="f">
                    <v:textbox inset="1pt,0,1pt,0">
                      <w:txbxContent>
                        <w:p w14:paraId="553AAF35" w14:textId="77777777" w:rsidR="006B4094" w:rsidRDefault="006B4094" w:rsidP="00B84A88">
                          <w:pPr>
                            <w:spacing w:after="0" w:line="213" w:lineRule="auto"/>
                            <w:jc w:val="center"/>
                          </w:pPr>
                        </w:p>
                      </w:txbxContent>
                    </v:textbox>
                  </v:shape>
                  <v:shape id="Dowolny kształt: kształt 1388" o:spid="_x0000_s1033" style="position:absolute;left:36156;top:80837;width:1822;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" adj="-11796480,,5400" path="m,60000r120000,e" filled="f" strokecolor="#3a66b1" strokeweight="1pt">
                    <v:stroke startarrowwidth="narrow" startarrowlength="short" endarrowwidth="narrow" endarrowlength="short" joinstyle="miter"/>
                    <v:formulas/>
                    <v:path arrowok="t" o:extrusionok="f" o:connecttype="custom" o:connectlocs="0,457;1822,457" o:connectangles="0,0" textboxrect="0,0,120000,120000"/>
                    <v:textbox inset="2.53958mm,2.53958mm,2.53958mm,2.53958mm">
                      <w:txbxContent>
                        <w:p w14:paraId="58B2DD1F" w14:textId="77777777" w:rsidR="006B4094" w:rsidRDefault="006B4094" w:rsidP="00B84A88">
                          <w:pPr>
                            <w:spacing w:after="0" w:line="240" w:lineRule="auto"/>
                          </w:pPr>
                        </w:p>
                      </w:txbxContent>
                    </v:textbox>
                  </v:shape>
                  <v:shape id="Pole tekstowe 1389" o:spid="_x0000_s1034" type="#_x0000_t202" style="position:absolute;left:37021;top:81248;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" filled="f" stroked="f">
                    <v:textbox inset="1pt,0,1pt,0">
                      <w:txbxContent>
                        <w:p w14:paraId="1DC48049" w14:textId="77777777" w:rsidR="006B4094" w:rsidRDefault="006B4094" w:rsidP="00B84A88">
                          <w:pPr>
                            <w:spacing w:after="0" w:line="213" w:lineRule="auto"/>
                            <w:jc w:val="center"/>
                          </w:pPr>
                        </w:p>
                      </w:txbxContent>
                    </v:textbox>
                  </v:shape>
                  <v:shape id="Dowolny kształt: kształt 1390" o:spid="_x0000_s1035" style="position:absolute;left:25220;top:58719;width:1822;height:2257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" adj="-11796480,,5400" path="m,l60000,r,120000l120000,120000e" filled="f" strokecolor="#3a66b1" strokeweight="1pt">
                    <v:stroke startarrowwidth="narrow" startarrowlength="short" endarrowwidth="narrow" endarrowlength="short" joinstyle="miter"/>
                    <v:formulas/>
                    <v:path arrowok="t" o:extrusionok="f" o:connecttype="custom" o:connectlocs="0,0;911,0;911,22575;1822,22575" o:connectangles="0,0,0,0" textboxrect="0,0,120000,120000"/>
                    <v:textbox inset="2.53958mm,2.53958mm,2.53958mm,2.53958mm">
                      <w:txbxContent>
                        <w:p w14:paraId="6681A248" w14:textId="77777777" w:rsidR="006B4094" w:rsidRDefault="006B4094" w:rsidP="00B84A88">
                          <w:pPr>
                            <w:spacing w:after="0" w:line="240" w:lineRule="auto"/>
                          </w:pPr>
                        </w:p>
                      </w:txbxContent>
                    </v:textbox>
                  </v:shape>
                  <v:shape id="Pole tekstowe 1391" o:spid="_x0000_s1036" type="#_x0000_t202" style="position:absolute;left:25565;top:69440;width:1132;height:1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" filled="f" stroked="f">
                    <v:textbox inset="1pt,0,1pt,0">
                      <w:txbxContent>
                        <w:p w14:paraId="0600F2EC" w14:textId="77777777" w:rsidR="006B4094" w:rsidRDefault="006B4094" w:rsidP="00B84A88">
                          <w:pPr>
                            <w:spacing w:after="0" w:line="213" w:lineRule="auto"/>
                            <w:jc w:val="center"/>
                          </w:pPr>
                        </w:p>
                      </w:txbxContent>
                    </v:textbox>
                  </v:shape>
                  <v:shape id="Dowolny kształt: kształt 1392" o:spid="_x0000_s1037" style="position:absolute;left:36156;top:77364;width:1822;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" adj="-11796480,,5400" path="m,60000r120000,e" filled="f" strokecolor="#3a66b1" strokeweight="1pt">
                    <v:stroke startarrowwidth="narrow" startarrowlength="short" endarrowwidth="narrow" endarrowlength="short" joinstyle="miter"/>
                    <v:formulas/>
                    <v:path arrowok="t" o:extrusionok="f" o:connecttype="custom" o:connectlocs="0,457;1822,457" o:connectangles="0,0" textboxrect="0,0,120000,120000"/>
                    <v:textbox inset="2.53958mm,2.53958mm,2.53958mm,2.53958mm">
                      <w:txbxContent>
                        <w:p w14:paraId="1400893C" w14:textId="77777777" w:rsidR="006B4094" w:rsidRDefault="006B4094" w:rsidP="00B84A88">
                          <w:pPr>
                            <w:spacing w:after="0" w:line="240" w:lineRule="auto"/>
                          </w:pPr>
                        </w:p>
                      </w:txbxContent>
                    </v:textbox>
                  </v:shape>
                  <v:shape id="Pole tekstowe 1393" o:spid="_x0000_s1038" type="#_x0000_t202" style="position:absolute;left:37021;top:77775;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" filled="f" stroked="f">
                    <v:textbox inset="1pt,0,1pt,0">
                      <w:txbxContent>
                        <w:p w14:paraId="7B2B28F6" w14:textId="77777777" w:rsidR="006B4094" w:rsidRDefault="006B4094" w:rsidP="00B84A88">
                          <w:pPr>
                            <w:spacing w:after="0" w:line="213" w:lineRule="auto"/>
                            <w:jc w:val="center"/>
                          </w:pPr>
                        </w:p>
                      </w:txbxContent>
                    </v:textbox>
                  </v:shape>
                  <v:shape id="Dowolny kształt: kształt 1394" o:spid="_x0000_s1039" style="position:absolute;left:25220;top:58719;width:1822;height:19102;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" adj="-11796480,,5400" path="m,l60000,r,120000l120000,120000e" filled="f" strokecolor="#3a66b1" strokeweight="1pt">
                    <v:stroke startarrowwidth="narrow" startarrowlength="short" endarrowwidth="narrow" endarrowlength="short" joinstyle="miter"/>
                    <v:formulas/>
                    <v:path arrowok="t" o:extrusionok="f" o:connecttype="custom" o:connectlocs="0,0;911,0;911,19102;1822,19102" o:connectangles="0,0,0,0" textboxrect="0,0,120000,120000"/>
                    <v:textbox inset="2.53958mm,2.53958mm,2.53958mm,2.53958mm">
                      <w:txbxContent>
                        <w:p w14:paraId="49E90146" w14:textId="77777777" w:rsidR="006B4094" w:rsidRDefault="006B4094" w:rsidP="00B84A88">
                          <w:pPr>
                            <w:spacing w:after="0" w:line="240" w:lineRule="auto"/>
                          </w:pPr>
                        </w:p>
                      </w:txbxContent>
                    </v:textbox>
                  </v:shape>
                  <v:shape id="Pole tekstowe 1395" o:spid="_x0000_s1040" type="#_x0000_t202" style="position:absolute;left:25651;top:67790;width:960;height: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" filled="f" stroked="f">
                    <v:textbox inset="1pt,0,1pt,0">
                      <w:txbxContent>
                        <w:p w14:paraId="3439431D" w14:textId="77777777" w:rsidR="006B4094" w:rsidRDefault="006B4094" w:rsidP="00B84A88">
                          <w:pPr>
                            <w:spacing w:after="0" w:line="213" w:lineRule="auto"/>
                            <w:jc w:val="center"/>
                          </w:pPr>
                        </w:p>
                      </w:txbxContent>
                    </v:textbox>
                  </v:shape>
                  <v:shape id="Dowolny kształt: kształt 1396" o:spid="_x0000_s1041" style="position:absolute;left:36156;top:73890;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3FBD75DF" w14:textId="77777777" w:rsidR="006B4094" w:rsidRDefault="006B4094" w:rsidP="00B84A88">
                          <w:pPr>
                            <w:spacing w:after="0" w:line="240" w:lineRule="auto"/>
                          </w:pPr>
                        </w:p>
                      </w:txbxContent>
                    </v:textbox>
                  </v:shape>
                  <v:shape id="Pole tekstowe 1397" o:spid="_x0000_s1042" type="#_x0000_t202" style="position:absolute;left:37021;top:74302;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" filled="f" stroked="f">
                    <v:textbox inset="1pt,0,1pt,0">
                      <w:txbxContent>
                        <w:p w14:paraId="0C6A4E13" w14:textId="77777777" w:rsidR="006B4094" w:rsidRDefault="006B4094" w:rsidP="00B84A88">
                          <w:pPr>
                            <w:spacing w:after="0" w:line="213" w:lineRule="auto"/>
                            <w:jc w:val="center"/>
                          </w:pPr>
                        </w:p>
                      </w:txbxContent>
                    </v:textbox>
                  </v:shape>
                  <v:shape id="Dowolny kształt: kształt 1398" o:spid="_x0000_s1043" style="position:absolute;left:25220;top:58719;width:1822;height:15629;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" adj="-11796480,,5400" path="m,l60000,r,120000l120000,120000e" filled="f" strokecolor="#3a66b1" strokeweight="1pt">
                    <v:stroke startarrowwidth="narrow" startarrowlength="short" endarrowwidth="narrow" endarrowlength="short" joinstyle="miter"/>
                    <v:formulas/>
                    <v:path arrowok="t" o:extrusionok="f" o:connecttype="custom" o:connectlocs="0,0;911,0;911,15629;1822,15629" o:connectangles="0,0,0,0" textboxrect="0,0,120000,120000"/>
                    <v:textbox inset="2.53958mm,2.53958mm,2.53958mm,2.53958mm">
                      <w:txbxContent>
                        <w:p w14:paraId="2A12665F" w14:textId="77777777" w:rsidR="006B4094" w:rsidRDefault="006B4094" w:rsidP="00B84A88">
                          <w:pPr>
                            <w:spacing w:after="0" w:line="240" w:lineRule="auto"/>
                          </w:pPr>
                        </w:p>
                      </w:txbxContent>
                    </v:textbox>
                  </v:shape>
                  <v:shape id="Pole tekstowe 1399" o:spid="_x0000_s1044" type="#_x0000_t202" style="position:absolute;left:25738;top:66140;width:786;height: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" filled="f" stroked="f">
                    <v:textbox inset="1pt,0,1pt,0">
                      <w:txbxContent>
                        <w:p w14:paraId="2E07241F" w14:textId="77777777" w:rsidR="006B4094" w:rsidRDefault="006B4094" w:rsidP="00B84A88">
                          <w:pPr>
                            <w:spacing w:after="0" w:line="213" w:lineRule="auto"/>
                            <w:jc w:val="center"/>
                          </w:pPr>
                        </w:p>
                      </w:txbxContent>
                    </v:textbox>
                  </v:shape>
                  <v:shape id="Dowolny kształt: kształt 1400" o:spid="_x0000_s1045" style="position:absolute;left:36156;top:70417;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4E9A7C6F" w14:textId="77777777" w:rsidR="006B4094" w:rsidRDefault="006B4094" w:rsidP="00B84A88">
                          <w:pPr>
                            <w:spacing w:after="0" w:line="240" w:lineRule="auto"/>
                          </w:pPr>
                        </w:p>
                      </w:txbxContent>
                    </v:textbox>
                  </v:shape>
                  <v:shape id="Pole tekstowe 1401" o:spid="_x0000_s1046" type="#_x0000_t202" style="position:absolute;left:37021;top:70829;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" filled="f" stroked="f">
                    <v:textbox inset="1pt,0,1pt,0">
                      <w:txbxContent>
                        <w:p w14:paraId="216F7DBF" w14:textId="77777777" w:rsidR="006B4094" w:rsidRDefault="006B4094" w:rsidP="00B84A88">
                          <w:pPr>
                            <w:spacing w:after="0" w:line="213" w:lineRule="auto"/>
                            <w:jc w:val="center"/>
                          </w:pPr>
                        </w:p>
                      </w:txbxContent>
                    </v:textbox>
                  </v:shape>
                  <v:shape id="Dowolny kształt: kształt 1402" o:spid="_x0000_s1047" style="position:absolute;left:25220;top:58719;width:1822;height:12156;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" adj="-11796480,,5400" path="m,l60000,r,120000l120000,120000e" filled="f" strokecolor="#3a66b1" strokeweight="1pt">
                    <v:stroke startarrowwidth="narrow" startarrowlength="short" endarrowwidth="narrow" endarrowlength="short" joinstyle="miter"/>
                    <v:formulas/>
                    <v:path arrowok="t" o:extrusionok="f" o:connecttype="custom" o:connectlocs="0,0;911,0;911,12156;1822,12156" o:connectangles="0,0,0,0" textboxrect="0,0,120000,120000"/>
                    <v:textbox inset="2.53958mm,2.53958mm,2.53958mm,2.53958mm">
                      <w:txbxContent>
                        <w:p w14:paraId="70B5A1DB" w14:textId="77777777" w:rsidR="006B4094" w:rsidRDefault="006B4094" w:rsidP="00B84A88">
                          <w:pPr>
                            <w:spacing w:after="0" w:line="240" w:lineRule="auto"/>
                          </w:pPr>
                        </w:p>
                      </w:txbxContent>
                    </v:textbox>
                  </v:shape>
                  <v:shape id="Pole tekstowe 1403" o:spid="_x0000_s1048" type="#_x0000_t202" style="position:absolute;left:25824;top:64490;width:614;height: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" filled="f" stroked="f">
                    <v:textbox inset="1pt,0,1pt,0">
                      <w:txbxContent>
                        <w:p w14:paraId="7C420CAF" w14:textId="77777777" w:rsidR="006B4094" w:rsidRDefault="006B4094" w:rsidP="00B84A88">
                          <w:pPr>
                            <w:spacing w:after="0" w:line="213" w:lineRule="auto"/>
                            <w:jc w:val="center"/>
                          </w:pPr>
                        </w:p>
                      </w:txbxContent>
                    </v:textbox>
                  </v:shape>
                  <v:shape id="Dowolny kształt: kształt 1404" o:spid="_x0000_s1049" style="position:absolute;left:36156;top:66944;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138EE56A" w14:textId="77777777" w:rsidR="006B4094" w:rsidRDefault="006B4094" w:rsidP="00B84A88">
                          <w:pPr>
                            <w:spacing w:after="0" w:line="240" w:lineRule="auto"/>
                          </w:pPr>
                        </w:p>
                      </w:txbxContent>
                    </v:textbox>
                  </v:shape>
                  <v:shape id="Pole tekstowe 1405" o:spid="_x0000_s1050" type="#_x0000_t202" style="position:absolute;left:37021;top:67356;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" filled="f" stroked="f">
                    <v:textbox inset="1pt,0,1pt,0">
                      <w:txbxContent>
                        <w:p w14:paraId="68BBDA4B" w14:textId="77777777" w:rsidR="006B4094" w:rsidRDefault="006B4094" w:rsidP="00B84A88">
                          <w:pPr>
                            <w:spacing w:after="0" w:line="213" w:lineRule="auto"/>
                            <w:jc w:val="center"/>
                          </w:pPr>
                        </w:p>
                      </w:txbxContent>
                    </v:textbox>
                  </v:shape>
                  <v:shape id="Dowolny kształt: kształt 1406" o:spid="_x0000_s1051" style="position:absolute;left:25220;top:58719;width:1822;height:868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" adj="-11796480,,5400" path="m,l60000,r,120000l120000,120000e" filled="f" strokecolor="#3a66b1" strokeweight="1pt">
                    <v:stroke startarrowwidth="narrow" startarrowlength="short" endarrowwidth="narrow" endarrowlength="short" joinstyle="miter"/>
                    <v:formulas/>
                    <v:path arrowok="t" o:extrusionok="f" o:connecttype="custom" o:connectlocs="0,0;911,0;911,8683;1822,8683" o:connectangles="0,0,0,0" textboxrect="0,0,120000,120000"/>
                    <v:textbox inset="2.53958mm,2.53958mm,2.53958mm,2.53958mm">
                      <w:txbxContent>
                        <w:p w14:paraId="1AFD7C63" w14:textId="77777777" w:rsidR="006B4094" w:rsidRDefault="006B4094" w:rsidP="00B84A88">
                          <w:pPr>
                            <w:spacing w:after="0" w:line="240" w:lineRule="auto"/>
                          </w:pPr>
                        </w:p>
                      </w:txbxContent>
                    </v:textbox>
                  </v:shape>
                  <v:shape id="Pole tekstowe 1407" o:spid="_x0000_s1052" type="#_x0000_t202" style="position:absolute;left:25909;top:62839;width:444;height: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" filled="f" stroked="f">
                    <v:textbox inset="1pt,0,1pt,0">
                      <w:txbxContent>
                        <w:p w14:paraId="6520950C" w14:textId="77777777" w:rsidR="006B4094" w:rsidRDefault="006B4094" w:rsidP="00B84A88">
                          <w:pPr>
                            <w:spacing w:after="0" w:line="213" w:lineRule="auto"/>
                            <w:jc w:val="center"/>
                          </w:pPr>
                        </w:p>
                      </w:txbxContent>
                    </v:textbox>
                  </v:shape>
                  <v:shape id="Dowolny kształt: kształt 1408" o:spid="_x0000_s1053" style="position:absolute;left:36156;top:63471;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3E4722AE" w14:textId="77777777" w:rsidR="006B4094" w:rsidRDefault="006B4094" w:rsidP="00B84A88">
                          <w:pPr>
                            <w:spacing w:after="0" w:line="240" w:lineRule="auto"/>
                          </w:pPr>
                        </w:p>
                      </w:txbxContent>
                    </v:textbox>
                  </v:shape>
                  <v:shape id="Pole tekstowe 1409" o:spid="_x0000_s1054" type="#_x0000_t202" style="position:absolute;left:37021;top:63883;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" filled="f" stroked="f">
                    <v:textbox inset="1pt,0,1pt,0">
                      <w:txbxContent>
                        <w:p w14:paraId="053DE774" w14:textId="77777777" w:rsidR="006B4094" w:rsidRDefault="006B4094" w:rsidP="00B84A88">
                          <w:pPr>
                            <w:spacing w:after="0" w:line="213" w:lineRule="auto"/>
                            <w:jc w:val="center"/>
                          </w:pPr>
                        </w:p>
                      </w:txbxContent>
                    </v:textbox>
                  </v:shape>
                  <v:shape id="Dowolny kształt: kształt 1410" o:spid="_x0000_s1055" style="position:absolute;left:25220;top:58719;width:1822;height:5210;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" adj="-11796480,,5400" path="m,l60000,r,120000l120000,120000e" filled="f" strokecolor="#3a66b1" strokeweight="1pt">
                    <v:stroke startarrowwidth="narrow" startarrowlength="short" endarrowwidth="narrow" endarrowlength="short" joinstyle="miter"/>
                    <v:formulas/>
                    <v:path arrowok="t" o:extrusionok="f" o:connecttype="custom" o:connectlocs="0,0;911,0;911,5210;1822,5210" o:connectangles="0,0,0,0" textboxrect="0,0,120000,120000"/>
                    <v:textbox inset="2.53958mm,2.53958mm,2.53958mm,2.53958mm">
                      <w:txbxContent>
                        <w:p w14:paraId="16278124" w14:textId="77777777" w:rsidR="006B4094" w:rsidRDefault="006B4094" w:rsidP="00B84A88">
                          <w:pPr>
                            <w:spacing w:after="0" w:line="240" w:lineRule="auto"/>
                          </w:pPr>
                        </w:p>
                      </w:txbxContent>
                    </v:textbox>
                  </v:shape>
                  <v:shape id="Pole tekstowe 1411" o:spid="_x0000_s1056" type="#_x0000_t202" style="position:absolute;left:25993;top:61186;width:276;height: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" filled="f" stroked="f">
                    <v:textbox inset="1pt,0,1pt,0">
                      <w:txbxContent>
                        <w:p w14:paraId="7296AB70" w14:textId="77777777" w:rsidR="006B4094" w:rsidRDefault="006B4094" w:rsidP="00B84A88">
                          <w:pPr>
                            <w:spacing w:after="0" w:line="213" w:lineRule="auto"/>
                            <w:jc w:val="center"/>
                          </w:pPr>
                        </w:p>
                      </w:txbxContent>
                    </v:textbox>
                  </v:shape>
                  <v:shape id="Dowolny kształt: kształt 1412" o:spid="_x0000_s1057" style="position:absolute;left:36156;top:59998;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2AD160DA" w14:textId="77777777" w:rsidR="006B4094" w:rsidRDefault="006B4094" w:rsidP="00B84A88">
                          <w:pPr>
                            <w:spacing w:after="0" w:line="240" w:lineRule="auto"/>
                          </w:pPr>
                        </w:p>
                      </w:txbxContent>
                    </v:textbox>
                  </v:shape>
                  <v:shape id="Pole tekstowe 1413" o:spid="_x0000_s1058" type="#_x0000_t202" style="position:absolute;left:37021;top:60410;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" filled="f" stroked="f">
                    <v:textbox inset="1pt,0,1pt,0">
                      <w:txbxContent>
                        <w:p w14:paraId="0C35977E" w14:textId="77777777" w:rsidR="006B4094" w:rsidRDefault="006B4094" w:rsidP="00B84A88">
                          <w:pPr>
                            <w:spacing w:after="0" w:line="213" w:lineRule="auto"/>
                            <w:jc w:val="center"/>
                          </w:pPr>
                        </w:p>
                      </w:txbxContent>
                    </v:textbox>
                  </v:shape>
                  <v:shape id="Dowolny kształt: kształt 1414" o:spid="_x0000_s1059" style="position:absolute;left:25220;top:58719;width:1822;height:1737;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" adj="-11796480,,5400" path="m,l60000,r,120000l120000,120000e" filled="f" strokecolor="#3a66b1" strokeweight="1pt">
                    <v:stroke startarrowwidth="narrow" startarrowlength="short" endarrowwidth="narrow" endarrowlength="short" joinstyle="miter"/>
                    <v:formulas/>
                    <v:path arrowok="t" o:extrusionok="f" o:connecttype="custom" o:connectlocs="0,0;911,0;911,1737;1822,1737" o:connectangles="0,0,0,0" textboxrect="0,0,120000,120000"/>
                    <v:textbox inset="2.53958mm,2.53958mm,2.53958mm,2.53958mm">
                      <w:txbxContent>
                        <w:p w14:paraId="747B8195" w14:textId="77777777" w:rsidR="006B4094" w:rsidRDefault="006B4094" w:rsidP="00B84A88">
                          <w:pPr>
                            <w:spacing w:after="0" w:line="240" w:lineRule="auto"/>
                          </w:pPr>
                        </w:p>
                      </w:txbxContent>
                    </v:textbox>
                  </v:shape>
                  <v:shape id="Pole tekstowe 1415" o:spid="_x0000_s1060" type="#_x0000_t202" style="position:absolute;left:26068;top:59524;width:126;height:1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" filled="f" stroked="f">
                    <v:textbox inset="1pt,0,1pt,0">
                      <w:txbxContent>
                        <w:p w14:paraId="18B04F37" w14:textId="77777777" w:rsidR="006B4094" w:rsidRDefault="006B4094" w:rsidP="00B84A88">
                          <w:pPr>
                            <w:spacing w:after="0" w:line="213" w:lineRule="auto"/>
                            <w:jc w:val="center"/>
                          </w:pPr>
                        </w:p>
                      </w:txbxContent>
                    </v:textbox>
                  </v:shape>
                  <v:shape id="Dowolny kształt: kształt 1416" o:spid="_x0000_s1061" style="position:absolute;left:36156;top:56525;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0A6F179F" w14:textId="77777777" w:rsidR="006B4094" w:rsidRDefault="006B4094" w:rsidP="00B84A88">
                          <w:pPr>
                            <w:spacing w:after="0" w:line="240" w:lineRule="auto"/>
                          </w:pPr>
                        </w:p>
                      </w:txbxContent>
                    </v:textbox>
                  </v:shape>
                  <v:shape id="Pole tekstowe 1417" o:spid="_x0000_s1062" type="#_x0000_t202" style="position:absolute;left:37021;top:56937;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" filled="f" stroked="f">
                    <v:textbox inset="1pt,0,1pt,0">
                      <w:txbxContent>
                        <w:p w14:paraId="409EFB15" w14:textId="77777777" w:rsidR="006B4094" w:rsidRDefault="006B4094" w:rsidP="00B84A88">
                          <w:pPr>
                            <w:spacing w:after="0" w:line="213" w:lineRule="auto"/>
                            <w:jc w:val="center"/>
                          </w:pPr>
                        </w:p>
                      </w:txbxContent>
                    </v:textbox>
                  </v:shape>
                  <v:shape id="Dowolny kształt: kształt 1418" o:spid="_x0000_s1063" style="position:absolute;left:25220;top:56983;width:1822;height:1736;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" adj="-11796480,,5400" path="m,120000r60000,l60000,r60000,e" filled="f" strokecolor="#3a66b1" strokeweight="1pt">
                    <v:stroke startarrowwidth="narrow" startarrowlength="short" endarrowwidth="narrow" endarrowlength="short" joinstyle="miter"/>
                    <v:formulas/>
                    <v:path arrowok="t" o:extrusionok="f" o:connecttype="custom" o:connectlocs="0,1736;911,1736;911,0;1822,0" o:connectangles="0,0,0,0" textboxrect="0,0,120000,120000"/>
                    <v:textbox inset="2.53958mm,2.53958mm,2.53958mm,2.53958mm">
                      <w:txbxContent>
                        <w:p w14:paraId="32D60D27" w14:textId="77777777" w:rsidR="006B4094" w:rsidRDefault="006B4094" w:rsidP="00B84A88">
                          <w:pPr>
                            <w:spacing w:after="0" w:line="240" w:lineRule="auto"/>
                          </w:pPr>
                        </w:p>
                      </w:txbxContent>
                    </v:textbox>
                  </v:shape>
                  <v:shape id="Pole tekstowe 1419" o:spid="_x0000_s1064" type="#_x0000_t202" style="position:absolute;left:26068;top:57788;width:126;height:1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" filled="f" stroked="f">
                    <v:textbox inset="1pt,0,1pt,0">
                      <w:txbxContent>
                        <w:p w14:paraId="59BC769E" w14:textId="77777777" w:rsidR="006B4094" w:rsidRDefault="006B4094" w:rsidP="00B84A88">
                          <w:pPr>
                            <w:spacing w:after="0" w:line="213" w:lineRule="auto"/>
                            <w:jc w:val="center"/>
                          </w:pPr>
                        </w:p>
                      </w:txbxContent>
                    </v:textbox>
                  </v:shape>
                  <v:shape id="Dowolny kształt: kształt 1420" o:spid="_x0000_s1065" style="position:absolute;left:36156;top:53052;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051CCB1B" w14:textId="77777777" w:rsidR="006B4094" w:rsidRDefault="006B4094" w:rsidP="00B84A88">
                          <w:pPr>
                            <w:spacing w:after="0" w:line="240" w:lineRule="auto"/>
                          </w:pPr>
                        </w:p>
                      </w:txbxContent>
                    </v:textbox>
                  </v:shape>
                  <v:shape id="Pole tekstowe 1421" o:spid="_x0000_s1066" type="#_x0000_t202" style="position:absolute;left:37021;top:53464;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" filled="f" stroked="f">
                    <v:textbox inset="1pt,0,1pt,0">
                      <w:txbxContent>
                        <w:p w14:paraId="2452871A" w14:textId="77777777" w:rsidR="006B4094" w:rsidRDefault="006B4094" w:rsidP="00B84A88">
                          <w:pPr>
                            <w:spacing w:after="0" w:line="213" w:lineRule="auto"/>
                            <w:jc w:val="center"/>
                          </w:pPr>
                        </w:p>
                      </w:txbxContent>
                    </v:textbox>
                  </v:shape>
                  <v:shape id="Dowolny kształt: kształt 1422" o:spid="_x0000_s1067" style="position:absolute;left:25220;top:53510;width:1822;height:5209;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" adj="-11796480,,5400" path="m,120000r60000,l60000,r60000,e" filled="f" strokecolor="#3a66b1" strokeweight="1pt">
                    <v:stroke startarrowwidth="narrow" startarrowlength="short" endarrowwidth="narrow" endarrowlength="short" joinstyle="miter"/>
                    <v:formulas/>
                    <v:path arrowok="t" o:extrusionok="f" o:connecttype="custom" o:connectlocs="0,5209;911,5209;911,0;1822,0" o:connectangles="0,0,0,0" textboxrect="0,0,120000,120000"/>
                    <v:textbox inset="2.53958mm,2.53958mm,2.53958mm,2.53958mm">
                      <w:txbxContent>
                        <w:p w14:paraId="160CDA91" w14:textId="77777777" w:rsidR="006B4094" w:rsidRDefault="006B4094" w:rsidP="00B84A88">
                          <w:pPr>
                            <w:spacing w:after="0" w:line="240" w:lineRule="auto"/>
                          </w:pPr>
                        </w:p>
                      </w:txbxContent>
                    </v:textbox>
                  </v:shape>
                  <v:shape id="Pole tekstowe 1423" o:spid="_x0000_s1068" type="#_x0000_t202" style="position:absolute;left:25993;top:55976;width:276;height: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" filled="f" stroked="f">
                    <v:textbox inset="1pt,0,1pt,0">
                      <w:txbxContent>
                        <w:p w14:paraId="093C03F3" w14:textId="77777777" w:rsidR="006B4094" w:rsidRDefault="006B4094" w:rsidP="00B84A88">
                          <w:pPr>
                            <w:spacing w:after="0" w:line="213" w:lineRule="auto"/>
                            <w:jc w:val="center"/>
                          </w:pPr>
                        </w:p>
                      </w:txbxContent>
                    </v:textbox>
                  </v:shape>
                  <v:shape id="Dowolny kształt: kształt 1424" o:spid="_x0000_s1069" style="position:absolute;left:36156;top:49579;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14989FC7" w14:textId="77777777" w:rsidR="006B4094" w:rsidRDefault="006B4094" w:rsidP="00B84A88">
                          <w:pPr>
                            <w:spacing w:after="0" w:line="240" w:lineRule="auto"/>
                          </w:pPr>
                        </w:p>
                      </w:txbxContent>
                    </v:textbox>
                  </v:shape>
                  <v:shape id="Pole tekstowe 1425" o:spid="_x0000_s1070" type="#_x0000_t202" style="position:absolute;left:37021;top:49991;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" filled="f" stroked="f">
                    <v:textbox inset="1pt,0,1pt,0">
                      <w:txbxContent>
                        <w:p w14:paraId="420E70B3" w14:textId="77777777" w:rsidR="006B4094" w:rsidRDefault="006B4094" w:rsidP="00B84A88">
                          <w:pPr>
                            <w:spacing w:after="0" w:line="213" w:lineRule="auto"/>
                            <w:jc w:val="center"/>
                          </w:pPr>
                        </w:p>
                      </w:txbxContent>
                    </v:textbox>
                  </v:shape>
                  <v:shape id="Dowolny kształt: kształt 1426" o:spid="_x0000_s1071" style="position:absolute;left:25220;top:50037;width:1822;height:8682;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" adj="-11796480,,5400" path="m,120000r60000,l60000,r60000,e" filled="f" strokecolor="#3a66b1" strokeweight="1pt">
                    <v:stroke startarrowwidth="narrow" startarrowlength="short" endarrowwidth="narrow" endarrowlength="short" joinstyle="miter"/>
                    <v:formulas/>
                    <v:path arrowok="t" o:extrusionok="f" o:connecttype="custom" o:connectlocs="0,8682;911,8682;911,0;1822,0" o:connectangles="0,0,0,0" textboxrect="0,0,120000,120000"/>
                    <v:textbox inset="2.53958mm,2.53958mm,2.53958mm,2.53958mm">
                      <w:txbxContent>
                        <w:p w14:paraId="6F374412" w14:textId="77777777" w:rsidR="006B4094" w:rsidRDefault="006B4094" w:rsidP="00B84A88">
                          <w:pPr>
                            <w:spacing w:after="0" w:line="240" w:lineRule="auto"/>
                          </w:pPr>
                        </w:p>
                      </w:txbxContent>
                    </v:textbox>
                  </v:shape>
                  <v:shape id="Pole tekstowe 1427" o:spid="_x0000_s1072" type="#_x0000_t202" style="position:absolute;left:25909;top:54156;width:444;height: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" filled="f" stroked="f">
                    <v:textbox inset="1pt,0,1pt,0">
                      <w:txbxContent>
                        <w:p w14:paraId="2006B704" w14:textId="77777777" w:rsidR="006B4094" w:rsidRDefault="006B4094" w:rsidP="00B84A88">
                          <w:pPr>
                            <w:spacing w:after="0" w:line="213" w:lineRule="auto"/>
                            <w:jc w:val="center"/>
                          </w:pPr>
                        </w:p>
                      </w:txbxContent>
                    </v:textbox>
                  </v:shape>
                  <v:shape id="Dowolny kształt: kształt 1428" o:spid="_x0000_s1073" style="position:absolute;left:36156;top:46106;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0F14BFF3" w14:textId="77777777" w:rsidR="006B4094" w:rsidRDefault="006B4094" w:rsidP="00B84A88">
                          <w:pPr>
                            <w:spacing w:after="0" w:line="240" w:lineRule="auto"/>
                          </w:pPr>
                        </w:p>
                      </w:txbxContent>
                    </v:textbox>
                  </v:shape>
                  <v:shape id="Pole tekstowe 1429" o:spid="_x0000_s1074" type="#_x0000_t202" style="position:absolute;left:37021;top:46518;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" filled="f" stroked="f">
                    <v:textbox inset="1pt,0,1pt,0">
                      <w:txbxContent>
                        <w:p w14:paraId="722300AF" w14:textId="77777777" w:rsidR="006B4094" w:rsidRDefault="006B4094" w:rsidP="00B84A88">
                          <w:pPr>
                            <w:spacing w:after="0" w:line="213" w:lineRule="auto"/>
                            <w:jc w:val="center"/>
                          </w:pPr>
                        </w:p>
                      </w:txbxContent>
                    </v:textbox>
                  </v:shape>
                  <v:shape id="Dowolny kształt: kształt 1430" o:spid="_x0000_s1075" style="position:absolute;left:25220;top:46564;width:1822;height:1215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" adj="-11796480,,5400" path="m,120000r60000,l60000,r60000,e" filled="f" strokecolor="#3a66b1" strokeweight="1pt">
                    <v:stroke startarrowwidth="narrow" startarrowlength="short" endarrowwidth="narrow" endarrowlength="short" joinstyle="miter"/>
                    <v:formulas/>
                    <v:path arrowok="t" o:extrusionok="f" o:connecttype="custom" o:connectlocs="0,12155;911,12155;911,0;1822,0" o:connectangles="0,0,0,0" textboxrect="0,0,120000,120000"/>
                    <v:textbox inset="2.53958mm,2.53958mm,2.53958mm,2.53958mm">
                      <w:txbxContent>
                        <w:p w14:paraId="3E500524" w14:textId="77777777" w:rsidR="006B4094" w:rsidRDefault="006B4094" w:rsidP="00B84A88">
                          <w:pPr>
                            <w:spacing w:after="0" w:line="240" w:lineRule="auto"/>
                          </w:pPr>
                        </w:p>
                      </w:txbxContent>
                    </v:textbox>
                  </v:shape>
                  <v:shape id="Pole tekstowe 1431" o:spid="_x0000_s1076" type="#_x0000_t202" style="position:absolute;left:25824;top:52334;width:614;height: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" filled="f" stroked="f">
                    <v:textbox inset="1pt,0,1pt,0">
                      <w:txbxContent>
                        <w:p w14:paraId="63808569" w14:textId="77777777" w:rsidR="006B4094" w:rsidRDefault="006B4094" w:rsidP="00B84A88">
                          <w:pPr>
                            <w:spacing w:after="0" w:line="213" w:lineRule="auto"/>
                            <w:jc w:val="center"/>
                          </w:pPr>
                        </w:p>
                      </w:txbxContent>
                    </v:textbox>
                  </v:shape>
                  <v:shape id="Dowolny kształt: kształt 1432" o:spid="_x0000_s1077" style="position:absolute;left:36156;top:42633;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70E2F6AC" w14:textId="77777777" w:rsidR="006B4094" w:rsidRDefault="006B4094" w:rsidP="00B84A88">
                          <w:pPr>
                            <w:spacing w:after="0" w:line="240" w:lineRule="auto"/>
                          </w:pPr>
                        </w:p>
                      </w:txbxContent>
                    </v:textbox>
                  </v:shape>
                  <v:shape id="Pole tekstowe 1433" o:spid="_x0000_s1078" type="#_x0000_t202" style="position:absolute;left:37021;top:43045;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" filled="f" stroked="f">
                    <v:textbox inset="1pt,0,1pt,0">
                      <w:txbxContent>
                        <w:p w14:paraId="72F70256" w14:textId="77777777" w:rsidR="006B4094" w:rsidRDefault="006B4094" w:rsidP="00B84A88">
                          <w:pPr>
                            <w:spacing w:after="0" w:line="213" w:lineRule="auto"/>
                            <w:jc w:val="center"/>
                          </w:pPr>
                        </w:p>
                      </w:txbxContent>
                    </v:textbox>
                  </v:shape>
                  <v:shape id="Dowolny kształt: kształt 1434" o:spid="_x0000_s1079" style="position:absolute;left:25220;top:43091;width:1822;height:15628;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" adj="-11796480,,5400" path="m,120000r60000,l60000,r60000,e" filled="f" strokecolor="#3a66b1" strokeweight="1pt">
                    <v:stroke startarrowwidth="narrow" startarrowlength="short" endarrowwidth="narrow" endarrowlength="short" joinstyle="miter"/>
                    <v:formulas/>
                    <v:path arrowok="t" o:extrusionok="f" o:connecttype="custom" o:connectlocs="0,15628;911,15628;911,0;1822,0" o:connectangles="0,0,0,0" textboxrect="0,0,120000,120000"/>
                    <v:textbox inset="2.53958mm,2.53958mm,2.53958mm,2.53958mm">
                      <w:txbxContent>
                        <w:p w14:paraId="6A290A28" w14:textId="77777777" w:rsidR="006B4094" w:rsidRDefault="006B4094" w:rsidP="00B84A88">
                          <w:pPr>
                            <w:spacing w:after="0" w:line="240" w:lineRule="auto"/>
                          </w:pPr>
                        </w:p>
                      </w:txbxContent>
                    </v:textbox>
                  </v:shape>
                  <v:shape id="Pole tekstowe 1435" o:spid="_x0000_s1080" type="#_x0000_t202" style="position:absolute;left:25738;top:50512;width:786;height: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" filled="f" stroked="f">
                    <v:textbox inset="1pt,0,1pt,0">
                      <w:txbxContent>
                        <w:p w14:paraId="5B5BEC23" w14:textId="77777777" w:rsidR="006B4094" w:rsidRDefault="006B4094" w:rsidP="00B84A88">
                          <w:pPr>
                            <w:spacing w:after="0" w:line="213" w:lineRule="auto"/>
                            <w:jc w:val="center"/>
                          </w:pPr>
                        </w:p>
                      </w:txbxContent>
                    </v:textbox>
                  </v:shape>
                  <v:shape id="Dowolny kształt: kształt 1436" o:spid="_x0000_s1081" style="position:absolute;left:36156;top:39160;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4E9E66E2" w14:textId="77777777" w:rsidR="006B4094" w:rsidRDefault="006B4094" w:rsidP="00B84A88">
                          <w:pPr>
                            <w:spacing w:after="0" w:line="240" w:lineRule="auto"/>
                          </w:pPr>
                        </w:p>
                      </w:txbxContent>
                    </v:textbox>
                  </v:shape>
                  <v:shape id="Pole tekstowe 1437" o:spid="_x0000_s1082" type="#_x0000_t202" style="position:absolute;left:37021;top:39572;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" filled="f" stroked="f">
                    <v:textbox inset="1pt,0,1pt,0">
                      <w:txbxContent>
                        <w:p w14:paraId="32556553" w14:textId="77777777" w:rsidR="006B4094" w:rsidRDefault="006B4094" w:rsidP="00B84A88">
                          <w:pPr>
                            <w:spacing w:after="0" w:line="213" w:lineRule="auto"/>
                            <w:jc w:val="center"/>
                          </w:pPr>
                        </w:p>
                      </w:txbxContent>
                    </v:textbox>
                  </v:shape>
                  <v:shape id="Dowolny kształt: kształt 1438" o:spid="_x0000_s1083" style="position:absolute;left:25220;top:39618;width:1822;height:19101;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" adj="-11796480,,5400" path="m,120000r60000,l60000,r60000,e" filled="f" strokecolor="#3a66b1" strokeweight="1pt">
                    <v:stroke startarrowwidth="narrow" startarrowlength="short" endarrowwidth="narrow" endarrowlength="short" joinstyle="miter"/>
                    <v:formulas/>
                    <v:path arrowok="t" o:extrusionok="f" o:connecttype="custom" o:connectlocs="0,19101;911,19101;911,0;1822,0" o:connectangles="0,0,0,0" textboxrect="0,0,120000,120000"/>
                    <v:textbox inset="2.53958mm,2.53958mm,2.53958mm,2.53958mm">
                      <w:txbxContent>
                        <w:p w14:paraId="1DCA8B7C" w14:textId="77777777" w:rsidR="006B4094" w:rsidRDefault="006B4094" w:rsidP="00B84A88">
                          <w:pPr>
                            <w:spacing w:after="0" w:line="240" w:lineRule="auto"/>
                          </w:pPr>
                        </w:p>
                      </w:txbxContent>
                    </v:textbox>
                  </v:shape>
                  <v:shape id="Pole tekstowe 1439" o:spid="_x0000_s1084" type="#_x0000_t202" style="position:absolute;left:25651;top:48689;width:960;height: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" filled="f" stroked="f">
                    <v:textbox inset="1pt,0,1pt,0">
                      <w:txbxContent>
                        <w:p w14:paraId="3EED8DA8" w14:textId="77777777" w:rsidR="006B4094" w:rsidRDefault="006B4094" w:rsidP="00B84A88">
                          <w:pPr>
                            <w:spacing w:after="0" w:line="213" w:lineRule="auto"/>
                            <w:jc w:val="center"/>
                          </w:pPr>
                        </w:p>
                      </w:txbxContent>
                    </v:textbox>
                  </v:shape>
                  <v:shape id="Dowolny kształt: kształt 1440" o:spid="_x0000_s1085" style="position:absolute;left:36156;top:35687;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1B7908ED" w14:textId="77777777" w:rsidR="006B4094" w:rsidRDefault="006B4094" w:rsidP="00B84A88">
                          <w:pPr>
                            <w:spacing w:after="0" w:line="240" w:lineRule="auto"/>
                          </w:pPr>
                        </w:p>
                      </w:txbxContent>
                    </v:textbox>
                  </v:shape>
                  <v:shape id="Pole tekstowe 1441" o:spid="_x0000_s1086" type="#_x0000_t202" style="position:absolute;left:37021;top:36099;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" filled="f" stroked="f">
                    <v:textbox inset="1pt,0,1pt,0">
                      <w:txbxContent>
                        <w:p w14:paraId="0938D6A5" w14:textId="77777777" w:rsidR="006B4094" w:rsidRDefault="006B4094" w:rsidP="00B84A88">
                          <w:pPr>
                            <w:spacing w:after="0" w:line="213" w:lineRule="auto"/>
                            <w:jc w:val="center"/>
                          </w:pPr>
                        </w:p>
                      </w:txbxContent>
                    </v:textbox>
                  </v:shape>
                  <v:shape id="Dowolny kształt: kształt 1442" o:spid="_x0000_s1087" style="position:absolute;left:25220;top:36145;width:1822;height:2257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" adj="-11796480,,5400" path="m,120000r60000,l60000,r60000,e" filled="f" strokecolor="#3a66b1" strokeweight="1pt">
                    <v:stroke startarrowwidth="narrow" startarrowlength="short" endarrowwidth="narrow" endarrowlength="short" joinstyle="miter"/>
                    <v:formulas/>
                    <v:path arrowok="t" o:extrusionok="f" o:connecttype="custom" o:connectlocs="0,22574;911,22574;911,0;1822,0" o:connectangles="0,0,0,0" textboxrect="0,0,120000,120000"/>
                    <v:textbox inset="2.53958mm,2.53958mm,2.53958mm,2.53958mm">
                      <w:txbxContent>
                        <w:p w14:paraId="663ED9FC" w14:textId="77777777" w:rsidR="006B4094" w:rsidRDefault="006B4094" w:rsidP="00B84A88">
                          <w:pPr>
                            <w:spacing w:after="0" w:line="240" w:lineRule="auto"/>
                          </w:pPr>
                        </w:p>
                      </w:txbxContent>
                    </v:textbox>
                  </v:shape>
                  <v:shape id="Pole tekstowe 1443" o:spid="_x0000_s1088" type="#_x0000_t202" style="position:absolute;left:25565;top:46866;width:1132;height:1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" filled="f" stroked="f">
                    <v:textbox inset="1pt,0,1pt,0">
                      <w:txbxContent>
                        <w:p w14:paraId="18D21E2B" w14:textId="77777777" w:rsidR="006B4094" w:rsidRDefault="006B4094" w:rsidP="00B84A88">
                          <w:pPr>
                            <w:spacing w:after="0" w:line="213" w:lineRule="auto"/>
                            <w:jc w:val="center"/>
                          </w:pPr>
                        </w:p>
                      </w:txbxContent>
                    </v:textbox>
                  </v:shape>
                  <v:shape id="Dowolny kształt: kształt 1444" o:spid="_x0000_s1089" style="position:absolute;left:36156;top:32214;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48FB803C" w14:textId="77777777" w:rsidR="006B4094" w:rsidRDefault="006B4094" w:rsidP="00B84A88">
                          <w:pPr>
                            <w:spacing w:after="0" w:line="240" w:lineRule="auto"/>
                          </w:pPr>
                        </w:p>
                      </w:txbxContent>
                    </v:textbox>
                  </v:shape>
                  <v:shape id="Pole tekstowe 1445" o:spid="_x0000_s1090" type="#_x0000_t202" style="position:absolute;left:37021;top:32626;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" filled="f" stroked="f">
                    <v:textbox inset="1pt,0,1pt,0">
                      <w:txbxContent>
                        <w:p w14:paraId="2B85936C" w14:textId="77777777" w:rsidR="006B4094" w:rsidRDefault="006B4094" w:rsidP="00B84A88">
                          <w:pPr>
                            <w:spacing w:after="0" w:line="213" w:lineRule="auto"/>
                            <w:jc w:val="center"/>
                          </w:pPr>
                        </w:p>
                      </w:txbxContent>
                    </v:textbox>
                  </v:shape>
                  <v:shape id="Dowolny kształt: kształt 1446" o:spid="_x0000_s1091" style="position:absolute;left:25220;top:32672;width:1822;height:26047;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" adj="-11796480,,5400" path="m,120000r60000,l60000,r60000,e" filled="f" strokecolor="#3a66b1" strokeweight="1pt">
                    <v:stroke startarrowwidth="narrow" startarrowlength="short" endarrowwidth="narrow" endarrowlength="short" joinstyle="miter"/>
                    <v:formulas/>
                    <v:path arrowok="t" o:extrusionok="f" o:connecttype="custom" o:connectlocs="0,26047;911,26047;911,0;1822,0" o:connectangles="0,0,0,0" textboxrect="0,0,120000,120000"/>
                    <v:textbox inset="2.53958mm,2.53958mm,2.53958mm,2.53958mm">
                      <w:txbxContent>
                        <w:p w14:paraId="3825F3EC" w14:textId="77777777" w:rsidR="006B4094" w:rsidRDefault="006B4094" w:rsidP="00B84A88">
                          <w:pPr>
                            <w:spacing w:after="0" w:line="240" w:lineRule="auto"/>
                          </w:pPr>
                        </w:p>
                      </w:txbxContent>
                    </v:textbox>
                  </v:shape>
                  <v:shape id="Pole tekstowe 1447" o:spid="_x0000_s1092" type="#_x0000_t202" style="position:absolute;left:25478;top:45043;width:1306;height:1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" filled="f" stroked="f">
                    <v:textbox inset="1pt,0,1pt,0">
                      <w:txbxContent>
                        <w:p w14:paraId="0B42DC3C" w14:textId="77777777" w:rsidR="006B4094" w:rsidRDefault="006B4094" w:rsidP="00B84A88">
                          <w:pPr>
                            <w:spacing w:after="0" w:line="213" w:lineRule="auto"/>
                            <w:jc w:val="center"/>
                          </w:pPr>
                        </w:p>
                      </w:txbxContent>
                    </v:textbox>
                  </v:shape>
                  <v:shape id="Dowolny kształt: kształt 1448" o:spid="_x0000_s1093" style="position:absolute;left:14284;top:37013;width:1823;height:21706;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" adj="-11796480,,5400" path="m,l60000,r,120000l120000,120000e" filled="f" strokecolor="#345a99" strokeweight="1pt">
                    <v:stroke startarrowwidth="narrow" startarrowlength="short" endarrowwidth="narrow" endarrowlength="short" joinstyle="miter"/>
                    <v:formulas/>
                    <v:path arrowok="t" o:extrusionok="f" o:connecttype="custom" o:connectlocs="0,0;912,0;912,21706;1823,21706" o:connectangles="0,0,0,0" textboxrect="0,0,120000,120000"/>
                    <v:textbox inset="2.53958mm,2.53958mm,2.53958mm,2.53958mm">
                      <w:txbxContent>
                        <w:p w14:paraId="000170F0" w14:textId="77777777" w:rsidR="006B4094" w:rsidRDefault="006B4094" w:rsidP="00B84A88">
                          <w:pPr>
                            <w:spacing w:after="0" w:line="240" w:lineRule="auto"/>
                          </w:pPr>
                        </w:p>
                      </w:txbxContent>
                    </v:textbox>
                  </v:shape>
                  <v:shape id="Pole tekstowe 1449" o:spid="_x0000_s1094" type="#_x0000_t202" style="position:absolute;left:14651;top:47321;width:1089;height:1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" filled="f" stroked="f">
                    <v:textbox inset="1pt,0,1pt,0">
                      <w:txbxContent>
                        <w:p w14:paraId="53A7D709" w14:textId="77777777" w:rsidR="006B4094" w:rsidRDefault="006B4094" w:rsidP="00B84A88">
                          <w:pPr>
                            <w:spacing w:after="0" w:line="213" w:lineRule="auto"/>
                            <w:jc w:val="center"/>
                          </w:pPr>
                        </w:p>
                      </w:txbxContent>
                    </v:textbox>
                  </v:shape>
                  <v:shape id="Dowolny kształt: kształt 1450" o:spid="_x0000_s1095" style="position:absolute;left:36156;top:28741;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0FDD90DA" w14:textId="77777777" w:rsidR="006B4094" w:rsidRDefault="006B4094" w:rsidP="00B84A88">
                          <w:pPr>
                            <w:spacing w:after="0" w:line="240" w:lineRule="auto"/>
                          </w:pPr>
                        </w:p>
                      </w:txbxContent>
                    </v:textbox>
                  </v:shape>
                  <v:shape id="Pole tekstowe 1451" o:spid="_x0000_s1096" type="#_x0000_t202" style="position:absolute;left:37021;top:29153;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" filled="f" stroked="f">
                    <v:textbox inset="1pt,0,1pt,0">
                      <w:txbxContent>
                        <w:p w14:paraId="2E7CF26D" w14:textId="77777777" w:rsidR="006B4094" w:rsidRDefault="006B4094" w:rsidP="00B84A88">
                          <w:pPr>
                            <w:spacing w:after="0" w:line="213" w:lineRule="auto"/>
                            <w:jc w:val="center"/>
                          </w:pPr>
                        </w:p>
                      </w:txbxContent>
                    </v:textbox>
                  </v:shape>
                  <v:shape id="Dowolny kształt: kształt 1452" o:spid="_x0000_s1097" style="position:absolute;left:25220;top:15307;width:1822;height:13892;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" adj="-11796480,,5400" path="m,l60000,r,120000l120000,120000e" filled="f" strokecolor="#3a66b1" strokeweight="1pt">
                    <v:stroke startarrowwidth="narrow" startarrowlength="short" endarrowwidth="narrow" endarrowlength="short" joinstyle="miter"/>
                    <v:formulas/>
                    <v:path arrowok="t" o:extrusionok="f" o:connecttype="custom" o:connectlocs="0,0;911,0;911,13892;1822,13892" o:connectangles="0,0,0,0" textboxrect="0,0,120000,120000"/>
                    <v:textbox inset="2.53958mm,2.53958mm,2.53958mm,2.53958mm">
                      <w:txbxContent>
                        <w:p w14:paraId="13C6AE45" w14:textId="77777777" w:rsidR="006B4094" w:rsidRDefault="006B4094" w:rsidP="00B84A88">
                          <w:pPr>
                            <w:spacing w:after="0" w:line="240" w:lineRule="auto"/>
                          </w:pPr>
                        </w:p>
                      </w:txbxContent>
                    </v:textbox>
                  </v:shape>
                  <v:shape id="Pole tekstowe 1453" o:spid="_x0000_s1098" type="#_x0000_t202" style="position:absolute;left:25781;top:21902;width:700;height: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" filled="f" stroked="f">
                    <v:textbox inset="1pt,0,1pt,0">
                      <w:txbxContent>
                        <w:p w14:paraId="693F5A53" w14:textId="77777777" w:rsidR="006B4094" w:rsidRDefault="006B4094" w:rsidP="00B84A88">
                          <w:pPr>
                            <w:spacing w:after="0" w:line="213" w:lineRule="auto"/>
                            <w:jc w:val="center"/>
                          </w:pPr>
                        </w:p>
                      </w:txbxContent>
                    </v:textbox>
                  </v:shape>
                  <v:shape id="Dowolny kształt: kształt 1454" o:spid="_x0000_s1099" style="position:absolute;left:36156;top:25268;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45B24B0E" w14:textId="77777777" w:rsidR="006B4094" w:rsidRDefault="006B4094" w:rsidP="00B84A88">
                          <w:pPr>
                            <w:spacing w:after="0" w:line="240" w:lineRule="auto"/>
                          </w:pPr>
                        </w:p>
                      </w:txbxContent>
                    </v:textbox>
                  </v:shape>
                  <v:shape id="Pole tekstowe 1455" o:spid="_x0000_s1100" type="#_x0000_t202" style="position:absolute;left:37021;top:25680;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" filled="f" stroked="f">
                    <v:textbox inset="1pt,0,1pt,0">
                      <w:txbxContent>
                        <w:p w14:paraId="741A62F8" w14:textId="77777777" w:rsidR="006B4094" w:rsidRDefault="006B4094" w:rsidP="00B84A88">
                          <w:pPr>
                            <w:spacing w:after="0" w:line="213" w:lineRule="auto"/>
                            <w:jc w:val="center"/>
                          </w:pPr>
                        </w:p>
                      </w:txbxContent>
                    </v:textbox>
                  </v:shape>
                  <v:shape id="Dowolny kształt: kształt 1456" o:spid="_x0000_s1101" style="position:absolute;left:25220;top:15307;width:1822;height:10419;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" adj="-11796480,,5400" path="m,l60000,r,120000l120000,120000e" filled="f" strokecolor="#3a66b1" strokeweight="1pt">
                    <v:stroke startarrowwidth="narrow" startarrowlength="short" endarrowwidth="narrow" endarrowlength="short" joinstyle="miter"/>
                    <v:formulas/>
                    <v:path arrowok="t" o:extrusionok="f" o:connecttype="custom" o:connectlocs="0,0;911,0;911,10419;1822,10419" o:connectangles="0,0,0,0" textboxrect="0,0,120000,120000"/>
                    <v:textbox inset="2.53958mm,2.53958mm,2.53958mm,2.53958mm">
                      <w:txbxContent>
                        <w:p w14:paraId="2E1A5ABE" w14:textId="77777777" w:rsidR="006B4094" w:rsidRDefault="006B4094" w:rsidP="00B84A88">
                          <w:pPr>
                            <w:spacing w:after="0" w:line="240" w:lineRule="auto"/>
                          </w:pPr>
                        </w:p>
                      </w:txbxContent>
                    </v:textbox>
                  </v:shape>
                  <v:shape id="Pole tekstowe 1457" o:spid="_x0000_s1102" type="#_x0000_t202" style="position:absolute;left:25867;top:20252;width:528;height: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" filled="f" stroked="f">
                    <v:textbox inset="1pt,0,1pt,0">
                      <w:txbxContent>
                        <w:p w14:paraId="659125B6" w14:textId="77777777" w:rsidR="006B4094" w:rsidRDefault="006B4094" w:rsidP="00B84A88">
                          <w:pPr>
                            <w:spacing w:after="0" w:line="213" w:lineRule="auto"/>
                            <w:jc w:val="center"/>
                          </w:pPr>
                        </w:p>
                      </w:txbxContent>
                    </v:textbox>
                  </v:shape>
                  <v:shape id="Dowolny kształt: kształt 1458" o:spid="_x0000_s1103" style="position:absolute;left:36156;top:21795;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6FCB36FE" w14:textId="77777777" w:rsidR="006B4094" w:rsidRDefault="006B4094" w:rsidP="00B84A88">
                          <w:pPr>
                            <w:spacing w:after="0" w:line="240" w:lineRule="auto"/>
                          </w:pPr>
                        </w:p>
                      </w:txbxContent>
                    </v:textbox>
                  </v:shape>
                  <v:shape id="Pole tekstowe 1459" o:spid="_x0000_s1104" type="#_x0000_t202" style="position:absolute;left:37021;top:22207;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" filled="f" stroked="f">
                    <v:textbox inset="1pt,0,1pt,0">
                      <w:txbxContent>
                        <w:p w14:paraId="261E8B2C" w14:textId="77777777" w:rsidR="006B4094" w:rsidRDefault="006B4094" w:rsidP="00B84A88">
                          <w:pPr>
                            <w:spacing w:after="0" w:line="213" w:lineRule="auto"/>
                            <w:jc w:val="center"/>
                          </w:pPr>
                        </w:p>
                      </w:txbxContent>
                    </v:textbox>
                  </v:shape>
                  <v:shape id="Dowolny kształt: kształt 1460" o:spid="_x0000_s1105" style="position:absolute;left:25220;top:15307;width:1822;height:6946;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" adj="-11796480,,5400" path="m,l60000,r,120000l120000,120000e" filled="f" strokecolor="#3a66b1" strokeweight="1pt">
                    <v:stroke startarrowwidth="narrow" startarrowlength="short" endarrowwidth="narrow" endarrowlength="short" joinstyle="miter"/>
                    <v:formulas/>
                    <v:path arrowok="t" o:extrusionok="f" o:connecttype="custom" o:connectlocs="0,0;911,0;911,6946;1822,6946" o:connectangles="0,0,0,0" textboxrect="0,0,120000,120000"/>
                    <v:textbox inset="2.53958mm,2.53958mm,2.53958mm,2.53958mm">
                      <w:txbxContent>
                        <w:p w14:paraId="027A4D64" w14:textId="77777777" w:rsidR="006B4094" w:rsidRDefault="006B4094" w:rsidP="00B84A88">
                          <w:pPr>
                            <w:spacing w:after="0" w:line="240" w:lineRule="auto"/>
                          </w:pPr>
                        </w:p>
                      </w:txbxContent>
                    </v:textbox>
                  </v:shape>
                  <v:shape id="Pole tekstowe 1461" o:spid="_x0000_s1106" type="#_x0000_t202" style="position:absolute;left:25951;top:18600;width:360;height: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" filled="f" stroked="f">
                    <v:textbox inset="1pt,0,1pt,0">
                      <w:txbxContent>
                        <w:p w14:paraId="3F28031D" w14:textId="77777777" w:rsidR="006B4094" w:rsidRDefault="006B4094" w:rsidP="00B84A88">
                          <w:pPr>
                            <w:spacing w:after="0" w:line="213" w:lineRule="auto"/>
                            <w:jc w:val="center"/>
                          </w:pPr>
                        </w:p>
                      </w:txbxContent>
                    </v:textbox>
                  </v:shape>
                  <v:shape id="Dowolny kształt: kształt 1462" o:spid="_x0000_s1107" style="position:absolute;left:36156;top:18322;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5DAF3F4B" w14:textId="77777777" w:rsidR="006B4094" w:rsidRDefault="006B4094" w:rsidP="00B84A88">
                          <w:pPr>
                            <w:spacing w:after="0" w:line="240" w:lineRule="auto"/>
                          </w:pPr>
                        </w:p>
                      </w:txbxContent>
                    </v:textbox>
                  </v:shape>
                  <v:shape id="Pole tekstowe 1463" o:spid="_x0000_s1108" type="#_x0000_t202" style="position:absolute;left:37021;top:18734;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" filled="f" stroked="f">
                    <v:textbox inset="1pt,0,1pt,0">
                      <w:txbxContent>
                        <w:p w14:paraId="78642381" w14:textId="77777777" w:rsidR="006B4094" w:rsidRDefault="006B4094" w:rsidP="00B84A88">
                          <w:pPr>
                            <w:spacing w:after="0" w:line="213" w:lineRule="auto"/>
                            <w:jc w:val="center"/>
                          </w:pPr>
                        </w:p>
                      </w:txbxContent>
                    </v:textbox>
                  </v:shape>
                  <v:shape id="Dowolny kształt: kształt 1464" o:spid="_x0000_s1109" style="position:absolute;left:25220;top:15307;width:1822;height:347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" adj="-11796480,,5400" path="m,l60000,r,120000l120000,120000e" filled="f" strokecolor="#3a66b1" strokeweight="1pt">
                    <v:stroke startarrowwidth="narrow" startarrowlength="short" endarrowwidth="narrow" endarrowlength="short" joinstyle="miter"/>
                    <v:formulas/>
                    <v:path arrowok="t" o:extrusionok="f" o:connecttype="custom" o:connectlocs="0,0;911,0;911,3473;1822,3473" o:connectangles="0,0,0,0" textboxrect="0,0,120000,120000"/>
                    <v:textbox inset="2.53958mm,2.53958mm,2.53958mm,2.53958mm">
                      <w:txbxContent>
                        <w:p w14:paraId="5341C12A" w14:textId="77777777" w:rsidR="006B4094" w:rsidRDefault="006B4094" w:rsidP="00B84A88">
                          <w:pPr>
                            <w:spacing w:after="0" w:line="240" w:lineRule="auto"/>
                          </w:pPr>
                        </w:p>
                      </w:txbxContent>
                    </v:textbox>
                  </v:shape>
                  <v:shape id="Pole tekstowe 1465" o:spid="_x0000_s1110" type="#_x0000_t202" style="position:absolute;left:26033;top:16945;width:196;height: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" filled="f" stroked="f">
                    <v:textbox inset="1pt,0,1pt,0">
                      <w:txbxContent>
                        <w:p w14:paraId="32B19E78" w14:textId="77777777" w:rsidR="006B4094" w:rsidRDefault="006B4094" w:rsidP="00B84A88">
                          <w:pPr>
                            <w:spacing w:after="0" w:line="213" w:lineRule="auto"/>
                            <w:jc w:val="center"/>
                          </w:pPr>
                        </w:p>
                      </w:txbxContent>
                    </v:textbox>
                  </v:shape>
                  <v:shape id="Dowolny kształt: kształt 1466" o:spid="_x0000_s1111" style="position:absolute;left:36156;top:14849;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58CAD15A" w14:textId="77777777" w:rsidR="006B4094" w:rsidRDefault="006B4094" w:rsidP="00B84A88">
                          <w:pPr>
                            <w:spacing w:after="0" w:line="240" w:lineRule="auto"/>
                          </w:pPr>
                        </w:p>
                      </w:txbxContent>
                    </v:textbox>
                  </v:shape>
                  <v:shape id="Pole tekstowe 1467" o:spid="_x0000_s1112" type="#_x0000_t202" style="position:absolute;left:37021;top:15261;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" filled="f" stroked="f">
                    <v:textbox inset="1pt,0,1pt,0">
                      <w:txbxContent>
                        <w:p w14:paraId="3E805643" w14:textId="77777777" w:rsidR="006B4094" w:rsidRDefault="006B4094" w:rsidP="00B84A88">
                          <w:pPr>
                            <w:spacing w:after="0" w:line="213" w:lineRule="auto"/>
                            <w:jc w:val="center"/>
                          </w:pPr>
                        </w:p>
                      </w:txbxContent>
                    </v:textbox>
                  </v:shape>
                  <v:shape id="Dowolny kształt: kształt 1468" o:spid="_x0000_s1113" style="position:absolute;left:25220;top:14849;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537B5C05" w14:textId="77777777" w:rsidR="006B4094" w:rsidRDefault="006B4094" w:rsidP="00B84A88">
                          <w:pPr>
                            <w:spacing w:after="0" w:line="240" w:lineRule="auto"/>
                          </w:pPr>
                        </w:p>
                      </w:txbxContent>
                    </v:textbox>
                  </v:shape>
                  <v:shape id="Pole tekstowe 1469" o:spid="_x0000_s1114" type="#_x0000_t202" style="position:absolute;left:26085;top:15261;width:92;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" filled="f" stroked="f">
                    <v:textbox inset="1pt,0,1pt,0">
                      <w:txbxContent>
                        <w:p w14:paraId="3A59A440" w14:textId="77777777" w:rsidR="006B4094" w:rsidRDefault="006B4094" w:rsidP="00B84A88">
                          <w:pPr>
                            <w:spacing w:after="0" w:line="213" w:lineRule="auto"/>
                            <w:jc w:val="center"/>
                          </w:pPr>
                        </w:p>
                      </w:txbxContent>
                    </v:textbox>
                  </v:shape>
                  <v:shape id="Dowolny kształt: kształt 1470" o:spid="_x0000_s1115" style="position:absolute;left:36156;top:11376;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20D7DC03" w14:textId="77777777" w:rsidR="006B4094" w:rsidRDefault="006B4094" w:rsidP="00B84A88">
                          <w:pPr>
                            <w:spacing w:after="0" w:line="240" w:lineRule="auto"/>
                          </w:pPr>
                        </w:p>
                      </w:txbxContent>
                    </v:textbox>
                  </v:shape>
                  <v:shape id="Pole tekstowe 1471" o:spid="_x0000_s1116" type="#_x0000_t202" style="position:absolute;left:37021;top:11788;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" filled="f" stroked="f">
                    <v:textbox inset="1pt,0,1pt,0">
                      <w:txbxContent>
                        <w:p w14:paraId="31FE621A" w14:textId="77777777" w:rsidR="006B4094" w:rsidRDefault="006B4094" w:rsidP="00B84A88">
                          <w:pPr>
                            <w:spacing w:after="0" w:line="213" w:lineRule="auto"/>
                            <w:jc w:val="center"/>
                          </w:pPr>
                        </w:p>
                      </w:txbxContent>
                    </v:textbox>
                  </v:shape>
                  <v:shape id="Dowolny kształt: kształt 1472" o:spid="_x0000_s1117" style="position:absolute;left:25220;top:11834;width:1822;height:347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" adj="-11796480,,5400" path="m,120000r60000,l60000,r60000,e" filled="f" strokecolor="#3a66b1" strokeweight="1pt">
                    <v:stroke startarrowwidth="narrow" startarrowlength="short" endarrowwidth="narrow" endarrowlength="short" joinstyle="miter"/>
                    <v:formulas/>
                    <v:path arrowok="t" o:extrusionok="f" o:connecttype="custom" o:connectlocs="0,3473;911,3473;911,0;1822,0" o:connectangles="0,0,0,0" textboxrect="0,0,120000,120000"/>
                    <v:textbox inset="2.53958mm,2.53958mm,2.53958mm,2.53958mm">
                      <w:txbxContent>
                        <w:p w14:paraId="1740725A" w14:textId="77777777" w:rsidR="006B4094" w:rsidRDefault="006B4094" w:rsidP="00B84A88">
                          <w:pPr>
                            <w:spacing w:after="0" w:line="240" w:lineRule="auto"/>
                          </w:pPr>
                        </w:p>
                      </w:txbxContent>
                    </v:textbox>
                  </v:shape>
                  <v:shape id="Pole tekstowe 1473" o:spid="_x0000_s1118" type="#_x0000_t202" style="position:absolute;left:26033;top:13472;width:196;height: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" filled="f" stroked="f">
                    <v:textbox inset="1pt,0,1pt,0">
                      <w:txbxContent>
                        <w:p w14:paraId="3D9F3772" w14:textId="77777777" w:rsidR="006B4094" w:rsidRDefault="006B4094" w:rsidP="00B84A88">
                          <w:pPr>
                            <w:spacing w:after="0" w:line="213" w:lineRule="auto"/>
                            <w:jc w:val="center"/>
                          </w:pPr>
                        </w:p>
                      </w:txbxContent>
                    </v:textbox>
                  </v:shape>
                  <v:shape id="Dowolny kształt: kształt 1474" o:spid="_x0000_s1119" style="position:absolute;left:36156;top:7903;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5C89573C" w14:textId="77777777" w:rsidR="006B4094" w:rsidRDefault="006B4094" w:rsidP="00B84A88">
                          <w:pPr>
                            <w:spacing w:after="0" w:line="240" w:lineRule="auto"/>
                          </w:pPr>
                        </w:p>
                      </w:txbxContent>
                    </v:textbox>
                  </v:shape>
                  <v:shape id="Pole tekstowe 1475" o:spid="_x0000_s1120" type="#_x0000_t202" style="position:absolute;left:37021;top:8315;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" filled="f" stroked="f">
                    <v:textbox inset="1pt,0,1pt,0">
                      <w:txbxContent>
                        <w:p w14:paraId="25A72D8B" w14:textId="77777777" w:rsidR="006B4094" w:rsidRDefault="006B4094" w:rsidP="00B84A88">
                          <w:pPr>
                            <w:spacing w:after="0" w:line="213" w:lineRule="auto"/>
                            <w:jc w:val="center"/>
                          </w:pPr>
                        </w:p>
                      </w:txbxContent>
                    </v:textbox>
                  </v:shape>
                  <v:shape id="Dowolny kształt: kształt 1476" o:spid="_x0000_s1121" style="position:absolute;left:25220;top:8360;width:1822;height:6947;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" adj="-11796480,,5400" path="m,120000r60000,l60000,r60000,e" filled="f" strokecolor="#3a66b1" strokeweight="1pt">
                    <v:stroke startarrowwidth="narrow" startarrowlength="short" endarrowwidth="narrow" endarrowlength="short" joinstyle="miter"/>
                    <v:formulas/>
                    <v:path arrowok="t" o:extrusionok="f" o:connecttype="custom" o:connectlocs="0,6947;911,6947;911,0;1822,0" o:connectangles="0,0,0,0" textboxrect="0,0,120000,120000"/>
                    <v:textbox inset="2.53958mm,2.53958mm,2.53958mm,2.53958mm">
                      <w:txbxContent>
                        <w:p w14:paraId="04D0897D" w14:textId="77777777" w:rsidR="006B4094" w:rsidRDefault="006B4094" w:rsidP="00B84A88">
                          <w:pPr>
                            <w:spacing w:after="0" w:line="240" w:lineRule="auto"/>
                          </w:pPr>
                        </w:p>
                      </w:txbxContent>
                    </v:textbox>
                  </v:shape>
                  <v:shape id="Pole tekstowe 1477" o:spid="_x0000_s1122" type="#_x0000_t202" style="position:absolute;left:25951;top:11654;width:360;height: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" filled="f" stroked="f">
                    <v:textbox inset="1pt,0,1pt,0">
                      <w:txbxContent>
                        <w:p w14:paraId="13726147" w14:textId="77777777" w:rsidR="006B4094" w:rsidRDefault="006B4094" w:rsidP="00B84A88">
                          <w:pPr>
                            <w:spacing w:after="0" w:line="213" w:lineRule="auto"/>
                            <w:jc w:val="center"/>
                          </w:pPr>
                        </w:p>
                      </w:txbxContent>
                    </v:textbox>
                  </v:shape>
                  <v:shape id="Dowolny kształt: kształt 1478" o:spid="_x0000_s1123" style="position:absolute;left:36156;top:4430;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0159908D" w14:textId="77777777" w:rsidR="006B4094" w:rsidRDefault="006B4094" w:rsidP="00B84A88">
                          <w:pPr>
                            <w:spacing w:after="0" w:line="240" w:lineRule="auto"/>
                          </w:pPr>
                        </w:p>
                      </w:txbxContent>
                    </v:textbox>
                  </v:shape>
                  <v:shape id="Pole tekstowe 1479" o:spid="_x0000_s1124" type="#_x0000_t202" style="position:absolute;left:37021;top:4842;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" filled="f" stroked="f">
                    <v:textbox inset="1pt,0,1pt,0">
                      <w:txbxContent>
                        <w:p w14:paraId="18135528" w14:textId="77777777" w:rsidR="006B4094" w:rsidRDefault="006B4094" w:rsidP="00B84A88">
                          <w:pPr>
                            <w:spacing w:after="0" w:line="213" w:lineRule="auto"/>
                            <w:jc w:val="center"/>
                          </w:pPr>
                        </w:p>
                      </w:txbxContent>
                    </v:textbox>
                  </v:shape>
                  <v:shape id="Dowolny kształt: kształt 1480" o:spid="_x0000_s1125" style="position:absolute;left:25220;top:4887;width:1822;height:10420;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" adj="-11796480,,5400" path="m,120000r60000,l60000,r60000,e" filled="f" strokecolor="#3a66b1" strokeweight="1pt">
                    <v:stroke startarrowwidth="narrow" startarrowlength="short" endarrowwidth="narrow" endarrowlength="short" joinstyle="miter"/>
                    <v:formulas/>
                    <v:path arrowok="t" o:extrusionok="f" o:connecttype="custom" o:connectlocs="0,10420;911,10420;911,0;1822,0" o:connectangles="0,0,0,0" textboxrect="0,0,120000,120000"/>
                    <v:textbox inset="2.53958mm,2.53958mm,2.53958mm,2.53958mm">
                      <w:txbxContent>
                        <w:p w14:paraId="4EBCAAB3" w14:textId="77777777" w:rsidR="006B4094" w:rsidRDefault="006B4094" w:rsidP="00B84A88">
                          <w:pPr>
                            <w:spacing w:after="0" w:line="240" w:lineRule="auto"/>
                          </w:pPr>
                        </w:p>
                      </w:txbxContent>
                    </v:textbox>
                  </v:shape>
                  <v:shape id="Pole tekstowe 1481" o:spid="_x0000_s1126" type="#_x0000_t202" style="position:absolute;left:25867;top:9833;width:528;height: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" filled="f" stroked="f">
                    <v:textbox inset="1pt,0,1pt,0">
                      <w:txbxContent>
                        <w:p w14:paraId="5004D253" w14:textId="77777777" w:rsidR="006B4094" w:rsidRDefault="006B4094" w:rsidP="00B84A88">
                          <w:pPr>
                            <w:spacing w:after="0" w:line="213" w:lineRule="auto"/>
                            <w:jc w:val="center"/>
                          </w:pPr>
                        </w:p>
                      </w:txbxContent>
                    </v:textbox>
                  </v:shape>
                  <v:shape id="Dowolny kształt: kształt 1482" o:spid="_x0000_s1127" style="position:absolute;left:36156;top:957;width:1822;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" adj="-11796480,,5400" path="m,60000r120000,e" filled="f" strokecolor="#3a66b1" strokeweight="1pt">
                    <v:stroke startarrowwidth="narrow" startarrowlength="short" endarrowwidth="narrow" endarrowlength="short" joinstyle="miter"/>
                    <v:formulas/>
                    <v:path arrowok="t" o:extrusionok="f" o:connecttype="custom" o:connectlocs="0,458;1822,458" o:connectangles="0,0" textboxrect="0,0,120000,120000"/>
                    <v:textbox inset="2.53958mm,2.53958mm,2.53958mm,2.53958mm">
                      <w:txbxContent>
                        <w:p w14:paraId="4752CEB1" w14:textId="77777777" w:rsidR="006B4094" w:rsidRDefault="006B4094" w:rsidP="00B84A88">
                          <w:pPr>
                            <w:spacing w:after="0" w:line="240" w:lineRule="auto"/>
                          </w:pPr>
                        </w:p>
                      </w:txbxContent>
                    </v:textbox>
                  </v:shape>
                  <v:shape id="Pole tekstowe 1483" o:spid="_x0000_s1128" type="#_x0000_t202" style="position:absolute;left:37021;top:1369;width:91;height: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" filled="f" stroked="f">
                    <v:textbox inset="1pt,0,1pt,0">
                      <w:txbxContent>
                        <w:p w14:paraId="25C528B9" w14:textId="77777777" w:rsidR="006B4094" w:rsidRDefault="006B4094" w:rsidP="00B84A88">
                          <w:pPr>
                            <w:spacing w:after="0" w:line="213" w:lineRule="auto"/>
                            <w:jc w:val="center"/>
                          </w:pPr>
                        </w:p>
                      </w:txbxContent>
                    </v:textbox>
                  </v:shape>
                  <v:shape id="Dowolny kształt: kształt 1484" o:spid="_x0000_s1129" style="position:absolute;left:25220;top:1414;width:1822;height:1389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" adj="-11796480,,5400" path="m,120000r60000,l60000,r60000,e" filled="f" strokecolor="#3a66b1" strokeweight="1pt">
                    <v:stroke startarrowwidth="narrow" startarrowlength="short" endarrowwidth="narrow" endarrowlength="short" joinstyle="miter"/>
                    <v:formulas/>
                    <v:path arrowok="t" o:extrusionok="f" o:connecttype="custom" o:connectlocs="0,13893;911,13893;911,0;1822,0" o:connectangles="0,0,0,0" textboxrect="0,0,120000,120000"/>
                    <v:textbox inset="2.53958mm,2.53958mm,2.53958mm,2.53958mm">
                      <w:txbxContent>
                        <w:p w14:paraId="0CEF8D2A" w14:textId="77777777" w:rsidR="006B4094" w:rsidRDefault="006B4094" w:rsidP="00B84A88">
                          <w:pPr>
                            <w:spacing w:after="0" w:line="240" w:lineRule="auto"/>
                          </w:pPr>
                        </w:p>
                      </w:txbxContent>
                    </v:textbox>
                  </v:shape>
                  <v:shape id="Pole tekstowe 1485" o:spid="_x0000_s1130" type="#_x0000_t202" style="position:absolute;left:25781;top:8010;width:700;height: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" filled="f" stroked="f">
                    <v:textbox inset="1pt,0,1pt,0">
                      <w:txbxContent>
                        <w:p w14:paraId="797ED2A1" w14:textId="77777777" w:rsidR="006B4094" w:rsidRDefault="006B4094" w:rsidP="00B84A88">
                          <w:pPr>
                            <w:spacing w:after="0" w:line="213" w:lineRule="auto"/>
                            <w:jc w:val="center"/>
                          </w:pPr>
                        </w:p>
                      </w:txbxContent>
                    </v:textbox>
                  </v:shape>
                  <v:shape id="Dowolny kształt: kształt 1486" o:spid="_x0000_s1131" style="position:absolute;left:14284;top:15307;width:1823;height:21706;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" adj="-11796480,,5400" path="m,120000r60000,l60000,r60000,e" filled="f" strokecolor="#345a99" strokeweight="1pt">
                    <v:stroke startarrowwidth="narrow" startarrowlength="short" endarrowwidth="narrow" endarrowlength="short" joinstyle="miter"/>
                    <v:formulas/>
                    <v:path arrowok="t" o:extrusionok="f" o:connecttype="custom" o:connectlocs="0,21706;912,21706;912,0;1823,0" o:connectangles="0,0,0,0" textboxrect="0,0,120000,120000"/>
                    <v:textbox inset="2.53958mm,2.53958mm,2.53958mm,2.53958mm">
                      <w:txbxContent>
                        <w:p w14:paraId="2C6B8C5C" w14:textId="77777777" w:rsidR="006B4094" w:rsidRDefault="006B4094" w:rsidP="00B84A88">
                          <w:pPr>
                            <w:spacing w:after="0" w:line="240" w:lineRule="auto"/>
                          </w:pPr>
                        </w:p>
                      </w:txbxContent>
                    </v:textbox>
                  </v:shape>
                  <v:shape id="Pole tekstowe 1487" o:spid="_x0000_s1132" type="#_x0000_t202" style="position:absolute;left:14651;top:25615;width:1089;height:1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" filled="f" stroked="f">
                    <v:textbox inset="1pt,0,1pt,0">
                      <w:txbxContent>
                        <w:p w14:paraId="1FE04040" w14:textId="77777777" w:rsidR="006B4094" w:rsidRDefault="006B4094" w:rsidP="00B84A88">
                          <w:pPr>
                            <w:spacing w:after="0" w:line="213" w:lineRule="auto"/>
                            <w:jc w:val="center"/>
                          </w:pPr>
                        </w:p>
                      </w:txbxContent>
                    </v:textbox>
                  </v:shape>
                  <v:rect id="Prostokąt 1488" o:spid="_x0000_s1133" style="position:absolute;left:5583;top:35623;width:14623;height:277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" fillcolor="#e1efd8" strokecolor="white [3201]" strokeweight="1pt">
                    <v:stroke startarrowwidth="narrow" startarrowlength="short" endarrowwidth="narrow" endarrowlength="short"/>
                    <v:textbox inset="2.53958mm,2.53958mm,2.53958mm,2.53958mm">
                      <w:txbxContent>
                        <w:p w14:paraId="1AFC8BCD" w14:textId="77777777" w:rsidR="006B4094" w:rsidRDefault="006B4094" w:rsidP="00B84A88">
                          <w:pPr>
                            <w:spacing w:after="0" w:line="240" w:lineRule="auto"/>
                          </w:pPr>
                        </w:p>
                      </w:txbxContent>
                    </v:textbox>
                  </v:rect>
                  <v:shape id="Pole tekstowe 1489" o:spid="_x0000_s1134" type="#_x0000_t202" style="position:absolute;left:1878;top:31918;width:14623;height:101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" filled="f" stroked="f">
                    <v:textbox inset=".15833mm,.15833mm,.15833mm,.15833mm">
                      <w:txbxContent>
                        <w:p w14:paraId="450EAEF3" w14:textId="77777777" w:rsidR="006B4094" w:rsidRDefault="006B4094" w:rsidP="00B84A88">
                          <w:pPr>
                            <w:spacing w:after="0" w:line="213" w:lineRule="auto"/>
                            <w:jc w:val="center"/>
                          </w:pPr>
                          <w:r>
                            <w:rPr>
                              <w:color w:val="000000"/>
                              <w:sz w:val="18"/>
                            </w:rPr>
                            <w:t>Górka strony - element konfiguracyjny - Programy</w:t>
                          </w:r>
                        </w:p>
                      </w:txbxContent>
                    </v:textbox>
                  </v:shape>
                  <v:rect id="Prostokąt 1490" o:spid="_x0000_s1135" style="position:absolute;left:16107;top:13917;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" fillcolor="#e1efd8" strokecolor="white [3201]" strokeweight="1pt">
                    <v:stroke startarrowwidth="narrow" startarrowlength="short" endarrowwidth="narrow" endarrowlength="short"/>
                    <v:textbox inset="2.53958mm,2.53958mm,2.53958mm,2.53958mm">
                      <w:txbxContent>
                        <w:p w14:paraId="2A5401DE" w14:textId="77777777" w:rsidR="006B4094" w:rsidRDefault="006B4094" w:rsidP="00B84A88">
                          <w:pPr>
                            <w:spacing w:after="0" w:line="240" w:lineRule="auto"/>
                          </w:pPr>
                        </w:p>
                      </w:txbxContent>
                    </v:textbox>
                  </v:rect>
                  <v:shape id="Pole tekstowe 1491" o:spid="_x0000_s1136" type="#_x0000_t202" style="position:absolute;left:16107;top:13917;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" filled="f" stroked="f">
                    <v:textbox inset=".1056mm,.1056mm,.1056mm,.1056mm">
                      <w:txbxContent>
                        <w:p w14:paraId="52EF3D1E" w14:textId="77777777" w:rsidR="006B4094" w:rsidRDefault="006B4094" w:rsidP="00B84A88">
                          <w:pPr>
                            <w:spacing w:after="0" w:line="213" w:lineRule="auto"/>
                            <w:jc w:val="center"/>
                          </w:pPr>
                          <w:r>
                            <w:rPr>
                              <w:color w:val="000000"/>
                              <w:sz w:val="12"/>
                            </w:rPr>
                            <w:t xml:space="preserve">Programy krajowe </w:t>
                          </w:r>
                        </w:p>
                      </w:txbxContent>
                    </v:textbox>
                  </v:shape>
                  <v:rect id="Prostokąt 1492" o:spid="_x0000_s1137" style="position:absolute;left:27042;top:25;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" fillcolor="#e1efd8" strokecolor="white [3201]" strokeweight="1pt">
                    <v:stroke startarrowwidth="narrow" startarrowlength="short" endarrowwidth="narrow" endarrowlength="short"/>
                    <v:textbox inset="2.53958mm,2.53958mm,2.53958mm,2.53958mm">
                      <w:txbxContent>
                        <w:p w14:paraId="438B8B29" w14:textId="77777777" w:rsidR="006B4094" w:rsidRDefault="006B4094" w:rsidP="00B84A88">
                          <w:pPr>
                            <w:spacing w:after="0" w:line="240" w:lineRule="auto"/>
                          </w:pPr>
                        </w:p>
                      </w:txbxContent>
                    </v:textbox>
                  </v:rect>
                  <v:shape id="Pole tekstowe 1493" o:spid="_x0000_s1138" type="#_x0000_t202" style="position:absolute;left:27042;top:25;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" filled="f" stroked="f">
                    <v:textbox inset=".1056mm,.1056mm,.1056mm,.1056mm">
                      <w:txbxContent>
                        <w:p w14:paraId="06D29CE3" w14:textId="77777777" w:rsidR="006B4094" w:rsidRDefault="006B4094" w:rsidP="00B84A88">
                          <w:pPr>
                            <w:spacing w:after="0" w:line="213" w:lineRule="auto"/>
                            <w:jc w:val="center"/>
                          </w:pPr>
                          <w:r>
                            <w:rPr>
                              <w:color w:val="000000"/>
                              <w:sz w:val="12"/>
                            </w:rPr>
                            <w:t>Strona - KP Infrastruktura, klimat... - link</w:t>
                          </w:r>
                        </w:p>
                      </w:txbxContent>
                    </v:textbox>
                  </v:shape>
                  <v:rect id="Prostokąt 1494" o:spid="_x0000_s1139" style="position:absolute;left:37978;top:25;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" fillcolor="#7030a0" strokecolor="white [3201]" strokeweight="1pt">
                    <v:stroke startarrowwidth="narrow" startarrowlength="short" endarrowwidth="narrow" endarrowlength="short"/>
                    <v:textbox inset="2.53958mm,2.53958mm,2.53958mm,2.53958mm">
                      <w:txbxContent>
                        <w:p w14:paraId="249D0017" w14:textId="77777777" w:rsidR="006B4094" w:rsidRDefault="006B4094" w:rsidP="00B84A88">
                          <w:pPr>
                            <w:spacing w:after="0" w:line="240" w:lineRule="auto"/>
                          </w:pPr>
                        </w:p>
                      </w:txbxContent>
                    </v:textbox>
                  </v:rect>
                  <v:shape id="Pole tekstowe 1495" o:spid="_x0000_s1140" type="#_x0000_t202" style="position:absolute;left:37978;top:25;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" filled="f" stroked="f">
                    <v:textbox inset=".1056mm,.1056mm,.1056mm,.1056mm">
                      <w:txbxContent>
                        <w:p w14:paraId="0084CEC2" w14:textId="77777777" w:rsidR="006B4094" w:rsidRDefault="006B4094" w:rsidP="00B84A88">
                          <w:pPr>
                            <w:spacing w:after="0" w:line="213" w:lineRule="auto"/>
                            <w:jc w:val="center"/>
                          </w:pPr>
                          <w:r>
                            <w:rPr>
                              <w:color w:val="000000"/>
                              <w:sz w:val="12"/>
                            </w:rPr>
                            <w:t>Strona KP - FENiKS</w:t>
                          </w:r>
                        </w:p>
                      </w:txbxContent>
                    </v:textbox>
                  </v:shape>
                  <v:rect id="Prostokąt 1496" o:spid="_x0000_s1141" style="position:absolute;left:27042;top:3498;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" fillcolor="#e1efd8" strokecolor="white [3201]" strokeweight="1pt">
                    <v:stroke startarrowwidth="narrow" startarrowlength="short" endarrowwidth="narrow" endarrowlength="short"/>
                    <v:textbox inset="2.53958mm,2.53958mm,2.53958mm,2.53958mm">
                      <w:txbxContent>
                        <w:p w14:paraId="52EC31D5" w14:textId="77777777" w:rsidR="006B4094" w:rsidRDefault="006B4094" w:rsidP="00B84A88">
                          <w:pPr>
                            <w:spacing w:after="0" w:line="240" w:lineRule="auto"/>
                          </w:pPr>
                        </w:p>
                      </w:txbxContent>
                    </v:textbox>
                  </v:rect>
                  <v:shape id="Pole tekstowe 1497" o:spid="_x0000_s1142" type="#_x0000_t202" style="position:absolute;left:27042;top:3498;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" filled="f" stroked="f">
                    <v:textbox inset=".1056mm,.1056mm,.1056mm,.1056mm">
                      <w:txbxContent>
                        <w:p w14:paraId="2896CBBD" w14:textId="77777777" w:rsidR="006B4094" w:rsidRDefault="006B4094" w:rsidP="00B84A88">
                          <w:pPr>
                            <w:spacing w:after="0" w:line="213" w:lineRule="auto"/>
                            <w:jc w:val="center"/>
                          </w:pPr>
                          <w:r>
                            <w:rPr>
                              <w:color w:val="000000"/>
                              <w:sz w:val="12"/>
                            </w:rPr>
                            <w:t>Strona  KP - Rozwój społeczny... - link</w:t>
                          </w:r>
                        </w:p>
                      </w:txbxContent>
                    </v:textbox>
                  </v:shape>
                  <v:rect id="Prostokąt 1498" o:spid="_x0000_s1143" style="position:absolute;left:37978;top:3498;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" fillcolor="#7030a0" strokecolor="white [3201]" strokeweight="1pt">
                    <v:stroke startarrowwidth="narrow" startarrowlength="short" endarrowwidth="narrow" endarrowlength="short"/>
                    <v:textbox inset="2.53958mm,2.53958mm,2.53958mm,2.53958mm">
                      <w:txbxContent>
                        <w:p w14:paraId="3BF2C9E8" w14:textId="77777777" w:rsidR="006B4094" w:rsidRDefault="006B4094" w:rsidP="00B84A88">
                          <w:pPr>
                            <w:spacing w:after="0" w:line="240" w:lineRule="auto"/>
                          </w:pPr>
                        </w:p>
                      </w:txbxContent>
                    </v:textbox>
                  </v:rect>
                  <v:shape id="Pole tekstowe 1499" o:spid="_x0000_s1144" type="#_x0000_t202" style="position:absolute;left:37978;top:3498;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" filled="f" stroked="f">
                    <v:textbox inset=".1056mm,.1056mm,.1056mm,.1056mm">
                      <w:txbxContent>
                        <w:p w14:paraId="5349D445" w14:textId="77777777" w:rsidR="006B4094" w:rsidRDefault="006B4094" w:rsidP="00B84A88">
                          <w:pPr>
                            <w:spacing w:after="0" w:line="213" w:lineRule="auto"/>
                            <w:jc w:val="center"/>
                          </w:pPr>
                          <w:r>
                            <w:rPr>
                              <w:color w:val="000000"/>
                              <w:sz w:val="12"/>
                            </w:rPr>
                            <w:t>Strona KP - Rozwój społeczny</w:t>
                          </w:r>
                        </w:p>
                      </w:txbxContent>
                    </v:textbox>
                  </v:shape>
                  <v:rect id="Prostokąt 1500" o:spid="_x0000_s1145" style="position:absolute;left:27042;top:6971;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" fillcolor="#e1efd8" strokecolor="white [3201]" strokeweight="1pt">
                    <v:stroke startarrowwidth="narrow" startarrowlength="short" endarrowwidth="narrow" endarrowlength="short"/>
                    <v:textbox inset="2.53958mm,2.53958mm,2.53958mm,2.53958mm">
                      <w:txbxContent>
                        <w:p w14:paraId="77AD2923" w14:textId="77777777" w:rsidR="006B4094" w:rsidRDefault="006B4094" w:rsidP="00B84A88">
                          <w:pPr>
                            <w:spacing w:after="0" w:line="240" w:lineRule="auto"/>
                          </w:pPr>
                        </w:p>
                      </w:txbxContent>
                    </v:textbox>
                  </v:rect>
                  <v:shape id="Pole tekstowe 1501" o:spid="_x0000_s1146" type="#_x0000_t202" style="position:absolute;left:27042;top:6971;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" filled="f" stroked="f">
                    <v:textbox inset=".1056mm,.1056mm,.1056mm,.1056mm">
                      <w:txbxContent>
                        <w:p w14:paraId="0B613E92" w14:textId="77777777" w:rsidR="006B4094" w:rsidRDefault="006B4094" w:rsidP="00B84A88">
                          <w:pPr>
                            <w:spacing w:after="0" w:line="213" w:lineRule="auto"/>
                            <w:jc w:val="center"/>
                          </w:pPr>
                          <w:r>
                            <w:rPr>
                              <w:color w:val="000000"/>
                              <w:sz w:val="12"/>
                            </w:rPr>
                            <w:t>Strona KP - Rozwój cyfrowy - link</w:t>
                          </w:r>
                        </w:p>
                      </w:txbxContent>
                    </v:textbox>
                  </v:shape>
                  <v:rect id="Prostokąt 1502" o:spid="_x0000_s1147" style="position:absolute;left:37978;top:6971;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" fillcolor="#7030a0" strokecolor="white [3201]" strokeweight="1pt">
                    <v:stroke startarrowwidth="narrow" startarrowlength="short" endarrowwidth="narrow" endarrowlength="short"/>
                    <v:textbox inset="2.53958mm,2.53958mm,2.53958mm,2.53958mm">
                      <w:txbxContent>
                        <w:p w14:paraId="1418B384" w14:textId="77777777" w:rsidR="006B4094" w:rsidRDefault="006B4094" w:rsidP="00B84A88">
                          <w:pPr>
                            <w:spacing w:after="0" w:line="240" w:lineRule="auto"/>
                          </w:pPr>
                        </w:p>
                      </w:txbxContent>
                    </v:textbox>
                  </v:rect>
                  <v:shape id="Pole tekstowe 1503" o:spid="_x0000_s1148" type="#_x0000_t202" style="position:absolute;left:37978;top:6971;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" filled="f" stroked="f">
                    <v:textbox inset=".1056mm,.1056mm,.1056mm,.1056mm">
                      <w:txbxContent>
                        <w:p w14:paraId="5BD3C3CF" w14:textId="77777777" w:rsidR="006B4094" w:rsidRDefault="006B4094" w:rsidP="00B84A88">
                          <w:pPr>
                            <w:spacing w:after="0" w:line="213" w:lineRule="auto"/>
                            <w:jc w:val="center"/>
                          </w:pPr>
                          <w:r>
                            <w:rPr>
                              <w:color w:val="000000"/>
                              <w:sz w:val="12"/>
                            </w:rPr>
                            <w:t>Strona KP Rozwój cyfrowy</w:t>
                          </w:r>
                        </w:p>
                      </w:txbxContent>
                    </v:textbox>
                  </v:shape>
                  <v:rect id="Prostokąt 1504" o:spid="_x0000_s1149" style="position:absolute;left:27042;top:10444;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" fillcolor="#e1efd8" strokecolor="white [3201]" strokeweight="1pt">
                    <v:stroke startarrowwidth="narrow" startarrowlength="short" endarrowwidth="narrow" endarrowlength="short"/>
                    <v:textbox inset="2.53958mm,2.53958mm,2.53958mm,2.53958mm">
                      <w:txbxContent>
                        <w:p w14:paraId="6BA97FEA" w14:textId="77777777" w:rsidR="006B4094" w:rsidRDefault="006B4094" w:rsidP="00B84A88">
                          <w:pPr>
                            <w:spacing w:after="0" w:line="240" w:lineRule="auto"/>
                          </w:pPr>
                        </w:p>
                      </w:txbxContent>
                    </v:textbox>
                  </v:rect>
                  <v:shape id="Pole tekstowe 1505" o:spid="_x0000_s1150" type="#_x0000_t202" style="position:absolute;left:27042;top:10444;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" filled="f" stroked="f">
                    <v:textbox inset=".1056mm,.1056mm,.1056mm,.1056mm">
                      <w:txbxContent>
                        <w:p w14:paraId="0556E1EE" w14:textId="77777777" w:rsidR="006B4094" w:rsidRDefault="006B4094" w:rsidP="00B84A88">
                          <w:pPr>
                            <w:spacing w:after="0" w:line="213" w:lineRule="auto"/>
                            <w:jc w:val="center"/>
                          </w:pPr>
                          <w:r>
                            <w:rPr>
                              <w:color w:val="000000"/>
                              <w:sz w:val="12"/>
                            </w:rPr>
                            <w:t>Strona KP - Nowoczesna gospodarka - link</w:t>
                          </w:r>
                        </w:p>
                      </w:txbxContent>
                    </v:textbox>
                  </v:shape>
                  <v:rect id="Prostokąt 1506" o:spid="_x0000_s1151" style="position:absolute;left:37978;top:10444;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" fillcolor="#7030a0" strokecolor="white [3201]" strokeweight="1pt">
                    <v:stroke startarrowwidth="narrow" startarrowlength="short" endarrowwidth="narrow" endarrowlength="short"/>
                    <v:textbox inset="2.53958mm,2.53958mm,2.53958mm,2.53958mm">
                      <w:txbxContent>
                        <w:p w14:paraId="5C37EE21" w14:textId="77777777" w:rsidR="006B4094" w:rsidRDefault="006B4094" w:rsidP="00B84A88">
                          <w:pPr>
                            <w:spacing w:after="0" w:line="240" w:lineRule="auto"/>
                          </w:pPr>
                        </w:p>
                      </w:txbxContent>
                    </v:textbox>
                  </v:rect>
                  <v:shape id="Pole tekstowe 1507" o:spid="_x0000_s1152" type="#_x0000_t202" style="position:absolute;left:37978;top:10444;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" filled="f" stroked="f">
                    <v:textbox inset=".1056mm,.1056mm,.1056mm,.1056mm">
                      <w:txbxContent>
                        <w:p w14:paraId="595F73F2" w14:textId="77777777" w:rsidR="006B4094" w:rsidRDefault="006B4094" w:rsidP="00B84A88">
                          <w:pPr>
                            <w:spacing w:after="0" w:line="213" w:lineRule="auto"/>
                            <w:jc w:val="center"/>
                          </w:pPr>
                          <w:r>
                            <w:rPr>
                              <w:color w:val="000000"/>
                              <w:sz w:val="12"/>
                            </w:rPr>
                            <w:t>Strona KP Nowoczesna gospodarka</w:t>
                          </w:r>
                        </w:p>
                      </w:txbxContent>
                    </v:textbox>
                  </v:shape>
                  <v:rect id="Prostokąt 1508" o:spid="_x0000_s1153" style="position:absolute;left:27042;top:13917;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" fillcolor="#e1efd8" strokecolor="white [3201]" strokeweight="1pt">
                    <v:stroke startarrowwidth="narrow" startarrowlength="short" endarrowwidth="narrow" endarrowlength="short"/>
                    <v:textbox inset="2.53958mm,2.53958mm,2.53958mm,2.53958mm">
                      <w:txbxContent>
                        <w:p w14:paraId="38528456" w14:textId="77777777" w:rsidR="006B4094" w:rsidRDefault="006B4094" w:rsidP="00B84A88">
                          <w:pPr>
                            <w:spacing w:after="0" w:line="240" w:lineRule="auto"/>
                          </w:pPr>
                        </w:p>
                      </w:txbxContent>
                    </v:textbox>
                  </v:rect>
                  <v:shape id="Pole tekstowe 1509" o:spid="_x0000_s1154" type="#_x0000_t202" style="position:absolute;left:27042;top:13917;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" filled="f" stroked="f">
                    <v:textbox inset=".1056mm,.1056mm,.1056mm,.1056mm">
                      <w:txbxContent>
                        <w:p w14:paraId="64A71075" w14:textId="77777777" w:rsidR="006B4094" w:rsidRDefault="006B4094" w:rsidP="00B84A88">
                          <w:pPr>
                            <w:spacing w:after="0" w:line="213" w:lineRule="auto"/>
                            <w:jc w:val="center"/>
                          </w:pPr>
                          <w:r>
                            <w:rPr>
                              <w:color w:val="000000"/>
                              <w:sz w:val="12"/>
                            </w:rPr>
                            <w:t>Strona KP Polska wschodnia - link</w:t>
                          </w:r>
                        </w:p>
                      </w:txbxContent>
                    </v:textbox>
                  </v:shape>
                  <v:rect id="Prostokąt 1510" o:spid="_x0000_s1155" style="position:absolute;left:37978;top:13917;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" fillcolor="#7030a0" strokecolor="white [3201]" strokeweight="1pt">
                    <v:stroke startarrowwidth="narrow" startarrowlength="short" endarrowwidth="narrow" endarrowlength="short"/>
                    <v:textbox inset="2.53958mm,2.53958mm,2.53958mm,2.53958mm">
                      <w:txbxContent>
                        <w:p w14:paraId="4629A5F3" w14:textId="77777777" w:rsidR="006B4094" w:rsidRDefault="006B4094" w:rsidP="00B84A88">
                          <w:pPr>
                            <w:spacing w:after="0" w:line="240" w:lineRule="auto"/>
                          </w:pPr>
                        </w:p>
                      </w:txbxContent>
                    </v:textbox>
                  </v:rect>
                  <v:shape id="Pole tekstowe 1511" o:spid="_x0000_s1156" type="#_x0000_t202" style="position:absolute;left:37978;top:13917;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" filled="f" stroked="f">
                    <v:textbox inset=".1056mm,.1056mm,.1056mm,.1056mm">
                      <w:txbxContent>
                        <w:p w14:paraId="3E197FFB" w14:textId="77777777" w:rsidR="006B4094" w:rsidRDefault="006B4094" w:rsidP="00B84A88">
                          <w:pPr>
                            <w:spacing w:after="0" w:line="213" w:lineRule="auto"/>
                            <w:jc w:val="center"/>
                          </w:pPr>
                          <w:r>
                            <w:rPr>
                              <w:color w:val="000000"/>
                              <w:sz w:val="12"/>
                            </w:rPr>
                            <w:t>Strona KP Polska Wschodnia</w:t>
                          </w:r>
                        </w:p>
                      </w:txbxContent>
                    </v:textbox>
                  </v:shape>
                  <v:rect id="Prostokąt 1512" o:spid="_x0000_s1157" style="position:absolute;left:27042;top:17390;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" fillcolor="#e1efd8" strokecolor="white [3201]" strokeweight="1pt">
                    <v:stroke startarrowwidth="narrow" startarrowlength="short" endarrowwidth="narrow" endarrowlength="short"/>
                    <v:textbox inset="2.53958mm,2.53958mm,2.53958mm,2.53958mm">
                      <w:txbxContent>
                        <w:p w14:paraId="520250C3" w14:textId="77777777" w:rsidR="006B4094" w:rsidRDefault="006B4094" w:rsidP="00B84A88">
                          <w:pPr>
                            <w:spacing w:after="0" w:line="240" w:lineRule="auto"/>
                          </w:pPr>
                        </w:p>
                      </w:txbxContent>
                    </v:textbox>
                  </v:rect>
                  <v:shape id="Pole tekstowe 1513" o:spid="_x0000_s1158" type="#_x0000_t202" style="position:absolute;left:27042;top:17390;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" filled="f" stroked="f">
                    <v:textbox inset=".1056mm,.1056mm,.1056mm,.1056mm">
                      <w:txbxContent>
                        <w:p w14:paraId="01D6B50F" w14:textId="77777777" w:rsidR="006B4094" w:rsidRDefault="006B4094" w:rsidP="00B84A88">
                          <w:pPr>
                            <w:spacing w:after="0" w:line="213" w:lineRule="auto"/>
                            <w:jc w:val="center"/>
                          </w:pPr>
                          <w:r>
                            <w:rPr>
                              <w:color w:val="000000"/>
                              <w:sz w:val="12"/>
                            </w:rPr>
                            <w:t>Strona KP Pomoc techniczna - link</w:t>
                          </w:r>
                        </w:p>
                      </w:txbxContent>
                    </v:textbox>
                  </v:shape>
                  <v:rect id="Prostokąt 1514" o:spid="_x0000_s1159" style="position:absolute;left:37978;top:17390;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" fillcolor="#7030a0" strokecolor="white [3201]" strokeweight="1pt">
                    <v:stroke startarrowwidth="narrow" startarrowlength="short" endarrowwidth="narrow" endarrowlength="short"/>
                    <v:textbox inset="2.53958mm,2.53958mm,2.53958mm,2.53958mm">
                      <w:txbxContent>
                        <w:p w14:paraId="26BCA86A" w14:textId="77777777" w:rsidR="006B4094" w:rsidRDefault="006B4094" w:rsidP="00B84A88">
                          <w:pPr>
                            <w:spacing w:after="0" w:line="240" w:lineRule="auto"/>
                          </w:pPr>
                        </w:p>
                      </w:txbxContent>
                    </v:textbox>
                  </v:rect>
                  <v:shape id="Pole tekstowe 1515" o:spid="_x0000_s1160" type="#_x0000_t202" style="position:absolute;left:37978;top:17390;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" filled="f" stroked="f">
                    <v:textbox inset=".1056mm,.1056mm,.1056mm,.1056mm">
                      <w:txbxContent>
                        <w:p w14:paraId="3E532D47" w14:textId="77777777" w:rsidR="006B4094" w:rsidRDefault="006B4094" w:rsidP="00B84A88">
                          <w:pPr>
                            <w:spacing w:after="0" w:line="213" w:lineRule="auto"/>
                            <w:jc w:val="center"/>
                          </w:pPr>
                          <w:r>
                            <w:rPr>
                              <w:color w:val="000000"/>
                              <w:sz w:val="12"/>
                            </w:rPr>
                            <w:t>Strona KP Pomoc techniczna</w:t>
                          </w:r>
                        </w:p>
                      </w:txbxContent>
                    </v:textbox>
                  </v:shape>
                  <v:rect id="Prostokąt 1516" o:spid="_x0000_s1161" style="position:absolute;left:27042;top:20863;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" fillcolor="#e1efd8" strokecolor="white [3201]" strokeweight="1pt">
                    <v:stroke startarrowwidth="narrow" startarrowlength="short" endarrowwidth="narrow" endarrowlength="short"/>
                    <v:textbox inset="2.53958mm,2.53958mm,2.53958mm,2.53958mm">
                      <w:txbxContent>
                        <w:p w14:paraId="59473C15" w14:textId="77777777" w:rsidR="006B4094" w:rsidRDefault="006B4094" w:rsidP="00B84A88">
                          <w:pPr>
                            <w:spacing w:after="0" w:line="240" w:lineRule="auto"/>
                          </w:pPr>
                        </w:p>
                      </w:txbxContent>
                    </v:textbox>
                  </v:rect>
                  <v:shape id="Pole tekstowe 1517" o:spid="_x0000_s1162" type="#_x0000_t202" style="position:absolute;left:27042;top:20863;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" filled="f" stroked="f">
                    <v:textbox inset=".1056mm,.1056mm,.1056mm,.1056mm">
                      <w:txbxContent>
                        <w:p w14:paraId="4780840C" w14:textId="77777777" w:rsidR="006B4094" w:rsidRDefault="006B4094" w:rsidP="00B84A88">
                          <w:pPr>
                            <w:spacing w:after="0" w:line="213" w:lineRule="auto"/>
                            <w:jc w:val="center"/>
                          </w:pPr>
                          <w:r>
                            <w:rPr>
                              <w:color w:val="000000"/>
                              <w:sz w:val="12"/>
                            </w:rPr>
                            <w:t>Strona KP Rybactwo i Rybołówstwo - link</w:t>
                          </w:r>
                        </w:p>
                      </w:txbxContent>
                    </v:textbox>
                  </v:shape>
                  <v:rect id="Prostokąt 1518" o:spid="_x0000_s1163" style="position:absolute;left:37978;top:20863;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" fillcolor="#c55a11" strokecolor="white [3201]" strokeweight="1pt">
                    <v:stroke startarrowwidth="narrow" startarrowlength="short" endarrowwidth="narrow" endarrowlength="short"/>
                    <v:textbox inset="2.53958mm,2.53958mm,2.53958mm,2.53958mm">
                      <w:txbxContent>
                        <w:p w14:paraId="1AFC6402" w14:textId="77777777" w:rsidR="006B4094" w:rsidRDefault="006B4094" w:rsidP="00B84A88">
                          <w:pPr>
                            <w:spacing w:after="0" w:line="240" w:lineRule="auto"/>
                          </w:pPr>
                        </w:p>
                      </w:txbxContent>
                    </v:textbox>
                  </v:rect>
                  <v:shape id="Pole tekstowe 1519" o:spid="_x0000_s1164" type="#_x0000_t202" style="position:absolute;left:37978;top:20863;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" filled="f" stroked="f">
                    <v:textbox inset=".1056mm,.1056mm,.1056mm,.1056mm">
                      <w:txbxContent>
                        <w:p w14:paraId="7F47BAFF" w14:textId="77777777" w:rsidR="006B4094" w:rsidRDefault="006B4094" w:rsidP="00B84A88">
                          <w:pPr>
                            <w:spacing w:after="0" w:line="213" w:lineRule="auto"/>
                            <w:jc w:val="center"/>
                          </w:pPr>
                          <w:r>
                            <w:rPr>
                              <w:color w:val="000000"/>
                              <w:sz w:val="12"/>
                            </w:rPr>
                            <w:t>Strona KP Rybactwo i Rybołówstwo</w:t>
                          </w:r>
                        </w:p>
                      </w:txbxContent>
                    </v:textbox>
                  </v:shape>
                  <v:rect id="Prostokąt 1520" o:spid="_x0000_s1165" style="position:absolute;left:27042;top:24336;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428DF956" w14:textId="77777777" w:rsidR="006B4094" w:rsidRDefault="006B4094" w:rsidP="00B84A88">
                          <w:pPr>
                            <w:spacing w:after="0" w:line="240" w:lineRule="auto"/>
                          </w:pPr>
                        </w:p>
                      </w:txbxContent>
                    </v:textbox>
                  </v:rect>
                  <v:shape id="Pole tekstowe 1521" o:spid="_x0000_s1166" type="#_x0000_t202" style="position:absolute;left:27042;top:24336;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" filled="f" stroked="f">
                    <v:textbox inset=".1056mm,.1056mm,.1056mm,.1056mm">
                      <w:txbxContent>
                        <w:p w14:paraId="1CF935FF" w14:textId="77777777" w:rsidR="006B4094" w:rsidRDefault="006B4094" w:rsidP="00B84A88">
                          <w:pPr>
                            <w:spacing w:after="0" w:line="213" w:lineRule="auto"/>
                            <w:jc w:val="center"/>
                          </w:pPr>
                          <w:r>
                            <w:rPr>
                              <w:color w:val="000000"/>
                              <w:sz w:val="12"/>
                            </w:rPr>
                            <w:t>Strona KP Pomoc żywnościowa - link</w:t>
                          </w:r>
                        </w:p>
                      </w:txbxContent>
                    </v:textbox>
                  </v:shape>
                  <v:rect id="Prostokąt 1522" o:spid="_x0000_s1167" style="position:absolute;left:37978;top:24336;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" fillcolor="#c55a11" strokecolor="white [3201]" strokeweight="1pt">
                    <v:stroke startarrowwidth="narrow" startarrowlength="short" endarrowwidth="narrow" endarrowlength="short"/>
                    <v:textbox inset="2.53958mm,2.53958mm,2.53958mm,2.53958mm">
                      <w:txbxContent>
                        <w:p w14:paraId="531A7D91" w14:textId="77777777" w:rsidR="006B4094" w:rsidRDefault="006B4094" w:rsidP="00B84A88">
                          <w:pPr>
                            <w:spacing w:after="0" w:line="240" w:lineRule="auto"/>
                          </w:pPr>
                        </w:p>
                      </w:txbxContent>
                    </v:textbox>
                  </v:rect>
                  <v:shape id="Pole tekstowe 1523" o:spid="_x0000_s1168" type="#_x0000_t202" style="position:absolute;left:37978;top:24336;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" filled="f" stroked="f">
                    <v:textbox inset=".1056mm,.1056mm,.1056mm,.1056mm">
                      <w:txbxContent>
                        <w:p w14:paraId="2B94ED6B" w14:textId="77777777" w:rsidR="006B4094" w:rsidRDefault="006B4094" w:rsidP="00B84A88">
                          <w:pPr>
                            <w:spacing w:after="0" w:line="213" w:lineRule="auto"/>
                            <w:jc w:val="center"/>
                          </w:pPr>
                          <w:r>
                            <w:rPr>
                              <w:color w:val="000000"/>
                              <w:sz w:val="12"/>
                            </w:rPr>
                            <w:t>Strona KP Pomoc żywnościowa</w:t>
                          </w:r>
                        </w:p>
                      </w:txbxContent>
                    </v:textbox>
                  </v:shape>
                  <v:rect id="Prostokąt 1524" o:spid="_x0000_s1169" style="position:absolute;left:27042;top:27809;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387BB06F" w14:textId="77777777" w:rsidR="006B4094" w:rsidRDefault="006B4094" w:rsidP="00B84A88">
                          <w:pPr>
                            <w:spacing w:after="0" w:line="240" w:lineRule="auto"/>
                          </w:pPr>
                        </w:p>
                      </w:txbxContent>
                    </v:textbox>
                  </v:rect>
                  <v:shape id="Pole tekstowe 1525" o:spid="_x0000_s1170" type="#_x0000_t202" style="position:absolute;left:27042;top:27809;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" filled="f" stroked="f">
                    <v:textbox inset=".1056mm,.1056mm,.1056mm,.1056mm">
                      <w:txbxContent>
                        <w:p w14:paraId="4CD174DD" w14:textId="77777777" w:rsidR="006B4094" w:rsidRDefault="006B4094" w:rsidP="00B84A88">
                          <w:pPr>
                            <w:spacing w:after="0" w:line="213" w:lineRule="auto"/>
                            <w:jc w:val="center"/>
                          </w:pPr>
                          <w:r>
                            <w:rPr>
                              <w:color w:val="000000"/>
                              <w:sz w:val="12"/>
                            </w:rPr>
                            <w:t>Strona KP - Rozwój obszarów wiejskich - link</w:t>
                          </w:r>
                        </w:p>
                      </w:txbxContent>
                    </v:textbox>
                  </v:shape>
                  <v:rect id="Prostokąt 1526" o:spid="_x0000_s1171" style="position:absolute;left:37978;top:27809;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" fillcolor="#c55a11" strokecolor="white [3201]" strokeweight="1pt">
                    <v:stroke startarrowwidth="narrow" startarrowlength="short" endarrowwidth="narrow" endarrowlength="short"/>
                    <v:textbox inset="2.53958mm,2.53958mm,2.53958mm,2.53958mm">
                      <w:txbxContent>
                        <w:p w14:paraId="4DCC3C5D" w14:textId="77777777" w:rsidR="006B4094" w:rsidRDefault="006B4094" w:rsidP="00B84A88">
                          <w:pPr>
                            <w:spacing w:after="0" w:line="240" w:lineRule="auto"/>
                          </w:pPr>
                        </w:p>
                      </w:txbxContent>
                    </v:textbox>
                  </v:rect>
                  <v:shape id="Pole tekstowe 1527" o:spid="_x0000_s1172" type="#_x0000_t202" style="position:absolute;left:37978;top:27809;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" filled="f" stroked="f">
                    <v:textbox inset=".1056mm,.1056mm,.1056mm,.1056mm">
                      <w:txbxContent>
                        <w:p w14:paraId="10C71C81" w14:textId="77777777" w:rsidR="006B4094" w:rsidRDefault="006B4094" w:rsidP="00B84A88">
                          <w:pPr>
                            <w:spacing w:after="0" w:line="213" w:lineRule="auto"/>
                            <w:jc w:val="center"/>
                          </w:pPr>
                          <w:r>
                            <w:rPr>
                              <w:color w:val="000000"/>
                              <w:sz w:val="12"/>
                            </w:rPr>
                            <w:t>Strona KP - Rozwój obszarów wiejskich</w:t>
                          </w:r>
                        </w:p>
                      </w:txbxContent>
                    </v:textbox>
                  </v:shape>
                  <v:rect id="Prostokąt 1528" o:spid="_x0000_s1173" style="position:absolute;left:16107;top:57330;width:9113;height:2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4988A146" w14:textId="77777777" w:rsidR="006B4094" w:rsidRDefault="006B4094" w:rsidP="00B84A88">
                          <w:pPr>
                            <w:spacing w:after="0" w:line="240" w:lineRule="auto"/>
                          </w:pPr>
                        </w:p>
                      </w:txbxContent>
                    </v:textbox>
                  </v:rect>
                  <v:shape id="Pole tekstowe 1529" o:spid="_x0000_s1174" type="#_x0000_t202" style="position:absolute;left:16107;top:57330;width:9113;height:2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" filled="f" stroked="f">
                    <v:textbox inset=".1056mm,.1056mm,.1056mm,.1056mm">
                      <w:txbxContent>
                        <w:p w14:paraId="2400E858" w14:textId="77777777" w:rsidR="006B4094" w:rsidRDefault="006B4094" w:rsidP="00B84A88">
                          <w:pPr>
                            <w:spacing w:after="0" w:line="213" w:lineRule="auto"/>
                            <w:jc w:val="center"/>
                          </w:pPr>
                          <w:r>
                            <w:rPr>
                              <w:color w:val="000000"/>
                              <w:sz w:val="12"/>
                            </w:rPr>
                            <w:t>Programy regionalne</w:t>
                          </w:r>
                        </w:p>
                      </w:txbxContent>
                    </v:textbox>
                  </v:shape>
                  <v:rect id="Prostokąt 1530" o:spid="_x0000_s1175" style="position:absolute;left:27042;top:31282;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5523EFD7" w14:textId="77777777" w:rsidR="006B4094" w:rsidRDefault="006B4094" w:rsidP="00B84A88">
                          <w:pPr>
                            <w:spacing w:after="0" w:line="240" w:lineRule="auto"/>
                          </w:pPr>
                        </w:p>
                      </w:txbxContent>
                    </v:textbox>
                  </v:rect>
                  <v:shape id="Pole tekstowe 1531" o:spid="_x0000_s1176" type="#_x0000_t202" style="position:absolute;left:27042;top:31282;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" filled="f" stroked="f">
                    <v:textbox inset=".1056mm,.1056mm,.1056mm,.1056mm">
                      <w:txbxContent>
                        <w:p w14:paraId="5FB107B3" w14:textId="77777777" w:rsidR="006B4094" w:rsidRDefault="006B4094" w:rsidP="00B84A88">
                          <w:pPr>
                            <w:spacing w:after="0" w:line="213" w:lineRule="auto"/>
                            <w:jc w:val="center"/>
                          </w:pPr>
                          <w:r>
                            <w:rPr>
                              <w:color w:val="000000"/>
                              <w:sz w:val="12"/>
                            </w:rPr>
                            <w:t>Strona RP dolnośląskie - link</w:t>
                          </w:r>
                        </w:p>
                      </w:txbxContent>
                    </v:textbox>
                  </v:shape>
                  <v:rect id="Prostokąt 1532" o:spid="_x0000_s1177" style="position:absolute;left:37978;top:31282;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" fillcolor="#c55a11" strokecolor="white [3201]" strokeweight="1pt">
                    <v:stroke startarrowwidth="narrow" startarrowlength="short" endarrowwidth="narrow" endarrowlength="short"/>
                    <v:textbox inset="2.53958mm,2.53958mm,2.53958mm,2.53958mm">
                      <w:txbxContent>
                        <w:p w14:paraId="6E22D973" w14:textId="77777777" w:rsidR="006B4094" w:rsidRDefault="006B4094" w:rsidP="00B84A88">
                          <w:pPr>
                            <w:spacing w:after="0" w:line="240" w:lineRule="auto"/>
                          </w:pPr>
                        </w:p>
                      </w:txbxContent>
                    </v:textbox>
                  </v:rect>
                  <v:shape id="Pole tekstowe 1533" o:spid="_x0000_s1178" type="#_x0000_t202" style="position:absolute;left:37978;top:31282;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" filled="f" stroked="f">
                    <v:textbox inset=".1056mm,.1056mm,.1056mm,.1056mm">
                      <w:txbxContent>
                        <w:p w14:paraId="0A1A1A9C" w14:textId="77777777" w:rsidR="006B4094" w:rsidRDefault="006B4094" w:rsidP="00B84A88">
                          <w:pPr>
                            <w:spacing w:after="0" w:line="213" w:lineRule="auto"/>
                            <w:jc w:val="center"/>
                          </w:pPr>
                          <w:r>
                            <w:rPr>
                              <w:color w:val="000000"/>
                              <w:sz w:val="12"/>
                            </w:rPr>
                            <w:t>Strona pojedynczego RP</w:t>
                          </w:r>
                        </w:p>
                      </w:txbxContent>
                    </v:textbox>
                  </v:shape>
                  <v:rect id="Prostokąt 1534" o:spid="_x0000_s1179" style="position:absolute;left:27042;top:34755;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6CBF0700" w14:textId="77777777" w:rsidR="006B4094" w:rsidRDefault="006B4094" w:rsidP="00B84A88">
                          <w:pPr>
                            <w:spacing w:after="0" w:line="240" w:lineRule="auto"/>
                          </w:pPr>
                        </w:p>
                      </w:txbxContent>
                    </v:textbox>
                  </v:rect>
                  <v:shape id="Pole tekstowe 1535" o:spid="_x0000_s1180" type="#_x0000_t202" style="position:absolute;left:27042;top:34755;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" filled="f" stroked="f">
                    <v:textbox inset=".1056mm,.1056mm,.1056mm,.1056mm">
                      <w:txbxContent>
                        <w:p w14:paraId="7BDBEAEA" w14:textId="77777777" w:rsidR="006B4094" w:rsidRDefault="006B4094" w:rsidP="00B84A88">
                          <w:pPr>
                            <w:spacing w:after="0" w:line="213" w:lineRule="auto"/>
                            <w:jc w:val="center"/>
                          </w:pPr>
                          <w:r>
                            <w:rPr>
                              <w:color w:val="000000"/>
                              <w:sz w:val="12"/>
                            </w:rPr>
                            <w:t>Strona RP kujawsko-pomorskie - link</w:t>
                          </w:r>
                        </w:p>
                      </w:txbxContent>
                    </v:textbox>
                  </v:shape>
                  <v:rect id="Prostokąt 1536" o:spid="_x0000_s1181" style="position:absolute;left:37978;top:34755;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" fillcolor="#c55a11" strokecolor="white [3201]" strokeweight="1pt">
                    <v:stroke startarrowwidth="narrow" startarrowlength="short" endarrowwidth="narrow" endarrowlength="short"/>
                    <v:textbox inset="2.53958mm,2.53958mm,2.53958mm,2.53958mm">
                      <w:txbxContent>
                        <w:p w14:paraId="4CF9ED55" w14:textId="77777777" w:rsidR="006B4094" w:rsidRDefault="006B4094" w:rsidP="00B84A88">
                          <w:pPr>
                            <w:spacing w:after="0" w:line="240" w:lineRule="auto"/>
                          </w:pPr>
                        </w:p>
                      </w:txbxContent>
                    </v:textbox>
                  </v:rect>
                  <v:shape id="Pole tekstowe 1537" o:spid="_x0000_s1182" type="#_x0000_t202" style="position:absolute;left:37978;top:34755;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" filled="f" stroked="f">
                    <v:textbox inset=".1056mm,.1056mm,.1056mm,.1056mm">
                      <w:txbxContent>
                        <w:p w14:paraId="08420821" w14:textId="77777777" w:rsidR="006B4094" w:rsidRDefault="006B4094" w:rsidP="00B84A88">
                          <w:pPr>
                            <w:spacing w:after="0" w:line="213" w:lineRule="auto"/>
                            <w:jc w:val="center"/>
                          </w:pPr>
                          <w:r>
                            <w:rPr>
                              <w:color w:val="000000"/>
                              <w:sz w:val="12"/>
                            </w:rPr>
                            <w:t>Strona pojedynczego RP</w:t>
                          </w:r>
                        </w:p>
                      </w:txbxContent>
                    </v:textbox>
                  </v:shape>
                  <v:rect id="Prostokąt 1538" o:spid="_x0000_s1183" style="position:absolute;left:27042;top:38228;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43F3B253" w14:textId="77777777" w:rsidR="006B4094" w:rsidRDefault="006B4094" w:rsidP="00B84A88">
                          <w:pPr>
                            <w:spacing w:after="0" w:line="240" w:lineRule="auto"/>
                          </w:pPr>
                        </w:p>
                      </w:txbxContent>
                    </v:textbox>
                  </v:rect>
                  <v:shape id="Pole tekstowe 1539" o:spid="_x0000_s1184" type="#_x0000_t202" style="position:absolute;left:27042;top:38228;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" filled="f" stroked="f">
                    <v:textbox inset=".1056mm,.1056mm,.1056mm,.1056mm">
                      <w:txbxContent>
                        <w:p w14:paraId="454CDC37" w14:textId="77777777" w:rsidR="006B4094" w:rsidRDefault="006B4094" w:rsidP="00B84A88">
                          <w:pPr>
                            <w:spacing w:after="0" w:line="213" w:lineRule="auto"/>
                            <w:jc w:val="center"/>
                          </w:pPr>
                          <w:r>
                            <w:rPr>
                              <w:color w:val="000000"/>
                              <w:sz w:val="12"/>
                            </w:rPr>
                            <w:t>Strona RP lubelskie- link</w:t>
                          </w:r>
                        </w:p>
                      </w:txbxContent>
                    </v:textbox>
                  </v:shape>
                  <v:rect id="Prostokąt 1540" o:spid="_x0000_s1185" style="position:absolute;left:37978;top:38228;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" fillcolor="#c55a11" strokecolor="white [3201]" strokeweight="1pt">
                    <v:stroke startarrowwidth="narrow" startarrowlength="short" endarrowwidth="narrow" endarrowlength="short"/>
                    <v:textbox inset="2.53958mm,2.53958mm,2.53958mm,2.53958mm">
                      <w:txbxContent>
                        <w:p w14:paraId="5EFEA138" w14:textId="77777777" w:rsidR="006B4094" w:rsidRDefault="006B4094" w:rsidP="00B84A88">
                          <w:pPr>
                            <w:spacing w:after="0" w:line="240" w:lineRule="auto"/>
                          </w:pPr>
                        </w:p>
                      </w:txbxContent>
                    </v:textbox>
                  </v:rect>
                  <v:shape id="Pole tekstowe 1541" o:spid="_x0000_s1186" type="#_x0000_t202" style="position:absolute;left:37978;top:38228;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" filled="f" stroked="f">
                    <v:textbox inset=".1056mm,.1056mm,.1056mm,.1056mm">
                      <w:txbxContent>
                        <w:p w14:paraId="4BF3BE4C" w14:textId="77777777" w:rsidR="006B4094" w:rsidRDefault="006B4094" w:rsidP="00B84A88">
                          <w:pPr>
                            <w:spacing w:after="0" w:line="213" w:lineRule="auto"/>
                            <w:jc w:val="center"/>
                          </w:pPr>
                          <w:r>
                            <w:rPr>
                              <w:color w:val="000000"/>
                              <w:sz w:val="12"/>
                            </w:rPr>
                            <w:t>Strona pojedynczego RP</w:t>
                          </w:r>
                        </w:p>
                      </w:txbxContent>
                    </v:textbox>
                  </v:shape>
                  <v:rect id="Prostokąt 1542" o:spid="_x0000_s1187" style="position:absolute;left:27042;top:41701;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" fillcolor="#e1efd8" strokecolor="white [3201]" strokeweight="1pt">
                    <v:stroke startarrowwidth="narrow" startarrowlength="short" endarrowwidth="narrow" endarrowlength="short"/>
                    <v:textbox inset="2.53958mm,2.53958mm,2.53958mm,2.53958mm">
                      <w:txbxContent>
                        <w:p w14:paraId="6292309B" w14:textId="77777777" w:rsidR="006B4094" w:rsidRDefault="006B4094" w:rsidP="00B84A88">
                          <w:pPr>
                            <w:spacing w:after="0" w:line="240" w:lineRule="auto"/>
                          </w:pPr>
                        </w:p>
                      </w:txbxContent>
                    </v:textbox>
                  </v:rect>
                  <v:shape id="Pole tekstowe 1543" o:spid="_x0000_s1188" type="#_x0000_t202" style="position:absolute;left:27042;top:41701;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" filled="f" stroked="f">
                    <v:textbox inset=".1056mm,.1056mm,.1056mm,.1056mm">
                      <w:txbxContent>
                        <w:p w14:paraId="74DBF1C9" w14:textId="77777777" w:rsidR="006B4094" w:rsidRDefault="006B4094" w:rsidP="00B84A88">
                          <w:pPr>
                            <w:spacing w:after="0" w:line="213" w:lineRule="auto"/>
                            <w:jc w:val="center"/>
                          </w:pPr>
                          <w:r>
                            <w:rPr>
                              <w:color w:val="000000"/>
                              <w:sz w:val="12"/>
                            </w:rPr>
                            <w:t>Strona RP lubuskie- link</w:t>
                          </w:r>
                        </w:p>
                      </w:txbxContent>
                    </v:textbox>
                  </v:shape>
                  <v:rect id="Prostokąt 1544" o:spid="_x0000_s1189" style="position:absolute;left:37978;top:41701;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" fillcolor="#c55a11" strokecolor="white [3201]" strokeweight="1pt">
                    <v:stroke startarrowwidth="narrow" startarrowlength="short" endarrowwidth="narrow" endarrowlength="short"/>
                    <v:textbox inset="2.53958mm,2.53958mm,2.53958mm,2.53958mm">
                      <w:txbxContent>
                        <w:p w14:paraId="4CB84957" w14:textId="77777777" w:rsidR="006B4094" w:rsidRDefault="006B4094" w:rsidP="00B84A88">
                          <w:pPr>
                            <w:spacing w:after="0" w:line="240" w:lineRule="auto"/>
                          </w:pPr>
                        </w:p>
                      </w:txbxContent>
                    </v:textbox>
                  </v:rect>
                  <v:shape id="Pole tekstowe 1545" o:spid="_x0000_s1190" type="#_x0000_t202" style="position:absolute;left:37978;top:41701;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" filled="f" stroked="f">
                    <v:textbox inset=".1056mm,.1056mm,.1056mm,.1056mm">
                      <w:txbxContent>
                        <w:p w14:paraId="0B831DF6" w14:textId="77777777" w:rsidR="006B4094" w:rsidRDefault="006B4094" w:rsidP="00B84A88">
                          <w:pPr>
                            <w:spacing w:after="0" w:line="213" w:lineRule="auto"/>
                            <w:jc w:val="center"/>
                          </w:pPr>
                          <w:r>
                            <w:rPr>
                              <w:color w:val="000000"/>
                              <w:sz w:val="12"/>
                            </w:rPr>
                            <w:t>Strona pojedynczego RP</w:t>
                          </w:r>
                        </w:p>
                      </w:txbxContent>
                    </v:textbox>
                  </v:shape>
                  <v:rect id="Prostokąt 1546" o:spid="_x0000_s1191" style="position:absolute;left:27042;top:45174;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" fillcolor="#e1efd8" strokecolor="white [3201]" strokeweight="1pt">
                    <v:stroke startarrowwidth="narrow" startarrowlength="short" endarrowwidth="narrow" endarrowlength="short"/>
                    <v:textbox inset="2.53958mm,2.53958mm,2.53958mm,2.53958mm">
                      <w:txbxContent>
                        <w:p w14:paraId="52E04E82" w14:textId="77777777" w:rsidR="006B4094" w:rsidRDefault="006B4094" w:rsidP="00B84A88">
                          <w:pPr>
                            <w:spacing w:after="0" w:line="240" w:lineRule="auto"/>
                          </w:pPr>
                        </w:p>
                      </w:txbxContent>
                    </v:textbox>
                  </v:rect>
                  <v:shape id="Pole tekstowe 1547" o:spid="_x0000_s1192" type="#_x0000_t202" style="position:absolute;left:27042;top:45174;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" filled="f" stroked="f">
                    <v:textbox inset=".1056mm,.1056mm,.1056mm,.1056mm">
                      <w:txbxContent>
                        <w:p w14:paraId="2136504E" w14:textId="77777777" w:rsidR="006B4094" w:rsidRDefault="006B4094" w:rsidP="00B84A88">
                          <w:pPr>
                            <w:spacing w:after="0" w:line="213" w:lineRule="auto"/>
                            <w:jc w:val="center"/>
                          </w:pPr>
                          <w:r>
                            <w:rPr>
                              <w:color w:val="000000"/>
                              <w:sz w:val="12"/>
                            </w:rPr>
                            <w:t>Strona RP łódzkie - link</w:t>
                          </w:r>
                        </w:p>
                      </w:txbxContent>
                    </v:textbox>
                  </v:shape>
                  <v:rect id="Prostokąt 1548" o:spid="_x0000_s1193" style="position:absolute;left:37978;top:45174;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" fillcolor="#c55a11" strokecolor="white [3201]" strokeweight="1pt">
                    <v:stroke startarrowwidth="narrow" startarrowlength="short" endarrowwidth="narrow" endarrowlength="short"/>
                    <v:textbox inset="2.53958mm,2.53958mm,2.53958mm,2.53958mm">
                      <w:txbxContent>
                        <w:p w14:paraId="71B3559A" w14:textId="77777777" w:rsidR="006B4094" w:rsidRDefault="006B4094" w:rsidP="00B84A88">
                          <w:pPr>
                            <w:spacing w:after="0" w:line="240" w:lineRule="auto"/>
                          </w:pPr>
                        </w:p>
                      </w:txbxContent>
                    </v:textbox>
                  </v:rect>
                  <v:shape id="Pole tekstowe 1549" o:spid="_x0000_s1194" type="#_x0000_t202" style="position:absolute;left:37978;top:45174;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" filled="f" stroked="f">
                    <v:textbox inset=".1056mm,.1056mm,.1056mm,.1056mm">
                      <w:txbxContent>
                        <w:p w14:paraId="65C9262D" w14:textId="77777777" w:rsidR="006B4094" w:rsidRDefault="006B4094" w:rsidP="00B84A88">
                          <w:pPr>
                            <w:spacing w:after="0" w:line="213" w:lineRule="auto"/>
                            <w:jc w:val="center"/>
                          </w:pPr>
                          <w:r>
                            <w:rPr>
                              <w:color w:val="000000"/>
                              <w:sz w:val="12"/>
                            </w:rPr>
                            <w:t>Strona pojedynczego RP</w:t>
                          </w:r>
                        </w:p>
                      </w:txbxContent>
                    </v:textbox>
                  </v:shape>
                  <v:rect id="Prostokąt 1550" o:spid="_x0000_s1195" style="position:absolute;left:27042;top:48647;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2051AA84" w14:textId="77777777" w:rsidR="006B4094" w:rsidRDefault="006B4094" w:rsidP="00B84A88">
                          <w:pPr>
                            <w:spacing w:after="0" w:line="240" w:lineRule="auto"/>
                          </w:pPr>
                        </w:p>
                      </w:txbxContent>
                    </v:textbox>
                  </v:rect>
                  <v:shape id="Pole tekstowe 1551" o:spid="_x0000_s1196" type="#_x0000_t202" style="position:absolute;left:27042;top:48647;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" filled="f" stroked="f">
                    <v:textbox inset=".1056mm,.1056mm,.1056mm,.1056mm">
                      <w:txbxContent>
                        <w:p w14:paraId="4BBD94C0" w14:textId="77777777" w:rsidR="006B4094" w:rsidRDefault="006B4094" w:rsidP="00B84A88">
                          <w:pPr>
                            <w:spacing w:after="0" w:line="213" w:lineRule="auto"/>
                            <w:jc w:val="center"/>
                          </w:pPr>
                          <w:r>
                            <w:rPr>
                              <w:color w:val="000000"/>
                              <w:sz w:val="12"/>
                            </w:rPr>
                            <w:t>Strona RP małopolskie - link</w:t>
                          </w:r>
                        </w:p>
                      </w:txbxContent>
                    </v:textbox>
                  </v:shape>
                  <v:rect id="Prostokąt 1552" o:spid="_x0000_s1197" style="position:absolute;left:37978;top:48647;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" fillcolor="#c55a11" strokecolor="white [3201]" strokeweight="1pt">
                    <v:stroke startarrowwidth="narrow" startarrowlength="short" endarrowwidth="narrow" endarrowlength="short"/>
                    <v:textbox inset="2.53958mm,2.53958mm,2.53958mm,2.53958mm">
                      <w:txbxContent>
                        <w:p w14:paraId="001373E1" w14:textId="77777777" w:rsidR="006B4094" w:rsidRDefault="006B4094" w:rsidP="00B84A88">
                          <w:pPr>
                            <w:spacing w:after="0" w:line="240" w:lineRule="auto"/>
                          </w:pPr>
                        </w:p>
                      </w:txbxContent>
                    </v:textbox>
                  </v:rect>
                  <v:shape id="Pole tekstowe 1553" o:spid="_x0000_s1198" type="#_x0000_t202" style="position:absolute;left:37978;top:48647;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" filled="f" stroked="f">
                    <v:textbox inset=".1056mm,.1056mm,.1056mm,.1056mm">
                      <w:txbxContent>
                        <w:p w14:paraId="14991555" w14:textId="77777777" w:rsidR="006B4094" w:rsidRDefault="006B4094" w:rsidP="00B84A88">
                          <w:pPr>
                            <w:spacing w:after="0" w:line="213" w:lineRule="auto"/>
                            <w:jc w:val="center"/>
                          </w:pPr>
                          <w:r>
                            <w:rPr>
                              <w:color w:val="000000"/>
                              <w:sz w:val="12"/>
                            </w:rPr>
                            <w:t>Strona pojedynczego RP</w:t>
                          </w:r>
                        </w:p>
                      </w:txbxContent>
                    </v:textbox>
                  </v:shape>
                  <v:rect id="Prostokąt 1554" o:spid="_x0000_s1199" style="position:absolute;left:27042;top:52120;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179403B7" w14:textId="77777777" w:rsidR="006B4094" w:rsidRDefault="006B4094" w:rsidP="00B84A88">
                          <w:pPr>
                            <w:spacing w:after="0" w:line="240" w:lineRule="auto"/>
                          </w:pPr>
                        </w:p>
                      </w:txbxContent>
                    </v:textbox>
                  </v:rect>
                  <v:shape id="Pole tekstowe 1555" o:spid="_x0000_s1200" type="#_x0000_t202" style="position:absolute;left:27042;top:52120;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" filled="f" stroked="f">
                    <v:textbox inset=".1056mm,.1056mm,.1056mm,.1056mm">
                      <w:txbxContent>
                        <w:p w14:paraId="766148EE" w14:textId="77777777" w:rsidR="006B4094" w:rsidRDefault="006B4094" w:rsidP="00B84A88">
                          <w:pPr>
                            <w:spacing w:after="0" w:line="213" w:lineRule="auto"/>
                            <w:jc w:val="center"/>
                          </w:pPr>
                          <w:r>
                            <w:rPr>
                              <w:color w:val="000000"/>
                              <w:sz w:val="12"/>
                            </w:rPr>
                            <w:t>Strona RP mazowieckie - link</w:t>
                          </w:r>
                        </w:p>
                      </w:txbxContent>
                    </v:textbox>
                  </v:shape>
                  <v:rect id="Prostokąt 1556" o:spid="_x0000_s1201" style="position:absolute;left:37978;top:52120;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" fillcolor="#c55a11" strokecolor="white [3201]" strokeweight="1pt">
                    <v:stroke startarrowwidth="narrow" startarrowlength="short" endarrowwidth="narrow" endarrowlength="short"/>
                    <v:textbox inset="2.53958mm,2.53958mm,2.53958mm,2.53958mm">
                      <w:txbxContent>
                        <w:p w14:paraId="2D77C519" w14:textId="77777777" w:rsidR="006B4094" w:rsidRDefault="006B4094" w:rsidP="00B84A88">
                          <w:pPr>
                            <w:spacing w:after="0" w:line="240" w:lineRule="auto"/>
                          </w:pPr>
                        </w:p>
                      </w:txbxContent>
                    </v:textbox>
                  </v:rect>
                  <v:shape id="Pole tekstowe 1557" o:spid="_x0000_s1202" type="#_x0000_t202" style="position:absolute;left:37978;top:52120;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" filled="f" stroked="f">
                    <v:textbox inset=".1056mm,.1056mm,.1056mm,.1056mm">
                      <w:txbxContent>
                        <w:p w14:paraId="7F8A4831" w14:textId="77777777" w:rsidR="006B4094" w:rsidRDefault="006B4094" w:rsidP="00B84A88">
                          <w:pPr>
                            <w:spacing w:after="0" w:line="213" w:lineRule="auto"/>
                            <w:jc w:val="center"/>
                          </w:pPr>
                          <w:r>
                            <w:rPr>
                              <w:color w:val="000000"/>
                              <w:sz w:val="12"/>
                            </w:rPr>
                            <w:t>Strona pojedynczego RP</w:t>
                          </w:r>
                        </w:p>
                      </w:txbxContent>
                    </v:textbox>
                  </v:shape>
                  <v:rect id="Prostokąt 1558" o:spid="_x0000_s1203" style="position:absolute;left:27042;top:55593;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65EB7E2F" w14:textId="77777777" w:rsidR="006B4094" w:rsidRDefault="006B4094" w:rsidP="00B84A88">
                          <w:pPr>
                            <w:spacing w:after="0" w:line="240" w:lineRule="auto"/>
                          </w:pPr>
                        </w:p>
                      </w:txbxContent>
                    </v:textbox>
                  </v:rect>
                  <v:shape id="Pole tekstowe 1559" o:spid="_x0000_s1204" type="#_x0000_t202" style="position:absolute;left:27042;top:55593;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" filled="f" stroked="f">
                    <v:textbox inset=".1056mm,.1056mm,.1056mm,.1056mm">
                      <w:txbxContent>
                        <w:p w14:paraId="4D15F7AC" w14:textId="77777777" w:rsidR="006B4094" w:rsidRDefault="006B4094" w:rsidP="00B84A88">
                          <w:pPr>
                            <w:spacing w:after="0" w:line="213" w:lineRule="auto"/>
                            <w:jc w:val="center"/>
                          </w:pPr>
                          <w:r>
                            <w:rPr>
                              <w:color w:val="000000"/>
                              <w:sz w:val="12"/>
                            </w:rPr>
                            <w:t>Strona RP opolskie - link</w:t>
                          </w:r>
                        </w:p>
                      </w:txbxContent>
                    </v:textbox>
                  </v:shape>
                  <v:rect id="Prostokąt 1560" o:spid="_x0000_s1205" style="position:absolute;left:37978;top:55593;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" fillcolor="#c55a11" strokecolor="white [3201]" strokeweight="1pt">
                    <v:stroke startarrowwidth="narrow" startarrowlength="short" endarrowwidth="narrow" endarrowlength="short"/>
                    <v:textbox inset="2.53958mm,2.53958mm,2.53958mm,2.53958mm">
                      <w:txbxContent>
                        <w:p w14:paraId="3DF668BC" w14:textId="77777777" w:rsidR="006B4094" w:rsidRDefault="006B4094" w:rsidP="00B84A88">
                          <w:pPr>
                            <w:spacing w:after="0" w:line="240" w:lineRule="auto"/>
                          </w:pPr>
                        </w:p>
                      </w:txbxContent>
                    </v:textbox>
                  </v:rect>
                  <v:shape id="Pole tekstowe 1561" o:spid="_x0000_s1206" type="#_x0000_t202" style="position:absolute;left:37978;top:55593;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" filled="f" stroked="f">
                    <v:textbox inset=".1056mm,.1056mm,.1056mm,.1056mm">
                      <w:txbxContent>
                        <w:p w14:paraId="3750FB14" w14:textId="77777777" w:rsidR="006B4094" w:rsidRDefault="006B4094" w:rsidP="00B84A88">
                          <w:pPr>
                            <w:spacing w:after="0" w:line="213" w:lineRule="auto"/>
                            <w:jc w:val="center"/>
                          </w:pPr>
                          <w:r>
                            <w:rPr>
                              <w:color w:val="000000"/>
                              <w:sz w:val="12"/>
                            </w:rPr>
                            <w:t>Strona pojedynczego RP</w:t>
                          </w:r>
                        </w:p>
                      </w:txbxContent>
                    </v:textbox>
                  </v:shape>
                  <v:rect id="Prostokąt 1562" o:spid="_x0000_s1207" style="position:absolute;left:27042;top:59066;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47EF79D7" w14:textId="77777777" w:rsidR="006B4094" w:rsidRDefault="006B4094" w:rsidP="00B84A88">
                          <w:pPr>
                            <w:spacing w:after="0" w:line="240" w:lineRule="auto"/>
                          </w:pPr>
                        </w:p>
                      </w:txbxContent>
                    </v:textbox>
                  </v:rect>
                  <v:shape id="Pole tekstowe 1563" o:spid="_x0000_s1208" type="#_x0000_t202" style="position:absolute;left:27042;top:59066;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" filled="f" stroked="f">
                    <v:textbox inset=".1056mm,.1056mm,.1056mm,.1056mm">
                      <w:txbxContent>
                        <w:p w14:paraId="3B48AE61" w14:textId="77777777" w:rsidR="006B4094" w:rsidRDefault="006B4094" w:rsidP="00B84A88">
                          <w:pPr>
                            <w:spacing w:after="0" w:line="213" w:lineRule="auto"/>
                            <w:jc w:val="center"/>
                          </w:pPr>
                          <w:r>
                            <w:rPr>
                              <w:color w:val="000000"/>
                              <w:sz w:val="12"/>
                            </w:rPr>
                            <w:t>Strona RP podkarpackie - link</w:t>
                          </w:r>
                        </w:p>
                      </w:txbxContent>
                    </v:textbox>
                  </v:shape>
                  <v:rect id="Prostokąt 1564" o:spid="_x0000_s1209" style="position:absolute;left:37978;top:59066;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" fillcolor="#c55a11" strokecolor="white [3201]" strokeweight="1pt">
                    <v:stroke startarrowwidth="narrow" startarrowlength="short" endarrowwidth="narrow" endarrowlength="short"/>
                    <v:textbox inset="2.53958mm,2.53958mm,2.53958mm,2.53958mm">
                      <w:txbxContent>
                        <w:p w14:paraId="079DCF96" w14:textId="77777777" w:rsidR="006B4094" w:rsidRDefault="006B4094" w:rsidP="00B84A88">
                          <w:pPr>
                            <w:spacing w:after="0" w:line="240" w:lineRule="auto"/>
                          </w:pPr>
                        </w:p>
                      </w:txbxContent>
                    </v:textbox>
                  </v:rect>
                  <v:shape id="Pole tekstowe 1565" o:spid="_x0000_s1210" type="#_x0000_t202" style="position:absolute;left:37978;top:59066;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" filled="f" stroked="f">
                    <v:textbox inset=".1056mm,.1056mm,.1056mm,.1056mm">
                      <w:txbxContent>
                        <w:p w14:paraId="1AF4F7B4" w14:textId="77777777" w:rsidR="006B4094" w:rsidRDefault="006B4094" w:rsidP="00B84A88">
                          <w:pPr>
                            <w:spacing w:after="0" w:line="213" w:lineRule="auto"/>
                            <w:jc w:val="center"/>
                          </w:pPr>
                          <w:r>
                            <w:rPr>
                              <w:color w:val="000000"/>
                              <w:sz w:val="12"/>
                            </w:rPr>
                            <w:t>Strona pojedynczego RP</w:t>
                          </w:r>
                        </w:p>
                      </w:txbxContent>
                    </v:textbox>
                  </v:shape>
                  <v:rect id="Prostokąt 1566" o:spid="_x0000_s1211" style="position:absolute;left:27042;top:62539;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2AEA34A6" w14:textId="77777777" w:rsidR="006B4094" w:rsidRDefault="006B4094" w:rsidP="00B84A88">
                          <w:pPr>
                            <w:spacing w:after="0" w:line="240" w:lineRule="auto"/>
                          </w:pPr>
                        </w:p>
                      </w:txbxContent>
                    </v:textbox>
                  </v:rect>
                  <v:shape id="Pole tekstowe 1567" o:spid="_x0000_s1212" type="#_x0000_t202" style="position:absolute;left:27042;top:62539;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" filled="f" stroked="f">
                    <v:textbox inset=".1056mm,.1056mm,.1056mm,.1056mm">
                      <w:txbxContent>
                        <w:p w14:paraId="749066CE" w14:textId="77777777" w:rsidR="006B4094" w:rsidRDefault="006B4094" w:rsidP="00B84A88">
                          <w:pPr>
                            <w:spacing w:after="0" w:line="213" w:lineRule="auto"/>
                            <w:jc w:val="center"/>
                          </w:pPr>
                          <w:r>
                            <w:rPr>
                              <w:color w:val="000000"/>
                              <w:sz w:val="12"/>
                            </w:rPr>
                            <w:t>Strona RP podlaskie - link</w:t>
                          </w:r>
                        </w:p>
                      </w:txbxContent>
                    </v:textbox>
                  </v:shape>
                  <v:rect id="Prostokąt 1568" o:spid="_x0000_s1213" style="position:absolute;left:37978;top:62539;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" fillcolor="#c55a11" strokecolor="white [3201]" strokeweight="1pt">
                    <v:stroke startarrowwidth="narrow" startarrowlength="short" endarrowwidth="narrow" endarrowlength="short"/>
                    <v:textbox inset="2.53958mm,2.53958mm,2.53958mm,2.53958mm">
                      <w:txbxContent>
                        <w:p w14:paraId="35B5822D" w14:textId="77777777" w:rsidR="006B4094" w:rsidRDefault="006B4094" w:rsidP="00B84A88">
                          <w:pPr>
                            <w:spacing w:after="0" w:line="240" w:lineRule="auto"/>
                          </w:pPr>
                        </w:p>
                      </w:txbxContent>
                    </v:textbox>
                  </v:rect>
                  <v:shape id="Pole tekstowe 1569" o:spid="_x0000_s1214" type="#_x0000_t202" style="position:absolute;left:37978;top:62539;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" filled="f" stroked="f">
                    <v:textbox inset=".1056mm,.1056mm,.1056mm,.1056mm">
                      <w:txbxContent>
                        <w:p w14:paraId="03E07162" w14:textId="77777777" w:rsidR="006B4094" w:rsidRDefault="006B4094" w:rsidP="00B84A88">
                          <w:pPr>
                            <w:spacing w:after="0" w:line="213" w:lineRule="auto"/>
                            <w:jc w:val="center"/>
                          </w:pPr>
                          <w:r>
                            <w:rPr>
                              <w:color w:val="000000"/>
                              <w:sz w:val="12"/>
                            </w:rPr>
                            <w:t>Strona pojedynczego RP</w:t>
                          </w:r>
                        </w:p>
                      </w:txbxContent>
                    </v:textbox>
                  </v:shape>
                  <v:rect id="Prostokąt 1570" o:spid="_x0000_s1215" style="position:absolute;left:27042;top:66012;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0FAB7FDA" w14:textId="77777777" w:rsidR="006B4094" w:rsidRDefault="006B4094" w:rsidP="00B84A88">
                          <w:pPr>
                            <w:spacing w:after="0" w:line="240" w:lineRule="auto"/>
                          </w:pPr>
                        </w:p>
                      </w:txbxContent>
                    </v:textbox>
                  </v:rect>
                  <v:shape id="Pole tekstowe 1571" o:spid="_x0000_s1216" type="#_x0000_t202" style="position:absolute;left:27042;top:66012;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" filled="f" stroked="f">
                    <v:textbox inset=".1056mm,.1056mm,.1056mm,.1056mm">
                      <w:txbxContent>
                        <w:p w14:paraId="600E2B87" w14:textId="77777777" w:rsidR="006B4094" w:rsidRDefault="006B4094" w:rsidP="00B84A88">
                          <w:pPr>
                            <w:spacing w:after="0" w:line="213" w:lineRule="auto"/>
                            <w:jc w:val="center"/>
                          </w:pPr>
                          <w:r>
                            <w:rPr>
                              <w:color w:val="000000"/>
                              <w:sz w:val="12"/>
                            </w:rPr>
                            <w:t xml:space="preserve">Strona RP - pomorskie - link </w:t>
                          </w:r>
                        </w:p>
                      </w:txbxContent>
                    </v:textbox>
                  </v:shape>
                  <v:rect id="Prostokąt 1572" o:spid="_x0000_s1217" style="position:absolute;left:37978;top:66012;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" fillcolor="#c55a11" strokecolor="white [3201]" strokeweight="1pt">
                    <v:stroke startarrowwidth="narrow" startarrowlength="short" endarrowwidth="narrow" endarrowlength="short"/>
                    <v:textbox inset="2.53958mm,2.53958mm,2.53958mm,2.53958mm">
                      <w:txbxContent>
                        <w:p w14:paraId="5853F0E1" w14:textId="77777777" w:rsidR="006B4094" w:rsidRDefault="006B4094" w:rsidP="00B84A88">
                          <w:pPr>
                            <w:spacing w:after="0" w:line="240" w:lineRule="auto"/>
                          </w:pPr>
                        </w:p>
                      </w:txbxContent>
                    </v:textbox>
                  </v:rect>
                  <v:shape id="Pole tekstowe 1573" o:spid="_x0000_s1218" type="#_x0000_t202" style="position:absolute;left:37978;top:66012;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" filled="f" stroked="f">
                    <v:textbox inset=".1056mm,.1056mm,.1056mm,.1056mm">
                      <w:txbxContent>
                        <w:p w14:paraId="499F1A6D" w14:textId="77777777" w:rsidR="006B4094" w:rsidRDefault="006B4094" w:rsidP="00B84A88">
                          <w:pPr>
                            <w:spacing w:after="0" w:line="213" w:lineRule="auto"/>
                            <w:jc w:val="center"/>
                          </w:pPr>
                          <w:r>
                            <w:rPr>
                              <w:color w:val="000000"/>
                              <w:sz w:val="12"/>
                            </w:rPr>
                            <w:t>Strona pojedynczego RP</w:t>
                          </w:r>
                        </w:p>
                      </w:txbxContent>
                    </v:textbox>
                  </v:shape>
                  <v:rect id="Prostokąt 1574" o:spid="_x0000_s1219" style="position:absolute;left:27042;top:69485;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724B08D1" w14:textId="77777777" w:rsidR="006B4094" w:rsidRDefault="006B4094" w:rsidP="00B84A88">
                          <w:pPr>
                            <w:spacing w:after="0" w:line="240" w:lineRule="auto"/>
                          </w:pPr>
                        </w:p>
                      </w:txbxContent>
                    </v:textbox>
                  </v:rect>
                  <v:shape id="Pole tekstowe 1575" o:spid="_x0000_s1220" type="#_x0000_t202" style="position:absolute;left:27042;top:69485;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" filled="f" stroked="f">
                    <v:textbox inset=".1056mm,.1056mm,.1056mm,.1056mm">
                      <w:txbxContent>
                        <w:p w14:paraId="253D775D" w14:textId="77777777" w:rsidR="006B4094" w:rsidRDefault="006B4094" w:rsidP="00B84A88">
                          <w:pPr>
                            <w:spacing w:after="0" w:line="213" w:lineRule="auto"/>
                            <w:jc w:val="center"/>
                          </w:pPr>
                          <w:r>
                            <w:rPr>
                              <w:color w:val="000000"/>
                              <w:sz w:val="12"/>
                            </w:rPr>
                            <w:t>Strona RP śląkie - link</w:t>
                          </w:r>
                        </w:p>
                      </w:txbxContent>
                    </v:textbox>
                  </v:shape>
                  <v:rect id="Prostokąt 1576" o:spid="_x0000_s1221" style="position:absolute;left:37978;top:69485;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" fillcolor="#c55a11" strokecolor="white [3201]" strokeweight="1pt">
                    <v:stroke startarrowwidth="narrow" startarrowlength="short" endarrowwidth="narrow" endarrowlength="short"/>
                    <v:textbox inset="2.53958mm,2.53958mm,2.53958mm,2.53958mm">
                      <w:txbxContent>
                        <w:p w14:paraId="4FA61B6A" w14:textId="77777777" w:rsidR="006B4094" w:rsidRDefault="006B4094" w:rsidP="00B84A88">
                          <w:pPr>
                            <w:spacing w:after="0" w:line="240" w:lineRule="auto"/>
                          </w:pPr>
                        </w:p>
                      </w:txbxContent>
                    </v:textbox>
                  </v:rect>
                  <v:shape id="Pole tekstowe 1577" o:spid="_x0000_s1222" type="#_x0000_t202" style="position:absolute;left:37978;top:69485;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" filled="f" stroked="f">
                    <v:textbox inset=".1056mm,.1056mm,.1056mm,.1056mm">
                      <w:txbxContent>
                        <w:p w14:paraId="0BBAE541" w14:textId="77777777" w:rsidR="006B4094" w:rsidRDefault="006B4094" w:rsidP="00B84A88">
                          <w:pPr>
                            <w:spacing w:after="0" w:line="213" w:lineRule="auto"/>
                            <w:jc w:val="center"/>
                          </w:pPr>
                          <w:r>
                            <w:rPr>
                              <w:color w:val="000000"/>
                              <w:sz w:val="12"/>
                            </w:rPr>
                            <w:t>Strona pojedynczego RP</w:t>
                          </w:r>
                        </w:p>
                      </w:txbxContent>
                    </v:textbox>
                  </v:shape>
                  <v:rect id="Prostokąt 1578" o:spid="_x0000_s1223" style="position:absolute;left:27042;top:72958;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52844142" w14:textId="77777777" w:rsidR="006B4094" w:rsidRDefault="006B4094" w:rsidP="00B84A88">
                          <w:pPr>
                            <w:spacing w:after="0" w:line="240" w:lineRule="auto"/>
                          </w:pPr>
                        </w:p>
                      </w:txbxContent>
                    </v:textbox>
                  </v:rect>
                  <v:shape id="Pole tekstowe 1579" o:spid="_x0000_s1224" type="#_x0000_t202" style="position:absolute;left:27042;top:72958;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" filled="f" stroked="f">
                    <v:textbox inset=".1056mm,.1056mm,.1056mm,.1056mm">
                      <w:txbxContent>
                        <w:p w14:paraId="433088FB" w14:textId="77777777" w:rsidR="006B4094" w:rsidRDefault="006B4094" w:rsidP="00B84A88">
                          <w:pPr>
                            <w:spacing w:after="0" w:line="213" w:lineRule="auto"/>
                            <w:jc w:val="center"/>
                          </w:pPr>
                          <w:r>
                            <w:rPr>
                              <w:color w:val="000000"/>
                              <w:sz w:val="12"/>
                            </w:rPr>
                            <w:t xml:space="preserve">Strona RP świętokrzyskie - link </w:t>
                          </w:r>
                        </w:p>
                      </w:txbxContent>
                    </v:textbox>
                  </v:shape>
                  <v:rect id="Prostokąt 1580" o:spid="_x0000_s1225" style="position:absolute;left:37978;top:72958;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" fillcolor="#c55a11" strokecolor="white [3201]" strokeweight="1pt">
                    <v:stroke startarrowwidth="narrow" startarrowlength="short" endarrowwidth="narrow" endarrowlength="short"/>
                    <v:textbox inset="2.53958mm,2.53958mm,2.53958mm,2.53958mm">
                      <w:txbxContent>
                        <w:p w14:paraId="07255FA4" w14:textId="77777777" w:rsidR="006B4094" w:rsidRDefault="006B4094" w:rsidP="00B84A88">
                          <w:pPr>
                            <w:spacing w:after="0" w:line="240" w:lineRule="auto"/>
                          </w:pPr>
                        </w:p>
                      </w:txbxContent>
                    </v:textbox>
                  </v:rect>
                  <v:shape id="Pole tekstowe 1581" o:spid="_x0000_s1226" type="#_x0000_t202" style="position:absolute;left:37978;top:72958;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" filled="f" stroked="f">
                    <v:textbox inset=".1056mm,.1056mm,.1056mm,.1056mm">
                      <w:txbxContent>
                        <w:p w14:paraId="1467AF38" w14:textId="77777777" w:rsidR="006B4094" w:rsidRDefault="006B4094" w:rsidP="00B84A88">
                          <w:pPr>
                            <w:spacing w:after="0" w:line="213" w:lineRule="auto"/>
                            <w:jc w:val="center"/>
                          </w:pPr>
                          <w:r>
                            <w:rPr>
                              <w:color w:val="000000"/>
                              <w:sz w:val="12"/>
                            </w:rPr>
                            <w:t>Strona pojedynczego RP</w:t>
                          </w:r>
                        </w:p>
                      </w:txbxContent>
                    </v:textbox>
                  </v:shape>
                  <v:rect id="Prostokąt 1582" o:spid="_x0000_s1227" style="position:absolute;left:27042;top:76431;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" fillcolor="#e1efd8" strokecolor="white [3201]" strokeweight="1pt">
                    <v:stroke startarrowwidth="narrow" startarrowlength="short" endarrowwidth="narrow" endarrowlength="short"/>
                    <v:textbox inset="2.53958mm,2.53958mm,2.53958mm,2.53958mm">
                      <w:txbxContent>
                        <w:p w14:paraId="36062A06" w14:textId="77777777" w:rsidR="006B4094" w:rsidRDefault="006B4094" w:rsidP="00B84A88">
                          <w:pPr>
                            <w:spacing w:after="0" w:line="240" w:lineRule="auto"/>
                          </w:pPr>
                        </w:p>
                      </w:txbxContent>
                    </v:textbox>
                  </v:rect>
                  <v:shape id="Pole tekstowe 1583" o:spid="_x0000_s1228" type="#_x0000_t202" style="position:absolute;left:27042;top:76431;width:9114;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" filled="f" stroked="f">
                    <v:textbox inset=".1056mm,.1056mm,.1056mm,.1056mm">
                      <w:txbxContent>
                        <w:p w14:paraId="43D054BE" w14:textId="77777777" w:rsidR="006B4094" w:rsidRDefault="006B4094" w:rsidP="00B84A88">
                          <w:pPr>
                            <w:spacing w:after="0" w:line="213" w:lineRule="auto"/>
                            <w:jc w:val="center"/>
                          </w:pPr>
                          <w:r>
                            <w:rPr>
                              <w:color w:val="000000"/>
                              <w:sz w:val="12"/>
                            </w:rPr>
                            <w:t xml:space="preserve">Strona RP - warmińsko-mazurskie - link </w:t>
                          </w:r>
                        </w:p>
                      </w:txbxContent>
                    </v:textbox>
                  </v:shape>
                  <v:rect id="Prostokąt 1584" o:spid="_x0000_s1229" style="position:absolute;left:37978;top:76431;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" fillcolor="#c55a11" strokecolor="white [3201]" strokeweight="1pt">
                    <v:stroke startarrowwidth="narrow" startarrowlength="short" endarrowwidth="narrow" endarrowlength="short"/>
                    <v:textbox inset="2.53958mm,2.53958mm,2.53958mm,2.53958mm">
                      <w:txbxContent>
                        <w:p w14:paraId="556B3D04" w14:textId="77777777" w:rsidR="006B4094" w:rsidRDefault="006B4094" w:rsidP="00B84A88">
                          <w:pPr>
                            <w:spacing w:after="0" w:line="240" w:lineRule="auto"/>
                          </w:pPr>
                        </w:p>
                      </w:txbxContent>
                    </v:textbox>
                  </v:rect>
                  <v:shape id="Pole tekstowe 1585" o:spid="_x0000_s1230" type="#_x0000_t202" style="position:absolute;left:37978;top:76431;width:9113;height:2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" filled="f" stroked="f">
                    <v:textbox inset=".1056mm,.1056mm,.1056mm,.1056mm">
                      <w:txbxContent>
                        <w:p w14:paraId="2DCD207B" w14:textId="77777777" w:rsidR="006B4094" w:rsidRDefault="006B4094" w:rsidP="00B84A88">
                          <w:pPr>
                            <w:spacing w:after="0" w:line="213" w:lineRule="auto"/>
                            <w:jc w:val="center"/>
                          </w:pPr>
                          <w:r>
                            <w:rPr>
                              <w:color w:val="000000"/>
                              <w:sz w:val="12"/>
                            </w:rPr>
                            <w:t>Strona pojedynczego RP</w:t>
                          </w:r>
                        </w:p>
                      </w:txbxContent>
                    </v:textbox>
                  </v:shape>
                  <v:rect id="Prostokąt 1586" o:spid="_x0000_s1231" style="position:absolute;left:27042;top:79905;width:9114;height:2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5E9A6858" w14:textId="77777777" w:rsidR="006B4094" w:rsidRDefault="006B4094" w:rsidP="00B84A88">
                          <w:pPr>
                            <w:spacing w:after="0" w:line="240" w:lineRule="auto"/>
                          </w:pPr>
                        </w:p>
                      </w:txbxContent>
                    </v:textbox>
                  </v:rect>
                  <v:shape id="Pole tekstowe 1587" o:spid="_x0000_s1232" type="#_x0000_t202" style="position:absolute;left:27042;top:79905;width:9114;height:2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" filled="f" stroked="f">
                    <v:textbox inset=".1056mm,.1056mm,.1056mm,.1056mm">
                      <w:txbxContent>
                        <w:p w14:paraId="32507D76" w14:textId="77777777" w:rsidR="006B4094" w:rsidRDefault="006B4094" w:rsidP="00B84A88">
                          <w:pPr>
                            <w:spacing w:after="0" w:line="213" w:lineRule="auto"/>
                            <w:jc w:val="center"/>
                          </w:pPr>
                          <w:r>
                            <w:rPr>
                              <w:color w:val="000000"/>
                              <w:sz w:val="12"/>
                            </w:rPr>
                            <w:t>Strona RP wielkopolskie - link</w:t>
                          </w:r>
                        </w:p>
                      </w:txbxContent>
                    </v:textbox>
                  </v:shape>
                  <v:rect id="Prostokąt 1588" o:spid="_x0000_s1233" style="position:absolute;left:37978;top:79905;width:9113;height:2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" fillcolor="#c55a11" strokecolor="white [3201]" strokeweight="1pt">
                    <v:stroke startarrowwidth="narrow" startarrowlength="short" endarrowwidth="narrow" endarrowlength="short"/>
                    <v:textbox inset="2.53958mm,2.53958mm,2.53958mm,2.53958mm">
                      <w:txbxContent>
                        <w:p w14:paraId="2E6618DE" w14:textId="77777777" w:rsidR="006B4094" w:rsidRDefault="006B4094" w:rsidP="00B84A88">
                          <w:pPr>
                            <w:spacing w:after="0" w:line="240" w:lineRule="auto"/>
                          </w:pPr>
                        </w:p>
                      </w:txbxContent>
                    </v:textbox>
                  </v:rect>
                  <v:shape id="Pole tekstowe 1589" o:spid="_x0000_s1234" type="#_x0000_t202" style="position:absolute;left:37978;top:79905;width:9113;height:2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" filled="f" stroked="f">
                    <v:textbox inset=".1056mm,.1056mm,.1056mm,.1056mm">
                      <w:txbxContent>
                        <w:p w14:paraId="0594D4DC" w14:textId="77777777" w:rsidR="006B4094" w:rsidRDefault="006B4094" w:rsidP="00B84A88">
                          <w:pPr>
                            <w:spacing w:after="0" w:line="213" w:lineRule="auto"/>
                            <w:jc w:val="center"/>
                          </w:pPr>
                          <w:r>
                            <w:rPr>
                              <w:color w:val="000000"/>
                              <w:sz w:val="12"/>
                            </w:rPr>
                            <w:t>Strona pojedynczego RP</w:t>
                          </w:r>
                        </w:p>
                      </w:txbxContent>
                    </v:textbox>
                  </v:shape>
                  <v:rect id="Prostokąt 1590" o:spid="_x0000_s1235" style="position:absolute;left:27042;top:83378;width:9114;height:2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2EA4E28D" w14:textId="77777777" w:rsidR="006B4094" w:rsidRDefault="006B4094" w:rsidP="00B84A88">
                          <w:pPr>
                            <w:spacing w:after="0" w:line="240" w:lineRule="auto"/>
                          </w:pPr>
                        </w:p>
                      </w:txbxContent>
                    </v:textbox>
                  </v:rect>
                  <v:shape id="Pole tekstowe 1591" o:spid="_x0000_s1236" type="#_x0000_t202" style="position:absolute;left:27042;top:83378;width:9114;height:2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" filled="f" stroked="f">
                    <v:textbox inset=".1056mm,.1056mm,.1056mm,.1056mm">
                      <w:txbxContent>
                        <w:p w14:paraId="75D9E7F2" w14:textId="77777777" w:rsidR="006B4094" w:rsidRDefault="006B4094" w:rsidP="00B84A88">
                          <w:pPr>
                            <w:spacing w:after="0" w:line="213" w:lineRule="auto"/>
                            <w:jc w:val="center"/>
                          </w:pPr>
                          <w:r>
                            <w:rPr>
                              <w:color w:val="000000"/>
                              <w:sz w:val="12"/>
                            </w:rPr>
                            <w:t xml:space="preserve">Strona RP zachodniopomorskie - link </w:t>
                          </w:r>
                        </w:p>
                      </w:txbxContent>
                    </v:textbox>
                  </v:shape>
                  <v:rect id="Prostokąt 1592" o:spid="_x0000_s1237" style="position:absolute;left:37978;top:83378;width:9113;height:2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" fillcolor="#c55a11" strokecolor="white [3201]" strokeweight="1pt">
                    <v:stroke startarrowwidth="narrow" startarrowlength="short" endarrowwidth="narrow" endarrowlength="short"/>
                    <v:textbox inset="2.53958mm,2.53958mm,2.53958mm,2.53958mm">
                      <w:txbxContent>
                        <w:p w14:paraId="094F2AA7" w14:textId="77777777" w:rsidR="006B4094" w:rsidRDefault="006B4094" w:rsidP="00B84A88">
                          <w:pPr>
                            <w:spacing w:after="0" w:line="240" w:lineRule="auto"/>
                          </w:pPr>
                        </w:p>
                      </w:txbxContent>
                    </v:textbox>
                  </v:rect>
                  <v:shape id="Pole tekstowe 1593" o:spid="_x0000_s1238" type="#_x0000_t202" style="position:absolute;left:37978;top:83378;width:9113;height:2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" filled="f" stroked="f">
                    <v:textbox inset=".1056mm,.1056mm,.1056mm,.1056mm">
                      <w:txbxContent>
                        <w:p w14:paraId="26BE1DF0" w14:textId="77777777" w:rsidR="006B4094" w:rsidRDefault="006B4094" w:rsidP="00B84A88">
                          <w:pPr>
                            <w:spacing w:after="0" w:line="213" w:lineRule="auto"/>
                            <w:jc w:val="center"/>
                          </w:pPr>
                          <w:r>
                            <w:rPr>
                              <w:color w:val="000000"/>
                              <w:sz w:val="12"/>
                            </w:rPr>
                            <w:t>Strona pojedynczego RP</w:t>
                          </w:r>
                        </w:p>
                      </w:txbxContent>
                    </v:textbox>
                  </v:shape>
                </v:group>
                <w10:anchorlock/>
              </v:group>
            </w:pict>
          </mc:Fallback>
        </mc:AlternateContent>
      </w:r>
    </w:p>
    <w:p w14:paraId="4BB270A0" w14:textId="125BA959" w:rsidR="00E00D08" w:rsidRDefault="00E00D08" w:rsidP="00E00D08">
      <w:pPr>
        <w:pStyle w:val="Legenda"/>
      </w:pPr>
      <w:r>
        <w:t xml:space="preserve">Rysunek </w:t>
      </w:r>
      <w:r>
        <w:fldChar w:fldCharType="begin"/>
      </w:r>
      <w:r>
        <w:instrText>STYLEREF 1 \s</w:instrText>
      </w:r>
      <w:r>
        <w:fldChar w:fldCharType="separate"/>
      </w:r>
      <w:r w:rsidR="006B4094">
        <w:rPr>
          <w:noProof/>
        </w:rPr>
        <w:t>I</w:t>
      </w:r>
      <w:r>
        <w:fldChar w:fldCharType="end"/>
      </w:r>
      <w:r>
        <w:t>.</w:t>
      </w:r>
      <w:r>
        <w:fldChar w:fldCharType="begin"/>
      </w:r>
      <w:r>
        <w:instrText>SEQ Rysunek \* ARABIC \s 1</w:instrText>
      </w:r>
      <w:r>
        <w:fldChar w:fldCharType="separate"/>
      </w:r>
      <w:r w:rsidR="006B4094">
        <w:rPr>
          <w:noProof/>
        </w:rPr>
        <w:t>7</w:t>
      </w:r>
      <w:r>
        <w:fldChar w:fldCharType="end"/>
      </w:r>
      <w:r>
        <w:t xml:space="preserve"> Struktura docelowa Górki Strony głównej – komponent Programy</w:t>
      </w:r>
    </w:p>
    <w:p w14:paraId="230D34EC" w14:textId="4CB3FF53" w:rsidR="00B61100" w:rsidRDefault="00B61100" w:rsidP="00B61100"/>
    <w:p w14:paraId="3056F8D5" w14:textId="07C6E824" w:rsidR="00B61100" w:rsidRDefault="00B61100" w:rsidP="00B61100">
      <w:r>
        <w:rPr>
          <w:noProof/>
          <w:lang w:eastAsia="pl-PL"/>
        </w:rPr>
        <mc:AlternateContent>
          <mc:Choice Requires="wpg">
            <w:drawing>
              <wp:inline distT="0" distB="0" distL="0" distR="0" wp14:anchorId="105F32E0" wp14:editId="1F0AE5C5">
                <wp:extent cx="5661660" cy="7117080"/>
                <wp:effectExtent l="9525" t="0" r="5715" b="0"/>
                <wp:docPr id="1486" name="Grupa 1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1660" cy="7117080"/>
                          <a:chOff x="0" y="0"/>
                          <a:chExt cx="56616" cy="71170"/>
                        </a:xfrm>
                      </wpg:grpSpPr>
                      <wpg:grpSp>
                        <wpg:cNvPr id="1487" name="Grupa 1595"/>
                        <wpg:cNvGrpSpPr>
                          <a:grpSpLocks/>
                        </wpg:cNvGrpSpPr>
                        <wpg:grpSpPr bwMode="auto">
                          <a:xfrm>
                            <a:off x="0" y="0"/>
                            <a:ext cx="56616" cy="71170"/>
                            <a:chOff x="0" y="0"/>
                            <a:chExt cx="56616" cy="71170"/>
                          </a:xfrm>
                        </wpg:grpSpPr>
                        <wps:wsp>
                          <wps:cNvPr id="1488" name="Prostokąt 1596"/>
                          <wps:cNvSpPr>
                            <a:spLocks noChangeArrowheads="1"/>
                          </wps:cNvSpPr>
                          <wps:spPr bwMode="auto">
                            <a:xfrm>
                              <a:off x="0" y="0"/>
                              <a:ext cx="56616" cy="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834DD"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489" name="Dowolny kształt: kształt 1597"/>
                          <wps:cNvSpPr>
                            <a:spLocks/>
                          </wps:cNvSpPr>
                          <wps:spPr bwMode="auto">
                            <a:xfrm>
                              <a:off x="21823" y="65496"/>
                              <a:ext cx="2898"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43A0D7A1"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490" name="Pole tekstowe 1598"/>
                          <wps:cNvSpPr txBox="1">
                            <a:spLocks noChangeArrowheads="1"/>
                          </wps:cNvSpPr>
                          <wps:spPr bwMode="auto">
                            <a:xfrm>
                              <a:off x="23200" y="65881"/>
                              <a:ext cx="145"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4308F"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491" name="Dowolny kształt: kształt 1599"/>
                          <wps:cNvSpPr>
                            <a:spLocks/>
                          </wps:cNvSpPr>
                          <wps:spPr bwMode="auto">
                            <a:xfrm>
                              <a:off x="4437" y="49389"/>
                              <a:ext cx="2898" cy="16564"/>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45A99"/>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5866AB0"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492" name="Pole tekstowe 1600"/>
                          <wps:cNvSpPr txBox="1">
                            <a:spLocks noChangeArrowheads="1"/>
                          </wps:cNvSpPr>
                          <wps:spPr bwMode="auto">
                            <a:xfrm>
                              <a:off x="5465" y="57251"/>
                              <a:ext cx="841" cy="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85DF8"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493" name="Dowolny kształt: kształt 1601"/>
                          <wps:cNvSpPr>
                            <a:spLocks/>
                          </wps:cNvSpPr>
                          <wps:spPr bwMode="auto">
                            <a:xfrm>
                              <a:off x="39210" y="59975"/>
                              <a:ext cx="2897" cy="914"/>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6496A8F5"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494" name="Pole tekstowe 1602"/>
                          <wps:cNvSpPr txBox="1">
                            <a:spLocks noChangeArrowheads="1"/>
                          </wps:cNvSpPr>
                          <wps:spPr bwMode="auto">
                            <a:xfrm>
                              <a:off x="40586" y="60359"/>
                              <a:ext cx="145"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3C463"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495" name="Dowolny kształt: kształt 1603"/>
                          <wps:cNvSpPr>
                            <a:spLocks/>
                          </wps:cNvSpPr>
                          <wps:spPr bwMode="auto">
                            <a:xfrm>
                              <a:off x="21823" y="32824"/>
                              <a:ext cx="2898" cy="27608"/>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359224B4"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496" name="Pole tekstowe 1604"/>
                          <wps:cNvSpPr txBox="1">
                            <a:spLocks noChangeArrowheads="1"/>
                          </wps:cNvSpPr>
                          <wps:spPr bwMode="auto">
                            <a:xfrm>
                              <a:off x="22578" y="45934"/>
                              <a:ext cx="1388" cy="1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AA5B2"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497" name="Dowolny kształt: kształt 1605"/>
                          <wps:cNvSpPr>
                            <a:spLocks/>
                          </wps:cNvSpPr>
                          <wps:spPr bwMode="auto">
                            <a:xfrm>
                              <a:off x="39210" y="54453"/>
                              <a:ext cx="2897"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20DC3C2E"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498" name="Pole tekstowe 1606"/>
                          <wps:cNvSpPr txBox="1">
                            <a:spLocks noChangeArrowheads="1"/>
                          </wps:cNvSpPr>
                          <wps:spPr bwMode="auto">
                            <a:xfrm>
                              <a:off x="40586" y="54838"/>
                              <a:ext cx="145"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5CF5B"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499" name="Dowolny kształt: kształt 1607"/>
                          <wps:cNvSpPr>
                            <a:spLocks/>
                          </wps:cNvSpPr>
                          <wps:spPr bwMode="auto">
                            <a:xfrm>
                              <a:off x="21823" y="32824"/>
                              <a:ext cx="2898" cy="22086"/>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1D87CB5"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00" name="Pole tekstowe 1608"/>
                          <wps:cNvSpPr txBox="1">
                            <a:spLocks noChangeArrowheads="1"/>
                          </wps:cNvSpPr>
                          <wps:spPr bwMode="auto">
                            <a:xfrm>
                              <a:off x="22715" y="43310"/>
                              <a:ext cx="1114" cy="1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1CA3D4"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01" name="Dowolny kształt: kształt 1609"/>
                          <wps:cNvSpPr>
                            <a:spLocks/>
                          </wps:cNvSpPr>
                          <wps:spPr bwMode="auto">
                            <a:xfrm>
                              <a:off x="39210" y="48932"/>
                              <a:ext cx="2897" cy="914"/>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5750BCBA"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02" name="Pole tekstowe 1610"/>
                          <wps:cNvSpPr txBox="1">
                            <a:spLocks noChangeArrowheads="1"/>
                          </wps:cNvSpPr>
                          <wps:spPr bwMode="auto">
                            <a:xfrm>
                              <a:off x="40586" y="49316"/>
                              <a:ext cx="145"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E8ACA3"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03" name="Dowolny kształt: kształt 1611"/>
                          <wps:cNvSpPr>
                            <a:spLocks/>
                          </wps:cNvSpPr>
                          <wps:spPr bwMode="auto">
                            <a:xfrm>
                              <a:off x="21823" y="32824"/>
                              <a:ext cx="2898" cy="16565"/>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3094ED67"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68" name="Pole tekstowe 1612"/>
                          <wps:cNvSpPr txBox="1">
                            <a:spLocks noChangeArrowheads="1"/>
                          </wps:cNvSpPr>
                          <wps:spPr bwMode="auto">
                            <a:xfrm>
                              <a:off x="22852" y="40686"/>
                              <a:ext cx="841" cy="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FC4AD"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69" name="Dowolny kształt: kształt 1613"/>
                          <wps:cNvSpPr>
                            <a:spLocks/>
                          </wps:cNvSpPr>
                          <wps:spPr bwMode="auto">
                            <a:xfrm>
                              <a:off x="39210" y="43410"/>
                              <a:ext cx="2897" cy="914"/>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5D1443C1"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70" name="Pole tekstowe 1614"/>
                          <wps:cNvSpPr txBox="1">
                            <a:spLocks noChangeArrowheads="1"/>
                          </wps:cNvSpPr>
                          <wps:spPr bwMode="auto">
                            <a:xfrm>
                              <a:off x="40586" y="43795"/>
                              <a:ext cx="145"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DFC35"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71" name="Dowolny kształt: kształt 1615"/>
                          <wps:cNvSpPr>
                            <a:spLocks/>
                          </wps:cNvSpPr>
                          <wps:spPr bwMode="auto">
                            <a:xfrm>
                              <a:off x="21823" y="32824"/>
                              <a:ext cx="2898" cy="11043"/>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6B02087E"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72" name="Pole tekstowe 1616"/>
                          <wps:cNvSpPr txBox="1">
                            <a:spLocks noChangeArrowheads="1"/>
                          </wps:cNvSpPr>
                          <wps:spPr bwMode="auto">
                            <a:xfrm>
                              <a:off x="22987" y="38060"/>
                              <a:ext cx="571"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F2A47"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73" name="Dowolny kształt: kształt 1617"/>
                          <wps:cNvSpPr>
                            <a:spLocks/>
                          </wps:cNvSpPr>
                          <wps:spPr bwMode="auto">
                            <a:xfrm>
                              <a:off x="39210" y="37888"/>
                              <a:ext cx="2897"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7F5F5A5B"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74" name="Pole tekstowe 1618"/>
                          <wps:cNvSpPr txBox="1">
                            <a:spLocks noChangeArrowheads="1"/>
                          </wps:cNvSpPr>
                          <wps:spPr bwMode="auto">
                            <a:xfrm>
                              <a:off x="40586" y="38273"/>
                              <a:ext cx="145"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55BBC"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75" name="Dowolny kształt: kształt 1619"/>
                          <wps:cNvSpPr>
                            <a:spLocks/>
                          </wps:cNvSpPr>
                          <wps:spPr bwMode="auto">
                            <a:xfrm>
                              <a:off x="21823" y="32824"/>
                              <a:ext cx="2898" cy="5522"/>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7C5A8411"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76" name="Pole tekstowe 1620"/>
                          <wps:cNvSpPr txBox="1">
                            <a:spLocks noChangeArrowheads="1"/>
                          </wps:cNvSpPr>
                          <wps:spPr bwMode="auto">
                            <a:xfrm>
                              <a:off x="23116" y="35429"/>
                              <a:ext cx="31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77AAC"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77" name="Dowolny kształt: kształt 1621"/>
                          <wps:cNvSpPr>
                            <a:spLocks/>
                          </wps:cNvSpPr>
                          <wps:spPr bwMode="auto">
                            <a:xfrm>
                              <a:off x="39210" y="32367"/>
                              <a:ext cx="2897" cy="914"/>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A8D49E3"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78" name="Pole tekstowe 1622"/>
                          <wps:cNvSpPr txBox="1">
                            <a:spLocks noChangeArrowheads="1"/>
                          </wps:cNvSpPr>
                          <wps:spPr bwMode="auto">
                            <a:xfrm>
                              <a:off x="40586" y="32752"/>
                              <a:ext cx="145"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46223"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79" name="Dowolny kształt: kształt 1623"/>
                          <wps:cNvSpPr>
                            <a:spLocks/>
                          </wps:cNvSpPr>
                          <wps:spPr bwMode="auto">
                            <a:xfrm>
                              <a:off x="21823" y="32367"/>
                              <a:ext cx="2898" cy="914"/>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6AFA7BA4"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80" name="Pole tekstowe 1624"/>
                          <wps:cNvSpPr txBox="1">
                            <a:spLocks noChangeArrowheads="1"/>
                          </wps:cNvSpPr>
                          <wps:spPr bwMode="auto">
                            <a:xfrm>
                              <a:off x="23200" y="32752"/>
                              <a:ext cx="145"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A100B"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81" name="Dowolny kształt: kształt 1625"/>
                          <wps:cNvSpPr>
                            <a:spLocks/>
                          </wps:cNvSpPr>
                          <wps:spPr bwMode="auto">
                            <a:xfrm>
                              <a:off x="39210" y="26845"/>
                              <a:ext cx="2897"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2AA30126"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82" name="Pole tekstowe 1626"/>
                          <wps:cNvSpPr txBox="1">
                            <a:spLocks noChangeArrowheads="1"/>
                          </wps:cNvSpPr>
                          <wps:spPr bwMode="auto">
                            <a:xfrm>
                              <a:off x="40586" y="27230"/>
                              <a:ext cx="145"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2D9D2"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83" name="Dowolny kształt: kształt 1627"/>
                          <wps:cNvSpPr>
                            <a:spLocks/>
                          </wps:cNvSpPr>
                          <wps:spPr bwMode="auto">
                            <a:xfrm>
                              <a:off x="21823" y="27303"/>
                              <a:ext cx="2898" cy="5521"/>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15CDA518"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84" name="Pole tekstowe 1628"/>
                          <wps:cNvSpPr txBox="1">
                            <a:spLocks noChangeArrowheads="1"/>
                          </wps:cNvSpPr>
                          <wps:spPr bwMode="auto">
                            <a:xfrm>
                              <a:off x="23116" y="29907"/>
                              <a:ext cx="31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8F63F"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85" name="Dowolny kształt: kształt 1629"/>
                          <wps:cNvSpPr>
                            <a:spLocks/>
                          </wps:cNvSpPr>
                          <wps:spPr bwMode="auto">
                            <a:xfrm>
                              <a:off x="39210" y="21324"/>
                              <a:ext cx="2897" cy="914"/>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2A78C1A2"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86" name="Pole tekstowe 1630"/>
                          <wps:cNvSpPr txBox="1">
                            <a:spLocks noChangeArrowheads="1"/>
                          </wps:cNvSpPr>
                          <wps:spPr bwMode="auto">
                            <a:xfrm>
                              <a:off x="40586" y="21709"/>
                              <a:ext cx="145"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58E6B"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87" name="Dowolny kształt: kształt 1631"/>
                          <wps:cNvSpPr>
                            <a:spLocks/>
                          </wps:cNvSpPr>
                          <wps:spPr bwMode="auto">
                            <a:xfrm>
                              <a:off x="21823" y="21781"/>
                              <a:ext cx="2898" cy="11043"/>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2895E2CA"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88" name="Pole tekstowe 1632"/>
                          <wps:cNvSpPr txBox="1">
                            <a:spLocks noChangeArrowheads="1"/>
                          </wps:cNvSpPr>
                          <wps:spPr bwMode="auto">
                            <a:xfrm>
                              <a:off x="22987" y="27017"/>
                              <a:ext cx="571"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9E9E4"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89" name="Dowolny kształt: kształt 1633"/>
                          <wps:cNvSpPr>
                            <a:spLocks/>
                          </wps:cNvSpPr>
                          <wps:spPr bwMode="auto">
                            <a:xfrm>
                              <a:off x="39210" y="15802"/>
                              <a:ext cx="2897"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056AF91C"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90" name="Pole tekstowe 1634"/>
                          <wps:cNvSpPr txBox="1">
                            <a:spLocks noChangeArrowheads="1"/>
                          </wps:cNvSpPr>
                          <wps:spPr bwMode="auto">
                            <a:xfrm>
                              <a:off x="40586" y="16187"/>
                              <a:ext cx="145"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694A8"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91" name="Dowolny kształt: kształt 1635"/>
                          <wps:cNvSpPr>
                            <a:spLocks/>
                          </wps:cNvSpPr>
                          <wps:spPr bwMode="auto">
                            <a:xfrm>
                              <a:off x="21823" y="16259"/>
                              <a:ext cx="2898" cy="16565"/>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0DD026A2"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92" name="Pole tekstowe 1636"/>
                          <wps:cNvSpPr txBox="1">
                            <a:spLocks noChangeArrowheads="1"/>
                          </wps:cNvSpPr>
                          <wps:spPr bwMode="auto">
                            <a:xfrm>
                              <a:off x="22852" y="24121"/>
                              <a:ext cx="841" cy="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AABB7"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93" name="Dowolny kształt: kształt 1637"/>
                          <wps:cNvSpPr>
                            <a:spLocks/>
                          </wps:cNvSpPr>
                          <wps:spPr bwMode="auto">
                            <a:xfrm>
                              <a:off x="39210" y="10281"/>
                              <a:ext cx="2897" cy="914"/>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6CFD1E6B"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94" name="Pole tekstowe 1638"/>
                          <wps:cNvSpPr txBox="1">
                            <a:spLocks noChangeArrowheads="1"/>
                          </wps:cNvSpPr>
                          <wps:spPr bwMode="auto">
                            <a:xfrm>
                              <a:off x="40586" y="10665"/>
                              <a:ext cx="145"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ECE77"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95" name="Dowolny kształt: kształt 1639"/>
                          <wps:cNvSpPr>
                            <a:spLocks/>
                          </wps:cNvSpPr>
                          <wps:spPr bwMode="auto">
                            <a:xfrm>
                              <a:off x="21823" y="10738"/>
                              <a:ext cx="2898" cy="22086"/>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3EBB6E81"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97" name="Pole tekstowe 1640"/>
                          <wps:cNvSpPr txBox="1">
                            <a:spLocks noChangeArrowheads="1"/>
                          </wps:cNvSpPr>
                          <wps:spPr bwMode="auto">
                            <a:xfrm>
                              <a:off x="22715" y="21224"/>
                              <a:ext cx="1114" cy="1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C1B20"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598" name="Dowolny kształt: kształt 1641"/>
                          <wps:cNvSpPr>
                            <a:spLocks/>
                          </wps:cNvSpPr>
                          <wps:spPr bwMode="auto">
                            <a:xfrm>
                              <a:off x="39210" y="4759"/>
                              <a:ext cx="2897"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053D971F"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599" name="Pole tekstowe 1642"/>
                          <wps:cNvSpPr txBox="1">
                            <a:spLocks noChangeArrowheads="1"/>
                          </wps:cNvSpPr>
                          <wps:spPr bwMode="auto">
                            <a:xfrm>
                              <a:off x="40586" y="5144"/>
                              <a:ext cx="145"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A68F3"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600" name="Dowolny kształt: kształt 1643"/>
                          <wps:cNvSpPr>
                            <a:spLocks/>
                          </wps:cNvSpPr>
                          <wps:spPr bwMode="auto">
                            <a:xfrm>
                              <a:off x="21823" y="5216"/>
                              <a:ext cx="2898" cy="27608"/>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A66B1"/>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666427DB"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01" name="Pole tekstowe 1644"/>
                          <wps:cNvSpPr txBox="1">
                            <a:spLocks noChangeArrowheads="1"/>
                          </wps:cNvSpPr>
                          <wps:spPr bwMode="auto">
                            <a:xfrm>
                              <a:off x="22578" y="18326"/>
                              <a:ext cx="1388" cy="1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5CD67"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602" name="Dowolny kształt: kształt 1645"/>
                          <wps:cNvSpPr>
                            <a:spLocks/>
                          </wps:cNvSpPr>
                          <wps:spPr bwMode="auto">
                            <a:xfrm>
                              <a:off x="4437" y="32824"/>
                              <a:ext cx="2898" cy="16565"/>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345A99"/>
                              </a:solidFill>
                              <a:miter lim="800000"/>
                              <a:headEnd type="none" w="sm" len="sm"/>
                              <a:tailEnd type="none" w="sm" len="sm"/>
                            </a:ln>
                            <a:extLst>
                              <a:ext uri="{909E8E84-426E-40DD-AFC4-6F175D3DCCD1}">
                                <a14:hiddenFill xmlns:a14="http://schemas.microsoft.com/office/drawing/2010/main">
                                  <a:solidFill>
                                    <a:srgbClr val="FFFFFF"/>
                                  </a:solidFill>
                                </a14:hiddenFill>
                              </a:ext>
                            </a:extLst>
                          </wps:spPr>
                          <wps:txbx>
                            <w:txbxContent>
                              <w:p w14:paraId="2D5D0F85"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03" name="Pole tekstowe 1646"/>
                          <wps:cNvSpPr txBox="1">
                            <a:spLocks noChangeArrowheads="1"/>
                          </wps:cNvSpPr>
                          <wps:spPr bwMode="auto">
                            <a:xfrm>
                              <a:off x="5465" y="40686"/>
                              <a:ext cx="841" cy="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2C6F6" w14:textId="77777777" w:rsidR="006B4094" w:rsidRDefault="006B4094" w:rsidP="00B61100">
                                <w:pPr>
                                  <w:spacing w:after="0" w:line="213" w:lineRule="auto"/>
                                  <w:jc w:val="center"/>
                                </w:pPr>
                              </w:p>
                            </w:txbxContent>
                          </wps:txbx>
                          <wps:bodyPr rot="0" vert="horz" wrap="square" lIns="12700" tIns="0" rIns="12700" bIns="0" anchor="ctr" anchorCtr="0" upright="1">
                            <a:noAutofit/>
                          </wps:bodyPr>
                        </wps:wsp>
                        <wps:wsp>
                          <wps:cNvPr id="1604" name="Prostokąt 1647"/>
                          <wps:cNvSpPr>
                            <a:spLocks noChangeArrowheads="1"/>
                          </wps:cNvSpPr>
                          <wps:spPr bwMode="auto">
                            <a:xfrm rot="-5400000">
                              <a:off x="-9396" y="47180"/>
                              <a:ext cx="23249" cy="4417"/>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6747D737"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05" name="Pole tekstowe 1648"/>
                          <wps:cNvSpPr txBox="1">
                            <a:spLocks noChangeArrowheads="1"/>
                          </wps:cNvSpPr>
                          <wps:spPr bwMode="auto">
                            <a:xfrm rot="-5400000">
                              <a:off x="-9396" y="47180"/>
                              <a:ext cx="2324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16AA7" w14:textId="77777777" w:rsidR="006B4094" w:rsidRDefault="006B4094" w:rsidP="00B61100">
                                <w:pPr>
                                  <w:spacing w:after="0" w:line="213" w:lineRule="auto"/>
                                  <w:jc w:val="center"/>
                                </w:pPr>
                                <w:r>
                                  <w:rPr>
                                    <w:color w:val="000000"/>
                                    <w:sz w:val="30"/>
                                  </w:rPr>
                                  <w:t>Górka strony - element konfiguracyjny - Programy</w:t>
                                </w:r>
                              </w:p>
                            </w:txbxContent>
                          </wps:txbx>
                          <wps:bodyPr rot="0" vert="horz" wrap="square" lIns="9525" tIns="9525" rIns="9525" bIns="9525" anchor="ctr" anchorCtr="0" upright="1">
                            <a:noAutofit/>
                          </wps:bodyPr>
                        </wps:wsp>
                        <wps:wsp>
                          <wps:cNvPr id="1606" name="Prostokąt 1649"/>
                          <wps:cNvSpPr>
                            <a:spLocks noChangeArrowheads="1"/>
                          </wps:cNvSpPr>
                          <wps:spPr bwMode="auto">
                            <a:xfrm>
                              <a:off x="7335" y="30615"/>
                              <a:ext cx="14488" cy="4418"/>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58E6D84D"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07" name="Pole tekstowe 1650"/>
                          <wps:cNvSpPr txBox="1">
                            <a:spLocks noChangeArrowheads="1"/>
                          </wps:cNvSpPr>
                          <wps:spPr bwMode="auto">
                            <a:xfrm>
                              <a:off x="7335" y="30615"/>
                              <a:ext cx="14488" cy="4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40AAE" w14:textId="77777777" w:rsidR="006B4094" w:rsidRDefault="006B4094" w:rsidP="00B61100">
                                <w:pPr>
                                  <w:spacing w:after="0" w:line="213" w:lineRule="auto"/>
                                  <w:jc w:val="center"/>
                                </w:pPr>
                                <w:r>
                                  <w:rPr>
                                    <w:color w:val="000000"/>
                                    <w:sz w:val="18"/>
                                  </w:rPr>
                                  <w:t>Programy Interreg</w:t>
                                </w:r>
                              </w:p>
                            </w:txbxContent>
                          </wps:txbx>
                          <wps:bodyPr rot="0" vert="horz" wrap="square" lIns="5700" tIns="5700" rIns="5700" bIns="5700" anchor="ctr" anchorCtr="0" upright="1">
                            <a:noAutofit/>
                          </wps:bodyPr>
                        </wps:wsp>
                        <wps:wsp>
                          <wps:cNvPr id="1608" name="Prostokąt 1651"/>
                          <wps:cNvSpPr>
                            <a:spLocks noChangeArrowheads="1"/>
                          </wps:cNvSpPr>
                          <wps:spPr bwMode="auto">
                            <a:xfrm>
                              <a:off x="24721" y="3008"/>
                              <a:ext cx="14489" cy="4417"/>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0D03C92D"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09" name="Pole tekstowe 1652"/>
                          <wps:cNvSpPr txBox="1">
                            <a:spLocks noChangeArrowheads="1"/>
                          </wps:cNvSpPr>
                          <wps:spPr bwMode="auto">
                            <a:xfrm>
                              <a:off x="24721" y="3008"/>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CA135" w14:textId="77777777" w:rsidR="006B4094" w:rsidRDefault="006B4094" w:rsidP="00B61100">
                                <w:pPr>
                                  <w:spacing w:after="0" w:line="213" w:lineRule="auto"/>
                                  <w:jc w:val="center"/>
                                </w:pPr>
                                <w:r>
                                  <w:rPr>
                                    <w:color w:val="000000"/>
                                    <w:sz w:val="18"/>
                                  </w:rPr>
                                  <w:t>Strona - Interreg - link</w:t>
                                </w:r>
                              </w:p>
                            </w:txbxContent>
                          </wps:txbx>
                          <wps:bodyPr rot="0" vert="horz" wrap="square" lIns="5700" tIns="5700" rIns="5700" bIns="5700" anchor="ctr" anchorCtr="0" upright="1">
                            <a:noAutofit/>
                          </wps:bodyPr>
                        </wps:wsp>
                        <wps:wsp>
                          <wps:cNvPr id="1610" name="Prostokąt 1653"/>
                          <wps:cNvSpPr>
                            <a:spLocks noChangeArrowheads="1"/>
                          </wps:cNvSpPr>
                          <wps:spPr bwMode="auto">
                            <a:xfrm>
                              <a:off x="42107" y="3008"/>
                              <a:ext cx="14489" cy="4417"/>
                            </a:xfrm>
                            <a:prstGeom prst="rect">
                              <a:avLst/>
                            </a:prstGeom>
                            <a:solidFill>
                              <a:srgbClr val="7030A0"/>
                            </a:solidFill>
                            <a:ln w="12700">
                              <a:solidFill>
                                <a:schemeClr val="lt1">
                                  <a:lumMod val="100000"/>
                                  <a:lumOff val="0"/>
                                </a:schemeClr>
                              </a:solidFill>
                              <a:miter lim="800000"/>
                              <a:headEnd type="none" w="sm" len="sm"/>
                              <a:tailEnd type="none" w="sm" len="sm"/>
                            </a:ln>
                          </wps:spPr>
                          <wps:txbx>
                            <w:txbxContent>
                              <w:p w14:paraId="27D4A81F"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11" name="Pole tekstowe 1654"/>
                          <wps:cNvSpPr txBox="1">
                            <a:spLocks noChangeArrowheads="1"/>
                          </wps:cNvSpPr>
                          <wps:spPr bwMode="auto">
                            <a:xfrm>
                              <a:off x="42107" y="3008"/>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F81BF" w14:textId="77777777" w:rsidR="006B4094" w:rsidRDefault="006B4094" w:rsidP="00B61100">
                                <w:pPr>
                                  <w:spacing w:after="0" w:line="213" w:lineRule="auto"/>
                                  <w:jc w:val="center"/>
                                </w:pPr>
                                <w:r>
                                  <w:rPr>
                                    <w:color w:val="000000"/>
                                    <w:sz w:val="18"/>
                                  </w:rPr>
                                  <w:t>Strona głowna Interreg - zbiorcza</w:t>
                                </w:r>
                              </w:p>
                            </w:txbxContent>
                          </wps:txbx>
                          <wps:bodyPr rot="0" vert="horz" wrap="square" lIns="5700" tIns="5700" rIns="5700" bIns="5700" anchor="ctr" anchorCtr="0" upright="1">
                            <a:noAutofit/>
                          </wps:bodyPr>
                        </wps:wsp>
                        <wps:wsp>
                          <wps:cNvPr id="1612" name="Prostokąt 1655"/>
                          <wps:cNvSpPr>
                            <a:spLocks noChangeArrowheads="1"/>
                          </wps:cNvSpPr>
                          <wps:spPr bwMode="auto">
                            <a:xfrm>
                              <a:off x="24721" y="8529"/>
                              <a:ext cx="14489" cy="4418"/>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40CA0B59"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13" name="Pole tekstowe 1656"/>
                          <wps:cNvSpPr txBox="1">
                            <a:spLocks noChangeArrowheads="1"/>
                          </wps:cNvSpPr>
                          <wps:spPr bwMode="auto">
                            <a:xfrm>
                              <a:off x="24721" y="8529"/>
                              <a:ext cx="14489" cy="4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D8A1C" w14:textId="77777777" w:rsidR="006B4094" w:rsidRDefault="006B4094" w:rsidP="00B61100">
                                <w:pPr>
                                  <w:spacing w:after="0" w:line="213" w:lineRule="auto"/>
                                  <w:jc w:val="center"/>
                                </w:pPr>
                                <w:r>
                                  <w:rPr>
                                    <w:color w:val="000000"/>
                                    <w:sz w:val="18"/>
                                  </w:rPr>
                                  <w:t>Strona  Interreg Południowy Bałtyk... - link</w:t>
                                </w:r>
                              </w:p>
                            </w:txbxContent>
                          </wps:txbx>
                          <wps:bodyPr rot="0" vert="horz" wrap="square" lIns="5700" tIns="5700" rIns="5700" bIns="5700" anchor="ctr" anchorCtr="0" upright="1">
                            <a:noAutofit/>
                          </wps:bodyPr>
                        </wps:wsp>
                        <wps:wsp>
                          <wps:cNvPr id="1614" name="Prostokąt 1657"/>
                          <wps:cNvSpPr>
                            <a:spLocks noChangeArrowheads="1"/>
                          </wps:cNvSpPr>
                          <wps:spPr bwMode="auto">
                            <a:xfrm>
                              <a:off x="42107" y="8529"/>
                              <a:ext cx="14489" cy="4418"/>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4FF5F25F"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15" name="Pole tekstowe 1658"/>
                          <wps:cNvSpPr txBox="1">
                            <a:spLocks noChangeArrowheads="1"/>
                          </wps:cNvSpPr>
                          <wps:spPr bwMode="auto">
                            <a:xfrm>
                              <a:off x="42107" y="8529"/>
                              <a:ext cx="14489" cy="4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2C278" w14:textId="77777777" w:rsidR="006B4094" w:rsidRDefault="006B4094" w:rsidP="00B61100">
                                <w:pPr>
                                  <w:spacing w:after="0" w:line="213" w:lineRule="auto"/>
                                  <w:jc w:val="center"/>
                                </w:pPr>
                                <w:r>
                                  <w:rPr>
                                    <w:color w:val="000000"/>
                                    <w:sz w:val="18"/>
                                  </w:rPr>
                                  <w:t>Strona głowna Interreg - pojedynczy program</w:t>
                                </w:r>
                              </w:p>
                            </w:txbxContent>
                          </wps:txbx>
                          <wps:bodyPr rot="0" vert="horz" wrap="square" lIns="5700" tIns="5700" rIns="5700" bIns="5700" anchor="ctr" anchorCtr="0" upright="1">
                            <a:noAutofit/>
                          </wps:bodyPr>
                        </wps:wsp>
                        <wps:wsp>
                          <wps:cNvPr id="1616" name="Prostokąt 1659"/>
                          <wps:cNvSpPr>
                            <a:spLocks noChangeArrowheads="1"/>
                          </wps:cNvSpPr>
                          <wps:spPr bwMode="auto">
                            <a:xfrm>
                              <a:off x="24721" y="14051"/>
                              <a:ext cx="14489" cy="4417"/>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56EE6003"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17" name="Pole tekstowe 1660"/>
                          <wps:cNvSpPr txBox="1">
                            <a:spLocks noChangeArrowheads="1"/>
                          </wps:cNvSpPr>
                          <wps:spPr bwMode="auto">
                            <a:xfrm>
                              <a:off x="24721" y="14051"/>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6A6BB8" w14:textId="77777777" w:rsidR="006B4094" w:rsidRDefault="006B4094" w:rsidP="00B61100">
                                <w:pPr>
                                  <w:spacing w:after="0" w:line="213" w:lineRule="auto"/>
                                  <w:jc w:val="center"/>
                                </w:pPr>
                                <w:r>
                                  <w:rPr>
                                    <w:color w:val="000000"/>
                                    <w:sz w:val="18"/>
                                  </w:rPr>
                                  <w:t>Strona  Interreg NEXT Polska - Ukraina... - link</w:t>
                                </w:r>
                              </w:p>
                            </w:txbxContent>
                          </wps:txbx>
                          <wps:bodyPr rot="0" vert="horz" wrap="square" lIns="5700" tIns="5700" rIns="5700" bIns="5700" anchor="ctr" anchorCtr="0" upright="1">
                            <a:noAutofit/>
                          </wps:bodyPr>
                        </wps:wsp>
                        <wps:wsp>
                          <wps:cNvPr id="1618" name="Prostokąt 1661"/>
                          <wps:cNvSpPr>
                            <a:spLocks noChangeArrowheads="1"/>
                          </wps:cNvSpPr>
                          <wps:spPr bwMode="auto">
                            <a:xfrm>
                              <a:off x="42107" y="14051"/>
                              <a:ext cx="14489" cy="4417"/>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6F8E1FB6"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19" name="Pole tekstowe 1662"/>
                          <wps:cNvSpPr txBox="1">
                            <a:spLocks noChangeArrowheads="1"/>
                          </wps:cNvSpPr>
                          <wps:spPr bwMode="auto">
                            <a:xfrm>
                              <a:off x="42107" y="14051"/>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F6C70" w14:textId="77777777" w:rsidR="006B4094" w:rsidRDefault="006B4094" w:rsidP="00B61100">
                                <w:pPr>
                                  <w:spacing w:after="0" w:line="213" w:lineRule="auto"/>
                                  <w:jc w:val="center"/>
                                </w:pPr>
                                <w:r>
                                  <w:rPr>
                                    <w:color w:val="000000"/>
                                    <w:sz w:val="18"/>
                                  </w:rPr>
                                  <w:t>Strona głowna Interreg - pojedynczy program</w:t>
                                </w:r>
                              </w:p>
                            </w:txbxContent>
                          </wps:txbx>
                          <wps:bodyPr rot="0" vert="horz" wrap="square" lIns="5700" tIns="5700" rIns="5700" bIns="5700" anchor="ctr" anchorCtr="0" upright="1">
                            <a:noAutofit/>
                          </wps:bodyPr>
                        </wps:wsp>
                        <wps:wsp>
                          <wps:cNvPr id="1620" name="Prostokąt 1663"/>
                          <wps:cNvSpPr>
                            <a:spLocks noChangeArrowheads="1"/>
                          </wps:cNvSpPr>
                          <wps:spPr bwMode="auto">
                            <a:xfrm>
                              <a:off x="24721" y="19572"/>
                              <a:ext cx="14489" cy="4418"/>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02D69171"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21" name="Pole tekstowe 1664"/>
                          <wps:cNvSpPr txBox="1">
                            <a:spLocks noChangeArrowheads="1"/>
                          </wps:cNvSpPr>
                          <wps:spPr bwMode="auto">
                            <a:xfrm>
                              <a:off x="24721" y="19572"/>
                              <a:ext cx="14489" cy="4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719E6" w14:textId="77777777" w:rsidR="006B4094" w:rsidRDefault="006B4094" w:rsidP="00B61100">
                                <w:pPr>
                                  <w:spacing w:after="0" w:line="213" w:lineRule="auto"/>
                                  <w:jc w:val="center"/>
                                </w:pPr>
                                <w:r>
                                  <w:rPr>
                                    <w:color w:val="000000"/>
                                    <w:sz w:val="18"/>
                                  </w:rPr>
                                  <w:t>Strona  Interreg Czechy-Polska... - link</w:t>
                                </w:r>
                              </w:p>
                            </w:txbxContent>
                          </wps:txbx>
                          <wps:bodyPr rot="0" vert="horz" wrap="square" lIns="5700" tIns="5700" rIns="5700" bIns="5700" anchor="ctr" anchorCtr="0" upright="1">
                            <a:noAutofit/>
                          </wps:bodyPr>
                        </wps:wsp>
                        <wps:wsp>
                          <wps:cNvPr id="1622" name="Prostokąt 1665"/>
                          <wps:cNvSpPr>
                            <a:spLocks noChangeArrowheads="1"/>
                          </wps:cNvSpPr>
                          <wps:spPr bwMode="auto">
                            <a:xfrm>
                              <a:off x="42107" y="19572"/>
                              <a:ext cx="14489" cy="4418"/>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2B5FD2A9"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23" name="Pole tekstowe 1666"/>
                          <wps:cNvSpPr txBox="1">
                            <a:spLocks noChangeArrowheads="1"/>
                          </wps:cNvSpPr>
                          <wps:spPr bwMode="auto">
                            <a:xfrm>
                              <a:off x="42107" y="19572"/>
                              <a:ext cx="14489" cy="4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2AAA07" w14:textId="77777777" w:rsidR="006B4094" w:rsidRDefault="006B4094" w:rsidP="00B61100">
                                <w:pPr>
                                  <w:spacing w:after="0" w:line="213" w:lineRule="auto"/>
                                  <w:jc w:val="center"/>
                                </w:pPr>
                                <w:r>
                                  <w:rPr>
                                    <w:color w:val="000000"/>
                                    <w:sz w:val="18"/>
                                  </w:rPr>
                                  <w:t>Strona głowna Interreg - pojedynczy program</w:t>
                                </w:r>
                              </w:p>
                            </w:txbxContent>
                          </wps:txbx>
                          <wps:bodyPr rot="0" vert="horz" wrap="square" lIns="5700" tIns="5700" rIns="5700" bIns="5700" anchor="ctr" anchorCtr="0" upright="1">
                            <a:noAutofit/>
                          </wps:bodyPr>
                        </wps:wsp>
                        <wps:wsp>
                          <wps:cNvPr id="1624" name="Prostokąt 1667"/>
                          <wps:cNvSpPr>
                            <a:spLocks noChangeArrowheads="1"/>
                          </wps:cNvSpPr>
                          <wps:spPr bwMode="auto">
                            <a:xfrm>
                              <a:off x="24721" y="25094"/>
                              <a:ext cx="14489" cy="4417"/>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5BB2FE4C"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25" name="Pole tekstowe 1668"/>
                          <wps:cNvSpPr txBox="1">
                            <a:spLocks noChangeArrowheads="1"/>
                          </wps:cNvSpPr>
                          <wps:spPr bwMode="auto">
                            <a:xfrm>
                              <a:off x="24721" y="25094"/>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7A262" w14:textId="77777777" w:rsidR="006B4094" w:rsidRDefault="006B4094" w:rsidP="00B61100">
                                <w:pPr>
                                  <w:spacing w:after="0" w:line="213" w:lineRule="auto"/>
                                  <w:jc w:val="center"/>
                                </w:pPr>
                                <w:r>
                                  <w:rPr>
                                    <w:color w:val="000000"/>
                                    <w:sz w:val="18"/>
                                  </w:rPr>
                                  <w:t>Strona  Interreg Region Morza Bałtyckiego... - link</w:t>
                                </w:r>
                              </w:p>
                            </w:txbxContent>
                          </wps:txbx>
                          <wps:bodyPr rot="0" vert="horz" wrap="square" lIns="5700" tIns="5700" rIns="5700" bIns="5700" anchor="ctr" anchorCtr="0" upright="1">
                            <a:noAutofit/>
                          </wps:bodyPr>
                        </wps:wsp>
                        <wps:wsp>
                          <wps:cNvPr id="1626" name="Prostokąt 1669"/>
                          <wps:cNvSpPr>
                            <a:spLocks noChangeArrowheads="1"/>
                          </wps:cNvSpPr>
                          <wps:spPr bwMode="auto">
                            <a:xfrm>
                              <a:off x="42107" y="25094"/>
                              <a:ext cx="14489" cy="4417"/>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2D8F67D5"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27" name="Pole tekstowe 1670"/>
                          <wps:cNvSpPr txBox="1">
                            <a:spLocks noChangeArrowheads="1"/>
                          </wps:cNvSpPr>
                          <wps:spPr bwMode="auto">
                            <a:xfrm>
                              <a:off x="42107" y="25094"/>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4A91F" w14:textId="77777777" w:rsidR="006B4094" w:rsidRDefault="006B4094" w:rsidP="00B61100">
                                <w:pPr>
                                  <w:spacing w:after="0" w:line="213" w:lineRule="auto"/>
                                  <w:jc w:val="center"/>
                                </w:pPr>
                                <w:r>
                                  <w:rPr>
                                    <w:color w:val="000000"/>
                                    <w:sz w:val="18"/>
                                  </w:rPr>
                                  <w:t>Strona głowna Interreg - pojedynczy program</w:t>
                                </w:r>
                              </w:p>
                            </w:txbxContent>
                          </wps:txbx>
                          <wps:bodyPr rot="0" vert="horz" wrap="square" lIns="5700" tIns="5700" rIns="5700" bIns="5700" anchor="ctr" anchorCtr="0" upright="1">
                            <a:noAutofit/>
                          </wps:bodyPr>
                        </wps:wsp>
                        <wps:wsp>
                          <wps:cNvPr id="1628" name="Prostokąt 1671"/>
                          <wps:cNvSpPr>
                            <a:spLocks noChangeArrowheads="1"/>
                          </wps:cNvSpPr>
                          <wps:spPr bwMode="auto">
                            <a:xfrm>
                              <a:off x="24721" y="30615"/>
                              <a:ext cx="14489" cy="4418"/>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7AAB2791"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29" name="Pole tekstowe 1672"/>
                          <wps:cNvSpPr txBox="1">
                            <a:spLocks noChangeArrowheads="1"/>
                          </wps:cNvSpPr>
                          <wps:spPr bwMode="auto">
                            <a:xfrm>
                              <a:off x="24721" y="30615"/>
                              <a:ext cx="14489" cy="4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6CD350" w14:textId="77777777" w:rsidR="006B4094" w:rsidRDefault="006B4094" w:rsidP="00B61100">
                                <w:pPr>
                                  <w:spacing w:after="0" w:line="213" w:lineRule="auto"/>
                                  <w:jc w:val="center"/>
                                </w:pPr>
                                <w:r>
                                  <w:rPr>
                                    <w:color w:val="000000"/>
                                    <w:sz w:val="18"/>
                                  </w:rPr>
                                  <w:t>Strona  Interreg Polska - Słowacja... - link</w:t>
                                </w:r>
                              </w:p>
                            </w:txbxContent>
                          </wps:txbx>
                          <wps:bodyPr rot="0" vert="horz" wrap="square" lIns="5700" tIns="5700" rIns="5700" bIns="5700" anchor="ctr" anchorCtr="0" upright="1">
                            <a:noAutofit/>
                          </wps:bodyPr>
                        </wps:wsp>
                        <wps:wsp>
                          <wps:cNvPr id="1630" name="Prostokąt 1673"/>
                          <wps:cNvSpPr>
                            <a:spLocks noChangeArrowheads="1"/>
                          </wps:cNvSpPr>
                          <wps:spPr bwMode="auto">
                            <a:xfrm>
                              <a:off x="42107" y="30615"/>
                              <a:ext cx="14489" cy="4418"/>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6AC3C3F4"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31" name="Pole tekstowe 1674"/>
                          <wps:cNvSpPr txBox="1">
                            <a:spLocks noChangeArrowheads="1"/>
                          </wps:cNvSpPr>
                          <wps:spPr bwMode="auto">
                            <a:xfrm>
                              <a:off x="42107" y="30615"/>
                              <a:ext cx="14489" cy="4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3ABA4" w14:textId="77777777" w:rsidR="006B4094" w:rsidRDefault="006B4094" w:rsidP="00B61100">
                                <w:pPr>
                                  <w:spacing w:after="0" w:line="213" w:lineRule="auto"/>
                                  <w:jc w:val="center"/>
                                </w:pPr>
                                <w:r>
                                  <w:rPr>
                                    <w:color w:val="000000"/>
                                    <w:sz w:val="18"/>
                                  </w:rPr>
                                  <w:t>Strona głowna Interreg - pojedynczy program</w:t>
                                </w:r>
                              </w:p>
                            </w:txbxContent>
                          </wps:txbx>
                          <wps:bodyPr rot="0" vert="horz" wrap="square" lIns="5700" tIns="5700" rIns="5700" bIns="5700" anchor="ctr" anchorCtr="0" upright="1">
                            <a:noAutofit/>
                          </wps:bodyPr>
                        </wps:wsp>
                        <wps:wsp>
                          <wps:cNvPr id="1632" name="Prostokąt 1675"/>
                          <wps:cNvSpPr>
                            <a:spLocks noChangeArrowheads="1"/>
                          </wps:cNvSpPr>
                          <wps:spPr bwMode="auto">
                            <a:xfrm>
                              <a:off x="24721" y="36137"/>
                              <a:ext cx="14489" cy="4417"/>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11D666A8"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33" name="Pole tekstowe 1676"/>
                          <wps:cNvSpPr txBox="1">
                            <a:spLocks noChangeArrowheads="1"/>
                          </wps:cNvSpPr>
                          <wps:spPr bwMode="auto">
                            <a:xfrm>
                              <a:off x="24721" y="36137"/>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C0642" w14:textId="77777777" w:rsidR="006B4094" w:rsidRDefault="006B4094" w:rsidP="00B61100">
                                <w:pPr>
                                  <w:spacing w:after="0" w:line="213" w:lineRule="auto"/>
                                  <w:jc w:val="center"/>
                                </w:pPr>
                                <w:r>
                                  <w:rPr>
                                    <w:color w:val="000000"/>
                                    <w:sz w:val="18"/>
                                  </w:rPr>
                                  <w:t>Strona  Interreg Litwa-Polska... - link</w:t>
                                </w:r>
                              </w:p>
                            </w:txbxContent>
                          </wps:txbx>
                          <wps:bodyPr rot="0" vert="horz" wrap="square" lIns="5700" tIns="5700" rIns="5700" bIns="5700" anchor="ctr" anchorCtr="0" upright="1">
                            <a:noAutofit/>
                          </wps:bodyPr>
                        </wps:wsp>
                        <wps:wsp>
                          <wps:cNvPr id="1634" name="Prostokąt 1677"/>
                          <wps:cNvSpPr>
                            <a:spLocks noChangeArrowheads="1"/>
                          </wps:cNvSpPr>
                          <wps:spPr bwMode="auto">
                            <a:xfrm>
                              <a:off x="42107" y="36137"/>
                              <a:ext cx="14489" cy="4417"/>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55C94EF1"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35" name="Pole tekstowe 1678"/>
                          <wps:cNvSpPr txBox="1">
                            <a:spLocks noChangeArrowheads="1"/>
                          </wps:cNvSpPr>
                          <wps:spPr bwMode="auto">
                            <a:xfrm>
                              <a:off x="42107" y="36137"/>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BD9AD" w14:textId="77777777" w:rsidR="006B4094" w:rsidRDefault="006B4094" w:rsidP="00B61100">
                                <w:pPr>
                                  <w:spacing w:after="0" w:line="213" w:lineRule="auto"/>
                                  <w:jc w:val="center"/>
                                </w:pPr>
                                <w:r>
                                  <w:rPr>
                                    <w:color w:val="000000"/>
                                    <w:sz w:val="18"/>
                                  </w:rPr>
                                  <w:t>Strona głowna Interreg - pojedynczy program</w:t>
                                </w:r>
                              </w:p>
                            </w:txbxContent>
                          </wps:txbx>
                          <wps:bodyPr rot="0" vert="horz" wrap="square" lIns="5700" tIns="5700" rIns="5700" bIns="5700" anchor="ctr" anchorCtr="0" upright="1">
                            <a:noAutofit/>
                          </wps:bodyPr>
                        </wps:wsp>
                        <wps:wsp>
                          <wps:cNvPr id="1636" name="Prostokąt 1679"/>
                          <wps:cNvSpPr>
                            <a:spLocks noChangeArrowheads="1"/>
                          </wps:cNvSpPr>
                          <wps:spPr bwMode="auto">
                            <a:xfrm>
                              <a:off x="24721" y="41659"/>
                              <a:ext cx="14489" cy="4417"/>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52432370"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37" name="Pole tekstowe 1680"/>
                          <wps:cNvSpPr txBox="1">
                            <a:spLocks noChangeArrowheads="1"/>
                          </wps:cNvSpPr>
                          <wps:spPr bwMode="auto">
                            <a:xfrm>
                              <a:off x="24721" y="41659"/>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6D5D2" w14:textId="77777777" w:rsidR="006B4094" w:rsidRDefault="006B4094" w:rsidP="00B61100">
                                <w:pPr>
                                  <w:spacing w:after="0" w:line="213" w:lineRule="auto"/>
                                  <w:jc w:val="center"/>
                                </w:pPr>
                                <w:r>
                                  <w:rPr>
                                    <w:color w:val="000000"/>
                                    <w:sz w:val="18"/>
                                  </w:rPr>
                                  <w:t>Strona  Interreg Brandenburgia-Polska... - link</w:t>
                                </w:r>
                              </w:p>
                            </w:txbxContent>
                          </wps:txbx>
                          <wps:bodyPr rot="0" vert="horz" wrap="square" lIns="5700" tIns="5700" rIns="5700" bIns="5700" anchor="ctr" anchorCtr="0" upright="1">
                            <a:noAutofit/>
                          </wps:bodyPr>
                        </wps:wsp>
                        <wps:wsp>
                          <wps:cNvPr id="1638" name="Prostokąt 1681"/>
                          <wps:cNvSpPr>
                            <a:spLocks noChangeArrowheads="1"/>
                          </wps:cNvSpPr>
                          <wps:spPr bwMode="auto">
                            <a:xfrm>
                              <a:off x="42107" y="41659"/>
                              <a:ext cx="14489" cy="4417"/>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095705A3"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39" name="Pole tekstowe 1682"/>
                          <wps:cNvSpPr txBox="1">
                            <a:spLocks noChangeArrowheads="1"/>
                          </wps:cNvSpPr>
                          <wps:spPr bwMode="auto">
                            <a:xfrm>
                              <a:off x="42107" y="41659"/>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56686" w14:textId="77777777" w:rsidR="006B4094" w:rsidRDefault="006B4094" w:rsidP="00B61100">
                                <w:pPr>
                                  <w:spacing w:after="0" w:line="213" w:lineRule="auto"/>
                                  <w:jc w:val="center"/>
                                </w:pPr>
                                <w:r>
                                  <w:rPr>
                                    <w:color w:val="000000"/>
                                    <w:sz w:val="18"/>
                                  </w:rPr>
                                  <w:t>Strona głowna Interreg - pojedynczy program</w:t>
                                </w:r>
                              </w:p>
                            </w:txbxContent>
                          </wps:txbx>
                          <wps:bodyPr rot="0" vert="horz" wrap="square" lIns="5700" tIns="5700" rIns="5700" bIns="5700" anchor="ctr" anchorCtr="0" upright="1">
                            <a:noAutofit/>
                          </wps:bodyPr>
                        </wps:wsp>
                        <wps:wsp>
                          <wps:cNvPr id="1640" name="Prostokąt 1683"/>
                          <wps:cNvSpPr>
                            <a:spLocks noChangeArrowheads="1"/>
                          </wps:cNvSpPr>
                          <wps:spPr bwMode="auto">
                            <a:xfrm>
                              <a:off x="24721" y="47180"/>
                              <a:ext cx="14489" cy="4417"/>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38CE79A0"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41" name="Pole tekstowe 1684"/>
                          <wps:cNvSpPr txBox="1">
                            <a:spLocks noChangeArrowheads="1"/>
                          </wps:cNvSpPr>
                          <wps:spPr bwMode="auto">
                            <a:xfrm>
                              <a:off x="24721" y="47180"/>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F8EFE" w14:textId="77777777" w:rsidR="006B4094" w:rsidRDefault="006B4094" w:rsidP="00B61100">
                                <w:pPr>
                                  <w:spacing w:after="0" w:line="213" w:lineRule="auto"/>
                                  <w:jc w:val="center"/>
                                </w:pPr>
                                <w:r>
                                  <w:rPr>
                                    <w:color w:val="000000"/>
                                    <w:sz w:val="18"/>
                                  </w:rPr>
                                  <w:t>Strona  Interreg Polska - Saksonia... - link</w:t>
                                </w:r>
                              </w:p>
                            </w:txbxContent>
                          </wps:txbx>
                          <wps:bodyPr rot="0" vert="horz" wrap="square" lIns="5700" tIns="5700" rIns="5700" bIns="5700" anchor="ctr" anchorCtr="0" upright="1">
                            <a:noAutofit/>
                          </wps:bodyPr>
                        </wps:wsp>
                        <wps:wsp>
                          <wps:cNvPr id="1642" name="Prostokąt 1685"/>
                          <wps:cNvSpPr>
                            <a:spLocks noChangeArrowheads="1"/>
                          </wps:cNvSpPr>
                          <wps:spPr bwMode="auto">
                            <a:xfrm>
                              <a:off x="42107" y="47180"/>
                              <a:ext cx="14489" cy="4417"/>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3EC884D9"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43" name="Pole tekstowe 1686"/>
                          <wps:cNvSpPr txBox="1">
                            <a:spLocks noChangeArrowheads="1"/>
                          </wps:cNvSpPr>
                          <wps:spPr bwMode="auto">
                            <a:xfrm>
                              <a:off x="42107" y="47180"/>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5DA67" w14:textId="77777777" w:rsidR="006B4094" w:rsidRDefault="006B4094" w:rsidP="00B61100">
                                <w:pPr>
                                  <w:spacing w:after="0" w:line="213" w:lineRule="auto"/>
                                  <w:jc w:val="center"/>
                                </w:pPr>
                                <w:r>
                                  <w:rPr>
                                    <w:color w:val="000000"/>
                                    <w:sz w:val="18"/>
                                  </w:rPr>
                                  <w:t>Strona głowna Interreg - pojedynczy program</w:t>
                                </w:r>
                              </w:p>
                            </w:txbxContent>
                          </wps:txbx>
                          <wps:bodyPr rot="0" vert="horz" wrap="square" lIns="5700" tIns="5700" rIns="5700" bIns="5700" anchor="ctr" anchorCtr="0" upright="1">
                            <a:noAutofit/>
                          </wps:bodyPr>
                        </wps:wsp>
                        <wps:wsp>
                          <wps:cNvPr id="1644" name="Prostokąt 1687"/>
                          <wps:cNvSpPr>
                            <a:spLocks noChangeArrowheads="1"/>
                          </wps:cNvSpPr>
                          <wps:spPr bwMode="auto">
                            <a:xfrm>
                              <a:off x="24721" y="52702"/>
                              <a:ext cx="14489" cy="4417"/>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1C7D0521"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45" name="Pole tekstowe 1688"/>
                          <wps:cNvSpPr txBox="1">
                            <a:spLocks noChangeArrowheads="1"/>
                          </wps:cNvSpPr>
                          <wps:spPr bwMode="auto">
                            <a:xfrm>
                              <a:off x="24721" y="52702"/>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77C9F" w14:textId="77777777" w:rsidR="006B4094" w:rsidRDefault="006B4094" w:rsidP="00B61100">
                                <w:pPr>
                                  <w:spacing w:after="0" w:line="213" w:lineRule="auto"/>
                                  <w:jc w:val="center"/>
                                </w:pPr>
                                <w:r>
                                  <w:rPr>
                                    <w:color w:val="000000"/>
                                    <w:sz w:val="18"/>
                                  </w:rPr>
                                  <w:t>Strona Interreg Meklemburgia - Pomorze Przednie-Brandenburgia-Polska - link</w:t>
                                </w:r>
                              </w:p>
                            </w:txbxContent>
                          </wps:txbx>
                          <wps:bodyPr rot="0" vert="horz" wrap="square" lIns="5700" tIns="5700" rIns="5700" bIns="5700" anchor="ctr" anchorCtr="0" upright="1">
                            <a:noAutofit/>
                          </wps:bodyPr>
                        </wps:wsp>
                        <wps:wsp>
                          <wps:cNvPr id="1646" name="Prostokąt 1689"/>
                          <wps:cNvSpPr>
                            <a:spLocks noChangeArrowheads="1"/>
                          </wps:cNvSpPr>
                          <wps:spPr bwMode="auto">
                            <a:xfrm>
                              <a:off x="42107" y="52702"/>
                              <a:ext cx="14489" cy="4417"/>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1E07A7E8"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47" name="Pole tekstowe 1690"/>
                          <wps:cNvSpPr txBox="1">
                            <a:spLocks noChangeArrowheads="1"/>
                          </wps:cNvSpPr>
                          <wps:spPr bwMode="auto">
                            <a:xfrm>
                              <a:off x="42107" y="52702"/>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EBB9E" w14:textId="77777777" w:rsidR="006B4094" w:rsidRDefault="006B4094" w:rsidP="00B61100">
                                <w:pPr>
                                  <w:spacing w:after="0" w:line="213" w:lineRule="auto"/>
                                  <w:jc w:val="center"/>
                                </w:pPr>
                                <w:r>
                                  <w:rPr>
                                    <w:color w:val="000000"/>
                                    <w:sz w:val="18"/>
                                  </w:rPr>
                                  <w:t>Strona głowna Interreg - pojedynczy program</w:t>
                                </w:r>
                              </w:p>
                            </w:txbxContent>
                          </wps:txbx>
                          <wps:bodyPr rot="0" vert="horz" wrap="square" lIns="5700" tIns="5700" rIns="5700" bIns="5700" anchor="ctr" anchorCtr="0" upright="1">
                            <a:noAutofit/>
                          </wps:bodyPr>
                        </wps:wsp>
                        <wps:wsp>
                          <wps:cNvPr id="1648" name="Prostokąt 1691"/>
                          <wps:cNvSpPr>
                            <a:spLocks noChangeArrowheads="1"/>
                          </wps:cNvSpPr>
                          <wps:spPr bwMode="auto">
                            <a:xfrm>
                              <a:off x="24721" y="58223"/>
                              <a:ext cx="14489" cy="4418"/>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29981F88"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49" name="Pole tekstowe 1692"/>
                          <wps:cNvSpPr txBox="1">
                            <a:spLocks noChangeArrowheads="1"/>
                          </wps:cNvSpPr>
                          <wps:spPr bwMode="auto">
                            <a:xfrm>
                              <a:off x="24721" y="58223"/>
                              <a:ext cx="14489" cy="4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3629F" w14:textId="77777777" w:rsidR="006B4094" w:rsidRDefault="006B4094" w:rsidP="00B61100">
                                <w:pPr>
                                  <w:spacing w:after="0" w:line="213" w:lineRule="auto"/>
                                  <w:jc w:val="center"/>
                                </w:pPr>
                                <w:r>
                                  <w:rPr>
                                    <w:color w:val="000000"/>
                                    <w:sz w:val="18"/>
                                  </w:rPr>
                                  <w:t>Strona Interreg - Europa Śtodkowa</w:t>
                                </w:r>
                              </w:p>
                            </w:txbxContent>
                          </wps:txbx>
                          <wps:bodyPr rot="0" vert="horz" wrap="square" lIns="5700" tIns="5700" rIns="5700" bIns="5700" anchor="ctr" anchorCtr="0" upright="1">
                            <a:noAutofit/>
                          </wps:bodyPr>
                        </wps:wsp>
                        <wps:wsp>
                          <wps:cNvPr id="1650" name="Prostokąt 1693"/>
                          <wps:cNvSpPr>
                            <a:spLocks noChangeArrowheads="1"/>
                          </wps:cNvSpPr>
                          <wps:spPr bwMode="auto">
                            <a:xfrm>
                              <a:off x="42107" y="58223"/>
                              <a:ext cx="14489" cy="4418"/>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5DDB3FC9"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51" name="Pole tekstowe 1694"/>
                          <wps:cNvSpPr txBox="1">
                            <a:spLocks noChangeArrowheads="1"/>
                          </wps:cNvSpPr>
                          <wps:spPr bwMode="auto">
                            <a:xfrm>
                              <a:off x="42107" y="58223"/>
                              <a:ext cx="14489" cy="4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3C056" w14:textId="77777777" w:rsidR="006B4094" w:rsidRDefault="006B4094" w:rsidP="00B61100">
                                <w:pPr>
                                  <w:spacing w:after="0" w:line="213" w:lineRule="auto"/>
                                  <w:jc w:val="center"/>
                                </w:pPr>
                                <w:r>
                                  <w:rPr>
                                    <w:color w:val="000000"/>
                                    <w:sz w:val="18"/>
                                  </w:rPr>
                                  <w:t>Strona głowna Interreg - pojedynczy program</w:t>
                                </w:r>
                              </w:p>
                            </w:txbxContent>
                          </wps:txbx>
                          <wps:bodyPr rot="0" vert="horz" wrap="square" lIns="5700" tIns="5700" rIns="5700" bIns="5700" anchor="ctr" anchorCtr="0" upright="1">
                            <a:noAutofit/>
                          </wps:bodyPr>
                        </wps:wsp>
                        <wps:wsp>
                          <wps:cNvPr id="1652" name="Prostokąt 1695"/>
                          <wps:cNvSpPr>
                            <a:spLocks noChangeArrowheads="1"/>
                          </wps:cNvSpPr>
                          <wps:spPr bwMode="auto">
                            <a:xfrm>
                              <a:off x="7335" y="63745"/>
                              <a:ext cx="14488" cy="4417"/>
                            </a:xfrm>
                            <a:prstGeom prst="rect">
                              <a:avLst/>
                            </a:prstGeom>
                            <a:solidFill>
                              <a:srgbClr val="E1EFD8"/>
                            </a:solidFill>
                            <a:ln w="12700">
                              <a:solidFill>
                                <a:schemeClr val="lt1">
                                  <a:lumMod val="100000"/>
                                  <a:lumOff val="0"/>
                                </a:schemeClr>
                              </a:solidFill>
                              <a:miter lim="800000"/>
                              <a:headEnd type="none" w="sm" len="sm"/>
                              <a:tailEnd type="none" w="sm" len="sm"/>
                            </a:ln>
                          </wps:spPr>
                          <wps:txbx>
                            <w:txbxContent>
                              <w:p w14:paraId="2EC7AF1A"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53" name="Pole tekstowe 1696"/>
                          <wps:cNvSpPr txBox="1">
                            <a:spLocks noChangeArrowheads="1"/>
                          </wps:cNvSpPr>
                          <wps:spPr bwMode="auto">
                            <a:xfrm>
                              <a:off x="7335" y="63745"/>
                              <a:ext cx="14488"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ABFFB" w14:textId="77777777" w:rsidR="006B4094" w:rsidRDefault="006B4094" w:rsidP="00B61100">
                                <w:pPr>
                                  <w:spacing w:after="0" w:line="213" w:lineRule="auto"/>
                                  <w:jc w:val="center"/>
                                </w:pPr>
                                <w:r>
                                  <w:rPr>
                                    <w:color w:val="000000"/>
                                    <w:sz w:val="18"/>
                                  </w:rPr>
                                  <w:t>Krajowy Plan Odbudowy - link</w:t>
                                </w:r>
                              </w:p>
                            </w:txbxContent>
                          </wps:txbx>
                          <wps:bodyPr rot="0" vert="horz" wrap="square" lIns="5700" tIns="5700" rIns="5700" bIns="5700" anchor="ctr" anchorCtr="0" upright="1">
                            <a:noAutofit/>
                          </wps:bodyPr>
                        </wps:wsp>
                        <wps:wsp>
                          <wps:cNvPr id="1654" name="Prostokąt 1697"/>
                          <wps:cNvSpPr>
                            <a:spLocks noChangeArrowheads="1"/>
                          </wps:cNvSpPr>
                          <wps:spPr bwMode="auto">
                            <a:xfrm>
                              <a:off x="24721" y="63745"/>
                              <a:ext cx="14489" cy="4417"/>
                            </a:xfrm>
                            <a:prstGeom prst="rect">
                              <a:avLst/>
                            </a:prstGeom>
                            <a:solidFill>
                              <a:srgbClr val="C55A11"/>
                            </a:solidFill>
                            <a:ln w="12700">
                              <a:solidFill>
                                <a:schemeClr val="lt1">
                                  <a:lumMod val="100000"/>
                                  <a:lumOff val="0"/>
                                </a:schemeClr>
                              </a:solidFill>
                              <a:miter lim="800000"/>
                              <a:headEnd type="none" w="sm" len="sm"/>
                              <a:tailEnd type="none" w="sm" len="sm"/>
                            </a:ln>
                          </wps:spPr>
                          <wps:txbx>
                            <w:txbxContent>
                              <w:p w14:paraId="77EFF000" w14:textId="77777777" w:rsidR="006B4094" w:rsidRDefault="006B4094" w:rsidP="00B61100">
                                <w:pPr>
                                  <w:spacing w:after="0" w:line="240" w:lineRule="auto"/>
                                </w:pPr>
                              </w:p>
                            </w:txbxContent>
                          </wps:txbx>
                          <wps:bodyPr rot="0" vert="horz" wrap="square" lIns="91425" tIns="91425" rIns="91425" bIns="91425" anchor="ctr" anchorCtr="0" upright="1">
                            <a:noAutofit/>
                          </wps:bodyPr>
                        </wps:wsp>
                        <wps:wsp>
                          <wps:cNvPr id="1655" name="Pole tekstowe 1698"/>
                          <wps:cNvSpPr txBox="1">
                            <a:spLocks noChangeArrowheads="1"/>
                          </wps:cNvSpPr>
                          <wps:spPr bwMode="auto">
                            <a:xfrm>
                              <a:off x="24721" y="63745"/>
                              <a:ext cx="14489"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6C20D" w14:textId="77777777" w:rsidR="006B4094" w:rsidRDefault="006B4094" w:rsidP="00B61100">
                                <w:pPr>
                                  <w:spacing w:after="0" w:line="213" w:lineRule="auto"/>
                                  <w:jc w:val="center"/>
                                </w:pPr>
                                <w:r>
                                  <w:rPr>
                                    <w:color w:val="000000"/>
                                    <w:sz w:val="18"/>
                                  </w:rPr>
                                  <w:t>Strona KPO</w:t>
                                </w:r>
                              </w:p>
                            </w:txbxContent>
                          </wps:txbx>
                          <wps:bodyPr rot="0" vert="horz" wrap="square" lIns="5700" tIns="5700" rIns="5700" bIns="5700" anchor="ctr" anchorCtr="0" upright="1">
                            <a:noAutofit/>
                          </wps:bodyPr>
                        </wps:wsp>
                      </wpg:grpSp>
                    </wpg:wgp>
                  </a:graphicData>
                </a:graphic>
              </wp:inline>
            </w:drawing>
          </mc:Choice>
          <mc:Fallback>
            <w:pict>
              <v:group w14:anchorId="105F32E0" id="Grupa 1486" o:spid="_x0000_s1239" style="width:445.8pt;height:560.4pt;mso-position-horizontal-relative:char;mso-position-vertical-relative:line" coordsize="56616,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">
                <v:group id="Grupa 1595" o:spid="_x0000_s1240" style="position:absolute;width:56616;height:71170" coordsize="56616,7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">
                  <v:rect id="_x0000_s1241" style="position:absolute;width:56616;height:7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" filled="f" stroked="f">
                    <v:textbox inset="2.53958mm,2.53958mm,2.53958mm,2.53958mm">
                      <w:txbxContent>
                        <w:p w14:paraId="48C834DD" w14:textId="77777777" w:rsidR="006B4094" w:rsidRDefault="006B4094" w:rsidP="00B61100">
                          <w:pPr>
                            <w:spacing w:after="0" w:line="240" w:lineRule="auto"/>
                          </w:pPr>
                        </w:p>
                      </w:txbxContent>
                    </v:textbox>
                  </v:rect>
                  <v:shape id="Dowolny kształt: kształt 1597" o:spid="_x0000_s1242" style="position:absolute;left:21823;top:65496;width:2898;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" adj="-11796480,,5400" path="m,60000r120000,e" filled="f" strokecolor="#3a66b1" strokeweight="1pt">
                    <v:stroke startarrowwidth="narrow" startarrowlength="short" endarrowwidth="narrow" endarrowlength="short" joinstyle="miter"/>
                    <v:formulas/>
                    <v:path arrowok="t" o:extrusionok="f" o:connecttype="custom" o:connectlocs="0,458;2898,458" o:connectangles="0,0" textboxrect="0,0,120000,120000"/>
                    <v:textbox inset="2.53958mm,2.53958mm,2.53958mm,2.53958mm">
                      <w:txbxContent>
                        <w:p w14:paraId="43A0D7A1" w14:textId="77777777" w:rsidR="006B4094" w:rsidRDefault="006B4094" w:rsidP="00B61100">
                          <w:pPr>
                            <w:spacing w:after="0" w:line="240" w:lineRule="auto"/>
                          </w:pPr>
                        </w:p>
                      </w:txbxContent>
                    </v:textbox>
                  </v:shape>
                  <v:shape id="Pole tekstowe 1598" o:spid="_x0000_s1243" type="#_x0000_t202" style="position:absolute;left:23200;top:65881;width:145;height: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" filled="f" stroked="f">
                    <v:textbox inset="1pt,0,1pt,0">
                      <w:txbxContent>
                        <w:p w14:paraId="3504308F" w14:textId="77777777" w:rsidR="006B4094" w:rsidRDefault="006B4094" w:rsidP="00B61100">
                          <w:pPr>
                            <w:spacing w:after="0" w:line="213" w:lineRule="auto"/>
                            <w:jc w:val="center"/>
                          </w:pPr>
                        </w:p>
                      </w:txbxContent>
                    </v:textbox>
                  </v:shape>
                  <v:shape id="Dowolny kształt: kształt 1599" o:spid="_x0000_s1244" style="position:absolute;left:4437;top:49389;width:2898;height:1656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" adj="-11796480,,5400" path="m,l60000,r,120000l120000,120000e" filled="f" strokecolor="#345a99" strokeweight="1pt">
                    <v:stroke startarrowwidth="narrow" startarrowlength="short" endarrowwidth="narrow" endarrowlength="short" joinstyle="miter"/>
                    <v:formulas/>
                    <v:path arrowok="t" o:extrusionok="f" o:connecttype="custom" o:connectlocs="0,0;1449,0;1449,16564;2898,16564" o:connectangles="0,0,0,0" textboxrect="0,0,120000,120000"/>
                    <v:textbox inset="2.53958mm,2.53958mm,2.53958mm,2.53958mm">
                      <w:txbxContent>
                        <w:p w14:paraId="15866AB0" w14:textId="77777777" w:rsidR="006B4094" w:rsidRDefault="006B4094" w:rsidP="00B61100">
                          <w:pPr>
                            <w:spacing w:after="0" w:line="240" w:lineRule="auto"/>
                          </w:pPr>
                        </w:p>
                      </w:txbxContent>
                    </v:textbox>
                  </v:shape>
                  <v:shape id="Pole tekstowe 1600" o:spid="_x0000_s1245" type="#_x0000_t202" style="position:absolute;left:5465;top:57251;width:841;height: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" filled="f" stroked="f">
                    <v:textbox inset="1pt,0,1pt,0">
                      <w:txbxContent>
                        <w:p w14:paraId="7D285DF8" w14:textId="77777777" w:rsidR="006B4094" w:rsidRDefault="006B4094" w:rsidP="00B61100">
                          <w:pPr>
                            <w:spacing w:after="0" w:line="213" w:lineRule="auto"/>
                            <w:jc w:val="center"/>
                          </w:pPr>
                        </w:p>
                      </w:txbxContent>
                    </v:textbox>
                  </v:shape>
                  <v:shape id="Dowolny kształt: kształt 1601" o:spid="_x0000_s1246" style="position:absolute;left:39210;top:59975;width:2897;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7;2897,457" o:connectangles="0,0" textboxrect="0,0,120000,120000"/>
                    <v:textbox inset="2.53958mm,2.53958mm,2.53958mm,2.53958mm">
                      <w:txbxContent>
                        <w:p w14:paraId="6496A8F5" w14:textId="77777777" w:rsidR="006B4094" w:rsidRDefault="006B4094" w:rsidP="00B61100">
                          <w:pPr>
                            <w:spacing w:after="0" w:line="240" w:lineRule="auto"/>
                          </w:pPr>
                        </w:p>
                      </w:txbxContent>
                    </v:textbox>
                  </v:shape>
                  <v:shape id="Pole tekstowe 1602" o:spid="_x0000_s1247" type="#_x0000_t202" style="position:absolute;left:40586;top:60359;width:145;height: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" filled="f" stroked="f">
                    <v:textbox inset="1pt,0,1pt,0">
                      <w:txbxContent>
                        <w:p w14:paraId="6433C463" w14:textId="77777777" w:rsidR="006B4094" w:rsidRDefault="006B4094" w:rsidP="00B61100">
                          <w:pPr>
                            <w:spacing w:after="0" w:line="213" w:lineRule="auto"/>
                            <w:jc w:val="center"/>
                          </w:pPr>
                        </w:p>
                      </w:txbxContent>
                    </v:textbox>
                  </v:shape>
                  <v:shape id="Dowolny kształt: kształt 1603" o:spid="_x0000_s1248" style="position:absolute;left:21823;top:32824;width:2898;height:27608;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" adj="-11796480,,5400" path="m,l60000,r,120000l120000,120000e" filled="f" strokecolor="#3a66b1" strokeweight="1pt">
                    <v:stroke startarrowwidth="narrow" startarrowlength="short" endarrowwidth="narrow" endarrowlength="short" joinstyle="miter"/>
                    <v:formulas/>
                    <v:path arrowok="t" o:extrusionok="f" o:connecttype="custom" o:connectlocs="0,0;1449,0;1449,27608;2898,27608" o:connectangles="0,0,0,0" textboxrect="0,0,120000,120000"/>
                    <v:textbox inset="2.53958mm,2.53958mm,2.53958mm,2.53958mm">
                      <w:txbxContent>
                        <w:p w14:paraId="359224B4" w14:textId="77777777" w:rsidR="006B4094" w:rsidRDefault="006B4094" w:rsidP="00B61100">
                          <w:pPr>
                            <w:spacing w:after="0" w:line="240" w:lineRule="auto"/>
                          </w:pPr>
                        </w:p>
                      </w:txbxContent>
                    </v:textbox>
                  </v:shape>
                  <v:shape id="Pole tekstowe 1604" o:spid="_x0000_s1249" type="#_x0000_t202" style="position:absolute;left:22578;top:45934;width:1388;height:1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" filled="f" stroked="f">
                    <v:textbox inset="1pt,0,1pt,0">
                      <w:txbxContent>
                        <w:p w14:paraId="30AAA5B2" w14:textId="77777777" w:rsidR="006B4094" w:rsidRDefault="006B4094" w:rsidP="00B61100">
                          <w:pPr>
                            <w:spacing w:after="0" w:line="213" w:lineRule="auto"/>
                            <w:jc w:val="center"/>
                          </w:pPr>
                        </w:p>
                      </w:txbxContent>
                    </v:textbox>
                  </v:shape>
                  <v:shape id="Dowolny kształt: kształt 1605" o:spid="_x0000_s1250" style="position:absolute;left:39210;top:54453;width:2897;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" adj="-11796480,,5400" path="m,60000r120000,e" filled="f" strokecolor="#3a66b1" strokeweight="1pt">
                    <v:stroke startarrowwidth="narrow" startarrowlength="short" endarrowwidth="narrow" endarrowlength="short" joinstyle="miter"/>
                    <v:formulas/>
                    <v:path arrowok="t" o:extrusionok="f" o:connecttype="custom" o:connectlocs="0,458;2897,458" o:connectangles="0,0" textboxrect="0,0,120000,120000"/>
                    <v:textbox inset="2.53958mm,2.53958mm,2.53958mm,2.53958mm">
                      <w:txbxContent>
                        <w:p w14:paraId="20DC3C2E" w14:textId="77777777" w:rsidR="006B4094" w:rsidRDefault="006B4094" w:rsidP="00B61100">
                          <w:pPr>
                            <w:spacing w:after="0" w:line="240" w:lineRule="auto"/>
                          </w:pPr>
                        </w:p>
                      </w:txbxContent>
                    </v:textbox>
                  </v:shape>
                  <v:shape id="Pole tekstowe 1606" o:spid="_x0000_s1251" type="#_x0000_t202" style="position:absolute;left:40586;top:54838;width:145;height: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" filled="f" stroked="f">
                    <v:textbox inset="1pt,0,1pt,0">
                      <w:txbxContent>
                        <w:p w14:paraId="03A5CF5B" w14:textId="77777777" w:rsidR="006B4094" w:rsidRDefault="006B4094" w:rsidP="00B61100">
                          <w:pPr>
                            <w:spacing w:after="0" w:line="213" w:lineRule="auto"/>
                            <w:jc w:val="center"/>
                          </w:pPr>
                        </w:p>
                      </w:txbxContent>
                    </v:textbox>
                  </v:shape>
                  <v:shape id="Dowolny kształt: kształt 1607" o:spid="_x0000_s1252" style="position:absolute;left:21823;top:32824;width:2898;height:22086;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" adj="-11796480,,5400" path="m,l60000,r,120000l120000,120000e" filled="f" strokecolor="#3a66b1" strokeweight="1pt">
                    <v:stroke startarrowwidth="narrow" startarrowlength="short" endarrowwidth="narrow" endarrowlength="short" joinstyle="miter"/>
                    <v:formulas/>
                    <v:path arrowok="t" o:extrusionok="f" o:connecttype="custom" o:connectlocs="0,0;1449,0;1449,22086;2898,22086" o:connectangles="0,0,0,0" textboxrect="0,0,120000,120000"/>
                    <v:textbox inset="2.53958mm,2.53958mm,2.53958mm,2.53958mm">
                      <w:txbxContent>
                        <w:p w14:paraId="11D87CB5" w14:textId="77777777" w:rsidR="006B4094" w:rsidRDefault="006B4094" w:rsidP="00B61100">
                          <w:pPr>
                            <w:spacing w:after="0" w:line="240" w:lineRule="auto"/>
                          </w:pPr>
                        </w:p>
                      </w:txbxContent>
                    </v:textbox>
                  </v:shape>
                  <v:shape id="Pole tekstowe 1608" o:spid="_x0000_s1253" type="#_x0000_t202" style="position:absolute;left:22715;top:43310;width:1114;height:1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" filled="f" stroked="f">
                    <v:textbox inset="1pt,0,1pt,0">
                      <w:txbxContent>
                        <w:p w14:paraId="3D1CA3D4" w14:textId="77777777" w:rsidR="006B4094" w:rsidRDefault="006B4094" w:rsidP="00B61100">
                          <w:pPr>
                            <w:spacing w:after="0" w:line="213" w:lineRule="auto"/>
                            <w:jc w:val="center"/>
                          </w:pPr>
                        </w:p>
                      </w:txbxContent>
                    </v:textbox>
                  </v:shape>
                  <v:shape id="Dowolny kształt: kształt 1609" o:spid="_x0000_s1254" style="position:absolute;left:39210;top:48932;width:2897;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" adj="-11796480,,5400" path="m,60000r120000,e" filled="f" strokecolor="#3a66b1" strokeweight="1pt">
                    <v:stroke startarrowwidth="narrow" startarrowlength="short" endarrowwidth="narrow" endarrowlength="short" joinstyle="miter"/>
                    <v:formulas/>
                    <v:path arrowok="t" o:extrusionok="f" o:connecttype="custom" o:connectlocs="0,457;2897,457" o:connectangles="0,0" textboxrect="0,0,120000,120000"/>
                    <v:textbox inset="2.53958mm,2.53958mm,2.53958mm,2.53958mm">
                      <w:txbxContent>
                        <w:p w14:paraId="5750BCBA" w14:textId="77777777" w:rsidR="006B4094" w:rsidRDefault="006B4094" w:rsidP="00B61100">
                          <w:pPr>
                            <w:spacing w:after="0" w:line="240" w:lineRule="auto"/>
                          </w:pPr>
                        </w:p>
                      </w:txbxContent>
                    </v:textbox>
                  </v:shape>
                  <v:shape id="Pole tekstowe 1610" o:spid="_x0000_s1255" type="#_x0000_t202" style="position:absolute;left:40586;top:49316;width:145;height: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" filled="f" stroked="f">
                    <v:textbox inset="1pt,0,1pt,0">
                      <w:txbxContent>
                        <w:p w14:paraId="75E8ACA3" w14:textId="77777777" w:rsidR="006B4094" w:rsidRDefault="006B4094" w:rsidP="00B61100">
                          <w:pPr>
                            <w:spacing w:after="0" w:line="213" w:lineRule="auto"/>
                            <w:jc w:val="center"/>
                          </w:pPr>
                        </w:p>
                      </w:txbxContent>
                    </v:textbox>
                  </v:shape>
                  <v:shape id="Dowolny kształt: kształt 1611" o:spid="_x0000_s1256" style="position:absolute;left:21823;top:32824;width:2898;height:1656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" adj="-11796480,,5400" path="m,l60000,r,120000l120000,120000e" filled="f" strokecolor="#3a66b1" strokeweight="1pt">
                    <v:stroke startarrowwidth="narrow" startarrowlength="short" endarrowwidth="narrow" endarrowlength="short" joinstyle="miter"/>
                    <v:formulas/>
                    <v:path arrowok="t" o:extrusionok="f" o:connecttype="custom" o:connectlocs="0,0;1449,0;1449,16565;2898,16565" o:connectangles="0,0,0,0" textboxrect="0,0,120000,120000"/>
                    <v:textbox inset="2.53958mm,2.53958mm,2.53958mm,2.53958mm">
                      <w:txbxContent>
                        <w:p w14:paraId="3094ED67" w14:textId="77777777" w:rsidR="006B4094" w:rsidRDefault="006B4094" w:rsidP="00B61100">
                          <w:pPr>
                            <w:spacing w:after="0" w:line="240" w:lineRule="auto"/>
                          </w:pPr>
                        </w:p>
                      </w:txbxContent>
                    </v:textbox>
                  </v:shape>
                  <v:shape id="Pole tekstowe 1612" o:spid="_x0000_s1257" type="#_x0000_t202" style="position:absolute;left:22852;top:40686;width:841;height: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" filled="f" stroked="f">
                    <v:textbox inset="1pt,0,1pt,0">
                      <w:txbxContent>
                        <w:p w14:paraId="0D7FC4AD" w14:textId="77777777" w:rsidR="006B4094" w:rsidRDefault="006B4094" w:rsidP="00B61100">
                          <w:pPr>
                            <w:spacing w:after="0" w:line="213" w:lineRule="auto"/>
                            <w:jc w:val="center"/>
                          </w:pPr>
                        </w:p>
                      </w:txbxContent>
                    </v:textbox>
                  </v:shape>
                  <v:shape id="Dowolny kształt: kształt 1613" o:spid="_x0000_s1258" style="position:absolute;left:39210;top:43410;width:2897;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7;2897,457" o:connectangles="0,0" textboxrect="0,0,120000,120000"/>
                    <v:textbox inset="2.53958mm,2.53958mm,2.53958mm,2.53958mm">
                      <w:txbxContent>
                        <w:p w14:paraId="5D1443C1" w14:textId="77777777" w:rsidR="006B4094" w:rsidRDefault="006B4094" w:rsidP="00B61100">
                          <w:pPr>
                            <w:spacing w:after="0" w:line="240" w:lineRule="auto"/>
                          </w:pPr>
                        </w:p>
                      </w:txbxContent>
                    </v:textbox>
                  </v:shape>
                  <v:shape id="Pole tekstowe 1614" o:spid="_x0000_s1259" type="#_x0000_t202" style="position:absolute;left:40586;top:43795;width:145;height: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" filled="f" stroked="f">
                    <v:textbox inset="1pt,0,1pt,0">
                      <w:txbxContent>
                        <w:p w14:paraId="358DFC35" w14:textId="77777777" w:rsidR="006B4094" w:rsidRDefault="006B4094" w:rsidP="00B61100">
                          <w:pPr>
                            <w:spacing w:after="0" w:line="213" w:lineRule="auto"/>
                            <w:jc w:val="center"/>
                          </w:pPr>
                        </w:p>
                      </w:txbxContent>
                    </v:textbox>
                  </v:shape>
                  <v:shape id="Dowolny kształt: kształt 1615" o:spid="_x0000_s1260" style="position:absolute;left:21823;top:32824;width:2898;height:1104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" adj="-11796480,,5400" path="m,l60000,r,120000l120000,120000e" filled="f" strokecolor="#3a66b1" strokeweight="1pt">
                    <v:stroke startarrowwidth="narrow" startarrowlength="short" endarrowwidth="narrow" endarrowlength="short" joinstyle="miter"/>
                    <v:formulas/>
                    <v:path arrowok="t" o:extrusionok="f" o:connecttype="custom" o:connectlocs="0,0;1449,0;1449,11043;2898,11043" o:connectangles="0,0,0,0" textboxrect="0,0,120000,120000"/>
                    <v:textbox inset="2.53958mm,2.53958mm,2.53958mm,2.53958mm">
                      <w:txbxContent>
                        <w:p w14:paraId="6B02087E" w14:textId="77777777" w:rsidR="006B4094" w:rsidRDefault="006B4094" w:rsidP="00B61100">
                          <w:pPr>
                            <w:spacing w:after="0" w:line="240" w:lineRule="auto"/>
                          </w:pPr>
                        </w:p>
                      </w:txbxContent>
                    </v:textbox>
                  </v:shape>
                  <v:shape id="Pole tekstowe 1616" o:spid="_x0000_s1261" type="#_x0000_t202" style="position:absolute;left:22987;top:38060;width:571;height: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" filled="f" stroked="f">
                    <v:textbox inset="1pt,0,1pt,0">
                      <w:txbxContent>
                        <w:p w14:paraId="2B2F2A47" w14:textId="77777777" w:rsidR="006B4094" w:rsidRDefault="006B4094" w:rsidP="00B61100">
                          <w:pPr>
                            <w:spacing w:after="0" w:line="213" w:lineRule="auto"/>
                            <w:jc w:val="center"/>
                          </w:pPr>
                        </w:p>
                      </w:txbxContent>
                    </v:textbox>
                  </v:shape>
                  <v:shape id="Dowolny kształt: kształt 1617" o:spid="_x0000_s1262" style="position:absolute;left:39210;top:37888;width:2897;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" adj="-11796480,,5400" path="m,60000r120000,e" filled="f" strokecolor="#3a66b1" strokeweight="1pt">
                    <v:stroke startarrowwidth="narrow" startarrowlength="short" endarrowwidth="narrow" endarrowlength="short" joinstyle="miter"/>
                    <v:formulas/>
                    <v:path arrowok="t" o:extrusionok="f" o:connecttype="custom" o:connectlocs="0,458;2897,458" o:connectangles="0,0" textboxrect="0,0,120000,120000"/>
                    <v:textbox inset="2.53958mm,2.53958mm,2.53958mm,2.53958mm">
                      <w:txbxContent>
                        <w:p w14:paraId="7F5F5A5B" w14:textId="77777777" w:rsidR="006B4094" w:rsidRDefault="006B4094" w:rsidP="00B61100">
                          <w:pPr>
                            <w:spacing w:after="0" w:line="240" w:lineRule="auto"/>
                          </w:pPr>
                        </w:p>
                      </w:txbxContent>
                    </v:textbox>
                  </v:shape>
                  <v:shape id="Pole tekstowe 1618" o:spid="_x0000_s1263" type="#_x0000_t202" style="position:absolute;left:40586;top:38273;width:145;height: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" filled="f" stroked="f">
                    <v:textbox inset="1pt,0,1pt,0">
                      <w:txbxContent>
                        <w:p w14:paraId="75655BBC" w14:textId="77777777" w:rsidR="006B4094" w:rsidRDefault="006B4094" w:rsidP="00B61100">
                          <w:pPr>
                            <w:spacing w:after="0" w:line="213" w:lineRule="auto"/>
                            <w:jc w:val="center"/>
                          </w:pPr>
                        </w:p>
                      </w:txbxContent>
                    </v:textbox>
                  </v:shape>
                  <v:shape id="Dowolny kształt: kształt 1619" o:spid="_x0000_s1264" style="position:absolute;left:21823;top:32824;width:2898;height:5522;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" adj="-11796480,,5400" path="m,l60000,r,120000l120000,120000e" filled="f" strokecolor="#3a66b1" strokeweight="1pt">
                    <v:stroke startarrowwidth="narrow" startarrowlength="short" endarrowwidth="narrow" endarrowlength="short" joinstyle="miter"/>
                    <v:formulas/>
                    <v:path arrowok="t" o:extrusionok="f" o:connecttype="custom" o:connectlocs="0,0;1449,0;1449,5522;2898,5522" o:connectangles="0,0,0,0" textboxrect="0,0,120000,120000"/>
                    <v:textbox inset="2.53958mm,2.53958mm,2.53958mm,2.53958mm">
                      <w:txbxContent>
                        <w:p w14:paraId="7C5A8411" w14:textId="77777777" w:rsidR="006B4094" w:rsidRDefault="006B4094" w:rsidP="00B61100">
                          <w:pPr>
                            <w:spacing w:after="0" w:line="240" w:lineRule="auto"/>
                          </w:pPr>
                        </w:p>
                      </w:txbxContent>
                    </v:textbox>
                  </v:shape>
                  <v:shape id="Pole tekstowe 1620" o:spid="_x0000_s1265" type="#_x0000_t202" style="position:absolute;left:23116;top:35429;width:312;height: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" filled="f" stroked="f">
                    <v:textbox inset="1pt,0,1pt,0">
                      <w:txbxContent>
                        <w:p w14:paraId="31177AAC" w14:textId="77777777" w:rsidR="006B4094" w:rsidRDefault="006B4094" w:rsidP="00B61100">
                          <w:pPr>
                            <w:spacing w:after="0" w:line="213" w:lineRule="auto"/>
                            <w:jc w:val="center"/>
                          </w:pPr>
                        </w:p>
                      </w:txbxContent>
                    </v:textbox>
                  </v:shape>
                  <v:shape id="Dowolny kształt: kształt 1621" o:spid="_x0000_s1266" style="position:absolute;left:39210;top:32367;width:2897;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" adj="-11796480,,5400" path="m,60000r120000,e" filled="f" strokecolor="#3a66b1" strokeweight="1pt">
                    <v:stroke startarrowwidth="narrow" startarrowlength="short" endarrowwidth="narrow" endarrowlength="short" joinstyle="miter"/>
                    <v:formulas/>
                    <v:path arrowok="t" o:extrusionok="f" o:connecttype="custom" o:connectlocs="0,457;2897,457" o:connectangles="0,0" textboxrect="0,0,120000,120000"/>
                    <v:textbox inset="2.53958mm,2.53958mm,2.53958mm,2.53958mm">
                      <w:txbxContent>
                        <w:p w14:paraId="1A8D49E3" w14:textId="77777777" w:rsidR="006B4094" w:rsidRDefault="006B4094" w:rsidP="00B61100">
                          <w:pPr>
                            <w:spacing w:after="0" w:line="240" w:lineRule="auto"/>
                          </w:pPr>
                        </w:p>
                      </w:txbxContent>
                    </v:textbox>
                  </v:shape>
                  <v:shape id="Pole tekstowe 1622" o:spid="_x0000_s1267" type="#_x0000_t202" style="position:absolute;left:40586;top:32752;width:145;height: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" filled="f" stroked="f">
                    <v:textbox inset="1pt,0,1pt,0">
                      <w:txbxContent>
                        <w:p w14:paraId="0B546223" w14:textId="77777777" w:rsidR="006B4094" w:rsidRDefault="006B4094" w:rsidP="00B61100">
                          <w:pPr>
                            <w:spacing w:after="0" w:line="213" w:lineRule="auto"/>
                            <w:jc w:val="center"/>
                          </w:pPr>
                        </w:p>
                      </w:txbxContent>
                    </v:textbox>
                  </v:shape>
                  <v:shape id="Dowolny kształt: kształt 1623" o:spid="_x0000_s1268" style="position:absolute;left:21823;top:32367;width:2898;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7;2898,457" o:connectangles="0,0" textboxrect="0,0,120000,120000"/>
                    <v:textbox inset="2.53958mm,2.53958mm,2.53958mm,2.53958mm">
                      <w:txbxContent>
                        <w:p w14:paraId="6AFA7BA4" w14:textId="77777777" w:rsidR="006B4094" w:rsidRDefault="006B4094" w:rsidP="00B61100">
                          <w:pPr>
                            <w:spacing w:after="0" w:line="240" w:lineRule="auto"/>
                          </w:pPr>
                        </w:p>
                      </w:txbxContent>
                    </v:textbox>
                  </v:shape>
                  <v:shape id="Pole tekstowe 1624" o:spid="_x0000_s1269" type="#_x0000_t202" style="position:absolute;left:23200;top:32752;width:145;height: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" filled="f" stroked="f">
                    <v:textbox inset="1pt,0,1pt,0">
                      <w:txbxContent>
                        <w:p w14:paraId="3B1A100B" w14:textId="77777777" w:rsidR="006B4094" w:rsidRDefault="006B4094" w:rsidP="00B61100">
                          <w:pPr>
                            <w:spacing w:after="0" w:line="213" w:lineRule="auto"/>
                            <w:jc w:val="center"/>
                          </w:pPr>
                        </w:p>
                      </w:txbxContent>
                    </v:textbox>
                  </v:shape>
                  <v:shape id="Dowolny kształt: kształt 1625" o:spid="_x0000_s1270" style="position:absolute;left:39210;top:26845;width:2897;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8;2897,458" o:connectangles="0,0" textboxrect="0,0,120000,120000"/>
                    <v:textbox inset="2.53958mm,2.53958mm,2.53958mm,2.53958mm">
                      <w:txbxContent>
                        <w:p w14:paraId="2AA30126" w14:textId="77777777" w:rsidR="006B4094" w:rsidRDefault="006B4094" w:rsidP="00B61100">
                          <w:pPr>
                            <w:spacing w:after="0" w:line="240" w:lineRule="auto"/>
                          </w:pPr>
                        </w:p>
                      </w:txbxContent>
                    </v:textbox>
                  </v:shape>
                  <v:shape id="Pole tekstowe 1626" o:spid="_x0000_s1271" type="#_x0000_t202" style="position:absolute;left:40586;top:27230;width:145;height: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" filled="f" stroked="f">
                    <v:textbox inset="1pt,0,1pt,0">
                      <w:txbxContent>
                        <w:p w14:paraId="41B2D9D2" w14:textId="77777777" w:rsidR="006B4094" w:rsidRDefault="006B4094" w:rsidP="00B61100">
                          <w:pPr>
                            <w:spacing w:after="0" w:line="213" w:lineRule="auto"/>
                            <w:jc w:val="center"/>
                          </w:pPr>
                        </w:p>
                      </w:txbxContent>
                    </v:textbox>
                  </v:shape>
                  <v:shape id="Dowolny kształt: kształt 1627" o:spid="_x0000_s1272" style="position:absolute;left:21823;top:27303;width:2898;height:5521;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" adj="-11796480,,5400" path="m,120000r60000,l60000,r60000,e" filled="f" strokecolor="#3a66b1" strokeweight="1pt">
                    <v:stroke startarrowwidth="narrow" startarrowlength="short" endarrowwidth="narrow" endarrowlength="short" joinstyle="miter"/>
                    <v:formulas/>
                    <v:path arrowok="t" o:extrusionok="f" o:connecttype="custom" o:connectlocs="0,5521;1449,5521;1449,0;2898,0" o:connectangles="0,0,0,0" textboxrect="0,0,120000,120000"/>
                    <v:textbox inset="2.53958mm,2.53958mm,2.53958mm,2.53958mm">
                      <w:txbxContent>
                        <w:p w14:paraId="15CDA518" w14:textId="77777777" w:rsidR="006B4094" w:rsidRDefault="006B4094" w:rsidP="00B61100">
                          <w:pPr>
                            <w:spacing w:after="0" w:line="240" w:lineRule="auto"/>
                          </w:pPr>
                        </w:p>
                      </w:txbxContent>
                    </v:textbox>
                  </v:shape>
                  <v:shape id="Pole tekstowe 1628" o:spid="_x0000_s1273" type="#_x0000_t202" style="position:absolute;left:23116;top:29907;width:312;height: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" filled="f" stroked="f">
                    <v:textbox inset="1pt,0,1pt,0">
                      <w:txbxContent>
                        <w:p w14:paraId="67C8F63F" w14:textId="77777777" w:rsidR="006B4094" w:rsidRDefault="006B4094" w:rsidP="00B61100">
                          <w:pPr>
                            <w:spacing w:after="0" w:line="213" w:lineRule="auto"/>
                            <w:jc w:val="center"/>
                          </w:pPr>
                        </w:p>
                      </w:txbxContent>
                    </v:textbox>
                  </v:shape>
                  <v:shape id="Dowolny kształt: kształt 1629" o:spid="_x0000_s1274" style="position:absolute;left:39210;top:21324;width:2897;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" adj="-11796480,,5400" path="m,60000r120000,e" filled="f" strokecolor="#3a66b1" strokeweight="1pt">
                    <v:stroke startarrowwidth="narrow" startarrowlength="short" endarrowwidth="narrow" endarrowlength="short" joinstyle="miter"/>
                    <v:formulas/>
                    <v:path arrowok="t" o:extrusionok="f" o:connecttype="custom" o:connectlocs="0,457;2897,457" o:connectangles="0,0" textboxrect="0,0,120000,120000"/>
                    <v:textbox inset="2.53958mm,2.53958mm,2.53958mm,2.53958mm">
                      <w:txbxContent>
                        <w:p w14:paraId="2A78C1A2" w14:textId="77777777" w:rsidR="006B4094" w:rsidRDefault="006B4094" w:rsidP="00B61100">
                          <w:pPr>
                            <w:spacing w:after="0" w:line="240" w:lineRule="auto"/>
                          </w:pPr>
                        </w:p>
                      </w:txbxContent>
                    </v:textbox>
                  </v:shape>
                  <v:shape id="Pole tekstowe 1630" o:spid="_x0000_s1275" type="#_x0000_t202" style="position:absolute;left:40586;top:21709;width:145;height: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" filled="f" stroked="f">
                    <v:textbox inset="1pt,0,1pt,0">
                      <w:txbxContent>
                        <w:p w14:paraId="77858E6B" w14:textId="77777777" w:rsidR="006B4094" w:rsidRDefault="006B4094" w:rsidP="00B61100">
                          <w:pPr>
                            <w:spacing w:after="0" w:line="213" w:lineRule="auto"/>
                            <w:jc w:val="center"/>
                          </w:pPr>
                        </w:p>
                      </w:txbxContent>
                    </v:textbox>
                  </v:shape>
                  <v:shape id="Dowolny kształt: kształt 1631" o:spid="_x0000_s1276" style="position:absolute;left:21823;top:21781;width:2898;height:1104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" adj="-11796480,,5400" path="m,120000r60000,l60000,r60000,e" filled="f" strokecolor="#3a66b1" strokeweight="1pt">
                    <v:stroke startarrowwidth="narrow" startarrowlength="short" endarrowwidth="narrow" endarrowlength="short" joinstyle="miter"/>
                    <v:formulas/>
                    <v:path arrowok="t" o:extrusionok="f" o:connecttype="custom" o:connectlocs="0,11043;1449,11043;1449,0;2898,0" o:connectangles="0,0,0,0" textboxrect="0,0,120000,120000"/>
                    <v:textbox inset="2.53958mm,2.53958mm,2.53958mm,2.53958mm">
                      <w:txbxContent>
                        <w:p w14:paraId="2895E2CA" w14:textId="77777777" w:rsidR="006B4094" w:rsidRDefault="006B4094" w:rsidP="00B61100">
                          <w:pPr>
                            <w:spacing w:after="0" w:line="240" w:lineRule="auto"/>
                          </w:pPr>
                        </w:p>
                      </w:txbxContent>
                    </v:textbox>
                  </v:shape>
                  <v:shape id="Pole tekstowe 1632" o:spid="_x0000_s1277" type="#_x0000_t202" style="position:absolute;left:22987;top:27017;width:571;height: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" filled="f" stroked="f">
                    <v:textbox inset="1pt,0,1pt,0">
                      <w:txbxContent>
                        <w:p w14:paraId="7EF9E9E4" w14:textId="77777777" w:rsidR="006B4094" w:rsidRDefault="006B4094" w:rsidP="00B61100">
                          <w:pPr>
                            <w:spacing w:after="0" w:line="213" w:lineRule="auto"/>
                            <w:jc w:val="center"/>
                          </w:pPr>
                        </w:p>
                      </w:txbxContent>
                    </v:textbox>
                  </v:shape>
                  <v:shape id="Dowolny kształt: kształt 1633" o:spid="_x0000_s1278" style="position:absolute;left:39210;top:15802;width:2897;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8;2897,458" o:connectangles="0,0" textboxrect="0,0,120000,120000"/>
                    <v:textbox inset="2.53958mm,2.53958mm,2.53958mm,2.53958mm">
                      <w:txbxContent>
                        <w:p w14:paraId="056AF91C" w14:textId="77777777" w:rsidR="006B4094" w:rsidRDefault="006B4094" w:rsidP="00B61100">
                          <w:pPr>
                            <w:spacing w:after="0" w:line="240" w:lineRule="auto"/>
                          </w:pPr>
                        </w:p>
                      </w:txbxContent>
                    </v:textbox>
                  </v:shape>
                  <v:shape id="Pole tekstowe 1634" o:spid="_x0000_s1279" type="#_x0000_t202" style="position:absolute;left:40586;top:16187;width:145;height: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" filled="f" stroked="f">
                    <v:textbox inset="1pt,0,1pt,0">
                      <w:txbxContent>
                        <w:p w14:paraId="72A694A8" w14:textId="77777777" w:rsidR="006B4094" w:rsidRDefault="006B4094" w:rsidP="00B61100">
                          <w:pPr>
                            <w:spacing w:after="0" w:line="213" w:lineRule="auto"/>
                            <w:jc w:val="center"/>
                          </w:pPr>
                        </w:p>
                      </w:txbxContent>
                    </v:textbox>
                  </v:shape>
                  <v:shape id="Dowolny kształt: kształt 1635" o:spid="_x0000_s1280" style="position:absolute;left:21823;top:16259;width:2898;height:1656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" adj="-11796480,,5400" path="m,120000r60000,l60000,r60000,e" filled="f" strokecolor="#3a66b1" strokeweight="1pt">
                    <v:stroke startarrowwidth="narrow" startarrowlength="short" endarrowwidth="narrow" endarrowlength="short" joinstyle="miter"/>
                    <v:formulas/>
                    <v:path arrowok="t" o:extrusionok="f" o:connecttype="custom" o:connectlocs="0,16565;1449,16565;1449,0;2898,0" o:connectangles="0,0,0,0" textboxrect="0,0,120000,120000"/>
                    <v:textbox inset="2.53958mm,2.53958mm,2.53958mm,2.53958mm">
                      <w:txbxContent>
                        <w:p w14:paraId="0DD026A2" w14:textId="77777777" w:rsidR="006B4094" w:rsidRDefault="006B4094" w:rsidP="00B61100">
                          <w:pPr>
                            <w:spacing w:after="0" w:line="240" w:lineRule="auto"/>
                          </w:pPr>
                        </w:p>
                      </w:txbxContent>
                    </v:textbox>
                  </v:shape>
                  <v:shape id="Pole tekstowe 1636" o:spid="_x0000_s1281" type="#_x0000_t202" style="position:absolute;left:22852;top:24121;width:841;height: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" filled="f" stroked="f">
                    <v:textbox inset="1pt,0,1pt,0">
                      <w:txbxContent>
                        <w:p w14:paraId="564AABB7" w14:textId="77777777" w:rsidR="006B4094" w:rsidRDefault="006B4094" w:rsidP="00B61100">
                          <w:pPr>
                            <w:spacing w:after="0" w:line="213" w:lineRule="auto"/>
                            <w:jc w:val="center"/>
                          </w:pPr>
                        </w:p>
                      </w:txbxContent>
                    </v:textbox>
                  </v:shape>
                  <v:shape id="Dowolny kształt: kształt 1637" o:spid="_x0000_s1282" style="position:absolute;left:39210;top:10281;width:2897;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" adj="-11796480,,5400" path="m,60000r120000,e" filled="f" strokecolor="#3a66b1" strokeweight="1pt">
                    <v:stroke startarrowwidth="narrow" startarrowlength="short" endarrowwidth="narrow" endarrowlength="short" joinstyle="miter"/>
                    <v:formulas/>
                    <v:path arrowok="t" o:extrusionok="f" o:connecttype="custom" o:connectlocs="0,457;2897,457" o:connectangles="0,0" textboxrect="0,0,120000,120000"/>
                    <v:textbox inset="2.53958mm,2.53958mm,2.53958mm,2.53958mm">
                      <w:txbxContent>
                        <w:p w14:paraId="6CFD1E6B" w14:textId="77777777" w:rsidR="006B4094" w:rsidRDefault="006B4094" w:rsidP="00B61100">
                          <w:pPr>
                            <w:spacing w:after="0" w:line="240" w:lineRule="auto"/>
                          </w:pPr>
                        </w:p>
                      </w:txbxContent>
                    </v:textbox>
                  </v:shape>
                  <v:shape id="Pole tekstowe 1638" o:spid="_x0000_s1283" type="#_x0000_t202" style="position:absolute;left:40586;top:10665;width:145;height: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" filled="f" stroked="f">
                    <v:textbox inset="1pt,0,1pt,0">
                      <w:txbxContent>
                        <w:p w14:paraId="165ECE77" w14:textId="77777777" w:rsidR="006B4094" w:rsidRDefault="006B4094" w:rsidP="00B61100">
                          <w:pPr>
                            <w:spacing w:after="0" w:line="213" w:lineRule="auto"/>
                            <w:jc w:val="center"/>
                          </w:pPr>
                        </w:p>
                      </w:txbxContent>
                    </v:textbox>
                  </v:shape>
                  <v:shape id="Dowolny kształt: kształt 1639" o:spid="_x0000_s1284" style="position:absolute;left:21823;top:10738;width:2898;height:22086;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" adj="-11796480,,5400" path="m,120000r60000,l60000,r60000,e" filled="f" strokecolor="#3a66b1" strokeweight="1pt">
                    <v:stroke startarrowwidth="narrow" startarrowlength="short" endarrowwidth="narrow" endarrowlength="short" joinstyle="miter"/>
                    <v:formulas/>
                    <v:path arrowok="t" o:extrusionok="f" o:connecttype="custom" o:connectlocs="0,22086;1449,22086;1449,0;2898,0" o:connectangles="0,0,0,0" textboxrect="0,0,120000,120000"/>
                    <v:textbox inset="2.53958mm,2.53958mm,2.53958mm,2.53958mm">
                      <w:txbxContent>
                        <w:p w14:paraId="3EBB6E81" w14:textId="77777777" w:rsidR="006B4094" w:rsidRDefault="006B4094" w:rsidP="00B61100">
                          <w:pPr>
                            <w:spacing w:after="0" w:line="240" w:lineRule="auto"/>
                          </w:pPr>
                        </w:p>
                      </w:txbxContent>
                    </v:textbox>
                  </v:shape>
                  <v:shape id="Pole tekstowe 1640" o:spid="_x0000_s1285" type="#_x0000_t202" style="position:absolute;left:22715;top:21224;width:1114;height:1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" filled="f" stroked="f">
                    <v:textbox inset="1pt,0,1pt,0">
                      <w:txbxContent>
                        <w:p w14:paraId="6D9C1B20" w14:textId="77777777" w:rsidR="006B4094" w:rsidRDefault="006B4094" w:rsidP="00B61100">
                          <w:pPr>
                            <w:spacing w:after="0" w:line="213" w:lineRule="auto"/>
                            <w:jc w:val="center"/>
                          </w:pPr>
                        </w:p>
                      </w:txbxContent>
                    </v:textbox>
                  </v:shape>
                  <v:shape id="Dowolny kształt: kształt 1641" o:spid="_x0000_s1286" style="position:absolute;left:39210;top:4759;width:2897;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" adj="-11796480,,5400" path="m,60000r120000,e" filled="f" strokecolor="#3a66b1" strokeweight="1pt">
                    <v:stroke startarrowwidth="narrow" startarrowlength="short" endarrowwidth="narrow" endarrowlength="short" joinstyle="miter"/>
                    <v:formulas/>
                    <v:path arrowok="t" o:extrusionok="f" o:connecttype="custom" o:connectlocs="0,458;2897,458" o:connectangles="0,0" textboxrect="0,0,120000,120000"/>
                    <v:textbox inset="2.53958mm,2.53958mm,2.53958mm,2.53958mm">
                      <w:txbxContent>
                        <w:p w14:paraId="053D971F" w14:textId="77777777" w:rsidR="006B4094" w:rsidRDefault="006B4094" w:rsidP="00B61100">
                          <w:pPr>
                            <w:spacing w:after="0" w:line="240" w:lineRule="auto"/>
                          </w:pPr>
                        </w:p>
                      </w:txbxContent>
                    </v:textbox>
                  </v:shape>
                  <v:shape id="Pole tekstowe 1642" o:spid="_x0000_s1287" type="#_x0000_t202" style="position:absolute;left:40586;top:5144;width:145;height: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" filled="f" stroked="f">
                    <v:textbox inset="1pt,0,1pt,0">
                      <w:txbxContent>
                        <w:p w14:paraId="3FCA68F3" w14:textId="77777777" w:rsidR="006B4094" w:rsidRDefault="006B4094" w:rsidP="00B61100">
                          <w:pPr>
                            <w:spacing w:after="0" w:line="213" w:lineRule="auto"/>
                            <w:jc w:val="center"/>
                          </w:pPr>
                        </w:p>
                      </w:txbxContent>
                    </v:textbox>
                  </v:shape>
                  <v:shape id="Dowolny kształt: kształt 1643" o:spid="_x0000_s1288" style="position:absolute;left:21823;top:5216;width:2898;height:27608;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" adj="-11796480,,5400" path="m,120000r60000,l60000,r60000,e" filled="f" strokecolor="#3a66b1" strokeweight="1pt">
                    <v:stroke startarrowwidth="narrow" startarrowlength="short" endarrowwidth="narrow" endarrowlength="short" joinstyle="miter"/>
                    <v:formulas/>
                    <v:path arrowok="t" o:extrusionok="f" o:connecttype="custom" o:connectlocs="0,27608;1449,27608;1449,0;2898,0" o:connectangles="0,0,0,0" textboxrect="0,0,120000,120000"/>
                    <v:textbox inset="2.53958mm,2.53958mm,2.53958mm,2.53958mm">
                      <w:txbxContent>
                        <w:p w14:paraId="666427DB" w14:textId="77777777" w:rsidR="006B4094" w:rsidRDefault="006B4094" w:rsidP="00B61100">
                          <w:pPr>
                            <w:spacing w:after="0" w:line="240" w:lineRule="auto"/>
                          </w:pPr>
                        </w:p>
                      </w:txbxContent>
                    </v:textbox>
                  </v:shape>
                  <v:shape id="Pole tekstowe 1644" o:spid="_x0000_s1289" type="#_x0000_t202" style="position:absolute;left:22578;top:18326;width:1388;height:1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" filled="f" stroked="f">
                    <v:textbox inset="1pt,0,1pt,0">
                      <w:txbxContent>
                        <w:p w14:paraId="3445CD67" w14:textId="77777777" w:rsidR="006B4094" w:rsidRDefault="006B4094" w:rsidP="00B61100">
                          <w:pPr>
                            <w:spacing w:after="0" w:line="213" w:lineRule="auto"/>
                            <w:jc w:val="center"/>
                          </w:pPr>
                        </w:p>
                      </w:txbxContent>
                    </v:textbox>
                  </v:shape>
                  <v:shape id="Dowolny kształt: kształt 1645" o:spid="_x0000_s1290" style="position:absolute;left:4437;top:32824;width:2898;height:1656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" adj="-11796480,,5400" path="m,120000r60000,l60000,r60000,e" filled="f" strokecolor="#345a99" strokeweight="1pt">
                    <v:stroke startarrowwidth="narrow" startarrowlength="short" endarrowwidth="narrow" endarrowlength="short" joinstyle="miter"/>
                    <v:formulas/>
                    <v:path arrowok="t" o:extrusionok="f" o:connecttype="custom" o:connectlocs="0,16565;1449,16565;1449,0;2898,0" o:connectangles="0,0,0,0" textboxrect="0,0,120000,120000"/>
                    <v:textbox inset="2.53958mm,2.53958mm,2.53958mm,2.53958mm">
                      <w:txbxContent>
                        <w:p w14:paraId="2D5D0F85" w14:textId="77777777" w:rsidR="006B4094" w:rsidRDefault="006B4094" w:rsidP="00B61100">
                          <w:pPr>
                            <w:spacing w:after="0" w:line="240" w:lineRule="auto"/>
                          </w:pPr>
                        </w:p>
                      </w:txbxContent>
                    </v:textbox>
                  </v:shape>
                  <v:shape id="Pole tekstowe 1646" o:spid="_x0000_s1291" type="#_x0000_t202" style="position:absolute;left:5465;top:40686;width:841;height: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" filled="f" stroked="f">
                    <v:textbox inset="1pt,0,1pt,0">
                      <w:txbxContent>
                        <w:p w14:paraId="5622C6F6" w14:textId="77777777" w:rsidR="006B4094" w:rsidRDefault="006B4094" w:rsidP="00B61100">
                          <w:pPr>
                            <w:spacing w:after="0" w:line="213" w:lineRule="auto"/>
                            <w:jc w:val="center"/>
                          </w:pPr>
                        </w:p>
                      </w:txbxContent>
                    </v:textbox>
                  </v:shape>
                  <v:rect id="Prostokąt 1647" o:spid="_x0000_s1292" style="position:absolute;left:-9396;top:47180;width:23249;height:441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" fillcolor="#e1efd8" strokecolor="white [3201]" strokeweight="1pt">
                    <v:stroke startarrowwidth="narrow" startarrowlength="short" endarrowwidth="narrow" endarrowlength="short"/>
                    <v:textbox inset="2.53958mm,2.53958mm,2.53958mm,2.53958mm">
                      <w:txbxContent>
                        <w:p w14:paraId="6747D737" w14:textId="77777777" w:rsidR="006B4094" w:rsidRDefault="006B4094" w:rsidP="00B61100">
                          <w:pPr>
                            <w:spacing w:after="0" w:line="240" w:lineRule="auto"/>
                          </w:pPr>
                        </w:p>
                      </w:txbxContent>
                    </v:textbox>
                  </v:rect>
                  <v:shape id="Pole tekstowe 1648" o:spid="_x0000_s1293" type="#_x0000_t202" style="position:absolute;left:-9396;top:47180;width:23249;height:441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" filled="f" stroked="f">
                    <v:textbox inset=".75pt,.75pt,.75pt,.75pt">
                      <w:txbxContent>
                        <w:p w14:paraId="1E316AA7" w14:textId="77777777" w:rsidR="006B4094" w:rsidRDefault="006B4094" w:rsidP="00B61100">
                          <w:pPr>
                            <w:spacing w:after="0" w:line="213" w:lineRule="auto"/>
                            <w:jc w:val="center"/>
                          </w:pPr>
                          <w:r>
                            <w:rPr>
                              <w:color w:val="000000"/>
                              <w:sz w:val="30"/>
                            </w:rPr>
                            <w:t>Górka strony - element konfiguracyjny - Programy</w:t>
                          </w:r>
                        </w:p>
                      </w:txbxContent>
                    </v:textbox>
                  </v:shape>
                  <v:rect id="Prostokąt 1649" o:spid="_x0000_s1294" style="position:absolute;left:7335;top:30615;width:14488;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58E6D84D" w14:textId="77777777" w:rsidR="006B4094" w:rsidRDefault="006B4094" w:rsidP="00B61100">
                          <w:pPr>
                            <w:spacing w:after="0" w:line="240" w:lineRule="auto"/>
                          </w:pPr>
                        </w:p>
                      </w:txbxContent>
                    </v:textbox>
                  </v:rect>
                  <v:shape id="Pole tekstowe 1650" o:spid="_x0000_s1295" type="#_x0000_t202" style="position:absolute;left:7335;top:30615;width:14488;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" filled="f" stroked="f">
                    <v:textbox inset=".15833mm,.15833mm,.15833mm,.15833mm">
                      <w:txbxContent>
                        <w:p w14:paraId="74940AAE" w14:textId="77777777" w:rsidR="006B4094" w:rsidRDefault="006B4094" w:rsidP="00B61100">
                          <w:pPr>
                            <w:spacing w:after="0" w:line="213" w:lineRule="auto"/>
                            <w:jc w:val="center"/>
                          </w:pPr>
                          <w:r>
                            <w:rPr>
                              <w:color w:val="000000"/>
                              <w:sz w:val="18"/>
                            </w:rPr>
                            <w:t>Programy Interreg</w:t>
                          </w:r>
                        </w:p>
                      </w:txbxContent>
                    </v:textbox>
                  </v:shape>
                  <v:rect id="Prostokąt 1651" o:spid="_x0000_s1296" style="position:absolute;left:24721;top:3008;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" fillcolor="#e1efd8" strokecolor="white [3201]" strokeweight="1pt">
                    <v:stroke startarrowwidth="narrow" startarrowlength="short" endarrowwidth="narrow" endarrowlength="short"/>
                    <v:textbox inset="2.53958mm,2.53958mm,2.53958mm,2.53958mm">
                      <w:txbxContent>
                        <w:p w14:paraId="0D03C92D" w14:textId="77777777" w:rsidR="006B4094" w:rsidRDefault="006B4094" w:rsidP="00B61100">
                          <w:pPr>
                            <w:spacing w:after="0" w:line="240" w:lineRule="auto"/>
                          </w:pPr>
                        </w:p>
                      </w:txbxContent>
                    </v:textbox>
                  </v:rect>
                  <v:shape id="Pole tekstowe 1652" o:spid="_x0000_s1297" type="#_x0000_t202" style="position:absolute;left:24721;top:3008;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" filled="f" stroked="f">
                    <v:textbox inset=".15833mm,.15833mm,.15833mm,.15833mm">
                      <w:txbxContent>
                        <w:p w14:paraId="4CBCA135" w14:textId="77777777" w:rsidR="006B4094" w:rsidRDefault="006B4094" w:rsidP="00B61100">
                          <w:pPr>
                            <w:spacing w:after="0" w:line="213" w:lineRule="auto"/>
                            <w:jc w:val="center"/>
                          </w:pPr>
                          <w:r>
                            <w:rPr>
                              <w:color w:val="000000"/>
                              <w:sz w:val="18"/>
                            </w:rPr>
                            <w:t>Strona - Interreg - link</w:t>
                          </w:r>
                        </w:p>
                      </w:txbxContent>
                    </v:textbox>
                  </v:shape>
                  <v:rect id="Prostokąt 1653" o:spid="_x0000_s1298" style="position:absolute;left:42107;top:3008;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" fillcolor="#7030a0" strokecolor="white [3201]" strokeweight="1pt">
                    <v:stroke startarrowwidth="narrow" startarrowlength="short" endarrowwidth="narrow" endarrowlength="short"/>
                    <v:textbox inset="2.53958mm,2.53958mm,2.53958mm,2.53958mm">
                      <w:txbxContent>
                        <w:p w14:paraId="27D4A81F" w14:textId="77777777" w:rsidR="006B4094" w:rsidRDefault="006B4094" w:rsidP="00B61100">
                          <w:pPr>
                            <w:spacing w:after="0" w:line="240" w:lineRule="auto"/>
                          </w:pPr>
                        </w:p>
                      </w:txbxContent>
                    </v:textbox>
                  </v:rect>
                  <v:shape id="Pole tekstowe 1654" o:spid="_x0000_s1299" type="#_x0000_t202" style="position:absolute;left:42107;top:3008;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" filled="f" stroked="f">
                    <v:textbox inset=".15833mm,.15833mm,.15833mm,.15833mm">
                      <w:txbxContent>
                        <w:p w14:paraId="21BF81BF" w14:textId="77777777" w:rsidR="006B4094" w:rsidRDefault="006B4094" w:rsidP="00B61100">
                          <w:pPr>
                            <w:spacing w:after="0" w:line="213" w:lineRule="auto"/>
                            <w:jc w:val="center"/>
                          </w:pPr>
                          <w:r>
                            <w:rPr>
                              <w:color w:val="000000"/>
                              <w:sz w:val="18"/>
                            </w:rPr>
                            <w:t>Strona głowna Interreg - zbiorcza</w:t>
                          </w:r>
                        </w:p>
                      </w:txbxContent>
                    </v:textbox>
                  </v:shape>
                  <v:rect id="Prostokąt 1655" o:spid="_x0000_s1300" style="position:absolute;left:24721;top:8529;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" fillcolor="#e1efd8" strokecolor="white [3201]" strokeweight="1pt">
                    <v:stroke startarrowwidth="narrow" startarrowlength="short" endarrowwidth="narrow" endarrowlength="short"/>
                    <v:textbox inset="2.53958mm,2.53958mm,2.53958mm,2.53958mm">
                      <w:txbxContent>
                        <w:p w14:paraId="40CA0B59" w14:textId="77777777" w:rsidR="006B4094" w:rsidRDefault="006B4094" w:rsidP="00B61100">
                          <w:pPr>
                            <w:spacing w:after="0" w:line="240" w:lineRule="auto"/>
                          </w:pPr>
                        </w:p>
                      </w:txbxContent>
                    </v:textbox>
                  </v:rect>
                  <v:shape id="Pole tekstowe 1656" o:spid="_x0000_s1301" type="#_x0000_t202" style="position:absolute;left:24721;top:8529;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" filled="f" stroked="f">
                    <v:textbox inset=".15833mm,.15833mm,.15833mm,.15833mm">
                      <w:txbxContent>
                        <w:p w14:paraId="134D8A1C" w14:textId="77777777" w:rsidR="006B4094" w:rsidRDefault="006B4094" w:rsidP="00B61100">
                          <w:pPr>
                            <w:spacing w:after="0" w:line="213" w:lineRule="auto"/>
                            <w:jc w:val="center"/>
                          </w:pPr>
                          <w:r>
                            <w:rPr>
                              <w:color w:val="000000"/>
                              <w:sz w:val="18"/>
                            </w:rPr>
                            <w:t>Strona  Interreg Południowy Bałtyk... - link</w:t>
                          </w:r>
                        </w:p>
                      </w:txbxContent>
                    </v:textbox>
                  </v:shape>
                  <v:rect id="Prostokąt 1657" o:spid="_x0000_s1302" style="position:absolute;left:42107;top:8529;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" fillcolor="#c55a11" strokecolor="white [3201]" strokeweight="1pt">
                    <v:stroke startarrowwidth="narrow" startarrowlength="short" endarrowwidth="narrow" endarrowlength="short"/>
                    <v:textbox inset="2.53958mm,2.53958mm,2.53958mm,2.53958mm">
                      <w:txbxContent>
                        <w:p w14:paraId="4FF5F25F" w14:textId="77777777" w:rsidR="006B4094" w:rsidRDefault="006B4094" w:rsidP="00B61100">
                          <w:pPr>
                            <w:spacing w:after="0" w:line="240" w:lineRule="auto"/>
                          </w:pPr>
                        </w:p>
                      </w:txbxContent>
                    </v:textbox>
                  </v:rect>
                  <v:shape id="Pole tekstowe 1658" o:spid="_x0000_s1303" type="#_x0000_t202" style="position:absolute;left:42107;top:8529;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" filled="f" stroked="f">
                    <v:textbox inset=".15833mm,.15833mm,.15833mm,.15833mm">
                      <w:txbxContent>
                        <w:p w14:paraId="6402C278" w14:textId="77777777" w:rsidR="006B4094" w:rsidRDefault="006B4094" w:rsidP="00B61100">
                          <w:pPr>
                            <w:spacing w:after="0" w:line="213" w:lineRule="auto"/>
                            <w:jc w:val="center"/>
                          </w:pPr>
                          <w:r>
                            <w:rPr>
                              <w:color w:val="000000"/>
                              <w:sz w:val="18"/>
                            </w:rPr>
                            <w:t>Strona głowna Interreg - pojedynczy program</w:t>
                          </w:r>
                        </w:p>
                      </w:txbxContent>
                    </v:textbox>
                  </v:shape>
                  <v:rect id="Prostokąt 1659" o:spid="_x0000_s1304" style="position:absolute;left:24721;top:14051;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56EE6003" w14:textId="77777777" w:rsidR="006B4094" w:rsidRDefault="006B4094" w:rsidP="00B61100">
                          <w:pPr>
                            <w:spacing w:after="0" w:line="240" w:lineRule="auto"/>
                          </w:pPr>
                        </w:p>
                      </w:txbxContent>
                    </v:textbox>
                  </v:rect>
                  <v:shape id="Pole tekstowe 1660" o:spid="_x0000_s1305" type="#_x0000_t202" style="position:absolute;left:24721;top:14051;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" filled="f" stroked="f">
                    <v:textbox inset=".15833mm,.15833mm,.15833mm,.15833mm">
                      <w:txbxContent>
                        <w:p w14:paraId="476A6BB8" w14:textId="77777777" w:rsidR="006B4094" w:rsidRDefault="006B4094" w:rsidP="00B61100">
                          <w:pPr>
                            <w:spacing w:after="0" w:line="213" w:lineRule="auto"/>
                            <w:jc w:val="center"/>
                          </w:pPr>
                          <w:r>
                            <w:rPr>
                              <w:color w:val="000000"/>
                              <w:sz w:val="18"/>
                            </w:rPr>
                            <w:t>Strona  Interreg NEXT Polska - Ukraina... - link</w:t>
                          </w:r>
                        </w:p>
                      </w:txbxContent>
                    </v:textbox>
                  </v:shape>
                  <v:rect id="Prostokąt 1661" o:spid="_x0000_s1306" style="position:absolute;left:42107;top:14051;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" fillcolor="#c55a11" strokecolor="white [3201]" strokeweight="1pt">
                    <v:stroke startarrowwidth="narrow" startarrowlength="short" endarrowwidth="narrow" endarrowlength="short"/>
                    <v:textbox inset="2.53958mm,2.53958mm,2.53958mm,2.53958mm">
                      <w:txbxContent>
                        <w:p w14:paraId="6F8E1FB6" w14:textId="77777777" w:rsidR="006B4094" w:rsidRDefault="006B4094" w:rsidP="00B61100">
                          <w:pPr>
                            <w:spacing w:after="0" w:line="240" w:lineRule="auto"/>
                          </w:pPr>
                        </w:p>
                      </w:txbxContent>
                    </v:textbox>
                  </v:rect>
                  <v:shape id="Pole tekstowe 1662" o:spid="_x0000_s1307" type="#_x0000_t202" style="position:absolute;left:42107;top:14051;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" filled="f" stroked="f">
                    <v:textbox inset=".15833mm,.15833mm,.15833mm,.15833mm">
                      <w:txbxContent>
                        <w:p w14:paraId="168F6C70" w14:textId="77777777" w:rsidR="006B4094" w:rsidRDefault="006B4094" w:rsidP="00B61100">
                          <w:pPr>
                            <w:spacing w:after="0" w:line="213" w:lineRule="auto"/>
                            <w:jc w:val="center"/>
                          </w:pPr>
                          <w:r>
                            <w:rPr>
                              <w:color w:val="000000"/>
                              <w:sz w:val="18"/>
                            </w:rPr>
                            <w:t>Strona głowna Interreg - pojedynczy program</w:t>
                          </w:r>
                        </w:p>
                      </w:txbxContent>
                    </v:textbox>
                  </v:shape>
                  <v:rect id="Prostokąt 1663" o:spid="_x0000_s1308" style="position:absolute;left:24721;top:19572;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" fillcolor="#e1efd8" strokecolor="white [3201]" strokeweight="1pt">
                    <v:stroke startarrowwidth="narrow" startarrowlength="short" endarrowwidth="narrow" endarrowlength="short"/>
                    <v:textbox inset="2.53958mm,2.53958mm,2.53958mm,2.53958mm">
                      <w:txbxContent>
                        <w:p w14:paraId="02D69171" w14:textId="77777777" w:rsidR="006B4094" w:rsidRDefault="006B4094" w:rsidP="00B61100">
                          <w:pPr>
                            <w:spacing w:after="0" w:line="240" w:lineRule="auto"/>
                          </w:pPr>
                        </w:p>
                      </w:txbxContent>
                    </v:textbox>
                  </v:rect>
                  <v:shape id="Pole tekstowe 1664" o:spid="_x0000_s1309" type="#_x0000_t202" style="position:absolute;left:24721;top:19572;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" filled="f" stroked="f">
                    <v:textbox inset=".15833mm,.15833mm,.15833mm,.15833mm">
                      <w:txbxContent>
                        <w:p w14:paraId="2DF719E6" w14:textId="77777777" w:rsidR="006B4094" w:rsidRDefault="006B4094" w:rsidP="00B61100">
                          <w:pPr>
                            <w:spacing w:after="0" w:line="213" w:lineRule="auto"/>
                            <w:jc w:val="center"/>
                          </w:pPr>
                          <w:r>
                            <w:rPr>
                              <w:color w:val="000000"/>
                              <w:sz w:val="18"/>
                            </w:rPr>
                            <w:t>Strona  Interreg Czechy-Polska... - link</w:t>
                          </w:r>
                        </w:p>
                      </w:txbxContent>
                    </v:textbox>
                  </v:shape>
                  <v:rect id="Prostokąt 1665" o:spid="_x0000_s1310" style="position:absolute;left:42107;top:19572;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" fillcolor="#c55a11" strokecolor="white [3201]" strokeweight="1pt">
                    <v:stroke startarrowwidth="narrow" startarrowlength="short" endarrowwidth="narrow" endarrowlength="short"/>
                    <v:textbox inset="2.53958mm,2.53958mm,2.53958mm,2.53958mm">
                      <w:txbxContent>
                        <w:p w14:paraId="2B5FD2A9" w14:textId="77777777" w:rsidR="006B4094" w:rsidRDefault="006B4094" w:rsidP="00B61100">
                          <w:pPr>
                            <w:spacing w:after="0" w:line="240" w:lineRule="auto"/>
                          </w:pPr>
                        </w:p>
                      </w:txbxContent>
                    </v:textbox>
                  </v:rect>
                  <v:shape id="Pole tekstowe 1666" o:spid="_x0000_s1311" type="#_x0000_t202" style="position:absolute;left:42107;top:19572;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" filled="f" stroked="f">
                    <v:textbox inset=".15833mm,.15833mm,.15833mm,.15833mm">
                      <w:txbxContent>
                        <w:p w14:paraId="1A2AAA07" w14:textId="77777777" w:rsidR="006B4094" w:rsidRDefault="006B4094" w:rsidP="00B61100">
                          <w:pPr>
                            <w:spacing w:after="0" w:line="213" w:lineRule="auto"/>
                            <w:jc w:val="center"/>
                          </w:pPr>
                          <w:r>
                            <w:rPr>
                              <w:color w:val="000000"/>
                              <w:sz w:val="18"/>
                            </w:rPr>
                            <w:t>Strona głowna Interreg - pojedynczy program</w:t>
                          </w:r>
                        </w:p>
                      </w:txbxContent>
                    </v:textbox>
                  </v:shape>
                  <v:rect id="Prostokąt 1667" o:spid="_x0000_s1312" style="position:absolute;left:24721;top:25094;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5BB2FE4C" w14:textId="77777777" w:rsidR="006B4094" w:rsidRDefault="006B4094" w:rsidP="00B61100">
                          <w:pPr>
                            <w:spacing w:after="0" w:line="240" w:lineRule="auto"/>
                          </w:pPr>
                        </w:p>
                      </w:txbxContent>
                    </v:textbox>
                  </v:rect>
                  <v:shape id="Pole tekstowe 1668" o:spid="_x0000_s1313" type="#_x0000_t202" style="position:absolute;left:24721;top:25094;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" filled="f" stroked="f">
                    <v:textbox inset=".15833mm,.15833mm,.15833mm,.15833mm">
                      <w:txbxContent>
                        <w:p w14:paraId="3337A262" w14:textId="77777777" w:rsidR="006B4094" w:rsidRDefault="006B4094" w:rsidP="00B61100">
                          <w:pPr>
                            <w:spacing w:after="0" w:line="213" w:lineRule="auto"/>
                            <w:jc w:val="center"/>
                          </w:pPr>
                          <w:r>
                            <w:rPr>
                              <w:color w:val="000000"/>
                              <w:sz w:val="18"/>
                            </w:rPr>
                            <w:t>Strona  Interreg Region Morza Bałtyckiego... - link</w:t>
                          </w:r>
                        </w:p>
                      </w:txbxContent>
                    </v:textbox>
                  </v:shape>
                  <v:rect id="Prostokąt 1669" o:spid="_x0000_s1314" style="position:absolute;left:42107;top:25094;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" fillcolor="#c55a11" strokecolor="white [3201]" strokeweight="1pt">
                    <v:stroke startarrowwidth="narrow" startarrowlength="short" endarrowwidth="narrow" endarrowlength="short"/>
                    <v:textbox inset="2.53958mm,2.53958mm,2.53958mm,2.53958mm">
                      <w:txbxContent>
                        <w:p w14:paraId="2D8F67D5" w14:textId="77777777" w:rsidR="006B4094" w:rsidRDefault="006B4094" w:rsidP="00B61100">
                          <w:pPr>
                            <w:spacing w:after="0" w:line="240" w:lineRule="auto"/>
                          </w:pPr>
                        </w:p>
                      </w:txbxContent>
                    </v:textbox>
                  </v:rect>
                  <v:shape id="Pole tekstowe 1670" o:spid="_x0000_s1315" type="#_x0000_t202" style="position:absolute;left:42107;top:25094;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" filled="f" stroked="f">
                    <v:textbox inset=".15833mm,.15833mm,.15833mm,.15833mm">
                      <w:txbxContent>
                        <w:p w14:paraId="1CF4A91F" w14:textId="77777777" w:rsidR="006B4094" w:rsidRDefault="006B4094" w:rsidP="00B61100">
                          <w:pPr>
                            <w:spacing w:after="0" w:line="213" w:lineRule="auto"/>
                            <w:jc w:val="center"/>
                          </w:pPr>
                          <w:r>
                            <w:rPr>
                              <w:color w:val="000000"/>
                              <w:sz w:val="18"/>
                            </w:rPr>
                            <w:t>Strona głowna Interreg - pojedynczy program</w:t>
                          </w:r>
                        </w:p>
                      </w:txbxContent>
                    </v:textbox>
                  </v:shape>
                  <v:rect id="Prostokąt 1671" o:spid="_x0000_s1316" style="position:absolute;left:24721;top:30615;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" fillcolor="#e1efd8" strokecolor="white [3201]" strokeweight="1pt">
                    <v:stroke startarrowwidth="narrow" startarrowlength="short" endarrowwidth="narrow" endarrowlength="short"/>
                    <v:textbox inset="2.53958mm,2.53958mm,2.53958mm,2.53958mm">
                      <w:txbxContent>
                        <w:p w14:paraId="7AAB2791" w14:textId="77777777" w:rsidR="006B4094" w:rsidRDefault="006B4094" w:rsidP="00B61100">
                          <w:pPr>
                            <w:spacing w:after="0" w:line="240" w:lineRule="auto"/>
                          </w:pPr>
                        </w:p>
                      </w:txbxContent>
                    </v:textbox>
                  </v:rect>
                  <v:shape id="Pole tekstowe 1672" o:spid="_x0000_s1317" type="#_x0000_t202" style="position:absolute;left:24721;top:30615;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" filled="f" stroked="f">
                    <v:textbox inset=".15833mm,.15833mm,.15833mm,.15833mm">
                      <w:txbxContent>
                        <w:p w14:paraId="616CD350" w14:textId="77777777" w:rsidR="006B4094" w:rsidRDefault="006B4094" w:rsidP="00B61100">
                          <w:pPr>
                            <w:spacing w:after="0" w:line="213" w:lineRule="auto"/>
                            <w:jc w:val="center"/>
                          </w:pPr>
                          <w:r>
                            <w:rPr>
                              <w:color w:val="000000"/>
                              <w:sz w:val="18"/>
                            </w:rPr>
                            <w:t>Strona  Interreg Polska - Słowacja... - link</w:t>
                          </w:r>
                        </w:p>
                      </w:txbxContent>
                    </v:textbox>
                  </v:shape>
                  <v:rect id="Prostokąt 1673" o:spid="_x0000_s1318" style="position:absolute;left:42107;top:30615;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" fillcolor="#c55a11" strokecolor="white [3201]" strokeweight="1pt">
                    <v:stroke startarrowwidth="narrow" startarrowlength="short" endarrowwidth="narrow" endarrowlength="short"/>
                    <v:textbox inset="2.53958mm,2.53958mm,2.53958mm,2.53958mm">
                      <w:txbxContent>
                        <w:p w14:paraId="6AC3C3F4" w14:textId="77777777" w:rsidR="006B4094" w:rsidRDefault="006B4094" w:rsidP="00B61100">
                          <w:pPr>
                            <w:spacing w:after="0" w:line="240" w:lineRule="auto"/>
                          </w:pPr>
                        </w:p>
                      </w:txbxContent>
                    </v:textbox>
                  </v:rect>
                  <v:shape id="Pole tekstowe 1674" o:spid="_x0000_s1319" type="#_x0000_t202" style="position:absolute;left:42107;top:30615;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" filled="f" stroked="f">
                    <v:textbox inset=".15833mm,.15833mm,.15833mm,.15833mm">
                      <w:txbxContent>
                        <w:p w14:paraId="2B03ABA4" w14:textId="77777777" w:rsidR="006B4094" w:rsidRDefault="006B4094" w:rsidP="00B61100">
                          <w:pPr>
                            <w:spacing w:after="0" w:line="213" w:lineRule="auto"/>
                            <w:jc w:val="center"/>
                          </w:pPr>
                          <w:r>
                            <w:rPr>
                              <w:color w:val="000000"/>
                              <w:sz w:val="18"/>
                            </w:rPr>
                            <w:t>Strona głowna Interreg - pojedynczy program</w:t>
                          </w:r>
                        </w:p>
                      </w:txbxContent>
                    </v:textbox>
                  </v:shape>
                  <v:rect id="Prostokąt 1675" o:spid="_x0000_s1320" style="position:absolute;left:24721;top:36137;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11D666A8" w14:textId="77777777" w:rsidR="006B4094" w:rsidRDefault="006B4094" w:rsidP="00B61100">
                          <w:pPr>
                            <w:spacing w:after="0" w:line="240" w:lineRule="auto"/>
                          </w:pPr>
                        </w:p>
                      </w:txbxContent>
                    </v:textbox>
                  </v:rect>
                  <v:shape id="Pole tekstowe 1676" o:spid="_x0000_s1321" type="#_x0000_t202" style="position:absolute;left:24721;top:36137;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" filled="f" stroked="f">
                    <v:textbox inset=".15833mm,.15833mm,.15833mm,.15833mm">
                      <w:txbxContent>
                        <w:p w14:paraId="7B7C0642" w14:textId="77777777" w:rsidR="006B4094" w:rsidRDefault="006B4094" w:rsidP="00B61100">
                          <w:pPr>
                            <w:spacing w:after="0" w:line="213" w:lineRule="auto"/>
                            <w:jc w:val="center"/>
                          </w:pPr>
                          <w:r>
                            <w:rPr>
                              <w:color w:val="000000"/>
                              <w:sz w:val="18"/>
                            </w:rPr>
                            <w:t>Strona  Interreg Litwa-Polska... - link</w:t>
                          </w:r>
                        </w:p>
                      </w:txbxContent>
                    </v:textbox>
                  </v:shape>
                  <v:rect id="Prostokąt 1677" o:spid="_x0000_s1322" style="position:absolute;left:42107;top:36137;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" fillcolor="#c55a11" strokecolor="white [3201]" strokeweight="1pt">
                    <v:stroke startarrowwidth="narrow" startarrowlength="short" endarrowwidth="narrow" endarrowlength="short"/>
                    <v:textbox inset="2.53958mm,2.53958mm,2.53958mm,2.53958mm">
                      <w:txbxContent>
                        <w:p w14:paraId="55C94EF1" w14:textId="77777777" w:rsidR="006B4094" w:rsidRDefault="006B4094" w:rsidP="00B61100">
                          <w:pPr>
                            <w:spacing w:after="0" w:line="240" w:lineRule="auto"/>
                          </w:pPr>
                        </w:p>
                      </w:txbxContent>
                    </v:textbox>
                  </v:rect>
                  <v:shape id="Pole tekstowe 1678" o:spid="_x0000_s1323" type="#_x0000_t202" style="position:absolute;left:42107;top:36137;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" filled="f" stroked="f">
                    <v:textbox inset=".15833mm,.15833mm,.15833mm,.15833mm">
                      <w:txbxContent>
                        <w:p w14:paraId="6D5BD9AD" w14:textId="77777777" w:rsidR="006B4094" w:rsidRDefault="006B4094" w:rsidP="00B61100">
                          <w:pPr>
                            <w:spacing w:after="0" w:line="213" w:lineRule="auto"/>
                            <w:jc w:val="center"/>
                          </w:pPr>
                          <w:r>
                            <w:rPr>
                              <w:color w:val="000000"/>
                              <w:sz w:val="18"/>
                            </w:rPr>
                            <w:t>Strona głowna Interreg - pojedynczy program</w:t>
                          </w:r>
                        </w:p>
                      </w:txbxContent>
                    </v:textbox>
                  </v:shape>
                  <v:rect id="Prostokąt 1679" o:spid="_x0000_s1324" style="position:absolute;left:24721;top:41659;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52432370" w14:textId="77777777" w:rsidR="006B4094" w:rsidRDefault="006B4094" w:rsidP="00B61100">
                          <w:pPr>
                            <w:spacing w:after="0" w:line="240" w:lineRule="auto"/>
                          </w:pPr>
                        </w:p>
                      </w:txbxContent>
                    </v:textbox>
                  </v:rect>
                  <v:shape id="Pole tekstowe 1680" o:spid="_x0000_s1325" type="#_x0000_t202" style="position:absolute;left:24721;top:41659;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" filled="f" stroked="f">
                    <v:textbox inset=".15833mm,.15833mm,.15833mm,.15833mm">
                      <w:txbxContent>
                        <w:p w14:paraId="2086D5D2" w14:textId="77777777" w:rsidR="006B4094" w:rsidRDefault="006B4094" w:rsidP="00B61100">
                          <w:pPr>
                            <w:spacing w:after="0" w:line="213" w:lineRule="auto"/>
                            <w:jc w:val="center"/>
                          </w:pPr>
                          <w:r>
                            <w:rPr>
                              <w:color w:val="000000"/>
                              <w:sz w:val="18"/>
                            </w:rPr>
                            <w:t>Strona  Interreg Brandenburgia-Polska... - link</w:t>
                          </w:r>
                        </w:p>
                      </w:txbxContent>
                    </v:textbox>
                  </v:shape>
                  <v:rect id="Prostokąt 1681" o:spid="_x0000_s1326" style="position:absolute;left:42107;top:41659;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" fillcolor="#c55a11" strokecolor="white [3201]" strokeweight="1pt">
                    <v:stroke startarrowwidth="narrow" startarrowlength="short" endarrowwidth="narrow" endarrowlength="short"/>
                    <v:textbox inset="2.53958mm,2.53958mm,2.53958mm,2.53958mm">
                      <w:txbxContent>
                        <w:p w14:paraId="095705A3" w14:textId="77777777" w:rsidR="006B4094" w:rsidRDefault="006B4094" w:rsidP="00B61100">
                          <w:pPr>
                            <w:spacing w:after="0" w:line="240" w:lineRule="auto"/>
                          </w:pPr>
                        </w:p>
                      </w:txbxContent>
                    </v:textbox>
                  </v:rect>
                  <v:shape id="Pole tekstowe 1682" o:spid="_x0000_s1327" type="#_x0000_t202" style="position:absolute;left:42107;top:41659;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" filled="f" stroked="f">
                    <v:textbox inset=".15833mm,.15833mm,.15833mm,.15833mm">
                      <w:txbxContent>
                        <w:p w14:paraId="49456686" w14:textId="77777777" w:rsidR="006B4094" w:rsidRDefault="006B4094" w:rsidP="00B61100">
                          <w:pPr>
                            <w:spacing w:after="0" w:line="213" w:lineRule="auto"/>
                            <w:jc w:val="center"/>
                          </w:pPr>
                          <w:r>
                            <w:rPr>
                              <w:color w:val="000000"/>
                              <w:sz w:val="18"/>
                            </w:rPr>
                            <w:t>Strona głowna Interreg - pojedynczy program</w:t>
                          </w:r>
                        </w:p>
                      </w:txbxContent>
                    </v:textbox>
                  </v:shape>
                  <v:rect id="Prostokąt 1683" o:spid="_x0000_s1328" style="position:absolute;left:24721;top:47180;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" fillcolor="#e1efd8" strokecolor="white [3201]" strokeweight="1pt">
                    <v:stroke startarrowwidth="narrow" startarrowlength="short" endarrowwidth="narrow" endarrowlength="short"/>
                    <v:textbox inset="2.53958mm,2.53958mm,2.53958mm,2.53958mm">
                      <w:txbxContent>
                        <w:p w14:paraId="38CE79A0" w14:textId="77777777" w:rsidR="006B4094" w:rsidRDefault="006B4094" w:rsidP="00B61100">
                          <w:pPr>
                            <w:spacing w:after="0" w:line="240" w:lineRule="auto"/>
                          </w:pPr>
                        </w:p>
                      </w:txbxContent>
                    </v:textbox>
                  </v:rect>
                  <v:shape id="Pole tekstowe 1684" o:spid="_x0000_s1329" type="#_x0000_t202" style="position:absolute;left:24721;top:47180;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" filled="f" stroked="f">
                    <v:textbox inset=".15833mm,.15833mm,.15833mm,.15833mm">
                      <w:txbxContent>
                        <w:p w14:paraId="3DCF8EFE" w14:textId="77777777" w:rsidR="006B4094" w:rsidRDefault="006B4094" w:rsidP="00B61100">
                          <w:pPr>
                            <w:spacing w:after="0" w:line="213" w:lineRule="auto"/>
                            <w:jc w:val="center"/>
                          </w:pPr>
                          <w:r>
                            <w:rPr>
                              <w:color w:val="000000"/>
                              <w:sz w:val="18"/>
                            </w:rPr>
                            <w:t>Strona  Interreg Polska - Saksonia... - link</w:t>
                          </w:r>
                        </w:p>
                      </w:txbxContent>
                    </v:textbox>
                  </v:shape>
                  <v:rect id="Prostokąt 1685" o:spid="_x0000_s1330" style="position:absolute;left:42107;top:47180;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" fillcolor="#c55a11" strokecolor="white [3201]" strokeweight="1pt">
                    <v:stroke startarrowwidth="narrow" startarrowlength="short" endarrowwidth="narrow" endarrowlength="short"/>
                    <v:textbox inset="2.53958mm,2.53958mm,2.53958mm,2.53958mm">
                      <w:txbxContent>
                        <w:p w14:paraId="3EC884D9" w14:textId="77777777" w:rsidR="006B4094" w:rsidRDefault="006B4094" w:rsidP="00B61100">
                          <w:pPr>
                            <w:spacing w:after="0" w:line="240" w:lineRule="auto"/>
                          </w:pPr>
                        </w:p>
                      </w:txbxContent>
                    </v:textbox>
                  </v:rect>
                  <v:shape id="Pole tekstowe 1686" o:spid="_x0000_s1331" type="#_x0000_t202" style="position:absolute;left:42107;top:47180;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" filled="f" stroked="f">
                    <v:textbox inset=".15833mm,.15833mm,.15833mm,.15833mm">
                      <w:txbxContent>
                        <w:p w14:paraId="0825DA67" w14:textId="77777777" w:rsidR="006B4094" w:rsidRDefault="006B4094" w:rsidP="00B61100">
                          <w:pPr>
                            <w:spacing w:after="0" w:line="213" w:lineRule="auto"/>
                            <w:jc w:val="center"/>
                          </w:pPr>
                          <w:r>
                            <w:rPr>
                              <w:color w:val="000000"/>
                              <w:sz w:val="18"/>
                            </w:rPr>
                            <w:t>Strona głowna Interreg - pojedynczy program</w:t>
                          </w:r>
                        </w:p>
                      </w:txbxContent>
                    </v:textbox>
                  </v:shape>
                  <v:rect id="Prostokąt 1687" o:spid="_x0000_s1332" style="position:absolute;left:24721;top:52702;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1C7D0521" w14:textId="77777777" w:rsidR="006B4094" w:rsidRDefault="006B4094" w:rsidP="00B61100">
                          <w:pPr>
                            <w:spacing w:after="0" w:line="240" w:lineRule="auto"/>
                          </w:pPr>
                        </w:p>
                      </w:txbxContent>
                    </v:textbox>
                  </v:rect>
                  <v:shape id="Pole tekstowe 1688" o:spid="_x0000_s1333" type="#_x0000_t202" style="position:absolute;left:24721;top:52702;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" filled="f" stroked="f">
                    <v:textbox inset=".15833mm,.15833mm,.15833mm,.15833mm">
                      <w:txbxContent>
                        <w:p w14:paraId="75977C9F" w14:textId="77777777" w:rsidR="006B4094" w:rsidRDefault="006B4094" w:rsidP="00B61100">
                          <w:pPr>
                            <w:spacing w:after="0" w:line="213" w:lineRule="auto"/>
                            <w:jc w:val="center"/>
                          </w:pPr>
                          <w:r>
                            <w:rPr>
                              <w:color w:val="000000"/>
                              <w:sz w:val="18"/>
                            </w:rPr>
                            <w:t>Strona Interreg Meklemburgia - Pomorze Przednie-Brandenburgia-Polska - link</w:t>
                          </w:r>
                        </w:p>
                      </w:txbxContent>
                    </v:textbox>
                  </v:shape>
                  <v:rect id="Prostokąt 1689" o:spid="_x0000_s1334" style="position:absolute;left:42107;top:52702;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" fillcolor="#c55a11" strokecolor="white [3201]" strokeweight="1pt">
                    <v:stroke startarrowwidth="narrow" startarrowlength="short" endarrowwidth="narrow" endarrowlength="short"/>
                    <v:textbox inset="2.53958mm,2.53958mm,2.53958mm,2.53958mm">
                      <w:txbxContent>
                        <w:p w14:paraId="1E07A7E8" w14:textId="77777777" w:rsidR="006B4094" w:rsidRDefault="006B4094" w:rsidP="00B61100">
                          <w:pPr>
                            <w:spacing w:after="0" w:line="240" w:lineRule="auto"/>
                          </w:pPr>
                        </w:p>
                      </w:txbxContent>
                    </v:textbox>
                  </v:rect>
                  <v:shape id="Pole tekstowe 1690" o:spid="_x0000_s1335" type="#_x0000_t202" style="position:absolute;left:42107;top:52702;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" filled="f" stroked="f">
                    <v:textbox inset=".15833mm,.15833mm,.15833mm,.15833mm">
                      <w:txbxContent>
                        <w:p w14:paraId="5D5EBB9E" w14:textId="77777777" w:rsidR="006B4094" w:rsidRDefault="006B4094" w:rsidP="00B61100">
                          <w:pPr>
                            <w:spacing w:after="0" w:line="213" w:lineRule="auto"/>
                            <w:jc w:val="center"/>
                          </w:pPr>
                          <w:r>
                            <w:rPr>
                              <w:color w:val="000000"/>
                              <w:sz w:val="18"/>
                            </w:rPr>
                            <w:t>Strona głowna Interreg - pojedynczy program</w:t>
                          </w:r>
                        </w:p>
                      </w:txbxContent>
                    </v:textbox>
                  </v:shape>
                  <v:rect id="Prostokąt 1691" o:spid="_x0000_s1336" style="position:absolute;left:24721;top:58223;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" fillcolor="#e1efd8" strokecolor="white [3201]" strokeweight="1pt">
                    <v:stroke startarrowwidth="narrow" startarrowlength="short" endarrowwidth="narrow" endarrowlength="short"/>
                    <v:textbox inset="2.53958mm,2.53958mm,2.53958mm,2.53958mm">
                      <w:txbxContent>
                        <w:p w14:paraId="29981F88" w14:textId="77777777" w:rsidR="006B4094" w:rsidRDefault="006B4094" w:rsidP="00B61100">
                          <w:pPr>
                            <w:spacing w:after="0" w:line="240" w:lineRule="auto"/>
                          </w:pPr>
                        </w:p>
                      </w:txbxContent>
                    </v:textbox>
                  </v:rect>
                  <v:shape id="Pole tekstowe 1692" o:spid="_x0000_s1337" type="#_x0000_t202" style="position:absolute;left:24721;top:58223;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" filled="f" stroked="f">
                    <v:textbox inset=".15833mm,.15833mm,.15833mm,.15833mm">
                      <w:txbxContent>
                        <w:p w14:paraId="7833629F" w14:textId="77777777" w:rsidR="006B4094" w:rsidRDefault="006B4094" w:rsidP="00B61100">
                          <w:pPr>
                            <w:spacing w:after="0" w:line="213" w:lineRule="auto"/>
                            <w:jc w:val="center"/>
                          </w:pPr>
                          <w:r>
                            <w:rPr>
                              <w:color w:val="000000"/>
                              <w:sz w:val="18"/>
                            </w:rPr>
                            <w:t>Strona Interreg - Europa Śtodkowa</w:t>
                          </w:r>
                        </w:p>
                      </w:txbxContent>
                    </v:textbox>
                  </v:shape>
                  <v:rect id="Prostokąt 1693" o:spid="_x0000_s1338" style="position:absolute;left:42107;top:58223;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" fillcolor="#c55a11" strokecolor="white [3201]" strokeweight="1pt">
                    <v:stroke startarrowwidth="narrow" startarrowlength="short" endarrowwidth="narrow" endarrowlength="short"/>
                    <v:textbox inset="2.53958mm,2.53958mm,2.53958mm,2.53958mm">
                      <w:txbxContent>
                        <w:p w14:paraId="5DDB3FC9" w14:textId="77777777" w:rsidR="006B4094" w:rsidRDefault="006B4094" w:rsidP="00B61100">
                          <w:pPr>
                            <w:spacing w:after="0" w:line="240" w:lineRule="auto"/>
                          </w:pPr>
                        </w:p>
                      </w:txbxContent>
                    </v:textbox>
                  </v:rect>
                  <v:shape id="Pole tekstowe 1694" o:spid="_x0000_s1339" type="#_x0000_t202" style="position:absolute;left:42107;top:58223;width:14489;height:4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" filled="f" stroked="f">
                    <v:textbox inset=".15833mm,.15833mm,.15833mm,.15833mm">
                      <w:txbxContent>
                        <w:p w14:paraId="6F23C056" w14:textId="77777777" w:rsidR="006B4094" w:rsidRDefault="006B4094" w:rsidP="00B61100">
                          <w:pPr>
                            <w:spacing w:after="0" w:line="213" w:lineRule="auto"/>
                            <w:jc w:val="center"/>
                          </w:pPr>
                          <w:r>
                            <w:rPr>
                              <w:color w:val="000000"/>
                              <w:sz w:val="18"/>
                            </w:rPr>
                            <w:t>Strona głowna Interreg - pojedynczy program</w:t>
                          </w:r>
                        </w:p>
                      </w:txbxContent>
                    </v:textbox>
                  </v:shape>
                  <v:rect id="Prostokąt 1695" o:spid="_x0000_s1340" style="position:absolute;left:7335;top:63745;width:14488;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" fillcolor="#e1efd8" strokecolor="white [3201]" strokeweight="1pt">
                    <v:stroke startarrowwidth="narrow" startarrowlength="short" endarrowwidth="narrow" endarrowlength="short"/>
                    <v:textbox inset="2.53958mm,2.53958mm,2.53958mm,2.53958mm">
                      <w:txbxContent>
                        <w:p w14:paraId="2EC7AF1A" w14:textId="77777777" w:rsidR="006B4094" w:rsidRDefault="006B4094" w:rsidP="00B61100">
                          <w:pPr>
                            <w:spacing w:after="0" w:line="240" w:lineRule="auto"/>
                          </w:pPr>
                        </w:p>
                      </w:txbxContent>
                    </v:textbox>
                  </v:rect>
                  <v:shape id="Pole tekstowe 1696" o:spid="_x0000_s1341" type="#_x0000_t202" style="position:absolute;left:7335;top:63745;width:14488;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" filled="f" stroked="f">
                    <v:textbox inset=".15833mm,.15833mm,.15833mm,.15833mm">
                      <w:txbxContent>
                        <w:p w14:paraId="22CABFFB" w14:textId="77777777" w:rsidR="006B4094" w:rsidRDefault="006B4094" w:rsidP="00B61100">
                          <w:pPr>
                            <w:spacing w:after="0" w:line="213" w:lineRule="auto"/>
                            <w:jc w:val="center"/>
                          </w:pPr>
                          <w:r>
                            <w:rPr>
                              <w:color w:val="000000"/>
                              <w:sz w:val="18"/>
                            </w:rPr>
                            <w:t>Krajowy Plan Odbudowy - link</w:t>
                          </w:r>
                        </w:p>
                      </w:txbxContent>
                    </v:textbox>
                  </v:shape>
                  <v:rect id="Prostokąt 1697" o:spid="_x0000_s1342" style="position:absolute;left:24721;top:63745;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" fillcolor="#c55a11" strokecolor="white [3201]" strokeweight="1pt">
                    <v:stroke startarrowwidth="narrow" startarrowlength="short" endarrowwidth="narrow" endarrowlength="short"/>
                    <v:textbox inset="2.53958mm,2.53958mm,2.53958mm,2.53958mm">
                      <w:txbxContent>
                        <w:p w14:paraId="77EFF000" w14:textId="77777777" w:rsidR="006B4094" w:rsidRDefault="006B4094" w:rsidP="00B61100">
                          <w:pPr>
                            <w:spacing w:after="0" w:line="240" w:lineRule="auto"/>
                          </w:pPr>
                        </w:p>
                      </w:txbxContent>
                    </v:textbox>
                  </v:rect>
                  <v:shape id="Pole tekstowe 1698" o:spid="_x0000_s1343" type="#_x0000_t202" style="position:absolute;left:24721;top:63745;width:14489;height:4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" filled="f" stroked="f">
                    <v:textbox inset=".15833mm,.15833mm,.15833mm,.15833mm">
                      <w:txbxContent>
                        <w:p w14:paraId="3A86C20D" w14:textId="77777777" w:rsidR="006B4094" w:rsidRDefault="006B4094" w:rsidP="00B61100">
                          <w:pPr>
                            <w:spacing w:after="0" w:line="213" w:lineRule="auto"/>
                            <w:jc w:val="center"/>
                          </w:pPr>
                          <w:r>
                            <w:rPr>
                              <w:color w:val="000000"/>
                              <w:sz w:val="18"/>
                            </w:rPr>
                            <w:t>Strona KPO</w:t>
                          </w:r>
                        </w:p>
                      </w:txbxContent>
                    </v:textbox>
                  </v:shape>
                </v:group>
                <w10:anchorlock/>
              </v:group>
            </w:pict>
          </mc:Fallback>
        </mc:AlternateContent>
      </w:r>
    </w:p>
    <w:p w14:paraId="306F1496" w14:textId="25855BF7" w:rsidR="00B61100" w:rsidRDefault="00B61100" w:rsidP="00B61100">
      <w:pPr>
        <w:spacing w:after="200" w:line="240" w:lineRule="auto"/>
        <w:rPr>
          <w:i/>
          <w:color w:val="44546A"/>
          <w:sz w:val="18"/>
          <w:szCs w:val="18"/>
        </w:rPr>
      </w:pPr>
      <w:r>
        <w:rPr>
          <w:i/>
          <w:color w:val="44546A"/>
          <w:sz w:val="18"/>
          <w:szCs w:val="18"/>
        </w:rPr>
        <w:t>Rysunek I.5 Struktura docelowa Górki Strony  – komponent Programy cd.</w:t>
      </w:r>
    </w:p>
    <w:p w14:paraId="74C45AA2" w14:textId="77777777" w:rsidR="00B61100" w:rsidRPr="00B61100" w:rsidRDefault="00B61100" w:rsidP="00B61100"/>
    <w:p w14:paraId="17979AAC" w14:textId="77777777" w:rsidR="00E00D08" w:rsidRDefault="00B61100" w:rsidP="00E00D08">
      <w:pPr>
        <w:keepNext/>
      </w:pPr>
      <w:r>
        <w:rPr>
          <w:rFonts w:ascii="Times New Roman" w:hAnsi="Times New Roman" w:cs="Times New Roman"/>
          <w:noProof/>
          <w:sz w:val="24"/>
          <w:szCs w:val="24"/>
          <w:lang w:eastAsia="pl-PL"/>
        </w:rPr>
        <mc:AlternateContent>
          <mc:Choice Requires="wps">
            <w:drawing>
              <wp:anchor distT="0" distB="0" distL="114300" distR="114300" simplePos="0" relativeHeight="251665408" behindDoc="0" locked="0" layoutInCell="1" allowOverlap="1" wp14:anchorId="62C5294A" wp14:editId="41948F23">
                <wp:simplePos x="0" y="0"/>
                <wp:positionH relativeFrom="margin">
                  <wp:align>right</wp:align>
                </wp:positionH>
                <wp:positionV relativeFrom="paragraph">
                  <wp:posOffset>3810</wp:posOffset>
                </wp:positionV>
                <wp:extent cx="6115050" cy="133350"/>
                <wp:effectExtent l="0" t="0" r="0" b="0"/>
                <wp:wrapNone/>
                <wp:docPr id="1596" name="Prostokąt 1596"/>
                <wp:cNvGraphicFramePr/>
                <a:graphic xmlns:a="http://schemas.openxmlformats.org/drawingml/2006/main">
                  <a:graphicData uri="http://schemas.microsoft.com/office/word/2010/wordprocessingShape">
                    <wps:wsp>
                      <wps:cNvSpPr/>
                      <wps:spPr>
                        <a:xfrm>
                          <a:off x="0" y="0"/>
                          <a:ext cx="6115050" cy="133350"/>
                        </a:xfrm>
                        <a:prstGeom prst="rect">
                          <a:avLst/>
                        </a:prstGeom>
                        <a:noFill/>
                        <a:ln>
                          <a:noFill/>
                        </a:ln>
                      </wps:spPr>
                      <wps:txbx>
                        <w:txbxContent>
                          <w:p w14:paraId="40CDD81F" w14:textId="77777777" w:rsidR="006B4094" w:rsidRDefault="006B4094" w:rsidP="00B61100">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62C5294A" id="Prostokąt 1596" o:spid="_x0000_s1344" style="position:absolute;margin-left:430.3pt;margin-top:.3pt;width:481.5pt;height:10.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" filled="f" stroked="f">
                <v:textbox inset="2.53958mm,2.53958mm,2.53958mm,2.53958mm">
                  <w:txbxContent>
                    <w:p w14:paraId="40CDD81F" w14:textId="77777777" w:rsidR="006B4094" w:rsidRDefault="006B4094" w:rsidP="00B61100">
                      <w:pPr>
                        <w:spacing w:after="0" w:line="240" w:lineRule="auto"/>
                      </w:pPr>
                    </w:p>
                  </w:txbxContent>
                </v:textbox>
                <w10:wrap anchorx="margin"/>
              </v:rect>
            </w:pict>
          </mc:Fallback>
        </mc:AlternateContent>
      </w:r>
    </w:p>
    <w:p w14:paraId="05D8D9AF" w14:textId="77777777" w:rsidR="00E00D08" w:rsidRDefault="00E00D08" w:rsidP="00E00D08">
      <w:pPr>
        <w:keepNext/>
      </w:pPr>
      <w:r>
        <w:rPr>
          <w:noProof/>
          <w:lang w:eastAsia="pl-PL"/>
        </w:rPr>
        <w:drawing>
          <wp:inline distT="0" distB="0" distL="0" distR="0" wp14:anchorId="4A6A0780" wp14:editId="49A51F71">
            <wp:extent cx="5707380" cy="8153400"/>
            <wp:effectExtent l="38100" t="0" r="83820" b="0"/>
            <wp:docPr id="827" name="Diagram 8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6B23B4DC" w14:textId="4F6256F9" w:rsidR="00E00D08" w:rsidRDefault="00E00D08" w:rsidP="00E00D08">
      <w:pPr>
        <w:pStyle w:val="Legenda"/>
      </w:pPr>
      <w:r>
        <w:t xml:space="preserve">Rysunek </w:t>
      </w:r>
      <w:r>
        <w:fldChar w:fldCharType="begin"/>
      </w:r>
      <w:r>
        <w:instrText>STYLEREF 1 \s</w:instrText>
      </w:r>
      <w:r>
        <w:fldChar w:fldCharType="separate"/>
      </w:r>
      <w:r w:rsidR="006B4094">
        <w:rPr>
          <w:noProof/>
        </w:rPr>
        <w:t>I</w:t>
      </w:r>
      <w:r>
        <w:fldChar w:fldCharType="end"/>
      </w:r>
      <w:r>
        <w:t>.</w:t>
      </w:r>
      <w:r>
        <w:fldChar w:fldCharType="begin"/>
      </w:r>
      <w:r>
        <w:instrText>SEQ Rysunek \* ARABIC \s 1</w:instrText>
      </w:r>
      <w:r>
        <w:fldChar w:fldCharType="separate"/>
      </w:r>
      <w:r w:rsidR="006B4094">
        <w:rPr>
          <w:noProof/>
        </w:rPr>
        <w:t>8</w:t>
      </w:r>
      <w:r>
        <w:fldChar w:fldCharType="end"/>
      </w:r>
      <w:r>
        <w:t xml:space="preserve"> Konfiguracja górki Strony – logotypy i menu</w:t>
      </w:r>
    </w:p>
    <w:p w14:paraId="53DE5528" w14:textId="77777777" w:rsidR="00E00D08" w:rsidRDefault="00E00D08" w:rsidP="00E00D08">
      <w:pPr>
        <w:pStyle w:val="Tekstpodstawowy"/>
        <w:keepNext/>
      </w:pPr>
      <w:r>
        <w:rPr>
          <w:noProof/>
          <w:lang w:eastAsia="pl-PL"/>
        </w:rPr>
        <w:drawing>
          <wp:inline distT="0" distB="0" distL="0" distR="0" wp14:anchorId="22B39529" wp14:editId="5E6E1325">
            <wp:extent cx="5419725" cy="8596630"/>
            <wp:effectExtent l="0" t="38100" r="0" b="13970"/>
            <wp:docPr id="828" name="Diagram 8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1375B57A" w14:textId="1459CD52" w:rsidR="00E00D08" w:rsidRDefault="00E00D08" w:rsidP="00E00D08">
      <w:pPr>
        <w:pStyle w:val="Legenda"/>
      </w:pPr>
      <w:r>
        <w:t xml:space="preserve">Rysunek </w:t>
      </w:r>
      <w:r>
        <w:fldChar w:fldCharType="begin"/>
      </w:r>
      <w:r>
        <w:instrText>STYLEREF 1 \s</w:instrText>
      </w:r>
      <w:r>
        <w:fldChar w:fldCharType="separate"/>
      </w:r>
      <w:r w:rsidR="006B4094">
        <w:rPr>
          <w:noProof/>
        </w:rPr>
        <w:t>I</w:t>
      </w:r>
      <w:r>
        <w:fldChar w:fldCharType="end"/>
      </w:r>
      <w:r>
        <w:t>.</w:t>
      </w:r>
      <w:r>
        <w:fldChar w:fldCharType="begin"/>
      </w:r>
      <w:r>
        <w:instrText>SEQ Rysunek \* ARABIC \s 1</w:instrText>
      </w:r>
      <w:r>
        <w:fldChar w:fldCharType="separate"/>
      </w:r>
      <w:r w:rsidR="006B4094">
        <w:rPr>
          <w:noProof/>
        </w:rPr>
        <w:t>9</w:t>
      </w:r>
      <w:r>
        <w:fldChar w:fldCharType="end"/>
      </w:r>
      <w:r>
        <w:t xml:space="preserve"> Struktura docelowa Stopki  – cz. 1</w:t>
      </w:r>
    </w:p>
    <w:p w14:paraId="25BFC9E9" w14:textId="77777777" w:rsidR="00E00D08" w:rsidRDefault="00E00D08" w:rsidP="00E00D08">
      <w:pPr>
        <w:pStyle w:val="Tekstpodstawowy"/>
        <w:keepNext/>
      </w:pPr>
      <w:r>
        <w:rPr>
          <w:noProof/>
          <w:lang w:eastAsia="pl-PL"/>
        </w:rPr>
        <w:drawing>
          <wp:inline distT="0" distB="0" distL="0" distR="0" wp14:anchorId="3FE156B2" wp14:editId="6A17F607">
            <wp:extent cx="5356860" cy="8572500"/>
            <wp:effectExtent l="38100" t="0" r="91440" b="0"/>
            <wp:docPr id="833" name="Diagram 8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49B1B926" w14:textId="18549B9F" w:rsidR="00E00D08" w:rsidRDefault="00E00D08" w:rsidP="00E00D08">
      <w:pPr>
        <w:pStyle w:val="Legenda"/>
      </w:pPr>
      <w:r>
        <w:t xml:space="preserve">Rysunek </w:t>
      </w:r>
      <w:r>
        <w:fldChar w:fldCharType="begin"/>
      </w:r>
      <w:r>
        <w:instrText>STYLEREF 1 \s</w:instrText>
      </w:r>
      <w:r>
        <w:fldChar w:fldCharType="separate"/>
      </w:r>
      <w:r w:rsidR="006B4094">
        <w:rPr>
          <w:noProof/>
        </w:rPr>
        <w:t>I</w:t>
      </w:r>
      <w:r>
        <w:fldChar w:fldCharType="end"/>
      </w:r>
      <w:r>
        <w:t>.</w:t>
      </w:r>
      <w:r>
        <w:fldChar w:fldCharType="begin"/>
      </w:r>
      <w:r>
        <w:instrText>SEQ Rysunek \* ARABIC \s 1</w:instrText>
      </w:r>
      <w:r>
        <w:fldChar w:fldCharType="separate"/>
      </w:r>
      <w:r w:rsidR="006B4094">
        <w:rPr>
          <w:noProof/>
        </w:rPr>
        <w:t>10</w:t>
      </w:r>
      <w:r>
        <w:fldChar w:fldCharType="end"/>
      </w:r>
      <w:r>
        <w:t xml:space="preserve"> Struktura docelowa Stopki  – cz. 2</w:t>
      </w:r>
    </w:p>
    <w:p w14:paraId="4218C7E9" w14:textId="6CF20658" w:rsidR="00E00D08" w:rsidRDefault="00E00D08" w:rsidP="00E00D08">
      <w:pPr>
        <w:pStyle w:val="Nagwek2"/>
        <w:numPr>
          <w:ilvl w:val="0"/>
          <w:numId w:val="0"/>
        </w:numPr>
        <w:ind w:left="349"/>
      </w:pPr>
      <w:bookmarkStart w:id="7" w:name="_Toc112366830"/>
      <w:bookmarkStart w:id="8" w:name="_Toc121520875"/>
      <w:r>
        <w:t>3. Konfiguracja gór</w:t>
      </w:r>
      <w:r w:rsidR="000A7EDD">
        <w:t xml:space="preserve">nej belki </w:t>
      </w:r>
      <w:r>
        <w:t xml:space="preserve"> (nagłówka) oraz stopki Stron</w:t>
      </w:r>
      <w:r w:rsidR="000A7EDD">
        <w:t xml:space="preserve">y </w:t>
      </w:r>
      <w:r>
        <w:t xml:space="preserve"> główn</w:t>
      </w:r>
      <w:r w:rsidR="000A7EDD">
        <w:t>ej</w:t>
      </w:r>
      <w:r>
        <w:t xml:space="preserve"> dla angielskiej wersji językowej</w:t>
      </w:r>
      <w:bookmarkEnd w:id="7"/>
      <w:bookmarkEnd w:id="8"/>
    </w:p>
    <w:p w14:paraId="59175E27" w14:textId="60878C4D" w:rsidR="000A7EDD" w:rsidRPr="0062662C" w:rsidRDefault="000A7EDD" w:rsidP="000A7EDD">
      <w:pPr>
        <w:pStyle w:val="Tekstpodstawowy"/>
      </w:pPr>
      <w:r>
        <w:t>Poniższy schemat przedstawia konfigurację górnej belki  Strony Portalu RP w wersji angielskiej, bez zarządzania komponentem Programy, które zostało opisane na kolejnym schemacie:</w:t>
      </w:r>
    </w:p>
    <w:p w14:paraId="2E4B7153" w14:textId="77777777" w:rsidR="00E00D08" w:rsidRDefault="00E00D08" w:rsidP="00E00D08">
      <w:pPr>
        <w:pStyle w:val="Tekstpodstawowy"/>
        <w:keepNext/>
      </w:pPr>
      <w:r>
        <w:rPr>
          <w:noProof/>
          <w:lang w:eastAsia="pl-PL"/>
        </w:rPr>
        <w:drawing>
          <wp:inline distT="0" distB="0" distL="0" distR="0" wp14:anchorId="04FE1836" wp14:editId="22F38531">
            <wp:extent cx="5486400" cy="2881423"/>
            <wp:effectExtent l="38100" t="0" r="95250" b="0"/>
            <wp:docPr id="845" name="Diagram 8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1F473893" w14:textId="288F07A6" w:rsidR="00E00D08" w:rsidRDefault="00E00D08" w:rsidP="00E00D08">
      <w:pPr>
        <w:pStyle w:val="Legenda"/>
      </w:pPr>
      <w:r>
        <w:t xml:space="preserve">Rysunek </w:t>
      </w:r>
      <w:r>
        <w:fldChar w:fldCharType="begin"/>
      </w:r>
      <w:r>
        <w:instrText>STYLEREF 1 \s</w:instrText>
      </w:r>
      <w:r>
        <w:fldChar w:fldCharType="separate"/>
      </w:r>
      <w:r w:rsidR="006B4094">
        <w:rPr>
          <w:noProof/>
        </w:rPr>
        <w:t>I</w:t>
      </w:r>
      <w:r>
        <w:fldChar w:fldCharType="end"/>
      </w:r>
      <w:r>
        <w:t>.</w:t>
      </w:r>
      <w:r>
        <w:fldChar w:fldCharType="begin"/>
      </w:r>
      <w:r>
        <w:instrText>SEQ Rysunek \* ARABIC \s 1</w:instrText>
      </w:r>
      <w:r>
        <w:fldChar w:fldCharType="separate"/>
      </w:r>
      <w:r w:rsidR="006B4094">
        <w:rPr>
          <w:noProof/>
        </w:rPr>
        <w:t>11</w:t>
      </w:r>
      <w:r>
        <w:fldChar w:fldCharType="end"/>
      </w:r>
      <w:r>
        <w:t xml:space="preserve"> Struktura docelowa Górki w wersji angielskiej</w:t>
      </w:r>
    </w:p>
    <w:p w14:paraId="0A52223E" w14:textId="632CED3D" w:rsidR="00E00D08" w:rsidRDefault="00E00D08" w:rsidP="00E00D08">
      <w:pPr>
        <w:keepNext/>
      </w:pPr>
    </w:p>
    <w:p w14:paraId="2F8BD320" w14:textId="37B1415C" w:rsidR="00EC63A3" w:rsidRPr="00EC63A3" w:rsidRDefault="00EC63A3" w:rsidP="00EC63A3">
      <w:r>
        <w:t>Komponent Programy jak na rysunku I.4 i I.5 dla strony PL</w:t>
      </w:r>
      <w:r w:rsidR="00FB10D5">
        <w:t>.</w:t>
      </w:r>
    </w:p>
    <w:p w14:paraId="5177481F" w14:textId="524BA856" w:rsidR="00E00D08" w:rsidRDefault="00E00D08" w:rsidP="00E00D08">
      <w:pPr>
        <w:keepNext/>
      </w:pPr>
    </w:p>
    <w:p w14:paraId="465AB609" w14:textId="77777777" w:rsidR="00E00D08" w:rsidRDefault="00E00D08" w:rsidP="00E00D08">
      <w:pPr>
        <w:keepNext/>
      </w:pPr>
      <w:r>
        <w:rPr>
          <w:noProof/>
          <w:lang w:eastAsia="pl-PL"/>
        </w:rPr>
        <w:drawing>
          <wp:inline distT="0" distB="0" distL="0" distR="0" wp14:anchorId="18D7AD7F" wp14:editId="4BACC759">
            <wp:extent cx="5631180" cy="5570220"/>
            <wp:effectExtent l="38100" t="0" r="7620" b="0"/>
            <wp:docPr id="848" name="Diagram 8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21063F21" w14:textId="4971914A" w:rsidR="00E00D08" w:rsidRDefault="00E00D08" w:rsidP="00E00D08">
      <w:pPr>
        <w:pStyle w:val="Legenda"/>
      </w:pPr>
      <w:r>
        <w:t xml:space="preserve">Rysunek </w:t>
      </w:r>
      <w:r>
        <w:fldChar w:fldCharType="begin"/>
      </w:r>
      <w:r>
        <w:instrText>STYLEREF 1 \s</w:instrText>
      </w:r>
      <w:r>
        <w:fldChar w:fldCharType="separate"/>
      </w:r>
      <w:r w:rsidR="006B4094">
        <w:rPr>
          <w:noProof/>
        </w:rPr>
        <w:t>I</w:t>
      </w:r>
      <w:r>
        <w:fldChar w:fldCharType="end"/>
      </w:r>
      <w:r>
        <w:t>.</w:t>
      </w:r>
      <w:r>
        <w:fldChar w:fldCharType="begin"/>
      </w:r>
      <w:r>
        <w:instrText>SEQ Rysunek \* ARABIC \s 1</w:instrText>
      </w:r>
      <w:r>
        <w:fldChar w:fldCharType="separate"/>
      </w:r>
      <w:r w:rsidR="006B4094">
        <w:rPr>
          <w:noProof/>
        </w:rPr>
        <w:t>12</w:t>
      </w:r>
      <w:r>
        <w:fldChar w:fldCharType="end"/>
      </w:r>
      <w:r>
        <w:t xml:space="preserve"> Konfiguracja górki Strony w wersji angielskiej – logotypy i menu</w:t>
      </w:r>
    </w:p>
    <w:p w14:paraId="07B08FE3" w14:textId="77777777" w:rsidR="00E00D08" w:rsidRDefault="00E00D08" w:rsidP="00E00D08">
      <w:pPr>
        <w:pStyle w:val="Tekstpodstawowy"/>
        <w:keepNext/>
      </w:pPr>
      <w:r>
        <w:rPr>
          <w:noProof/>
          <w:lang w:eastAsia="pl-PL"/>
        </w:rPr>
        <w:drawing>
          <wp:inline distT="0" distB="0" distL="0" distR="0" wp14:anchorId="7DB61796" wp14:editId="4DB3DBC3">
            <wp:extent cx="5494020" cy="8618220"/>
            <wp:effectExtent l="38100" t="0" r="68580" b="0"/>
            <wp:docPr id="849" name="Diagram 8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1B8CA21A" w14:textId="7D0BCA1D" w:rsidR="00E00D08" w:rsidRDefault="00E00D08" w:rsidP="00E00D08">
      <w:pPr>
        <w:pStyle w:val="Legenda"/>
      </w:pPr>
      <w:r>
        <w:t xml:space="preserve">Rysunek </w:t>
      </w:r>
      <w:r>
        <w:fldChar w:fldCharType="begin"/>
      </w:r>
      <w:r>
        <w:instrText>STYLEREF 1 \s</w:instrText>
      </w:r>
      <w:r>
        <w:fldChar w:fldCharType="separate"/>
      </w:r>
      <w:r w:rsidR="006B4094">
        <w:rPr>
          <w:noProof/>
        </w:rPr>
        <w:t>I</w:t>
      </w:r>
      <w:r>
        <w:fldChar w:fldCharType="end"/>
      </w:r>
      <w:r>
        <w:t>.</w:t>
      </w:r>
      <w:r>
        <w:fldChar w:fldCharType="begin"/>
      </w:r>
      <w:r>
        <w:instrText>SEQ Rysunek \* ARABIC \s 1</w:instrText>
      </w:r>
      <w:r>
        <w:fldChar w:fldCharType="separate"/>
      </w:r>
      <w:r w:rsidR="006B4094">
        <w:rPr>
          <w:noProof/>
        </w:rPr>
        <w:t>13</w:t>
      </w:r>
      <w:r>
        <w:fldChar w:fldCharType="end"/>
      </w:r>
      <w:r>
        <w:t xml:space="preserve"> Struktura docelowa Stopki w wersji angielskiej – cz. 1</w:t>
      </w:r>
    </w:p>
    <w:p w14:paraId="7D33807B" w14:textId="77777777" w:rsidR="00E00D08" w:rsidRDefault="00E00D08" w:rsidP="00E00D08">
      <w:pPr>
        <w:pStyle w:val="Tekstpodstawowy"/>
        <w:keepNext/>
      </w:pPr>
      <w:r>
        <w:rPr>
          <w:noProof/>
          <w:lang w:eastAsia="pl-PL"/>
        </w:rPr>
        <w:drawing>
          <wp:inline distT="0" distB="0" distL="0" distR="0" wp14:anchorId="0802B4DD" wp14:editId="71B39F7F">
            <wp:extent cx="5753100" cy="5349240"/>
            <wp:effectExtent l="38100" t="0" r="95250" b="0"/>
            <wp:docPr id="850" name="Diagram 8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3BD4E200" w14:textId="1EEAFA2A" w:rsidR="00E00D08" w:rsidRDefault="00E00D08" w:rsidP="00E00D08">
      <w:pPr>
        <w:pStyle w:val="Legenda"/>
      </w:pPr>
      <w:r>
        <w:t xml:space="preserve">Rysunek </w:t>
      </w:r>
      <w:r>
        <w:fldChar w:fldCharType="begin"/>
      </w:r>
      <w:r>
        <w:instrText>STYLEREF 1 \s</w:instrText>
      </w:r>
      <w:r>
        <w:fldChar w:fldCharType="separate"/>
      </w:r>
      <w:r w:rsidR="006B4094">
        <w:rPr>
          <w:noProof/>
        </w:rPr>
        <w:t>I</w:t>
      </w:r>
      <w:r>
        <w:fldChar w:fldCharType="end"/>
      </w:r>
      <w:r>
        <w:t>.</w:t>
      </w:r>
      <w:r>
        <w:fldChar w:fldCharType="begin"/>
      </w:r>
      <w:r>
        <w:instrText>SEQ Rysunek \* ARABIC \s 1</w:instrText>
      </w:r>
      <w:r>
        <w:fldChar w:fldCharType="separate"/>
      </w:r>
      <w:r w:rsidR="006B4094">
        <w:rPr>
          <w:noProof/>
        </w:rPr>
        <w:t>14</w:t>
      </w:r>
      <w:r>
        <w:fldChar w:fldCharType="end"/>
      </w:r>
      <w:r>
        <w:t xml:space="preserve"> Struktura docelowa Stopki w wersji angielskiej – cz. 2</w:t>
      </w:r>
    </w:p>
    <w:p w14:paraId="40459DFE" w14:textId="26254043" w:rsidR="00B76C69" w:rsidRDefault="00B76C69" w:rsidP="00B76C69">
      <w:pPr>
        <w:pStyle w:val="Nagwek1"/>
      </w:pPr>
      <w:bookmarkStart w:id="9" w:name="_Toc112366831"/>
      <w:bookmarkStart w:id="10" w:name="_Toc121520876"/>
      <w:r>
        <w:t xml:space="preserve">Mapa portalu – </w:t>
      </w:r>
      <w:bookmarkEnd w:id="9"/>
      <w:r w:rsidR="00FB3B06">
        <w:t>Struktura przykładowego programu regionalnego (RP) – wersja desktopowa</w:t>
      </w:r>
      <w:bookmarkEnd w:id="10"/>
    </w:p>
    <w:p w14:paraId="55D5D8C2" w14:textId="337B9A45" w:rsidR="00B76C69" w:rsidRPr="00676A77" w:rsidRDefault="00B76C69" w:rsidP="00B76C69">
      <w:pPr>
        <w:pStyle w:val="Tekstpodstawowy"/>
        <w:rPr>
          <w:b/>
        </w:rPr>
      </w:pPr>
      <w:r w:rsidRPr="00FD41B3">
        <w:rPr>
          <w:b/>
          <w:i/>
        </w:rPr>
        <w:t>UWAGA!</w:t>
      </w:r>
      <w:r w:rsidRPr="00676A77">
        <w:rPr>
          <w:b/>
        </w:rPr>
        <w:t xml:space="preserve"> </w:t>
      </w:r>
      <w:r w:rsidRPr="00FB10D5">
        <w:rPr>
          <w:b/>
        </w:rPr>
        <w:t>Struktura to propozycja Wykonawcy</w:t>
      </w:r>
      <w:r w:rsidR="00482892" w:rsidRPr="00FB10D5">
        <w:rPr>
          <w:b/>
        </w:rPr>
        <w:t xml:space="preserve">. </w:t>
      </w:r>
      <w:r w:rsidRPr="00FB10D5">
        <w:rPr>
          <w:b/>
        </w:rPr>
        <w:t xml:space="preserve">System </w:t>
      </w:r>
      <w:r w:rsidR="000A7EDD" w:rsidRPr="00FB10D5">
        <w:rPr>
          <w:b/>
        </w:rPr>
        <w:t xml:space="preserve">CMS powinien umożliwiać </w:t>
      </w:r>
      <w:r w:rsidRPr="00FB10D5">
        <w:rPr>
          <w:b/>
        </w:rPr>
        <w:t>swobodn</w:t>
      </w:r>
      <w:r w:rsidR="000A7EDD" w:rsidRPr="00FB10D5">
        <w:rPr>
          <w:b/>
        </w:rPr>
        <w:t xml:space="preserve">ą </w:t>
      </w:r>
      <w:r w:rsidRPr="00FB10D5">
        <w:rPr>
          <w:b/>
        </w:rPr>
        <w:t>modyfik</w:t>
      </w:r>
      <w:r w:rsidR="00823702" w:rsidRPr="00FB10D5">
        <w:rPr>
          <w:b/>
        </w:rPr>
        <w:t>ację tej struktury</w:t>
      </w:r>
      <w:r w:rsidRPr="00FB10D5">
        <w:rPr>
          <w:b/>
        </w:rPr>
        <w:t xml:space="preserve"> w przyszłości.</w:t>
      </w:r>
      <w:r w:rsidRPr="00676A77">
        <w:rPr>
          <w:b/>
        </w:rPr>
        <w:t xml:space="preserve"> </w:t>
      </w:r>
      <w:r w:rsidR="00482892">
        <w:rPr>
          <w:b/>
        </w:rPr>
        <w:t xml:space="preserve">Każdy program ma swoją specyfikę, która będzie odzwierciedlona w budowie i wyglądzie serwisu. </w:t>
      </w:r>
      <w:r w:rsidR="00400DEB">
        <w:rPr>
          <w:b/>
        </w:rPr>
        <w:t>Ważne jest</w:t>
      </w:r>
      <w:r w:rsidR="00482892">
        <w:rPr>
          <w:b/>
        </w:rPr>
        <w:t xml:space="preserve"> jednak</w:t>
      </w:r>
      <w:r w:rsidR="00400DEB">
        <w:rPr>
          <w:b/>
        </w:rPr>
        <w:t>, aby zachować spójność z Portalem FE m.in. pod kątem nazw zakładek (etykiet), zawartością menu, strukturą strony</w:t>
      </w:r>
      <w:r w:rsidR="00482892">
        <w:rPr>
          <w:b/>
        </w:rPr>
        <w:t xml:space="preserve"> tak, aby użytkownicy korzystający ze stron funduszowych wiedzieli, gdzie szukać konkretnych informacji (bez względu na to, na którym z serwisów się znajdują).</w:t>
      </w:r>
    </w:p>
    <w:p w14:paraId="07E979E6" w14:textId="5213E8EB" w:rsidR="00B76C69" w:rsidRDefault="00B76C69" w:rsidP="00B76C69">
      <w:pPr>
        <w:pStyle w:val="Tekstpodstawowy"/>
        <w:jc w:val="both"/>
      </w:pPr>
      <w:r>
        <w:t xml:space="preserve">Kolorem </w:t>
      </w:r>
      <w:r w:rsidRPr="00E91449">
        <w:t>fioletowym</w:t>
      </w:r>
      <w:r>
        <w:t xml:space="preserve"> oznaczono osobne strony (adresy URL) zbudowane w strukturze całego </w:t>
      </w:r>
      <w:r w:rsidR="00823702">
        <w:t>Portalu RP</w:t>
      </w:r>
      <w:r>
        <w:t xml:space="preserve">; kolorem niebieskim – poszczególne użyte sekcje dynamiczne, kolorem zielonym elementy konfiguracyjne w CMS-ie, kolorem szarym użyte w strukturze sekcje statyczne, a kolorem pomarańczowym – przekierowania do zewnętrznych adresów, niebudowanych w ramach </w:t>
      </w:r>
      <w:r w:rsidR="00823702">
        <w:t>Portalu RP.</w:t>
      </w:r>
    </w:p>
    <w:p w14:paraId="22F623DB" w14:textId="77777777" w:rsidR="00B76C69" w:rsidRDefault="00B76C69" w:rsidP="00B76C69">
      <w:pPr>
        <w:pStyle w:val="Tekstpodstawowy"/>
      </w:pPr>
    </w:p>
    <w:p w14:paraId="2909C172" w14:textId="77777777" w:rsidR="00C920D8" w:rsidRDefault="00C920D8" w:rsidP="00C920D8">
      <w:pPr>
        <w:pStyle w:val="Tekstpodstawowy"/>
      </w:pPr>
      <w:r>
        <w:rPr>
          <w:noProof/>
          <w:lang w:eastAsia="pl-PL"/>
        </w:rPr>
        <w:drawing>
          <wp:inline distT="0" distB="0" distL="0" distR="0" wp14:anchorId="764EF612" wp14:editId="4E431191">
            <wp:extent cx="5715000" cy="9277350"/>
            <wp:effectExtent l="0" t="0" r="0" b="0"/>
            <wp:docPr id="601" name="Diagram 6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3CCE1619" w14:textId="55237425" w:rsidR="00B76C69" w:rsidRDefault="00B76C69" w:rsidP="00B76C69">
      <w:pPr>
        <w:pStyle w:val="Tekstpodstawowy"/>
      </w:pPr>
    </w:p>
    <w:p w14:paraId="1B10538F" w14:textId="77777777" w:rsidR="008D6D21" w:rsidRDefault="008D6D21" w:rsidP="00B76C69">
      <w:pPr>
        <w:pStyle w:val="Legenda"/>
      </w:pPr>
    </w:p>
    <w:p w14:paraId="41D1CBA6" w14:textId="77777777" w:rsidR="008D6D21" w:rsidRDefault="008D6D21" w:rsidP="00B76C69">
      <w:pPr>
        <w:pStyle w:val="Legenda"/>
      </w:pPr>
    </w:p>
    <w:p w14:paraId="16DD9369" w14:textId="77777777" w:rsidR="008D6D21" w:rsidRDefault="008D6D21" w:rsidP="00B76C69">
      <w:pPr>
        <w:pStyle w:val="Legenda"/>
      </w:pPr>
    </w:p>
    <w:p w14:paraId="63CE5F4B" w14:textId="77777777" w:rsidR="008D6D21" w:rsidRDefault="008D6D21" w:rsidP="00B76C69">
      <w:pPr>
        <w:pStyle w:val="Legenda"/>
      </w:pPr>
    </w:p>
    <w:p w14:paraId="4932950C" w14:textId="07198AF5" w:rsidR="00B76C69" w:rsidRDefault="00B76C69" w:rsidP="00B76C69">
      <w:pPr>
        <w:pStyle w:val="Legenda"/>
      </w:pPr>
      <w:r>
        <w:t xml:space="preserve">Rysunek </w:t>
      </w:r>
      <w:r>
        <w:fldChar w:fldCharType="begin"/>
      </w:r>
      <w:r>
        <w:instrText>STYLEREF 1 \s</w:instrText>
      </w:r>
      <w:r>
        <w:fldChar w:fldCharType="separate"/>
      </w:r>
      <w:r w:rsidR="006B4094">
        <w:rPr>
          <w:noProof/>
        </w:rPr>
        <w:t>II</w:t>
      </w:r>
      <w:r>
        <w:fldChar w:fldCharType="end"/>
      </w:r>
      <w:r>
        <w:t>.</w:t>
      </w:r>
      <w:r>
        <w:fldChar w:fldCharType="begin"/>
      </w:r>
      <w:r>
        <w:instrText>SEQ Rysunek \* ARABIC \s 1</w:instrText>
      </w:r>
      <w:r>
        <w:fldChar w:fldCharType="separate"/>
      </w:r>
      <w:r w:rsidR="006B4094">
        <w:rPr>
          <w:noProof/>
        </w:rPr>
        <w:t>1</w:t>
      </w:r>
      <w:r>
        <w:fldChar w:fldCharType="end"/>
      </w:r>
      <w:r>
        <w:t xml:space="preserve"> Struktura</w:t>
      </w:r>
      <w:r w:rsidR="0089595A">
        <w:t xml:space="preserve"> </w:t>
      </w:r>
      <w:r w:rsidR="00FB3B06">
        <w:t xml:space="preserve"> strony </w:t>
      </w:r>
      <w:r w:rsidR="0089595A">
        <w:t xml:space="preserve">głównej </w:t>
      </w:r>
      <w:r w:rsidR="00FB3B06">
        <w:t xml:space="preserve">RP </w:t>
      </w:r>
    </w:p>
    <w:p w14:paraId="348CD0A4" w14:textId="23A4AB4A" w:rsidR="00B76C69" w:rsidRDefault="00B76C69" w:rsidP="00B76C69">
      <w:pPr>
        <w:pStyle w:val="Tekstpodstawowy"/>
      </w:pPr>
      <w:r>
        <w:t xml:space="preserve">Dla Strony głównej </w:t>
      </w:r>
      <w:r w:rsidR="00762FA9">
        <w:t>przykładowego regionalnego programu</w:t>
      </w:r>
      <w:r w:rsidR="00482892">
        <w:t xml:space="preserve"> </w:t>
      </w:r>
      <w:r>
        <w:t>zakładamy następującą strukturę wraz z przykładowymi domenami.</w:t>
      </w:r>
    </w:p>
    <w:p w14:paraId="4568F9BD" w14:textId="47AF1D6A" w:rsidR="00762FA9" w:rsidRPr="00FB10D5" w:rsidRDefault="00482892" w:rsidP="00FB10D5">
      <w:pPr>
        <w:pStyle w:val="Tekstpodstawowy"/>
      </w:pPr>
      <w:r>
        <w:t>W dokumencie jako przykład podajemy program F</w:t>
      </w:r>
      <w:r w:rsidRPr="00482892">
        <w:t>undusze Europejskie dla Lubelskiego 2021-2027</w:t>
      </w:r>
      <w:r>
        <w:t xml:space="preserve"> z adresem</w:t>
      </w:r>
      <w:r w:rsidRPr="00482892">
        <w:t xml:space="preserve"> www.funduszeUE.lubelskie.pl</w:t>
      </w:r>
      <w:r>
        <w:t>.</w:t>
      </w:r>
    </w:p>
    <w:p w14:paraId="1480167F" w14:textId="24085622" w:rsidR="00831E7D" w:rsidRDefault="00482892" w:rsidP="00831E7D">
      <w:pPr>
        <w:autoSpaceDE w:val="0"/>
        <w:autoSpaceDN w:val="0"/>
        <w:adjustRightInd w:val="0"/>
        <w:spacing w:after="0" w:line="240" w:lineRule="auto"/>
        <w:rPr>
          <w:rFonts w:ascii="Calibri-Bold" w:hAnsi="Calibri-Bold" w:cs="Calibri-Bold"/>
          <w:b/>
          <w:bCs/>
          <w:color w:val="000000"/>
        </w:rPr>
      </w:pPr>
      <w:r w:rsidRPr="00482892">
        <w:rPr>
          <w:rFonts w:ascii="Calibri-Bold" w:hAnsi="Calibri-Bold" w:cs="Calibri-Bold"/>
          <w:b/>
          <w:bCs/>
          <w:color w:val="000000"/>
        </w:rPr>
        <w:t>funduszeUE.lubelskie.pl</w:t>
      </w:r>
      <w:r w:rsidR="00831E7D">
        <w:rPr>
          <w:rFonts w:ascii="Calibri-Bold" w:hAnsi="Calibri-Bold" w:cs="Calibri-Bold"/>
          <w:b/>
          <w:bCs/>
          <w:color w:val="000000"/>
        </w:rPr>
        <w:t>– STRONA G</w:t>
      </w:r>
      <w:r w:rsidR="00831E7D">
        <w:rPr>
          <w:rFonts w:ascii="Arial-BoldMT" w:eastAsia="Arial-BoldMT" w:hAnsi="Calibri-Bold" w:cs="Arial-BoldMT" w:hint="eastAsia"/>
          <w:b/>
          <w:bCs/>
          <w:color w:val="000000"/>
        </w:rPr>
        <w:t>Ł</w:t>
      </w:r>
      <w:r w:rsidR="00831E7D">
        <w:rPr>
          <w:rFonts w:ascii="Calibri-Bold" w:hAnsi="Calibri-Bold" w:cs="Calibri-Bold"/>
          <w:b/>
          <w:bCs/>
          <w:color w:val="000000"/>
        </w:rPr>
        <w:t>ÓWNA dla programu regionalnego (przyk</w:t>
      </w:r>
      <w:r w:rsidR="00831E7D">
        <w:rPr>
          <w:rFonts w:ascii="Arial-BoldMT" w:eastAsia="Arial-BoldMT" w:hAnsi="Calibri-Bold" w:cs="Arial-BoldMT" w:hint="eastAsia"/>
          <w:b/>
          <w:bCs/>
          <w:color w:val="000000"/>
        </w:rPr>
        <w:t>ł</w:t>
      </w:r>
      <w:r w:rsidR="00831E7D">
        <w:rPr>
          <w:rFonts w:ascii="Calibri-Bold" w:hAnsi="Calibri-Bold" w:cs="Calibri-Bold"/>
          <w:b/>
          <w:bCs/>
          <w:color w:val="000000"/>
        </w:rPr>
        <w:t xml:space="preserve">adowy RP) – </w:t>
      </w:r>
    </w:p>
    <w:p w14:paraId="10EBC049" w14:textId="77777777" w:rsidR="00831E7D" w:rsidRDefault="00831E7D" w:rsidP="00831E7D">
      <w:pPr>
        <w:autoSpaceDE w:val="0"/>
        <w:autoSpaceDN w:val="0"/>
        <w:adjustRightInd w:val="0"/>
        <w:spacing w:after="0" w:line="240" w:lineRule="auto"/>
        <w:rPr>
          <w:rFonts w:ascii="Calibri" w:hAnsi="Calibri" w:cs="Calibri"/>
          <w:color w:val="000000"/>
        </w:rPr>
      </w:pPr>
      <w:r>
        <w:rPr>
          <w:rFonts w:ascii="Arial" w:eastAsia="ArialMT" w:hAnsi="Arial" w:cs="Arial"/>
          <w:color w:val="000000"/>
        </w:rPr>
        <w:t>●</w:t>
      </w:r>
      <w:r>
        <w:rPr>
          <w:rFonts w:ascii="ArialMT" w:eastAsia="ArialMT" w:hAnsi="Calibri-Bold" w:cs="ArialMT"/>
          <w:color w:val="000000"/>
        </w:rPr>
        <w:t xml:space="preserve"> </w:t>
      </w:r>
      <w:r>
        <w:rPr>
          <w:rFonts w:ascii="Calibri" w:hAnsi="Calibri" w:cs="Calibri"/>
          <w:color w:val="000000"/>
        </w:rPr>
        <w:t>Element 1: Przekierowania do stron dla grup docelowych:</w:t>
      </w:r>
    </w:p>
    <w:p w14:paraId="3F3C6233" w14:textId="33895C43" w:rsidR="00831E7D" w:rsidRDefault="00831E7D" w:rsidP="00696448">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sidR="00482892" w:rsidRPr="00482892">
        <w:rPr>
          <w:rFonts w:ascii="Calibri" w:hAnsi="Calibri" w:cs="Calibri"/>
          <w:color w:val="000000"/>
        </w:rPr>
        <w:t>funduszeUE.lubelskie.pl</w:t>
      </w:r>
      <w:r>
        <w:rPr>
          <w:rFonts w:ascii="Calibri" w:hAnsi="Calibri" w:cs="Calibri"/>
          <w:color w:val="000000"/>
        </w:rPr>
        <w:t>/osoby-prywatne – podstrona dla osób prywatnych;</w:t>
      </w:r>
    </w:p>
    <w:p w14:paraId="0A90026A" w14:textId="37A54BD5" w:rsidR="00831E7D" w:rsidRDefault="00831E7D" w:rsidP="00696448">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sidR="00482892" w:rsidRPr="00482892">
        <w:rPr>
          <w:rFonts w:ascii="Calibri" w:hAnsi="Calibri" w:cs="Calibri"/>
          <w:color w:val="000000"/>
        </w:rPr>
        <w:t>funduszeUE.lubelskie.pl</w:t>
      </w:r>
      <w:r>
        <w:rPr>
          <w:rFonts w:ascii="Calibri" w:hAnsi="Calibri" w:cs="Calibri"/>
          <w:color w:val="000000"/>
        </w:rPr>
        <w:t>/firmy – podstrona dla firm;</w:t>
      </w:r>
    </w:p>
    <w:p w14:paraId="51B965B6" w14:textId="5B5B0DE2" w:rsidR="00831E7D" w:rsidRDefault="00831E7D" w:rsidP="00696448">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sidR="00482892" w:rsidRPr="00482892">
        <w:rPr>
          <w:rFonts w:ascii="Calibri" w:hAnsi="Calibri" w:cs="Calibri"/>
          <w:color w:val="000000"/>
        </w:rPr>
        <w:t>funduszeUE.lubelskie.pl</w:t>
      </w:r>
      <w:r>
        <w:rPr>
          <w:rFonts w:ascii="Calibri" w:hAnsi="Calibri" w:cs="Calibri"/>
          <w:color w:val="000000"/>
        </w:rPr>
        <w:t>/samorz</w:t>
      </w:r>
      <w:r>
        <w:rPr>
          <w:rFonts w:ascii="ArialMT" w:eastAsia="ArialMT" w:hAnsi="Calibri-Bold" w:cs="ArialMT" w:hint="eastAsia"/>
          <w:color w:val="000000"/>
        </w:rPr>
        <w:t>ą</w:t>
      </w:r>
      <w:r>
        <w:rPr>
          <w:rFonts w:ascii="Calibri" w:hAnsi="Calibri" w:cs="Calibri"/>
          <w:color w:val="000000"/>
        </w:rPr>
        <w:t>dy – podstrona dla samorz</w:t>
      </w:r>
      <w:r>
        <w:rPr>
          <w:rFonts w:ascii="ArialMT" w:eastAsia="ArialMT" w:hAnsi="Calibri-Bold" w:cs="ArialMT" w:hint="eastAsia"/>
          <w:color w:val="000000"/>
        </w:rPr>
        <w:t>ą</w:t>
      </w:r>
      <w:r>
        <w:rPr>
          <w:rFonts w:ascii="Calibri" w:hAnsi="Calibri" w:cs="Calibri"/>
          <w:color w:val="000000"/>
        </w:rPr>
        <w:t>dów</w:t>
      </w:r>
    </w:p>
    <w:p w14:paraId="507FE2B7" w14:textId="4F307955" w:rsidR="00831E7D" w:rsidRDefault="00831E7D" w:rsidP="00696448">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sidR="00482892" w:rsidRPr="00482892">
        <w:rPr>
          <w:rFonts w:ascii="Calibri" w:hAnsi="Calibri" w:cs="Calibri"/>
          <w:color w:val="000000"/>
        </w:rPr>
        <w:t>funduszeUE.lubelskie.pl</w:t>
      </w:r>
      <w:r>
        <w:rPr>
          <w:rFonts w:ascii="Calibri" w:hAnsi="Calibri" w:cs="Calibri"/>
          <w:color w:val="000000"/>
        </w:rPr>
        <w:t>/organizacje-pozarzadowe – podstrona dla organizacji</w:t>
      </w:r>
    </w:p>
    <w:p w14:paraId="55295A06" w14:textId="77777777" w:rsidR="00831E7D" w:rsidRDefault="00831E7D" w:rsidP="00696448">
      <w:pPr>
        <w:autoSpaceDE w:val="0"/>
        <w:autoSpaceDN w:val="0"/>
        <w:adjustRightInd w:val="0"/>
        <w:spacing w:after="0" w:line="240" w:lineRule="auto"/>
        <w:ind w:firstLine="720"/>
        <w:rPr>
          <w:rFonts w:ascii="Calibri" w:hAnsi="Calibri" w:cs="Calibri"/>
          <w:color w:val="000000"/>
        </w:rPr>
      </w:pPr>
      <w:r>
        <w:rPr>
          <w:rFonts w:ascii="Calibri" w:hAnsi="Calibri" w:cs="Calibri"/>
          <w:color w:val="000000"/>
        </w:rPr>
        <w:t>pozarz</w:t>
      </w:r>
      <w:r>
        <w:rPr>
          <w:rFonts w:ascii="ArialMT" w:eastAsia="ArialMT" w:hAnsi="Calibri-Bold" w:cs="ArialMT" w:hint="eastAsia"/>
          <w:color w:val="000000"/>
        </w:rPr>
        <w:t>ą</w:t>
      </w:r>
      <w:r>
        <w:rPr>
          <w:rFonts w:ascii="Calibri" w:hAnsi="Calibri" w:cs="Calibri"/>
          <w:color w:val="000000"/>
        </w:rPr>
        <w:t>dowych (zamiennie mo</w:t>
      </w:r>
      <w:r>
        <w:rPr>
          <w:rFonts w:ascii="ArialMT" w:eastAsia="ArialMT" w:hAnsi="Calibri-Bold" w:cs="ArialMT" w:hint="eastAsia"/>
          <w:color w:val="000000"/>
        </w:rPr>
        <w:t>ż</w:t>
      </w:r>
      <w:r>
        <w:rPr>
          <w:rFonts w:ascii="Calibri" w:hAnsi="Calibri" w:cs="Calibri"/>
          <w:color w:val="000000"/>
        </w:rPr>
        <w:t>na u</w:t>
      </w:r>
      <w:r>
        <w:rPr>
          <w:rFonts w:ascii="ArialMT" w:eastAsia="ArialMT" w:hAnsi="Calibri-Bold" w:cs="ArialMT" w:hint="eastAsia"/>
          <w:color w:val="000000"/>
        </w:rPr>
        <w:t>ż</w:t>
      </w:r>
      <w:r>
        <w:rPr>
          <w:rFonts w:ascii="Calibri" w:hAnsi="Calibri" w:cs="Calibri"/>
          <w:color w:val="000000"/>
        </w:rPr>
        <w:t>ywa</w:t>
      </w:r>
      <w:r>
        <w:rPr>
          <w:rFonts w:ascii="ArialMT" w:eastAsia="ArialMT" w:hAnsi="Calibri-Bold" w:cs="ArialMT" w:hint="eastAsia"/>
          <w:color w:val="000000"/>
        </w:rPr>
        <w:t>ć</w:t>
      </w:r>
      <w:r>
        <w:rPr>
          <w:rFonts w:ascii="ArialMT" w:eastAsia="ArialMT" w:hAnsi="Calibri-Bold" w:cs="ArialMT"/>
          <w:color w:val="000000"/>
        </w:rPr>
        <w:t xml:space="preserve"> </w:t>
      </w:r>
      <w:r>
        <w:rPr>
          <w:rFonts w:ascii="Calibri" w:hAnsi="Calibri" w:cs="Calibri"/>
          <w:color w:val="000000"/>
        </w:rPr>
        <w:t>adresu: rplubelskie.pl/ngo)</w:t>
      </w:r>
    </w:p>
    <w:p w14:paraId="2E6F8653" w14:textId="77777777" w:rsidR="00831E7D" w:rsidRDefault="00831E7D" w:rsidP="00831E7D">
      <w:pPr>
        <w:autoSpaceDE w:val="0"/>
        <w:autoSpaceDN w:val="0"/>
        <w:adjustRightInd w:val="0"/>
        <w:spacing w:after="0" w:line="240" w:lineRule="auto"/>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Element 2: Przekierowanie do innych stron w nawigacji:</w:t>
      </w:r>
    </w:p>
    <w:p w14:paraId="0780F872" w14:textId="11AB90BE" w:rsidR="00831E7D" w:rsidRDefault="00831E7D" w:rsidP="00696448">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sidR="00482892" w:rsidRPr="00482892">
        <w:rPr>
          <w:rFonts w:ascii="Calibri" w:hAnsi="Calibri" w:cs="Calibri"/>
          <w:color w:val="000000"/>
        </w:rPr>
        <w:t>funduszeUE.lubelskie.pl</w:t>
      </w:r>
      <w:r>
        <w:rPr>
          <w:rFonts w:ascii="Calibri" w:hAnsi="Calibri" w:cs="Calibri"/>
          <w:color w:val="000000"/>
        </w:rPr>
        <w:t>/en – strona w wersji angielskiej</w:t>
      </w:r>
    </w:p>
    <w:p w14:paraId="79C7DC2B" w14:textId="7DDC7AD9" w:rsidR="00831E7D" w:rsidRDefault="00831E7D" w:rsidP="00696448">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sidR="00482892" w:rsidRPr="00482892">
        <w:rPr>
          <w:rFonts w:ascii="Calibri" w:hAnsi="Calibri" w:cs="Calibri"/>
          <w:color w:val="000000"/>
        </w:rPr>
        <w:t>funduszeUE.lubelskie.pl</w:t>
      </w:r>
      <w:r>
        <w:rPr>
          <w:rFonts w:ascii="Calibri" w:hAnsi="Calibri" w:cs="Calibri"/>
          <w:color w:val="000000"/>
        </w:rPr>
        <w:t>/moje – strona na frontendzie prezentuj</w:t>
      </w:r>
      <w:r>
        <w:rPr>
          <w:rFonts w:ascii="ArialMT" w:eastAsia="ArialMT" w:hAnsi="Calibri-Bold" w:cs="ArialMT" w:hint="eastAsia"/>
          <w:color w:val="000000"/>
        </w:rPr>
        <w:t>ą</w:t>
      </w:r>
      <w:r>
        <w:rPr>
          <w:rFonts w:ascii="Calibri" w:hAnsi="Calibri" w:cs="Calibri"/>
          <w:color w:val="000000"/>
        </w:rPr>
        <w:t>ca zapisane wyniki danego</w:t>
      </w:r>
    </w:p>
    <w:p w14:paraId="035644A7" w14:textId="77777777" w:rsidR="00831E7D" w:rsidRDefault="00831E7D" w:rsidP="00696448">
      <w:pPr>
        <w:autoSpaceDE w:val="0"/>
        <w:autoSpaceDN w:val="0"/>
        <w:adjustRightInd w:val="0"/>
        <w:spacing w:after="0" w:line="240" w:lineRule="auto"/>
        <w:ind w:firstLine="720"/>
        <w:rPr>
          <w:rFonts w:ascii="Calibri" w:hAnsi="Calibri" w:cs="Calibri"/>
          <w:color w:val="000000"/>
        </w:rPr>
      </w:pPr>
      <w:r>
        <w:rPr>
          <w:rFonts w:ascii="Calibri" w:hAnsi="Calibri" w:cs="Calibri"/>
          <w:color w:val="000000"/>
        </w:rPr>
        <w:t>u</w:t>
      </w:r>
      <w:r>
        <w:rPr>
          <w:rFonts w:ascii="ArialMT" w:eastAsia="ArialMT" w:hAnsi="Calibri-Bold" w:cs="ArialMT" w:hint="eastAsia"/>
          <w:color w:val="000000"/>
        </w:rPr>
        <w:t>ż</w:t>
      </w:r>
      <w:r>
        <w:rPr>
          <w:rFonts w:ascii="Calibri" w:hAnsi="Calibri" w:cs="Calibri"/>
          <w:color w:val="000000"/>
        </w:rPr>
        <w:t>ytkownika - internauty</w:t>
      </w:r>
    </w:p>
    <w:p w14:paraId="1F9464DB" w14:textId="0E61CF05" w:rsidR="00831E7D" w:rsidRDefault="00831E7D" w:rsidP="00696448">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sidR="00482892" w:rsidRPr="00482892">
        <w:rPr>
          <w:rFonts w:ascii="Calibri" w:hAnsi="Calibri" w:cs="Calibri"/>
          <w:color w:val="000000"/>
        </w:rPr>
        <w:t>funduszeUE.lubelskie.pl</w:t>
      </w:r>
      <w:r>
        <w:rPr>
          <w:rFonts w:ascii="Calibri" w:hAnsi="Calibri" w:cs="Calibri"/>
          <w:color w:val="000000"/>
        </w:rPr>
        <w:t>/wyszukiwarka – strona do wpisania wyszukiwania</w:t>
      </w:r>
    </w:p>
    <w:p w14:paraId="1AEDE327" w14:textId="7FE98211" w:rsidR="00831E7D" w:rsidRDefault="00831E7D" w:rsidP="00696448">
      <w:pPr>
        <w:autoSpaceDE w:val="0"/>
        <w:autoSpaceDN w:val="0"/>
        <w:adjustRightInd w:val="0"/>
        <w:spacing w:after="0" w:line="240" w:lineRule="auto"/>
        <w:ind w:firstLine="720"/>
        <w:rPr>
          <w:rFonts w:ascii="Calibri" w:hAnsi="Calibri" w:cs="Calibri"/>
          <w:color w:val="000000"/>
        </w:rPr>
      </w:pPr>
      <w:r>
        <w:rPr>
          <w:rFonts w:ascii="Calibri" w:hAnsi="Calibri" w:cs="Calibri"/>
          <w:color w:val="000000"/>
        </w:rPr>
        <w:t>pe</w:t>
      </w:r>
      <w:r>
        <w:rPr>
          <w:rFonts w:ascii="ArialMT" w:eastAsia="ArialMT" w:hAnsi="Calibri-Bold" w:cs="ArialMT" w:hint="eastAsia"/>
          <w:color w:val="000000"/>
        </w:rPr>
        <w:t>ł</w:t>
      </w:r>
      <w:r>
        <w:rPr>
          <w:rFonts w:ascii="Calibri" w:hAnsi="Calibri" w:cs="Calibri"/>
          <w:color w:val="000000"/>
        </w:rPr>
        <w:t>notekstowego;</w:t>
      </w:r>
      <w:r w:rsidR="005736C2">
        <w:rPr>
          <w:rFonts w:ascii="Calibri" w:hAnsi="Calibri" w:cs="Calibri"/>
          <w:color w:val="000000"/>
        </w:rPr>
        <w:t xml:space="preserve"> dotyczy ogólnego wyszukiwania w serwisie:</w:t>
      </w:r>
    </w:p>
    <w:p w14:paraId="33300E7C" w14:textId="594FB3C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482892" w:rsidRPr="00482892">
        <w:rPr>
          <w:rFonts w:ascii="Calibri" w:hAnsi="Calibri" w:cs="Calibri"/>
          <w:color w:val="000000"/>
        </w:rPr>
        <w:t>funduszeUE.lubelskie.pl</w:t>
      </w:r>
      <w:r>
        <w:rPr>
          <w:rFonts w:ascii="Calibri" w:hAnsi="Calibri" w:cs="Calibri"/>
          <w:color w:val="000000"/>
        </w:rPr>
        <w:t>/wyszukiwarka/queryhash - Nie ma osobnego unikatowego</w:t>
      </w:r>
    </w:p>
    <w:p w14:paraId="55A8712E"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adresu URL dla samej wyszukiwarki pe</w:t>
      </w:r>
      <w:r>
        <w:rPr>
          <w:rFonts w:ascii="ArialMT" w:eastAsia="ArialMT" w:hAnsi="Calibri-Bold" w:cs="ArialMT" w:hint="eastAsia"/>
          <w:color w:val="000000"/>
        </w:rPr>
        <w:t>ł</w:t>
      </w:r>
      <w:r>
        <w:rPr>
          <w:rFonts w:ascii="Calibri" w:hAnsi="Calibri" w:cs="Calibri"/>
          <w:color w:val="000000"/>
        </w:rPr>
        <w:t>notekstowej, poniewa</w:t>
      </w:r>
      <w:r>
        <w:rPr>
          <w:rFonts w:ascii="ArialMT" w:eastAsia="ArialMT" w:hAnsi="Calibri-Bold" w:cs="ArialMT" w:hint="eastAsia"/>
          <w:color w:val="000000"/>
        </w:rPr>
        <w:t>ż</w:t>
      </w:r>
      <w:r>
        <w:rPr>
          <w:rFonts w:ascii="ArialMT" w:eastAsia="ArialMT" w:hAnsi="Calibri-Bold" w:cs="ArialMT"/>
          <w:color w:val="000000"/>
        </w:rPr>
        <w:t xml:space="preserve"> </w:t>
      </w:r>
      <w:r>
        <w:rPr>
          <w:rFonts w:ascii="Calibri" w:hAnsi="Calibri" w:cs="Calibri"/>
          <w:color w:val="000000"/>
        </w:rPr>
        <w:t>jest to</w:t>
      </w:r>
    </w:p>
    <w:p w14:paraId="3A0ACC26"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funkcjonalno</w:t>
      </w:r>
      <w:r>
        <w:rPr>
          <w:rFonts w:ascii="ArialMT" w:eastAsia="ArialMT" w:hAnsi="Calibri-Bold" w:cs="ArialMT" w:hint="eastAsia"/>
          <w:color w:val="000000"/>
        </w:rPr>
        <w:t>ść</w:t>
      </w:r>
      <w:r>
        <w:rPr>
          <w:rFonts w:ascii="ArialMT" w:eastAsia="ArialMT" w:hAnsi="Calibri-Bold" w:cs="ArialMT"/>
          <w:color w:val="000000"/>
        </w:rPr>
        <w:t xml:space="preserve"> </w:t>
      </w:r>
      <w:r>
        <w:rPr>
          <w:rFonts w:ascii="Calibri" w:hAnsi="Calibri" w:cs="Calibri"/>
          <w:color w:val="000000"/>
        </w:rPr>
        <w:t>bezpo</w:t>
      </w:r>
      <w:r>
        <w:rPr>
          <w:rFonts w:ascii="ArialMT" w:eastAsia="ArialMT" w:hAnsi="Calibri-Bold" w:cs="ArialMT" w:hint="eastAsia"/>
          <w:color w:val="000000"/>
        </w:rPr>
        <w:t>ś</w:t>
      </w:r>
      <w:r>
        <w:rPr>
          <w:rFonts w:ascii="Calibri" w:hAnsi="Calibri" w:cs="Calibri"/>
          <w:color w:val="000000"/>
        </w:rPr>
        <w:t>rednio wywo</w:t>
      </w:r>
      <w:r>
        <w:rPr>
          <w:rFonts w:ascii="ArialMT" w:eastAsia="ArialMT" w:hAnsi="Calibri-Bold" w:cs="ArialMT" w:hint="eastAsia"/>
          <w:color w:val="000000"/>
        </w:rPr>
        <w:t>ł</w:t>
      </w:r>
      <w:r>
        <w:rPr>
          <w:rFonts w:ascii="Calibri" w:hAnsi="Calibri" w:cs="Calibri"/>
          <w:color w:val="000000"/>
        </w:rPr>
        <w:t>ywana z funkcji front-endu portalu.</w:t>
      </w:r>
    </w:p>
    <w:p w14:paraId="4B46B0DC"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Wyniki wyszukiwania maj</w:t>
      </w:r>
      <w:r>
        <w:rPr>
          <w:rFonts w:ascii="ArialMT" w:eastAsia="ArialMT" w:hAnsi="Calibri-Bold" w:cs="ArialMT" w:hint="eastAsia"/>
          <w:color w:val="000000"/>
        </w:rPr>
        <w:t>ą</w:t>
      </w:r>
      <w:r>
        <w:rPr>
          <w:rFonts w:ascii="ArialMT" w:eastAsia="ArialMT" w:hAnsi="Calibri-Bold" w:cs="ArialMT"/>
          <w:color w:val="000000"/>
        </w:rPr>
        <w:t xml:space="preserve"> </w:t>
      </w:r>
      <w:r>
        <w:rPr>
          <w:rFonts w:ascii="Calibri" w:hAnsi="Calibri" w:cs="Calibri"/>
          <w:color w:val="000000"/>
        </w:rPr>
        <w:t>w sobie zapami</w:t>
      </w:r>
      <w:r>
        <w:rPr>
          <w:rFonts w:ascii="ArialMT" w:eastAsia="ArialMT" w:hAnsi="Calibri-Bold" w:cs="ArialMT" w:hint="eastAsia"/>
          <w:color w:val="000000"/>
        </w:rPr>
        <w:t>ę</w:t>
      </w:r>
      <w:r>
        <w:rPr>
          <w:rFonts w:ascii="Calibri" w:hAnsi="Calibri" w:cs="Calibri"/>
          <w:color w:val="000000"/>
        </w:rPr>
        <w:t xml:space="preserve">tany </w:t>
      </w:r>
      <w:r>
        <w:rPr>
          <w:rFonts w:ascii="Calibri-Italic" w:hAnsi="Calibri-Italic" w:cs="Calibri-Italic"/>
          <w:i/>
          <w:iCs/>
          <w:color w:val="000000"/>
        </w:rPr>
        <w:t xml:space="preserve">hash </w:t>
      </w:r>
      <w:r>
        <w:rPr>
          <w:rFonts w:ascii="Calibri" w:hAnsi="Calibri" w:cs="Calibri"/>
          <w:color w:val="000000"/>
        </w:rPr>
        <w:t>dotycz</w:t>
      </w:r>
      <w:r>
        <w:rPr>
          <w:rFonts w:ascii="ArialMT" w:eastAsia="ArialMT" w:hAnsi="Calibri-Bold" w:cs="ArialMT" w:hint="eastAsia"/>
          <w:color w:val="000000"/>
        </w:rPr>
        <w:t>ą</w:t>
      </w:r>
      <w:r>
        <w:rPr>
          <w:rFonts w:ascii="Calibri" w:hAnsi="Calibri" w:cs="Calibri"/>
          <w:color w:val="000000"/>
        </w:rPr>
        <w:t>cy zapytania,</w:t>
      </w:r>
    </w:p>
    <w:p w14:paraId="71FBC6B4"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który umo</w:t>
      </w:r>
      <w:r>
        <w:rPr>
          <w:rFonts w:ascii="ArialMT" w:eastAsia="ArialMT" w:hAnsi="Calibri-Bold" w:cs="ArialMT" w:hint="eastAsia"/>
          <w:color w:val="000000"/>
        </w:rPr>
        <w:t>ż</w:t>
      </w:r>
      <w:r>
        <w:rPr>
          <w:rFonts w:ascii="Calibri" w:hAnsi="Calibri" w:cs="Calibri"/>
          <w:color w:val="000000"/>
        </w:rPr>
        <w:t>liwia wykorzystanie URL-u zapytania w dowolnym miejscu na</w:t>
      </w:r>
    </w:p>
    <w:p w14:paraId="6302DEF9"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portalu.</w:t>
      </w:r>
    </w:p>
    <w:p w14:paraId="70DE09CA" w14:textId="25FEFAA8" w:rsidR="00831E7D" w:rsidRDefault="00831E7D" w:rsidP="005736C2">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Komponent programy przekierowuj</w:t>
      </w:r>
      <w:r>
        <w:rPr>
          <w:rFonts w:ascii="ArialMT" w:eastAsia="ArialMT" w:hAnsi="Calibri-Bold" w:cs="ArialMT" w:hint="eastAsia"/>
          <w:color w:val="000000"/>
        </w:rPr>
        <w:t>ą</w:t>
      </w:r>
      <w:r>
        <w:rPr>
          <w:rFonts w:ascii="Calibri" w:hAnsi="Calibri" w:cs="Calibri"/>
          <w:color w:val="000000"/>
        </w:rPr>
        <w:t xml:space="preserve">cy do </w:t>
      </w:r>
      <w:r w:rsidR="005736C2">
        <w:rPr>
          <w:rFonts w:ascii="Calibri" w:hAnsi="Calibri" w:cs="Calibri"/>
          <w:color w:val="000000"/>
        </w:rPr>
        <w:t>:</w:t>
      </w:r>
    </w:p>
    <w:p w14:paraId="112A7A41" w14:textId="77777777" w:rsidR="00831E7D" w:rsidRDefault="00831E7D" w:rsidP="00696448">
      <w:pPr>
        <w:autoSpaceDE w:val="0"/>
        <w:autoSpaceDN w:val="0"/>
        <w:adjustRightInd w:val="0"/>
        <w:spacing w:after="0" w:line="240" w:lineRule="auto"/>
        <w:ind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Programów krajowych, tj.:</w:t>
      </w:r>
    </w:p>
    <w:p w14:paraId="25A0D8D2"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 xml:space="preserve">feniks.gov.pl – strony KP Infrastruktura, klimat i </w:t>
      </w:r>
      <w:r>
        <w:rPr>
          <w:rFonts w:ascii="ArialMT" w:eastAsia="ArialMT" w:hAnsi="Calibri-Bold" w:cs="ArialMT" w:hint="eastAsia"/>
          <w:color w:val="000000"/>
        </w:rPr>
        <w:t>ś</w:t>
      </w:r>
      <w:r>
        <w:rPr>
          <w:rFonts w:ascii="Calibri" w:hAnsi="Calibri" w:cs="Calibri"/>
          <w:color w:val="000000"/>
        </w:rPr>
        <w:t>rodowisko</w:t>
      </w:r>
    </w:p>
    <w:p w14:paraId="26AAB586"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feng.gov.pl – strony KP Nowoczesna gospodarka</w:t>
      </w:r>
    </w:p>
    <w:p w14:paraId="7E02A939"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fers.gov.pl – strony KP Rozwój spo</w:t>
      </w:r>
      <w:r>
        <w:rPr>
          <w:rFonts w:ascii="ArialMT" w:eastAsia="ArialMT" w:hAnsi="Calibri-Bold" w:cs="ArialMT" w:hint="eastAsia"/>
          <w:color w:val="000000"/>
        </w:rPr>
        <w:t>ł</w:t>
      </w:r>
      <w:r>
        <w:rPr>
          <w:rFonts w:ascii="Calibri" w:hAnsi="Calibri" w:cs="Calibri"/>
          <w:color w:val="000000"/>
        </w:rPr>
        <w:t>eczny,</w:t>
      </w:r>
    </w:p>
    <w:p w14:paraId="4722DDDA"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ferc.gov.pl – strony KP Rozwój cyfrowy,</w:t>
      </w:r>
    </w:p>
    <w:p w14:paraId="1FA5CEA3"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polskawschodnia.gov.pl – strony KP Polska wschodnia,</w:t>
      </w:r>
    </w:p>
    <w:p w14:paraId="36F4FFE8"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pomoctechniczna.gov.pl – strony KP Pomoc techniczna</w:t>
      </w:r>
    </w:p>
    <w:p w14:paraId="700A4610" w14:textId="700AC39C"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 xml:space="preserve">ryby.gov.pl – strona KP Rybactwo i </w:t>
      </w:r>
      <w:r w:rsidR="00696448">
        <w:rPr>
          <w:rFonts w:ascii="Calibri" w:hAnsi="Calibri" w:cs="Calibri"/>
          <w:color w:val="000000"/>
        </w:rPr>
        <w:t>r</w:t>
      </w:r>
      <w:r>
        <w:rPr>
          <w:rFonts w:ascii="Calibri" w:hAnsi="Calibri" w:cs="Calibri"/>
          <w:color w:val="000000"/>
        </w:rPr>
        <w:t>ybo</w:t>
      </w:r>
      <w:r>
        <w:rPr>
          <w:rFonts w:ascii="ArialMT" w:eastAsia="ArialMT" w:hAnsi="Calibri-Bold" w:cs="ArialMT" w:hint="eastAsia"/>
          <w:color w:val="000000"/>
        </w:rPr>
        <w:t>ł</w:t>
      </w:r>
      <w:r>
        <w:rPr>
          <w:rFonts w:ascii="Calibri" w:hAnsi="Calibri" w:cs="Calibri"/>
          <w:color w:val="000000"/>
        </w:rPr>
        <w:t>ówstwo</w:t>
      </w:r>
    </w:p>
    <w:p w14:paraId="552ECB66"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 xml:space="preserve">pomoczywnosciowa.gov.pl – strony KP Pomoc </w:t>
      </w:r>
      <w:r>
        <w:rPr>
          <w:rFonts w:ascii="ArialMT" w:eastAsia="ArialMT" w:hAnsi="Calibri-Bold" w:cs="ArialMT" w:hint="eastAsia"/>
          <w:color w:val="000000"/>
        </w:rPr>
        <w:t>ż</w:t>
      </w:r>
      <w:r>
        <w:rPr>
          <w:rFonts w:ascii="Calibri" w:hAnsi="Calibri" w:cs="Calibri"/>
          <w:color w:val="000000"/>
        </w:rPr>
        <w:t>ywno</w:t>
      </w:r>
      <w:r>
        <w:rPr>
          <w:rFonts w:ascii="ArialMT" w:eastAsia="ArialMT" w:hAnsi="Calibri-Bold" w:cs="ArialMT" w:hint="eastAsia"/>
          <w:color w:val="000000"/>
        </w:rPr>
        <w:t>ś</w:t>
      </w:r>
      <w:r>
        <w:rPr>
          <w:rFonts w:ascii="Calibri" w:hAnsi="Calibri" w:cs="Calibri"/>
          <w:color w:val="000000"/>
        </w:rPr>
        <w:t>ciowa;</w:t>
      </w:r>
    </w:p>
    <w:p w14:paraId="7F3DDDFE"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prow.gov.pl – strony Rozwoju Obszarów wiejskich</w:t>
      </w:r>
    </w:p>
    <w:p w14:paraId="037A6698" w14:textId="77777777" w:rsidR="00831E7D" w:rsidRDefault="00831E7D" w:rsidP="00696448">
      <w:pPr>
        <w:autoSpaceDE w:val="0"/>
        <w:autoSpaceDN w:val="0"/>
        <w:adjustRightInd w:val="0"/>
        <w:spacing w:after="0" w:line="240" w:lineRule="auto"/>
        <w:ind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Programów regionalnych, tj.</w:t>
      </w:r>
    </w:p>
    <w:p w14:paraId="09BE7883"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Wszystkich 16 programów regionalnych (link zewn</w:t>
      </w:r>
      <w:r>
        <w:rPr>
          <w:rFonts w:ascii="ArialMT" w:eastAsia="ArialMT" w:hAnsi="Calibri-Bold" w:cs="ArialMT" w:hint="eastAsia"/>
          <w:color w:val="000000"/>
        </w:rPr>
        <w:t>ę</w:t>
      </w:r>
      <w:r>
        <w:rPr>
          <w:rFonts w:ascii="Calibri" w:hAnsi="Calibri" w:cs="Calibri"/>
          <w:color w:val="000000"/>
        </w:rPr>
        <w:t>trzny)</w:t>
      </w:r>
    </w:p>
    <w:p w14:paraId="6B220245" w14:textId="77777777" w:rsidR="00831E7D" w:rsidRDefault="00831E7D" w:rsidP="00696448">
      <w:pPr>
        <w:autoSpaceDE w:val="0"/>
        <w:autoSpaceDN w:val="0"/>
        <w:adjustRightInd w:val="0"/>
        <w:spacing w:after="0" w:line="240" w:lineRule="auto"/>
        <w:ind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Programów Interreg, tj.:</w:t>
      </w:r>
    </w:p>
    <w:p w14:paraId="12BDF240"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Interreg.gov.pl – strony zbiorczej Interreg;</w:t>
      </w:r>
    </w:p>
    <w:p w14:paraId="1C034B5B" w14:textId="77777777" w:rsidR="00831E7D" w:rsidRDefault="00831E7D" w:rsidP="00696448">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Wszystkich 10 programów Interreg</w:t>
      </w:r>
    </w:p>
    <w:p w14:paraId="456EAE30" w14:textId="77777777" w:rsidR="00831E7D" w:rsidRDefault="00831E7D" w:rsidP="00696448">
      <w:pPr>
        <w:autoSpaceDE w:val="0"/>
        <w:autoSpaceDN w:val="0"/>
        <w:adjustRightInd w:val="0"/>
        <w:spacing w:after="0" w:line="240" w:lineRule="auto"/>
        <w:ind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Strony KPO (link zewn</w:t>
      </w:r>
      <w:r>
        <w:rPr>
          <w:rFonts w:ascii="ArialMT" w:eastAsia="ArialMT" w:hAnsi="Calibri-Bold" w:cs="ArialMT" w:hint="eastAsia"/>
          <w:color w:val="000000"/>
        </w:rPr>
        <w:t>ę</w:t>
      </w:r>
      <w:r>
        <w:rPr>
          <w:rFonts w:ascii="Calibri" w:hAnsi="Calibri" w:cs="Calibri"/>
          <w:color w:val="000000"/>
        </w:rPr>
        <w:t>trzny)</w:t>
      </w:r>
    </w:p>
    <w:p w14:paraId="421D2FE5" w14:textId="77777777" w:rsidR="00831E7D" w:rsidRDefault="00831E7D" w:rsidP="00831E7D">
      <w:pPr>
        <w:autoSpaceDE w:val="0"/>
        <w:autoSpaceDN w:val="0"/>
        <w:adjustRightInd w:val="0"/>
        <w:spacing w:after="0" w:line="240" w:lineRule="auto"/>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Element 3: Przekierowanie z menu:</w:t>
      </w:r>
    </w:p>
    <w:p w14:paraId="74C33077" w14:textId="61B0C5A3" w:rsidR="00831E7D" w:rsidRDefault="00831E7D" w:rsidP="00696448">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 xml:space="preserve">SZUKAJ WSPARCIA: </w:t>
      </w:r>
      <w:r w:rsidR="00202F07" w:rsidRPr="00482892">
        <w:rPr>
          <w:rFonts w:ascii="Calibri" w:hAnsi="Calibri" w:cs="Calibri"/>
          <w:color w:val="000000"/>
        </w:rPr>
        <w:t>funduszeUE.lubelskie.pl</w:t>
      </w:r>
      <w:r w:rsidR="00202F07" w:rsidDel="00202F07">
        <w:rPr>
          <w:rFonts w:ascii="Calibri" w:hAnsi="Calibri" w:cs="Calibri"/>
          <w:color w:val="000000"/>
        </w:rPr>
        <w:t xml:space="preserve"> </w:t>
      </w:r>
      <w:r>
        <w:rPr>
          <w:rFonts w:ascii="Calibri" w:hAnsi="Calibri" w:cs="Calibri"/>
          <w:color w:val="000000"/>
        </w:rPr>
        <w:t>/</w:t>
      </w:r>
      <w:r w:rsidR="005736C2">
        <w:rPr>
          <w:rFonts w:ascii="Calibri" w:hAnsi="Calibri" w:cs="Calibri"/>
          <w:color w:val="000000"/>
        </w:rPr>
        <w:t>szukajwsparcia</w:t>
      </w:r>
      <w:r>
        <w:rPr>
          <w:rFonts w:ascii="Calibri" w:hAnsi="Calibri" w:cs="Calibri"/>
          <w:color w:val="000000"/>
        </w:rPr>
        <w:t xml:space="preserve"> – </w:t>
      </w:r>
      <w:r w:rsidR="00883422">
        <w:rPr>
          <w:rFonts w:ascii="Calibri" w:hAnsi="Calibri" w:cs="Calibri"/>
          <w:color w:val="000000"/>
        </w:rPr>
        <w:t>element kierujący</w:t>
      </w:r>
      <w:r>
        <w:rPr>
          <w:rFonts w:ascii="Calibri" w:hAnsi="Calibri" w:cs="Calibri"/>
          <w:color w:val="000000"/>
        </w:rPr>
        <w:t xml:space="preserve"> do</w:t>
      </w:r>
    </w:p>
    <w:p w14:paraId="201B4B06" w14:textId="7560ED5F" w:rsidR="00831E7D" w:rsidRDefault="00831E7D" w:rsidP="00085EAE">
      <w:pPr>
        <w:autoSpaceDE w:val="0"/>
        <w:autoSpaceDN w:val="0"/>
        <w:adjustRightInd w:val="0"/>
        <w:spacing w:after="0" w:line="240" w:lineRule="auto"/>
        <w:ind w:firstLine="720"/>
        <w:rPr>
          <w:rFonts w:ascii="Calibri" w:hAnsi="Calibri" w:cs="Calibri"/>
          <w:color w:val="4472C5"/>
          <w:sz w:val="20"/>
          <w:szCs w:val="20"/>
        </w:rPr>
      </w:pPr>
      <w:r>
        <w:rPr>
          <w:rFonts w:ascii="Calibri" w:hAnsi="Calibri" w:cs="Calibri"/>
          <w:color w:val="000000"/>
        </w:rPr>
        <w:t xml:space="preserve">Wyszukiwarki , </w:t>
      </w:r>
      <w:r w:rsidR="00696448">
        <w:rPr>
          <w:rFonts w:ascii="Calibri" w:hAnsi="Calibri" w:cs="Calibri"/>
          <w:color w:val="000000"/>
        </w:rPr>
        <w:t xml:space="preserve">jest </w:t>
      </w:r>
      <w:r>
        <w:rPr>
          <w:rFonts w:ascii="Calibri" w:hAnsi="Calibri" w:cs="Calibri"/>
          <w:color w:val="000000"/>
        </w:rPr>
        <w:t xml:space="preserve">opisany </w:t>
      </w:r>
      <w:r w:rsidR="0073162A">
        <w:rPr>
          <w:rFonts w:ascii="Calibri" w:hAnsi="Calibri" w:cs="Calibri"/>
          <w:color w:val="000000"/>
        </w:rPr>
        <w:t>w rozdziale V.14.</w:t>
      </w:r>
    </w:p>
    <w:p w14:paraId="4A5FAE70" w14:textId="559AF114" w:rsidR="00831E7D" w:rsidRDefault="00831E7D" w:rsidP="00085EAE">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 xml:space="preserve">PORADNIKI: </w:t>
      </w:r>
      <w:r w:rsidR="00482892" w:rsidRPr="00482892">
        <w:rPr>
          <w:rFonts w:ascii="Calibri" w:hAnsi="Calibri" w:cs="Calibri"/>
          <w:color w:val="000000"/>
        </w:rPr>
        <w:t>funduszeUE.lubelskie.pl</w:t>
      </w:r>
      <w:r>
        <w:rPr>
          <w:rFonts w:ascii="Calibri" w:hAnsi="Calibri" w:cs="Calibri"/>
          <w:color w:val="000000"/>
        </w:rPr>
        <w:t xml:space="preserve">/poradniki – </w:t>
      </w:r>
      <w:r w:rsidR="00883422">
        <w:rPr>
          <w:rFonts w:ascii="Calibri" w:hAnsi="Calibri" w:cs="Calibri"/>
          <w:color w:val="000000"/>
        </w:rPr>
        <w:t>element kierujący</w:t>
      </w:r>
      <w:r>
        <w:rPr>
          <w:rFonts w:ascii="Calibri" w:hAnsi="Calibri" w:cs="Calibri"/>
          <w:color w:val="000000"/>
        </w:rPr>
        <w:t xml:space="preserve"> do listy poradników;</w:t>
      </w:r>
    </w:p>
    <w:p w14:paraId="53B3E2A4" w14:textId="341F7790" w:rsidR="00831E7D" w:rsidRDefault="00831E7D" w:rsidP="00085EAE">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482892" w:rsidRPr="00482892">
        <w:rPr>
          <w:rFonts w:ascii="Calibri" w:hAnsi="Calibri" w:cs="Calibri"/>
          <w:color w:val="000000"/>
        </w:rPr>
        <w:t>funduszeUE.lubelskie.pl</w:t>
      </w:r>
      <w:r>
        <w:rPr>
          <w:rFonts w:ascii="Calibri" w:hAnsi="Calibri" w:cs="Calibri"/>
          <w:color w:val="000000"/>
        </w:rPr>
        <w:t>/poradniki/poradnik1 – pojedynczy poradnik;</w:t>
      </w:r>
    </w:p>
    <w:p w14:paraId="370A9342" w14:textId="363AAD59" w:rsidR="00831E7D" w:rsidRDefault="00831E7D" w:rsidP="00085EAE">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 xml:space="preserve">NABORY: </w:t>
      </w:r>
      <w:r w:rsidR="00482892" w:rsidRPr="00482892">
        <w:rPr>
          <w:rFonts w:ascii="Calibri" w:hAnsi="Calibri" w:cs="Calibri"/>
          <w:color w:val="000000"/>
        </w:rPr>
        <w:t>funduszeUE.lubelskie.pl</w:t>
      </w:r>
      <w:r>
        <w:rPr>
          <w:rFonts w:ascii="Calibri" w:hAnsi="Calibri" w:cs="Calibri"/>
          <w:color w:val="000000"/>
        </w:rPr>
        <w:t xml:space="preserve">/nabory – </w:t>
      </w:r>
      <w:r w:rsidR="00883422">
        <w:rPr>
          <w:rFonts w:ascii="Calibri" w:hAnsi="Calibri" w:cs="Calibri"/>
          <w:color w:val="000000"/>
        </w:rPr>
        <w:t>element kierujący</w:t>
      </w:r>
      <w:r>
        <w:rPr>
          <w:rFonts w:ascii="Calibri" w:hAnsi="Calibri" w:cs="Calibri"/>
          <w:color w:val="000000"/>
        </w:rPr>
        <w:t xml:space="preserve"> do listy naborów:</w:t>
      </w:r>
    </w:p>
    <w:p w14:paraId="2BC0111C" w14:textId="0419079A" w:rsidR="00831E7D" w:rsidRDefault="00831E7D" w:rsidP="00085EAE">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482892" w:rsidRPr="00482892">
        <w:rPr>
          <w:rFonts w:ascii="Calibri" w:hAnsi="Calibri" w:cs="Calibri"/>
          <w:color w:val="000000"/>
        </w:rPr>
        <w:t>funduszeUE.lubelskie.pl</w:t>
      </w:r>
      <w:r>
        <w:rPr>
          <w:rFonts w:ascii="Calibri" w:hAnsi="Calibri" w:cs="Calibri"/>
          <w:color w:val="000000"/>
        </w:rPr>
        <w:t>/nabory.nabor1 – pojedynczy nabór</w:t>
      </w:r>
    </w:p>
    <w:p w14:paraId="025D399D" w14:textId="4F45515F" w:rsidR="00831E7D" w:rsidRDefault="00831E7D" w:rsidP="00085EAE">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 xml:space="preserve">DOKUMENTY: </w:t>
      </w:r>
      <w:r w:rsidR="00482892" w:rsidRPr="00482892">
        <w:rPr>
          <w:rFonts w:ascii="Calibri" w:hAnsi="Calibri" w:cs="Calibri"/>
          <w:color w:val="000000"/>
        </w:rPr>
        <w:t>funduszeUE.lubelskie.pl</w:t>
      </w:r>
      <w:r>
        <w:rPr>
          <w:rFonts w:ascii="Calibri" w:hAnsi="Calibri" w:cs="Calibri"/>
          <w:color w:val="000000"/>
        </w:rPr>
        <w:t xml:space="preserve">/dokumenty– </w:t>
      </w:r>
      <w:r w:rsidR="00883422">
        <w:rPr>
          <w:rFonts w:ascii="Calibri" w:hAnsi="Calibri" w:cs="Calibri"/>
          <w:color w:val="000000"/>
        </w:rPr>
        <w:t>element kierujący</w:t>
      </w:r>
      <w:r>
        <w:rPr>
          <w:rFonts w:ascii="Calibri" w:hAnsi="Calibri" w:cs="Calibri"/>
          <w:color w:val="000000"/>
        </w:rPr>
        <w:t xml:space="preserve"> do listy dokumentów;</w:t>
      </w:r>
    </w:p>
    <w:p w14:paraId="4D77F8BA" w14:textId="314F8CB8" w:rsidR="00831E7D" w:rsidRDefault="00831E7D" w:rsidP="00085EAE">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482892" w:rsidRPr="00482892">
        <w:rPr>
          <w:rFonts w:ascii="Calibri" w:hAnsi="Calibri" w:cs="Calibri"/>
          <w:color w:val="000000"/>
        </w:rPr>
        <w:t>funduszeUE.lubelskie.pl</w:t>
      </w:r>
      <w:r>
        <w:rPr>
          <w:rFonts w:ascii="Calibri" w:hAnsi="Calibri" w:cs="Calibri"/>
          <w:color w:val="000000"/>
        </w:rPr>
        <w:t>/dokumenty/dokument1 – pojedynczy dokument</w:t>
      </w:r>
    </w:p>
    <w:p w14:paraId="0E8DD65C" w14:textId="5BC3D4DF" w:rsidR="00831E7D" w:rsidRDefault="00831E7D" w:rsidP="00085EAE">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 xml:space="preserve">RAPORTY I ANALIZY: </w:t>
      </w:r>
      <w:r w:rsidR="00482892" w:rsidRPr="00482892">
        <w:rPr>
          <w:rFonts w:ascii="Calibri" w:hAnsi="Calibri" w:cs="Calibri"/>
          <w:color w:val="000000"/>
        </w:rPr>
        <w:t>funduszeUE.lubelskie.pl</w:t>
      </w:r>
      <w:r>
        <w:rPr>
          <w:rFonts w:ascii="Calibri" w:hAnsi="Calibri" w:cs="Calibri"/>
          <w:color w:val="000000"/>
        </w:rPr>
        <w:t xml:space="preserve">/raporty-analizy – </w:t>
      </w:r>
      <w:r w:rsidR="00883422">
        <w:rPr>
          <w:rFonts w:ascii="Calibri" w:hAnsi="Calibri" w:cs="Calibri"/>
          <w:color w:val="000000"/>
        </w:rPr>
        <w:t>element kierujący</w:t>
      </w:r>
      <w:r>
        <w:rPr>
          <w:rFonts w:ascii="Calibri" w:hAnsi="Calibri" w:cs="Calibri"/>
          <w:color w:val="000000"/>
        </w:rPr>
        <w:t xml:space="preserve"> do listy</w:t>
      </w:r>
    </w:p>
    <w:p w14:paraId="72654948" w14:textId="77777777" w:rsidR="00831E7D" w:rsidRDefault="00831E7D" w:rsidP="00085EAE">
      <w:pPr>
        <w:autoSpaceDE w:val="0"/>
        <w:autoSpaceDN w:val="0"/>
        <w:adjustRightInd w:val="0"/>
        <w:spacing w:after="0" w:line="240" w:lineRule="auto"/>
        <w:ind w:left="720"/>
        <w:rPr>
          <w:rFonts w:ascii="Calibri" w:hAnsi="Calibri" w:cs="Calibri"/>
          <w:color w:val="000000"/>
        </w:rPr>
      </w:pPr>
      <w:r>
        <w:rPr>
          <w:rFonts w:ascii="Calibri" w:hAnsi="Calibri" w:cs="Calibri"/>
          <w:color w:val="000000"/>
        </w:rPr>
        <w:t>raportów i analiz;</w:t>
      </w:r>
    </w:p>
    <w:p w14:paraId="32B94266" w14:textId="02CA45B5" w:rsidR="00831E7D" w:rsidRDefault="00831E7D" w:rsidP="00085EAE">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/raporty-analizy/raport1 – pojedynczy raport</w:t>
      </w:r>
    </w:p>
    <w:p w14:paraId="0835049F" w14:textId="24E0EA4D" w:rsidR="00831E7D" w:rsidRDefault="00831E7D" w:rsidP="00085EAE">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 xml:space="preserve">WYDARZENIA : </w:t>
      </w:r>
      <w:r w:rsidR="00C82B86" w:rsidRPr="00C82B86">
        <w:rPr>
          <w:rFonts w:ascii="Calibri" w:hAnsi="Calibri" w:cs="Calibri"/>
          <w:color w:val="000000"/>
        </w:rPr>
        <w:t>funduszeUE.lubelskie.pl</w:t>
      </w:r>
      <w:r>
        <w:rPr>
          <w:rFonts w:ascii="Calibri" w:hAnsi="Calibri" w:cs="Calibri"/>
          <w:color w:val="000000"/>
        </w:rPr>
        <w:t xml:space="preserve">/spotkania-wydarzenia – </w:t>
      </w:r>
      <w:r w:rsidR="00883422">
        <w:rPr>
          <w:rFonts w:ascii="Calibri" w:hAnsi="Calibri" w:cs="Calibri"/>
          <w:color w:val="000000"/>
        </w:rPr>
        <w:t>element kierujący</w:t>
      </w:r>
      <w:r>
        <w:rPr>
          <w:rFonts w:ascii="Calibri" w:hAnsi="Calibri" w:cs="Calibri"/>
          <w:color w:val="000000"/>
        </w:rPr>
        <w:t xml:space="preserve"> do listy</w:t>
      </w:r>
    </w:p>
    <w:p w14:paraId="74FEF8C3" w14:textId="77777777" w:rsidR="00831E7D" w:rsidRDefault="00831E7D" w:rsidP="00085EAE">
      <w:pPr>
        <w:autoSpaceDE w:val="0"/>
        <w:autoSpaceDN w:val="0"/>
        <w:adjustRightInd w:val="0"/>
        <w:spacing w:after="0" w:line="240" w:lineRule="auto"/>
        <w:ind w:firstLine="720"/>
        <w:rPr>
          <w:rFonts w:ascii="Calibri" w:hAnsi="Calibri" w:cs="Calibri"/>
          <w:color w:val="000000"/>
        </w:rPr>
      </w:pPr>
      <w:r>
        <w:rPr>
          <w:rFonts w:ascii="Calibri" w:hAnsi="Calibri" w:cs="Calibri"/>
          <w:color w:val="000000"/>
        </w:rPr>
        <w:t>spotka</w:t>
      </w:r>
      <w:r>
        <w:rPr>
          <w:rFonts w:ascii="ArialMT" w:eastAsia="ArialMT" w:hAnsi="Calibri-Bold" w:cs="ArialMT" w:hint="eastAsia"/>
          <w:color w:val="000000"/>
        </w:rPr>
        <w:t>ń</w:t>
      </w:r>
      <w:r>
        <w:rPr>
          <w:rFonts w:ascii="ArialMT" w:eastAsia="ArialMT" w:hAnsi="Calibri-Bold" w:cs="ArialMT"/>
          <w:color w:val="000000"/>
        </w:rPr>
        <w:t xml:space="preserve"> </w:t>
      </w:r>
      <w:r>
        <w:rPr>
          <w:rFonts w:ascii="Calibri" w:hAnsi="Calibri" w:cs="Calibri"/>
          <w:color w:val="000000"/>
        </w:rPr>
        <w:t>informacyjnych i wydarze</w:t>
      </w:r>
      <w:r>
        <w:rPr>
          <w:rFonts w:ascii="ArialMT" w:eastAsia="ArialMT" w:hAnsi="Calibri-Bold" w:cs="ArialMT" w:hint="eastAsia"/>
          <w:color w:val="000000"/>
        </w:rPr>
        <w:t>ń</w:t>
      </w:r>
      <w:r>
        <w:rPr>
          <w:rFonts w:ascii="Calibri" w:hAnsi="Calibri" w:cs="Calibri"/>
          <w:color w:val="000000"/>
        </w:rPr>
        <w:t>;</w:t>
      </w:r>
    </w:p>
    <w:p w14:paraId="749A4919" w14:textId="638952A1" w:rsidR="00831E7D" w:rsidRDefault="00831E7D" w:rsidP="00085EAE">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/spotkania-wydarzenia/spotkanie1 – pojedyncze spotkanie</w:t>
      </w:r>
    </w:p>
    <w:p w14:paraId="5DF33273" w14:textId="2633E659" w:rsidR="00831E7D" w:rsidRDefault="00831E7D" w:rsidP="00085EAE">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AKTUALNO</w:t>
      </w:r>
      <w:r>
        <w:rPr>
          <w:rFonts w:ascii="ArialMT" w:eastAsia="ArialMT" w:hAnsi="Calibri-Bold" w:cs="ArialMT" w:hint="eastAsia"/>
          <w:color w:val="000000"/>
        </w:rPr>
        <w:t>Ś</w:t>
      </w:r>
      <w:r>
        <w:rPr>
          <w:rFonts w:ascii="Calibri" w:hAnsi="Calibri" w:cs="Calibri"/>
          <w:color w:val="000000"/>
        </w:rPr>
        <w:t xml:space="preserve">CI: </w:t>
      </w:r>
      <w:r w:rsidR="00C82B86" w:rsidRPr="00C82B86">
        <w:rPr>
          <w:rFonts w:ascii="Calibri" w:hAnsi="Calibri" w:cs="Calibri"/>
          <w:color w:val="000000"/>
        </w:rPr>
        <w:t>funduszeUE.lubelskie.pl</w:t>
      </w:r>
      <w:r>
        <w:rPr>
          <w:rFonts w:ascii="Calibri" w:hAnsi="Calibri" w:cs="Calibri"/>
          <w:color w:val="000000"/>
        </w:rPr>
        <w:t xml:space="preserve">/aktualnosci – </w:t>
      </w:r>
      <w:r w:rsidR="00883422">
        <w:rPr>
          <w:rFonts w:ascii="Calibri" w:hAnsi="Calibri" w:cs="Calibri"/>
          <w:color w:val="000000"/>
        </w:rPr>
        <w:t>element kierujący</w:t>
      </w:r>
      <w:r>
        <w:rPr>
          <w:rFonts w:ascii="Calibri" w:hAnsi="Calibri" w:cs="Calibri"/>
          <w:color w:val="000000"/>
        </w:rPr>
        <w:t xml:space="preserve"> do listy aktualno</w:t>
      </w:r>
      <w:r>
        <w:rPr>
          <w:rFonts w:ascii="ArialMT" w:eastAsia="ArialMT" w:hAnsi="Calibri-Bold" w:cs="ArialMT" w:hint="eastAsia"/>
          <w:color w:val="000000"/>
        </w:rPr>
        <w:t>ś</w:t>
      </w:r>
      <w:r>
        <w:rPr>
          <w:rFonts w:ascii="Calibri" w:hAnsi="Calibri" w:cs="Calibri"/>
          <w:color w:val="000000"/>
        </w:rPr>
        <w:t>ci;</w:t>
      </w:r>
    </w:p>
    <w:p w14:paraId="55E3550B" w14:textId="3018A17A" w:rsidR="00831E7D" w:rsidRDefault="00831E7D" w:rsidP="00085EAE">
      <w:pPr>
        <w:autoSpaceDE w:val="0"/>
        <w:autoSpaceDN w:val="0"/>
        <w:adjustRightInd w:val="0"/>
        <w:spacing w:after="0" w:line="240" w:lineRule="auto"/>
        <w:ind w:left="720" w:firstLine="720"/>
        <w:rPr>
          <w:rFonts w:ascii="ArialMT" w:eastAsia="ArialMT" w:hAnsi="Calibri-Bold" w:cs="ArialMT"/>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/aktualno</w:t>
      </w:r>
      <w:r>
        <w:rPr>
          <w:rFonts w:ascii="ArialMT" w:eastAsia="ArialMT" w:hAnsi="Calibri-Bold" w:cs="ArialMT" w:hint="eastAsia"/>
          <w:color w:val="000000"/>
        </w:rPr>
        <w:t>ś</w:t>
      </w:r>
      <w:r>
        <w:rPr>
          <w:rFonts w:ascii="Calibri" w:hAnsi="Calibri" w:cs="Calibri"/>
          <w:color w:val="000000"/>
        </w:rPr>
        <w:t>ci/aktualnosc1 – pojedyncza aktualno</w:t>
      </w:r>
      <w:r>
        <w:rPr>
          <w:rFonts w:ascii="ArialMT" w:eastAsia="ArialMT" w:hAnsi="Calibri-Bold" w:cs="ArialMT" w:hint="eastAsia"/>
          <w:color w:val="000000"/>
        </w:rPr>
        <w:t>ść</w:t>
      </w:r>
    </w:p>
    <w:p w14:paraId="0D427D16" w14:textId="4A278C09" w:rsidR="00831E7D" w:rsidRDefault="00831E7D" w:rsidP="00085EAE">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 xml:space="preserve">PUBLIKACJE: rplubelskie.pl/publikacje – </w:t>
      </w:r>
      <w:r w:rsidR="00883422">
        <w:rPr>
          <w:rFonts w:ascii="Calibri" w:hAnsi="Calibri" w:cs="Calibri"/>
          <w:color w:val="000000"/>
        </w:rPr>
        <w:t>element kierujący</w:t>
      </w:r>
      <w:r>
        <w:rPr>
          <w:rFonts w:ascii="Calibri" w:hAnsi="Calibri" w:cs="Calibri"/>
          <w:color w:val="000000"/>
        </w:rPr>
        <w:t xml:space="preserve"> do listy publikacji;</w:t>
      </w:r>
    </w:p>
    <w:p w14:paraId="4AC572A8" w14:textId="3BF78130" w:rsidR="00831E7D" w:rsidRDefault="00831E7D" w:rsidP="00085EAE">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/publikacje/publikacja1 – pojedyncza publikacja</w:t>
      </w:r>
    </w:p>
    <w:p w14:paraId="13CC83AE" w14:textId="2123ED4D" w:rsidR="00831E7D" w:rsidRDefault="00831E7D" w:rsidP="00085EAE">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SKONTAKTUJ SI</w:t>
      </w:r>
      <w:r>
        <w:rPr>
          <w:rFonts w:ascii="ArialMT" w:eastAsia="ArialMT" w:hAnsi="Calibri-Bold" w:cs="ArialMT" w:hint="eastAsia"/>
          <w:color w:val="000000"/>
        </w:rPr>
        <w:t>Ę</w:t>
      </w:r>
      <w:r>
        <w:rPr>
          <w:rFonts w:ascii="Calibri" w:hAnsi="Calibri" w:cs="Calibri"/>
          <w:color w:val="000000"/>
        </w:rPr>
        <w:t xml:space="preserve">: </w:t>
      </w:r>
      <w:r w:rsidR="00C82B86" w:rsidRPr="00C82B86">
        <w:rPr>
          <w:rFonts w:ascii="Calibri" w:hAnsi="Calibri" w:cs="Calibri"/>
          <w:color w:val="000000"/>
        </w:rPr>
        <w:t>funduszeUE.lubelskie.pl</w:t>
      </w:r>
      <w:r>
        <w:rPr>
          <w:rFonts w:ascii="Calibri" w:hAnsi="Calibri" w:cs="Calibri"/>
          <w:color w:val="000000"/>
        </w:rPr>
        <w:t xml:space="preserve">/skontaktuj-sie – </w:t>
      </w:r>
      <w:r w:rsidR="00883422">
        <w:rPr>
          <w:rFonts w:ascii="Calibri" w:hAnsi="Calibri" w:cs="Calibri"/>
          <w:color w:val="000000"/>
        </w:rPr>
        <w:t>element kierujący</w:t>
      </w:r>
      <w:r>
        <w:rPr>
          <w:rFonts w:ascii="Calibri" w:hAnsi="Calibri" w:cs="Calibri"/>
          <w:color w:val="000000"/>
        </w:rPr>
        <w:t xml:space="preserve"> do strony</w:t>
      </w:r>
    </w:p>
    <w:p w14:paraId="27E46C39" w14:textId="77777777" w:rsidR="00831E7D" w:rsidRDefault="00831E7D" w:rsidP="00085EAE">
      <w:pPr>
        <w:autoSpaceDE w:val="0"/>
        <w:autoSpaceDN w:val="0"/>
        <w:adjustRightInd w:val="0"/>
        <w:spacing w:after="0" w:line="240" w:lineRule="auto"/>
        <w:ind w:firstLine="720"/>
        <w:rPr>
          <w:rFonts w:ascii="Calibri" w:hAnsi="Calibri" w:cs="Calibri"/>
          <w:color w:val="000000"/>
        </w:rPr>
      </w:pPr>
      <w:r>
        <w:rPr>
          <w:rFonts w:ascii="Calibri" w:hAnsi="Calibri" w:cs="Calibri"/>
          <w:color w:val="000000"/>
        </w:rPr>
        <w:t>Skontaktuj si</w:t>
      </w:r>
      <w:r>
        <w:rPr>
          <w:rFonts w:ascii="ArialMT" w:eastAsia="ArialMT" w:hAnsi="Calibri-Bold" w:cs="ArialMT" w:hint="eastAsia"/>
          <w:color w:val="000000"/>
        </w:rPr>
        <w:t>ę</w:t>
      </w:r>
      <w:r>
        <w:rPr>
          <w:rFonts w:ascii="Calibri" w:hAnsi="Calibri" w:cs="Calibri"/>
          <w:color w:val="000000"/>
        </w:rPr>
        <w:t>;</w:t>
      </w:r>
    </w:p>
    <w:p w14:paraId="0118A186" w14:textId="7A5354CC" w:rsidR="00831E7D" w:rsidRDefault="00831E7D" w:rsidP="00085EAE">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 xml:space="preserve">HISTORIE SUKCESÓW: </w:t>
      </w:r>
      <w:r w:rsidR="00C82B86" w:rsidRPr="00C82B86">
        <w:rPr>
          <w:rFonts w:ascii="Calibri" w:hAnsi="Calibri" w:cs="Calibri"/>
          <w:color w:val="000000"/>
        </w:rPr>
        <w:t>funduszeUE.lubelskie.pl</w:t>
      </w:r>
      <w:r>
        <w:rPr>
          <w:rFonts w:ascii="Calibri" w:hAnsi="Calibri" w:cs="Calibri"/>
          <w:color w:val="000000"/>
        </w:rPr>
        <w:t xml:space="preserve">/historie-sukcesow – </w:t>
      </w:r>
      <w:r w:rsidR="00883422">
        <w:rPr>
          <w:rFonts w:ascii="Calibri" w:hAnsi="Calibri" w:cs="Calibri"/>
          <w:color w:val="000000"/>
        </w:rPr>
        <w:t>element kierujący</w:t>
      </w:r>
      <w:r>
        <w:rPr>
          <w:rFonts w:ascii="Calibri" w:hAnsi="Calibri" w:cs="Calibri"/>
          <w:color w:val="000000"/>
        </w:rPr>
        <w:t xml:space="preserve"> do</w:t>
      </w:r>
    </w:p>
    <w:p w14:paraId="28F94ADA" w14:textId="77777777" w:rsidR="00831E7D" w:rsidRDefault="00831E7D" w:rsidP="00085EAE">
      <w:pPr>
        <w:autoSpaceDE w:val="0"/>
        <w:autoSpaceDN w:val="0"/>
        <w:adjustRightInd w:val="0"/>
        <w:spacing w:after="0" w:line="240" w:lineRule="auto"/>
        <w:ind w:firstLine="720"/>
        <w:rPr>
          <w:rFonts w:ascii="Calibri" w:hAnsi="Calibri" w:cs="Calibri"/>
          <w:color w:val="000000"/>
        </w:rPr>
      </w:pPr>
      <w:r>
        <w:rPr>
          <w:rFonts w:ascii="Calibri" w:hAnsi="Calibri" w:cs="Calibri"/>
          <w:color w:val="000000"/>
        </w:rPr>
        <w:t>strony Historie sukcesów</w:t>
      </w:r>
    </w:p>
    <w:p w14:paraId="7EB9575F" w14:textId="69E90E4B" w:rsidR="00831E7D" w:rsidRDefault="00831E7D" w:rsidP="00085EAE">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historie-sukcesow /historia1 – pojedyncza historia</w:t>
      </w:r>
    </w:p>
    <w:p w14:paraId="2759DC79" w14:textId="77777777" w:rsidR="00831E7D" w:rsidRDefault="00831E7D" w:rsidP="00831E7D">
      <w:pPr>
        <w:autoSpaceDE w:val="0"/>
        <w:autoSpaceDN w:val="0"/>
        <w:adjustRightInd w:val="0"/>
        <w:spacing w:after="0" w:line="240" w:lineRule="auto"/>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Element 4: Tre</w:t>
      </w:r>
      <w:r>
        <w:rPr>
          <w:rFonts w:ascii="ArialMT" w:eastAsia="ArialMT" w:hAnsi="Calibri-Bold" w:cs="ArialMT" w:hint="eastAsia"/>
          <w:color w:val="000000"/>
        </w:rPr>
        <w:t>ś</w:t>
      </w:r>
      <w:r>
        <w:rPr>
          <w:rFonts w:ascii="Calibri" w:hAnsi="Calibri" w:cs="Calibri"/>
          <w:color w:val="000000"/>
        </w:rPr>
        <w:t>ci:</w:t>
      </w:r>
    </w:p>
    <w:p w14:paraId="3D6BE10E" w14:textId="77777777" w:rsidR="00831E7D" w:rsidRDefault="00831E7D" w:rsidP="00085EAE">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SEKCJA PORADNIKI MA</w:t>
      </w:r>
      <w:r>
        <w:rPr>
          <w:rFonts w:ascii="ArialMT" w:eastAsia="ArialMT" w:hAnsi="Calibri-Bold" w:cs="ArialMT" w:hint="eastAsia"/>
          <w:color w:val="000000"/>
        </w:rPr>
        <w:t>Ł</w:t>
      </w:r>
      <w:r>
        <w:rPr>
          <w:rFonts w:ascii="Calibri" w:hAnsi="Calibri" w:cs="Calibri"/>
          <w:color w:val="000000"/>
        </w:rPr>
        <w:t>E:</w:t>
      </w:r>
    </w:p>
    <w:p w14:paraId="6EA59A6B" w14:textId="2CD63A93" w:rsidR="00831E7D" w:rsidRDefault="00831E7D" w:rsidP="00085EAE">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xml:space="preserve">/poradniki/poradnik1 – </w:t>
      </w:r>
      <w:r w:rsidR="00085EAE">
        <w:rPr>
          <w:rFonts w:ascii="Calibri" w:hAnsi="Calibri" w:cs="Calibri"/>
          <w:color w:val="000000"/>
        </w:rPr>
        <w:t>„O programie”</w:t>
      </w:r>
    </w:p>
    <w:p w14:paraId="6221EDE2" w14:textId="3191DF63" w:rsidR="00831E7D" w:rsidRDefault="00831E7D" w:rsidP="00085EAE">
      <w:pPr>
        <w:autoSpaceDE w:val="0"/>
        <w:autoSpaceDN w:val="0"/>
        <w:adjustRightInd w:val="0"/>
        <w:spacing w:after="0" w:line="240" w:lineRule="auto"/>
        <w:ind w:left="144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xml:space="preserve">/poradniki/poradnik2 – </w:t>
      </w:r>
      <w:r w:rsidR="00085EAE">
        <w:rPr>
          <w:rFonts w:ascii="Calibri" w:hAnsi="Calibri" w:cs="Calibri"/>
          <w:color w:val="000000"/>
        </w:rPr>
        <w:t>„Chcę złożyć wniosek”</w:t>
      </w:r>
    </w:p>
    <w:p w14:paraId="4AAFF069" w14:textId="4433A577" w:rsidR="00831E7D" w:rsidRDefault="00831E7D" w:rsidP="00085EAE">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xml:space="preserve">/poradniki/poradnik3– </w:t>
      </w:r>
      <w:r w:rsidR="00085EAE">
        <w:rPr>
          <w:rFonts w:ascii="Calibri" w:hAnsi="Calibri" w:cs="Calibri"/>
          <w:color w:val="000000"/>
        </w:rPr>
        <w:t xml:space="preserve"> „Na co otrzymam Fundusze”</w:t>
      </w:r>
    </w:p>
    <w:p w14:paraId="5AA6C8E8" w14:textId="0C5FB188" w:rsidR="00831E7D" w:rsidRDefault="00831E7D" w:rsidP="00085EAE">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xml:space="preserve">/poradniki/poradnik4 – </w:t>
      </w:r>
      <w:r w:rsidR="00085EAE">
        <w:rPr>
          <w:rFonts w:ascii="Calibri" w:hAnsi="Calibri" w:cs="Calibri"/>
          <w:color w:val="000000"/>
        </w:rPr>
        <w:t>„Realizuję projekt”</w:t>
      </w:r>
    </w:p>
    <w:p w14:paraId="4B76412D" w14:textId="77777777" w:rsidR="00831E7D" w:rsidRDefault="00831E7D" w:rsidP="00085EAE">
      <w:pPr>
        <w:autoSpaceDE w:val="0"/>
        <w:autoSpaceDN w:val="0"/>
        <w:adjustRightInd w:val="0"/>
        <w:spacing w:after="0" w:line="240" w:lineRule="auto"/>
        <w:ind w:firstLine="720"/>
        <w:rPr>
          <w:rFonts w:ascii="Calibri" w:hAnsi="Calibri" w:cs="Calibri"/>
          <w:color w:val="000000"/>
        </w:rPr>
      </w:pPr>
      <w:r>
        <w:rPr>
          <w:rFonts w:ascii="ArialMT" w:eastAsia="ArialMT" w:hAnsi="Calibri-Bold" w:cs="ArialMT"/>
          <w:color w:val="000000"/>
        </w:rPr>
        <w:t xml:space="preserve">o </w:t>
      </w:r>
      <w:r>
        <w:rPr>
          <w:rFonts w:ascii="Calibri" w:hAnsi="Calibri" w:cs="Calibri"/>
          <w:color w:val="000000"/>
        </w:rPr>
        <w:t>SEKCJA BANER G</w:t>
      </w:r>
      <w:r>
        <w:rPr>
          <w:rFonts w:ascii="ArialMT" w:eastAsia="ArialMT" w:hAnsi="Calibri-Bold" w:cs="ArialMT" w:hint="eastAsia"/>
          <w:color w:val="000000"/>
        </w:rPr>
        <w:t>Ł</w:t>
      </w:r>
      <w:r>
        <w:rPr>
          <w:rFonts w:ascii="Calibri" w:hAnsi="Calibri" w:cs="Calibri"/>
          <w:color w:val="000000"/>
        </w:rPr>
        <w:t>ÓWNY:</w:t>
      </w:r>
    </w:p>
    <w:p w14:paraId="12AF2D79" w14:textId="4E2A6614" w:rsidR="00831E7D" w:rsidRDefault="00831E7D" w:rsidP="00085EAE">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/strony/dowolna-strona – przekierowanie do dowolnej</w:t>
      </w:r>
    </w:p>
    <w:p w14:paraId="6570316E" w14:textId="77777777" w:rsidR="00831E7D" w:rsidRDefault="00831E7D" w:rsidP="00085EAE">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strony</w:t>
      </w:r>
    </w:p>
    <w:p w14:paraId="5001A6E9" w14:textId="77777777" w:rsidR="00381DD1" w:rsidRDefault="00831E7D" w:rsidP="00381DD1">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o</w:t>
      </w:r>
      <w:r w:rsidR="00085EAE">
        <w:rPr>
          <w:rFonts w:ascii="Calibri-Bold" w:hAnsi="Calibri-Bold" w:cs="Calibri-Bold"/>
          <w:b/>
          <w:bCs/>
          <w:color w:val="000000"/>
        </w:rPr>
        <w:t xml:space="preserve"> </w:t>
      </w:r>
      <w:r w:rsidR="00085EAE" w:rsidRPr="00A01F29">
        <w:rPr>
          <w:rFonts w:ascii="Calibri-Bold" w:hAnsi="Calibri-Bold" w:cs="Calibri-Bold"/>
          <w:color w:val="000000"/>
        </w:rPr>
        <w:t>SEKCJA</w:t>
      </w:r>
      <w:r w:rsidRPr="00A01F29">
        <w:rPr>
          <w:rFonts w:ascii="ArialMT" w:eastAsia="ArialMT" w:hAnsi="Calibri-Bold" w:cs="ArialMT"/>
          <w:color w:val="000000"/>
        </w:rPr>
        <w:t xml:space="preserve"> </w:t>
      </w:r>
      <w:r>
        <w:rPr>
          <w:rFonts w:ascii="Calibri" w:hAnsi="Calibri" w:cs="Calibri"/>
          <w:color w:val="000000"/>
        </w:rPr>
        <w:t xml:space="preserve">WYSZUKIWARKA* - </w:t>
      </w:r>
      <w:r w:rsidR="00381DD1">
        <w:rPr>
          <w:rFonts w:ascii="Calibri" w:hAnsi="Calibri" w:cs="Calibri"/>
          <w:color w:val="000000"/>
        </w:rPr>
        <w:t>element kierujący do</w:t>
      </w:r>
    </w:p>
    <w:p w14:paraId="6A6D2BF5" w14:textId="77777777" w:rsidR="00381DD1" w:rsidRDefault="00381DD1" w:rsidP="00381DD1">
      <w:pPr>
        <w:autoSpaceDE w:val="0"/>
        <w:autoSpaceDN w:val="0"/>
        <w:adjustRightInd w:val="0"/>
        <w:spacing w:after="0" w:line="240" w:lineRule="auto"/>
        <w:ind w:firstLine="720"/>
        <w:rPr>
          <w:rFonts w:ascii="Calibri" w:hAnsi="Calibri" w:cs="Calibri"/>
          <w:color w:val="4472C5"/>
          <w:sz w:val="20"/>
          <w:szCs w:val="20"/>
        </w:rPr>
      </w:pPr>
      <w:r>
        <w:rPr>
          <w:rFonts w:ascii="Calibri" w:hAnsi="Calibri" w:cs="Calibri"/>
          <w:color w:val="000000"/>
        </w:rPr>
        <w:t>Wyszukiwarki , jest opisany w rozdziale V.14.</w:t>
      </w:r>
    </w:p>
    <w:p w14:paraId="730E63E0" w14:textId="793C44BF" w:rsidR="00831E7D" w:rsidRDefault="00831E7D" w:rsidP="00381DD1">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SEKCJA NA SKRÓTY:</w:t>
      </w:r>
    </w:p>
    <w:p w14:paraId="0A1A8715" w14:textId="4B9AE588" w:rsidR="00831E7D" w:rsidRDefault="00831E7D" w:rsidP="00147BAB">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strony/strona1 – przekierowanie do strony za</w:t>
      </w:r>
      <w:r>
        <w:rPr>
          <w:rFonts w:ascii="ArialMT" w:eastAsia="ArialMT" w:hAnsi="Calibri-Bold" w:cs="ArialMT" w:hint="eastAsia"/>
          <w:color w:val="000000"/>
        </w:rPr>
        <w:t>ł</w:t>
      </w:r>
      <w:r>
        <w:rPr>
          <w:rFonts w:ascii="Calibri" w:hAnsi="Calibri" w:cs="Calibri"/>
          <w:color w:val="000000"/>
        </w:rPr>
        <w:t>o</w:t>
      </w:r>
      <w:r>
        <w:rPr>
          <w:rFonts w:ascii="ArialMT" w:eastAsia="ArialMT" w:hAnsi="Calibri-Bold" w:cs="ArialMT" w:hint="eastAsia"/>
          <w:color w:val="000000"/>
        </w:rPr>
        <w:t>ż</w:t>
      </w:r>
      <w:r>
        <w:rPr>
          <w:rFonts w:ascii="Calibri" w:hAnsi="Calibri" w:cs="Calibri"/>
          <w:color w:val="000000"/>
        </w:rPr>
        <w:t>onej w</w:t>
      </w:r>
    </w:p>
    <w:p w14:paraId="36BCEA1A" w14:textId="77777777" w:rsidR="00831E7D" w:rsidRDefault="00831E7D" w:rsidP="00147BAB">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strukturze</w:t>
      </w:r>
    </w:p>
    <w:p w14:paraId="086DA723" w14:textId="10646B33" w:rsidR="00831E7D" w:rsidRDefault="00831E7D" w:rsidP="00147BAB">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strony/strona2 – przekierowanie do strony za</w:t>
      </w:r>
      <w:r>
        <w:rPr>
          <w:rFonts w:ascii="ArialMT" w:eastAsia="ArialMT" w:hAnsi="Calibri-Bold" w:cs="ArialMT" w:hint="eastAsia"/>
          <w:color w:val="000000"/>
        </w:rPr>
        <w:t>ł</w:t>
      </w:r>
      <w:r>
        <w:rPr>
          <w:rFonts w:ascii="Calibri" w:hAnsi="Calibri" w:cs="Calibri"/>
          <w:color w:val="000000"/>
        </w:rPr>
        <w:t>o</w:t>
      </w:r>
      <w:r>
        <w:rPr>
          <w:rFonts w:ascii="ArialMT" w:eastAsia="ArialMT" w:hAnsi="Calibri-Bold" w:cs="ArialMT" w:hint="eastAsia"/>
          <w:color w:val="000000"/>
        </w:rPr>
        <w:t>ż</w:t>
      </w:r>
      <w:r>
        <w:rPr>
          <w:rFonts w:ascii="Calibri" w:hAnsi="Calibri" w:cs="Calibri"/>
          <w:color w:val="000000"/>
        </w:rPr>
        <w:t>onej w</w:t>
      </w:r>
    </w:p>
    <w:p w14:paraId="71B1AC53" w14:textId="77777777" w:rsidR="00831E7D" w:rsidRDefault="00831E7D" w:rsidP="00147BAB">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strukturze itd.</w:t>
      </w:r>
    </w:p>
    <w:p w14:paraId="482CD859" w14:textId="0443009C" w:rsidR="00831E7D" w:rsidRDefault="00831E7D" w:rsidP="00147BAB">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sidR="00147BAB">
        <w:rPr>
          <w:rFonts w:ascii="Calibri" w:hAnsi="Calibri" w:cs="Calibri"/>
          <w:color w:val="000000"/>
        </w:rPr>
        <w:t>SEKCJA</w:t>
      </w:r>
      <w:r>
        <w:rPr>
          <w:rFonts w:ascii="ArialMT" w:eastAsia="ArialMT" w:hAnsi="Calibri-Bold" w:cs="ArialMT"/>
          <w:color w:val="000000"/>
        </w:rPr>
        <w:t xml:space="preserve"> </w:t>
      </w:r>
      <w:r>
        <w:rPr>
          <w:rFonts w:ascii="Calibri" w:hAnsi="Calibri" w:cs="Calibri"/>
          <w:color w:val="000000"/>
        </w:rPr>
        <w:t>AKTUALNO</w:t>
      </w:r>
      <w:r>
        <w:rPr>
          <w:rFonts w:ascii="ArialMT" w:eastAsia="ArialMT" w:hAnsi="Calibri-Bold" w:cs="ArialMT" w:hint="eastAsia"/>
          <w:color w:val="000000"/>
        </w:rPr>
        <w:t>Ś</w:t>
      </w:r>
      <w:r>
        <w:rPr>
          <w:rFonts w:ascii="Calibri" w:hAnsi="Calibri" w:cs="Calibri"/>
          <w:color w:val="000000"/>
        </w:rPr>
        <w:t>CI:</w:t>
      </w:r>
    </w:p>
    <w:p w14:paraId="7B74B342" w14:textId="7771405E" w:rsidR="00831E7D" w:rsidRDefault="00831E7D" w:rsidP="00147BAB">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/aktualno</w:t>
      </w:r>
      <w:r>
        <w:rPr>
          <w:rFonts w:ascii="ArialMT" w:eastAsia="ArialMT" w:hAnsi="Calibri-Bold" w:cs="ArialMT" w:hint="eastAsia"/>
          <w:color w:val="000000"/>
        </w:rPr>
        <w:t>ś</w:t>
      </w:r>
      <w:r>
        <w:rPr>
          <w:rFonts w:ascii="Calibri" w:hAnsi="Calibri" w:cs="Calibri"/>
          <w:color w:val="000000"/>
        </w:rPr>
        <w:t>ci/aktualnosc1</w:t>
      </w:r>
    </w:p>
    <w:p w14:paraId="470DDE84" w14:textId="4EBF42DE" w:rsidR="00831E7D" w:rsidRDefault="00831E7D" w:rsidP="00147BAB">
      <w:pPr>
        <w:autoSpaceDE w:val="0"/>
        <w:autoSpaceDN w:val="0"/>
        <w:adjustRightInd w:val="0"/>
        <w:spacing w:after="0" w:line="240" w:lineRule="auto"/>
        <w:ind w:left="720" w:firstLine="720"/>
        <w:rPr>
          <w:rFonts w:ascii="ArialMT" w:eastAsia="ArialMT" w:hAnsi="Calibri-Bold" w:cs="ArialMT"/>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/aktualno</w:t>
      </w:r>
      <w:r>
        <w:rPr>
          <w:rFonts w:ascii="ArialMT" w:eastAsia="ArialMT" w:hAnsi="Calibri-Bold" w:cs="ArialMT" w:hint="eastAsia"/>
          <w:color w:val="000000"/>
        </w:rPr>
        <w:t>ś</w:t>
      </w:r>
      <w:r>
        <w:rPr>
          <w:rFonts w:ascii="Calibri" w:hAnsi="Calibri" w:cs="Calibri"/>
          <w:color w:val="000000"/>
        </w:rPr>
        <w:t>ci/aktualnosc2</w:t>
      </w:r>
      <w:r>
        <w:rPr>
          <w:rFonts w:ascii="ArialMT" w:eastAsia="ArialMT" w:hAnsi="Calibri-Bold" w:cs="ArialMT" w:hint="eastAsia"/>
          <w:color w:val="000000"/>
        </w:rPr>
        <w:t>…</w:t>
      </w:r>
    </w:p>
    <w:p w14:paraId="773F0235" w14:textId="317128F0" w:rsidR="00831E7D" w:rsidRDefault="00831E7D" w:rsidP="00147BAB">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/aktualnosci – przekierowanie do listy aktualno</w:t>
      </w:r>
      <w:r>
        <w:rPr>
          <w:rFonts w:ascii="ArialMT" w:eastAsia="ArialMT" w:hAnsi="Calibri-Bold" w:cs="ArialMT" w:hint="eastAsia"/>
          <w:color w:val="000000"/>
        </w:rPr>
        <w:t>ś</w:t>
      </w:r>
      <w:r>
        <w:rPr>
          <w:rFonts w:ascii="Calibri" w:hAnsi="Calibri" w:cs="Calibri"/>
          <w:color w:val="000000"/>
        </w:rPr>
        <w:t>ci</w:t>
      </w:r>
    </w:p>
    <w:p w14:paraId="4744A52A" w14:textId="5D3C4C83" w:rsidR="00831E7D" w:rsidRDefault="00C82B86" w:rsidP="00147BAB">
      <w:pPr>
        <w:autoSpaceDE w:val="0"/>
        <w:autoSpaceDN w:val="0"/>
        <w:adjustRightInd w:val="0"/>
        <w:spacing w:after="0" w:line="240" w:lineRule="auto"/>
        <w:ind w:left="720" w:firstLine="720"/>
        <w:rPr>
          <w:rFonts w:ascii="ArialMT" w:eastAsia="ArialMT" w:hAnsi="Calibri-Bold" w:cs="ArialMT"/>
          <w:color w:val="000000"/>
        </w:rPr>
      </w:pPr>
      <w:r w:rsidRPr="00C82B86">
        <w:rPr>
          <w:rFonts w:ascii="Calibri" w:hAnsi="Calibri" w:cs="Calibri"/>
          <w:color w:val="000000"/>
        </w:rPr>
        <w:t>funduszeUE.lubelskie.pl</w:t>
      </w:r>
      <w:r w:rsidR="00831E7D">
        <w:rPr>
          <w:rFonts w:ascii="Calibri" w:hAnsi="Calibri" w:cs="Calibri"/>
          <w:color w:val="000000"/>
        </w:rPr>
        <w:t>/aktualno</w:t>
      </w:r>
      <w:r w:rsidR="00831E7D">
        <w:rPr>
          <w:rFonts w:ascii="ArialMT" w:eastAsia="ArialMT" w:hAnsi="Calibri-Bold" w:cs="ArialMT" w:hint="eastAsia"/>
          <w:color w:val="000000"/>
        </w:rPr>
        <w:t>ś</w:t>
      </w:r>
      <w:r w:rsidR="00831E7D">
        <w:rPr>
          <w:rFonts w:ascii="Calibri" w:hAnsi="Calibri" w:cs="Calibri"/>
          <w:color w:val="000000"/>
        </w:rPr>
        <w:t>ci/aktualnosc1 – pojedyncza aktualno</w:t>
      </w:r>
      <w:r w:rsidR="00831E7D">
        <w:rPr>
          <w:rFonts w:ascii="ArialMT" w:eastAsia="ArialMT" w:hAnsi="Calibri-Bold" w:cs="ArialMT" w:hint="eastAsia"/>
          <w:color w:val="000000"/>
        </w:rPr>
        <w:t>ść</w:t>
      </w:r>
    </w:p>
    <w:p w14:paraId="0387ADCC" w14:textId="2F0773DE" w:rsidR="00831E7D" w:rsidRPr="00843753" w:rsidRDefault="00831E7D" w:rsidP="00843753">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SEKCJA JAK KORZYSTAJ</w:t>
      </w:r>
      <w:r>
        <w:rPr>
          <w:rFonts w:ascii="ArialMT" w:eastAsia="ArialMT" w:hAnsi="Calibri-Bold" w:cs="ArialMT" w:hint="eastAsia"/>
          <w:color w:val="000000"/>
        </w:rPr>
        <w:t>Ą</w:t>
      </w:r>
      <w:r>
        <w:rPr>
          <w:rFonts w:ascii="ArialMT" w:eastAsia="ArialMT" w:hAnsi="Calibri-Bold" w:cs="ArialMT"/>
          <w:color w:val="000000"/>
        </w:rPr>
        <w:t xml:space="preserve"> </w:t>
      </w:r>
      <w:r>
        <w:rPr>
          <w:rFonts w:ascii="Calibri" w:hAnsi="Calibri" w:cs="Calibri"/>
          <w:color w:val="000000"/>
        </w:rPr>
        <w:t>Z FUNDUSZY (</w:t>
      </w:r>
      <w:r w:rsidR="00147BAB">
        <w:rPr>
          <w:rFonts w:ascii="Calibri" w:hAnsi="Calibri" w:cs="Calibri"/>
          <w:color w:val="000000"/>
        </w:rPr>
        <w:t>osoby prywatne</w:t>
      </w:r>
      <w:r>
        <w:rPr>
          <w:rFonts w:ascii="Calibri" w:hAnsi="Calibri" w:cs="Calibri"/>
          <w:color w:val="000000"/>
        </w:rPr>
        <w:t>)</w:t>
      </w:r>
    </w:p>
    <w:p w14:paraId="07CC5922" w14:textId="77E23DDC" w:rsidR="00381DD1" w:rsidRDefault="00831E7D" w:rsidP="00381DD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961330" w:rsidRPr="00C82B86">
        <w:rPr>
          <w:rFonts w:ascii="Calibri" w:hAnsi="Calibri" w:cs="Calibri"/>
          <w:color w:val="000000"/>
        </w:rPr>
        <w:t>funduszeUE.lubelskie.pl</w:t>
      </w:r>
      <w:r>
        <w:rPr>
          <w:rFonts w:ascii="Calibri" w:hAnsi="Calibri" w:cs="Calibri"/>
          <w:color w:val="000000"/>
        </w:rPr>
        <w:t>/</w:t>
      </w:r>
      <w:r w:rsidR="004610A9">
        <w:rPr>
          <w:rFonts w:ascii="Calibri" w:hAnsi="Calibri" w:cs="Calibri"/>
          <w:color w:val="000000"/>
        </w:rPr>
        <w:t>szukajwsparcia</w:t>
      </w:r>
      <w:r>
        <w:rPr>
          <w:rFonts w:ascii="Calibri" w:hAnsi="Calibri" w:cs="Calibri"/>
          <w:color w:val="000000"/>
        </w:rPr>
        <w:t xml:space="preserve">/queryhash – </w:t>
      </w:r>
      <w:r w:rsidR="00381DD1">
        <w:rPr>
          <w:rFonts w:ascii="Calibri" w:hAnsi="Calibri" w:cs="Calibri"/>
          <w:color w:val="000000"/>
        </w:rPr>
        <w:t>element kierujący do</w:t>
      </w:r>
    </w:p>
    <w:p w14:paraId="4584252C" w14:textId="77777777" w:rsidR="00381DD1" w:rsidRDefault="00381DD1" w:rsidP="00381DD1">
      <w:pPr>
        <w:autoSpaceDE w:val="0"/>
        <w:autoSpaceDN w:val="0"/>
        <w:adjustRightInd w:val="0"/>
        <w:spacing w:after="0" w:line="240" w:lineRule="auto"/>
        <w:ind w:left="720" w:firstLine="720"/>
        <w:rPr>
          <w:rFonts w:ascii="Calibri" w:hAnsi="Calibri" w:cs="Calibri"/>
          <w:color w:val="4472C5"/>
          <w:sz w:val="20"/>
          <w:szCs w:val="20"/>
        </w:rPr>
      </w:pPr>
      <w:r>
        <w:rPr>
          <w:rFonts w:ascii="Calibri" w:hAnsi="Calibri" w:cs="Calibri"/>
          <w:color w:val="000000"/>
        </w:rPr>
        <w:t>Wyszukiwarki , jest opisany w rozdziale V.14.</w:t>
      </w:r>
    </w:p>
    <w:p w14:paraId="177852AC" w14:textId="3A3D5B05" w:rsidR="00831E7D" w:rsidRDefault="00831E7D" w:rsidP="00147BAB">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SEKCJA JAK KORZYSTAJ</w:t>
      </w:r>
      <w:r>
        <w:rPr>
          <w:rFonts w:ascii="ArialMT" w:eastAsia="ArialMT" w:hAnsi="Calibri-Bold" w:cs="ArialMT" w:hint="eastAsia"/>
          <w:color w:val="000000"/>
        </w:rPr>
        <w:t>Ą</w:t>
      </w:r>
      <w:r>
        <w:rPr>
          <w:rFonts w:ascii="ArialMT" w:eastAsia="ArialMT" w:hAnsi="Calibri-Bold" w:cs="ArialMT"/>
          <w:color w:val="000000"/>
        </w:rPr>
        <w:t xml:space="preserve"> </w:t>
      </w:r>
      <w:r>
        <w:rPr>
          <w:rFonts w:ascii="Calibri" w:hAnsi="Calibri" w:cs="Calibri"/>
          <w:color w:val="000000"/>
        </w:rPr>
        <w:t>Z FUNDUSZY (</w:t>
      </w:r>
      <w:r w:rsidR="00147BAB">
        <w:rPr>
          <w:rFonts w:ascii="Calibri" w:hAnsi="Calibri" w:cs="Calibri"/>
          <w:color w:val="000000"/>
        </w:rPr>
        <w:t>firmy</w:t>
      </w:r>
      <w:r>
        <w:rPr>
          <w:rFonts w:ascii="Calibri" w:hAnsi="Calibri" w:cs="Calibri"/>
          <w:color w:val="000000"/>
        </w:rPr>
        <w:t>)</w:t>
      </w:r>
    </w:p>
    <w:p w14:paraId="6B26E7E2" w14:textId="512F83DA" w:rsidR="00381DD1" w:rsidRDefault="00831E7D" w:rsidP="00381DD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961330" w:rsidRPr="00C82B86">
        <w:rPr>
          <w:rFonts w:ascii="Calibri" w:hAnsi="Calibri" w:cs="Calibri"/>
          <w:color w:val="000000"/>
        </w:rPr>
        <w:t>funduszeUE.lubelskie.pl</w:t>
      </w:r>
      <w:r>
        <w:rPr>
          <w:rFonts w:ascii="Calibri" w:hAnsi="Calibri" w:cs="Calibri"/>
          <w:color w:val="000000"/>
        </w:rPr>
        <w:t>/</w:t>
      </w:r>
      <w:r w:rsidR="004610A9">
        <w:rPr>
          <w:rFonts w:ascii="Calibri" w:hAnsi="Calibri" w:cs="Calibri"/>
          <w:color w:val="000000"/>
        </w:rPr>
        <w:t>szuka</w:t>
      </w:r>
      <w:r>
        <w:rPr>
          <w:rFonts w:ascii="Calibri" w:hAnsi="Calibri" w:cs="Calibri"/>
          <w:color w:val="000000"/>
        </w:rPr>
        <w:t>j</w:t>
      </w:r>
      <w:r w:rsidR="004610A9">
        <w:rPr>
          <w:rFonts w:ascii="Calibri" w:hAnsi="Calibri" w:cs="Calibri"/>
          <w:color w:val="000000"/>
        </w:rPr>
        <w:t>wsparcia</w:t>
      </w:r>
      <w:r>
        <w:rPr>
          <w:rFonts w:ascii="Calibri" w:hAnsi="Calibri" w:cs="Calibri"/>
          <w:color w:val="000000"/>
        </w:rPr>
        <w:t>/queryhash –</w:t>
      </w:r>
      <w:r w:rsidR="00381DD1" w:rsidRPr="00381DD1">
        <w:rPr>
          <w:rFonts w:ascii="Calibri" w:hAnsi="Calibri" w:cs="Calibri"/>
          <w:color w:val="000000"/>
        </w:rPr>
        <w:t xml:space="preserve"> </w:t>
      </w:r>
      <w:r w:rsidR="00381DD1">
        <w:rPr>
          <w:rFonts w:ascii="Calibri" w:hAnsi="Calibri" w:cs="Calibri"/>
          <w:color w:val="000000"/>
        </w:rPr>
        <w:t>element kierujący do</w:t>
      </w:r>
    </w:p>
    <w:p w14:paraId="4E9ABD8A" w14:textId="77777777" w:rsidR="00381DD1" w:rsidRDefault="00381DD1" w:rsidP="00381DD1">
      <w:pPr>
        <w:autoSpaceDE w:val="0"/>
        <w:autoSpaceDN w:val="0"/>
        <w:adjustRightInd w:val="0"/>
        <w:spacing w:after="0" w:line="240" w:lineRule="auto"/>
        <w:ind w:left="720" w:firstLine="720"/>
        <w:rPr>
          <w:rFonts w:ascii="Calibri" w:hAnsi="Calibri" w:cs="Calibri"/>
          <w:color w:val="4472C5"/>
          <w:sz w:val="20"/>
          <w:szCs w:val="20"/>
        </w:rPr>
      </w:pPr>
      <w:r>
        <w:rPr>
          <w:rFonts w:ascii="Calibri" w:hAnsi="Calibri" w:cs="Calibri"/>
          <w:color w:val="000000"/>
        </w:rPr>
        <w:t>Wyszukiwarki , jest opisany w rozdziale V.14.</w:t>
      </w:r>
    </w:p>
    <w:p w14:paraId="63D0B7FE" w14:textId="21663B77" w:rsidR="00831E7D" w:rsidRDefault="00831E7D" w:rsidP="00381DD1">
      <w:pPr>
        <w:autoSpaceDE w:val="0"/>
        <w:autoSpaceDN w:val="0"/>
        <w:adjustRightInd w:val="0"/>
        <w:spacing w:after="0" w:line="240" w:lineRule="auto"/>
        <w:ind w:left="720" w:firstLine="720"/>
        <w:rPr>
          <w:rFonts w:ascii="ArialMT" w:eastAsia="ArialMT" w:hAnsi="Calibri-Bold" w:cs="ArialMT"/>
          <w:color w:val="000000"/>
        </w:rPr>
      </w:pPr>
      <w:r>
        <w:rPr>
          <w:rFonts w:ascii="Calibri-Bold" w:hAnsi="Calibri-Bold" w:cs="Calibri-Bold"/>
          <w:b/>
          <w:bCs/>
          <w:color w:val="000000"/>
        </w:rPr>
        <w:t xml:space="preserve">o </w:t>
      </w:r>
      <w:r>
        <w:rPr>
          <w:rFonts w:ascii="Calibri" w:hAnsi="Calibri" w:cs="Calibri"/>
          <w:color w:val="000000"/>
        </w:rPr>
        <w:t>SEKCJA JAK FUNDUSZE POMAGAJ</w:t>
      </w:r>
      <w:r w:rsidR="00147BAB">
        <w:rPr>
          <w:rFonts w:ascii="Calibri" w:hAnsi="Calibri" w:cs="Calibri"/>
          <w:color w:val="000000"/>
        </w:rPr>
        <w:t>Ą OSOBOM PRYWATNYM</w:t>
      </w:r>
    </w:p>
    <w:p w14:paraId="592F8435" w14:textId="77777777" w:rsidR="00831E7D" w:rsidRDefault="00831E7D" w:rsidP="00147BAB">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Dla ka</w:t>
      </w:r>
      <w:r>
        <w:rPr>
          <w:rFonts w:ascii="ArialMT" w:eastAsia="ArialMT" w:hAnsi="Calibri-Bold" w:cs="ArialMT" w:hint="eastAsia"/>
          <w:color w:val="000000"/>
        </w:rPr>
        <w:t>ż</w:t>
      </w:r>
      <w:r>
        <w:rPr>
          <w:rFonts w:ascii="Calibri" w:hAnsi="Calibri" w:cs="Calibri"/>
          <w:color w:val="000000"/>
        </w:rPr>
        <w:t>dego typu wsparcia:</w:t>
      </w:r>
    </w:p>
    <w:p w14:paraId="0EEFC58A" w14:textId="6D5028CF" w:rsidR="00831E7D" w:rsidRDefault="00C82B86" w:rsidP="00147BAB">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/poradniki/poradnik1 – mo</w:t>
      </w:r>
      <w:r w:rsidR="00831E7D">
        <w:rPr>
          <w:rFonts w:ascii="ArialMT" w:eastAsia="ArialMT" w:hAnsi="Calibri-Bold" w:cs="ArialMT" w:hint="eastAsia"/>
          <w:color w:val="000000"/>
        </w:rPr>
        <w:t>ż</w:t>
      </w:r>
      <w:r w:rsidR="00831E7D">
        <w:rPr>
          <w:rFonts w:ascii="Calibri" w:hAnsi="Calibri" w:cs="Calibri"/>
          <w:color w:val="000000"/>
        </w:rPr>
        <w:t>liwo</w:t>
      </w:r>
      <w:r w:rsidR="00831E7D">
        <w:rPr>
          <w:rFonts w:ascii="ArialMT" w:eastAsia="ArialMT" w:hAnsi="Calibri-Bold" w:cs="ArialMT" w:hint="eastAsia"/>
          <w:color w:val="000000"/>
        </w:rPr>
        <w:t>ść</w:t>
      </w:r>
      <w:r w:rsidR="00831E7D">
        <w:rPr>
          <w:rFonts w:ascii="ArialMT" w:eastAsia="ArialMT" w:hAnsi="Calibri-Bold" w:cs="ArialMT"/>
          <w:color w:val="000000"/>
        </w:rPr>
        <w:t xml:space="preserve"> </w:t>
      </w:r>
      <w:r w:rsidR="00831E7D">
        <w:rPr>
          <w:rFonts w:ascii="Calibri" w:hAnsi="Calibri" w:cs="Calibri"/>
          <w:color w:val="000000"/>
        </w:rPr>
        <w:t>przekierowania</w:t>
      </w:r>
    </w:p>
    <w:p w14:paraId="1F7A0245" w14:textId="77777777" w:rsidR="00831E7D" w:rsidRDefault="00831E7D" w:rsidP="00147BAB">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np. do poradnika</w:t>
      </w:r>
    </w:p>
    <w:p w14:paraId="1E18EB46" w14:textId="3294EDCE" w:rsidR="00381DD1" w:rsidRDefault="00961330" w:rsidP="00381DD1">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w:t>
      </w:r>
      <w:r w:rsidR="004610A9">
        <w:rPr>
          <w:rFonts w:ascii="Calibri" w:hAnsi="Calibri" w:cs="Calibri"/>
          <w:color w:val="000000"/>
        </w:rPr>
        <w:t>szukajwsparcia</w:t>
      </w:r>
      <w:r w:rsidR="00831E7D">
        <w:rPr>
          <w:rFonts w:ascii="Calibri" w:hAnsi="Calibri" w:cs="Calibri"/>
          <w:color w:val="000000"/>
        </w:rPr>
        <w:t xml:space="preserve">/queryhash </w:t>
      </w:r>
      <w:r w:rsidR="00381DD1">
        <w:rPr>
          <w:rFonts w:ascii="Calibri" w:hAnsi="Calibri" w:cs="Calibri"/>
          <w:color w:val="000000"/>
        </w:rPr>
        <w:t>element kierujący do</w:t>
      </w:r>
    </w:p>
    <w:p w14:paraId="3D06A603" w14:textId="77777777" w:rsidR="00381DD1" w:rsidRDefault="00381DD1" w:rsidP="00381DD1">
      <w:pPr>
        <w:autoSpaceDE w:val="0"/>
        <w:autoSpaceDN w:val="0"/>
        <w:adjustRightInd w:val="0"/>
        <w:spacing w:after="0" w:line="240" w:lineRule="auto"/>
        <w:ind w:left="720" w:firstLine="720"/>
        <w:rPr>
          <w:rFonts w:ascii="Calibri" w:hAnsi="Calibri" w:cs="Calibri"/>
          <w:color w:val="4472C5"/>
          <w:sz w:val="20"/>
          <w:szCs w:val="20"/>
        </w:rPr>
      </w:pPr>
      <w:r>
        <w:rPr>
          <w:rFonts w:ascii="Calibri" w:hAnsi="Calibri" w:cs="Calibri"/>
          <w:color w:val="000000"/>
        </w:rPr>
        <w:t>Wyszukiwarki , jest opisany w rozdziale V.14.</w:t>
      </w:r>
    </w:p>
    <w:p w14:paraId="2CF0BEE0" w14:textId="431B82CD" w:rsidR="00831E7D" w:rsidRDefault="00831E7D" w:rsidP="00381DD1">
      <w:pPr>
        <w:autoSpaceDE w:val="0"/>
        <w:autoSpaceDN w:val="0"/>
        <w:adjustRightInd w:val="0"/>
        <w:spacing w:after="0" w:line="240" w:lineRule="auto"/>
        <w:ind w:left="720" w:firstLine="720"/>
        <w:rPr>
          <w:rFonts w:ascii="Calibri" w:hAnsi="Calibri" w:cs="Calibri"/>
          <w:color w:val="000000"/>
        </w:rPr>
      </w:pPr>
      <w:r>
        <w:rPr>
          <w:rFonts w:ascii="Calibri-Bold" w:hAnsi="Calibri-Bold" w:cs="Calibri-Bold"/>
          <w:b/>
          <w:bCs/>
          <w:color w:val="000000"/>
        </w:rPr>
        <w:t xml:space="preserve">o </w:t>
      </w:r>
      <w:r w:rsidR="00147BAB">
        <w:rPr>
          <w:rFonts w:ascii="Calibri" w:hAnsi="Calibri" w:cs="Calibri"/>
          <w:color w:val="000000"/>
        </w:rPr>
        <w:t>SEKCJA</w:t>
      </w:r>
      <w:r>
        <w:rPr>
          <w:rFonts w:ascii="ArialMT" w:eastAsia="ArialMT" w:hAnsi="Calibri-Bold" w:cs="ArialMT"/>
          <w:color w:val="000000"/>
        </w:rPr>
        <w:t xml:space="preserve"> </w:t>
      </w:r>
      <w:r>
        <w:rPr>
          <w:rFonts w:ascii="Calibri" w:hAnsi="Calibri" w:cs="Calibri"/>
          <w:color w:val="000000"/>
        </w:rPr>
        <w:t>NABORY:</w:t>
      </w:r>
    </w:p>
    <w:p w14:paraId="2AD759C3" w14:textId="5BE51F06" w:rsidR="00831E7D" w:rsidRDefault="00831E7D" w:rsidP="00147BAB">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/nabory/nabor1</w:t>
      </w:r>
    </w:p>
    <w:p w14:paraId="229B6522" w14:textId="7FE40F87" w:rsidR="00831E7D" w:rsidRDefault="00831E7D" w:rsidP="00147BAB">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/nabory/nabor2</w:t>
      </w:r>
    </w:p>
    <w:p w14:paraId="10383C5D" w14:textId="57E76481" w:rsidR="00381DD1" w:rsidRDefault="00C82B86" w:rsidP="00381DD1">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 xml:space="preserve">/wyszukaj/queryhash – </w:t>
      </w:r>
      <w:r w:rsidR="00381DD1">
        <w:rPr>
          <w:rFonts w:ascii="Calibri" w:hAnsi="Calibri" w:cs="Calibri"/>
          <w:color w:val="000000"/>
        </w:rPr>
        <w:t>element kierujący do</w:t>
      </w:r>
    </w:p>
    <w:p w14:paraId="58707434" w14:textId="77777777" w:rsidR="00381DD1" w:rsidRDefault="00381DD1" w:rsidP="00381DD1">
      <w:pPr>
        <w:autoSpaceDE w:val="0"/>
        <w:autoSpaceDN w:val="0"/>
        <w:adjustRightInd w:val="0"/>
        <w:spacing w:after="0" w:line="240" w:lineRule="auto"/>
        <w:ind w:left="720" w:firstLine="720"/>
        <w:rPr>
          <w:rFonts w:ascii="Calibri" w:hAnsi="Calibri" w:cs="Calibri"/>
          <w:color w:val="4472C5"/>
          <w:sz w:val="20"/>
          <w:szCs w:val="20"/>
        </w:rPr>
      </w:pPr>
      <w:r>
        <w:rPr>
          <w:rFonts w:ascii="Calibri" w:hAnsi="Calibri" w:cs="Calibri"/>
          <w:color w:val="000000"/>
        </w:rPr>
        <w:t>Wyszukiwarki , jest opisany w rozdziale V.14.</w:t>
      </w:r>
    </w:p>
    <w:p w14:paraId="234E5B35" w14:textId="6D26E679" w:rsidR="00831E7D" w:rsidRDefault="00831E7D" w:rsidP="00381DD1">
      <w:pPr>
        <w:autoSpaceDE w:val="0"/>
        <w:autoSpaceDN w:val="0"/>
        <w:adjustRightInd w:val="0"/>
        <w:spacing w:after="0" w:line="240" w:lineRule="auto"/>
        <w:ind w:left="720" w:firstLine="720"/>
        <w:rPr>
          <w:rFonts w:ascii="Calibri" w:hAnsi="Calibri" w:cs="Calibri"/>
          <w:color w:val="000000"/>
        </w:rPr>
      </w:pPr>
      <w:r>
        <w:rPr>
          <w:rFonts w:ascii="Calibri-Bold" w:hAnsi="Calibri-Bold" w:cs="Calibri-Bold"/>
          <w:b/>
          <w:bCs/>
          <w:color w:val="000000"/>
        </w:rPr>
        <w:t xml:space="preserve">o </w:t>
      </w:r>
      <w:r w:rsidR="00147BAB">
        <w:rPr>
          <w:rFonts w:ascii="Calibri" w:hAnsi="Calibri" w:cs="Calibri"/>
          <w:color w:val="000000"/>
        </w:rPr>
        <w:t>SEKCJA</w:t>
      </w:r>
      <w:r>
        <w:rPr>
          <w:rFonts w:ascii="ArialMT" w:eastAsia="ArialMT" w:hAnsi="Calibri-Bold" w:cs="ArialMT"/>
          <w:color w:val="000000"/>
        </w:rPr>
        <w:t xml:space="preserve"> </w:t>
      </w:r>
      <w:r>
        <w:rPr>
          <w:rFonts w:ascii="Calibri" w:hAnsi="Calibri" w:cs="Calibri"/>
          <w:color w:val="000000"/>
        </w:rPr>
        <w:t>HISTORIE SUKCESÓW/PROJEKTY:</w:t>
      </w:r>
    </w:p>
    <w:p w14:paraId="100DD646" w14:textId="63079129" w:rsidR="00831E7D" w:rsidRDefault="00831E7D" w:rsidP="00147BAB">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historie-sukcesow /historia1</w:t>
      </w:r>
    </w:p>
    <w:p w14:paraId="7DE202FC" w14:textId="3458CC1B" w:rsidR="00831E7D" w:rsidRDefault="00831E7D" w:rsidP="00147BAB">
      <w:pPr>
        <w:autoSpaceDE w:val="0"/>
        <w:autoSpaceDN w:val="0"/>
        <w:adjustRightInd w:val="0"/>
        <w:spacing w:after="0" w:line="240" w:lineRule="auto"/>
        <w:ind w:left="720" w:firstLine="720"/>
        <w:rPr>
          <w:rFonts w:ascii="ArialMT" w:eastAsia="ArialMT" w:hAnsi="Calibri-Bold" w:cs="ArialMT"/>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historie-sukcesow /historia2</w:t>
      </w:r>
      <w:r>
        <w:rPr>
          <w:rFonts w:ascii="ArialMT" w:eastAsia="ArialMT" w:hAnsi="Calibri-Bold" w:cs="ArialMT" w:hint="eastAsia"/>
          <w:color w:val="000000"/>
        </w:rPr>
        <w:t>…</w:t>
      </w:r>
    </w:p>
    <w:p w14:paraId="6299694B" w14:textId="77777777" w:rsidR="00831E7D" w:rsidRDefault="00831E7D" w:rsidP="00147BAB">
      <w:pPr>
        <w:autoSpaceDE w:val="0"/>
        <w:autoSpaceDN w:val="0"/>
        <w:adjustRightInd w:val="0"/>
        <w:spacing w:after="0" w:line="240" w:lineRule="auto"/>
        <w:ind w:left="720" w:firstLine="720"/>
        <w:rPr>
          <w:rFonts w:ascii="Calibri-Italic" w:hAnsi="Calibri-Italic" w:cs="Calibri-Italic"/>
          <w:i/>
          <w:iCs/>
          <w:color w:val="000000"/>
        </w:rPr>
      </w:pPr>
      <w:r>
        <w:rPr>
          <w:rFonts w:ascii="Calibri-Italic" w:hAnsi="Calibri-Italic" w:cs="Calibri-Italic"/>
          <w:i/>
          <w:iCs/>
          <w:color w:val="000000"/>
        </w:rPr>
        <w:t>Prezentowane w module promowane na sliderze historie sukcesów / projekty</w:t>
      </w:r>
    </w:p>
    <w:p w14:paraId="326943E1" w14:textId="4D9AE519" w:rsidR="00831E7D" w:rsidRDefault="00831E7D" w:rsidP="00147BAB">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/historie-sukcesow – przekierowanie do listy historii</w:t>
      </w:r>
    </w:p>
    <w:p w14:paraId="0B5DDC38" w14:textId="77777777" w:rsidR="00831E7D" w:rsidRDefault="00831E7D" w:rsidP="00147BAB">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sukcesów</w:t>
      </w:r>
    </w:p>
    <w:p w14:paraId="2AD5FCC7" w14:textId="4A53E040" w:rsidR="00831E7D" w:rsidRDefault="00C82B86" w:rsidP="00147BAB">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 historie-sukcesow /historia1 – pojedyncza historia</w:t>
      </w:r>
    </w:p>
    <w:p w14:paraId="6E4F2D1D" w14:textId="7434A444" w:rsidR="00831E7D" w:rsidRDefault="00831E7D" w:rsidP="009E5E41">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sidR="009E5E41">
        <w:rPr>
          <w:rFonts w:ascii="Calibri" w:hAnsi="Calibri" w:cs="Calibri"/>
          <w:color w:val="000000"/>
        </w:rPr>
        <w:t>SEKCJA</w:t>
      </w:r>
      <w:r>
        <w:rPr>
          <w:rFonts w:ascii="ArialMT" w:eastAsia="ArialMT" w:hAnsi="Calibri-Bold" w:cs="ArialMT"/>
          <w:color w:val="000000"/>
        </w:rPr>
        <w:t xml:space="preserve"> </w:t>
      </w:r>
      <w:r>
        <w:rPr>
          <w:rFonts w:ascii="Calibri" w:hAnsi="Calibri" w:cs="Calibri"/>
          <w:color w:val="000000"/>
        </w:rPr>
        <w:t>HISTORIE SUKCESÓW/PROJEKTY:</w:t>
      </w:r>
    </w:p>
    <w:p w14:paraId="6E82B508" w14:textId="705EDCD9" w:rsidR="00831E7D" w:rsidRDefault="00831E7D" w:rsidP="00831E7D">
      <w:pPr>
        <w:autoSpaceDE w:val="0"/>
        <w:autoSpaceDN w:val="0"/>
        <w:adjustRightInd w:val="0"/>
        <w:spacing w:after="0" w:line="240" w:lineRule="auto"/>
        <w:rPr>
          <w:rFonts w:ascii="Calibri-Italic" w:hAnsi="Calibri-Italic" w:cs="Calibri-Italic"/>
          <w:i/>
          <w:iCs/>
          <w:color w:val="000000"/>
        </w:rPr>
      </w:pPr>
      <w:r>
        <w:rPr>
          <w:rFonts w:ascii="Calibri-BoldItalic" w:hAnsi="Calibri-BoldItalic" w:cs="Calibri-BoldItalic"/>
          <w:b/>
          <w:bCs/>
          <w:i/>
          <w:iCs/>
          <w:color w:val="000000"/>
        </w:rPr>
        <w:t xml:space="preserve">UWAGA! </w:t>
      </w:r>
      <w:r>
        <w:rPr>
          <w:rFonts w:ascii="Calibri-Italic" w:hAnsi="Calibri-Italic" w:cs="Calibri-Italic"/>
          <w:i/>
          <w:iCs/>
          <w:color w:val="000000"/>
        </w:rPr>
        <w:t>W tym przypadku odfiltrowane s</w:t>
      </w:r>
      <w:r>
        <w:rPr>
          <w:rFonts w:ascii="Arial-ItalicMT" w:hAnsi="Arial-ItalicMT" w:cs="Arial-ItalicMT"/>
          <w:i/>
          <w:iCs/>
          <w:color w:val="000000"/>
        </w:rPr>
        <w:t xml:space="preserve">ą </w:t>
      </w:r>
      <w:r>
        <w:rPr>
          <w:rFonts w:ascii="Calibri-Italic" w:hAnsi="Calibri-Italic" w:cs="Calibri-Italic"/>
          <w:i/>
          <w:iCs/>
          <w:color w:val="000000"/>
        </w:rPr>
        <w:t>wy</w:t>
      </w:r>
      <w:r>
        <w:rPr>
          <w:rFonts w:ascii="Arial-ItalicMT" w:hAnsi="Arial-ItalicMT" w:cs="Arial-ItalicMT"/>
          <w:i/>
          <w:iCs/>
          <w:color w:val="000000"/>
        </w:rPr>
        <w:t>łą</w:t>
      </w:r>
      <w:r>
        <w:rPr>
          <w:rFonts w:ascii="Calibri-Italic" w:hAnsi="Calibri-Italic" w:cs="Calibri-Italic"/>
          <w:i/>
          <w:iCs/>
          <w:color w:val="000000"/>
        </w:rPr>
        <w:t xml:space="preserve">cznie historie </w:t>
      </w:r>
      <w:r w:rsidR="00C82B86">
        <w:rPr>
          <w:rFonts w:ascii="Calibri-Italic" w:hAnsi="Calibri-Italic" w:cs="Calibri-Italic"/>
          <w:i/>
          <w:iCs/>
          <w:color w:val="000000"/>
        </w:rPr>
        <w:t xml:space="preserve">sukcesów </w:t>
      </w:r>
      <w:r>
        <w:rPr>
          <w:rFonts w:ascii="Calibri-Italic" w:hAnsi="Calibri-Italic" w:cs="Calibri-Italic"/>
          <w:i/>
          <w:iCs/>
          <w:color w:val="000000"/>
        </w:rPr>
        <w:t>okr</w:t>
      </w:r>
      <w:r w:rsidR="00C82B86">
        <w:rPr>
          <w:rFonts w:ascii="Calibri-Italic" w:hAnsi="Calibri-Italic" w:cs="Calibri-Italic"/>
          <w:i/>
          <w:iCs/>
          <w:color w:val="000000"/>
        </w:rPr>
        <w:t>eślone</w:t>
      </w:r>
      <w:r>
        <w:rPr>
          <w:rFonts w:ascii="Calibri-Italic" w:hAnsi="Calibri-Italic" w:cs="Calibri-Italic"/>
          <w:i/>
          <w:iCs/>
          <w:color w:val="000000"/>
        </w:rPr>
        <w:t xml:space="preserve"> jako </w:t>
      </w:r>
      <w:r w:rsidR="00C82B86">
        <w:rPr>
          <w:rFonts w:ascii="Calibri-Italic" w:hAnsi="Calibri-Italic" w:cs="Calibri-Italic"/>
          <w:i/>
          <w:iCs/>
          <w:color w:val="000000"/>
        </w:rPr>
        <w:t>duży</w:t>
      </w:r>
      <w:r>
        <w:rPr>
          <w:rFonts w:ascii="Calibri-Italic" w:hAnsi="Calibri-Italic" w:cs="Calibri-Italic"/>
          <w:i/>
          <w:iCs/>
          <w:color w:val="000000"/>
        </w:rPr>
        <w:t xml:space="preserve"> projekt.</w:t>
      </w:r>
    </w:p>
    <w:p w14:paraId="2767EBB8" w14:textId="024B619A"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historie-sukcesow /historia1</w:t>
      </w:r>
    </w:p>
    <w:p w14:paraId="58CAB667" w14:textId="20EC12A9" w:rsidR="00831E7D" w:rsidRDefault="00831E7D" w:rsidP="009E5E41">
      <w:pPr>
        <w:autoSpaceDE w:val="0"/>
        <w:autoSpaceDN w:val="0"/>
        <w:adjustRightInd w:val="0"/>
        <w:spacing w:after="0" w:line="240" w:lineRule="auto"/>
        <w:ind w:left="720" w:firstLine="720"/>
        <w:rPr>
          <w:rFonts w:ascii="ArialMT" w:eastAsia="ArialMT" w:hAnsi="Calibri-Bold" w:cs="ArialMT"/>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historie-sukcesow /historia2</w:t>
      </w:r>
      <w:r>
        <w:rPr>
          <w:rFonts w:ascii="ArialMT" w:eastAsia="ArialMT" w:hAnsi="Calibri-Bold" w:cs="ArialMT" w:hint="eastAsia"/>
          <w:color w:val="000000"/>
        </w:rPr>
        <w:t>…</w:t>
      </w:r>
    </w:p>
    <w:p w14:paraId="51E23354" w14:textId="041C336B"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przekierowanie do listy historii</w:t>
      </w:r>
    </w:p>
    <w:p w14:paraId="6DD7F481" w14:textId="77777777"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sukcesów</w:t>
      </w:r>
    </w:p>
    <w:p w14:paraId="10CBF4A6" w14:textId="48ED3376" w:rsidR="00831E7D" w:rsidRDefault="00C82B86" w:rsidP="009E5E41">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 historie-sukcesow /historia1 – pojedyncza historia</w:t>
      </w:r>
    </w:p>
    <w:p w14:paraId="7B753A79" w14:textId="2F192D74" w:rsidR="00831E7D" w:rsidRDefault="00831E7D" w:rsidP="009E5E41">
      <w:pPr>
        <w:autoSpaceDE w:val="0"/>
        <w:autoSpaceDN w:val="0"/>
        <w:adjustRightInd w:val="0"/>
        <w:spacing w:after="0" w:line="240" w:lineRule="auto"/>
        <w:ind w:firstLine="720"/>
        <w:rPr>
          <w:rFonts w:ascii="ArialMT" w:eastAsia="ArialMT" w:hAnsi="Calibri-Bold" w:cs="ArialMT"/>
          <w:color w:val="000000"/>
        </w:rPr>
      </w:pPr>
      <w:r>
        <w:rPr>
          <w:rFonts w:ascii="Calibri-Bold" w:hAnsi="Calibri-Bold" w:cs="Calibri-Bold"/>
          <w:b/>
          <w:bCs/>
          <w:color w:val="000000"/>
        </w:rPr>
        <w:t xml:space="preserve">o </w:t>
      </w:r>
      <w:r>
        <w:rPr>
          <w:rFonts w:ascii="Calibri" w:hAnsi="Calibri" w:cs="Calibri"/>
          <w:color w:val="000000"/>
        </w:rPr>
        <w:t xml:space="preserve">SEKCJA CO </w:t>
      </w:r>
      <w:r w:rsidR="0072373E">
        <w:rPr>
          <w:rFonts w:ascii="Calibri" w:hAnsi="Calibri" w:cs="Calibri"/>
          <w:color w:val="000000"/>
        </w:rPr>
        <w:t>NAS POWSTRZYMUJE OD SKORZYSTANIA Z FE</w:t>
      </w:r>
      <w:r>
        <w:rPr>
          <w:rFonts w:ascii="Calibri" w:hAnsi="Calibri" w:cs="Calibri"/>
          <w:color w:val="000000"/>
        </w:rPr>
        <w:t xml:space="preserve"> </w:t>
      </w:r>
      <w:r w:rsidR="008D6D21">
        <w:rPr>
          <w:rFonts w:ascii="Calibri" w:hAnsi="Calibri" w:cs="Calibri"/>
          <w:color w:val="000000"/>
        </w:rPr>
        <w:t>– przekierowanie do strony FAQ</w:t>
      </w:r>
    </w:p>
    <w:p w14:paraId="572AE51E" w14:textId="56F25298" w:rsidR="00831E7D" w:rsidRPr="009E5E41" w:rsidRDefault="00831E7D" w:rsidP="009E5E41">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SEKCJA NA SKRÓTY:</w:t>
      </w:r>
      <w:r w:rsidR="009E5E41">
        <w:rPr>
          <w:rFonts w:ascii="Calibri" w:hAnsi="Calibri" w:cs="Calibri"/>
          <w:color w:val="000000"/>
        </w:rPr>
        <w:t xml:space="preserve"> </w:t>
      </w:r>
    </w:p>
    <w:p w14:paraId="23A4998D" w14:textId="4EDC1A6C"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strony/strona1 – przekierowanie do strony za</w:t>
      </w:r>
      <w:r>
        <w:rPr>
          <w:rFonts w:ascii="ArialMT" w:eastAsia="ArialMT" w:hAnsi="Calibri-Bold" w:cs="ArialMT" w:hint="eastAsia"/>
          <w:color w:val="000000"/>
        </w:rPr>
        <w:t>ł</w:t>
      </w:r>
      <w:r>
        <w:rPr>
          <w:rFonts w:ascii="Calibri" w:hAnsi="Calibri" w:cs="Calibri"/>
          <w:color w:val="000000"/>
        </w:rPr>
        <w:t>o</w:t>
      </w:r>
      <w:r>
        <w:rPr>
          <w:rFonts w:ascii="ArialMT" w:eastAsia="ArialMT" w:hAnsi="Calibri-Bold" w:cs="ArialMT" w:hint="eastAsia"/>
          <w:color w:val="000000"/>
        </w:rPr>
        <w:t>ż</w:t>
      </w:r>
      <w:r>
        <w:rPr>
          <w:rFonts w:ascii="Calibri" w:hAnsi="Calibri" w:cs="Calibri"/>
          <w:color w:val="000000"/>
        </w:rPr>
        <w:t>onej w</w:t>
      </w:r>
    </w:p>
    <w:p w14:paraId="7CA36E0A" w14:textId="77777777"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strukturze</w:t>
      </w:r>
    </w:p>
    <w:p w14:paraId="24C18233" w14:textId="6CEE71EE"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strony/strona2 – przekierowanie do strony za</w:t>
      </w:r>
      <w:r>
        <w:rPr>
          <w:rFonts w:ascii="ArialMT" w:eastAsia="ArialMT" w:hAnsi="Calibri-Bold" w:cs="ArialMT" w:hint="eastAsia"/>
          <w:color w:val="000000"/>
        </w:rPr>
        <w:t>ł</w:t>
      </w:r>
      <w:r>
        <w:rPr>
          <w:rFonts w:ascii="Calibri" w:hAnsi="Calibri" w:cs="Calibri"/>
          <w:color w:val="000000"/>
        </w:rPr>
        <w:t>o</w:t>
      </w:r>
      <w:r>
        <w:rPr>
          <w:rFonts w:ascii="ArialMT" w:eastAsia="ArialMT" w:hAnsi="Calibri-Bold" w:cs="ArialMT" w:hint="eastAsia"/>
          <w:color w:val="000000"/>
        </w:rPr>
        <w:t>ż</w:t>
      </w:r>
      <w:r>
        <w:rPr>
          <w:rFonts w:ascii="Calibri" w:hAnsi="Calibri" w:cs="Calibri"/>
          <w:color w:val="000000"/>
        </w:rPr>
        <w:t>onej w</w:t>
      </w:r>
    </w:p>
    <w:p w14:paraId="2EACAF14" w14:textId="77777777"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strukturze itd.</w:t>
      </w:r>
    </w:p>
    <w:p w14:paraId="31C54FDC" w14:textId="44FD4021" w:rsidR="00831E7D" w:rsidRDefault="00831E7D" w:rsidP="009E5E41">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sidR="009E5E41">
        <w:rPr>
          <w:rFonts w:ascii="Calibri" w:hAnsi="Calibri" w:cs="Calibri"/>
          <w:color w:val="000000"/>
        </w:rPr>
        <w:t>SEKCJA</w:t>
      </w:r>
      <w:r>
        <w:rPr>
          <w:rFonts w:ascii="ArialMT" w:eastAsia="ArialMT" w:hAnsi="Calibri-Bold" w:cs="ArialMT"/>
          <w:color w:val="000000"/>
        </w:rPr>
        <w:t xml:space="preserve"> </w:t>
      </w:r>
      <w:r>
        <w:rPr>
          <w:rFonts w:ascii="Calibri" w:hAnsi="Calibri" w:cs="Calibri"/>
          <w:color w:val="000000"/>
        </w:rPr>
        <w:t>SPOTKANIA INFORMACYJNE I WYDARZENIA:</w:t>
      </w:r>
    </w:p>
    <w:p w14:paraId="79956A3C" w14:textId="1295A95B"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spotkania-wydarzenia/spotkanie1</w:t>
      </w:r>
    </w:p>
    <w:p w14:paraId="74196C4A" w14:textId="128EBF22"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 spotkania-wydarzenia/spotkanie2</w:t>
      </w:r>
    </w:p>
    <w:p w14:paraId="0E5C53B0" w14:textId="77777777" w:rsidR="00831E7D" w:rsidRDefault="00831E7D" w:rsidP="009E5E41">
      <w:pPr>
        <w:autoSpaceDE w:val="0"/>
        <w:autoSpaceDN w:val="0"/>
        <w:adjustRightInd w:val="0"/>
        <w:spacing w:after="0" w:line="240" w:lineRule="auto"/>
        <w:ind w:left="720" w:firstLine="720"/>
        <w:rPr>
          <w:rFonts w:ascii="Calibri-Italic" w:hAnsi="Calibri-Italic" w:cs="Calibri-Italic"/>
          <w:i/>
          <w:iCs/>
          <w:color w:val="000000"/>
        </w:rPr>
      </w:pPr>
      <w:r>
        <w:rPr>
          <w:rFonts w:ascii="Calibri-Italic" w:hAnsi="Calibri-Italic" w:cs="Calibri-Italic"/>
          <w:i/>
          <w:iCs/>
          <w:color w:val="000000"/>
        </w:rPr>
        <w:t>Prezentowane w module promowane na sliderze spotkania</w:t>
      </w:r>
    </w:p>
    <w:p w14:paraId="070343B5" w14:textId="0947423D" w:rsidR="00831E7D" w:rsidRDefault="00C82B86" w:rsidP="009E5E41">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 xml:space="preserve">/spotkania-wydarzenia – </w:t>
      </w:r>
      <w:r w:rsidR="00883422">
        <w:rPr>
          <w:rFonts w:ascii="Calibri" w:hAnsi="Calibri" w:cs="Calibri"/>
          <w:color w:val="000000"/>
        </w:rPr>
        <w:t>element kierujący</w:t>
      </w:r>
      <w:r w:rsidR="00831E7D">
        <w:rPr>
          <w:rFonts w:ascii="Calibri" w:hAnsi="Calibri" w:cs="Calibri"/>
          <w:color w:val="000000"/>
        </w:rPr>
        <w:t xml:space="preserve"> do listy</w:t>
      </w:r>
    </w:p>
    <w:p w14:paraId="23493625" w14:textId="77777777"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spotka</w:t>
      </w:r>
      <w:r>
        <w:rPr>
          <w:rFonts w:ascii="ArialMT" w:eastAsia="ArialMT" w:hAnsi="Calibri-Bold" w:cs="ArialMT" w:hint="eastAsia"/>
          <w:color w:val="000000"/>
        </w:rPr>
        <w:t>ń</w:t>
      </w:r>
      <w:r>
        <w:rPr>
          <w:rFonts w:ascii="ArialMT" w:eastAsia="ArialMT" w:hAnsi="Calibri-Bold" w:cs="ArialMT"/>
          <w:color w:val="000000"/>
        </w:rPr>
        <w:t xml:space="preserve"> </w:t>
      </w:r>
      <w:r>
        <w:rPr>
          <w:rFonts w:ascii="Calibri" w:hAnsi="Calibri" w:cs="Calibri"/>
          <w:color w:val="000000"/>
        </w:rPr>
        <w:t>informacyjnych i wydarze</w:t>
      </w:r>
      <w:r>
        <w:rPr>
          <w:rFonts w:ascii="ArialMT" w:eastAsia="ArialMT" w:hAnsi="Calibri-Bold" w:cs="ArialMT" w:hint="eastAsia"/>
          <w:color w:val="000000"/>
        </w:rPr>
        <w:t>ń</w:t>
      </w:r>
      <w:r>
        <w:rPr>
          <w:rFonts w:ascii="Calibri" w:hAnsi="Calibri" w:cs="Calibri"/>
          <w:color w:val="000000"/>
        </w:rPr>
        <w:t>;</w:t>
      </w:r>
    </w:p>
    <w:p w14:paraId="4AAEF68B" w14:textId="0DC4CB32" w:rsidR="00831E7D" w:rsidRDefault="00831E7D" w:rsidP="009E5E41">
      <w:pPr>
        <w:autoSpaceDE w:val="0"/>
        <w:autoSpaceDN w:val="0"/>
        <w:adjustRightInd w:val="0"/>
        <w:spacing w:after="0" w:line="240" w:lineRule="auto"/>
        <w:ind w:firstLine="720"/>
        <w:rPr>
          <w:rFonts w:ascii="Calibri" w:hAnsi="Calibri" w:cs="Calibri"/>
          <w:color w:val="000000"/>
        </w:rPr>
      </w:pPr>
      <w:r w:rsidRPr="00FB10D5">
        <w:rPr>
          <w:rFonts w:ascii="Calibri-Italic" w:hAnsi="Calibri-Italic" w:cs="Calibri-Italic"/>
          <w:iCs/>
          <w:color w:val="000000"/>
        </w:rPr>
        <w:t>o</w:t>
      </w:r>
      <w:r>
        <w:rPr>
          <w:rFonts w:ascii="Calibri-Italic" w:hAnsi="Calibri-Italic" w:cs="Calibri-Italic"/>
          <w:i/>
          <w:iCs/>
          <w:color w:val="000000"/>
        </w:rPr>
        <w:t xml:space="preserve"> </w:t>
      </w:r>
      <w:r w:rsidR="00C82B86" w:rsidRPr="00C82B86">
        <w:rPr>
          <w:rFonts w:ascii="Calibri" w:hAnsi="Calibri" w:cs="Calibri"/>
          <w:color w:val="000000"/>
        </w:rPr>
        <w:t>funduszeUE.lubelskie.pl</w:t>
      </w:r>
      <w:r>
        <w:rPr>
          <w:rFonts w:ascii="Calibri" w:hAnsi="Calibri" w:cs="Calibri"/>
          <w:color w:val="000000"/>
        </w:rPr>
        <w:t>/spotkania-wydarzenia/spotkanie1 –</w:t>
      </w:r>
    </w:p>
    <w:p w14:paraId="353508D1" w14:textId="77777777" w:rsidR="00831E7D" w:rsidRDefault="00831E7D" w:rsidP="009E5E41">
      <w:pPr>
        <w:autoSpaceDE w:val="0"/>
        <w:autoSpaceDN w:val="0"/>
        <w:adjustRightInd w:val="0"/>
        <w:spacing w:after="0" w:line="240" w:lineRule="auto"/>
        <w:ind w:firstLine="720"/>
        <w:rPr>
          <w:rFonts w:ascii="Calibri" w:hAnsi="Calibri" w:cs="Calibri"/>
          <w:color w:val="000000"/>
        </w:rPr>
      </w:pPr>
      <w:r>
        <w:rPr>
          <w:rFonts w:ascii="Calibri" w:hAnsi="Calibri" w:cs="Calibri"/>
          <w:color w:val="000000"/>
        </w:rPr>
        <w:t>pojedyncze spotkanie</w:t>
      </w:r>
    </w:p>
    <w:p w14:paraId="4E9FF6FE" w14:textId="504CB508" w:rsidR="00831E7D" w:rsidRDefault="00831E7D" w:rsidP="009E5E41">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sidR="009E5E41">
        <w:rPr>
          <w:rFonts w:ascii="Calibri" w:hAnsi="Calibri" w:cs="Calibri"/>
          <w:color w:val="000000"/>
        </w:rPr>
        <w:t>SEKCJA</w:t>
      </w:r>
      <w:r>
        <w:rPr>
          <w:rFonts w:ascii="ArialMT" w:eastAsia="ArialMT" w:hAnsi="Calibri-Bold" w:cs="ArialMT"/>
          <w:color w:val="000000"/>
        </w:rPr>
        <w:t xml:space="preserve"> </w:t>
      </w:r>
      <w:r>
        <w:rPr>
          <w:rFonts w:ascii="Calibri" w:hAnsi="Calibri" w:cs="Calibri"/>
          <w:color w:val="000000"/>
        </w:rPr>
        <w:t>DOKUMENTY:</w:t>
      </w:r>
    </w:p>
    <w:p w14:paraId="69D34989" w14:textId="51B3F702"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/dokumenty /dokument1</w:t>
      </w:r>
    </w:p>
    <w:p w14:paraId="69B8EFBF" w14:textId="0017EA43" w:rsidR="00831E7D" w:rsidRDefault="00831E7D" w:rsidP="009E5E41">
      <w:pPr>
        <w:autoSpaceDE w:val="0"/>
        <w:autoSpaceDN w:val="0"/>
        <w:adjustRightInd w:val="0"/>
        <w:spacing w:after="0" w:line="240" w:lineRule="auto"/>
        <w:ind w:left="720" w:firstLine="720"/>
        <w:rPr>
          <w:rFonts w:ascii="ArialMT" w:eastAsia="ArialMT" w:hAnsi="Calibri-Bold" w:cs="ArialMT"/>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/dokumenty /dokument1</w:t>
      </w:r>
      <w:r>
        <w:rPr>
          <w:rFonts w:ascii="ArialMT" w:eastAsia="ArialMT" w:hAnsi="Calibri-Bold" w:cs="ArialMT" w:hint="eastAsia"/>
          <w:color w:val="000000"/>
        </w:rPr>
        <w:t>…</w:t>
      </w:r>
    </w:p>
    <w:p w14:paraId="02354006" w14:textId="33F55097"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/dokumenty – przekierowanie do listy dokumentów</w:t>
      </w:r>
    </w:p>
    <w:p w14:paraId="4FE5D575" w14:textId="65218C57" w:rsidR="00831E7D" w:rsidRDefault="00C82B86" w:rsidP="009E5E41">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/dokumenty/dokument1 – pojedynczy dokument</w:t>
      </w:r>
    </w:p>
    <w:p w14:paraId="3F3ADAF3" w14:textId="1E4FC162" w:rsidR="00831E7D" w:rsidRDefault="00831E7D" w:rsidP="009E5E41">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sidR="009E5E41">
        <w:rPr>
          <w:rFonts w:ascii="Calibri" w:hAnsi="Calibri" w:cs="Calibri"/>
          <w:color w:val="000000"/>
        </w:rPr>
        <w:t>SEKCJA</w:t>
      </w:r>
      <w:r>
        <w:rPr>
          <w:rFonts w:ascii="ArialMT" w:eastAsia="ArialMT" w:hAnsi="Calibri-Bold" w:cs="ArialMT"/>
          <w:color w:val="000000"/>
        </w:rPr>
        <w:t xml:space="preserve"> </w:t>
      </w:r>
      <w:r>
        <w:rPr>
          <w:rFonts w:ascii="Calibri" w:hAnsi="Calibri" w:cs="Calibri"/>
          <w:color w:val="000000"/>
        </w:rPr>
        <w:t>RAPORTY I ANALIZY:</w:t>
      </w:r>
    </w:p>
    <w:p w14:paraId="4FEE66E8" w14:textId="5311DD7D"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/raporty-analizy/raport1</w:t>
      </w:r>
    </w:p>
    <w:p w14:paraId="07EEA8D4" w14:textId="6F6AF639"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/raporty-analizy/raport2</w:t>
      </w:r>
      <w:r>
        <w:rPr>
          <w:rFonts w:ascii="ArialMT" w:eastAsia="ArialMT" w:hAnsi="Calibri-Bold" w:cs="ArialMT" w:hint="eastAsia"/>
          <w:color w:val="000000"/>
        </w:rPr>
        <w:t>…</w:t>
      </w:r>
      <w:r>
        <w:rPr>
          <w:rFonts w:ascii="Calibri" w:hAnsi="Calibri" w:cs="Calibri"/>
          <w:color w:val="000000"/>
        </w:rPr>
        <w:t>.</w:t>
      </w:r>
    </w:p>
    <w:p w14:paraId="57536106" w14:textId="4F0F938D"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/dokumenty – przekierowanie do listy dokumentów</w:t>
      </w:r>
    </w:p>
    <w:p w14:paraId="34BE0749" w14:textId="239C6AAE" w:rsidR="00831E7D" w:rsidRDefault="00C82B86" w:rsidP="009E5E41">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/raporty-analizy/raport1 – pojedynczy dokument</w:t>
      </w:r>
    </w:p>
    <w:p w14:paraId="792A48C4" w14:textId="79A3D59D" w:rsidR="00831E7D" w:rsidRDefault="00831E7D" w:rsidP="009E5E41">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sidR="009E5E41">
        <w:rPr>
          <w:rFonts w:ascii="Calibri" w:hAnsi="Calibri" w:cs="Calibri"/>
          <w:color w:val="000000"/>
        </w:rPr>
        <w:t>SEKCJA</w:t>
      </w:r>
      <w:r>
        <w:rPr>
          <w:rFonts w:ascii="ArialMT" w:eastAsia="ArialMT" w:hAnsi="Calibri-Bold" w:cs="ArialMT"/>
          <w:color w:val="000000"/>
        </w:rPr>
        <w:t xml:space="preserve"> </w:t>
      </w:r>
      <w:r>
        <w:rPr>
          <w:rFonts w:ascii="Calibri" w:hAnsi="Calibri" w:cs="Calibri"/>
          <w:color w:val="000000"/>
        </w:rPr>
        <w:t>PUBLIKACJE:</w:t>
      </w:r>
    </w:p>
    <w:p w14:paraId="663691D2" w14:textId="42B5629D"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/publikacje/publikacja1</w:t>
      </w:r>
    </w:p>
    <w:p w14:paraId="568500A0" w14:textId="4394ECDD"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/publikacje/publikacja2</w:t>
      </w:r>
    </w:p>
    <w:p w14:paraId="10BB809A" w14:textId="69F68C0E"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/dokumenty – przekierowanie do listy dokumentów</w:t>
      </w:r>
    </w:p>
    <w:p w14:paraId="0441434E" w14:textId="3267ED92" w:rsidR="00831E7D" w:rsidRDefault="00C82B86" w:rsidP="009E5E41">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/publikacje/publikacja1 – pojedynczy dokument</w:t>
      </w:r>
    </w:p>
    <w:p w14:paraId="56BFB305" w14:textId="77777777" w:rsidR="00831E7D" w:rsidRDefault="00831E7D" w:rsidP="009E5E41">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SEKCJA TEKSTOWA:</w:t>
      </w:r>
    </w:p>
    <w:p w14:paraId="13439CB0" w14:textId="77777777" w:rsidR="00831E7D" w:rsidRDefault="00831E7D" w:rsidP="009E5E41">
      <w:pPr>
        <w:autoSpaceDE w:val="0"/>
        <w:autoSpaceDN w:val="0"/>
        <w:adjustRightInd w:val="0"/>
        <w:spacing w:after="0" w:line="240" w:lineRule="auto"/>
        <w:ind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Przekierowanie do podpi</w:t>
      </w:r>
      <w:r>
        <w:rPr>
          <w:rFonts w:ascii="ArialMT" w:eastAsia="ArialMT" w:hAnsi="Calibri-Bold" w:cs="ArialMT" w:hint="eastAsia"/>
          <w:color w:val="000000"/>
        </w:rPr>
        <w:t>ę</w:t>
      </w:r>
      <w:r>
        <w:rPr>
          <w:rFonts w:ascii="Calibri" w:hAnsi="Calibri" w:cs="Calibri"/>
          <w:color w:val="000000"/>
        </w:rPr>
        <w:t>tego dokumentu:</w:t>
      </w:r>
    </w:p>
    <w:p w14:paraId="23DEC58F" w14:textId="5811D6E0" w:rsidR="00831E7D" w:rsidRDefault="00C82B86" w:rsidP="009E5E41">
      <w:pPr>
        <w:autoSpaceDE w:val="0"/>
        <w:autoSpaceDN w:val="0"/>
        <w:adjustRightInd w:val="0"/>
        <w:spacing w:after="0" w:line="240" w:lineRule="auto"/>
        <w:ind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/dokumenty/dokument1</w:t>
      </w:r>
    </w:p>
    <w:p w14:paraId="344DCC93" w14:textId="65637DCC" w:rsidR="00831E7D" w:rsidRDefault="00831E7D" w:rsidP="009E5E41">
      <w:pPr>
        <w:autoSpaceDE w:val="0"/>
        <w:autoSpaceDN w:val="0"/>
        <w:adjustRightInd w:val="0"/>
        <w:spacing w:after="0" w:line="240" w:lineRule="auto"/>
        <w:ind w:firstLine="720"/>
        <w:rPr>
          <w:rFonts w:ascii="ArialMT" w:eastAsia="ArialMT" w:hAnsi="Calibri-Bold" w:cs="ArialMT"/>
          <w:color w:val="000000"/>
        </w:rPr>
      </w:pPr>
      <w:r>
        <w:rPr>
          <w:rFonts w:ascii="Calibri-Bold" w:hAnsi="Calibri-Bold" w:cs="Calibri-Bold"/>
          <w:b/>
          <w:bCs/>
          <w:color w:val="000000"/>
        </w:rPr>
        <w:t xml:space="preserve">o </w:t>
      </w:r>
      <w:r>
        <w:rPr>
          <w:rFonts w:ascii="Calibri" w:hAnsi="Calibri" w:cs="Calibri"/>
          <w:color w:val="000000"/>
        </w:rPr>
        <w:t xml:space="preserve">SEKCJA </w:t>
      </w:r>
      <w:r w:rsidR="0075048D">
        <w:rPr>
          <w:rFonts w:ascii="Calibri" w:hAnsi="Calibri" w:cs="Calibri"/>
          <w:color w:val="000000"/>
        </w:rPr>
        <w:t>Jak Fundusze Europejskie pomagają rozwijać Polskę</w:t>
      </w:r>
      <w:r>
        <w:rPr>
          <w:rFonts w:ascii="Calibri" w:hAnsi="Calibri" w:cs="Calibri"/>
          <w:color w:val="000000"/>
        </w:rPr>
        <w:t xml:space="preserve"> – brak linków i przekierowa</w:t>
      </w:r>
      <w:r>
        <w:rPr>
          <w:rFonts w:ascii="ArialMT" w:eastAsia="ArialMT" w:hAnsi="Calibri-Bold" w:cs="ArialMT" w:hint="eastAsia"/>
          <w:color w:val="000000"/>
        </w:rPr>
        <w:t>ń</w:t>
      </w:r>
    </w:p>
    <w:p w14:paraId="27AE0423" w14:textId="77777777" w:rsidR="00831E7D" w:rsidRDefault="00831E7D" w:rsidP="009E5E41">
      <w:pPr>
        <w:autoSpaceDE w:val="0"/>
        <w:autoSpaceDN w:val="0"/>
        <w:adjustRightInd w:val="0"/>
        <w:spacing w:after="0" w:line="240" w:lineRule="auto"/>
        <w:ind w:firstLine="720"/>
        <w:rPr>
          <w:rFonts w:ascii="ArialMT" w:eastAsia="ArialMT" w:hAnsi="Calibri-Bold" w:cs="ArialMT"/>
          <w:color w:val="000000"/>
        </w:rPr>
      </w:pPr>
      <w:r>
        <w:rPr>
          <w:rFonts w:ascii="Calibri-Bold" w:hAnsi="Calibri-Bold" w:cs="Calibri-Bold"/>
          <w:b/>
          <w:bCs/>
          <w:color w:val="000000"/>
        </w:rPr>
        <w:t xml:space="preserve">o </w:t>
      </w:r>
      <w:r>
        <w:rPr>
          <w:rFonts w:ascii="Calibri" w:hAnsi="Calibri" w:cs="Calibri"/>
          <w:color w:val="000000"/>
        </w:rPr>
        <w:t>SEKCJA LICZNIK – brak linków i przekierowa</w:t>
      </w:r>
      <w:r>
        <w:rPr>
          <w:rFonts w:ascii="ArialMT" w:eastAsia="ArialMT" w:hAnsi="Calibri-Bold" w:cs="ArialMT" w:hint="eastAsia"/>
          <w:color w:val="000000"/>
        </w:rPr>
        <w:t>ń</w:t>
      </w:r>
    </w:p>
    <w:p w14:paraId="59E1794C" w14:textId="77777777" w:rsidR="00831E7D" w:rsidRDefault="00831E7D" w:rsidP="009E5E41">
      <w:pPr>
        <w:autoSpaceDE w:val="0"/>
        <w:autoSpaceDN w:val="0"/>
        <w:adjustRightInd w:val="0"/>
        <w:spacing w:after="0" w:line="240" w:lineRule="auto"/>
        <w:ind w:firstLine="720"/>
        <w:rPr>
          <w:rFonts w:ascii="ArialMT" w:eastAsia="ArialMT" w:hAnsi="Calibri-Bold" w:cs="ArialMT"/>
          <w:color w:val="000000"/>
        </w:rPr>
      </w:pPr>
      <w:r>
        <w:rPr>
          <w:rFonts w:ascii="Calibri-Bold" w:hAnsi="Calibri-Bold" w:cs="Calibri-Bold"/>
          <w:b/>
          <w:bCs/>
          <w:color w:val="000000"/>
        </w:rPr>
        <w:t xml:space="preserve">o </w:t>
      </w:r>
      <w:r>
        <w:rPr>
          <w:rFonts w:ascii="Calibri" w:hAnsi="Calibri" w:cs="Calibri"/>
          <w:color w:val="000000"/>
        </w:rPr>
        <w:t>SEKCJA FUNDUSZE W LICZBACH – brak linków i przekierowa</w:t>
      </w:r>
      <w:r>
        <w:rPr>
          <w:rFonts w:ascii="ArialMT" w:eastAsia="ArialMT" w:hAnsi="Calibri-Bold" w:cs="ArialMT" w:hint="eastAsia"/>
          <w:color w:val="000000"/>
        </w:rPr>
        <w:t>ń</w:t>
      </w:r>
    </w:p>
    <w:p w14:paraId="39F7367F" w14:textId="77777777" w:rsidR="00831E7D" w:rsidRDefault="00831E7D" w:rsidP="00831E7D">
      <w:pPr>
        <w:autoSpaceDE w:val="0"/>
        <w:autoSpaceDN w:val="0"/>
        <w:adjustRightInd w:val="0"/>
        <w:spacing w:after="0" w:line="240" w:lineRule="auto"/>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Element 5: Stopka</w:t>
      </w:r>
    </w:p>
    <w:p w14:paraId="5BF27077" w14:textId="77777777" w:rsidR="00831E7D" w:rsidRDefault="00831E7D" w:rsidP="009E5E41">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Komunikat mi</w:t>
      </w:r>
      <w:r>
        <w:rPr>
          <w:rFonts w:ascii="ArialMT" w:eastAsia="ArialMT" w:hAnsi="Calibri-Bold" w:cs="ArialMT" w:hint="eastAsia"/>
          <w:color w:val="000000"/>
        </w:rPr>
        <w:t>ł</w:t>
      </w:r>
      <w:r>
        <w:rPr>
          <w:rFonts w:ascii="Calibri" w:hAnsi="Calibri" w:cs="Calibri"/>
          <w:color w:val="000000"/>
        </w:rPr>
        <w:t>ego dnia:</w:t>
      </w:r>
    </w:p>
    <w:p w14:paraId="7ED16642" w14:textId="77777777"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Zarz</w:t>
      </w:r>
      <w:r>
        <w:rPr>
          <w:rFonts w:ascii="ArialMT" w:eastAsia="ArialMT" w:hAnsi="Calibri-Bold" w:cs="ArialMT" w:hint="eastAsia"/>
          <w:color w:val="000000"/>
        </w:rPr>
        <w:t>ą</w:t>
      </w:r>
      <w:r>
        <w:rPr>
          <w:rFonts w:ascii="Calibri" w:hAnsi="Calibri" w:cs="Calibri"/>
          <w:color w:val="000000"/>
        </w:rPr>
        <w:t>dzaj</w:t>
      </w:r>
      <w:r>
        <w:rPr>
          <w:rFonts w:ascii="ArialMT" w:eastAsia="ArialMT" w:hAnsi="Calibri-Bold" w:cs="ArialMT" w:hint="eastAsia"/>
          <w:color w:val="000000"/>
        </w:rPr>
        <w:t>ą</w:t>
      </w:r>
      <w:r>
        <w:rPr>
          <w:rFonts w:ascii="Calibri" w:hAnsi="Calibri" w:cs="Calibri"/>
          <w:color w:val="000000"/>
        </w:rPr>
        <w:t>cy serwisem – link do strony Urz</w:t>
      </w:r>
      <w:r>
        <w:rPr>
          <w:rFonts w:ascii="ArialMT" w:eastAsia="ArialMT" w:hAnsi="Calibri-Bold" w:cs="ArialMT" w:hint="eastAsia"/>
          <w:color w:val="000000"/>
        </w:rPr>
        <w:t>ę</w:t>
      </w:r>
      <w:r>
        <w:rPr>
          <w:rFonts w:ascii="Calibri" w:hAnsi="Calibri" w:cs="Calibri"/>
          <w:color w:val="000000"/>
        </w:rPr>
        <w:t>du Marsza</w:t>
      </w:r>
      <w:r>
        <w:rPr>
          <w:rFonts w:ascii="ArialMT" w:eastAsia="ArialMT" w:hAnsi="Calibri-Bold" w:cs="ArialMT" w:hint="eastAsia"/>
          <w:color w:val="000000"/>
        </w:rPr>
        <w:t>ł</w:t>
      </w:r>
      <w:r>
        <w:rPr>
          <w:rFonts w:ascii="Calibri" w:hAnsi="Calibri" w:cs="Calibri"/>
          <w:color w:val="000000"/>
        </w:rPr>
        <w:t>kowskiego</w:t>
      </w:r>
    </w:p>
    <w:p w14:paraId="424CFACC" w14:textId="77777777" w:rsidR="00831E7D" w:rsidRDefault="00831E7D" w:rsidP="009E5E41">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Przekierowania social media:</w:t>
      </w:r>
    </w:p>
    <w:p w14:paraId="1E3E31AA" w14:textId="77777777"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Youtube – link do social media;</w:t>
      </w:r>
    </w:p>
    <w:p w14:paraId="5303FA28" w14:textId="77777777" w:rsidR="00831E7D" w:rsidRPr="009A1CEF" w:rsidRDefault="00831E7D" w:rsidP="009E5E41">
      <w:pPr>
        <w:autoSpaceDE w:val="0"/>
        <w:autoSpaceDN w:val="0"/>
        <w:adjustRightInd w:val="0"/>
        <w:spacing w:after="0" w:line="240" w:lineRule="auto"/>
        <w:ind w:left="720" w:firstLine="720"/>
        <w:rPr>
          <w:rFonts w:ascii="Calibri" w:hAnsi="Calibri" w:cs="Calibri"/>
          <w:color w:val="000000"/>
          <w:lang w:val="en-GB"/>
        </w:rPr>
      </w:pPr>
      <w:r w:rsidRPr="009A1CEF">
        <w:rPr>
          <w:rFonts w:ascii="Arial" w:eastAsia="Arial-BoldMT" w:hAnsi="Arial" w:cs="Arial"/>
          <w:b/>
          <w:bCs/>
          <w:color w:val="000000"/>
          <w:lang w:val="en-GB"/>
        </w:rPr>
        <w:t>▪</w:t>
      </w:r>
      <w:r w:rsidRPr="009A1CEF">
        <w:rPr>
          <w:rFonts w:ascii="Arial-BoldMT" w:eastAsia="Arial-BoldMT" w:hAnsi="Calibri-Bold" w:cs="Arial-BoldMT"/>
          <w:b/>
          <w:bCs/>
          <w:color w:val="000000"/>
          <w:lang w:val="en-GB"/>
        </w:rPr>
        <w:t xml:space="preserve"> </w:t>
      </w:r>
      <w:r w:rsidRPr="009A1CEF">
        <w:rPr>
          <w:rFonts w:ascii="Calibri" w:hAnsi="Calibri" w:cs="Calibri"/>
          <w:color w:val="000000"/>
          <w:lang w:val="en-GB"/>
        </w:rPr>
        <w:t>Facebook – link do social media;</w:t>
      </w:r>
    </w:p>
    <w:p w14:paraId="642FE817" w14:textId="674D51B8" w:rsidR="00831E7D" w:rsidRPr="009A1CEF" w:rsidRDefault="00831E7D" w:rsidP="00843753">
      <w:pPr>
        <w:autoSpaceDE w:val="0"/>
        <w:autoSpaceDN w:val="0"/>
        <w:adjustRightInd w:val="0"/>
        <w:spacing w:after="0" w:line="240" w:lineRule="auto"/>
        <w:ind w:left="720" w:firstLine="720"/>
        <w:rPr>
          <w:rFonts w:ascii="Calibri" w:hAnsi="Calibri" w:cs="Calibri"/>
          <w:color w:val="000000"/>
          <w:lang w:val="en-GB"/>
        </w:rPr>
      </w:pPr>
      <w:r w:rsidRPr="009A1CEF">
        <w:rPr>
          <w:rFonts w:ascii="Arial" w:eastAsia="Arial-BoldMT" w:hAnsi="Arial" w:cs="Arial"/>
          <w:b/>
          <w:bCs/>
          <w:color w:val="000000"/>
          <w:lang w:val="en-GB"/>
        </w:rPr>
        <w:t>▪</w:t>
      </w:r>
      <w:r w:rsidRPr="009A1CEF">
        <w:rPr>
          <w:rFonts w:ascii="Arial-BoldMT" w:eastAsia="Arial-BoldMT" w:hAnsi="Calibri-Bold" w:cs="Arial-BoldMT"/>
          <w:b/>
          <w:bCs/>
          <w:color w:val="000000"/>
          <w:lang w:val="en-GB"/>
        </w:rPr>
        <w:t xml:space="preserve"> </w:t>
      </w:r>
      <w:r w:rsidRPr="009A1CEF">
        <w:rPr>
          <w:rFonts w:ascii="Calibri" w:hAnsi="Calibri" w:cs="Calibri"/>
          <w:color w:val="000000"/>
          <w:lang w:val="en-GB"/>
        </w:rPr>
        <w:t>Instagram – link do social media;</w:t>
      </w:r>
    </w:p>
    <w:p w14:paraId="1CE7AE92" w14:textId="77777777" w:rsidR="00831E7D" w:rsidRPr="009A1CEF" w:rsidRDefault="00831E7D" w:rsidP="009E5E41">
      <w:pPr>
        <w:autoSpaceDE w:val="0"/>
        <w:autoSpaceDN w:val="0"/>
        <w:adjustRightInd w:val="0"/>
        <w:spacing w:after="0" w:line="240" w:lineRule="auto"/>
        <w:ind w:left="720" w:firstLine="720"/>
        <w:rPr>
          <w:rFonts w:ascii="Calibri" w:hAnsi="Calibri" w:cs="Calibri"/>
          <w:color w:val="000000"/>
          <w:lang w:val="en-GB"/>
        </w:rPr>
      </w:pPr>
      <w:r w:rsidRPr="009A1CEF">
        <w:rPr>
          <w:rFonts w:ascii="Arial" w:eastAsia="Arial-BoldMT" w:hAnsi="Arial" w:cs="Arial"/>
          <w:b/>
          <w:bCs/>
          <w:color w:val="000000"/>
          <w:lang w:val="en-GB"/>
        </w:rPr>
        <w:t>▪</w:t>
      </w:r>
      <w:r w:rsidRPr="009A1CEF">
        <w:rPr>
          <w:rFonts w:ascii="Arial-BoldMT" w:eastAsia="Arial-BoldMT" w:hAnsi="Calibri-Bold" w:cs="Arial-BoldMT"/>
          <w:b/>
          <w:bCs/>
          <w:color w:val="000000"/>
          <w:lang w:val="en-GB"/>
        </w:rPr>
        <w:t xml:space="preserve"> </w:t>
      </w:r>
      <w:r w:rsidRPr="009A1CEF">
        <w:rPr>
          <w:rFonts w:ascii="Calibri" w:hAnsi="Calibri" w:cs="Calibri"/>
          <w:color w:val="000000"/>
          <w:lang w:val="en-GB"/>
        </w:rPr>
        <w:t>Twitter – link do social media;</w:t>
      </w:r>
    </w:p>
    <w:p w14:paraId="7F20E64F" w14:textId="77777777"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RSS – link do RSS</w:t>
      </w:r>
    </w:p>
    <w:p w14:paraId="2C306BA6" w14:textId="77777777" w:rsidR="00831E7D" w:rsidRDefault="00831E7D" w:rsidP="009E5E41">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Przekierowania w stopce:</w:t>
      </w:r>
    </w:p>
    <w:p w14:paraId="589E7806" w14:textId="3F6D2B3D"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/en – strona w wersji angielskiej</w:t>
      </w:r>
    </w:p>
    <w:p w14:paraId="17734841" w14:textId="5A209129"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pl - „Newsletter” lub przekierowanie do</w:t>
      </w:r>
      <w:r w:rsidR="009E5E41">
        <w:rPr>
          <w:rFonts w:ascii="Calibri" w:hAnsi="Calibri" w:cs="Calibri"/>
          <w:color w:val="000000"/>
        </w:rPr>
        <w:t xml:space="preserve"> strony zapisu do </w:t>
      </w:r>
      <w:r>
        <w:rPr>
          <w:rFonts w:ascii="Calibri" w:hAnsi="Calibri" w:cs="Calibri"/>
          <w:color w:val="000000"/>
        </w:rPr>
        <w:t xml:space="preserve"> newslettera</w:t>
      </w:r>
      <w:r w:rsidR="00C82B86">
        <w:rPr>
          <w:rFonts w:ascii="Calibri" w:hAnsi="Calibri" w:cs="Calibri"/>
          <w:color w:val="000000"/>
        </w:rPr>
        <w:t xml:space="preserve"> </w:t>
      </w:r>
      <w:r w:rsidR="00C82B86" w:rsidRPr="00C82B86">
        <w:rPr>
          <w:rFonts w:ascii="Calibri" w:hAnsi="Calibri" w:cs="Calibri"/>
          <w:color w:val="000000"/>
        </w:rPr>
        <w:t>funduszeUE.lubelskie.pl</w:t>
      </w:r>
      <w:r w:rsidR="00C82B86">
        <w:rPr>
          <w:rFonts w:ascii="Calibri" w:hAnsi="Calibri" w:cs="Calibri"/>
          <w:color w:val="000000"/>
        </w:rPr>
        <w:t>/newsletter</w:t>
      </w:r>
    </w:p>
    <w:p w14:paraId="3CA7A7B3" w14:textId="2E6DAF1B"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/strony/s</w:t>
      </w:r>
      <w:r>
        <w:rPr>
          <w:rFonts w:ascii="ArialMT" w:eastAsia="ArialMT" w:hAnsi="Calibri-Bold" w:cs="ArialMT" w:hint="eastAsia"/>
          <w:color w:val="000000"/>
        </w:rPr>
        <w:t>ł</w:t>
      </w:r>
      <w:r>
        <w:rPr>
          <w:rFonts w:ascii="Calibri" w:hAnsi="Calibri" w:cs="Calibri"/>
          <w:color w:val="000000"/>
        </w:rPr>
        <w:t>ownik-pojec – strona statyczna „S</w:t>
      </w:r>
      <w:r>
        <w:rPr>
          <w:rFonts w:ascii="ArialMT" w:eastAsia="ArialMT" w:hAnsi="Calibri-Bold" w:cs="ArialMT" w:hint="eastAsia"/>
          <w:color w:val="000000"/>
        </w:rPr>
        <w:t>ł</w:t>
      </w:r>
      <w:r>
        <w:rPr>
          <w:rFonts w:ascii="Calibri" w:hAnsi="Calibri" w:cs="Calibri"/>
          <w:color w:val="000000"/>
        </w:rPr>
        <w:t>ownik poj</w:t>
      </w:r>
      <w:r>
        <w:rPr>
          <w:rFonts w:ascii="ArialMT" w:eastAsia="ArialMT" w:hAnsi="Calibri-Bold" w:cs="ArialMT" w:hint="eastAsia"/>
          <w:color w:val="000000"/>
        </w:rPr>
        <w:t>ęć</w:t>
      </w:r>
      <w:r>
        <w:rPr>
          <w:rFonts w:ascii="Calibri" w:hAnsi="Calibri" w:cs="Calibri"/>
          <w:color w:val="000000"/>
        </w:rPr>
        <w:t>”</w:t>
      </w:r>
    </w:p>
    <w:p w14:paraId="06D95FD0" w14:textId="40E37726"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/strony/faq – strona statyczna „Najcz</w:t>
      </w:r>
      <w:r>
        <w:rPr>
          <w:rFonts w:ascii="ArialMT" w:eastAsia="ArialMT" w:hAnsi="Calibri-Bold" w:cs="ArialMT" w:hint="eastAsia"/>
          <w:color w:val="000000"/>
        </w:rPr>
        <w:t>ęś</w:t>
      </w:r>
      <w:r>
        <w:rPr>
          <w:rFonts w:ascii="Calibri" w:hAnsi="Calibri" w:cs="Calibri"/>
          <w:color w:val="000000"/>
        </w:rPr>
        <w:t>ciej zadawane</w:t>
      </w:r>
    </w:p>
    <w:p w14:paraId="5C3D639C" w14:textId="77777777"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pytania”</w:t>
      </w:r>
    </w:p>
    <w:p w14:paraId="3A234897" w14:textId="715ECC8F"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/strony/promocja – strona statyczna „Promocja projektu”</w:t>
      </w:r>
    </w:p>
    <w:p w14:paraId="76A4986D" w14:textId="77777777"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lub mo</w:t>
      </w:r>
      <w:r>
        <w:rPr>
          <w:rFonts w:ascii="ArialMT" w:eastAsia="ArialMT" w:hAnsi="Calibri-Bold" w:cs="ArialMT" w:hint="eastAsia"/>
          <w:color w:val="000000"/>
        </w:rPr>
        <w:t>ż</w:t>
      </w:r>
      <w:r>
        <w:rPr>
          <w:rFonts w:ascii="Calibri" w:hAnsi="Calibri" w:cs="Calibri"/>
          <w:color w:val="000000"/>
        </w:rPr>
        <w:t>liwo</w:t>
      </w:r>
      <w:r>
        <w:rPr>
          <w:rFonts w:ascii="ArialMT" w:eastAsia="ArialMT" w:hAnsi="Calibri-Bold" w:cs="ArialMT" w:hint="eastAsia"/>
          <w:color w:val="000000"/>
        </w:rPr>
        <w:t>ść</w:t>
      </w:r>
      <w:r>
        <w:rPr>
          <w:rFonts w:ascii="ArialMT" w:eastAsia="ArialMT" w:hAnsi="Calibri-Bold" w:cs="ArialMT"/>
          <w:color w:val="000000"/>
        </w:rPr>
        <w:t xml:space="preserve"> </w:t>
      </w:r>
      <w:r>
        <w:rPr>
          <w:rFonts w:ascii="Calibri" w:hAnsi="Calibri" w:cs="Calibri"/>
          <w:color w:val="000000"/>
        </w:rPr>
        <w:t>podpi</w:t>
      </w:r>
      <w:r>
        <w:rPr>
          <w:rFonts w:ascii="ArialMT" w:eastAsia="ArialMT" w:hAnsi="Calibri-Bold" w:cs="ArialMT" w:hint="eastAsia"/>
          <w:color w:val="000000"/>
        </w:rPr>
        <w:t>ę</w:t>
      </w:r>
      <w:r>
        <w:rPr>
          <w:rFonts w:ascii="Calibri" w:hAnsi="Calibri" w:cs="Calibri"/>
          <w:color w:val="000000"/>
        </w:rPr>
        <w:t>cia strony dla danego programu, wtedy:</w:t>
      </w:r>
    </w:p>
    <w:p w14:paraId="23788A0E" w14:textId="5CDA8F65" w:rsidR="00831E7D" w:rsidRDefault="00C82B86" w:rsidP="009E5E41">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/strony/</w:t>
      </w:r>
      <w:r w:rsidR="00883422">
        <w:rPr>
          <w:rFonts w:ascii="Calibri" w:hAnsi="Calibri" w:cs="Calibri"/>
          <w:color w:val="000000"/>
        </w:rPr>
        <w:t>program/</w:t>
      </w:r>
      <w:r w:rsidR="00831E7D">
        <w:rPr>
          <w:rFonts w:ascii="Calibri" w:hAnsi="Calibri" w:cs="Calibri"/>
          <w:color w:val="000000"/>
        </w:rPr>
        <w:t>promocja</w:t>
      </w:r>
    </w:p>
    <w:p w14:paraId="625509AF" w14:textId="47BC02DD"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/strony/zobacz-inne – strona statyczna „Zobacz inne</w:t>
      </w:r>
    </w:p>
    <w:p w14:paraId="73616D2A" w14:textId="77777777"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programy”</w:t>
      </w:r>
    </w:p>
    <w:p w14:paraId="7BA5E85A" w14:textId="12C6A4B7" w:rsidR="00831E7D" w:rsidRDefault="00831E7D" w:rsidP="009E5E4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/strony/poznaj-fundusze – strona statyczna „Poznaj</w:t>
      </w:r>
    </w:p>
    <w:p w14:paraId="26CFCDE4" w14:textId="0BBC6F8F"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Fundusze 20</w:t>
      </w:r>
      <w:r w:rsidR="00263EF7">
        <w:rPr>
          <w:rFonts w:ascii="Calibri" w:hAnsi="Calibri" w:cs="Calibri"/>
          <w:color w:val="000000"/>
        </w:rPr>
        <w:t>21-2027</w:t>
      </w:r>
    </w:p>
    <w:p w14:paraId="0D1A6DC9" w14:textId="69A9BE72"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/strony/deklaracja-dostepnosci – strona statyczna</w:t>
      </w:r>
    </w:p>
    <w:p w14:paraId="49F27636" w14:textId="77777777"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„Deklaracja dost</w:t>
      </w:r>
      <w:r>
        <w:rPr>
          <w:rFonts w:ascii="ArialMT" w:eastAsia="ArialMT" w:hAnsi="Calibri-Bold" w:cs="ArialMT" w:hint="eastAsia"/>
          <w:color w:val="000000"/>
        </w:rPr>
        <w:t>ę</w:t>
      </w:r>
      <w:r>
        <w:rPr>
          <w:rFonts w:ascii="Calibri" w:hAnsi="Calibri" w:cs="Calibri"/>
          <w:color w:val="000000"/>
        </w:rPr>
        <w:t>pno</w:t>
      </w:r>
      <w:r>
        <w:rPr>
          <w:rFonts w:ascii="ArialMT" w:eastAsia="ArialMT" w:hAnsi="Calibri-Bold" w:cs="ArialMT" w:hint="eastAsia"/>
          <w:color w:val="000000"/>
        </w:rPr>
        <w:t>ś</w:t>
      </w:r>
      <w:r>
        <w:rPr>
          <w:rFonts w:ascii="Calibri" w:hAnsi="Calibri" w:cs="Calibri"/>
          <w:color w:val="000000"/>
        </w:rPr>
        <w:t>ci”</w:t>
      </w:r>
    </w:p>
    <w:p w14:paraId="75ADC650" w14:textId="2FFBFD92"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/strony/polityka-prywatnosci – strona statyczna „Polityka</w:t>
      </w:r>
    </w:p>
    <w:p w14:paraId="269DDCF5" w14:textId="77777777"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prywatno</w:t>
      </w:r>
      <w:r>
        <w:rPr>
          <w:rFonts w:ascii="ArialMT" w:eastAsia="ArialMT" w:hAnsi="Calibri-Bold" w:cs="ArialMT" w:hint="eastAsia"/>
          <w:color w:val="000000"/>
        </w:rPr>
        <w:t>ś</w:t>
      </w:r>
      <w:r>
        <w:rPr>
          <w:rFonts w:ascii="Calibri" w:hAnsi="Calibri" w:cs="Calibri"/>
          <w:color w:val="000000"/>
        </w:rPr>
        <w:t>ci”</w:t>
      </w:r>
    </w:p>
    <w:p w14:paraId="11325A14" w14:textId="713BA1ED"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/strony/odwolanie-rodo – strona statyczna „Odwo</w:t>
      </w:r>
      <w:r>
        <w:rPr>
          <w:rFonts w:ascii="ArialMT" w:eastAsia="ArialMT" w:hAnsi="Calibri-Bold" w:cs="ArialMT" w:hint="eastAsia"/>
          <w:color w:val="000000"/>
        </w:rPr>
        <w:t>ł</w:t>
      </w:r>
      <w:r>
        <w:rPr>
          <w:rFonts w:ascii="Calibri" w:hAnsi="Calibri" w:cs="Calibri"/>
          <w:color w:val="000000"/>
        </w:rPr>
        <w:t>anie</w:t>
      </w:r>
    </w:p>
    <w:p w14:paraId="53B67826" w14:textId="77777777"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zgody RODO”</w:t>
      </w:r>
    </w:p>
    <w:p w14:paraId="1A2C1D34" w14:textId="17C003C6"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/strony/zglos-blad– strona statyczna „Zg</w:t>
      </w:r>
      <w:r>
        <w:rPr>
          <w:rFonts w:ascii="ArialMT" w:eastAsia="ArialMT" w:hAnsi="Calibri-Bold" w:cs="ArialMT" w:hint="eastAsia"/>
          <w:color w:val="000000"/>
        </w:rPr>
        <w:t>ł</w:t>
      </w:r>
      <w:r>
        <w:rPr>
          <w:rFonts w:ascii="Calibri" w:hAnsi="Calibri" w:cs="Calibri"/>
          <w:color w:val="000000"/>
        </w:rPr>
        <w:t>o</w:t>
      </w:r>
      <w:r>
        <w:rPr>
          <w:rFonts w:ascii="ArialMT" w:eastAsia="ArialMT" w:hAnsi="Calibri-Bold" w:cs="ArialMT" w:hint="eastAsia"/>
          <w:color w:val="000000"/>
        </w:rPr>
        <w:t>ś</w:t>
      </w:r>
      <w:r>
        <w:rPr>
          <w:rFonts w:ascii="ArialMT" w:eastAsia="ArialMT" w:hAnsi="Calibri-Bold" w:cs="ArialMT"/>
          <w:color w:val="000000"/>
        </w:rPr>
        <w:t xml:space="preserve"> </w:t>
      </w:r>
      <w:r>
        <w:rPr>
          <w:rFonts w:ascii="Calibri" w:hAnsi="Calibri" w:cs="Calibri"/>
          <w:color w:val="000000"/>
        </w:rPr>
        <w:t>b</w:t>
      </w:r>
      <w:r>
        <w:rPr>
          <w:rFonts w:ascii="ArialMT" w:eastAsia="ArialMT" w:hAnsi="Calibri-Bold" w:cs="ArialMT" w:hint="eastAsia"/>
          <w:color w:val="000000"/>
        </w:rPr>
        <w:t>łą</w:t>
      </w:r>
      <w:r>
        <w:rPr>
          <w:rFonts w:ascii="Calibri" w:hAnsi="Calibri" w:cs="Calibri"/>
          <w:color w:val="000000"/>
        </w:rPr>
        <w:t>d”</w:t>
      </w:r>
    </w:p>
    <w:p w14:paraId="29690DBD" w14:textId="3C5D9461"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sidR="00C82B86" w:rsidRPr="00C82B86">
        <w:rPr>
          <w:rFonts w:ascii="Calibri" w:hAnsi="Calibri" w:cs="Calibri"/>
          <w:color w:val="000000"/>
        </w:rPr>
        <w:t>funduszeUE.lubelskie.pl</w:t>
      </w:r>
      <w:r>
        <w:rPr>
          <w:rFonts w:ascii="Calibri" w:hAnsi="Calibri" w:cs="Calibri"/>
          <w:color w:val="000000"/>
        </w:rPr>
        <w:t>/strony/mapa-strony – strona statyczna „Mapa strony”</w:t>
      </w:r>
    </w:p>
    <w:p w14:paraId="3E40C7D4" w14:textId="77777777" w:rsidR="00831E7D" w:rsidRDefault="00831E7D" w:rsidP="00263EF7">
      <w:pPr>
        <w:autoSpaceDE w:val="0"/>
        <w:autoSpaceDN w:val="0"/>
        <w:adjustRightInd w:val="0"/>
        <w:spacing w:after="0" w:line="240" w:lineRule="auto"/>
        <w:ind w:firstLine="720"/>
        <w:rPr>
          <w:rFonts w:ascii="Calibri" w:hAnsi="Calibri" w:cs="Calibri"/>
          <w:color w:val="000000"/>
        </w:rPr>
      </w:pPr>
      <w:r>
        <w:rPr>
          <w:rFonts w:ascii="Calibri-Bold" w:hAnsi="Calibri-Bold" w:cs="Calibri-Bold"/>
          <w:b/>
          <w:bCs/>
          <w:color w:val="000000"/>
        </w:rPr>
        <w:t xml:space="preserve">o </w:t>
      </w:r>
      <w:r>
        <w:rPr>
          <w:rFonts w:ascii="Calibri" w:hAnsi="Calibri" w:cs="Calibri"/>
          <w:color w:val="000000"/>
        </w:rPr>
        <w:t>Przekierowania w menu w stopce:</w:t>
      </w:r>
    </w:p>
    <w:p w14:paraId="33AC34AC" w14:textId="6D1211B8" w:rsidR="00381DD1" w:rsidRDefault="00831E7D" w:rsidP="00381DD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 xml:space="preserve">SZUKAJ WSPARCIA: </w:t>
      </w:r>
      <w:r w:rsidR="00202F07" w:rsidRPr="00C82B86">
        <w:rPr>
          <w:rFonts w:ascii="Calibri" w:hAnsi="Calibri" w:cs="Calibri"/>
          <w:color w:val="000000"/>
        </w:rPr>
        <w:t>funduszeUE.lubelskie.</w:t>
      </w:r>
      <w:r>
        <w:rPr>
          <w:rFonts w:ascii="Calibri" w:hAnsi="Calibri" w:cs="Calibri"/>
          <w:color w:val="000000"/>
        </w:rPr>
        <w:t>pl/</w:t>
      </w:r>
      <w:r w:rsidR="004610A9">
        <w:rPr>
          <w:rFonts w:ascii="Calibri" w:hAnsi="Calibri" w:cs="Calibri"/>
          <w:color w:val="000000"/>
        </w:rPr>
        <w:t>szukajwsparcia</w:t>
      </w:r>
      <w:r>
        <w:rPr>
          <w:rFonts w:ascii="Calibri" w:hAnsi="Calibri" w:cs="Calibri"/>
          <w:color w:val="000000"/>
        </w:rPr>
        <w:t xml:space="preserve">– </w:t>
      </w:r>
      <w:r w:rsidR="00381DD1">
        <w:rPr>
          <w:rFonts w:ascii="Calibri" w:hAnsi="Calibri" w:cs="Calibri"/>
          <w:color w:val="000000"/>
        </w:rPr>
        <w:t>element kierujący do</w:t>
      </w:r>
    </w:p>
    <w:p w14:paraId="706D843F" w14:textId="77777777" w:rsidR="00381DD1" w:rsidRDefault="00381DD1" w:rsidP="00381DD1">
      <w:pPr>
        <w:autoSpaceDE w:val="0"/>
        <w:autoSpaceDN w:val="0"/>
        <w:adjustRightInd w:val="0"/>
        <w:spacing w:after="0" w:line="240" w:lineRule="auto"/>
        <w:ind w:left="720" w:firstLine="720"/>
        <w:rPr>
          <w:rFonts w:ascii="Calibri" w:hAnsi="Calibri" w:cs="Calibri"/>
          <w:color w:val="4472C5"/>
          <w:sz w:val="20"/>
          <w:szCs w:val="20"/>
        </w:rPr>
      </w:pPr>
      <w:r>
        <w:rPr>
          <w:rFonts w:ascii="Calibri" w:hAnsi="Calibri" w:cs="Calibri"/>
          <w:color w:val="000000"/>
        </w:rPr>
        <w:t>Wyszukiwarki , jest opisany w rozdziale V.14.</w:t>
      </w:r>
    </w:p>
    <w:p w14:paraId="26CAED8E" w14:textId="693EC0CB" w:rsidR="00831E7D" w:rsidRDefault="00831E7D" w:rsidP="00381DD1">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 xml:space="preserve">PORADNIKI: </w:t>
      </w:r>
      <w:r w:rsidR="00C82B86" w:rsidRPr="00C82B86">
        <w:rPr>
          <w:rFonts w:ascii="Calibri" w:hAnsi="Calibri" w:cs="Calibri"/>
          <w:color w:val="000000"/>
        </w:rPr>
        <w:t>funduszeUE.lubelskie.pl</w:t>
      </w:r>
      <w:r>
        <w:rPr>
          <w:rFonts w:ascii="Calibri" w:hAnsi="Calibri" w:cs="Calibri"/>
          <w:color w:val="000000"/>
        </w:rPr>
        <w:t xml:space="preserve">/poradniki – </w:t>
      </w:r>
      <w:r w:rsidR="00883422">
        <w:rPr>
          <w:rFonts w:ascii="Calibri" w:hAnsi="Calibri" w:cs="Calibri"/>
          <w:color w:val="000000"/>
        </w:rPr>
        <w:t>element kierujący</w:t>
      </w:r>
      <w:r>
        <w:rPr>
          <w:rFonts w:ascii="Calibri" w:hAnsi="Calibri" w:cs="Calibri"/>
          <w:color w:val="000000"/>
        </w:rPr>
        <w:t xml:space="preserve"> do listy</w:t>
      </w:r>
    </w:p>
    <w:p w14:paraId="52083494" w14:textId="77777777"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poradników;</w:t>
      </w:r>
    </w:p>
    <w:p w14:paraId="1FD6035C" w14:textId="27771CD1" w:rsidR="00831E7D" w:rsidRDefault="00C82B86" w:rsidP="00263EF7">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/poradniki/poradnik1 – pojedynczy poradnik;</w:t>
      </w:r>
    </w:p>
    <w:p w14:paraId="704BA1FB" w14:textId="1F993513"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 xml:space="preserve">NABORY: </w:t>
      </w:r>
      <w:r w:rsidR="00C82B86" w:rsidRPr="00C82B86">
        <w:rPr>
          <w:rFonts w:ascii="Calibri" w:hAnsi="Calibri" w:cs="Calibri"/>
          <w:color w:val="000000"/>
        </w:rPr>
        <w:t>funduszeUE.lubelskie.pl</w:t>
      </w:r>
      <w:r>
        <w:rPr>
          <w:rFonts w:ascii="Calibri" w:hAnsi="Calibri" w:cs="Calibri"/>
          <w:color w:val="000000"/>
        </w:rPr>
        <w:t xml:space="preserve">/nabory – </w:t>
      </w:r>
      <w:r w:rsidR="00883422">
        <w:rPr>
          <w:rFonts w:ascii="Calibri" w:hAnsi="Calibri" w:cs="Calibri"/>
          <w:color w:val="000000"/>
        </w:rPr>
        <w:t>element kierujący</w:t>
      </w:r>
      <w:r>
        <w:rPr>
          <w:rFonts w:ascii="Calibri" w:hAnsi="Calibri" w:cs="Calibri"/>
          <w:color w:val="000000"/>
        </w:rPr>
        <w:t xml:space="preserve"> do listy naborów:</w:t>
      </w:r>
    </w:p>
    <w:p w14:paraId="209217EA" w14:textId="5395E7C1" w:rsidR="00831E7D" w:rsidRDefault="00C82B86" w:rsidP="00263EF7">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/nabory.nabor1 – pojedynczy nabór</w:t>
      </w:r>
    </w:p>
    <w:p w14:paraId="1FAC3E0E" w14:textId="38E8A663"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 xml:space="preserve">DOKUMENTY: </w:t>
      </w:r>
      <w:r w:rsidR="00C82B86" w:rsidRPr="00C82B86">
        <w:rPr>
          <w:rFonts w:ascii="Calibri" w:hAnsi="Calibri" w:cs="Calibri"/>
          <w:color w:val="000000"/>
        </w:rPr>
        <w:t>funduszeUE.lubelskie.pl</w:t>
      </w:r>
      <w:r>
        <w:rPr>
          <w:rFonts w:ascii="Calibri" w:hAnsi="Calibri" w:cs="Calibri"/>
          <w:color w:val="000000"/>
        </w:rPr>
        <w:t xml:space="preserve">/dokumenty– </w:t>
      </w:r>
      <w:r w:rsidR="00883422">
        <w:rPr>
          <w:rFonts w:ascii="Calibri" w:hAnsi="Calibri" w:cs="Calibri"/>
          <w:color w:val="000000"/>
        </w:rPr>
        <w:t>element kierujący</w:t>
      </w:r>
      <w:r>
        <w:rPr>
          <w:rFonts w:ascii="Calibri" w:hAnsi="Calibri" w:cs="Calibri"/>
          <w:color w:val="000000"/>
        </w:rPr>
        <w:t xml:space="preserve"> do listy</w:t>
      </w:r>
    </w:p>
    <w:p w14:paraId="2DD574F5" w14:textId="77777777"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dokumentów;</w:t>
      </w:r>
    </w:p>
    <w:p w14:paraId="70F4949F" w14:textId="5044048C" w:rsidR="00831E7D" w:rsidRDefault="00C82B86" w:rsidP="00263EF7">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/dokumenty/dokument1 – pojedynczy dokument</w:t>
      </w:r>
    </w:p>
    <w:p w14:paraId="71F68BBF" w14:textId="5C6F4DDE"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 xml:space="preserve">RAPORTY I ANALIZY : </w:t>
      </w:r>
      <w:r w:rsidR="00C82B86" w:rsidRPr="00C82B86">
        <w:rPr>
          <w:rFonts w:ascii="Calibri" w:hAnsi="Calibri" w:cs="Calibri"/>
          <w:color w:val="000000"/>
        </w:rPr>
        <w:t>funduszeUE.lubelskie.pl</w:t>
      </w:r>
      <w:r>
        <w:rPr>
          <w:rFonts w:ascii="Calibri" w:hAnsi="Calibri" w:cs="Calibri"/>
          <w:color w:val="000000"/>
        </w:rPr>
        <w:t xml:space="preserve">/raporty-analizy – </w:t>
      </w:r>
      <w:r w:rsidR="00883422">
        <w:rPr>
          <w:rFonts w:ascii="Calibri" w:hAnsi="Calibri" w:cs="Calibri"/>
          <w:color w:val="000000"/>
        </w:rPr>
        <w:t>element kierujący</w:t>
      </w:r>
      <w:r>
        <w:rPr>
          <w:rFonts w:ascii="Calibri" w:hAnsi="Calibri" w:cs="Calibri"/>
          <w:color w:val="000000"/>
        </w:rPr>
        <w:t xml:space="preserve"> do</w:t>
      </w:r>
    </w:p>
    <w:p w14:paraId="1A5C257C" w14:textId="77777777"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listy raportów i analiz;</w:t>
      </w:r>
    </w:p>
    <w:p w14:paraId="5C16CCB4" w14:textId="350B23C7" w:rsidR="00831E7D" w:rsidRDefault="00C82B86" w:rsidP="00263EF7">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/raporty-analizy/raport1 – pojedynczy raport</w:t>
      </w:r>
    </w:p>
    <w:p w14:paraId="71B7FA3E" w14:textId="076852E0"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 xml:space="preserve">WYDARZENIA : </w:t>
      </w:r>
      <w:r w:rsidR="00C82B86" w:rsidRPr="00C82B86">
        <w:rPr>
          <w:rFonts w:ascii="Calibri" w:hAnsi="Calibri" w:cs="Calibri"/>
          <w:color w:val="000000"/>
        </w:rPr>
        <w:t>funduszeUE.lubelskie.pl</w:t>
      </w:r>
      <w:r>
        <w:rPr>
          <w:rFonts w:ascii="Calibri" w:hAnsi="Calibri" w:cs="Calibri"/>
          <w:color w:val="000000"/>
        </w:rPr>
        <w:t xml:space="preserve">/spotkania-wydarzenia – </w:t>
      </w:r>
      <w:r w:rsidR="00883422">
        <w:rPr>
          <w:rFonts w:ascii="Calibri" w:hAnsi="Calibri" w:cs="Calibri"/>
          <w:color w:val="000000"/>
        </w:rPr>
        <w:t>element kierujący</w:t>
      </w:r>
      <w:r>
        <w:rPr>
          <w:rFonts w:ascii="Calibri" w:hAnsi="Calibri" w:cs="Calibri"/>
          <w:color w:val="000000"/>
        </w:rPr>
        <w:t xml:space="preserve"> do</w:t>
      </w:r>
    </w:p>
    <w:p w14:paraId="3A080918" w14:textId="77777777"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listy spotka</w:t>
      </w:r>
      <w:r>
        <w:rPr>
          <w:rFonts w:ascii="ArialMT" w:eastAsia="ArialMT" w:hAnsi="Calibri-Bold" w:cs="ArialMT" w:hint="eastAsia"/>
          <w:color w:val="000000"/>
        </w:rPr>
        <w:t>ń</w:t>
      </w:r>
      <w:r>
        <w:rPr>
          <w:rFonts w:ascii="ArialMT" w:eastAsia="ArialMT" w:hAnsi="Calibri-Bold" w:cs="ArialMT"/>
          <w:color w:val="000000"/>
        </w:rPr>
        <w:t xml:space="preserve"> </w:t>
      </w:r>
      <w:r>
        <w:rPr>
          <w:rFonts w:ascii="Calibri" w:hAnsi="Calibri" w:cs="Calibri"/>
          <w:color w:val="000000"/>
        </w:rPr>
        <w:t>informacyjnych i wydarze</w:t>
      </w:r>
      <w:r>
        <w:rPr>
          <w:rFonts w:ascii="ArialMT" w:eastAsia="ArialMT" w:hAnsi="Calibri-Bold" w:cs="ArialMT" w:hint="eastAsia"/>
          <w:color w:val="000000"/>
        </w:rPr>
        <w:t>ń</w:t>
      </w:r>
      <w:r>
        <w:rPr>
          <w:rFonts w:ascii="Calibri" w:hAnsi="Calibri" w:cs="Calibri"/>
          <w:color w:val="000000"/>
        </w:rPr>
        <w:t>;</w:t>
      </w:r>
    </w:p>
    <w:p w14:paraId="6151BF33" w14:textId="48401D16" w:rsidR="00831E7D" w:rsidRDefault="00C82B86" w:rsidP="00263EF7">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/spotkania-wydarzenia/spotkanie1 – pojedyncze</w:t>
      </w:r>
    </w:p>
    <w:p w14:paraId="1820ED6F" w14:textId="77777777"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spotkanie</w:t>
      </w:r>
    </w:p>
    <w:p w14:paraId="42417000" w14:textId="5EA8BA4B"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AKTUALNO</w:t>
      </w:r>
      <w:r>
        <w:rPr>
          <w:rFonts w:ascii="ArialMT" w:eastAsia="ArialMT" w:hAnsi="Calibri-Bold" w:cs="ArialMT" w:hint="eastAsia"/>
          <w:color w:val="000000"/>
        </w:rPr>
        <w:t>Ś</w:t>
      </w:r>
      <w:r>
        <w:rPr>
          <w:rFonts w:ascii="Calibri" w:hAnsi="Calibri" w:cs="Calibri"/>
          <w:color w:val="000000"/>
        </w:rPr>
        <w:t xml:space="preserve">CI: </w:t>
      </w:r>
      <w:r w:rsidR="00C82B86" w:rsidRPr="00C82B86">
        <w:rPr>
          <w:rFonts w:ascii="Calibri" w:hAnsi="Calibri" w:cs="Calibri"/>
          <w:color w:val="000000"/>
        </w:rPr>
        <w:t>funduszeUE.lubelskie.pl</w:t>
      </w:r>
      <w:r>
        <w:rPr>
          <w:rFonts w:ascii="Calibri" w:hAnsi="Calibri" w:cs="Calibri"/>
          <w:color w:val="000000"/>
        </w:rPr>
        <w:t xml:space="preserve">/aktualnosci – </w:t>
      </w:r>
      <w:r w:rsidR="00883422">
        <w:rPr>
          <w:rFonts w:ascii="Calibri" w:hAnsi="Calibri" w:cs="Calibri"/>
          <w:color w:val="000000"/>
        </w:rPr>
        <w:t>element kierujący</w:t>
      </w:r>
      <w:r>
        <w:rPr>
          <w:rFonts w:ascii="Calibri" w:hAnsi="Calibri" w:cs="Calibri"/>
          <w:color w:val="000000"/>
        </w:rPr>
        <w:t xml:space="preserve"> do listy</w:t>
      </w:r>
    </w:p>
    <w:p w14:paraId="63727E13" w14:textId="77777777"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aktualno</w:t>
      </w:r>
      <w:r>
        <w:rPr>
          <w:rFonts w:ascii="ArialMT" w:eastAsia="ArialMT" w:hAnsi="Calibri-Bold" w:cs="ArialMT" w:hint="eastAsia"/>
          <w:color w:val="000000"/>
        </w:rPr>
        <w:t>ś</w:t>
      </w:r>
      <w:r>
        <w:rPr>
          <w:rFonts w:ascii="Calibri" w:hAnsi="Calibri" w:cs="Calibri"/>
          <w:color w:val="000000"/>
        </w:rPr>
        <w:t>ci;</w:t>
      </w:r>
    </w:p>
    <w:p w14:paraId="63C090D9" w14:textId="09FFBF44" w:rsidR="00831E7D" w:rsidRPr="00843753" w:rsidRDefault="00C82B86" w:rsidP="00843753">
      <w:pPr>
        <w:autoSpaceDE w:val="0"/>
        <w:autoSpaceDN w:val="0"/>
        <w:adjustRightInd w:val="0"/>
        <w:spacing w:after="0" w:line="240" w:lineRule="auto"/>
        <w:ind w:left="720" w:firstLine="720"/>
        <w:rPr>
          <w:rFonts w:ascii="ArialMT" w:eastAsia="ArialMT" w:hAnsi="Calibri-Bold" w:cs="ArialMT"/>
          <w:color w:val="000000"/>
        </w:rPr>
      </w:pPr>
      <w:r w:rsidRPr="00C82B86">
        <w:rPr>
          <w:rFonts w:ascii="Calibri" w:hAnsi="Calibri" w:cs="Calibri"/>
          <w:color w:val="000000"/>
        </w:rPr>
        <w:t>funduszeUE.lubelskie.pl</w:t>
      </w:r>
      <w:r w:rsidR="00831E7D">
        <w:rPr>
          <w:rFonts w:ascii="Calibri" w:hAnsi="Calibri" w:cs="Calibri"/>
          <w:color w:val="000000"/>
        </w:rPr>
        <w:t>/aktualno</w:t>
      </w:r>
      <w:r w:rsidR="00831E7D">
        <w:rPr>
          <w:rFonts w:ascii="ArialMT" w:eastAsia="ArialMT" w:hAnsi="Calibri-Bold" w:cs="ArialMT" w:hint="eastAsia"/>
          <w:color w:val="000000"/>
        </w:rPr>
        <w:t>ś</w:t>
      </w:r>
      <w:r w:rsidR="00831E7D">
        <w:rPr>
          <w:rFonts w:ascii="Calibri" w:hAnsi="Calibri" w:cs="Calibri"/>
          <w:color w:val="000000"/>
        </w:rPr>
        <w:t>ci/aktualnosc1 – pojedyncza aktualno</w:t>
      </w:r>
      <w:r w:rsidR="00831E7D">
        <w:rPr>
          <w:rFonts w:ascii="ArialMT" w:eastAsia="ArialMT" w:hAnsi="Calibri-Bold" w:cs="ArialMT" w:hint="eastAsia"/>
          <w:color w:val="000000"/>
        </w:rPr>
        <w:t>ść</w:t>
      </w:r>
    </w:p>
    <w:p w14:paraId="6D81B4F6" w14:textId="33595C62"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 xml:space="preserve">PUBLIKACJE: </w:t>
      </w:r>
      <w:r w:rsidR="00C82B86" w:rsidRPr="00C82B86">
        <w:rPr>
          <w:rFonts w:ascii="Calibri" w:hAnsi="Calibri" w:cs="Calibri"/>
          <w:color w:val="000000"/>
        </w:rPr>
        <w:t>funduszeUE.lubelskie.pl</w:t>
      </w:r>
      <w:r>
        <w:rPr>
          <w:rFonts w:ascii="Calibri" w:hAnsi="Calibri" w:cs="Calibri"/>
          <w:color w:val="000000"/>
        </w:rPr>
        <w:t xml:space="preserve">/publikacje – </w:t>
      </w:r>
      <w:r w:rsidR="00883422">
        <w:rPr>
          <w:rFonts w:ascii="Calibri" w:hAnsi="Calibri" w:cs="Calibri"/>
          <w:color w:val="000000"/>
        </w:rPr>
        <w:t>element kierujący</w:t>
      </w:r>
      <w:r>
        <w:rPr>
          <w:rFonts w:ascii="Calibri" w:hAnsi="Calibri" w:cs="Calibri"/>
          <w:color w:val="000000"/>
        </w:rPr>
        <w:t xml:space="preserve"> do listy</w:t>
      </w:r>
    </w:p>
    <w:p w14:paraId="2408434B" w14:textId="77777777"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publikacji;</w:t>
      </w:r>
    </w:p>
    <w:p w14:paraId="6C0A6CE2" w14:textId="0639FCCA" w:rsidR="00831E7D" w:rsidRDefault="00C82B86" w:rsidP="00263EF7">
      <w:pPr>
        <w:autoSpaceDE w:val="0"/>
        <w:autoSpaceDN w:val="0"/>
        <w:adjustRightInd w:val="0"/>
        <w:spacing w:after="0" w:line="240" w:lineRule="auto"/>
        <w:ind w:left="720" w:firstLine="720"/>
        <w:rPr>
          <w:rFonts w:ascii="Calibri" w:hAnsi="Calibri" w:cs="Calibri"/>
          <w:color w:val="000000"/>
        </w:rPr>
      </w:pPr>
      <w:r w:rsidRPr="00C82B86">
        <w:rPr>
          <w:rFonts w:ascii="Calibri" w:hAnsi="Calibri" w:cs="Calibri"/>
          <w:color w:val="000000"/>
        </w:rPr>
        <w:t>funduszeUE.lubelskie.pl</w:t>
      </w:r>
      <w:r w:rsidR="00831E7D">
        <w:rPr>
          <w:rFonts w:ascii="Calibri" w:hAnsi="Calibri" w:cs="Calibri"/>
          <w:color w:val="000000"/>
        </w:rPr>
        <w:t>/publikacje/publikacja1 – pojedyncza publikacja</w:t>
      </w:r>
    </w:p>
    <w:p w14:paraId="670015BB" w14:textId="79A3750C"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SKONTAKTUJ SI</w:t>
      </w:r>
      <w:r>
        <w:rPr>
          <w:rFonts w:ascii="ArialMT" w:eastAsia="ArialMT" w:hAnsi="Calibri-Bold" w:cs="ArialMT" w:hint="eastAsia"/>
          <w:color w:val="000000"/>
        </w:rPr>
        <w:t>Ę</w:t>
      </w:r>
      <w:r>
        <w:rPr>
          <w:rFonts w:ascii="Calibri" w:hAnsi="Calibri" w:cs="Calibri"/>
          <w:color w:val="000000"/>
        </w:rPr>
        <w:t xml:space="preserve">: </w:t>
      </w:r>
      <w:r w:rsidR="00C82B86" w:rsidRPr="00C82B86">
        <w:rPr>
          <w:rFonts w:ascii="Calibri" w:hAnsi="Calibri" w:cs="Calibri"/>
          <w:color w:val="000000"/>
        </w:rPr>
        <w:t>funduszeUE.lubelskie.pl</w:t>
      </w:r>
      <w:r>
        <w:rPr>
          <w:rFonts w:ascii="Calibri" w:hAnsi="Calibri" w:cs="Calibri"/>
          <w:color w:val="000000"/>
        </w:rPr>
        <w:t xml:space="preserve">/skontaktuj-sie – </w:t>
      </w:r>
      <w:r w:rsidR="00883422">
        <w:rPr>
          <w:rFonts w:ascii="Calibri" w:hAnsi="Calibri" w:cs="Calibri"/>
          <w:color w:val="000000"/>
        </w:rPr>
        <w:t>element kierujący</w:t>
      </w:r>
      <w:r>
        <w:rPr>
          <w:rFonts w:ascii="Calibri" w:hAnsi="Calibri" w:cs="Calibri"/>
          <w:color w:val="000000"/>
        </w:rPr>
        <w:t xml:space="preserve"> do</w:t>
      </w:r>
    </w:p>
    <w:p w14:paraId="094E9C0D" w14:textId="77777777"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strony Skontaktuj si</w:t>
      </w:r>
      <w:r>
        <w:rPr>
          <w:rFonts w:ascii="ArialMT" w:eastAsia="ArialMT" w:hAnsi="Calibri-Bold" w:cs="ArialMT" w:hint="eastAsia"/>
          <w:color w:val="000000"/>
        </w:rPr>
        <w:t>ę</w:t>
      </w:r>
      <w:r>
        <w:rPr>
          <w:rFonts w:ascii="Calibri" w:hAnsi="Calibri" w:cs="Calibri"/>
          <w:color w:val="000000"/>
        </w:rPr>
        <w:t>;</w:t>
      </w:r>
    </w:p>
    <w:p w14:paraId="27C54E87" w14:textId="0ECE38E3"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Arial" w:eastAsia="Arial-BoldMT" w:hAnsi="Arial" w:cs="Arial"/>
          <w:b/>
          <w:bCs/>
          <w:color w:val="000000"/>
        </w:rPr>
        <w:t>▪</w:t>
      </w:r>
      <w:r>
        <w:rPr>
          <w:rFonts w:ascii="Arial-BoldMT" w:eastAsia="Arial-BoldMT" w:hAnsi="Calibri-Bold" w:cs="Arial-BoldMT"/>
          <w:b/>
          <w:bCs/>
          <w:color w:val="000000"/>
        </w:rPr>
        <w:t xml:space="preserve"> </w:t>
      </w:r>
      <w:r>
        <w:rPr>
          <w:rFonts w:ascii="Calibri" w:hAnsi="Calibri" w:cs="Calibri"/>
          <w:color w:val="000000"/>
        </w:rPr>
        <w:t xml:space="preserve">HISTORIE SUKCESÓW: </w:t>
      </w:r>
      <w:r w:rsidR="00C82B86" w:rsidRPr="00C82B86">
        <w:rPr>
          <w:rFonts w:ascii="Calibri" w:hAnsi="Calibri" w:cs="Calibri"/>
          <w:color w:val="000000"/>
        </w:rPr>
        <w:t>funduszeUE.lubelskie.pl</w:t>
      </w:r>
      <w:r>
        <w:rPr>
          <w:rFonts w:ascii="Calibri" w:hAnsi="Calibri" w:cs="Calibri"/>
          <w:color w:val="000000"/>
        </w:rPr>
        <w:t xml:space="preserve">/historie-sukcesow – </w:t>
      </w:r>
      <w:r w:rsidR="00883422">
        <w:rPr>
          <w:rFonts w:ascii="Calibri" w:hAnsi="Calibri" w:cs="Calibri"/>
          <w:color w:val="000000"/>
        </w:rPr>
        <w:t>element kierujący</w:t>
      </w:r>
    </w:p>
    <w:p w14:paraId="57626689" w14:textId="77777777" w:rsidR="00831E7D" w:rsidRDefault="00831E7D" w:rsidP="00263EF7">
      <w:pPr>
        <w:autoSpaceDE w:val="0"/>
        <w:autoSpaceDN w:val="0"/>
        <w:adjustRightInd w:val="0"/>
        <w:spacing w:after="0" w:line="240" w:lineRule="auto"/>
        <w:ind w:left="720" w:firstLine="720"/>
        <w:rPr>
          <w:rFonts w:ascii="Calibri" w:hAnsi="Calibri" w:cs="Calibri"/>
          <w:color w:val="000000"/>
        </w:rPr>
      </w:pPr>
      <w:r>
        <w:rPr>
          <w:rFonts w:ascii="Calibri" w:hAnsi="Calibri" w:cs="Calibri"/>
          <w:color w:val="000000"/>
        </w:rPr>
        <w:t>do strony Historie sukcesów</w:t>
      </w:r>
    </w:p>
    <w:p w14:paraId="23FF514C" w14:textId="0F9B78FD" w:rsidR="00762FA9" w:rsidRPr="00FB10D5" w:rsidRDefault="00C82B86" w:rsidP="00FB10D5">
      <w:pPr>
        <w:ind w:left="720" w:firstLine="720"/>
      </w:pPr>
      <w:r w:rsidRPr="00C82B86">
        <w:rPr>
          <w:rFonts w:ascii="Calibri" w:hAnsi="Calibri" w:cs="Calibri"/>
          <w:color w:val="000000"/>
        </w:rPr>
        <w:t>funduszeUE.lubelskie.pl</w:t>
      </w:r>
      <w:r w:rsidR="00831E7D">
        <w:rPr>
          <w:rFonts w:ascii="Calibri" w:hAnsi="Calibri" w:cs="Calibri"/>
          <w:color w:val="000000"/>
        </w:rPr>
        <w:t>/ historie-sukcesow /historia1 – pojedyncza historia</w:t>
      </w:r>
    </w:p>
    <w:p w14:paraId="1DE2F568" w14:textId="295D73BF" w:rsidR="00B76C69" w:rsidRPr="00691A6F" w:rsidRDefault="00B76C69" w:rsidP="00B76C69">
      <w:pPr>
        <w:pStyle w:val="Nagwek2"/>
      </w:pPr>
      <w:bookmarkStart w:id="11" w:name="_Toc112366833"/>
      <w:bookmarkStart w:id="12" w:name="_Toc121520877"/>
      <w:bookmarkStart w:id="13" w:name="_Hlk107950967"/>
      <w:r>
        <w:t xml:space="preserve">Struktura </w:t>
      </w:r>
      <w:r w:rsidR="00831E7D">
        <w:t>strony przykładowego programu regionalnego (RP)</w:t>
      </w:r>
      <w:r>
        <w:t xml:space="preserve"> na lata 2021-2027 – wersja mobilna</w:t>
      </w:r>
      <w:bookmarkEnd w:id="11"/>
      <w:bookmarkEnd w:id="12"/>
    </w:p>
    <w:p w14:paraId="26ED62AF" w14:textId="48E6D171" w:rsidR="00B76C69" w:rsidRDefault="00025E44" w:rsidP="00B76C69">
      <w:pPr>
        <w:pStyle w:val="Tekstpodstawowy"/>
      </w:pPr>
      <w:r>
        <w:t>Architektura Informacji portalu RP</w:t>
      </w:r>
      <w:r w:rsidR="00B76C69">
        <w:t xml:space="preserve"> w wersji mobilnej nie różni się niczym od mapy Portalu w wersji desktopowej. Jedyna różnica polega na prezentacji menu w wersji mobilnej. Menu w formie „hamburgera” znika z Górki Strony i jest dostępne na dole ekranu:</w:t>
      </w:r>
    </w:p>
    <w:p w14:paraId="7BEFAD7C" w14:textId="77777777" w:rsidR="00B76C69" w:rsidRDefault="00B76C69" w:rsidP="00B76C69">
      <w:pPr>
        <w:pStyle w:val="Tekstpodstawowy"/>
        <w:keepNext/>
        <w:jc w:val="center"/>
      </w:pPr>
      <w:r>
        <w:rPr>
          <w:noProof/>
          <w:lang w:eastAsia="pl-PL"/>
        </w:rPr>
        <w:drawing>
          <wp:inline distT="0" distB="0" distL="0" distR="0" wp14:anchorId="437FF4EB" wp14:editId="1EE3B01E">
            <wp:extent cx="2743200" cy="629587"/>
            <wp:effectExtent l="0" t="0" r="0" b="0"/>
            <wp:docPr id="627" name="Obraz 6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Obraz 627" descr="Graphical user interface, application&#10;&#10;Description automatically generated"/>
                    <pic:cNvPicPr/>
                  </pic:nvPicPr>
                  <pic:blipFill>
                    <a:blip r:embed="rId69" cstate="email">
                      <a:extLst>
                        <a:ext uri="{28A0092B-C50C-407E-A947-70E740481C1C}">
                          <a14:useLocalDpi xmlns:a14="http://schemas.microsoft.com/office/drawing/2010/main"/>
                        </a:ext>
                      </a:extLst>
                    </a:blip>
                    <a:stretch>
                      <a:fillRect/>
                    </a:stretch>
                  </pic:blipFill>
                  <pic:spPr>
                    <a:xfrm>
                      <a:off x="0" y="0"/>
                      <a:ext cx="2752381" cy="631694"/>
                    </a:xfrm>
                    <a:prstGeom prst="rect">
                      <a:avLst/>
                    </a:prstGeom>
                  </pic:spPr>
                </pic:pic>
              </a:graphicData>
            </a:graphic>
          </wp:inline>
        </w:drawing>
      </w:r>
    </w:p>
    <w:p w14:paraId="34DF6D0D" w14:textId="09520C66" w:rsidR="00B76C69" w:rsidRDefault="00B76C69" w:rsidP="00B76C69">
      <w:pPr>
        <w:pStyle w:val="Legenda"/>
        <w:jc w:val="center"/>
      </w:pPr>
      <w:r>
        <w:t xml:space="preserve">Rysunek </w:t>
      </w:r>
      <w:r>
        <w:fldChar w:fldCharType="begin"/>
      </w:r>
      <w:r>
        <w:instrText>STYLEREF 1 \s</w:instrText>
      </w:r>
      <w:r>
        <w:fldChar w:fldCharType="separate"/>
      </w:r>
      <w:r w:rsidR="006B4094">
        <w:rPr>
          <w:noProof/>
        </w:rPr>
        <w:t>II</w:t>
      </w:r>
      <w:r>
        <w:fldChar w:fldCharType="end"/>
      </w:r>
      <w:r>
        <w:t>.</w:t>
      </w:r>
      <w:r>
        <w:fldChar w:fldCharType="begin"/>
      </w:r>
      <w:r>
        <w:instrText>SEQ Rysunek \* ARABIC \s 1</w:instrText>
      </w:r>
      <w:r>
        <w:fldChar w:fldCharType="separate"/>
      </w:r>
      <w:r w:rsidR="006B4094">
        <w:rPr>
          <w:noProof/>
        </w:rPr>
        <w:t>2</w:t>
      </w:r>
      <w:r>
        <w:fldChar w:fldCharType="end"/>
      </w:r>
      <w:r>
        <w:t xml:space="preserve"> Prezentacja menu w wersji mobilnej serwisu</w:t>
      </w:r>
    </w:p>
    <w:p w14:paraId="7A676110" w14:textId="3D32F8B6" w:rsidR="00B76C69" w:rsidRDefault="00B76C69" w:rsidP="00B76C69">
      <w:pPr>
        <w:pStyle w:val="Tekstpodstawowy"/>
      </w:pPr>
      <w:r>
        <w:t>Aby łatwiej użytkownikom było znaleźć interesujące ich treści</w:t>
      </w:r>
      <w:r w:rsidR="00FB10D5">
        <w:t>,</w:t>
      </w:r>
      <w:r>
        <w:t xml:space="preserve"> zakłada się efekt „zwinięcia” menu, tak by podstawowe linki z menu były od razu widoczne, tj.:</w:t>
      </w:r>
    </w:p>
    <w:p w14:paraId="6B039EBE" w14:textId="6D921A21" w:rsidR="00B76C69" w:rsidRDefault="00B76C69" w:rsidP="00B76C69">
      <w:pPr>
        <w:pStyle w:val="Tekstpodstawowy"/>
        <w:numPr>
          <w:ilvl w:val="0"/>
          <w:numId w:val="63"/>
        </w:numPr>
      </w:pPr>
      <w:r>
        <w:t>Przycisk Wsparcie (to samo działanie co przycisk SZUKAJ WSPARCIA w wersji desktopowej), kieruje do  Wyszukiwarki</w:t>
      </w:r>
    </w:p>
    <w:p w14:paraId="04EDC9A6" w14:textId="6C7D1285" w:rsidR="00B76C69" w:rsidRDefault="00B76C69" w:rsidP="00961330">
      <w:pPr>
        <w:pStyle w:val="Tekstpodstawowy"/>
        <w:numPr>
          <w:ilvl w:val="0"/>
          <w:numId w:val="63"/>
        </w:numPr>
      </w:pPr>
      <w:r>
        <w:t>Przycisk Moje - przekierowuje do strony MOJE (</w:t>
      </w:r>
      <w:r w:rsidR="00961330" w:rsidRPr="00961330">
        <w:t xml:space="preserve">funduszeUE.lubelskie.pl </w:t>
      </w:r>
      <w:r>
        <w:t xml:space="preserve">/moje) [Opisany Szablon: </w:t>
      </w:r>
      <w:r w:rsidRPr="00FB10D5">
        <w:t>Moje</w:t>
      </w:r>
      <w:r>
        <w:t>]</w:t>
      </w:r>
    </w:p>
    <w:p w14:paraId="717862C5" w14:textId="1C48353F" w:rsidR="00B76C69" w:rsidRDefault="00B76C69" w:rsidP="00FB10D5">
      <w:pPr>
        <w:pStyle w:val="Tekstpodstawowy"/>
        <w:numPr>
          <w:ilvl w:val="0"/>
          <w:numId w:val="63"/>
        </w:numPr>
      </w:pPr>
      <w:r>
        <w:t>Przycisk Kontakt – przekierowuje do strony SKONTAKTUJ SIĘ (</w:t>
      </w:r>
      <w:r w:rsidR="00961330" w:rsidRPr="00C82B86">
        <w:rPr>
          <w:rFonts w:ascii="Calibri" w:hAnsi="Calibri" w:cs="Calibri"/>
          <w:color w:val="000000"/>
        </w:rPr>
        <w:t>funduszeUE.lubelskie.pl</w:t>
      </w:r>
      <w:r w:rsidR="00961330">
        <w:t xml:space="preserve"> </w:t>
      </w:r>
      <w:r>
        <w:t xml:space="preserve">/skontaktuj-się) [Szablon opisany: </w:t>
      </w:r>
      <w:r w:rsidRPr="00FB10D5">
        <w:t>Skontaktuj się</w:t>
      </w:r>
      <w:r>
        <w:t>]</w:t>
      </w:r>
    </w:p>
    <w:p w14:paraId="66AB2D34" w14:textId="01CD2E41" w:rsidR="00FE3723" w:rsidRDefault="00FE3723" w:rsidP="00B76C69">
      <w:pPr>
        <w:pStyle w:val="Tekstpodstawowy"/>
      </w:pPr>
      <w:r>
        <w:t>W wersji mobilnej w Menu (hamburger) pojawia się link „Zobacz wszystkie programy”, który w wersji desktopowej znajduje się w nagłówku strony.</w:t>
      </w:r>
    </w:p>
    <w:p w14:paraId="3272173A" w14:textId="77777777" w:rsidR="00B76C69" w:rsidRDefault="00B76C69" w:rsidP="00B76C69">
      <w:pPr>
        <w:pStyle w:val="Tekstpodstawowy"/>
      </w:pPr>
      <w:r>
        <w:t>Kliknięcie w ikonę Menu otwiera wersję mobilną:</w:t>
      </w:r>
    </w:p>
    <w:p w14:paraId="5DF1E90E" w14:textId="7C3D9FDE" w:rsidR="00B76C69" w:rsidRDefault="005F0016" w:rsidP="00B76C69">
      <w:pPr>
        <w:pStyle w:val="Tekstpodstawowy"/>
        <w:keepNext/>
        <w:jc w:val="center"/>
      </w:pPr>
      <w:r w:rsidRPr="005F0016">
        <w:rPr>
          <w:noProof/>
          <w:lang w:eastAsia="pl-PL"/>
        </w:rPr>
        <w:drawing>
          <wp:inline distT="0" distB="0" distL="0" distR="0" wp14:anchorId="632B0633" wp14:editId="0499CACB">
            <wp:extent cx="3516146" cy="7432504"/>
            <wp:effectExtent l="0" t="0" r="8255"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16146" cy="7432504"/>
                    </a:xfrm>
                    <a:prstGeom prst="rect">
                      <a:avLst/>
                    </a:prstGeom>
                  </pic:spPr>
                </pic:pic>
              </a:graphicData>
            </a:graphic>
          </wp:inline>
        </w:drawing>
      </w:r>
    </w:p>
    <w:p w14:paraId="2486A7E3" w14:textId="4EB51175" w:rsidR="00B76C69" w:rsidRDefault="00B76C69" w:rsidP="00B76C69">
      <w:pPr>
        <w:pStyle w:val="Legenda"/>
        <w:jc w:val="center"/>
      </w:pPr>
      <w:r>
        <w:t xml:space="preserve">Rysunek </w:t>
      </w:r>
      <w:r>
        <w:fldChar w:fldCharType="begin"/>
      </w:r>
      <w:r>
        <w:instrText>STYLEREF 1 \s</w:instrText>
      </w:r>
      <w:r>
        <w:fldChar w:fldCharType="separate"/>
      </w:r>
      <w:r w:rsidR="006B4094">
        <w:rPr>
          <w:noProof/>
        </w:rPr>
        <w:t>II</w:t>
      </w:r>
      <w:r>
        <w:fldChar w:fldCharType="end"/>
      </w:r>
      <w:r>
        <w:t>.</w:t>
      </w:r>
      <w:r>
        <w:fldChar w:fldCharType="begin"/>
      </w:r>
      <w:r>
        <w:instrText>SEQ Rysunek \* ARABIC \s 1</w:instrText>
      </w:r>
      <w:r>
        <w:fldChar w:fldCharType="separate"/>
      </w:r>
      <w:r w:rsidR="006B4094">
        <w:rPr>
          <w:noProof/>
        </w:rPr>
        <w:t>3</w:t>
      </w:r>
      <w:r>
        <w:fldChar w:fldCharType="end"/>
      </w:r>
      <w:r>
        <w:t xml:space="preserve"> Rozwinięte menu w wersji mobilnej </w:t>
      </w:r>
    </w:p>
    <w:p w14:paraId="29262422" w14:textId="77777777" w:rsidR="00B76C69" w:rsidRPr="00A91DAF" w:rsidRDefault="00B76C69" w:rsidP="00B76C69">
      <w:pPr>
        <w:pStyle w:val="Nagwek2"/>
      </w:pPr>
      <w:bookmarkStart w:id="14" w:name="_Struktura_zbiorczej_strony"/>
      <w:bookmarkStart w:id="15" w:name="_Toc112366844"/>
      <w:bookmarkStart w:id="16" w:name="_Toc121520878"/>
      <w:bookmarkEnd w:id="14"/>
      <w:r>
        <w:t>Struktura Stron tematycznych – wersja desktopowa</w:t>
      </w:r>
      <w:bookmarkEnd w:id="15"/>
      <w:bookmarkEnd w:id="16"/>
    </w:p>
    <w:p w14:paraId="3745001F" w14:textId="5D01B87A" w:rsidR="00B76C69" w:rsidRDefault="00B76C69" w:rsidP="00B76C69">
      <w:pPr>
        <w:pStyle w:val="Tekstpodstawowy"/>
      </w:pPr>
      <w:r>
        <w:t xml:space="preserve">Nowością w odniesieniu do poprzedniej perspektywy jest </w:t>
      </w:r>
      <w:r w:rsidR="00025E44">
        <w:t>propozycja treści Portali poświęconych Funduszom Europejskim</w:t>
      </w:r>
      <w:r w:rsidR="00781A77">
        <w:t>, w tym Portalu</w:t>
      </w:r>
      <w:r>
        <w:t xml:space="preserve"> RP</w:t>
      </w:r>
      <w:r w:rsidR="00781A77">
        <w:t>,</w:t>
      </w:r>
      <w:r>
        <w:t xml:space="preserve"> na strony tematyczne. </w:t>
      </w:r>
      <w:r w:rsidR="00781A77">
        <w:t>Badania wykazały</w:t>
      </w:r>
      <w:r>
        <w:t xml:space="preserve">, że kluczowa jest segregacja treści </w:t>
      </w:r>
      <w:r w:rsidR="00781A77">
        <w:t>na następujące grupy</w:t>
      </w:r>
      <w:r>
        <w:t>, tj.:</w:t>
      </w:r>
    </w:p>
    <w:p w14:paraId="6D2281F2" w14:textId="77777777" w:rsidR="00B76C69" w:rsidRDefault="00B76C69" w:rsidP="00B76C69">
      <w:pPr>
        <w:pStyle w:val="Listapunktowana2"/>
        <w:numPr>
          <w:ilvl w:val="0"/>
          <w:numId w:val="31"/>
        </w:numPr>
      </w:pPr>
      <w:r>
        <w:t>osoby prywatne;</w:t>
      </w:r>
    </w:p>
    <w:p w14:paraId="5FE01533" w14:textId="77777777" w:rsidR="00B76C69" w:rsidRDefault="00B76C69" w:rsidP="00B76C69">
      <w:pPr>
        <w:pStyle w:val="Listapunktowana2"/>
        <w:numPr>
          <w:ilvl w:val="0"/>
          <w:numId w:val="31"/>
        </w:numPr>
      </w:pPr>
      <w:r>
        <w:t>firmy;</w:t>
      </w:r>
    </w:p>
    <w:p w14:paraId="329A4222" w14:textId="77777777" w:rsidR="00B76C69" w:rsidRDefault="00B76C69" w:rsidP="00B76C69">
      <w:pPr>
        <w:pStyle w:val="Listapunktowana2"/>
        <w:numPr>
          <w:ilvl w:val="0"/>
          <w:numId w:val="31"/>
        </w:numPr>
      </w:pPr>
      <w:r>
        <w:t>samorządy;</w:t>
      </w:r>
    </w:p>
    <w:p w14:paraId="62E7EED0" w14:textId="77777777" w:rsidR="00B76C69" w:rsidRDefault="00B76C69" w:rsidP="00B76C69">
      <w:pPr>
        <w:pStyle w:val="Listapunktowana2"/>
        <w:numPr>
          <w:ilvl w:val="0"/>
          <w:numId w:val="31"/>
        </w:numPr>
      </w:pPr>
      <w:r>
        <w:t>organizacje pozarządowe.</w:t>
      </w:r>
    </w:p>
    <w:p w14:paraId="76C180F1" w14:textId="6A74DF8C" w:rsidR="00B76C69" w:rsidRDefault="00B76C69" w:rsidP="00B76C69">
      <w:pPr>
        <w:pStyle w:val="Tekstpodstawowy"/>
      </w:pPr>
      <w:r>
        <w:t xml:space="preserve">Z uwagi na fakt, że grupa docelowa odbiorców Funduszy Europejskich jest bardzo zróżnicowana podział treści ma bardzo duże znaczenie w kontekście możliwości korzystania z zasobów Portalu. Podział ten dla </w:t>
      </w:r>
      <w:r w:rsidR="00781A77">
        <w:t>Portalu</w:t>
      </w:r>
      <w:r>
        <w:t xml:space="preserve"> FE opierał się będzie na odpowiednim </w:t>
      </w:r>
      <w:r w:rsidR="00781A77">
        <w:t>kategoryzowaniu</w:t>
      </w:r>
      <w:r>
        <w:t xml:space="preserve"> treści, zaś w przypadku programów regionalnych  można go oprzeć na systemie odpowiednich tagów </w:t>
      </w:r>
      <w:r w:rsidR="00781A77">
        <w:t xml:space="preserve">dla </w:t>
      </w:r>
      <w:r>
        <w:t>danych treści.</w:t>
      </w:r>
      <w:r w:rsidR="00FE3723">
        <w:t xml:space="preserve"> </w:t>
      </w:r>
    </w:p>
    <w:p w14:paraId="20B0F29A" w14:textId="3BDE3CA1" w:rsidR="00FE3723" w:rsidRDefault="00FE3723" w:rsidP="00B76C69">
      <w:pPr>
        <w:pStyle w:val="Tekstpodstawowy"/>
      </w:pPr>
      <w:r>
        <w:t xml:space="preserve">Wprowadzenie takiego podziału nie jest obowiązkowe. Decyzja należy do Instytucji Zarządzającej, która administruje serwisem. </w:t>
      </w:r>
    </w:p>
    <w:p w14:paraId="787CA684" w14:textId="5AAD37EC" w:rsidR="00B76C69" w:rsidRPr="00FD41B3" w:rsidRDefault="00B76C69" w:rsidP="00B76C69">
      <w:pPr>
        <w:pStyle w:val="Tekstpodstawowy"/>
        <w:rPr>
          <w:i/>
        </w:rPr>
      </w:pPr>
      <w:r w:rsidRPr="00FD41B3">
        <w:rPr>
          <w:b/>
          <w:i/>
        </w:rPr>
        <w:t xml:space="preserve">UWAGA! </w:t>
      </w:r>
      <w:r w:rsidRPr="00FD41B3">
        <w:rPr>
          <w:i/>
        </w:rPr>
        <w:t>Struktura to propozycja Wykonawcy</w:t>
      </w:r>
      <w:r w:rsidR="00FE3723">
        <w:rPr>
          <w:i/>
        </w:rPr>
        <w:t>.</w:t>
      </w:r>
      <w:r w:rsidRPr="00FD41B3">
        <w:rPr>
          <w:i/>
        </w:rPr>
        <w:t xml:space="preserve"> </w:t>
      </w:r>
      <w:r w:rsidR="00781A77">
        <w:rPr>
          <w:i/>
        </w:rPr>
        <w:t>CMS powini</w:t>
      </w:r>
      <w:r w:rsidR="00961330">
        <w:rPr>
          <w:i/>
        </w:rPr>
        <w:t>en dawać możliwość swobodnie ją</w:t>
      </w:r>
      <w:r w:rsidRPr="00FD41B3">
        <w:rPr>
          <w:i/>
        </w:rPr>
        <w:t xml:space="preserve"> modyfikować w przyszłości. </w:t>
      </w:r>
    </w:p>
    <w:p w14:paraId="610D17A7" w14:textId="77777777" w:rsidR="00B76C69" w:rsidRPr="002060D3" w:rsidRDefault="00B76C69" w:rsidP="00B76C69">
      <w:pPr>
        <w:pStyle w:val="Tekstpodstawowy"/>
      </w:pPr>
      <w:r>
        <w:t xml:space="preserve">Kolorem </w:t>
      </w:r>
      <w:r w:rsidRPr="00E91449">
        <w:t>fioletowym</w:t>
      </w:r>
      <w:r>
        <w:t xml:space="preserve"> oznaczono osobne strony (adresy URL) w strukturze; kolorem niebieskim – poszczególne użyte sekcje dynamiczne, kolorem zielonym elementy konfiguracyjne w CMS-ie, kolorem szarym użyte w strukturze sekcje statyczne.</w:t>
      </w:r>
    </w:p>
    <w:p w14:paraId="47F29854" w14:textId="77777777" w:rsidR="00B76C69" w:rsidRPr="002060D3" w:rsidRDefault="00B76C69" w:rsidP="00B76C69">
      <w:pPr>
        <w:pStyle w:val="Tekstpodstawowy"/>
      </w:pPr>
    </w:p>
    <w:p w14:paraId="40CAA0F0" w14:textId="77777777" w:rsidR="00B76C69" w:rsidRDefault="00B76C69" w:rsidP="00B76C69">
      <w:pPr>
        <w:pStyle w:val="Tekstpodstawowy"/>
        <w:keepNext/>
      </w:pPr>
      <w:r>
        <w:rPr>
          <w:b/>
          <w:bCs/>
          <w:noProof/>
          <w:lang w:eastAsia="pl-PL"/>
        </w:rPr>
        <w:drawing>
          <wp:inline distT="0" distB="0" distL="0" distR="0" wp14:anchorId="2CE87757" wp14:editId="5ED58648">
            <wp:extent cx="5615940" cy="7543800"/>
            <wp:effectExtent l="0" t="0" r="0" b="0"/>
            <wp:docPr id="692" name="Diagram 6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10E7F827" w14:textId="7311D919" w:rsidR="00B76C69" w:rsidRDefault="00B76C69" w:rsidP="00961330">
      <w:pPr>
        <w:pStyle w:val="Legenda"/>
        <w:spacing w:after="240"/>
      </w:pPr>
      <w:r>
        <w:t xml:space="preserve">Rysunek </w:t>
      </w:r>
      <w:r>
        <w:fldChar w:fldCharType="begin"/>
      </w:r>
      <w:r>
        <w:instrText>STYLEREF 1 \s</w:instrText>
      </w:r>
      <w:r>
        <w:fldChar w:fldCharType="separate"/>
      </w:r>
      <w:r w:rsidR="006B4094">
        <w:rPr>
          <w:noProof/>
        </w:rPr>
        <w:t>II</w:t>
      </w:r>
      <w:r>
        <w:fldChar w:fldCharType="end"/>
      </w:r>
      <w:r>
        <w:t>.</w:t>
      </w:r>
      <w:r>
        <w:fldChar w:fldCharType="begin"/>
      </w:r>
      <w:r>
        <w:instrText>SEQ Rysunek \* ARABIC \s 1</w:instrText>
      </w:r>
      <w:r>
        <w:fldChar w:fldCharType="separate"/>
      </w:r>
      <w:r w:rsidR="006B4094">
        <w:rPr>
          <w:noProof/>
        </w:rPr>
        <w:t>4</w:t>
      </w:r>
      <w:r>
        <w:fldChar w:fldCharType="end"/>
      </w:r>
      <w:r>
        <w:t xml:space="preserve"> Struktura strony tematycznej w ramach </w:t>
      </w:r>
      <w:r w:rsidR="008A1FA4">
        <w:t xml:space="preserve">Portalu </w:t>
      </w:r>
      <w:r w:rsidR="00961330">
        <w:t>RP</w:t>
      </w:r>
    </w:p>
    <w:p w14:paraId="2E27994E" w14:textId="77777777" w:rsidR="00B76C69" w:rsidRDefault="00B76C69" w:rsidP="00B76C69">
      <w:pPr>
        <w:pStyle w:val="Tekstpodstawowy"/>
      </w:pPr>
      <w:r>
        <w:t>Dla stron głównych tematycznych zakładamy następującą strukturę wraz z przykładowymi domenami: url/nazwa-grupy. Najważniejsze w kontekście zarządzania tymi stronami jest zadbanie o odpowiednie treści, tak by dostarczony content dotyczył konkretnej grupy docelowej.</w:t>
      </w:r>
    </w:p>
    <w:p w14:paraId="40311476" w14:textId="184AD7A0" w:rsidR="00B76C69" w:rsidRPr="00FD41B3" w:rsidRDefault="00B76C69" w:rsidP="00B76C69">
      <w:pPr>
        <w:pStyle w:val="Tekstpodstawowy"/>
        <w:jc w:val="both"/>
        <w:rPr>
          <w:i/>
        </w:rPr>
      </w:pPr>
      <w:r w:rsidRPr="00FD41B3">
        <w:rPr>
          <w:b/>
          <w:i/>
        </w:rPr>
        <w:t xml:space="preserve">UWAGA! </w:t>
      </w:r>
      <w:r w:rsidRPr="00FD41B3">
        <w:rPr>
          <w:i/>
        </w:rPr>
        <w:t xml:space="preserve">Strony tematyczne budowane są tak samo jak </w:t>
      </w:r>
      <w:r>
        <w:rPr>
          <w:i/>
        </w:rPr>
        <w:t xml:space="preserve">każda Strona </w:t>
      </w:r>
      <w:r w:rsidR="00781A77">
        <w:rPr>
          <w:i/>
        </w:rPr>
        <w:t>z</w:t>
      </w:r>
      <w:r>
        <w:rPr>
          <w:i/>
        </w:rPr>
        <w:t>budowana z Sekcji.</w:t>
      </w:r>
      <w:r w:rsidRPr="00FD41B3">
        <w:rPr>
          <w:i/>
        </w:rPr>
        <w:t xml:space="preserve"> Poprzez odpowiednie </w:t>
      </w:r>
      <w:r w:rsidR="00781A77">
        <w:rPr>
          <w:i/>
        </w:rPr>
        <w:t xml:space="preserve">otagowanie/kategoryzację treści odpowiednie użycie </w:t>
      </w:r>
      <w:r w:rsidRPr="00FD41B3">
        <w:rPr>
          <w:i/>
        </w:rPr>
        <w:t xml:space="preserve"> </w:t>
      </w:r>
      <w:r>
        <w:rPr>
          <w:i/>
        </w:rPr>
        <w:t xml:space="preserve">sekcji </w:t>
      </w:r>
      <w:r w:rsidRPr="00FD41B3">
        <w:rPr>
          <w:i/>
        </w:rPr>
        <w:t>redaktor portalu może odpowiednio wybrać interesujące daną grupę treści. Nie jest więc konieczne tworzenie specjalnych adresów URL – przekierowujących na daną podstronę.</w:t>
      </w:r>
    </w:p>
    <w:p w14:paraId="35EAC584" w14:textId="44A1F294" w:rsidR="00B76C69" w:rsidRPr="00011213" w:rsidRDefault="00B76C69" w:rsidP="00B76C69">
      <w:pPr>
        <w:pStyle w:val="Tekstpodstawowy"/>
      </w:pPr>
      <w:r w:rsidRPr="00011213">
        <w:t>Dla programów regionalnych można budować osobne wortale, np. osobyprywatne.</w:t>
      </w:r>
      <w:r w:rsidR="00FE3723" w:rsidRPr="00FE3723">
        <w:t>funduszeUE.lubelskie.pl</w:t>
      </w:r>
      <w:r w:rsidRPr="00011213">
        <w:t>, które p</w:t>
      </w:r>
      <w:r w:rsidR="00C17A77">
        <w:t>rezentować</w:t>
      </w:r>
      <w:r w:rsidRPr="00011213">
        <w:t xml:space="preserve"> będą te dane odfiltrowane np. za pomocą systemu tagów</w:t>
      </w:r>
      <w:r w:rsidR="00C17A77">
        <w:t xml:space="preserve"> lub zdefiniowanych kategorii.</w:t>
      </w:r>
    </w:p>
    <w:p w14:paraId="0AA819D8" w14:textId="77777777" w:rsidR="00B76C69" w:rsidRPr="00691A6F" w:rsidRDefault="00B76C69" w:rsidP="00B76C69">
      <w:pPr>
        <w:pStyle w:val="Nagwek2"/>
      </w:pPr>
      <w:bookmarkStart w:id="17" w:name="_Toc112366845"/>
      <w:bookmarkStart w:id="18" w:name="_Toc121520879"/>
      <w:r>
        <w:t>Struktura Stron tematycznych – wersja mobilna</w:t>
      </w:r>
      <w:bookmarkEnd w:id="17"/>
      <w:bookmarkEnd w:id="18"/>
    </w:p>
    <w:p w14:paraId="4FCC9817" w14:textId="77777777" w:rsidR="00C17A77" w:rsidRDefault="00C17A77" w:rsidP="00C17A77">
      <w:pPr>
        <w:pStyle w:val="Tekstpodstawowy"/>
        <w:keepNext/>
        <w:spacing w:after="0"/>
      </w:pPr>
      <w:r>
        <w:t>Architektura informacji portalu RP w wersji mobilnej różni się nieznacznie tylko od AI Portalu w wersji</w:t>
      </w:r>
    </w:p>
    <w:p w14:paraId="76F39CEB" w14:textId="77777777" w:rsidR="00C17A77" w:rsidRDefault="00C17A77" w:rsidP="00C17A77">
      <w:pPr>
        <w:pStyle w:val="Tekstpodstawowy"/>
        <w:keepNext/>
        <w:spacing w:after="0"/>
      </w:pPr>
      <w:r>
        <w:t xml:space="preserve"> desktopowej. Zasadnicza różnica polega na prezentacji menu w wersji mobilnej. Menu w formie </w:t>
      </w:r>
    </w:p>
    <w:p w14:paraId="75CB4390" w14:textId="77777777" w:rsidR="00C17A77" w:rsidRDefault="00C17A77" w:rsidP="00C17A77">
      <w:pPr>
        <w:pStyle w:val="Tekstpodstawowy"/>
        <w:keepNext/>
        <w:spacing w:after="0"/>
      </w:pPr>
      <w:r>
        <w:t xml:space="preserve"> „hamburgera” znika z Górki Strony i jest dostępne na dole ekranu:</w:t>
      </w:r>
    </w:p>
    <w:p w14:paraId="4C418FAB" w14:textId="45B2C20D" w:rsidR="00B76C69" w:rsidRDefault="00B76C69" w:rsidP="00C17A77">
      <w:pPr>
        <w:pStyle w:val="Tekstpodstawowy"/>
        <w:keepNext/>
        <w:jc w:val="center"/>
      </w:pPr>
      <w:r>
        <w:rPr>
          <w:noProof/>
          <w:lang w:eastAsia="pl-PL"/>
        </w:rPr>
        <w:drawing>
          <wp:inline distT="0" distB="0" distL="0" distR="0" wp14:anchorId="765E4FAB" wp14:editId="1B2358B9">
            <wp:extent cx="2743200" cy="629587"/>
            <wp:effectExtent l="0" t="0" r="0" b="0"/>
            <wp:docPr id="843" name="Obraz 8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Obraz 843" descr="Graphical user interface, application&#10;&#10;Description automatically generated"/>
                    <pic:cNvPicPr/>
                  </pic:nvPicPr>
                  <pic:blipFill>
                    <a:blip r:embed="rId69" cstate="email">
                      <a:extLst>
                        <a:ext uri="{28A0092B-C50C-407E-A947-70E740481C1C}">
                          <a14:useLocalDpi xmlns:a14="http://schemas.microsoft.com/office/drawing/2010/main"/>
                        </a:ext>
                      </a:extLst>
                    </a:blip>
                    <a:stretch>
                      <a:fillRect/>
                    </a:stretch>
                  </pic:blipFill>
                  <pic:spPr>
                    <a:xfrm>
                      <a:off x="0" y="0"/>
                      <a:ext cx="2752381" cy="631694"/>
                    </a:xfrm>
                    <a:prstGeom prst="rect">
                      <a:avLst/>
                    </a:prstGeom>
                  </pic:spPr>
                </pic:pic>
              </a:graphicData>
            </a:graphic>
          </wp:inline>
        </w:drawing>
      </w:r>
    </w:p>
    <w:p w14:paraId="0A317E0C" w14:textId="290A0AC0" w:rsidR="00B76C69" w:rsidRDefault="00B76C69" w:rsidP="00B76C69">
      <w:pPr>
        <w:pStyle w:val="Legenda"/>
        <w:jc w:val="center"/>
      </w:pPr>
      <w:r>
        <w:t xml:space="preserve">Rysunek </w:t>
      </w:r>
      <w:r>
        <w:fldChar w:fldCharType="begin"/>
      </w:r>
      <w:r>
        <w:instrText>STYLEREF 1 \s</w:instrText>
      </w:r>
      <w:r>
        <w:fldChar w:fldCharType="separate"/>
      </w:r>
      <w:r w:rsidR="006B4094">
        <w:rPr>
          <w:noProof/>
        </w:rPr>
        <w:t>II</w:t>
      </w:r>
      <w:r>
        <w:fldChar w:fldCharType="end"/>
      </w:r>
      <w:r>
        <w:t>.</w:t>
      </w:r>
      <w:r>
        <w:fldChar w:fldCharType="begin"/>
      </w:r>
      <w:r>
        <w:instrText>SEQ Rysunek \* ARABIC \s 1</w:instrText>
      </w:r>
      <w:r>
        <w:fldChar w:fldCharType="separate"/>
      </w:r>
      <w:r w:rsidR="006B4094">
        <w:rPr>
          <w:noProof/>
        </w:rPr>
        <w:t>5</w:t>
      </w:r>
      <w:r>
        <w:fldChar w:fldCharType="end"/>
      </w:r>
      <w:r>
        <w:t xml:space="preserve"> Prezentacja menu w wersji mobilnej serwisu</w:t>
      </w:r>
    </w:p>
    <w:p w14:paraId="27BD4D8E" w14:textId="46DD41EC" w:rsidR="00B76C69" w:rsidRDefault="00B76C69" w:rsidP="00B76C69">
      <w:pPr>
        <w:pStyle w:val="Tekstpodstawowy"/>
      </w:pPr>
      <w:r>
        <w:t>Aby łatwiej użytkownikom było znaleźć interesujące ich treści</w:t>
      </w:r>
      <w:r w:rsidR="00961330">
        <w:t>,</w:t>
      </w:r>
      <w:r>
        <w:t xml:space="preserve"> zakłada się efekt „zwinięcia” menu, tak by podstawowe linki z menu były od razu widoczne, tj.:</w:t>
      </w:r>
    </w:p>
    <w:p w14:paraId="24550718" w14:textId="6CBCFF1C" w:rsidR="00B76C69" w:rsidRDefault="00B76C69" w:rsidP="00B76C69">
      <w:pPr>
        <w:pStyle w:val="Tekstpodstawowy"/>
        <w:numPr>
          <w:ilvl w:val="0"/>
          <w:numId w:val="63"/>
        </w:numPr>
      </w:pPr>
      <w:r>
        <w:t>Przycisk Wsparcie (to samo działanie co przycisk SZUKAJ WSPARCIA w wersji desktopowej), kieruje do Wyszukiwarki</w:t>
      </w:r>
    </w:p>
    <w:p w14:paraId="6CFDFAA2" w14:textId="1E753BF0" w:rsidR="00B76C69" w:rsidRDefault="00B76C69" w:rsidP="00B76C69">
      <w:pPr>
        <w:pStyle w:val="Tekstpodstawowy"/>
        <w:numPr>
          <w:ilvl w:val="0"/>
          <w:numId w:val="63"/>
        </w:numPr>
      </w:pPr>
      <w:r>
        <w:t>Przycisk Moje - przekierowuje do strony MOJE (</w:t>
      </w:r>
      <w:r w:rsidR="00961330" w:rsidRPr="00C82B86">
        <w:rPr>
          <w:rFonts w:ascii="Calibri" w:hAnsi="Calibri" w:cs="Calibri"/>
          <w:color w:val="000000"/>
        </w:rPr>
        <w:t>funduszeUE.lubelskie.pl</w:t>
      </w:r>
      <w:r w:rsidR="00961330">
        <w:t xml:space="preserve"> </w:t>
      </w:r>
      <w:r>
        <w:t xml:space="preserve">/moje) [Opisany Szablon: </w:t>
      </w:r>
      <w:r w:rsidRPr="00961330">
        <w:t>Moje</w:t>
      </w:r>
      <w:r>
        <w:t>]</w:t>
      </w:r>
    </w:p>
    <w:p w14:paraId="196A137E" w14:textId="40708E39" w:rsidR="00B76C69" w:rsidRDefault="00B76C69" w:rsidP="00961330">
      <w:pPr>
        <w:pStyle w:val="Tekstpodstawowy"/>
        <w:numPr>
          <w:ilvl w:val="0"/>
          <w:numId w:val="63"/>
        </w:numPr>
      </w:pPr>
      <w:r>
        <w:t>Przycisk Kontakt – przekierowuje do strony SKONTAKTUJ SIĘ (</w:t>
      </w:r>
      <w:r w:rsidR="00961330" w:rsidRPr="00C82B86">
        <w:rPr>
          <w:rFonts w:ascii="Calibri" w:hAnsi="Calibri" w:cs="Calibri"/>
          <w:color w:val="000000"/>
        </w:rPr>
        <w:t>funduszeUE.lubelskie.pl</w:t>
      </w:r>
      <w:r w:rsidR="00961330">
        <w:t xml:space="preserve"> </w:t>
      </w:r>
      <w:r>
        <w:t xml:space="preserve">/skontaktuj-się) [Szablon opisany: </w:t>
      </w:r>
      <w:r w:rsidRPr="00961330">
        <w:t>Skontaktuj się</w:t>
      </w:r>
      <w:r>
        <w:t>]</w:t>
      </w:r>
    </w:p>
    <w:p w14:paraId="157A8F5C" w14:textId="77777777" w:rsidR="00B76C69" w:rsidRDefault="00B76C69" w:rsidP="00B76C69">
      <w:pPr>
        <w:pStyle w:val="Tekstpodstawowy"/>
      </w:pPr>
      <w:r>
        <w:t>Kliknięcie w ikonę Menu otwiera wersję mobilną:</w:t>
      </w:r>
    </w:p>
    <w:p w14:paraId="19DA73F2" w14:textId="29068C83" w:rsidR="00B76C69" w:rsidRDefault="00FE3723" w:rsidP="00B76C69">
      <w:pPr>
        <w:pStyle w:val="Tekstpodstawowy"/>
        <w:keepNext/>
        <w:jc w:val="center"/>
      </w:pPr>
      <w:r w:rsidRPr="005F0016">
        <w:rPr>
          <w:noProof/>
          <w:lang w:eastAsia="pl-PL"/>
        </w:rPr>
        <w:drawing>
          <wp:inline distT="0" distB="0" distL="0" distR="0" wp14:anchorId="62069F42" wp14:editId="5912F616">
            <wp:extent cx="2063750" cy="4076700"/>
            <wp:effectExtent l="0" t="0" r="0" b="0"/>
            <wp:docPr id="1686" name="Obraz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2060703" cy="4070681"/>
                    </a:xfrm>
                    <a:prstGeom prst="rect">
                      <a:avLst/>
                    </a:prstGeom>
                    <a:ln>
                      <a:noFill/>
                    </a:ln>
                    <a:extLst>
                      <a:ext uri="{53640926-AAD7-44D8-BBD7-CCE9431645EC}">
                        <a14:shadowObscured xmlns:a14="http://schemas.microsoft.com/office/drawing/2010/main"/>
                      </a:ext>
                    </a:extLst>
                  </pic:spPr>
                </pic:pic>
              </a:graphicData>
            </a:graphic>
          </wp:inline>
        </w:drawing>
      </w:r>
    </w:p>
    <w:p w14:paraId="24678C8F" w14:textId="1FD65975" w:rsidR="00B76C69" w:rsidRPr="00961330" w:rsidRDefault="00B76C69" w:rsidP="00961330">
      <w:pPr>
        <w:pStyle w:val="Legenda"/>
        <w:jc w:val="center"/>
      </w:pPr>
      <w:r>
        <w:t xml:space="preserve">Rysunek </w:t>
      </w:r>
      <w:r>
        <w:fldChar w:fldCharType="begin"/>
      </w:r>
      <w:r>
        <w:instrText>STYLEREF 1 \s</w:instrText>
      </w:r>
      <w:r>
        <w:fldChar w:fldCharType="separate"/>
      </w:r>
      <w:r w:rsidR="006B4094">
        <w:rPr>
          <w:noProof/>
        </w:rPr>
        <w:t>II</w:t>
      </w:r>
      <w:r>
        <w:fldChar w:fldCharType="end"/>
      </w:r>
      <w:r>
        <w:t>.</w:t>
      </w:r>
      <w:r>
        <w:fldChar w:fldCharType="begin"/>
      </w:r>
      <w:r>
        <w:instrText>SEQ Rysunek \* ARABIC \s 1</w:instrText>
      </w:r>
      <w:r>
        <w:fldChar w:fldCharType="separate"/>
      </w:r>
      <w:r w:rsidR="006B4094">
        <w:rPr>
          <w:noProof/>
        </w:rPr>
        <w:t>6</w:t>
      </w:r>
      <w:r>
        <w:fldChar w:fldCharType="end"/>
      </w:r>
      <w:r>
        <w:t xml:space="preserve"> Roz</w:t>
      </w:r>
      <w:r w:rsidR="00961330">
        <w:t xml:space="preserve">winięte menu w wersji mobilnej </w:t>
      </w:r>
    </w:p>
    <w:p w14:paraId="5EEEFBC5" w14:textId="0765C544" w:rsidR="00B76C69" w:rsidRPr="00A91DAF" w:rsidRDefault="00B76C69" w:rsidP="00B76C69">
      <w:pPr>
        <w:pStyle w:val="Nagwek2"/>
      </w:pPr>
      <w:bookmarkStart w:id="19" w:name="_Toc112366846"/>
      <w:bookmarkStart w:id="20" w:name="_Toc121520880"/>
      <w:r>
        <w:t xml:space="preserve">Struktura </w:t>
      </w:r>
      <w:r w:rsidR="00E4647C">
        <w:t xml:space="preserve">przykładowego programu regionalnego (RP) </w:t>
      </w:r>
      <w:r>
        <w:t xml:space="preserve"> na lata 2021-2027 – desktop – angielska wersja</w:t>
      </w:r>
      <w:bookmarkEnd w:id="19"/>
      <w:bookmarkEnd w:id="20"/>
    </w:p>
    <w:p w14:paraId="7D0B69CE" w14:textId="77777777" w:rsidR="00B76C69" w:rsidRDefault="00B76C69" w:rsidP="00B76C69">
      <w:pPr>
        <w:pStyle w:val="Tekstpodstawowy"/>
        <w:jc w:val="both"/>
      </w:pPr>
      <w:r>
        <w:t xml:space="preserve">Kolorem </w:t>
      </w:r>
      <w:r w:rsidRPr="00E91449">
        <w:t>fioletowym</w:t>
      </w:r>
      <w:r>
        <w:t xml:space="preserve"> oznaczono osobne strony (adresy URL) zbudowane w strukturze całego Systemu Stron PFE; kolorem niebieskim – poszczególne użyte sekcje dynamiczne, kolorem zielonym elementy konfiguracyjne w CMS-ie, kolorem szarym użyte w strukturze sekcje statyczne, a kolorem pomarańczowym – przekierowania do zewnętrznych adresów, niebudowanych w ramach Systemu.</w:t>
      </w:r>
    </w:p>
    <w:p w14:paraId="39E6F56E" w14:textId="77777777" w:rsidR="00B76C69" w:rsidRDefault="00B76C69" w:rsidP="00B76C69">
      <w:pPr>
        <w:pStyle w:val="Tekstpodstawowy"/>
      </w:pPr>
    </w:p>
    <w:p w14:paraId="3BF50868" w14:textId="77777777" w:rsidR="00B76C69" w:rsidRDefault="00B76C69" w:rsidP="00B76C69">
      <w:pPr>
        <w:pStyle w:val="Tekstpodstawowy"/>
      </w:pPr>
    </w:p>
    <w:p w14:paraId="425053A6" w14:textId="77777777" w:rsidR="00B76C69" w:rsidRDefault="00B76C69" w:rsidP="00B76C69">
      <w:pPr>
        <w:pStyle w:val="Tekstpodstawowy"/>
        <w:keepNext/>
      </w:pPr>
      <w:r>
        <w:rPr>
          <w:b/>
          <w:bCs/>
          <w:noProof/>
          <w:lang w:eastAsia="pl-PL"/>
        </w:rPr>
        <w:drawing>
          <wp:inline distT="0" distB="0" distL="0" distR="0" wp14:anchorId="641CACB6" wp14:editId="0A69805C">
            <wp:extent cx="5722620" cy="7642860"/>
            <wp:effectExtent l="38100" t="0" r="11430" b="0"/>
            <wp:docPr id="702" name="Diagram 7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1EA5E74A" w14:textId="0CF136DE" w:rsidR="00B76C69" w:rsidRDefault="00B76C69" w:rsidP="00B76C69">
      <w:pPr>
        <w:pStyle w:val="Legenda"/>
      </w:pPr>
      <w:r>
        <w:t xml:space="preserve">Rysunek </w:t>
      </w:r>
      <w:r>
        <w:fldChar w:fldCharType="begin"/>
      </w:r>
      <w:r>
        <w:instrText>STYLEREF 1 \s</w:instrText>
      </w:r>
      <w:r>
        <w:fldChar w:fldCharType="separate"/>
      </w:r>
      <w:r w:rsidR="006B4094">
        <w:rPr>
          <w:noProof/>
        </w:rPr>
        <w:t>II</w:t>
      </w:r>
      <w:r>
        <w:fldChar w:fldCharType="end"/>
      </w:r>
      <w:r>
        <w:t>.</w:t>
      </w:r>
      <w:r>
        <w:fldChar w:fldCharType="begin"/>
      </w:r>
      <w:r>
        <w:instrText>SEQ Rysunek \* ARABIC \s 1</w:instrText>
      </w:r>
      <w:r>
        <w:fldChar w:fldCharType="separate"/>
      </w:r>
      <w:r w:rsidR="006B4094">
        <w:rPr>
          <w:noProof/>
        </w:rPr>
        <w:t>7</w:t>
      </w:r>
      <w:r>
        <w:fldChar w:fldCharType="end"/>
      </w:r>
      <w:r>
        <w:t xml:space="preserve"> Struktura angielskiej wersji</w:t>
      </w:r>
      <w:r w:rsidR="00C17A77">
        <w:t xml:space="preserve"> przykładowej </w:t>
      </w:r>
      <w:r>
        <w:t xml:space="preserve"> </w:t>
      </w:r>
      <w:r w:rsidR="00E4647C">
        <w:t xml:space="preserve">strony </w:t>
      </w:r>
      <w:r w:rsidR="00C17A77">
        <w:t>głównej Portalu RP</w:t>
      </w:r>
    </w:p>
    <w:p w14:paraId="5DA6CF82" w14:textId="473B3084" w:rsidR="00B76C69" w:rsidRDefault="00B76C69" w:rsidP="00B76C69">
      <w:pPr>
        <w:pStyle w:val="Tekstpodstawowy"/>
      </w:pPr>
      <w:r>
        <w:t xml:space="preserve">Dla Strony </w:t>
      </w:r>
      <w:r w:rsidR="00E4647C">
        <w:t>gł</w:t>
      </w:r>
      <w:r w:rsidR="00C17A77">
        <w:t>ó</w:t>
      </w:r>
      <w:r w:rsidR="00E4647C">
        <w:t xml:space="preserve">wnej </w:t>
      </w:r>
      <w:r w:rsidR="00C17A77">
        <w:t xml:space="preserve">Portalu </w:t>
      </w:r>
      <w:r w:rsidR="00E4647C">
        <w:t xml:space="preserve">regionalnego programu </w:t>
      </w:r>
      <w:r>
        <w:t xml:space="preserve"> w wersji angielskiej zakładamy następującą strukturę wraz z przykładowymi domenami. </w:t>
      </w:r>
    </w:p>
    <w:p w14:paraId="63738EF5" w14:textId="77777777" w:rsidR="00B76C69" w:rsidRDefault="00B76C69" w:rsidP="00B76C69">
      <w:pPr>
        <w:pStyle w:val="Tekstpodstawowy"/>
      </w:pPr>
      <w:r w:rsidRPr="00FD41B3">
        <w:rPr>
          <w:b/>
          <w:i/>
        </w:rPr>
        <w:t>UWAGA!</w:t>
      </w:r>
      <w:r>
        <w:t xml:space="preserve"> </w:t>
      </w:r>
      <w:r w:rsidRPr="00FD41B3">
        <w:rPr>
          <w:i/>
        </w:rPr>
        <w:t xml:space="preserve">Na odrębnych domenach budowane są jedynie elementy </w:t>
      </w:r>
      <w:r>
        <w:rPr>
          <w:i/>
        </w:rPr>
        <w:t>sekcji</w:t>
      </w:r>
      <w:r w:rsidRPr="00FD41B3">
        <w:rPr>
          <w:i/>
        </w:rPr>
        <w:t xml:space="preserve"> oraz nowe strony.</w:t>
      </w:r>
    </w:p>
    <w:p w14:paraId="634039F3" w14:textId="17D40027" w:rsidR="00B76C69" w:rsidRPr="00676A77" w:rsidRDefault="0013219E" w:rsidP="00B76C69">
      <w:pPr>
        <w:pStyle w:val="Tekstpodstawowy"/>
        <w:rPr>
          <w:b/>
          <w:u w:val="single"/>
        </w:rPr>
      </w:pPr>
      <w:r w:rsidRPr="0013219E">
        <w:rPr>
          <w:b/>
          <w:u w:val="single"/>
        </w:rPr>
        <w:t>funduszeUE.lubelskie.pl</w:t>
      </w:r>
      <w:r w:rsidR="00B76C69" w:rsidRPr="00676A77">
        <w:rPr>
          <w:b/>
          <w:u w:val="single"/>
        </w:rPr>
        <w:t>/en– STRONA GŁÓWNA</w:t>
      </w:r>
    </w:p>
    <w:p w14:paraId="31FBFD2A" w14:textId="77777777" w:rsidR="00B76C69" w:rsidRPr="00C3194A" w:rsidRDefault="00B76C69" w:rsidP="00B76C69">
      <w:pPr>
        <w:pStyle w:val="Akapitzlist"/>
        <w:numPr>
          <w:ilvl w:val="0"/>
          <w:numId w:val="13"/>
        </w:numPr>
        <w:rPr>
          <w:b/>
          <w:bCs/>
        </w:rPr>
      </w:pPr>
      <w:r>
        <w:t>Element 1: Przekierowanie do innych stron w nawigacji:</w:t>
      </w:r>
    </w:p>
    <w:p w14:paraId="2B2BFE97" w14:textId="6B540679" w:rsidR="00B76C69" w:rsidRPr="00D1341D" w:rsidRDefault="0013219E" w:rsidP="0013219E">
      <w:pPr>
        <w:pStyle w:val="Akapitzlist"/>
        <w:numPr>
          <w:ilvl w:val="1"/>
          <w:numId w:val="13"/>
        </w:numPr>
        <w:rPr>
          <w:b/>
          <w:bCs/>
        </w:rPr>
      </w:pPr>
      <w:r w:rsidRPr="0013219E">
        <w:t>funduszeUE.lubelskie.pl</w:t>
      </w:r>
      <w:r w:rsidR="00B76C69">
        <w:t>– strona w wersji polskiej</w:t>
      </w:r>
    </w:p>
    <w:p w14:paraId="51D2A186" w14:textId="593FE463" w:rsidR="00B76C69" w:rsidRPr="00EF185F" w:rsidRDefault="0013219E" w:rsidP="0013219E">
      <w:pPr>
        <w:pStyle w:val="Akapitzlist"/>
        <w:numPr>
          <w:ilvl w:val="1"/>
          <w:numId w:val="13"/>
        </w:numPr>
        <w:rPr>
          <w:b/>
          <w:bCs/>
        </w:rPr>
      </w:pPr>
      <w:r w:rsidRPr="0013219E">
        <w:t>funduszeUE.lubelskie.pl</w:t>
      </w:r>
      <w:r w:rsidR="00B76C69">
        <w:t xml:space="preserve">/en/search – </w:t>
      </w:r>
      <w:r w:rsidR="006802E5">
        <w:t>komponent</w:t>
      </w:r>
      <w:r w:rsidR="00B76C69">
        <w:t xml:space="preserve"> do wpisania wyszukiwania pełnotekstowego - – nie przewiduje się specjalnej strony wyszukiwania</w:t>
      </w:r>
    </w:p>
    <w:p w14:paraId="188B7423" w14:textId="69FD2FA7" w:rsidR="00B76C69" w:rsidRPr="00604316" w:rsidRDefault="0013219E" w:rsidP="0013219E">
      <w:pPr>
        <w:pStyle w:val="Akapitzlist"/>
        <w:numPr>
          <w:ilvl w:val="2"/>
          <w:numId w:val="13"/>
        </w:numPr>
        <w:rPr>
          <w:b/>
          <w:bCs/>
        </w:rPr>
      </w:pPr>
      <w:r w:rsidRPr="0013219E">
        <w:t>funduszeUE.lubelskie.pl</w:t>
      </w:r>
      <w:r w:rsidR="00B76C69">
        <w:t xml:space="preserve">/en/search/queryhash - </w:t>
      </w:r>
      <w:r w:rsidR="00B76C69" w:rsidRPr="004364EE">
        <w:t xml:space="preserve">Nie ma osobnego </w:t>
      </w:r>
      <w:r w:rsidR="00B76C69">
        <w:t>unika</w:t>
      </w:r>
      <w:r w:rsidR="004717C2">
        <w:t xml:space="preserve">lnego </w:t>
      </w:r>
      <w:r w:rsidR="00B76C69" w:rsidRPr="004364EE">
        <w:t xml:space="preserve">adresu URL dla samej wyszukiwarki pełnotekstowej, ponieważ jest to funkcjonalność bezpośrednio wywoływana z funkcji front-endu portalu. Wyniki wyszukiwania mają w sobie zapamiętany </w:t>
      </w:r>
      <w:r w:rsidR="00B76C69" w:rsidRPr="00604316">
        <w:rPr>
          <w:i/>
          <w:iCs/>
        </w:rPr>
        <w:t>hash</w:t>
      </w:r>
      <w:r w:rsidR="00B76C69" w:rsidRPr="004364EE">
        <w:t xml:space="preserve"> dotyczący zapytania, który umożliwia wykorzystanie URL-u zapytania w dowolnym miejscu na portalu.</w:t>
      </w:r>
    </w:p>
    <w:p w14:paraId="38F3301E" w14:textId="5857EA1B" w:rsidR="00B76C69" w:rsidRPr="001C5F76" w:rsidRDefault="00B76C69" w:rsidP="00B76C69">
      <w:pPr>
        <w:pStyle w:val="Akapitzlist"/>
        <w:numPr>
          <w:ilvl w:val="1"/>
          <w:numId w:val="13"/>
        </w:numPr>
        <w:rPr>
          <w:b/>
          <w:bCs/>
        </w:rPr>
      </w:pPr>
      <w:r>
        <w:t xml:space="preserve">Komponent </w:t>
      </w:r>
      <w:r w:rsidR="00AD6BA3">
        <w:t>P</w:t>
      </w:r>
      <w:r>
        <w:t xml:space="preserve">rogramy przekierowujący do </w:t>
      </w:r>
    </w:p>
    <w:p w14:paraId="6489BAB9" w14:textId="77777777" w:rsidR="00B76C69" w:rsidRPr="00847AE2" w:rsidRDefault="00B76C69" w:rsidP="00B76C69">
      <w:pPr>
        <w:pStyle w:val="Akapitzlist"/>
        <w:numPr>
          <w:ilvl w:val="2"/>
          <w:numId w:val="13"/>
        </w:numPr>
        <w:rPr>
          <w:b/>
          <w:bCs/>
        </w:rPr>
      </w:pPr>
      <w:r>
        <w:t>Programów krajowych, tj. – koniecznie do wersji angielskich (jeśli istnieją):</w:t>
      </w:r>
    </w:p>
    <w:p w14:paraId="56CE0031" w14:textId="77777777" w:rsidR="00CA090F" w:rsidRPr="00CA090F" w:rsidRDefault="00CA090F" w:rsidP="00CA090F">
      <w:pPr>
        <w:pStyle w:val="Akapitzlist"/>
        <w:numPr>
          <w:ilvl w:val="3"/>
          <w:numId w:val="13"/>
        </w:numPr>
        <w:shd w:val="clear" w:color="auto" w:fill="FFFFFF"/>
        <w:spacing w:after="0" w:line="240" w:lineRule="auto"/>
        <w:rPr>
          <w:rFonts w:eastAsia="Times New Roman" w:cstheme="minorHAnsi"/>
          <w:lang w:eastAsia="pl-PL"/>
        </w:rPr>
      </w:pPr>
      <w:r w:rsidRPr="00CA090F">
        <w:rPr>
          <w:rFonts w:eastAsia="Times New Roman" w:cstheme="minorHAnsi"/>
          <w:lang w:eastAsia="pl-PL"/>
        </w:rPr>
        <w:t>feniks.gov.pl</w:t>
      </w:r>
      <w:r>
        <w:rPr>
          <w:rFonts w:eastAsia="Times New Roman" w:cstheme="minorHAnsi"/>
          <w:lang w:eastAsia="pl-PL"/>
        </w:rPr>
        <w:t>/en</w:t>
      </w:r>
      <w:r w:rsidRPr="00CA090F">
        <w:rPr>
          <w:rFonts w:eastAsia="Times New Roman" w:cstheme="minorHAnsi"/>
          <w:lang w:eastAsia="pl-PL"/>
        </w:rPr>
        <w:t xml:space="preserve"> - Fundusze Europejskie na Infrastrukturę, Klimat i Środowisko</w:t>
      </w:r>
    </w:p>
    <w:p w14:paraId="37EA3BD5" w14:textId="77777777" w:rsidR="00CA090F" w:rsidRPr="00CA090F" w:rsidRDefault="00CA090F" w:rsidP="00CA090F">
      <w:pPr>
        <w:pStyle w:val="Akapitzlist"/>
        <w:numPr>
          <w:ilvl w:val="3"/>
          <w:numId w:val="13"/>
        </w:numPr>
        <w:shd w:val="clear" w:color="auto" w:fill="FFFFFF"/>
        <w:spacing w:after="0" w:line="240" w:lineRule="auto"/>
        <w:rPr>
          <w:rFonts w:eastAsia="Times New Roman" w:cstheme="minorHAnsi"/>
          <w:lang w:eastAsia="pl-PL"/>
        </w:rPr>
      </w:pPr>
      <w:r w:rsidRPr="00CA090F">
        <w:rPr>
          <w:rFonts w:eastAsia="Times New Roman" w:cstheme="minorHAnsi"/>
          <w:lang w:eastAsia="pl-PL"/>
        </w:rPr>
        <w:t>feng.gov.pl</w:t>
      </w:r>
      <w:r>
        <w:rPr>
          <w:rFonts w:eastAsia="Times New Roman" w:cstheme="minorHAnsi"/>
          <w:lang w:eastAsia="pl-PL"/>
        </w:rPr>
        <w:t>/en</w:t>
      </w:r>
      <w:r w:rsidRPr="00CA090F">
        <w:rPr>
          <w:rFonts w:eastAsia="Times New Roman" w:cstheme="minorHAnsi"/>
          <w:lang w:eastAsia="pl-PL"/>
        </w:rPr>
        <w:t xml:space="preserve"> - Fundusze Europejskie dla Nowoczesnej Gospodarki</w:t>
      </w:r>
    </w:p>
    <w:p w14:paraId="300620AA" w14:textId="77777777" w:rsidR="00CA090F" w:rsidRPr="00CA090F" w:rsidRDefault="00CA090F" w:rsidP="00CA090F">
      <w:pPr>
        <w:pStyle w:val="Akapitzlist"/>
        <w:numPr>
          <w:ilvl w:val="3"/>
          <w:numId w:val="13"/>
        </w:numPr>
        <w:shd w:val="clear" w:color="auto" w:fill="FFFFFF"/>
        <w:spacing w:after="0" w:line="240" w:lineRule="auto"/>
        <w:rPr>
          <w:rFonts w:eastAsia="Times New Roman" w:cstheme="minorHAnsi"/>
          <w:lang w:eastAsia="pl-PL"/>
        </w:rPr>
      </w:pPr>
      <w:r w:rsidRPr="00CA090F">
        <w:rPr>
          <w:rFonts w:eastAsia="Times New Roman" w:cstheme="minorHAnsi"/>
          <w:lang w:eastAsia="pl-PL"/>
        </w:rPr>
        <w:t>fers.gov.pl</w:t>
      </w:r>
      <w:r>
        <w:rPr>
          <w:rFonts w:eastAsia="Times New Roman" w:cstheme="minorHAnsi"/>
          <w:lang w:eastAsia="pl-PL"/>
        </w:rPr>
        <w:t>/en</w:t>
      </w:r>
      <w:r w:rsidRPr="00CA090F">
        <w:rPr>
          <w:rFonts w:eastAsia="Times New Roman" w:cstheme="minorHAnsi"/>
          <w:lang w:eastAsia="pl-PL"/>
        </w:rPr>
        <w:t xml:space="preserve"> - Fundusze Europejskie dla Rozwoju Społecznego</w:t>
      </w:r>
    </w:p>
    <w:p w14:paraId="761FDBC4" w14:textId="77777777" w:rsidR="00CA090F" w:rsidRPr="00CA090F" w:rsidRDefault="00CA090F" w:rsidP="00CA090F">
      <w:pPr>
        <w:pStyle w:val="Akapitzlist"/>
        <w:numPr>
          <w:ilvl w:val="3"/>
          <w:numId w:val="13"/>
        </w:numPr>
        <w:shd w:val="clear" w:color="auto" w:fill="FFFFFF"/>
        <w:spacing w:after="0" w:line="240" w:lineRule="auto"/>
        <w:rPr>
          <w:rFonts w:eastAsia="Times New Roman" w:cstheme="minorHAnsi"/>
          <w:lang w:eastAsia="pl-PL"/>
        </w:rPr>
      </w:pPr>
      <w:r>
        <w:t xml:space="preserve">ferc.gov.pl/en - </w:t>
      </w:r>
      <w:hyperlink r:id="rId82" w:tooltip="Fundusze Europejskie na Rozwój Cyfrowy" w:history="1">
        <w:r w:rsidRPr="00CA090F">
          <w:rPr>
            <w:rFonts w:eastAsia="Times New Roman" w:cstheme="minorHAnsi"/>
            <w:lang w:eastAsia="pl-PL"/>
          </w:rPr>
          <w:t>Fundusze Europejskie na Rozwój Cyfrowy</w:t>
        </w:r>
      </w:hyperlink>
    </w:p>
    <w:p w14:paraId="3F3EEF61" w14:textId="77777777" w:rsidR="00CA090F" w:rsidRPr="00CA090F" w:rsidRDefault="00CA090F" w:rsidP="00CA090F">
      <w:pPr>
        <w:pStyle w:val="Akapitzlist"/>
        <w:numPr>
          <w:ilvl w:val="3"/>
          <w:numId w:val="13"/>
        </w:numPr>
        <w:shd w:val="clear" w:color="auto" w:fill="FFFFFF"/>
        <w:spacing w:after="0" w:line="240" w:lineRule="auto"/>
        <w:rPr>
          <w:rFonts w:eastAsia="Times New Roman" w:cstheme="minorHAnsi"/>
          <w:lang w:eastAsia="pl-PL"/>
        </w:rPr>
      </w:pPr>
      <w:r w:rsidRPr="00CA090F">
        <w:rPr>
          <w:rFonts w:eastAsia="Times New Roman" w:cstheme="minorHAnsi"/>
          <w:lang w:eastAsia="pl-PL"/>
        </w:rPr>
        <w:t>polskawschodnia.gov.pl</w:t>
      </w:r>
      <w:r>
        <w:rPr>
          <w:rFonts w:eastAsia="Times New Roman" w:cstheme="minorHAnsi"/>
          <w:lang w:eastAsia="pl-PL"/>
        </w:rPr>
        <w:t>/en</w:t>
      </w:r>
      <w:r w:rsidRPr="00CA090F">
        <w:rPr>
          <w:rFonts w:eastAsia="Times New Roman" w:cstheme="minorHAnsi"/>
          <w:lang w:eastAsia="pl-PL"/>
        </w:rPr>
        <w:t xml:space="preserve"> - Fundusze Europejskie dla Polski Wschodniej</w:t>
      </w:r>
    </w:p>
    <w:p w14:paraId="6C723BC5" w14:textId="77777777" w:rsidR="00CA090F" w:rsidRPr="00CA090F" w:rsidRDefault="00CA090F" w:rsidP="00CA090F">
      <w:pPr>
        <w:pStyle w:val="Akapitzlist"/>
        <w:numPr>
          <w:ilvl w:val="3"/>
          <w:numId w:val="13"/>
        </w:numPr>
        <w:shd w:val="clear" w:color="auto" w:fill="FFFFFF"/>
        <w:spacing w:after="0" w:line="240" w:lineRule="auto"/>
        <w:rPr>
          <w:rFonts w:eastAsia="Times New Roman" w:cstheme="minorHAnsi"/>
          <w:lang w:eastAsia="pl-PL"/>
        </w:rPr>
      </w:pPr>
      <w:r w:rsidRPr="00CA090F">
        <w:rPr>
          <w:rFonts w:eastAsia="Times New Roman" w:cstheme="minorHAnsi"/>
          <w:lang w:eastAsia="pl-PL"/>
        </w:rPr>
        <w:t>pomoczywnosciowa.gov.pl</w:t>
      </w:r>
      <w:r>
        <w:rPr>
          <w:rFonts w:eastAsia="Times New Roman" w:cstheme="minorHAnsi"/>
          <w:lang w:eastAsia="pl-PL"/>
        </w:rPr>
        <w:t>/en</w:t>
      </w:r>
      <w:r w:rsidRPr="00CA090F">
        <w:rPr>
          <w:rFonts w:eastAsia="Times New Roman" w:cstheme="minorHAnsi"/>
          <w:lang w:eastAsia="pl-PL"/>
        </w:rPr>
        <w:t xml:space="preserve"> - Fundusze Europejskie na Pomoc Żywnościową</w:t>
      </w:r>
    </w:p>
    <w:p w14:paraId="756BE51B" w14:textId="77777777" w:rsidR="00CA090F" w:rsidRPr="00CA090F" w:rsidRDefault="00CA090F" w:rsidP="00CA090F">
      <w:pPr>
        <w:pStyle w:val="Akapitzlist"/>
        <w:numPr>
          <w:ilvl w:val="3"/>
          <w:numId w:val="13"/>
        </w:numPr>
        <w:shd w:val="clear" w:color="auto" w:fill="FFFFFF"/>
        <w:spacing w:after="0" w:line="240" w:lineRule="auto"/>
        <w:rPr>
          <w:rFonts w:eastAsia="Times New Roman" w:cstheme="minorHAnsi"/>
          <w:lang w:eastAsia="pl-PL"/>
        </w:rPr>
      </w:pPr>
      <w:r w:rsidRPr="00CA090F">
        <w:rPr>
          <w:rFonts w:eastAsia="Times New Roman" w:cstheme="minorHAnsi"/>
          <w:lang w:eastAsia="pl-PL"/>
        </w:rPr>
        <w:t>ryby.gov.pl</w:t>
      </w:r>
      <w:r>
        <w:rPr>
          <w:rFonts w:eastAsia="Times New Roman" w:cstheme="minorHAnsi"/>
          <w:lang w:eastAsia="pl-PL"/>
        </w:rPr>
        <w:t>/en</w:t>
      </w:r>
      <w:r w:rsidRPr="00CA090F">
        <w:rPr>
          <w:rFonts w:eastAsia="Times New Roman" w:cstheme="minorHAnsi"/>
          <w:lang w:eastAsia="pl-PL"/>
        </w:rPr>
        <w:t xml:space="preserve"> - Fundusze Europejskie dla Rybactwa</w:t>
      </w:r>
    </w:p>
    <w:p w14:paraId="4741366B" w14:textId="77777777" w:rsidR="00CA090F" w:rsidRPr="00CA090F" w:rsidRDefault="00CA090F" w:rsidP="00CA090F">
      <w:pPr>
        <w:pStyle w:val="Akapitzlist"/>
        <w:numPr>
          <w:ilvl w:val="3"/>
          <w:numId w:val="13"/>
        </w:numPr>
        <w:shd w:val="clear" w:color="auto" w:fill="FFFFFF"/>
        <w:spacing w:after="0" w:line="240" w:lineRule="auto"/>
        <w:rPr>
          <w:rFonts w:eastAsia="Times New Roman" w:cstheme="minorHAnsi"/>
          <w:lang w:eastAsia="pl-PL"/>
        </w:rPr>
      </w:pPr>
      <w:r w:rsidRPr="00CA090F">
        <w:rPr>
          <w:rFonts w:eastAsia="Times New Roman" w:cstheme="minorHAnsi"/>
          <w:lang w:eastAsia="pl-PL"/>
        </w:rPr>
        <w:t>pomoctechniczna.gov.pl</w:t>
      </w:r>
      <w:r>
        <w:rPr>
          <w:rFonts w:eastAsia="Times New Roman" w:cstheme="minorHAnsi"/>
          <w:lang w:eastAsia="pl-PL"/>
        </w:rPr>
        <w:t>/en</w:t>
      </w:r>
      <w:r w:rsidRPr="00CA090F">
        <w:rPr>
          <w:rFonts w:eastAsia="Times New Roman" w:cstheme="minorHAnsi"/>
          <w:lang w:eastAsia="pl-PL"/>
        </w:rPr>
        <w:t xml:space="preserve"> - Pomoc Techniczna dla Funduszy Unii Europejskiej</w:t>
      </w:r>
    </w:p>
    <w:p w14:paraId="6E988E3A" w14:textId="77777777" w:rsidR="00B76C69" w:rsidRPr="000159F7" w:rsidRDefault="00B76C69" w:rsidP="00B76C69">
      <w:pPr>
        <w:pStyle w:val="Akapitzlist"/>
        <w:numPr>
          <w:ilvl w:val="2"/>
          <w:numId w:val="13"/>
        </w:numPr>
        <w:rPr>
          <w:b/>
          <w:bCs/>
        </w:rPr>
      </w:pPr>
      <w:r>
        <w:t>Programów regionalnych, tj. koniecznie do wersji angielskich (jeśli istnieją):</w:t>
      </w:r>
    </w:p>
    <w:p w14:paraId="6D95348A" w14:textId="77777777" w:rsidR="00B76C69" w:rsidRPr="000159F7" w:rsidRDefault="00B76C69" w:rsidP="00B76C69">
      <w:pPr>
        <w:pStyle w:val="Akapitzlist"/>
        <w:numPr>
          <w:ilvl w:val="3"/>
          <w:numId w:val="13"/>
        </w:numPr>
        <w:rPr>
          <w:b/>
          <w:bCs/>
        </w:rPr>
      </w:pPr>
      <w:r>
        <w:t>Wszystkich 16 programów regionalnych (link zewnętrzny)</w:t>
      </w:r>
    </w:p>
    <w:p w14:paraId="100D7A83" w14:textId="22153196" w:rsidR="00B76C69" w:rsidRPr="000159F7" w:rsidRDefault="00B76C69" w:rsidP="00B76C69">
      <w:pPr>
        <w:pStyle w:val="Akapitzlist"/>
        <w:numPr>
          <w:ilvl w:val="2"/>
          <w:numId w:val="13"/>
        </w:numPr>
        <w:rPr>
          <w:b/>
          <w:bCs/>
        </w:rPr>
      </w:pPr>
      <w:r>
        <w:t>Programów Interreg, tj.:</w:t>
      </w:r>
      <w:r w:rsidRPr="00B72F54">
        <w:t xml:space="preserve"> </w:t>
      </w:r>
    </w:p>
    <w:p w14:paraId="7021A81D" w14:textId="77777777" w:rsidR="00B76C69" w:rsidRPr="000159F7" w:rsidRDefault="00B76C69" w:rsidP="00B76C69">
      <w:pPr>
        <w:pStyle w:val="Akapitzlist"/>
        <w:numPr>
          <w:ilvl w:val="3"/>
          <w:numId w:val="13"/>
        </w:numPr>
        <w:rPr>
          <w:b/>
          <w:bCs/>
        </w:rPr>
      </w:pPr>
      <w:r>
        <w:t>Interreg.gov.pl/en – strony zbiorczej Interreg;</w:t>
      </w:r>
    </w:p>
    <w:p w14:paraId="563B4709" w14:textId="77777777" w:rsidR="00B76C69" w:rsidRPr="00AA770D" w:rsidRDefault="00B76C69" w:rsidP="00B76C69">
      <w:pPr>
        <w:pStyle w:val="Akapitzlist"/>
        <w:numPr>
          <w:ilvl w:val="3"/>
          <w:numId w:val="13"/>
        </w:numPr>
        <w:rPr>
          <w:b/>
          <w:bCs/>
        </w:rPr>
      </w:pPr>
      <w:r>
        <w:t>Wszystkich 10 programów Interreg</w:t>
      </w:r>
    </w:p>
    <w:p w14:paraId="3B2110B1" w14:textId="77777777" w:rsidR="00B76C69" w:rsidRPr="00C3194A" w:rsidRDefault="00B76C69" w:rsidP="00B76C69">
      <w:pPr>
        <w:pStyle w:val="Akapitzlist"/>
        <w:numPr>
          <w:ilvl w:val="2"/>
          <w:numId w:val="13"/>
        </w:numPr>
        <w:rPr>
          <w:b/>
          <w:bCs/>
        </w:rPr>
      </w:pPr>
      <w:r>
        <w:t>Strony KPO (link zewnętrzny)</w:t>
      </w:r>
    </w:p>
    <w:p w14:paraId="7E8A29C4" w14:textId="7AE92693" w:rsidR="00B76C69" w:rsidRPr="00C3194A" w:rsidRDefault="00B76C69" w:rsidP="00B76C69">
      <w:pPr>
        <w:pStyle w:val="Akapitzlist"/>
        <w:numPr>
          <w:ilvl w:val="0"/>
          <w:numId w:val="13"/>
        </w:numPr>
        <w:rPr>
          <w:b/>
          <w:bCs/>
        </w:rPr>
      </w:pPr>
      <w:r>
        <w:t>Element 2: Przekierowanie z menu</w:t>
      </w:r>
      <w:r w:rsidR="00AD6BA3">
        <w:t xml:space="preserve"> górnego</w:t>
      </w:r>
      <w:r>
        <w:t>:</w:t>
      </w:r>
    </w:p>
    <w:p w14:paraId="157151BF" w14:textId="4FF818DA" w:rsidR="00B76C69" w:rsidRPr="00B10F58" w:rsidRDefault="00B76C69" w:rsidP="0013219E">
      <w:pPr>
        <w:pStyle w:val="Akapitzlist"/>
        <w:numPr>
          <w:ilvl w:val="1"/>
          <w:numId w:val="13"/>
        </w:numPr>
        <w:rPr>
          <w:b/>
          <w:bCs/>
        </w:rPr>
      </w:pPr>
      <w:r>
        <w:t xml:space="preserve">ABOUT FUNDS: </w:t>
      </w:r>
      <w:r w:rsidR="0013219E" w:rsidRPr="0013219E">
        <w:t>funduszeUE.lubelskie.pl</w:t>
      </w:r>
      <w:r>
        <w:t xml:space="preserve">/en/guides – </w:t>
      </w:r>
      <w:r w:rsidR="00AD6BA3">
        <w:t>element kierujący</w:t>
      </w:r>
      <w:r>
        <w:t xml:space="preserve"> do listy poradników; [Szablon opisany w punkcie: </w:t>
      </w:r>
      <w:hyperlink w:anchor="_Lista_poradników" w:history="1">
        <w:r w:rsidRPr="00147766">
          <w:rPr>
            <w:rStyle w:val="Hipercze"/>
          </w:rPr>
          <w:t>Lista poradników</w:t>
        </w:r>
      </w:hyperlink>
      <w:r>
        <w:t>]</w:t>
      </w:r>
    </w:p>
    <w:p w14:paraId="3759C482" w14:textId="18E0C80C" w:rsidR="00B76C69" w:rsidRPr="007063A6" w:rsidRDefault="00B76C69" w:rsidP="0013219E">
      <w:pPr>
        <w:pStyle w:val="Akapitzlist"/>
        <w:numPr>
          <w:ilvl w:val="1"/>
          <w:numId w:val="13"/>
        </w:numPr>
        <w:rPr>
          <w:b/>
          <w:bCs/>
        </w:rPr>
      </w:pPr>
      <w:r>
        <w:t xml:space="preserve">DOCUMENTS: </w:t>
      </w:r>
      <w:r w:rsidR="0013219E" w:rsidRPr="0013219E">
        <w:t>funduszeUE.lubelskie.pl</w:t>
      </w:r>
      <w:r>
        <w:t xml:space="preserve">/en/documents – </w:t>
      </w:r>
      <w:r w:rsidR="00883422">
        <w:t>element kierujący</w:t>
      </w:r>
      <w:r>
        <w:t xml:space="preserve"> do listy dokumentów; [Szablon opisany: </w:t>
      </w:r>
      <w:hyperlink w:anchor="_Lista_dokumentów" w:history="1">
        <w:r w:rsidRPr="00147766">
          <w:rPr>
            <w:rStyle w:val="Hipercze"/>
          </w:rPr>
          <w:t>Lista dokumentów</w:t>
        </w:r>
      </w:hyperlink>
      <w:r>
        <w:t>]</w:t>
      </w:r>
    </w:p>
    <w:p w14:paraId="09D48AF1" w14:textId="4B11072C" w:rsidR="00B76C69" w:rsidRPr="007063A6" w:rsidRDefault="00B76C69" w:rsidP="0013219E">
      <w:pPr>
        <w:pStyle w:val="Akapitzlist"/>
        <w:numPr>
          <w:ilvl w:val="1"/>
          <w:numId w:val="13"/>
        </w:numPr>
        <w:rPr>
          <w:b/>
          <w:bCs/>
        </w:rPr>
      </w:pPr>
      <w:r>
        <w:t xml:space="preserve">NEWS: </w:t>
      </w:r>
      <w:r w:rsidR="0013219E" w:rsidRPr="0013219E">
        <w:t>funduszeUE.lubelskie.pl</w:t>
      </w:r>
      <w:r>
        <w:t xml:space="preserve">/en/news – </w:t>
      </w:r>
      <w:r w:rsidR="00883422">
        <w:t>element kierujący</w:t>
      </w:r>
      <w:r>
        <w:t xml:space="preserve"> do listy aktualności; [Szablon opisany: </w:t>
      </w:r>
      <w:hyperlink w:anchor="_Lista_aktualności_(artykułów)" w:history="1">
        <w:r w:rsidRPr="00C744E4">
          <w:rPr>
            <w:rStyle w:val="Hipercze"/>
          </w:rPr>
          <w:t>Lista aktualności (artykułów)</w:t>
        </w:r>
      </w:hyperlink>
      <w:r>
        <w:t>]</w:t>
      </w:r>
    </w:p>
    <w:p w14:paraId="39E2FF9D" w14:textId="0F63D524" w:rsidR="00B76C69" w:rsidRPr="00562ADB" w:rsidRDefault="00B76C69" w:rsidP="0013219E">
      <w:pPr>
        <w:pStyle w:val="Akapitzlist"/>
        <w:numPr>
          <w:ilvl w:val="1"/>
          <w:numId w:val="13"/>
        </w:numPr>
        <w:rPr>
          <w:b/>
          <w:bCs/>
        </w:rPr>
      </w:pPr>
      <w:r>
        <w:t xml:space="preserve">CONTACT: </w:t>
      </w:r>
      <w:r w:rsidR="0013219E" w:rsidRPr="0013219E">
        <w:t>funduszeUE.lubelskie.pl</w:t>
      </w:r>
      <w:r>
        <w:t xml:space="preserve">/en/contact – </w:t>
      </w:r>
      <w:r w:rsidR="00883422">
        <w:t>element kierujący</w:t>
      </w:r>
      <w:r>
        <w:t xml:space="preserve"> do strony Skontaktuj się; [Szablon opisany: </w:t>
      </w:r>
      <w:hyperlink w:anchor="_Skontaktuj_się" w:history="1">
        <w:r w:rsidRPr="00C744E4">
          <w:rPr>
            <w:rStyle w:val="Hipercze"/>
          </w:rPr>
          <w:t>Skontaktuj się</w:t>
        </w:r>
      </w:hyperlink>
      <w:r>
        <w:t>]</w:t>
      </w:r>
    </w:p>
    <w:p w14:paraId="54750F7D" w14:textId="77777777" w:rsidR="00B76C69" w:rsidRPr="00C3194A" w:rsidRDefault="00B76C69" w:rsidP="00B76C69">
      <w:pPr>
        <w:pStyle w:val="Akapitzlist"/>
        <w:numPr>
          <w:ilvl w:val="0"/>
          <w:numId w:val="13"/>
        </w:numPr>
        <w:rPr>
          <w:b/>
          <w:bCs/>
        </w:rPr>
      </w:pPr>
      <w:r>
        <w:t>Element 3: Treści:</w:t>
      </w:r>
    </w:p>
    <w:p w14:paraId="29E00601" w14:textId="77777777" w:rsidR="00B76C69" w:rsidRPr="00B2514F" w:rsidRDefault="00B76C69" w:rsidP="00B76C69">
      <w:pPr>
        <w:pStyle w:val="Akapitzlist"/>
        <w:numPr>
          <w:ilvl w:val="1"/>
          <w:numId w:val="13"/>
        </w:numPr>
      </w:pPr>
      <w:r w:rsidRPr="00B2514F">
        <w:t>SEKCJA BANER GŁÓWNY:</w:t>
      </w:r>
    </w:p>
    <w:p w14:paraId="125314CE" w14:textId="56609D51" w:rsidR="00B76C69" w:rsidRPr="0014036A" w:rsidRDefault="0013219E" w:rsidP="0013219E">
      <w:pPr>
        <w:pStyle w:val="Akapitzlist"/>
        <w:numPr>
          <w:ilvl w:val="2"/>
          <w:numId w:val="13"/>
        </w:numPr>
        <w:rPr>
          <w:b/>
          <w:bCs/>
        </w:rPr>
      </w:pPr>
      <w:r w:rsidRPr="0013219E">
        <w:t>funduszeUE.lubelskie.pl</w:t>
      </w:r>
      <w:r w:rsidR="00B76C69">
        <w:t>/en/pages/default-page – przekierowanie do dowolnej strony</w:t>
      </w:r>
    </w:p>
    <w:p w14:paraId="1851DE68" w14:textId="77777777" w:rsidR="00B76C69" w:rsidRPr="00B2514F" w:rsidRDefault="00B76C69" w:rsidP="00B76C69">
      <w:pPr>
        <w:pStyle w:val="Akapitzlist"/>
        <w:numPr>
          <w:ilvl w:val="1"/>
          <w:numId w:val="13"/>
        </w:numPr>
        <w:rPr>
          <w:b/>
          <w:bCs/>
        </w:rPr>
      </w:pPr>
      <w:r>
        <w:t>SEKCJA NA SKRÓTY:</w:t>
      </w:r>
    </w:p>
    <w:p w14:paraId="17CDFEC5" w14:textId="710195EF" w:rsidR="00B76C69" w:rsidRPr="00484A34" w:rsidRDefault="0013219E" w:rsidP="0013219E">
      <w:pPr>
        <w:pStyle w:val="Akapitzlist"/>
        <w:numPr>
          <w:ilvl w:val="2"/>
          <w:numId w:val="13"/>
        </w:numPr>
        <w:rPr>
          <w:b/>
          <w:bCs/>
        </w:rPr>
      </w:pPr>
      <w:r w:rsidRPr="0013219E">
        <w:t>funduszeUE.lubelskie.pl</w:t>
      </w:r>
      <w:r w:rsidR="00B76C69">
        <w:t>/en/pages/</w:t>
      </w:r>
      <w:r w:rsidR="006802E5">
        <w:t>spotkaniaiwydarzenia</w:t>
      </w:r>
      <w:r w:rsidR="00B76C69">
        <w:t xml:space="preserve"> – przekierowanie do strony </w:t>
      </w:r>
      <w:r w:rsidR="006802E5">
        <w:t>spotkań i wydarzeń</w:t>
      </w:r>
    </w:p>
    <w:p w14:paraId="54B38DE1" w14:textId="48CD025C" w:rsidR="00B76C69" w:rsidRPr="00FA31C9" w:rsidRDefault="0013219E" w:rsidP="0013219E">
      <w:pPr>
        <w:pStyle w:val="Akapitzlist"/>
        <w:numPr>
          <w:ilvl w:val="2"/>
          <w:numId w:val="13"/>
        </w:numPr>
        <w:rPr>
          <w:b/>
          <w:bCs/>
        </w:rPr>
      </w:pPr>
      <w:r w:rsidRPr="0013219E">
        <w:t>funduszeUE.lubelskie.pl</w:t>
      </w:r>
      <w:r w:rsidR="00B76C69">
        <w:t>/en/pages/</w:t>
      </w:r>
      <w:r w:rsidR="006802E5">
        <w:t>zrealizowaneprojekty</w:t>
      </w:r>
      <w:r w:rsidR="00B76C69">
        <w:t xml:space="preserve"> – przekierowanie do strony </w:t>
      </w:r>
      <w:r w:rsidR="006802E5">
        <w:t xml:space="preserve">historii sukcesów </w:t>
      </w:r>
      <w:r w:rsidR="00B76C69">
        <w:t xml:space="preserve"> itd</w:t>
      </w:r>
    </w:p>
    <w:p w14:paraId="0756C111" w14:textId="77777777" w:rsidR="00B76C69" w:rsidRPr="00B54F63" w:rsidRDefault="00B76C69" w:rsidP="00B76C69">
      <w:pPr>
        <w:pStyle w:val="Akapitzlist"/>
        <w:numPr>
          <w:ilvl w:val="1"/>
          <w:numId w:val="13"/>
        </w:numPr>
        <w:rPr>
          <w:b/>
          <w:bCs/>
        </w:rPr>
      </w:pPr>
      <w:r>
        <w:t>SEKCJA AKTUALNOŚCI:</w:t>
      </w:r>
    </w:p>
    <w:p w14:paraId="263951DD" w14:textId="691348C3" w:rsidR="00B76C69" w:rsidRPr="00B54F63" w:rsidRDefault="0013219E" w:rsidP="0013219E">
      <w:pPr>
        <w:pStyle w:val="Akapitzlist"/>
        <w:numPr>
          <w:ilvl w:val="2"/>
          <w:numId w:val="13"/>
        </w:numPr>
        <w:rPr>
          <w:b/>
          <w:bCs/>
        </w:rPr>
      </w:pPr>
      <w:r w:rsidRPr="0013219E">
        <w:t>funduszeUE.lubelskie.pl</w:t>
      </w:r>
      <w:r w:rsidR="00B76C69">
        <w:t xml:space="preserve">/en/news/news1 [Szablon opisany: </w:t>
      </w:r>
      <w:hyperlink w:anchor="_Pojedyncza_aktualność" w:history="1">
        <w:r w:rsidR="00B76C69" w:rsidRPr="007D1993">
          <w:rPr>
            <w:rStyle w:val="Hipercze"/>
          </w:rPr>
          <w:t>Pojedyncza aktualność</w:t>
        </w:r>
      </w:hyperlink>
      <w:r w:rsidR="00B76C69">
        <w:t>]</w:t>
      </w:r>
    </w:p>
    <w:p w14:paraId="000656F8" w14:textId="2D022FE7" w:rsidR="00B76C69" w:rsidRPr="009A1CEF" w:rsidRDefault="0013219E" w:rsidP="0013219E">
      <w:pPr>
        <w:pStyle w:val="Akapitzlist"/>
        <w:numPr>
          <w:ilvl w:val="2"/>
          <w:numId w:val="13"/>
        </w:numPr>
        <w:rPr>
          <w:b/>
          <w:bCs/>
          <w:lang w:val="en-GB"/>
        </w:rPr>
      </w:pPr>
      <w:r w:rsidRPr="0013219E">
        <w:rPr>
          <w:lang w:val="en-GB"/>
        </w:rPr>
        <w:t>funduszeUE.lubelskie.pl</w:t>
      </w:r>
      <w:r w:rsidR="00B76C69" w:rsidRPr="009A1CEF">
        <w:rPr>
          <w:lang w:val="en-GB"/>
        </w:rPr>
        <w:t>/en/news/news2…</w:t>
      </w:r>
    </w:p>
    <w:p w14:paraId="3C6665AA" w14:textId="1083F4F1" w:rsidR="00B76C69" w:rsidRPr="007063A6" w:rsidRDefault="0013219E" w:rsidP="0013219E">
      <w:pPr>
        <w:pStyle w:val="Akapitzlist"/>
        <w:numPr>
          <w:ilvl w:val="2"/>
          <w:numId w:val="13"/>
        </w:numPr>
        <w:rPr>
          <w:b/>
          <w:bCs/>
        </w:rPr>
      </w:pPr>
      <w:r w:rsidRPr="0013219E">
        <w:t>funduszeUE.lubelskie.pl</w:t>
      </w:r>
      <w:r w:rsidR="00B76C69">
        <w:t>/aktualnosci – przekierowanie do listy aktualności przekierowanie do listy aktualności [Szablon opisany:</w:t>
      </w:r>
      <w:r w:rsidR="00B76C69" w:rsidRPr="00E9386A">
        <w:t xml:space="preserve"> </w:t>
      </w:r>
      <w:hyperlink w:anchor="_Lista_aktualności_(artykułów)" w:history="1">
        <w:r w:rsidR="00B76C69" w:rsidRPr="00487368">
          <w:rPr>
            <w:rStyle w:val="Hipercze"/>
          </w:rPr>
          <w:t>Lista aktualności (artykułów)</w:t>
        </w:r>
      </w:hyperlink>
      <w:r w:rsidR="00B76C69">
        <w:rPr>
          <w:rStyle w:val="Hipercze"/>
        </w:rPr>
        <w:t>]</w:t>
      </w:r>
    </w:p>
    <w:p w14:paraId="3F570C8F" w14:textId="65D96985" w:rsidR="00B76C69" w:rsidRPr="00FE5368" w:rsidRDefault="0013219E" w:rsidP="0013219E">
      <w:pPr>
        <w:pStyle w:val="Akapitzlist"/>
        <w:numPr>
          <w:ilvl w:val="3"/>
          <w:numId w:val="13"/>
        </w:numPr>
        <w:rPr>
          <w:b/>
          <w:bCs/>
        </w:rPr>
      </w:pPr>
      <w:r w:rsidRPr="0013219E">
        <w:t>funduszeUE.lubelskie.pl</w:t>
      </w:r>
      <w:r w:rsidR="00B76C69">
        <w:t>/en/news/news1 – pojedyncza aktualność</w:t>
      </w:r>
    </w:p>
    <w:p w14:paraId="09899D7F" w14:textId="77777777" w:rsidR="00B76C69" w:rsidRPr="0014036A" w:rsidRDefault="00B76C69" w:rsidP="00B76C69">
      <w:pPr>
        <w:pStyle w:val="Akapitzlist"/>
        <w:numPr>
          <w:ilvl w:val="1"/>
          <w:numId w:val="13"/>
        </w:numPr>
        <w:rPr>
          <w:b/>
          <w:bCs/>
        </w:rPr>
      </w:pPr>
      <w:r>
        <w:t>SEKCJA FUNDUSZE NA SIATCE – brak przekierowań</w:t>
      </w:r>
    </w:p>
    <w:p w14:paraId="7F6BD8EA" w14:textId="77777777" w:rsidR="00B76C69" w:rsidRPr="0014036A" w:rsidRDefault="00B76C69" w:rsidP="00B76C69">
      <w:pPr>
        <w:pStyle w:val="Akapitzlist"/>
        <w:numPr>
          <w:ilvl w:val="1"/>
          <w:numId w:val="13"/>
        </w:numPr>
        <w:rPr>
          <w:b/>
          <w:bCs/>
        </w:rPr>
      </w:pPr>
      <w:r>
        <w:t>SEKCJA LICZNIK 2 – brak przekierowań</w:t>
      </w:r>
    </w:p>
    <w:p w14:paraId="676D89A8" w14:textId="77777777" w:rsidR="00B76C69" w:rsidRPr="00B54F63" w:rsidRDefault="00B76C69" w:rsidP="00B76C69">
      <w:pPr>
        <w:pStyle w:val="Akapitzlist"/>
        <w:numPr>
          <w:ilvl w:val="1"/>
          <w:numId w:val="13"/>
        </w:numPr>
        <w:rPr>
          <w:b/>
          <w:bCs/>
        </w:rPr>
      </w:pPr>
      <w:r>
        <w:t>SEKCJA HISTORIE SUKCESÓW/PROJEKTY:</w:t>
      </w:r>
    </w:p>
    <w:p w14:paraId="7046ED96" w14:textId="28EBDAC7" w:rsidR="00B76C69" w:rsidRPr="003757B0" w:rsidRDefault="0013219E" w:rsidP="0013219E">
      <w:pPr>
        <w:pStyle w:val="Akapitzlist"/>
        <w:numPr>
          <w:ilvl w:val="2"/>
          <w:numId w:val="13"/>
        </w:numPr>
        <w:rPr>
          <w:b/>
        </w:rPr>
      </w:pPr>
      <w:r w:rsidRPr="0013219E">
        <w:t>funduszeUE.lubelskie.pl</w:t>
      </w:r>
      <w:r w:rsidR="00B76C69" w:rsidRPr="003757B0">
        <w:t xml:space="preserve">/en/success-stories/story1 </w:t>
      </w:r>
      <w:r w:rsidR="00B76C69">
        <w:t xml:space="preserve">[Opisywany szablon: </w:t>
      </w:r>
      <w:hyperlink w:anchor="_Historie_sukcesów_–" w:history="1">
        <w:r w:rsidR="00B76C69" w:rsidRPr="003E1100">
          <w:rPr>
            <w:rStyle w:val="Hipercze"/>
          </w:rPr>
          <w:t>Historie sukcesów – karta</w:t>
        </w:r>
      </w:hyperlink>
      <w:r w:rsidR="00B76C69">
        <w:t>]</w:t>
      </w:r>
    </w:p>
    <w:p w14:paraId="6C15817C" w14:textId="32EA962D" w:rsidR="00B76C69" w:rsidRPr="0014036A" w:rsidRDefault="0013219E" w:rsidP="0013219E">
      <w:pPr>
        <w:pStyle w:val="Akapitzlist"/>
        <w:numPr>
          <w:ilvl w:val="2"/>
          <w:numId w:val="13"/>
        </w:numPr>
        <w:rPr>
          <w:b/>
          <w:bCs/>
          <w:lang w:val="en-GB"/>
        </w:rPr>
      </w:pPr>
      <w:r w:rsidRPr="0013219E">
        <w:rPr>
          <w:lang w:val="en-GB"/>
        </w:rPr>
        <w:t>funduszeUE.lubelskie.pl</w:t>
      </w:r>
      <w:r w:rsidR="00B76C69">
        <w:rPr>
          <w:lang w:val="en-GB"/>
        </w:rPr>
        <w:t>/</w:t>
      </w:r>
      <w:r w:rsidR="00B76C69" w:rsidRPr="0014036A">
        <w:rPr>
          <w:lang w:val="en-GB"/>
        </w:rPr>
        <w:t>en/success-stories/story1</w:t>
      </w:r>
    </w:p>
    <w:p w14:paraId="1FC76A47" w14:textId="6CD89651" w:rsidR="00B76C69" w:rsidRPr="007063A6" w:rsidRDefault="0013219E" w:rsidP="0013219E">
      <w:pPr>
        <w:pStyle w:val="Akapitzlist"/>
        <w:numPr>
          <w:ilvl w:val="2"/>
          <w:numId w:val="13"/>
        </w:numPr>
        <w:rPr>
          <w:b/>
          <w:bCs/>
        </w:rPr>
      </w:pPr>
      <w:r w:rsidRPr="0013219E">
        <w:t>funduszeUE.lubelskie.pl</w:t>
      </w:r>
      <w:r w:rsidR="00B76C69">
        <w:t xml:space="preserve">/en/success-stories – przekierowanie do listy historii sukcesów [Szablon opisany: </w:t>
      </w:r>
      <w:hyperlink w:anchor="_Historie_sukcesów_-" w:history="1">
        <w:r w:rsidR="00B76C69" w:rsidRPr="005C0B84">
          <w:rPr>
            <w:rStyle w:val="Hipercze"/>
          </w:rPr>
          <w:t>Historie sukcesów - lista</w:t>
        </w:r>
      </w:hyperlink>
      <w:r w:rsidR="00B76C69">
        <w:t>]</w:t>
      </w:r>
    </w:p>
    <w:p w14:paraId="4044ECAD" w14:textId="73058919" w:rsidR="00B76C69" w:rsidRPr="009A1CEF" w:rsidRDefault="0013219E" w:rsidP="0013219E">
      <w:pPr>
        <w:pStyle w:val="Akapitzlist"/>
        <w:numPr>
          <w:ilvl w:val="3"/>
          <w:numId w:val="13"/>
        </w:numPr>
        <w:rPr>
          <w:b/>
          <w:bCs/>
          <w:lang w:val="en-GB"/>
        </w:rPr>
      </w:pPr>
      <w:r w:rsidRPr="0013219E">
        <w:rPr>
          <w:lang w:val="en-GB"/>
        </w:rPr>
        <w:t>funduszeUE.lubelskie.pl</w:t>
      </w:r>
      <w:r w:rsidR="00B76C69" w:rsidRPr="009A1CEF">
        <w:rPr>
          <w:lang w:val="en-GB"/>
        </w:rPr>
        <w:t>/en/success-stories/story1– pojedyncza historia</w:t>
      </w:r>
    </w:p>
    <w:p w14:paraId="2F387C3F" w14:textId="77777777" w:rsidR="00B76C69" w:rsidRPr="0014036A" w:rsidRDefault="00B76C69" w:rsidP="00B76C69">
      <w:pPr>
        <w:pStyle w:val="Akapitzlist"/>
        <w:numPr>
          <w:ilvl w:val="1"/>
          <w:numId w:val="13"/>
        </w:numPr>
        <w:rPr>
          <w:b/>
          <w:bCs/>
        </w:rPr>
      </w:pPr>
      <w:r>
        <w:t>SEKCJA FUNDUSZE EUROPEJSKIE W LICZBACH</w:t>
      </w:r>
    </w:p>
    <w:p w14:paraId="7AA31E74" w14:textId="67BF6624" w:rsidR="00B76C69" w:rsidRDefault="00B76C69" w:rsidP="00B76C69">
      <w:r>
        <w:t>W tym module będą odfiltrowane projekty posiadające status „Projekt”</w:t>
      </w:r>
      <w:r w:rsidR="00C3498D">
        <w:t xml:space="preserve">. W CMS należy uwzględnić oznaczenie historii sukcesów na małe i projekty. </w:t>
      </w:r>
    </w:p>
    <w:p w14:paraId="5ED442A6" w14:textId="77777777" w:rsidR="00B76C69" w:rsidRPr="00C3194A" w:rsidRDefault="00B76C69" w:rsidP="00B76C69">
      <w:pPr>
        <w:pStyle w:val="Akapitzlist"/>
        <w:numPr>
          <w:ilvl w:val="0"/>
          <w:numId w:val="13"/>
        </w:numPr>
        <w:rPr>
          <w:b/>
          <w:bCs/>
        </w:rPr>
      </w:pPr>
      <w:r>
        <w:t>Element 4: Stopka</w:t>
      </w:r>
    </w:p>
    <w:p w14:paraId="100DB38C" w14:textId="6424FF53" w:rsidR="00B76C69" w:rsidRPr="00571D7B" w:rsidRDefault="00B76C69" w:rsidP="00B76C69">
      <w:pPr>
        <w:pStyle w:val="Akapitzlist"/>
        <w:numPr>
          <w:ilvl w:val="1"/>
          <w:numId w:val="13"/>
        </w:numPr>
        <w:rPr>
          <w:b/>
          <w:bCs/>
        </w:rPr>
      </w:pPr>
      <w:r>
        <w:t xml:space="preserve">Komunikat </w:t>
      </w:r>
      <w:r w:rsidR="00AD6BA3">
        <w:t>:</w:t>
      </w:r>
    </w:p>
    <w:p w14:paraId="78ADC225" w14:textId="77777777" w:rsidR="00B76C69" w:rsidRPr="009A0EEE" w:rsidRDefault="00B76C69" w:rsidP="00B76C69">
      <w:pPr>
        <w:pStyle w:val="Akapitzlist"/>
        <w:numPr>
          <w:ilvl w:val="2"/>
          <w:numId w:val="13"/>
        </w:numPr>
        <w:rPr>
          <w:b/>
          <w:bCs/>
        </w:rPr>
      </w:pPr>
      <w:r>
        <w:t>Zarządzający serwisem – link do strony Ministerstwa</w:t>
      </w:r>
    </w:p>
    <w:p w14:paraId="3CFDFFCD" w14:textId="77777777" w:rsidR="00B76C69" w:rsidRPr="00DD2A59" w:rsidRDefault="00B76C69" w:rsidP="00B76C69">
      <w:pPr>
        <w:pStyle w:val="Akapitzlist"/>
        <w:numPr>
          <w:ilvl w:val="2"/>
          <w:numId w:val="13"/>
        </w:numPr>
        <w:rPr>
          <w:b/>
          <w:bCs/>
        </w:rPr>
      </w:pPr>
      <w:r>
        <w:t xml:space="preserve">Rate the site: rozwija komponent „Oceń stronę” [Funkcjonalność opisywana: </w:t>
      </w:r>
      <w:hyperlink w:anchor="_Oceń_stronę" w:history="1">
        <w:r w:rsidRPr="00487368">
          <w:rPr>
            <w:rStyle w:val="Hipercze"/>
          </w:rPr>
          <w:t>Oceń stronę</w:t>
        </w:r>
      </w:hyperlink>
      <w:r>
        <w:t>]</w:t>
      </w:r>
    </w:p>
    <w:p w14:paraId="774B26C6" w14:textId="77777777" w:rsidR="00B76C69" w:rsidRPr="009A0EEE" w:rsidRDefault="00B76C69" w:rsidP="00B76C69">
      <w:pPr>
        <w:pStyle w:val="Akapitzlist"/>
        <w:numPr>
          <w:ilvl w:val="1"/>
          <w:numId w:val="13"/>
        </w:numPr>
        <w:rPr>
          <w:b/>
          <w:bCs/>
        </w:rPr>
      </w:pPr>
      <w:r>
        <w:t>Przekierowania social media:</w:t>
      </w:r>
    </w:p>
    <w:p w14:paraId="191B68D4" w14:textId="77777777" w:rsidR="00B76C69" w:rsidRPr="006D0DC4" w:rsidRDefault="00B76C69" w:rsidP="00B76C69">
      <w:pPr>
        <w:pStyle w:val="Akapitzlist"/>
        <w:numPr>
          <w:ilvl w:val="2"/>
          <w:numId w:val="13"/>
        </w:numPr>
        <w:rPr>
          <w:b/>
          <w:bCs/>
          <w:lang w:val="en-GB"/>
        </w:rPr>
      </w:pPr>
      <w:r w:rsidRPr="006D0DC4">
        <w:rPr>
          <w:lang w:val="en-GB"/>
        </w:rPr>
        <w:t>YouTube – link do social m</w:t>
      </w:r>
      <w:r>
        <w:rPr>
          <w:lang w:val="en-GB"/>
        </w:rPr>
        <w:t>edia;</w:t>
      </w:r>
    </w:p>
    <w:p w14:paraId="4B9139E6" w14:textId="77777777" w:rsidR="00B76C69" w:rsidRPr="006D0DC4" w:rsidRDefault="00B76C69" w:rsidP="00B76C69">
      <w:pPr>
        <w:pStyle w:val="Akapitzlist"/>
        <w:numPr>
          <w:ilvl w:val="2"/>
          <w:numId w:val="13"/>
        </w:numPr>
        <w:rPr>
          <w:b/>
          <w:bCs/>
          <w:lang w:val="en-GB"/>
        </w:rPr>
      </w:pPr>
      <w:r>
        <w:rPr>
          <w:lang w:val="en-GB"/>
        </w:rPr>
        <w:t xml:space="preserve">Facebook </w:t>
      </w:r>
      <w:r w:rsidRPr="006D0DC4">
        <w:rPr>
          <w:lang w:val="en-GB"/>
        </w:rPr>
        <w:t>– link do social m</w:t>
      </w:r>
      <w:r>
        <w:rPr>
          <w:lang w:val="en-GB"/>
        </w:rPr>
        <w:t>edia;</w:t>
      </w:r>
    </w:p>
    <w:p w14:paraId="1D66FED4" w14:textId="77777777" w:rsidR="00B76C69" w:rsidRPr="006D0DC4" w:rsidRDefault="00B76C69" w:rsidP="00B76C69">
      <w:pPr>
        <w:pStyle w:val="Akapitzlist"/>
        <w:numPr>
          <w:ilvl w:val="2"/>
          <w:numId w:val="13"/>
        </w:numPr>
        <w:rPr>
          <w:b/>
          <w:bCs/>
          <w:lang w:val="en-GB"/>
        </w:rPr>
      </w:pPr>
      <w:r>
        <w:rPr>
          <w:lang w:val="en-GB"/>
        </w:rPr>
        <w:t xml:space="preserve">Instagram </w:t>
      </w:r>
      <w:r w:rsidRPr="006D0DC4">
        <w:rPr>
          <w:lang w:val="en-GB"/>
        </w:rPr>
        <w:t>– link do social m</w:t>
      </w:r>
      <w:r>
        <w:rPr>
          <w:lang w:val="en-GB"/>
        </w:rPr>
        <w:t>edia;</w:t>
      </w:r>
    </w:p>
    <w:p w14:paraId="134ACF6E" w14:textId="77777777" w:rsidR="00B76C69" w:rsidRPr="006D0DC4" w:rsidRDefault="00B76C69" w:rsidP="00B76C69">
      <w:pPr>
        <w:pStyle w:val="Akapitzlist"/>
        <w:numPr>
          <w:ilvl w:val="2"/>
          <w:numId w:val="13"/>
        </w:numPr>
        <w:rPr>
          <w:b/>
          <w:bCs/>
          <w:lang w:val="en-GB"/>
        </w:rPr>
      </w:pPr>
      <w:r>
        <w:rPr>
          <w:lang w:val="en-GB"/>
        </w:rPr>
        <w:t xml:space="preserve">Twitter </w:t>
      </w:r>
      <w:r w:rsidRPr="006D0DC4">
        <w:rPr>
          <w:lang w:val="en-GB"/>
        </w:rPr>
        <w:t>– link do social m</w:t>
      </w:r>
      <w:r>
        <w:rPr>
          <w:lang w:val="en-GB"/>
        </w:rPr>
        <w:t>edia;</w:t>
      </w:r>
    </w:p>
    <w:p w14:paraId="38045C38" w14:textId="77777777" w:rsidR="00B76C69" w:rsidRPr="006D0DC4" w:rsidRDefault="00B76C69" w:rsidP="00B76C69">
      <w:pPr>
        <w:pStyle w:val="Akapitzlist"/>
        <w:numPr>
          <w:ilvl w:val="2"/>
          <w:numId w:val="13"/>
        </w:numPr>
        <w:rPr>
          <w:b/>
          <w:bCs/>
          <w:lang w:val="en-GB"/>
        </w:rPr>
      </w:pPr>
      <w:r>
        <w:rPr>
          <w:lang w:val="en-GB"/>
        </w:rPr>
        <w:t xml:space="preserve">RSS </w:t>
      </w:r>
      <w:r w:rsidRPr="006D0DC4">
        <w:rPr>
          <w:lang w:val="en-GB"/>
        </w:rPr>
        <w:t xml:space="preserve">– link do </w:t>
      </w:r>
      <w:r>
        <w:rPr>
          <w:lang w:val="en-GB"/>
        </w:rPr>
        <w:t>RSS</w:t>
      </w:r>
    </w:p>
    <w:p w14:paraId="1A529F19" w14:textId="16978062" w:rsidR="00B76C69" w:rsidRPr="00BE5344" w:rsidRDefault="00B76C69" w:rsidP="00B76C69">
      <w:pPr>
        <w:pStyle w:val="Akapitzlist"/>
        <w:numPr>
          <w:ilvl w:val="1"/>
          <w:numId w:val="13"/>
        </w:numPr>
        <w:rPr>
          <w:b/>
          <w:bCs/>
          <w:lang w:val="en-GB"/>
        </w:rPr>
      </w:pPr>
      <w:r>
        <w:rPr>
          <w:lang w:val="en-GB"/>
        </w:rPr>
        <w:t>Przekierowania :</w:t>
      </w:r>
    </w:p>
    <w:p w14:paraId="6EAE31E2" w14:textId="0707ED3C" w:rsidR="00B76C69" w:rsidRPr="00BE5344" w:rsidRDefault="0013219E" w:rsidP="0013219E">
      <w:pPr>
        <w:pStyle w:val="Akapitzlist"/>
        <w:numPr>
          <w:ilvl w:val="2"/>
          <w:numId w:val="13"/>
        </w:numPr>
        <w:rPr>
          <w:b/>
          <w:bCs/>
        </w:rPr>
      </w:pPr>
      <w:r w:rsidRPr="0013219E">
        <w:t>funduszeUE.lubelskie.pl</w:t>
      </w:r>
      <w:r w:rsidR="00B76C69">
        <w:t>– strona w wersji polskiej</w:t>
      </w:r>
    </w:p>
    <w:p w14:paraId="2BBCA6F6" w14:textId="5E8A38EB" w:rsidR="00B76C69" w:rsidRPr="00227825" w:rsidRDefault="0013219E" w:rsidP="0013219E">
      <w:pPr>
        <w:pStyle w:val="Akapitzlist"/>
        <w:numPr>
          <w:ilvl w:val="2"/>
          <w:numId w:val="13"/>
        </w:numPr>
        <w:rPr>
          <w:b/>
          <w:bCs/>
        </w:rPr>
      </w:pPr>
      <w:r w:rsidRPr="0013219E">
        <w:t>funduszeUE.lubelskie.pl</w:t>
      </w:r>
      <w:r w:rsidR="00B76C69">
        <w:t xml:space="preserve">/strony/newsletter – </w:t>
      </w:r>
      <w:r w:rsidR="00B76C69" w:rsidRPr="00F614C3">
        <w:t>strona personalizowana „Newsletter” [O</w:t>
      </w:r>
      <w:r w:rsidR="00B76C69">
        <w:t xml:space="preserve">pisywany szablon: </w:t>
      </w:r>
      <w:hyperlink w:anchor="_Newsletter" w:history="1">
        <w:r w:rsidR="00B76C69" w:rsidRPr="00F614C3">
          <w:rPr>
            <w:rStyle w:val="Hipercze"/>
          </w:rPr>
          <w:t>Newsletter</w:t>
        </w:r>
      </w:hyperlink>
      <w:r w:rsidR="00B76C69">
        <w:t>]</w:t>
      </w:r>
    </w:p>
    <w:p w14:paraId="7F5DE894" w14:textId="2B5C74E3" w:rsidR="00B76C69" w:rsidRPr="00731625" w:rsidRDefault="0013219E" w:rsidP="0013219E">
      <w:pPr>
        <w:pStyle w:val="Akapitzlist"/>
        <w:numPr>
          <w:ilvl w:val="2"/>
          <w:numId w:val="13"/>
        </w:numPr>
        <w:rPr>
          <w:b/>
          <w:bCs/>
        </w:rPr>
      </w:pPr>
      <w:r w:rsidRPr="0013219E">
        <w:t>funduszeUE.lubelskie.pl</w:t>
      </w:r>
      <w:r w:rsidR="00B76C69">
        <w:t>/en/pages/other-programmes – strona „Zobacz inne programy” [brak zdefiniowanego specjalnego Szablonu]</w:t>
      </w:r>
    </w:p>
    <w:p w14:paraId="50B08554" w14:textId="46405F2F" w:rsidR="00B76C69" w:rsidRPr="00A77BF5" w:rsidRDefault="0013219E" w:rsidP="0013219E">
      <w:pPr>
        <w:pStyle w:val="Akapitzlist"/>
        <w:numPr>
          <w:ilvl w:val="2"/>
          <w:numId w:val="13"/>
        </w:numPr>
        <w:rPr>
          <w:b/>
          <w:bCs/>
        </w:rPr>
      </w:pPr>
      <w:r w:rsidRPr="0013219E">
        <w:t>funduszeUE.lubelskie.pl</w:t>
      </w:r>
      <w:r w:rsidR="00B76C69">
        <w:t>/en/pages/accessibility-declaration – strona złożona z Sekcji „Deklaracja dostępności” [brak zdefiniowanego Szablonu]</w:t>
      </w:r>
    </w:p>
    <w:p w14:paraId="1EF7C242" w14:textId="761FFFF8" w:rsidR="00B76C69" w:rsidRPr="00A77BF5" w:rsidRDefault="0013219E" w:rsidP="0013219E">
      <w:pPr>
        <w:pStyle w:val="Akapitzlist"/>
        <w:numPr>
          <w:ilvl w:val="2"/>
          <w:numId w:val="13"/>
        </w:numPr>
        <w:rPr>
          <w:b/>
          <w:bCs/>
        </w:rPr>
      </w:pPr>
      <w:r w:rsidRPr="0013219E">
        <w:t>funduszeUE.lubelskie.pl</w:t>
      </w:r>
      <w:r w:rsidR="00B76C69">
        <w:t>/</w:t>
      </w:r>
      <w:r w:rsidR="00B76C69" w:rsidRPr="002B52B9">
        <w:t xml:space="preserve"> </w:t>
      </w:r>
      <w:r w:rsidR="00B76C69">
        <w:t>en/pages/privacy-policy – strona złożona z Sekcji „Polityka prywatności” [brak zdefiniowanego Szablonu]</w:t>
      </w:r>
    </w:p>
    <w:p w14:paraId="21E4102E" w14:textId="6628C3C3" w:rsidR="00B76C69" w:rsidRPr="000B418C" w:rsidRDefault="00B76C69" w:rsidP="00B76C69">
      <w:pPr>
        <w:pStyle w:val="Akapitzlist"/>
        <w:numPr>
          <w:ilvl w:val="1"/>
          <w:numId w:val="13"/>
        </w:numPr>
        <w:rPr>
          <w:b/>
          <w:bCs/>
        </w:rPr>
      </w:pPr>
      <w:r>
        <w:t>Przekierowania w menu</w:t>
      </w:r>
      <w:r w:rsidR="00AD6BA3">
        <w:t xml:space="preserve"> dolnym</w:t>
      </w:r>
      <w:r>
        <w:t xml:space="preserve"> :</w:t>
      </w:r>
    </w:p>
    <w:p w14:paraId="454D8303" w14:textId="0BA548BE" w:rsidR="00B76C69" w:rsidRPr="0024731F" w:rsidRDefault="00B76C69" w:rsidP="0013219E">
      <w:pPr>
        <w:pStyle w:val="Akapitzlist"/>
        <w:numPr>
          <w:ilvl w:val="2"/>
          <w:numId w:val="13"/>
        </w:numPr>
        <w:rPr>
          <w:b/>
          <w:bCs/>
        </w:rPr>
      </w:pPr>
      <w:r>
        <w:t xml:space="preserve">ABOUT FUNDS: </w:t>
      </w:r>
      <w:r w:rsidR="0013219E" w:rsidRPr="0013219E">
        <w:t>funduszeUE.lubelskie.pl</w:t>
      </w:r>
      <w:r>
        <w:t xml:space="preserve">/en/guides – </w:t>
      </w:r>
      <w:r w:rsidR="00883422">
        <w:t>element kierujący</w:t>
      </w:r>
      <w:r>
        <w:t xml:space="preserve"> do listy poradników; [Szablon opisany w punkcie: </w:t>
      </w:r>
      <w:hyperlink w:anchor="_Lista_poradników" w:history="1">
        <w:r w:rsidRPr="00147766">
          <w:rPr>
            <w:rStyle w:val="Hipercze"/>
          </w:rPr>
          <w:t>Lista poradników</w:t>
        </w:r>
      </w:hyperlink>
      <w:r>
        <w:t>]</w:t>
      </w:r>
    </w:p>
    <w:p w14:paraId="49A7DCCF" w14:textId="79061E9C" w:rsidR="00B76C69" w:rsidRPr="007063A6" w:rsidRDefault="00B76C69" w:rsidP="0013219E">
      <w:pPr>
        <w:pStyle w:val="Akapitzlist"/>
        <w:numPr>
          <w:ilvl w:val="2"/>
          <w:numId w:val="13"/>
        </w:numPr>
        <w:rPr>
          <w:b/>
          <w:bCs/>
        </w:rPr>
      </w:pPr>
      <w:r>
        <w:t xml:space="preserve">DOCUMENTS: </w:t>
      </w:r>
      <w:r w:rsidR="0013219E" w:rsidRPr="0013219E">
        <w:t>funduszeUE.lubelskie.pl</w:t>
      </w:r>
      <w:r>
        <w:t xml:space="preserve">/en/documents – </w:t>
      </w:r>
      <w:r w:rsidR="00883422">
        <w:t>element kierujący</w:t>
      </w:r>
      <w:r>
        <w:t xml:space="preserve"> do listy dokumentów; [Szablon opisany: </w:t>
      </w:r>
      <w:hyperlink w:anchor="_Lista_dokumentów" w:history="1">
        <w:r w:rsidRPr="00147766">
          <w:rPr>
            <w:rStyle w:val="Hipercze"/>
          </w:rPr>
          <w:t>Lista dokumentów</w:t>
        </w:r>
      </w:hyperlink>
      <w:r>
        <w:t>]</w:t>
      </w:r>
    </w:p>
    <w:p w14:paraId="47CEDF6B" w14:textId="45F85AD2" w:rsidR="00B76C69" w:rsidRPr="0024731F" w:rsidRDefault="00B76C69" w:rsidP="0013219E">
      <w:pPr>
        <w:pStyle w:val="Akapitzlist"/>
        <w:numPr>
          <w:ilvl w:val="2"/>
          <w:numId w:val="13"/>
        </w:numPr>
        <w:rPr>
          <w:b/>
          <w:bCs/>
        </w:rPr>
      </w:pPr>
      <w:r>
        <w:t xml:space="preserve">NEWS: </w:t>
      </w:r>
      <w:r w:rsidR="0013219E" w:rsidRPr="0013219E">
        <w:t>funduszeUE.lubelskie.pl</w:t>
      </w:r>
      <w:r>
        <w:t xml:space="preserve">/en/news – </w:t>
      </w:r>
      <w:r w:rsidR="00883422">
        <w:t>element kierujący</w:t>
      </w:r>
      <w:r>
        <w:t xml:space="preserve"> do listy aktualności; [Szablon opisany: </w:t>
      </w:r>
      <w:hyperlink w:anchor="_Lista_aktualności_(artykułów)" w:history="1">
        <w:r w:rsidRPr="00C744E4">
          <w:rPr>
            <w:rStyle w:val="Hipercze"/>
          </w:rPr>
          <w:t>Lista aktualności (artykułów)</w:t>
        </w:r>
      </w:hyperlink>
      <w:r>
        <w:t>]</w:t>
      </w:r>
    </w:p>
    <w:p w14:paraId="665DED20" w14:textId="7CFC4C59" w:rsidR="00B76C69" w:rsidRPr="00C3498D" w:rsidRDefault="00B76C69" w:rsidP="0013219E">
      <w:pPr>
        <w:pStyle w:val="Akapitzlist"/>
        <w:numPr>
          <w:ilvl w:val="2"/>
          <w:numId w:val="13"/>
        </w:numPr>
        <w:rPr>
          <w:b/>
          <w:bCs/>
        </w:rPr>
      </w:pPr>
      <w:r>
        <w:t xml:space="preserve">CONTACT: </w:t>
      </w:r>
      <w:r w:rsidR="0013219E" w:rsidRPr="0013219E">
        <w:t>funduszeUE.lubelskie.pl</w:t>
      </w:r>
      <w:r>
        <w:t xml:space="preserve">/en/contact – </w:t>
      </w:r>
      <w:r w:rsidR="00883422">
        <w:t>element kierujący</w:t>
      </w:r>
      <w:r>
        <w:t xml:space="preserve"> do strony Skontaktuj się; [Szablon opisany: </w:t>
      </w:r>
      <w:hyperlink w:anchor="_Skontaktuj_się" w:history="1">
        <w:r w:rsidRPr="00C744E4">
          <w:rPr>
            <w:rStyle w:val="Hipercze"/>
          </w:rPr>
          <w:t>Skontaktuj się</w:t>
        </w:r>
      </w:hyperlink>
      <w:r>
        <w:t>]</w:t>
      </w:r>
    </w:p>
    <w:p w14:paraId="0F7EF177" w14:textId="60BAEA0E" w:rsidR="00C3498D" w:rsidRPr="00961330" w:rsidRDefault="00C3498D" w:rsidP="00961330">
      <w:pPr>
        <w:pStyle w:val="Akapitzlist"/>
        <w:numPr>
          <w:ilvl w:val="2"/>
          <w:numId w:val="13"/>
        </w:numPr>
        <w:rPr>
          <w:b/>
          <w:bCs/>
        </w:rPr>
      </w:pPr>
      <w:r>
        <w:t xml:space="preserve">SUCCESS STORIES: </w:t>
      </w:r>
      <w:r w:rsidR="0013219E" w:rsidRPr="0013219E">
        <w:t>funduszeUE.lubelskie.pl</w:t>
      </w:r>
      <w:r>
        <w:t xml:space="preserve">/en/successstories – element kierujący do strony Historie sukcesów [Szablon opisany: </w:t>
      </w:r>
      <w:r w:rsidRPr="00C3498D">
        <w:t>Historie</w:t>
      </w:r>
      <w:r>
        <w:rPr>
          <w:rStyle w:val="Hipercze"/>
        </w:rPr>
        <w:t xml:space="preserve"> </w:t>
      </w:r>
      <w:hyperlink w:anchor="_Element_[6]_–" w:history="1">
        <w:r w:rsidRPr="00C3498D">
          <w:rPr>
            <w:rStyle w:val="Hipercze"/>
          </w:rPr>
          <w:t>sukcesów</w:t>
        </w:r>
      </w:hyperlink>
      <w:r>
        <w:t>]</w:t>
      </w:r>
    </w:p>
    <w:p w14:paraId="3C5EDBFC" w14:textId="5AD54D7E" w:rsidR="00B76C69" w:rsidRPr="00A91DAF" w:rsidRDefault="00B76C69" w:rsidP="00B76C69">
      <w:pPr>
        <w:pStyle w:val="Nagwek2"/>
      </w:pPr>
      <w:bookmarkStart w:id="21" w:name="_Toc112366847"/>
      <w:bookmarkStart w:id="22" w:name="_Toc121520881"/>
      <w:r>
        <w:t xml:space="preserve">Struktura angielskiej wersji Portalu </w:t>
      </w:r>
      <w:r w:rsidR="00953145">
        <w:t>RP</w:t>
      </w:r>
      <w:r>
        <w:t xml:space="preserve"> na lata 2021-2027 – wersja mobilna</w:t>
      </w:r>
      <w:bookmarkEnd w:id="21"/>
      <w:bookmarkEnd w:id="22"/>
    </w:p>
    <w:p w14:paraId="1E2A39F3" w14:textId="77777777" w:rsidR="00B76C69" w:rsidRDefault="00B76C69" w:rsidP="00B76C69">
      <w:pPr>
        <w:pStyle w:val="Tekstpodstawowy"/>
      </w:pPr>
      <w:r>
        <w:t>Strona angielska jest responsywna i nie różni się funkcjonalnie od wersji Portalu w wersji desktopowej. Jedyna różnica polega na prezentacji menu w wersji mobilnej. Menu w formie „hamburgera” znika z Górki Strony i jest dostępne na dole ekranu, bez efektu scrollowania jak w wersji polskiej. Menu jest również okrojone o inne elementy występujące w wersji polskojęzycznej.</w:t>
      </w:r>
    </w:p>
    <w:p w14:paraId="54FDEC3A" w14:textId="77777777" w:rsidR="00B76C69" w:rsidRDefault="00B76C69" w:rsidP="00B76C69">
      <w:pPr>
        <w:pStyle w:val="Tekstpodstawowy"/>
        <w:keepNext/>
        <w:jc w:val="center"/>
      </w:pPr>
      <w:r>
        <w:rPr>
          <w:noProof/>
          <w:lang w:eastAsia="pl-PL"/>
        </w:rPr>
        <w:drawing>
          <wp:inline distT="0" distB="0" distL="0" distR="0" wp14:anchorId="070EB57B" wp14:editId="5A54E961">
            <wp:extent cx="2343150" cy="723900"/>
            <wp:effectExtent l="0" t="0" r="0" b="0"/>
            <wp:docPr id="1" name="Obraz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Graphical user interface, application&#10;&#10;Description automatically generated"/>
                    <pic:cNvPicPr/>
                  </pic:nvPicPr>
                  <pic:blipFill>
                    <a:blip r:embed="rId83"/>
                    <a:stretch>
                      <a:fillRect/>
                    </a:stretch>
                  </pic:blipFill>
                  <pic:spPr>
                    <a:xfrm>
                      <a:off x="0" y="0"/>
                      <a:ext cx="2343150" cy="723900"/>
                    </a:xfrm>
                    <a:prstGeom prst="rect">
                      <a:avLst/>
                    </a:prstGeom>
                  </pic:spPr>
                </pic:pic>
              </a:graphicData>
            </a:graphic>
          </wp:inline>
        </w:drawing>
      </w:r>
    </w:p>
    <w:p w14:paraId="2C5C5BD1" w14:textId="21714D30" w:rsidR="00B76C69" w:rsidRDefault="00B76C69" w:rsidP="00B76C69">
      <w:pPr>
        <w:pStyle w:val="Legenda"/>
        <w:jc w:val="center"/>
      </w:pPr>
      <w:r>
        <w:t xml:space="preserve">Rysunek </w:t>
      </w:r>
      <w:r>
        <w:fldChar w:fldCharType="begin"/>
      </w:r>
      <w:r>
        <w:instrText>STYLEREF 1 \s</w:instrText>
      </w:r>
      <w:r>
        <w:fldChar w:fldCharType="separate"/>
      </w:r>
      <w:r w:rsidR="006B4094">
        <w:rPr>
          <w:noProof/>
        </w:rPr>
        <w:t>II</w:t>
      </w:r>
      <w:r>
        <w:fldChar w:fldCharType="end"/>
      </w:r>
      <w:r>
        <w:t>.</w:t>
      </w:r>
      <w:r>
        <w:fldChar w:fldCharType="begin"/>
      </w:r>
      <w:r>
        <w:instrText>SEQ Rysunek \* ARABIC \s 1</w:instrText>
      </w:r>
      <w:r>
        <w:fldChar w:fldCharType="separate"/>
      </w:r>
      <w:r w:rsidR="006B4094">
        <w:rPr>
          <w:noProof/>
        </w:rPr>
        <w:t>8</w:t>
      </w:r>
      <w:r>
        <w:fldChar w:fldCharType="end"/>
      </w:r>
      <w:r>
        <w:t xml:space="preserve"> Menu w wersji mobilnej</w:t>
      </w:r>
    </w:p>
    <w:p w14:paraId="6E36A64F" w14:textId="185C4003" w:rsidR="00B76C69" w:rsidRDefault="00B76C69" w:rsidP="00B76C69">
      <w:pPr>
        <w:pStyle w:val="Tekstpodstawowy"/>
      </w:pPr>
      <w:r>
        <w:t>Aby łatwiej użytkownikom było znaleźć interesujące ich treści</w:t>
      </w:r>
      <w:r w:rsidR="00961330">
        <w:t>,</w:t>
      </w:r>
      <w:r>
        <w:t xml:space="preserve"> zakłada się efekt „zwinięcia” menu, tak by podstawowe linki z menu były od razu widoczne, tj.:</w:t>
      </w:r>
    </w:p>
    <w:p w14:paraId="41970EB9" w14:textId="7DB1F7B2" w:rsidR="00B76C69" w:rsidRDefault="00B76C69" w:rsidP="00B76C69">
      <w:pPr>
        <w:pStyle w:val="Tekstpodstawowy"/>
        <w:numPr>
          <w:ilvl w:val="0"/>
          <w:numId w:val="63"/>
        </w:numPr>
      </w:pPr>
      <w:r>
        <w:t xml:space="preserve">Przycisk Search </w:t>
      </w:r>
      <w:r w:rsidR="00853B21">
        <w:t xml:space="preserve">uruchamia </w:t>
      </w:r>
      <w:r w:rsidR="0013219E">
        <w:t xml:space="preserve">wyszukiwarki </w:t>
      </w:r>
      <w:r w:rsidR="00853B21">
        <w:t>pełnotekstowej</w:t>
      </w:r>
      <w:r>
        <w:t xml:space="preserve"> </w:t>
      </w:r>
    </w:p>
    <w:p w14:paraId="75B0817A" w14:textId="115C2DF8" w:rsidR="00B76C69" w:rsidRDefault="00B76C69" w:rsidP="00961330">
      <w:pPr>
        <w:pStyle w:val="Tekstpodstawowy"/>
        <w:numPr>
          <w:ilvl w:val="0"/>
          <w:numId w:val="63"/>
        </w:numPr>
      </w:pPr>
      <w:r>
        <w:t xml:space="preserve">Przycisk Contact – przekierowuje do strony </w:t>
      </w:r>
      <w:r w:rsidR="0013219E">
        <w:t>CONTACT</w:t>
      </w:r>
      <w:r>
        <w:t xml:space="preserve"> (</w:t>
      </w:r>
      <w:r w:rsidR="0013219E" w:rsidRPr="0013219E">
        <w:t>funduszeUE.lubelskie.pl</w:t>
      </w:r>
      <w:r w:rsidR="0013219E">
        <w:t>/en/contact</w:t>
      </w:r>
      <w:r>
        <w:t xml:space="preserve">) [Szablon opisany: </w:t>
      </w:r>
      <w:r w:rsidRPr="00961330">
        <w:t>Skontaktuj się</w:t>
      </w:r>
      <w:r>
        <w:t>]</w:t>
      </w:r>
    </w:p>
    <w:p w14:paraId="0E45AB59" w14:textId="0B23BC29" w:rsidR="00B76C69" w:rsidRPr="006D3A5F" w:rsidRDefault="00B76C69" w:rsidP="00961330">
      <w:pPr>
        <w:pStyle w:val="Tekstpodstawowy"/>
      </w:pPr>
      <w:r>
        <w:t>Kliknięcie w ikonę Menu otwiera</w:t>
      </w:r>
      <w:r w:rsidR="00953145">
        <w:t xml:space="preserve"> pełną</w:t>
      </w:r>
      <w:r>
        <w:t xml:space="preserve"> wersję mobilną</w:t>
      </w:r>
      <w:r w:rsidR="00953145">
        <w:t xml:space="preserve"> Menu</w:t>
      </w:r>
      <w:r>
        <w:t xml:space="preserve">, w której </w:t>
      </w:r>
      <w:r w:rsidR="00953145">
        <w:t>są linkowania do</w:t>
      </w:r>
      <w:r>
        <w:t xml:space="preserve"> Poradników oraz Dokumentów.</w:t>
      </w:r>
    </w:p>
    <w:p w14:paraId="3094D7E6" w14:textId="77777777" w:rsidR="00B76C69" w:rsidRDefault="00B76C69" w:rsidP="00B76C69">
      <w:pPr>
        <w:pStyle w:val="Nagwek1"/>
      </w:pPr>
      <w:bookmarkStart w:id="23" w:name="_Toc108082679"/>
      <w:bookmarkStart w:id="24" w:name="_Toc108161096"/>
      <w:bookmarkStart w:id="25" w:name="_Toc108164888"/>
      <w:bookmarkStart w:id="26" w:name="_Toc112366852"/>
      <w:bookmarkStart w:id="27" w:name="_Toc121520882"/>
      <w:bookmarkEnd w:id="13"/>
      <w:r>
        <w:t>Sekcje statyczne użyte w szablonach</w:t>
      </w:r>
      <w:bookmarkEnd w:id="23"/>
      <w:bookmarkEnd w:id="24"/>
      <w:bookmarkEnd w:id="25"/>
      <w:bookmarkEnd w:id="26"/>
      <w:bookmarkEnd w:id="27"/>
    </w:p>
    <w:p w14:paraId="592B7010" w14:textId="621B4DBA" w:rsidR="00B76C69" w:rsidRDefault="00B76C69" w:rsidP="00961330">
      <w:pPr>
        <w:pStyle w:val="Tekstpodstawowyzwciciem2"/>
        <w:ind w:left="0" w:firstLine="0"/>
        <w:jc w:val="both"/>
      </w:pPr>
      <w:r>
        <w:t xml:space="preserve">Celem Wykonawcy oraz Zamawiającego było stworzenie jak najbardziej użytecznego rozwiązania – </w:t>
      </w:r>
      <w:r w:rsidR="0013219E">
        <w:t xml:space="preserve">dlatego też różnego rodzaju sekcje będą wykorzystywane na wielu widokach/stronach, aby nie wprowadzać wciąż nowych elementów. </w:t>
      </w:r>
      <w:r>
        <w:t xml:space="preserve">Domyślnie Sekcje te można na dowolnych stronach włączać / przełączać, ustawiać w kolejności. </w:t>
      </w:r>
    </w:p>
    <w:p w14:paraId="72770A06" w14:textId="77777777" w:rsidR="00B76C69" w:rsidRDefault="00B76C69" w:rsidP="00961330">
      <w:pPr>
        <w:pStyle w:val="Tekstpodstawowywcity"/>
        <w:ind w:left="0"/>
      </w:pPr>
      <w:r>
        <w:t>Do tych sekcji należą:</w:t>
      </w:r>
    </w:p>
    <w:p w14:paraId="5BC87DD1" w14:textId="77777777" w:rsidR="00B76C69" w:rsidRDefault="00B76C69" w:rsidP="00B76C69">
      <w:pPr>
        <w:pStyle w:val="Tekstpodstawowywcity"/>
        <w:keepNext/>
      </w:pPr>
      <w:r>
        <w:rPr>
          <w:noProof/>
          <w:lang w:eastAsia="pl-PL"/>
        </w:rPr>
        <w:drawing>
          <wp:inline distT="0" distB="0" distL="0" distR="0" wp14:anchorId="654A15F5" wp14:editId="6D096056">
            <wp:extent cx="5486400" cy="4991100"/>
            <wp:effectExtent l="0" t="0" r="0" b="19050"/>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358F9BA9" w14:textId="5E9E1AD1"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1</w:t>
      </w:r>
      <w:r>
        <w:fldChar w:fldCharType="end"/>
      </w:r>
      <w:r>
        <w:t xml:space="preserve"> Sekcje statyczn</w:t>
      </w:r>
      <w:r w:rsidR="00953145">
        <w:t>e na stronach Portalu RP</w:t>
      </w:r>
    </w:p>
    <w:p w14:paraId="615368FA" w14:textId="77777777" w:rsidR="00B76C69" w:rsidRPr="00CD1FD6" w:rsidRDefault="00B76C69" w:rsidP="00B76C69">
      <w:pPr>
        <w:pStyle w:val="Nagwek2"/>
      </w:pPr>
      <w:bookmarkStart w:id="28" w:name="_Sekcja_treściowa"/>
      <w:bookmarkStart w:id="29" w:name="_Toc112366853"/>
      <w:bookmarkStart w:id="30" w:name="_Toc121520883"/>
      <w:bookmarkEnd w:id="28"/>
      <w:r>
        <w:t>Sekcja treściowa</w:t>
      </w:r>
      <w:bookmarkEnd w:id="29"/>
      <w:bookmarkEnd w:id="30"/>
    </w:p>
    <w:p w14:paraId="57EF1CB4" w14:textId="261E4047" w:rsidR="00B76C69" w:rsidRDefault="00B76C69" w:rsidP="00B76C69">
      <w:pPr>
        <w:pStyle w:val="Tekstpodstawowy"/>
        <w:jc w:val="both"/>
      </w:pPr>
      <w:r>
        <w:t xml:space="preserve">Sekcja treściowa umożliwia zarządzanie bogatymi elementami tekstowymi oraz graficznymi na różnych szablonach dostarczonych w ramach realizacji zamówienia. Rozbudowane elementy tekstowe prezentowane są na szablonie: </w:t>
      </w:r>
      <w:r w:rsidRPr="1DEC7DA3">
        <w:rPr>
          <w:b/>
          <w:bCs/>
        </w:rPr>
        <w:t xml:space="preserve">Aktualności – karta ze zdjęciem </w:t>
      </w:r>
      <w:r>
        <w:t>(</w:t>
      </w:r>
      <w:hyperlink r:id="rId89">
        <w:r w:rsidR="00207F92">
          <w:rPr>
            <w:rStyle w:val="Hipercze"/>
          </w:rPr>
          <w:t>http://template-feux.mobilems.pl/fe/RP/[V.11]aktualnosci-karta-ze-zdjeciem-bez-leadu.html</w:t>
        </w:r>
      </w:hyperlink>
      <w:r>
        <w:t>)</w:t>
      </w:r>
    </w:p>
    <w:p w14:paraId="0B2D1616" w14:textId="77777777" w:rsidR="00B76C69" w:rsidRDefault="00B76C69" w:rsidP="00B76C69">
      <w:pPr>
        <w:pStyle w:val="Tekstpodstawowy"/>
      </w:pPr>
      <w:r>
        <w:t>W ramach sekcji treściowej użytkownik może:</w:t>
      </w:r>
    </w:p>
    <w:p w14:paraId="5BB504A9" w14:textId="2BFB9A63" w:rsidR="00B76C69" w:rsidRDefault="00B76C69" w:rsidP="00B76C69">
      <w:pPr>
        <w:pStyle w:val="Akapitzlist"/>
        <w:numPr>
          <w:ilvl w:val="0"/>
          <w:numId w:val="50"/>
        </w:numPr>
      </w:pPr>
      <w:r>
        <w:t xml:space="preserve">Dodać nagłówki (obsługiwane nagłówki </w:t>
      </w:r>
      <w:r w:rsidR="0013219E">
        <w:t xml:space="preserve">kolejnych </w:t>
      </w:r>
      <w:r>
        <w:t>poziomów zagłębień)</w:t>
      </w:r>
    </w:p>
    <w:p w14:paraId="4A80A9DA" w14:textId="77777777" w:rsidR="00B76C69" w:rsidRDefault="00B76C69" w:rsidP="00B76C69">
      <w:pPr>
        <w:pStyle w:val="Akapitzlist"/>
        <w:numPr>
          <w:ilvl w:val="0"/>
          <w:numId w:val="50"/>
        </w:numPr>
      </w:pPr>
      <w:r>
        <w:t>Dodać tekst wraz z podstawową jego edycją:</w:t>
      </w:r>
    </w:p>
    <w:p w14:paraId="4500DD99" w14:textId="77777777" w:rsidR="00B76C69" w:rsidRDefault="00B76C69" w:rsidP="00B76C69">
      <w:pPr>
        <w:pStyle w:val="Akapitzlist"/>
        <w:numPr>
          <w:ilvl w:val="1"/>
          <w:numId w:val="17"/>
        </w:numPr>
      </w:pPr>
      <w:r>
        <w:t>Pogrubienie;</w:t>
      </w:r>
    </w:p>
    <w:p w14:paraId="4D420269" w14:textId="77777777" w:rsidR="00B76C69" w:rsidRDefault="00B76C69" w:rsidP="00B76C69">
      <w:pPr>
        <w:pStyle w:val="Akapitzlist"/>
        <w:numPr>
          <w:ilvl w:val="1"/>
          <w:numId w:val="17"/>
        </w:numPr>
      </w:pPr>
      <w:r>
        <w:t>Kursywa;</w:t>
      </w:r>
    </w:p>
    <w:p w14:paraId="78634916" w14:textId="77777777" w:rsidR="00B76C69" w:rsidRDefault="00B76C69" w:rsidP="00B76C69">
      <w:pPr>
        <w:pStyle w:val="Akapitzlist"/>
        <w:numPr>
          <w:ilvl w:val="1"/>
          <w:numId w:val="17"/>
        </w:numPr>
      </w:pPr>
      <w:r>
        <w:t>Podkreślenie</w:t>
      </w:r>
    </w:p>
    <w:p w14:paraId="13F7D41F" w14:textId="77777777" w:rsidR="00B76C69" w:rsidRDefault="00B76C69" w:rsidP="00B76C69">
      <w:pPr>
        <w:pStyle w:val="Akapitzlist"/>
        <w:numPr>
          <w:ilvl w:val="1"/>
          <w:numId w:val="17"/>
        </w:numPr>
      </w:pPr>
      <w:r>
        <w:t>Przypis;</w:t>
      </w:r>
    </w:p>
    <w:p w14:paraId="259157F2" w14:textId="77777777" w:rsidR="00B76C69" w:rsidRDefault="00B76C69" w:rsidP="00B76C69">
      <w:pPr>
        <w:pStyle w:val="Akapitzlist"/>
        <w:numPr>
          <w:ilvl w:val="1"/>
          <w:numId w:val="17"/>
        </w:numPr>
      </w:pPr>
      <w:r>
        <w:t>Ustawienie tekstu;</w:t>
      </w:r>
    </w:p>
    <w:p w14:paraId="53E7989C" w14:textId="77777777" w:rsidR="00B76C69" w:rsidRDefault="00B76C69" w:rsidP="00B76C69">
      <w:pPr>
        <w:pStyle w:val="Akapitzlist"/>
        <w:numPr>
          <w:ilvl w:val="1"/>
          <w:numId w:val="17"/>
        </w:numPr>
      </w:pPr>
      <w:r>
        <w:t>Punktory;</w:t>
      </w:r>
    </w:p>
    <w:p w14:paraId="76D66D43" w14:textId="77777777" w:rsidR="00B76C69" w:rsidRDefault="00B76C69" w:rsidP="00B76C69">
      <w:pPr>
        <w:pStyle w:val="Akapitzlist"/>
        <w:numPr>
          <w:ilvl w:val="1"/>
          <w:numId w:val="17"/>
        </w:numPr>
      </w:pPr>
      <w:r>
        <w:t>Numeratory</w:t>
      </w:r>
    </w:p>
    <w:p w14:paraId="1B2AA651" w14:textId="77777777" w:rsidR="00B76C69" w:rsidRDefault="00B76C69" w:rsidP="00B76C69">
      <w:pPr>
        <w:keepNext/>
      </w:pPr>
      <w:r>
        <w:rPr>
          <w:noProof/>
          <w:lang w:eastAsia="pl-PL"/>
        </w:rPr>
        <w:drawing>
          <wp:inline distT="0" distB="0" distL="0" distR="0" wp14:anchorId="40BD5DA4" wp14:editId="3BBE3FC9">
            <wp:extent cx="6045200" cy="2393950"/>
            <wp:effectExtent l="0" t="0" r="0" b="6350"/>
            <wp:docPr id="614" name="Obraz 61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Obraz 614" descr="Obraz zawierający tekst&#10;&#10;Opis wygenerowany automatycznie"/>
                    <pic:cNvPicPr/>
                  </pic:nvPicPr>
                  <pic:blipFill>
                    <a:blip r:embed="rId90" cstate="email">
                      <a:extLst>
                        <a:ext uri="{28A0092B-C50C-407E-A947-70E740481C1C}">
                          <a14:useLocalDpi xmlns:a14="http://schemas.microsoft.com/office/drawing/2010/main"/>
                        </a:ext>
                      </a:extLst>
                    </a:blip>
                    <a:stretch>
                      <a:fillRect/>
                    </a:stretch>
                  </pic:blipFill>
                  <pic:spPr>
                    <a:xfrm>
                      <a:off x="0" y="0"/>
                      <a:ext cx="6047548" cy="2394880"/>
                    </a:xfrm>
                    <a:prstGeom prst="rect">
                      <a:avLst/>
                    </a:prstGeom>
                  </pic:spPr>
                </pic:pic>
              </a:graphicData>
            </a:graphic>
          </wp:inline>
        </w:drawing>
      </w:r>
    </w:p>
    <w:p w14:paraId="50EEE1F7" w14:textId="77777777" w:rsidR="00B76C69" w:rsidRDefault="00B76C69" w:rsidP="00B76C69">
      <w:pPr>
        <w:keepNext/>
      </w:pPr>
      <w:r>
        <w:rPr>
          <w:noProof/>
          <w:lang w:eastAsia="pl-PL"/>
        </w:rPr>
        <w:drawing>
          <wp:inline distT="0" distB="0" distL="0" distR="0" wp14:anchorId="0CA1C861" wp14:editId="3590FA38">
            <wp:extent cx="5295900" cy="3502579"/>
            <wp:effectExtent l="0" t="0" r="0" b="3175"/>
            <wp:docPr id="628" name="Obraz 62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Obraz 628" descr="Obraz zawierający tekst&#10;&#10;Opis wygenerowany automatycznie"/>
                    <pic:cNvPicPr/>
                  </pic:nvPicPr>
                  <pic:blipFill>
                    <a:blip r:embed="rId91" cstate="email">
                      <a:extLst>
                        <a:ext uri="{28A0092B-C50C-407E-A947-70E740481C1C}">
                          <a14:useLocalDpi xmlns:a14="http://schemas.microsoft.com/office/drawing/2010/main"/>
                        </a:ext>
                      </a:extLst>
                    </a:blip>
                    <a:stretch>
                      <a:fillRect/>
                    </a:stretch>
                  </pic:blipFill>
                  <pic:spPr>
                    <a:xfrm>
                      <a:off x="0" y="0"/>
                      <a:ext cx="5300447" cy="3505586"/>
                    </a:xfrm>
                    <a:prstGeom prst="rect">
                      <a:avLst/>
                    </a:prstGeom>
                  </pic:spPr>
                </pic:pic>
              </a:graphicData>
            </a:graphic>
          </wp:inline>
        </w:drawing>
      </w:r>
    </w:p>
    <w:p w14:paraId="775F9CD0" w14:textId="5410BF5A" w:rsidR="00B76C69" w:rsidRPr="00553965"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2</w:t>
      </w:r>
      <w:r>
        <w:fldChar w:fldCharType="end"/>
      </w:r>
      <w:r>
        <w:t xml:space="preserve"> Prezentacja podstawowych funkcjonalności sekcji tekstowej – pogrubienie, przypis, numeratory, punktory</w:t>
      </w:r>
    </w:p>
    <w:p w14:paraId="2A0FE0D5" w14:textId="6E5EA061" w:rsidR="00B76C69" w:rsidRDefault="0013219E" w:rsidP="00B76C69">
      <w:pPr>
        <w:pStyle w:val="Akapitzlist"/>
        <w:numPr>
          <w:ilvl w:val="0"/>
          <w:numId w:val="51"/>
        </w:numPr>
      </w:pPr>
      <w:r>
        <w:t>D</w:t>
      </w:r>
      <w:r w:rsidR="00B76C69">
        <w:t xml:space="preserve">odać tabelę </w:t>
      </w:r>
    </w:p>
    <w:p w14:paraId="3E311C3A" w14:textId="77777777" w:rsidR="00B76C69" w:rsidRDefault="00B76C69" w:rsidP="00B76C69">
      <w:pPr>
        <w:keepNext/>
      </w:pPr>
      <w:r>
        <w:rPr>
          <w:noProof/>
          <w:lang w:eastAsia="pl-PL"/>
        </w:rPr>
        <w:drawing>
          <wp:inline distT="0" distB="0" distL="0" distR="0" wp14:anchorId="15DC0D0A" wp14:editId="35ECF22E">
            <wp:extent cx="5760720" cy="2415540"/>
            <wp:effectExtent l="0" t="0" r="0" b="3810"/>
            <wp:docPr id="639" name="Obraz 639"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Obraz 639" descr="Obraz zawierający stół&#10;&#10;Opis wygenerowany automatycznie"/>
                    <pic:cNvPicPr/>
                  </pic:nvPicPr>
                  <pic:blipFill>
                    <a:blip r:embed="rId92" cstate="email">
                      <a:extLst>
                        <a:ext uri="{28A0092B-C50C-407E-A947-70E740481C1C}">
                          <a14:useLocalDpi xmlns:a14="http://schemas.microsoft.com/office/drawing/2010/main"/>
                        </a:ext>
                      </a:extLst>
                    </a:blip>
                    <a:stretch>
                      <a:fillRect/>
                    </a:stretch>
                  </pic:blipFill>
                  <pic:spPr>
                    <a:xfrm>
                      <a:off x="0" y="0"/>
                      <a:ext cx="5760720" cy="2415540"/>
                    </a:xfrm>
                    <a:prstGeom prst="rect">
                      <a:avLst/>
                    </a:prstGeom>
                  </pic:spPr>
                </pic:pic>
              </a:graphicData>
            </a:graphic>
          </wp:inline>
        </w:drawing>
      </w:r>
    </w:p>
    <w:p w14:paraId="7D14B688" w14:textId="6442F4FB"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3</w:t>
      </w:r>
      <w:r>
        <w:fldChar w:fldCharType="end"/>
      </w:r>
      <w:r>
        <w:t xml:space="preserve"> Sekcja treściowa – prezentacja tabeli</w:t>
      </w:r>
    </w:p>
    <w:p w14:paraId="1EAB7AF7" w14:textId="77777777" w:rsidR="00B76C69" w:rsidRDefault="00B76C69" w:rsidP="00B76C69">
      <w:pPr>
        <w:pStyle w:val="Akapitzlist"/>
        <w:numPr>
          <w:ilvl w:val="0"/>
          <w:numId w:val="51"/>
        </w:numPr>
      </w:pPr>
      <w:r>
        <w:t>Dodać cytat – w wersji ze zdjęciem i bez zdjęcia:</w:t>
      </w:r>
    </w:p>
    <w:p w14:paraId="33991D70" w14:textId="77777777" w:rsidR="00B76C69" w:rsidRDefault="00B76C69" w:rsidP="00B76C69">
      <w:pPr>
        <w:keepNext/>
        <w:jc w:val="center"/>
      </w:pPr>
      <w:r>
        <w:rPr>
          <w:noProof/>
          <w:lang w:eastAsia="pl-PL"/>
        </w:rPr>
        <w:drawing>
          <wp:inline distT="0" distB="0" distL="0" distR="0" wp14:anchorId="5E13955E" wp14:editId="30561C01">
            <wp:extent cx="5622092" cy="2317750"/>
            <wp:effectExtent l="0" t="0" r="0" b="6350"/>
            <wp:docPr id="647" name="Obraz 64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Obraz 647" descr="Obraz zawierający tekst&#10;&#10;Opis wygenerowany automatycznie"/>
                    <pic:cNvPicPr/>
                  </pic:nvPicPr>
                  <pic:blipFill>
                    <a:blip r:embed="rId93" cstate="email">
                      <a:extLst>
                        <a:ext uri="{28A0092B-C50C-407E-A947-70E740481C1C}">
                          <a14:useLocalDpi xmlns:a14="http://schemas.microsoft.com/office/drawing/2010/main"/>
                        </a:ext>
                      </a:extLst>
                    </a:blip>
                    <a:stretch>
                      <a:fillRect/>
                    </a:stretch>
                  </pic:blipFill>
                  <pic:spPr>
                    <a:xfrm>
                      <a:off x="0" y="0"/>
                      <a:ext cx="5636673" cy="2323761"/>
                    </a:xfrm>
                    <a:prstGeom prst="rect">
                      <a:avLst/>
                    </a:prstGeom>
                  </pic:spPr>
                </pic:pic>
              </a:graphicData>
            </a:graphic>
          </wp:inline>
        </w:drawing>
      </w:r>
    </w:p>
    <w:p w14:paraId="140B2503" w14:textId="1C8356E8"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4</w:t>
      </w:r>
      <w:r>
        <w:fldChar w:fldCharType="end"/>
      </w:r>
      <w:r>
        <w:t xml:space="preserve"> Sekcja treściowa – prezentacja cytatu ze zdjęciem</w:t>
      </w:r>
    </w:p>
    <w:p w14:paraId="0A9796F8" w14:textId="77777777" w:rsidR="00B76C69" w:rsidRDefault="00B76C69" w:rsidP="00B76C69">
      <w:pPr>
        <w:keepNext/>
        <w:jc w:val="center"/>
      </w:pPr>
      <w:r>
        <w:rPr>
          <w:noProof/>
          <w:lang w:eastAsia="pl-PL"/>
        </w:rPr>
        <w:drawing>
          <wp:inline distT="0" distB="0" distL="0" distR="0" wp14:anchorId="727D1891" wp14:editId="44247A72">
            <wp:extent cx="5742641" cy="2622550"/>
            <wp:effectExtent l="0" t="0" r="0" b="6350"/>
            <wp:docPr id="648" name="Obraz 64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Obraz 648" descr="Obraz zawierający tekst&#10;&#10;Opis wygenerowany automatycznie"/>
                    <pic:cNvPicPr/>
                  </pic:nvPicPr>
                  <pic:blipFill>
                    <a:blip r:embed="rId94" cstate="email">
                      <a:extLst>
                        <a:ext uri="{28A0092B-C50C-407E-A947-70E740481C1C}">
                          <a14:useLocalDpi xmlns:a14="http://schemas.microsoft.com/office/drawing/2010/main"/>
                        </a:ext>
                      </a:extLst>
                    </a:blip>
                    <a:stretch>
                      <a:fillRect/>
                    </a:stretch>
                  </pic:blipFill>
                  <pic:spPr>
                    <a:xfrm>
                      <a:off x="0" y="0"/>
                      <a:ext cx="5787063" cy="2642836"/>
                    </a:xfrm>
                    <a:prstGeom prst="rect">
                      <a:avLst/>
                    </a:prstGeom>
                  </pic:spPr>
                </pic:pic>
              </a:graphicData>
            </a:graphic>
          </wp:inline>
        </w:drawing>
      </w:r>
    </w:p>
    <w:p w14:paraId="74876861" w14:textId="6F417FD0"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5</w:t>
      </w:r>
      <w:r>
        <w:fldChar w:fldCharType="end"/>
      </w:r>
      <w:r>
        <w:t xml:space="preserve"> Sekcja treściowa – prezentacja cytatu bez zdjęcia</w:t>
      </w:r>
    </w:p>
    <w:p w14:paraId="09BC4B9A" w14:textId="77777777" w:rsidR="00B76C69" w:rsidRDefault="00B76C69" w:rsidP="00B76C69">
      <w:pPr>
        <w:pStyle w:val="Akapitzlist"/>
        <w:numPr>
          <w:ilvl w:val="0"/>
          <w:numId w:val="51"/>
        </w:numPr>
      </w:pPr>
      <w:r>
        <w:t>Dodać sekcję z zakładkami:</w:t>
      </w:r>
    </w:p>
    <w:p w14:paraId="17ACF7E3" w14:textId="77777777" w:rsidR="00B76C69" w:rsidRDefault="00B76C69" w:rsidP="00B76C69">
      <w:pPr>
        <w:pStyle w:val="Tekstpodstawowy"/>
      </w:pPr>
      <w:r>
        <w:t>Zakładki możemy skonfigurować w wersji górnej albo w wersji menu po lewej stronie:</w:t>
      </w:r>
    </w:p>
    <w:p w14:paraId="61AE87FE" w14:textId="77777777" w:rsidR="00B76C69" w:rsidRDefault="00B76C69" w:rsidP="00B76C69">
      <w:pPr>
        <w:keepNext/>
      </w:pPr>
      <w:r>
        <w:rPr>
          <w:noProof/>
          <w:lang w:eastAsia="pl-PL"/>
        </w:rPr>
        <w:drawing>
          <wp:inline distT="0" distB="0" distL="0" distR="0" wp14:anchorId="467A4659" wp14:editId="5BE9A37D">
            <wp:extent cx="5760720" cy="4351020"/>
            <wp:effectExtent l="0" t="0" r="0" b="0"/>
            <wp:docPr id="649" name="Obraz 64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Obraz 649" descr="Obraz zawierający tekst&#10;&#10;Opis wygenerowany automatycznie"/>
                    <pic:cNvPicPr/>
                  </pic:nvPicPr>
                  <pic:blipFill>
                    <a:blip r:embed="rId95" cstate="email">
                      <a:extLst>
                        <a:ext uri="{28A0092B-C50C-407E-A947-70E740481C1C}">
                          <a14:useLocalDpi xmlns:a14="http://schemas.microsoft.com/office/drawing/2010/main"/>
                        </a:ext>
                      </a:extLst>
                    </a:blip>
                    <a:stretch>
                      <a:fillRect/>
                    </a:stretch>
                  </pic:blipFill>
                  <pic:spPr>
                    <a:xfrm>
                      <a:off x="0" y="0"/>
                      <a:ext cx="5760720" cy="4351020"/>
                    </a:xfrm>
                    <a:prstGeom prst="rect">
                      <a:avLst/>
                    </a:prstGeom>
                  </pic:spPr>
                </pic:pic>
              </a:graphicData>
            </a:graphic>
          </wp:inline>
        </w:drawing>
      </w:r>
    </w:p>
    <w:p w14:paraId="7FA414E1" w14:textId="68439379"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6</w:t>
      </w:r>
      <w:r>
        <w:fldChar w:fldCharType="end"/>
      </w:r>
      <w:r>
        <w:t xml:space="preserve"> Sekcja treściowa – prezentacja zakładek górnych</w:t>
      </w:r>
    </w:p>
    <w:p w14:paraId="54C1F45F" w14:textId="77777777" w:rsidR="00B76C69" w:rsidRDefault="00B76C69" w:rsidP="00B76C69">
      <w:pPr>
        <w:pStyle w:val="Akapitzlist"/>
        <w:numPr>
          <w:ilvl w:val="0"/>
          <w:numId w:val="17"/>
        </w:numPr>
      </w:pPr>
      <w:r>
        <w:t xml:space="preserve">Dodać podpowiedzi, tzw. </w:t>
      </w:r>
      <w:r>
        <w:rPr>
          <w:i/>
          <w:iCs/>
        </w:rPr>
        <w:t>hinty</w:t>
      </w:r>
      <w:r>
        <w:t>, tj. podpowiedzi po prawej stronie wraz z określeniem ikony, tekstu nagłówka oraz tekstu</w:t>
      </w:r>
    </w:p>
    <w:p w14:paraId="2FC8CB70" w14:textId="77777777" w:rsidR="00B76C69" w:rsidRDefault="00B76C69" w:rsidP="00B76C69">
      <w:pPr>
        <w:keepNext/>
        <w:jc w:val="center"/>
      </w:pPr>
      <w:r>
        <w:rPr>
          <w:noProof/>
          <w:lang w:eastAsia="pl-PL"/>
        </w:rPr>
        <w:drawing>
          <wp:inline distT="0" distB="0" distL="0" distR="0" wp14:anchorId="2D31E67A" wp14:editId="6E6397A8">
            <wp:extent cx="2735580" cy="2772968"/>
            <wp:effectExtent l="0" t="0" r="7620" b="8890"/>
            <wp:docPr id="673" name="Obraz 673"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Obraz 673" descr="Obraz zawierający tekst&#10;&#10;Opis wygenerowany automatycznie"/>
                    <pic:cNvPicPr/>
                  </pic:nvPicPr>
                  <pic:blipFill>
                    <a:blip r:embed="rId96" cstate="email">
                      <a:extLst>
                        <a:ext uri="{28A0092B-C50C-407E-A947-70E740481C1C}">
                          <a14:useLocalDpi xmlns:a14="http://schemas.microsoft.com/office/drawing/2010/main"/>
                        </a:ext>
                      </a:extLst>
                    </a:blip>
                    <a:stretch>
                      <a:fillRect/>
                    </a:stretch>
                  </pic:blipFill>
                  <pic:spPr>
                    <a:xfrm>
                      <a:off x="0" y="0"/>
                      <a:ext cx="2739924" cy="2777371"/>
                    </a:xfrm>
                    <a:prstGeom prst="rect">
                      <a:avLst/>
                    </a:prstGeom>
                  </pic:spPr>
                </pic:pic>
              </a:graphicData>
            </a:graphic>
          </wp:inline>
        </w:drawing>
      </w:r>
    </w:p>
    <w:p w14:paraId="453142E2" w14:textId="42580566" w:rsidR="00B76C69" w:rsidRPr="000564BF" w:rsidRDefault="00B76C69" w:rsidP="00B76C69">
      <w:pPr>
        <w:pStyle w:val="Legenda"/>
        <w:jc w:val="center"/>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7</w:t>
      </w:r>
      <w:r>
        <w:fldChar w:fldCharType="end"/>
      </w:r>
      <w:r>
        <w:t xml:space="preserve"> Prezentacja podpowiedzi po prawej stronie</w:t>
      </w:r>
    </w:p>
    <w:p w14:paraId="0DDF9E9D" w14:textId="3F3B8FF7" w:rsidR="00B76C69" w:rsidRDefault="0013219E" w:rsidP="00B76C69">
      <w:pPr>
        <w:pStyle w:val="Akapitzlist"/>
        <w:numPr>
          <w:ilvl w:val="0"/>
          <w:numId w:val="17"/>
        </w:numPr>
      </w:pPr>
      <w:r>
        <w:t>D</w:t>
      </w:r>
      <w:r w:rsidR="00B76C69">
        <w:t>odać załącznik po prawej stronie (lub inny dokument):</w:t>
      </w:r>
    </w:p>
    <w:p w14:paraId="56D49D96" w14:textId="77777777" w:rsidR="00B76C69" w:rsidRDefault="00B76C69" w:rsidP="00B76C69">
      <w:pPr>
        <w:keepNext/>
      </w:pPr>
      <w:r>
        <w:rPr>
          <w:noProof/>
          <w:lang w:eastAsia="pl-PL"/>
        </w:rPr>
        <w:drawing>
          <wp:inline distT="0" distB="0" distL="0" distR="0" wp14:anchorId="7DBDF0DA" wp14:editId="7ACDDFE4">
            <wp:extent cx="3390900" cy="2209800"/>
            <wp:effectExtent l="0" t="0" r="0" b="0"/>
            <wp:docPr id="674" name="Obraz 67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Obraz 674" descr="Obraz zawierający tekst&#10;&#10;Opis wygenerowany automatycznie"/>
                    <pic:cNvPicPr/>
                  </pic:nvPicPr>
                  <pic:blipFill>
                    <a:blip r:embed="rId97"/>
                    <a:stretch>
                      <a:fillRect/>
                    </a:stretch>
                  </pic:blipFill>
                  <pic:spPr>
                    <a:xfrm>
                      <a:off x="0" y="0"/>
                      <a:ext cx="3390900" cy="2209800"/>
                    </a:xfrm>
                    <a:prstGeom prst="rect">
                      <a:avLst/>
                    </a:prstGeom>
                  </pic:spPr>
                </pic:pic>
              </a:graphicData>
            </a:graphic>
          </wp:inline>
        </w:drawing>
      </w:r>
    </w:p>
    <w:p w14:paraId="35AE784E" w14:textId="575AB56B"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8</w:t>
      </w:r>
      <w:r>
        <w:fldChar w:fldCharType="end"/>
      </w:r>
      <w:r>
        <w:t xml:space="preserve"> Prezentacja karty załącznika po prawej stronie</w:t>
      </w:r>
    </w:p>
    <w:p w14:paraId="014A28FF" w14:textId="77777777" w:rsidR="00B76C69" w:rsidRDefault="00B76C69" w:rsidP="00B76C69">
      <w:pPr>
        <w:pStyle w:val="Akapitzlist"/>
        <w:numPr>
          <w:ilvl w:val="0"/>
          <w:numId w:val="17"/>
        </w:numPr>
      </w:pPr>
      <w:r>
        <w:t>Dodać zdjęcie wraz z podpisem:</w:t>
      </w:r>
    </w:p>
    <w:p w14:paraId="15137E41" w14:textId="77777777" w:rsidR="00B76C69" w:rsidRDefault="00B76C69" w:rsidP="00B76C69">
      <w:pPr>
        <w:keepNext/>
        <w:ind w:left="360"/>
      </w:pPr>
      <w:r>
        <w:rPr>
          <w:noProof/>
          <w:lang w:eastAsia="pl-PL"/>
        </w:rPr>
        <w:drawing>
          <wp:inline distT="0" distB="0" distL="0" distR="0" wp14:anchorId="4713220B" wp14:editId="440DCF58">
            <wp:extent cx="5760720" cy="3601085"/>
            <wp:effectExtent l="0" t="0" r="0" b="0"/>
            <wp:docPr id="682" name="Obraz 682" descr="Obraz zawierający tekst, niebo, autobus,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Obraz 682" descr="Obraz zawierający tekst, niebo, autobus, droga&#10;&#10;Opis wygenerowany automatycznie"/>
                    <pic:cNvPicPr/>
                  </pic:nvPicPr>
                  <pic:blipFill>
                    <a:blip r:embed="rId98" cstate="email">
                      <a:extLst>
                        <a:ext uri="{28A0092B-C50C-407E-A947-70E740481C1C}">
                          <a14:useLocalDpi xmlns:a14="http://schemas.microsoft.com/office/drawing/2010/main"/>
                        </a:ext>
                      </a:extLst>
                    </a:blip>
                    <a:stretch>
                      <a:fillRect/>
                    </a:stretch>
                  </pic:blipFill>
                  <pic:spPr>
                    <a:xfrm>
                      <a:off x="0" y="0"/>
                      <a:ext cx="5760720" cy="3601085"/>
                    </a:xfrm>
                    <a:prstGeom prst="rect">
                      <a:avLst/>
                    </a:prstGeom>
                  </pic:spPr>
                </pic:pic>
              </a:graphicData>
            </a:graphic>
          </wp:inline>
        </w:drawing>
      </w:r>
    </w:p>
    <w:p w14:paraId="27DF3F42" w14:textId="2BDE430D" w:rsidR="00B76C69" w:rsidRDefault="00B76C69" w:rsidP="00B76C69">
      <w:pPr>
        <w:pStyle w:val="Legenda"/>
        <w:ind w:left="360"/>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9</w:t>
      </w:r>
      <w:r>
        <w:fldChar w:fldCharType="end"/>
      </w:r>
      <w:r>
        <w:t xml:space="preserve"> Prezentacja zdjęcia z podpisem</w:t>
      </w:r>
    </w:p>
    <w:p w14:paraId="3A8A9C6F" w14:textId="77777777" w:rsidR="00B76C69" w:rsidRDefault="00B76C69" w:rsidP="00B76C69">
      <w:r>
        <w:br w:type="page"/>
      </w:r>
    </w:p>
    <w:p w14:paraId="72A01B29" w14:textId="77777777" w:rsidR="00B76C69" w:rsidRDefault="00B76C69" w:rsidP="00B76C69">
      <w:pPr>
        <w:pStyle w:val="Akapitzlist"/>
        <w:numPr>
          <w:ilvl w:val="0"/>
          <w:numId w:val="17"/>
        </w:numPr>
      </w:pPr>
      <w:r>
        <w:t>Dodać galerię zdjęć:</w:t>
      </w:r>
    </w:p>
    <w:p w14:paraId="033EEB56" w14:textId="77777777" w:rsidR="00B76C69" w:rsidRDefault="00B76C69" w:rsidP="00B76C69">
      <w:pPr>
        <w:keepNext/>
        <w:ind w:left="360"/>
      </w:pPr>
      <w:r>
        <w:rPr>
          <w:noProof/>
          <w:lang w:eastAsia="pl-PL"/>
        </w:rPr>
        <w:drawing>
          <wp:inline distT="0" distB="0" distL="0" distR="0" wp14:anchorId="60D84A85" wp14:editId="64AFAB34">
            <wp:extent cx="5305425" cy="3528763"/>
            <wp:effectExtent l="0" t="0" r="0" b="0"/>
            <wp:docPr id="694" name="Obraz 69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Obraz 694" descr="Graphical user interface&#10;&#10;Description automatically generated with medium confidence"/>
                    <pic:cNvPicPr/>
                  </pic:nvPicPr>
                  <pic:blipFill>
                    <a:blip r:embed="rId99" cstate="email">
                      <a:extLst>
                        <a:ext uri="{28A0092B-C50C-407E-A947-70E740481C1C}">
                          <a14:useLocalDpi xmlns:a14="http://schemas.microsoft.com/office/drawing/2010/main"/>
                        </a:ext>
                      </a:extLst>
                    </a:blip>
                    <a:stretch>
                      <a:fillRect/>
                    </a:stretch>
                  </pic:blipFill>
                  <pic:spPr>
                    <a:xfrm>
                      <a:off x="0" y="0"/>
                      <a:ext cx="5306103" cy="3529214"/>
                    </a:xfrm>
                    <a:prstGeom prst="rect">
                      <a:avLst/>
                    </a:prstGeom>
                  </pic:spPr>
                </pic:pic>
              </a:graphicData>
            </a:graphic>
          </wp:inline>
        </w:drawing>
      </w:r>
    </w:p>
    <w:p w14:paraId="1FD6E40A" w14:textId="12DA04F5"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10</w:t>
      </w:r>
      <w:r>
        <w:fldChar w:fldCharType="end"/>
      </w:r>
      <w:r>
        <w:t xml:space="preserve"> Prezentacja galerii zdjęć</w:t>
      </w:r>
    </w:p>
    <w:p w14:paraId="11F7040B" w14:textId="77777777" w:rsidR="00B76C69" w:rsidRDefault="00B76C69" w:rsidP="00B76C69">
      <w:pPr>
        <w:pStyle w:val="Akapitzlist"/>
        <w:numPr>
          <w:ilvl w:val="0"/>
          <w:numId w:val="17"/>
        </w:numPr>
      </w:pPr>
      <w:r>
        <w:t>Dodać wideo:</w:t>
      </w:r>
    </w:p>
    <w:p w14:paraId="4C62CB26" w14:textId="77777777" w:rsidR="00B76C69" w:rsidRDefault="00B76C69" w:rsidP="00B76C69">
      <w:pPr>
        <w:keepNext/>
        <w:ind w:left="360"/>
      </w:pPr>
      <w:r>
        <w:rPr>
          <w:noProof/>
          <w:lang w:eastAsia="pl-PL"/>
        </w:rPr>
        <w:drawing>
          <wp:inline distT="0" distB="0" distL="0" distR="0" wp14:anchorId="4247D065" wp14:editId="581278C0">
            <wp:extent cx="5760720" cy="2859405"/>
            <wp:effectExtent l="0" t="0" r="0" b="0"/>
            <wp:docPr id="695" name="Obraz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5760720" cy="2859405"/>
                    </a:xfrm>
                    <a:prstGeom prst="rect">
                      <a:avLst/>
                    </a:prstGeom>
                  </pic:spPr>
                </pic:pic>
              </a:graphicData>
            </a:graphic>
          </wp:inline>
        </w:drawing>
      </w:r>
    </w:p>
    <w:p w14:paraId="051850A4" w14:textId="35801E3C"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11</w:t>
      </w:r>
      <w:r>
        <w:fldChar w:fldCharType="end"/>
      </w:r>
      <w:r>
        <w:t xml:space="preserve"> Funkcjonalność wideo</w:t>
      </w:r>
    </w:p>
    <w:p w14:paraId="10DA6345" w14:textId="77777777" w:rsidR="00B76C69" w:rsidRDefault="00B76C69" w:rsidP="00B76C69">
      <w:pPr>
        <w:rPr>
          <w:i/>
          <w:iCs/>
          <w:color w:val="44546A" w:themeColor="text2"/>
          <w:sz w:val="18"/>
          <w:szCs w:val="18"/>
        </w:rPr>
      </w:pPr>
      <w:r>
        <w:br w:type="page"/>
      </w:r>
    </w:p>
    <w:p w14:paraId="251F10AE" w14:textId="77777777" w:rsidR="00B76C69" w:rsidRDefault="00B76C69" w:rsidP="00B76C69">
      <w:pPr>
        <w:pStyle w:val="Akapitzlist"/>
        <w:numPr>
          <w:ilvl w:val="0"/>
          <w:numId w:val="17"/>
        </w:numPr>
      </w:pPr>
      <w:r>
        <w:t>Dodać galerię wideo:</w:t>
      </w:r>
    </w:p>
    <w:p w14:paraId="33CFA90C" w14:textId="77777777" w:rsidR="00B76C69" w:rsidRDefault="00B76C69" w:rsidP="00B76C69">
      <w:pPr>
        <w:keepNext/>
      </w:pPr>
      <w:r>
        <w:rPr>
          <w:noProof/>
          <w:lang w:eastAsia="pl-PL"/>
        </w:rPr>
        <w:drawing>
          <wp:inline distT="0" distB="0" distL="0" distR="0" wp14:anchorId="57AF3138" wp14:editId="77001884">
            <wp:extent cx="5760720" cy="3663315"/>
            <wp:effectExtent l="0" t="0" r="0" b="0"/>
            <wp:docPr id="699" name="Obraz 69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Obraz 699" descr="Obraz zawierający tekst&#10;&#10;Opis wygenerowany automatycznie"/>
                    <pic:cNvPicPr/>
                  </pic:nvPicPr>
                  <pic:blipFill>
                    <a:blip r:embed="rId101" cstate="email">
                      <a:extLst>
                        <a:ext uri="{28A0092B-C50C-407E-A947-70E740481C1C}">
                          <a14:useLocalDpi xmlns:a14="http://schemas.microsoft.com/office/drawing/2010/main"/>
                        </a:ext>
                      </a:extLst>
                    </a:blip>
                    <a:stretch>
                      <a:fillRect/>
                    </a:stretch>
                  </pic:blipFill>
                  <pic:spPr>
                    <a:xfrm>
                      <a:off x="0" y="0"/>
                      <a:ext cx="5760720" cy="3663315"/>
                    </a:xfrm>
                    <a:prstGeom prst="rect">
                      <a:avLst/>
                    </a:prstGeom>
                  </pic:spPr>
                </pic:pic>
              </a:graphicData>
            </a:graphic>
          </wp:inline>
        </w:drawing>
      </w:r>
    </w:p>
    <w:p w14:paraId="4094EFED" w14:textId="28682E37"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12</w:t>
      </w:r>
      <w:r>
        <w:fldChar w:fldCharType="end"/>
      </w:r>
      <w:r>
        <w:t xml:space="preserve"> Funkcjonalność galerii wideo</w:t>
      </w:r>
    </w:p>
    <w:p w14:paraId="2CC52446" w14:textId="77777777" w:rsidR="00B76C69" w:rsidRDefault="00B76C69" w:rsidP="00B76C69">
      <w:pPr>
        <w:pStyle w:val="Akapitzlist"/>
        <w:numPr>
          <w:ilvl w:val="0"/>
          <w:numId w:val="17"/>
        </w:numPr>
      </w:pPr>
      <w:r>
        <w:t>Dodać kod HTML (i ustawić szerokość ramki z HTML):</w:t>
      </w:r>
    </w:p>
    <w:p w14:paraId="220D6EB8" w14:textId="77777777" w:rsidR="00B76C69" w:rsidRDefault="00B76C69" w:rsidP="00B76C69">
      <w:pPr>
        <w:keepNext/>
      </w:pPr>
      <w:r>
        <w:rPr>
          <w:noProof/>
          <w:lang w:eastAsia="pl-PL"/>
        </w:rPr>
        <w:drawing>
          <wp:inline distT="0" distB="0" distL="0" distR="0" wp14:anchorId="59B984BA" wp14:editId="3D25A851">
            <wp:extent cx="5760720" cy="1877060"/>
            <wp:effectExtent l="19050" t="19050" r="11430" b="27940"/>
            <wp:docPr id="700" name="Obraz 700"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Obraz 700" descr="Shape, rectangle&#10;&#10;Description automatically generated"/>
                    <pic:cNvPicPr/>
                  </pic:nvPicPr>
                  <pic:blipFill>
                    <a:blip r:embed="rId102" cstate="email">
                      <a:extLst>
                        <a:ext uri="{28A0092B-C50C-407E-A947-70E740481C1C}">
                          <a14:useLocalDpi xmlns:a14="http://schemas.microsoft.com/office/drawing/2010/main"/>
                        </a:ext>
                      </a:extLst>
                    </a:blip>
                    <a:stretch>
                      <a:fillRect/>
                    </a:stretch>
                  </pic:blipFill>
                  <pic:spPr>
                    <a:xfrm>
                      <a:off x="0" y="0"/>
                      <a:ext cx="5760720" cy="1877060"/>
                    </a:xfrm>
                    <a:prstGeom prst="rect">
                      <a:avLst/>
                    </a:prstGeom>
                    <a:ln>
                      <a:solidFill>
                        <a:schemeClr val="bg1">
                          <a:lumMod val="85000"/>
                        </a:schemeClr>
                      </a:solidFill>
                    </a:ln>
                  </pic:spPr>
                </pic:pic>
              </a:graphicData>
            </a:graphic>
          </wp:inline>
        </w:drawing>
      </w:r>
    </w:p>
    <w:p w14:paraId="785D41C9" w14:textId="14EB0FF7"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13</w:t>
      </w:r>
      <w:r>
        <w:fldChar w:fldCharType="end"/>
      </w:r>
      <w:r>
        <w:t xml:space="preserve"> Wklejenie kodu HTML</w:t>
      </w:r>
    </w:p>
    <w:p w14:paraId="2CB1BE06" w14:textId="77777777" w:rsidR="00B76C69" w:rsidRDefault="00B76C69" w:rsidP="00B76C69">
      <w:r>
        <w:br w:type="page"/>
      </w:r>
    </w:p>
    <w:p w14:paraId="39D3A55A" w14:textId="77777777" w:rsidR="00B76C69" w:rsidRDefault="00B76C69" w:rsidP="00B76C69">
      <w:pPr>
        <w:pStyle w:val="Akapitzlist"/>
        <w:numPr>
          <w:ilvl w:val="0"/>
          <w:numId w:val="17"/>
        </w:numPr>
      </w:pPr>
      <w:r>
        <w:t>Dodać embeddowaną treść (np. YouTube):</w:t>
      </w:r>
    </w:p>
    <w:p w14:paraId="077B37E1" w14:textId="77777777" w:rsidR="00B76C69" w:rsidRDefault="00B76C69" w:rsidP="00B76C69">
      <w:pPr>
        <w:keepNext/>
      </w:pPr>
      <w:r>
        <w:rPr>
          <w:noProof/>
          <w:lang w:eastAsia="pl-PL"/>
        </w:rPr>
        <w:drawing>
          <wp:inline distT="0" distB="0" distL="0" distR="0" wp14:anchorId="68B6EF9C" wp14:editId="4D1318C0">
            <wp:extent cx="5345430" cy="3510590"/>
            <wp:effectExtent l="19050" t="19050" r="26670" b="13970"/>
            <wp:docPr id="701" name="Obraz 70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Obraz 701" descr="Graphical user interface, website&#10;&#10;Description automatically generated"/>
                    <pic:cNvPicPr/>
                  </pic:nvPicPr>
                  <pic:blipFill>
                    <a:blip r:embed="rId103" cstate="email">
                      <a:extLst>
                        <a:ext uri="{28A0092B-C50C-407E-A947-70E740481C1C}">
                          <a14:useLocalDpi xmlns:a14="http://schemas.microsoft.com/office/drawing/2010/main"/>
                        </a:ext>
                      </a:extLst>
                    </a:blip>
                    <a:stretch>
                      <a:fillRect/>
                    </a:stretch>
                  </pic:blipFill>
                  <pic:spPr>
                    <a:xfrm>
                      <a:off x="0" y="0"/>
                      <a:ext cx="5352742" cy="3515392"/>
                    </a:xfrm>
                    <a:prstGeom prst="rect">
                      <a:avLst/>
                    </a:prstGeom>
                    <a:ln>
                      <a:solidFill>
                        <a:schemeClr val="bg1">
                          <a:lumMod val="85000"/>
                        </a:schemeClr>
                      </a:solidFill>
                    </a:ln>
                  </pic:spPr>
                </pic:pic>
              </a:graphicData>
            </a:graphic>
          </wp:inline>
        </w:drawing>
      </w:r>
    </w:p>
    <w:p w14:paraId="1D1B5F79" w14:textId="43A32257"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14</w:t>
      </w:r>
      <w:r>
        <w:fldChar w:fldCharType="end"/>
      </w:r>
      <w:r>
        <w:t xml:space="preserve"> Sekcja treściowa – treść embedded</w:t>
      </w:r>
    </w:p>
    <w:p w14:paraId="3E2A694B" w14:textId="77777777" w:rsidR="00B76C69" w:rsidRDefault="00B76C69" w:rsidP="00B76C69">
      <w:pPr>
        <w:pStyle w:val="Akapitzlist"/>
        <w:numPr>
          <w:ilvl w:val="0"/>
          <w:numId w:val="17"/>
        </w:numPr>
      </w:pPr>
      <w:r>
        <w:t>Dodać plik audio:</w:t>
      </w:r>
    </w:p>
    <w:p w14:paraId="7C162EE5" w14:textId="77777777" w:rsidR="00B76C69" w:rsidRDefault="00B76C69" w:rsidP="00B76C69">
      <w:pPr>
        <w:keepNext/>
      </w:pPr>
      <w:r>
        <w:rPr>
          <w:noProof/>
          <w:lang w:eastAsia="pl-PL"/>
        </w:rPr>
        <w:drawing>
          <wp:inline distT="0" distB="0" distL="0" distR="0" wp14:anchorId="70A958DC" wp14:editId="2BC2EB55">
            <wp:extent cx="5760720" cy="1347470"/>
            <wp:effectExtent l="19050" t="19050" r="11430" b="24130"/>
            <wp:docPr id="704" name="Obraz 70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Obraz 704" descr="Obraz zawierający tekst&#10;&#10;Opis wygenerowany automatycznie"/>
                    <pic:cNvPicPr/>
                  </pic:nvPicPr>
                  <pic:blipFill>
                    <a:blip r:embed="rId104" cstate="email">
                      <a:extLst>
                        <a:ext uri="{28A0092B-C50C-407E-A947-70E740481C1C}">
                          <a14:useLocalDpi xmlns:a14="http://schemas.microsoft.com/office/drawing/2010/main"/>
                        </a:ext>
                      </a:extLst>
                    </a:blip>
                    <a:stretch>
                      <a:fillRect/>
                    </a:stretch>
                  </pic:blipFill>
                  <pic:spPr>
                    <a:xfrm>
                      <a:off x="0" y="0"/>
                      <a:ext cx="5760720" cy="1347470"/>
                    </a:xfrm>
                    <a:prstGeom prst="rect">
                      <a:avLst/>
                    </a:prstGeom>
                    <a:ln>
                      <a:solidFill>
                        <a:schemeClr val="bg1">
                          <a:lumMod val="85000"/>
                        </a:schemeClr>
                      </a:solidFill>
                    </a:ln>
                  </pic:spPr>
                </pic:pic>
              </a:graphicData>
            </a:graphic>
          </wp:inline>
        </w:drawing>
      </w:r>
    </w:p>
    <w:p w14:paraId="7A12006C" w14:textId="36EC9502"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15</w:t>
      </w:r>
      <w:r>
        <w:fldChar w:fldCharType="end"/>
      </w:r>
      <w:r>
        <w:t xml:space="preserve"> Sekcja treściowa – plik audio</w:t>
      </w:r>
    </w:p>
    <w:p w14:paraId="1FA72B8B" w14:textId="77777777" w:rsidR="00B76C69" w:rsidRDefault="00B76C69" w:rsidP="00B76C69">
      <w:pPr>
        <w:pStyle w:val="Akapitzlist"/>
        <w:numPr>
          <w:ilvl w:val="0"/>
          <w:numId w:val="17"/>
        </w:numPr>
      </w:pPr>
      <w:r>
        <w:t>Podzielić tekst na kolumny:</w:t>
      </w:r>
    </w:p>
    <w:p w14:paraId="6B3E3428" w14:textId="77777777" w:rsidR="00B76C69" w:rsidRDefault="00B76C69" w:rsidP="00B76C69">
      <w:pPr>
        <w:keepNext/>
      </w:pPr>
      <w:r>
        <w:rPr>
          <w:noProof/>
          <w:lang w:eastAsia="pl-PL"/>
        </w:rPr>
        <w:drawing>
          <wp:inline distT="0" distB="0" distL="0" distR="0" wp14:anchorId="6FCAD5A5" wp14:editId="53731CDE">
            <wp:extent cx="5593080" cy="1977800"/>
            <wp:effectExtent l="0" t="0" r="7620" b="3810"/>
            <wp:docPr id="705" name="Obraz 70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Obraz 705" descr="Obraz zawierający tekst&#10;&#10;Opis wygenerowany automatycznie"/>
                    <pic:cNvPicPr/>
                  </pic:nvPicPr>
                  <pic:blipFill>
                    <a:blip r:embed="rId105" cstate="email">
                      <a:extLst>
                        <a:ext uri="{28A0092B-C50C-407E-A947-70E740481C1C}">
                          <a14:useLocalDpi xmlns:a14="http://schemas.microsoft.com/office/drawing/2010/main"/>
                        </a:ext>
                      </a:extLst>
                    </a:blip>
                    <a:stretch>
                      <a:fillRect/>
                    </a:stretch>
                  </pic:blipFill>
                  <pic:spPr>
                    <a:xfrm>
                      <a:off x="0" y="0"/>
                      <a:ext cx="5597832" cy="1979480"/>
                    </a:xfrm>
                    <a:prstGeom prst="rect">
                      <a:avLst/>
                    </a:prstGeom>
                  </pic:spPr>
                </pic:pic>
              </a:graphicData>
            </a:graphic>
          </wp:inline>
        </w:drawing>
      </w:r>
    </w:p>
    <w:p w14:paraId="4C63D95E" w14:textId="75C7D2CB"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16</w:t>
      </w:r>
      <w:r>
        <w:fldChar w:fldCharType="end"/>
      </w:r>
      <w:r>
        <w:t xml:space="preserve"> Prezentacja tekstu podzielonego na kolumny</w:t>
      </w:r>
    </w:p>
    <w:p w14:paraId="2D96C849" w14:textId="6B0ED1C4" w:rsidR="00B76C69" w:rsidRPr="00085A1A" w:rsidRDefault="00B76C69" w:rsidP="00B76C69">
      <w:pPr>
        <w:pStyle w:val="Akapitzlist"/>
        <w:numPr>
          <w:ilvl w:val="0"/>
          <w:numId w:val="17"/>
        </w:numPr>
      </w:pPr>
      <w:r>
        <w:t>Dodać kontener</w:t>
      </w:r>
      <w:r w:rsidR="0013219E">
        <w:t xml:space="preserve"> –</w:t>
      </w:r>
      <w:r>
        <w:t xml:space="preserve"> nabór</w:t>
      </w:r>
      <w:r w:rsidR="0013219E">
        <w:t xml:space="preserve"> </w:t>
      </w:r>
    </w:p>
    <w:p w14:paraId="0C8E69E5" w14:textId="77777777" w:rsidR="00B76C69" w:rsidRDefault="00B76C69" w:rsidP="00B76C69">
      <w:pPr>
        <w:keepNext/>
      </w:pPr>
      <w:r>
        <w:rPr>
          <w:noProof/>
          <w:lang w:eastAsia="pl-PL"/>
        </w:rPr>
        <w:drawing>
          <wp:inline distT="0" distB="0" distL="0" distR="0" wp14:anchorId="0227494B" wp14:editId="38337127">
            <wp:extent cx="5444490" cy="2235530"/>
            <wp:effectExtent l="19050" t="19050" r="22860" b="12700"/>
            <wp:docPr id="710" name="Obraz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5451366" cy="2238353"/>
                    </a:xfrm>
                    <a:prstGeom prst="rect">
                      <a:avLst/>
                    </a:prstGeom>
                    <a:ln>
                      <a:solidFill>
                        <a:schemeClr val="bg1">
                          <a:lumMod val="85000"/>
                        </a:schemeClr>
                      </a:solidFill>
                    </a:ln>
                  </pic:spPr>
                </pic:pic>
              </a:graphicData>
            </a:graphic>
          </wp:inline>
        </w:drawing>
      </w:r>
    </w:p>
    <w:p w14:paraId="4E8133B5" w14:textId="17282684"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17</w:t>
      </w:r>
      <w:r>
        <w:fldChar w:fldCharType="end"/>
      </w:r>
      <w:r>
        <w:t xml:space="preserve"> Kontener z naborem</w:t>
      </w:r>
    </w:p>
    <w:p w14:paraId="4DA98576" w14:textId="329240A5" w:rsidR="00B76C69" w:rsidRPr="00085A1A" w:rsidRDefault="00B76C69" w:rsidP="00B76C69">
      <w:pPr>
        <w:pStyle w:val="Akapitzlist"/>
        <w:numPr>
          <w:ilvl w:val="0"/>
          <w:numId w:val="17"/>
        </w:numPr>
      </w:pPr>
      <w:r>
        <w:t xml:space="preserve">Dodać kontener </w:t>
      </w:r>
      <w:r w:rsidR="0013219E">
        <w:t>–</w:t>
      </w:r>
      <w:r>
        <w:t xml:space="preserve"> wydarzenie</w:t>
      </w:r>
      <w:r w:rsidR="0013219E">
        <w:t xml:space="preserve"> </w:t>
      </w:r>
    </w:p>
    <w:p w14:paraId="7B71F07B" w14:textId="77777777" w:rsidR="00B76C69" w:rsidRDefault="00B76C69" w:rsidP="00B76C69">
      <w:pPr>
        <w:keepNext/>
      </w:pPr>
      <w:r>
        <w:rPr>
          <w:noProof/>
          <w:lang w:eastAsia="pl-PL"/>
        </w:rPr>
        <w:drawing>
          <wp:inline distT="0" distB="0" distL="0" distR="0" wp14:anchorId="2888B3C6" wp14:editId="1F656BCD">
            <wp:extent cx="5436870" cy="1298089"/>
            <wp:effectExtent l="19050" t="19050" r="11430" b="16510"/>
            <wp:docPr id="717" name="Obraz 71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Obraz 717" descr="Obraz zawierający tekst&#10;&#10;Opis wygenerowany automatycznie"/>
                    <pic:cNvPicPr/>
                  </pic:nvPicPr>
                  <pic:blipFill>
                    <a:blip r:embed="rId107" cstate="email">
                      <a:extLst>
                        <a:ext uri="{28A0092B-C50C-407E-A947-70E740481C1C}">
                          <a14:useLocalDpi xmlns:a14="http://schemas.microsoft.com/office/drawing/2010/main"/>
                        </a:ext>
                      </a:extLst>
                    </a:blip>
                    <a:stretch>
                      <a:fillRect/>
                    </a:stretch>
                  </pic:blipFill>
                  <pic:spPr>
                    <a:xfrm>
                      <a:off x="0" y="0"/>
                      <a:ext cx="5459603" cy="1303517"/>
                    </a:xfrm>
                    <a:prstGeom prst="rect">
                      <a:avLst/>
                    </a:prstGeom>
                    <a:ln>
                      <a:solidFill>
                        <a:schemeClr val="bg1">
                          <a:lumMod val="85000"/>
                        </a:schemeClr>
                      </a:solidFill>
                    </a:ln>
                  </pic:spPr>
                </pic:pic>
              </a:graphicData>
            </a:graphic>
          </wp:inline>
        </w:drawing>
      </w:r>
    </w:p>
    <w:p w14:paraId="5D239F1C" w14:textId="397D3442"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18</w:t>
      </w:r>
      <w:r>
        <w:fldChar w:fldCharType="end"/>
      </w:r>
      <w:r>
        <w:t xml:space="preserve"> Kontener z wydarzeniem</w:t>
      </w:r>
    </w:p>
    <w:p w14:paraId="3A9BDBE6" w14:textId="2FC6B7E9" w:rsidR="00B76C69" w:rsidRPr="00085A1A" w:rsidRDefault="00B76C69" w:rsidP="00B76C69">
      <w:pPr>
        <w:pStyle w:val="Akapitzlist"/>
        <w:numPr>
          <w:ilvl w:val="0"/>
          <w:numId w:val="17"/>
        </w:numPr>
      </w:pPr>
      <w:r>
        <w:t xml:space="preserve">Dodać kontener </w:t>
      </w:r>
      <w:r w:rsidR="0013219E">
        <w:t>–</w:t>
      </w:r>
      <w:r>
        <w:t xml:space="preserve"> kontakt</w:t>
      </w:r>
      <w:r w:rsidR="0013219E">
        <w:t xml:space="preserve"> </w:t>
      </w:r>
    </w:p>
    <w:p w14:paraId="084FE185" w14:textId="77777777" w:rsidR="00B76C69" w:rsidRDefault="00B76C69" w:rsidP="00B76C69">
      <w:pPr>
        <w:keepNext/>
      </w:pPr>
      <w:r>
        <w:rPr>
          <w:noProof/>
          <w:lang w:eastAsia="pl-PL"/>
        </w:rPr>
        <w:drawing>
          <wp:inline distT="0" distB="0" distL="0" distR="0" wp14:anchorId="10E56C25" wp14:editId="4C7284A8">
            <wp:extent cx="3070860" cy="2443480"/>
            <wp:effectExtent l="0" t="0" r="0" b="0"/>
            <wp:docPr id="725" name="Obraz 7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Obraz 725" descr="Graphical user interface, application&#10;&#10;Description automatically generated"/>
                    <pic:cNvPicPr/>
                  </pic:nvPicPr>
                  <pic:blipFill>
                    <a:blip r:embed="rId108" cstate="email">
                      <a:extLst>
                        <a:ext uri="{28A0092B-C50C-407E-A947-70E740481C1C}">
                          <a14:useLocalDpi xmlns:a14="http://schemas.microsoft.com/office/drawing/2010/main"/>
                        </a:ext>
                      </a:extLst>
                    </a:blip>
                    <a:stretch>
                      <a:fillRect/>
                    </a:stretch>
                  </pic:blipFill>
                  <pic:spPr>
                    <a:xfrm>
                      <a:off x="0" y="0"/>
                      <a:ext cx="3095418" cy="2463021"/>
                    </a:xfrm>
                    <a:prstGeom prst="rect">
                      <a:avLst/>
                    </a:prstGeom>
                  </pic:spPr>
                </pic:pic>
              </a:graphicData>
            </a:graphic>
          </wp:inline>
        </w:drawing>
      </w:r>
    </w:p>
    <w:p w14:paraId="7B8B726C" w14:textId="075EDFA4"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19</w:t>
      </w:r>
      <w:r>
        <w:fldChar w:fldCharType="end"/>
      </w:r>
      <w:r>
        <w:t xml:space="preserve"> Kontener z formularzem</w:t>
      </w:r>
    </w:p>
    <w:p w14:paraId="275FC2B1" w14:textId="77777777" w:rsidR="00B76C69" w:rsidRDefault="00B76C69" w:rsidP="00B76C69">
      <w:pPr>
        <w:pStyle w:val="Nagwek2"/>
      </w:pPr>
      <w:bookmarkStart w:id="31" w:name="_Toc112366854"/>
      <w:bookmarkStart w:id="32" w:name="_Toc121520884"/>
      <w:r>
        <w:t>Sekcja Baner główny</w:t>
      </w:r>
      <w:bookmarkEnd w:id="31"/>
      <w:bookmarkEnd w:id="32"/>
    </w:p>
    <w:p w14:paraId="1FBCCA1C" w14:textId="5FEBCB39" w:rsidR="00B76C69" w:rsidRDefault="00AE3EE6" w:rsidP="00B76C69">
      <w:pPr>
        <w:keepNext/>
        <w:spacing w:after="0"/>
      </w:pPr>
      <w:r>
        <w:rPr>
          <w:noProof/>
          <w:lang w:eastAsia="pl-PL"/>
        </w:rPr>
        <w:drawing>
          <wp:inline distT="0" distB="0" distL="0" distR="0" wp14:anchorId="637501BA" wp14:editId="1164B7CC">
            <wp:extent cx="6115050" cy="219075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6115050" cy="2190750"/>
                    </a:xfrm>
                    <a:prstGeom prst="rect">
                      <a:avLst/>
                    </a:prstGeom>
                    <a:noFill/>
                    <a:ln>
                      <a:noFill/>
                    </a:ln>
                  </pic:spPr>
                </pic:pic>
              </a:graphicData>
            </a:graphic>
          </wp:inline>
        </w:drawing>
      </w:r>
    </w:p>
    <w:p w14:paraId="28A2446D" w14:textId="7EE1711B"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20</w:t>
      </w:r>
      <w:r>
        <w:fldChar w:fldCharType="end"/>
      </w:r>
      <w:r>
        <w:t xml:space="preserve"> Baner</w:t>
      </w:r>
    </w:p>
    <w:p w14:paraId="7427E289" w14:textId="77777777" w:rsidR="00B76C69" w:rsidRPr="00184BDE" w:rsidRDefault="00B76C69" w:rsidP="00B76C69"/>
    <w:p w14:paraId="392A92E9" w14:textId="758A216F" w:rsidR="00B76C69" w:rsidRDefault="00B76C69" w:rsidP="00B76C69">
      <w:pPr>
        <w:pStyle w:val="Tekstpodstawowy"/>
      </w:pPr>
      <w:r>
        <w:t>Sekcja stosowana na stronach głównych. Tekst i link są opcjonalne</w:t>
      </w:r>
      <w:r w:rsidR="00002EB9">
        <w:t xml:space="preserve"> (</w:t>
      </w:r>
      <w:r>
        <w:t>wtedy pojawia się sama grafika</w:t>
      </w:r>
      <w:r w:rsidR="00002EB9">
        <w:t>, bez białej apli)</w:t>
      </w:r>
      <w:r>
        <w:t>.</w:t>
      </w:r>
    </w:p>
    <w:p w14:paraId="3469C87D" w14:textId="4F319D94" w:rsidR="00B76C69" w:rsidRDefault="00B76C69" w:rsidP="00B76C69">
      <w:pPr>
        <w:pStyle w:val="Tekstpodstawowy"/>
      </w:pPr>
      <w:r>
        <w:t xml:space="preserve">Istnieje również możliwość dodania opisu poprzedzającego, opisu na banerze, dodatkowych linków. </w:t>
      </w:r>
    </w:p>
    <w:p w14:paraId="5336E377" w14:textId="77777777" w:rsidR="00B76C69" w:rsidRPr="00F75689" w:rsidRDefault="00B76C69" w:rsidP="00B76C69">
      <w:pPr>
        <w:pStyle w:val="Nagwek2"/>
      </w:pPr>
      <w:bookmarkStart w:id="33" w:name="_Toc112366855"/>
      <w:bookmarkStart w:id="34" w:name="_Toc121520885"/>
      <w:r>
        <w:t>Sekcja Poradniki małe</w:t>
      </w:r>
      <w:bookmarkEnd w:id="33"/>
      <w:bookmarkEnd w:id="34"/>
    </w:p>
    <w:p w14:paraId="7BC12CBC" w14:textId="37C71830" w:rsidR="00B76C69" w:rsidRDefault="00721DFC" w:rsidP="00B76C69">
      <w:pPr>
        <w:keepNext/>
      </w:pPr>
      <w:r>
        <w:rPr>
          <w:noProof/>
          <w:lang w:eastAsia="pl-PL"/>
        </w:rPr>
        <w:drawing>
          <wp:inline distT="0" distB="0" distL="0" distR="0" wp14:anchorId="445034DC" wp14:editId="0681AC99">
            <wp:extent cx="5669280" cy="822960"/>
            <wp:effectExtent l="0" t="0" r="7620" b="0"/>
            <wp:docPr id="1237" name="Obraz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669280" cy="822960"/>
                    </a:xfrm>
                    <a:prstGeom prst="rect">
                      <a:avLst/>
                    </a:prstGeom>
                    <a:noFill/>
                    <a:ln>
                      <a:noFill/>
                    </a:ln>
                  </pic:spPr>
                </pic:pic>
              </a:graphicData>
            </a:graphic>
          </wp:inline>
        </w:drawing>
      </w:r>
    </w:p>
    <w:p w14:paraId="3CDE26B4" w14:textId="40217147" w:rsidR="00B76C69" w:rsidRPr="00E552CA"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21</w:t>
      </w:r>
      <w:r>
        <w:fldChar w:fldCharType="end"/>
      </w:r>
      <w:r>
        <w:t xml:space="preserve"> Sekcja Poradniki małe</w:t>
      </w:r>
    </w:p>
    <w:p w14:paraId="317F8B5A" w14:textId="77777777" w:rsidR="00B76C69" w:rsidRDefault="00B76C69" w:rsidP="00B76C69">
      <w:pPr>
        <w:pStyle w:val="Tekstpodstawowy"/>
      </w:pPr>
      <w:r>
        <w:t xml:space="preserve"> Sekcja umożliwia dodanie na dowolnej stronie 4 elementów składających się z „przycisków”:</w:t>
      </w:r>
    </w:p>
    <w:p w14:paraId="0511CBDF" w14:textId="77777777" w:rsidR="00B76C69" w:rsidRDefault="00B76C69" w:rsidP="00B76C69">
      <w:pPr>
        <w:pStyle w:val="Lista"/>
        <w:numPr>
          <w:ilvl w:val="0"/>
          <w:numId w:val="17"/>
        </w:numPr>
      </w:pPr>
      <w:r>
        <w:t>Ikony – rekomendujemy ikony w formacie SVG</w:t>
      </w:r>
    </w:p>
    <w:p w14:paraId="16C6EB21" w14:textId="77777777" w:rsidR="00B76C69" w:rsidRDefault="00B76C69" w:rsidP="00B76C69">
      <w:pPr>
        <w:pStyle w:val="Lista"/>
        <w:numPr>
          <w:ilvl w:val="0"/>
          <w:numId w:val="17"/>
        </w:numPr>
      </w:pPr>
      <w:r>
        <w:t>Tytułu – tytułu ograniczonego liczbą znaków</w:t>
      </w:r>
    </w:p>
    <w:p w14:paraId="6836FE8B" w14:textId="77777777" w:rsidR="00B76C69" w:rsidRDefault="00B76C69" w:rsidP="00B76C69">
      <w:pPr>
        <w:pStyle w:val="Lista"/>
        <w:numPr>
          <w:ilvl w:val="0"/>
          <w:numId w:val="17"/>
        </w:numPr>
        <w:rPr>
          <w:b/>
          <w:bCs/>
        </w:rPr>
      </w:pPr>
      <w:r>
        <w:t xml:space="preserve">Linku – przekierowania do danej podstrony typu </w:t>
      </w:r>
      <w:r>
        <w:rPr>
          <w:b/>
          <w:bCs/>
        </w:rPr>
        <w:t>pojedynczy poradnik</w:t>
      </w:r>
    </w:p>
    <w:p w14:paraId="20D0051F" w14:textId="77777777" w:rsidR="00B76C69" w:rsidRDefault="00B76C69" w:rsidP="00B76C69">
      <w:pPr>
        <w:pStyle w:val="Tekstpodstawowy"/>
      </w:pPr>
      <w:r>
        <w:t>Poradniki są wycentrowane, ułożone w jednym wierszu. Po kliknięciu w dany przycisk przechodzimy do podpiętej strony pojedynczego, dowolnie zdefiniowanego Poradnika.</w:t>
      </w:r>
    </w:p>
    <w:p w14:paraId="184589E9" w14:textId="421AC5E7" w:rsidR="00B76C69" w:rsidRDefault="00B76C69" w:rsidP="00B76C69">
      <w:pPr>
        <w:pStyle w:val="Tekstpodstawowy"/>
        <w:rPr>
          <w:rStyle w:val="Hipercze"/>
        </w:rPr>
      </w:pPr>
      <w:r>
        <w:t xml:space="preserve">Korespondujący szablon: </w:t>
      </w:r>
      <w:hyperlink r:id="rId111" w:history="1">
        <w:r w:rsidR="00207F92">
          <w:rPr>
            <w:rStyle w:val="Hipercze"/>
          </w:rPr>
          <w:t>http://template-feux.mobilems.pl/fe/ELEMENTY-SZABLONOW/najpopularniejsze-poradniki.html</w:t>
        </w:r>
      </w:hyperlink>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691"/>
        <w:gridCol w:w="2519"/>
        <w:gridCol w:w="2228"/>
        <w:gridCol w:w="4526"/>
      </w:tblGrid>
      <w:tr w:rsidR="001F2F7C" w:rsidRPr="006746B7" w14:paraId="342B113A" w14:textId="77777777" w:rsidTr="001F2F7C">
        <w:trPr>
          <w:cantSplit/>
          <w:trHeight w:val="205"/>
          <w:tblHeader/>
        </w:trPr>
        <w:tc>
          <w:tcPr>
            <w:tcW w:w="347" w:type="pct"/>
            <w:shd w:val="clear" w:color="auto" w:fill="auto"/>
            <w:vAlign w:val="center"/>
          </w:tcPr>
          <w:p w14:paraId="3EC85EB3" w14:textId="77777777" w:rsidR="001F2F7C" w:rsidRPr="006746B7" w:rsidRDefault="001F2F7C" w:rsidP="009A1CEF">
            <w:pPr>
              <w:jc w:val="center"/>
              <w:rPr>
                <w:b/>
              </w:rPr>
            </w:pPr>
            <w:r w:rsidRPr="006746B7">
              <w:rPr>
                <w:b/>
              </w:rPr>
              <w:t>Lp.</w:t>
            </w:r>
          </w:p>
        </w:tc>
        <w:tc>
          <w:tcPr>
            <w:tcW w:w="1264" w:type="pct"/>
            <w:shd w:val="clear" w:color="auto" w:fill="auto"/>
            <w:vAlign w:val="center"/>
          </w:tcPr>
          <w:p w14:paraId="27E5D591" w14:textId="77777777" w:rsidR="001F2F7C" w:rsidRPr="006746B7" w:rsidRDefault="001F2F7C" w:rsidP="009A1CEF">
            <w:pPr>
              <w:jc w:val="center"/>
              <w:rPr>
                <w:b/>
              </w:rPr>
            </w:pPr>
            <w:r w:rsidRPr="006746B7">
              <w:rPr>
                <w:b/>
              </w:rPr>
              <w:t>Typ</w:t>
            </w:r>
          </w:p>
        </w:tc>
        <w:tc>
          <w:tcPr>
            <w:tcW w:w="1118" w:type="pct"/>
            <w:shd w:val="clear" w:color="auto" w:fill="auto"/>
            <w:vAlign w:val="center"/>
          </w:tcPr>
          <w:p w14:paraId="373EDBAA" w14:textId="77777777" w:rsidR="001F2F7C" w:rsidRPr="006746B7" w:rsidRDefault="001F2F7C" w:rsidP="009A1CEF">
            <w:pPr>
              <w:jc w:val="center"/>
              <w:rPr>
                <w:b/>
              </w:rPr>
            </w:pPr>
            <w:r w:rsidRPr="006746B7">
              <w:rPr>
                <w:b/>
              </w:rPr>
              <w:t>Nazwa</w:t>
            </w:r>
          </w:p>
        </w:tc>
        <w:tc>
          <w:tcPr>
            <w:tcW w:w="2272" w:type="pct"/>
            <w:shd w:val="clear" w:color="auto" w:fill="auto"/>
            <w:vAlign w:val="center"/>
          </w:tcPr>
          <w:p w14:paraId="017DE73F" w14:textId="77777777" w:rsidR="001F2F7C" w:rsidRPr="006746B7" w:rsidRDefault="001F2F7C" w:rsidP="009A1CEF">
            <w:pPr>
              <w:jc w:val="center"/>
              <w:rPr>
                <w:b/>
              </w:rPr>
            </w:pPr>
            <w:r w:rsidRPr="006746B7">
              <w:rPr>
                <w:b/>
              </w:rPr>
              <w:t>Opis / właściwości</w:t>
            </w:r>
          </w:p>
        </w:tc>
      </w:tr>
      <w:tr w:rsidR="001F2F7C" w:rsidRPr="006746B7" w14:paraId="15D462F3" w14:textId="77777777" w:rsidTr="001F2F7C">
        <w:trPr>
          <w:cantSplit/>
          <w:trHeight w:val="205"/>
          <w:tblHeader/>
        </w:trPr>
        <w:tc>
          <w:tcPr>
            <w:tcW w:w="347" w:type="pct"/>
            <w:shd w:val="clear" w:color="auto" w:fill="auto"/>
            <w:vAlign w:val="center"/>
          </w:tcPr>
          <w:p w14:paraId="7340A89F" w14:textId="77777777" w:rsidR="001F2F7C" w:rsidRPr="00901C85" w:rsidRDefault="001F2F7C" w:rsidP="009A1CEF">
            <w:pPr>
              <w:jc w:val="center"/>
            </w:pPr>
            <w:r w:rsidRPr="22DB133B">
              <w:t>1</w:t>
            </w:r>
          </w:p>
        </w:tc>
        <w:tc>
          <w:tcPr>
            <w:tcW w:w="1264" w:type="pct"/>
            <w:shd w:val="clear" w:color="auto" w:fill="auto"/>
            <w:vAlign w:val="center"/>
          </w:tcPr>
          <w:p w14:paraId="1291D1B4" w14:textId="77777777" w:rsidR="001F2F7C" w:rsidRPr="008A2E08" w:rsidRDefault="001F2F7C" w:rsidP="009A1CEF">
            <w:pPr>
              <w:rPr>
                <w:bCs/>
              </w:rPr>
            </w:pPr>
            <w:r w:rsidRPr="008A2E08">
              <w:rPr>
                <w:bCs/>
              </w:rPr>
              <w:t>Nagłówek H2</w:t>
            </w:r>
          </w:p>
        </w:tc>
        <w:tc>
          <w:tcPr>
            <w:tcW w:w="1118" w:type="pct"/>
            <w:shd w:val="clear" w:color="auto" w:fill="auto"/>
            <w:vAlign w:val="center"/>
          </w:tcPr>
          <w:p w14:paraId="7F269644" w14:textId="77777777" w:rsidR="001F2F7C" w:rsidRPr="008A2E08" w:rsidRDefault="001F2F7C" w:rsidP="009A1CEF">
            <w:pPr>
              <w:rPr>
                <w:bCs/>
              </w:rPr>
            </w:pPr>
            <w:r>
              <w:rPr>
                <w:bCs/>
              </w:rPr>
              <w:t>Poradniki</w:t>
            </w:r>
          </w:p>
        </w:tc>
        <w:tc>
          <w:tcPr>
            <w:tcW w:w="2272" w:type="pct"/>
            <w:shd w:val="clear" w:color="auto" w:fill="auto"/>
            <w:vAlign w:val="center"/>
          </w:tcPr>
          <w:p w14:paraId="065FB188" w14:textId="241B531A" w:rsidR="001F2F7C" w:rsidRPr="008A2E08" w:rsidRDefault="001F2F7C" w:rsidP="009A1CEF">
            <w:pPr>
              <w:rPr>
                <w:bCs/>
              </w:rPr>
            </w:pPr>
            <w:r>
              <w:rPr>
                <w:bCs/>
              </w:rPr>
              <w:t>Tytuł</w:t>
            </w:r>
            <w:r w:rsidR="00002EB9">
              <w:rPr>
                <w:bCs/>
              </w:rPr>
              <w:t xml:space="preserve"> (element opcjonalny; na stronie głównej nie występuje)</w:t>
            </w:r>
          </w:p>
        </w:tc>
      </w:tr>
      <w:tr w:rsidR="001F2F7C" w:rsidRPr="006746B7" w14:paraId="7D464919" w14:textId="77777777" w:rsidTr="001F2F7C">
        <w:trPr>
          <w:cantSplit/>
          <w:trHeight w:val="205"/>
          <w:tblHeader/>
        </w:trPr>
        <w:tc>
          <w:tcPr>
            <w:tcW w:w="347" w:type="pct"/>
            <w:shd w:val="clear" w:color="auto" w:fill="auto"/>
            <w:vAlign w:val="center"/>
          </w:tcPr>
          <w:p w14:paraId="0FE4B103" w14:textId="77777777" w:rsidR="001F2F7C" w:rsidRPr="00901C85" w:rsidRDefault="001F2F7C" w:rsidP="009A1CEF">
            <w:pPr>
              <w:jc w:val="center"/>
            </w:pPr>
            <w:r w:rsidRPr="22DB133B">
              <w:t>2</w:t>
            </w:r>
          </w:p>
        </w:tc>
        <w:tc>
          <w:tcPr>
            <w:tcW w:w="1264" w:type="pct"/>
            <w:shd w:val="clear" w:color="auto" w:fill="auto"/>
            <w:vAlign w:val="center"/>
          </w:tcPr>
          <w:p w14:paraId="5367846C" w14:textId="77777777" w:rsidR="001F2F7C" w:rsidRPr="008A2E08" w:rsidRDefault="001F2F7C" w:rsidP="009A1CEF">
            <w:pPr>
              <w:rPr>
                <w:bCs/>
              </w:rPr>
            </w:pPr>
            <w:r w:rsidRPr="008A2E08">
              <w:rPr>
                <w:bCs/>
              </w:rPr>
              <w:t>Tekst</w:t>
            </w:r>
          </w:p>
        </w:tc>
        <w:tc>
          <w:tcPr>
            <w:tcW w:w="1118" w:type="pct"/>
            <w:shd w:val="clear" w:color="auto" w:fill="auto"/>
            <w:vAlign w:val="center"/>
          </w:tcPr>
          <w:p w14:paraId="45501640" w14:textId="77777777" w:rsidR="001F2F7C" w:rsidRPr="008A2E08" w:rsidRDefault="001F2F7C" w:rsidP="009A1CEF">
            <w:pPr>
              <w:rPr>
                <w:bCs/>
              </w:rPr>
            </w:pPr>
            <w:r>
              <w:rPr>
                <w:bCs/>
              </w:rPr>
              <w:t>Dowiedz…</w:t>
            </w:r>
          </w:p>
        </w:tc>
        <w:tc>
          <w:tcPr>
            <w:tcW w:w="2272" w:type="pct"/>
            <w:shd w:val="clear" w:color="auto" w:fill="auto"/>
            <w:vAlign w:val="center"/>
          </w:tcPr>
          <w:p w14:paraId="2C72681F" w14:textId="37A546A6" w:rsidR="001F2F7C" w:rsidRPr="008A2E08" w:rsidRDefault="001F2F7C" w:rsidP="009A1CEF">
            <w:pPr>
              <w:rPr>
                <w:bCs/>
              </w:rPr>
            </w:pPr>
            <w:r>
              <w:rPr>
                <w:bCs/>
              </w:rPr>
              <w:t>Tekst wprowadzający</w:t>
            </w:r>
            <w:r w:rsidR="00002EB9">
              <w:rPr>
                <w:bCs/>
              </w:rPr>
              <w:t xml:space="preserve"> (element opcjonalny; na stronie głównej nie występuje)</w:t>
            </w:r>
          </w:p>
        </w:tc>
      </w:tr>
      <w:tr w:rsidR="001F2F7C" w:rsidRPr="006746B7" w14:paraId="4BBE3599" w14:textId="77777777" w:rsidTr="001F2F7C">
        <w:tc>
          <w:tcPr>
            <w:tcW w:w="347" w:type="pct"/>
            <w:shd w:val="clear" w:color="auto" w:fill="auto"/>
          </w:tcPr>
          <w:p w14:paraId="0C6F3C32" w14:textId="77777777" w:rsidR="001F2F7C" w:rsidRPr="00901C85" w:rsidRDefault="001F2F7C" w:rsidP="009A1CEF">
            <w:pPr>
              <w:jc w:val="center"/>
              <w:rPr>
                <w:rFonts w:cs="Arial Narrow"/>
              </w:rPr>
            </w:pPr>
            <w:r w:rsidRPr="22DB133B">
              <w:rPr>
                <w:rFonts w:cs="Arial Narrow"/>
              </w:rPr>
              <w:t>3</w:t>
            </w:r>
          </w:p>
        </w:tc>
        <w:tc>
          <w:tcPr>
            <w:tcW w:w="1264" w:type="pct"/>
            <w:shd w:val="clear" w:color="auto" w:fill="auto"/>
          </w:tcPr>
          <w:p w14:paraId="2265043C" w14:textId="77777777" w:rsidR="001F2F7C" w:rsidRPr="006746B7" w:rsidRDefault="001F2F7C" w:rsidP="009A1CEF">
            <w:pPr>
              <w:rPr>
                <w:rFonts w:cs="Arial Narrow"/>
              </w:rPr>
            </w:pPr>
            <w:r>
              <w:rPr>
                <w:rFonts w:cs="Arial Narrow"/>
              </w:rPr>
              <w:t>Grafika</w:t>
            </w:r>
          </w:p>
        </w:tc>
        <w:tc>
          <w:tcPr>
            <w:tcW w:w="1118" w:type="pct"/>
            <w:shd w:val="clear" w:color="auto" w:fill="auto"/>
          </w:tcPr>
          <w:p w14:paraId="186042DF" w14:textId="77777777" w:rsidR="001F2F7C" w:rsidRPr="006746B7" w:rsidRDefault="001F2F7C" w:rsidP="009A1CEF">
            <w:pPr>
              <w:rPr>
                <w:rFonts w:cs="Arial Narrow"/>
              </w:rPr>
            </w:pPr>
            <w:r>
              <w:rPr>
                <w:rFonts w:cs="Arial Narrow"/>
              </w:rPr>
              <w:t>Ikona</w:t>
            </w:r>
          </w:p>
        </w:tc>
        <w:tc>
          <w:tcPr>
            <w:tcW w:w="2272" w:type="pct"/>
            <w:shd w:val="clear" w:color="auto" w:fill="auto"/>
          </w:tcPr>
          <w:p w14:paraId="3FF22D05" w14:textId="77777777" w:rsidR="001F2F7C" w:rsidRPr="006746B7" w:rsidRDefault="001F2F7C" w:rsidP="009A1CEF">
            <w:pPr>
              <w:rPr>
                <w:rFonts w:cs="Arial Narrow"/>
              </w:rPr>
            </w:pPr>
            <w:r>
              <w:rPr>
                <w:rFonts w:cs="Arial Narrow"/>
              </w:rPr>
              <w:t>Ilustracja poradnika</w:t>
            </w:r>
          </w:p>
        </w:tc>
      </w:tr>
      <w:tr w:rsidR="001F2F7C" w:rsidRPr="006746B7" w14:paraId="473E5BF9" w14:textId="77777777" w:rsidTr="001F2F7C">
        <w:tc>
          <w:tcPr>
            <w:tcW w:w="347" w:type="pct"/>
            <w:shd w:val="clear" w:color="auto" w:fill="auto"/>
          </w:tcPr>
          <w:p w14:paraId="5B1B1ADA" w14:textId="77777777" w:rsidR="001F2F7C" w:rsidRDefault="001F2F7C" w:rsidP="009A1CEF">
            <w:pPr>
              <w:jc w:val="center"/>
              <w:rPr>
                <w:rFonts w:cs="Arial Narrow"/>
              </w:rPr>
            </w:pPr>
            <w:r w:rsidRPr="22DB133B">
              <w:rPr>
                <w:rFonts w:cs="Arial Narrow"/>
              </w:rPr>
              <w:t>4</w:t>
            </w:r>
          </w:p>
        </w:tc>
        <w:tc>
          <w:tcPr>
            <w:tcW w:w="1264" w:type="pct"/>
            <w:shd w:val="clear" w:color="auto" w:fill="auto"/>
          </w:tcPr>
          <w:p w14:paraId="39E20918" w14:textId="77777777" w:rsidR="001F2F7C" w:rsidRDefault="001F2F7C" w:rsidP="009A1CEF">
            <w:pPr>
              <w:rPr>
                <w:rFonts w:cs="Arial Narrow"/>
              </w:rPr>
            </w:pPr>
            <w:r>
              <w:rPr>
                <w:rFonts w:cs="Arial Narrow"/>
              </w:rPr>
              <w:t>Tekst</w:t>
            </w:r>
          </w:p>
        </w:tc>
        <w:tc>
          <w:tcPr>
            <w:tcW w:w="1118" w:type="pct"/>
            <w:shd w:val="clear" w:color="auto" w:fill="auto"/>
          </w:tcPr>
          <w:p w14:paraId="2F83A6C6" w14:textId="77777777" w:rsidR="001F2F7C" w:rsidRDefault="001F2F7C" w:rsidP="009A1CEF">
            <w:pPr>
              <w:rPr>
                <w:rFonts w:cs="Arial Narrow"/>
              </w:rPr>
            </w:pPr>
            <w:r>
              <w:rPr>
                <w:rFonts w:cs="Arial Narrow"/>
              </w:rPr>
              <w:t>O...</w:t>
            </w:r>
          </w:p>
        </w:tc>
        <w:tc>
          <w:tcPr>
            <w:tcW w:w="2272" w:type="pct"/>
            <w:shd w:val="clear" w:color="auto" w:fill="auto"/>
          </w:tcPr>
          <w:p w14:paraId="68A1D797" w14:textId="77777777" w:rsidR="001F2F7C" w:rsidRDefault="001F2F7C" w:rsidP="009A1CEF">
            <w:pPr>
              <w:spacing w:after="0" w:line="276" w:lineRule="auto"/>
              <w:rPr>
                <w:rFonts w:eastAsia="Symbol"/>
              </w:rPr>
            </w:pPr>
            <w:r w:rsidRPr="22DB133B">
              <w:rPr>
                <w:rFonts w:eastAsia="Symbol"/>
              </w:rPr>
              <w:t xml:space="preserve">Tekst </w:t>
            </w:r>
          </w:p>
        </w:tc>
      </w:tr>
      <w:tr w:rsidR="001F2F7C" w:rsidRPr="006746B7" w14:paraId="27CE4E54" w14:textId="77777777" w:rsidTr="001F2F7C">
        <w:tc>
          <w:tcPr>
            <w:tcW w:w="347" w:type="pct"/>
            <w:shd w:val="clear" w:color="auto" w:fill="auto"/>
          </w:tcPr>
          <w:p w14:paraId="3E5B40CA" w14:textId="77777777" w:rsidR="001F2F7C" w:rsidRDefault="001F2F7C" w:rsidP="009A1CEF">
            <w:pPr>
              <w:jc w:val="center"/>
              <w:rPr>
                <w:rFonts w:cs="Arial Narrow"/>
              </w:rPr>
            </w:pPr>
            <w:r w:rsidRPr="22DB133B">
              <w:rPr>
                <w:rFonts w:cs="Arial Narrow"/>
              </w:rPr>
              <w:t>5</w:t>
            </w:r>
          </w:p>
        </w:tc>
        <w:tc>
          <w:tcPr>
            <w:tcW w:w="1264" w:type="pct"/>
            <w:shd w:val="clear" w:color="auto" w:fill="auto"/>
          </w:tcPr>
          <w:p w14:paraId="4DD15D59" w14:textId="77777777" w:rsidR="001F2F7C" w:rsidRDefault="001F2F7C" w:rsidP="009A1CEF">
            <w:pPr>
              <w:rPr>
                <w:rFonts w:cs="Arial Narrow"/>
              </w:rPr>
            </w:pPr>
            <w:r>
              <w:rPr>
                <w:rFonts w:cs="Arial Narrow"/>
              </w:rPr>
              <w:t>Link</w:t>
            </w:r>
          </w:p>
        </w:tc>
        <w:tc>
          <w:tcPr>
            <w:tcW w:w="1118" w:type="pct"/>
            <w:shd w:val="clear" w:color="auto" w:fill="auto"/>
          </w:tcPr>
          <w:p w14:paraId="73F7029C" w14:textId="77777777" w:rsidR="001F2F7C" w:rsidRDefault="001F2F7C" w:rsidP="009A1CEF">
            <w:pPr>
              <w:rPr>
                <w:rFonts w:cs="Arial Narrow"/>
              </w:rPr>
            </w:pPr>
            <w:r>
              <w:rPr>
                <w:rFonts w:cs="Arial Narrow"/>
              </w:rPr>
              <w:t>O…</w:t>
            </w:r>
          </w:p>
        </w:tc>
        <w:tc>
          <w:tcPr>
            <w:tcW w:w="2272" w:type="pct"/>
            <w:shd w:val="clear" w:color="auto" w:fill="auto"/>
          </w:tcPr>
          <w:p w14:paraId="662C0E5C" w14:textId="1E350E77" w:rsidR="001F2F7C" w:rsidRDefault="001F2F7C" w:rsidP="009A1CEF">
            <w:pPr>
              <w:spacing w:after="0" w:line="276" w:lineRule="auto"/>
              <w:rPr>
                <w:rFonts w:eastAsia="Symbol"/>
              </w:rPr>
            </w:pPr>
            <w:r w:rsidRPr="22DB133B">
              <w:rPr>
                <w:rFonts w:eastAsia="Symbol"/>
              </w:rPr>
              <w:t xml:space="preserve">Każdy z maksymalnie czterech elementów tworzy przycisk przekierowujący do poradnika określonego </w:t>
            </w:r>
            <w:r w:rsidR="00F441EE">
              <w:rPr>
                <w:rFonts w:eastAsia="Symbol"/>
              </w:rPr>
              <w:t>przy pomocy dedykowanego dla portalu CMS.</w:t>
            </w:r>
          </w:p>
          <w:p w14:paraId="432FCAA5" w14:textId="77777777" w:rsidR="001F2F7C" w:rsidRDefault="001F2F7C" w:rsidP="009A1CEF">
            <w:pPr>
              <w:spacing w:after="0" w:line="276" w:lineRule="auto"/>
              <w:rPr>
                <w:rFonts w:eastAsia="Symbol"/>
              </w:rPr>
            </w:pPr>
            <w:r w:rsidRPr="22DB133B">
              <w:rPr>
                <w:rFonts w:eastAsia="Symbol"/>
              </w:rPr>
              <w:t>[1] – opis w VI.34</w:t>
            </w:r>
          </w:p>
          <w:p w14:paraId="1B7DF303" w14:textId="77777777" w:rsidR="001F2F7C" w:rsidRDefault="001F2F7C" w:rsidP="009A1CEF">
            <w:pPr>
              <w:spacing w:after="0" w:line="276" w:lineRule="auto"/>
              <w:rPr>
                <w:rFonts w:eastAsia="Symbol"/>
              </w:rPr>
            </w:pPr>
            <w:r w:rsidRPr="22DB133B">
              <w:rPr>
                <w:rFonts w:eastAsia="Symbol"/>
              </w:rPr>
              <w:t>[2] – opis VI.37</w:t>
            </w:r>
          </w:p>
          <w:p w14:paraId="49E0701D" w14:textId="77777777" w:rsidR="001F2F7C" w:rsidRDefault="001F2F7C" w:rsidP="009A1CEF">
            <w:pPr>
              <w:spacing w:after="0" w:line="276" w:lineRule="auto"/>
              <w:rPr>
                <w:rFonts w:eastAsia="Symbol"/>
              </w:rPr>
            </w:pPr>
            <w:r w:rsidRPr="22DB133B">
              <w:rPr>
                <w:rFonts w:eastAsia="Symbol"/>
              </w:rPr>
              <w:t>[3] – opis VI.40</w:t>
            </w:r>
          </w:p>
          <w:p w14:paraId="4239E0F3" w14:textId="77777777" w:rsidR="001F2F7C" w:rsidRDefault="001F2F7C" w:rsidP="009A1CEF">
            <w:pPr>
              <w:spacing w:after="0" w:line="276" w:lineRule="auto"/>
              <w:rPr>
                <w:rFonts w:eastAsia="Symbol"/>
              </w:rPr>
            </w:pPr>
            <w:r w:rsidRPr="22DB133B">
              <w:rPr>
                <w:rFonts w:eastAsia="Symbol"/>
              </w:rPr>
              <w:t>[4] – opis VI.43</w:t>
            </w:r>
          </w:p>
        </w:tc>
      </w:tr>
    </w:tbl>
    <w:p w14:paraId="309FB3A0" w14:textId="48828DE2" w:rsidR="00B76C69" w:rsidRDefault="00B76C69" w:rsidP="00B76C69">
      <w:pPr>
        <w:pStyle w:val="Legenda"/>
        <w:rPr>
          <w:rStyle w:val="Hipercze"/>
        </w:rPr>
      </w:pPr>
      <w:r>
        <w:t xml:space="preserve">Tabela </w:t>
      </w:r>
      <w:r w:rsidR="00B610C9">
        <w:fldChar w:fldCharType="begin"/>
      </w:r>
      <w:r w:rsidR="00B610C9">
        <w:instrText xml:space="preserve"> SEQ Tabela \* ARABIC </w:instrText>
      </w:r>
      <w:r w:rsidR="00B610C9">
        <w:fldChar w:fldCharType="separate"/>
      </w:r>
      <w:r w:rsidR="006B4094">
        <w:rPr>
          <w:noProof/>
        </w:rPr>
        <w:t>2</w:t>
      </w:r>
      <w:r w:rsidR="00B610C9">
        <w:fldChar w:fldCharType="end"/>
      </w:r>
      <w:r>
        <w:t xml:space="preserve"> Poradniki małe</w:t>
      </w:r>
    </w:p>
    <w:p w14:paraId="24BDE0C3" w14:textId="77777777" w:rsidR="00B76C69" w:rsidRDefault="00B76C69" w:rsidP="00B76C69">
      <w:pPr>
        <w:pStyle w:val="Nagwek3"/>
      </w:pPr>
      <w:bookmarkStart w:id="35" w:name="_Toc112366856"/>
      <w:r>
        <w:t>Wersja mobilna sekcji Poradniki małe</w:t>
      </w:r>
      <w:bookmarkEnd w:id="35"/>
    </w:p>
    <w:p w14:paraId="2364699D" w14:textId="77777777" w:rsidR="00B76C69" w:rsidRDefault="00B76C69" w:rsidP="00B76C69">
      <w:pPr>
        <w:pStyle w:val="Tekstpodstawowy"/>
      </w:pPr>
      <w:r>
        <w:t>W wersji mobilnej sekcja zwija się do dwóch wierszy, trzymając maksymalnie 2 elementy z danym poradnikiem na stronie:</w:t>
      </w:r>
    </w:p>
    <w:p w14:paraId="5E347E88" w14:textId="77777777" w:rsidR="00B76C69" w:rsidRDefault="00B76C69" w:rsidP="00B76C69">
      <w:pPr>
        <w:keepNext/>
      </w:pPr>
      <w:r>
        <w:rPr>
          <w:noProof/>
          <w:lang w:eastAsia="pl-PL"/>
        </w:rPr>
        <w:drawing>
          <wp:inline distT="0" distB="0" distL="0" distR="0" wp14:anchorId="30444E67" wp14:editId="47808D46">
            <wp:extent cx="3383280" cy="2326448"/>
            <wp:effectExtent l="19050" t="19050" r="26670" b="17145"/>
            <wp:docPr id="50" name="Obraz 5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Graphical user interface&#10;&#10;Description automatically generated with medium confidence"/>
                    <pic:cNvPicPr/>
                  </pic:nvPicPr>
                  <pic:blipFill>
                    <a:blip r:embed="rId112" cstate="email">
                      <a:extLst>
                        <a:ext uri="{28A0092B-C50C-407E-A947-70E740481C1C}">
                          <a14:useLocalDpi xmlns:a14="http://schemas.microsoft.com/office/drawing/2010/main"/>
                        </a:ext>
                      </a:extLst>
                    </a:blip>
                    <a:stretch>
                      <a:fillRect/>
                    </a:stretch>
                  </pic:blipFill>
                  <pic:spPr>
                    <a:xfrm>
                      <a:off x="0" y="0"/>
                      <a:ext cx="3389683" cy="2330851"/>
                    </a:xfrm>
                    <a:prstGeom prst="rect">
                      <a:avLst/>
                    </a:prstGeom>
                    <a:ln w="3175">
                      <a:solidFill>
                        <a:schemeClr val="tx1"/>
                      </a:solidFill>
                    </a:ln>
                  </pic:spPr>
                </pic:pic>
              </a:graphicData>
            </a:graphic>
          </wp:inline>
        </w:drawing>
      </w:r>
    </w:p>
    <w:p w14:paraId="1EE700B9" w14:textId="2F7A7369" w:rsidR="00B76C69" w:rsidRPr="00221796"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22</w:t>
      </w:r>
      <w:r>
        <w:fldChar w:fldCharType="end"/>
      </w:r>
      <w:r>
        <w:t xml:space="preserve"> Sekcja Poradniki małe - wersja mobilna</w:t>
      </w:r>
    </w:p>
    <w:p w14:paraId="1F138077" w14:textId="77777777" w:rsidR="00B76C69" w:rsidRDefault="00B76C69" w:rsidP="00B76C69">
      <w:pPr>
        <w:pStyle w:val="Tekstpodstawowy"/>
      </w:pPr>
      <w:r>
        <w:t>Działanie każdej funkcjonalności pozostaje takie samo.</w:t>
      </w:r>
    </w:p>
    <w:p w14:paraId="4A34251B" w14:textId="77777777" w:rsidR="00B76C69" w:rsidRDefault="00B76C69" w:rsidP="00B76C69">
      <w:pPr>
        <w:pStyle w:val="Nagwek2"/>
      </w:pPr>
      <w:bookmarkStart w:id="36" w:name="_Toc112366857"/>
      <w:bookmarkStart w:id="37" w:name="_Toc121520886"/>
      <w:r>
        <w:t>Sekcja Poradniki duże</w:t>
      </w:r>
      <w:bookmarkEnd w:id="36"/>
      <w:bookmarkEnd w:id="37"/>
    </w:p>
    <w:p w14:paraId="4D804869" w14:textId="77777777" w:rsidR="00B76C69" w:rsidRDefault="00B76C69" w:rsidP="00B76C69">
      <w:pPr>
        <w:keepNext/>
      </w:pPr>
      <w:r>
        <w:rPr>
          <w:noProof/>
          <w:lang w:eastAsia="pl-PL"/>
        </w:rPr>
        <w:drawing>
          <wp:inline distT="0" distB="0" distL="0" distR="0" wp14:anchorId="29B897B0" wp14:editId="29A00BF0">
            <wp:extent cx="5753100" cy="3067050"/>
            <wp:effectExtent l="0" t="0" r="0" b="0"/>
            <wp:docPr id="1210" name="Obraz 1210"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Obraz 1210" descr="Obraz zawierający tekst&#10;&#10;Opis wygenerowany automatycznie"/>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753100" cy="3067050"/>
                    </a:xfrm>
                    <a:prstGeom prst="rect">
                      <a:avLst/>
                    </a:prstGeom>
                    <a:noFill/>
                    <a:ln>
                      <a:noFill/>
                    </a:ln>
                  </pic:spPr>
                </pic:pic>
              </a:graphicData>
            </a:graphic>
          </wp:inline>
        </w:drawing>
      </w:r>
    </w:p>
    <w:p w14:paraId="4D66C88C" w14:textId="766AB16F" w:rsidR="00B76C69" w:rsidRPr="0019370F"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23</w:t>
      </w:r>
      <w:r>
        <w:fldChar w:fldCharType="end"/>
      </w:r>
      <w:r>
        <w:t xml:space="preserve"> Sekcja Poradniki duże</w:t>
      </w:r>
    </w:p>
    <w:p w14:paraId="7B288BFB" w14:textId="77777777" w:rsidR="00B76C69" w:rsidRDefault="00B76C69" w:rsidP="00B76C69">
      <w:pPr>
        <w:pStyle w:val="Tekstpodstawowy"/>
      </w:pPr>
      <w:r>
        <w:t>Sekcja umożliwiająca dodanie artykułów typu poradnik w bardziej rozbudowany sposób. Sekcja umożliwia dodanie nagłówka oraz zamieszczenie na dowolnej stronie dowolnej liczby elementów składających się z „przycisków”, które posiadają możliwość ustawienia:</w:t>
      </w:r>
    </w:p>
    <w:p w14:paraId="5D8F1651" w14:textId="77777777" w:rsidR="00B76C69" w:rsidRDefault="00B76C69" w:rsidP="00B76C69">
      <w:pPr>
        <w:pStyle w:val="Lista"/>
        <w:numPr>
          <w:ilvl w:val="0"/>
          <w:numId w:val="53"/>
        </w:numPr>
      </w:pPr>
      <w:r>
        <w:t>Grafiki/zdjęcia</w:t>
      </w:r>
    </w:p>
    <w:p w14:paraId="5557FE43" w14:textId="77777777" w:rsidR="00B76C69" w:rsidRDefault="00B76C69" w:rsidP="00B76C69">
      <w:pPr>
        <w:pStyle w:val="Lista"/>
        <w:numPr>
          <w:ilvl w:val="0"/>
          <w:numId w:val="53"/>
        </w:numPr>
      </w:pPr>
      <w:r>
        <w:t>Tytułu – tytułu ograniczonego liczbą znaków</w:t>
      </w:r>
    </w:p>
    <w:p w14:paraId="2BC22C34" w14:textId="77777777" w:rsidR="00B76C69" w:rsidRDefault="00B76C69" w:rsidP="00B76C69">
      <w:pPr>
        <w:pStyle w:val="Lista"/>
        <w:numPr>
          <w:ilvl w:val="0"/>
          <w:numId w:val="53"/>
        </w:numPr>
      </w:pPr>
      <w:r>
        <w:t>Datowania artykułu</w:t>
      </w:r>
    </w:p>
    <w:p w14:paraId="532694E4" w14:textId="77777777" w:rsidR="00B76C69" w:rsidRDefault="00B76C69" w:rsidP="00B76C69">
      <w:pPr>
        <w:pStyle w:val="Lista"/>
        <w:numPr>
          <w:ilvl w:val="0"/>
          <w:numId w:val="53"/>
        </w:numPr>
        <w:rPr>
          <w:b/>
          <w:bCs/>
        </w:rPr>
      </w:pPr>
      <w:r>
        <w:t xml:space="preserve">Linku – przekierowania do danej podstrony typu </w:t>
      </w:r>
      <w:r>
        <w:rPr>
          <w:b/>
          <w:bCs/>
        </w:rPr>
        <w:t>pojedynczy poradnik</w:t>
      </w:r>
    </w:p>
    <w:p w14:paraId="26E273FA" w14:textId="31342B0E" w:rsidR="00B76C69" w:rsidRDefault="00B76C69" w:rsidP="00961330">
      <w:pPr>
        <w:pStyle w:val="Tekstpodstawowy"/>
        <w:spacing w:after="240"/>
      </w:pPr>
      <w:r>
        <w:t>Poradniki są ułożone w jednym wierszu, przyklejone do lewej strony szablonu. Po kliknięciu w dany przycisk przechodzimy do podpiętej strony pojedynczego, dow</w:t>
      </w:r>
      <w:r w:rsidR="00961330">
        <w:t>olnie zdefiniowanego Poradnika.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83"/>
        <w:gridCol w:w="1997"/>
        <w:gridCol w:w="1650"/>
        <w:gridCol w:w="5434"/>
      </w:tblGrid>
      <w:tr w:rsidR="001F2F7C" w:rsidRPr="00541FE8" w14:paraId="4DA0CDF9" w14:textId="77777777" w:rsidTr="001F2F7C">
        <w:trPr>
          <w:cantSplit/>
          <w:trHeight w:val="205"/>
          <w:tblHeader/>
        </w:trPr>
        <w:tc>
          <w:tcPr>
            <w:tcW w:w="443" w:type="pct"/>
            <w:shd w:val="clear" w:color="auto" w:fill="auto"/>
            <w:vAlign w:val="center"/>
          </w:tcPr>
          <w:p w14:paraId="5887F737" w14:textId="77777777" w:rsidR="001F2F7C" w:rsidRPr="007D31FD" w:rsidRDefault="001F2F7C" w:rsidP="009A1CEF">
            <w:pPr>
              <w:jc w:val="center"/>
              <w:rPr>
                <w:b/>
              </w:rPr>
            </w:pPr>
            <w:r w:rsidRPr="007D31FD">
              <w:rPr>
                <w:b/>
              </w:rPr>
              <w:t>Lp.</w:t>
            </w:r>
          </w:p>
        </w:tc>
        <w:tc>
          <w:tcPr>
            <w:tcW w:w="1002" w:type="pct"/>
            <w:shd w:val="clear" w:color="auto" w:fill="auto"/>
            <w:vAlign w:val="center"/>
          </w:tcPr>
          <w:p w14:paraId="7323D810" w14:textId="77777777" w:rsidR="001F2F7C" w:rsidRPr="007D31FD" w:rsidRDefault="001F2F7C" w:rsidP="009A1CEF">
            <w:pPr>
              <w:jc w:val="center"/>
              <w:rPr>
                <w:b/>
              </w:rPr>
            </w:pPr>
            <w:r w:rsidRPr="007D31FD">
              <w:rPr>
                <w:b/>
              </w:rPr>
              <w:t>Typ</w:t>
            </w:r>
          </w:p>
        </w:tc>
        <w:tc>
          <w:tcPr>
            <w:tcW w:w="828" w:type="pct"/>
            <w:shd w:val="clear" w:color="auto" w:fill="auto"/>
            <w:vAlign w:val="center"/>
          </w:tcPr>
          <w:p w14:paraId="4124CAE9" w14:textId="77777777" w:rsidR="001F2F7C" w:rsidRPr="007D31FD" w:rsidRDefault="001F2F7C" w:rsidP="009A1CEF">
            <w:pPr>
              <w:jc w:val="center"/>
              <w:rPr>
                <w:b/>
              </w:rPr>
            </w:pPr>
            <w:r w:rsidRPr="007D31FD">
              <w:rPr>
                <w:b/>
              </w:rPr>
              <w:t>Nazwa</w:t>
            </w:r>
          </w:p>
        </w:tc>
        <w:tc>
          <w:tcPr>
            <w:tcW w:w="2727" w:type="pct"/>
            <w:shd w:val="clear" w:color="auto" w:fill="auto"/>
            <w:vAlign w:val="center"/>
          </w:tcPr>
          <w:p w14:paraId="3B89121B" w14:textId="77777777" w:rsidR="001F2F7C" w:rsidRPr="007D31FD" w:rsidRDefault="001F2F7C" w:rsidP="009A1CEF">
            <w:pPr>
              <w:jc w:val="center"/>
              <w:rPr>
                <w:b/>
              </w:rPr>
            </w:pPr>
            <w:r w:rsidRPr="007D31FD">
              <w:rPr>
                <w:b/>
              </w:rPr>
              <w:t>Opis / właściwości</w:t>
            </w:r>
          </w:p>
        </w:tc>
      </w:tr>
      <w:tr w:rsidR="001F2F7C" w:rsidRPr="00541FE8" w14:paraId="2403C7AD" w14:textId="77777777" w:rsidTr="001F2F7C">
        <w:tc>
          <w:tcPr>
            <w:tcW w:w="443" w:type="pct"/>
            <w:shd w:val="clear" w:color="auto" w:fill="auto"/>
          </w:tcPr>
          <w:p w14:paraId="2D0AA4DF" w14:textId="77777777" w:rsidR="001F2F7C" w:rsidRPr="007D31FD" w:rsidRDefault="001F2F7C" w:rsidP="009A1CEF">
            <w:pPr>
              <w:jc w:val="center"/>
              <w:rPr>
                <w:rFonts w:cs="Cambria Math"/>
              </w:rPr>
            </w:pPr>
            <w:r w:rsidRPr="22DB133B">
              <w:rPr>
                <w:rFonts w:cs="Cambria Math"/>
              </w:rPr>
              <w:t>1</w:t>
            </w:r>
          </w:p>
        </w:tc>
        <w:tc>
          <w:tcPr>
            <w:tcW w:w="1002" w:type="pct"/>
            <w:shd w:val="clear" w:color="auto" w:fill="auto"/>
          </w:tcPr>
          <w:p w14:paraId="0C63C992" w14:textId="77777777" w:rsidR="001F2F7C" w:rsidRPr="007D31FD" w:rsidRDefault="001F2F7C" w:rsidP="009A1CEF">
            <w:pPr>
              <w:rPr>
                <w:rFonts w:cs="Cambria Math"/>
              </w:rPr>
            </w:pPr>
            <w:r>
              <w:rPr>
                <w:rFonts w:cs="Cambria Math"/>
              </w:rPr>
              <w:t>Grafika</w:t>
            </w:r>
          </w:p>
        </w:tc>
        <w:tc>
          <w:tcPr>
            <w:tcW w:w="828" w:type="pct"/>
            <w:shd w:val="clear" w:color="auto" w:fill="auto"/>
          </w:tcPr>
          <w:p w14:paraId="6B388F3F" w14:textId="77777777" w:rsidR="001F2F7C" w:rsidRPr="007D31FD" w:rsidRDefault="001F2F7C" w:rsidP="009A1CEF">
            <w:pPr>
              <w:rPr>
                <w:rFonts w:cs="Cambria Math"/>
              </w:rPr>
            </w:pPr>
            <w:r>
              <w:rPr>
                <w:rFonts w:cs="Cambria Math"/>
              </w:rPr>
              <w:t>film</w:t>
            </w:r>
          </w:p>
        </w:tc>
        <w:tc>
          <w:tcPr>
            <w:tcW w:w="2727" w:type="pct"/>
            <w:shd w:val="clear" w:color="auto" w:fill="auto"/>
          </w:tcPr>
          <w:p w14:paraId="73DC6057" w14:textId="77777777" w:rsidR="001F2F7C" w:rsidRPr="007D31FD" w:rsidRDefault="001F2F7C" w:rsidP="009A1CEF">
            <w:pPr>
              <w:rPr>
                <w:rFonts w:cs="Cambria Math"/>
              </w:rPr>
            </w:pPr>
            <w:r>
              <w:rPr>
                <w:rFonts w:cs="Cambria Math"/>
              </w:rPr>
              <w:t>Film lub zdjęcie ilustrujące poradnik</w:t>
            </w:r>
          </w:p>
        </w:tc>
      </w:tr>
      <w:tr w:rsidR="001F2F7C" w:rsidRPr="00541FE8" w14:paraId="7BE47EDA" w14:textId="77777777" w:rsidTr="001F2F7C">
        <w:tc>
          <w:tcPr>
            <w:tcW w:w="443" w:type="pct"/>
            <w:shd w:val="clear" w:color="auto" w:fill="auto"/>
          </w:tcPr>
          <w:p w14:paraId="400FF01E" w14:textId="77777777" w:rsidR="001F2F7C" w:rsidRPr="007D31FD" w:rsidRDefault="001F2F7C" w:rsidP="009A1CEF">
            <w:pPr>
              <w:jc w:val="center"/>
              <w:rPr>
                <w:rFonts w:cs="Cambria Math"/>
              </w:rPr>
            </w:pPr>
            <w:r w:rsidRPr="22DB133B">
              <w:rPr>
                <w:rFonts w:cs="Cambria Math"/>
              </w:rPr>
              <w:t>2</w:t>
            </w:r>
          </w:p>
        </w:tc>
        <w:tc>
          <w:tcPr>
            <w:tcW w:w="1002" w:type="pct"/>
            <w:shd w:val="clear" w:color="auto" w:fill="auto"/>
          </w:tcPr>
          <w:p w14:paraId="3E7B988C" w14:textId="77777777" w:rsidR="001F2F7C" w:rsidRPr="007D31FD" w:rsidRDefault="001F2F7C" w:rsidP="009A1CEF">
            <w:pPr>
              <w:rPr>
                <w:rFonts w:cs="Cambria Math"/>
              </w:rPr>
            </w:pPr>
            <w:r>
              <w:rPr>
                <w:rFonts w:cs="Cambria Math"/>
              </w:rPr>
              <w:t xml:space="preserve">Tekst </w:t>
            </w:r>
          </w:p>
        </w:tc>
        <w:tc>
          <w:tcPr>
            <w:tcW w:w="828" w:type="pct"/>
            <w:shd w:val="clear" w:color="auto" w:fill="auto"/>
          </w:tcPr>
          <w:p w14:paraId="2698110C" w14:textId="77777777" w:rsidR="001F2F7C" w:rsidRPr="007D31FD" w:rsidRDefault="001F2F7C" w:rsidP="009A1CEF">
            <w:pPr>
              <w:spacing w:after="0"/>
              <w:rPr>
                <w:rFonts w:cs="Cambria Math"/>
              </w:rPr>
            </w:pPr>
            <w:r>
              <w:rPr>
                <w:rFonts w:cs="Cambria Math"/>
              </w:rPr>
              <w:t>13.01…</w:t>
            </w:r>
          </w:p>
        </w:tc>
        <w:tc>
          <w:tcPr>
            <w:tcW w:w="2727" w:type="pct"/>
            <w:shd w:val="clear" w:color="auto" w:fill="auto"/>
          </w:tcPr>
          <w:p w14:paraId="32D2B933" w14:textId="77777777" w:rsidR="001F2F7C" w:rsidRPr="007D31FD" w:rsidRDefault="001F2F7C" w:rsidP="009A1CEF">
            <w:pPr>
              <w:rPr>
                <w:rFonts w:cs="Cambria Math"/>
              </w:rPr>
            </w:pPr>
            <w:r>
              <w:rPr>
                <w:rFonts w:cs="Cambria Math"/>
              </w:rPr>
              <w:t>Data publikacji</w:t>
            </w:r>
          </w:p>
        </w:tc>
      </w:tr>
      <w:tr w:rsidR="001F2F7C" w:rsidRPr="00541FE8" w14:paraId="2E5ED685" w14:textId="77777777" w:rsidTr="001F2F7C">
        <w:tc>
          <w:tcPr>
            <w:tcW w:w="443" w:type="pct"/>
            <w:shd w:val="clear" w:color="auto" w:fill="auto"/>
          </w:tcPr>
          <w:p w14:paraId="07E37D3D" w14:textId="77777777" w:rsidR="001F2F7C" w:rsidRPr="007D31FD" w:rsidRDefault="001F2F7C" w:rsidP="009A1CEF">
            <w:pPr>
              <w:jc w:val="center"/>
              <w:rPr>
                <w:rFonts w:cs="Cambria Math"/>
              </w:rPr>
            </w:pPr>
            <w:r w:rsidRPr="22DB133B">
              <w:rPr>
                <w:rFonts w:cs="Cambria Math"/>
              </w:rPr>
              <w:t>3</w:t>
            </w:r>
          </w:p>
        </w:tc>
        <w:tc>
          <w:tcPr>
            <w:tcW w:w="1002" w:type="pct"/>
            <w:shd w:val="clear" w:color="auto" w:fill="auto"/>
          </w:tcPr>
          <w:p w14:paraId="3D48535E" w14:textId="77777777" w:rsidR="001F2F7C" w:rsidRPr="007D31FD" w:rsidRDefault="001F2F7C" w:rsidP="009A1CEF">
            <w:pPr>
              <w:rPr>
                <w:rFonts w:cs="Cambria Math"/>
              </w:rPr>
            </w:pPr>
            <w:r>
              <w:rPr>
                <w:rFonts w:cs="Cambria Math"/>
              </w:rPr>
              <w:t>Nagłówek H3</w:t>
            </w:r>
          </w:p>
        </w:tc>
        <w:tc>
          <w:tcPr>
            <w:tcW w:w="828" w:type="pct"/>
            <w:shd w:val="clear" w:color="auto" w:fill="auto"/>
          </w:tcPr>
          <w:p w14:paraId="1AB31E8F" w14:textId="77777777" w:rsidR="001F2F7C" w:rsidRPr="007D31FD" w:rsidRDefault="001F2F7C" w:rsidP="009A1CEF">
            <w:pPr>
              <w:spacing w:after="0"/>
              <w:rPr>
                <w:rFonts w:cs="Cambria Math"/>
              </w:rPr>
            </w:pPr>
            <w:r>
              <w:rPr>
                <w:rFonts w:cs="Cambria Math"/>
              </w:rPr>
              <w:t>O…</w:t>
            </w:r>
          </w:p>
        </w:tc>
        <w:tc>
          <w:tcPr>
            <w:tcW w:w="2727" w:type="pct"/>
            <w:shd w:val="clear" w:color="auto" w:fill="auto"/>
          </w:tcPr>
          <w:p w14:paraId="64A80C85" w14:textId="77777777" w:rsidR="001F2F7C" w:rsidRPr="007D31FD" w:rsidRDefault="001F2F7C" w:rsidP="009A1CEF">
            <w:pPr>
              <w:rPr>
                <w:rFonts w:cs="Cambria Math"/>
              </w:rPr>
            </w:pPr>
            <w:r>
              <w:rPr>
                <w:rFonts w:cs="Cambria Math"/>
              </w:rPr>
              <w:t>Tytuł poradnika</w:t>
            </w:r>
          </w:p>
        </w:tc>
      </w:tr>
      <w:tr w:rsidR="001F2F7C" w:rsidRPr="00541FE8" w14:paraId="4763FD3A" w14:textId="77777777" w:rsidTr="001F2F7C">
        <w:tc>
          <w:tcPr>
            <w:tcW w:w="443" w:type="pct"/>
            <w:shd w:val="clear" w:color="auto" w:fill="auto"/>
          </w:tcPr>
          <w:p w14:paraId="07586EC8" w14:textId="77777777" w:rsidR="001F2F7C" w:rsidRPr="007D31FD" w:rsidRDefault="001F2F7C" w:rsidP="009A1CEF">
            <w:pPr>
              <w:jc w:val="center"/>
              <w:rPr>
                <w:rFonts w:cs="Cambria Math"/>
              </w:rPr>
            </w:pPr>
            <w:r w:rsidRPr="22DB133B">
              <w:rPr>
                <w:rFonts w:cs="Cambria Math"/>
              </w:rPr>
              <w:t>4</w:t>
            </w:r>
          </w:p>
        </w:tc>
        <w:tc>
          <w:tcPr>
            <w:tcW w:w="1002" w:type="pct"/>
            <w:shd w:val="clear" w:color="auto" w:fill="auto"/>
          </w:tcPr>
          <w:p w14:paraId="669EA68D" w14:textId="77777777" w:rsidR="001F2F7C" w:rsidRPr="007D31FD" w:rsidRDefault="001F2F7C" w:rsidP="009A1CEF">
            <w:pPr>
              <w:rPr>
                <w:rFonts w:cs="Cambria Math"/>
              </w:rPr>
            </w:pPr>
            <w:r>
              <w:rPr>
                <w:rFonts w:cs="Cambria Math"/>
              </w:rPr>
              <w:t xml:space="preserve">Paginator </w:t>
            </w:r>
          </w:p>
        </w:tc>
        <w:tc>
          <w:tcPr>
            <w:tcW w:w="828" w:type="pct"/>
            <w:shd w:val="clear" w:color="auto" w:fill="auto"/>
          </w:tcPr>
          <w:p w14:paraId="6F685C64" w14:textId="77777777" w:rsidR="001F2F7C" w:rsidRPr="007D31FD" w:rsidRDefault="001F2F7C" w:rsidP="009A1CEF">
            <w:pPr>
              <w:spacing w:after="0"/>
              <w:rPr>
                <w:rFonts w:cs="Cambria Math"/>
              </w:rPr>
            </w:pPr>
            <w:r>
              <w:rPr>
                <w:rFonts w:cs="Cambria Math"/>
              </w:rPr>
              <w:t>&lt;1...</w:t>
            </w:r>
          </w:p>
        </w:tc>
        <w:tc>
          <w:tcPr>
            <w:tcW w:w="2727" w:type="pct"/>
            <w:shd w:val="clear" w:color="auto" w:fill="auto"/>
          </w:tcPr>
          <w:p w14:paraId="11AD5B1F" w14:textId="77777777" w:rsidR="001F2F7C" w:rsidRPr="007D31FD" w:rsidRDefault="001F2F7C" w:rsidP="009A1CEF">
            <w:pPr>
              <w:rPr>
                <w:rFonts w:cs="Cambria Math"/>
              </w:rPr>
            </w:pPr>
            <w:r>
              <w:rPr>
                <w:rFonts w:cs="Cambria Math"/>
              </w:rPr>
              <w:t>Zmienia strony listy</w:t>
            </w:r>
          </w:p>
        </w:tc>
      </w:tr>
    </w:tbl>
    <w:p w14:paraId="61F671F6" w14:textId="78961E6D"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3</w:t>
      </w:r>
      <w:r w:rsidR="00B610C9">
        <w:fldChar w:fldCharType="end"/>
      </w:r>
      <w:r>
        <w:t xml:space="preserve"> Poradniki duże</w:t>
      </w:r>
    </w:p>
    <w:p w14:paraId="0898D2A9" w14:textId="1E0D667D" w:rsidR="00B76C69" w:rsidRDefault="00B76C69" w:rsidP="00B76C69">
      <w:pPr>
        <w:pStyle w:val="Tekstpodstawowy"/>
      </w:pPr>
      <w:r>
        <w:t>Do Sekcji można dodać również tytuł sekcji, który prezentowany jest jako nagłówek H2. Sekcja stosowana głównie w Listach poradników.</w:t>
      </w:r>
    </w:p>
    <w:p w14:paraId="229F9425" w14:textId="77777777" w:rsidR="00B76C69" w:rsidRDefault="00B76C69" w:rsidP="00B76C69">
      <w:pPr>
        <w:pStyle w:val="Nagwek3"/>
      </w:pPr>
      <w:bookmarkStart w:id="38" w:name="_Toc112366858"/>
      <w:r>
        <w:t>Wersja mobilna sekcji Poradniki duże</w:t>
      </w:r>
      <w:bookmarkEnd w:id="38"/>
    </w:p>
    <w:p w14:paraId="5F0325FB" w14:textId="77777777" w:rsidR="00B76C69" w:rsidRDefault="00B76C69" w:rsidP="00B76C69">
      <w:pPr>
        <w:pStyle w:val="Tekstpodstawowy"/>
      </w:pPr>
      <w:r>
        <w:t>W wersji mobilnej sekcja zwija się do jednego „kafelka”, działanie pozostaje takie samo.</w:t>
      </w:r>
    </w:p>
    <w:p w14:paraId="16D50685" w14:textId="77777777" w:rsidR="00B76C69" w:rsidRPr="000F7EE0" w:rsidRDefault="00B76C69" w:rsidP="00B76C69">
      <w:pPr>
        <w:pStyle w:val="Nagwek2"/>
      </w:pPr>
      <w:bookmarkStart w:id="39" w:name="_Toc112366859"/>
      <w:bookmarkStart w:id="40" w:name="_Toc121520887"/>
      <w:r>
        <w:t>Sekcja Na skróty</w:t>
      </w:r>
      <w:bookmarkEnd w:id="39"/>
      <w:bookmarkEnd w:id="40"/>
    </w:p>
    <w:p w14:paraId="0567EB38" w14:textId="77777777" w:rsidR="00B76C69" w:rsidRDefault="00B76C69" w:rsidP="00B76C69">
      <w:pPr>
        <w:pStyle w:val="Tekstpodstawowy"/>
        <w:keepNext/>
      </w:pPr>
      <w:r>
        <w:rPr>
          <w:noProof/>
          <w:lang w:eastAsia="pl-PL"/>
        </w:rPr>
        <w:drawing>
          <wp:inline distT="0" distB="0" distL="0" distR="0" wp14:anchorId="7BF6B739" wp14:editId="42DFF906">
            <wp:extent cx="5753100" cy="2076450"/>
            <wp:effectExtent l="0" t="0" r="0" b="0"/>
            <wp:docPr id="1186" name="Obraz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753100" cy="2076450"/>
                    </a:xfrm>
                    <a:prstGeom prst="rect">
                      <a:avLst/>
                    </a:prstGeom>
                    <a:noFill/>
                    <a:ln>
                      <a:noFill/>
                    </a:ln>
                  </pic:spPr>
                </pic:pic>
              </a:graphicData>
            </a:graphic>
          </wp:inline>
        </w:drawing>
      </w:r>
    </w:p>
    <w:p w14:paraId="7EB78115" w14:textId="6A033936"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24</w:t>
      </w:r>
      <w:r>
        <w:fldChar w:fldCharType="end"/>
      </w:r>
      <w:r>
        <w:t xml:space="preserve"> </w:t>
      </w:r>
      <w:r w:rsidRPr="007F12C3">
        <w:t>Sekcja Na skróty</w:t>
      </w:r>
    </w:p>
    <w:p w14:paraId="60DFF63E" w14:textId="457BCBD8" w:rsidR="00B76C69" w:rsidRDefault="00B76C69" w:rsidP="00B76C69">
      <w:pPr>
        <w:pStyle w:val="Tekstpodstawowy"/>
      </w:pPr>
      <w:r>
        <w:t xml:space="preserve">Celem tej sekcji jest zaprezentowanie przekierowań wewnątrzportalowych do różnego rodzaju podstron. Sekcja pozwala na umieszczenie listy </w:t>
      </w:r>
      <w:r w:rsidR="00D20EC8">
        <w:t>stron</w:t>
      </w:r>
      <w:r>
        <w:t>, wyświetlanych i doładowywanych po 5 na wersji desktopowej. Istnieje możliwość ustawienia kolejności wyświetlania danych na stronie.</w:t>
      </w:r>
    </w:p>
    <w:p w14:paraId="0AF68CDB" w14:textId="77777777" w:rsidR="00B76C69" w:rsidRDefault="00B76C69" w:rsidP="00B76C69">
      <w:pPr>
        <w:pStyle w:val="Tekstpodstawowy"/>
      </w:pPr>
      <w:r>
        <w:t>Sekcja umożliwia:</w:t>
      </w:r>
    </w:p>
    <w:p w14:paraId="2F86695A" w14:textId="77777777" w:rsidR="00B76C69" w:rsidRDefault="00B76C69" w:rsidP="00B76C69">
      <w:pPr>
        <w:pStyle w:val="Akapitzlist"/>
        <w:numPr>
          <w:ilvl w:val="0"/>
          <w:numId w:val="54"/>
        </w:numPr>
      </w:pPr>
      <w:r>
        <w:t>dodanie nagłówka (Ważne i ciekawe…) – typ H3 - – pole edytowalne w CMS;</w:t>
      </w:r>
    </w:p>
    <w:p w14:paraId="52847996" w14:textId="03218522" w:rsidR="00B76C69" w:rsidRDefault="00B76C69" w:rsidP="00B76C69">
      <w:pPr>
        <w:pStyle w:val="Akapitzlist"/>
        <w:numPr>
          <w:ilvl w:val="0"/>
          <w:numId w:val="54"/>
        </w:numPr>
      </w:pPr>
      <w:r>
        <w:t xml:space="preserve">dodanie tekstu (zajawki) – </w:t>
      </w:r>
      <w:r w:rsidR="00D20EC8">
        <w:t>wyma</w:t>
      </w:r>
      <w:r w:rsidR="00002EB9">
        <w:t>g</w:t>
      </w:r>
      <w:r w:rsidR="00D20EC8">
        <w:t xml:space="preserve">ane jest </w:t>
      </w:r>
      <w:r>
        <w:t xml:space="preserve">pole edytowalne w CMS </w:t>
      </w:r>
    </w:p>
    <w:p w14:paraId="3F394BCE" w14:textId="77777777" w:rsidR="00B76C69" w:rsidRDefault="00B76C69" w:rsidP="00B76C69">
      <w:pPr>
        <w:pStyle w:val="Akapitzlist"/>
        <w:numPr>
          <w:ilvl w:val="0"/>
          <w:numId w:val="54"/>
        </w:numPr>
      </w:pPr>
      <w:r>
        <w:t>dodanie powiązanych elementów – pole edytowalne w CMS, określa się przy tym:</w:t>
      </w:r>
    </w:p>
    <w:p w14:paraId="141DEF49" w14:textId="77777777" w:rsidR="00B76C69" w:rsidRDefault="00B76C69" w:rsidP="00B76C69">
      <w:pPr>
        <w:pStyle w:val="Bezodstpw"/>
        <w:numPr>
          <w:ilvl w:val="1"/>
          <w:numId w:val="54"/>
        </w:numPr>
        <w:rPr>
          <w:b/>
          <w:bCs/>
        </w:rPr>
      </w:pPr>
      <w:r>
        <w:t xml:space="preserve">Tytuł przekierowania (Co nowego w Funduszach…) – </w:t>
      </w:r>
      <w:r>
        <w:rPr>
          <w:b/>
          <w:bCs/>
        </w:rPr>
        <w:t>wymagane</w:t>
      </w:r>
    </w:p>
    <w:p w14:paraId="5B718801" w14:textId="77777777" w:rsidR="00B76C69" w:rsidRPr="00EA1823" w:rsidRDefault="00B76C69" w:rsidP="00B76C69">
      <w:pPr>
        <w:pStyle w:val="Bezodstpw"/>
        <w:numPr>
          <w:ilvl w:val="1"/>
          <w:numId w:val="54"/>
        </w:numPr>
        <w:rPr>
          <w:b/>
          <w:bCs/>
        </w:rPr>
      </w:pPr>
      <w:r>
        <w:t xml:space="preserve">Ikonę w formacie SVG - </w:t>
      </w:r>
      <w:r>
        <w:rPr>
          <w:b/>
          <w:bCs/>
        </w:rPr>
        <w:t>niewymagane</w:t>
      </w:r>
    </w:p>
    <w:p w14:paraId="72762344" w14:textId="506085F0" w:rsidR="00B76C69" w:rsidRPr="00961330" w:rsidRDefault="00B76C69" w:rsidP="00961330">
      <w:pPr>
        <w:pStyle w:val="Bezodstpw"/>
        <w:numPr>
          <w:ilvl w:val="1"/>
          <w:numId w:val="54"/>
        </w:numPr>
        <w:spacing w:after="240"/>
        <w:ind w:left="1434" w:hanging="357"/>
        <w:rPr>
          <w:b/>
          <w:bCs/>
        </w:rPr>
      </w:pPr>
      <w:r>
        <w:t xml:space="preserve">Link wraz z nazwą przekierowania (CZYTAJ)… - </w:t>
      </w:r>
      <w:r>
        <w:rPr>
          <w:b/>
          <w:bCs/>
        </w:rPr>
        <w:t>niewymagane</w:t>
      </w:r>
    </w:p>
    <w:p w14:paraId="3933E49C" w14:textId="6A73B080" w:rsidR="00B76C69" w:rsidRDefault="00B76C69" w:rsidP="00B76C69">
      <w:pPr>
        <w:pStyle w:val="Tekstpodstawowy"/>
      </w:pPr>
      <w:r>
        <w:t xml:space="preserve">Kliknięcie w tekst CZYTAJ – przenosi nas do odpowiedniego URL-a wewnątrz </w:t>
      </w:r>
      <w:r w:rsidR="00D20EC8">
        <w:t>Portalu.</w:t>
      </w:r>
    </w:p>
    <w:p w14:paraId="16D606B9" w14:textId="1F2D316B" w:rsidR="00B76C69" w:rsidRDefault="00B76C69" w:rsidP="00B76C69">
      <w:pPr>
        <w:pStyle w:val="Tekstpodstawowy"/>
      </w:pPr>
      <w:r>
        <w:t xml:space="preserve">Brak </w:t>
      </w:r>
      <w:r w:rsidR="00D20EC8">
        <w:t>przycisku</w:t>
      </w:r>
      <w:r>
        <w:t xml:space="preserve"> CZYTAJ powoduje, że cały komponent jest nieklikalny i stanowi element czysto dekoracyjny. Możliwe jest dodanie dowolnej liczby komponentów klikalnych i nieklikalnych.</w:t>
      </w:r>
    </w:p>
    <w:p w14:paraId="62BEA419" w14:textId="77777777" w:rsidR="00B76C69" w:rsidRDefault="00B76C69" w:rsidP="00B76C69">
      <w:pPr>
        <w:pStyle w:val="Tekstpodstawowy"/>
      </w:pPr>
      <w:r>
        <w:t>W podanym przykładzie: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695"/>
        <w:gridCol w:w="2770"/>
        <w:gridCol w:w="2224"/>
        <w:gridCol w:w="4275"/>
      </w:tblGrid>
      <w:tr w:rsidR="001F2F7C" w:rsidRPr="006746B7" w14:paraId="69B611D6" w14:textId="77777777" w:rsidTr="001F2F7C">
        <w:trPr>
          <w:cantSplit/>
          <w:trHeight w:val="205"/>
          <w:tblHeader/>
        </w:trPr>
        <w:tc>
          <w:tcPr>
            <w:tcW w:w="349" w:type="pct"/>
            <w:shd w:val="clear" w:color="auto" w:fill="auto"/>
            <w:vAlign w:val="center"/>
          </w:tcPr>
          <w:p w14:paraId="46AA4712" w14:textId="77777777" w:rsidR="001F2F7C" w:rsidRPr="006746B7" w:rsidRDefault="001F2F7C" w:rsidP="009A1CEF">
            <w:pPr>
              <w:jc w:val="center"/>
              <w:rPr>
                <w:b/>
              </w:rPr>
            </w:pPr>
            <w:r w:rsidRPr="006746B7">
              <w:rPr>
                <w:b/>
              </w:rPr>
              <w:t>Lp.</w:t>
            </w:r>
          </w:p>
        </w:tc>
        <w:tc>
          <w:tcPr>
            <w:tcW w:w="1390" w:type="pct"/>
            <w:shd w:val="clear" w:color="auto" w:fill="auto"/>
            <w:vAlign w:val="center"/>
          </w:tcPr>
          <w:p w14:paraId="0D755E46" w14:textId="77777777" w:rsidR="001F2F7C" w:rsidRPr="006746B7" w:rsidRDefault="001F2F7C" w:rsidP="009A1CEF">
            <w:pPr>
              <w:jc w:val="center"/>
              <w:rPr>
                <w:b/>
              </w:rPr>
            </w:pPr>
            <w:r w:rsidRPr="006746B7">
              <w:rPr>
                <w:b/>
              </w:rPr>
              <w:t>Typ</w:t>
            </w:r>
          </w:p>
        </w:tc>
        <w:tc>
          <w:tcPr>
            <w:tcW w:w="1116" w:type="pct"/>
            <w:shd w:val="clear" w:color="auto" w:fill="auto"/>
            <w:vAlign w:val="center"/>
          </w:tcPr>
          <w:p w14:paraId="6AAE6A03" w14:textId="77777777" w:rsidR="001F2F7C" w:rsidRPr="006746B7" w:rsidRDefault="001F2F7C" w:rsidP="009A1CEF">
            <w:pPr>
              <w:jc w:val="center"/>
              <w:rPr>
                <w:b/>
              </w:rPr>
            </w:pPr>
            <w:r w:rsidRPr="006746B7">
              <w:rPr>
                <w:b/>
              </w:rPr>
              <w:t>Nazwa</w:t>
            </w:r>
          </w:p>
        </w:tc>
        <w:tc>
          <w:tcPr>
            <w:tcW w:w="2146" w:type="pct"/>
            <w:shd w:val="clear" w:color="auto" w:fill="auto"/>
            <w:vAlign w:val="center"/>
          </w:tcPr>
          <w:p w14:paraId="4025D2FA" w14:textId="77777777" w:rsidR="001F2F7C" w:rsidRPr="006746B7" w:rsidRDefault="001F2F7C" w:rsidP="009A1CEF">
            <w:pPr>
              <w:jc w:val="center"/>
              <w:rPr>
                <w:b/>
              </w:rPr>
            </w:pPr>
            <w:r w:rsidRPr="006746B7">
              <w:rPr>
                <w:b/>
              </w:rPr>
              <w:t>Opis / właściwości</w:t>
            </w:r>
          </w:p>
        </w:tc>
      </w:tr>
      <w:tr w:rsidR="001F2F7C" w:rsidRPr="006746B7" w14:paraId="1888D090" w14:textId="77777777" w:rsidTr="001F2F7C">
        <w:tc>
          <w:tcPr>
            <w:tcW w:w="349" w:type="pct"/>
            <w:shd w:val="clear" w:color="auto" w:fill="auto"/>
          </w:tcPr>
          <w:p w14:paraId="08D72134" w14:textId="77777777" w:rsidR="001F2F7C" w:rsidRPr="006746B7" w:rsidRDefault="001F2F7C" w:rsidP="009A1CEF">
            <w:pPr>
              <w:jc w:val="center"/>
              <w:rPr>
                <w:rFonts w:cs="Arial Narrow"/>
              </w:rPr>
            </w:pPr>
            <w:r w:rsidRPr="6EDC9E4A">
              <w:rPr>
                <w:rFonts w:cs="Arial Narrow"/>
              </w:rPr>
              <w:t>1</w:t>
            </w:r>
          </w:p>
        </w:tc>
        <w:tc>
          <w:tcPr>
            <w:tcW w:w="1390" w:type="pct"/>
            <w:shd w:val="clear" w:color="auto" w:fill="auto"/>
          </w:tcPr>
          <w:p w14:paraId="40216EEE" w14:textId="77777777" w:rsidR="001F2F7C" w:rsidRPr="006746B7" w:rsidRDefault="001F2F7C" w:rsidP="009A1CEF">
            <w:pPr>
              <w:rPr>
                <w:rFonts w:cs="Arial Narrow"/>
              </w:rPr>
            </w:pPr>
            <w:r>
              <w:rPr>
                <w:rFonts w:cs="Arial Narrow"/>
              </w:rPr>
              <w:t>Nagłówek H3</w:t>
            </w:r>
          </w:p>
        </w:tc>
        <w:tc>
          <w:tcPr>
            <w:tcW w:w="1116" w:type="pct"/>
            <w:shd w:val="clear" w:color="auto" w:fill="auto"/>
          </w:tcPr>
          <w:p w14:paraId="5DA96C49" w14:textId="77777777" w:rsidR="001F2F7C" w:rsidRPr="006746B7" w:rsidRDefault="001F2F7C" w:rsidP="009A1CEF">
            <w:pPr>
              <w:rPr>
                <w:rFonts w:cs="Arial Narrow"/>
              </w:rPr>
            </w:pPr>
            <w:r>
              <w:rPr>
                <w:rFonts w:cs="Arial Narrow"/>
              </w:rPr>
              <w:t>Ważne…</w:t>
            </w:r>
          </w:p>
        </w:tc>
        <w:tc>
          <w:tcPr>
            <w:tcW w:w="2146" w:type="pct"/>
            <w:shd w:val="clear" w:color="auto" w:fill="auto"/>
          </w:tcPr>
          <w:p w14:paraId="47AC25D4" w14:textId="393A4EB5" w:rsidR="001F2F7C" w:rsidRPr="006746B7" w:rsidRDefault="001F2F7C" w:rsidP="009A1CEF">
            <w:pPr>
              <w:rPr>
                <w:rFonts w:cs="Arial Narrow"/>
              </w:rPr>
            </w:pPr>
            <w:r>
              <w:rPr>
                <w:rFonts w:cs="Arial Narrow"/>
              </w:rPr>
              <w:t>Tytuł sekcji</w:t>
            </w:r>
            <w:r w:rsidR="00CA628D">
              <w:rPr>
                <w:rFonts w:cs="Arial Narrow"/>
              </w:rPr>
              <w:t xml:space="preserve"> (jest to element opcjonalny; tytuł sekcji można zmieniać w zależności od potrzeb)</w:t>
            </w:r>
          </w:p>
        </w:tc>
      </w:tr>
      <w:tr w:rsidR="001F2F7C" w:rsidRPr="006746B7" w14:paraId="2FE8DF70" w14:textId="77777777" w:rsidTr="001F2F7C">
        <w:tc>
          <w:tcPr>
            <w:tcW w:w="349" w:type="pct"/>
            <w:shd w:val="clear" w:color="auto" w:fill="auto"/>
          </w:tcPr>
          <w:p w14:paraId="53B5DAC9" w14:textId="77777777" w:rsidR="001F2F7C" w:rsidRDefault="001F2F7C" w:rsidP="009A1CEF">
            <w:pPr>
              <w:jc w:val="center"/>
              <w:rPr>
                <w:rFonts w:cs="Arial Narrow"/>
              </w:rPr>
            </w:pPr>
            <w:r w:rsidRPr="6EDC9E4A">
              <w:rPr>
                <w:rFonts w:cs="Arial Narrow"/>
              </w:rPr>
              <w:t>2</w:t>
            </w:r>
          </w:p>
        </w:tc>
        <w:tc>
          <w:tcPr>
            <w:tcW w:w="1390" w:type="pct"/>
            <w:shd w:val="clear" w:color="auto" w:fill="auto"/>
          </w:tcPr>
          <w:p w14:paraId="02972CE3" w14:textId="77777777" w:rsidR="001F2F7C" w:rsidRDefault="001F2F7C" w:rsidP="009A1CEF">
            <w:pPr>
              <w:rPr>
                <w:rFonts w:cs="Arial Narrow"/>
              </w:rPr>
            </w:pPr>
            <w:r>
              <w:rPr>
                <w:rFonts w:cs="Arial Narrow"/>
              </w:rPr>
              <w:t xml:space="preserve">Paginator </w:t>
            </w:r>
          </w:p>
        </w:tc>
        <w:tc>
          <w:tcPr>
            <w:tcW w:w="1116" w:type="pct"/>
            <w:shd w:val="clear" w:color="auto" w:fill="auto"/>
          </w:tcPr>
          <w:p w14:paraId="7CA1A819" w14:textId="77777777" w:rsidR="001F2F7C" w:rsidRDefault="001F2F7C" w:rsidP="009A1CEF">
            <w:pPr>
              <w:rPr>
                <w:rFonts w:cs="Arial Narrow"/>
              </w:rPr>
            </w:pPr>
            <w:r>
              <w:rPr>
                <w:rFonts w:cs="Arial Narrow"/>
              </w:rPr>
              <w:t>Strzałki prawo/lewo</w:t>
            </w:r>
          </w:p>
        </w:tc>
        <w:tc>
          <w:tcPr>
            <w:tcW w:w="2146" w:type="pct"/>
            <w:shd w:val="clear" w:color="auto" w:fill="auto"/>
          </w:tcPr>
          <w:p w14:paraId="60BACAA8" w14:textId="77777777" w:rsidR="001F2F7C" w:rsidRDefault="001F2F7C" w:rsidP="009A1CEF">
            <w:pPr>
              <w:spacing w:after="0" w:line="276" w:lineRule="auto"/>
              <w:rPr>
                <w:rFonts w:eastAsia="Symbol"/>
              </w:rPr>
            </w:pPr>
            <w:r w:rsidRPr="6EDC9E4A">
              <w:rPr>
                <w:rFonts w:eastAsia="Symbol"/>
              </w:rPr>
              <w:t xml:space="preserve">Przesuwanie listy komponentów </w:t>
            </w:r>
          </w:p>
        </w:tc>
      </w:tr>
      <w:tr w:rsidR="001F2F7C" w:rsidRPr="006746B7" w14:paraId="2305A85E" w14:textId="77777777" w:rsidTr="001F2F7C">
        <w:tc>
          <w:tcPr>
            <w:tcW w:w="349" w:type="pct"/>
            <w:shd w:val="clear" w:color="auto" w:fill="auto"/>
          </w:tcPr>
          <w:p w14:paraId="13D0A7A1" w14:textId="77777777" w:rsidR="001F2F7C" w:rsidRDefault="001F2F7C" w:rsidP="009A1CEF">
            <w:pPr>
              <w:jc w:val="center"/>
              <w:rPr>
                <w:rFonts w:cs="Arial Narrow"/>
              </w:rPr>
            </w:pPr>
            <w:r w:rsidRPr="6EDC9E4A">
              <w:rPr>
                <w:rFonts w:cs="Arial Narrow"/>
              </w:rPr>
              <w:t>3</w:t>
            </w:r>
          </w:p>
        </w:tc>
        <w:tc>
          <w:tcPr>
            <w:tcW w:w="1390" w:type="pct"/>
            <w:shd w:val="clear" w:color="auto" w:fill="auto"/>
          </w:tcPr>
          <w:p w14:paraId="46BB7A18" w14:textId="77777777" w:rsidR="001F2F7C" w:rsidRDefault="001F2F7C" w:rsidP="009A1CEF">
            <w:pPr>
              <w:rPr>
                <w:rFonts w:cs="Arial Narrow"/>
              </w:rPr>
            </w:pPr>
            <w:r>
              <w:rPr>
                <w:rFonts w:cs="Arial Narrow"/>
              </w:rPr>
              <w:t>Tekst</w:t>
            </w:r>
          </w:p>
        </w:tc>
        <w:tc>
          <w:tcPr>
            <w:tcW w:w="1116" w:type="pct"/>
            <w:shd w:val="clear" w:color="auto" w:fill="auto"/>
          </w:tcPr>
          <w:p w14:paraId="2147C3D0" w14:textId="77777777" w:rsidR="001F2F7C" w:rsidRDefault="001F2F7C" w:rsidP="009A1CEF">
            <w:pPr>
              <w:rPr>
                <w:rFonts w:cs="Arial Narrow"/>
              </w:rPr>
            </w:pPr>
            <w:r>
              <w:rPr>
                <w:rFonts w:cs="Arial Narrow"/>
              </w:rPr>
              <w:t>Szybki…</w:t>
            </w:r>
          </w:p>
        </w:tc>
        <w:tc>
          <w:tcPr>
            <w:tcW w:w="2146" w:type="pct"/>
            <w:shd w:val="clear" w:color="auto" w:fill="auto"/>
          </w:tcPr>
          <w:p w14:paraId="592FB4EA" w14:textId="6F8CECCD" w:rsidR="001F2F7C" w:rsidRDefault="001F2F7C" w:rsidP="009A1CEF">
            <w:pPr>
              <w:spacing w:after="0" w:line="276" w:lineRule="auto"/>
              <w:rPr>
                <w:rFonts w:eastAsia="Symbol"/>
              </w:rPr>
            </w:pPr>
            <w:r w:rsidRPr="6EDC9E4A">
              <w:rPr>
                <w:rFonts w:eastAsia="Symbol"/>
              </w:rPr>
              <w:t>Tekst wprowadzający</w:t>
            </w:r>
            <w:r w:rsidR="00CA628D">
              <w:rPr>
                <w:rFonts w:eastAsia="Symbol"/>
              </w:rPr>
              <w:t xml:space="preserve"> (element opcjonalny)</w:t>
            </w:r>
          </w:p>
        </w:tc>
      </w:tr>
      <w:tr w:rsidR="001F2F7C" w:rsidRPr="006746B7" w14:paraId="46F68395" w14:textId="77777777" w:rsidTr="001F2F7C">
        <w:tc>
          <w:tcPr>
            <w:tcW w:w="349" w:type="pct"/>
            <w:shd w:val="clear" w:color="auto" w:fill="auto"/>
          </w:tcPr>
          <w:p w14:paraId="2B18E6C1" w14:textId="77777777" w:rsidR="001F2F7C" w:rsidRDefault="001F2F7C" w:rsidP="009A1CEF">
            <w:pPr>
              <w:jc w:val="center"/>
              <w:rPr>
                <w:rFonts w:cs="Arial Narrow"/>
              </w:rPr>
            </w:pPr>
            <w:r w:rsidRPr="6EDC9E4A">
              <w:rPr>
                <w:rFonts w:cs="Arial Narrow"/>
              </w:rPr>
              <w:t>4</w:t>
            </w:r>
          </w:p>
        </w:tc>
        <w:tc>
          <w:tcPr>
            <w:tcW w:w="1390" w:type="pct"/>
            <w:shd w:val="clear" w:color="auto" w:fill="auto"/>
          </w:tcPr>
          <w:p w14:paraId="75595453" w14:textId="77777777" w:rsidR="001F2F7C" w:rsidRDefault="001F2F7C" w:rsidP="009A1CEF">
            <w:pPr>
              <w:rPr>
                <w:rFonts w:cs="Arial Narrow"/>
              </w:rPr>
            </w:pPr>
            <w:r>
              <w:rPr>
                <w:rFonts w:cs="Arial Narrow"/>
              </w:rPr>
              <w:t>Ikona</w:t>
            </w:r>
          </w:p>
        </w:tc>
        <w:tc>
          <w:tcPr>
            <w:tcW w:w="1116" w:type="pct"/>
            <w:shd w:val="clear" w:color="auto" w:fill="auto"/>
          </w:tcPr>
          <w:p w14:paraId="7F04E8AA" w14:textId="77777777" w:rsidR="001F2F7C" w:rsidRDefault="001F2F7C" w:rsidP="009A1CEF">
            <w:pPr>
              <w:rPr>
                <w:rFonts w:cs="Arial Narrow"/>
              </w:rPr>
            </w:pPr>
            <w:r>
              <w:rPr>
                <w:rFonts w:cs="Arial Narrow"/>
              </w:rPr>
              <w:t>Grafika</w:t>
            </w:r>
          </w:p>
        </w:tc>
        <w:tc>
          <w:tcPr>
            <w:tcW w:w="2146" w:type="pct"/>
            <w:shd w:val="clear" w:color="auto" w:fill="auto"/>
          </w:tcPr>
          <w:p w14:paraId="7A5EACFA" w14:textId="09C0EBE6" w:rsidR="001F2F7C" w:rsidRDefault="001F2F7C" w:rsidP="009A1CEF">
            <w:pPr>
              <w:spacing w:after="0" w:line="276" w:lineRule="auto"/>
              <w:rPr>
                <w:rFonts w:eastAsia="Symbol"/>
              </w:rPr>
            </w:pPr>
            <w:r w:rsidRPr="6EDC9E4A">
              <w:rPr>
                <w:rFonts w:eastAsia="Symbol"/>
              </w:rPr>
              <w:t xml:space="preserve">Ikona ilustrująca element </w:t>
            </w:r>
            <w:r w:rsidR="00CA628D">
              <w:rPr>
                <w:rFonts w:eastAsia="Symbol"/>
              </w:rPr>
              <w:t>(element opcjonalny)</w:t>
            </w:r>
          </w:p>
        </w:tc>
      </w:tr>
      <w:tr w:rsidR="001F2F7C" w:rsidRPr="006746B7" w14:paraId="4C9BFE84" w14:textId="77777777" w:rsidTr="001F2F7C">
        <w:tc>
          <w:tcPr>
            <w:tcW w:w="349" w:type="pct"/>
            <w:shd w:val="clear" w:color="auto" w:fill="auto"/>
          </w:tcPr>
          <w:p w14:paraId="4329E4DE" w14:textId="177FE805" w:rsidR="001F2F7C" w:rsidRPr="6EDC9E4A" w:rsidRDefault="001F2F7C" w:rsidP="009A1CEF">
            <w:pPr>
              <w:jc w:val="center"/>
              <w:rPr>
                <w:rFonts w:cs="Arial Narrow"/>
              </w:rPr>
            </w:pPr>
            <w:r>
              <w:rPr>
                <w:rFonts w:cs="Arial Narrow"/>
              </w:rPr>
              <w:t>5</w:t>
            </w:r>
          </w:p>
        </w:tc>
        <w:tc>
          <w:tcPr>
            <w:tcW w:w="1390" w:type="pct"/>
            <w:shd w:val="clear" w:color="auto" w:fill="auto"/>
          </w:tcPr>
          <w:p w14:paraId="393DDEEF" w14:textId="7163FC07" w:rsidR="001F2F7C" w:rsidRDefault="001F2F7C" w:rsidP="009A1CEF">
            <w:pPr>
              <w:rPr>
                <w:rFonts w:cs="Arial Narrow"/>
              </w:rPr>
            </w:pPr>
            <w:r>
              <w:rPr>
                <w:rFonts w:cs="Arial Narrow"/>
              </w:rPr>
              <w:t>Tekst</w:t>
            </w:r>
          </w:p>
        </w:tc>
        <w:tc>
          <w:tcPr>
            <w:tcW w:w="1116" w:type="pct"/>
            <w:shd w:val="clear" w:color="auto" w:fill="auto"/>
          </w:tcPr>
          <w:p w14:paraId="159E38D7" w14:textId="47F3D207" w:rsidR="001F2F7C" w:rsidRDefault="001F2F7C" w:rsidP="009A1CEF">
            <w:pPr>
              <w:rPr>
                <w:rFonts w:cs="Arial Narrow"/>
              </w:rPr>
            </w:pPr>
            <w:r>
              <w:rPr>
                <w:rFonts w:cs="Arial Narrow"/>
              </w:rPr>
              <w:t>Co nowego..</w:t>
            </w:r>
          </w:p>
        </w:tc>
        <w:tc>
          <w:tcPr>
            <w:tcW w:w="2146" w:type="pct"/>
            <w:shd w:val="clear" w:color="auto" w:fill="auto"/>
          </w:tcPr>
          <w:p w14:paraId="71F7448D" w14:textId="56D290A8" w:rsidR="001F2F7C" w:rsidRPr="6EDC9E4A" w:rsidRDefault="001F2F7C" w:rsidP="009A1CEF">
            <w:pPr>
              <w:spacing w:after="0" w:line="276" w:lineRule="auto"/>
              <w:rPr>
                <w:rFonts w:eastAsia="Symbol"/>
              </w:rPr>
            </w:pPr>
            <w:r>
              <w:rPr>
                <w:rFonts w:eastAsia="Symbol"/>
              </w:rPr>
              <w:t>Tytuł – pole tekstowe</w:t>
            </w:r>
          </w:p>
        </w:tc>
      </w:tr>
      <w:tr w:rsidR="001F2F7C" w:rsidRPr="006746B7" w14:paraId="7744DEC4" w14:textId="77777777" w:rsidTr="001F2F7C">
        <w:tc>
          <w:tcPr>
            <w:tcW w:w="349" w:type="pct"/>
            <w:shd w:val="clear" w:color="auto" w:fill="auto"/>
          </w:tcPr>
          <w:p w14:paraId="7A22C663" w14:textId="3FCB91F9" w:rsidR="001F2F7C" w:rsidRDefault="001F2F7C" w:rsidP="009A1CEF">
            <w:pPr>
              <w:jc w:val="center"/>
              <w:rPr>
                <w:rFonts w:cs="Arial Narrow"/>
              </w:rPr>
            </w:pPr>
            <w:r>
              <w:rPr>
                <w:rFonts w:cs="Arial Narrow"/>
              </w:rPr>
              <w:t>6</w:t>
            </w:r>
          </w:p>
        </w:tc>
        <w:tc>
          <w:tcPr>
            <w:tcW w:w="1390" w:type="pct"/>
            <w:shd w:val="clear" w:color="auto" w:fill="auto"/>
          </w:tcPr>
          <w:p w14:paraId="2321CD4F" w14:textId="77777777" w:rsidR="001F2F7C" w:rsidRDefault="001F2F7C" w:rsidP="009A1CEF">
            <w:pPr>
              <w:rPr>
                <w:rFonts w:cs="Arial Narrow"/>
              </w:rPr>
            </w:pPr>
            <w:r>
              <w:rPr>
                <w:rFonts w:cs="Arial Narrow"/>
              </w:rPr>
              <w:t>link</w:t>
            </w:r>
          </w:p>
        </w:tc>
        <w:tc>
          <w:tcPr>
            <w:tcW w:w="1116" w:type="pct"/>
            <w:shd w:val="clear" w:color="auto" w:fill="auto"/>
          </w:tcPr>
          <w:p w14:paraId="62CE2797" w14:textId="77777777" w:rsidR="001F2F7C" w:rsidRDefault="001F2F7C" w:rsidP="009A1CEF">
            <w:pPr>
              <w:rPr>
                <w:rFonts w:cs="Arial Narrow"/>
              </w:rPr>
            </w:pPr>
            <w:r>
              <w:rPr>
                <w:rFonts w:cs="Arial Narrow"/>
              </w:rPr>
              <w:t xml:space="preserve">Czytaj </w:t>
            </w:r>
          </w:p>
        </w:tc>
        <w:tc>
          <w:tcPr>
            <w:tcW w:w="2146" w:type="pct"/>
            <w:shd w:val="clear" w:color="auto" w:fill="auto"/>
          </w:tcPr>
          <w:p w14:paraId="19D1A82B" w14:textId="0FD494BA" w:rsidR="001F2F7C" w:rsidRDefault="001F2F7C" w:rsidP="009A1CEF">
            <w:pPr>
              <w:spacing w:after="0" w:line="276" w:lineRule="auto"/>
              <w:rPr>
                <w:rFonts w:eastAsia="Symbol"/>
              </w:rPr>
            </w:pPr>
            <w:r w:rsidRPr="6EDC9E4A">
              <w:rPr>
                <w:rFonts w:eastAsia="Symbol"/>
              </w:rPr>
              <w:t xml:space="preserve">Link do szczegółów elementu zgodnie z mapowaniem </w:t>
            </w:r>
            <w:r w:rsidR="00CA628D">
              <w:rPr>
                <w:rFonts w:eastAsia="Symbol"/>
              </w:rPr>
              <w:t>(element opcjonalny)</w:t>
            </w:r>
          </w:p>
        </w:tc>
      </w:tr>
      <w:tr w:rsidR="001F2F7C" w:rsidRPr="006746B7" w14:paraId="2136B00D" w14:textId="77777777" w:rsidTr="001F2F7C">
        <w:tc>
          <w:tcPr>
            <w:tcW w:w="349" w:type="pct"/>
            <w:shd w:val="clear" w:color="auto" w:fill="auto"/>
          </w:tcPr>
          <w:p w14:paraId="2822F632" w14:textId="7F3B6718" w:rsidR="001F2F7C" w:rsidRDefault="001F2F7C" w:rsidP="009A1CEF">
            <w:pPr>
              <w:jc w:val="center"/>
              <w:rPr>
                <w:rFonts w:cs="Arial Narrow"/>
              </w:rPr>
            </w:pPr>
            <w:r>
              <w:rPr>
                <w:rFonts w:cs="Arial Narrow"/>
              </w:rPr>
              <w:t>7</w:t>
            </w:r>
          </w:p>
        </w:tc>
        <w:tc>
          <w:tcPr>
            <w:tcW w:w="1390" w:type="pct"/>
            <w:shd w:val="clear" w:color="auto" w:fill="auto"/>
          </w:tcPr>
          <w:p w14:paraId="604BB2B4" w14:textId="77777777" w:rsidR="001F2F7C" w:rsidRDefault="001F2F7C" w:rsidP="009A1CEF">
            <w:pPr>
              <w:rPr>
                <w:rFonts w:cs="Arial Narrow"/>
              </w:rPr>
            </w:pPr>
            <w:r>
              <w:rPr>
                <w:rFonts w:cs="Arial Narrow"/>
              </w:rPr>
              <w:t>Link</w:t>
            </w:r>
          </w:p>
        </w:tc>
        <w:tc>
          <w:tcPr>
            <w:tcW w:w="1116" w:type="pct"/>
            <w:shd w:val="clear" w:color="auto" w:fill="auto"/>
          </w:tcPr>
          <w:p w14:paraId="53139BBA" w14:textId="77777777" w:rsidR="001F2F7C" w:rsidRDefault="001F2F7C" w:rsidP="009A1CEF">
            <w:pPr>
              <w:rPr>
                <w:rFonts w:cs="Arial Narrow"/>
              </w:rPr>
            </w:pPr>
            <w:r>
              <w:rPr>
                <w:rFonts w:cs="Arial Narrow"/>
              </w:rPr>
              <w:t>Zobacz…</w:t>
            </w:r>
          </w:p>
        </w:tc>
        <w:tc>
          <w:tcPr>
            <w:tcW w:w="2146" w:type="pct"/>
            <w:shd w:val="clear" w:color="auto" w:fill="auto"/>
          </w:tcPr>
          <w:p w14:paraId="3249FD79" w14:textId="557F47C7" w:rsidR="001F2F7C" w:rsidRDefault="001F2F7C" w:rsidP="009A1CEF">
            <w:pPr>
              <w:spacing w:after="0" w:line="276" w:lineRule="auto"/>
              <w:rPr>
                <w:rFonts w:eastAsia="Symbol"/>
              </w:rPr>
            </w:pPr>
            <w:r w:rsidRPr="6EDC9E4A">
              <w:rPr>
                <w:rFonts w:eastAsia="Symbol"/>
              </w:rPr>
              <w:t>Link wg mapowania</w:t>
            </w:r>
            <w:r w:rsidR="00CA628D">
              <w:rPr>
                <w:rFonts w:eastAsia="Symbol"/>
              </w:rPr>
              <w:t xml:space="preserve"> (element opcjonalny)</w:t>
            </w:r>
          </w:p>
        </w:tc>
      </w:tr>
    </w:tbl>
    <w:p w14:paraId="4A0C978C" w14:textId="55E5B163"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4</w:t>
      </w:r>
      <w:r w:rsidR="00B610C9">
        <w:fldChar w:fldCharType="end"/>
      </w:r>
      <w:r>
        <w:t xml:space="preserve"> Sekcja na skróty</w:t>
      </w:r>
    </w:p>
    <w:p w14:paraId="601EB1DF" w14:textId="77777777" w:rsidR="00B76C69" w:rsidRPr="00050B24" w:rsidRDefault="00B76C69" w:rsidP="00B76C69">
      <w:pPr>
        <w:pStyle w:val="Nagwek3"/>
        <w:numPr>
          <w:ilvl w:val="1"/>
          <w:numId w:val="18"/>
        </w:numPr>
        <w:ind w:left="349" w:hanging="349"/>
      </w:pPr>
      <w:bookmarkStart w:id="41" w:name="_Toc112366860"/>
      <w:r>
        <w:t>Wersja mobilna sekcji Na skróty</w:t>
      </w:r>
      <w:bookmarkEnd w:id="41"/>
    </w:p>
    <w:p w14:paraId="149A93F4" w14:textId="77777777" w:rsidR="00B76C69" w:rsidRDefault="00B76C69" w:rsidP="00B76C69">
      <w:pPr>
        <w:pStyle w:val="Tekstpodstawowyzwciciem2"/>
        <w:ind w:left="0"/>
      </w:pPr>
      <w:r>
        <w:t>W wersji mobilnej System poprzez mechanizm RWD zmniejsza liczbę elementów na stronie, pozostawiając jeden główny widoczny element oraz jeden „ucięty w połowie”</w:t>
      </w:r>
    </w:p>
    <w:p w14:paraId="092AA640" w14:textId="77777777" w:rsidR="00B76C69" w:rsidRDefault="00B76C69" w:rsidP="00B76C69">
      <w:pPr>
        <w:keepNext/>
      </w:pPr>
      <w:r>
        <w:rPr>
          <w:noProof/>
          <w:lang w:eastAsia="pl-PL"/>
        </w:rPr>
        <w:drawing>
          <wp:inline distT="0" distB="0" distL="0" distR="0" wp14:anchorId="256123A3" wp14:editId="1AA0F07F">
            <wp:extent cx="2625090" cy="1541858"/>
            <wp:effectExtent l="19050" t="19050" r="22860" b="20320"/>
            <wp:docPr id="731" name="Obraz 73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braz zawierający tekst&#10;&#10;Opis wygenerowany automatycznie"/>
                    <pic:cNvPicPr/>
                  </pic:nvPicPr>
                  <pic:blipFill>
                    <a:blip r:embed="rId115" cstate="email">
                      <a:extLst>
                        <a:ext uri="{28A0092B-C50C-407E-A947-70E740481C1C}">
                          <a14:useLocalDpi xmlns:a14="http://schemas.microsoft.com/office/drawing/2010/main"/>
                        </a:ext>
                      </a:extLst>
                    </a:blip>
                    <a:stretch>
                      <a:fillRect/>
                    </a:stretch>
                  </pic:blipFill>
                  <pic:spPr>
                    <a:xfrm>
                      <a:off x="0" y="0"/>
                      <a:ext cx="2634739" cy="1547525"/>
                    </a:xfrm>
                    <a:prstGeom prst="rect">
                      <a:avLst/>
                    </a:prstGeom>
                    <a:ln w="3175">
                      <a:solidFill>
                        <a:schemeClr val="tx1"/>
                      </a:solidFill>
                    </a:ln>
                  </pic:spPr>
                </pic:pic>
              </a:graphicData>
            </a:graphic>
          </wp:inline>
        </w:drawing>
      </w:r>
    </w:p>
    <w:p w14:paraId="443897FA" w14:textId="3B3F828F"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25</w:t>
      </w:r>
      <w:r>
        <w:fldChar w:fldCharType="end"/>
      </w:r>
      <w:r>
        <w:rPr>
          <w:noProof/>
        </w:rPr>
        <w:t xml:space="preserve"> Sekcja Na skróty – wersja mobilna</w:t>
      </w:r>
    </w:p>
    <w:p w14:paraId="4A2B2A89" w14:textId="67CF859D" w:rsidR="00B76C69" w:rsidRDefault="00B76C69" w:rsidP="00B76C69">
      <w:pPr>
        <w:pStyle w:val="Tekstpodstawowyzwciciem2"/>
        <w:ind w:left="0" w:firstLine="0"/>
      </w:pPr>
      <w:r>
        <w:t xml:space="preserve">Działanie RWD przedstawia szablon: </w:t>
      </w:r>
      <w:hyperlink r:id="rId116" w:history="1">
        <w:r w:rsidR="00207F92">
          <w:rPr>
            <w:rStyle w:val="Hipercze"/>
          </w:rPr>
          <w:t>http://template-feux.mobilems.pl/fe/ELEMENTY-SZABLONOW/sekcja-wazne-ciekawe-zagadnienia.html</w:t>
        </w:r>
      </w:hyperlink>
    </w:p>
    <w:p w14:paraId="4A5D13E0" w14:textId="7708C886" w:rsidR="00B76C69" w:rsidRDefault="00B76C69" w:rsidP="00B76C69">
      <w:pPr>
        <w:pStyle w:val="Nagwek2"/>
      </w:pPr>
      <w:bookmarkStart w:id="42" w:name="_Toc112366861"/>
      <w:bookmarkStart w:id="43" w:name="_Toc121520888"/>
      <w:r>
        <w:t xml:space="preserve">Sekcja Jak </w:t>
      </w:r>
      <w:bookmarkEnd w:id="42"/>
      <w:r w:rsidR="00972D82">
        <w:t>osoby prywatne (firmy) korzystają z Funduszy</w:t>
      </w:r>
      <w:bookmarkEnd w:id="43"/>
    </w:p>
    <w:p w14:paraId="6FD064A5" w14:textId="77777777" w:rsidR="00B76C69" w:rsidRDefault="00B76C69" w:rsidP="00B76C69">
      <w:pPr>
        <w:pStyle w:val="Tekstpodstawowy"/>
      </w:pPr>
      <w:r>
        <w:t>Sekcja składa się z listy elementów zawierających jeden tytuł – nagłówek H3 (1), grafikę główną (2) oraz przyciski informujące o możliwości uzyskania wsparcia (z możliwością przejścia do konkretnego wyszukanego zasobu) (3). Przycisk ten składa się z ikony oraz tytułu. W ramach sekcji możliwe jest również dodanie linku wewnętrznego (4) z możliwością określenia tytułu podpisu i podania linka (PRZEJDŹ DO WYSZUKIWARKI WSPARCIA). W ramach modułu CMS możliwe jest umiejscowienia grafiki (układ: tytuł / grafika lub grafika / tytuł) oraz umiejscowienie linka (prawo / lewo).</w:t>
      </w:r>
    </w:p>
    <w:p w14:paraId="28B1F9D7" w14:textId="77777777" w:rsidR="00B76C69" w:rsidRDefault="00B76C69" w:rsidP="00B76C69">
      <w:pPr>
        <w:pStyle w:val="Akapitzlist"/>
        <w:keepNext/>
        <w:ind w:left="-57"/>
      </w:pPr>
      <w:r>
        <w:rPr>
          <w:noProof/>
          <w:lang w:eastAsia="pl-PL"/>
        </w:rPr>
        <w:drawing>
          <wp:inline distT="0" distB="0" distL="0" distR="0" wp14:anchorId="5A626D2C" wp14:editId="0D03146B">
            <wp:extent cx="5755640" cy="2758440"/>
            <wp:effectExtent l="19050" t="19050" r="16510" b="22860"/>
            <wp:docPr id="56" name="Obraz 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Graphical user interface, application&#10;&#10;Description automatically generated"/>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755640" cy="2758440"/>
                    </a:xfrm>
                    <a:prstGeom prst="rect">
                      <a:avLst/>
                    </a:prstGeom>
                    <a:noFill/>
                    <a:ln w="3175">
                      <a:solidFill>
                        <a:schemeClr val="tx1"/>
                      </a:solidFill>
                    </a:ln>
                  </pic:spPr>
                </pic:pic>
              </a:graphicData>
            </a:graphic>
          </wp:inline>
        </w:drawing>
      </w:r>
    </w:p>
    <w:p w14:paraId="4ECA7629" w14:textId="5864CD7F"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26</w:t>
      </w:r>
      <w:r>
        <w:fldChar w:fldCharType="end"/>
      </w:r>
      <w:r>
        <w:t xml:space="preserve"> Sekcja Jak korzystają – układ lewostronny</w:t>
      </w:r>
    </w:p>
    <w:p w14:paraId="740BED90" w14:textId="77777777" w:rsidR="00CA628D" w:rsidRDefault="00B76C69" w:rsidP="00961330">
      <w:pPr>
        <w:pStyle w:val="Akapitzlist"/>
        <w:ind w:left="-57"/>
        <w:contextualSpacing w:val="0"/>
      </w:pPr>
      <w:r>
        <w:t xml:space="preserve">Ta sama sekcja włączona jest w ramach strony głównej dwukrotnie – w sekcji </w:t>
      </w:r>
      <w:r>
        <w:rPr>
          <w:i/>
          <w:iCs/>
        </w:rPr>
        <w:t>„Jak firmy korzystają z Funduszy”</w:t>
      </w:r>
      <w:r>
        <w:t xml:space="preserve"> zaprezentowano odwrotne ułożenie grafik i linka.</w:t>
      </w:r>
      <w:r w:rsidR="00CA628D">
        <w:t xml:space="preserve"> </w:t>
      </w:r>
    </w:p>
    <w:p w14:paraId="4823E08E" w14:textId="2823BF23" w:rsidR="00B76C69" w:rsidRPr="003C3496" w:rsidRDefault="00CA628D" w:rsidP="00B76C69">
      <w:pPr>
        <w:pStyle w:val="Akapitzlist"/>
        <w:ind w:left="-57"/>
      </w:pPr>
      <w:r>
        <w:t>Administrator Portalu RP może wybrać inne grupy docelowe, uwzględniając specyfikę programu. Celem tej sekcji jest pokazanie, z jakiego wsparcia mogą skorzystać różne grupy beneficjentów. Białe boxy ze wskazanym rodzajem wsparcia mogą stanowić jedynie informację tekstową lub mogą być linkiem kierującym do poradnika lub innej strony na Portalu RP.</w:t>
      </w:r>
    </w:p>
    <w:p w14:paraId="236A8360" w14:textId="77777777" w:rsidR="00B76C69" w:rsidRDefault="00B76C69" w:rsidP="00B76C69">
      <w:pPr>
        <w:pStyle w:val="Akapitzlist"/>
        <w:ind w:left="-57"/>
      </w:pPr>
    </w:p>
    <w:p w14:paraId="483EC0E8" w14:textId="77777777" w:rsidR="00B76C69" w:rsidRDefault="00B76C69" w:rsidP="00B76C69">
      <w:pPr>
        <w:pStyle w:val="Akapitzlist"/>
        <w:keepNext/>
        <w:ind w:left="-57"/>
      </w:pPr>
      <w:r>
        <w:rPr>
          <w:noProof/>
          <w:lang w:eastAsia="pl-PL"/>
        </w:rPr>
        <w:drawing>
          <wp:inline distT="0" distB="0" distL="0" distR="0" wp14:anchorId="4A3301C5" wp14:editId="21D7C58D">
            <wp:extent cx="5760720" cy="2910205"/>
            <wp:effectExtent l="19050" t="19050" r="11430" b="2349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email">
                      <a:extLst>
                        <a:ext uri="{28A0092B-C50C-407E-A947-70E740481C1C}">
                          <a14:useLocalDpi xmlns:a14="http://schemas.microsoft.com/office/drawing/2010/main"/>
                        </a:ext>
                      </a:extLst>
                    </a:blip>
                    <a:stretch>
                      <a:fillRect/>
                    </a:stretch>
                  </pic:blipFill>
                  <pic:spPr>
                    <a:xfrm>
                      <a:off x="0" y="0"/>
                      <a:ext cx="5760720" cy="2910205"/>
                    </a:xfrm>
                    <a:prstGeom prst="rect">
                      <a:avLst/>
                    </a:prstGeom>
                    <a:ln w="3175">
                      <a:solidFill>
                        <a:schemeClr val="tx1"/>
                      </a:solidFill>
                    </a:ln>
                  </pic:spPr>
                </pic:pic>
              </a:graphicData>
            </a:graphic>
          </wp:inline>
        </w:drawing>
      </w:r>
    </w:p>
    <w:p w14:paraId="2A7B659D" w14:textId="2B73CB95"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27</w:t>
      </w:r>
      <w:r>
        <w:fldChar w:fldCharType="end"/>
      </w:r>
      <w:r>
        <w:t xml:space="preserve"> Sekcja Jak korzystają – układ prawostronny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687"/>
        <w:gridCol w:w="2268"/>
        <w:gridCol w:w="1979"/>
        <w:gridCol w:w="5030"/>
      </w:tblGrid>
      <w:tr w:rsidR="001F2F7C" w:rsidRPr="006746B7" w14:paraId="3C8E78B8" w14:textId="77777777" w:rsidTr="001F2F7C">
        <w:trPr>
          <w:cantSplit/>
          <w:trHeight w:val="205"/>
          <w:tblHeader/>
        </w:trPr>
        <w:tc>
          <w:tcPr>
            <w:tcW w:w="345" w:type="pct"/>
            <w:shd w:val="clear" w:color="auto" w:fill="auto"/>
            <w:vAlign w:val="center"/>
          </w:tcPr>
          <w:p w14:paraId="5AF61000" w14:textId="77777777" w:rsidR="001F2F7C" w:rsidRPr="006746B7" w:rsidRDefault="001F2F7C" w:rsidP="009A1CEF">
            <w:pPr>
              <w:jc w:val="center"/>
              <w:rPr>
                <w:b/>
              </w:rPr>
            </w:pPr>
            <w:r w:rsidRPr="006746B7">
              <w:rPr>
                <w:b/>
              </w:rPr>
              <w:t>Lp.</w:t>
            </w:r>
          </w:p>
        </w:tc>
        <w:tc>
          <w:tcPr>
            <w:tcW w:w="1138" w:type="pct"/>
            <w:shd w:val="clear" w:color="auto" w:fill="auto"/>
            <w:vAlign w:val="center"/>
          </w:tcPr>
          <w:p w14:paraId="2CD0B348" w14:textId="77777777" w:rsidR="001F2F7C" w:rsidRPr="006746B7" w:rsidRDefault="001F2F7C" w:rsidP="009A1CEF">
            <w:pPr>
              <w:jc w:val="center"/>
              <w:rPr>
                <w:b/>
              </w:rPr>
            </w:pPr>
            <w:r w:rsidRPr="006746B7">
              <w:rPr>
                <w:b/>
              </w:rPr>
              <w:t>Typ</w:t>
            </w:r>
          </w:p>
        </w:tc>
        <w:tc>
          <w:tcPr>
            <w:tcW w:w="993" w:type="pct"/>
            <w:shd w:val="clear" w:color="auto" w:fill="auto"/>
            <w:vAlign w:val="center"/>
          </w:tcPr>
          <w:p w14:paraId="5D7A9E7B" w14:textId="77777777" w:rsidR="001F2F7C" w:rsidRPr="006746B7" w:rsidRDefault="001F2F7C" w:rsidP="009A1CEF">
            <w:pPr>
              <w:jc w:val="center"/>
              <w:rPr>
                <w:b/>
              </w:rPr>
            </w:pPr>
            <w:r w:rsidRPr="006746B7">
              <w:rPr>
                <w:b/>
              </w:rPr>
              <w:t>Nazwa</w:t>
            </w:r>
          </w:p>
        </w:tc>
        <w:tc>
          <w:tcPr>
            <w:tcW w:w="2523" w:type="pct"/>
            <w:shd w:val="clear" w:color="auto" w:fill="auto"/>
            <w:vAlign w:val="center"/>
          </w:tcPr>
          <w:p w14:paraId="441EBFE8" w14:textId="77777777" w:rsidR="001F2F7C" w:rsidRPr="006746B7" w:rsidRDefault="001F2F7C" w:rsidP="009A1CEF">
            <w:pPr>
              <w:jc w:val="center"/>
              <w:rPr>
                <w:b/>
              </w:rPr>
            </w:pPr>
            <w:r w:rsidRPr="006746B7">
              <w:rPr>
                <w:b/>
              </w:rPr>
              <w:t>Opis / właściwości</w:t>
            </w:r>
          </w:p>
        </w:tc>
      </w:tr>
      <w:tr w:rsidR="001F2F7C" w:rsidRPr="006746B7" w14:paraId="235DD7CC" w14:textId="77777777" w:rsidTr="001F2F7C">
        <w:tc>
          <w:tcPr>
            <w:tcW w:w="345" w:type="pct"/>
            <w:shd w:val="clear" w:color="auto" w:fill="auto"/>
          </w:tcPr>
          <w:p w14:paraId="40BA0342" w14:textId="77777777" w:rsidR="001F2F7C" w:rsidRPr="006746B7" w:rsidRDefault="001F2F7C" w:rsidP="009A1CEF">
            <w:pPr>
              <w:jc w:val="center"/>
              <w:rPr>
                <w:rFonts w:cs="Arial Narrow"/>
              </w:rPr>
            </w:pPr>
            <w:r w:rsidRPr="6EDC9E4A">
              <w:rPr>
                <w:rFonts w:cs="Arial Narrow"/>
              </w:rPr>
              <w:t>1</w:t>
            </w:r>
          </w:p>
        </w:tc>
        <w:tc>
          <w:tcPr>
            <w:tcW w:w="1138" w:type="pct"/>
            <w:shd w:val="clear" w:color="auto" w:fill="auto"/>
          </w:tcPr>
          <w:p w14:paraId="3B1BE1B4" w14:textId="77777777" w:rsidR="001F2F7C" w:rsidRPr="006746B7" w:rsidRDefault="001F2F7C" w:rsidP="009A1CEF">
            <w:pPr>
              <w:rPr>
                <w:rFonts w:cs="Arial Narrow"/>
              </w:rPr>
            </w:pPr>
            <w:r>
              <w:rPr>
                <w:rFonts w:cs="Arial Narrow"/>
              </w:rPr>
              <w:t>Nagłówek H3</w:t>
            </w:r>
          </w:p>
        </w:tc>
        <w:tc>
          <w:tcPr>
            <w:tcW w:w="993" w:type="pct"/>
            <w:shd w:val="clear" w:color="auto" w:fill="auto"/>
          </w:tcPr>
          <w:p w14:paraId="37AE915B" w14:textId="77777777" w:rsidR="001F2F7C" w:rsidRPr="006746B7" w:rsidRDefault="001F2F7C" w:rsidP="009A1CEF">
            <w:pPr>
              <w:rPr>
                <w:rFonts w:cs="Arial Narrow"/>
              </w:rPr>
            </w:pPr>
            <w:r>
              <w:rPr>
                <w:rFonts w:cs="Arial Narrow"/>
              </w:rPr>
              <w:t>Jak...</w:t>
            </w:r>
          </w:p>
        </w:tc>
        <w:tc>
          <w:tcPr>
            <w:tcW w:w="2523" w:type="pct"/>
            <w:shd w:val="clear" w:color="auto" w:fill="auto"/>
          </w:tcPr>
          <w:p w14:paraId="3F0B172A" w14:textId="77777777" w:rsidR="001F2F7C" w:rsidRPr="006746B7" w:rsidRDefault="001F2F7C" w:rsidP="009A1CEF">
            <w:pPr>
              <w:rPr>
                <w:rFonts w:cs="Arial Narrow"/>
              </w:rPr>
            </w:pPr>
            <w:r>
              <w:rPr>
                <w:rFonts w:cs="Arial Narrow"/>
              </w:rPr>
              <w:t>Tekst statyczny</w:t>
            </w:r>
            <w:r w:rsidRPr="006746B7">
              <w:rPr>
                <w:rFonts w:cs="Arial Narrow"/>
              </w:rPr>
              <w:t xml:space="preserve"> </w:t>
            </w:r>
          </w:p>
        </w:tc>
      </w:tr>
      <w:tr w:rsidR="001F2F7C" w:rsidRPr="006746B7" w14:paraId="1FA7C49E" w14:textId="77777777" w:rsidTr="001F2F7C">
        <w:tc>
          <w:tcPr>
            <w:tcW w:w="345" w:type="pct"/>
            <w:shd w:val="clear" w:color="auto" w:fill="auto"/>
          </w:tcPr>
          <w:p w14:paraId="622C6A66" w14:textId="77777777" w:rsidR="001F2F7C" w:rsidRDefault="001F2F7C" w:rsidP="009A1CEF">
            <w:pPr>
              <w:jc w:val="center"/>
              <w:rPr>
                <w:rFonts w:cs="Arial Narrow"/>
              </w:rPr>
            </w:pPr>
            <w:r w:rsidRPr="6EDC9E4A">
              <w:rPr>
                <w:rFonts w:cs="Arial Narrow"/>
              </w:rPr>
              <w:t>2</w:t>
            </w:r>
          </w:p>
        </w:tc>
        <w:tc>
          <w:tcPr>
            <w:tcW w:w="1138" w:type="pct"/>
            <w:shd w:val="clear" w:color="auto" w:fill="auto"/>
          </w:tcPr>
          <w:p w14:paraId="5CFABB39" w14:textId="77777777" w:rsidR="001F2F7C" w:rsidRDefault="001F2F7C" w:rsidP="009A1CEF">
            <w:pPr>
              <w:rPr>
                <w:rFonts w:cs="Arial Narrow"/>
              </w:rPr>
            </w:pPr>
            <w:r>
              <w:rPr>
                <w:rFonts w:cs="Arial Narrow"/>
              </w:rPr>
              <w:t xml:space="preserve">Grafika </w:t>
            </w:r>
          </w:p>
        </w:tc>
        <w:tc>
          <w:tcPr>
            <w:tcW w:w="993" w:type="pct"/>
            <w:shd w:val="clear" w:color="auto" w:fill="auto"/>
          </w:tcPr>
          <w:p w14:paraId="19ED5054" w14:textId="77777777" w:rsidR="001F2F7C" w:rsidRDefault="001F2F7C" w:rsidP="009A1CEF">
            <w:pPr>
              <w:rPr>
                <w:rFonts w:cs="Arial Narrow"/>
              </w:rPr>
            </w:pPr>
            <w:r>
              <w:rPr>
                <w:rFonts w:cs="Arial Narrow"/>
              </w:rPr>
              <w:t xml:space="preserve">Zdjęcie </w:t>
            </w:r>
          </w:p>
        </w:tc>
        <w:tc>
          <w:tcPr>
            <w:tcW w:w="2523" w:type="pct"/>
            <w:shd w:val="clear" w:color="auto" w:fill="auto"/>
          </w:tcPr>
          <w:p w14:paraId="402F5918" w14:textId="77777777" w:rsidR="001F2F7C" w:rsidRDefault="001F2F7C" w:rsidP="009A1CEF">
            <w:pPr>
              <w:spacing w:after="0" w:line="276" w:lineRule="auto"/>
              <w:rPr>
                <w:rFonts w:eastAsia="Symbol"/>
              </w:rPr>
            </w:pPr>
            <w:r w:rsidRPr="6EDC9E4A">
              <w:rPr>
                <w:rFonts w:eastAsia="Symbol"/>
              </w:rPr>
              <w:t>Ilustracja sekcji</w:t>
            </w:r>
          </w:p>
        </w:tc>
      </w:tr>
      <w:tr w:rsidR="001F2F7C" w:rsidRPr="006746B7" w14:paraId="4E616E79" w14:textId="77777777" w:rsidTr="001F2F7C">
        <w:tc>
          <w:tcPr>
            <w:tcW w:w="345" w:type="pct"/>
            <w:shd w:val="clear" w:color="auto" w:fill="auto"/>
          </w:tcPr>
          <w:p w14:paraId="022EAB35" w14:textId="77777777" w:rsidR="001F2F7C" w:rsidRDefault="001F2F7C" w:rsidP="009A1CEF">
            <w:pPr>
              <w:jc w:val="center"/>
              <w:rPr>
                <w:rFonts w:cs="Arial Narrow"/>
              </w:rPr>
            </w:pPr>
            <w:r w:rsidRPr="6EDC9E4A">
              <w:rPr>
                <w:rFonts w:cs="Arial Narrow"/>
              </w:rPr>
              <w:t>3</w:t>
            </w:r>
          </w:p>
        </w:tc>
        <w:tc>
          <w:tcPr>
            <w:tcW w:w="1138" w:type="pct"/>
            <w:shd w:val="clear" w:color="auto" w:fill="auto"/>
          </w:tcPr>
          <w:p w14:paraId="536AC082" w14:textId="77777777" w:rsidR="001F2F7C" w:rsidRDefault="001F2F7C" w:rsidP="009A1CEF">
            <w:pPr>
              <w:rPr>
                <w:rFonts w:cs="Arial Narrow"/>
              </w:rPr>
            </w:pPr>
            <w:r w:rsidRPr="2F2D1AF4">
              <w:rPr>
                <w:rFonts w:cs="Arial Narrow"/>
              </w:rPr>
              <w:t>Ikona</w:t>
            </w:r>
          </w:p>
        </w:tc>
        <w:tc>
          <w:tcPr>
            <w:tcW w:w="993" w:type="pct"/>
            <w:shd w:val="clear" w:color="auto" w:fill="auto"/>
          </w:tcPr>
          <w:p w14:paraId="4168142B" w14:textId="77777777" w:rsidR="001F2F7C" w:rsidRDefault="001F2F7C" w:rsidP="009A1CEF">
            <w:pPr>
              <w:rPr>
                <w:rFonts w:cs="Arial Narrow"/>
              </w:rPr>
            </w:pPr>
            <w:r>
              <w:rPr>
                <w:rFonts w:cs="Arial Narrow"/>
              </w:rPr>
              <w:t>Panele...</w:t>
            </w:r>
          </w:p>
        </w:tc>
        <w:tc>
          <w:tcPr>
            <w:tcW w:w="2523" w:type="pct"/>
            <w:shd w:val="clear" w:color="auto" w:fill="auto"/>
          </w:tcPr>
          <w:p w14:paraId="50DA9767" w14:textId="1E9AA8D6" w:rsidR="001F2F7C" w:rsidRDefault="001F2F7C" w:rsidP="009A1CEF">
            <w:pPr>
              <w:spacing w:after="0" w:line="276" w:lineRule="auto"/>
              <w:rPr>
                <w:rFonts w:eastAsia="Symbol"/>
              </w:rPr>
            </w:pPr>
            <w:r w:rsidRPr="6EDC9E4A">
              <w:rPr>
                <w:rFonts w:eastAsia="Symbol"/>
              </w:rPr>
              <w:t>Komponent z ikoną i tytułem działań</w:t>
            </w:r>
            <w:r w:rsidR="0031608F" w:rsidRPr="6EDC9E4A">
              <w:rPr>
                <w:rFonts w:eastAsia="Symbol"/>
              </w:rPr>
              <w:t>,</w:t>
            </w:r>
            <w:r w:rsidR="0031608F">
              <w:rPr>
                <w:rFonts w:eastAsia="Symbol"/>
              </w:rPr>
              <w:t xml:space="preserve"> który może być tekstem statycznym albo</w:t>
            </w:r>
            <w:r w:rsidRPr="6EDC9E4A">
              <w:rPr>
                <w:rFonts w:eastAsia="Symbol"/>
              </w:rPr>
              <w:t xml:space="preserve"> linkiem do poradnika lub wyszukiwarki</w:t>
            </w:r>
            <w:r w:rsidR="000F7BB4">
              <w:rPr>
                <w:rFonts w:eastAsia="Symbol"/>
              </w:rPr>
              <w:t>.</w:t>
            </w:r>
          </w:p>
          <w:p w14:paraId="6CEF25D4" w14:textId="77777777" w:rsidR="001F2F7C" w:rsidRDefault="001F2F7C" w:rsidP="009A1CEF">
            <w:pPr>
              <w:spacing w:after="0" w:line="276" w:lineRule="auto"/>
              <w:rPr>
                <w:rFonts w:eastAsia="Symbol"/>
              </w:rPr>
            </w:pPr>
          </w:p>
        </w:tc>
      </w:tr>
      <w:tr w:rsidR="001F2F7C" w:rsidRPr="006746B7" w14:paraId="4AADDBD7" w14:textId="77777777" w:rsidTr="001F2F7C">
        <w:tc>
          <w:tcPr>
            <w:tcW w:w="345" w:type="pct"/>
            <w:shd w:val="clear" w:color="auto" w:fill="auto"/>
          </w:tcPr>
          <w:p w14:paraId="0AD7F506" w14:textId="77777777" w:rsidR="001F2F7C" w:rsidRDefault="001F2F7C" w:rsidP="009A1CEF">
            <w:pPr>
              <w:jc w:val="center"/>
              <w:rPr>
                <w:rFonts w:cs="Arial Narrow"/>
              </w:rPr>
            </w:pPr>
            <w:r w:rsidRPr="6EDC9E4A">
              <w:rPr>
                <w:rFonts w:cs="Arial Narrow"/>
              </w:rPr>
              <w:t>4</w:t>
            </w:r>
          </w:p>
        </w:tc>
        <w:tc>
          <w:tcPr>
            <w:tcW w:w="1138" w:type="pct"/>
            <w:shd w:val="clear" w:color="auto" w:fill="auto"/>
          </w:tcPr>
          <w:p w14:paraId="19DF8B39" w14:textId="77777777" w:rsidR="001F2F7C" w:rsidRDefault="001F2F7C" w:rsidP="009A1CEF">
            <w:pPr>
              <w:rPr>
                <w:rFonts w:cs="Arial Narrow"/>
              </w:rPr>
            </w:pPr>
            <w:r w:rsidRPr="2F2D1AF4">
              <w:rPr>
                <w:rFonts w:cs="Arial Narrow"/>
              </w:rPr>
              <w:t>Link</w:t>
            </w:r>
          </w:p>
        </w:tc>
        <w:tc>
          <w:tcPr>
            <w:tcW w:w="993" w:type="pct"/>
            <w:shd w:val="clear" w:color="auto" w:fill="auto"/>
          </w:tcPr>
          <w:p w14:paraId="2FECCB58" w14:textId="77777777" w:rsidR="001F2F7C" w:rsidRDefault="001F2F7C" w:rsidP="009A1CEF">
            <w:pPr>
              <w:rPr>
                <w:rFonts w:cs="Arial Narrow"/>
              </w:rPr>
            </w:pPr>
            <w:r>
              <w:rPr>
                <w:rFonts w:cs="Arial Narrow"/>
              </w:rPr>
              <w:t>Przejdź…</w:t>
            </w:r>
          </w:p>
        </w:tc>
        <w:tc>
          <w:tcPr>
            <w:tcW w:w="2523" w:type="pct"/>
            <w:shd w:val="clear" w:color="auto" w:fill="auto"/>
          </w:tcPr>
          <w:p w14:paraId="2A41CD4E" w14:textId="329653A1" w:rsidR="001F2F7C" w:rsidRDefault="001F2F7C" w:rsidP="0031608F">
            <w:pPr>
              <w:keepNext/>
              <w:spacing w:after="0" w:line="276" w:lineRule="auto"/>
              <w:rPr>
                <w:rFonts w:eastAsia="Symbol"/>
              </w:rPr>
            </w:pPr>
            <w:r w:rsidRPr="6EDC9E4A">
              <w:rPr>
                <w:rFonts w:eastAsia="Symbol"/>
              </w:rPr>
              <w:t>Przejście do wyszukiwarki wsparcia</w:t>
            </w:r>
            <w:r w:rsidR="0031608F">
              <w:rPr>
                <w:rFonts w:eastAsia="Symbol"/>
              </w:rPr>
              <w:t xml:space="preserve"> lub listy naborów (element opcjonalny)</w:t>
            </w:r>
          </w:p>
        </w:tc>
      </w:tr>
    </w:tbl>
    <w:p w14:paraId="0AD7ABD0" w14:textId="6763B65E"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5</w:t>
      </w:r>
      <w:r w:rsidR="00B610C9">
        <w:fldChar w:fldCharType="end"/>
      </w:r>
      <w:r>
        <w:t xml:space="preserve"> Sekcja</w:t>
      </w:r>
      <w:r w:rsidRPr="00AB466D">
        <w:t xml:space="preserve"> Jak </w:t>
      </w:r>
      <w:r>
        <w:t>korzystają – komponenty</w:t>
      </w:r>
    </w:p>
    <w:p w14:paraId="5FCFDDBA" w14:textId="7A02C380" w:rsidR="00B76C69" w:rsidRPr="00050B24" w:rsidRDefault="00B76C69" w:rsidP="00B76C69">
      <w:pPr>
        <w:pStyle w:val="Nagwek3"/>
        <w:numPr>
          <w:ilvl w:val="1"/>
          <w:numId w:val="19"/>
        </w:numPr>
        <w:ind w:left="1440"/>
      </w:pPr>
      <w:bookmarkStart w:id="44" w:name="_Toc108082680"/>
      <w:bookmarkStart w:id="45" w:name="_Toc108161097"/>
      <w:bookmarkStart w:id="46" w:name="_Toc108164889"/>
      <w:bookmarkStart w:id="47" w:name="_Toc112366862"/>
      <w:r>
        <w:t>Wersja mobilna sek</w:t>
      </w:r>
      <w:bookmarkEnd w:id="44"/>
      <w:bookmarkEnd w:id="45"/>
      <w:bookmarkEnd w:id="46"/>
      <w:bookmarkEnd w:id="47"/>
      <w:r w:rsidR="00972D82">
        <w:t>cji</w:t>
      </w:r>
    </w:p>
    <w:p w14:paraId="447A0EC6" w14:textId="7A41CC0C" w:rsidR="00B76C69" w:rsidRDefault="00B76C69" w:rsidP="006A41AE">
      <w:pPr>
        <w:pStyle w:val="Tekstpodstawowyzwciciem2"/>
        <w:ind w:left="-142" w:firstLine="0"/>
      </w:pPr>
      <w:r>
        <w:t xml:space="preserve">W wersji mobilnej znika zdjęcie [2] i pozostają tylko grafiki ułożone w kolumny adekwatne do rozmiaru ekranu. Działanie RWD przedstawia szablon: </w:t>
      </w:r>
      <w:hyperlink r:id="rId119" w:history="1">
        <w:r w:rsidR="00207F92">
          <w:rPr>
            <w:rStyle w:val="Hipercze"/>
          </w:rPr>
          <w:t>http://template-feux.mobilems.pl/fe/ELEMENTY-SZABLONOW/sekcja-jak-osoby-firmy-skorzystaly.html</w:t>
        </w:r>
      </w:hyperlink>
    </w:p>
    <w:p w14:paraId="1995927B" w14:textId="77777777" w:rsidR="00B76C69" w:rsidRDefault="00B76C69" w:rsidP="00B76C69">
      <w:pPr>
        <w:keepNext/>
      </w:pPr>
      <w:r>
        <w:rPr>
          <w:noProof/>
          <w:lang w:eastAsia="pl-PL"/>
        </w:rPr>
        <w:drawing>
          <wp:inline distT="0" distB="0" distL="0" distR="0" wp14:anchorId="6DC263AC" wp14:editId="5576B931">
            <wp:extent cx="1772920" cy="3222600"/>
            <wp:effectExtent l="19050" t="19050" r="17780" b="1651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1776337" cy="3228811"/>
                    </a:xfrm>
                    <a:prstGeom prst="rect">
                      <a:avLst/>
                    </a:prstGeom>
                    <a:noFill/>
                    <a:ln w="3175">
                      <a:solidFill>
                        <a:schemeClr val="tx1"/>
                      </a:solidFill>
                    </a:ln>
                  </pic:spPr>
                </pic:pic>
              </a:graphicData>
            </a:graphic>
          </wp:inline>
        </w:drawing>
      </w:r>
    </w:p>
    <w:p w14:paraId="1A213647" w14:textId="72FCEDD5"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28</w:t>
      </w:r>
      <w:r>
        <w:fldChar w:fldCharType="end"/>
      </w:r>
      <w:r>
        <w:t xml:space="preserve"> Sekcja Jak korzystają - wersja mobilna</w:t>
      </w:r>
    </w:p>
    <w:p w14:paraId="072C011C" w14:textId="32C8DE12" w:rsidR="00B76C69" w:rsidRDefault="00B76C69" w:rsidP="00BC0C47">
      <w:pPr>
        <w:pStyle w:val="Tekstpodstawowyzwciciem"/>
        <w:ind w:firstLine="0"/>
      </w:pPr>
      <w:r>
        <w:t xml:space="preserve">Minimalna </w:t>
      </w:r>
      <w:r w:rsidR="002F129F">
        <w:t xml:space="preserve">liczba </w:t>
      </w:r>
      <w:r>
        <w:t>kolumn = 2. Przyciski zostają zwężone do szerokości umożliwiającej wyświetlenie 10 znaków w wierszu.</w:t>
      </w:r>
    </w:p>
    <w:p w14:paraId="3E33554E" w14:textId="2761FD15" w:rsidR="00B76C69" w:rsidRDefault="00B76C69" w:rsidP="00B76C69">
      <w:pPr>
        <w:pStyle w:val="Tekstpodstawowy"/>
        <w:rPr>
          <w:i/>
        </w:rPr>
      </w:pPr>
      <w:r w:rsidRPr="00FD41B3">
        <w:rPr>
          <w:b/>
          <w:i/>
        </w:rPr>
        <w:t>UWAGA!</w:t>
      </w:r>
      <w:r w:rsidRPr="00FD41B3">
        <w:rPr>
          <w:i/>
        </w:rPr>
        <w:t xml:space="preserve"> </w:t>
      </w:r>
      <w:r w:rsidR="00CA5387">
        <w:rPr>
          <w:i/>
        </w:rPr>
        <w:t xml:space="preserve">Dla RP powinien </w:t>
      </w:r>
      <w:r w:rsidRPr="00FD41B3">
        <w:rPr>
          <w:i/>
        </w:rPr>
        <w:t>pojawi</w:t>
      </w:r>
      <w:r w:rsidR="00CA5387">
        <w:rPr>
          <w:i/>
        </w:rPr>
        <w:t>ć</w:t>
      </w:r>
      <w:r w:rsidRPr="00FD41B3">
        <w:rPr>
          <w:i/>
        </w:rPr>
        <w:t xml:space="preserve"> się pod tytułem specjalny wyróżnik –</w:t>
      </w:r>
      <w:r w:rsidR="00C03E2A">
        <w:rPr>
          <w:i/>
        </w:rPr>
        <w:t xml:space="preserve"> </w:t>
      </w:r>
      <w:r w:rsidR="0031608F">
        <w:rPr>
          <w:i/>
        </w:rPr>
        <w:t>jasnoniebieski pasek</w:t>
      </w:r>
      <w:r w:rsidR="001009B8">
        <w:rPr>
          <w:i/>
        </w:rPr>
        <w:t xml:space="preserve"> (numer</w:t>
      </w:r>
      <w:r w:rsidR="00BC0C47">
        <w:rPr>
          <w:i/>
        </w:rPr>
        <w:t>y</w:t>
      </w:r>
      <w:r w:rsidR="001009B8">
        <w:rPr>
          <w:i/>
        </w:rPr>
        <w:t xml:space="preserve"> zastosowanych w projekcie kolorów są podane na Rysun</w:t>
      </w:r>
      <w:r w:rsidR="001009B8" w:rsidRPr="001009B8">
        <w:rPr>
          <w:i/>
        </w:rPr>
        <w:t>k</w:t>
      </w:r>
      <w:r w:rsidR="001009B8">
        <w:rPr>
          <w:i/>
        </w:rPr>
        <w:t>u</w:t>
      </w:r>
      <w:r w:rsidR="001009B8" w:rsidRPr="001009B8">
        <w:rPr>
          <w:i/>
        </w:rPr>
        <w:t xml:space="preserve"> 3 Kolory cz. 2</w:t>
      </w:r>
      <w:r w:rsidR="001009B8">
        <w:rPr>
          <w:i/>
        </w:rPr>
        <w:t>).</w:t>
      </w:r>
    </w:p>
    <w:p w14:paraId="054B3B56" w14:textId="538A3768" w:rsidR="00B76C69" w:rsidRDefault="0031608F" w:rsidP="00BC0C47">
      <w:pPr>
        <w:pStyle w:val="Tekstpodstawowy"/>
      </w:pPr>
      <w:r>
        <w:rPr>
          <w:noProof/>
          <w:lang w:eastAsia="pl-PL"/>
        </w:rPr>
        <w:drawing>
          <wp:inline distT="0" distB="0" distL="0" distR="0" wp14:anchorId="44CF7D5F" wp14:editId="313E3F12">
            <wp:extent cx="2407285" cy="833120"/>
            <wp:effectExtent l="0" t="0" r="0" b="5080"/>
            <wp:docPr id="1688" name="Obraz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2407285" cy="833120"/>
                    </a:xfrm>
                    <a:prstGeom prst="rect">
                      <a:avLst/>
                    </a:prstGeom>
                    <a:noFill/>
                    <a:ln>
                      <a:noFill/>
                    </a:ln>
                  </pic:spPr>
                </pic:pic>
              </a:graphicData>
            </a:graphic>
          </wp:inline>
        </w:drawing>
      </w:r>
    </w:p>
    <w:p w14:paraId="322FFD1A" w14:textId="0C1F075F" w:rsidR="00B76C69" w:rsidRPr="00E375A5" w:rsidRDefault="00B76C69" w:rsidP="00B76C69">
      <w:pPr>
        <w:pStyle w:val="Legenda"/>
        <w:jc w:val="both"/>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29</w:t>
      </w:r>
      <w:r>
        <w:fldChar w:fldCharType="end"/>
      </w:r>
      <w:r>
        <w:t xml:space="preserve"> Odwzorowanie graficzne  podkreślenia</w:t>
      </w:r>
    </w:p>
    <w:p w14:paraId="760DA463" w14:textId="1DFB6382" w:rsidR="00B76C69" w:rsidRDefault="00B76C69" w:rsidP="00B76C69">
      <w:pPr>
        <w:pStyle w:val="Nagwek2"/>
      </w:pPr>
      <w:bookmarkStart w:id="48" w:name="_Sekcja_Fundusze_na"/>
      <w:bookmarkStart w:id="49" w:name="_Toc112366863"/>
      <w:bookmarkStart w:id="50" w:name="_Toc121520889"/>
      <w:bookmarkEnd w:id="48"/>
      <w:r>
        <w:t xml:space="preserve">Sekcja </w:t>
      </w:r>
      <w:bookmarkEnd w:id="49"/>
      <w:r w:rsidR="00972D82">
        <w:t>Zobacz</w:t>
      </w:r>
      <w:r w:rsidR="001009B8">
        <w:t>,</w:t>
      </w:r>
      <w:r w:rsidR="00972D82">
        <w:t xml:space="preserve"> jak Fundusze Europejskie pomagają rozwijać Polskę</w:t>
      </w:r>
      <w:bookmarkEnd w:id="50"/>
    </w:p>
    <w:p w14:paraId="046850EC" w14:textId="0D0C13D6" w:rsidR="00B76C69" w:rsidRDefault="00B76C69" w:rsidP="00B76C69">
      <w:pPr>
        <w:pStyle w:val="Tekstpodstawowy"/>
      </w:pPr>
      <w:r>
        <w:t xml:space="preserve">Sekcja umożliwia wizualne przedstawienie efektów </w:t>
      </w:r>
      <w:r w:rsidR="00D84076">
        <w:t xml:space="preserve">wdrażania </w:t>
      </w:r>
      <w:r>
        <w:t xml:space="preserve">Funduszy Europejskich. </w:t>
      </w:r>
    </w:p>
    <w:p w14:paraId="30F51107" w14:textId="3E0803F0" w:rsidR="00B76C69" w:rsidRDefault="00B76C69" w:rsidP="00B76C69">
      <w:pPr>
        <w:pStyle w:val="Tekstpodstawowy"/>
      </w:pPr>
      <w:r>
        <w:t xml:space="preserve">Sekcja </w:t>
      </w:r>
      <w:r w:rsidR="00CA5387">
        <w:t>przewiduje</w:t>
      </w:r>
      <w:r>
        <w:t>:</w:t>
      </w:r>
    </w:p>
    <w:p w14:paraId="449B0239" w14:textId="77777777" w:rsidR="00B76C69" w:rsidRDefault="00B76C69" w:rsidP="00B76C69">
      <w:pPr>
        <w:pStyle w:val="Listapunktowana2"/>
        <w:numPr>
          <w:ilvl w:val="0"/>
          <w:numId w:val="55"/>
        </w:numPr>
        <w:ind w:left="851"/>
      </w:pPr>
      <w:r>
        <w:t>dodanie nagłówka (Jak Fundusze…) – typ H3 – pole edytowalne w CMS (1)</w:t>
      </w:r>
    </w:p>
    <w:p w14:paraId="09B125E5" w14:textId="77777777" w:rsidR="00B76C69" w:rsidRDefault="00B76C69" w:rsidP="00B76C69">
      <w:pPr>
        <w:pStyle w:val="Listapunktowana2"/>
        <w:numPr>
          <w:ilvl w:val="0"/>
          <w:numId w:val="55"/>
        </w:numPr>
        <w:ind w:left="851"/>
      </w:pPr>
      <w:r>
        <w:t>dodanie tekstu (zajawki) – pole edytowalne w CMS;</w:t>
      </w:r>
    </w:p>
    <w:p w14:paraId="6C0765DB" w14:textId="6E7E671B" w:rsidR="00B76C69" w:rsidRDefault="00B76C69" w:rsidP="00B76C69">
      <w:pPr>
        <w:pStyle w:val="Listapunktowana2"/>
        <w:numPr>
          <w:ilvl w:val="0"/>
          <w:numId w:val="55"/>
        </w:numPr>
        <w:ind w:left="851"/>
      </w:pPr>
      <w:r>
        <w:t xml:space="preserve">dodanie mapy (obrazka) (2) wraz ze znacznikami (3) – rekomendujemy użycie silnika umożliwiające wyświetlanie zdjęć wysokorozdzielczych wraz z możliwością nakładania na zdjęcie znaczników </w:t>
      </w:r>
    </w:p>
    <w:p w14:paraId="72DB6E14" w14:textId="77777777" w:rsidR="00B76C69" w:rsidRDefault="00B76C69" w:rsidP="00B76C69">
      <w:pPr>
        <w:pStyle w:val="Listapunktowana2"/>
        <w:numPr>
          <w:ilvl w:val="0"/>
          <w:numId w:val="55"/>
        </w:numPr>
        <w:ind w:left="851"/>
      </w:pPr>
      <w:r>
        <w:t>opisanie każdego znacznika (4)</w:t>
      </w:r>
    </w:p>
    <w:p w14:paraId="671AE847" w14:textId="77777777" w:rsidR="00B76C69" w:rsidRDefault="00B76C69" w:rsidP="00B76C69">
      <w:pPr>
        <w:pStyle w:val="Lista2"/>
        <w:numPr>
          <w:ilvl w:val="1"/>
          <w:numId w:val="23"/>
        </w:numPr>
      </w:pPr>
      <w:r>
        <w:t>Tytułem;</w:t>
      </w:r>
    </w:p>
    <w:p w14:paraId="0E4DE51B" w14:textId="77777777" w:rsidR="00B76C69" w:rsidRPr="00BE45F0" w:rsidRDefault="00B76C69" w:rsidP="00B76C69">
      <w:pPr>
        <w:pStyle w:val="Lista2"/>
        <w:numPr>
          <w:ilvl w:val="1"/>
          <w:numId w:val="23"/>
        </w:numPr>
        <w:rPr>
          <w:b/>
          <w:bCs/>
        </w:rPr>
      </w:pPr>
      <w:r>
        <w:t>Opisem</w:t>
      </w:r>
      <w:r>
        <w:rPr>
          <w:b/>
          <w:bCs/>
        </w:rPr>
        <w:t>.</w:t>
      </w:r>
    </w:p>
    <w:p w14:paraId="5D5AF334" w14:textId="77777777" w:rsidR="00B76C69" w:rsidRDefault="00B76C69" w:rsidP="00B76C69">
      <w:pPr>
        <w:pStyle w:val="Lista2"/>
        <w:keepNext/>
        <w:ind w:left="0" w:firstLine="0"/>
      </w:pPr>
      <w:r>
        <w:rPr>
          <w:noProof/>
          <w:lang w:eastAsia="pl-PL"/>
        </w:rPr>
        <w:drawing>
          <wp:inline distT="0" distB="0" distL="0" distR="0" wp14:anchorId="06240DC4" wp14:editId="3030D173">
            <wp:extent cx="5473065" cy="3124200"/>
            <wp:effectExtent l="0" t="0" r="0" b="0"/>
            <wp:docPr id="733" name="Obraz 7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Obraz 733" descr="Diagram&#10;&#10;Description automatically generated"/>
                    <pic:cNvPicPr/>
                  </pic:nvPicPr>
                  <pic:blipFill>
                    <a:blip r:embed="rId122" cstate="email">
                      <a:extLst>
                        <a:ext uri="{28A0092B-C50C-407E-A947-70E740481C1C}">
                          <a14:useLocalDpi xmlns:a14="http://schemas.microsoft.com/office/drawing/2010/main"/>
                        </a:ext>
                      </a:extLst>
                    </a:blip>
                    <a:stretch>
                      <a:fillRect/>
                    </a:stretch>
                  </pic:blipFill>
                  <pic:spPr>
                    <a:xfrm>
                      <a:off x="0" y="0"/>
                      <a:ext cx="5477573" cy="3126773"/>
                    </a:xfrm>
                    <a:prstGeom prst="rect">
                      <a:avLst/>
                    </a:prstGeom>
                  </pic:spPr>
                </pic:pic>
              </a:graphicData>
            </a:graphic>
          </wp:inline>
        </w:drawing>
      </w:r>
    </w:p>
    <w:p w14:paraId="05310D27" w14:textId="63CAA0D0" w:rsidR="00B76C69" w:rsidRPr="00A01DCD" w:rsidRDefault="00B76C69" w:rsidP="00B76C69">
      <w:pPr>
        <w:pStyle w:val="Legenda"/>
        <w:rPr>
          <w:b/>
        </w:rPr>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30</w:t>
      </w:r>
      <w:r>
        <w:fldChar w:fldCharType="end"/>
      </w:r>
      <w:r>
        <w:t xml:space="preserve"> Sekcja Fundusze na siatce</w:t>
      </w:r>
    </w:p>
    <w:tbl>
      <w:tblPr>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727"/>
        <w:gridCol w:w="1903"/>
        <w:gridCol w:w="2517"/>
        <w:gridCol w:w="4817"/>
      </w:tblGrid>
      <w:tr w:rsidR="001F2F7C" w:rsidRPr="006746B7" w14:paraId="5772A257" w14:textId="77777777" w:rsidTr="001F2F7C">
        <w:trPr>
          <w:cantSplit/>
          <w:trHeight w:val="199"/>
          <w:tblHeader/>
        </w:trPr>
        <w:tc>
          <w:tcPr>
            <w:tcW w:w="365" w:type="pct"/>
            <w:shd w:val="clear" w:color="auto" w:fill="auto"/>
            <w:vAlign w:val="center"/>
          </w:tcPr>
          <w:p w14:paraId="45D23CED" w14:textId="77777777" w:rsidR="001F2F7C" w:rsidRPr="006746B7" w:rsidRDefault="001F2F7C" w:rsidP="009A1CEF">
            <w:pPr>
              <w:jc w:val="center"/>
              <w:rPr>
                <w:b/>
              </w:rPr>
            </w:pPr>
            <w:r w:rsidRPr="006746B7">
              <w:rPr>
                <w:b/>
              </w:rPr>
              <w:t>Lp.</w:t>
            </w:r>
          </w:p>
        </w:tc>
        <w:tc>
          <w:tcPr>
            <w:tcW w:w="955" w:type="pct"/>
            <w:shd w:val="clear" w:color="auto" w:fill="auto"/>
            <w:vAlign w:val="center"/>
          </w:tcPr>
          <w:p w14:paraId="2D782CEF" w14:textId="77777777" w:rsidR="001F2F7C" w:rsidRPr="006746B7" w:rsidRDefault="001F2F7C" w:rsidP="009A1CEF">
            <w:pPr>
              <w:jc w:val="center"/>
              <w:rPr>
                <w:b/>
              </w:rPr>
            </w:pPr>
            <w:r w:rsidRPr="006746B7">
              <w:rPr>
                <w:b/>
              </w:rPr>
              <w:t>Typ</w:t>
            </w:r>
          </w:p>
        </w:tc>
        <w:tc>
          <w:tcPr>
            <w:tcW w:w="1263" w:type="pct"/>
            <w:shd w:val="clear" w:color="auto" w:fill="auto"/>
            <w:vAlign w:val="center"/>
          </w:tcPr>
          <w:p w14:paraId="7660A8AF" w14:textId="77777777" w:rsidR="001F2F7C" w:rsidRPr="006746B7" w:rsidRDefault="001F2F7C" w:rsidP="009A1CEF">
            <w:pPr>
              <w:jc w:val="center"/>
              <w:rPr>
                <w:b/>
              </w:rPr>
            </w:pPr>
            <w:r w:rsidRPr="006746B7">
              <w:rPr>
                <w:b/>
              </w:rPr>
              <w:t>Nazwa</w:t>
            </w:r>
          </w:p>
        </w:tc>
        <w:tc>
          <w:tcPr>
            <w:tcW w:w="2417" w:type="pct"/>
            <w:shd w:val="clear" w:color="auto" w:fill="auto"/>
            <w:vAlign w:val="center"/>
          </w:tcPr>
          <w:p w14:paraId="753435EF" w14:textId="77777777" w:rsidR="001F2F7C" w:rsidRPr="006746B7" w:rsidRDefault="001F2F7C" w:rsidP="009A1CEF">
            <w:pPr>
              <w:jc w:val="center"/>
              <w:rPr>
                <w:b/>
              </w:rPr>
            </w:pPr>
            <w:r w:rsidRPr="006746B7">
              <w:rPr>
                <w:b/>
              </w:rPr>
              <w:t>Opis / właściwości</w:t>
            </w:r>
          </w:p>
        </w:tc>
      </w:tr>
      <w:tr w:rsidR="001F2F7C" w:rsidRPr="006746B7" w14:paraId="26125065" w14:textId="77777777" w:rsidTr="001F2F7C">
        <w:trPr>
          <w:cantSplit/>
          <w:trHeight w:val="199"/>
          <w:tblHeader/>
        </w:trPr>
        <w:tc>
          <w:tcPr>
            <w:tcW w:w="365" w:type="pct"/>
            <w:shd w:val="clear" w:color="auto" w:fill="auto"/>
            <w:vAlign w:val="center"/>
          </w:tcPr>
          <w:p w14:paraId="63CAC649" w14:textId="77777777" w:rsidR="001F2F7C" w:rsidRPr="006F7212" w:rsidRDefault="001F2F7C" w:rsidP="009A1CEF">
            <w:pPr>
              <w:jc w:val="center"/>
            </w:pPr>
            <w:r w:rsidRPr="6EDC9E4A">
              <w:t>1</w:t>
            </w:r>
          </w:p>
        </w:tc>
        <w:tc>
          <w:tcPr>
            <w:tcW w:w="955" w:type="pct"/>
            <w:shd w:val="clear" w:color="auto" w:fill="auto"/>
            <w:vAlign w:val="center"/>
          </w:tcPr>
          <w:p w14:paraId="7525C0D3" w14:textId="77777777" w:rsidR="001F2F7C" w:rsidRPr="006F7212" w:rsidRDefault="001F2F7C" w:rsidP="009A1CEF">
            <w:pPr>
              <w:rPr>
                <w:bCs/>
              </w:rPr>
            </w:pPr>
            <w:r>
              <w:rPr>
                <w:bCs/>
              </w:rPr>
              <w:t>Nagłówek H3</w:t>
            </w:r>
          </w:p>
        </w:tc>
        <w:tc>
          <w:tcPr>
            <w:tcW w:w="1263" w:type="pct"/>
            <w:shd w:val="clear" w:color="auto" w:fill="auto"/>
            <w:vAlign w:val="center"/>
          </w:tcPr>
          <w:p w14:paraId="4463447B" w14:textId="77777777" w:rsidR="001F2F7C" w:rsidRPr="006F7212" w:rsidRDefault="001F2F7C" w:rsidP="009A1CEF">
            <w:pPr>
              <w:rPr>
                <w:bCs/>
              </w:rPr>
            </w:pPr>
            <w:r>
              <w:rPr>
                <w:bCs/>
              </w:rPr>
              <w:t>Zobacz…</w:t>
            </w:r>
          </w:p>
        </w:tc>
        <w:tc>
          <w:tcPr>
            <w:tcW w:w="2417" w:type="pct"/>
            <w:shd w:val="clear" w:color="auto" w:fill="auto"/>
            <w:vAlign w:val="center"/>
          </w:tcPr>
          <w:p w14:paraId="2F46F6D4" w14:textId="77777777" w:rsidR="001F2F7C" w:rsidRPr="006F7212" w:rsidRDefault="001F2F7C" w:rsidP="009A1CEF">
            <w:pPr>
              <w:rPr>
                <w:bCs/>
              </w:rPr>
            </w:pPr>
            <w:r>
              <w:rPr>
                <w:bCs/>
              </w:rPr>
              <w:t>Tekst statyczny</w:t>
            </w:r>
          </w:p>
        </w:tc>
      </w:tr>
      <w:tr w:rsidR="001F2F7C" w:rsidRPr="006746B7" w14:paraId="57C54BEF" w14:textId="77777777" w:rsidTr="001F2F7C">
        <w:trPr>
          <w:cantSplit/>
          <w:trHeight w:val="199"/>
          <w:tblHeader/>
        </w:trPr>
        <w:tc>
          <w:tcPr>
            <w:tcW w:w="365" w:type="pct"/>
            <w:shd w:val="clear" w:color="auto" w:fill="auto"/>
            <w:vAlign w:val="center"/>
          </w:tcPr>
          <w:p w14:paraId="27A30ACF" w14:textId="77777777" w:rsidR="001F2F7C" w:rsidRPr="006F7212" w:rsidRDefault="001F2F7C" w:rsidP="009A1CEF">
            <w:pPr>
              <w:jc w:val="center"/>
            </w:pPr>
            <w:r w:rsidRPr="6EDC9E4A">
              <w:t>2</w:t>
            </w:r>
          </w:p>
        </w:tc>
        <w:tc>
          <w:tcPr>
            <w:tcW w:w="955" w:type="pct"/>
            <w:shd w:val="clear" w:color="auto" w:fill="auto"/>
            <w:vAlign w:val="center"/>
          </w:tcPr>
          <w:p w14:paraId="34E2720E" w14:textId="77777777" w:rsidR="001F2F7C" w:rsidRDefault="001F2F7C" w:rsidP="009A1CEF">
            <w:pPr>
              <w:rPr>
                <w:bCs/>
              </w:rPr>
            </w:pPr>
            <w:r>
              <w:rPr>
                <w:bCs/>
              </w:rPr>
              <w:t>Grafika</w:t>
            </w:r>
          </w:p>
        </w:tc>
        <w:tc>
          <w:tcPr>
            <w:tcW w:w="1263" w:type="pct"/>
            <w:shd w:val="clear" w:color="auto" w:fill="auto"/>
            <w:vAlign w:val="center"/>
          </w:tcPr>
          <w:p w14:paraId="6E3E482B" w14:textId="77777777" w:rsidR="001F2F7C" w:rsidRDefault="001F2F7C" w:rsidP="009A1CEF">
            <w:pPr>
              <w:rPr>
                <w:bCs/>
              </w:rPr>
            </w:pPr>
            <w:r>
              <w:rPr>
                <w:bCs/>
              </w:rPr>
              <w:t>Rysunek</w:t>
            </w:r>
          </w:p>
        </w:tc>
        <w:tc>
          <w:tcPr>
            <w:tcW w:w="2417" w:type="pct"/>
            <w:shd w:val="clear" w:color="auto" w:fill="auto"/>
            <w:vAlign w:val="center"/>
          </w:tcPr>
          <w:p w14:paraId="66638597" w14:textId="5E8D831A" w:rsidR="001F2F7C" w:rsidRDefault="001F2F7C" w:rsidP="009A1CEF">
            <w:pPr>
              <w:rPr>
                <w:bCs/>
              </w:rPr>
            </w:pPr>
            <w:r>
              <w:rPr>
                <w:bCs/>
              </w:rPr>
              <w:t xml:space="preserve">Tło graficzne </w:t>
            </w:r>
          </w:p>
        </w:tc>
      </w:tr>
      <w:tr w:rsidR="001F2F7C" w:rsidRPr="006746B7" w14:paraId="7CE8D9A1" w14:textId="77777777" w:rsidTr="001F2F7C">
        <w:trPr>
          <w:cantSplit/>
          <w:trHeight w:val="1472"/>
          <w:tblHeader/>
        </w:trPr>
        <w:tc>
          <w:tcPr>
            <w:tcW w:w="365" w:type="pct"/>
            <w:shd w:val="clear" w:color="auto" w:fill="auto"/>
            <w:vAlign w:val="center"/>
          </w:tcPr>
          <w:p w14:paraId="46FEE7DD" w14:textId="77777777" w:rsidR="001F2F7C" w:rsidRDefault="001F2F7C" w:rsidP="009A1CEF">
            <w:pPr>
              <w:jc w:val="center"/>
            </w:pPr>
            <w:r w:rsidRPr="6EDC9E4A">
              <w:t>3</w:t>
            </w:r>
          </w:p>
        </w:tc>
        <w:tc>
          <w:tcPr>
            <w:tcW w:w="955" w:type="pct"/>
            <w:shd w:val="clear" w:color="auto" w:fill="auto"/>
            <w:vAlign w:val="center"/>
          </w:tcPr>
          <w:p w14:paraId="3C11F389" w14:textId="77777777" w:rsidR="001F2F7C" w:rsidRDefault="001F2F7C" w:rsidP="009A1CEF">
            <w:pPr>
              <w:rPr>
                <w:bCs/>
              </w:rPr>
            </w:pPr>
            <w:r>
              <w:rPr>
                <w:bCs/>
              </w:rPr>
              <w:t>Grafika</w:t>
            </w:r>
          </w:p>
        </w:tc>
        <w:tc>
          <w:tcPr>
            <w:tcW w:w="1263" w:type="pct"/>
            <w:shd w:val="clear" w:color="auto" w:fill="auto"/>
            <w:vAlign w:val="center"/>
          </w:tcPr>
          <w:p w14:paraId="17B897FA" w14:textId="77777777" w:rsidR="001F2F7C" w:rsidRDefault="001F2F7C" w:rsidP="009A1CEF">
            <w:pPr>
              <w:rPr>
                <w:bCs/>
              </w:rPr>
            </w:pPr>
            <w:r>
              <w:rPr>
                <w:bCs/>
              </w:rPr>
              <w:t>kółko</w:t>
            </w:r>
          </w:p>
        </w:tc>
        <w:tc>
          <w:tcPr>
            <w:tcW w:w="2417" w:type="pct"/>
            <w:shd w:val="clear" w:color="auto" w:fill="auto"/>
            <w:vAlign w:val="center"/>
          </w:tcPr>
          <w:p w14:paraId="1FAB170E" w14:textId="75EB778D" w:rsidR="001F2F7C" w:rsidRDefault="001F2F7C" w:rsidP="009A1CEF">
            <w:pPr>
              <w:rPr>
                <w:bCs/>
              </w:rPr>
            </w:pPr>
            <w:r>
              <w:rPr>
                <w:bCs/>
              </w:rPr>
              <w:t xml:space="preserve">Wyróżniony obszar grafiki.. </w:t>
            </w:r>
          </w:p>
        </w:tc>
      </w:tr>
      <w:tr w:rsidR="001F2F7C" w:rsidRPr="006746B7" w14:paraId="41E05D80" w14:textId="77777777" w:rsidTr="001F2F7C">
        <w:trPr>
          <w:cantSplit/>
          <w:trHeight w:val="199"/>
          <w:tblHeader/>
        </w:trPr>
        <w:tc>
          <w:tcPr>
            <w:tcW w:w="365" w:type="pct"/>
            <w:shd w:val="clear" w:color="auto" w:fill="auto"/>
            <w:vAlign w:val="center"/>
          </w:tcPr>
          <w:p w14:paraId="0BF1F625" w14:textId="77777777" w:rsidR="001F2F7C" w:rsidRDefault="001F2F7C" w:rsidP="009A1CEF">
            <w:pPr>
              <w:jc w:val="center"/>
            </w:pPr>
            <w:r w:rsidRPr="6EDC9E4A">
              <w:t>4</w:t>
            </w:r>
          </w:p>
        </w:tc>
        <w:tc>
          <w:tcPr>
            <w:tcW w:w="955" w:type="pct"/>
            <w:shd w:val="clear" w:color="auto" w:fill="auto"/>
            <w:vAlign w:val="center"/>
          </w:tcPr>
          <w:p w14:paraId="5C7CA3CF" w14:textId="77777777" w:rsidR="001F2F7C" w:rsidRDefault="001F2F7C" w:rsidP="009A1CEF">
            <w:pPr>
              <w:rPr>
                <w:bCs/>
              </w:rPr>
            </w:pPr>
            <w:r>
              <w:rPr>
                <w:bCs/>
              </w:rPr>
              <w:t>Tekst</w:t>
            </w:r>
          </w:p>
        </w:tc>
        <w:tc>
          <w:tcPr>
            <w:tcW w:w="1263" w:type="pct"/>
            <w:shd w:val="clear" w:color="auto" w:fill="auto"/>
            <w:vAlign w:val="center"/>
          </w:tcPr>
          <w:p w14:paraId="34A52925" w14:textId="77777777" w:rsidR="001F2F7C" w:rsidRDefault="001F2F7C" w:rsidP="009A1CEF">
            <w:pPr>
              <w:rPr>
                <w:bCs/>
              </w:rPr>
            </w:pPr>
            <w:r>
              <w:rPr>
                <w:bCs/>
              </w:rPr>
              <w:t>3.3 mln…</w:t>
            </w:r>
          </w:p>
        </w:tc>
        <w:tc>
          <w:tcPr>
            <w:tcW w:w="2417" w:type="pct"/>
            <w:shd w:val="clear" w:color="auto" w:fill="auto"/>
            <w:vAlign w:val="center"/>
          </w:tcPr>
          <w:p w14:paraId="3F284E54" w14:textId="77777777" w:rsidR="001F2F7C" w:rsidRDefault="001F2F7C" w:rsidP="009A1CEF">
            <w:pPr>
              <w:rPr>
                <w:rFonts w:eastAsia="Symbol"/>
              </w:rPr>
            </w:pPr>
            <w:r w:rsidRPr="6EDC9E4A">
              <w:rPr>
                <w:rFonts w:eastAsia="Symbol"/>
              </w:rPr>
              <w:t xml:space="preserve">Po </w:t>
            </w:r>
            <w:r w:rsidRPr="710C7AE1">
              <w:rPr>
                <w:rFonts w:eastAsia="Symbol"/>
              </w:rPr>
              <w:t>kliknięciu</w:t>
            </w:r>
            <w:r w:rsidRPr="6EDC9E4A">
              <w:rPr>
                <w:rFonts w:eastAsia="Symbol"/>
              </w:rPr>
              <w:t xml:space="preserve"> myszką na wyróżniony obszar – w tym przypadku czerwone kółka [3] pojawia się box [4]</w:t>
            </w:r>
          </w:p>
        </w:tc>
      </w:tr>
    </w:tbl>
    <w:p w14:paraId="79095967" w14:textId="1DD195DC" w:rsidR="00B76C69" w:rsidRDefault="00B76C69" w:rsidP="00BC0C47">
      <w:pPr>
        <w:pStyle w:val="Legenda"/>
      </w:pPr>
      <w:r>
        <w:t xml:space="preserve">Tabela </w:t>
      </w:r>
      <w:r w:rsidR="00B610C9">
        <w:rPr>
          <w:i w:val="0"/>
          <w:iCs w:val="0"/>
        </w:rPr>
        <w:fldChar w:fldCharType="begin"/>
      </w:r>
      <w:r w:rsidR="00B610C9">
        <w:instrText xml:space="preserve"> SEQ Tabela \* ARABIC </w:instrText>
      </w:r>
      <w:r w:rsidR="00B610C9">
        <w:rPr>
          <w:i w:val="0"/>
          <w:iCs w:val="0"/>
        </w:rPr>
        <w:fldChar w:fldCharType="separate"/>
      </w:r>
      <w:r w:rsidR="006B4094">
        <w:rPr>
          <w:noProof/>
        </w:rPr>
        <w:t>6</w:t>
      </w:r>
      <w:r w:rsidR="00B610C9">
        <w:rPr>
          <w:i w:val="0"/>
          <w:iCs w:val="0"/>
        </w:rPr>
        <w:fldChar w:fldCharType="end"/>
      </w:r>
      <w:r>
        <w:t xml:space="preserve"> Sekcja Fundusze na siatce - komponenty</w:t>
      </w:r>
    </w:p>
    <w:p w14:paraId="7878F73B" w14:textId="7855D760" w:rsidR="00B76C69" w:rsidRPr="00A242DF" w:rsidRDefault="00B76C69" w:rsidP="00B76C69">
      <w:pPr>
        <w:pStyle w:val="Nagwek3"/>
      </w:pPr>
      <w:bookmarkStart w:id="51" w:name="_Toc112366864"/>
      <w:r>
        <w:t xml:space="preserve">Wersja mobilna sekcji </w:t>
      </w:r>
      <w:bookmarkEnd w:id="51"/>
    </w:p>
    <w:p w14:paraId="53B194A9" w14:textId="4E860D98" w:rsidR="00B76C69" w:rsidRDefault="00B76C69" w:rsidP="00BC0C47">
      <w:pPr>
        <w:pStyle w:val="Tekstpodstawowyzwciciem2"/>
        <w:ind w:left="0" w:firstLine="0"/>
      </w:pPr>
      <w:r>
        <w:t>Sekcja nie ulega zwężeniu wraz z malejącym rozmiarem ekranu. Pojawia się możliwość przesuwania rysunku w prawą i lewą stronę (przy użyciu strzałek [5] i [6]), co umożliwia wyświetlenie niewidocznych początkowo czerwonych kropek</w:t>
      </w:r>
      <w:r w:rsidR="001009B8">
        <w:t>.</w:t>
      </w:r>
    </w:p>
    <w:p w14:paraId="5EA0F0EF" w14:textId="77777777" w:rsidR="00B76C69" w:rsidRDefault="00B76C69" w:rsidP="00B76C69">
      <w:pPr>
        <w:keepNext/>
        <w:ind w:left="2124"/>
      </w:pPr>
      <w:r>
        <w:rPr>
          <w:noProof/>
          <w:lang w:eastAsia="pl-PL"/>
        </w:rPr>
        <w:drawing>
          <wp:inline distT="0" distB="0" distL="0" distR="0" wp14:anchorId="5BDFF9EC" wp14:editId="3A83C813">
            <wp:extent cx="1687830" cy="2014573"/>
            <wp:effectExtent l="19050" t="19050" r="26670" b="2413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1710091" cy="2041144"/>
                    </a:xfrm>
                    <a:prstGeom prst="rect">
                      <a:avLst/>
                    </a:prstGeom>
                    <a:noFill/>
                    <a:ln w="3175">
                      <a:solidFill>
                        <a:schemeClr val="tx1"/>
                      </a:solidFill>
                    </a:ln>
                  </pic:spPr>
                </pic:pic>
              </a:graphicData>
            </a:graphic>
          </wp:inline>
        </w:drawing>
      </w:r>
    </w:p>
    <w:p w14:paraId="5F47DCFC" w14:textId="6EE7EE89" w:rsidR="00B76C69" w:rsidRDefault="00B76C69" w:rsidP="00B76C69">
      <w:pPr>
        <w:pStyle w:val="Legenda"/>
        <w:ind w:left="2124"/>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31</w:t>
      </w:r>
      <w:r>
        <w:fldChar w:fldCharType="end"/>
      </w:r>
      <w:r>
        <w:rPr>
          <w:noProof/>
        </w:rPr>
        <w:t xml:space="preserve"> Fudusze na siatce – wersja mobilna</w:t>
      </w:r>
    </w:p>
    <w:p w14:paraId="62F5996B" w14:textId="192CA678" w:rsidR="00B76C69" w:rsidRPr="00DD245F" w:rsidRDefault="00B76C69" w:rsidP="00B76C69">
      <w:pPr>
        <w:pStyle w:val="Tekstpodstawowyzwciciem2"/>
        <w:ind w:left="0" w:firstLine="0"/>
      </w:pPr>
      <w:r>
        <w:t>Funkcjonalność sekcji pozostaje bez zmian</w:t>
      </w:r>
      <w:r w:rsidR="001009B8">
        <w:t>.</w:t>
      </w:r>
    </w:p>
    <w:p w14:paraId="030B90F7" w14:textId="661995C2" w:rsidR="00B76C69" w:rsidRDefault="00B76C69" w:rsidP="00B76C69">
      <w:pPr>
        <w:pStyle w:val="Nagwek2"/>
      </w:pPr>
      <w:bookmarkStart w:id="52" w:name="_Toc112366865"/>
      <w:bookmarkStart w:id="53" w:name="_Toc121520890"/>
      <w:r>
        <w:t xml:space="preserve">Sekcja Jak </w:t>
      </w:r>
      <w:r w:rsidR="0027780B">
        <w:t>F</w:t>
      </w:r>
      <w:r>
        <w:t>undusze pomagają</w:t>
      </w:r>
      <w:bookmarkEnd w:id="52"/>
      <w:r w:rsidR="00972D82">
        <w:t xml:space="preserve"> osobom prywatnym</w:t>
      </w:r>
      <w:bookmarkEnd w:id="53"/>
    </w:p>
    <w:p w14:paraId="6DC50734" w14:textId="20E51F08" w:rsidR="00B76C69" w:rsidRDefault="00B76C69" w:rsidP="00B76C69">
      <w:pPr>
        <w:pStyle w:val="Tekstpodstawowy"/>
        <w:jc w:val="both"/>
      </w:pPr>
      <w:r>
        <w:t>Sekcja Jak fundusze pomagają jest sekcją umożliwiającą przejście do poszczególnych elementów, które pokazują</w:t>
      </w:r>
      <w:r w:rsidR="001009B8">
        <w:t>,</w:t>
      </w:r>
      <w:r>
        <w:t xml:space="preserve"> na co i w jaki sposób przeznaczone są środki w ramach Funduszy.</w:t>
      </w:r>
    </w:p>
    <w:p w14:paraId="3AB24DEE" w14:textId="77777777" w:rsidR="00B76C69" w:rsidRDefault="00B76C69" w:rsidP="00B76C69">
      <w:pPr>
        <w:keepNext/>
      </w:pPr>
      <w:r>
        <w:rPr>
          <w:noProof/>
          <w:lang w:eastAsia="pl-PL"/>
        </w:rPr>
        <mc:AlternateContent>
          <mc:Choice Requires="wpi">
            <w:drawing>
              <wp:anchor distT="0" distB="0" distL="114300" distR="114300" simplePos="0" relativeHeight="251659264" behindDoc="0" locked="0" layoutInCell="1" allowOverlap="1" wp14:anchorId="6C9F459C" wp14:editId="353E612B">
                <wp:simplePos x="0" y="0"/>
                <wp:positionH relativeFrom="column">
                  <wp:posOffset>1548190</wp:posOffset>
                </wp:positionH>
                <wp:positionV relativeFrom="paragraph">
                  <wp:posOffset>895445</wp:posOffset>
                </wp:positionV>
                <wp:extent cx="360" cy="360"/>
                <wp:effectExtent l="95250" t="152400" r="114300" b="152400"/>
                <wp:wrapNone/>
                <wp:docPr id="738" name="Pismo odręczne 738"/>
                <wp:cNvGraphicFramePr/>
                <a:graphic xmlns:a="http://schemas.openxmlformats.org/drawingml/2006/main">
                  <a:graphicData uri="http://schemas.microsoft.com/office/word/2010/wordprocessingInk">
                    <w14:contentPart bwMode="auto" r:id="rId124">
                      <w14:nvContentPartPr>
                        <w14:cNvContentPartPr/>
                      </w14:nvContentPartPr>
                      <w14:xfrm>
                        <a:off x="0" y="0"/>
                        <a:ext cx="360" cy="360"/>
                      </w14:xfrm>
                    </w14:contentPart>
                  </a:graphicData>
                </a:graphic>
              </wp:anchor>
            </w:drawing>
          </mc:Choice>
          <mc:Fallback>
            <w:pict>
              <v:shapetype w14:anchorId="1466463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smo odręczne 738" o:spid="_x0000_s1026" type="#_x0000_t75" style="position:absolute;margin-left:117.65pt;margin-top:62pt;width:8.55pt;height:17.0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">
                <v:imagedata r:id="rId125" o:title=""/>
              </v:shape>
            </w:pict>
          </mc:Fallback>
        </mc:AlternateContent>
      </w:r>
      <w:r>
        <w:rPr>
          <w:noProof/>
          <w:lang w:eastAsia="pl-PL"/>
        </w:rPr>
        <w:drawing>
          <wp:inline distT="0" distB="0" distL="0" distR="0" wp14:anchorId="35226CE3" wp14:editId="04B81823">
            <wp:extent cx="5760720" cy="2656205"/>
            <wp:effectExtent l="0" t="0" r="0" b="0"/>
            <wp:docPr id="739" name="Obraz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email">
                      <a:extLst>
                        <a:ext uri="{28A0092B-C50C-407E-A947-70E740481C1C}">
                          <a14:useLocalDpi xmlns:a14="http://schemas.microsoft.com/office/drawing/2010/main"/>
                        </a:ext>
                      </a:extLst>
                    </a:blip>
                    <a:stretch>
                      <a:fillRect/>
                    </a:stretch>
                  </pic:blipFill>
                  <pic:spPr>
                    <a:xfrm>
                      <a:off x="0" y="0"/>
                      <a:ext cx="5760720" cy="2656205"/>
                    </a:xfrm>
                    <a:prstGeom prst="rect">
                      <a:avLst/>
                    </a:prstGeom>
                  </pic:spPr>
                </pic:pic>
              </a:graphicData>
            </a:graphic>
          </wp:inline>
        </w:drawing>
      </w:r>
    </w:p>
    <w:p w14:paraId="58CC1FCD" w14:textId="4597B37A" w:rsidR="00B76C69" w:rsidRPr="00497E19" w:rsidRDefault="00B76C69" w:rsidP="006A41AE">
      <w:pPr>
        <w:pStyle w:val="Legenda"/>
      </w:pPr>
      <w:r>
        <w:t xml:space="preserve">Rysunek </w:t>
      </w:r>
      <w:r>
        <w:rPr>
          <w:i w:val="0"/>
          <w:iCs w:val="0"/>
        </w:rPr>
        <w:fldChar w:fldCharType="begin"/>
      </w:r>
      <w:r>
        <w:instrText>STYLEREF 1 \s</w:instrText>
      </w:r>
      <w:r>
        <w:rPr>
          <w:i w:val="0"/>
          <w:iCs w:val="0"/>
        </w:rPr>
        <w:fldChar w:fldCharType="separate"/>
      </w:r>
      <w:r w:rsidR="006B4094">
        <w:rPr>
          <w:noProof/>
        </w:rPr>
        <w:t>III</w:t>
      </w:r>
      <w:r>
        <w:rPr>
          <w:i w:val="0"/>
          <w:iCs w:val="0"/>
        </w:rPr>
        <w:fldChar w:fldCharType="end"/>
      </w:r>
      <w:r>
        <w:t>.</w:t>
      </w:r>
      <w:r>
        <w:rPr>
          <w:i w:val="0"/>
          <w:iCs w:val="0"/>
        </w:rPr>
        <w:fldChar w:fldCharType="begin"/>
      </w:r>
      <w:r>
        <w:instrText>SEQ Rysunek \* ARABIC \s 1</w:instrText>
      </w:r>
      <w:r>
        <w:rPr>
          <w:i w:val="0"/>
          <w:iCs w:val="0"/>
        </w:rPr>
        <w:fldChar w:fldCharType="separate"/>
      </w:r>
      <w:r w:rsidR="006B4094">
        <w:rPr>
          <w:noProof/>
        </w:rPr>
        <w:t>32</w:t>
      </w:r>
      <w:r>
        <w:rPr>
          <w:i w:val="0"/>
          <w:iCs w:val="0"/>
        </w:rPr>
        <w:fldChar w:fldCharType="end"/>
      </w:r>
      <w:r>
        <w:t xml:space="preserve"> Sekcja Jak Fundusze pomagają</w:t>
      </w:r>
    </w:p>
    <w:tbl>
      <w:tblPr>
        <w:tblW w:w="5000" w:type="pct"/>
        <w:tblLook w:val="06A0" w:firstRow="1" w:lastRow="0" w:firstColumn="1" w:lastColumn="0" w:noHBand="1" w:noVBand="1"/>
      </w:tblPr>
      <w:tblGrid>
        <w:gridCol w:w="927"/>
        <w:gridCol w:w="2382"/>
        <w:gridCol w:w="2136"/>
        <w:gridCol w:w="4509"/>
      </w:tblGrid>
      <w:tr w:rsidR="001F2F7C" w14:paraId="183809F5" w14:textId="77777777" w:rsidTr="001F2F7C">
        <w:trPr>
          <w:trHeight w:val="210"/>
        </w:trPr>
        <w:tc>
          <w:tcPr>
            <w:tcW w:w="465" w:type="pct"/>
            <w:tcBorders>
              <w:top w:val="single" w:sz="8" w:space="0" w:color="auto"/>
              <w:left w:val="single" w:sz="8" w:space="0" w:color="auto"/>
              <w:bottom w:val="single" w:sz="8" w:space="0" w:color="auto"/>
              <w:right w:val="single" w:sz="8" w:space="0" w:color="auto"/>
            </w:tcBorders>
            <w:vAlign w:val="center"/>
          </w:tcPr>
          <w:p w14:paraId="29ECEA4B" w14:textId="77777777" w:rsidR="001F2F7C" w:rsidRDefault="001F2F7C" w:rsidP="009A1CEF">
            <w:pPr>
              <w:spacing w:line="257" w:lineRule="auto"/>
              <w:jc w:val="center"/>
              <w:rPr>
                <w:rFonts w:eastAsia="Courier New"/>
                <w:b/>
              </w:rPr>
            </w:pPr>
            <w:r w:rsidRPr="6EDC9E4A">
              <w:rPr>
                <w:rFonts w:eastAsia="Courier New"/>
                <w:b/>
              </w:rPr>
              <w:t>Lp.</w:t>
            </w:r>
          </w:p>
        </w:tc>
        <w:tc>
          <w:tcPr>
            <w:tcW w:w="1196" w:type="pct"/>
            <w:tcBorders>
              <w:top w:val="single" w:sz="8" w:space="0" w:color="auto"/>
              <w:left w:val="single" w:sz="8" w:space="0" w:color="auto"/>
              <w:bottom w:val="single" w:sz="8" w:space="0" w:color="auto"/>
              <w:right w:val="single" w:sz="8" w:space="0" w:color="auto"/>
            </w:tcBorders>
            <w:vAlign w:val="center"/>
          </w:tcPr>
          <w:p w14:paraId="00E50B87" w14:textId="77777777" w:rsidR="001F2F7C" w:rsidRDefault="001F2F7C" w:rsidP="009A1CEF">
            <w:pPr>
              <w:spacing w:line="257" w:lineRule="auto"/>
              <w:jc w:val="center"/>
              <w:rPr>
                <w:rFonts w:eastAsia="Courier New"/>
                <w:b/>
              </w:rPr>
            </w:pPr>
            <w:r w:rsidRPr="6EDC9E4A">
              <w:rPr>
                <w:rFonts w:eastAsia="Courier New"/>
                <w:b/>
              </w:rPr>
              <w:t>Typ</w:t>
            </w:r>
          </w:p>
        </w:tc>
        <w:tc>
          <w:tcPr>
            <w:tcW w:w="1073" w:type="pct"/>
            <w:tcBorders>
              <w:top w:val="single" w:sz="8" w:space="0" w:color="auto"/>
              <w:left w:val="single" w:sz="8" w:space="0" w:color="auto"/>
              <w:bottom w:val="single" w:sz="8" w:space="0" w:color="auto"/>
              <w:right w:val="single" w:sz="8" w:space="0" w:color="auto"/>
            </w:tcBorders>
            <w:vAlign w:val="center"/>
          </w:tcPr>
          <w:p w14:paraId="6DF7EA12" w14:textId="77777777" w:rsidR="001F2F7C" w:rsidRDefault="001F2F7C" w:rsidP="009A1CEF">
            <w:pPr>
              <w:spacing w:line="257" w:lineRule="auto"/>
              <w:jc w:val="center"/>
              <w:rPr>
                <w:rFonts w:eastAsia="Courier New"/>
                <w:b/>
              </w:rPr>
            </w:pPr>
            <w:r w:rsidRPr="6EDC9E4A">
              <w:rPr>
                <w:rFonts w:eastAsia="Courier New"/>
                <w:b/>
              </w:rPr>
              <w:t>Nazwa</w:t>
            </w:r>
          </w:p>
        </w:tc>
        <w:tc>
          <w:tcPr>
            <w:tcW w:w="2265" w:type="pct"/>
            <w:tcBorders>
              <w:top w:val="single" w:sz="8" w:space="0" w:color="auto"/>
              <w:left w:val="single" w:sz="8" w:space="0" w:color="auto"/>
              <w:bottom w:val="single" w:sz="8" w:space="0" w:color="auto"/>
              <w:right w:val="single" w:sz="8" w:space="0" w:color="auto"/>
            </w:tcBorders>
            <w:vAlign w:val="center"/>
          </w:tcPr>
          <w:p w14:paraId="5ADB9EF0" w14:textId="77777777" w:rsidR="001F2F7C" w:rsidRDefault="001F2F7C" w:rsidP="009A1CEF">
            <w:pPr>
              <w:spacing w:line="257" w:lineRule="auto"/>
              <w:jc w:val="center"/>
              <w:rPr>
                <w:rFonts w:eastAsia="Courier New"/>
                <w:b/>
              </w:rPr>
            </w:pPr>
            <w:r w:rsidRPr="6EDC9E4A">
              <w:rPr>
                <w:rFonts w:eastAsia="Courier New"/>
                <w:b/>
              </w:rPr>
              <w:t>Opis / właściwości</w:t>
            </w:r>
          </w:p>
        </w:tc>
      </w:tr>
      <w:tr w:rsidR="001F2F7C" w14:paraId="07B59B2E" w14:textId="77777777" w:rsidTr="001F2F7C">
        <w:trPr>
          <w:trHeight w:val="210"/>
        </w:trPr>
        <w:tc>
          <w:tcPr>
            <w:tcW w:w="465" w:type="pct"/>
            <w:tcBorders>
              <w:top w:val="single" w:sz="8" w:space="0" w:color="auto"/>
              <w:left w:val="single" w:sz="8" w:space="0" w:color="auto"/>
              <w:bottom w:val="single" w:sz="8" w:space="0" w:color="auto"/>
              <w:right w:val="single" w:sz="8" w:space="0" w:color="auto"/>
            </w:tcBorders>
            <w:vAlign w:val="center"/>
          </w:tcPr>
          <w:p w14:paraId="38E2BB78" w14:textId="77777777" w:rsidR="001F2F7C" w:rsidRDefault="001F2F7C" w:rsidP="009A1CEF">
            <w:pPr>
              <w:spacing w:line="257" w:lineRule="auto"/>
              <w:jc w:val="center"/>
              <w:rPr>
                <w:rFonts w:eastAsia="Courier New"/>
              </w:rPr>
            </w:pPr>
            <w:r w:rsidRPr="733CEC0C">
              <w:rPr>
                <w:rFonts w:eastAsia="Courier New"/>
              </w:rPr>
              <w:t>1</w:t>
            </w:r>
          </w:p>
        </w:tc>
        <w:tc>
          <w:tcPr>
            <w:tcW w:w="1196" w:type="pct"/>
            <w:tcBorders>
              <w:top w:val="single" w:sz="8" w:space="0" w:color="auto"/>
              <w:left w:val="single" w:sz="8" w:space="0" w:color="auto"/>
              <w:bottom w:val="single" w:sz="8" w:space="0" w:color="auto"/>
              <w:right w:val="single" w:sz="8" w:space="0" w:color="auto"/>
            </w:tcBorders>
            <w:vAlign w:val="center"/>
          </w:tcPr>
          <w:p w14:paraId="6D3EBEA9" w14:textId="77777777" w:rsidR="001F2F7C" w:rsidRDefault="001F2F7C" w:rsidP="009A1CEF">
            <w:pPr>
              <w:spacing w:line="257" w:lineRule="auto"/>
              <w:rPr>
                <w:rFonts w:eastAsia="Courier New"/>
              </w:rPr>
            </w:pPr>
            <w:r w:rsidRPr="6EDC9E4A">
              <w:rPr>
                <w:rFonts w:eastAsia="Courier New"/>
              </w:rPr>
              <w:t xml:space="preserve">Nagłówek H3 </w:t>
            </w:r>
          </w:p>
        </w:tc>
        <w:tc>
          <w:tcPr>
            <w:tcW w:w="1073" w:type="pct"/>
            <w:tcBorders>
              <w:top w:val="single" w:sz="8" w:space="0" w:color="auto"/>
              <w:left w:val="single" w:sz="8" w:space="0" w:color="auto"/>
              <w:bottom w:val="single" w:sz="8" w:space="0" w:color="auto"/>
              <w:right w:val="single" w:sz="8" w:space="0" w:color="auto"/>
            </w:tcBorders>
            <w:vAlign w:val="center"/>
          </w:tcPr>
          <w:p w14:paraId="1B2551F5" w14:textId="77777777" w:rsidR="001F2F7C" w:rsidRDefault="001F2F7C" w:rsidP="009A1CEF">
            <w:pPr>
              <w:spacing w:line="257" w:lineRule="auto"/>
              <w:rPr>
                <w:rFonts w:eastAsia="Courier New"/>
              </w:rPr>
            </w:pPr>
            <w:r w:rsidRPr="6EDC9E4A">
              <w:rPr>
                <w:rFonts w:eastAsia="Courier New"/>
              </w:rPr>
              <w:t>Jak Fundusze pomagają…</w:t>
            </w:r>
          </w:p>
        </w:tc>
        <w:tc>
          <w:tcPr>
            <w:tcW w:w="2265" w:type="pct"/>
            <w:tcBorders>
              <w:top w:val="single" w:sz="8" w:space="0" w:color="auto"/>
              <w:left w:val="single" w:sz="8" w:space="0" w:color="auto"/>
              <w:bottom w:val="single" w:sz="8" w:space="0" w:color="auto"/>
              <w:right w:val="single" w:sz="8" w:space="0" w:color="auto"/>
            </w:tcBorders>
            <w:vAlign w:val="center"/>
          </w:tcPr>
          <w:p w14:paraId="01C5E186" w14:textId="77777777" w:rsidR="001F2F7C" w:rsidRDefault="001F2F7C" w:rsidP="009A1CEF">
            <w:pPr>
              <w:spacing w:line="257" w:lineRule="auto"/>
              <w:rPr>
                <w:rFonts w:eastAsia="Courier New"/>
              </w:rPr>
            </w:pPr>
            <w:r w:rsidRPr="6EDC9E4A">
              <w:rPr>
                <w:rFonts w:eastAsia="Courier New"/>
              </w:rPr>
              <w:t>Tekst statyczny</w:t>
            </w:r>
          </w:p>
        </w:tc>
      </w:tr>
      <w:tr w:rsidR="001F2F7C" w14:paraId="2424EABB" w14:textId="77777777" w:rsidTr="001F2F7C">
        <w:trPr>
          <w:trHeight w:val="210"/>
        </w:trPr>
        <w:tc>
          <w:tcPr>
            <w:tcW w:w="465" w:type="pct"/>
            <w:tcBorders>
              <w:top w:val="single" w:sz="8" w:space="0" w:color="auto"/>
              <w:left w:val="single" w:sz="8" w:space="0" w:color="auto"/>
              <w:bottom w:val="single" w:sz="8" w:space="0" w:color="auto"/>
              <w:right w:val="single" w:sz="8" w:space="0" w:color="auto"/>
            </w:tcBorders>
            <w:vAlign w:val="center"/>
          </w:tcPr>
          <w:p w14:paraId="5D0EEADB" w14:textId="77777777" w:rsidR="001F2F7C" w:rsidRPr="00B767B2" w:rsidRDefault="001F2F7C" w:rsidP="009A1CEF">
            <w:pPr>
              <w:spacing w:line="257" w:lineRule="auto"/>
              <w:jc w:val="center"/>
              <w:rPr>
                <w:rFonts w:eastAsia="Courier New"/>
              </w:rPr>
            </w:pPr>
            <w:r w:rsidRPr="733CEC0C">
              <w:rPr>
                <w:rFonts w:eastAsia="Courier New"/>
              </w:rPr>
              <w:t>2</w:t>
            </w:r>
          </w:p>
        </w:tc>
        <w:tc>
          <w:tcPr>
            <w:tcW w:w="1196" w:type="pct"/>
            <w:tcBorders>
              <w:top w:val="single" w:sz="8" w:space="0" w:color="auto"/>
              <w:left w:val="single" w:sz="8" w:space="0" w:color="auto"/>
              <w:bottom w:val="single" w:sz="8" w:space="0" w:color="auto"/>
              <w:right w:val="single" w:sz="8" w:space="0" w:color="auto"/>
            </w:tcBorders>
            <w:vAlign w:val="center"/>
          </w:tcPr>
          <w:p w14:paraId="2054C7C6" w14:textId="77777777" w:rsidR="001F2F7C" w:rsidRPr="00B767B2" w:rsidRDefault="001F2F7C" w:rsidP="009A1CEF">
            <w:pPr>
              <w:spacing w:line="257" w:lineRule="auto"/>
              <w:rPr>
                <w:rFonts w:eastAsia="Courier New"/>
              </w:rPr>
            </w:pPr>
            <w:r w:rsidRPr="6EDC9E4A">
              <w:rPr>
                <w:rFonts w:eastAsia="Courier New"/>
              </w:rPr>
              <w:t>Element graficzny</w:t>
            </w:r>
          </w:p>
        </w:tc>
        <w:tc>
          <w:tcPr>
            <w:tcW w:w="1073" w:type="pct"/>
            <w:tcBorders>
              <w:top w:val="single" w:sz="8" w:space="0" w:color="auto"/>
              <w:left w:val="single" w:sz="8" w:space="0" w:color="auto"/>
              <w:bottom w:val="single" w:sz="8" w:space="0" w:color="auto"/>
              <w:right w:val="single" w:sz="8" w:space="0" w:color="auto"/>
            </w:tcBorders>
            <w:vAlign w:val="center"/>
          </w:tcPr>
          <w:p w14:paraId="6F80C634" w14:textId="77777777" w:rsidR="001F2F7C" w:rsidRPr="00B767B2" w:rsidRDefault="001F2F7C" w:rsidP="009A1CEF">
            <w:pPr>
              <w:spacing w:line="257" w:lineRule="auto"/>
              <w:rPr>
                <w:rFonts w:eastAsia="Courier New"/>
              </w:rPr>
            </w:pPr>
          </w:p>
        </w:tc>
        <w:tc>
          <w:tcPr>
            <w:tcW w:w="2265" w:type="pct"/>
            <w:tcBorders>
              <w:top w:val="single" w:sz="8" w:space="0" w:color="auto"/>
              <w:left w:val="single" w:sz="8" w:space="0" w:color="auto"/>
              <w:bottom w:val="single" w:sz="8" w:space="0" w:color="auto"/>
              <w:right w:val="single" w:sz="8" w:space="0" w:color="auto"/>
            </w:tcBorders>
            <w:vAlign w:val="center"/>
          </w:tcPr>
          <w:p w14:paraId="3A409979" w14:textId="0F45D411" w:rsidR="001F2F7C" w:rsidRPr="00B767B2" w:rsidRDefault="001F2F7C" w:rsidP="009A1CEF">
            <w:pPr>
              <w:spacing w:line="257" w:lineRule="auto"/>
              <w:rPr>
                <w:rFonts w:eastAsia="Courier New"/>
              </w:rPr>
            </w:pPr>
            <w:r w:rsidRPr="6EDC9E4A">
              <w:rPr>
                <w:rFonts w:eastAsia="Courier New"/>
              </w:rPr>
              <w:t xml:space="preserve">Wyróżnienie – wskazanie koloru wskazuje </w:t>
            </w:r>
            <w:r w:rsidR="00202F07">
              <w:rPr>
                <w:rFonts w:eastAsia="Courier New"/>
              </w:rPr>
              <w:t>stronę</w:t>
            </w:r>
            <w:r w:rsidRPr="6EDC9E4A">
              <w:rPr>
                <w:rFonts w:eastAsia="Courier New"/>
              </w:rPr>
              <w:t xml:space="preserve">, </w:t>
            </w:r>
            <w:r w:rsidR="00202F07">
              <w:rPr>
                <w:rFonts w:eastAsia="Courier New"/>
              </w:rPr>
              <w:t>na</w:t>
            </w:r>
            <w:r w:rsidRPr="6EDC9E4A">
              <w:rPr>
                <w:rFonts w:eastAsia="Courier New"/>
              </w:rPr>
              <w:t xml:space="preserve"> któr</w:t>
            </w:r>
            <w:r w:rsidR="00202F07">
              <w:rPr>
                <w:rFonts w:eastAsia="Courier New"/>
              </w:rPr>
              <w:t>ej</w:t>
            </w:r>
            <w:r w:rsidRPr="6EDC9E4A">
              <w:rPr>
                <w:rFonts w:eastAsia="Courier New"/>
              </w:rPr>
              <w:t xml:space="preserve"> użytkownik się znajduje</w:t>
            </w:r>
            <w:r w:rsidR="00202F07">
              <w:rPr>
                <w:rFonts w:eastAsia="Courier New"/>
              </w:rPr>
              <w:t xml:space="preserve"> (na screenie przedstawiony jest kolor programu FEnIKS)</w:t>
            </w:r>
          </w:p>
        </w:tc>
      </w:tr>
      <w:tr w:rsidR="001F2F7C" w14:paraId="10304AC3" w14:textId="77777777" w:rsidTr="001F2F7C">
        <w:tc>
          <w:tcPr>
            <w:tcW w:w="465" w:type="pct"/>
            <w:tcBorders>
              <w:top w:val="single" w:sz="8" w:space="0" w:color="auto"/>
              <w:left w:val="single" w:sz="8" w:space="0" w:color="auto"/>
              <w:bottom w:val="single" w:sz="8" w:space="0" w:color="auto"/>
              <w:right w:val="single" w:sz="8" w:space="0" w:color="auto"/>
            </w:tcBorders>
          </w:tcPr>
          <w:p w14:paraId="374DCD65" w14:textId="77777777" w:rsidR="001F2F7C" w:rsidRDefault="001F2F7C" w:rsidP="009A1CEF">
            <w:pPr>
              <w:spacing w:line="257" w:lineRule="auto"/>
              <w:jc w:val="center"/>
              <w:rPr>
                <w:rFonts w:eastAsia="Courier New"/>
              </w:rPr>
            </w:pPr>
            <w:r w:rsidRPr="733CEC0C">
              <w:rPr>
                <w:rFonts w:eastAsia="Courier New"/>
              </w:rPr>
              <w:t>3</w:t>
            </w:r>
          </w:p>
        </w:tc>
        <w:tc>
          <w:tcPr>
            <w:tcW w:w="1196" w:type="pct"/>
            <w:tcBorders>
              <w:top w:val="single" w:sz="8" w:space="0" w:color="auto"/>
              <w:left w:val="single" w:sz="8" w:space="0" w:color="auto"/>
              <w:bottom w:val="single" w:sz="8" w:space="0" w:color="auto"/>
              <w:right w:val="single" w:sz="8" w:space="0" w:color="auto"/>
            </w:tcBorders>
          </w:tcPr>
          <w:p w14:paraId="3ECD5DC7" w14:textId="45F6B9D3" w:rsidR="001F2F7C" w:rsidRDefault="001F2F7C" w:rsidP="00BC0C47">
            <w:pPr>
              <w:spacing w:line="257" w:lineRule="auto"/>
              <w:rPr>
                <w:rFonts w:eastAsia="Courier New"/>
              </w:rPr>
            </w:pPr>
            <w:r w:rsidRPr="6EDC9E4A">
              <w:rPr>
                <w:rFonts w:eastAsia="Courier New"/>
              </w:rPr>
              <w:t>Zakładki</w:t>
            </w:r>
            <w:r w:rsidR="001009B8">
              <w:rPr>
                <w:rFonts w:eastAsia="Courier New"/>
              </w:rPr>
              <w:t xml:space="preserve"> – możliwości wsparcia</w:t>
            </w:r>
          </w:p>
        </w:tc>
        <w:tc>
          <w:tcPr>
            <w:tcW w:w="1073" w:type="pct"/>
            <w:tcBorders>
              <w:top w:val="single" w:sz="8" w:space="0" w:color="auto"/>
              <w:left w:val="single" w:sz="8" w:space="0" w:color="auto"/>
              <w:bottom w:val="single" w:sz="8" w:space="0" w:color="auto"/>
              <w:right w:val="single" w:sz="8" w:space="0" w:color="auto"/>
            </w:tcBorders>
          </w:tcPr>
          <w:p w14:paraId="67937D13" w14:textId="77777777" w:rsidR="001F2F7C" w:rsidRDefault="001F2F7C" w:rsidP="009A1CEF">
            <w:pPr>
              <w:spacing w:line="257" w:lineRule="auto"/>
              <w:rPr>
                <w:rFonts w:eastAsia="Courier New"/>
              </w:rPr>
            </w:pPr>
            <w:r w:rsidRPr="6EDC9E4A">
              <w:rPr>
                <w:rFonts w:eastAsia="Courier New"/>
              </w:rPr>
              <w:t xml:space="preserve"> Szkolenia i rozwój...</w:t>
            </w:r>
          </w:p>
        </w:tc>
        <w:tc>
          <w:tcPr>
            <w:tcW w:w="2265" w:type="pct"/>
            <w:tcBorders>
              <w:top w:val="single" w:sz="8" w:space="0" w:color="auto"/>
              <w:left w:val="single" w:sz="8" w:space="0" w:color="auto"/>
              <w:bottom w:val="single" w:sz="8" w:space="0" w:color="auto"/>
              <w:right w:val="single" w:sz="8" w:space="0" w:color="auto"/>
            </w:tcBorders>
          </w:tcPr>
          <w:p w14:paraId="20321D51" w14:textId="77777777" w:rsidR="001F2F7C" w:rsidRDefault="001F2F7C" w:rsidP="009A1CEF">
            <w:pPr>
              <w:spacing w:line="276" w:lineRule="auto"/>
              <w:rPr>
                <w:rFonts w:eastAsia="Courier New"/>
              </w:rPr>
            </w:pPr>
            <w:r w:rsidRPr="6EDC9E4A">
              <w:rPr>
                <w:rFonts w:eastAsia="Courier New"/>
              </w:rPr>
              <w:t xml:space="preserve">Lista zakładek. Zmiana zakładki powoduje wyświetlenie skojarzonej z nią treści po prawej stronie. </w:t>
            </w:r>
          </w:p>
        </w:tc>
      </w:tr>
      <w:tr w:rsidR="001F2F7C" w14:paraId="1BA36C4A" w14:textId="77777777" w:rsidTr="001F2F7C">
        <w:tc>
          <w:tcPr>
            <w:tcW w:w="465" w:type="pct"/>
            <w:tcBorders>
              <w:top w:val="single" w:sz="8" w:space="0" w:color="auto"/>
              <w:left w:val="single" w:sz="8" w:space="0" w:color="auto"/>
              <w:bottom w:val="single" w:sz="8" w:space="0" w:color="auto"/>
              <w:right w:val="single" w:sz="8" w:space="0" w:color="auto"/>
            </w:tcBorders>
          </w:tcPr>
          <w:p w14:paraId="27B0CA92" w14:textId="77777777" w:rsidR="001F2F7C" w:rsidRPr="00B767B2" w:rsidRDefault="001F2F7C" w:rsidP="009A1CEF">
            <w:pPr>
              <w:spacing w:line="257" w:lineRule="auto"/>
              <w:jc w:val="center"/>
              <w:rPr>
                <w:rFonts w:eastAsia="Courier New"/>
              </w:rPr>
            </w:pPr>
            <w:r w:rsidRPr="733CEC0C">
              <w:rPr>
                <w:rFonts w:eastAsia="Courier New"/>
              </w:rPr>
              <w:t>4</w:t>
            </w:r>
          </w:p>
        </w:tc>
        <w:tc>
          <w:tcPr>
            <w:tcW w:w="1196" w:type="pct"/>
            <w:tcBorders>
              <w:top w:val="single" w:sz="8" w:space="0" w:color="auto"/>
              <w:left w:val="single" w:sz="8" w:space="0" w:color="auto"/>
              <w:bottom w:val="single" w:sz="8" w:space="0" w:color="auto"/>
              <w:right w:val="single" w:sz="8" w:space="0" w:color="auto"/>
            </w:tcBorders>
          </w:tcPr>
          <w:p w14:paraId="44581190" w14:textId="77777777" w:rsidR="001F2F7C" w:rsidRPr="00B767B2" w:rsidRDefault="001F2F7C" w:rsidP="009A1CEF">
            <w:pPr>
              <w:spacing w:line="257" w:lineRule="auto"/>
              <w:rPr>
                <w:rFonts w:eastAsia="Courier New"/>
              </w:rPr>
            </w:pPr>
            <w:r w:rsidRPr="6EDC9E4A">
              <w:rPr>
                <w:rFonts w:eastAsia="Courier New"/>
              </w:rPr>
              <w:t>Element graficzny</w:t>
            </w:r>
          </w:p>
        </w:tc>
        <w:tc>
          <w:tcPr>
            <w:tcW w:w="1073" w:type="pct"/>
            <w:tcBorders>
              <w:top w:val="single" w:sz="8" w:space="0" w:color="auto"/>
              <w:left w:val="single" w:sz="8" w:space="0" w:color="auto"/>
              <w:bottom w:val="single" w:sz="8" w:space="0" w:color="auto"/>
              <w:right w:val="single" w:sz="8" w:space="0" w:color="auto"/>
            </w:tcBorders>
          </w:tcPr>
          <w:p w14:paraId="01A6A8F1" w14:textId="77777777" w:rsidR="001F2F7C" w:rsidRPr="00B767B2" w:rsidRDefault="001F2F7C" w:rsidP="009A1CEF">
            <w:pPr>
              <w:spacing w:line="257" w:lineRule="auto"/>
              <w:rPr>
                <w:rFonts w:eastAsia="Courier New"/>
              </w:rPr>
            </w:pPr>
            <w:r w:rsidRPr="6EDC9E4A">
              <w:rPr>
                <w:rFonts w:eastAsia="Courier New"/>
              </w:rPr>
              <w:t>Przewiń w dół</w:t>
            </w:r>
          </w:p>
        </w:tc>
        <w:tc>
          <w:tcPr>
            <w:tcW w:w="2265" w:type="pct"/>
            <w:tcBorders>
              <w:top w:val="single" w:sz="8" w:space="0" w:color="auto"/>
              <w:left w:val="single" w:sz="8" w:space="0" w:color="auto"/>
              <w:bottom w:val="single" w:sz="8" w:space="0" w:color="auto"/>
              <w:right w:val="single" w:sz="8" w:space="0" w:color="auto"/>
            </w:tcBorders>
          </w:tcPr>
          <w:p w14:paraId="71ABE10B" w14:textId="77777777" w:rsidR="001F2F7C" w:rsidRPr="00B767B2" w:rsidRDefault="001F2F7C" w:rsidP="009A1CEF">
            <w:pPr>
              <w:spacing w:line="276" w:lineRule="auto"/>
              <w:rPr>
                <w:rFonts w:eastAsia="Courier New"/>
              </w:rPr>
            </w:pPr>
            <w:r w:rsidRPr="6EDC9E4A">
              <w:rPr>
                <w:rFonts w:eastAsia="Courier New"/>
              </w:rPr>
              <w:t>Element umożliwia przesunięcie listy do dołu</w:t>
            </w:r>
          </w:p>
        </w:tc>
      </w:tr>
      <w:tr w:rsidR="001F2F7C" w14:paraId="6B0F8E22" w14:textId="77777777" w:rsidTr="001F2F7C">
        <w:tc>
          <w:tcPr>
            <w:tcW w:w="465" w:type="pct"/>
            <w:tcBorders>
              <w:top w:val="single" w:sz="8" w:space="0" w:color="auto"/>
              <w:left w:val="single" w:sz="8" w:space="0" w:color="auto"/>
              <w:bottom w:val="single" w:sz="8" w:space="0" w:color="auto"/>
              <w:right w:val="single" w:sz="8" w:space="0" w:color="auto"/>
            </w:tcBorders>
          </w:tcPr>
          <w:p w14:paraId="677E0263" w14:textId="77777777" w:rsidR="001F2F7C" w:rsidRDefault="001F2F7C" w:rsidP="009A1CEF">
            <w:pPr>
              <w:spacing w:line="257" w:lineRule="auto"/>
              <w:jc w:val="center"/>
              <w:rPr>
                <w:rFonts w:eastAsia="Courier New"/>
              </w:rPr>
            </w:pPr>
            <w:r w:rsidRPr="733CEC0C">
              <w:rPr>
                <w:rFonts w:eastAsia="Courier New"/>
              </w:rPr>
              <w:t>5</w:t>
            </w:r>
          </w:p>
        </w:tc>
        <w:tc>
          <w:tcPr>
            <w:tcW w:w="1196" w:type="pct"/>
            <w:tcBorders>
              <w:top w:val="single" w:sz="8" w:space="0" w:color="auto"/>
              <w:left w:val="single" w:sz="8" w:space="0" w:color="auto"/>
              <w:bottom w:val="single" w:sz="8" w:space="0" w:color="auto"/>
              <w:right w:val="single" w:sz="8" w:space="0" w:color="auto"/>
            </w:tcBorders>
          </w:tcPr>
          <w:p w14:paraId="682E6FF2" w14:textId="77777777" w:rsidR="001F2F7C" w:rsidRDefault="001F2F7C" w:rsidP="009A1CEF">
            <w:pPr>
              <w:spacing w:line="257" w:lineRule="auto"/>
              <w:rPr>
                <w:rFonts w:eastAsia="Courier New"/>
              </w:rPr>
            </w:pPr>
            <w:r w:rsidRPr="6EDC9E4A">
              <w:rPr>
                <w:rFonts w:eastAsia="Courier New"/>
              </w:rPr>
              <w:t>Grafika</w:t>
            </w:r>
          </w:p>
        </w:tc>
        <w:tc>
          <w:tcPr>
            <w:tcW w:w="1073" w:type="pct"/>
            <w:tcBorders>
              <w:top w:val="single" w:sz="8" w:space="0" w:color="auto"/>
              <w:left w:val="single" w:sz="8" w:space="0" w:color="auto"/>
              <w:bottom w:val="single" w:sz="8" w:space="0" w:color="auto"/>
              <w:right w:val="single" w:sz="8" w:space="0" w:color="auto"/>
            </w:tcBorders>
          </w:tcPr>
          <w:p w14:paraId="58898AE7" w14:textId="77777777" w:rsidR="001F2F7C" w:rsidRDefault="001F2F7C" w:rsidP="009A1CEF">
            <w:pPr>
              <w:spacing w:line="257" w:lineRule="auto"/>
            </w:pPr>
            <w:r>
              <w:t>Ikona</w:t>
            </w:r>
          </w:p>
        </w:tc>
        <w:tc>
          <w:tcPr>
            <w:tcW w:w="2265" w:type="pct"/>
            <w:tcBorders>
              <w:top w:val="single" w:sz="8" w:space="0" w:color="auto"/>
              <w:left w:val="single" w:sz="8" w:space="0" w:color="auto"/>
              <w:bottom w:val="single" w:sz="8" w:space="0" w:color="auto"/>
              <w:right w:val="single" w:sz="8" w:space="0" w:color="auto"/>
            </w:tcBorders>
          </w:tcPr>
          <w:p w14:paraId="2FA2A0A7" w14:textId="77777777" w:rsidR="001F2F7C" w:rsidRDefault="001F2F7C" w:rsidP="009A1CEF">
            <w:pPr>
              <w:spacing w:line="276" w:lineRule="auto"/>
              <w:rPr>
                <w:rFonts w:eastAsia="Courier New"/>
              </w:rPr>
            </w:pPr>
            <w:r w:rsidRPr="6EDC9E4A">
              <w:rPr>
                <w:rFonts w:eastAsia="Courier New"/>
              </w:rPr>
              <w:t>Ikona ilustrująca temat zagadnienia.</w:t>
            </w:r>
          </w:p>
        </w:tc>
      </w:tr>
      <w:tr w:rsidR="001F2F7C" w14:paraId="48DDBCD5" w14:textId="77777777" w:rsidTr="001F2F7C">
        <w:tc>
          <w:tcPr>
            <w:tcW w:w="465" w:type="pct"/>
            <w:tcBorders>
              <w:top w:val="single" w:sz="8" w:space="0" w:color="auto"/>
              <w:left w:val="single" w:sz="8" w:space="0" w:color="auto"/>
              <w:bottom w:val="single" w:sz="8" w:space="0" w:color="auto"/>
              <w:right w:val="single" w:sz="8" w:space="0" w:color="auto"/>
            </w:tcBorders>
          </w:tcPr>
          <w:p w14:paraId="4ECC9F0B" w14:textId="77777777" w:rsidR="001F2F7C" w:rsidRDefault="001F2F7C" w:rsidP="009A1CEF">
            <w:pPr>
              <w:spacing w:line="257" w:lineRule="auto"/>
              <w:jc w:val="center"/>
              <w:rPr>
                <w:rFonts w:eastAsia="Courier New"/>
              </w:rPr>
            </w:pPr>
            <w:r w:rsidRPr="733CEC0C">
              <w:rPr>
                <w:rFonts w:eastAsia="Courier New"/>
              </w:rPr>
              <w:t>6</w:t>
            </w:r>
          </w:p>
        </w:tc>
        <w:tc>
          <w:tcPr>
            <w:tcW w:w="1196" w:type="pct"/>
            <w:tcBorders>
              <w:top w:val="single" w:sz="8" w:space="0" w:color="auto"/>
              <w:left w:val="single" w:sz="8" w:space="0" w:color="auto"/>
              <w:bottom w:val="single" w:sz="8" w:space="0" w:color="auto"/>
              <w:right w:val="single" w:sz="8" w:space="0" w:color="auto"/>
            </w:tcBorders>
          </w:tcPr>
          <w:p w14:paraId="1AFE4A08" w14:textId="04E5393E" w:rsidR="001F2F7C" w:rsidRDefault="001009B8" w:rsidP="001009B8">
            <w:pPr>
              <w:spacing w:line="257" w:lineRule="auto"/>
              <w:rPr>
                <w:rFonts w:eastAsia="Courier New"/>
              </w:rPr>
            </w:pPr>
            <w:r>
              <w:rPr>
                <w:rFonts w:eastAsia="Courier New"/>
              </w:rPr>
              <w:t>Tytuł wsparcia</w:t>
            </w:r>
          </w:p>
        </w:tc>
        <w:tc>
          <w:tcPr>
            <w:tcW w:w="1073" w:type="pct"/>
            <w:tcBorders>
              <w:top w:val="single" w:sz="8" w:space="0" w:color="auto"/>
              <w:left w:val="single" w:sz="8" w:space="0" w:color="auto"/>
              <w:bottom w:val="single" w:sz="8" w:space="0" w:color="auto"/>
              <w:right w:val="single" w:sz="8" w:space="0" w:color="auto"/>
            </w:tcBorders>
          </w:tcPr>
          <w:p w14:paraId="286AD100" w14:textId="77777777" w:rsidR="001F2F7C" w:rsidRDefault="001F2F7C" w:rsidP="009A1CEF">
            <w:pPr>
              <w:spacing w:line="257" w:lineRule="auto"/>
              <w:rPr>
                <w:rFonts w:eastAsia="Courier New"/>
              </w:rPr>
            </w:pPr>
            <w:r w:rsidRPr="6EDC9E4A">
              <w:rPr>
                <w:rFonts w:eastAsia="Courier New"/>
              </w:rPr>
              <w:t>Rozwój startupów</w:t>
            </w:r>
          </w:p>
        </w:tc>
        <w:tc>
          <w:tcPr>
            <w:tcW w:w="2265" w:type="pct"/>
            <w:tcBorders>
              <w:top w:val="single" w:sz="8" w:space="0" w:color="auto"/>
              <w:left w:val="single" w:sz="8" w:space="0" w:color="auto"/>
              <w:bottom w:val="single" w:sz="8" w:space="0" w:color="auto"/>
              <w:right w:val="single" w:sz="8" w:space="0" w:color="auto"/>
            </w:tcBorders>
          </w:tcPr>
          <w:p w14:paraId="24E0BA67" w14:textId="77777777" w:rsidR="001F2F7C" w:rsidRDefault="001F2F7C" w:rsidP="009A1CEF">
            <w:pPr>
              <w:spacing w:line="276" w:lineRule="auto"/>
              <w:rPr>
                <w:rFonts w:eastAsia="Courier New"/>
              </w:rPr>
            </w:pPr>
            <w:r w:rsidRPr="6EDC9E4A">
              <w:rPr>
                <w:rFonts w:eastAsia="Courier New"/>
              </w:rPr>
              <w:t>Tekst statyczny</w:t>
            </w:r>
          </w:p>
        </w:tc>
      </w:tr>
      <w:tr w:rsidR="001F2F7C" w14:paraId="27FB8767" w14:textId="77777777" w:rsidTr="001F2F7C">
        <w:tc>
          <w:tcPr>
            <w:tcW w:w="465" w:type="pct"/>
            <w:tcBorders>
              <w:top w:val="single" w:sz="8" w:space="0" w:color="auto"/>
              <w:left w:val="single" w:sz="8" w:space="0" w:color="auto"/>
              <w:bottom w:val="single" w:sz="8" w:space="0" w:color="auto"/>
              <w:right w:val="single" w:sz="8" w:space="0" w:color="auto"/>
            </w:tcBorders>
          </w:tcPr>
          <w:p w14:paraId="7DA21423" w14:textId="77777777" w:rsidR="001F2F7C" w:rsidRDefault="001F2F7C" w:rsidP="009A1CEF">
            <w:pPr>
              <w:spacing w:line="257" w:lineRule="auto"/>
              <w:jc w:val="center"/>
              <w:rPr>
                <w:rFonts w:eastAsia="Courier New"/>
              </w:rPr>
            </w:pPr>
            <w:r w:rsidRPr="733CEC0C">
              <w:rPr>
                <w:rFonts w:eastAsia="Courier New"/>
              </w:rPr>
              <w:t>7</w:t>
            </w:r>
          </w:p>
        </w:tc>
        <w:tc>
          <w:tcPr>
            <w:tcW w:w="1196" w:type="pct"/>
            <w:tcBorders>
              <w:top w:val="single" w:sz="8" w:space="0" w:color="auto"/>
              <w:left w:val="single" w:sz="8" w:space="0" w:color="auto"/>
              <w:bottom w:val="single" w:sz="8" w:space="0" w:color="auto"/>
              <w:right w:val="single" w:sz="8" w:space="0" w:color="auto"/>
            </w:tcBorders>
          </w:tcPr>
          <w:p w14:paraId="4DEB7DF9" w14:textId="77777777" w:rsidR="001F2F7C" w:rsidRDefault="001F2F7C" w:rsidP="009A1CEF">
            <w:pPr>
              <w:spacing w:line="257" w:lineRule="auto"/>
              <w:rPr>
                <w:rFonts w:eastAsia="Courier New"/>
              </w:rPr>
            </w:pPr>
            <w:r w:rsidRPr="6EDC9E4A">
              <w:rPr>
                <w:rFonts w:eastAsia="Courier New"/>
              </w:rPr>
              <w:t>Tekst</w:t>
            </w:r>
          </w:p>
        </w:tc>
        <w:tc>
          <w:tcPr>
            <w:tcW w:w="1073" w:type="pct"/>
            <w:tcBorders>
              <w:top w:val="single" w:sz="8" w:space="0" w:color="auto"/>
              <w:left w:val="single" w:sz="8" w:space="0" w:color="auto"/>
              <w:bottom w:val="single" w:sz="8" w:space="0" w:color="auto"/>
              <w:right w:val="single" w:sz="8" w:space="0" w:color="auto"/>
            </w:tcBorders>
          </w:tcPr>
          <w:p w14:paraId="5E4C8BA7" w14:textId="77777777" w:rsidR="001F2F7C" w:rsidRDefault="001F2F7C" w:rsidP="009A1CEF">
            <w:pPr>
              <w:spacing w:line="257" w:lineRule="auto"/>
              <w:rPr>
                <w:rFonts w:eastAsia="Courier New"/>
              </w:rPr>
            </w:pPr>
            <w:r w:rsidRPr="6EDC9E4A">
              <w:rPr>
                <w:rFonts w:eastAsia="Courier New"/>
              </w:rPr>
              <w:t>Ocena…</w:t>
            </w:r>
          </w:p>
        </w:tc>
        <w:tc>
          <w:tcPr>
            <w:tcW w:w="2265" w:type="pct"/>
            <w:tcBorders>
              <w:top w:val="single" w:sz="8" w:space="0" w:color="auto"/>
              <w:left w:val="single" w:sz="8" w:space="0" w:color="auto"/>
              <w:bottom w:val="single" w:sz="8" w:space="0" w:color="auto"/>
              <w:right w:val="single" w:sz="8" w:space="0" w:color="auto"/>
            </w:tcBorders>
          </w:tcPr>
          <w:p w14:paraId="39966979" w14:textId="77777777" w:rsidR="001F2F7C" w:rsidRDefault="001F2F7C" w:rsidP="009A1CEF">
            <w:pPr>
              <w:spacing w:line="276" w:lineRule="auto"/>
              <w:rPr>
                <w:rFonts w:eastAsia="Courier New"/>
              </w:rPr>
            </w:pPr>
            <w:r w:rsidRPr="6EDC9E4A">
              <w:rPr>
                <w:rFonts w:eastAsia="Courier New"/>
              </w:rPr>
              <w:t>Tekst opisujący zagadnienie</w:t>
            </w:r>
          </w:p>
        </w:tc>
      </w:tr>
      <w:tr w:rsidR="001F2F7C" w14:paraId="0EEE5230" w14:textId="77777777" w:rsidTr="001F2F7C">
        <w:tc>
          <w:tcPr>
            <w:tcW w:w="465" w:type="pct"/>
            <w:tcBorders>
              <w:top w:val="single" w:sz="8" w:space="0" w:color="auto"/>
              <w:left w:val="single" w:sz="8" w:space="0" w:color="auto"/>
              <w:bottom w:val="single" w:sz="8" w:space="0" w:color="auto"/>
              <w:right w:val="single" w:sz="8" w:space="0" w:color="auto"/>
            </w:tcBorders>
          </w:tcPr>
          <w:p w14:paraId="7786541B" w14:textId="77777777" w:rsidR="001F2F7C" w:rsidRDefault="001F2F7C" w:rsidP="009A1CEF">
            <w:pPr>
              <w:spacing w:line="257" w:lineRule="auto"/>
              <w:jc w:val="center"/>
              <w:rPr>
                <w:rFonts w:eastAsia="Courier New"/>
              </w:rPr>
            </w:pPr>
            <w:r w:rsidRPr="733CEC0C">
              <w:rPr>
                <w:rFonts w:eastAsia="Courier New"/>
              </w:rPr>
              <w:t>8</w:t>
            </w:r>
          </w:p>
        </w:tc>
        <w:tc>
          <w:tcPr>
            <w:tcW w:w="1196" w:type="pct"/>
            <w:tcBorders>
              <w:top w:val="single" w:sz="8" w:space="0" w:color="auto"/>
              <w:left w:val="single" w:sz="8" w:space="0" w:color="auto"/>
              <w:bottom w:val="single" w:sz="8" w:space="0" w:color="auto"/>
              <w:right w:val="single" w:sz="8" w:space="0" w:color="auto"/>
            </w:tcBorders>
          </w:tcPr>
          <w:p w14:paraId="775579E7" w14:textId="77777777" w:rsidR="001F2F7C" w:rsidRDefault="001F2F7C" w:rsidP="009A1CEF">
            <w:pPr>
              <w:spacing w:line="257" w:lineRule="auto"/>
              <w:rPr>
                <w:rFonts w:eastAsia="Courier New"/>
              </w:rPr>
            </w:pPr>
            <w:r w:rsidRPr="6EDC9E4A">
              <w:rPr>
                <w:rFonts w:eastAsia="Courier New"/>
              </w:rPr>
              <w:t xml:space="preserve">Link </w:t>
            </w:r>
          </w:p>
        </w:tc>
        <w:tc>
          <w:tcPr>
            <w:tcW w:w="1073" w:type="pct"/>
            <w:tcBorders>
              <w:top w:val="single" w:sz="8" w:space="0" w:color="auto"/>
              <w:left w:val="single" w:sz="8" w:space="0" w:color="auto"/>
              <w:bottom w:val="single" w:sz="8" w:space="0" w:color="auto"/>
              <w:right w:val="single" w:sz="8" w:space="0" w:color="auto"/>
            </w:tcBorders>
          </w:tcPr>
          <w:p w14:paraId="25329AEA" w14:textId="77777777" w:rsidR="001F2F7C" w:rsidRDefault="001F2F7C" w:rsidP="009A1CEF">
            <w:pPr>
              <w:spacing w:line="257" w:lineRule="auto"/>
              <w:rPr>
                <w:rFonts w:eastAsia="Courier New"/>
              </w:rPr>
            </w:pPr>
            <w:r w:rsidRPr="6EDC9E4A">
              <w:rPr>
                <w:rFonts w:eastAsia="Courier New"/>
              </w:rPr>
              <w:t>DOWIEDZ SIĘ…</w:t>
            </w:r>
          </w:p>
        </w:tc>
        <w:tc>
          <w:tcPr>
            <w:tcW w:w="2265" w:type="pct"/>
            <w:tcBorders>
              <w:top w:val="single" w:sz="8" w:space="0" w:color="auto"/>
              <w:left w:val="single" w:sz="8" w:space="0" w:color="auto"/>
              <w:bottom w:val="single" w:sz="8" w:space="0" w:color="auto"/>
              <w:right w:val="single" w:sz="8" w:space="0" w:color="auto"/>
            </w:tcBorders>
          </w:tcPr>
          <w:p w14:paraId="216DD090" w14:textId="77777777" w:rsidR="001F2F7C" w:rsidRDefault="001F2F7C" w:rsidP="009A1CEF">
            <w:pPr>
              <w:spacing w:line="276" w:lineRule="auto"/>
              <w:rPr>
                <w:rFonts w:eastAsia="Courier New"/>
              </w:rPr>
            </w:pPr>
            <w:r w:rsidRPr="6EDC9E4A">
              <w:rPr>
                <w:rFonts w:eastAsia="Courier New"/>
              </w:rPr>
              <w:t>Umożliwia przejście np. do wskazanego poradnika</w:t>
            </w:r>
          </w:p>
        </w:tc>
      </w:tr>
      <w:tr w:rsidR="001F2F7C" w14:paraId="19678A0F" w14:textId="77777777" w:rsidTr="001F2F7C">
        <w:tc>
          <w:tcPr>
            <w:tcW w:w="465" w:type="pct"/>
            <w:tcBorders>
              <w:top w:val="single" w:sz="8" w:space="0" w:color="auto"/>
              <w:left w:val="single" w:sz="8" w:space="0" w:color="auto"/>
              <w:bottom w:val="single" w:sz="8" w:space="0" w:color="auto"/>
              <w:right w:val="single" w:sz="8" w:space="0" w:color="auto"/>
            </w:tcBorders>
          </w:tcPr>
          <w:p w14:paraId="67D3B295" w14:textId="77777777" w:rsidR="001F2F7C" w:rsidRDefault="001F2F7C" w:rsidP="009A1CEF">
            <w:pPr>
              <w:spacing w:line="257" w:lineRule="auto"/>
              <w:jc w:val="center"/>
              <w:rPr>
                <w:rFonts w:eastAsia="Courier New"/>
              </w:rPr>
            </w:pPr>
            <w:r w:rsidRPr="733CEC0C">
              <w:rPr>
                <w:rFonts w:eastAsia="Courier New"/>
              </w:rPr>
              <w:t>9</w:t>
            </w:r>
          </w:p>
        </w:tc>
        <w:tc>
          <w:tcPr>
            <w:tcW w:w="1196" w:type="pct"/>
            <w:tcBorders>
              <w:top w:val="single" w:sz="8" w:space="0" w:color="auto"/>
              <w:left w:val="single" w:sz="8" w:space="0" w:color="auto"/>
              <w:bottom w:val="single" w:sz="8" w:space="0" w:color="auto"/>
              <w:right w:val="single" w:sz="8" w:space="0" w:color="auto"/>
            </w:tcBorders>
          </w:tcPr>
          <w:p w14:paraId="3F76F258" w14:textId="77777777" w:rsidR="001F2F7C" w:rsidRDefault="001F2F7C" w:rsidP="009A1CEF">
            <w:pPr>
              <w:spacing w:line="257" w:lineRule="auto"/>
              <w:rPr>
                <w:rFonts w:eastAsia="Courier New"/>
              </w:rPr>
            </w:pPr>
            <w:r w:rsidRPr="6EDC9E4A">
              <w:rPr>
                <w:rFonts w:eastAsia="Courier New"/>
              </w:rPr>
              <w:t xml:space="preserve">Link </w:t>
            </w:r>
          </w:p>
        </w:tc>
        <w:tc>
          <w:tcPr>
            <w:tcW w:w="1073" w:type="pct"/>
            <w:tcBorders>
              <w:top w:val="single" w:sz="8" w:space="0" w:color="auto"/>
              <w:left w:val="single" w:sz="8" w:space="0" w:color="auto"/>
              <w:bottom w:val="single" w:sz="8" w:space="0" w:color="auto"/>
              <w:right w:val="single" w:sz="8" w:space="0" w:color="auto"/>
            </w:tcBorders>
          </w:tcPr>
          <w:p w14:paraId="513BE93E" w14:textId="77777777" w:rsidR="001F2F7C" w:rsidRDefault="001F2F7C" w:rsidP="009A1CEF">
            <w:pPr>
              <w:spacing w:line="257" w:lineRule="auto"/>
              <w:rPr>
                <w:rFonts w:eastAsia="Courier New"/>
              </w:rPr>
            </w:pPr>
            <w:r w:rsidRPr="6EDC9E4A">
              <w:rPr>
                <w:rFonts w:eastAsia="Courier New"/>
              </w:rPr>
              <w:t>PRZEJDŹ DO…</w:t>
            </w:r>
          </w:p>
        </w:tc>
        <w:tc>
          <w:tcPr>
            <w:tcW w:w="2265" w:type="pct"/>
            <w:tcBorders>
              <w:top w:val="single" w:sz="8" w:space="0" w:color="auto"/>
              <w:left w:val="single" w:sz="8" w:space="0" w:color="auto"/>
              <w:bottom w:val="single" w:sz="8" w:space="0" w:color="auto"/>
              <w:right w:val="single" w:sz="8" w:space="0" w:color="auto"/>
            </w:tcBorders>
          </w:tcPr>
          <w:p w14:paraId="026FD01C" w14:textId="584F03CB" w:rsidR="001F2F7C" w:rsidRDefault="001F2F7C" w:rsidP="009A1CEF">
            <w:pPr>
              <w:spacing w:line="276" w:lineRule="auto"/>
              <w:rPr>
                <w:rFonts w:eastAsia="Courier New"/>
              </w:rPr>
            </w:pPr>
            <w:r w:rsidRPr="6EDC9E4A">
              <w:rPr>
                <w:rFonts w:eastAsia="Courier New"/>
              </w:rPr>
              <w:t xml:space="preserve">Umożliwia przejście do Wyszukiwarki </w:t>
            </w:r>
            <w:r w:rsidR="00381DD1">
              <w:rPr>
                <w:rFonts w:eastAsia="Courier New"/>
              </w:rPr>
              <w:t>wsparcia</w:t>
            </w:r>
          </w:p>
        </w:tc>
      </w:tr>
      <w:tr w:rsidR="001F2F7C" w14:paraId="73515E4A" w14:textId="77777777" w:rsidTr="001F2F7C">
        <w:tc>
          <w:tcPr>
            <w:tcW w:w="465" w:type="pct"/>
            <w:tcBorders>
              <w:top w:val="single" w:sz="8" w:space="0" w:color="auto"/>
              <w:left w:val="single" w:sz="8" w:space="0" w:color="auto"/>
              <w:bottom w:val="single" w:sz="8" w:space="0" w:color="auto"/>
              <w:right w:val="single" w:sz="8" w:space="0" w:color="auto"/>
            </w:tcBorders>
          </w:tcPr>
          <w:p w14:paraId="34281BAB" w14:textId="77777777" w:rsidR="001F2F7C" w:rsidRDefault="001F2F7C" w:rsidP="009A1CEF">
            <w:pPr>
              <w:spacing w:line="257" w:lineRule="auto"/>
              <w:jc w:val="center"/>
              <w:rPr>
                <w:rFonts w:eastAsia="Courier New"/>
              </w:rPr>
            </w:pPr>
            <w:r w:rsidRPr="733CEC0C">
              <w:rPr>
                <w:rFonts w:eastAsia="Courier New"/>
              </w:rPr>
              <w:t>10</w:t>
            </w:r>
          </w:p>
        </w:tc>
        <w:tc>
          <w:tcPr>
            <w:tcW w:w="1196" w:type="pct"/>
            <w:tcBorders>
              <w:top w:val="single" w:sz="8" w:space="0" w:color="auto"/>
              <w:left w:val="single" w:sz="8" w:space="0" w:color="auto"/>
              <w:bottom w:val="single" w:sz="8" w:space="0" w:color="auto"/>
              <w:right w:val="single" w:sz="8" w:space="0" w:color="auto"/>
            </w:tcBorders>
          </w:tcPr>
          <w:p w14:paraId="01BA4E22" w14:textId="77777777" w:rsidR="001F2F7C" w:rsidRDefault="001F2F7C" w:rsidP="009A1CEF">
            <w:pPr>
              <w:spacing w:line="257" w:lineRule="auto"/>
              <w:rPr>
                <w:rFonts w:eastAsia="Courier New"/>
              </w:rPr>
            </w:pPr>
            <w:r w:rsidRPr="6EDC9E4A">
              <w:rPr>
                <w:rFonts w:eastAsia="Courier New"/>
              </w:rPr>
              <w:t>Tekst</w:t>
            </w:r>
          </w:p>
        </w:tc>
        <w:tc>
          <w:tcPr>
            <w:tcW w:w="1073" w:type="pct"/>
            <w:tcBorders>
              <w:top w:val="single" w:sz="8" w:space="0" w:color="auto"/>
              <w:left w:val="single" w:sz="8" w:space="0" w:color="auto"/>
              <w:bottom w:val="single" w:sz="8" w:space="0" w:color="auto"/>
              <w:right w:val="single" w:sz="8" w:space="0" w:color="auto"/>
            </w:tcBorders>
          </w:tcPr>
          <w:p w14:paraId="63542E1D" w14:textId="77777777" w:rsidR="001F2F7C" w:rsidRDefault="001F2F7C" w:rsidP="009A1CEF">
            <w:pPr>
              <w:spacing w:line="257" w:lineRule="auto"/>
              <w:rPr>
                <w:rFonts w:eastAsia="Courier New"/>
              </w:rPr>
            </w:pPr>
            <w:r w:rsidRPr="6EDC9E4A">
              <w:rPr>
                <w:rFonts w:eastAsia="Courier New"/>
              </w:rPr>
              <w:t>DLA</w:t>
            </w:r>
          </w:p>
        </w:tc>
        <w:tc>
          <w:tcPr>
            <w:tcW w:w="2265" w:type="pct"/>
            <w:tcBorders>
              <w:top w:val="single" w:sz="8" w:space="0" w:color="auto"/>
              <w:left w:val="single" w:sz="8" w:space="0" w:color="auto"/>
              <w:bottom w:val="single" w:sz="8" w:space="0" w:color="auto"/>
              <w:right w:val="single" w:sz="8" w:space="0" w:color="auto"/>
            </w:tcBorders>
          </w:tcPr>
          <w:p w14:paraId="2F79FE7B" w14:textId="77777777" w:rsidR="001F2F7C" w:rsidRDefault="001F2F7C" w:rsidP="009A1CEF">
            <w:pPr>
              <w:spacing w:line="276" w:lineRule="auto"/>
              <w:rPr>
                <w:rFonts w:eastAsia="Courier New"/>
              </w:rPr>
            </w:pPr>
            <w:r w:rsidRPr="6EDC9E4A">
              <w:rPr>
                <w:rFonts w:eastAsia="Courier New"/>
              </w:rPr>
              <w:t>Tekst statyczny</w:t>
            </w:r>
          </w:p>
        </w:tc>
      </w:tr>
      <w:tr w:rsidR="001F2F7C" w14:paraId="750A10B2" w14:textId="77777777" w:rsidTr="001F2F7C">
        <w:tc>
          <w:tcPr>
            <w:tcW w:w="465" w:type="pct"/>
            <w:tcBorders>
              <w:top w:val="single" w:sz="8" w:space="0" w:color="auto"/>
              <w:left w:val="single" w:sz="8" w:space="0" w:color="auto"/>
              <w:bottom w:val="single" w:sz="8" w:space="0" w:color="auto"/>
              <w:right w:val="single" w:sz="8" w:space="0" w:color="auto"/>
            </w:tcBorders>
          </w:tcPr>
          <w:p w14:paraId="139B2DCE" w14:textId="77777777" w:rsidR="001F2F7C" w:rsidRDefault="001F2F7C" w:rsidP="009A1CEF">
            <w:pPr>
              <w:spacing w:line="257" w:lineRule="auto"/>
              <w:jc w:val="center"/>
              <w:rPr>
                <w:rFonts w:eastAsia="Courier New"/>
              </w:rPr>
            </w:pPr>
            <w:r w:rsidRPr="733CEC0C">
              <w:rPr>
                <w:rFonts w:eastAsia="Courier New"/>
              </w:rPr>
              <w:t>11</w:t>
            </w:r>
          </w:p>
        </w:tc>
        <w:tc>
          <w:tcPr>
            <w:tcW w:w="1196" w:type="pct"/>
            <w:tcBorders>
              <w:top w:val="single" w:sz="8" w:space="0" w:color="auto"/>
              <w:left w:val="single" w:sz="8" w:space="0" w:color="auto"/>
              <w:bottom w:val="single" w:sz="8" w:space="0" w:color="auto"/>
              <w:right w:val="single" w:sz="8" w:space="0" w:color="auto"/>
            </w:tcBorders>
          </w:tcPr>
          <w:p w14:paraId="4338E11F" w14:textId="77777777" w:rsidR="001F2F7C" w:rsidRDefault="001F2F7C" w:rsidP="009A1CEF">
            <w:pPr>
              <w:spacing w:line="257" w:lineRule="auto"/>
              <w:rPr>
                <w:rFonts w:eastAsia="Courier New"/>
              </w:rPr>
            </w:pPr>
            <w:r w:rsidRPr="6EDC9E4A">
              <w:rPr>
                <w:rFonts w:eastAsia="Courier New"/>
              </w:rPr>
              <w:t>Tekst</w:t>
            </w:r>
          </w:p>
        </w:tc>
        <w:tc>
          <w:tcPr>
            <w:tcW w:w="1073" w:type="pct"/>
            <w:tcBorders>
              <w:top w:val="single" w:sz="8" w:space="0" w:color="auto"/>
              <w:left w:val="single" w:sz="8" w:space="0" w:color="auto"/>
              <w:bottom w:val="single" w:sz="8" w:space="0" w:color="auto"/>
              <w:right w:val="single" w:sz="8" w:space="0" w:color="auto"/>
            </w:tcBorders>
          </w:tcPr>
          <w:p w14:paraId="78213F52" w14:textId="77777777" w:rsidR="001F2F7C" w:rsidRDefault="001F2F7C" w:rsidP="009A1CEF">
            <w:pPr>
              <w:spacing w:line="257" w:lineRule="auto"/>
              <w:rPr>
                <w:rFonts w:eastAsia="Courier New"/>
              </w:rPr>
            </w:pPr>
            <w:r w:rsidRPr="6EDC9E4A">
              <w:rPr>
                <w:rFonts w:eastAsia="Courier New"/>
              </w:rPr>
              <w:t>CO</w:t>
            </w:r>
          </w:p>
        </w:tc>
        <w:tc>
          <w:tcPr>
            <w:tcW w:w="2265" w:type="pct"/>
            <w:tcBorders>
              <w:top w:val="single" w:sz="8" w:space="0" w:color="auto"/>
              <w:left w:val="single" w:sz="8" w:space="0" w:color="auto"/>
              <w:bottom w:val="single" w:sz="8" w:space="0" w:color="auto"/>
              <w:right w:val="single" w:sz="8" w:space="0" w:color="auto"/>
            </w:tcBorders>
          </w:tcPr>
          <w:p w14:paraId="2E871D8F" w14:textId="77777777" w:rsidR="001F2F7C" w:rsidRDefault="001F2F7C" w:rsidP="009A1CEF">
            <w:pPr>
              <w:spacing w:line="276" w:lineRule="auto"/>
              <w:rPr>
                <w:rFonts w:eastAsia="Courier New"/>
              </w:rPr>
            </w:pPr>
            <w:r w:rsidRPr="6EDC9E4A">
              <w:rPr>
                <w:rFonts w:eastAsia="Courier New"/>
              </w:rPr>
              <w:t>Tekst statyczny</w:t>
            </w:r>
          </w:p>
        </w:tc>
      </w:tr>
      <w:tr w:rsidR="001F2F7C" w14:paraId="5C41FA1B" w14:textId="77777777" w:rsidTr="001F2F7C">
        <w:tc>
          <w:tcPr>
            <w:tcW w:w="465" w:type="pct"/>
            <w:tcBorders>
              <w:top w:val="single" w:sz="8" w:space="0" w:color="auto"/>
              <w:left w:val="single" w:sz="8" w:space="0" w:color="auto"/>
              <w:bottom w:val="single" w:sz="8" w:space="0" w:color="auto"/>
              <w:right w:val="single" w:sz="8" w:space="0" w:color="auto"/>
            </w:tcBorders>
          </w:tcPr>
          <w:p w14:paraId="1E2F6CAF" w14:textId="77777777" w:rsidR="001F2F7C" w:rsidRDefault="001F2F7C" w:rsidP="009A1CEF">
            <w:pPr>
              <w:spacing w:line="257" w:lineRule="auto"/>
              <w:jc w:val="center"/>
              <w:rPr>
                <w:rFonts w:eastAsia="Courier New"/>
              </w:rPr>
            </w:pPr>
            <w:r w:rsidRPr="733CEC0C">
              <w:rPr>
                <w:rFonts w:eastAsia="Courier New"/>
              </w:rPr>
              <w:t>12</w:t>
            </w:r>
          </w:p>
        </w:tc>
        <w:tc>
          <w:tcPr>
            <w:tcW w:w="1196" w:type="pct"/>
            <w:tcBorders>
              <w:top w:val="single" w:sz="8" w:space="0" w:color="auto"/>
              <w:left w:val="single" w:sz="8" w:space="0" w:color="auto"/>
              <w:bottom w:val="single" w:sz="8" w:space="0" w:color="auto"/>
              <w:right w:val="single" w:sz="8" w:space="0" w:color="auto"/>
            </w:tcBorders>
          </w:tcPr>
          <w:p w14:paraId="1C693E55" w14:textId="77777777" w:rsidR="001F2F7C" w:rsidRDefault="001F2F7C" w:rsidP="009A1CEF">
            <w:pPr>
              <w:spacing w:line="257" w:lineRule="auto"/>
              <w:rPr>
                <w:rFonts w:eastAsia="Courier New"/>
              </w:rPr>
            </w:pPr>
            <w:r w:rsidRPr="6EDC9E4A">
              <w:rPr>
                <w:rFonts w:eastAsia="Courier New"/>
              </w:rPr>
              <w:t>Tekst</w:t>
            </w:r>
          </w:p>
        </w:tc>
        <w:tc>
          <w:tcPr>
            <w:tcW w:w="1073" w:type="pct"/>
            <w:tcBorders>
              <w:top w:val="single" w:sz="8" w:space="0" w:color="auto"/>
              <w:left w:val="single" w:sz="8" w:space="0" w:color="auto"/>
              <w:bottom w:val="single" w:sz="8" w:space="0" w:color="auto"/>
              <w:right w:val="single" w:sz="8" w:space="0" w:color="auto"/>
            </w:tcBorders>
          </w:tcPr>
          <w:p w14:paraId="0C8904AB" w14:textId="77777777" w:rsidR="001F2F7C" w:rsidRDefault="001F2F7C" w:rsidP="009A1CEF">
            <w:pPr>
              <w:spacing w:line="257" w:lineRule="auto"/>
              <w:rPr>
                <w:rFonts w:eastAsia="Courier New"/>
              </w:rPr>
            </w:pPr>
            <w:r w:rsidRPr="6EDC9E4A">
              <w:rPr>
                <w:rFonts w:eastAsia="Courier New"/>
              </w:rPr>
              <w:t>NA CO</w:t>
            </w:r>
          </w:p>
        </w:tc>
        <w:tc>
          <w:tcPr>
            <w:tcW w:w="2265" w:type="pct"/>
            <w:tcBorders>
              <w:top w:val="single" w:sz="8" w:space="0" w:color="auto"/>
              <w:left w:val="single" w:sz="8" w:space="0" w:color="auto"/>
              <w:bottom w:val="single" w:sz="8" w:space="0" w:color="auto"/>
              <w:right w:val="single" w:sz="8" w:space="0" w:color="auto"/>
            </w:tcBorders>
          </w:tcPr>
          <w:p w14:paraId="7F84DA07" w14:textId="77777777" w:rsidR="001F2F7C" w:rsidRDefault="001F2F7C" w:rsidP="009A1CEF">
            <w:pPr>
              <w:spacing w:line="276" w:lineRule="auto"/>
              <w:rPr>
                <w:rFonts w:eastAsia="Courier New"/>
              </w:rPr>
            </w:pPr>
            <w:r w:rsidRPr="6EDC9E4A">
              <w:rPr>
                <w:rFonts w:eastAsia="Courier New"/>
              </w:rPr>
              <w:t>Tekst statyczny</w:t>
            </w:r>
          </w:p>
        </w:tc>
      </w:tr>
    </w:tbl>
    <w:p w14:paraId="6A24BB77" w14:textId="57711FEB"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7</w:t>
      </w:r>
      <w:r w:rsidR="00B610C9">
        <w:fldChar w:fldCharType="end"/>
      </w:r>
      <w:r>
        <w:t xml:space="preserve"> Sekcja Jak fundusze pomagają – komponenty</w:t>
      </w:r>
    </w:p>
    <w:p w14:paraId="66647C2E" w14:textId="1D491EFD" w:rsidR="00B76C69" w:rsidRDefault="00B76C69" w:rsidP="00B76C69">
      <w:pPr>
        <w:pStyle w:val="Nagwek3"/>
      </w:pPr>
      <w:bookmarkStart w:id="54" w:name="_Toc112366866"/>
      <w:r w:rsidRPr="06C26A39">
        <w:t>Wersja mobilna sekcji</w:t>
      </w:r>
      <w:bookmarkEnd w:id="54"/>
    </w:p>
    <w:p w14:paraId="37FCEF0B" w14:textId="77777777" w:rsidR="00B76C69" w:rsidRDefault="00B76C69" w:rsidP="00B76C69">
      <w:pPr>
        <w:keepNext/>
        <w:jc w:val="center"/>
      </w:pPr>
      <w:r>
        <w:rPr>
          <w:noProof/>
          <w:lang w:eastAsia="pl-PL"/>
        </w:rPr>
        <w:drawing>
          <wp:inline distT="0" distB="0" distL="0" distR="0" wp14:anchorId="258297C3" wp14:editId="1E04CB4A">
            <wp:extent cx="2368550" cy="3368125"/>
            <wp:effectExtent l="19050" t="19050" r="12700" b="22860"/>
            <wp:docPr id="735" name="Obraz 4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73" descr="Graphical user interface, application&#10;&#10;Description automatically generated"/>
                    <pic:cNvPicPr>
                      <a:picLocks noChangeAspect="1" noChangeArrowheads="1"/>
                    </pic:cNvPicPr>
                  </pic:nvPicPr>
                  <pic:blipFill>
                    <a:blip r:embed="rId127">
                      <a:extLst>
                        <a:ext uri="{28A0092B-C50C-407E-A947-70E740481C1C}">
                          <a14:useLocalDpi xmlns:a14="http://schemas.microsoft.com/office/drawing/2010/main"/>
                        </a:ext>
                      </a:extLst>
                    </a:blip>
                    <a:stretch>
                      <a:fillRect/>
                    </a:stretch>
                  </pic:blipFill>
                  <pic:spPr bwMode="auto">
                    <a:xfrm>
                      <a:off x="0" y="0"/>
                      <a:ext cx="2376215" cy="3379024"/>
                    </a:xfrm>
                    <a:prstGeom prst="rect">
                      <a:avLst/>
                    </a:prstGeom>
                    <a:noFill/>
                    <a:ln w="3175">
                      <a:solidFill>
                        <a:schemeClr val="tx1"/>
                      </a:solidFill>
                    </a:ln>
                  </pic:spPr>
                </pic:pic>
              </a:graphicData>
            </a:graphic>
          </wp:inline>
        </w:drawing>
      </w:r>
    </w:p>
    <w:p w14:paraId="7D6B4CEA" w14:textId="5DA3E05F" w:rsidR="00B76C69" w:rsidRDefault="00B76C69" w:rsidP="00B76C69">
      <w:pPr>
        <w:pStyle w:val="Legenda"/>
        <w:jc w:val="center"/>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33</w:t>
      </w:r>
      <w:r>
        <w:fldChar w:fldCharType="end"/>
      </w:r>
      <w:r>
        <w:t xml:space="preserve"> Jak fundusze pomagają – wersja mobilna</w:t>
      </w:r>
    </w:p>
    <w:p w14:paraId="187297A2" w14:textId="77777777" w:rsidR="00B76C69" w:rsidRDefault="00B76C69" w:rsidP="00B76C69">
      <w:pPr>
        <w:pStyle w:val="Tekstpodstawowy"/>
      </w:pPr>
      <w:r w:rsidRPr="06C26A39">
        <w:t>Funkcjonalność sekcji pozostaje bez zmian</w:t>
      </w:r>
      <w:r>
        <w:t>, znika informacja z boku, dane pojawiają się pod rozwijanymi elementami w menu sekcji.</w:t>
      </w:r>
    </w:p>
    <w:p w14:paraId="7F2FE79B" w14:textId="77777777" w:rsidR="00B76C69" w:rsidRDefault="00B76C69" w:rsidP="00B76C69">
      <w:pPr>
        <w:pStyle w:val="Nagwek2"/>
      </w:pPr>
      <w:bookmarkStart w:id="55" w:name="_Toc112366867"/>
      <w:bookmarkStart w:id="56" w:name="_Toc121520891"/>
      <w:r>
        <w:t>Sekcja Proces</w:t>
      </w:r>
      <w:bookmarkEnd w:id="55"/>
      <w:bookmarkEnd w:id="56"/>
    </w:p>
    <w:p w14:paraId="6BD529A1" w14:textId="77777777" w:rsidR="00B76C69" w:rsidRDefault="00B76C69" w:rsidP="00B76C69">
      <w:pPr>
        <w:keepNext/>
      </w:pPr>
      <w:r>
        <w:rPr>
          <w:noProof/>
          <w:lang w:eastAsia="pl-PL"/>
        </w:rPr>
        <w:drawing>
          <wp:inline distT="0" distB="0" distL="0" distR="0" wp14:anchorId="38F7993E" wp14:editId="0DBEC4AE">
            <wp:extent cx="5354320" cy="3596005"/>
            <wp:effectExtent l="0" t="0" r="0" b="4445"/>
            <wp:docPr id="24" name="Obraz 2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tekst&#10;&#10;Opis wygenerowany automatycznie"/>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5354320" cy="3596005"/>
                    </a:xfrm>
                    <a:prstGeom prst="rect">
                      <a:avLst/>
                    </a:prstGeom>
                    <a:noFill/>
                    <a:ln>
                      <a:noFill/>
                    </a:ln>
                  </pic:spPr>
                </pic:pic>
              </a:graphicData>
            </a:graphic>
          </wp:inline>
        </w:drawing>
      </w:r>
    </w:p>
    <w:p w14:paraId="6BAAFD4C" w14:textId="71BDECF5" w:rsidR="00B76C69" w:rsidRDefault="00B76C69" w:rsidP="00BC0C47">
      <w:pPr>
        <w:pStyle w:val="Legenda"/>
        <w:spacing w:after="360"/>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34</w:t>
      </w:r>
      <w:r>
        <w:fldChar w:fldCharType="end"/>
      </w:r>
      <w:r>
        <w:t xml:space="preserve"> Sekcja Proces</w:t>
      </w:r>
    </w:p>
    <w:p w14:paraId="19C43789" w14:textId="77777777" w:rsidR="00B76C69" w:rsidRDefault="00B76C69" w:rsidP="00B76C69">
      <w:pPr>
        <w:pStyle w:val="Tekstpodstawowy"/>
      </w:pPr>
      <w:r>
        <w:t xml:space="preserve">Sekcja prezentująca możliwość przejścia przez kolejne kroki, w celu osiągnięcia finalnego efektu. </w:t>
      </w:r>
    </w:p>
    <w:p w14:paraId="17933E0A" w14:textId="5645E69D" w:rsidR="00B76C69" w:rsidRDefault="00EF0D6C" w:rsidP="00B76C69">
      <w:pPr>
        <w:pStyle w:val="Tekstpodstawowy"/>
      </w:pPr>
      <w:r>
        <w:t>Sekcja składa się z</w:t>
      </w:r>
      <w:r w:rsidR="00B76C69">
        <w:t>:</w:t>
      </w:r>
    </w:p>
    <w:p w14:paraId="7995E0DA" w14:textId="519C5ECB" w:rsidR="00EF0D6C" w:rsidRDefault="00EF0D6C" w:rsidP="00B76C69">
      <w:pPr>
        <w:pStyle w:val="Lista"/>
        <w:numPr>
          <w:ilvl w:val="0"/>
          <w:numId w:val="56"/>
        </w:numPr>
      </w:pPr>
      <w:r>
        <w:t xml:space="preserve">nagłówka </w:t>
      </w:r>
      <w:r w:rsidR="00B76C69">
        <w:t>H3 (element edytowalny) – niewymagany;</w:t>
      </w:r>
    </w:p>
    <w:p w14:paraId="10FE8160" w14:textId="412A3B8E" w:rsidR="00EF0D6C" w:rsidRDefault="00B76C69" w:rsidP="00BC0C47">
      <w:pPr>
        <w:pStyle w:val="Lista"/>
        <w:numPr>
          <w:ilvl w:val="0"/>
          <w:numId w:val="56"/>
        </w:numPr>
      </w:pPr>
      <w:r>
        <w:t>wartości liczbowej kroku – wartość wymagana, liczbowa;</w:t>
      </w:r>
    </w:p>
    <w:p w14:paraId="461D1CA3" w14:textId="5891555F" w:rsidR="00EF0D6C" w:rsidRDefault="00EF0D6C" w:rsidP="00BC0C47">
      <w:pPr>
        <w:pStyle w:val="Lista"/>
        <w:numPr>
          <w:ilvl w:val="0"/>
          <w:numId w:val="56"/>
        </w:numPr>
      </w:pPr>
      <w:r>
        <w:t>i</w:t>
      </w:r>
      <w:r w:rsidR="00B76C69">
        <w:t>kony w SVG (5) – pole wymagane z możliwością wyboru czy ikona sukcesu (wtedy pojawia się ikona checkboxa) czy porażki (ikona czerwona X)</w:t>
      </w:r>
    </w:p>
    <w:p w14:paraId="02353D6F" w14:textId="5A850FA0" w:rsidR="00EF0D6C" w:rsidRDefault="00B76C69" w:rsidP="00BC0C47">
      <w:pPr>
        <w:pStyle w:val="Lista"/>
        <w:numPr>
          <w:ilvl w:val="0"/>
          <w:numId w:val="56"/>
        </w:numPr>
      </w:pPr>
      <w:r>
        <w:t>Tytułu (np. Zrób plan) – pole tekstowe</w:t>
      </w:r>
    </w:p>
    <w:p w14:paraId="72D38A22" w14:textId="3DB55F77" w:rsidR="00EF0D6C" w:rsidRDefault="00B76C69" w:rsidP="00BC0C47">
      <w:pPr>
        <w:pStyle w:val="Lista"/>
        <w:numPr>
          <w:ilvl w:val="0"/>
          <w:numId w:val="56"/>
        </w:numPr>
      </w:pPr>
      <w:r>
        <w:t>Opisu - pole tekstowe</w:t>
      </w:r>
    </w:p>
    <w:p w14:paraId="6B9F5193" w14:textId="77777777" w:rsidR="00B76C69" w:rsidRDefault="00B76C69" w:rsidP="00BC0C47">
      <w:pPr>
        <w:pStyle w:val="Lista"/>
        <w:numPr>
          <w:ilvl w:val="0"/>
          <w:numId w:val="56"/>
        </w:numPr>
      </w:pPr>
      <w:r>
        <w:t>Opcjonalnie dodanie przycisku linku i przekierowania do dowolnej strony w strukturze.</w:t>
      </w:r>
    </w:p>
    <w:p w14:paraId="5A096505" w14:textId="77777777" w:rsidR="00B76C69" w:rsidRDefault="00B76C69" w:rsidP="00B76C69">
      <w:pPr>
        <w:keepNext/>
      </w:pPr>
      <w:r>
        <w:rPr>
          <w:noProof/>
          <w:lang w:eastAsia="pl-PL"/>
        </w:rPr>
        <w:drawing>
          <wp:inline distT="0" distB="0" distL="0" distR="0" wp14:anchorId="6A8C02ED" wp14:editId="18593563">
            <wp:extent cx="5354320" cy="3596005"/>
            <wp:effectExtent l="0" t="0" r="0" b="4445"/>
            <wp:docPr id="2" name="Obraz 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tekst&#10;&#10;Opis wygenerowany automatycznie"/>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5354320" cy="3596005"/>
                    </a:xfrm>
                    <a:prstGeom prst="rect">
                      <a:avLst/>
                    </a:prstGeom>
                    <a:noFill/>
                    <a:ln>
                      <a:noFill/>
                    </a:ln>
                  </pic:spPr>
                </pic:pic>
              </a:graphicData>
            </a:graphic>
          </wp:inline>
        </w:drawing>
      </w:r>
    </w:p>
    <w:p w14:paraId="35754AF5" w14:textId="3AC32C34"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35</w:t>
      </w:r>
      <w:r>
        <w:fldChar w:fldCharType="end"/>
      </w:r>
      <w:r>
        <w:t xml:space="preserve"> Poradnik - konkretny cel [6]</w:t>
      </w:r>
    </w:p>
    <w:tbl>
      <w:tblPr>
        <w:tblW w:w="5000" w:type="pct"/>
        <w:tblLook w:val="06A0" w:firstRow="1" w:lastRow="0" w:firstColumn="1" w:lastColumn="0" w:noHBand="1" w:noVBand="1"/>
      </w:tblPr>
      <w:tblGrid>
        <w:gridCol w:w="927"/>
        <w:gridCol w:w="2382"/>
        <w:gridCol w:w="2610"/>
        <w:gridCol w:w="4035"/>
      </w:tblGrid>
      <w:tr w:rsidR="001F2F7C" w14:paraId="49D7238C" w14:textId="77777777" w:rsidTr="001F2F7C">
        <w:trPr>
          <w:trHeight w:val="210"/>
        </w:trPr>
        <w:tc>
          <w:tcPr>
            <w:tcW w:w="465" w:type="pct"/>
            <w:tcBorders>
              <w:top w:val="single" w:sz="8" w:space="0" w:color="auto"/>
              <w:left w:val="single" w:sz="8" w:space="0" w:color="auto"/>
              <w:bottom w:val="single" w:sz="8" w:space="0" w:color="auto"/>
              <w:right w:val="single" w:sz="8" w:space="0" w:color="auto"/>
            </w:tcBorders>
            <w:vAlign w:val="center"/>
          </w:tcPr>
          <w:p w14:paraId="6FC9602F" w14:textId="77777777" w:rsidR="001F2F7C" w:rsidRDefault="001F2F7C" w:rsidP="009A1CEF">
            <w:pPr>
              <w:spacing w:line="257" w:lineRule="auto"/>
              <w:jc w:val="center"/>
              <w:rPr>
                <w:rFonts w:eastAsia="Courier New"/>
                <w:b/>
              </w:rPr>
            </w:pPr>
            <w:r w:rsidRPr="733CEC0C">
              <w:rPr>
                <w:rFonts w:eastAsia="Courier New"/>
                <w:b/>
              </w:rPr>
              <w:t>Lp.</w:t>
            </w:r>
          </w:p>
        </w:tc>
        <w:tc>
          <w:tcPr>
            <w:tcW w:w="1196" w:type="pct"/>
            <w:tcBorders>
              <w:top w:val="single" w:sz="8" w:space="0" w:color="auto"/>
              <w:left w:val="single" w:sz="8" w:space="0" w:color="auto"/>
              <w:bottom w:val="single" w:sz="8" w:space="0" w:color="auto"/>
              <w:right w:val="single" w:sz="8" w:space="0" w:color="auto"/>
            </w:tcBorders>
            <w:vAlign w:val="center"/>
          </w:tcPr>
          <w:p w14:paraId="1B7BDA58" w14:textId="77777777" w:rsidR="001F2F7C" w:rsidRDefault="001F2F7C" w:rsidP="009A1CEF">
            <w:pPr>
              <w:spacing w:line="257" w:lineRule="auto"/>
              <w:jc w:val="center"/>
              <w:rPr>
                <w:rFonts w:eastAsia="Courier New"/>
                <w:b/>
              </w:rPr>
            </w:pPr>
            <w:r w:rsidRPr="733CEC0C">
              <w:rPr>
                <w:rFonts w:eastAsia="Courier New"/>
                <w:b/>
              </w:rPr>
              <w:t>Typ</w:t>
            </w:r>
          </w:p>
        </w:tc>
        <w:tc>
          <w:tcPr>
            <w:tcW w:w="1311" w:type="pct"/>
            <w:tcBorders>
              <w:top w:val="single" w:sz="8" w:space="0" w:color="auto"/>
              <w:left w:val="single" w:sz="8" w:space="0" w:color="auto"/>
              <w:bottom w:val="single" w:sz="8" w:space="0" w:color="auto"/>
              <w:right w:val="single" w:sz="8" w:space="0" w:color="auto"/>
            </w:tcBorders>
            <w:vAlign w:val="center"/>
          </w:tcPr>
          <w:p w14:paraId="797431C4" w14:textId="77777777" w:rsidR="001F2F7C" w:rsidRDefault="001F2F7C" w:rsidP="009A1CEF">
            <w:pPr>
              <w:spacing w:line="257" w:lineRule="auto"/>
              <w:jc w:val="center"/>
              <w:rPr>
                <w:rFonts w:eastAsia="Courier New"/>
                <w:b/>
              </w:rPr>
            </w:pPr>
            <w:r w:rsidRPr="733CEC0C">
              <w:rPr>
                <w:rFonts w:eastAsia="Courier New"/>
                <w:b/>
              </w:rPr>
              <w:t>Nazwa</w:t>
            </w:r>
          </w:p>
        </w:tc>
        <w:tc>
          <w:tcPr>
            <w:tcW w:w="2027" w:type="pct"/>
            <w:tcBorders>
              <w:top w:val="single" w:sz="8" w:space="0" w:color="auto"/>
              <w:left w:val="single" w:sz="8" w:space="0" w:color="auto"/>
              <w:bottom w:val="single" w:sz="8" w:space="0" w:color="auto"/>
              <w:right w:val="single" w:sz="8" w:space="0" w:color="auto"/>
            </w:tcBorders>
            <w:vAlign w:val="center"/>
          </w:tcPr>
          <w:p w14:paraId="79A61733" w14:textId="77777777" w:rsidR="001F2F7C" w:rsidRDefault="001F2F7C" w:rsidP="009A1CEF">
            <w:pPr>
              <w:spacing w:line="257" w:lineRule="auto"/>
              <w:jc w:val="center"/>
              <w:rPr>
                <w:rFonts w:eastAsia="Courier New"/>
                <w:b/>
              </w:rPr>
            </w:pPr>
            <w:r w:rsidRPr="733CEC0C">
              <w:rPr>
                <w:rFonts w:eastAsia="Courier New"/>
                <w:b/>
              </w:rPr>
              <w:t>Opis / właściwości</w:t>
            </w:r>
          </w:p>
        </w:tc>
      </w:tr>
      <w:tr w:rsidR="001F2F7C" w14:paraId="01F56C2F" w14:textId="77777777" w:rsidTr="001F2F7C">
        <w:trPr>
          <w:trHeight w:val="210"/>
        </w:trPr>
        <w:tc>
          <w:tcPr>
            <w:tcW w:w="465" w:type="pct"/>
            <w:tcBorders>
              <w:top w:val="single" w:sz="8" w:space="0" w:color="auto"/>
              <w:left w:val="single" w:sz="8" w:space="0" w:color="auto"/>
              <w:bottom w:val="single" w:sz="8" w:space="0" w:color="auto"/>
              <w:right w:val="single" w:sz="8" w:space="0" w:color="auto"/>
            </w:tcBorders>
            <w:vAlign w:val="center"/>
          </w:tcPr>
          <w:p w14:paraId="5D7B9031" w14:textId="77777777" w:rsidR="001F2F7C" w:rsidRDefault="001F2F7C" w:rsidP="009A1CEF">
            <w:pPr>
              <w:spacing w:line="257" w:lineRule="auto"/>
              <w:jc w:val="center"/>
              <w:rPr>
                <w:rFonts w:eastAsia="Courier New"/>
              </w:rPr>
            </w:pPr>
            <w:r w:rsidRPr="733CEC0C">
              <w:rPr>
                <w:rFonts w:eastAsia="Courier New"/>
              </w:rPr>
              <w:t>1</w:t>
            </w:r>
          </w:p>
        </w:tc>
        <w:tc>
          <w:tcPr>
            <w:tcW w:w="1196" w:type="pct"/>
            <w:tcBorders>
              <w:top w:val="single" w:sz="8" w:space="0" w:color="auto"/>
              <w:left w:val="single" w:sz="8" w:space="0" w:color="auto"/>
              <w:bottom w:val="single" w:sz="8" w:space="0" w:color="auto"/>
              <w:right w:val="single" w:sz="8" w:space="0" w:color="auto"/>
            </w:tcBorders>
            <w:vAlign w:val="center"/>
          </w:tcPr>
          <w:p w14:paraId="68579BF0" w14:textId="77777777" w:rsidR="001F2F7C" w:rsidRDefault="001F2F7C" w:rsidP="009A1CEF">
            <w:pPr>
              <w:spacing w:line="257" w:lineRule="auto"/>
              <w:rPr>
                <w:rFonts w:eastAsia="Courier New"/>
              </w:rPr>
            </w:pPr>
            <w:r w:rsidRPr="733CEC0C">
              <w:rPr>
                <w:rFonts w:eastAsia="Courier New"/>
              </w:rPr>
              <w:t xml:space="preserve">Nagłówek H3 </w:t>
            </w:r>
          </w:p>
        </w:tc>
        <w:tc>
          <w:tcPr>
            <w:tcW w:w="1311" w:type="pct"/>
            <w:tcBorders>
              <w:top w:val="single" w:sz="8" w:space="0" w:color="auto"/>
              <w:left w:val="single" w:sz="8" w:space="0" w:color="auto"/>
              <w:bottom w:val="single" w:sz="8" w:space="0" w:color="auto"/>
              <w:right w:val="single" w:sz="8" w:space="0" w:color="auto"/>
            </w:tcBorders>
            <w:vAlign w:val="center"/>
          </w:tcPr>
          <w:p w14:paraId="040634DC" w14:textId="77777777" w:rsidR="001F2F7C" w:rsidRDefault="001F2F7C" w:rsidP="009A1CEF">
            <w:pPr>
              <w:spacing w:line="257" w:lineRule="auto"/>
              <w:rPr>
                <w:rFonts w:eastAsia="Courier New"/>
              </w:rPr>
            </w:pPr>
            <w:r w:rsidRPr="733CEC0C">
              <w:rPr>
                <w:rFonts w:eastAsia="Courier New"/>
              </w:rPr>
              <w:t>Jak wygląda…</w:t>
            </w:r>
          </w:p>
        </w:tc>
        <w:tc>
          <w:tcPr>
            <w:tcW w:w="2027" w:type="pct"/>
            <w:tcBorders>
              <w:top w:val="single" w:sz="8" w:space="0" w:color="auto"/>
              <w:left w:val="single" w:sz="8" w:space="0" w:color="auto"/>
              <w:bottom w:val="single" w:sz="8" w:space="0" w:color="auto"/>
              <w:right w:val="single" w:sz="8" w:space="0" w:color="auto"/>
            </w:tcBorders>
            <w:vAlign w:val="center"/>
          </w:tcPr>
          <w:p w14:paraId="7D269A42" w14:textId="77777777" w:rsidR="001F2F7C" w:rsidRDefault="001F2F7C" w:rsidP="009A1CEF">
            <w:pPr>
              <w:spacing w:line="257" w:lineRule="auto"/>
              <w:rPr>
                <w:rFonts w:eastAsia="Courier New"/>
              </w:rPr>
            </w:pPr>
            <w:r w:rsidRPr="733CEC0C">
              <w:rPr>
                <w:rFonts w:eastAsia="Courier New"/>
              </w:rPr>
              <w:t>Tekst statyczny</w:t>
            </w:r>
          </w:p>
        </w:tc>
      </w:tr>
      <w:tr w:rsidR="001F2F7C" w14:paraId="1CFBDA68" w14:textId="77777777" w:rsidTr="001F2F7C">
        <w:tc>
          <w:tcPr>
            <w:tcW w:w="465" w:type="pct"/>
            <w:tcBorders>
              <w:top w:val="single" w:sz="8" w:space="0" w:color="auto"/>
              <w:left w:val="single" w:sz="8" w:space="0" w:color="auto"/>
              <w:bottom w:val="single" w:sz="8" w:space="0" w:color="auto"/>
              <w:right w:val="single" w:sz="8" w:space="0" w:color="auto"/>
            </w:tcBorders>
          </w:tcPr>
          <w:p w14:paraId="3F4405DD" w14:textId="77777777" w:rsidR="001F2F7C" w:rsidRDefault="001F2F7C" w:rsidP="009A1CEF">
            <w:pPr>
              <w:spacing w:line="257" w:lineRule="auto"/>
              <w:jc w:val="center"/>
              <w:rPr>
                <w:rFonts w:eastAsia="Courier New"/>
              </w:rPr>
            </w:pPr>
            <w:r w:rsidRPr="733CEC0C">
              <w:rPr>
                <w:rFonts w:eastAsia="Courier New"/>
              </w:rPr>
              <w:t>2</w:t>
            </w:r>
          </w:p>
        </w:tc>
        <w:tc>
          <w:tcPr>
            <w:tcW w:w="1196" w:type="pct"/>
            <w:tcBorders>
              <w:top w:val="single" w:sz="8" w:space="0" w:color="auto"/>
              <w:left w:val="single" w:sz="8" w:space="0" w:color="auto"/>
              <w:bottom w:val="single" w:sz="8" w:space="0" w:color="auto"/>
              <w:right w:val="single" w:sz="8" w:space="0" w:color="auto"/>
            </w:tcBorders>
          </w:tcPr>
          <w:p w14:paraId="2FA1D15F" w14:textId="77777777" w:rsidR="001F2F7C" w:rsidRDefault="001F2F7C" w:rsidP="009A1CEF">
            <w:pPr>
              <w:spacing w:line="257" w:lineRule="auto"/>
              <w:rPr>
                <w:rFonts w:eastAsia="Courier New"/>
              </w:rPr>
            </w:pPr>
            <w:r w:rsidRPr="733CEC0C">
              <w:rPr>
                <w:rFonts w:eastAsia="Courier New"/>
              </w:rPr>
              <w:t>Ikona</w:t>
            </w:r>
          </w:p>
        </w:tc>
        <w:tc>
          <w:tcPr>
            <w:tcW w:w="1311" w:type="pct"/>
            <w:tcBorders>
              <w:top w:val="single" w:sz="8" w:space="0" w:color="auto"/>
              <w:left w:val="single" w:sz="8" w:space="0" w:color="auto"/>
              <w:bottom w:val="single" w:sz="8" w:space="0" w:color="auto"/>
              <w:right w:val="single" w:sz="8" w:space="0" w:color="auto"/>
            </w:tcBorders>
          </w:tcPr>
          <w:p w14:paraId="6DE9EB12" w14:textId="77777777" w:rsidR="001F2F7C" w:rsidRDefault="001F2F7C" w:rsidP="009A1CEF">
            <w:pPr>
              <w:spacing w:line="257" w:lineRule="auto"/>
              <w:rPr>
                <w:rFonts w:eastAsia="Courier New"/>
              </w:rPr>
            </w:pPr>
            <w:r w:rsidRPr="733CEC0C">
              <w:rPr>
                <w:rFonts w:eastAsia="Courier New"/>
              </w:rPr>
              <w:t>1</w:t>
            </w:r>
          </w:p>
        </w:tc>
        <w:tc>
          <w:tcPr>
            <w:tcW w:w="2027" w:type="pct"/>
            <w:tcBorders>
              <w:top w:val="single" w:sz="8" w:space="0" w:color="auto"/>
              <w:left w:val="single" w:sz="8" w:space="0" w:color="auto"/>
              <w:bottom w:val="single" w:sz="8" w:space="0" w:color="auto"/>
              <w:right w:val="single" w:sz="8" w:space="0" w:color="auto"/>
            </w:tcBorders>
          </w:tcPr>
          <w:p w14:paraId="41EC0F45" w14:textId="77777777" w:rsidR="001F2F7C" w:rsidRDefault="001F2F7C" w:rsidP="009A1CEF">
            <w:pPr>
              <w:spacing w:line="276" w:lineRule="auto"/>
              <w:rPr>
                <w:rFonts w:eastAsia="Courier New"/>
              </w:rPr>
            </w:pPr>
            <w:r w:rsidRPr="733CEC0C">
              <w:rPr>
                <w:rFonts w:eastAsia="Courier New"/>
              </w:rPr>
              <w:t>Numer kroku przedstawiony w postaci ikony</w:t>
            </w:r>
          </w:p>
        </w:tc>
      </w:tr>
      <w:tr w:rsidR="001F2F7C" w14:paraId="1FF46154" w14:textId="77777777" w:rsidTr="001F2F7C">
        <w:tc>
          <w:tcPr>
            <w:tcW w:w="465" w:type="pct"/>
            <w:tcBorders>
              <w:top w:val="single" w:sz="8" w:space="0" w:color="auto"/>
              <w:left w:val="single" w:sz="8" w:space="0" w:color="auto"/>
              <w:bottom w:val="single" w:sz="8" w:space="0" w:color="auto"/>
              <w:right w:val="single" w:sz="8" w:space="0" w:color="auto"/>
            </w:tcBorders>
          </w:tcPr>
          <w:p w14:paraId="04F68168" w14:textId="77777777" w:rsidR="001F2F7C" w:rsidRPr="00B767B2" w:rsidRDefault="001F2F7C" w:rsidP="009A1CEF">
            <w:pPr>
              <w:spacing w:line="257" w:lineRule="auto"/>
              <w:jc w:val="center"/>
              <w:rPr>
                <w:rFonts w:eastAsia="Courier New"/>
              </w:rPr>
            </w:pPr>
            <w:r w:rsidRPr="733CEC0C">
              <w:rPr>
                <w:rFonts w:eastAsia="Courier New"/>
              </w:rPr>
              <w:t>3</w:t>
            </w:r>
          </w:p>
        </w:tc>
        <w:tc>
          <w:tcPr>
            <w:tcW w:w="1196" w:type="pct"/>
            <w:tcBorders>
              <w:top w:val="single" w:sz="8" w:space="0" w:color="auto"/>
              <w:left w:val="single" w:sz="8" w:space="0" w:color="auto"/>
              <w:bottom w:val="single" w:sz="8" w:space="0" w:color="auto"/>
              <w:right w:val="single" w:sz="8" w:space="0" w:color="auto"/>
            </w:tcBorders>
          </w:tcPr>
          <w:p w14:paraId="7FCF1A0A" w14:textId="77777777" w:rsidR="001F2F7C" w:rsidRPr="00B767B2" w:rsidRDefault="001F2F7C" w:rsidP="009A1CEF">
            <w:pPr>
              <w:spacing w:line="257" w:lineRule="auto"/>
              <w:rPr>
                <w:rFonts w:eastAsia="Courier New"/>
              </w:rPr>
            </w:pPr>
            <w:r w:rsidRPr="733CEC0C">
              <w:rPr>
                <w:rFonts w:eastAsia="Courier New"/>
              </w:rPr>
              <w:t>Ikona</w:t>
            </w:r>
          </w:p>
        </w:tc>
        <w:tc>
          <w:tcPr>
            <w:tcW w:w="1311" w:type="pct"/>
            <w:tcBorders>
              <w:top w:val="single" w:sz="8" w:space="0" w:color="auto"/>
              <w:left w:val="single" w:sz="8" w:space="0" w:color="auto"/>
              <w:bottom w:val="single" w:sz="8" w:space="0" w:color="auto"/>
              <w:right w:val="single" w:sz="8" w:space="0" w:color="auto"/>
            </w:tcBorders>
          </w:tcPr>
          <w:p w14:paraId="4726F8BA" w14:textId="77777777" w:rsidR="001F2F7C" w:rsidRPr="00B767B2" w:rsidRDefault="001F2F7C" w:rsidP="009A1CEF">
            <w:pPr>
              <w:spacing w:line="257" w:lineRule="auto"/>
              <w:rPr>
                <w:rFonts w:eastAsia="Courier New"/>
              </w:rPr>
            </w:pPr>
            <w:r w:rsidRPr="733CEC0C">
              <w:rPr>
                <w:rFonts w:eastAsia="Courier New"/>
              </w:rPr>
              <w:t>Grafika</w:t>
            </w:r>
          </w:p>
        </w:tc>
        <w:tc>
          <w:tcPr>
            <w:tcW w:w="2027" w:type="pct"/>
            <w:tcBorders>
              <w:top w:val="single" w:sz="8" w:space="0" w:color="auto"/>
              <w:left w:val="single" w:sz="8" w:space="0" w:color="auto"/>
              <w:bottom w:val="single" w:sz="8" w:space="0" w:color="auto"/>
              <w:right w:val="single" w:sz="8" w:space="0" w:color="auto"/>
            </w:tcBorders>
          </w:tcPr>
          <w:p w14:paraId="3D20E497" w14:textId="77777777" w:rsidR="001F2F7C" w:rsidRPr="00B767B2" w:rsidRDefault="001F2F7C" w:rsidP="009A1CEF">
            <w:pPr>
              <w:spacing w:line="276" w:lineRule="auto"/>
              <w:rPr>
                <w:rFonts w:eastAsia="Courier New"/>
              </w:rPr>
            </w:pPr>
            <w:r w:rsidRPr="733CEC0C">
              <w:rPr>
                <w:rFonts w:eastAsia="Courier New"/>
              </w:rPr>
              <w:t>Element graficzny ilustrujący przebieg procesu</w:t>
            </w:r>
          </w:p>
        </w:tc>
      </w:tr>
      <w:tr w:rsidR="001F2F7C" w14:paraId="7517EBA5" w14:textId="77777777" w:rsidTr="001F2F7C">
        <w:tc>
          <w:tcPr>
            <w:tcW w:w="465" w:type="pct"/>
            <w:tcBorders>
              <w:top w:val="single" w:sz="8" w:space="0" w:color="auto"/>
              <w:left w:val="single" w:sz="8" w:space="0" w:color="auto"/>
              <w:bottom w:val="single" w:sz="8" w:space="0" w:color="auto"/>
              <w:right w:val="single" w:sz="8" w:space="0" w:color="auto"/>
            </w:tcBorders>
          </w:tcPr>
          <w:p w14:paraId="7D468E8E" w14:textId="77777777" w:rsidR="001F2F7C" w:rsidRDefault="001F2F7C" w:rsidP="009A1CEF">
            <w:pPr>
              <w:spacing w:line="257" w:lineRule="auto"/>
              <w:jc w:val="center"/>
              <w:rPr>
                <w:rFonts w:eastAsia="Courier New"/>
              </w:rPr>
            </w:pPr>
            <w:r w:rsidRPr="733CEC0C">
              <w:rPr>
                <w:rFonts w:eastAsia="Courier New"/>
              </w:rPr>
              <w:t>4</w:t>
            </w:r>
          </w:p>
        </w:tc>
        <w:tc>
          <w:tcPr>
            <w:tcW w:w="1196" w:type="pct"/>
            <w:tcBorders>
              <w:top w:val="single" w:sz="8" w:space="0" w:color="auto"/>
              <w:left w:val="single" w:sz="8" w:space="0" w:color="auto"/>
              <w:bottom w:val="single" w:sz="8" w:space="0" w:color="auto"/>
              <w:right w:val="single" w:sz="8" w:space="0" w:color="auto"/>
            </w:tcBorders>
          </w:tcPr>
          <w:p w14:paraId="16D7E2E3" w14:textId="77777777" w:rsidR="001F2F7C" w:rsidRDefault="001F2F7C" w:rsidP="009A1CEF">
            <w:pPr>
              <w:spacing w:line="257" w:lineRule="auto"/>
              <w:rPr>
                <w:rFonts w:eastAsia="Courier New"/>
              </w:rPr>
            </w:pPr>
            <w:r w:rsidRPr="733CEC0C">
              <w:rPr>
                <w:rFonts w:eastAsia="Courier New"/>
              </w:rPr>
              <w:t>Tekst (Nagłówek H4)</w:t>
            </w:r>
          </w:p>
        </w:tc>
        <w:tc>
          <w:tcPr>
            <w:tcW w:w="1311" w:type="pct"/>
            <w:tcBorders>
              <w:top w:val="single" w:sz="8" w:space="0" w:color="auto"/>
              <w:left w:val="single" w:sz="8" w:space="0" w:color="auto"/>
              <w:bottom w:val="single" w:sz="8" w:space="0" w:color="auto"/>
              <w:right w:val="single" w:sz="8" w:space="0" w:color="auto"/>
            </w:tcBorders>
          </w:tcPr>
          <w:p w14:paraId="7327D755" w14:textId="77777777" w:rsidR="001F2F7C" w:rsidRDefault="001F2F7C" w:rsidP="009A1CEF">
            <w:pPr>
              <w:spacing w:line="257" w:lineRule="auto"/>
            </w:pPr>
            <w:r>
              <w:t>Zrób…</w:t>
            </w:r>
          </w:p>
        </w:tc>
        <w:tc>
          <w:tcPr>
            <w:tcW w:w="2027" w:type="pct"/>
            <w:tcBorders>
              <w:top w:val="single" w:sz="8" w:space="0" w:color="auto"/>
              <w:left w:val="single" w:sz="8" w:space="0" w:color="auto"/>
              <w:bottom w:val="single" w:sz="8" w:space="0" w:color="auto"/>
              <w:right w:val="single" w:sz="8" w:space="0" w:color="auto"/>
            </w:tcBorders>
          </w:tcPr>
          <w:p w14:paraId="5A7CD2E9" w14:textId="77777777" w:rsidR="001F2F7C" w:rsidRDefault="001F2F7C" w:rsidP="009A1CEF">
            <w:pPr>
              <w:spacing w:line="276" w:lineRule="auto"/>
              <w:rPr>
                <w:rFonts w:eastAsia="Courier New"/>
              </w:rPr>
            </w:pPr>
            <w:r w:rsidRPr="733CEC0C">
              <w:rPr>
                <w:rFonts w:eastAsia="Courier New"/>
              </w:rPr>
              <w:t>Tytuł kroku procesu</w:t>
            </w:r>
          </w:p>
        </w:tc>
      </w:tr>
      <w:tr w:rsidR="001F2F7C" w14:paraId="2BB1E57E" w14:textId="77777777" w:rsidTr="001F2F7C">
        <w:tc>
          <w:tcPr>
            <w:tcW w:w="465" w:type="pct"/>
            <w:tcBorders>
              <w:top w:val="single" w:sz="8" w:space="0" w:color="auto"/>
              <w:left w:val="single" w:sz="8" w:space="0" w:color="auto"/>
              <w:bottom w:val="single" w:sz="8" w:space="0" w:color="auto"/>
              <w:right w:val="single" w:sz="8" w:space="0" w:color="auto"/>
            </w:tcBorders>
          </w:tcPr>
          <w:p w14:paraId="31B811CE" w14:textId="77777777" w:rsidR="001F2F7C" w:rsidRDefault="001F2F7C" w:rsidP="009A1CEF">
            <w:pPr>
              <w:spacing w:line="257" w:lineRule="auto"/>
              <w:jc w:val="center"/>
              <w:rPr>
                <w:rFonts w:eastAsia="Courier New"/>
              </w:rPr>
            </w:pPr>
            <w:r w:rsidRPr="733CEC0C">
              <w:rPr>
                <w:rFonts w:eastAsia="Courier New"/>
              </w:rPr>
              <w:t>5</w:t>
            </w:r>
          </w:p>
        </w:tc>
        <w:tc>
          <w:tcPr>
            <w:tcW w:w="1196" w:type="pct"/>
            <w:tcBorders>
              <w:top w:val="single" w:sz="8" w:space="0" w:color="auto"/>
              <w:left w:val="single" w:sz="8" w:space="0" w:color="auto"/>
              <w:bottom w:val="single" w:sz="8" w:space="0" w:color="auto"/>
              <w:right w:val="single" w:sz="8" w:space="0" w:color="auto"/>
            </w:tcBorders>
          </w:tcPr>
          <w:p w14:paraId="7D8FD5C9" w14:textId="77777777" w:rsidR="001F2F7C" w:rsidRDefault="001F2F7C" w:rsidP="009A1CEF">
            <w:pPr>
              <w:spacing w:line="257" w:lineRule="auto"/>
              <w:rPr>
                <w:rFonts w:eastAsia="Courier New"/>
              </w:rPr>
            </w:pPr>
            <w:r w:rsidRPr="733CEC0C">
              <w:rPr>
                <w:rFonts w:eastAsia="Courier New"/>
              </w:rPr>
              <w:t xml:space="preserve">Tekst </w:t>
            </w:r>
          </w:p>
        </w:tc>
        <w:tc>
          <w:tcPr>
            <w:tcW w:w="1311" w:type="pct"/>
            <w:tcBorders>
              <w:top w:val="single" w:sz="8" w:space="0" w:color="auto"/>
              <w:left w:val="single" w:sz="8" w:space="0" w:color="auto"/>
              <w:bottom w:val="single" w:sz="8" w:space="0" w:color="auto"/>
              <w:right w:val="single" w:sz="8" w:space="0" w:color="auto"/>
            </w:tcBorders>
          </w:tcPr>
          <w:p w14:paraId="12098AF1" w14:textId="77777777" w:rsidR="001F2F7C" w:rsidRDefault="001F2F7C" w:rsidP="009A1CEF">
            <w:pPr>
              <w:spacing w:line="257" w:lineRule="auto"/>
              <w:rPr>
                <w:rFonts w:eastAsia="Courier New"/>
              </w:rPr>
            </w:pPr>
            <w:r w:rsidRPr="733CEC0C">
              <w:rPr>
                <w:rFonts w:eastAsia="Courier New"/>
              </w:rPr>
              <w:t>Aby…</w:t>
            </w:r>
          </w:p>
        </w:tc>
        <w:tc>
          <w:tcPr>
            <w:tcW w:w="2027" w:type="pct"/>
            <w:tcBorders>
              <w:top w:val="single" w:sz="8" w:space="0" w:color="auto"/>
              <w:left w:val="single" w:sz="8" w:space="0" w:color="auto"/>
              <w:bottom w:val="single" w:sz="8" w:space="0" w:color="auto"/>
              <w:right w:val="single" w:sz="8" w:space="0" w:color="auto"/>
            </w:tcBorders>
          </w:tcPr>
          <w:p w14:paraId="1323EA0A" w14:textId="77777777" w:rsidR="001F2F7C" w:rsidRDefault="001F2F7C" w:rsidP="009A1CEF">
            <w:pPr>
              <w:spacing w:line="276" w:lineRule="auto"/>
              <w:rPr>
                <w:rFonts w:eastAsia="Courier New"/>
              </w:rPr>
            </w:pPr>
            <w:r w:rsidRPr="733CEC0C">
              <w:rPr>
                <w:rFonts w:eastAsia="Courier New"/>
              </w:rPr>
              <w:t>Tekst statyczny</w:t>
            </w:r>
          </w:p>
        </w:tc>
      </w:tr>
      <w:tr w:rsidR="001F2F7C" w14:paraId="3797E317" w14:textId="77777777" w:rsidTr="001F2F7C">
        <w:tc>
          <w:tcPr>
            <w:tcW w:w="465" w:type="pct"/>
            <w:tcBorders>
              <w:top w:val="single" w:sz="8" w:space="0" w:color="auto"/>
              <w:left w:val="single" w:sz="8" w:space="0" w:color="auto"/>
              <w:bottom w:val="single" w:sz="8" w:space="0" w:color="auto"/>
              <w:right w:val="single" w:sz="8" w:space="0" w:color="auto"/>
            </w:tcBorders>
          </w:tcPr>
          <w:p w14:paraId="62BDDA67" w14:textId="77777777" w:rsidR="001F2F7C" w:rsidRDefault="001F2F7C" w:rsidP="009A1CEF">
            <w:pPr>
              <w:spacing w:line="257" w:lineRule="auto"/>
              <w:jc w:val="center"/>
              <w:rPr>
                <w:rFonts w:eastAsia="Courier New"/>
              </w:rPr>
            </w:pPr>
            <w:r w:rsidRPr="733CEC0C">
              <w:rPr>
                <w:rFonts w:eastAsia="Courier New"/>
              </w:rPr>
              <w:t>6</w:t>
            </w:r>
          </w:p>
        </w:tc>
        <w:tc>
          <w:tcPr>
            <w:tcW w:w="1196" w:type="pct"/>
            <w:tcBorders>
              <w:top w:val="single" w:sz="8" w:space="0" w:color="auto"/>
              <w:left w:val="single" w:sz="8" w:space="0" w:color="auto"/>
              <w:bottom w:val="single" w:sz="8" w:space="0" w:color="auto"/>
              <w:right w:val="single" w:sz="8" w:space="0" w:color="auto"/>
            </w:tcBorders>
          </w:tcPr>
          <w:p w14:paraId="28709423" w14:textId="77777777" w:rsidR="001F2F7C" w:rsidRDefault="001F2F7C" w:rsidP="009A1CEF">
            <w:pPr>
              <w:spacing w:line="257" w:lineRule="auto"/>
              <w:rPr>
                <w:rFonts w:eastAsia="Courier New"/>
              </w:rPr>
            </w:pPr>
            <w:r w:rsidRPr="733CEC0C">
              <w:rPr>
                <w:rFonts w:eastAsia="Courier New"/>
              </w:rPr>
              <w:t>Link</w:t>
            </w:r>
          </w:p>
        </w:tc>
        <w:tc>
          <w:tcPr>
            <w:tcW w:w="1311" w:type="pct"/>
            <w:tcBorders>
              <w:top w:val="single" w:sz="8" w:space="0" w:color="auto"/>
              <w:left w:val="single" w:sz="8" w:space="0" w:color="auto"/>
              <w:bottom w:val="single" w:sz="8" w:space="0" w:color="auto"/>
              <w:right w:val="single" w:sz="8" w:space="0" w:color="auto"/>
            </w:tcBorders>
          </w:tcPr>
          <w:p w14:paraId="01EFB9B7" w14:textId="77777777" w:rsidR="001F2F7C" w:rsidRDefault="001F2F7C" w:rsidP="009A1CEF">
            <w:pPr>
              <w:spacing w:line="257" w:lineRule="auto"/>
              <w:rPr>
                <w:rFonts w:eastAsia="Courier New"/>
              </w:rPr>
            </w:pPr>
            <w:r w:rsidRPr="733CEC0C">
              <w:rPr>
                <w:rFonts w:eastAsia="Courier New"/>
              </w:rPr>
              <w:t>Skorzystaj.</w:t>
            </w:r>
            <w:r>
              <w:rPr>
                <w:rFonts w:eastAsia="Courier New"/>
              </w:rPr>
              <w:t>.</w:t>
            </w:r>
            <w:r w:rsidRPr="733CEC0C">
              <w:rPr>
                <w:rFonts w:eastAsia="Courier New"/>
              </w:rPr>
              <w:t>.</w:t>
            </w:r>
          </w:p>
        </w:tc>
        <w:tc>
          <w:tcPr>
            <w:tcW w:w="2027" w:type="pct"/>
            <w:tcBorders>
              <w:top w:val="single" w:sz="8" w:space="0" w:color="auto"/>
              <w:left w:val="single" w:sz="8" w:space="0" w:color="auto"/>
              <w:bottom w:val="single" w:sz="8" w:space="0" w:color="auto"/>
              <w:right w:val="single" w:sz="8" w:space="0" w:color="auto"/>
            </w:tcBorders>
          </w:tcPr>
          <w:p w14:paraId="64B46164" w14:textId="77777777" w:rsidR="001F2F7C" w:rsidRPr="00B767B2" w:rsidRDefault="001F2F7C" w:rsidP="009A1CEF">
            <w:pPr>
              <w:spacing w:line="276" w:lineRule="auto"/>
              <w:rPr>
                <w:rFonts w:eastAsia="Courier New"/>
              </w:rPr>
            </w:pPr>
            <w:r w:rsidRPr="733CEC0C">
              <w:rPr>
                <w:rFonts w:eastAsia="Courier New"/>
              </w:rPr>
              <w:t>Automatycznie dodawany link w ostatnim kroku procesu, przekierowanie do wyszukiwarki naborów</w:t>
            </w:r>
          </w:p>
        </w:tc>
      </w:tr>
    </w:tbl>
    <w:p w14:paraId="58EFC67D" w14:textId="09E98974"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8</w:t>
      </w:r>
      <w:r w:rsidR="00B610C9">
        <w:fldChar w:fldCharType="end"/>
      </w:r>
      <w:r>
        <w:t xml:space="preserve"> Poradnik – Konkretny cel [6]</w:t>
      </w:r>
    </w:p>
    <w:p w14:paraId="3D98EC52" w14:textId="0BCD823B" w:rsidR="00B76C69" w:rsidRDefault="00B76C69" w:rsidP="00BC0C47">
      <w:r>
        <w:t>W wersji mobilnej kolejne kroki procesu są przedstawiane w jednej kolumnie.</w:t>
      </w:r>
    </w:p>
    <w:p w14:paraId="17F3AE65" w14:textId="49A917C2" w:rsidR="00B76C69" w:rsidRDefault="00B76C69" w:rsidP="00B76C69">
      <w:pPr>
        <w:pStyle w:val="Nagwek2"/>
      </w:pPr>
      <w:bookmarkStart w:id="57" w:name="_Sekcja_Pytania_i"/>
      <w:bookmarkStart w:id="58" w:name="_Toc112366868"/>
      <w:bookmarkStart w:id="59" w:name="_Toc121520892"/>
      <w:bookmarkEnd w:id="57"/>
      <w:r>
        <w:t xml:space="preserve">Sekcja </w:t>
      </w:r>
      <w:bookmarkEnd w:id="58"/>
      <w:r w:rsidR="00972D82">
        <w:t>Co najczęściej nas powstrzymuje od skorzystania z FE</w:t>
      </w:r>
      <w:bookmarkEnd w:id="59"/>
    </w:p>
    <w:p w14:paraId="7A760831" w14:textId="77777777" w:rsidR="00B76C69" w:rsidRDefault="00B76C69" w:rsidP="00B76C69">
      <w:pPr>
        <w:pStyle w:val="Tekstpodstawowy"/>
      </w:pPr>
      <w:r>
        <w:t>Sekcja prezentująca graficzną informację dotyczącą najczęściej zadawanych pytań. Sekcja obejmuje rozmieszczone na grafice kontury postaci. Szczegółowe działanie sekcji pokazane zostało na szablonie:</w:t>
      </w:r>
    </w:p>
    <w:p w14:paraId="1D254626" w14:textId="0AEDE0C5" w:rsidR="00B76C69" w:rsidRDefault="00AD1039" w:rsidP="00B76C69">
      <w:pPr>
        <w:pStyle w:val="Tekstpodstawowy"/>
      </w:pPr>
      <w:hyperlink r:id="rId129" w:history="1">
        <w:r w:rsidR="00207F92">
          <w:rPr>
            <w:rStyle w:val="Hipercze"/>
          </w:rPr>
          <w:t>http://template-feux.mobilems.pl/fe/ELEMENTY-SZABLONOW/sekcja-co-najczesniej-nas-blokuje.html</w:t>
        </w:r>
      </w:hyperlink>
    </w:p>
    <w:p w14:paraId="3A00ED82" w14:textId="60271EE2" w:rsidR="00B76C69" w:rsidRDefault="007223A5" w:rsidP="00B76C69">
      <w:pPr>
        <w:pStyle w:val="Tekstpodstawowy"/>
        <w:keepNext/>
      </w:pPr>
      <w:r>
        <w:rPr>
          <w:noProof/>
          <w:lang w:eastAsia="pl-PL"/>
        </w:rPr>
        <w:drawing>
          <wp:inline distT="0" distB="0" distL="0" distR="0" wp14:anchorId="199EB46E" wp14:editId="7CB25300">
            <wp:extent cx="6115050" cy="2790825"/>
            <wp:effectExtent l="0" t="0" r="0" b="9525"/>
            <wp:docPr id="1656" name="Obraz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6115050" cy="2790825"/>
                    </a:xfrm>
                    <a:prstGeom prst="rect">
                      <a:avLst/>
                    </a:prstGeom>
                    <a:noFill/>
                    <a:ln>
                      <a:noFill/>
                    </a:ln>
                  </pic:spPr>
                </pic:pic>
              </a:graphicData>
            </a:graphic>
          </wp:inline>
        </w:drawing>
      </w:r>
    </w:p>
    <w:p w14:paraId="50A45590" w14:textId="430480DC"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36</w:t>
      </w:r>
      <w:r>
        <w:fldChar w:fldCharType="end"/>
      </w:r>
      <w:r>
        <w:t xml:space="preserve"> Sekcja </w:t>
      </w:r>
      <w:r w:rsidR="00EF4404">
        <w:t>Co najczęściej nas powstrzymuje od skorzystania z FE</w:t>
      </w:r>
    </w:p>
    <w:p w14:paraId="23EF42FA" w14:textId="4EE4FB77" w:rsidR="00B76C69" w:rsidRDefault="00B76C69" w:rsidP="00BC0C47">
      <w:pPr>
        <w:pStyle w:val="Tekstpodstawowy"/>
        <w:spacing w:after="360"/>
      </w:pPr>
      <w:r>
        <w:t xml:space="preserve">W ramach tej sekcji możliwe jest określenie nagłówka (na grafice: Co </w:t>
      </w:r>
      <w:r w:rsidR="00EF0D6C">
        <w:t>najczęściej nas powstrzymuje od skorzystania z FE</w:t>
      </w:r>
      <w:r>
        <w:t xml:space="preserve">) </w:t>
      </w:r>
      <w:r w:rsidR="00187097">
        <w:t xml:space="preserve">oraz dodanie postaci. </w:t>
      </w:r>
      <w:r>
        <w:t>Każd</w:t>
      </w:r>
      <w:r w:rsidR="00EF0D6C">
        <w:t>a</w:t>
      </w:r>
      <w:r>
        <w:t xml:space="preserve"> z </w:t>
      </w:r>
      <w:r w:rsidR="00EF0D6C">
        <w:t xml:space="preserve">postaci </w:t>
      </w:r>
      <w:r>
        <w:t xml:space="preserve">ma przypisaną strzałkę, która kieruje do konkretnego pytania. Odpowiedzi </w:t>
      </w:r>
      <w:r w:rsidR="00CA5387">
        <w:t xml:space="preserve">powinny być </w:t>
      </w:r>
      <w:r>
        <w:t xml:space="preserve">wpisane w CMS </w:t>
      </w:r>
      <w:r w:rsidR="00CA5387">
        <w:t>i</w:t>
      </w:r>
      <w:r>
        <w:t xml:space="preserve"> </w:t>
      </w:r>
      <w:r w:rsidR="00187097">
        <w:t xml:space="preserve">prezentowane </w:t>
      </w:r>
      <w:r>
        <w:t>po kliknięciu</w:t>
      </w:r>
      <w:r w:rsidR="00187097">
        <w:t>,</w:t>
      </w:r>
      <w:r>
        <w:t xml:space="preserve"> w formie tooltipa.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732"/>
        <w:gridCol w:w="2410"/>
        <w:gridCol w:w="2890"/>
        <w:gridCol w:w="3932"/>
      </w:tblGrid>
      <w:tr w:rsidR="001F2F7C" w:rsidRPr="006746B7" w14:paraId="16978CF8" w14:textId="77777777" w:rsidTr="001F2F7C">
        <w:trPr>
          <w:cantSplit/>
          <w:trHeight w:val="205"/>
          <w:tblHeader/>
        </w:trPr>
        <w:tc>
          <w:tcPr>
            <w:tcW w:w="367" w:type="pct"/>
            <w:shd w:val="clear" w:color="auto" w:fill="auto"/>
            <w:vAlign w:val="center"/>
          </w:tcPr>
          <w:p w14:paraId="2CE937A1" w14:textId="77777777" w:rsidR="001F2F7C" w:rsidRPr="006746B7" w:rsidRDefault="001F2F7C" w:rsidP="009A1CEF">
            <w:pPr>
              <w:jc w:val="center"/>
              <w:rPr>
                <w:b/>
              </w:rPr>
            </w:pPr>
            <w:r w:rsidRPr="006746B7">
              <w:rPr>
                <w:b/>
              </w:rPr>
              <w:t>Lp.</w:t>
            </w:r>
          </w:p>
        </w:tc>
        <w:tc>
          <w:tcPr>
            <w:tcW w:w="1209" w:type="pct"/>
            <w:shd w:val="clear" w:color="auto" w:fill="auto"/>
            <w:vAlign w:val="center"/>
          </w:tcPr>
          <w:p w14:paraId="0A07E7EB" w14:textId="77777777" w:rsidR="001F2F7C" w:rsidRPr="006746B7" w:rsidRDefault="001F2F7C" w:rsidP="009A1CEF">
            <w:pPr>
              <w:jc w:val="center"/>
              <w:rPr>
                <w:b/>
              </w:rPr>
            </w:pPr>
            <w:r w:rsidRPr="006746B7">
              <w:rPr>
                <w:b/>
              </w:rPr>
              <w:t>Typ</w:t>
            </w:r>
          </w:p>
        </w:tc>
        <w:tc>
          <w:tcPr>
            <w:tcW w:w="1450" w:type="pct"/>
            <w:shd w:val="clear" w:color="auto" w:fill="auto"/>
            <w:vAlign w:val="center"/>
          </w:tcPr>
          <w:p w14:paraId="6C58E056" w14:textId="77777777" w:rsidR="001F2F7C" w:rsidRPr="006746B7" w:rsidRDefault="001F2F7C" w:rsidP="009A1CEF">
            <w:pPr>
              <w:jc w:val="center"/>
              <w:rPr>
                <w:b/>
              </w:rPr>
            </w:pPr>
            <w:r w:rsidRPr="006746B7">
              <w:rPr>
                <w:b/>
              </w:rPr>
              <w:t>Nazwa</w:t>
            </w:r>
          </w:p>
        </w:tc>
        <w:tc>
          <w:tcPr>
            <w:tcW w:w="1973" w:type="pct"/>
            <w:shd w:val="clear" w:color="auto" w:fill="auto"/>
            <w:vAlign w:val="center"/>
          </w:tcPr>
          <w:p w14:paraId="28A32566" w14:textId="77777777" w:rsidR="001F2F7C" w:rsidRPr="006746B7" w:rsidRDefault="001F2F7C" w:rsidP="009A1CEF">
            <w:pPr>
              <w:jc w:val="center"/>
              <w:rPr>
                <w:b/>
              </w:rPr>
            </w:pPr>
            <w:r w:rsidRPr="006746B7">
              <w:rPr>
                <w:b/>
              </w:rPr>
              <w:t>Opis / właściwości</w:t>
            </w:r>
          </w:p>
        </w:tc>
      </w:tr>
      <w:tr w:rsidR="001F2F7C" w:rsidRPr="006746B7" w14:paraId="59242E13" w14:textId="77777777" w:rsidTr="001F2F7C">
        <w:tc>
          <w:tcPr>
            <w:tcW w:w="367" w:type="pct"/>
            <w:shd w:val="clear" w:color="auto" w:fill="auto"/>
          </w:tcPr>
          <w:p w14:paraId="4F07CF4C" w14:textId="77777777" w:rsidR="001F2F7C" w:rsidRPr="006746B7" w:rsidRDefault="001F2F7C" w:rsidP="009A1CEF">
            <w:pPr>
              <w:jc w:val="center"/>
              <w:rPr>
                <w:rFonts w:cs="Arial Narrow"/>
              </w:rPr>
            </w:pPr>
            <w:r w:rsidRPr="733CEC0C">
              <w:rPr>
                <w:rFonts w:cs="Arial Narrow"/>
              </w:rPr>
              <w:t>1</w:t>
            </w:r>
          </w:p>
        </w:tc>
        <w:tc>
          <w:tcPr>
            <w:tcW w:w="1209" w:type="pct"/>
            <w:shd w:val="clear" w:color="auto" w:fill="auto"/>
          </w:tcPr>
          <w:p w14:paraId="79A88234" w14:textId="77777777" w:rsidR="001F2F7C" w:rsidRPr="006746B7" w:rsidRDefault="001F2F7C" w:rsidP="009A1CEF">
            <w:pPr>
              <w:rPr>
                <w:rFonts w:cs="Arial Narrow"/>
              </w:rPr>
            </w:pPr>
            <w:r>
              <w:rPr>
                <w:rFonts w:cs="Arial Narrow"/>
              </w:rPr>
              <w:t>Nagłówek H3</w:t>
            </w:r>
          </w:p>
        </w:tc>
        <w:tc>
          <w:tcPr>
            <w:tcW w:w="1450" w:type="pct"/>
            <w:shd w:val="clear" w:color="auto" w:fill="auto"/>
          </w:tcPr>
          <w:p w14:paraId="5097FECC" w14:textId="77777777" w:rsidR="001F2F7C" w:rsidRPr="006746B7" w:rsidRDefault="001F2F7C" w:rsidP="009A1CEF">
            <w:pPr>
              <w:rPr>
                <w:rFonts w:cs="Arial Narrow"/>
              </w:rPr>
            </w:pPr>
            <w:r>
              <w:rPr>
                <w:rFonts w:cs="Arial Narrow"/>
              </w:rPr>
              <w:t>Co najczęściej…</w:t>
            </w:r>
          </w:p>
        </w:tc>
        <w:tc>
          <w:tcPr>
            <w:tcW w:w="1973" w:type="pct"/>
            <w:shd w:val="clear" w:color="auto" w:fill="auto"/>
          </w:tcPr>
          <w:p w14:paraId="7216C653" w14:textId="77777777" w:rsidR="001F2F7C" w:rsidRPr="006746B7" w:rsidRDefault="001F2F7C" w:rsidP="009A1CEF">
            <w:pPr>
              <w:rPr>
                <w:rFonts w:cs="Arial Narrow"/>
              </w:rPr>
            </w:pPr>
            <w:r>
              <w:rPr>
                <w:rFonts w:cs="Arial Narrow"/>
              </w:rPr>
              <w:t>Tytuł sekcji</w:t>
            </w:r>
          </w:p>
        </w:tc>
      </w:tr>
      <w:tr w:rsidR="001F2F7C" w:rsidRPr="006746B7" w14:paraId="4034A279" w14:textId="77777777" w:rsidTr="001F2F7C">
        <w:tc>
          <w:tcPr>
            <w:tcW w:w="367" w:type="pct"/>
            <w:shd w:val="clear" w:color="auto" w:fill="auto"/>
          </w:tcPr>
          <w:p w14:paraId="5C088450" w14:textId="77777777" w:rsidR="001F2F7C" w:rsidRDefault="001F2F7C" w:rsidP="009A1CEF">
            <w:pPr>
              <w:jc w:val="center"/>
              <w:rPr>
                <w:rFonts w:cs="Arial Narrow"/>
              </w:rPr>
            </w:pPr>
            <w:r w:rsidRPr="733CEC0C">
              <w:rPr>
                <w:rFonts w:cs="Arial Narrow"/>
              </w:rPr>
              <w:t>2</w:t>
            </w:r>
          </w:p>
        </w:tc>
        <w:tc>
          <w:tcPr>
            <w:tcW w:w="1209" w:type="pct"/>
            <w:shd w:val="clear" w:color="auto" w:fill="auto"/>
          </w:tcPr>
          <w:p w14:paraId="4DC8E31A" w14:textId="77777777" w:rsidR="001F2F7C" w:rsidRDefault="001F2F7C" w:rsidP="009A1CEF">
            <w:pPr>
              <w:rPr>
                <w:rFonts w:cs="Arial Narrow"/>
              </w:rPr>
            </w:pPr>
            <w:r>
              <w:rPr>
                <w:rFonts w:cs="Arial Narrow"/>
              </w:rPr>
              <w:t>Link</w:t>
            </w:r>
          </w:p>
        </w:tc>
        <w:tc>
          <w:tcPr>
            <w:tcW w:w="1450" w:type="pct"/>
            <w:shd w:val="clear" w:color="auto" w:fill="auto"/>
          </w:tcPr>
          <w:p w14:paraId="2EBD47D2" w14:textId="77777777" w:rsidR="001F2F7C" w:rsidRDefault="001F2F7C" w:rsidP="009A1CEF">
            <w:pPr>
              <w:rPr>
                <w:rFonts w:cs="Arial Narrow"/>
              </w:rPr>
            </w:pPr>
            <w:r>
              <w:rPr>
                <w:rFonts w:cs="Arial Narrow"/>
              </w:rPr>
              <w:t>Najczęściej…</w:t>
            </w:r>
          </w:p>
        </w:tc>
        <w:tc>
          <w:tcPr>
            <w:tcW w:w="1973" w:type="pct"/>
            <w:shd w:val="clear" w:color="auto" w:fill="auto"/>
          </w:tcPr>
          <w:p w14:paraId="2E7901EE" w14:textId="2F894BCE" w:rsidR="001F2F7C" w:rsidRDefault="001F2F7C" w:rsidP="00187097">
            <w:pPr>
              <w:spacing w:after="0" w:line="276" w:lineRule="auto"/>
              <w:rPr>
                <w:rFonts w:eastAsia="Symbol"/>
              </w:rPr>
            </w:pPr>
            <w:r w:rsidRPr="733CEC0C">
              <w:rPr>
                <w:rFonts w:eastAsia="Symbol"/>
              </w:rPr>
              <w:t xml:space="preserve">Link do strony z </w:t>
            </w:r>
            <w:r w:rsidR="00187097">
              <w:rPr>
                <w:rFonts w:eastAsia="Symbol"/>
              </w:rPr>
              <w:t>FAQ</w:t>
            </w:r>
            <w:r w:rsidR="00187097" w:rsidRPr="733CEC0C">
              <w:rPr>
                <w:rFonts w:eastAsia="Symbol"/>
              </w:rPr>
              <w:t xml:space="preserve"> </w:t>
            </w:r>
            <w:r w:rsidRPr="733CEC0C">
              <w:rPr>
                <w:rFonts w:eastAsia="Symbol"/>
              </w:rPr>
              <w:t>opisanej w VI.20</w:t>
            </w:r>
          </w:p>
        </w:tc>
      </w:tr>
      <w:tr w:rsidR="001F2F7C" w:rsidRPr="006746B7" w14:paraId="7D559B60" w14:textId="77777777" w:rsidTr="001F2F7C">
        <w:tc>
          <w:tcPr>
            <w:tcW w:w="367" w:type="pct"/>
            <w:shd w:val="clear" w:color="auto" w:fill="auto"/>
          </w:tcPr>
          <w:p w14:paraId="3E49DBCA" w14:textId="77777777" w:rsidR="001F2F7C" w:rsidRDefault="001F2F7C" w:rsidP="009A1CEF">
            <w:pPr>
              <w:jc w:val="center"/>
              <w:rPr>
                <w:rFonts w:cs="Arial Narrow"/>
              </w:rPr>
            </w:pPr>
            <w:r w:rsidRPr="733CEC0C">
              <w:rPr>
                <w:rFonts w:cs="Arial Narrow"/>
              </w:rPr>
              <w:t>3</w:t>
            </w:r>
          </w:p>
        </w:tc>
        <w:tc>
          <w:tcPr>
            <w:tcW w:w="1209" w:type="pct"/>
            <w:shd w:val="clear" w:color="auto" w:fill="auto"/>
          </w:tcPr>
          <w:p w14:paraId="3281BA70" w14:textId="77777777" w:rsidR="001F2F7C" w:rsidRDefault="001F2F7C" w:rsidP="009A1CEF">
            <w:pPr>
              <w:rPr>
                <w:rFonts w:cs="Arial Narrow"/>
              </w:rPr>
            </w:pPr>
            <w:r>
              <w:rPr>
                <w:rFonts w:cs="Arial Narrow"/>
              </w:rPr>
              <w:t>Grafika</w:t>
            </w:r>
          </w:p>
        </w:tc>
        <w:tc>
          <w:tcPr>
            <w:tcW w:w="1450" w:type="pct"/>
            <w:shd w:val="clear" w:color="auto" w:fill="auto"/>
          </w:tcPr>
          <w:p w14:paraId="35DA1D4D" w14:textId="77777777" w:rsidR="001F2F7C" w:rsidRDefault="001F2F7C" w:rsidP="009A1CEF">
            <w:pPr>
              <w:rPr>
                <w:rFonts w:cs="Arial Narrow"/>
              </w:rPr>
            </w:pPr>
            <w:r>
              <w:rPr>
                <w:rFonts w:cs="Arial Narrow"/>
              </w:rPr>
              <w:t>Postać</w:t>
            </w:r>
          </w:p>
        </w:tc>
        <w:tc>
          <w:tcPr>
            <w:tcW w:w="1973" w:type="pct"/>
            <w:shd w:val="clear" w:color="auto" w:fill="auto"/>
          </w:tcPr>
          <w:p w14:paraId="0BA2D8CF" w14:textId="77777777" w:rsidR="001F2F7C" w:rsidRDefault="001F2F7C" w:rsidP="009A1CEF">
            <w:pPr>
              <w:spacing w:after="0" w:line="276" w:lineRule="auto"/>
              <w:rPr>
                <w:rFonts w:eastAsia="Symbol"/>
              </w:rPr>
            </w:pPr>
            <w:r w:rsidRPr="733CEC0C">
              <w:rPr>
                <w:rFonts w:eastAsia="Symbol"/>
              </w:rPr>
              <w:t xml:space="preserve">Postać zgodna z szablonem graficznym. </w:t>
            </w:r>
          </w:p>
        </w:tc>
      </w:tr>
      <w:tr w:rsidR="001F2F7C" w:rsidRPr="006746B7" w14:paraId="21E3B5CE" w14:textId="77777777" w:rsidTr="001F2F7C">
        <w:tc>
          <w:tcPr>
            <w:tcW w:w="367" w:type="pct"/>
            <w:shd w:val="clear" w:color="auto" w:fill="auto"/>
          </w:tcPr>
          <w:p w14:paraId="5836B586" w14:textId="77777777" w:rsidR="001F2F7C" w:rsidRDefault="001F2F7C" w:rsidP="009A1CEF">
            <w:pPr>
              <w:jc w:val="center"/>
              <w:rPr>
                <w:rFonts w:cs="Arial Narrow"/>
              </w:rPr>
            </w:pPr>
            <w:r w:rsidRPr="733CEC0C">
              <w:rPr>
                <w:rFonts w:cs="Arial Narrow"/>
              </w:rPr>
              <w:t>4</w:t>
            </w:r>
          </w:p>
        </w:tc>
        <w:tc>
          <w:tcPr>
            <w:tcW w:w="1209" w:type="pct"/>
            <w:shd w:val="clear" w:color="auto" w:fill="auto"/>
          </w:tcPr>
          <w:p w14:paraId="45DEC09A" w14:textId="77777777" w:rsidR="001F2F7C" w:rsidRDefault="001F2F7C" w:rsidP="009A1CEF">
            <w:pPr>
              <w:rPr>
                <w:rFonts w:cs="Arial Narrow"/>
              </w:rPr>
            </w:pPr>
            <w:r>
              <w:rPr>
                <w:rFonts w:cs="Arial Narrow"/>
              </w:rPr>
              <w:t>Tekst</w:t>
            </w:r>
          </w:p>
        </w:tc>
        <w:tc>
          <w:tcPr>
            <w:tcW w:w="1450" w:type="pct"/>
            <w:shd w:val="clear" w:color="auto" w:fill="auto"/>
          </w:tcPr>
          <w:p w14:paraId="0D8FB581" w14:textId="77777777" w:rsidR="001F2F7C" w:rsidRDefault="001F2F7C" w:rsidP="009A1CEF">
            <w:pPr>
              <w:rPr>
                <w:rFonts w:cs="Arial Narrow"/>
              </w:rPr>
            </w:pPr>
            <w:r>
              <w:rPr>
                <w:rFonts w:cs="Arial Narrow"/>
              </w:rPr>
              <w:t>To pewnie…</w:t>
            </w:r>
          </w:p>
        </w:tc>
        <w:tc>
          <w:tcPr>
            <w:tcW w:w="1973" w:type="pct"/>
            <w:shd w:val="clear" w:color="auto" w:fill="auto"/>
          </w:tcPr>
          <w:p w14:paraId="5D32DC5F" w14:textId="7478BBB3" w:rsidR="001F2F7C" w:rsidRPr="0095088D" w:rsidRDefault="001F2F7C" w:rsidP="00BC0C47">
            <w:pPr>
              <w:spacing w:after="0" w:line="276" w:lineRule="auto"/>
            </w:pPr>
            <w:r w:rsidRPr="733CEC0C">
              <w:rPr>
                <w:rFonts w:eastAsia="Symbol"/>
              </w:rPr>
              <w:t xml:space="preserve">Tekst pytania przypisany do postaci zgodnie z numerem postaci </w:t>
            </w:r>
          </w:p>
        </w:tc>
      </w:tr>
      <w:tr w:rsidR="001F2F7C" w:rsidRPr="006746B7" w14:paraId="07123381" w14:textId="77777777" w:rsidTr="001F2F7C">
        <w:tc>
          <w:tcPr>
            <w:tcW w:w="367" w:type="pct"/>
            <w:shd w:val="clear" w:color="auto" w:fill="auto"/>
          </w:tcPr>
          <w:p w14:paraId="37C27674" w14:textId="77777777" w:rsidR="001F2F7C" w:rsidRDefault="001F2F7C" w:rsidP="009A1CEF">
            <w:pPr>
              <w:jc w:val="center"/>
              <w:rPr>
                <w:rFonts w:cs="Arial Narrow"/>
              </w:rPr>
            </w:pPr>
            <w:r w:rsidRPr="733CEC0C">
              <w:rPr>
                <w:rFonts w:cs="Arial Narrow"/>
              </w:rPr>
              <w:t>5</w:t>
            </w:r>
          </w:p>
        </w:tc>
        <w:tc>
          <w:tcPr>
            <w:tcW w:w="1209" w:type="pct"/>
            <w:shd w:val="clear" w:color="auto" w:fill="auto"/>
          </w:tcPr>
          <w:p w14:paraId="3A471915" w14:textId="77777777" w:rsidR="001F2F7C" w:rsidRDefault="001F2F7C" w:rsidP="009A1CEF">
            <w:pPr>
              <w:rPr>
                <w:rFonts w:cs="Arial Narrow"/>
              </w:rPr>
            </w:pPr>
            <w:r>
              <w:rPr>
                <w:rFonts w:cs="Arial Narrow"/>
              </w:rPr>
              <w:t>Tekst</w:t>
            </w:r>
          </w:p>
        </w:tc>
        <w:tc>
          <w:tcPr>
            <w:tcW w:w="1450" w:type="pct"/>
            <w:shd w:val="clear" w:color="auto" w:fill="auto"/>
          </w:tcPr>
          <w:p w14:paraId="549A0568" w14:textId="77777777" w:rsidR="001F2F7C" w:rsidRDefault="001F2F7C" w:rsidP="009A1CEF">
            <w:pPr>
              <w:rPr>
                <w:rFonts w:cs="Arial Narrow"/>
              </w:rPr>
            </w:pPr>
            <w:r>
              <w:rPr>
                <w:rFonts w:cs="Arial Narrow"/>
              </w:rPr>
              <w:t>Formalności…</w:t>
            </w:r>
          </w:p>
        </w:tc>
        <w:tc>
          <w:tcPr>
            <w:tcW w:w="1973" w:type="pct"/>
            <w:shd w:val="clear" w:color="auto" w:fill="auto"/>
          </w:tcPr>
          <w:p w14:paraId="33CE4B43" w14:textId="2B45D983" w:rsidR="001F2F7C" w:rsidRDefault="001F2F7C" w:rsidP="00BC0C47">
            <w:pPr>
              <w:spacing w:after="0" w:line="276" w:lineRule="auto"/>
              <w:rPr>
                <w:rFonts w:eastAsia="Symbol"/>
              </w:rPr>
            </w:pPr>
            <w:r w:rsidRPr="733CEC0C">
              <w:rPr>
                <w:rFonts w:eastAsia="Symbol"/>
              </w:rPr>
              <w:t>Tekst odpowiedzi</w:t>
            </w:r>
            <w:r w:rsidR="00187097">
              <w:rPr>
                <w:rFonts w:eastAsia="Symbol"/>
              </w:rPr>
              <w:t xml:space="preserve"> wyświetlany po kliknięciu w tekst z pytaniem lub postać</w:t>
            </w:r>
          </w:p>
        </w:tc>
      </w:tr>
    </w:tbl>
    <w:p w14:paraId="604E7FE7" w14:textId="25793F3B"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9</w:t>
      </w:r>
      <w:r w:rsidR="00B610C9">
        <w:fldChar w:fldCharType="end"/>
      </w:r>
      <w:r>
        <w:t xml:space="preserve"> </w:t>
      </w:r>
      <w:r w:rsidR="00EF4404">
        <w:t>Sekcja Co najczęściej nas powstrzymuje od skorzystania z FE</w:t>
      </w:r>
    </w:p>
    <w:p w14:paraId="28FE7688" w14:textId="4F9ED66E" w:rsidR="00B76C69" w:rsidRDefault="00B76C69" w:rsidP="00B76C69">
      <w:pPr>
        <w:pStyle w:val="Nagwek3"/>
      </w:pPr>
      <w:bookmarkStart w:id="60" w:name="_Toc112366869"/>
      <w:r>
        <w:t xml:space="preserve">Wersja mobilna sekcji </w:t>
      </w:r>
      <w:bookmarkEnd w:id="60"/>
    </w:p>
    <w:p w14:paraId="451607B6" w14:textId="77777777" w:rsidR="00B76C69" w:rsidRDefault="00B76C69" w:rsidP="00B76C69">
      <w:pPr>
        <w:pStyle w:val="Tekstpodstawowy"/>
      </w:pPr>
      <w:r>
        <w:t>W wersji mobilnej sekcja „układa” postaci jedną pod drugą:</w:t>
      </w:r>
    </w:p>
    <w:p w14:paraId="7932B5D1" w14:textId="3794C651" w:rsidR="00B76C69" w:rsidRDefault="00EF4404" w:rsidP="00B76C69">
      <w:pPr>
        <w:keepNext/>
      </w:pPr>
      <w:r>
        <w:rPr>
          <w:noProof/>
          <w:lang w:eastAsia="pl-PL"/>
        </w:rPr>
        <w:drawing>
          <wp:inline distT="0" distB="0" distL="0" distR="0" wp14:anchorId="4F8CD7D2" wp14:editId="2F3FA474">
            <wp:extent cx="4029075" cy="5619750"/>
            <wp:effectExtent l="0" t="0" r="9525"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4029075" cy="5619750"/>
                    </a:xfrm>
                    <a:prstGeom prst="rect">
                      <a:avLst/>
                    </a:prstGeom>
                    <a:noFill/>
                    <a:ln>
                      <a:noFill/>
                    </a:ln>
                  </pic:spPr>
                </pic:pic>
              </a:graphicData>
            </a:graphic>
          </wp:inline>
        </w:drawing>
      </w:r>
    </w:p>
    <w:p w14:paraId="297617ED" w14:textId="32340AED" w:rsidR="00B76C69" w:rsidRPr="00BA15DC"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37</w:t>
      </w:r>
      <w:r>
        <w:fldChar w:fldCharType="end"/>
      </w:r>
      <w:r>
        <w:t xml:space="preserve"> Sekcja Pytania i odpowiedzi – wersja mobilna</w:t>
      </w:r>
    </w:p>
    <w:p w14:paraId="3280A276" w14:textId="1658DC3A" w:rsidR="00B76C69" w:rsidRPr="00175548" w:rsidRDefault="00B76C69" w:rsidP="00D84076">
      <w:pPr>
        <w:pStyle w:val="Nagwek2"/>
      </w:pPr>
      <w:bookmarkStart w:id="61" w:name="_Sekcja_Licznik_1"/>
      <w:bookmarkStart w:id="62" w:name="_Toc112366870"/>
      <w:bookmarkStart w:id="63" w:name="_Toc121520893"/>
      <w:bookmarkEnd w:id="61"/>
      <w:r w:rsidRPr="00CF0104">
        <w:t xml:space="preserve">Sekcja </w:t>
      </w:r>
      <w:bookmarkEnd w:id="62"/>
      <w:r w:rsidR="00972D82">
        <w:t>program w liczbach</w:t>
      </w:r>
      <w:bookmarkEnd w:id="63"/>
    </w:p>
    <w:p w14:paraId="0BE547A9" w14:textId="77777777" w:rsidR="00B76C69" w:rsidRDefault="00B76C69" w:rsidP="00B76C69">
      <w:pPr>
        <w:pStyle w:val="Tekstpodstawowy"/>
      </w:pPr>
      <w:r>
        <w:t>Sekcja prezentująca efekty liczbowe Funduszy Europejskich.</w:t>
      </w:r>
    </w:p>
    <w:p w14:paraId="75FADA1C" w14:textId="60AE6676" w:rsidR="00B76C69" w:rsidRDefault="00B76C69" w:rsidP="00B76C69">
      <w:pPr>
        <w:pStyle w:val="Tekstpodstawowy"/>
      </w:pPr>
      <w:r>
        <w:t xml:space="preserve">W ramach </w:t>
      </w:r>
      <w:r w:rsidR="001955D7">
        <w:t>planowanego CMS będzie</w:t>
      </w:r>
      <w:r w:rsidR="00CA5387">
        <w:t xml:space="preserve"> </w:t>
      </w:r>
      <w:r>
        <w:t>można dodać sekcję, wypełniając:</w:t>
      </w:r>
    </w:p>
    <w:p w14:paraId="338E5B75" w14:textId="77777777" w:rsidR="00B76C69" w:rsidRDefault="00B76C69" w:rsidP="00B76C69">
      <w:pPr>
        <w:pStyle w:val="Lista"/>
        <w:numPr>
          <w:ilvl w:val="0"/>
          <w:numId w:val="52"/>
        </w:numPr>
      </w:pPr>
      <w:r>
        <w:t>nagłówek H2 (element edytowalny) – wymagany;</w:t>
      </w:r>
    </w:p>
    <w:p w14:paraId="775777EF" w14:textId="77777777" w:rsidR="00B76C69" w:rsidRDefault="00B76C69" w:rsidP="00B76C69">
      <w:pPr>
        <w:pStyle w:val="Lista"/>
        <w:numPr>
          <w:ilvl w:val="0"/>
          <w:numId w:val="52"/>
        </w:numPr>
      </w:pPr>
      <w:r>
        <w:t>elementy sekcji (wiele) wraz z możliwością określenia:</w:t>
      </w:r>
    </w:p>
    <w:p w14:paraId="71A10342" w14:textId="77777777" w:rsidR="00B76C69" w:rsidRDefault="00B76C69" w:rsidP="00B76C69">
      <w:pPr>
        <w:pStyle w:val="Lista2"/>
        <w:numPr>
          <w:ilvl w:val="1"/>
          <w:numId w:val="25"/>
        </w:numPr>
      </w:pPr>
      <w:r>
        <w:t>Ikony w SVG (5) – pole wymagane;</w:t>
      </w:r>
    </w:p>
    <w:p w14:paraId="4906E97F" w14:textId="77777777" w:rsidR="00B76C69" w:rsidRDefault="00B76C69" w:rsidP="00B76C69">
      <w:pPr>
        <w:pStyle w:val="Lista2"/>
        <w:numPr>
          <w:ilvl w:val="1"/>
          <w:numId w:val="25"/>
        </w:numPr>
      </w:pPr>
      <w:r>
        <w:t>Wartości (6) – tekst wymagany;</w:t>
      </w:r>
    </w:p>
    <w:p w14:paraId="293883FB" w14:textId="77777777" w:rsidR="00B76C69" w:rsidRDefault="00B76C69" w:rsidP="00B76C69">
      <w:pPr>
        <w:pStyle w:val="Lista2"/>
        <w:numPr>
          <w:ilvl w:val="1"/>
          <w:numId w:val="25"/>
        </w:numPr>
      </w:pPr>
      <w:r>
        <w:t>Opisu (7) – tekst wymagany.</w:t>
      </w:r>
    </w:p>
    <w:p w14:paraId="782BFBA9" w14:textId="77777777" w:rsidR="00B76C69" w:rsidRPr="00FD41B3" w:rsidRDefault="00B76C69" w:rsidP="00B76C69">
      <w:pPr>
        <w:pStyle w:val="Tekstpodstawowy"/>
        <w:rPr>
          <w:i/>
        </w:rPr>
      </w:pPr>
      <w:r w:rsidRPr="00FD41B3">
        <w:rPr>
          <w:b/>
          <w:i/>
        </w:rPr>
        <w:t xml:space="preserve">UWAGA! </w:t>
      </w:r>
      <w:r w:rsidRPr="00FD41B3">
        <w:rPr>
          <w:i/>
        </w:rPr>
        <w:t>Musi istnieć również możliwość ustawienia ułożenia elementów – domyślnym rozwiązaniem jest wycentrowanie, ale może również być włączona opcja ustawienia elementów do lewej strony.</w:t>
      </w:r>
    </w:p>
    <w:p w14:paraId="4A628D89" w14:textId="77777777" w:rsidR="00B76C69" w:rsidRDefault="00B76C69" w:rsidP="00B76C69">
      <w:pPr>
        <w:pStyle w:val="Akapitzlist"/>
        <w:keepNext/>
        <w:ind w:left="-227" w:firstLine="227"/>
      </w:pPr>
      <w:r>
        <w:rPr>
          <w:noProof/>
          <w:lang w:eastAsia="pl-PL"/>
        </w:rPr>
        <w:drawing>
          <wp:inline distT="0" distB="0" distL="0" distR="0" wp14:anchorId="2F88146D" wp14:editId="12845B76">
            <wp:extent cx="5755640" cy="2052320"/>
            <wp:effectExtent l="19050" t="19050" r="16510" b="24130"/>
            <wp:docPr id="481" name="Obraz 48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Graphical user interface, application, Teams&#10;&#10;Description automatically generated"/>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5755640" cy="2052320"/>
                    </a:xfrm>
                    <a:prstGeom prst="rect">
                      <a:avLst/>
                    </a:prstGeom>
                    <a:noFill/>
                    <a:ln w="3175">
                      <a:solidFill>
                        <a:schemeClr val="tx1"/>
                      </a:solidFill>
                    </a:ln>
                  </pic:spPr>
                </pic:pic>
              </a:graphicData>
            </a:graphic>
          </wp:inline>
        </w:drawing>
      </w:r>
    </w:p>
    <w:p w14:paraId="41DCA673" w14:textId="77431861"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38</w:t>
      </w:r>
      <w:r>
        <w:fldChar w:fldCharType="end"/>
      </w:r>
      <w:r>
        <w:t xml:space="preserve"> Sekcja Licznik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20" w:firstRow="1" w:lastRow="0" w:firstColumn="0" w:lastColumn="0" w:noHBand="0" w:noVBand="0"/>
      </w:tblPr>
      <w:tblGrid>
        <w:gridCol w:w="558"/>
        <w:gridCol w:w="2507"/>
        <w:gridCol w:w="2164"/>
        <w:gridCol w:w="4735"/>
      </w:tblGrid>
      <w:tr w:rsidR="001F2F7C" w:rsidRPr="006746B7" w14:paraId="71D779E2" w14:textId="77777777" w:rsidTr="001F2F7C">
        <w:trPr>
          <w:cantSplit/>
          <w:trHeight w:val="205"/>
          <w:tblHeader/>
        </w:trPr>
        <w:tc>
          <w:tcPr>
            <w:tcW w:w="280" w:type="pct"/>
            <w:shd w:val="clear" w:color="auto" w:fill="auto"/>
            <w:vAlign w:val="center"/>
          </w:tcPr>
          <w:p w14:paraId="48EA4FE9" w14:textId="77777777" w:rsidR="001F2F7C" w:rsidRPr="00A13834" w:rsidRDefault="001F2F7C" w:rsidP="009A1CEF">
            <w:pPr>
              <w:jc w:val="center"/>
              <w:rPr>
                <w:b/>
              </w:rPr>
            </w:pPr>
            <w:r w:rsidRPr="00A13834">
              <w:rPr>
                <w:b/>
              </w:rPr>
              <w:t>Lp.</w:t>
            </w:r>
          </w:p>
        </w:tc>
        <w:tc>
          <w:tcPr>
            <w:tcW w:w="1258" w:type="pct"/>
            <w:shd w:val="clear" w:color="auto" w:fill="auto"/>
            <w:vAlign w:val="center"/>
          </w:tcPr>
          <w:p w14:paraId="60087815" w14:textId="77777777" w:rsidR="001F2F7C" w:rsidRPr="006746B7" w:rsidRDefault="001F2F7C" w:rsidP="009A1CEF">
            <w:pPr>
              <w:jc w:val="center"/>
              <w:rPr>
                <w:b/>
              </w:rPr>
            </w:pPr>
            <w:r w:rsidRPr="006746B7">
              <w:rPr>
                <w:b/>
              </w:rPr>
              <w:t>Typ</w:t>
            </w:r>
          </w:p>
        </w:tc>
        <w:tc>
          <w:tcPr>
            <w:tcW w:w="1086" w:type="pct"/>
            <w:shd w:val="clear" w:color="auto" w:fill="auto"/>
            <w:vAlign w:val="center"/>
          </w:tcPr>
          <w:p w14:paraId="3FF3A0AF" w14:textId="77777777" w:rsidR="001F2F7C" w:rsidRPr="006746B7" w:rsidRDefault="001F2F7C" w:rsidP="009A1CEF">
            <w:pPr>
              <w:jc w:val="center"/>
              <w:rPr>
                <w:b/>
              </w:rPr>
            </w:pPr>
            <w:r w:rsidRPr="006746B7">
              <w:rPr>
                <w:b/>
              </w:rPr>
              <w:t>Nazwa</w:t>
            </w:r>
          </w:p>
        </w:tc>
        <w:tc>
          <w:tcPr>
            <w:tcW w:w="2376" w:type="pct"/>
            <w:shd w:val="clear" w:color="auto" w:fill="auto"/>
            <w:vAlign w:val="center"/>
          </w:tcPr>
          <w:p w14:paraId="0068385D" w14:textId="77777777" w:rsidR="001F2F7C" w:rsidRPr="006746B7" w:rsidRDefault="001F2F7C" w:rsidP="009A1CEF">
            <w:pPr>
              <w:jc w:val="center"/>
              <w:rPr>
                <w:b/>
              </w:rPr>
            </w:pPr>
            <w:r w:rsidRPr="006746B7">
              <w:rPr>
                <w:b/>
              </w:rPr>
              <w:t>Opis / właściwości</w:t>
            </w:r>
          </w:p>
        </w:tc>
      </w:tr>
      <w:tr w:rsidR="001F2F7C" w:rsidRPr="006746B7" w14:paraId="7607B576" w14:textId="77777777" w:rsidTr="001F2F7C">
        <w:trPr>
          <w:cantSplit/>
          <w:trHeight w:val="205"/>
          <w:tblHeader/>
        </w:trPr>
        <w:tc>
          <w:tcPr>
            <w:tcW w:w="280" w:type="pct"/>
            <w:shd w:val="clear" w:color="auto" w:fill="auto"/>
            <w:vAlign w:val="center"/>
          </w:tcPr>
          <w:p w14:paraId="726BC870" w14:textId="77777777" w:rsidR="001F2F7C" w:rsidRPr="005129A9" w:rsidRDefault="001F2F7C" w:rsidP="009A1CEF">
            <w:pPr>
              <w:jc w:val="center"/>
              <w:rPr>
                <w:bCs/>
              </w:rPr>
            </w:pPr>
            <w:r w:rsidRPr="005129A9">
              <w:rPr>
                <w:bCs/>
              </w:rPr>
              <w:t>1</w:t>
            </w:r>
          </w:p>
        </w:tc>
        <w:tc>
          <w:tcPr>
            <w:tcW w:w="1258" w:type="pct"/>
            <w:shd w:val="clear" w:color="auto" w:fill="auto"/>
            <w:vAlign w:val="center"/>
          </w:tcPr>
          <w:p w14:paraId="2BF55BE9" w14:textId="412DD79B" w:rsidR="001F2F7C" w:rsidRPr="005129A9" w:rsidRDefault="001F2F7C" w:rsidP="009A1CEF">
            <w:pPr>
              <w:rPr>
                <w:bCs/>
              </w:rPr>
            </w:pPr>
            <w:r w:rsidRPr="005129A9">
              <w:rPr>
                <w:bCs/>
              </w:rPr>
              <w:t xml:space="preserve">Nagłówek </w:t>
            </w:r>
            <w:r>
              <w:rPr>
                <w:bCs/>
              </w:rPr>
              <w:t>H</w:t>
            </w:r>
            <w:r w:rsidR="00202F07">
              <w:rPr>
                <w:bCs/>
              </w:rPr>
              <w:t>2</w:t>
            </w:r>
          </w:p>
        </w:tc>
        <w:tc>
          <w:tcPr>
            <w:tcW w:w="1086" w:type="pct"/>
            <w:shd w:val="clear" w:color="auto" w:fill="auto"/>
            <w:vAlign w:val="center"/>
          </w:tcPr>
          <w:p w14:paraId="7ED3D0C8" w14:textId="77777777" w:rsidR="001F2F7C" w:rsidRPr="005129A9" w:rsidRDefault="001F2F7C" w:rsidP="009A1CEF">
            <w:pPr>
              <w:rPr>
                <w:bCs/>
              </w:rPr>
            </w:pPr>
            <w:r>
              <w:rPr>
                <w:bCs/>
              </w:rPr>
              <w:t>Fundusze …</w:t>
            </w:r>
          </w:p>
        </w:tc>
        <w:tc>
          <w:tcPr>
            <w:tcW w:w="2376" w:type="pct"/>
            <w:shd w:val="clear" w:color="auto" w:fill="auto"/>
            <w:vAlign w:val="center"/>
          </w:tcPr>
          <w:p w14:paraId="1EFD9260" w14:textId="77777777" w:rsidR="001F2F7C" w:rsidRPr="005129A9" w:rsidRDefault="001F2F7C" w:rsidP="009A1CEF">
            <w:pPr>
              <w:rPr>
                <w:bCs/>
              </w:rPr>
            </w:pPr>
            <w:r>
              <w:rPr>
                <w:bCs/>
              </w:rPr>
              <w:t>Tekst statyczny</w:t>
            </w:r>
          </w:p>
        </w:tc>
      </w:tr>
      <w:tr w:rsidR="001F2F7C" w:rsidRPr="006746B7" w14:paraId="3F0B3726" w14:textId="77777777" w:rsidTr="001F2F7C">
        <w:trPr>
          <w:tblHeader/>
        </w:trPr>
        <w:tc>
          <w:tcPr>
            <w:tcW w:w="280" w:type="pct"/>
            <w:shd w:val="clear" w:color="auto" w:fill="auto"/>
          </w:tcPr>
          <w:p w14:paraId="20C9656F" w14:textId="77777777" w:rsidR="001F2F7C" w:rsidRPr="005129A9" w:rsidRDefault="001F2F7C" w:rsidP="009A1CEF">
            <w:pPr>
              <w:jc w:val="center"/>
              <w:rPr>
                <w:rFonts w:cs="Cambria Math"/>
              </w:rPr>
            </w:pPr>
            <w:r>
              <w:rPr>
                <w:rFonts w:cs="Cambria Math"/>
              </w:rPr>
              <w:t>2</w:t>
            </w:r>
          </w:p>
        </w:tc>
        <w:tc>
          <w:tcPr>
            <w:tcW w:w="1258" w:type="pct"/>
            <w:shd w:val="clear" w:color="auto" w:fill="auto"/>
          </w:tcPr>
          <w:p w14:paraId="69451230" w14:textId="77777777" w:rsidR="001F2F7C" w:rsidRPr="005129A9" w:rsidRDefault="001F2F7C" w:rsidP="009A1CEF">
            <w:pPr>
              <w:rPr>
                <w:rFonts w:cs="Cambria Math"/>
              </w:rPr>
            </w:pPr>
            <w:r w:rsidRPr="005129A9">
              <w:rPr>
                <w:rFonts w:cs="Cambria Math"/>
              </w:rPr>
              <w:t>Tekst</w:t>
            </w:r>
          </w:p>
        </w:tc>
        <w:tc>
          <w:tcPr>
            <w:tcW w:w="1086" w:type="pct"/>
            <w:shd w:val="clear" w:color="auto" w:fill="auto"/>
          </w:tcPr>
          <w:p w14:paraId="19D7A47D" w14:textId="77777777" w:rsidR="001F2F7C" w:rsidRPr="005129A9" w:rsidRDefault="001F2F7C" w:rsidP="009A1CEF">
            <w:pPr>
              <w:rPr>
                <w:rFonts w:cs="Cambria Math"/>
              </w:rPr>
            </w:pPr>
            <w:r>
              <w:rPr>
                <w:rFonts w:cs="Cambria Math"/>
              </w:rPr>
              <w:t>232…</w:t>
            </w:r>
          </w:p>
        </w:tc>
        <w:tc>
          <w:tcPr>
            <w:tcW w:w="2376" w:type="pct"/>
            <w:shd w:val="clear" w:color="auto" w:fill="auto"/>
          </w:tcPr>
          <w:p w14:paraId="00CE1C37" w14:textId="4D4AB1CC" w:rsidR="001F2F7C" w:rsidRPr="005129A9" w:rsidRDefault="001F2F7C" w:rsidP="009A1CEF">
            <w:pPr>
              <w:rPr>
                <w:rFonts w:cs="Cambria Math"/>
              </w:rPr>
            </w:pPr>
            <w:r>
              <w:rPr>
                <w:rFonts w:cs="Cambria Math"/>
              </w:rPr>
              <w:t>Prosty edytor tekst</w:t>
            </w:r>
            <w:r w:rsidR="001955D7">
              <w:rPr>
                <w:rFonts w:cs="Cambria Math"/>
              </w:rPr>
              <w:t>u</w:t>
            </w:r>
          </w:p>
        </w:tc>
      </w:tr>
      <w:tr w:rsidR="001F2F7C" w14:paraId="4087075A" w14:textId="77777777" w:rsidTr="001F2F7C">
        <w:trPr>
          <w:tblHeader/>
        </w:trPr>
        <w:tc>
          <w:tcPr>
            <w:tcW w:w="280" w:type="pct"/>
            <w:shd w:val="clear" w:color="auto" w:fill="auto"/>
          </w:tcPr>
          <w:p w14:paraId="2C4F922F" w14:textId="77777777" w:rsidR="001F2F7C" w:rsidRPr="005129A9" w:rsidRDefault="001F2F7C" w:rsidP="009A1CEF">
            <w:pPr>
              <w:jc w:val="center"/>
              <w:rPr>
                <w:rFonts w:cs="Cambria Math"/>
              </w:rPr>
            </w:pPr>
            <w:r>
              <w:rPr>
                <w:rFonts w:cs="Cambria Math"/>
              </w:rPr>
              <w:t>3</w:t>
            </w:r>
          </w:p>
        </w:tc>
        <w:tc>
          <w:tcPr>
            <w:tcW w:w="1258" w:type="pct"/>
            <w:shd w:val="clear" w:color="auto" w:fill="auto"/>
          </w:tcPr>
          <w:p w14:paraId="03A7E5B3" w14:textId="77777777" w:rsidR="001F2F7C" w:rsidRPr="005129A9" w:rsidRDefault="001F2F7C" w:rsidP="009A1CEF">
            <w:pPr>
              <w:rPr>
                <w:rFonts w:cs="Cambria Math"/>
              </w:rPr>
            </w:pPr>
            <w:r>
              <w:rPr>
                <w:rFonts w:cs="Cambria Math"/>
              </w:rPr>
              <w:t>T</w:t>
            </w:r>
            <w:r w:rsidRPr="005129A9">
              <w:rPr>
                <w:rFonts w:cs="Cambria Math"/>
              </w:rPr>
              <w:t>ekst</w:t>
            </w:r>
          </w:p>
        </w:tc>
        <w:tc>
          <w:tcPr>
            <w:tcW w:w="1086" w:type="pct"/>
            <w:shd w:val="clear" w:color="auto" w:fill="auto"/>
          </w:tcPr>
          <w:p w14:paraId="5B23C896" w14:textId="77777777" w:rsidR="001F2F7C" w:rsidRPr="005129A9" w:rsidRDefault="001F2F7C" w:rsidP="009A1CEF">
            <w:pPr>
              <w:rPr>
                <w:rFonts w:cs="Cambria Math"/>
              </w:rPr>
            </w:pPr>
            <w:r>
              <w:rPr>
                <w:rFonts w:cs="Cambria Math"/>
              </w:rPr>
              <w:t xml:space="preserve">Wartość </w:t>
            </w:r>
          </w:p>
        </w:tc>
        <w:tc>
          <w:tcPr>
            <w:tcW w:w="2376" w:type="pct"/>
            <w:shd w:val="clear" w:color="auto" w:fill="auto"/>
          </w:tcPr>
          <w:p w14:paraId="06D3040D" w14:textId="77777777" w:rsidR="001F2F7C" w:rsidRPr="005129A9" w:rsidRDefault="001F2F7C" w:rsidP="009A1CEF">
            <w:pPr>
              <w:rPr>
                <w:rFonts w:cs="Cambria Math"/>
              </w:rPr>
            </w:pPr>
            <w:r w:rsidRPr="005129A9">
              <w:rPr>
                <w:rFonts w:cs="Cambria Math"/>
              </w:rPr>
              <w:t>Opis do wartości liczbowej</w:t>
            </w:r>
          </w:p>
        </w:tc>
      </w:tr>
      <w:tr w:rsidR="001F2F7C" w14:paraId="7DD70CF2" w14:textId="77777777" w:rsidTr="001F2F7C">
        <w:trPr>
          <w:tblHeader/>
        </w:trPr>
        <w:tc>
          <w:tcPr>
            <w:tcW w:w="280" w:type="pct"/>
            <w:shd w:val="clear" w:color="auto" w:fill="auto"/>
          </w:tcPr>
          <w:p w14:paraId="1731D626" w14:textId="77777777" w:rsidR="001F2F7C" w:rsidRDefault="001F2F7C" w:rsidP="009A1CEF">
            <w:pPr>
              <w:jc w:val="center"/>
              <w:rPr>
                <w:rFonts w:cs="Cambria Math"/>
              </w:rPr>
            </w:pPr>
            <w:r>
              <w:rPr>
                <w:rFonts w:cs="Cambria Math"/>
              </w:rPr>
              <w:t>4</w:t>
            </w:r>
          </w:p>
        </w:tc>
        <w:tc>
          <w:tcPr>
            <w:tcW w:w="1258" w:type="pct"/>
            <w:shd w:val="clear" w:color="auto" w:fill="auto"/>
          </w:tcPr>
          <w:p w14:paraId="6DF12A19" w14:textId="77777777" w:rsidR="001F2F7C" w:rsidRPr="005129A9" w:rsidRDefault="001F2F7C" w:rsidP="009A1CEF">
            <w:pPr>
              <w:rPr>
                <w:rFonts w:cs="Cambria Math"/>
              </w:rPr>
            </w:pPr>
            <w:r>
              <w:rPr>
                <w:rFonts w:cs="Cambria Math"/>
              </w:rPr>
              <w:t>Przycisk graficzny</w:t>
            </w:r>
          </w:p>
        </w:tc>
        <w:tc>
          <w:tcPr>
            <w:tcW w:w="1086" w:type="pct"/>
            <w:shd w:val="clear" w:color="auto" w:fill="auto"/>
          </w:tcPr>
          <w:p w14:paraId="57E8E70F" w14:textId="77777777" w:rsidR="001F2F7C" w:rsidRDefault="001F2F7C" w:rsidP="009A1CEF">
            <w:pPr>
              <w:rPr>
                <w:rFonts w:cs="Cambria Math"/>
              </w:rPr>
            </w:pPr>
            <w:r>
              <w:rPr>
                <w:rFonts w:cs="Cambria Math"/>
              </w:rPr>
              <w:t>Strzałka</w:t>
            </w:r>
          </w:p>
        </w:tc>
        <w:tc>
          <w:tcPr>
            <w:tcW w:w="2376" w:type="pct"/>
            <w:shd w:val="clear" w:color="auto" w:fill="auto"/>
          </w:tcPr>
          <w:p w14:paraId="1CF50C88" w14:textId="77777777" w:rsidR="001F2F7C" w:rsidRPr="005129A9" w:rsidRDefault="001F2F7C" w:rsidP="009A1CEF">
            <w:pPr>
              <w:rPr>
                <w:rFonts w:cs="Cambria Math"/>
              </w:rPr>
            </w:pPr>
            <w:r>
              <w:rPr>
                <w:rFonts w:cs="Cambria Math"/>
              </w:rPr>
              <w:t>Przesuwa pasek kart liczbowych w lewo</w:t>
            </w:r>
          </w:p>
        </w:tc>
      </w:tr>
      <w:tr w:rsidR="001F2F7C" w:rsidRPr="006746B7" w14:paraId="1A6CBF01" w14:textId="77777777" w:rsidTr="001F2F7C">
        <w:trPr>
          <w:tblHeader/>
        </w:trPr>
        <w:tc>
          <w:tcPr>
            <w:tcW w:w="280" w:type="pct"/>
            <w:shd w:val="clear" w:color="auto" w:fill="auto"/>
          </w:tcPr>
          <w:p w14:paraId="3E18976D" w14:textId="77777777" w:rsidR="001F2F7C" w:rsidRPr="005129A9" w:rsidRDefault="001F2F7C" w:rsidP="009A1CEF">
            <w:pPr>
              <w:jc w:val="center"/>
              <w:rPr>
                <w:rFonts w:cs="Cambria Math"/>
              </w:rPr>
            </w:pPr>
            <w:r>
              <w:rPr>
                <w:rFonts w:cs="Cambria Math"/>
              </w:rPr>
              <w:t>5</w:t>
            </w:r>
          </w:p>
        </w:tc>
        <w:tc>
          <w:tcPr>
            <w:tcW w:w="1258" w:type="pct"/>
            <w:shd w:val="clear" w:color="auto" w:fill="auto"/>
          </w:tcPr>
          <w:p w14:paraId="5075FFA5" w14:textId="77777777" w:rsidR="001F2F7C" w:rsidRPr="005129A9" w:rsidRDefault="001F2F7C" w:rsidP="009A1CEF">
            <w:pPr>
              <w:rPr>
                <w:rFonts w:cs="Cambria Math"/>
              </w:rPr>
            </w:pPr>
            <w:r>
              <w:rPr>
                <w:rFonts w:cs="Cambria Math"/>
              </w:rPr>
              <w:t>Ikona</w:t>
            </w:r>
          </w:p>
        </w:tc>
        <w:tc>
          <w:tcPr>
            <w:tcW w:w="1086" w:type="pct"/>
            <w:shd w:val="clear" w:color="auto" w:fill="auto"/>
          </w:tcPr>
          <w:p w14:paraId="59DD4EFB" w14:textId="77777777" w:rsidR="001F2F7C" w:rsidRPr="005129A9" w:rsidRDefault="001F2F7C" w:rsidP="009A1CEF">
            <w:pPr>
              <w:rPr>
                <w:rFonts w:cs="Cambria Math"/>
              </w:rPr>
            </w:pPr>
            <w:r>
              <w:rPr>
                <w:rFonts w:cs="Cambria Math"/>
              </w:rPr>
              <w:t>Grafika</w:t>
            </w:r>
          </w:p>
        </w:tc>
        <w:tc>
          <w:tcPr>
            <w:tcW w:w="2376" w:type="pct"/>
            <w:shd w:val="clear" w:color="auto" w:fill="auto"/>
          </w:tcPr>
          <w:p w14:paraId="1A2BDE8F" w14:textId="16B530E0" w:rsidR="001F2F7C" w:rsidRPr="005129A9" w:rsidRDefault="001F2F7C" w:rsidP="009A1CEF">
            <w:pPr>
              <w:rPr>
                <w:rFonts w:cs="Cambria Math"/>
              </w:rPr>
            </w:pPr>
            <w:r>
              <w:rPr>
                <w:rFonts w:cs="Cambria Math"/>
              </w:rPr>
              <w:t>Powiązana z treścią informacji liczbowej</w:t>
            </w:r>
          </w:p>
        </w:tc>
      </w:tr>
      <w:tr w:rsidR="001F2F7C" w:rsidRPr="001D6150" w14:paraId="1E93D1E4" w14:textId="77777777" w:rsidTr="001F2F7C">
        <w:trPr>
          <w:tblHeader/>
        </w:trPr>
        <w:tc>
          <w:tcPr>
            <w:tcW w:w="280" w:type="pct"/>
            <w:shd w:val="clear" w:color="auto" w:fill="auto"/>
          </w:tcPr>
          <w:p w14:paraId="58E83C2A" w14:textId="77777777" w:rsidR="001F2F7C" w:rsidRPr="005129A9" w:rsidRDefault="001F2F7C" w:rsidP="009A1CEF">
            <w:pPr>
              <w:jc w:val="center"/>
              <w:rPr>
                <w:rFonts w:cs="Cambria Math"/>
              </w:rPr>
            </w:pPr>
            <w:r>
              <w:rPr>
                <w:rFonts w:cs="Cambria Math"/>
              </w:rPr>
              <w:t>6</w:t>
            </w:r>
          </w:p>
        </w:tc>
        <w:tc>
          <w:tcPr>
            <w:tcW w:w="1258" w:type="pct"/>
            <w:shd w:val="clear" w:color="auto" w:fill="auto"/>
          </w:tcPr>
          <w:p w14:paraId="6058F6F1" w14:textId="77777777" w:rsidR="001F2F7C" w:rsidRPr="005129A9" w:rsidRDefault="001F2F7C" w:rsidP="009A1CEF">
            <w:pPr>
              <w:rPr>
                <w:rFonts w:cs="Cambria Math"/>
              </w:rPr>
            </w:pPr>
            <w:r w:rsidRPr="005129A9">
              <w:rPr>
                <w:rFonts w:cs="Cambria Math"/>
              </w:rPr>
              <w:t>Tekst</w:t>
            </w:r>
          </w:p>
        </w:tc>
        <w:tc>
          <w:tcPr>
            <w:tcW w:w="1086" w:type="pct"/>
            <w:shd w:val="clear" w:color="auto" w:fill="auto"/>
          </w:tcPr>
          <w:p w14:paraId="500653AA" w14:textId="77777777" w:rsidR="001F2F7C" w:rsidRPr="005129A9" w:rsidRDefault="001F2F7C" w:rsidP="009A1CEF">
            <w:pPr>
              <w:rPr>
                <w:rFonts w:cs="Cambria Math"/>
              </w:rPr>
            </w:pPr>
            <w:r>
              <w:rPr>
                <w:rFonts w:cs="Cambria Math"/>
              </w:rPr>
              <w:t>99 729</w:t>
            </w:r>
          </w:p>
        </w:tc>
        <w:tc>
          <w:tcPr>
            <w:tcW w:w="2376" w:type="pct"/>
            <w:shd w:val="clear" w:color="auto" w:fill="auto"/>
          </w:tcPr>
          <w:p w14:paraId="1DC491FA" w14:textId="5CCDEF7F" w:rsidR="001F2F7C" w:rsidRPr="005129A9" w:rsidRDefault="001F2F7C" w:rsidP="009A1CEF">
            <w:pPr>
              <w:rPr>
                <w:rFonts w:cs="Cambria Math"/>
              </w:rPr>
            </w:pPr>
            <w:r>
              <w:rPr>
                <w:rFonts w:cs="Cambria Math"/>
              </w:rPr>
              <w:t>Wartość liczbowa</w:t>
            </w:r>
          </w:p>
        </w:tc>
      </w:tr>
      <w:tr w:rsidR="001F2F7C" w:rsidRPr="001D6150" w14:paraId="45760792" w14:textId="77777777" w:rsidTr="001F2F7C">
        <w:trPr>
          <w:tblHeader/>
        </w:trPr>
        <w:tc>
          <w:tcPr>
            <w:tcW w:w="280" w:type="pct"/>
            <w:shd w:val="clear" w:color="auto" w:fill="auto"/>
          </w:tcPr>
          <w:p w14:paraId="27E7E7DA" w14:textId="77777777" w:rsidR="001F2F7C" w:rsidRDefault="001F2F7C" w:rsidP="009A1CEF">
            <w:pPr>
              <w:jc w:val="center"/>
              <w:rPr>
                <w:rFonts w:cs="Cambria Math"/>
              </w:rPr>
            </w:pPr>
            <w:r>
              <w:rPr>
                <w:rFonts w:cs="Cambria Math"/>
              </w:rPr>
              <w:t>7</w:t>
            </w:r>
          </w:p>
        </w:tc>
        <w:tc>
          <w:tcPr>
            <w:tcW w:w="1258" w:type="pct"/>
            <w:shd w:val="clear" w:color="auto" w:fill="auto"/>
          </w:tcPr>
          <w:p w14:paraId="06B66FBD" w14:textId="77777777" w:rsidR="001F2F7C" w:rsidRPr="005129A9" w:rsidRDefault="001F2F7C" w:rsidP="009A1CEF">
            <w:pPr>
              <w:rPr>
                <w:rFonts w:cs="Cambria Math"/>
              </w:rPr>
            </w:pPr>
            <w:r>
              <w:rPr>
                <w:rFonts w:cs="Cambria Math"/>
              </w:rPr>
              <w:t>Tekst</w:t>
            </w:r>
          </w:p>
        </w:tc>
        <w:tc>
          <w:tcPr>
            <w:tcW w:w="1086" w:type="pct"/>
            <w:shd w:val="clear" w:color="auto" w:fill="auto"/>
          </w:tcPr>
          <w:p w14:paraId="1FE95B76" w14:textId="77777777" w:rsidR="001F2F7C" w:rsidRDefault="001F2F7C" w:rsidP="009A1CEF">
            <w:pPr>
              <w:rPr>
                <w:rFonts w:cs="Cambria Math"/>
              </w:rPr>
            </w:pPr>
            <w:r>
              <w:rPr>
                <w:rFonts w:cs="Cambria Math"/>
              </w:rPr>
              <w:t>Wspartych…</w:t>
            </w:r>
          </w:p>
        </w:tc>
        <w:tc>
          <w:tcPr>
            <w:tcW w:w="2376" w:type="pct"/>
            <w:shd w:val="clear" w:color="auto" w:fill="auto"/>
          </w:tcPr>
          <w:p w14:paraId="56668160" w14:textId="77777777" w:rsidR="001F2F7C" w:rsidRDefault="001F2F7C" w:rsidP="009A1CEF">
            <w:pPr>
              <w:rPr>
                <w:rFonts w:cs="Cambria Math"/>
              </w:rPr>
            </w:pPr>
            <w:r>
              <w:rPr>
                <w:rFonts w:cs="Cambria Math"/>
              </w:rPr>
              <w:t>Opis do wartości liczbowej</w:t>
            </w:r>
          </w:p>
        </w:tc>
      </w:tr>
      <w:tr w:rsidR="001F2F7C" w:rsidRPr="001D6150" w14:paraId="24CCDDCD" w14:textId="77777777" w:rsidTr="001F2F7C">
        <w:trPr>
          <w:tblHeader/>
        </w:trPr>
        <w:tc>
          <w:tcPr>
            <w:tcW w:w="280" w:type="pct"/>
            <w:shd w:val="clear" w:color="auto" w:fill="auto"/>
          </w:tcPr>
          <w:p w14:paraId="5C0D3DB6" w14:textId="77777777" w:rsidR="001F2F7C" w:rsidRPr="005129A9" w:rsidRDefault="001F2F7C" w:rsidP="009A1CEF">
            <w:pPr>
              <w:jc w:val="center"/>
              <w:rPr>
                <w:rFonts w:cs="Cambria Math"/>
              </w:rPr>
            </w:pPr>
            <w:r>
              <w:rPr>
                <w:rFonts w:cs="Cambria Math"/>
              </w:rPr>
              <w:t>8</w:t>
            </w:r>
          </w:p>
        </w:tc>
        <w:tc>
          <w:tcPr>
            <w:tcW w:w="1258" w:type="pct"/>
            <w:shd w:val="clear" w:color="auto" w:fill="auto"/>
          </w:tcPr>
          <w:p w14:paraId="03054883" w14:textId="77777777" w:rsidR="001F2F7C" w:rsidRPr="005129A9" w:rsidRDefault="001F2F7C" w:rsidP="009A1CEF">
            <w:pPr>
              <w:rPr>
                <w:rFonts w:cs="Cambria Math"/>
              </w:rPr>
            </w:pPr>
            <w:r w:rsidRPr="005129A9">
              <w:rPr>
                <w:rFonts w:cs="Cambria Math"/>
              </w:rPr>
              <w:t>Przycisk graficzny</w:t>
            </w:r>
          </w:p>
        </w:tc>
        <w:tc>
          <w:tcPr>
            <w:tcW w:w="1086" w:type="pct"/>
            <w:shd w:val="clear" w:color="auto" w:fill="auto"/>
          </w:tcPr>
          <w:p w14:paraId="7CBB7173" w14:textId="77777777" w:rsidR="001F2F7C" w:rsidRPr="005129A9" w:rsidRDefault="001F2F7C" w:rsidP="009A1CEF">
            <w:pPr>
              <w:rPr>
                <w:rFonts w:cs="Cambria Math"/>
              </w:rPr>
            </w:pPr>
            <w:r w:rsidRPr="005129A9">
              <w:rPr>
                <w:rFonts w:cs="Cambria Math"/>
              </w:rPr>
              <w:t>strzałka</w:t>
            </w:r>
          </w:p>
        </w:tc>
        <w:tc>
          <w:tcPr>
            <w:tcW w:w="2376" w:type="pct"/>
            <w:shd w:val="clear" w:color="auto" w:fill="auto"/>
          </w:tcPr>
          <w:p w14:paraId="3DFC3AE5" w14:textId="77777777" w:rsidR="001F2F7C" w:rsidRPr="005129A9" w:rsidRDefault="001F2F7C" w:rsidP="009A1CEF">
            <w:pPr>
              <w:keepNext/>
              <w:rPr>
                <w:rFonts w:cs="Cambria Math"/>
              </w:rPr>
            </w:pPr>
            <w:r w:rsidRPr="005129A9">
              <w:rPr>
                <w:rFonts w:cs="Cambria Math"/>
              </w:rPr>
              <w:t>Przesuwa pasek liczników w prawo</w:t>
            </w:r>
          </w:p>
        </w:tc>
      </w:tr>
    </w:tbl>
    <w:p w14:paraId="6265D6D0" w14:textId="00706A0F"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10</w:t>
      </w:r>
      <w:r w:rsidR="00B610C9">
        <w:fldChar w:fldCharType="end"/>
      </w:r>
      <w:r>
        <w:t xml:space="preserve"> Sekcja Licznik 1 – komponenty</w:t>
      </w:r>
    </w:p>
    <w:p w14:paraId="128E3813" w14:textId="43B540EF" w:rsidR="00B76C69" w:rsidRDefault="00B76C69" w:rsidP="00B76C69">
      <w:pPr>
        <w:pStyle w:val="Nagwek3"/>
        <w:numPr>
          <w:ilvl w:val="1"/>
          <w:numId w:val="20"/>
        </w:numPr>
        <w:ind w:left="1440" w:hanging="360"/>
      </w:pPr>
      <w:bookmarkStart w:id="64" w:name="_Toc108082683"/>
      <w:bookmarkStart w:id="65" w:name="_Toc108161100"/>
      <w:bookmarkStart w:id="66" w:name="_Toc108164892"/>
      <w:bookmarkStart w:id="67" w:name="_Toc112366871"/>
      <w:r>
        <w:t xml:space="preserve">Wersja mobilna sekcji </w:t>
      </w:r>
      <w:bookmarkEnd w:id="64"/>
      <w:bookmarkEnd w:id="65"/>
      <w:bookmarkEnd w:id="66"/>
      <w:bookmarkEnd w:id="67"/>
    </w:p>
    <w:p w14:paraId="7509F0BD" w14:textId="77777777" w:rsidR="00B76C69" w:rsidRDefault="00B76C69" w:rsidP="00B76C69">
      <w:pPr>
        <w:pStyle w:val="Tekstpodstawowyzwciciem2"/>
        <w:ind w:left="0" w:firstLine="0"/>
      </w:pPr>
      <w:r>
        <w:t>W zależności od szerokości ekranu pozioma lista kart liczbowych może być zawężona do czterech, trzech, dwóch lub jednej pozycji</w:t>
      </w:r>
    </w:p>
    <w:p w14:paraId="19657993" w14:textId="77777777" w:rsidR="00B76C69" w:rsidRDefault="00B76C69" w:rsidP="00B76C69">
      <w:pPr>
        <w:keepNext/>
        <w:ind w:left="1416"/>
      </w:pPr>
      <w:r>
        <w:rPr>
          <w:noProof/>
          <w:lang w:eastAsia="pl-PL"/>
        </w:rPr>
        <w:drawing>
          <wp:inline distT="0" distB="0" distL="0" distR="0" wp14:anchorId="7AB58ABE" wp14:editId="219882CD">
            <wp:extent cx="1854200" cy="1803300"/>
            <wp:effectExtent l="19050" t="19050" r="12700" b="26035"/>
            <wp:docPr id="483" name="Obraz 48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Graphical user interface&#10;&#10;Description automatically generated with medium confidence"/>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1859832" cy="1808778"/>
                    </a:xfrm>
                    <a:prstGeom prst="rect">
                      <a:avLst/>
                    </a:prstGeom>
                    <a:noFill/>
                    <a:ln w="3175">
                      <a:solidFill>
                        <a:schemeClr val="tx1"/>
                      </a:solidFill>
                    </a:ln>
                  </pic:spPr>
                </pic:pic>
              </a:graphicData>
            </a:graphic>
          </wp:inline>
        </w:drawing>
      </w:r>
    </w:p>
    <w:p w14:paraId="64F5BA11" w14:textId="35E9D88A" w:rsidR="00B76C69" w:rsidRDefault="00B76C69" w:rsidP="00B76C69">
      <w:pPr>
        <w:pStyle w:val="Legenda"/>
        <w:ind w:left="1416"/>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39</w:t>
      </w:r>
      <w:r>
        <w:fldChar w:fldCharType="end"/>
      </w:r>
      <w:r>
        <w:rPr>
          <w:noProof/>
        </w:rPr>
        <w:t xml:space="preserve"> Sekcja Licznik 1 – wersja mobilna</w:t>
      </w:r>
    </w:p>
    <w:p w14:paraId="41F00AD2" w14:textId="77777777" w:rsidR="00B76C69" w:rsidRDefault="00B76C69" w:rsidP="00B76C69">
      <w:pPr>
        <w:pStyle w:val="Tekstpodstawowyzwciciem2"/>
        <w:ind w:left="0" w:firstLine="0"/>
      </w:pPr>
      <w:r>
        <w:t>Funkcjonalność sekcji pozostaje bez zmian.</w:t>
      </w:r>
    </w:p>
    <w:p w14:paraId="30DC02AA" w14:textId="507DEC39" w:rsidR="00B76C69" w:rsidRPr="00FD41B3" w:rsidRDefault="00B76C69" w:rsidP="00B76C69">
      <w:pPr>
        <w:pStyle w:val="Tekstpodstawowy"/>
        <w:rPr>
          <w:i/>
        </w:rPr>
      </w:pPr>
      <w:r w:rsidRPr="00FD41B3">
        <w:rPr>
          <w:b/>
          <w:i/>
        </w:rPr>
        <w:t xml:space="preserve">UWAGA! </w:t>
      </w:r>
      <w:r w:rsidR="00CA5387">
        <w:rPr>
          <w:i/>
        </w:rPr>
        <w:t xml:space="preserve">Na </w:t>
      </w:r>
      <w:r w:rsidRPr="00FD41B3">
        <w:rPr>
          <w:i/>
        </w:rPr>
        <w:t xml:space="preserve"> stronie  RP  – ikony oraz wartość liczbowa będą miały kolor </w:t>
      </w:r>
      <w:r w:rsidR="00CA5387">
        <w:rPr>
          <w:i/>
        </w:rPr>
        <w:t>granatowy.</w:t>
      </w:r>
    </w:p>
    <w:p w14:paraId="035F0E93" w14:textId="77777777" w:rsidR="00B76C69" w:rsidRDefault="00B76C69" w:rsidP="00B76C69">
      <w:pPr>
        <w:pStyle w:val="Nagwek2"/>
      </w:pPr>
      <w:bookmarkStart w:id="68" w:name="_Sekcja_Licznik"/>
      <w:bookmarkStart w:id="69" w:name="_Toc112366872"/>
      <w:bookmarkStart w:id="70" w:name="_Toc121520894"/>
      <w:bookmarkEnd w:id="68"/>
      <w:r>
        <w:t>Sekcja Licznik 2</w:t>
      </w:r>
      <w:bookmarkEnd w:id="69"/>
      <w:bookmarkEnd w:id="70"/>
    </w:p>
    <w:p w14:paraId="70BED692" w14:textId="77777777" w:rsidR="00B76C69" w:rsidRDefault="00B76C69" w:rsidP="00B76C69">
      <w:pPr>
        <w:pStyle w:val="Tekstpodstawowy"/>
      </w:pPr>
      <w:r>
        <w:t>Sekcja prezentująca efekty liczbowe Funduszy Europejskich w formie licznika składającego się z trzech elementów.</w:t>
      </w:r>
    </w:p>
    <w:p w14:paraId="643A8F94" w14:textId="445420BF" w:rsidR="00B76C69" w:rsidRDefault="00B76C69" w:rsidP="00B76C69">
      <w:pPr>
        <w:pStyle w:val="Tekstpodstawowy"/>
      </w:pPr>
      <w:r>
        <w:t xml:space="preserve">W </w:t>
      </w:r>
      <w:r w:rsidR="001C0C5C">
        <w:t>planowanym</w:t>
      </w:r>
      <w:r w:rsidR="001955D7">
        <w:t xml:space="preserve"> CMS</w:t>
      </w:r>
      <w:r>
        <w:t xml:space="preserve"> </w:t>
      </w:r>
      <w:r w:rsidR="00CA6014">
        <w:t>powinn</w:t>
      </w:r>
      <w:r w:rsidR="001C0C5C">
        <w:t>a być możliwość</w:t>
      </w:r>
      <w:r>
        <w:t xml:space="preserve"> doda</w:t>
      </w:r>
      <w:r w:rsidR="001C0C5C">
        <w:t>nia</w:t>
      </w:r>
      <w:r>
        <w:t xml:space="preserve"> sekcj</w:t>
      </w:r>
      <w:r w:rsidR="001C0C5C">
        <w:t>i</w:t>
      </w:r>
      <w:r>
        <w:t>, wypełniając:</w:t>
      </w:r>
    </w:p>
    <w:p w14:paraId="35A31A60" w14:textId="4020B381" w:rsidR="00B76C69" w:rsidRDefault="00B76C69" w:rsidP="00B76C69">
      <w:pPr>
        <w:pStyle w:val="Lista"/>
        <w:numPr>
          <w:ilvl w:val="0"/>
          <w:numId w:val="57"/>
        </w:numPr>
      </w:pPr>
      <w:r>
        <w:t>nagłówek H3</w:t>
      </w:r>
      <w:r w:rsidR="00BC0C47">
        <w:t xml:space="preserve"> </w:t>
      </w:r>
      <w:r>
        <w:t>(element edytowalny) – niewymagany;</w:t>
      </w:r>
    </w:p>
    <w:p w14:paraId="4D37A725" w14:textId="77777777" w:rsidR="00B76C69" w:rsidRDefault="00B76C69" w:rsidP="00B76C69">
      <w:pPr>
        <w:pStyle w:val="Lista"/>
        <w:numPr>
          <w:ilvl w:val="0"/>
          <w:numId w:val="57"/>
        </w:numPr>
      </w:pPr>
      <w:r>
        <w:t>elementy sekcji (wiele) wraz z możliwością określenia:</w:t>
      </w:r>
    </w:p>
    <w:p w14:paraId="6B142136" w14:textId="77777777" w:rsidR="00B76C69" w:rsidRDefault="00B76C69" w:rsidP="00B76C69">
      <w:pPr>
        <w:pStyle w:val="Lista2"/>
        <w:numPr>
          <w:ilvl w:val="1"/>
          <w:numId w:val="26"/>
        </w:numPr>
      </w:pPr>
      <w:r>
        <w:t>Wartości liczbowej - wymagane</w:t>
      </w:r>
    </w:p>
    <w:p w14:paraId="7E4B0E99" w14:textId="77777777" w:rsidR="00B76C69" w:rsidRDefault="00B76C69" w:rsidP="00B76C69">
      <w:pPr>
        <w:pStyle w:val="Lista2"/>
        <w:numPr>
          <w:ilvl w:val="1"/>
          <w:numId w:val="26"/>
        </w:numPr>
      </w:pPr>
      <w:r>
        <w:t>Podpisu</w:t>
      </w:r>
    </w:p>
    <w:p w14:paraId="207BF8B2" w14:textId="77777777" w:rsidR="00B76C69" w:rsidRDefault="00B76C69" w:rsidP="00B76C69">
      <w:pPr>
        <w:pStyle w:val="Tekstpodstawowy"/>
      </w:pPr>
      <w:r>
        <w:t>Możemy wybrać maksymalnie 3 liczniki.</w:t>
      </w:r>
    </w:p>
    <w:p w14:paraId="4F009AE8" w14:textId="77777777" w:rsidR="00B76C69" w:rsidRDefault="00B76C69" w:rsidP="00B76C69">
      <w:pPr>
        <w:keepNext/>
      </w:pPr>
      <w:r>
        <w:rPr>
          <w:noProof/>
          <w:lang w:eastAsia="pl-PL"/>
        </w:rPr>
        <w:drawing>
          <wp:inline distT="0" distB="0" distL="0" distR="0" wp14:anchorId="72DEBBF9" wp14:editId="65DE46ED">
            <wp:extent cx="4495800" cy="1038225"/>
            <wp:effectExtent l="0" t="0" r="0" b="9525"/>
            <wp:docPr id="25" name="Obraz 2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Obraz zawierający tekst&#10;&#10;Opis wygenerowany automatycznie"/>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4495800" cy="1038225"/>
                    </a:xfrm>
                    <a:prstGeom prst="rect">
                      <a:avLst/>
                    </a:prstGeom>
                    <a:noFill/>
                    <a:ln>
                      <a:noFill/>
                    </a:ln>
                  </pic:spPr>
                </pic:pic>
              </a:graphicData>
            </a:graphic>
          </wp:inline>
        </w:drawing>
      </w:r>
    </w:p>
    <w:p w14:paraId="654392BE" w14:textId="625EE48A"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40</w:t>
      </w:r>
      <w:r>
        <w:fldChar w:fldCharType="end"/>
      </w:r>
      <w:r>
        <w:t xml:space="preserve"> Sekcja Licznik 2</w:t>
      </w:r>
    </w:p>
    <w:p w14:paraId="6C616268" w14:textId="77777777" w:rsidR="00B76C69" w:rsidRPr="00495D61" w:rsidRDefault="00B76C69" w:rsidP="00B76C69">
      <w:pPr>
        <w:pStyle w:val="Tekstpodstawowy"/>
        <w:rPr>
          <w:i/>
        </w:rPr>
      </w:pPr>
      <w:r w:rsidRPr="00FD41B3">
        <w:rPr>
          <w:b/>
          <w:i/>
        </w:rPr>
        <w:t>UWAGA!</w:t>
      </w:r>
      <w:r w:rsidRPr="00676A77">
        <w:rPr>
          <w:b/>
        </w:rPr>
        <w:t xml:space="preserve"> </w:t>
      </w:r>
      <w:r w:rsidRPr="00FD41B3">
        <w:rPr>
          <w:i/>
        </w:rPr>
        <w:t>Możliwe jest dodanie wyłącznie trzech liczników. Maksymalna liczba znaków w jednym liczniku to 6. Każda cyfra umieszczona jest w osobnym graficznym oknie. System umożliwia dodanie przecinka – z możliwością dodania jednego i dwóch miejsc po przecinku. Minimalna cyfra to 1.</w:t>
      </w:r>
    </w:p>
    <w:p w14:paraId="4A133B4D" w14:textId="77777777" w:rsidR="00B76C69" w:rsidRDefault="00B76C69" w:rsidP="00B76C69">
      <w:pPr>
        <w:pStyle w:val="Tekstpodstawowy"/>
      </w:pPr>
      <w:r>
        <w:t>W podanym przykładzie: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702"/>
        <w:gridCol w:w="1556"/>
        <w:gridCol w:w="2561"/>
        <w:gridCol w:w="5145"/>
      </w:tblGrid>
      <w:tr w:rsidR="001F2F7C" w:rsidRPr="006746B7" w14:paraId="0AFCBD41" w14:textId="77777777" w:rsidTr="001F2F7C">
        <w:trPr>
          <w:cantSplit/>
          <w:trHeight w:val="205"/>
          <w:tblHeader/>
        </w:trPr>
        <w:tc>
          <w:tcPr>
            <w:tcW w:w="352" w:type="pct"/>
            <w:shd w:val="clear" w:color="auto" w:fill="auto"/>
            <w:vAlign w:val="center"/>
          </w:tcPr>
          <w:p w14:paraId="5ED6E2FF" w14:textId="77777777" w:rsidR="001F2F7C" w:rsidRPr="006746B7" w:rsidRDefault="001F2F7C" w:rsidP="009A1CEF">
            <w:pPr>
              <w:jc w:val="center"/>
              <w:rPr>
                <w:b/>
              </w:rPr>
            </w:pPr>
            <w:r w:rsidRPr="006746B7">
              <w:rPr>
                <w:b/>
              </w:rPr>
              <w:t>Lp.</w:t>
            </w:r>
          </w:p>
        </w:tc>
        <w:tc>
          <w:tcPr>
            <w:tcW w:w="781" w:type="pct"/>
            <w:shd w:val="clear" w:color="auto" w:fill="auto"/>
            <w:vAlign w:val="center"/>
          </w:tcPr>
          <w:p w14:paraId="74CF2B4C" w14:textId="77777777" w:rsidR="001F2F7C" w:rsidRPr="006746B7" w:rsidRDefault="001F2F7C" w:rsidP="009A1CEF">
            <w:pPr>
              <w:jc w:val="center"/>
              <w:rPr>
                <w:b/>
              </w:rPr>
            </w:pPr>
            <w:r w:rsidRPr="006746B7">
              <w:rPr>
                <w:b/>
              </w:rPr>
              <w:t>Typ</w:t>
            </w:r>
          </w:p>
        </w:tc>
        <w:tc>
          <w:tcPr>
            <w:tcW w:w="1285" w:type="pct"/>
            <w:shd w:val="clear" w:color="auto" w:fill="auto"/>
            <w:vAlign w:val="center"/>
          </w:tcPr>
          <w:p w14:paraId="4ABCFA92" w14:textId="77777777" w:rsidR="001F2F7C" w:rsidRPr="006746B7" w:rsidRDefault="001F2F7C" w:rsidP="009A1CEF">
            <w:pPr>
              <w:jc w:val="center"/>
              <w:rPr>
                <w:b/>
              </w:rPr>
            </w:pPr>
            <w:r w:rsidRPr="006746B7">
              <w:rPr>
                <w:b/>
              </w:rPr>
              <w:t>Nazwa</w:t>
            </w:r>
          </w:p>
        </w:tc>
        <w:tc>
          <w:tcPr>
            <w:tcW w:w="2583" w:type="pct"/>
            <w:shd w:val="clear" w:color="auto" w:fill="auto"/>
            <w:vAlign w:val="center"/>
          </w:tcPr>
          <w:p w14:paraId="4EE58589" w14:textId="77777777" w:rsidR="001F2F7C" w:rsidRPr="006746B7" w:rsidRDefault="001F2F7C" w:rsidP="009A1CEF">
            <w:pPr>
              <w:jc w:val="center"/>
              <w:rPr>
                <w:b/>
              </w:rPr>
            </w:pPr>
            <w:r w:rsidRPr="006746B7">
              <w:rPr>
                <w:b/>
              </w:rPr>
              <w:t>Opis / właściwości</w:t>
            </w:r>
          </w:p>
        </w:tc>
      </w:tr>
      <w:tr w:rsidR="001F2F7C" w:rsidRPr="006746B7" w14:paraId="1B9275B4" w14:textId="77777777" w:rsidTr="001F2F7C">
        <w:tc>
          <w:tcPr>
            <w:tcW w:w="352" w:type="pct"/>
            <w:shd w:val="clear" w:color="auto" w:fill="auto"/>
          </w:tcPr>
          <w:p w14:paraId="1CF51020" w14:textId="77777777" w:rsidR="001F2F7C" w:rsidRPr="006746B7" w:rsidRDefault="001F2F7C" w:rsidP="009A1CEF">
            <w:pPr>
              <w:jc w:val="center"/>
              <w:rPr>
                <w:rFonts w:cs="Arial Narrow"/>
              </w:rPr>
            </w:pPr>
            <w:r w:rsidRPr="733CEC0C">
              <w:rPr>
                <w:rFonts w:cs="Arial Narrow"/>
              </w:rPr>
              <w:t>1</w:t>
            </w:r>
          </w:p>
        </w:tc>
        <w:tc>
          <w:tcPr>
            <w:tcW w:w="781" w:type="pct"/>
            <w:shd w:val="clear" w:color="auto" w:fill="auto"/>
          </w:tcPr>
          <w:p w14:paraId="0078673B" w14:textId="77777777" w:rsidR="001F2F7C" w:rsidRPr="006746B7" w:rsidRDefault="001F2F7C" w:rsidP="009A1CEF">
            <w:pPr>
              <w:rPr>
                <w:rFonts w:cs="Arial Narrow"/>
              </w:rPr>
            </w:pPr>
            <w:r>
              <w:rPr>
                <w:rFonts w:cs="Arial Narrow"/>
              </w:rPr>
              <w:t>Tekst</w:t>
            </w:r>
          </w:p>
        </w:tc>
        <w:tc>
          <w:tcPr>
            <w:tcW w:w="1285" w:type="pct"/>
            <w:shd w:val="clear" w:color="auto" w:fill="auto"/>
          </w:tcPr>
          <w:p w14:paraId="261D007A" w14:textId="77777777" w:rsidR="001F2F7C" w:rsidRPr="006746B7" w:rsidRDefault="001F2F7C" w:rsidP="009A1CEF">
            <w:pPr>
              <w:rPr>
                <w:rFonts w:cs="Arial Narrow"/>
              </w:rPr>
            </w:pPr>
            <w:r>
              <w:rPr>
                <w:rFonts w:cs="Arial Narrow"/>
              </w:rPr>
              <w:t>989…</w:t>
            </w:r>
          </w:p>
        </w:tc>
        <w:tc>
          <w:tcPr>
            <w:tcW w:w="2583" w:type="pct"/>
            <w:shd w:val="clear" w:color="auto" w:fill="auto"/>
          </w:tcPr>
          <w:p w14:paraId="41A80B15" w14:textId="77777777" w:rsidR="001F2F7C" w:rsidRPr="006746B7" w:rsidRDefault="001F2F7C" w:rsidP="009A1CEF">
            <w:pPr>
              <w:rPr>
                <w:rFonts w:cs="Arial Narrow"/>
              </w:rPr>
            </w:pPr>
            <w:r>
              <w:rPr>
                <w:rFonts w:cs="Arial Narrow"/>
              </w:rPr>
              <w:t>Pole tekstowe – max 6 znaków</w:t>
            </w:r>
          </w:p>
        </w:tc>
      </w:tr>
      <w:tr w:rsidR="001F2F7C" w:rsidRPr="006746B7" w14:paraId="03C5B0F8" w14:textId="77777777" w:rsidTr="001F2F7C">
        <w:tc>
          <w:tcPr>
            <w:tcW w:w="352" w:type="pct"/>
            <w:shd w:val="clear" w:color="auto" w:fill="auto"/>
          </w:tcPr>
          <w:p w14:paraId="5CBA2CD1" w14:textId="77777777" w:rsidR="001F2F7C" w:rsidRDefault="001F2F7C" w:rsidP="009A1CEF">
            <w:pPr>
              <w:jc w:val="center"/>
              <w:rPr>
                <w:rFonts w:cs="Arial Narrow"/>
              </w:rPr>
            </w:pPr>
            <w:r w:rsidRPr="733CEC0C">
              <w:rPr>
                <w:rFonts w:cs="Arial Narrow"/>
              </w:rPr>
              <w:t>2</w:t>
            </w:r>
          </w:p>
        </w:tc>
        <w:tc>
          <w:tcPr>
            <w:tcW w:w="781" w:type="pct"/>
            <w:shd w:val="clear" w:color="auto" w:fill="auto"/>
          </w:tcPr>
          <w:p w14:paraId="6D563121" w14:textId="77777777" w:rsidR="001F2F7C" w:rsidRDefault="001F2F7C" w:rsidP="009A1CEF">
            <w:pPr>
              <w:rPr>
                <w:rFonts w:cs="Arial Narrow"/>
              </w:rPr>
            </w:pPr>
            <w:r>
              <w:rPr>
                <w:rFonts w:cs="Arial Narrow"/>
              </w:rPr>
              <w:t>Tekst</w:t>
            </w:r>
          </w:p>
        </w:tc>
        <w:tc>
          <w:tcPr>
            <w:tcW w:w="1285" w:type="pct"/>
            <w:shd w:val="clear" w:color="auto" w:fill="auto"/>
          </w:tcPr>
          <w:p w14:paraId="1EA7ABB6" w14:textId="77777777" w:rsidR="001F2F7C" w:rsidRDefault="001F2F7C" w:rsidP="009A1CEF">
            <w:pPr>
              <w:rPr>
                <w:rFonts w:cs="Arial Narrow"/>
              </w:rPr>
            </w:pPr>
            <w:r>
              <w:rPr>
                <w:rFonts w:cs="Arial Narrow"/>
              </w:rPr>
              <w:t>,</w:t>
            </w:r>
          </w:p>
        </w:tc>
        <w:tc>
          <w:tcPr>
            <w:tcW w:w="2583" w:type="pct"/>
            <w:shd w:val="clear" w:color="auto" w:fill="auto"/>
          </w:tcPr>
          <w:p w14:paraId="21732E2D" w14:textId="77777777" w:rsidR="001F2F7C" w:rsidRDefault="001F2F7C" w:rsidP="009A1CEF">
            <w:pPr>
              <w:spacing w:after="0" w:line="276" w:lineRule="auto"/>
              <w:rPr>
                <w:rFonts w:eastAsia="Symbol"/>
              </w:rPr>
            </w:pPr>
            <w:r w:rsidRPr="526CF2EB">
              <w:rPr>
                <w:rFonts w:eastAsia="Symbol"/>
              </w:rPr>
              <w:t>Separator jest elementem tekstu (liczby) i zajmuje też jedno miejsce z max. 6</w:t>
            </w:r>
          </w:p>
        </w:tc>
      </w:tr>
      <w:tr w:rsidR="001F2F7C" w:rsidRPr="006746B7" w14:paraId="3134CB1A" w14:textId="77777777" w:rsidTr="001F2F7C">
        <w:tc>
          <w:tcPr>
            <w:tcW w:w="352" w:type="pct"/>
            <w:shd w:val="clear" w:color="auto" w:fill="auto"/>
          </w:tcPr>
          <w:p w14:paraId="5222D510" w14:textId="77777777" w:rsidR="001F2F7C" w:rsidRDefault="001F2F7C" w:rsidP="009A1CEF">
            <w:pPr>
              <w:jc w:val="center"/>
              <w:rPr>
                <w:rFonts w:cs="Arial Narrow"/>
              </w:rPr>
            </w:pPr>
            <w:r w:rsidRPr="733CEC0C">
              <w:rPr>
                <w:rFonts w:cs="Arial Narrow"/>
              </w:rPr>
              <w:t>3</w:t>
            </w:r>
          </w:p>
        </w:tc>
        <w:tc>
          <w:tcPr>
            <w:tcW w:w="781" w:type="pct"/>
            <w:shd w:val="clear" w:color="auto" w:fill="auto"/>
          </w:tcPr>
          <w:p w14:paraId="1D549EC8" w14:textId="77777777" w:rsidR="001F2F7C" w:rsidRDefault="001F2F7C" w:rsidP="009A1CEF">
            <w:pPr>
              <w:rPr>
                <w:rFonts w:cs="Arial Narrow"/>
              </w:rPr>
            </w:pPr>
            <w:r>
              <w:rPr>
                <w:rFonts w:cs="Arial Narrow"/>
              </w:rPr>
              <w:t>Tekst</w:t>
            </w:r>
          </w:p>
        </w:tc>
        <w:tc>
          <w:tcPr>
            <w:tcW w:w="1285" w:type="pct"/>
            <w:shd w:val="clear" w:color="auto" w:fill="auto"/>
          </w:tcPr>
          <w:p w14:paraId="525C1B92" w14:textId="77777777" w:rsidR="001F2F7C" w:rsidRDefault="001F2F7C" w:rsidP="009A1CEF">
            <w:pPr>
              <w:rPr>
                <w:rFonts w:cs="Arial Narrow"/>
              </w:rPr>
            </w:pPr>
            <w:r>
              <w:rPr>
                <w:rFonts w:cs="Arial Narrow"/>
              </w:rPr>
              <w:t>Podpisanych…</w:t>
            </w:r>
          </w:p>
        </w:tc>
        <w:tc>
          <w:tcPr>
            <w:tcW w:w="2583" w:type="pct"/>
            <w:shd w:val="clear" w:color="auto" w:fill="auto"/>
          </w:tcPr>
          <w:p w14:paraId="329AA3BB" w14:textId="77777777" w:rsidR="001F2F7C" w:rsidRDefault="001F2F7C" w:rsidP="009A1CEF">
            <w:pPr>
              <w:spacing w:after="0" w:line="276" w:lineRule="auto"/>
              <w:rPr>
                <w:rFonts w:eastAsia="Symbol"/>
              </w:rPr>
            </w:pPr>
            <w:r w:rsidRPr="733CEC0C">
              <w:rPr>
                <w:rFonts w:eastAsia="Symbol"/>
              </w:rPr>
              <w:t>Podpis pod licznikiem – max. 75 znaków</w:t>
            </w:r>
          </w:p>
        </w:tc>
      </w:tr>
    </w:tbl>
    <w:p w14:paraId="5160646F" w14:textId="45F09920"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11</w:t>
      </w:r>
      <w:r w:rsidR="00B610C9">
        <w:fldChar w:fldCharType="end"/>
      </w:r>
      <w:r>
        <w:t>sekcja licznik 1</w:t>
      </w:r>
    </w:p>
    <w:p w14:paraId="79F9D4CE" w14:textId="77777777" w:rsidR="00B76C69" w:rsidRDefault="00B76C69" w:rsidP="00B76C69">
      <w:pPr>
        <w:pStyle w:val="Nagwek3"/>
      </w:pPr>
      <w:bookmarkStart w:id="71" w:name="_Toc112366873"/>
      <w:r>
        <w:t>Wersja mobilna sekcji Licznik 2</w:t>
      </w:r>
      <w:bookmarkEnd w:id="71"/>
    </w:p>
    <w:p w14:paraId="0065E4EA" w14:textId="77777777" w:rsidR="00B76C69" w:rsidRDefault="00B76C69" w:rsidP="00B76C69">
      <w:pPr>
        <w:pStyle w:val="Tekstpodstawowy"/>
      </w:pPr>
      <w:r>
        <w:t>W wersji mobilnej liczniki układają się jeden pod drugim.</w:t>
      </w:r>
    </w:p>
    <w:p w14:paraId="5850BEEE" w14:textId="49B88F98" w:rsidR="00B76C69" w:rsidRDefault="00B76C69" w:rsidP="00B76C69">
      <w:pPr>
        <w:pStyle w:val="Nagwek2"/>
      </w:pPr>
      <w:bookmarkStart w:id="72" w:name="_Toc112366876"/>
      <w:bookmarkStart w:id="73" w:name="_Toc121520895"/>
      <w:r>
        <w:t>Kafle z przekierowaniami</w:t>
      </w:r>
      <w:bookmarkEnd w:id="72"/>
      <w:r w:rsidR="006B42AF">
        <w:t xml:space="preserve"> (sekcja opcjonalna)</w:t>
      </w:r>
      <w:bookmarkEnd w:id="73"/>
    </w:p>
    <w:p w14:paraId="2CB9A43A" w14:textId="6A792909" w:rsidR="00B76C69" w:rsidRPr="00121A21" w:rsidRDefault="00CA6014" w:rsidP="00B76C69">
      <w:pPr>
        <w:pStyle w:val="Tekstpodstawowy"/>
      </w:pPr>
      <w:r>
        <w:t xml:space="preserve">Powinno być możliwe </w:t>
      </w:r>
      <w:r w:rsidR="00B76C69">
        <w:t xml:space="preserve">skonfigurowanie listy kafli – kontenerów zawierających zestaw treści konfigurowanych w </w:t>
      </w:r>
      <w:r w:rsidR="00FC5568">
        <w:t>CMS</w:t>
      </w:r>
      <w:r w:rsidR="00B76C69">
        <w:t>.</w:t>
      </w:r>
      <w:r w:rsidR="00D84076">
        <w:t xml:space="preserve"> </w:t>
      </w:r>
    </w:p>
    <w:p w14:paraId="68DE10E5" w14:textId="77777777" w:rsidR="00B76C69" w:rsidRDefault="00B76C69" w:rsidP="00B76C69">
      <w:pPr>
        <w:keepNext/>
      </w:pPr>
      <w:r>
        <w:rPr>
          <w:noProof/>
          <w:lang w:eastAsia="pl-PL"/>
        </w:rPr>
        <w:drawing>
          <wp:inline distT="0" distB="0" distL="0" distR="0" wp14:anchorId="7F7D3A41" wp14:editId="0230C8A0">
            <wp:extent cx="5577840" cy="2188656"/>
            <wp:effectExtent l="0" t="0" r="3810" b="2540"/>
            <wp:docPr id="853" name="Obraz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5586583" cy="2192087"/>
                    </a:xfrm>
                    <a:prstGeom prst="rect">
                      <a:avLst/>
                    </a:prstGeom>
                    <a:noFill/>
                    <a:ln>
                      <a:noFill/>
                    </a:ln>
                  </pic:spPr>
                </pic:pic>
              </a:graphicData>
            </a:graphic>
          </wp:inline>
        </w:drawing>
      </w:r>
    </w:p>
    <w:p w14:paraId="2A3B1A81" w14:textId="48618F2B" w:rsidR="00B76C69" w:rsidRPr="0095088D"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41</w:t>
      </w:r>
      <w:r>
        <w:fldChar w:fldCharType="end"/>
      </w:r>
      <w:r>
        <w:t xml:space="preserve"> Kafle z przekierowaniami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37"/>
        <w:gridCol w:w="1877"/>
        <w:gridCol w:w="2501"/>
        <w:gridCol w:w="4649"/>
      </w:tblGrid>
      <w:tr w:rsidR="001F2F7C" w:rsidRPr="00541FE8" w14:paraId="70C22CC4" w14:textId="77777777" w:rsidTr="001F2F7C">
        <w:trPr>
          <w:cantSplit/>
          <w:trHeight w:val="205"/>
          <w:tblHeader/>
        </w:trPr>
        <w:tc>
          <w:tcPr>
            <w:tcW w:w="470" w:type="pct"/>
            <w:shd w:val="clear" w:color="auto" w:fill="auto"/>
            <w:vAlign w:val="center"/>
          </w:tcPr>
          <w:p w14:paraId="38747D43" w14:textId="77777777" w:rsidR="001F2F7C" w:rsidRPr="007D31FD" w:rsidRDefault="001F2F7C" w:rsidP="009A1CEF">
            <w:pPr>
              <w:jc w:val="center"/>
              <w:rPr>
                <w:b/>
              </w:rPr>
            </w:pPr>
            <w:r w:rsidRPr="007D31FD">
              <w:rPr>
                <w:b/>
              </w:rPr>
              <w:t>Lp.</w:t>
            </w:r>
          </w:p>
        </w:tc>
        <w:tc>
          <w:tcPr>
            <w:tcW w:w="942" w:type="pct"/>
            <w:shd w:val="clear" w:color="auto" w:fill="auto"/>
            <w:vAlign w:val="center"/>
          </w:tcPr>
          <w:p w14:paraId="67F6483B" w14:textId="77777777" w:rsidR="001F2F7C" w:rsidRPr="007D31FD" w:rsidRDefault="001F2F7C" w:rsidP="009A1CEF">
            <w:pPr>
              <w:jc w:val="center"/>
              <w:rPr>
                <w:b/>
              </w:rPr>
            </w:pPr>
            <w:r w:rsidRPr="007D31FD">
              <w:rPr>
                <w:b/>
              </w:rPr>
              <w:t>Typ</w:t>
            </w:r>
          </w:p>
        </w:tc>
        <w:tc>
          <w:tcPr>
            <w:tcW w:w="1255" w:type="pct"/>
            <w:shd w:val="clear" w:color="auto" w:fill="auto"/>
            <w:vAlign w:val="center"/>
          </w:tcPr>
          <w:p w14:paraId="6E3DF7EA" w14:textId="77777777" w:rsidR="001F2F7C" w:rsidRPr="007D31FD" w:rsidRDefault="001F2F7C" w:rsidP="009A1CEF">
            <w:pPr>
              <w:jc w:val="center"/>
              <w:rPr>
                <w:b/>
              </w:rPr>
            </w:pPr>
            <w:r w:rsidRPr="007D31FD">
              <w:rPr>
                <w:b/>
              </w:rPr>
              <w:t>Nazwa</w:t>
            </w:r>
          </w:p>
        </w:tc>
        <w:tc>
          <w:tcPr>
            <w:tcW w:w="2333" w:type="pct"/>
            <w:shd w:val="clear" w:color="auto" w:fill="auto"/>
            <w:vAlign w:val="center"/>
          </w:tcPr>
          <w:p w14:paraId="5A5CCF35" w14:textId="77777777" w:rsidR="001F2F7C" w:rsidRPr="007D31FD" w:rsidRDefault="001F2F7C" w:rsidP="009A1CEF">
            <w:pPr>
              <w:jc w:val="center"/>
              <w:rPr>
                <w:b/>
              </w:rPr>
            </w:pPr>
            <w:r w:rsidRPr="007D31FD">
              <w:rPr>
                <w:b/>
              </w:rPr>
              <w:t>Opis / właściwości</w:t>
            </w:r>
          </w:p>
        </w:tc>
      </w:tr>
      <w:tr w:rsidR="001F2F7C" w:rsidRPr="00541FE8" w14:paraId="37AF2EBE" w14:textId="77777777" w:rsidTr="001F2F7C">
        <w:tc>
          <w:tcPr>
            <w:tcW w:w="470" w:type="pct"/>
            <w:shd w:val="clear" w:color="auto" w:fill="auto"/>
          </w:tcPr>
          <w:p w14:paraId="643C5AA7" w14:textId="77777777" w:rsidR="001F2F7C" w:rsidRPr="007D31FD" w:rsidRDefault="001F2F7C" w:rsidP="009A1CEF">
            <w:pPr>
              <w:jc w:val="center"/>
              <w:rPr>
                <w:rFonts w:cs="Cambria Math"/>
              </w:rPr>
            </w:pPr>
            <w:r w:rsidRPr="067B0959">
              <w:rPr>
                <w:rFonts w:cs="Cambria Math"/>
              </w:rPr>
              <w:t>1</w:t>
            </w:r>
          </w:p>
        </w:tc>
        <w:tc>
          <w:tcPr>
            <w:tcW w:w="942" w:type="pct"/>
            <w:shd w:val="clear" w:color="auto" w:fill="auto"/>
          </w:tcPr>
          <w:p w14:paraId="7A6EB7D1" w14:textId="77777777" w:rsidR="001F2F7C" w:rsidRPr="007D31FD" w:rsidRDefault="001F2F7C" w:rsidP="009A1CEF">
            <w:pPr>
              <w:rPr>
                <w:rFonts w:cs="Cambria Math"/>
              </w:rPr>
            </w:pPr>
            <w:r>
              <w:rPr>
                <w:rFonts w:cs="Cambria Math"/>
              </w:rPr>
              <w:t>Nagłówek H3</w:t>
            </w:r>
          </w:p>
        </w:tc>
        <w:tc>
          <w:tcPr>
            <w:tcW w:w="1255" w:type="pct"/>
            <w:shd w:val="clear" w:color="auto" w:fill="auto"/>
          </w:tcPr>
          <w:p w14:paraId="048ED680" w14:textId="77777777" w:rsidR="001F2F7C" w:rsidRPr="007D31FD" w:rsidRDefault="001F2F7C" w:rsidP="009A1CEF">
            <w:pPr>
              <w:rPr>
                <w:rFonts w:cs="Cambria Math"/>
              </w:rPr>
            </w:pPr>
            <w:r>
              <w:rPr>
                <w:rFonts w:cs="Cambria Math"/>
              </w:rPr>
              <w:t>Główne…</w:t>
            </w:r>
          </w:p>
        </w:tc>
        <w:tc>
          <w:tcPr>
            <w:tcW w:w="2333" w:type="pct"/>
            <w:shd w:val="clear" w:color="auto" w:fill="auto"/>
          </w:tcPr>
          <w:p w14:paraId="76C78C7E" w14:textId="77777777" w:rsidR="001F2F7C" w:rsidRPr="007D31FD" w:rsidRDefault="001F2F7C" w:rsidP="009A1CEF">
            <w:pPr>
              <w:rPr>
                <w:rFonts w:cs="Cambria Math"/>
              </w:rPr>
            </w:pPr>
            <w:r>
              <w:rPr>
                <w:rFonts w:cs="Cambria Math"/>
              </w:rPr>
              <w:t>Tytuł sekcji</w:t>
            </w:r>
          </w:p>
        </w:tc>
      </w:tr>
      <w:tr w:rsidR="001F2F7C" w:rsidRPr="00541FE8" w14:paraId="2C4B6D87" w14:textId="77777777" w:rsidTr="001F2F7C">
        <w:tc>
          <w:tcPr>
            <w:tcW w:w="470" w:type="pct"/>
            <w:shd w:val="clear" w:color="auto" w:fill="auto"/>
          </w:tcPr>
          <w:p w14:paraId="56A0F681" w14:textId="77777777" w:rsidR="001F2F7C" w:rsidRPr="007D31FD" w:rsidRDefault="001F2F7C" w:rsidP="009A1CEF">
            <w:pPr>
              <w:jc w:val="center"/>
              <w:rPr>
                <w:rFonts w:cs="Cambria Math"/>
              </w:rPr>
            </w:pPr>
            <w:r w:rsidRPr="067B0959">
              <w:rPr>
                <w:rFonts w:cs="Cambria Math"/>
              </w:rPr>
              <w:t>2</w:t>
            </w:r>
          </w:p>
        </w:tc>
        <w:tc>
          <w:tcPr>
            <w:tcW w:w="942" w:type="pct"/>
            <w:shd w:val="clear" w:color="auto" w:fill="auto"/>
          </w:tcPr>
          <w:p w14:paraId="781D97A4" w14:textId="77777777" w:rsidR="001F2F7C" w:rsidRPr="007D31FD" w:rsidRDefault="001F2F7C" w:rsidP="009A1CEF">
            <w:pPr>
              <w:rPr>
                <w:rFonts w:cs="Cambria Math"/>
              </w:rPr>
            </w:pPr>
            <w:r>
              <w:rPr>
                <w:rFonts w:cs="Cambria Math"/>
              </w:rPr>
              <w:t>Paginator</w:t>
            </w:r>
          </w:p>
        </w:tc>
        <w:tc>
          <w:tcPr>
            <w:tcW w:w="1255" w:type="pct"/>
            <w:shd w:val="clear" w:color="auto" w:fill="auto"/>
          </w:tcPr>
          <w:p w14:paraId="224F542F" w14:textId="77777777" w:rsidR="001F2F7C" w:rsidRPr="007D31FD" w:rsidRDefault="001F2F7C" w:rsidP="009A1CEF">
            <w:pPr>
              <w:spacing w:after="0"/>
              <w:rPr>
                <w:rFonts w:cs="Cambria Math"/>
              </w:rPr>
            </w:pPr>
            <w:r>
              <w:rPr>
                <w:rFonts w:cs="Cambria Math"/>
              </w:rPr>
              <w:t>&lt;</w:t>
            </w:r>
          </w:p>
        </w:tc>
        <w:tc>
          <w:tcPr>
            <w:tcW w:w="2333" w:type="pct"/>
            <w:shd w:val="clear" w:color="auto" w:fill="auto"/>
          </w:tcPr>
          <w:p w14:paraId="585D4E3D" w14:textId="77777777" w:rsidR="001F2F7C" w:rsidRPr="007D31FD" w:rsidRDefault="001F2F7C" w:rsidP="009A1CEF">
            <w:pPr>
              <w:rPr>
                <w:rFonts w:cs="Cambria Math"/>
              </w:rPr>
            </w:pPr>
            <w:r>
              <w:rPr>
                <w:rFonts w:cs="Cambria Math"/>
              </w:rPr>
              <w:t>Przesuwa kontenery poradników w poziomie.</w:t>
            </w:r>
          </w:p>
        </w:tc>
      </w:tr>
      <w:tr w:rsidR="001F2F7C" w:rsidRPr="00541FE8" w14:paraId="3F799F90" w14:textId="77777777" w:rsidTr="001F2F7C">
        <w:tc>
          <w:tcPr>
            <w:tcW w:w="470" w:type="pct"/>
            <w:shd w:val="clear" w:color="auto" w:fill="auto"/>
          </w:tcPr>
          <w:p w14:paraId="64B58FFC" w14:textId="77777777" w:rsidR="001F2F7C" w:rsidRPr="007D31FD" w:rsidRDefault="001F2F7C" w:rsidP="009A1CEF">
            <w:pPr>
              <w:jc w:val="center"/>
              <w:rPr>
                <w:rFonts w:cs="Cambria Math"/>
              </w:rPr>
            </w:pPr>
            <w:r w:rsidRPr="067B0959">
              <w:rPr>
                <w:rFonts w:cs="Cambria Math"/>
              </w:rPr>
              <w:t>3</w:t>
            </w:r>
          </w:p>
        </w:tc>
        <w:tc>
          <w:tcPr>
            <w:tcW w:w="942" w:type="pct"/>
            <w:shd w:val="clear" w:color="auto" w:fill="auto"/>
          </w:tcPr>
          <w:p w14:paraId="24619C60" w14:textId="77777777" w:rsidR="001F2F7C" w:rsidRPr="007D31FD" w:rsidRDefault="001F2F7C" w:rsidP="009A1CEF">
            <w:pPr>
              <w:rPr>
                <w:rFonts w:cs="Cambria Math"/>
              </w:rPr>
            </w:pPr>
            <w:r>
              <w:rPr>
                <w:rFonts w:cs="Cambria Math"/>
              </w:rPr>
              <w:t>Tekst</w:t>
            </w:r>
          </w:p>
        </w:tc>
        <w:tc>
          <w:tcPr>
            <w:tcW w:w="1255" w:type="pct"/>
            <w:shd w:val="clear" w:color="auto" w:fill="auto"/>
          </w:tcPr>
          <w:p w14:paraId="4FB8E2F2" w14:textId="77777777" w:rsidR="001F2F7C" w:rsidRPr="007D31FD" w:rsidRDefault="001F2F7C" w:rsidP="009A1CEF">
            <w:pPr>
              <w:spacing w:after="0"/>
              <w:rPr>
                <w:rFonts w:cs="Cambria Math"/>
              </w:rPr>
            </w:pPr>
            <w:r>
              <w:rPr>
                <w:rFonts w:cs="Cambria Math"/>
              </w:rPr>
              <w:t>Polityka…</w:t>
            </w:r>
          </w:p>
        </w:tc>
        <w:tc>
          <w:tcPr>
            <w:tcW w:w="2333" w:type="pct"/>
            <w:shd w:val="clear" w:color="auto" w:fill="auto"/>
          </w:tcPr>
          <w:p w14:paraId="02E7301D" w14:textId="7286A9AD" w:rsidR="001F2F7C" w:rsidRPr="007D31FD" w:rsidRDefault="001F2F7C" w:rsidP="009A1CEF">
            <w:pPr>
              <w:rPr>
                <w:rFonts w:cs="Cambria Math"/>
              </w:rPr>
            </w:pPr>
            <w:r>
              <w:rPr>
                <w:rFonts w:cs="Cambria Math"/>
              </w:rPr>
              <w:t>Opis pod tytułem</w:t>
            </w:r>
            <w:r w:rsidR="00F00B6B">
              <w:rPr>
                <w:rFonts w:cs="Cambria Math"/>
              </w:rPr>
              <w:t xml:space="preserve"> (element opcjonalny)</w:t>
            </w:r>
          </w:p>
        </w:tc>
      </w:tr>
      <w:tr w:rsidR="001F2F7C" w:rsidRPr="00541FE8" w14:paraId="373759C7" w14:textId="77777777" w:rsidTr="001F2F7C">
        <w:tc>
          <w:tcPr>
            <w:tcW w:w="470" w:type="pct"/>
            <w:shd w:val="clear" w:color="auto" w:fill="auto"/>
          </w:tcPr>
          <w:p w14:paraId="37EB3CB1" w14:textId="77777777" w:rsidR="001F2F7C" w:rsidRPr="007D31FD" w:rsidRDefault="001F2F7C" w:rsidP="009A1CEF">
            <w:pPr>
              <w:jc w:val="center"/>
              <w:rPr>
                <w:rFonts w:cs="Cambria Math"/>
              </w:rPr>
            </w:pPr>
            <w:r w:rsidRPr="067B0959">
              <w:rPr>
                <w:rFonts w:cs="Cambria Math"/>
              </w:rPr>
              <w:t>4</w:t>
            </w:r>
          </w:p>
        </w:tc>
        <w:tc>
          <w:tcPr>
            <w:tcW w:w="942" w:type="pct"/>
            <w:shd w:val="clear" w:color="auto" w:fill="auto"/>
          </w:tcPr>
          <w:p w14:paraId="568422EC" w14:textId="77777777" w:rsidR="001F2F7C" w:rsidRPr="007D31FD" w:rsidRDefault="001F2F7C" w:rsidP="009A1CEF">
            <w:pPr>
              <w:rPr>
                <w:rFonts w:cs="Cambria Math"/>
              </w:rPr>
            </w:pPr>
            <w:r>
              <w:rPr>
                <w:rFonts w:cs="Cambria Math"/>
              </w:rPr>
              <w:t>Ikona</w:t>
            </w:r>
          </w:p>
        </w:tc>
        <w:tc>
          <w:tcPr>
            <w:tcW w:w="1255" w:type="pct"/>
            <w:shd w:val="clear" w:color="auto" w:fill="auto"/>
          </w:tcPr>
          <w:p w14:paraId="263CA2A9" w14:textId="77777777" w:rsidR="001F2F7C" w:rsidRPr="007D31FD" w:rsidRDefault="001F2F7C" w:rsidP="009A1CEF">
            <w:pPr>
              <w:spacing w:after="0"/>
              <w:rPr>
                <w:rFonts w:cs="Cambria Math"/>
              </w:rPr>
            </w:pPr>
            <w:r>
              <w:rPr>
                <w:rFonts w:cs="Cambria Math"/>
              </w:rPr>
              <w:t>Grafika</w:t>
            </w:r>
          </w:p>
        </w:tc>
        <w:tc>
          <w:tcPr>
            <w:tcW w:w="2333" w:type="pct"/>
            <w:shd w:val="clear" w:color="auto" w:fill="auto"/>
          </w:tcPr>
          <w:p w14:paraId="7F38E896" w14:textId="77777777" w:rsidR="001F2F7C" w:rsidRPr="007D31FD" w:rsidRDefault="001F2F7C" w:rsidP="009A1CEF">
            <w:pPr>
              <w:rPr>
                <w:rFonts w:cs="Cambria Math"/>
              </w:rPr>
            </w:pPr>
            <w:r>
              <w:rPr>
                <w:rFonts w:cs="Cambria Math"/>
              </w:rPr>
              <w:t>Ikona ilustrująca</w:t>
            </w:r>
          </w:p>
        </w:tc>
      </w:tr>
      <w:tr w:rsidR="001F2F7C" w:rsidRPr="00541FE8" w14:paraId="421561C8" w14:textId="77777777" w:rsidTr="001F2F7C">
        <w:tc>
          <w:tcPr>
            <w:tcW w:w="470" w:type="pct"/>
            <w:shd w:val="clear" w:color="auto" w:fill="auto"/>
          </w:tcPr>
          <w:p w14:paraId="617BFCB6" w14:textId="77777777" w:rsidR="001F2F7C" w:rsidRDefault="001F2F7C" w:rsidP="009A1CEF">
            <w:pPr>
              <w:jc w:val="center"/>
              <w:rPr>
                <w:rFonts w:cs="Cambria Math"/>
              </w:rPr>
            </w:pPr>
            <w:r w:rsidRPr="067B0959">
              <w:rPr>
                <w:rFonts w:cs="Cambria Math"/>
              </w:rPr>
              <w:t>5</w:t>
            </w:r>
          </w:p>
        </w:tc>
        <w:tc>
          <w:tcPr>
            <w:tcW w:w="942" w:type="pct"/>
            <w:shd w:val="clear" w:color="auto" w:fill="auto"/>
          </w:tcPr>
          <w:p w14:paraId="6C9AAEA7" w14:textId="77777777" w:rsidR="001F2F7C" w:rsidRDefault="001F2F7C" w:rsidP="009A1CEF">
            <w:pPr>
              <w:rPr>
                <w:rFonts w:cs="Cambria Math"/>
              </w:rPr>
            </w:pPr>
            <w:r>
              <w:rPr>
                <w:rFonts w:cs="Cambria Math"/>
              </w:rPr>
              <w:t>Tekst – Nagłówek H4</w:t>
            </w:r>
          </w:p>
        </w:tc>
        <w:tc>
          <w:tcPr>
            <w:tcW w:w="1255" w:type="pct"/>
            <w:shd w:val="clear" w:color="auto" w:fill="auto"/>
          </w:tcPr>
          <w:p w14:paraId="052B2306" w14:textId="77777777" w:rsidR="001F2F7C" w:rsidRDefault="001F2F7C" w:rsidP="009A1CEF">
            <w:pPr>
              <w:spacing w:after="0"/>
              <w:rPr>
                <w:rFonts w:cs="Cambria Math"/>
              </w:rPr>
            </w:pPr>
            <w:r>
              <w:rPr>
                <w:rFonts w:cs="Cambria Math"/>
              </w:rPr>
              <w:t>Bardziej…</w:t>
            </w:r>
          </w:p>
        </w:tc>
        <w:tc>
          <w:tcPr>
            <w:tcW w:w="2333" w:type="pct"/>
            <w:shd w:val="clear" w:color="auto" w:fill="auto"/>
          </w:tcPr>
          <w:p w14:paraId="62EB5573" w14:textId="77777777" w:rsidR="001F2F7C" w:rsidRDefault="001F2F7C" w:rsidP="009A1CEF">
            <w:pPr>
              <w:tabs>
                <w:tab w:val="center" w:pos="1565"/>
              </w:tabs>
              <w:rPr>
                <w:rFonts w:cs="Cambria Math"/>
              </w:rPr>
            </w:pPr>
            <w:r>
              <w:rPr>
                <w:rFonts w:cs="Cambria Math"/>
              </w:rPr>
              <w:t xml:space="preserve">Tytuł </w:t>
            </w:r>
          </w:p>
        </w:tc>
      </w:tr>
      <w:tr w:rsidR="001F2F7C" w:rsidRPr="00541FE8" w14:paraId="721DF40C" w14:textId="77777777" w:rsidTr="001F2F7C">
        <w:tc>
          <w:tcPr>
            <w:tcW w:w="470" w:type="pct"/>
            <w:shd w:val="clear" w:color="auto" w:fill="auto"/>
          </w:tcPr>
          <w:p w14:paraId="49551BEF" w14:textId="77777777" w:rsidR="001F2F7C" w:rsidRDefault="001F2F7C" w:rsidP="009A1CEF">
            <w:pPr>
              <w:jc w:val="center"/>
              <w:rPr>
                <w:rFonts w:cs="Cambria Math"/>
              </w:rPr>
            </w:pPr>
            <w:r w:rsidRPr="067B0959">
              <w:rPr>
                <w:rFonts w:cs="Cambria Math"/>
              </w:rPr>
              <w:t>6</w:t>
            </w:r>
          </w:p>
        </w:tc>
        <w:tc>
          <w:tcPr>
            <w:tcW w:w="942" w:type="pct"/>
            <w:shd w:val="clear" w:color="auto" w:fill="auto"/>
          </w:tcPr>
          <w:p w14:paraId="611D7757" w14:textId="45281C74" w:rsidR="001F2F7C" w:rsidRDefault="00F00B6B" w:rsidP="009A1CEF">
            <w:pPr>
              <w:rPr>
                <w:rFonts w:cs="Cambria Math"/>
              </w:rPr>
            </w:pPr>
            <w:r>
              <w:rPr>
                <w:rFonts w:cs="Cambria Math"/>
              </w:rPr>
              <w:t>L</w:t>
            </w:r>
            <w:r w:rsidR="001F2F7C">
              <w:rPr>
                <w:rFonts w:cs="Cambria Math"/>
              </w:rPr>
              <w:t>ink</w:t>
            </w:r>
          </w:p>
        </w:tc>
        <w:tc>
          <w:tcPr>
            <w:tcW w:w="1255" w:type="pct"/>
            <w:shd w:val="clear" w:color="auto" w:fill="auto"/>
          </w:tcPr>
          <w:p w14:paraId="42782470" w14:textId="77777777" w:rsidR="001F2F7C" w:rsidRDefault="001F2F7C" w:rsidP="009A1CEF">
            <w:pPr>
              <w:spacing w:after="0"/>
              <w:rPr>
                <w:rFonts w:cs="Cambria Math"/>
              </w:rPr>
            </w:pPr>
            <w:r>
              <w:rPr>
                <w:rFonts w:cs="Cambria Math"/>
              </w:rPr>
              <w:t xml:space="preserve">Czytaj </w:t>
            </w:r>
          </w:p>
        </w:tc>
        <w:tc>
          <w:tcPr>
            <w:tcW w:w="2333" w:type="pct"/>
            <w:shd w:val="clear" w:color="auto" w:fill="auto"/>
          </w:tcPr>
          <w:p w14:paraId="161AC2BE" w14:textId="77777777" w:rsidR="001F2F7C" w:rsidRDefault="001F2F7C" w:rsidP="009A1CEF">
            <w:pPr>
              <w:rPr>
                <w:rFonts w:cs="Cambria Math"/>
              </w:rPr>
            </w:pPr>
            <w:r>
              <w:rPr>
                <w:rFonts w:cs="Cambria Math"/>
              </w:rPr>
              <w:t>Link do strony ze szczegółami. VI.33</w:t>
            </w:r>
          </w:p>
        </w:tc>
      </w:tr>
    </w:tbl>
    <w:p w14:paraId="0228554B" w14:textId="4E86DB22"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12</w:t>
      </w:r>
      <w:r w:rsidR="00B610C9">
        <w:fldChar w:fldCharType="end"/>
      </w:r>
      <w:r>
        <w:t xml:space="preserve"> Kafle z przekierowaniami</w:t>
      </w:r>
    </w:p>
    <w:p w14:paraId="605CC522" w14:textId="177EFE5C" w:rsidR="00B76C69" w:rsidRDefault="00B76C69" w:rsidP="00B76C69">
      <w:pPr>
        <w:pStyle w:val="Tekstpodstawowy"/>
      </w:pPr>
      <w:r>
        <w:t>W wersji mobilnej kafle są wyświetlane w jednej kolumnie z możliwością przesuwania:</w:t>
      </w:r>
    </w:p>
    <w:p w14:paraId="62038D9B" w14:textId="77777777" w:rsidR="00B76C69" w:rsidRDefault="00B76C69" w:rsidP="00B76C69">
      <w:pPr>
        <w:keepNext/>
      </w:pPr>
      <w:r w:rsidRPr="00447753">
        <w:rPr>
          <w:noProof/>
          <w:lang w:eastAsia="pl-PL"/>
        </w:rPr>
        <w:drawing>
          <wp:inline distT="0" distB="0" distL="0" distR="0" wp14:anchorId="248D6317" wp14:editId="5F1F2F57">
            <wp:extent cx="1615440" cy="2085922"/>
            <wp:effectExtent l="0" t="0" r="3810" b="0"/>
            <wp:docPr id="854" name="Obraz 85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Obraz 744" descr="Obraz zawierający tekst&#10;&#10;Opis wygenerowany automatycznie"/>
                    <pic:cNvPicPr/>
                  </pic:nvPicPr>
                  <pic:blipFill>
                    <a:blip r:embed="rId136" cstate="email">
                      <a:extLst>
                        <a:ext uri="{28A0092B-C50C-407E-A947-70E740481C1C}">
                          <a14:useLocalDpi xmlns:a14="http://schemas.microsoft.com/office/drawing/2010/main"/>
                        </a:ext>
                      </a:extLst>
                    </a:blip>
                    <a:stretch>
                      <a:fillRect/>
                    </a:stretch>
                  </pic:blipFill>
                  <pic:spPr>
                    <a:xfrm>
                      <a:off x="0" y="0"/>
                      <a:ext cx="1631449" cy="2106594"/>
                    </a:xfrm>
                    <a:prstGeom prst="rect">
                      <a:avLst/>
                    </a:prstGeom>
                  </pic:spPr>
                </pic:pic>
              </a:graphicData>
            </a:graphic>
          </wp:inline>
        </w:drawing>
      </w:r>
    </w:p>
    <w:p w14:paraId="3D5C6580" w14:textId="35E63BA2"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42</w:t>
      </w:r>
      <w:r>
        <w:fldChar w:fldCharType="end"/>
      </w:r>
      <w:r>
        <w:t xml:space="preserve"> wersja mobilna Sekcji</w:t>
      </w:r>
    </w:p>
    <w:p w14:paraId="1CAEB273" w14:textId="77777777" w:rsidR="00B76C69" w:rsidRPr="00CC132C" w:rsidRDefault="00B76C69" w:rsidP="00B76C69">
      <w:pPr>
        <w:pStyle w:val="Nagwek2"/>
      </w:pPr>
      <w:bookmarkStart w:id="74" w:name="_Toc112366877"/>
      <w:bookmarkStart w:id="75" w:name="_Toc121520896"/>
      <w:r>
        <w:t>Poradniki lista</w:t>
      </w:r>
      <w:bookmarkEnd w:id="74"/>
      <w:bookmarkEnd w:id="75"/>
    </w:p>
    <w:p w14:paraId="75009C2C" w14:textId="77777777" w:rsidR="00B76C69" w:rsidRPr="002C2EB5" w:rsidRDefault="00B76C69" w:rsidP="00B76C69">
      <w:pPr>
        <w:keepNext/>
      </w:pPr>
      <w:r>
        <w:rPr>
          <w:noProof/>
          <w:lang w:eastAsia="pl-PL"/>
        </w:rPr>
        <w:drawing>
          <wp:inline distT="0" distB="0" distL="0" distR="0" wp14:anchorId="4A68001C" wp14:editId="12D91468">
            <wp:extent cx="5753100" cy="3067050"/>
            <wp:effectExtent l="0" t="0" r="0" b="0"/>
            <wp:docPr id="586" name="Obraz 586"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Obraz 586" descr="Obraz zawierający tekst&#10;&#10;Opis wygenerowany automatycznie"/>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753100" cy="3067050"/>
                    </a:xfrm>
                    <a:prstGeom prst="rect">
                      <a:avLst/>
                    </a:prstGeom>
                    <a:noFill/>
                    <a:ln>
                      <a:noFill/>
                    </a:ln>
                  </pic:spPr>
                </pic:pic>
              </a:graphicData>
            </a:graphic>
          </wp:inline>
        </w:drawing>
      </w:r>
    </w:p>
    <w:p w14:paraId="33743F3E" w14:textId="1EF8F57D" w:rsidR="00B76C69" w:rsidRDefault="00B76C69" w:rsidP="00B76C69">
      <w:pPr>
        <w:pStyle w:val="Legenda"/>
      </w:pPr>
      <w:r w:rsidRPr="002C2EB5">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43</w:t>
      </w:r>
      <w:r>
        <w:fldChar w:fldCharType="end"/>
      </w:r>
      <w:r w:rsidRPr="002C2EB5">
        <w:t xml:space="preserve"> </w:t>
      </w:r>
      <w:r>
        <w:t>Poradniki</w:t>
      </w:r>
      <w:r w:rsidRPr="002C2EB5">
        <w:t xml:space="preserve"> lista</w:t>
      </w:r>
    </w:p>
    <w:p w14:paraId="0DAAFFB9" w14:textId="13A52751" w:rsidR="00B76C69" w:rsidRDefault="00B76C69" w:rsidP="00B76C69">
      <w:pPr>
        <w:pStyle w:val="Tekstpodstawowy"/>
      </w:pPr>
      <w:r>
        <w:t>Lista poradników składa się z identycznych kontenerów tekstowych</w:t>
      </w:r>
      <w:r w:rsidR="00FC5568">
        <w:t>.</w:t>
      </w:r>
      <w:r>
        <w:t xml:space="preserve"> Na stronie jest wyświetlanych 5 wierszy kontenerów po 4 w wierszu.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98"/>
        <w:gridCol w:w="2051"/>
        <w:gridCol w:w="1829"/>
        <w:gridCol w:w="4886"/>
      </w:tblGrid>
      <w:tr w:rsidR="001F2F7C" w:rsidRPr="00541FE8" w14:paraId="5FDB10C6" w14:textId="77777777" w:rsidTr="001F2F7C">
        <w:trPr>
          <w:cantSplit/>
          <w:trHeight w:val="205"/>
          <w:tblHeader/>
        </w:trPr>
        <w:tc>
          <w:tcPr>
            <w:tcW w:w="601" w:type="pct"/>
            <w:shd w:val="clear" w:color="auto" w:fill="auto"/>
            <w:vAlign w:val="center"/>
          </w:tcPr>
          <w:p w14:paraId="742119A5" w14:textId="77777777" w:rsidR="001F2F7C" w:rsidRPr="007D31FD" w:rsidRDefault="001F2F7C" w:rsidP="009A1CEF">
            <w:pPr>
              <w:jc w:val="center"/>
              <w:rPr>
                <w:b/>
              </w:rPr>
            </w:pPr>
            <w:r w:rsidRPr="007D31FD">
              <w:rPr>
                <w:b/>
              </w:rPr>
              <w:t>Lp.</w:t>
            </w:r>
          </w:p>
        </w:tc>
        <w:tc>
          <w:tcPr>
            <w:tcW w:w="1029" w:type="pct"/>
            <w:shd w:val="clear" w:color="auto" w:fill="auto"/>
            <w:vAlign w:val="center"/>
          </w:tcPr>
          <w:p w14:paraId="34E1CD0C" w14:textId="77777777" w:rsidR="001F2F7C" w:rsidRPr="007D31FD" w:rsidRDefault="001F2F7C" w:rsidP="009A1CEF">
            <w:pPr>
              <w:jc w:val="center"/>
              <w:rPr>
                <w:b/>
              </w:rPr>
            </w:pPr>
            <w:r w:rsidRPr="007D31FD">
              <w:rPr>
                <w:b/>
              </w:rPr>
              <w:t>Typ</w:t>
            </w:r>
          </w:p>
        </w:tc>
        <w:tc>
          <w:tcPr>
            <w:tcW w:w="918" w:type="pct"/>
            <w:shd w:val="clear" w:color="auto" w:fill="auto"/>
            <w:vAlign w:val="center"/>
          </w:tcPr>
          <w:p w14:paraId="558413CF" w14:textId="77777777" w:rsidR="001F2F7C" w:rsidRPr="007D31FD" w:rsidRDefault="001F2F7C" w:rsidP="009A1CEF">
            <w:pPr>
              <w:jc w:val="center"/>
              <w:rPr>
                <w:b/>
              </w:rPr>
            </w:pPr>
            <w:r w:rsidRPr="007D31FD">
              <w:rPr>
                <w:b/>
              </w:rPr>
              <w:t>Nazwa</w:t>
            </w:r>
          </w:p>
        </w:tc>
        <w:tc>
          <w:tcPr>
            <w:tcW w:w="2452" w:type="pct"/>
            <w:shd w:val="clear" w:color="auto" w:fill="auto"/>
            <w:vAlign w:val="center"/>
          </w:tcPr>
          <w:p w14:paraId="46F8CCDB" w14:textId="77777777" w:rsidR="001F2F7C" w:rsidRPr="007D31FD" w:rsidRDefault="001F2F7C" w:rsidP="009A1CEF">
            <w:pPr>
              <w:jc w:val="center"/>
              <w:rPr>
                <w:b/>
              </w:rPr>
            </w:pPr>
            <w:r w:rsidRPr="007D31FD">
              <w:rPr>
                <w:b/>
              </w:rPr>
              <w:t>Opis / właściwości</w:t>
            </w:r>
          </w:p>
        </w:tc>
      </w:tr>
      <w:tr w:rsidR="001F2F7C" w:rsidRPr="00541FE8" w14:paraId="1B7E5590" w14:textId="77777777" w:rsidTr="001F2F7C">
        <w:tc>
          <w:tcPr>
            <w:tcW w:w="601" w:type="pct"/>
            <w:shd w:val="clear" w:color="auto" w:fill="auto"/>
          </w:tcPr>
          <w:p w14:paraId="721F6C3F" w14:textId="77777777" w:rsidR="001F2F7C" w:rsidRPr="007D31FD" w:rsidRDefault="001F2F7C" w:rsidP="009A1CEF">
            <w:pPr>
              <w:jc w:val="center"/>
              <w:rPr>
                <w:rFonts w:cs="Cambria Math"/>
              </w:rPr>
            </w:pPr>
            <w:r w:rsidRPr="067B0959">
              <w:rPr>
                <w:rFonts w:cs="Cambria Math"/>
              </w:rPr>
              <w:t>1</w:t>
            </w:r>
          </w:p>
        </w:tc>
        <w:tc>
          <w:tcPr>
            <w:tcW w:w="1029" w:type="pct"/>
            <w:shd w:val="clear" w:color="auto" w:fill="auto"/>
          </w:tcPr>
          <w:p w14:paraId="3A889171" w14:textId="77777777" w:rsidR="001F2F7C" w:rsidRPr="007D31FD" w:rsidRDefault="001F2F7C" w:rsidP="009A1CEF">
            <w:pPr>
              <w:rPr>
                <w:rFonts w:cs="Cambria Math"/>
              </w:rPr>
            </w:pPr>
            <w:r>
              <w:rPr>
                <w:rFonts w:cs="Cambria Math"/>
              </w:rPr>
              <w:t>Grafika</w:t>
            </w:r>
          </w:p>
        </w:tc>
        <w:tc>
          <w:tcPr>
            <w:tcW w:w="918" w:type="pct"/>
            <w:shd w:val="clear" w:color="auto" w:fill="auto"/>
          </w:tcPr>
          <w:p w14:paraId="24406CE7" w14:textId="77777777" w:rsidR="001F2F7C" w:rsidRPr="007D31FD" w:rsidRDefault="001F2F7C" w:rsidP="009A1CEF">
            <w:pPr>
              <w:rPr>
                <w:rFonts w:cs="Cambria Math"/>
              </w:rPr>
            </w:pPr>
            <w:r>
              <w:rPr>
                <w:rFonts w:cs="Cambria Math"/>
              </w:rPr>
              <w:t>film</w:t>
            </w:r>
          </w:p>
        </w:tc>
        <w:tc>
          <w:tcPr>
            <w:tcW w:w="2452" w:type="pct"/>
            <w:shd w:val="clear" w:color="auto" w:fill="auto"/>
          </w:tcPr>
          <w:p w14:paraId="569E8D05" w14:textId="77777777" w:rsidR="001F2F7C" w:rsidRPr="007D31FD" w:rsidRDefault="001F2F7C" w:rsidP="009A1CEF">
            <w:pPr>
              <w:rPr>
                <w:rFonts w:cs="Cambria Math"/>
              </w:rPr>
            </w:pPr>
            <w:r>
              <w:rPr>
                <w:rFonts w:cs="Cambria Math"/>
              </w:rPr>
              <w:t>Film lub zdjęcie ilustrujące poradnik</w:t>
            </w:r>
          </w:p>
        </w:tc>
      </w:tr>
      <w:tr w:rsidR="001F2F7C" w:rsidRPr="00541FE8" w14:paraId="064C387D" w14:textId="77777777" w:rsidTr="001F2F7C">
        <w:tc>
          <w:tcPr>
            <w:tcW w:w="601" w:type="pct"/>
            <w:shd w:val="clear" w:color="auto" w:fill="auto"/>
          </w:tcPr>
          <w:p w14:paraId="58A52C4F" w14:textId="77777777" w:rsidR="001F2F7C" w:rsidRPr="007D31FD" w:rsidRDefault="001F2F7C" w:rsidP="009A1CEF">
            <w:pPr>
              <w:jc w:val="center"/>
              <w:rPr>
                <w:rFonts w:cs="Cambria Math"/>
              </w:rPr>
            </w:pPr>
            <w:r w:rsidRPr="067B0959">
              <w:rPr>
                <w:rFonts w:cs="Cambria Math"/>
              </w:rPr>
              <w:t>2</w:t>
            </w:r>
          </w:p>
        </w:tc>
        <w:tc>
          <w:tcPr>
            <w:tcW w:w="1029" w:type="pct"/>
            <w:shd w:val="clear" w:color="auto" w:fill="auto"/>
          </w:tcPr>
          <w:p w14:paraId="53A1B8FA" w14:textId="77777777" w:rsidR="001F2F7C" w:rsidRPr="007D31FD" w:rsidRDefault="001F2F7C" w:rsidP="009A1CEF">
            <w:pPr>
              <w:rPr>
                <w:rFonts w:cs="Cambria Math"/>
              </w:rPr>
            </w:pPr>
            <w:r>
              <w:rPr>
                <w:rFonts w:cs="Cambria Math"/>
              </w:rPr>
              <w:t xml:space="preserve">Tekst </w:t>
            </w:r>
          </w:p>
        </w:tc>
        <w:tc>
          <w:tcPr>
            <w:tcW w:w="918" w:type="pct"/>
            <w:shd w:val="clear" w:color="auto" w:fill="auto"/>
          </w:tcPr>
          <w:p w14:paraId="7E422655" w14:textId="77777777" w:rsidR="001F2F7C" w:rsidRPr="007D31FD" w:rsidRDefault="001F2F7C" w:rsidP="009A1CEF">
            <w:pPr>
              <w:spacing w:after="0"/>
              <w:rPr>
                <w:rFonts w:cs="Cambria Math"/>
              </w:rPr>
            </w:pPr>
            <w:r>
              <w:rPr>
                <w:rFonts w:cs="Cambria Math"/>
              </w:rPr>
              <w:t>13.01…</w:t>
            </w:r>
          </w:p>
        </w:tc>
        <w:tc>
          <w:tcPr>
            <w:tcW w:w="2452" w:type="pct"/>
            <w:shd w:val="clear" w:color="auto" w:fill="auto"/>
          </w:tcPr>
          <w:p w14:paraId="4AC59113" w14:textId="77777777" w:rsidR="001F2F7C" w:rsidRPr="007D31FD" w:rsidRDefault="001F2F7C" w:rsidP="009A1CEF">
            <w:pPr>
              <w:rPr>
                <w:rFonts w:cs="Cambria Math"/>
              </w:rPr>
            </w:pPr>
            <w:r>
              <w:rPr>
                <w:rFonts w:cs="Cambria Math"/>
              </w:rPr>
              <w:t>Data publikacji</w:t>
            </w:r>
          </w:p>
        </w:tc>
      </w:tr>
      <w:tr w:rsidR="001F2F7C" w:rsidRPr="00541FE8" w14:paraId="6F057161" w14:textId="77777777" w:rsidTr="001F2F7C">
        <w:tc>
          <w:tcPr>
            <w:tcW w:w="601" w:type="pct"/>
            <w:shd w:val="clear" w:color="auto" w:fill="auto"/>
          </w:tcPr>
          <w:p w14:paraId="351FD520" w14:textId="77777777" w:rsidR="001F2F7C" w:rsidRPr="007D31FD" w:rsidRDefault="001F2F7C" w:rsidP="009A1CEF">
            <w:pPr>
              <w:jc w:val="center"/>
              <w:rPr>
                <w:rFonts w:cs="Cambria Math"/>
              </w:rPr>
            </w:pPr>
            <w:r w:rsidRPr="067B0959">
              <w:rPr>
                <w:rFonts w:cs="Cambria Math"/>
              </w:rPr>
              <w:t>3</w:t>
            </w:r>
          </w:p>
        </w:tc>
        <w:tc>
          <w:tcPr>
            <w:tcW w:w="1029" w:type="pct"/>
            <w:shd w:val="clear" w:color="auto" w:fill="auto"/>
          </w:tcPr>
          <w:p w14:paraId="213FEB91" w14:textId="77777777" w:rsidR="001F2F7C" w:rsidRPr="007D31FD" w:rsidRDefault="001F2F7C" w:rsidP="009A1CEF">
            <w:pPr>
              <w:rPr>
                <w:rFonts w:cs="Cambria Math"/>
              </w:rPr>
            </w:pPr>
            <w:r>
              <w:rPr>
                <w:rFonts w:cs="Cambria Math"/>
              </w:rPr>
              <w:t>Tekst</w:t>
            </w:r>
          </w:p>
        </w:tc>
        <w:tc>
          <w:tcPr>
            <w:tcW w:w="918" w:type="pct"/>
            <w:shd w:val="clear" w:color="auto" w:fill="auto"/>
          </w:tcPr>
          <w:p w14:paraId="2C3CE355" w14:textId="77777777" w:rsidR="001F2F7C" w:rsidRPr="007D31FD" w:rsidRDefault="001F2F7C" w:rsidP="009A1CEF">
            <w:pPr>
              <w:spacing w:after="0"/>
              <w:rPr>
                <w:rFonts w:cs="Cambria Math"/>
              </w:rPr>
            </w:pPr>
            <w:r>
              <w:rPr>
                <w:rFonts w:cs="Cambria Math"/>
              </w:rPr>
              <w:t>O.</w:t>
            </w:r>
          </w:p>
        </w:tc>
        <w:tc>
          <w:tcPr>
            <w:tcW w:w="2452" w:type="pct"/>
            <w:shd w:val="clear" w:color="auto" w:fill="auto"/>
          </w:tcPr>
          <w:p w14:paraId="36E9FC8F" w14:textId="77777777" w:rsidR="001F2F7C" w:rsidRPr="007D31FD" w:rsidRDefault="001F2F7C" w:rsidP="009A1CEF">
            <w:pPr>
              <w:rPr>
                <w:rFonts w:cs="Cambria Math"/>
              </w:rPr>
            </w:pPr>
            <w:r>
              <w:rPr>
                <w:rFonts w:cs="Cambria Math"/>
              </w:rPr>
              <w:t>Tytuł poradnika, będący jednocześnie linkiem do poradnika</w:t>
            </w:r>
          </w:p>
        </w:tc>
      </w:tr>
    </w:tbl>
    <w:p w14:paraId="3EDB81C3" w14:textId="5AA8C716"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13</w:t>
      </w:r>
      <w:r w:rsidR="00B610C9">
        <w:fldChar w:fldCharType="end"/>
      </w:r>
      <w:r>
        <w:t xml:space="preserve"> Lista poradników</w:t>
      </w:r>
    </w:p>
    <w:p w14:paraId="060DE27F" w14:textId="77777777" w:rsidR="00B76C69" w:rsidRDefault="00B76C69" w:rsidP="00B76C69">
      <w:pPr>
        <w:pStyle w:val="Tekstpodstawowy"/>
      </w:pPr>
      <w:r>
        <w:t>W wersji mobilnej następuje zawężenie wiersza do jednej kolumny z kontenerem poradnika:</w:t>
      </w:r>
    </w:p>
    <w:p w14:paraId="5DB6CEA5" w14:textId="77777777" w:rsidR="00B76C69" w:rsidRDefault="00B76C69" w:rsidP="00B76C69">
      <w:pPr>
        <w:pStyle w:val="Tekstpodstawowy"/>
        <w:keepNext/>
      </w:pPr>
      <w:r>
        <w:rPr>
          <w:noProof/>
          <w:lang w:eastAsia="pl-PL"/>
        </w:rPr>
        <w:drawing>
          <wp:inline distT="0" distB="0" distL="0" distR="0" wp14:anchorId="2CF09247" wp14:editId="242885FC">
            <wp:extent cx="2419350" cy="1534775"/>
            <wp:effectExtent l="0" t="0" r="0" b="889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2423220" cy="1537230"/>
                    </a:xfrm>
                    <a:prstGeom prst="rect">
                      <a:avLst/>
                    </a:prstGeom>
                    <a:noFill/>
                    <a:ln>
                      <a:noFill/>
                    </a:ln>
                  </pic:spPr>
                </pic:pic>
              </a:graphicData>
            </a:graphic>
          </wp:inline>
        </w:drawing>
      </w:r>
    </w:p>
    <w:p w14:paraId="492265BC" w14:textId="4E94E70B"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44</w:t>
      </w:r>
      <w:r>
        <w:fldChar w:fldCharType="end"/>
      </w:r>
      <w:r>
        <w:t xml:space="preserve"> Poradniki lista – wersja mobilna</w:t>
      </w:r>
    </w:p>
    <w:p w14:paraId="47A5B650" w14:textId="77777777" w:rsidR="00B76C69" w:rsidRDefault="00B76C69" w:rsidP="00B76C69">
      <w:pPr>
        <w:pStyle w:val="Nagwek2"/>
      </w:pPr>
      <w:bookmarkStart w:id="76" w:name="_Toc112366878"/>
      <w:bookmarkStart w:id="77" w:name="_Toc121520897"/>
      <w:r>
        <w:t>Mapa Polski</w:t>
      </w:r>
      <w:bookmarkEnd w:id="76"/>
      <w:bookmarkEnd w:id="77"/>
    </w:p>
    <w:p w14:paraId="3B4FECCF" w14:textId="77777777" w:rsidR="00B76C69" w:rsidRPr="00861877" w:rsidRDefault="00B76C69" w:rsidP="00B76C69">
      <w:r>
        <w:t>Kontur Polski z naniesionymi 16 konturami województw. Do każdego z nich można przypisać indywidualną nazwę na liście i link do przekierowania w zależności od kontekstu użycia sekcji.</w:t>
      </w:r>
    </w:p>
    <w:p w14:paraId="043CA190" w14:textId="77777777" w:rsidR="00B76C69" w:rsidRDefault="00B76C69" w:rsidP="00B76C69">
      <w:pPr>
        <w:keepNext/>
        <w:shd w:val="clear" w:color="auto" w:fill="FFFFFF" w:themeFill="background1"/>
      </w:pPr>
      <w:r>
        <w:rPr>
          <w:noProof/>
          <w:lang w:eastAsia="pl-PL"/>
        </w:rPr>
        <w:drawing>
          <wp:inline distT="0" distB="0" distL="0" distR="0" wp14:anchorId="41A8E65E" wp14:editId="079A8B7A">
            <wp:extent cx="5200650" cy="3524250"/>
            <wp:effectExtent l="0" t="0" r="0" b="0"/>
            <wp:docPr id="49" name="Obraz 4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Chart, radar chart&#10;&#10;Description automatically generated"/>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5200650" cy="3524250"/>
                    </a:xfrm>
                    <a:prstGeom prst="rect">
                      <a:avLst/>
                    </a:prstGeom>
                    <a:noFill/>
                    <a:ln>
                      <a:noFill/>
                    </a:ln>
                  </pic:spPr>
                </pic:pic>
              </a:graphicData>
            </a:graphic>
          </wp:inline>
        </w:drawing>
      </w:r>
    </w:p>
    <w:p w14:paraId="250EB50E" w14:textId="782FCFFD" w:rsidR="00B76C69" w:rsidRDefault="00B76C69" w:rsidP="00B76C69">
      <w:pPr>
        <w:pStyle w:val="Legenda"/>
      </w:pPr>
      <w:r>
        <w:t xml:space="preserve">Rysunek </w:t>
      </w:r>
      <w:r>
        <w:fldChar w:fldCharType="begin"/>
      </w:r>
      <w:r>
        <w:instrText>STYLEREF 1 \s</w:instrText>
      </w:r>
      <w:r>
        <w:fldChar w:fldCharType="separate"/>
      </w:r>
      <w:r w:rsidR="006B4094">
        <w:rPr>
          <w:noProof/>
        </w:rPr>
        <w:t>III</w:t>
      </w:r>
      <w:r>
        <w:fldChar w:fldCharType="end"/>
      </w:r>
      <w:r>
        <w:t>.</w:t>
      </w:r>
      <w:r>
        <w:fldChar w:fldCharType="begin"/>
      </w:r>
      <w:r>
        <w:instrText>SEQ Rysunek \* ARABIC \s 1</w:instrText>
      </w:r>
      <w:r>
        <w:fldChar w:fldCharType="separate"/>
      </w:r>
      <w:r w:rsidR="006B4094">
        <w:rPr>
          <w:noProof/>
        </w:rPr>
        <w:t>45</w:t>
      </w:r>
      <w:r>
        <w:fldChar w:fldCharType="end"/>
      </w:r>
      <w:r>
        <w:t xml:space="preserve"> Mapa Polski`</w:t>
      </w:r>
    </w:p>
    <w:p w14:paraId="4044A637" w14:textId="77777777" w:rsidR="00B76C69" w:rsidRPr="0095088D"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17"/>
        <w:gridCol w:w="2174"/>
        <w:gridCol w:w="2011"/>
        <w:gridCol w:w="4962"/>
      </w:tblGrid>
      <w:tr w:rsidR="001F2F7C" w:rsidRPr="00541FE8" w14:paraId="1F04CE20" w14:textId="77777777" w:rsidTr="001F2F7C">
        <w:trPr>
          <w:cantSplit/>
          <w:trHeight w:val="205"/>
          <w:tblHeader/>
        </w:trPr>
        <w:tc>
          <w:tcPr>
            <w:tcW w:w="410" w:type="pct"/>
            <w:shd w:val="clear" w:color="auto" w:fill="auto"/>
            <w:vAlign w:val="center"/>
          </w:tcPr>
          <w:p w14:paraId="24A95470" w14:textId="77777777" w:rsidR="001F2F7C" w:rsidRPr="00861877" w:rsidRDefault="001F2F7C" w:rsidP="009A1CEF">
            <w:pPr>
              <w:shd w:val="clear" w:color="auto" w:fill="FFFFFF" w:themeFill="background1"/>
              <w:jc w:val="center"/>
              <w:rPr>
                <w:b/>
              </w:rPr>
            </w:pPr>
            <w:r w:rsidRPr="00861877">
              <w:rPr>
                <w:b/>
              </w:rPr>
              <w:t>Lp.</w:t>
            </w:r>
          </w:p>
        </w:tc>
        <w:tc>
          <w:tcPr>
            <w:tcW w:w="1091" w:type="pct"/>
            <w:shd w:val="clear" w:color="auto" w:fill="auto"/>
            <w:vAlign w:val="center"/>
          </w:tcPr>
          <w:p w14:paraId="0F1918F8" w14:textId="77777777" w:rsidR="001F2F7C" w:rsidRPr="00861877" w:rsidRDefault="001F2F7C" w:rsidP="009A1CEF">
            <w:pPr>
              <w:shd w:val="clear" w:color="auto" w:fill="FFFFFF" w:themeFill="background1"/>
              <w:jc w:val="center"/>
              <w:rPr>
                <w:b/>
              </w:rPr>
            </w:pPr>
            <w:r w:rsidRPr="00861877">
              <w:rPr>
                <w:b/>
              </w:rPr>
              <w:t>Typ</w:t>
            </w:r>
          </w:p>
        </w:tc>
        <w:tc>
          <w:tcPr>
            <w:tcW w:w="1009" w:type="pct"/>
            <w:shd w:val="clear" w:color="auto" w:fill="auto"/>
            <w:vAlign w:val="center"/>
          </w:tcPr>
          <w:p w14:paraId="50DF921F" w14:textId="77777777" w:rsidR="001F2F7C" w:rsidRPr="00861877" w:rsidRDefault="001F2F7C" w:rsidP="009A1CEF">
            <w:pPr>
              <w:shd w:val="clear" w:color="auto" w:fill="FFFFFF" w:themeFill="background1"/>
              <w:jc w:val="center"/>
              <w:rPr>
                <w:b/>
              </w:rPr>
            </w:pPr>
            <w:r w:rsidRPr="00861877">
              <w:rPr>
                <w:b/>
              </w:rPr>
              <w:t>Nazwa</w:t>
            </w:r>
          </w:p>
        </w:tc>
        <w:tc>
          <w:tcPr>
            <w:tcW w:w="2490" w:type="pct"/>
            <w:shd w:val="clear" w:color="auto" w:fill="auto"/>
            <w:vAlign w:val="center"/>
          </w:tcPr>
          <w:p w14:paraId="2BF599A9" w14:textId="77777777" w:rsidR="001F2F7C" w:rsidRPr="00861877" w:rsidRDefault="001F2F7C" w:rsidP="009A1CEF">
            <w:pPr>
              <w:shd w:val="clear" w:color="auto" w:fill="FFFFFF" w:themeFill="background1"/>
              <w:jc w:val="center"/>
              <w:rPr>
                <w:b/>
              </w:rPr>
            </w:pPr>
            <w:r w:rsidRPr="00861877">
              <w:rPr>
                <w:b/>
              </w:rPr>
              <w:t>Opis / właściwości</w:t>
            </w:r>
          </w:p>
        </w:tc>
      </w:tr>
      <w:tr w:rsidR="001F2F7C" w:rsidRPr="00541FE8" w14:paraId="17604F19" w14:textId="77777777" w:rsidTr="001F2F7C">
        <w:tc>
          <w:tcPr>
            <w:tcW w:w="410" w:type="pct"/>
            <w:shd w:val="clear" w:color="auto" w:fill="auto"/>
          </w:tcPr>
          <w:p w14:paraId="166475EC" w14:textId="77777777" w:rsidR="001F2F7C" w:rsidRPr="00861877" w:rsidRDefault="001F2F7C" w:rsidP="009A1CEF">
            <w:pPr>
              <w:shd w:val="clear" w:color="auto" w:fill="FFFFFF" w:themeFill="background1"/>
              <w:jc w:val="center"/>
              <w:rPr>
                <w:rFonts w:cs="Cambria Math"/>
              </w:rPr>
            </w:pPr>
            <w:r w:rsidRPr="067B0959">
              <w:rPr>
                <w:rFonts w:cs="Cambria Math"/>
              </w:rPr>
              <w:t>1</w:t>
            </w:r>
          </w:p>
        </w:tc>
        <w:tc>
          <w:tcPr>
            <w:tcW w:w="1091" w:type="pct"/>
            <w:shd w:val="clear" w:color="auto" w:fill="auto"/>
          </w:tcPr>
          <w:p w14:paraId="270C9F79" w14:textId="77777777" w:rsidR="001F2F7C" w:rsidRPr="00861877" w:rsidRDefault="001F2F7C" w:rsidP="009A1CEF">
            <w:pPr>
              <w:shd w:val="clear" w:color="auto" w:fill="FFFFFF" w:themeFill="background1"/>
              <w:rPr>
                <w:rFonts w:cs="Cambria Math"/>
              </w:rPr>
            </w:pPr>
            <w:r>
              <w:rPr>
                <w:rFonts w:cs="Cambria Math"/>
              </w:rPr>
              <w:t>Nagłówek H3</w:t>
            </w:r>
          </w:p>
        </w:tc>
        <w:tc>
          <w:tcPr>
            <w:tcW w:w="1009" w:type="pct"/>
            <w:shd w:val="clear" w:color="auto" w:fill="auto"/>
          </w:tcPr>
          <w:p w14:paraId="2A4EBC66" w14:textId="77777777" w:rsidR="001F2F7C" w:rsidRPr="00861877" w:rsidRDefault="001F2F7C" w:rsidP="009A1CEF">
            <w:pPr>
              <w:shd w:val="clear" w:color="auto" w:fill="FFFFFF" w:themeFill="background1"/>
              <w:rPr>
                <w:rFonts w:cs="Cambria Math"/>
              </w:rPr>
            </w:pPr>
            <w:r>
              <w:rPr>
                <w:rFonts w:cs="Cambria Math"/>
              </w:rPr>
              <w:t>Poradniki...</w:t>
            </w:r>
          </w:p>
        </w:tc>
        <w:tc>
          <w:tcPr>
            <w:tcW w:w="2490" w:type="pct"/>
            <w:shd w:val="clear" w:color="auto" w:fill="auto"/>
          </w:tcPr>
          <w:p w14:paraId="299E6DEC" w14:textId="77777777" w:rsidR="001F2F7C" w:rsidRPr="00861877" w:rsidRDefault="001F2F7C" w:rsidP="009A1CEF">
            <w:pPr>
              <w:shd w:val="clear" w:color="auto" w:fill="FFFFFF" w:themeFill="background1"/>
              <w:rPr>
                <w:rFonts w:cs="Cambria Math"/>
              </w:rPr>
            </w:pPr>
            <w:r w:rsidRPr="00861877">
              <w:rPr>
                <w:rFonts w:cs="Cambria Math"/>
              </w:rPr>
              <w:t xml:space="preserve">Tytuł </w:t>
            </w:r>
          </w:p>
        </w:tc>
      </w:tr>
      <w:tr w:rsidR="001F2F7C" w:rsidRPr="00541FE8" w14:paraId="54250F12" w14:textId="77777777" w:rsidTr="001F2F7C">
        <w:tc>
          <w:tcPr>
            <w:tcW w:w="410" w:type="pct"/>
            <w:shd w:val="clear" w:color="auto" w:fill="auto"/>
          </w:tcPr>
          <w:p w14:paraId="64C73B6F" w14:textId="77777777" w:rsidR="001F2F7C" w:rsidRPr="00861877" w:rsidRDefault="001F2F7C" w:rsidP="009A1CEF">
            <w:pPr>
              <w:shd w:val="clear" w:color="auto" w:fill="FFFFFF" w:themeFill="background1"/>
              <w:jc w:val="center"/>
              <w:rPr>
                <w:rFonts w:cs="Cambria Math"/>
              </w:rPr>
            </w:pPr>
            <w:r w:rsidRPr="067B0959">
              <w:rPr>
                <w:rFonts w:cs="Cambria Math"/>
              </w:rPr>
              <w:t>2</w:t>
            </w:r>
          </w:p>
        </w:tc>
        <w:tc>
          <w:tcPr>
            <w:tcW w:w="1091" w:type="pct"/>
            <w:shd w:val="clear" w:color="auto" w:fill="auto"/>
          </w:tcPr>
          <w:p w14:paraId="4A400ADC" w14:textId="77777777" w:rsidR="001F2F7C" w:rsidRPr="00861877" w:rsidRDefault="001F2F7C" w:rsidP="009A1CEF">
            <w:pPr>
              <w:shd w:val="clear" w:color="auto" w:fill="FFFFFF" w:themeFill="background1"/>
              <w:rPr>
                <w:rFonts w:cs="Cambria Math"/>
              </w:rPr>
            </w:pPr>
            <w:r>
              <w:rPr>
                <w:rFonts w:cs="Cambria Math"/>
              </w:rPr>
              <w:t xml:space="preserve">Grafika </w:t>
            </w:r>
          </w:p>
        </w:tc>
        <w:tc>
          <w:tcPr>
            <w:tcW w:w="1009" w:type="pct"/>
            <w:shd w:val="clear" w:color="auto" w:fill="auto"/>
          </w:tcPr>
          <w:p w14:paraId="15ED653A" w14:textId="77777777" w:rsidR="001F2F7C" w:rsidRPr="00861877" w:rsidRDefault="001F2F7C" w:rsidP="009A1CEF">
            <w:pPr>
              <w:shd w:val="clear" w:color="auto" w:fill="FFFFFF" w:themeFill="background1"/>
              <w:rPr>
                <w:rFonts w:cs="Cambria Math"/>
              </w:rPr>
            </w:pPr>
            <w:r>
              <w:rPr>
                <w:rFonts w:cs="Cambria Math"/>
              </w:rPr>
              <w:t>Kontur Polski</w:t>
            </w:r>
          </w:p>
        </w:tc>
        <w:tc>
          <w:tcPr>
            <w:tcW w:w="2490" w:type="pct"/>
            <w:shd w:val="clear" w:color="auto" w:fill="auto"/>
          </w:tcPr>
          <w:p w14:paraId="4F512A9A" w14:textId="77777777" w:rsidR="001F2F7C" w:rsidRPr="00861877" w:rsidRDefault="001F2F7C" w:rsidP="009A1CEF">
            <w:pPr>
              <w:shd w:val="clear" w:color="auto" w:fill="FFFFFF" w:themeFill="background1"/>
              <w:rPr>
                <w:rFonts w:cs="Cambria Math"/>
              </w:rPr>
            </w:pPr>
            <w:r>
              <w:rPr>
                <w:rFonts w:cs="Cambria Math"/>
              </w:rPr>
              <w:t>Zaznaczone kontury 16 województw. Klikniecie powoduje zaznaczenie (strzałka i pogrubienie) nazwy województwa [3].</w:t>
            </w:r>
          </w:p>
        </w:tc>
      </w:tr>
      <w:tr w:rsidR="001F2F7C" w:rsidRPr="00541FE8" w14:paraId="21F1EBF0" w14:textId="77777777" w:rsidTr="001F2F7C">
        <w:tc>
          <w:tcPr>
            <w:tcW w:w="410" w:type="pct"/>
            <w:shd w:val="clear" w:color="auto" w:fill="auto"/>
          </w:tcPr>
          <w:p w14:paraId="2CC01077" w14:textId="77777777" w:rsidR="001F2F7C" w:rsidRPr="00861877" w:rsidRDefault="001F2F7C" w:rsidP="009A1CEF">
            <w:pPr>
              <w:shd w:val="clear" w:color="auto" w:fill="FFFFFF" w:themeFill="background1"/>
              <w:jc w:val="center"/>
              <w:rPr>
                <w:rFonts w:cs="Cambria Math"/>
              </w:rPr>
            </w:pPr>
            <w:r w:rsidRPr="00861877">
              <w:rPr>
                <w:rFonts w:cs="Cambria Math"/>
              </w:rPr>
              <w:t>3</w:t>
            </w:r>
          </w:p>
        </w:tc>
        <w:tc>
          <w:tcPr>
            <w:tcW w:w="1091" w:type="pct"/>
            <w:shd w:val="clear" w:color="auto" w:fill="auto"/>
          </w:tcPr>
          <w:p w14:paraId="5F44606C" w14:textId="77777777" w:rsidR="001F2F7C" w:rsidRPr="00861877" w:rsidRDefault="001F2F7C" w:rsidP="009A1CEF">
            <w:pPr>
              <w:shd w:val="clear" w:color="auto" w:fill="FFFFFF" w:themeFill="background1"/>
              <w:rPr>
                <w:rFonts w:cs="Cambria Math"/>
              </w:rPr>
            </w:pPr>
            <w:r w:rsidRPr="00861877">
              <w:rPr>
                <w:rFonts w:cs="Cambria Math"/>
              </w:rPr>
              <w:t xml:space="preserve">Tekst </w:t>
            </w:r>
          </w:p>
        </w:tc>
        <w:tc>
          <w:tcPr>
            <w:tcW w:w="1009" w:type="pct"/>
            <w:shd w:val="clear" w:color="auto" w:fill="auto"/>
          </w:tcPr>
          <w:p w14:paraId="5D33FC1B" w14:textId="77777777" w:rsidR="001F2F7C" w:rsidRPr="00861877" w:rsidRDefault="001F2F7C" w:rsidP="009A1CEF">
            <w:pPr>
              <w:shd w:val="clear" w:color="auto" w:fill="FFFFFF" w:themeFill="background1"/>
              <w:spacing w:after="0"/>
              <w:rPr>
                <w:rFonts w:cs="Cambria Math"/>
              </w:rPr>
            </w:pPr>
            <w:r>
              <w:rPr>
                <w:rFonts w:cs="Cambria Math"/>
              </w:rPr>
              <w:t>dolnośląskie</w:t>
            </w:r>
          </w:p>
        </w:tc>
        <w:tc>
          <w:tcPr>
            <w:tcW w:w="2490" w:type="pct"/>
            <w:shd w:val="clear" w:color="auto" w:fill="auto"/>
          </w:tcPr>
          <w:p w14:paraId="2E5B6EBA" w14:textId="77777777" w:rsidR="001F2F7C" w:rsidRPr="00861877" w:rsidRDefault="001F2F7C" w:rsidP="009A1CEF">
            <w:pPr>
              <w:shd w:val="clear" w:color="auto" w:fill="FFFFFF" w:themeFill="background1"/>
              <w:rPr>
                <w:rFonts w:cs="Cambria Math"/>
              </w:rPr>
            </w:pPr>
            <w:r>
              <w:rPr>
                <w:rFonts w:cs="Cambria Math"/>
              </w:rPr>
              <w:t>Nazwa województwa, kliknięcie powoduje przekierowanie do strony podlinkowanej zgodnie z mapowaniem</w:t>
            </w:r>
          </w:p>
        </w:tc>
      </w:tr>
    </w:tbl>
    <w:p w14:paraId="58F511E7" w14:textId="03D51080" w:rsidR="00B76C69" w:rsidRDefault="00B76C69" w:rsidP="00B76C69">
      <w:pPr>
        <w:pStyle w:val="Legenda"/>
        <w:shd w:val="clear" w:color="auto" w:fill="FFFFFF" w:themeFill="background1"/>
      </w:pPr>
      <w:r>
        <w:t xml:space="preserve">Tabela </w:t>
      </w:r>
      <w:r w:rsidR="00B610C9">
        <w:fldChar w:fldCharType="begin"/>
      </w:r>
      <w:r w:rsidR="00B610C9">
        <w:instrText xml:space="preserve"> SEQ Tabela \* ARABIC </w:instrText>
      </w:r>
      <w:r w:rsidR="00B610C9">
        <w:fldChar w:fldCharType="separate"/>
      </w:r>
      <w:r w:rsidR="006B4094">
        <w:rPr>
          <w:noProof/>
        </w:rPr>
        <w:t>14</w:t>
      </w:r>
      <w:r w:rsidR="00B610C9">
        <w:fldChar w:fldCharType="end"/>
      </w:r>
      <w:r>
        <w:t xml:space="preserve"> Mapa Polski </w:t>
      </w:r>
    </w:p>
    <w:p w14:paraId="1B7841DF" w14:textId="77777777" w:rsidR="00B76C69" w:rsidRDefault="00B76C69" w:rsidP="00B76C69">
      <w:pPr>
        <w:pStyle w:val="Nagwek1"/>
      </w:pPr>
      <w:bookmarkStart w:id="78" w:name="_Toc112366880"/>
      <w:bookmarkStart w:id="79" w:name="_Toc121520898"/>
      <w:r>
        <w:t>Treści sekcji dynamicznych użyte w szablonach</w:t>
      </w:r>
      <w:bookmarkEnd w:id="78"/>
      <w:bookmarkEnd w:id="79"/>
    </w:p>
    <w:p w14:paraId="6F83B75D" w14:textId="592AC2CE" w:rsidR="00B76C69" w:rsidRPr="00126313" w:rsidRDefault="00B76C69" w:rsidP="00B76C69">
      <w:pPr>
        <w:pStyle w:val="Tekstpodstawowy"/>
        <w:jc w:val="both"/>
      </w:pPr>
      <w:r>
        <w:t xml:space="preserve">System </w:t>
      </w:r>
      <w:r w:rsidR="007C5BC9">
        <w:t xml:space="preserve">CMS </w:t>
      </w:r>
      <w:r w:rsidR="00CA6014">
        <w:t>powinien</w:t>
      </w:r>
      <w:r>
        <w:t xml:space="preserve"> umożliwia</w:t>
      </w:r>
      <w:r w:rsidR="00CA6014">
        <w:t>ć</w:t>
      </w:r>
      <w:r>
        <w:t xml:space="preserve"> również zarządzanie contentem dynamicznym na stronie. W niniejszym rozdziale dokumentu pokazane zostanie</w:t>
      </w:r>
      <w:r w:rsidR="00F00B6B">
        <w:t>,</w:t>
      </w:r>
      <w:r>
        <w:t xml:space="preserve"> jak prezentowane są informacje z poszczególnych sekcji na danych stronach. Zidentyfikowane w ramach </w:t>
      </w:r>
      <w:r w:rsidR="00CA6014">
        <w:t>Portalu RP</w:t>
      </w:r>
      <w:r>
        <w:t xml:space="preserve"> Sekcje to:</w:t>
      </w:r>
    </w:p>
    <w:p w14:paraId="2B1E6332" w14:textId="77777777" w:rsidR="00B76C69" w:rsidRDefault="00B76C69" w:rsidP="00B76C69">
      <w:pPr>
        <w:keepNext/>
      </w:pPr>
      <w:r>
        <w:rPr>
          <w:noProof/>
          <w:lang w:eastAsia="pl-PL"/>
        </w:rPr>
        <w:drawing>
          <wp:inline distT="0" distB="0" distL="0" distR="0" wp14:anchorId="22C56F64" wp14:editId="6E4360E9">
            <wp:extent cx="5486400" cy="4991100"/>
            <wp:effectExtent l="0" t="0" r="0" b="19050"/>
            <wp:docPr id="753" name="Diagram 7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9" r:lo="rId140" r:qs="rId141" r:cs="rId142"/>
              </a:graphicData>
            </a:graphic>
          </wp:inline>
        </w:drawing>
      </w:r>
    </w:p>
    <w:p w14:paraId="47D04B1B" w14:textId="7E5002E7" w:rsidR="00B76C69"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1</w:t>
      </w:r>
      <w:r>
        <w:fldChar w:fldCharType="end"/>
      </w:r>
      <w:r>
        <w:t xml:space="preserve"> Sekcje w ramach </w:t>
      </w:r>
      <w:r w:rsidR="00CA6014">
        <w:t>Portalu RP</w:t>
      </w:r>
      <w:r>
        <w:t xml:space="preserve"> na lata 2021-2027</w:t>
      </w:r>
      <w:r w:rsidR="006B42AF">
        <w:t xml:space="preserve"> z przykładowymi kartami wywoływanymi z sekcji</w:t>
      </w:r>
    </w:p>
    <w:p w14:paraId="1CDE31C3" w14:textId="77777777" w:rsidR="00B76C69" w:rsidRDefault="00B76C69" w:rsidP="00B76C69">
      <w:pPr>
        <w:pStyle w:val="Nagwek2"/>
      </w:pPr>
      <w:bookmarkStart w:id="80" w:name="_Toc112366881"/>
      <w:bookmarkStart w:id="81" w:name="_Toc121520899"/>
      <w:r>
        <w:t>Sekcja Aktualności</w:t>
      </w:r>
      <w:bookmarkEnd w:id="80"/>
      <w:bookmarkEnd w:id="81"/>
    </w:p>
    <w:p w14:paraId="1327CF59" w14:textId="77777777" w:rsidR="00B76C69" w:rsidRDefault="00B76C69" w:rsidP="00B76C69">
      <w:pPr>
        <w:pStyle w:val="Tekstpodstawowy"/>
      </w:pPr>
      <w:r>
        <w:t>Umożliwia skonfigurowanie listy aktualności.</w:t>
      </w:r>
    </w:p>
    <w:p w14:paraId="794A4413" w14:textId="7129BFE8" w:rsidR="00B76C69" w:rsidRDefault="00B76C69" w:rsidP="00B76C69">
      <w:pPr>
        <w:pStyle w:val="Tekstpodstawowy"/>
        <w:jc w:val="both"/>
      </w:pPr>
      <w:r>
        <w:t>Treś</w:t>
      </w:r>
      <w:r w:rsidR="006B42AF">
        <w:t xml:space="preserve">ci w sekcji </w:t>
      </w:r>
      <w:r>
        <w:t>Aktualności prezentowan</w:t>
      </w:r>
      <w:r w:rsidR="006B42AF">
        <w:t>e są</w:t>
      </w:r>
      <w:r>
        <w:t xml:space="preserve"> w formie </w:t>
      </w:r>
      <w:r>
        <w:rPr>
          <w:i/>
          <w:iCs/>
        </w:rPr>
        <w:t>slidera</w:t>
      </w:r>
      <w:r w:rsidR="006B42AF">
        <w:t xml:space="preserve"> - </w:t>
      </w:r>
      <w:r>
        <w:t xml:space="preserve">przewijalnej listy. Zawartość slidera określa </w:t>
      </w:r>
      <w:r w:rsidR="00CA6014">
        <w:t xml:space="preserve">w CMS </w:t>
      </w:r>
      <w:r>
        <w:t xml:space="preserve">redaktor, wybierając z listy </w:t>
      </w:r>
      <w:r w:rsidR="006B42AF">
        <w:t xml:space="preserve">wszystkich </w:t>
      </w:r>
      <w:r>
        <w:t>aktualności te</w:t>
      </w:r>
      <w:r w:rsidR="00A5778A">
        <w:t>,</w:t>
      </w:r>
      <w:r>
        <w:t xml:space="preserve"> które mają być p</w:t>
      </w:r>
      <w:r w:rsidR="006B42AF">
        <w:t>okazane na Sliderze</w:t>
      </w:r>
      <w:r>
        <w:t xml:space="preserve"> wraz z możliwością określenia numeru pozycji</w:t>
      </w:r>
      <w:r w:rsidR="006B42AF">
        <w:t xml:space="preserve"> w Sliderze</w:t>
      </w:r>
      <w:r>
        <w:t>. System nie blokuje możliwości wyboru wielu aktualności jako promowanych</w:t>
      </w:r>
      <w:r w:rsidR="006B42AF">
        <w:t xml:space="preserve"> w Sliderze</w:t>
      </w:r>
      <w:r>
        <w:t>. Jeżeli użytkownik nie wybierze żadnych promowanych</w:t>
      </w:r>
      <w:r w:rsidR="006B42AF">
        <w:t>, a na stronie jest sekcja Slidera, to</w:t>
      </w:r>
      <w:r>
        <w:t xml:space="preserve"> domyślnie wyświetlane </w:t>
      </w:r>
      <w:r w:rsidR="006B42AF">
        <w:t xml:space="preserve">aktualności w Sliderze </w:t>
      </w:r>
      <w:r>
        <w:t xml:space="preserve">są według daty dodania (od najnowszych). Maksymalnie </w:t>
      </w:r>
      <w:r w:rsidR="006B42AF">
        <w:t xml:space="preserve">w jednym widoku </w:t>
      </w:r>
      <w:r>
        <w:t>mieszczą się dwie aktualności. W wersji mobilnej szablon zachowując zasady responsywności zmniejsza widok do jednego elementu.</w:t>
      </w:r>
    </w:p>
    <w:p w14:paraId="31227654" w14:textId="2BC19DE8" w:rsidR="00B76C69" w:rsidRDefault="00B76C69" w:rsidP="00B76C69">
      <w:pPr>
        <w:pStyle w:val="Tekstpodstawowy"/>
      </w:pPr>
      <w:r>
        <w:t xml:space="preserve">Przykładowe działanie: </w:t>
      </w:r>
      <w:hyperlink r:id="rId144" w:history="1">
        <w:r w:rsidR="00207F92">
          <w:rPr>
            <w:rStyle w:val="Hipercze"/>
          </w:rPr>
          <w:t>http://template-feux.mobilems.pl/fe/ELEMENTY-SZABLONOW/sekcja-slider-aktualnosci.html</w:t>
        </w:r>
      </w:hyperlink>
    </w:p>
    <w:p w14:paraId="12223DE0" w14:textId="77777777" w:rsidR="00B76C69" w:rsidRDefault="00B76C69" w:rsidP="00B76C69">
      <w:pPr>
        <w:pStyle w:val="Tekstpodstawowy"/>
      </w:pPr>
      <w:r>
        <w:t>Slider aktualności składa się z przewijanej poziomo listy kolejnych elementów zawierających zdjęcie i część tekstową wraz z linkiem przekierowującym do strony ze szczegółami aktualności.</w:t>
      </w:r>
    </w:p>
    <w:p w14:paraId="46AC672F" w14:textId="4DB37AA7" w:rsidR="00B76C69" w:rsidRDefault="00721DFC" w:rsidP="00B76C69">
      <w:pPr>
        <w:keepNext/>
      </w:pPr>
      <w:r>
        <w:rPr>
          <w:noProof/>
          <w:lang w:eastAsia="pl-PL"/>
        </w:rPr>
        <w:drawing>
          <wp:inline distT="0" distB="0" distL="0" distR="0" wp14:anchorId="02D0ED2C" wp14:editId="3D890C8E">
            <wp:extent cx="6115050" cy="2914650"/>
            <wp:effectExtent l="0" t="0" r="0" b="0"/>
            <wp:docPr id="1236" name="Obraz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6115050" cy="2914650"/>
                    </a:xfrm>
                    <a:prstGeom prst="rect">
                      <a:avLst/>
                    </a:prstGeom>
                    <a:noFill/>
                    <a:ln>
                      <a:noFill/>
                    </a:ln>
                  </pic:spPr>
                </pic:pic>
              </a:graphicData>
            </a:graphic>
          </wp:inline>
        </w:drawing>
      </w:r>
    </w:p>
    <w:p w14:paraId="017BEEC6" w14:textId="3B61FF93" w:rsidR="00B76C69" w:rsidRPr="008C7BE5" w:rsidRDefault="00B76C69" w:rsidP="00BC0C47">
      <w:pPr>
        <w:pStyle w:val="Legenda"/>
        <w:spacing w:after="360"/>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2</w:t>
      </w:r>
      <w:r>
        <w:fldChar w:fldCharType="end"/>
      </w:r>
      <w:r w:rsidRPr="00DD2465">
        <w:t xml:space="preserve"> </w:t>
      </w:r>
      <w:r w:rsidR="00BC0C47">
        <w:t>Slider z aktualnościami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649"/>
        <w:gridCol w:w="2067"/>
        <w:gridCol w:w="2033"/>
        <w:gridCol w:w="5215"/>
      </w:tblGrid>
      <w:tr w:rsidR="001F2F7C" w:rsidRPr="006746B7" w14:paraId="5B559C7A" w14:textId="77777777" w:rsidTr="001F2F7C">
        <w:trPr>
          <w:cantSplit/>
          <w:trHeight w:val="205"/>
          <w:tblHeader/>
        </w:trPr>
        <w:tc>
          <w:tcPr>
            <w:tcW w:w="326" w:type="pct"/>
            <w:shd w:val="clear" w:color="auto" w:fill="auto"/>
            <w:vAlign w:val="center"/>
          </w:tcPr>
          <w:p w14:paraId="0A83CED1" w14:textId="77777777" w:rsidR="001F2F7C" w:rsidRPr="006746B7" w:rsidRDefault="001F2F7C" w:rsidP="009A1CEF">
            <w:pPr>
              <w:jc w:val="center"/>
              <w:rPr>
                <w:b/>
              </w:rPr>
            </w:pPr>
            <w:r w:rsidRPr="006746B7">
              <w:rPr>
                <w:b/>
              </w:rPr>
              <w:t>Lp.</w:t>
            </w:r>
          </w:p>
        </w:tc>
        <w:tc>
          <w:tcPr>
            <w:tcW w:w="1037" w:type="pct"/>
            <w:shd w:val="clear" w:color="auto" w:fill="auto"/>
            <w:vAlign w:val="center"/>
          </w:tcPr>
          <w:p w14:paraId="7DA1D3D5" w14:textId="77777777" w:rsidR="001F2F7C" w:rsidRPr="006746B7" w:rsidRDefault="001F2F7C" w:rsidP="009A1CEF">
            <w:pPr>
              <w:jc w:val="center"/>
              <w:rPr>
                <w:b/>
              </w:rPr>
            </w:pPr>
            <w:r w:rsidRPr="006746B7">
              <w:rPr>
                <w:b/>
              </w:rPr>
              <w:t>Typ</w:t>
            </w:r>
          </w:p>
        </w:tc>
        <w:tc>
          <w:tcPr>
            <w:tcW w:w="1020" w:type="pct"/>
            <w:shd w:val="clear" w:color="auto" w:fill="auto"/>
            <w:vAlign w:val="center"/>
          </w:tcPr>
          <w:p w14:paraId="444888A7" w14:textId="77777777" w:rsidR="001F2F7C" w:rsidRPr="006746B7" w:rsidRDefault="001F2F7C" w:rsidP="009A1CEF">
            <w:pPr>
              <w:jc w:val="center"/>
              <w:rPr>
                <w:b/>
              </w:rPr>
            </w:pPr>
            <w:r w:rsidRPr="006746B7">
              <w:rPr>
                <w:b/>
              </w:rPr>
              <w:t>Nazwa</w:t>
            </w:r>
          </w:p>
        </w:tc>
        <w:tc>
          <w:tcPr>
            <w:tcW w:w="2617" w:type="pct"/>
            <w:shd w:val="clear" w:color="auto" w:fill="auto"/>
            <w:vAlign w:val="center"/>
          </w:tcPr>
          <w:p w14:paraId="2DAF510D" w14:textId="77777777" w:rsidR="001F2F7C" w:rsidRPr="006746B7" w:rsidRDefault="001F2F7C" w:rsidP="009A1CEF">
            <w:pPr>
              <w:jc w:val="center"/>
              <w:rPr>
                <w:b/>
              </w:rPr>
            </w:pPr>
            <w:r w:rsidRPr="006746B7">
              <w:rPr>
                <w:b/>
              </w:rPr>
              <w:t>Opis / właściwości</w:t>
            </w:r>
          </w:p>
        </w:tc>
      </w:tr>
      <w:tr w:rsidR="001F2F7C" w:rsidRPr="006746B7" w14:paraId="5E51B356" w14:textId="77777777" w:rsidTr="001F2F7C">
        <w:trPr>
          <w:trHeight w:val="903"/>
        </w:trPr>
        <w:tc>
          <w:tcPr>
            <w:tcW w:w="326" w:type="pct"/>
            <w:shd w:val="clear" w:color="auto" w:fill="auto"/>
          </w:tcPr>
          <w:p w14:paraId="7E60ED40" w14:textId="77777777" w:rsidR="001F2F7C" w:rsidRPr="006746B7" w:rsidRDefault="001F2F7C" w:rsidP="009A1CEF">
            <w:pPr>
              <w:jc w:val="center"/>
              <w:rPr>
                <w:rFonts w:cs="Cambria Math"/>
              </w:rPr>
            </w:pPr>
            <w:r>
              <w:rPr>
                <w:rFonts w:cs="Cambria Math"/>
              </w:rPr>
              <w:t>1</w:t>
            </w:r>
          </w:p>
        </w:tc>
        <w:tc>
          <w:tcPr>
            <w:tcW w:w="1037" w:type="pct"/>
            <w:shd w:val="clear" w:color="auto" w:fill="auto"/>
          </w:tcPr>
          <w:p w14:paraId="677AB6E5" w14:textId="77777777" w:rsidR="001F2F7C" w:rsidRDefault="001F2F7C" w:rsidP="009A1CEF">
            <w:pPr>
              <w:rPr>
                <w:rFonts w:cs="Cambria Math"/>
              </w:rPr>
            </w:pPr>
            <w:r>
              <w:rPr>
                <w:rFonts w:cs="Cambria Math"/>
              </w:rPr>
              <w:t>Nagłówek H3</w:t>
            </w:r>
          </w:p>
        </w:tc>
        <w:tc>
          <w:tcPr>
            <w:tcW w:w="1020" w:type="pct"/>
            <w:shd w:val="clear" w:color="auto" w:fill="auto"/>
          </w:tcPr>
          <w:p w14:paraId="69C758C3" w14:textId="77777777" w:rsidR="001F2F7C" w:rsidRDefault="001F2F7C" w:rsidP="009A1CEF">
            <w:pPr>
              <w:rPr>
                <w:rFonts w:cs="Cambria Math"/>
              </w:rPr>
            </w:pPr>
            <w:r>
              <w:rPr>
                <w:rFonts w:cs="Cambria Math"/>
              </w:rPr>
              <w:t>Aktualności</w:t>
            </w:r>
          </w:p>
        </w:tc>
        <w:tc>
          <w:tcPr>
            <w:tcW w:w="2617" w:type="pct"/>
            <w:shd w:val="clear" w:color="auto" w:fill="auto"/>
          </w:tcPr>
          <w:p w14:paraId="1FA52E6C" w14:textId="77777777" w:rsidR="001F2F7C" w:rsidRDefault="001F2F7C" w:rsidP="009A1CEF">
            <w:pPr>
              <w:rPr>
                <w:rFonts w:cs="Cambria Math"/>
              </w:rPr>
            </w:pPr>
            <w:r>
              <w:rPr>
                <w:rFonts w:cs="Cambria Math"/>
              </w:rPr>
              <w:t>Tekst statyczny</w:t>
            </w:r>
          </w:p>
        </w:tc>
      </w:tr>
      <w:tr w:rsidR="001F2F7C" w:rsidRPr="006746B7" w14:paraId="436F796B" w14:textId="77777777" w:rsidTr="001F2F7C">
        <w:trPr>
          <w:trHeight w:val="903"/>
        </w:trPr>
        <w:tc>
          <w:tcPr>
            <w:tcW w:w="326" w:type="pct"/>
            <w:shd w:val="clear" w:color="auto" w:fill="auto"/>
          </w:tcPr>
          <w:p w14:paraId="7F59D1B7" w14:textId="77777777" w:rsidR="001F2F7C" w:rsidRDefault="001F2F7C" w:rsidP="009A1CEF">
            <w:pPr>
              <w:jc w:val="center"/>
              <w:rPr>
                <w:rFonts w:cs="Cambria Math"/>
              </w:rPr>
            </w:pPr>
            <w:r>
              <w:rPr>
                <w:rFonts w:cs="Cambria Math"/>
              </w:rPr>
              <w:t>2</w:t>
            </w:r>
          </w:p>
        </w:tc>
        <w:tc>
          <w:tcPr>
            <w:tcW w:w="1037" w:type="pct"/>
            <w:shd w:val="clear" w:color="auto" w:fill="auto"/>
          </w:tcPr>
          <w:p w14:paraId="33CF53C4" w14:textId="77777777" w:rsidR="001F2F7C" w:rsidRDefault="001F2F7C" w:rsidP="009A1CEF">
            <w:pPr>
              <w:rPr>
                <w:rFonts w:cs="Cambria Math"/>
              </w:rPr>
            </w:pPr>
            <w:r>
              <w:rPr>
                <w:rFonts w:cs="Cambria Math"/>
              </w:rPr>
              <w:t>Ikona z możliwością przełączenia strony</w:t>
            </w:r>
          </w:p>
        </w:tc>
        <w:tc>
          <w:tcPr>
            <w:tcW w:w="1020" w:type="pct"/>
            <w:shd w:val="clear" w:color="auto" w:fill="auto"/>
          </w:tcPr>
          <w:p w14:paraId="33CD4A77" w14:textId="77777777" w:rsidR="001F2F7C" w:rsidRDefault="001F2F7C" w:rsidP="009A1CEF">
            <w:pPr>
              <w:rPr>
                <w:rFonts w:cs="Cambria Math"/>
              </w:rPr>
            </w:pPr>
            <w:r>
              <w:rPr>
                <w:rFonts w:cs="Cambria Math"/>
              </w:rPr>
              <w:t>Strzałka lewo/prawo</w:t>
            </w:r>
          </w:p>
        </w:tc>
        <w:tc>
          <w:tcPr>
            <w:tcW w:w="2617" w:type="pct"/>
            <w:shd w:val="clear" w:color="auto" w:fill="auto"/>
          </w:tcPr>
          <w:p w14:paraId="65AE7CE9" w14:textId="77777777" w:rsidR="001F2F7C" w:rsidRDefault="001F2F7C" w:rsidP="009A1CEF">
            <w:pPr>
              <w:rPr>
                <w:rFonts w:cs="Cambria Math"/>
              </w:rPr>
            </w:pPr>
            <w:r>
              <w:rPr>
                <w:rFonts w:cs="Cambria Math"/>
              </w:rPr>
              <w:t>Przesuwa poziomo listę aktualności zgodnie z kierunkiem strzałki</w:t>
            </w:r>
          </w:p>
        </w:tc>
      </w:tr>
      <w:tr w:rsidR="001F2F7C" w:rsidRPr="006746B7" w14:paraId="57CDFE94" w14:textId="77777777" w:rsidTr="001F2F7C">
        <w:trPr>
          <w:trHeight w:val="903"/>
        </w:trPr>
        <w:tc>
          <w:tcPr>
            <w:tcW w:w="326" w:type="pct"/>
            <w:shd w:val="clear" w:color="auto" w:fill="auto"/>
          </w:tcPr>
          <w:p w14:paraId="2691DA69" w14:textId="77777777" w:rsidR="001F2F7C" w:rsidRDefault="001F2F7C" w:rsidP="009A1CEF">
            <w:pPr>
              <w:jc w:val="center"/>
              <w:rPr>
                <w:rFonts w:cs="Cambria Math"/>
              </w:rPr>
            </w:pPr>
            <w:r>
              <w:rPr>
                <w:rFonts w:cs="Cambria Math"/>
              </w:rPr>
              <w:t>3</w:t>
            </w:r>
          </w:p>
        </w:tc>
        <w:tc>
          <w:tcPr>
            <w:tcW w:w="1037" w:type="pct"/>
            <w:shd w:val="clear" w:color="auto" w:fill="auto"/>
          </w:tcPr>
          <w:p w14:paraId="4474AE22" w14:textId="77777777" w:rsidR="001F2F7C" w:rsidRDefault="001F2F7C" w:rsidP="009A1CEF">
            <w:pPr>
              <w:rPr>
                <w:rFonts w:cs="Cambria Math"/>
              </w:rPr>
            </w:pPr>
            <w:r>
              <w:rPr>
                <w:rFonts w:cs="Cambria Math"/>
              </w:rPr>
              <w:t>Grafika</w:t>
            </w:r>
          </w:p>
        </w:tc>
        <w:tc>
          <w:tcPr>
            <w:tcW w:w="1020" w:type="pct"/>
            <w:shd w:val="clear" w:color="auto" w:fill="auto"/>
          </w:tcPr>
          <w:p w14:paraId="4B492CD6" w14:textId="77777777" w:rsidR="001F2F7C" w:rsidRDefault="001F2F7C" w:rsidP="009A1CEF">
            <w:pPr>
              <w:rPr>
                <w:rFonts w:cs="Cambria Math"/>
              </w:rPr>
            </w:pPr>
            <w:r>
              <w:rPr>
                <w:rFonts w:cs="Cambria Math"/>
              </w:rPr>
              <w:t>Zdjęcie</w:t>
            </w:r>
          </w:p>
        </w:tc>
        <w:tc>
          <w:tcPr>
            <w:tcW w:w="2617" w:type="pct"/>
            <w:shd w:val="clear" w:color="auto" w:fill="auto"/>
          </w:tcPr>
          <w:p w14:paraId="5149E974" w14:textId="77777777" w:rsidR="001F2F7C" w:rsidRDefault="001F2F7C" w:rsidP="009A1CEF">
            <w:pPr>
              <w:rPr>
                <w:rFonts w:cs="Cambria Math"/>
              </w:rPr>
            </w:pPr>
            <w:r>
              <w:rPr>
                <w:rFonts w:cs="Cambria Math"/>
              </w:rPr>
              <w:t>Zdjęcie ilustrujące aktualność</w:t>
            </w:r>
          </w:p>
        </w:tc>
      </w:tr>
      <w:tr w:rsidR="001F2F7C" w:rsidRPr="006746B7" w14:paraId="1152D851" w14:textId="77777777" w:rsidTr="001F2F7C">
        <w:trPr>
          <w:trHeight w:val="903"/>
        </w:trPr>
        <w:tc>
          <w:tcPr>
            <w:tcW w:w="326" w:type="pct"/>
            <w:shd w:val="clear" w:color="auto" w:fill="auto"/>
          </w:tcPr>
          <w:p w14:paraId="14AC5A92" w14:textId="77777777" w:rsidR="001F2F7C" w:rsidRDefault="001F2F7C" w:rsidP="009A1CEF">
            <w:pPr>
              <w:jc w:val="center"/>
              <w:rPr>
                <w:rFonts w:cs="Cambria Math"/>
              </w:rPr>
            </w:pPr>
            <w:r>
              <w:rPr>
                <w:rFonts w:cs="Cambria Math"/>
              </w:rPr>
              <w:t>4</w:t>
            </w:r>
          </w:p>
        </w:tc>
        <w:tc>
          <w:tcPr>
            <w:tcW w:w="1037" w:type="pct"/>
            <w:shd w:val="clear" w:color="auto" w:fill="auto"/>
          </w:tcPr>
          <w:p w14:paraId="331B4E9C" w14:textId="77777777" w:rsidR="001F2F7C" w:rsidRDefault="001F2F7C" w:rsidP="009A1CEF">
            <w:pPr>
              <w:rPr>
                <w:rFonts w:cs="Cambria Math"/>
              </w:rPr>
            </w:pPr>
            <w:r>
              <w:rPr>
                <w:rFonts w:cs="Cambria Math"/>
              </w:rPr>
              <w:t>Tytuł H4</w:t>
            </w:r>
          </w:p>
        </w:tc>
        <w:tc>
          <w:tcPr>
            <w:tcW w:w="1020" w:type="pct"/>
            <w:shd w:val="clear" w:color="auto" w:fill="auto"/>
          </w:tcPr>
          <w:p w14:paraId="39A379A9" w14:textId="77777777" w:rsidR="001F2F7C" w:rsidRDefault="001F2F7C" w:rsidP="009A1CEF">
            <w:pPr>
              <w:rPr>
                <w:rFonts w:cs="Cambria Math"/>
              </w:rPr>
            </w:pPr>
            <w:r>
              <w:rPr>
                <w:rFonts w:cs="Cambria Math"/>
              </w:rPr>
              <w:t>Metro na Bemowie…</w:t>
            </w:r>
          </w:p>
        </w:tc>
        <w:tc>
          <w:tcPr>
            <w:tcW w:w="2617" w:type="pct"/>
            <w:shd w:val="clear" w:color="auto" w:fill="auto"/>
          </w:tcPr>
          <w:p w14:paraId="4F7F0AB5" w14:textId="77777777" w:rsidR="001F2F7C" w:rsidRDefault="001F2F7C" w:rsidP="009A1CEF">
            <w:pPr>
              <w:rPr>
                <w:rFonts w:cs="Cambria Math"/>
              </w:rPr>
            </w:pPr>
            <w:r>
              <w:rPr>
                <w:rFonts w:cs="Cambria Math"/>
              </w:rPr>
              <w:t>Tytuł aktualności.</w:t>
            </w:r>
          </w:p>
        </w:tc>
      </w:tr>
      <w:tr w:rsidR="001F2F7C" w:rsidRPr="006746B7" w14:paraId="7ACC0FA3" w14:textId="77777777" w:rsidTr="001F2F7C">
        <w:trPr>
          <w:trHeight w:val="903"/>
        </w:trPr>
        <w:tc>
          <w:tcPr>
            <w:tcW w:w="326" w:type="pct"/>
            <w:shd w:val="clear" w:color="auto" w:fill="auto"/>
          </w:tcPr>
          <w:p w14:paraId="3241671B" w14:textId="77777777" w:rsidR="001F2F7C" w:rsidRDefault="001F2F7C" w:rsidP="009A1CEF">
            <w:pPr>
              <w:jc w:val="center"/>
              <w:rPr>
                <w:rFonts w:cs="Cambria Math"/>
              </w:rPr>
            </w:pPr>
            <w:r>
              <w:rPr>
                <w:rFonts w:cs="Cambria Math"/>
              </w:rPr>
              <w:t>5</w:t>
            </w:r>
          </w:p>
        </w:tc>
        <w:tc>
          <w:tcPr>
            <w:tcW w:w="1037" w:type="pct"/>
            <w:shd w:val="clear" w:color="auto" w:fill="auto"/>
          </w:tcPr>
          <w:p w14:paraId="121D3BD2" w14:textId="77777777" w:rsidR="001F2F7C" w:rsidRDefault="001F2F7C" w:rsidP="009A1CEF">
            <w:pPr>
              <w:rPr>
                <w:rFonts w:cs="Cambria Math"/>
              </w:rPr>
            </w:pPr>
            <w:r>
              <w:rPr>
                <w:rFonts w:cs="Cambria Math"/>
              </w:rPr>
              <w:t>Link ze strzałką</w:t>
            </w:r>
          </w:p>
        </w:tc>
        <w:tc>
          <w:tcPr>
            <w:tcW w:w="1020" w:type="pct"/>
            <w:shd w:val="clear" w:color="auto" w:fill="auto"/>
          </w:tcPr>
          <w:p w14:paraId="068CA5EF" w14:textId="77777777" w:rsidR="001F2F7C" w:rsidRDefault="001F2F7C" w:rsidP="009A1CEF">
            <w:pPr>
              <w:rPr>
                <w:rFonts w:cs="Cambria Math"/>
              </w:rPr>
            </w:pPr>
            <w:r>
              <w:rPr>
                <w:rFonts w:cs="Cambria Math"/>
              </w:rPr>
              <w:t>Czytaj</w:t>
            </w:r>
          </w:p>
        </w:tc>
        <w:tc>
          <w:tcPr>
            <w:tcW w:w="2617" w:type="pct"/>
            <w:shd w:val="clear" w:color="auto" w:fill="auto"/>
          </w:tcPr>
          <w:p w14:paraId="5CC66F9B" w14:textId="77777777" w:rsidR="001F2F7C" w:rsidRDefault="001F2F7C" w:rsidP="009A1CEF">
            <w:pPr>
              <w:rPr>
                <w:rFonts w:cs="Cambria Math"/>
              </w:rPr>
            </w:pPr>
            <w:r>
              <w:rPr>
                <w:rFonts w:cs="Cambria Math"/>
              </w:rPr>
              <w:t>Przekierowuje do strony ze szczegółami aktualności – opis w VI.6</w:t>
            </w:r>
          </w:p>
        </w:tc>
      </w:tr>
      <w:tr w:rsidR="001F2F7C" w:rsidRPr="006746B7" w14:paraId="0119927E" w14:textId="77777777" w:rsidTr="001F2F7C">
        <w:trPr>
          <w:trHeight w:val="903"/>
        </w:trPr>
        <w:tc>
          <w:tcPr>
            <w:tcW w:w="326" w:type="pct"/>
            <w:shd w:val="clear" w:color="auto" w:fill="auto"/>
          </w:tcPr>
          <w:p w14:paraId="0180DEB3" w14:textId="77777777" w:rsidR="001F2F7C" w:rsidRDefault="001F2F7C" w:rsidP="009A1CEF">
            <w:pPr>
              <w:jc w:val="center"/>
              <w:rPr>
                <w:rFonts w:cs="Cambria Math"/>
              </w:rPr>
            </w:pPr>
            <w:r>
              <w:rPr>
                <w:rFonts w:cs="Cambria Math"/>
              </w:rPr>
              <w:t>6</w:t>
            </w:r>
          </w:p>
        </w:tc>
        <w:tc>
          <w:tcPr>
            <w:tcW w:w="1037" w:type="pct"/>
            <w:shd w:val="clear" w:color="auto" w:fill="auto"/>
          </w:tcPr>
          <w:p w14:paraId="47EC1D84" w14:textId="77777777" w:rsidR="001F2F7C" w:rsidRDefault="001F2F7C" w:rsidP="009A1CEF">
            <w:pPr>
              <w:rPr>
                <w:rFonts w:cs="Cambria Math"/>
              </w:rPr>
            </w:pPr>
            <w:r>
              <w:rPr>
                <w:rFonts w:cs="Cambria Math"/>
              </w:rPr>
              <w:t>Tekst</w:t>
            </w:r>
          </w:p>
        </w:tc>
        <w:tc>
          <w:tcPr>
            <w:tcW w:w="1020" w:type="pct"/>
            <w:shd w:val="clear" w:color="auto" w:fill="auto"/>
          </w:tcPr>
          <w:p w14:paraId="48353C67" w14:textId="77777777" w:rsidR="001F2F7C" w:rsidRDefault="001F2F7C" w:rsidP="009A1CEF">
            <w:pPr>
              <w:rPr>
                <w:rFonts w:cs="Cambria Math"/>
              </w:rPr>
            </w:pPr>
            <w:r>
              <w:rPr>
                <w:rFonts w:cs="Cambria Math"/>
              </w:rPr>
              <w:t>25.03.2022</w:t>
            </w:r>
          </w:p>
        </w:tc>
        <w:tc>
          <w:tcPr>
            <w:tcW w:w="2617" w:type="pct"/>
            <w:shd w:val="clear" w:color="auto" w:fill="auto"/>
          </w:tcPr>
          <w:p w14:paraId="3D5B0C7E" w14:textId="77777777" w:rsidR="001F2F7C" w:rsidRDefault="001F2F7C" w:rsidP="009A1CEF">
            <w:pPr>
              <w:rPr>
                <w:rFonts w:cs="Cambria Math"/>
              </w:rPr>
            </w:pPr>
            <w:r>
              <w:rPr>
                <w:rFonts w:cs="Cambria Math"/>
              </w:rPr>
              <w:t>Data publikacji aktualności</w:t>
            </w:r>
          </w:p>
        </w:tc>
      </w:tr>
      <w:tr w:rsidR="001F2F7C" w:rsidRPr="006746B7" w14:paraId="583929BC" w14:textId="77777777" w:rsidTr="001F2F7C">
        <w:trPr>
          <w:trHeight w:val="903"/>
        </w:trPr>
        <w:tc>
          <w:tcPr>
            <w:tcW w:w="326" w:type="pct"/>
            <w:shd w:val="clear" w:color="auto" w:fill="auto"/>
          </w:tcPr>
          <w:p w14:paraId="4D158E2A" w14:textId="77777777" w:rsidR="001F2F7C" w:rsidRDefault="001F2F7C" w:rsidP="009A1CEF">
            <w:pPr>
              <w:jc w:val="center"/>
              <w:rPr>
                <w:rFonts w:cs="Cambria Math"/>
              </w:rPr>
            </w:pPr>
            <w:r>
              <w:rPr>
                <w:rFonts w:cs="Cambria Math"/>
              </w:rPr>
              <w:t>7</w:t>
            </w:r>
          </w:p>
        </w:tc>
        <w:tc>
          <w:tcPr>
            <w:tcW w:w="1037" w:type="pct"/>
            <w:shd w:val="clear" w:color="auto" w:fill="auto"/>
          </w:tcPr>
          <w:p w14:paraId="4EFBC969" w14:textId="77777777" w:rsidR="001F2F7C" w:rsidRDefault="001F2F7C" w:rsidP="009A1CEF">
            <w:pPr>
              <w:rPr>
                <w:rFonts w:cs="Cambria Math"/>
              </w:rPr>
            </w:pPr>
            <w:r>
              <w:rPr>
                <w:rFonts w:cs="Cambria Math"/>
              </w:rPr>
              <w:t>Link ze strzałką</w:t>
            </w:r>
          </w:p>
        </w:tc>
        <w:tc>
          <w:tcPr>
            <w:tcW w:w="1020" w:type="pct"/>
            <w:shd w:val="clear" w:color="auto" w:fill="auto"/>
          </w:tcPr>
          <w:p w14:paraId="2C6A9285" w14:textId="77777777" w:rsidR="001F2F7C" w:rsidRDefault="001F2F7C" w:rsidP="009A1CEF">
            <w:pPr>
              <w:rPr>
                <w:rFonts w:cs="Cambria Math"/>
              </w:rPr>
            </w:pPr>
            <w:r>
              <w:rPr>
                <w:rFonts w:cs="Cambria Math"/>
              </w:rPr>
              <w:t>Zobacz…</w:t>
            </w:r>
          </w:p>
        </w:tc>
        <w:tc>
          <w:tcPr>
            <w:tcW w:w="2617" w:type="pct"/>
            <w:shd w:val="clear" w:color="auto" w:fill="auto"/>
          </w:tcPr>
          <w:p w14:paraId="0F83B5D6" w14:textId="77777777" w:rsidR="001F2F7C" w:rsidRDefault="001F2F7C" w:rsidP="009A1CEF">
            <w:pPr>
              <w:rPr>
                <w:rFonts w:cs="Cambria Math"/>
              </w:rPr>
            </w:pPr>
            <w:r>
              <w:rPr>
                <w:rFonts w:cs="Cambria Math"/>
              </w:rPr>
              <w:t>Przekierowuje do strony ze skonfigurowaną listą aktualności</w:t>
            </w:r>
          </w:p>
          <w:p w14:paraId="4AE38B17" w14:textId="77777777" w:rsidR="001F2F7C" w:rsidRDefault="001F2F7C" w:rsidP="009A1CEF">
            <w:pPr>
              <w:rPr>
                <w:rFonts w:cs="Cambria Math"/>
              </w:rPr>
            </w:pPr>
            <w:r>
              <w:rPr>
                <w:rFonts w:cs="Cambria Math"/>
              </w:rPr>
              <w:t>VI.5</w:t>
            </w:r>
          </w:p>
        </w:tc>
      </w:tr>
    </w:tbl>
    <w:p w14:paraId="20EC1967" w14:textId="47A02F95" w:rsidR="00B76C69" w:rsidRDefault="00B76C69" w:rsidP="00BC0C47">
      <w:pPr>
        <w:pStyle w:val="Legenda"/>
      </w:pPr>
      <w:r>
        <w:t xml:space="preserve">Tabela </w:t>
      </w:r>
      <w:r w:rsidR="00B610C9">
        <w:rPr>
          <w:i w:val="0"/>
          <w:iCs w:val="0"/>
        </w:rPr>
        <w:fldChar w:fldCharType="begin"/>
      </w:r>
      <w:r w:rsidR="00B610C9">
        <w:instrText xml:space="preserve"> SEQ Tabela \* ARABIC </w:instrText>
      </w:r>
      <w:r w:rsidR="00B610C9">
        <w:rPr>
          <w:i w:val="0"/>
          <w:iCs w:val="0"/>
        </w:rPr>
        <w:fldChar w:fldCharType="separate"/>
      </w:r>
      <w:r w:rsidR="006B4094">
        <w:rPr>
          <w:noProof/>
        </w:rPr>
        <w:t>15</w:t>
      </w:r>
      <w:r w:rsidR="00B610C9">
        <w:rPr>
          <w:i w:val="0"/>
          <w:iCs w:val="0"/>
        </w:rPr>
        <w:fldChar w:fldCharType="end"/>
      </w:r>
      <w:r>
        <w:t xml:space="preserve"> Sekcja z aktualnościami –</w:t>
      </w:r>
      <w:r w:rsidRPr="007C7E2F">
        <w:t xml:space="preserve"> </w:t>
      </w:r>
      <w:r>
        <w:t>komponenty</w:t>
      </w:r>
    </w:p>
    <w:p w14:paraId="58006000" w14:textId="77777777" w:rsidR="00B76C69" w:rsidRPr="00D70159" w:rsidRDefault="00B76C69" w:rsidP="00B76C69">
      <w:pPr>
        <w:pStyle w:val="Nagwek3"/>
      </w:pPr>
      <w:bookmarkStart w:id="82" w:name="_Toc112366882"/>
      <w:r>
        <w:t>Wersja mobilna aktualności</w:t>
      </w:r>
      <w:bookmarkEnd w:id="82"/>
    </w:p>
    <w:p w14:paraId="216FC694" w14:textId="77777777" w:rsidR="00B76C69" w:rsidRDefault="00B76C69" w:rsidP="00B76C69">
      <w:pPr>
        <w:pStyle w:val="Tekstpodstawowyzwciciem2"/>
        <w:ind w:left="0" w:firstLine="0"/>
      </w:pPr>
      <w:r>
        <w:t>W wersji mobilnej wyświetlana jest jedna pozycja listy z takimi samymi funkcjami.</w:t>
      </w:r>
    </w:p>
    <w:p w14:paraId="5821E8CA" w14:textId="77777777" w:rsidR="00B76C69" w:rsidRDefault="00B76C69" w:rsidP="00B76C69">
      <w:pPr>
        <w:keepNext/>
        <w:ind w:left="1416"/>
      </w:pPr>
    </w:p>
    <w:p w14:paraId="27EC8319" w14:textId="77777777" w:rsidR="00B76C69" w:rsidRDefault="00B76C69" w:rsidP="00B76C69">
      <w:pPr>
        <w:keepNext/>
        <w:ind w:left="1416"/>
      </w:pPr>
      <w:r>
        <w:rPr>
          <w:noProof/>
          <w:lang w:eastAsia="pl-PL"/>
        </w:rPr>
        <w:drawing>
          <wp:inline distT="0" distB="0" distL="0" distR="0" wp14:anchorId="1286D6DD" wp14:editId="59ED9395">
            <wp:extent cx="3524250" cy="3165750"/>
            <wp:effectExtent l="0" t="0" r="0" b="0"/>
            <wp:docPr id="1184" name="Obraz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3553163" cy="3191722"/>
                    </a:xfrm>
                    <a:prstGeom prst="rect">
                      <a:avLst/>
                    </a:prstGeom>
                    <a:noFill/>
                    <a:ln>
                      <a:noFill/>
                    </a:ln>
                  </pic:spPr>
                </pic:pic>
              </a:graphicData>
            </a:graphic>
          </wp:inline>
        </w:drawing>
      </w:r>
    </w:p>
    <w:p w14:paraId="376E1745" w14:textId="7ABE3197" w:rsidR="00B76C69" w:rsidRPr="00E26AA4" w:rsidRDefault="00B76C69" w:rsidP="00B76C69">
      <w:pPr>
        <w:pStyle w:val="Legenda"/>
        <w:ind w:left="1416"/>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3</w:t>
      </w:r>
      <w:r>
        <w:fldChar w:fldCharType="end"/>
      </w:r>
      <w:r>
        <w:t xml:space="preserve"> Sekcja z aktualnościami – wersja mobilna</w:t>
      </w:r>
    </w:p>
    <w:p w14:paraId="594F5324" w14:textId="255EF535" w:rsidR="00B76C69" w:rsidRDefault="00B76C69" w:rsidP="00B76C69">
      <w:pPr>
        <w:pStyle w:val="Nagwek2"/>
      </w:pPr>
      <w:bookmarkStart w:id="83" w:name="_Toc112366883"/>
      <w:bookmarkStart w:id="84" w:name="_Toc121520900"/>
      <w:r>
        <w:t xml:space="preserve">Sekcja </w:t>
      </w:r>
      <w:bookmarkEnd w:id="83"/>
      <w:r w:rsidR="006B42AF">
        <w:t>Nabory</w:t>
      </w:r>
      <w:bookmarkEnd w:id="84"/>
    </w:p>
    <w:p w14:paraId="53357880" w14:textId="24EC6399" w:rsidR="00B76C69" w:rsidRDefault="00B76C69" w:rsidP="00B76C69">
      <w:pPr>
        <w:pStyle w:val="Tekstpodstawowy"/>
      </w:pPr>
      <w:r>
        <w:t xml:space="preserve">Umożliwia skonfigurowanie listy </w:t>
      </w:r>
      <w:r w:rsidR="006B42AF">
        <w:t>naborów</w:t>
      </w:r>
      <w:r>
        <w:t xml:space="preserve"> wraz z przekierowaniem do </w:t>
      </w:r>
      <w:r w:rsidR="006B42AF">
        <w:t>wybranego</w:t>
      </w:r>
      <w:r>
        <w:t xml:space="preserve"> naboru.</w:t>
      </w:r>
    </w:p>
    <w:p w14:paraId="455C99F8" w14:textId="674E4FF4" w:rsidR="00B76C69" w:rsidRDefault="00B76C69" w:rsidP="00B76C69">
      <w:pPr>
        <w:pStyle w:val="Tekstpodstawowy"/>
        <w:jc w:val="both"/>
      </w:pPr>
      <w:r>
        <w:t xml:space="preserve">Treść  prezentowana jest w formie </w:t>
      </w:r>
      <w:r>
        <w:rPr>
          <w:i/>
          <w:iCs/>
        </w:rPr>
        <w:t>slidera</w:t>
      </w:r>
      <w:r w:rsidR="006B42AF">
        <w:t xml:space="preserve"> - </w:t>
      </w:r>
      <w:r>
        <w:t>przewijalnej listy</w:t>
      </w:r>
      <w:r w:rsidR="006B42AF">
        <w:t>.</w:t>
      </w:r>
      <w:r>
        <w:t xml:space="preserve"> Zawartość slidera określa redaktor, wybierając z listy </w:t>
      </w:r>
      <w:r w:rsidR="006B42AF">
        <w:t>naborów</w:t>
      </w:r>
      <w:r>
        <w:t xml:space="preserve"> te</w:t>
      </w:r>
      <w:r w:rsidR="00A5778A">
        <w:t>,</w:t>
      </w:r>
      <w:r>
        <w:t xml:space="preserve"> które mają być promowane wraz z możliwością określenia numeru pozycji. System nie blokuje możliwości wyboru wielu naborów jako promowanych. Jeżeli użytkownik nie wybierze żadnych promowanych </w:t>
      </w:r>
      <w:r w:rsidR="006B42AF">
        <w:t xml:space="preserve">naborów, a sekcja na stronie jest aktywna, </w:t>
      </w:r>
      <w:r>
        <w:t xml:space="preserve">domyślnie wyświetlane są </w:t>
      </w:r>
      <w:r w:rsidR="006B42AF">
        <w:t xml:space="preserve">nabory </w:t>
      </w:r>
      <w:r>
        <w:t>według daty zakończenia najbliższego naboru.</w:t>
      </w:r>
    </w:p>
    <w:p w14:paraId="0C8BA646" w14:textId="77777777" w:rsidR="00B76C69" w:rsidRDefault="00B76C69" w:rsidP="00B76C69">
      <w:pPr>
        <w:pStyle w:val="Tekstpodstawowy"/>
        <w:jc w:val="both"/>
      </w:pPr>
      <w:r>
        <w:t>Slider naborów składa się z przewijanej poziomo listy kolejnych elementów zawierających informację o danym naborze. Slider przedstawia listę 3 naborów, kolejne są „zacienione”. W wersjach responsywnych liczba ta zmniejsza się wraz z niższą rozdzielczością ekranu.</w:t>
      </w:r>
    </w:p>
    <w:p w14:paraId="64768379" w14:textId="4E85AE44" w:rsidR="00B76C69" w:rsidRDefault="00B76C69" w:rsidP="00B76C69">
      <w:pPr>
        <w:pStyle w:val="Tekstpodstawowy"/>
      </w:pPr>
      <w:r>
        <w:t xml:space="preserve">Działanie slidera </w:t>
      </w:r>
      <w:r w:rsidR="006B42AF">
        <w:t xml:space="preserve">naborów </w:t>
      </w:r>
      <w:r>
        <w:t xml:space="preserve">przedstawia szablon: </w:t>
      </w:r>
      <w:hyperlink r:id="rId147" w:history="1">
        <w:r w:rsidR="00207F92">
          <w:rPr>
            <w:rStyle w:val="Hipercze"/>
          </w:rPr>
          <w:t>http://template-feux.mobilems.pl/fe/ELEMENTY-SZABLONOW/sekcja-juz-teraz-mozesz-skorzystac.html</w:t>
        </w:r>
      </w:hyperlink>
    </w:p>
    <w:p w14:paraId="319EB411" w14:textId="5E91EA00" w:rsidR="00B76C69" w:rsidRDefault="008335C2" w:rsidP="00B76C69">
      <w:pPr>
        <w:keepNext/>
      </w:pPr>
      <w:r>
        <w:rPr>
          <w:noProof/>
          <w:lang w:eastAsia="pl-PL"/>
        </w:rPr>
        <w:drawing>
          <wp:inline distT="0" distB="0" distL="0" distR="0" wp14:anchorId="1D7C8FE9" wp14:editId="7C3D812F">
            <wp:extent cx="5762625" cy="2628900"/>
            <wp:effectExtent l="0" t="0" r="9525" b="0"/>
            <wp:docPr id="1193" name="Obraz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5762625" cy="2628900"/>
                    </a:xfrm>
                    <a:prstGeom prst="rect">
                      <a:avLst/>
                    </a:prstGeom>
                    <a:noFill/>
                    <a:ln>
                      <a:noFill/>
                    </a:ln>
                  </pic:spPr>
                </pic:pic>
              </a:graphicData>
            </a:graphic>
          </wp:inline>
        </w:drawing>
      </w:r>
    </w:p>
    <w:p w14:paraId="306EB45D" w14:textId="5D5055D8" w:rsidR="00B76C69"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4</w:t>
      </w:r>
      <w:r>
        <w:fldChar w:fldCharType="end"/>
      </w:r>
      <w:r w:rsidRPr="00DD2465">
        <w:t xml:space="preserve"> </w:t>
      </w:r>
      <w:r>
        <w:t>Slider z naborami</w:t>
      </w:r>
    </w:p>
    <w:p w14:paraId="220A1281" w14:textId="77777777" w:rsidR="00B76C69" w:rsidRPr="008C7BE5" w:rsidRDefault="00B76C69" w:rsidP="00B76C6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384"/>
        <w:gridCol w:w="2188"/>
        <w:gridCol w:w="2393"/>
        <w:gridCol w:w="4999"/>
      </w:tblGrid>
      <w:tr w:rsidR="00BC0C47" w:rsidRPr="006746B7" w14:paraId="6FF81528" w14:textId="77777777" w:rsidTr="001F2F7C">
        <w:trPr>
          <w:cantSplit/>
          <w:trHeight w:val="205"/>
          <w:tblHeader/>
        </w:trPr>
        <w:tc>
          <w:tcPr>
            <w:tcW w:w="0" w:type="auto"/>
            <w:shd w:val="clear" w:color="auto" w:fill="auto"/>
            <w:vAlign w:val="center"/>
          </w:tcPr>
          <w:p w14:paraId="7774939C" w14:textId="77777777" w:rsidR="001F2F7C" w:rsidRPr="006746B7" w:rsidRDefault="001F2F7C" w:rsidP="009A1CEF">
            <w:pPr>
              <w:jc w:val="center"/>
              <w:rPr>
                <w:b/>
              </w:rPr>
            </w:pPr>
            <w:r w:rsidRPr="006746B7">
              <w:rPr>
                <w:b/>
              </w:rPr>
              <w:t>Lp.</w:t>
            </w:r>
          </w:p>
        </w:tc>
        <w:tc>
          <w:tcPr>
            <w:tcW w:w="0" w:type="auto"/>
            <w:shd w:val="clear" w:color="auto" w:fill="auto"/>
            <w:vAlign w:val="center"/>
          </w:tcPr>
          <w:p w14:paraId="4E4FC314" w14:textId="77777777" w:rsidR="001F2F7C" w:rsidRPr="006746B7" w:rsidRDefault="001F2F7C" w:rsidP="009A1CEF">
            <w:pPr>
              <w:jc w:val="center"/>
              <w:rPr>
                <w:b/>
              </w:rPr>
            </w:pPr>
            <w:r w:rsidRPr="006746B7">
              <w:rPr>
                <w:b/>
              </w:rPr>
              <w:t>Typ</w:t>
            </w:r>
          </w:p>
        </w:tc>
        <w:tc>
          <w:tcPr>
            <w:tcW w:w="0" w:type="auto"/>
            <w:shd w:val="clear" w:color="auto" w:fill="auto"/>
            <w:vAlign w:val="center"/>
          </w:tcPr>
          <w:p w14:paraId="64FBB666" w14:textId="77777777" w:rsidR="001F2F7C" w:rsidRPr="006746B7" w:rsidRDefault="001F2F7C" w:rsidP="009A1CEF">
            <w:pPr>
              <w:jc w:val="center"/>
              <w:rPr>
                <w:b/>
              </w:rPr>
            </w:pPr>
            <w:r w:rsidRPr="006746B7">
              <w:rPr>
                <w:b/>
              </w:rPr>
              <w:t>Nazwa</w:t>
            </w:r>
          </w:p>
        </w:tc>
        <w:tc>
          <w:tcPr>
            <w:tcW w:w="0" w:type="auto"/>
            <w:shd w:val="clear" w:color="auto" w:fill="auto"/>
            <w:vAlign w:val="center"/>
          </w:tcPr>
          <w:p w14:paraId="2791429E" w14:textId="77777777" w:rsidR="001F2F7C" w:rsidRPr="006746B7" w:rsidRDefault="001F2F7C" w:rsidP="009A1CEF">
            <w:pPr>
              <w:jc w:val="center"/>
              <w:rPr>
                <w:b/>
              </w:rPr>
            </w:pPr>
            <w:r w:rsidRPr="006746B7">
              <w:rPr>
                <w:b/>
              </w:rPr>
              <w:t>Opis / właściwości</w:t>
            </w:r>
          </w:p>
        </w:tc>
      </w:tr>
      <w:tr w:rsidR="00BC0C47" w:rsidRPr="006746B7" w14:paraId="3D4BFCD1" w14:textId="77777777" w:rsidTr="001F2F7C">
        <w:trPr>
          <w:trHeight w:val="903"/>
        </w:trPr>
        <w:tc>
          <w:tcPr>
            <w:tcW w:w="0" w:type="auto"/>
            <w:shd w:val="clear" w:color="auto" w:fill="auto"/>
          </w:tcPr>
          <w:p w14:paraId="1B509CBD" w14:textId="77777777" w:rsidR="001F2F7C" w:rsidRPr="006746B7" w:rsidRDefault="001F2F7C" w:rsidP="009A1CEF">
            <w:pPr>
              <w:jc w:val="center"/>
              <w:rPr>
                <w:rFonts w:cs="Cambria Math"/>
              </w:rPr>
            </w:pPr>
            <w:r>
              <w:rPr>
                <w:rFonts w:cs="Cambria Math"/>
              </w:rPr>
              <w:t>1</w:t>
            </w:r>
          </w:p>
        </w:tc>
        <w:tc>
          <w:tcPr>
            <w:tcW w:w="0" w:type="auto"/>
            <w:shd w:val="clear" w:color="auto" w:fill="auto"/>
          </w:tcPr>
          <w:p w14:paraId="7E99C637" w14:textId="77777777" w:rsidR="001F2F7C" w:rsidRDefault="001F2F7C" w:rsidP="009A1CEF">
            <w:pPr>
              <w:rPr>
                <w:rFonts w:cs="Cambria Math"/>
              </w:rPr>
            </w:pPr>
            <w:r>
              <w:rPr>
                <w:rFonts w:cs="Cambria Math"/>
              </w:rPr>
              <w:t>Nagłówek H3</w:t>
            </w:r>
          </w:p>
        </w:tc>
        <w:tc>
          <w:tcPr>
            <w:tcW w:w="0" w:type="auto"/>
            <w:shd w:val="clear" w:color="auto" w:fill="auto"/>
          </w:tcPr>
          <w:p w14:paraId="6C5617BA" w14:textId="77777777" w:rsidR="001F2F7C" w:rsidRDefault="001F2F7C" w:rsidP="009A1CEF">
            <w:pPr>
              <w:rPr>
                <w:rFonts w:cs="Cambria Math"/>
              </w:rPr>
            </w:pPr>
            <w:r>
              <w:rPr>
                <w:rFonts w:cs="Cambria Math"/>
              </w:rPr>
              <w:t>Już teraz…</w:t>
            </w:r>
          </w:p>
        </w:tc>
        <w:tc>
          <w:tcPr>
            <w:tcW w:w="0" w:type="auto"/>
            <w:shd w:val="clear" w:color="auto" w:fill="auto"/>
          </w:tcPr>
          <w:p w14:paraId="3DD91C34" w14:textId="77777777" w:rsidR="001F2F7C" w:rsidRDefault="001F2F7C" w:rsidP="009A1CEF">
            <w:pPr>
              <w:rPr>
                <w:rFonts w:cs="Cambria Math"/>
              </w:rPr>
            </w:pPr>
            <w:r>
              <w:rPr>
                <w:rFonts w:cs="Cambria Math"/>
              </w:rPr>
              <w:t>Tekst statyczny</w:t>
            </w:r>
          </w:p>
        </w:tc>
      </w:tr>
      <w:tr w:rsidR="00BC0C47" w:rsidRPr="006746B7" w14:paraId="7D17515B" w14:textId="77777777" w:rsidTr="001F2F7C">
        <w:trPr>
          <w:trHeight w:val="903"/>
        </w:trPr>
        <w:tc>
          <w:tcPr>
            <w:tcW w:w="0" w:type="auto"/>
            <w:shd w:val="clear" w:color="auto" w:fill="auto"/>
          </w:tcPr>
          <w:p w14:paraId="272EA8A2" w14:textId="77777777" w:rsidR="001F2F7C" w:rsidRDefault="001F2F7C" w:rsidP="009A1CEF">
            <w:pPr>
              <w:jc w:val="center"/>
              <w:rPr>
                <w:rFonts w:cs="Cambria Math"/>
              </w:rPr>
            </w:pPr>
            <w:r>
              <w:rPr>
                <w:rFonts w:cs="Cambria Math"/>
              </w:rPr>
              <w:t>2</w:t>
            </w:r>
          </w:p>
        </w:tc>
        <w:tc>
          <w:tcPr>
            <w:tcW w:w="0" w:type="auto"/>
            <w:shd w:val="clear" w:color="auto" w:fill="auto"/>
          </w:tcPr>
          <w:p w14:paraId="44080600" w14:textId="77777777" w:rsidR="001F2F7C" w:rsidRDefault="001F2F7C" w:rsidP="009A1CEF">
            <w:pPr>
              <w:rPr>
                <w:rFonts w:cs="Cambria Math"/>
              </w:rPr>
            </w:pPr>
            <w:r>
              <w:rPr>
                <w:rFonts w:cs="Cambria Math"/>
              </w:rPr>
              <w:t>Element graficzny</w:t>
            </w:r>
          </w:p>
        </w:tc>
        <w:tc>
          <w:tcPr>
            <w:tcW w:w="0" w:type="auto"/>
            <w:shd w:val="clear" w:color="auto" w:fill="auto"/>
          </w:tcPr>
          <w:p w14:paraId="02DAFBDB" w14:textId="77777777" w:rsidR="001F2F7C" w:rsidRDefault="001F2F7C" w:rsidP="009A1CEF">
            <w:pPr>
              <w:rPr>
                <w:rFonts w:cs="Cambria Math"/>
              </w:rPr>
            </w:pPr>
            <w:r>
              <w:rPr>
                <w:rFonts w:cs="Cambria Math"/>
              </w:rPr>
              <w:t>Linia informująca o programie</w:t>
            </w:r>
          </w:p>
        </w:tc>
        <w:tc>
          <w:tcPr>
            <w:tcW w:w="0" w:type="auto"/>
            <w:shd w:val="clear" w:color="auto" w:fill="auto"/>
          </w:tcPr>
          <w:p w14:paraId="25FCA979" w14:textId="77777777" w:rsidR="001F2F7C" w:rsidRDefault="001F2F7C" w:rsidP="009A1CEF">
            <w:pPr>
              <w:rPr>
                <w:rFonts w:cs="Cambria Math"/>
              </w:rPr>
            </w:pPr>
          </w:p>
        </w:tc>
      </w:tr>
      <w:tr w:rsidR="00BC0C47" w:rsidRPr="006746B7" w14:paraId="326B1F42" w14:textId="77777777" w:rsidTr="001F2F7C">
        <w:trPr>
          <w:trHeight w:val="903"/>
        </w:trPr>
        <w:tc>
          <w:tcPr>
            <w:tcW w:w="0" w:type="auto"/>
            <w:shd w:val="clear" w:color="auto" w:fill="auto"/>
          </w:tcPr>
          <w:p w14:paraId="0299137D" w14:textId="77777777" w:rsidR="001F2F7C" w:rsidRDefault="001F2F7C" w:rsidP="009A1CEF">
            <w:pPr>
              <w:jc w:val="center"/>
              <w:rPr>
                <w:rFonts w:cs="Cambria Math"/>
              </w:rPr>
            </w:pPr>
            <w:r>
              <w:br w:type="page"/>
            </w:r>
            <w:r>
              <w:rPr>
                <w:rFonts w:cs="Cambria Math"/>
              </w:rPr>
              <w:t>3</w:t>
            </w:r>
          </w:p>
        </w:tc>
        <w:tc>
          <w:tcPr>
            <w:tcW w:w="0" w:type="auto"/>
            <w:shd w:val="clear" w:color="auto" w:fill="auto"/>
          </w:tcPr>
          <w:p w14:paraId="458D469A" w14:textId="77777777" w:rsidR="001F2F7C" w:rsidRDefault="001F2F7C" w:rsidP="009A1CEF">
            <w:pPr>
              <w:rPr>
                <w:rFonts w:cs="Cambria Math"/>
              </w:rPr>
            </w:pPr>
            <w:r>
              <w:rPr>
                <w:rFonts w:cs="Cambria Math"/>
              </w:rPr>
              <w:t>Ikona z możliwością przełączenia strony</w:t>
            </w:r>
          </w:p>
        </w:tc>
        <w:tc>
          <w:tcPr>
            <w:tcW w:w="0" w:type="auto"/>
            <w:shd w:val="clear" w:color="auto" w:fill="auto"/>
          </w:tcPr>
          <w:p w14:paraId="57DA5185" w14:textId="77777777" w:rsidR="001F2F7C" w:rsidRDefault="001F2F7C" w:rsidP="009A1CEF">
            <w:pPr>
              <w:rPr>
                <w:rFonts w:cs="Cambria Math"/>
              </w:rPr>
            </w:pPr>
            <w:r>
              <w:rPr>
                <w:rFonts w:cs="Cambria Math"/>
              </w:rPr>
              <w:t>Strzałka lewo/prawo</w:t>
            </w:r>
          </w:p>
        </w:tc>
        <w:tc>
          <w:tcPr>
            <w:tcW w:w="0" w:type="auto"/>
            <w:shd w:val="clear" w:color="auto" w:fill="auto"/>
          </w:tcPr>
          <w:p w14:paraId="6D764869" w14:textId="77777777" w:rsidR="001F2F7C" w:rsidRDefault="001F2F7C" w:rsidP="009A1CEF">
            <w:pPr>
              <w:rPr>
                <w:rFonts w:cs="Cambria Math"/>
              </w:rPr>
            </w:pPr>
            <w:r>
              <w:rPr>
                <w:rFonts w:cs="Cambria Math"/>
              </w:rPr>
              <w:t>Przesuwa poziomo slider naborów zgodnie z kierunkiem strzałki</w:t>
            </w:r>
          </w:p>
        </w:tc>
      </w:tr>
      <w:tr w:rsidR="00BC0C47" w:rsidRPr="006746B7" w14:paraId="0DE1A7C3" w14:textId="77777777" w:rsidTr="001F2F7C">
        <w:trPr>
          <w:trHeight w:val="903"/>
        </w:trPr>
        <w:tc>
          <w:tcPr>
            <w:tcW w:w="0" w:type="auto"/>
            <w:shd w:val="clear" w:color="auto" w:fill="auto"/>
          </w:tcPr>
          <w:p w14:paraId="529AE970" w14:textId="77777777" w:rsidR="001F2F7C" w:rsidRDefault="001F2F7C" w:rsidP="009A1CEF">
            <w:pPr>
              <w:jc w:val="center"/>
              <w:rPr>
                <w:rFonts w:cs="Cambria Math"/>
              </w:rPr>
            </w:pPr>
            <w:r>
              <w:rPr>
                <w:rFonts w:cs="Cambria Math"/>
              </w:rPr>
              <w:t>5</w:t>
            </w:r>
          </w:p>
        </w:tc>
        <w:tc>
          <w:tcPr>
            <w:tcW w:w="0" w:type="auto"/>
            <w:shd w:val="clear" w:color="auto" w:fill="auto"/>
          </w:tcPr>
          <w:p w14:paraId="1BFA4BF3" w14:textId="77777777" w:rsidR="001F2F7C" w:rsidRDefault="001F2F7C" w:rsidP="009A1CEF">
            <w:pPr>
              <w:rPr>
                <w:rFonts w:cs="Cambria Math"/>
              </w:rPr>
            </w:pPr>
            <w:r>
              <w:rPr>
                <w:rFonts w:cs="Cambria Math"/>
              </w:rPr>
              <w:t>Nagłówek H4</w:t>
            </w:r>
          </w:p>
        </w:tc>
        <w:tc>
          <w:tcPr>
            <w:tcW w:w="0" w:type="auto"/>
            <w:shd w:val="clear" w:color="auto" w:fill="auto"/>
          </w:tcPr>
          <w:p w14:paraId="6C407015" w14:textId="77777777" w:rsidR="001F2F7C" w:rsidRDefault="001F2F7C" w:rsidP="009A1CEF">
            <w:pPr>
              <w:rPr>
                <w:rFonts w:cs="Cambria Math"/>
              </w:rPr>
            </w:pPr>
            <w:r>
              <w:rPr>
                <w:rFonts w:cs="Cambria Math"/>
              </w:rPr>
              <w:t>Rozwój startupów</w:t>
            </w:r>
          </w:p>
        </w:tc>
        <w:tc>
          <w:tcPr>
            <w:tcW w:w="0" w:type="auto"/>
            <w:shd w:val="clear" w:color="auto" w:fill="auto"/>
          </w:tcPr>
          <w:p w14:paraId="7F18C86A" w14:textId="77777777" w:rsidR="001F2F7C" w:rsidRDefault="001F2F7C" w:rsidP="009A1CEF">
            <w:pPr>
              <w:rPr>
                <w:rFonts w:cs="Cambria Math"/>
              </w:rPr>
            </w:pPr>
            <w:r>
              <w:rPr>
                <w:rFonts w:cs="Cambria Math"/>
              </w:rPr>
              <w:t>Nazwa działania</w:t>
            </w:r>
          </w:p>
        </w:tc>
      </w:tr>
      <w:tr w:rsidR="00BC0C47" w:rsidRPr="006746B7" w14:paraId="2DA863A3" w14:textId="77777777" w:rsidTr="001F2F7C">
        <w:trPr>
          <w:trHeight w:val="903"/>
        </w:trPr>
        <w:tc>
          <w:tcPr>
            <w:tcW w:w="0" w:type="auto"/>
            <w:shd w:val="clear" w:color="auto" w:fill="auto"/>
          </w:tcPr>
          <w:p w14:paraId="24ED9C6A" w14:textId="77777777" w:rsidR="001F2F7C" w:rsidRDefault="001F2F7C" w:rsidP="009A1CEF">
            <w:pPr>
              <w:jc w:val="center"/>
              <w:rPr>
                <w:rFonts w:cs="Cambria Math"/>
              </w:rPr>
            </w:pPr>
            <w:r>
              <w:rPr>
                <w:rFonts w:cs="Cambria Math"/>
              </w:rPr>
              <w:t>6</w:t>
            </w:r>
          </w:p>
        </w:tc>
        <w:tc>
          <w:tcPr>
            <w:tcW w:w="0" w:type="auto"/>
            <w:shd w:val="clear" w:color="auto" w:fill="auto"/>
          </w:tcPr>
          <w:p w14:paraId="4A96474E" w14:textId="77777777" w:rsidR="001F2F7C" w:rsidRDefault="001F2F7C" w:rsidP="009A1CEF">
            <w:pPr>
              <w:rPr>
                <w:rFonts w:cs="Cambria Math"/>
              </w:rPr>
            </w:pPr>
            <w:r>
              <w:rPr>
                <w:rFonts w:cs="Cambria Math"/>
              </w:rPr>
              <w:t>Przycisk ZAPISZ</w:t>
            </w:r>
          </w:p>
        </w:tc>
        <w:tc>
          <w:tcPr>
            <w:tcW w:w="0" w:type="auto"/>
            <w:shd w:val="clear" w:color="auto" w:fill="auto"/>
          </w:tcPr>
          <w:p w14:paraId="023A490A" w14:textId="77777777" w:rsidR="001F2F7C" w:rsidRDefault="001F2F7C" w:rsidP="009A1CEF">
            <w:pPr>
              <w:rPr>
                <w:rFonts w:cs="Cambria Math"/>
              </w:rPr>
            </w:pPr>
            <w:r>
              <w:rPr>
                <w:rFonts w:cs="Cambria Math"/>
              </w:rPr>
              <w:t>ZAPISZ</w:t>
            </w:r>
          </w:p>
        </w:tc>
        <w:tc>
          <w:tcPr>
            <w:tcW w:w="0" w:type="auto"/>
            <w:shd w:val="clear" w:color="auto" w:fill="auto"/>
          </w:tcPr>
          <w:p w14:paraId="1110C5F9" w14:textId="77777777" w:rsidR="001F2F7C" w:rsidRDefault="001F2F7C" w:rsidP="009A1CEF">
            <w:pPr>
              <w:rPr>
                <w:rFonts w:cs="Cambria Math"/>
              </w:rPr>
            </w:pPr>
            <w:r>
              <w:rPr>
                <w:rFonts w:cs="Cambria Math"/>
              </w:rPr>
              <w:t>Zapisuje dany nabór w zakładce MOJE – opis w IV.29</w:t>
            </w:r>
          </w:p>
        </w:tc>
      </w:tr>
      <w:tr w:rsidR="00BC0C47" w:rsidRPr="006746B7" w14:paraId="63192658" w14:textId="77777777" w:rsidTr="001F2F7C">
        <w:trPr>
          <w:trHeight w:val="903"/>
        </w:trPr>
        <w:tc>
          <w:tcPr>
            <w:tcW w:w="0" w:type="auto"/>
            <w:shd w:val="clear" w:color="auto" w:fill="auto"/>
          </w:tcPr>
          <w:p w14:paraId="300321F5" w14:textId="77777777" w:rsidR="001F2F7C" w:rsidRDefault="001F2F7C" w:rsidP="009A1CEF">
            <w:pPr>
              <w:jc w:val="center"/>
              <w:rPr>
                <w:rFonts w:cs="Cambria Math"/>
              </w:rPr>
            </w:pPr>
            <w:r>
              <w:rPr>
                <w:rFonts w:cs="Cambria Math"/>
              </w:rPr>
              <w:t>7</w:t>
            </w:r>
          </w:p>
        </w:tc>
        <w:tc>
          <w:tcPr>
            <w:tcW w:w="0" w:type="auto"/>
            <w:shd w:val="clear" w:color="auto" w:fill="auto"/>
          </w:tcPr>
          <w:p w14:paraId="033A8142" w14:textId="77777777" w:rsidR="001F2F7C" w:rsidRDefault="001F2F7C" w:rsidP="009A1CEF">
            <w:pPr>
              <w:rPr>
                <w:rFonts w:cs="Cambria Math"/>
              </w:rPr>
            </w:pPr>
            <w:r>
              <w:rPr>
                <w:rFonts w:cs="Cambria Math"/>
              </w:rPr>
              <w:t>Tekst</w:t>
            </w:r>
          </w:p>
        </w:tc>
        <w:tc>
          <w:tcPr>
            <w:tcW w:w="0" w:type="auto"/>
            <w:shd w:val="clear" w:color="auto" w:fill="auto"/>
          </w:tcPr>
          <w:p w14:paraId="767D7EDD" w14:textId="77777777" w:rsidR="001F2F7C" w:rsidRDefault="001F2F7C" w:rsidP="009A1CEF">
            <w:pPr>
              <w:rPr>
                <w:rFonts w:cs="Cambria Math"/>
              </w:rPr>
            </w:pPr>
            <w:r>
              <w:rPr>
                <w:rFonts w:cs="Cambria Math"/>
              </w:rPr>
              <w:t>FEnIKS 8.1</w:t>
            </w:r>
          </w:p>
        </w:tc>
        <w:tc>
          <w:tcPr>
            <w:tcW w:w="0" w:type="auto"/>
            <w:shd w:val="clear" w:color="auto" w:fill="auto"/>
          </w:tcPr>
          <w:p w14:paraId="4778E5D7" w14:textId="77777777" w:rsidR="001F2F7C" w:rsidRDefault="001F2F7C" w:rsidP="009A1CEF">
            <w:pPr>
              <w:rPr>
                <w:rFonts w:cs="Cambria Math"/>
              </w:rPr>
            </w:pPr>
            <w:r>
              <w:rPr>
                <w:rFonts w:cs="Cambria Math"/>
              </w:rPr>
              <w:t xml:space="preserve">Nazwa działania ze skróconą nazwą </w:t>
            </w:r>
          </w:p>
        </w:tc>
      </w:tr>
      <w:tr w:rsidR="00BC0C47" w:rsidRPr="006746B7" w14:paraId="2EA576CB" w14:textId="77777777" w:rsidTr="001F2F7C">
        <w:trPr>
          <w:trHeight w:val="903"/>
        </w:trPr>
        <w:tc>
          <w:tcPr>
            <w:tcW w:w="0" w:type="auto"/>
            <w:shd w:val="clear" w:color="auto" w:fill="auto"/>
          </w:tcPr>
          <w:p w14:paraId="56E0FA20" w14:textId="77777777" w:rsidR="001F2F7C" w:rsidRDefault="001F2F7C" w:rsidP="009A1CEF">
            <w:pPr>
              <w:jc w:val="center"/>
              <w:rPr>
                <w:rFonts w:cs="Cambria Math"/>
              </w:rPr>
            </w:pPr>
            <w:r>
              <w:rPr>
                <w:rFonts w:cs="Cambria Math"/>
              </w:rPr>
              <w:t>8</w:t>
            </w:r>
          </w:p>
        </w:tc>
        <w:tc>
          <w:tcPr>
            <w:tcW w:w="0" w:type="auto"/>
            <w:shd w:val="clear" w:color="auto" w:fill="auto"/>
          </w:tcPr>
          <w:p w14:paraId="0FE876A5" w14:textId="77777777" w:rsidR="001F2F7C" w:rsidRDefault="001F2F7C" w:rsidP="009A1CEF">
            <w:pPr>
              <w:rPr>
                <w:rFonts w:cs="Cambria Math"/>
              </w:rPr>
            </w:pPr>
            <w:r>
              <w:rPr>
                <w:rFonts w:cs="Cambria Math"/>
              </w:rPr>
              <w:t>Tekst z tłem</w:t>
            </w:r>
          </w:p>
        </w:tc>
        <w:tc>
          <w:tcPr>
            <w:tcW w:w="0" w:type="auto"/>
            <w:shd w:val="clear" w:color="auto" w:fill="auto"/>
          </w:tcPr>
          <w:p w14:paraId="641C4353" w14:textId="77777777" w:rsidR="001F2F7C" w:rsidRDefault="001F2F7C" w:rsidP="009A1CEF">
            <w:pPr>
              <w:rPr>
                <w:rFonts w:cs="Cambria Math"/>
              </w:rPr>
            </w:pPr>
            <w:r>
              <w:rPr>
                <w:rFonts w:cs="Cambria Math"/>
              </w:rPr>
              <w:t>AKTYWNY</w:t>
            </w:r>
          </w:p>
        </w:tc>
        <w:tc>
          <w:tcPr>
            <w:tcW w:w="0" w:type="auto"/>
            <w:shd w:val="clear" w:color="auto" w:fill="auto"/>
          </w:tcPr>
          <w:p w14:paraId="2B4FA783" w14:textId="77777777" w:rsidR="001F2F7C" w:rsidRDefault="001F2F7C" w:rsidP="009A1CEF">
            <w:pPr>
              <w:rPr>
                <w:rFonts w:cs="Cambria Math"/>
              </w:rPr>
            </w:pPr>
            <w:r>
              <w:rPr>
                <w:rFonts w:cs="Cambria Math"/>
              </w:rPr>
              <w:t>Informuje o statusie naboru. Informacja pobierana z naboru.</w:t>
            </w:r>
          </w:p>
        </w:tc>
      </w:tr>
      <w:tr w:rsidR="00BC0C47" w:rsidRPr="006746B7" w14:paraId="5CD56CA7" w14:textId="77777777" w:rsidTr="001F2F7C">
        <w:trPr>
          <w:trHeight w:val="903"/>
        </w:trPr>
        <w:tc>
          <w:tcPr>
            <w:tcW w:w="0" w:type="auto"/>
            <w:shd w:val="clear" w:color="auto" w:fill="auto"/>
          </w:tcPr>
          <w:p w14:paraId="1CCB1234" w14:textId="77777777" w:rsidR="001F2F7C" w:rsidRDefault="001F2F7C" w:rsidP="009A1CEF">
            <w:pPr>
              <w:jc w:val="center"/>
              <w:rPr>
                <w:rFonts w:cs="Cambria Math"/>
              </w:rPr>
            </w:pPr>
            <w:r>
              <w:rPr>
                <w:rFonts w:cs="Cambria Math"/>
              </w:rPr>
              <w:t>9</w:t>
            </w:r>
          </w:p>
        </w:tc>
        <w:tc>
          <w:tcPr>
            <w:tcW w:w="0" w:type="auto"/>
            <w:shd w:val="clear" w:color="auto" w:fill="auto"/>
          </w:tcPr>
          <w:p w14:paraId="3586212B" w14:textId="77777777" w:rsidR="001F2F7C" w:rsidRDefault="001F2F7C" w:rsidP="009A1CEF">
            <w:pPr>
              <w:rPr>
                <w:rFonts w:cs="Cambria Math"/>
              </w:rPr>
            </w:pPr>
            <w:r>
              <w:rPr>
                <w:rFonts w:cs="Cambria Math"/>
              </w:rPr>
              <w:t>Tekst</w:t>
            </w:r>
          </w:p>
        </w:tc>
        <w:tc>
          <w:tcPr>
            <w:tcW w:w="0" w:type="auto"/>
            <w:shd w:val="clear" w:color="auto" w:fill="auto"/>
          </w:tcPr>
          <w:p w14:paraId="75B34503" w14:textId="77777777" w:rsidR="001F2F7C" w:rsidRDefault="001F2F7C" w:rsidP="009A1CEF">
            <w:pPr>
              <w:rPr>
                <w:rFonts w:cs="Cambria Math"/>
              </w:rPr>
            </w:pPr>
            <w:r>
              <w:rPr>
                <w:rFonts w:cs="Cambria Math"/>
              </w:rPr>
              <w:t>Zgłoś się do…</w:t>
            </w:r>
          </w:p>
        </w:tc>
        <w:tc>
          <w:tcPr>
            <w:tcW w:w="0" w:type="auto"/>
            <w:shd w:val="clear" w:color="auto" w:fill="auto"/>
          </w:tcPr>
          <w:p w14:paraId="796B6E7C" w14:textId="77777777" w:rsidR="001F2F7C" w:rsidRDefault="001F2F7C" w:rsidP="009A1CEF">
            <w:pPr>
              <w:rPr>
                <w:rFonts w:cs="Cambria Math"/>
              </w:rPr>
            </w:pPr>
            <w:r>
              <w:rPr>
                <w:rFonts w:cs="Cambria Math"/>
              </w:rPr>
              <w:t>Informacja o zakończeniu naboru podana w sposób przyjazny dla użytkownika. Informacja pobierana z karty naboru.</w:t>
            </w:r>
          </w:p>
        </w:tc>
      </w:tr>
      <w:tr w:rsidR="00BC0C47" w:rsidRPr="006746B7" w14:paraId="1D47C517" w14:textId="77777777" w:rsidTr="001F2F7C">
        <w:trPr>
          <w:trHeight w:val="903"/>
        </w:trPr>
        <w:tc>
          <w:tcPr>
            <w:tcW w:w="0" w:type="auto"/>
            <w:shd w:val="clear" w:color="auto" w:fill="auto"/>
          </w:tcPr>
          <w:p w14:paraId="02B61DEF" w14:textId="77777777" w:rsidR="001F2F7C" w:rsidRDefault="001F2F7C" w:rsidP="009A1CEF">
            <w:pPr>
              <w:jc w:val="center"/>
              <w:rPr>
                <w:rFonts w:cs="Cambria Math"/>
              </w:rPr>
            </w:pPr>
            <w:r>
              <w:rPr>
                <w:rFonts w:cs="Cambria Math"/>
              </w:rPr>
              <w:t>10</w:t>
            </w:r>
          </w:p>
        </w:tc>
        <w:tc>
          <w:tcPr>
            <w:tcW w:w="0" w:type="auto"/>
            <w:shd w:val="clear" w:color="auto" w:fill="auto"/>
          </w:tcPr>
          <w:p w14:paraId="1FA71672" w14:textId="77777777" w:rsidR="001F2F7C" w:rsidRDefault="001F2F7C" w:rsidP="009A1CEF">
            <w:pPr>
              <w:rPr>
                <w:rFonts w:cs="Cambria Math"/>
              </w:rPr>
            </w:pPr>
            <w:r>
              <w:rPr>
                <w:rFonts w:cs="Cambria Math"/>
              </w:rPr>
              <w:t>Tekst</w:t>
            </w:r>
          </w:p>
        </w:tc>
        <w:tc>
          <w:tcPr>
            <w:tcW w:w="0" w:type="auto"/>
            <w:shd w:val="clear" w:color="auto" w:fill="auto"/>
          </w:tcPr>
          <w:p w14:paraId="6814C4DE" w14:textId="77777777" w:rsidR="001F2F7C" w:rsidRDefault="001F2F7C" w:rsidP="009A1CEF">
            <w:pPr>
              <w:rPr>
                <w:rFonts w:cs="Cambria Math"/>
              </w:rPr>
            </w:pPr>
            <w:r>
              <w:rPr>
                <w:rFonts w:cs="Cambria Math"/>
              </w:rPr>
              <w:t>DLA</w:t>
            </w:r>
          </w:p>
        </w:tc>
        <w:tc>
          <w:tcPr>
            <w:tcW w:w="0" w:type="auto"/>
            <w:shd w:val="clear" w:color="auto" w:fill="auto"/>
          </w:tcPr>
          <w:p w14:paraId="3F082AD5" w14:textId="123D97C6" w:rsidR="001F2F7C" w:rsidRDefault="001F2F7C" w:rsidP="009A1CEF">
            <w:pPr>
              <w:rPr>
                <w:rFonts w:cs="Cambria Math"/>
              </w:rPr>
            </w:pPr>
            <w:r>
              <w:rPr>
                <w:rFonts w:cs="Cambria Math"/>
              </w:rPr>
              <w:t>Informacja o tym</w:t>
            </w:r>
            <w:r w:rsidR="00F00B6B">
              <w:rPr>
                <w:rFonts w:cs="Cambria Math"/>
              </w:rPr>
              <w:t>,</w:t>
            </w:r>
            <w:r>
              <w:rPr>
                <w:rFonts w:cs="Cambria Math"/>
              </w:rPr>
              <w:t xml:space="preserve"> dla kogo skierowany jest nabór.</w:t>
            </w:r>
          </w:p>
          <w:p w14:paraId="7FD164FE" w14:textId="5F93AAB1" w:rsidR="00C70442" w:rsidRDefault="00C70442" w:rsidP="009A1CEF">
            <w:pPr>
              <w:rPr>
                <w:rFonts w:cs="Cambria Math"/>
              </w:rPr>
            </w:pPr>
          </w:p>
        </w:tc>
      </w:tr>
      <w:tr w:rsidR="00BC0C47" w:rsidRPr="006746B7" w14:paraId="3B749542" w14:textId="77777777" w:rsidTr="001F2F7C">
        <w:trPr>
          <w:trHeight w:val="903"/>
        </w:trPr>
        <w:tc>
          <w:tcPr>
            <w:tcW w:w="0" w:type="auto"/>
            <w:shd w:val="clear" w:color="auto" w:fill="auto"/>
          </w:tcPr>
          <w:p w14:paraId="6560C1FE" w14:textId="77777777" w:rsidR="001F2F7C" w:rsidRDefault="001F2F7C" w:rsidP="009A1CEF">
            <w:pPr>
              <w:jc w:val="center"/>
              <w:rPr>
                <w:rFonts w:cs="Cambria Math"/>
              </w:rPr>
            </w:pPr>
            <w:r>
              <w:rPr>
                <w:rFonts w:cs="Cambria Math"/>
              </w:rPr>
              <w:t>11</w:t>
            </w:r>
          </w:p>
        </w:tc>
        <w:tc>
          <w:tcPr>
            <w:tcW w:w="0" w:type="auto"/>
            <w:shd w:val="clear" w:color="auto" w:fill="auto"/>
          </w:tcPr>
          <w:p w14:paraId="4BFF27C8" w14:textId="77777777" w:rsidR="001F2F7C" w:rsidRDefault="001F2F7C" w:rsidP="009A1CEF">
            <w:pPr>
              <w:rPr>
                <w:rFonts w:cs="Cambria Math"/>
              </w:rPr>
            </w:pPr>
            <w:r>
              <w:rPr>
                <w:rFonts w:cs="Cambria Math"/>
              </w:rPr>
              <w:t>Tekst</w:t>
            </w:r>
          </w:p>
        </w:tc>
        <w:tc>
          <w:tcPr>
            <w:tcW w:w="0" w:type="auto"/>
            <w:shd w:val="clear" w:color="auto" w:fill="auto"/>
          </w:tcPr>
          <w:p w14:paraId="16A5FCD3" w14:textId="77777777" w:rsidR="001F2F7C" w:rsidRDefault="001F2F7C" w:rsidP="009A1CEF">
            <w:pPr>
              <w:rPr>
                <w:rFonts w:cs="Cambria Math"/>
              </w:rPr>
            </w:pPr>
            <w:r>
              <w:rPr>
                <w:rFonts w:cs="Cambria Math"/>
              </w:rPr>
              <w:t>CO</w:t>
            </w:r>
          </w:p>
        </w:tc>
        <w:tc>
          <w:tcPr>
            <w:tcW w:w="0" w:type="auto"/>
            <w:shd w:val="clear" w:color="auto" w:fill="auto"/>
          </w:tcPr>
          <w:p w14:paraId="78E0E3F8" w14:textId="2DEE8931" w:rsidR="001F2F7C" w:rsidRDefault="001F2F7C" w:rsidP="009A1CEF">
            <w:pPr>
              <w:rPr>
                <w:rFonts w:cs="Cambria Math"/>
              </w:rPr>
            </w:pPr>
            <w:r>
              <w:rPr>
                <w:rFonts w:cs="Cambria Math"/>
              </w:rPr>
              <w:t>Informacja o tym</w:t>
            </w:r>
            <w:r w:rsidR="00F00B6B">
              <w:rPr>
                <w:rFonts w:cs="Cambria Math"/>
              </w:rPr>
              <w:t>,</w:t>
            </w:r>
            <w:r>
              <w:rPr>
                <w:rFonts w:cs="Cambria Math"/>
              </w:rPr>
              <w:t xml:space="preserve"> </w:t>
            </w:r>
            <w:r w:rsidR="00C70442">
              <w:rPr>
                <w:rFonts w:cs="Cambria Math"/>
              </w:rPr>
              <w:t>co oferuje</w:t>
            </w:r>
            <w:r>
              <w:rPr>
                <w:rFonts w:cs="Cambria Math"/>
              </w:rPr>
              <w:t xml:space="preserve"> nabór. </w:t>
            </w:r>
          </w:p>
        </w:tc>
      </w:tr>
      <w:tr w:rsidR="00BC0C47" w:rsidRPr="006746B7" w14:paraId="121A4FD8" w14:textId="77777777" w:rsidTr="001F2F7C">
        <w:trPr>
          <w:trHeight w:val="903"/>
        </w:trPr>
        <w:tc>
          <w:tcPr>
            <w:tcW w:w="0" w:type="auto"/>
            <w:shd w:val="clear" w:color="auto" w:fill="auto"/>
          </w:tcPr>
          <w:p w14:paraId="028ECA11" w14:textId="77777777" w:rsidR="001F2F7C" w:rsidRDefault="001F2F7C" w:rsidP="009A1CEF">
            <w:pPr>
              <w:jc w:val="center"/>
              <w:rPr>
                <w:rFonts w:cs="Cambria Math"/>
              </w:rPr>
            </w:pPr>
            <w:r>
              <w:rPr>
                <w:rFonts w:cs="Cambria Math"/>
              </w:rPr>
              <w:t>12</w:t>
            </w:r>
          </w:p>
        </w:tc>
        <w:tc>
          <w:tcPr>
            <w:tcW w:w="0" w:type="auto"/>
            <w:shd w:val="clear" w:color="auto" w:fill="auto"/>
          </w:tcPr>
          <w:p w14:paraId="3AEA8D6C" w14:textId="77777777" w:rsidR="001F2F7C" w:rsidRDefault="001F2F7C" w:rsidP="009A1CEF">
            <w:pPr>
              <w:rPr>
                <w:rFonts w:cs="Cambria Math"/>
              </w:rPr>
            </w:pPr>
            <w:r>
              <w:rPr>
                <w:rFonts w:cs="Cambria Math"/>
              </w:rPr>
              <w:t>Tekst</w:t>
            </w:r>
          </w:p>
        </w:tc>
        <w:tc>
          <w:tcPr>
            <w:tcW w:w="0" w:type="auto"/>
            <w:shd w:val="clear" w:color="auto" w:fill="auto"/>
          </w:tcPr>
          <w:p w14:paraId="53403842" w14:textId="77777777" w:rsidR="001F2F7C" w:rsidRDefault="001F2F7C" w:rsidP="009A1CEF">
            <w:pPr>
              <w:rPr>
                <w:rFonts w:cs="Cambria Math"/>
              </w:rPr>
            </w:pPr>
            <w:r>
              <w:rPr>
                <w:rFonts w:cs="Cambria Math"/>
              </w:rPr>
              <w:t xml:space="preserve">NA CO </w:t>
            </w:r>
          </w:p>
        </w:tc>
        <w:tc>
          <w:tcPr>
            <w:tcW w:w="0" w:type="auto"/>
            <w:shd w:val="clear" w:color="auto" w:fill="auto"/>
          </w:tcPr>
          <w:p w14:paraId="376B0338" w14:textId="261D60E3" w:rsidR="001F2F7C" w:rsidRDefault="001F2F7C" w:rsidP="009A1CEF">
            <w:pPr>
              <w:rPr>
                <w:rFonts w:cs="Cambria Math"/>
              </w:rPr>
            </w:pPr>
            <w:r>
              <w:rPr>
                <w:rFonts w:cs="Cambria Math"/>
              </w:rPr>
              <w:t>Informacja o tym</w:t>
            </w:r>
            <w:r w:rsidR="00F00B6B">
              <w:rPr>
                <w:rFonts w:cs="Cambria Math"/>
              </w:rPr>
              <w:t>,</w:t>
            </w:r>
            <w:r>
              <w:rPr>
                <w:rFonts w:cs="Cambria Math"/>
              </w:rPr>
              <w:t xml:space="preserve"> </w:t>
            </w:r>
            <w:r w:rsidR="00C70442">
              <w:rPr>
                <w:rFonts w:cs="Cambria Math"/>
              </w:rPr>
              <w:t>na co</w:t>
            </w:r>
            <w:r>
              <w:rPr>
                <w:rFonts w:cs="Cambria Math"/>
              </w:rPr>
              <w:t xml:space="preserve"> skierowany jest nabór. </w:t>
            </w:r>
          </w:p>
          <w:p w14:paraId="61BB2C84" w14:textId="36EB14C3" w:rsidR="00C70442" w:rsidRDefault="00C70442" w:rsidP="009A1CEF">
            <w:pPr>
              <w:rPr>
                <w:rFonts w:cs="Cambria Math"/>
              </w:rPr>
            </w:pPr>
            <w:r>
              <w:rPr>
                <w:rFonts w:cs="Cambria Math"/>
              </w:rPr>
              <w:t>DLA KOGO, CO, NA CO dla naboru zostały opisane w rozdziale V.14</w:t>
            </w:r>
          </w:p>
        </w:tc>
      </w:tr>
      <w:tr w:rsidR="00BC0C47" w:rsidRPr="006746B7" w14:paraId="79B8D19B" w14:textId="77777777" w:rsidTr="001F2F7C">
        <w:trPr>
          <w:trHeight w:val="903"/>
        </w:trPr>
        <w:tc>
          <w:tcPr>
            <w:tcW w:w="0" w:type="auto"/>
            <w:shd w:val="clear" w:color="auto" w:fill="auto"/>
          </w:tcPr>
          <w:p w14:paraId="1675DE20" w14:textId="77777777" w:rsidR="001F2F7C" w:rsidRDefault="001F2F7C" w:rsidP="009A1CEF">
            <w:pPr>
              <w:jc w:val="center"/>
              <w:rPr>
                <w:rFonts w:cs="Cambria Math"/>
              </w:rPr>
            </w:pPr>
            <w:r>
              <w:rPr>
                <w:rFonts w:cs="Cambria Math"/>
              </w:rPr>
              <w:t>13</w:t>
            </w:r>
          </w:p>
        </w:tc>
        <w:tc>
          <w:tcPr>
            <w:tcW w:w="0" w:type="auto"/>
            <w:shd w:val="clear" w:color="auto" w:fill="auto"/>
          </w:tcPr>
          <w:p w14:paraId="42D71E22" w14:textId="77777777" w:rsidR="001F2F7C" w:rsidRDefault="001F2F7C" w:rsidP="009A1CEF">
            <w:pPr>
              <w:rPr>
                <w:rFonts w:cs="Cambria Math"/>
              </w:rPr>
            </w:pPr>
            <w:r>
              <w:rPr>
                <w:rFonts w:cs="Cambria Math"/>
              </w:rPr>
              <w:t>Link ze strzałką</w:t>
            </w:r>
          </w:p>
        </w:tc>
        <w:tc>
          <w:tcPr>
            <w:tcW w:w="0" w:type="auto"/>
            <w:shd w:val="clear" w:color="auto" w:fill="auto"/>
          </w:tcPr>
          <w:p w14:paraId="51ABD425" w14:textId="77777777" w:rsidR="001F2F7C" w:rsidRDefault="001F2F7C" w:rsidP="009A1CEF">
            <w:pPr>
              <w:rPr>
                <w:rFonts w:cs="Cambria Math"/>
              </w:rPr>
            </w:pPr>
            <w:r>
              <w:rPr>
                <w:rFonts w:cs="Cambria Math"/>
              </w:rPr>
              <w:t>SZCZEGÓŁY</w:t>
            </w:r>
          </w:p>
        </w:tc>
        <w:tc>
          <w:tcPr>
            <w:tcW w:w="0" w:type="auto"/>
            <w:shd w:val="clear" w:color="auto" w:fill="auto"/>
          </w:tcPr>
          <w:p w14:paraId="47F66875" w14:textId="77777777" w:rsidR="001F2F7C" w:rsidRDefault="001F2F7C" w:rsidP="009A1CEF">
            <w:pPr>
              <w:rPr>
                <w:rFonts w:cs="Cambria Math"/>
              </w:rPr>
            </w:pPr>
            <w:r>
              <w:rPr>
                <w:rFonts w:cs="Cambria Math"/>
              </w:rPr>
              <w:t>Przekierowuje do strony ze szczegółami naboru</w:t>
            </w:r>
          </w:p>
        </w:tc>
      </w:tr>
      <w:tr w:rsidR="00BC0C47" w:rsidRPr="006746B7" w14:paraId="6582B24C" w14:textId="77777777" w:rsidTr="001F2F7C">
        <w:trPr>
          <w:trHeight w:val="903"/>
        </w:trPr>
        <w:tc>
          <w:tcPr>
            <w:tcW w:w="0" w:type="auto"/>
            <w:shd w:val="clear" w:color="auto" w:fill="auto"/>
          </w:tcPr>
          <w:p w14:paraId="424E17C7" w14:textId="77777777" w:rsidR="001F2F7C" w:rsidRDefault="001F2F7C" w:rsidP="009A1CEF">
            <w:pPr>
              <w:jc w:val="center"/>
              <w:rPr>
                <w:rFonts w:cs="Cambria Math"/>
              </w:rPr>
            </w:pPr>
            <w:r>
              <w:rPr>
                <w:rFonts w:cs="Cambria Math"/>
              </w:rPr>
              <w:t>14</w:t>
            </w:r>
          </w:p>
        </w:tc>
        <w:tc>
          <w:tcPr>
            <w:tcW w:w="0" w:type="auto"/>
            <w:shd w:val="clear" w:color="auto" w:fill="auto"/>
          </w:tcPr>
          <w:p w14:paraId="48F2F97F" w14:textId="77777777" w:rsidR="001F2F7C" w:rsidRDefault="001F2F7C" w:rsidP="009A1CEF">
            <w:pPr>
              <w:rPr>
                <w:rFonts w:cs="Cambria Math"/>
              </w:rPr>
            </w:pPr>
            <w:r>
              <w:rPr>
                <w:rFonts w:cs="Cambria Math"/>
              </w:rPr>
              <w:t>Link ze strzałką</w:t>
            </w:r>
          </w:p>
        </w:tc>
        <w:tc>
          <w:tcPr>
            <w:tcW w:w="0" w:type="auto"/>
            <w:shd w:val="clear" w:color="auto" w:fill="auto"/>
          </w:tcPr>
          <w:p w14:paraId="2C5A4C90" w14:textId="77777777" w:rsidR="001F2F7C" w:rsidRDefault="001F2F7C" w:rsidP="009A1CEF">
            <w:pPr>
              <w:rPr>
                <w:rFonts w:cs="Cambria Math"/>
              </w:rPr>
            </w:pPr>
            <w:r>
              <w:rPr>
                <w:rFonts w:cs="Cambria Math"/>
              </w:rPr>
              <w:t>PRZEJDŹ DO WYSZUKIWARKI WSPARCIA</w:t>
            </w:r>
          </w:p>
        </w:tc>
        <w:tc>
          <w:tcPr>
            <w:tcW w:w="0" w:type="auto"/>
            <w:shd w:val="clear" w:color="auto" w:fill="auto"/>
          </w:tcPr>
          <w:p w14:paraId="1F37F879" w14:textId="08F2B65F" w:rsidR="001F2F7C" w:rsidRDefault="001F2F7C" w:rsidP="009A1CEF">
            <w:pPr>
              <w:rPr>
                <w:rFonts w:cs="Cambria Math"/>
              </w:rPr>
            </w:pPr>
            <w:r>
              <w:rPr>
                <w:rFonts w:cs="Cambria Math"/>
              </w:rPr>
              <w:t xml:space="preserve">Przekierowuje do </w:t>
            </w:r>
            <w:r w:rsidR="00381DD1">
              <w:rPr>
                <w:rFonts w:cs="Cambria Math"/>
              </w:rPr>
              <w:t>wyszukiwarki wsparcia</w:t>
            </w:r>
          </w:p>
        </w:tc>
      </w:tr>
    </w:tbl>
    <w:p w14:paraId="61FEF682" w14:textId="3F947375"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16</w:t>
      </w:r>
      <w:r w:rsidR="00B610C9">
        <w:fldChar w:fldCharType="end"/>
      </w:r>
      <w:r>
        <w:t xml:space="preserve"> Slider z </w:t>
      </w:r>
      <w:r w:rsidR="006B42AF">
        <w:t>naborami</w:t>
      </w:r>
      <w:r>
        <w:t xml:space="preserve"> –</w:t>
      </w:r>
      <w:r w:rsidRPr="007C7E2F">
        <w:t xml:space="preserve"> </w:t>
      </w:r>
      <w:r>
        <w:t>komponenty</w:t>
      </w:r>
    </w:p>
    <w:p w14:paraId="2E2FA07C" w14:textId="30E3F1D3" w:rsidR="00B76C69" w:rsidRDefault="00C45B16" w:rsidP="00B76C69">
      <w:pPr>
        <w:pStyle w:val="Nagwek2"/>
      </w:pPr>
      <w:bookmarkStart w:id="85" w:name="_Toc121520901"/>
      <w:r>
        <w:t>Wersja mobilna slidera z działaniami</w:t>
      </w:r>
      <w:bookmarkEnd w:id="85"/>
    </w:p>
    <w:p w14:paraId="5F30BD68" w14:textId="77777777" w:rsidR="00C45B16" w:rsidRDefault="00C45B16" w:rsidP="00C45B16">
      <w:pPr>
        <w:pStyle w:val="Tekstpodstawowyzwciciem2"/>
        <w:ind w:left="0" w:firstLine="0"/>
        <w:jc w:val="both"/>
      </w:pPr>
      <w:r>
        <w:t>W wersji mobilnej wyświetlana jest jedna pozycja listy z takimi samymi funkcjami. W przypadku jednego elementu na sliderze, jego powierzchnia „rozszerza się”, by przykryć większość szerokości ekranu.</w:t>
      </w:r>
    </w:p>
    <w:p w14:paraId="6BDF2189" w14:textId="77777777" w:rsidR="00C45B16" w:rsidRDefault="00C45B16" w:rsidP="00C45B16">
      <w:pPr>
        <w:keepNext/>
        <w:ind w:left="1416"/>
      </w:pPr>
      <w:r>
        <w:rPr>
          <w:noProof/>
          <w:lang w:eastAsia="pl-PL"/>
        </w:rPr>
        <w:drawing>
          <wp:inline distT="0" distB="0" distL="0" distR="0" wp14:anchorId="79887DC6" wp14:editId="044E16B6">
            <wp:extent cx="2725629" cy="2790825"/>
            <wp:effectExtent l="0" t="0" r="0" b="0"/>
            <wp:docPr id="1383" name="Obraz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email">
                      <a:extLst>
                        <a:ext uri="{28A0092B-C50C-407E-A947-70E740481C1C}">
                          <a14:useLocalDpi xmlns:a14="http://schemas.microsoft.com/office/drawing/2010/main"/>
                        </a:ext>
                      </a:extLst>
                    </a:blip>
                    <a:stretch>
                      <a:fillRect/>
                    </a:stretch>
                  </pic:blipFill>
                  <pic:spPr>
                    <a:xfrm>
                      <a:off x="0" y="0"/>
                      <a:ext cx="2730366" cy="2795676"/>
                    </a:xfrm>
                    <a:prstGeom prst="rect">
                      <a:avLst/>
                    </a:prstGeom>
                  </pic:spPr>
                </pic:pic>
              </a:graphicData>
            </a:graphic>
          </wp:inline>
        </w:drawing>
      </w:r>
    </w:p>
    <w:p w14:paraId="67900464" w14:textId="425E21E7" w:rsidR="00B76C69" w:rsidRDefault="00C45B16" w:rsidP="00BC0C47">
      <w:pPr>
        <w:pStyle w:val="Legenda"/>
        <w:ind w:left="1416"/>
      </w:pPr>
      <w:r>
        <w:t xml:space="preserve">Rysunek </w:t>
      </w:r>
      <w:r>
        <w:rPr>
          <w:i w:val="0"/>
          <w:iCs w:val="0"/>
        </w:rPr>
        <w:fldChar w:fldCharType="begin"/>
      </w:r>
      <w:r>
        <w:instrText>STYLEREF 1 \s</w:instrText>
      </w:r>
      <w:r>
        <w:rPr>
          <w:i w:val="0"/>
          <w:iCs w:val="0"/>
        </w:rPr>
        <w:fldChar w:fldCharType="separate"/>
      </w:r>
      <w:r w:rsidR="006B4094">
        <w:rPr>
          <w:noProof/>
        </w:rPr>
        <w:t>IV</w:t>
      </w:r>
      <w:r>
        <w:rPr>
          <w:i w:val="0"/>
          <w:iCs w:val="0"/>
        </w:rPr>
        <w:fldChar w:fldCharType="end"/>
      </w:r>
      <w:r>
        <w:t>.</w:t>
      </w:r>
      <w:r>
        <w:rPr>
          <w:i w:val="0"/>
          <w:iCs w:val="0"/>
        </w:rPr>
        <w:fldChar w:fldCharType="begin"/>
      </w:r>
      <w:r>
        <w:instrText>SEQ Rysunek \* ARABIC \s 1</w:instrText>
      </w:r>
      <w:r>
        <w:rPr>
          <w:i w:val="0"/>
          <w:iCs w:val="0"/>
        </w:rPr>
        <w:fldChar w:fldCharType="separate"/>
      </w:r>
      <w:r w:rsidR="006B4094">
        <w:rPr>
          <w:noProof/>
        </w:rPr>
        <w:t>5</w:t>
      </w:r>
      <w:r>
        <w:rPr>
          <w:i w:val="0"/>
          <w:iCs w:val="0"/>
        </w:rPr>
        <w:fldChar w:fldCharType="end"/>
      </w:r>
      <w:r>
        <w:t xml:space="preserve"> Sekcja slider z naborami – wersja mobilna</w:t>
      </w:r>
    </w:p>
    <w:p w14:paraId="270ABF67" w14:textId="77777777" w:rsidR="00B76C69" w:rsidRDefault="00B76C69" w:rsidP="00B76C69">
      <w:pPr>
        <w:pStyle w:val="Nagwek2"/>
      </w:pPr>
      <w:bookmarkStart w:id="86" w:name="_Toc112366886"/>
      <w:bookmarkStart w:id="87" w:name="_Toc121520902"/>
      <w:r>
        <w:t>Sekcja Harmonogramy naborów</w:t>
      </w:r>
      <w:bookmarkEnd w:id="86"/>
      <w:bookmarkEnd w:id="87"/>
    </w:p>
    <w:p w14:paraId="3A92C098" w14:textId="304761BA" w:rsidR="00B76C69" w:rsidRDefault="00B76C69" w:rsidP="00B76C69">
      <w:pPr>
        <w:pStyle w:val="Tekstpodstawowy"/>
      </w:pPr>
      <w:r>
        <w:t xml:space="preserve">Umożliwia skonfigurowanie odpowiedniego Harmonogramu. Szczegółowy widok Szablonu Harmonogramy naborów omówiony został w </w:t>
      </w:r>
      <w:r w:rsidR="00C7565D">
        <w:t>punkcie VI.1</w:t>
      </w:r>
      <w:r>
        <w:t xml:space="preserve"> niniejszego dokumentu.</w:t>
      </w:r>
    </w:p>
    <w:p w14:paraId="124B1BA3" w14:textId="77777777" w:rsidR="00B76C69" w:rsidRDefault="00B76C69" w:rsidP="00B76C69">
      <w:pPr>
        <w:pStyle w:val="Nagwek2"/>
      </w:pPr>
      <w:bookmarkStart w:id="88" w:name="_Toc112366887"/>
      <w:bookmarkStart w:id="89" w:name="_Toc121520903"/>
      <w:r>
        <w:t>Sekcja Dokumenty</w:t>
      </w:r>
      <w:bookmarkEnd w:id="88"/>
      <w:bookmarkEnd w:id="89"/>
    </w:p>
    <w:p w14:paraId="66700711" w14:textId="77777777" w:rsidR="00B76C69" w:rsidRDefault="00B76C69" w:rsidP="00B76C69">
      <w:pPr>
        <w:pStyle w:val="Tekstpodstawowy"/>
      </w:pPr>
      <w:r>
        <w:t>Umożliwia skonfigurowanie listy dokumentów.</w:t>
      </w:r>
    </w:p>
    <w:p w14:paraId="72CC029F" w14:textId="3D7CE8FF" w:rsidR="00B76C69" w:rsidRDefault="00B76C69" w:rsidP="00B76C69">
      <w:pPr>
        <w:pStyle w:val="Tekstpodstawowy"/>
        <w:jc w:val="both"/>
      </w:pPr>
      <w:r>
        <w:t xml:space="preserve">Treść tworzona dla sekcji Dokumenty również prezentowana jest w formie </w:t>
      </w:r>
      <w:r>
        <w:rPr>
          <w:i/>
          <w:iCs/>
        </w:rPr>
        <w:t>slidera</w:t>
      </w:r>
      <w:r>
        <w:t>, przewijalnej listy na elementach portalu, w których została użyta. Zawartość slidera określa redaktor, wybierając z listy dokumentów te</w:t>
      </w:r>
      <w:r w:rsidR="00A5778A">
        <w:t>,</w:t>
      </w:r>
      <w:r>
        <w:t xml:space="preserve"> które mają być promowane wraz z możliwością określenia numeru pozycji. System nie blokuje możliwości wyboru wielu dokumentów jako promowanych. Jeżeli użytkownik nie wybierze żadnych promowanych domyślnie wyświetlane są według daty dodania (najnowsze).</w:t>
      </w:r>
    </w:p>
    <w:p w14:paraId="178D79BC" w14:textId="77777777" w:rsidR="00B76C69" w:rsidRDefault="00B76C69" w:rsidP="00B76C69">
      <w:pPr>
        <w:pStyle w:val="Tekstpodstawowy"/>
        <w:jc w:val="both"/>
      </w:pPr>
      <w:r>
        <w:t>Slider dokumentów składa się z przewijanej poziomo listy kolejnych elementów zawierających informację o danym dokumencie. Slider przedstawia listę 4 dokumentów, kolejny jest zacieniony. W wersjach responsywnych liczba ta zmniejsza się wraz z niższą rozdzielczością ekranu.</w:t>
      </w:r>
    </w:p>
    <w:p w14:paraId="2983F166" w14:textId="77777777" w:rsidR="00B76C69" w:rsidRDefault="00B76C69" w:rsidP="00B76C69">
      <w:pPr>
        <w:keepNext/>
      </w:pPr>
      <w:r>
        <w:rPr>
          <w:noProof/>
          <w:lang w:eastAsia="pl-PL"/>
        </w:rPr>
        <w:drawing>
          <wp:inline distT="0" distB="0" distL="0" distR="0" wp14:anchorId="39C694E9" wp14:editId="124B89E9">
            <wp:extent cx="5760720" cy="2332355"/>
            <wp:effectExtent l="0" t="0" r="0" b="0"/>
            <wp:docPr id="762" name="Obraz 76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Obraz 762" descr="Obraz zawierający tekst&#10;&#10;Opis wygenerowany automatycznie"/>
                    <pic:cNvPicPr/>
                  </pic:nvPicPr>
                  <pic:blipFill>
                    <a:blip r:embed="rId150" cstate="email">
                      <a:extLst>
                        <a:ext uri="{28A0092B-C50C-407E-A947-70E740481C1C}">
                          <a14:useLocalDpi xmlns:a14="http://schemas.microsoft.com/office/drawing/2010/main"/>
                        </a:ext>
                      </a:extLst>
                    </a:blip>
                    <a:stretch>
                      <a:fillRect/>
                    </a:stretch>
                  </pic:blipFill>
                  <pic:spPr>
                    <a:xfrm>
                      <a:off x="0" y="0"/>
                      <a:ext cx="5760720" cy="2332355"/>
                    </a:xfrm>
                    <a:prstGeom prst="rect">
                      <a:avLst/>
                    </a:prstGeom>
                  </pic:spPr>
                </pic:pic>
              </a:graphicData>
            </a:graphic>
          </wp:inline>
        </w:drawing>
      </w:r>
    </w:p>
    <w:p w14:paraId="45D09033" w14:textId="4846866C" w:rsidR="00B76C69"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6</w:t>
      </w:r>
      <w:r>
        <w:fldChar w:fldCharType="end"/>
      </w:r>
      <w:r w:rsidRPr="00DD2465">
        <w:t xml:space="preserve"> </w:t>
      </w:r>
      <w:r>
        <w:t>Slider z dokumentami</w:t>
      </w:r>
    </w:p>
    <w:p w14:paraId="6D38CC91" w14:textId="77777777" w:rsidR="00B76C69" w:rsidRPr="00566E26"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13"/>
        <w:gridCol w:w="1979"/>
        <w:gridCol w:w="2485"/>
        <w:gridCol w:w="4687"/>
      </w:tblGrid>
      <w:tr w:rsidR="001F2F7C" w:rsidRPr="006746B7" w14:paraId="7CBE0E3C" w14:textId="77777777" w:rsidTr="001F2F7C">
        <w:trPr>
          <w:cantSplit/>
          <w:trHeight w:val="205"/>
          <w:tblHeader/>
        </w:trPr>
        <w:tc>
          <w:tcPr>
            <w:tcW w:w="408" w:type="pct"/>
            <w:shd w:val="clear" w:color="auto" w:fill="auto"/>
            <w:vAlign w:val="center"/>
          </w:tcPr>
          <w:p w14:paraId="370CC0ED" w14:textId="77777777" w:rsidR="001F2F7C" w:rsidRPr="006746B7" w:rsidRDefault="001F2F7C" w:rsidP="009A1CEF">
            <w:pPr>
              <w:jc w:val="center"/>
              <w:rPr>
                <w:b/>
              </w:rPr>
            </w:pPr>
            <w:r w:rsidRPr="006746B7">
              <w:rPr>
                <w:b/>
              </w:rPr>
              <w:t>Lp.</w:t>
            </w:r>
          </w:p>
        </w:tc>
        <w:tc>
          <w:tcPr>
            <w:tcW w:w="993" w:type="pct"/>
            <w:shd w:val="clear" w:color="auto" w:fill="auto"/>
            <w:vAlign w:val="center"/>
          </w:tcPr>
          <w:p w14:paraId="7F520D73" w14:textId="77777777" w:rsidR="001F2F7C" w:rsidRPr="006746B7" w:rsidRDefault="001F2F7C" w:rsidP="009A1CEF">
            <w:pPr>
              <w:jc w:val="center"/>
              <w:rPr>
                <w:b/>
              </w:rPr>
            </w:pPr>
            <w:r w:rsidRPr="006746B7">
              <w:rPr>
                <w:b/>
              </w:rPr>
              <w:t>Typ</w:t>
            </w:r>
          </w:p>
        </w:tc>
        <w:tc>
          <w:tcPr>
            <w:tcW w:w="1247" w:type="pct"/>
            <w:shd w:val="clear" w:color="auto" w:fill="auto"/>
            <w:vAlign w:val="center"/>
          </w:tcPr>
          <w:p w14:paraId="09DAEE51" w14:textId="77777777" w:rsidR="001F2F7C" w:rsidRPr="006746B7" w:rsidRDefault="001F2F7C" w:rsidP="009A1CEF">
            <w:pPr>
              <w:jc w:val="center"/>
              <w:rPr>
                <w:b/>
              </w:rPr>
            </w:pPr>
            <w:r w:rsidRPr="006746B7">
              <w:rPr>
                <w:b/>
              </w:rPr>
              <w:t>Nazwa</w:t>
            </w:r>
          </w:p>
        </w:tc>
        <w:tc>
          <w:tcPr>
            <w:tcW w:w="2352" w:type="pct"/>
            <w:shd w:val="clear" w:color="auto" w:fill="auto"/>
            <w:vAlign w:val="center"/>
          </w:tcPr>
          <w:p w14:paraId="2EF53E84" w14:textId="77777777" w:rsidR="001F2F7C" w:rsidRPr="006746B7" w:rsidRDefault="001F2F7C" w:rsidP="009A1CEF">
            <w:pPr>
              <w:jc w:val="center"/>
              <w:rPr>
                <w:b/>
              </w:rPr>
            </w:pPr>
            <w:r w:rsidRPr="006746B7">
              <w:rPr>
                <w:b/>
              </w:rPr>
              <w:t>Opis / właściwości</w:t>
            </w:r>
          </w:p>
        </w:tc>
      </w:tr>
      <w:tr w:rsidR="001F2F7C" w:rsidRPr="006746B7" w14:paraId="5ED5B084" w14:textId="77777777" w:rsidTr="001F2F7C">
        <w:trPr>
          <w:trHeight w:val="903"/>
        </w:trPr>
        <w:tc>
          <w:tcPr>
            <w:tcW w:w="408" w:type="pct"/>
            <w:shd w:val="clear" w:color="auto" w:fill="auto"/>
          </w:tcPr>
          <w:p w14:paraId="22350D2F" w14:textId="77777777" w:rsidR="001F2F7C" w:rsidRPr="006746B7" w:rsidRDefault="001F2F7C" w:rsidP="009A1CEF">
            <w:pPr>
              <w:jc w:val="center"/>
              <w:rPr>
                <w:rFonts w:cs="Cambria Math"/>
              </w:rPr>
            </w:pPr>
            <w:r>
              <w:rPr>
                <w:rFonts w:cs="Cambria Math"/>
              </w:rPr>
              <w:t>1</w:t>
            </w:r>
          </w:p>
        </w:tc>
        <w:tc>
          <w:tcPr>
            <w:tcW w:w="993" w:type="pct"/>
            <w:shd w:val="clear" w:color="auto" w:fill="auto"/>
          </w:tcPr>
          <w:p w14:paraId="68478170" w14:textId="77777777" w:rsidR="001F2F7C" w:rsidRDefault="001F2F7C" w:rsidP="009A1CEF">
            <w:pPr>
              <w:rPr>
                <w:rFonts w:cs="Cambria Math"/>
              </w:rPr>
            </w:pPr>
            <w:r>
              <w:rPr>
                <w:rFonts w:cs="Cambria Math"/>
              </w:rPr>
              <w:t>Nagłówek H3</w:t>
            </w:r>
          </w:p>
        </w:tc>
        <w:tc>
          <w:tcPr>
            <w:tcW w:w="1247" w:type="pct"/>
            <w:shd w:val="clear" w:color="auto" w:fill="auto"/>
          </w:tcPr>
          <w:p w14:paraId="1A3D9CD3" w14:textId="77777777" w:rsidR="001F2F7C" w:rsidRDefault="001F2F7C" w:rsidP="009A1CEF">
            <w:pPr>
              <w:rPr>
                <w:rFonts w:cs="Cambria Math"/>
              </w:rPr>
            </w:pPr>
            <w:r>
              <w:rPr>
                <w:rFonts w:cs="Cambria Math"/>
              </w:rPr>
              <w:t>Dokumenty</w:t>
            </w:r>
          </w:p>
        </w:tc>
        <w:tc>
          <w:tcPr>
            <w:tcW w:w="2352" w:type="pct"/>
            <w:shd w:val="clear" w:color="auto" w:fill="auto"/>
          </w:tcPr>
          <w:p w14:paraId="48B61D26" w14:textId="77777777" w:rsidR="001F2F7C" w:rsidRDefault="001F2F7C" w:rsidP="009A1CEF">
            <w:pPr>
              <w:rPr>
                <w:rFonts w:cs="Cambria Math"/>
              </w:rPr>
            </w:pPr>
            <w:r>
              <w:rPr>
                <w:rFonts w:cs="Cambria Math"/>
              </w:rPr>
              <w:t>Tekst statyczny</w:t>
            </w:r>
          </w:p>
        </w:tc>
      </w:tr>
      <w:tr w:rsidR="001F2F7C" w:rsidRPr="006746B7" w14:paraId="75A00F7B" w14:textId="77777777" w:rsidTr="001F2F7C">
        <w:trPr>
          <w:trHeight w:val="903"/>
        </w:trPr>
        <w:tc>
          <w:tcPr>
            <w:tcW w:w="408" w:type="pct"/>
            <w:shd w:val="clear" w:color="auto" w:fill="auto"/>
          </w:tcPr>
          <w:p w14:paraId="46E1AE31" w14:textId="77777777" w:rsidR="001F2F7C" w:rsidRDefault="001F2F7C" w:rsidP="009A1CEF">
            <w:pPr>
              <w:jc w:val="center"/>
              <w:rPr>
                <w:rFonts w:cs="Cambria Math"/>
              </w:rPr>
            </w:pPr>
            <w:r>
              <w:rPr>
                <w:rFonts w:cs="Cambria Math"/>
              </w:rPr>
              <w:t>2</w:t>
            </w:r>
          </w:p>
        </w:tc>
        <w:tc>
          <w:tcPr>
            <w:tcW w:w="993" w:type="pct"/>
            <w:shd w:val="clear" w:color="auto" w:fill="auto"/>
          </w:tcPr>
          <w:p w14:paraId="5AE45967" w14:textId="77777777" w:rsidR="001F2F7C" w:rsidRDefault="001F2F7C" w:rsidP="009A1CEF">
            <w:pPr>
              <w:rPr>
                <w:rFonts w:cs="Cambria Math"/>
              </w:rPr>
            </w:pPr>
            <w:r>
              <w:rPr>
                <w:rFonts w:cs="Cambria Math"/>
              </w:rPr>
              <w:t>Tekst z tłem</w:t>
            </w:r>
          </w:p>
        </w:tc>
        <w:tc>
          <w:tcPr>
            <w:tcW w:w="1247" w:type="pct"/>
            <w:shd w:val="clear" w:color="auto" w:fill="auto"/>
          </w:tcPr>
          <w:p w14:paraId="0546A8D3" w14:textId="77777777" w:rsidR="001F2F7C" w:rsidRDefault="001F2F7C" w:rsidP="009A1CEF">
            <w:pPr>
              <w:rPr>
                <w:rFonts w:cs="Cambria Math"/>
              </w:rPr>
            </w:pPr>
            <w:r>
              <w:rPr>
                <w:rFonts w:cs="Cambria Math"/>
              </w:rPr>
              <w:t>Szczegółowy…</w:t>
            </w:r>
          </w:p>
        </w:tc>
        <w:tc>
          <w:tcPr>
            <w:tcW w:w="2352" w:type="pct"/>
            <w:shd w:val="clear" w:color="auto" w:fill="auto"/>
          </w:tcPr>
          <w:p w14:paraId="02C7696B" w14:textId="706B3BBD" w:rsidR="001F2F7C" w:rsidRDefault="001F2F7C" w:rsidP="009A1CEF">
            <w:pPr>
              <w:rPr>
                <w:rFonts w:cs="Cambria Math"/>
              </w:rPr>
            </w:pPr>
            <w:r>
              <w:rPr>
                <w:rFonts w:cs="Cambria Math"/>
              </w:rPr>
              <w:t>Informuje</w:t>
            </w:r>
            <w:r w:rsidR="00F00B6B">
              <w:rPr>
                <w:rFonts w:cs="Cambria Math"/>
              </w:rPr>
              <w:t>,</w:t>
            </w:r>
            <w:r>
              <w:rPr>
                <w:rFonts w:cs="Cambria Math"/>
              </w:rPr>
              <w:t xml:space="preserve"> czym jest dany dokument. Informacja pobierana z pojedynczego dokumentu </w:t>
            </w:r>
            <w:r w:rsidR="00F00B6B">
              <w:rPr>
                <w:rFonts w:cs="Cambria Math"/>
              </w:rPr>
              <w:t>(r</w:t>
            </w:r>
            <w:r>
              <w:rPr>
                <w:rFonts w:cs="Cambria Math"/>
              </w:rPr>
              <w:t xml:space="preserve">odzaje dokumentów </w:t>
            </w:r>
            <w:r w:rsidR="00F00B6B">
              <w:rPr>
                <w:rFonts w:cs="Cambria Math"/>
              </w:rPr>
              <w:t>powinny być</w:t>
            </w:r>
            <w:r>
              <w:rPr>
                <w:rFonts w:cs="Cambria Math"/>
              </w:rPr>
              <w:t xml:space="preserve"> definiowane w słownikach</w:t>
            </w:r>
            <w:r w:rsidR="00F00B6B">
              <w:rPr>
                <w:rFonts w:cs="Cambria Math"/>
              </w:rPr>
              <w:t xml:space="preserve"> w CMS) albo wpisywana ręcznie przez redaktora</w:t>
            </w:r>
          </w:p>
        </w:tc>
      </w:tr>
      <w:tr w:rsidR="001F2F7C" w:rsidRPr="006746B7" w14:paraId="79397D94" w14:textId="77777777" w:rsidTr="001F2F7C">
        <w:trPr>
          <w:trHeight w:val="903"/>
        </w:trPr>
        <w:tc>
          <w:tcPr>
            <w:tcW w:w="408" w:type="pct"/>
            <w:shd w:val="clear" w:color="auto" w:fill="auto"/>
          </w:tcPr>
          <w:p w14:paraId="187EC69D" w14:textId="77777777" w:rsidR="001F2F7C" w:rsidRDefault="001F2F7C" w:rsidP="009A1CEF">
            <w:pPr>
              <w:jc w:val="center"/>
              <w:rPr>
                <w:rFonts w:cs="Cambria Math"/>
              </w:rPr>
            </w:pPr>
            <w:r>
              <w:rPr>
                <w:rFonts w:cs="Cambria Math"/>
              </w:rPr>
              <w:t>3</w:t>
            </w:r>
          </w:p>
        </w:tc>
        <w:tc>
          <w:tcPr>
            <w:tcW w:w="993" w:type="pct"/>
            <w:shd w:val="clear" w:color="auto" w:fill="auto"/>
          </w:tcPr>
          <w:p w14:paraId="52964249" w14:textId="77777777" w:rsidR="001F2F7C" w:rsidRDefault="001F2F7C" w:rsidP="009A1CEF">
            <w:pPr>
              <w:rPr>
                <w:rFonts w:cs="Cambria Math"/>
              </w:rPr>
            </w:pPr>
            <w:r>
              <w:rPr>
                <w:rFonts w:cs="Cambria Math"/>
              </w:rPr>
              <w:t>Data</w:t>
            </w:r>
          </w:p>
        </w:tc>
        <w:tc>
          <w:tcPr>
            <w:tcW w:w="1247" w:type="pct"/>
            <w:shd w:val="clear" w:color="auto" w:fill="auto"/>
          </w:tcPr>
          <w:p w14:paraId="6979CEC5" w14:textId="77777777" w:rsidR="001F2F7C" w:rsidRDefault="001F2F7C" w:rsidP="009A1CEF">
            <w:pPr>
              <w:rPr>
                <w:rFonts w:cs="Cambria Math"/>
              </w:rPr>
            </w:pPr>
            <w:r>
              <w:rPr>
                <w:rFonts w:cs="Cambria Math"/>
              </w:rPr>
              <w:t>13.02.2022</w:t>
            </w:r>
          </w:p>
        </w:tc>
        <w:tc>
          <w:tcPr>
            <w:tcW w:w="2352" w:type="pct"/>
            <w:shd w:val="clear" w:color="auto" w:fill="auto"/>
          </w:tcPr>
          <w:p w14:paraId="00FE5D1F" w14:textId="77777777" w:rsidR="001F2F7C" w:rsidRDefault="001F2F7C" w:rsidP="009A1CEF">
            <w:pPr>
              <w:rPr>
                <w:rFonts w:cs="Cambria Math"/>
              </w:rPr>
            </w:pPr>
            <w:r>
              <w:rPr>
                <w:rFonts w:cs="Cambria Math"/>
              </w:rPr>
              <w:t>Data dokumentu. Informacja pobierana z pojedynczego dokumentu.</w:t>
            </w:r>
          </w:p>
        </w:tc>
      </w:tr>
      <w:tr w:rsidR="001F2F7C" w:rsidRPr="006746B7" w14:paraId="70378F9A" w14:textId="77777777" w:rsidTr="001F2F7C">
        <w:trPr>
          <w:trHeight w:val="903"/>
        </w:trPr>
        <w:tc>
          <w:tcPr>
            <w:tcW w:w="408" w:type="pct"/>
            <w:shd w:val="clear" w:color="auto" w:fill="auto"/>
          </w:tcPr>
          <w:p w14:paraId="2D939D90" w14:textId="77777777" w:rsidR="001F2F7C" w:rsidRDefault="001F2F7C" w:rsidP="009A1CEF">
            <w:pPr>
              <w:jc w:val="center"/>
              <w:rPr>
                <w:rFonts w:cs="Cambria Math"/>
              </w:rPr>
            </w:pPr>
            <w:r>
              <w:rPr>
                <w:rFonts w:cs="Cambria Math"/>
              </w:rPr>
              <w:t>4.</w:t>
            </w:r>
          </w:p>
        </w:tc>
        <w:tc>
          <w:tcPr>
            <w:tcW w:w="993" w:type="pct"/>
            <w:shd w:val="clear" w:color="auto" w:fill="auto"/>
          </w:tcPr>
          <w:p w14:paraId="13106E77" w14:textId="77777777" w:rsidR="001F2F7C" w:rsidRDefault="001F2F7C" w:rsidP="009A1CEF">
            <w:pPr>
              <w:rPr>
                <w:rFonts w:cs="Cambria Math"/>
              </w:rPr>
            </w:pPr>
            <w:r>
              <w:rPr>
                <w:rFonts w:cs="Cambria Math"/>
              </w:rPr>
              <w:t>Nagłówek H4</w:t>
            </w:r>
          </w:p>
        </w:tc>
        <w:tc>
          <w:tcPr>
            <w:tcW w:w="1247" w:type="pct"/>
            <w:shd w:val="clear" w:color="auto" w:fill="auto"/>
          </w:tcPr>
          <w:p w14:paraId="786A73D7" w14:textId="77777777" w:rsidR="001F2F7C" w:rsidRDefault="001F2F7C" w:rsidP="009A1CEF">
            <w:pPr>
              <w:rPr>
                <w:rFonts w:cs="Cambria Math"/>
              </w:rPr>
            </w:pPr>
            <w:r>
              <w:rPr>
                <w:rFonts w:cs="Cambria Math"/>
              </w:rPr>
              <w:t>Instrukcja Wypełniania.</w:t>
            </w:r>
          </w:p>
        </w:tc>
        <w:tc>
          <w:tcPr>
            <w:tcW w:w="2352" w:type="pct"/>
            <w:shd w:val="clear" w:color="auto" w:fill="auto"/>
          </w:tcPr>
          <w:p w14:paraId="26EAEA2E" w14:textId="77777777" w:rsidR="001F2F7C" w:rsidRDefault="001F2F7C" w:rsidP="009A1CEF">
            <w:pPr>
              <w:rPr>
                <w:rFonts w:cs="Cambria Math"/>
              </w:rPr>
            </w:pPr>
            <w:r>
              <w:rPr>
                <w:rFonts w:cs="Cambria Math"/>
              </w:rPr>
              <w:t>Nazwa dokumentu, tekst statyczny. Informacja pobierana z pojedynczego dokumentu.</w:t>
            </w:r>
          </w:p>
        </w:tc>
      </w:tr>
      <w:tr w:rsidR="001F2F7C" w:rsidRPr="006746B7" w14:paraId="21BCD0E4" w14:textId="77777777" w:rsidTr="001F2F7C">
        <w:trPr>
          <w:trHeight w:val="903"/>
        </w:trPr>
        <w:tc>
          <w:tcPr>
            <w:tcW w:w="408" w:type="pct"/>
            <w:shd w:val="clear" w:color="auto" w:fill="auto"/>
          </w:tcPr>
          <w:p w14:paraId="1E8D00DB" w14:textId="77777777" w:rsidR="001F2F7C" w:rsidRDefault="001F2F7C" w:rsidP="009A1CEF">
            <w:pPr>
              <w:jc w:val="center"/>
              <w:rPr>
                <w:rFonts w:cs="Cambria Math"/>
              </w:rPr>
            </w:pPr>
            <w:r>
              <w:rPr>
                <w:rFonts w:cs="Cambria Math"/>
              </w:rPr>
              <w:t>5.</w:t>
            </w:r>
          </w:p>
        </w:tc>
        <w:tc>
          <w:tcPr>
            <w:tcW w:w="993" w:type="pct"/>
            <w:shd w:val="clear" w:color="auto" w:fill="auto"/>
          </w:tcPr>
          <w:p w14:paraId="2266996B" w14:textId="77777777" w:rsidR="001F2F7C" w:rsidRDefault="001F2F7C" w:rsidP="009A1CEF">
            <w:pPr>
              <w:rPr>
                <w:rFonts w:cs="Cambria Math"/>
              </w:rPr>
            </w:pPr>
            <w:r>
              <w:rPr>
                <w:rFonts w:cs="Cambria Math"/>
              </w:rPr>
              <w:t>Link ze strzałką</w:t>
            </w:r>
          </w:p>
        </w:tc>
        <w:tc>
          <w:tcPr>
            <w:tcW w:w="1247" w:type="pct"/>
            <w:shd w:val="clear" w:color="auto" w:fill="auto"/>
          </w:tcPr>
          <w:p w14:paraId="551858C4" w14:textId="77777777" w:rsidR="001F2F7C" w:rsidRDefault="001F2F7C" w:rsidP="009A1CEF">
            <w:pPr>
              <w:rPr>
                <w:rFonts w:cs="Cambria Math"/>
              </w:rPr>
            </w:pPr>
            <w:r>
              <w:rPr>
                <w:rFonts w:cs="Cambria Math"/>
              </w:rPr>
              <w:t>ZOBACZ SZCZEGÓŁY</w:t>
            </w:r>
          </w:p>
        </w:tc>
        <w:tc>
          <w:tcPr>
            <w:tcW w:w="2352" w:type="pct"/>
            <w:shd w:val="clear" w:color="auto" w:fill="auto"/>
          </w:tcPr>
          <w:p w14:paraId="22122834" w14:textId="77777777" w:rsidR="001F2F7C" w:rsidRDefault="001F2F7C" w:rsidP="009A1CEF">
            <w:pPr>
              <w:rPr>
                <w:rFonts w:cs="Cambria Math"/>
              </w:rPr>
            </w:pPr>
            <w:r>
              <w:rPr>
                <w:rFonts w:cs="Cambria Math"/>
              </w:rPr>
              <w:t>Przekierowuje do strony pojedynczego dokumentu.</w:t>
            </w:r>
          </w:p>
          <w:p w14:paraId="2D9D13EE" w14:textId="77777777" w:rsidR="001F2F7C" w:rsidRDefault="001F2F7C" w:rsidP="009A1CEF">
            <w:pPr>
              <w:rPr>
                <w:rFonts w:cs="Cambria Math"/>
              </w:rPr>
            </w:pPr>
            <w:r>
              <w:rPr>
                <w:rFonts w:cs="Cambria Math"/>
              </w:rPr>
              <w:t>VI.8</w:t>
            </w:r>
          </w:p>
        </w:tc>
      </w:tr>
      <w:tr w:rsidR="001F2F7C" w:rsidRPr="006746B7" w14:paraId="7AB032CD" w14:textId="77777777" w:rsidTr="001F2F7C">
        <w:trPr>
          <w:trHeight w:val="903"/>
        </w:trPr>
        <w:tc>
          <w:tcPr>
            <w:tcW w:w="408" w:type="pct"/>
            <w:shd w:val="clear" w:color="auto" w:fill="auto"/>
          </w:tcPr>
          <w:p w14:paraId="63A68049" w14:textId="77777777" w:rsidR="001F2F7C" w:rsidRDefault="001F2F7C" w:rsidP="009A1CEF">
            <w:pPr>
              <w:jc w:val="center"/>
              <w:rPr>
                <w:rFonts w:cs="Cambria Math"/>
              </w:rPr>
            </w:pPr>
            <w:r>
              <w:rPr>
                <w:rFonts w:cs="Cambria Math"/>
              </w:rPr>
              <w:t>6.</w:t>
            </w:r>
          </w:p>
        </w:tc>
        <w:tc>
          <w:tcPr>
            <w:tcW w:w="993" w:type="pct"/>
            <w:shd w:val="clear" w:color="auto" w:fill="auto"/>
          </w:tcPr>
          <w:p w14:paraId="059458F9" w14:textId="77777777" w:rsidR="001F2F7C" w:rsidRDefault="001F2F7C" w:rsidP="009A1CEF">
            <w:pPr>
              <w:rPr>
                <w:rFonts w:cs="Cambria Math"/>
              </w:rPr>
            </w:pPr>
            <w:r>
              <w:rPr>
                <w:rFonts w:cs="Cambria Math"/>
              </w:rPr>
              <w:t>Link ze strzałką</w:t>
            </w:r>
          </w:p>
        </w:tc>
        <w:tc>
          <w:tcPr>
            <w:tcW w:w="1247" w:type="pct"/>
            <w:shd w:val="clear" w:color="auto" w:fill="auto"/>
          </w:tcPr>
          <w:p w14:paraId="272603E1" w14:textId="77777777" w:rsidR="001F2F7C" w:rsidRDefault="001F2F7C" w:rsidP="009A1CEF">
            <w:pPr>
              <w:rPr>
                <w:rFonts w:cs="Cambria Math"/>
              </w:rPr>
            </w:pPr>
            <w:r>
              <w:rPr>
                <w:rFonts w:cs="Cambria Math"/>
              </w:rPr>
              <w:t>ZOBACZ WIĘCEJ DOKUMENTÓW</w:t>
            </w:r>
          </w:p>
        </w:tc>
        <w:tc>
          <w:tcPr>
            <w:tcW w:w="2352" w:type="pct"/>
            <w:shd w:val="clear" w:color="auto" w:fill="auto"/>
          </w:tcPr>
          <w:p w14:paraId="786F83C9" w14:textId="77777777" w:rsidR="001F2F7C" w:rsidRDefault="001F2F7C" w:rsidP="009A1CEF">
            <w:pPr>
              <w:rPr>
                <w:rFonts w:cs="Cambria Math"/>
              </w:rPr>
            </w:pPr>
            <w:r>
              <w:rPr>
                <w:rFonts w:cs="Cambria Math"/>
              </w:rPr>
              <w:t>Przekierowuje do strony z podpiętą listą dokumentów.</w:t>
            </w:r>
          </w:p>
          <w:p w14:paraId="691FA6EF" w14:textId="77777777" w:rsidR="001F2F7C" w:rsidRDefault="001F2F7C" w:rsidP="009A1CEF">
            <w:pPr>
              <w:rPr>
                <w:rFonts w:cs="Cambria Math"/>
              </w:rPr>
            </w:pPr>
            <w:r>
              <w:rPr>
                <w:rFonts w:cs="Cambria Math"/>
              </w:rPr>
              <w:t>VI.7</w:t>
            </w:r>
          </w:p>
        </w:tc>
      </w:tr>
      <w:tr w:rsidR="001F2F7C" w:rsidRPr="006746B7" w14:paraId="06064192" w14:textId="77777777" w:rsidTr="001F2F7C">
        <w:trPr>
          <w:trHeight w:val="903"/>
        </w:trPr>
        <w:tc>
          <w:tcPr>
            <w:tcW w:w="408" w:type="pct"/>
            <w:shd w:val="clear" w:color="auto" w:fill="auto"/>
          </w:tcPr>
          <w:p w14:paraId="5499D363" w14:textId="77777777" w:rsidR="001F2F7C" w:rsidRDefault="001F2F7C" w:rsidP="009A1CEF">
            <w:pPr>
              <w:jc w:val="center"/>
              <w:rPr>
                <w:rFonts w:cs="Cambria Math"/>
              </w:rPr>
            </w:pPr>
            <w:r>
              <w:rPr>
                <w:rFonts w:cs="Cambria Math"/>
              </w:rPr>
              <w:t>7</w:t>
            </w:r>
          </w:p>
        </w:tc>
        <w:tc>
          <w:tcPr>
            <w:tcW w:w="993" w:type="pct"/>
            <w:shd w:val="clear" w:color="auto" w:fill="auto"/>
          </w:tcPr>
          <w:p w14:paraId="2C4F72FA" w14:textId="77777777" w:rsidR="001F2F7C" w:rsidRDefault="001F2F7C" w:rsidP="009A1CEF">
            <w:pPr>
              <w:rPr>
                <w:rFonts w:cs="Cambria Math"/>
              </w:rPr>
            </w:pPr>
            <w:r>
              <w:rPr>
                <w:rFonts w:cs="Cambria Math"/>
              </w:rPr>
              <w:t>Ikona z możliwością przełączenia strony</w:t>
            </w:r>
          </w:p>
        </w:tc>
        <w:tc>
          <w:tcPr>
            <w:tcW w:w="1247" w:type="pct"/>
            <w:shd w:val="clear" w:color="auto" w:fill="auto"/>
          </w:tcPr>
          <w:p w14:paraId="7EFABDE1" w14:textId="77777777" w:rsidR="001F2F7C" w:rsidRDefault="001F2F7C" w:rsidP="009A1CEF">
            <w:pPr>
              <w:rPr>
                <w:rFonts w:cs="Cambria Math"/>
              </w:rPr>
            </w:pPr>
            <w:r>
              <w:rPr>
                <w:rFonts w:cs="Cambria Math"/>
              </w:rPr>
              <w:t>Strzałka lewo/prawo</w:t>
            </w:r>
          </w:p>
        </w:tc>
        <w:tc>
          <w:tcPr>
            <w:tcW w:w="2352" w:type="pct"/>
            <w:shd w:val="clear" w:color="auto" w:fill="auto"/>
          </w:tcPr>
          <w:p w14:paraId="74535181" w14:textId="77777777" w:rsidR="001F2F7C" w:rsidRDefault="001F2F7C" w:rsidP="009A1CEF">
            <w:pPr>
              <w:rPr>
                <w:rFonts w:cs="Cambria Math"/>
              </w:rPr>
            </w:pPr>
            <w:r>
              <w:rPr>
                <w:rFonts w:cs="Cambria Math"/>
              </w:rPr>
              <w:t>Przesuwa poziomo slider dokumentów zgodnie z kierunkiem strzałki</w:t>
            </w:r>
          </w:p>
        </w:tc>
      </w:tr>
    </w:tbl>
    <w:p w14:paraId="390E284D" w14:textId="1FA38088"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17</w:t>
      </w:r>
      <w:r w:rsidR="00B610C9">
        <w:fldChar w:fldCharType="end"/>
      </w:r>
      <w:r>
        <w:t xml:space="preserve"> Slider z dokumentami-</w:t>
      </w:r>
      <w:r w:rsidRPr="007C7E2F">
        <w:t xml:space="preserve"> </w:t>
      </w:r>
      <w:r>
        <w:t>komponenty</w:t>
      </w:r>
    </w:p>
    <w:p w14:paraId="7444CA63" w14:textId="77777777" w:rsidR="00B76C69" w:rsidRDefault="00B76C69" w:rsidP="00B76C69">
      <w:pPr>
        <w:pStyle w:val="Nagwek3"/>
      </w:pPr>
      <w:bookmarkStart w:id="90" w:name="_Toc112366888"/>
      <w:r>
        <w:t>Wersja mobilna slidera z dokumentami</w:t>
      </w:r>
      <w:bookmarkEnd w:id="90"/>
    </w:p>
    <w:p w14:paraId="0E151CD2" w14:textId="77777777" w:rsidR="00B76C69" w:rsidRDefault="00B76C69" w:rsidP="00B76C69">
      <w:pPr>
        <w:pStyle w:val="Tekstpodstawowyzwciciem2"/>
        <w:ind w:left="0" w:firstLine="0"/>
      </w:pPr>
      <w:r>
        <w:t>W wersji mobilnej wyświetlana jest jedna pozycja listy z takimi samymi funkcjami. Na najmniejszym ekranie zawsze widoczny jest co najmniej 1 element, kolejne są „wycienione”.</w:t>
      </w:r>
    </w:p>
    <w:p w14:paraId="5AFF6AA5" w14:textId="77777777" w:rsidR="00B76C69" w:rsidRDefault="00B76C69" w:rsidP="00B76C69">
      <w:pPr>
        <w:keepNext/>
        <w:ind w:left="1416"/>
      </w:pPr>
      <w:r>
        <w:rPr>
          <w:noProof/>
          <w:lang w:eastAsia="pl-PL"/>
        </w:rPr>
        <w:drawing>
          <wp:inline distT="0" distB="0" distL="0" distR="0" wp14:anchorId="76F66C42" wp14:editId="66A41E27">
            <wp:extent cx="2095500" cy="2474858"/>
            <wp:effectExtent l="0" t="0" r="0" b="1905"/>
            <wp:docPr id="763" name="Obraz 763"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Obraz 763" descr="Obraz zawierający tekst&#10;&#10;Opis wygenerowany automatycznie"/>
                    <pic:cNvPicPr/>
                  </pic:nvPicPr>
                  <pic:blipFill>
                    <a:blip r:embed="rId151" cstate="email">
                      <a:extLst>
                        <a:ext uri="{28A0092B-C50C-407E-A947-70E740481C1C}">
                          <a14:useLocalDpi xmlns:a14="http://schemas.microsoft.com/office/drawing/2010/main"/>
                        </a:ext>
                      </a:extLst>
                    </a:blip>
                    <a:stretch>
                      <a:fillRect/>
                    </a:stretch>
                  </pic:blipFill>
                  <pic:spPr>
                    <a:xfrm>
                      <a:off x="0" y="0"/>
                      <a:ext cx="2097041" cy="2476678"/>
                    </a:xfrm>
                    <a:prstGeom prst="rect">
                      <a:avLst/>
                    </a:prstGeom>
                  </pic:spPr>
                </pic:pic>
              </a:graphicData>
            </a:graphic>
          </wp:inline>
        </w:drawing>
      </w:r>
    </w:p>
    <w:p w14:paraId="13AB2B4A" w14:textId="3C35F12A" w:rsidR="00B76C69" w:rsidRDefault="00B76C69" w:rsidP="00B76C69">
      <w:pPr>
        <w:pStyle w:val="Legenda"/>
        <w:ind w:left="1416"/>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7</w:t>
      </w:r>
      <w:r>
        <w:fldChar w:fldCharType="end"/>
      </w:r>
      <w:r>
        <w:t xml:space="preserve"> Sekcja slider z naborami – wersja mobilna</w:t>
      </w:r>
    </w:p>
    <w:p w14:paraId="5F660586" w14:textId="77777777" w:rsidR="00B76C69" w:rsidRDefault="00B76C69" w:rsidP="00B76C69">
      <w:pPr>
        <w:pStyle w:val="Nagwek2"/>
      </w:pPr>
      <w:bookmarkStart w:id="91" w:name="_Toc112366889"/>
      <w:bookmarkStart w:id="92" w:name="_Toc121520904"/>
      <w:r>
        <w:t>Sekcja Spotkania informacyjne i wydarzenia</w:t>
      </w:r>
      <w:bookmarkEnd w:id="91"/>
      <w:bookmarkEnd w:id="92"/>
    </w:p>
    <w:p w14:paraId="67EED2B3" w14:textId="77777777" w:rsidR="00B76C69" w:rsidRDefault="00B76C69" w:rsidP="00B76C69">
      <w:pPr>
        <w:pStyle w:val="Tekstpodstawowy"/>
      </w:pPr>
      <w:r>
        <w:t>Umożliwia skonfigurowanie listy spotkań informacyjnych i wydarzeń.</w:t>
      </w:r>
    </w:p>
    <w:p w14:paraId="501601E1" w14:textId="5CDFAD41" w:rsidR="00B76C69" w:rsidRDefault="00B76C69" w:rsidP="00B76C69">
      <w:pPr>
        <w:pStyle w:val="Tekstpodstawowy"/>
      </w:pPr>
      <w:r>
        <w:t xml:space="preserve">Treść tworzona dla sekcji Spotkania informacyjne i wydarzenia również prezentowana jest w formie </w:t>
      </w:r>
      <w:r>
        <w:rPr>
          <w:i/>
          <w:iCs/>
        </w:rPr>
        <w:t>slidera</w:t>
      </w:r>
      <w:r>
        <w:t>, przewijalnej listy</w:t>
      </w:r>
      <w:r w:rsidR="006B42AF">
        <w:t>.</w:t>
      </w:r>
      <w:r>
        <w:t xml:space="preserve"> Zawartość slidera określa redaktor, wybierając z listy wydarzenia te</w:t>
      </w:r>
      <w:r w:rsidR="00A5778A">
        <w:t>,</w:t>
      </w:r>
      <w:r>
        <w:t xml:space="preserve"> które mają być promowane wraz z możliwością określenia numeru pozycji. System nie blokuje możliwości wyboru wielu wydarzeń jako promowanych. Jeżeli użytkownik nie wybierze żadnych promowanych domyślnie wyświetlane są wszystkie wydarzenia,</w:t>
      </w:r>
      <w:r w:rsidRPr="004B158D">
        <w:t xml:space="preserve"> które mają inny status niż Zakończone, Wycofane – od </w:t>
      </w:r>
      <w:r>
        <w:t>najnowszych.</w:t>
      </w:r>
    </w:p>
    <w:p w14:paraId="7753014E" w14:textId="77777777" w:rsidR="00B76C69" w:rsidRDefault="00B76C69" w:rsidP="00B76C69">
      <w:pPr>
        <w:pStyle w:val="Tekstpodstawowy"/>
      </w:pPr>
      <w:r>
        <w:t xml:space="preserve">Slider spotkań informacyjnych składa się z przewijanej poziomo listy kolejnych elementów zawierających informację o danym wydarzeniu. </w:t>
      </w:r>
    </w:p>
    <w:p w14:paraId="4666151B" w14:textId="0C069086" w:rsidR="00B76C69" w:rsidRPr="00676A77" w:rsidRDefault="00B76C69" w:rsidP="00B76C69">
      <w:pPr>
        <w:pStyle w:val="Tekstpodstawowy"/>
        <w:rPr>
          <w:b/>
        </w:rPr>
      </w:pPr>
      <w:r w:rsidRPr="00FD41B3">
        <w:rPr>
          <w:b/>
          <w:i/>
        </w:rPr>
        <w:t>UWAGA!</w:t>
      </w:r>
      <w:r w:rsidRPr="00676A77">
        <w:rPr>
          <w:b/>
        </w:rPr>
        <w:t xml:space="preserve"> </w:t>
      </w:r>
      <w:r w:rsidRPr="00FD41B3">
        <w:rPr>
          <w:i/>
        </w:rPr>
        <w:t xml:space="preserve">Jest to </w:t>
      </w:r>
      <w:r>
        <w:rPr>
          <w:i/>
        </w:rPr>
        <w:t>sekcja</w:t>
      </w:r>
      <w:r w:rsidRPr="00FD41B3">
        <w:rPr>
          <w:i/>
        </w:rPr>
        <w:t>, któr</w:t>
      </w:r>
      <w:r>
        <w:rPr>
          <w:i/>
        </w:rPr>
        <w:t>a</w:t>
      </w:r>
      <w:r w:rsidRPr="00FD41B3">
        <w:rPr>
          <w:i/>
        </w:rPr>
        <w:t xml:space="preserve"> umożliwia prezentację </w:t>
      </w:r>
      <w:r>
        <w:rPr>
          <w:i/>
        </w:rPr>
        <w:t>wybranych</w:t>
      </w:r>
      <w:r w:rsidRPr="00FD41B3">
        <w:rPr>
          <w:i/>
        </w:rPr>
        <w:t xml:space="preserve"> wydarzeń oznaczonych jako „ważnych” – prezentowane one wtedy są w odrębnej formie.</w:t>
      </w:r>
    </w:p>
    <w:p w14:paraId="55448BBE" w14:textId="3F367FD1" w:rsidR="00B76C69" w:rsidRDefault="00433266" w:rsidP="00B76C69">
      <w:pPr>
        <w:pStyle w:val="Tekstpodstawowy"/>
        <w:keepNext/>
      </w:pPr>
      <w:r w:rsidRPr="00433266">
        <w:rPr>
          <w:noProof/>
          <w:lang w:eastAsia="pl-PL"/>
        </w:rPr>
        <w:drawing>
          <wp:inline distT="0" distB="0" distL="0" distR="0" wp14:anchorId="28D23956" wp14:editId="23EE6BDD">
            <wp:extent cx="4773955" cy="4068820"/>
            <wp:effectExtent l="0" t="0" r="7620" b="8255"/>
            <wp:docPr id="1238" name="Obraz 1238" descr="Obraz zawierający tekst, osoba, kostium,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Obraz 1238" descr="Obraz zawierający tekst, osoba, kostium, zrzut ekranu&#10;&#10;Opis wygenerowany automatycznie"/>
                    <pic:cNvPicPr/>
                  </pic:nvPicPr>
                  <pic:blipFill>
                    <a:blip r:embed="rId152"/>
                    <a:stretch>
                      <a:fillRect/>
                    </a:stretch>
                  </pic:blipFill>
                  <pic:spPr>
                    <a:xfrm>
                      <a:off x="0" y="0"/>
                      <a:ext cx="4773955" cy="4068820"/>
                    </a:xfrm>
                    <a:prstGeom prst="rect">
                      <a:avLst/>
                    </a:prstGeom>
                  </pic:spPr>
                </pic:pic>
              </a:graphicData>
            </a:graphic>
          </wp:inline>
        </w:drawing>
      </w:r>
    </w:p>
    <w:p w14:paraId="41B1D72F" w14:textId="38B06DF3" w:rsidR="00B76C69"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8</w:t>
      </w:r>
      <w:r>
        <w:fldChar w:fldCharType="end"/>
      </w:r>
      <w:r>
        <w:t xml:space="preserve"> Widok elementu wydarzenia „ważnego”</w:t>
      </w:r>
    </w:p>
    <w:p w14:paraId="5E98F3C6" w14:textId="77777777" w:rsidR="00B76C69" w:rsidRDefault="00B76C69" w:rsidP="00B76C69"/>
    <w:p w14:paraId="2CCCDAA2" w14:textId="77777777" w:rsidR="00B76C69" w:rsidRDefault="00B76C69" w:rsidP="00B76C69">
      <w:pPr>
        <w:keepNext/>
      </w:pPr>
      <w:r>
        <w:rPr>
          <w:noProof/>
          <w:lang w:eastAsia="pl-PL"/>
        </w:rPr>
        <w:drawing>
          <wp:inline distT="0" distB="0" distL="0" distR="0" wp14:anchorId="65635706" wp14:editId="2F0E5F4A">
            <wp:extent cx="3857625" cy="4410075"/>
            <wp:effectExtent l="0" t="0" r="9525" b="9525"/>
            <wp:docPr id="767" name="Obraz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857625" cy="4410075"/>
                    </a:xfrm>
                    <a:prstGeom prst="rect">
                      <a:avLst/>
                    </a:prstGeom>
                  </pic:spPr>
                </pic:pic>
              </a:graphicData>
            </a:graphic>
          </wp:inline>
        </w:drawing>
      </w:r>
    </w:p>
    <w:p w14:paraId="49EC3B50" w14:textId="4205B203" w:rsidR="00B76C69"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9</w:t>
      </w:r>
      <w:r>
        <w:fldChar w:fldCharType="end"/>
      </w:r>
      <w:r>
        <w:t xml:space="preserve"> Widok dwóch spotkań oznaczonych bez flagi „ważne”.</w:t>
      </w:r>
    </w:p>
    <w:p w14:paraId="06AC4A53" w14:textId="26012561" w:rsidR="00B76C69" w:rsidRDefault="00B76C69" w:rsidP="00B76C69">
      <w:pPr>
        <w:pStyle w:val="Tekstpodstawowy"/>
      </w:pPr>
      <w:r>
        <w:t xml:space="preserve">Wydarzenie oznaczone jako ważne zajmuje normalną szerokość </w:t>
      </w:r>
      <w:r w:rsidR="00395324">
        <w:t xml:space="preserve">dwóch </w:t>
      </w:r>
      <w:r w:rsidR="00BC0C47">
        <w:t>wydarze</w:t>
      </w:r>
      <w:r w:rsidR="00395324">
        <w:t>ń</w:t>
      </w:r>
      <w:r>
        <w:t xml:space="preserve"> zwykł</w:t>
      </w:r>
      <w:r w:rsidR="00395324">
        <w:t>ych</w:t>
      </w:r>
      <w:r w:rsidR="00BC0C47">
        <w:t>.</w:t>
      </w:r>
      <w:r>
        <w:t xml:space="preserve"> Oznacza to, że liczba elementów na domyślnym sliderze może się różnić w zależności od liczby wyróżnionych spotkań. Domyślnie szablon przewiduje 4 kolumny, więc na 1 stronie może się zmieścić:</w:t>
      </w:r>
    </w:p>
    <w:p w14:paraId="1AAC18F6" w14:textId="77777777" w:rsidR="00B76C69" w:rsidRDefault="00B76C69" w:rsidP="00B76C69">
      <w:pPr>
        <w:pStyle w:val="Akapitzlist"/>
        <w:numPr>
          <w:ilvl w:val="0"/>
          <w:numId w:val="59"/>
        </w:numPr>
      </w:pPr>
      <w:r>
        <w:t>1 wydarzenie ważne i 2 zwykłe</w:t>
      </w:r>
    </w:p>
    <w:p w14:paraId="574661CB" w14:textId="77777777" w:rsidR="00B76C69" w:rsidRDefault="00B76C69" w:rsidP="00B76C69">
      <w:pPr>
        <w:pStyle w:val="Akapitzlist"/>
        <w:numPr>
          <w:ilvl w:val="0"/>
          <w:numId w:val="59"/>
        </w:numPr>
      </w:pPr>
      <w:r>
        <w:t>2 wydarzenia ważne;</w:t>
      </w:r>
    </w:p>
    <w:p w14:paraId="42228D13" w14:textId="77777777" w:rsidR="00B76C69" w:rsidRDefault="00B76C69" w:rsidP="00B76C69">
      <w:pPr>
        <w:pStyle w:val="Akapitzlist"/>
        <w:numPr>
          <w:ilvl w:val="0"/>
          <w:numId w:val="59"/>
        </w:numPr>
      </w:pPr>
      <w:r>
        <w:t>4 wydarzenia zwykłe;</w:t>
      </w:r>
    </w:p>
    <w:p w14:paraId="428AF40F" w14:textId="77777777" w:rsidR="00B76C69" w:rsidRPr="00EE761E" w:rsidRDefault="00B76C69" w:rsidP="00B76C69">
      <w:pPr>
        <w:pStyle w:val="Akapitzlist"/>
        <w:numPr>
          <w:ilvl w:val="0"/>
          <w:numId w:val="59"/>
        </w:numPr>
      </w:pPr>
      <w:r>
        <w:t>3 wydarzenia zwykłe, jeśli następne jest ważne</w:t>
      </w:r>
    </w:p>
    <w:p w14:paraId="67C1BB57" w14:textId="77777777" w:rsidR="00B76C69" w:rsidRDefault="00B76C69" w:rsidP="00B76C69">
      <w:pPr>
        <w:pStyle w:val="Tekstpodstawowy"/>
      </w:pPr>
      <w:r>
        <w:t>W wersjach responsywnych liczba ta zmniejsza się wraz z niższą rozdzielczością ekranu.</w:t>
      </w:r>
    </w:p>
    <w:p w14:paraId="0E3CD4EC" w14:textId="77777777" w:rsidR="00B76C69" w:rsidRDefault="00B76C69" w:rsidP="00B76C69">
      <w:pPr>
        <w:keepNext/>
        <w:spacing w:line="257" w:lineRule="auto"/>
      </w:pPr>
      <w:r>
        <w:rPr>
          <w:noProof/>
          <w:lang w:eastAsia="pl-PL"/>
        </w:rPr>
        <w:drawing>
          <wp:inline distT="0" distB="0" distL="0" distR="0" wp14:anchorId="556A791E" wp14:editId="70B54891">
            <wp:extent cx="5760720" cy="2875915"/>
            <wp:effectExtent l="0" t="0" r="0" b="63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760720" cy="2875915"/>
                    </a:xfrm>
                    <a:prstGeom prst="rect">
                      <a:avLst/>
                    </a:prstGeom>
                    <a:noFill/>
                    <a:ln>
                      <a:noFill/>
                    </a:ln>
                  </pic:spPr>
                </pic:pic>
              </a:graphicData>
            </a:graphic>
          </wp:inline>
        </w:drawing>
      </w:r>
    </w:p>
    <w:p w14:paraId="4EC10CD1" w14:textId="0AF22EC5" w:rsidR="00B76C69"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10</w:t>
      </w:r>
      <w:r>
        <w:fldChar w:fldCharType="end"/>
      </w:r>
      <w:r>
        <w:t xml:space="preserve"> Sekcja Spotkania informacyjne i wydarzenia</w:t>
      </w:r>
    </w:p>
    <w:tbl>
      <w:tblPr>
        <w:tblW w:w="5000" w:type="pct"/>
        <w:tblLook w:val="06A0" w:firstRow="1" w:lastRow="0" w:firstColumn="1" w:lastColumn="0" w:noHBand="1" w:noVBand="1"/>
      </w:tblPr>
      <w:tblGrid>
        <w:gridCol w:w="894"/>
        <w:gridCol w:w="2192"/>
        <w:gridCol w:w="2636"/>
        <w:gridCol w:w="4232"/>
      </w:tblGrid>
      <w:tr w:rsidR="001F2F7C" w14:paraId="71E3E938" w14:textId="77777777" w:rsidTr="001F2F7C">
        <w:trPr>
          <w:trHeight w:val="210"/>
        </w:trPr>
        <w:tc>
          <w:tcPr>
            <w:tcW w:w="449" w:type="pct"/>
            <w:tcBorders>
              <w:top w:val="single" w:sz="8" w:space="0" w:color="auto"/>
              <w:left w:val="single" w:sz="8" w:space="0" w:color="auto"/>
              <w:bottom w:val="single" w:sz="8" w:space="0" w:color="auto"/>
              <w:right w:val="single" w:sz="8" w:space="0" w:color="auto"/>
            </w:tcBorders>
            <w:vAlign w:val="center"/>
          </w:tcPr>
          <w:p w14:paraId="5F1598C6" w14:textId="77777777" w:rsidR="001F2F7C" w:rsidRDefault="001F2F7C" w:rsidP="009A1CEF">
            <w:pPr>
              <w:spacing w:line="257" w:lineRule="auto"/>
              <w:jc w:val="center"/>
              <w:rPr>
                <w:rFonts w:eastAsia="Courier New"/>
                <w:b/>
              </w:rPr>
            </w:pPr>
            <w:r w:rsidRPr="067B0959">
              <w:rPr>
                <w:rFonts w:eastAsia="Courier New"/>
                <w:b/>
              </w:rPr>
              <w:t>Lp.</w:t>
            </w:r>
          </w:p>
        </w:tc>
        <w:tc>
          <w:tcPr>
            <w:tcW w:w="1101" w:type="pct"/>
            <w:tcBorders>
              <w:top w:val="single" w:sz="8" w:space="0" w:color="auto"/>
              <w:left w:val="single" w:sz="8" w:space="0" w:color="auto"/>
              <w:bottom w:val="single" w:sz="8" w:space="0" w:color="auto"/>
              <w:right w:val="single" w:sz="8" w:space="0" w:color="auto"/>
            </w:tcBorders>
            <w:vAlign w:val="center"/>
          </w:tcPr>
          <w:p w14:paraId="5A92BE84" w14:textId="77777777" w:rsidR="001F2F7C" w:rsidRDefault="001F2F7C" w:rsidP="009A1CEF">
            <w:pPr>
              <w:spacing w:line="257" w:lineRule="auto"/>
              <w:jc w:val="center"/>
              <w:rPr>
                <w:rFonts w:eastAsia="Courier New"/>
                <w:b/>
              </w:rPr>
            </w:pPr>
            <w:r w:rsidRPr="067B0959">
              <w:rPr>
                <w:rFonts w:eastAsia="Courier New"/>
                <w:b/>
              </w:rPr>
              <w:t>Typ</w:t>
            </w:r>
          </w:p>
        </w:tc>
        <w:tc>
          <w:tcPr>
            <w:tcW w:w="1324" w:type="pct"/>
            <w:tcBorders>
              <w:top w:val="single" w:sz="8" w:space="0" w:color="auto"/>
              <w:left w:val="single" w:sz="8" w:space="0" w:color="auto"/>
              <w:bottom w:val="single" w:sz="8" w:space="0" w:color="auto"/>
              <w:right w:val="single" w:sz="8" w:space="0" w:color="auto"/>
            </w:tcBorders>
            <w:vAlign w:val="center"/>
          </w:tcPr>
          <w:p w14:paraId="4AA3BEF2" w14:textId="77777777" w:rsidR="001F2F7C" w:rsidRDefault="001F2F7C" w:rsidP="009A1CEF">
            <w:pPr>
              <w:spacing w:line="257" w:lineRule="auto"/>
              <w:jc w:val="center"/>
              <w:rPr>
                <w:rFonts w:eastAsia="Courier New"/>
                <w:b/>
              </w:rPr>
            </w:pPr>
            <w:r w:rsidRPr="067B0959">
              <w:rPr>
                <w:rFonts w:eastAsia="Courier New"/>
                <w:b/>
              </w:rPr>
              <w:t>Nazwa</w:t>
            </w:r>
          </w:p>
        </w:tc>
        <w:tc>
          <w:tcPr>
            <w:tcW w:w="2126" w:type="pct"/>
            <w:tcBorders>
              <w:top w:val="single" w:sz="8" w:space="0" w:color="auto"/>
              <w:left w:val="single" w:sz="8" w:space="0" w:color="auto"/>
              <w:bottom w:val="single" w:sz="8" w:space="0" w:color="auto"/>
              <w:right w:val="single" w:sz="8" w:space="0" w:color="auto"/>
            </w:tcBorders>
            <w:vAlign w:val="center"/>
          </w:tcPr>
          <w:p w14:paraId="06E12076" w14:textId="77777777" w:rsidR="001F2F7C" w:rsidRDefault="001F2F7C" w:rsidP="009A1CEF">
            <w:pPr>
              <w:spacing w:line="257" w:lineRule="auto"/>
              <w:jc w:val="center"/>
              <w:rPr>
                <w:rFonts w:eastAsia="Courier New"/>
                <w:b/>
              </w:rPr>
            </w:pPr>
            <w:r w:rsidRPr="067B0959">
              <w:rPr>
                <w:rFonts w:eastAsia="Courier New"/>
                <w:b/>
              </w:rPr>
              <w:t>Opis / właściwości</w:t>
            </w:r>
          </w:p>
        </w:tc>
      </w:tr>
      <w:tr w:rsidR="001F2F7C" w14:paraId="54F179A5" w14:textId="77777777" w:rsidTr="001F2F7C">
        <w:trPr>
          <w:trHeight w:val="210"/>
        </w:trPr>
        <w:tc>
          <w:tcPr>
            <w:tcW w:w="449" w:type="pct"/>
            <w:tcBorders>
              <w:top w:val="single" w:sz="8" w:space="0" w:color="auto"/>
              <w:left w:val="single" w:sz="8" w:space="0" w:color="auto"/>
              <w:bottom w:val="single" w:sz="8" w:space="0" w:color="auto"/>
              <w:right w:val="single" w:sz="8" w:space="0" w:color="auto"/>
            </w:tcBorders>
            <w:vAlign w:val="center"/>
          </w:tcPr>
          <w:p w14:paraId="4F76ED73" w14:textId="77777777" w:rsidR="001F2F7C" w:rsidRDefault="001F2F7C" w:rsidP="009A1CEF">
            <w:pPr>
              <w:spacing w:line="257" w:lineRule="auto"/>
              <w:jc w:val="center"/>
              <w:rPr>
                <w:rFonts w:eastAsia="Courier New"/>
              </w:rPr>
            </w:pPr>
            <w:r w:rsidRPr="72840AB3">
              <w:rPr>
                <w:rFonts w:eastAsia="Courier New"/>
              </w:rPr>
              <w:t>1</w:t>
            </w:r>
          </w:p>
        </w:tc>
        <w:tc>
          <w:tcPr>
            <w:tcW w:w="1101" w:type="pct"/>
            <w:tcBorders>
              <w:top w:val="single" w:sz="8" w:space="0" w:color="auto"/>
              <w:left w:val="single" w:sz="8" w:space="0" w:color="auto"/>
              <w:bottom w:val="single" w:sz="8" w:space="0" w:color="auto"/>
              <w:right w:val="single" w:sz="8" w:space="0" w:color="auto"/>
            </w:tcBorders>
            <w:vAlign w:val="center"/>
          </w:tcPr>
          <w:p w14:paraId="20802208" w14:textId="77777777" w:rsidR="001F2F7C" w:rsidRDefault="001F2F7C" w:rsidP="009A1CEF">
            <w:pPr>
              <w:spacing w:line="257" w:lineRule="auto"/>
              <w:rPr>
                <w:rFonts w:eastAsia="Courier New"/>
              </w:rPr>
            </w:pPr>
            <w:r w:rsidRPr="067B0959">
              <w:rPr>
                <w:rFonts w:eastAsia="Courier New"/>
              </w:rPr>
              <w:t xml:space="preserve">Nagłówek H3 </w:t>
            </w:r>
          </w:p>
        </w:tc>
        <w:tc>
          <w:tcPr>
            <w:tcW w:w="1324" w:type="pct"/>
            <w:tcBorders>
              <w:top w:val="single" w:sz="8" w:space="0" w:color="auto"/>
              <w:left w:val="single" w:sz="8" w:space="0" w:color="auto"/>
              <w:bottom w:val="single" w:sz="8" w:space="0" w:color="auto"/>
              <w:right w:val="single" w:sz="8" w:space="0" w:color="auto"/>
            </w:tcBorders>
            <w:vAlign w:val="center"/>
          </w:tcPr>
          <w:p w14:paraId="6EA64ACB" w14:textId="77777777" w:rsidR="001F2F7C" w:rsidRDefault="001F2F7C" w:rsidP="009A1CEF">
            <w:pPr>
              <w:spacing w:line="257" w:lineRule="auto"/>
              <w:rPr>
                <w:rFonts w:eastAsia="Courier New"/>
              </w:rPr>
            </w:pPr>
            <w:r w:rsidRPr="067B0959">
              <w:rPr>
                <w:rFonts w:eastAsia="Courier New"/>
              </w:rPr>
              <w:t>Spotkania...</w:t>
            </w:r>
          </w:p>
        </w:tc>
        <w:tc>
          <w:tcPr>
            <w:tcW w:w="2126" w:type="pct"/>
            <w:tcBorders>
              <w:top w:val="single" w:sz="8" w:space="0" w:color="auto"/>
              <w:left w:val="single" w:sz="8" w:space="0" w:color="auto"/>
              <w:bottom w:val="single" w:sz="8" w:space="0" w:color="auto"/>
              <w:right w:val="single" w:sz="8" w:space="0" w:color="auto"/>
            </w:tcBorders>
            <w:vAlign w:val="center"/>
          </w:tcPr>
          <w:p w14:paraId="7C904F4B" w14:textId="77777777" w:rsidR="001F2F7C" w:rsidRDefault="001F2F7C" w:rsidP="009A1CEF">
            <w:pPr>
              <w:spacing w:line="257" w:lineRule="auto"/>
              <w:rPr>
                <w:rFonts w:eastAsia="Courier New"/>
              </w:rPr>
            </w:pPr>
            <w:r w:rsidRPr="067B0959">
              <w:rPr>
                <w:rFonts w:eastAsia="Courier New"/>
              </w:rPr>
              <w:t>Tekst statyczny</w:t>
            </w:r>
          </w:p>
        </w:tc>
      </w:tr>
      <w:tr w:rsidR="001F2F7C" w14:paraId="09BB4790" w14:textId="77777777" w:rsidTr="001F2F7C">
        <w:tc>
          <w:tcPr>
            <w:tcW w:w="449" w:type="pct"/>
            <w:tcBorders>
              <w:top w:val="single" w:sz="8" w:space="0" w:color="auto"/>
              <w:left w:val="single" w:sz="8" w:space="0" w:color="auto"/>
              <w:bottom w:val="single" w:sz="8" w:space="0" w:color="auto"/>
              <w:right w:val="single" w:sz="8" w:space="0" w:color="auto"/>
            </w:tcBorders>
          </w:tcPr>
          <w:p w14:paraId="4ED486C2" w14:textId="77777777" w:rsidR="001F2F7C" w:rsidRDefault="001F2F7C" w:rsidP="009A1CEF">
            <w:pPr>
              <w:spacing w:line="257" w:lineRule="auto"/>
              <w:jc w:val="center"/>
              <w:rPr>
                <w:rFonts w:eastAsia="Courier New"/>
              </w:rPr>
            </w:pPr>
            <w:r w:rsidRPr="72840AB3">
              <w:rPr>
                <w:rFonts w:eastAsia="Courier New"/>
              </w:rPr>
              <w:t>2</w:t>
            </w:r>
          </w:p>
        </w:tc>
        <w:tc>
          <w:tcPr>
            <w:tcW w:w="1101" w:type="pct"/>
            <w:tcBorders>
              <w:top w:val="single" w:sz="8" w:space="0" w:color="auto"/>
              <w:left w:val="single" w:sz="8" w:space="0" w:color="auto"/>
              <w:bottom w:val="single" w:sz="8" w:space="0" w:color="auto"/>
              <w:right w:val="single" w:sz="8" w:space="0" w:color="auto"/>
            </w:tcBorders>
          </w:tcPr>
          <w:p w14:paraId="4A4295D2" w14:textId="77777777" w:rsidR="001F2F7C" w:rsidRDefault="001F2F7C" w:rsidP="009A1CEF">
            <w:pPr>
              <w:spacing w:line="257" w:lineRule="auto"/>
              <w:rPr>
                <w:rFonts w:eastAsia="Courier New"/>
              </w:rPr>
            </w:pPr>
            <w:r w:rsidRPr="067B0959">
              <w:rPr>
                <w:rFonts w:eastAsia="Courier New"/>
              </w:rPr>
              <w:t>Ikona z możliwością przełączenia strony</w:t>
            </w:r>
          </w:p>
        </w:tc>
        <w:tc>
          <w:tcPr>
            <w:tcW w:w="1324" w:type="pct"/>
            <w:tcBorders>
              <w:top w:val="single" w:sz="8" w:space="0" w:color="auto"/>
              <w:left w:val="single" w:sz="8" w:space="0" w:color="auto"/>
              <w:bottom w:val="single" w:sz="8" w:space="0" w:color="auto"/>
              <w:right w:val="single" w:sz="8" w:space="0" w:color="auto"/>
            </w:tcBorders>
          </w:tcPr>
          <w:p w14:paraId="777A6EDB" w14:textId="77777777" w:rsidR="001F2F7C" w:rsidRDefault="001F2F7C" w:rsidP="009A1CEF">
            <w:pPr>
              <w:spacing w:line="257" w:lineRule="auto"/>
              <w:rPr>
                <w:rFonts w:eastAsia="Courier New"/>
              </w:rPr>
            </w:pPr>
            <w:r w:rsidRPr="067B0959">
              <w:rPr>
                <w:rFonts w:eastAsia="Courier New"/>
              </w:rPr>
              <w:t>Strzałka prawo/lewo</w:t>
            </w:r>
          </w:p>
        </w:tc>
        <w:tc>
          <w:tcPr>
            <w:tcW w:w="2126" w:type="pct"/>
            <w:tcBorders>
              <w:top w:val="single" w:sz="8" w:space="0" w:color="auto"/>
              <w:left w:val="single" w:sz="8" w:space="0" w:color="auto"/>
              <w:bottom w:val="single" w:sz="8" w:space="0" w:color="auto"/>
              <w:right w:val="single" w:sz="8" w:space="0" w:color="auto"/>
            </w:tcBorders>
          </w:tcPr>
          <w:p w14:paraId="2EFBB208" w14:textId="77777777" w:rsidR="001F2F7C" w:rsidRDefault="001F2F7C" w:rsidP="009A1CEF">
            <w:pPr>
              <w:spacing w:line="276" w:lineRule="auto"/>
              <w:rPr>
                <w:rFonts w:eastAsia="Courier New"/>
              </w:rPr>
            </w:pPr>
            <w:r w:rsidRPr="067B0959">
              <w:rPr>
                <w:rFonts w:eastAsia="Courier New"/>
              </w:rPr>
              <w:t xml:space="preserve">Przesuwa poziomą listę kart </w:t>
            </w:r>
          </w:p>
        </w:tc>
      </w:tr>
      <w:tr w:rsidR="001F2F7C" w14:paraId="079079D4" w14:textId="77777777" w:rsidTr="001F2F7C">
        <w:tc>
          <w:tcPr>
            <w:tcW w:w="449" w:type="pct"/>
            <w:tcBorders>
              <w:top w:val="single" w:sz="8" w:space="0" w:color="auto"/>
              <w:left w:val="single" w:sz="8" w:space="0" w:color="auto"/>
              <w:bottom w:val="single" w:sz="8" w:space="0" w:color="auto"/>
              <w:right w:val="single" w:sz="8" w:space="0" w:color="auto"/>
            </w:tcBorders>
          </w:tcPr>
          <w:p w14:paraId="70B5097F" w14:textId="77777777" w:rsidR="001F2F7C" w:rsidRDefault="001F2F7C" w:rsidP="009A1CEF">
            <w:pPr>
              <w:spacing w:line="257" w:lineRule="auto"/>
              <w:jc w:val="center"/>
              <w:rPr>
                <w:rFonts w:eastAsia="Courier New"/>
              </w:rPr>
            </w:pPr>
            <w:r w:rsidRPr="72840AB3">
              <w:rPr>
                <w:rFonts w:eastAsia="Courier New"/>
              </w:rPr>
              <w:t>3</w:t>
            </w:r>
          </w:p>
        </w:tc>
        <w:tc>
          <w:tcPr>
            <w:tcW w:w="1101" w:type="pct"/>
            <w:tcBorders>
              <w:top w:val="single" w:sz="8" w:space="0" w:color="auto"/>
              <w:left w:val="single" w:sz="8" w:space="0" w:color="auto"/>
              <w:bottom w:val="single" w:sz="8" w:space="0" w:color="auto"/>
              <w:right w:val="single" w:sz="8" w:space="0" w:color="auto"/>
            </w:tcBorders>
          </w:tcPr>
          <w:p w14:paraId="6C3A3117" w14:textId="77777777" w:rsidR="001F2F7C" w:rsidRDefault="001F2F7C" w:rsidP="009A1CEF">
            <w:pPr>
              <w:spacing w:line="257" w:lineRule="auto"/>
              <w:rPr>
                <w:rFonts w:eastAsia="Courier New"/>
              </w:rPr>
            </w:pPr>
            <w:r w:rsidRPr="067B0959">
              <w:rPr>
                <w:rFonts w:eastAsia="Courier New"/>
              </w:rPr>
              <w:t>Tekst</w:t>
            </w:r>
          </w:p>
        </w:tc>
        <w:tc>
          <w:tcPr>
            <w:tcW w:w="1324" w:type="pct"/>
            <w:tcBorders>
              <w:top w:val="single" w:sz="8" w:space="0" w:color="auto"/>
              <w:left w:val="single" w:sz="8" w:space="0" w:color="auto"/>
              <w:bottom w:val="single" w:sz="8" w:space="0" w:color="auto"/>
              <w:right w:val="single" w:sz="8" w:space="0" w:color="auto"/>
            </w:tcBorders>
          </w:tcPr>
          <w:p w14:paraId="0F7A2530" w14:textId="77777777" w:rsidR="001F2F7C" w:rsidRPr="00566E26" w:rsidRDefault="001F2F7C" w:rsidP="009A1CEF">
            <w:pPr>
              <w:spacing w:line="257" w:lineRule="auto"/>
              <w:rPr>
                <w:rFonts w:eastAsia="Courier New"/>
              </w:rPr>
            </w:pPr>
            <w:r w:rsidRPr="067B0959">
              <w:rPr>
                <w:rFonts w:eastAsia="Courier New"/>
              </w:rPr>
              <w:t>25.02 SOB</w:t>
            </w:r>
          </w:p>
          <w:p w14:paraId="5BF15038" w14:textId="77777777" w:rsidR="001F2F7C" w:rsidRPr="00566E26" w:rsidRDefault="001F2F7C" w:rsidP="009A1CEF">
            <w:pPr>
              <w:spacing w:line="257" w:lineRule="auto"/>
              <w:rPr>
                <w:rFonts w:eastAsia="Courier New"/>
              </w:rPr>
            </w:pPr>
          </w:p>
          <w:p w14:paraId="539F4D82" w14:textId="77777777" w:rsidR="001F2F7C" w:rsidRDefault="001F2F7C" w:rsidP="009A1CEF">
            <w:pPr>
              <w:spacing w:line="257" w:lineRule="auto"/>
              <w:rPr>
                <w:rFonts w:eastAsia="Courier New"/>
              </w:rPr>
            </w:pPr>
            <w:r w:rsidRPr="067B0959">
              <w:rPr>
                <w:rFonts w:eastAsia="Courier New"/>
              </w:rPr>
              <w:t>12.01-14.01</w:t>
            </w:r>
          </w:p>
        </w:tc>
        <w:tc>
          <w:tcPr>
            <w:tcW w:w="2126" w:type="pct"/>
            <w:tcBorders>
              <w:top w:val="single" w:sz="8" w:space="0" w:color="auto"/>
              <w:left w:val="single" w:sz="8" w:space="0" w:color="auto"/>
              <w:bottom w:val="single" w:sz="8" w:space="0" w:color="auto"/>
              <w:right w:val="single" w:sz="8" w:space="0" w:color="auto"/>
            </w:tcBorders>
          </w:tcPr>
          <w:p w14:paraId="216D53EA" w14:textId="77777777" w:rsidR="001F2F7C" w:rsidRPr="00566E26" w:rsidRDefault="001F2F7C" w:rsidP="009A1CEF">
            <w:pPr>
              <w:spacing w:line="276" w:lineRule="auto"/>
              <w:rPr>
                <w:rFonts w:eastAsia="Courier New"/>
              </w:rPr>
            </w:pPr>
            <w:r w:rsidRPr="067B0959">
              <w:rPr>
                <w:rFonts w:eastAsia="Courier New"/>
              </w:rPr>
              <w:t>Data spotkania i dzień tygodnia – w przypadku wydarzeń jednodniowych</w:t>
            </w:r>
          </w:p>
          <w:p w14:paraId="7A38E9C2" w14:textId="77777777" w:rsidR="001F2F7C" w:rsidRDefault="001F2F7C" w:rsidP="009A1CEF">
            <w:pPr>
              <w:spacing w:line="276" w:lineRule="auto"/>
            </w:pPr>
            <w:r>
              <w:t>W przypadku wydarzeń kilkudniowych: zakres dat od do, bez dni.</w:t>
            </w:r>
          </w:p>
        </w:tc>
      </w:tr>
      <w:tr w:rsidR="001F2F7C" w14:paraId="360C4503" w14:textId="77777777" w:rsidTr="001F2F7C">
        <w:tc>
          <w:tcPr>
            <w:tcW w:w="449" w:type="pct"/>
            <w:tcBorders>
              <w:top w:val="single" w:sz="8" w:space="0" w:color="auto"/>
              <w:left w:val="single" w:sz="8" w:space="0" w:color="auto"/>
              <w:bottom w:val="single" w:sz="8" w:space="0" w:color="auto"/>
              <w:right w:val="single" w:sz="8" w:space="0" w:color="auto"/>
            </w:tcBorders>
          </w:tcPr>
          <w:p w14:paraId="4C9E604E" w14:textId="77777777" w:rsidR="001F2F7C" w:rsidRDefault="001F2F7C" w:rsidP="009A1CEF">
            <w:pPr>
              <w:spacing w:line="257" w:lineRule="auto"/>
              <w:jc w:val="center"/>
              <w:rPr>
                <w:rFonts w:eastAsia="Courier New"/>
              </w:rPr>
            </w:pPr>
            <w:r w:rsidRPr="72840AB3">
              <w:rPr>
                <w:rFonts w:eastAsia="Courier New"/>
              </w:rPr>
              <w:t>4</w:t>
            </w:r>
          </w:p>
        </w:tc>
        <w:tc>
          <w:tcPr>
            <w:tcW w:w="1101" w:type="pct"/>
            <w:tcBorders>
              <w:top w:val="single" w:sz="8" w:space="0" w:color="auto"/>
              <w:left w:val="single" w:sz="8" w:space="0" w:color="auto"/>
              <w:bottom w:val="single" w:sz="8" w:space="0" w:color="auto"/>
              <w:right w:val="single" w:sz="8" w:space="0" w:color="auto"/>
            </w:tcBorders>
          </w:tcPr>
          <w:p w14:paraId="72E16334" w14:textId="77777777" w:rsidR="001F2F7C" w:rsidRDefault="001F2F7C" w:rsidP="009A1CEF">
            <w:pPr>
              <w:spacing w:line="257" w:lineRule="auto"/>
              <w:rPr>
                <w:rFonts w:eastAsia="Courier New"/>
              </w:rPr>
            </w:pPr>
            <w:r w:rsidRPr="067B0959">
              <w:rPr>
                <w:rFonts w:eastAsia="Courier New"/>
              </w:rPr>
              <w:t>Tekst z tłem lub tekst</w:t>
            </w:r>
          </w:p>
        </w:tc>
        <w:tc>
          <w:tcPr>
            <w:tcW w:w="1324" w:type="pct"/>
            <w:tcBorders>
              <w:top w:val="single" w:sz="8" w:space="0" w:color="auto"/>
              <w:left w:val="single" w:sz="8" w:space="0" w:color="auto"/>
              <w:bottom w:val="single" w:sz="8" w:space="0" w:color="auto"/>
              <w:right w:val="single" w:sz="8" w:space="0" w:color="auto"/>
            </w:tcBorders>
          </w:tcPr>
          <w:p w14:paraId="4BA7BE0C" w14:textId="77777777" w:rsidR="001F2F7C" w:rsidRDefault="001F2F7C" w:rsidP="009A1CEF">
            <w:pPr>
              <w:spacing w:line="257" w:lineRule="auto"/>
              <w:rPr>
                <w:rFonts w:eastAsia="Courier New"/>
              </w:rPr>
            </w:pPr>
            <w:r w:rsidRPr="067B0959">
              <w:rPr>
                <w:rFonts w:eastAsia="Courier New"/>
              </w:rPr>
              <w:t>14:00</w:t>
            </w:r>
          </w:p>
        </w:tc>
        <w:tc>
          <w:tcPr>
            <w:tcW w:w="2126" w:type="pct"/>
            <w:tcBorders>
              <w:top w:val="single" w:sz="8" w:space="0" w:color="auto"/>
              <w:left w:val="single" w:sz="8" w:space="0" w:color="auto"/>
              <w:bottom w:val="single" w:sz="8" w:space="0" w:color="auto"/>
              <w:right w:val="single" w:sz="8" w:space="0" w:color="auto"/>
            </w:tcBorders>
          </w:tcPr>
          <w:p w14:paraId="7D32AB72" w14:textId="4E92B8F2" w:rsidR="001F2F7C" w:rsidRDefault="001F2F7C" w:rsidP="002F129F">
            <w:pPr>
              <w:spacing w:line="276" w:lineRule="auto"/>
              <w:rPr>
                <w:rFonts w:eastAsia="Courier New"/>
              </w:rPr>
            </w:pPr>
            <w:r w:rsidRPr="4E71D888">
              <w:rPr>
                <w:rFonts w:eastAsia="Courier New"/>
              </w:rPr>
              <w:t xml:space="preserve">Godzina spotkania lub w przypadku większej ilości terminów, ich </w:t>
            </w:r>
            <w:r w:rsidR="002F129F">
              <w:rPr>
                <w:rFonts w:eastAsia="Courier New"/>
              </w:rPr>
              <w:t>liczba</w:t>
            </w:r>
            <w:r w:rsidRPr="4E71D888">
              <w:rPr>
                <w:rFonts w:eastAsia="Courier New"/>
              </w:rPr>
              <w:t>. Może być wyświetlana informacja o trybie spotkania</w:t>
            </w:r>
          </w:p>
        </w:tc>
      </w:tr>
      <w:tr w:rsidR="001F2F7C" w14:paraId="66F5B4D2" w14:textId="77777777" w:rsidTr="001F2F7C">
        <w:tc>
          <w:tcPr>
            <w:tcW w:w="449" w:type="pct"/>
            <w:tcBorders>
              <w:top w:val="single" w:sz="8" w:space="0" w:color="auto"/>
              <w:left w:val="single" w:sz="8" w:space="0" w:color="auto"/>
              <w:bottom w:val="single" w:sz="8" w:space="0" w:color="auto"/>
              <w:right w:val="single" w:sz="8" w:space="0" w:color="auto"/>
            </w:tcBorders>
          </w:tcPr>
          <w:p w14:paraId="0FC04E92" w14:textId="77777777" w:rsidR="001F2F7C" w:rsidRDefault="001F2F7C" w:rsidP="009A1CEF">
            <w:pPr>
              <w:spacing w:line="257" w:lineRule="auto"/>
              <w:jc w:val="center"/>
              <w:rPr>
                <w:rFonts w:eastAsia="Courier New"/>
              </w:rPr>
            </w:pPr>
            <w:r w:rsidRPr="72840AB3">
              <w:rPr>
                <w:rFonts w:eastAsia="Courier New"/>
              </w:rPr>
              <w:t>5</w:t>
            </w:r>
          </w:p>
        </w:tc>
        <w:tc>
          <w:tcPr>
            <w:tcW w:w="1101" w:type="pct"/>
            <w:tcBorders>
              <w:top w:val="single" w:sz="8" w:space="0" w:color="auto"/>
              <w:left w:val="single" w:sz="8" w:space="0" w:color="auto"/>
              <w:bottom w:val="single" w:sz="8" w:space="0" w:color="auto"/>
              <w:right w:val="single" w:sz="8" w:space="0" w:color="auto"/>
            </w:tcBorders>
          </w:tcPr>
          <w:p w14:paraId="5F92FFA5" w14:textId="77777777" w:rsidR="001F2F7C" w:rsidRDefault="001F2F7C" w:rsidP="009A1CEF">
            <w:pPr>
              <w:spacing w:line="257" w:lineRule="auto"/>
              <w:rPr>
                <w:rFonts w:eastAsia="Courier New"/>
              </w:rPr>
            </w:pPr>
            <w:r w:rsidRPr="067B0959">
              <w:rPr>
                <w:rFonts w:eastAsia="Courier New"/>
              </w:rPr>
              <w:t>Tekst</w:t>
            </w:r>
          </w:p>
        </w:tc>
        <w:tc>
          <w:tcPr>
            <w:tcW w:w="1324" w:type="pct"/>
            <w:tcBorders>
              <w:top w:val="single" w:sz="8" w:space="0" w:color="auto"/>
              <w:left w:val="single" w:sz="8" w:space="0" w:color="auto"/>
              <w:bottom w:val="single" w:sz="8" w:space="0" w:color="auto"/>
              <w:right w:val="single" w:sz="8" w:space="0" w:color="auto"/>
            </w:tcBorders>
          </w:tcPr>
          <w:p w14:paraId="25663728" w14:textId="77777777" w:rsidR="001F2F7C" w:rsidRDefault="001F2F7C" w:rsidP="009A1CEF">
            <w:pPr>
              <w:spacing w:line="257" w:lineRule="auto"/>
              <w:rPr>
                <w:rFonts w:eastAsia="Courier New"/>
              </w:rPr>
            </w:pPr>
            <w:r w:rsidRPr="067B0959">
              <w:rPr>
                <w:rFonts w:eastAsia="Courier New"/>
              </w:rPr>
              <w:t>ONLINE WEBINARIUM</w:t>
            </w:r>
          </w:p>
        </w:tc>
        <w:tc>
          <w:tcPr>
            <w:tcW w:w="2126" w:type="pct"/>
            <w:tcBorders>
              <w:top w:val="single" w:sz="8" w:space="0" w:color="auto"/>
              <w:left w:val="single" w:sz="8" w:space="0" w:color="auto"/>
              <w:bottom w:val="single" w:sz="8" w:space="0" w:color="auto"/>
              <w:right w:val="single" w:sz="8" w:space="0" w:color="auto"/>
            </w:tcBorders>
          </w:tcPr>
          <w:p w14:paraId="5D5EC7AE" w14:textId="77777777" w:rsidR="001F2F7C" w:rsidRDefault="001F2F7C" w:rsidP="009A1CEF">
            <w:pPr>
              <w:spacing w:line="276" w:lineRule="auto"/>
              <w:rPr>
                <w:rFonts w:eastAsia="Courier New"/>
              </w:rPr>
            </w:pPr>
            <w:r w:rsidRPr="067B0959">
              <w:rPr>
                <w:rFonts w:eastAsia="Courier New"/>
              </w:rPr>
              <w:t>Forma spotkania oraz rodzaj spotkania</w:t>
            </w:r>
          </w:p>
        </w:tc>
      </w:tr>
      <w:tr w:rsidR="001F2F7C" w14:paraId="0A8C007E" w14:textId="77777777" w:rsidTr="001F2F7C">
        <w:tc>
          <w:tcPr>
            <w:tcW w:w="449" w:type="pct"/>
            <w:tcBorders>
              <w:top w:val="single" w:sz="8" w:space="0" w:color="auto"/>
              <w:left w:val="single" w:sz="8" w:space="0" w:color="auto"/>
              <w:bottom w:val="single" w:sz="8" w:space="0" w:color="auto"/>
              <w:right w:val="single" w:sz="8" w:space="0" w:color="auto"/>
            </w:tcBorders>
          </w:tcPr>
          <w:p w14:paraId="7B26DAB1" w14:textId="77777777" w:rsidR="001F2F7C" w:rsidRPr="00566E26" w:rsidRDefault="001F2F7C" w:rsidP="009A1CEF">
            <w:pPr>
              <w:spacing w:line="257" w:lineRule="auto"/>
              <w:jc w:val="center"/>
              <w:rPr>
                <w:rFonts w:eastAsia="Courier New"/>
              </w:rPr>
            </w:pPr>
            <w:r w:rsidRPr="72840AB3">
              <w:rPr>
                <w:rFonts w:eastAsia="Courier New"/>
              </w:rPr>
              <w:t>6</w:t>
            </w:r>
          </w:p>
        </w:tc>
        <w:tc>
          <w:tcPr>
            <w:tcW w:w="1101" w:type="pct"/>
            <w:tcBorders>
              <w:top w:val="single" w:sz="8" w:space="0" w:color="auto"/>
              <w:left w:val="single" w:sz="8" w:space="0" w:color="auto"/>
              <w:bottom w:val="single" w:sz="8" w:space="0" w:color="auto"/>
              <w:right w:val="single" w:sz="8" w:space="0" w:color="auto"/>
            </w:tcBorders>
          </w:tcPr>
          <w:p w14:paraId="1CA0B98E" w14:textId="77777777" w:rsidR="001F2F7C" w:rsidRPr="00566E26" w:rsidRDefault="001F2F7C" w:rsidP="009A1CEF">
            <w:pPr>
              <w:spacing w:line="257" w:lineRule="auto"/>
              <w:rPr>
                <w:rFonts w:eastAsia="Courier New"/>
              </w:rPr>
            </w:pPr>
            <w:r w:rsidRPr="067B0959">
              <w:rPr>
                <w:rFonts w:eastAsia="Courier New"/>
              </w:rPr>
              <w:t>Nagłówek H4</w:t>
            </w:r>
          </w:p>
        </w:tc>
        <w:tc>
          <w:tcPr>
            <w:tcW w:w="1324" w:type="pct"/>
            <w:tcBorders>
              <w:top w:val="single" w:sz="8" w:space="0" w:color="auto"/>
              <w:left w:val="single" w:sz="8" w:space="0" w:color="auto"/>
              <w:bottom w:val="single" w:sz="8" w:space="0" w:color="auto"/>
              <w:right w:val="single" w:sz="8" w:space="0" w:color="auto"/>
            </w:tcBorders>
          </w:tcPr>
          <w:p w14:paraId="5CFB3CCC" w14:textId="77777777" w:rsidR="001F2F7C" w:rsidRPr="00566E26" w:rsidRDefault="001F2F7C" w:rsidP="009A1CEF">
            <w:pPr>
              <w:spacing w:line="257" w:lineRule="auto"/>
              <w:rPr>
                <w:rFonts w:eastAsia="Courier New"/>
              </w:rPr>
            </w:pPr>
            <w:r w:rsidRPr="067B0959">
              <w:rPr>
                <w:rFonts w:eastAsia="Courier New"/>
              </w:rPr>
              <w:t>Webinarium…</w:t>
            </w:r>
          </w:p>
        </w:tc>
        <w:tc>
          <w:tcPr>
            <w:tcW w:w="2126" w:type="pct"/>
            <w:tcBorders>
              <w:top w:val="single" w:sz="8" w:space="0" w:color="auto"/>
              <w:left w:val="single" w:sz="8" w:space="0" w:color="auto"/>
              <w:bottom w:val="single" w:sz="8" w:space="0" w:color="auto"/>
              <w:right w:val="single" w:sz="8" w:space="0" w:color="auto"/>
            </w:tcBorders>
          </w:tcPr>
          <w:p w14:paraId="2D585180" w14:textId="77777777" w:rsidR="001F2F7C" w:rsidRPr="00566E26" w:rsidRDefault="001F2F7C" w:rsidP="009A1CEF">
            <w:pPr>
              <w:spacing w:line="276" w:lineRule="auto"/>
              <w:rPr>
                <w:rFonts w:eastAsia="Courier New"/>
              </w:rPr>
            </w:pPr>
            <w:r w:rsidRPr="067B0959">
              <w:rPr>
                <w:rFonts w:eastAsia="Courier New"/>
              </w:rPr>
              <w:t>Tytuł wydarzenia</w:t>
            </w:r>
          </w:p>
        </w:tc>
      </w:tr>
      <w:tr w:rsidR="001F2F7C" w14:paraId="52B035C1" w14:textId="77777777" w:rsidTr="001F2F7C">
        <w:tc>
          <w:tcPr>
            <w:tcW w:w="449" w:type="pct"/>
            <w:tcBorders>
              <w:top w:val="single" w:sz="8" w:space="0" w:color="auto"/>
              <w:left w:val="single" w:sz="8" w:space="0" w:color="auto"/>
              <w:bottom w:val="single" w:sz="8" w:space="0" w:color="auto"/>
              <w:right w:val="single" w:sz="8" w:space="0" w:color="auto"/>
            </w:tcBorders>
          </w:tcPr>
          <w:p w14:paraId="37FBA1FD" w14:textId="77777777" w:rsidR="001F2F7C" w:rsidRDefault="001F2F7C" w:rsidP="009A1CEF">
            <w:pPr>
              <w:spacing w:line="257" w:lineRule="auto"/>
              <w:jc w:val="center"/>
            </w:pPr>
            <w:r>
              <w:t>7</w:t>
            </w:r>
          </w:p>
        </w:tc>
        <w:tc>
          <w:tcPr>
            <w:tcW w:w="1101" w:type="pct"/>
            <w:tcBorders>
              <w:top w:val="single" w:sz="8" w:space="0" w:color="auto"/>
              <w:left w:val="single" w:sz="8" w:space="0" w:color="auto"/>
              <w:bottom w:val="single" w:sz="8" w:space="0" w:color="auto"/>
              <w:right w:val="single" w:sz="8" w:space="0" w:color="auto"/>
            </w:tcBorders>
          </w:tcPr>
          <w:p w14:paraId="4B8233F0" w14:textId="77777777" w:rsidR="001F2F7C" w:rsidRDefault="001F2F7C" w:rsidP="009A1CEF">
            <w:pPr>
              <w:spacing w:line="257" w:lineRule="auto"/>
              <w:rPr>
                <w:rFonts w:eastAsia="Courier New"/>
              </w:rPr>
            </w:pPr>
            <w:r w:rsidRPr="067B0959">
              <w:rPr>
                <w:rFonts w:eastAsia="Courier New"/>
              </w:rPr>
              <w:t>Tekst -</w:t>
            </w:r>
          </w:p>
        </w:tc>
        <w:tc>
          <w:tcPr>
            <w:tcW w:w="1324" w:type="pct"/>
            <w:tcBorders>
              <w:top w:val="single" w:sz="8" w:space="0" w:color="auto"/>
              <w:left w:val="single" w:sz="8" w:space="0" w:color="auto"/>
              <w:bottom w:val="single" w:sz="8" w:space="0" w:color="auto"/>
              <w:right w:val="single" w:sz="8" w:space="0" w:color="auto"/>
            </w:tcBorders>
          </w:tcPr>
          <w:p w14:paraId="5D0F4D89" w14:textId="1503D1C2" w:rsidR="001F2F7C" w:rsidRDefault="00395324" w:rsidP="009A1CEF">
            <w:pPr>
              <w:spacing w:line="257" w:lineRule="auto"/>
              <w:rPr>
                <w:rFonts w:eastAsia="Courier New"/>
              </w:rPr>
            </w:pPr>
            <w:r>
              <w:rPr>
                <w:rFonts w:eastAsia="Courier New"/>
              </w:rPr>
              <w:t>Opole – punkt info</w:t>
            </w:r>
          </w:p>
        </w:tc>
        <w:tc>
          <w:tcPr>
            <w:tcW w:w="2126" w:type="pct"/>
            <w:tcBorders>
              <w:top w:val="single" w:sz="8" w:space="0" w:color="auto"/>
              <w:left w:val="single" w:sz="8" w:space="0" w:color="auto"/>
              <w:bottom w:val="single" w:sz="8" w:space="0" w:color="auto"/>
              <w:right w:val="single" w:sz="8" w:space="0" w:color="auto"/>
            </w:tcBorders>
          </w:tcPr>
          <w:p w14:paraId="2F1E6852" w14:textId="77777777" w:rsidR="001F2F7C" w:rsidRDefault="001F2F7C" w:rsidP="009A1CEF">
            <w:pPr>
              <w:spacing w:line="276" w:lineRule="auto"/>
              <w:rPr>
                <w:rFonts w:eastAsia="Courier New"/>
              </w:rPr>
            </w:pPr>
            <w:r w:rsidRPr="067B0959">
              <w:rPr>
                <w:rFonts w:eastAsia="Courier New"/>
              </w:rPr>
              <w:t xml:space="preserve"> Organizator spotkania</w:t>
            </w:r>
          </w:p>
        </w:tc>
      </w:tr>
      <w:tr w:rsidR="001F2F7C" w14:paraId="566D2905" w14:textId="77777777" w:rsidTr="001F2F7C">
        <w:tc>
          <w:tcPr>
            <w:tcW w:w="449" w:type="pct"/>
            <w:tcBorders>
              <w:top w:val="single" w:sz="8" w:space="0" w:color="auto"/>
              <w:left w:val="single" w:sz="8" w:space="0" w:color="auto"/>
              <w:bottom w:val="single" w:sz="8" w:space="0" w:color="auto"/>
              <w:right w:val="single" w:sz="8" w:space="0" w:color="auto"/>
            </w:tcBorders>
          </w:tcPr>
          <w:p w14:paraId="4D0B0095" w14:textId="77777777" w:rsidR="001F2F7C" w:rsidRDefault="001F2F7C" w:rsidP="009A1CEF">
            <w:pPr>
              <w:spacing w:line="257" w:lineRule="auto"/>
              <w:jc w:val="center"/>
            </w:pPr>
            <w:r>
              <w:t>8</w:t>
            </w:r>
          </w:p>
        </w:tc>
        <w:tc>
          <w:tcPr>
            <w:tcW w:w="1101" w:type="pct"/>
            <w:tcBorders>
              <w:top w:val="single" w:sz="8" w:space="0" w:color="auto"/>
              <w:left w:val="single" w:sz="8" w:space="0" w:color="auto"/>
              <w:bottom w:val="single" w:sz="8" w:space="0" w:color="auto"/>
              <w:right w:val="single" w:sz="8" w:space="0" w:color="auto"/>
            </w:tcBorders>
          </w:tcPr>
          <w:p w14:paraId="3A223B4E" w14:textId="77777777" w:rsidR="001F2F7C" w:rsidRDefault="001F2F7C" w:rsidP="009A1CEF">
            <w:pPr>
              <w:spacing w:line="257" w:lineRule="auto"/>
              <w:rPr>
                <w:rFonts w:eastAsia="Courier New"/>
              </w:rPr>
            </w:pPr>
            <w:r w:rsidRPr="067B0959">
              <w:rPr>
                <w:rFonts w:eastAsia="Courier New"/>
              </w:rPr>
              <w:t>Grafika</w:t>
            </w:r>
          </w:p>
        </w:tc>
        <w:tc>
          <w:tcPr>
            <w:tcW w:w="1324" w:type="pct"/>
            <w:tcBorders>
              <w:top w:val="single" w:sz="8" w:space="0" w:color="auto"/>
              <w:left w:val="single" w:sz="8" w:space="0" w:color="auto"/>
              <w:bottom w:val="single" w:sz="8" w:space="0" w:color="auto"/>
              <w:right w:val="single" w:sz="8" w:space="0" w:color="auto"/>
            </w:tcBorders>
          </w:tcPr>
          <w:p w14:paraId="4E49FDBF" w14:textId="77777777" w:rsidR="001F2F7C" w:rsidRDefault="001F2F7C" w:rsidP="009A1CEF">
            <w:pPr>
              <w:spacing w:line="257" w:lineRule="auto"/>
              <w:rPr>
                <w:rFonts w:eastAsia="Courier New"/>
              </w:rPr>
            </w:pPr>
            <w:r w:rsidRPr="067B0959">
              <w:rPr>
                <w:rFonts w:eastAsia="Courier New"/>
              </w:rPr>
              <w:t>Zdjęcie</w:t>
            </w:r>
          </w:p>
        </w:tc>
        <w:tc>
          <w:tcPr>
            <w:tcW w:w="2126" w:type="pct"/>
            <w:tcBorders>
              <w:top w:val="single" w:sz="8" w:space="0" w:color="auto"/>
              <w:left w:val="single" w:sz="8" w:space="0" w:color="auto"/>
              <w:bottom w:val="single" w:sz="8" w:space="0" w:color="auto"/>
              <w:right w:val="single" w:sz="8" w:space="0" w:color="auto"/>
            </w:tcBorders>
          </w:tcPr>
          <w:p w14:paraId="07985D22" w14:textId="77777777" w:rsidR="001F2F7C" w:rsidRDefault="001F2F7C" w:rsidP="009A1CEF">
            <w:pPr>
              <w:spacing w:line="276" w:lineRule="auto"/>
              <w:rPr>
                <w:rFonts w:eastAsia="Courier New"/>
              </w:rPr>
            </w:pPr>
            <w:r w:rsidRPr="067B0959">
              <w:rPr>
                <w:rFonts w:eastAsia="Courier New"/>
              </w:rPr>
              <w:t>Zdjęcie ilustrujące wydarzenie - niewymagane</w:t>
            </w:r>
          </w:p>
        </w:tc>
      </w:tr>
      <w:tr w:rsidR="001F2F7C" w14:paraId="5735D79F" w14:textId="77777777" w:rsidTr="001F2F7C">
        <w:tc>
          <w:tcPr>
            <w:tcW w:w="449" w:type="pct"/>
            <w:tcBorders>
              <w:top w:val="single" w:sz="8" w:space="0" w:color="auto"/>
              <w:left w:val="single" w:sz="8" w:space="0" w:color="auto"/>
              <w:bottom w:val="single" w:sz="8" w:space="0" w:color="auto"/>
              <w:right w:val="single" w:sz="8" w:space="0" w:color="auto"/>
            </w:tcBorders>
          </w:tcPr>
          <w:p w14:paraId="34CB80E7" w14:textId="77777777" w:rsidR="001F2F7C" w:rsidRDefault="001F2F7C" w:rsidP="009A1CEF">
            <w:pPr>
              <w:spacing w:line="257" w:lineRule="auto"/>
              <w:jc w:val="center"/>
            </w:pPr>
            <w:r w:rsidRPr="067B0959">
              <w:t>9</w:t>
            </w:r>
          </w:p>
        </w:tc>
        <w:tc>
          <w:tcPr>
            <w:tcW w:w="1101" w:type="pct"/>
            <w:tcBorders>
              <w:top w:val="single" w:sz="8" w:space="0" w:color="auto"/>
              <w:left w:val="single" w:sz="8" w:space="0" w:color="auto"/>
              <w:bottom w:val="single" w:sz="8" w:space="0" w:color="auto"/>
              <w:right w:val="single" w:sz="8" w:space="0" w:color="auto"/>
            </w:tcBorders>
          </w:tcPr>
          <w:p w14:paraId="7E1D00D2" w14:textId="77777777" w:rsidR="001F2F7C" w:rsidRDefault="001F2F7C" w:rsidP="009A1CEF">
            <w:pPr>
              <w:spacing w:line="257" w:lineRule="auto"/>
              <w:rPr>
                <w:rFonts w:eastAsia="Courier New"/>
              </w:rPr>
            </w:pPr>
            <w:r w:rsidRPr="067B0959">
              <w:rPr>
                <w:rFonts w:eastAsia="Courier New"/>
              </w:rPr>
              <w:t>Link ze strzałką</w:t>
            </w:r>
          </w:p>
        </w:tc>
        <w:tc>
          <w:tcPr>
            <w:tcW w:w="1324" w:type="pct"/>
            <w:tcBorders>
              <w:top w:val="single" w:sz="8" w:space="0" w:color="auto"/>
              <w:left w:val="single" w:sz="8" w:space="0" w:color="auto"/>
              <w:bottom w:val="single" w:sz="8" w:space="0" w:color="auto"/>
              <w:right w:val="single" w:sz="8" w:space="0" w:color="auto"/>
            </w:tcBorders>
          </w:tcPr>
          <w:p w14:paraId="39B56F80" w14:textId="77777777" w:rsidR="001F2F7C" w:rsidRDefault="001F2F7C" w:rsidP="009A1CEF">
            <w:pPr>
              <w:spacing w:line="257" w:lineRule="auto"/>
              <w:rPr>
                <w:rFonts w:eastAsia="Courier New"/>
              </w:rPr>
            </w:pPr>
            <w:r w:rsidRPr="067B0959">
              <w:rPr>
                <w:rFonts w:eastAsia="Courier New"/>
              </w:rPr>
              <w:t>Zobacz więcej…</w:t>
            </w:r>
          </w:p>
        </w:tc>
        <w:tc>
          <w:tcPr>
            <w:tcW w:w="2126" w:type="pct"/>
            <w:tcBorders>
              <w:top w:val="single" w:sz="8" w:space="0" w:color="auto"/>
              <w:left w:val="single" w:sz="8" w:space="0" w:color="auto"/>
              <w:bottom w:val="single" w:sz="8" w:space="0" w:color="auto"/>
              <w:right w:val="single" w:sz="8" w:space="0" w:color="auto"/>
            </w:tcBorders>
          </w:tcPr>
          <w:p w14:paraId="00835B0B" w14:textId="29E3D836" w:rsidR="001F2F7C" w:rsidRDefault="001F2F7C" w:rsidP="009A1CEF">
            <w:pPr>
              <w:spacing w:line="276" w:lineRule="auto"/>
            </w:pPr>
            <w:r>
              <w:t>Przekierowanie do strony listy wydarzeń. VI.11</w:t>
            </w:r>
          </w:p>
        </w:tc>
      </w:tr>
    </w:tbl>
    <w:p w14:paraId="479DC6F4" w14:textId="5FB8368A" w:rsidR="00B76C69" w:rsidRDefault="00B76C69" w:rsidP="00B76C69">
      <w:pPr>
        <w:pStyle w:val="Legenda"/>
        <w:rPr>
          <w:rFonts w:eastAsia="Courier New" w:cstheme="minorHAnsi"/>
        </w:rPr>
      </w:pPr>
      <w:r>
        <w:t xml:space="preserve">Tabela </w:t>
      </w:r>
      <w:r w:rsidR="00B610C9">
        <w:fldChar w:fldCharType="begin"/>
      </w:r>
      <w:r w:rsidR="00B610C9">
        <w:instrText xml:space="preserve"> SEQ Tabela \* ARABIC </w:instrText>
      </w:r>
      <w:r w:rsidR="00B610C9">
        <w:fldChar w:fldCharType="separate"/>
      </w:r>
      <w:r w:rsidR="006B4094">
        <w:rPr>
          <w:noProof/>
        </w:rPr>
        <w:t>18</w:t>
      </w:r>
      <w:r w:rsidR="00B610C9">
        <w:fldChar w:fldCharType="end"/>
      </w:r>
      <w:r w:rsidRPr="00566E26">
        <w:rPr>
          <w:rFonts w:eastAsia="Courier New" w:cstheme="minorHAnsi"/>
        </w:rPr>
        <w:t xml:space="preserve"> Sekcja Spotkania informacyjne i wydarzenia – komponenty</w:t>
      </w:r>
    </w:p>
    <w:p w14:paraId="0AE65077" w14:textId="77777777" w:rsidR="00B76C69" w:rsidRDefault="00B76C69" w:rsidP="00B76C69">
      <w:pPr>
        <w:pStyle w:val="Tekstpodstawowy"/>
        <w:rPr>
          <w:b/>
          <w:bCs/>
        </w:rPr>
      </w:pPr>
    </w:p>
    <w:p w14:paraId="5248884E" w14:textId="77777777" w:rsidR="00B76C69" w:rsidRDefault="00B76C69" w:rsidP="00B76C69">
      <w:pPr>
        <w:pStyle w:val="Nagwek3"/>
      </w:pPr>
      <w:bookmarkStart w:id="93" w:name="_Toc112366890"/>
      <w:r w:rsidRPr="06C26A39">
        <w:t>Wersja mobilna</w:t>
      </w:r>
      <w:r>
        <w:t xml:space="preserve"> slidera z wydarzeniami</w:t>
      </w:r>
      <w:bookmarkEnd w:id="93"/>
    </w:p>
    <w:p w14:paraId="43A203A2" w14:textId="50AC3578" w:rsidR="00B76C69" w:rsidRDefault="00433266" w:rsidP="00B76C69">
      <w:pPr>
        <w:keepNext/>
        <w:spacing w:line="257" w:lineRule="auto"/>
      </w:pPr>
      <w:r w:rsidRPr="00433266">
        <w:rPr>
          <w:noProof/>
          <w:lang w:eastAsia="pl-PL"/>
        </w:rPr>
        <w:drawing>
          <wp:inline distT="0" distB="0" distL="0" distR="0" wp14:anchorId="798C28F0" wp14:editId="110B720E">
            <wp:extent cx="4259397" cy="4869243"/>
            <wp:effectExtent l="0" t="0" r="8255" b="7620"/>
            <wp:docPr id="1239" name="Obraz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259397" cy="4869243"/>
                    </a:xfrm>
                    <a:prstGeom prst="rect">
                      <a:avLst/>
                    </a:prstGeom>
                  </pic:spPr>
                </pic:pic>
              </a:graphicData>
            </a:graphic>
          </wp:inline>
        </w:drawing>
      </w:r>
    </w:p>
    <w:p w14:paraId="39723BE3" w14:textId="5B595DC1" w:rsidR="00B76C69" w:rsidRPr="00334140"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11</w:t>
      </w:r>
      <w:r>
        <w:fldChar w:fldCharType="end"/>
      </w:r>
      <w:r>
        <w:t xml:space="preserve"> Sekcja Spotkania informacyjne i wydarzenia – wersja mobilna</w:t>
      </w:r>
    </w:p>
    <w:p w14:paraId="6E704BBA" w14:textId="77777777" w:rsidR="00B76C69" w:rsidRDefault="00B76C69" w:rsidP="00B76C69">
      <w:pPr>
        <w:pStyle w:val="Tekstpodstawowy"/>
      </w:pPr>
      <w:r w:rsidRPr="06C26A39">
        <w:t>Funkcje sekcji pozostają bez zmian.</w:t>
      </w:r>
    </w:p>
    <w:p w14:paraId="65161DB9" w14:textId="77777777" w:rsidR="00B76C69" w:rsidRDefault="00B76C69" w:rsidP="00B76C69">
      <w:pPr>
        <w:pStyle w:val="Nagwek2"/>
      </w:pPr>
      <w:bookmarkStart w:id="94" w:name="_Toc112366891"/>
      <w:bookmarkStart w:id="95" w:name="_Toc121520905"/>
      <w:r>
        <w:t>Sekcja Publikacje</w:t>
      </w:r>
      <w:bookmarkEnd w:id="94"/>
      <w:bookmarkEnd w:id="95"/>
    </w:p>
    <w:p w14:paraId="1C7F257D" w14:textId="77777777" w:rsidR="00B76C69" w:rsidRDefault="00B76C69" w:rsidP="00B76C69">
      <w:pPr>
        <w:pStyle w:val="Tekstpodstawowy"/>
      </w:pPr>
      <w:r>
        <w:t>Umożliwia skonfigurowanie listy publikacji.</w:t>
      </w:r>
    </w:p>
    <w:p w14:paraId="54CDF9BC" w14:textId="132E49B5" w:rsidR="00B76C69" w:rsidRDefault="00B76C69" w:rsidP="00B76C69">
      <w:pPr>
        <w:pStyle w:val="Tekstpodstawowy"/>
      </w:pPr>
      <w:r>
        <w:t xml:space="preserve">Treść tworzona dla sekcji Publikacji również prezentowana jest w formie </w:t>
      </w:r>
      <w:r>
        <w:rPr>
          <w:i/>
          <w:iCs/>
        </w:rPr>
        <w:t>slidera</w:t>
      </w:r>
      <w:r>
        <w:t xml:space="preserve">, przewijalnej listy na elementach portalu, w których została użyta. Zawartość slidera określa redaktor, wybierając z listy </w:t>
      </w:r>
      <w:r w:rsidR="00E176E7">
        <w:t>publikacji</w:t>
      </w:r>
      <w:r>
        <w:t xml:space="preserve"> te</w:t>
      </w:r>
      <w:r w:rsidR="00E176E7">
        <w:t>,</w:t>
      </w:r>
      <w:r>
        <w:t xml:space="preserve"> które mają być promowane wraz z możliwością określenia numeru pozycji. System nie blokuje możliwości wyboru wielu publikacji jako promowanych. Jeżeli użytkownik nie wybierze żadnych promowanych domyślnie wyświetlane są według daty dodania (najnowsze).</w:t>
      </w:r>
    </w:p>
    <w:p w14:paraId="7CF28C84" w14:textId="77777777" w:rsidR="00B76C69" w:rsidRDefault="00B76C69" w:rsidP="00B76C69">
      <w:pPr>
        <w:pStyle w:val="Tekstpodstawowy"/>
      </w:pPr>
      <w:r>
        <w:t>Slider publikacji składa się z przewijanej poziomo listy kolejnych elementów zawierających informację o danym dokumencie. Slider przedstawia listę 4 publikacji, kolejny jest zacieniony. W wersjach responsywnych liczba ta zmniejsza się wraz z niższą rozdzielczością ekranu.</w:t>
      </w:r>
    </w:p>
    <w:p w14:paraId="0005A163" w14:textId="2A6134F5" w:rsidR="00B76C69" w:rsidRDefault="00B76C69" w:rsidP="00B76C69">
      <w:pPr>
        <w:pStyle w:val="Tekstpodstawowy"/>
      </w:pPr>
      <w:r>
        <w:t xml:space="preserve">Przykładowe działanie przedstawione na szablonie: </w:t>
      </w:r>
      <w:hyperlink r:id="rId156" w:history="1">
        <w:r w:rsidR="00707200">
          <w:rPr>
            <w:rStyle w:val="Hipercze"/>
          </w:rPr>
          <w:t>http://template-feux.mobilems.pl/fe/ELEMENTY-SZABLONOW/sekcja-publikacje.html</w:t>
        </w:r>
      </w:hyperlink>
    </w:p>
    <w:p w14:paraId="730D0923" w14:textId="2E84963A" w:rsidR="00B76C69" w:rsidRDefault="000C4065" w:rsidP="00B76C69">
      <w:pPr>
        <w:keepNext/>
      </w:pPr>
      <w:r>
        <w:rPr>
          <w:noProof/>
          <w:lang w:eastAsia="pl-PL"/>
        </w:rPr>
        <w:drawing>
          <wp:inline distT="0" distB="0" distL="0" distR="0" wp14:anchorId="432B7B37" wp14:editId="462C59FA">
            <wp:extent cx="6120130" cy="2922905"/>
            <wp:effectExtent l="0" t="0" r="0" b="0"/>
            <wp:docPr id="1240" name="Obraz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6120130" cy="2922905"/>
                    </a:xfrm>
                    <a:prstGeom prst="rect">
                      <a:avLst/>
                    </a:prstGeom>
                    <a:noFill/>
                    <a:ln>
                      <a:noFill/>
                    </a:ln>
                  </pic:spPr>
                </pic:pic>
              </a:graphicData>
            </a:graphic>
          </wp:inline>
        </w:drawing>
      </w:r>
    </w:p>
    <w:p w14:paraId="56246A11" w14:textId="5D8BBEDE" w:rsidR="00B76C69"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12</w:t>
      </w:r>
      <w:r>
        <w:fldChar w:fldCharType="end"/>
      </w:r>
      <w:r w:rsidRPr="00DD2465">
        <w:t xml:space="preserve"> </w:t>
      </w:r>
      <w:r>
        <w:t>Slider z publikacjami</w:t>
      </w:r>
    </w:p>
    <w:p w14:paraId="4E05FA99" w14:textId="77777777" w:rsidR="00B76C69" w:rsidRPr="00861E77"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619"/>
        <w:gridCol w:w="2136"/>
        <w:gridCol w:w="2630"/>
        <w:gridCol w:w="4579"/>
      </w:tblGrid>
      <w:tr w:rsidR="001F2F7C" w:rsidRPr="006746B7" w14:paraId="0D1816F3" w14:textId="77777777" w:rsidTr="001F2F7C">
        <w:trPr>
          <w:cantSplit/>
          <w:trHeight w:val="205"/>
          <w:tblHeader/>
        </w:trPr>
        <w:tc>
          <w:tcPr>
            <w:tcW w:w="310" w:type="pct"/>
            <w:shd w:val="clear" w:color="auto" w:fill="auto"/>
            <w:vAlign w:val="center"/>
          </w:tcPr>
          <w:p w14:paraId="566B930D" w14:textId="77777777" w:rsidR="001F2F7C" w:rsidRPr="006746B7" w:rsidRDefault="001F2F7C" w:rsidP="009A1CEF">
            <w:pPr>
              <w:jc w:val="center"/>
              <w:rPr>
                <w:b/>
              </w:rPr>
            </w:pPr>
            <w:r w:rsidRPr="006746B7">
              <w:rPr>
                <w:b/>
              </w:rPr>
              <w:t>Lp.</w:t>
            </w:r>
          </w:p>
        </w:tc>
        <w:tc>
          <w:tcPr>
            <w:tcW w:w="1072" w:type="pct"/>
            <w:shd w:val="clear" w:color="auto" w:fill="auto"/>
            <w:vAlign w:val="center"/>
          </w:tcPr>
          <w:p w14:paraId="77F540E5" w14:textId="77777777" w:rsidR="001F2F7C" w:rsidRPr="006746B7" w:rsidRDefault="001F2F7C" w:rsidP="009A1CEF">
            <w:pPr>
              <w:jc w:val="center"/>
              <w:rPr>
                <w:b/>
              </w:rPr>
            </w:pPr>
            <w:r w:rsidRPr="006746B7">
              <w:rPr>
                <w:b/>
              </w:rPr>
              <w:t>Typ</w:t>
            </w:r>
          </w:p>
        </w:tc>
        <w:tc>
          <w:tcPr>
            <w:tcW w:w="1320" w:type="pct"/>
            <w:shd w:val="clear" w:color="auto" w:fill="auto"/>
            <w:vAlign w:val="center"/>
          </w:tcPr>
          <w:p w14:paraId="16C795F8" w14:textId="77777777" w:rsidR="001F2F7C" w:rsidRPr="006746B7" w:rsidRDefault="001F2F7C" w:rsidP="009A1CEF">
            <w:pPr>
              <w:jc w:val="center"/>
              <w:rPr>
                <w:b/>
              </w:rPr>
            </w:pPr>
            <w:r w:rsidRPr="006746B7">
              <w:rPr>
                <w:b/>
              </w:rPr>
              <w:t>Nazwa</w:t>
            </w:r>
          </w:p>
        </w:tc>
        <w:tc>
          <w:tcPr>
            <w:tcW w:w="2298" w:type="pct"/>
            <w:shd w:val="clear" w:color="auto" w:fill="auto"/>
            <w:vAlign w:val="center"/>
          </w:tcPr>
          <w:p w14:paraId="01D0F97A" w14:textId="77777777" w:rsidR="001F2F7C" w:rsidRPr="006746B7" w:rsidRDefault="001F2F7C" w:rsidP="009A1CEF">
            <w:pPr>
              <w:jc w:val="center"/>
              <w:rPr>
                <w:b/>
              </w:rPr>
            </w:pPr>
            <w:r w:rsidRPr="006746B7">
              <w:rPr>
                <w:b/>
              </w:rPr>
              <w:t>Opis / właściwości</w:t>
            </w:r>
          </w:p>
        </w:tc>
      </w:tr>
      <w:tr w:rsidR="001F2F7C" w:rsidRPr="006746B7" w14:paraId="7895E0AC" w14:textId="77777777" w:rsidTr="001F2F7C">
        <w:trPr>
          <w:trHeight w:val="903"/>
        </w:trPr>
        <w:tc>
          <w:tcPr>
            <w:tcW w:w="310" w:type="pct"/>
            <w:shd w:val="clear" w:color="auto" w:fill="auto"/>
          </w:tcPr>
          <w:p w14:paraId="70350DAA" w14:textId="77777777" w:rsidR="001F2F7C" w:rsidRPr="006746B7" w:rsidRDefault="001F2F7C" w:rsidP="009A1CEF">
            <w:pPr>
              <w:jc w:val="center"/>
              <w:rPr>
                <w:rFonts w:cs="Cambria Math"/>
              </w:rPr>
            </w:pPr>
            <w:r>
              <w:rPr>
                <w:rFonts w:cs="Cambria Math"/>
              </w:rPr>
              <w:t>1</w:t>
            </w:r>
          </w:p>
        </w:tc>
        <w:tc>
          <w:tcPr>
            <w:tcW w:w="1072" w:type="pct"/>
            <w:shd w:val="clear" w:color="auto" w:fill="auto"/>
          </w:tcPr>
          <w:p w14:paraId="3E5A2519" w14:textId="77777777" w:rsidR="001F2F7C" w:rsidRDefault="001F2F7C" w:rsidP="009A1CEF">
            <w:pPr>
              <w:rPr>
                <w:rFonts w:cs="Cambria Math"/>
              </w:rPr>
            </w:pPr>
            <w:r>
              <w:rPr>
                <w:rFonts w:cs="Cambria Math"/>
              </w:rPr>
              <w:t>Nagłówek H3</w:t>
            </w:r>
          </w:p>
        </w:tc>
        <w:tc>
          <w:tcPr>
            <w:tcW w:w="1320" w:type="pct"/>
            <w:shd w:val="clear" w:color="auto" w:fill="auto"/>
          </w:tcPr>
          <w:p w14:paraId="234E111E" w14:textId="77777777" w:rsidR="001F2F7C" w:rsidRDefault="001F2F7C" w:rsidP="009A1CEF">
            <w:pPr>
              <w:rPr>
                <w:rFonts w:cs="Cambria Math"/>
              </w:rPr>
            </w:pPr>
            <w:r>
              <w:rPr>
                <w:rFonts w:cs="Cambria Math"/>
              </w:rPr>
              <w:t>Publikacje</w:t>
            </w:r>
          </w:p>
        </w:tc>
        <w:tc>
          <w:tcPr>
            <w:tcW w:w="2298" w:type="pct"/>
            <w:shd w:val="clear" w:color="auto" w:fill="auto"/>
          </w:tcPr>
          <w:p w14:paraId="04F367FF" w14:textId="77777777" w:rsidR="001F2F7C" w:rsidRDefault="001F2F7C" w:rsidP="009A1CEF">
            <w:pPr>
              <w:rPr>
                <w:rFonts w:cs="Cambria Math"/>
              </w:rPr>
            </w:pPr>
            <w:r>
              <w:rPr>
                <w:rFonts w:cs="Cambria Math"/>
              </w:rPr>
              <w:t>Tekst statyczny</w:t>
            </w:r>
          </w:p>
        </w:tc>
      </w:tr>
      <w:tr w:rsidR="001F2F7C" w:rsidRPr="006746B7" w14:paraId="244ED1EC" w14:textId="77777777" w:rsidTr="001F2F7C">
        <w:trPr>
          <w:trHeight w:val="903"/>
        </w:trPr>
        <w:tc>
          <w:tcPr>
            <w:tcW w:w="310" w:type="pct"/>
            <w:shd w:val="clear" w:color="auto" w:fill="auto"/>
          </w:tcPr>
          <w:p w14:paraId="28D91FCC" w14:textId="77777777" w:rsidR="001F2F7C" w:rsidRDefault="001F2F7C" w:rsidP="009A1CEF">
            <w:pPr>
              <w:jc w:val="center"/>
              <w:rPr>
                <w:rFonts w:cs="Cambria Math"/>
              </w:rPr>
            </w:pPr>
            <w:r>
              <w:rPr>
                <w:rFonts w:cs="Cambria Math"/>
              </w:rPr>
              <w:t>2</w:t>
            </w:r>
          </w:p>
        </w:tc>
        <w:tc>
          <w:tcPr>
            <w:tcW w:w="1072" w:type="pct"/>
            <w:shd w:val="clear" w:color="auto" w:fill="auto"/>
          </w:tcPr>
          <w:p w14:paraId="2CA58B95" w14:textId="77777777" w:rsidR="001F2F7C" w:rsidRDefault="001F2F7C" w:rsidP="009A1CEF">
            <w:pPr>
              <w:rPr>
                <w:rFonts w:cs="Cambria Math"/>
              </w:rPr>
            </w:pPr>
            <w:r>
              <w:rPr>
                <w:rFonts w:cs="Cambria Math"/>
              </w:rPr>
              <w:t>Tekst z tłem</w:t>
            </w:r>
          </w:p>
        </w:tc>
        <w:tc>
          <w:tcPr>
            <w:tcW w:w="1320" w:type="pct"/>
            <w:shd w:val="clear" w:color="auto" w:fill="auto"/>
          </w:tcPr>
          <w:p w14:paraId="65E8AEFD" w14:textId="77777777" w:rsidR="001F2F7C" w:rsidRDefault="001F2F7C" w:rsidP="009A1CEF">
            <w:pPr>
              <w:rPr>
                <w:rFonts w:cs="Cambria Math"/>
              </w:rPr>
            </w:pPr>
            <w:r>
              <w:rPr>
                <w:rFonts w:cs="Cambria Math"/>
              </w:rPr>
              <w:t>WYDAWNICTWO</w:t>
            </w:r>
          </w:p>
        </w:tc>
        <w:tc>
          <w:tcPr>
            <w:tcW w:w="2298" w:type="pct"/>
            <w:shd w:val="clear" w:color="auto" w:fill="auto"/>
          </w:tcPr>
          <w:p w14:paraId="2A8E1447" w14:textId="71CE6AA9" w:rsidR="001F2F7C" w:rsidRDefault="001F2F7C" w:rsidP="009A1CEF">
            <w:pPr>
              <w:rPr>
                <w:rFonts w:cs="Cambria Math"/>
              </w:rPr>
            </w:pPr>
            <w:r>
              <w:rPr>
                <w:rFonts w:cs="Cambria Math"/>
              </w:rPr>
              <w:t>Informacja</w:t>
            </w:r>
            <w:r w:rsidR="00E176E7">
              <w:rPr>
                <w:rFonts w:cs="Cambria Math"/>
              </w:rPr>
              <w:t xml:space="preserve"> o tym,</w:t>
            </w:r>
            <w:r>
              <w:rPr>
                <w:rFonts w:cs="Cambria Math"/>
              </w:rPr>
              <w:t xml:space="preserve"> czym jest dana publikacja. Informacja pobierana z pojedynczej publikacji</w:t>
            </w:r>
            <w:r w:rsidR="00E176E7">
              <w:rPr>
                <w:rFonts w:cs="Cambria Math"/>
              </w:rPr>
              <w:t xml:space="preserve"> lub wprowadzana przez redaktora</w:t>
            </w:r>
          </w:p>
        </w:tc>
      </w:tr>
      <w:tr w:rsidR="001F2F7C" w:rsidRPr="006746B7" w14:paraId="4390EACF" w14:textId="77777777" w:rsidTr="001F2F7C">
        <w:trPr>
          <w:trHeight w:val="903"/>
        </w:trPr>
        <w:tc>
          <w:tcPr>
            <w:tcW w:w="310" w:type="pct"/>
            <w:shd w:val="clear" w:color="auto" w:fill="auto"/>
          </w:tcPr>
          <w:p w14:paraId="7ED80420" w14:textId="77777777" w:rsidR="001F2F7C" w:rsidRDefault="001F2F7C" w:rsidP="009A1CEF">
            <w:pPr>
              <w:jc w:val="center"/>
              <w:rPr>
                <w:rFonts w:cs="Cambria Math"/>
              </w:rPr>
            </w:pPr>
            <w:r>
              <w:rPr>
                <w:rFonts w:cs="Cambria Math"/>
              </w:rPr>
              <w:t>3</w:t>
            </w:r>
          </w:p>
        </w:tc>
        <w:tc>
          <w:tcPr>
            <w:tcW w:w="1072" w:type="pct"/>
            <w:shd w:val="clear" w:color="auto" w:fill="auto"/>
          </w:tcPr>
          <w:p w14:paraId="40234513" w14:textId="77777777" w:rsidR="001F2F7C" w:rsidRDefault="001F2F7C" w:rsidP="009A1CEF">
            <w:pPr>
              <w:rPr>
                <w:rFonts w:cs="Cambria Math"/>
              </w:rPr>
            </w:pPr>
            <w:r>
              <w:rPr>
                <w:rFonts w:cs="Cambria Math"/>
              </w:rPr>
              <w:t>Data</w:t>
            </w:r>
          </w:p>
        </w:tc>
        <w:tc>
          <w:tcPr>
            <w:tcW w:w="1320" w:type="pct"/>
            <w:shd w:val="clear" w:color="auto" w:fill="auto"/>
          </w:tcPr>
          <w:p w14:paraId="241DB0B6" w14:textId="77777777" w:rsidR="001F2F7C" w:rsidRDefault="001F2F7C" w:rsidP="009A1CEF">
            <w:pPr>
              <w:rPr>
                <w:rFonts w:cs="Cambria Math"/>
              </w:rPr>
            </w:pPr>
            <w:r>
              <w:rPr>
                <w:rFonts w:cs="Cambria Math"/>
              </w:rPr>
              <w:t>13.02.2022</w:t>
            </w:r>
          </w:p>
        </w:tc>
        <w:tc>
          <w:tcPr>
            <w:tcW w:w="2298" w:type="pct"/>
            <w:shd w:val="clear" w:color="auto" w:fill="auto"/>
          </w:tcPr>
          <w:p w14:paraId="2211028C" w14:textId="77777777" w:rsidR="001F2F7C" w:rsidRDefault="001F2F7C" w:rsidP="009A1CEF">
            <w:pPr>
              <w:rPr>
                <w:rFonts w:cs="Cambria Math"/>
              </w:rPr>
            </w:pPr>
            <w:r>
              <w:rPr>
                <w:rFonts w:cs="Cambria Math"/>
              </w:rPr>
              <w:t>Data publikacji. Informacja pobierana z pojedynczej publikacji.</w:t>
            </w:r>
          </w:p>
        </w:tc>
      </w:tr>
      <w:tr w:rsidR="001F2F7C" w:rsidRPr="006746B7" w14:paraId="64958F26" w14:textId="77777777" w:rsidTr="001F2F7C">
        <w:trPr>
          <w:trHeight w:val="903"/>
        </w:trPr>
        <w:tc>
          <w:tcPr>
            <w:tcW w:w="310" w:type="pct"/>
            <w:shd w:val="clear" w:color="auto" w:fill="auto"/>
          </w:tcPr>
          <w:p w14:paraId="298CDF18" w14:textId="77777777" w:rsidR="001F2F7C" w:rsidRDefault="001F2F7C" w:rsidP="009A1CEF">
            <w:pPr>
              <w:jc w:val="center"/>
              <w:rPr>
                <w:rFonts w:cs="Cambria Math"/>
              </w:rPr>
            </w:pPr>
            <w:r>
              <w:rPr>
                <w:rFonts w:cs="Cambria Math"/>
              </w:rPr>
              <w:t>4</w:t>
            </w:r>
          </w:p>
        </w:tc>
        <w:tc>
          <w:tcPr>
            <w:tcW w:w="1072" w:type="pct"/>
            <w:shd w:val="clear" w:color="auto" w:fill="auto"/>
          </w:tcPr>
          <w:p w14:paraId="1C575D22" w14:textId="77777777" w:rsidR="001F2F7C" w:rsidRDefault="001F2F7C" w:rsidP="009A1CEF">
            <w:pPr>
              <w:rPr>
                <w:rFonts w:cs="Cambria Math"/>
              </w:rPr>
            </w:pPr>
            <w:r>
              <w:rPr>
                <w:rFonts w:cs="Cambria Math"/>
              </w:rPr>
              <w:t>Nagłówek H4</w:t>
            </w:r>
          </w:p>
        </w:tc>
        <w:tc>
          <w:tcPr>
            <w:tcW w:w="1320" w:type="pct"/>
            <w:shd w:val="clear" w:color="auto" w:fill="auto"/>
          </w:tcPr>
          <w:p w14:paraId="5E9CAAC8" w14:textId="77777777" w:rsidR="001F2F7C" w:rsidRDefault="001F2F7C" w:rsidP="009A1CEF">
            <w:pPr>
              <w:rPr>
                <w:rFonts w:cs="Cambria Math"/>
              </w:rPr>
            </w:pPr>
            <w:r>
              <w:rPr>
                <w:rFonts w:cs="Cambria Math"/>
              </w:rPr>
              <w:t>Stan wdrażania…</w:t>
            </w:r>
          </w:p>
        </w:tc>
        <w:tc>
          <w:tcPr>
            <w:tcW w:w="2298" w:type="pct"/>
            <w:shd w:val="clear" w:color="auto" w:fill="auto"/>
          </w:tcPr>
          <w:p w14:paraId="3B5094CC" w14:textId="77777777" w:rsidR="001F2F7C" w:rsidRDefault="001F2F7C" w:rsidP="009A1CEF">
            <w:pPr>
              <w:rPr>
                <w:rFonts w:cs="Cambria Math"/>
              </w:rPr>
            </w:pPr>
            <w:r>
              <w:rPr>
                <w:rFonts w:cs="Cambria Math"/>
              </w:rPr>
              <w:t>Nazwa publikacji, tekst statyczny. Informacja pobierana z pojedynczej publikacji. Kliknięcie w nazwę przenosi do strony danej publikacji.</w:t>
            </w:r>
          </w:p>
        </w:tc>
      </w:tr>
      <w:tr w:rsidR="001F2F7C" w:rsidRPr="006746B7" w14:paraId="1B9DE77D" w14:textId="77777777" w:rsidTr="001F2F7C">
        <w:trPr>
          <w:trHeight w:val="903"/>
        </w:trPr>
        <w:tc>
          <w:tcPr>
            <w:tcW w:w="310" w:type="pct"/>
            <w:shd w:val="clear" w:color="auto" w:fill="auto"/>
          </w:tcPr>
          <w:p w14:paraId="58A19AE4" w14:textId="77777777" w:rsidR="001F2F7C" w:rsidRDefault="001F2F7C" w:rsidP="009A1CEF">
            <w:pPr>
              <w:jc w:val="center"/>
              <w:rPr>
                <w:rFonts w:cs="Cambria Math"/>
              </w:rPr>
            </w:pPr>
            <w:r>
              <w:rPr>
                <w:rFonts w:cs="Cambria Math"/>
              </w:rPr>
              <w:t>5</w:t>
            </w:r>
          </w:p>
        </w:tc>
        <w:tc>
          <w:tcPr>
            <w:tcW w:w="1072" w:type="pct"/>
            <w:shd w:val="clear" w:color="auto" w:fill="auto"/>
          </w:tcPr>
          <w:p w14:paraId="4AC000DB" w14:textId="1315BAB4" w:rsidR="001F2F7C" w:rsidRDefault="001F2F7C" w:rsidP="009A1CEF">
            <w:pPr>
              <w:rPr>
                <w:rFonts w:cs="Cambria Math"/>
              </w:rPr>
            </w:pPr>
            <w:r>
              <w:rPr>
                <w:rFonts w:cs="Cambria Math"/>
              </w:rPr>
              <w:t>Link z tekstem</w:t>
            </w:r>
          </w:p>
        </w:tc>
        <w:tc>
          <w:tcPr>
            <w:tcW w:w="1320" w:type="pct"/>
            <w:shd w:val="clear" w:color="auto" w:fill="auto"/>
          </w:tcPr>
          <w:p w14:paraId="42EDBE34" w14:textId="08B8D879" w:rsidR="001F2F7C" w:rsidRDefault="001F2F7C" w:rsidP="009A1CEF">
            <w:pPr>
              <w:rPr>
                <w:rFonts w:cs="Cambria Math"/>
              </w:rPr>
            </w:pPr>
            <w:r>
              <w:rPr>
                <w:rFonts w:cs="Cambria Math"/>
              </w:rPr>
              <w:t>PDF…</w:t>
            </w:r>
          </w:p>
        </w:tc>
        <w:tc>
          <w:tcPr>
            <w:tcW w:w="2298" w:type="pct"/>
            <w:shd w:val="clear" w:color="auto" w:fill="auto"/>
          </w:tcPr>
          <w:p w14:paraId="35A6B944" w14:textId="081DDE96" w:rsidR="001F2F7C" w:rsidRDefault="001F2F7C" w:rsidP="009A1CEF">
            <w:pPr>
              <w:rPr>
                <w:rFonts w:cs="Cambria Math"/>
              </w:rPr>
            </w:pPr>
            <w:r>
              <w:rPr>
                <w:rFonts w:cs="Cambria Math"/>
              </w:rPr>
              <w:t>Pobieranie pliku i info o jego wielkości i formacie</w:t>
            </w:r>
          </w:p>
        </w:tc>
      </w:tr>
      <w:tr w:rsidR="001F2F7C" w:rsidRPr="006746B7" w14:paraId="425310CF" w14:textId="77777777" w:rsidTr="001F2F7C">
        <w:trPr>
          <w:trHeight w:val="903"/>
        </w:trPr>
        <w:tc>
          <w:tcPr>
            <w:tcW w:w="310" w:type="pct"/>
            <w:shd w:val="clear" w:color="auto" w:fill="auto"/>
          </w:tcPr>
          <w:p w14:paraId="13C67098" w14:textId="77777777" w:rsidR="001F2F7C" w:rsidRDefault="001F2F7C" w:rsidP="009A1CEF">
            <w:pPr>
              <w:jc w:val="center"/>
              <w:rPr>
                <w:rFonts w:cs="Cambria Math"/>
              </w:rPr>
            </w:pPr>
            <w:r>
              <w:rPr>
                <w:rFonts w:cs="Cambria Math"/>
              </w:rPr>
              <w:t>6</w:t>
            </w:r>
          </w:p>
        </w:tc>
        <w:tc>
          <w:tcPr>
            <w:tcW w:w="1072" w:type="pct"/>
            <w:shd w:val="clear" w:color="auto" w:fill="auto"/>
          </w:tcPr>
          <w:p w14:paraId="3EDA23F4" w14:textId="77777777" w:rsidR="001F2F7C" w:rsidRDefault="001F2F7C" w:rsidP="009A1CEF">
            <w:pPr>
              <w:rPr>
                <w:rFonts w:cs="Cambria Math"/>
              </w:rPr>
            </w:pPr>
            <w:r>
              <w:rPr>
                <w:rFonts w:cs="Cambria Math"/>
              </w:rPr>
              <w:t>Link ze strzałką</w:t>
            </w:r>
          </w:p>
        </w:tc>
        <w:tc>
          <w:tcPr>
            <w:tcW w:w="1320" w:type="pct"/>
            <w:shd w:val="clear" w:color="auto" w:fill="auto"/>
          </w:tcPr>
          <w:p w14:paraId="51A20BF9" w14:textId="77777777" w:rsidR="001F2F7C" w:rsidRDefault="001F2F7C" w:rsidP="009A1CEF">
            <w:pPr>
              <w:rPr>
                <w:rFonts w:cs="Cambria Math"/>
              </w:rPr>
            </w:pPr>
            <w:r>
              <w:rPr>
                <w:rFonts w:cs="Cambria Math"/>
              </w:rPr>
              <w:t>ZOBACZ WIĘCEJ PUBLIKACJI</w:t>
            </w:r>
          </w:p>
        </w:tc>
        <w:tc>
          <w:tcPr>
            <w:tcW w:w="2298" w:type="pct"/>
            <w:shd w:val="clear" w:color="auto" w:fill="auto"/>
          </w:tcPr>
          <w:p w14:paraId="50B24279" w14:textId="4793026D" w:rsidR="001F2F7C" w:rsidRDefault="001F2F7C" w:rsidP="009A1CEF">
            <w:pPr>
              <w:rPr>
                <w:rFonts w:cs="Cambria Math"/>
              </w:rPr>
            </w:pPr>
            <w:r>
              <w:rPr>
                <w:rFonts w:cs="Cambria Math"/>
              </w:rPr>
              <w:t>Przekierowuje do strony z podpiętą listą publikacji VI.17</w:t>
            </w:r>
          </w:p>
        </w:tc>
      </w:tr>
      <w:tr w:rsidR="001F2F7C" w:rsidRPr="006746B7" w14:paraId="0A48794C" w14:textId="77777777" w:rsidTr="001F2F7C">
        <w:trPr>
          <w:trHeight w:val="903"/>
        </w:trPr>
        <w:tc>
          <w:tcPr>
            <w:tcW w:w="310" w:type="pct"/>
            <w:shd w:val="clear" w:color="auto" w:fill="auto"/>
          </w:tcPr>
          <w:p w14:paraId="07B8AE38" w14:textId="77777777" w:rsidR="001F2F7C" w:rsidRDefault="001F2F7C" w:rsidP="009A1CEF">
            <w:pPr>
              <w:jc w:val="center"/>
              <w:rPr>
                <w:rFonts w:cs="Cambria Math"/>
              </w:rPr>
            </w:pPr>
            <w:r>
              <w:rPr>
                <w:rFonts w:cs="Cambria Math"/>
              </w:rPr>
              <w:t>7</w:t>
            </w:r>
          </w:p>
        </w:tc>
        <w:tc>
          <w:tcPr>
            <w:tcW w:w="1072" w:type="pct"/>
            <w:shd w:val="clear" w:color="auto" w:fill="auto"/>
          </w:tcPr>
          <w:p w14:paraId="530045BA" w14:textId="77777777" w:rsidR="001F2F7C" w:rsidRDefault="001F2F7C" w:rsidP="009A1CEF">
            <w:pPr>
              <w:rPr>
                <w:rFonts w:cs="Cambria Math"/>
              </w:rPr>
            </w:pPr>
            <w:r>
              <w:rPr>
                <w:rFonts w:cs="Cambria Math"/>
              </w:rPr>
              <w:t>Ikona z możliwością przełączenia strony</w:t>
            </w:r>
          </w:p>
        </w:tc>
        <w:tc>
          <w:tcPr>
            <w:tcW w:w="1320" w:type="pct"/>
            <w:shd w:val="clear" w:color="auto" w:fill="auto"/>
          </w:tcPr>
          <w:p w14:paraId="4C7FD0ED" w14:textId="77777777" w:rsidR="001F2F7C" w:rsidRDefault="001F2F7C" w:rsidP="009A1CEF">
            <w:pPr>
              <w:rPr>
                <w:rFonts w:cs="Cambria Math"/>
              </w:rPr>
            </w:pPr>
            <w:r>
              <w:rPr>
                <w:rFonts w:cs="Cambria Math"/>
              </w:rPr>
              <w:t>Strzałka lewo/prawo</w:t>
            </w:r>
          </w:p>
        </w:tc>
        <w:tc>
          <w:tcPr>
            <w:tcW w:w="2298" w:type="pct"/>
            <w:shd w:val="clear" w:color="auto" w:fill="auto"/>
          </w:tcPr>
          <w:p w14:paraId="5E7F0490" w14:textId="77777777" w:rsidR="001F2F7C" w:rsidRDefault="001F2F7C" w:rsidP="009A1CEF">
            <w:pPr>
              <w:rPr>
                <w:rFonts w:cs="Cambria Math"/>
              </w:rPr>
            </w:pPr>
            <w:r>
              <w:rPr>
                <w:rFonts w:cs="Cambria Math"/>
              </w:rPr>
              <w:t>Przesuwa poziomo slider dokumentów zgodnie z kierunkiem strzałki</w:t>
            </w:r>
          </w:p>
        </w:tc>
      </w:tr>
    </w:tbl>
    <w:p w14:paraId="5F6E3112" w14:textId="6DD0EFA7" w:rsidR="00B76C69" w:rsidRPr="00861E77" w:rsidRDefault="00B76C69" w:rsidP="00BC0C47">
      <w:pPr>
        <w:pStyle w:val="Legenda"/>
      </w:pPr>
      <w:r w:rsidRPr="00B9189B">
        <w:t xml:space="preserve">Tabela </w:t>
      </w:r>
      <w:r w:rsidR="00B610C9">
        <w:fldChar w:fldCharType="begin"/>
      </w:r>
      <w:r w:rsidR="00B610C9">
        <w:instrText xml:space="preserve"> SEQ Tabela \* ARABIC </w:instrText>
      </w:r>
      <w:r w:rsidR="00B610C9">
        <w:fldChar w:fldCharType="separate"/>
      </w:r>
      <w:r w:rsidR="006B4094">
        <w:rPr>
          <w:noProof/>
        </w:rPr>
        <w:t>19</w:t>
      </w:r>
      <w:r w:rsidR="00B610C9">
        <w:fldChar w:fldCharType="end"/>
      </w:r>
      <w:r w:rsidRPr="00B9189B">
        <w:t xml:space="preserve"> Slider publikacje- komponenty</w:t>
      </w:r>
    </w:p>
    <w:p w14:paraId="3A44C0DF" w14:textId="77777777" w:rsidR="00B76C69" w:rsidRDefault="00B76C69" w:rsidP="00B76C69">
      <w:pPr>
        <w:pStyle w:val="Nagwek3"/>
      </w:pPr>
      <w:bookmarkStart w:id="96" w:name="_Toc112366892"/>
      <w:r>
        <w:t>Wersja mobilna slidera z publikacjami</w:t>
      </w:r>
      <w:bookmarkEnd w:id="96"/>
    </w:p>
    <w:p w14:paraId="7AA7FF4E" w14:textId="77777777" w:rsidR="00B76C69" w:rsidRPr="00E26AA4" w:rsidRDefault="00B76C69" w:rsidP="00B76C69">
      <w:pPr>
        <w:pStyle w:val="Tekstpodstawowyzwciciem2"/>
        <w:ind w:left="0" w:firstLine="0"/>
      </w:pPr>
      <w:r>
        <w:t>W wersji mobilnej wyświetlana jest jedna pozycja listy z takimi samymi funkcjami. Na najmniejszym ekranie zawsze widoczny jest co najmniej 1 element.</w:t>
      </w:r>
    </w:p>
    <w:p w14:paraId="2FA0B221" w14:textId="77777777" w:rsidR="00B76C69" w:rsidRDefault="00B76C69" w:rsidP="00B76C69">
      <w:pPr>
        <w:pStyle w:val="Nagwek2"/>
      </w:pPr>
      <w:bookmarkStart w:id="97" w:name="_Moduł_Raporty_i"/>
      <w:bookmarkStart w:id="98" w:name="_Toc112366893"/>
      <w:bookmarkStart w:id="99" w:name="_Toc121520906"/>
      <w:bookmarkEnd w:id="97"/>
      <w:r>
        <w:t>Sekcja Raporty i analizy</w:t>
      </w:r>
      <w:bookmarkEnd w:id="98"/>
      <w:bookmarkEnd w:id="99"/>
    </w:p>
    <w:p w14:paraId="42DE74DA" w14:textId="77777777" w:rsidR="00B76C69" w:rsidRDefault="00B76C69" w:rsidP="00B76C69">
      <w:pPr>
        <w:pStyle w:val="Tekstpodstawowy"/>
      </w:pPr>
      <w:r>
        <w:t>Umożliwia skonfigurowanie listy raportów.</w:t>
      </w:r>
    </w:p>
    <w:p w14:paraId="6B35B95E" w14:textId="0386D4A1" w:rsidR="00B76C69" w:rsidRDefault="00B76C69" w:rsidP="00B76C69">
      <w:pPr>
        <w:pStyle w:val="Tekstpodstawowy"/>
      </w:pPr>
      <w:r>
        <w:t xml:space="preserve">Treść tworzona dla sekcji Raporty i analizy również prezentowana jest w formie </w:t>
      </w:r>
      <w:r>
        <w:rPr>
          <w:i/>
          <w:iCs/>
        </w:rPr>
        <w:t>slidera</w:t>
      </w:r>
      <w:r>
        <w:t>, przewijalnej listy</w:t>
      </w:r>
      <w:r w:rsidR="000538C6">
        <w:t>.</w:t>
      </w:r>
      <w:r>
        <w:t xml:space="preserve"> Zawartość slidera określa redaktor, wybierając z listy raport</w:t>
      </w:r>
      <w:r w:rsidR="00E176E7">
        <w:t>ów</w:t>
      </w:r>
      <w:r>
        <w:t xml:space="preserve"> te</w:t>
      </w:r>
      <w:r w:rsidR="00E176E7">
        <w:t>,</w:t>
      </w:r>
      <w:r>
        <w:t xml:space="preserve"> które mają być promowane wraz z możliwością określenia numeru pozycji. System nie blokuje możliwości wyboru wielu raportów jako promowanych. Jeżeli użytkownik nie wybierze żadnych promowanych domyślnie wyświetlane są według daty dodania (najnowsze).</w:t>
      </w:r>
    </w:p>
    <w:p w14:paraId="071533C1" w14:textId="77777777" w:rsidR="00B76C69" w:rsidRDefault="00B76C69" w:rsidP="00B76C69">
      <w:pPr>
        <w:pStyle w:val="Tekstpodstawowy"/>
      </w:pPr>
      <w:r>
        <w:t>Slider raportów składa się z przewijanej poziomo listy kolejnych elementów zawierających informację o danym dokumencie. Slider przedstawia listę 4 dokumentów, kolejny jest zacieniony. W wersjach responsywnych liczba ta zmniejsza się wraz z niższą rozdzielczością ekranu.</w:t>
      </w:r>
    </w:p>
    <w:p w14:paraId="536F161B" w14:textId="77777777" w:rsidR="00B76C69" w:rsidRDefault="00B76C69" w:rsidP="00B76C69">
      <w:pPr>
        <w:keepNext/>
      </w:pPr>
      <w:r>
        <w:rPr>
          <w:noProof/>
          <w:lang w:eastAsia="pl-PL"/>
        </w:rPr>
        <w:drawing>
          <wp:inline distT="0" distB="0" distL="0" distR="0" wp14:anchorId="1BC46A87" wp14:editId="59378C9E">
            <wp:extent cx="5760720" cy="2133600"/>
            <wp:effectExtent l="0" t="0" r="0" b="0"/>
            <wp:docPr id="773" name="Obraz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email">
                      <a:extLst>
                        <a:ext uri="{28A0092B-C50C-407E-A947-70E740481C1C}">
                          <a14:useLocalDpi xmlns:a14="http://schemas.microsoft.com/office/drawing/2010/main"/>
                        </a:ext>
                      </a:extLst>
                    </a:blip>
                    <a:stretch>
                      <a:fillRect/>
                    </a:stretch>
                  </pic:blipFill>
                  <pic:spPr>
                    <a:xfrm>
                      <a:off x="0" y="0"/>
                      <a:ext cx="5760720" cy="2133600"/>
                    </a:xfrm>
                    <a:prstGeom prst="rect">
                      <a:avLst/>
                    </a:prstGeom>
                  </pic:spPr>
                </pic:pic>
              </a:graphicData>
            </a:graphic>
          </wp:inline>
        </w:drawing>
      </w:r>
    </w:p>
    <w:p w14:paraId="67AFDCFA" w14:textId="03639EFD" w:rsidR="00B76C69"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13</w:t>
      </w:r>
      <w:r>
        <w:fldChar w:fldCharType="end"/>
      </w:r>
      <w:r w:rsidRPr="00DD2465">
        <w:t xml:space="preserve"> </w:t>
      </w:r>
      <w:r>
        <w:t>Slider z dokumentami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623"/>
        <w:gridCol w:w="2352"/>
        <w:gridCol w:w="2294"/>
        <w:gridCol w:w="4695"/>
      </w:tblGrid>
      <w:tr w:rsidR="001F2F7C" w:rsidRPr="006746B7" w14:paraId="77FE55B5" w14:textId="77777777" w:rsidTr="00580D2C">
        <w:trPr>
          <w:cantSplit/>
          <w:trHeight w:val="205"/>
          <w:tblHeader/>
        </w:trPr>
        <w:tc>
          <w:tcPr>
            <w:tcW w:w="313" w:type="pct"/>
            <w:shd w:val="clear" w:color="auto" w:fill="auto"/>
            <w:vAlign w:val="center"/>
          </w:tcPr>
          <w:p w14:paraId="60BD547C" w14:textId="77777777" w:rsidR="001F2F7C" w:rsidRPr="006746B7" w:rsidRDefault="001F2F7C" w:rsidP="009A1CEF">
            <w:pPr>
              <w:jc w:val="center"/>
              <w:rPr>
                <w:b/>
              </w:rPr>
            </w:pPr>
            <w:r w:rsidRPr="006746B7">
              <w:rPr>
                <w:b/>
              </w:rPr>
              <w:t>Lp.</w:t>
            </w:r>
          </w:p>
        </w:tc>
        <w:tc>
          <w:tcPr>
            <w:tcW w:w="1180" w:type="pct"/>
            <w:shd w:val="clear" w:color="auto" w:fill="auto"/>
            <w:vAlign w:val="center"/>
          </w:tcPr>
          <w:p w14:paraId="5A5F07F1" w14:textId="77777777" w:rsidR="001F2F7C" w:rsidRPr="006746B7" w:rsidRDefault="001F2F7C" w:rsidP="009A1CEF">
            <w:pPr>
              <w:jc w:val="center"/>
              <w:rPr>
                <w:b/>
              </w:rPr>
            </w:pPr>
            <w:r w:rsidRPr="006746B7">
              <w:rPr>
                <w:b/>
              </w:rPr>
              <w:t>Typ</w:t>
            </w:r>
          </w:p>
        </w:tc>
        <w:tc>
          <w:tcPr>
            <w:tcW w:w="1151" w:type="pct"/>
            <w:shd w:val="clear" w:color="auto" w:fill="auto"/>
            <w:vAlign w:val="center"/>
          </w:tcPr>
          <w:p w14:paraId="0AC07BCD" w14:textId="77777777" w:rsidR="001F2F7C" w:rsidRPr="006746B7" w:rsidRDefault="001F2F7C" w:rsidP="009A1CEF">
            <w:pPr>
              <w:jc w:val="center"/>
              <w:rPr>
                <w:b/>
              </w:rPr>
            </w:pPr>
            <w:r w:rsidRPr="006746B7">
              <w:rPr>
                <w:b/>
              </w:rPr>
              <w:t>Nazwa</w:t>
            </w:r>
          </w:p>
        </w:tc>
        <w:tc>
          <w:tcPr>
            <w:tcW w:w="2357" w:type="pct"/>
            <w:shd w:val="clear" w:color="auto" w:fill="auto"/>
            <w:vAlign w:val="center"/>
          </w:tcPr>
          <w:p w14:paraId="155A1362" w14:textId="77777777" w:rsidR="001F2F7C" w:rsidRPr="006746B7" w:rsidRDefault="001F2F7C" w:rsidP="009A1CEF">
            <w:pPr>
              <w:jc w:val="center"/>
              <w:rPr>
                <w:b/>
              </w:rPr>
            </w:pPr>
            <w:r w:rsidRPr="006746B7">
              <w:rPr>
                <w:b/>
              </w:rPr>
              <w:t>Opis / właściwości</w:t>
            </w:r>
          </w:p>
        </w:tc>
      </w:tr>
      <w:tr w:rsidR="001F2F7C" w:rsidRPr="006746B7" w14:paraId="1B343D51" w14:textId="77777777" w:rsidTr="00580D2C">
        <w:trPr>
          <w:trHeight w:val="903"/>
        </w:trPr>
        <w:tc>
          <w:tcPr>
            <w:tcW w:w="313" w:type="pct"/>
            <w:shd w:val="clear" w:color="auto" w:fill="auto"/>
          </w:tcPr>
          <w:p w14:paraId="732AF5DD" w14:textId="77777777" w:rsidR="001F2F7C" w:rsidRPr="006746B7" w:rsidRDefault="001F2F7C" w:rsidP="009A1CEF">
            <w:pPr>
              <w:jc w:val="center"/>
              <w:rPr>
                <w:rFonts w:cs="Cambria Math"/>
              </w:rPr>
            </w:pPr>
            <w:r>
              <w:rPr>
                <w:rFonts w:cs="Cambria Math"/>
              </w:rPr>
              <w:t>1</w:t>
            </w:r>
          </w:p>
        </w:tc>
        <w:tc>
          <w:tcPr>
            <w:tcW w:w="1180" w:type="pct"/>
            <w:shd w:val="clear" w:color="auto" w:fill="auto"/>
          </w:tcPr>
          <w:p w14:paraId="52271BE4" w14:textId="77777777" w:rsidR="001F2F7C" w:rsidRDefault="001F2F7C" w:rsidP="009A1CEF">
            <w:pPr>
              <w:rPr>
                <w:rFonts w:cs="Cambria Math"/>
              </w:rPr>
            </w:pPr>
            <w:r>
              <w:rPr>
                <w:rFonts w:cs="Cambria Math"/>
              </w:rPr>
              <w:t>Nagłówek H3</w:t>
            </w:r>
          </w:p>
        </w:tc>
        <w:tc>
          <w:tcPr>
            <w:tcW w:w="1151" w:type="pct"/>
            <w:shd w:val="clear" w:color="auto" w:fill="auto"/>
          </w:tcPr>
          <w:p w14:paraId="4165D65D" w14:textId="77777777" w:rsidR="001F2F7C" w:rsidRDefault="001F2F7C" w:rsidP="009A1CEF">
            <w:pPr>
              <w:rPr>
                <w:rFonts w:cs="Cambria Math"/>
              </w:rPr>
            </w:pPr>
            <w:r>
              <w:rPr>
                <w:rFonts w:cs="Cambria Math"/>
              </w:rPr>
              <w:t>Raporty i analizy</w:t>
            </w:r>
          </w:p>
        </w:tc>
        <w:tc>
          <w:tcPr>
            <w:tcW w:w="2357" w:type="pct"/>
            <w:shd w:val="clear" w:color="auto" w:fill="auto"/>
          </w:tcPr>
          <w:p w14:paraId="7ADD9422" w14:textId="1B43FBEF" w:rsidR="001F2F7C" w:rsidRDefault="001F2F7C" w:rsidP="009A1CEF">
            <w:pPr>
              <w:rPr>
                <w:rFonts w:cs="Cambria Math"/>
              </w:rPr>
            </w:pPr>
            <w:r>
              <w:rPr>
                <w:rFonts w:cs="Cambria Math"/>
              </w:rPr>
              <w:t>Tekst statyczny</w:t>
            </w:r>
            <w:r w:rsidR="00A5778A">
              <w:rPr>
                <w:rFonts w:cs="Cambria Math"/>
              </w:rPr>
              <w:t xml:space="preserve"> (nazwa zakładki/listy)</w:t>
            </w:r>
          </w:p>
        </w:tc>
      </w:tr>
      <w:tr w:rsidR="001F2F7C" w:rsidRPr="006746B7" w14:paraId="041AB872" w14:textId="77777777" w:rsidTr="00580D2C">
        <w:trPr>
          <w:trHeight w:val="903"/>
        </w:trPr>
        <w:tc>
          <w:tcPr>
            <w:tcW w:w="313" w:type="pct"/>
            <w:shd w:val="clear" w:color="auto" w:fill="auto"/>
          </w:tcPr>
          <w:p w14:paraId="3E211375" w14:textId="77777777" w:rsidR="001F2F7C" w:rsidRDefault="001F2F7C" w:rsidP="009A1CEF">
            <w:pPr>
              <w:jc w:val="center"/>
              <w:rPr>
                <w:rFonts w:cs="Cambria Math"/>
              </w:rPr>
            </w:pPr>
            <w:r>
              <w:rPr>
                <w:rFonts w:cs="Cambria Math"/>
              </w:rPr>
              <w:t>2</w:t>
            </w:r>
          </w:p>
        </w:tc>
        <w:tc>
          <w:tcPr>
            <w:tcW w:w="1180" w:type="pct"/>
            <w:shd w:val="clear" w:color="auto" w:fill="auto"/>
          </w:tcPr>
          <w:p w14:paraId="15F450D7" w14:textId="77777777" w:rsidR="001F2F7C" w:rsidRDefault="001F2F7C" w:rsidP="009A1CEF">
            <w:pPr>
              <w:rPr>
                <w:rFonts w:cs="Cambria Math"/>
              </w:rPr>
            </w:pPr>
            <w:r>
              <w:rPr>
                <w:rFonts w:cs="Cambria Math"/>
              </w:rPr>
              <w:t>Tekst z tłem</w:t>
            </w:r>
          </w:p>
        </w:tc>
        <w:tc>
          <w:tcPr>
            <w:tcW w:w="1151" w:type="pct"/>
            <w:shd w:val="clear" w:color="auto" w:fill="auto"/>
          </w:tcPr>
          <w:p w14:paraId="58CDF9B5" w14:textId="77777777" w:rsidR="001F2F7C" w:rsidRDefault="001F2F7C" w:rsidP="009A1CEF">
            <w:pPr>
              <w:rPr>
                <w:rFonts w:cs="Cambria Math"/>
              </w:rPr>
            </w:pPr>
            <w:r>
              <w:rPr>
                <w:rFonts w:cs="Cambria Math"/>
              </w:rPr>
              <w:t>SPRAWOZDANIE</w:t>
            </w:r>
          </w:p>
        </w:tc>
        <w:tc>
          <w:tcPr>
            <w:tcW w:w="2357" w:type="pct"/>
            <w:shd w:val="clear" w:color="auto" w:fill="auto"/>
          </w:tcPr>
          <w:p w14:paraId="70F17808" w14:textId="6AB22B7C" w:rsidR="001F2F7C" w:rsidRDefault="001F2F7C" w:rsidP="009A1CEF">
            <w:pPr>
              <w:rPr>
                <w:rFonts w:cs="Cambria Math"/>
              </w:rPr>
            </w:pPr>
            <w:r>
              <w:rPr>
                <w:rFonts w:cs="Cambria Math"/>
              </w:rPr>
              <w:t>Informacja czym jest dany raport</w:t>
            </w:r>
            <w:r w:rsidR="00A5778A">
              <w:rPr>
                <w:rFonts w:cs="Cambria Math"/>
              </w:rPr>
              <w:t>; i</w:t>
            </w:r>
            <w:r>
              <w:rPr>
                <w:rFonts w:cs="Cambria Math"/>
              </w:rPr>
              <w:t>nformacja pobierana z pojedynczego raportu</w:t>
            </w:r>
            <w:r w:rsidR="00A5778A">
              <w:rPr>
                <w:rFonts w:cs="Cambria Math"/>
              </w:rPr>
              <w:t xml:space="preserve"> lub wprowadzana przez redaktora</w:t>
            </w:r>
          </w:p>
        </w:tc>
      </w:tr>
      <w:tr w:rsidR="001F2F7C" w:rsidRPr="006746B7" w14:paraId="4C28EF73" w14:textId="77777777" w:rsidTr="00580D2C">
        <w:trPr>
          <w:trHeight w:val="903"/>
        </w:trPr>
        <w:tc>
          <w:tcPr>
            <w:tcW w:w="313" w:type="pct"/>
            <w:shd w:val="clear" w:color="auto" w:fill="auto"/>
          </w:tcPr>
          <w:p w14:paraId="10229E32" w14:textId="77777777" w:rsidR="001F2F7C" w:rsidRDefault="001F2F7C" w:rsidP="009A1CEF">
            <w:pPr>
              <w:jc w:val="center"/>
              <w:rPr>
                <w:rFonts w:cs="Cambria Math"/>
              </w:rPr>
            </w:pPr>
            <w:r>
              <w:rPr>
                <w:rFonts w:cs="Cambria Math"/>
              </w:rPr>
              <w:t>3</w:t>
            </w:r>
          </w:p>
        </w:tc>
        <w:tc>
          <w:tcPr>
            <w:tcW w:w="1180" w:type="pct"/>
            <w:shd w:val="clear" w:color="auto" w:fill="auto"/>
          </w:tcPr>
          <w:p w14:paraId="1B1BA129" w14:textId="77777777" w:rsidR="001F2F7C" w:rsidRDefault="001F2F7C" w:rsidP="009A1CEF">
            <w:pPr>
              <w:rPr>
                <w:rFonts w:cs="Cambria Math"/>
              </w:rPr>
            </w:pPr>
            <w:r>
              <w:rPr>
                <w:rFonts w:cs="Cambria Math"/>
              </w:rPr>
              <w:t>Data</w:t>
            </w:r>
          </w:p>
        </w:tc>
        <w:tc>
          <w:tcPr>
            <w:tcW w:w="1151" w:type="pct"/>
            <w:shd w:val="clear" w:color="auto" w:fill="auto"/>
          </w:tcPr>
          <w:p w14:paraId="0E024FD4" w14:textId="77777777" w:rsidR="001F2F7C" w:rsidRDefault="001F2F7C" w:rsidP="009A1CEF">
            <w:pPr>
              <w:rPr>
                <w:rFonts w:cs="Cambria Math"/>
              </w:rPr>
            </w:pPr>
            <w:r>
              <w:rPr>
                <w:rFonts w:cs="Cambria Math"/>
              </w:rPr>
              <w:t>13.02.2022</w:t>
            </w:r>
          </w:p>
        </w:tc>
        <w:tc>
          <w:tcPr>
            <w:tcW w:w="2357" w:type="pct"/>
            <w:shd w:val="clear" w:color="auto" w:fill="auto"/>
          </w:tcPr>
          <w:p w14:paraId="09BD38C2" w14:textId="77777777" w:rsidR="001F2F7C" w:rsidRDefault="001F2F7C" w:rsidP="009A1CEF">
            <w:pPr>
              <w:rPr>
                <w:rFonts w:cs="Cambria Math"/>
              </w:rPr>
            </w:pPr>
            <w:r>
              <w:rPr>
                <w:rFonts w:cs="Cambria Math"/>
              </w:rPr>
              <w:t>Data raportu. Informacja pobierana z pojedynczego raportu.</w:t>
            </w:r>
          </w:p>
        </w:tc>
      </w:tr>
      <w:tr w:rsidR="001F2F7C" w:rsidRPr="006746B7" w14:paraId="63BE50F5" w14:textId="77777777" w:rsidTr="00580D2C">
        <w:trPr>
          <w:trHeight w:val="775"/>
        </w:trPr>
        <w:tc>
          <w:tcPr>
            <w:tcW w:w="313" w:type="pct"/>
            <w:shd w:val="clear" w:color="auto" w:fill="auto"/>
          </w:tcPr>
          <w:p w14:paraId="5976F8F3" w14:textId="77777777" w:rsidR="001F2F7C" w:rsidRDefault="001F2F7C" w:rsidP="009A1CEF">
            <w:pPr>
              <w:jc w:val="center"/>
              <w:rPr>
                <w:rFonts w:cs="Cambria Math"/>
              </w:rPr>
            </w:pPr>
            <w:r>
              <w:rPr>
                <w:rFonts w:cs="Cambria Math"/>
              </w:rPr>
              <w:t>4</w:t>
            </w:r>
          </w:p>
        </w:tc>
        <w:tc>
          <w:tcPr>
            <w:tcW w:w="1180" w:type="pct"/>
            <w:shd w:val="clear" w:color="auto" w:fill="auto"/>
          </w:tcPr>
          <w:p w14:paraId="44396AE1" w14:textId="77777777" w:rsidR="001F2F7C" w:rsidRDefault="001F2F7C" w:rsidP="009A1CEF">
            <w:pPr>
              <w:rPr>
                <w:rFonts w:cs="Cambria Math"/>
              </w:rPr>
            </w:pPr>
            <w:r>
              <w:rPr>
                <w:rFonts w:cs="Cambria Math"/>
              </w:rPr>
              <w:t>Nagłówek H4</w:t>
            </w:r>
          </w:p>
        </w:tc>
        <w:tc>
          <w:tcPr>
            <w:tcW w:w="1151" w:type="pct"/>
            <w:shd w:val="clear" w:color="auto" w:fill="auto"/>
          </w:tcPr>
          <w:p w14:paraId="69C60317" w14:textId="77777777" w:rsidR="001F2F7C" w:rsidRDefault="001F2F7C" w:rsidP="009A1CEF">
            <w:pPr>
              <w:rPr>
                <w:rFonts w:cs="Cambria Math"/>
              </w:rPr>
            </w:pPr>
            <w:r>
              <w:rPr>
                <w:rFonts w:cs="Cambria Math"/>
              </w:rPr>
              <w:t>Instrukcja Wypełniania…</w:t>
            </w:r>
          </w:p>
        </w:tc>
        <w:tc>
          <w:tcPr>
            <w:tcW w:w="2357" w:type="pct"/>
            <w:shd w:val="clear" w:color="auto" w:fill="auto"/>
          </w:tcPr>
          <w:p w14:paraId="6C7182E3" w14:textId="77777777" w:rsidR="001F2F7C" w:rsidRDefault="001F2F7C" w:rsidP="009A1CEF">
            <w:pPr>
              <w:rPr>
                <w:rFonts w:cs="Cambria Math"/>
              </w:rPr>
            </w:pPr>
            <w:r>
              <w:rPr>
                <w:rFonts w:cs="Cambria Math"/>
              </w:rPr>
              <w:t>Nazwa dokumentu, tekst statyczny. Informacja pobierana z pojedynczego raportu.</w:t>
            </w:r>
          </w:p>
        </w:tc>
      </w:tr>
      <w:tr w:rsidR="001F2F7C" w:rsidRPr="006746B7" w14:paraId="1402CB82" w14:textId="77777777" w:rsidTr="00580D2C">
        <w:trPr>
          <w:trHeight w:val="390"/>
        </w:trPr>
        <w:tc>
          <w:tcPr>
            <w:tcW w:w="313" w:type="pct"/>
            <w:shd w:val="clear" w:color="auto" w:fill="auto"/>
          </w:tcPr>
          <w:p w14:paraId="1734A138" w14:textId="77777777" w:rsidR="001F2F7C" w:rsidRDefault="001F2F7C" w:rsidP="009A1CEF">
            <w:pPr>
              <w:jc w:val="center"/>
              <w:rPr>
                <w:rFonts w:cs="Cambria Math"/>
              </w:rPr>
            </w:pPr>
            <w:r>
              <w:rPr>
                <w:rFonts w:cs="Cambria Math"/>
              </w:rPr>
              <w:t>5</w:t>
            </w:r>
          </w:p>
        </w:tc>
        <w:tc>
          <w:tcPr>
            <w:tcW w:w="1180" w:type="pct"/>
            <w:shd w:val="clear" w:color="auto" w:fill="auto"/>
          </w:tcPr>
          <w:p w14:paraId="5919AF7E" w14:textId="77777777" w:rsidR="001F2F7C" w:rsidRDefault="001F2F7C" w:rsidP="009A1CEF">
            <w:pPr>
              <w:rPr>
                <w:rFonts w:cs="Cambria Math"/>
              </w:rPr>
            </w:pPr>
            <w:r>
              <w:rPr>
                <w:rFonts w:cs="Cambria Math"/>
              </w:rPr>
              <w:t>Ikona</w:t>
            </w:r>
          </w:p>
        </w:tc>
        <w:tc>
          <w:tcPr>
            <w:tcW w:w="1151" w:type="pct"/>
            <w:shd w:val="clear" w:color="auto" w:fill="auto"/>
          </w:tcPr>
          <w:p w14:paraId="496E5FEC" w14:textId="77777777" w:rsidR="001F2F7C" w:rsidRDefault="001F2F7C" w:rsidP="009A1CEF">
            <w:pPr>
              <w:rPr>
                <w:rFonts w:cs="Cambria Math"/>
              </w:rPr>
            </w:pPr>
            <w:r>
              <w:rPr>
                <w:rFonts w:cs="Cambria Math"/>
              </w:rPr>
              <w:t>Ikona pobierania</w:t>
            </w:r>
          </w:p>
        </w:tc>
        <w:tc>
          <w:tcPr>
            <w:tcW w:w="2357" w:type="pct"/>
            <w:shd w:val="clear" w:color="auto" w:fill="auto"/>
          </w:tcPr>
          <w:p w14:paraId="2A62B0D6" w14:textId="77777777" w:rsidR="001F2F7C" w:rsidRDefault="001F2F7C" w:rsidP="009A1CEF">
            <w:pPr>
              <w:rPr>
                <w:rFonts w:cs="Cambria Math"/>
              </w:rPr>
            </w:pPr>
            <w:r>
              <w:rPr>
                <w:rFonts w:cs="Cambria Math"/>
              </w:rPr>
              <w:t>Pobiera dokument po kliknięciu.</w:t>
            </w:r>
          </w:p>
        </w:tc>
      </w:tr>
      <w:tr w:rsidR="001F2F7C" w:rsidRPr="006746B7" w14:paraId="75B50804" w14:textId="77777777" w:rsidTr="00580D2C">
        <w:trPr>
          <w:trHeight w:val="903"/>
        </w:trPr>
        <w:tc>
          <w:tcPr>
            <w:tcW w:w="313" w:type="pct"/>
            <w:shd w:val="clear" w:color="auto" w:fill="auto"/>
          </w:tcPr>
          <w:p w14:paraId="4A45FE1C" w14:textId="77777777" w:rsidR="001F2F7C" w:rsidRDefault="001F2F7C" w:rsidP="009A1CEF">
            <w:pPr>
              <w:jc w:val="center"/>
              <w:rPr>
                <w:rFonts w:cs="Cambria Math"/>
              </w:rPr>
            </w:pPr>
            <w:r>
              <w:rPr>
                <w:rFonts w:cs="Cambria Math"/>
              </w:rPr>
              <w:t>6</w:t>
            </w:r>
          </w:p>
        </w:tc>
        <w:tc>
          <w:tcPr>
            <w:tcW w:w="1180" w:type="pct"/>
            <w:shd w:val="clear" w:color="auto" w:fill="auto"/>
          </w:tcPr>
          <w:p w14:paraId="7A3267BD" w14:textId="77777777" w:rsidR="001F2F7C" w:rsidRDefault="001F2F7C" w:rsidP="009A1CEF">
            <w:pPr>
              <w:rPr>
                <w:rFonts w:cs="Cambria Math"/>
              </w:rPr>
            </w:pPr>
            <w:r>
              <w:rPr>
                <w:rFonts w:cs="Cambria Math"/>
              </w:rPr>
              <w:t>Tekst</w:t>
            </w:r>
          </w:p>
        </w:tc>
        <w:tc>
          <w:tcPr>
            <w:tcW w:w="1151" w:type="pct"/>
            <w:shd w:val="clear" w:color="auto" w:fill="auto"/>
          </w:tcPr>
          <w:p w14:paraId="7AC2A941" w14:textId="77777777" w:rsidR="001F2F7C" w:rsidRDefault="001F2F7C" w:rsidP="009A1CEF">
            <w:pPr>
              <w:rPr>
                <w:rFonts w:cs="Cambria Math"/>
              </w:rPr>
            </w:pPr>
            <w:r>
              <w:rPr>
                <w:rFonts w:cs="Cambria Math"/>
              </w:rPr>
              <w:t>PDF x 232 strony…</w:t>
            </w:r>
          </w:p>
        </w:tc>
        <w:tc>
          <w:tcPr>
            <w:tcW w:w="2357" w:type="pct"/>
            <w:shd w:val="clear" w:color="auto" w:fill="auto"/>
          </w:tcPr>
          <w:p w14:paraId="18E41C86" w14:textId="77777777" w:rsidR="001F2F7C" w:rsidRDefault="001F2F7C" w:rsidP="009A1CEF">
            <w:pPr>
              <w:rPr>
                <w:rFonts w:cs="Cambria Math"/>
              </w:rPr>
            </w:pPr>
            <w:r>
              <w:rPr>
                <w:rFonts w:cs="Cambria Math"/>
              </w:rPr>
              <w:t>Tekst informujący o formacie / liczbie stron oraz MB. W przypadku różnych liczebników należy obsłużyć:</w:t>
            </w:r>
          </w:p>
          <w:p w14:paraId="0227088A" w14:textId="77777777" w:rsidR="001F2F7C" w:rsidRDefault="001F2F7C" w:rsidP="009A1CEF">
            <w:pPr>
              <w:rPr>
                <w:rFonts w:cs="Cambria Math"/>
              </w:rPr>
            </w:pPr>
            <w:r>
              <w:rPr>
                <w:rFonts w:cs="Cambria Math"/>
              </w:rPr>
              <w:t>1 strona</w:t>
            </w:r>
          </w:p>
          <w:p w14:paraId="2E7F5107" w14:textId="77777777" w:rsidR="001F2F7C" w:rsidRPr="00F7733B" w:rsidRDefault="001F2F7C" w:rsidP="00B76C69">
            <w:pPr>
              <w:pStyle w:val="Akapitzlist"/>
              <w:numPr>
                <w:ilvl w:val="0"/>
                <w:numId w:val="21"/>
              </w:numPr>
              <w:rPr>
                <w:rFonts w:cs="Cambria Math"/>
                <w:color w:val="000000" w:themeColor="text1"/>
              </w:rPr>
            </w:pPr>
            <w:r w:rsidRPr="00F7733B">
              <w:rPr>
                <w:rFonts w:cs="Cambria Math"/>
              </w:rPr>
              <w:t>– 4 strony</w:t>
            </w:r>
            <w:r>
              <w:rPr>
                <w:rFonts w:cs="Cambria Math"/>
              </w:rPr>
              <w:t xml:space="preserve"> i wszystkie kończące się na 2-4</w:t>
            </w:r>
          </w:p>
          <w:p w14:paraId="65544A8A" w14:textId="77777777" w:rsidR="001F2F7C" w:rsidRPr="00F7733B" w:rsidRDefault="001F2F7C" w:rsidP="009A1CEF">
            <w:pPr>
              <w:rPr>
                <w:rFonts w:cs="Cambria Math"/>
              </w:rPr>
            </w:pPr>
            <w:r>
              <w:rPr>
                <w:rFonts w:cs="Cambria Math"/>
              </w:rPr>
              <w:t>5 – stron i pozostałe, które nie kończą się na 2-4 i nie są cyfrą 1.</w:t>
            </w:r>
          </w:p>
        </w:tc>
      </w:tr>
      <w:tr w:rsidR="001F2F7C" w:rsidRPr="006746B7" w14:paraId="66748944" w14:textId="77777777" w:rsidTr="00580D2C">
        <w:trPr>
          <w:trHeight w:val="740"/>
        </w:trPr>
        <w:tc>
          <w:tcPr>
            <w:tcW w:w="313" w:type="pct"/>
            <w:shd w:val="clear" w:color="auto" w:fill="auto"/>
          </w:tcPr>
          <w:p w14:paraId="3D01712C" w14:textId="77777777" w:rsidR="001F2F7C" w:rsidRDefault="001F2F7C" w:rsidP="009A1CEF">
            <w:pPr>
              <w:jc w:val="center"/>
              <w:rPr>
                <w:rFonts w:cs="Cambria Math"/>
              </w:rPr>
            </w:pPr>
            <w:r>
              <w:rPr>
                <w:rFonts w:cs="Cambria Math"/>
              </w:rPr>
              <w:t>7</w:t>
            </w:r>
          </w:p>
        </w:tc>
        <w:tc>
          <w:tcPr>
            <w:tcW w:w="1180" w:type="pct"/>
            <w:shd w:val="clear" w:color="auto" w:fill="auto"/>
          </w:tcPr>
          <w:p w14:paraId="7B5F783A" w14:textId="77777777" w:rsidR="001F2F7C" w:rsidRDefault="001F2F7C" w:rsidP="009A1CEF">
            <w:pPr>
              <w:rPr>
                <w:rFonts w:cs="Cambria Math"/>
              </w:rPr>
            </w:pPr>
            <w:r>
              <w:rPr>
                <w:rFonts w:cs="Cambria Math"/>
              </w:rPr>
              <w:t>Link ze strzałką</w:t>
            </w:r>
          </w:p>
        </w:tc>
        <w:tc>
          <w:tcPr>
            <w:tcW w:w="1151" w:type="pct"/>
            <w:shd w:val="clear" w:color="auto" w:fill="auto"/>
          </w:tcPr>
          <w:p w14:paraId="189441B5" w14:textId="77777777" w:rsidR="001F2F7C" w:rsidRDefault="001F2F7C" w:rsidP="009A1CEF">
            <w:pPr>
              <w:rPr>
                <w:rFonts w:cs="Cambria Math"/>
              </w:rPr>
            </w:pPr>
            <w:r>
              <w:rPr>
                <w:rFonts w:cs="Cambria Math"/>
              </w:rPr>
              <w:t>ZOBACZ WIĘCEJ RAPORTÓW</w:t>
            </w:r>
          </w:p>
        </w:tc>
        <w:tc>
          <w:tcPr>
            <w:tcW w:w="2357" w:type="pct"/>
            <w:shd w:val="clear" w:color="auto" w:fill="auto"/>
          </w:tcPr>
          <w:p w14:paraId="0AA98151" w14:textId="503B30A7" w:rsidR="001F2F7C" w:rsidRDefault="001F2F7C" w:rsidP="009A1CEF">
            <w:pPr>
              <w:rPr>
                <w:rFonts w:cs="Cambria Math"/>
              </w:rPr>
            </w:pPr>
            <w:r>
              <w:rPr>
                <w:rFonts w:cs="Cambria Math"/>
              </w:rPr>
              <w:t>Przekierowuje do strony z podpiętą listą raportów VI.15</w:t>
            </w:r>
          </w:p>
        </w:tc>
      </w:tr>
      <w:tr w:rsidR="001F2F7C" w:rsidRPr="006746B7" w14:paraId="758BCB6F" w14:textId="77777777" w:rsidTr="00580D2C">
        <w:trPr>
          <w:trHeight w:val="655"/>
        </w:trPr>
        <w:tc>
          <w:tcPr>
            <w:tcW w:w="313" w:type="pct"/>
            <w:shd w:val="clear" w:color="auto" w:fill="auto"/>
          </w:tcPr>
          <w:p w14:paraId="1FC2F2FC" w14:textId="77777777" w:rsidR="001F2F7C" w:rsidRDefault="001F2F7C" w:rsidP="009A1CEF">
            <w:pPr>
              <w:jc w:val="center"/>
              <w:rPr>
                <w:rFonts w:cs="Cambria Math"/>
              </w:rPr>
            </w:pPr>
            <w:r>
              <w:rPr>
                <w:rFonts w:cs="Cambria Math"/>
              </w:rPr>
              <w:t>8</w:t>
            </w:r>
          </w:p>
        </w:tc>
        <w:tc>
          <w:tcPr>
            <w:tcW w:w="1180" w:type="pct"/>
            <w:shd w:val="clear" w:color="auto" w:fill="auto"/>
          </w:tcPr>
          <w:p w14:paraId="14F07C00" w14:textId="77777777" w:rsidR="001F2F7C" w:rsidRDefault="001F2F7C" w:rsidP="009A1CEF">
            <w:pPr>
              <w:rPr>
                <w:rFonts w:cs="Cambria Math"/>
              </w:rPr>
            </w:pPr>
            <w:r>
              <w:rPr>
                <w:rFonts w:cs="Cambria Math"/>
              </w:rPr>
              <w:t>Ikona z możliwością przełączenia strony</w:t>
            </w:r>
          </w:p>
        </w:tc>
        <w:tc>
          <w:tcPr>
            <w:tcW w:w="1151" w:type="pct"/>
            <w:shd w:val="clear" w:color="auto" w:fill="auto"/>
          </w:tcPr>
          <w:p w14:paraId="68D1C64B" w14:textId="77777777" w:rsidR="001F2F7C" w:rsidRDefault="001F2F7C" w:rsidP="009A1CEF">
            <w:pPr>
              <w:rPr>
                <w:rFonts w:cs="Cambria Math"/>
              </w:rPr>
            </w:pPr>
            <w:r>
              <w:rPr>
                <w:rFonts w:cs="Cambria Math"/>
              </w:rPr>
              <w:t>Strzałka lewo/prawo</w:t>
            </w:r>
          </w:p>
        </w:tc>
        <w:tc>
          <w:tcPr>
            <w:tcW w:w="2357" w:type="pct"/>
            <w:shd w:val="clear" w:color="auto" w:fill="auto"/>
          </w:tcPr>
          <w:p w14:paraId="52B11139" w14:textId="77777777" w:rsidR="001F2F7C" w:rsidRDefault="001F2F7C" w:rsidP="009A1CEF">
            <w:pPr>
              <w:rPr>
                <w:rFonts w:cs="Cambria Math"/>
              </w:rPr>
            </w:pPr>
            <w:r>
              <w:rPr>
                <w:rFonts w:cs="Cambria Math"/>
              </w:rPr>
              <w:t>Przesuwa poziomo slider raportów zgodnie z kierunkiem strzałki</w:t>
            </w:r>
          </w:p>
        </w:tc>
      </w:tr>
    </w:tbl>
    <w:p w14:paraId="0F0845F5" w14:textId="72130624" w:rsidR="00B76C69" w:rsidRPr="00230BD6" w:rsidRDefault="00B76C69" w:rsidP="00B76C69">
      <w:pPr>
        <w:pStyle w:val="Legenda"/>
      </w:pPr>
      <w:r w:rsidRPr="00230BD6">
        <w:t xml:space="preserve">Tabela </w:t>
      </w:r>
      <w:r w:rsidR="00B610C9">
        <w:fldChar w:fldCharType="begin"/>
      </w:r>
      <w:r w:rsidR="00B610C9">
        <w:instrText xml:space="preserve"> SEQ Tabela \* ARABIC </w:instrText>
      </w:r>
      <w:r w:rsidR="00B610C9">
        <w:fldChar w:fldCharType="separate"/>
      </w:r>
      <w:r w:rsidR="006B4094">
        <w:rPr>
          <w:noProof/>
        </w:rPr>
        <w:t>20</w:t>
      </w:r>
      <w:r w:rsidR="00B610C9">
        <w:fldChar w:fldCharType="end"/>
      </w:r>
      <w:r w:rsidRPr="00230BD6">
        <w:t xml:space="preserve"> Slider </w:t>
      </w:r>
      <w:r>
        <w:t>z dokumentami -</w:t>
      </w:r>
      <w:r w:rsidRPr="00230BD6">
        <w:t>komponenty</w:t>
      </w:r>
    </w:p>
    <w:p w14:paraId="1460BA83" w14:textId="77777777" w:rsidR="00B76C69" w:rsidRDefault="00B76C69" w:rsidP="00B76C69">
      <w:pPr>
        <w:pStyle w:val="Nagwek3"/>
      </w:pPr>
      <w:bookmarkStart w:id="100" w:name="_Toc112366894"/>
      <w:r>
        <w:t>Wersja mobilna slidera z raportami i analizami</w:t>
      </w:r>
      <w:bookmarkEnd w:id="100"/>
    </w:p>
    <w:p w14:paraId="5DDFF753" w14:textId="77777777" w:rsidR="00B76C69" w:rsidRDefault="00B76C69" w:rsidP="00B76C69">
      <w:pPr>
        <w:pStyle w:val="Tekstpodstawowyzwciciem2"/>
        <w:ind w:left="0" w:firstLine="0"/>
      </w:pPr>
      <w:r>
        <w:t>W wersji mobilnej wyświetlana jest jedna pozycja listy z takimi samymi funkcjami. Na najmniejszym ekranie zawsze widoczny jest co najmniej 1 element, kolejne są „wycienione”.</w:t>
      </w:r>
    </w:p>
    <w:p w14:paraId="74200CC8" w14:textId="77777777" w:rsidR="00B76C69" w:rsidRDefault="00B76C69" w:rsidP="00B76C69">
      <w:pPr>
        <w:keepNext/>
      </w:pPr>
      <w:r>
        <w:rPr>
          <w:noProof/>
          <w:lang w:eastAsia="pl-PL"/>
        </w:rPr>
        <w:drawing>
          <wp:inline distT="0" distB="0" distL="0" distR="0" wp14:anchorId="431A5F7E" wp14:editId="65CE334C">
            <wp:extent cx="1733550" cy="2288516"/>
            <wp:effectExtent l="0" t="0" r="0" b="0"/>
            <wp:docPr id="774" name="Obraz 77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Obraz 774" descr="Obraz zawierający tekst&#10;&#10;Opis wygenerowany automatycznie"/>
                    <pic:cNvPicPr/>
                  </pic:nvPicPr>
                  <pic:blipFill>
                    <a:blip r:embed="rId159" cstate="email">
                      <a:extLst>
                        <a:ext uri="{28A0092B-C50C-407E-A947-70E740481C1C}">
                          <a14:useLocalDpi xmlns:a14="http://schemas.microsoft.com/office/drawing/2010/main"/>
                        </a:ext>
                      </a:extLst>
                    </a:blip>
                    <a:stretch>
                      <a:fillRect/>
                    </a:stretch>
                  </pic:blipFill>
                  <pic:spPr>
                    <a:xfrm>
                      <a:off x="0" y="0"/>
                      <a:ext cx="1776634" cy="2345393"/>
                    </a:xfrm>
                    <a:prstGeom prst="rect">
                      <a:avLst/>
                    </a:prstGeom>
                  </pic:spPr>
                </pic:pic>
              </a:graphicData>
            </a:graphic>
          </wp:inline>
        </w:drawing>
      </w:r>
    </w:p>
    <w:p w14:paraId="0C974880" w14:textId="1E27CC22" w:rsidR="00B76C69"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14</w:t>
      </w:r>
      <w:r>
        <w:fldChar w:fldCharType="end"/>
      </w:r>
      <w:r>
        <w:t xml:space="preserve"> Sekcja z dokumentami – wersja mobilna</w:t>
      </w:r>
    </w:p>
    <w:p w14:paraId="7B141963" w14:textId="77777777" w:rsidR="00B76C69" w:rsidRDefault="00B76C69" w:rsidP="00B76C69">
      <w:pPr>
        <w:pStyle w:val="Nagwek2"/>
      </w:pPr>
      <w:bookmarkStart w:id="101" w:name="_Toc112366895"/>
      <w:bookmarkStart w:id="102" w:name="_Toc121520907"/>
      <w:r>
        <w:t>Sekcja Historie sukcesów / Projekty</w:t>
      </w:r>
      <w:bookmarkEnd w:id="101"/>
      <w:bookmarkEnd w:id="102"/>
    </w:p>
    <w:p w14:paraId="4D1EE639" w14:textId="77777777" w:rsidR="00B76C69" w:rsidRDefault="00B76C69" w:rsidP="00B76C69">
      <w:pPr>
        <w:pStyle w:val="Tekstpodstawowy"/>
      </w:pPr>
      <w:r>
        <w:t>Umożliwia skonfigurowanie dwóch list prezentujących się odrębnie na frontendzie. Każdorazowo można stworzyć listę z obiektami danej kategorii.</w:t>
      </w:r>
    </w:p>
    <w:p w14:paraId="3572EAE8" w14:textId="186FF860" w:rsidR="00B76C69" w:rsidRDefault="00B76C69" w:rsidP="00B76C69">
      <w:pPr>
        <w:pStyle w:val="Tekstpodstawowy"/>
      </w:pPr>
      <w:r>
        <w:t xml:space="preserve">Treść tworzona dla sekcji Historie sukcesów również prezentowana jest w formie </w:t>
      </w:r>
      <w:r>
        <w:rPr>
          <w:i/>
          <w:iCs/>
        </w:rPr>
        <w:t>slidera</w:t>
      </w:r>
      <w:r>
        <w:t>, przewijalnej listy</w:t>
      </w:r>
      <w:r w:rsidR="000538C6">
        <w:t>.</w:t>
      </w:r>
      <w:r>
        <w:t xml:space="preserve"> Zawartość slidera określa redaktor, wybierając z listy </w:t>
      </w:r>
      <w:r w:rsidR="00A5778A">
        <w:t>projektów/historii sukcesów</w:t>
      </w:r>
      <w:r>
        <w:t xml:space="preserve"> te</w:t>
      </w:r>
      <w:r w:rsidR="00A5778A">
        <w:t>,</w:t>
      </w:r>
      <w:r>
        <w:t xml:space="preserve"> które mają być promowane wraz z możliwością określenia numeru pozycji. System nie blokuje możliwości wyboru wielu elementów jako promowanych. Jeżeli użytkownik nie wybierze żadnych promowanych domyślnie wyświetlane są według daty dodania (najnowsze).</w:t>
      </w:r>
    </w:p>
    <w:p w14:paraId="14AA83BA" w14:textId="1A98371F" w:rsidR="00B76C69" w:rsidRDefault="00B76C69" w:rsidP="00B76C69">
      <w:pPr>
        <w:pStyle w:val="Tekstpodstawowy"/>
      </w:pPr>
      <w:r>
        <w:t>Sekcja może prezentować slidery w dwóch trybach – historii sukcesów (zalecane dla mniejszych projektów</w:t>
      </w:r>
      <w:r w:rsidR="00A5778A">
        <w:t xml:space="preserve"> – patrz Rysunek</w:t>
      </w:r>
      <w:r w:rsidR="00A5778A" w:rsidRPr="00A5778A">
        <w:t xml:space="preserve"> IV.15</w:t>
      </w:r>
      <w:r>
        <w:t>) do określania tzw. testimoniali oraz projektów (zalecane dla dużych przedsięwzięć infrastrukturalnych</w:t>
      </w:r>
      <w:r w:rsidR="00A5778A">
        <w:t xml:space="preserve"> – patrz Rysunek </w:t>
      </w:r>
      <w:r w:rsidR="00A5778A" w:rsidRPr="00A5778A">
        <w:t>IV.18</w:t>
      </w:r>
      <w:r>
        <w:t>).</w:t>
      </w:r>
    </w:p>
    <w:p w14:paraId="6C8C27F2" w14:textId="77777777" w:rsidR="00B76C69" w:rsidRDefault="00B76C69" w:rsidP="00B76C69">
      <w:pPr>
        <w:keepNext/>
      </w:pPr>
      <w:r>
        <w:rPr>
          <w:noProof/>
          <w:lang w:eastAsia="pl-PL"/>
        </w:rPr>
        <w:drawing>
          <wp:inline distT="0" distB="0" distL="0" distR="0" wp14:anchorId="3292D23D" wp14:editId="459829A7">
            <wp:extent cx="5038492" cy="2000250"/>
            <wp:effectExtent l="19050" t="19050" r="10160" b="19050"/>
            <wp:docPr id="775" name="Obraz 77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Obraz 468" descr="Obraz zawierający tekst&#10;&#10;Opis wygenerowany automatycznie"/>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099445" cy="2024448"/>
                    </a:xfrm>
                    <a:prstGeom prst="rect">
                      <a:avLst/>
                    </a:prstGeom>
                    <a:noFill/>
                    <a:ln w="3175">
                      <a:solidFill>
                        <a:schemeClr val="tx1"/>
                      </a:solidFill>
                    </a:ln>
                  </pic:spPr>
                </pic:pic>
              </a:graphicData>
            </a:graphic>
          </wp:inline>
        </w:drawing>
      </w:r>
    </w:p>
    <w:p w14:paraId="57E563A7" w14:textId="38A5056B" w:rsidR="00B76C69"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15</w:t>
      </w:r>
      <w:r>
        <w:fldChar w:fldCharType="end"/>
      </w:r>
      <w:r w:rsidRPr="001D018F">
        <w:t xml:space="preserve"> </w:t>
      </w:r>
      <w:r>
        <w:t>Slider z historiami sukcesów</w:t>
      </w:r>
    </w:p>
    <w:p w14:paraId="162CD783" w14:textId="77777777" w:rsidR="00B76C69" w:rsidRPr="000D2D51"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715"/>
        <w:gridCol w:w="2160"/>
        <w:gridCol w:w="1696"/>
        <w:gridCol w:w="5393"/>
      </w:tblGrid>
      <w:tr w:rsidR="00580D2C" w:rsidRPr="006746B7" w14:paraId="53D7B3F1" w14:textId="77777777" w:rsidTr="00580D2C">
        <w:trPr>
          <w:cantSplit/>
          <w:trHeight w:val="205"/>
          <w:tblHeader/>
        </w:trPr>
        <w:tc>
          <w:tcPr>
            <w:tcW w:w="359" w:type="pct"/>
            <w:shd w:val="clear" w:color="auto" w:fill="auto"/>
            <w:vAlign w:val="center"/>
          </w:tcPr>
          <w:p w14:paraId="515467E6" w14:textId="77777777" w:rsidR="00580D2C" w:rsidRPr="006746B7" w:rsidRDefault="00580D2C" w:rsidP="009A1CEF">
            <w:pPr>
              <w:jc w:val="center"/>
              <w:rPr>
                <w:b/>
              </w:rPr>
            </w:pPr>
            <w:r w:rsidRPr="006746B7">
              <w:rPr>
                <w:b/>
              </w:rPr>
              <w:t>Lp.</w:t>
            </w:r>
          </w:p>
        </w:tc>
        <w:tc>
          <w:tcPr>
            <w:tcW w:w="1084" w:type="pct"/>
            <w:shd w:val="clear" w:color="auto" w:fill="auto"/>
            <w:vAlign w:val="center"/>
          </w:tcPr>
          <w:p w14:paraId="2E22BBF2" w14:textId="77777777" w:rsidR="00580D2C" w:rsidRPr="006746B7" w:rsidRDefault="00580D2C" w:rsidP="009A1CEF">
            <w:pPr>
              <w:jc w:val="center"/>
              <w:rPr>
                <w:b/>
              </w:rPr>
            </w:pPr>
            <w:r w:rsidRPr="006746B7">
              <w:rPr>
                <w:b/>
              </w:rPr>
              <w:t>Typ</w:t>
            </w:r>
          </w:p>
        </w:tc>
        <w:tc>
          <w:tcPr>
            <w:tcW w:w="851" w:type="pct"/>
            <w:shd w:val="clear" w:color="auto" w:fill="auto"/>
            <w:vAlign w:val="center"/>
          </w:tcPr>
          <w:p w14:paraId="05910125" w14:textId="77777777" w:rsidR="00580D2C" w:rsidRPr="006746B7" w:rsidRDefault="00580D2C" w:rsidP="009A1CEF">
            <w:pPr>
              <w:jc w:val="center"/>
              <w:rPr>
                <w:b/>
              </w:rPr>
            </w:pPr>
            <w:r w:rsidRPr="006746B7">
              <w:rPr>
                <w:b/>
              </w:rPr>
              <w:t>Nazwa</w:t>
            </w:r>
          </w:p>
        </w:tc>
        <w:tc>
          <w:tcPr>
            <w:tcW w:w="2706" w:type="pct"/>
            <w:shd w:val="clear" w:color="auto" w:fill="auto"/>
            <w:vAlign w:val="center"/>
          </w:tcPr>
          <w:p w14:paraId="26E58DD5" w14:textId="77777777" w:rsidR="00580D2C" w:rsidRPr="006746B7" w:rsidRDefault="00580D2C" w:rsidP="009A1CEF">
            <w:pPr>
              <w:jc w:val="center"/>
              <w:rPr>
                <w:b/>
              </w:rPr>
            </w:pPr>
            <w:r w:rsidRPr="006746B7">
              <w:rPr>
                <w:b/>
              </w:rPr>
              <w:t>Opis / właściwości</w:t>
            </w:r>
          </w:p>
        </w:tc>
      </w:tr>
      <w:tr w:rsidR="00580D2C" w:rsidRPr="006746B7" w14:paraId="657D3918" w14:textId="77777777" w:rsidTr="00580D2C">
        <w:trPr>
          <w:cantSplit/>
          <w:trHeight w:val="205"/>
          <w:tblHeader/>
        </w:trPr>
        <w:tc>
          <w:tcPr>
            <w:tcW w:w="359" w:type="pct"/>
            <w:shd w:val="clear" w:color="auto" w:fill="auto"/>
            <w:vAlign w:val="center"/>
          </w:tcPr>
          <w:p w14:paraId="151EF913" w14:textId="77777777" w:rsidR="00580D2C" w:rsidRPr="006F7212" w:rsidRDefault="00580D2C" w:rsidP="009A1CEF">
            <w:pPr>
              <w:jc w:val="center"/>
              <w:rPr>
                <w:b/>
              </w:rPr>
            </w:pPr>
            <w:r w:rsidRPr="006F7212">
              <w:rPr>
                <w:b/>
              </w:rPr>
              <w:t>1</w:t>
            </w:r>
          </w:p>
        </w:tc>
        <w:tc>
          <w:tcPr>
            <w:tcW w:w="1084" w:type="pct"/>
            <w:shd w:val="clear" w:color="auto" w:fill="auto"/>
            <w:vAlign w:val="center"/>
          </w:tcPr>
          <w:p w14:paraId="6045FD2E" w14:textId="77777777" w:rsidR="00580D2C" w:rsidRPr="006F7212" w:rsidRDefault="00580D2C" w:rsidP="009A1CEF">
            <w:pPr>
              <w:rPr>
                <w:bCs/>
              </w:rPr>
            </w:pPr>
            <w:r>
              <w:rPr>
                <w:bCs/>
              </w:rPr>
              <w:t xml:space="preserve">Nagłówek H3 </w:t>
            </w:r>
          </w:p>
        </w:tc>
        <w:tc>
          <w:tcPr>
            <w:tcW w:w="851" w:type="pct"/>
            <w:shd w:val="clear" w:color="auto" w:fill="auto"/>
            <w:vAlign w:val="center"/>
          </w:tcPr>
          <w:p w14:paraId="780EBF26" w14:textId="77777777" w:rsidR="00580D2C" w:rsidRPr="006F7212" w:rsidRDefault="00580D2C" w:rsidP="009A1CEF">
            <w:pPr>
              <w:rPr>
                <w:bCs/>
              </w:rPr>
            </w:pPr>
            <w:r>
              <w:rPr>
                <w:bCs/>
              </w:rPr>
              <w:t>Fundusze…</w:t>
            </w:r>
          </w:p>
        </w:tc>
        <w:tc>
          <w:tcPr>
            <w:tcW w:w="2706" w:type="pct"/>
            <w:shd w:val="clear" w:color="auto" w:fill="auto"/>
            <w:vAlign w:val="center"/>
          </w:tcPr>
          <w:p w14:paraId="68C81528" w14:textId="77777777" w:rsidR="00580D2C" w:rsidRPr="006F7212" w:rsidRDefault="00580D2C" w:rsidP="009A1CEF">
            <w:pPr>
              <w:rPr>
                <w:bCs/>
              </w:rPr>
            </w:pPr>
            <w:r>
              <w:rPr>
                <w:bCs/>
              </w:rPr>
              <w:t>Tekst statyczny</w:t>
            </w:r>
          </w:p>
        </w:tc>
      </w:tr>
      <w:tr w:rsidR="00580D2C" w:rsidRPr="006746B7" w14:paraId="2D152334" w14:textId="77777777" w:rsidTr="00580D2C">
        <w:tc>
          <w:tcPr>
            <w:tcW w:w="359" w:type="pct"/>
            <w:shd w:val="clear" w:color="auto" w:fill="auto"/>
          </w:tcPr>
          <w:p w14:paraId="10043EF0" w14:textId="77777777" w:rsidR="00580D2C" w:rsidRDefault="00580D2C" w:rsidP="009A1CEF">
            <w:pPr>
              <w:jc w:val="center"/>
              <w:rPr>
                <w:rFonts w:cs="Cambria Math"/>
                <w:b/>
              </w:rPr>
            </w:pPr>
            <w:r>
              <w:rPr>
                <w:rFonts w:cs="Cambria Math"/>
                <w:b/>
              </w:rPr>
              <w:t>2</w:t>
            </w:r>
          </w:p>
        </w:tc>
        <w:tc>
          <w:tcPr>
            <w:tcW w:w="1084" w:type="pct"/>
            <w:shd w:val="clear" w:color="auto" w:fill="auto"/>
          </w:tcPr>
          <w:p w14:paraId="0DEF4246" w14:textId="77777777" w:rsidR="00580D2C" w:rsidRDefault="00580D2C" w:rsidP="009A1CEF">
            <w:pPr>
              <w:rPr>
                <w:rFonts w:cs="Cambria Math"/>
              </w:rPr>
            </w:pPr>
            <w:r>
              <w:rPr>
                <w:rFonts w:cs="Cambria Math"/>
              </w:rPr>
              <w:t>Ikona z możliwością przełączenia strony</w:t>
            </w:r>
          </w:p>
        </w:tc>
        <w:tc>
          <w:tcPr>
            <w:tcW w:w="851" w:type="pct"/>
            <w:shd w:val="clear" w:color="auto" w:fill="auto"/>
          </w:tcPr>
          <w:p w14:paraId="2ECE3D0A" w14:textId="77777777" w:rsidR="00580D2C" w:rsidRDefault="00580D2C" w:rsidP="009A1CEF">
            <w:pPr>
              <w:rPr>
                <w:rFonts w:cs="Cambria Math"/>
              </w:rPr>
            </w:pPr>
            <w:r>
              <w:rPr>
                <w:rFonts w:cs="Cambria Math"/>
              </w:rPr>
              <w:t>Strzałka prawo/lewo</w:t>
            </w:r>
          </w:p>
        </w:tc>
        <w:tc>
          <w:tcPr>
            <w:tcW w:w="2706" w:type="pct"/>
            <w:shd w:val="clear" w:color="auto" w:fill="auto"/>
          </w:tcPr>
          <w:p w14:paraId="390878A8" w14:textId="77777777" w:rsidR="00580D2C" w:rsidRDefault="00580D2C" w:rsidP="009A1CEF">
            <w:pPr>
              <w:spacing w:after="0" w:line="276" w:lineRule="auto"/>
              <w:rPr>
                <w:rFonts w:eastAsia="Symbol"/>
              </w:rPr>
            </w:pPr>
            <w:r w:rsidRPr="42F7B38F">
              <w:rPr>
                <w:rFonts w:eastAsia="Symbol"/>
              </w:rPr>
              <w:t xml:space="preserve">Przesuwa poziomą listę kart </w:t>
            </w:r>
          </w:p>
        </w:tc>
      </w:tr>
      <w:tr w:rsidR="00580D2C" w:rsidRPr="006746B7" w14:paraId="06025303" w14:textId="77777777" w:rsidTr="00580D2C">
        <w:tc>
          <w:tcPr>
            <w:tcW w:w="359" w:type="pct"/>
            <w:shd w:val="clear" w:color="auto" w:fill="auto"/>
          </w:tcPr>
          <w:p w14:paraId="1EF44567" w14:textId="77777777" w:rsidR="00580D2C" w:rsidRDefault="00580D2C" w:rsidP="009A1CEF">
            <w:pPr>
              <w:jc w:val="center"/>
              <w:rPr>
                <w:rFonts w:cs="Cambria Math"/>
                <w:b/>
              </w:rPr>
            </w:pPr>
            <w:r>
              <w:rPr>
                <w:rFonts w:cs="Cambria Math"/>
                <w:b/>
              </w:rPr>
              <w:t>3</w:t>
            </w:r>
          </w:p>
        </w:tc>
        <w:tc>
          <w:tcPr>
            <w:tcW w:w="1084" w:type="pct"/>
            <w:shd w:val="clear" w:color="auto" w:fill="auto"/>
          </w:tcPr>
          <w:p w14:paraId="1C174D26" w14:textId="77777777" w:rsidR="00580D2C" w:rsidRDefault="00580D2C" w:rsidP="009A1CEF">
            <w:pPr>
              <w:rPr>
                <w:rFonts w:cs="Cambria Math"/>
              </w:rPr>
            </w:pPr>
            <w:r>
              <w:rPr>
                <w:rFonts w:cs="Cambria Math"/>
              </w:rPr>
              <w:t>Nagłówek H4</w:t>
            </w:r>
          </w:p>
        </w:tc>
        <w:tc>
          <w:tcPr>
            <w:tcW w:w="851" w:type="pct"/>
            <w:shd w:val="clear" w:color="auto" w:fill="auto"/>
          </w:tcPr>
          <w:p w14:paraId="44F75E48" w14:textId="77777777" w:rsidR="00580D2C" w:rsidRDefault="00580D2C" w:rsidP="009A1CEF">
            <w:pPr>
              <w:rPr>
                <w:rFonts w:cs="Cambria Math"/>
              </w:rPr>
            </w:pPr>
            <w:r>
              <w:rPr>
                <w:rFonts w:cs="Cambria Math"/>
              </w:rPr>
              <w:t>Dzięki…</w:t>
            </w:r>
          </w:p>
        </w:tc>
        <w:tc>
          <w:tcPr>
            <w:tcW w:w="2706" w:type="pct"/>
            <w:shd w:val="clear" w:color="auto" w:fill="auto"/>
          </w:tcPr>
          <w:p w14:paraId="60E8C1D4" w14:textId="77777777" w:rsidR="00580D2C" w:rsidRDefault="00580D2C" w:rsidP="009A1CEF">
            <w:pPr>
              <w:spacing w:after="0" w:line="276" w:lineRule="auto"/>
              <w:rPr>
                <w:rFonts w:eastAsia="Symbol"/>
              </w:rPr>
            </w:pPr>
            <w:r w:rsidRPr="42F7B38F">
              <w:rPr>
                <w:rFonts w:eastAsia="Symbol"/>
              </w:rPr>
              <w:t>Tytuł historii sukcesu</w:t>
            </w:r>
          </w:p>
        </w:tc>
      </w:tr>
      <w:tr w:rsidR="00580D2C" w:rsidRPr="006746B7" w14:paraId="05FA1DD6" w14:textId="77777777" w:rsidTr="00580D2C">
        <w:tc>
          <w:tcPr>
            <w:tcW w:w="359" w:type="pct"/>
            <w:shd w:val="clear" w:color="auto" w:fill="auto"/>
          </w:tcPr>
          <w:p w14:paraId="22373F7B" w14:textId="77777777" w:rsidR="00580D2C" w:rsidRDefault="00580D2C" w:rsidP="009A1CEF">
            <w:pPr>
              <w:jc w:val="center"/>
              <w:rPr>
                <w:rFonts w:cs="Cambria Math"/>
                <w:b/>
              </w:rPr>
            </w:pPr>
            <w:r>
              <w:rPr>
                <w:rFonts w:cs="Cambria Math"/>
                <w:b/>
              </w:rPr>
              <w:t>4</w:t>
            </w:r>
          </w:p>
        </w:tc>
        <w:tc>
          <w:tcPr>
            <w:tcW w:w="1084" w:type="pct"/>
            <w:shd w:val="clear" w:color="auto" w:fill="auto"/>
          </w:tcPr>
          <w:p w14:paraId="3C8B1DA9" w14:textId="77777777" w:rsidR="00580D2C" w:rsidRDefault="00580D2C" w:rsidP="009A1CEF">
            <w:pPr>
              <w:rPr>
                <w:rFonts w:cs="Cambria Math"/>
              </w:rPr>
            </w:pPr>
            <w:r>
              <w:rPr>
                <w:rFonts w:cs="Cambria Math"/>
              </w:rPr>
              <w:t>Link</w:t>
            </w:r>
          </w:p>
        </w:tc>
        <w:tc>
          <w:tcPr>
            <w:tcW w:w="851" w:type="pct"/>
            <w:shd w:val="clear" w:color="auto" w:fill="auto"/>
          </w:tcPr>
          <w:p w14:paraId="3FFDBD47" w14:textId="77777777" w:rsidR="00580D2C" w:rsidRDefault="00580D2C" w:rsidP="009A1CEF">
            <w:pPr>
              <w:rPr>
                <w:rFonts w:cs="Cambria Math"/>
              </w:rPr>
            </w:pPr>
            <w:r>
              <w:rPr>
                <w:rFonts w:cs="Cambria Math"/>
              </w:rPr>
              <w:t>Zobacz…</w:t>
            </w:r>
          </w:p>
        </w:tc>
        <w:tc>
          <w:tcPr>
            <w:tcW w:w="2706" w:type="pct"/>
            <w:shd w:val="clear" w:color="auto" w:fill="auto"/>
          </w:tcPr>
          <w:p w14:paraId="04532151" w14:textId="77777777" w:rsidR="00580D2C" w:rsidRDefault="00580D2C" w:rsidP="009A1CEF">
            <w:pPr>
              <w:spacing w:after="0" w:line="276" w:lineRule="auto"/>
              <w:rPr>
                <w:rFonts w:eastAsia="Symbol"/>
              </w:rPr>
            </w:pPr>
            <w:r w:rsidRPr="42F7B38F">
              <w:rPr>
                <w:rFonts w:eastAsia="Symbol"/>
              </w:rPr>
              <w:t>Przejście do pojedynczej historii sukcesu.VI.25</w:t>
            </w:r>
          </w:p>
        </w:tc>
      </w:tr>
      <w:tr w:rsidR="00580D2C" w:rsidRPr="006746B7" w14:paraId="197D04AA" w14:textId="77777777" w:rsidTr="00580D2C">
        <w:tc>
          <w:tcPr>
            <w:tcW w:w="359" w:type="pct"/>
            <w:shd w:val="clear" w:color="auto" w:fill="auto"/>
          </w:tcPr>
          <w:p w14:paraId="67574E5E" w14:textId="77777777" w:rsidR="00580D2C" w:rsidRDefault="00580D2C" w:rsidP="009A1CEF">
            <w:pPr>
              <w:jc w:val="center"/>
              <w:rPr>
                <w:rFonts w:cs="Cambria Math"/>
                <w:b/>
              </w:rPr>
            </w:pPr>
            <w:r>
              <w:rPr>
                <w:rFonts w:cs="Cambria Math"/>
                <w:b/>
              </w:rPr>
              <w:t>5</w:t>
            </w:r>
          </w:p>
        </w:tc>
        <w:tc>
          <w:tcPr>
            <w:tcW w:w="1084" w:type="pct"/>
            <w:shd w:val="clear" w:color="auto" w:fill="auto"/>
          </w:tcPr>
          <w:p w14:paraId="1B664BC2" w14:textId="77777777" w:rsidR="00580D2C" w:rsidRDefault="00580D2C" w:rsidP="009A1CEF">
            <w:pPr>
              <w:rPr>
                <w:rFonts w:cs="Cambria Math"/>
              </w:rPr>
            </w:pPr>
            <w:r>
              <w:rPr>
                <w:rFonts w:cs="Cambria Math"/>
              </w:rPr>
              <w:t xml:space="preserve">Grafika </w:t>
            </w:r>
          </w:p>
        </w:tc>
        <w:tc>
          <w:tcPr>
            <w:tcW w:w="851" w:type="pct"/>
            <w:shd w:val="clear" w:color="auto" w:fill="auto"/>
          </w:tcPr>
          <w:p w14:paraId="3E7522A0" w14:textId="77777777" w:rsidR="00580D2C" w:rsidRDefault="00580D2C" w:rsidP="009A1CEF">
            <w:pPr>
              <w:rPr>
                <w:rFonts w:cs="Cambria Math"/>
              </w:rPr>
            </w:pPr>
            <w:r>
              <w:rPr>
                <w:rFonts w:cs="Cambria Math"/>
              </w:rPr>
              <w:t>Grafika</w:t>
            </w:r>
          </w:p>
        </w:tc>
        <w:tc>
          <w:tcPr>
            <w:tcW w:w="2706" w:type="pct"/>
            <w:shd w:val="clear" w:color="auto" w:fill="auto"/>
          </w:tcPr>
          <w:p w14:paraId="2EBE231A" w14:textId="77777777" w:rsidR="00580D2C" w:rsidRDefault="00580D2C" w:rsidP="009A1CEF">
            <w:pPr>
              <w:spacing w:after="0" w:line="276" w:lineRule="auto"/>
              <w:rPr>
                <w:rFonts w:eastAsia="Symbol"/>
              </w:rPr>
            </w:pPr>
            <w:r w:rsidRPr="42F7B38F">
              <w:rPr>
                <w:rFonts w:eastAsia="Symbol"/>
              </w:rPr>
              <w:t xml:space="preserve">Grafika dołączona do pojedynczej historii sukcesu. </w:t>
            </w:r>
          </w:p>
        </w:tc>
      </w:tr>
      <w:tr w:rsidR="00580D2C" w:rsidRPr="006746B7" w14:paraId="568DF660" w14:textId="77777777" w:rsidTr="00580D2C">
        <w:tc>
          <w:tcPr>
            <w:tcW w:w="359" w:type="pct"/>
            <w:shd w:val="clear" w:color="auto" w:fill="auto"/>
          </w:tcPr>
          <w:p w14:paraId="6C28AC05" w14:textId="77777777" w:rsidR="00580D2C" w:rsidRDefault="00580D2C" w:rsidP="009A1CEF">
            <w:pPr>
              <w:jc w:val="center"/>
              <w:rPr>
                <w:rFonts w:cs="Cambria Math"/>
                <w:b/>
              </w:rPr>
            </w:pPr>
            <w:r>
              <w:rPr>
                <w:rFonts w:cs="Cambria Math"/>
                <w:b/>
              </w:rPr>
              <w:t>6</w:t>
            </w:r>
          </w:p>
        </w:tc>
        <w:tc>
          <w:tcPr>
            <w:tcW w:w="1084" w:type="pct"/>
            <w:shd w:val="clear" w:color="auto" w:fill="auto"/>
          </w:tcPr>
          <w:p w14:paraId="6F5C39D8" w14:textId="77777777" w:rsidR="00580D2C" w:rsidRDefault="00580D2C" w:rsidP="009A1CEF">
            <w:pPr>
              <w:rPr>
                <w:rFonts w:cs="Cambria Math"/>
              </w:rPr>
            </w:pPr>
            <w:r>
              <w:rPr>
                <w:rFonts w:cs="Cambria Math"/>
              </w:rPr>
              <w:t>Link ze strzałką</w:t>
            </w:r>
          </w:p>
        </w:tc>
        <w:tc>
          <w:tcPr>
            <w:tcW w:w="851" w:type="pct"/>
            <w:shd w:val="clear" w:color="auto" w:fill="auto"/>
          </w:tcPr>
          <w:p w14:paraId="40240164" w14:textId="77777777" w:rsidR="00580D2C" w:rsidRDefault="00580D2C" w:rsidP="009A1CEF">
            <w:pPr>
              <w:rPr>
                <w:rFonts w:cs="Cambria Math"/>
              </w:rPr>
            </w:pPr>
            <w:r>
              <w:rPr>
                <w:rFonts w:cs="Cambria Math"/>
              </w:rPr>
              <w:t>Zobacz więcej…</w:t>
            </w:r>
          </w:p>
        </w:tc>
        <w:tc>
          <w:tcPr>
            <w:tcW w:w="2706" w:type="pct"/>
            <w:shd w:val="clear" w:color="auto" w:fill="auto"/>
          </w:tcPr>
          <w:p w14:paraId="40561EC9" w14:textId="77777777" w:rsidR="00580D2C" w:rsidRPr="00E01BAC" w:rsidRDefault="00580D2C" w:rsidP="009A1CEF">
            <w:pPr>
              <w:spacing w:after="0" w:line="276" w:lineRule="auto"/>
              <w:rPr>
                <w:rFonts w:eastAsia="Symbol"/>
              </w:rPr>
            </w:pPr>
            <w:r w:rsidRPr="42F7B38F">
              <w:rPr>
                <w:rFonts w:eastAsia="Symbol"/>
              </w:rPr>
              <w:t>Przejście do strony z historiami sukcesów / projektami.VI.24</w:t>
            </w:r>
          </w:p>
        </w:tc>
      </w:tr>
    </w:tbl>
    <w:p w14:paraId="1F319C4A" w14:textId="5863F638"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21</w:t>
      </w:r>
      <w:r w:rsidR="00B610C9">
        <w:fldChar w:fldCharType="end"/>
      </w:r>
      <w:r w:rsidRPr="006C676A">
        <w:t xml:space="preserve"> </w:t>
      </w:r>
      <w:r>
        <w:t>Slider z historiami sukcesów –</w:t>
      </w:r>
      <w:r w:rsidRPr="004C32B9">
        <w:t xml:space="preserve"> </w:t>
      </w:r>
      <w:r>
        <w:t>komponenty</w:t>
      </w:r>
    </w:p>
    <w:p w14:paraId="111BCD70" w14:textId="77777777" w:rsidR="00B76C69" w:rsidRDefault="00B76C69" w:rsidP="00B76C69">
      <w:pPr>
        <w:pStyle w:val="Nagwek3"/>
      </w:pPr>
      <w:bookmarkStart w:id="103" w:name="_Toc112366896"/>
      <w:r>
        <w:t>Wersja mobilna slidera</w:t>
      </w:r>
      <w:bookmarkEnd w:id="103"/>
    </w:p>
    <w:p w14:paraId="72A4E9D9" w14:textId="77777777" w:rsidR="00B76C69" w:rsidRDefault="00B76C69" w:rsidP="00BC0C47">
      <w:pPr>
        <w:pStyle w:val="Tekstpodstawowyzwciciem2"/>
        <w:ind w:left="0" w:firstLine="0"/>
      </w:pPr>
      <w:r>
        <w:t xml:space="preserve">W zależności od szerokości ekranu pozioma lista może zostać zawężona do dwóch </w:t>
      </w:r>
    </w:p>
    <w:p w14:paraId="3BAC1FD3" w14:textId="77777777" w:rsidR="00B76C69" w:rsidRDefault="00B76C69" w:rsidP="00B76C69">
      <w:pPr>
        <w:keepNext/>
      </w:pPr>
      <w:r>
        <w:rPr>
          <w:noProof/>
          <w:lang w:eastAsia="pl-PL"/>
        </w:rPr>
        <w:drawing>
          <wp:inline distT="0" distB="0" distL="0" distR="0" wp14:anchorId="7982CE0C" wp14:editId="2A278F28">
            <wp:extent cx="3280410" cy="2214928"/>
            <wp:effectExtent l="19050" t="19050" r="15240" b="13970"/>
            <wp:docPr id="776" name="Obraz 776"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Obraz 469" descr="Obraz zawierający tekst&#10;&#10;Opis wygenerowany automatycznie"/>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3294138" cy="2224197"/>
                    </a:xfrm>
                    <a:prstGeom prst="rect">
                      <a:avLst/>
                    </a:prstGeom>
                    <a:noFill/>
                    <a:ln w="3175">
                      <a:solidFill>
                        <a:schemeClr val="tx1"/>
                      </a:solidFill>
                    </a:ln>
                  </pic:spPr>
                </pic:pic>
              </a:graphicData>
            </a:graphic>
          </wp:inline>
        </w:drawing>
      </w:r>
    </w:p>
    <w:p w14:paraId="554DC694" w14:textId="78A70EA3" w:rsidR="00B76C69"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16</w:t>
      </w:r>
      <w:r>
        <w:fldChar w:fldCharType="end"/>
      </w:r>
      <w:r>
        <w:t xml:space="preserve"> Slider z historiami sukcesów – wersja mobilna (2 karty)</w:t>
      </w:r>
    </w:p>
    <w:p w14:paraId="23C80F4F" w14:textId="77777777" w:rsidR="00B76C69" w:rsidRDefault="00B76C69" w:rsidP="00BC0C47">
      <w:pPr>
        <w:pStyle w:val="Tekstpodstawowyzwciciem2"/>
        <w:ind w:left="0" w:firstLine="0"/>
      </w:pPr>
      <w:r>
        <w:t>lub tylko jednej karty</w:t>
      </w:r>
    </w:p>
    <w:p w14:paraId="4D00009F" w14:textId="77777777" w:rsidR="00B76C69" w:rsidRDefault="00B76C69" w:rsidP="00B76C69">
      <w:pPr>
        <w:keepNext/>
      </w:pPr>
      <w:r>
        <w:rPr>
          <w:noProof/>
          <w:lang w:eastAsia="pl-PL"/>
        </w:rPr>
        <w:drawing>
          <wp:inline distT="0" distB="0" distL="0" distR="0" wp14:anchorId="4AABC17B" wp14:editId="3A2A5E41">
            <wp:extent cx="1648399" cy="1718310"/>
            <wp:effectExtent l="19050" t="19050" r="28575" b="15240"/>
            <wp:docPr id="777" name="Obraz 777" descr="Obraz zawierający tekst, osoba, zrzut ekranu, ramka na zdjęc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Obraz 471" descr="Obraz zawierający tekst, osoba, zrzut ekranu, ramka na zdjęcie&#10;&#10;Opis wygenerowany automatycznie"/>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1663630" cy="1734187"/>
                    </a:xfrm>
                    <a:prstGeom prst="rect">
                      <a:avLst/>
                    </a:prstGeom>
                    <a:noFill/>
                    <a:ln w="3175">
                      <a:solidFill>
                        <a:schemeClr val="tx1"/>
                      </a:solidFill>
                    </a:ln>
                  </pic:spPr>
                </pic:pic>
              </a:graphicData>
            </a:graphic>
          </wp:inline>
        </w:drawing>
      </w:r>
    </w:p>
    <w:p w14:paraId="1424B313" w14:textId="42F76182" w:rsidR="00B76C69"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17</w:t>
      </w:r>
      <w:r>
        <w:fldChar w:fldCharType="end"/>
      </w:r>
      <w:r>
        <w:t xml:space="preserve"> – Slider z historiami sukcesów – wersja mobilna (1 karta)</w:t>
      </w:r>
    </w:p>
    <w:p w14:paraId="5EF6952D" w14:textId="77777777" w:rsidR="00B76C69" w:rsidRDefault="00B76C69" w:rsidP="00B76C69">
      <w:pPr>
        <w:pStyle w:val="Tekstpodstawowyzwciciem2"/>
        <w:ind w:left="0" w:firstLine="0"/>
      </w:pPr>
      <w:r>
        <w:t>Funkcje sekcji pozostają bez zmian.</w:t>
      </w:r>
    </w:p>
    <w:p w14:paraId="34C5BECF" w14:textId="5C87553C" w:rsidR="00B76C69" w:rsidRDefault="00B76C69" w:rsidP="00B76C69">
      <w:pPr>
        <w:pStyle w:val="Tekstpodstawowy"/>
      </w:pPr>
      <w:r>
        <w:t>Dla wersji Historii sukcesów oznaczonych jako duży projekt istnieje możliwość skonfigurowania poniższego slidera (przykład</w:t>
      </w:r>
      <w:r w:rsidR="00516B6A">
        <w:t>)</w:t>
      </w:r>
      <w:r>
        <w:t>. Slider prezentuje 1 projekt, na stronie, drugi jest w formie wycienionej.</w:t>
      </w:r>
    </w:p>
    <w:p w14:paraId="2135CE69" w14:textId="77777777" w:rsidR="00B76C69" w:rsidRDefault="00B76C69" w:rsidP="00B76C69">
      <w:pPr>
        <w:keepNext/>
      </w:pPr>
      <w:r>
        <w:rPr>
          <w:noProof/>
          <w:lang w:eastAsia="pl-PL"/>
        </w:rPr>
        <w:drawing>
          <wp:inline distT="0" distB="0" distL="0" distR="0" wp14:anchorId="066EC3E6" wp14:editId="625E11B0">
            <wp:extent cx="5441713" cy="2415540"/>
            <wp:effectExtent l="0" t="0" r="6985" b="3810"/>
            <wp:docPr id="780" name="Obraz 780" descr="Obraz zawierający tekst, droga, autostra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Obraz 780" descr="Obraz zawierający tekst, droga, autostrada&#10;&#10;Opis wygenerowany automatycznie"/>
                    <pic:cNvPicPr/>
                  </pic:nvPicPr>
                  <pic:blipFill>
                    <a:blip r:embed="rId163" cstate="email">
                      <a:extLst>
                        <a:ext uri="{28A0092B-C50C-407E-A947-70E740481C1C}">
                          <a14:useLocalDpi xmlns:a14="http://schemas.microsoft.com/office/drawing/2010/main"/>
                        </a:ext>
                      </a:extLst>
                    </a:blip>
                    <a:stretch>
                      <a:fillRect/>
                    </a:stretch>
                  </pic:blipFill>
                  <pic:spPr>
                    <a:xfrm>
                      <a:off x="0" y="0"/>
                      <a:ext cx="5469410" cy="2427835"/>
                    </a:xfrm>
                    <a:prstGeom prst="rect">
                      <a:avLst/>
                    </a:prstGeom>
                  </pic:spPr>
                </pic:pic>
              </a:graphicData>
            </a:graphic>
          </wp:inline>
        </w:drawing>
      </w:r>
    </w:p>
    <w:p w14:paraId="283C695D" w14:textId="666A6D4C" w:rsidR="00B76C69" w:rsidRDefault="00B76C69" w:rsidP="00B76C69">
      <w:pPr>
        <w:pStyle w:val="Legenda"/>
      </w:pPr>
      <w:r>
        <w:t xml:space="preserve">Rysunek </w:t>
      </w:r>
      <w:r>
        <w:fldChar w:fldCharType="begin"/>
      </w:r>
      <w:r>
        <w:instrText>STYLEREF 1 \s</w:instrText>
      </w:r>
      <w:r>
        <w:fldChar w:fldCharType="separate"/>
      </w:r>
      <w:r w:rsidR="006B4094">
        <w:rPr>
          <w:noProof/>
        </w:rPr>
        <w:t>IV</w:t>
      </w:r>
      <w:r>
        <w:fldChar w:fldCharType="end"/>
      </w:r>
      <w:r>
        <w:t>.</w:t>
      </w:r>
      <w:r>
        <w:fldChar w:fldCharType="begin"/>
      </w:r>
      <w:r>
        <w:instrText>SEQ Rysunek \* ARABIC \s 1</w:instrText>
      </w:r>
      <w:r>
        <w:fldChar w:fldCharType="separate"/>
      </w:r>
      <w:r w:rsidR="006B4094">
        <w:rPr>
          <w:noProof/>
        </w:rPr>
        <w:t>18</w:t>
      </w:r>
      <w:r>
        <w:fldChar w:fldCharType="end"/>
      </w:r>
      <w:r w:rsidRPr="00DD2465">
        <w:t xml:space="preserve"> </w:t>
      </w:r>
      <w:r>
        <w:t>Slider z projektami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84"/>
        <w:gridCol w:w="1993"/>
        <w:gridCol w:w="2298"/>
        <w:gridCol w:w="4789"/>
      </w:tblGrid>
      <w:tr w:rsidR="00580D2C" w:rsidRPr="006746B7" w14:paraId="35D27857" w14:textId="77777777" w:rsidTr="00580D2C">
        <w:trPr>
          <w:cantSplit/>
          <w:trHeight w:val="205"/>
          <w:tblHeader/>
        </w:trPr>
        <w:tc>
          <w:tcPr>
            <w:tcW w:w="444" w:type="pct"/>
            <w:shd w:val="clear" w:color="auto" w:fill="auto"/>
            <w:vAlign w:val="center"/>
          </w:tcPr>
          <w:p w14:paraId="30A2D8BF" w14:textId="77777777" w:rsidR="00580D2C" w:rsidRPr="006746B7" w:rsidRDefault="00580D2C" w:rsidP="009A1CEF">
            <w:pPr>
              <w:jc w:val="center"/>
              <w:rPr>
                <w:b/>
              </w:rPr>
            </w:pPr>
            <w:r w:rsidRPr="006746B7">
              <w:rPr>
                <w:b/>
              </w:rPr>
              <w:t>Lp.</w:t>
            </w:r>
          </w:p>
        </w:tc>
        <w:tc>
          <w:tcPr>
            <w:tcW w:w="1000" w:type="pct"/>
            <w:shd w:val="clear" w:color="auto" w:fill="auto"/>
            <w:vAlign w:val="center"/>
          </w:tcPr>
          <w:p w14:paraId="7261E78F" w14:textId="77777777" w:rsidR="00580D2C" w:rsidRPr="006746B7" w:rsidRDefault="00580D2C" w:rsidP="009A1CEF">
            <w:pPr>
              <w:jc w:val="center"/>
              <w:rPr>
                <w:b/>
              </w:rPr>
            </w:pPr>
            <w:r w:rsidRPr="006746B7">
              <w:rPr>
                <w:b/>
              </w:rPr>
              <w:t>Typ</w:t>
            </w:r>
          </w:p>
        </w:tc>
        <w:tc>
          <w:tcPr>
            <w:tcW w:w="1153" w:type="pct"/>
            <w:shd w:val="clear" w:color="auto" w:fill="auto"/>
            <w:vAlign w:val="center"/>
          </w:tcPr>
          <w:p w14:paraId="30FD406D" w14:textId="77777777" w:rsidR="00580D2C" w:rsidRPr="006746B7" w:rsidRDefault="00580D2C" w:rsidP="009A1CEF">
            <w:pPr>
              <w:jc w:val="center"/>
              <w:rPr>
                <w:b/>
              </w:rPr>
            </w:pPr>
            <w:r w:rsidRPr="006746B7">
              <w:rPr>
                <w:b/>
              </w:rPr>
              <w:t>Nazwa</w:t>
            </w:r>
          </w:p>
        </w:tc>
        <w:tc>
          <w:tcPr>
            <w:tcW w:w="2403" w:type="pct"/>
            <w:shd w:val="clear" w:color="auto" w:fill="auto"/>
            <w:vAlign w:val="center"/>
          </w:tcPr>
          <w:p w14:paraId="7E9D6997" w14:textId="77777777" w:rsidR="00580D2C" w:rsidRPr="006746B7" w:rsidRDefault="00580D2C" w:rsidP="009A1CEF">
            <w:pPr>
              <w:jc w:val="center"/>
              <w:rPr>
                <w:b/>
              </w:rPr>
            </w:pPr>
            <w:r w:rsidRPr="006746B7">
              <w:rPr>
                <w:b/>
              </w:rPr>
              <w:t>Opis / właściwości</w:t>
            </w:r>
          </w:p>
        </w:tc>
      </w:tr>
      <w:tr w:rsidR="00580D2C" w:rsidRPr="006746B7" w14:paraId="7D63026D" w14:textId="77777777" w:rsidTr="00580D2C">
        <w:trPr>
          <w:trHeight w:val="903"/>
        </w:trPr>
        <w:tc>
          <w:tcPr>
            <w:tcW w:w="444" w:type="pct"/>
            <w:shd w:val="clear" w:color="auto" w:fill="auto"/>
          </w:tcPr>
          <w:p w14:paraId="665F790B" w14:textId="77777777" w:rsidR="00580D2C" w:rsidRPr="006746B7" w:rsidRDefault="00580D2C" w:rsidP="009A1CEF">
            <w:pPr>
              <w:jc w:val="center"/>
              <w:rPr>
                <w:rFonts w:cs="Cambria Math"/>
              </w:rPr>
            </w:pPr>
            <w:r>
              <w:rPr>
                <w:rFonts w:cs="Cambria Math"/>
              </w:rPr>
              <w:t>1</w:t>
            </w:r>
          </w:p>
        </w:tc>
        <w:tc>
          <w:tcPr>
            <w:tcW w:w="1000" w:type="pct"/>
            <w:shd w:val="clear" w:color="auto" w:fill="auto"/>
          </w:tcPr>
          <w:p w14:paraId="77B39A39" w14:textId="77777777" w:rsidR="00580D2C" w:rsidRDefault="00580D2C" w:rsidP="009A1CEF">
            <w:pPr>
              <w:rPr>
                <w:rFonts w:cs="Cambria Math"/>
              </w:rPr>
            </w:pPr>
            <w:r>
              <w:rPr>
                <w:rFonts w:cs="Cambria Math"/>
              </w:rPr>
              <w:t>Nagłówek H3</w:t>
            </w:r>
          </w:p>
        </w:tc>
        <w:tc>
          <w:tcPr>
            <w:tcW w:w="1153" w:type="pct"/>
            <w:shd w:val="clear" w:color="auto" w:fill="auto"/>
          </w:tcPr>
          <w:p w14:paraId="403066E1" w14:textId="2840E01A" w:rsidR="00580D2C" w:rsidRDefault="00580D2C" w:rsidP="009A1CEF">
            <w:pPr>
              <w:rPr>
                <w:rFonts w:cs="Cambria Math"/>
              </w:rPr>
            </w:pPr>
            <w:r>
              <w:rPr>
                <w:rFonts w:cs="Cambria Math"/>
              </w:rPr>
              <w:t>Zobacz, jak inni</w:t>
            </w:r>
            <w:r w:rsidR="00516B6A">
              <w:rPr>
                <w:rFonts w:cs="Cambria Math"/>
              </w:rPr>
              <w:t>…</w:t>
            </w:r>
          </w:p>
        </w:tc>
        <w:tc>
          <w:tcPr>
            <w:tcW w:w="2403" w:type="pct"/>
            <w:shd w:val="clear" w:color="auto" w:fill="auto"/>
          </w:tcPr>
          <w:p w14:paraId="1BE7AE6A" w14:textId="77777777" w:rsidR="00580D2C" w:rsidRDefault="00580D2C" w:rsidP="009A1CEF">
            <w:pPr>
              <w:rPr>
                <w:rFonts w:cs="Cambria Math"/>
              </w:rPr>
            </w:pPr>
            <w:r>
              <w:rPr>
                <w:rFonts w:cs="Cambria Math"/>
              </w:rPr>
              <w:t>Tekst statyczny</w:t>
            </w:r>
          </w:p>
        </w:tc>
      </w:tr>
      <w:tr w:rsidR="00580D2C" w:rsidRPr="006746B7" w14:paraId="34EA6B36" w14:textId="77777777" w:rsidTr="00580D2C">
        <w:trPr>
          <w:trHeight w:val="903"/>
        </w:trPr>
        <w:tc>
          <w:tcPr>
            <w:tcW w:w="444" w:type="pct"/>
            <w:shd w:val="clear" w:color="auto" w:fill="auto"/>
          </w:tcPr>
          <w:p w14:paraId="5A6101A3" w14:textId="77777777" w:rsidR="00580D2C" w:rsidRDefault="00580D2C" w:rsidP="009A1CEF">
            <w:pPr>
              <w:jc w:val="center"/>
              <w:rPr>
                <w:rFonts w:cs="Cambria Math"/>
              </w:rPr>
            </w:pPr>
            <w:r>
              <w:rPr>
                <w:rFonts w:cs="Cambria Math"/>
              </w:rPr>
              <w:t>2</w:t>
            </w:r>
          </w:p>
        </w:tc>
        <w:tc>
          <w:tcPr>
            <w:tcW w:w="1000" w:type="pct"/>
            <w:shd w:val="clear" w:color="auto" w:fill="auto"/>
          </w:tcPr>
          <w:p w14:paraId="5688B5BC" w14:textId="77777777" w:rsidR="00580D2C" w:rsidRDefault="00580D2C" w:rsidP="009A1CEF">
            <w:pPr>
              <w:rPr>
                <w:rFonts w:cs="Cambria Math"/>
              </w:rPr>
            </w:pPr>
            <w:r>
              <w:rPr>
                <w:rFonts w:cs="Cambria Math"/>
              </w:rPr>
              <w:t>Grafika</w:t>
            </w:r>
          </w:p>
        </w:tc>
        <w:tc>
          <w:tcPr>
            <w:tcW w:w="1153" w:type="pct"/>
            <w:shd w:val="clear" w:color="auto" w:fill="auto"/>
          </w:tcPr>
          <w:p w14:paraId="55B0E03C" w14:textId="77777777" w:rsidR="00580D2C" w:rsidRDefault="00580D2C" w:rsidP="009A1CEF">
            <w:pPr>
              <w:rPr>
                <w:rFonts w:cs="Cambria Math"/>
              </w:rPr>
            </w:pPr>
            <w:r>
              <w:rPr>
                <w:rFonts w:cs="Cambria Math"/>
              </w:rPr>
              <w:t>Grafika</w:t>
            </w:r>
          </w:p>
        </w:tc>
        <w:tc>
          <w:tcPr>
            <w:tcW w:w="2403" w:type="pct"/>
            <w:shd w:val="clear" w:color="auto" w:fill="auto"/>
          </w:tcPr>
          <w:p w14:paraId="7D97500F" w14:textId="00FACA5A" w:rsidR="00580D2C" w:rsidRDefault="00580D2C" w:rsidP="009A1CEF">
            <w:pPr>
              <w:rPr>
                <w:rFonts w:cs="Cambria Math"/>
              </w:rPr>
            </w:pPr>
            <w:r>
              <w:rPr>
                <w:rFonts w:cs="Cambria Math"/>
              </w:rPr>
              <w:t xml:space="preserve">Grafika </w:t>
            </w:r>
            <w:r w:rsidR="00516B6A">
              <w:rPr>
                <w:rFonts w:cs="Cambria Math"/>
              </w:rPr>
              <w:t>danego projektu/ historii sukcesu</w:t>
            </w:r>
          </w:p>
        </w:tc>
      </w:tr>
      <w:tr w:rsidR="00580D2C" w:rsidRPr="006746B7" w14:paraId="1C0DEC08" w14:textId="77777777" w:rsidTr="00580D2C">
        <w:trPr>
          <w:trHeight w:val="903"/>
        </w:trPr>
        <w:tc>
          <w:tcPr>
            <w:tcW w:w="444" w:type="pct"/>
            <w:shd w:val="clear" w:color="auto" w:fill="auto"/>
          </w:tcPr>
          <w:p w14:paraId="201FCBE3" w14:textId="77777777" w:rsidR="00580D2C" w:rsidRDefault="00580D2C" w:rsidP="009A1CEF">
            <w:pPr>
              <w:jc w:val="center"/>
              <w:rPr>
                <w:rFonts w:cs="Cambria Math"/>
              </w:rPr>
            </w:pPr>
            <w:r>
              <w:rPr>
                <w:rFonts w:cs="Cambria Math"/>
              </w:rPr>
              <w:t>3</w:t>
            </w:r>
          </w:p>
        </w:tc>
        <w:tc>
          <w:tcPr>
            <w:tcW w:w="1000" w:type="pct"/>
            <w:shd w:val="clear" w:color="auto" w:fill="auto"/>
          </w:tcPr>
          <w:p w14:paraId="7EDD9210" w14:textId="77777777" w:rsidR="00580D2C" w:rsidRDefault="00580D2C" w:rsidP="009A1CEF">
            <w:pPr>
              <w:rPr>
                <w:rFonts w:cs="Cambria Math"/>
              </w:rPr>
            </w:pPr>
            <w:r>
              <w:rPr>
                <w:rFonts w:cs="Cambria Math"/>
              </w:rPr>
              <w:t>Tekst</w:t>
            </w:r>
          </w:p>
        </w:tc>
        <w:tc>
          <w:tcPr>
            <w:tcW w:w="1153" w:type="pct"/>
            <w:shd w:val="clear" w:color="auto" w:fill="auto"/>
          </w:tcPr>
          <w:p w14:paraId="15395E69" w14:textId="77777777" w:rsidR="00580D2C" w:rsidRDefault="00580D2C" w:rsidP="009A1CEF">
            <w:pPr>
              <w:rPr>
                <w:rFonts w:cs="Cambria Math"/>
              </w:rPr>
            </w:pPr>
            <w:r>
              <w:rPr>
                <w:rFonts w:cs="Cambria Math"/>
              </w:rPr>
              <w:t>Budowa obwodnicy...</w:t>
            </w:r>
          </w:p>
        </w:tc>
        <w:tc>
          <w:tcPr>
            <w:tcW w:w="2403" w:type="pct"/>
            <w:shd w:val="clear" w:color="auto" w:fill="auto"/>
          </w:tcPr>
          <w:p w14:paraId="54E79984" w14:textId="141A093F" w:rsidR="00580D2C" w:rsidRDefault="00580D2C" w:rsidP="009A1CEF">
            <w:pPr>
              <w:rPr>
                <w:rFonts w:cs="Cambria Math"/>
              </w:rPr>
            </w:pPr>
            <w:r>
              <w:rPr>
                <w:rFonts w:cs="Cambria Math"/>
              </w:rPr>
              <w:t>Nazwa</w:t>
            </w:r>
            <w:r w:rsidR="00516B6A">
              <w:rPr>
                <w:rFonts w:cs="Cambria Math"/>
              </w:rPr>
              <w:t xml:space="preserve"> projektu/</w:t>
            </w:r>
            <w:r>
              <w:rPr>
                <w:rFonts w:cs="Cambria Math"/>
              </w:rPr>
              <w:t xml:space="preserve"> historii sukcesu i jednocześnie przekierowanie do jej strony.</w:t>
            </w:r>
          </w:p>
        </w:tc>
      </w:tr>
      <w:tr w:rsidR="00580D2C" w:rsidRPr="006746B7" w14:paraId="7213B2E8" w14:textId="77777777" w:rsidTr="00580D2C">
        <w:trPr>
          <w:trHeight w:val="903"/>
        </w:trPr>
        <w:tc>
          <w:tcPr>
            <w:tcW w:w="444" w:type="pct"/>
            <w:shd w:val="clear" w:color="auto" w:fill="auto"/>
          </w:tcPr>
          <w:p w14:paraId="5D24AA3F" w14:textId="77777777" w:rsidR="00580D2C" w:rsidRDefault="00580D2C" w:rsidP="009A1CEF">
            <w:pPr>
              <w:jc w:val="center"/>
              <w:rPr>
                <w:rFonts w:cs="Cambria Math"/>
              </w:rPr>
            </w:pPr>
            <w:r>
              <w:rPr>
                <w:rFonts w:cs="Cambria Math"/>
              </w:rPr>
              <w:t>4</w:t>
            </w:r>
          </w:p>
        </w:tc>
        <w:tc>
          <w:tcPr>
            <w:tcW w:w="1000" w:type="pct"/>
            <w:shd w:val="clear" w:color="auto" w:fill="auto"/>
          </w:tcPr>
          <w:p w14:paraId="62A42DB1" w14:textId="77777777" w:rsidR="00580D2C" w:rsidRDefault="00580D2C" w:rsidP="009A1CEF">
            <w:pPr>
              <w:rPr>
                <w:rFonts w:cs="Cambria Math"/>
              </w:rPr>
            </w:pPr>
            <w:r>
              <w:rPr>
                <w:rFonts w:cs="Cambria Math"/>
              </w:rPr>
              <w:t>Tekst</w:t>
            </w:r>
          </w:p>
        </w:tc>
        <w:tc>
          <w:tcPr>
            <w:tcW w:w="1153" w:type="pct"/>
            <w:shd w:val="clear" w:color="auto" w:fill="auto"/>
          </w:tcPr>
          <w:p w14:paraId="4F79D457" w14:textId="77777777" w:rsidR="00580D2C" w:rsidRDefault="00580D2C" w:rsidP="009A1CEF">
            <w:pPr>
              <w:rPr>
                <w:rFonts w:cs="Cambria Math"/>
              </w:rPr>
            </w:pPr>
            <w:r>
              <w:rPr>
                <w:rFonts w:cs="Cambria Math"/>
              </w:rPr>
              <w:t>DLA</w:t>
            </w:r>
          </w:p>
        </w:tc>
        <w:tc>
          <w:tcPr>
            <w:tcW w:w="2403" w:type="pct"/>
            <w:shd w:val="clear" w:color="auto" w:fill="auto"/>
          </w:tcPr>
          <w:p w14:paraId="0FD3DCCF" w14:textId="77777777" w:rsidR="00580D2C" w:rsidRDefault="00580D2C" w:rsidP="009A1CEF">
            <w:pPr>
              <w:rPr>
                <w:rFonts w:cs="Cambria Math"/>
              </w:rPr>
            </w:pPr>
            <w:r>
              <w:rPr>
                <w:rFonts w:cs="Cambria Math"/>
              </w:rPr>
              <w:t>Informacje o beneficjencie.</w:t>
            </w:r>
          </w:p>
        </w:tc>
      </w:tr>
      <w:tr w:rsidR="00580D2C" w:rsidRPr="006746B7" w14:paraId="6D8674A8" w14:textId="77777777" w:rsidTr="00580D2C">
        <w:trPr>
          <w:trHeight w:val="903"/>
        </w:trPr>
        <w:tc>
          <w:tcPr>
            <w:tcW w:w="444" w:type="pct"/>
            <w:shd w:val="clear" w:color="auto" w:fill="auto"/>
          </w:tcPr>
          <w:p w14:paraId="78C35408" w14:textId="77777777" w:rsidR="00580D2C" w:rsidRDefault="00580D2C" w:rsidP="009A1CEF">
            <w:pPr>
              <w:jc w:val="center"/>
              <w:rPr>
                <w:rFonts w:cs="Cambria Math"/>
              </w:rPr>
            </w:pPr>
            <w:r>
              <w:rPr>
                <w:rFonts w:cs="Cambria Math"/>
              </w:rPr>
              <w:t>5</w:t>
            </w:r>
          </w:p>
        </w:tc>
        <w:tc>
          <w:tcPr>
            <w:tcW w:w="1000" w:type="pct"/>
            <w:shd w:val="clear" w:color="auto" w:fill="auto"/>
          </w:tcPr>
          <w:p w14:paraId="787BAA84" w14:textId="77777777" w:rsidR="00580D2C" w:rsidRDefault="00580D2C" w:rsidP="009A1CEF">
            <w:pPr>
              <w:rPr>
                <w:rFonts w:cs="Cambria Math"/>
              </w:rPr>
            </w:pPr>
            <w:r>
              <w:rPr>
                <w:rFonts w:cs="Cambria Math"/>
              </w:rPr>
              <w:t>Tekst</w:t>
            </w:r>
          </w:p>
        </w:tc>
        <w:tc>
          <w:tcPr>
            <w:tcW w:w="1153" w:type="pct"/>
            <w:shd w:val="clear" w:color="auto" w:fill="auto"/>
          </w:tcPr>
          <w:p w14:paraId="3B4994A5" w14:textId="77777777" w:rsidR="00580D2C" w:rsidRDefault="00580D2C" w:rsidP="009A1CEF">
            <w:pPr>
              <w:rPr>
                <w:rFonts w:cs="Cambria Math"/>
              </w:rPr>
            </w:pPr>
            <w:r>
              <w:rPr>
                <w:rFonts w:cs="Cambria Math"/>
              </w:rPr>
              <w:t>NA CO</w:t>
            </w:r>
          </w:p>
        </w:tc>
        <w:tc>
          <w:tcPr>
            <w:tcW w:w="2403" w:type="pct"/>
            <w:shd w:val="clear" w:color="auto" w:fill="auto"/>
          </w:tcPr>
          <w:p w14:paraId="10D8602D" w14:textId="30318A61" w:rsidR="00580D2C" w:rsidRDefault="00580D2C" w:rsidP="009A1CEF">
            <w:pPr>
              <w:rPr>
                <w:rFonts w:cs="Cambria Math"/>
              </w:rPr>
            </w:pPr>
            <w:r>
              <w:rPr>
                <w:rFonts w:cs="Cambria Math"/>
              </w:rPr>
              <w:t xml:space="preserve">Informacja o działaniu </w:t>
            </w:r>
            <w:r w:rsidR="00516B6A">
              <w:rPr>
                <w:rFonts w:cs="Cambria Math"/>
              </w:rPr>
              <w:t>-</w:t>
            </w:r>
            <w:r>
              <w:rPr>
                <w:rFonts w:cs="Cambria Math"/>
              </w:rPr>
              <w:t xml:space="preserve"> na co zrealizowany został projekt.</w:t>
            </w:r>
          </w:p>
        </w:tc>
      </w:tr>
      <w:tr w:rsidR="00580D2C" w:rsidRPr="006746B7" w14:paraId="51E6F64A" w14:textId="77777777" w:rsidTr="00580D2C">
        <w:trPr>
          <w:trHeight w:val="903"/>
        </w:trPr>
        <w:tc>
          <w:tcPr>
            <w:tcW w:w="444" w:type="pct"/>
            <w:shd w:val="clear" w:color="auto" w:fill="auto"/>
          </w:tcPr>
          <w:p w14:paraId="5A364937" w14:textId="77777777" w:rsidR="00580D2C" w:rsidRDefault="00580D2C" w:rsidP="009A1CEF">
            <w:pPr>
              <w:spacing w:after="0"/>
              <w:jc w:val="center"/>
              <w:rPr>
                <w:rFonts w:cs="Cambria Math"/>
              </w:rPr>
            </w:pPr>
            <w:r w:rsidRPr="42F7B38F">
              <w:rPr>
                <w:rFonts w:cs="Cambria Math"/>
              </w:rPr>
              <w:t>6</w:t>
            </w:r>
          </w:p>
        </w:tc>
        <w:tc>
          <w:tcPr>
            <w:tcW w:w="1000" w:type="pct"/>
            <w:shd w:val="clear" w:color="auto" w:fill="auto"/>
          </w:tcPr>
          <w:p w14:paraId="6FA3AA4E" w14:textId="77777777" w:rsidR="00580D2C" w:rsidRDefault="00580D2C" w:rsidP="009A1CEF">
            <w:pPr>
              <w:rPr>
                <w:rFonts w:cs="Cambria Math"/>
              </w:rPr>
            </w:pPr>
            <w:r>
              <w:rPr>
                <w:rFonts w:cs="Cambria Math"/>
              </w:rPr>
              <w:t>Tekst</w:t>
            </w:r>
          </w:p>
        </w:tc>
        <w:tc>
          <w:tcPr>
            <w:tcW w:w="1153" w:type="pct"/>
            <w:shd w:val="clear" w:color="auto" w:fill="auto"/>
          </w:tcPr>
          <w:p w14:paraId="74C95EAE" w14:textId="77777777" w:rsidR="00580D2C" w:rsidRDefault="00580D2C" w:rsidP="009A1CEF">
            <w:pPr>
              <w:rPr>
                <w:rFonts w:cs="Cambria Math"/>
              </w:rPr>
            </w:pPr>
            <w:r>
              <w:rPr>
                <w:rFonts w:cs="Cambria Math"/>
              </w:rPr>
              <w:t>CO</w:t>
            </w:r>
          </w:p>
        </w:tc>
        <w:tc>
          <w:tcPr>
            <w:tcW w:w="2403" w:type="pct"/>
            <w:shd w:val="clear" w:color="auto" w:fill="auto"/>
          </w:tcPr>
          <w:p w14:paraId="6C422C39" w14:textId="7796811B" w:rsidR="00580D2C" w:rsidRDefault="00580D2C" w:rsidP="009A1CEF">
            <w:pPr>
              <w:rPr>
                <w:rFonts w:cs="Cambria Math"/>
              </w:rPr>
            </w:pPr>
            <w:r>
              <w:rPr>
                <w:rFonts w:cs="Cambria Math"/>
              </w:rPr>
              <w:t>Informacja o tym</w:t>
            </w:r>
            <w:r w:rsidR="00516B6A">
              <w:rPr>
                <w:rFonts w:cs="Cambria Math"/>
              </w:rPr>
              <w:t>,</w:t>
            </w:r>
            <w:r>
              <w:rPr>
                <w:rFonts w:cs="Cambria Math"/>
              </w:rPr>
              <w:t xml:space="preserve"> </w:t>
            </w:r>
            <w:r w:rsidR="00516B6A">
              <w:rPr>
                <w:rFonts w:cs="Cambria Math"/>
              </w:rPr>
              <w:t>co</w:t>
            </w:r>
            <w:r>
              <w:rPr>
                <w:rFonts w:cs="Cambria Math"/>
              </w:rPr>
              <w:t xml:space="preserve"> zostało zrealizowane.</w:t>
            </w:r>
          </w:p>
        </w:tc>
      </w:tr>
      <w:tr w:rsidR="00580D2C" w:rsidRPr="006746B7" w14:paraId="3645A09F" w14:textId="77777777" w:rsidTr="00580D2C">
        <w:trPr>
          <w:trHeight w:val="903"/>
        </w:trPr>
        <w:tc>
          <w:tcPr>
            <w:tcW w:w="444" w:type="pct"/>
            <w:shd w:val="clear" w:color="auto" w:fill="auto"/>
          </w:tcPr>
          <w:p w14:paraId="248350BF" w14:textId="77777777" w:rsidR="00580D2C" w:rsidRDefault="00580D2C" w:rsidP="009A1CEF">
            <w:pPr>
              <w:jc w:val="center"/>
              <w:rPr>
                <w:rFonts w:cs="Cambria Math"/>
              </w:rPr>
            </w:pPr>
            <w:r>
              <w:rPr>
                <w:rFonts w:cs="Cambria Math"/>
              </w:rPr>
              <w:t>7</w:t>
            </w:r>
          </w:p>
        </w:tc>
        <w:tc>
          <w:tcPr>
            <w:tcW w:w="1000" w:type="pct"/>
            <w:shd w:val="clear" w:color="auto" w:fill="auto"/>
          </w:tcPr>
          <w:p w14:paraId="5CBD7D63" w14:textId="77777777" w:rsidR="00580D2C" w:rsidRDefault="00580D2C" w:rsidP="009A1CEF">
            <w:pPr>
              <w:rPr>
                <w:rFonts w:cs="Cambria Math"/>
              </w:rPr>
            </w:pPr>
            <w:r>
              <w:rPr>
                <w:rFonts w:cs="Cambria Math"/>
              </w:rPr>
              <w:t>Link ze strzałką</w:t>
            </w:r>
          </w:p>
        </w:tc>
        <w:tc>
          <w:tcPr>
            <w:tcW w:w="1153" w:type="pct"/>
            <w:shd w:val="clear" w:color="auto" w:fill="auto"/>
          </w:tcPr>
          <w:p w14:paraId="6C801C2C" w14:textId="77777777" w:rsidR="00580D2C" w:rsidRDefault="00580D2C" w:rsidP="009A1CEF">
            <w:pPr>
              <w:rPr>
                <w:rFonts w:cs="Cambria Math"/>
              </w:rPr>
            </w:pPr>
            <w:r>
              <w:rPr>
                <w:rFonts w:cs="Cambria Math"/>
              </w:rPr>
              <w:t>ZOBACZ WIĘCEJ PROJEKTÓW</w:t>
            </w:r>
          </w:p>
        </w:tc>
        <w:tc>
          <w:tcPr>
            <w:tcW w:w="2403" w:type="pct"/>
            <w:shd w:val="clear" w:color="auto" w:fill="auto"/>
          </w:tcPr>
          <w:p w14:paraId="09C5C2B1" w14:textId="77777777" w:rsidR="00580D2C" w:rsidRDefault="00580D2C" w:rsidP="009A1CEF">
            <w:pPr>
              <w:rPr>
                <w:rFonts w:cs="Cambria Math"/>
              </w:rPr>
            </w:pPr>
            <w:r>
              <w:rPr>
                <w:rFonts w:cs="Cambria Math"/>
              </w:rPr>
              <w:t>Przekierowuje do strony z podpiętą listą projektów VI.24</w:t>
            </w:r>
          </w:p>
        </w:tc>
      </w:tr>
      <w:tr w:rsidR="00580D2C" w:rsidRPr="006746B7" w14:paraId="4C53A5DC" w14:textId="77777777" w:rsidTr="00580D2C">
        <w:trPr>
          <w:trHeight w:val="903"/>
        </w:trPr>
        <w:tc>
          <w:tcPr>
            <w:tcW w:w="444" w:type="pct"/>
            <w:shd w:val="clear" w:color="auto" w:fill="auto"/>
          </w:tcPr>
          <w:p w14:paraId="282FB661" w14:textId="77777777" w:rsidR="00580D2C" w:rsidRDefault="00580D2C" w:rsidP="009A1CEF">
            <w:pPr>
              <w:jc w:val="center"/>
              <w:rPr>
                <w:rFonts w:cs="Cambria Math"/>
              </w:rPr>
            </w:pPr>
            <w:r>
              <w:rPr>
                <w:rFonts w:cs="Cambria Math"/>
              </w:rPr>
              <w:t>8</w:t>
            </w:r>
          </w:p>
        </w:tc>
        <w:tc>
          <w:tcPr>
            <w:tcW w:w="1000" w:type="pct"/>
            <w:shd w:val="clear" w:color="auto" w:fill="auto"/>
          </w:tcPr>
          <w:p w14:paraId="49745DB6" w14:textId="77777777" w:rsidR="00580D2C" w:rsidRDefault="00580D2C" w:rsidP="009A1CEF">
            <w:pPr>
              <w:rPr>
                <w:rFonts w:cs="Cambria Math"/>
              </w:rPr>
            </w:pPr>
            <w:r>
              <w:rPr>
                <w:rFonts w:cs="Cambria Math"/>
              </w:rPr>
              <w:t>Ikona z możliwością przełączenia strony</w:t>
            </w:r>
          </w:p>
        </w:tc>
        <w:tc>
          <w:tcPr>
            <w:tcW w:w="1153" w:type="pct"/>
            <w:shd w:val="clear" w:color="auto" w:fill="auto"/>
          </w:tcPr>
          <w:p w14:paraId="103BEAFC" w14:textId="77777777" w:rsidR="00580D2C" w:rsidRDefault="00580D2C" w:rsidP="009A1CEF">
            <w:pPr>
              <w:rPr>
                <w:rFonts w:cs="Cambria Math"/>
              </w:rPr>
            </w:pPr>
            <w:r>
              <w:rPr>
                <w:rFonts w:cs="Cambria Math"/>
              </w:rPr>
              <w:t>Strzałka lewo/prawo</w:t>
            </w:r>
          </w:p>
        </w:tc>
        <w:tc>
          <w:tcPr>
            <w:tcW w:w="2403" w:type="pct"/>
            <w:shd w:val="clear" w:color="auto" w:fill="auto"/>
          </w:tcPr>
          <w:p w14:paraId="65B26D2F" w14:textId="77777777" w:rsidR="00580D2C" w:rsidRDefault="00580D2C" w:rsidP="009A1CEF">
            <w:pPr>
              <w:rPr>
                <w:rFonts w:cs="Cambria Math"/>
              </w:rPr>
            </w:pPr>
            <w:r>
              <w:rPr>
                <w:rFonts w:cs="Cambria Math"/>
              </w:rPr>
              <w:t>Przesuwa poziomo slider projektów zgodnie z kierunkiem strzałki</w:t>
            </w:r>
          </w:p>
        </w:tc>
      </w:tr>
    </w:tbl>
    <w:p w14:paraId="400EC8AE" w14:textId="27568163" w:rsidR="00B76C69" w:rsidRDefault="00B76C69" w:rsidP="00B76C69">
      <w:pPr>
        <w:pStyle w:val="Legenda"/>
      </w:pPr>
      <w:r w:rsidRPr="00436A19">
        <w:t xml:space="preserve">Tabela </w:t>
      </w:r>
      <w:r w:rsidR="00B610C9">
        <w:fldChar w:fldCharType="begin"/>
      </w:r>
      <w:r w:rsidR="00B610C9">
        <w:instrText xml:space="preserve"> SEQ Tabela \* ARABIC </w:instrText>
      </w:r>
      <w:r w:rsidR="00B610C9">
        <w:fldChar w:fldCharType="separate"/>
      </w:r>
      <w:r w:rsidR="006B4094">
        <w:rPr>
          <w:noProof/>
        </w:rPr>
        <w:t>22</w:t>
      </w:r>
      <w:r w:rsidR="00B610C9">
        <w:fldChar w:fldCharType="end"/>
      </w:r>
      <w:r w:rsidRPr="00436A19">
        <w:t xml:space="preserve"> Slider </w:t>
      </w:r>
      <w:r>
        <w:t>z projektami</w:t>
      </w:r>
      <w:r w:rsidRPr="00436A19">
        <w:t>- komponenty</w:t>
      </w:r>
    </w:p>
    <w:p w14:paraId="12359A4C" w14:textId="77777777" w:rsidR="00B76C69" w:rsidRDefault="00B76C69" w:rsidP="00B76C69">
      <w:pPr>
        <w:pStyle w:val="Tekstpodstawowyzwciciem2"/>
        <w:ind w:left="0" w:firstLine="0"/>
      </w:pPr>
      <w:r>
        <w:t>W wersji mobilnej wyświetlana jest jedna pozycja listy z takimi samymi funkcjami. Na najmniejszym ekranie zawsze widoczny jest co najmniej 1 element, kolejne są „wycienione”.</w:t>
      </w:r>
    </w:p>
    <w:p w14:paraId="4DE5216D" w14:textId="77777777" w:rsidR="00B76C69" w:rsidRDefault="00B76C69" w:rsidP="00B76C69">
      <w:pPr>
        <w:pStyle w:val="Nagwek2"/>
      </w:pPr>
      <w:bookmarkStart w:id="104" w:name="_Toc112366897"/>
      <w:bookmarkStart w:id="105" w:name="_Toc121520908"/>
      <w:r>
        <w:t>Sekcja Punkty informacyjne</w:t>
      </w:r>
      <w:bookmarkEnd w:id="104"/>
      <w:bookmarkEnd w:id="105"/>
    </w:p>
    <w:p w14:paraId="357A0711" w14:textId="5401A844" w:rsidR="00B76C69" w:rsidRDefault="00B76C69" w:rsidP="00DD2D6A">
      <w:pPr>
        <w:pStyle w:val="Tekstpodstawowy"/>
      </w:pPr>
      <w:r>
        <w:t xml:space="preserve">Umożliwia skonfigurowanie punktów informacyjnych wcześniej zbudowanych w CMS-ie. Punkt taki pojawia się na poniższym widoku: </w:t>
      </w:r>
      <w:hyperlink r:id="rId164" w:history="1">
        <w:r w:rsidR="00707200">
          <w:rPr>
            <w:rStyle w:val="Hipercze"/>
          </w:rPr>
          <w:t>http://template-feux.mobilems.pl/fe/RP/[V.23]Interaktywna-mapa-polski-skontaktuj-sie.html</w:t>
        </w:r>
      </w:hyperlink>
      <w:r>
        <w:br w:type="page"/>
      </w:r>
    </w:p>
    <w:p w14:paraId="256DEBB2" w14:textId="77777777" w:rsidR="00B76C69" w:rsidRDefault="00B76C69" w:rsidP="00B76C69">
      <w:pPr>
        <w:pStyle w:val="Nagwek1"/>
      </w:pPr>
      <w:bookmarkStart w:id="106" w:name="_Toc112366898"/>
      <w:bookmarkStart w:id="107" w:name="_Toc121520909"/>
      <w:r>
        <w:t>Komponenty wspólne dla wszystkich stron</w:t>
      </w:r>
      <w:bookmarkEnd w:id="106"/>
      <w:bookmarkEnd w:id="107"/>
    </w:p>
    <w:p w14:paraId="61BFD248" w14:textId="77777777" w:rsidR="00B76C69" w:rsidRPr="00921856" w:rsidRDefault="00B76C69" w:rsidP="00B76C69">
      <w:pPr>
        <w:pStyle w:val="Nagwek2"/>
      </w:pPr>
      <w:bookmarkStart w:id="108" w:name="_Toc112366899"/>
      <w:bookmarkStart w:id="109" w:name="_Toc121520910"/>
      <w:r>
        <w:t>Górka Strony – menu główne</w:t>
      </w:r>
      <w:bookmarkEnd w:id="108"/>
      <w:bookmarkEnd w:id="109"/>
    </w:p>
    <w:p w14:paraId="16F2F3C5" w14:textId="2B31E7BC" w:rsidR="00B76C69" w:rsidRDefault="007E598F" w:rsidP="00B76C69">
      <w:pPr>
        <w:keepNext/>
      </w:pPr>
      <w:r>
        <w:rPr>
          <w:noProof/>
          <w:lang w:eastAsia="pl-PL"/>
        </w:rPr>
        <w:drawing>
          <wp:inline distT="0" distB="0" distL="0" distR="0" wp14:anchorId="756C372C" wp14:editId="68B60D87">
            <wp:extent cx="6115050" cy="752475"/>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6115050" cy="752475"/>
                    </a:xfrm>
                    <a:prstGeom prst="rect">
                      <a:avLst/>
                    </a:prstGeom>
                    <a:noFill/>
                    <a:ln>
                      <a:noFill/>
                    </a:ln>
                  </pic:spPr>
                </pic:pic>
              </a:graphicData>
            </a:graphic>
          </wp:inline>
        </w:drawing>
      </w:r>
    </w:p>
    <w:p w14:paraId="017E775B" w14:textId="7CAD7BCB"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1</w:t>
      </w:r>
      <w:r>
        <w:fldChar w:fldCharType="end"/>
      </w:r>
      <w:r>
        <w:t xml:space="preserve"> Górka strony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739"/>
        <w:gridCol w:w="1744"/>
        <w:gridCol w:w="2732"/>
        <w:gridCol w:w="4749"/>
      </w:tblGrid>
      <w:tr w:rsidR="00580D2C" w:rsidRPr="006746B7" w14:paraId="1CBAF6D6" w14:textId="77777777" w:rsidTr="00580D2C">
        <w:trPr>
          <w:cantSplit/>
          <w:trHeight w:val="205"/>
          <w:tblHeader/>
        </w:trPr>
        <w:tc>
          <w:tcPr>
            <w:tcW w:w="371" w:type="pct"/>
            <w:shd w:val="clear" w:color="auto" w:fill="auto"/>
            <w:vAlign w:val="center"/>
          </w:tcPr>
          <w:p w14:paraId="6BB586AB" w14:textId="77777777" w:rsidR="00580D2C" w:rsidRPr="006746B7" w:rsidRDefault="00580D2C" w:rsidP="009A1CEF">
            <w:pPr>
              <w:jc w:val="center"/>
              <w:rPr>
                <w:b/>
              </w:rPr>
            </w:pPr>
            <w:r w:rsidRPr="006746B7">
              <w:rPr>
                <w:b/>
              </w:rPr>
              <w:t>Lp.</w:t>
            </w:r>
          </w:p>
        </w:tc>
        <w:tc>
          <w:tcPr>
            <w:tcW w:w="875" w:type="pct"/>
            <w:shd w:val="clear" w:color="auto" w:fill="auto"/>
            <w:vAlign w:val="center"/>
          </w:tcPr>
          <w:p w14:paraId="2DFC3932" w14:textId="77777777" w:rsidR="00580D2C" w:rsidRPr="006746B7" w:rsidRDefault="00580D2C" w:rsidP="009A1CEF">
            <w:pPr>
              <w:jc w:val="center"/>
              <w:rPr>
                <w:b/>
              </w:rPr>
            </w:pPr>
            <w:r w:rsidRPr="006746B7">
              <w:rPr>
                <w:b/>
              </w:rPr>
              <w:t>Typ</w:t>
            </w:r>
          </w:p>
        </w:tc>
        <w:tc>
          <w:tcPr>
            <w:tcW w:w="1371" w:type="pct"/>
            <w:shd w:val="clear" w:color="auto" w:fill="auto"/>
            <w:vAlign w:val="center"/>
          </w:tcPr>
          <w:p w14:paraId="402B07E9" w14:textId="77777777" w:rsidR="00580D2C" w:rsidRPr="006746B7" w:rsidRDefault="00580D2C" w:rsidP="009A1CEF">
            <w:pPr>
              <w:jc w:val="center"/>
              <w:rPr>
                <w:b/>
              </w:rPr>
            </w:pPr>
            <w:r w:rsidRPr="006746B7">
              <w:rPr>
                <w:b/>
              </w:rPr>
              <w:t>Nazwa</w:t>
            </w:r>
          </w:p>
        </w:tc>
        <w:tc>
          <w:tcPr>
            <w:tcW w:w="2383" w:type="pct"/>
            <w:shd w:val="clear" w:color="auto" w:fill="auto"/>
            <w:vAlign w:val="center"/>
          </w:tcPr>
          <w:p w14:paraId="4DDB39D4" w14:textId="77777777" w:rsidR="00580D2C" w:rsidRPr="006746B7" w:rsidRDefault="00580D2C" w:rsidP="009A1CEF">
            <w:pPr>
              <w:jc w:val="center"/>
              <w:rPr>
                <w:b/>
              </w:rPr>
            </w:pPr>
            <w:r w:rsidRPr="006746B7">
              <w:rPr>
                <w:b/>
              </w:rPr>
              <w:t>Opis / właściwości</w:t>
            </w:r>
          </w:p>
        </w:tc>
      </w:tr>
      <w:tr w:rsidR="00580D2C" w:rsidRPr="006746B7" w14:paraId="1197EED5" w14:textId="77777777" w:rsidTr="00580D2C">
        <w:tc>
          <w:tcPr>
            <w:tcW w:w="371" w:type="pct"/>
            <w:shd w:val="clear" w:color="auto" w:fill="auto"/>
          </w:tcPr>
          <w:p w14:paraId="4B9C1E6C" w14:textId="77777777" w:rsidR="00580D2C" w:rsidRPr="006746B7" w:rsidRDefault="00580D2C" w:rsidP="009A1CEF">
            <w:pPr>
              <w:jc w:val="center"/>
              <w:rPr>
                <w:rFonts w:cs="Cambria Math"/>
              </w:rPr>
            </w:pPr>
            <w:r w:rsidRPr="01BF5ED2">
              <w:rPr>
                <w:rFonts w:cs="Cambria Math"/>
              </w:rPr>
              <w:t>1</w:t>
            </w:r>
          </w:p>
        </w:tc>
        <w:tc>
          <w:tcPr>
            <w:tcW w:w="875" w:type="pct"/>
            <w:shd w:val="clear" w:color="auto" w:fill="auto"/>
          </w:tcPr>
          <w:p w14:paraId="3F47F54B" w14:textId="77777777" w:rsidR="00580D2C" w:rsidRPr="006746B7" w:rsidRDefault="00580D2C" w:rsidP="009A1CEF">
            <w:pPr>
              <w:rPr>
                <w:rFonts w:cs="Cambria Math"/>
              </w:rPr>
            </w:pPr>
            <w:r>
              <w:rPr>
                <w:rFonts w:cs="Cambria Math"/>
              </w:rPr>
              <w:t>Link</w:t>
            </w:r>
          </w:p>
        </w:tc>
        <w:tc>
          <w:tcPr>
            <w:tcW w:w="1371" w:type="pct"/>
            <w:shd w:val="clear" w:color="auto" w:fill="auto"/>
          </w:tcPr>
          <w:p w14:paraId="469A12D7" w14:textId="77777777" w:rsidR="00580D2C" w:rsidRPr="006746B7" w:rsidRDefault="00580D2C" w:rsidP="009A1CEF">
            <w:pPr>
              <w:rPr>
                <w:rFonts w:cs="Cambria Math"/>
              </w:rPr>
            </w:pPr>
            <w:r>
              <w:rPr>
                <w:rFonts w:cs="Cambria Math"/>
              </w:rPr>
              <w:t>Osoba prywatna</w:t>
            </w:r>
          </w:p>
        </w:tc>
        <w:tc>
          <w:tcPr>
            <w:tcW w:w="2383" w:type="pct"/>
            <w:shd w:val="clear" w:color="auto" w:fill="auto"/>
          </w:tcPr>
          <w:p w14:paraId="1FD19EB8" w14:textId="2159B7D0" w:rsidR="00580D2C" w:rsidRPr="006746B7" w:rsidRDefault="00580D2C" w:rsidP="009A1CEF">
            <w:pPr>
              <w:rPr>
                <w:rFonts w:cs="Cambria Math"/>
              </w:rPr>
            </w:pPr>
            <w:r>
              <w:rPr>
                <w:rFonts w:cs="Cambria Math"/>
              </w:rPr>
              <w:t>Link do podstrony dla osób prywatnych</w:t>
            </w:r>
            <w:r w:rsidRPr="006746B7">
              <w:rPr>
                <w:rFonts w:cs="Cambria Math"/>
              </w:rPr>
              <w:t xml:space="preserve"> </w:t>
            </w:r>
            <w:r w:rsidR="004B1D16">
              <w:rPr>
                <w:rFonts w:cs="Cambria Math"/>
              </w:rPr>
              <w:t xml:space="preserve">– </w:t>
            </w:r>
            <w:r w:rsidR="001F1E4E">
              <w:rPr>
                <w:rFonts w:cs="Cambria Math"/>
              </w:rPr>
              <w:t>do wykorzystania w przyszłości</w:t>
            </w:r>
            <w:r w:rsidR="00516B6A">
              <w:rPr>
                <w:rFonts w:cs="Cambria Math"/>
              </w:rPr>
              <w:t>,</w:t>
            </w:r>
            <w:r w:rsidR="001F1E4E">
              <w:rPr>
                <w:rFonts w:cs="Cambria Math"/>
              </w:rPr>
              <w:t xml:space="preserve"> jeśli IZ zdecyduje o wdrożeniu strony dla osób prywatnych w oparciu o dostarczone szablony.</w:t>
            </w:r>
          </w:p>
        </w:tc>
      </w:tr>
      <w:tr w:rsidR="00580D2C" w:rsidRPr="006746B7" w14:paraId="65B9B76E" w14:textId="77777777" w:rsidTr="00580D2C">
        <w:tc>
          <w:tcPr>
            <w:tcW w:w="371" w:type="pct"/>
            <w:shd w:val="clear" w:color="auto" w:fill="auto"/>
          </w:tcPr>
          <w:p w14:paraId="0CB21DED" w14:textId="77777777" w:rsidR="00580D2C" w:rsidRPr="006746B7" w:rsidRDefault="00580D2C" w:rsidP="009A1CEF">
            <w:pPr>
              <w:jc w:val="center"/>
              <w:rPr>
                <w:rFonts w:cs="Cambria Math"/>
              </w:rPr>
            </w:pPr>
            <w:r w:rsidRPr="01BF5ED2">
              <w:rPr>
                <w:rFonts w:cs="Cambria Math"/>
              </w:rPr>
              <w:t>2</w:t>
            </w:r>
          </w:p>
        </w:tc>
        <w:tc>
          <w:tcPr>
            <w:tcW w:w="875" w:type="pct"/>
            <w:shd w:val="clear" w:color="auto" w:fill="auto"/>
          </w:tcPr>
          <w:p w14:paraId="2832B795" w14:textId="77777777" w:rsidR="00580D2C" w:rsidRPr="006746B7" w:rsidRDefault="00580D2C" w:rsidP="009A1CEF">
            <w:pPr>
              <w:rPr>
                <w:rFonts w:cs="Cambria Math"/>
              </w:rPr>
            </w:pPr>
            <w:r>
              <w:rPr>
                <w:rFonts w:cs="Cambria Math"/>
              </w:rPr>
              <w:t>Link</w:t>
            </w:r>
          </w:p>
        </w:tc>
        <w:tc>
          <w:tcPr>
            <w:tcW w:w="1371" w:type="pct"/>
            <w:shd w:val="clear" w:color="auto" w:fill="auto"/>
          </w:tcPr>
          <w:p w14:paraId="3CB9A898" w14:textId="77777777" w:rsidR="00580D2C" w:rsidRPr="006746B7" w:rsidRDefault="00580D2C" w:rsidP="009A1CEF">
            <w:pPr>
              <w:rPr>
                <w:rFonts w:cs="Cambria Math"/>
              </w:rPr>
            </w:pPr>
            <w:r>
              <w:rPr>
                <w:rFonts w:cs="Cambria Math"/>
              </w:rPr>
              <w:t>Firma</w:t>
            </w:r>
          </w:p>
        </w:tc>
        <w:tc>
          <w:tcPr>
            <w:tcW w:w="2383" w:type="pct"/>
            <w:shd w:val="clear" w:color="auto" w:fill="auto"/>
          </w:tcPr>
          <w:p w14:paraId="3985A46A" w14:textId="09ED6043" w:rsidR="00580D2C" w:rsidRPr="006746B7" w:rsidRDefault="001F1E4E" w:rsidP="009A1CEF">
            <w:pPr>
              <w:rPr>
                <w:rFonts w:cs="Cambria Math"/>
              </w:rPr>
            </w:pPr>
            <w:r>
              <w:rPr>
                <w:rFonts w:cs="Cambria Math"/>
              </w:rPr>
              <w:t>Link do podstrony dla firm</w:t>
            </w:r>
            <w:r w:rsidRPr="006746B7">
              <w:rPr>
                <w:rFonts w:cs="Cambria Math"/>
              </w:rPr>
              <w:t xml:space="preserve"> </w:t>
            </w:r>
            <w:r>
              <w:rPr>
                <w:rFonts w:cs="Cambria Math"/>
              </w:rPr>
              <w:t>– do wykorzystania w przyszłości</w:t>
            </w:r>
            <w:r w:rsidR="00516B6A">
              <w:rPr>
                <w:rFonts w:cs="Cambria Math"/>
              </w:rPr>
              <w:t>,</w:t>
            </w:r>
            <w:r>
              <w:rPr>
                <w:rFonts w:cs="Cambria Math"/>
              </w:rPr>
              <w:t xml:space="preserve"> jeśli IZ zdecyduje o wdrożeniu strony dla firm w oparciu o dostarczone szablony.</w:t>
            </w:r>
          </w:p>
        </w:tc>
      </w:tr>
      <w:tr w:rsidR="00580D2C" w:rsidRPr="006746B7" w14:paraId="1278F744" w14:textId="77777777" w:rsidTr="00580D2C">
        <w:tc>
          <w:tcPr>
            <w:tcW w:w="371" w:type="pct"/>
            <w:shd w:val="clear" w:color="auto" w:fill="auto"/>
          </w:tcPr>
          <w:p w14:paraId="20BED453" w14:textId="77777777" w:rsidR="00580D2C" w:rsidRPr="006746B7" w:rsidRDefault="00580D2C" w:rsidP="009A1CEF">
            <w:pPr>
              <w:jc w:val="center"/>
              <w:rPr>
                <w:rFonts w:cs="Cambria Math"/>
              </w:rPr>
            </w:pPr>
            <w:r w:rsidRPr="01BF5ED2">
              <w:rPr>
                <w:rFonts w:cs="Cambria Math"/>
              </w:rPr>
              <w:t>3</w:t>
            </w:r>
          </w:p>
        </w:tc>
        <w:tc>
          <w:tcPr>
            <w:tcW w:w="875" w:type="pct"/>
            <w:shd w:val="clear" w:color="auto" w:fill="auto"/>
          </w:tcPr>
          <w:p w14:paraId="53E43411" w14:textId="77777777" w:rsidR="00580D2C" w:rsidRPr="006746B7" w:rsidRDefault="00580D2C" w:rsidP="009A1CEF">
            <w:pPr>
              <w:rPr>
                <w:rFonts w:cs="Cambria Math"/>
              </w:rPr>
            </w:pPr>
            <w:r>
              <w:rPr>
                <w:rFonts w:cs="Cambria Math"/>
              </w:rPr>
              <w:t>Link</w:t>
            </w:r>
          </w:p>
        </w:tc>
        <w:tc>
          <w:tcPr>
            <w:tcW w:w="1371" w:type="pct"/>
            <w:shd w:val="clear" w:color="auto" w:fill="auto"/>
          </w:tcPr>
          <w:p w14:paraId="74AE47B0" w14:textId="77777777" w:rsidR="00580D2C" w:rsidRPr="006746B7" w:rsidRDefault="00580D2C" w:rsidP="009A1CEF">
            <w:pPr>
              <w:rPr>
                <w:rFonts w:cs="Cambria Math"/>
              </w:rPr>
            </w:pPr>
            <w:r>
              <w:rPr>
                <w:rFonts w:cs="Cambria Math"/>
              </w:rPr>
              <w:t>Samorząd</w:t>
            </w:r>
          </w:p>
        </w:tc>
        <w:tc>
          <w:tcPr>
            <w:tcW w:w="2383" w:type="pct"/>
            <w:shd w:val="clear" w:color="auto" w:fill="auto"/>
          </w:tcPr>
          <w:p w14:paraId="5D013122" w14:textId="5EA11F6E" w:rsidR="00580D2C" w:rsidRPr="006746B7" w:rsidRDefault="001F1E4E" w:rsidP="009A1CEF">
            <w:pPr>
              <w:rPr>
                <w:rFonts w:cs="Cambria Math"/>
              </w:rPr>
            </w:pPr>
            <w:r>
              <w:rPr>
                <w:rFonts w:cs="Cambria Math"/>
              </w:rPr>
              <w:t>Link do podstrony dla samorządów</w:t>
            </w:r>
            <w:r w:rsidRPr="006746B7">
              <w:rPr>
                <w:rFonts w:cs="Cambria Math"/>
              </w:rPr>
              <w:t xml:space="preserve"> </w:t>
            </w:r>
            <w:r>
              <w:rPr>
                <w:rFonts w:cs="Cambria Math"/>
              </w:rPr>
              <w:t>– do wykorzystania w przyszłości</w:t>
            </w:r>
            <w:r w:rsidR="00516B6A">
              <w:rPr>
                <w:rFonts w:cs="Cambria Math"/>
              </w:rPr>
              <w:t xml:space="preserve">, </w:t>
            </w:r>
            <w:r>
              <w:rPr>
                <w:rFonts w:cs="Cambria Math"/>
              </w:rPr>
              <w:t>jeśli IZ zdecyduje o wdrożeniu strony dla samorządów w oparciu o dostarczone szablony.</w:t>
            </w:r>
          </w:p>
        </w:tc>
      </w:tr>
      <w:tr w:rsidR="00580D2C" w:rsidRPr="006746B7" w14:paraId="1A120C94" w14:textId="77777777" w:rsidTr="00580D2C">
        <w:trPr>
          <w:trHeight w:val="903"/>
        </w:trPr>
        <w:tc>
          <w:tcPr>
            <w:tcW w:w="371" w:type="pct"/>
            <w:shd w:val="clear" w:color="auto" w:fill="auto"/>
          </w:tcPr>
          <w:p w14:paraId="45B2AD6A" w14:textId="77777777" w:rsidR="00580D2C" w:rsidRPr="006746B7" w:rsidRDefault="00580D2C" w:rsidP="009A1CEF">
            <w:pPr>
              <w:jc w:val="center"/>
              <w:rPr>
                <w:rFonts w:cs="Cambria Math"/>
              </w:rPr>
            </w:pPr>
            <w:r w:rsidRPr="01BF5ED2">
              <w:rPr>
                <w:rFonts w:cs="Cambria Math"/>
              </w:rPr>
              <w:t>4</w:t>
            </w:r>
          </w:p>
        </w:tc>
        <w:tc>
          <w:tcPr>
            <w:tcW w:w="875" w:type="pct"/>
            <w:shd w:val="clear" w:color="auto" w:fill="auto"/>
          </w:tcPr>
          <w:p w14:paraId="72B3A0CF" w14:textId="77777777" w:rsidR="00580D2C" w:rsidRDefault="00580D2C" w:rsidP="009A1CEF">
            <w:pPr>
              <w:rPr>
                <w:rFonts w:cs="Cambria Math"/>
              </w:rPr>
            </w:pPr>
            <w:r>
              <w:rPr>
                <w:rFonts w:cs="Cambria Math"/>
              </w:rPr>
              <w:t>Link</w:t>
            </w:r>
          </w:p>
        </w:tc>
        <w:tc>
          <w:tcPr>
            <w:tcW w:w="1371" w:type="pct"/>
            <w:shd w:val="clear" w:color="auto" w:fill="auto"/>
          </w:tcPr>
          <w:p w14:paraId="702D1537" w14:textId="77777777" w:rsidR="00580D2C" w:rsidRDefault="00580D2C" w:rsidP="009A1CEF">
            <w:pPr>
              <w:rPr>
                <w:rFonts w:cs="Cambria Math"/>
              </w:rPr>
            </w:pPr>
            <w:r>
              <w:rPr>
                <w:rFonts w:cs="Cambria Math"/>
              </w:rPr>
              <w:t>Organizacje pozarządowe</w:t>
            </w:r>
          </w:p>
        </w:tc>
        <w:tc>
          <w:tcPr>
            <w:tcW w:w="2383" w:type="pct"/>
            <w:shd w:val="clear" w:color="auto" w:fill="auto"/>
          </w:tcPr>
          <w:p w14:paraId="0C93CE1A" w14:textId="122E395F" w:rsidR="00580D2C" w:rsidRDefault="001F1E4E" w:rsidP="009A1CEF">
            <w:pPr>
              <w:rPr>
                <w:rFonts w:cs="Cambria Math"/>
              </w:rPr>
            </w:pPr>
            <w:r>
              <w:rPr>
                <w:rFonts w:cs="Cambria Math"/>
              </w:rPr>
              <w:t>Link do podstrony dla organizacji pozarządowych</w:t>
            </w:r>
            <w:r w:rsidRPr="006746B7">
              <w:rPr>
                <w:rFonts w:cs="Cambria Math"/>
              </w:rPr>
              <w:t xml:space="preserve"> </w:t>
            </w:r>
            <w:r>
              <w:rPr>
                <w:rFonts w:cs="Cambria Math"/>
              </w:rPr>
              <w:t>– do wykorzystania w przyszłości</w:t>
            </w:r>
            <w:r w:rsidR="00516B6A">
              <w:rPr>
                <w:rFonts w:cs="Cambria Math"/>
              </w:rPr>
              <w:t>,</w:t>
            </w:r>
            <w:r>
              <w:rPr>
                <w:rFonts w:cs="Cambria Math"/>
              </w:rPr>
              <w:t xml:space="preserve"> jeśli IZ zdecyduje o wdrożeniu strony dla organizacji pozarządowych w oparciu o dostarczone szablony.</w:t>
            </w:r>
          </w:p>
        </w:tc>
      </w:tr>
      <w:tr w:rsidR="00580D2C" w:rsidRPr="006746B7" w14:paraId="7C03CBFF" w14:textId="77777777" w:rsidTr="00580D2C">
        <w:tc>
          <w:tcPr>
            <w:tcW w:w="371" w:type="pct"/>
            <w:shd w:val="clear" w:color="auto" w:fill="auto"/>
          </w:tcPr>
          <w:p w14:paraId="41794B2E" w14:textId="77777777" w:rsidR="00580D2C" w:rsidRPr="006746B7" w:rsidRDefault="00580D2C" w:rsidP="009A1CEF">
            <w:pPr>
              <w:jc w:val="center"/>
              <w:rPr>
                <w:rFonts w:cs="Cambria Math"/>
              </w:rPr>
            </w:pPr>
            <w:r w:rsidRPr="01BF5ED2">
              <w:rPr>
                <w:rFonts w:cs="Cambria Math"/>
              </w:rPr>
              <w:t>5</w:t>
            </w:r>
          </w:p>
        </w:tc>
        <w:tc>
          <w:tcPr>
            <w:tcW w:w="875" w:type="pct"/>
            <w:shd w:val="clear" w:color="auto" w:fill="auto"/>
          </w:tcPr>
          <w:p w14:paraId="6545ED24" w14:textId="77777777" w:rsidR="00580D2C" w:rsidRPr="006746B7" w:rsidRDefault="00580D2C" w:rsidP="009A1CEF">
            <w:pPr>
              <w:rPr>
                <w:rFonts w:cs="Cambria Math"/>
              </w:rPr>
            </w:pPr>
            <w:r>
              <w:rPr>
                <w:rFonts w:cs="Cambria Math"/>
              </w:rPr>
              <w:t>Link</w:t>
            </w:r>
          </w:p>
        </w:tc>
        <w:tc>
          <w:tcPr>
            <w:tcW w:w="1371" w:type="pct"/>
            <w:shd w:val="clear" w:color="auto" w:fill="auto"/>
          </w:tcPr>
          <w:p w14:paraId="46A75837" w14:textId="77777777" w:rsidR="00580D2C" w:rsidRPr="006746B7" w:rsidRDefault="00580D2C" w:rsidP="009A1CEF">
            <w:pPr>
              <w:rPr>
                <w:rFonts w:cs="Cambria Math"/>
              </w:rPr>
            </w:pPr>
            <w:r>
              <w:rPr>
                <w:rFonts w:cs="Cambria Math"/>
              </w:rPr>
              <w:t>Moje</w:t>
            </w:r>
          </w:p>
        </w:tc>
        <w:tc>
          <w:tcPr>
            <w:tcW w:w="2383" w:type="pct"/>
            <w:shd w:val="clear" w:color="auto" w:fill="auto"/>
          </w:tcPr>
          <w:p w14:paraId="1CF02387" w14:textId="77777777" w:rsidR="00580D2C" w:rsidRPr="006746B7" w:rsidRDefault="00580D2C" w:rsidP="009A1CEF">
            <w:pPr>
              <w:rPr>
                <w:rFonts w:cs="Cambria Math"/>
              </w:rPr>
            </w:pPr>
            <w:r>
              <w:rPr>
                <w:rFonts w:cs="Cambria Math"/>
              </w:rPr>
              <w:t>Link do mojej strefy w Portalu; opis w VI.29</w:t>
            </w:r>
          </w:p>
        </w:tc>
      </w:tr>
      <w:tr w:rsidR="00580D2C" w:rsidRPr="006746B7" w14:paraId="2A70D3B2" w14:textId="77777777" w:rsidTr="00580D2C">
        <w:tc>
          <w:tcPr>
            <w:tcW w:w="371" w:type="pct"/>
            <w:shd w:val="clear" w:color="auto" w:fill="auto"/>
          </w:tcPr>
          <w:p w14:paraId="38B60008" w14:textId="77777777" w:rsidR="00580D2C" w:rsidRPr="006746B7" w:rsidRDefault="00580D2C" w:rsidP="009A1CEF">
            <w:pPr>
              <w:jc w:val="center"/>
              <w:rPr>
                <w:rFonts w:cs="Cambria Math"/>
              </w:rPr>
            </w:pPr>
            <w:r w:rsidRPr="01BF5ED2">
              <w:rPr>
                <w:rFonts w:cs="Cambria Math"/>
              </w:rPr>
              <w:t>6</w:t>
            </w:r>
          </w:p>
        </w:tc>
        <w:tc>
          <w:tcPr>
            <w:tcW w:w="875" w:type="pct"/>
            <w:shd w:val="clear" w:color="auto" w:fill="auto"/>
          </w:tcPr>
          <w:p w14:paraId="392BF944" w14:textId="77777777" w:rsidR="00580D2C" w:rsidRPr="001D6150" w:rsidRDefault="00580D2C" w:rsidP="009A1CEF">
            <w:pPr>
              <w:rPr>
                <w:rFonts w:cs="Cambria Math"/>
              </w:rPr>
            </w:pPr>
            <w:r>
              <w:rPr>
                <w:rFonts w:cs="Cambria Math"/>
              </w:rPr>
              <w:t>Link</w:t>
            </w:r>
          </w:p>
        </w:tc>
        <w:tc>
          <w:tcPr>
            <w:tcW w:w="1371" w:type="pct"/>
            <w:shd w:val="clear" w:color="auto" w:fill="auto"/>
          </w:tcPr>
          <w:p w14:paraId="67066EAE" w14:textId="77777777" w:rsidR="00580D2C" w:rsidRPr="001D6150" w:rsidRDefault="00580D2C" w:rsidP="009A1CEF">
            <w:pPr>
              <w:rPr>
                <w:rFonts w:cs="Cambria Math"/>
              </w:rPr>
            </w:pPr>
            <w:r>
              <w:rPr>
                <w:rFonts w:cs="Cambria Math"/>
              </w:rPr>
              <w:t>EN</w:t>
            </w:r>
          </w:p>
        </w:tc>
        <w:tc>
          <w:tcPr>
            <w:tcW w:w="2383" w:type="pct"/>
            <w:shd w:val="clear" w:color="auto" w:fill="auto"/>
          </w:tcPr>
          <w:p w14:paraId="7CD10643" w14:textId="77777777" w:rsidR="00580D2C" w:rsidRPr="001D6150" w:rsidRDefault="00580D2C" w:rsidP="009A1CEF">
            <w:pPr>
              <w:rPr>
                <w:rFonts w:cs="Cambria Math"/>
              </w:rPr>
            </w:pPr>
            <w:r>
              <w:rPr>
                <w:rFonts w:cs="Cambria Math"/>
              </w:rPr>
              <w:t xml:space="preserve">Zmiana języka strony – przejście do strony anglojęzycznej. </w:t>
            </w:r>
          </w:p>
        </w:tc>
      </w:tr>
      <w:tr w:rsidR="00580D2C" w:rsidRPr="006746B7" w14:paraId="3275AF7D" w14:textId="77777777" w:rsidTr="00580D2C">
        <w:tc>
          <w:tcPr>
            <w:tcW w:w="371" w:type="pct"/>
            <w:shd w:val="clear" w:color="auto" w:fill="auto"/>
          </w:tcPr>
          <w:p w14:paraId="4576123B" w14:textId="77777777" w:rsidR="00580D2C" w:rsidRPr="006746B7" w:rsidRDefault="00580D2C" w:rsidP="009A1CEF">
            <w:pPr>
              <w:jc w:val="center"/>
              <w:rPr>
                <w:rFonts w:cs="Cambria Math"/>
              </w:rPr>
            </w:pPr>
            <w:r w:rsidRPr="01BF5ED2">
              <w:rPr>
                <w:rFonts w:cs="Cambria Math"/>
              </w:rPr>
              <w:t>7</w:t>
            </w:r>
          </w:p>
        </w:tc>
        <w:tc>
          <w:tcPr>
            <w:tcW w:w="875" w:type="pct"/>
            <w:shd w:val="clear" w:color="auto" w:fill="auto"/>
          </w:tcPr>
          <w:p w14:paraId="5DA62E9C" w14:textId="77777777" w:rsidR="00580D2C" w:rsidRPr="001D6150" w:rsidRDefault="00580D2C" w:rsidP="009A1CEF">
            <w:pPr>
              <w:rPr>
                <w:rFonts w:cs="Cambria Math"/>
              </w:rPr>
            </w:pPr>
            <w:r>
              <w:rPr>
                <w:rFonts w:cs="Cambria Math"/>
              </w:rPr>
              <w:t>Link</w:t>
            </w:r>
          </w:p>
        </w:tc>
        <w:tc>
          <w:tcPr>
            <w:tcW w:w="1371" w:type="pct"/>
            <w:shd w:val="clear" w:color="auto" w:fill="auto"/>
          </w:tcPr>
          <w:p w14:paraId="4B56F3F5" w14:textId="77777777" w:rsidR="00580D2C" w:rsidRPr="001D6150" w:rsidRDefault="00580D2C" w:rsidP="009A1CEF">
            <w:pPr>
              <w:rPr>
                <w:rFonts w:cs="Cambria Math"/>
              </w:rPr>
            </w:pPr>
            <w:r>
              <w:rPr>
                <w:rFonts w:cs="Cambria Math"/>
              </w:rPr>
              <w:t>Szukaj w serwisie</w:t>
            </w:r>
          </w:p>
        </w:tc>
        <w:tc>
          <w:tcPr>
            <w:tcW w:w="2383" w:type="pct"/>
            <w:shd w:val="clear" w:color="auto" w:fill="auto"/>
          </w:tcPr>
          <w:p w14:paraId="61D9DD50" w14:textId="77777777" w:rsidR="00580D2C" w:rsidRPr="001D6150" w:rsidRDefault="00580D2C" w:rsidP="009A1CEF">
            <w:pPr>
              <w:rPr>
                <w:rFonts w:cs="Cambria Math"/>
              </w:rPr>
            </w:pPr>
            <w:r>
              <w:rPr>
                <w:rFonts w:cs="Cambria Math"/>
              </w:rPr>
              <w:t xml:space="preserve">Link do szablonu „Wyniki wyszukiwania” – szablon dokładnie opisany w punkcie </w:t>
            </w:r>
            <w:r w:rsidRPr="009F7B37">
              <w:rPr>
                <w:rFonts w:cs="Cambria Math"/>
              </w:rPr>
              <w:t>V pkt. 11</w:t>
            </w:r>
          </w:p>
        </w:tc>
      </w:tr>
      <w:tr w:rsidR="00580D2C" w:rsidRPr="006746B7" w14:paraId="7B8BD052" w14:textId="77777777" w:rsidTr="00580D2C">
        <w:tc>
          <w:tcPr>
            <w:tcW w:w="371" w:type="pct"/>
            <w:shd w:val="clear" w:color="auto" w:fill="auto"/>
          </w:tcPr>
          <w:p w14:paraId="67DA11C5" w14:textId="77777777" w:rsidR="00580D2C" w:rsidRDefault="00580D2C" w:rsidP="009A1CEF">
            <w:pPr>
              <w:jc w:val="center"/>
              <w:rPr>
                <w:rFonts w:cs="Cambria Math"/>
              </w:rPr>
            </w:pPr>
            <w:r w:rsidRPr="01BF5ED2">
              <w:rPr>
                <w:rFonts w:cs="Cambria Math"/>
              </w:rPr>
              <w:t>8</w:t>
            </w:r>
          </w:p>
        </w:tc>
        <w:tc>
          <w:tcPr>
            <w:tcW w:w="875" w:type="pct"/>
            <w:shd w:val="clear" w:color="auto" w:fill="auto"/>
          </w:tcPr>
          <w:p w14:paraId="33E897B8" w14:textId="77777777" w:rsidR="00580D2C" w:rsidRPr="001D6150" w:rsidRDefault="00580D2C" w:rsidP="009A1CEF">
            <w:pPr>
              <w:rPr>
                <w:rFonts w:cs="Cambria Math"/>
              </w:rPr>
            </w:pPr>
            <w:r>
              <w:rPr>
                <w:rFonts w:cs="Cambria Math"/>
              </w:rPr>
              <w:t>Lista rozwijana</w:t>
            </w:r>
          </w:p>
        </w:tc>
        <w:tc>
          <w:tcPr>
            <w:tcW w:w="1371" w:type="pct"/>
            <w:shd w:val="clear" w:color="auto" w:fill="auto"/>
          </w:tcPr>
          <w:p w14:paraId="7D114FEC" w14:textId="77777777" w:rsidR="00580D2C" w:rsidRPr="001D6150" w:rsidRDefault="00580D2C" w:rsidP="009A1CEF">
            <w:pPr>
              <w:rPr>
                <w:rFonts w:cs="Cambria Math"/>
              </w:rPr>
            </w:pPr>
            <w:r>
              <w:rPr>
                <w:rFonts w:cs="Cambria Math"/>
              </w:rPr>
              <w:t>Programy</w:t>
            </w:r>
          </w:p>
        </w:tc>
        <w:tc>
          <w:tcPr>
            <w:tcW w:w="2383" w:type="pct"/>
            <w:shd w:val="clear" w:color="auto" w:fill="auto"/>
          </w:tcPr>
          <w:p w14:paraId="1C340806" w14:textId="77777777" w:rsidR="00580D2C" w:rsidRDefault="00580D2C" w:rsidP="009A1CEF">
            <w:pPr>
              <w:rPr>
                <w:rFonts w:cs="Cambria Math"/>
              </w:rPr>
            </w:pPr>
            <w:r>
              <w:rPr>
                <w:rFonts w:cs="Cambria Math"/>
              </w:rPr>
              <w:t xml:space="preserve">Umożliwia wybór/zmianę programu i przekierowanie do właściwej dla niego strony. Komponent został szczegółowo opisany w rozdziale </w:t>
            </w:r>
            <w:r w:rsidRPr="009F7B37">
              <w:rPr>
                <w:rFonts w:cs="Cambria Math"/>
              </w:rPr>
              <w:t>V pkt 3</w:t>
            </w:r>
            <w:r>
              <w:rPr>
                <w:rFonts w:cs="Cambria Math"/>
              </w:rPr>
              <w:t>.</w:t>
            </w:r>
          </w:p>
        </w:tc>
      </w:tr>
      <w:tr w:rsidR="00580D2C" w:rsidRPr="006746B7" w14:paraId="5ADDFC47" w14:textId="77777777" w:rsidTr="00580D2C">
        <w:tc>
          <w:tcPr>
            <w:tcW w:w="371" w:type="pct"/>
            <w:vMerge w:val="restart"/>
            <w:shd w:val="clear" w:color="auto" w:fill="auto"/>
          </w:tcPr>
          <w:p w14:paraId="04DE8C3D" w14:textId="77777777" w:rsidR="00580D2C" w:rsidRDefault="00580D2C" w:rsidP="009A1CEF">
            <w:pPr>
              <w:jc w:val="center"/>
              <w:rPr>
                <w:rFonts w:cs="Cambria Math"/>
              </w:rPr>
            </w:pPr>
            <w:r w:rsidRPr="01BF5ED2">
              <w:rPr>
                <w:rFonts w:cs="Cambria Math"/>
              </w:rPr>
              <w:t>9</w:t>
            </w:r>
          </w:p>
          <w:p w14:paraId="3DC3C829" w14:textId="57212344" w:rsidR="00580D2C" w:rsidRDefault="00580D2C" w:rsidP="009A1CEF">
            <w:pPr>
              <w:jc w:val="center"/>
              <w:rPr>
                <w:rFonts w:cs="Cambria Math"/>
              </w:rPr>
            </w:pPr>
          </w:p>
        </w:tc>
        <w:tc>
          <w:tcPr>
            <w:tcW w:w="875" w:type="pct"/>
            <w:shd w:val="clear" w:color="auto" w:fill="auto"/>
          </w:tcPr>
          <w:p w14:paraId="1AE295CD" w14:textId="77777777" w:rsidR="00580D2C" w:rsidRPr="001D6150" w:rsidRDefault="00580D2C" w:rsidP="009A1CEF">
            <w:pPr>
              <w:rPr>
                <w:rFonts w:cs="Cambria Math"/>
              </w:rPr>
            </w:pPr>
            <w:r>
              <w:rPr>
                <w:rFonts w:cs="Cambria Math"/>
              </w:rPr>
              <w:t>Ikona z linkiem – jednocześnie nagłówek H1</w:t>
            </w:r>
          </w:p>
        </w:tc>
        <w:tc>
          <w:tcPr>
            <w:tcW w:w="1371" w:type="pct"/>
            <w:shd w:val="clear" w:color="auto" w:fill="auto"/>
          </w:tcPr>
          <w:p w14:paraId="0199A933" w14:textId="77777777" w:rsidR="00580D2C" w:rsidRPr="001D6150" w:rsidRDefault="00580D2C" w:rsidP="009A1CEF">
            <w:pPr>
              <w:rPr>
                <w:rFonts w:cs="Cambria Math"/>
              </w:rPr>
            </w:pPr>
            <w:r>
              <w:rPr>
                <w:rFonts w:cs="Cambria Math"/>
              </w:rPr>
              <w:t>Grafika</w:t>
            </w:r>
          </w:p>
        </w:tc>
        <w:tc>
          <w:tcPr>
            <w:tcW w:w="2383" w:type="pct"/>
            <w:shd w:val="clear" w:color="auto" w:fill="auto"/>
          </w:tcPr>
          <w:p w14:paraId="7EFCC731" w14:textId="3493DC28" w:rsidR="00580D2C" w:rsidRDefault="00580D2C" w:rsidP="009A1CEF">
            <w:pPr>
              <w:rPr>
                <w:rFonts w:cs="Cambria Math"/>
              </w:rPr>
            </w:pPr>
            <w:r>
              <w:rPr>
                <w:rFonts w:cs="Cambria Math"/>
              </w:rPr>
              <w:t>Logotyp serwisu – w przypadku RP logo danego RP</w:t>
            </w:r>
          </w:p>
          <w:p w14:paraId="42728F73" w14:textId="77777777" w:rsidR="00580D2C" w:rsidRDefault="00580D2C" w:rsidP="009A1CEF">
            <w:pPr>
              <w:rPr>
                <w:rFonts w:cs="Cambria Math"/>
              </w:rPr>
            </w:pPr>
            <w:r>
              <w:rPr>
                <w:rFonts w:cs="Cambria Math"/>
              </w:rPr>
              <w:t>Kliknięcie w ikonę przenosi zawsze na stronę główną serwisu.</w:t>
            </w:r>
          </w:p>
        </w:tc>
      </w:tr>
      <w:tr w:rsidR="00580D2C" w:rsidRPr="006746B7" w14:paraId="08D95BDC" w14:textId="77777777" w:rsidTr="00580D2C">
        <w:tc>
          <w:tcPr>
            <w:tcW w:w="371" w:type="pct"/>
            <w:vMerge/>
            <w:shd w:val="clear" w:color="auto" w:fill="auto"/>
          </w:tcPr>
          <w:p w14:paraId="112420DD" w14:textId="26BB920C" w:rsidR="00580D2C" w:rsidRDefault="00580D2C" w:rsidP="009A1CEF">
            <w:pPr>
              <w:jc w:val="center"/>
              <w:rPr>
                <w:rFonts w:cs="Cambria Math"/>
              </w:rPr>
            </w:pPr>
          </w:p>
        </w:tc>
        <w:tc>
          <w:tcPr>
            <w:tcW w:w="875" w:type="pct"/>
            <w:shd w:val="clear" w:color="auto" w:fill="auto"/>
          </w:tcPr>
          <w:p w14:paraId="320D756F" w14:textId="77777777" w:rsidR="00580D2C" w:rsidRPr="001D6150" w:rsidRDefault="00580D2C" w:rsidP="009A1CEF">
            <w:pPr>
              <w:rPr>
                <w:rFonts w:cs="Cambria Math"/>
              </w:rPr>
            </w:pPr>
            <w:r>
              <w:rPr>
                <w:rFonts w:cs="Cambria Math"/>
              </w:rPr>
              <w:t>Tekst</w:t>
            </w:r>
          </w:p>
        </w:tc>
        <w:tc>
          <w:tcPr>
            <w:tcW w:w="1371" w:type="pct"/>
            <w:shd w:val="clear" w:color="auto" w:fill="auto"/>
          </w:tcPr>
          <w:p w14:paraId="495EF12D" w14:textId="7EC32ACA" w:rsidR="00580D2C" w:rsidRPr="001D6150" w:rsidRDefault="00580D2C" w:rsidP="009A1CEF">
            <w:pPr>
              <w:rPr>
                <w:rFonts w:cs="Cambria Math"/>
              </w:rPr>
            </w:pPr>
            <w:r>
              <w:rPr>
                <w:rFonts w:cs="Cambria Math"/>
              </w:rPr>
              <w:t>Fundusze Europejskie…</w:t>
            </w:r>
          </w:p>
        </w:tc>
        <w:tc>
          <w:tcPr>
            <w:tcW w:w="2383" w:type="pct"/>
            <w:shd w:val="clear" w:color="auto" w:fill="auto"/>
          </w:tcPr>
          <w:p w14:paraId="5A571A9F" w14:textId="663F99EC" w:rsidR="00580D2C" w:rsidRDefault="00580D2C" w:rsidP="009A1CEF">
            <w:pPr>
              <w:rPr>
                <w:rFonts w:cs="Cambria Math"/>
              </w:rPr>
            </w:pPr>
            <w:r>
              <w:rPr>
                <w:rFonts w:cs="Cambria Math"/>
              </w:rPr>
              <w:t xml:space="preserve">Nazwa serwisu - </w:t>
            </w:r>
            <w:r w:rsidR="00516B6A">
              <w:rPr>
                <w:rFonts w:cs="Cambria Math"/>
              </w:rPr>
              <w:t>nazwa programu regionalnego.</w:t>
            </w:r>
            <w:r>
              <w:rPr>
                <w:rFonts w:cs="Cambria Math"/>
              </w:rPr>
              <w:t xml:space="preserve"> Zgodnie z przyjętą strukturą nagłówkową jest to nagłówek H1 na każdej ze stron.</w:t>
            </w:r>
          </w:p>
        </w:tc>
      </w:tr>
      <w:tr w:rsidR="00580D2C" w:rsidRPr="006746B7" w14:paraId="7BFDBD8D" w14:textId="77777777" w:rsidTr="00580D2C">
        <w:tc>
          <w:tcPr>
            <w:tcW w:w="371" w:type="pct"/>
            <w:shd w:val="clear" w:color="auto" w:fill="auto"/>
          </w:tcPr>
          <w:p w14:paraId="15A5C8A3" w14:textId="7EADE2D9" w:rsidR="00580D2C" w:rsidRPr="006746B7" w:rsidRDefault="00580D2C" w:rsidP="009A1CEF">
            <w:pPr>
              <w:jc w:val="center"/>
              <w:rPr>
                <w:rFonts w:cs="Cambria Math"/>
              </w:rPr>
            </w:pPr>
            <w:r w:rsidRPr="01BF5ED2">
              <w:rPr>
                <w:rFonts w:cs="Cambria Math"/>
              </w:rPr>
              <w:t>1</w:t>
            </w:r>
            <w:r>
              <w:rPr>
                <w:rFonts w:cs="Cambria Math"/>
              </w:rPr>
              <w:t>0</w:t>
            </w:r>
          </w:p>
        </w:tc>
        <w:tc>
          <w:tcPr>
            <w:tcW w:w="875" w:type="pct"/>
            <w:shd w:val="clear" w:color="auto" w:fill="auto"/>
          </w:tcPr>
          <w:p w14:paraId="140ED428" w14:textId="77777777" w:rsidR="00580D2C" w:rsidRPr="006746B7" w:rsidRDefault="00580D2C" w:rsidP="009A1CEF">
            <w:pPr>
              <w:rPr>
                <w:rFonts w:cs="Cambria Math"/>
              </w:rPr>
            </w:pPr>
            <w:r>
              <w:rPr>
                <w:rFonts w:cs="Cambria Math"/>
              </w:rPr>
              <w:t>Hamburger menu</w:t>
            </w:r>
          </w:p>
        </w:tc>
        <w:tc>
          <w:tcPr>
            <w:tcW w:w="1371" w:type="pct"/>
            <w:shd w:val="clear" w:color="auto" w:fill="auto"/>
          </w:tcPr>
          <w:p w14:paraId="17EDCC30" w14:textId="77777777" w:rsidR="00580D2C" w:rsidRPr="006746B7" w:rsidRDefault="00580D2C" w:rsidP="009A1CEF">
            <w:pPr>
              <w:rPr>
                <w:rFonts w:cs="Cambria Math"/>
              </w:rPr>
            </w:pPr>
            <w:r>
              <w:rPr>
                <w:rFonts w:cs="Cambria Math"/>
              </w:rPr>
              <w:t>Menu</w:t>
            </w:r>
          </w:p>
        </w:tc>
        <w:tc>
          <w:tcPr>
            <w:tcW w:w="2383" w:type="pct"/>
            <w:shd w:val="clear" w:color="auto" w:fill="auto"/>
          </w:tcPr>
          <w:p w14:paraId="18BF161F" w14:textId="77777777" w:rsidR="00580D2C" w:rsidRDefault="00580D2C" w:rsidP="009A1CEF">
            <w:pPr>
              <w:spacing w:after="0"/>
              <w:rPr>
                <w:rFonts w:cs="Cambria Math"/>
              </w:rPr>
            </w:pPr>
            <w:r>
              <w:rPr>
                <w:rFonts w:cs="Cambria Math"/>
              </w:rPr>
              <w:t>Nawigacja wewnętrzna w ramach wyświetlanego portalu:</w:t>
            </w:r>
          </w:p>
          <w:p w14:paraId="75C05E14" w14:textId="14057C62" w:rsidR="00580D2C" w:rsidRDefault="00580D2C" w:rsidP="009A1CEF">
            <w:pPr>
              <w:spacing w:after="0"/>
              <w:rPr>
                <w:rFonts w:cs="Cambria Math"/>
              </w:rPr>
            </w:pPr>
            <w:r>
              <w:rPr>
                <w:rFonts w:cs="Cambria Math"/>
              </w:rPr>
              <w:t xml:space="preserve">Szukaj wsparcia – link do wyszukiwarki wsparcia – </w:t>
            </w:r>
            <w:r w:rsidR="004B1D16">
              <w:rPr>
                <w:rFonts w:cs="Cambria Math"/>
              </w:rPr>
              <w:t>opisana w punkcie V.14</w:t>
            </w:r>
          </w:p>
          <w:p w14:paraId="6FE615A8" w14:textId="3100E035" w:rsidR="00580D2C" w:rsidRDefault="00A124D4" w:rsidP="009A1CEF">
            <w:pPr>
              <w:spacing w:after="0"/>
              <w:rPr>
                <w:rFonts w:cs="Cambria Math"/>
              </w:rPr>
            </w:pPr>
            <w:r>
              <w:rPr>
                <w:rFonts w:cs="Cambria Math"/>
              </w:rPr>
              <w:t>Poradniki</w:t>
            </w:r>
            <w:r w:rsidR="00580D2C">
              <w:rPr>
                <w:rFonts w:cs="Cambria Math"/>
              </w:rPr>
              <w:t xml:space="preserve"> – link do wybranego poradnika opis w VI.34</w:t>
            </w:r>
          </w:p>
          <w:p w14:paraId="68D9B98D" w14:textId="77777777" w:rsidR="00580D2C" w:rsidRDefault="00580D2C" w:rsidP="009A1CEF">
            <w:pPr>
              <w:spacing w:after="0"/>
              <w:rPr>
                <w:rFonts w:cs="Cambria Math"/>
              </w:rPr>
            </w:pPr>
            <w:r>
              <w:rPr>
                <w:rFonts w:cs="Cambria Math"/>
              </w:rPr>
              <w:t>Nabory – link do listy naborów</w:t>
            </w:r>
          </w:p>
          <w:p w14:paraId="03B0493E" w14:textId="77777777" w:rsidR="00580D2C" w:rsidRDefault="00580D2C" w:rsidP="009A1CEF">
            <w:pPr>
              <w:spacing w:after="0"/>
              <w:rPr>
                <w:rFonts w:cs="Cambria Math"/>
              </w:rPr>
            </w:pPr>
            <w:r>
              <w:rPr>
                <w:rFonts w:cs="Cambria Math"/>
              </w:rPr>
              <w:t>Opis w VI.3</w:t>
            </w:r>
          </w:p>
          <w:p w14:paraId="1CF67C09" w14:textId="77777777" w:rsidR="00580D2C" w:rsidRDefault="00580D2C" w:rsidP="009A1CEF">
            <w:pPr>
              <w:spacing w:after="0"/>
              <w:rPr>
                <w:rFonts w:cs="Cambria Math"/>
              </w:rPr>
            </w:pPr>
            <w:r>
              <w:rPr>
                <w:rFonts w:cs="Cambria Math"/>
              </w:rPr>
              <w:t>Wydarzenia – link do listy wydarzeń – opis w VI.11</w:t>
            </w:r>
          </w:p>
          <w:p w14:paraId="370114B3" w14:textId="77777777" w:rsidR="00580D2C" w:rsidRDefault="00580D2C" w:rsidP="009A1CEF">
            <w:pPr>
              <w:spacing w:after="0"/>
              <w:rPr>
                <w:rFonts w:cs="Cambria Math"/>
              </w:rPr>
            </w:pPr>
            <w:r>
              <w:rPr>
                <w:rFonts w:cs="Cambria Math"/>
              </w:rPr>
              <w:t>Dokumenty – link do listy dokumentów – opis w VI.7</w:t>
            </w:r>
          </w:p>
          <w:p w14:paraId="3F83F00B" w14:textId="77777777" w:rsidR="00580D2C" w:rsidRDefault="00580D2C" w:rsidP="009A1CEF">
            <w:pPr>
              <w:spacing w:after="0"/>
              <w:rPr>
                <w:rFonts w:cs="Cambria Math"/>
              </w:rPr>
            </w:pPr>
            <w:r>
              <w:rPr>
                <w:rFonts w:cs="Cambria Math"/>
              </w:rPr>
              <w:t>Raporty i analizy – link do listy raportów – opis w VI.15</w:t>
            </w:r>
          </w:p>
          <w:p w14:paraId="439CA7BE" w14:textId="77777777" w:rsidR="00580D2C" w:rsidRDefault="00580D2C" w:rsidP="009A1CEF">
            <w:pPr>
              <w:spacing w:after="0"/>
              <w:rPr>
                <w:rFonts w:cs="Cambria Math"/>
              </w:rPr>
            </w:pPr>
            <w:r>
              <w:rPr>
                <w:rFonts w:cs="Cambria Math"/>
              </w:rPr>
              <w:t>Publikacje – link do listy publikacji – opis w VI.17</w:t>
            </w:r>
          </w:p>
          <w:p w14:paraId="6BDC0461" w14:textId="77777777" w:rsidR="00580D2C" w:rsidRDefault="00580D2C" w:rsidP="009A1CEF">
            <w:pPr>
              <w:spacing w:after="0"/>
              <w:rPr>
                <w:rFonts w:cs="Cambria Math"/>
              </w:rPr>
            </w:pPr>
            <w:r>
              <w:rPr>
                <w:rFonts w:cs="Cambria Math"/>
              </w:rPr>
              <w:t>Historie sukcesów – link do listy historii sukcesów – opis w VI.24</w:t>
            </w:r>
          </w:p>
          <w:p w14:paraId="72A0EDB4" w14:textId="77777777" w:rsidR="00580D2C" w:rsidRPr="006746B7" w:rsidRDefault="00580D2C" w:rsidP="009A1CEF">
            <w:pPr>
              <w:spacing w:after="0"/>
              <w:rPr>
                <w:rFonts w:cs="Cambria Math"/>
              </w:rPr>
            </w:pPr>
            <w:r>
              <w:rPr>
                <w:rFonts w:cs="Cambria Math"/>
              </w:rPr>
              <w:t>Skontaktuj się – link do strony Kontakt – opis w VI.27</w:t>
            </w:r>
          </w:p>
        </w:tc>
      </w:tr>
      <w:tr w:rsidR="00580D2C" w:rsidRPr="006746B7" w14:paraId="4EAAA83E" w14:textId="77777777" w:rsidTr="00580D2C">
        <w:tc>
          <w:tcPr>
            <w:tcW w:w="371" w:type="pct"/>
            <w:shd w:val="clear" w:color="auto" w:fill="auto"/>
          </w:tcPr>
          <w:p w14:paraId="505DD7D6" w14:textId="2E5D291F" w:rsidR="00580D2C" w:rsidRDefault="00580D2C" w:rsidP="009A1CEF">
            <w:pPr>
              <w:jc w:val="center"/>
              <w:rPr>
                <w:rFonts w:cs="Cambria Math"/>
              </w:rPr>
            </w:pPr>
            <w:r w:rsidRPr="01BF5ED2">
              <w:rPr>
                <w:rFonts w:cs="Cambria Math"/>
              </w:rPr>
              <w:t>1</w:t>
            </w:r>
            <w:r>
              <w:rPr>
                <w:rFonts w:cs="Cambria Math"/>
              </w:rPr>
              <w:t>1</w:t>
            </w:r>
          </w:p>
        </w:tc>
        <w:tc>
          <w:tcPr>
            <w:tcW w:w="875" w:type="pct"/>
            <w:shd w:val="clear" w:color="auto" w:fill="auto"/>
          </w:tcPr>
          <w:p w14:paraId="3B2E1245" w14:textId="77777777" w:rsidR="00580D2C" w:rsidRDefault="00580D2C" w:rsidP="009A1CEF">
            <w:pPr>
              <w:rPr>
                <w:rFonts w:cs="Cambria Math"/>
              </w:rPr>
            </w:pPr>
            <w:r>
              <w:rPr>
                <w:rFonts w:cs="Cambria Math"/>
              </w:rPr>
              <w:t>Link</w:t>
            </w:r>
          </w:p>
        </w:tc>
        <w:tc>
          <w:tcPr>
            <w:tcW w:w="1371" w:type="pct"/>
            <w:shd w:val="clear" w:color="auto" w:fill="auto"/>
          </w:tcPr>
          <w:p w14:paraId="717FBFA0" w14:textId="77777777" w:rsidR="00580D2C" w:rsidRDefault="00580D2C" w:rsidP="009A1CEF">
            <w:pPr>
              <w:rPr>
                <w:rFonts w:cs="Cambria Math"/>
              </w:rPr>
            </w:pPr>
            <w:r>
              <w:rPr>
                <w:rFonts w:cs="Cambria Math"/>
              </w:rPr>
              <w:t>Skontaktuj się</w:t>
            </w:r>
          </w:p>
        </w:tc>
        <w:tc>
          <w:tcPr>
            <w:tcW w:w="2383" w:type="pct"/>
            <w:shd w:val="clear" w:color="auto" w:fill="auto"/>
          </w:tcPr>
          <w:p w14:paraId="4CE73FCE" w14:textId="77777777" w:rsidR="00580D2C" w:rsidRDefault="00580D2C" w:rsidP="009A1CEF">
            <w:pPr>
              <w:spacing w:after="0"/>
              <w:rPr>
                <w:rFonts w:cs="Cambria Math"/>
              </w:rPr>
            </w:pPr>
            <w:r>
              <w:rPr>
                <w:rFonts w:cs="Cambria Math"/>
              </w:rPr>
              <w:t>Przenosi do strony kontaktowej</w:t>
            </w:r>
          </w:p>
          <w:p w14:paraId="5E87A437" w14:textId="77777777" w:rsidR="00580D2C" w:rsidRPr="002D4BBF" w:rsidRDefault="00580D2C" w:rsidP="009A1CEF">
            <w:pPr>
              <w:spacing w:after="0"/>
              <w:rPr>
                <w:rFonts w:cs="Cambria Math"/>
              </w:rPr>
            </w:pPr>
            <w:r w:rsidRPr="002D4BBF">
              <w:rPr>
                <w:rFonts w:cs="Cambria Math"/>
              </w:rPr>
              <w:t>VI.19</w:t>
            </w:r>
          </w:p>
        </w:tc>
      </w:tr>
      <w:tr w:rsidR="00580D2C" w:rsidRPr="006746B7" w14:paraId="2A09BBAD" w14:textId="77777777" w:rsidTr="00580D2C">
        <w:tc>
          <w:tcPr>
            <w:tcW w:w="371" w:type="pct"/>
            <w:shd w:val="clear" w:color="auto" w:fill="auto"/>
          </w:tcPr>
          <w:p w14:paraId="04052519" w14:textId="4D90980D" w:rsidR="00580D2C" w:rsidRDefault="00580D2C" w:rsidP="009A1CEF">
            <w:pPr>
              <w:jc w:val="center"/>
              <w:rPr>
                <w:rFonts w:cs="Cambria Math"/>
              </w:rPr>
            </w:pPr>
            <w:r w:rsidRPr="01BF5ED2">
              <w:rPr>
                <w:rFonts w:cs="Cambria Math"/>
              </w:rPr>
              <w:t>1</w:t>
            </w:r>
            <w:r>
              <w:rPr>
                <w:rFonts w:cs="Cambria Math"/>
              </w:rPr>
              <w:t>2</w:t>
            </w:r>
          </w:p>
        </w:tc>
        <w:tc>
          <w:tcPr>
            <w:tcW w:w="875" w:type="pct"/>
            <w:shd w:val="clear" w:color="auto" w:fill="auto"/>
          </w:tcPr>
          <w:p w14:paraId="546CEA00" w14:textId="77777777" w:rsidR="00580D2C" w:rsidRPr="001D6150" w:rsidRDefault="00580D2C" w:rsidP="009A1CEF">
            <w:pPr>
              <w:rPr>
                <w:rFonts w:cs="Cambria Math"/>
              </w:rPr>
            </w:pPr>
            <w:r>
              <w:rPr>
                <w:rFonts w:cs="Cambria Math"/>
              </w:rPr>
              <w:t>Link [opcjonalny]</w:t>
            </w:r>
          </w:p>
        </w:tc>
        <w:tc>
          <w:tcPr>
            <w:tcW w:w="1371" w:type="pct"/>
            <w:shd w:val="clear" w:color="auto" w:fill="auto"/>
          </w:tcPr>
          <w:p w14:paraId="7159EB7F" w14:textId="09A61332" w:rsidR="00580D2C" w:rsidRPr="001D6150" w:rsidRDefault="00A124D4" w:rsidP="009A1CEF">
            <w:pPr>
              <w:rPr>
                <w:rFonts w:cs="Cambria Math"/>
              </w:rPr>
            </w:pPr>
            <w:r>
              <w:rPr>
                <w:rFonts w:cs="Cambria Math"/>
              </w:rPr>
              <w:t>Logo</w:t>
            </w:r>
          </w:p>
        </w:tc>
        <w:tc>
          <w:tcPr>
            <w:tcW w:w="2383" w:type="pct"/>
            <w:shd w:val="clear" w:color="auto" w:fill="auto"/>
          </w:tcPr>
          <w:p w14:paraId="21AC5DC0" w14:textId="399ED724" w:rsidR="00580D2C" w:rsidRDefault="00DD2D6A" w:rsidP="009A1CEF">
            <w:pPr>
              <w:rPr>
                <w:rFonts w:cs="Cambria Math"/>
              </w:rPr>
            </w:pPr>
            <w:r>
              <w:rPr>
                <w:rFonts w:cs="Cambria Math"/>
              </w:rPr>
              <w:t>Logo Regionu</w:t>
            </w:r>
          </w:p>
          <w:p w14:paraId="381A8863" w14:textId="32D9F05A" w:rsidR="00580D2C" w:rsidRDefault="00580D2C" w:rsidP="00DD2D6A">
            <w:pPr>
              <w:rPr>
                <w:rFonts w:cs="Cambria Math"/>
              </w:rPr>
            </w:pPr>
            <w:r>
              <w:rPr>
                <w:rFonts w:cs="Cambria Math"/>
              </w:rPr>
              <w:t>Przenos</w:t>
            </w:r>
            <w:r w:rsidR="00DD2D6A">
              <w:rPr>
                <w:rFonts w:cs="Cambria Math"/>
              </w:rPr>
              <w:t>i do strony danego województwa (np. strony UM)</w:t>
            </w:r>
          </w:p>
        </w:tc>
      </w:tr>
      <w:tr w:rsidR="00580D2C" w:rsidRPr="006746B7" w14:paraId="06EAF0DE" w14:textId="77777777" w:rsidTr="00580D2C">
        <w:tc>
          <w:tcPr>
            <w:tcW w:w="371" w:type="pct"/>
            <w:shd w:val="clear" w:color="auto" w:fill="auto"/>
          </w:tcPr>
          <w:p w14:paraId="52719F5B" w14:textId="2EFD2BD5" w:rsidR="00580D2C" w:rsidRDefault="00580D2C" w:rsidP="009A1CEF">
            <w:pPr>
              <w:jc w:val="center"/>
              <w:rPr>
                <w:rFonts w:cs="Cambria Math"/>
              </w:rPr>
            </w:pPr>
            <w:r w:rsidRPr="01BF5ED2">
              <w:rPr>
                <w:rFonts w:cs="Cambria Math"/>
              </w:rPr>
              <w:t>1</w:t>
            </w:r>
            <w:r>
              <w:rPr>
                <w:rFonts w:cs="Cambria Math"/>
              </w:rPr>
              <w:t>3</w:t>
            </w:r>
          </w:p>
        </w:tc>
        <w:tc>
          <w:tcPr>
            <w:tcW w:w="875" w:type="pct"/>
            <w:shd w:val="clear" w:color="auto" w:fill="auto"/>
          </w:tcPr>
          <w:p w14:paraId="6BFB5925" w14:textId="77777777" w:rsidR="00580D2C" w:rsidRPr="006746B7" w:rsidRDefault="00580D2C" w:rsidP="009A1CEF">
            <w:pPr>
              <w:rPr>
                <w:rFonts w:cs="Cambria Math"/>
              </w:rPr>
            </w:pPr>
            <w:r>
              <w:rPr>
                <w:rFonts w:cs="Cambria Math"/>
              </w:rPr>
              <w:t>Link [opcjonalny]</w:t>
            </w:r>
          </w:p>
        </w:tc>
        <w:tc>
          <w:tcPr>
            <w:tcW w:w="1371" w:type="pct"/>
            <w:shd w:val="clear" w:color="auto" w:fill="auto"/>
          </w:tcPr>
          <w:p w14:paraId="2497E0A5" w14:textId="77777777" w:rsidR="00580D2C" w:rsidRPr="006746B7" w:rsidRDefault="00580D2C" w:rsidP="009A1CEF">
            <w:pPr>
              <w:rPr>
                <w:rFonts w:cs="Cambria Math"/>
              </w:rPr>
            </w:pPr>
            <w:r>
              <w:rPr>
                <w:rFonts w:cs="Cambria Math"/>
              </w:rPr>
              <w:t>Flaga</w:t>
            </w:r>
          </w:p>
        </w:tc>
        <w:tc>
          <w:tcPr>
            <w:tcW w:w="2383" w:type="pct"/>
            <w:shd w:val="clear" w:color="auto" w:fill="auto"/>
          </w:tcPr>
          <w:p w14:paraId="7191EBAF" w14:textId="087107DC" w:rsidR="00580D2C" w:rsidRPr="006746B7" w:rsidRDefault="00DD2D6A" w:rsidP="00DD2D6A">
            <w:pPr>
              <w:keepNext/>
              <w:rPr>
                <w:rFonts w:cs="Cambria Math"/>
              </w:rPr>
            </w:pPr>
            <w:r>
              <w:rPr>
                <w:rFonts w:cs="Cambria Math"/>
              </w:rPr>
              <w:t>Flaga UE - p</w:t>
            </w:r>
            <w:r w:rsidR="00580D2C">
              <w:rPr>
                <w:rFonts w:cs="Cambria Math"/>
              </w:rPr>
              <w:t xml:space="preserve">rzenosi do strony Komisji Europejskiej w </w:t>
            </w:r>
            <w:r w:rsidR="000538C6">
              <w:rPr>
                <w:rFonts w:cs="Cambria Math"/>
              </w:rPr>
              <w:t>polskiej wersji.</w:t>
            </w:r>
          </w:p>
        </w:tc>
      </w:tr>
    </w:tbl>
    <w:p w14:paraId="7E272858" w14:textId="60DA98EE"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23</w:t>
      </w:r>
      <w:r w:rsidR="00B610C9">
        <w:fldChar w:fldCharType="end"/>
      </w:r>
      <w:r>
        <w:t xml:space="preserve"> Górka</w:t>
      </w:r>
      <w:r w:rsidRPr="00B07136">
        <w:t xml:space="preserve"> strony - komponenty</w:t>
      </w:r>
    </w:p>
    <w:p w14:paraId="3F43C4E9" w14:textId="77777777" w:rsidR="00B76C69" w:rsidRPr="00366273" w:rsidRDefault="00B76C69" w:rsidP="00B76C69">
      <w:pPr>
        <w:pStyle w:val="Nagwek3"/>
      </w:pPr>
      <w:bookmarkStart w:id="110" w:name="_Toc112366900"/>
      <w:r>
        <w:t>Górka strony – wersja mobilna</w:t>
      </w:r>
      <w:bookmarkEnd w:id="110"/>
    </w:p>
    <w:p w14:paraId="25E5EBBF" w14:textId="1B337F7D" w:rsidR="00B76C69" w:rsidRDefault="0087279B" w:rsidP="00B76C69">
      <w:pPr>
        <w:keepNext/>
      </w:pPr>
      <w:r>
        <w:rPr>
          <w:noProof/>
          <w:lang w:eastAsia="pl-PL"/>
        </w:rPr>
        <w:drawing>
          <wp:inline distT="0" distB="0" distL="0" distR="0" wp14:anchorId="22684173" wp14:editId="71EFE510">
            <wp:extent cx="3600450" cy="106680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3600450" cy="1066800"/>
                    </a:xfrm>
                    <a:prstGeom prst="rect">
                      <a:avLst/>
                    </a:prstGeom>
                    <a:noFill/>
                    <a:ln>
                      <a:noFill/>
                    </a:ln>
                  </pic:spPr>
                </pic:pic>
              </a:graphicData>
            </a:graphic>
          </wp:inline>
        </w:drawing>
      </w:r>
    </w:p>
    <w:p w14:paraId="0091D4B5" w14:textId="52323008"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2</w:t>
      </w:r>
      <w:r>
        <w:fldChar w:fldCharType="end"/>
      </w:r>
      <w:r>
        <w:t xml:space="preserve"> Górka strony - wersja mobilna</w:t>
      </w:r>
    </w:p>
    <w:p w14:paraId="7599E0D1" w14:textId="77777777" w:rsidR="00B76C69" w:rsidRDefault="00B76C69" w:rsidP="00B76C69">
      <w:pPr>
        <w:keepNext/>
      </w:pPr>
      <w:r>
        <w:rPr>
          <w:noProof/>
          <w:lang w:eastAsia="pl-PL"/>
        </w:rPr>
        <w:drawing>
          <wp:inline distT="0" distB="0" distL="0" distR="0" wp14:anchorId="7CCE55DB" wp14:editId="12C09B50">
            <wp:extent cx="2925071" cy="880110"/>
            <wp:effectExtent l="19050" t="19050" r="27940" b="15240"/>
            <wp:docPr id="783" name="Obraz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2927984" cy="880987"/>
                    </a:xfrm>
                    <a:prstGeom prst="rect">
                      <a:avLst/>
                    </a:prstGeom>
                    <a:noFill/>
                    <a:ln w="3175">
                      <a:solidFill>
                        <a:schemeClr val="tx1"/>
                      </a:solidFill>
                    </a:ln>
                  </pic:spPr>
                </pic:pic>
              </a:graphicData>
            </a:graphic>
          </wp:inline>
        </w:drawing>
      </w:r>
    </w:p>
    <w:p w14:paraId="2B52B38E" w14:textId="3286FE1E"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3</w:t>
      </w:r>
      <w:r>
        <w:fldChar w:fldCharType="end"/>
      </w:r>
      <w:r>
        <w:t xml:space="preserve"> Górka strony – wersja mobilna. Rozwinięcie listy „więcej”</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87"/>
        <w:gridCol w:w="1909"/>
        <w:gridCol w:w="1913"/>
        <w:gridCol w:w="5255"/>
      </w:tblGrid>
      <w:tr w:rsidR="00580D2C" w:rsidRPr="006746B7" w14:paraId="1ED4BFFF" w14:textId="77777777" w:rsidTr="00580D2C">
        <w:trPr>
          <w:cantSplit/>
          <w:trHeight w:val="205"/>
          <w:tblHeader/>
        </w:trPr>
        <w:tc>
          <w:tcPr>
            <w:tcW w:w="445" w:type="pct"/>
            <w:shd w:val="clear" w:color="auto" w:fill="auto"/>
            <w:vAlign w:val="center"/>
          </w:tcPr>
          <w:p w14:paraId="1EBF16BF" w14:textId="77777777" w:rsidR="00580D2C" w:rsidRPr="006746B7" w:rsidRDefault="00580D2C" w:rsidP="009A1CEF">
            <w:pPr>
              <w:jc w:val="center"/>
              <w:rPr>
                <w:b/>
              </w:rPr>
            </w:pPr>
            <w:r w:rsidRPr="006746B7">
              <w:rPr>
                <w:b/>
              </w:rPr>
              <w:t>Lp.</w:t>
            </w:r>
          </w:p>
        </w:tc>
        <w:tc>
          <w:tcPr>
            <w:tcW w:w="958" w:type="pct"/>
            <w:shd w:val="clear" w:color="auto" w:fill="auto"/>
            <w:vAlign w:val="center"/>
          </w:tcPr>
          <w:p w14:paraId="23D84DCB" w14:textId="77777777" w:rsidR="00580D2C" w:rsidRPr="006746B7" w:rsidRDefault="00580D2C" w:rsidP="009A1CEF">
            <w:pPr>
              <w:jc w:val="center"/>
              <w:rPr>
                <w:b/>
              </w:rPr>
            </w:pPr>
            <w:r w:rsidRPr="006746B7">
              <w:rPr>
                <w:b/>
              </w:rPr>
              <w:t>Typ</w:t>
            </w:r>
          </w:p>
        </w:tc>
        <w:tc>
          <w:tcPr>
            <w:tcW w:w="960" w:type="pct"/>
            <w:shd w:val="clear" w:color="auto" w:fill="auto"/>
            <w:vAlign w:val="center"/>
          </w:tcPr>
          <w:p w14:paraId="3C2D2543" w14:textId="77777777" w:rsidR="00580D2C" w:rsidRPr="006746B7" w:rsidRDefault="00580D2C" w:rsidP="009A1CEF">
            <w:pPr>
              <w:jc w:val="center"/>
              <w:rPr>
                <w:b/>
              </w:rPr>
            </w:pPr>
            <w:r w:rsidRPr="006746B7">
              <w:rPr>
                <w:b/>
              </w:rPr>
              <w:t>Nazwa</w:t>
            </w:r>
          </w:p>
        </w:tc>
        <w:tc>
          <w:tcPr>
            <w:tcW w:w="2637" w:type="pct"/>
            <w:shd w:val="clear" w:color="auto" w:fill="auto"/>
            <w:vAlign w:val="center"/>
          </w:tcPr>
          <w:p w14:paraId="2AFB3DE1" w14:textId="77777777" w:rsidR="00580D2C" w:rsidRPr="006746B7" w:rsidRDefault="00580D2C" w:rsidP="009A1CEF">
            <w:pPr>
              <w:jc w:val="center"/>
              <w:rPr>
                <w:b/>
              </w:rPr>
            </w:pPr>
            <w:r w:rsidRPr="006746B7">
              <w:rPr>
                <w:b/>
              </w:rPr>
              <w:t>Opis / właściwości</w:t>
            </w:r>
          </w:p>
        </w:tc>
      </w:tr>
      <w:tr w:rsidR="00580D2C" w:rsidRPr="006746B7" w14:paraId="1EE1B428" w14:textId="77777777" w:rsidTr="00580D2C">
        <w:tc>
          <w:tcPr>
            <w:tcW w:w="445" w:type="pct"/>
            <w:shd w:val="clear" w:color="auto" w:fill="auto"/>
          </w:tcPr>
          <w:p w14:paraId="62D66670" w14:textId="77777777" w:rsidR="00580D2C" w:rsidRPr="006746B7" w:rsidRDefault="00580D2C" w:rsidP="009A1CEF">
            <w:pPr>
              <w:jc w:val="center"/>
              <w:rPr>
                <w:rFonts w:cs="Cambria Math"/>
              </w:rPr>
            </w:pPr>
            <w:r w:rsidRPr="01BF5ED2">
              <w:rPr>
                <w:rFonts w:cs="Cambria Math"/>
              </w:rPr>
              <w:t>1</w:t>
            </w:r>
          </w:p>
        </w:tc>
        <w:tc>
          <w:tcPr>
            <w:tcW w:w="958" w:type="pct"/>
            <w:shd w:val="clear" w:color="auto" w:fill="auto"/>
          </w:tcPr>
          <w:p w14:paraId="5624B77E" w14:textId="77777777" w:rsidR="00580D2C" w:rsidRPr="006746B7" w:rsidRDefault="00580D2C" w:rsidP="009A1CEF">
            <w:pPr>
              <w:rPr>
                <w:rFonts w:cs="Cambria Math"/>
              </w:rPr>
            </w:pPr>
            <w:r>
              <w:rPr>
                <w:rFonts w:cs="Cambria Math"/>
              </w:rPr>
              <w:t>Link</w:t>
            </w:r>
          </w:p>
        </w:tc>
        <w:tc>
          <w:tcPr>
            <w:tcW w:w="960" w:type="pct"/>
            <w:shd w:val="clear" w:color="auto" w:fill="auto"/>
          </w:tcPr>
          <w:p w14:paraId="59A050B0" w14:textId="77777777" w:rsidR="00580D2C" w:rsidRPr="006746B7" w:rsidRDefault="00580D2C" w:rsidP="009A1CEF">
            <w:pPr>
              <w:rPr>
                <w:rFonts w:cs="Cambria Math"/>
              </w:rPr>
            </w:pPr>
            <w:r>
              <w:rPr>
                <w:rFonts w:cs="Cambria Math"/>
              </w:rPr>
              <w:t>Osoba prywatna</w:t>
            </w:r>
          </w:p>
        </w:tc>
        <w:tc>
          <w:tcPr>
            <w:tcW w:w="2637" w:type="pct"/>
            <w:shd w:val="clear" w:color="auto" w:fill="auto"/>
          </w:tcPr>
          <w:p w14:paraId="34CC4918" w14:textId="71703C68" w:rsidR="00580D2C" w:rsidRPr="006746B7" w:rsidRDefault="008C7176" w:rsidP="009A1CEF">
            <w:pPr>
              <w:rPr>
                <w:rFonts w:cs="Cambria Math"/>
              </w:rPr>
            </w:pPr>
            <w:r>
              <w:rPr>
                <w:rFonts w:cs="Cambria Math"/>
              </w:rPr>
              <w:t>Link do podstrony dla osób prywatnych</w:t>
            </w:r>
            <w:r w:rsidRPr="006746B7">
              <w:rPr>
                <w:rFonts w:cs="Cambria Math"/>
              </w:rPr>
              <w:t xml:space="preserve"> </w:t>
            </w:r>
            <w:r>
              <w:rPr>
                <w:rFonts w:cs="Cambria Math"/>
              </w:rPr>
              <w:t>– do wykorzystania w przyszłości</w:t>
            </w:r>
            <w:r w:rsidR="00A124D4">
              <w:rPr>
                <w:rFonts w:cs="Cambria Math"/>
              </w:rPr>
              <w:t>,</w:t>
            </w:r>
            <w:r>
              <w:rPr>
                <w:rFonts w:cs="Cambria Math"/>
              </w:rPr>
              <w:t xml:space="preserve"> jeśli IZ zdecyduje o wdrożeniu strony dla osób prywatnych w oparciu o dostarczone szablony.</w:t>
            </w:r>
          </w:p>
        </w:tc>
      </w:tr>
      <w:tr w:rsidR="00580D2C" w:rsidRPr="006746B7" w14:paraId="7045634A" w14:textId="77777777" w:rsidTr="00580D2C">
        <w:tc>
          <w:tcPr>
            <w:tcW w:w="445" w:type="pct"/>
            <w:shd w:val="clear" w:color="auto" w:fill="auto"/>
          </w:tcPr>
          <w:p w14:paraId="53C92DAF" w14:textId="77777777" w:rsidR="00580D2C" w:rsidRPr="006746B7" w:rsidRDefault="00580D2C" w:rsidP="009A1CEF">
            <w:pPr>
              <w:jc w:val="center"/>
              <w:rPr>
                <w:rFonts w:cs="Cambria Math"/>
              </w:rPr>
            </w:pPr>
            <w:r w:rsidRPr="01BF5ED2">
              <w:rPr>
                <w:rFonts w:cs="Cambria Math"/>
              </w:rPr>
              <w:t>2</w:t>
            </w:r>
          </w:p>
        </w:tc>
        <w:tc>
          <w:tcPr>
            <w:tcW w:w="958" w:type="pct"/>
            <w:shd w:val="clear" w:color="auto" w:fill="auto"/>
          </w:tcPr>
          <w:p w14:paraId="67EA7388" w14:textId="77777777" w:rsidR="00580D2C" w:rsidRPr="006746B7" w:rsidRDefault="00580D2C" w:rsidP="009A1CEF">
            <w:pPr>
              <w:rPr>
                <w:rFonts w:cs="Cambria Math"/>
              </w:rPr>
            </w:pPr>
            <w:r>
              <w:rPr>
                <w:rFonts w:cs="Cambria Math"/>
              </w:rPr>
              <w:t>Link</w:t>
            </w:r>
          </w:p>
        </w:tc>
        <w:tc>
          <w:tcPr>
            <w:tcW w:w="960" w:type="pct"/>
            <w:shd w:val="clear" w:color="auto" w:fill="auto"/>
          </w:tcPr>
          <w:p w14:paraId="285F03E5" w14:textId="77777777" w:rsidR="00580D2C" w:rsidRPr="006746B7" w:rsidRDefault="00580D2C" w:rsidP="009A1CEF">
            <w:pPr>
              <w:rPr>
                <w:rFonts w:cs="Cambria Math"/>
              </w:rPr>
            </w:pPr>
            <w:r>
              <w:rPr>
                <w:rFonts w:cs="Cambria Math"/>
              </w:rPr>
              <w:t>Firma</w:t>
            </w:r>
          </w:p>
        </w:tc>
        <w:tc>
          <w:tcPr>
            <w:tcW w:w="2637" w:type="pct"/>
            <w:shd w:val="clear" w:color="auto" w:fill="auto"/>
          </w:tcPr>
          <w:p w14:paraId="602539B6" w14:textId="79CA5458" w:rsidR="00580D2C" w:rsidRPr="006746B7" w:rsidRDefault="008C7176" w:rsidP="009A1CEF">
            <w:pPr>
              <w:rPr>
                <w:rFonts w:cs="Cambria Math"/>
              </w:rPr>
            </w:pPr>
            <w:r>
              <w:rPr>
                <w:rFonts w:cs="Cambria Math"/>
              </w:rPr>
              <w:t>Link do podstrony dla firm</w:t>
            </w:r>
            <w:r w:rsidRPr="006746B7">
              <w:rPr>
                <w:rFonts w:cs="Cambria Math"/>
              </w:rPr>
              <w:t xml:space="preserve"> </w:t>
            </w:r>
            <w:r>
              <w:rPr>
                <w:rFonts w:cs="Cambria Math"/>
              </w:rPr>
              <w:t>– do wykorzystania w przyszłości</w:t>
            </w:r>
            <w:r w:rsidR="00A124D4">
              <w:rPr>
                <w:rFonts w:cs="Cambria Math"/>
              </w:rPr>
              <w:t>,</w:t>
            </w:r>
            <w:r>
              <w:rPr>
                <w:rFonts w:cs="Cambria Math"/>
              </w:rPr>
              <w:t xml:space="preserve"> jeśli IZ zdecyduje o wdrożeniu strony dla firm w oparciu o dostarczone szablony.</w:t>
            </w:r>
          </w:p>
        </w:tc>
      </w:tr>
      <w:tr w:rsidR="00580D2C" w:rsidRPr="006746B7" w14:paraId="122D0077" w14:textId="77777777" w:rsidTr="00580D2C">
        <w:tc>
          <w:tcPr>
            <w:tcW w:w="445" w:type="pct"/>
            <w:shd w:val="clear" w:color="auto" w:fill="auto"/>
          </w:tcPr>
          <w:p w14:paraId="30FEFF40" w14:textId="77777777" w:rsidR="00580D2C" w:rsidRPr="006746B7" w:rsidRDefault="00580D2C" w:rsidP="009A1CEF">
            <w:pPr>
              <w:jc w:val="center"/>
              <w:rPr>
                <w:rFonts w:cs="Cambria Math"/>
              </w:rPr>
            </w:pPr>
            <w:r w:rsidRPr="01BF5ED2">
              <w:rPr>
                <w:rFonts w:cs="Cambria Math"/>
              </w:rPr>
              <w:t>3</w:t>
            </w:r>
          </w:p>
        </w:tc>
        <w:tc>
          <w:tcPr>
            <w:tcW w:w="958" w:type="pct"/>
            <w:shd w:val="clear" w:color="auto" w:fill="auto"/>
          </w:tcPr>
          <w:p w14:paraId="41930D59" w14:textId="77777777" w:rsidR="00580D2C" w:rsidRPr="006746B7" w:rsidRDefault="00580D2C" w:rsidP="009A1CEF">
            <w:pPr>
              <w:rPr>
                <w:rFonts w:cs="Cambria Math"/>
              </w:rPr>
            </w:pPr>
            <w:r>
              <w:rPr>
                <w:rFonts w:cs="Cambria Math"/>
              </w:rPr>
              <w:t>Lista rozwijana</w:t>
            </w:r>
          </w:p>
        </w:tc>
        <w:tc>
          <w:tcPr>
            <w:tcW w:w="960" w:type="pct"/>
            <w:shd w:val="clear" w:color="auto" w:fill="auto"/>
          </w:tcPr>
          <w:p w14:paraId="4173D3AB" w14:textId="77777777" w:rsidR="00580D2C" w:rsidRPr="006746B7" w:rsidRDefault="00580D2C" w:rsidP="009A1CEF">
            <w:pPr>
              <w:rPr>
                <w:rFonts w:cs="Cambria Math"/>
              </w:rPr>
            </w:pPr>
            <w:r>
              <w:rPr>
                <w:rFonts w:cs="Yu Gothic Light"/>
              </w:rPr>
              <w:t>więcej</w:t>
            </w:r>
          </w:p>
        </w:tc>
        <w:tc>
          <w:tcPr>
            <w:tcW w:w="2637" w:type="pct"/>
            <w:shd w:val="clear" w:color="auto" w:fill="auto"/>
          </w:tcPr>
          <w:p w14:paraId="138C13C7" w14:textId="77777777" w:rsidR="00580D2C" w:rsidRDefault="00580D2C" w:rsidP="009A1CEF">
            <w:pPr>
              <w:rPr>
                <w:rFonts w:cs="Cambria Math"/>
              </w:rPr>
            </w:pPr>
            <w:r>
              <w:rPr>
                <w:rFonts w:cs="Cambria Math"/>
              </w:rPr>
              <w:t xml:space="preserve">Umożliwia dostęp do kolejnych elementów menu </w:t>
            </w:r>
          </w:p>
          <w:p w14:paraId="38513F44" w14:textId="7C6A4A60" w:rsidR="00580D2C" w:rsidRPr="006746B7" w:rsidRDefault="008C7176" w:rsidP="009A1CEF">
            <w:pPr>
              <w:rPr>
                <w:rFonts w:cs="Cambria Math"/>
              </w:rPr>
            </w:pPr>
            <w:r>
              <w:rPr>
                <w:rFonts w:cs="Cambria Math"/>
              </w:rPr>
              <w:t xml:space="preserve">Linki do podstron </w:t>
            </w:r>
            <w:r w:rsidRPr="006746B7">
              <w:rPr>
                <w:rFonts w:cs="Cambria Math"/>
              </w:rPr>
              <w:t xml:space="preserve"> </w:t>
            </w:r>
            <w:r>
              <w:rPr>
                <w:rFonts w:cs="Cambria Math"/>
              </w:rPr>
              <w:t>– do wykorzystania w przyszłości</w:t>
            </w:r>
            <w:r w:rsidR="00A124D4">
              <w:rPr>
                <w:rFonts w:cs="Cambria Math"/>
              </w:rPr>
              <w:t>,</w:t>
            </w:r>
            <w:r>
              <w:rPr>
                <w:rFonts w:cs="Cambria Math"/>
              </w:rPr>
              <w:t xml:space="preserve"> jeśli IZ zdecyduje o wdrożeniu stron w oparciu o dostarczone szablony.</w:t>
            </w:r>
          </w:p>
        </w:tc>
      </w:tr>
      <w:tr w:rsidR="00580D2C" w:rsidRPr="006746B7" w14:paraId="16821757" w14:textId="77777777" w:rsidTr="00580D2C">
        <w:tc>
          <w:tcPr>
            <w:tcW w:w="445" w:type="pct"/>
            <w:shd w:val="clear" w:color="auto" w:fill="auto"/>
          </w:tcPr>
          <w:p w14:paraId="63778B1A" w14:textId="77777777" w:rsidR="00580D2C" w:rsidRDefault="00580D2C" w:rsidP="009A1CEF">
            <w:pPr>
              <w:jc w:val="center"/>
              <w:rPr>
                <w:rFonts w:cs="Cambria Math"/>
              </w:rPr>
            </w:pPr>
            <w:r w:rsidRPr="01BF5ED2">
              <w:rPr>
                <w:rFonts w:cs="Cambria Math"/>
              </w:rPr>
              <w:t>4</w:t>
            </w:r>
          </w:p>
        </w:tc>
        <w:tc>
          <w:tcPr>
            <w:tcW w:w="958" w:type="pct"/>
            <w:shd w:val="clear" w:color="auto" w:fill="auto"/>
          </w:tcPr>
          <w:p w14:paraId="7C205549" w14:textId="77777777" w:rsidR="00580D2C" w:rsidRDefault="00580D2C" w:rsidP="009A1CEF">
            <w:pPr>
              <w:rPr>
                <w:rFonts w:cs="Cambria Math"/>
              </w:rPr>
            </w:pPr>
            <w:r>
              <w:rPr>
                <w:rFonts w:cs="Cambria Math"/>
              </w:rPr>
              <w:t>Link</w:t>
            </w:r>
          </w:p>
        </w:tc>
        <w:tc>
          <w:tcPr>
            <w:tcW w:w="960" w:type="pct"/>
            <w:shd w:val="clear" w:color="auto" w:fill="auto"/>
          </w:tcPr>
          <w:p w14:paraId="7F74C07C" w14:textId="77777777" w:rsidR="00580D2C" w:rsidRDefault="00580D2C" w:rsidP="009A1CEF">
            <w:pPr>
              <w:rPr>
                <w:rFonts w:cs="Cambria Math"/>
              </w:rPr>
            </w:pPr>
            <w:r>
              <w:rPr>
                <w:rFonts w:cs="Cambria Math"/>
              </w:rPr>
              <w:t>Ikona lupy</w:t>
            </w:r>
          </w:p>
        </w:tc>
        <w:tc>
          <w:tcPr>
            <w:tcW w:w="2637" w:type="pct"/>
            <w:shd w:val="clear" w:color="auto" w:fill="auto"/>
          </w:tcPr>
          <w:p w14:paraId="3D0955B3" w14:textId="0C4165D9" w:rsidR="00580D2C" w:rsidRDefault="00580D2C" w:rsidP="009A1CEF">
            <w:pPr>
              <w:rPr>
                <w:rFonts w:cs="Cambria Math"/>
              </w:rPr>
            </w:pPr>
            <w:r>
              <w:rPr>
                <w:rFonts w:cs="Cambria Math"/>
              </w:rPr>
              <w:t xml:space="preserve">Link do szablonu „Wyniki wyszukiwania” – szablon dokładnie opisany w punkcie </w:t>
            </w:r>
            <w:r w:rsidRPr="01BF5ED2">
              <w:rPr>
                <w:rStyle w:val="Hipercze"/>
                <w:rFonts w:cs="Cambria Math"/>
              </w:rPr>
              <w:t>V</w:t>
            </w:r>
            <w:r w:rsidRPr="01BF5ED2">
              <w:rPr>
                <w:rStyle w:val="Hipercze"/>
              </w:rPr>
              <w:t>.11</w:t>
            </w:r>
          </w:p>
        </w:tc>
      </w:tr>
      <w:tr w:rsidR="00580D2C" w:rsidRPr="006746B7" w14:paraId="71547162" w14:textId="77777777" w:rsidTr="00580D2C">
        <w:tc>
          <w:tcPr>
            <w:tcW w:w="445" w:type="pct"/>
            <w:shd w:val="clear" w:color="auto" w:fill="auto"/>
          </w:tcPr>
          <w:p w14:paraId="17C630F6" w14:textId="77777777" w:rsidR="00580D2C" w:rsidRPr="006746B7" w:rsidRDefault="00580D2C" w:rsidP="009A1CEF">
            <w:pPr>
              <w:jc w:val="center"/>
              <w:rPr>
                <w:rFonts w:cs="Cambria Math"/>
              </w:rPr>
            </w:pPr>
            <w:r w:rsidRPr="01BF5ED2">
              <w:rPr>
                <w:rFonts w:cs="Cambria Math"/>
              </w:rPr>
              <w:t>5</w:t>
            </w:r>
          </w:p>
        </w:tc>
        <w:tc>
          <w:tcPr>
            <w:tcW w:w="958" w:type="pct"/>
            <w:shd w:val="clear" w:color="auto" w:fill="auto"/>
          </w:tcPr>
          <w:p w14:paraId="2951045E" w14:textId="77777777" w:rsidR="00580D2C" w:rsidRPr="001D6150" w:rsidRDefault="00580D2C" w:rsidP="009A1CEF">
            <w:pPr>
              <w:rPr>
                <w:rFonts w:cs="Cambria Math"/>
              </w:rPr>
            </w:pPr>
            <w:r>
              <w:rPr>
                <w:rFonts w:cs="Cambria Math"/>
              </w:rPr>
              <w:t>Przycisk</w:t>
            </w:r>
          </w:p>
        </w:tc>
        <w:tc>
          <w:tcPr>
            <w:tcW w:w="960" w:type="pct"/>
            <w:shd w:val="clear" w:color="auto" w:fill="auto"/>
          </w:tcPr>
          <w:p w14:paraId="24214A10" w14:textId="77777777" w:rsidR="00580D2C" w:rsidRPr="001D6150" w:rsidRDefault="00580D2C" w:rsidP="009A1CEF">
            <w:pPr>
              <w:rPr>
                <w:rFonts w:cs="Cambria Math"/>
              </w:rPr>
            </w:pPr>
            <w:r>
              <w:rPr>
                <w:rFonts w:cs="Cambria Math"/>
              </w:rPr>
              <w:t>EN</w:t>
            </w:r>
          </w:p>
        </w:tc>
        <w:tc>
          <w:tcPr>
            <w:tcW w:w="2637" w:type="pct"/>
            <w:shd w:val="clear" w:color="auto" w:fill="auto"/>
          </w:tcPr>
          <w:p w14:paraId="2C231F55" w14:textId="7014CBC4" w:rsidR="00D924AE" w:rsidRPr="001D6150" w:rsidRDefault="00580D2C" w:rsidP="009A1CEF">
            <w:pPr>
              <w:rPr>
                <w:rFonts w:cs="Cambria Math"/>
              </w:rPr>
            </w:pPr>
            <w:r>
              <w:rPr>
                <w:rFonts w:cs="Cambria Math"/>
              </w:rPr>
              <w:t>Zmiana języka strony – link do strony anglojęzycznej – opis w V</w:t>
            </w:r>
            <w:r w:rsidR="00D924AE">
              <w:rPr>
                <w:rFonts w:cs="Cambria Math"/>
              </w:rPr>
              <w:t>III.</w:t>
            </w:r>
          </w:p>
        </w:tc>
      </w:tr>
      <w:tr w:rsidR="00580D2C" w:rsidRPr="006746B7" w14:paraId="66766B63" w14:textId="77777777" w:rsidTr="00580D2C">
        <w:tc>
          <w:tcPr>
            <w:tcW w:w="445" w:type="pct"/>
            <w:shd w:val="clear" w:color="auto" w:fill="auto"/>
          </w:tcPr>
          <w:p w14:paraId="4F8EA593" w14:textId="77777777" w:rsidR="00580D2C" w:rsidRDefault="00580D2C" w:rsidP="009A1CEF">
            <w:pPr>
              <w:jc w:val="center"/>
              <w:rPr>
                <w:rFonts w:cs="Cambria Math"/>
              </w:rPr>
            </w:pPr>
            <w:r w:rsidRPr="01BF5ED2">
              <w:rPr>
                <w:rFonts w:cs="Cambria Math"/>
              </w:rPr>
              <w:t>6</w:t>
            </w:r>
          </w:p>
        </w:tc>
        <w:tc>
          <w:tcPr>
            <w:tcW w:w="958" w:type="pct"/>
            <w:shd w:val="clear" w:color="auto" w:fill="auto"/>
          </w:tcPr>
          <w:p w14:paraId="2E72E4AD" w14:textId="77777777" w:rsidR="00580D2C" w:rsidRPr="001D6150" w:rsidRDefault="00580D2C" w:rsidP="009A1CEF">
            <w:pPr>
              <w:rPr>
                <w:rFonts w:cs="Cambria Math"/>
              </w:rPr>
            </w:pPr>
            <w:r>
              <w:rPr>
                <w:rFonts w:cs="Cambria Math"/>
              </w:rPr>
              <w:t>Ikona z linkiem – jednocześnie Nagłówek H1</w:t>
            </w:r>
          </w:p>
        </w:tc>
        <w:tc>
          <w:tcPr>
            <w:tcW w:w="960" w:type="pct"/>
            <w:shd w:val="clear" w:color="auto" w:fill="auto"/>
          </w:tcPr>
          <w:p w14:paraId="08BB8663" w14:textId="73472F34" w:rsidR="00580D2C" w:rsidRPr="001D6150" w:rsidRDefault="00A124D4" w:rsidP="009A1CEF">
            <w:pPr>
              <w:rPr>
                <w:rFonts w:cs="Cambria Math"/>
              </w:rPr>
            </w:pPr>
            <w:r>
              <w:rPr>
                <w:rFonts w:cs="Cambria Math"/>
              </w:rPr>
              <w:t>Fundusze Europejskie dla…</w:t>
            </w:r>
          </w:p>
        </w:tc>
        <w:tc>
          <w:tcPr>
            <w:tcW w:w="2637" w:type="pct"/>
            <w:shd w:val="clear" w:color="auto" w:fill="auto"/>
          </w:tcPr>
          <w:p w14:paraId="1D1F26A9" w14:textId="1A8AA7DF" w:rsidR="00580D2C" w:rsidRDefault="00580D2C" w:rsidP="009A1CEF">
            <w:pPr>
              <w:rPr>
                <w:rFonts w:cs="Cambria Math"/>
              </w:rPr>
            </w:pPr>
            <w:r>
              <w:rPr>
                <w:rFonts w:cs="Cambria Math"/>
              </w:rPr>
              <w:t xml:space="preserve">Logotyp serwisu – </w:t>
            </w:r>
            <w:r w:rsidR="00A124D4">
              <w:rPr>
                <w:rFonts w:cs="Cambria Math"/>
              </w:rPr>
              <w:t>nazwa</w:t>
            </w:r>
            <w:r>
              <w:rPr>
                <w:rFonts w:cs="Cambria Math"/>
              </w:rPr>
              <w:t xml:space="preserve"> danego RP</w:t>
            </w:r>
          </w:p>
          <w:p w14:paraId="4F1AD8B1" w14:textId="77777777" w:rsidR="00580D2C" w:rsidRDefault="00580D2C" w:rsidP="009A1CEF">
            <w:pPr>
              <w:rPr>
                <w:rFonts w:cs="Cambria Math"/>
              </w:rPr>
            </w:pPr>
            <w:r>
              <w:rPr>
                <w:rFonts w:cs="Cambria Math"/>
              </w:rPr>
              <w:t>Kliknięcie w ikonę przenosi zawsze na stronę główną serwisu.</w:t>
            </w:r>
          </w:p>
        </w:tc>
      </w:tr>
      <w:tr w:rsidR="00580D2C" w:rsidRPr="006746B7" w14:paraId="1C0C27C4" w14:textId="77777777" w:rsidTr="00580D2C">
        <w:tc>
          <w:tcPr>
            <w:tcW w:w="445" w:type="pct"/>
            <w:shd w:val="clear" w:color="auto" w:fill="auto"/>
          </w:tcPr>
          <w:p w14:paraId="6802964B" w14:textId="77777777" w:rsidR="00580D2C" w:rsidRDefault="00580D2C" w:rsidP="009A1CEF">
            <w:pPr>
              <w:jc w:val="center"/>
              <w:rPr>
                <w:rFonts w:cs="Cambria Math"/>
              </w:rPr>
            </w:pPr>
            <w:r w:rsidRPr="01BF5ED2">
              <w:rPr>
                <w:rFonts w:cs="Cambria Math"/>
              </w:rPr>
              <w:t>7</w:t>
            </w:r>
          </w:p>
        </w:tc>
        <w:tc>
          <w:tcPr>
            <w:tcW w:w="958" w:type="pct"/>
            <w:shd w:val="clear" w:color="auto" w:fill="auto"/>
          </w:tcPr>
          <w:p w14:paraId="464CB993" w14:textId="77777777" w:rsidR="00580D2C" w:rsidRPr="001D6150" w:rsidRDefault="00580D2C" w:rsidP="009A1CEF">
            <w:pPr>
              <w:rPr>
                <w:rFonts w:cs="Cambria Math"/>
              </w:rPr>
            </w:pPr>
            <w:r>
              <w:rPr>
                <w:rFonts w:cs="Cambria Math"/>
              </w:rPr>
              <w:t>Link [opcjonalny]</w:t>
            </w:r>
          </w:p>
        </w:tc>
        <w:tc>
          <w:tcPr>
            <w:tcW w:w="960" w:type="pct"/>
            <w:shd w:val="clear" w:color="auto" w:fill="auto"/>
          </w:tcPr>
          <w:p w14:paraId="08781FB0" w14:textId="5456D254" w:rsidR="00580D2C" w:rsidRPr="001D6150" w:rsidRDefault="00A124D4" w:rsidP="009A1CEF">
            <w:pPr>
              <w:rPr>
                <w:rFonts w:cs="Cambria Math"/>
              </w:rPr>
            </w:pPr>
            <w:r>
              <w:rPr>
                <w:rFonts w:cs="Cambria Math"/>
              </w:rPr>
              <w:t>Logo</w:t>
            </w:r>
          </w:p>
        </w:tc>
        <w:tc>
          <w:tcPr>
            <w:tcW w:w="2637" w:type="pct"/>
            <w:shd w:val="clear" w:color="auto" w:fill="auto"/>
          </w:tcPr>
          <w:p w14:paraId="036449E7" w14:textId="21CFC2D3" w:rsidR="00580D2C" w:rsidRDefault="00580D2C" w:rsidP="009A1CEF">
            <w:pPr>
              <w:rPr>
                <w:rFonts w:cs="Cambria Math"/>
              </w:rPr>
            </w:pPr>
            <w:r>
              <w:rPr>
                <w:rFonts w:cs="Cambria Math"/>
              </w:rPr>
              <w:t>Logo regionu dla RP</w:t>
            </w:r>
            <w:r w:rsidR="00A124D4">
              <w:rPr>
                <w:rFonts w:cs="Cambria Math"/>
              </w:rPr>
              <w:t>;</w:t>
            </w:r>
          </w:p>
          <w:p w14:paraId="553B69CF" w14:textId="1CE7E055" w:rsidR="00580D2C" w:rsidRDefault="00580D2C" w:rsidP="009A1CEF">
            <w:pPr>
              <w:rPr>
                <w:rFonts w:cs="Cambria Math"/>
              </w:rPr>
            </w:pPr>
            <w:r>
              <w:rPr>
                <w:rFonts w:cs="Cambria Math"/>
              </w:rPr>
              <w:t>Przenosi do strony danego województwa (</w:t>
            </w:r>
            <w:r w:rsidR="00DD2D6A">
              <w:rPr>
                <w:rFonts w:cs="Cambria Math"/>
              </w:rPr>
              <w:t>np.</w:t>
            </w:r>
            <w:r w:rsidR="00A124D4">
              <w:rPr>
                <w:rFonts w:cs="Cambria Math"/>
              </w:rPr>
              <w:t xml:space="preserve"> strony UM</w:t>
            </w:r>
            <w:r>
              <w:rPr>
                <w:rFonts w:cs="Cambria Math"/>
              </w:rPr>
              <w:t>)</w:t>
            </w:r>
          </w:p>
        </w:tc>
      </w:tr>
      <w:tr w:rsidR="00580D2C" w:rsidRPr="006746B7" w14:paraId="6728C2AF" w14:textId="77777777" w:rsidTr="00580D2C">
        <w:tc>
          <w:tcPr>
            <w:tcW w:w="445" w:type="pct"/>
            <w:shd w:val="clear" w:color="auto" w:fill="auto"/>
          </w:tcPr>
          <w:p w14:paraId="195E3ECE" w14:textId="77777777" w:rsidR="00580D2C" w:rsidRDefault="00580D2C" w:rsidP="009A1CEF">
            <w:pPr>
              <w:jc w:val="center"/>
              <w:rPr>
                <w:rFonts w:cs="Cambria Math"/>
              </w:rPr>
            </w:pPr>
            <w:r w:rsidRPr="01BF5ED2">
              <w:rPr>
                <w:rFonts w:cs="Cambria Math"/>
              </w:rPr>
              <w:t>8</w:t>
            </w:r>
          </w:p>
        </w:tc>
        <w:tc>
          <w:tcPr>
            <w:tcW w:w="958" w:type="pct"/>
            <w:shd w:val="clear" w:color="auto" w:fill="auto"/>
          </w:tcPr>
          <w:p w14:paraId="4F9C2BF1" w14:textId="77777777" w:rsidR="00580D2C" w:rsidRPr="006746B7" w:rsidRDefault="00580D2C" w:rsidP="009A1CEF">
            <w:pPr>
              <w:rPr>
                <w:rFonts w:cs="Cambria Math"/>
              </w:rPr>
            </w:pPr>
            <w:r>
              <w:rPr>
                <w:rFonts w:cs="Cambria Math"/>
              </w:rPr>
              <w:t>Link [opcjonalny]</w:t>
            </w:r>
          </w:p>
        </w:tc>
        <w:tc>
          <w:tcPr>
            <w:tcW w:w="960" w:type="pct"/>
            <w:shd w:val="clear" w:color="auto" w:fill="auto"/>
          </w:tcPr>
          <w:p w14:paraId="354EA4DA" w14:textId="77777777" w:rsidR="00580D2C" w:rsidRPr="006746B7" w:rsidRDefault="00580D2C" w:rsidP="009A1CEF">
            <w:pPr>
              <w:rPr>
                <w:rFonts w:cs="Cambria Math"/>
              </w:rPr>
            </w:pPr>
            <w:r>
              <w:rPr>
                <w:rFonts w:cs="Cambria Math"/>
              </w:rPr>
              <w:t>Flaga</w:t>
            </w:r>
          </w:p>
        </w:tc>
        <w:tc>
          <w:tcPr>
            <w:tcW w:w="2637" w:type="pct"/>
            <w:shd w:val="clear" w:color="auto" w:fill="auto"/>
          </w:tcPr>
          <w:p w14:paraId="2517130B" w14:textId="50EB81AD" w:rsidR="00580D2C" w:rsidRPr="006746B7" w:rsidRDefault="00580D2C" w:rsidP="009A1CEF">
            <w:pPr>
              <w:rPr>
                <w:rFonts w:cs="Cambria Math"/>
              </w:rPr>
            </w:pPr>
            <w:r>
              <w:rPr>
                <w:rFonts w:cs="Cambria Math"/>
              </w:rPr>
              <w:t>Flaga U</w:t>
            </w:r>
            <w:r w:rsidR="00DD2D6A">
              <w:rPr>
                <w:rFonts w:cs="Cambria Math"/>
              </w:rPr>
              <w:t>E - p</w:t>
            </w:r>
            <w:r>
              <w:rPr>
                <w:rFonts w:cs="Cambria Math"/>
              </w:rPr>
              <w:t>rzenosi do strony Komisji Europejskiej w</w:t>
            </w:r>
            <w:r w:rsidR="000538C6">
              <w:rPr>
                <w:rFonts w:cs="Cambria Math"/>
              </w:rPr>
              <w:t xml:space="preserve"> wersji polskiej.</w:t>
            </w:r>
          </w:p>
        </w:tc>
      </w:tr>
    </w:tbl>
    <w:p w14:paraId="21C1B08F" w14:textId="49666D87" w:rsidR="00B76C69" w:rsidRPr="00D475EB" w:rsidRDefault="00B76C69" w:rsidP="00B76C69">
      <w:pPr>
        <w:pStyle w:val="Legenda"/>
      </w:pPr>
      <w:r w:rsidRPr="00D475EB">
        <w:t xml:space="preserve">Tabela </w:t>
      </w:r>
      <w:r w:rsidR="00B610C9">
        <w:fldChar w:fldCharType="begin"/>
      </w:r>
      <w:r w:rsidR="00B610C9">
        <w:instrText xml:space="preserve"> SEQ Tabela \* ARABIC </w:instrText>
      </w:r>
      <w:r w:rsidR="00B610C9">
        <w:fldChar w:fldCharType="separate"/>
      </w:r>
      <w:r w:rsidR="006B4094">
        <w:rPr>
          <w:noProof/>
        </w:rPr>
        <w:t>24</w:t>
      </w:r>
      <w:r w:rsidR="00B610C9">
        <w:fldChar w:fldCharType="end"/>
      </w:r>
      <w:r w:rsidRPr="00D475EB">
        <w:t xml:space="preserve"> </w:t>
      </w:r>
      <w:r>
        <w:t xml:space="preserve">Górka </w:t>
      </w:r>
      <w:r w:rsidRPr="00D475EB">
        <w:t>strony</w:t>
      </w:r>
      <w:r>
        <w:t xml:space="preserve"> </w:t>
      </w:r>
      <w:r w:rsidRPr="00D475EB">
        <w:t>wersj</w:t>
      </w:r>
      <w:r>
        <w:t>a</w:t>
      </w:r>
      <w:r w:rsidRPr="00D475EB">
        <w:t xml:space="preserve"> mobiln</w:t>
      </w:r>
      <w:r>
        <w:t>a</w:t>
      </w:r>
      <w:r w:rsidRPr="00D475EB">
        <w:t xml:space="preserve"> - komponenty</w:t>
      </w:r>
    </w:p>
    <w:p w14:paraId="1E9F1BFE" w14:textId="77777777" w:rsidR="00B76C69" w:rsidRDefault="00B76C69" w:rsidP="00B76C69">
      <w:pPr>
        <w:pStyle w:val="Nagwek2"/>
      </w:pPr>
      <w:bookmarkStart w:id="111" w:name="_Stopka_strony"/>
      <w:bookmarkStart w:id="112" w:name="_Toc112366901"/>
      <w:bookmarkStart w:id="113" w:name="_Toc121520911"/>
      <w:bookmarkEnd w:id="111"/>
      <w:r>
        <w:t>Stopka strony</w:t>
      </w:r>
      <w:bookmarkEnd w:id="112"/>
      <w:bookmarkEnd w:id="113"/>
    </w:p>
    <w:p w14:paraId="5901A209" w14:textId="77777777" w:rsidR="00B76C69" w:rsidRDefault="00B76C69" w:rsidP="00B76C69">
      <w:pPr>
        <w:pStyle w:val="Tekstpodstawowywcity"/>
      </w:pPr>
      <w:r>
        <w:t>Układ stopki jest wykorzystywany w identycznej formie na wszystkich stronach:</w:t>
      </w:r>
    </w:p>
    <w:p w14:paraId="2EB2070A" w14:textId="77777777" w:rsidR="00B76C69" w:rsidRDefault="00B76C69" w:rsidP="00B76C69">
      <w:pPr>
        <w:pStyle w:val="Akapitzlist"/>
        <w:numPr>
          <w:ilvl w:val="0"/>
          <w:numId w:val="7"/>
        </w:numPr>
        <w:spacing w:after="0"/>
      </w:pPr>
      <w:r>
        <w:t>Komunikaty dla użytkownika [1]…[5]</w:t>
      </w:r>
    </w:p>
    <w:p w14:paraId="7EC4E751" w14:textId="77777777" w:rsidR="00B76C69" w:rsidRDefault="00B76C69" w:rsidP="00B76C69">
      <w:pPr>
        <w:pStyle w:val="Akapitzlist"/>
        <w:numPr>
          <w:ilvl w:val="0"/>
          <w:numId w:val="7"/>
        </w:numPr>
        <w:spacing w:after="0"/>
      </w:pPr>
      <w:r>
        <w:t>Pasek ikon menu [6.1] do [6.10]</w:t>
      </w:r>
    </w:p>
    <w:p w14:paraId="62EB02B6" w14:textId="77777777" w:rsidR="00B76C69" w:rsidRDefault="00B76C69" w:rsidP="00B76C69">
      <w:pPr>
        <w:pStyle w:val="Akapitzlist"/>
        <w:numPr>
          <w:ilvl w:val="0"/>
          <w:numId w:val="7"/>
        </w:numPr>
        <w:spacing w:after="0"/>
      </w:pPr>
      <w:r>
        <w:t>Pasek linków pierwszego stopnia [7] do [13]</w:t>
      </w:r>
    </w:p>
    <w:p w14:paraId="6CD3FCB8" w14:textId="77777777" w:rsidR="00B76C69" w:rsidRDefault="00B76C69" w:rsidP="00B76C69">
      <w:pPr>
        <w:pStyle w:val="Akapitzlist"/>
        <w:numPr>
          <w:ilvl w:val="0"/>
          <w:numId w:val="7"/>
        </w:numPr>
        <w:spacing w:after="0"/>
      </w:pPr>
      <w:r>
        <w:t>Pasek linków drugiego stopnia [14] do [20]</w:t>
      </w:r>
    </w:p>
    <w:p w14:paraId="1B9321AC" w14:textId="77777777" w:rsidR="00B76C69" w:rsidRDefault="00B76C69" w:rsidP="00B76C69">
      <w:pPr>
        <w:pStyle w:val="Akapitzlist"/>
        <w:numPr>
          <w:ilvl w:val="0"/>
          <w:numId w:val="7"/>
        </w:numPr>
        <w:spacing w:after="0"/>
      </w:pPr>
      <w:r>
        <w:t>Pasek informacji technicznych [21] do [25]</w:t>
      </w:r>
    </w:p>
    <w:p w14:paraId="767F7CA7" w14:textId="77777777" w:rsidR="00B76C69" w:rsidRDefault="00B76C69" w:rsidP="00B76C69">
      <w:pPr>
        <w:spacing w:after="0"/>
      </w:pPr>
    </w:p>
    <w:p w14:paraId="4B0A4D8E" w14:textId="77777777" w:rsidR="00B76C69" w:rsidRDefault="00B76C69" w:rsidP="00B76C69">
      <w:pPr>
        <w:spacing w:after="0"/>
      </w:pPr>
    </w:p>
    <w:p w14:paraId="654E2B5B" w14:textId="06FF5F86" w:rsidR="00B76C69" w:rsidRDefault="00EF3496" w:rsidP="00B76C69">
      <w:pPr>
        <w:keepNext/>
      </w:pPr>
      <w:r>
        <w:rPr>
          <w:noProof/>
          <w:lang w:eastAsia="pl-PL"/>
        </w:rPr>
        <w:drawing>
          <wp:inline distT="0" distB="0" distL="0" distR="0" wp14:anchorId="7BE3D9B8" wp14:editId="6A4F8071">
            <wp:extent cx="6115050" cy="3267075"/>
            <wp:effectExtent l="0" t="0" r="0" b="9525"/>
            <wp:docPr id="1191" name="Obraz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6115050" cy="3267075"/>
                    </a:xfrm>
                    <a:prstGeom prst="rect">
                      <a:avLst/>
                    </a:prstGeom>
                    <a:noFill/>
                    <a:ln>
                      <a:noFill/>
                    </a:ln>
                  </pic:spPr>
                </pic:pic>
              </a:graphicData>
            </a:graphic>
          </wp:inline>
        </w:drawing>
      </w:r>
    </w:p>
    <w:p w14:paraId="02E23C0C" w14:textId="1610203E"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4</w:t>
      </w:r>
      <w:r>
        <w:fldChar w:fldCharType="end"/>
      </w:r>
      <w:r>
        <w:t xml:space="preserve"> Stopka strony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97"/>
        <w:gridCol w:w="1895"/>
        <w:gridCol w:w="2336"/>
        <w:gridCol w:w="4536"/>
      </w:tblGrid>
      <w:tr w:rsidR="00580D2C" w:rsidRPr="006746B7" w14:paraId="275AD238" w14:textId="77777777" w:rsidTr="00580D2C">
        <w:trPr>
          <w:cantSplit/>
          <w:trHeight w:val="205"/>
          <w:tblHeader/>
        </w:trPr>
        <w:tc>
          <w:tcPr>
            <w:tcW w:w="601" w:type="pct"/>
            <w:shd w:val="clear" w:color="auto" w:fill="auto"/>
            <w:vAlign w:val="center"/>
          </w:tcPr>
          <w:p w14:paraId="3C2640BF" w14:textId="77777777" w:rsidR="00580D2C" w:rsidRPr="006746B7" w:rsidRDefault="00580D2C" w:rsidP="009A1CEF">
            <w:pPr>
              <w:jc w:val="center"/>
              <w:rPr>
                <w:b/>
              </w:rPr>
            </w:pPr>
            <w:r w:rsidRPr="006746B7">
              <w:rPr>
                <w:b/>
              </w:rPr>
              <w:t>Lp.</w:t>
            </w:r>
          </w:p>
        </w:tc>
        <w:tc>
          <w:tcPr>
            <w:tcW w:w="951" w:type="pct"/>
            <w:shd w:val="clear" w:color="auto" w:fill="auto"/>
            <w:vAlign w:val="center"/>
          </w:tcPr>
          <w:p w14:paraId="228EB58F" w14:textId="77777777" w:rsidR="00580D2C" w:rsidRPr="006746B7" w:rsidRDefault="00580D2C" w:rsidP="009A1CEF">
            <w:pPr>
              <w:jc w:val="center"/>
              <w:rPr>
                <w:b/>
              </w:rPr>
            </w:pPr>
            <w:r w:rsidRPr="006746B7">
              <w:rPr>
                <w:b/>
              </w:rPr>
              <w:t>Typ</w:t>
            </w:r>
          </w:p>
        </w:tc>
        <w:tc>
          <w:tcPr>
            <w:tcW w:w="1172" w:type="pct"/>
            <w:shd w:val="clear" w:color="auto" w:fill="auto"/>
            <w:vAlign w:val="center"/>
          </w:tcPr>
          <w:p w14:paraId="57D7F515" w14:textId="77777777" w:rsidR="00580D2C" w:rsidRPr="006746B7" w:rsidRDefault="00580D2C" w:rsidP="009A1CEF">
            <w:pPr>
              <w:jc w:val="center"/>
              <w:rPr>
                <w:b/>
              </w:rPr>
            </w:pPr>
            <w:r w:rsidRPr="006746B7">
              <w:rPr>
                <w:b/>
              </w:rPr>
              <w:t>Nazwa</w:t>
            </w:r>
          </w:p>
        </w:tc>
        <w:tc>
          <w:tcPr>
            <w:tcW w:w="2276" w:type="pct"/>
            <w:shd w:val="clear" w:color="auto" w:fill="auto"/>
            <w:vAlign w:val="center"/>
          </w:tcPr>
          <w:p w14:paraId="12E20112" w14:textId="77777777" w:rsidR="00580D2C" w:rsidRPr="006746B7" w:rsidRDefault="00580D2C" w:rsidP="009A1CEF">
            <w:pPr>
              <w:jc w:val="center"/>
              <w:rPr>
                <w:b/>
              </w:rPr>
            </w:pPr>
            <w:r w:rsidRPr="006746B7">
              <w:rPr>
                <w:b/>
              </w:rPr>
              <w:t>Opis / właściwości</w:t>
            </w:r>
          </w:p>
        </w:tc>
      </w:tr>
      <w:tr w:rsidR="00580D2C" w:rsidRPr="006746B7" w14:paraId="76A858FB" w14:textId="77777777" w:rsidTr="00580D2C">
        <w:tc>
          <w:tcPr>
            <w:tcW w:w="601" w:type="pct"/>
            <w:shd w:val="clear" w:color="auto" w:fill="auto"/>
          </w:tcPr>
          <w:p w14:paraId="623F7F91" w14:textId="77777777" w:rsidR="00580D2C" w:rsidRPr="00B51BB0" w:rsidRDefault="00580D2C" w:rsidP="009A1CEF">
            <w:pPr>
              <w:jc w:val="center"/>
              <w:rPr>
                <w:rFonts w:cs="Cambria Math"/>
              </w:rPr>
            </w:pPr>
            <w:r w:rsidRPr="00B51BB0">
              <w:rPr>
                <w:rFonts w:cs="Cambria Math"/>
              </w:rPr>
              <w:t>1</w:t>
            </w:r>
          </w:p>
        </w:tc>
        <w:tc>
          <w:tcPr>
            <w:tcW w:w="951" w:type="pct"/>
            <w:shd w:val="clear" w:color="auto" w:fill="auto"/>
          </w:tcPr>
          <w:p w14:paraId="390DCA9F" w14:textId="77777777" w:rsidR="00580D2C" w:rsidRPr="006746B7" w:rsidRDefault="00580D2C" w:rsidP="009A1CEF">
            <w:pPr>
              <w:rPr>
                <w:rFonts w:cs="Cambria Math"/>
              </w:rPr>
            </w:pPr>
            <w:r>
              <w:rPr>
                <w:rFonts w:cs="Cambria Math"/>
              </w:rPr>
              <w:t>Tekst – Nagłówek H3</w:t>
            </w:r>
          </w:p>
        </w:tc>
        <w:tc>
          <w:tcPr>
            <w:tcW w:w="1172" w:type="pct"/>
            <w:shd w:val="clear" w:color="auto" w:fill="auto"/>
          </w:tcPr>
          <w:p w14:paraId="612313A5" w14:textId="77777777" w:rsidR="00580D2C" w:rsidRPr="006746B7" w:rsidRDefault="00580D2C" w:rsidP="009A1CEF">
            <w:pPr>
              <w:rPr>
                <w:rFonts w:cs="Cambria Math"/>
              </w:rPr>
            </w:pPr>
            <w:r>
              <w:rPr>
                <w:rFonts w:cs="Cambria Math"/>
              </w:rPr>
              <w:t>Życzymy…</w:t>
            </w:r>
          </w:p>
        </w:tc>
        <w:tc>
          <w:tcPr>
            <w:tcW w:w="2276" w:type="pct"/>
            <w:shd w:val="clear" w:color="auto" w:fill="auto"/>
          </w:tcPr>
          <w:p w14:paraId="65A0D4E2" w14:textId="3EB8F7DE" w:rsidR="00580D2C" w:rsidRDefault="00580D2C" w:rsidP="009A1CEF">
            <w:pPr>
              <w:rPr>
                <w:rFonts w:cs="Cambria Math"/>
              </w:rPr>
            </w:pPr>
            <w:r>
              <w:rPr>
                <w:rFonts w:cs="Cambria Math"/>
              </w:rPr>
              <w:t>Komunikat dla użytkownika. Jego celem jest pozytywne przesłanie.</w:t>
            </w:r>
            <w:r w:rsidRPr="006746B7">
              <w:rPr>
                <w:rFonts w:cs="Cambria Math"/>
              </w:rPr>
              <w:t xml:space="preserve"> </w:t>
            </w:r>
          </w:p>
          <w:p w14:paraId="6613C48E" w14:textId="77777777" w:rsidR="00580D2C" w:rsidRPr="006746B7" w:rsidRDefault="00580D2C" w:rsidP="009A1CEF">
            <w:pPr>
              <w:rPr>
                <w:rFonts w:cs="Cambria Math"/>
              </w:rPr>
            </w:pPr>
            <w:r>
              <w:rPr>
                <w:rFonts w:cs="Cambria Math"/>
              </w:rPr>
              <w:t>Tekst ten w strukturze strony jest określony nagłówkiem H3.</w:t>
            </w:r>
          </w:p>
        </w:tc>
      </w:tr>
      <w:tr w:rsidR="00580D2C" w:rsidRPr="006746B7" w14:paraId="587718B5" w14:textId="77777777" w:rsidTr="00580D2C">
        <w:tc>
          <w:tcPr>
            <w:tcW w:w="601" w:type="pct"/>
            <w:shd w:val="clear" w:color="auto" w:fill="auto"/>
          </w:tcPr>
          <w:p w14:paraId="336A940A" w14:textId="77777777" w:rsidR="00580D2C" w:rsidRPr="00B51BB0" w:rsidRDefault="00580D2C" w:rsidP="009A1CEF">
            <w:pPr>
              <w:jc w:val="center"/>
              <w:rPr>
                <w:rFonts w:cs="Cambria Math"/>
              </w:rPr>
            </w:pPr>
            <w:r w:rsidRPr="00B51BB0">
              <w:rPr>
                <w:rFonts w:cs="Cambria Math"/>
              </w:rPr>
              <w:t>2</w:t>
            </w:r>
          </w:p>
        </w:tc>
        <w:tc>
          <w:tcPr>
            <w:tcW w:w="951" w:type="pct"/>
            <w:shd w:val="clear" w:color="auto" w:fill="auto"/>
          </w:tcPr>
          <w:p w14:paraId="1ABE0B0B" w14:textId="77777777" w:rsidR="00580D2C" w:rsidRDefault="00580D2C" w:rsidP="009A1CEF">
            <w:pPr>
              <w:rPr>
                <w:rFonts w:cs="Cambria Math"/>
              </w:rPr>
            </w:pPr>
            <w:r>
              <w:rPr>
                <w:rFonts w:cs="Cambria Math"/>
              </w:rPr>
              <w:t>Ikona</w:t>
            </w:r>
          </w:p>
        </w:tc>
        <w:tc>
          <w:tcPr>
            <w:tcW w:w="1172" w:type="pct"/>
            <w:shd w:val="clear" w:color="auto" w:fill="auto"/>
          </w:tcPr>
          <w:p w14:paraId="07BA5C72" w14:textId="77777777" w:rsidR="00580D2C" w:rsidRDefault="00580D2C" w:rsidP="009A1CEF">
            <w:pPr>
              <w:rPr>
                <w:rFonts w:cs="Cambria Math"/>
              </w:rPr>
            </w:pPr>
            <w:r>
              <w:rPr>
                <w:rFonts w:cs="Cambria Math"/>
              </w:rPr>
              <w:t>Grafika</w:t>
            </w:r>
          </w:p>
        </w:tc>
        <w:tc>
          <w:tcPr>
            <w:tcW w:w="2276" w:type="pct"/>
            <w:shd w:val="clear" w:color="auto" w:fill="auto"/>
          </w:tcPr>
          <w:p w14:paraId="137944C7" w14:textId="77777777" w:rsidR="00580D2C" w:rsidRDefault="00580D2C" w:rsidP="009A1CEF">
            <w:pPr>
              <w:rPr>
                <w:rFonts w:cs="Cambria Math"/>
              </w:rPr>
            </w:pPr>
            <w:r>
              <w:rPr>
                <w:rFonts w:cs="Cambria Math"/>
              </w:rPr>
              <w:t xml:space="preserve">Element grafiki </w:t>
            </w:r>
          </w:p>
        </w:tc>
      </w:tr>
      <w:tr w:rsidR="00580D2C" w:rsidRPr="006746B7" w14:paraId="21640529" w14:textId="77777777" w:rsidTr="00580D2C">
        <w:tc>
          <w:tcPr>
            <w:tcW w:w="601" w:type="pct"/>
            <w:shd w:val="clear" w:color="auto" w:fill="auto"/>
          </w:tcPr>
          <w:p w14:paraId="6BFBCF0A" w14:textId="77777777" w:rsidR="00580D2C" w:rsidRDefault="00580D2C" w:rsidP="009A1CEF">
            <w:pPr>
              <w:jc w:val="center"/>
              <w:rPr>
                <w:rFonts w:cs="Cambria Math"/>
              </w:rPr>
            </w:pPr>
            <w:r>
              <w:rPr>
                <w:rFonts w:cs="Cambria Math"/>
              </w:rPr>
              <w:t>3</w:t>
            </w:r>
          </w:p>
        </w:tc>
        <w:tc>
          <w:tcPr>
            <w:tcW w:w="951" w:type="pct"/>
            <w:shd w:val="clear" w:color="auto" w:fill="auto"/>
          </w:tcPr>
          <w:p w14:paraId="36429311" w14:textId="77777777" w:rsidR="00580D2C" w:rsidRDefault="00580D2C" w:rsidP="009A1CEF">
            <w:pPr>
              <w:rPr>
                <w:rFonts w:cs="Cambria Math"/>
              </w:rPr>
            </w:pPr>
            <w:r>
              <w:rPr>
                <w:rFonts w:cs="Cambria Math"/>
              </w:rPr>
              <w:t>Tekst</w:t>
            </w:r>
          </w:p>
        </w:tc>
        <w:tc>
          <w:tcPr>
            <w:tcW w:w="1172" w:type="pct"/>
            <w:shd w:val="clear" w:color="auto" w:fill="auto"/>
          </w:tcPr>
          <w:p w14:paraId="3310C453" w14:textId="77777777" w:rsidR="00580D2C" w:rsidRDefault="00580D2C" w:rsidP="009A1CEF">
            <w:pPr>
              <w:spacing w:after="0"/>
              <w:rPr>
                <w:rFonts w:cs="Cambria Math"/>
              </w:rPr>
            </w:pPr>
            <w:r>
              <w:rPr>
                <w:rFonts w:cs="Cambria Math"/>
              </w:rPr>
              <w:t>Serwisem…</w:t>
            </w:r>
          </w:p>
        </w:tc>
        <w:tc>
          <w:tcPr>
            <w:tcW w:w="2276" w:type="pct"/>
            <w:shd w:val="clear" w:color="auto" w:fill="auto"/>
          </w:tcPr>
          <w:p w14:paraId="25487321" w14:textId="77777777" w:rsidR="00580D2C" w:rsidRDefault="00580D2C" w:rsidP="009A1CEF">
            <w:pPr>
              <w:rPr>
                <w:rFonts w:cs="Cambria Math"/>
              </w:rPr>
            </w:pPr>
            <w:r>
              <w:rPr>
                <w:rFonts w:cs="Cambria Math"/>
              </w:rPr>
              <w:t>Tekst statyczny. Informacja o podmiocie zarządzającym stroną</w:t>
            </w:r>
          </w:p>
        </w:tc>
      </w:tr>
      <w:tr w:rsidR="00580D2C" w:rsidRPr="006746B7" w14:paraId="143DD8EB" w14:textId="77777777" w:rsidTr="00580D2C">
        <w:tc>
          <w:tcPr>
            <w:tcW w:w="601" w:type="pct"/>
            <w:shd w:val="clear" w:color="auto" w:fill="auto"/>
          </w:tcPr>
          <w:p w14:paraId="1526B42A" w14:textId="77777777" w:rsidR="00580D2C" w:rsidRDefault="00580D2C" w:rsidP="009A1CEF">
            <w:pPr>
              <w:jc w:val="center"/>
              <w:rPr>
                <w:rFonts w:cs="Cambria Math"/>
              </w:rPr>
            </w:pPr>
            <w:r>
              <w:rPr>
                <w:rFonts w:cs="Cambria Math"/>
              </w:rPr>
              <w:t>4</w:t>
            </w:r>
          </w:p>
        </w:tc>
        <w:tc>
          <w:tcPr>
            <w:tcW w:w="951" w:type="pct"/>
            <w:shd w:val="clear" w:color="auto" w:fill="auto"/>
          </w:tcPr>
          <w:p w14:paraId="08DA6090" w14:textId="77777777" w:rsidR="00580D2C" w:rsidRDefault="00580D2C" w:rsidP="009A1CEF">
            <w:pPr>
              <w:rPr>
                <w:rFonts w:cs="Cambria Math"/>
              </w:rPr>
            </w:pPr>
            <w:r>
              <w:rPr>
                <w:rFonts w:cs="Cambria Math"/>
              </w:rPr>
              <w:t>Link</w:t>
            </w:r>
          </w:p>
        </w:tc>
        <w:tc>
          <w:tcPr>
            <w:tcW w:w="1172" w:type="pct"/>
            <w:shd w:val="clear" w:color="auto" w:fill="auto"/>
          </w:tcPr>
          <w:p w14:paraId="3CB73BB8" w14:textId="75DABA2A" w:rsidR="00580D2C" w:rsidRDefault="00A124D4" w:rsidP="009A1CEF">
            <w:pPr>
              <w:spacing w:after="0"/>
              <w:rPr>
                <w:rFonts w:cs="Cambria Math"/>
              </w:rPr>
            </w:pPr>
            <w:r>
              <w:rPr>
                <w:rFonts w:cs="Cambria Math"/>
              </w:rPr>
              <w:t>Urząd Marszałkowski…</w:t>
            </w:r>
          </w:p>
        </w:tc>
        <w:tc>
          <w:tcPr>
            <w:tcW w:w="2276" w:type="pct"/>
            <w:shd w:val="clear" w:color="auto" w:fill="auto"/>
          </w:tcPr>
          <w:p w14:paraId="70E2F364" w14:textId="7AD7AA9B" w:rsidR="00580D2C" w:rsidRPr="001E6F8B" w:rsidRDefault="00580D2C" w:rsidP="009A1CEF">
            <w:pPr>
              <w:rPr>
                <w:rFonts w:cs="Cambria Math"/>
              </w:rPr>
            </w:pPr>
            <w:r>
              <w:rPr>
                <w:rFonts w:cs="Cambria Math"/>
              </w:rPr>
              <w:t xml:space="preserve">Link do strony zarządzającego </w:t>
            </w:r>
            <w:r w:rsidR="00A124D4">
              <w:rPr>
                <w:rFonts w:cs="Cambria Math"/>
              </w:rPr>
              <w:t>serwisem</w:t>
            </w:r>
          </w:p>
        </w:tc>
      </w:tr>
      <w:tr w:rsidR="00580D2C" w:rsidRPr="006746B7" w14:paraId="263749DD" w14:textId="77777777" w:rsidTr="00580D2C">
        <w:tc>
          <w:tcPr>
            <w:tcW w:w="601" w:type="pct"/>
            <w:shd w:val="clear" w:color="auto" w:fill="auto"/>
          </w:tcPr>
          <w:p w14:paraId="23B767DE" w14:textId="77777777" w:rsidR="00580D2C" w:rsidRDefault="00580D2C" w:rsidP="009A1CEF">
            <w:pPr>
              <w:jc w:val="center"/>
              <w:rPr>
                <w:rFonts w:cs="Cambria Math"/>
              </w:rPr>
            </w:pPr>
            <w:r>
              <w:rPr>
                <w:rFonts w:cs="Cambria Math"/>
              </w:rPr>
              <w:t>5</w:t>
            </w:r>
          </w:p>
        </w:tc>
        <w:tc>
          <w:tcPr>
            <w:tcW w:w="951" w:type="pct"/>
            <w:shd w:val="clear" w:color="auto" w:fill="auto"/>
          </w:tcPr>
          <w:p w14:paraId="4E1887D7" w14:textId="77777777" w:rsidR="00580D2C" w:rsidRDefault="00580D2C" w:rsidP="009A1CEF">
            <w:pPr>
              <w:rPr>
                <w:rFonts w:cs="Cambria Math"/>
              </w:rPr>
            </w:pPr>
            <w:r>
              <w:rPr>
                <w:rFonts w:cs="Cambria Math"/>
              </w:rPr>
              <w:t>Link</w:t>
            </w:r>
          </w:p>
        </w:tc>
        <w:tc>
          <w:tcPr>
            <w:tcW w:w="1172" w:type="pct"/>
            <w:shd w:val="clear" w:color="auto" w:fill="auto"/>
          </w:tcPr>
          <w:p w14:paraId="1E2014EE" w14:textId="77777777" w:rsidR="00580D2C" w:rsidRDefault="00580D2C" w:rsidP="009A1CEF">
            <w:pPr>
              <w:spacing w:after="0"/>
              <w:rPr>
                <w:rFonts w:cs="Cambria Math"/>
              </w:rPr>
            </w:pPr>
            <w:r>
              <w:rPr>
                <w:rFonts w:cs="Cambria Math"/>
              </w:rPr>
              <w:t>Oceń…</w:t>
            </w:r>
          </w:p>
        </w:tc>
        <w:tc>
          <w:tcPr>
            <w:tcW w:w="2276" w:type="pct"/>
            <w:shd w:val="clear" w:color="auto" w:fill="auto"/>
          </w:tcPr>
          <w:p w14:paraId="4FCFAF6C" w14:textId="77777777" w:rsidR="00580D2C" w:rsidRDefault="00580D2C" w:rsidP="009A1CEF">
            <w:pPr>
              <w:rPr>
                <w:rFonts w:cs="Cambria Math"/>
              </w:rPr>
            </w:pPr>
            <w:r>
              <w:rPr>
                <w:rFonts w:cs="Cambria Math"/>
              </w:rPr>
              <w:t>Umożliwia ocenę strony – opis w podpunkcie V. 2.1</w:t>
            </w:r>
          </w:p>
          <w:p w14:paraId="6D89AE94" w14:textId="142C196A" w:rsidR="00580D2C" w:rsidRPr="001E6F8B" w:rsidRDefault="00580D2C" w:rsidP="009A1CEF">
            <w:pPr>
              <w:rPr>
                <w:rFonts w:cs="Cambria Math"/>
              </w:rPr>
            </w:pPr>
            <w:r>
              <w:rPr>
                <w:rFonts w:cs="Cambria Math"/>
              </w:rPr>
              <w:t>Kliknięcie w link rozwija stronę w dół i pojawia się formularz z możliwością oceny strony</w:t>
            </w:r>
            <w:r w:rsidR="00C220D4">
              <w:rPr>
                <w:rFonts w:cs="Cambria Math"/>
              </w:rPr>
              <w:t>.</w:t>
            </w:r>
          </w:p>
        </w:tc>
      </w:tr>
      <w:tr w:rsidR="00580D2C" w:rsidRPr="006746B7" w14:paraId="412DC84E" w14:textId="77777777" w:rsidTr="00580D2C">
        <w:tc>
          <w:tcPr>
            <w:tcW w:w="601" w:type="pct"/>
            <w:shd w:val="clear" w:color="auto" w:fill="auto"/>
          </w:tcPr>
          <w:p w14:paraId="321961ED" w14:textId="77777777" w:rsidR="00580D2C" w:rsidRDefault="00580D2C" w:rsidP="009A1CEF">
            <w:pPr>
              <w:jc w:val="center"/>
              <w:rPr>
                <w:rFonts w:cs="Cambria Math"/>
              </w:rPr>
            </w:pPr>
            <w:r>
              <w:rPr>
                <w:rFonts w:cs="Cambria Math"/>
              </w:rPr>
              <w:t>6</w:t>
            </w:r>
          </w:p>
        </w:tc>
        <w:tc>
          <w:tcPr>
            <w:tcW w:w="951" w:type="pct"/>
            <w:shd w:val="clear" w:color="auto" w:fill="auto"/>
          </w:tcPr>
          <w:p w14:paraId="12CE953F" w14:textId="77777777" w:rsidR="00580D2C" w:rsidRDefault="00580D2C" w:rsidP="009A1CEF">
            <w:pPr>
              <w:rPr>
                <w:rFonts w:cs="Cambria Math"/>
              </w:rPr>
            </w:pPr>
            <w:r>
              <w:rPr>
                <w:rFonts w:cs="Cambria Math"/>
              </w:rPr>
              <w:t>Menu</w:t>
            </w:r>
          </w:p>
        </w:tc>
        <w:tc>
          <w:tcPr>
            <w:tcW w:w="1172" w:type="pct"/>
            <w:shd w:val="clear" w:color="auto" w:fill="auto"/>
          </w:tcPr>
          <w:p w14:paraId="1A4044B1" w14:textId="6DB2A02A" w:rsidR="00580D2C" w:rsidRDefault="00D924AE" w:rsidP="009A1CEF">
            <w:pPr>
              <w:spacing w:after="0"/>
              <w:rPr>
                <w:rFonts w:cs="Cambria Math"/>
              </w:rPr>
            </w:pPr>
            <w:r>
              <w:rPr>
                <w:rFonts w:cs="Cambria Math"/>
              </w:rPr>
              <w:t>Zestaw linków od 6.1 do 6.10</w:t>
            </w:r>
          </w:p>
        </w:tc>
        <w:tc>
          <w:tcPr>
            <w:tcW w:w="2276" w:type="pct"/>
            <w:shd w:val="clear" w:color="auto" w:fill="auto"/>
          </w:tcPr>
          <w:p w14:paraId="1669F2E1" w14:textId="4AE315EA" w:rsidR="00580D2C" w:rsidRDefault="00580D2C" w:rsidP="009A1CEF">
            <w:pPr>
              <w:rPr>
                <w:rFonts w:cs="Cambria Math"/>
              </w:rPr>
            </w:pPr>
            <w:r>
              <w:rPr>
                <w:rFonts w:cs="Cambria Math"/>
              </w:rPr>
              <w:t>Menu o identycznej zawartości jak dla Górki strony pkt 10 Tabeli.</w:t>
            </w:r>
          </w:p>
        </w:tc>
      </w:tr>
      <w:tr w:rsidR="00580D2C" w:rsidRPr="006746B7" w14:paraId="069E5540" w14:textId="77777777" w:rsidTr="00580D2C">
        <w:trPr>
          <w:trHeight w:val="903"/>
        </w:trPr>
        <w:tc>
          <w:tcPr>
            <w:tcW w:w="601" w:type="pct"/>
            <w:shd w:val="clear" w:color="auto" w:fill="auto"/>
          </w:tcPr>
          <w:p w14:paraId="146A1E19" w14:textId="77777777" w:rsidR="00580D2C" w:rsidRPr="006746B7" w:rsidRDefault="00580D2C" w:rsidP="009A1CEF">
            <w:pPr>
              <w:jc w:val="center"/>
              <w:rPr>
                <w:rFonts w:cs="Cambria Math"/>
              </w:rPr>
            </w:pPr>
            <w:r>
              <w:rPr>
                <w:rFonts w:cs="Cambria Math"/>
              </w:rPr>
              <w:t>6.1</w:t>
            </w:r>
          </w:p>
        </w:tc>
        <w:tc>
          <w:tcPr>
            <w:tcW w:w="951" w:type="pct"/>
            <w:shd w:val="clear" w:color="auto" w:fill="auto"/>
          </w:tcPr>
          <w:p w14:paraId="46115CAE" w14:textId="77777777" w:rsidR="00580D2C" w:rsidRDefault="00580D2C" w:rsidP="009A1CEF">
            <w:pPr>
              <w:rPr>
                <w:rFonts w:cs="Cambria Math"/>
              </w:rPr>
            </w:pPr>
            <w:r>
              <w:rPr>
                <w:rFonts w:cs="Cambria Math"/>
              </w:rPr>
              <w:t>Pozycja menu</w:t>
            </w:r>
          </w:p>
        </w:tc>
        <w:tc>
          <w:tcPr>
            <w:tcW w:w="1172" w:type="pct"/>
            <w:shd w:val="clear" w:color="auto" w:fill="auto"/>
          </w:tcPr>
          <w:p w14:paraId="231D5083" w14:textId="77777777" w:rsidR="00580D2C" w:rsidRDefault="00580D2C" w:rsidP="009A1CEF">
            <w:pPr>
              <w:rPr>
                <w:rFonts w:cs="Cambria Math"/>
              </w:rPr>
            </w:pPr>
            <w:r>
              <w:rPr>
                <w:rFonts w:cs="Cambria Math"/>
              </w:rPr>
              <w:t>Szukaj wsparcia</w:t>
            </w:r>
          </w:p>
        </w:tc>
        <w:tc>
          <w:tcPr>
            <w:tcW w:w="2276" w:type="pct"/>
            <w:shd w:val="clear" w:color="auto" w:fill="auto"/>
          </w:tcPr>
          <w:p w14:paraId="36A66823" w14:textId="77777777" w:rsidR="00580D2C" w:rsidRDefault="00580D2C" w:rsidP="009A1CEF">
            <w:pPr>
              <w:rPr>
                <w:rFonts w:cs="Cambria Math"/>
              </w:rPr>
            </w:pPr>
            <w:r>
              <w:rPr>
                <w:rFonts w:cs="Cambria Math"/>
              </w:rPr>
              <w:t>Ikona i tekst linkujący do strony zgodnej z nazwą linku (tekstem)</w:t>
            </w:r>
          </w:p>
        </w:tc>
      </w:tr>
      <w:tr w:rsidR="00580D2C" w:rsidRPr="006746B7" w14:paraId="18BC1178" w14:textId="77777777" w:rsidTr="00580D2C">
        <w:trPr>
          <w:trHeight w:val="903"/>
        </w:trPr>
        <w:tc>
          <w:tcPr>
            <w:tcW w:w="601" w:type="pct"/>
            <w:shd w:val="clear" w:color="auto" w:fill="auto"/>
          </w:tcPr>
          <w:p w14:paraId="033926C9" w14:textId="77777777" w:rsidR="00580D2C" w:rsidRDefault="00580D2C" w:rsidP="009A1CEF">
            <w:pPr>
              <w:jc w:val="center"/>
              <w:rPr>
                <w:rFonts w:cs="Cambria Math"/>
              </w:rPr>
            </w:pPr>
            <w:r>
              <w:rPr>
                <w:rFonts w:cs="Cambria Math"/>
              </w:rPr>
              <w:t>6.2</w:t>
            </w:r>
          </w:p>
        </w:tc>
        <w:tc>
          <w:tcPr>
            <w:tcW w:w="951" w:type="pct"/>
            <w:shd w:val="clear" w:color="auto" w:fill="auto"/>
          </w:tcPr>
          <w:p w14:paraId="429198C7" w14:textId="77777777" w:rsidR="00580D2C" w:rsidRDefault="00580D2C" w:rsidP="009A1CEF">
            <w:pPr>
              <w:rPr>
                <w:rFonts w:cs="Cambria Math"/>
              </w:rPr>
            </w:pPr>
            <w:r>
              <w:rPr>
                <w:rFonts w:cs="Cambria Math"/>
              </w:rPr>
              <w:t>Pozycja menu</w:t>
            </w:r>
          </w:p>
        </w:tc>
        <w:tc>
          <w:tcPr>
            <w:tcW w:w="1172" w:type="pct"/>
            <w:shd w:val="clear" w:color="auto" w:fill="auto"/>
          </w:tcPr>
          <w:p w14:paraId="669EE721" w14:textId="77777777" w:rsidR="00580D2C" w:rsidRDefault="00580D2C" w:rsidP="009A1CEF">
            <w:pPr>
              <w:rPr>
                <w:rFonts w:cs="Cambria Math"/>
              </w:rPr>
            </w:pPr>
            <w:r>
              <w:rPr>
                <w:rFonts w:cs="Cambria Math"/>
              </w:rPr>
              <w:t>Poradniki</w:t>
            </w:r>
          </w:p>
        </w:tc>
        <w:tc>
          <w:tcPr>
            <w:tcW w:w="2276" w:type="pct"/>
            <w:shd w:val="clear" w:color="auto" w:fill="auto"/>
          </w:tcPr>
          <w:p w14:paraId="7915CFDA" w14:textId="77777777" w:rsidR="00580D2C" w:rsidRDefault="00580D2C" w:rsidP="009A1CEF">
            <w:pPr>
              <w:rPr>
                <w:rFonts w:cs="Cambria Math"/>
              </w:rPr>
            </w:pPr>
            <w:r>
              <w:rPr>
                <w:rFonts w:cs="Cambria Math"/>
              </w:rPr>
              <w:t>Ikona i tekst linkujący do strony zgodnej z nazwą linku (tekstem) opisanym w punkcie VI.30</w:t>
            </w:r>
          </w:p>
        </w:tc>
      </w:tr>
      <w:tr w:rsidR="00580D2C" w:rsidRPr="006746B7" w14:paraId="67983D69" w14:textId="77777777" w:rsidTr="00580D2C">
        <w:trPr>
          <w:trHeight w:val="903"/>
        </w:trPr>
        <w:tc>
          <w:tcPr>
            <w:tcW w:w="601" w:type="pct"/>
            <w:shd w:val="clear" w:color="auto" w:fill="auto"/>
          </w:tcPr>
          <w:p w14:paraId="01F6DB06" w14:textId="77777777" w:rsidR="00580D2C" w:rsidRDefault="00580D2C" w:rsidP="009A1CEF">
            <w:pPr>
              <w:jc w:val="center"/>
              <w:rPr>
                <w:rFonts w:cs="Cambria Math"/>
              </w:rPr>
            </w:pPr>
            <w:r>
              <w:rPr>
                <w:rFonts w:cs="Cambria Math"/>
              </w:rPr>
              <w:t>6.3</w:t>
            </w:r>
          </w:p>
        </w:tc>
        <w:tc>
          <w:tcPr>
            <w:tcW w:w="951" w:type="pct"/>
            <w:shd w:val="clear" w:color="auto" w:fill="auto"/>
          </w:tcPr>
          <w:p w14:paraId="763D3205" w14:textId="77777777" w:rsidR="00580D2C" w:rsidRDefault="00580D2C" w:rsidP="009A1CEF">
            <w:pPr>
              <w:rPr>
                <w:rFonts w:cs="Cambria Math"/>
              </w:rPr>
            </w:pPr>
            <w:r>
              <w:rPr>
                <w:rFonts w:cs="Cambria Math"/>
              </w:rPr>
              <w:t>Pozycja menu</w:t>
            </w:r>
          </w:p>
        </w:tc>
        <w:tc>
          <w:tcPr>
            <w:tcW w:w="1172" w:type="pct"/>
            <w:shd w:val="clear" w:color="auto" w:fill="auto"/>
          </w:tcPr>
          <w:p w14:paraId="24B4D68B" w14:textId="77777777" w:rsidR="00580D2C" w:rsidRDefault="00580D2C" w:rsidP="009A1CEF">
            <w:pPr>
              <w:rPr>
                <w:rFonts w:cs="Cambria Math"/>
              </w:rPr>
            </w:pPr>
            <w:r>
              <w:rPr>
                <w:rFonts w:cs="Cambria Math"/>
              </w:rPr>
              <w:t>Nabory</w:t>
            </w:r>
          </w:p>
        </w:tc>
        <w:tc>
          <w:tcPr>
            <w:tcW w:w="2276" w:type="pct"/>
            <w:shd w:val="clear" w:color="auto" w:fill="auto"/>
          </w:tcPr>
          <w:p w14:paraId="48974C1E" w14:textId="77777777" w:rsidR="00580D2C" w:rsidRDefault="00580D2C" w:rsidP="009A1CEF">
            <w:pPr>
              <w:rPr>
                <w:rFonts w:cs="Cambria Math"/>
              </w:rPr>
            </w:pPr>
            <w:r>
              <w:rPr>
                <w:rFonts w:cs="Cambria Math"/>
              </w:rPr>
              <w:t>Ikona i tekst linkujący do strony zgodnej z nazwą linku (tekstem) opisanym w punkcie VI.3</w:t>
            </w:r>
          </w:p>
        </w:tc>
      </w:tr>
      <w:tr w:rsidR="00580D2C" w:rsidRPr="006746B7" w14:paraId="59C2E6AC" w14:textId="77777777" w:rsidTr="00580D2C">
        <w:trPr>
          <w:trHeight w:val="903"/>
        </w:trPr>
        <w:tc>
          <w:tcPr>
            <w:tcW w:w="601" w:type="pct"/>
            <w:shd w:val="clear" w:color="auto" w:fill="auto"/>
          </w:tcPr>
          <w:p w14:paraId="5678D22A" w14:textId="77777777" w:rsidR="00580D2C" w:rsidRDefault="00580D2C" w:rsidP="009A1CEF">
            <w:pPr>
              <w:jc w:val="center"/>
              <w:rPr>
                <w:rFonts w:cs="Cambria Math"/>
              </w:rPr>
            </w:pPr>
            <w:r>
              <w:rPr>
                <w:rFonts w:cs="Cambria Math"/>
              </w:rPr>
              <w:t>6.4</w:t>
            </w:r>
          </w:p>
        </w:tc>
        <w:tc>
          <w:tcPr>
            <w:tcW w:w="951" w:type="pct"/>
            <w:shd w:val="clear" w:color="auto" w:fill="auto"/>
          </w:tcPr>
          <w:p w14:paraId="74237A1C" w14:textId="77777777" w:rsidR="00580D2C" w:rsidRDefault="00580D2C" w:rsidP="009A1CEF">
            <w:pPr>
              <w:rPr>
                <w:rFonts w:cs="Cambria Math"/>
              </w:rPr>
            </w:pPr>
            <w:r>
              <w:rPr>
                <w:rFonts w:cs="Cambria Math"/>
              </w:rPr>
              <w:t>Pozycja menu</w:t>
            </w:r>
          </w:p>
        </w:tc>
        <w:tc>
          <w:tcPr>
            <w:tcW w:w="1172" w:type="pct"/>
            <w:shd w:val="clear" w:color="auto" w:fill="auto"/>
          </w:tcPr>
          <w:p w14:paraId="101070BF" w14:textId="77777777" w:rsidR="00580D2C" w:rsidRDefault="00580D2C" w:rsidP="009A1CEF">
            <w:pPr>
              <w:rPr>
                <w:rFonts w:cs="Cambria Math"/>
              </w:rPr>
            </w:pPr>
            <w:r>
              <w:rPr>
                <w:rFonts w:cs="Cambria Math"/>
              </w:rPr>
              <w:t>Dokumenty</w:t>
            </w:r>
          </w:p>
        </w:tc>
        <w:tc>
          <w:tcPr>
            <w:tcW w:w="2276" w:type="pct"/>
            <w:shd w:val="clear" w:color="auto" w:fill="auto"/>
          </w:tcPr>
          <w:p w14:paraId="61C20A81" w14:textId="77777777" w:rsidR="00580D2C" w:rsidRDefault="00580D2C" w:rsidP="009A1CEF">
            <w:pPr>
              <w:rPr>
                <w:rFonts w:cs="Cambria Math"/>
              </w:rPr>
            </w:pPr>
            <w:r>
              <w:rPr>
                <w:rFonts w:cs="Cambria Math"/>
              </w:rPr>
              <w:t>Ikona i tekst linkujący do strony zgodnej z nazwą linku (tekstem) opisanym w punkcie VI.7</w:t>
            </w:r>
          </w:p>
        </w:tc>
      </w:tr>
      <w:tr w:rsidR="00580D2C" w:rsidRPr="006746B7" w14:paraId="37648A10" w14:textId="77777777" w:rsidTr="00580D2C">
        <w:trPr>
          <w:trHeight w:val="903"/>
        </w:trPr>
        <w:tc>
          <w:tcPr>
            <w:tcW w:w="601" w:type="pct"/>
            <w:shd w:val="clear" w:color="auto" w:fill="auto"/>
          </w:tcPr>
          <w:p w14:paraId="25183FA2" w14:textId="77777777" w:rsidR="00580D2C" w:rsidRDefault="00580D2C" w:rsidP="009A1CEF">
            <w:pPr>
              <w:jc w:val="center"/>
              <w:rPr>
                <w:rFonts w:cs="Cambria Math"/>
              </w:rPr>
            </w:pPr>
            <w:r>
              <w:rPr>
                <w:rFonts w:cs="Cambria Math"/>
              </w:rPr>
              <w:t>6.5</w:t>
            </w:r>
          </w:p>
        </w:tc>
        <w:tc>
          <w:tcPr>
            <w:tcW w:w="951" w:type="pct"/>
            <w:shd w:val="clear" w:color="auto" w:fill="auto"/>
          </w:tcPr>
          <w:p w14:paraId="2E4DF9F4" w14:textId="77777777" w:rsidR="00580D2C" w:rsidRDefault="00580D2C" w:rsidP="009A1CEF">
            <w:pPr>
              <w:rPr>
                <w:rFonts w:cs="Cambria Math"/>
              </w:rPr>
            </w:pPr>
            <w:r>
              <w:rPr>
                <w:rFonts w:cs="Cambria Math"/>
              </w:rPr>
              <w:t>Pozycja menu</w:t>
            </w:r>
          </w:p>
        </w:tc>
        <w:tc>
          <w:tcPr>
            <w:tcW w:w="1172" w:type="pct"/>
            <w:shd w:val="clear" w:color="auto" w:fill="auto"/>
          </w:tcPr>
          <w:p w14:paraId="007ABFCA" w14:textId="77777777" w:rsidR="00580D2C" w:rsidRDefault="00580D2C" w:rsidP="009A1CEF">
            <w:pPr>
              <w:rPr>
                <w:rFonts w:cs="Cambria Math"/>
              </w:rPr>
            </w:pPr>
            <w:r>
              <w:rPr>
                <w:rFonts w:cs="Cambria Math"/>
              </w:rPr>
              <w:t>Wydarzenia</w:t>
            </w:r>
          </w:p>
        </w:tc>
        <w:tc>
          <w:tcPr>
            <w:tcW w:w="2276" w:type="pct"/>
            <w:shd w:val="clear" w:color="auto" w:fill="auto"/>
          </w:tcPr>
          <w:p w14:paraId="001C5A11" w14:textId="77777777" w:rsidR="00580D2C" w:rsidRDefault="00580D2C" w:rsidP="009A1CEF">
            <w:pPr>
              <w:rPr>
                <w:rFonts w:cs="Cambria Math"/>
              </w:rPr>
            </w:pPr>
            <w:r>
              <w:rPr>
                <w:rFonts w:cs="Cambria Math"/>
              </w:rPr>
              <w:t>Ikona i tekst linkujący do strony zgodnej z nazwą linku (tekstem) opisanym w punkcie .VI.11</w:t>
            </w:r>
          </w:p>
        </w:tc>
      </w:tr>
      <w:tr w:rsidR="00580D2C" w:rsidRPr="006746B7" w14:paraId="054FC9EE" w14:textId="77777777" w:rsidTr="00580D2C">
        <w:trPr>
          <w:trHeight w:val="903"/>
        </w:trPr>
        <w:tc>
          <w:tcPr>
            <w:tcW w:w="601" w:type="pct"/>
            <w:shd w:val="clear" w:color="auto" w:fill="auto"/>
          </w:tcPr>
          <w:p w14:paraId="27115165" w14:textId="77777777" w:rsidR="00580D2C" w:rsidRDefault="00580D2C" w:rsidP="009A1CEF">
            <w:pPr>
              <w:jc w:val="center"/>
              <w:rPr>
                <w:rFonts w:cs="Cambria Math"/>
              </w:rPr>
            </w:pPr>
            <w:r>
              <w:rPr>
                <w:rFonts w:cs="Cambria Math"/>
              </w:rPr>
              <w:t>6.6</w:t>
            </w:r>
          </w:p>
        </w:tc>
        <w:tc>
          <w:tcPr>
            <w:tcW w:w="951" w:type="pct"/>
            <w:shd w:val="clear" w:color="auto" w:fill="auto"/>
          </w:tcPr>
          <w:p w14:paraId="5E6C5167" w14:textId="77777777" w:rsidR="00580D2C" w:rsidRDefault="00580D2C" w:rsidP="009A1CEF">
            <w:pPr>
              <w:rPr>
                <w:rFonts w:cs="Cambria Math"/>
              </w:rPr>
            </w:pPr>
            <w:r>
              <w:rPr>
                <w:rFonts w:cs="Cambria Math"/>
              </w:rPr>
              <w:t>Pozycja menu</w:t>
            </w:r>
          </w:p>
        </w:tc>
        <w:tc>
          <w:tcPr>
            <w:tcW w:w="1172" w:type="pct"/>
            <w:shd w:val="clear" w:color="auto" w:fill="auto"/>
          </w:tcPr>
          <w:p w14:paraId="7C7BC1B8" w14:textId="77777777" w:rsidR="00580D2C" w:rsidRDefault="00580D2C" w:rsidP="009A1CEF">
            <w:pPr>
              <w:rPr>
                <w:rFonts w:cs="Cambria Math"/>
              </w:rPr>
            </w:pPr>
            <w:r>
              <w:rPr>
                <w:rFonts w:cs="Cambria Math"/>
              </w:rPr>
              <w:t>Aktualności</w:t>
            </w:r>
          </w:p>
        </w:tc>
        <w:tc>
          <w:tcPr>
            <w:tcW w:w="2276" w:type="pct"/>
            <w:shd w:val="clear" w:color="auto" w:fill="auto"/>
          </w:tcPr>
          <w:p w14:paraId="32C39FDD" w14:textId="77777777" w:rsidR="00580D2C" w:rsidRDefault="00580D2C" w:rsidP="009A1CEF">
            <w:pPr>
              <w:rPr>
                <w:rFonts w:cs="Cambria Math"/>
              </w:rPr>
            </w:pPr>
            <w:r>
              <w:rPr>
                <w:rFonts w:cs="Cambria Math"/>
              </w:rPr>
              <w:t>Ikona i tekst linkujący do strony zgodnej z nazwą linku (tekstem) opisanym w punkcie VI.5</w:t>
            </w:r>
          </w:p>
        </w:tc>
      </w:tr>
      <w:tr w:rsidR="00580D2C" w:rsidRPr="006746B7" w14:paraId="1AAA96E9" w14:textId="77777777" w:rsidTr="00580D2C">
        <w:trPr>
          <w:trHeight w:val="903"/>
        </w:trPr>
        <w:tc>
          <w:tcPr>
            <w:tcW w:w="601" w:type="pct"/>
            <w:shd w:val="clear" w:color="auto" w:fill="auto"/>
          </w:tcPr>
          <w:p w14:paraId="610274FE" w14:textId="77777777" w:rsidR="00580D2C" w:rsidRDefault="00580D2C" w:rsidP="009A1CEF">
            <w:pPr>
              <w:jc w:val="center"/>
              <w:rPr>
                <w:rFonts w:cs="Cambria Math"/>
              </w:rPr>
            </w:pPr>
            <w:r>
              <w:rPr>
                <w:rFonts w:cs="Cambria Math"/>
              </w:rPr>
              <w:t>6.7</w:t>
            </w:r>
          </w:p>
        </w:tc>
        <w:tc>
          <w:tcPr>
            <w:tcW w:w="951" w:type="pct"/>
            <w:shd w:val="clear" w:color="auto" w:fill="auto"/>
          </w:tcPr>
          <w:p w14:paraId="364F23B1" w14:textId="77777777" w:rsidR="00580D2C" w:rsidRDefault="00580D2C" w:rsidP="009A1CEF">
            <w:pPr>
              <w:rPr>
                <w:rFonts w:cs="Cambria Math"/>
              </w:rPr>
            </w:pPr>
            <w:r>
              <w:rPr>
                <w:rFonts w:cs="Cambria Math"/>
              </w:rPr>
              <w:t>Pozycja menu</w:t>
            </w:r>
          </w:p>
        </w:tc>
        <w:tc>
          <w:tcPr>
            <w:tcW w:w="1172" w:type="pct"/>
            <w:shd w:val="clear" w:color="auto" w:fill="auto"/>
          </w:tcPr>
          <w:p w14:paraId="15191AF7" w14:textId="77777777" w:rsidR="00580D2C" w:rsidRDefault="00580D2C" w:rsidP="009A1CEF">
            <w:pPr>
              <w:rPr>
                <w:rFonts w:cs="Cambria Math"/>
              </w:rPr>
            </w:pPr>
            <w:r>
              <w:rPr>
                <w:rFonts w:cs="Cambria Math"/>
              </w:rPr>
              <w:t>Publikacje</w:t>
            </w:r>
          </w:p>
        </w:tc>
        <w:tc>
          <w:tcPr>
            <w:tcW w:w="2276" w:type="pct"/>
            <w:shd w:val="clear" w:color="auto" w:fill="auto"/>
          </w:tcPr>
          <w:p w14:paraId="7F2C2B27" w14:textId="77777777" w:rsidR="00580D2C" w:rsidRDefault="00580D2C" w:rsidP="009A1CEF">
            <w:pPr>
              <w:rPr>
                <w:rFonts w:cs="Cambria Math"/>
              </w:rPr>
            </w:pPr>
            <w:r>
              <w:rPr>
                <w:rFonts w:cs="Cambria Math"/>
              </w:rPr>
              <w:t>Ikona i tekst linkujący do strony zgodnej z nazwą linku (tekstem) opisanym w punkcie VI.17</w:t>
            </w:r>
          </w:p>
        </w:tc>
      </w:tr>
      <w:tr w:rsidR="00580D2C" w:rsidRPr="006746B7" w14:paraId="18B32943" w14:textId="77777777" w:rsidTr="00580D2C">
        <w:trPr>
          <w:trHeight w:val="903"/>
        </w:trPr>
        <w:tc>
          <w:tcPr>
            <w:tcW w:w="601" w:type="pct"/>
            <w:shd w:val="clear" w:color="auto" w:fill="auto"/>
          </w:tcPr>
          <w:p w14:paraId="1D6C2590" w14:textId="77777777" w:rsidR="00580D2C" w:rsidRDefault="00580D2C" w:rsidP="009A1CEF">
            <w:pPr>
              <w:jc w:val="center"/>
              <w:rPr>
                <w:rFonts w:cs="Cambria Math"/>
              </w:rPr>
            </w:pPr>
            <w:r>
              <w:rPr>
                <w:rFonts w:cs="Cambria Math"/>
              </w:rPr>
              <w:t>6.8</w:t>
            </w:r>
          </w:p>
        </w:tc>
        <w:tc>
          <w:tcPr>
            <w:tcW w:w="951" w:type="pct"/>
            <w:shd w:val="clear" w:color="auto" w:fill="auto"/>
          </w:tcPr>
          <w:p w14:paraId="58E9D2A3" w14:textId="77777777" w:rsidR="00580D2C" w:rsidRDefault="00580D2C" w:rsidP="009A1CEF">
            <w:pPr>
              <w:rPr>
                <w:rFonts w:cs="Cambria Math"/>
              </w:rPr>
            </w:pPr>
            <w:r>
              <w:rPr>
                <w:rFonts w:cs="Cambria Math"/>
              </w:rPr>
              <w:t>Pozycja menu</w:t>
            </w:r>
          </w:p>
        </w:tc>
        <w:tc>
          <w:tcPr>
            <w:tcW w:w="1172" w:type="pct"/>
            <w:shd w:val="clear" w:color="auto" w:fill="auto"/>
          </w:tcPr>
          <w:p w14:paraId="1D42A271" w14:textId="77777777" w:rsidR="00580D2C" w:rsidRDefault="00580D2C" w:rsidP="009A1CEF">
            <w:pPr>
              <w:rPr>
                <w:rFonts w:cs="Cambria Math"/>
              </w:rPr>
            </w:pPr>
            <w:r>
              <w:rPr>
                <w:rFonts w:cs="Cambria Math"/>
              </w:rPr>
              <w:t>Historie</w:t>
            </w:r>
          </w:p>
          <w:p w14:paraId="205E79C2" w14:textId="77777777" w:rsidR="00580D2C" w:rsidRDefault="00580D2C" w:rsidP="009A1CEF">
            <w:pPr>
              <w:rPr>
                <w:rFonts w:cs="Cambria Math"/>
              </w:rPr>
            </w:pPr>
            <w:r>
              <w:rPr>
                <w:rFonts w:cs="Cambria Math"/>
              </w:rPr>
              <w:t>Sukcesów</w:t>
            </w:r>
          </w:p>
        </w:tc>
        <w:tc>
          <w:tcPr>
            <w:tcW w:w="2276" w:type="pct"/>
            <w:shd w:val="clear" w:color="auto" w:fill="auto"/>
          </w:tcPr>
          <w:p w14:paraId="6371BD7F" w14:textId="77777777" w:rsidR="00580D2C" w:rsidRDefault="00580D2C" w:rsidP="009A1CEF">
            <w:pPr>
              <w:rPr>
                <w:rFonts w:cs="Cambria Math"/>
              </w:rPr>
            </w:pPr>
            <w:r>
              <w:rPr>
                <w:rFonts w:cs="Cambria Math"/>
              </w:rPr>
              <w:t>Ikona i tekst linkujący do strony zgodnej z nazwą linku (tekstem) opisanym w punkcie VI.24</w:t>
            </w:r>
          </w:p>
        </w:tc>
      </w:tr>
      <w:tr w:rsidR="00580D2C" w:rsidRPr="006746B7" w14:paraId="1A54A5FC" w14:textId="77777777" w:rsidTr="00580D2C">
        <w:trPr>
          <w:trHeight w:val="903"/>
        </w:trPr>
        <w:tc>
          <w:tcPr>
            <w:tcW w:w="601" w:type="pct"/>
            <w:shd w:val="clear" w:color="auto" w:fill="auto"/>
          </w:tcPr>
          <w:p w14:paraId="2C42B673" w14:textId="77777777" w:rsidR="00580D2C" w:rsidRDefault="00580D2C" w:rsidP="009A1CEF">
            <w:pPr>
              <w:jc w:val="center"/>
              <w:rPr>
                <w:rFonts w:cs="Cambria Math"/>
              </w:rPr>
            </w:pPr>
            <w:r>
              <w:rPr>
                <w:rFonts w:cs="Cambria Math"/>
              </w:rPr>
              <w:t>6.9</w:t>
            </w:r>
          </w:p>
        </w:tc>
        <w:tc>
          <w:tcPr>
            <w:tcW w:w="951" w:type="pct"/>
            <w:shd w:val="clear" w:color="auto" w:fill="auto"/>
          </w:tcPr>
          <w:p w14:paraId="165E1BB8" w14:textId="77777777" w:rsidR="00580D2C" w:rsidRDefault="00580D2C" w:rsidP="009A1CEF">
            <w:pPr>
              <w:rPr>
                <w:rFonts w:cs="Cambria Math"/>
              </w:rPr>
            </w:pPr>
            <w:r>
              <w:rPr>
                <w:rFonts w:cs="Cambria Math"/>
              </w:rPr>
              <w:t>Pozycja menu</w:t>
            </w:r>
          </w:p>
        </w:tc>
        <w:tc>
          <w:tcPr>
            <w:tcW w:w="1172" w:type="pct"/>
            <w:shd w:val="clear" w:color="auto" w:fill="auto"/>
          </w:tcPr>
          <w:p w14:paraId="335A0F54" w14:textId="77777777" w:rsidR="00580D2C" w:rsidRDefault="00580D2C" w:rsidP="009A1CEF">
            <w:pPr>
              <w:rPr>
                <w:rFonts w:cs="Cambria Math"/>
              </w:rPr>
            </w:pPr>
            <w:r>
              <w:rPr>
                <w:rFonts w:cs="Cambria Math"/>
              </w:rPr>
              <w:t>Raporty</w:t>
            </w:r>
          </w:p>
        </w:tc>
        <w:tc>
          <w:tcPr>
            <w:tcW w:w="2276" w:type="pct"/>
            <w:shd w:val="clear" w:color="auto" w:fill="auto"/>
          </w:tcPr>
          <w:p w14:paraId="210AC6CF" w14:textId="77777777" w:rsidR="00580D2C" w:rsidRDefault="00580D2C" w:rsidP="009A1CEF">
            <w:pPr>
              <w:rPr>
                <w:rFonts w:cs="Cambria Math"/>
              </w:rPr>
            </w:pPr>
            <w:r>
              <w:rPr>
                <w:rFonts w:cs="Cambria Math"/>
              </w:rPr>
              <w:t>Ikona i tekst linkujący do strony zgodnej z nazwą linku (tekstem) opisanym w punkcie VI.15</w:t>
            </w:r>
          </w:p>
        </w:tc>
      </w:tr>
      <w:tr w:rsidR="00580D2C" w:rsidRPr="006746B7" w14:paraId="331987AF" w14:textId="77777777" w:rsidTr="00580D2C">
        <w:trPr>
          <w:trHeight w:val="903"/>
        </w:trPr>
        <w:tc>
          <w:tcPr>
            <w:tcW w:w="601" w:type="pct"/>
            <w:shd w:val="clear" w:color="auto" w:fill="auto"/>
          </w:tcPr>
          <w:p w14:paraId="3C706720" w14:textId="77777777" w:rsidR="00580D2C" w:rsidRDefault="00580D2C" w:rsidP="009A1CEF">
            <w:pPr>
              <w:jc w:val="center"/>
              <w:rPr>
                <w:rFonts w:cs="Cambria Math"/>
              </w:rPr>
            </w:pPr>
            <w:r>
              <w:rPr>
                <w:rFonts w:cs="Cambria Math"/>
              </w:rPr>
              <w:t>6.10</w:t>
            </w:r>
          </w:p>
        </w:tc>
        <w:tc>
          <w:tcPr>
            <w:tcW w:w="951" w:type="pct"/>
            <w:shd w:val="clear" w:color="auto" w:fill="auto"/>
          </w:tcPr>
          <w:p w14:paraId="3F310167" w14:textId="77777777" w:rsidR="00580D2C" w:rsidRDefault="00580D2C" w:rsidP="009A1CEF">
            <w:pPr>
              <w:rPr>
                <w:rFonts w:cs="Cambria Math"/>
              </w:rPr>
            </w:pPr>
            <w:r>
              <w:rPr>
                <w:rFonts w:cs="Cambria Math"/>
              </w:rPr>
              <w:t>Pozycja menu</w:t>
            </w:r>
          </w:p>
        </w:tc>
        <w:tc>
          <w:tcPr>
            <w:tcW w:w="1172" w:type="pct"/>
            <w:shd w:val="clear" w:color="auto" w:fill="auto"/>
          </w:tcPr>
          <w:p w14:paraId="560FB0E5" w14:textId="77777777" w:rsidR="00580D2C" w:rsidRDefault="00580D2C" w:rsidP="009A1CEF">
            <w:pPr>
              <w:rPr>
                <w:rFonts w:cs="Cambria Math"/>
              </w:rPr>
            </w:pPr>
            <w:r>
              <w:rPr>
                <w:rFonts w:cs="Cambria Math"/>
              </w:rPr>
              <w:t>Skontaktuj się</w:t>
            </w:r>
          </w:p>
        </w:tc>
        <w:tc>
          <w:tcPr>
            <w:tcW w:w="2276" w:type="pct"/>
            <w:shd w:val="clear" w:color="auto" w:fill="auto"/>
          </w:tcPr>
          <w:p w14:paraId="33023149" w14:textId="77777777" w:rsidR="00580D2C" w:rsidRDefault="00580D2C" w:rsidP="009A1CEF">
            <w:pPr>
              <w:rPr>
                <w:rFonts w:cs="Cambria Math"/>
              </w:rPr>
            </w:pPr>
            <w:r>
              <w:rPr>
                <w:rFonts w:cs="Cambria Math"/>
              </w:rPr>
              <w:t>Ikona i tekst linkujący do strony zgodnej z nazwą linku (tekstem) opisanym w punkcie VI.19</w:t>
            </w:r>
          </w:p>
        </w:tc>
      </w:tr>
      <w:tr w:rsidR="00580D2C" w:rsidRPr="006746B7" w14:paraId="7066AE84" w14:textId="77777777" w:rsidTr="00580D2C">
        <w:tc>
          <w:tcPr>
            <w:tcW w:w="601" w:type="pct"/>
            <w:shd w:val="clear" w:color="auto" w:fill="auto"/>
          </w:tcPr>
          <w:p w14:paraId="75770F20" w14:textId="77777777" w:rsidR="00580D2C" w:rsidRPr="003611E0" w:rsidRDefault="00580D2C" w:rsidP="009A1CEF">
            <w:pPr>
              <w:jc w:val="center"/>
              <w:rPr>
                <w:rFonts w:cs="Cambria Math"/>
              </w:rPr>
            </w:pPr>
            <w:r>
              <w:rPr>
                <w:rFonts w:cs="Cambria Math"/>
              </w:rPr>
              <w:t>7</w:t>
            </w:r>
          </w:p>
        </w:tc>
        <w:tc>
          <w:tcPr>
            <w:tcW w:w="951" w:type="pct"/>
            <w:shd w:val="clear" w:color="auto" w:fill="auto"/>
          </w:tcPr>
          <w:p w14:paraId="738C348F" w14:textId="77777777" w:rsidR="00580D2C" w:rsidRDefault="00580D2C" w:rsidP="009A1CEF">
            <w:pPr>
              <w:rPr>
                <w:rFonts w:cs="Cambria Math"/>
              </w:rPr>
            </w:pPr>
            <w:r>
              <w:rPr>
                <w:rFonts w:cs="Cambria Math"/>
              </w:rPr>
              <w:t>Logotyp</w:t>
            </w:r>
          </w:p>
        </w:tc>
        <w:tc>
          <w:tcPr>
            <w:tcW w:w="1172" w:type="pct"/>
            <w:shd w:val="clear" w:color="auto" w:fill="auto"/>
          </w:tcPr>
          <w:p w14:paraId="64C94E8E" w14:textId="77777777" w:rsidR="00580D2C" w:rsidRDefault="00580D2C" w:rsidP="009A1CEF">
            <w:pPr>
              <w:rPr>
                <w:rFonts w:cs="Cambria Math"/>
              </w:rPr>
            </w:pPr>
            <w:r>
              <w:rPr>
                <w:rFonts w:cs="Cambria Math"/>
              </w:rPr>
              <w:t>grafika</w:t>
            </w:r>
          </w:p>
        </w:tc>
        <w:tc>
          <w:tcPr>
            <w:tcW w:w="2276" w:type="pct"/>
            <w:shd w:val="clear" w:color="auto" w:fill="auto"/>
          </w:tcPr>
          <w:p w14:paraId="19D77A20" w14:textId="77777777" w:rsidR="00580D2C" w:rsidRDefault="00580D2C" w:rsidP="009A1CEF">
            <w:pPr>
              <w:rPr>
                <w:rFonts w:cs="Cambria Math"/>
              </w:rPr>
            </w:pPr>
            <w:r>
              <w:rPr>
                <w:rFonts w:cs="Cambria Math"/>
              </w:rPr>
              <w:t>Powtórzenie logotypu portalu</w:t>
            </w:r>
          </w:p>
        </w:tc>
      </w:tr>
      <w:tr w:rsidR="00580D2C" w:rsidRPr="006746B7" w14:paraId="6F5022EA" w14:textId="77777777" w:rsidTr="00580D2C">
        <w:tc>
          <w:tcPr>
            <w:tcW w:w="601" w:type="pct"/>
            <w:shd w:val="clear" w:color="auto" w:fill="auto"/>
          </w:tcPr>
          <w:p w14:paraId="2E42001B" w14:textId="77777777" w:rsidR="00580D2C" w:rsidRDefault="00580D2C" w:rsidP="009A1CEF">
            <w:pPr>
              <w:jc w:val="center"/>
              <w:rPr>
                <w:rFonts w:cs="Cambria Math"/>
              </w:rPr>
            </w:pPr>
            <w:r>
              <w:rPr>
                <w:rFonts w:cs="Cambria Math"/>
              </w:rPr>
              <w:t xml:space="preserve">8 </w:t>
            </w:r>
          </w:p>
        </w:tc>
        <w:tc>
          <w:tcPr>
            <w:tcW w:w="951" w:type="pct"/>
            <w:shd w:val="clear" w:color="auto" w:fill="auto"/>
          </w:tcPr>
          <w:p w14:paraId="350AD2EB" w14:textId="77777777" w:rsidR="00580D2C" w:rsidRDefault="00580D2C" w:rsidP="009A1CEF">
            <w:pPr>
              <w:rPr>
                <w:rFonts w:cs="Cambria Math"/>
              </w:rPr>
            </w:pPr>
            <w:r>
              <w:rPr>
                <w:rFonts w:cs="Cambria Math"/>
              </w:rPr>
              <w:t>Zestaw ikon</w:t>
            </w:r>
          </w:p>
        </w:tc>
        <w:tc>
          <w:tcPr>
            <w:tcW w:w="1172" w:type="pct"/>
            <w:shd w:val="clear" w:color="auto" w:fill="auto"/>
          </w:tcPr>
          <w:p w14:paraId="7B4A434E" w14:textId="77777777" w:rsidR="00580D2C" w:rsidRDefault="00580D2C" w:rsidP="009A1CEF">
            <w:pPr>
              <w:rPr>
                <w:rFonts w:cs="Cambria Math"/>
              </w:rPr>
            </w:pPr>
            <w:r>
              <w:rPr>
                <w:rFonts w:cs="Cambria Math"/>
              </w:rPr>
              <w:t>grafika</w:t>
            </w:r>
          </w:p>
        </w:tc>
        <w:tc>
          <w:tcPr>
            <w:tcW w:w="2276" w:type="pct"/>
            <w:shd w:val="clear" w:color="auto" w:fill="auto"/>
          </w:tcPr>
          <w:p w14:paraId="6B05018B" w14:textId="77777777" w:rsidR="00580D2C" w:rsidRDefault="00580D2C" w:rsidP="009A1CEF">
            <w:pPr>
              <w:rPr>
                <w:rFonts w:cs="Cambria Math"/>
              </w:rPr>
            </w:pPr>
            <w:r>
              <w:rPr>
                <w:rFonts w:cs="Cambria Math"/>
              </w:rPr>
              <w:t>Zestaw linków do kanałów social media</w:t>
            </w:r>
          </w:p>
        </w:tc>
      </w:tr>
      <w:tr w:rsidR="00580D2C" w:rsidRPr="006746B7" w14:paraId="09358E69" w14:textId="77777777" w:rsidTr="00580D2C">
        <w:tc>
          <w:tcPr>
            <w:tcW w:w="601" w:type="pct"/>
            <w:shd w:val="clear" w:color="auto" w:fill="auto"/>
          </w:tcPr>
          <w:p w14:paraId="70586AD5" w14:textId="77777777" w:rsidR="00580D2C" w:rsidRPr="003611E0" w:rsidRDefault="00580D2C" w:rsidP="009A1CEF">
            <w:pPr>
              <w:jc w:val="center"/>
              <w:rPr>
                <w:rFonts w:cs="Cambria Math"/>
              </w:rPr>
            </w:pPr>
            <w:r>
              <w:rPr>
                <w:rFonts w:cs="Cambria Math"/>
              </w:rPr>
              <w:t>9</w:t>
            </w:r>
          </w:p>
        </w:tc>
        <w:tc>
          <w:tcPr>
            <w:tcW w:w="951" w:type="pct"/>
            <w:shd w:val="clear" w:color="auto" w:fill="auto"/>
          </w:tcPr>
          <w:p w14:paraId="0B076917" w14:textId="77777777" w:rsidR="00580D2C" w:rsidRPr="001D6150" w:rsidRDefault="00580D2C" w:rsidP="009A1CEF">
            <w:pPr>
              <w:rPr>
                <w:rFonts w:cs="Cambria Math"/>
              </w:rPr>
            </w:pPr>
            <w:r>
              <w:rPr>
                <w:rFonts w:cs="Cambria Math"/>
              </w:rPr>
              <w:t>Link</w:t>
            </w:r>
          </w:p>
        </w:tc>
        <w:tc>
          <w:tcPr>
            <w:tcW w:w="1172" w:type="pct"/>
            <w:shd w:val="clear" w:color="auto" w:fill="auto"/>
          </w:tcPr>
          <w:p w14:paraId="365746A3" w14:textId="77777777" w:rsidR="00580D2C" w:rsidRPr="001D6150" w:rsidRDefault="00580D2C" w:rsidP="009A1CEF">
            <w:pPr>
              <w:rPr>
                <w:rFonts w:cs="Cambria Math"/>
              </w:rPr>
            </w:pPr>
            <w:r>
              <w:rPr>
                <w:rFonts w:cs="Cambria Math"/>
              </w:rPr>
              <w:t>English version</w:t>
            </w:r>
          </w:p>
        </w:tc>
        <w:tc>
          <w:tcPr>
            <w:tcW w:w="2276" w:type="pct"/>
            <w:shd w:val="clear" w:color="auto" w:fill="auto"/>
          </w:tcPr>
          <w:p w14:paraId="4D3DA64B" w14:textId="5909C75B" w:rsidR="00580D2C" w:rsidRPr="001D6150" w:rsidRDefault="00580D2C" w:rsidP="009A1CEF">
            <w:pPr>
              <w:rPr>
                <w:rFonts w:cs="Cambria Math"/>
              </w:rPr>
            </w:pPr>
            <w:r>
              <w:rPr>
                <w:rFonts w:cs="Cambria Math"/>
              </w:rPr>
              <w:t>Link do wersji angielskiej danego serwisu</w:t>
            </w:r>
          </w:p>
        </w:tc>
      </w:tr>
      <w:tr w:rsidR="00580D2C" w:rsidRPr="006746B7" w14:paraId="76FE9C0E" w14:textId="77777777" w:rsidTr="00580D2C">
        <w:tc>
          <w:tcPr>
            <w:tcW w:w="601" w:type="pct"/>
            <w:shd w:val="clear" w:color="auto" w:fill="auto"/>
          </w:tcPr>
          <w:p w14:paraId="66A4FCED" w14:textId="77777777" w:rsidR="00580D2C" w:rsidRPr="006746B7" w:rsidRDefault="00580D2C" w:rsidP="009A1CEF">
            <w:pPr>
              <w:jc w:val="center"/>
              <w:rPr>
                <w:rFonts w:cs="Cambria Math"/>
              </w:rPr>
            </w:pPr>
            <w:r>
              <w:rPr>
                <w:rFonts w:cs="Cambria Math"/>
              </w:rPr>
              <w:t>10</w:t>
            </w:r>
          </w:p>
        </w:tc>
        <w:tc>
          <w:tcPr>
            <w:tcW w:w="951" w:type="pct"/>
            <w:shd w:val="clear" w:color="auto" w:fill="auto"/>
          </w:tcPr>
          <w:p w14:paraId="6288056F" w14:textId="77777777" w:rsidR="00580D2C" w:rsidRPr="001D6150" w:rsidRDefault="00580D2C" w:rsidP="009A1CEF">
            <w:pPr>
              <w:rPr>
                <w:rFonts w:cs="Cambria Math"/>
              </w:rPr>
            </w:pPr>
            <w:r>
              <w:rPr>
                <w:rFonts w:cs="Cambria Math"/>
              </w:rPr>
              <w:t>Link</w:t>
            </w:r>
          </w:p>
        </w:tc>
        <w:tc>
          <w:tcPr>
            <w:tcW w:w="1172" w:type="pct"/>
            <w:shd w:val="clear" w:color="auto" w:fill="auto"/>
          </w:tcPr>
          <w:p w14:paraId="17455E66" w14:textId="77777777" w:rsidR="00580D2C" w:rsidRPr="001D6150" w:rsidRDefault="00580D2C" w:rsidP="009A1CEF">
            <w:pPr>
              <w:rPr>
                <w:rFonts w:cs="Cambria Math"/>
              </w:rPr>
            </w:pPr>
            <w:r>
              <w:rPr>
                <w:rFonts w:cs="Cambria Math"/>
              </w:rPr>
              <w:t xml:space="preserve">Newsletter </w:t>
            </w:r>
          </w:p>
        </w:tc>
        <w:tc>
          <w:tcPr>
            <w:tcW w:w="2276" w:type="pct"/>
            <w:shd w:val="clear" w:color="auto" w:fill="auto"/>
          </w:tcPr>
          <w:p w14:paraId="5B43382F" w14:textId="77777777" w:rsidR="00580D2C" w:rsidRPr="001D6150" w:rsidRDefault="00580D2C" w:rsidP="009A1CEF">
            <w:pPr>
              <w:rPr>
                <w:rFonts w:cs="Cambria Math"/>
              </w:rPr>
            </w:pPr>
            <w:r>
              <w:rPr>
                <w:rFonts w:cs="Cambria Math"/>
              </w:rPr>
              <w:t>Przekierowanie do szablonu opisanego w punkcie V.6</w:t>
            </w:r>
          </w:p>
        </w:tc>
      </w:tr>
      <w:tr w:rsidR="00580D2C" w:rsidRPr="006746B7" w14:paraId="792E7EE5" w14:textId="77777777" w:rsidTr="00580D2C">
        <w:tc>
          <w:tcPr>
            <w:tcW w:w="601" w:type="pct"/>
            <w:shd w:val="clear" w:color="auto" w:fill="auto"/>
          </w:tcPr>
          <w:p w14:paraId="20B5B2DC" w14:textId="77777777" w:rsidR="00580D2C" w:rsidRDefault="00580D2C" w:rsidP="009A1CEF">
            <w:pPr>
              <w:jc w:val="center"/>
              <w:rPr>
                <w:rFonts w:cs="Cambria Math"/>
              </w:rPr>
            </w:pPr>
            <w:r>
              <w:rPr>
                <w:rFonts w:cs="Cambria Math"/>
              </w:rPr>
              <w:t>11</w:t>
            </w:r>
          </w:p>
        </w:tc>
        <w:tc>
          <w:tcPr>
            <w:tcW w:w="951" w:type="pct"/>
            <w:shd w:val="clear" w:color="auto" w:fill="auto"/>
          </w:tcPr>
          <w:p w14:paraId="759B5971" w14:textId="77777777" w:rsidR="00580D2C" w:rsidRDefault="00580D2C" w:rsidP="009A1CEF">
            <w:pPr>
              <w:rPr>
                <w:rFonts w:cs="Cambria Math"/>
              </w:rPr>
            </w:pPr>
            <w:r>
              <w:rPr>
                <w:rFonts w:cs="Cambria Math"/>
              </w:rPr>
              <w:t>Link</w:t>
            </w:r>
          </w:p>
        </w:tc>
        <w:tc>
          <w:tcPr>
            <w:tcW w:w="1172" w:type="pct"/>
            <w:shd w:val="clear" w:color="auto" w:fill="auto"/>
          </w:tcPr>
          <w:p w14:paraId="63C334BE" w14:textId="77777777" w:rsidR="00580D2C" w:rsidRDefault="00580D2C" w:rsidP="009A1CEF">
            <w:pPr>
              <w:rPr>
                <w:rFonts w:cs="Cambria Math"/>
              </w:rPr>
            </w:pPr>
            <w:r>
              <w:rPr>
                <w:rFonts w:cs="Cambria Math"/>
              </w:rPr>
              <w:t>Słownik pojęć</w:t>
            </w:r>
          </w:p>
        </w:tc>
        <w:tc>
          <w:tcPr>
            <w:tcW w:w="2276" w:type="pct"/>
            <w:shd w:val="clear" w:color="auto" w:fill="auto"/>
          </w:tcPr>
          <w:p w14:paraId="52CB3E0E" w14:textId="77777777" w:rsidR="00580D2C" w:rsidRDefault="00580D2C" w:rsidP="009A1CEF">
            <w:pPr>
              <w:rPr>
                <w:rFonts w:cs="Cambria Math"/>
              </w:rPr>
            </w:pPr>
            <w:r>
              <w:rPr>
                <w:rFonts w:cs="Cambria Math"/>
              </w:rPr>
              <w:t>Przekierowanie do strony zgodnej z nazwą linku – opis w VI.21</w:t>
            </w:r>
          </w:p>
        </w:tc>
      </w:tr>
      <w:tr w:rsidR="00580D2C" w:rsidRPr="006746B7" w14:paraId="732FA4A1" w14:textId="77777777" w:rsidTr="00580D2C">
        <w:tc>
          <w:tcPr>
            <w:tcW w:w="601" w:type="pct"/>
            <w:shd w:val="clear" w:color="auto" w:fill="auto"/>
          </w:tcPr>
          <w:p w14:paraId="07C70963" w14:textId="77777777" w:rsidR="00580D2C" w:rsidRDefault="00580D2C" w:rsidP="009A1CEF">
            <w:pPr>
              <w:jc w:val="center"/>
              <w:rPr>
                <w:rFonts w:cs="Cambria Math"/>
              </w:rPr>
            </w:pPr>
            <w:r>
              <w:rPr>
                <w:rFonts w:cs="Cambria Math"/>
              </w:rPr>
              <w:t>12</w:t>
            </w:r>
          </w:p>
        </w:tc>
        <w:tc>
          <w:tcPr>
            <w:tcW w:w="951" w:type="pct"/>
            <w:shd w:val="clear" w:color="auto" w:fill="auto"/>
          </w:tcPr>
          <w:p w14:paraId="79BFC78B" w14:textId="77777777" w:rsidR="00580D2C" w:rsidRDefault="00580D2C" w:rsidP="009A1CEF">
            <w:pPr>
              <w:rPr>
                <w:rFonts w:cs="Cambria Math"/>
              </w:rPr>
            </w:pPr>
            <w:r>
              <w:rPr>
                <w:rFonts w:cs="Cambria Math"/>
              </w:rPr>
              <w:t>Link</w:t>
            </w:r>
          </w:p>
        </w:tc>
        <w:tc>
          <w:tcPr>
            <w:tcW w:w="1172" w:type="pct"/>
            <w:shd w:val="clear" w:color="auto" w:fill="auto"/>
          </w:tcPr>
          <w:p w14:paraId="4D57229F" w14:textId="77777777" w:rsidR="00580D2C" w:rsidRDefault="00580D2C" w:rsidP="009A1CEF">
            <w:pPr>
              <w:rPr>
                <w:rFonts w:cs="Cambria Math"/>
              </w:rPr>
            </w:pPr>
            <w:r>
              <w:rPr>
                <w:rFonts w:cs="Cambria Math"/>
              </w:rPr>
              <w:t>Najczęściej…</w:t>
            </w:r>
          </w:p>
        </w:tc>
        <w:tc>
          <w:tcPr>
            <w:tcW w:w="2276" w:type="pct"/>
            <w:shd w:val="clear" w:color="auto" w:fill="auto"/>
          </w:tcPr>
          <w:p w14:paraId="22D802CF" w14:textId="77777777" w:rsidR="00580D2C" w:rsidRDefault="00580D2C" w:rsidP="009A1CEF">
            <w:pPr>
              <w:rPr>
                <w:rFonts w:cs="Cambria Math"/>
              </w:rPr>
            </w:pPr>
            <w:r>
              <w:rPr>
                <w:rFonts w:cs="Cambria Math"/>
              </w:rPr>
              <w:t>Przekierowanie do strony zgodnej z nazwą linku opisanej w punkcie VI.20</w:t>
            </w:r>
          </w:p>
        </w:tc>
      </w:tr>
      <w:tr w:rsidR="00580D2C" w:rsidRPr="006746B7" w14:paraId="3378E778" w14:textId="77777777" w:rsidTr="00580D2C">
        <w:tc>
          <w:tcPr>
            <w:tcW w:w="601" w:type="pct"/>
            <w:shd w:val="clear" w:color="auto" w:fill="auto"/>
          </w:tcPr>
          <w:p w14:paraId="05CBA1D0" w14:textId="77777777" w:rsidR="00580D2C" w:rsidRPr="00FD094A" w:rsidRDefault="00580D2C" w:rsidP="009A1CEF">
            <w:pPr>
              <w:jc w:val="center"/>
              <w:rPr>
                <w:rFonts w:cs="Cambria Math"/>
              </w:rPr>
            </w:pPr>
            <w:r>
              <w:rPr>
                <w:rFonts w:cs="Cambria Math"/>
              </w:rPr>
              <w:t>13</w:t>
            </w:r>
          </w:p>
        </w:tc>
        <w:tc>
          <w:tcPr>
            <w:tcW w:w="951" w:type="pct"/>
            <w:shd w:val="clear" w:color="auto" w:fill="auto"/>
          </w:tcPr>
          <w:p w14:paraId="700B5CA3" w14:textId="77777777" w:rsidR="00580D2C" w:rsidRPr="001D6150" w:rsidRDefault="00580D2C" w:rsidP="009A1CEF">
            <w:pPr>
              <w:rPr>
                <w:rFonts w:cs="Cambria Math"/>
              </w:rPr>
            </w:pPr>
            <w:r>
              <w:rPr>
                <w:rFonts w:cs="Cambria Math"/>
              </w:rPr>
              <w:t>Link</w:t>
            </w:r>
          </w:p>
        </w:tc>
        <w:tc>
          <w:tcPr>
            <w:tcW w:w="1172" w:type="pct"/>
            <w:shd w:val="clear" w:color="auto" w:fill="auto"/>
          </w:tcPr>
          <w:p w14:paraId="7EEDBC44" w14:textId="77777777" w:rsidR="00580D2C" w:rsidRPr="001D6150" w:rsidRDefault="00580D2C" w:rsidP="009A1CEF">
            <w:pPr>
              <w:rPr>
                <w:rFonts w:cs="Cambria Math"/>
              </w:rPr>
            </w:pPr>
            <w:r>
              <w:rPr>
                <w:rFonts w:cs="Cambria Math"/>
              </w:rPr>
              <w:t>Promocja</w:t>
            </w:r>
          </w:p>
        </w:tc>
        <w:tc>
          <w:tcPr>
            <w:tcW w:w="2276" w:type="pct"/>
            <w:shd w:val="clear" w:color="auto" w:fill="auto"/>
          </w:tcPr>
          <w:p w14:paraId="015C8201" w14:textId="483F5108" w:rsidR="00580D2C" w:rsidRDefault="00580D2C" w:rsidP="009A1CEF">
            <w:pPr>
              <w:rPr>
                <w:rFonts w:cs="Cambria Math"/>
              </w:rPr>
            </w:pPr>
            <w:r>
              <w:rPr>
                <w:rFonts w:cs="Cambria Math"/>
              </w:rPr>
              <w:t xml:space="preserve">Przekierowanie do strony zgodnej z nazwą linku. Strona Promocja jest stroną utworzoną przez użytkownika i nie posiada </w:t>
            </w:r>
            <w:r w:rsidR="000538C6">
              <w:rPr>
                <w:rFonts w:cs="Cambria Math"/>
              </w:rPr>
              <w:t xml:space="preserve">zdefiniowanego </w:t>
            </w:r>
            <w:r>
              <w:rPr>
                <w:rFonts w:cs="Cambria Math"/>
              </w:rPr>
              <w:t>szablonu.</w:t>
            </w:r>
          </w:p>
        </w:tc>
      </w:tr>
      <w:tr w:rsidR="00580D2C" w:rsidRPr="006746B7" w14:paraId="601BDD31" w14:textId="77777777" w:rsidTr="00580D2C">
        <w:tc>
          <w:tcPr>
            <w:tcW w:w="601" w:type="pct"/>
            <w:shd w:val="clear" w:color="auto" w:fill="auto"/>
          </w:tcPr>
          <w:p w14:paraId="4054AF46" w14:textId="77777777" w:rsidR="00580D2C" w:rsidRPr="00FD094A" w:rsidRDefault="00580D2C" w:rsidP="009A1CEF">
            <w:pPr>
              <w:jc w:val="center"/>
              <w:rPr>
                <w:rFonts w:cs="Cambria Math"/>
              </w:rPr>
            </w:pPr>
            <w:r>
              <w:rPr>
                <w:rFonts w:cs="Cambria Math"/>
              </w:rPr>
              <w:t>14</w:t>
            </w:r>
          </w:p>
        </w:tc>
        <w:tc>
          <w:tcPr>
            <w:tcW w:w="951" w:type="pct"/>
            <w:shd w:val="clear" w:color="auto" w:fill="auto"/>
          </w:tcPr>
          <w:p w14:paraId="0BD4F19D" w14:textId="77777777" w:rsidR="00580D2C" w:rsidRPr="001D6150" w:rsidRDefault="00580D2C" w:rsidP="009A1CEF">
            <w:pPr>
              <w:rPr>
                <w:rFonts w:cs="Cambria Math"/>
              </w:rPr>
            </w:pPr>
            <w:r>
              <w:rPr>
                <w:rFonts w:cs="Cambria Math"/>
              </w:rPr>
              <w:t>Link</w:t>
            </w:r>
          </w:p>
        </w:tc>
        <w:tc>
          <w:tcPr>
            <w:tcW w:w="1172" w:type="pct"/>
            <w:shd w:val="clear" w:color="auto" w:fill="auto"/>
          </w:tcPr>
          <w:p w14:paraId="0345DE11" w14:textId="77777777" w:rsidR="00580D2C" w:rsidRPr="001D6150" w:rsidRDefault="00580D2C" w:rsidP="009A1CEF">
            <w:pPr>
              <w:rPr>
                <w:rFonts w:cs="Cambria Math"/>
              </w:rPr>
            </w:pPr>
            <w:r>
              <w:rPr>
                <w:rFonts w:cs="Cambria Math"/>
              </w:rPr>
              <w:t>Zobacz inne…</w:t>
            </w:r>
          </w:p>
        </w:tc>
        <w:tc>
          <w:tcPr>
            <w:tcW w:w="2276" w:type="pct"/>
            <w:shd w:val="clear" w:color="auto" w:fill="auto"/>
          </w:tcPr>
          <w:p w14:paraId="4FA464C8" w14:textId="77777777" w:rsidR="00C220D4" w:rsidRDefault="00C220D4" w:rsidP="00C220D4">
            <w:pPr>
              <w:rPr>
                <w:rFonts w:cs="Cambria Math"/>
              </w:rPr>
            </w:pPr>
            <w:r>
              <w:rPr>
                <w:rFonts w:cs="Cambria Math"/>
              </w:rPr>
              <w:t>Przekierowanie do strony zgodnej z nazwą linku.</w:t>
            </w:r>
          </w:p>
          <w:p w14:paraId="2A64F756" w14:textId="7AD47F7A" w:rsidR="00580D2C" w:rsidRDefault="00580D2C" w:rsidP="009A1CEF">
            <w:pPr>
              <w:rPr>
                <w:rFonts w:cs="Cambria Math"/>
              </w:rPr>
            </w:pPr>
          </w:p>
        </w:tc>
      </w:tr>
      <w:tr w:rsidR="00580D2C" w:rsidRPr="006746B7" w14:paraId="58D96228" w14:textId="77777777" w:rsidTr="00580D2C">
        <w:tc>
          <w:tcPr>
            <w:tcW w:w="601" w:type="pct"/>
            <w:shd w:val="clear" w:color="auto" w:fill="auto"/>
          </w:tcPr>
          <w:p w14:paraId="28019803" w14:textId="77777777" w:rsidR="00580D2C" w:rsidRDefault="00580D2C" w:rsidP="009A1CEF">
            <w:pPr>
              <w:jc w:val="center"/>
              <w:rPr>
                <w:rFonts w:cs="Cambria Math"/>
              </w:rPr>
            </w:pPr>
            <w:r>
              <w:rPr>
                <w:rFonts w:cs="Cambria Math"/>
              </w:rPr>
              <w:t>15</w:t>
            </w:r>
          </w:p>
        </w:tc>
        <w:tc>
          <w:tcPr>
            <w:tcW w:w="951" w:type="pct"/>
            <w:shd w:val="clear" w:color="auto" w:fill="auto"/>
          </w:tcPr>
          <w:p w14:paraId="6031848D" w14:textId="77777777" w:rsidR="00580D2C" w:rsidRDefault="00580D2C" w:rsidP="009A1CEF">
            <w:pPr>
              <w:rPr>
                <w:rFonts w:cs="Cambria Math"/>
              </w:rPr>
            </w:pPr>
            <w:r>
              <w:rPr>
                <w:rFonts w:cs="Cambria Math"/>
              </w:rPr>
              <w:t>Link</w:t>
            </w:r>
          </w:p>
        </w:tc>
        <w:tc>
          <w:tcPr>
            <w:tcW w:w="1172" w:type="pct"/>
            <w:shd w:val="clear" w:color="auto" w:fill="auto"/>
          </w:tcPr>
          <w:p w14:paraId="66B710C7" w14:textId="77777777" w:rsidR="00580D2C" w:rsidRDefault="00580D2C" w:rsidP="009A1CEF">
            <w:pPr>
              <w:rPr>
                <w:rFonts w:cs="Cambria Math"/>
              </w:rPr>
            </w:pPr>
            <w:r>
              <w:rPr>
                <w:rFonts w:cs="Cambria Math"/>
              </w:rPr>
              <w:t>Poznaj…</w:t>
            </w:r>
          </w:p>
        </w:tc>
        <w:tc>
          <w:tcPr>
            <w:tcW w:w="2276" w:type="pct"/>
            <w:shd w:val="clear" w:color="auto" w:fill="auto"/>
          </w:tcPr>
          <w:p w14:paraId="180B904A" w14:textId="77777777" w:rsidR="00580D2C" w:rsidRDefault="00580D2C" w:rsidP="009A1CEF">
            <w:pPr>
              <w:rPr>
                <w:rFonts w:cs="Cambria Math"/>
              </w:rPr>
            </w:pPr>
            <w:r>
              <w:rPr>
                <w:rFonts w:cs="Cambria Math"/>
              </w:rPr>
              <w:t>Przekierowanie do strony zewnętrznej zgodnej z nazwą linku.</w:t>
            </w:r>
          </w:p>
        </w:tc>
      </w:tr>
      <w:tr w:rsidR="00580D2C" w:rsidRPr="006746B7" w14:paraId="6C59FD29" w14:textId="77777777" w:rsidTr="00580D2C">
        <w:tc>
          <w:tcPr>
            <w:tcW w:w="601" w:type="pct"/>
            <w:shd w:val="clear" w:color="auto" w:fill="auto"/>
          </w:tcPr>
          <w:p w14:paraId="26977ECF" w14:textId="77777777" w:rsidR="00580D2C" w:rsidRDefault="00580D2C" w:rsidP="009A1CEF">
            <w:pPr>
              <w:jc w:val="center"/>
              <w:rPr>
                <w:rFonts w:cs="Cambria Math"/>
              </w:rPr>
            </w:pPr>
            <w:r>
              <w:rPr>
                <w:rFonts w:cs="Cambria Math"/>
              </w:rPr>
              <w:t>16</w:t>
            </w:r>
          </w:p>
        </w:tc>
        <w:tc>
          <w:tcPr>
            <w:tcW w:w="951" w:type="pct"/>
            <w:shd w:val="clear" w:color="auto" w:fill="auto"/>
          </w:tcPr>
          <w:p w14:paraId="1CE8A2B8" w14:textId="77777777" w:rsidR="00580D2C" w:rsidRDefault="00580D2C" w:rsidP="009A1CEF">
            <w:pPr>
              <w:rPr>
                <w:rFonts w:cs="Cambria Math"/>
              </w:rPr>
            </w:pPr>
            <w:r>
              <w:rPr>
                <w:rFonts w:cs="Cambria Math"/>
              </w:rPr>
              <w:t>Link</w:t>
            </w:r>
          </w:p>
        </w:tc>
        <w:tc>
          <w:tcPr>
            <w:tcW w:w="1172" w:type="pct"/>
            <w:shd w:val="clear" w:color="auto" w:fill="auto"/>
          </w:tcPr>
          <w:p w14:paraId="23B72651" w14:textId="77777777" w:rsidR="00580D2C" w:rsidRDefault="00580D2C" w:rsidP="009A1CEF">
            <w:pPr>
              <w:rPr>
                <w:rFonts w:cs="Cambria Math"/>
              </w:rPr>
            </w:pPr>
            <w:r>
              <w:rPr>
                <w:rFonts w:cs="Cambria Math"/>
              </w:rPr>
              <w:t>Deklaracja…</w:t>
            </w:r>
          </w:p>
        </w:tc>
        <w:tc>
          <w:tcPr>
            <w:tcW w:w="2276" w:type="pct"/>
            <w:shd w:val="clear" w:color="auto" w:fill="auto"/>
          </w:tcPr>
          <w:p w14:paraId="4445B11D" w14:textId="77777777" w:rsidR="00580D2C" w:rsidRDefault="00580D2C" w:rsidP="009A1CEF">
            <w:pPr>
              <w:rPr>
                <w:rFonts w:cs="Cambria Math"/>
              </w:rPr>
            </w:pPr>
            <w:r>
              <w:rPr>
                <w:rFonts w:cs="Cambria Math"/>
              </w:rPr>
              <w:t>Przekierowanie do strony zgodnej z nazwą linku.</w:t>
            </w:r>
          </w:p>
          <w:p w14:paraId="40A88E83" w14:textId="06A79E79" w:rsidR="00580D2C" w:rsidRDefault="00580D2C" w:rsidP="009A1CEF">
            <w:pPr>
              <w:rPr>
                <w:rFonts w:cs="Cambria Math"/>
              </w:rPr>
            </w:pPr>
            <w:r>
              <w:rPr>
                <w:rFonts w:cs="Cambria Math"/>
              </w:rPr>
              <w:t xml:space="preserve">Strona </w:t>
            </w:r>
            <w:r w:rsidR="000538C6">
              <w:rPr>
                <w:rFonts w:cs="Cambria Math"/>
              </w:rPr>
              <w:t xml:space="preserve">Deklaracja dostępności </w:t>
            </w:r>
            <w:r>
              <w:rPr>
                <w:rFonts w:cs="Cambria Math"/>
              </w:rPr>
              <w:t xml:space="preserve"> jest stroną utworzoną przez użytkownika i nie posiada </w:t>
            </w:r>
            <w:r w:rsidR="000538C6">
              <w:rPr>
                <w:rFonts w:cs="Cambria Math"/>
              </w:rPr>
              <w:t xml:space="preserve">zdefiniowanego </w:t>
            </w:r>
            <w:r>
              <w:rPr>
                <w:rFonts w:cs="Cambria Math"/>
              </w:rPr>
              <w:t>szablonu.</w:t>
            </w:r>
          </w:p>
        </w:tc>
      </w:tr>
      <w:tr w:rsidR="00580D2C" w:rsidRPr="006746B7" w14:paraId="0961647A" w14:textId="77777777" w:rsidTr="00580D2C">
        <w:tc>
          <w:tcPr>
            <w:tcW w:w="601" w:type="pct"/>
            <w:shd w:val="clear" w:color="auto" w:fill="auto"/>
          </w:tcPr>
          <w:p w14:paraId="5352016F" w14:textId="77777777" w:rsidR="00580D2C" w:rsidRDefault="00580D2C" w:rsidP="009A1CEF">
            <w:pPr>
              <w:jc w:val="center"/>
              <w:rPr>
                <w:rFonts w:cs="Cambria Math"/>
              </w:rPr>
            </w:pPr>
            <w:r>
              <w:rPr>
                <w:rFonts w:cs="Cambria Math"/>
              </w:rPr>
              <w:t>17</w:t>
            </w:r>
          </w:p>
        </w:tc>
        <w:tc>
          <w:tcPr>
            <w:tcW w:w="951" w:type="pct"/>
            <w:shd w:val="clear" w:color="auto" w:fill="auto"/>
          </w:tcPr>
          <w:p w14:paraId="0C0DDCC3" w14:textId="77777777" w:rsidR="00580D2C" w:rsidRDefault="00580D2C" w:rsidP="009A1CEF">
            <w:pPr>
              <w:rPr>
                <w:rFonts w:cs="Cambria Math"/>
              </w:rPr>
            </w:pPr>
            <w:r>
              <w:rPr>
                <w:rFonts w:cs="Cambria Math"/>
              </w:rPr>
              <w:t>Link</w:t>
            </w:r>
          </w:p>
        </w:tc>
        <w:tc>
          <w:tcPr>
            <w:tcW w:w="1172" w:type="pct"/>
            <w:shd w:val="clear" w:color="auto" w:fill="auto"/>
          </w:tcPr>
          <w:p w14:paraId="0ADAEBBA" w14:textId="77777777" w:rsidR="00580D2C" w:rsidRDefault="00580D2C" w:rsidP="009A1CEF">
            <w:pPr>
              <w:rPr>
                <w:rFonts w:cs="Cambria Math"/>
              </w:rPr>
            </w:pPr>
            <w:r>
              <w:rPr>
                <w:rFonts w:cs="Cambria Math"/>
              </w:rPr>
              <w:t>Polityka…</w:t>
            </w:r>
          </w:p>
        </w:tc>
        <w:tc>
          <w:tcPr>
            <w:tcW w:w="2276" w:type="pct"/>
            <w:shd w:val="clear" w:color="auto" w:fill="auto"/>
          </w:tcPr>
          <w:p w14:paraId="0B91EB9B" w14:textId="77777777" w:rsidR="00580D2C" w:rsidRDefault="00580D2C" w:rsidP="009A1CEF">
            <w:pPr>
              <w:rPr>
                <w:rFonts w:cs="Cambria Math"/>
              </w:rPr>
            </w:pPr>
            <w:r>
              <w:rPr>
                <w:rFonts w:cs="Cambria Math"/>
              </w:rPr>
              <w:t>Przekierowanie do strony zgodnej z nazwą linku.</w:t>
            </w:r>
          </w:p>
          <w:p w14:paraId="78085326" w14:textId="5E5A163F" w:rsidR="00580D2C" w:rsidRDefault="00580D2C" w:rsidP="009A1CEF">
            <w:pPr>
              <w:rPr>
                <w:rFonts w:cs="Cambria Math"/>
              </w:rPr>
            </w:pPr>
            <w:r>
              <w:rPr>
                <w:rFonts w:cs="Cambria Math"/>
              </w:rPr>
              <w:t>Strona P</w:t>
            </w:r>
            <w:r w:rsidR="00EE742D">
              <w:rPr>
                <w:rFonts w:cs="Cambria Math"/>
              </w:rPr>
              <w:t xml:space="preserve">olityka prywatności </w:t>
            </w:r>
            <w:r>
              <w:rPr>
                <w:rFonts w:cs="Cambria Math"/>
              </w:rPr>
              <w:t xml:space="preserve"> jest stroną utworzoną przez użytkownika i nie posiada </w:t>
            </w:r>
            <w:r w:rsidR="00EE742D">
              <w:rPr>
                <w:rFonts w:cs="Cambria Math"/>
              </w:rPr>
              <w:t xml:space="preserve">zdefiniowanego </w:t>
            </w:r>
            <w:r>
              <w:rPr>
                <w:rFonts w:cs="Cambria Math"/>
              </w:rPr>
              <w:t>szablonu.</w:t>
            </w:r>
          </w:p>
        </w:tc>
      </w:tr>
      <w:tr w:rsidR="00580D2C" w:rsidRPr="006746B7" w14:paraId="1AD37B53" w14:textId="77777777" w:rsidTr="00580D2C">
        <w:tc>
          <w:tcPr>
            <w:tcW w:w="601" w:type="pct"/>
            <w:shd w:val="clear" w:color="auto" w:fill="auto"/>
          </w:tcPr>
          <w:p w14:paraId="785844B4" w14:textId="77777777" w:rsidR="00580D2C" w:rsidRDefault="00580D2C" w:rsidP="009A1CEF">
            <w:pPr>
              <w:jc w:val="center"/>
              <w:rPr>
                <w:rFonts w:cs="Cambria Math"/>
              </w:rPr>
            </w:pPr>
            <w:r>
              <w:rPr>
                <w:rFonts w:cs="Cambria Math"/>
              </w:rPr>
              <w:t>18</w:t>
            </w:r>
          </w:p>
        </w:tc>
        <w:tc>
          <w:tcPr>
            <w:tcW w:w="951" w:type="pct"/>
            <w:shd w:val="clear" w:color="auto" w:fill="auto"/>
          </w:tcPr>
          <w:p w14:paraId="6D50A9EB" w14:textId="77777777" w:rsidR="00580D2C" w:rsidRDefault="00580D2C" w:rsidP="009A1CEF">
            <w:pPr>
              <w:rPr>
                <w:rFonts w:cs="Cambria Math"/>
              </w:rPr>
            </w:pPr>
            <w:r>
              <w:rPr>
                <w:rFonts w:cs="Cambria Math"/>
              </w:rPr>
              <w:t>Link</w:t>
            </w:r>
          </w:p>
        </w:tc>
        <w:tc>
          <w:tcPr>
            <w:tcW w:w="1172" w:type="pct"/>
            <w:shd w:val="clear" w:color="auto" w:fill="auto"/>
          </w:tcPr>
          <w:p w14:paraId="4A939861" w14:textId="2F94B1E9" w:rsidR="00580D2C" w:rsidRDefault="00580D2C" w:rsidP="009A1CEF">
            <w:pPr>
              <w:rPr>
                <w:rFonts w:cs="Cambria Math"/>
              </w:rPr>
            </w:pPr>
            <w:r>
              <w:rPr>
                <w:rFonts w:cs="Cambria Math"/>
              </w:rPr>
              <w:t>Odwołanie</w:t>
            </w:r>
            <w:r w:rsidR="00EE742D">
              <w:rPr>
                <w:rFonts w:cs="Cambria Math"/>
              </w:rPr>
              <w:t>…</w:t>
            </w:r>
          </w:p>
        </w:tc>
        <w:tc>
          <w:tcPr>
            <w:tcW w:w="2276" w:type="pct"/>
            <w:shd w:val="clear" w:color="auto" w:fill="auto"/>
          </w:tcPr>
          <w:p w14:paraId="1B498C65" w14:textId="77777777" w:rsidR="00580D2C" w:rsidRDefault="00580D2C" w:rsidP="009A1CEF">
            <w:pPr>
              <w:rPr>
                <w:rFonts w:cs="Cambria Math"/>
              </w:rPr>
            </w:pPr>
            <w:r>
              <w:rPr>
                <w:rFonts w:cs="Cambria Math"/>
              </w:rPr>
              <w:t>Przekierowanie do strony zgodnej z nazwą linku.</w:t>
            </w:r>
          </w:p>
          <w:p w14:paraId="6F9BB948" w14:textId="40B0A22E" w:rsidR="00580D2C" w:rsidRDefault="00580D2C" w:rsidP="009A1CEF">
            <w:pPr>
              <w:rPr>
                <w:rFonts w:cs="Cambria Math"/>
              </w:rPr>
            </w:pPr>
            <w:r>
              <w:rPr>
                <w:rFonts w:cs="Cambria Math"/>
              </w:rPr>
              <w:t xml:space="preserve">Strona </w:t>
            </w:r>
            <w:r w:rsidR="00EE742D">
              <w:rPr>
                <w:rFonts w:cs="Cambria Math"/>
              </w:rPr>
              <w:t>Odwołanie zgody RODO</w:t>
            </w:r>
            <w:r>
              <w:rPr>
                <w:rFonts w:cs="Cambria Math"/>
              </w:rPr>
              <w:t xml:space="preserve"> jest stroną utworzoną przez użytkownika i nie posiada </w:t>
            </w:r>
            <w:r w:rsidR="00EE742D">
              <w:rPr>
                <w:rFonts w:cs="Cambria Math"/>
              </w:rPr>
              <w:t xml:space="preserve">zdefiniowanego </w:t>
            </w:r>
            <w:r>
              <w:rPr>
                <w:rFonts w:cs="Cambria Math"/>
              </w:rPr>
              <w:t>szablonu.</w:t>
            </w:r>
          </w:p>
        </w:tc>
      </w:tr>
      <w:tr w:rsidR="00580D2C" w:rsidRPr="006746B7" w14:paraId="01EDD3A7" w14:textId="77777777" w:rsidTr="00580D2C">
        <w:tc>
          <w:tcPr>
            <w:tcW w:w="601" w:type="pct"/>
            <w:shd w:val="clear" w:color="auto" w:fill="auto"/>
          </w:tcPr>
          <w:p w14:paraId="3E2EF193" w14:textId="77777777" w:rsidR="00580D2C" w:rsidRDefault="00580D2C" w:rsidP="009A1CEF">
            <w:pPr>
              <w:jc w:val="center"/>
              <w:rPr>
                <w:rFonts w:cs="Cambria Math"/>
              </w:rPr>
            </w:pPr>
            <w:r>
              <w:rPr>
                <w:rFonts w:cs="Cambria Math"/>
              </w:rPr>
              <w:t>19</w:t>
            </w:r>
          </w:p>
        </w:tc>
        <w:tc>
          <w:tcPr>
            <w:tcW w:w="951" w:type="pct"/>
            <w:shd w:val="clear" w:color="auto" w:fill="auto"/>
          </w:tcPr>
          <w:p w14:paraId="29F666C0" w14:textId="77777777" w:rsidR="00580D2C" w:rsidRDefault="00580D2C" w:rsidP="009A1CEF">
            <w:pPr>
              <w:rPr>
                <w:rFonts w:cs="Cambria Math"/>
              </w:rPr>
            </w:pPr>
            <w:r>
              <w:rPr>
                <w:rFonts w:cs="Cambria Math"/>
              </w:rPr>
              <w:t>Link</w:t>
            </w:r>
          </w:p>
        </w:tc>
        <w:tc>
          <w:tcPr>
            <w:tcW w:w="1172" w:type="pct"/>
            <w:shd w:val="clear" w:color="auto" w:fill="auto"/>
          </w:tcPr>
          <w:p w14:paraId="6CD09F20" w14:textId="77777777" w:rsidR="00580D2C" w:rsidRDefault="00580D2C" w:rsidP="009A1CEF">
            <w:pPr>
              <w:rPr>
                <w:rFonts w:cs="Cambria Math"/>
              </w:rPr>
            </w:pPr>
            <w:r>
              <w:rPr>
                <w:rFonts w:cs="Cambria Math"/>
              </w:rPr>
              <w:t>Zgłoś …</w:t>
            </w:r>
          </w:p>
        </w:tc>
        <w:tc>
          <w:tcPr>
            <w:tcW w:w="2276" w:type="pct"/>
            <w:shd w:val="clear" w:color="auto" w:fill="auto"/>
          </w:tcPr>
          <w:p w14:paraId="1A75847D" w14:textId="77777777" w:rsidR="00580D2C" w:rsidRDefault="00580D2C" w:rsidP="009A1CEF">
            <w:pPr>
              <w:rPr>
                <w:rFonts w:cs="Cambria Math"/>
              </w:rPr>
            </w:pPr>
            <w:r>
              <w:rPr>
                <w:rFonts w:cs="Cambria Math"/>
              </w:rPr>
              <w:t>Kliknięcie w link rozwija formularz do zgłoszenia błędu.</w:t>
            </w:r>
          </w:p>
          <w:p w14:paraId="29687E9C" w14:textId="77777777" w:rsidR="00580D2C" w:rsidRDefault="00580D2C" w:rsidP="009A1CEF">
            <w:pPr>
              <w:rPr>
                <w:rFonts w:cs="Cambria Math"/>
              </w:rPr>
            </w:pPr>
            <w:r>
              <w:rPr>
                <w:rFonts w:cs="Cambria Math"/>
              </w:rPr>
              <w:t>Opis w VI.22</w:t>
            </w:r>
          </w:p>
        </w:tc>
      </w:tr>
      <w:tr w:rsidR="00580D2C" w:rsidRPr="006746B7" w14:paraId="14D3CCA3" w14:textId="77777777" w:rsidTr="00580D2C">
        <w:tc>
          <w:tcPr>
            <w:tcW w:w="601" w:type="pct"/>
            <w:shd w:val="clear" w:color="auto" w:fill="auto"/>
          </w:tcPr>
          <w:p w14:paraId="1BDD6D0F" w14:textId="77777777" w:rsidR="00580D2C" w:rsidRDefault="00580D2C" w:rsidP="009A1CEF">
            <w:pPr>
              <w:jc w:val="center"/>
              <w:rPr>
                <w:rFonts w:cs="Cambria Math"/>
              </w:rPr>
            </w:pPr>
            <w:r>
              <w:rPr>
                <w:rFonts w:cs="Cambria Math"/>
              </w:rPr>
              <w:t>20</w:t>
            </w:r>
          </w:p>
        </w:tc>
        <w:tc>
          <w:tcPr>
            <w:tcW w:w="951" w:type="pct"/>
            <w:shd w:val="clear" w:color="auto" w:fill="auto"/>
          </w:tcPr>
          <w:p w14:paraId="18ADA58E" w14:textId="77777777" w:rsidR="00580D2C" w:rsidRDefault="00580D2C" w:rsidP="009A1CEF">
            <w:pPr>
              <w:rPr>
                <w:rFonts w:cs="Cambria Math"/>
              </w:rPr>
            </w:pPr>
            <w:r>
              <w:rPr>
                <w:rFonts w:cs="Cambria Math"/>
              </w:rPr>
              <w:t>Link</w:t>
            </w:r>
          </w:p>
        </w:tc>
        <w:tc>
          <w:tcPr>
            <w:tcW w:w="1172" w:type="pct"/>
            <w:shd w:val="clear" w:color="auto" w:fill="auto"/>
          </w:tcPr>
          <w:p w14:paraId="58B4FF8B" w14:textId="77777777" w:rsidR="00580D2C" w:rsidRDefault="00580D2C" w:rsidP="009A1CEF">
            <w:pPr>
              <w:rPr>
                <w:rFonts w:cs="Cambria Math"/>
              </w:rPr>
            </w:pPr>
            <w:r>
              <w:rPr>
                <w:rFonts w:cs="Cambria Math"/>
              </w:rPr>
              <w:t>Mapa …</w:t>
            </w:r>
          </w:p>
        </w:tc>
        <w:tc>
          <w:tcPr>
            <w:tcW w:w="2276" w:type="pct"/>
            <w:shd w:val="clear" w:color="auto" w:fill="auto"/>
          </w:tcPr>
          <w:p w14:paraId="32BC51DC" w14:textId="174D12FA" w:rsidR="00580D2C" w:rsidRDefault="00580D2C" w:rsidP="009A1CEF">
            <w:pPr>
              <w:rPr>
                <w:rFonts w:cs="Cambria Math"/>
              </w:rPr>
            </w:pPr>
            <w:r>
              <w:rPr>
                <w:rFonts w:cs="Cambria Math"/>
              </w:rPr>
              <w:t>Przekierowanie do strony zgodnej z nazwą linku opis w punkcie VI.23</w:t>
            </w:r>
          </w:p>
        </w:tc>
      </w:tr>
      <w:tr w:rsidR="00580D2C" w:rsidRPr="006746B7" w14:paraId="168AC419" w14:textId="77777777" w:rsidTr="00580D2C">
        <w:tc>
          <w:tcPr>
            <w:tcW w:w="601" w:type="pct"/>
            <w:shd w:val="clear" w:color="auto" w:fill="auto"/>
          </w:tcPr>
          <w:p w14:paraId="1C5E33B4" w14:textId="77777777" w:rsidR="00580D2C" w:rsidRPr="00FD094A" w:rsidRDefault="00580D2C" w:rsidP="009A1CEF">
            <w:pPr>
              <w:jc w:val="center"/>
              <w:rPr>
                <w:rFonts w:cs="Cambria Math"/>
              </w:rPr>
            </w:pPr>
            <w:r>
              <w:rPr>
                <w:rFonts w:cs="Cambria Math"/>
              </w:rPr>
              <w:t>21</w:t>
            </w:r>
          </w:p>
        </w:tc>
        <w:tc>
          <w:tcPr>
            <w:tcW w:w="951" w:type="pct"/>
            <w:shd w:val="clear" w:color="auto" w:fill="auto"/>
          </w:tcPr>
          <w:p w14:paraId="64F2337D" w14:textId="77777777" w:rsidR="00580D2C" w:rsidRDefault="00580D2C" w:rsidP="009A1CEF">
            <w:pPr>
              <w:rPr>
                <w:rFonts w:cs="Cambria Math"/>
              </w:rPr>
            </w:pPr>
            <w:r>
              <w:rPr>
                <w:rFonts w:cs="Cambria Math"/>
              </w:rPr>
              <w:t>Logo</w:t>
            </w:r>
          </w:p>
        </w:tc>
        <w:tc>
          <w:tcPr>
            <w:tcW w:w="1172" w:type="pct"/>
            <w:shd w:val="clear" w:color="auto" w:fill="auto"/>
          </w:tcPr>
          <w:p w14:paraId="3AAE3DF8" w14:textId="77777777" w:rsidR="00580D2C" w:rsidRDefault="00580D2C" w:rsidP="009A1CEF">
            <w:pPr>
              <w:rPr>
                <w:rFonts w:cs="Cambria Math"/>
              </w:rPr>
            </w:pPr>
            <w:r>
              <w:rPr>
                <w:rFonts w:cs="Cambria Math"/>
              </w:rPr>
              <w:t>Fundusze…</w:t>
            </w:r>
          </w:p>
        </w:tc>
        <w:tc>
          <w:tcPr>
            <w:tcW w:w="2276" w:type="pct"/>
            <w:shd w:val="clear" w:color="auto" w:fill="auto"/>
          </w:tcPr>
          <w:p w14:paraId="498C1ABA" w14:textId="77777777" w:rsidR="00580D2C" w:rsidRDefault="00580D2C" w:rsidP="009A1CEF">
            <w:pPr>
              <w:spacing w:after="0"/>
              <w:rPr>
                <w:rFonts w:cs="Cambria Math"/>
              </w:rPr>
            </w:pPr>
            <w:r>
              <w:rPr>
                <w:rFonts w:cs="Cambria Math"/>
              </w:rPr>
              <w:t>Logo Funduszy Europejskich</w:t>
            </w:r>
          </w:p>
        </w:tc>
      </w:tr>
      <w:tr w:rsidR="00580D2C" w:rsidRPr="006746B7" w14:paraId="65058DDC" w14:textId="77777777" w:rsidTr="00580D2C">
        <w:tc>
          <w:tcPr>
            <w:tcW w:w="601" w:type="pct"/>
            <w:shd w:val="clear" w:color="auto" w:fill="auto"/>
          </w:tcPr>
          <w:p w14:paraId="6491B2FE" w14:textId="77777777" w:rsidR="00580D2C" w:rsidRPr="00FD094A" w:rsidRDefault="00580D2C" w:rsidP="009A1CEF">
            <w:pPr>
              <w:jc w:val="center"/>
              <w:rPr>
                <w:rFonts w:cs="Cambria Math"/>
              </w:rPr>
            </w:pPr>
            <w:r>
              <w:rPr>
                <w:rFonts w:cs="Cambria Math"/>
              </w:rPr>
              <w:t>22</w:t>
            </w:r>
          </w:p>
        </w:tc>
        <w:tc>
          <w:tcPr>
            <w:tcW w:w="951" w:type="pct"/>
            <w:shd w:val="clear" w:color="auto" w:fill="auto"/>
          </w:tcPr>
          <w:p w14:paraId="448CB827" w14:textId="77777777" w:rsidR="00580D2C" w:rsidRPr="001D6150" w:rsidRDefault="00580D2C" w:rsidP="009A1CEF">
            <w:pPr>
              <w:rPr>
                <w:rFonts w:cs="Cambria Math"/>
              </w:rPr>
            </w:pPr>
            <w:r>
              <w:rPr>
                <w:rFonts w:cs="Cambria Math"/>
              </w:rPr>
              <w:t>Logo</w:t>
            </w:r>
          </w:p>
        </w:tc>
        <w:tc>
          <w:tcPr>
            <w:tcW w:w="1172" w:type="pct"/>
            <w:shd w:val="clear" w:color="auto" w:fill="auto"/>
          </w:tcPr>
          <w:p w14:paraId="65819000" w14:textId="77777777" w:rsidR="00580D2C" w:rsidRPr="001D6150" w:rsidRDefault="00580D2C" w:rsidP="009A1CEF">
            <w:pPr>
              <w:rPr>
                <w:rFonts w:cs="Cambria Math"/>
              </w:rPr>
            </w:pPr>
            <w:r>
              <w:rPr>
                <w:rFonts w:cs="Cambria Math"/>
              </w:rPr>
              <w:t>Rzeczpospolita...</w:t>
            </w:r>
          </w:p>
        </w:tc>
        <w:tc>
          <w:tcPr>
            <w:tcW w:w="2276" w:type="pct"/>
            <w:shd w:val="clear" w:color="auto" w:fill="auto"/>
          </w:tcPr>
          <w:p w14:paraId="367E360E" w14:textId="77777777" w:rsidR="00580D2C" w:rsidRDefault="00580D2C" w:rsidP="009A1CEF">
            <w:pPr>
              <w:rPr>
                <w:rFonts w:cs="Cambria Math"/>
              </w:rPr>
            </w:pPr>
            <w:r>
              <w:rPr>
                <w:rFonts w:cs="Cambria Math"/>
              </w:rPr>
              <w:t xml:space="preserve">Flaga Polski </w:t>
            </w:r>
          </w:p>
        </w:tc>
      </w:tr>
      <w:tr w:rsidR="00580D2C" w:rsidRPr="006746B7" w14:paraId="3E95CDC3" w14:textId="77777777" w:rsidTr="00580D2C">
        <w:tc>
          <w:tcPr>
            <w:tcW w:w="601" w:type="pct"/>
            <w:shd w:val="clear" w:color="auto" w:fill="auto"/>
          </w:tcPr>
          <w:p w14:paraId="212015DA" w14:textId="77777777" w:rsidR="00580D2C" w:rsidRPr="00FD094A" w:rsidRDefault="00580D2C" w:rsidP="009A1CEF">
            <w:pPr>
              <w:jc w:val="center"/>
              <w:rPr>
                <w:rFonts w:cs="Cambria Math"/>
              </w:rPr>
            </w:pPr>
            <w:r>
              <w:rPr>
                <w:rFonts w:cs="Cambria Math"/>
              </w:rPr>
              <w:t>23</w:t>
            </w:r>
          </w:p>
        </w:tc>
        <w:tc>
          <w:tcPr>
            <w:tcW w:w="951" w:type="pct"/>
            <w:shd w:val="clear" w:color="auto" w:fill="auto"/>
          </w:tcPr>
          <w:p w14:paraId="66F3195F" w14:textId="77777777" w:rsidR="00580D2C" w:rsidRDefault="00580D2C" w:rsidP="009A1CEF">
            <w:pPr>
              <w:rPr>
                <w:rFonts w:cs="Cambria Math"/>
              </w:rPr>
            </w:pPr>
            <w:r>
              <w:rPr>
                <w:rFonts w:cs="Cambria Math"/>
              </w:rPr>
              <w:t>Logo</w:t>
            </w:r>
          </w:p>
        </w:tc>
        <w:tc>
          <w:tcPr>
            <w:tcW w:w="1172" w:type="pct"/>
            <w:shd w:val="clear" w:color="auto" w:fill="auto"/>
          </w:tcPr>
          <w:p w14:paraId="17212ECD" w14:textId="77777777" w:rsidR="00580D2C" w:rsidRDefault="00580D2C" w:rsidP="009A1CEF">
            <w:pPr>
              <w:rPr>
                <w:rFonts w:cs="Cambria Math"/>
              </w:rPr>
            </w:pPr>
            <w:r>
              <w:rPr>
                <w:rFonts w:cs="Cambria Math"/>
              </w:rPr>
              <w:t>Unia…</w:t>
            </w:r>
          </w:p>
        </w:tc>
        <w:tc>
          <w:tcPr>
            <w:tcW w:w="2276" w:type="pct"/>
            <w:shd w:val="clear" w:color="auto" w:fill="auto"/>
          </w:tcPr>
          <w:p w14:paraId="6F0D276A" w14:textId="77777777" w:rsidR="00580D2C" w:rsidRDefault="00580D2C" w:rsidP="009A1CEF">
            <w:pPr>
              <w:rPr>
                <w:rFonts w:cs="Cambria Math"/>
              </w:rPr>
            </w:pPr>
            <w:r>
              <w:rPr>
                <w:rFonts w:cs="Cambria Math"/>
              </w:rPr>
              <w:t>Flaga UE</w:t>
            </w:r>
          </w:p>
        </w:tc>
      </w:tr>
      <w:tr w:rsidR="00580D2C" w:rsidRPr="006746B7" w14:paraId="01FF6DA6" w14:textId="77777777" w:rsidTr="00580D2C">
        <w:tc>
          <w:tcPr>
            <w:tcW w:w="601" w:type="pct"/>
            <w:shd w:val="clear" w:color="auto" w:fill="auto"/>
          </w:tcPr>
          <w:p w14:paraId="14037C06" w14:textId="77777777" w:rsidR="00580D2C" w:rsidRPr="00FD094A" w:rsidRDefault="00580D2C" w:rsidP="009A1CEF">
            <w:pPr>
              <w:jc w:val="center"/>
              <w:rPr>
                <w:rFonts w:cs="Cambria Math"/>
              </w:rPr>
            </w:pPr>
            <w:r>
              <w:rPr>
                <w:rFonts w:cs="Cambria Math"/>
              </w:rPr>
              <w:t>24</w:t>
            </w:r>
          </w:p>
        </w:tc>
        <w:tc>
          <w:tcPr>
            <w:tcW w:w="951" w:type="pct"/>
            <w:shd w:val="clear" w:color="auto" w:fill="auto"/>
          </w:tcPr>
          <w:p w14:paraId="64B99EE9" w14:textId="77777777" w:rsidR="00580D2C" w:rsidRDefault="00580D2C" w:rsidP="009A1CEF">
            <w:pPr>
              <w:rPr>
                <w:rFonts w:cs="Cambria Math"/>
              </w:rPr>
            </w:pPr>
            <w:r>
              <w:rPr>
                <w:rFonts w:cs="Cambria Math"/>
              </w:rPr>
              <w:t>Logo</w:t>
            </w:r>
          </w:p>
        </w:tc>
        <w:tc>
          <w:tcPr>
            <w:tcW w:w="1172" w:type="pct"/>
            <w:shd w:val="clear" w:color="auto" w:fill="auto"/>
          </w:tcPr>
          <w:p w14:paraId="40123B58" w14:textId="16D9417F" w:rsidR="00580D2C" w:rsidRDefault="00580D2C" w:rsidP="009A1CEF">
            <w:pPr>
              <w:rPr>
                <w:rFonts w:cs="Cambria Math"/>
              </w:rPr>
            </w:pPr>
            <w:r>
              <w:rPr>
                <w:rFonts w:cs="Cambria Math"/>
              </w:rPr>
              <w:t>Lubelskie…</w:t>
            </w:r>
          </w:p>
        </w:tc>
        <w:tc>
          <w:tcPr>
            <w:tcW w:w="2276" w:type="pct"/>
            <w:shd w:val="clear" w:color="auto" w:fill="auto"/>
          </w:tcPr>
          <w:p w14:paraId="167B6BA0" w14:textId="77777777" w:rsidR="00580D2C" w:rsidRDefault="00580D2C" w:rsidP="009A1CEF">
            <w:pPr>
              <w:rPr>
                <w:rFonts w:cs="Cambria Math"/>
              </w:rPr>
            </w:pPr>
            <w:r>
              <w:rPr>
                <w:rFonts w:cs="Cambria Math"/>
              </w:rPr>
              <w:t>Logo Instytucji Zarządzającej</w:t>
            </w:r>
          </w:p>
        </w:tc>
      </w:tr>
      <w:tr w:rsidR="00580D2C" w:rsidRPr="006746B7" w14:paraId="053D9871" w14:textId="77777777" w:rsidTr="00580D2C">
        <w:tc>
          <w:tcPr>
            <w:tcW w:w="601" w:type="pct"/>
            <w:shd w:val="clear" w:color="auto" w:fill="auto"/>
          </w:tcPr>
          <w:p w14:paraId="3F1E2BF5" w14:textId="77777777" w:rsidR="00580D2C" w:rsidRDefault="00580D2C" w:rsidP="009A1CEF">
            <w:pPr>
              <w:jc w:val="center"/>
              <w:rPr>
                <w:rFonts w:cs="Cambria Math"/>
              </w:rPr>
            </w:pPr>
            <w:r>
              <w:rPr>
                <w:rFonts w:cs="Cambria Math"/>
              </w:rPr>
              <w:t>25</w:t>
            </w:r>
          </w:p>
        </w:tc>
        <w:tc>
          <w:tcPr>
            <w:tcW w:w="951" w:type="pct"/>
            <w:shd w:val="clear" w:color="auto" w:fill="auto"/>
          </w:tcPr>
          <w:p w14:paraId="038927C2" w14:textId="77777777" w:rsidR="00580D2C" w:rsidRDefault="00580D2C" w:rsidP="009A1CEF">
            <w:pPr>
              <w:rPr>
                <w:rFonts w:cs="Cambria Math"/>
              </w:rPr>
            </w:pPr>
            <w:r>
              <w:rPr>
                <w:rFonts w:cs="Cambria Math"/>
              </w:rPr>
              <w:t>Tekst</w:t>
            </w:r>
          </w:p>
        </w:tc>
        <w:tc>
          <w:tcPr>
            <w:tcW w:w="1172" w:type="pct"/>
            <w:shd w:val="clear" w:color="auto" w:fill="auto"/>
          </w:tcPr>
          <w:p w14:paraId="3FC6E81C" w14:textId="77777777" w:rsidR="00580D2C" w:rsidRDefault="00580D2C" w:rsidP="009A1CEF">
            <w:pPr>
              <w:rPr>
                <w:rFonts w:cs="Cambria Math"/>
              </w:rPr>
            </w:pPr>
            <w:r>
              <w:rPr>
                <w:rFonts w:cs="Cambria Math"/>
              </w:rPr>
              <w:t>Portal...</w:t>
            </w:r>
          </w:p>
        </w:tc>
        <w:tc>
          <w:tcPr>
            <w:tcW w:w="2276" w:type="pct"/>
            <w:shd w:val="clear" w:color="auto" w:fill="auto"/>
          </w:tcPr>
          <w:p w14:paraId="4CC36193" w14:textId="17796D25" w:rsidR="00580D2C" w:rsidRDefault="00580D2C" w:rsidP="009A1CEF">
            <w:pPr>
              <w:rPr>
                <w:rFonts w:cs="Cambria Math"/>
              </w:rPr>
            </w:pPr>
            <w:r>
              <w:rPr>
                <w:rFonts w:cs="Cambria Math"/>
              </w:rPr>
              <w:t>Informacja o współfinansowaniu p</w:t>
            </w:r>
            <w:r w:rsidR="00EE742D">
              <w:rPr>
                <w:rFonts w:cs="Cambria Math"/>
              </w:rPr>
              <w:t>ortalu</w:t>
            </w:r>
          </w:p>
        </w:tc>
      </w:tr>
    </w:tbl>
    <w:p w14:paraId="3D55145F" w14:textId="1B37ADE2"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25</w:t>
      </w:r>
      <w:r w:rsidR="00B610C9">
        <w:fldChar w:fldCharType="end"/>
      </w:r>
      <w:r>
        <w:t xml:space="preserve"> Stopka strony –</w:t>
      </w:r>
      <w:r w:rsidRPr="00F06DB2">
        <w:t xml:space="preserve"> </w:t>
      </w:r>
      <w:r>
        <w:t>komponenty</w:t>
      </w:r>
    </w:p>
    <w:p w14:paraId="5A75DB02" w14:textId="01A377B5" w:rsidR="00B76C69" w:rsidRPr="00754D98" w:rsidRDefault="00B76C69" w:rsidP="00B76C69">
      <w:pPr>
        <w:pStyle w:val="Nagwek3"/>
      </w:pPr>
      <w:bookmarkStart w:id="114" w:name="_Toc112366902"/>
      <w:r>
        <w:t>Oceń stronę</w:t>
      </w:r>
      <w:bookmarkEnd w:id="114"/>
    </w:p>
    <w:p w14:paraId="765FBA0F"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0E90D5BB" wp14:editId="656419CF">
            <wp:extent cx="3073400" cy="3703841"/>
            <wp:effectExtent l="19050" t="19050" r="12700" b="11430"/>
            <wp:docPr id="1187" name="Obraz 118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Obraz 1187" descr="Obraz zawierający tekst&#10;&#10;Opis wygenerowany automatycznie"/>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3078743" cy="3710280"/>
                    </a:xfrm>
                    <a:prstGeom prst="rect">
                      <a:avLst/>
                    </a:prstGeom>
                    <a:noFill/>
                    <a:ln w="3175">
                      <a:solidFill>
                        <a:schemeClr val="tx1"/>
                      </a:solidFill>
                    </a:ln>
                  </pic:spPr>
                </pic:pic>
              </a:graphicData>
            </a:graphic>
          </wp:inline>
        </w:drawing>
      </w:r>
    </w:p>
    <w:p w14:paraId="14B5FA50" w14:textId="1FF682EF" w:rsidR="00B76C69" w:rsidRPr="009F7B37" w:rsidRDefault="00B76C69" w:rsidP="00DD2D6A">
      <w:pPr>
        <w:pStyle w:val="Legenda"/>
        <w:shd w:val="clear" w:color="auto" w:fill="FFFFFF" w:themeFill="background1"/>
        <w:spacing w:after="360"/>
      </w:pPr>
      <w:r w:rsidRPr="00861877">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5</w:t>
      </w:r>
      <w:r>
        <w:fldChar w:fldCharType="end"/>
      </w:r>
      <w:r w:rsidRPr="00861877">
        <w:t xml:space="preserve"> </w:t>
      </w:r>
      <w:r w:rsidR="00DD2D6A">
        <w:t>Oceń stronę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41"/>
        <w:gridCol w:w="3557"/>
        <w:gridCol w:w="1764"/>
        <w:gridCol w:w="3802"/>
      </w:tblGrid>
      <w:tr w:rsidR="00580D2C" w:rsidRPr="00541FE8" w14:paraId="7BC988A9" w14:textId="77777777" w:rsidTr="00580D2C">
        <w:trPr>
          <w:cantSplit/>
          <w:trHeight w:val="205"/>
          <w:tblHeader/>
        </w:trPr>
        <w:tc>
          <w:tcPr>
            <w:tcW w:w="422" w:type="pct"/>
            <w:shd w:val="clear" w:color="auto" w:fill="auto"/>
            <w:vAlign w:val="center"/>
          </w:tcPr>
          <w:p w14:paraId="24509B57" w14:textId="77777777" w:rsidR="00580D2C" w:rsidRPr="00861877" w:rsidRDefault="00580D2C" w:rsidP="009A1CEF">
            <w:pPr>
              <w:shd w:val="clear" w:color="auto" w:fill="FFFFFF" w:themeFill="background1"/>
              <w:jc w:val="center"/>
              <w:rPr>
                <w:b/>
              </w:rPr>
            </w:pPr>
            <w:r w:rsidRPr="00861877">
              <w:rPr>
                <w:b/>
              </w:rPr>
              <w:t>Lp.</w:t>
            </w:r>
          </w:p>
        </w:tc>
        <w:tc>
          <w:tcPr>
            <w:tcW w:w="1785" w:type="pct"/>
            <w:shd w:val="clear" w:color="auto" w:fill="auto"/>
            <w:vAlign w:val="center"/>
          </w:tcPr>
          <w:p w14:paraId="43642EFF" w14:textId="77777777" w:rsidR="00580D2C" w:rsidRPr="00861877" w:rsidRDefault="00580D2C" w:rsidP="009A1CEF">
            <w:pPr>
              <w:shd w:val="clear" w:color="auto" w:fill="FFFFFF" w:themeFill="background1"/>
              <w:jc w:val="center"/>
              <w:rPr>
                <w:b/>
              </w:rPr>
            </w:pPr>
            <w:r w:rsidRPr="00861877">
              <w:rPr>
                <w:b/>
              </w:rPr>
              <w:t>Typ</w:t>
            </w:r>
          </w:p>
        </w:tc>
        <w:tc>
          <w:tcPr>
            <w:tcW w:w="885" w:type="pct"/>
            <w:shd w:val="clear" w:color="auto" w:fill="auto"/>
            <w:vAlign w:val="center"/>
          </w:tcPr>
          <w:p w14:paraId="756BD708" w14:textId="77777777" w:rsidR="00580D2C" w:rsidRPr="00861877" w:rsidRDefault="00580D2C" w:rsidP="009A1CEF">
            <w:pPr>
              <w:shd w:val="clear" w:color="auto" w:fill="FFFFFF" w:themeFill="background1"/>
              <w:jc w:val="center"/>
              <w:rPr>
                <w:b/>
              </w:rPr>
            </w:pPr>
            <w:r w:rsidRPr="00861877">
              <w:rPr>
                <w:b/>
              </w:rPr>
              <w:t>Nazwa</w:t>
            </w:r>
          </w:p>
        </w:tc>
        <w:tc>
          <w:tcPr>
            <w:tcW w:w="1908" w:type="pct"/>
            <w:shd w:val="clear" w:color="auto" w:fill="auto"/>
            <w:vAlign w:val="center"/>
          </w:tcPr>
          <w:p w14:paraId="45254B69" w14:textId="77777777" w:rsidR="00580D2C" w:rsidRPr="00861877" w:rsidRDefault="00580D2C" w:rsidP="009A1CEF">
            <w:pPr>
              <w:shd w:val="clear" w:color="auto" w:fill="FFFFFF" w:themeFill="background1"/>
              <w:jc w:val="center"/>
              <w:rPr>
                <w:b/>
              </w:rPr>
            </w:pPr>
            <w:r w:rsidRPr="00861877">
              <w:rPr>
                <w:b/>
              </w:rPr>
              <w:t>Opis / właściwości</w:t>
            </w:r>
          </w:p>
        </w:tc>
      </w:tr>
      <w:tr w:rsidR="00580D2C" w:rsidRPr="00541FE8" w14:paraId="581107CE" w14:textId="77777777" w:rsidTr="00580D2C">
        <w:tc>
          <w:tcPr>
            <w:tcW w:w="422" w:type="pct"/>
            <w:shd w:val="clear" w:color="auto" w:fill="auto"/>
          </w:tcPr>
          <w:p w14:paraId="7D8CC4BC" w14:textId="77777777" w:rsidR="00580D2C" w:rsidRPr="00861877" w:rsidRDefault="00580D2C" w:rsidP="009A1CEF">
            <w:pPr>
              <w:shd w:val="clear" w:color="auto" w:fill="FFFFFF" w:themeFill="background1"/>
              <w:jc w:val="center"/>
              <w:rPr>
                <w:rFonts w:cs="Cambria Math"/>
              </w:rPr>
            </w:pPr>
            <w:r w:rsidRPr="01BF5ED2">
              <w:rPr>
                <w:rFonts w:cs="Cambria Math"/>
              </w:rPr>
              <w:t>1</w:t>
            </w:r>
          </w:p>
        </w:tc>
        <w:tc>
          <w:tcPr>
            <w:tcW w:w="1785" w:type="pct"/>
            <w:shd w:val="clear" w:color="auto" w:fill="auto"/>
          </w:tcPr>
          <w:p w14:paraId="1C645E8E" w14:textId="77777777" w:rsidR="00580D2C" w:rsidRPr="00861877" w:rsidRDefault="00580D2C" w:rsidP="009A1CEF">
            <w:pPr>
              <w:shd w:val="clear" w:color="auto" w:fill="FFFFFF" w:themeFill="background1"/>
              <w:rPr>
                <w:rFonts w:cs="Cambria Math"/>
              </w:rPr>
            </w:pPr>
            <w:r w:rsidRPr="00861877">
              <w:rPr>
                <w:rFonts w:cs="Cambria Math"/>
              </w:rPr>
              <w:t>Nagłówek H</w:t>
            </w:r>
            <w:r>
              <w:rPr>
                <w:rFonts w:cs="Cambria Math"/>
              </w:rPr>
              <w:t>4</w:t>
            </w:r>
          </w:p>
        </w:tc>
        <w:tc>
          <w:tcPr>
            <w:tcW w:w="885" w:type="pct"/>
            <w:shd w:val="clear" w:color="auto" w:fill="auto"/>
          </w:tcPr>
          <w:p w14:paraId="518C239C" w14:textId="77777777" w:rsidR="00580D2C" w:rsidRPr="00861877" w:rsidRDefault="00580D2C" w:rsidP="009A1CEF">
            <w:pPr>
              <w:shd w:val="clear" w:color="auto" w:fill="FFFFFF" w:themeFill="background1"/>
              <w:rPr>
                <w:rFonts w:cs="Cambria Math"/>
              </w:rPr>
            </w:pPr>
            <w:r w:rsidRPr="00861877">
              <w:rPr>
                <w:rFonts w:cs="Cambria Math"/>
              </w:rPr>
              <w:t>Czy…</w:t>
            </w:r>
          </w:p>
        </w:tc>
        <w:tc>
          <w:tcPr>
            <w:tcW w:w="1908" w:type="pct"/>
            <w:shd w:val="clear" w:color="auto" w:fill="auto"/>
          </w:tcPr>
          <w:p w14:paraId="083EF017" w14:textId="77777777" w:rsidR="00580D2C" w:rsidRPr="00861877" w:rsidRDefault="00580D2C" w:rsidP="009A1CEF">
            <w:pPr>
              <w:shd w:val="clear" w:color="auto" w:fill="FFFFFF" w:themeFill="background1"/>
              <w:rPr>
                <w:rFonts w:cs="Cambria Math"/>
              </w:rPr>
            </w:pPr>
            <w:r w:rsidRPr="00861877">
              <w:rPr>
                <w:rFonts w:cs="Cambria Math"/>
              </w:rPr>
              <w:t>Tytuł strony</w:t>
            </w:r>
          </w:p>
        </w:tc>
      </w:tr>
      <w:tr w:rsidR="00580D2C" w:rsidRPr="00541FE8" w14:paraId="3D20115B" w14:textId="77777777" w:rsidTr="00580D2C">
        <w:tc>
          <w:tcPr>
            <w:tcW w:w="422" w:type="pct"/>
            <w:shd w:val="clear" w:color="auto" w:fill="auto"/>
          </w:tcPr>
          <w:p w14:paraId="20655775" w14:textId="77777777" w:rsidR="00580D2C" w:rsidRPr="00861877" w:rsidRDefault="00580D2C" w:rsidP="009A1CEF">
            <w:pPr>
              <w:shd w:val="clear" w:color="auto" w:fill="FFFFFF" w:themeFill="background1"/>
              <w:jc w:val="center"/>
              <w:rPr>
                <w:rFonts w:cs="Cambria Math"/>
              </w:rPr>
            </w:pPr>
            <w:r w:rsidRPr="01BF5ED2">
              <w:rPr>
                <w:rFonts w:cs="Cambria Math"/>
              </w:rPr>
              <w:t>2</w:t>
            </w:r>
          </w:p>
        </w:tc>
        <w:tc>
          <w:tcPr>
            <w:tcW w:w="1785" w:type="pct"/>
            <w:shd w:val="clear" w:color="auto" w:fill="auto"/>
          </w:tcPr>
          <w:p w14:paraId="6AD8F360" w14:textId="77777777" w:rsidR="00580D2C" w:rsidRPr="00861877" w:rsidRDefault="00580D2C" w:rsidP="009A1CEF">
            <w:pPr>
              <w:shd w:val="clear" w:color="auto" w:fill="FFFFFF" w:themeFill="background1"/>
              <w:rPr>
                <w:rFonts w:cs="Cambria Math"/>
              </w:rPr>
            </w:pPr>
            <w:r w:rsidRPr="00861877">
              <w:rPr>
                <w:rFonts w:cs="Cambria Math"/>
              </w:rPr>
              <w:t>Przycisk graficzny</w:t>
            </w:r>
          </w:p>
        </w:tc>
        <w:tc>
          <w:tcPr>
            <w:tcW w:w="885" w:type="pct"/>
            <w:shd w:val="clear" w:color="auto" w:fill="auto"/>
          </w:tcPr>
          <w:p w14:paraId="1FFD9BD8" w14:textId="77777777" w:rsidR="00580D2C" w:rsidRPr="00861877" w:rsidRDefault="00580D2C" w:rsidP="009A1CEF">
            <w:pPr>
              <w:shd w:val="clear" w:color="auto" w:fill="FFFFFF" w:themeFill="background1"/>
              <w:rPr>
                <w:rFonts w:cs="Cambria Math"/>
              </w:rPr>
            </w:pPr>
            <w:r w:rsidRPr="00861877">
              <w:rPr>
                <w:rFonts w:cs="Cambria Math"/>
              </w:rPr>
              <w:t>Krzyżyk</w:t>
            </w:r>
          </w:p>
        </w:tc>
        <w:tc>
          <w:tcPr>
            <w:tcW w:w="1908" w:type="pct"/>
            <w:shd w:val="clear" w:color="auto" w:fill="auto"/>
          </w:tcPr>
          <w:p w14:paraId="5F506B95" w14:textId="77777777" w:rsidR="00580D2C" w:rsidRPr="00861877" w:rsidRDefault="00580D2C" w:rsidP="009A1CEF">
            <w:pPr>
              <w:shd w:val="clear" w:color="auto" w:fill="FFFFFF" w:themeFill="background1"/>
              <w:rPr>
                <w:rFonts w:cs="Cambria Math"/>
              </w:rPr>
            </w:pPr>
            <w:r w:rsidRPr="00861877">
              <w:rPr>
                <w:rFonts w:cs="Cambria Math"/>
              </w:rPr>
              <w:t>Zamknięcie okna bez wysyłania błędu</w:t>
            </w:r>
          </w:p>
        </w:tc>
      </w:tr>
      <w:tr w:rsidR="00580D2C" w:rsidRPr="00541FE8" w14:paraId="370D63EA" w14:textId="77777777" w:rsidTr="00580D2C">
        <w:tc>
          <w:tcPr>
            <w:tcW w:w="422" w:type="pct"/>
            <w:shd w:val="clear" w:color="auto" w:fill="auto"/>
          </w:tcPr>
          <w:p w14:paraId="1246AD1F" w14:textId="77777777" w:rsidR="00580D2C" w:rsidRPr="00861877" w:rsidRDefault="00580D2C" w:rsidP="009A1CEF">
            <w:pPr>
              <w:shd w:val="clear" w:color="auto" w:fill="FFFFFF" w:themeFill="background1"/>
              <w:jc w:val="center"/>
              <w:rPr>
                <w:rFonts w:cs="Cambria Math"/>
              </w:rPr>
            </w:pPr>
            <w:r w:rsidRPr="01BF5ED2">
              <w:rPr>
                <w:rFonts w:cs="Cambria Math"/>
              </w:rPr>
              <w:t>3</w:t>
            </w:r>
          </w:p>
        </w:tc>
        <w:tc>
          <w:tcPr>
            <w:tcW w:w="1785" w:type="pct"/>
            <w:shd w:val="clear" w:color="auto" w:fill="auto"/>
          </w:tcPr>
          <w:p w14:paraId="3C6C48AB" w14:textId="77777777" w:rsidR="00580D2C" w:rsidRPr="00861877" w:rsidRDefault="00580D2C" w:rsidP="009A1CEF">
            <w:pPr>
              <w:shd w:val="clear" w:color="auto" w:fill="FFFFFF" w:themeFill="background1"/>
              <w:rPr>
                <w:rFonts w:cs="Cambria Math"/>
              </w:rPr>
            </w:pPr>
            <w:r w:rsidRPr="00861877">
              <w:rPr>
                <w:rFonts w:cs="Cambria Math"/>
              </w:rPr>
              <w:t>Pasek gwiazdek</w:t>
            </w:r>
          </w:p>
        </w:tc>
        <w:tc>
          <w:tcPr>
            <w:tcW w:w="885" w:type="pct"/>
            <w:shd w:val="clear" w:color="auto" w:fill="auto"/>
          </w:tcPr>
          <w:p w14:paraId="212C89C3" w14:textId="77777777" w:rsidR="00580D2C" w:rsidRPr="00861877" w:rsidRDefault="00580D2C" w:rsidP="009A1CEF">
            <w:pPr>
              <w:shd w:val="clear" w:color="auto" w:fill="FFFFFF" w:themeFill="background1"/>
              <w:rPr>
                <w:rFonts w:cs="Cambria Math"/>
              </w:rPr>
            </w:pPr>
            <w:r w:rsidRPr="00861877">
              <w:rPr>
                <w:rFonts w:cs="Cambria Math"/>
              </w:rPr>
              <w:t>gwiazdki</w:t>
            </w:r>
          </w:p>
        </w:tc>
        <w:tc>
          <w:tcPr>
            <w:tcW w:w="1908" w:type="pct"/>
            <w:shd w:val="clear" w:color="auto" w:fill="auto"/>
          </w:tcPr>
          <w:p w14:paraId="44ADB5D0" w14:textId="77777777" w:rsidR="00580D2C" w:rsidRPr="00861877" w:rsidRDefault="00580D2C" w:rsidP="009A1CEF">
            <w:pPr>
              <w:shd w:val="clear" w:color="auto" w:fill="FFFFFF" w:themeFill="background1"/>
              <w:rPr>
                <w:rFonts w:cs="Cambria Math"/>
              </w:rPr>
            </w:pPr>
            <w:r w:rsidRPr="00861877">
              <w:rPr>
                <w:rFonts w:cs="Cambria Math"/>
              </w:rPr>
              <w:t xml:space="preserve">Umożliwia wprowadzenie oceny przez kliknięcie na gwiazdkę: pozycja gwiazdki=ocena  </w:t>
            </w:r>
          </w:p>
        </w:tc>
      </w:tr>
      <w:tr w:rsidR="00580D2C" w:rsidRPr="00541FE8" w14:paraId="63F4EDC0" w14:textId="77777777" w:rsidTr="00580D2C">
        <w:tc>
          <w:tcPr>
            <w:tcW w:w="422" w:type="pct"/>
            <w:shd w:val="clear" w:color="auto" w:fill="auto"/>
          </w:tcPr>
          <w:p w14:paraId="17BEC65A" w14:textId="77777777" w:rsidR="00580D2C" w:rsidRPr="00861877" w:rsidRDefault="00580D2C" w:rsidP="009A1CEF">
            <w:pPr>
              <w:shd w:val="clear" w:color="auto" w:fill="FFFFFF" w:themeFill="background1"/>
              <w:jc w:val="center"/>
              <w:rPr>
                <w:rFonts w:cs="Cambria Math"/>
              </w:rPr>
            </w:pPr>
            <w:r w:rsidRPr="00861877">
              <w:rPr>
                <w:rFonts w:cs="Cambria Math"/>
              </w:rPr>
              <w:t>4</w:t>
            </w:r>
          </w:p>
        </w:tc>
        <w:tc>
          <w:tcPr>
            <w:tcW w:w="1785" w:type="pct"/>
            <w:shd w:val="clear" w:color="auto" w:fill="auto"/>
          </w:tcPr>
          <w:p w14:paraId="0CCC22F8" w14:textId="77777777" w:rsidR="00580D2C" w:rsidRPr="00861877" w:rsidRDefault="00580D2C" w:rsidP="009A1CEF">
            <w:pPr>
              <w:shd w:val="clear" w:color="auto" w:fill="FFFFFF" w:themeFill="background1"/>
              <w:rPr>
                <w:rFonts w:cs="Cambria Math"/>
              </w:rPr>
            </w:pPr>
            <w:r w:rsidRPr="00861877">
              <w:rPr>
                <w:rFonts w:cs="Cambria Math"/>
              </w:rPr>
              <w:t>Nagłówek H</w:t>
            </w:r>
            <w:r>
              <w:rPr>
                <w:rFonts w:cs="Cambria Math"/>
              </w:rPr>
              <w:t>4</w:t>
            </w:r>
          </w:p>
        </w:tc>
        <w:tc>
          <w:tcPr>
            <w:tcW w:w="885" w:type="pct"/>
            <w:shd w:val="clear" w:color="auto" w:fill="auto"/>
          </w:tcPr>
          <w:p w14:paraId="0E664762" w14:textId="77777777" w:rsidR="00580D2C" w:rsidRPr="00861877" w:rsidRDefault="00580D2C" w:rsidP="009A1CEF">
            <w:pPr>
              <w:shd w:val="clear" w:color="auto" w:fill="FFFFFF" w:themeFill="background1"/>
              <w:rPr>
                <w:rFonts w:cs="Cambria Math"/>
              </w:rPr>
            </w:pPr>
            <w:r w:rsidRPr="00861877">
              <w:rPr>
                <w:rFonts w:cs="Cambria Math"/>
              </w:rPr>
              <w:t>Opisz…</w:t>
            </w:r>
          </w:p>
        </w:tc>
        <w:tc>
          <w:tcPr>
            <w:tcW w:w="1908" w:type="pct"/>
            <w:shd w:val="clear" w:color="auto" w:fill="auto"/>
          </w:tcPr>
          <w:p w14:paraId="04CD326D" w14:textId="77777777" w:rsidR="00580D2C" w:rsidRPr="00861877" w:rsidRDefault="00580D2C" w:rsidP="009A1CEF">
            <w:pPr>
              <w:shd w:val="clear" w:color="auto" w:fill="FFFFFF" w:themeFill="background1"/>
              <w:rPr>
                <w:rFonts w:cs="Cambria Math"/>
              </w:rPr>
            </w:pPr>
            <w:r w:rsidRPr="00861877">
              <w:rPr>
                <w:rFonts w:cs="Cambria Math"/>
              </w:rPr>
              <w:t xml:space="preserve">Tytuł sekcji  </w:t>
            </w:r>
          </w:p>
        </w:tc>
      </w:tr>
      <w:tr w:rsidR="00580D2C" w:rsidRPr="00541FE8" w14:paraId="77520803" w14:textId="77777777" w:rsidTr="00580D2C">
        <w:tc>
          <w:tcPr>
            <w:tcW w:w="422" w:type="pct"/>
            <w:shd w:val="clear" w:color="auto" w:fill="auto"/>
          </w:tcPr>
          <w:p w14:paraId="4651C46D" w14:textId="77777777" w:rsidR="00580D2C" w:rsidRPr="00861877" w:rsidRDefault="00580D2C" w:rsidP="009A1CEF">
            <w:pPr>
              <w:shd w:val="clear" w:color="auto" w:fill="FFFFFF" w:themeFill="background1"/>
              <w:jc w:val="center"/>
              <w:rPr>
                <w:rFonts w:cs="Cambria Math"/>
              </w:rPr>
            </w:pPr>
            <w:r w:rsidRPr="01BF5ED2">
              <w:rPr>
                <w:rFonts w:cs="Cambria Math"/>
              </w:rPr>
              <w:t>5</w:t>
            </w:r>
          </w:p>
        </w:tc>
        <w:tc>
          <w:tcPr>
            <w:tcW w:w="1785" w:type="pct"/>
            <w:shd w:val="clear" w:color="auto" w:fill="auto"/>
          </w:tcPr>
          <w:p w14:paraId="49E97618" w14:textId="77777777" w:rsidR="00580D2C" w:rsidRPr="00861877" w:rsidRDefault="00580D2C" w:rsidP="009A1CEF">
            <w:pPr>
              <w:shd w:val="clear" w:color="auto" w:fill="FFFFFF" w:themeFill="background1"/>
              <w:rPr>
                <w:rFonts w:cs="Cambria Math"/>
              </w:rPr>
            </w:pPr>
            <w:r w:rsidRPr="00861877">
              <w:rPr>
                <w:rFonts w:cs="Cambria Math"/>
              </w:rPr>
              <w:t>Kontener tekstu</w:t>
            </w:r>
          </w:p>
        </w:tc>
        <w:tc>
          <w:tcPr>
            <w:tcW w:w="885" w:type="pct"/>
            <w:shd w:val="clear" w:color="auto" w:fill="auto"/>
          </w:tcPr>
          <w:p w14:paraId="1C645129" w14:textId="77777777" w:rsidR="00580D2C" w:rsidRPr="00861877" w:rsidRDefault="00580D2C" w:rsidP="009A1CEF">
            <w:pPr>
              <w:shd w:val="clear" w:color="auto" w:fill="FFFFFF" w:themeFill="background1"/>
              <w:rPr>
                <w:rFonts w:cs="Cambria Math"/>
              </w:rPr>
            </w:pPr>
            <w:r w:rsidRPr="00861877">
              <w:rPr>
                <w:rFonts w:cs="Cambria Math"/>
              </w:rPr>
              <w:t xml:space="preserve">Co </w:t>
            </w:r>
          </w:p>
        </w:tc>
        <w:tc>
          <w:tcPr>
            <w:tcW w:w="1908" w:type="pct"/>
            <w:shd w:val="clear" w:color="auto" w:fill="auto"/>
          </w:tcPr>
          <w:p w14:paraId="4F8A4E96" w14:textId="7277401B" w:rsidR="00580D2C" w:rsidRPr="00861877" w:rsidRDefault="00580D2C" w:rsidP="009A1CEF">
            <w:pPr>
              <w:shd w:val="clear" w:color="auto" w:fill="FFFFFF" w:themeFill="background1"/>
              <w:rPr>
                <w:rFonts w:cs="Cambria Math"/>
              </w:rPr>
            </w:pPr>
            <w:r w:rsidRPr="00861877">
              <w:rPr>
                <w:rFonts w:cs="Cambria Math"/>
              </w:rPr>
              <w:t xml:space="preserve">Pole </w:t>
            </w:r>
            <w:r w:rsidR="00EE742D">
              <w:rPr>
                <w:rFonts w:cs="Cambria Math"/>
              </w:rPr>
              <w:t xml:space="preserve">tekstowe do </w:t>
            </w:r>
            <w:r w:rsidRPr="00861877">
              <w:rPr>
                <w:rFonts w:cs="Cambria Math"/>
              </w:rPr>
              <w:t>wpisywania opinii</w:t>
            </w:r>
          </w:p>
        </w:tc>
      </w:tr>
      <w:tr w:rsidR="00580D2C" w:rsidRPr="00541FE8" w14:paraId="78D2CDAB" w14:textId="77777777" w:rsidTr="00580D2C">
        <w:tc>
          <w:tcPr>
            <w:tcW w:w="422" w:type="pct"/>
            <w:shd w:val="clear" w:color="auto" w:fill="auto"/>
          </w:tcPr>
          <w:p w14:paraId="210A5766" w14:textId="77777777" w:rsidR="00580D2C" w:rsidRPr="00861877" w:rsidRDefault="00580D2C" w:rsidP="009A1CEF">
            <w:pPr>
              <w:shd w:val="clear" w:color="auto" w:fill="FFFFFF" w:themeFill="background1"/>
              <w:jc w:val="center"/>
              <w:rPr>
                <w:rFonts w:cs="Cambria Math"/>
              </w:rPr>
            </w:pPr>
            <w:r w:rsidRPr="01BF5ED2">
              <w:rPr>
                <w:rFonts w:cs="Cambria Math"/>
              </w:rPr>
              <w:t>6</w:t>
            </w:r>
          </w:p>
        </w:tc>
        <w:tc>
          <w:tcPr>
            <w:tcW w:w="1785" w:type="pct"/>
            <w:shd w:val="clear" w:color="auto" w:fill="auto"/>
          </w:tcPr>
          <w:p w14:paraId="24C7A4B8" w14:textId="77777777" w:rsidR="00580D2C" w:rsidRPr="00861877" w:rsidRDefault="00580D2C" w:rsidP="009A1CEF">
            <w:pPr>
              <w:shd w:val="clear" w:color="auto" w:fill="FFFFFF" w:themeFill="background1"/>
              <w:rPr>
                <w:rFonts w:cs="Cambria Math"/>
              </w:rPr>
            </w:pPr>
            <w:r w:rsidRPr="00861877">
              <w:rPr>
                <w:rFonts w:cs="Cambria Math"/>
              </w:rPr>
              <w:t>Nagłówek H</w:t>
            </w:r>
            <w:r>
              <w:rPr>
                <w:rFonts w:cs="Cambria Math"/>
              </w:rPr>
              <w:t>4</w:t>
            </w:r>
          </w:p>
        </w:tc>
        <w:tc>
          <w:tcPr>
            <w:tcW w:w="885" w:type="pct"/>
            <w:shd w:val="clear" w:color="auto" w:fill="auto"/>
          </w:tcPr>
          <w:p w14:paraId="1A06F752" w14:textId="77777777" w:rsidR="00580D2C" w:rsidRPr="00861877" w:rsidRDefault="00580D2C" w:rsidP="009A1CEF">
            <w:pPr>
              <w:shd w:val="clear" w:color="auto" w:fill="FFFFFF" w:themeFill="background1"/>
              <w:rPr>
                <w:rFonts w:cs="Cambria Math"/>
              </w:rPr>
            </w:pPr>
            <w:r w:rsidRPr="00861877">
              <w:rPr>
                <w:rFonts w:cs="Cambria Math"/>
              </w:rPr>
              <w:t>Dane...</w:t>
            </w:r>
          </w:p>
        </w:tc>
        <w:tc>
          <w:tcPr>
            <w:tcW w:w="1908" w:type="pct"/>
            <w:shd w:val="clear" w:color="auto" w:fill="auto"/>
          </w:tcPr>
          <w:p w14:paraId="184ABB6A" w14:textId="77777777" w:rsidR="00580D2C" w:rsidRPr="00861877" w:rsidRDefault="00580D2C" w:rsidP="009A1CEF">
            <w:pPr>
              <w:shd w:val="clear" w:color="auto" w:fill="FFFFFF" w:themeFill="background1"/>
              <w:rPr>
                <w:rFonts w:cs="Cambria Math"/>
              </w:rPr>
            </w:pPr>
            <w:r w:rsidRPr="00861877">
              <w:rPr>
                <w:rFonts w:cs="Cambria Math"/>
              </w:rPr>
              <w:t xml:space="preserve">Tytuł sekcji </w:t>
            </w:r>
          </w:p>
        </w:tc>
      </w:tr>
      <w:tr w:rsidR="00580D2C" w:rsidRPr="00541FE8" w14:paraId="18A56970" w14:textId="77777777" w:rsidTr="00580D2C">
        <w:tc>
          <w:tcPr>
            <w:tcW w:w="422" w:type="pct"/>
            <w:shd w:val="clear" w:color="auto" w:fill="auto"/>
          </w:tcPr>
          <w:p w14:paraId="4A291D72" w14:textId="77777777" w:rsidR="00580D2C" w:rsidRPr="00861877" w:rsidRDefault="00580D2C" w:rsidP="009A1CEF">
            <w:pPr>
              <w:shd w:val="clear" w:color="auto" w:fill="FFFFFF" w:themeFill="background1"/>
              <w:jc w:val="center"/>
              <w:rPr>
                <w:rFonts w:cs="Cambria Math"/>
              </w:rPr>
            </w:pPr>
            <w:r w:rsidRPr="01BF5ED2">
              <w:rPr>
                <w:rFonts w:cs="Cambria Math"/>
              </w:rPr>
              <w:t>7</w:t>
            </w:r>
          </w:p>
        </w:tc>
        <w:tc>
          <w:tcPr>
            <w:tcW w:w="1785" w:type="pct"/>
            <w:shd w:val="clear" w:color="auto" w:fill="auto"/>
          </w:tcPr>
          <w:p w14:paraId="265B6FDD" w14:textId="77777777" w:rsidR="00580D2C" w:rsidRPr="00861877" w:rsidRDefault="00580D2C" w:rsidP="009A1CEF">
            <w:pPr>
              <w:shd w:val="clear" w:color="auto" w:fill="FFFFFF" w:themeFill="background1"/>
              <w:rPr>
                <w:rFonts w:cs="Cambria Math"/>
              </w:rPr>
            </w:pPr>
            <w:r w:rsidRPr="00861877">
              <w:rPr>
                <w:rFonts w:cs="Cambria Math"/>
              </w:rPr>
              <w:t xml:space="preserve">Tekst </w:t>
            </w:r>
          </w:p>
        </w:tc>
        <w:tc>
          <w:tcPr>
            <w:tcW w:w="885" w:type="pct"/>
            <w:shd w:val="clear" w:color="auto" w:fill="auto"/>
          </w:tcPr>
          <w:p w14:paraId="1CDF35C6" w14:textId="77777777" w:rsidR="00580D2C" w:rsidRPr="00861877" w:rsidRDefault="00580D2C" w:rsidP="009A1CEF">
            <w:pPr>
              <w:shd w:val="clear" w:color="auto" w:fill="FFFFFF" w:themeFill="background1"/>
              <w:rPr>
                <w:rFonts w:cs="Cambria Math"/>
              </w:rPr>
            </w:pPr>
            <w:r w:rsidRPr="00861877">
              <w:rPr>
                <w:rFonts w:cs="Cambria Math"/>
              </w:rPr>
              <w:t>Jeśli...</w:t>
            </w:r>
          </w:p>
        </w:tc>
        <w:tc>
          <w:tcPr>
            <w:tcW w:w="1908" w:type="pct"/>
            <w:shd w:val="clear" w:color="auto" w:fill="auto"/>
          </w:tcPr>
          <w:p w14:paraId="3A1EA128" w14:textId="77777777" w:rsidR="00580D2C" w:rsidRPr="00861877" w:rsidRDefault="00580D2C" w:rsidP="009A1CEF">
            <w:pPr>
              <w:shd w:val="clear" w:color="auto" w:fill="FFFFFF" w:themeFill="background1"/>
              <w:rPr>
                <w:rFonts w:cs="Cambria Math"/>
              </w:rPr>
            </w:pPr>
            <w:r w:rsidRPr="00861877">
              <w:rPr>
                <w:rFonts w:cs="Cambria Math"/>
              </w:rPr>
              <w:t>Tekst statyczny</w:t>
            </w:r>
          </w:p>
        </w:tc>
      </w:tr>
      <w:tr w:rsidR="00580D2C" w:rsidRPr="00541FE8" w14:paraId="22713FAE" w14:textId="77777777" w:rsidTr="00580D2C">
        <w:tc>
          <w:tcPr>
            <w:tcW w:w="422" w:type="pct"/>
            <w:shd w:val="clear" w:color="auto" w:fill="auto"/>
          </w:tcPr>
          <w:p w14:paraId="1CCABFA9" w14:textId="77777777" w:rsidR="00580D2C" w:rsidRPr="00861877" w:rsidRDefault="00580D2C" w:rsidP="009A1CEF">
            <w:pPr>
              <w:shd w:val="clear" w:color="auto" w:fill="FFFFFF" w:themeFill="background1"/>
              <w:jc w:val="center"/>
              <w:rPr>
                <w:rFonts w:cs="Cambria Math"/>
              </w:rPr>
            </w:pPr>
            <w:r w:rsidRPr="01BF5ED2">
              <w:rPr>
                <w:rFonts w:cs="Cambria Math"/>
              </w:rPr>
              <w:t>8</w:t>
            </w:r>
          </w:p>
        </w:tc>
        <w:tc>
          <w:tcPr>
            <w:tcW w:w="1785" w:type="pct"/>
            <w:shd w:val="clear" w:color="auto" w:fill="auto"/>
          </w:tcPr>
          <w:p w14:paraId="2927854C" w14:textId="77777777" w:rsidR="00580D2C" w:rsidRPr="00861877" w:rsidRDefault="00580D2C" w:rsidP="009A1CEF">
            <w:pPr>
              <w:shd w:val="clear" w:color="auto" w:fill="FFFFFF" w:themeFill="background1"/>
              <w:rPr>
                <w:rFonts w:cs="Cambria Math"/>
              </w:rPr>
            </w:pPr>
            <w:r w:rsidRPr="00861877">
              <w:rPr>
                <w:rFonts w:cs="Cambria Math"/>
              </w:rPr>
              <w:t>Pole wprowadzania tekstu</w:t>
            </w:r>
          </w:p>
        </w:tc>
        <w:tc>
          <w:tcPr>
            <w:tcW w:w="885" w:type="pct"/>
            <w:shd w:val="clear" w:color="auto" w:fill="auto"/>
          </w:tcPr>
          <w:p w14:paraId="6C317259" w14:textId="5A0DD76A" w:rsidR="00580D2C" w:rsidRPr="00861877" w:rsidRDefault="00915640" w:rsidP="009A1CEF">
            <w:pPr>
              <w:shd w:val="clear" w:color="auto" w:fill="FFFFFF" w:themeFill="background1"/>
              <w:rPr>
                <w:rFonts w:cs="Cambria Math"/>
              </w:rPr>
            </w:pPr>
            <w:r>
              <w:rPr>
                <w:rFonts w:cs="Cambria Math"/>
              </w:rPr>
              <w:t>Adres e-mail</w:t>
            </w:r>
          </w:p>
        </w:tc>
        <w:tc>
          <w:tcPr>
            <w:tcW w:w="1908" w:type="pct"/>
            <w:shd w:val="clear" w:color="auto" w:fill="auto"/>
          </w:tcPr>
          <w:p w14:paraId="3FFCB3F2" w14:textId="21057BE8" w:rsidR="00580D2C" w:rsidRPr="00861877" w:rsidRDefault="00EE742D" w:rsidP="009A1CEF">
            <w:pPr>
              <w:shd w:val="clear" w:color="auto" w:fill="FFFFFF" w:themeFill="background1"/>
              <w:rPr>
                <w:rFonts w:cs="Cambria Math"/>
              </w:rPr>
            </w:pPr>
            <w:r>
              <w:rPr>
                <w:rFonts w:cs="Cambria Math"/>
              </w:rPr>
              <w:t>Pole tekstowe, walidowane do w</w:t>
            </w:r>
            <w:r w:rsidR="00580D2C" w:rsidRPr="00861877">
              <w:rPr>
                <w:rFonts w:cs="Cambria Math"/>
              </w:rPr>
              <w:t>prowadzeni</w:t>
            </w:r>
            <w:r>
              <w:rPr>
                <w:rFonts w:cs="Cambria Math"/>
              </w:rPr>
              <w:t>a</w:t>
            </w:r>
            <w:r w:rsidR="00580D2C" w:rsidRPr="00861877">
              <w:rPr>
                <w:rFonts w:cs="Cambria Math"/>
              </w:rPr>
              <w:t xml:space="preserve"> adresu email</w:t>
            </w:r>
          </w:p>
        </w:tc>
      </w:tr>
      <w:tr w:rsidR="00580D2C" w:rsidRPr="00541FE8" w14:paraId="432D518C" w14:textId="77777777" w:rsidTr="00580D2C">
        <w:tc>
          <w:tcPr>
            <w:tcW w:w="422" w:type="pct"/>
            <w:shd w:val="clear" w:color="auto" w:fill="auto"/>
          </w:tcPr>
          <w:p w14:paraId="6DA4CE19" w14:textId="77777777" w:rsidR="00580D2C" w:rsidRPr="00861877" w:rsidRDefault="00580D2C" w:rsidP="009A1CEF">
            <w:pPr>
              <w:shd w:val="clear" w:color="auto" w:fill="FFFFFF" w:themeFill="background1"/>
              <w:jc w:val="center"/>
              <w:rPr>
                <w:rFonts w:cs="Cambria Math"/>
              </w:rPr>
            </w:pPr>
            <w:r w:rsidRPr="01BF5ED2">
              <w:rPr>
                <w:rFonts w:cs="Cambria Math"/>
              </w:rPr>
              <w:t>9</w:t>
            </w:r>
          </w:p>
        </w:tc>
        <w:tc>
          <w:tcPr>
            <w:tcW w:w="1785" w:type="pct"/>
            <w:shd w:val="clear" w:color="auto" w:fill="auto"/>
          </w:tcPr>
          <w:p w14:paraId="668397C1" w14:textId="77777777" w:rsidR="00580D2C" w:rsidRPr="00861877" w:rsidRDefault="00580D2C" w:rsidP="009A1CEF">
            <w:pPr>
              <w:shd w:val="clear" w:color="auto" w:fill="FFFFFF" w:themeFill="background1"/>
              <w:rPr>
                <w:rFonts w:cs="Cambria Math"/>
              </w:rPr>
            </w:pPr>
            <w:r w:rsidRPr="00861877">
              <w:rPr>
                <w:rFonts w:cs="Cambria Math"/>
              </w:rPr>
              <w:t>Pole wyboru</w:t>
            </w:r>
          </w:p>
        </w:tc>
        <w:tc>
          <w:tcPr>
            <w:tcW w:w="885" w:type="pct"/>
            <w:shd w:val="clear" w:color="auto" w:fill="auto"/>
          </w:tcPr>
          <w:p w14:paraId="6161BEEC" w14:textId="77777777" w:rsidR="00580D2C" w:rsidRPr="00861877" w:rsidRDefault="00580D2C" w:rsidP="009A1CEF">
            <w:pPr>
              <w:shd w:val="clear" w:color="auto" w:fill="FFFFFF" w:themeFill="background1"/>
              <w:rPr>
                <w:rFonts w:cs="Cambria Math"/>
              </w:rPr>
            </w:pPr>
            <w:r w:rsidRPr="00861877">
              <w:rPr>
                <w:rFonts w:cs="Cambria Math"/>
              </w:rPr>
              <w:t>Wyrażam...</w:t>
            </w:r>
          </w:p>
        </w:tc>
        <w:tc>
          <w:tcPr>
            <w:tcW w:w="1908" w:type="pct"/>
            <w:shd w:val="clear" w:color="auto" w:fill="auto"/>
          </w:tcPr>
          <w:p w14:paraId="7DE64E94" w14:textId="77777777" w:rsidR="00580D2C" w:rsidRPr="00861877" w:rsidRDefault="00580D2C" w:rsidP="009A1CEF">
            <w:pPr>
              <w:shd w:val="clear" w:color="auto" w:fill="FFFFFF" w:themeFill="background1"/>
              <w:rPr>
                <w:rFonts w:cs="Cambria Math"/>
              </w:rPr>
            </w:pPr>
            <w:r w:rsidRPr="00861877">
              <w:rPr>
                <w:rFonts w:cs="Cambria Math"/>
              </w:rPr>
              <w:t>Zgoda na przetwarzanie danych</w:t>
            </w:r>
          </w:p>
        </w:tc>
      </w:tr>
      <w:tr w:rsidR="00580D2C" w:rsidRPr="00541FE8" w14:paraId="2A5B0A23" w14:textId="77777777" w:rsidTr="00580D2C">
        <w:tc>
          <w:tcPr>
            <w:tcW w:w="422" w:type="pct"/>
            <w:shd w:val="clear" w:color="auto" w:fill="auto"/>
          </w:tcPr>
          <w:p w14:paraId="3C9E455F" w14:textId="77777777" w:rsidR="00580D2C" w:rsidRPr="00861877" w:rsidRDefault="00580D2C" w:rsidP="009A1CEF">
            <w:pPr>
              <w:shd w:val="clear" w:color="auto" w:fill="FFFFFF" w:themeFill="background1"/>
              <w:jc w:val="center"/>
              <w:rPr>
                <w:rFonts w:cs="Cambria Math"/>
              </w:rPr>
            </w:pPr>
            <w:r w:rsidRPr="01BF5ED2">
              <w:rPr>
                <w:rFonts w:cs="Cambria Math"/>
              </w:rPr>
              <w:t>10</w:t>
            </w:r>
          </w:p>
        </w:tc>
        <w:tc>
          <w:tcPr>
            <w:tcW w:w="1785" w:type="pct"/>
            <w:shd w:val="clear" w:color="auto" w:fill="auto"/>
          </w:tcPr>
          <w:p w14:paraId="1ED81B5D" w14:textId="77777777" w:rsidR="00580D2C" w:rsidRPr="00861877" w:rsidRDefault="00580D2C" w:rsidP="009A1CEF">
            <w:pPr>
              <w:shd w:val="clear" w:color="auto" w:fill="FFFFFF" w:themeFill="background1"/>
              <w:rPr>
                <w:rFonts w:cs="Cambria Math"/>
              </w:rPr>
            </w:pPr>
            <w:r w:rsidRPr="00861877">
              <w:rPr>
                <w:rFonts w:cs="Cambria Math"/>
              </w:rPr>
              <w:t xml:space="preserve">Przycisk </w:t>
            </w:r>
          </w:p>
        </w:tc>
        <w:tc>
          <w:tcPr>
            <w:tcW w:w="885" w:type="pct"/>
            <w:shd w:val="clear" w:color="auto" w:fill="auto"/>
          </w:tcPr>
          <w:p w14:paraId="639E8E0F" w14:textId="77777777" w:rsidR="00580D2C" w:rsidRPr="00861877" w:rsidRDefault="00580D2C" w:rsidP="009A1CEF">
            <w:pPr>
              <w:shd w:val="clear" w:color="auto" w:fill="FFFFFF" w:themeFill="background1"/>
              <w:rPr>
                <w:rFonts w:cs="Cambria Math"/>
              </w:rPr>
            </w:pPr>
            <w:r w:rsidRPr="00861877">
              <w:rPr>
                <w:rFonts w:cs="Cambria Math"/>
              </w:rPr>
              <w:t>Rozwiń</w:t>
            </w:r>
          </w:p>
        </w:tc>
        <w:tc>
          <w:tcPr>
            <w:tcW w:w="1908" w:type="pct"/>
            <w:shd w:val="clear" w:color="auto" w:fill="auto"/>
          </w:tcPr>
          <w:p w14:paraId="54BCB608" w14:textId="77777777" w:rsidR="00580D2C" w:rsidRPr="00861877" w:rsidRDefault="00580D2C" w:rsidP="009A1CEF">
            <w:pPr>
              <w:shd w:val="clear" w:color="auto" w:fill="FFFFFF" w:themeFill="background1"/>
              <w:rPr>
                <w:rFonts w:cs="Cambria Math"/>
              </w:rPr>
            </w:pPr>
            <w:r w:rsidRPr="00861877">
              <w:rPr>
                <w:rFonts w:cs="Cambria Math"/>
              </w:rPr>
              <w:t xml:space="preserve">Rozwija pełny tekst zgody na przetwarzanie danych </w:t>
            </w:r>
          </w:p>
        </w:tc>
      </w:tr>
      <w:tr w:rsidR="00580D2C" w:rsidRPr="00541FE8" w14:paraId="033829ED" w14:textId="77777777" w:rsidTr="00580D2C">
        <w:tc>
          <w:tcPr>
            <w:tcW w:w="422" w:type="pct"/>
            <w:shd w:val="clear" w:color="auto" w:fill="auto"/>
          </w:tcPr>
          <w:p w14:paraId="01A0AA4C" w14:textId="77777777" w:rsidR="00580D2C" w:rsidRPr="00861877" w:rsidRDefault="00580D2C" w:rsidP="009A1CEF">
            <w:pPr>
              <w:shd w:val="clear" w:color="auto" w:fill="FFFFFF" w:themeFill="background1"/>
              <w:jc w:val="center"/>
              <w:rPr>
                <w:rFonts w:cs="Cambria Math"/>
              </w:rPr>
            </w:pPr>
            <w:r w:rsidRPr="01BF5ED2">
              <w:rPr>
                <w:rFonts w:cs="Cambria Math"/>
              </w:rPr>
              <w:t>11</w:t>
            </w:r>
          </w:p>
        </w:tc>
        <w:tc>
          <w:tcPr>
            <w:tcW w:w="1785" w:type="pct"/>
            <w:shd w:val="clear" w:color="auto" w:fill="auto"/>
          </w:tcPr>
          <w:p w14:paraId="0BB1E753" w14:textId="600DF40B" w:rsidR="00580D2C" w:rsidRPr="00861877" w:rsidRDefault="00915640" w:rsidP="009A1CEF">
            <w:pPr>
              <w:shd w:val="clear" w:color="auto" w:fill="FFFFFF" w:themeFill="background1"/>
              <w:rPr>
                <w:rFonts w:cs="Cambria Math"/>
              </w:rPr>
            </w:pPr>
            <w:r>
              <w:rPr>
                <w:rFonts w:cs="Cambria Math"/>
              </w:rPr>
              <w:t>CAPTCHA</w:t>
            </w:r>
            <w:r w:rsidRPr="00861877">
              <w:rPr>
                <w:rFonts w:cs="Cambria Math"/>
              </w:rPr>
              <w:t xml:space="preserve"> </w:t>
            </w:r>
          </w:p>
        </w:tc>
        <w:tc>
          <w:tcPr>
            <w:tcW w:w="885" w:type="pct"/>
            <w:shd w:val="clear" w:color="auto" w:fill="auto"/>
          </w:tcPr>
          <w:p w14:paraId="43041A18" w14:textId="77777777" w:rsidR="00580D2C" w:rsidRPr="00861877" w:rsidRDefault="00580D2C" w:rsidP="009A1CEF">
            <w:pPr>
              <w:shd w:val="clear" w:color="auto" w:fill="FFFFFF" w:themeFill="background1"/>
              <w:rPr>
                <w:rFonts w:cs="Cambria Math"/>
              </w:rPr>
            </w:pPr>
            <w:r w:rsidRPr="00861877">
              <w:rPr>
                <w:rFonts w:cs="Cambria Math"/>
              </w:rPr>
              <w:t>Wpisz…</w:t>
            </w:r>
          </w:p>
        </w:tc>
        <w:tc>
          <w:tcPr>
            <w:tcW w:w="1908" w:type="pct"/>
            <w:shd w:val="clear" w:color="auto" w:fill="auto"/>
          </w:tcPr>
          <w:p w14:paraId="0F69DFE1" w14:textId="77777777" w:rsidR="00580D2C" w:rsidRPr="00861877" w:rsidRDefault="00580D2C" w:rsidP="009A1CEF">
            <w:pPr>
              <w:shd w:val="clear" w:color="auto" w:fill="FFFFFF" w:themeFill="background1"/>
              <w:rPr>
                <w:rFonts w:cs="Cambria Math"/>
              </w:rPr>
            </w:pPr>
            <w:r w:rsidRPr="00861877">
              <w:rPr>
                <w:rFonts w:cs="Cambria Math"/>
              </w:rPr>
              <w:t>Ochrona przed botem</w:t>
            </w:r>
          </w:p>
        </w:tc>
      </w:tr>
      <w:tr w:rsidR="00580D2C" w:rsidRPr="00541FE8" w14:paraId="6EF7579C" w14:textId="77777777" w:rsidTr="00580D2C">
        <w:tc>
          <w:tcPr>
            <w:tcW w:w="422" w:type="pct"/>
            <w:shd w:val="clear" w:color="auto" w:fill="auto"/>
          </w:tcPr>
          <w:p w14:paraId="1CAD0ABE" w14:textId="77777777" w:rsidR="00580D2C" w:rsidRPr="00861877" w:rsidRDefault="00580D2C" w:rsidP="009A1CEF">
            <w:pPr>
              <w:shd w:val="clear" w:color="auto" w:fill="FFFFFF" w:themeFill="background1"/>
              <w:jc w:val="center"/>
              <w:rPr>
                <w:rFonts w:cs="Cambria Math"/>
              </w:rPr>
            </w:pPr>
            <w:r w:rsidRPr="01BF5ED2">
              <w:rPr>
                <w:rFonts w:cs="Cambria Math"/>
              </w:rPr>
              <w:t>12</w:t>
            </w:r>
          </w:p>
        </w:tc>
        <w:tc>
          <w:tcPr>
            <w:tcW w:w="1785" w:type="pct"/>
            <w:shd w:val="clear" w:color="auto" w:fill="auto"/>
          </w:tcPr>
          <w:p w14:paraId="3581E3DB" w14:textId="77777777" w:rsidR="00580D2C" w:rsidRPr="00861877" w:rsidRDefault="00580D2C" w:rsidP="009A1CEF">
            <w:pPr>
              <w:shd w:val="clear" w:color="auto" w:fill="FFFFFF" w:themeFill="background1"/>
              <w:rPr>
                <w:rFonts w:cs="Cambria Math"/>
              </w:rPr>
            </w:pPr>
            <w:r w:rsidRPr="00861877">
              <w:rPr>
                <w:rFonts w:cs="Cambria Math"/>
              </w:rPr>
              <w:t>Tekst</w:t>
            </w:r>
          </w:p>
        </w:tc>
        <w:tc>
          <w:tcPr>
            <w:tcW w:w="885" w:type="pct"/>
            <w:shd w:val="clear" w:color="auto" w:fill="auto"/>
          </w:tcPr>
          <w:p w14:paraId="530F2851" w14:textId="77777777" w:rsidR="00580D2C" w:rsidRPr="00861877" w:rsidRDefault="00580D2C" w:rsidP="009A1CEF">
            <w:pPr>
              <w:shd w:val="clear" w:color="auto" w:fill="FFFFFF" w:themeFill="background1"/>
              <w:rPr>
                <w:rFonts w:cs="Cambria Math"/>
              </w:rPr>
            </w:pPr>
            <w:r w:rsidRPr="00861877">
              <w:rPr>
                <w:rFonts w:cs="Cambria Math"/>
              </w:rPr>
              <w:t>Pola…</w:t>
            </w:r>
          </w:p>
        </w:tc>
        <w:tc>
          <w:tcPr>
            <w:tcW w:w="1908" w:type="pct"/>
            <w:shd w:val="clear" w:color="auto" w:fill="auto"/>
          </w:tcPr>
          <w:p w14:paraId="078A8A83" w14:textId="77777777" w:rsidR="00580D2C" w:rsidRPr="00861877" w:rsidRDefault="00580D2C" w:rsidP="009A1CEF">
            <w:pPr>
              <w:shd w:val="clear" w:color="auto" w:fill="FFFFFF" w:themeFill="background1"/>
              <w:rPr>
                <w:rFonts w:cs="Cambria Math"/>
              </w:rPr>
            </w:pPr>
            <w:r w:rsidRPr="00861877">
              <w:rPr>
                <w:rFonts w:cs="Cambria Math"/>
              </w:rPr>
              <w:t>Informacja o polach obowiązkowych</w:t>
            </w:r>
          </w:p>
        </w:tc>
      </w:tr>
      <w:tr w:rsidR="00580D2C" w:rsidRPr="00541FE8" w14:paraId="30734C8F" w14:textId="77777777" w:rsidTr="00580D2C">
        <w:tc>
          <w:tcPr>
            <w:tcW w:w="422" w:type="pct"/>
            <w:shd w:val="clear" w:color="auto" w:fill="auto"/>
          </w:tcPr>
          <w:p w14:paraId="21E8E420" w14:textId="77777777" w:rsidR="00580D2C" w:rsidRPr="00861877" w:rsidRDefault="00580D2C" w:rsidP="009A1CEF">
            <w:pPr>
              <w:shd w:val="clear" w:color="auto" w:fill="FFFFFF" w:themeFill="background1"/>
              <w:jc w:val="center"/>
              <w:rPr>
                <w:rFonts w:cs="Cambria Math"/>
              </w:rPr>
            </w:pPr>
            <w:r w:rsidRPr="01BF5ED2">
              <w:rPr>
                <w:rFonts w:cs="Cambria Math"/>
              </w:rPr>
              <w:t>13</w:t>
            </w:r>
          </w:p>
        </w:tc>
        <w:tc>
          <w:tcPr>
            <w:tcW w:w="1785" w:type="pct"/>
            <w:shd w:val="clear" w:color="auto" w:fill="auto"/>
          </w:tcPr>
          <w:p w14:paraId="7E845B31" w14:textId="77777777" w:rsidR="00580D2C" w:rsidRPr="00861877" w:rsidRDefault="00580D2C" w:rsidP="009A1CEF">
            <w:pPr>
              <w:shd w:val="clear" w:color="auto" w:fill="FFFFFF" w:themeFill="background1"/>
              <w:rPr>
                <w:rFonts w:cs="Cambria Math"/>
              </w:rPr>
            </w:pPr>
            <w:r w:rsidRPr="00861877">
              <w:rPr>
                <w:rFonts w:cs="Cambria Math"/>
              </w:rPr>
              <w:t>Przycisk graficzny</w:t>
            </w:r>
          </w:p>
        </w:tc>
        <w:tc>
          <w:tcPr>
            <w:tcW w:w="885" w:type="pct"/>
            <w:shd w:val="clear" w:color="auto" w:fill="auto"/>
          </w:tcPr>
          <w:p w14:paraId="36AB5027" w14:textId="77777777" w:rsidR="00580D2C" w:rsidRPr="00861877" w:rsidRDefault="00580D2C" w:rsidP="009A1CEF">
            <w:pPr>
              <w:shd w:val="clear" w:color="auto" w:fill="FFFFFF" w:themeFill="background1"/>
              <w:rPr>
                <w:rFonts w:cs="Cambria Math"/>
              </w:rPr>
            </w:pPr>
            <w:r w:rsidRPr="00861877">
              <w:rPr>
                <w:rFonts w:cs="Cambria Math"/>
              </w:rPr>
              <w:t>Wyślij...</w:t>
            </w:r>
          </w:p>
        </w:tc>
        <w:tc>
          <w:tcPr>
            <w:tcW w:w="1908" w:type="pct"/>
            <w:shd w:val="clear" w:color="auto" w:fill="auto"/>
          </w:tcPr>
          <w:p w14:paraId="652EAAA1" w14:textId="1258317A" w:rsidR="00580D2C" w:rsidRPr="00861877" w:rsidRDefault="00580D2C" w:rsidP="009A1CEF">
            <w:pPr>
              <w:shd w:val="clear" w:color="auto" w:fill="FFFFFF" w:themeFill="background1"/>
              <w:rPr>
                <w:rFonts w:cs="Cambria Math"/>
              </w:rPr>
            </w:pPr>
            <w:r w:rsidRPr="00861877">
              <w:rPr>
                <w:rFonts w:cs="Cambria Math"/>
              </w:rPr>
              <w:t>Wysyła zgłoszenie</w:t>
            </w:r>
            <w:r w:rsidR="0029793B">
              <w:rPr>
                <w:rFonts w:cs="Cambria Math"/>
              </w:rPr>
              <w:t xml:space="preserve"> w przypadku poprawnego wyniku captcha. </w:t>
            </w:r>
          </w:p>
        </w:tc>
      </w:tr>
      <w:tr w:rsidR="00580D2C" w:rsidRPr="00541FE8" w14:paraId="039E7DD7" w14:textId="77777777" w:rsidTr="00580D2C">
        <w:tc>
          <w:tcPr>
            <w:tcW w:w="422" w:type="pct"/>
            <w:shd w:val="clear" w:color="auto" w:fill="auto"/>
          </w:tcPr>
          <w:p w14:paraId="524CD660" w14:textId="77777777" w:rsidR="00580D2C" w:rsidRPr="00861877" w:rsidRDefault="00580D2C" w:rsidP="009A1CEF">
            <w:pPr>
              <w:shd w:val="clear" w:color="auto" w:fill="FFFFFF" w:themeFill="background1"/>
              <w:jc w:val="center"/>
              <w:rPr>
                <w:rFonts w:cs="Cambria Math"/>
              </w:rPr>
            </w:pPr>
            <w:r w:rsidRPr="01BF5ED2">
              <w:rPr>
                <w:rFonts w:cs="Cambria Math"/>
              </w:rPr>
              <w:t>14</w:t>
            </w:r>
          </w:p>
        </w:tc>
        <w:tc>
          <w:tcPr>
            <w:tcW w:w="1785" w:type="pct"/>
            <w:shd w:val="clear" w:color="auto" w:fill="auto"/>
          </w:tcPr>
          <w:p w14:paraId="68C90534" w14:textId="77777777" w:rsidR="00580D2C" w:rsidRPr="00861877" w:rsidRDefault="00580D2C" w:rsidP="009A1CEF">
            <w:pPr>
              <w:shd w:val="clear" w:color="auto" w:fill="FFFFFF" w:themeFill="background1"/>
              <w:rPr>
                <w:rFonts w:cs="Cambria Math"/>
              </w:rPr>
            </w:pPr>
            <w:r w:rsidRPr="00861877">
              <w:rPr>
                <w:rFonts w:cs="Cambria Math"/>
              </w:rPr>
              <w:t xml:space="preserve">Przycisk </w:t>
            </w:r>
          </w:p>
        </w:tc>
        <w:tc>
          <w:tcPr>
            <w:tcW w:w="885" w:type="pct"/>
            <w:shd w:val="clear" w:color="auto" w:fill="auto"/>
          </w:tcPr>
          <w:p w14:paraId="02D97E0D" w14:textId="77777777" w:rsidR="00580D2C" w:rsidRPr="00861877" w:rsidRDefault="00580D2C" w:rsidP="009A1CEF">
            <w:pPr>
              <w:shd w:val="clear" w:color="auto" w:fill="FFFFFF" w:themeFill="background1"/>
              <w:rPr>
                <w:rFonts w:cs="Cambria Math"/>
              </w:rPr>
            </w:pPr>
            <w:r w:rsidRPr="00861877">
              <w:rPr>
                <w:rFonts w:cs="Cambria Math"/>
              </w:rPr>
              <w:t>Zamknij</w:t>
            </w:r>
          </w:p>
        </w:tc>
        <w:tc>
          <w:tcPr>
            <w:tcW w:w="1908" w:type="pct"/>
            <w:shd w:val="clear" w:color="auto" w:fill="auto"/>
          </w:tcPr>
          <w:p w14:paraId="6CC56A3F" w14:textId="77777777" w:rsidR="00580D2C" w:rsidRPr="00861877" w:rsidRDefault="00580D2C" w:rsidP="009A1CEF">
            <w:pPr>
              <w:shd w:val="clear" w:color="auto" w:fill="FFFFFF" w:themeFill="background1"/>
              <w:rPr>
                <w:rFonts w:cs="Cambria Math"/>
              </w:rPr>
            </w:pPr>
            <w:r w:rsidRPr="00861877">
              <w:rPr>
                <w:rFonts w:cs="Cambria Math"/>
              </w:rPr>
              <w:t>Zamyka okno oceny</w:t>
            </w:r>
          </w:p>
        </w:tc>
      </w:tr>
    </w:tbl>
    <w:p w14:paraId="724E6390" w14:textId="0FCDF166"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26</w:t>
      </w:r>
      <w:r w:rsidR="00B610C9">
        <w:fldChar w:fldCharType="end"/>
      </w:r>
      <w:r w:rsidRPr="00861877">
        <w:t xml:space="preserve"> Ocena strony</w:t>
      </w:r>
    </w:p>
    <w:p w14:paraId="444E8FF0" w14:textId="77777777" w:rsidR="00B76C69" w:rsidRPr="00861877" w:rsidRDefault="00B76C69" w:rsidP="00B76C69">
      <w:pPr>
        <w:pStyle w:val="Nagwek4"/>
      </w:pPr>
      <w:r w:rsidRPr="00861877">
        <w:t>Wersja mobilna</w:t>
      </w:r>
    </w:p>
    <w:p w14:paraId="14F4B126" w14:textId="77777777" w:rsidR="00B76C69" w:rsidRPr="00861877" w:rsidRDefault="00B76C69" w:rsidP="00B76C69">
      <w:pPr>
        <w:pStyle w:val="Tekstpodstawowy"/>
        <w:shd w:val="clear" w:color="auto" w:fill="FFFFFF" w:themeFill="background1"/>
      </w:pPr>
      <w:r w:rsidRPr="00861877">
        <w:t>Wersja mobilna ma wygląd jak opisana powyżej z wyjątkiem przesunięcia przycisku [14] pod kontener ochrony [11] oraz zwężenia szerokości [5] do 60 znaków.</w:t>
      </w:r>
    </w:p>
    <w:p w14:paraId="0A3CB2CF" w14:textId="77777777" w:rsidR="00B76C69" w:rsidRPr="00320744" w:rsidRDefault="00B76C69" w:rsidP="00B76C69">
      <w:pPr>
        <w:pStyle w:val="Nagwek4"/>
      </w:pPr>
      <w:r w:rsidRPr="00320744">
        <w:t>Podziękowanie</w:t>
      </w:r>
    </w:p>
    <w:p w14:paraId="55A464EC"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4C3F00DA" wp14:editId="28107F31">
            <wp:extent cx="4638675" cy="3305175"/>
            <wp:effectExtent l="19050" t="19050" r="28575" b="28575"/>
            <wp:docPr id="1188" name="Obraz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a:ext>
                      </a:extLst>
                    </a:blip>
                    <a:srcRect/>
                    <a:stretch>
                      <a:fillRect/>
                    </a:stretch>
                  </pic:blipFill>
                  <pic:spPr bwMode="auto">
                    <a:xfrm>
                      <a:off x="0" y="0"/>
                      <a:ext cx="4638675" cy="3305175"/>
                    </a:xfrm>
                    <a:prstGeom prst="rect">
                      <a:avLst/>
                    </a:prstGeom>
                    <a:noFill/>
                    <a:ln w="3175">
                      <a:solidFill>
                        <a:schemeClr val="tx1"/>
                      </a:solidFill>
                    </a:ln>
                  </pic:spPr>
                </pic:pic>
              </a:graphicData>
            </a:graphic>
          </wp:inline>
        </w:drawing>
      </w:r>
    </w:p>
    <w:p w14:paraId="1EC094A4" w14:textId="2EFA4E19" w:rsidR="00B76C69"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6</w:t>
      </w:r>
      <w:r>
        <w:fldChar w:fldCharType="end"/>
      </w:r>
      <w:r w:rsidRPr="00861877">
        <w:t xml:space="preserve"> Podziękowanie za zgłoszenie</w:t>
      </w:r>
    </w:p>
    <w:p w14:paraId="5D13286D" w14:textId="5C6EC2E0" w:rsidR="00B76C69" w:rsidRPr="0055405B" w:rsidRDefault="00915640" w:rsidP="00B76C69">
      <w:r w:rsidRPr="00DD2D6A">
        <w:rPr>
          <w:i/>
          <w:iCs/>
        </w:rPr>
        <w:t>UWAGA!</w:t>
      </w:r>
      <w:r>
        <w:t xml:space="preserve"> Element dekoracyjny w komunikatach z podziękowaniem powinien być w kolorze używanym na danej stronie, czyli w przypadku Portalu RP – granatowy lub jasnoniebieski (szczegółowe informacje o kolorach znajdują się na początku dokumentu</w:t>
      </w:r>
      <w:r w:rsidR="00263338">
        <w:t xml:space="preserve"> -</w:t>
      </w:r>
      <w:r>
        <w:t xml:space="preserve"> </w:t>
      </w:r>
      <w:r w:rsidR="00263338" w:rsidRPr="00263338">
        <w:t>Rysunek 3 Kolory cz. 2</w:t>
      </w:r>
      <w:r w:rsidR="00263338">
        <w:t>).</w:t>
      </w:r>
    </w:p>
    <w:p w14:paraId="4302B710" w14:textId="77777777" w:rsidR="00B76C69" w:rsidRPr="00861877" w:rsidRDefault="00B76C69" w:rsidP="00B76C69">
      <w:pPr>
        <w:pStyle w:val="Tekstpodstawowy"/>
        <w:shd w:val="clear" w:color="auto" w:fill="FFFFFF" w:themeFill="background1"/>
      </w:pPr>
      <w:r w:rsidRPr="00861877">
        <w:t>Podziękowanie ma identyczny wygląd w wersji desktopowej i mobilnej.</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752"/>
        <w:gridCol w:w="3429"/>
        <w:gridCol w:w="2393"/>
        <w:gridCol w:w="3390"/>
      </w:tblGrid>
      <w:tr w:rsidR="00580D2C" w:rsidRPr="00541FE8" w14:paraId="11EA317D" w14:textId="77777777" w:rsidTr="00580D2C">
        <w:trPr>
          <w:cantSplit/>
          <w:trHeight w:val="205"/>
          <w:tblHeader/>
        </w:trPr>
        <w:tc>
          <w:tcPr>
            <w:tcW w:w="377" w:type="pct"/>
            <w:shd w:val="clear" w:color="auto" w:fill="auto"/>
            <w:vAlign w:val="center"/>
          </w:tcPr>
          <w:p w14:paraId="5A35B601" w14:textId="77777777" w:rsidR="00580D2C" w:rsidRPr="00861877" w:rsidRDefault="00580D2C" w:rsidP="009A1CEF">
            <w:pPr>
              <w:shd w:val="clear" w:color="auto" w:fill="FFFFFF" w:themeFill="background1"/>
              <w:jc w:val="center"/>
              <w:rPr>
                <w:b/>
              </w:rPr>
            </w:pPr>
            <w:r w:rsidRPr="00861877">
              <w:rPr>
                <w:b/>
              </w:rPr>
              <w:t>Lp.</w:t>
            </w:r>
          </w:p>
        </w:tc>
        <w:tc>
          <w:tcPr>
            <w:tcW w:w="1720" w:type="pct"/>
            <w:shd w:val="clear" w:color="auto" w:fill="auto"/>
            <w:vAlign w:val="center"/>
          </w:tcPr>
          <w:p w14:paraId="5994325B" w14:textId="77777777" w:rsidR="00580D2C" w:rsidRPr="00861877" w:rsidRDefault="00580D2C" w:rsidP="009A1CEF">
            <w:pPr>
              <w:shd w:val="clear" w:color="auto" w:fill="FFFFFF" w:themeFill="background1"/>
              <w:jc w:val="center"/>
              <w:rPr>
                <w:b/>
              </w:rPr>
            </w:pPr>
            <w:r w:rsidRPr="00861877">
              <w:rPr>
                <w:b/>
              </w:rPr>
              <w:t>Typ</w:t>
            </w:r>
          </w:p>
        </w:tc>
        <w:tc>
          <w:tcPr>
            <w:tcW w:w="1201" w:type="pct"/>
            <w:shd w:val="clear" w:color="auto" w:fill="auto"/>
            <w:vAlign w:val="center"/>
          </w:tcPr>
          <w:p w14:paraId="255CBFC7" w14:textId="77777777" w:rsidR="00580D2C" w:rsidRPr="00861877" w:rsidRDefault="00580D2C" w:rsidP="009A1CEF">
            <w:pPr>
              <w:shd w:val="clear" w:color="auto" w:fill="FFFFFF" w:themeFill="background1"/>
              <w:jc w:val="center"/>
              <w:rPr>
                <w:b/>
              </w:rPr>
            </w:pPr>
            <w:r w:rsidRPr="00861877">
              <w:rPr>
                <w:b/>
              </w:rPr>
              <w:t>Nazwa</w:t>
            </w:r>
          </w:p>
        </w:tc>
        <w:tc>
          <w:tcPr>
            <w:tcW w:w="1701" w:type="pct"/>
            <w:shd w:val="clear" w:color="auto" w:fill="auto"/>
            <w:vAlign w:val="center"/>
          </w:tcPr>
          <w:p w14:paraId="7235EC4A" w14:textId="77777777" w:rsidR="00580D2C" w:rsidRPr="00861877" w:rsidRDefault="00580D2C" w:rsidP="009A1CEF">
            <w:pPr>
              <w:shd w:val="clear" w:color="auto" w:fill="FFFFFF" w:themeFill="background1"/>
              <w:jc w:val="center"/>
              <w:rPr>
                <w:b/>
              </w:rPr>
            </w:pPr>
            <w:r w:rsidRPr="00861877">
              <w:rPr>
                <w:b/>
              </w:rPr>
              <w:t>Opis / właściwości</w:t>
            </w:r>
          </w:p>
        </w:tc>
      </w:tr>
      <w:tr w:rsidR="00580D2C" w:rsidRPr="00541FE8" w14:paraId="79F850F8" w14:textId="77777777" w:rsidTr="00580D2C">
        <w:tc>
          <w:tcPr>
            <w:tcW w:w="377" w:type="pct"/>
            <w:shd w:val="clear" w:color="auto" w:fill="auto"/>
          </w:tcPr>
          <w:p w14:paraId="607948D9" w14:textId="77777777" w:rsidR="00580D2C" w:rsidRPr="00861877" w:rsidRDefault="00580D2C" w:rsidP="009A1CEF">
            <w:pPr>
              <w:shd w:val="clear" w:color="auto" w:fill="FFFFFF" w:themeFill="background1"/>
              <w:jc w:val="center"/>
              <w:rPr>
                <w:rFonts w:cs="Cambria Math"/>
              </w:rPr>
            </w:pPr>
            <w:r w:rsidRPr="01BF5ED2">
              <w:rPr>
                <w:rFonts w:cs="Cambria Math"/>
              </w:rPr>
              <w:t>1</w:t>
            </w:r>
          </w:p>
        </w:tc>
        <w:tc>
          <w:tcPr>
            <w:tcW w:w="1720" w:type="pct"/>
            <w:shd w:val="clear" w:color="auto" w:fill="auto"/>
          </w:tcPr>
          <w:p w14:paraId="27EC8EC4" w14:textId="77777777" w:rsidR="00580D2C" w:rsidRPr="00861877" w:rsidRDefault="00580D2C" w:rsidP="009A1CEF">
            <w:pPr>
              <w:shd w:val="clear" w:color="auto" w:fill="FFFFFF" w:themeFill="background1"/>
              <w:rPr>
                <w:rFonts w:cs="Cambria Math"/>
              </w:rPr>
            </w:pPr>
            <w:r w:rsidRPr="00861877">
              <w:rPr>
                <w:rFonts w:cs="Cambria Math"/>
              </w:rPr>
              <w:t>Przycisk graficzny</w:t>
            </w:r>
          </w:p>
        </w:tc>
        <w:tc>
          <w:tcPr>
            <w:tcW w:w="1201" w:type="pct"/>
            <w:shd w:val="clear" w:color="auto" w:fill="auto"/>
          </w:tcPr>
          <w:p w14:paraId="392DB831" w14:textId="77777777" w:rsidR="00580D2C" w:rsidRPr="00861877" w:rsidRDefault="00580D2C" w:rsidP="009A1CEF">
            <w:pPr>
              <w:shd w:val="clear" w:color="auto" w:fill="FFFFFF" w:themeFill="background1"/>
              <w:rPr>
                <w:rFonts w:cs="Cambria Math"/>
              </w:rPr>
            </w:pPr>
            <w:r w:rsidRPr="00861877">
              <w:rPr>
                <w:rFonts w:cs="Cambria Math"/>
              </w:rPr>
              <w:t>Krzyżyk</w:t>
            </w:r>
          </w:p>
        </w:tc>
        <w:tc>
          <w:tcPr>
            <w:tcW w:w="1701" w:type="pct"/>
            <w:shd w:val="clear" w:color="auto" w:fill="auto"/>
          </w:tcPr>
          <w:p w14:paraId="29FFF21D" w14:textId="77777777" w:rsidR="00580D2C" w:rsidRPr="00861877" w:rsidRDefault="00580D2C" w:rsidP="009A1CEF">
            <w:pPr>
              <w:shd w:val="clear" w:color="auto" w:fill="FFFFFF" w:themeFill="background1"/>
              <w:rPr>
                <w:rFonts w:cs="Cambria Math"/>
              </w:rPr>
            </w:pPr>
            <w:r w:rsidRPr="00861877">
              <w:rPr>
                <w:rFonts w:cs="Cambria Math"/>
              </w:rPr>
              <w:t xml:space="preserve">Zamknięcie okna </w:t>
            </w:r>
          </w:p>
        </w:tc>
      </w:tr>
      <w:tr w:rsidR="00580D2C" w:rsidRPr="00541FE8" w14:paraId="418706C9" w14:textId="77777777" w:rsidTr="00580D2C">
        <w:tc>
          <w:tcPr>
            <w:tcW w:w="377" w:type="pct"/>
            <w:shd w:val="clear" w:color="auto" w:fill="auto"/>
          </w:tcPr>
          <w:p w14:paraId="46472C22" w14:textId="77777777" w:rsidR="00580D2C" w:rsidRPr="00861877" w:rsidRDefault="00580D2C" w:rsidP="009A1CEF">
            <w:pPr>
              <w:shd w:val="clear" w:color="auto" w:fill="FFFFFF" w:themeFill="background1"/>
              <w:jc w:val="center"/>
              <w:rPr>
                <w:rFonts w:cs="Cambria Math"/>
              </w:rPr>
            </w:pPr>
            <w:r w:rsidRPr="01BF5ED2">
              <w:rPr>
                <w:rFonts w:cs="Cambria Math"/>
              </w:rPr>
              <w:t>2</w:t>
            </w:r>
          </w:p>
        </w:tc>
        <w:tc>
          <w:tcPr>
            <w:tcW w:w="1720" w:type="pct"/>
            <w:shd w:val="clear" w:color="auto" w:fill="auto"/>
          </w:tcPr>
          <w:p w14:paraId="3374FFE0" w14:textId="77777777" w:rsidR="00580D2C" w:rsidRPr="00861877" w:rsidRDefault="00580D2C" w:rsidP="009A1CEF">
            <w:pPr>
              <w:shd w:val="clear" w:color="auto" w:fill="FFFFFF" w:themeFill="background1"/>
              <w:rPr>
                <w:rFonts w:cs="Cambria Math"/>
              </w:rPr>
            </w:pPr>
            <w:r w:rsidRPr="00861877">
              <w:rPr>
                <w:rFonts w:cs="Cambria Math"/>
              </w:rPr>
              <w:t>Ikona</w:t>
            </w:r>
          </w:p>
        </w:tc>
        <w:tc>
          <w:tcPr>
            <w:tcW w:w="1201" w:type="pct"/>
            <w:shd w:val="clear" w:color="auto" w:fill="auto"/>
          </w:tcPr>
          <w:p w14:paraId="2A8900F4" w14:textId="77777777" w:rsidR="00580D2C" w:rsidRPr="00861877" w:rsidRDefault="00580D2C" w:rsidP="009A1CEF">
            <w:pPr>
              <w:shd w:val="clear" w:color="auto" w:fill="FFFFFF" w:themeFill="background1"/>
              <w:rPr>
                <w:rFonts w:cs="Cambria Math"/>
              </w:rPr>
            </w:pPr>
            <w:r w:rsidRPr="00861877">
              <w:rPr>
                <w:rFonts w:cs="Cambria Math"/>
              </w:rPr>
              <w:t>Grafika</w:t>
            </w:r>
          </w:p>
        </w:tc>
        <w:tc>
          <w:tcPr>
            <w:tcW w:w="1701" w:type="pct"/>
            <w:shd w:val="clear" w:color="auto" w:fill="auto"/>
          </w:tcPr>
          <w:p w14:paraId="64F65C8B" w14:textId="77777777" w:rsidR="00580D2C" w:rsidRPr="00861877" w:rsidRDefault="00580D2C" w:rsidP="009A1CEF">
            <w:pPr>
              <w:shd w:val="clear" w:color="auto" w:fill="FFFFFF" w:themeFill="background1"/>
              <w:rPr>
                <w:rFonts w:cs="Cambria Math"/>
              </w:rPr>
            </w:pPr>
            <w:r w:rsidRPr="00861877">
              <w:rPr>
                <w:rFonts w:cs="Cambria Math"/>
              </w:rPr>
              <w:t>Ilustracja</w:t>
            </w:r>
          </w:p>
        </w:tc>
      </w:tr>
      <w:tr w:rsidR="00580D2C" w:rsidRPr="00541FE8" w14:paraId="7EB24779" w14:textId="77777777" w:rsidTr="00580D2C">
        <w:tc>
          <w:tcPr>
            <w:tcW w:w="377" w:type="pct"/>
            <w:shd w:val="clear" w:color="auto" w:fill="auto"/>
          </w:tcPr>
          <w:p w14:paraId="741C2249" w14:textId="77777777" w:rsidR="00580D2C" w:rsidRPr="00861877" w:rsidRDefault="00580D2C" w:rsidP="009A1CEF">
            <w:pPr>
              <w:shd w:val="clear" w:color="auto" w:fill="FFFFFF" w:themeFill="background1"/>
              <w:jc w:val="center"/>
              <w:rPr>
                <w:rFonts w:cs="Cambria Math"/>
              </w:rPr>
            </w:pPr>
            <w:r w:rsidRPr="01BF5ED2">
              <w:rPr>
                <w:rFonts w:cs="Cambria Math"/>
              </w:rPr>
              <w:t>3</w:t>
            </w:r>
          </w:p>
        </w:tc>
        <w:tc>
          <w:tcPr>
            <w:tcW w:w="1720" w:type="pct"/>
            <w:shd w:val="clear" w:color="auto" w:fill="auto"/>
          </w:tcPr>
          <w:p w14:paraId="765C3F7B" w14:textId="77777777" w:rsidR="00580D2C" w:rsidRPr="00861877" w:rsidRDefault="00580D2C" w:rsidP="009A1CEF">
            <w:pPr>
              <w:shd w:val="clear" w:color="auto" w:fill="FFFFFF" w:themeFill="background1"/>
              <w:rPr>
                <w:rFonts w:cs="Cambria Math"/>
              </w:rPr>
            </w:pPr>
            <w:r w:rsidRPr="00861877">
              <w:rPr>
                <w:rFonts w:cs="Cambria Math"/>
              </w:rPr>
              <w:t>Nagłówek H2</w:t>
            </w:r>
          </w:p>
        </w:tc>
        <w:tc>
          <w:tcPr>
            <w:tcW w:w="1201" w:type="pct"/>
            <w:shd w:val="clear" w:color="auto" w:fill="auto"/>
          </w:tcPr>
          <w:p w14:paraId="4BFC405A" w14:textId="77777777" w:rsidR="00580D2C" w:rsidRPr="00861877" w:rsidRDefault="00580D2C" w:rsidP="009A1CEF">
            <w:pPr>
              <w:shd w:val="clear" w:color="auto" w:fill="FFFFFF" w:themeFill="background1"/>
              <w:rPr>
                <w:rFonts w:cs="Cambria Math"/>
              </w:rPr>
            </w:pPr>
            <w:r w:rsidRPr="00861877">
              <w:rPr>
                <w:rFonts w:cs="Cambria Math"/>
              </w:rPr>
              <w:t xml:space="preserve">Dziękujemy  </w:t>
            </w:r>
          </w:p>
        </w:tc>
        <w:tc>
          <w:tcPr>
            <w:tcW w:w="1701" w:type="pct"/>
            <w:shd w:val="clear" w:color="auto" w:fill="auto"/>
          </w:tcPr>
          <w:p w14:paraId="273DA17A" w14:textId="77777777" w:rsidR="00580D2C" w:rsidRPr="00861877" w:rsidRDefault="00580D2C" w:rsidP="009A1CEF">
            <w:pPr>
              <w:shd w:val="clear" w:color="auto" w:fill="FFFFFF" w:themeFill="background1"/>
              <w:rPr>
                <w:rFonts w:cs="Cambria Math"/>
              </w:rPr>
            </w:pPr>
            <w:r w:rsidRPr="00861877">
              <w:rPr>
                <w:rFonts w:cs="Cambria Math"/>
              </w:rPr>
              <w:t>Podziękowanie</w:t>
            </w:r>
          </w:p>
        </w:tc>
      </w:tr>
      <w:tr w:rsidR="00580D2C" w:rsidRPr="00541FE8" w14:paraId="5DE934B7" w14:textId="77777777" w:rsidTr="00580D2C">
        <w:tc>
          <w:tcPr>
            <w:tcW w:w="377" w:type="pct"/>
            <w:shd w:val="clear" w:color="auto" w:fill="auto"/>
          </w:tcPr>
          <w:p w14:paraId="186CF1E3" w14:textId="77777777" w:rsidR="00580D2C" w:rsidRPr="00861877" w:rsidRDefault="00580D2C" w:rsidP="009A1CEF">
            <w:pPr>
              <w:shd w:val="clear" w:color="auto" w:fill="FFFFFF" w:themeFill="background1"/>
              <w:jc w:val="center"/>
              <w:rPr>
                <w:rFonts w:cs="Cambria Math"/>
              </w:rPr>
            </w:pPr>
            <w:r w:rsidRPr="01BF5ED2">
              <w:rPr>
                <w:rFonts w:cs="Cambria Math"/>
              </w:rPr>
              <w:t>4</w:t>
            </w:r>
          </w:p>
        </w:tc>
        <w:tc>
          <w:tcPr>
            <w:tcW w:w="1720" w:type="pct"/>
            <w:shd w:val="clear" w:color="auto" w:fill="auto"/>
          </w:tcPr>
          <w:p w14:paraId="26883E80" w14:textId="77777777" w:rsidR="00580D2C" w:rsidRPr="00861877" w:rsidRDefault="00580D2C" w:rsidP="009A1CEF">
            <w:pPr>
              <w:shd w:val="clear" w:color="auto" w:fill="FFFFFF" w:themeFill="background1"/>
              <w:rPr>
                <w:rFonts w:cs="Cambria Math"/>
              </w:rPr>
            </w:pPr>
            <w:r w:rsidRPr="00861877">
              <w:rPr>
                <w:rFonts w:cs="Cambria Math"/>
              </w:rPr>
              <w:t>Tekst</w:t>
            </w:r>
          </w:p>
        </w:tc>
        <w:tc>
          <w:tcPr>
            <w:tcW w:w="1201" w:type="pct"/>
            <w:shd w:val="clear" w:color="auto" w:fill="auto"/>
          </w:tcPr>
          <w:p w14:paraId="53D26E58" w14:textId="77777777" w:rsidR="00580D2C" w:rsidRPr="00861877" w:rsidRDefault="00580D2C" w:rsidP="009A1CEF">
            <w:pPr>
              <w:shd w:val="clear" w:color="auto" w:fill="FFFFFF" w:themeFill="background1"/>
              <w:rPr>
                <w:rFonts w:cs="Cambria Math"/>
              </w:rPr>
            </w:pPr>
            <w:r w:rsidRPr="00861877">
              <w:rPr>
                <w:rFonts w:cs="Cambria Math"/>
              </w:rPr>
              <w:t>W razie…</w:t>
            </w:r>
          </w:p>
        </w:tc>
        <w:tc>
          <w:tcPr>
            <w:tcW w:w="1701" w:type="pct"/>
            <w:shd w:val="clear" w:color="auto" w:fill="auto"/>
          </w:tcPr>
          <w:p w14:paraId="4AE00880" w14:textId="77777777" w:rsidR="00580D2C" w:rsidRPr="00861877" w:rsidRDefault="00580D2C" w:rsidP="009A1CEF">
            <w:pPr>
              <w:shd w:val="clear" w:color="auto" w:fill="FFFFFF" w:themeFill="background1"/>
              <w:rPr>
                <w:rFonts w:cs="Cambria Math"/>
              </w:rPr>
            </w:pPr>
            <w:r w:rsidRPr="00861877">
              <w:rPr>
                <w:rFonts w:cs="Cambria Math"/>
              </w:rPr>
              <w:t xml:space="preserve">Tekst statyczny  </w:t>
            </w:r>
          </w:p>
        </w:tc>
      </w:tr>
      <w:tr w:rsidR="00580D2C" w:rsidRPr="00541FE8" w14:paraId="0ED06E29" w14:textId="77777777" w:rsidTr="00580D2C">
        <w:tc>
          <w:tcPr>
            <w:tcW w:w="377" w:type="pct"/>
            <w:shd w:val="clear" w:color="auto" w:fill="auto"/>
          </w:tcPr>
          <w:p w14:paraId="56984A2A" w14:textId="77777777" w:rsidR="00580D2C" w:rsidRPr="00861877" w:rsidRDefault="00580D2C" w:rsidP="009A1CEF">
            <w:pPr>
              <w:shd w:val="clear" w:color="auto" w:fill="FFFFFF" w:themeFill="background1"/>
              <w:jc w:val="center"/>
              <w:rPr>
                <w:rFonts w:cs="Cambria Math"/>
              </w:rPr>
            </w:pPr>
            <w:r w:rsidRPr="01BF5ED2">
              <w:rPr>
                <w:rFonts w:cs="Cambria Math"/>
              </w:rPr>
              <w:t>5</w:t>
            </w:r>
          </w:p>
        </w:tc>
        <w:tc>
          <w:tcPr>
            <w:tcW w:w="1720" w:type="pct"/>
            <w:shd w:val="clear" w:color="auto" w:fill="auto"/>
          </w:tcPr>
          <w:p w14:paraId="2B620680" w14:textId="77777777" w:rsidR="00580D2C" w:rsidRPr="00861877" w:rsidRDefault="00580D2C" w:rsidP="009A1CEF">
            <w:pPr>
              <w:shd w:val="clear" w:color="auto" w:fill="FFFFFF" w:themeFill="background1"/>
              <w:rPr>
                <w:rFonts w:cs="Cambria Math"/>
              </w:rPr>
            </w:pPr>
            <w:r w:rsidRPr="00861877">
              <w:rPr>
                <w:rFonts w:cs="Cambria Math"/>
              </w:rPr>
              <w:t>Przycisk graficzny</w:t>
            </w:r>
          </w:p>
        </w:tc>
        <w:tc>
          <w:tcPr>
            <w:tcW w:w="1201" w:type="pct"/>
            <w:shd w:val="clear" w:color="auto" w:fill="auto"/>
          </w:tcPr>
          <w:p w14:paraId="6AA01CC9" w14:textId="77777777" w:rsidR="00580D2C" w:rsidRPr="00861877" w:rsidRDefault="00580D2C" w:rsidP="009A1CEF">
            <w:pPr>
              <w:shd w:val="clear" w:color="auto" w:fill="FFFFFF" w:themeFill="background1"/>
              <w:rPr>
                <w:rFonts w:cs="Cambria Math"/>
              </w:rPr>
            </w:pPr>
            <w:r w:rsidRPr="00861877">
              <w:rPr>
                <w:rFonts w:cs="Cambria Math"/>
              </w:rPr>
              <w:t>Zamknij</w:t>
            </w:r>
          </w:p>
        </w:tc>
        <w:tc>
          <w:tcPr>
            <w:tcW w:w="1701" w:type="pct"/>
            <w:shd w:val="clear" w:color="auto" w:fill="auto"/>
          </w:tcPr>
          <w:p w14:paraId="1B7D4561" w14:textId="77777777" w:rsidR="00580D2C" w:rsidRPr="00861877" w:rsidRDefault="00580D2C" w:rsidP="009A1CEF">
            <w:pPr>
              <w:shd w:val="clear" w:color="auto" w:fill="FFFFFF" w:themeFill="background1"/>
              <w:rPr>
                <w:rFonts w:cs="Cambria Math"/>
              </w:rPr>
            </w:pPr>
            <w:r w:rsidRPr="00861877">
              <w:rPr>
                <w:rFonts w:cs="Cambria Math"/>
              </w:rPr>
              <w:t>Zamknięcie okna</w:t>
            </w:r>
          </w:p>
        </w:tc>
      </w:tr>
    </w:tbl>
    <w:p w14:paraId="6D1ECBE5" w14:textId="2C191BDE" w:rsidR="00B76C69" w:rsidRPr="00754D98"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27</w:t>
      </w:r>
      <w:r w:rsidR="00B610C9">
        <w:fldChar w:fldCharType="end"/>
      </w:r>
      <w:r w:rsidRPr="00861877">
        <w:t xml:space="preserve"> Podziękowanie za zgłoszenie</w:t>
      </w:r>
      <w:r>
        <w:t xml:space="preserve"> - komponenty</w:t>
      </w:r>
    </w:p>
    <w:p w14:paraId="51810873" w14:textId="77777777" w:rsidR="00B76C69" w:rsidRDefault="00B76C69" w:rsidP="00B76C69">
      <w:pPr>
        <w:pStyle w:val="Nagwek3"/>
      </w:pPr>
      <w:bookmarkStart w:id="115" w:name="_Toc112366903"/>
      <w:r>
        <w:t>Wersja mobilna stopki</w:t>
      </w:r>
      <w:bookmarkEnd w:id="115"/>
    </w:p>
    <w:p w14:paraId="5E2E1225" w14:textId="77777777" w:rsidR="00B76C69" w:rsidRDefault="00B76C69" w:rsidP="00DD2D6A">
      <w:r>
        <w:t>Komponenty stopki w wersji mobilnej pozostają bez zmian w swojej treści, zmienia się ich umieszczenie na ekranie:</w:t>
      </w:r>
    </w:p>
    <w:p w14:paraId="287B04A3" w14:textId="77777777" w:rsidR="00B76C69" w:rsidRDefault="00B76C69" w:rsidP="00B76C69">
      <w:pPr>
        <w:pStyle w:val="Akapitzlist"/>
        <w:numPr>
          <w:ilvl w:val="0"/>
          <w:numId w:val="9"/>
        </w:numPr>
        <w:spacing w:line="256" w:lineRule="auto"/>
      </w:pPr>
      <w:r>
        <w:t>dla 6.1 do 6.10 następuje wyświetlanie w wierszach przy zachowaniu centrowania niepełnych wierszy</w:t>
      </w:r>
    </w:p>
    <w:p w14:paraId="126DA9F9" w14:textId="77777777" w:rsidR="00B76C69" w:rsidRDefault="00B76C69" w:rsidP="00B76C69">
      <w:pPr>
        <w:keepNext/>
      </w:pPr>
      <w:r>
        <w:rPr>
          <w:noProof/>
          <w:lang w:eastAsia="pl-PL"/>
        </w:rPr>
        <w:drawing>
          <wp:inline distT="0" distB="0" distL="0" distR="0" wp14:anchorId="1BEC4608" wp14:editId="52476278">
            <wp:extent cx="3333750" cy="2370829"/>
            <wp:effectExtent l="19050" t="19050" r="19050" b="10795"/>
            <wp:docPr id="786" name="Obraz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3343890" cy="2378040"/>
                    </a:xfrm>
                    <a:prstGeom prst="rect">
                      <a:avLst/>
                    </a:prstGeom>
                    <a:noFill/>
                    <a:ln w="3175">
                      <a:solidFill>
                        <a:schemeClr val="tx1"/>
                      </a:solidFill>
                    </a:ln>
                  </pic:spPr>
                </pic:pic>
              </a:graphicData>
            </a:graphic>
          </wp:inline>
        </w:drawing>
      </w:r>
    </w:p>
    <w:p w14:paraId="141E773F" w14:textId="4E02273A"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7</w:t>
      </w:r>
      <w:r>
        <w:fldChar w:fldCharType="end"/>
      </w:r>
      <w:r>
        <w:t xml:space="preserve"> Stopka strony pasek ikon menu - wersja mobilna</w:t>
      </w:r>
    </w:p>
    <w:p w14:paraId="6FD171CB" w14:textId="77777777" w:rsidR="00B76C69" w:rsidRDefault="00B76C69" w:rsidP="00B76C69">
      <w:pPr>
        <w:pStyle w:val="Akapitzlist"/>
        <w:numPr>
          <w:ilvl w:val="0"/>
          <w:numId w:val="9"/>
        </w:numPr>
        <w:spacing w:line="256" w:lineRule="auto"/>
      </w:pPr>
      <w:r>
        <w:t>pasek linków I stopnia [9] do [13] jest wyświetlany w kilku wierszach</w:t>
      </w:r>
    </w:p>
    <w:p w14:paraId="510764A4" w14:textId="77777777" w:rsidR="00B76C69" w:rsidRDefault="00B76C69" w:rsidP="00B76C69">
      <w:pPr>
        <w:keepNext/>
      </w:pPr>
      <w:r>
        <w:rPr>
          <w:noProof/>
          <w:lang w:eastAsia="pl-PL"/>
        </w:rPr>
        <w:drawing>
          <wp:inline distT="0" distB="0" distL="0" distR="0" wp14:anchorId="17996CF7" wp14:editId="73F5EB43">
            <wp:extent cx="4486275" cy="3305175"/>
            <wp:effectExtent l="19050" t="19050" r="28575" b="28575"/>
            <wp:docPr id="787" name="Obraz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4486275" cy="3305175"/>
                    </a:xfrm>
                    <a:prstGeom prst="rect">
                      <a:avLst/>
                    </a:prstGeom>
                    <a:noFill/>
                    <a:ln w="3175">
                      <a:solidFill>
                        <a:schemeClr val="tx1"/>
                      </a:solidFill>
                    </a:ln>
                  </pic:spPr>
                </pic:pic>
              </a:graphicData>
            </a:graphic>
          </wp:inline>
        </w:drawing>
      </w:r>
    </w:p>
    <w:p w14:paraId="23ACD700" w14:textId="1E91B3D8"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8</w:t>
      </w:r>
      <w:r>
        <w:fldChar w:fldCharType="end"/>
      </w:r>
      <w:r>
        <w:t xml:space="preserve"> Stopka strony pasek linków – wersja mobilna</w:t>
      </w:r>
    </w:p>
    <w:p w14:paraId="38C0D24C" w14:textId="77777777" w:rsidR="00B76C69" w:rsidRDefault="00B76C69" w:rsidP="00B76C69">
      <w:pPr>
        <w:pStyle w:val="Akapitzlist"/>
        <w:numPr>
          <w:ilvl w:val="0"/>
          <w:numId w:val="9"/>
        </w:numPr>
        <w:spacing w:line="256" w:lineRule="auto"/>
      </w:pPr>
      <w:r>
        <w:t>pasek linków II stopnia [14] do [20] jest wyświetlany w wierszach</w:t>
      </w:r>
    </w:p>
    <w:p w14:paraId="58508965" w14:textId="77777777" w:rsidR="00B76C69" w:rsidRDefault="00B76C69" w:rsidP="00B76C69">
      <w:pPr>
        <w:keepNext/>
      </w:pPr>
      <w:r>
        <w:rPr>
          <w:noProof/>
          <w:lang w:eastAsia="pl-PL"/>
        </w:rPr>
        <w:drawing>
          <wp:inline distT="0" distB="0" distL="0" distR="0" wp14:anchorId="3C4F57A3" wp14:editId="4AE1CA14">
            <wp:extent cx="4486275" cy="3305175"/>
            <wp:effectExtent l="0" t="0" r="9525" b="9525"/>
            <wp:docPr id="788" name="Obraz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4486275" cy="3305175"/>
                    </a:xfrm>
                    <a:prstGeom prst="rect">
                      <a:avLst/>
                    </a:prstGeom>
                    <a:noFill/>
                    <a:ln>
                      <a:noFill/>
                    </a:ln>
                  </pic:spPr>
                </pic:pic>
              </a:graphicData>
            </a:graphic>
          </wp:inline>
        </w:drawing>
      </w:r>
    </w:p>
    <w:p w14:paraId="24B3D517" w14:textId="512B335F"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9</w:t>
      </w:r>
      <w:r>
        <w:fldChar w:fldCharType="end"/>
      </w:r>
      <w:r>
        <w:t xml:space="preserve"> Stopka strony pasek linków II stopnia – wersja mobilna</w:t>
      </w:r>
    </w:p>
    <w:p w14:paraId="22028E54" w14:textId="77777777" w:rsidR="00B76C69" w:rsidRDefault="00B76C69" w:rsidP="00B76C69">
      <w:pPr>
        <w:pStyle w:val="Akapitzlist"/>
        <w:numPr>
          <w:ilvl w:val="0"/>
          <w:numId w:val="9"/>
        </w:numPr>
        <w:spacing w:line="256" w:lineRule="auto"/>
      </w:pPr>
      <w:r>
        <w:t xml:space="preserve">loga oraz informacje techniczne są również wyświetlane w kilku wierszach – zależnie od szerokości ekranu </w:t>
      </w:r>
    </w:p>
    <w:p w14:paraId="571ADE1E" w14:textId="3CE00A25" w:rsidR="00B76C69" w:rsidRDefault="004D1736" w:rsidP="00B76C69">
      <w:pPr>
        <w:keepNext/>
      </w:pPr>
      <w:r w:rsidRPr="004D1736">
        <w:rPr>
          <w:noProof/>
          <w:lang w:eastAsia="pl-PL"/>
        </w:rPr>
        <w:drawing>
          <wp:inline distT="0" distB="0" distL="0" distR="0" wp14:anchorId="79F206D4" wp14:editId="54FCE79A">
            <wp:extent cx="4621493" cy="1943886"/>
            <wp:effectExtent l="0" t="0" r="8255" b="0"/>
            <wp:docPr id="1657" name="Obraz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621493" cy="1943886"/>
                    </a:xfrm>
                    <a:prstGeom prst="rect">
                      <a:avLst/>
                    </a:prstGeom>
                  </pic:spPr>
                </pic:pic>
              </a:graphicData>
            </a:graphic>
          </wp:inline>
        </w:drawing>
      </w:r>
    </w:p>
    <w:p w14:paraId="3CC8082E" w14:textId="303DDEC7"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10</w:t>
      </w:r>
      <w:r>
        <w:fldChar w:fldCharType="end"/>
      </w:r>
      <w:r>
        <w:t xml:space="preserve"> Stopka strony pasek informacji technicznych – wersja mobilna</w:t>
      </w:r>
    </w:p>
    <w:p w14:paraId="60EE9A09" w14:textId="73B91771" w:rsidR="00B76C69" w:rsidRDefault="00B76C69" w:rsidP="00B76C69">
      <w:pPr>
        <w:pStyle w:val="Nagwek2"/>
      </w:pPr>
      <w:bookmarkStart w:id="116" w:name="_Programy_–_Komponent"/>
      <w:bookmarkStart w:id="117" w:name="_Toc112366904"/>
      <w:bookmarkStart w:id="118" w:name="_Toc121520912"/>
      <w:bookmarkEnd w:id="116"/>
      <w:r>
        <w:t>Programy – Komponent przekierowujący do stron KP</w:t>
      </w:r>
      <w:r w:rsidR="008A1FA4">
        <w:t>/RP/</w:t>
      </w:r>
      <w:r>
        <w:t>EWT</w:t>
      </w:r>
      <w:bookmarkEnd w:id="117"/>
      <w:bookmarkEnd w:id="118"/>
    </w:p>
    <w:p w14:paraId="6863527D" w14:textId="77777777" w:rsidR="00B76C69" w:rsidRPr="00F77D56" w:rsidRDefault="00B76C69" w:rsidP="00B76C69"/>
    <w:p w14:paraId="45608430" w14:textId="77777777" w:rsidR="00B76C69" w:rsidRDefault="00B76C69" w:rsidP="00B76C69">
      <w:pPr>
        <w:keepNext/>
      </w:pPr>
      <w:r>
        <w:rPr>
          <w:noProof/>
          <w:lang w:eastAsia="pl-PL"/>
        </w:rPr>
        <w:drawing>
          <wp:inline distT="0" distB="0" distL="0" distR="0" wp14:anchorId="1F5754FE" wp14:editId="7464480C">
            <wp:extent cx="5901305" cy="4171950"/>
            <wp:effectExtent l="19050" t="19050" r="23495" b="19050"/>
            <wp:docPr id="790" name="Obraz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5908989" cy="4177382"/>
                    </a:xfrm>
                    <a:prstGeom prst="rect">
                      <a:avLst/>
                    </a:prstGeom>
                    <a:noFill/>
                    <a:ln w="3175">
                      <a:solidFill>
                        <a:schemeClr val="bg1">
                          <a:lumMod val="85000"/>
                        </a:schemeClr>
                      </a:solidFill>
                    </a:ln>
                  </pic:spPr>
                </pic:pic>
              </a:graphicData>
            </a:graphic>
          </wp:inline>
        </w:drawing>
      </w:r>
    </w:p>
    <w:p w14:paraId="22BC0C2B" w14:textId="11FF91C9"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11</w:t>
      </w:r>
      <w:r>
        <w:fldChar w:fldCharType="end"/>
      </w:r>
      <w:r>
        <w:t xml:space="preserve"> Programy</w:t>
      </w:r>
    </w:p>
    <w:p w14:paraId="232B8239" w14:textId="77777777" w:rsidR="00B76C69" w:rsidRPr="00E60120"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50"/>
        <w:gridCol w:w="1859"/>
        <w:gridCol w:w="2355"/>
        <w:gridCol w:w="4900"/>
      </w:tblGrid>
      <w:tr w:rsidR="00580D2C" w:rsidRPr="006746B7" w14:paraId="282B3601" w14:textId="77777777" w:rsidTr="00580D2C">
        <w:trPr>
          <w:cantSplit/>
          <w:trHeight w:val="205"/>
          <w:tblHeader/>
        </w:trPr>
        <w:tc>
          <w:tcPr>
            <w:tcW w:w="426" w:type="pct"/>
            <w:shd w:val="clear" w:color="auto" w:fill="auto"/>
            <w:vAlign w:val="center"/>
          </w:tcPr>
          <w:p w14:paraId="572F8BD0" w14:textId="77777777" w:rsidR="00580D2C" w:rsidRPr="006746B7" w:rsidRDefault="00580D2C" w:rsidP="009A1CEF">
            <w:pPr>
              <w:jc w:val="center"/>
              <w:rPr>
                <w:b/>
              </w:rPr>
            </w:pPr>
            <w:r w:rsidRPr="006746B7">
              <w:rPr>
                <w:b/>
              </w:rPr>
              <w:t>Lp.</w:t>
            </w:r>
          </w:p>
        </w:tc>
        <w:tc>
          <w:tcPr>
            <w:tcW w:w="933" w:type="pct"/>
            <w:shd w:val="clear" w:color="auto" w:fill="auto"/>
            <w:vAlign w:val="center"/>
          </w:tcPr>
          <w:p w14:paraId="561392DD" w14:textId="77777777" w:rsidR="00580D2C" w:rsidRPr="006746B7" w:rsidRDefault="00580D2C" w:rsidP="009A1CEF">
            <w:pPr>
              <w:jc w:val="center"/>
              <w:rPr>
                <w:b/>
              </w:rPr>
            </w:pPr>
            <w:r w:rsidRPr="006746B7">
              <w:rPr>
                <w:b/>
              </w:rPr>
              <w:t>Typ</w:t>
            </w:r>
          </w:p>
        </w:tc>
        <w:tc>
          <w:tcPr>
            <w:tcW w:w="1182" w:type="pct"/>
            <w:shd w:val="clear" w:color="auto" w:fill="auto"/>
            <w:vAlign w:val="center"/>
          </w:tcPr>
          <w:p w14:paraId="47F5FC21" w14:textId="77777777" w:rsidR="00580D2C" w:rsidRPr="006746B7" w:rsidRDefault="00580D2C" w:rsidP="009A1CEF">
            <w:pPr>
              <w:jc w:val="center"/>
              <w:rPr>
                <w:b/>
              </w:rPr>
            </w:pPr>
            <w:r w:rsidRPr="006746B7">
              <w:rPr>
                <w:b/>
              </w:rPr>
              <w:t>Nazwa</w:t>
            </w:r>
          </w:p>
        </w:tc>
        <w:tc>
          <w:tcPr>
            <w:tcW w:w="2459" w:type="pct"/>
            <w:shd w:val="clear" w:color="auto" w:fill="auto"/>
            <w:vAlign w:val="center"/>
          </w:tcPr>
          <w:p w14:paraId="42D661A5" w14:textId="77777777" w:rsidR="00580D2C" w:rsidRPr="006746B7" w:rsidRDefault="00580D2C" w:rsidP="009A1CEF">
            <w:pPr>
              <w:jc w:val="center"/>
              <w:rPr>
                <w:b/>
              </w:rPr>
            </w:pPr>
            <w:r w:rsidRPr="006746B7">
              <w:rPr>
                <w:b/>
              </w:rPr>
              <w:t>Opis / właściwości</w:t>
            </w:r>
          </w:p>
        </w:tc>
      </w:tr>
      <w:tr w:rsidR="00580D2C" w:rsidRPr="006746B7" w14:paraId="7D307844" w14:textId="77777777" w:rsidTr="00580D2C">
        <w:tc>
          <w:tcPr>
            <w:tcW w:w="426" w:type="pct"/>
            <w:shd w:val="clear" w:color="auto" w:fill="auto"/>
          </w:tcPr>
          <w:p w14:paraId="1CC39D4E" w14:textId="77777777" w:rsidR="00580D2C" w:rsidRPr="006746B7" w:rsidRDefault="00580D2C" w:rsidP="009A1CEF">
            <w:pPr>
              <w:jc w:val="center"/>
              <w:rPr>
                <w:rFonts w:cs="Cambria Math"/>
              </w:rPr>
            </w:pPr>
            <w:r w:rsidRPr="01BF5ED2">
              <w:rPr>
                <w:rFonts w:cs="Cambria Math"/>
              </w:rPr>
              <w:t>1</w:t>
            </w:r>
          </w:p>
        </w:tc>
        <w:tc>
          <w:tcPr>
            <w:tcW w:w="933" w:type="pct"/>
            <w:shd w:val="clear" w:color="auto" w:fill="auto"/>
          </w:tcPr>
          <w:p w14:paraId="1776841E" w14:textId="77777777" w:rsidR="00580D2C" w:rsidRPr="006746B7" w:rsidRDefault="00580D2C" w:rsidP="009A1CEF">
            <w:pPr>
              <w:rPr>
                <w:rFonts w:cs="Cambria Math"/>
              </w:rPr>
            </w:pPr>
            <w:r>
              <w:rPr>
                <w:rFonts w:cs="Cambria Math"/>
              </w:rPr>
              <w:t>Nagłówek H2</w:t>
            </w:r>
          </w:p>
        </w:tc>
        <w:tc>
          <w:tcPr>
            <w:tcW w:w="1182" w:type="pct"/>
            <w:shd w:val="clear" w:color="auto" w:fill="auto"/>
          </w:tcPr>
          <w:p w14:paraId="38B73104" w14:textId="77777777" w:rsidR="00580D2C" w:rsidRPr="006746B7" w:rsidRDefault="00580D2C" w:rsidP="009A1CEF">
            <w:pPr>
              <w:rPr>
                <w:rFonts w:cs="Cambria Math"/>
              </w:rPr>
            </w:pPr>
            <w:r>
              <w:rPr>
                <w:rFonts w:cs="Cambria Math"/>
              </w:rPr>
              <w:t>Portal…</w:t>
            </w:r>
          </w:p>
        </w:tc>
        <w:tc>
          <w:tcPr>
            <w:tcW w:w="2459" w:type="pct"/>
            <w:shd w:val="clear" w:color="auto" w:fill="auto"/>
          </w:tcPr>
          <w:p w14:paraId="66E0302E" w14:textId="77777777" w:rsidR="00580D2C" w:rsidRPr="006746B7" w:rsidRDefault="00580D2C" w:rsidP="009A1CEF">
            <w:pPr>
              <w:rPr>
                <w:rFonts w:cs="Cambria Math"/>
              </w:rPr>
            </w:pPr>
            <w:r>
              <w:rPr>
                <w:rFonts w:cs="Cambria Math"/>
              </w:rPr>
              <w:t xml:space="preserve">Treść nagłówka głównego Portalu Funduszy Europejskich </w:t>
            </w:r>
          </w:p>
        </w:tc>
      </w:tr>
      <w:tr w:rsidR="00580D2C" w:rsidRPr="006746B7" w14:paraId="5701546D" w14:textId="77777777" w:rsidTr="00580D2C">
        <w:tc>
          <w:tcPr>
            <w:tcW w:w="426" w:type="pct"/>
            <w:shd w:val="clear" w:color="auto" w:fill="auto"/>
          </w:tcPr>
          <w:p w14:paraId="4782B978" w14:textId="77777777" w:rsidR="00580D2C" w:rsidRPr="006746B7" w:rsidRDefault="00580D2C" w:rsidP="009A1CEF">
            <w:pPr>
              <w:jc w:val="center"/>
              <w:rPr>
                <w:rFonts w:cs="Cambria Math"/>
              </w:rPr>
            </w:pPr>
            <w:r w:rsidRPr="01BF5ED2">
              <w:rPr>
                <w:rFonts w:cs="Cambria Math"/>
              </w:rPr>
              <w:t>2</w:t>
            </w:r>
          </w:p>
        </w:tc>
        <w:tc>
          <w:tcPr>
            <w:tcW w:w="933" w:type="pct"/>
            <w:shd w:val="clear" w:color="auto" w:fill="auto"/>
          </w:tcPr>
          <w:p w14:paraId="7D1218AA" w14:textId="77777777" w:rsidR="00580D2C" w:rsidRPr="006746B7" w:rsidRDefault="00580D2C" w:rsidP="009A1CEF">
            <w:pPr>
              <w:rPr>
                <w:rFonts w:cs="Cambria Math"/>
              </w:rPr>
            </w:pPr>
            <w:r>
              <w:rPr>
                <w:rFonts w:cs="Cambria Math"/>
              </w:rPr>
              <w:t>Przycisk graficzny</w:t>
            </w:r>
          </w:p>
        </w:tc>
        <w:tc>
          <w:tcPr>
            <w:tcW w:w="1182" w:type="pct"/>
            <w:shd w:val="clear" w:color="auto" w:fill="auto"/>
          </w:tcPr>
          <w:p w14:paraId="3A493D6D" w14:textId="77777777" w:rsidR="00580D2C" w:rsidRPr="006746B7" w:rsidRDefault="00580D2C" w:rsidP="009A1CEF">
            <w:pPr>
              <w:rPr>
                <w:rFonts w:cs="Cambria Math"/>
              </w:rPr>
            </w:pPr>
            <w:r>
              <w:rPr>
                <w:rFonts w:cs="Cambria Math"/>
              </w:rPr>
              <w:t>Krzyżyk</w:t>
            </w:r>
          </w:p>
        </w:tc>
        <w:tc>
          <w:tcPr>
            <w:tcW w:w="2459" w:type="pct"/>
            <w:shd w:val="clear" w:color="auto" w:fill="auto"/>
          </w:tcPr>
          <w:p w14:paraId="26C64841" w14:textId="77777777" w:rsidR="00580D2C" w:rsidRPr="006746B7" w:rsidRDefault="00580D2C" w:rsidP="009A1CEF">
            <w:pPr>
              <w:rPr>
                <w:rFonts w:cs="Cambria Math"/>
              </w:rPr>
            </w:pPr>
            <w:r>
              <w:rPr>
                <w:rFonts w:cs="Cambria Math"/>
              </w:rPr>
              <w:t>Zamyka sekcję z programami</w:t>
            </w:r>
          </w:p>
        </w:tc>
      </w:tr>
      <w:tr w:rsidR="00580D2C" w:rsidRPr="006746B7" w14:paraId="6BF4FE87" w14:textId="77777777" w:rsidTr="00580D2C">
        <w:tc>
          <w:tcPr>
            <w:tcW w:w="426" w:type="pct"/>
            <w:shd w:val="clear" w:color="auto" w:fill="auto"/>
          </w:tcPr>
          <w:p w14:paraId="6910C9FD" w14:textId="77777777" w:rsidR="00580D2C" w:rsidRPr="006746B7" w:rsidRDefault="00580D2C" w:rsidP="009A1CEF">
            <w:pPr>
              <w:jc w:val="center"/>
              <w:rPr>
                <w:rFonts w:cs="Cambria Math"/>
              </w:rPr>
            </w:pPr>
            <w:r w:rsidRPr="01BF5ED2">
              <w:rPr>
                <w:rFonts w:cs="Cambria Math"/>
              </w:rPr>
              <w:t>3</w:t>
            </w:r>
          </w:p>
        </w:tc>
        <w:tc>
          <w:tcPr>
            <w:tcW w:w="933" w:type="pct"/>
            <w:shd w:val="clear" w:color="auto" w:fill="auto"/>
          </w:tcPr>
          <w:p w14:paraId="4421DA6F" w14:textId="77777777" w:rsidR="00580D2C" w:rsidRPr="006746B7" w:rsidRDefault="00580D2C" w:rsidP="009A1CEF">
            <w:pPr>
              <w:rPr>
                <w:rFonts w:cs="Cambria Math"/>
              </w:rPr>
            </w:pPr>
            <w:r>
              <w:rPr>
                <w:rFonts w:cs="Cambria Math"/>
              </w:rPr>
              <w:t>Link z ikoną</w:t>
            </w:r>
          </w:p>
        </w:tc>
        <w:tc>
          <w:tcPr>
            <w:tcW w:w="1182" w:type="pct"/>
            <w:shd w:val="clear" w:color="auto" w:fill="auto"/>
          </w:tcPr>
          <w:p w14:paraId="61C5A0E6" w14:textId="77777777" w:rsidR="00580D2C" w:rsidRPr="006746B7" w:rsidRDefault="00580D2C" w:rsidP="009A1CEF">
            <w:pPr>
              <w:rPr>
                <w:rFonts w:cs="Cambria Math"/>
              </w:rPr>
            </w:pPr>
            <w:r>
              <w:rPr>
                <w:rFonts w:cs="Cambria Math"/>
              </w:rPr>
              <w:t>Przejdź.../Strona...</w:t>
            </w:r>
          </w:p>
        </w:tc>
        <w:tc>
          <w:tcPr>
            <w:tcW w:w="2459" w:type="pct"/>
            <w:shd w:val="clear" w:color="auto" w:fill="auto"/>
          </w:tcPr>
          <w:p w14:paraId="75BA89D1" w14:textId="02B3ACC3" w:rsidR="00580D2C" w:rsidRPr="006746B7" w:rsidRDefault="00580D2C" w:rsidP="009A1CEF">
            <w:pPr>
              <w:rPr>
                <w:rFonts w:cs="Cambria Math"/>
              </w:rPr>
            </w:pPr>
            <w:r>
              <w:rPr>
                <w:rFonts w:cs="Cambria Math"/>
              </w:rPr>
              <w:t>Przejście do strony głównej portalu</w:t>
            </w:r>
            <w:r w:rsidR="004D1736">
              <w:rPr>
                <w:rFonts w:cs="Cambria Math"/>
              </w:rPr>
              <w:t>.</w:t>
            </w:r>
          </w:p>
        </w:tc>
      </w:tr>
      <w:tr w:rsidR="00580D2C" w:rsidRPr="006746B7" w14:paraId="02A49DC7" w14:textId="77777777" w:rsidTr="00580D2C">
        <w:tc>
          <w:tcPr>
            <w:tcW w:w="426" w:type="pct"/>
            <w:shd w:val="clear" w:color="auto" w:fill="auto"/>
          </w:tcPr>
          <w:p w14:paraId="30D57CAD" w14:textId="77777777" w:rsidR="00580D2C" w:rsidRDefault="00580D2C" w:rsidP="009A1CEF">
            <w:pPr>
              <w:jc w:val="center"/>
              <w:rPr>
                <w:rFonts w:cs="Cambria Math"/>
              </w:rPr>
            </w:pPr>
            <w:r w:rsidRPr="01BF5ED2">
              <w:rPr>
                <w:rFonts w:cs="Cambria Math"/>
              </w:rPr>
              <w:t>4</w:t>
            </w:r>
          </w:p>
        </w:tc>
        <w:tc>
          <w:tcPr>
            <w:tcW w:w="933" w:type="pct"/>
            <w:shd w:val="clear" w:color="auto" w:fill="auto"/>
          </w:tcPr>
          <w:p w14:paraId="091CC79A" w14:textId="77777777" w:rsidR="00580D2C" w:rsidRDefault="00580D2C" w:rsidP="009A1CEF">
            <w:pPr>
              <w:rPr>
                <w:rFonts w:cs="Cambria Math"/>
              </w:rPr>
            </w:pPr>
            <w:r>
              <w:rPr>
                <w:rFonts w:cs="Cambria Math"/>
              </w:rPr>
              <w:t>Tekst – nagłówek H2</w:t>
            </w:r>
          </w:p>
        </w:tc>
        <w:tc>
          <w:tcPr>
            <w:tcW w:w="1182" w:type="pct"/>
            <w:shd w:val="clear" w:color="auto" w:fill="auto"/>
          </w:tcPr>
          <w:p w14:paraId="30220EC0" w14:textId="77777777" w:rsidR="00580D2C" w:rsidRDefault="00580D2C" w:rsidP="009A1CEF">
            <w:pPr>
              <w:rPr>
                <w:rFonts w:cs="Cambria Math"/>
              </w:rPr>
            </w:pPr>
            <w:r>
              <w:rPr>
                <w:rFonts w:cs="Cambria Math"/>
              </w:rPr>
              <w:t>Programy…</w:t>
            </w:r>
          </w:p>
        </w:tc>
        <w:tc>
          <w:tcPr>
            <w:tcW w:w="2459" w:type="pct"/>
            <w:shd w:val="clear" w:color="auto" w:fill="auto"/>
          </w:tcPr>
          <w:p w14:paraId="259CB13F" w14:textId="5D2DCA1C" w:rsidR="00B156D3" w:rsidRDefault="00580D2C" w:rsidP="009A1CEF">
            <w:pPr>
              <w:rPr>
                <w:rFonts w:cs="Cambria Math"/>
              </w:rPr>
            </w:pPr>
            <w:r>
              <w:rPr>
                <w:rFonts w:cs="Cambria Math"/>
              </w:rPr>
              <w:t>Tekst statyczny – grupujący informację o danych programach</w:t>
            </w:r>
            <w:r w:rsidR="00B156D3">
              <w:rPr>
                <w:rFonts w:cs="Cambria Math"/>
              </w:rPr>
              <w:t>.</w:t>
            </w:r>
          </w:p>
        </w:tc>
      </w:tr>
      <w:tr w:rsidR="00580D2C" w:rsidRPr="006746B7" w14:paraId="300C655D" w14:textId="77777777" w:rsidTr="00580D2C">
        <w:tc>
          <w:tcPr>
            <w:tcW w:w="426" w:type="pct"/>
            <w:shd w:val="clear" w:color="auto" w:fill="auto"/>
          </w:tcPr>
          <w:p w14:paraId="004593CB" w14:textId="77777777" w:rsidR="00580D2C" w:rsidRPr="006746B7" w:rsidRDefault="00580D2C" w:rsidP="009A1CEF">
            <w:pPr>
              <w:jc w:val="center"/>
              <w:rPr>
                <w:rFonts w:cs="Cambria Math"/>
              </w:rPr>
            </w:pPr>
            <w:r w:rsidRPr="01BF5ED2">
              <w:rPr>
                <w:rFonts w:cs="Cambria Math"/>
              </w:rPr>
              <w:t>5</w:t>
            </w:r>
          </w:p>
        </w:tc>
        <w:tc>
          <w:tcPr>
            <w:tcW w:w="933" w:type="pct"/>
            <w:shd w:val="clear" w:color="auto" w:fill="auto"/>
          </w:tcPr>
          <w:p w14:paraId="08438494" w14:textId="77777777" w:rsidR="00580D2C" w:rsidRPr="001D6150" w:rsidRDefault="00580D2C" w:rsidP="009A1CEF">
            <w:pPr>
              <w:rPr>
                <w:rFonts w:cs="Cambria Math"/>
              </w:rPr>
            </w:pPr>
            <w:r>
              <w:rPr>
                <w:rFonts w:cs="Cambria Math"/>
              </w:rPr>
              <w:t>Link z ikoną</w:t>
            </w:r>
          </w:p>
        </w:tc>
        <w:tc>
          <w:tcPr>
            <w:tcW w:w="1182" w:type="pct"/>
            <w:shd w:val="clear" w:color="auto" w:fill="auto"/>
          </w:tcPr>
          <w:p w14:paraId="2141E439" w14:textId="77777777" w:rsidR="00580D2C" w:rsidRPr="001D6150" w:rsidRDefault="00580D2C" w:rsidP="009A1CEF">
            <w:pPr>
              <w:rPr>
                <w:rFonts w:cs="Cambria Math"/>
              </w:rPr>
            </w:pPr>
            <w:r>
              <w:rPr>
                <w:rFonts w:cs="Cambria Math"/>
              </w:rPr>
              <w:t>Infrastruktura…</w:t>
            </w:r>
          </w:p>
        </w:tc>
        <w:tc>
          <w:tcPr>
            <w:tcW w:w="2459" w:type="pct"/>
            <w:shd w:val="clear" w:color="auto" w:fill="auto"/>
          </w:tcPr>
          <w:p w14:paraId="77DD2CB7" w14:textId="565755B7" w:rsidR="00580D2C" w:rsidRPr="001D6150" w:rsidRDefault="00580D2C" w:rsidP="009A1CEF">
            <w:pPr>
              <w:rPr>
                <w:rFonts w:cs="Cambria Math"/>
              </w:rPr>
            </w:pPr>
            <w:r>
              <w:rPr>
                <w:rFonts w:cs="Cambria Math"/>
              </w:rPr>
              <w:t xml:space="preserve">Przejście do strony danego programu. </w:t>
            </w:r>
          </w:p>
        </w:tc>
      </w:tr>
      <w:tr w:rsidR="00580D2C" w:rsidRPr="006746B7" w14:paraId="3AD1EA82" w14:textId="77777777" w:rsidTr="00580D2C">
        <w:tc>
          <w:tcPr>
            <w:tcW w:w="426" w:type="pct"/>
            <w:shd w:val="clear" w:color="auto" w:fill="auto"/>
          </w:tcPr>
          <w:p w14:paraId="66996318" w14:textId="77777777" w:rsidR="00580D2C" w:rsidRDefault="00580D2C" w:rsidP="009A1CEF">
            <w:pPr>
              <w:jc w:val="center"/>
              <w:rPr>
                <w:rFonts w:cs="Cambria Math"/>
              </w:rPr>
            </w:pPr>
            <w:r w:rsidRPr="01BF5ED2">
              <w:rPr>
                <w:rFonts w:cs="Cambria Math"/>
              </w:rPr>
              <w:t>6</w:t>
            </w:r>
          </w:p>
        </w:tc>
        <w:tc>
          <w:tcPr>
            <w:tcW w:w="933" w:type="pct"/>
            <w:shd w:val="clear" w:color="auto" w:fill="auto"/>
          </w:tcPr>
          <w:p w14:paraId="257B8668" w14:textId="77777777" w:rsidR="00580D2C" w:rsidRPr="001D6150" w:rsidRDefault="00580D2C" w:rsidP="009A1CEF">
            <w:pPr>
              <w:rPr>
                <w:rFonts w:cs="Cambria Math"/>
              </w:rPr>
            </w:pPr>
            <w:r>
              <w:rPr>
                <w:rFonts w:cs="Cambria Math"/>
              </w:rPr>
              <w:t>Tekst</w:t>
            </w:r>
          </w:p>
        </w:tc>
        <w:tc>
          <w:tcPr>
            <w:tcW w:w="1182" w:type="pct"/>
            <w:shd w:val="clear" w:color="auto" w:fill="auto"/>
          </w:tcPr>
          <w:p w14:paraId="0EE012D5" w14:textId="77777777" w:rsidR="00580D2C" w:rsidRPr="001D6150" w:rsidRDefault="00580D2C" w:rsidP="009A1CEF">
            <w:pPr>
              <w:rPr>
                <w:rFonts w:cs="Cambria Math"/>
              </w:rPr>
            </w:pPr>
            <w:r>
              <w:rPr>
                <w:rFonts w:cs="Cambria Math"/>
              </w:rPr>
              <w:t>Sprawdź…</w:t>
            </w:r>
          </w:p>
        </w:tc>
        <w:tc>
          <w:tcPr>
            <w:tcW w:w="2459" w:type="pct"/>
            <w:shd w:val="clear" w:color="auto" w:fill="auto"/>
          </w:tcPr>
          <w:p w14:paraId="453F410E" w14:textId="77777777" w:rsidR="00580D2C" w:rsidRDefault="00580D2C" w:rsidP="009A1CEF">
            <w:pPr>
              <w:rPr>
                <w:rFonts w:cs="Cambria Math"/>
              </w:rPr>
            </w:pPr>
            <w:r>
              <w:rPr>
                <w:rFonts w:cs="Cambria Math"/>
              </w:rPr>
              <w:t>Tekst statyczny</w:t>
            </w:r>
          </w:p>
        </w:tc>
      </w:tr>
    </w:tbl>
    <w:p w14:paraId="221E5160" w14:textId="2381C489"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28</w:t>
      </w:r>
      <w:r w:rsidR="00B610C9">
        <w:fldChar w:fldCharType="end"/>
      </w:r>
      <w:r>
        <w:t xml:space="preserve"> Programy -</w:t>
      </w:r>
      <w:r w:rsidRPr="00F06DB2">
        <w:t xml:space="preserve"> </w:t>
      </w:r>
      <w:r>
        <w:t>komponenty</w:t>
      </w:r>
    </w:p>
    <w:p w14:paraId="002482AE" w14:textId="77777777" w:rsidR="00B76C69" w:rsidRPr="00D01946" w:rsidRDefault="00B76C69" w:rsidP="00B76C69">
      <w:pPr>
        <w:pStyle w:val="Nagwek3"/>
      </w:pPr>
      <w:bookmarkStart w:id="119" w:name="_Toc112366905"/>
      <w:r>
        <w:t>Programy – wersja mobilna</w:t>
      </w:r>
      <w:bookmarkEnd w:id="119"/>
    </w:p>
    <w:p w14:paraId="13B60689" w14:textId="55F7105A" w:rsidR="00B76C69" w:rsidRDefault="00B156D3" w:rsidP="00B76C69">
      <w:pPr>
        <w:keepNext/>
      </w:pPr>
      <w:r w:rsidRPr="00B156D3">
        <w:rPr>
          <w:noProof/>
          <w:lang w:eastAsia="pl-PL"/>
        </w:rPr>
        <w:drawing>
          <wp:inline distT="0" distB="0" distL="0" distR="0" wp14:anchorId="023B3753" wp14:editId="34C60A79">
            <wp:extent cx="3058761" cy="6689254"/>
            <wp:effectExtent l="0" t="0" r="889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058761" cy="6689254"/>
                    </a:xfrm>
                    <a:prstGeom prst="rect">
                      <a:avLst/>
                    </a:prstGeom>
                  </pic:spPr>
                </pic:pic>
              </a:graphicData>
            </a:graphic>
          </wp:inline>
        </w:drawing>
      </w:r>
    </w:p>
    <w:p w14:paraId="49256786" w14:textId="611D5EA7"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12</w:t>
      </w:r>
      <w:r>
        <w:fldChar w:fldCharType="end"/>
      </w:r>
      <w:r>
        <w:t xml:space="preserve"> Programy - wersja mobilna</w:t>
      </w:r>
    </w:p>
    <w:p w14:paraId="3B0158E7" w14:textId="77777777" w:rsidR="00B76C69" w:rsidRPr="00BB23D6" w:rsidRDefault="00B76C69" w:rsidP="00B76C69">
      <w:pPr>
        <w:pStyle w:val="Tekstpodstawowy"/>
      </w:pPr>
      <w:r>
        <w:t>W wersji mobilnej wszystkie linki do programów [5] są wyświetlane w maksymalnie dwóch kolumnach.</w:t>
      </w:r>
    </w:p>
    <w:p w14:paraId="3DBC5E13" w14:textId="77777777" w:rsidR="00B76C69" w:rsidRDefault="00B76C69" w:rsidP="00B76C69">
      <w:pPr>
        <w:pStyle w:val="Nagwek2"/>
      </w:pPr>
      <w:bookmarkStart w:id="120" w:name="_Social_media"/>
      <w:bookmarkStart w:id="121" w:name="_Toc108082709"/>
      <w:bookmarkStart w:id="122" w:name="_Toc108161126"/>
      <w:bookmarkStart w:id="123" w:name="_Toc108164918"/>
      <w:bookmarkStart w:id="124" w:name="_Toc112366906"/>
      <w:bookmarkStart w:id="125" w:name="_Toc121520913"/>
      <w:bookmarkEnd w:id="120"/>
      <w:r>
        <w:t>Social media</w:t>
      </w:r>
      <w:bookmarkEnd w:id="121"/>
      <w:bookmarkEnd w:id="122"/>
      <w:bookmarkEnd w:id="123"/>
      <w:bookmarkEnd w:id="124"/>
      <w:bookmarkEnd w:id="125"/>
    </w:p>
    <w:p w14:paraId="451EEEF1" w14:textId="77777777" w:rsidR="00B76C69" w:rsidRDefault="00B76C69" w:rsidP="00B76C69">
      <w:pPr>
        <w:keepNext/>
        <w:spacing w:after="0"/>
      </w:pPr>
      <w:r>
        <w:rPr>
          <w:noProof/>
          <w:lang w:eastAsia="pl-PL"/>
        </w:rPr>
        <w:drawing>
          <wp:inline distT="0" distB="0" distL="0" distR="0" wp14:anchorId="24A7A2E8" wp14:editId="4E2153B4">
            <wp:extent cx="2305050" cy="876300"/>
            <wp:effectExtent l="0" t="0" r="0" b="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05050" cy="876300"/>
                    </a:xfrm>
                    <a:prstGeom prst="rect">
                      <a:avLst/>
                    </a:prstGeom>
                  </pic:spPr>
                </pic:pic>
              </a:graphicData>
            </a:graphic>
          </wp:inline>
        </w:drawing>
      </w:r>
      <w:r>
        <w:rPr>
          <w:noProof/>
        </w:rPr>
        <w:t xml:space="preserve"> </w:t>
      </w:r>
    </w:p>
    <w:p w14:paraId="4EC17F86" w14:textId="39231E32" w:rsidR="00B76C69" w:rsidRPr="00894DBD" w:rsidRDefault="00B76C69" w:rsidP="00B76C69">
      <w:pPr>
        <w:pStyle w:val="Legenda"/>
      </w:pPr>
      <w:r w:rsidRPr="00894DBD">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13</w:t>
      </w:r>
      <w:r>
        <w:fldChar w:fldCharType="end"/>
      </w:r>
      <w:r w:rsidRPr="00894DBD">
        <w:t xml:space="preserve"> Social media</w:t>
      </w:r>
    </w:p>
    <w:p w14:paraId="49A25DEE" w14:textId="2036F600" w:rsidR="00B76C69" w:rsidRPr="00894DBD" w:rsidRDefault="003D4BC5" w:rsidP="00DD2D6A">
      <w:pPr>
        <w:spacing w:after="360"/>
      </w:pPr>
      <w:r>
        <w:t>Podłączenie ikon do właściwych stron powinno być możliwe przy pomocy CMS.</w:t>
      </w:r>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680"/>
        <w:gridCol w:w="1936"/>
        <w:gridCol w:w="2390"/>
        <w:gridCol w:w="5119"/>
      </w:tblGrid>
      <w:tr w:rsidR="00B76C69" w:rsidRPr="006746B7" w14:paraId="0E8F254E" w14:textId="77777777" w:rsidTr="009A1CEF">
        <w:trPr>
          <w:cantSplit/>
          <w:trHeight w:val="205"/>
          <w:tblHeader/>
        </w:trPr>
        <w:tc>
          <w:tcPr>
            <w:tcW w:w="336" w:type="pct"/>
            <w:shd w:val="clear" w:color="auto" w:fill="auto"/>
            <w:vAlign w:val="center"/>
          </w:tcPr>
          <w:p w14:paraId="74FA4FB2" w14:textId="77777777" w:rsidR="00B76C69" w:rsidRPr="006746B7" w:rsidRDefault="00B76C69" w:rsidP="009A1CEF">
            <w:pPr>
              <w:jc w:val="center"/>
              <w:rPr>
                <w:b/>
              </w:rPr>
            </w:pPr>
            <w:r w:rsidRPr="006746B7">
              <w:rPr>
                <w:b/>
              </w:rPr>
              <w:t>Lp.</w:t>
            </w:r>
          </w:p>
        </w:tc>
        <w:tc>
          <w:tcPr>
            <w:tcW w:w="956" w:type="pct"/>
            <w:shd w:val="clear" w:color="auto" w:fill="auto"/>
            <w:vAlign w:val="center"/>
          </w:tcPr>
          <w:p w14:paraId="41D05082" w14:textId="77777777" w:rsidR="00B76C69" w:rsidRPr="006746B7" w:rsidRDefault="00B76C69" w:rsidP="009A1CEF">
            <w:pPr>
              <w:jc w:val="center"/>
              <w:rPr>
                <w:b/>
              </w:rPr>
            </w:pPr>
            <w:r w:rsidRPr="006746B7">
              <w:rPr>
                <w:b/>
              </w:rPr>
              <w:t>Typ</w:t>
            </w:r>
          </w:p>
        </w:tc>
        <w:tc>
          <w:tcPr>
            <w:tcW w:w="1180" w:type="pct"/>
            <w:shd w:val="clear" w:color="auto" w:fill="auto"/>
            <w:vAlign w:val="center"/>
          </w:tcPr>
          <w:p w14:paraId="6FAD53FB" w14:textId="77777777" w:rsidR="00B76C69" w:rsidRPr="006746B7" w:rsidRDefault="00B76C69" w:rsidP="009A1CEF">
            <w:pPr>
              <w:jc w:val="center"/>
              <w:rPr>
                <w:b/>
              </w:rPr>
            </w:pPr>
            <w:r w:rsidRPr="006746B7">
              <w:rPr>
                <w:b/>
              </w:rPr>
              <w:t>Nazwa</w:t>
            </w:r>
          </w:p>
        </w:tc>
        <w:tc>
          <w:tcPr>
            <w:tcW w:w="2528" w:type="pct"/>
            <w:shd w:val="clear" w:color="auto" w:fill="auto"/>
            <w:vAlign w:val="center"/>
          </w:tcPr>
          <w:p w14:paraId="677BAC55" w14:textId="77777777" w:rsidR="00B76C69" w:rsidRPr="006746B7" w:rsidRDefault="00B76C69" w:rsidP="009A1CEF">
            <w:pPr>
              <w:jc w:val="center"/>
              <w:rPr>
                <w:b/>
              </w:rPr>
            </w:pPr>
            <w:r w:rsidRPr="006746B7">
              <w:rPr>
                <w:b/>
              </w:rPr>
              <w:t>Opis / właściwości</w:t>
            </w:r>
          </w:p>
        </w:tc>
      </w:tr>
      <w:tr w:rsidR="00B76C69" w:rsidRPr="006746B7" w14:paraId="7DB03A24" w14:textId="77777777" w:rsidTr="009A1CEF">
        <w:tc>
          <w:tcPr>
            <w:tcW w:w="336" w:type="pct"/>
            <w:shd w:val="clear" w:color="auto" w:fill="auto"/>
          </w:tcPr>
          <w:p w14:paraId="2496CE72" w14:textId="77777777" w:rsidR="00B76C69" w:rsidRPr="006746B7" w:rsidRDefault="00B76C69" w:rsidP="009A1CEF">
            <w:pPr>
              <w:jc w:val="center"/>
              <w:rPr>
                <w:rFonts w:cs="Cambria Math"/>
              </w:rPr>
            </w:pPr>
            <w:r w:rsidRPr="01BF5ED2">
              <w:rPr>
                <w:rFonts w:cs="Cambria Math"/>
              </w:rPr>
              <w:t>1</w:t>
            </w:r>
          </w:p>
        </w:tc>
        <w:tc>
          <w:tcPr>
            <w:tcW w:w="956" w:type="pct"/>
            <w:shd w:val="clear" w:color="auto" w:fill="auto"/>
          </w:tcPr>
          <w:p w14:paraId="487AAC3A" w14:textId="77777777" w:rsidR="00B76C69" w:rsidRPr="006746B7" w:rsidRDefault="00B76C69" w:rsidP="009A1CEF">
            <w:pPr>
              <w:rPr>
                <w:rFonts w:cs="Cambria Math"/>
              </w:rPr>
            </w:pPr>
            <w:r>
              <w:rPr>
                <w:rFonts w:cs="Cambria Math"/>
              </w:rPr>
              <w:t>Link</w:t>
            </w:r>
          </w:p>
        </w:tc>
        <w:tc>
          <w:tcPr>
            <w:tcW w:w="1180" w:type="pct"/>
            <w:shd w:val="clear" w:color="auto" w:fill="auto"/>
          </w:tcPr>
          <w:p w14:paraId="252E0B7B" w14:textId="77777777" w:rsidR="00B76C69" w:rsidRPr="006746B7" w:rsidRDefault="00B76C69" w:rsidP="009A1CEF">
            <w:pPr>
              <w:rPr>
                <w:rFonts w:cs="Cambria Math"/>
              </w:rPr>
            </w:pPr>
            <w:r>
              <w:rPr>
                <w:rFonts w:cs="Cambria Math"/>
              </w:rPr>
              <w:t>Ikona</w:t>
            </w:r>
          </w:p>
        </w:tc>
        <w:tc>
          <w:tcPr>
            <w:tcW w:w="2528" w:type="pct"/>
            <w:shd w:val="clear" w:color="auto" w:fill="auto"/>
          </w:tcPr>
          <w:p w14:paraId="727B426D" w14:textId="77777777" w:rsidR="00B76C69" w:rsidRPr="006746B7" w:rsidRDefault="00B76C69" w:rsidP="009A1CEF">
            <w:r>
              <w:t xml:space="preserve">Kanał </w:t>
            </w:r>
            <w:r w:rsidRPr="00597B15">
              <w:t>YouTube</w:t>
            </w:r>
            <w:r>
              <w:t xml:space="preserve"> – przenosi do wskazanego kanału w serwisie społecznościowym YouTube</w:t>
            </w:r>
          </w:p>
        </w:tc>
      </w:tr>
      <w:tr w:rsidR="00B76C69" w14:paraId="41E942A9" w14:textId="77777777" w:rsidTr="009A1CEF">
        <w:tc>
          <w:tcPr>
            <w:tcW w:w="336" w:type="pct"/>
            <w:shd w:val="clear" w:color="auto" w:fill="auto"/>
          </w:tcPr>
          <w:p w14:paraId="6CB382AB" w14:textId="77777777" w:rsidR="00B76C69" w:rsidRPr="006746B7" w:rsidRDefault="00B76C69" w:rsidP="009A1CEF">
            <w:pPr>
              <w:jc w:val="center"/>
              <w:rPr>
                <w:rFonts w:cs="Cambria Math"/>
              </w:rPr>
            </w:pPr>
            <w:r w:rsidRPr="01BF5ED2">
              <w:rPr>
                <w:rFonts w:cs="Cambria Math"/>
              </w:rPr>
              <w:t>2</w:t>
            </w:r>
          </w:p>
        </w:tc>
        <w:tc>
          <w:tcPr>
            <w:tcW w:w="956" w:type="pct"/>
            <w:shd w:val="clear" w:color="auto" w:fill="auto"/>
          </w:tcPr>
          <w:p w14:paraId="3DA8C33F" w14:textId="77777777" w:rsidR="00B76C69" w:rsidRDefault="00B76C69" w:rsidP="009A1CEF">
            <w:pPr>
              <w:rPr>
                <w:rFonts w:cs="Cambria Math"/>
              </w:rPr>
            </w:pPr>
            <w:r>
              <w:rPr>
                <w:rFonts w:cs="Cambria Math"/>
              </w:rPr>
              <w:t>Link</w:t>
            </w:r>
          </w:p>
        </w:tc>
        <w:tc>
          <w:tcPr>
            <w:tcW w:w="1180" w:type="pct"/>
            <w:shd w:val="clear" w:color="auto" w:fill="auto"/>
          </w:tcPr>
          <w:p w14:paraId="0E571BBC" w14:textId="77777777" w:rsidR="00B76C69" w:rsidRDefault="00B76C69" w:rsidP="009A1CEF">
            <w:pPr>
              <w:rPr>
                <w:rFonts w:cs="Cambria Math"/>
              </w:rPr>
            </w:pPr>
            <w:r>
              <w:rPr>
                <w:rFonts w:cs="Cambria Math"/>
              </w:rPr>
              <w:t>Ikona</w:t>
            </w:r>
          </w:p>
        </w:tc>
        <w:tc>
          <w:tcPr>
            <w:tcW w:w="2528" w:type="pct"/>
            <w:shd w:val="clear" w:color="auto" w:fill="auto"/>
          </w:tcPr>
          <w:p w14:paraId="3ECFB897" w14:textId="77777777" w:rsidR="00B76C69" w:rsidRDefault="00B76C69" w:rsidP="009A1CEF">
            <w:pPr>
              <w:rPr>
                <w:rFonts w:cs="Cambria Math"/>
              </w:rPr>
            </w:pPr>
            <w:r>
              <w:rPr>
                <w:rFonts w:cs="Cambria Math"/>
              </w:rPr>
              <w:t>Facebook przenosi do wskazanego kanału w serwisie społecznościowym Facebook</w:t>
            </w:r>
          </w:p>
        </w:tc>
      </w:tr>
      <w:tr w:rsidR="00B76C69" w:rsidRPr="006746B7" w14:paraId="1C984DD1" w14:textId="77777777" w:rsidTr="009A1CEF">
        <w:tc>
          <w:tcPr>
            <w:tcW w:w="336" w:type="pct"/>
            <w:shd w:val="clear" w:color="auto" w:fill="auto"/>
          </w:tcPr>
          <w:p w14:paraId="2CAF2403" w14:textId="77777777" w:rsidR="00B76C69" w:rsidRPr="006746B7" w:rsidRDefault="00B76C69" w:rsidP="009A1CEF">
            <w:pPr>
              <w:jc w:val="center"/>
              <w:rPr>
                <w:rFonts w:cs="Cambria Math"/>
              </w:rPr>
            </w:pPr>
            <w:r w:rsidRPr="01BF5ED2">
              <w:rPr>
                <w:rFonts w:cs="Cambria Math"/>
              </w:rPr>
              <w:t>3</w:t>
            </w:r>
          </w:p>
        </w:tc>
        <w:tc>
          <w:tcPr>
            <w:tcW w:w="956" w:type="pct"/>
            <w:shd w:val="clear" w:color="auto" w:fill="auto"/>
          </w:tcPr>
          <w:p w14:paraId="56056007" w14:textId="77777777" w:rsidR="00B76C69" w:rsidRPr="006746B7" w:rsidRDefault="00B76C69" w:rsidP="009A1CEF">
            <w:pPr>
              <w:rPr>
                <w:rFonts w:cs="Cambria Math"/>
              </w:rPr>
            </w:pPr>
            <w:r>
              <w:rPr>
                <w:rFonts w:cs="Cambria Math"/>
              </w:rPr>
              <w:t>Link</w:t>
            </w:r>
          </w:p>
        </w:tc>
        <w:tc>
          <w:tcPr>
            <w:tcW w:w="1180" w:type="pct"/>
            <w:shd w:val="clear" w:color="auto" w:fill="auto"/>
          </w:tcPr>
          <w:p w14:paraId="2741DDB0" w14:textId="77777777" w:rsidR="00B76C69" w:rsidRPr="006746B7" w:rsidRDefault="00B76C69" w:rsidP="009A1CEF">
            <w:pPr>
              <w:rPr>
                <w:rFonts w:cs="Cambria Math"/>
              </w:rPr>
            </w:pPr>
            <w:r>
              <w:rPr>
                <w:rFonts w:cs="Cambria Math"/>
              </w:rPr>
              <w:t>Ikona</w:t>
            </w:r>
          </w:p>
        </w:tc>
        <w:tc>
          <w:tcPr>
            <w:tcW w:w="2528" w:type="pct"/>
            <w:shd w:val="clear" w:color="auto" w:fill="auto"/>
          </w:tcPr>
          <w:p w14:paraId="24E2670E" w14:textId="77777777" w:rsidR="00B76C69" w:rsidRPr="006746B7" w:rsidRDefault="00B76C69" w:rsidP="009A1CEF">
            <w:pPr>
              <w:rPr>
                <w:rFonts w:cs="Cambria Math"/>
              </w:rPr>
            </w:pPr>
            <w:r>
              <w:rPr>
                <w:rFonts w:cs="Cambria Math"/>
              </w:rPr>
              <w:t>Instagram przenosi do wskazanego kanału w serwisie społecznościowym Instagram</w:t>
            </w:r>
          </w:p>
        </w:tc>
      </w:tr>
      <w:tr w:rsidR="00B76C69" w:rsidRPr="001D6150" w14:paraId="7198C487" w14:textId="77777777" w:rsidTr="009A1CEF">
        <w:tc>
          <w:tcPr>
            <w:tcW w:w="336" w:type="pct"/>
            <w:shd w:val="clear" w:color="auto" w:fill="auto"/>
          </w:tcPr>
          <w:p w14:paraId="19EE1A94" w14:textId="77777777" w:rsidR="00B76C69" w:rsidRPr="006746B7" w:rsidRDefault="00B76C69" w:rsidP="009A1CEF">
            <w:pPr>
              <w:jc w:val="center"/>
              <w:rPr>
                <w:rFonts w:cs="Cambria Math"/>
              </w:rPr>
            </w:pPr>
            <w:r w:rsidRPr="01BF5ED2">
              <w:rPr>
                <w:rFonts w:cs="Cambria Math"/>
              </w:rPr>
              <w:t>4</w:t>
            </w:r>
          </w:p>
        </w:tc>
        <w:tc>
          <w:tcPr>
            <w:tcW w:w="956" w:type="pct"/>
            <w:shd w:val="clear" w:color="auto" w:fill="auto"/>
          </w:tcPr>
          <w:p w14:paraId="5E7E5676" w14:textId="77777777" w:rsidR="00B76C69" w:rsidRPr="001D6150" w:rsidRDefault="00B76C69" w:rsidP="009A1CEF">
            <w:pPr>
              <w:rPr>
                <w:rFonts w:cs="Cambria Math"/>
              </w:rPr>
            </w:pPr>
            <w:r>
              <w:rPr>
                <w:rFonts w:cs="Cambria Math"/>
              </w:rPr>
              <w:t>Link</w:t>
            </w:r>
          </w:p>
        </w:tc>
        <w:tc>
          <w:tcPr>
            <w:tcW w:w="1180" w:type="pct"/>
            <w:shd w:val="clear" w:color="auto" w:fill="auto"/>
          </w:tcPr>
          <w:p w14:paraId="2FC7DDA3" w14:textId="77777777" w:rsidR="00B76C69" w:rsidRPr="001D6150" w:rsidRDefault="00B76C69" w:rsidP="009A1CEF">
            <w:pPr>
              <w:rPr>
                <w:rFonts w:cs="Cambria Math"/>
              </w:rPr>
            </w:pPr>
            <w:r>
              <w:rPr>
                <w:rFonts w:cs="Cambria Math"/>
              </w:rPr>
              <w:t>Ikona</w:t>
            </w:r>
          </w:p>
        </w:tc>
        <w:tc>
          <w:tcPr>
            <w:tcW w:w="2528" w:type="pct"/>
            <w:shd w:val="clear" w:color="auto" w:fill="auto"/>
          </w:tcPr>
          <w:p w14:paraId="218E77DB" w14:textId="77777777" w:rsidR="00B76C69" w:rsidRPr="001D6150" w:rsidRDefault="00B76C69" w:rsidP="009A1CEF">
            <w:pPr>
              <w:rPr>
                <w:rFonts w:cs="Cambria Math"/>
              </w:rPr>
            </w:pPr>
            <w:r>
              <w:rPr>
                <w:rFonts w:cs="Cambria Math"/>
              </w:rPr>
              <w:t>Twitter przenosi do wskazanego kanału w serwisie społecznościowym Twitter</w:t>
            </w:r>
          </w:p>
        </w:tc>
      </w:tr>
      <w:tr w:rsidR="00B76C69" w:rsidRPr="001D6150" w14:paraId="027AA822" w14:textId="77777777" w:rsidTr="009A1CEF">
        <w:tc>
          <w:tcPr>
            <w:tcW w:w="336" w:type="pct"/>
            <w:shd w:val="clear" w:color="auto" w:fill="auto"/>
          </w:tcPr>
          <w:p w14:paraId="0CB8632F" w14:textId="77777777" w:rsidR="00B76C69" w:rsidRPr="006746B7" w:rsidRDefault="00B76C69" w:rsidP="009A1CEF">
            <w:pPr>
              <w:jc w:val="center"/>
              <w:rPr>
                <w:rFonts w:cs="Cambria Math"/>
              </w:rPr>
            </w:pPr>
            <w:r w:rsidRPr="1716A33E">
              <w:rPr>
                <w:rFonts w:cs="Cambria Math"/>
              </w:rPr>
              <w:t>5</w:t>
            </w:r>
          </w:p>
        </w:tc>
        <w:tc>
          <w:tcPr>
            <w:tcW w:w="956" w:type="pct"/>
            <w:shd w:val="clear" w:color="auto" w:fill="auto"/>
          </w:tcPr>
          <w:p w14:paraId="18C1CA88" w14:textId="77777777" w:rsidR="00B76C69" w:rsidRPr="001D6150" w:rsidRDefault="00B76C69" w:rsidP="009A1CEF">
            <w:pPr>
              <w:rPr>
                <w:rFonts w:cs="Cambria Math"/>
              </w:rPr>
            </w:pPr>
            <w:r>
              <w:rPr>
                <w:rFonts w:cs="Cambria Math"/>
              </w:rPr>
              <w:t>Link</w:t>
            </w:r>
          </w:p>
        </w:tc>
        <w:tc>
          <w:tcPr>
            <w:tcW w:w="1180" w:type="pct"/>
            <w:shd w:val="clear" w:color="auto" w:fill="auto"/>
          </w:tcPr>
          <w:p w14:paraId="5D838FAF" w14:textId="77777777" w:rsidR="00B76C69" w:rsidRPr="001D6150" w:rsidRDefault="00B76C69" w:rsidP="009A1CEF">
            <w:pPr>
              <w:rPr>
                <w:rFonts w:cs="Cambria Math"/>
              </w:rPr>
            </w:pPr>
            <w:r>
              <w:rPr>
                <w:rFonts w:cs="Cambria Math"/>
              </w:rPr>
              <w:t>Ikona</w:t>
            </w:r>
          </w:p>
        </w:tc>
        <w:tc>
          <w:tcPr>
            <w:tcW w:w="2528" w:type="pct"/>
            <w:shd w:val="clear" w:color="auto" w:fill="auto"/>
          </w:tcPr>
          <w:p w14:paraId="1B2C02F8" w14:textId="77777777" w:rsidR="00B76C69" w:rsidRPr="001D6150" w:rsidRDefault="00B76C69" w:rsidP="009A1CEF">
            <w:pPr>
              <w:keepNext/>
              <w:rPr>
                <w:rFonts w:cs="Cambria Math"/>
              </w:rPr>
            </w:pPr>
            <w:r>
              <w:rPr>
                <w:rFonts w:cs="Cambria Math"/>
              </w:rPr>
              <w:t>RSS – przenosi do kanału RSS</w:t>
            </w:r>
          </w:p>
        </w:tc>
      </w:tr>
    </w:tbl>
    <w:p w14:paraId="3690D121" w14:textId="351DACE2" w:rsidR="00B76C69" w:rsidRPr="000740EB" w:rsidRDefault="00B76C69" w:rsidP="00B76C69">
      <w:pPr>
        <w:pStyle w:val="Legenda"/>
        <w:rPr>
          <w:lang w:val="en-US"/>
        </w:rPr>
      </w:pPr>
      <w:r w:rsidRPr="000740EB">
        <w:rPr>
          <w:lang w:val="en-US"/>
        </w:rPr>
        <w:t xml:space="preserve">Tabela </w:t>
      </w:r>
      <w:r w:rsidR="00B610C9">
        <w:rPr>
          <w:lang w:val="en-US"/>
        </w:rPr>
        <w:fldChar w:fldCharType="begin"/>
      </w:r>
      <w:r w:rsidR="00B610C9">
        <w:rPr>
          <w:lang w:val="en-US"/>
        </w:rPr>
        <w:instrText xml:space="preserve"> SEQ Tabela \* ARABIC </w:instrText>
      </w:r>
      <w:r w:rsidR="00B610C9">
        <w:rPr>
          <w:lang w:val="en-US"/>
        </w:rPr>
        <w:fldChar w:fldCharType="separate"/>
      </w:r>
      <w:r w:rsidR="006B4094">
        <w:rPr>
          <w:noProof/>
          <w:lang w:val="en-US"/>
        </w:rPr>
        <w:t>29</w:t>
      </w:r>
      <w:r w:rsidR="00B610C9">
        <w:rPr>
          <w:lang w:val="en-US"/>
        </w:rPr>
        <w:fldChar w:fldCharType="end"/>
      </w:r>
      <w:r w:rsidRPr="000740EB">
        <w:rPr>
          <w:lang w:val="en-US"/>
        </w:rPr>
        <w:t xml:space="preserve"> Social media - komponenty</w:t>
      </w:r>
    </w:p>
    <w:p w14:paraId="6CB3C258" w14:textId="77777777" w:rsidR="00B76C69" w:rsidRDefault="00B76C69" w:rsidP="00B76C69">
      <w:pPr>
        <w:pStyle w:val="Nagwek2"/>
      </w:pPr>
      <w:bookmarkStart w:id="126" w:name="_Chat"/>
      <w:bookmarkStart w:id="127" w:name="_Toc108082710"/>
      <w:bookmarkStart w:id="128" w:name="_Toc108161127"/>
      <w:bookmarkStart w:id="129" w:name="_Toc108164919"/>
      <w:bookmarkStart w:id="130" w:name="_Toc112366907"/>
      <w:bookmarkStart w:id="131" w:name="_Toc121520914"/>
      <w:bookmarkEnd w:id="126"/>
      <w:r>
        <w:t>Chat</w:t>
      </w:r>
      <w:bookmarkEnd w:id="127"/>
      <w:bookmarkEnd w:id="128"/>
      <w:bookmarkEnd w:id="129"/>
      <w:bookmarkEnd w:id="130"/>
      <w:bookmarkEnd w:id="131"/>
    </w:p>
    <w:p w14:paraId="47339544" w14:textId="634DB382" w:rsidR="00B76C69" w:rsidRDefault="00B76C69" w:rsidP="00B76C69">
      <w:pPr>
        <w:pStyle w:val="Tekstpodstawowy"/>
      </w:pPr>
      <w:r>
        <w:t>Chat jest wywoływany z jednolitego w całym serwisie widoku.</w:t>
      </w:r>
    </w:p>
    <w:p w14:paraId="36EC601D" w14:textId="06150C83" w:rsidR="00B156D3" w:rsidRDefault="00B156D3" w:rsidP="00B76C69">
      <w:pPr>
        <w:pStyle w:val="Tekstpodstawowy"/>
      </w:pPr>
      <w:r>
        <w:t>Przedstawiony poniżej opis dotyczy jednego z możliwych rozwiązań. Chat może pochodzić od różnych dostawców i różnić się w wyglądzie i fun</w:t>
      </w:r>
      <w:r w:rsidR="00AE58A2">
        <w:t>kcjach.</w:t>
      </w:r>
    </w:p>
    <w:p w14:paraId="20F22FBE" w14:textId="77777777" w:rsidR="00B76C69" w:rsidRDefault="00B76C69" w:rsidP="00B76C69">
      <w:pPr>
        <w:pStyle w:val="Tekstpodstawowy"/>
      </w:pPr>
      <w:r>
        <w:t>Okno chatu może zostać uruchomione w dwóch stanach połączenia: offline:</w:t>
      </w:r>
    </w:p>
    <w:p w14:paraId="061E3DEE" w14:textId="77777777" w:rsidR="00B76C69" w:rsidRDefault="00B76C69" w:rsidP="00B76C69">
      <w:pPr>
        <w:pStyle w:val="Tekstpodstawowy"/>
        <w:keepNext/>
      </w:pPr>
      <w:r>
        <w:rPr>
          <w:noProof/>
          <w:lang w:eastAsia="pl-PL"/>
        </w:rPr>
        <w:drawing>
          <wp:inline distT="0" distB="0" distL="0" distR="0" wp14:anchorId="6F950DC9" wp14:editId="443EB95A">
            <wp:extent cx="1104900" cy="933450"/>
            <wp:effectExtent l="0" t="0" r="0" b="0"/>
            <wp:docPr id="757" name="Obraz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104900" cy="933450"/>
                    </a:xfrm>
                    <a:prstGeom prst="rect">
                      <a:avLst/>
                    </a:prstGeom>
                  </pic:spPr>
                </pic:pic>
              </a:graphicData>
            </a:graphic>
          </wp:inline>
        </w:drawing>
      </w:r>
    </w:p>
    <w:p w14:paraId="513A85E3" w14:textId="450B7699"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14</w:t>
      </w:r>
      <w:r>
        <w:fldChar w:fldCharType="end"/>
      </w:r>
      <w:r>
        <w:t xml:space="preserve"> Uruchomienie chatu w wersji offline</w:t>
      </w:r>
    </w:p>
    <w:p w14:paraId="4D2F38AB" w14:textId="77777777" w:rsidR="00B76C69" w:rsidRDefault="00B76C69" w:rsidP="00B76C69">
      <w:pPr>
        <w:pStyle w:val="Tekstpodstawowy"/>
      </w:pPr>
      <w:r>
        <w:t>Oraz online:</w:t>
      </w:r>
    </w:p>
    <w:p w14:paraId="279DE4D8" w14:textId="77777777" w:rsidR="00B76C69" w:rsidRDefault="00B76C69" w:rsidP="00B76C69">
      <w:pPr>
        <w:pStyle w:val="Tekstpodstawowy"/>
        <w:keepNext/>
      </w:pPr>
      <w:r>
        <w:rPr>
          <w:noProof/>
          <w:lang w:eastAsia="pl-PL"/>
        </w:rPr>
        <w:drawing>
          <wp:inline distT="0" distB="0" distL="0" distR="0" wp14:anchorId="355989BD" wp14:editId="4705DB8C">
            <wp:extent cx="1304925" cy="1009650"/>
            <wp:effectExtent l="0" t="0" r="9525" b="0"/>
            <wp:docPr id="798" name="Obraz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304925" cy="1009650"/>
                    </a:xfrm>
                    <a:prstGeom prst="rect">
                      <a:avLst/>
                    </a:prstGeom>
                  </pic:spPr>
                </pic:pic>
              </a:graphicData>
            </a:graphic>
          </wp:inline>
        </w:drawing>
      </w:r>
    </w:p>
    <w:p w14:paraId="6F60FB72" w14:textId="6402C841"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15</w:t>
      </w:r>
      <w:r>
        <w:fldChar w:fldCharType="end"/>
      </w:r>
      <w:r>
        <w:t xml:space="preserve"> Uruchomienie chatu w wersji online</w:t>
      </w:r>
    </w:p>
    <w:p w14:paraId="3D2B7894" w14:textId="77777777" w:rsidR="00B76C69" w:rsidRDefault="00B76C69" w:rsidP="00B76C69">
      <w:pPr>
        <w:pStyle w:val="Tekstpodstawowy"/>
      </w:pPr>
      <w:r>
        <w:t>Oba elementy skonfigurowane są w taki sposób, że najechanie myszką powoduje zmianę stanu na następujący – dla wersji online:</w:t>
      </w:r>
    </w:p>
    <w:p w14:paraId="47BD9377" w14:textId="77777777" w:rsidR="00B76C69" w:rsidRDefault="00B76C69" w:rsidP="00B76C69">
      <w:pPr>
        <w:pStyle w:val="Tekstpodstawowy"/>
        <w:keepNext/>
      </w:pPr>
      <w:r>
        <w:rPr>
          <w:noProof/>
          <w:lang w:eastAsia="pl-PL"/>
        </w:rPr>
        <w:drawing>
          <wp:inline distT="0" distB="0" distL="0" distR="0" wp14:anchorId="46C45310" wp14:editId="74B37868">
            <wp:extent cx="2000250" cy="847725"/>
            <wp:effectExtent l="0" t="0" r="0" b="9525"/>
            <wp:docPr id="799" name="Obraz 79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Obraz 799" descr="Obraz zawierający tekst&#10;&#10;Opis wygenerowany automatycznie"/>
                    <pic:cNvPicPr/>
                  </pic:nvPicPr>
                  <pic:blipFill>
                    <a:blip r:embed="rId179"/>
                    <a:stretch>
                      <a:fillRect/>
                    </a:stretch>
                  </pic:blipFill>
                  <pic:spPr>
                    <a:xfrm>
                      <a:off x="0" y="0"/>
                      <a:ext cx="2000250" cy="847725"/>
                    </a:xfrm>
                    <a:prstGeom prst="rect">
                      <a:avLst/>
                    </a:prstGeom>
                  </pic:spPr>
                </pic:pic>
              </a:graphicData>
            </a:graphic>
          </wp:inline>
        </w:drawing>
      </w:r>
    </w:p>
    <w:p w14:paraId="7BA24A48" w14:textId="0AA581DC" w:rsidR="00B76C69" w:rsidRDefault="00B76C69" w:rsidP="00DD2D6A">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16</w:t>
      </w:r>
      <w:r>
        <w:fldChar w:fldCharType="end"/>
      </w:r>
      <w:r>
        <w:t xml:space="preserve"> Efekt zmiany okna czatu po najechaniu myszką dla wersji online</w:t>
      </w:r>
    </w:p>
    <w:p w14:paraId="1C08B0C8" w14:textId="77777777" w:rsidR="00B76C69" w:rsidRDefault="00B76C69" w:rsidP="00B76C69">
      <w:pPr>
        <w:pStyle w:val="Tekstpodstawowy"/>
      </w:pPr>
      <w:r>
        <w:t>Oraz dla wersji offline:</w:t>
      </w:r>
    </w:p>
    <w:p w14:paraId="1472AF9E" w14:textId="77777777" w:rsidR="00B76C69" w:rsidRDefault="00B76C69" w:rsidP="00B76C69">
      <w:pPr>
        <w:pStyle w:val="Tekstpodstawowy"/>
        <w:keepNext/>
      </w:pPr>
      <w:r>
        <w:rPr>
          <w:noProof/>
          <w:lang w:eastAsia="pl-PL"/>
        </w:rPr>
        <w:drawing>
          <wp:inline distT="0" distB="0" distL="0" distR="0" wp14:anchorId="241F27B1" wp14:editId="5A427928">
            <wp:extent cx="2057400" cy="895350"/>
            <wp:effectExtent l="0" t="0" r="0" b="0"/>
            <wp:docPr id="801" name="Obraz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057400" cy="895350"/>
                    </a:xfrm>
                    <a:prstGeom prst="rect">
                      <a:avLst/>
                    </a:prstGeom>
                  </pic:spPr>
                </pic:pic>
              </a:graphicData>
            </a:graphic>
          </wp:inline>
        </w:drawing>
      </w:r>
    </w:p>
    <w:p w14:paraId="27F7C925" w14:textId="0A738D6C" w:rsidR="00B76C69" w:rsidRDefault="00B76C69" w:rsidP="00DD2D6A">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17</w:t>
      </w:r>
      <w:r>
        <w:fldChar w:fldCharType="end"/>
      </w:r>
      <w:r>
        <w:t xml:space="preserve"> Efekt zmiany okna czatu po najechaniu myszką dla wersji offline</w:t>
      </w:r>
    </w:p>
    <w:p w14:paraId="6F523064" w14:textId="0E051A11" w:rsidR="00B76C69" w:rsidRDefault="00B76C69" w:rsidP="00DD2D6A">
      <w:r>
        <w:t>Po kliknięciu w przycisk z tekstem ZACZNIJ CZAT pojawia się okno. W zależności od stanu zawiera ono różne informacje:</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76C69" w14:paraId="6891D4B8" w14:textId="77777777" w:rsidTr="009A1CEF">
        <w:trPr>
          <w:jc w:val="center"/>
        </w:trPr>
        <w:tc>
          <w:tcPr>
            <w:tcW w:w="4531" w:type="dxa"/>
          </w:tcPr>
          <w:p w14:paraId="3F176C28" w14:textId="77777777" w:rsidR="00B76C69" w:rsidRDefault="00B76C69" w:rsidP="009A1CEF">
            <w:pPr>
              <w:pStyle w:val="Tekstpodstawowy"/>
              <w:keepNext/>
            </w:pPr>
            <w:r>
              <w:rPr>
                <w:noProof/>
                <w:lang w:eastAsia="pl-PL"/>
              </w:rPr>
              <w:drawing>
                <wp:inline distT="0" distB="0" distL="0" distR="0" wp14:anchorId="432ED4CA" wp14:editId="76A61A61">
                  <wp:extent cx="2495550" cy="3257550"/>
                  <wp:effectExtent l="0" t="0" r="0" b="0"/>
                  <wp:docPr id="802" name="Obraz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495550" cy="3257550"/>
                          </a:xfrm>
                          <a:prstGeom prst="rect">
                            <a:avLst/>
                          </a:prstGeom>
                        </pic:spPr>
                      </pic:pic>
                    </a:graphicData>
                  </a:graphic>
                </wp:inline>
              </w:drawing>
            </w:r>
          </w:p>
          <w:p w14:paraId="009D0FE1" w14:textId="1CDFF07F" w:rsidR="00B76C69" w:rsidRDefault="00B76C69" w:rsidP="009A1CEF">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18</w:t>
            </w:r>
            <w:r>
              <w:fldChar w:fldCharType="end"/>
            </w:r>
            <w:r>
              <w:t xml:space="preserve"> </w:t>
            </w:r>
            <w:r w:rsidRPr="00595197">
              <w:t>Chat w stanie offline</w:t>
            </w:r>
          </w:p>
          <w:p w14:paraId="2476D9F2" w14:textId="77777777" w:rsidR="00B76C69" w:rsidRDefault="00B76C69" w:rsidP="009A1CEF">
            <w:pPr>
              <w:pStyle w:val="Tekstpodstawowy"/>
            </w:pPr>
          </w:p>
        </w:tc>
        <w:tc>
          <w:tcPr>
            <w:tcW w:w="4531" w:type="dxa"/>
          </w:tcPr>
          <w:p w14:paraId="7E93DD06" w14:textId="77777777" w:rsidR="00B76C69" w:rsidRDefault="00B76C69" w:rsidP="009A1CEF">
            <w:pPr>
              <w:pStyle w:val="Tekstpodstawowy"/>
              <w:keepNext/>
            </w:pPr>
            <w:r>
              <w:object w:dxaOrig="4644" w:dyaOrig="6516" w14:anchorId="5D8ACA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5pt;height:281.25pt" o:ole="">
                  <v:imagedata r:id="rId182" o:title=""/>
                </v:shape>
                <o:OLEObject Type="Embed" ProgID="PBrush" ShapeID="_x0000_i1025" DrawAspect="Content" ObjectID="_1743498388" r:id="rId183"/>
              </w:object>
            </w:r>
          </w:p>
          <w:p w14:paraId="099318CB" w14:textId="667EA442" w:rsidR="00B76C69" w:rsidRDefault="00B76C69" w:rsidP="009A1CEF">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19</w:t>
            </w:r>
            <w:r>
              <w:fldChar w:fldCharType="end"/>
            </w:r>
            <w:r>
              <w:t xml:space="preserve"> Chat w stanie online</w:t>
            </w:r>
          </w:p>
          <w:p w14:paraId="6B2AEB4D" w14:textId="77777777" w:rsidR="00B76C69" w:rsidRDefault="00B76C69" w:rsidP="009A1CEF">
            <w:pPr>
              <w:pStyle w:val="Tekstpodstawowy"/>
            </w:pPr>
          </w:p>
        </w:tc>
      </w:tr>
    </w:tbl>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689"/>
        <w:gridCol w:w="2188"/>
        <w:gridCol w:w="2557"/>
        <w:gridCol w:w="4530"/>
      </w:tblGrid>
      <w:tr w:rsidR="00580D2C" w:rsidRPr="006746B7" w14:paraId="3F93F949" w14:textId="77777777" w:rsidTr="00580D2C">
        <w:trPr>
          <w:cantSplit/>
          <w:trHeight w:val="205"/>
          <w:tblHeader/>
        </w:trPr>
        <w:tc>
          <w:tcPr>
            <w:tcW w:w="346" w:type="pct"/>
            <w:shd w:val="clear" w:color="auto" w:fill="auto"/>
            <w:vAlign w:val="center"/>
          </w:tcPr>
          <w:p w14:paraId="3D9A787A" w14:textId="77777777" w:rsidR="00580D2C" w:rsidRPr="00A13834" w:rsidRDefault="00580D2C" w:rsidP="009A1CEF">
            <w:pPr>
              <w:jc w:val="center"/>
              <w:rPr>
                <w:b/>
              </w:rPr>
            </w:pPr>
            <w:r w:rsidRPr="00A13834">
              <w:rPr>
                <w:b/>
              </w:rPr>
              <w:t>Lp.</w:t>
            </w:r>
          </w:p>
        </w:tc>
        <w:tc>
          <w:tcPr>
            <w:tcW w:w="1098" w:type="pct"/>
            <w:shd w:val="clear" w:color="auto" w:fill="auto"/>
            <w:vAlign w:val="center"/>
          </w:tcPr>
          <w:p w14:paraId="6A0CADCB" w14:textId="77777777" w:rsidR="00580D2C" w:rsidRPr="006746B7" w:rsidRDefault="00580D2C" w:rsidP="009A1CEF">
            <w:pPr>
              <w:jc w:val="center"/>
              <w:rPr>
                <w:b/>
              </w:rPr>
            </w:pPr>
            <w:r w:rsidRPr="006746B7">
              <w:rPr>
                <w:b/>
              </w:rPr>
              <w:t>Typ</w:t>
            </w:r>
          </w:p>
        </w:tc>
        <w:tc>
          <w:tcPr>
            <w:tcW w:w="1283" w:type="pct"/>
            <w:shd w:val="clear" w:color="auto" w:fill="auto"/>
            <w:vAlign w:val="center"/>
          </w:tcPr>
          <w:p w14:paraId="03743DE9" w14:textId="77777777" w:rsidR="00580D2C" w:rsidRPr="006746B7" w:rsidRDefault="00580D2C" w:rsidP="009A1CEF">
            <w:pPr>
              <w:jc w:val="center"/>
              <w:rPr>
                <w:b/>
              </w:rPr>
            </w:pPr>
            <w:r w:rsidRPr="006746B7">
              <w:rPr>
                <w:b/>
              </w:rPr>
              <w:t>Nazwa</w:t>
            </w:r>
          </w:p>
        </w:tc>
        <w:tc>
          <w:tcPr>
            <w:tcW w:w="2273" w:type="pct"/>
            <w:shd w:val="clear" w:color="auto" w:fill="auto"/>
            <w:vAlign w:val="center"/>
          </w:tcPr>
          <w:p w14:paraId="1D77BC1C" w14:textId="77777777" w:rsidR="00580D2C" w:rsidRPr="006746B7" w:rsidRDefault="00580D2C" w:rsidP="009A1CEF">
            <w:pPr>
              <w:jc w:val="center"/>
              <w:rPr>
                <w:b/>
              </w:rPr>
            </w:pPr>
            <w:r w:rsidRPr="006746B7">
              <w:rPr>
                <w:b/>
              </w:rPr>
              <w:t>Opis / właściwości</w:t>
            </w:r>
          </w:p>
        </w:tc>
      </w:tr>
      <w:tr w:rsidR="00580D2C" w:rsidRPr="001D6150" w14:paraId="72169C87" w14:textId="77777777" w:rsidTr="00580D2C">
        <w:tc>
          <w:tcPr>
            <w:tcW w:w="346" w:type="pct"/>
            <w:shd w:val="clear" w:color="auto" w:fill="auto"/>
          </w:tcPr>
          <w:p w14:paraId="2ACF4967" w14:textId="77777777" w:rsidR="00580D2C" w:rsidRPr="00A13834" w:rsidRDefault="00580D2C" w:rsidP="009A1CEF">
            <w:pPr>
              <w:jc w:val="center"/>
              <w:rPr>
                <w:rFonts w:cs="Cambria Math"/>
              </w:rPr>
            </w:pPr>
            <w:r w:rsidRPr="01BF5ED2">
              <w:rPr>
                <w:rFonts w:cs="Cambria Math"/>
              </w:rPr>
              <w:t>1</w:t>
            </w:r>
          </w:p>
        </w:tc>
        <w:tc>
          <w:tcPr>
            <w:tcW w:w="1098" w:type="pct"/>
            <w:shd w:val="clear" w:color="auto" w:fill="auto"/>
          </w:tcPr>
          <w:p w14:paraId="6D3FACC3" w14:textId="77777777" w:rsidR="00580D2C" w:rsidRPr="001D6150" w:rsidRDefault="00580D2C" w:rsidP="009A1CEF">
            <w:pPr>
              <w:rPr>
                <w:rFonts w:cs="Cambria Math"/>
              </w:rPr>
            </w:pPr>
            <w:r>
              <w:rPr>
                <w:rFonts w:cs="Cambria Math"/>
              </w:rPr>
              <w:t>Ikona</w:t>
            </w:r>
          </w:p>
        </w:tc>
        <w:tc>
          <w:tcPr>
            <w:tcW w:w="1283" w:type="pct"/>
            <w:shd w:val="clear" w:color="auto" w:fill="auto"/>
          </w:tcPr>
          <w:p w14:paraId="3ED3A575" w14:textId="77777777" w:rsidR="00580D2C" w:rsidRPr="001D6150" w:rsidRDefault="00580D2C" w:rsidP="009A1CEF">
            <w:pPr>
              <w:rPr>
                <w:rFonts w:cs="Cambria Math"/>
              </w:rPr>
            </w:pPr>
            <w:r>
              <w:rPr>
                <w:rFonts w:cs="Cambria Math"/>
              </w:rPr>
              <w:t>Grafika</w:t>
            </w:r>
          </w:p>
        </w:tc>
        <w:tc>
          <w:tcPr>
            <w:tcW w:w="2273" w:type="pct"/>
            <w:shd w:val="clear" w:color="auto" w:fill="auto"/>
          </w:tcPr>
          <w:p w14:paraId="587F53A4" w14:textId="77777777" w:rsidR="00580D2C" w:rsidRPr="001D6150" w:rsidRDefault="00580D2C" w:rsidP="009A1CEF">
            <w:pPr>
              <w:rPr>
                <w:rFonts w:cs="Cambria Math"/>
              </w:rPr>
            </w:pPr>
            <w:r>
              <w:rPr>
                <w:rFonts w:cs="Cambria Math"/>
              </w:rPr>
              <w:t>Oznaczenie okienka chatu</w:t>
            </w:r>
          </w:p>
        </w:tc>
      </w:tr>
      <w:tr w:rsidR="00580D2C" w:rsidRPr="001D6150" w14:paraId="077EE5D5" w14:textId="77777777" w:rsidTr="00580D2C">
        <w:tc>
          <w:tcPr>
            <w:tcW w:w="346" w:type="pct"/>
            <w:shd w:val="clear" w:color="auto" w:fill="auto"/>
          </w:tcPr>
          <w:p w14:paraId="687FDD21" w14:textId="77777777" w:rsidR="00580D2C" w:rsidRPr="00A13834" w:rsidRDefault="00580D2C" w:rsidP="009A1CEF">
            <w:pPr>
              <w:jc w:val="center"/>
              <w:rPr>
                <w:rFonts w:cs="Cambria Math"/>
              </w:rPr>
            </w:pPr>
            <w:r w:rsidRPr="01BF5ED2">
              <w:rPr>
                <w:rFonts w:cs="Cambria Math"/>
              </w:rPr>
              <w:t>2</w:t>
            </w:r>
          </w:p>
        </w:tc>
        <w:tc>
          <w:tcPr>
            <w:tcW w:w="1098" w:type="pct"/>
            <w:shd w:val="clear" w:color="auto" w:fill="auto"/>
          </w:tcPr>
          <w:p w14:paraId="0C531F05" w14:textId="77777777" w:rsidR="00580D2C" w:rsidRPr="001D6150" w:rsidRDefault="00580D2C" w:rsidP="009A1CEF">
            <w:pPr>
              <w:rPr>
                <w:rFonts w:cs="Cambria Math"/>
              </w:rPr>
            </w:pPr>
            <w:r>
              <w:rPr>
                <w:rFonts w:cs="Cambria Math"/>
              </w:rPr>
              <w:t>Tekst</w:t>
            </w:r>
          </w:p>
        </w:tc>
        <w:tc>
          <w:tcPr>
            <w:tcW w:w="1283" w:type="pct"/>
            <w:shd w:val="clear" w:color="auto" w:fill="auto"/>
          </w:tcPr>
          <w:p w14:paraId="6BD9C919" w14:textId="77777777" w:rsidR="00580D2C" w:rsidRPr="001D6150" w:rsidRDefault="00580D2C" w:rsidP="009A1CEF">
            <w:pPr>
              <w:rPr>
                <w:rFonts w:cs="Cambria Math"/>
              </w:rPr>
            </w:pPr>
            <w:r>
              <w:rPr>
                <w:rFonts w:cs="Cambria Math"/>
              </w:rPr>
              <w:t>CZAT</w:t>
            </w:r>
          </w:p>
        </w:tc>
        <w:tc>
          <w:tcPr>
            <w:tcW w:w="2273" w:type="pct"/>
            <w:shd w:val="clear" w:color="auto" w:fill="auto"/>
          </w:tcPr>
          <w:p w14:paraId="1D04AC76" w14:textId="77777777" w:rsidR="00580D2C" w:rsidRPr="001D6150" w:rsidRDefault="00580D2C" w:rsidP="009A1CEF">
            <w:pPr>
              <w:rPr>
                <w:rFonts w:cs="Cambria Math"/>
              </w:rPr>
            </w:pPr>
            <w:r>
              <w:rPr>
                <w:rFonts w:cs="Cambria Math"/>
              </w:rPr>
              <w:t>Nazwa okna</w:t>
            </w:r>
          </w:p>
        </w:tc>
      </w:tr>
      <w:tr w:rsidR="00580D2C" w:rsidRPr="001D6150" w14:paraId="4FB3079F" w14:textId="77777777" w:rsidTr="00580D2C">
        <w:tc>
          <w:tcPr>
            <w:tcW w:w="346" w:type="pct"/>
            <w:shd w:val="clear" w:color="auto" w:fill="auto"/>
          </w:tcPr>
          <w:p w14:paraId="2A43E270" w14:textId="77777777" w:rsidR="00580D2C" w:rsidRPr="00A13834" w:rsidRDefault="00580D2C" w:rsidP="009A1CEF">
            <w:pPr>
              <w:jc w:val="center"/>
              <w:rPr>
                <w:rFonts w:cs="Cambria Math"/>
              </w:rPr>
            </w:pPr>
            <w:r w:rsidRPr="01BF5ED2">
              <w:rPr>
                <w:rFonts w:cs="Cambria Math"/>
              </w:rPr>
              <w:t>3</w:t>
            </w:r>
          </w:p>
        </w:tc>
        <w:tc>
          <w:tcPr>
            <w:tcW w:w="1098" w:type="pct"/>
            <w:shd w:val="clear" w:color="auto" w:fill="auto"/>
          </w:tcPr>
          <w:p w14:paraId="0952B629" w14:textId="77777777" w:rsidR="00580D2C" w:rsidRDefault="00580D2C" w:rsidP="009A1CEF">
            <w:pPr>
              <w:rPr>
                <w:rFonts w:cs="Cambria Math"/>
              </w:rPr>
            </w:pPr>
            <w:r>
              <w:rPr>
                <w:rFonts w:cs="Cambria Math"/>
              </w:rPr>
              <w:t>Grafika</w:t>
            </w:r>
          </w:p>
        </w:tc>
        <w:tc>
          <w:tcPr>
            <w:tcW w:w="1283" w:type="pct"/>
            <w:shd w:val="clear" w:color="auto" w:fill="auto"/>
          </w:tcPr>
          <w:p w14:paraId="452303B5" w14:textId="77777777" w:rsidR="00580D2C" w:rsidRDefault="00580D2C" w:rsidP="009A1CEF">
            <w:pPr>
              <w:rPr>
                <w:rFonts w:cs="Cambria Math"/>
              </w:rPr>
            </w:pPr>
            <w:r>
              <w:rPr>
                <w:rFonts w:cs="Cambria Math"/>
              </w:rPr>
              <w:t>Szara kropka</w:t>
            </w:r>
          </w:p>
        </w:tc>
        <w:tc>
          <w:tcPr>
            <w:tcW w:w="2273" w:type="pct"/>
            <w:shd w:val="clear" w:color="auto" w:fill="auto"/>
          </w:tcPr>
          <w:p w14:paraId="6B521529" w14:textId="77777777" w:rsidR="00580D2C" w:rsidRDefault="00580D2C" w:rsidP="009A1CEF">
            <w:pPr>
              <w:rPr>
                <w:rFonts w:cs="Cambria Math"/>
              </w:rPr>
            </w:pPr>
            <w:r>
              <w:rPr>
                <w:rFonts w:cs="Cambria Math"/>
              </w:rPr>
              <w:t xml:space="preserve">Informacja o stanie offline okna czatu </w:t>
            </w:r>
          </w:p>
        </w:tc>
      </w:tr>
      <w:tr w:rsidR="00580D2C" w:rsidRPr="001D6150" w14:paraId="20B6F5FE" w14:textId="77777777" w:rsidTr="00580D2C">
        <w:tc>
          <w:tcPr>
            <w:tcW w:w="346" w:type="pct"/>
            <w:shd w:val="clear" w:color="auto" w:fill="auto"/>
          </w:tcPr>
          <w:p w14:paraId="22384ACF" w14:textId="77777777" w:rsidR="00580D2C" w:rsidRDefault="00580D2C" w:rsidP="009A1CEF">
            <w:pPr>
              <w:jc w:val="center"/>
              <w:rPr>
                <w:rFonts w:cs="Cambria Math"/>
              </w:rPr>
            </w:pPr>
            <w:r w:rsidRPr="01BF5ED2">
              <w:rPr>
                <w:rFonts w:cs="Cambria Math"/>
              </w:rPr>
              <w:t>4</w:t>
            </w:r>
          </w:p>
        </w:tc>
        <w:tc>
          <w:tcPr>
            <w:tcW w:w="1098" w:type="pct"/>
            <w:shd w:val="clear" w:color="auto" w:fill="auto"/>
          </w:tcPr>
          <w:p w14:paraId="649ABE30" w14:textId="77777777" w:rsidR="00580D2C" w:rsidRDefault="00580D2C" w:rsidP="009A1CEF">
            <w:pPr>
              <w:rPr>
                <w:rFonts w:cs="Cambria Math"/>
              </w:rPr>
            </w:pPr>
            <w:r>
              <w:rPr>
                <w:rFonts w:cs="Cambria Math"/>
              </w:rPr>
              <w:t>Tekst</w:t>
            </w:r>
          </w:p>
        </w:tc>
        <w:tc>
          <w:tcPr>
            <w:tcW w:w="1283" w:type="pct"/>
            <w:shd w:val="clear" w:color="auto" w:fill="auto"/>
          </w:tcPr>
          <w:p w14:paraId="1F7F3339" w14:textId="77777777" w:rsidR="00580D2C" w:rsidRDefault="00580D2C" w:rsidP="009A1CEF">
            <w:pPr>
              <w:rPr>
                <w:rFonts w:cs="Cambria Math"/>
              </w:rPr>
            </w:pPr>
            <w:r>
              <w:rPr>
                <w:rFonts w:cs="Cambria Math"/>
              </w:rPr>
              <w:t>Offline</w:t>
            </w:r>
          </w:p>
        </w:tc>
        <w:tc>
          <w:tcPr>
            <w:tcW w:w="2273" w:type="pct"/>
            <w:shd w:val="clear" w:color="auto" w:fill="auto"/>
          </w:tcPr>
          <w:p w14:paraId="6DDCC7E1" w14:textId="77777777" w:rsidR="00580D2C" w:rsidRDefault="00580D2C" w:rsidP="009A1CEF">
            <w:pPr>
              <w:rPr>
                <w:rFonts w:cs="Cambria Math"/>
              </w:rPr>
            </w:pPr>
            <w:r>
              <w:rPr>
                <w:rFonts w:cs="Cambria Math"/>
              </w:rPr>
              <w:t xml:space="preserve">Informacja o stanie offline okna czatu </w:t>
            </w:r>
          </w:p>
        </w:tc>
      </w:tr>
      <w:tr w:rsidR="00580D2C" w:rsidRPr="001D6150" w14:paraId="6DD34003" w14:textId="77777777" w:rsidTr="00580D2C">
        <w:tc>
          <w:tcPr>
            <w:tcW w:w="346" w:type="pct"/>
            <w:shd w:val="clear" w:color="auto" w:fill="auto"/>
          </w:tcPr>
          <w:p w14:paraId="2607D490" w14:textId="77777777" w:rsidR="00580D2C" w:rsidRDefault="00580D2C" w:rsidP="009A1CEF">
            <w:pPr>
              <w:jc w:val="center"/>
              <w:rPr>
                <w:rFonts w:cs="Cambria Math"/>
              </w:rPr>
            </w:pPr>
            <w:r w:rsidRPr="01BF5ED2">
              <w:rPr>
                <w:rFonts w:cs="Cambria Math"/>
              </w:rPr>
              <w:t>5</w:t>
            </w:r>
          </w:p>
        </w:tc>
        <w:tc>
          <w:tcPr>
            <w:tcW w:w="1098" w:type="pct"/>
            <w:shd w:val="clear" w:color="auto" w:fill="auto"/>
          </w:tcPr>
          <w:p w14:paraId="15725023" w14:textId="77777777" w:rsidR="00580D2C" w:rsidRDefault="00580D2C" w:rsidP="009A1CEF">
            <w:pPr>
              <w:rPr>
                <w:rFonts w:cs="Cambria Math"/>
              </w:rPr>
            </w:pPr>
            <w:r>
              <w:rPr>
                <w:rFonts w:cs="Cambria Math"/>
              </w:rPr>
              <w:t>Ikona</w:t>
            </w:r>
          </w:p>
        </w:tc>
        <w:tc>
          <w:tcPr>
            <w:tcW w:w="1283" w:type="pct"/>
            <w:shd w:val="clear" w:color="auto" w:fill="auto"/>
          </w:tcPr>
          <w:p w14:paraId="5D790E8D" w14:textId="77777777" w:rsidR="00580D2C" w:rsidRDefault="00580D2C" w:rsidP="009A1CEF">
            <w:pPr>
              <w:rPr>
                <w:rFonts w:cs="Cambria Math"/>
              </w:rPr>
            </w:pPr>
            <w:r>
              <w:rPr>
                <w:rFonts w:cs="Cambria Math"/>
              </w:rPr>
              <w:t>Strzałka w górę / w dół</w:t>
            </w:r>
          </w:p>
        </w:tc>
        <w:tc>
          <w:tcPr>
            <w:tcW w:w="2273" w:type="pct"/>
            <w:shd w:val="clear" w:color="auto" w:fill="auto"/>
          </w:tcPr>
          <w:p w14:paraId="08302E23" w14:textId="77777777" w:rsidR="00580D2C" w:rsidRDefault="00580D2C" w:rsidP="009A1CEF">
            <w:pPr>
              <w:rPr>
                <w:rFonts w:cs="Cambria Math"/>
              </w:rPr>
            </w:pPr>
            <w:r>
              <w:rPr>
                <w:rFonts w:cs="Cambria Math"/>
              </w:rPr>
              <w:t>Rozwija / zwija okno czatu</w:t>
            </w:r>
          </w:p>
        </w:tc>
      </w:tr>
      <w:tr w:rsidR="00580D2C" w:rsidRPr="001D6150" w14:paraId="6E07490B" w14:textId="77777777" w:rsidTr="00580D2C">
        <w:tc>
          <w:tcPr>
            <w:tcW w:w="346" w:type="pct"/>
            <w:shd w:val="clear" w:color="auto" w:fill="auto"/>
          </w:tcPr>
          <w:p w14:paraId="5C4B9F96" w14:textId="77777777" w:rsidR="00580D2C" w:rsidRDefault="00580D2C" w:rsidP="009A1CEF">
            <w:pPr>
              <w:jc w:val="center"/>
              <w:rPr>
                <w:rFonts w:cs="Cambria Math"/>
              </w:rPr>
            </w:pPr>
            <w:r w:rsidRPr="01BF5ED2">
              <w:rPr>
                <w:rFonts w:cs="Cambria Math"/>
              </w:rPr>
              <w:t>6</w:t>
            </w:r>
          </w:p>
        </w:tc>
        <w:tc>
          <w:tcPr>
            <w:tcW w:w="1098" w:type="pct"/>
            <w:shd w:val="clear" w:color="auto" w:fill="auto"/>
          </w:tcPr>
          <w:p w14:paraId="5C3617EE" w14:textId="77777777" w:rsidR="00580D2C" w:rsidRDefault="00580D2C" w:rsidP="009A1CEF">
            <w:pPr>
              <w:rPr>
                <w:rFonts w:cs="Cambria Math"/>
              </w:rPr>
            </w:pPr>
            <w:r>
              <w:rPr>
                <w:rFonts w:cs="Cambria Math"/>
              </w:rPr>
              <w:t>Link</w:t>
            </w:r>
          </w:p>
        </w:tc>
        <w:tc>
          <w:tcPr>
            <w:tcW w:w="1283" w:type="pct"/>
            <w:shd w:val="clear" w:color="auto" w:fill="auto"/>
          </w:tcPr>
          <w:p w14:paraId="2240E885" w14:textId="77777777" w:rsidR="00580D2C" w:rsidRDefault="00580D2C" w:rsidP="009A1CEF">
            <w:pPr>
              <w:rPr>
                <w:rFonts w:cs="Cambria Math"/>
              </w:rPr>
            </w:pPr>
            <w:r>
              <w:rPr>
                <w:rFonts w:cs="Cambria Math"/>
              </w:rPr>
              <w:t>Punkt informacyjny…</w:t>
            </w:r>
          </w:p>
        </w:tc>
        <w:tc>
          <w:tcPr>
            <w:tcW w:w="2273" w:type="pct"/>
            <w:shd w:val="clear" w:color="auto" w:fill="auto"/>
          </w:tcPr>
          <w:p w14:paraId="2F24EEBD" w14:textId="5BB4651F" w:rsidR="00580D2C" w:rsidRDefault="00580D2C" w:rsidP="009A1CEF">
            <w:pPr>
              <w:rPr>
                <w:rFonts w:cs="Cambria Math"/>
              </w:rPr>
            </w:pPr>
            <w:r>
              <w:rPr>
                <w:rFonts w:cs="Cambria Math"/>
              </w:rPr>
              <w:t xml:space="preserve">Dodany do tekstu link do maila: </w:t>
            </w:r>
            <w:r w:rsidR="00AE58A2">
              <w:rPr>
                <w:rFonts w:cs="Cambria Math"/>
              </w:rPr>
              <w:t>k</w:t>
            </w:r>
            <w:r w:rsidR="00AE58A2">
              <w:rPr>
                <w:rStyle w:val="cf01"/>
              </w:rPr>
              <w:t>ontakt@feu.lubelskie.pl</w:t>
            </w:r>
            <w:r w:rsidRPr="01BF5ED2">
              <w:rPr>
                <w:rFonts w:cs="Cambria Math"/>
              </w:rPr>
              <w:t>.</w:t>
            </w:r>
            <w:r>
              <w:rPr>
                <w:rFonts w:cs="Cambria Math"/>
              </w:rPr>
              <w:t xml:space="preserve"> Kliknięcie w niego uruchamia domyślny program pocztowy.</w:t>
            </w:r>
          </w:p>
        </w:tc>
      </w:tr>
      <w:tr w:rsidR="00580D2C" w:rsidRPr="001D6150" w14:paraId="6B4D027C" w14:textId="77777777" w:rsidTr="00580D2C">
        <w:tc>
          <w:tcPr>
            <w:tcW w:w="346" w:type="pct"/>
            <w:shd w:val="clear" w:color="auto" w:fill="auto"/>
          </w:tcPr>
          <w:p w14:paraId="288A11F3" w14:textId="77777777" w:rsidR="00580D2C" w:rsidRDefault="00580D2C" w:rsidP="009A1CEF">
            <w:pPr>
              <w:jc w:val="center"/>
              <w:rPr>
                <w:rFonts w:cs="Cambria Math"/>
              </w:rPr>
            </w:pPr>
            <w:r w:rsidRPr="01BF5ED2">
              <w:rPr>
                <w:rFonts w:cs="Cambria Math"/>
              </w:rPr>
              <w:t>7</w:t>
            </w:r>
          </w:p>
        </w:tc>
        <w:tc>
          <w:tcPr>
            <w:tcW w:w="1098" w:type="pct"/>
            <w:shd w:val="clear" w:color="auto" w:fill="auto"/>
          </w:tcPr>
          <w:p w14:paraId="53DF60EE" w14:textId="77777777" w:rsidR="00580D2C" w:rsidRDefault="00580D2C" w:rsidP="009A1CEF">
            <w:pPr>
              <w:rPr>
                <w:rFonts w:cs="Cambria Math"/>
              </w:rPr>
            </w:pPr>
            <w:r>
              <w:rPr>
                <w:rFonts w:cs="Cambria Math"/>
              </w:rPr>
              <w:t>Tekst</w:t>
            </w:r>
          </w:p>
        </w:tc>
        <w:tc>
          <w:tcPr>
            <w:tcW w:w="1283" w:type="pct"/>
            <w:shd w:val="clear" w:color="auto" w:fill="auto"/>
          </w:tcPr>
          <w:p w14:paraId="3B967981" w14:textId="77777777" w:rsidR="00580D2C" w:rsidRDefault="00580D2C" w:rsidP="009A1CEF">
            <w:pPr>
              <w:rPr>
                <w:rFonts w:cs="Cambria Math"/>
              </w:rPr>
            </w:pPr>
            <w:r>
              <w:rPr>
                <w:rFonts w:cs="Cambria Math"/>
              </w:rPr>
              <w:t>Żaden…</w:t>
            </w:r>
          </w:p>
        </w:tc>
        <w:tc>
          <w:tcPr>
            <w:tcW w:w="2273" w:type="pct"/>
            <w:shd w:val="clear" w:color="auto" w:fill="auto"/>
          </w:tcPr>
          <w:p w14:paraId="16C02B0C" w14:textId="77777777" w:rsidR="00580D2C" w:rsidRDefault="00580D2C" w:rsidP="009A1CEF">
            <w:pPr>
              <w:rPr>
                <w:rFonts w:cs="Cambria Math"/>
              </w:rPr>
            </w:pPr>
            <w:r>
              <w:rPr>
                <w:rFonts w:cs="Cambria Math"/>
              </w:rPr>
              <w:t>Tekst wyświetlany w przypadku braku konsultantów.</w:t>
            </w:r>
          </w:p>
        </w:tc>
      </w:tr>
      <w:tr w:rsidR="00580D2C" w:rsidRPr="001D6150" w14:paraId="7166BF8D" w14:textId="77777777" w:rsidTr="00580D2C">
        <w:tc>
          <w:tcPr>
            <w:tcW w:w="346" w:type="pct"/>
            <w:shd w:val="clear" w:color="auto" w:fill="auto"/>
          </w:tcPr>
          <w:p w14:paraId="046541FE" w14:textId="77777777" w:rsidR="00580D2C" w:rsidRPr="00A13834" w:rsidRDefault="00580D2C" w:rsidP="009A1CEF">
            <w:pPr>
              <w:jc w:val="center"/>
              <w:rPr>
                <w:rFonts w:cs="Cambria Math"/>
              </w:rPr>
            </w:pPr>
            <w:r w:rsidRPr="01BF5ED2">
              <w:rPr>
                <w:rFonts w:cs="Cambria Math"/>
              </w:rPr>
              <w:t>8</w:t>
            </w:r>
          </w:p>
        </w:tc>
        <w:tc>
          <w:tcPr>
            <w:tcW w:w="1098" w:type="pct"/>
            <w:shd w:val="clear" w:color="auto" w:fill="auto"/>
          </w:tcPr>
          <w:p w14:paraId="3BA152F7" w14:textId="77777777" w:rsidR="00580D2C" w:rsidRDefault="00580D2C" w:rsidP="009A1CEF">
            <w:pPr>
              <w:rPr>
                <w:rFonts w:cs="Cambria Math"/>
              </w:rPr>
            </w:pPr>
            <w:r>
              <w:rPr>
                <w:rFonts w:cs="Cambria Math"/>
              </w:rPr>
              <w:t>Grafika</w:t>
            </w:r>
          </w:p>
        </w:tc>
        <w:tc>
          <w:tcPr>
            <w:tcW w:w="1283" w:type="pct"/>
            <w:shd w:val="clear" w:color="auto" w:fill="auto"/>
          </w:tcPr>
          <w:p w14:paraId="36F88F38" w14:textId="77777777" w:rsidR="00580D2C" w:rsidRDefault="00580D2C" w:rsidP="009A1CEF">
            <w:pPr>
              <w:rPr>
                <w:rFonts w:cs="Cambria Math"/>
              </w:rPr>
            </w:pPr>
            <w:r>
              <w:rPr>
                <w:rFonts w:cs="Cambria Math"/>
              </w:rPr>
              <w:t>Zielona kropka</w:t>
            </w:r>
          </w:p>
        </w:tc>
        <w:tc>
          <w:tcPr>
            <w:tcW w:w="2273" w:type="pct"/>
            <w:shd w:val="clear" w:color="auto" w:fill="auto"/>
          </w:tcPr>
          <w:p w14:paraId="789B27BD" w14:textId="77777777" w:rsidR="00580D2C" w:rsidRDefault="00580D2C" w:rsidP="009A1CEF">
            <w:pPr>
              <w:rPr>
                <w:rFonts w:cs="Cambria Math"/>
              </w:rPr>
            </w:pPr>
            <w:r>
              <w:rPr>
                <w:rFonts w:cs="Cambria Math"/>
              </w:rPr>
              <w:t xml:space="preserve">Informacja o stanie online okna czatu, co oznacza dostępnych konsultantów </w:t>
            </w:r>
          </w:p>
        </w:tc>
      </w:tr>
      <w:tr w:rsidR="00580D2C" w:rsidRPr="001D6150" w14:paraId="54C95ABB" w14:textId="77777777" w:rsidTr="00580D2C">
        <w:tc>
          <w:tcPr>
            <w:tcW w:w="346" w:type="pct"/>
            <w:shd w:val="clear" w:color="auto" w:fill="auto"/>
          </w:tcPr>
          <w:p w14:paraId="0DCF700C" w14:textId="77777777" w:rsidR="00580D2C" w:rsidRDefault="00580D2C" w:rsidP="009A1CEF">
            <w:pPr>
              <w:jc w:val="center"/>
              <w:rPr>
                <w:rFonts w:cs="Cambria Math"/>
              </w:rPr>
            </w:pPr>
            <w:r w:rsidRPr="01BF5ED2">
              <w:rPr>
                <w:rFonts w:cs="Cambria Math"/>
              </w:rPr>
              <w:t>9</w:t>
            </w:r>
          </w:p>
        </w:tc>
        <w:tc>
          <w:tcPr>
            <w:tcW w:w="1098" w:type="pct"/>
            <w:shd w:val="clear" w:color="auto" w:fill="auto"/>
          </w:tcPr>
          <w:p w14:paraId="6A0A3E85" w14:textId="77777777" w:rsidR="00580D2C" w:rsidRDefault="00580D2C" w:rsidP="009A1CEF">
            <w:pPr>
              <w:rPr>
                <w:rFonts w:cs="Cambria Math"/>
              </w:rPr>
            </w:pPr>
            <w:r>
              <w:rPr>
                <w:rFonts w:cs="Cambria Math"/>
              </w:rPr>
              <w:t>Tekst</w:t>
            </w:r>
          </w:p>
        </w:tc>
        <w:tc>
          <w:tcPr>
            <w:tcW w:w="1283" w:type="pct"/>
            <w:shd w:val="clear" w:color="auto" w:fill="auto"/>
          </w:tcPr>
          <w:p w14:paraId="260D5D11" w14:textId="77777777" w:rsidR="00580D2C" w:rsidRDefault="00580D2C" w:rsidP="009A1CEF">
            <w:pPr>
              <w:rPr>
                <w:rFonts w:cs="Cambria Math"/>
              </w:rPr>
            </w:pPr>
            <w:r>
              <w:rPr>
                <w:rFonts w:cs="Cambria Math"/>
              </w:rPr>
              <w:t>Online</w:t>
            </w:r>
          </w:p>
        </w:tc>
        <w:tc>
          <w:tcPr>
            <w:tcW w:w="2273" w:type="pct"/>
            <w:shd w:val="clear" w:color="auto" w:fill="auto"/>
          </w:tcPr>
          <w:p w14:paraId="69B82C77" w14:textId="77777777" w:rsidR="00580D2C" w:rsidRDefault="00580D2C" w:rsidP="009A1CEF">
            <w:pPr>
              <w:rPr>
                <w:rFonts w:cs="Cambria Math"/>
              </w:rPr>
            </w:pPr>
            <w:r>
              <w:rPr>
                <w:rFonts w:cs="Cambria Math"/>
              </w:rPr>
              <w:t xml:space="preserve">Informacja o stanie online okna czatu </w:t>
            </w:r>
          </w:p>
        </w:tc>
      </w:tr>
      <w:tr w:rsidR="00580D2C" w:rsidRPr="001D6150" w14:paraId="6A9930D0" w14:textId="77777777" w:rsidTr="00580D2C">
        <w:tc>
          <w:tcPr>
            <w:tcW w:w="346" w:type="pct"/>
            <w:shd w:val="clear" w:color="auto" w:fill="auto"/>
          </w:tcPr>
          <w:p w14:paraId="4BAA9FC9" w14:textId="77777777" w:rsidR="00580D2C" w:rsidRPr="00A13834" w:rsidRDefault="00580D2C" w:rsidP="009A1CEF">
            <w:pPr>
              <w:jc w:val="center"/>
              <w:rPr>
                <w:rFonts w:cs="Cambria Math"/>
              </w:rPr>
            </w:pPr>
            <w:r w:rsidRPr="01BF5ED2">
              <w:rPr>
                <w:rFonts w:cs="Cambria Math"/>
              </w:rPr>
              <w:t>10</w:t>
            </w:r>
          </w:p>
        </w:tc>
        <w:tc>
          <w:tcPr>
            <w:tcW w:w="1098" w:type="pct"/>
            <w:shd w:val="clear" w:color="auto" w:fill="auto"/>
          </w:tcPr>
          <w:p w14:paraId="6BC0B26A" w14:textId="77777777" w:rsidR="00580D2C" w:rsidRDefault="00580D2C" w:rsidP="009A1CEF">
            <w:pPr>
              <w:rPr>
                <w:rFonts w:cs="Cambria Math"/>
              </w:rPr>
            </w:pPr>
            <w:r>
              <w:rPr>
                <w:rFonts w:cs="Cambria Math"/>
              </w:rPr>
              <w:t>Kontener tekstu</w:t>
            </w:r>
          </w:p>
        </w:tc>
        <w:tc>
          <w:tcPr>
            <w:tcW w:w="1283" w:type="pct"/>
            <w:shd w:val="clear" w:color="auto" w:fill="auto"/>
          </w:tcPr>
          <w:p w14:paraId="5A8988E3" w14:textId="77777777" w:rsidR="00580D2C" w:rsidRDefault="00580D2C" w:rsidP="009A1CEF">
            <w:pPr>
              <w:rPr>
                <w:rFonts w:cs="Cambria Math"/>
              </w:rPr>
            </w:pPr>
            <w:r>
              <w:rPr>
                <w:rFonts w:cs="Cambria Math"/>
              </w:rPr>
              <w:t>Dzień…</w:t>
            </w:r>
          </w:p>
        </w:tc>
        <w:tc>
          <w:tcPr>
            <w:tcW w:w="2273" w:type="pct"/>
            <w:shd w:val="clear" w:color="auto" w:fill="auto"/>
          </w:tcPr>
          <w:p w14:paraId="69555A62" w14:textId="77777777" w:rsidR="00580D2C" w:rsidRDefault="00580D2C" w:rsidP="009A1CEF">
            <w:pPr>
              <w:rPr>
                <w:rFonts w:cs="Cambria Math"/>
              </w:rPr>
            </w:pPr>
            <w:r>
              <w:rPr>
                <w:rFonts w:cs="Cambria Math"/>
              </w:rPr>
              <w:t>Tekst wiadomości wysłanej przez użytkownika: przesunięty w prawą stronę okna, kolor tła niebieski</w:t>
            </w:r>
          </w:p>
        </w:tc>
      </w:tr>
      <w:tr w:rsidR="00580D2C" w:rsidRPr="001D6150" w14:paraId="045C5D4D" w14:textId="77777777" w:rsidTr="00580D2C">
        <w:tc>
          <w:tcPr>
            <w:tcW w:w="346" w:type="pct"/>
            <w:shd w:val="clear" w:color="auto" w:fill="auto"/>
          </w:tcPr>
          <w:p w14:paraId="11F28178" w14:textId="77777777" w:rsidR="00580D2C" w:rsidRPr="00A13834" w:rsidRDefault="00580D2C" w:rsidP="009A1CEF">
            <w:pPr>
              <w:jc w:val="center"/>
              <w:rPr>
                <w:rFonts w:cs="Cambria Math"/>
              </w:rPr>
            </w:pPr>
            <w:r w:rsidRPr="01BF5ED2">
              <w:rPr>
                <w:rFonts w:cs="Cambria Math"/>
              </w:rPr>
              <w:t>11</w:t>
            </w:r>
          </w:p>
        </w:tc>
        <w:tc>
          <w:tcPr>
            <w:tcW w:w="1098" w:type="pct"/>
            <w:shd w:val="clear" w:color="auto" w:fill="auto"/>
          </w:tcPr>
          <w:p w14:paraId="1F5D8D45" w14:textId="74C5A9A2" w:rsidR="00580D2C" w:rsidRDefault="006A443B" w:rsidP="009A1CEF">
            <w:pPr>
              <w:rPr>
                <w:rFonts w:cs="Cambria Math"/>
              </w:rPr>
            </w:pPr>
            <w:r>
              <w:rPr>
                <w:rFonts w:cs="Cambria Math"/>
              </w:rPr>
              <w:t>T</w:t>
            </w:r>
            <w:r w:rsidR="00580D2C">
              <w:rPr>
                <w:rFonts w:cs="Cambria Math"/>
              </w:rPr>
              <w:t>ekst</w:t>
            </w:r>
          </w:p>
        </w:tc>
        <w:tc>
          <w:tcPr>
            <w:tcW w:w="1283" w:type="pct"/>
            <w:shd w:val="clear" w:color="auto" w:fill="auto"/>
          </w:tcPr>
          <w:p w14:paraId="63015E24" w14:textId="77777777" w:rsidR="00580D2C" w:rsidRDefault="00580D2C" w:rsidP="009A1CEF">
            <w:pPr>
              <w:rPr>
                <w:rFonts w:cs="Cambria Math"/>
              </w:rPr>
            </w:pPr>
            <w:r>
              <w:rPr>
                <w:rFonts w:cs="Cambria Math"/>
              </w:rPr>
              <w:t>Wiadomość…</w:t>
            </w:r>
          </w:p>
        </w:tc>
        <w:tc>
          <w:tcPr>
            <w:tcW w:w="2273" w:type="pct"/>
            <w:shd w:val="clear" w:color="auto" w:fill="auto"/>
          </w:tcPr>
          <w:p w14:paraId="46856F42" w14:textId="77777777" w:rsidR="00580D2C" w:rsidRDefault="00580D2C" w:rsidP="009A1CEF">
            <w:pPr>
              <w:rPr>
                <w:rFonts w:cs="Cambria Math"/>
              </w:rPr>
            </w:pPr>
            <w:r>
              <w:rPr>
                <w:rFonts w:cs="Cambria Math"/>
              </w:rPr>
              <w:t xml:space="preserve">Czas wyświetlenia wiadomości. Pojawia się automatycznie po wyświetleniu wiadomości. </w:t>
            </w:r>
          </w:p>
        </w:tc>
      </w:tr>
      <w:tr w:rsidR="00580D2C" w:rsidRPr="001D6150" w14:paraId="7F071CC4" w14:textId="77777777" w:rsidTr="00580D2C">
        <w:tc>
          <w:tcPr>
            <w:tcW w:w="346" w:type="pct"/>
            <w:shd w:val="clear" w:color="auto" w:fill="auto"/>
          </w:tcPr>
          <w:p w14:paraId="6674082B" w14:textId="77777777" w:rsidR="00580D2C" w:rsidRPr="00A13834" w:rsidRDefault="00580D2C" w:rsidP="009A1CEF">
            <w:pPr>
              <w:jc w:val="center"/>
              <w:rPr>
                <w:rFonts w:cs="Cambria Math"/>
              </w:rPr>
            </w:pPr>
            <w:r w:rsidRPr="01BF5ED2">
              <w:rPr>
                <w:rFonts w:cs="Cambria Math"/>
              </w:rPr>
              <w:t>12</w:t>
            </w:r>
          </w:p>
        </w:tc>
        <w:tc>
          <w:tcPr>
            <w:tcW w:w="1098" w:type="pct"/>
            <w:shd w:val="clear" w:color="auto" w:fill="auto"/>
          </w:tcPr>
          <w:p w14:paraId="0C6A587A" w14:textId="77777777" w:rsidR="00580D2C" w:rsidRDefault="00580D2C" w:rsidP="009A1CEF">
            <w:pPr>
              <w:rPr>
                <w:rFonts w:cs="Cambria Math"/>
              </w:rPr>
            </w:pPr>
            <w:r>
              <w:rPr>
                <w:rFonts w:cs="Cambria Math"/>
              </w:rPr>
              <w:t>Kontener tekstu</w:t>
            </w:r>
          </w:p>
        </w:tc>
        <w:tc>
          <w:tcPr>
            <w:tcW w:w="1283" w:type="pct"/>
            <w:shd w:val="clear" w:color="auto" w:fill="auto"/>
          </w:tcPr>
          <w:p w14:paraId="66D107A6" w14:textId="77777777" w:rsidR="00580D2C" w:rsidRDefault="00580D2C" w:rsidP="009A1CEF">
            <w:pPr>
              <w:rPr>
                <w:rFonts w:cs="Cambria Math"/>
              </w:rPr>
            </w:pPr>
            <w:r>
              <w:rPr>
                <w:rFonts w:cs="Cambria Math"/>
              </w:rPr>
              <w:t>Dzień…</w:t>
            </w:r>
          </w:p>
        </w:tc>
        <w:tc>
          <w:tcPr>
            <w:tcW w:w="2273" w:type="pct"/>
            <w:shd w:val="clear" w:color="auto" w:fill="auto"/>
          </w:tcPr>
          <w:p w14:paraId="7C1F6882" w14:textId="77777777" w:rsidR="00580D2C" w:rsidRDefault="00580D2C" w:rsidP="009A1CEF">
            <w:pPr>
              <w:rPr>
                <w:rFonts w:cs="Cambria Math"/>
              </w:rPr>
            </w:pPr>
            <w:r>
              <w:rPr>
                <w:rFonts w:cs="Cambria Math"/>
              </w:rPr>
              <w:t>Tekst wiadomości wysłanej przez konsultanta:</w:t>
            </w:r>
          </w:p>
          <w:p w14:paraId="5BF93112" w14:textId="77777777" w:rsidR="00580D2C" w:rsidRDefault="00580D2C" w:rsidP="009A1CEF">
            <w:pPr>
              <w:rPr>
                <w:rFonts w:cs="Cambria Math"/>
              </w:rPr>
            </w:pPr>
            <w:r>
              <w:rPr>
                <w:rFonts w:cs="Cambria Math"/>
              </w:rPr>
              <w:t>przesunięty w lewą stronę okna, kolor tła inny niż dla użytkownika, szary.</w:t>
            </w:r>
          </w:p>
        </w:tc>
      </w:tr>
      <w:tr w:rsidR="00580D2C" w:rsidRPr="001D6150" w14:paraId="120AB044" w14:textId="77777777" w:rsidTr="00580D2C">
        <w:tc>
          <w:tcPr>
            <w:tcW w:w="346" w:type="pct"/>
            <w:shd w:val="clear" w:color="auto" w:fill="auto"/>
          </w:tcPr>
          <w:p w14:paraId="4EE78EDB" w14:textId="77777777" w:rsidR="00580D2C" w:rsidRPr="00A13834" w:rsidRDefault="00580D2C" w:rsidP="009A1CEF">
            <w:pPr>
              <w:jc w:val="center"/>
              <w:rPr>
                <w:rFonts w:cs="Cambria Math"/>
              </w:rPr>
            </w:pPr>
            <w:r w:rsidRPr="01BF5ED2">
              <w:rPr>
                <w:rFonts w:cs="Cambria Math"/>
              </w:rPr>
              <w:t>13</w:t>
            </w:r>
          </w:p>
        </w:tc>
        <w:tc>
          <w:tcPr>
            <w:tcW w:w="1098" w:type="pct"/>
            <w:shd w:val="clear" w:color="auto" w:fill="auto"/>
          </w:tcPr>
          <w:p w14:paraId="24603782" w14:textId="77777777" w:rsidR="00580D2C" w:rsidRDefault="00580D2C" w:rsidP="009A1CEF">
            <w:pPr>
              <w:rPr>
                <w:rFonts w:cs="Cambria Math"/>
              </w:rPr>
            </w:pPr>
            <w:r>
              <w:rPr>
                <w:rFonts w:cs="Cambria Math"/>
              </w:rPr>
              <w:t>Grafika</w:t>
            </w:r>
          </w:p>
        </w:tc>
        <w:tc>
          <w:tcPr>
            <w:tcW w:w="1283" w:type="pct"/>
            <w:shd w:val="clear" w:color="auto" w:fill="auto"/>
          </w:tcPr>
          <w:p w14:paraId="1A3E48CD" w14:textId="77777777" w:rsidR="00580D2C" w:rsidRDefault="00580D2C" w:rsidP="009A1CEF">
            <w:pPr>
              <w:rPr>
                <w:rFonts w:cs="Cambria Math"/>
              </w:rPr>
            </w:pPr>
            <w:r>
              <w:rPr>
                <w:rFonts w:cs="Cambria Math"/>
              </w:rPr>
              <w:t>Scrollbar</w:t>
            </w:r>
          </w:p>
        </w:tc>
        <w:tc>
          <w:tcPr>
            <w:tcW w:w="2273" w:type="pct"/>
            <w:shd w:val="clear" w:color="auto" w:fill="auto"/>
          </w:tcPr>
          <w:p w14:paraId="627B9A64" w14:textId="77777777" w:rsidR="00580D2C" w:rsidRDefault="00580D2C" w:rsidP="009A1CEF">
            <w:pPr>
              <w:rPr>
                <w:rFonts w:cs="Cambria Math"/>
              </w:rPr>
            </w:pPr>
            <w:r>
              <w:rPr>
                <w:rFonts w:cs="Cambria Math"/>
              </w:rPr>
              <w:t>Przewija okno czatu</w:t>
            </w:r>
          </w:p>
        </w:tc>
      </w:tr>
      <w:tr w:rsidR="00580D2C" w:rsidRPr="001D6150" w14:paraId="2E480ADD" w14:textId="77777777" w:rsidTr="00580D2C">
        <w:tc>
          <w:tcPr>
            <w:tcW w:w="346" w:type="pct"/>
            <w:shd w:val="clear" w:color="auto" w:fill="auto"/>
          </w:tcPr>
          <w:p w14:paraId="3F18E8C9" w14:textId="77777777" w:rsidR="00580D2C" w:rsidRPr="00A13834" w:rsidRDefault="00580D2C" w:rsidP="009A1CEF">
            <w:pPr>
              <w:jc w:val="center"/>
              <w:rPr>
                <w:rFonts w:cs="Cambria Math"/>
              </w:rPr>
            </w:pPr>
            <w:r w:rsidRPr="01BF5ED2">
              <w:rPr>
                <w:rFonts w:cs="Cambria Math"/>
              </w:rPr>
              <w:t>14</w:t>
            </w:r>
          </w:p>
        </w:tc>
        <w:tc>
          <w:tcPr>
            <w:tcW w:w="1098" w:type="pct"/>
            <w:shd w:val="clear" w:color="auto" w:fill="auto"/>
          </w:tcPr>
          <w:p w14:paraId="39A736D2" w14:textId="77777777" w:rsidR="00580D2C" w:rsidRDefault="00580D2C" w:rsidP="009A1CEF">
            <w:pPr>
              <w:rPr>
                <w:rFonts w:cs="Cambria Math"/>
              </w:rPr>
            </w:pPr>
            <w:r>
              <w:rPr>
                <w:rFonts w:cs="Cambria Math"/>
              </w:rPr>
              <w:t>Pole wprowadzania tekstu</w:t>
            </w:r>
          </w:p>
        </w:tc>
        <w:tc>
          <w:tcPr>
            <w:tcW w:w="1283" w:type="pct"/>
            <w:shd w:val="clear" w:color="auto" w:fill="auto"/>
          </w:tcPr>
          <w:p w14:paraId="5EEEDAEC" w14:textId="77777777" w:rsidR="00580D2C" w:rsidRDefault="00580D2C" w:rsidP="009A1CEF">
            <w:pPr>
              <w:rPr>
                <w:rFonts w:cs="Cambria Math"/>
              </w:rPr>
            </w:pPr>
            <w:r>
              <w:rPr>
                <w:rFonts w:cs="Cambria Math"/>
              </w:rPr>
              <w:t>Zadaj…</w:t>
            </w:r>
          </w:p>
        </w:tc>
        <w:tc>
          <w:tcPr>
            <w:tcW w:w="2273" w:type="pct"/>
            <w:shd w:val="clear" w:color="auto" w:fill="auto"/>
          </w:tcPr>
          <w:p w14:paraId="0C517843" w14:textId="77777777" w:rsidR="00580D2C" w:rsidRDefault="00580D2C" w:rsidP="009A1CEF">
            <w:pPr>
              <w:rPr>
                <w:rFonts w:cs="Cambria Math"/>
              </w:rPr>
            </w:pPr>
            <w:r>
              <w:rPr>
                <w:rFonts w:cs="Cambria Math"/>
              </w:rPr>
              <w:t>Pole do wprowadzania tekstu wiadomości. Po rozpoczęciu pisania zmienia się kolor oraz pojawia się ikona wprowadzania danych z klawiatury (</w:t>
            </w:r>
            <w:r w:rsidRPr="73052C74">
              <w:rPr>
                <w:rFonts w:cs="Cambria Math"/>
              </w:rPr>
              <w:t>kursor</w:t>
            </w:r>
            <w:r>
              <w:rPr>
                <w:rFonts w:cs="Cambria Math"/>
              </w:rPr>
              <w:t>)</w:t>
            </w:r>
          </w:p>
        </w:tc>
      </w:tr>
      <w:tr w:rsidR="00580D2C" w:rsidRPr="001D6150" w14:paraId="068D2240" w14:textId="77777777" w:rsidTr="00580D2C">
        <w:tc>
          <w:tcPr>
            <w:tcW w:w="346" w:type="pct"/>
            <w:shd w:val="clear" w:color="auto" w:fill="auto"/>
          </w:tcPr>
          <w:p w14:paraId="1CD58B37" w14:textId="77777777" w:rsidR="00580D2C" w:rsidRPr="00A13834" w:rsidRDefault="00580D2C" w:rsidP="009A1CEF">
            <w:pPr>
              <w:jc w:val="center"/>
              <w:rPr>
                <w:rFonts w:cs="Cambria Math"/>
              </w:rPr>
            </w:pPr>
            <w:r w:rsidRPr="01BF5ED2">
              <w:rPr>
                <w:rFonts w:cs="Cambria Math"/>
              </w:rPr>
              <w:t>15</w:t>
            </w:r>
          </w:p>
        </w:tc>
        <w:tc>
          <w:tcPr>
            <w:tcW w:w="1098" w:type="pct"/>
            <w:shd w:val="clear" w:color="auto" w:fill="auto"/>
          </w:tcPr>
          <w:p w14:paraId="474A8908" w14:textId="77777777" w:rsidR="00580D2C" w:rsidRDefault="00580D2C" w:rsidP="009A1CEF">
            <w:pPr>
              <w:rPr>
                <w:rFonts w:cs="Cambria Math"/>
              </w:rPr>
            </w:pPr>
            <w:r>
              <w:rPr>
                <w:rFonts w:cs="Cambria Math"/>
              </w:rPr>
              <w:t>Przycisk graficzny</w:t>
            </w:r>
          </w:p>
        </w:tc>
        <w:tc>
          <w:tcPr>
            <w:tcW w:w="1283" w:type="pct"/>
            <w:shd w:val="clear" w:color="auto" w:fill="auto"/>
          </w:tcPr>
          <w:p w14:paraId="1177DFC3" w14:textId="77777777" w:rsidR="00580D2C" w:rsidRDefault="00580D2C" w:rsidP="009A1CEF">
            <w:pPr>
              <w:rPr>
                <w:rFonts w:cs="Cambria Math"/>
              </w:rPr>
            </w:pPr>
            <w:r>
              <w:rPr>
                <w:rFonts w:cs="Cambria Math"/>
              </w:rPr>
              <w:t>Strzałka</w:t>
            </w:r>
          </w:p>
        </w:tc>
        <w:tc>
          <w:tcPr>
            <w:tcW w:w="2273" w:type="pct"/>
            <w:shd w:val="clear" w:color="auto" w:fill="auto"/>
          </w:tcPr>
          <w:p w14:paraId="3ECFE5E0" w14:textId="77777777" w:rsidR="00580D2C" w:rsidRDefault="00580D2C" w:rsidP="009A1CEF">
            <w:pPr>
              <w:keepNext/>
              <w:rPr>
                <w:rFonts w:cs="Cambria Math"/>
              </w:rPr>
            </w:pPr>
            <w:r>
              <w:rPr>
                <w:rFonts w:cs="Cambria Math"/>
              </w:rPr>
              <w:t>Uruchamia akcję wysłania wiadomości zapisanej w [14]</w:t>
            </w:r>
          </w:p>
        </w:tc>
      </w:tr>
    </w:tbl>
    <w:p w14:paraId="6F67B6A2" w14:textId="6CB36D5A" w:rsidR="00B76C69" w:rsidRPr="00973C2A"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30</w:t>
      </w:r>
      <w:r w:rsidR="00B610C9">
        <w:fldChar w:fldCharType="end"/>
      </w:r>
      <w:r>
        <w:t xml:space="preserve"> Chat - komponenty</w:t>
      </w:r>
    </w:p>
    <w:p w14:paraId="78D64655" w14:textId="77777777" w:rsidR="00B76C69" w:rsidRDefault="00B76C69" w:rsidP="00DD2D6A">
      <w:pPr>
        <w:pStyle w:val="Nagwek2"/>
        <w:spacing w:after="160"/>
        <w:contextualSpacing/>
      </w:pPr>
      <w:bookmarkStart w:id="132" w:name="_Newsletter"/>
      <w:bookmarkStart w:id="133" w:name="_Toc108082711"/>
      <w:bookmarkStart w:id="134" w:name="_Toc108161128"/>
      <w:bookmarkStart w:id="135" w:name="_Toc108164920"/>
      <w:bookmarkStart w:id="136" w:name="_Toc112366908"/>
      <w:bookmarkStart w:id="137" w:name="_Toc121520915"/>
      <w:bookmarkEnd w:id="132"/>
      <w:r>
        <w:t>Newsletter</w:t>
      </w:r>
      <w:bookmarkEnd w:id="133"/>
      <w:bookmarkEnd w:id="134"/>
      <w:bookmarkEnd w:id="135"/>
      <w:bookmarkEnd w:id="136"/>
      <w:bookmarkEnd w:id="137"/>
    </w:p>
    <w:p w14:paraId="0F98251E" w14:textId="77777777" w:rsidR="00DD2D6A" w:rsidRDefault="00B76C69" w:rsidP="00DD2D6A">
      <w:pPr>
        <w:pStyle w:val="Akapitzlist"/>
        <w:ind w:left="0"/>
        <w:contextualSpacing w:val="0"/>
      </w:pPr>
      <w:r>
        <w:t xml:space="preserve">Strona umożliwia zapisanie się do newslettera poprzez podanie adresu mailowego użytkownika oraz </w:t>
      </w:r>
      <w:r w:rsidR="00EE742D">
        <w:t xml:space="preserve">wyrażenie </w:t>
      </w:r>
      <w:r>
        <w:t>przez niego zgody na przetwarzanie danych osobowych.</w:t>
      </w:r>
      <w:r w:rsidR="00CB7607">
        <w:t xml:space="preserve"> Użytkownik może wybrać tematy, które go in</w:t>
      </w:r>
      <w:r w:rsidR="00DD2D6A">
        <w:t>teresują.</w:t>
      </w:r>
    </w:p>
    <w:p w14:paraId="01B7CAE7" w14:textId="03047DEB" w:rsidR="00B76C69" w:rsidRPr="00DD2D6A" w:rsidRDefault="00CB7607" w:rsidP="00DD2D6A">
      <w:pPr>
        <w:pStyle w:val="Akapitzlist"/>
        <w:spacing w:before="240"/>
        <w:ind w:left="0"/>
        <w:contextualSpacing w:val="0"/>
      </w:pPr>
      <w:r>
        <w:t xml:space="preserve">Na załączonych screenach pokazana jest wersja strony dla Portalu Funduszy Europejskich, na której Internauta </w:t>
      </w:r>
      <w:r w:rsidR="006545BB">
        <w:t xml:space="preserve">może dodatkowo wybrać programy, </w:t>
      </w:r>
      <w:r w:rsidR="0079011A">
        <w:t>na temat których</w:t>
      </w:r>
      <w:r w:rsidR="006545BB">
        <w:t xml:space="preserve"> ch</w:t>
      </w:r>
      <w:r w:rsidR="003818C6">
        <w:t>ciałby</w:t>
      </w:r>
      <w:r w:rsidR="006545BB">
        <w:t xml:space="preserve"> otrzymywać informacje.</w:t>
      </w:r>
    </w:p>
    <w:p w14:paraId="02EFA191" w14:textId="77777777" w:rsidR="00B76C69" w:rsidRDefault="00B76C69" w:rsidP="00B76C69">
      <w:pPr>
        <w:pStyle w:val="Akapitzlist"/>
        <w:keepNext/>
        <w:spacing w:after="0"/>
        <w:ind w:left="0"/>
      </w:pPr>
      <w:r>
        <w:rPr>
          <w:noProof/>
          <w:lang w:eastAsia="pl-PL"/>
        </w:rPr>
        <w:drawing>
          <wp:inline distT="0" distB="0" distL="0" distR="0" wp14:anchorId="5D4EE2A3" wp14:editId="36597A88">
            <wp:extent cx="4238625" cy="3981450"/>
            <wp:effectExtent l="0" t="0" r="9525" b="0"/>
            <wp:docPr id="803" name="Obraz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238625" cy="3981450"/>
                    </a:xfrm>
                    <a:prstGeom prst="rect">
                      <a:avLst/>
                    </a:prstGeom>
                  </pic:spPr>
                </pic:pic>
              </a:graphicData>
            </a:graphic>
          </wp:inline>
        </w:drawing>
      </w:r>
      <w:r>
        <w:rPr>
          <w:noProof/>
        </w:rPr>
        <w:t xml:space="preserve"> </w:t>
      </w:r>
    </w:p>
    <w:p w14:paraId="675E9D31" w14:textId="018DE4F7" w:rsidR="00B76C69" w:rsidRPr="00C67CC3" w:rsidRDefault="00B76C69" w:rsidP="0079011A">
      <w:pPr>
        <w:pStyle w:val="Legenda"/>
        <w:spacing w:after="360"/>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20</w:t>
      </w:r>
      <w:r>
        <w:fldChar w:fldCharType="end"/>
      </w:r>
      <w:r w:rsidR="0079011A">
        <w:t xml:space="preserve"> Zapis do Newslettera – cz. 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75"/>
        <w:gridCol w:w="2063"/>
        <w:gridCol w:w="2216"/>
        <w:gridCol w:w="4510"/>
      </w:tblGrid>
      <w:tr w:rsidR="00580D2C" w:rsidRPr="006746B7" w14:paraId="6D8521ED" w14:textId="77777777" w:rsidTr="00580D2C">
        <w:trPr>
          <w:cantSplit/>
          <w:trHeight w:val="205"/>
          <w:tblHeader/>
        </w:trPr>
        <w:tc>
          <w:tcPr>
            <w:tcW w:w="590" w:type="pct"/>
            <w:shd w:val="clear" w:color="auto" w:fill="auto"/>
            <w:vAlign w:val="center"/>
          </w:tcPr>
          <w:p w14:paraId="33C15E9B" w14:textId="77777777" w:rsidR="00580D2C" w:rsidRPr="006746B7" w:rsidRDefault="00580D2C" w:rsidP="009A1CEF">
            <w:pPr>
              <w:jc w:val="center"/>
              <w:rPr>
                <w:b/>
              </w:rPr>
            </w:pPr>
            <w:r w:rsidRPr="006746B7">
              <w:rPr>
                <w:b/>
              </w:rPr>
              <w:t>Lp.</w:t>
            </w:r>
          </w:p>
        </w:tc>
        <w:tc>
          <w:tcPr>
            <w:tcW w:w="1035" w:type="pct"/>
            <w:shd w:val="clear" w:color="auto" w:fill="auto"/>
            <w:vAlign w:val="center"/>
          </w:tcPr>
          <w:p w14:paraId="1C57392D" w14:textId="77777777" w:rsidR="00580D2C" w:rsidRPr="006746B7" w:rsidRDefault="00580D2C" w:rsidP="009A1CEF">
            <w:pPr>
              <w:jc w:val="center"/>
              <w:rPr>
                <w:b/>
              </w:rPr>
            </w:pPr>
            <w:r w:rsidRPr="006746B7">
              <w:rPr>
                <w:b/>
              </w:rPr>
              <w:t>Typ</w:t>
            </w:r>
          </w:p>
        </w:tc>
        <w:tc>
          <w:tcPr>
            <w:tcW w:w="1112" w:type="pct"/>
            <w:shd w:val="clear" w:color="auto" w:fill="auto"/>
            <w:vAlign w:val="center"/>
          </w:tcPr>
          <w:p w14:paraId="59393728" w14:textId="77777777" w:rsidR="00580D2C" w:rsidRPr="006746B7" w:rsidRDefault="00580D2C" w:rsidP="009A1CEF">
            <w:pPr>
              <w:jc w:val="center"/>
              <w:rPr>
                <w:b/>
              </w:rPr>
            </w:pPr>
            <w:r w:rsidRPr="006746B7">
              <w:rPr>
                <w:b/>
              </w:rPr>
              <w:t>Nazwa</w:t>
            </w:r>
          </w:p>
        </w:tc>
        <w:tc>
          <w:tcPr>
            <w:tcW w:w="2263" w:type="pct"/>
            <w:shd w:val="clear" w:color="auto" w:fill="auto"/>
            <w:vAlign w:val="center"/>
          </w:tcPr>
          <w:p w14:paraId="0305E223" w14:textId="77777777" w:rsidR="00580D2C" w:rsidRPr="006746B7" w:rsidRDefault="00580D2C" w:rsidP="009A1CEF">
            <w:pPr>
              <w:jc w:val="center"/>
              <w:rPr>
                <w:b/>
              </w:rPr>
            </w:pPr>
            <w:r w:rsidRPr="006746B7">
              <w:rPr>
                <w:b/>
              </w:rPr>
              <w:t>Opis / właściwości</w:t>
            </w:r>
          </w:p>
        </w:tc>
      </w:tr>
      <w:tr w:rsidR="00580D2C" w:rsidRPr="006746B7" w14:paraId="4E32ED9F" w14:textId="77777777" w:rsidTr="00580D2C">
        <w:tc>
          <w:tcPr>
            <w:tcW w:w="590" w:type="pct"/>
            <w:shd w:val="clear" w:color="auto" w:fill="auto"/>
          </w:tcPr>
          <w:p w14:paraId="27736368" w14:textId="77777777" w:rsidR="00580D2C" w:rsidRPr="006746B7" w:rsidRDefault="00580D2C" w:rsidP="009A1CEF">
            <w:pPr>
              <w:jc w:val="center"/>
              <w:rPr>
                <w:rFonts w:cs="Cambria Math"/>
              </w:rPr>
            </w:pPr>
            <w:r w:rsidRPr="01BF5ED2">
              <w:rPr>
                <w:rFonts w:cs="Cambria Math"/>
              </w:rPr>
              <w:t>1</w:t>
            </w:r>
          </w:p>
        </w:tc>
        <w:tc>
          <w:tcPr>
            <w:tcW w:w="1035" w:type="pct"/>
            <w:shd w:val="clear" w:color="auto" w:fill="auto"/>
          </w:tcPr>
          <w:p w14:paraId="10B94C40" w14:textId="77777777" w:rsidR="00580D2C" w:rsidRPr="006746B7" w:rsidRDefault="00580D2C" w:rsidP="009A1CEF">
            <w:pPr>
              <w:rPr>
                <w:rFonts w:cs="Cambria Math"/>
              </w:rPr>
            </w:pPr>
            <w:r>
              <w:rPr>
                <w:rFonts w:cs="Cambria Math"/>
              </w:rPr>
              <w:t>Nagłówek H2</w:t>
            </w:r>
          </w:p>
        </w:tc>
        <w:tc>
          <w:tcPr>
            <w:tcW w:w="1112" w:type="pct"/>
            <w:shd w:val="clear" w:color="auto" w:fill="auto"/>
          </w:tcPr>
          <w:p w14:paraId="2FAEE0F5" w14:textId="77777777" w:rsidR="00580D2C" w:rsidRPr="006746B7" w:rsidRDefault="00580D2C" w:rsidP="009A1CEF">
            <w:pPr>
              <w:rPr>
                <w:rFonts w:cs="Cambria Math"/>
              </w:rPr>
            </w:pPr>
            <w:r>
              <w:rPr>
                <w:rFonts w:cs="Cambria Math"/>
              </w:rPr>
              <w:t>Bądź…</w:t>
            </w:r>
          </w:p>
        </w:tc>
        <w:tc>
          <w:tcPr>
            <w:tcW w:w="2263" w:type="pct"/>
            <w:shd w:val="clear" w:color="auto" w:fill="auto"/>
          </w:tcPr>
          <w:p w14:paraId="62F8E933" w14:textId="77777777" w:rsidR="00580D2C" w:rsidRPr="006746B7" w:rsidRDefault="00580D2C" w:rsidP="009A1CEF">
            <w:pPr>
              <w:rPr>
                <w:rFonts w:cs="Cambria Math"/>
              </w:rPr>
            </w:pPr>
            <w:r>
              <w:rPr>
                <w:rFonts w:cs="Cambria Math"/>
              </w:rPr>
              <w:t>Tekst statyczny</w:t>
            </w:r>
            <w:r w:rsidRPr="006746B7">
              <w:rPr>
                <w:rFonts w:cs="Cambria Math"/>
              </w:rPr>
              <w:t xml:space="preserve"> </w:t>
            </w:r>
          </w:p>
        </w:tc>
      </w:tr>
      <w:tr w:rsidR="00580D2C" w:rsidRPr="006746B7" w14:paraId="58C7332C" w14:textId="77777777" w:rsidTr="00580D2C">
        <w:tc>
          <w:tcPr>
            <w:tcW w:w="590" w:type="pct"/>
            <w:shd w:val="clear" w:color="auto" w:fill="auto"/>
          </w:tcPr>
          <w:p w14:paraId="12D2BB24" w14:textId="77777777" w:rsidR="00580D2C" w:rsidRPr="006746B7" w:rsidRDefault="00580D2C" w:rsidP="009A1CEF">
            <w:pPr>
              <w:jc w:val="center"/>
              <w:rPr>
                <w:rFonts w:cs="Cambria Math"/>
              </w:rPr>
            </w:pPr>
            <w:r w:rsidRPr="01BF5ED2">
              <w:rPr>
                <w:rFonts w:cs="Cambria Math"/>
              </w:rPr>
              <w:t>2</w:t>
            </w:r>
          </w:p>
        </w:tc>
        <w:tc>
          <w:tcPr>
            <w:tcW w:w="1035" w:type="pct"/>
            <w:shd w:val="clear" w:color="auto" w:fill="auto"/>
          </w:tcPr>
          <w:p w14:paraId="39621E68" w14:textId="77777777" w:rsidR="00580D2C" w:rsidRDefault="00580D2C" w:rsidP="009A1CEF">
            <w:pPr>
              <w:rPr>
                <w:rFonts w:cs="Cambria Math"/>
              </w:rPr>
            </w:pPr>
            <w:r>
              <w:rPr>
                <w:rFonts w:cs="Cambria Math"/>
              </w:rPr>
              <w:t>Okruszki</w:t>
            </w:r>
          </w:p>
        </w:tc>
        <w:tc>
          <w:tcPr>
            <w:tcW w:w="1112" w:type="pct"/>
            <w:shd w:val="clear" w:color="auto" w:fill="auto"/>
          </w:tcPr>
          <w:p w14:paraId="04355CD1" w14:textId="77777777" w:rsidR="00580D2C" w:rsidRDefault="00580D2C" w:rsidP="009A1CEF">
            <w:pPr>
              <w:rPr>
                <w:rFonts w:cs="Cambria Math"/>
              </w:rPr>
            </w:pPr>
            <w:r>
              <w:rPr>
                <w:rFonts w:cs="Cambria Math"/>
              </w:rPr>
              <w:t>Ikona domu</w:t>
            </w:r>
          </w:p>
        </w:tc>
        <w:tc>
          <w:tcPr>
            <w:tcW w:w="2263" w:type="pct"/>
            <w:shd w:val="clear" w:color="auto" w:fill="auto"/>
          </w:tcPr>
          <w:p w14:paraId="0E367A06" w14:textId="77777777" w:rsidR="00580D2C" w:rsidRDefault="00580D2C" w:rsidP="009A1CEF">
            <w:pPr>
              <w:rPr>
                <w:rFonts w:cs="Cambria Math"/>
              </w:rPr>
            </w:pPr>
            <w:r>
              <w:rPr>
                <w:rFonts w:cs="Cambria Math"/>
              </w:rPr>
              <w:t>Kliknięcie w ikonę domu przenosi do strony głównej serwisu.</w:t>
            </w:r>
          </w:p>
        </w:tc>
      </w:tr>
      <w:tr w:rsidR="00580D2C" w:rsidRPr="006746B7" w14:paraId="2C19D95C" w14:textId="77777777" w:rsidTr="00580D2C">
        <w:tc>
          <w:tcPr>
            <w:tcW w:w="590" w:type="pct"/>
            <w:shd w:val="clear" w:color="auto" w:fill="auto"/>
          </w:tcPr>
          <w:p w14:paraId="6D02F1ED" w14:textId="77777777" w:rsidR="00580D2C" w:rsidRPr="006746B7" w:rsidRDefault="00580D2C" w:rsidP="009A1CEF">
            <w:pPr>
              <w:jc w:val="center"/>
              <w:rPr>
                <w:rFonts w:cs="Cambria Math"/>
              </w:rPr>
            </w:pPr>
            <w:r w:rsidRPr="01BF5ED2">
              <w:rPr>
                <w:rFonts w:cs="Cambria Math"/>
              </w:rPr>
              <w:t>3</w:t>
            </w:r>
          </w:p>
        </w:tc>
        <w:tc>
          <w:tcPr>
            <w:tcW w:w="1035" w:type="pct"/>
            <w:shd w:val="clear" w:color="auto" w:fill="auto"/>
          </w:tcPr>
          <w:p w14:paraId="25081439" w14:textId="77777777" w:rsidR="00580D2C" w:rsidRPr="006746B7" w:rsidRDefault="00580D2C" w:rsidP="009A1CEF">
            <w:pPr>
              <w:rPr>
                <w:rFonts w:cs="Cambria Math"/>
              </w:rPr>
            </w:pPr>
            <w:r>
              <w:rPr>
                <w:rFonts w:cs="Cambria Math"/>
              </w:rPr>
              <w:t>Tekst</w:t>
            </w:r>
          </w:p>
        </w:tc>
        <w:tc>
          <w:tcPr>
            <w:tcW w:w="1112" w:type="pct"/>
            <w:shd w:val="clear" w:color="auto" w:fill="auto"/>
          </w:tcPr>
          <w:p w14:paraId="41FCA3C0" w14:textId="77777777" w:rsidR="00580D2C" w:rsidRPr="006746B7" w:rsidRDefault="00580D2C" w:rsidP="009A1CEF">
            <w:pPr>
              <w:spacing w:after="0"/>
              <w:rPr>
                <w:rFonts w:cs="Cambria Math"/>
              </w:rPr>
            </w:pPr>
            <w:r>
              <w:rPr>
                <w:rFonts w:cs="Cambria Math"/>
              </w:rPr>
              <w:t>Zapisz…</w:t>
            </w:r>
          </w:p>
        </w:tc>
        <w:tc>
          <w:tcPr>
            <w:tcW w:w="2263" w:type="pct"/>
            <w:shd w:val="clear" w:color="auto" w:fill="auto"/>
          </w:tcPr>
          <w:p w14:paraId="1422DCD0" w14:textId="77777777" w:rsidR="00580D2C" w:rsidRPr="006746B7" w:rsidRDefault="00580D2C" w:rsidP="009A1CEF">
            <w:pPr>
              <w:rPr>
                <w:rFonts w:cs="Cambria Math"/>
              </w:rPr>
            </w:pPr>
            <w:r>
              <w:rPr>
                <w:rFonts w:cs="Cambria Math"/>
              </w:rPr>
              <w:t>Tekst statyczny, zachęcający do zapisania się</w:t>
            </w:r>
          </w:p>
        </w:tc>
      </w:tr>
      <w:tr w:rsidR="00580D2C" w:rsidRPr="006746B7" w14:paraId="4EF10F3A" w14:textId="77777777" w:rsidTr="00580D2C">
        <w:tc>
          <w:tcPr>
            <w:tcW w:w="590" w:type="pct"/>
            <w:shd w:val="clear" w:color="auto" w:fill="auto"/>
          </w:tcPr>
          <w:p w14:paraId="76B46560" w14:textId="77777777" w:rsidR="00580D2C" w:rsidRPr="006746B7" w:rsidRDefault="00580D2C" w:rsidP="009A1CEF">
            <w:pPr>
              <w:jc w:val="center"/>
              <w:rPr>
                <w:rFonts w:cs="Cambria Math"/>
              </w:rPr>
            </w:pPr>
            <w:r w:rsidRPr="01BF5ED2">
              <w:rPr>
                <w:rFonts w:cs="Cambria Math"/>
              </w:rPr>
              <w:t>4</w:t>
            </w:r>
          </w:p>
        </w:tc>
        <w:tc>
          <w:tcPr>
            <w:tcW w:w="1035" w:type="pct"/>
            <w:shd w:val="clear" w:color="auto" w:fill="auto"/>
          </w:tcPr>
          <w:p w14:paraId="01A2149B" w14:textId="77777777" w:rsidR="00580D2C" w:rsidRPr="006746B7" w:rsidRDefault="00580D2C" w:rsidP="009A1CEF">
            <w:pPr>
              <w:rPr>
                <w:rFonts w:cs="Cambria Math"/>
              </w:rPr>
            </w:pPr>
            <w:r>
              <w:rPr>
                <w:rFonts w:cs="Cambria Math"/>
              </w:rPr>
              <w:t>Pole wprowadzania tekstu</w:t>
            </w:r>
          </w:p>
        </w:tc>
        <w:tc>
          <w:tcPr>
            <w:tcW w:w="1112" w:type="pct"/>
            <w:shd w:val="clear" w:color="auto" w:fill="auto"/>
          </w:tcPr>
          <w:p w14:paraId="41FD342F" w14:textId="77777777" w:rsidR="00580D2C" w:rsidRPr="006746B7" w:rsidRDefault="00580D2C" w:rsidP="009A1CEF">
            <w:pPr>
              <w:rPr>
                <w:rFonts w:cs="Cambria Math"/>
              </w:rPr>
            </w:pPr>
            <w:r>
              <w:rPr>
                <w:rFonts w:cs="Cambria Math"/>
              </w:rPr>
              <w:t>Adres e-mail</w:t>
            </w:r>
          </w:p>
        </w:tc>
        <w:tc>
          <w:tcPr>
            <w:tcW w:w="2263" w:type="pct"/>
            <w:shd w:val="clear" w:color="auto" w:fill="auto"/>
          </w:tcPr>
          <w:p w14:paraId="29C7B98E" w14:textId="77777777" w:rsidR="00580D2C" w:rsidRPr="006746B7" w:rsidRDefault="00580D2C" w:rsidP="009A1CEF">
            <w:pPr>
              <w:rPr>
                <w:rFonts w:cs="Cambria Math"/>
              </w:rPr>
            </w:pPr>
            <w:r>
              <w:rPr>
                <w:rFonts w:cs="Cambria Math"/>
              </w:rPr>
              <w:t xml:space="preserve">Pole do wprowadzania adresu odbiorcy newslettera </w:t>
            </w:r>
          </w:p>
        </w:tc>
      </w:tr>
      <w:tr w:rsidR="00580D2C" w:rsidRPr="006746B7" w14:paraId="17F0272D" w14:textId="77777777" w:rsidTr="00580D2C">
        <w:tc>
          <w:tcPr>
            <w:tcW w:w="590" w:type="pct"/>
            <w:shd w:val="clear" w:color="auto" w:fill="auto"/>
          </w:tcPr>
          <w:p w14:paraId="10E207F4" w14:textId="77777777" w:rsidR="00580D2C" w:rsidRDefault="00580D2C" w:rsidP="009A1CEF">
            <w:pPr>
              <w:jc w:val="center"/>
              <w:rPr>
                <w:rFonts w:cs="Cambria Math"/>
              </w:rPr>
            </w:pPr>
            <w:r w:rsidRPr="01BF5ED2">
              <w:rPr>
                <w:rFonts w:cs="Cambria Math"/>
              </w:rPr>
              <w:t>5</w:t>
            </w:r>
          </w:p>
        </w:tc>
        <w:tc>
          <w:tcPr>
            <w:tcW w:w="1035" w:type="pct"/>
            <w:shd w:val="clear" w:color="auto" w:fill="auto"/>
          </w:tcPr>
          <w:p w14:paraId="4A57D3FD" w14:textId="77777777" w:rsidR="00580D2C" w:rsidRDefault="00580D2C" w:rsidP="009A1CEF">
            <w:pPr>
              <w:rPr>
                <w:rFonts w:cs="Cambria Math"/>
              </w:rPr>
            </w:pPr>
            <w:r>
              <w:rPr>
                <w:rFonts w:cs="Cambria Math"/>
              </w:rPr>
              <w:t>Nagłówek H3</w:t>
            </w:r>
          </w:p>
        </w:tc>
        <w:tc>
          <w:tcPr>
            <w:tcW w:w="1112" w:type="pct"/>
            <w:shd w:val="clear" w:color="auto" w:fill="auto"/>
          </w:tcPr>
          <w:p w14:paraId="266C5B2A" w14:textId="77777777" w:rsidR="00580D2C" w:rsidRDefault="00580D2C" w:rsidP="009A1CEF">
            <w:pPr>
              <w:rPr>
                <w:rFonts w:cs="Cambria Math"/>
              </w:rPr>
            </w:pPr>
            <w:r>
              <w:rPr>
                <w:rFonts w:cs="Cambria Math"/>
              </w:rPr>
              <w:t>Podaj swój adres…</w:t>
            </w:r>
          </w:p>
        </w:tc>
        <w:tc>
          <w:tcPr>
            <w:tcW w:w="2263" w:type="pct"/>
            <w:shd w:val="clear" w:color="auto" w:fill="auto"/>
          </w:tcPr>
          <w:p w14:paraId="25F23453" w14:textId="77777777" w:rsidR="00580D2C" w:rsidRDefault="00580D2C" w:rsidP="009A1CEF">
            <w:pPr>
              <w:rPr>
                <w:rFonts w:cs="Cambria Math"/>
              </w:rPr>
            </w:pPr>
            <w:r>
              <w:rPr>
                <w:rFonts w:cs="Cambria Math"/>
              </w:rPr>
              <w:t>Tekst statyczny</w:t>
            </w:r>
          </w:p>
        </w:tc>
      </w:tr>
      <w:tr w:rsidR="00580D2C" w:rsidRPr="006746B7" w14:paraId="1AB8B1B1" w14:textId="77777777" w:rsidTr="00580D2C">
        <w:tc>
          <w:tcPr>
            <w:tcW w:w="590" w:type="pct"/>
            <w:shd w:val="clear" w:color="auto" w:fill="auto"/>
          </w:tcPr>
          <w:p w14:paraId="731BB8B2" w14:textId="77777777" w:rsidR="00580D2C" w:rsidRDefault="00580D2C" w:rsidP="009A1CEF">
            <w:pPr>
              <w:jc w:val="center"/>
              <w:rPr>
                <w:rFonts w:cs="Cambria Math"/>
              </w:rPr>
            </w:pPr>
            <w:r w:rsidRPr="01BF5ED2">
              <w:rPr>
                <w:rFonts w:cs="Cambria Math"/>
              </w:rPr>
              <w:t>6</w:t>
            </w:r>
          </w:p>
        </w:tc>
        <w:tc>
          <w:tcPr>
            <w:tcW w:w="1035" w:type="pct"/>
            <w:shd w:val="clear" w:color="auto" w:fill="auto"/>
          </w:tcPr>
          <w:p w14:paraId="09896C38" w14:textId="77777777" w:rsidR="00580D2C" w:rsidRDefault="00580D2C" w:rsidP="009A1CEF">
            <w:pPr>
              <w:rPr>
                <w:rFonts w:cs="Cambria Math"/>
              </w:rPr>
            </w:pPr>
            <w:r>
              <w:rPr>
                <w:rFonts w:cs="Cambria Math"/>
              </w:rPr>
              <w:t>Nagłówek H3</w:t>
            </w:r>
          </w:p>
        </w:tc>
        <w:tc>
          <w:tcPr>
            <w:tcW w:w="1112" w:type="pct"/>
            <w:shd w:val="clear" w:color="auto" w:fill="auto"/>
          </w:tcPr>
          <w:p w14:paraId="78095504" w14:textId="77777777" w:rsidR="00580D2C" w:rsidRDefault="00580D2C" w:rsidP="009A1CEF">
            <w:pPr>
              <w:rPr>
                <w:rFonts w:cs="Cambria Math"/>
              </w:rPr>
            </w:pPr>
            <w:r>
              <w:rPr>
                <w:rFonts w:cs="Cambria Math"/>
              </w:rPr>
              <w:t>Które…</w:t>
            </w:r>
          </w:p>
        </w:tc>
        <w:tc>
          <w:tcPr>
            <w:tcW w:w="2263" w:type="pct"/>
            <w:shd w:val="clear" w:color="auto" w:fill="auto"/>
          </w:tcPr>
          <w:p w14:paraId="190F6EE5" w14:textId="77777777" w:rsidR="00580D2C" w:rsidRDefault="00580D2C" w:rsidP="009A1CEF">
            <w:pPr>
              <w:rPr>
                <w:rFonts w:cs="Cambria Math"/>
              </w:rPr>
            </w:pPr>
            <w:r>
              <w:rPr>
                <w:rFonts w:cs="Cambria Math"/>
              </w:rPr>
              <w:t>Tekst statyczny</w:t>
            </w:r>
          </w:p>
        </w:tc>
      </w:tr>
      <w:tr w:rsidR="00580D2C" w:rsidRPr="006746B7" w14:paraId="5A749A83" w14:textId="77777777" w:rsidTr="00580D2C">
        <w:tc>
          <w:tcPr>
            <w:tcW w:w="590" w:type="pct"/>
            <w:shd w:val="clear" w:color="auto" w:fill="auto"/>
          </w:tcPr>
          <w:p w14:paraId="3A8584D5" w14:textId="77777777" w:rsidR="00580D2C" w:rsidRDefault="00580D2C" w:rsidP="009A1CEF">
            <w:pPr>
              <w:jc w:val="center"/>
              <w:rPr>
                <w:rFonts w:cs="Cambria Math"/>
              </w:rPr>
            </w:pPr>
            <w:r w:rsidRPr="01BF5ED2">
              <w:rPr>
                <w:rFonts w:cs="Cambria Math"/>
              </w:rPr>
              <w:t>7</w:t>
            </w:r>
          </w:p>
        </w:tc>
        <w:tc>
          <w:tcPr>
            <w:tcW w:w="1035" w:type="pct"/>
            <w:shd w:val="clear" w:color="auto" w:fill="auto"/>
          </w:tcPr>
          <w:p w14:paraId="2F45A3B7" w14:textId="77777777" w:rsidR="00580D2C" w:rsidRDefault="00580D2C" w:rsidP="009A1CEF">
            <w:pPr>
              <w:rPr>
                <w:rFonts w:cs="Cambria Math"/>
              </w:rPr>
            </w:pPr>
            <w:r>
              <w:rPr>
                <w:rFonts w:cs="Cambria Math"/>
              </w:rPr>
              <w:t>Pole wyboru z kolorem</w:t>
            </w:r>
          </w:p>
        </w:tc>
        <w:tc>
          <w:tcPr>
            <w:tcW w:w="1112" w:type="pct"/>
            <w:shd w:val="clear" w:color="auto" w:fill="auto"/>
          </w:tcPr>
          <w:p w14:paraId="1DA67022" w14:textId="77777777" w:rsidR="00580D2C" w:rsidRDefault="00580D2C" w:rsidP="009A1CEF">
            <w:pPr>
              <w:rPr>
                <w:rFonts w:cs="Cambria Math"/>
              </w:rPr>
            </w:pPr>
            <w:r>
              <w:rPr>
                <w:rFonts w:cs="Cambria Math"/>
              </w:rPr>
              <w:t>Wszystkie</w:t>
            </w:r>
          </w:p>
        </w:tc>
        <w:tc>
          <w:tcPr>
            <w:tcW w:w="2263" w:type="pct"/>
            <w:shd w:val="clear" w:color="auto" w:fill="auto"/>
          </w:tcPr>
          <w:p w14:paraId="15289B3A" w14:textId="04500B5E" w:rsidR="00580D2C" w:rsidRDefault="00580D2C" w:rsidP="009A1CEF">
            <w:pPr>
              <w:rPr>
                <w:rFonts w:cs="Cambria Math"/>
              </w:rPr>
            </w:pPr>
            <w:r>
              <w:rPr>
                <w:rFonts w:cs="Cambria Math"/>
              </w:rPr>
              <w:t xml:space="preserve">Umożliwiają </w:t>
            </w:r>
            <w:r w:rsidR="00EE742D">
              <w:rPr>
                <w:rFonts w:cs="Cambria Math"/>
              </w:rPr>
              <w:t>wybór</w:t>
            </w:r>
            <w:r>
              <w:rPr>
                <w:rFonts w:cs="Cambria Math"/>
              </w:rPr>
              <w:t xml:space="preserve"> programów krajowych.</w:t>
            </w:r>
          </w:p>
        </w:tc>
      </w:tr>
    </w:tbl>
    <w:p w14:paraId="46588BB3" w14:textId="3441C2EA"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31</w:t>
      </w:r>
      <w:r w:rsidR="00B610C9">
        <w:fldChar w:fldCharType="end"/>
      </w:r>
      <w:r>
        <w:t xml:space="preserve"> Zapis do Newslettera cz. I - komponenty</w:t>
      </w:r>
    </w:p>
    <w:p w14:paraId="4DF43262" w14:textId="77777777" w:rsidR="00B76C69" w:rsidRDefault="00B76C69" w:rsidP="0079011A"/>
    <w:p w14:paraId="08993D5E" w14:textId="77777777" w:rsidR="00B76C69" w:rsidRPr="005B4F7C" w:rsidRDefault="00B76C69" w:rsidP="00B76C69"/>
    <w:p w14:paraId="79D3F47F" w14:textId="77777777" w:rsidR="00B76C69" w:rsidRDefault="00B76C69" w:rsidP="0079011A">
      <w:pPr>
        <w:keepNext/>
      </w:pPr>
      <w:r>
        <w:rPr>
          <w:noProof/>
          <w:lang w:eastAsia="pl-PL"/>
        </w:rPr>
        <w:drawing>
          <wp:inline distT="0" distB="0" distL="0" distR="0" wp14:anchorId="7EB5F327" wp14:editId="69005CD1">
            <wp:extent cx="4507016" cy="2988000"/>
            <wp:effectExtent l="0" t="0" r="8255" b="3175"/>
            <wp:docPr id="807" name="Obraz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1002" t="1995"/>
                    <a:stretch/>
                  </pic:blipFill>
                  <pic:spPr bwMode="auto">
                    <a:xfrm>
                      <a:off x="0" y="0"/>
                      <a:ext cx="4507016" cy="2988000"/>
                    </a:xfrm>
                    <a:prstGeom prst="rect">
                      <a:avLst/>
                    </a:prstGeom>
                    <a:ln>
                      <a:noFill/>
                    </a:ln>
                    <a:extLst>
                      <a:ext uri="{53640926-AAD7-44D8-BBD7-CCE9431645EC}">
                        <a14:shadowObscured xmlns:a14="http://schemas.microsoft.com/office/drawing/2010/main"/>
                      </a:ext>
                    </a:extLst>
                  </pic:spPr>
                </pic:pic>
              </a:graphicData>
            </a:graphic>
          </wp:inline>
        </w:drawing>
      </w:r>
    </w:p>
    <w:p w14:paraId="53579290" w14:textId="2ADD5888"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21</w:t>
      </w:r>
      <w:r>
        <w:fldChar w:fldCharType="end"/>
      </w:r>
      <w:r>
        <w:t xml:space="preserve"> Zapis do Newslettera – cz. III - tematy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767"/>
        <w:gridCol w:w="2344"/>
        <w:gridCol w:w="2130"/>
        <w:gridCol w:w="4723"/>
      </w:tblGrid>
      <w:tr w:rsidR="00580D2C" w:rsidRPr="006746B7" w14:paraId="4D209A97" w14:textId="77777777" w:rsidTr="00580D2C">
        <w:trPr>
          <w:cantSplit/>
          <w:trHeight w:val="205"/>
          <w:tblHeader/>
        </w:trPr>
        <w:tc>
          <w:tcPr>
            <w:tcW w:w="385" w:type="pct"/>
            <w:shd w:val="clear" w:color="auto" w:fill="auto"/>
            <w:vAlign w:val="center"/>
          </w:tcPr>
          <w:p w14:paraId="619E83D7" w14:textId="77777777" w:rsidR="00580D2C" w:rsidRPr="006746B7" w:rsidRDefault="00580D2C" w:rsidP="009A1CEF">
            <w:pPr>
              <w:jc w:val="center"/>
              <w:rPr>
                <w:b/>
              </w:rPr>
            </w:pPr>
            <w:r w:rsidRPr="006746B7">
              <w:rPr>
                <w:b/>
              </w:rPr>
              <w:t>Lp.</w:t>
            </w:r>
          </w:p>
        </w:tc>
        <w:tc>
          <w:tcPr>
            <w:tcW w:w="1176" w:type="pct"/>
            <w:shd w:val="clear" w:color="auto" w:fill="auto"/>
            <w:vAlign w:val="center"/>
          </w:tcPr>
          <w:p w14:paraId="1934ADAB" w14:textId="77777777" w:rsidR="00580D2C" w:rsidRPr="006746B7" w:rsidRDefault="00580D2C" w:rsidP="009A1CEF">
            <w:pPr>
              <w:jc w:val="center"/>
              <w:rPr>
                <w:b/>
              </w:rPr>
            </w:pPr>
            <w:r w:rsidRPr="006746B7">
              <w:rPr>
                <w:b/>
              </w:rPr>
              <w:t>Typ</w:t>
            </w:r>
          </w:p>
        </w:tc>
        <w:tc>
          <w:tcPr>
            <w:tcW w:w="1069" w:type="pct"/>
            <w:shd w:val="clear" w:color="auto" w:fill="auto"/>
            <w:vAlign w:val="center"/>
          </w:tcPr>
          <w:p w14:paraId="14F73571" w14:textId="77777777" w:rsidR="00580D2C" w:rsidRPr="006746B7" w:rsidRDefault="00580D2C" w:rsidP="009A1CEF">
            <w:pPr>
              <w:jc w:val="center"/>
              <w:rPr>
                <w:b/>
              </w:rPr>
            </w:pPr>
            <w:r w:rsidRPr="006746B7">
              <w:rPr>
                <w:b/>
              </w:rPr>
              <w:t>Nazwa</w:t>
            </w:r>
          </w:p>
        </w:tc>
        <w:tc>
          <w:tcPr>
            <w:tcW w:w="2370" w:type="pct"/>
            <w:shd w:val="clear" w:color="auto" w:fill="auto"/>
            <w:vAlign w:val="center"/>
          </w:tcPr>
          <w:p w14:paraId="6AC9EBFE" w14:textId="77777777" w:rsidR="00580D2C" w:rsidRPr="006746B7" w:rsidRDefault="00580D2C" w:rsidP="009A1CEF">
            <w:pPr>
              <w:jc w:val="center"/>
              <w:rPr>
                <w:b/>
              </w:rPr>
            </w:pPr>
            <w:r w:rsidRPr="006746B7">
              <w:rPr>
                <w:b/>
              </w:rPr>
              <w:t>Opis / właściwości</w:t>
            </w:r>
          </w:p>
        </w:tc>
      </w:tr>
      <w:tr w:rsidR="00580D2C" w:rsidRPr="006746B7" w14:paraId="214E43D7" w14:textId="77777777" w:rsidTr="00580D2C">
        <w:tc>
          <w:tcPr>
            <w:tcW w:w="385" w:type="pct"/>
            <w:shd w:val="clear" w:color="auto" w:fill="auto"/>
          </w:tcPr>
          <w:p w14:paraId="76D76C04" w14:textId="77777777" w:rsidR="00580D2C" w:rsidRPr="006746B7" w:rsidRDefault="00580D2C" w:rsidP="009A1CEF">
            <w:pPr>
              <w:jc w:val="center"/>
              <w:rPr>
                <w:rFonts w:cs="Cambria Math"/>
              </w:rPr>
            </w:pPr>
            <w:r>
              <w:rPr>
                <w:rFonts w:cs="Cambria Math"/>
              </w:rPr>
              <w:t>1</w:t>
            </w:r>
          </w:p>
        </w:tc>
        <w:tc>
          <w:tcPr>
            <w:tcW w:w="1176" w:type="pct"/>
            <w:shd w:val="clear" w:color="auto" w:fill="auto"/>
          </w:tcPr>
          <w:p w14:paraId="4157DB80" w14:textId="77777777" w:rsidR="00580D2C" w:rsidRPr="006746B7" w:rsidRDefault="00580D2C" w:rsidP="009A1CEF">
            <w:pPr>
              <w:rPr>
                <w:rFonts w:cs="Cambria Math"/>
              </w:rPr>
            </w:pPr>
            <w:r>
              <w:rPr>
                <w:rFonts w:cs="Cambria Math"/>
              </w:rPr>
              <w:t>Tekst</w:t>
            </w:r>
          </w:p>
        </w:tc>
        <w:tc>
          <w:tcPr>
            <w:tcW w:w="1069" w:type="pct"/>
            <w:shd w:val="clear" w:color="auto" w:fill="auto"/>
          </w:tcPr>
          <w:p w14:paraId="628C95B0" w14:textId="77777777" w:rsidR="00580D2C" w:rsidRPr="006746B7" w:rsidRDefault="00580D2C" w:rsidP="009A1CEF">
            <w:pPr>
              <w:rPr>
                <w:rFonts w:cs="Cambria Math"/>
              </w:rPr>
            </w:pPr>
            <w:r>
              <w:rPr>
                <w:rFonts w:cs="Cambria Math"/>
              </w:rPr>
              <w:t>Jakie…</w:t>
            </w:r>
          </w:p>
        </w:tc>
        <w:tc>
          <w:tcPr>
            <w:tcW w:w="2370" w:type="pct"/>
            <w:shd w:val="clear" w:color="auto" w:fill="auto"/>
          </w:tcPr>
          <w:p w14:paraId="4657791F" w14:textId="77777777" w:rsidR="00580D2C" w:rsidRPr="006746B7" w:rsidRDefault="00580D2C" w:rsidP="009A1CEF">
            <w:pPr>
              <w:rPr>
                <w:rFonts w:cs="Cambria Math"/>
              </w:rPr>
            </w:pPr>
            <w:r>
              <w:rPr>
                <w:rFonts w:cs="Cambria Math"/>
              </w:rPr>
              <w:t>Tekst statyczny</w:t>
            </w:r>
            <w:r w:rsidRPr="006746B7">
              <w:rPr>
                <w:rFonts w:cs="Cambria Math"/>
              </w:rPr>
              <w:t xml:space="preserve"> </w:t>
            </w:r>
          </w:p>
        </w:tc>
      </w:tr>
      <w:tr w:rsidR="00580D2C" w:rsidRPr="006746B7" w14:paraId="12B94FC6" w14:textId="77777777" w:rsidTr="00580D2C">
        <w:tc>
          <w:tcPr>
            <w:tcW w:w="385" w:type="pct"/>
            <w:shd w:val="clear" w:color="auto" w:fill="auto"/>
          </w:tcPr>
          <w:p w14:paraId="528D5B9B" w14:textId="77777777" w:rsidR="00580D2C" w:rsidRPr="000B468E" w:rsidRDefault="00580D2C" w:rsidP="009A1CEF">
            <w:pPr>
              <w:jc w:val="center"/>
              <w:rPr>
                <w:rFonts w:cs="Cambria Math"/>
              </w:rPr>
            </w:pPr>
            <w:r>
              <w:rPr>
                <w:rFonts w:cs="Cambria Math"/>
              </w:rPr>
              <w:t>2</w:t>
            </w:r>
          </w:p>
        </w:tc>
        <w:tc>
          <w:tcPr>
            <w:tcW w:w="1176" w:type="pct"/>
            <w:shd w:val="clear" w:color="auto" w:fill="auto"/>
          </w:tcPr>
          <w:p w14:paraId="1400349C" w14:textId="77777777" w:rsidR="00580D2C" w:rsidRDefault="00580D2C" w:rsidP="009A1CEF">
            <w:pPr>
              <w:rPr>
                <w:rFonts w:cs="Cambria Math"/>
              </w:rPr>
            </w:pPr>
            <w:r>
              <w:rPr>
                <w:rFonts w:cs="Cambria Math"/>
              </w:rPr>
              <w:t>Pole wyboru</w:t>
            </w:r>
          </w:p>
        </w:tc>
        <w:tc>
          <w:tcPr>
            <w:tcW w:w="1069" w:type="pct"/>
            <w:shd w:val="clear" w:color="auto" w:fill="auto"/>
          </w:tcPr>
          <w:p w14:paraId="66EEFC57" w14:textId="77777777" w:rsidR="00580D2C" w:rsidRDefault="00580D2C" w:rsidP="009A1CEF">
            <w:pPr>
              <w:rPr>
                <w:rFonts w:cs="Cambria Math"/>
              </w:rPr>
            </w:pPr>
            <w:r>
              <w:rPr>
                <w:rFonts w:cs="Cambria Math"/>
              </w:rPr>
              <w:t>Wszystkie</w:t>
            </w:r>
          </w:p>
        </w:tc>
        <w:tc>
          <w:tcPr>
            <w:tcW w:w="2370" w:type="pct"/>
            <w:shd w:val="clear" w:color="auto" w:fill="auto"/>
          </w:tcPr>
          <w:p w14:paraId="7953943B" w14:textId="59206591" w:rsidR="00580D2C" w:rsidRDefault="00580D2C" w:rsidP="009A1CEF">
            <w:pPr>
              <w:rPr>
                <w:rFonts w:cs="Cambria Math"/>
              </w:rPr>
            </w:pPr>
            <w:r>
              <w:rPr>
                <w:rFonts w:cs="Cambria Math"/>
              </w:rPr>
              <w:t xml:space="preserve">Umożliwia </w:t>
            </w:r>
            <w:r w:rsidR="00EE742D">
              <w:rPr>
                <w:rFonts w:cs="Cambria Math"/>
              </w:rPr>
              <w:t>wybór tematów interesujących użytkownika.</w:t>
            </w:r>
          </w:p>
        </w:tc>
      </w:tr>
      <w:tr w:rsidR="00580D2C" w:rsidRPr="006746B7" w14:paraId="636F8A02" w14:textId="77777777" w:rsidTr="00580D2C">
        <w:tc>
          <w:tcPr>
            <w:tcW w:w="385" w:type="pct"/>
            <w:shd w:val="clear" w:color="auto" w:fill="auto"/>
          </w:tcPr>
          <w:p w14:paraId="6A362C41" w14:textId="77777777" w:rsidR="00580D2C" w:rsidRDefault="00580D2C" w:rsidP="009A1CEF">
            <w:pPr>
              <w:jc w:val="center"/>
              <w:rPr>
                <w:rFonts w:cs="Cambria Math"/>
              </w:rPr>
            </w:pPr>
            <w:r>
              <w:rPr>
                <w:rFonts w:cs="Cambria Math"/>
              </w:rPr>
              <w:t>3</w:t>
            </w:r>
          </w:p>
        </w:tc>
        <w:tc>
          <w:tcPr>
            <w:tcW w:w="1176" w:type="pct"/>
            <w:shd w:val="clear" w:color="auto" w:fill="auto"/>
          </w:tcPr>
          <w:p w14:paraId="3B4CA4D6" w14:textId="77777777" w:rsidR="00580D2C" w:rsidRDefault="00580D2C" w:rsidP="009A1CEF">
            <w:pPr>
              <w:rPr>
                <w:rFonts w:cs="Cambria Math"/>
              </w:rPr>
            </w:pPr>
            <w:r>
              <w:rPr>
                <w:rFonts w:cs="Cambria Math"/>
              </w:rPr>
              <w:t>Pole wyboru</w:t>
            </w:r>
          </w:p>
        </w:tc>
        <w:tc>
          <w:tcPr>
            <w:tcW w:w="1069" w:type="pct"/>
            <w:shd w:val="clear" w:color="auto" w:fill="auto"/>
          </w:tcPr>
          <w:p w14:paraId="065C7CD0" w14:textId="77777777" w:rsidR="00580D2C" w:rsidRDefault="00580D2C" w:rsidP="009A1CEF">
            <w:pPr>
              <w:rPr>
                <w:rFonts w:cs="Cambria Math"/>
              </w:rPr>
            </w:pPr>
            <w:r>
              <w:rPr>
                <w:rFonts w:cs="Cambria Math"/>
              </w:rPr>
              <w:t>Wyrażam…</w:t>
            </w:r>
          </w:p>
        </w:tc>
        <w:tc>
          <w:tcPr>
            <w:tcW w:w="2370" w:type="pct"/>
            <w:shd w:val="clear" w:color="auto" w:fill="auto"/>
          </w:tcPr>
          <w:p w14:paraId="252CED96" w14:textId="77777777" w:rsidR="00580D2C" w:rsidRDefault="00580D2C" w:rsidP="009A1CEF">
            <w:pPr>
              <w:rPr>
                <w:rFonts w:cs="Cambria Math"/>
              </w:rPr>
            </w:pPr>
            <w:r>
              <w:rPr>
                <w:rFonts w:cs="Cambria Math"/>
              </w:rPr>
              <w:t>Tekst wyjaśniający zgodę na przetwarzanie danych osobowych. Zaznaczone (czyli akceptacja) umożliwia zapisanie się do newslettera. Pole wymagane do zapisania się na newsletter.</w:t>
            </w:r>
          </w:p>
        </w:tc>
      </w:tr>
      <w:tr w:rsidR="00580D2C" w:rsidRPr="006746B7" w14:paraId="27EC0226" w14:textId="77777777" w:rsidTr="00580D2C">
        <w:tc>
          <w:tcPr>
            <w:tcW w:w="385" w:type="pct"/>
            <w:shd w:val="clear" w:color="auto" w:fill="auto"/>
          </w:tcPr>
          <w:p w14:paraId="490E49B0" w14:textId="77777777" w:rsidR="00580D2C" w:rsidRDefault="00580D2C" w:rsidP="009A1CEF">
            <w:pPr>
              <w:jc w:val="center"/>
              <w:rPr>
                <w:rFonts w:cs="Cambria Math"/>
              </w:rPr>
            </w:pPr>
            <w:r>
              <w:rPr>
                <w:rFonts w:cs="Cambria Math"/>
              </w:rPr>
              <w:t>4</w:t>
            </w:r>
          </w:p>
        </w:tc>
        <w:tc>
          <w:tcPr>
            <w:tcW w:w="1176" w:type="pct"/>
            <w:shd w:val="clear" w:color="auto" w:fill="auto"/>
          </w:tcPr>
          <w:p w14:paraId="442DD268" w14:textId="77777777" w:rsidR="00580D2C" w:rsidRDefault="00580D2C" w:rsidP="009A1CEF">
            <w:pPr>
              <w:rPr>
                <w:rFonts w:cs="Cambria Math"/>
              </w:rPr>
            </w:pPr>
            <w:r>
              <w:rPr>
                <w:rFonts w:cs="Cambria Math"/>
              </w:rPr>
              <w:t>Tekst z ikoną</w:t>
            </w:r>
          </w:p>
        </w:tc>
        <w:tc>
          <w:tcPr>
            <w:tcW w:w="1069" w:type="pct"/>
            <w:shd w:val="clear" w:color="auto" w:fill="auto"/>
          </w:tcPr>
          <w:p w14:paraId="2CEDC815" w14:textId="77777777" w:rsidR="00580D2C" w:rsidRDefault="00580D2C" w:rsidP="009A1CEF">
            <w:pPr>
              <w:rPr>
                <w:rFonts w:cs="Cambria Math"/>
              </w:rPr>
            </w:pPr>
            <w:r>
              <w:rPr>
                <w:rFonts w:cs="Cambria Math"/>
              </w:rPr>
              <w:t>Rozwiń i strzałka w dół</w:t>
            </w:r>
          </w:p>
        </w:tc>
        <w:tc>
          <w:tcPr>
            <w:tcW w:w="2370" w:type="pct"/>
            <w:shd w:val="clear" w:color="auto" w:fill="auto"/>
          </w:tcPr>
          <w:p w14:paraId="3921A179" w14:textId="77777777" w:rsidR="00580D2C" w:rsidRDefault="00580D2C" w:rsidP="009A1CEF">
            <w:pPr>
              <w:rPr>
                <w:rFonts w:cs="Cambria Math"/>
              </w:rPr>
            </w:pPr>
            <w:r>
              <w:rPr>
                <w:rFonts w:cs="Cambria Math"/>
              </w:rPr>
              <w:t>Rozwija pełną treść klauzuli. Domyślnie wyświetlane są 3 pierwsze wiersze.</w:t>
            </w:r>
          </w:p>
          <w:p w14:paraId="5A3C829C" w14:textId="77777777" w:rsidR="00580D2C" w:rsidRDefault="00580D2C" w:rsidP="009A1CEF">
            <w:pPr>
              <w:rPr>
                <w:rFonts w:cs="Cambria Math"/>
              </w:rPr>
            </w:pPr>
            <w:r>
              <w:rPr>
                <w:rFonts w:cs="Cambria Math"/>
              </w:rPr>
              <w:t>Po kliknięciu rozwiń rozwija pełną treść klauzuli, a sama ikona zmienia się na strzałkę w drugą stronę i zamiast tekstu rozwiń pojawia się zwiń:</w:t>
            </w:r>
          </w:p>
          <w:p w14:paraId="5E6B8AD7" w14:textId="77777777" w:rsidR="00580D2C" w:rsidRDefault="00580D2C" w:rsidP="009A1CEF">
            <w:pPr>
              <w:rPr>
                <w:rFonts w:cs="Cambria Math"/>
              </w:rPr>
            </w:pPr>
            <w:r>
              <w:rPr>
                <w:noProof/>
                <w:lang w:eastAsia="pl-PL"/>
              </w:rPr>
              <w:drawing>
                <wp:inline distT="0" distB="0" distL="0" distR="0" wp14:anchorId="5A0A1F7C" wp14:editId="5166B15C">
                  <wp:extent cx="1152525" cy="523875"/>
                  <wp:effectExtent l="0" t="0" r="9525" b="9525"/>
                  <wp:docPr id="808" name="Obraz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8"/>
                          <pic:cNvPicPr/>
                        </pic:nvPicPr>
                        <pic:blipFill>
                          <a:blip r:embed="rId186">
                            <a:extLst>
                              <a:ext uri="{28A0092B-C50C-407E-A947-70E740481C1C}">
                                <a14:useLocalDpi xmlns:a14="http://schemas.microsoft.com/office/drawing/2010/main"/>
                              </a:ext>
                            </a:extLst>
                          </a:blip>
                          <a:stretch>
                            <a:fillRect/>
                          </a:stretch>
                        </pic:blipFill>
                        <pic:spPr>
                          <a:xfrm>
                            <a:off x="0" y="0"/>
                            <a:ext cx="1152525" cy="523875"/>
                          </a:xfrm>
                          <a:prstGeom prst="rect">
                            <a:avLst/>
                          </a:prstGeom>
                        </pic:spPr>
                      </pic:pic>
                    </a:graphicData>
                  </a:graphic>
                </wp:inline>
              </w:drawing>
            </w:r>
          </w:p>
        </w:tc>
      </w:tr>
      <w:tr w:rsidR="00580D2C" w:rsidRPr="006746B7" w14:paraId="349EF270" w14:textId="77777777" w:rsidTr="00580D2C">
        <w:tc>
          <w:tcPr>
            <w:tcW w:w="385" w:type="pct"/>
            <w:shd w:val="clear" w:color="auto" w:fill="auto"/>
          </w:tcPr>
          <w:p w14:paraId="241B3696" w14:textId="77777777" w:rsidR="00580D2C" w:rsidRDefault="00580D2C" w:rsidP="009A1CEF">
            <w:pPr>
              <w:jc w:val="center"/>
              <w:rPr>
                <w:rFonts w:cs="Cambria Math"/>
              </w:rPr>
            </w:pPr>
            <w:r>
              <w:rPr>
                <w:rFonts w:cs="Cambria Math"/>
              </w:rPr>
              <w:t xml:space="preserve">5 </w:t>
            </w:r>
          </w:p>
        </w:tc>
        <w:tc>
          <w:tcPr>
            <w:tcW w:w="1176" w:type="pct"/>
            <w:shd w:val="clear" w:color="auto" w:fill="auto"/>
          </w:tcPr>
          <w:p w14:paraId="4309D69C" w14:textId="77777777" w:rsidR="00580D2C" w:rsidRPr="006C5152" w:rsidRDefault="00580D2C" w:rsidP="009A1CEF">
            <w:pPr>
              <w:rPr>
                <w:rFonts w:cs="Cambria Math"/>
                <w:i/>
                <w:iCs/>
              </w:rPr>
            </w:pPr>
            <w:r>
              <w:rPr>
                <w:rFonts w:cs="Cambria Math"/>
              </w:rPr>
              <w:t>Pole z miejscem do wprowadzenia treści</w:t>
            </w:r>
          </w:p>
        </w:tc>
        <w:tc>
          <w:tcPr>
            <w:tcW w:w="1069" w:type="pct"/>
            <w:shd w:val="clear" w:color="auto" w:fill="auto"/>
          </w:tcPr>
          <w:p w14:paraId="6B7AE866" w14:textId="77777777" w:rsidR="00580D2C" w:rsidRDefault="00580D2C" w:rsidP="009A1CEF">
            <w:pPr>
              <w:rPr>
                <w:rFonts w:cs="Cambria Math"/>
              </w:rPr>
            </w:pPr>
            <w:r>
              <w:rPr>
                <w:rFonts w:cs="Cambria Math"/>
              </w:rPr>
              <w:t>Wynik</w:t>
            </w:r>
          </w:p>
        </w:tc>
        <w:tc>
          <w:tcPr>
            <w:tcW w:w="2370" w:type="pct"/>
            <w:shd w:val="clear" w:color="auto" w:fill="auto"/>
          </w:tcPr>
          <w:p w14:paraId="65328711" w14:textId="77777777" w:rsidR="00580D2C" w:rsidRDefault="00580D2C" w:rsidP="009A1CEF">
            <w:pPr>
              <w:rPr>
                <w:rFonts w:cs="Cambria Math"/>
              </w:rPr>
            </w:pPr>
            <w:r>
              <w:rPr>
                <w:rFonts w:cs="Cambria Math"/>
              </w:rPr>
              <w:t>Pole zabezpieczające przed botami. Wprowadzenie poprawnej wartości działania arytmetycznego umożliwia zapisanie się do newslettera. Pole obowiązkowe</w:t>
            </w:r>
          </w:p>
        </w:tc>
      </w:tr>
      <w:tr w:rsidR="00580D2C" w:rsidRPr="006746B7" w14:paraId="150F675A" w14:textId="77777777" w:rsidTr="00580D2C">
        <w:tc>
          <w:tcPr>
            <w:tcW w:w="385" w:type="pct"/>
            <w:shd w:val="clear" w:color="auto" w:fill="auto"/>
          </w:tcPr>
          <w:p w14:paraId="50C77034" w14:textId="77777777" w:rsidR="00580D2C" w:rsidRDefault="00580D2C" w:rsidP="009A1CEF">
            <w:pPr>
              <w:jc w:val="center"/>
              <w:rPr>
                <w:rFonts w:cs="Cambria Math"/>
              </w:rPr>
            </w:pPr>
            <w:r>
              <w:rPr>
                <w:rFonts w:cs="Cambria Math"/>
              </w:rPr>
              <w:t>6</w:t>
            </w:r>
          </w:p>
        </w:tc>
        <w:tc>
          <w:tcPr>
            <w:tcW w:w="1176" w:type="pct"/>
            <w:shd w:val="clear" w:color="auto" w:fill="auto"/>
          </w:tcPr>
          <w:p w14:paraId="0E28599A" w14:textId="77777777" w:rsidR="00580D2C" w:rsidRDefault="00580D2C" w:rsidP="009A1CEF">
            <w:pPr>
              <w:rPr>
                <w:rFonts w:cs="Cambria Math"/>
              </w:rPr>
            </w:pPr>
            <w:r>
              <w:rPr>
                <w:rFonts w:cs="Cambria Math"/>
              </w:rPr>
              <w:t>Tekst</w:t>
            </w:r>
          </w:p>
        </w:tc>
        <w:tc>
          <w:tcPr>
            <w:tcW w:w="1069" w:type="pct"/>
            <w:shd w:val="clear" w:color="auto" w:fill="auto"/>
          </w:tcPr>
          <w:p w14:paraId="3D023333" w14:textId="77777777" w:rsidR="00580D2C" w:rsidRDefault="00580D2C" w:rsidP="009A1CEF">
            <w:pPr>
              <w:rPr>
                <w:rFonts w:cs="Cambria Math"/>
              </w:rPr>
            </w:pPr>
            <w:r>
              <w:rPr>
                <w:rFonts w:cs="Cambria Math"/>
              </w:rPr>
              <w:t>*Pola obowiązkowe</w:t>
            </w:r>
          </w:p>
        </w:tc>
        <w:tc>
          <w:tcPr>
            <w:tcW w:w="2370" w:type="pct"/>
            <w:shd w:val="clear" w:color="auto" w:fill="auto"/>
          </w:tcPr>
          <w:p w14:paraId="18730598" w14:textId="77777777" w:rsidR="00580D2C" w:rsidRDefault="00580D2C" w:rsidP="009A1CEF">
            <w:pPr>
              <w:rPr>
                <w:rFonts w:cs="Cambria Math"/>
              </w:rPr>
            </w:pPr>
            <w:r>
              <w:rPr>
                <w:rFonts w:cs="Cambria Math"/>
              </w:rPr>
              <w:t>Oznaczenie pól obowiązkowych – pełni rolę wyłącznie informacyjną.</w:t>
            </w:r>
          </w:p>
        </w:tc>
      </w:tr>
      <w:tr w:rsidR="00580D2C" w:rsidRPr="006746B7" w14:paraId="63AD25EF" w14:textId="77777777" w:rsidTr="00580D2C">
        <w:tc>
          <w:tcPr>
            <w:tcW w:w="385" w:type="pct"/>
            <w:shd w:val="clear" w:color="auto" w:fill="auto"/>
          </w:tcPr>
          <w:p w14:paraId="0AFCB70C" w14:textId="77777777" w:rsidR="00580D2C" w:rsidRDefault="00580D2C" w:rsidP="009A1CEF">
            <w:pPr>
              <w:jc w:val="center"/>
              <w:rPr>
                <w:rFonts w:cs="Cambria Math"/>
              </w:rPr>
            </w:pPr>
            <w:r>
              <w:rPr>
                <w:rFonts w:cs="Cambria Math"/>
              </w:rPr>
              <w:t>7</w:t>
            </w:r>
          </w:p>
        </w:tc>
        <w:tc>
          <w:tcPr>
            <w:tcW w:w="1176" w:type="pct"/>
            <w:shd w:val="clear" w:color="auto" w:fill="auto"/>
          </w:tcPr>
          <w:p w14:paraId="1C07088D" w14:textId="77777777" w:rsidR="00580D2C" w:rsidRDefault="00580D2C" w:rsidP="009A1CEF">
            <w:pPr>
              <w:rPr>
                <w:rFonts w:cs="Cambria Math"/>
              </w:rPr>
            </w:pPr>
            <w:r>
              <w:rPr>
                <w:rFonts w:cs="Cambria Math"/>
              </w:rPr>
              <w:t>Przycisk</w:t>
            </w:r>
          </w:p>
        </w:tc>
        <w:tc>
          <w:tcPr>
            <w:tcW w:w="1069" w:type="pct"/>
            <w:shd w:val="clear" w:color="auto" w:fill="auto"/>
          </w:tcPr>
          <w:p w14:paraId="54DFBDBF" w14:textId="77777777" w:rsidR="00580D2C" w:rsidRDefault="00580D2C" w:rsidP="009A1CEF">
            <w:pPr>
              <w:rPr>
                <w:rFonts w:cs="Cambria Math"/>
              </w:rPr>
            </w:pPr>
            <w:r>
              <w:rPr>
                <w:rFonts w:cs="Cambria Math"/>
              </w:rPr>
              <w:t>Zapisz…</w:t>
            </w:r>
          </w:p>
        </w:tc>
        <w:tc>
          <w:tcPr>
            <w:tcW w:w="2370" w:type="pct"/>
            <w:shd w:val="clear" w:color="auto" w:fill="auto"/>
          </w:tcPr>
          <w:p w14:paraId="267F2EE4" w14:textId="353372F1" w:rsidR="00580D2C" w:rsidRDefault="00D26A48" w:rsidP="009A1CEF">
            <w:pPr>
              <w:rPr>
                <w:rFonts w:cs="Cambria Math"/>
              </w:rPr>
            </w:pPr>
            <w:r w:rsidRPr="00861877">
              <w:rPr>
                <w:rFonts w:cs="Cambria Math"/>
              </w:rPr>
              <w:t>Wysyła zgłoszenie</w:t>
            </w:r>
            <w:r>
              <w:rPr>
                <w:rFonts w:cs="Cambria Math"/>
              </w:rPr>
              <w:t xml:space="preserve"> zapisu w przypadku poprawnego wyniku captacha.</w:t>
            </w:r>
          </w:p>
        </w:tc>
      </w:tr>
    </w:tbl>
    <w:p w14:paraId="04952927" w14:textId="5E8FB809"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32</w:t>
      </w:r>
      <w:r w:rsidR="00B610C9">
        <w:fldChar w:fldCharType="end"/>
      </w:r>
      <w:r>
        <w:t xml:space="preserve"> Zapis do newslettera część III – komponenty</w:t>
      </w:r>
    </w:p>
    <w:p w14:paraId="69588326" w14:textId="77777777" w:rsidR="00B76C69" w:rsidRDefault="00B76C69" w:rsidP="00B76C69">
      <w:pPr>
        <w:pStyle w:val="Nagwek3"/>
      </w:pPr>
      <w:bookmarkStart w:id="138" w:name="_Toc112366909"/>
      <w:r>
        <w:t>Podziękowanie za zapisanie do newslettera</w:t>
      </w:r>
      <w:bookmarkEnd w:id="138"/>
    </w:p>
    <w:p w14:paraId="03AC3BAC" w14:textId="4C7F1CF4" w:rsidR="00B76C69" w:rsidRDefault="00B76C69" w:rsidP="0079011A">
      <w:pPr>
        <w:pStyle w:val="Akapitzlist"/>
        <w:spacing w:after="0"/>
        <w:ind w:left="0"/>
      </w:pPr>
      <w:r>
        <w:t>Podziękowanie użytkownikowi za zapisanie do newslettera, potwierdzenie zapisu ewentualnie komunikat o błędnym adresie email</w:t>
      </w:r>
      <w:r w:rsidR="003818C6">
        <w:t>.</w:t>
      </w:r>
    </w:p>
    <w:p w14:paraId="0179FA6C" w14:textId="402DB36B" w:rsidR="00B76C69" w:rsidRDefault="00F87574" w:rsidP="00B76C69">
      <w:pPr>
        <w:pStyle w:val="Akapitzlist"/>
        <w:keepNext/>
        <w:spacing w:after="0"/>
        <w:ind w:left="708" w:hanging="708"/>
      </w:pPr>
      <w:r>
        <w:rPr>
          <w:noProof/>
          <w:lang w:eastAsia="pl-PL"/>
        </w:rPr>
        <w:drawing>
          <wp:inline distT="0" distB="0" distL="0" distR="0" wp14:anchorId="44DD2848" wp14:editId="4CB46905">
            <wp:extent cx="5753100" cy="3876675"/>
            <wp:effectExtent l="0" t="0" r="0" b="9525"/>
            <wp:docPr id="1197" name="Obraz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a:ext>
                      </a:extLst>
                    </a:blip>
                    <a:srcRect/>
                    <a:stretch>
                      <a:fillRect/>
                    </a:stretch>
                  </pic:blipFill>
                  <pic:spPr bwMode="auto">
                    <a:xfrm>
                      <a:off x="0" y="0"/>
                      <a:ext cx="5753100" cy="3876675"/>
                    </a:xfrm>
                    <a:prstGeom prst="rect">
                      <a:avLst/>
                    </a:prstGeom>
                    <a:noFill/>
                    <a:ln>
                      <a:noFill/>
                    </a:ln>
                  </pic:spPr>
                </pic:pic>
              </a:graphicData>
            </a:graphic>
          </wp:inline>
        </w:drawing>
      </w:r>
    </w:p>
    <w:p w14:paraId="7B2A748B" w14:textId="4DF5A64D" w:rsidR="00B76C69" w:rsidRPr="000349B4" w:rsidRDefault="00B76C69" w:rsidP="0079011A">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22</w:t>
      </w:r>
      <w:r>
        <w:fldChar w:fldCharType="end"/>
      </w:r>
      <w:r>
        <w:t xml:space="preserve"> Podziękowanie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75"/>
        <w:gridCol w:w="2220"/>
        <w:gridCol w:w="2437"/>
        <w:gridCol w:w="4432"/>
      </w:tblGrid>
      <w:tr w:rsidR="00580D2C" w:rsidRPr="006746B7" w14:paraId="7EB8A973" w14:textId="77777777" w:rsidTr="00580D2C">
        <w:trPr>
          <w:cantSplit/>
          <w:trHeight w:val="205"/>
          <w:tblHeader/>
        </w:trPr>
        <w:tc>
          <w:tcPr>
            <w:tcW w:w="439" w:type="pct"/>
            <w:shd w:val="clear" w:color="auto" w:fill="auto"/>
            <w:vAlign w:val="center"/>
          </w:tcPr>
          <w:p w14:paraId="26C6031E" w14:textId="77777777" w:rsidR="00580D2C" w:rsidRPr="006746B7" w:rsidRDefault="00580D2C" w:rsidP="009A1CEF">
            <w:pPr>
              <w:jc w:val="center"/>
              <w:rPr>
                <w:rFonts w:eastAsiaTheme="minorEastAsia"/>
                <w:b/>
              </w:rPr>
            </w:pPr>
            <w:r w:rsidRPr="424FD7F7">
              <w:rPr>
                <w:rFonts w:eastAsiaTheme="minorEastAsia"/>
                <w:b/>
              </w:rPr>
              <w:t>Lp.</w:t>
            </w:r>
          </w:p>
        </w:tc>
        <w:tc>
          <w:tcPr>
            <w:tcW w:w="1114" w:type="pct"/>
            <w:shd w:val="clear" w:color="auto" w:fill="auto"/>
            <w:vAlign w:val="center"/>
          </w:tcPr>
          <w:p w14:paraId="15724AE0" w14:textId="77777777" w:rsidR="00580D2C" w:rsidRPr="006746B7" w:rsidRDefault="00580D2C" w:rsidP="009A1CEF">
            <w:pPr>
              <w:jc w:val="center"/>
              <w:rPr>
                <w:rFonts w:eastAsiaTheme="minorEastAsia"/>
                <w:b/>
              </w:rPr>
            </w:pPr>
            <w:r w:rsidRPr="424FD7F7">
              <w:rPr>
                <w:rFonts w:eastAsiaTheme="minorEastAsia"/>
                <w:b/>
              </w:rPr>
              <w:t>Typ</w:t>
            </w:r>
          </w:p>
        </w:tc>
        <w:tc>
          <w:tcPr>
            <w:tcW w:w="1223" w:type="pct"/>
            <w:shd w:val="clear" w:color="auto" w:fill="auto"/>
            <w:vAlign w:val="center"/>
          </w:tcPr>
          <w:p w14:paraId="5CAF36F5" w14:textId="77777777" w:rsidR="00580D2C" w:rsidRPr="006746B7" w:rsidRDefault="00580D2C" w:rsidP="009A1CEF">
            <w:pPr>
              <w:jc w:val="center"/>
              <w:rPr>
                <w:rFonts w:eastAsiaTheme="minorEastAsia"/>
                <w:b/>
              </w:rPr>
            </w:pPr>
            <w:r w:rsidRPr="424FD7F7">
              <w:rPr>
                <w:rFonts w:eastAsiaTheme="minorEastAsia"/>
                <w:b/>
              </w:rPr>
              <w:t>Nazwa</w:t>
            </w:r>
          </w:p>
        </w:tc>
        <w:tc>
          <w:tcPr>
            <w:tcW w:w="2224" w:type="pct"/>
            <w:shd w:val="clear" w:color="auto" w:fill="auto"/>
            <w:vAlign w:val="center"/>
          </w:tcPr>
          <w:p w14:paraId="48DC4F10" w14:textId="77777777" w:rsidR="00580D2C" w:rsidRPr="006746B7" w:rsidRDefault="00580D2C" w:rsidP="009A1CEF">
            <w:pPr>
              <w:jc w:val="center"/>
              <w:rPr>
                <w:rFonts w:eastAsiaTheme="minorEastAsia"/>
                <w:b/>
              </w:rPr>
            </w:pPr>
            <w:r w:rsidRPr="424FD7F7">
              <w:rPr>
                <w:rFonts w:eastAsiaTheme="minorEastAsia"/>
                <w:b/>
              </w:rPr>
              <w:t>Opis / właściwości</w:t>
            </w:r>
          </w:p>
        </w:tc>
      </w:tr>
      <w:tr w:rsidR="00580D2C" w:rsidRPr="006746B7" w14:paraId="726E2612" w14:textId="77777777" w:rsidTr="00580D2C">
        <w:tc>
          <w:tcPr>
            <w:tcW w:w="439" w:type="pct"/>
            <w:shd w:val="clear" w:color="auto" w:fill="auto"/>
          </w:tcPr>
          <w:p w14:paraId="0D499D03" w14:textId="77777777" w:rsidR="00580D2C" w:rsidRPr="006746B7" w:rsidRDefault="00580D2C" w:rsidP="009A1CEF">
            <w:pPr>
              <w:jc w:val="center"/>
              <w:rPr>
                <w:rFonts w:eastAsiaTheme="minorEastAsia"/>
              </w:rPr>
            </w:pPr>
            <w:r w:rsidRPr="3C1CA6FD">
              <w:rPr>
                <w:rFonts w:eastAsiaTheme="minorEastAsia"/>
              </w:rPr>
              <w:t>1</w:t>
            </w:r>
          </w:p>
        </w:tc>
        <w:tc>
          <w:tcPr>
            <w:tcW w:w="1114" w:type="pct"/>
            <w:shd w:val="clear" w:color="auto" w:fill="auto"/>
          </w:tcPr>
          <w:p w14:paraId="5C1935DC" w14:textId="77777777" w:rsidR="00580D2C" w:rsidRPr="006746B7" w:rsidRDefault="00580D2C" w:rsidP="009A1CEF">
            <w:pPr>
              <w:rPr>
                <w:rFonts w:eastAsiaTheme="minorEastAsia"/>
              </w:rPr>
            </w:pPr>
            <w:r w:rsidRPr="424FD7F7">
              <w:rPr>
                <w:rFonts w:eastAsiaTheme="minorEastAsia"/>
              </w:rPr>
              <w:t>Ikona</w:t>
            </w:r>
          </w:p>
        </w:tc>
        <w:tc>
          <w:tcPr>
            <w:tcW w:w="1223" w:type="pct"/>
            <w:shd w:val="clear" w:color="auto" w:fill="auto"/>
          </w:tcPr>
          <w:p w14:paraId="4E34147C" w14:textId="77777777" w:rsidR="00580D2C" w:rsidRPr="006746B7" w:rsidRDefault="00580D2C" w:rsidP="009A1CEF">
            <w:pPr>
              <w:rPr>
                <w:rFonts w:eastAsiaTheme="minorEastAsia"/>
              </w:rPr>
            </w:pPr>
            <w:r w:rsidRPr="424FD7F7">
              <w:rPr>
                <w:rFonts w:eastAsiaTheme="minorEastAsia"/>
              </w:rPr>
              <w:t>grafika</w:t>
            </w:r>
          </w:p>
        </w:tc>
        <w:tc>
          <w:tcPr>
            <w:tcW w:w="2224" w:type="pct"/>
            <w:shd w:val="clear" w:color="auto" w:fill="auto"/>
          </w:tcPr>
          <w:p w14:paraId="3F02B18A" w14:textId="77777777" w:rsidR="00580D2C" w:rsidRPr="006746B7" w:rsidRDefault="00580D2C" w:rsidP="009A1CEF">
            <w:pPr>
              <w:rPr>
                <w:rFonts w:eastAsiaTheme="minorEastAsia"/>
              </w:rPr>
            </w:pPr>
            <w:r w:rsidRPr="424FD7F7">
              <w:rPr>
                <w:rFonts w:eastAsiaTheme="minorEastAsia"/>
              </w:rPr>
              <w:t>Nawiązuje do potwierdzenia zapisu</w:t>
            </w:r>
          </w:p>
        </w:tc>
      </w:tr>
      <w:tr w:rsidR="00580D2C" w:rsidRPr="006746B7" w14:paraId="5A515390" w14:textId="77777777" w:rsidTr="00580D2C">
        <w:tc>
          <w:tcPr>
            <w:tcW w:w="439" w:type="pct"/>
            <w:shd w:val="clear" w:color="auto" w:fill="auto"/>
          </w:tcPr>
          <w:p w14:paraId="06B76E63" w14:textId="77777777" w:rsidR="00580D2C" w:rsidRPr="006746B7" w:rsidRDefault="00580D2C" w:rsidP="009A1CEF">
            <w:pPr>
              <w:jc w:val="center"/>
              <w:rPr>
                <w:rFonts w:eastAsiaTheme="minorEastAsia"/>
              </w:rPr>
            </w:pPr>
            <w:r w:rsidRPr="3C1CA6FD">
              <w:rPr>
                <w:rFonts w:eastAsiaTheme="minorEastAsia"/>
              </w:rPr>
              <w:t>2</w:t>
            </w:r>
          </w:p>
        </w:tc>
        <w:tc>
          <w:tcPr>
            <w:tcW w:w="1114" w:type="pct"/>
            <w:shd w:val="clear" w:color="auto" w:fill="auto"/>
          </w:tcPr>
          <w:p w14:paraId="46128A88" w14:textId="77777777" w:rsidR="00580D2C" w:rsidRPr="006746B7" w:rsidRDefault="00580D2C" w:rsidP="009A1CEF">
            <w:pPr>
              <w:rPr>
                <w:rFonts w:eastAsiaTheme="minorEastAsia"/>
              </w:rPr>
            </w:pPr>
            <w:r w:rsidRPr="424FD7F7">
              <w:rPr>
                <w:rFonts w:eastAsiaTheme="minorEastAsia"/>
              </w:rPr>
              <w:t>Nagłówek H2</w:t>
            </w:r>
          </w:p>
        </w:tc>
        <w:tc>
          <w:tcPr>
            <w:tcW w:w="1223" w:type="pct"/>
            <w:shd w:val="clear" w:color="auto" w:fill="auto"/>
          </w:tcPr>
          <w:p w14:paraId="50595095" w14:textId="77777777" w:rsidR="00580D2C" w:rsidRPr="006746B7" w:rsidRDefault="00580D2C" w:rsidP="009A1CEF">
            <w:pPr>
              <w:spacing w:after="0"/>
              <w:rPr>
                <w:rFonts w:eastAsiaTheme="minorEastAsia"/>
              </w:rPr>
            </w:pPr>
            <w:r w:rsidRPr="424FD7F7">
              <w:rPr>
                <w:rFonts w:eastAsiaTheme="minorEastAsia"/>
              </w:rPr>
              <w:t>Dziękujemy...</w:t>
            </w:r>
          </w:p>
        </w:tc>
        <w:tc>
          <w:tcPr>
            <w:tcW w:w="2224" w:type="pct"/>
            <w:shd w:val="clear" w:color="auto" w:fill="auto"/>
          </w:tcPr>
          <w:p w14:paraId="0D75416B" w14:textId="77777777" w:rsidR="00580D2C" w:rsidRPr="006746B7" w:rsidRDefault="00580D2C" w:rsidP="009A1CEF">
            <w:pPr>
              <w:rPr>
                <w:rFonts w:eastAsiaTheme="minorEastAsia"/>
              </w:rPr>
            </w:pPr>
            <w:r w:rsidRPr="424FD7F7">
              <w:rPr>
                <w:rFonts w:eastAsiaTheme="minorEastAsia"/>
              </w:rPr>
              <w:t>Tekst podziękowania</w:t>
            </w:r>
          </w:p>
        </w:tc>
      </w:tr>
      <w:tr w:rsidR="00580D2C" w:rsidRPr="006746B7" w14:paraId="368C0230" w14:textId="77777777" w:rsidTr="00580D2C">
        <w:tc>
          <w:tcPr>
            <w:tcW w:w="439" w:type="pct"/>
            <w:shd w:val="clear" w:color="auto" w:fill="auto"/>
          </w:tcPr>
          <w:p w14:paraId="7CFF9AC5" w14:textId="77777777" w:rsidR="00580D2C" w:rsidRPr="006746B7" w:rsidRDefault="00580D2C" w:rsidP="009A1CEF">
            <w:pPr>
              <w:jc w:val="center"/>
              <w:rPr>
                <w:rFonts w:eastAsiaTheme="minorEastAsia"/>
              </w:rPr>
            </w:pPr>
            <w:r w:rsidRPr="3C1CA6FD">
              <w:rPr>
                <w:rFonts w:eastAsiaTheme="minorEastAsia"/>
              </w:rPr>
              <w:t>3</w:t>
            </w:r>
          </w:p>
        </w:tc>
        <w:tc>
          <w:tcPr>
            <w:tcW w:w="1114" w:type="pct"/>
            <w:shd w:val="clear" w:color="auto" w:fill="auto"/>
          </w:tcPr>
          <w:p w14:paraId="74E16123" w14:textId="77777777" w:rsidR="00580D2C" w:rsidRPr="006746B7" w:rsidRDefault="00580D2C" w:rsidP="009A1CEF">
            <w:pPr>
              <w:rPr>
                <w:rFonts w:eastAsiaTheme="minorEastAsia"/>
              </w:rPr>
            </w:pPr>
            <w:r w:rsidRPr="424FD7F7">
              <w:rPr>
                <w:rFonts w:eastAsiaTheme="minorEastAsia"/>
              </w:rPr>
              <w:t>Tekst</w:t>
            </w:r>
          </w:p>
        </w:tc>
        <w:tc>
          <w:tcPr>
            <w:tcW w:w="1223" w:type="pct"/>
            <w:shd w:val="clear" w:color="auto" w:fill="auto"/>
          </w:tcPr>
          <w:p w14:paraId="05587960" w14:textId="77777777" w:rsidR="00580D2C" w:rsidRPr="006746B7" w:rsidRDefault="00580D2C" w:rsidP="009A1CEF">
            <w:pPr>
              <w:rPr>
                <w:rFonts w:eastAsiaTheme="minorEastAsia"/>
              </w:rPr>
            </w:pPr>
            <w:r w:rsidRPr="424FD7F7">
              <w:rPr>
                <w:rFonts w:eastAsiaTheme="minorEastAsia"/>
              </w:rPr>
              <w:t>Na …</w:t>
            </w:r>
          </w:p>
        </w:tc>
        <w:tc>
          <w:tcPr>
            <w:tcW w:w="2224" w:type="pct"/>
            <w:shd w:val="clear" w:color="auto" w:fill="auto"/>
          </w:tcPr>
          <w:p w14:paraId="2E34FC84" w14:textId="77777777" w:rsidR="00580D2C" w:rsidRPr="006746B7" w:rsidRDefault="00580D2C" w:rsidP="009A1CEF">
            <w:pPr>
              <w:rPr>
                <w:rFonts w:eastAsiaTheme="minorEastAsia"/>
              </w:rPr>
            </w:pPr>
            <w:r w:rsidRPr="424FD7F7">
              <w:rPr>
                <w:rFonts w:eastAsiaTheme="minorEastAsia"/>
              </w:rPr>
              <w:t>Informacja o konieczności potwierdzenia zapisu</w:t>
            </w:r>
          </w:p>
        </w:tc>
      </w:tr>
      <w:tr w:rsidR="00580D2C" w:rsidRPr="006746B7" w14:paraId="3F6B1C0E" w14:textId="77777777" w:rsidTr="00580D2C">
        <w:tc>
          <w:tcPr>
            <w:tcW w:w="439" w:type="pct"/>
            <w:shd w:val="clear" w:color="auto" w:fill="auto"/>
          </w:tcPr>
          <w:p w14:paraId="343CBC36" w14:textId="77777777" w:rsidR="00580D2C" w:rsidRDefault="00580D2C" w:rsidP="009A1CEF">
            <w:pPr>
              <w:jc w:val="center"/>
              <w:rPr>
                <w:rFonts w:eastAsiaTheme="minorEastAsia"/>
              </w:rPr>
            </w:pPr>
            <w:r w:rsidRPr="3C1CA6FD">
              <w:rPr>
                <w:rFonts w:eastAsiaTheme="minorEastAsia"/>
              </w:rPr>
              <w:t>4</w:t>
            </w:r>
          </w:p>
        </w:tc>
        <w:tc>
          <w:tcPr>
            <w:tcW w:w="1114" w:type="pct"/>
            <w:shd w:val="clear" w:color="auto" w:fill="auto"/>
          </w:tcPr>
          <w:p w14:paraId="190D361E" w14:textId="77777777" w:rsidR="00580D2C" w:rsidRDefault="00580D2C" w:rsidP="009A1CEF">
            <w:pPr>
              <w:rPr>
                <w:rFonts w:eastAsiaTheme="minorEastAsia"/>
              </w:rPr>
            </w:pPr>
            <w:r w:rsidRPr="424FD7F7">
              <w:rPr>
                <w:rFonts w:eastAsiaTheme="minorEastAsia"/>
              </w:rPr>
              <w:t>Separator</w:t>
            </w:r>
          </w:p>
        </w:tc>
        <w:tc>
          <w:tcPr>
            <w:tcW w:w="1223" w:type="pct"/>
            <w:shd w:val="clear" w:color="auto" w:fill="auto"/>
          </w:tcPr>
          <w:p w14:paraId="2AE1CFDA" w14:textId="63F9B2C9" w:rsidR="00580D2C" w:rsidRDefault="003818C6" w:rsidP="009A1CEF">
            <w:pPr>
              <w:rPr>
                <w:rFonts w:eastAsiaTheme="minorEastAsia"/>
              </w:rPr>
            </w:pPr>
            <w:r>
              <w:rPr>
                <w:rFonts w:eastAsiaTheme="minorEastAsia"/>
              </w:rPr>
              <w:t>Kreska</w:t>
            </w:r>
          </w:p>
        </w:tc>
        <w:tc>
          <w:tcPr>
            <w:tcW w:w="2224" w:type="pct"/>
            <w:shd w:val="clear" w:color="auto" w:fill="auto"/>
          </w:tcPr>
          <w:p w14:paraId="33EFA574" w14:textId="2E3EC072" w:rsidR="00580D2C" w:rsidRDefault="00580D2C" w:rsidP="009A1CEF">
            <w:pPr>
              <w:rPr>
                <w:rFonts w:eastAsiaTheme="minorEastAsia"/>
              </w:rPr>
            </w:pPr>
            <w:r w:rsidRPr="424FD7F7">
              <w:rPr>
                <w:rFonts w:eastAsiaTheme="minorEastAsia"/>
              </w:rPr>
              <w:t>Element graficzny oddzielający nagłówek od tekstu</w:t>
            </w:r>
            <w:r w:rsidR="003818C6">
              <w:rPr>
                <w:rFonts w:eastAsiaTheme="minorEastAsia"/>
              </w:rPr>
              <w:t xml:space="preserve"> w kolorze danego serwisu (na screenie widać wersję dla serwisu FEnIKS)</w:t>
            </w:r>
          </w:p>
        </w:tc>
      </w:tr>
    </w:tbl>
    <w:p w14:paraId="193E1394" w14:textId="24F9DDC0"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33</w:t>
      </w:r>
      <w:r w:rsidR="00B610C9">
        <w:fldChar w:fldCharType="end"/>
      </w:r>
      <w:r>
        <w:t xml:space="preserve"> Podziękowanie - komponenty</w:t>
      </w:r>
    </w:p>
    <w:p w14:paraId="7D81C6BD" w14:textId="77777777" w:rsidR="00B76C69" w:rsidRPr="00026B38" w:rsidRDefault="00B76C69" w:rsidP="00B76C69">
      <w:pPr>
        <w:pStyle w:val="Nagwek2"/>
      </w:pPr>
      <w:bookmarkStart w:id="139" w:name="_Opis_działania_filtrów"/>
      <w:bookmarkStart w:id="140" w:name="_Toc108082712"/>
      <w:bookmarkStart w:id="141" w:name="_Toc108161129"/>
      <w:bookmarkStart w:id="142" w:name="_Toc108164921"/>
      <w:bookmarkStart w:id="143" w:name="_Toc112366910"/>
      <w:bookmarkStart w:id="144" w:name="_Toc121520916"/>
      <w:bookmarkEnd w:id="139"/>
      <w:r w:rsidRPr="00026B38">
        <w:t xml:space="preserve">Opis działania </w:t>
      </w:r>
      <w:bookmarkEnd w:id="140"/>
      <w:bookmarkEnd w:id="141"/>
      <w:bookmarkEnd w:id="142"/>
      <w:r w:rsidRPr="00026B38">
        <w:t>filtrów w całym Portalu</w:t>
      </w:r>
      <w:bookmarkEnd w:id="143"/>
      <w:bookmarkEnd w:id="144"/>
    </w:p>
    <w:p w14:paraId="5F501092" w14:textId="39E51BD8" w:rsidR="00B76C69" w:rsidRPr="00026B38" w:rsidRDefault="00B76C69" w:rsidP="00B76C69">
      <w:pPr>
        <w:pStyle w:val="NormalnyWeb"/>
        <w:spacing w:before="0" w:beforeAutospacing="0" w:after="0" w:afterAutospacing="0"/>
        <w:rPr>
          <w:rFonts w:asciiTheme="minorHAnsi" w:hAnsiTheme="minorHAnsi" w:cstheme="minorHAnsi"/>
          <w:color w:val="333333"/>
          <w:sz w:val="22"/>
          <w:szCs w:val="22"/>
        </w:rPr>
      </w:pPr>
      <w:r w:rsidRPr="00026B38">
        <w:rPr>
          <w:rFonts w:asciiTheme="minorHAnsi" w:hAnsiTheme="minorHAnsi" w:cstheme="minorHAnsi"/>
          <w:color w:val="333333"/>
          <w:sz w:val="22"/>
          <w:szCs w:val="22"/>
        </w:rPr>
        <w:t>Zestaw filtrów jest konfigurowalny dla Sekcji dynamicznej</w:t>
      </w:r>
      <w:r w:rsidR="003818C6">
        <w:rPr>
          <w:rFonts w:asciiTheme="minorHAnsi" w:hAnsiTheme="minorHAnsi" w:cstheme="minorHAnsi"/>
          <w:color w:val="333333"/>
          <w:sz w:val="22"/>
          <w:szCs w:val="22"/>
        </w:rPr>
        <w:t xml:space="preserve"> (list elementów)</w:t>
      </w:r>
      <w:r w:rsidRPr="00026B38">
        <w:rPr>
          <w:rFonts w:asciiTheme="minorHAnsi" w:hAnsiTheme="minorHAnsi" w:cstheme="minorHAnsi"/>
          <w:color w:val="333333"/>
          <w:sz w:val="22"/>
          <w:szCs w:val="22"/>
        </w:rPr>
        <w:t>, za pomocą CMS-a, w którym administrator decyduje o wyświetlaniu odpowiednich list. Filtry prezentowane są w górnej części ekranu:</w:t>
      </w:r>
    </w:p>
    <w:p w14:paraId="1D989B97" w14:textId="77777777" w:rsidR="00B76C69" w:rsidRPr="00026B38" w:rsidRDefault="00B76C69" w:rsidP="00B76C69">
      <w:pPr>
        <w:pStyle w:val="NormalnyWeb"/>
        <w:keepNext/>
        <w:spacing w:before="0" w:beforeAutospacing="0" w:after="0" w:afterAutospacing="0"/>
      </w:pPr>
      <w:r w:rsidRPr="00026B38">
        <w:rPr>
          <w:noProof/>
        </w:rPr>
        <w:drawing>
          <wp:inline distT="0" distB="0" distL="0" distR="0" wp14:anchorId="532ADBC3" wp14:editId="2E3DBA2F">
            <wp:extent cx="4215713" cy="70866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email">
                      <a:extLst>
                        <a:ext uri="{28A0092B-C50C-407E-A947-70E740481C1C}">
                          <a14:useLocalDpi xmlns:a14="http://schemas.microsoft.com/office/drawing/2010/main"/>
                        </a:ext>
                      </a:extLst>
                    </a:blip>
                    <a:srcRect/>
                    <a:stretch/>
                  </pic:blipFill>
                  <pic:spPr bwMode="auto">
                    <a:xfrm>
                      <a:off x="0" y="0"/>
                      <a:ext cx="4297067" cy="722336"/>
                    </a:xfrm>
                    <a:prstGeom prst="rect">
                      <a:avLst/>
                    </a:prstGeom>
                    <a:ln>
                      <a:noFill/>
                    </a:ln>
                    <a:extLst>
                      <a:ext uri="{53640926-AAD7-44D8-BBD7-CCE9431645EC}">
                        <a14:shadowObscured xmlns:a14="http://schemas.microsoft.com/office/drawing/2010/main"/>
                      </a:ext>
                    </a:extLst>
                  </pic:spPr>
                </pic:pic>
              </a:graphicData>
            </a:graphic>
          </wp:inline>
        </w:drawing>
      </w:r>
    </w:p>
    <w:p w14:paraId="0295AE93" w14:textId="5E90B68D" w:rsidR="00B76C69" w:rsidRPr="00026B38" w:rsidRDefault="00B76C69" w:rsidP="00B76C69">
      <w:pPr>
        <w:pStyle w:val="Legenda"/>
        <w:rPr>
          <w:rFonts w:cstheme="minorHAnsi"/>
          <w:color w:val="333333"/>
          <w:sz w:val="22"/>
          <w:szCs w:val="22"/>
        </w:rPr>
      </w:pPr>
      <w:r w:rsidRPr="00026B38">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23</w:t>
      </w:r>
      <w:r>
        <w:fldChar w:fldCharType="end"/>
      </w:r>
      <w:r w:rsidRPr="00026B38">
        <w:t xml:space="preserve"> Prezentacja filtrów w Systemie</w:t>
      </w:r>
    </w:p>
    <w:p w14:paraId="4356F227" w14:textId="77777777" w:rsidR="00B76C69" w:rsidRPr="00026B38" w:rsidRDefault="00B76C69" w:rsidP="00B76C69">
      <w:pPr>
        <w:pStyle w:val="NormalnyWeb"/>
        <w:spacing w:before="0" w:beforeAutospacing="0" w:after="0" w:afterAutospacing="0"/>
        <w:rPr>
          <w:rFonts w:asciiTheme="minorHAnsi" w:hAnsiTheme="minorHAnsi" w:cstheme="minorHAnsi"/>
          <w:color w:val="333333"/>
          <w:sz w:val="22"/>
          <w:szCs w:val="22"/>
        </w:rPr>
      </w:pPr>
      <w:r w:rsidRPr="00026B38">
        <w:rPr>
          <w:rFonts w:asciiTheme="minorHAnsi" w:hAnsiTheme="minorHAnsi" w:cstheme="minorHAnsi"/>
          <w:color w:val="333333"/>
          <w:sz w:val="22"/>
          <w:szCs w:val="22"/>
        </w:rPr>
        <w:t>Rozwinięte okno filtra pozycjonowane jest tak, by jego lewa krawędź licowała się z lewą krawędzią filtra, którego okno dotyczy:</w:t>
      </w:r>
    </w:p>
    <w:p w14:paraId="79949736" w14:textId="77777777" w:rsidR="00B76C69" w:rsidRPr="00026B38" w:rsidRDefault="00B76C69" w:rsidP="00B76C69">
      <w:pPr>
        <w:pStyle w:val="NormalnyWeb"/>
        <w:keepNext/>
        <w:spacing w:before="0" w:beforeAutospacing="0" w:after="0" w:afterAutospacing="0"/>
      </w:pPr>
      <w:r>
        <w:rPr>
          <w:noProof/>
        </w:rPr>
        <w:drawing>
          <wp:inline distT="0" distB="0" distL="0" distR="0" wp14:anchorId="111C5799" wp14:editId="075936BE">
            <wp:extent cx="1981200" cy="2438400"/>
            <wp:effectExtent l="0" t="0" r="0" b="0"/>
            <wp:docPr id="1222" name="Obraz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9">
                      <a:extLst>
                        <a:ext uri="{28A0092B-C50C-407E-A947-70E740481C1C}">
                          <a14:useLocalDpi xmlns:a14="http://schemas.microsoft.com/office/drawing/2010/main"/>
                        </a:ext>
                      </a:extLst>
                    </a:blip>
                    <a:srcRect/>
                    <a:stretch>
                      <a:fillRect/>
                    </a:stretch>
                  </pic:blipFill>
                  <pic:spPr bwMode="auto">
                    <a:xfrm>
                      <a:off x="0" y="0"/>
                      <a:ext cx="1981200" cy="2438400"/>
                    </a:xfrm>
                    <a:prstGeom prst="rect">
                      <a:avLst/>
                    </a:prstGeom>
                    <a:noFill/>
                    <a:ln>
                      <a:noFill/>
                    </a:ln>
                  </pic:spPr>
                </pic:pic>
              </a:graphicData>
            </a:graphic>
          </wp:inline>
        </w:drawing>
      </w:r>
    </w:p>
    <w:p w14:paraId="5479E9AD" w14:textId="4690CC60" w:rsidR="00B76C69" w:rsidRPr="00026B38" w:rsidRDefault="00B76C69" w:rsidP="00B76C69">
      <w:pPr>
        <w:pStyle w:val="Legenda"/>
        <w:rPr>
          <w:rFonts w:cstheme="minorHAnsi"/>
          <w:color w:val="333333"/>
          <w:sz w:val="22"/>
          <w:szCs w:val="22"/>
        </w:rPr>
      </w:pPr>
      <w:r w:rsidRPr="00026B38">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24</w:t>
      </w:r>
      <w:r>
        <w:fldChar w:fldCharType="end"/>
      </w:r>
      <w:r w:rsidRPr="00026B38">
        <w:t xml:space="preserve"> Prezentacja działania okna filtra</w:t>
      </w:r>
    </w:p>
    <w:p w14:paraId="640683D0" w14:textId="256A1133" w:rsidR="00B76C69" w:rsidRPr="00026B38" w:rsidRDefault="00B76C69" w:rsidP="00B76C69">
      <w:pPr>
        <w:rPr>
          <w:rFonts w:cstheme="minorHAnsi"/>
          <w:color w:val="333333"/>
        </w:rPr>
      </w:pPr>
      <w:r w:rsidRPr="00026B38">
        <w:t>Jeżeli rozwinięte okno filtra nie zmieści się po prawej: wtedy pozycjonowane jest tak, by stykało się z prawą krawędz</w:t>
      </w:r>
      <w:r w:rsidRPr="00026B38">
        <w:rPr>
          <w:rFonts w:cstheme="minorHAnsi"/>
          <w:color w:val="333333"/>
        </w:rPr>
        <w:t>ią treści. Okno wyjeżdżając</w:t>
      </w:r>
      <w:r w:rsidR="003818C6">
        <w:rPr>
          <w:rFonts w:cstheme="minorHAnsi"/>
          <w:color w:val="333333"/>
        </w:rPr>
        <w:t>,</w:t>
      </w:r>
      <w:r w:rsidRPr="00026B38">
        <w:rPr>
          <w:rFonts w:cstheme="minorHAnsi"/>
          <w:color w:val="333333"/>
        </w:rPr>
        <w:t xml:space="preserve"> zasłania treść poniżej.</w:t>
      </w:r>
    </w:p>
    <w:p w14:paraId="68FBA6F7" w14:textId="77777777" w:rsidR="00B76C69" w:rsidRPr="00026B38" w:rsidRDefault="00B76C69" w:rsidP="00B76C69">
      <w:pPr>
        <w:rPr>
          <w:rFonts w:cstheme="minorHAnsi"/>
          <w:color w:val="333333"/>
        </w:rPr>
      </w:pPr>
      <w:r w:rsidRPr="00026B38">
        <w:t xml:space="preserve">Wielkość </w:t>
      </w:r>
      <w:r w:rsidRPr="00026B38">
        <w:rPr>
          <w:rFonts w:cstheme="minorHAnsi"/>
          <w:color w:val="333333"/>
        </w:rPr>
        <w:t>okna:</w:t>
      </w:r>
    </w:p>
    <w:p w14:paraId="19413ADC" w14:textId="77777777" w:rsidR="00B76C69" w:rsidRPr="00026B38" w:rsidRDefault="00B76C69" w:rsidP="00B76C69">
      <w:pPr>
        <w:rPr>
          <w:rFonts w:cstheme="minorHAnsi"/>
          <w:color w:val="333333"/>
        </w:rPr>
      </w:pPr>
      <w:r w:rsidRPr="00026B38">
        <w:t>Okno</w:t>
      </w:r>
      <w:r w:rsidRPr="00026B38">
        <w:rPr>
          <w:rFonts w:cstheme="minorHAnsi"/>
          <w:color w:val="333333"/>
        </w:rPr>
        <w:t xml:space="preserve"> może mieć różną szerokość, ale zakładamy 2 warianty domyślne: wąski i szeroki. Okno dostosowywać się będzie jednak do jego zawartości (z dodatkowym marginesem do dolnej krawędzi), z min wysokością ok. 300px, max wysokością ok. 600px (zgodnie z UI).</w:t>
      </w:r>
    </w:p>
    <w:p w14:paraId="767BB753" w14:textId="77777777" w:rsidR="00B76C69" w:rsidRDefault="00B76C69" w:rsidP="00B76C69">
      <w:pPr>
        <w:rPr>
          <w:rFonts w:cstheme="minorHAnsi"/>
          <w:color w:val="333333"/>
        </w:rPr>
      </w:pPr>
      <w:r w:rsidRPr="00026B38">
        <w:t>Filtry działają na poziomie wyświetlania w dół</w:t>
      </w:r>
      <w:r w:rsidRPr="00026B38">
        <w:rPr>
          <w:rFonts w:cstheme="minorHAnsi"/>
          <w:color w:val="333333"/>
        </w:rPr>
        <w:t>, a kliknięcie w dowolny filtr wyświetla dostępne dla niego opcje wyboru.</w:t>
      </w:r>
    </w:p>
    <w:p w14:paraId="0334EE35" w14:textId="77777777" w:rsidR="00B76C69" w:rsidRPr="00026B38" w:rsidRDefault="00B76C69" w:rsidP="00B76C69">
      <w:pPr>
        <w:rPr>
          <w:rFonts w:cstheme="minorHAnsi"/>
          <w:color w:val="333333"/>
        </w:rPr>
      </w:pPr>
      <w:r>
        <w:rPr>
          <w:rFonts w:cstheme="minorHAnsi"/>
          <w:color w:val="333333"/>
        </w:rPr>
        <w:t>Uruchomienie filtra następuje po użyciu przycisku Zastosuj [2]. Wybór pozycji z listy dostępnych opcji [1] powoduje wyświetlenie w tekście przycisku [2] ilości znalezionych wyników filtrowania [3].</w:t>
      </w:r>
    </w:p>
    <w:p w14:paraId="20A30EE5" w14:textId="77777777" w:rsidR="00B76C69" w:rsidRDefault="00B76C69" w:rsidP="00B76C69">
      <w:r w:rsidRPr="00026B38">
        <w:t>Opis filtrów</w:t>
      </w:r>
    </w:p>
    <w:p w14:paraId="2A7F1E0B" w14:textId="77777777" w:rsidR="00B76C69" w:rsidRDefault="00B76C69" w:rsidP="00B76C69">
      <w:pPr>
        <w:keepNext/>
        <w:spacing w:after="0"/>
      </w:pPr>
      <w:r w:rsidRPr="00026B38">
        <w:rPr>
          <w:noProof/>
          <w:lang w:eastAsia="pl-PL"/>
        </w:rPr>
        <w:drawing>
          <wp:inline distT="0" distB="0" distL="0" distR="0" wp14:anchorId="0495C64F" wp14:editId="00E5696B">
            <wp:extent cx="5759450" cy="480695"/>
            <wp:effectExtent l="19050" t="19050" r="12700" b="14605"/>
            <wp:docPr id="1217" name="Obraz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5759450" cy="480695"/>
                    </a:xfrm>
                    <a:prstGeom prst="rect">
                      <a:avLst/>
                    </a:prstGeom>
                    <a:noFill/>
                    <a:ln w="3175">
                      <a:solidFill>
                        <a:schemeClr val="tx1"/>
                      </a:solidFill>
                    </a:ln>
                  </pic:spPr>
                </pic:pic>
              </a:graphicData>
            </a:graphic>
          </wp:inline>
        </w:drawing>
      </w:r>
    </w:p>
    <w:p w14:paraId="69B054F9" w14:textId="07651EEA"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25</w:t>
      </w:r>
      <w:r>
        <w:fldChar w:fldCharType="end"/>
      </w:r>
      <w:r>
        <w:t xml:space="preserve"> Opis filtrów</w:t>
      </w:r>
    </w:p>
    <w:p w14:paraId="2CB8D184" w14:textId="77777777" w:rsidR="00B76C69" w:rsidRDefault="00B76C69" w:rsidP="00B76C69">
      <w:r>
        <w:t xml:space="preserve">[1] – Wyszukiwanie w treści. Jedną z opcji filtrowania jest wyszukiwarka. Wyszukiwanie następuje według wszystkich atrybutów portali (nie tylko widocznych). </w:t>
      </w:r>
    </w:p>
    <w:p w14:paraId="494A6E7F" w14:textId="77777777" w:rsidR="00B76C69" w:rsidRDefault="00B76C69" w:rsidP="00B76C69">
      <w:r>
        <w:t>Jeśli zgodny z wyszukaniem atrybut znajduje się w kolumnie z informacjami widocznymi dla użytkownika, zgodny fragment powinien zostać odznaczony żółtym tłem.</w:t>
      </w:r>
    </w:p>
    <w:p w14:paraId="477DEB28" w14:textId="77777777" w:rsidR="00B76C69" w:rsidRDefault="00B76C69" w:rsidP="00B76C69">
      <w:r>
        <w:t>Wyszukiwanie nie zmienia wybranego przez użytkownika systemu sortowania. Wielokrotne znalezienie frazy nie wpływa na pozycję rekordu na liście.</w:t>
      </w:r>
    </w:p>
    <w:p w14:paraId="44B34263" w14:textId="77777777" w:rsidR="00B76C69" w:rsidRDefault="00B76C69" w:rsidP="00B76C69">
      <w:r>
        <w:t xml:space="preserve">Wyszukiwanie działa tak samo jak pozostałe filtry: wyświetla się wśród innych aktywnych filtrów jako: </w:t>
      </w:r>
      <w:r>
        <w:rPr>
          <w:i/>
        </w:rPr>
        <w:t>Wyszukiwanie: Wpisana fraza</w:t>
      </w:r>
      <w:r>
        <w:t>.</w:t>
      </w:r>
    </w:p>
    <w:p w14:paraId="2C06962D" w14:textId="77777777" w:rsidR="00B76C69" w:rsidRDefault="00B76C69" w:rsidP="00B76C69">
      <w:r>
        <w:t>Poniżej, na rysunku V.28, przedstawiono widok rozwiniętego okna wyszukiwania.</w:t>
      </w:r>
    </w:p>
    <w:p w14:paraId="13BBF765" w14:textId="77777777" w:rsidR="00B76C69" w:rsidRDefault="00B76C69" w:rsidP="00B76C69">
      <w:pPr>
        <w:keepNext/>
        <w:spacing w:after="0"/>
      </w:pPr>
      <w:r w:rsidRPr="00026B38">
        <w:rPr>
          <w:noProof/>
          <w:lang w:eastAsia="pl-PL"/>
        </w:rPr>
        <w:drawing>
          <wp:inline distT="0" distB="0" distL="0" distR="0" wp14:anchorId="7C09E17E" wp14:editId="221CA4C0">
            <wp:extent cx="2378668" cy="2659380"/>
            <wp:effectExtent l="0" t="0" r="3175" b="7620"/>
            <wp:docPr id="1218" name="Obraz 121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Obraz 1214" descr="Obraz zawierający tekst&#10;&#10;Opis wygenerowany automatycznie"/>
                    <pic:cNvPicPr/>
                  </pic:nvPicPr>
                  <pic:blipFill>
                    <a:blip r:embed="rId191" cstate="email">
                      <a:extLst>
                        <a:ext uri="{28A0092B-C50C-407E-A947-70E740481C1C}">
                          <a14:useLocalDpi xmlns:a14="http://schemas.microsoft.com/office/drawing/2010/main"/>
                        </a:ext>
                      </a:extLst>
                    </a:blip>
                    <a:stretch>
                      <a:fillRect/>
                    </a:stretch>
                  </pic:blipFill>
                  <pic:spPr>
                    <a:xfrm>
                      <a:off x="0" y="0"/>
                      <a:ext cx="2383585" cy="2664878"/>
                    </a:xfrm>
                    <a:prstGeom prst="rect">
                      <a:avLst/>
                    </a:prstGeom>
                  </pic:spPr>
                </pic:pic>
              </a:graphicData>
            </a:graphic>
          </wp:inline>
        </w:drawing>
      </w:r>
    </w:p>
    <w:p w14:paraId="490C2FF3" w14:textId="6048D222" w:rsidR="00B76C69" w:rsidRDefault="00B76C69" w:rsidP="0079011A">
      <w:pPr>
        <w:pStyle w:val="Legenda"/>
        <w:spacing w:after="360"/>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26</w:t>
      </w:r>
      <w:r>
        <w:fldChar w:fldCharType="end"/>
      </w:r>
      <w:r w:rsidR="0079011A">
        <w:t xml:space="preserve"> Szukaj w treści</w:t>
      </w:r>
    </w:p>
    <w:p w14:paraId="739849B4" w14:textId="13CE5B07" w:rsidR="00B76C69" w:rsidRDefault="00B76C69" w:rsidP="00B76C69">
      <w:r>
        <w:t>[</w:t>
      </w:r>
      <w:r w:rsidR="00B5325C">
        <w:t>2</w:t>
      </w:r>
      <w:r>
        <w:t>] – Filtr Termin</w:t>
      </w:r>
    </w:p>
    <w:p w14:paraId="345062B8" w14:textId="77777777" w:rsidR="00B76C69" w:rsidRDefault="00B76C69" w:rsidP="00B76C69">
      <w:r>
        <w:t>Wybór dat ‘od’ i ‘do’ przy pomocy wyświetlanego kalendarza.</w:t>
      </w:r>
    </w:p>
    <w:p w14:paraId="0AE80F14" w14:textId="77777777" w:rsidR="00B76C69" w:rsidRPr="00026B38" w:rsidRDefault="00B76C69" w:rsidP="00B76C69">
      <w:pPr>
        <w:pStyle w:val="Legenda"/>
      </w:pPr>
      <w:r w:rsidRPr="00026B38">
        <w:rPr>
          <w:noProof/>
          <w:lang w:eastAsia="pl-PL"/>
        </w:rPr>
        <w:drawing>
          <wp:inline distT="0" distB="0" distL="0" distR="0" wp14:anchorId="714D7941" wp14:editId="4431B583">
            <wp:extent cx="4171950" cy="1769124"/>
            <wp:effectExtent l="0" t="0" r="0" b="2540"/>
            <wp:docPr id="1219" name="Obraz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email">
                      <a:extLst>
                        <a:ext uri="{28A0092B-C50C-407E-A947-70E740481C1C}">
                          <a14:useLocalDpi xmlns:a14="http://schemas.microsoft.com/office/drawing/2010/main"/>
                        </a:ext>
                      </a:extLst>
                    </a:blip>
                    <a:stretch>
                      <a:fillRect/>
                    </a:stretch>
                  </pic:blipFill>
                  <pic:spPr>
                    <a:xfrm>
                      <a:off x="0" y="0"/>
                      <a:ext cx="4186281" cy="1775201"/>
                    </a:xfrm>
                    <a:prstGeom prst="rect">
                      <a:avLst/>
                    </a:prstGeom>
                  </pic:spPr>
                </pic:pic>
              </a:graphicData>
            </a:graphic>
          </wp:inline>
        </w:drawing>
      </w:r>
    </w:p>
    <w:p w14:paraId="07EBD082" w14:textId="089BBE87" w:rsidR="00B76C69" w:rsidRDefault="00B76C69" w:rsidP="0079011A">
      <w:pPr>
        <w:pStyle w:val="Legenda"/>
      </w:pPr>
      <w:r w:rsidRPr="00026B38">
        <w:t xml:space="preserve">Rysunek </w:t>
      </w:r>
      <w:r>
        <w:t>133</w:t>
      </w:r>
      <w:r w:rsidRPr="00026B38">
        <w:t xml:space="preserve"> Filtr</w:t>
      </w:r>
      <w:r w:rsidR="0079011A">
        <w:t xml:space="preserve"> Termin</w:t>
      </w:r>
    </w:p>
    <w:tbl>
      <w:tblPr>
        <w:tblStyle w:val="Tabela-Siatka"/>
        <w:tblpPr w:leftFromText="141" w:rightFromText="141" w:vertAnchor="text" w:horzAnchor="margin" w:tblpY="645"/>
        <w:tblW w:w="0" w:type="auto"/>
        <w:tblLook w:val="04A0" w:firstRow="1" w:lastRow="0" w:firstColumn="1" w:lastColumn="0" w:noHBand="0" w:noVBand="1"/>
      </w:tblPr>
      <w:tblGrid>
        <w:gridCol w:w="4746"/>
        <w:gridCol w:w="4806"/>
      </w:tblGrid>
      <w:tr w:rsidR="00B76C69" w:rsidRPr="00026B38" w14:paraId="790B147A" w14:textId="77777777" w:rsidTr="009A1CEF">
        <w:tc>
          <w:tcPr>
            <w:tcW w:w="4503" w:type="dxa"/>
          </w:tcPr>
          <w:p w14:paraId="7CAACC0A" w14:textId="77777777" w:rsidR="00B76C69" w:rsidRPr="00026B38" w:rsidRDefault="00B76C69" w:rsidP="009A1CEF">
            <w:pPr>
              <w:keepNext/>
            </w:pPr>
            <w:r w:rsidRPr="00026B38">
              <w:rPr>
                <w:noProof/>
                <w:lang w:eastAsia="pl-PL"/>
              </w:rPr>
              <w:drawing>
                <wp:inline distT="0" distB="0" distL="0" distR="0" wp14:anchorId="121DB2E0" wp14:editId="1863FBD1">
                  <wp:extent cx="2867025" cy="2933700"/>
                  <wp:effectExtent l="0" t="0" r="9525" b="0"/>
                  <wp:docPr id="1223" name="Obraz 1223"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Obraz 1223" descr="Obraz zawierający tekst&#10;&#10;Opis wygenerowany automatycznie"/>
                          <pic:cNvPicPr/>
                        </pic:nvPicPr>
                        <pic:blipFill>
                          <a:blip r:embed="rId193"/>
                          <a:stretch>
                            <a:fillRect/>
                          </a:stretch>
                        </pic:blipFill>
                        <pic:spPr>
                          <a:xfrm>
                            <a:off x="0" y="0"/>
                            <a:ext cx="2867025" cy="2933700"/>
                          </a:xfrm>
                          <a:prstGeom prst="rect">
                            <a:avLst/>
                          </a:prstGeom>
                        </pic:spPr>
                      </pic:pic>
                    </a:graphicData>
                  </a:graphic>
                </wp:inline>
              </w:drawing>
            </w:r>
          </w:p>
          <w:p w14:paraId="3F629109" w14:textId="77777777" w:rsidR="00B76C69" w:rsidRPr="00026B38" w:rsidRDefault="00B76C69" w:rsidP="009A1CEF">
            <w:pPr>
              <w:pStyle w:val="Legenda"/>
            </w:pPr>
            <w:r w:rsidRPr="00026B38">
              <w:t xml:space="preserve">Rysunek </w:t>
            </w:r>
            <w:r>
              <w:t xml:space="preserve">135 </w:t>
            </w:r>
            <w:r w:rsidRPr="00026B38">
              <w:t>Filtr Dla kogo?</w:t>
            </w:r>
          </w:p>
          <w:p w14:paraId="4362E91A" w14:textId="77777777" w:rsidR="00B76C69" w:rsidRPr="00026B38" w:rsidRDefault="00B76C69" w:rsidP="009A1CEF">
            <w:pPr>
              <w:keepNext/>
            </w:pPr>
          </w:p>
        </w:tc>
        <w:tc>
          <w:tcPr>
            <w:tcW w:w="4559" w:type="dxa"/>
          </w:tcPr>
          <w:p w14:paraId="44955453" w14:textId="77777777" w:rsidR="00B76C69" w:rsidRPr="00026B38" w:rsidRDefault="00B76C69" w:rsidP="009A1CEF">
            <w:pPr>
              <w:keepNext/>
            </w:pPr>
            <w:r w:rsidRPr="00026B38">
              <w:rPr>
                <w:noProof/>
                <w:lang w:eastAsia="pl-PL"/>
              </w:rPr>
              <w:drawing>
                <wp:inline distT="0" distB="0" distL="0" distR="0" wp14:anchorId="4EC03C7E" wp14:editId="3FDD971F">
                  <wp:extent cx="2905125" cy="4429125"/>
                  <wp:effectExtent l="0" t="0" r="9525" b="9525"/>
                  <wp:docPr id="1224" name="Obraz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905125" cy="4429125"/>
                          </a:xfrm>
                          <a:prstGeom prst="rect">
                            <a:avLst/>
                          </a:prstGeom>
                        </pic:spPr>
                      </pic:pic>
                    </a:graphicData>
                  </a:graphic>
                </wp:inline>
              </w:drawing>
            </w:r>
          </w:p>
          <w:p w14:paraId="2FD0D1BD" w14:textId="77777777" w:rsidR="00B76C69" w:rsidRPr="00026B38" w:rsidRDefault="00B76C69" w:rsidP="009A1CEF">
            <w:pPr>
              <w:pStyle w:val="Legenda"/>
            </w:pPr>
            <w:r w:rsidRPr="00026B38">
              <w:t xml:space="preserve">Rysunek </w:t>
            </w:r>
            <w:r>
              <w:t>136</w:t>
            </w:r>
            <w:r w:rsidRPr="00026B38">
              <w:t xml:space="preserve"> Filtr Dla kogo? - rozwinięcie</w:t>
            </w:r>
          </w:p>
        </w:tc>
      </w:tr>
    </w:tbl>
    <w:p w14:paraId="391D7DD6" w14:textId="4E47F743" w:rsidR="00B76C69" w:rsidRDefault="00B76C69" w:rsidP="00B76C69">
      <w:r>
        <w:t xml:space="preserve"> [</w:t>
      </w:r>
      <w:r w:rsidR="00B5325C">
        <w:t>3</w:t>
      </w:r>
      <w:r>
        <w:t>] Filtr dla kogo</w:t>
      </w:r>
    </w:p>
    <w:p w14:paraId="06DA9D64" w14:textId="77777777" w:rsidR="00B76C69" w:rsidRDefault="00B76C69" w:rsidP="00B76C69">
      <w:r>
        <w:t>[6],[7] – Filtr Na co i Filtr Co</w:t>
      </w:r>
    </w:p>
    <w:tbl>
      <w:tblPr>
        <w:tblStyle w:val="Tabela-Siatka"/>
        <w:tblpPr w:leftFromText="141" w:rightFromText="141" w:vertAnchor="text" w:horzAnchor="margin" w:tblpY="645"/>
        <w:tblW w:w="0" w:type="auto"/>
        <w:tblLook w:val="04A0" w:firstRow="1" w:lastRow="0" w:firstColumn="1" w:lastColumn="0" w:noHBand="0" w:noVBand="1"/>
      </w:tblPr>
      <w:tblGrid>
        <w:gridCol w:w="4656"/>
        <w:gridCol w:w="4656"/>
      </w:tblGrid>
      <w:tr w:rsidR="00B76C69" w:rsidRPr="00026B38" w14:paraId="6EFD5B22" w14:textId="77777777" w:rsidTr="009A1CEF">
        <w:tc>
          <w:tcPr>
            <w:tcW w:w="4503" w:type="dxa"/>
          </w:tcPr>
          <w:p w14:paraId="0BD4AC5F" w14:textId="77777777" w:rsidR="00B76C69" w:rsidRPr="00026B38" w:rsidRDefault="00B76C69" w:rsidP="009A1CEF">
            <w:pPr>
              <w:keepNext/>
              <w:tabs>
                <w:tab w:val="left" w:pos="1476"/>
              </w:tabs>
            </w:pPr>
            <w:r w:rsidRPr="00026B38">
              <w:rPr>
                <w:noProof/>
                <w:lang w:eastAsia="pl-PL"/>
              </w:rPr>
              <w:drawing>
                <wp:inline distT="0" distB="0" distL="0" distR="0" wp14:anchorId="32FB68F0" wp14:editId="71F58F82">
                  <wp:extent cx="2819400" cy="4400550"/>
                  <wp:effectExtent l="0" t="0" r="0" b="0"/>
                  <wp:docPr id="706" name="Obraz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819400" cy="4400550"/>
                          </a:xfrm>
                          <a:prstGeom prst="rect">
                            <a:avLst/>
                          </a:prstGeom>
                        </pic:spPr>
                      </pic:pic>
                    </a:graphicData>
                  </a:graphic>
                </wp:inline>
              </w:drawing>
            </w:r>
          </w:p>
          <w:p w14:paraId="78E55DF9" w14:textId="77777777" w:rsidR="00B76C69" w:rsidRPr="00026B38" w:rsidRDefault="00B76C69" w:rsidP="009A1CEF">
            <w:pPr>
              <w:pStyle w:val="Legenda"/>
            </w:pPr>
            <w:r w:rsidRPr="00026B38">
              <w:t xml:space="preserve">Rysunek </w:t>
            </w:r>
            <w:r>
              <w:t xml:space="preserve">137 </w:t>
            </w:r>
            <w:r w:rsidRPr="00026B38">
              <w:t>Filtr Na co?</w:t>
            </w:r>
          </w:p>
        </w:tc>
        <w:tc>
          <w:tcPr>
            <w:tcW w:w="4559" w:type="dxa"/>
          </w:tcPr>
          <w:p w14:paraId="125312C5" w14:textId="77777777" w:rsidR="00B76C69" w:rsidRPr="00026B38" w:rsidRDefault="00B76C69" w:rsidP="009A1CEF">
            <w:pPr>
              <w:keepNext/>
              <w:tabs>
                <w:tab w:val="left" w:pos="1476"/>
              </w:tabs>
            </w:pPr>
            <w:r w:rsidRPr="00026B38">
              <w:rPr>
                <w:noProof/>
                <w:lang w:eastAsia="pl-PL"/>
              </w:rPr>
              <w:drawing>
                <wp:inline distT="0" distB="0" distL="0" distR="0" wp14:anchorId="748F63A3" wp14:editId="3BEE5655">
                  <wp:extent cx="2819400" cy="3552825"/>
                  <wp:effectExtent l="0" t="0" r="0" b="9525"/>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819400" cy="3552825"/>
                          </a:xfrm>
                          <a:prstGeom prst="rect">
                            <a:avLst/>
                          </a:prstGeom>
                        </pic:spPr>
                      </pic:pic>
                    </a:graphicData>
                  </a:graphic>
                </wp:inline>
              </w:drawing>
            </w:r>
          </w:p>
          <w:p w14:paraId="1803C60B" w14:textId="77777777" w:rsidR="00B76C69" w:rsidRPr="00026B38" w:rsidRDefault="00B76C69" w:rsidP="009A1CEF">
            <w:pPr>
              <w:pStyle w:val="Legenda"/>
            </w:pPr>
            <w:r w:rsidRPr="00026B38">
              <w:t xml:space="preserve">Rysunek </w:t>
            </w:r>
            <w:r>
              <w:t>138</w:t>
            </w:r>
            <w:r w:rsidRPr="00026B38">
              <w:t xml:space="preserve"> Filtr Co?</w:t>
            </w:r>
          </w:p>
          <w:p w14:paraId="63D1497E" w14:textId="77777777" w:rsidR="00B76C69" w:rsidRPr="00026B38" w:rsidRDefault="00B76C69" w:rsidP="009A1CEF">
            <w:pPr>
              <w:keepNext/>
              <w:tabs>
                <w:tab w:val="left" w:pos="1476"/>
              </w:tabs>
            </w:pPr>
          </w:p>
        </w:tc>
      </w:tr>
    </w:tbl>
    <w:p w14:paraId="36E19E70" w14:textId="77777777" w:rsidR="00B76C69" w:rsidRDefault="00B76C69" w:rsidP="00B76C69">
      <w:r>
        <w:t xml:space="preserve">[8] tekst statyczny </w:t>
      </w:r>
    </w:p>
    <w:p w14:paraId="08880E73" w14:textId="26A2ED39" w:rsidR="00B76C69" w:rsidRPr="00026B38" w:rsidRDefault="00B76C69" w:rsidP="00B76C69">
      <w:r>
        <w:t xml:space="preserve">[9] Lista rozwijana rodzajów sortowania </w:t>
      </w:r>
    </w:p>
    <w:p w14:paraId="669F0A7F" w14:textId="77777777" w:rsidR="00B76C69" w:rsidRDefault="00B76C69" w:rsidP="00B76C69">
      <w:pPr>
        <w:pStyle w:val="Nagwek2"/>
      </w:pPr>
      <w:bookmarkStart w:id="145" w:name="_Przycisk_Eksportuj"/>
      <w:bookmarkStart w:id="146" w:name="_Toc108082713"/>
      <w:bookmarkStart w:id="147" w:name="_Toc108161130"/>
      <w:bookmarkStart w:id="148" w:name="_Toc108164922"/>
      <w:bookmarkStart w:id="149" w:name="_Toc112366911"/>
      <w:bookmarkStart w:id="150" w:name="_Toc121520917"/>
      <w:bookmarkEnd w:id="145"/>
      <w:r>
        <w:t>Przycisk Eksportuj</w:t>
      </w:r>
      <w:bookmarkEnd w:id="146"/>
      <w:bookmarkEnd w:id="147"/>
      <w:bookmarkEnd w:id="148"/>
      <w:bookmarkEnd w:id="149"/>
      <w:bookmarkEnd w:id="150"/>
    </w:p>
    <w:p w14:paraId="7E62973B" w14:textId="77777777" w:rsidR="00B76C69" w:rsidRDefault="00B76C69" w:rsidP="00B76C69">
      <w:pPr>
        <w:keepNext/>
      </w:pPr>
      <w:r w:rsidRPr="0014182A">
        <w:rPr>
          <w:noProof/>
          <w:lang w:eastAsia="pl-PL"/>
        </w:rPr>
        <w:drawing>
          <wp:inline distT="0" distB="0" distL="0" distR="0" wp14:anchorId="4172C6EE" wp14:editId="6B46804F">
            <wp:extent cx="2048703" cy="495500"/>
            <wp:effectExtent l="19050" t="19050" r="27940" b="19050"/>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048703" cy="495500"/>
                    </a:xfrm>
                    <a:prstGeom prst="rect">
                      <a:avLst/>
                    </a:prstGeom>
                    <a:ln w="3175">
                      <a:solidFill>
                        <a:schemeClr val="tx1"/>
                      </a:solidFill>
                    </a:ln>
                  </pic:spPr>
                </pic:pic>
              </a:graphicData>
            </a:graphic>
          </wp:inline>
        </w:drawing>
      </w:r>
    </w:p>
    <w:p w14:paraId="27509E42" w14:textId="14F6A13A"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27</w:t>
      </w:r>
      <w:r>
        <w:fldChar w:fldCharType="end"/>
      </w:r>
      <w:r>
        <w:t xml:space="preserve"> Przycisk Eksportuj</w:t>
      </w:r>
    </w:p>
    <w:p w14:paraId="5AD40C23" w14:textId="77777777" w:rsidR="00B76C69" w:rsidRDefault="00B76C69" w:rsidP="00B76C69">
      <w:pPr>
        <w:pStyle w:val="Tekstpodstawowy"/>
      </w:pPr>
      <w:r>
        <w:t>Lista rozwijana pozwalająca wybrać format eksportowanego pliku: xls lub csv.</w:t>
      </w:r>
    </w:p>
    <w:p w14:paraId="13E28378" w14:textId="77777777" w:rsidR="00B76C69" w:rsidRDefault="00B76C69" w:rsidP="00B76C69">
      <w:pPr>
        <w:pStyle w:val="Tekstpodstawowy"/>
      </w:pPr>
      <w:r>
        <w:t>Zawartość pliku jest kreowana dynamicznie i komponent z tego względu nie podaje informacji o ilości stron, wielkości etc.</w:t>
      </w:r>
    </w:p>
    <w:p w14:paraId="6E04CAB9" w14:textId="77777777" w:rsidR="00B76C69" w:rsidRDefault="00B76C69" w:rsidP="00B76C69">
      <w:pPr>
        <w:pStyle w:val="Nagwek2"/>
      </w:pPr>
      <w:bookmarkStart w:id="151" w:name="_Paginator"/>
      <w:bookmarkStart w:id="152" w:name="_Toc112366912"/>
      <w:bookmarkStart w:id="153" w:name="_Toc121520918"/>
      <w:bookmarkEnd w:id="151"/>
      <w:r>
        <w:t>Paginator</w:t>
      </w:r>
      <w:bookmarkEnd w:id="152"/>
      <w:bookmarkEnd w:id="153"/>
    </w:p>
    <w:p w14:paraId="48E2030F" w14:textId="77777777" w:rsidR="00B76C69" w:rsidRDefault="00B76C69" w:rsidP="00B76C69">
      <w:pPr>
        <w:keepNext/>
      </w:pPr>
      <w:r>
        <w:rPr>
          <w:noProof/>
          <w:lang w:eastAsia="pl-PL"/>
        </w:rPr>
        <w:drawing>
          <wp:inline distT="0" distB="0" distL="0" distR="0" wp14:anchorId="0AB54D77" wp14:editId="68697DF5">
            <wp:extent cx="4531360" cy="706120"/>
            <wp:effectExtent l="19050" t="19050" r="21590" b="17780"/>
            <wp:docPr id="515" name="Obraz 515" descr="Obraz zawierający tekst, gniazdo, sprzęt elektronicz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Obraz 515" descr="Obraz zawierający tekst, gniazdo, sprzęt elektroniczny&#10;&#10;Opis wygenerowany automatycznie"/>
                    <pic:cNvPicPr>
                      <a:picLocks noChangeAspect="1" noChangeArrowheads="1"/>
                    </pic:cNvPicPr>
                  </pic:nvPicPr>
                  <pic:blipFill>
                    <a:blip r:embed="rId198">
                      <a:extLst>
                        <a:ext uri="{28A0092B-C50C-407E-A947-70E740481C1C}">
                          <a14:useLocalDpi xmlns:a14="http://schemas.microsoft.com/office/drawing/2010/main"/>
                        </a:ext>
                      </a:extLst>
                    </a:blip>
                    <a:srcRect/>
                    <a:stretch>
                      <a:fillRect/>
                    </a:stretch>
                  </pic:blipFill>
                  <pic:spPr bwMode="auto">
                    <a:xfrm>
                      <a:off x="0" y="0"/>
                      <a:ext cx="4531360" cy="706120"/>
                    </a:xfrm>
                    <a:prstGeom prst="rect">
                      <a:avLst/>
                    </a:prstGeom>
                    <a:noFill/>
                    <a:ln w="3175">
                      <a:solidFill>
                        <a:schemeClr val="tx1"/>
                      </a:solidFill>
                    </a:ln>
                  </pic:spPr>
                </pic:pic>
              </a:graphicData>
            </a:graphic>
          </wp:inline>
        </w:drawing>
      </w:r>
    </w:p>
    <w:p w14:paraId="7E90E896" w14:textId="25F26034" w:rsidR="00B76C69" w:rsidRPr="00243828" w:rsidRDefault="00B76C69" w:rsidP="0079011A">
      <w:pPr>
        <w:pStyle w:val="Legenda"/>
        <w:spacing w:after="360"/>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28</w:t>
      </w:r>
      <w:r>
        <w:fldChar w:fldCharType="end"/>
      </w:r>
      <w:r w:rsidR="0079011A">
        <w:t xml:space="preserve"> Paginator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99"/>
        <w:gridCol w:w="1889"/>
        <w:gridCol w:w="1788"/>
        <w:gridCol w:w="5088"/>
      </w:tblGrid>
      <w:tr w:rsidR="00580D2C" w:rsidRPr="006746B7" w14:paraId="78B00E61" w14:textId="77777777" w:rsidTr="00580D2C">
        <w:trPr>
          <w:cantSplit/>
          <w:trHeight w:val="205"/>
          <w:tblHeader/>
        </w:trPr>
        <w:tc>
          <w:tcPr>
            <w:tcW w:w="602" w:type="pct"/>
            <w:shd w:val="clear" w:color="auto" w:fill="auto"/>
            <w:vAlign w:val="center"/>
          </w:tcPr>
          <w:p w14:paraId="1837CE89" w14:textId="77777777" w:rsidR="00580D2C" w:rsidRPr="006746B7" w:rsidRDefault="00580D2C" w:rsidP="009A1CEF">
            <w:pPr>
              <w:jc w:val="center"/>
              <w:rPr>
                <w:b/>
              </w:rPr>
            </w:pPr>
            <w:r w:rsidRPr="006746B7">
              <w:rPr>
                <w:b/>
              </w:rPr>
              <w:t>Lp.</w:t>
            </w:r>
          </w:p>
        </w:tc>
        <w:tc>
          <w:tcPr>
            <w:tcW w:w="948" w:type="pct"/>
            <w:shd w:val="clear" w:color="auto" w:fill="auto"/>
            <w:vAlign w:val="center"/>
          </w:tcPr>
          <w:p w14:paraId="2FFB23FB" w14:textId="77777777" w:rsidR="00580D2C" w:rsidRPr="006746B7" w:rsidRDefault="00580D2C" w:rsidP="009A1CEF">
            <w:pPr>
              <w:jc w:val="center"/>
              <w:rPr>
                <w:b/>
              </w:rPr>
            </w:pPr>
            <w:r w:rsidRPr="006746B7">
              <w:rPr>
                <w:b/>
              </w:rPr>
              <w:t>Typ</w:t>
            </w:r>
          </w:p>
        </w:tc>
        <w:tc>
          <w:tcPr>
            <w:tcW w:w="897" w:type="pct"/>
            <w:shd w:val="clear" w:color="auto" w:fill="auto"/>
            <w:vAlign w:val="center"/>
          </w:tcPr>
          <w:p w14:paraId="50A00F3A" w14:textId="77777777" w:rsidR="00580D2C" w:rsidRPr="006746B7" w:rsidRDefault="00580D2C" w:rsidP="009A1CEF">
            <w:pPr>
              <w:jc w:val="center"/>
              <w:rPr>
                <w:b/>
              </w:rPr>
            </w:pPr>
            <w:r w:rsidRPr="006746B7">
              <w:rPr>
                <w:b/>
              </w:rPr>
              <w:t>Nazwa</w:t>
            </w:r>
          </w:p>
        </w:tc>
        <w:tc>
          <w:tcPr>
            <w:tcW w:w="2553" w:type="pct"/>
            <w:shd w:val="clear" w:color="auto" w:fill="auto"/>
            <w:vAlign w:val="center"/>
          </w:tcPr>
          <w:p w14:paraId="27750302" w14:textId="77777777" w:rsidR="00580D2C" w:rsidRPr="006746B7" w:rsidRDefault="00580D2C" w:rsidP="009A1CEF">
            <w:pPr>
              <w:jc w:val="center"/>
              <w:rPr>
                <w:b/>
              </w:rPr>
            </w:pPr>
            <w:r w:rsidRPr="006746B7">
              <w:rPr>
                <w:b/>
              </w:rPr>
              <w:t>Opis / właściwości</w:t>
            </w:r>
          </w:p>
        </w:tc>
      </w:tr>
      <w:tr w:rsidR="00580D2C" w:rsidRPr="006746B7" w14:paraId="6A891636" w14:textId="77777777" w:rsidTr="00580D2C">
        <w:tc>
          <w:tcPr>
            <w:tcW w:w="602" w:type="pct"/>
            <w:shd w:val="clear" w:color="auto" w:fill="auto"/>
          </w:tcPr>
          <w:p w14:paraId="152486F1" w14:textId="77777777" w:rsidR="00580D2C" w:rsidRPr="006746B7" w:rsidRDefault="00580D2C" w:rsidP="009A1CEF">
            <w:pPr>
              <w:jc w:val="center"/>
              <w:rPr>
                <w:rFonts w:cs="Cambria Math"/>
              </w:rPr>
            </w:pPr>
            <w:r w:rsidRPr="424FD7F7">
              <w:rPr>
                <w:rFonts w:cs="Cambria Math"/>
              </w:rPr>
              <w:t>1</w:t>
            </w:r>
          </w:p>
        </w:tc>
        <w:tc>
          <w:tcPr>
            <w:tcW w:w="948" w:type="pct"/>
            <w:shd w:val="clear" w:color="auto" w:fill="auto"/>
          </w:tcPr>
          <w:p w14:paraId="35598E03" w14:textId="77777777" w:rsidR="00580D2C" w:rsidRPr="006746B7" w:rsidRDefault="00580D2C" w:rsidP="009A1CEF">
            <w:pPr>
              <w:rPr>
                <w:rFonts w:cs="Cambria Math"/>
              </w:rPr>
            </w:pPr>
            <w:r>
              <w:rPr>
                <w:rFonts w:cs="Cambria Math"/>
              </w:rPr>
              <w:t>Przycisk</w:t>
            </w:r>
          </w:p>
        </w:tc>
        <w:tc>
          <w:tcPr>
            <w:tcW w:w="897" w:type="pct"/>
            <w:shd w:val="clear" w:color="auto" w:fill="auto"/>
          </w:tcPr>
          <w:p w14:paraId="47A9E759" w14:textId="77777777" w:rsidR="00580D2C" w:rsidRPr="006746B7" w:rsidRDefault="00580D2C" w:rsidP="009A1CEF">
            <w:pPr>
              <w:rPr>
                <w:rFonts w:cs="Cambria Math"/>
              </w:rPr>
            </w:pPr>
            <w:r>
              <w:rPr>
                <w:rFonts w:cs="Cambria Math"/>
              </w:rPr>
              <w:t>Strzałka w lewo</w:t>
            </w:r>
          </w:p>
        </w:tc>
        <w:tc>
          <w:tcPr>
            <w:tcW w:w="2553" w:type="pct"/>
            <w:shd w:val="clear" w:color="auto" w:fill="auto"/>
          </w:tcPr>
          <w:p w14:paraId="5C1D2E80" w14:textId="0BA9F8E1" w:rsidR="00580D2C" w:rsidRPr="006746B7" w:rsidRDefault="00580D2C" w:rsidP="009A1CEF">
            <w:pPr>
              <w:rPr>
                <w:rFonts w:cs="Cambria Math"/>
              </w:rPr>
            </w:pPr>
            <w:r>
              <w:rPr>
                <w:rFonts w:cs="Cambria Math"/>
              </w:rPr>
              <w:t xml:space="preserve">Powoduje wyświetlenie poprzednich </w:t>
            </w:r>
            <w:r w:rsidR="00B5325C">
              <w:rPr>
                <w:rFonts w:cs="Cambria Math"/>
              </w:rPr>
              <w:t>6</w:t>
            </w:r>
            <w:r>
              <w:rPr>
                <w:rFonts w:cs="Cambria Math"/>
              </w:rPr>
              <w:t xml:space="preserve"> pozycji listy w stosunku do aktualnie wyświetlanych</w:t>
            </w:r>
          </w:p>
        </w:tc>
      </w:tr>
      <w:tr w:rsidR="00580D2C" w:rsidRPr="006746B7" w14:paraId="3F3192F0" w14:textId="77777777" w:rsidTr="00580D2C">
        <w:tc>
          <w:tcPr>
            <w:tcW w:w="602" w:type="pct"/>
            <w:shd w:val="clear" w:color="auto" w:fill="auto"/>
          </w:tcPr>
          <w:p w14:paraId="2825F7C6" w14:textId="77777777" w:rsidR="00580D2C" w:rsidRPr="006746B7" w:rsidRDefault="00580D2C" w:rsidP="009A1CEF">
            <w:pPr>
              <w:jc w:val="center"/>
              <w:rPr>
                <w:rFonts w:cs="Cambria Math"/>
              </w:rPr>
            </w:pPr>
            <w:r w:rsidRPr="424FD7F7">
              <w:rPr>
                <w:rFonts w:cs="Cambria Math"/>
              </w:rPr>
              <w:t>2</w:t>
            </w:r>
          </w:p>
        </w:tc>
        <w:tc>
          <w:tcPr>
            <w:tcW w:w="948" w:type="pct"/>
            <w:shd w:val="clear" w:color="auto" w:fill="auto"/>
          </w:tcPr>
          <w:p w14:paraId="539F3ED2" w14:textId="77777777" w:rsidR="00580D2C" w:rsidRPr="006746B7" w:rsidRDefault="00580D2C" w:rsidP="009A1CEF">
            <w:pPr>
              <w:rPr>
                <w:rFonts w:cs="Cambria Math"/>
              </w:rPr>
            </w:pPr>
            <w:r>
              <w:rPr>
                <w:rFonts w:cs="Cambria Math"/>
              </w:rPr>
              <w:t xml:space="preserve">Przycisk </w:t>
            </w:r>
          </w:p>
        </w:tc>
        <w:tc>
          <w:tcPr>
            <w:tcW w:w="897" w:type="pct"/>
            <w:shd w:val="clear" w:color="auto" w:fill="auto"/>
          </w:tcPr>
          <w:p w14:paraId="1F39DA9A" w14:textId="77777777" w:rsidR="00580D2C" w:rsidRPr="006746B7" w:rsidRDefault="00580D2C" w:rsidP="009A1CEF">
            <w:pPr>
              <w:spacing w:after="0"/>
              <w:rPr>
                <w:rFonts w:cs="Cambria Math"/>
              </w:rPr>
            </w:pPr>
            <w:r>
              <w:rPr>
                <w:rFonts w:cs="Cambria Math"/>
              </w:rPr>
              <w:t>2(n)</w:t>
            </w:r>
          </w:p>
        </w:tc>
        <w:tc>
          <w:tcPr>
            <w:tcW w:w="2553" w:type="pct"/>
            <w:shd w:val="clear" w:color="auto" w:fill="auto"/>
          </w:tcPr>
          <w:p w14:paraId="09841765" w14:textId="77777777" w:rsidR="00580D2C" w:rsidRPr="006746B7" w:rsidRDefault="00580D2C" w:rsidP="009A1CEF">
            <w:pPr>
              <w:rPr>
                <w:rFonts w:cs="Cambria Math"/>
              </w:rPr>
            </w:pPr>
            <w:r>
              <w:rPr>
                <w:rFonts w:cs="Cambria Math"/>
              </w:rPr>
              <w:t>Powoduje wyświetlenie n-tej pozycji listy</w:t>
            </w:r>
          </w:p>
        </w:tc>
      </w:tr>
      <w:tr w:rsidR="00580D2C" w:rsidRPr="006746B7" w14:paraId="237D20AF" w14:textId="77777777" w:rsidTr="00580D2C">
        <w:trPr>
          <w:trHeight w:val="918"/>
        </w:trPr>
        <w:tc>
          <w:tcPr>
            <w:tcW w:w="602" w:type="pct"/>
            <w:shd w:val="clear" w:color="auto" w:fill="auto"/>
          </w:tcPr>
          <w:p w14:paraId="6BDECBD0" w14:textId="77777777" w:rsidR="00580D2C" w:rsidRPr="006746B7" w:rsidRDefault="00580D2C" w:rsidP="009A1CEF">
            <w:pPr>
              <w:jc w:val="center"/>
              <w:rPr>
                <w:rFonts w:cs="Cambria Math"/>
              </w:rPr>
            </w:pPr>
            <w:r w:rsidRPr="424FD7F7">
              <w:rPr>
                <w:rFonts w:cs="Cambria Math"/>
              </w:rPr>
              <w:t>3</w:t>
            </w:r>
          </w:p>
        </w:tc>
        <w:tc>
          <w:tcPr>
            <w:tcW w:w="948" w:type="pct"/>
            <w:shd w:val="clear" w:color="auto" w:fill="auto"/>
          </w:tcPr>
          <w:p w14:paraId="5D3DE777" w14:textId="77777777" w:rsidR="00580D2C" w:rsidRPr="006746B7" w:rsidRDefault="00580D2C" w:rsidP="009A1CEF">
            <w:pPr>
              <w:rPr>
                <w:rFonts w:cs="Cambria Math"/>
              </w:rPr>
            </w:pPr>
            <w:r>
              <w:rPr>
                <w:rFonts w:cs="Cambria Math"/>
              </w:rPr>
              <w:t>Przycisk</w:t>
            </w:r>
          </w:p>
        </w:tc>
        <w:tc>
          <w:tcPr>
            <w:tcW w:w="897" w:type="pct"/>
            <w:shd w:val="clear" w:color="auto" w:fill="auto"/>
          </w:tcPr>
          <w:p w14:paraId="2AE5B8A4" w14:textId="77777777" w:rsidR="00580D2C" w:rsidRPr="006746B7" w:rsidRDefault="00580D2C" w:rsidP="009A1CEF">
            <w:pPr>
              <w:rPr>
                <w:rFonts w:cs="Cambria Math"/>
              </w:rPr>
            </w:pPr>
            <w:r>
              <w:rPr>
                <w:rFonts w:cs="Cambria Math"/>
              </w:rPr>
              <w:t>4</w:t>
            </w:r>
          </w:p>
        </w:tc>
        <w:tc>
          <w:tcPr>
            <w:tcW w:w="2553" w:type="pct"/>
            <w:shd w:val="clear" w:color="auto" w:fill="auto"/>
          </w:tcPr>
          <w:p w14:paraId="49E94172" w14:textId="77777777" w:rsidR="00580D2C" w:rsidRPr="006746B7" w:rsidRDefault="00580D2C" w:rsidP="009A1CEF">
            <w:pPr>
              <w:rPr>
                <w:rFonts w:cs="Cambria Math"/>
              </w:rPr>
            </w:pPr>
            <w:r>
              <w:rPr>
                <w:rFonts w:cs="Cambria Math"/>
              </w:rPr>
              <w:t>Zaznaczenie aktualnie wyświetlanego zestawu pozycji listy</w:t>
            </w:r>
          </w:p>
        </w:tc>
      </w:tr>
      <w:tr w:rsidR="00580D2C" w:rsidRPr="006746B7" w14:paraId="4849216F" w14:textId="77777777" w:rsidTr="00580D2C">
        <w:trPr>
          <w:trHeight w:val="903"/>
        </w:trPr>
        <w:tc>
          <w:tcPr>
            <w:tcW w:w="602" w:type="pct"/>
            <w:shd w:val="clear" w:color="auto" w:fill="auto"/>
          </w:tcPr>
          <w:p w14:paraId="125B93F2" w14:textId="77777777" w:rsidR="00580D2C" w:rsidRPr="00561B1E" w:rsidRDefault="00580D2C" w:rsidP="009A1CEF">
            <w:pPr>
              <w:jc w:val="center"/>
              <w:rPr>
                <w:rFonts w:cs="Cambria Math"/>
              </w:rPr>
            </w:pPr>
            <w:r w:rsidRPr="424FD7F7">
              <w:rPr>
                <w:rFonts w:cs="Cambria Math"/>
              </w:rPr>
              <w:t>4</w:t>
            </w:r>
          </w:p>
        </w:tc>
        <w:tc>
          <w:tcPr>
            <w:tcW w:w="948" w:type="pct"/>
            <w:shd w:val="clear" w:color="auto" w:fill="auto"/>
          </w:tcPr>
          <w:p w14:paraId="5E47717F" w14:textId="77777777" w:rsidR="00580D2C" w:rsidRDefault="00580D2C" w:rsidP="009A1CEF">
            <w:pPr>
              <w:rPr>
                <w:rFonts w:cs="Cambria Math"/>
              </w:rPr>
            </w:pPr>
            <w:r>
              <w:rPr>
                <w:rFonts w:cs="Cambria Math"/>
              </w:rPr>
              <w:t xml:space="preserve">Przycisk </w:t>
            </w:r>
          </w:p>
        </w:tc>
        <w:tc>
          <w:tcPr>
            <w:tcW w:w="897" w:type="pct"/>
            <w:shd w:val="clear" w:color="auto" w:fill="auto"/>
          </w:tcPr>
          <w:p w14:paraId="75D9F305" w14:textId="77777777" w:rsidR="00580D2C" w:rsidRDefault="00580D2C" w:rsidP="009A1CEF">
            <w:pPr>
              <w:rPr>
                <w:rFonts w:cs="Cambria Math"/>
              </w:rPr>
            </w:pPr>
            <w:r>
              <w:rPr>
                <w:rFonts w:cs="Cambria Math"/>
              </w:rPr>
              <w:t>5</w:t>
            </w:r>
          </w:p>
        </w:tc>
        <w:tc>
          <w:tcPr>
            <w:tcW w:w="2553" w:type="pct"/>
            <w:shd w:val="clear" w:color="auto" w:fill="auto"/>
          </w:tcPr>
          <w:p w14:paraId="454CF782" w14:textId="780C61EB" w:rsidR="00580D2C" w:rsidRDefault="00580D2C" w:rsidP="009A1CEF">
            <w:pPr>
              <w:rPr>
                <w:rFonts w:cs="Cambria Math"/>
              </w:rPr>
            </w:pPr>
            <w:r>
              <w:rPr>
                <w:rFonts w:cs="Cambria Math"/>
              </w:rPr>
              <w:t xml:space="preserve">Zaznaczenie kolejnego numeru zestawu pozycji listy. Powoduje wyświetlenie kolejnych </w:t>
            </w:r>
            <w:r w:rsidR="00B5325C">
              <w:rPr>
                <w:rFonts w:cs="Cambria Math"/>
              </w:rPr>
              <w:t>6</w:t>
            </w:r>
            <w:r>
              <w:rPr>
                <w:rFonts w:cs="Cambria Math"/>
              </w:rPr>
              <w:t xml:space="preserve"> pozycji listy</w:t>
            </w:r>
          </w:p>
        </w:tc>
      </w:tr>
      <w:tr w:rsidR="00580D2C" w:rsidRPr="006746B7" w14:paraId="5A07966B" w14:textId="77777777" w:rsidTr="00580D2C">
        <w:tc>
          <w:tcPr>
            <w:tcW w:w="602" w:type="pct"/>
            <w:shd w:val="clear" w:color="auto" w:fill="auto"/>
          </w:tcPr>
          <w:p w14:paraId="38946CBA" w14:textId="77777777" w:rsidR="00580D2C" w:rsidRPr="006746B7" w:rsidRDefault="00580D2C" w:rsidP="009A1CEF">
            <w:pPr>
              <w:jc w:val="center"/>
              <w:rPr>
                <w:rFonts w:cs="Cambria Math"/>
              </w:rPr>
            </w:pPr>
            <w:r w:rsidRPr="424FD7F7">
              <w:rPr>
                <w:rFonts w:cs="Cambria Math"/>
              </w:rPr>
              <w:t>5</w:t>
            </w:r>
          </w:p>
        </w:tc>
        <w:tc>
          <w:tcPr>
            <w:tcW w:w="948" w:type="pct"/>
            <w:shd w:val="clear" w:color="auto" w:fill="auto"/>
          </w:tcPr>
          <w:p w14:paraId="311BE766" w14:textId="77777777" w:rsidR="00580D2C" w:rsidRPr="006746B7" w:rsidRDefault="00580D2C" w:rsidP="009A1CEF">
            <w:pPr>
              <w:rPr>
                <w:rFonts w:cs="Cambria Math"/>
              </w:rPr>
            </w:pPr>
            <w:r>
              <w:rPr>
                <w:rFonts w:cs="Cambria Math"/>
              </w:rPr>
              <w:t xml:space="preserve">Przycisk </w:t>
            </w:r>
          </w:p>
        </w:tc>
        <w:tc>
          <w:tcPr>
            <w:tcW w:w="897" w:type="pct"/>
            <w:shd w:val="clear" w:color="auto" w:fill="auto"/>
          </w:tcPr>
          <w:p w14:paraId="16890701" w14:textId="77777777" w:rsidR="00580D2C" w:rsidRPr="006746B7" w:rsidRDefault="00580D2C" w:rsidP="009A1CEF">
            <w:pPr>
              <w:rPr>
                <w:rFonts w:cs="Cambria Math"/>
              </w:rPr>
            </w:pPr>
            <w:r>
              <w:rPr>
                <w:rFonts w:cs="Cambria Math"/>
              </w:rPr>
              <w:t>1483</w:t>
            </w:r>
          </w:p>
        </w:tc>
        <w:tc>
          <w:tcPr>
            <w:tcW w:w="2553" w:type="pct"/>
            <w:shd w:val="clear" w:color="auto" w:fill="auto"/>
          </w:tcPr>
          <w:p w14:paraId="21DE67C3" w14:textId="77777777" w:rsidR="00580D2C" w:rsidRPr="006746B7" w:rsidRDefault="00580D2C" w:rsidP="009A1CEF">
            <w:pPr>
              <w:rPr>
                <w:rFonts w:cs="Cambria Math"/>
              </w:rPr>
            </w:pPr>
            <w:r>
              <w:rPr>
                <w:rFonts w:cs="Cambria Math"/>
              </w:rPr>
              <w:t>Ostatnia strona listy</w:t>
            </w:r>
          </w:p>
        </w:tc>
      </w:tr>
      <w:tr w:rsidR="00580D2C" w:rsidRPr="006746B7" w14:paraId="22C2A40E" w14:textId="77777777" w:rsidTr="00580D2C">
        <w:tc>
          <w:tcPr>
            <w:tcW w:w="602" w:type="pct"/>
            <w:shd w:val="clear" w:color="auto" w:fill="auto"/>
          </w:tcPr>
          <w:p w14:paraId="702263B4" w14:textId="77777777" w:rsidR="00580D2C" w:rsidRDefault="00580D2C" w:rsidP="009A1CEF">
            <w:pPr>
              <w:jc w:val="center"/>
              <w:rPr>
                <w:rFonts w:cs="Cambria Math"/>
              </w:rPr>
            </w:pPr>
            <w:r w:rsidRPr="424FD7F7">
              <w:rPr>
                <w:rFonts w:cs="Cambria Math"/>
              </w:rPr>
              <w:t>6</w:t>
            </w:r>
          </w:p>
        </w:tc>
        <w:tc>
          <w:tcPr>
            <w:tcW w:w="948" w:type="pct"/>
            <w:shd w:val="clear" w:color="auto" w:fill="auto"/>
          </w:tcPr>
          <w:p w14:paraId="7257F29D" w14:textId="77777777" w:rsidR="00580D2C" w:rsidRDefault="00580D2C" w:rsidP="009A1CEF">
            <w:pPr>
              <w:rPr>
                <w:rFonts w:cs="Cambria Math"/>
              </w:rPr>
            </w:pPr>
            <w:r>
              <w:rPr>
                <w:rFonts w:cs="Cambria Math"/>
              </w:rPr>
              <w:t xml:space="preserve">Przycisk </w:t>
            </w:r>
          </w:p>
        </w:tc>
        <w:tc>
          <w:tcPr>
            <w:tcW w:w="897" w:type="pct"/>
            <w:shd w:val="clear" w:color="auto" w:fill="auto"/>
          </w:tcPr>
          <w:p w14:paraId="3303658D" w14:textId="77777777" w:rsidR="00580D2C" w:rsidRDefault="00580D2C" w:rsidP="009A1CEF">
            <w:pPr>
              <w:rPr>
                <w:rFonts w:cs="Cambria Math"/>
              </w:rPr>
            </w:pPr>
            <w:r>
              <w:rPr>
                <w:rFonts w:cs="Cambria Math"/>
              </w:rPr>
              <w:t>Strzałka w prawo</w:t>
            </w:r>
          </w:p>
        </w:tc>
        <w:tc>
          <w:tcPr>
            <w:tcW w:w="2553" w:type="pct"/>
            <w:shd w:val="clear" w:color="auto" w:fill="auto"/>
          </w:tcPr>
          <w:p w14:paraId="245B9715" w14:textId="654EBDF1" w:rsidR="00580D2C" w:rsidRDefault="00580D2C" w:rsidP="009A1CEF">
            <w:pPr>
              <w:rPr>
                <w:rFonts w:cs="Cambria Math"/>
              </w:rPr>
            </w:pPr>
            <w:r>
              <w:rPr>
                <w:rFonts w:cs="Cambria Math"/>
              </w:rPr>
              <w:t xml:space="preserve">Powoduje wyświetlenie następnych </w:t>
            </w:r>
            <w:r w:rsidR="00B5325C">
              <w:rPr>
                <w:rFonts w:cs="Cambria Math"/>
              </w:rPr>
              <w:t>6</w:t>
            </w:r>
            <w:r>
              <w:rPr>
                <w:rFonts w:cs="Cambria Math"/>
              </w:rPr>
              <w:t xml:space="preserve"> pozycji listy w stosunku do aktualnie wyświetlanych</w:t>
            </w:r>
          </w:p>
        </w:tc>
      </w:tr>
    </w:tbl>
    <w:p w14:paraId="201C5F24" w14:textId="6E34F17A"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34</w:t>
      </w:r>
      <w:r w:rsidR="00B610C9">
        <w:fldChar w:fldCharType="end"/>
      </w:r>
      <w:r>
        <w:t xml:space="preserve"> Paginator - komponenty </w:t>
      </w:r>
    </w:p>
    <w:p w14:paraId="3A31AAB6" w14:textId="77777777" w:rsidR="00B76C69" w:rsidRDefault="00B76C69" w:rsidP="00B76C69">
      <w:pPr>
        <w:pStyle w:val="Nagwek2"/>
      </w:pPr>
      <w:bookmarkStart w:id="154" w:name="_Toc108082717"/>
      <w:bookmarkStart w:id="155" w:name="_Toc108161134"/>
      <w:bookmarkStart w:id="156" w:name="_Toc108164926"/>
      <w:bookmarkStart w:id="157" w:name="_Toc112366913"/>
      <w:bookmarkStart w:id="158" w:name="_Toc121520919"/>
      <w:r>
        <w:t>Okruszki</w:t>
      </w:r>
      <w:bookmarkEnd w:id="154"/>
      <w:bookmarkEnd w:id="155"/>
      <w:bookmarkEnd w:id="156"/>
      <w:bookmarkEnd w:id="157"/>
      <w:bookmarkEnd w:id="158"/>
    </w:p>
    <w:p w14:paraId="1E6ED7FE" w14:textId="3A01721E" w:rsidR="00B76C69" w:rsidRDefault="00B76C69" w:rsidP="00B76C69">
      <w:pPr>
        <w:pStyle w:val="Tekstpodstawowy"/>
      </w:pPr>
      <w:r>
        <w:t>Forma nawigacji umożliwiając</w:t>
      </w:r>
      <w:r w:rsidR="006A3926">
        <w:t>a</w:t>
      </w:r>
      <w:r>
        <w:t xml:space="preserve"> śledzenie aktualnej lokalizacji. Odzwierciedlają strukturę serwisu</w:t>
      </w:r>
      <w:r w:rsidR="006A3926">
        <w:t>,</w:t>
      </w:r>
      <w:r>
        <w:t xml:space="preserve"> linkując do nadrzędnych stron serwisu. Przykład:</w:t>
      </w:r>
    </w:p>
    <w:p w14:paraId="1D60F6E1" w14:textId="77777777" w:rsidR="00B76C69" w:rsidRDefault="00B76C69" w:rsidP="00B76C69">
      <w:pPr>
        <w:keepNext/>
      </w:pPr>
      <w:r>
        <w:rPr>
          <w:noProof/>
          <w:lang w:eastAsia="pl-PL"/>
        </w:rPr>
        <w:drawing>
          <wp:inline distT="0" distB="0" distL="0" distR="0" wp14:anchorId="321214E5" wp14:editId="7AB85673">
            <wp:extent cx="1793240" cy="447040"/>
            <wp:effectExtent l="19050" t="19050" r="16510" b="1016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a:ext>
                      </a:extLst>
                    </a:blip>
                    <a:srcRect/>
                    <a:stretch>
                      <a:fillRect/>
                    </a:stretch>
                  </pic:blipFill>
                  <pic:spPr bwMode="auto">
                    <a:xfrm>
                      <a:off x="0" y="0"/>
                      <a:ext cx="1793240" cy="447040"/>
                    </a:xfrm>
                    <a:prstGeom prst="rect">
                      <a:avLst/>
                    </a:prstGeom>
                    <a:noFill/>
                    <a:ln w="3175">
                      <a:solidFill>
                        <a:schemeClr val="tx1"/>
                      </a:solidFill>
                    </a:ln>
                  </pic:spPr>
                </pic:pic>
              </a:graphicData>
            </a:graphic>
          </wp:inline>
        </w:drawing>
      </w:r>
    </w:p>
    <w:p w14:paraId="2BEBD3C8" w14:textId="095AE727"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29</w:t>
      </w:r>
      <w:r>
        <w:fldChar w:fldCharType="end"/>
      </w:r>
      <w:r>
        <w:t xml:space="preserve"> Okruszki</w:t>
      </w:r>
    </w:p>
    <w:p w14:paraId="1128626C" w14:textId="77777777" w:rsidR="00B76C69" w:rsidRPr="0031391B" w:rsidRDefault="00B76C69" w:rsidP="00B76C69">
      <w:pPr>
        <w:pStyle w:val="Tekstpodstawowy"/>
      </w:pPr>
      <w:r>
        <w:t>oznacza, że wyświetlana jest strona „Spotkania…”. Można przejść do strony nadrzędnej klikając w ikonkę strony głównej [1].</w:t>
      </w:r>
    </w:p>
    <w:p w14:paraId="6ABF54A0" w14:textId="77777777" w:rsidR="00B76C69" w:rsidRDefault="00B76C69" w:rsidP="00B76C69">
      <w:pPr>
        <w:pStyle w:val="Nagwek2"/>
      </w:pPr>
      <w:bookmarkStart w:id="159" w:name="_Wyszukiwarka_pełnotekstowa_prosta"/>
      <w:bookmarkStart w:id="160" w:name="_Toc112366914"/>
      <w:bookmarkStart w:id="161" w:name="_Toc121520920"/>
      <w:bookmarkEnd w:id="159"/>
      <w:r>
        <w:t>Wyszukiwarka pełnotekstowa prosta i zaawansowana</w:t>
      </w:r>
      <w:bookmarkEnd w:id="160"/>
      <w:bookmarkEnd w:id="161"/>
    </w:p>
    <w:p w14:paraId="491E7ABB" w14:textId="77777777" w:rsidR="00B76C69" w:rsidRDefault="00B76C69" w:rsidP="00B76C69">
      <w:pPr>
        <w:keepNext/>
      </w:pPr>
      <w:r>
        <w:rPr>
          <w:noProof/>
          <w:lang w:eastAsia="pl-PL"/>
        </w:rPr>
        <w:drawing>
          <wp:inline distT="0" distB="0" distL="0" distR="0" wp14:anchorId="0CD98200" wp14:editId="0F5CF62C">
            <wp:extent cx="5760720" cy="2342515"/>
            <wp:effectExtent l="19050" t="19050" r="11430" b="19685"/>
            <wp:docPr id="680" name="Obraz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5760720" cy="2342515"/>
                    </a:xfrm>
                    <a:prstGeom prst="rect">
                      <a:avLst/>
                    </a:prstGeom>
                    <a:noFill/>
                    <a:ln w="3175">
                      <a:solidFill>
                        <a:schemeClr val="tx1"/>
                      </a:solidFill>
                    </a:ln>
                  </pic:spPr>
                </pic:pic>
              </a:graphicData>
            </a:graphic>
          </wp:inline>
        </w:drawing>
      </w:r>
    </w:p>
    <w:p w14:paraId="31573465" w14:textId="2BD96D70" w:rsidR="00B76C69"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30</w:t>
      </w:r>
      <w:r>
        <w:fldChar w:fldCharType="end"/>
      </w:r>
      <w:r>
        <w:t xml:space="preserve"> Wyszukiwarka pełnotekstowa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10"/>
        <w:gridCol w:w="2630"/>
        <w:gridCol w:w="1578"/>
        <w:gridCol w:w="4946"/>
      </w:tblGrid>
      <w:tr w:rsidR="00580D2C" w:rsidRPr="006746B7" w14:paraId="4D7C09FD" w14:textId="77777777" w:rsidTr="00580D2C">
        <w:trPr>
          <w:cantSplit/>
          <w:trHeight w:val="205"/>
          <w:tblHeader/>
        </w:trPr>
        <w:tc>
          <w:tcPr>
            <w:tcW w:w="406" w:type="pct"/>
            <w:shd w:val="clear" w:color="auto" w:fill="auto"/>
            <w:vAlign w:val="center"/>
          </w:tcPr>
          <w:p w14:paraId="7981E612" w14:textId="77777777" w:rsidR="00580D2C" w:rsidRPr="006746B7" w:rsidRDefault="00580D2C" w:rsidP="009A1CEF">
            <w:pPr>
              <w:jc w:val="center"/>
              <w:rPr>
                <w:b/>
              </w:rPr>
            </w:pPr>
            <w:r w:rsidRPr="006746B7">
              <w:rPr>
                <w:b/>
              </w:rPr>
              <w:t>Lp.</w:t>
            </w:r>
          </w:p>
        </w:tc>
        <w:tc>
          <w:tcPr>
            <w:tcW w:w="1320" w:type="pct"/>
            <w:shd w:val="clear" w:color="auto" w:fill="auto"/>
            <w:vAlign w:val="center"/>
          </w:tcPr>
          <w:p w14:paraId="07644983" w14:textId="77777777" w:rsidR="00580D2C" w:rsidRPr="006746B7" w:rsidRDefault="00580D2C" w:rsidP="009A1CEF">
            <w:pPr>
              <w:jc w:val="center"/>
              <w:rPr>
                <w:b/>
              </w:rPr>
            </w:pPr>
            <w:r w:rsidRPr="006746B7">
              <w:rPr>
                <w:b/>
              </w:rPr>
              <w:t>Typ</w:t>
            </w:r>
          </w:p>
        </w:tc>
        <w:tc>
          <w:tcPr>
            <w:tcW w:w="792" w:type="pct"/>
            <w:shd w:val="clear" w:color="auto" w:fill="auto"/>
            <w:vAlign w:val="center"/>
          </w:tcPr>
          <w:p w14:paraId="2D64DB91" w14:textId="77777777" w:rsidR="00580D2C" w:rsidRPr="006746B7" w:rsidRDefault="00580D2C" w:rsidP="009A1CEF">
            <w:pPr>
              <w:jc w:val="center"/>
              <w:rPr>
                <w:b/>
              </w:rPr>
            </w:pPr>
            <w:r w:rsidRPr="006746B7">
              <w:rPr>
                <w:b/>
              </w:rPr>
              <w:t>Nazwa</w:t>
            </w:r>
          </w:p>
        </w:tc>
        <w:tc>
          <w:tcPr>
            <w:tcW w:w="2482" w:type="pct"/>
            <w:shd w:val="clear" w:color="auto" w:fill="auto"/>
            <w:vAlign w:val="center"/>
          </w:tcPr>
          <w:p w14:paraId="11480D44" w14:textId="77777777" w:rsidR="00580D2C" w:rsidRPr="006746B7" w:rsidRDefault="00580D2C" w:rsidP="009A1CEF">
            <w:pPr>
              <w:jc w:val="center"/>
              <w:rPr>
                <w:b/>
              </w:rPr>
            </w:pPr>
            <w:r w:rsidRPr="006746B7">
              <w:rPr>
                <w:b/>
              </w:rPr>
              <w:t>Opis / właściwości</w:t>
            </w:r>
          </w:p>
        </w:tc>
      </w:tr>
      <w:tr w:rsidR="00580D2C" w:rsidRPr="006746B7" w14:paraId="3B7DEEDF" w14:textId="77777777" w:rsidTr="00580D2C">
        <w:tc>
          <w:tcPr>
            <w:tcW w:w="406" w:type="pct"/>
            <w:shd w:val="clear" w:color="auto" w:fill="auto"/>
          </w:tcPr>
          <w:p w14:paraId="2A9800F5" w14:textId="77777777" w:rsidR="00580D2C" w:rsidRPr="006746B7" w:rsidRDefault="00580D2C" w:rsidP="009A1CEF">
            <w:pPr>
              <w:jc w:val="center"/>
              <w:rPr>
                <w:rFonts w:cs="Cambria Math"/>
              </w:rPr>
            </w:pPr>
            <w:r w:rsidRPr="424FD7F7">
              <w:rPr>
                <w:rFonts w:cs="Cambria Math"/>
              </w:rPr>
              <w:t>1</w:t>
            </w:r>
          </w:p>
        </w:tc>
        <w:tc>
          <w:tcPr>
            <w:tcW w:w="1320" w:type="pct"/>
            <w:shd w:val="clear" w:color="auto" w:fill="auto"/>
          </w:tcPr>
          <w:p w14:paraId="24698CE0" w14:textId="77777777" w:rsidR="00580D2C" w:rsidRPr="006746B7" w:rsidRDefault="00580D2C" w:rsidP="009A1CEF">
            <w:pPr>
              <w:rPr>
                <w:rFonts w:cs="Cambria Math"/>
              </w:rPr>
            </w:pPr>
            <w:r>
              <w:rPr>
                <w:rFonts w:cs="Cambria Math"/>
              </w:rPr>
              <w:t>Nagłówek H2</w:t>
            </w:r>
          </w:p>
        </w:tc>
        <w:tc>
          <w:tcPr>
            <w:tcW w:w="792" w:type="pct"/>
            <w:shd w:val="clear" w:color="auto" w:fill="auto"/>
          </w:tcPr>
          <w:p w14:paraId="004E2700" w14:textId="77777777" w:rsidR="00580D2C" w:rsidRPr="006746B7" w:rsidRDefault="00580D2C" w:rsidP="009A1CEF">
            <w:pPr>
              <w:rPr>
                <w:rFonts w:cs="Cambria Math"/>
              </w:rPr>
            </w:pPr>
            <w:r>
              <w:rPr>
                <w:rFonts w:cs="Cambria Math"/>
              </w:rPr>
              <w:t>Szukaj…</w:t>
            </w:r>
          </w:p>
        </w:tc>
        <w:tc>
          <w:tcPr>
            <w:tcW w:w="2482" w:type="pct"/>
            <w:shd w:val="clear" w:color="auto" w:fill="auto"/>
          </w:tcPr>
          <w:p w14:paraId="513AD243" w14:textId="77777777" w:rsidR="00580D2C" w:rsidRPr="006746B7" w:rsidRDefault="00580D2C" w:rsidP="009A1CEF">
            <w:pPr>
              <w:rPr>
                <w:rFonts w:cs="Cambria Math"/>
              </w:rPr>
            </w:pPr>
            <w:r>
              <w:rPr>
                <w:rFonts w:cs="Cambria Math"/>
              </w:rPr>
              <w:t>Tytuł elementu</w:t>
            </w:r>
          </w:p>
        </w:tc>
      </w:tr>
      <w:tr w:rsidR="00580D2C" w:rsidRPr="006746B7" w14:paraId="1A9B6BC3" w14:textId="77777777" w:rsidTr="00580D2C">
        <w:tc>
          <w:tcPr>
            <w:tcW w:w="406" w:type="pct"/>
            <w:shd w:val="clear" w:color="auto" w:fill="auto"/>
          </w:tcPr>
          <w:p w14:paraId="6941BA19" w14:textId="77777777" w:rsidR="00580D2C" w:rsidRPr="006746B7" w:rsidRDefault="00580D2C" w:rsidP="009A1CEF">
            <w:pPr>
              <w:jc w:val="center"/>
              <w:rPr>
                <w:rFonts w:cs="Cambria Math"/>
              </w:rPr>
            </w:pPr>
            <w:r w:rsidRPr="424FD7F7">
              <w:rPr>
                <w:rFonts w:cs="Cambria Math"/>
              </w:rPr>
              <w:t>2</w:t>
            </w:r>
          </w:p>
        </w:tc>
        <w:tc>
          <w:tcPr>
            <w:tcW w:w="1320" w:type="pct"/>
            <w:shd w:val="clear" w:color="auto" w:fill="auto"/>
          </w:tcPr>
          <w:p w14:paraId="198D502A" w14:textId="77777777" w:rsidR="00580D2C" w:rsidRPr="006746B7" w:rsidRDefault="00580D2C" w:rsidP="009A1CEF">
            <w:pPr>
              <w:rPr>
                <w:rFonts w:cs="Cambria Math"/>
              </w:rPr>
            </w:pPr>
            <w:r>
              <w:rPr>
                <w:rFonts w:cs="Cambria Math"/>
              </w:rPr>
              <w:t>Pole wprowadzania tekstu</w:t>
            </w:r>
          </w:p>
        </w:tc>
        <w:tc>
          <w:tcPr>
            <w:tcW w:w="792" w:type="pct"/>
            <w:shd w:val="clear" w:color="auto" w:fill="auto"/>
          </w:tcPr>
          <w:p w14:paraId="5D491121" w14:textId="77777777" w:rsidR="00580D2C" w:rsidRPr="006746B7" w:rsidRDefault="00580D2C" w:rsidP="009A1CEF">
            <w:pPr>
              <w:rPr>
                <w:rFonts w:cs="Cambria Math"/>
              </w:rPr>
            </w:pPr>
            <w:r>
              <w:rPr>
                <w:rFonts w:cs="Cambria Math"/>
              </w:rPr>
              <w:t>Wpisz…</w:t>
            </w:r>
          </w:p>
        </w:tc>
        <w:tc>
          <w:tcPr>
            <w:tcW w:w="2482" w:type="pct"/>
            <w:shd w:val="clear" w:color="auto" w:fill="auto"/>
          </w:tcPr>
          <w:p w14:paraId="57230FD4" w14:textId="77777777" w:rsidR="00580D2C" w:rsidRPr="006746B7" w:rsidRDefault="00580D2C" w:rsidP="009A1CEF">
            <w:pPr>
              <w:rPr>
                <w:rFonts w:cs="Cambria Math"/>
              </w:rPr>
            </w:pPr>
            <w:r>
              <w:rPr>
                <w:rFonts w:cs="Cambria Math"/>
              </w:rPr>
              <w:t>Wpisywanie szukanej frazy</w:t>
            </w:r>
          </w:p>
        </w:tc>
      </w:tr>
      <w:tr w:rsidR="00580D2C" w:rsidRPr="006746B7" w14:paraId="2217B5B0" w14:textId="77777777" w:rsidTr="00580D2C">
        <w:tc>
          <w:tcPr>
            <w:tcW w:w="406" w:type="pct"/>
            <w:shd w:val="clear" w:color="auto" w:fill="auto"/>
          </w:tcPr>
          <w:p w14:paraId="5781E5FD" w14:textId="77777777" w:rsidR="00580D2C" w:rsidRPr="006746B7" w:rsidRDefault="00580D2C" w:rsidP="009A1CEF">
            <w:pPr>
              <w:jc w:val="center"/>
              <w:rPr>
                <w:rFonts w:cs="Cambria Math"/>
              </w:rPr>
            </w:pPr>
            <w:r w:rsidRPr="424FD7F7">
              <w:rPr>
                <w:rFonts w:cs="Cambria Math"/>
              </w:rPr>
              <w:t>3</w:t>
            </w:r>
          </w:p>
        </w:tc>
        <w:tc>
          <w:tcPr>
            <w:tcW w:w="1320" w:type="pct"/>
            <w:shd w:val="clear" w:color="auto" w:fill="auto"/>
          </w:tcPr>
          <w:p w14:paraId="2D61060F" w14:textId="77777777" w:rsidR="00580D2C" w:rsidRPr="006746B7" w:rsidRDefault="00580D2C" w:rsidP="009A1CEF">
            <w:pPr>
              <w:rPr>
                <w:rFonts w:cs="Cambria Math"/>
              </w:rPr>
            </w:pPr>
            <w:r>
              <w:rPr>
                <w:rFonts w:cs="Cambria Math"/>
              </w:rPr>
              <w:t>Przycisk graficzny</w:t>
            </w:r>
          </w:p>
        </w:tc>
        <w:tc>
          <w:tcPr>
            <w:tcW w:w="792" w:type="pct"/>
            <w:shd w:val="clear" w:color="auto" w:fill="auto"/>
          </w:tcPr>
          <w:p w14:paraId="7E323D8B" w14:textId="77777777" w:rsidR="00580D2C" w:rsidRPr="006746B7" w:rsidRDefault="00580D2C" w:rsidP="009A1CEF">
            <w:pPr>
              <w:rPr>
                <w:rFonts w:cs="Cambria Math"/>
              </w:rPr>
            </w:pPr>
            <w:r>
              <w:rPr>
                <w:rFonts w:cs="Cambria Math"/>
              </w:rPr>
              <w:t xml:space="preserve">Wyszukaj </w:t>
            </w:r>
          </w:p>
        </w:tc>
        <w:tc>
          <w:tcPr>
            <w:tcW w:w="2482" w:type="pct"/>
            <w:shd w:val="clear" w:color="auto" w:fill="auto"/>
          </w:tcPr>
          <w:p w14:paraId="6870045D" w14:textId="77777777" w:rsidR="00580D2C" w:rsidRPr="006746B7" w:rsidRDefault="00580D2C" w:rsidP="009A1CEF">
            <w:pPr>
              <w:rPr>
                <w:rFonts w:cs="Cambria Math"/>
              </w:rPr>
            </w:pPr>
            <w:r>
              <w:rPr>
                <w:rFonts w:cs="Cambria Math"/>
              </w:rPr>
              <w:t>Powoduje wyświetlenie listy wyników</w:t>
            </w:r>
          </w:p>
        </w:tc>
      </w:tr>
      <w:tr w:rsidR="00580D2C" w:rsidRPr="006746B7" w14:paraId="31803A71" w14:textId="77777777" w:rsidTr="00580D2C">
        <w:tc>
          <w:tcPr>
            <w:tcW w:w="406" w:type="pct"/>
            <w:shd w:val="clear" w:color="auto" w:fill="auto"/>
          </w:tcPr>
          <w:p w14:paraId="02A1EA26" w14:textId="77777777" w:rsidR="00580D2C" w:rsidRDefault="00580D2C" w:rsidP="009A1CEF">
            <w:pPr>
              <w:jc w:val="center"/>
              <w:rPr>
                <w:rFonts w:cs="Cambria Math"/>
              </w:rPr>
            </w:pPr>
            <w:r w:rsidRPr="424FD7F7">
              <w:rPr>
                <w:rFonts w:cs="Cambria Math"/>
              </w:rPr>
              <w:t>4</w:t>
            </w:r>
          </w:p>
        </w:tc>
        <w:tc>
          <w:tcPr>
            <w:tcW w:w="1320" w:type="pct"/>
            <w:shd w:val="clear" w:color="auto" w:fill="auto"/>
          </w:tcPr>
          <w:p w14:paraId="18A052AE" w14:textId="77777777" w:rsidR="00580D2C" w:rsidRDefault="00580D2C" w:rsidP="009A1CEF">
            <w:pPr>
              <w:rPr>
                <w:rFonts w:cs="Cambria Math"/>
              </w:rPr>
            </w:pPr>
            <w:r>
              <w:rPr>
                <w:rFonts w:cs="Cambria Math"/>
              </w:rPr>
              <w:t>Tekst – nagłówek H3</w:t>
            </w:r>
          </w:p>
        </w:tc>
        <w:tc>
          <w:tcPr>
            <w:tcW w:w="792" w:type="pct"/>
            <w:shd w:val="clear" w:color="auto" w:fill="auto"/>
          </w:tcPr>
          <w:p w14:paraId="59908A65" w14:textId="77777777" w:rsidR="00580D2C" w:rsidRDefault="00580D2C" w:rsidP="009A1CEF">
            <w:pPr>
              <w:rPr>
                <w:rFonts w:cs="Cambria Math"/>
              </w:rPr>
            </w:pPr>
            <w:r>
              <w:rPr>
                <w:rFonts w:cs="Cambria Math"/>
              </w:rPr>
              <w:t>Popularne…</w:t>
            </w:r>
          </w:p>
        </w:tc>
        <w:tc>
          <w:tcPr>
            <w:tcW w:w="2482" w:type="pct"/>
            <w:shd w:val="clear" w:color="auto" w:fill="auto"/>
          </w:tcPr>
          <w:p w14:paraId="191A237A" w14:textId="77777777" w:rsidR="00580D2C" w:rsidRDefault="00580D2C" w:rsidP="009A1CEF">
            <w:pPr>
              <w:rPr>
                <w:rFonts w:cs="Cambria Math"/>
              </w:rPr>
            </w:pPr>
            <w:r>
              <w:rPr>
                <w:rFonts w:cs="Cambria Math"/>
              </w:rPr>
              <w:t>Tekst statyczny</w:t>
            </w:r>
          </w:p>
        </w:tc>
      </w:tr>
      <w:tr w:rsidR="00580D2C" w:rsidRPr="006746B7" w14:paraId="66895348" w14:textId="77777777" w:rsidTr="00580D2C">
        <w:tc>
          <w:tcPr>
            <w:tcW w:w="406" w:type="pct"/>
            <w:shd w:val="clear" w:color="auto" w:fill="auto"/>
          </w:tcPr>
          <w:p w14:paraId="1F4EC1A4" w14:textId="77777777" w:rsidR="00580D2C" w:rsidRPr="006746B7" w:rsidRDefault="00580D2C" w:rsidP="009A1CEF">
            <w:pPr>
              <w:jc w:val="center"/>
              <w:rPr>
                <w:rFonts w:cs="Cambria Math"/>
              </w:rPr>
            </w:pPr>
            <w:r w:rsidRPr="424FD7F7">
              <w:rPr>
                <w:rFonts w:cs="Cambria Math"/>
              </w:rPr>
              <w:t>5</w:t>
            </w:r>
          </w:p>
        </w:tc>
        <w:tc>
          <w:tcPr>
            <w:tcW w:w="1320" w:type="pct"/>
            <w:shd w:val="clear" w:color="auto" w:fill="auto"/>
          </w:tcPr>
          <w:p w14:paraId="2B677A16" w14:textId="77777777" w:rsidR="00580D2C" w:rsidRPr="001D6150" w:rsidRDefault="00580D2C" w:rsidP="009A1CEF">
            <w:pPr>
              <w:rPr>
                <w:rFonts w:cs="Cambria Math"/>
              </w:rPr>
            </w:pPr>
            <w:r>
              <w:rPr>
                <w:rFonts w:cs="Cambria Math"/>
              </w:rPr>
              <w:t>Filtr</w:t>
            </w:r>
          </w:p>
        </w:tc>
        <w:tc>
          <w:tcPr>
            <w:tcW w:w="792" w:type="pct"/>
            <w:shd w:val="clear" w:color="auto" w:fill="auto"/>
          </w:tcPr>
          <w:p w14:paraId="3BC358BD" w14:textId="77777777" w:rsidR="00580D2C" w:rsidRPr="001D6150" w:rsidRDefault="00580D2C" w:rsidP="009A1CEF">
            <w:pPr>
              <w:rPr>
                <w:rFonts w:cs="Cambria Math"/>
              </w:rPr>
            </w:pPr>
            <w:r>
              <w:rPr>
                <w:rFonts w:cs="Cambria Math"/>
              </w:rPr>
              <w:t>Działania</w:t>
            </w:r>
          </w:p>
        </w:tc>
        <w:tc>
          <w:tcPr>
            <w:tcW w:w="2482" w:type="pct"/>
            <w:shd w:val="clear" w:color="auto" w:fill="auto"/>
          </w:tcPr>
          <w:p w14:paraId="50300DB8" w14:textId="40C4D42E" w:rsidR="00580D2C" w:rsidRDefault="00580D2C" w:rsidP="009A1CEF">
            <w:pPr>
              <w:rPr>
                <w:rFonts w:cs="Cambria Math"/>
              </w:rPr>
            </w:pPr>
            <w:r>
              <w:rPr>
                <w:rFonts w:cs="Cambria Math"/>
              </w:rPr>
              <w:t>Użycie zmienia kolor</w:t>
            </w:r>
            <w:r w:rsidR="00B5325C">
              <w:rPr>
                <w:rFonts w:cs="Cambria Math"/>
              </w:rPr>
              <w:t xml:space="preserve"> na ciemnoniebieski</w:t>
            </w:r>
            <w:r>
              <w:rPr>
                <w:rFonts w:cs="Cambria Math"/>
              </w:rPr>
              <w:t>. Filtr</w:t>
            </w:r>
            <w:r w:rsidR="00B5325C">
              <w:rPr>
                <w:rFonts w:cs="Cambria Math"/>
              </w:rPr>
              <w:t xml:space="preserve">owanie </w:t>
            </w:r>
            <w:r>
              <w:rPr>
                <w:rFonts w:cs="Cambria Math"/>
              </w:rPr>
              <w:t xml:space="preserve"> wg obszarów:</w:t>
            </w:r>
          </w:p>
          <w:p w14:paraId="5E8B3B7C" w14:textId="77777777" w:rsidR="00580D2C" w:rsidRDefault="00580D2C" w:rsidP="009A1CEF">
            <w:pPr>
              <w:rPr>
                <w:rFonts w:cs="Cambria Math"/>
              </w:rPr>
            </w:pPr>
            <w:r>
              <w:rPr>
                <w:rFonts w:cs="Cambria Math"/>
              </w:rPr>
              <w:t>Działania</w:t>
            </w:r>
          </w:p>
          <w:p w14:paraId="1E75F69D" w14:textId="77777777" w:rsidR="00580D2C" w:rsidRDefault="00580D2C" w:rsidP="009A1CEF">
            <w:pPr>
              <w:rPr>
                <w:rFonts w:cs="Cambria Math"/>
              </w:rPr>
            </w:pPr>
            <w:r>
              <w:rPr>
                <w:rFonts w:cs="Cambria Math"/>
              </w:rPr>
              <w:t>Nabory</w:t>
            </w:r>
          </w:p>
          <w:p w14:paraId="2E82B476" w14:textId="77777777" w:rsidR="00580D2C" w:rsidRDefault="00580D2C" w:rsidP="009A1CEF">
            <w:pPr>
              <w:rPr>
                <w:rFonts w:cs="Cambria Math"/>
              </w:rPr>
            </w:pPr>
            <w:r>
              <w:rPr>
                <w:rFonts w:cs="Cambria Math"/>
              </w:rPr>
              <w:t>Szkolenia</w:t>
            </w:r>
          </w:p>
          <w:p w14:paraId="6751DB05" w14:textId="77777777" w:rsidR="00580D2C" w:rsidRDefault="00580D2C" w:rsidP="009A1CEF">
            <w:pPr>
              <w:rPr>
                <w:rFonts w:cs="Cambria Math"/>
              </w:rPr>
            </w:pPr>
            <w:r>
              <w:rPr>
                <w:rFonts w:cs="Cambria Math"/>
              </w:rPr>
              <w:t>Wnioski</w:t>
            </w:r>
          </w:p>
          <w:p w14:paraId="75854AEA" w14:textId="77777777" w:rsidR="00580D2C" w:rsidRDefault="00580D2C" w:rsidP="009A1CEF">
            <w:pPr>
              <w:rPr>
                <w:rFonts w:cs="Cambria Math"/>
              </w:rPr>
            </w:pPr>
            <w:r>
              <w:rPr>
                <w:rFonts w:cs="Cambria Math"/>
              </w:rPr>
              <w:t>Biuletyny</w:t>
            </w:r>
          </w:p>
          <w:p w14:paraId="4A4C4BF2" w14:textId="42A110B5" w:rsidR="006A3926" w:rsidRPr="001D6150" w:rsidRDefault="006A3926" w:rsidP="009A1CEF">
            <w:pPr>
              <w:rPr>
                <w:rFonts w:cs="Cambria Math"/>
              </w:rPr>
            </w:pPr>
            <w:r>
              <w:rPr>
                <w:rFonts w:cs="Cambria Math"/>
              </w:rPr>
              <w:t>Do decyzji administratora – jakie hasła (kategorie) zostaną wskazane.</w:t>
            </w:r>
          </w:p>
        </w:tc>
      </w:tr>
    </w:tbl>
    <w:p w14:paraId="3D4CD663" w14:textId="3A9ADD76"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35</w:t>
      </w:r>
      <w:r w:rsidR="00B610C9">
        <w:fldChar w:fldCharType="end"/>
      </w:r>
      <w:r w:rsidRPr="008006B2">
        <w:t xml:space="preserve">Wyszukiwarka </w:t>
      </w:r>
      <w:r>
        <w:t>pełnotekstowa – komponenty</w:t>
      </w:r>
    </w:p>
    <w:p w14:paraId="40C10967" w14:textId="77777777" w:rsidR="00B76C69" w:rsidRDefault="00B76C69" w:rsidP="00B76C69">
      <w:pPr>
        <w:pStyle w:val="Nagwek3"/>
      </w:pPr>
      <w:bookmarkStart w:id="162" w:name="_Toc112366915"/>
      <w:r>
        <w:t>Wersja mobilna wyszukiwarki</w:t>
      </w:r>
      <w:bookmarkEnd w:id="162"/>
      <w:r>
        <w:t xml:space="preserve"> </w:t>
      </w:r>
    </w:p>
    <w:p w14:paraId="489281F8" w14:textId="77777777" w:rsidR="00B76C69" w:rsidRDefault="00B76C69" w:rsidP="00B76C69">
      <w:pPr>
        <w:keepNext/>
      </w:pPr>
      <w:r>
        <w:rPr>
          <w:noProof/>
          <w:lang w:eastAsia="pl-PL"/>
        </w:rPr>
        <w:drawing>
          <wp:inline distT="0" distB="0" distL="0" distR="0" wp14:anchorId="7C5CA3FD" wp14:editId="090C0EFC">
            <wp:extent cx="2084388" cy="1981200"/>
            <wp:effectExtent l="19050" t="19050" r="11430" b="19050"/>
            <wp:docPr id="681" name="Obraz 68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Obraz 681" descr="Obraz zawierający tekst&#10;&#10;Opis wygenerowany automatycznie"/>
                    <pic:cNvPicPr>
                      <a:picLocks noChangeAspect="1" noChangeArrowheads="1"/>
                    </pic:cNvPicPr>
                  </pic:nvPicPr>
                  <pic:blipFill>
                    <a:blip r:embed="rId201">
                      <a:extLst>
                        <a:ext uri="{28A0092B-C50C-407E-A947-70E740481C1C}">
                          <a14:useLocalDpi xmlns:a14="http://schemas.microsoft.com/office/drawing/2010/main"/>
                        </a:ext>
                      </a:extLst>
                    </a:blip>
                    <a:srcRect/>
                    <a:stretch>
                      <a:fillRect/>
                    </a:stretch>
                  </pic:blipFill>
                  <pic:spPr bwMode="auto">
                    <a:xfrm>
                      <a:off x="0" y="0"/>
                      <a:ext cx="2088247" cy="1984868"/>
                    </a:xfrm>
                    <a:prstGeom prst="rect">
                      <a:avLst/>
                    </a:prstGeom>
                    <a:noFill/>
                    <a:ln w="3175">
                      <a:solidFill>
                        <a:schemeClr val="tx1"/>
                      </a:solidFill>
                    </a:ln>
                  </pic:spPr>
                </pic:pic>
              </a:graphicData>
            </a:graphic>
          </wp:inline>
        </w:drawing>
      </w:r>
    </w:p>
    <w:p w14:paraId="3790E0DC" w14:textId="2F5F20E0" w:rsidR="00B76C69" w:rsidRPr="00A33311" w:rsidRDefault="00B76C69" w:rsidP="00B76C69">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31</w:t>
      </w:r>
      <w:r>
        <w:fldChar w:fldCharType="end"/>
      </w:r>
      <w:r>
        <w:rPr>
          <w:noProof/>
        </w:rPr>
        <w:t xml:space="preserve"> Wyszukiwarka pełnotekstowa – wersja mobilna</w:t>
      </w:r>
      <w:r>
        <w:t xml:space="preserve"> </w:t>
      </w:r>
    </w:p>
    <w:p w14:paraId="4C0F22A0" w14:textId="77777777" w:rsidR="00B76C69" w:rsidRPr="00C05F5C" w:rsidRDefault="00B76C69" w:rsidP="00B76C69">
      <w:pPr>
        <w:pStyle w:val="Tekstpodstawowy"/>
      </w:pPr>
      <w:r>
        <w:t>Wersja mobilna dostosowuje się do szerokości ekranu: tekst do 40 znaków, filtry [5] w dwóch lub trzech wierszach.</w:t>
      </w:r>
    </w:p>
    <w:p w14:paraId="7BB031A2" w14:textId="77777777" w:rsidR="00B76C69" w:rsidRDefault="00B76C69" w:rsidP="00B76C69">
      <w:pPr>
        <w:pStyle w:val="Nagwek2"/>
      </w:pPr>
      <w:bookmarkStart w:id="163" w:name="_Lista_wyników_wyszukiwania"/>
      <w:bookmarkStart w:id="164" w:name="_Toc112366916"/>
      <w:bookmarkStart w:id="165" w:name="_Toc121520921"/>
      <w:bookmarkEnd w:id="163"/>
      <w:r>
        <w:t>Lista wyników wyszukiwania</w:t>
      </w:r>
      <w:bookmarkEnd w:id="164"/>
      <w:bookmarkEnd w:id="165"/>
    </w:p>
    <w:p w14:paraId="316D0811" w14:textId="77777777" w:rsidR="00B76C69" w:rsidRDefault="00B76C69" w:rsidP="00B76C69">
      <w:pPr>
        <w:keepNext/>
      </w:pPr>
      <w:r>
        <w:rPr>
          <w:noProof/>
          <w:lang w:eastAsia="pl-PL"/>
        </w:rPr>
        <w:drawing>
          <wp:inline distT="0" distB="0" distL="0" distR="0" wp14:anchorId="2EA78695" wp14:editId="6BE2BBF9">
            <wp:extent cx="4667250" cy="4528161"/>
            <wp:effectExtent l="19050" t="19050" r="19050" b="25400"/>
            <wp:docPr id="686" name="Obraz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4690922" cy="4551127"/>
                    </a:xfrm>
                    <a:prstGeom prst="rect">
                      <a:avLst/>
                    </a:prstGeom>
                    <a:noFill/>
                    <a:ln w="3175">
                      <a:solidFill>
                        <a:schemeClr val="tx1"/>
                      </a:solidFill>
                    </a:ln>
                  </pic:spPr>
                </pic:pic>
              </a:graphicData>
            </a:graphic>
          </wp:inline>
        </w:drawing>
      </w:r>
    </w:p>
    <w:p w14:paraId="7CBA533A" w14:textId="6483CD27" w:rsidR="00B76C69" w:rsidRPr="00FA1801" w:rsidRDefault="00B76C69" w:rsidP="0079011A">
      <w:pPr>
        <w:pStyle w:val="Legenda"/>
        <w:spacing w:after="360"/>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32</w:t>
      </w:r>
      <w:r>
        <w:fldChar w:fldCharType="end"/>
      </w:r>
      <w:r>
        <w:t xml:space="preserve"> Lista wyników wyszukiwania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787"/>
        <w:gridCol w:w="2609"/>
        <w:gridCol w:w="1644"/>
        <w:gridCol w:w="4924"/>
      </w:tblGrid>
      <w:tr w:rsidR="00580D2C" w:rsidRPr="006746B7" w14:paraId="4F0F1605" w14:textId="77777777" w:rsidTr="00580D2C">
        <w:trPr>
          <w:cantSplit/>
          <w:trHeight w:val="205"/>
          <w:tblHeader/>
        </w:trPr>
        <w:tc>
          <w:tcPr>
            <w:tcW w:w="395" w:type="pct"/>
            <w:shd w:val="clear" w:color="auto" w:fill="auto"/>
            <w:vAlign w:val="center"/>
          </w:tcPr>
          <w:p w14:paraId="1317D953" w14:textId="77777777" w:rsidR="00580D2C" w:rsidRPr="006746B7" w:rsidRDefault="00580D2C" w:rsidP="009A1CEF">
            <w:pPr>
              <w:jc w:val="center"/>
              <w:rPr>
                <w:b/>
              </w:rPr>
            </w:pPr>
            <w:r w:rsidRPr="006746B7">
              <w:rPr>
                <w:b/>
              </w:rPr>
              <w:t>Lp.</w:t>
            </w:r>
          </w:p>
        </w:tc>
        <w:tc>
          <w:tcPr>
            <w:tcW w:w="1309" w:type="pct"/>
            <w:shd w:val="clear" w:color="auto" w:fill="auto"/>
            <w:vAlign w:val="center"/>
          </w:tcPr>
          <w:p w14:paraId="14F9055E" w14:textId="77777777" w:rsidR="00580D2C" w:rsidRPr="006746B7" w:rsidRDefault="00580D2C" w:rsidP="009A1CEF">
            <w:pPr>
              <w:jc w:val="center"/>
              <w:rPr>
                <w:b/>
              </w:rPr>
            </w:pPr>
            <w:r w:rsidRPr="006746B7">
              <w:rPr>
                <w:b/>
              </w:rPr>
              <w:t>Typ</w:t>
            </w:r>
          </w:p>
        </w:tc>
        <w:tc>
          <w:tcPr>
            <w:tcW w:w="825" w:type="pct"/>
            <w:shd w:val="clear" w:color="auto" w:fill="auto"/>
            <w:vAlign w:val="center"/>
          </w:tcPr>
          <w:p w14:paraId="304FB42D" w14:textId="77777777" w:rsidR="00580D2C" w:rsidRPr="006746B7" w:rsidRDefault="00580D2C" w:rsidP="009A1CEF">
            <w:pPr>
              <w:jc w:val="center"/>
              <w:rPr>
                <w:b/>
              </w:rPr>
            </w:pPr>
            <w:r w:rsidRPr="006746B7">
              <w:rPr>
                <w:b/>
              </w:rPr>
              <w:t>Nazwa</w:t>
            </w:r>
          </w:p>
        </w:tc>
        <w:tc>
          <w:tcPr>
            <w:tcW w:w="2471" w:type="pct"/>
            <w:shd w:val="clear" w:color="auto" w:fill="auto"/>
            <w:vAlign w:val="center"/>
          </w:tcPr>
          <w:p w14:paraId="7CBFF1B1" w14:textId="77777777" w:rsidR="00580D2C" w:rsidRPr="006746B7" w:rsidRDefault="00580D2C" w:rsidP="009A1CEF">
            <w:pPr>
              <w:jc w:val="center"/>
              <w:rPr>
                <w:b/>
              </w:rPr>
            </w:pPr>
            <w:r w:rsidRPr="006746B7">
              <w:rPr>
                <w:b/>
              </w:rPr>
              <w:t>Opis / właściwości</w:t>
            </w:r>
          </w:p>
        </w:tc>
      </w:tr>
      <w:tr w:rsidR="00580D2C" w:rsidRPr="006746B7" w14:paraId="7F9CB339" w14:textId="77777777" w:rsidTr="00580D2C">
        <w:tc>
          <w:tcPr>
            <w:tcW w:w="395" w:type="pct"/>
            <w:shd w:val="clear" w:color="auto" w:fill="auto"/>
          </w:tcPr>
          <w:p w14:paraId="10CC8BE5" w14:textId="77777777" w:rsidR="00580D2C" w:rsidRPr="006746B7" w:rsidRDefault="00580D2C" w:rsidP="009A1CEF">
            <w:pPr>
              <w:jc w:val="center"/>
              <w:rPr>
                <w:rFonts w:cs="Cambria Math"/>
              </w:rPr>
            </w:pPr>
            <w:r w:rsidRPr="1716A33E">
              <w:rPr>
                <w:rFonts w:cs="Cambria Math"/>
              </w:rPr>
              <w:t>1, 2</w:t>
            </w:r>
          </w:p>
        </w:tc>
        <w:tc>
          <w:tcPr>
            <w:tcW w:w="1309" w:type="pct"/>
            <w:shd w:val="clear" w:color="auto" w:fill="auto"/>
          </w:tcPr>
          <w:p w14:paraId="121F8E03" w14:textId="77777777" w:rsidR="00580D2C" w:rsidRPr="006746B7" w:rsidRDefault="00580D2C" w:rsidP="009A1CEF">
            <w:pPr>
              <w:rPr>
                <w:rFonts w:cs="Cambria Math"/>
              </w:rPr>
            </w:pPr>
            <w:r>
              <w:rPr>
                <w:rFonts w:cs="Cambria Math"/>
              </w:rPr>
              <w:t>Nagłówek H3</w:t>
            </w:r>
          </w:p>
        </w:tc>
        <w:tc>
          <w:tcPr>
            <w:tcW w:w="825" w:type="pct"/>
            <w:shd w:val="clear" w:color="auto" w:fill="auto"/>
          </w:tcPr>
          <w:p w14:paraId="5F97B6F2" w14:textId="77777777" w:rsidR="00580D2C" w:rsidRPr="006746B7" w:rsidRDefault="00580D2C" w:rsidP="009A1CEF">
            <w:pPr>
              <w:rPr>
                <w:rFonts w:cs="Cambria Math"/>
              </w:rPr>
            </w:pPr>
            <w:r>
              <w:rPr>
                <w:rFonts w:cs="Cambria Math"/>
              </w:rPr>
              <w:t>Znaleziono…</w:t>
            </w:r>
          </w:p>
        </w:tc>
        <w:tc>
          <w:tcPr>
            <w:tcW w:w="2471" w:type="pct"/>
            <w:shd w:val="clear" w:color="auto" w:fill="auto"/>
          </w:tcPr>
          <w:p w14:paraId="5A52420C" w14:textId="77777777" w:rsidR="00580D2C" w:rsidRPr="006746B7" w:rsidRDefault="00580D2C" w:rsidP="009A1CEF">
            <w:pPr>
              <w:rPr>
                <w:rFonts w:cs="Cambria Math"/>
              </w:rPr>
            </w:pPr>
            <w:r>
              <w:rPr>
                <w:rFonts w:cs="Cambria Math"/>
              </w:rPr>
              <w:t>Po frazie „Znaleziono wyników”: podaje liczbę znalezionych wyników.</w:t>
            </w:r>
          </w:p>
        </w:tc>
      </w:tr>
      <w:tr w:rsidR="00580D2C" w:rsidRPr="006746B7" w14:paraId="41C197D2" w14:textId="77777777" w:rsidTr="00580D2C">
        <w:tc>
          <w:tcPr>
            <w:tcW w:w="395" w:type="pct"/>
            <w:shd w:val="clear" w:color="auto" w:fill="auto"/>
          </w:tcPr>
          <w:p w14:paraId="39947F67" w14:textId="77777777" w:rsidR="00580D2C" w:rsidRPr="006746B7" w:rsidRDefault="00580D2C" w:rsidP="009A1CEF">
            <w:pPr>
              <w:jc w:val="center"/>
              <w:rPr>
                <w:rFonts w:cs="Cambria Math"/>
              </w:rPr>
            </w:pPr>
            <w:r w:rsidRPr="1716A33E">
              <w:rPr>
                <w:rFonts w:cs="Cambria Math"/>
              </w:rPr>
              <w:t>3</w:t>
            </w:r>
          </w:p>
        </w:tc>
        <w:tc>
          <w:tcPr>
            <w:tcW w:w="1309" w:type="pct"/>
            <w:shd w:val="clear" w:color="auto" w:fill="auto"/>
          </w:tcPr>
          <w:p w14:paraId="10E86943" w14:textId="77777777" w:rsidR="00580D2C" w:rsidRDefault="00580D2C" w:rsidP="009A1CEF">
            <w:pPr>
              <w:rPr>
                <w:rFonts w:cs="Cambria Math"/>
              </w:rPr>
            </w:pPr>
            <w:r>
              <w:rPr>
                <w:rFonts w:cs="Cambria Math"/>
              </w:rPr>
              <w:t>Przycisk graficzny</w:t>
            </w:r>
          </w:p>
        </w:tc>
        <w:tc>
          <w:tcPr>
            <w:tcW w:w="825" w:type="pct"/>
            <w:shd w:val="clear" w:color="auto" w:fill="auto"/>
          </w:tcPr>
          <w:p w14:paraId="3F1AF6D2" w14:textId="77777777" w:rsidR="00580D2C" w:rsidRDefault="00580D2C" w:rsidP="009A1CEF">
            <w:pPr>
              <w:rPr>
                <w:rFonts w:cs="Cambria Math"/>
              </w:rPr>
            </w:pPr>
            <w:r>
              <w:rPr>
                <w:rFonts w:cs="Cambria Math"/>
              </w:rPr>
              <w:t>Działania: 4</w:t>
            </w:r>
          </w:p>
        </w:tc>
        <w:tc>
          <w:tcPr>
            <w:tcW w:w="2471" w:type="pct"/>
            <w:shd w:val="clear" w:color="auto" w:fill="auto"/>
          </w:tcPr>
          <w:p w14:paraId="087BBB12" w14:textId="77777777" w:rsidR="00580D2C" w:rsidRDefault="00580D2C" w:rsidP="009A1CEF">
            <w:pPr>
              <w:rPr>
                <w:rFonts w:cs="Cambria Math"/>
              </w:rPr>
            </w:pPr>
            <w:r>
              <w:rPr>
                <w:rFonts w:cs="Cambria Math"/>
              </w:rPr>
              <w:t xml:space="preserve">Przycisk umożliwia dodatkowe odfiltrowanie, zawężenie wyników wyszukiwania do podanej kategorii. </w:t>
            </w:r>
          </w:p>
        </w:tc>
      </w:tr>
      <w:tr w:rsidR="00580D2C" w:rsidRPr="006746B7" w14:paraId="3701585D" w14:textId="77777777" w:rsidTr="00580D2C">
        <w:tc>
          <w:tcPr>
            <w:tcW w:w="395" w:type="pct"/>
            <w:shd w:val="clear" w:color="auto" w:fill="auto"/>
          </w:tcPr>
          <w:p w14:paraId="3AEA31D9" w14:textId="77777777" w:rsidR="00580D2C" w:rsidRPr="006746B7" w:rsidRDefault="00580D2C" w:rsidP="009A1CEF">
            <w:pPr>
              <w:jc w:val="center"/>
              <w:rPr>
                <w:rFonts w:cs="Cambria Math"/>
              </w:rPr>
            </w:pPr>
            <w:r w:rsidRPr="1716A33E">
              <w:rPr>
                <w:rFonts w:cs="Cambria Math"/>
              </w:rPr>
              <w:t>4</w:t>
            </w:r>
          </w:p>
        </w:tc>
        <w:tc>
          <w:tcPr>
            <w:tcW w:w="1309" w:type="pct"/>
            <w:shd w:val="clear" w:color="auto" w:fill="auto"/>
          </w:tcPr>
          <w:p w14:paraId="45873483" w14:textId="77777777" w:rsidR="00580D2C" w:rsidRPr="001D6150" w:rsidRDefault="00580D2C" w:rsidP="009A1CEF">
            <w:pPr>
              <w:rPr>
                <w:rFonts w:cs="Cambria Math"/>
              </w:rPr>
            </w:pPr>
            <w:r>
              <w:rPr>
                <w:rFonts w:cs="Cambria Math"/>
              </w:rPr>
              <w:t>Filtr</w:t>
            </w:r>
          </w:p>
        </w:tc>
        <w:tc>
          <w:tcPr>
            <w:tcW w:w="825" w:type="pct"/>
            <w:shd w:val="clear" w:color="auto" w:fill="auto"/>
          </w:tcPr>
          <w:p w14:paraId="6EF667E5" w14:textId="77777777" w:rsidR="00580D2C" w:rsidRPr="001D6150" w:rsidRDefault="00580D2C" w:rsidP="009A1CEF">
            <w:pPr>
              <w:rPr>
                <w:rFonts w:cs="Cambria Math"/>
              </w:rPr>
            </w:pPr>
            <w:r>
              <w:rPr>
                <w:rFonts w:cs="Cambria Math"/>
              </w:rPr>
              <w:t>Działania: 4</w:t>
            </w:r>
          </w:p>
        </w:tc>
        <w:tc>
          <w:tcPr>
            <w:tcW w:w="2471" w:type="pct"/>
            <w:shd w:val="clear" w:color="auto" w:fill="auto"/>
          </w:tcPr>
          <w:p w14:paraId="7DFCA204" w14:textId="77777777" w:rsidR="00580D2C" w:rsidRDefault="00580D2C" w:rsidP="009A1CEF">
            <w:pPr>
              <w:rPr>
                <w:rFonts w:cs="Cambria Math"/>
              </w:rPr>
            </w:pPr>
            <w:r>
              <w:rPr>
                <w:rFonts w:cs="Cambria Math"/>
              </w:rPr>
              <w:t>Wynik wyszukiwania dla danej kategorii portalu wraz ze wskazaniem liczby wyszukanych elementów. Jeżeli nie znaleziono wyników z danych kategorii nie pojawia się całkowicie dana kategoria (unikamy w ten sposób efektu: Nabory: 0)</w:t>
            </w:r>
          </w:p>
          <w:p w14:paraId="5FE06DF6" w14:textId="77777777" w:rsidR="00580D2C" w:rsidRDefault="00580D2C" w:rsidP="009A1CEF">
            <w:pPr>
              <w:rPr>
                <w:rFonts w:cs="Cambria Math"/>
              </w:rPr>
            </w:pPr>
            <w:r>
              <w:rPr>
                <w:rFonts w:cs="Cambria Math"/>
              </w:rPr>
              <w:t>Użycie zmienia kolor. Filtruje wyniki wg obszarów:</w:t>
            </w:r>
          </w:p>
          <w:p w14:paraId="3FE74F9B" w14:textId="77777777" w:rsidR="00580D2C" w:rsidRPr="001D6150" w:rsidRDefault="00580D2C" w:rsidP="009A1CEF">
            <w:pPr>
              <w:rPr>
                <w:rFonts w:cs="Cambria Math"/>
              </w:rPr>
            </w:pPr>
            <w:r>
              <w:rPr>
                <w:rFonts w:cs="Cambria Math"/>
              </w:rPr>
              <w:t>Aktualności, Publikacje, Wydarzenia, Nabory, Wsparcia, Działania, Dokumenty, Poradniki</w:t>
            </w:r>
          </w:p>
        </w:tc>
      </w:tr>
      <w:tr w:rsidR="00580D2C" w:rsidRPr="006746B7" w14:paraId="54B6BF5F" w14:textId="77777777" w:rsidTr="00580D2C">
        <w:tc>
          <w:tcPr>
            <w:tcW w:w="395" w:type="pct"/>
            <w:shd w:val="clear" w:color="auto" w:fill="auto"/>
          </w:tcPr>
          <w:p w14:paraId="49A7B303" w14:textId="77777777" w:rsidR="00580D2C" w:rsidRDefault="00580D2C" w:rsidP="009A1CEF">
            <w:pPr>
              <w:jc w:val="center"/>
              <w:rPr>
                <w:rFonts w:cs="Cambria Math"/>
              </w:rPr>
            </w:pPr>
            <w:r w:rsidRPr="1716A33E">
              <w:rPr>
                <w:rFonts w:cs="Cambria Math"/>
              </w:rPr>
              <w:t>5.. 7</w:t>
            </w:r>
          </w:p>
        </w:tc>
        <w:tc>
          <w:tcPr>
            <w:tcW w:w="1309" w:type="pct"/>
            <w:shd w:val="clear" w:color="auto" w:fill="auto"/>
          </w:tcPr>
          <w:p w14:paraId="418B6204" w14:textId="77777777" w:rsidR="00580D2C" w:rsidRDefault="00580D2C" w:rsidP="009A1CEF">
            <w:pPr>
              <w:rPr>
                <w:rFonts w:cs="Cambria Math"/>
              </w:rPr>
            </w:pPr>
            <w:r>
              <w:rPr>
                <w:rFonts w:cs="Cambria Math"/>
              </w:rPr>
              <w:t>Wyniki wyszukiwania – nagłówek H4</w:t>
            </w:r>
          </w:p>
        </w:tc>
        <w:tc>
          <w:tcPr>
            <w:tcW w:w="825" w:type="pct"/>
            <w:shd w:val="clear" w:color="auto" w:fill="auto"/>
          </w:tcPr>
          <w:p w14:paraId="1B3C0AD2" w14:textId="77777777" w:rsidR="00580D2C" w:rsidRDefault="00580D2C" w:rsidP="009A1CEF">
            <w:pPr>
              <w:rPr>
                <w:rFonts w:cs="Cambria Math"/>
              </w:rPr>
            </w:pPr>
            <w:r>
              <w:rPr>
                <w:rFonts w:cs="Cambria Math"/>
              </w:rPr>
              <w:t>eFekty…</w:t>
            </w:r>
          </w:p>
        </w:tc>
        <w:tc>
          <w:tcPr>
            <w:tcW w:w="2471" w:type="pct"/>
            <w:shd w:val="clear" w:color="auto" w:fill="auto"/>
          </w:tcPr>
          <w:p w14:paraId="6977EC2F" w14:textId="77777777" w:rsidR="00580D2C" w:rsidRDefault="00580D2C" w:rsidP="009A1CEF">
            <w:pPr>
              <w:rPr>
                <w:rFonts w:cs="Cambria Math"/>
              </w:rPr>
            </w:pPr>
            <w:r>
              <w:rPr>
                <w:rFonts w:cs="Cambria Math"/>
              </w:rPr>
              <w:t>Kontener z danym typem znalezionego przez wyszukiwarkę pełnotekstową zasobu. Przeszukiwane są następujące zasoby serwisu: Aktualności, Publikacje, Wydarzenia, Nabory, Wsparcia, Działania, Dokumenty, Poradniki</w:t>
            </w:r>
          </w:p>
        </w:tc>
      </w:tr>
    </w:tbl>
    <w:p w14:paraId="6C82B786" w14:textId="14116B1B"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36</w:t>
      </w:r>
      <w:r w:rsidR="00B610C9">
        <w:fldChar w:fldCharType="end"/>
      </w:r>
      <w:r>
        <w:t xml:space="preserve"> Lista wyników wyszukiwania - komponenty</w:t>
      </w:r>
    </w:p>
    <w:p w14:paraId="4D952182" w14:textId="77777777" w:rsidR="00B76C69" w:rsidRDefault="00B76C69" w:rsidP="00B76C69">
      <w:pPr>
        <w:pStyle w:val="Nagwek2"/>
      </w:pPr>
      <w:bookmarkStart w:id="166" w:name="_Toc112366917"/>
      <w:bookmarkStart w:id="167" w:name="_Toc121520922"/>
      <w:r>
        <w:t>Skip link</w:t>
      </w:r>
      <w:bookmarkEnd w:id="166"/>
      <w:bookmarkEnd w:id="167"/>
    </w:p>
    <w:p w14:paraId="6D3344CD" w14:textId="2B3525D4" w:rsidR="00B76C69" w:rsidRDefault="00B76C69" w:rsidP="00B76C69">
      <w:r>
        <w:t xml:space="preserve">Pozwala użytkownikom </w:t>
      </w:r>
      <w:r w:rsidR="004037E5">
        <w:t xml:space="preserve">(korzystającym z klawiatury) </w:t>
      </w:r>
      <w:r>
        <w:t>pominąć nawigację strony i szybko dostać się do żądanej części strony. Proponowane rozwiązanie umożliwia wprowadzanie kilku skip linków dla stron. Na potrzeby opisu mechanizmu skip linków wprowadzono podział wszystkich stron na dwa zbiory:</w:t>
      </w:r>
    </w:p>
    <w:p w14:paraId="62E35EBD" w14:textId="77777777" w:rsidR="00B76C69" w:rsidRDefault="00B76C69" w:rsidP="00B76C69">
      <w:pPr>
        <w:pStyle w:val="Akapitzlist"/>
        <w:numPr>
          <w:ilvl w:val="0"/>
          <w:numId w:val="65"/>
        </w:numPr>
      </w:pPr>
      <w:r>
        <w:t>strony budowane z sekcji,</w:t>
      </w:r>
    </w:p>
    <w:p w14:paraId="47B652A6" w14:textId="77777777" w:rsidR="00B76C69" w:rsidRDefault="00B76C69" w:rsidP="00B76C69">
      <w:pPr>
        <w:pStyle w:val="Akapitzlist"/>
        <w:numPr>
          <w:ilvl w:val="0"/>
          <w:numId w:val="65"/>
        </w:numPr>
      </w:pPr>
      <w:r>
        <w:t>wszystkie pozostałe strony.</w:t>
      </w:r>
    </w:p>
    <w:p w14:paraId="388D89EA" w14:textId="6939B742" w:rsidR="00B76C69" w:rsidRDefault="00B76C69" w:rsidP="00B76C69">
      <w:r>
        <w:t xml:space="preserve">Dla </w:t>
      </w:r>
      <w:r w:rsidRPr="00022909">
        <w:rPr>
          <w:b/>
          <w:bCs/>
        </w:rPr>
        <w:t>stron budowanych z sekcji</w:t>
      </w:r>
      <w:r>
        <w:t xml:space="preserve"> </w:t>
      </w:r>
      <w:r w:rsidR="003E549C">
        <w:t>d</w:t>
      </w:r>
      <w:r>
        <w:t>omyślnie (automatycznie) wprowadzone są trzy skip linki:</w:t>
      </w:r>
    </w:p>
    <w:p w14:paraId="28F0A728" w14:textId="77777777" w:rsidR="00B76C69" w:rsidRDefault="00B76C69" w:rsidP="00B76C69">
      <w:pPr>
        <w:pStyle w:val="Akapitzlist"/>
      </w:pPr>
      <w:r>
        <w:t>- nawigacja górna</w:t>
      </w:r>
    </w:p>
    <w:p w14:paraId="33497882" w14:textId="77777777" w:rsidR="00B76C69" w:rsidRDefault="00B76C69" w:rsidP="00B76C69">
      <w:pPr>
        <w:pStyle w:val="Akapitzlist"/>
      </w:pPr>
      <w:r>
        <w:t>- treść strony</w:t>
      </w:r>
    </w:p>
    <w:p w14:paraId="24A0D7F0" w14:textId="77777777" w:rsidR="00B76C69" w:rsidRDefault="00B76C69" w:rsidP="00B76C69">
      <w:pPr>
        <w:pStyle w:val="Akapitzlist"/>
      </w:pPr>
      <w:r>
        <w:t>- stopka strony.</w:t>
      </w:r>
    </w:p>
    <w:p w14:paraId="4988DB51" w14:textId="77777777" w:rsidR="00B76C69" w:rsidRDefault="00B76C69" w:rsidP="00B76C69">
      <w:r>
        <w:t>Ponadto można dodać dodatkowe skip linki, które mogą wskazywać na sekcję strony lub być linkiem zewnętrznym lub wewnętrznym.</w:t>
      </w:r>
    </w:p>
    <w:p w14:paraId="2252970E" w14:textId="77777777" w:rsidR="00B76C69" w:rsidRDefault="00B76C69" w:rsidP="00B76C69">
      <w:r>
        <w:t>Przykład zastosowania rozszerzonego zestawu skip linków dla strony głównej portalu Funduszy Europejskich:</w:t>
      </w:r>
    </w:p>
    <w:p w14:paraId="5579CBC0" w14:textId="77777777" w:rsidR="00B76C69" w:rsidRDefault="00B76C69" w:rsidP="00B76C69">
      <w:pPr>
        <w:keepNext/>
      </w:pPr>
      <w:r>
        <w:rPr>
          <w:noProof/>
          <w:lang w:eastAsia="pl-PL"/>
        </w:rPr>
        <w:drawing>
          <wp:inline distT="0" distB="0" distL="0" distR="0" wp14:anchorId="745221FC" wp14:editId="0DEEBB5C">
            <wp:extent cx="5760720" cy="1151890"/>
            <wp:effectExtent l="0" t="0" r="0" b="0"/>
            <wp:docPr id="1189" name="Obraz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5760720" cy="1151890"/>
                    </a:xfrm>
                    <a:prstGeom prst="rect">
                      <a:avLst/>
                    </a:prstGeom>
                    <a:noFill/>
                    <a:ln>
                      <a:noFill/>
                    </a:ln>
                  </pic:spPr>
                </pic:pic>
              </a:graphicData>
            </a:graphic>
          </wp:inline>
        </w:drawing>
      </w:r>
    </w:p>
    <w:p w14:paraId="26583621" w14:textId="275FF22D" w:rsidR="00B76C69" w:rsidRDefault="00B76C69" w:rsidP="0079011A">
      <w:pPr>
        <w:pStyle w:val="Legenda"/>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33</w:t>
      </w:r>
      <w:r>
        <w:fldChar w:fldCharType="end"/>
      </w:r>
      <w:r>
        <w:t xml:space="preserve"> przykład skip link</w:t>
      </w:r>
      <w:r w:rsidR="0079011A">
        <w:t>u dla strony głównej portalu FE</w:t>
      </w:r>
    </w:p>
    <w:p w14:paraId="2121535A" w14:textId="77777777" w:rsidR="00B76C69" w:rsidRDefault="00B76C69" w:rsidP="00B76C69">
      <w:pPr>
        <w:keepNext/>
      </w:pPr>
      <w:r>
        <w:rPr>
          <w:noProof/>
          <w:lang w:eastAsia="pl-PL"/>
        </w:rPr>
        <w:drawing>
          <wp:inline distT="0" distB="0" distL="0" distR="0" wp14:anchorId="1A9660D0" wp14:editId="160CBB5F">
            <wp:extent cx="5753100" cy="1104900"/>
            <wp:effectExtent l="0" t="0" r="0" b="0"/>
            <wp:docPr id="1190" name="Obraz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5753100" cy="1104900"/>
                    </a:xfrm>
                    <a:prstGeom prst="rect">
                      <a:avLst/>
                    </a:prstGeom>
                    <a:noFill/>
                    <a:ln>
                      <a:noFill/>
                    </a:ln>
                  </pic:spPr>
                </pic:pic>
              </a:graphicData>
            </a:graphic>
          </wp:inline>
        </w:drawing>
      </w:r>
    </w:p>
    <w:p w14:paraId="62DA1120" w14:textId="225D7B30" w:rsidR="00B76C69" w:rsidRDefault="00B76C69" w:rsidP="0079011A">
      <w:pPr>
        <w:pStyle w:val="Legenda"/>
        <w:spacing w:after="360"/>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34</w:t>
      </w:r>
      <w:r>
        <w:fldChar w:fldCharType="end"/>
      </w:r>
      <w:r>
        <w:t>Przykład skip link</w:t>
      </w:r>
      <w:r w:rsidR="0079011A">
        <w:t>u dla strony głównej portalu FE</w:t>
      </w:r>
    </w:p>
    <w:p w14:paraId="62CFEFE9" w14:textId="77777777" w:rsidR="00B76C69" w:rsidRDefault="00B76C69" w:rsidP="00B76C69">
      <w:r>
        <w:t>Podane wyżej przykłady obrazują możliwość dodawania skip linków dla stron składających się z sekcji</w:t>
      </w:r>
    </w:p>
    <w:p w14:paraId="5E339E13" w14:textId="77777777" w:rsidR="00B76C69" w:rsidRDefault="00B76C69" w:rsidP="00B76C69">
      <w:pPr>
        <w:keepNext/>
      </w:pPr>
      <w:r>
        <w:rPr>
          <w:noProof/>
          <w:lang w:eastAsia="pl-PL"/>
        </w:rPr>
        <w:drawing>
          <wp:inline distT="0" distB="0" distL="0" distR="0" wp14:anchorId="017CDAA5" wp14:editId="2DDCA916">
            <wp:extent cx="2533650" cy="552450"/>
            <wp:effectExtent l="0" t="0" r="0" b="0"/>
            <wp:docPr id="1192" name="Obraz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a:extLst>
                        <a:ext uri="{28A0092B-C50C-407E-A947-70E740481C1C}">
                          <a14:useLocalDpi xmlns:a14="http://schemas.microsoft.com/office/drawing/2010/main"/>
                        </a:ext>
                      </a:extLst>
                    </a:blip>
                    <a:srcRect/>
                    <a:stretch>
                      <a:fillRect/>
                    </a:stretch>
                  </pic:blipFill>
                  <pic:spPr bwMode="auto">
                    <a:xfrm>
                      <a:off x="0" y="0"/>
                      <a:ext cx="2533650" cy="552450"/>
                    </a:xfrm>
                    <a:prstGeom prst="rect">
                      <a:avLst/>
                    </a:prstGeom>
                    <a:noFill/>
                    <a:ln>
                      <a:noFill/>
                    </a:ln>
                  </pic:spPr>
                </pic:pic>
              </a:graphicData>
            </a:graphic>
          </wp:inline>
        </w:drawing>
      </w:r>
    </w:p>
    <w:p w14:paraId="3CE56F9D" w14:textId="02A57042" w:rsidR="00B76C69" w:rsidRPr="00CF12B4" w:rsidRDefault="00B76C69" w:rsidP="0079011A">
      <w:pPr>
        <w:pStyle w:val="Legenda"/>
        <w:spacing w:after="360"/>
      </w:pPr>
      <w:r>
        <w:t xml:space="preserve">Rysunek </w:t>
      </w:r>
      <w:r>
        <w:fldChar w:fldCharType="begin"/>
      </w:r>
      <w:r>
        <w:instrText>STYLEREF 1 \s</w:instrText>
      </w:r>
      <w:r>
        <w:fldChar w:fldCharType="separate"/>
      </w:r>
      <w:r w:rsidR="006B4094">
        <w:rPr>
          <w:noProof/>
        </w:rPr>
        <w:t>V</w:t>
      </w:r>
      <w:r>
        <w:fldChar w:fldCharType="end"/>
      </w:r>
      <w:r>
        <w:t>.</w:t>
      </w:r>
      <w:r>
        <w:fldChar w:fldCharType="begin"/>
      </w:r>
      <w:r>
        <w:instrText>SEQ Rysunek \* ARABIC \s 1</w:instrText>
      </w:r>
      <w:r>
        <w:fldChar w:fldCharType="separate"/>
      </w:r>
      <w:r w:rsidR="006B4094">
        <w:rPr>
          <w:noProof/>
        </w:rPr>
        <w:t>35</w:t>
      </w:r>
      <w:r>
        <w:fldChar w:fldCharType="end"/>
      </w:r>
      <w:r w:rsidR="0079011A">
        <w:t xml:space="preserve"> budowa skip linku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287"/>
        <w:gridCol w:w="2039"/>
        <w:gridCol w:w="2411"/>
        <w:gridCol w:w="4227"/>
      </w:tblGrid>
      <w:tr w:rsidR="00580D2C" w:rsidRPr="006746B7" w14:paraId="0ABEEA87" w14:textId="77777777" w:rsidTr="00580D2C">
        <w:trPr>
          <w:cantSplit/>
          <w:trHeight w:val="205"/>
          <w:tblHeader/>
        </w:trPr>
        <w:tc>
          <w:tcPr>
            <w:tcW w:w="646" w:type="pct"/>
            <w:shd w:val="clear" w:color="auto" w:fill="auto"/>
            <w:vAlign w:val="center"/>
          </w:tcPr>
          <w:p w14:paraId="48F7A2F1" w14:textId="77777777" w:rsidR="00580D2C" w:rsidRPr="006746B7" w:rsidRDefault="00580D2C" w:rsidP="009A1CEF">
            <w:pPr>
              <w:jc w:val="center"/>
              <w:rPr>
                <w:b/>
              </w:rPr>
            </w:pPr>
            <w:r w:rsidRPr="006746B7">
              <w:rPr>
                <w:b/>
              </w:rPr>
              <w:t>Lp.</w:t>
            </w:r>
          </w:p>
        </w:tc>
        <w:tc>
          <w:tcPr>
            <w:tcW w:w="1023" w:type="pct"/>
            <w:shd w:val="clear" w:color="auto" w:fill="auto"/>
            <w:vAlign w:val="center"/>
          </w:tcPr>
          <w:p w14:paraId="5F32C746" w14:textId="77777777" w:rsidR="00580D2C" w:rsidRPr="006746B7" w:rsidRDefault="00580D2C" w:rsidP="009A1CEF">
            <w:pPr>
              <w:jc w:val="center"/>
              <w:rPr>
                <w:b/>
              </w:rPr>
            </w:pPr>
            <w:r w:rsidRPr="006746B7">
              <w:rPr>
                <w:b/>
              </w:rPr>
              <w:t>Typ</w:t>
            </w:r>
          </w:p>
        </w:tc>
        <w:tc>
          <w:tcPr>
            <w:tcW w:w="1210" w:type="pct"/>
            <w:shd w:val="clear" w:color="auto" w:fill="auto"/>
            <w:vAlign w:val="center"/>
          </w:tcPr>
          <w:p w14:paraId="3A13AC76" w14:textId="77777777" w:rsidR="00580D2C" w:rsidRPr="006746B7" w:rsidRDefault="00580D2C" w:rsidP="009A1CEF">
            <w:pPr>
              <w:jc w:val="center"/>
              <w:rPr>
                <w:b/>
              </w:rPr>
            </w:pPr>
            <w:r w:rsidRPr="006746B7">
              <w:rPr>
                <w:b/>
              </w:rPr>
              <w:t>Nazwa</w:t>
            </w:r>
          </w:p>
        </w:tc>
        <w:tc>
          <w:tcPr>
            <w:tcW w:w="2121" w:type="pct"/>
            <w:shd w:val="clear" w:color="auto" w:fill="auto"/>
            <w:vAlign w:val="center"/>
          </w:tcPr>
          <w:p w14:paraId="1FCBF127" w14:textId="77777777" w:rsidR="00580D2C" w:rsidRPr="006746B7" w:rsidRDefault="00580D2C" w:rsidP="009A1CEF">
            <w:pPr>
              <w:jc w:val="center"/>
              <w:rPr>
                <w:b/>
              </w:rPr>
            </w:pPr>
            <w:r w:rsidRPr="006746B7">
              <w:rPr>
                <w:b/>
              </w:rPr>
              <w:t>Opis / właściwości</w:t>
            </w:r>
          </w:p>
        </w:tc>
      </w:tr>
      <w:tr w:rsidR="00580D2C" w:rsidRPr="006746B7" w14:paraId="48892906" w14:textId="77777777" w:rsidTr="00580D2C">
        <w:trPr>
          <w:cantSplit/>
        </w:trPr>
        <w:tc>
          <w:tcPr>
            <w:tcW w:w="646" w:type="pct"/>
            <w:shd w:val="clear" w:color="auto" w:fill="auto"/>
          </w:tcPr>
          <w:p w14:paraId="5937F636" w14:textId="77777777" w:rsidR="00580D2C" w:rsidRPr="006746B7" w:rsidRDefault="00580D2C" w:rsidP="009A1CEF">
            <w:pPr>
              <w:jc w:val="center"/>
              <w:rPr>
                <w:rFonts w:cs="Cambria Math"/>
              </w:rPr>
            </w:pPr>
            <w:r w:rsidRPr="16864D85">
              <w:rPr>
                <w:rFonts w:cs="Cambria Math"/>
              </w:rPr>
              <w:t>1</w:t>
            </w:r>
          </w:p>
        </w:tc>
        <w:tc>
          <w:tcPr>
            <w:tcW w:w="1023" w:type="pct"/>
            <w:shd w:val="clear" w:color="auto" w:fill="auto"/>
          </w:tcPr>
          <w:p w14:paraId="52ED6629" w14:textId="77777777" w:rsidR="00580D2C" w:rsidRPr="006746B7" w:rsidRDefault="00580D2C" w:rsidP="009A1CEF">
            <w:pPr>
              <w:rPr>
                <w:rFonts w:cs="Cambria Math"/>
              </w:rPr>
            </w:pPr>
            <w:r>
              <w:rPr>
                <w:rFonts w:cs="Cambria Math"/>
              </w:rPr>
              <w:t>Grafika</w:t>
            </w:r>
          </w:p>
        </w:tc>
        <w:tc>
          <w:tcPr>
            <w:tcW w:w="1210" w:type="pct"/>
            <w:shd w:val="clear" w:color="auto" w:fill="auto"/>
          </w:tcPr>
          <w:p w14:paraId="787505FD" w14:textId="77777777" w:rsidR="00580D2C" w:rsidRPr="006746B7" w:rsidRDefault="00580D2C" w:rsidP="009A1CEF">
            <w:pPr>
              <w:rPr>
                <w:rFonts w:cs="Cambria Math"/>
              </w:rPr>
            </w:pPr>
            <w:r>
              <w:rPr>
                <w:rFonts w:cs="Cambria Math"/>
              </w:rPr>
              <w:t xml:space="preserve">Ramka </w:t>
            </w:r>
          </w:p>
        </w:tc>
        <w:tc>
          <w:tcPr>
            <w:tcW w:w="2121" w:type="pct"/>
            <w:shd w:val="clear" w:color="auto" w:fill="auto"/>
          </w:tcPr>
          <w:p w14:paraId="3C73A59C" w14:textId="77777777" w:rsidR="00580D2C" w:rsidRPr="006746B7" w:rsidRDefault="00580D2C" w:rsidP="009A1CEF">
            <w:pPr>
              <w:rPr>
                <w:rFonts w:cs="Cambria Math"/>
              </w:rPr>
            </w:pPr>
            <w:r>
              <w:rPr>
                <w:rFonts w:cs="Cambria Math"/>
              </w:rPr>
              <w:t xml:space="preserve">Obramowanie komponentu </w:t>
            </w:r>
          </w:p>
        </w:tc>
      </w:tr>
      <w:tr w:rsidR="00580D2C" w:rsidRPr="006746B7" w14:paraId="58A349C2" w14:textId="77777777" w:rsidTr="00580D2C">
        <w:trPr>
          <w:cantSplit/>
        </w:trPr>
        <w:tc>
          <w:tcPr>
            <w:tcW w:w="646" w:type="pct"/>
            <w:shd w:val="clear" w:color="auto" w:fill="auto"/>
          </w:tcPr>
          <w:p w14:paraId="50F7A0F9" w14:textId="77777777" w:rsidR="00580D2C" w:rsidRPr="006746B7" w:rsidRDefault="00580D2C" w:rsidP="009A1CEF">
            <w:pPr>
              <w:jc w:val="center"/>
              <w:rPr>
                <w:rFonts w:cs="Cambria Math"/>
              </w:rPr>
            </w:pPr>
            <w:r w:rsidRPr="16864D85">
              <w:rPr>
                <w:rFonts w:cs="Cambria Math"/>
              </w:rPr>
              <w:t>2</w:t>
            </w:r>
          </w:p>
        </w:tc>
        <w:tc>
          <w:tcPr>
            <w:tcW w:w="1023" w:type="pct"/>
            <w:shd w:val="clear" w:color="auto" w:fill="auto"/>
          </w:tcPr>
          <w:p w14:paraId="46E74979" w14:textId="77777777" w:rsidR="00580D2C" w:rsidRDefault="00580D2C" w:rsidP="009A1CEF">
            <w:pPr>
              <w:rPr>
                <w:rFonts w:cs="Cambria Math"/>
              </w:rPr>
            </w:pPr>
            <w:r>
              <w:rPr>
                <w:rFonts w:cs="Cambria Math"/>
              </w:rPr>
              <w:t>Grafika</w:t>
            </w:r>
          </w:p>
        </w:tc>
        <w:tc>
          <w:tcPr>
            <w:tcW w:w="1210" w:type="pct"/>
            <w:shd w:val="clear" w:color="auto" w:fill="auto"/>
          </w:tcPr>
          <w:p w14:paraId="31FA78B4" w14:textId="77777777" w:rsidR="00580D2C" w:rsidRDefault="00580D2C" w:rsidP="009A1CEF">
            <w:pPr>
              <w:rPr>
                <w:rFonts w:cs="Cambria Math"/>
              </w:rPr>
            </w:pPr>
            <w:r>
              <w:rPr>
                <w:rFonts w:cs="Cambria Math"/>
              </w:rPr>
              <w:t>Tło</w:t>
            </w:r>
          </w:p>
        </w:tc>
        <w:tc>
          <w:tcPr>
            <w:tcW w:w="2121" w:type="pct"/>
            <w:shd w:val="clear" w:color="auto" w:fill="auto"/>
          </w:tcPr>
          <w:p w14:paraId="70F571BF" w14:textId="77777777" w:rsidR="00580D2C" w:rsidRDefault="00580D2C" w:rsidP="009A1CEF">
            <w:pPr>
              <w:rPr>
                <w:rFonts w:cs="Cambria Math"/>
              </w:rPr>
            </w:pPr>
            <w:r>
              <w:rPr>
                <w:rFonts w:cs="Cambria Math"/>
              </w:rPr>
              <w:t>Tło komponentu</w:t>
            </w:r>
          </w:p>
        </w:tc>
      </w:tr>
      <w:tr w:rsidR="00580D2C" w:rsidRPr="006746B7" w14:paraId="776332F4" w14:textId="77777777" w:rsidTr="00580D2C">
        <w:trPr>
          <w:cantSplit/>
        </w:trPr>
        <w:tc>
          <w:tcPr>
            <w:tcW w:w="646" w:type="pct"/>
            <w:shd w:val="clear" w:color="auto" w:fill="auto"/>
          </w:tcPr>
          <w:p w14:paraId="0B518D44" w14:textId="77777777" w:rsidR="00580D2C" w:rsidRPr="006746B7" w:rsidRDefault="00580D2C" w:rsidP="009A1CEF">
            <w:pPr>
              <w:jc w:val="center"/>
              <w:rPr>
                <w:rFonts w:cs="Cambria Math"/>
              </w:rPr>
            </w:pPr>
            <w:r w:rsidRPr="16864D85">
              <w:rPr>
                <w:rFonts w:cs="Cambria Math"/>
              </w:rPr>
              <w:t>3</w:t>
            </w:r>
          </w:p>
        </w:tc>
        <w:tc>
          <w:tcPr>
            <w:tcW w:w="1023" w:type="pct"/>
            <w:shd w:val="clear" w:color="auto" w:fill="auto"/>
          </w:tcPr>
          <w:p w14:paraId="52A531DC" w14:textId="77777777" w:rsidR="00580D2C" w:rsidRPr="006746B7" w:rsidRDefault="00580D2C" w:rsidP="009A1CEF">
            <w:pPr>
              <w:rPr>
                <w:rFonts w:cs="Cambria Math"/>
              </w:rPr>
            </w:pPr>
            <w:r>
              <w:rPr>
                <w:rFonts w:cs="Cambria Math"/>
              </w:rPr>
              <w:t>Link</w:t>
            </w:r>
          </w:p>
        </w:tc>
        <w:tc>
          <w:tcPr>
            <w:tcW w:w="1210" w:type="pct"/>
            <w:shd w:val="clear" w:color="auto" w:fill="auto"/>
          </w:tcPr>
          <w:p w14:paraId="26769BB1" w14:textId="77777777" w:rsidR="00580D2C" w:rsidRPr="006746B7" w:rsidRDefault="00580D2C" w:rsidP="009A1CEF">
            <w:pPr>
              <w:spacing w:after="0"/>
              <w:rPr>
                <w:rFonts w:cs="Cambria Math"/>
              </w:rPr>
            </w:pPr>
            <w:r>
              <w:rPr>
                <w:rFonts w:cs="Cambria Math"/>
              </w:rPr>
              <w:t>Przejdź...</w:t>
            </w:r>
          </w:p>
        </w:tc>
        <w:tc>
          <w:tcPr>
            <w:tcW w:w="2121" w:type="pct"/>
            <w:shd w:val="clear" w:color="auto" w:fill="auto"/>
          </w:tcPr>
          <w:p w14:paraId="2F3F95D1" w14:textId="77777777" w:rsidR="00580D2C" w:rsidRPr="006746B7" w:rsidRDefault="00580D2C" w:rsidP="009A1CEF">
            <w:pPr>
              <w:rPr>
                <w:rFonts w:cs="Cambria Math"/>
              </w:rPr>
            </w:pPr>
            <w:r>
              <w:rPr>
                <w:rFonts w:cs="Cambria Math"/>
              </w:rPr>
              <w:t xml:space="preserve">Link do sekcji strony </w:t>
            </w:r>
          </w:p>
        </w:tc>
      </w:tr>
    </w:tbl>
    <w:p w14:paraId="1C83576D" w14:textId="0DFB1BFB" w:rsidR="00B76C69" w:rsidRDefault="00B76C69" w:rsidP="0079011A">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37</w:t>
      </w:r>
      <w:r w:rsidR="00B610C9">
        <w:fldChar w:fldCharType="end"/>
      </w:r>
      <w:r>
        <w:t xml:space="preserve"> Skip link</w:t>
      </w:r>
    </w:p>
    <w:p w14:paraId="75BDC244" w14:textId="77777777" w:rsidR="00B76C69" w:rsidRDefault="00B76C69" w:rsidP="00B76C69">
      <w:pPr>
        <w:pStyle w:val="Tekstpodstawowy"/>
      </w:pPr>
      <w:r>
        <w:t>Przykładowa strona składająca się z sekcji z wprowadzonymi skip linkami:</w:t>
      </w:r>
    </w:p>
    <w:p w14:paraId="2BE218CE" w14:textId="756D33E3" w:rsidR="00B76C69" w:rsidRDefault="00AD1039" w:rsidP="00B76C69">
      <w:pPr>
        <w:pStyle w:val="Tekstpodstawowy"/>
      </w:pPr>
      <w:hyperlink r:id="rId206" w:history="1">
        <w:r w:rsidR="00B76C69" w:rsidRPr="007D7C0B">
          <w:rPr>
            <w:rStyle w:val="Hipercze"/>
          </w:rPr>
          <w:t>http://template-feux.mobilems.pl/</w:t>
        </w:r>
        <w:r w:rsidR="008A1FA4">
          <w:rPr>
            <w:rStyle w:val="Hipercze"/>
          </w:rPr>
          <w:t>RP</w:t>
        </w:r>
        <w:r w:rsidR="00B76C69" w:rsidRPr="007D7C0B">
          <w:rPr>
            <w:rStyle w:val="Hipercze"/>
          </w:rPr>
          <w:t>/[I.1]strona-glowna-new.html</w:t>
        </w:r>
      </w:hyperlink>
    </w:p>
    <w:p w14:paraId="1BDE698F" w14:textId="77777777" w:rsidR="00B76C69" w:rsidRDefault="00B76C69" w:rsidP="00B76C69">
      <w:r w:rsidRPr="001C65CE">
        <w:rPr>
          <w:b/>
          <w:bCs/>
        </w:rPr>
        <w:t>Wszystkie pozostałe strony</w:t>
      </w:r>
      <w:r>
        <w:t xml:space="preserve"> posiadają trzy predefiniowane skip linki:</w:t>
      </w:r>
    </w:p>
    <w:p w14:paraId="3E845ACE" w14:textId="77777777" w:rsidR="00B76C69" w:rsidRDefault="00B76C69" w:rsidP="00B76C69">
      <w:pPr>
        <w:pStyle w:val="Akapitzlist"/>
      </w:pPr>
      <w:r>
        <w:t>- nawigacja górna,</w:t>
      </w:r>
    </w:p>
    <w:p w14:paraId="769C7217" w14:textId="77777777" w:rsidR="00B76C69" w:rsidRDefault="00B76C69" w:rsidP="00B76C69">
      <w:pPr>
        <w:pStyle w:val="Akapitzlist"/>
      </w:pPr>
      <w:r>
        <w:t>- treść strony,</w:t>
      </w:r>
    </w:p>
    <w:p w14:paraId="6AD1D3B7" w14:textId="77777777" w:rsidR="00B76C69" w:rsidRDefault="00B76C69" w:rsidP="00B76C69">
      <w:pPr>
        <w:pStyle w:val="Akapitzlist"/>
      </w:pPr>
      <w:r>
        <w:t>- stopka strony,</w:t>
      </w:r>
    </w:p>
    <w:p w14:paraId="0EB3FAF6" w14:textId="77777777" w:rsidR="00B76C69" w:rsidRDefault="00B76C69" w:rsidP="00B76C69">
      <w:r>
        <w:t>bez możliwości ich zmiany oraz dodawania kolejnych skip linków.</w:t>
      </w:r>
    </w:p>
    <w:p w14:paraId="29AF5D00" w14:textId="44346B20" w:rsidR="00B76C69" w:rsidRDefault="00B76C69" w:rsidP="00B76C69">
      <w:r>
        <w:t>Mechanika i wygląd skip linków jest identyczna jak dla stron składających się z sekcji.</w:t>
      </w:r>
    </w:p>
    <w:p w14:paraId="214CBC03" w14:textId="2DFDD1B4" w:rsidR="008E2E78" w:rsidRDefault="008E2E78" w:rsidP="008E2E78">
      <w:pPr>
        <w:pStyle w:val="Nagwek2"/>
      </w:pPr>
      <w:bookmarkStart w:id="168" w:name="_Toc121520923"/>
      <w:r>
        <w:t xml:space="preserve">Wyszukiwarka </w:t>
      </w:r>
      <w:r w:rsidR="0029793B">
        <w:t>wsparcia</w:t>
      </w:r>
      <w:bookmarkEnd w:id="168"/>
    </w:p>
    <w:p w14:paraId="6BB074EF" w14:textId="796C8525" w:rsidR="007E1728" w:rsidRDefault="007E1728" w:rsidP="00B76C69">
      <w:r>
        <w:t>Wyszukiwarka wsparcia jest wspólnym elementem wykorzystywanym przez wszystkie strony systemu stron internetowych Funduszy Europejskich, którego częścią są opisane w tym dokumencie strony przykładowego programu regionalnego. Implementacja wyszukiwarki na stronach programu regionalnego sprowadza się do stworzenia warstwy prezentacji (widoku na ekranie</w:t>
      </w:r>
      <w:r w:rsidR="00136A4E">
        <w:t xml:space="preserve"> – rysunek 39</w:t>
      </w:r>
      <w:r w:rsidR="00D960C7">
        <w:t xml:space="preserve"> i 47</w:t>
      </w:r>
      <w:r>
        <w:t>)  wyszukiwarki, działającej jak w poniższym opisie, zasilanej danymi ze wspólnej dla całego systemu stron internetowych bazy danych</w:t>
      </w:r>
      <w:r w:rsidR="00FD256A">
        <w:t>, dostępnej w ramach Portalu Funduszy Europejskich</w:t>
      </w:r>
      <w:r>
        <w:t>. Komunikacja pomiędzy wyszukiwarką umieszczoną na ekranie strony programu regionalnego a bazą danych będzie odbywać się przy użyciu mechanizmów API. Strukturę API należy uzgodnić z wykonawcą systemu.</w:t>
      </w:r>
      <w:r w:rsidR="00D960C7">
        <w:t xml:space="preserve"> Propozycja API jest opisana w rozdziale 14.5 tego dokumentu.</w:t>
      </w:r>
    </w:p>
    <w:p w14:paraId="3A3BB3D8" w14:textId="57561BED" w:rsidR="0079011A" w:rsidRPr="0079011A" w:rsidRDefault="0079011A" w:rsidP="00B76C69">
      <w:pPr>
        <w:rPr>
          <w:b/>
        </w:rPr>
      </w:pPr>
      <w:r w:rsidRPr="0079011A">
        <w:rPr>
          <w:b/>
          <w:i/>
        </w:rPr>
        <w:t>UWAGA!</w:t>
      </w:r>
      <w:r w:rsidRPr="0079011A">
        <w:rPr>
          <w:b/>
        </w:rPr>
        <w:t xml:space="preserve"> W momencie uruchomienia Portalu RP Wyszukiwarka wsparcia może jeszcze nie być aktywna, dlatego w pierwszych miesiącach funkcjonowania stron </w:t>
      </w:r>
      <w:r w:rsidR="00331D0B">
        <w:rPr>
          <w:b/>
        </w:rPr>
        <w:t xml:space="preserve">prawdopodobnie </w:t>
      </w:r>
      <w:r w:rsidRPr="0079011A">
        <w:rPr>
          <w:b/>
        </w:rPr>
        <w:t>trzeba będzie zdjąć ze strony głównej okno wyszukiwarki Skorzystaj z Funduszy Europejskich.</w:t>
      </w:r>
      <w:r w:rsidR="00331D0B">
        <w:rPr>
          <w:b/>
        </w:rPr>
        <w:t xml:space="preserve"> Właśnie dlatego ważne jest, aby </w:t>
      </w:r>
      <w:r w:rsidR="0046455D">
        <w:rPr>
          <w:b/>
        </w:rPr>
        <w:t xml:space="preserve">wybrany do obsługi stron </w:t>
      </w:r>
      <w:r w:rsidR="00331D0B">
        <w:rPr>
          <w:b/>
        </w:rPr>
        <w:t xml:space="preserve">CMS pozwalał na swobodne dokonywanie zmian w układzie elementów na stronach i </w:t>
      </w:r>
      <w:r w:rsidR="0046455D">
        <w:rPr>
          <w:b/>
        </w:rPr>
        <w:t>w</w:t>
      </w:r>
      <w:r w:rsidR="00331D0B">
        <w:rPr>
          <w:b/>
        </w:rPr>
        <w:t>strukturze serwisu.</w:t>
      </w:r>
    </w:p>
    <w:p w14:paraId="29FE7149" w14:textId="533CDC0B" w:rsidR="008E2E78" w:rsidRDefault="008E2E78" w:rsidP="00B76C69">
      <w:r>
        <w:t xml:space="preserve">Wyszukiwarka </w:t>
      </w:r>
      <w:r w:rsidR="0029793B">
        <w:t>wsparcia</w:t>
      </w:r>
      <w:r>
        <w:t xml:space="preserve"> bazuje na trzech filtrach zawężających wyszukiwanie </w:t>
      </w:r>
      <w:r w:rsidR="00505F10">
        <w:t>wg atrybutów</w:t>
      </w:r>
      <w:r>
        <w:t>: NA CO?, DLA KOGO?, GDZIE?.</w:t>
      </w:r>
      <w:r w:rsidR="00505F10">
        <w:t xml:space="preserve"> Od strony backendu atrybuty to powiązane z obiektami wyszukiwania (np. nabory) informacje o ich przeznaczeniu. Od strony użytkownika wyszukiwarki atrybuty to kategorie</w:t>
      </w:r>
      <w:r w:rsidR="00FD256A">
        <w:t>,</w:t>
      </w:r>
      <w:r w:rsidR="00505F10">
        <w:t xml:space="preserve"> jakich używa do wprowadzenia w filtry wyszukiwania. Z tego powodu są stosowane zamiennie atrybuty i kategorie w zależności od adresata opisu.</w:t>
      </w:r>
    </w:p>
    <w:p w14:paraId="45319D51" w14:textId="581C8AB6" w:rsidR="0068327D" w:rsidRDefault="007E1728" w:rsidP="00B76C69">
      <w:r>
        <w:t>K</w:t>
      </w:r>
      <w:r w:rsidR="008E2E78">
        <w:t>ażd</w:t>
      </w:r>
      <w:r>
        <w:t>y</w:t>
      </w:r>
      <w:r w:rsidR="008E2E78">
        <w:t xml:space="preserve"> program, działani</w:t>
      </w:r>
      <w:r w:rsidR="00A870A0">
        <w:t>e, nabór i harmonogram posiada</w:t>
      </w:r>
      <w:r w:rsidR="008E2E78">
        <w:t xml:space="preserve"> atrybut</w:t>
      </w:r>
      <w:r w:rsidR="00A870A0">
        <w:t>y:</w:t>
      </w:r>
      <w:r w:rsidR="008E2E78">
        <w:t xml:space="preserve">   NA CO?, DLA KOGO?, GDZIE?.</w:t>
      </w:r>
      <w:r w:rsidR="0068327D">
        <w:t xml:space="preserve"> Przykładem atrybutu dla NA CO? jest ‘Rozwój zawodowy’ i jego ikona, ‘Rozwój firmy’ i jego ikona i pozostałe przedstawione na rysunku 39</w:t>
      </w:r>
      <w:r w:rsidR="00136A4E">
        <w:t xml:space="preserve"> [2]</w:t>
      </w:r>
      <w:r w:rsidR="0068327D">
        <w:t xml:space="preserve">. W bazie danych systemu stron internetowych istnieją powiązania pomiędzy atrybutami (np. </w:t>
      </w:r>
      <w:r w:rsidR="00E35532">
        <w:t>‘</w:t>
      </w:r>
      <w:r w:rsidR="0068327D">
        <w:t>Rozwój zawodowy</w:t>
      </w:r>
      <w:r w:rsidR="00E35532">
        <w:t>’) oraz wyszukiwanymi obiektami (np. nabór ‘Założenie nowej działalności’). Dzięki tym powiązaniom wskazanie w wyszukiwarce ‘Rozwój firmy’ pozwoli na liście wynikowej uzyskać informację o naborze ‘Założenie nowej działalności’.</w:t>
      </w:r>
    </w:p>
    <w:p w14:paraId="59EEAF6E" w14:textId="232D8B3D" w:rsidR="008E2E78" w:rsidRDefault="00716DC7" w:rsidP="00B76C69">
      <w:r>
        <w:t xml:space="preserve">Ponadto </w:t>
      </w:r>
      <w:r w:rsidR="00A870A0">
        <w:t>w systemie istnieją</w:t>
      </w:r>
      <w:r>
        <w:t xml:space="preserve"> sł</w:t>
      </w:r>
      <w:r w:rsidR="00A870A0">
        <w:t>owa</w:t>
      </w:r>
      <w:r>
        <w:t xml:space="preserve"> kluczow</w:t>
      </w:r>
      <w:r w:rsidR="00A870A0">
        <w:t>e</w:t>
      </w:r>
      <w:r>
        <w:t xml:space="preserve"> dla poszczególnych atrybutów</w:t>
      </w:r>
      <w:r w:rsidR="00136A4E">
        <w:t>. Ich zastosowanie jest analogiczne do opisanego powyżej. Powiązanie słowa kluczowego z atrybutem pozwala również na uzyskanie pożądanej zawartości listy wyników wyszukiwarki.</w:t>
      </w:r>
    </w:p>
    <w:p w14:paraId="51041D69" w14:textId="65C267AE" w:rsidR="00136A4E" w:rsidRDefault="00136A4E" w:rsidP="00B76C69">
      <w:r>
        <w:t>Atrybuty w systemie stron internetowych są zapisane w formie słowników</w:t>
      </w:r>
      <w:r w:rsidR="00FD256A">
        <w:t>,</w:t>
      </w:r>
      <w:r>
        <w:t xml:space="preserve"> co pozwala na zachowanie ich jednoznaczności.</w:t>
      </w:r>
    </w:p>
    <w:p w14:paraId="6D386229" w14:textId="26DD74AB" w:rsidR="00136A4E" w:rsidRDefault="00136A4E" w:rsidP="00B76C69">
      <w:r>
        <w:t xml:space="preserve">Lista atrybutów (np. [2] na rysunku 39) jest wyświetlana na podstawie słownika wszystkich atrybutów NA CO? Wybór jednego (lub więcej ) atrybutu powoduje </w:t>
      </w:r>
      <w:r w:rsidR="003D709C">
        <w:t>zawężenie listy wyników wyszukiwarki do programów, działań, naborów i harmonogramów, które posiadają wybrane atrybuty.</w:t>
      </w:r>
    </w:p>
    <w:p w14:paraId="1E138E93" w14:textId="0352CD15" w:rsidR="003D709C" w:rsidRDefault="00803D81" w:rsidP="00B76C69">
      <w:r>
        <w:t>Przedstawione powyżej działanie wyszukiwarki opisuje działanie filtra NA CO?. Analogicznie działa filtr DLA KOGO?. Filtr GDZIE? działa w zakresie województw, powiatów i miejscowości.</w:t>
      </w:r>
    </w:p>
    <w:p w14:paraId="1A924598" w14:textId="47EF72E9" w:rsidR="00803D81" w:rsidRDefault="00803D81" w:rsidP="00B76C69">
      <w:r>
        <w:t>Po wybraniu kryteriów wyszukiwania w filtrach NA CO?, DLA KOGO?, GDZIE? następuje wyszukanie wyników wśród programów, działań, naborów i harmonogramów spełniających jednocześnie wszystkie wybrane kryteria. Wynikiem wyszukania jest lista opisana w punkcie 14.4.</w:t>
      </w:r>
    </w:p>
    <w:p w14:paraId="56419BC6" w14:textId="18D18DDA" w:rsidR="00B24914" w:rsidRDefault="00B24914" w:rsidP="00B76C69">
      <w:r>
        <w:t>Widokiem podstawowym dla wyszukiwarki jest:</w:t>
      </w:r>
    </w:p>
    <w:p w14:paraId="6B247009" w14:textId="45AB6A34" w:rsidR="00B24914" w:rsidRDefault="00567288" w:rsidP="00B24914">
      <w:pPr>
        <w:keepNext/>
      </w:pPr>
      <w:r>
        <w:rPr>
          <w:noProof/>
          <w:lang w:eastAsia="pl-PL"/>
        </w:rPr>
        <w:drawing>
          <wp:inline distT="0" distB="0" distL="0" distR="0" wp14:anchorId="7DB012B5" wp14:editId="3BCD1500">
            <wp:extent cx="5981700" cy="1428750"/>
            <wp:effectExtent l="0" t="0" r="0" b="0"/>
            <wp:docPr id="1685" name="Obraz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5981700" cy="1428750"/>
                    </a:xfrm>
                    <a:prstGeom prst="rect">
                      <a:avLst/>
                    </a:prstGeom>
                    <a:noFill/>
                    <a:ln>
                      <a:noFill/>
                    </a:ln>
                  </pic:spPr>
                </pic:pic>
              </a:graphicData>
            </a:graphic>
          </wp:inline>
        </w:drawing>
      </w:r>
    </w:p>
    <w:p w14:paraId="60EE8EFD" w14:textId="2E113067" w:rsidR="00B24914" w:rsidRDefault="00B24914" w:rsidP="00B24914">
      <w:pPr>
        <w:pStyle w:val="Legenda"/>
      </w:pPr>
      <w:r>
        <w:t xml:space="preserve">Rysunek </w:t>
      </w:r>
      <w:r>
        <w:fldChar w:fldCharType="begin"/>
      </w:r>
      <w:r>
        <w:instrText xml:space="preserve"> SEQ Rysunek \* ARABIC </w:instrText>
      </w:r>
      <w:r>
        <w:fldChar w:fldCharType="separate"/>
      </w:r>
      <w:r w:rsidR="006B4094">
        <w:rPr>
          <w:noProof/>
        </w:rPr>
        <w:t>36</w:t>
      </w:r>
      <w:r>
        <w:fldChar w:fldCharType="end"/>
      </w:r>
      <w:r>
        <w:t xml:space="preserve"> Wyszukiwarka - widok domyślny</w:t>
      </w:r>
    </w:p>
    <w:p w14:paraId="41BA95CF" w14:textId="170D1252" w:rsidR="009B6370" w:rsidRDefault="00BB0818" w:rsidP="00567288">
      <w:pPr>
        <w:pStyle w:val="Nagwek3"/>
      </w:pPr>
      <w:r>
        <w:t xml:space="preserve">Filtr </w:t>
      </w:r>
      <w:r w:rsidR="007E6994">
        <w:t>NA CO</w:t>
      </w:r>
      <w:r>
        <w:t>?</w:t>
      </w:r>
    </w:p>
    <w:p w14:paraId="29126B61" w14:textId="2E2973EC" w:rsidR="00BB0818" w:rsidRDefault="00BB0818" w:rsidP="00567288">
      <w:r>
        <w:t>D</w:t>
      </w:r>
      <w:r w:rsidR="00B24914">
        <w:t>omyślnie aktywny jest filtr Na co?</w:t>
      </w:r>
      <w:r w:rsidR="00567288">
        <w:t>[1]</w:t>
      </w:r>
      <w:r w:rsidR="00B24914">
        <w:t xml:space="preserve">. Dla niego wyświetlane są ikony z podpisami </w:t>
      </w:r>
      <w:r w:rsidR="00567288">
        <w:t>[2],</w:t>
      </w:r>
      <w:r w:rsidR="00B24914">
        <w:t xml:space="preserve"> pobrane ze słownika NA CO?. Pasek ikon </w:t>
      </w:r>
      <w:r w:rsidR="00567288">
        <w:t xml:space="preserve">[2] </w:t>
      </w:r>
      <w:r w:rsidR="00B24914">
        <w:t xml:space="preserve">można przesuwać </w:t>
      </w:r>
      <w:r w:rsidR="00567288">
        <w:t xml:space="preserve">[3] </w:t>
      </w:r>
      <w:r w:rsidR="00B24914">
        <w:t xml:space="preserve">w celu </w:t>
      </w:r>
      <w:r w:rsidR="00567288">
        <w:t>podejrzenia kolejnych pozycji listy. Wyświetlenie listy wyników następuje po użyciu przycisku Wyszukaj [4].</w:t>
      </w:r>
    </w:p>
    <w:p w14:paraId="0B54AF28" w14:textId="3F74C921" w:rsidR="00567288" w:rsidRDefault="00567288" w:rsidP="00567288">
      <w:r>
        <w:t>Po wybraniu jednej pozycji z listy np. Rozwój zawodowy</w:t>
      </w:r>
      <w:r w:rsidR="00DC3D70">
        <w:t xml:space="preserve"> </w:t>
      </w:r>
    </w:p>
    <w:p w14:paraId="02D109CC" w14:textId="6AA3E384" w:rsidR="00DC3D70" w:rsidRDefault="00CA460A" w:rsidP="00DC3D70">
      <w:pPr>
        <w:keepNext/>
      </w:pPr>
      <w:r w:rsidRPr="00CA460A">
        <w:rPr>
          <w:noProof/>
          <w:lang w:eastAsia="pl-PL"/>
        </w:rPr>
        <w:drawing>
          <wp:inline distT="0" distB="0" distL="0" distR="0" wp14:anchorId="2C5C3724" wp14:editId="68D2F1DF">
            <wp:extent cx="6333490" cy="1548765"/>
            <wp:effectExtent l="0" t="0" r="0" b="0"/>
            <wp:docPr id="1659" name="Obraz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email">
                      <a:extLst>
                        <a:ext uri="{28A0092B-C50C-407E-A947-70E740481C1C}">
                          <a14:useLocalDpi xmlns:a14="http://schemas.microsoft.com/office/drawing/2010/main"/>
                        </a:ext>
                      </a:extLst>
                    </a:blip>
                    <a:stretch>
                      <a:fillRect/>
                    </a:stretch>
                  </pic:blipFill>
                  <pic:spPr>
                    <a:xfrm>
                      <a:off x="0" y="0"/>
                      <a:ext cx="6333490" cy="1548765"/>
                    </a:xfrm>
                    <a:prstGeom prst="rect">
                      <a:avLst/>
                    </a:prstGeom>
                  </pic:spPr>
                </pic:pic>
              </a:graphicData>
            </a:graphic>
          </wp:inline>
        </w:drawing>
      </w:r>
    </w:p>
    <w:p w14:paraId="7E54C2D0" w14:textId="56F9B7AD" w:rsidR="00DC3D70" w:rsidRDefault="00DC3D70" w:rsidP="00DC3D70">
      <w:pPr>
        <w:pStyle w:val="Legenda"/>
      </w:pPr>
      <w:r>
        <w:t xml:space="preserve">Rysunek </w:t>
      </w:r>
      <w:r>
        <w:fldChar w:fldCharType="begin"/>
      </w:r>
      <w:r>
        <w:instrText xml:space="preserve"> SEQ Rysunek \* ARABIC </w:instrText>
      </w:r>
      <w:r>
        <w:fldChar w:fldCharType="separate"/>
      </w:r>
      <w:r w:rsidR="006B4094">
        <w:rPr>
          <w:noProof/>
        </w:rPr>
        <w:t>37</w:t>
      </w:r>
      <w:r>
        <w:fldChar w:fldCharType="end"/>
      </w:r>
      <w:r>
        <w:t xml:space="preserve"> Wyszukiwarka - rozwój zawodowy</w:t>
      </w:r>
    </w:p>
    <w:p w14:paraId="20F3C989" w14:textId="4754B551" w:rsidR="00DC3D70" w:rsidRPr="00567288" w:rsidRDefault="00DC3D70" w:rsidP="00567288">
      <w:r>
        <w:t xml:space="preserve">użytkownik może rozpocząć wprowadzanie w pole [1] tekstu precyzującego wyszukiwanie. W prezentowanym </w:t>
      </w:r>
      <w:r w:rsidR="00E85988">
        <w:t>przykładzie użytkownik poszukuje szkoleń i widok wyszukiwarki po rozpoczęciu wpisywania słowa ‘szkolenia’ będzie wyglądaj jak poniżej:</w:t>
      </w:r>
    </w:p>
    <w:p w14:paraId="749EF5EC" w14:textId="0982DB7C" w:rsidR="00E85988" w:rsidRDefault="00CA460A" w:rsidP="00E85988">
      <w:pPr>
        <w:keepNext/>
      </w:pPr>
      <w:r>
        <w:rPr>
          <w:noProof/>
          <w:lang w:eastAsia="pl-PL"/>
        </w:rPr>
        <w:drawing>
          <wp:inline distT="0" distB="0" distL="0" distR="0" wp14:anchorId="27C2A229" wp14:editId="537D506A">
            <wp:extent cx="6333490" cy="1571625"/>
            <wp:effectExtent l="0" t="0" r="0" b="9525"/>
            <wp:docPr id="1665" name="Obraz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6333490" cy="1571625"/>
                    </a:xfrm>
                    <a:prstGeom prst="rect">
                      <a:avLst/>
                    </a:prstGeom>
                    <a:noFill/>
                    <a:ln>
                      <a:noFill/>
                    </a:ln>
                  </pic:spPr>
                </pic:pic>
              </a:graphicData>
            </a:graphic>
          </wp:inline>
        </w:drawing>
      </w:r>
    </w:p>
    <w:p w14:paraId="7819AF7F" w14:textId="1A56ACAB" w:rsidR="00567288" w:rsidRDefault="00E85988" w:rsidP="00E85988">
      <w:pPr>
        <w:pStyle w:val="Legenda"/>
      </w:pPr>
      <w:r>
        <w:t xml:space="preserve">Rysunek </w:t>
      </w:r>
      <w:r>
        <w:fldChar w:fldCharType="begin"/>
      </w:r>
      <w:r>
        <w:instrText xml:space="preserve"> SEQ Rysunek \* ARABIC </w:instrText>
      </w:r>
      <w:r>
        <w:fldChar w:fldCharType="separate"/>
      </w:r>
      <w:r w:rsidR="006B4094">
        <w:rPr>
          <w:noProof/>
        </w:rPr>
        <w:t>38</w:t>
      </w:r>
      <w:r>
        <w:fldChar w:fldCharType="end"/>
      </w:r>
      <w:r>
        <w:t xml:space="preserve"> Wyszukiwarka - szkolenia</w:t>
      </w:r>
    </w:p>
    <w:p w14:paraId="3D466D30" w14:textId="41882998" w:rsidR="00E85988" w:rsidRDefault="00E85988" w:rsidP="00B24914">
      <w:r>
        <w:t xml:space="preserve">Wprowadzony tekst ‘Szko’ </w:t>
      </w:r>
      <w:r w:rsidR="00FA640A">
        <w:t xml:space="preserve">[1] </w:t>
      </w:r>
      <w:r>
        <w:t>spowoduje wyświetlenie na liście [2] pozycji zawierających wpisaną frazę</w:t>
      </w:r>
      <w:r w:rsidR="007E6994">
        <w:t>.</w:t>
      </w:r>
    </w:p>
    <w:p w14:paraId="163C414F" w14:textId="77777777" w:rsidR="007E6994" w:rsidRDefault="007E6994" w:rsidP="007E6994">
      <w:pPr>
        <w:pStyle w:val="Tekstpodstawowy"/>
      </w:pPr>
      <w:r>
        <w:t>Wybranie jednej z podpowiedzi na liście [2] będzie skutkować umieszczeniem jej na kolejnym miejscu w wierszu (w tym przypadku Szkolenia będą po Rozwoju zawodowym). Ikony odpowiadające kategoriom powinny</w:t>
      </w:r>
      <w:r w:rsidRPr="0086492C">
        <w:t xml:space="preserve"> układać się w kolejności dodania (narastająco)</w:t>
      </w:r>
      <w:r>
        <w:t>.</w:t>
      </w:r>
    </w:p>
    <w:p w14:paraId="6A2E8C77" w14:textId="16CF91E4" w:rsidR="0046455D" w:rsidRDefault="0046455D" w:rsidP="007E6994">
      <w:pPr>
        <w:pStyle w:val="Tekstpodstawowy"/>
      </w:pPr>
      <w:r>
        <w:t>Ponowne kliknięcie w wybraną pozycję spowoduje usunięcie wyboru</w:t>
      </w:r>
    </w:p>
    <w:p w14:paraId="511109DD" w14:textId="64DFF7A0" w:rsidR="00953CF4" w:rsidRDefault="007E6994" w:rsidP="00953CF4">
      <w:pPr>
        <w:pStyle w:val="Nagwek3"/>
      </w:pPr>
      <w:r w:rsidRPr="007E6994">
        <w:t xml:space="preserve"> </w:t>
      </w:r>
      <w:r w:rsidR="00953CF4">
        <w:t>Filtr DLA KOGO?</w:t>
      </w:r>
    </w:p>
    <w:p w14:paraId="525120DA" w14:textId="5D4238B0" w:rsidR="00953CF4" w:rsidRDefault="00953CF4" w:rsidP="00953CF4">
      <w:r>
        <w:t xml:space="preserve">Po wybraniu </w:t>
      </w:r>
      <w:r w:rsidR="007525F3">
        <w:t>DLA KOGO</w:t>
      </w:r>
      <w:r>
        <w:t xml:space="preserve"> użytkownik będzie mógł </w:t>
      </w:r>
      <w:r w:rsidR="007525F3">
        <w:t xml:space="preserve">(analogicznie jak dla NA CO?) wybrać z listy dostępnych opcji interesujące go </w:t>
      </w:r>
      <w:r w:rsidR="00803D81">
        <w:t>kryteria (atrybuty)</w:t>
      </w:r>
      <w:r w:rsidR="007525F3">
        <w:t xml:space="preserve"> :</w:t>
      </w:r>
    </w:p>
    <w:p w14:paraId="39D5A068" w14:textId="416CED06" w:rsidR="0001685D" w:rsidRDefault="00CA460A" w:rsidP="0001685D">
      <w:pPr>
        <w:keepNext/>
      </w:pPr>
      <w:r w:rsidRPr="00CA460A">
        <w:rPr>
          <w:noProof/>
          <w:lang w:eastAsia="pl-PL"/>
        </w:rPr>
        <w:drawing>
          <wp:inline distT="0" distB="0" distL="0" distR="0" wp14:anchorId="0ACDDBF2" wp14:editId="62544E2B">
            <wp:extent cx="6333490" cy="1529080"/>
            <wp:effectExtent l="0" t="0" r="0" b="0"/>
            <wp:docPr id="1682" name="Obraz 1682" descr="Obraz zawierający tekst, urządzenie, wskaźni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Obraz 1682" descr="Obraz zawierający tekst, urządzenie, wskaźnik&#10;&#10;Opis wygenerowany automatycznie"/>
                    <pic:cNvPicPr/>
                  </pic:nvPicPr>
                  <pic:blipFill>
                    <a:blip r:embed="rId210" cstate="email">
                      <a:extLst>
                        <a:ext uri="{28A0092B-C50C-407E-A947-70E740481C1C}">
                          <a14:useLocalDpi xmlns:a14="http://schemas.microsoft.com/office/drawing/2010/main"/>
                        </a:ext>
                      </a:extLst>
                    </a:blip>
                    <a:stretch>
                      <a:fillRect/>
                    </a:stretch>
                  </pic:blipFill>
                  <pic:spPr>
                    <a:xfrm>
                      <a:off x="0" y="0"/>
                      <a:ext cx="6333490" cy="1529080"/>
                    </a:xfrm>
                    <a:prstGeom prst="rect">
                      <a:avLst/>
                    </a:prstGeom>
                  </pic:spPr>
                </pic:pic>
              </a:graphicData>
            </a:graphic>
          </wp:inline>
        </w:drawing>
      </w:r>
    </w:p>
    <w:p w14:paraId="335E2D43" w14:textId="0447CF0B" w:rsidR="007525F3" w:rsidRDefault="0001685D" w:rsidP="0001685D">
      <w:pPr>
        <w:pStyle w:val="Legenda"/>
      </w:pPr>
      <w:r>
        <w:t xml:space="preserve">Rysunek </w:t>
      </w:r>
      <w:r>
        <w:fldChar w:fldCharType="begin"/>
      </w:r>
      <w:r>
        <w:instrText xml:space="preserve"> SEQ Rysunek \* ARABIC </w:instrText>
      </w:r>
      <w:r>
        <w:fldChar w:fldCharType="separate"/>
      </w:r>
      <w:r w:rsidR="006B4094">
        <w:rPr>
          <w:noProof/>
        </w:rPr>
        <w:t>39</w:t>
      </w:r>
      <w:r>
        <w:fldChar w:fldCharType="end"/>
      </w:r>
      <w:r>
        <w:t xml:space="preserve"> Wyszukiwarka DLA KOGO?</w:t>
      </w:r>
    </w:p>
    <w:p w14:paraId="6CBDB858" w14:textId="7F2BAF7B" w:rsidR="0001685D" w:rsidRDefault="0001685D" w:rsidP="0001685D">
      <w:r>
        <w:t>Wybranie pozycji spowoduje je</w:t>
      </w:r>
      <w:r w:rsidR="00803D81">
        <w:t>j</w:t>
      </w:r>
      <w:r>
        <w:t xml:space="preserve"> pojawienie się w polu Dla kogo?. Wybrana ikona zostanie zaznaczona tłem:</w:t>
      </w:r>
    </w:p>
    <w:p w14:paraId="2AC86F40" w14:textId="483CAC5B" w:rsidR="0001685D" w:rsidRDefault="007E6994" w:rsidP="0046455D">
      <w:r w:rsidRPr="0001685D">
        <w:rPr>
          <w:noProof/>
          <w:lang w:eastAsia="pl-PL"/>
        </w:rPr>
        <w:drawing>
          <wp:inline distT="0" distB="0" distL="0" distR="0" wp14:anchorId="637BB78B" wp14:editId="1C3D473C">
            <wp:extent cx="6120130" cy="1475740"/>
            <wp:effectExtent l="0" t="0" r="0" b="0"/>
            <wp:docPr id="1687" name="Obraz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email">
                      <a:extLst>
                        <a:ext uri="{28A0092B-C50C-407E-A947-70E740481C1C}">
                          <a14:useLocalDpi xmlns:a14="http://schemas.microsoft.com/office/drawing/2010/main"/>
                        </a:ext>
                      </a:extLst>
                    </a:blip>
                    <a:stretch>
                      <a:fillRect/>
                    </a:stretch>
                  </pic:blipFill>
                  <pic:spPr>
                    <a:xfrm>
                      <a:off x="0" y="0"/>
                      <a:ext cx="6120130" cy="1475740"/>
                    </a:xfrm>
                    <a:prstGeom prst="rect">
                      <a:avLst/>
                    </a:prstGeom>
                  </pic:spPr>
                </pic:pic>
              </a:graphicData>
            </a:graphic>
          </wp:inline>
        </w:drawing>
      </w:r>
    </w:p>
    <w:p w14:paraId="0EE773CC" w14:textId="4C24E263" w:rsidR="0001685D" w:rsidRDefault="0001685D" w:rsidP="0001685D">
      <w:pPr>
        <w:pStyle w:val="Legenda"/>
      </w:pPr>
      <w:r>
        <w:t xml:space="preserve">Rysunek </w:t>
      </w:r>
      <w:r>
        <w:fldChar w:fldCharType="begin"/>
      </w:r>
      <w:r>
        <w:instrText xml:space="preserve"> SEQ Rysunek \* ARABIC </w:instrText>
      </w:r>
      <w:r>
        <w:fldChar w:fldCharType="separate"/>
      </w:r>
      <w:r w:rsidR="006B4094">
        <w:rPr>
          <w:noProof/>
        </w:rPr>
        <w:t>40</w:t>
      </w:r>
      <w:r>
        <w:fldChar w:fldCharType="end"/>
      </w:r>
      <w:r>
        <w:t xml:space="preserve"> Wyszukiwarka DLA KOGO? Samorząd</w:t>
      </w:r>
    </w:p>
    <w:p w14:paraId="209439F2" w14:textId="4219092D" w:rsidR="0001685D" w:rsidRDefault="0001685D" w:rsidP="0001685D">
      <w:r>
        <w:t>Ponowne kliknięcie w wybraną pozycję spowoduje usunięcie wyboru.</w:t>
      </w:r>
    </w:p>
    <w:p w14:paraId="247A713E" w14:textId="35EC2112" w:rsidR="00CA460A" w:rsidRDefault="00803D81" w:rsidP="007E6994">
      <w:r>
        <w:t>Możliwy jest wybór kliku pozycji listy.</w:t>
      </w:r>
    </w:p>
    <w:p w14:paraId="34E6A92C" w14:textId="69607158" w:rsidR="0001685D" w:rsidRDefault="0001685D" w:rsidP="0001685D">
      <w:pPr>
        <w:pStyle w:val="Nagwek3"/>
      </w:pPr>
      <w:r>
        <w:t>Filtr GDZIE?</w:t>
      </w:r>
    </w:p>
    <w:p w14:paraId="33E92D24" w14:textId="04B4494C" w:rsidR="0001685D" w:rsidRDefault="0001685D" w:rsidP="0001685D">
      <w:r>
        <w:t xml:space="preserve">Po wyborze GDZIE? </w:t>
      </w:r>
      <w:r w:rsidR="007C17A8">
        <w:t>pojawia się lista propozycji</w:t>
      </w:r>
      <w:r w:rsidR="007E6994">
        <w:t>, np.</w:t>
      </w:r>
      <w:r w:rsidR="007C17A8">
        <w:t xml:space="preserve"> </w:t>
      </w:r>
      <w:r w:rsidR="007E6994">
        <w:t xml:space="preserve">powiatów lub miejscowości. Na rysunku przedstawiono filtr zastosowany na Portalu Funduszy Europejskich, tj. listę województw. </w:t>
      </w:r>
    </w:p>
    <w:p w14:paraId="0972003F" w14:textId="7E3CB72E" w:rsidR="007C17A8" w:rsidRDefault="00CA460A" w:rsidP="007C17A8">
      <w:pPr>
        <w:keepNext/>
      </w:pPr>
      <w:r w:rsidRPr="00CA460A">
        <w:rPr>
          <w:noProof/>
          <w:lang w:eastAsia="pl-PL"/>
        </w:rPr>
        <w:drawing>
          <wp:inline distT="0" distB="0" distL="0" distR="0" wp14:anchorId="7A4C64B5" wp14:editId="2F4E5499">
            <wp:extent cx="6333490" cy="1508125"/>
            <wp:effectExtent l="0" t="0" r="0" b="0"/>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email">
                      <a:extLst>
                        <a:ext uri="{28A0092B-C50C-407E-A947-70E740481C1C}">
                          <a14:useLocalDpi xmlns:a14="http://schemas.microsoft.com/office/drawing/2010/main"/>
                        </a:ext>
                      </a:extLst>
                    </a:blip>
                    <a:stretch>
                      <a:fillRect/>
                    </a:stretch>
                  </pic:blipFill>
                  <pic:spPr>
                    <a:xfrm>
                      <a:off x="0" y="0"/>
                      <a:ext cx="6333490" cy="1508125"/>
                    </a:xfrm>
                    <a:prstGeom prst="rect">
                      <a:avLst/>
                    </a:prstGeom>
                  </pic:spPr>
                </pic:pic>
              </a:graphicData>
            </a:graphic>
          </wp:inline>
        </w:drawing>
      </w:r>
    </w:p>
    <w:p w14:paraId="0907BDC6" w14:textId="1F4D114F" w:rsidR="007C17A8" w:rsidRDefault="007C17A8" w:rsidP="007C17A8">
      <w:pPr>
        <w:pStyle w:val="Legenda"/>
      </w:pPr>
      <w:r>
        <w:t xml:space="preserve">Rysunek </w:t>
      </w:r>
      <w:r>
        <w:fldChar w:fldCharType="begin"/>
      </w:r>
      <w:r>
        <w:instrText xml:space="preserve"> SEQ Rysunek \* ARABIC </w:instrText>
      </w:r>
      <w:r>
        <w:fldChar w:fldCharType="separate"/>
      </w:r>
      <w:r w:rsidR="006B4094">
        <w:rPr>
          <w:noProof/>
        </w:rPr>
        <w:t>41</w:t>
      </w:r>
      <w:r>
        <w:fldChar w:fldCharType="end"/>
      </w:r>
      <w:r>
        <w:t xml:space="preserve"> wyszukiwarka GDZIE? lista województw</w:t>
      </w:r>
    </w:p>
    <w:p w14:paraId="10B2DE52" w14:textId="4AC3719C" w:rsidR="007C17A8" w:rsidRDefault="007C17A8" w:rsidP="007C17A8">
      <w:r>
        <w:t xml:space="preserve">Użytkownik może ograniczyć się do wyboru </w:t>
      </w:r>
      <w:r w:rsidR="007E6994">
        <w:t xml:space="preserve">propozycji </w:t>
      </w:r>
      <w:r>
        <w:t>z listy lub wprowadzić w pole GDZIE nazwę szukanej miejscowości. Wpisanie pierwszych trzech znaków spowoduje wyświetlenie podpowiedzi zgodnych z szukaną frazą:</w:t>
      </w:r>
    </w:p>
    <w:p w14:paraId="0D3641B3" w14:textId="77777777" w:rsidR="007C17A8" w:rsidRDefault="007C17A8" w:rsidP="007C17A8">
      <w:pPr>
        <w:keepNext/>
      </w:pPr>
      <w:r w:rsidRPr="007C17A8">
        <w:rPr>
          <w:noProof/>
          <w:lang w:eastAsia="pl-PL"/>
        </w:rPr>
        <w:drawing>
          <wp:inline distT="0" distB="0" distL="0" distR="0" wp14:anchorId="08F0A05B" wp14:editId="78852791">
            <wp:extent cx="6120130" cy="1506855"/>
            <wp:effectExtent l="0" t="0" r="0" b="0"/>
            <wp:docPr id="1692" name="Obraz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email">
                      <a:extLst>
                        <a:ext uri="{28A0092B-C50C-407E-A947-70E740481C1C}">
                          <a14:useLocalDpi xmlns:a14="http://schemas.microsoft.com/office/drawing/2010/main"/>
                        </a:ext>
                      </a:extLst>
                    </a:blip>
                    <a:stretch>
                      <a:fillRect/>
                    </a:stretch>
                  </pic:blipFill>
                  <pic:spPr>
                    <a:xfrm>
                      <a:off x="0" y="0"/>
                      <a:ext cx="6120130" cy="1506855"/>
                    </a:xfrm>
                    <a:prstGeom prst="rect">
                      <a:avLst/>
                    </a:prstGeom>
                  </pic:spPr>
                </pic:pic>
              </a:graphicData>
            </a:graphic>
          </wp:inline>
        </w:drawing>
      </w:r>
    </w:p>
    <w:p w14:paraId="3B339EB7" w14:textId="7F973375" w:rsidR="007C17A8" w:rsidRPr="007C17A8" w:rsidRDefault="007C17A8" w:rsidP="007C17A8">
      <w:pPr>
        <w:pStyle w:val="Legenda"/>
      </w:pPr>
      <w:r>
        <w:t xml:space="preserve">Rysunek </w:t>
      </w:r>
      <w:r>
        <w:fldChar w:fldCharType="begin"/>
      </w:r>
      <w:r>
        <w:instrText xml:space="preserve"> SEQ Rysunek \* ARABIC </w:instrText>
      </w:r>
      <w:r>
        <w:fldChar w:fldCharType="separate"/>
      </w:r>
      <w:r w:rsidR="006B4094">
        <w:rPr>
          <w:noProof/>
        </w:rPr>
        <w:t>42</w:t>
      </w:r>
      <w:r>
        <w:fldChar w:fldCharType="end"/>
      </w:r>
      <w:r>
        <w:t xml:space="preserve"> Wyszukiwarka GDZIE? miejscowość</w:t>
      </w:r>
    </w:p>
    <w:p w14:paraId="4B12B614" w14:textId="24D1BDBF" w:rsidR="0001685D" w:rsidRDefault="00AC7D01" w:rsidP="0001685D">
      <w:r>
        <w:t xml:space="preserve">Po wyborze miejscowości </w:t>
      </w:r>
      <w:r w:rsidR="007E6994">
        <w:t>lub powiatu</w:t>
      </w:r>
      <w:r>
        <w:t xml:space="preserve"> użytkownik może przejść do listy wyników</w:t>
      </w:r>
      <w:r w:rsidR="007E6994">
        <w:t>,</w:t>
      </w:r>
      <w:r>
        <w:t xml:space="preserve"> używając przycisku WYSZUKAJ:</w:t>
      </w:r>
    </w:p>
    <w:p w14:paraId="2F98CB14" w14:textId="192DF05C" w:rsidR="00AC7D01" w:rsidRPr="0001685D" w:rsidRDefault="00AC7D01" w:rsidP="0001685D">
      <w:r w:rsidRPr="00AC7D01">
        <w:rPr>
          <w:noProof/>
          <w:lang w:eastAsia="pl-PL"/>
        </w:rPr>
        <w:drawing>
          <wp:inline distT="0" distB="0" distL="0" distR="0" wp14:anchorId="126AB033" wp14:editId="586104B5">
            <wp:extent cx="6120130" cy="450850"/>
            <wp:effectExtent l="0" t="0" r="0" b="6350"/>
            <wp:docPr id="1693" name="Obraz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email">
                      <a:extLst>
                        <a:ext uri="{28A0092B-C50C-407E-A947-70E740481C1C}">
                          <a14:useLocalDpi xmlns:a14="http://schemas.microsoft.com/office/drawing/2010/main"/>
                        </a:ext>
                      </a:extLst>
                    </a:blip>
                    <a:stretch>
                      <a:fillRect/>
                    </a:stretch>
                  </pic:blipFill>
                  <pic:spPr>
                    <a:xfrm>
                      <a:off x="0" y="0"/>
                      <a:ext cx="6120130" cy="450850"/>
                    </a:xfrm>
                    <a:prstGeom prst="rect">
                      <a:avLst/>
                    </a:prstGeom>
                  </pic:spPr>
                </pic:pic>
              </a:graphicData>
            </a:graphic>
          </wp:inline>
        </w:drawing>
      </w:r>
    </w:p>
    <w:p w14:paraId="7CD0D334" w14:textId="77951D73" w:rsidR="008D1CFF" w:rsidRPr="0001685D" w:rsidRDefault="008D1CFF" w:rsidP="0001685D"/>
    <w:p w14:paraId="4CC87E28" w14:textId="53C4A087" w:rsidR="008D1CFF" w:rsidRDefault="008D1CFF" w:rsidP="008D1CFF">
      <w:pPr>
        <w:pStyle w:val="Nagwek3"/>
      </w:pPr>
      <w:r>
        <w:t>Wyniki wyszukiwania</w:t>
      </w:r>
    </w:p>
    <w:p w14:paraId="0A0D8D6B" w14:textId="77777777" w:rsidR="00F4383B" w:rsidRDefault="00F4383B" w:rsidP="00F4383B">
      <w:pPr>
        <w:keepNext/>
      </w:pPr>
      <w:r>
        <w:rPr>
          <w:noProof/>
          <w:lang w:eastAsia="pl-PL"/>
        </w:rPr>
        <w:drawing>
          <wp:inline distT="0" distB="0" distL="0" distR="0" wp14:anchorId="24C926D0" wp14:editId="70538D09">
            <wp:extent cx="6115050" cy="5448300"/>
            <wp:effectExtent l="0" t="0" r="0" b="0"/>
            <wp:docPr id="1694" name="Obraz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6115050" cy="5448300"/>
                    </a:xfrm>
                    <a:prstGeom prst="rect">
                      <a:avLst/>
                    </a:prstGeom>
                    <a:noFill/>
                    <a:ln>
                      <a:noFill/>
                    </a:ln>
                  </pic:spPr>
                </pic:pic>
              </a:graphicData>
            </a:graphic>
          </wp:inline>
        </w:drawing>
      </w:r>
    </w:p>
    <w:p w14:paraId="394F484A" w14:textId="7B3958C7" w:rsidR="008D1CFF" w:rsidRDefault="00F4383B" w:rsidP="00F4383B">
      <w:pPr>
        <w:pStyle w:val="Legenda"/>
      </w:pPr>
      <w:r>
        <w:t xml:space="preserve">Rysunek </w:t>
      </w:r>
      <w:r>
        <w:fldChar w:fldCharType="begin"/>
      </w:r>
      <w:r>
        <w:instrText xml:space="preserve"> SEQ Rysunek \* ARABIC </w:instrText>
      </w:r>
      <w:r>
        <w:fldChar w:fldCharType="separate"/>
      </w:r>
      <w:r w:rsidR="006B4094">
        <w:rPr>
          <w:noProof/>
        </w:rPr>
        <w:t>43</w:t>
      </w:r>
      <w:r>
        <w:fldChar w:fldCharType="end"/>
      </w:r>
      <w:r>
        <w:t xml:space="preserve"> Wyniki wyszukiwania wyszukiwarki dotacji</w:t>
      </w:r>
    </w:p>
    <w:p w14:paraId="6CE73447" w14:textId="6A3074A7" w:rsidR="00F4383B" w:rsidRDefault="00F4383B" w:rsidP="00F4383B">
      <w:r>
        <w:t xml:space="preserve">Strona wyników (jak wszystkie strony) posiada górkę oraz stopkę identyczną jak opisywane w </w:t>
      </w:r>
      <w:r w:rsidR="005221F8">
        <w:t>V.1 i w V.2.</w:t>
      </w:r>
    </w:p>
    <w:p w14:paraId="1DDF26D0" w14:textId="7D193CC0" w:rsidR="005221F8" w:rsidRDefault="005221F8" w:rsidP="00F4383B">
      <w:r>
        <w:t>Na stronie powtórzony jest komponent wyszukiwarki [1] z domyślnie ustawionymi wartościami wyszukiwania. Ponadto, w wyszukiwarce,  pojawia się pasek szybkich filtrów [2].</w:t>
      </w:r>
    </w:p>
    <w:p w14:paraId="4C3C891C" w14:textId="16D8438C" w:rsidR="005221F8" w:rsidRDefault="005221F8" w:rsidP="00F4383B">
      <w:r>
        <w:t xml:space="preserve">Wyświetlaną listę można dodatkowo filtrować i sortować przy pomocy filtrów [3], których działanie jest opisane w V.7. Przycisk USUŃ FILTRY usuwa wszystkie filtry [4]. Każdy z nich można również </w:t>
      </w:r>
      <w:r w:rsidR="00D8328F">
        <w:t>usunąć pojedynczo. Pod filtrami pojawia się informacja [5] o ilości zna</w:t>
      </w:r>
      <w:r w:rsidR="007A5DE4">
        <w:t>lezionych wyników.</w:t>
      </w:r>
    </w:p>
    <w:p w14:paraId="01A41081" w14:textId="69A493FC" w:rsidR="007A5DE4" w:rsidRDefault="007A5DE4" w:rsidP="00F4383B">
      <w:r>
        <w:t>Wyniki będą prezentowane w formie kontenerów [6], przedstawiających informacje jak w VI.3.6.</w:t>
      </w:r>
    </w:p>
    <w:p w14:paraId="3F356E6D" w14:textId="05EABAE8" w:rsidR="007A5DE4" w:rsidRDefault="007A5DE4" w:rsidP="00F4383B">
      <w:r>
        <w:t xml:space="preserve">Dodatkowo na stronie będzie </w:t>
      </w:r>
      <w:r w:rsidR="00413A61">
        <w:t>prezentowany kontener ze wskazówkami [7] opisany w III.1.</w:t>
      </w:r>
    </w:p>
    <w:p w14:paraId="3E8F4FC0" w14:textId="4EB6DD00" w:rsidR="005861BF" w:rsidRDefault="00413A61" w:rsidP="005861BF">
      <w:r>
        <w:t xml:space="preserve">Wynikiem wyszukiwania może być informacja o naborze </w:t>
      </w:r>
      <w:r w:rsidR="00186318">
        <w:t>lub wsparciu pozadotacyjnym (pożyczka, szkolenie itp.)</w:t>
      </w:r>
      <w:r>
        <w:t>.</w:t>
      </w:r>
      <w:r w:rsidR="00186318">
        <w:t xml:space="preserve"> </w:t>
      </w:r>
    </w:p>
    <w:p w14:paraId="0F8AA7A1" w14:textId="1A79CAD2" w:rsidR="00186318" w:rsidRDefault="00186318" w:rsidP="005861BF">
      <w:r>
        <w:t>Wyszukiwarka będzie zasilana informacjami z bazy danych, dostępnej w ramach Portalu Funduszy Europejskich.</w:t>
      </w:r>
    </w:p>
    <w:p w14:paraId="206B0E1C" w14:textId="1AF34062" w:rsidR="00B610C9" w:rsidRDefault="00B610C9" w:rsidP="005861BF">
      <w:pPr>
        <w:pStyle w:val="Nagwek3"/>
      </w:pPr>
      <w:r>
        <w:t>API Wyszukiwarki</w:t>
      </w:r>
    </w:p>
    <w:p w14:paraId="56B6CB4B" w14:textId="6B4D63D6" w:rsidR="00B610C9" w:rsidRDefault="00B610C9" w:rsidP="00B610C9">
      <w:r>
        <w:t>Przykładowe API wyszukiwarki możliwe również do wykorzystania w zapytań dla innych sekcji :</w:t>
      </w:r>
    </w:p>
    <w:p w14:paraId="28F6B963" w14:textId="77777777" w:rsidR="00B610C9" w:rsidRDefault="00B610C9" w:rsidP="00B610C9">
      <w:pPr>
        <w:spacing w:line="329" w:lineRule="exact"/>
        <w:rPr>
          <w:rFonts w:ascii="Times New Roman" w:eastAsia="Times New Roman" w:hAnsi="Times New Roman"/>
        </w:rPr>
      </w:pPr>
    </w:p>
    <w:p w14:paraId="1C32C87C" w14:textId="5BF19973" w:rsidR="00B610C9" w:rsidRPr="009A1CEF" w:rsidRDefault="00B610C9" w:rsidP="00B610C9">
      <w:pPr>
        <w:spacing w:line="0" w:lineRule="atLeast"/>
        <w:rPr>
          <w:rFonts w:ascii="Times New Roman" w:eastAsia="Times New Roman" w:hAnsi="Times New Roman"/>
          <w:b/>
          <w:color w:val="333333"/>
          <w:sz w:val="36"/>
          <w:lang w:val="en-GB"/>
        </w:rPr>
      </w:pPr>
      <w:r w:rsidRPr="009A1CEF">
        <w:rPr>
          <w:rFonts w:ascii="Times New Roman" w:eastAsia="Times New Roman" w:hAnsi="Times New Roman"/>
          <w:b/>
          <w:i/>
          <w:color w:val="333333"/>
          <w:sz w:val="36"/>
          <w:lang w:val="en-GB"/>
        </w:rPr>
        <w:t>GET</w:t>
      </w:r>
      <w:r w:rsidRPr="009A1CEF">
        <w:rPr>
          <w:rFonts w:ascii="Arial" w:eastAsia="Arial" w:hAnsi="Arial"/>
          <w:b/>
          <w:color w:val="B12146"/>
          <w:sz w:val="36"/>
          <w:lang w:val="en-GB"/>
        </w:rPr>
        <w:t xml:space="preserve"> /api/Object/list</w:t>
      </w:r>
      <w:r w:rsidRPr="009A1CEF">
        <w:rPr>
          <w:rFonts w:ascii="Times New Roman" w:eastAsia="Times New Roman" w:hAnsi="Times New Roman"/>
          <w:b/>
          <w:color w:val="333333"/>
          <w:sz w:val="36"/>
          <w:lang w:val="en-GB"/>
        </w:rPr>
        <w:t xml:space="preserve"> Get object list</w:t>
      </w:r>
    </w:p>
    <w:p w14:paraId="6341F564" w14:textId="77777777" w:rsidR="00B610C9" w:rsidRPr="009A1CEF" w:rsidRDefault="00B610C9" w:rsidP="00B610C9">
      <w:pPr>
        <w:spacing w:line="228" w:lineRule="exact"/>
        <w:rPr>
          <w:rFonts w:ascii="Times New Roman" w:eastAsia="Times New Roman" w:hAnsi="Times New Roman"/>
          <w:lang w:val="en-GB"/>
        </w:rPr>
      </w:pPr>
    </w:p>
    <w:tbl>
      <w:tblPr>
        <w:tblW w:w="10020" w:type="dxa"/>
        <w:tblLayout w:type="fixed"/>
        <w:tblCellMar>
          <w:left w:w="0" w:type="dxa"/>
          <w:right w:w="0" w:type="dxa"/>
        </w:tblCellMar>
        <w:tblLook w:val="0000" w:firstRow="0" w:lastRow="0" w:firstColumn="0" w:lastColumn="0" w:noHBand="0" w:noVBand="0"/>
      </w:tblPr>
      <w:tblGrid>
        <w:gridCol w:w="993"/>
        <w:gridCol w:w="1527"/>
        <w:gridCol w:w="4980"/>
        <w:gridCol w:w="2520"/>
      </w:tblGrid>
      <w:tr w:rsidR="00B610C9" w14:paraId="438C04D3" w14:textId="77777777" w:rsidTr="009A1CEF">
        <w:trPr>
          <w:trHeight w:val="350"/>
        </w:trPr>
        <w:tc>
          <w:tcPr>
            <w:tcW w:w="2520" w:type="dxa"/>
            <w:gridSpan w:val="2"/>
            <w:shd w:val="clear" w:color="auto" w:fill="auto"/>
            <w:vAlign w:val="bottom"/>
          </w:tcPr>
          <w:p w14:paraId="746FEDF1" w14:textId="77777777" w:rsidR="00B610C9" w:rsidRDefault="00B610C9" w:rsidP="009A1CEF">
            <w:pPr>
              <w:spacing w:line="0" w:lineRule="atLeast"/>
              <w:rPr>
                <w:rFonts w:ascii="Times New Roman" w:eastAsia="Times New Roman" w:hAnsi="Times New Roman"/>
                <w:i/>
                <w:color w:val="333333"/>
              </w:rPr>
            </w:pPr>
            <w:r>
              <w:rPr>
                <w:rFonts w:ascii="Times New Roman" w:eastAsia="Times New Roman" w:hAnsi="Times New Roman"/>
                <w:i/>
                <w:color w:val="333333"/>
              </w:rPr>
              <w:t>Parameters</w:t>
            </w:r>
          </w:p>
        </w:tc>
        <w:tc>
          <w:tcPr>
            <w:tcW w:w="4980" w:type="dxa"/>
            <w:shd w:val="clear" w:color="auto" w:fill="auto"/>
            <w:vAlign w:val="bottom"/>
          </w:tcPr>
          <w:p w14:paraId="050836FB" w14:textId="77777777" w:rsidR="00B610C9" w:rsidRDefault="00B610C9" w:rsidP="009A1CEF">
            <w:pPr>
              <w:spacing w:line="0" w:lineRule="atLeast"/>
              <w:rPr>
                <w:rFonts w:ascii="Times New Roman" w:eastAsia="Times New Roman" w:hAnsi="Times New Roman"/>
                <w:sz w:val="24"/>
              </w:rPr>
            </w:pPr>
          </w:p>
        </w:tc>
        <w:tc>
          <w:tcPr>
            <w:tcW w:w="2520" w:type="dxa"/>
            <w:shd w:val="clear" w:color="auto" w:fill="auto"/>
            <w:vAlign w:val="bottom"/>
          </w:tcPr>
          <w:p w14:paraId="2731FB8D" w14:textId="77777777" w:rsidR="00B610C9" w:rsidRDefault="00B610C9" w:rsidP="009A1CEF">
            <w:pPr>
              <w:spacing w:line="0" w:lineRule="atLeast"/>
              <w:rPr>
                <w:rFonts w:ascii="Times New Roman" w:eastAsia="Times New Roman" w:hAnsi="Times New Roman"/>
                <w:sz w:val="24"/>
              </w:rPr>
            </w:pPr>
          </w:p>
        </w:tc>
      </w:tr>
      <w:tr w:rsidR="00B610C9" w14:paraId="6D5DA12F" w14:textId="77777777" w:rsidTr="00B610C9">
        <w:trPr>
          <w:trHeight w:val="90"/>
        </w:trPr>
        <w:tc>
          <w:tcPr>
            <w:tcW w:w="993" w:type="dxa"/>
            <w:tcBorders>
              <w:bottom w:val="single" w:sz="8" w:space="0" w:color="DDDDDD"/>
            </w:tcBorders>
            <w:shd w:val="clear" w:color="auto" w:fill="auto"/>
            <w:vAlign w:val="bottom"/>
          </w:tcPr>
          <w:p w14:paraId="6DA1D9C2" w14:textId="77777777" w:rsidR="00B610C9" w:rsidRDefault="00B610C9" w:rsidP="009A1CEF">
            <w:pPr>
              <w:spacing w:line="0" w:lineRule="atLeast"/>
              <w:rPr>
                <w:rFonts w:ascii="Times New Roman" w:eastAsia="Times New Roman" w:hAnsi="Times New Roman"/>
                <w:sz w:val="7"/>
              </w:rPr>
            </w:pPr>
          </w:p>
        </w:tc>
        <w:tc>
          <w:tcPr>
            <w:tcW w:w="1527" w:type="dxa"/>
            <w:tcBorders>
              <w:bottom w:val="single" w:sz="8" w:space="0" w:color="DDDDDD"/>
            </w:tcBorders>
            <w:shd w:val="clear" w:color="auto" w:fill="auto"/>
            <w:vAlign w:val="bottom"/>
          </w:tcPr>
          <w:p w14:paraId="752BCFC6" w14:textId="77777777" w:rsidR="00B610C9" w:rsidRDefault="00B610C9" w:rsidP="009A1CEF">
            <w:pPr>
              <w:spacing w:line="0" w:lineRule="atLeast"/>
              <w:rPr>
                <w:rFonts w:ascii="Times New Roman" w:eastAsia="Times New Roman" w:hAnsi="Times New Roman"/>
                <w:sz w:val="7"/>
              </w:rPr>
            </w:pPr>
          </w:p>
        </w:tc>
        <w:tc>
          <w:tcPr>
            <w:tcW w:w="4980" w:type="dxa"/>
            <w:tcBorders>
              <w:bottom w:val="single" w:sz="8" w:space="0" w:color="DDDDDD"/>
            </w:tcBorders>
            <w:shd w:val="clear" w:color="auto" w:fill="auto"/>
            <w:vAlign w:val="bottom"/>
          </w:tcPr>
          <w:p w14:paraId="2CCED924" w14:textId="77777777" w:rsidR="00B610C9" w:rsidRDefault="00B610C9" w:rsidP="009A1CEF">
            <w:pPr>
              <w:spacing w:line="0" w:lineRule="atLeast"/>
              <w:rPr>
                <w:rFonts w:ascii="Times New Roman" w:eastAsia="Times New Roman" w:hAnsi="Times New Roman"/>
                <w:sz w:val="7"/>
              </w:rPr>
            </w:pPr>
          </w:p>
        </w:tc>
        <w:tc>
          <w:tcPr>
            <w:tcW w:w="2520" w:type="dxa"/>
            <w:tcBorders>
              <w:bottom w:val="single" w:sz="8" w:space="0" w:color="DDDDDD"/>
            </w:tcBorders>
            <w:shd w:val="clear" w:color="auto" w:fill="auto"/>
            <w:vAlign w:val="bottom"/>
          </w:tcPr>
          <w:p w14:paraId="166CF772" w14:textId="77777777" w:rsidR="00B610C9" w:rsidRDefault="00B610C9" w:rsidP="009A1CEF">
            <w:pPr>
              <w:spacing w:line="0" w:lineRule="atLeast"/>
              <w:rPr>
                <w:rFonts w:ascii="Times New Roman" w:eastAsia="Times New Roman" w:hAnsi="Times New Roman"/>
                <w:sz w:val="7"/>
              </w:rPr>
            </w:pPr>
          </w:p>
        </w:tc>
      </w:tr>
      <w:tr w:rsidR="00B610C9" w14:paraId="6A3EFFC7" w14:textId="77777777" w:rsidTr="00B610C9">
        <w:trPr>
          <w:trHeight w:val="344"/>
        </w:trPr>
        <w:tc>
          <w:tcPr>
            <w:tcW w:w="993" w:type="dxa"/>
            <w:tcBorders>
              <w:left w:val="single" w:sz="8" w:space="0" w:color="DDDDDD"/>
              <w:right w:val="single" w:sz="8" w:space="0" w:color="DDDDDD"/>
            </w:tcBorders>
            <w:shd w:val="clear" w:color="auto" w:fill="auto"/>
            <w:vAlign w:val="bottom"/>
          </w:tcPr>
          <w:p w14:paraId="3BFD80EF" w14:textId="77777777" w:rsidR="00B610C9" w:rsidRDefault="00B610C9" w:rsidP="009A1CEF">
            <w:pPr>
              <w:spacing w:line="0" w:lineRule="atLeast"/>
              <w:ind w:left="60"/>
              <w:rPr>
                <w:rFonts w:eastAsia="Times New Roman" w:cs="Calibri"/>
                <w:b/>
                <w:color w:val="333333"/>
              </w:rPr>
            </w:pPr>
            <w:r>
              <w:rPr>
                <w:rFonts w:eastAsia="Times New Roman" w:cs="Calibri"/>
                <w:b/>
                <w:color w:val="333333"/>
              </w:rPr>
              <w:t>Type</w:t>
            </w:r>
          </w:p>
        </w:tc>
        <w:tc>
          <w:tcPr>
            <w:tcW w:w="1527" w:type="dxa"/>
            <w:tcBorders>
              <w:right w:val="single" w:sz="8" w:space="0" w:color="DDDDDD"/>
            </w:tcBorders>
            <w:shd w:val="clear" w:color="auto" w:fill="auto"/>
            <w:vAlign w:val="bottom"/>
          </w:tcPr>
          <w:p w14:paraId="07482A38" w14:textId="77777777" w:rsidR="00B610C9" w:rsidRDefault="00B610C9" w:rsidP="009A1CEF">
            <w:pPr>
              <w:spacing w:line="0" w:lineRule="atLeast"/>
              <w:ind w:left="40"/>
              <w:rPr>
                <w:rFonts w:eastAsia="Times New Roman" w:cs="Calibri"/>
                <w:b/>
                <w:color w:val="333333"/>
              </w:rPr>
            </w:pPr>
            <w:r>
              <w:rPr>
                <w:rFonts w:eastAsia="Times New Roman" w:cs="Calibri"/>
                <w:b/>
                <w:color w:val="333333"/>
              </w:rPr>
              <w:t>Name</w:t>
            </w:r>
          </w:p>
        </w:tc>
        <w:tc>
          <w:tcPr>
            <w:tcW w:w="4980" w:type="dxa"/>
            <w:tcBorders>
              <w:right w:val="single" w:sz="8" w:space="0" w:color="DDDDDD"/>
            </w:tcBorders>
            <w:shd w:val="clear" w:color="auto" w:fill="auto"/>
            <w:vAlign w:val="bottom"/>
          </w:tcPr>
          <w:p w14:paraId="76884E34" w14:textId="77777777" w:rsidR="00B610C9" w:rsidRDefault="00B610C9" w:rsidP="009A1CEF">
            <w:pPr>
              <w:spacing w:line="0" w:lineRule="atLeast"/>
              <w:ind w:left="40"/>
              <w:rPr>
                <w:rFonts w:eastAsia="Times New Roman" w:cs="Calibri"/>
                <w:b/>
                <w:color w:val="333333"/>
              </w:rPr>
            </w:pPr>
            <w:r>
              <w:rPr>
                <w:rFonts w:eastAsia="Times New Roman" w:cs="Calibri"/>
                <w:b/>
                <w:color w:val="333333"/>
              </w:rPr>
              <w:t>Description</w:t>
            </w:r>
          </w:p>
        </w:tc>
        <w:tc>
          <w:tcPr>
            <w:tcW w:w="2520" w:type="dxa"/>
            <w:tcBorders>
              <w:right w:val="single" w:sz="8" w:space="0" w:color="DDDDDD"/>
            </w:tcBorders>
            <w:shd w:val="clear" w:color="auto" w:fill="auto"/>
            <w:vAlign w:val="bottom"/>
          </w:tcPr>
          <w:p w14:paraId="662D1301" w14:textId="77777777" w:rsidR="00B610C9" w:rsidRDefault="00B610C9" w:rsidP="009A1CEF">
            <w:pPr>
              <w:spacing w:line="0" w:lineRule="atLeast"/>
              <w:ind w:left="40"/>
              <w:rPr>
                <w:rFonts w:eastAsia="Times New Roman" w:cs="Calibri"/>
                <w:b/>
                <w:color w:val="333333"/>
              </w:rPr>
            </w:pPr>
            <w:r>
              <w:rPr>
                <w:rFonts w:eastAsia="Times New Roman" w:cs="Calibri"/>
                <w:b/>
                <w:color w:val="333333"/>
              </w:rPr>
              <w:t>Schema</w:t>
            </w:r>
          </w:p>
        </w:tc>
      </w:tr>
      <w:tr w:rsidR="00B610C9" w14:paraId="07BFE976" w14:textId="77777777" w:rsidTr="00B610C9">
        <w:trPr>
          <w:trHeight w:val="69"/>
        </w:trPr>
        <w:tc>
          <w:tcPr>
            <w:tcW w:w="993" w:type="dxa"/>
            <w:tcBorders>
              <w:left w:val="single" w:sz="8" w:space="0" w:color="DDDDDD"/>
              <w:bottom w:val="single" w:sz="8" w:space="0" w:color="DDDDDD"/>
              <w:right w:val="single" w:sz="8" w:space="0" w:color="DDDDDD"/>
            </w:tcBorders>
            <w:shd w:val="clear" w:color="auto" w:fill="auto"/>
            <w:vAlign w:val="bottom"/>
          </w:tcPr>
          <w:p w14:paraId="0DE75D26" w14:textId="77777777" w:rsidR="00B610C9" w:rsidRDefault="00B610C9" w:rsidP="009A1CEF">
            <w:pPr>
              <w:spacing w:line="0" w:lineRule="atLeast"/>
              <w:rPr>
                <w:rFonts w:eastAsia="Times New Roman" w:cs="Calibri"/>
              </w:rPr>
            </w:pPr>
          </w:p>
        </w:tc>
        <w:tc>
          <w:tcPr>
            <w:tcW w:w="1527" w:type="dxa"/>
            <w:tcBorders>
              <w:bottom w:val="single" w:sz="8" w:space="0" w:color="DDDDDD"/>
              <w:right w:val="single" w:sz="8" w:space="0" w:color="DDDDDD"/>
            </w:tcBorders>
            <w:shd w:val="clear" w:color="auto" w:fill="auto"/>
            <w:vAlign w:val="bottom"/>
          </w:tcPr>
          <w:p w14:paraId="7FED24D6" w14:textId="77777777" w:rsidR="00B610C9" w:rsidRDefault="00B610C9" w:rsidP="009A1CEF">
            <w:pPr>
              <w:spacing w:line="0" w:lineRule="atLeast"/>
              <w:rPr>
                <w:rFonts w:eastAsia="Times New Roman" w:cs="Calibri"/>
              </w:rPr>
            </w:pPr>
          </w:p>
        </w:tc>
        <w:tc>
          <w:tcPr>
            <w:tcW w:w="4980" w:type="dxa"/>
            <w:tcBorders>
              <w:bottom w:val="single" w:sz="8" w:space="0" w:color="DDDDDD"/>
              <w:right w:val="single" w:sz="8" w:space="0" w:color="DDDDDD"/>
            </w:tcBorders>
            <w:shd w:val="clear" w:color="auto" w:fill="auto"/>
            <w:vAlign w:val="bottom"/>
          </w:tcPr>
          <w:p w14:paraId="47AB221F" w14:textId="77777777" w:rsidR="00B610C9" w:rsidRDefault="00B610C9" w:rsidP="009A1CEF">
            <w:pPr>
              <w:spacing w:line="0" w:lineRule="atLeast"/>
              <w:rPr>
                <w:rFonts w:eastAsia="Times New Roman" w:cs="Calibri"/>
              </w:rPr>
            </w:pPr>
          </w:p>
        </w:tc>
        <w:tc>
          <w:tcPr>
            <w:tcW w:w="2520" w:type="dxa"/>
            <w:tcBorders>
              <w:bottom w:val="single" w:sz="8" w:space="0" w:color="DDDDDD"/>
              <w:right w:val="single" w:sz="8" w:space="0" w:color="DDDDDD"/>
            </w:tcBorders>
            <w:shd w:val="clear" w:color="auto" w:fill="auto"/>
            <w:vAlign w:val="bottom"/>
          </w:tcPr>
          <w:p w14:paraId="0B48ED2F" w14:textId="77777777" w:rsidR="00B610C9" w:rsidRDefault="00B610C9" w:rsidP="009A1CEF">
            <w:pPr>
              <w:spacing w:line="0" w:lineRule="atLeast"/>
              <w:rPr>
                <w:rFonts w:eastAsia="Times New Roman" w:cs="Calibri"/>
              </w:rPr>
            </w:pPr>
          </w:p>
        </w:tc>
      </w:tr>
      <w:tr w:rsidR="00B610C9" w14:paraId="5290852E" w14:textId="77777777" w:rsidTr="00B610C9">
        <w:trPr>
          <w:trHeight w:val="71"/>
        </w:trPr>
        <w:tc>
          <w:tcPr>
            <w:tcW w:w="993" w:type="dxa"/>
            <w:tcBorders>
              <w:left w:val="single" w:sz="8" w:space="0" w:color="DDDDDD"/>
              <w:bottom w:val="single" w:sz="8" w:space="0" w:color="DDDDDD"/>
              <w:right w:val="single" w:sz="8" w:space="0" w:color="DDDDDD"/>
            </w:tcBorders>
            <w:shd w:val="clear" w:color="auto" w:fill="auto"/>
            <w:vAlign w:val="bottom"/>
          </w:tcPr>
          <w:p w14:paraId="686C0EFC" w14:textId="77777777" w:rsidR="00B610C9" w:rsidRDefault="00B610C9" w:rsidP="009A1CEF">
            <w:pPr>
              <w:spacing w:line="0" w:lineRule="atLeast"/>
              <w:rPr>
                <w:rFonts w:eastAsia="Times New Roman" w:cs="Calibri"/>
              </w:rPr>
            </w:pPr>
          </w:p>
        </w:tc>
        <w:tc>
          <w:tcPr>
            <w:tcW w:w="1527" w:type="dxa"/>
            <w:tcBorders>
              <w:bottom w:val="single" w:sz="8" w:space="0" w:color="DDDDDD"/>
              <w:right w:val="single" w:sz="8" w:space="0" w:color="DDDDDD"/>
            </w:tcBorders>
            <w:shd w:val="clear" w:color="auto" w:fill="auto"/>
            <w:vAlign w:val="bottom"/>
          </w:tcPr>
          <w:p w14:paraId="1487BF74" w14:textId="77777777" w:rsidR="00B610C9" w:rsidRDefault="00B610C9" w:rsidP="009A1CEF">
            <w:pPr>
              <w:spacing w:line="0" w:lineRule="atLeast"/>
              <w:rPr>
                <w:rFonts w:eastAsia="Times New Roman" w:cs="Calibri"/>
              </w:rPr>
            </w:pPr>
          </w:p>
        </w:tc>
        <w:tc>
          <w:tcPr>
            <w:tcW w:w="4980" w:type="dxa"/>
            <w:tcBorders>
              <w:bottom w:val="single" w:sz="8" w:space="0" w:color="DDDDDD"/>
              <w:right w:val="single" w:sz="8" w:space="0" w:color="DDDDDD"/>
            </w:tcBorders>
            <w:shd w:val="clear" w:color="auto" w:fill="auto"/>
            <w:vAlign w:val="bottom"/>
          </w:tcPr>
          <w:p w14:paraId="36C879D1" w14:textId="77777777" w:rsidR="00B610C9" w:rsidRDefault="00B610C9" w:rsidP="009A1CEF">
            <w:pPr>
              <w:spacing w:line="0" w:lineRule="atLeast"/>
              <w:rPr>
                <w:rFonts w:eastAsia="Times New Roman" w:cs="Calibri"/>
              </w:rPr>
            </w:pPr>
          </w:p>
        </w:tc>
        <w:tc>
          <w:tcPr>
            <w:tcW w:w="2520" w:type="dxa"/>
            <w:tcBorders>
              <w:bottom w:val="single" w:sz="8" w:space="0" w:color="DDDDDD"/>
              <w:right w:val="single" w:sz="8" w:space="0" w:color="DDDDDD"/>
            </w:tcBorders>
            <w:shd w:val="clear" w:color="auto" w:fill="auto"/>
            <w:vAlign w:val="bottom"/>
          </w:tcPr>
          <w:p w14:paraId="43F61500" w14:textId="77777777" w:rsidR="00B610C9" w:rsidRDefault="00B610C9" w:rsidP="009A1CEF">
            <w:pPr>
              <w:spacing w:line="0" w:lineRule="atLeast"/>
              <w:rPr>
                <w:rFonts w:eastAsia="Times New Roman" w:cs="Calibri"/>
              </w:rPr>
            </w:pPr>
          </w:p>
        </w:tc>
      </w:tr>
      <w:tr w:rsidR="00B610C9" w14:paraId="0395A337" w14:textId="77777777" w:rsidTr="00B610C9">
        <w:trPr>
          <w:trHeight w:val="344"/>
        </w:trPr>
        <w:tc>
          <w:tcPr>
            <w:tcW w:w="993" w:type="dxa"/>
            <w:tcBorders>
              <w:left w:val="single" w:sz="8" w:space="0" w:color="DDDDDD"/>
              <w:right w:val="single" w:sz="8" w:space="0" w:color="DDDDDD"/>
            </w:tcBorders>
            <w:shd w:val="clear" w:color="auto" w:fill="auto"/>
            <w:vAlign w:val="bottom"/>
          </w:tcPr>
          <w:p w14:paraId="0D5209EF" w14:textId="77777777" w:rsidR="00B610C9" w:rsidRDefault="00B610C9" w:rsidP="009A1CEF">
            <w:pPr>
              <w:spacing w:line="0" w:lineRule="atLeast"/>
              <w:ind w:left="60"/>
              <w:jc w:val="center"/>
              <w:rPr>
                <w:rFonts w:eastAsia="Times New Roman" w:cs="Calibri"/>
                <w:b/>
                <w:color w:val="333333"/>
              </w:rPr>
            </w:pPr>
            <w:r>
              <w:rPr>
                <w:rFonts w:eastAsia="Times New Roman" w:cs="Calibri"/>
                <w:b/>
                <w:color w:val="333333"/>
              </w:rPr>
              <w:t>query</w:t>
            </w:r>
          </w:p>
        </w:tc>
        <w:tc>
          <w:tcPr>
            <w:tcW w:w="1527" w:type="dxa"/>
            <w:tcBorders>
              <w:right w:val="single" w:sz="8" w:space="0" w:color="DDDDDD"/>
            </w:tcBorders>
            <w:shd w:val="clear" w:color="auto" w:fill="auto"/>
            <w:vAlign w:val="bottom"/>
          </w:tcPr>
          <w:p w14:paraId="1F53CF99" w14:textId="77777777" w:rsidR="00B610C9" w:rsidRDefault="00B610C9" w:rsidP="009A1CEF">
            <w:pPr>
              <w:spacing w:line="0" w:lineRule="atLeast"/>
              <w:ind w:left="40"/>
              <w:jc w:val="center"/>
              <w:rPr>
                <w:rFonts w:eastAsia="Times New Roman" w:cs="Calibri"/>
                <w:b/>
                <w:color w:val="333333"/>
              </w:rPr>
            </w:pPr>
            <w:r>
              <w:rPr>
                <w:rFonts w:eastAsia="Times New Roman" w:cs="Calibri"/>
                <w:b/>
                <w:color w:val="333333"/>
              </w:rPr>
              <w:t>PageSize</w:t>
            </w:r>
          </w:p>
        </w:tc>
        <w:tc>
          <w:tcPr>
            <w:tcW w:w="4980" w:type="dxa"/>
            <w:tcBorders>
              <w:right w:val="single" w:sz="8" w:space="0" w:color="DDDDDD"/>
            </w:tcBorders>
            <w:shd w:val="clear" w:color="auto" w:fill="auto"/>
            <w:vAlign w:val="bottom"/>
          </w:tcPr>
          <w:p w14:paraId="6D4FD5C7" w14:textId="77777777" w:rsidR="00B610C9" w:rsidRDefault="00B610C9" w:rsidP="009A1CEF">
            <w:pPr>
              <w:spacing w:line="0" w:lineRule="atLeast"/>
              <w:jc w:val="center"/>
              <w:rPr>
                <w:rFonts w:eastAsia="Times New Roman" w:cs="Calibri"/>
              </w:rPr>
            </w:pPr>
          </w:p>
        </w:tc>
        <w:tc>
          <w:tcPr>
            <w:tcW w:w="2520" w:type="dxa"/>
            <w:tcBorders>
              <w:right w:val="single" w:sz="8" w:space="0" w:color="DDDDDD"/>
            </w:tcBorders>
            <w:shd w:val="clear" w:color="auto" w:fill="auto"/>
            <w:vAlign w:val="bottom"/>
          </w:tcPr>
          <w:p w14:paraId="2AC93226" w14:textId="77777777" w:rsidR="00B610C9" w:rsidRDefault="00B610C9" w:rsidP="009A1CEF">
            <w:pPr>
              <w:spacing w:line="0" w:lineRule="atLeast"/>
              <w:ind w:left="40"/>
              <w:jc w:val="center"/>
              <w:rPr>
                <w:rFonts w:eastAsia="Times New Roman" w:cs="Calibri"/>
                <w:color w:val="333333"/>
              </w:rPr>
            </w:pPr>
            <w:r>
              <w:rPr>
                <w:rFonts w:eastAsia="Times New Roman" w:cs="Calibri"/>
                <w:color w:val="333333"/>
              </w:rPr>
              <w:t>integer (int32)</w:t>
            </w:r>
          </w:p>
        </w:tc>
      </w:tr>
      <w:tr w:rsidR="00B610C9" w14:paraId="6941BF83" w14:textId="77777777" w:rsidTr="00B610C9">
        <w:trPr>
          <w:trHeight w:val="316"/>
        </w:trPr>
        <w:tc>
          <w:tcPr>
            <w:tcW w:w="993" w:type="dxa"/>
            <w:tcBorders>
              <w:left w:val="single" w:sz="8" w:space="0" w:color="DDDDDD"/>
              <w:right w:val="single" w:sz="8" w:space="0" w:color="DDDDDD"/>
            </w:tcBorders>
            <w:shd w:val="clear" w:color="auto" w:fill="auto"/>
            <w:vAlign w:val="bottom"/>
          </w:tcPr>
          <w:p w14:paraId="1EA32C6E" w14:textId="77777777" w:rsidR="00B610C9" w:rsidRDefault="00B610C9" w:rsidP="009A1CEF">
            <w:pPr>
              <w:spacing w:line="0" w:lineRule="atLeast"/>
              <w:jc w:val="center"/>
              <w:rPr>
                <w:rFonts w:eastAsia="Times New Roman" w:cs="Calibri"/>
              </w:rPr>
            </w:pPr>
          </w:p>
        </w:tc>
        <w:tc>
          <w:tcPr>
            <w:tcW w:w="1527" w:type="dxa"/>
            <w:tcBorders>
              <w:right w:val="single" w:sz="8" w:space="0" w:color="DDDDDD"/>
            </w:tcBorders>
            <w:shd w:val="clear" w:color="auto" w:fill="auto"/>
            <w:vAlign w:val="bottom"/>
          </w:tcPr>
          <w:p w14:paraId="74EC3B52" w14:textId="77777777" w:rsidR="00B610C9" w:rsidRDefault="00B610C9" w:rsidP="009A1CEF">
            <w:pPr>
              <w:spacing w:line="0" w:lineRule="atLeast"/>
              <w:ind w:left="40"/>
              <w:jc w:val="center"/>
              <w:rPr>
                <w:rFonts w:eastAsia="Times New Roman" w:cs="Calibri"/>
                <w:i/>
                <w:color w:val="333333"/>
              </w:rPr>
            </w:pPr>
            <w:r>
              <w:rPr>
                <w:rFonts w:eastAsia="Times New Roman" w:cs="Calibri"/>
                <w:i/>
                <w:color w:val="333333"/>
              </w:rPr>
              <w:t>optional</w:t>
            </w:r>
          </w:p>
        </w:tc>
        <w:tc>
          <w:tcPr>
            <w:tcW w:w="4980" w:type="dxa"/>
            <w:tcBorders>
              <w:right w:val="single" w:sz="8" w:space="0" w:color="DDDDDD"/>
            </w:tcBorders>
            <w:shd w:val="clear" w:color="auto" w:fill="auto"/>
            <w:vAlign w:val="bottom"/>
          </w:tcPr>
          <w:p w14:paraId="25AC9DF2" w14:textId="77777777" w:rsidR="00B610C9" w:rsidRDefault="00B610C9" w:rsidP="009A1CEF">
            <w:pPr>
              <w:spacing w:line="0" w:lineRule="atLeast"/>
              <w:jc w:val="center"/>
              <w:rPr>
                <w:rFonts w:eastAsia="Times New Roman" w:cs="Calibri"/>
              </w:rPr>
            </w:pPr>
          </w:p>
        </w:tc>
        <w:tc>
          <w:tcPr>
            <w:tcW w:w="2520" w:type="dxa"/>
            <w:tcBorders>
              <w:right w:val="single" w:sz="8" w:space="0" w:color="DDDDDD"/>
            </w:tcBorders>
            <w:shd w:val="clear" w:color="auto" w:fill="auto"/>
            <w:vAlign w:val="bottom"/>
          </w:tcPr>
          <w:p w14:paraId="6A3408C8" w14:textId="77777777" w:rsidR="00B610C9" w:rsidRDefault="00B610C9" w:rsidP="009A1CEF">
            <w:pPr>
              <w:spacing w:line="0" w:lineRule="atLeast"/>
              <w:jc w:val="center"/>
              <w:rPr>
                <w:rFonts w:eastAsia="Times New Roman" w:cs="Calibri"/>
              </w:rPr>
            </w:pPr>
          </w:p>
        </w:tc>
      </w:tr>
      <w:tr w:rsidR="00B610C9" w14:paraId="0843432F" w14:textId="77777777" w:rsidTr="00B610C9">
        <w:trPr>
          <w:trHeight w:val="71"/>
        </w:trPr>
        <w:tc>
          <w:tcPr>
            <w:tcW w:w="993" w:type="dxa"/>
            <w:tcBorders>
              <w:left w:val="single" w:sz="8" w:space="0" w:color="DDDDDD"/>
              <w:bottom w:val="single" w:sz="8" w:space="0" w:color="DDDDDD"/>
              <w:right w:val="single" w:sz="8" w:space="0" w:color="DDDDDD"/>
            </w:tcBorders>
            <w:shd w:val="clear" w:color="auto" w:fill="auto"/>
            <w:vAlign w:val="bottom"/>
          </w:tcPr>
          <w:p w14:paraId="1A5D0325" w14:textId="77777777" w:rsidR="00B610C9" w:rsidRDefault="00B610C9" w:rsidP="009A1CEF">
            <w:pPr>
              <w:spacing w:line="0" w:lineRule="atLeast"/>
              <w:jc w:val="center"/>
              <w:rPr>
                <w:rFonts w:eastAsia="Times New Roman" w:cs="Calibri"/>
              </w:rPr>
            </w:pPr>
          </w:p>
        </w:tc>
        <w:tc>
          <w:tcPr>
            <w:tcW w:w="1527" w:type="dxa"/>
            <w:tcBorders>
              <w:bottom w:val="single" w:sz="8" w:space="0" w:color="DDDDDD"/>
              <w:right w:val="single" w:sz="8" w:space="0" w:color="DDDDDD"/>
            </w:tcBorders>
            <w:shd w:val="clear" w:color="auto" w:fill="auto"/>
            <w:vAlign w:val="bottom"/>
          </w:tcPr>
          <w:p w14:paraId="7D4E7442" w14:textId="77777777" w:rsidR="00B610C9" w:rsidRDefault="00B610C9" w:rsidP="009A1CEF">
            <w:pPr>
              <w:spacing w:line="0" w:lineRule="atLeast"/>
              <w:jc w:val="center"/>
              <w:rPr>
                <w:rFonts w:eastAsia="Times New Roman" w:cs="Calibri"/>
              </w:rPr>
            </w:pPr>
          </w:p>
        </w:tc>
        <w:tc>
          <w:tcPr>
            <w:tcW w:w="4980" w:type="dxa"/>
            <w:tcBorders>
              <w:bottom w:val="single" w:sz="8" w:space="0" w:color="DDDDDD"/>
              <w:right w:val="single" w:sz="8" w:space="0" w:color="DDDDDD"/>
            </w:tcBorders>
            <w:shd w:val="clear" w:color="auto" w:fill="auto"/>
            <w:vAlign w:val="bottom"/>
          </w:tcPr>
          <w:p w14:paraId="45CF15AA" w14:textId="77777777" w:rsidR="00B610C9" w:rsidRDefault="00B610C9" w:rsidP="009A1CEF">
            <w:pPr>
              <w:spacing w:line="0" w:lineRule="atLeast"/>
              <w:jc w:val="center"/>
              <w:rPr>
                <w:rFonts w:eastAsia="Times New Roman" w:cs="Calibri"/>
              </w:rPr>
            </w:pPr>
          </w:p>
        </w:tc>
        <w:tc>
          <w:tcPr>
            <w:tcW w:w="2520" w:type="dxa"/>
            <w:tcBorders>
              <w:bottom w:val="single" w:sz="8" w:space="0" w:color="DDDDDD"/>
              <w:right w:val="single" w:sz="8" w:space="0" w:color="DDDDDD"/>
            </w:tcBorders>
            <w:shd w:val="clear" w:color="auto" w:fill="auto"/>
            <w:vAlign w:val="bottom"/>
          </w:tcPr>
          <w:p w14:paraId="347F072E" w14:textId="77777777" w:rsidR="00B610C9" w:rsidRDefault="00B610C9" w:rsidP="009A1CEF">
            <w:pPr>
              <w:spacing w:line="0" w:lineRule="atLeast"/>
              <w:jc w:val="center"/>
              <w:rPr>
                <w:rFonts w:eastAsia="Times New Roman" w:cs="Calibri"/>
              </w:rPr>
            </w:pPr>
          </w:p>
        </w:tc>
      </w:tr>
      <w:tr w:rsidR="00B610C9" w14:paraId="2E8C617E" w14:textId="77777777" w:rsidTr="00B610C9">
        <w:trPr>
          <w:trHeight w:val="71"/>
        </w:trPr>
        <w:tc>
          <w:tcPr>
            <w:tcW w:w="993" w:type="dxa"/>
            <w:tcBorders>
              <w:left w:val="single" w:sz="8" w:space="0" w:color="DDDDDD"/>
              <w:bottom w:val="single" w:sz="8" w:space="0" w:color="DDDDDD"/>
              <w:right w:val="single" w:sz="8" w:space="0" w:color="DDDDDD"/>
            </w:tcBorders>
            <w:shd w:val="clear" w:color="auto" w:fill="auto"/>
            <w:vAlign w:val="bottom"/>
          </w:tcPr>
          <w:p w14:paraId="177522E4" w14:textId="77777777" w:rsidR="00B610C9" w:rsidRDefault="00B610C9" w:rsidP="009A1CEF">
            <w:pPr>
              <w:spacing w:line="0" w:lineRule="atLeast"/>
              <w:jc w:val="center"/>
              <w:rPr>
                <w:rFonts w:eastAsia="Times New Roman" w:cs="Calibri"/>
              </w:rPr>
            </w:pPr>
          </w:p>
        </w:tc>
        <w:tc>
          <w:tcPr>
            <w:tcW w:w="1527" w:type="dxa"/>
            <w:tcBorders>
              <w:bottom w:val="single" w:sz="8" w:space="0" w:color="DDDDDD"/>
              <w:right w:val="single" w:sz="8" w:space="0" w:color="DDDDDD"/>
            </w:tcBorders>
            <w:shd w:val="clear" w:color="auto" w:fill="auto"/>
            <w:vAlign w:val="bottom"/>
          </w:tcPr>
          <w:p w14:paraId="03C83CE1" w14:textId="77777777" w:rsidR="00B610C9" w:rsidRDefault="00B610C9" w:rsidP="009A1CEF">
            <w:pPr>
              <w:spacing w:line="0" w:lineRule="atLeast"/>
              <w:jc w:val="center"/>
              <w:rPr>
                <w:rFonts w:eastAsia="Times New Roman" w:cs="Calibri"/>
              </w:rPr>
            </w:pPr>
          </w:p>
        </w:tc>
        <w:tc>
          <w:tcPr>
            <w:tcW w:w="4980" w:type="dxa"/>
            <w:tcBorders>
              <w:bottom w:val="single" w:sz="8" w:space="0" w:color="DDDDDD"/>
              <w:right w:val="single" w:sz="8" w:space="0" w:color="DDDDDD"/>
            </w:tcBorders>
            <w:shd w:val="clear" w:color="auto" w:fill="auto"/>
            <w:vAlign w:val="bottom"/>
          </w:tcPr>
          <w:p w14:paraId="33D4321F" w14:textId="77777777" w:rsidR="00B610C9" w:rsidRDefault="00B610C9" w:rsidP="009A1CEF">
            <w:pPr>
              <w:spacing w:line="0" w:lineRule="atLeast"/>
              <w:jc w:val="center"/>
              <w:rPr>
                <w:rFonts w:eastAsia="Times New Roman" w:cs="Calibri"/>
              </w:rPr>
            </w:pPr>
          </w:p>
        </w:tc>
        <w:tc>
          <w:tcPr>
            <w:tcW w:w="2520" w:type="dxa"/>
            <w:tcBorders>
              <w:bottom w:val="single" w:sz="8" w:space="0" w:color="DDDDDD"/>
              <w:right w:val="single" w:sz="8" w:space="0" w:color="DDDDDD"/>
            </w:tcBorders>
            <w:shd w:val="clear" w:color="auto" w:fill="auto"/>
            <w:vAlign w:val="bottom"/>
          </w:tcPr>
          <w:p w14:paraId="6E939372" w14:textId="77777777" w:rsidR="00B610C9" w:rsidRDefault="00B610C9" w:rsidP="009A1CEF">
            <w:pPr>
              <w:spacing w:line="0" w:lineRule="atLeast"/>
              <w:jc w:val="center"/>
              <w:rPr>
                <w:rFonts w:eastAsia="Times New Roman" w:cs="Calibri"/>
              </w:rPr>
            </w:pPr>
          </w:p>
        </w:tc>
      </w:tr>
      <w:tr w:rsidR="00B610C9" w14:paraId="18599685" w14:textId="77777777" w:rsidTr="00B610C9">
        <w:trPr>
          <w:trHeight w:val="344"/>
        </w:trPr>
        <w:tc>
          <w:tcPr>
            <w:tcW w:w="993" w:type="dxa"/>
            <w:tcBorders>
              <w:left w:val="single" w:sz="8" w:space="0" w:color="DDDDDD"/>
              <w:right w:val="single" w:sz="8" w:space="0" w:color="DDDDDD"/>
            </w:tcBorders>
            <w:shd w:val="clear" w:color="auto" w:fill="auto"/>
            <w:vAlign w:val="bottom"/>
          </w:tcPr>
          <w:p w14:paraId="5A84F9F6" w14:textId="77777777" w:rsidR="00B610C9" w:rsidRDefault="00B610C9" w:rsidP="009A1CEF">
            <w:pPr>
              <w:spacing w:line="0" w:lineRule="atLeast"/>
              <w:ind w:left="60"/>
              <w:jc w:val="center"/>
              <w:rPr>
                <w:rFonts w:eastAsia="Times New Roman" w:cs="Calibri"/>
                <w:b/>
                <w:color w:val="333333"/>
              </w:rPr>
            </w:pPr>
            <w:r>
              <w:rPr>
                <w:rFonts w:eastAsia="Times New Roman" w:cs="Calibri"/>
                <w:b/>
                <w:color w:val="333333"/>
              </w:rPr>
              <w:t>query</w:t>
            </w:r>
          </w:p>
        </w:tc>
        <w:tc>
          <w:tcPr>
            <w:tcW w:w="1527" w:type="dxa"/>
            <w:tcBorders>
              <w:right w:val="single" w:sz="8" w:space="0" w:color="DDDDDD"/>
            </w:tcBorders>
            <w:shd w:val="clear" w:color="auto" w:fill="auto"/>
            <w:vAlign w:val="bottom"/>
          </w:tcPr>
          <w:p w14:paraId="3A762E61" w14:textId="77777777" w:rsidR="00B610C9" w:rsidRDefault="00B610C9" w:rsidP="009A1CEF">
            <w:pPr>
              <w:spacing w:line="0" w:lineRule="atLeast"/>
              <w:ind w:left="40"/>
              <w:jc w:val="center"/>
              <w:rPr>
                <w:rFonts w:eastAsia="Times New Roman" w:cs="Calibri"/>
                <w:b/>
                <w:color w:val="333333"/>
              </w:rPr>
            </w:pPr>
            <w:r>
              <w:rPr>
                <w:rFonts w:eastAsia="Times New Roman" w:cs="Calibri"/>
                <w:b/>
                <w:color w:val="333333"/>
              </w:rPr>
              <w:t>PageNumber</w:t>
            </w:r>
          </w:p>
        </w:tc>
        <w:tc>
          <w:tcPr>
            <w:tcW w:w="4980" w:type="dxa"/>
            <w:tcBorders>
              <w:right w:val="single" w:sz="8" w:space="0" w:color="DDDDDD"/>
            </w:tcBorders>
            <w:shd w:val="clear" w:color="auto" w:fill="auto"/>
            <w:vAlign w:val="bottom"/>
          </w:tcPr>
          <w:p w14:paraId="62DE1B2C" w14:textId="77777777" w:rsidR="00B610C9" w:rsidRDefault="00B610C9" w:rsidP="009A1CEF">
            <w:pPr>
              <w:spacing w:line="0" w:lineRule="atLeast"/>
              <w:jc w:val="center"/>
              <w:rPr>
                <w:rFonts w:eastAsia="Times New Roman" w:cs="Calibri"/>
              </w:rPr>
            </w:pPr>
          </w:p>
        </w:tc>
        <w:tc>
          <w:tcPr>
            <w:tcW w:w="2520" w:type="dxa"/>
            <w:tcBorders>
              <w:right w:val="single" w:sz="8" w:space="0" w:color="DDDDDD"/>
            </w:tcBorders>
            <w:shd w:val="clear" w:color="auto" w:fill="auto"/>
            <w:vAlign w:val="bottom"/>
          </w:tcPr>
          <w:p w14:paraId="7DC56250" w14:textId="77777777" w:rsidR="00B610C9" w:rsidRDefault="00B610C9" w:rsidP="009A1CEF">
            <w:pPr>
              <w:spacing w:line="0" w:lineRule="atLeast"/>
              <w:ind w:left="40"/>
              <w:jc w:val="center"/>
              <w:rPr>
                <w:rFonts w:eastAsia="Times New Roman" w:cs="Calibri"/>
                <w:color w:val="333333"/>
              </w:rPr>
            </w:pPr>
            <w:r>
              <w:rPr>
                <w:rFonts w:eastAsia="Times New Roman" w:cs="Calibri"/>
                <w:color w:val="333333"/>
              </w:rPr>
              <w:t>integer (int32)</w:t>
            </w:r>
          </w:p>
        </w:tc>
      </w:tr>
      <w:tr w:rsidR="00B610C9" w14:paraId="7A400934" w14:textId="77777777" w:rsidTr="00B610C9">
        <w:trPr>
          <w:trHeight w:val="316"/>
        </w:trPr>
        <w:tc>
          <w:tcPr>
            <w:tcW w:w="993" w:type="dxa"/>
            <w:tcBorders>
              <w:left w:val="single" w:sz="8" w:space="0" w:color="DDDDDD"/>
              <w:right w:val="single" w:sz="8" w:space="0" w:color="DDDDDD"/>
            </w:tcBorders>
            <w:shd w:val="clear" w:color="auto" w:fill="auto"/>
            <w:vAlign w:val="bottom"/>
          </w:tcPr>
          <w:p w14:paraId="3FF01EBE" w14:textId="77777777" w:rsidR="00B610C9" w:rsidRDefault="00B610C9" w:rsidP="009A1CEF">
            <w:pPr>
              <w:spacing w:line="0" w:lineRule="atLeast"/>
              <w:jc w:val="center"/>
              <w:rPr>
                <w:rFonts w:eastAsia="Times New Roman" w:cs="Calibri"/>
              </w:rPr>
            </w:pPr>
          </w:p>
        </w:tc>
        <w:tc>
          <w:tcPr>
            <w:tcW w:w="1527" w:type="dxa"/>
            <w:tcBorders>
              <w:right w:val="single" w:sz="8" w:space="0" w:color="DDDDDD"/>
            </w:tcBorders>
            <w:shd w:val="clear" w:color="auto" w:fill="auto"/>
            <w:vAlign w:val="bottom"/>
          </w:tcPr>
          <w:p w14:paraId="79D8423A" w14:textId="77777777" w:rsidR="00B610C9" w:rsidRDefault="00B610C9" w:rsidP="009A1CEF">
            <w:pPr>
              <w:spacing w:line="0" w:lineRule="atLeast"/>
              <w:ind w:left="40"/>
              <w:jc w:val="center"/>
              <w:rPr>
                <w:rFonts w:eastAsia="Times New Roman" w:cs="Calibri"/>
                <w:i/>
                <w:color w:val="333333"/>
              </w:rPr>
            </w:pPr>
            <w:r>
              <w:rPr>
                <w:rFonts w:eastAsia="Times New Roman" w:cs="Calibri"/>
                <w:i/>
                <w:color w:val="333333"/>
              </w:rPr>
              <w:t>optional</w:t>
            </w:r>
          </w:p>
        </w:tc>
        <w:tc>
          <w:tcPr>
            <w:tcW w:w="4980" w:type="dxa"/>
            <w:tcBorders>
              <w:right w:val="single" w:sz="8" w:space="0" w:color="DDDDDD"/>
            </w:tcBorders>
            <w:shd w:val="clear" w:color="auto" w:fill="auto"/>
            <w:vAlign w:val="bottom"/>
          </w:tcPr>
          <w:p w14:paraId="787197CA" w14:textId="77777777" w:rsidR="00B610C9" w:rsidRDefault="00B610C9" w:rsidP="009A1CEF">
            <w:pPr>
              <w:spacing w:line="0" w:lineRule="atLeast"/>
              <w:jc w:val="center"/>
              <w:rPr>
                <w:rFonts w:eastAsia="Times New Roman" w:cs="Calibri"/>
              </w:rPr>
            </w:pPr>
          </w:p>
        </w:tc>
        <w:tc>
          <w:tcPr>
            <w:tcW w:w="2520" w:type="dxa"/>
            <w:tcBorders>
              <w:right w:val="single" w:sz="8" w:space="0" w:color="DDDDDD"/>
            </w:tcBorders>
            <w:shd w:val="clear" w:color="auto" w:fill="auto"/>
            <w:vAlign w:val="bottom"/>
          </w:tcPr>
          <w:p w14:paraId="38D90FCD" w14:textId="77777777" w:rsidR="00B610C9" w:rsidRDefault="00B610C9" w:rsidP="009A1CEF">
            <w:pPr>
              <w:spacing w:line="0" w:lineRule="atLeast"/>
              <w:jc w:val="center"/>
              <w:rPr>
                <w:rFonts w:eastAsia="Times New Roman" w:cs="Calibri"/>
              </w:rPr>
            </w:pPr>
          </w:p>
        </w:tc>
      </w:tr>
      <w:tr w:rsidR="00B610C9" w14:paraId="3645EE9A" w14:textId="77777777" w:rsidTr="00B610C9">
        <w:trPr>
          <w:trHeight w:val="71"/>
        </w:trPr>
        <w:tc>
          <w:tcPr>
            <w:tcW w:w="993" w:type="dxa"/>
            <w:tcBorders>
              <w:left w:val="single" w:sz="8" w:space="0" w:color="DDDDDD"/>
              <w:bottom w:val="single" w:sz="8" w:space="0" w:color="DDDDDD"/>
              <w:right w:val="single" w:sz="8" w:space="0" w:color="DDDDDD"/>
            </w:tcBorders>
            <w:shd w:val="clear" w:color="auto" w:fill="auto"/>
            <w:vAlign w:val="bottom"/>
          </w:tcPr>
          <w:p w14:paraId="05AE1903" w14:textId="77777777" w:rsidR="00B610C9" w:rsidRDefault="00B610C9" w:rsidP="009A1CEF">
            <w:pPr>
              <w:spacing w:line="0" w:lineRule="atLeast"/>
              <w:jc w:val="center"/>
              <w:rPr>
                <w:rFonts w:eastAsia="Times New Roman" w:cs="Calibri"/>
              </w:rPr>
            </w:pPr>
          </w:p>
        </w:tc>
        <w:tc>
          <w:tcPr>
            <w:tcW w:w="1527" w:type="dxa"/>
            <w:tcBorders>
              <w:bottom w:val="single" w:sz="8" w:space="0" w:color="DDDDDD"/>
              <w:right w:val="single" w:sz="8" w:space="0" w:color="DDDDDD"/>
            </w:tcBorders>
            <w:shd w:val="clear" w:color="auto" w:fill="auto"/>
            <w:vAlign w:val="bottom"/>
          </w:tcPr>
          <w:p w14:paraId="03024B28" w14:textId="77777777" w:rsidR="00B610C9" w:rsidRDefault="00B610C9" w:rsidP="009A1CEF">
            <w:pPr>
              <w:spacing w:line="0" w:lineRule="atLeast"/>
              <w:jc w:val="center"/>
              <w:rPr>
                <w:rFonts w:eastAsia="Times New Roman" w:cs="Calibri"/>
              </w:rPr>
            </w:pPr>
          </w:p>
        </w:tc>
        <w:tc>
          <w:tcPr>
            <w:tcW w:w="4980" w:type="dxa"/>
            <w:tcBorders>
              <w:bottom w:val="single" w:sz="8" w:space="0" w:color="DDDDDD"/>
              <w:right w:val="single" w:sz="8" w:space="0" w:color="DDDDDD"/>
            </w:tcBorders>
            <w:shd w:val="clear" w:color="auto" w:fill="auto"/>
            <w:vAlign w:val="bottom"/>
          </w:tcPr>
          <w:p w14:paraId="0A09E074" w14:textId="77777777" w:rsidR="00B610C9" w:rsidRDefault="00B610C9" w:rsidP="009A1CEF">
            <w:pPr>
              <w:spacing w:line="0" w:lineRule="atLeast"/>
              <w:jc w:val="center"/>
              <w:rPr>
                <w:rFonts w:eastAsia="Times New Roman" w:cs="Calibri"/>
              </w:rPr>
            </w:pPr>
          </w:p>
        </w:tc>
        <w:tc>
          <w:tcPr>
            <w:tcW w:w="2520" w:type="dxa"/>
            <w:tcBorders>
              <w:bottom w:val="single" w:sz="8" w:space="0" w:color="DDDDDD"/>
              <w:right w:val="single" w:sz="8" w:space="0" w:color="DDDDDD"/>
            </w:tcBorders>
            <w:shd w:val="clear" w:color="auto" w:fill="auto"/>
            <w:vAlign w:val="bottom"/>
          </w:tcPr>
          <w:p w14:paraId="37F467FC" w14:textId="77777777" w:rsidR="00B610C9" w:rsidRDefault="00B610C9" w:rsidP="009A1CEF">
            <w:pPr>
              <w:spacing w:line="0" w:lineRule="atLeast"/>
              <w:jc w:val="center"/>
              <w:rPr>
                <w:rFonts w:eastAsia="Times New Roman" w:cs="Calibri"/>
              </w:rPr>
            </w:pPr>
          </w:p>
        </w:tc>
      </w:tr>
      <w:tr w:rsidR="00B610C9" w14:paraId="707E23AB" w14:textId="77777777" w:rsidTr="00B610C9">
        <w:trPr>
          <w:trHeight w:val="71"/>
        </w:trPr>
        <w:tc>
          <w:tcPr>
            <w:tcW w:w="993" w:type="dxa"/>
            <w:tcBorders>
              <w:left w:val="single" w:sz="8" w:space="0" w:color="DDDDDD"/>
              <w:bottom w:val="single" w:sz="8" w:space="0" w:color="DDDDDD"/>
              <w:right w:val="single" w:sz="8" w:space="0" w:color="DDDDDD"/>
            </w:tcBorders>
            <w:shd w:val="clear" w:color="auto" w:fill="auto"/>
            <w:vAlign w:val="bottom"/>
          </w:tcPr>
          <w:p w14:paraId="33DF601D" w14:textId="77777777" w:rsidR="00B610C9" w:rsidRDefault="00B610C9" w:rsidP="009A1CEF">
            <w:pPr>
              <w:spacing w:line="0" w:lineRule="atLeast"/>
              <w:jc w:val="center"/>
              <w:rPr>
                <w:rFonts w:eastAsia="Times New Roman" w:cs="Calibri"/>
              </w:rPr>
            </w:pPr>
            <w:r w:rsidRPr="006B5D76">
              <w:rPr>
                <w:rFonts w:eastAsia="Times New Roman" w:cs="Calibri"/>
                <w:b/>
                <w:color w:val="333333"/>
              </w:rPr>
              <w:t>query</w:t>
            </w:r>
          </w:p>
        </w:tc>
        <w:tc>
          <w:tcPr>
            <w:tcW w:w="1527" w:type="dxa"/>
            <w:tcBorders>
              <w:bottom w:val="single" w:sz="8" w:space="0" w:color="DDDDDD"/>
              <w:right w:val="single" w:sz="8" w:space="0" w:color="DDDDDD"/>
            </w:tcBorders>
            <w:shd w:val="clear" w:color="auto" w:fill="auto"/>
            <w:vAlign w:val="bottom"/>
          </w:tcPr>
          <w:p w14:paraId="1B770E08" w14:textId="77777777" w:rsidR="00B610C9" w:rsidRDefault="00B610C9" w:rsidP="009A1CEF">
            <w:pPr>
              <w:spacing w:line="0" w:lineRule="atLeast"/>
              <w:jc w:val="center"/>
              <w:rPr>
                <w:rFonts w:eastAsia="Times New Roman" w:cs="Calibri"/>
                <w:b/>
                <w:bCs/>
              </w:rPr>
            </w:pPr>
            <w:r>
              <w:rPr>
                <w:rFonts w:eastAsia="Times New Roman" w:cs="Calibri"/>
                <w:b/>
                <w:bCs/>
              </w:rPr>
              <w:t>ForWhat</w:t>
            </w:r>
          </w:p>
          <w:p w14:paraId="4162060C" w14:textId="77777777" w:rsidR="00B610C9" w:rsidRDefault="00B610C9" w:rsidP="009A1CEF">
            <w:pPr>
              <w:spacing w:line="0" w:lineRule="atLeast"/>
              <w:jc w:val="center"/>
              <w:rPr>
                <w:rFonts w:eastAsia="Times New Roman" w:cs="Calibri"/>
              </w:rPr>
            </w:pPr>
            <w:r>
              <w:rPr>
                <w:rFonts w:eastAsia="Times New Roman" w:cs="Calibri"/>
                <w:i/>
                <w:color w:val="333333"/>
              </w:rPr>
              <w:t>required</w:t>
            </w:r>
          </w:p>
        </w:tc>
        <w:tc>
          <w:tcPr>
            <w:tcW w:w="4980" w:type="dxa"/>
            <w:tcBorders>
              <w:bottom w:val="single" w:sz="8" w:space="0" w:color="DDDDDD"/>
              <w:right w:val="single" w:sz="8" w:space="0" w:color="DDDDDD"/>
            </w:tcBorders>
            <w:shd w:val="clear" w:color="auto" w:fill="auto"/>
            <w:vAlign w:val="bottom"/>
          </w:tcPr>
          <w:p w14:paraId="688EDC97" w14:textId="77777777" w:rsidR="00B610C9" w:rsidRDefault="00B610C9" w:rsidP="009A1CEF">
            <w:pPr>
              <w:spacing w:line="0" w:lineRule="atLeast"/>
              <w:jc w:val="center"/>
              <w:rPr>
                <w:rFonts w:eastAsia="Times New Roman" w:cs="Calibri"/>
              </w:rPr>
            </w:pPr>
            <w:r>
              <w:rPr>
                <w:rFonts w:eastAsia="Times New Roman" w:cs="Calibri"/>
              </w:rPr>
              <w:t>ID</w:t>
            </w:r>
          </w:p>
        </w:tc>
        <w:tc>
          <w:tcPr>
            <w:tcW w:w="2520" w:type="dxa"/>
            <w:tcBorders>
              <w:bottom w:val="single" w:sz="8" w:space="0" w:color="DDDDDD"/>
              <w:right w:val="single" w:sz="8" w:space="0" w:color="DDDDDD"/>
            </w:tcBorders>
            <w:shd w:val="clear" w:color="auto" w:fill="auto"/>
            <w:vAlign w:val="bottom"/>
          </w:tcPr>
          <w:p w14:paraId="4BB16BB7" w14:textId="77777777" w:rsidR="00B610C9" w:rsidRDefault="00B610C9" w:rsidP="009A1CEF">
            <w:pPr>
              <w:spacing w:line="0" w:lineRule="atLeast"/>
              <w:jc w:val="center"/>
              <w:rPr>
                <w:rFonts w:eastAsia="Times New Roman" w:cs="Calibri"/>
              </w:rPr>
            </w:pPr>
            <w:r>
              <w:rPr>
                <w:rFonts w:eastAsia="Times New Roman" w:cs="Calibri"/>
              </w:rPr>
              <w:t>Integer ( int32)</w:t>
            </w:r>
          </w:p>
        </w:tc>
      </w:tr>
      <w:tr w:rsidR="00B610C9" w14:paraId="4E48C9DB" w14:textId="77777777" w:rsidTr="00B610C9">
        <w:trPr>
          <w:trHeight w:val="71"/>
        </w:trPr>
        <w:tc>
          <w:tcPr>
            <w:tcW w:w="993" w:type="dxa"/>
            <w:tcBorders>
              <w:left w:val="single" w:sz="8" w:space="0" w:color="DDDDDD"/>
              <w:bottom w:val="single" w:sz="8" w:space="0" w:color="DDDDDD"/>
              <w:right w:val="single" w:sz="8" w:space="0" w:color="DDDDDD"/>
            </w:tcBorders>
            <w:shd w:val="clear" w:color="auto" w:fill="auto"/>
            <w:vAlign w:val="bottom"/>
          </w:tcPr>
          <w:p w14:paraId="322B4F4F" w14:textId="77777777" w:rsidR="00B610C9" w:rsidRDefault="00B610C9" w:rsidP="009A1CEF">
            <w:pPr>
              <w:spacing w:line="0" w:lineRule="atLeast"/>
              <w:jc w:val="center"/>
              <w:rPr>
                <w:rFonts w:eastAsia="Times New Roman" w:cs="Calibri"/>
                <w:b/>
              </w:rPr>
            </w:pPr>
            <w:r w:rsidRPr="006B5D76">
              <w:rPr>
                <w:rFonts w:eastAsia="Times New Roman" w:cs="Calibri"/>
                <w:b/>
                <w:color w:val="333333"/>
              </w:rPr>
              <w:t>query</w:t>
            </w:r>
          </w:p>
        </w:tc>
        <w:tc>
          <w:tcPr>
            <w:tcW w:w="1527" w:type="dxa"/>
            <w:tcBorders>
              <w:bottom w:val="single" w:sz="8" w:space="0" w:color="DDDDDD"/>
              <w:right w:val="single" w:sz="8" w:space="0" w:color="DDDDDD"/>
            </w:tcBorders>
            <w:shd w:val="clear" w:color="auto" w:fill="auto"/>
            <w:vAlign w:val="bottom"/>
          </w:tcPr>
          <w:p w14:paraId="428E4AAA" w14:textId="77777777" w:rsidR="00B610C9" w:rsidRDefault="00B610C9" w:rsidP="009A1CEF">
            <w:pPr>
              <w:spacing w:line="0" w:lineRule="atLeast"/>
              <w:jc w:val="center"/>
              <w:rPr>
                <w:rFonts w:eastAsia="Times New Roman" w:cs="Calibri"/>
                <w:b/>
              </w:rPr>
            </w:pPr>
            <w:r>
              <w:rPr>
                <w:rFonts w:eastAsia="Times New Roman" w:cs="Calibri"/>
                <w:b/>
              </w:rPr>
              <w:t>ForWhom</w:t>
            </w:r>
          </w:p>
          <w:p w14:paraId="67D321BD" w14:textId="77777777" w:rsidR="00B610C9" w:rsidRDefault="00B610C9" w:rsidP="009A1CEF">
            <w:pPr>
              <w:spacing w:line="0" w:lineRule="atLeast"/>
              <w:jc w:val="center"/>
              <w:rPr>
                <w:rFonts w:eastAsia="Times New Roman" w:cs="Calibri"/>
                <w:b/>
              </w:rPr>
            </w:pPr>
            <w:r>
              <w:rPr>
                <w:rFonts w:eastAsia="Times New Roman" w:cs="Calibri"/>
                <w:i/>
                <w:color w:val="333333"/>
              </w:rPr>
              <w:t>required</w:t>
            </w:r>
          </w:p>
        </w:tc>
        <w:tc>
          <w:tcPr>
            <w:tcW w:w="4980" w:type="dxa"/>
            <w:tcBorders>
              <w:bottom w:val="single" w:sz="8" w:space="0" w:color="DDDDDD"/>
              <w:right w:val="single" w:sz="8" w:space="0" w:color="DDDDDD"/>
            </w:tcBorders>
            <w:shd w:val="clear" w:color="auto" w:fill="auto"/>
            <w:vAlign w:val="bottom"/>
          </w:tcPr>
          <w:p w14:paraId="29C24287" w14:textId="77777777" w:rsidR="00B610C9" w:rsidRDefault="00B610C9" w:rsidP="009A1CEF">
            <w:pPr>
              <w:spacing w:line="0" w:lineRule="atLeast"/>
              <w:jc w:val="center"/>
              <w:rPr>
                <w:rFonts w:eastAsia="Times New Roman" w:cs="Calibri"/>
              </w:rPr>
            </w:pPr>
            <w:r>
              <w:rPr>
                <w:rFonts w:eastAsia="Times New Roman" w:cs="Calibri"/>
              </w:rPr>
              <w:t>ID</w:t>
            </w:r>
          </w:p>
        </w:tc>
        <w:tc>
          <w:tcPr>
            <w:tcW w:w="2520" w:type="dxa"/>
            <w:tcBorders>
              <w:bottom w:val="single" w:sz="8" w:space="0" w:color="DDDDDD"/>
              <w:right w:val="single" w:sz="8" w:space="0" w:color="DDDDDD"/>
            </w:tcBorders>
            <w:shd w:val="clear" w:color="auto" w:fill="auto"/>
            <w:vAlign w:val="bottom"/>
          </w:tcPr>
          <w:p w14:paraId="1C7EF9FB" w14:textId="77777777" w:rsidR="00B610C9" w:rsidRDefault="00B610C9" w:rsidP="009A1CEF">
            <w:pPr>
              <w:spacing w:line="0" w:lineRule="atLeast"/>
              <w:jc w:val="center"/>
              <w:rPr>
                <w:rFonts w:eastAsia="Times New Roman" w:cs="Calibri"/>
              </w:rPr>
            </w:pPr>
            <w:r>
              <w:rPr>
                <w:rFonts w:eastAsia="Times New Roman" w:cs="Calibri"/>
              </w:rPr>
              <w:t>Integer ( int32)</w:t>
            </w:r>
          </w:p>
        </w:tc>
      </w:tr>
      <w:tr w:rsidR="00B610C9" w14:paraId="0BD55EF7" w14:textId="77777777" w:rsidTr="00B610C9">
        <w:trPr>
          <w:trHeight w:val="71"/>
        </w:trPr>
        <w:tc>
          <w:tcPr>
            <w:tcW w:w="993" w:type="dxa"/>
            <w:tcBorders>
              <w:left w:val="single" w:sz="8" w:space="0" w:color="DDDDDD"/>
              <w:bottom w:val="single" w:sz="8" w:space="0" w:color="DDDDDD"/>
              <w:right w:val="single" w:sz="8" w:space="0" w:color="DDDDDD"/>
            </w:tcBorders>
            <w:shd w:val="clear" w:color="auto" w:fill="auto"/>
            <w:vAlign w:val="bottom"/>
          </w:tcPr>
          <w:p w14:paraId="5974AED3" w14:textId="77777777" w:rsidR="00B610C9" w:rsidRDefault="00B610C9" w:rsidP="009A1CEF">
            <w:pPr>
              <w:spacing w:line="0" w:lineRule="atLeast"/>
              <w:jc w:val="center"/>
              <w:rPr>
                <w:rFonts w:eastAsia="Times New Roman" w:cs="Calibri"/>
              </w:rPr>
            </w:pPr>
            <w:r w:rsidRPr="006B5D76">
              <w:rPr>
                <w:rFonts w:eastAsia="Times New Roman" w:cs="Calibri"/>
                <w:b/>
                <w:color w:val="333333"/>
              </w:rPr>
              <w:t>query</w:t>
            </w:r>
          </w:p>
        </w:tc>
        <w:tc>
          <w:tcPr>
            <w:tcW w:w="1527" w:type="dxa"/>
            <w:tcBorders>
              <w:bottom w:val="single" w:sz="8" w:space="0" w:color="DDDDDD"/>
              <w:right w:val="single" w:sz="8" w:space="0" w:color="DDDDDD"/>
            </w:tcBorders>
            <w:shd w:val="clear" w:color="auto" w:fill="auto"/>
            <w:vAlign w:val="bottom"/>
          </w:tcPr>
          <w:p w14:paraId="6C63AD71" w14:textId="77777777" w:rsidR="00B610C9" w:rsidRDefault="00B610C9" w:rsidP="009A1CEF">
            <w:pPr>
              <w:spacing w:line="0" w:lineRule="atLeast"/>
              <w:jc w:val="center"/>
              <w:rPr>
                <w:rFonts w:eastAsia="Times New Roman" w:cs="Calibri"/>
                <w:b/>
                <w:bCs/>
              </w:rPr>
            </w:pPr>
            <w:r>
              <w:rPr>
                <w:rFonts w:eastAsia="Times New Roman" w:cs="Calibri"/>
                <w:b/>
                <w:bCs/>
              </w:rPr>
              <w:t>Where</w:t>
            </w:r>
          </w:p>
          <w:p w14:paraId="4701AB41" w14:textId="77777777" w:rsidR="00B610C9" w:rsidRDefault="00B610C9" w:rsidP="009A1CEF">
            <w:pPr>
              <w:spacing w:line="0" w:lineRule="atLeast"/>
              <w:jc w:val="center"/>
              <w:rPr>
                <w:rFonts w:eastAsia="Times New Roman" w:cs="Calibri"/>
                <w:b/>
                <w:bCs/>
              </w:rPr>
            </w:pPr>
            <w:r>
              <w:rPr>
                <w:rFonts w:eastAsia="Times New Roman" w:cs="Calibri"/>
                <w:i/>
                <w:color w:val="333333"/>
              </w:rPr>
              <w:t>required</w:t>
            </w:r>
          </w:p>
        </w:tc>
        <w:tc>
          <w:tcPr>
            <w:tcW w:w="4980" w:type="dxa"/>
            <w:tcBorders>
              <w:bottom w:val="single" w:sz="8" w:space="0" w:color="DDDDDD"/>
              <w:right w:val="single" w:sz="8" w:space="0" w:color="DDDDDD"/>
            </w:tcBorders>
            <w:shd w:val="clear" w:color="auto" w:fill="auto"/>
            <w:vAlign w:val="bottom"/>
          </w:tcPr>
          <w:p w14:paraId="2613C956" w14:textId="77777777" w:rsidR="00B610C9" w:rsidRPr="009A1CEF" w:rsidRDefault="00B610C9" w:rsidP="009A1CEF">
            <w:pPr>
              <w:spacing w:line="0" w:lineRule="atLeast"/>
              <w:rPr>
                <w:rFonts w:eastAsia="Times New Roman" w:cs="Calibri"/>
                <w:lang w:val="en-GB"/>
              </w:rPr>
            </w:pPr>
            <w:r w:rsidRPr="009A1CEF">
              <w:rPr>
                <w:rFonts w:eastAsia="Times New Roman" w:cs="Calibri"/>
                <w:lang w:val="en-GB"/>
              </w:rPr>
              <w:t>Array of dictionaryID ( province, county, place)</w:t>
            </w:r>
          </w:p>
          <w:p w14:paraId="601FB139" w14:textId="77777777" w:rsidR="00B610C9" w:rsidRPr="009A1CEF" w:rsidRDefault="00B610C9" w:rsidP="009A1CEF">
            <w:pPr>
              <w:spacing w:line="0" w:lineRule="atLeast"/>
              <w:rPr>
                <w:rFonts w:eastAsia="Times New Roman" w:cs="Calibri"/>
                <w:lang w:val="en-GB"/>
              </w:rPr>
            </w:pPr>
          </w:p>
        </w:tc>
        <w:tc>
          <w:tcPr>
            <w:tcW w:w="2520" w:type="dxa"/>
            <w:tcBorders>
              <w:bottom w:val="single" w:sz="8" w:space="0" w:color="DDDDDD"/>
              <w:right w:val="single" w:sz="8" w:space="0" w:color="DDDDDD"/>
            </w:tcBorders>
            <w:shd w:val="clear" w:color="auto" w:fill="auto"/>
            <w:vAlign w:val="bottom"/>
          </w:tcPr>
          <w:p w14:paraId="3ADEAE66" w14:textId="77777777" w:rsidR="00B610C9" w:rsidRDefault="00B610C9" w:rsidP="009A1CEF">
            <w:pPr>
              <w:spacing w:line="0" w:lineRule="atLeast"/>
              <w:rPr>
                <w:rFonts w:eastAsia="Times New Roman" w:cs="Calibri"/>
              </w:rPr>
            </w:pPr>
            <w:r>
              <w:rPr>
                <w:rFonts w:eastAsia="Times New Roman" w:cs="Calibri"/>
              </w:rPr>
              <w:t>Array of of integer</w:t>
            </w:r>
          </w:p>
        </w:tc>
      </w:tr>
      <w:tr w:rsidR="00B610C9" w14:paraId="486C931F" w14:textId="77777777" w:rsidTr="00B610C9">
        <w:trPr>
          <w:trHeight w:val="71"/>
        </w:trPr>
        <w:tc>
          <w:tcPr>
            <w:tcW w:w="993" w:type="dxa"/>
            <w:tcBorders>
              <w:left w:val="single" w:sz="8" w:space="0" w:color="DDDDDD"/>
              <w:bottom w:val="single" w:sz="8" w:space="0" w:color="DDDDDD"/>
              <w:right w:val="single" w:sz="8" w:space="0" w:color="DDDDDD"/>
            </w:tcBorders>
            <w:shd w:val="clear" w:color="auto" w:fill="auto"/>
            <w:vAlign w:val="bottom"/>
          </w:tcPr>
          <w:p w14:paraId="13A8F064" w14:textId="77777777" w:rsidR="00B610C9" w:rsidRPr="006B5D76" w:rsidRDefault="00B610C9" w:rsidP="009A1CEF">
            <w:pPr>
              <w:spacing w:line="0" w:lineRule="atLeast"/>
              <w:jc w:val="center"/>
              <w:rPr>
                <w:rFonts w:eastAsia="Times New Roman" w:cs="Calibri"/>
                <w:b/>
                <w:color w:val="333333"/>
              </w:rPr>
            </w:pPr>
            <w:r>
              <w:rPr>
                <w:rFonts w:eastAsia="Times New Roman" w:cs="Calibri"/>
                <w:b/>
                <w:color w:val="333333"/>
              </w:rPr>
              <w:t>query</w:t>
            </w:r>
          </w:p>
        </w:tc>
        <w:tc>
          <w:tcPr>
            <w:tcW w:w="1527" w:type="dxa"/>
            <w:tcBorders>
              <w:bottom w:val="single" w:sz="8" w:space="0" w:color="DDDDDD"/>
              <w:right w:val="single" w:sz="8" w:space="0" w:color="DDDDDD"/>
            </w:tcBorders>
            <w:shd w:val="clear" w:color="auto" w:fill="auto"/>
            <w:vAlign w:val="bottom"/>
          </w:tcPr>
          <w:p w14:paraId="531AEAD1" w14:textId="77777777" w:rsidR="00B610C9" w:rsidRDefault="00B610C9" w:rsidP="009A1CEF">
            <w:pPr>
              <w:spacing w:line="0" w:lineRule="atLeast"/>
              <w:jc w:val="center"/>
              <w:rPr>
                <w:rFonts w:eastAsia="Times New Roman" w:cs="Calibri"/>
                <w:b/>
                <w:bCs/>
              </w:rPr>
            </w:pPr>
            <w:r>
              <w:rPr>
                <w:rFonts w:eastAsia="Times New Roman" w:cs="Calibri"/>
                <w:b/>
                <w:bCs/>
              </w:rPr>
              <w:t>ObjectType</w:t>
            </w:r>
          </w:p>
          <w:p w14:paraId="4AAF407F" w14:textId="77777777" w:rsidR="00B610C9" w:rsidRPr="00E52CAC" w:rsidRDefault="00B610C9" w:rsidP="009A1CEF">
            <w:pPr>
              <w:spacing w:line="0" w:lineRule="atLeast"/>
              <w:jc w:val="center"/>
              <w:rPr>
                <w:rFonts w:eastAsia="Times New Roman" w:cs="Calibri"/>
                <w:i/>
                <w:iCs/>
              </w:rPr>
            </w:pPr>
            <w:r w:rsidRPr="00E52CAC">
              <w:rPr>
                <w:rFonts w:eastAsia="Times New Roman" w:cs="Calibri"/>
                <w:i/>
                <w:iCs/>
              </w:rPr>
              <w:t>required</w:t>
            </w:r>
          </w:p>
        </w:tc>
        <w:tc>
          <w:tcPr>
            <w:tcW w:w="4980" w:type="dxa"/>
            <w:tcBorders>
              <w:bottom w:val="single" w:sz="8" w:space="0" w:color="DDDDDD"/>
              <w:right w:val="single" w:sz="8" w:space="0" w:color="DDDDDD"/>
            </w:tcBorders>
            <w:shd w:val="clear" w:color="auto" w:fill="auto"/>
            <w:vAlign w:val="bottom"/>
          </w:tcPr>
          <w:p w14:paraId="404A298B" w14:textId="77777777" w:rsidR="00B610C9" w:rsidRDefault="00B610C9" w:rsidP="009A1CEF">
            <w:pPr>
              <w:spacing w:line="0" w:lineRule="atLeast"/>
              <w:rPr>
                <w:rFonts w:eastAsia="Times New Roman" w:cs="Calibri"/>
              </w:rPr>
            </w:pPr>
            <w:r>
              <w:rPr>
                <w:rFonts w:eastAsia="Times New Roman" w:cs="Calibri"/>
              </w:rPr>
              <w:t>All or required</w:t>
            </w:r>
          </w:p>
        </w:tc>
        <w:tc>
          <w:tcPr>
            <w:tcW w:w="2520" w:type="dxa"/>
            <w:tcBorders>
              <w:bottom w:val="single" w:sz="8" w:space="0" w:color="DDDDDD"/>
              <w:right w:val="single" w:sz="8" w:space="0" w:color="DDDDDD"/>
            </w:tcBorders>
            <w:shd w:val="clear" w:color="auto" w:fill="auto"/>
            <w:vAlign w:val="bottom"/>
          </w:tcPr>
          <w:p w14:paraId="7828986D" w14:textId="77777777" w:rsidR="00B610C9" w:rsidRDefault="00B610C9" w:rsidP="009A1CEF">
            <w:pPr>
              <w:spacing w:line="0" w:lineRule="atLeast"/>
              <w:rPr>
                <w:rFonts w:eastAsia="Times New Roman" w:cs="Calibri"/>
              </w:rPr>
            </w:pPr>
          </w:p>
        </w:tc>
      </w:tr>
      <w:tr w:rsidR="00B610C9" w14:paraId="31F204E3" w14:textId="77777777" w:rsidTr="00B610C9">
        <w:trPr>
          <w:trHeight w:val="510"/>
        </w:trPr>
        <w:tc>
          <w:tcPr>
            <w:tcW w:w="993" w:type="dxa"/>
            <w:shd w:val="clear" w:color="auto" w:fill="auto"/>
            <w:vAlign w:val="bottom"/>
          </w:tcPr>
          <w:p w14:paraId="0854DA1E" w14:textId="43A69D25" w:rsidR="00B610C9" w:rsidRDefault="00B610C9" w:rsidP="009A1CEF">
            <w:pPr>
              <w:spacing w:line="0" w:lineRule="atLeast"/>
              <w:rPr>
                <w:rFonts w:ascii="Times New Roman" w:eastAsia="Times New Roman" w:hAnsi="Times New Roman"/>
                <w:i/>
                <w:color w:val="333333"/>
              </w:rPr>
            </w:pPr>
          </w:p>
        </w:tc>
        <w:tc>
          <w:tcPr>
            <w:tcW w:w="1527" w:type="dxa"/>
            <w:shd w:val="clear" w:color="auto" w:fill="auto"/>
            <w:vAlign w:val="bottom"/>
          </w:tcPr>
          <w:p w14:paraId="3A4059CF" w14:textId="77777777" w:rsidR="00B610C9" w:rsidRDefault="00B610C9" w:rsidP="009A1CEF">
            <w:pPr>
              <w:spacing w:line="0" w:lineRule="atLeast"/>
              <w:rPr>
                <w:rFonts w:ascii="Times New Roman" w:eastAsia="Times New Roman" w:hAnsi="Times New Roman"/>
                <w:sz w:val="24"/>
              </w:rPr>
            </w:pPr>
          </w:p>
        </w:tc>
        <w:tc>
          <w:tcPr>
            <w:tcW w:w="4980" w:type="dxa"/>
            <w:shd w:val="clear" w:color="auto" w:fill="auto"/>
            <w:vAlign w:val="bottom"/>
          </w:tcPr>
          <w:p w14:paraId="51C23AC8" w14:textId="77777777" w:rsidR="00B610C9" w:rsidRDefault="00B610C9" w:rsidP="009A1CEF">
            <w:pPr>
              <w:spacing w:line="0" w:lineRule="atLeast"/>
              <w:rPr>
                <w:rFonts w:ascii="Times New Roman" w:eastAsia="Times New Roman" w:hAnsi="Times New Roman"/>
                <w:sz w:val="24"/>
              </w:rPr>
            </w:pPr>
          </w:p>
        </w:tc>
        <w:tc>
          <w:tcPr>
            <w:tcW w:w="2520" w:type="dxa"/>
            <w:shd w:val="clear" w:color="auto" w:fill="auto"/>
            <w:vAlign w:val="bottom"/>
          </w:tcPr>
          <w:p w14:paraId="2355E9AB" w14:textId="77777777" w:rsidR="00B610C9" w:rsidRDefault="00B610C9" w:rsidP="00B610C9">
            <w:pPr>
              <w:keepNext/>
              <w:spacing w:line="0" w:lineRule="atLeast"/>
              <w:rPr>
                <w:rFonts w:ascii="Times New Roman" w:eastAsia="Times New Roman" w:hAnsi="Times New Roman"/>
                <w:sz w:val="24"/>
              </w:rPr>
            </w:pPr>
          </w:p>
        </w:tc>
      </w:tr>
    </w:tbl>
    <w:p w14:paraId="2CB2420C" w14:textId="42A718AC" w:rsidR="00B610C9" w:rsidRDefault="00B610C9" w:rsidP="00B610C9">
      <w:pPr>
        <w:pStyle w:val="Legenda"/>
        <w:rPr>
          <w:rFonts w:ascii="Times New Roman" w:eastAsia="Times New Roman" w:hAnsi="Times New Roman"/>
        </w:rPr>
      </w:pPr>
      <w:r>
        <w:t xml:space="preserve">Tabela </w:t>
      </w:r>
      <w:r>
        <w:fldChar w:fldCharType="begin"/>
      </w:r>
      <w:r>
        <w:instrText xml:space="preserve"> SEQ Tabela \* ARABIC </w:instrText>
      </w:r>
      <w:r>
        <w:fldChar w:fldCharType="separate"/>
      </w:r>
      <w:r w:rsidR="006B4094">
        <w:rPr>
          <w:noProof/>
        </w:rPr>
        <w:t>38</w:t>
      </w:r>
      <w:r>
        <w:fldChar w:fldCharType="end"/>
      </w:r>
      <w:r>
        <w:t xml:space="preserve"> API Get parameters</w:t>
      </w:r>
    </w:p>
    <w:p w14:paraId="4D9C8812" w14:textId="77777777" w:rsidR="00B610C9" w:rsidRDefault="00B610C9" w:rsidP="00B610C9">
      <w:pPr>
        <w:spacing w:line="20" w:lineRule="exact"/>
        <w:rPr>
          <w:rFonts w:ascii="Times New Roman" w:eastAsia="Times New Roman" w:hAnsi="Times New Roman"/>
        </w:rPr>
        <w:sectPr w:rsidR="00B610C9">
          <w:pgSz w:w="11900" w:h="16838"/>
          <w:pgMar w:top="718" w:right="966" w:bottom="0" w:left="960" w:header="0" w:footer="0" w:gutter="0"/>
          <w:cols w:space="0" w:equalWidth="0">
            <w:col w:w="9980"/>
          </w:cols>
          <w:docGrid w:linePitch="360"/>
        </w:sectPr>
      </w:pPr>
    </w:p>
    <w:p w14:paraId="091CFFD9" w14:textId="77777777" w:rsidR="00B610C9" w:rsidRDefault="00B610C9" w:rsidP="00B610C9">
      <w:pPr>
        <w:spacing w:line="200" w:lineRule="exact"/>
        <w:rPr>
          <w:rFonts w:ascii="Times New Roman" w:eastAsia="Times New Roman" w:hAnsi="Times New Roman"/>
        </w:rPr>
      </w:pPr>
    </w:p>
    <w:p w14:paraId="388FCB20" w14:textId="77777777" w:rsidR="00B610C9" w:rsidRDefault="00B610C9" w:rsidP="00B610C9">
      <w:pPr>
        <w:spacing w:line="200" w:lineRule="exact"/>
        <w:rPr>
          <w:rFonts w:ascii="Times New Roman" w:eastAsia="Times New Roman" w:hAnsi="Times New Roman"/>
        </w:rPr>
      </w:pPr>
    </w:p>
    <w:p w14:paraId="7F70534D" w14:textId="77777777" w:rsidR="00B610C9" w:rsidRDefault="00B610C9" w:rsidP="00B610C9">
      <w:pPr>
        <w:spacing w:line="200" w:lineRule="exact"/>
        <w:rPr>
          <w:rFonts w:ascii="Times New Roman" w:eastAsia="Times New Roman" w:hAnsi="Times New Roman"/>
        </w:rPr>
      </w:pPr>
    </w:p>
    <w:p w14:paraId="1338B885" w14:textId="77777777" w:rsidR="00B610C9" w:rsidRDefault="00B610C9" w:rsidP="00B610C9">
      <w:pPr>
        <w:spacing w:line="200" w:lineRule="exact"/>
        <w:rPr>
          <w:rFonts w:ascii="Times New Roman" w:eastAsia="Times New Roman" w:hAnsi="Times New Roman"/>
        </w:rPr>
      </w:pPr>
    </w:p>
    <w:p w14:paraId="020B906D" w14:textId="77777777" w:rsidR="00B610C9" w:rsidRDefault="00B610C9" w:rsidP="00B610C9">
      <w:pPr>
        <w:spacing w:line="0" w:lineRule="atLeast"/>
        <w:ind w:left="20"/>
        <w:rPr>
          <w:rFonts w:ascii="Times New Roman" w:eastAsia="Times New Roman" w:hAnsi="Times New Roman"/>
          <w:color w:val="333333"/>
          <w:sz w:val="18"/>
        </w:rPr>
        <w:sectPr w:rsidR="00B610C9">
          <w:type w:val="continuous"/>
          <w:pgSz w:w="11900" w:h="16838"/>
          <w:pgMar w:top="718" w:right="966" w:bottom="0" w:left="960" w:header="0" w:footer="0" w:gutter="0"/>
          <w:cols w:space="0" w:equalWidth="0">
            <w:col w:w="9980"/>
          </w:cols>
          <w:docGrid w:linePitch="360"/>
        </w:sectPr>
      </w:pPr>
    </w:p>
    <w:tbl>
      <w:tblPr>
        <w:tblW w:w="8000" w:type="dxa"/>
        <w:tblInd w:w="10" w:type="dxa"/>
        <w:tblLayout w:type="fixed"/>
        <w:tblCellMar>
          <w:left w:w="0" w:type="dxa"/>
          <w:right w:w="0" w:type="dxa"/>
        </w:tblCellMar>
        <w:tblLook w:val="0000" w:firstRow="0" w:lastRow="0" w:firstColumn="0" w:lastColumn="0" w:noHBand="0" w:noVBand="0"/>
      </w:tblPr>
      <w:tblGrid>
        <w:gridCol w:w="1020"/>
        <w:gridCol w:w="6980"/>
      </w:tblGrid>
      <w:tr w:rsidR="00B610C9" w14:paraId="21E4E8CE" w14:textId="77777777" w:rsidTr="009A1CEF">
        <w:trPr>
          <w:trHeight w:val="367"/>
        </w:trPr>
        <w:tc>
          <w:tcPr>
            <w:tcW w:w="1020" w:type="dxa"/>
            <w:tcBorders>
              <w:top w:val="single" w:sz="8" w:space="0" w:color="DDDDDD"/>
              <w:left w:val="single" w:sz="8" w:space="0" w:color="DDDDDD"/>
              <w:right w:val="single" w:sz="8" w:space="0" w:color="DDDDDD"/>
            </w:tcBorders>
            <w:shd w:val="clear" w:color="auto" w:fill="auto"/>
            <w:vAlign w:val="bottom"/>
          </w:tcPr>
          <w:p w14:paraId="10B04B5D" w14:textId="77777777" w:rsidR="00B610C9" w:rsidRDefault="00B610C9" w:rsidP="009A1CEF">
            <w:pPr>
              <w:spacing w:line="0" w:lineRule="atLeast"/>
              <w:ind w:left="60"/>
              <w:rPr>
                <w:rFonts w:ascii="Times New Roman" w:eastAsia="Times New Roman" w:hAnsi="Times New Roman"/>
                <w:b/>
                <w:color w:val="333333"/>
                <w:sz w:val="21"/>
              </w:rPr>
            </w:pPr>
            <w:bookmarkStart w:id="169" w:name="page3"/>
            <w:bookmarkEnd w:id="169"/>
            <w:r>
              <w:rPr>
                <w:rFonts w:ascii="Times New Roman" w:eastAsia="Times New Roman" w:hAnsi="Times New Roman"/>
                <w:b/>
                <w:color w:val="333333"/>
                <w:sz w:val="21"/>
              </w:rPr>
              <w:t>Code</w:t>
            </w:r>
          </w:p>
        </w:tc>
        <w:tc>
          <w:tcPr>
            <w:tcW w:w="6980" w:type="dxa"/>
            <w:tcBorders>
              <w:top w:val="single" w:sz="8" w:space="0" w:color="DDDDDD"/>
              <w:right w:val="single" w:sz="8" w:space="0" w:color="DDDDDD"/>
            </w:tcBorders>
            <w:shd w:val="clear" w:color="auto" w:fill="auto"/>
            <w:vAlign w:val="bottom"/>
          </w:tcPr>
          <w:p w14:paraId="5647F73E" w14:textId="77777777" w:rsidR="00B610C9" w:rsidRDefault="00B610C9" w:rsidP="009A1CEF">
            <w:pPr>
              <w:spacing w:line="0" w:lineRule="atLeast"/>
              <w:ind w:left="40"/>
              <w:rPr>
                <w:rFonts w:ascii="Times New Roman" w:eastAsia="Times New Roman" w:hAnsi="Times New Roman"/>
                <w:b/>
                <w:color w:val="333333"/>
                <w:sz w:val="21"/>
              </w:rPr>
            </w:pPr>
            <w:r>
              <w:rPr>
                <w:rFonts w:ascii="Times New Roman" w:eastAsia="Times New Roman" w:hAnsi="Times New Roman"/>
                <w:b/>
                <w:color w:val="333333"/>
                <w:sz w:val="21"/>
              </w:rPr>
              <w:t>Description</w:t>
            </w:r>
          </w:p>
        </w:tc>
      </w:tr>
      <w:tr w:rsidR="00B610C9" w14:paraId="635CB9F7" w14:textId="77777777" w:rsidTr="009A1CEF">
        <w:trPr>
          <w:trHeight w:val="69"/>
        </w:trPr>
        <w:tc>
          <w:tcPr>
            <w:tcW w:w="1020" w:type="dxa"/>
            <w:tcBorders>
              <w:left w:val="single" w:sz="8" w:space="0" w:color="DDDDDD"/>
              <w:bottom w:val="single" w:sz="8" w:space="0" w:color="DDDDDD"/>
              <w:right w:val="single" w:sz="8" w:space="0" w:color="DDDDDD"/>
            </w:tcBorders>
            <w:shd w:val="clear" w:color="auto" w:fill="auto"/>
            <w:vAlign w:val="bottom"/>
          </w:tcPr>
          <w:p w14:paraId="65C3F429" w14:textId="77777777" w:rsidR="00B610C9" w:rsidRDefault="00B610C9" w:rsidP="009A1CEF">
            <w:pPr>
              <w:spacing w:line="0" w:lineRule="atLeast"/>
              <w:rPr>
                <w:rFonts w:ascii="Times New Roman" w:eastAsia="Times New Roman" w:hAnsi="Times New Roman"/>
                <w:sz w:val="5"/>
              </w:rPr>
            </w:pPr>
          </w:p>
        </w:tc>
        <w:tc>
          <w:tcPr>
            <w:tcW w:w="6980" w:type="dxa"/>
            <w:tcBorders>
              <w:bottom w:val="single" w:sz="8" w:space="0" w:color="DDDDDD"/>
              <w:right w:val="single" w:sz="8" w:space="0" w:color="DDDDDD"/>
            </w:tcBorders>
            <w:shd w:val="clear" w:color="auto" w:fill="auto"/>
            <w:vAlign w:val="bottom"/>
          </w:tcPr>
          <w:p w14:paraId="297AB41E" w14:textId="77777777" w:rsidR="00B610C9" w:rsidRDefault="00B610C9" w:rsidP="009A1CEF">
            <w:pPr>
              <w:spacing w:line="0" w:lineRule="atLeast"/>
              <w:rPr>
                <w:rFonts w:ascii="Times New Roman" w:eastAsia="Times New Roman" w:hAnsi="Times New Roman"/>
                <w:sz w:val="5"/>
              </w:rPr>
            </w:pPr>
          </w:p>
        </w:tc>
      </w:tr>
      <w:tr w:rsidR="00B610C9" w14:paraId="2C2FFBCA" w14:textId="77777777" w:rsidTr="009A1CEF">
        <w:trPr>
          <w:trHeight w:val="347"/>
        </w:trPr>
        <w:tc>
          <w:tcPr>
            <w:tcW w:w="1020" w:type="dxa"/>
            <w:tcBorders>
              <w:left w:val="single" w:sz="8" w:space="0" w:color="DDDDDD"/>
              <w:right w:val="single" w:sz="8" w:space="0" w:color="DDDDDD"/>
            </w:tcBorders>
            <w:shd w:val="clear" w:color="auto" w:fill="auto"/>
            <w:vAlign w:val="bottom"/>
          </w:tcPr>
          <w:p w14:paraId="7757151D" w14:textId="77777777" w:rsidR="00B610C9" w:rsidRDefault="00B610C9" w:rsidP="009A1CEF">
            <w:pPr>
              <w:spacing w:line="0" w:lineRule="atLeast"/>
              <w:ind w:left="60"/>
              <w:rPr>
                <w:rFonts w:ascii="Times New Roman" w:eastAsia="Times New Roman" w:hAnsi="Times New Roman"/>
                <w:color w:val="333333"/>
                <w:sz w:val="21"/>
              </w:rPr>
            </w:pPr>
            <w:r>
              <w:rPr>
                <w:rFonts w:ascii="Times New Roman" w:eastAsia="Times New Roman" w:hAnsi="Times New Roman"/>
                <w:color w:val="333333"/>
                <w:sz w:val="21"/>
              </w:rPr>
              <w:t>200</w:t>
            </w:r>
          </w:p>
        </w:tc>
        <w:tc>
          <w:tcPr>
            <w:tcW w:w="6980" w:type="dxa"/>
            <w:tcBorders>
              <w:right w:val="single" w:sz="8" w:space="0" w:color="DDDDDD"/>
            </w:tcBorders>
            <w:shd w:val="clear" w:color="auto" w:fill="auto"/>
            <w:vAlign w:val="bottom"/>
          </w:tcPr>
          <w:p w14:paraId="62D1F850" w14:textId="77777777" w:rsidR="00B610C9" w:rsidRDefault="00B610C9" w:rsidP="009A1CEF">
            <w:pPr>
              <w:spacing w:line="0" w:lineRule="atLeast"/>
              <w:ind w:left="40"/>
              <w:rPr>
                <w:rFonts w:ascii="Times New Roman" w:eastAsia="Times New Roman" w:hAnsi="Times New Roman"/>
                <w:color w:val="333333"/>
                <w:sz w:val="21"/>
              </w:rPr>
            </w:pPr>
            <w:r>
              <w:rPr>
                <w:rFonts w:ascii="Times New Roman" w:eastAsia="Times New Roman" w:hAnsi="Times New Roman"/>
                <w:color w:val="333333"/>
                <w:sz w:val="21"/>
              </w:rPr>
              <w:t>OK</w:t>
            </w:r>
          </w:p>
        </w:tc>
      </w:tr>
      <w:tr w:rsidR="00B610C9" w14:paraId="196C40FE" w14:textId="77777777" w:rsidTr="009A1CEF">
        <w:trPr>
          <w:trHeight w:val="542"/>
        </w:trPr>
        <w:tc>
          <w:tcPr>
            <w:tcW w:w="1020" w:type="dxa"/>
            <w:tcBorders>
              <w:left w:val="single" w:sz="8" w:space="0" w:color="DDDDDD"/>
              <w:right w:val="single" w:sz="8" w:space="0" w:color="DDDDDD"/>
            </w:tcBorders>
            <w:shd w:val="clear" w:color="auto" w:fill="auto"/>
            <w:vAlign w:val="bottom"/>
          </w:tcPr>
          <w:p w14:paraId="47DB4F58" w14:textId="77777777" w:rsidR="00B610C9" w:rsidRDefault="00B610C9" w:rsidP="009A1CEF">
            <w:pPr>
              <w:spacing w:line="0" w:lineRule="atLeast"/>
              <w:rPr>
                <w:rFonts w:ascii="Times New Roman" w:eastAsia="Times New Roman" w:hAnsi="Times New Roman"/>
                <w:sz w:val="24"/>
              </w:rPr>
            </w:pPr>
          </w:p>
        </w:tc>
        <w:tc>
          <w:tcPr>
            <w:tcW w:w="6980" w:type="dxa"/>
            <w:tcBorders>
              <w:right w:val="single" w:sz="8" w:space="0" w:color="DDDDDD"/>
            </w:tcBorders>
            <w:shd w:val="clear" w:color="auto" w:fill="auto"/>
            <w:vAlign w:val="bottom"/>
          </w:tcPr>
          <w:p w14:paraId="437FD070" w14:textId="77777777" w:rsidR="00B610C9" w:rsidRDefault="00B610C9" w:rsidP="009A1CEF">
            <w:pPr>
              <w:spacing w:line="0" w:lineRule="atLeast"/>
              <w:ind w:left="40"/>
              <w:rPr>
                <w:rFonts w:ascii="Times New Roman" w:eastAsia="Times New Roman" w:hAnsi="Times New Roman"/>
                <w:i/>
                <w:color w:val="333333"/>
              </w:rPr>
            </w:pPr>
            <w:r>
              <w:rPr>
                <w:rFonts w:ascii="Times New Roman" w:eastAsia="Times New Roman" w:hAnsi="Times New Roman"/>
                <w:i/>
                <w:color w:val="333333"/>
              </w:rPr>
              <w:t>Content</w:t>
            </w:r>
          </w:p>
        </w:tc>
      </w:tr>
      <w:tr w:rsidR="00B610C9" w14:paraId="5291275F" w14:textId="77777777" w:rsidTr="009A1CEF">
        <w:trPr>
          <w:trHeight w:val="376"/>
        </w:trPr>
        <w:tc>
          <w:tcPr>
            <w:tcW w:w="1020" w:type="dxa"/>
            <w:tcBorders>
              <w:left w:val="single" w:sz="8" w:space="0" w:color="DDDDDD"/>
              <w:right w:val="single" w:sz="8" w:space="0" w:color="DDDDDD"/>
            </w:tcBorders>
            <w:shd w:val="clear" w:color="auto" w:fill="auto"/>
            <w:vAlign w:val="bottom"/>
          </w:tcPr>
          <w:p w14:paraId="6905FDC1" w14:textId="77777777" w:rsidR="00B610C9" w:rsidRDefault="00B610C9" w:rsidP="009A1CEF">
            <w:pPr>
              <w:spacing w:line="0" w:lineRule="atLeast"/>
              <w:rPr>
                <w:rFonts w:ascii="Times New Roman" w:eastAsia="Times New Roman" w:hAnsi="Times New Roman"/>
                <w:sz w:val="24"/>
              </w:rPr>
            </w:pPr>
          </w:p>
        </w:tc>
        <w:tc>
          <w:tcPr>
            <w:tcW w:w="6980" w:type="dxa"/>
            <w:tcBorders>
              <w:right w:val="single" w:sz="8" w:space="0" w:color="DDDDDD"/>
            </w:tcBorders>
            <w:shd w:val="clear" w:color="auto" w:fill="auto"/>
            <w:vAlign w:val="bottom"/>
          </w:tcPr>
          <w:p w14:paraId="25E4B8C5" w14:textId="77777777" w:rsidR="00B610C9" w:rsidRDefault="00B610C9" w:rsidP="009A1CEF">
            <w:pPr>
              <w:spacing w:line="0" w:lineRule="atLeast"/>
              <w:ind w:left="40"/>
              <w:rPr>
                <w:rFonts w:ascii="Times New Roman" w:eastAsia="Times New Roman" w:hAnsi="Times New Roman"/>
                <w:b/>
                <w:color w:val="333333"/>
                <w:sz w:val="21"/>
              </w:rPr>
            </w:pPr>
            <w:r>
              <w:rPr>
                <w:rFonts w:ascii="Times New Roman" w:eastAsia="Times New Roman" w:hAnsi="Times New Roman"/>
                <w:b/>
                <w:color w:val="333333"/>
                <w:sz w:val="21"/>
              </w:rPr>
              <w:t>text/json</w:t>
            </w:r>
          </w:p>
        </w:tc>
      </w:tr>
      <w:tr w:rsidR="00B610C9" w14:paraId="2F39853E" w14:textId="77777777" w:rsidTr="009A1CEF">
        <w:trPr>
          <w:trHeight w:val="71"/>
        </w:trPr>
        <w:tc>
          <w:tcPr>
            <w:tcW w:w="1020" w:type="dxa"/>
            <w:tcBorders>
              <w:left w:val="single" w:sz="8" w:space="0" w:color="DDDDDD"/>
              <w:bottom w:val="single" w:sz="8" w:space="0" w:color="DDDDDD"/>
              <w:right w:val="single" w:sz="8" w:space="0" w:color="DDDDDD"/>
            </w:tcBorders>
            <w:shd w:val="clear" w:color="auto" w:fill="auto"/>
            <w:vAlign w:val="bottom"/>
          </w:tcPr>
          <w:p w14:paraId="25A03E21" w14:textId="77777777" w:rsidR="00B610C9" w:rsidRDefault="00B610C9" w:rsidP="009A1CEF">
            <w:pPr>
              <w:spacing w:line="0" w:lineRule="atLeast"/>
              <w:rPr>
                <w:rFonts w:ascii="Times New Roman" w:eastAsia="Times New Roman" w:hAnsi="Times New Roman"/>
                <w:sz w:val="6"/>
              </w:rPr>
            </w:pPr>
          </w:p>
        </w:tc>
        <w:tc>
          <w:tcPr>
            <w:tcW w:w="6980" w:type="dxa"/>
            <w:tcBorders>
              <w:bottom w:val="single" w:sz="8" w:space="0" w:color="DDDDDD"/>
              <w:right w:val="single" w:sz="8" w:space="0" w:color="DDDDDD"/>
            </w:tcBorders>
            <w:shd w:val="clear" w:color="auto" w:fill="auto"/>
            <w:vAlign w:val="bottom"/>
          </w:tcPr>
          <w:p w14:paraId="0F7C50EE" w14:textId="77777777" w:rsidR="00B610C9" w:rsidRDefault="00B610C9" w:rsidP="009A1CEF">
            <w:pPr>
              <w:spacing w:line="0" w:lineRule="atLeast"/>
              <w:rPr>
                <w:rFonts w:ascii="Times New Roman" w:eastAsia="Times New Roman" w:hAnsi="Times New Roman"/>
                <w:sz w:val="6"/>
              </w:rPr>
            </w:pPr>
          </w:p>
        </w:tc>
      </w:tr>
      <w:tr w:rsidR="00B610C9" w14:paraId="7EB55058" w14:textId="77777777" w:rsidTr="009A1CEF">
        <w:trPr>
          <w:trHeight w:val="344"/>
        </w:trPr>
        <w:tc>
          <w:tcPr>
            <w:tcW w:w="1020" w:type="dxa"/>
            <w:tcBorders>
              <w:left w:val="single" w:sz="8" w:space="0" w:color="DDDDDD"/>
              <w:right w:val="single" w:sz="8" w:space="0" w:color="DDDDDD"/>
            </w:tcBorders>
            <w:shd w:val="clear" w:color="auto" w:fill="auto"/>
            <w:vAlign w:val="bottom"/>
          </w:tcPr>
          <w:p w14:paraId="4CB959A3" w14:textId="77777777" w:rsidR="00B610C9" w:rsidRDefault="00B610C9" w:rsidP="009A1CEF">
            <w:pPr>
              <w:spacing w:line="0" w:lineRule="atLeast"/>
              <w:ind w:left="60"/>
              <w:rPr>
                <w:rFonts w:ascii="Times New Roman" w:eastAsia="Times New Roman" w:hAnsi="Times New Roman"/>
                <w:color w:val="333333"/>
                <w:sz w:val="21"/>
              </w:rPr>
            </w:pPr>
            <w:r>
              <w:rPr>
                <w:rFonts w:ascii="Times New Roman" w:eastAsia="Times New Roman" w:hAnsi="Times New Roman"/>
                <w:color w:val="333333"/>
                <w:sz w:val="21"/>
              </w:rPr>
              <w:t>400</w:t>
            </w:r>
          </w:p>
        </w:tc>
        <w:tc>
          <w:tcPr>
            <w:tcW w:w="6980" w:type="dxa"/>
            <w:tcBorders>
              <w:right w:val="single" w:sz="8" w:space="0" w:color="DDDDDD"/>
            </w:tcBorders>
            <w:shd w:val="clear" w:color="auto" w:fill="auto"/>
            <w:vAlign w:val="bottom"/>
          </w:tcPr>
          <w:p w14:paraId="7DB0B24E" w14:textId="77777777" w:rsidR="00B610C9" w:rsidRDefault="00B610C9" w:rsidP="009A1CEF">
            <w:pPr>
              <w:spacing w:line="0" w:lineRule="atLeast"/>
              <w:ind w:left="40"/>
              <w:rPr>
                <w:rFonts w:ascii="Times New Roman" w:eastAsia="Times New Roman" w:hAnsi="Times New Roman"/>
                <w:color w:val="333333"/>
                <w:sz w:val="21"/>
              </w:rPr>
            </w:pPr>
            <w:r>
              <w:rPr>
                <w:rFonts w:ascii="Times New Roman" w:eastAsia="Times New Roman" w:hAnsi="Times New Roman"/>
                <w:color w:val="333333"/>
                <w:sz w:val="21"/>
              </w:rPr>
              <w:t>Bad Request</w:t>
            </w:r>
          </w:p>
        </w:tc>
      </w:tr>
      <w:tr w:rsidR="00B610C9" w14:paraId="43F07E7B" w14:textId="77777777" w:rsidTr="009A1CEF">
        <w:trPr>
          <w:trHeight w:val="71"/>
        </w:trPr>
        <w:tc>
          <w:tcPr>
            <w:tcW w:w="1020" w:type="dxa"/>
            <w:tcBorders>
              <w:left w:val="single" w:sz="8" w:space="0" w:color="DDDDDD"/>
              <w:bottom w:val="single" w:sz="8" w:space="0" w:color="DDDDDD"/>
              <w:right w:val="single" w:sz="8" w:space="0" w:color="DDDDDD"/>
            </w:tcBorders>
            <w:shd w:val="clear" w:color="auto" w:fill="auto"/>
            <w:vAlign w:val="bottom"/>
          </w:tcPr>
          <w:p w14:paraId="0CD84379" w14:textId="77777777" w:rsidR="00B610C9" w:rsidRDefault="00B610C9" w:rsidP="009A1CEF">
            <w:pPr>
              <w:spacing w:line="0" w:lineRule="atLeast"/>
              <w:rPr>
                <w:rFonts w:ascii="Times New Roman" w:eastAsia="Times New Roman" w:hAnsi="Times New Roman"/>
                <w:sz w:val="6"/>
              </w:rPr>
            </w:pPr>
          </w:p>
        </w:tc>
        <w:tc>
          <w:tcPr>
            <w:tcW w:w="6980" w:type="dxa"/>
            <w:tcBorders>
              <w:bottom w:val="single" w:sz="8" w:space="0" w:color="DDDDDD"/>
              <w:right w:val="single" w:sz="8" w:space="0" w:color="DDDDDD"/>
            </w:tcBorders>
            <w:shd w:val="clear" w:color="auto" w:fill="auto"/>
            <w:vAlign w:val="bottom"/>
          </w:tcPr>
          <w:p w14:paraId="5FA1240A" w14:textId="77777777" w:rsidR="00B610C9" w:rsidRDefault="00B610C9" w:rsidP="009A1CEF">
            <w:pPr>
              <w:spacing w:line="0" w:lineRule="atLeast"/>
              <w:rPr>
                <w:rFonts w:ascii="Times New Roman" w:eastAsia="Times New Roman" w:hAnsi="Times New Roman"/>
                <w:sz w:val="6"/>
              </w:rPr>
            </w:pPr>
          </w:p>
        </w:tc>
      </w:tr>
      <w:tr w:rsidR="00B610C9" w14:paraId="52CC04FE" w14:textId="77777777" w:rsidTr="009A1CEF">
        <w:trPr>
          <w:trHeight w:val="344"/>
        </w:trPr>
        <w:tc>
          <w:tcPr>
            <w:tcW w:w="1020" w:type="dxa"/>
            <w:tcBorders>
              <w:left w:val="single" w:sz="8" w:space="0" w:color="DDDDDD"/>
              <w:right w:val="single" w:sz="8" w:space="0" w:color="DDDDDD"/>
            </w:tcBorders>
            <w:shd w:val="clear" w:color="auto" w:fill="auto"/>
            <w:vAlign w:val="bottom"/>
          </w:tcPr>
          <w:p w14:paraId="7C310F45" w14:textId="77777777" w:rsidR="00B610C9" w:rsidRDefault="00B610C9" w:rsidP="009A1CEF">
            <w:pPr>
              <w:spacing w:line="0" w:lineRule="atLeast"/>
              <w:ind w:left="60"/>
              <w:rPr>
                <w:rFonts w:ascii="Times New Roman" w:eastAsia="Times New Roman" w:hAnsi="Times New Roman"/>
                <w:color w:val="333333"/>
                <w:sz w:val="21"/>
              </w:rPr>
            </w:pPr>
            <w:r>
              <w:rPr>
                <w:rFonts w:ascii="Times New Roman" w:eastAsia="Times New Roman" w:hAnsi="Times New Roman"/>
                <w:color w:val="333333"/>
                <w:sz w:val="21"/>
              </w:rPr>
              <w:t>401</w:t>
            </w:r>
          </w:p>
        </w:tc>
        <w:tc>
          <w:tcPr>
            <w:tcW w:w="6980" w:type="dxa"/>
            <w:tcBorders>
              <w:right w:val="single" w:sz="8" w:space="0" w:color="DDDDDD"/>
            </w:tcBorders>
            <w:shd w:val="clear" w:color="auto" w:fill="auto"/>
            <w:vAlign w:val="bottom"/>
          </w:tcPr>
          <w:p w14:paraId="0123BB10" w14:textId="77777777" w:rsidR="00B610C9" w:rsidRDefault="00B610C9" w:rsidP="009A1CEF">
            <w:pPr>
              <w:spacing w:line="0" w:lineRule="atLeast"/>
              <w:ind w:left="40"/>
              <w:rPr>
                <w:rFonts w:ascii="Times New Roman" w:eastAsia="Times New Roman" w:hAnsi="Times New Roman"/>
                <w:color w:val="333333"/>
                <w:sz w:val="21"/>
              </w:rPr>
            </w:pPr>
            <w:r>
              <w:rPr>
                <w:rFonts w:ascii="Times New Roman" w:eastAsia="Times New Roman" w:hAnsi="Times New Roman"/>
                <w:color w:val="333333"/>
                <w:sz w:val="21"/>
              </w:rPr>
              <w:t>Not autorized</w:t>
            </w:r>
          </w:p>
        </w:tc>
      </w:tr>
      <w:tr w:rsidR="00B610C9" w14:paraId="183B387D" w14:textId="77777777" w:rsidTr="009A1CEF">
        <w:trPr>
          <w:trHeight w:val="71"/>
        </w:trPr>
        <w:tc>
          <w:tcPr>
            <w:tcW w:w="1020" w:type="dxa"/>
            <w:tcBorders>
              <w:left w:val="single" w:sz="8" w:space="0" w:color="DDDDDD"/>
              <w:bottom w:val="single" w:sz="8" w:space="0" w:color="DDDDDD"/>
              <w:right w:val="single" w:sz="8" w:space="0" w:color="DDDDDD"/>
            </w:tcBorders>
            <w:shd w:val="clear" w:color="auto" w:fill="auto"/>
            <w:vAlign w:val="bottom"/>
          </w:tcPr>
          <w:p w14:paraId="77E8563E" w14:textId="77777777" w:rsidR="00B610C9" w:rsidRDefault="00B610C9" w:rsidP="009A1CEF">
            <w:pPr>
              <w:spacing w:line="0" w:lineRule="atLeast"/>
              <w:rPr>
                <w:rFonts w:ascii="Times New Roman" w:eastAsia="Times New Roman" w:hAnsi="Times New Roman"/>
                <w:sz w:val="6"/>
              </w:rPr>
            </w:pPr>
          </w:p>
        </w:tc>
        <w:tc>
          <w:tcPr>
            <w:tcW w:w="6980" w:type="dxa"/>
            <w:tcBorders>
              <w:bottom w:val="single" w:sz="8" w:space="0" w:color="DDDDDD"/>
              <w:right w:val="single" w:sz="8" w:space="0" w:color="DDDDDD"/>
            </w:tcBorders>
            <w:shd w:val="clear" w:color="auto" w:fill="auto"/>
            <w:vAlign w:val="bottom"/>
          </w:tcPr>
          <w:p w14:paraId="27418941" w14:textId="77777777" w:rsidR="00B610C9" w:rsidRDefault="00B610C9" w:rsidP="009A1CEF">
            <w:pPr>
              <w:spacing w:line="0" w:lineRule="atLeast"/>
              <w:rPr>
                <w:rFonts w:ascii="Times New Roman" w:eastAsia="Times New Roman" w:hAnsi="Times New Roman"/>
                <w:sz w:val="6"/>
              </w:rPr>
            </w:pPr>
          </w:p>
        </w:tc>
      </w:tr>
      <w:tr w:rsidR="00B610C9" w14:paraId="2416488A" w14:textId="77777777" w:rsidTr="009A1CEF">
        <w:trPr>
          <w:trHeight w:val="344"/>
        </w:trPr>
        <w:tc>
          <w:tcPr>
            <w:tcW w:w="1020" w:type="dxa"/>
            <w:tcBorders>
              <w:left w:val="single" w:sz="8" w:space="0" w:color="DDDDDD"/>
              <w:right w:val="single" w:sz="8" w:space="0" w:color="DDDDDD"/>
            </w:tcBorders>
            <w:shd w:val="clear" w:color="auto" w:fill="auto"/>
            <w:vAlign w:val="bottom"/>
          </w:tcPr>
          <w:p w14:paraId="32F2DDE4" w14:textId="77777777" w:rsidR="00B610C9" w:rsidRDefault="00B610C9" w:rsidP="009A1CEF">
            <w:pPr>
              <w:spacing w:line="0" w:lineRule="atLeast"/>
              <w:ind w:left="60"/>
              <w:rPr>
                <w:rFonts w:ascii="Times New Roman" w:eastAsia="Times New Roman" w:hAnsi="Times New Roman"/>
                <w:color w:val="333333"/>
                <w:sz w:val="21"/>
              </w:rPr>
            </w:pPr>
            <w:r>
              <w:rPr>
                <w:rFonts w:ascii="Times New Roman" w:eastAsia="Times New Roman" w:hAnsi="Times New Roman"/>
                <w:color w:val="333333"/>
                <w:sz w:val="21"/>
              </w:rPr>
              <w:t>404</w:t>
            </w:r>
          </w:p>
        </w:tc>
        <w:tc>
          <w:tcPr>
            <w:tcW w:w="6980" w:type="dxa"/>
            <w:tcBorders>
              <w:right w:val="single" w:sz="8" w:space="0" w:color="DDDDDD"/>
            </w:tcBorders>
            <w:shd w:val="clear" w:color="auto" w:fill="auto"/>
            <w:vAlign w:val="bottom"/>
          </w:tcPr>
          <w:p w14:paraId="2A373C6F" w14:textId="77777777" w:rsidR="00B610C9" w:rsidRDefault="00B610C9" w:rsidP="009A1CEF">
            <w:pPr>
              <w:spacing w:line="0" w:lineRule="atLeast"/>
              <w:ind w:left="40"/>
              <w:rPr>
                <w:rFonts w:ascii="Times New Roman" w:eastAsia="Times New Roman" w:hAnsi="Times New Roman"/>
                <w:color w:val="333333"/>
                <w:sz w:val="21"/>
              </w:rPr>
            </w:pPr>
            <w:r>
              <w:rPr>
                <w:rFonts w:ascii="Times New Roman" w:eastAsia="Times New Roman" w:hAnsi="Times New Roman"/>
                <w:color w:val="333333"/>
                <w:sz w:val="21"/>
              </w:rPr>
              <w:t>Not found</w:t>
            </w:r>
          </w:p>
        </w:tc>
      </w:tr>
      <w:tr w:rsidR="00B610C9" w14:paraId="7619056E" w14:textId="77777777" w:rsidTr="009A1CEF">
        <w:trPr>
          <w:trHeight w:val="71"/>
        </w:trPr>
        <w:tc>
          <w:tcPr>
            <w:tcW w:w="1020" w:type="dxa"/>
            <w:tcBorders>
              <w:left w:val="single" w:sz="8" w:space="0" w:color="DDDDDD"/>
              <w:bottom w:val="single" w:sz="8" w:space="0" w:color="DDDDDD"/>
              <w:right w:val="single" w:sz="8" w:space="0" w:color="DDDDDD"/>
            </w:tcBorders>
            <w:shd w:val="clear" w:color="auto" w:fill="auto"/>
            <w:vAlign w:val="bottom"/>
          </w:tcPr>
          <w:p w14:paraId="05E9A449" w14:textId="77777777" w:rsidR="00B610C9" w:rsidRDefault="00B610C9" w:rsidP="009A1CEF">
            <w:pPr>
              <w:spacing w:line="0" w:lineRule="atLeast"/>
              <w:rPr>
                <w:rFonts w:ascii="Times New Roman" w:eastAsia="Times New Roman" w:hAnsi="Times New Roman"/>
                <w:sz w:val="6"/>
              </w:rPr>
            </w:pPr>
          </w:p>
        </w:tc>
        <w:tc>
          <w:tcPr>
            <w:tcW w:w="6980" w:type="dxa"/>
            <w:tcBorders>
              <w:bottom w:val="single" w:sz="8" w:space="0" w:color="DDDDDD"/>
              <w:right w:val="single" w:sz="8" w:space="0" w:color="DDDDDD"/>
            </w:tcBorders>
            <w:shd w:val="clear" w:color="auto" w:fill="auto"/>
            <w:vAlign w:val="bottom"/>
          </w:tcPr>
          <w:p w14:paraId="6F50494D" w14:textId="77777777" w:rsidR="00B610C9" w:rsidRDefault="00B610C9" w:rsidP="009A1CEF">
            <w:pPr>
              <w:spacing w:line="0" w:lineRule="atLeast"/>
              <w:rPr>
                <w:rFonts w:ascii="Times New Roman" w:eastAsia="Times New Roman" w:hAnsi="Times New Roman"/>
                <w:sz w:val="6"/>
              </w:rPr>
            </w:pPr>
          </w:p>
        </w:tc>
      </w:tr>
      <w:tr w:rsidR="00B610C9" w14:paraId="18253EE2" w14:textId="77777777" w:rsidTr="009A1CEF">
        <w:trPr>
          <w:trHeight w:val="344"/>
        </w:trPr>
        <w:tc>
          <w:tcPr>
            <w:tcW w:w="1020" w:type="dxa"/>
            <w:tcBorders>
              <w:left w:val="single" w:sz="8" w:space="0" w:color="DDDDDD"/>
              <w:right w:val="single" w:sz="8" w:space="0" w:color="DDDDDD"/>
            </w:tcBorders>
            <w:shd w:val="clear" w:color="auto" w:fill="auto"/>
            <w:vAlign w:val="bottom"/>
          </w:tcPr>
          <w:p w14:paraId="38F253E8" w14:textId="77777777" w:rsidR="00B610C9" w:rsidRDefault="00B610C9" w:rsidP="009A1CEF">
            <w:pPr>
              <w:spacing w:line="0" w:lineRule="atLeast"/>
              <w:ind w:left="60"/>
              <w:rPr>
                <w:rFonts w:ascii="Times New Roman" w:eastAsia="Times New Roman" w:hAnsi="Times New Roman"/>
                <w:color w:val="333333"/>
                <w:sz w:val="21"/>
              </w:rPr>
            </w:pPr>
            <w:r>
              <w:rPr>
                <w:rFonts w:ascii="Times New Roman" w:eastAsia="Times New Roman" w:hAnsi="Times New Roman"/>
                <w:color w:val="333333"/>
                <w:sz w:val="21"/>
              </w:rPr>
              <w:t>500</w:t>
            </w:r>
          </w:p>
        </w:tc>
        <w:tc>
          <w:tcPr>
            <w:tcW w:w="6980" w:type="dxa"/>
            <w:tcBorders>
              <w:right w:val="single" w:sz="8" w:space="0" w:color="DDDDDD"/>
            </w:tcBorders>
            <w:shd w:val="clear" w:color="auto" w:fill="auto"/>
            <w:vAlign w:val="bottom"/>
          </w:tcPr>
          <w:p w14:paraId="4389CA5E" w14:textId="77777777" w:rsidR="00B610C9" w:rsidRDefault="00B610C9" w:rsidP="009A1CEF">
            <w:pPr>
              <w:spacing w:line="0" w:lineRule="atLeast"/>
              <w:ind w:left="40"/>
              <w:rPr>
                <w:rFonts w:ascii="Times New Roman" w:eastAsia="Times New Roman" w:hAnsi="Times New Roman"/>
                <w:color w:val="333333"/>
                <w:sz w:val="21"/>
              </w:rPr>
            </w:pPr>
            <w:r>
              <w:rPr>
                <w:rFonts w:ascii="Times New Roman" w:eastAsia="Times New Roman" w:hAnsi="Times New Roman"/>
                <w:color w:val="333333"/>
                <w:sz w:val="21"/>
              </w:rPr>
              <w:t>Server error</w:t>
            </w:r>
          </w:p>
        </w:tc>
      </w:tr>
      <w:tr w:rsidR="00B610C9" w14:paraId="1D7899D7" w14:textId="77777777" w:rsidTr="009A1CEF">
        <w:trPr>
          <w:trHeight w:val="71"/>
        </w:trPr>
        <w:tc>
          <w:tcPr>
            <w:tcW w:w="1020" w:type="dxa"/>
            <w:tcBorders>
              <w:left w:val="single" w:sz="8" w:space="0" w:color="DDDDDD"/>
              <w:bottom w:val="single" w:sz="8" w:space="0" w:color="DDDDDD"/>
              <w:right w:val="single" w:sz="8" w:space="0" w:color="DDDDDD"/>
            </w:tcBorders>
            <w:shd w:val="clear" w:color="auto" w:fill="auto"/>
            <w:vAlign w:val="bottom"/>
          </w:tcPr>
          <w:p w14:paraId="67EA298F" w14:textId="77777777" w:rsidR="00B610C9" w:rsidRDefault="00B610C9" w:rsidP="009A1CEF">
            <w:pPr>
              <w:spacing w:line="0" w:lineRule="atLeast"/>
              <w:rPr>
                <w:rFonts w:ascii="Times New Roman" w:eastAsia="Times New Roman" w:hAnsi="Times New Roman"/>
                <w:sz w:val="6"/>
              </w:rPr>
            </w:pPr>
          </w:p>
        </w:tc>
        <w:tc>
          <w:tcPr>
            <w:tcW w:w="6980" w:type="dxa"/>
            <w:tcBorders>
              <w:bottom w:val="single" w:sz="8" w:space="0" w:color="DDDDDD"/>
              <w:right w:val="single" w:sz="8" w:space="0" w:color="DDDDDD"/>
            </w:tcBorders>
            <w:shd w:val="clear" w:color="auto" w:fill="auto"/>
            <w:vAlign w:val="bottom"/>
          </w:tcPr>
          <w:p w14:paraId="1D493B67" w14:textId="77777777" w:rsidR="00B610C9" w:rsidRDefault="00B610C9" w:rsidP="009A1CEF">
            <w:pPr>
              <w:spacing w:line="0" w:lineRule="atLeast"/>
              <w:rPr>
                <w:rFonts w:ascii="Times New Roman" w:eastAsia="Times New Roman" w:hAnsi="Times New Roman"/>
                <w:sz w:val="6"/>
              </w:rPr>
            </w:pPr>
          </w:p>
        </w:tc>
      </w:tr>
      <w:tr w:rsidR="00B610C9" w14:paraId="74DB3290" w14:textId="77777777" w:rsidTr="009A1CEF">
        <w:trPr>
          <w:trHeight w:val="344"/>
        </w:trPr>
        <w:tc>
          <w:tcPr>
            <w:tcW w:w="1020" w:type="dxa"/>
            <w:tcBorders>
              <w:left w:val="single" w:sz="8" w:space="0" w:color="DDDDDD"/>
              <w:right w:val="single" w:sz="8" w:space="0" w:color="DDDDDD"/>
            </w:tcBorders>
            <w:shd w:val="clear" w:color="auto" w:fill="auto"/>
            <w:vAlign w:val="bottom"/>
          </w:tcPr>
          <w:p w14:paraId="36B28228" w14:textId="77777777" w:rsidR="00B610C9" w:rsidRDefault="00B610C9" w:rsidP="009A1CEF">
            <w:pPr>
              <w:spacing w:line="0" w:lineRule="atLeast"/>
              <w:ind w:left="60"/>
              <w:rPr>
                <w:rFonts w:ascii="Times New Roman" w:eastAsia="Times New Roman" w:hAnsi="Times New Roman"/>
                <w:color w:val="333333"/>
                <w:sz w:val="21"/>
              </w:rPr>
            </w:pPr>
            <w:r>
              <w:rPr>
                <w:rFonts w:ascii="Times New Roman" w:eastAsia="Times New Roman" w:hAnsi="Times New Roman"/>
                <w:color w:val="333333"/>
                <w:sz w:val="21"/>
              </w:rPr>
              <w:t>501</w:t>
            </w:r>
          </w:p>
        </w:tc>
        <w:tc>
          <w:tcPr>
            <w:tcW w:w="6980" w:type="dxa"/>
            <w:tcBorders>
              <w:right w:val="single" w:sz="8" w:space="0" w:color="DDDDDD"/>
            </w:tcBorders>
            <w:shd w:val="clear" w:color="auto" w:fill="auto"/>
            <w:vAlign w:val="bottom"/>
          </w:tcPr>
          <w:p w14:paraId="79380315" w14:textId="77777777" w:rsidR="00B610C9" w:rsidRDefault="00B610C9" w:rsidP="009A1CEF">
            <w:pPr>
              <w:spacing w:line="0" w:lineRule="atLeast"/>
              <w:ind w:left="40"/>
              <w:rPr>
                <w:rFonts w:ascii="Times New Roman" w:eastAsia="Times New Roman" w:hAnsi="Times New Roman"/>
                <w:color w:val="333333"/>
                <w:sz w:val="21"/>
              </w:rPr>
            </w:pPr>
            <w:r>
              <w:rPr>
                <w:rFonts w:ascii="Times New Roman" w:eastAsia="Times New Roman" w:hAnsi="Times New Roman"/>
                <w:color w:val="333333"/>
                <w:sz w:val="21"/>
              </w:rPr>
              <w:t>Not implemented</w:t>
            </w:r>
          </w:p>
        </w:tc>
      </w:tr>
      <w:tr w:rsidR="00B610C9" w14:paraId="1E439BA3" w14:textId="77777777" w:rsidTr="009A1CEF">
        <w:trPr>
          <w:trHeight w:val="71"/>
        </w:trPr>
        <w:tc>
          <w:tcPr>
            <w:tcW w:w="1020" w:type="dxa"/>
            <w:tcBorders>
              <w:left w:val="single" w:sz="8" w:space="0" w:color="DDDDDD"/>
              <w:bottom w:val="single" w:sz="8" w:space="0" w:color="DDDDDD"/>
              <w:right w:val="single" w:sz="8" w:space="0" w:color="DDDDDD"/>
            </w:tcBorders>
            <w:shd w:val="clear" w:color="auto" w:fill="auto"/>
            <w:vAlign w:val="bottom"/>
          </w:tcPr>
          <w:p w14:paraId="182FBAEC" w14:textId="77777777" w:rsidR="00B610C9" w:rsidRDefault="00B610C9" w:rsidP="009A1CEF">
            <w:pPr>
              <w:spacing w:line="0" w:lineRule="atLeast"/>
              <w:rPr>
                <w:rFonts w:ascii="Times New Roman" w:eastAsia="Times New Roman" w:hAnsi="Times New Roman"/>
                <w:sz w:val="6"/>
              </w:rPr>
            </w:pPr>
          </w:p>
        </w:tc>
        <w:tc>
          <w:tcPr>
            <w:tcW w:w="6980" w:type="dxa"/>
            <w:tcBorders>
              <w:bottom w:val="single" w:sz="8" w:space="0" w:color="DDDDDD"/>
              <w:right w:val="single" w:sz="8" w:space="0" w:color="DDDDDD"/>
            </w:tcBorders>
            <w:shd w:val="clear" w:color="auto" w:fill="auto"/>
            <w:vAlign w:val="bottom"/>
          </w:tcPr>
          <w:p w14:paraId="7A22A5E8" w14:textId="77777777" w:rsidR="00B610C9" w:rsidRDefault="00B610C9" w:rsidP="00B610C9">
            <w:pPr>
              <w:keepNext/>
              <w:spacing w:line="0" w:lineRule="atLeast"/>
              <w:rPr>
                <w:rFonts w:ascii="Times New Roman" w:eastAsia="Times New Roman" w:hAnsi="Times New Roman"/>
                <w:sz w:val="6"/>
              </w:rPr>
            </w:pPr>
          </w:p>
        </w:tc>
      </w:tr>
    </w:tbl>
    <w:p w14:paraId="22B6747D" w14:textId="69580FB0" w:rsidR="00B610C9" w:rsidRDefault="00B610C9" w:rsidP="00B610C9">
      <w:pPr>
        <w:pStyle w:val="Legenda"/>
        <w:rPr>
          <w:rFonts w:ascii="Times New Roman" w:eastAsia="Times New Roman" w:hAnsi="Times New Roman"/>
        </w:rPr>
      </w:pPr>
      <w:r>
        <w:t xml:space="preserve">Tabela </w:t>
      </w:r>
      <w:r>
        <w:fldChar w:fldCharType="begin"/>
      </w:r>
      <w:r>
        <w:instrText xml:space="preserve"> SEQ Tabela \* ARABIC </w:instrText>
      </w:r>
      <w:r>
        <w:fldChar w:fldCharType="separate"/>
      </w:r>
      <w:r w:rsidR="006B4094">
        <w:rPr>
          <w:noProof/>
        </w:rPr>
        <w:t>39</w:t>
      </w:r>
      <w:r>
        <w:fldChar w:fldCharType="end"/>
      </w:r>
      <w:r>
        <w:t>API odpowiedzi</w:t>
      </w:r>
    </w:p>
    <w:p w14:paraId="74CFF0D1" w14:textId="655ACF3C" w:rsidR="00B610C9" w:rsidRPr="0046455D" w:rsidRDefault="00B610C9" w:rsidP="0046455D">
      <w:r w:rsidRPr="0046455D">
        <w:t>Implementacja wyszukiwarki na stronie RP powinna wysyłać żądanie API (Get object list) z opcjonalnymi parametrami dotyczącymi stronicowania wyników i wymaganymi dla określenia N</w:t>
      </w:r>
      <w:r w:rsidR="00186318">
        <w:t>a co</w:t>
      </w:r>
      <w:r w:rsidRPr="0046455D">
        <w:t>? Dla Kogo? i Gdzie? oraz parametrem ObjectType=all.</w:t>
      </w:r>
    </w:p>
    <w:p w14:paraId="68568174" w14:textId="44D24AB3" w:rsidR="00B610C9" w:rsidRPr="0046455D" w:rsidRDefault="00B610C9" w:rsidP="0046455D">
      <w:r w:rsidRPr="0046455D">
        <w:t>W odpowiedzi powinna otrzymać kod API (wg tabeli powyżej). W przypadku (code=200) powodzenia powinien zostać zwrócony plik JSON z listą wyników. Struktura pliku JSON jest zależna od bazy danych i nie jest przedmiotem tego projektu. Powinna odzwierciedlać dla każdego wyniku z listy:</w:t>
      </w:r>
    </w:p>
    <w:p w14:paraId="59B11EF9" w14:textId="5BBE0DBE" w:rsidR="00B610C9" w:rsidRPr="0046455D" w:rsidRDefault="00B610C9" w:rsidP="0046455D">
      <w:pPr>
        <w:pStyle w:val="Akapitzlist"/>
        <w:numPr>
          <w:ilvl w:val="0"/>
          <w:numId w:val="76"/>
        </w:numPr>
      </w:pPr>
      <w:r w:rsidRPr="0046455D">
        <w:t>typ pozycji na liście (nabór, harmonogram, oferta, step)</w:t>
      </w:r>
      <w:r w:rsidR="00186318">
        <w:t>,</w:t>
      </w:r>
    </w:p>
    <w:p w14:paraId="51D86B27" w14:textId="25221262" w:rsidR="00186318" w:rsidRDefault="00B610C9" w:rsidP="0046455D">
      <w:pPr>
        <w:pStyle w:val="Akapitzlist"/>
        <w:numPr>
          <w:ilvl w:val="0"/>
          <w:numId w:val="76"/>
        </w:numPr>
      </w:pPr>
      <w:r w:rsidRPr="0046455D">
        <w:t xml:space="preserve">dane szczegółowe zależne od typu pozycji. </w:t>
      </w:r>
    </w:p>
    <w:p w14:paraId="7AFE1C82" w14:textId="272803B5" w:rsidR="00B610C9" w:rsidRPr="0046455D" w:rsidRDefault="00B610C9" w:rsidP="0046455D">
      <w:r w:rsidRPr="0046455D">
        <w:t>Na przykład dla naboru:</w:t>
      </w:r>
    </w:p>
    <w:p w14:paraId="31320BD0" w14:textId="6B32608E" w:rsidR="00186318" w:rsidRPr="0046455D" w:rsidRDefault="00B610C9" w:rsidP="0046455D">
      <w:pPr>
        <w:pStyle w:val="Akapitzlist"/>
        <w:numPr>
          <w:ilvl w:val="0"/>
          <w:numId w:val="77"/>
        </w:numPr>
      </w:pPr>
      <w:r w:rsidRPr="0046455D">
        <w:t>nazwa organizatora</w:t>
      </w:r>
    </w:p>
    <w:p w14:paraId="4CAD2F17" w14:textId="068DF99E" w:rsidR="00186318" w:rsidRPr="0046455D" w:rsidRDefault="00B610C9" w:rsidP="0046455D">
      <w:pPr>
        <w:pStyle w:val="Akapitzlist"/>
        <w:numPr>
          <w:ilvl w:val="0"/>
          <w:numId w:val="77"/>
        </w:numPr>
      </w:pPr>
      <w:r w:rsidRPr="0046455D">
        <w:t>logo organizatora</w:t>
      </w:r>
    </w:p>
    <w:p w14:paraId="2FA39BD0" w14:textId="19C4F1A1" w:rsidR="0074303C" w:rsidRPr="0046455D" w:rsidRDefault="00B610C9" w:rsidP="0046455D">
      <w:pPr>
        <w:pStyle w:val="Akapitzlist"/>
        <w:numPr>
          <w:ilvl w:val="0"/>
          <w:numId w:val="77"/>
        </w:numPr>
      </w:pPr>
      <w:r w:rsidRPr="0046455D">
        <w:t>data ogłoszenia</w:t>
      </w:r>
    </w:p>
    <w:p w14:paraId="76D64540" w14:textId="60FC83AF" w:rsidR="0074303C" w:rsidRPr="0046455D" w:rsidRDefault="00B610C9" w:rsidP="0046455D">
      <w:pPr>
        <w:pStyle w:val="Akapitzlist"/>
        <w:numPr>
          <w:ilvl w:val="0"/>
          <w:numId w:val="77"/>
        </w:numPr>
      </w:pPr>
      <w:r w:rsidRPr="0046455D">
        <w:t>status</w:t>
      </w:r>
    </w:p>
    <w:p w14:paraId="148E26FE" w14:textId="16AA0435" w:rsidR="0074303C" w:rsidRPr="0046455D" w:rsidRDefault="00B610C9" w:rsidP="0046455D">
      <w:pPr>
        <w:pStyle w:val="Akapitzlist"/>
        <w:numPr>
          <w:ilvl w:val="0"/>
          <w:numId w:val="77"/>
        </w:numPr>
      </w:pPr>
      <w:r w:rsidRPr="0046455D">
        <w:t>program</w:t>
      </w:r>
    </w:p>
    <w:p w14:paraId="3768F935" w14:textId="4EC4EBDB" w:rsidR="0074303C" w:rsidRPr="0046455D" w:rsidRDefault="00B610C9" w:rsidP="0046455D">
      <w:pPr>
        <w:pStyle w:val="Akapitzlist"/>
        <w:numPr>
          <w:ilvl w:val="0"/>
          <w:numId w:val="77"/>
        </w:numPr>
      </w:pPr>
      <w:r w:rsidRPr="0046455D">
        <w:t>tytuł</w:t>
      </w:r>
    </w:p>
    <w:p w14:paraId="495125D2" w14:textId="5075E522" w:rsidR="0074303C" w:rsidRPr="0046455D" w:rsidRDefault="00B610C9" w:rsidP="0046455D">
      <w:pPr>
        <w:pStyle w:val="Akapitzlist"/>
        <w:numPr>
          <w:ilvl w:val="0"/>
          <w:numId w:val="77"/>
        </w:numPr>
      </w:pPr>
      <w:r w:rsidRPr="0046455D">
        <w:t>treść</w:t>
      </w:r>
    </w:p>
    <w:p w14:paraId="4C70DCD3" w14:textId="2BFEA249" w:rsidR="0074303C" w:rsidRPr="0046455D" w:rsidRDefault="00B610C9" w:rsidP="0046455D">
      <w:pPr>
        <w:pStyle w:val="Akapitzlist"/>
        <w:numPr>
          <w:ilvl w:val="0"/>
          <w:numId w:val="77"/>
        </w:numPr>
      </w:pPr>
      <w:r w:rsidRPr="0046455D">
        <w:t>rodzaj wsparcia</w:t>
      </w:r>
    </w:p>
    <w:p w14:paraId="70F8B3FF" w14:textId="5E56D0B8" w:rsidR="0074303C" w:rsidRPr="0046455D" w:rsidRDefault="00B610C9" w:rsidP="0046455D">
      <w:pPr>
        <w:pStyle w:val="Akapitzlist"/>
        <w:numPr>
          <w:ilvl w:val="0"/>
          <w:numId w:val="77"/>
        </w:numPr>
      </w:pPr>
      <w:r w:rsidRPr="0046455D">
        <w:t>kwota lub procent w zależności od rodzaju</w:t>
      </w:r>
    </w:p>
    <w:p w14:paraId="6DDD1F3B" w14:textId="521EDCAD" w:rsidR="0074303C" w:rsidRPr="0046455D" w:rsidRDefault="00B610C9" w:rsidP="0046455D">
      <w:pPr>
        <w:pStyle w:val="Akapitzlist"/>
        <w:numPr>
          <w:ilvl w:val="0"/>
          <w:numId w:val="77"/>
        </w:numPr>
      </w:pPr>
      <w:r w:rsidRPr="0046455D">
        <w:t>data startu</w:t>
      </w:r>
    </w:p>
    <w:p w14:paraId="01D60EF8" w14:textId="0504C5DF" w:rsidR="00B610C9" w:rsidRPr="0046455D" w:rsidRDefault="00B610C9" w:rsidP="0046455D">
      <w:pPr>
        <w:pStyle w:val="Akapitzlist"/>
        <w:numPr>
          <w:ilvl w:val="0"/>
          <w:numId w:val="77"/>
        </w:numPr>
      </w:pPr>
      <w:r w:rsidRPr="0046455D">
        <w:t>data końca</w:t>
      </w:r>
    </w:p>
    <w:p w14:paraId="4B6CDCA1" w14:textId="6E3E6CF1" w:rsidR="00B610C9" w:rsidRPr="0046455D" w:rsidRDefault="00B610C9" w:rsidP="0046455D">
      <w:r w:rsidRPr="0046455D">
        <w:t>W przypadku niepowodzenia (pozostałe kody) powinien pojawić na stronie RP odpowiedni komunikat.</w:t>
      </w:r>
    </w:p>
    <w:p w14:paraId="2A58FD06" w14:textId="6BE65ED9" w:rsidR="00B610C9" w:rsidRPr="0046455D" w:rsidRDefault="00B610C9" w:rsidP="0046455D">
      <w:r w:rsidRPr="0046455D">
        <w:t>W zapytaniu GET istnieje wymagany parametr ObjectType oznaczający typy obiektów</w:t>
      </w:r>
      <w:r w:rsidR="0074303C">
        <w:t>,</w:t>
      </w:r>
      <w:r w:rsidRPr="0046455D">
        <w:t xml:space="preserve"> jakie mają być zwrócone w odpowiedzi. Na przykład: All – wszystkie typy, 1 - Tylko nabory, 2 – tylko harmonogramy etc. Taka konstrukcja umożliwi wykorzystanie API również do obsługi np. sekcji ‘Już teraz możesz skorzystać ze wsparcia’.</w:t>
      </w:r>
    </w:p>
    <w:p w14:paraId="32EF92FE" w14:textId="7FD18A10" w:rsidR="00B610C9" w:rsidRPr="0046455D" w:rsidRDefault="00B610C9" w:rsidP="0046455D">
      <w:r w:rsidRPr="0046455D">
        <w:t>Wysłanie zapytania z parametrem ObjectType interpretowanym jako nabory (w naszym przykładzie ‘1’) powinno spowodować otrzymanie pliku odpowiedzi tylko z naborami. Można poszerzyć zakres parametrów ObjectType o statusy np.: 1 – nabory w toku, 2 – nabory planowane itp. Szczegółowa implementacja parametrów API jest zależna od obiektów bazodanowych i będzie wykonana w trakcie wdrażania systemu.</w:t>
      </w:r>
    </w:p>
    <w:p w14:paraId="429A7A01" w14:textId="77777777" w:rsidR="00B76C69" w:rsidRDefault="00B76C69" w:rsidP="00B76C69">
      <w:pPr>
        <w:pStyle w:val="Nagwek1"/>
      </w:pPr>
      <w:bookmarkStart w:id="170" w:name="_Toc112366918"/>
      <w:bookmarkStart w:id="171" w:name="_Toc121520924"/>
      <w:r>
        <w:t>Szablony</w:t>
      </w:r>
      <w:bookmarkEnd w:id="170"/>
      <w:bookmarkEnd w:id="171"/>
      <w:r>
        <w:t xml:space="preserve"> </w:t>
      </w:r>
    </w:p>
    <w:p w14:paraId="3B474A43" w14:textId="77777777" w:rsidR="00B76C69" w:rsidRDefault="00B76C69" w:rsidP="00B76C69">
      <w:pPr>
        <w:pStyle w:val="Tekstpodstawowy"/>
      </w:pPr>
      <w:r>
        <w:t>W niniejszym rozdziale przedstawione zostały dedykowane szablony niezbędne do zbudowania portali w ramach Systemu stron Funduszy Europejskich. Dla portali regionalnych określono ich działanie i graficzną prezentację, co pozwoli na wdrożenie rozwiązania funkcjonalnie oraz wizualnie najbardziej zbliżonego.</w:t>
      </w:r>
    </w:p>
    <w:p w14:paraId="1AFC6B84" w14:textId="6B060D8E" w:rsidR="00B76C69" w:rsidRPr="00F1190E" w:rsidRDefault="00B76C69" w:rsidP="00714D7D">
      <w:pPr>
        <w:pStyle w:val="Nagwek2"/>
      </w:pPr>
      <w:bookmarkStart w:id="172" w:name="_Harmonogram_naborów"/>
      <w:bookmarkStart w:id="173" w:name="_Toc112366919"/>
      <w:bookmarkStart w:id="174" w:name="_Toc121520925"/>
      <w:bookmarkEnd w:id="172"/>
      <w:r>
        <w:t>Harmonogram naborów</w:t>
      </w:r>
      <w:bookmarkEnd w:id="173"/>
      <w:bookmarkEnd w:id="174"/>
    </w:p>
    <w:p w14:paraId="5550D505" w14:textId="4A82E195" w:rsidR="009038B0" w:rsidRDefault="009038B0" w:rsidP="00B76C69">
      <w:pPr>
        <w:pStyle w:val="Tekstpodstawowy"/>
      </w:pPr>
      <w:r>
        <w:t>Szablon Harmonogramu naborów pokazuje w sposób przejrzysty terminy poszczególnych naborów wniosków organizowanych ze środków programu z możliwością wyboru naborów dla wybranego zakresu dat. Harmonogram ten ma postać interaktywnego kalendarza, który pozwala użytkownikom w łatwy sposób znaleźć nabór w konkretnym przedziale czasowym.</w:t>
      </w:r>
    </w:p>
    <w:p w14:paraId="60B57421" w14:textId="77777777" w:rsidR="00B76C69" w:rsidRDefault="00B76C69" w:rsidP="00B76C69">
      <w:pPr>
        <w:pStyle w:val="Tekstpodstawowy"/>
      </w:pPr>
      <w:r>
        <w:t>Szablon Pojedynczego harmonogramu naborów pokazuje jeden wybrany Harmonogram. Z tego widoku można pobrać harmonogram w zdefiniowanych formatach, jak również przejrzeć opis zmian oraz poprzednie wersje.</w:t>
      </w:r>
    </w:p>
    <w:p w14:paraId="2C34F347" w14:textId="45FBA904" w:rsidR="00B76C69" w:rsidRDefault="00B76C69" w:rsidP="00B76C69">
      <w:pPr>
        <w:pStyle w:val="Tekstpodstawowy"/>
      </w:pPr>
      <w:r>
        <w:t xml:space="preserve">Korespondujący szablon frontendowy: </w:t>
      </w:r>
      <w:hyperlink r:id="rId216" w:history="1">
        <w:r w:rsidR="00707200">
          <w:rPr>
            <w:rStyle w:val="Hipercze"/>
          </w:rPr>
          <w:t>http://template-feux.mobilems.pl/fe/RP/[V.5]harmonogram-konkursow-karta.html</w:t>
        </w:r>
      </w:hyperlink>
    </w:p>
    <w:p w14:paraId="0447654D" w14:textId="77777777" w:rsidR="00B76C69" w:rsidRDefault="00B76C69" w:rsidP="00B76C69">
      <w:pPr>
        <w:pStyle w:val="Tekstpodstawowy"/>
      </w:pPr>
      <w:r>
        <w:t>Struktura szablonu składa się z:</w:t>
      </w:r>
    </w:p>
    <w:p w14:paraId="4205F411" w14:textId="77777777" w:rsidR="00B76C69" w:rsidRDefault="00B76C69" w:rsidP="00B76C69">
      <w:pPr>
        <w:pStyle w:val="Akapitzlist"/>
        <w:numPr>
          <w:ilvl w:val="0"/>
          <w:numId w:val="27"/>
        </w:numPr>
      </w:pPr>
      <w:r>
        <w:t>Nagłówka strony (dziedziczonego ze Strony głównej);</w:t>
      </w:r>
    </w:p>
    <w:p w14:paraId="797119BF" w14:textId="64D385BF" w:rsidR="00B76C69" w:rsidRDefault="00B76C69" w:rsidP="00B76C69">
      <w:pPr>
        <w:pStyle w:val="Akapitzlist"/>
        <w:numPr>
          <w:ilvl w:val="0"/>
          <w:numId w:val="27"/>
        </w:numPr>
      </w:pPr>
      <w:r>
        <w:t>Treści – tj. informacji o danym harmonogramie, możliwości jego pobrania</w:t>
      </w:r>
      <w:r w:rsidR="006A41AE">
        <w:t>;</w:t>
      </w:r>
    </w:p>
    <w:p w14:paraId="02F5B1F8" w14:textId="21BEEC3F" w:rsidR="00B76C69" w:rsidRDefault="00F2440F" w:rsidP="00B76C69">
      <w:pPr>
        <w:pStyle w:val="Akapitzlist"/>
        <w:numPr>
          <w:ilvl w:val="0"/>
          <w:numId w:val="27"/>
        </w:numPr>
      </w:pPr>
      <w:r>
        <w:t>Dokumentu – fizyczny</w:t>
      </w:r>
      <w:r w:rsidR="00B76C69">
        <w:t xml:space="preserve"> dokume</w:t>
      </w:r>
      <w:r>
        <w:t>nt</w:t>
      </w:r>
      <w:r w:rsidR="00B76C69">
        <w:t xml:space="preserve"> z danym harmonogramem</w:t>
      </w:r>
      <w:r w:rsidR="006A41AE">
        <w:t>;</w:t>
      </w:r>
    </w:p>
    <w:p w14:paraId="43F41E12" w14:textId="4C08BACA" w:rsidR="00F2440F" w:rsidRDefault="00F2440F" w:rsidP="00B76C69">
      <w:pPr>
        <w:pStyle w:val="Akapitzlist"/>
        <w:numPr>
          <w:ilvl w:val="0"/>
          <w:numId w:val="27"/>
        </w:numPr>
      </w:pPr>
      <w:r>
        <w:t>Listy priorytetów i działań</w:t>
      </w:r>
      <w:r w:rsidR="006A41AE">
        <w:t xml:space="preserve"> z zaznaczonymi zakresami dat;</w:t>
      </w:r>
    </w:p>
    <w:p w14:paraId="26B93B0E" w14:textId="77777777" w:rsidR="00B76C69" w:rsidRDefault="00B76C69" w:rsidP="00B76C69">
      <w:pPr>
        <w:pStyle w:val="Akapitzlist"/>
        <w:numPr>
          <w:ilvl w:val="0"/>
          <w:numId w:val="27"/>
        </w:numPr>
      </w:pPr>
      <w:r>
        <w:t>Stopki strony (dziedziczonej ze Strony głównej).</w:t>
      </w:r>
    </w:p>
    <w:p w14:paraId="2B1B5843" w14:textId="77777777" w:rsidR="00B76C69" w:rsidRPr="00676A77" w:rsidRDefault="00B76C69" w:rsidP="00B76C69">
      <w:pPr>
        <w:pStyle w:val="Tekstpodstawowy"/>
        <w:rPr>
          <w:b/>
        </w:rPr>
      </w:pPr>
      <w:r w:rsidRPr="00676A77">
        <w:rPr>
          <w:b/>
        </w:rPr>
        <w:t xml:space="preserve">Szablon jest szablonem unikatowym, przeznaczonym wyłącznie do obsługi funkcjonalności Harmonogramów naborów. Na niniejszym szablonie nie można korzystać z </w:t>
      </w:r>
      <w:r>
        <w:rPr>
          <w:b/>
        </w:rPr>
        <w:t xml:space="preserve">innych sekcji </w:t>
      </w:r>
      <w:r w:rsidRPr="00676A77">
        <w:rPr>
          <w:b/>
        </w:rPr>
        <w:t xml:space="preserve">opisanych </w:t>
      </w:r>
      <w:r>
        <w:rPr>
          <w:b/>
        </w:rPr>
        <w:t>w tym Dokumencie.</w:t>
      </w:r>
    </w:p>
    <w:p w14:paraId="5FAD43D5" w14:textId="464471B6" w:rsidR="00B76C69" w:rsidRPr="00D07F93" w:rsidRDefault="00B76C69" w:rsidP="00B76C69">
      <w:pPr>
        <w:rPr>
          <w:iCs/>
        </w:rPr>
      </w:pPr>
      <w:r w:rsidRPr="00FD41B3">
        <w:rPr>
          <w:b/>
          <w:i/>
        </w:rPr>
        <w:t>UWAGA!</w:t>
      </w:r>
      <w:r w:rsidRPr="00916B8F">
        <w:rPr>
          <w:i/>
        </w:rPr>
        <w:t xml:space="preserve"> Powyższy szablon jest linkowany z Harmonogramu naborów.</w:t>
      </w:r>
    </w:p>
    <w:p w14:paraId="151038D8" w14:textId="77777777" w:rsidR="00B76C69" w:rsidRDefault="00B76C69" w:rsidP="009038B0">
      <w:pPr>
        <w:pStyle w:val="Tekstpodstawowy"/>
        <w:spacing w:before="240"/>
      </w:pPr>
      <w:r>
        <w:t>Ścieżka kroków użytkownika:</w:t>
      </w:r>
    </w:p>
    <w:p w14:paraId="2A61709D" w14:textId="77777777" w:rsidR="00B76C69" w:rsidRDefault="00B76C69" w:rsidP="00B76C69">
      <w:pPr>
        <w:keepNext/>
      </w:pPr>
      <w:r>
        <w:rPr>
          <w:noProof/>
          <w:lang w:eastAsia="pl-PL"/>
        </w:rPr>
        <w:drawing>
          <wp:inline distT="0" distB="0" distL="0" distR="0" wp14:anchorId="51E98593" wp14:editId="437C5BC5">
            <wp:extent cx="5486400" cy="882650"/>
            <wp:effectExtent l="0" t="0" r="38100" b="0"/>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7" r:lo="rId218" r:qs="rId219" r:cs="rId220"/>
              </a:graphicData>
            </a:graphic>
          </wp:inline>
        </w:drawing>
      </w:r>
    </w:p>
    <w:p w14:paraId="762B8A72" w14:textId="77777777" w:rsidR="00714D7D" w:rsidRDefault="00B76C69" w:rsidP="00714D7D">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w:t>
      </w:r>
      <w:r>
        <w:fldChar w:fldCharType="end"/>
      </w:r>
      <w:r>
        <w:t xml:space="preserve"> Ścieżka użytkownika do Harmonogramu naborów – pojedyncza karta</w:t>
      </w:r>
    </w:p>
    <w:p w14:paraId="14D73F87" w14:textId="7F6B2D1F" w:rsidR="00B76C69" w:rsidRPr="006A41AE" w:rsidRDefault="00B76C69" w:rsidP="006A41AE">
      <w:pPr>
        <w:pStyle w:val="Tekstpodstawowy"/>
        <w:spacing w:before="240"/>
      </w:pPr>
      <w:r w:rsidRPr="006A41AE">
        <w:t>Struktura szablonu przedstawia się następująco:</w:t>
      </w:r>
    </w:p>
    <w:p w14:paraId="20ACCADA" w14:textId="77777777" w:rsidR="00B76C69" w:rsidRDefault="00B76C69" w:rsidP="00B76C69">
      <w:pPr>
        <w:keepNext/>
      </w:pPr>
      <w:r>
        <w:rPr>
          <w:noProof/>
          <w:lang w:eastAsia="pl-PL"/>
        </w:rPr>
        <w:drawing>
          <wp:inline distT="0" distB="0" distL="0" distR="0" wp14:anchorId="1A7DDA7C" wp14:editId="69339498">
            <wp:extent cx="3676650" cy="3263693"/>
            <wp:effectExtent l="0" t="0" r="0" b="0"/>
            <wp:docPr id="60" name="Obraz 60"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Obraz zawierający tekst&#10;&#10;Opis wygenerowany automatycznie"/>
                    <pic:cNvPicPr/>
                  </pic:nvPicPr>
                  <pic:blipFill>
                    <a:blip r:embed="rId222" cstate="email">
                      <a:extLst>
                        <a:ext uri="{28A0092B-C50C-407E-A947-70E740481C1C}">
                          <a14:useLocalDpi xmlns:a14="http://schemas.microsoft.com/office/drawing/2010/main"/>
                        </a:ext>
                      </a:extLst>
                    </a:blip>
                    <a:stretch>
                      <a:fillRect/>
                    </a:stretch>
                  </pic:blipFill>
                  <pic:spPr>
                    <a:xfrm>
                      <a:off x="0" y="0"/>
                      <a:ext cx="3692163" cy="3277464"/>
                    </a:xfrm>
                    <a:prstGeom prst="rect">
                      <a:avLst/>
                    </a:prstGeom>
                  </pic:spPr>
                </pic:pic>
              </a:graphicData>
            </a:graphic>
          </wp:inline>
        </w:drawing>
      </w:r>
    </w:p>
    <w:p w14:paraId="1FEED880" w14:textId="25F44CE0"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w:t>
      </w:r>
      <w:r>
        <w:fldChar w:fldCharType="end"/>
      </w:r>
      <w:r>
        <w:t xml:space="preserve"> K</w:t>
      </w:r>
      <w:r w:rsidRPr="00F34B41">
        <w:t>art</w:t>
      </w:r>
      <w:r>
        <w:t>a</w:t>
      </w:r>
      <w:r w:rsidRPr="00F34B41">
        <w:t xml:space="preserve"> harmonogramów</w:t>
      </w:r>
      <w:r>
        <w:t xml:space="preserve"> - schemat</w:t>
      </w:r>
    </w:p>
    <w:p w14:paraId="28F46F08" w14:textId="77777777" w:rsidR="00B76C69" w:rsidRDefault="00B76C69" w:rsidP="00B76C69">
      <w:pPr>
        <w:pStyle w:val="Nagwek3"/>
      </w:pPr>
      <w:bookmarkStart w:id="175" w:name="_Toc112366926"/>
      <w:r>
        <w:t>Element [1] – Menu główne</w:t>
      </w:r>
      <w:bookmarkEnd w:id="175"/>
    </w:p>
    <w:p w14:paraId="44545927" w14:textId="77777777" w:rsidR="00B76C69" w:rsidRDefault="00B76C69" w:rsidP="00B76C69">
      <w:pPr>
        <w:pStyle w:val="Tekstpodstawowy"/>
      </w:pPr>
      <w:r>
        <w:t xml:space="preserve">Menu główne ma taką samą funkcjonalność jak opisana w </w:t>
      </w:r>
      <w:r w:rsidRPr="00387598">
        <w:t>rozdziale V pkt 1</w:t>
      </w:r>
      <w:r>
        <w:t>, za wyjątkiem:</w:t>
      </w:r>
    </w:p>
    <w:p w14:paraId="72ECFF70" w14:textId="77777777" w:rsidR="00B76C69" w:rsidRDefault="00B76C69" w:rsidP="00B76C69">
      <w:pPr>
        <w:pStyle w:val="Akapitzlist"/>
        <w:numPr>
          <w:ilvl w:val="0"/>
          <w:numId w:val="38"/>
        </w:numPr>
      </w:pPr>
      <w:r>
        <w:t>logo [1] właściwego dla portalu</w:t>
      </w:r>
    </w:p>
    <w:p w14:paraId="09105677" w14:textId="77777777" w:rsidR="00B76C69" w:rsidRDefault="00B76C69" w:rsidP="00B76C69">
      <w:pPr>
        <w:pStyle w:val="Akapitzlist"/>
        <w:numPr>
          <w:ilvl w:val="0"/>
          <w:numId w:val="38"/>
        </w:numPr>
      </w:pPr>
      <w:r>
        <w:t>tekstu z tłem: NABORY</w:t>
      </w:r>
    </w:p>
    <w:p w14:paraId="52D1C090" w14:textId="77777777" w:rsidR="00B76C69" w:rsidRDefault="00B76C69" w:rsidP="00B76C69">
      <w:pPr>
        <w:pStyle w:val="Nagwek3"/>
      </w:pPr>
      <w:bookmarkStart w:id="176" w:name="_Toc112366927"/>
      <w:r>
        <w:t>Element [2] i [3] – Nagłówek oraz Załącznik</w:t>
      </w:r>
      <w:bookmarkEnd w:id="176"/>
    </w:p>
    <w:p w14:paraId="53D52A08" w14:textId="77777777" w:rsidR="00B76C69" w:rsidRDefault="00B76C69" w:rsidP="00B76C69">
      <w:pPr>
        <w:keepNext/>
      </w:pPr>
      <w:r>
        <w:rPr>
          <w:noProof/>
          <w:lang w:eastAsia="pl-PL"/>
        </w:rPr>
        <w:drawing>
          <wp:inline distT="0" distB="0" distL="0" distR="0" wp14:anchorId="7AD88B58" wp14:editId="6066A009">
            <wp:extent cx="5759450" cy="1163955"/>
            <wp:effectExtent l="19050" t="19050" r="12700" b="17145"/>
            <wp:docPr id="668" name="Obraz 66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Obraz 668" descr="Obraz zawierający tekst&#10;&#10;Opis wygenerowany automatycznie"/>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5759450" cy="1163955"/>
                    </a:xfrm>
                    <a:prstGeom prst="rect">
                      <a:avLst/>
                    </a:prstGeom>
                    <a:noFill/>
                    <a:ln w="3175">
                      <a:solidFill>
                        <a:schemeClr val="tx1"/>
                      </a:solidFill>
                    </a:ln>
                  </pic:spPr>
                </pic:pic>
              </a:graphicData>
            </a:graphic>
          </wp:inline>
        </w:drawing>
      </w:r>
    </w:p>
    <w:p w14:paraId="0C40D483" w14:textId="4F75D52E" w:rsidR="00B76C69" w:rsidRPr="00C41404" w:rsidRDefault="00B76C69" w:rsidP="00714D7D">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3</w:t>
      </w:r>
      <w:r>
        <w:fldChar w:fldCharType="end"/>
      </w:r>
      <w:r>
        <w:t xml:space="preserve"> Pojedynczy harmonogram, element [2] </w:t>
      </w:r>
      <w:r w:rsidR="00714D7D">
        <w:t>i [3] – Nagłówek oraz Załącznik</w:t>
      </w:r>
    </w:p>
    <w:tbl>
      <w:tblPr>
        <w:tblW w:w="53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66"/>
        <w:gridCol w:w="1537"/>
        <w:gridCol w:w="2109"/>
        <w:gridCol w:w="2881"/>
        <w:gridCol w:w="2994"/>
      </w:tblGrid>
      <w:tr w:rsidR="00B76C69" w:rsidRPr="006746B7" w14:paraId="0EA75413" w14:textId="77777777" w:rsidTr="009A1CEF">
        <w:trPr>
          <w:cantSplit/>
          <w:trHeight w:val="205"/>
          <w:tblHeader/>
        </w:trPr>
        <w:tc>
          <w:tcPr>
            <w:tcW w:w="417" w:type="pct"/>
            <w:shd w:val="clear" w:color="auto" w:fill="auto"/>
            <w:vAlign w:val="center"/>
          </w:tcPr>
          <w:p w14:paraId="2E255F36" w14:textId="77777777" w:rsidR="00B76C69" w:rsidRPr="006746B7" w:rsidRDefault="00B76C69" w:rsidP="009A1CEF">
            <w:pPr>
              <w:jc w:val="center"/>
              <w:rPr>
                <w:b/>
              </w:rPr>
            </w:pPr>
            <w:r w:rsidRPr="006746B7">
              <w:rPr>
                <w:b/>
              </w:rPr>
              <w:t>Lp.</w:t>
            </w:r>
          </w:p>
        </w:tc>
        <w:tc>
          <w:tcPr>
            <w:tcW w:w="740" w:type="pct"/>
            <w:shd w:val="clear" w:color="auto" w:fill="auto"/>
            <w:vAlign w:val="center"/>
          </w:tcPr>
          <w:p w14:paraId="6AC2683E" w14:textId="77777777" w:rsidR="00B76C69" w:rsidRPr="006746B7" w:rsidRDefault="00B76C69" w:rsidP="009A1CEF">
            <w:pPr>
              <w:jc w:val="center"/>
              <w:rPr>
                <w:b/>
              </w:rPr>
            </w:pPr>
            <w:r w:rsidRPr="006746B7">
              <w:rPr>
                <w:b/>
              </w:rPr>
              <w:t>Typ</w:t>
            </w:r>
          </w:p>
        </w:tc>
        <w:tc>
          <w:tcPr>
            <w:tcW w:w="1015" w:type="pct"/>
            <w:shd w:val="clear" w:color="auto" w:fill="auto"/>
            <w:vAlign w:val="center"/>
          </w:tcPr>
          <w:p w14:paraId="3F25F342" w14:textId="77777777" w:rsidR="00B76C69" w:rsidRPr="006746B7" w:rsidRDefault="00B76C69" w:rsidP="009A1CEF">
            <w:pPr>
              <w:jc w:val="center"/>
              <w:rPr>
                <w:b/>
              </w:rPr>
            </w:pPr>
            <w:r w:rsidRPr="006746B7">
              <w:rPr>
                <w:b/>
              </w:rPr>
              <w:t>Nazwa</w:t>
            </w:r>
          </w:p>
        </w:tc>
        <w:tc>
          <w:tcPr>
            <w:tcW w:w="1387" w:type="pct"/>
            <w:shd w:val="clear" w:color="auto" w:fill="auto"/>
            <w:vAlign w:val="center"/>
          </w:tcPr>
          <w:p w14:paraId="2DF1F18F" w14:textId="77777777" w:rsidR="00B76C69" w:rsidRPr="006746B7" w:rsidRDefault="00B76C69" w:rsidP="009A1CEF">
            <w:pPr>
              <w:jc w:val="center"/>
              <w:rPr>
                <w:b/>
              </w:rPr>
            </w:pPr>
            <w:r w:rsidRPr="006746B7">
              <w:rPr>
                <w:b/>
              </w:rPr>
              <w:t>Opis / właściwości</w:t>
            </w:r>
          </w:p>
        </w:tc>
        <w:tc>
          <w:tcPr>
            <w:tcW w:w="1441" w:type="pct"/>
            <w:shd w:val="clear" w:color="auto" w:fill="auto"/>
            <w:vAlign w:val="center"/>
          </w:tcPr>
          <w:p w14:paraId="35CCD8D6" w14:textId="77777777" w:rsidR="00B76C69" w:rsidRPr="006746B7" w:rsidRDefault="00B76C69" w:rsidP="009A1CEF">
            <w:pPr>
              <w:jc w:val="center"/>
              <w:rPr>
                <w:b/>
              </w:rPr>
            </w:pPr>
            <w:r w:rsidRPr="006746B7">
              <w:rPr>
                <w:b/>
              </w:rPr>
              <w:t>Uwagi</w:t>
            </w:r>
          </w:p>
        </w:tc>
      </w:tr>
      <w:tr w:rsidR="00B76C69" w:rsidRPr="006746B7" w14:paraId="7BFCDBB6" w14:textId="77777777" w:rsidTr="009A1CEF">
        <w:tc>
          <w:tcPr>
            <w:tcW w:w="417" w:type="pct"/>
            <w:shd w:val="clear" w:color="auto" w:fill="auto"/>
          </w:tcPr>
          <w:p w14:paraId="44511792" w14:textId="77777777" w:rsidR="00B76C69" w:rsidRPr="006746B7" w:rsidRDefault="00B76C69" w:rsidP="009A1CEF">
            <w:pPr>
              <w:jc w:val="center"/>
              <w:rPr>
                <w:rFonts w:cs="Cambria Math"/>
              </w:rPr>
            </w:pPr>
            <w:r w:rsidRPr="4DFE1076">
              <w:rPr>
                <w:rFonts w:cs="Cambria Math"/>
              </w:rPr>
              <w:t>1</w:t>
            </w:r>
          </w:p>
        </w:tc>
        <w:tc>
          <w:tcPr>
            <w:tcW w:w="740" w:type="pct"/>
            <w:shd w:val="clear" w:color="auto" w:fill="auto"/>
          </w:tcPr>
          <w:p w14:paraId="76021E7E" w14:textId="77777777" w:rsidR="00B76C69" w:rsidRPr="006746B7" w:rsidRDefault="00B76C69" w:rsidP="009A1CEF">
            <w:pPr>
              <w:rPr>
                <w:rFonts w:cs="Cambria Math"/>
              </w:rPr>
            </w:pPr>
            <w:r>
              <w:rPr>
                <w:rFonts w:cs="Cambria Math"/>
              </w:rPr>
              <w:t>Nagłówek H2</w:t>
            </w:r>
          </w:p>
        </w:tc>
        <w:tc>
          <w:tcPr>
            <w:tcW w:w="1015" w:type="pct"/>
            <w:shd w:val="clear" w:color="auto" w:fill="auto"/>
          </w:tcPr>
          <w:p w14:paraId="4A58BB8A" w14:textId="77777777" w:rsidR="00B76C69" w:rsidRPr="006746B7" w:rsidRDefault="00B76C69" w:rsidP="009A1CEF">
            <w:pPr>
              <w:rPr>
                <w:rFonts w:cs="Cambria Math"/>
              </w:rPr>
            </w:pPr>
            <w:r>
              <w:rPr>
                <w:rFonts w:cs="Cambria Math"/>
              </w:rPr>
              <w:t>Harmonogram…</w:t>
            </w:r>
          </w:p>
        </w:tc>
        <w:tc>
          <w:tcPr>
            <w:tcW w:w="1387" w:type="pct"/>
            <w:shd w:val="clear" w:color="auto" w:fill="auto"/>
          </w:tcPr>
          <w:p w14:paraId="491F6909" w14:textId="77777777" w:rsidR="00B76C69" w:rsidRPr="006746B7" w:rsidRDefault="00B76C69" w:rsidP="009A1CEF">
            <w:pPr>
              <w:rPr>
                <w:rFonts w:cs="Cambria Math"/>
              </w:rPr>
            </w:pPr>
            <w:r>
              <w:rPr>
                <w:rFonts w:cs="Cambria Math"/>
              </w:rPr>
              <w:t>Tytuł sekcji</w:t>
            </w:r>
          </w:p>
        </w:tc>
        <w:tc>
          <w:tcPr>
            <w:tcW w:w="1441" w:type="pct"/>
            <w:shd w:val="clear" w:color="auto" w:fill="auto"/>
          </w:tcPr>
          <w:p w14:paraId="550D582F" w14:textId="77777777" w:rsidR="00B76C69" w:rsidRPr="00C15849" w:rsidRDefault="00B76C69" w:rsidP="009A1CEF">
            <w:pPr>
              <w:spacing w:after="0" w:line="276" w:lineRule="auto"/>
            </w:pPr>
          </w:p>
        </w:tc>
      </w:tr>
      <w:tr w:rsidR="00B76C69" w:rsidRPr="006746B7" w14:paraId="548A675D" w14:textId="77777777" w:rsidTr="009A1CEF">
        <w:tc>
          <w:tcPr>
            <w:tcW w:w="417" w:type="pct"/>
            <w:shd w:val="clear" w:color="auto" w:fill="auto"/>
          </w:tcPr>
          <w:p w14:paraId="2E85D0C0" w14:textId="77777777" w:rsidR="00B76C69" w:rsidRPr="006746B7" w:rsidRDefault="00B76C69" w:rsidP="009A1CEF">
            <w:pPr>
              <w:jc w:val="center"/>
              <w:rPr>
                <w:rFonts w:cs="Cambria Math"/>
              </w:rPr>
            </w:pPr>
            <w:r w:rsidRPr="4DFE1076">
              <w:rPr>
                <w:rFonts w:cs="Cambria Math"/>
              </w:rPr>
              <w:t>2</w:t>
            </w:r>
          </w:p>
        </w:tc>
        <w:tc>
          <w:tcPr>
            <w:tcW w:w="740" w:type="pct"/>
            <w:shd w:val="clear" w:color="auto" w:fill="auto"/>
          </w:tcPr>
          <w:p w14:paraId="5EA62480" w14:textId="77777777" w:rsidR="00B76C69" w:rsidRPr="006746B7" w:rsidRDefault="00B76C69" w:rsidP="009A1CEF">
            <w:pPr>
              <w:rPr>
                <w:rFonts w:cs="Cambria Math"/>
              </w:rPr>
            </w:pPr>
            <w:r>
              <w:rPr>
                <w:rFonts w:cs="Cambria Math"/>
              </w:rPr>
              <w:t>Okruszki</w:t>
            </w:r>
          </w:p>
        </w:tc>
        <w:tc>
          <w:tcPr>
            <w:tcW w:w="1015" w:type="pct"/>
            <w:shd w:val="clear" w:color="auto" w:fill="auto"/>
          </w:tcPr>
          <w:p w14:paraId="26D318AB" w14:textId="77777777" w:rsidR="00B76C69" w:rsidRPr="006746B7" w:rsidRDefault="00B76C69" w:rsidP="009A1CEF">
            <w:pPr>
              <w:spacing w:after="0"/>
              <w:rPr>
                <w:rFonts w:cs="Cambria Math"/>
              </w:rPr>
            </w:pPr>
            <w:r>
              <w:rPr>
                <w:rFonts w:cs="Cambria Math"/>
              </w:rPr>
              <w:t xml:space="preserve">Ikona </w:t>
            </w:r>
          </w:p>
        </w:tc>
        <w:tc>
          <w:tcPr>
            <w:tcW w:w="1387" w:type="pct"/>
            <w:shd w:val="clear" w:color="auto" w:fill="auto"/>
          </w:tcPr>
          <w:p w14:paraId="0B662D9E" w14:textId="77777777" w:rsidR="00B76C69" w:rsidRPr="006746B7" w:rsidRDefault="00B76C69" w:rsidP="009A1CEF">
            <w:pPr>
              <w:rPr>
                <w:rFonts w:cs="Cambria Math"/>
              </w:rPr>
            </w:pPr>
            <w:r w:rsidRPr="4DFE1076">
              <w:rPr>
                <w:rFonts w:cs="Cambria Math"/>
              </w:rPr>
              <w:t xml:space="preserve">Opis w rozdziale </w:t>
            </w:r>
            <w:r w:rsidRPr="00F528CD">
              <w:rPr>
                <w:rFonts w:cs="Cambria Math"/>
              </w:rPr>
              <w:t>V pkt.10</w:t>
            </w:r>
            <w:r w:rsidRPr="4DFE1076">
              <w:rPr>
                <w:rFonts w:cs="Cambria Math"/>
              </w:rPr>
              <w:t>.</w:t>
            </w:r>
          </w:p>
        </w:tc>
        <w:tc>
          <w:tcPr>
            <w:tcW w:w="1441" w:type="pct"/>
            <w:shd w:val="clear" w:color="auto" w:fill="auto"/>
          </w:tcPr>
          <w:p w14:paraId="69F0C38A" w14:textId="77777777" w:rsidR="00B76C69" w:rsidRPr="006746B7" w:rsidRDefault="00B76C69" w:rsidP="009A1CEF">
            <w:pPr>
              <w:snapToGrid w:val="0"/>
              <w:rPr>
                <w:rFonts w:cs="Cambria Math"/>
              </w:rPr>
            </w:pPr>
          </w:p>
        </w:tc>
      </w:tr>
      <w:tr w:rsidR="00B76C69" w:rsidRPr="006746B7" w14:paraId="76F48FCE" w14:textId="77777777" w:rsidTr="009A1CEF">
        <w:tc>
          <w:tcPr>
            <w:tcW w:w="417" w:type="pct"/>
            <w:shd w:val="clear" w:color="auto" w:fill="auto"/>
          </w:tcPr>
          <w:p w14:paraId="5CAC39A5" w14:textId="77777777" w:rsidR="00B76C69" w:rsidRPr="006746B7" w:rsidRDefault="00B76C69" w:rsidP="009A1CEF">
            <w:pPr>
              <w:jc w:val="center"/>
              <w:rPr>
                <w:rFonts w:cs="Cambria Math"/>
              </w:rPr>
            </w:pPr>
            <w:r w:rsidRPr="4DFE1076">
              <w:rPr>
                <w:rFonts w:cs="Cambria Math"/>
              </w:rPr>
              <w:t>3</w:t>
            </w:r>
          </w:p>
        </w:tc>
        <w:tc>
          <w:tcPr>
            <w:tcW w:w="740" w:type="pct"/>
            <w:shd w:val="clear" w:color="auto" w:fill="auto"/>
          </w:tcPr>
          <w:p w14:paraId="562C4722" w14:textId="77777777" w:rsidR="00B76C69" w:rsidRDefault="00B76C69" w:rsidP="009A1CEF">
            <w:pPr>
              <w:rPr>
                <w:rFonts w:cs="Cambria Math"/>
              </w:rPr>
            </w:pPr>
            <w:r>
              <w:rPr>
                <w:rFonts w:cs="Cambria Math"/>
              </w:rPr>
              <w:t>Kontener pobierania</w:t>
            </w:r>
          </w:p>
        </w:tc>
        <w:tc>
          <w:tcPr>
            <w:tcW w:w="1015" w:type="pct"/>
            <w:shd w:val="clear" w:color="auto" w:fill="auto"/>
          </w:tcPr>
          <w:p w14:paraId="7BB1B52C" w14:textId="77777777" w:rsidR="00B76C69" w:rsidRDefault="00B76C69" w:rsidP="009A1CEF">
            <w:pPr>
              <w:spacing w:after="0"/>
              <w:rPr>
                <w:rFonts w:cs="Cambria Math"/>
              </w:rPr>
            </w:pPr>
            <w:r>
              <w:rPr>
                <w:rFonts w:cs="Cambria Math"/>
              </w:rPr>
              <w:t>Plik…</w:t>
            </w:r>
          </w:p>
        </w:tc>
        <w:tc>
          <w:tcPr>
            <w:tcW w:w="1387" w:type="pct"/>
            <w:shd w:val="clear" w:color="auto" w:fill="auto"/>
          </w:tcPr>
          <w:p w14:paraId="6B80404F" w14:textId="77777777" w:rsidR="00B76C69" w:rsidRDefault="00B76C69" w:rsidP="009A1CEF">
            <w:pPr>
              <w:rPr>
                <w:rFonts w:cs="Cambria Math"/>
              </w:rPr>
            </w:pPr>
            <w:r>
              <w:rPr>
                <w:rFonts w:cs="Cambria Math"/>
              </w:rPr>
              <w:t>Graficzna prezentacja pliku do pobrania</w:t>
            </w:r>
          </w:p>
        </w:tc>
        <w:tc>
          <w:tcPr>
            <w:tcW w:w="1441" w:type="pct"/>
            <w:shd w:val="clear" w:color="auto" w:fill="auto"/>
          </w:tcPr>
          <w:p w14:paraId="3230031F" w14:textId="77777777" w:rsidR="00B76C69" w:rsidRPr="006746B7" w:rsidRDefault="00B76C69" w:rsidP="009A1CEF">
            <w:pPr>
              <w:snapToGrid w:val="0"/>
              <w:rPr>
                <w:rFonts w:cs="Cambria Math"/>
              </w:rPr>
            </w:pPr>
            <w:r>
              <w:rPr>
                <w:rFonts w:cs="Cambria Math"/>
              </w:rPr>
              <w:t>Wylistowane informacje dotyczące: liczby stron, wielkości pliku, innych formatów</w:t>
            </w:r>
          </w:p>
        </w:tc>
      </w:tr>
      <w:tr w:rsidR="00B76C69" w:rsidRPr="006746B7" w14:paraId="619F728C" w14:textId="77777777" w:rsidTr="009A1CEF">
        <w:tc>
          <w:tcPr>
            <w:tcW w:w="417" w:type="pct"/>
            <w:shd w:val="clear" w:color="auto" w:fill="auto"/>
          </w:tcPr>
          <w:p w14:paraId="1F3DBFFC" w14:textId="77777777" w:rsidR="00B76C69" w:rsidRDefault="00B76C69" w:rsidP="009A1CEF">
            <w:pPr>
              <w:jc w:val="center"/>
              <w:rPr>
                <w:rFonts w:cs="Cambria Math"/>
              </w:rPr>
            </w:pPr>
            <w:r w:rsidRPr="4DFE1076">
              <w:rPr>
                <w:rFonts w:cs="Cambria Math"/>
              </w:rPr>
              <w:t>4</w:t>
            </w:r>
          </w:p>
        </w:tc>
        <w:tc>
          <w:tcPr>
            <w:tcW w:w="740" w:type="pct"/>
            <w:shd w:val="clear" w:color="auto" w:fill="auto"/>
          </w:tcPr>
          <w:p w14:paraId="1EFADAA0" w14:textId="77777777" w:rsidR="00B76C69" w:rsidRDefault="00B76C69" w:rsidP="009A1CEF">
            <w:pPr>
              <w:rPr>
                <w:rFonts w:cs="Cambria Math"/>
              </w:rPr>
            </w:pPr>
            <w:r>
              <w:rPr>
                <w:rFonts w:cs="Cambria Math"/>
              </w:rPr>
              <w:t>Tekst</w:t>
            </w:r>
          </w:p>
        </w:tc>
        <w:tc>
          <w:tcPr>
            <w:tcW w:w="1015" w:type="pct"/>
            <w:shd w:val="clear" w:color="auto" w:fill="auto"/>
          </w:tcPr>
          <w:p w14:paraId="18A1E8D2" w14:textId="77777777" w:rsidR="00B76C69" w:rsidRDefault="00B76C69" w:rsidP="009A1CEF">
            <w:pPr>
              <w:spacing w:after="0"/>
              <w:rPr>
                <w:rFonts w:cs="Cambria Math"/>
              </w:rPr>
            </w:pPr>
            <w:r>
              <w:rPr>
                <w:rFonts w:cs="Cambria Math"/>
              </w:rPr>
              <w:t>Obowiązuje</w:t>
            </w:r>
          </w:p>
        </w:tc>
        <w:tc>
          <w:tcPr>
            <w:tcW w:w="1387" w:type="pct"/>
            <w:shd w:val="clear" w:color="auto" w:fill="auto"/>
          </w:tcPr>
          <w:p w14:paraId="166D78B7" w14:textId="77777777" w:rsidR="00B76C69" w:rsidRDefault="00B76C69" w:rsidP="009A1CEF">
            <w:pPr>
              <w:rPr>
                <w:rFonts w:cs="Cambria Math"/>
              </w:rPr>
            </w:pPr>
            <w:r>
              <w:rPr>
                <w:rFonts w:cs="Cambria Math"/>
              </w:rPr>
              <w:t>Data rozpoczęcia obowiązywania harmonogramu</w:t>
            </w:r>
          </w:p>
        </w:tc>
        <w:tc>
          <w:tcPr>
            <w:tcW w:w="1441" w:type="pct"/>
            <w:shd w:val="clear" w:color="auto" w:fill="auto"/>
          </w:tcPr>
          <w:p w14:paraId="00BCAF58" w14:textId="77777777" w:rsidR="00B76C69" w:rsidRPr="006746B7" w:rsidRDefault="00B76C69" w:rsidP="009A1CEF">
            <w:pPr>
              <w:snapToGrid w:val="0"/>
              <w:rPr>
                <w:rFonts w:cs="Cambria Math"/>
              </w:rPr>
            </w:pPr>
          </w:p>
        </w:tc>
      </w:tr>
      <w:tr w:rsidR="00B76C69" w:rsidRPr="006746B7" w14:paraId="1BC5E8CE" w14:textId="77777777" w:rsidTr="009A1CEF">
        <w:tc>
          <w:tcPr>
            <w:tcW w:w="417" w:type="pct"/>
            <w:shd w:val="clear" w:color="auto" w:fill="auto"/>
          </w:tcPr>
          <w:p w14:paraId="3CFA4BD0" w14:textId="77777777" w:rsidR="00B76C69" w:rsidRDefault="00B76C69" w:rsidP="009A1CEF">
            <w:pPr>
              <w:jc w:val="center"/>
              <w:rPr>
                <w:rFonts w:cs="Cambria Math"/>
              </w:rPr>
            </w:pPr>
            <w:r w:rsidRPr="4DFE1076">
              <w:rPr>
                <w:rFonts w:cs="Cambria Math"/>
              </w:rPr>
              <w:t>5</w:t>
            </w:r>
          </w:p>
        </w:tc>
        <w:tc>
          <w:tcPr>
            <w:tcW w:w="740" w:type="pct"/>
            <w:shd w:val="clear" w:color="auto" w:fill="auto"/>
          </w:tcPr>
          <w:p w14:paraId="693B3F87" w14:textId="77777777" w:rsidR="00B76C69" w:rsidRDefault="00B76C69" w:rsidP="009A1CEF">
            <w:pPr>
              <w:rPr>
                <w:rFonts w:cs="Cambria Math"/>
              </w:rPr>
            </w:pPr>
            <w:r>
              <w:rPr>
                <w:rFonts w:cs="Cambria Math"/>
              </w:rPr>
              <w:t>Przycisk</w:t>
            </w:r>
          </w:p>
        </w:tc>
        <w:tc>
          <w:tcPr>
            <w:tcW w:w="1015" w:type="pct"/>
            <w:shd w:val="clear" w:color="auto" w:fill="auto"/>
          </w:tcPr>
          <w:p w14:paraId="21011D80" w14:textId="77777777" w:rsidR="00B76C69" w:rsidRDefault="00B76C69" w:rsidP="009A1CEF">
            <w:pPr>
              <w:spacing w:after="0"/>
              <w:rPr>
                <w:rFonts w:cs="Cambria Math"/>
              </w:rPr>
            </w:pPr>
            <w:r>
              <w:rPr>
                <w:rFonts w:cs="Cambria Math"/>
              </w:rPr>
              <w:t>Pobierz opis zmian</w:t>
            </w:r>
          </w:p>
        </w:tc>
        <w:tc>
          <w:tcPr>
            <w:tcW w:w="1387" w:type="pct"/>
            <w:shd w:val="clear" w:color="auto" w:fill="auto"/>
          </w:tcPr>
          <w:p w14:paraId="42D569DA" w14:textId="77777777" w:rsidR="00B76C69" w:rsidRDefault="00B76C69" w:rsidP="009A1CEF">
            <w:pPr>
              <w:rPr>
                <w:rFonts w:cs="Cambria Math"/>
              </w:rPr>
            </w:pPr>
            <w:r>
              <w:rPr>
                <w:rFonts w:cs="Cambria Math"/>
              </w:rPr>
              <w:t>Pobiera opis zmian dla danego dokumentu</w:t>
            </w:r>
          </w:p>
        </w:tc>
        <w:tc>
          <w:tcPr>
            <w:tcW w:w="1441" w:type="pct"/>
            <w:shd w:val="clear" w:color="auto" w:fill="auto"/>
          </w:tcPr>
          <w:p w14:paraId="104AAC6F" w14:textId="77777777" w:rsidR="00B76C69" w:rsidRPr="006746B7" w:rsidRDefault="00B76C69" w:rsidP="009A1CEF">
            <w:pPr>
              <w:snapToGrid w:val="0"/>
              <w:rPr>
                <w:rFonts w:cs="Cambria Math"/>
              </w:rPr>
            </w:pPr>
          </w:p>
        </w:tc>
      </w:tr>
      <w:tr w:rsidR="00B76C69" w:rsidRPr="006746B7" w14:paraId="0044EE94" w14:textId="77777777" w:rsidTr="009A1CEF">
        <w:tc>
          <w:tcPr>
            <w:tcW w:w="417" w:type="pct"/>
            <w:shd w:val="clear" w:color="auto" w:fill="auto"/>
          </w:tcPr>
          <w:p w14:paraId="1280EF72" w14:textId="77777777" w:rsidR="00B76C69" w:rsidRDefault="00B76C69" w:rsidP="009A1CEF">
            <w:pPr>
              <w:jc w:val="center"/>
              <w:rPr>
                <w:rFonts w:cs="Cambria Math"/>
              </w:rPr>
            </w:pPr>
            <w:r w:rsidRPr="4DFE1076">
              <w:rPr>
                <w:rFonts w:cs="Cambria Math"/>
              </w:rPr>
              <w:t>6</w:t>
            </w:r>
          </w:p>
        </w:tc>
        <w:tc>
          <w:tcPr>
            <w:tcW w:w="740" w:type="pct"/>
            <w:shd w:val="clear" w:color="auto" w:fill="auto"/>
          </w:tcPr>
          <w:p w14:paraId="776E9C43" w14:textId="77777777" w:rsidR="00B76C69" w:rsidRDefault="00B76C69" w:rsidP="009A1CEF">
            <w:pPr>
              <w:rPr>
                <w:rFonts w:cs="Cambria Math"/>
              </w:rPr>
            </w:pPr>
            <w:r>
              <w:rPr>
                <w:rFonts w:cs="Cambria Math"/>
              </w:rPr>
              <w:t>Przycisk</w:t>
            </w:r>
          </w:p>
        </w:tc>
        <w:tc>
          <w:tcPr>
            <w:tcW w:w="1015" w:type="pct"/>
            <w:shd w:val="clear" w:color="auto" w:fill="auto"/>
          </w:tcPr>
          <w:p w14:paraId="696DAADA" w14:textId="77777777" w:rsidR="00B76C69" w:rsidRDefault="00B76C69" w:rsidP="009A1CEF">
            <w:pPr>
              <w:spacing w:after="0"/>
              <w:rPr>
                <w:rFonts w:cs="Cambria Math"/>
              </w:rPr>
            </w:pPr>
            <w:r>
              <w:rPr>
                <w:rFonts w:cs="Cambria Math"/>
              </w:rPr>
              <w:t>Poprzednie wersje</w:t>
            </w:r>
          </w:p>
        </w:tc>
        <w:tc>
          <w:tcPr>
            <w:tcW w:w="1387" w:type="pct"/>
            <w:shd w:val="clear" w:color="auto" w:fill="auto"/>
          </w:tcPr>
          <w:p w14:paraId="2F40586B" w14:textId="77777777" w:rsidR="00B76C69" w:rsidRDefault="00B76C69" w:rsidP="009A1CEF">
            <w:pPr>
              <w:rPr>
                <w:rFonts w:cs="Cambria Math"/>
              </w:rPr>
            </w:pPr>
            <w:r>
              <w:rPr>
                <w:rFonts w:cs="Cambria Math"/>
              </w:rPr>
              <w:t>Otwiera okno z możliwością obejrzenia poprzednich wersji (patrz: Rysunek VI.15)</w:t>
            </w:r>
          </w:p>
        </w:tc>
        <w:tc>
          <w:tcPr>
            <w:tcW w:w="1441" w:type="pct"/>
            <w:shd w:val="clear" w:color="auto" w:fill="auto"/>
          </w:tcPr>
          <w:p w14:paraId="528CD7F0" w14:textId="77777777" w:rsidR="00B76C69" w:rsidRPr="006746B7" w:rsidRDefault="00B76C69" w:rsidP="009A1CEF">
            <w:pPr>
              <w:keepNext/>
              <w:snapToGrid w:val="0"/>
              <w:rPr>
                <w:rFonts w:cs="Cambria Math"/>
              </w:rPr>
            </w:pPr>
          </w:p>
        </w:tc>
      </w:tr>
    </w:tbl>
    <w:p w14:paraId="6F8155D1" w14:textId="738B2E64"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40</w:t>
      </w:r>
      <w:r w:rsidR="00B610C9">
        <w:fldChar w:fldCharType="end"/>
      </w:r>
      <w:r>
        <w:t xml:space="preserve"> Pojedynczy harmonogram, element [2] i [3] -Nagłówek oraz Załącznik – komponenty</w:t>
      </w:r>
    </w:p>
    <w:p w14:paraId="4FC619A7" w14:textId="77777777" w:rsidR="00B76C69" w:rsidRDefault="00B76C69" w:rsidP="00B76C69"/>
    <w:p w14:paraId="7DD30517" w14:textId="77777777" w:rsidR="00B76C69" w:rsidRDefault="00B76C69" w:rsidP="00B76C69">
      <w:pPr>
        <w:keepNext/>
      </w:pPr>
      <w:r>
        <w:rPr>
          <w:noProof/>
          <w:lang w:eastAsia="pl-PL"/>
        </w:rPr>
        <w:drawing>
          <wp:inline distT="0" distB="0" distL="0" distR="0" wp14:anchorId="5C1656DB" wp14:editId="600EE460">
            <wp:extent cx="4678680" cy="3764296"/>
            <wp:effectExtent l="0" t="0" r="7620" b="7620"/>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email">
                      <a:extLst>
                        <a:ext uri="{28A0092B-C50C-407E-A947-70E740481C1C}">
                          <a14:useLocalDpi xmlns:a14="http://schemas.microsoft.com/office/drawing/2010/main"/>
                        </a:ext>
                      </a:extLst>
                    </a:blip>
                    <a:stretch>
                      <a:fillRect/>
                    </a:stretch>
                  </pic:blipFill>
                  <pic:spPr>
                    <a:xfrm>
                      <a:off x="0" y="0"/>
                      <a:ext cx="4683248" cy="3767971"/>
                    </a:xfrm>
                    <a:prstGeom prst="rect">
                      <a:avLst/>
                    </a:prstGeom>
                  </pic:spPr>
                </pic:pic>
              </a:graphicData>
            </a:graphic>
          </wp:inline>
        </w:drawing>
      </w:r>
    </w:p>
    <w:p w14:paraId="23773300" w14:textId="29FBBC13"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4</w:t>
      </w:r>
      <w:r>
        <w:fldChar w:fldCharType="end"/>
      </w:r>
      <w:r>
        <w:t xml:space="preserve"> Poprzednie wersje – widok rozwinięty</w:t>
      </w:r>
    </w:p>
    <w:p w14:paraId="2EEC535A" w14:textId="77777777" w:rsidR="00B76C69" w:rsidRDefault="00B76C69" w:rsidP="00B76C69">
      <w:pPr>
        <w:pStyle w:val="Tekstpodstawowy"/>
      </w:pPr>
      <w:r>
        <w:t>Lista poprzednich wersji rozwija się po kliknięciu „Poprzednie wersje” [1]. Na rozwiniętej liście dostępny jest nagłówek H3 z tekstem „Poprzednie wersje” [2] oraz opisem dokumentu [3]. Poszczególne elementy listy pojawiają się od najnowszego w nowych wierszach [4]. Każdy z nich posiada informację o datach obowiązywania. Możliwe jest również pobranie opisu zmian [5] – pliku z opisanymi zmianami, jak również samego załącznika – poprzez kliknięcie ikony POBIERZ [6].</w:t>
      </w:r>
    </w:p>
    <w:p w14:paraId="3B46810E" w14:textId="77777777" w:rsidR="00B76C69" w:rsidRDefault="00B76C69" w:rsidP="00B76C69">
      <w:pPr>
        <w:pStyle w:val="Nagwek4"/>
      </w:pPr>
      <w:r>
        <w:t>Wersja mobilna karty harmonogramu - nagłówek</w:t>
      </w:r>
    </w:p>
    <w:p w14:paraId="1AD1DC5E" w14:textId="77777777" w:rsidR="00B76C69" w:rsidRDefault="00B76C69" w:rsidP="00B76C69">
      <w:pPr>
        <w:keepNext/>
      </w:pPr>
      <w:r>
        <w:rPr>
          <w:noProof/>
          <w:lang w:eastAsia="pl-PL"/>
        </w:rPr>
        <w:drawing>
          <wp:inline distT="0" distB="0" distL="0" distR="0" wp14:anchorId="365C2864" wp14:editId="0886654A">
            <wp:extent cx="1787236" cy="2051816"/>
            <wp:effectExtent l="19050" t="19050" r="22860" b="24765"/>
            <wp:docPr id="672" name="Obraz 67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Obraz 672" descr="Obraz zawierający tekst&#10;&#10;Opis wygenerowany automatycznie"/>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1790985" cy="2056120"/>
                    </a:xfrm>
                    <a:prstGeom prst="rect">
                      <a:avLst/>
                    </a:prstGeom>
                    <a:noFill/>
                    <a:ln w="3175">
                      <a:solidFill>
                        <a:schemeClr val="tx1"/>
                      </a:solidFill>
                    </a:ln>
                  </pic:spPr>
                </pic:pic>
              </a:graphicData>
            </a:graphic>
          </wp:inline>
        </w:drawing>
      </w:r>
    </w:p>
    <w:p w14:paraId="7FFFB34C" w14:textId="3E1787A5"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5</w:t>
      </w:r>
      <w:r>
        <w:fldChar w:fldCharType="end"/>
      </w:r>
      <w:r>
        <w:t xml:space="preserve"> Pojedynczy harmonogram, element [2] - wersja mobilna</w:t>
      </w:r>
    </w:p>
    <w:p w14:paraId="0F8E70CF" w14:textId="77777777" w:rsidR="00B76C69" w:rsidRDefault="00B76C69" w:rsidP="00B76C69">
      <w:pPr>
        <w:pStyle w:val="Tekstpodstawowy"/>
      </w:pPr>
      <w:r>
        <w:t>Zmiany w wersji mobilnej sprowadzają się do zawężenia tekstu do 40 znaków oraz umieszczenia kontenera pobierania [3] pod okruszkami [2].</w:t>
      </w:r>
    </w:p>
    <w:p w14:paraId="668A74F6" w14:textId="77777777" w:rsidR="00B76C69" w:rsidRDefault="00B76C69" w:rsidP="00B76C69">
      <w:pPr>
        <w:pStyle w:val="Nagwek3"/>
      </w:pPr>
      <w:bookmarkStart w:id="177" w:name="_Toc112366928"/>
      <w:r>
        <w:t>Element [4] – Treść i filtry</w:t>
      </w:r>
      <w:bookmarkEnd w:id="177"/>
    </w:p>
    <w:p w14:paraId="68B5F14F" w14:textId="77777777" w:rsidR="00B76C69" w:rsidRDefault="00B76C69" w:rsidP="00B76C69">
      <w:pPr>
        <w:keepNext/>
      </w:pPr>
      <w:r>
        <w:rPr>
          <w:noProof/>
          <w:lang w:eastAsia="pl-PL"/>
        </w:rPr>
        <w:drawing>
          <wp:inline distT="0" distB="0" distL="0" distR="0" wp14:anchorId="26E87D02" wp14:editId="40108740">
            <wp:extent cx="5753735" cy="570230"/>
            <wp:effectExtent l="0" t="0" r="0" b="1270"/>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5753735" cy="570230"/>
                    </a:xfrm>
                    <a:prstGeom prst="rect">
                      <a:avLst/>
                    </a:prstGeom>
                    <a:noFill/>
                    <a:ln>
                      <a:noFill/>
                    </a:ln>
                  </pic:spPr>
                </pic:pic>
              </a:graphicData>
            </a:graphic>
          </wp:inline>
        </w:drawing>
      </w:r>
    </w:p>
    <w:p w14:paraId="7822D03B" w14:textId="6DA7A50D" w:rsidR="00B76C69" w:rsidRPr="00F528CD" w:rsidRDefault="00B76C69" w:rsidP="009038B0">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6</w:t>
      </w:r>
      <w:r>
        <w:fldChar w:fldCharType="end"/>
      </w:r>
      <w:r>
        <w:t xml:space="preserve"> Pojedynczy ha</w:t>
      </w:r>
      <w:r w:rsidR="009038B0">
        <w:t>rmonogram, element [4] – Filtry</w:t>
      </w:r>
    </w:p>
    <w:tbl>
      <w:tblPr>
        <w:tblW w:w="53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66"/>
        <w:gridCol w:w="1377"/>
        <w:gridCol w:w="2269"/>
        <w:gridCol w:w="2881"/>
        <w:gridCol w:w="2994"/>
      </w:tblGrid>
      <w:tr w:rsidR="00B76C69" w:rsidRPr="006746B7" w14:paraId="7378FE7B" w14:textId="77777777" w:rsidTr="009A1CEF">
        <w:trPr>
          <w:cantSplit/>
          <w:trHeight w:val="205"/>
          <w:tblHeader/>
        </w:trPr>
        <w:tc>
          <w:tcPr>
            <w:tcW w:w="417" w:type="pct"/>
            <w:shd w:val="clear" w:color="auto" w:fill="auto"/>
            <w:vAlign w:val="center"/>
          </w:tcPr>
          <w:p w14:paraId="6A9B5773" w14:textId="77777777" w:rsidR="00B76C69" w:rsidRPr="006746B7" w:rsidRDefault="00B76C69" w:rsidP="009A1CEF">
            <w:pPr>
              <w:jc w:val="center"/>
              <w:rPr>
                <w:b/>
              </w:rPr>
            </w:pPr>
            <w:r w:rsidRPr="006746B7">
              <w:rPr>
                <w:b/>
              </w:rPr>
              <w:t>Lp.</w:t>
            </w:r>
          </w:p>
        </w:tc>
        <w:tc>
          <w:tcPr>
            <w:tcW w:w="663" w:type="pct"/>
            <w:shd w:val="clear" w:color="auto" w:fill="auto"/>
            <w:vAlign w:val="center"/>
          </w:tcPr>
          <w:p w14:paraId="6476C5E5" w14:textId="77777777" w:rsidR="00B76C69" w:rsidRPr="006746B7" w:rsidRDefault="00B76C69" w:rsidP="009A1CEF">
            <w:pPr>
              <w:jc w:val="center"/>
              <w:rPr>
                <w:b/>
              </w:rPr>
            </w:pPr>
            <w:r w:rsidRPr="006746B7">
              <w:rPr>
                <w:b/>
              </w:rPr>
              <w:t>Typ</w:t>
            </w:r>
          </w:p>
        </w:tc>
        <w:tc>
          <w:tcPr>
            <w:tcW w:w="1092" w:type="pct"/>
            <w:shd w:val="clear" w:color="auto" w:fill="auto"/>
            <w:vAlign w:val="center"/>
          </w:tcPr>
          <w:p w14:paraId="3B92CA58" w14:textId="77777777" w:rsidR="00B76C69" w:rsidRPr="006746B7" w:rsidRDefault="00B76C69" w:rsidP="009A1CEF">
            <w:pPr>
              <w:jc w:val="center"/>
              <w:rPr>
                <w:b/>
              </w:rPr>
            </w:pPr>
            <w:r w:rsidRPr="006746B7">
              <w:rPr>
                <w:b/>
              </w:rPr>
              <w:t>Nazwa</w:t>
            </w:r>
          </w:p>
        </w:tc>
        <w:tc>
          <w:tcPr>
            <w:tcW w:w="1387" w:type="pct"/>
            <w:shd w:val="clear" w:color="auto" w:fill="auto"/>
            <w:vAlign w:val="center"/>
          </w:tcPr>
          <w:p w14:paraId="096957E1" w14:textId="77777777" w:rsidR="00B76C69" w:rsidRPr="006746B7" w:rsidRDefault="00B76C69" w:rsidP="009A1CEF">
            <w:pPr>
              <w:jc w:val="center"/>
              <w:rPr>
                <w:b/>
              </w:rPr>
            </w:pPr>
            <w:r w:rsidRPr="006746B7">
              <w:rPr>
                <w:b/>
              </w:rPr>
              <w:t>Opis / właściwości</w:t>
            </w:r>
          </w:p>
        </w:tc>
        <w:tc>
          <w:tcPr>
            <w:tcW w:w="1441" w:type="pct"/>
            <w:shd w:val="clear" w:color="auto" w:fill="auto"/>
            <w:vAlign w:val="center"/>
          </w:tcPr>
          <w:p w14:paraId="295D1846" w14:textId="77777777" w:rsidR="00B76C69" w:rsidRPr="006746B7" w:rsidRDefault="00B76C69" w:rsidP="009A1CEF">
            <w:pPr>
              <w:jc w:val="center"/>
              <w:rPr>
                <w:b/>
              </w:rPr>
            </w:pPr>
            <w:r w:rsidRPr="006746B7">
              <w:rPr>
                <w:b/>
              </w:rPr>
              <w:t>Uwagi</w:t>
            </w:r>
          </w:p>
        </w:tc>
      </w:tr>
      <w:tr w:rsidR="00B76C69" w:rsidRPr="006746B7" w14:paraId="15002220" w14:textId="77777777" w:rsidTr="009A1CEF">
        <w:tc>
          <w:tcPr>
            <w:tcW w:w="417" w:type="pct"/>
            <w:shd w:val="clear" w:color="auto" w:fill="auto"/>
          </w:tcPr>
          <w:p w14:paraId="03C7B8B6" w14:textId="77777777" w:rsidR="00B76C69" w:rsidRPr="006746B7" w:rsidRDefault="00B76C69" w:rsidP="009A1CEF">
            <w:pPr>
              <w:jc w:val="center"/>
              <w:rPr>
                <w:rFonts w:cs="Cambria Math"/>
              </w:rPr>
            </w:pPr>
            <w:r w:rsidRPr="71D68F01">
              <w:rPr>
                <w:rFonts w:cs="Cambria Math"/>
              </w:rPr>
              <w:t>1</w:t>
            </w:r>
          </w:p>
        </w:tc>
        <w:tc>
          <w:tcPr>
            <w:tcW w:w="663" w:type="pct"/>
            <w:shd w:val="clear" w:color="auto" w:fill="auto"/>
          </w:tcPr>
          <w:p w14:paraId="2005D3B1" w14:textId="77777777" w:rsidR="00B76C69" w:rsidRPr="006746B7" w:rsidRDefault="00B76C69" w:rsidP="009A1CEF">
            <w:pPr>
              <w:rPr>
                <w:rFonts w:cs="Cambria Math"/>
              </w:rPr>
            </w:pPr>
            <w:r>
              <w:rPr>
                <w:rFonts w:cs="Cambria Math"/>
              </w:rPr>
              <w:t>Filtry</w:t>
            </w:r>
          </w:p>
        </w:tc>
        <w:tc>
          <w:tcPr>
            <w:tcW w:w="1092" w:type="pct"/>
            <w:shd w:val="clear" w:color="auto" w:fill="auto"/>
          </w:tcPr>
          <w:p w14:paraId="1A970246" w14:textId="77777777" w:rsidR="00B76C69" w:rsidRPr="006746B7" w:rsidRDefault="00B76C69" w:rsidP="009A1CEF">
            <w:pPr>
              <w:rPr>
                <w:rFonts w:cs="Cambria Math"/>
              </w:rPr>
            </w:pPr>
            <w:r>
              <w:rPr>
                <w:rFonts w:cs="Cambria Math"/>
              </w:rPr>
              <w:t>Program…</w:t>
            </w:r>
          </w:p>
        </w:tc>
        <w:tc>
          <w:tcPr>
            <w:tcW w:w="1387" w:type="pct"/>
            <w:shd w:val="clear" w:color="auto" w:fill="auto"/>
          </w:tcPr>
          <w:p w14:paraId="2E3EEA28" w14:textId="77777777" w:rsidR="00B76C69" w:rsidRPr="006746B7" w:rsidRDefault="00B76C69" w:rsidP="009A1CEF">
            <w:pPr>
              <w:rPr>
                <w:rFonts w:cs="Cambria Math"/>
              </w:rPr>
            </w:pPr>
            <w:r>
              <w:rPr>
                <w:rFonts w:cs="Cambria Math"/>
              </w:rPr>
              <w:t xml:space="preserve">Opis w rozdziale </w:t>
            </w:r>
            <w:r w:rsidRPr="00F528CD">
              <w:rPr>
                <w:rFonts w:cs="Cambria Math"/>
              </w:rPr>
              <w:t>V pkt.</w:t>
            </w:r>
            <w:r>
              <w:rPr>
                <w:rFonts w:cs="Cambria Math"/>
              </w:rPr>
              <w:t>7</w:t>
            </w:r>
          </w:p>
        </w:tc>
        <w:tc>
          <w:tcPr>
            <w:tcW w:w="1441" w:type="pct"/>
            <w:shd w:val="clear" w:color="auto" w:fill="auto"/>
          </w:tcPr>
          <w:p w14:paraId="3EA9D93F" w14:textId="77777777" w:rsidR="00B76C69" w:rsidRPr="00C15849" w:rsidRDefault="00B76C69" w:rsidP="009A1CEF">
            <w:pPr>
              <w:spacing w:after="0" w:line="276" w:lineRule="auto"/>
              <w:rPr>
                <w:rFonts w:cstheme="minorHAnsi"/>
              </w:rPr>
            </w:pPr>
          </w:p>
        </w:tc>
      </w:tr>
      <w:tr w:rsidR="00B76C69" w:rsidRPr="006746B7" w14:paraId="6A908276" w14:textId="77777777" w:rsidTr="009A1CEF">
        <w:tc>
          <w:tcPr>
            <w:tcW w:w="417" w:type="pct"/>
            <w:shd w:val="clear" w:color="auto" w:fill="auto"/>
          </w:tcPr>
          <w:p w14:paraId="4129F01B" w14:textId="77777777" w:rsidR="00B76C69" w:rsidRPr="006746B7" w:rsidRDefault="00B76C69" w:rsidP="009A1CEF">
            <w:pPr>
              <w:jc w:val="center"/>
              <w:rPr>
                <w:rFonts w:cs="Cambria Math"/>
              </w:rPr>
            </w:pPr>
            <w:r w:rsidRPr="71D68F01">
              <w:rPr>
                <w:rFonts w:cs="Cambria Math"/>
              </w:rPr>
              <w:t>2</w:t>
            </w:r>
          </w:p>
        </w:tc>
        <w:tc>
          <w:tcPr>
            <w:tcW w:w="663" w:type="pct"/>
            <w:shd w:val="clear" w:color="auto" w:fill="auto"/>
          </w:tcPr>
          <w:p w14:paraId="00ED046B" w14:textId="77777777" w:rsidR="00B76C69" w:rsidRDefault="00B76C69" w:rsidP="009A1CEF">
            <w:pPr>
              <w:rPr>
                <w:rFonts w:cs="Cambria Math"/>
              </w:rPr>
            </w:pPr>
            <w:r>
              <w:rPr>
                <w:rFonts w:cs="Cambria Math"/>
              </w:rPr>
              <w:t>Przycisk</w:t>
            </w:r>
          </w:p>
        </w:tc>
        <w:tc>
          <w:tcPr>
            <w:tcW w:w="1092" w:type="pct"/>
            <w:shd w:val="clear" w:color="auto" w:fill="auto"/>
          </w:tcPr>
          <w:p w14:paraId="1FCF30B9" w14:textId="77777777" w:rsidR="00B76C69" w:rsidRDefault="00B76C69" w:rsidP="009A1CEF">
            <w:pPr>
              <w:rPr>
                <w:rFonts w:cs="Cambria Math"/>
              </w:rPr>
            </w:pPr>
            <w:r>
              <w:rPr>
                <w:rFonts w:cs="Cambria Math"/>
              </w:rPr>
              <w:t>Zapisz…</w:t>
            </w:r>
          </w:p>
        </w:tc>
        <w:tc>
          <w:tcPr>
            <w:tcW w:w="1387" w:type="pct"/>
            <w:shd w:val="clear" w:color="auto" w:fill="auto"/>
          </w:tcPr>
          <w:p w14:paraId="6A8CF75B" w14:textId="77777777" w:rsidR="00B76C69" w:rsidRDefault="00B76C69" w:rsidP="009A1CEF">
            <w:pPr>
              <w:rPr>
                <w:rFonts w:cs="Cambria Math"/>
              </w:rPr>
            </w:pPr>
            <w:r>
              <w:rPr>
                <w:rFonts w:cs="Cambria Math"/>
              </w:rPr>
              <w:t>Zapisuje do listy MOJE</w:t>
            </w:r>
            <w:r w:rsidRPr="16CB535B">
              <w:rPr>
                <w:rFonts w:cs="Cambria Math"/>
              </w:rPr>
              <w:t>;</w:t>
            </w:r>
            <w:r>
              <w:rPr>
                <w:rFonts w:cs="Cambria Math"/>
              </w:rPr>
              <w:t xml:space="preserve"> opis w IV.29</w:t>
            </w:r>
          </w:p>
        </w:tc>
        <w:tc>
          <w:tcPr>
            <w:tcW w:w="1441" w:type="pct"/>
            <w:shd w:val="clear" w:color="auto" w:fill="auto"/>
          </w:tcPr>
          <w:p w14:paraId="3CFA54B5" w14:textId="77777777" w:rsidR="00B76C69" w:rsidRPr="00C15849" w:rsidRDefault="00B76C69" w:rsidP="009A1CEF">
            <w:pPr>
              <w:spacing w:after="0" w:line="276" w:lineRule="auto"/>
              <w:rPr>
                <w:rFonts w:cstheme="minorHAnsi"/>
              </w:rPr>
            </w:pPr>
          </w:p>
        </w:tc>
      </w:tr>
      <w:tr w:rsidR="00B76C69" w:rsidRPr="006746B7" w14:paraId="1A379622" w14:textId="77777777" w:rsidTr="009A1CEF">
        <w:tc>
          <w:tcPr>
            <w:tcW w:w="417" w:type="pct"/>
            <w:shd w:val="clear" w:color="auto" w:fill="auto"/>
          </w:tcPr>
          <w:p w14:paraId="44E9D97C" w14:textId="77777777" w:rsidR="00B76C69" w:rsidRPr="006746B7" w:rsidRDefault="00B76C69" w:rsidP="009A1CEF">
            <w:pPr>
              <w:jc w:val="center"/>
              <w:rPr>
                <w:rFonts w:cs="Cambria Math"/>
              </w:rPr>
            </w:pPr>
            <w:r>
              <w:rPr>
                <w:rFonts w:cs="Cambria Math"/>
              </w:rPr>
              <w:t>3</w:t>
            </w:r>
          </w:p>
        </w:tc>
        <w:tc>
          <w:tcPr>
            <w:tcW w:w="663" w:type="pct"/>
            <w:shd w:val="clear" w:color="auto" w:fill="auto"/>
          </w:tcPr>
          <w:p w14:paraId="5A49441C" w14:textId="77777777" w:rsidR="00B76C69" w:rsidRPr="006746B7" w:rsidRDefault="00B76C69" w:rsidP="009A1CEF">
            <w:pPr>
              <w:rPr>
                <w:rFonts w:cs="Cambria Math"/>
              </w:rPr>
            </w:pPr>
            <w:r>
              <w:rPr>
                <w:rFonts w:cs="Cambria Math"/>
              </w:rPr>
              <w:t>Przycisk</w:t>
            </w:r>
          </w:p>
        </w:tc>
        <w:tc>
          <w:tcPr>
            <w:tcW w:w="1092" w:type="pct"/>
            <w:shd w:val="clear" w:color="auto" w:fill="auto"/>
          </w:tcPr>
          <w:p w14:paraId="47C6CCC0" w14:textId="77777777" w:rsidR="00B76C69" w:rsidRPr="006746B7" w:rsidRDefault="00B76C69" w:rsidP="009A1CEF">
            <w:pPr>
              <w:spacing w:after="0"/>
              <w:rPr>
                <w:rFonts w:cs="Cambria Math"/>
              </w:rPr>
            </w:pPr>
            <w:r>
              <w:rPr>
                <w:rFonts w:cs="Cambria Math"/>
              </w:rPr>
              <w:t>Eksportuj …</w:t>
            </w:r>
          </w:p>
        </w:tc>
        <w:tc>
          <w:tcPr>
            <w:tcW w:w="1387" w:type="pct"/>
            <w:shd w:val="clear" w:color="auto" w:fill="auto"/>
          </w:tcPr>
          <w:p w14:paraId="30A9AEC7" w14:textId="77777777" w:rsidR="00B76C69" w:rsidRPr="006746B7" w:rsidRDefault="00B76C69" w:rsidP="009A1CEF">
            <w:pPr>
              <w:rPr>
                <w:rFonts w:cs="Cambria Math"/>
              </w:rPr>
            </w:pPr>
            <w:r>
              <w:rPr>
                <w:rFonts w:cs="Cambria Math"/>
              </w:rPr>
              <w:t xml:space="preserve">Eksport w formacie XLS/CSV </w:t>
            </w:r>
          </w:p>
        </w:tc>
        <w:tc>
          <w:tcPr>
            <w:tcW w:w="1441" w:type="pct"/>
            <w:shd w:val="clear" w:color="auto" w:fill="auto"/>
          </w:tcPr>
          <w:p w14:paraId="78A2D7A4" w14:textId="77777777" w:rsidR="00B76C69" w:rsidRPr="006746B7" w:rsidRDefault="00B76C69" w:rsidP="009A1CEF">
            <w:pPr>
              <w:keepNext/>
              <w:snapToGrid w:val="0"/>
              <w:rPr>
                <w:rFonts w:cs="Cambria Math"/>
              </w:rPr>
            </w:pPr>
            <w:r>
              <w:rPr>
                <w:rFonts w:cs="Cambria Math"/>
              </w:rPr>
              <w:t>Eksportuje wybrany harmonogram naborów do pliku XLS/XCV (do wyboru użytkownika)</w:t>
            </w:r>
          </w:p>
        </w:tc>
      </w:tr>
    </w:tbl>
    <w:p w14:paraId="61874B06" w14:textId="66C27D9C"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41</w:t>
      </w:r>
      <w:r w:rsidR="00B610C9">
        <w:fldChar w:fldCharType="end"/>
      </w:r>
      <w:r>
        <w:t xml:space="preserve"> Filtry karty harmonogramów - komponenty</w:t>
      </w:r>
    </w:p>
    <w:p w14:paraId="1E56199F" w14:textId="77777777" w:rsidR="00B76C69" w:rsidRDefault="00B76C69" w:rsidP="00B76C69">
      <w:pPr>
        <w:pStyle w:val="Nagwek4"/>
      </w:pPr>
      <w:r>
        <w:t>Lista</w:t>
      </w:r>
    </w:p>
    <w:p w14:paraId="76802F0F" w14:textId="16F94A07" w:rsidR="00714D7D" w:rsidRDefault="00714D7D" w:rsidP="00714D7D">
      <w:r>
        <w:t>Domyślny widok harmonogramu to lista priorytetów. Każdy element listy można rozwinąć do działań. Na prezentowanym rozwinięciu można wybrać jeden z naborów (pasek lub tytuł naboru) i rozwinąć pozycję.</w:t>
      </w:r>
    </w:p>
    <w:p w14:paraId="2E9A3B20" w14:textId="3F48E1BF" w:rsidR="00714D7D" w:rsidRDefault="00714D7D" w:rsidP="00714D7D">
      <w:pPr>
        <w:pStyle w:val="Legenda"/>
        <w:spacing w:before="40" w:after="240"/>
      </w:pPr>
      <w:r>
        <w:rPr>
          <w:i w:val="0"/>
          <w:iCs w:val="0"/>
          <w:noProof/>
          <w:lang w:eastAsia="pl-PL"/>
        </w:rPr>
        <w:drawing>
          <wp:inline distT="0" distB="0" distL="0" distR="0" wp14:anchorId="26145B16" wp14:editId="75F7205F">
            <wp:extent cx="6116320" cy="3881120"/>
            <wp:effectExtent l="0" t="0" r="0" b="5080"/>
            <wp:docPr id="1719" name="Obraz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6116320" cy="3881120"/>
                    </a:xfrm>
                    <a:prstGeom prst="rect">
                      <a:avLst/>
                    </a:prstGeom>
                    <a:noFill/>
                    <a:ln>
                      <a:noFill/>
                    </a:ln>
                  </pic:spPr>
                </pic:pic>
              </a:graphicData>
            </a:graphic>
          </wp:inline>
        </w:drawing>
      </w:r>
      <w:r>
        <w:t>Rysunek VI.18a Harmonogram z rozwiniętą listą priorytetów i działań</w:t>
      </w:r>
    </w:p>
    <w:p w14:paraId="6DDB0B05" w14:textId="77777777" w:rsidR="00714D7D" w:rsidRDefault="00714D7D" w:rsidP="00714D7D">
      <w:pPr>
        <w:jc w:val="center"/>
      </w:pPr>
      <w:r>
        <w:rPr>
          <w:noProof/>
          <w:lang w:eastAsia="pl-PL"/>
        </w:rPr>
        <w:drawing>
          <wp:inline distT="0" distB="0" distL="0" distR="0" wp14:anchorId="24A1E45C" wp14:editId="71C25D09">
            <wp:extent cx="6115050" cy="3981450"/>
            <wp:effectExtent l="0" t="0" r="0" b="0"/>
            <wp:docPr id="1720" name="Obraz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6115050" cy="3981450"/>
                    </a:xfrm>
                    <a:prstGeom prst="rect">
                      <a:avLst/>
                    </a:prstGeom>
                    <a:noFill/>
                    <a:ln>
                      <a:noFill/>
                    </a:ln>
                  </pic:spPr>
                </pic:pic>
              </a:graphicData>
            </a:graphic>
          </wp:inline>
        </w:drawing>
      </w:r>
    </w:p>
    <w:p w14:paraId="0742BB33" w14:textId="45D57015" w:rsidR="00714D7D" w:rsidRDefault="00714D7D" w:rsidP="00714D7D">
      <w:pPr>
        <w:pStyle w:val="Legenda"/>
      </w:pPr>
      <w:r>
        <w:t>Rysun</w:t>
      </w:r>
      <w:r w:rsidR="006A41AE">
        <w:t>ek VI.18b  rozwinięcie listy</w:t>
      </w:r>
    </w:p>
    <w:p w14:paraId="6655FC6D" w14:textId="77777777" w:rsidR="00714D7D" w:rsidRPr="00714D7D" w:rsidRDefault="00714D7D" w:rsidP="00714D7D"/>
    <w:p w14:paraId="6821A693" w14:textId="77777777" w:rsidR="00B76C69" w:rsidRDefault="00B76C69" w:rsidP="00B76C69">
      <w:pPr>
        <w:keepNext/>
      </w:pPr>
      <w:r>
        <w:rPr>
          <w:noProof/>
          <w:lang w:eastAsia="pl-PL"/>
        </w:rPr>
        <w:drawing>
          <wp:inline distT="0" distB="0" distL="0" distR="0" wp14:anchorId="55216DB4" wp14:editId="7E7A68DB">
            <wp:extent cx="5753735" cy="2042795"/>
            <wp:effectExtent l="19050" t="19050" r="18415" b="14605"/>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5753735" cy="2042795"/>
                    </a:xfrm>
                    <a:prstGeom prst="rect">
                      <a:avLst/>
                    </a:prstGeom>
                    <a:noFill/>
                    <a:ln w="3175">
                      <a:solidFill>
                        <a:schemeClr val="tx1"/>
                      </a:solidFill>
                    </a:ln>
                  </pic:spPr>
                </pic:pic>
              </a:graphicData>
            </a:graphic>
          </wp:inline>
        </w:drawing>
      </w:r>
    </w:p>
    <w:p w14:paraId="1D0956AF" w14:textId="172FA2E4" w:rsidR="00B76C69" w:rsidRPr="005B6158" w:rsidRDefault="00B76C69" w:rsidP="004C22EC">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7</w:t>
      </w:r>
      <w:r>
        <w:fldChar w:fldCharType="end"/>
      </w:r>
      <w:r w:rsidRPr="00181D4A">
        <w:t xml:space="preserve"> </w:t>
      </w:r>
      <w:r>
        <w:t>Pojedynczy harmonogram, eleme</w:t>
      </w:r>
      <w:r w:rsidR="004C22EC">
        <w:t>nt [4] – Lista - wersja mobilna</w:t>
      </w:r>
    </w:p>
    <w:tbl>
      <w:tblPr>
        <w:tblW w:w="53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67"/>
        <w:gridCol w:w="1378"/>
        <w:gridCol w:w="1968"/>
        <w:gridCol w:w="2711"/>
        <w:gridCol w:w="3463"/>
      </w:tblGrid>
      <w:tr w:rsidR="00B76C69" w:rsidRPr="006746B7" w14:paraId="65B0A1CB" w14:textId="77777777" w:rsidTr="009A1CEF">
        <w:trPr>
          <w:cantSplit/>
          <w:trHeight w:val="205"/>
          <w:tblHeader/>
        </w:trPr>
        <w:tc>
          <w:tcPr>
            <w:tcW w:w="417" w:type="pct"/>
            <w:shd w:val="clear" w:color="auto" w:fill="auto"/>
            <w:vAlign w:val="center"/>
          </w:tcPr>
          <w:p w14:paraId="0A4F2CDA" w14:textId="77777777" w:rsidR="00B76C69" w:rsidRPr="006746B7" w:rsidRDefault="00B76C69" w:rsidP="009A1CEF">
            <w:pPr>
              <w:jc w:val="center"/>
              <w:rPr>
                <w:b/>
              </w:rPr>
            </w:pPr>
            <w:r w:rsidRPr="006746B7">
              <w:rPr>
                <w:b/>
              </w:rPr>
              <w:t>Lp.</w:t>
            </w:r>
          </w:p>
        </w:tc>
        <w:tc>
          <w:tcPr>
            <w:tcW w:w="663" w:type="pct"/>
            <w:shd w:val="clear" w:color="auto" w:fill="auto"/>
            <w:vAlign w:val="center"/>
          </w:tcPr>
          <w:p w14:paraId="1A78604B" w14:textId="77777777" w:rsidR="00B76C69" w:rsidRPr="006746B7" w:rsidRDefault="00B76C69" w:rsidP="009A1CEF">
            <w:pPr>
              <w:jc w:val="center"/>
              <w:rPr>
                <w:b/>
              </w:rPr>
            </w:pPr>
            <w:r w:rsidRPr="006746B7">
              <w:rPr>
                <w:b/>
              </w:rPr>
              <w:t>Typ</w:t>
            </w:r>
          </w:p>
        </w:tc>
        <w:tc>
          <w:tcPr>
            <w:tcW w:w="947" w:type="pct"/>
            <w:shd w:val="clear" w:color="auto" w:fill="auto"/>
            <w:vAlign w:val="center"/>
          </w:tcPr>
          <w:p w14:paraId="1712E076" w14:textId="77777777" w:rsidR="00B76C69" w:rsidRPr="006746B7" w:rsidRDefault="00B76C69" w:rsidP="009A1CEF">
            <w:pPr>
              <w:jc w:val="center"/>
              <w:rPr>
                <w:b/>
              </w:rPr>
            </w:pPr>
            <w:r w:rsidRPr="006746B7">
              <w:rPr>
                <w:b/>
              </w:rPr>
              <w:t>Nazwa</w:t>
            </w:r>
          </w:p>
        </w:tc>
        <w:tc>
          <w:tcPr>
            <w:tcW w:w="1305" w:type="pct"/>
            <w:shd w:val="clear" w:color="auto" w:fill="auto"/>
            <w:vAlign w:val="center"/>
          </w:tcPr>
          <w:p w14:paraId="4A39BFB8" w14:textId="77777777" w:rsidR="00B76C69" w:rsidRPr="006746B7" w:rsidRDefault="00B76C69" w:rsidP="009A1CEF">
            <w:pPr>
              <w:jc w:val="center"/>
              <w:rPr>
                <w:b/>
              </w:rPr>
            </w:pPr>
            <w:r w:rsidRPr="006746B7">
              <w:rPr>
                <w:b/>
              </w:rPr>
              <w:t>Opis / właściwości</w:t>
            </w:r>
          </w:p>
        </w:tc>
        <w:tc>
          <w:tcPr>
            <w:tcW w:w="1667" w:type="pct"/>
            <w:shd w:val="clear" w:color="auto" w:fill="auto"/>
            <w:vAlign w:val="center"/>
          </w:tcPr>
          <w:p w14:paraId="247CE02B" w14:textId="77777777" w:rsidR="00B76C69" w:rsidRPr="006746B7" w:rsidRDefault="00B76C69" w:rsidP="009A1CEF">
            <w:pPr>
              <w:jc w:val="center"/>
              <w:rPr>
                <w:b/>
              </w:rPr>
            </w:pPr>
            <w:r w:rsidRPr="006746B7">
              <w:rPr>
                <w:b/>
              </w:rPr>
              <w:t>Uwagi</w:t>
            </w:r>
          </w:p>
        </w:tc>
      </w:tr>
      <w:tr w:rsidR="00B76C69" w:rsidRPr="006746B7" w14:paraId="3C3CD2D8" w14:textId="77777777" w:rsidTr="009A1CEF">
        <w:tc>
          <w:tcPr>
            <w:tcW w:w="417" w:type="pct"/>
            <w:shd w:val="clear" w:color="auto" w:fill="auto"/>
          </w:tcPr>
          <w:p w14:paraId="443BD039" w14:textId="77777777" w:rsidR="00B76C69" w:rsidRPr="006746B7" w:rsidRDefault="00B76C69" w:rsidP="009A1CEF">
            <w:pPr>
              <w:jc w:val="center"/>
              <w:rPr>
                <w:rFonts w:cs="Cambria Math"/>
              </w:rPr>
            </w:pPr>
            <w:r w:rsidRPr="71D68F01">
              <w:rPr>
                <w:rFonts w:cs="Cambria Math"/>
              </w:rPr>
              <w:t>1</w:t>
            </w:r>
          </w:p>
        </w:tc>
        <w:tc>
          <w:tcPr>
            <w:tcW w:w="663" w:type="pct"/>
            <w:shd w:val="clear" w:color="auto" w:fill="auto"/>
          </w:tcPr>
          <w:p w14:paraId="45AFEEA0" w14:textId="77777777" w:rsidR="00B76C69" w:rsidRPr="006746B7" w:rsidRDefault="00B76C69" w:rsidP="009A1CEF">
            <w:pPr>
              <w:rPr>
                <w:rFonts w:cs="Cambria Math"/>
              </w:rPr>
            </w:pPr>
            <w:r>
              <w:rPr>
                <w:rFonts w:cs="Cambria Math"/>
              </w:rPr>
              <w:t>Oś czasu</w:t>
            </w:r>
          </w:p>
        </w:tc>
        <w:tc>
          <w:tcPr>
            <w:tcW w:w="947" w:type="pct"/>
            <w:shd w:val="clear" w:color="auto" w:fill="auto"/>
          </w:tcPr>
          <w:p w14:paraId="09625AC0" w14:textId="77777777" w:rsidR="00B76C69" w:rsidRPr="006746B7" w:rsidRDefault="00B76C69" w:rsidP="009A1CEF">
            <w:pPr>
              <w:rPr>
                <w:rFonts w:cs="Cambria Math"/>
              </w:rPr>
            </w:pPr>
            <w:r>
              <w:rPr>
                <w:rFonts w:cs="Cambria Math"/>
              </w:rPr>
              <w:t>2022</w:t>
            </w:r>
          </w:p>
        </w:tc>
        <w:tc>
          <w:tcPr>
            <w:tcW w:w="1305" w:type="pct"/>
            <w:shd w:val="clear" w:color="auto" w:fill="auto"/>
          </w:tcPr>
          <w:p w14:paraId="1D403D70" w14:textId="77777777" w:rsidR="00B76C69" w:rsidRPr="006746B7" w:rsidRDefault="00B76C69" w:rsidP="009A1CEF">
            <w:pPr>
              <w:rPr>
                <w:rFonts w:cs="Cambria Math"/>
              </w:rPr>
            </w:pPr>
            <w:r>
              <w:rPr>
                <w:rFonts w:cs="Cambria Math"/>
              </w:rPr>
              <w:t>Opis w VI.1.1</w:t>
            </w:r>
          </w:p>
        </w:tc>
        <w:tc>
          <w:tcPr>
            <w:tcW w:w="1667" w:type="pct"/>
            <w:shd w:val="clear" w:color="auto" w:fill="auto"/>
          </w:tcPr>
          <w:p w14:paraId="4481A251" w14:textId="77777777" w:rsidR="00B76C69" w:rsidRPr="00C15849" w:rsidRDefault="00B76C69" w:rsidP="009A1CEF">
            <w:pPr>
              <w:spacing w:after="0" w:line="276" w:lineRule="auto"/>
              <w:rPr>
                <w:rFonts w:cstheme="minorHAnsi"/>
              </w:rPr>
            </w:pPr>
          </w:p>
        </w:tc>
      </w:tr>
      <w:tr w:rsidR="00B76C69" w:rsidRPr="006746B7" w14:paraId="4ABEF785" w14:textId="77777777" w:rsidTr="009A1CEF">
        <w:tc>
          <w:tcPr>
            <w:tcW w:w="417" w:type="pct"/>
            <w:shd w:val="clear" w:color="auto" w:fill="auto"/>
          </w:tcPr>
          <w:p w14:paraId="04718502" w14:textId="77777777" w:rsidR="00B76C69" w:rsidRPr="006746B7" w:rsidRDefault="00B76C69" w:rsidP="009A1CEF">
            <w:pPr>
              <w:jc w:val="center"/>
              <w:rPr>
                <w:rFonts w:cs="Cambria Math"/>
              </w:rPr>
            </w:pPr>
            <w:r w:rsidRPr="71D68F01">
              <w:rPr>
                <w:rFonts w:cs="Cambria Math"/>
              </w:rPr>
              <w:t>2</w:t>
            </w:r>
          </w:p>
        </w:tc>
        <w:tc>
          <w:tcPr>
            <w:tcW w:w="663" w:type="pct"/>
            <w:shd w:val="clear" w:color="auto" w:fill="auto"/>
          </w:tcPr>
          <w:p w14:paraId="12085DB8" w14:textId="77777777" w:rsidR="00B76C69" w:rsidRPr="006746B7" w:rsidRDefault="00B76C69" w:rsidP="009A1CEF">
            <w:pPr>
              <w:rPr>
                <w:rFonts w:cs="Cambria Math"/>
              </w:rPr>
            </w:pPr>
            <w:r>
              <w:rPr>
                <w:rFonts w:cs="Cambria Math"/>
              </w:rPr>
              <w:t>Tekst – H3</w:t>
            </w:r>
          </w:p>
        </w:tc>
        <w:tc>
          <w:tcPr>
            <w:tcW w:w="947" w:type="pct"/>
            <w:shd w:val="clear" w:color="auto" w:fill="auto"/>
          </w:tcPr>
          <w:p w14:paraId="660013F7" w14:textId="49E4F1C9" w:rsidR="00B76C69" w:rsidRPr="006746B7" w:rsidRDefault="00D5708D" w:rsidP="009A1CEF">
            <w:pPr>
              <w:spacing w:after="0"/>
              <w:rPr>
                <w:rFonts w:cs="Cambria Math"/>
              </w:rPr>
            </w:pPr>
            <w:r>
              <w:rPr>
                <w:rFonts w:cs="Cambria Math"/>
              </w:rPr>
              <w:t>1. Badania i innowacje</w:t>
            </w:r>
          </w:p>
        </w:tc>
        <w:tc>
          <w:tcPr>
            <w:tcW w:w="1305" w:type="pct"/>
            <w:shd w:val="clear" w:color="auto" w:fill="auto"/>
          </w:tcPr>
          <w:p w14:paraId="2C0AC672" w14:textId="32794F6B" w:rsidR="00B76C69" w:rsidRPr="006746B7" w:rsidRDefault="00D5708D" w:rsidP="009A1CEF">
            <w:pPr>
              <w:rPr>
                <w:rFonts w:cs="Cambria Math"/>
              </w:rPr>
            </w:pPr>
            <w:r>
              <w:rPr>
                <w:rFonts w:cs="Cambria Math"/>
              </w:rPr>
              <w:t>Nazwa priorytetu</w:t>
            </w:r>
          </w:p>
        </w:tc>
        <w:tc>
          <w:tcPr>
            <w:tcW w:w="1667" w:type="pct"/>
            <w:shd w:val="clear" w:color="auto" w:fill="auto"/>
          </w:tcPr>
          <w:p w14:paraId="346BC37B" w14:textId="77777777" w:rsidR="00B76C69" w:rsidRDefault="00B76C69" w:rsidP="009A1CEF">
            <w:pPr>
              <w:snapToGrid w:val="0"/>
              <w:rPr>
                <w:rFonts w:cs="Cambria Math"/>
              </w:rPr>
            </w:pPr>
            <w:r>
              <w:rPr>
                <w:rFonts w:cs="Cambria Math"/>
              </w:rPr>
              <w:t>Tekst H3 oznacza działanie, który może zawierać kilka naborów [2.1]</w:t>
            </w:r>
          </w:p>
          <w:p w14:paraId="253704C6" w14:textId="77777777" w:rsidR="00B76C69" w:rsidRPr="006746B7" w:rsidRDefault="00B76C69" w:rsidP="009A1CEF">
            <w:pPr>
              <w:snapToGrid w:val="0"/>
              <w:rPr>
                <w:rFonts w:cs="Cambria Math"/>
              </w:rPr>
            </w:pPr>
          </w:p>
        </w:tc>
      </w:tr>
      <w:tr w:rsidR="00B76C69" w:rsidRPr="006746B7" w14:paraId="7653F7D9" w14:textId="77777777" w:rsidTr="009A1CEF">
        <w:tc>
          <w:tcPr>
            <w:tcW w:w="417" w:type="pct"/>
            <w:shd w:val="clear" w:color="auto" w:fill="auto"/>
          </w:tcPr>
          <w:p w14:paraId="1B2A901F" w14:textId="77777777" w:rsidR="00B76C69" w:rsidRPr="006746B7" w:rsidRDefault="00B76C69" w:rsidP="009A1CEF">
            <w:pPr>
              <w:jc w:val="center"/>
              <w:rPr>
                <w:rFonts w:cs="Cambria Math"/>
              </w:rPr>
            </w:pPr>
            <w:r w:rsidRPr="71D68F01">
              <w:rPr>
                <w:rFonts w:cs="Cambria Math"/>
              </w:rPr>
              <w:t>2.1</w:t>
            </w:r>
          </w:p>
        </w:tc>
        <w:tc>
          <w:tcPr>
            <w:tcW w:w="663" w:type="pct"/>
            <w:shd w:val="clear" w:color="auto" w:fill="auto"/>
          </w:tcPr>
          <w:p w14:paraId="4AE7B0D4" w14:textId="77777777" w:rsidR="00B76C69" w:rsidRDefault="00B76C69" w:rsidP="009A1CEF">
            <w:pPr>
              <w:rPr>
                <w:rFonts w:cs="Cambria Math"/>
              </w:rPr>
            </w:pPr>
            <w:r>
              <w:rPr>
                <w:rFonts w:cs="Cambria Math"/>
              </w:rPr>
              <w:t>Tekst – H4</w:t>
            </w:r>
          </w:p>
        </w:tc>
        <w:tc>
          <w:tcPr>
            <w:tcW w:w="947" w:type="pct"/>
            <w:shd w:val="clear" w:color="auto" w:fill="auto"/>
          </w:tcPr>
          <w:p w14:paraId="35779E5E" w14:textId="77777777" w:rsidR="00B76C69" w:rsidRDefault="00B76C69" w:rsidP="009A1CEF">
            <w:pPr>
              <w:spacing w:after="0"/>
              <w:rPr>
                <w:rFonts w:cs="Cambria Math"/>
              </w:rPr>
            </w:pPr>
            <w:r>
              <w:rPr>
                <w:rFonts w:cs="Cambria Math"/>
              </w:rPr>
              <w:t>1.2 Wspieranie…</w:t>
            </w:r>
          </w:p>
        </w:tc>
        <w:tc>
          <w:tcPr>
            <w:tcW w:w="1305" w:type="pct"/>
            <w:shd w:val="clear" w:color="auto" w:fill="auto"/>
          </w:tcPr>
          <w:p w14:paraId="49033E76" w14:textId="02208ED2" w:rsidR="00B76C69" w:rsidRDefault="001A3EA7" w:rsidP="001A3EA7">
            <w:pPr>
              <w:rPr>
                <w:rFonts w:cs="Cambria Math"/>
              </w:rPr>
            </w:pPr>
            <w:r>
              <w:rPr>
                <w:rFonts w:cs="Cambria Math"/>
              </w:rPr>
              <w:t>Nazwa działania</w:t>
            </w:r>
          </w:p>
        </w:tc>
        <w:tc>
          <w:tcPr>
            <w:tcW w:w="1667" w:type="pct"/>
            <w:shd w:val="clear" w:color="auto" w:fill="auto"/>
          </w:tcPr>
          <w:p w14:paraId="1C800531" w14:textId="65BA7835" w:rsidR="00B76C69" w:rsidRDefault="00B76C69" w:rsidP="001A3EA7">
            <w:pPr>
              <w:keepNext/>
              <w:snapToGrid w:val="0"/>
              <w:rPr>
                <w:rFonts w:cs="Cambria Math"/>
              </w:rPr>
            </w:pPr>
            <w:r>
              <w:rPr>
                <w:rFonts w:cs="Cambria Math"/>
              </w:rPr>
              <w:t xml:space="preserve">Nabór w konkretnym </w:t>
            </w:r>
            <w:r w:rsidR="001A3EA7">
              <w:rPr>
                <w:rFonts w:cs="Cambria Math"/>
              </w:rPr>
              <w:t>działaniu</w:t>
            </w:r>
          </w:p>
        </w:tc>
      </w:tr>
    </w:tbl>
    <w:p w14:paraId="0E5831E0" w14:textId="39E43AB5"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42</w:t>
      </w:r>
      <w:r w:rsidR="00B610C9">
        <w:fldChar w:fldCharType="end"/>
      </w:r>
      <w:r>
        <w:t xml:space="preserve"> Pojedynczy harmonogram, element [4] – Lista - wersja mobilna</w:t>
      </w:r>
    </w:p>
    <w:p w14:paraId="1988BED3" w14:textId="72BBC76F" w:rsidR="004C22EC" w:rsidRPr="004C22EC" w:rsidRDefault="004C22EC" w:rsidP="004C22EC">
      <w:pPr>
        <w:pStyle w:val="Nagwek4"/>
      </w:pPr>
      <w:r>
        <w:t>Oś czasu</w:t>
      </w:r>
    </w:p>
    <w:p w14:paraId="5F68FC0F" w14:textId="77777777" w:rsidR="004C22EC" w:rsidRDefault="004C22EC" w:rsidP="004C22EC">
      <w:pPr>
        <w:keepNext/>
      </w:pPr>
      <w:r>
        <w:rPr>
          <w:noProof/>
          <w:lang w:eastAsia="pl-PL"/>
        </w:rPr>
        <w:drawing>
          <wp:inline distT="0" distB="0" distL="0" distR="0" wp14:anchorId="513A0937" wp14:editId="3A805E2B">
            <wp:extent cx="5759450" cy="397510"/>
            <wp:effectExtent l="19050" t="19050" r="12700" b="21590"/>
            <wp:docPr id="1706" name="Obraz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5759450" cy="397510"/>
                    </a:xfrm>
                    <a:prstGeom prst="rect">
                      <a:avLst/>
                    </a:prstGeom>
                    <a:noFill/>
                    <a:ln w="3175">
                      <a:solidFill>
                        <a:schemeClr val="tx1"/>
                      </a:solidFill>
                    </a:ln>
                  </pic:spPr>
                </pic:pic>
              </a:graphicData>
            </a:graphic>
          </wp:inline>
        </w:drawing>
      </w:r>
    </w:p>
    <w:p w14:paraId="599ABD6A" w14:textId="77777777" w:rsidR="004C22EC" w:rsidRDefault="004C22EC" w:rsidP="004C22EC">
      <w:pPr>
        <w:pStyle w:val="Legenda"/>
        <w:spacing w:after="240"/>
      </w:pPr>
      <w:r>
        <w:t xml:space="preserve">Rysunek </w:t>
      </w:r>
      <w:r>
        <w:rPr>
          <w:i w:val="0"/>
          <w:iCs w:val="0"/>
        </w:rPr>
        <w:fldChar w:fldCharType="begin"/>
      </w:r>
      <w:r>
        <w:instrText>STYLEREF 1 \s</w:instrText>
      </w:r>
      <w:r>
        <w:rPr>
          <w:i w:val="0"/>
          <w:iCs w:val="0"/>
        </w:rPr>
        <w:fldChar w:fldCharType="separate"/>
      </w:r>
      <w:r w:rsidR="006B4094">
        <w:rPr>
          <w:noProof/>
        </w:rPr>
        <w:t>VI</w:t>
      </w:r>
      <w:r>
        <w:rPr>
          <w:i w:val="0"/>
          <w:iCs w:val="0"/>
        </w:rPr>
        <w:fldChar w:fldCharType="end"/>
      </w:r>
      <w:r>
        <w:t>.</w:t>
      </w:r>
      <w:r>
        <w:rPr>
          <w:i w:val="0"/>
          <w:iCs w:val="0"/>
        </w:rPr>
        <w:fldChar w:fldCharType="begin"/>
      </w:r>
      <w:r>
        <w:instrText>SEQ Rysunek \* ARABIC \s 1</w:instrText>
      </w:r>
      <w:r>
        <w:rPr>
          <w:i w:val="0"/>
          <w:iCs w:val="0"/>
        </w:rPr>
        <w:fldChar w:fldCharType="separate"/>
      </w:r>
      <w:r w:rsidR="006B4094">
        <w:rPr>
          <w:noProof/>
        </w:rPr>
        <w:t>8</w:t>
      </w:r>
      <w:r>
        <w:rPr>
          <w:i w:val="0"/>
          <w:iCs w:val="0"/>
        </w:rPr>
        <w:fldChar w:fldCharType="end"/>
      </w:r>
      <w:r>
        <w:t xml:space="preserve"> </w:t>
      </w:r>
      <w:r w:rsidRPr="007F2D4D">
        <w:t>Oś czasu listy harmonogramów</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600"/>
        <w:gridCol w:w="1511"/>
        <w:gridCol w:w="1854"/>
        <w:gridCol w:w="2692"/>
        <w:gridCol w:w="3119"/>
      </w:tblGrid>
      <w:tr w:rsidR="004C22EC" w:rsidRPr="006746B7" w14:paraId="39C4FE35" w14:textId="77777777" w:rsidTr="00B44715">
        <w:trPr>
          <w:cantSplit/>
          <w:trHeight w:val="205"/>
          <w:tblHeader/>
        </w:trPr>
        <w:tc>
          <w:tcPr>
            <w:tcW w:w="600" w:type="dxa"/>
            <w:shd w:val="clear" w:color="auto" w:fill="auto"/>
            <w:vAlign w:val="center"/>
          </w:tcPr>
          <w:p w14:paraId="20616FEA" w14:textId="77777777" w:rsidR="004C22EC" w:rsidRPr="006746B7" w:rsidRDefault="004C22EC" w:rsidP="00B44715">
            <w:pPr>
              <w:jc w:val="center"/>
              <w:rPr>
                <w:b/>
              </w:rPr>
            </w:pPr>
            <w:r w:rsidRPr="006746B7">
              <w:rPr>
                <w:b/>
              </w:rPr>
              <w:t>Lp.</w:t>
            </w:r>
          </w:p>
        </w:tc>
        <w:tc>
          <w:tcPr>
            <w:tcW w:w="1511" w:type="dxa"/>
            <w:shd w:val="clear" w:color="auto" w:fill="auto"/>
            <w:vAlign w:val="center"/>
          </w:tcPr>
          <w:p w14:paraId="550F26C5" w14:textId="77777777" w:rsidR="004C22EC" w:rsidRPr="006746B7" w:rsidRDefault="004C22EC" w:rsidP="00B44715">
            <w:pPr>
              <w:jc w:val="center"/>
              <w:rPr>
                <w:b/>
              </w:rPr>
            </w:pPr>
            <w:r w:rsidRPr="006746B7">
              <w:rPr>
                <w:b/>
              </w:rPr>
              <w:t>Typ</w:t>
            </w:r>
          </w:p>
        </w:tc>
        <w:tc>
          <w:tcPr>
            <w:tcW w:w="1854" w:type="dxa"/>
            <w:shd w:val="clear" w:color="auto" w:fill="auto"/>
            <w:vAlign w:val="center"/>
          </w:tcPr>
          <w:p w14:paraId="414F2756" w14:textId="77777777" w:rsidR="004C22EC" w:rsidRPr="006746B7" w:rsidRDefault="004C22EC" w:rsidP="00B44715">
            <w:pPr>
              <w:jc w:val="center"/>
              <w:rPr>
                <w:b/>
              </w:rPr>
            </w:pPr>
            <w:r w:rsidRPr="006746B7">
              <w:rPr>
                <w:b/>
              </w:rPr>
              <w:t>Nazwa</w:t>
            </w:r>
          </w:p>
        </w:tc>
        <w:tc>
          <w:tcPr>
            <w:tcW w:w="2692" w:type="dxa"/>
            <w:shd w:val="clear" w:color="auto" w:fill="auto"/>
            <w:vAlign w:val="center"/>
          </w:tcPr>
          <w:p w14:paraId="14A4EAEE" w14:textId="77777777" w:rsidR="004C22EC" w:rsidRPr="006746B7" w:rsidRDefault="004C22EC" w:rsidP="00B44715">
            <w:pPr>
              <w:jc w:val="center"/>
              <w:rPr>
                <w:b/>
              </w:rPr>
            </w:pPr>
            <w:r w:rsidRPr="006746B7">
              <w:rPr>
                <w:b/>
              </w:rPr>
              <w:t>Opis / właściwości</w:t>
            </w:r>
          </w:p>
        </w:tc>
        <w:tc>
          <w:tcPr>
            <w:tcW w:w="3119" w:type="dxa"/>
            <w:shd w:val="clear" w:color="auto" w:fill="auto"/>
            <w:vAlign w:val="center"/>
          </w:tcPr>
          <w:p w14:paraId="15D57A64" w14:textId="77777777" w:rsidR="004C22EC" w:rsidRPr="006746B7" w:rsidRDefault="004C22EC" w:rsidP="00B44715">
            <w:pPr>
              <w:jc w:val="center"/>
              <w:rPr>
                <w:b/>
              </w:rPr>
            </w:pPr>
            <w:r w:rsidRPr="006746B7">
              <w:rPr>
                <w:b/>
              </w:rPr>
              <w:t>Uwagi</w:t>
            </w:r>
          </w:p>
        </w:tc>
      </w:tr>
      <w:tr w:rsidR="004C22EC" w:rsidRPr="006746B7" w14:paraId="65A98DF2" w14:textId="77777777" w:rsidTr="00B44715">
        <w:tc>
          <w:tcPr>
            <w:tcW w:w="600" w:type="dxa"/>
            <w:shd w:val="clear" w:color="auto" w:fill="auto"/>
          </w:tcPr>
          <w:p w14:paraId="555913B7" w14:textId="77777777" w:rsidR="004C22EC" w:rsidRPr="006746B7" w:rsidRDefault="004C22EC" w:rsidP="00B44715">
            <w:pPr>
              <w:jc w:val="center"/>
              <w:rPr>
                <w:rFonts w:cs="Cambria Math"/>
              </w:rPr>
            </w:pPr>
            <w:r w:rsidRPr="16864D85">
              <w:rPr>
                <w:rFonts w:cs="Cambria Math"/>
              </w:rPr>
              <w:t>1</w:t>
            </w:r>
          </w:p>
        </w:tc>
        <w:tc>
          <w:tcPr>
            <w:tcW w:w="1511" w:type="dxa"/>
            <w:shd w:val="clear" w:color="auto" w:fill="auto"/>
          </w:tcPr>
          <w:p w14:paraId="555632DD" w14:textId="77777777" w:rsidR="004C22EC" w:rsidRPr="006746B7" w:rsidRDefault="004C22EC" w:rsidP="00B44715">
            <w:pPr>
              <w:rPr>
                <w:rFonts w:cs="Cambria Math"/>
              </w:rPr>
            </w:pPr>
            <w:r>
              <w:rPr>
                <w:rFonts w:cs="Cambria Math"/>
              </w:rPr>
              <w:t>Ikona</w:t>
            </w:r>
          </w:p>
        </w:tc>
        <w:tc>
          <w:tcPr>
            <w:tcW w:w="1854" w:type="dxa"/>
            <w:shd w:val="clear" w:color="auto" w:fill="auto"/>
          </w:tcPr>
          <w:p w14:paraId="66EA2AE4" w14:textId="77777777" w:rsidR="004C22EC" w:rsidRPr="006746B7" w:rsidRDefault="004C22EC" w:rsidP="00B44715">
            <w:pPr>
              <w:rPr>
                <w:rFonts w:cs="Cambria Math"/>
              </w:rPr>
            </w:pPr>
            <w:r>
              <w:rPr>
                <w:rFonts w:cs="Cambria Math"/>
              </w:rPr>
              <w:t>Strzałka w lewo</w:t>
            </w:r>
          </w:p>
        </w:tc>
        <w:tc>
          <w:tcPr>
            <w:tcW w:w="2692" w:type="dxa"/>
            <w:shd w:val="clear" w:color="auto" w:fill="auto"/>
          </w:tcPr>
          <w:p w14:paraId="407C482A" w14:textId="77777777" w:rsidR="004C22EC" w:rsidRPr="006746B7" w:rsidRDefault="004C22EC" w:rsidP="00B44715">
            <w:pPr>
              <w:rPr>
                <w:rFonts w:cs="Cambria Math"/>
              </w:rPr>
            </w:pPr>
            <w:r>
              <w:rPr>
                <w:rFonts w:cs="Cambria Math"/>
              </w:rPr>
              <w:t>Przesuwa zawartość (miesiące i lata) w lewo</w:t>
            </w:r>
          </w:p>
        </w:tc>
        <w:tc>
          <w:tcPr>
            <w:tcW w:w="3119" w:type="dxa"/>
            <w:shd w:val="clear" w:color="auto" w:fill="auto"/>
          </w:tcPr>
          <w:p w14:paraId="7AE95D34" w14:textId="77777777" w:rsidR="004C22EC" w:rsidRPr="00C15849" w:rsidRDefault="004C22EC" w:rsidP="00B44715">
            <w:pPr>
              <w:spacing w:after="0" w:line="276" w:lineRule="auto"/>
            </w:pPr>
            <w:r w:rsidRPr="16864D85">
              <w:t xml:space="preserve">Widoczny zawsze jest jeden rok (12 miesięcy) do przodu, od miesiąca aktualnego, maksymalnie do końca roku </w:t>
            </w:r>
          </w:p>
        </w:tc>
      </w:tr>
      <w:tr w:rsidR="004C22EC" w:rsidRPr="006746B7" w14:paraId="3C351EB9" w14:textId="77777777" w:rsidTr="00B44715">
        <w:tc>
          <w:tcPr>
            <w:tcW w:w="600" w:type="dxa"/>
            <w:shd w:val="clear" w:color="auto" w:fill="auto"/>
          </w:tcPr>
          <w:p w14:paraId="34B77912" w14:textId="77777777" w:rsidR="004C22EC" w:rsidRPr="006746B7" w:rsidRDefault="004C22EC" w:rsidP="00B44715">
            <w:pPr>
              <w:jc w:val="center"/>
              <w:rPr>
                <w:rFonts w:cs="Cambria Math"/>
              </w:rPr>
            </w:pPr>
            <w:r w:rsidRPr="16864D85">
              <w:rPr>
                <w:rFonts w:cs="Cambria Math"/>
              </w:rPr>
              <w:t>2</w:t>
            </w:r>
          </w:p>
        </w:tc>
        <w:tc>
          <w:tcPr>
            <w:tcW w:w="1511" w:type="dxa"/>
            <w:shd w:val="clear" w:color="auto" w:fill="auto"/>
          </w:tcPr>
          <w:p w14:paraId="7DAC808D" w14:textId="77777777" w:rsidR="004C22EC" w:rsidRPr="006746B7" w:rsidRDefault="004C22EC" w:rsidP="00B44715">
            <w:pPr>
              <w:rPr>
                <w:rFonts w:cs="Cambria Math"/>
              </w:rPr>
            </w:pPr>
            <w:r>
              <w:rPr>
                <w:rFonts w:cs="Cambria Math"/>
              </w:rPr>
              <w:t>Tekst</w:t>
            </w:r>
          </w:p>
        </w:tc>
        <w:tc>
          <w:tcPr>
            <w:tcW w:w="1854" w:type="dxa"/>
            <w:shd w:val="clear" w:color="auto" w:fill="auto"/>
          </w:tcPr>
          <w:p w14:paraId="5DCC9955" w14:textId="77777777" w:rsidR="004C22EC" w:rsidRPr="006746B7" w:rsidRDefault="004C22EC" w:rsidP="00B44715">
            <w:pPr>
              <w:spacing w:after="0"/>
              <w:rPr>
                <w:rFonts w:cs="Cambria Math"/>
              </w:rPr>
            </w:pPr>
            <w:r>
              <w:rPr>
                <w:rFonts w:cs="Cambria Math"/>
              </w:rPr>
              <w:t>2022</w:t>
            </w:r>
          </w:p>
        </w:tc>
        <w:tc>
          <w:tcPr>
            <w:tcW w:w="2692" w:type="dxa"/>
            <w:shd w:val="clear" w:color="auto" w:fill="auto"/>
          </w:tcPr>
          <w:p w14:paraId="0D233251" w14:textId="77777777" w:rsidR="004C22EC" w:rsidRPr="006746B7" w:rsidRDefault="004C22EC" w:rsidP="00B44715">
            <w:pPr>
              <w:rPr>
                <w:rFonts w:cs="Cambria Math"/>
              </w:rPr>
            </w:pPr>
            <w:r>
              <w:rPr>
                <w:rFonts w:cs="Cambria Math"/>
              </w:rPr>
              <w:t xml:space="preserve">Rok </w:t>
            </w:r>
          </w:p>
        </w:tc>
        <w:tc>
          <w:tcPr>
            <w:tcW w:w="3119" w:type="dxa"/>
            <w:shd w:val="clear" w:color="auto" w:fill="auto"/>
          </w:tcPr>
          <w:p w14:paraId="1A4DF823" w14:textId="77777777" w:rsidR="004C22EC" w:rsidRPr="006746B7" w:rsidRDefault="004C22EC" w:rsidP="00B44715">
            <w:pPr>
              <w:snapToGrid w:val="0"/>
              <w:rPr>
                <w:rFonts w:cs="Cambria Math"/>
              </w:rPr>
            </w:pPr>
            <w:r>
              <w:rPr>
                <w:rFonts w:cs="Cambria Math"/>
              </w:rPr>
              <w:t>Obecny rok</w:t>
            </w:r>
          </w:p>
        </w:tc>
      </w:tr>
      <w:tr w:rsidR="004C22EC" w:rsidRPr="006746B7" w14:paraId="38F3815A" w14:textId="77777777" w:rsidTr="00B44715">
        <w:tc>
          <w:tcPr>
            <w:tcW w:w="600" w:type="dxa"/>
            <w:shd w:val="clear" w:color="auto" w:fill="auto"/>
          </w:tcPr>
          <w:p w14:paraId="5CE86809" w14:textId="77777777" w:rsidR="004C22EC" w:rsidRPr="006746B7" w:rsidRDefault="004C22EC" w:rsidP="00B44715">
            <w:pPr>
              <w:jc w:val="center"/>
              <w:rPr>
                <w:rFonts w:cs="Cambria Math"/>
              </w:rPr>
            </w:pPr>
            <w:r w:rsidRPr="16864D85">
              <w:rPr>
                <w:rFonts w:cs="Cambria Math"/>
              </w:rPr>
              <w:t>3</w:t>
            </w:r>
          </w:p>
        </w:tc>
        <w:tc>
          <w:tcPr>
            <w:tcW w:w="1511" w:type="dxa"/>
            <w:shd w:val="clear" w:color="auto" w:fill="auto"/>
          </w:tcPr>
          <w:p w14:paraId="5AEC1063" w14:textId="77777777" w:rsidR="004C22EC" w:rsidRDefault="004C22EC" w:rsidP="00B44715">
            <w:pPr>
              <w:rPr>
                <w:rFonts w:cs="Cambria Math"/>
              </w:rPr>
            </w:pPr>
            <w:r>
              <w:rPr>
                <w:rFonts w:cs="Cambria Math"/>
              </w:rPr>
              <w:t>Tekst</w:t>
            </w:r>
          </w:p>
        </w:tc>
        <w:tc>
          <w:tcPr>
            <w:tcW w:w="1854" w:type="dxa"/>
            <w:shd w:val="clear" w:color="auto" w:fill="auto"/>
          </w:tcPr>
          <w:p w14:paraId="2D3D8E1E" w14:textId="77777777" w:rsidR="004C22EC" w:rsidRDefault="004C22EC" w:rsidP="00B44715">
            <w:pPr>
              <w:spacing w:after="0"/>
              <w:rPr>
                <w:rFonts w:cs="Cambria Math"/>
              </w:rPr>
            </w:pPr>
            <w:r>
              <w:rPr>
                <w:rFonts w:cs="Cambria Math"/>
              </w:rPr>
              <w:t>06</w:t>
            </w:r>
          </w:p>
        </w:tc>
        <w:tc>
          <w:tcPr>
            <w:tcW w:w="2692" w:type="dxa"/>
            <w:shd w:val="clear" w:color="auto" w:fill="auto"/>
          </w:tcPr>
          <w:p w14:paraId="2D81DACF" w14:textId="77777777" w:rsidR="004C22EC" w:rsidRDefault="004C22EC" w:rsidP="00B44715">
            <w:pPr>
              <w:rPr>
                <w:rFonts w:cs="Cambria Math"/>
              </w:rPr>
            </w:pPr>
            <w:r>
              <w:rPr>
                <w:rFonts w:cs="Cambria Math"/>
              </w:rPr>
              <w:t xml:space="preserve">Miesiąc </w:t>
            </w:r>
          </w:p>
        </w:tc>
        <w:tc>
          <w:tcPr>
            <w:tcW w:w="3119" w:type="dxa"/>
            <w:shd w:val="clear" w:color="auto" w:fill="auto"/>
          </w:tcPr>
          <w:p w14:paraId="69B3FCBB" w14:textId="77777777" w:rsidR="004C22EC" w:rsidRPr="006746B7" w:rsidRDefault="004C22EC" w:rsidP="00B44715">
            <w:pPr>
              <w:snapToGrid w:val="0"/>
              <w:rPr>
                <w:rFonts w:cs="Cambria Math"/>
              </w:rPr>
            </w:pPr>
            <w:r>
              <w:rPr>
                <w:rFonts w:cs="Cambria Math"/>
              </w:rPr>
              <w:t>Zawsze jest widocznych 12 miesięcy</w:t>
            </w:r>
          </w:p>
        </w:tc>
      </w:tr>
      <w:tr w:rsidR="004C22EC" w:rsidRPr="006746B7" w14:paraId="43ABEB58" w14:textId="77777777" w:rsidTr="00B44715">
        <w:tc>
          <w:tcPr>
            <w:tcW w:w="600" w:type="dxa"/>
            <w:shd w:val="clear" w:color="auto" w:fill="auto"/>
          </w:tcPr>
          <w:p w14:paraId="70B6375A" w14:textId="77777777" w:rsidR="004C22EC" w:rsidRDefault="004C22EC" w:rsidP="00B44715">
            <w:pPr>
              <w:jc w:val="center"/>
              <w:rPr>
                <w:rFonts w:cs="Cambria Math"/>
              </w:rPr>
            </w:pPr>
            <w:r w:rsidRPr="16864D85">
              <w:rPr>
                <w:rFonts w:cs="Cambria Math"/>
              </w:rPr>
              <w:t>4</w:t>
            </w:r>
          </w:p>
        </w:tc>
        <w:tc>
          <w:tcPr>
            <w:tcW w:w="1511" w:type="dxa"/>
            <w:shd w:val="clear" w:color="auto" w:fill="auto"/>
          </w:tcPr>
          <w:p w14:paraId="197679D9" w14:textId="77777777" w:rsidR="004C22EC" w:rsidRDefault="004C22EC" w:rsidP="00B44715">
            <w:pPr>
              <w:rPr>
                <w:rFonts w:cs="Cambria Math"/>
              </w:rPr>
            </w:pPr>
            <w:r>
              <w:rPr>
                <w:rFonts w:cs="Cambria Math"/>
              </w:rPr>
              <w:t xml:space="preserve">Ikona </w:t>
            </w:r>
          </w:p>
        </w:tc>
        <w:tc>
          <w:tcPr>
            <w:tcW w:w="1854" w:type="dxa"/>
            <w:shd w:val="clear" w:color="auto" w:fill="auto"/>
          </w:tcPr>
          <w:p w14:paraId="712D40F0" w14:textId="77777777" w:rsidR="004C22EC" w:rsidRDefault="004C22EC" w:rsidP="00B44715">
            <w:pPr>
              <w:spacing w:after="0"/>
              <w:rPr>
                <w:rFonts w:cs="Cambria Math"/>
              </w:rPr>
            </w:pPr>
            <w:r>
              <w:rPr>
                <w:rFonts w:cs="Cambria Math"/>
              </w:rPr>
              <w:t>Strzałka w prawo</w:t>
            </w:r>
          </w:p>
        </w:tc>
        <w:tc>
          <w:tcPr>
            <w:tcW w:w="2692" w:type="dxa"/>
            <w:shd w:val="clear" w:color="auto" w:fill="auto"/>
          </w:tcPr>
          <w:p w14:paraId="70211F7C" w14:textId="77777777" w:rsidR="004C22EC" w:rsidRDefault="004C22EC" w:rsidP="00B44715">
            <w:pPr>
              <w:rPr>
                <w:rFonts w:cs="Cambria Math"/>
              </w:rPr>
            </w:pPr>
            <w:r>
              <w:rPr>
                <w:rFonts w:cs="Cambria Math"/>
              </w:rPr>
              <w:t>Przesuwa zawartość (miesiące i lata) w prawo</w:t>
            </w:r>
          </w:p>
        </w:tc>
        <w:tc>
          <w:tcPr>
            <w:tcW w:w="3119" w:type="dxa"/>
            <w:shd w:val="clear" w:color="auto" w:fill="auto"/>
          </w:tcPr>
          <w:p w14:paraId="41C1D241" w14:textId="77777777" w:rsidR="004C22EC" w:rsidRPr="006746B7" w:rsidRDefault="004C22EC" w:rsidP="00B44715">
            <w:pPr>
              <w:keepNext/>
              <w:snapToGrid w:val="0"/>
              <w:rPr>
                <w:rFonts w:cs="Cambria Math"/>
              </w:rPr>
            </w:pPr>
            <w:r>
              <w:rPr>
                <w:rFonts w:cs="Cambria Math"/>
              </w:rPr>
              <w:t>Do pierwszego miesiąca z harmonogramem dodanym na stronie.</w:t>
            </w:r>
          </w:p>
        </w:tc>
      </w:tr>
    </w:tbl>
    <w:p w14:paraId="35705FBE" w14:textId="77777777" w:rsidR="004C22EC" w:rsidRDefault="004C22EC" w:rsidP="004C22EC">
      <w:pPr>
        <w:pStyle w:val="Legenda"/>
      </w:pPr>
      <w:r>
        <w:t xml:space="preserve">Tabela </w:t>
      </w:r>
      <w:r>
        <w:rPr>
          <w:i w:val="0"/>
          <w:iCs w:val="0"/>
        </w:rPr>
        <w:fldChar w:fldCharType="begin"/>
      </w:r>
      <w:r>
        <w:instrText xml:space="preserve"> SEQ Tabela \* ARABIC </w:instrText>
      </w:r>
      <w:r>
        <w:rPr>
          <w:i w:val="0"/>
          <w:iCs w:val="0"/>
        </w:rPr>
        <w:fldChar w:fldCharType="separate"/>
      </w:r>
      <w:r w:rsidR="006B4094">
        <w:rPr>
          <w:noProof/>
        </w:rPr>
        <w:t>43</w:t>
      </w:r>
      <w:r>
        <w:rPr>
          <w:i w:val="0"/>
          <w:iCs w:val="0"/>
        </w:rPr>
        <w:fldChar w:fldCharType="end"/>
      </w:r>
      <w:r>
        <w:t xml:space="preserve"> Oś czasu listy harmonogramów – komponenty</w:t>
      </w:r>
    </w:p>
    <w:p w14:paraId="28DEF2EC" w14:textId="71D8B9DD" w:rsidR="004C22EC" w:rsidRPr="004C22EC" w:rsidRDefault="004C22EC" w:rsidP="004C22EC">
      <w:pPr>
        <w:pStyle w:val="Nagwek4"/>
      </w:pPr>
      <w:r>
        <w:t>Harmonogram na liście</w:t>
      </w:r>
      <w:r>
        <w:tab/>
      </w:r>
    </w:p>
    <w:p w14:paraId="66A09DA1" w14:textId="77777777" w:rsidR="004C22EC" w:rsidRDefault="004C22EC" w:rsidP="004C22EC">
      <w:pPr>
        <w:keepNext/>
      </w:pPr>
      <w:r>
        <w:rPr>
          <w:noProof/>
          <w:lang w:eastAsia="pl-PL"/>
        </w:rPr>
        <w:drawing>
          <wp:inline distT="0" distB="0" distL="0" distR="0" wp14:anchorId="69A973A1" wp14:editId="24C5E9CA">
            <wp:extent cx="5759450" cy="789940"/>
            <wp:effectExtent l="19050" t="19050" r="12700" b="10160"/>
            <wp:docPr id="1707" name="Obraz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5759450" cy="789940"/>
                    </a:xfrm>
                    <a:prstGeom prst="rect">
                      <a:avLst/>
                    </a:prstGeom>
                    <a:noFill/>
                    <a:ln w="3175">
                      <a:solidFill>
                        <a:schemeClr val="tx1"/>
                      </a:solidFill>
                    </a:ln>
                  </pic:spPr>
                </pic:pic>
              </a:graphicData>
            </a:graphic>
          </wp:inline>
        </w:drawing>
      </w:r>
    </w:p>
    <w:p w14:paraId="429F5D0C" w14:textId="499AB01F" w:rsidR="004C22EC" w:rsidRDefault="004C22EC" w:rsidP="004C22EC">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9</w:t>
      </w:r>
      <w:r>
        <w:fldChar w:fldCharType="end"/>
      </w:r>
      <w:r>
        <w:t xml:space="preserve"> Pojedynczy harmonogram na liście</w:t>
      </w:r>
    </w:p>
    <w:p w14:paraId="76C160F6" w14:textId="77777777" w:rsidR="004C22EC" w:rsidRDefault="004C22EC" w:rsidP="004C22EC">
      <w:pPr>
        <w:keepNext/>
      </w:pPr>
      <w:r>
        <w:rPr>
          <w:noProof/>
          <w:lang w:eastAsia="pl-PL"/>
        </w:rPr>
        <w:drawing>
          <wp:inline distT="0" distB="0" distL="0" distR="0" wp14:anchorId="57A6BF5A" wp14:editId="3307B8C9">
            <wp:extent cx="5760720" cy="2134870"/>
            <wp:effectExtent l="0" t="0" r="0" b="0"/>
            <wp:docPr id="1708" name="Obraz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email">
                      <a:extLst>
                        <a:ext uri="{28A0092B-C50C-407E-A947-70E740481C1C}">
                          <a14:useLocalDpi xmlns:a14="http://schemas.microsoft.com/office/drawing/2010/main"/>
                        </a:ext>
                      </a:extLst>
                    </a:blip>
                    <a:stretch>
                      <a:fillRect/>
                    </a:stretch>
                  </pic:blipFill>
                  <pic:spPr>
                    <a:xfrm>
                      <a:off x="0" y="0"/>
                      <a:ext cx="5760720" cy="2134870"/>
                    </a:xfrm>
                    <a:prstGeom prst="rect">
                      <a:avLst/>
                    </a:prstGeom>
                  </pic:spPr>
                </pic:pic>
              </a:graphicData>
            </a:graphic>
          </wp:inline>
        </w:drawing>
      </w:r>
    </w:p>
    <w:p w14:paraId="73B1A1C5" w14:textId="77777777" w:rsidR="004C22EC" w:rsidRPr="009B5C84" w:rsidRDefault="004C22EC" w:rsidP="004C22EC">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10</w:t>
      </w:r>
      <w:r>
        <w:fldChar w:fldCharType="end"/>
      </w:r>
      <w:r>
        <w:t xml:space="preserve"> Harmonogram naborów – rozwinięte działania</w:t>
      </w:r>
    </w:p>
    <w:tbl>
      <w:tblPr>
        <w:tblW w:w="53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596"/>
        <w:gridCol w:w="1658"/>
        <w:gridCol w:w="1807"/>
        <w:gridCol w:w="3332"/>
        <w:gridCol w:w="2994"/>
      </w:tblGrid>
      <w:tr w:rsidR="004C22EC" w:rsidRPr="006746B7" w14:paraId="46B2D2D7" w14:textId="77777777" w:rsidTr="00B44715">
        <w:trPr>
          <w:cantSplit/>
          <w:trHeight w:val="205"/>
          <w:tblHeader/>
        </w:trPr>
        <w:tc>
          <w:tcPr>
            <w:tcW w:w="287" w:type="pct"/>
            <w:shd w:val="clear" w:color="auto" w:fill="auto"/>
            <w:vAlign w:val="center"/>
          </w:tcPr>
          <w:p w14:paraId="0097EBB2" w14:textId="77777777" w:rsidR="004C22EC" w:rsidRPr="006746B7" w:rsidRDefault="004C22EC" w:rsidP="00B44715">
            <w:pPr>
              <w:jc w:val="center"/>
              <w:rPr>
                <w:b/>
              </w:rPr>
            </w:pPr>
            <w:r w:rsidRPr="006746B7">
              <w:rPr>
                <w:b/>
              </w:rPr>
              <w:t>Lp.</w:t>
            </w:r>
          </w:p>
        </w:tc>
        <w:tc>
          <w:tcPr>
            <w:tcW w:w="798" w:type="pct"/>
            <w:shd w:val="clear" w:color="auto" w:fill="auto"/>
            <w:vAlign w:val="center"/>
          </w:tcPr>
          <w:p w14:paraId="5F39B925" w14:textId="77777777" w:rsidR="004C22EC" w:rsidRPr="006746B7" w:rsidRDefault="004C22EC" w:rsidP="00B44715">
            <w:pPr>
              <w:jc w:val="center"/>
              <w:rPr>
                <w:b/>
              </w:rPr>
            </w:pPr>
            <w:r w:rsidRPr="006746B7">
              <w:rPr>
                <w:b/>
              </w:rPr>
              <w:t>Typ</w:t>
            </w:r>
          </w:p>
        </w:tc>
        <w:tc>
          <w:tcPr>
            <w:tcW w:w="870" w:type="pct"/>
            <w:shd w:val="clear" w:color="auto" w:fill="auto"/>
            <w:vAlign w:val="center"/>
          </w:tcPr>
          <w:p w14:paraId="4480A419" w14:textId="77777777" w:rsidR="004C22EC" w:rsidRPr="006746B7" w:rsidRDefault="004C22EC" w:rsidP="00B44715">
            <w:pPr>
              <w:jc w:val="center"/>
              <w:rPr>
                <w:b/>
              </w:rPr>
            </w:pPr>
            <w:r w:rsidRPr="006746B7">
              <w:rPr>
                <w:b/>
              </w:rPr>
              <w:t>Nazwa</w:t>
            </w:r>
          </w:p>
        </w:tc>
        <w:tc>
          <w:tcPr>
            <w:tcW w:w="1604" w:type="pct"/>
            <w:shd w:val="clear" w:color="auto" w:fill="auto"/>
            <w:vAlign w:val="center"/>
          </w:tcPr>
          <w:p w14:paraId="1624285A" w14:textId="77777777" w:rsidR="004C22EC" w:rsidRPr="006746B7" w:rsidRDefault="004C22EC" w:rsidP="00B44715">
            <w:pPr>
              <w:jc w:val="center"/>
              <w:rPr>
                <w:b/>
              </w:rPr>
            </w:pPr>
            <w:r w:rsidRPr="006746B7">
              <w:rPr>
                <w:b/>
              </w:rPr>
              <w:t>Opis / właściwości</w:t>
            </w:r>
          </w:p>
        </w:tc>
        <w:tc>
          <w:tcPr>
            <w:tcW w:w="1441" w:type="pct"/>
            <w:shd w:val="clear" w:color="auto" w:fill="auto"/>
            <w:vAlign w:val="center"/>
          </w:tcPr>
          <w:p w14:paraId="042CD34D" w14:textId="77777777" w:rsidR="004C22EC" w:rsidRPr="006746B7" w:rsidRDefault="004C22EC" w:rsidP="00B44715">
            <w:pPr>
              <w:jc w:val="center"/>
              <w:rPr>
                <w:b/>
              </w:rPr>
            </w:pPr>
            <w:r w:rsidRPr="006746B7">
              <w:rPr>
                <w:b/>
              </w:rPr>
              <w:t>Uwagi</w:t>
            </w:r>
          </w:p>
        </w:tc>
      </w:tr>
      <w:tr w:rsidR="004C22EC" w:rsidRPr="006746B7" w14:paraId="449B632E" w14:textId="77777777" w:rsidTr="00B44715">
        <w:tc>
          <w:tcPr>
            <w:tcW w:w="287" w:type="pct"/>
            <w:shd w:val="clear" w:color="auto" w:fill="auto"/>
          </w:tcPr>
          <w:p w14:paraId="554F5FD7" w14:textId="77777777" w:rsidR="004C22EC" w:rsidRPr="006746B7" w:rsidRDefault="004C22EC" w:rsidP="00B44715">
            <w:pPr>
              <w:jc w:val="center"/>
              <w:rPr>
                <w:rFonts w:cs="Cambria Math"/>
              </w:rPr>
            </w:pPr>
            <w:r w:rsidRPr="1716A33E">
              <w:rPr>
                <w:rFonts w:cs="Cambria Math"/>
              </w:rPr>
              <w:t>1</w:t>
            </w:r>
          </w:p>
        </w:tc>
        <w:tc>
          <w:tcPr>
            <w:tcW w:w="798" w:type="pct"/>
            <w:shd w:val="clear" w:color="auto" w:fill="auto"/>
          </w:tcPr>
          <w:p w14:paraId="611C9DDC" w14:textId="77777777" w:rsidR="004C22EC" w:rsidRPr="006746B7" w:rsidRDefault="004C22EC" w:rsidP="00B44715">
            <w:pPr>
              <w:rPr>
                <w:rFonts w:cs="Cambria Math"/>
              </w:rPr>
            </w:pPr>
            <w:r>
              <w:rPr>
                <w:rFonts w:cs="Cambria Math"/>
              </w:rPr>
              <w:t>Oś czasu</w:t>
            </w:r>
          </w:p>
        </w:tc>
        <w:tc>
          <w:tcPr>
            <w:tcW w:w="870" w:type="pct"/>
            <w:shd w:val="clear" w:color="auto" w:fill="auto"/>
          </w:tcPr>
          <w:p w14:paraId="21E0EA33" w14:textId="77777777" w:rsidR="004C22EC" w:rsidRPr="006746B7" w:rsidRDefault="004C22EC" w:rsidP="00B44715">
            <w:pPr>
              <w:rPr>
                <w:rFonts w:cs="Cambria Math"/>
              </w:rPr>
            </w:pPr>
            <w:r>
              <w:rPr>
                <w:rFonts w:cs="Cambria Math"/>
              </w:rPr>
              <w:t>2022</w:t>
            </w:r>
          </w:p>
        </w:tc>
        <w:tc>
          <w:tcPr>
            <w:tcW w:w="1604" w:type="pct"/>
            <w:shd w:val="clear" w:color="auto" w:fill="auto"/>
          </w:tcPr>
          <w:p w14:paraId="4C8561DF" w14:textId="1C38C4F1" w:rsidR="004C22EC" w:rsidRPr="006746B7" w:rsidRDefault="004C22EC" w:rsidP="00B44715">
            <w:pPr>
              <w:rPr>
                <w:rFonts w:cs="Cambria Math"/>
              </w:rPr>
            </w:pPr>
            <w:r w:rsidRPr="16864D85">
              <w:rPr>
                <w:rFonts w:cs="Cambria Math"/>
              </w:rPr>
              <w:t xml:space="preserve">Opis w rozdziale </w:t>
            </w:r>
            <w:r w:rsidRPr="001A3EA7">
              <w:rPr>
                <w:rFonts w:cs="Cambria Math"/>
              </w:rPr>
              <w:t>VI pkt 1.4.1</w:t>
            </w:r>
            <w:r w:rsidRPr="16864D85">
              <w:rPr>
                <w:rFonts w:cs="Cambria Math"/>
              </w:rPr>
              <w:t>.</w:t>
            </w:r>
          </w:p>
        </w:tc>
        <w:tc>
          <w:tcPr>
            <w:tcW w:w="1441" w:type="pct"/>
            <w:shd w:val="clear" w:color="auto" w:fill="auto"/>
          </w:tcPr>
          <w:p w14:paraId="34087C75" w14:textId="77777777" w:rsidR="004C22EC" w:rsidRPr="00C15849" w:rsidRDefault="004C22EC" w:rsidP="00B44715">
            <w:pPr>
              <w:spacing w:after="0" w:line="276" w:lineRule="auto"/>
            </w:pPr>
            <w:r w:rsidRPr="16864D85">
              <w:t>Oś nie jest elementem pojedynczego harmonogramu – została przedstawiona na rysunku w celu lepszej czytelności</w:t>
            </w:r>
          </w:p>
        </w:tc>
      </w:tr>
      <w:tr w:rsidR="004C22EC" w:rsidRPr="006746B7" w14:paraId="794C77D2" w14:textId="77777777" w:rsidTr="00B44715">
        <w:tc>
          <w:tcPr>
            <w:tcW w:w="287" w:type="pct"/>
            <w:shd w:val="clear" w:color="auto" w:fill="auto"/>
          </w:tcPr>
          <w:p w14:paraId="1838AAEA" w14:textId="77777777" w:rsidR="004C22EC" w:rsidRPr="006746B7" w:rsidRDefault="004C22EC" w:rsidP="00B44715">
            <w:pPr>
              <w:jc w:val="center"/>
              <w:rPr>
                <w:rFonts w:cs="Cambria Math"/>
              </w:rPr>
            </w:pPr>
            <w:r w:rsidRPr="1716A33E">
              <w:rPr>
                <w:rFonts w:cs="Cambria Math"/>
              </w:rPr>
              <w:t>2</w:t>
            </w:r>
          </w:p>
        </w:tc>
        <w:tc>
          <w:tcPr>
            <w:tcW w:w="798" w:type="pct"/>
            <w:shd w:val="clear" w:color="auto" w:fill="auto"/>
          </w:tcPr>
          <w:p w14:paraId="51018642" w14:textId="77777777" w:rsidR="004C22EC" w:rsidRPr="006746B7" w:rsidRDefault="004C22EC" w:rsidP="00B44715">
            <w:pPr>
              <w:rPr>
                <w:rFonts w:cs="Cambria Math"/>
              </w:rPr>
            </w:pPr>
            <w:r>
              <w:rPr>
                <w:rFonts w:cs="Cambria Math"/>
              </w:rPr>
              <w:t>Przycisk – Nagłówek H3</w:t>
            </w:r>
          </w:p>
        </w:tc>
        <w:tc>
          <w:tcPr>
            <w:tcW w:w="870" w:type="pct"/>
            <w:shd w:val="clear" w:color="auto" w:fill="auto"/>
          </w:tcPr>
          <w:p w14:paraId="4288751B" w14:textId="77777777" w:rsidR="004C22EC" w:rsidRPr="006746B7" w:rsidRDefault="004C22EC" w:rsidP="00B44715">
            <w:pPr>
              <w:spacing w:after="0"/>
              <w:rPr>
                <w:rFonts w:cs="Cambria Math"/>
              </w:rPr>
            </w:pPr>
            <w:r>
              <w:rPr>
                <w:rFonts w:cs="Cambria Math"/>
              </w:rPr>
              <w:t>Fundusze…</w:t>
            </w:r>
          </w:p>
        </w:tc>
        <w:tc>
          <w:tcPr>
            <w:tcW w:w="1604" w:type="pct"/>
            <w:shd w:val="clear" w:color="auto" w:fill="auto"/>
          </w:tcPr>
          <w:p w14:paraId="08017291" w14:textId="77777777" w:rsidR="004C22EC" w:rsidRPr="006746B7" w:rsidRDefault="004C22EC" w:rsidP="00B44715">
            <w:pPr>
              <w:rPr>
                <w:rFonts w:cs="Cambria Math"/>
              </w:rPr>
            </w:pPr>
            <w:r>
              <w:rPr>
                <w:rFonts w:cs="Cambria Math"/>
              </w:rPr>
              <w:t>Nazwa programu/priorytetu</w:t>
            </w:r>
          </w:p>
        </w:tc>
        <w:tc>
          <w:tcPr>
            <w:tcW w:w="1441" w:type="pct"/>
            <w:shd w:val="clear" w:color="auto" w:fill="auto"/>
          </w:tcPr>
          <w:p w14:paraId="3A94CB6A" w14:textId="77777777" w:rsidR="004C22EC" w:rsidRPr="006746B7" w:rsidRDefault="004C22EC" w:rsidP="00B44715">
            <w:pPr>
              <w:snapToGrid w:val="0"/>
              <w:rPr>
                <w:rFonts w:cs="Cambria Math"/>
              </w:rPr>
            </w:pPr>
            <w:r>
              <w:rPr>
                <w:rFonts w:cs="Cambria Math"/>
              </w:rPr>
              <w:t xml:space="preserve">Rozwija listę wszystkich naborów w ramach danego RP </w:t>
            </w:r>
          </w:p>
        </w:tc>
      </w:tr>
      <w:tr w:rsidR="004C22EC" w:rsidRPr="006746B7" w14:paraId="1791F40D" w14:textId="77777777" w:rsidTr="00B44715">
        <w:tc>
          <w:tcPr>
            <w:tcW w:w="287" w:type="pct"/>
            <w:shd w:val="clear" w:color="auto" w:fill="auto"/>
          </w:tcPr>
          <w:p w14:paraId="059DBD16" w14:textId="77777777" w:rsidR="004C22EC" w:rsidRPr="006746B7" w:rsidRDefault="004C22EC" w:rsidP="00B44715">
            <w:pPr>
              <w:jc w:val="center"/>
              <w:rPr>
                <w:rFonts w:cs="Cambria Math"/>
              </w:rPr>
            </w:pPr>
            <w:r w:rsidRPr="1716A33E">
              <w:rPr>
                <w:rFonts w:cs="Cambria Math"/>
              </w:rPr>
              <w:t>3</w:t>
            </w:r>
          </w:p>
        </w:tc>
        <w:tc>
          <w:tcPr>
            <w:tcW w:w="798" w:type="pct"/>
            <w:shd w:val="clear" w:color="auto" w:fill="auto"/>
          </w:tcPr>
          <w:p w14:paraId="0F6BA9F8" w14:textId="77777777" w:rsidR="004C22EC" w:rsidRDefault="004C22EC" w:rsidP="00B44715">
            <w:pPr>
              <w:rPr>
                <w:rFonts w:cs="Cambria Math"/>
              </w:rPr>
            </w:pPr>
            <w:r>
              <w:rPr>
                <w:rFonts w:cs="Cambria Math"/>
              </w:rPr>
              <w:t xml:space="preserve">Grafika </w:t>
            </w:r>
          </w:p>
        </w:tc>
        <w:tc>
          <w:tcPr>
            <w:tcW w:w="870" w:type="pct"/>
            <w:shd w:val="clear" w:color="auto" w:fill="auto"/>
          </w:tcPr>
          <w:p w14:paraId="306452AE" w14:textId="77777777" w:rsidR="004C22EC" w:rsidRDefault="004C22EC" w:rsidP="00B44715">
            <w:pPr>
              <w:spacing w:after="0"/>
              <w:rPr>
                <w:rFonts w:cs="Cambria Math"/>
              </w:rPr>
            </w:pPr>
            <w:r>
              <w:rPr>
                <w:rFonts w:cs="Cambria Math"/>
              </w:rPr>
              <w:t>Grafika</w:t>
            </w:r>
          </w:p>
        </w:tc>
        <w:tc>
          <w:tcPr>
            <w:tcW w:w="1604" w:type="pct"/>
            <w:shd w:val="clear" w:color="auto" w:fill="auto"/>
          </w:tcPr>
          <w:p w14:paraId="13C4B0E9" w14:textId="77777777" w:rsidR="004C22EC" w:rsidRDefault="004C22EC" w:rsidP="00B44715">
            <w:pPr>
              <w:rPr>
                <w:rFonts w:cs="Cambria Math"/>
              </w:rPr>
            </w:pPr>
            <w:r>
              <w:rPr>
                <w:rFonts w:cs="Cambria Math"/>
              </w:rPr>
              <w:t>Zaznaczenie innym kolorem (jaśniejszym) paska naboru [7] – dla naborów trwających oraz archiwalnych</w:t>
            </w:r>
          </w:p>
        </w:tc>
        <w:tc>
          <w:tcPr>
            <w:tcW w:w="1441" w:type="pct"/>
            <w:shd w:val="clear" w:color="auto" w:fill="auto"/>
          </w:tcPr>
          <w:p w14:paraId="7BC389FF" w14:textId="77777777" w:rsidR="004C22EC" w:rsidRPr="006746B7" w:rsidRDefault="004C22EC" w:rsidP="00B44715">
            <w:pPr>
              <w:snapToGrid w:val="0"/>
              <w:rPr>
                <w:rFonts w:cs="Cambria Math"/>
              </w:rPr>
            </w:pPr>
          </w:p>
        </w:tc>
      </w:tr>
      <w:tr w:rsidR="004C22EC" w:rsidRPr="006746B7" w14:paraId="085E832A" w14:textId="77777777" w:rsidTr="00B44715">
        <w:tc>
          <w:tcPr>
            <w:tcW w:w="287" w:type="pct"/>
            <w:shd w:val="clear" w:color="auto" w:fill="auto"/>
          </w:tcPr>
          <w:p w14:paraId="554C464D" w14:textId="77777777" w:rsidR="004C22EC" w:rsidRDefault="004C22EC" w:rsidP="00B44715">
            <w:pPr>
              <w:jc w:val="center"/>
              <w:rPr>
                <w:rFonts w:cs="Cambria Math"/>
              </w:rPr>
            </w:pPr>
            <w:r w:rsidRPr="1716A33E">
              <w:rPr>
                <w:rFonts w:cs="Cambria Math"/>
              </w:rPr>
              <w:t>4</w:t>
            </w:r>
          </w:p>
        </w:tc>
        <w:tc>
          <w:tcPr>
            <w:tcW w:w="798" w:type="pct"/>
            <w:shd w:val="clear" w:color="auto" w:fill="auto"/>
          </w:tcPr>
          <w:p w14:paraId="6A31DEEC" w14:textId="77777777" w:rsidR="004C22EC" w:rsidRDefault="004C22EC" w:rsidP="00B44715">
            <w:pPr>
              <w:rPr>
                <w:rFonts w:cs="Cambria Math"/>
              </w:rPr>
            </w:pPr>
            <w:r>
              <w:rPr>
                <w:rFonts w:cs="Cambria Math"/>
              </w:rPr>
              <w:t>Grafika</w:t>
            </w:r>
          </w:p>
        </w:tc>
        <w:tc>
          <w:tcPr>
            <w:tcW w:w="870" w:type="pct"/>
            <w:shd w:val="clear" w:color="auto" w:fill="auto"/>
          </w:tcPr>
          <w:p w14:paraId="1641F39B" w14:textId="77777777" w:rsidR="004C22EC" w:rsidRDefault="004C22EC" w:rsidP="00B44715">
            <w:pPr>
              <w:spacing w:after="0"/>
              <w:rPr>
                <w:rFonts w:cs="Cambria Math"/>
              </w:rPr>
            </w:pPr>
            <w:r>
              <w:rPr>
                <w:rFonts w:cs="Cambria Math"/>
              </w:rPr>
              <w:t xml:space="preserve">Pionowa zielona linia </w:t>
            </w:r>
          </w:p>
        </w:tc>
        <w:tc>
          <w:tcPr>
            <w:tcW w:w="1604" w:type="pct"/>
            <w:shd w:val="clear" w:color="auto" w:fill="auto"/>
          </w:tcPr>
          <w:p w14:paraId="7B2B3C0D" w14:textId="77777777" w:rsidR="004C22EC" w:rsidRDefault="004C22EC" w:rsidP="00B44715">
            <w:pPr>
              <w:rPr>
                <w:rFonts w:cs="Cambria Math"/>
              </w:rPr>
            </w:pPr>
            <w:r>
              <w:rPr>
                <w:rFonts w:cs="Cambria Math"/>
              </w:rPr>
              <w:t>Zaznacza dzisiejszą datę na pasku naboru [7]</w:t>
            </w:r>
          </w:p>
        </w:tc>
        <w:tc>
          <w:tcPr>
            <w:tcW w:w="1441" w:type="pct"/>
            <w:shd w:val="clear" w:color="auto" w:fill="auto"/>
          </w:tcPr>
          <w:p w14:paraId="44ABA826" w14:textId="77777777" w:rsidR="004C22EC" w:rsidRPr="006746B7" w:rsidRDefault="004C22EC" w:rsidP="00B44715">
            <w:pPr>
              <w:snapToGrid w:val="0"/>
              <w:rPr>
                <w:rFonts w:cs="Cambria Math"/>
              </w:rPr>
            </w:pPr>
          </w:p>
        </w:tc>
      </w:tr>
      <w:tr w:rsidR="004C22EC" w:rsidRPr="006746B7" w14:paraId="3FEC4140" w14:textId="77777777" w:rsidTr="00B44715">
        <w:tc>
          <w:tcPr>
            <w:tcW w:w="287" w:type="pct"/>
            <w:shd w:val="clear" w:color="auto" w:fill="auto"/>
          </w:tcPr>
          <w:p w14:paraId="2CDA8F11" w14:textId="77777777" w:rsidR="004C22EC" w:rsidRDefault="004C22EC" w:rsidP="00B44715">
            <w:pPr>
              <w:jc w:val="center"/>
              <w:rPr>
                <w:rFonts w:cs="Cambria Math"/>
              </w:rPr>
            </w:pPr>
            <w:r w:rsidRPr="1716A33E">
              <w:rPr>
                <w:rFonts w:cs="Cambria Math"/>
              </w:rPr>
              <w:t>5</w:t>
            </w:r>
          </w:p>
        </w:tc>
        <w:tc>
          <w:tcPr>
            <w:tcW w:w="798" w:type="pct"/>
            <w:shd w:val="clear" w:color="auto" w:fill="auto"/>
          </w:tcPr>
          <w:p w14:paraId="57AF4A7A" w14:textId="77777777" w:rsidR="004C22EC" w:rsidRDefault="004C22EC" w:rsidP="00B44715">
            <w:pPr>
              <w:rPr>
                <w:rFonts w:cs="Cambria Math"/>
              </w:rPr>
            </w:pPr>
            <w:r>
              <w:rPr>
                <w:rFonts w:cs="Cambria Math"/>
              </w:rPr>
              <w:t>Tekst</w:t>
            </w:r>
          </w:p>
        </w:tc>
        <w:tc>
          <w:tcPr>
            <w:tcW w:w="870" w:type="pct"/>
            <w:shd w:val="clear" w:color="auto" w:fill="auto"/>
          </w:tcPr>
          <w:p w14:paraId="7AC91936" w14:textId="77777777" w:rsidR="004C22EC" w:rsidRDefault="004C22EC" w:rsidP="00B44715">
            <w:pPr>
              <w:spacing w:after="0"/>
              <w:rPr>
                <w:rFonts w:cs="Cambria Math"/>
              </w:rPr>
            </w:pPr>
            <w:r>
              <w:rPr>
                <w:rFonts w:cs="Cambria Math"/>
              </w:rPr>
              <w:t>Dziś</w:t>
            </w:r>
          </w:p>
        </w:tc>
        <w:tc>
          <w:tcPr>
            <w:tcW w:w="1604" w:type="pct"/>
            <w:shd w:val="clear" w:color="auto" w:fill="auto"/>
          </w:tcPr>
          <w:p w14:paraId="0FD9263B" w14:textId="77777777" w:rsidR="004C22EC" w:rsidRDefault="004C22EC" w:rsidP="00B44715">
            <w:pPr>
              <w:rPr>
                <w:rFonts w:cs="Cambria Math"/>
              </w:rPr>
            </w:pPr>
            <w:r>
              <w:rPr>
                <w:rFonts w:cs="Cambria Math"/>
              </w:rPr>
              <w:t>Pierwszy kontener na liście posiada opis przy [4]</w:t>
            </w:r>
          </w:p>
        </w:tc>
        <w:tc>
          <w:tcPr>
            <w:tcW w:w="1441" w:type="pct"/>
            <w:shd w:val="clear" w:color="auto" w:fill="auto"/>
          </w:tcPr>
          <w:p w14:paraId="189C516B" w14:textId="77777777" w:rsidR="004C22EC" w:rsidRPr="006746B7" w:rsidRDefault="004C22EC" w:rsidP="00B44715">
            <w:pPr>
              <w:snapToGrid w:val="0"/>
              <w:rPr>
                <w:rFonts w:cs="Cambria Math"/>
              </w:rPr>
            </w:pPr>
          </w:p>
        </w:tc>
      </w:tr>
      <w:tr w:rsidR="004C22EC" w:rsidRPr="006746B7" w14:paraId="119992F4" w14:textId="77777777" w:rsidTr="00B44715">
        <w:tc>
          <w:tcPr>
            <w:tcW w:w="287" w:type="pct"/>
            <w:shd w:val="clear" w:color="auto" w:fill="auto"/>
          </w:tcPr>
          <w:p w14:paraId="659003BF" w14:textId="77777777" w:rsidR="004C22EC" w:rsidRDefault="004C22EC" w:rsidP="00B44715">
            <w:pPr>
              <w:jc w:val="center"/>
              <w:rPr>
                <w:rFonts w:cs="Cambria Math"/>
              </w:rPr>
            </w:pPr>
            <w:r w:rsidRPr="1716A33E">
              <w:rPr>
                <w:rFonts w:cs="Cambria Math"/>
              </w:rPr>
              <w:t>6</w:t>
            </w:r>
          </w:p>
        </w:tc>
        <w:tc>
          <w:tcPr>
            <w:tcW w:w="798" w:type="pct"/>
            <w:shd w:val="clear" w:color="auto" w:fill="auto"/>
          </w:tcPr>
          <w:p w14:paraId="60ECABDF" w14:textId="77777777" w:rsidR="004C22EC" w:rsidRDefault="004C22EC" w:rsidP="00B44715">
            <w:pPr>
              <w:rPr>
                <w:rFonts w:cs="Cambria Math"/>
              </w:rPr>
            </w:pPr>
            <w:r>
              <w:rPr>
                <w:rFonts w:cs="Cambria Math"/>
              </w:rPr>
              <w:t>Tekst</w:t>
            </w:r>
          </w:p>
        </w:tc>
        <w:tc>
          <w:tcPr>
            <w:tcW w:w="870" w:type="pct"/>
            <w:shd w:val="clear" w:color="auto" w:fill="auto"/>
          </w:tcPr>
          <w:p w14:paraId="728A8305" w14:textId="77777777" w:rsidR="004C22EC" w:rsidRDefault="004C22EC" w:rsidP="00B44715">
            <w:pPr>
              <w:spacing w:after="0"/>
              <w:rPr>
                <w:rFonts w:cs="Cambria Math"/>
              </w:rPr>
            </w:pPr>
            <w:r>
              <w:rPr>
                <w:rFonts w:cs="Cambria Math"/>
              </w:rPr>
              <w:t>Od…</w:t>
            </w:r>
          </w:p>
        </w:tc>
        <w:tc>
          <w:tcPr>
            <w:tcW w:w="1604" w:type="pct"/>
            <w:shd w:val="clear" w:color="auto" w:fill="auto"/>
          </w:tcPr>
          <w:p w14:paraId="46D13E11" w14:textId="77777777" w:rsidR="004C22EC" w:rsidRDefault="004C22EC" w:rsidP="00B44715">
            <w:pPr>
              <w:rPr>
                <w:rFonts w:cs="Cambria Math"/>
              </w:rPr>
            </w:pPr>
            <w:r>
              <w:rPr>
                <w:rFonts w:cs="Cambria Math"/>
              </w:rPr>
              <w:t>Najechanie myszą na pasek naboru powoduje wyświetlenie podpowiedzi z dokładnymi datami rozpoczęcia i końca naboru</w:t>
            </w:r>
          </w:p>
        </w:tc>
        <w:tc>
          <w:tcPr>
            <w:tcW w:w="1441" w:type="pct"/>
            <w:shd w:val="clear" w:color="auto" w:fill="auto"/>
          </w:tcPr>
          <w:p w14:paraId="6446F7B4" w14:textId="77777777" w:rsidR="004C22EC" w:rsidRPr="006746B7" w:rsidRDefault="004C22EC" w:rsidP="00B44715">
            <w:pPr>
              <w:snapToGrid w:val="0"/>
              <w:rPr>
                <w:rFonts w:cs="Cambria Math"/>
              </w:rPr>
            </w:pPr>
          </w:p>
        </w:tc>
      </w:tr>
      <w:tr w:rsidR="004C22EC" w:rsidRPr="006746B7" w14:paraId="486D6F80" w14:textId="77777777" w:rsidTr="00B44715">
        <w:tc>
          <w:tcPr>
            <w:tcW w:w="287" w:type="pct"/>
            <w:shd w:val="clear" w:color="auto" w:fill="auto"/>
          </w:tcPr>
          <w:p w14:paraId="4BA756F5" w14:textId="77777777" w:rsidR="004C22EC" w:rsidRDefault="004C22EC" w:rsidP="00B44715">
            <w:pPr>
              <w:jc w:val="center"/>
              <w:rPr>
                <w:rFonts w:cs="Cambria Math"/>
              </w:rPr>
            </w:pPr>
            <w:r w:rsidRPr="1716A33E">
              <w:rPr>
                <w:rFonts w:cs="Cambria Math"/>
              </w:rPr>
              <w:t>7</w:t>
            </w:r>
          </w:p>
        </w:tc>
        <w:tc>
          <w:tcPr>
            <w:tcW w:w="798" w:type="pct"/>
            <w:shd w:val="clear" w:color="auto" w:fill="auto"/>
          </w:tcPr>
          <w:p w14:paraId="6DBFD74F" w14:textId="77777777" w:rsidR="004C22EC" w:rsidRDefault="004C22EC" w:rsidP="00B44715">
            <w:pPr>
              <w:rPr>
                <w:rFonts w:cs="Cambria Math"/>
              </w:rPr>
            </w:pPr>
            <w:r>
              <w:rPr>
                <w:rFonts w:cs="Cambria Math"/>
              </w:rPr>
              <w:t>Pasek naboru</w:t>
            </w:r>
          </w:p>
        </w:tc>
        <w:tc>
          <w:tcPr>
            <w:tcW w:w="870" w:type="pct"/>
            <w:shd w:val="clear" w:color="auto" w:fill="auto"/>
          </w:tcPr>
          <w:p w14:paraId="73B3D786" w14:textId="77777777" w:rsidR="004C22EC" w:rsidRDefault="004C22EC" w:rsidP="00B44715">
            <w:pPr>
              <w:spacing w:after="0"/>
              <w:rPr>
                <w:rFonts w:cs="Cambria Math"/>
              </w:rPr>
            </w:pPr>
            <w:r>
              <w:rPr>
                <w:rFonts w:cs="Cambria Math"/>
              </w:rPr>
              <w:t>Grafika</w:t>
            </w:r>
          </w:p>
        </w:tc>
        <w:tc>
          <w:tcPr>
            <w:tcW w:w="1604" w:type="pct"/>
            <w:shd w:val="clear" w:color="auto" w:fill="auto"/>
          </w:tcPr>
          <w:p w14:paraId="55602A30" w14:textId="77777777" w:rsidR="004C22EC" w:rsidRDefault="004C22EC" w:rsidP="00B44715">
            <w:pPr>
              <w:rPr>
                <w:rFonts w:cs="Cambria Math"/>
              </w:rPr>
            </w:pPr>
            <w:r>
              <w:rPr>
                <w:rFonts w:cs="Cambria Math"/>
              </w:rPr>
              <w:t>Pasek ilustrujący okres trwania naboru zgodny długością z osią czasu</w:t>
            </w:r>
          </w:p>
        </w:tc>
        <w:tc>
          <w:tcPr>
            <w:tcW w:w="1441" w:type="pct"/>
            <w:shd w:val="clear" w:color="auto" w:fill="auto"/>
          </w:tcPr>
          <w:p w14:paraId="653F4CAD" w14:textId="77777777" w:rsidR="004C22EC" w:rsidRPr="003741BC" w:rsidRDefault="004C22EC" w:rsidP="00B44715">
            <w:pPr>
              <w:snapToGrid w:val="0"/>
              <w:rPr>
                <w:rFonts w:cs="Cambria Math"/>
                <w:i/>
              </w:rPr>
            </w:pPr>
            <w:r>
              <w:rPr>
                <w:rFonts w:cs="Cambria Math"/>
              </w:rPr>
              <w:t>Sumuje wszystkie ogłoszone nabory z danego Programu</w:t>
            </w:r>
          </w:p>
        </w:tc>
      </w:tr>
      <w:tr w:rsidR="004C22EC" w:rsidRPr="006746B7" w14:paraId="5AFD114F" w14:textId="77777777" w:rsidTr="00B44715">
        <w:tc>
          <w:tcPr>
            <w:tcW w:w="287" w:type="pct"/>
            <w:shd w:val="clear" w:color="auto" w:fill="auto"/>
          </w:tcPr>
          <w:p w14:paraId="295B557F" w14:textId="77777777" w:rsidR="004C22EC" w:rsidRDefault="004C22EC" w:rsidP="00B44715">
            <w:pPr>
              <w:jc w:val="center"/>
              <w:rPr>
                <w:rFonts w:cs="Cambria Math"/>
              </w:rPr>
            </w:pPr>
            <w:r w:rsidRPr="1716A33E">
              <w:rPr>
                <w:rFonts w:cs="Cambria Math"/>
              </w:rPr>
              <w:t>8</w:t>
            </w:r>
          </w:p>
        </w:tc>
        <w:tc>
          <w:tcPr>
            <w:tcW w:w="798" w:type="pct"/>
            <w:shd w:val="clear" w:color="auto" w:fill="auto"/>
          </w:tcPr>
          <w:p w14:paraId="2FEBB45E" w14:textId="77777777" w:rsidR="004C22EC" w:rsidRDefault="004C22EC" w:rsidP="00B44715">
            <w:pPr>
              <w:rPr>
                <w:rFonts w:cs="Cambria Math"/>
              </w:rPr>
            </w:pPr>
            <w:r>
              <w:rPr>
                <w:rFonts w:cs="Cambria Math"/>
              </w:rPr>
              <w:t>Grafika</w:t>
            </w:r>
          </w:p>
        </w:tc>
        <w:tc>
          <w:tcPr>
            <w:tcW w:w="870" w:type="pct"/>
            <w:shd w:val="clear" w:color="auto" w:fill="auto"/>
          </w:tcPr>
          <w:p w14:paraId="00733BB7" w14:textId="77777777" w:rsidR="004C22EC" w:rsidRDefault="004C22EC" w:rsidP="00B44715">
            <w:pPr>
              <w:spacing w:after="0"/>
              <w:rPr>
                <w:rFonts w:cs="Cambria Math"/>
              </w:rPr>
            </w:pPr>
            <w:r>
              <w:rPr>
                <w:rFonts w:cs="Cambria Math"/>
              </w:rPr>
              <w:t>Pionowa szara linia</w:t>
            </w:r>
          </w:p>
        </w:tc>
        <w:tc>
          <w:tcPr>
            <w:tcW w:w="1604" w:type="pct"/>
            <w:shd w:val="clear" w:color="auto" w:fill="auto"/>
          </w:tcPr>
          <w:p w14:paraId="5FC68C7B" w14:textId="77777777" w:rsidR="004C22EC" w:rsidRDefault="004C22EC" w:rsidP="00B44715">
            <w:pPr>
              <w:rPr>
                <w:rFonts w:cs="Cambria Math"/>
              </w:rPr>
            </w:pPr>
            <w:r>
              <w:rPr>
                <w:rFonts w:cs="Cambria Math"/>
              </w:rPr>
              <w:t>Oddziela poszczególne miesiące osi czasu ułatwiając odczytanie położenia paska naboru</w:t>
            </w:r>
          </w:p>
        </w:tc>
        <w:tc>
          <w:tcPr>
            <w:tcW w:w="1441" w:type="pct"/>
            <w:shd w:val="clear" w:color="auto" w:fill="auto"/>
          </w:tcPr>
          <w:p w14:paraId="5F0842F1" w14:textId="77777777" w:rsidR="004C22EC" w:rsidRPr="006746B7" w:rsidRDefault="004C22EC" w:rsidP="00B44715">
            <w:pPr>
              <w:keepNext/>
              <w:snapToGrid w:val="0"/>
              <w:rPr>
                <w:rFonts w:cs="Cambria Math"/>
              </w:rPr>
            </w:pPr>
          </w:p>
        </w:tc>
      </w:tr>
      <w:tr w:rsidR="004C22EC" w:rsidRPr="006746B7" w14:paraId="7C239CCE" w14:textId="77777777" w:rsidTr="00B44715">
        <w:tc>
          <w:tcPr>
            <w:tcW w:w="287" w:type="pct"/>
            <w:shd w:val="clear" w:color="auto" w:fill="auto"/>
          </w:tcPr>
          <w:p w14:paraId="398DE3E8" w14:textId="77777777" w:rsidR="004C22EC" w:rsidRDefault="004C22EC" w:rsidP="00B44715">
            <w:pPr>
              <w:jc w:val="center"/>
              <w:rPr>
                <w:rFonts w:cs="Cambria Math"/>
              </w:rPr>
            </w:pPr>
            <w:r w:rsidRPr="1716A33E">
              <w:rPr>
                <w:rFonts w:cs="Cambria Math"/>
              </w:rPr>
              <w:t>9</w:t>
            </w:r>
          </w:p>
        </w:tc>
        <w:tc>
          <w:tcPr>
            <w:tcW w:w="798" w:type="pct"/>
            <w:shd w:val="clear" w:color="auto" w:fill="auto"/>
          </w:tcPr>
          <w:p w14:paraId="136D1DD1" w14:textId="77777777" w:rsidR="004C22EC" w:rsidRDefault="004C22EC" w:rsidP="00B44715">
            <w:pPr>
              <w:rPr>
                <w:rFonts w:cs="Cambria Math"/>
              </w:rPr>
            </w:pPr>
            <w:r>
              <w:rPr>
                <w:rFonts w:cs="Cambria Math"/>
              </w:rPr>
              <w:t>Grafika</w:t>
            </w:r>
          </w:p>
        </w:tc>
        <w:tc>
          <w:tcPr>
            <w:tcW w:w="870" w:type="pct"/>
            <w:shd w:val="clear" w:color="auto" w:fill="auto"/>
          </w:tcPr>
          <w:p w14:paraId="5C1D88EE" w14:textId="77777777" w:rsidR="004C22EC" w:rsidRDefault="004C22EC" w:rsidP="00B44715">
            <w:pPr>
              <w:spacing w:after="0"/>
              <w:rPr>
                <w:rFonts w:cs="Cambria Math"/>
              </w:rPr>
            </w:pPr>
            <w:r>
              <w:rPr>
                <w:rFonts w:cs="Cambria Math"/>
              </w:rPr>
              <w:t>Pionowa kreska</w:t>
            </w:r>
          </w:p>
        </w:tc>
        <w:tc>
          <w:tcPr>
            <w:tcW w:w="1604" w:type="pct"/>
            <w:shd w:val="clear" w:color="auto" w:fill="auto"/>
          </w:tcPr>
          <w:p w14:paraId="741B0087" w14:textId="77777777" w:rsidR="004C22EC" w:rsidRDefault="004C22EC" w:rsidP="00B44715">
            <w:pPr>
              <w:rPr>
                <w:rFonts w:cs="Cambria Math"/>
              </w:rPr>
            </w:pPr>
            <w:r>
              <w:rPr>
                <w:rFonts w:cs="Cambria Math"/>
              </w:rPr>
              <w:t>Oznacza kolor danego programu</w:t>
            </w:r>
          </w:p>
        </w:tc>
        <w:tc>
          <w:tcPr>
            <w:tcW w:w="1441" w:type="pct"/>
            <w:shd w:val="clear" w:color="auto" w:fill="auto"/>
          </w:tcPr>
          <w:p w14:paraId="4AF034BA" w14:textId="77777777" w:rsidR="004C22EC" w:rsidRPr="006746B7" w:rsidRDefault="004C22EC" w:rsidP="00B44715">
            <w:pPr>
              <w:keepNext/>
              <w:snapToGrid w:val="0"/>
              <w:rPr>
                <w:rFonts w:cs="Cambria Math"/>
              </w:rPr>
            </w:pPr>
          </w:p>
        </w:tc>
      </w:tr>
      <w:tr w:rsidR="004C22EC" w:rsidRPr="006746B7" w14:paraId="66A7B534" w14:textId="77777777" w:rsidTr="00B44715">
        <w:tc>
          <w:tcPr>
            <w:tcW w:w="287" w:type="pct"/>
            <w:shd w:val="clear" w:color="auto" w:fill="auto"/>
          </w:tcPr>
          <w:p w14:paraId="7D4397D9" w14:textId="77777777" w:rsidR="004C22EC" w:rsidRDefault="004C22EC" w:rsidP="00B44715">
            <w:pPr>
              <w:jc w:val="center"/>
              <w:rPr>
                <w:rFonts w:cs="Cambria Math"/>
              </w:rPr>
            </w:pPr>
            <w:r w:rsidRPr="1716A33E">
              <w:rPr>
                <w:rFonts w:cs="Cambria Math"/>
              </w:rPr>
              <w:t>10</w:t>
            </w:r>
          </w:p>
        </w:tc>
        <w:tc>
          <w:tcPr>
            <w:tcW w:w="798" w:type="pct"/>
            <w:shd w:val="clear" w:color="auto" w:fill="auto"/>
          </w:tcPr>
          <w:p w14:paraId="25255A57" w14:textId="77777777" w:rsidR="004C22EC" w:rsidRDefault="004C22EC" w:rsidP="00B44715">
            <w:pPr>
              <w:rPr>
                <w:rFonts w:cs="Cambria Math"/>
              </w:rPr>
            </w:pPr>
            <w:r>
              <w:rPr>
                <w:rFonts w:cs="Cambria Math"/>
              </w:rPr>
              <w:t>Tekst</w:t>
            </w:r>
          </w:p>
        </w:tc>
        <w:tc>
          <w:tcPr>
            <w:tcW w:w="870" w:type="pct"/>
            <w:shd w:val="clear" w:color="auto" w:fill="auto"/>
          </w:tcPr>
          <w:p w14:paraId="250794D9" w14:textId="77777777" w:rsidR="004C22EC" w:rsidRDefault="004C22EC" w:rsidP="00B44715">
            <w:pPr>
              <w:spacing w:after="0"/>
              <w:rPr>
                <w:rFonts w:cs="Cambria Math"/>
              </w:rPr>
            </w:pPr>
            <w:r>
              <w:rPr>
                <w:rFonts w:cs="Cambria Math"/>
              </w:rPr>
              <w:t>Nazwa działania</w:t>
            </w:r>
          </w:p>
        </w:tc>
        <w:tc>
          <w:tcPr>
            <w:tcW w:w="1604" w:type="pct"/>
            <w:shd w:val="clear" w:color="auto" w:fill="auto"/>
          </w:tcPr>
          <w:p w14:paraId="2EE6091F" w14:textId="77777777" w:rsidR="004C22EC" w:rsidRDefault="004C22EC" w:rsidP="00B44715">
            <w:pPr>
              <w:rPr>
                <w:rFonts w:cs="Cambria Math"/>
              </w:rPr>
            </w:pPr>
          </w:p>
        </w:tc>
        <w:tc>
          <w:tcPr>
            <w:tcW w:w="1441" w:type="pct"/>
            <w:shd w:val="clear" w:color="auto" w:fill="auto"/>
          </w:tcPr>
          <w:p w14:paraId="49F8BE42" w14:textId="77777777" w:rsidR="004C22EC" w:rsidRPr="006746B7" w:rsidRDefault="004C22EC" w:rsidP="00B44715">
            <w:pPr>
              <w:keepNext/>
              <w:snapToGrid w:val="0"/>
              <w:rPr>
                <w:rFonts w:cs="Cambria Math"/>
              </w:rPr>
            </w:pPr>
          </w:p>
        </w:tc>
      </w:tr>
      <w:tr w:rsidR="004C22EC" w:rsidRPr="006746B7" w14:paraId="765C036D" w14:textId="77777777" w:rsidTr="00B44715">
        <w:tc>
          <w:tcPr>
            <w:tcW w:w="287" w:type="pct"/>
            <w:shd w:val="clear" w:color="auto" w:fill="auto"/>
          </w:tcPr>
          <w:p w14:paraId="4ADF73D1" w14:textId="77777777" w:rsidR="004C22EC" w:rsidRDefault="004C22EC" w:rsidP="00B44715">
            <w:pPr>
              <w:jc w:val="center"/>
              <w:rPr>
                <w:rFonts w:cs="Cambria Math"/>
              </w:rPr>
            </w:pPr>
            <w:r w:rsidRPr="1716A33E">
              <w:rPr>
                <w:rFonts w:cs="Cambria Math"/>
              </w:rPr>
              <w:t>11</w:t>
            </w:r>
          </w:p>
        </w:tc>
        <w:tc>
          <w:tcPr>
            <w:tcW w:w="798" w:type="pct"/>
            <w:shd w:val="clear" w:color="auto" w:fill="auto"/>
          </w:tcPr>
          <w:p w14:paraId="796AF04A" w14:textId="77777777" w:rsidR="004C22EC" w:rsidRDefault="004C22EC" w:rsidP="00B44715">
            <w:pPr>
              <w:rPr>
                <w:rFonts w:cs="Cambria Math"/>
              </w:rPr>
            </w:pPr>
            <w:r>
              <w:rPr>
                <w:rFonts w:cs="Cambria Math"/>
              </w:rPr>
              <w:t>Tekst</w:t>
            </w:r>
          </w:p>
        </w:tc>
        <w:tc>
          <w:tcPr>
            <w:tcW w:w="870" w:type="pct"/>
            <w:shd w:val="clear" w:color="auto" w:fill="auto"/>
          </w:tcPr>
          <w:p w14:paraId="16913F25" w14:textId="77777777" w:rsidR="004C22EC" w:rsidRDefault="004C22EC" w:rsidP="00B44715">
            <w:pPr>
              <w:spacing w:after="0"/>
              <w:rPr>
                <w:rFonts w:cs="Cambria Math"/>
              </w:rPr>
            </w:pPr>
            <w:r>
              <w:rPr>
                <w:rFonts w:cs="Cambria Math"/>
              </w:rPr>
              <w:t>Nazwa poddziałania</w:t>
            </w:r>
          </w:p>
        </w:tc>
        <w:tc>
          <w:tcPr>
            <w:tcW w:w="1604" w:type="pct"/>
            <w:shd w:val="clear" w:color="auto" w:fill="auto"/>
          </w:tcPr>
          <w:p w14:paraId="5D303672" w14:textId="77777777" w:rsidR="004C22EC" w:rsidRDefault="004C22EC" w:rsidP="00B44715">
            <w:pPr>
              <w:rPr>
                <w:rFonts w:cs="Cambria Math"/>
              </w:rPr>
            </w:pPr>
          </w:p>
        </w:tc>
        <w:tc>
          <w:tcPr>
            <w:tcW w:w="1441" w:type="pct"/>
            <w:shd w:val="clear" w:color="auto" w:fill="auto"/>
          </w:tcPr>
          <w:p w14:paraId="1DA5A29C" w14:textId="77777777" w:rsidR="004C22EC" w:rsidRPr="006746B7" w:rsidRDefault="004C22EC" w:rsidP="00B44715">
            <w:pPr>
              <w:keepNext/>
              <w:snapToGrid w:val="0"/>
              <w:rPr>
                <w:rFonts w:cs="Cambria Math"/>
              </w:rPr>
            </w:pPr>
          </w:p>
        </w:tc>
      </w:tr>
      <w:tr w:rsidR="004C22EC" w:rsidRPr="006746B7" w14:paraId="06510490" w14:textId="77777777" w:rsidTr="00B44715">
        <w:tc>
          <w:tcPr>
            <w:tcW w:w="287" w:type="pct"/>
            <w:shd w:val="clear" w:color="auto" w:fill="auto"/>
          </w:tcPr>
          <w:p w14:paraId="42FC54C0" w14:textId="77777777" w:rsidR="004C22EC" w:rsidRDefault="004C22EC" w:rsidP="00B44715">
            <w:pPr>
              <w:jc w:val="center"/>
              <w:rPr>
                <w:rFonts w:cs="Cambria Math"/>
              </w:rPr>
            </w:pPr>
            <w:r w:rsidRPr="1716A33E">
              <w:rPr>
                <w:rFonts w:cs="Cambria Math"/>
              </w:rPr>
              <w:t>12</w:t>
            </w:r>
          </w:p>
        </w:tc>
        <w:tc>
          <w:tcPr>
            <w:tcW w:w="798" w:type="pct"/>
            <w:shd w:val="clear" w:color="auto" w:fill="auto"/>
          </w:tcPr>
          <w:p w14:paraId="654C0FCE" w14:textId="77777777" w:rsidR="004C22EC" w:rsidRDefault="004C22EC" w:rsidP="00B44715">
            <w:pPr>
              <w:rPr>
                <w:rFonts w:cs="Cambria Math"/>
              </w:rPr>
            </w:pPr>
            <w:r>
              <w:rPr>
                <w:rFonts w:cs="Cambria Math"/>
              </w:rPr>
              <w:t>Tekst</w:t>
            </w:r>
          </w:p>
        </w:tc>
        <w:tc>
          <w:tcPr>
            <w:tcW w:w="870" w:type="pct"/>
            <w:shd w:val="clear" w:color="auto" w:fill="auto"/>
          </w:tcPr>
          <w:p w14:paraId="32074BAC" w14:textId="77777777" w:rsidR="004C22EC" w:rsidRDefault="004C22EC" w:rsidP="00B44715">
            <w:pPr>
              <w:spacing w:after="0"/>
              <w:rPr>
                <w:rFonts w:cs="Cambria Math"/>
              </w:rPr>
            </w:pPr>
            <w:r>
              <w:rPr>
                <w:rFonts w:cs="Cambria Math"/>
              </w:rPr>
              <w:t>Nabór…</w:t>
            </w:r>
          </w:p>
        </w:tc>
        <w:tc>
          <w:tcPr>
            <w:tcW w:w="1604" w:type="pct"/>
            <w:shd w:val="clear" w:color="auto" w:fill="auto"/>
          </w:tcPr>
          <w:p w14:paraId="5CEEC64C" w14:textId="77777777" w:rsidR="004C22EC" w:rsidRDefault="004C22EC" w:rsidP="00B44715">
            <w:pPr>
              <w:rPr>
                <w:rFonts w:cs="Cambria Math"/>
              </w:rPr>
            </w:pPr>
            <w:r>
              <w:rPr>
                <w:rFonts w:cs="Cambria Math"/>
              </w:rPr>
              <w:t>Jeżeli nabór nie jest planowany</w:t>
            </w:r>
          </w:p>
        </w:tc>
        <w:tc>
          <w:tcPr>
            <w:tcW w:w="1441" w:type="pct"/>
            <w:shd w:val="clear" w:color="auto" w:fill="auto"/>
          </w:tcPr>
          <w:p w14:paraId="4F3A3005" w14:textId="77777777" w:rsidR="004C22EC" w:rsidRPr="006746B7" w:rsidRDefault="004C22EC" w:rsidP="00B44715">
            <w:pPr>
              <w:keepNext/>
              <w:snapToGrid w:val="0"/>
              <w:rPr>
                <w:rFonts w:cs="Cambria Math"/>
              </w:rPr>
            </w:pPr>
          </w:p>
        </w:tc>
      </w:tr>
    </w:tbl>
    <w:p w14:paraId="648BB9EF" w14:textId="027F5793" w:rsidR="004C22EC" w:rsidRDefault="004C22EC" w:rsidP="001A3EA7">
      <w:pPr>
        <w:pStyle w:val="Legenda"/>
      </w:pPr>
      <w:r>
        <w:t xml:space="preserve">Tabela </w:t>
      </w:r>
      <w:r>
        <w:fldChar w:fldCharType="begin"/>
      </w:r>
      <w:r>
        <w:instrText xml:space="preserve"> SEQ Tabela \* ARABIC </w:instrText>
      </w:r>
      <w:r>
        <w:fldChar w:fldCharType="separate"/>
      </w:r>
      <w:r w:rsidR="006B4094">
        <w:rPr>
          <w:noProof/>
        </w:rPr>
        <w:t>44</w:t>
      </w:r>
      <w:r>
        <w:fldChar w:fldCharType="end"/>
      </w:r>
      <w:r>
        <w:t xml:space="preserve"> Pojedynczy har</w:t>
      </w:r>
      <w:r w:rsidR="001A3EA7">
        <w:t>monogram na liście – komponenty</w:t>
      </w:r>
    </w:p>
    <w:p w14:paraId="21C20A61" w14:textId="28399E9C" w:rsidR="001A3EA7" w:rsidRDefault="001A3EA7" w:rsidP="001A3EA7">
      <w:r>
        <w:t>Wybrany nabór</w:t>
      </w:r>
      <w:r w:rsidR="006A41AE">
        <w:t xml:space="preserve"> widoczny w harmonogramie</w:t>
      </w:r>
      <w:r>
        <w:t xml:space="preserve"> może mieć statusy:</w:t>
      </w:r>
    </w:p>
    <w:p w14:paraId="2C14E862" w14:textId="77777777" w:rsidR="001A3EA7" w:rsidRDefault="001A3EA7" w:rsidP="001A3EA7">
      <w:pPr>
        <w:pStyle w:val="Akapitzlist"/>
        <w:numPr>
          <w:ilvl w:val="0"/>
          <w:numId w:val="78"/>
        </w:numPr>
      </w:pPr>
      <w:r>
        <w:t>nadchodzący</w:t>
      </w:r>
    </w:p>
    <w:p w14:paraId="3923B378" w14:textId="77777777" w:rsidR="001A3EA7" w:rsidRDefault="001A3EA7" w:rsidP="001A3EA7">
      <w:pPr>
        <w:pStyle w:val="Akapitzlist"/>
        <w:numPr>
          <w:ilvl w:val="0"/>
          <w:numId w:val="78"/>
        </w:numPr>
      </w:pPr>
      <w:r>
        <w:t>trwający</w:t>
      </w:r>
    </w:p>
    <w:p w14:paraId="29A8E174" w14:textId="77777777" w:rsidR="001A3EA7" w:rsidRDefault="001A3EA7" w:rsidP="001A3EA7">
      <w:pPr>
        <w:pStyle w:val="Akapitzlist"/>
        <w:numPr>
          <w:ilvl w:val="0"/>
          <w:numId w:val="78"/>
        </w:numPr>
      </w:pPr>
      <w:r>
        <w:t>zakończony (wyniki nie są ogłoszone)</w:t>
      </w:r>
    </w:p>
    <w:p w14:paraId="4EDDF755" w14:textId="77777777" w:rsidR="001A3EA7" w:rsidRDefault="001A3EA7" w:rsidP="001A3EA7">
      <w:pPr>
        <w:pStyle w:val="Akapitzlist"/>
        <w:numPr>
          <w:ilvl w:val="0"/>
          <w:numId w:val="78"/>
        </w:numPr>
      </w:pPr>
      <w:r>
        <w:t>wyniki (zakończony i wyniki są ogłoszone)</w:t>
      </w:r>
    </w:p>
    <w:p w14:paraId="346649B4" w14:textId="14A9890C" w:rsidR="001A3EA7" w:rsidRDefault="001A3EA7" w:rsidP="001A3EA7">
      <w:r>
        <w:t xml:space="preserve">W zależności od statusu naboru użytkownik ma możliwość </w:t>
      </w:r>
      <w:r w:rsidR="0066064D">
        <w:t>wykonywania różnych akcji</w:t>
      </w:r>
      <w:r>
        <w:t>.</w:t>
      </w:r>
      <w:r w:rsidR="0066064D">
        <w:t xml:space="preserve"> Po przejściu do karty naboru (</w:t>
      </w:r>
      <w:r>
        <w:t>VI.4) użytkownik ma możliwość:</w:t>
      </w:r>
    </w:p>
    <w:p w14:paraId="7D594C0A" w14:textId="0A38EB53" w:rsidR="001A3EA7" w:rsidRDefault="001A3EA7" w:rsidP="00714D7D">
      <w:pPr>
        <w:pStyle w:val="Akapitzlist"/>
        <w:numPr>
          <w:ilvl w:val="0"/>
          <w:numId w:val="82"/>
        </w:numPr>
        <w:spacing w:after="240"/>
        <w:ind w:left="714" w:hanging="357"/>
        <w:contextualSpacing w:val="0"/>
      </w:pPr>
      <w:r>
        <w:t>Dla naboru nadchodzącego</w:t>
      </w:r>
      <w:r w:rsidR="006A41AE">
        <w:t xml:space="preserve"> - żądania</w:t>
      </w:r>
      <w:r>
        <w:t xml:space="preserve"> powiadomienia o starcie. W tym celu może użyć przycisku POWIADOM O STARCIE jak na poniższym rysunku:</w:t>
      </w:r>
    </w:p>
    <w:p w14:paraId="65C70E7F" w14:textId="77777777" w:rsidR="001A3EA7" w:rsidRDefault="001A3EA7" w:rsidP="001A3EA7">
      <w:pPr>
        <w:pStyle w:val="Akapitzlist"/>
        <w:keepNext/>
      </w:pPr>
      <w:r>
        <w:rPr>
          <w:noProof/>
          <w:lang w:eastAsia="pl-PL"/>
        </w:rPr>
        <w:drawing>
          <wp:inline distT="0" distB="0" distL="0" distR="0" wp14:anchorId="6EB2E481" wp14:editId="5FF51B47">
            <wp:extent cx="6115050" cy="3930650"/>
            <wp:effectExtent l="0" t="0" r="0" b="0"/>
            <wp:docPr id="1709" name="Obraz 170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Obraz 1243" descr="Obraz zawierający tekst&#10;&#10;Opis wygenerowany automatycznie"/>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6115050" cy="3930650"/>
                    </a:xfrm>
                    <a:prstGeom prst="rect">
                      <a:avLst/>
                    </a:prstGeom>
                    <a:noFill/>
                    <a:ln>
                      <a:noFill/>
                    </a:ln>
                  </pic:spPr>
                </pic:pic>
              </a:graphicData>
            </a:graphic>
          </wp:inline>
        </w:drawing>
      </w:r>
    </w:p>
    <w:p w14:paraId="20840983" w14:textId="347F1FC7" w:rsidR="001A3EA7" w:rsidRDefault="001A3EA7" w:rsidP="001A3EA7">
      <w:pPr>
        <w:pStyle w:val="Legenda"/>
      </w:pPr>
      <w:r>
        <w:t>Rysunek VI.4  Powiadom o starcie</w:t>
      </w:r>
    </w:p>
    <w:p w14:paraId="046DA53C" w14:textId="0BF2E7CB" w:rsidR="001A3EA7" w:rsidRDefault="001A3EA7" w:rsidP="001A3EA7">
      <w:r>
        <w:t>Użycie przycisku spowoduje wyświetlenie strony jak na poniższym rysunku:</w:t>
      </w:r>
    </w:p>
    <w:p w14:paraId="7D689C93" w14:textId="77777777" w:rsidR="001A3EA7" w:rsidRDefault="001A3EA7" w:rsidP="001A3EA7">
      <w:r>
        <w:rPr>
          <w:noProof/>
          <w:lang w:eastAsia="pl-PL"/>
        </w:rPr>
        <w:drawing>
          <wp:inline distT="0" distB="0" distL="0" distR="0" wp14:anchorId="59245AB8" wp14:editId="62B91C35">
            <wp:extent cx="3937000" cy="4593167"/>
            <wp:effectExtent l="0" t="0" r="6350" b="0"/>
            <wp:docPr id="1710" name="Obraz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3941564" cy="4598491"/>
                    </a:xfrm>
                    <a:prstGeom prst="rect">
                      <a:avLst/>
                    </a:prstGeom>
                    <a:noFill/>
                    <a:ln>
                      <a:noFill/>
                    </a:ln>
                  </pic:spPr>
                </pic:pic>
              </a:graphicData>
            </a:graphic>
          </wp:inline>
        </w:drawing>
      </w:r>
    </w:p>
    <w:p w14:paraId="314BB2EE" w14:textId="77777777" w:rsidR="001A3EA7" w:rsidRDefault="001A3EA7" w:rsidP="001A3EA7">
      <w:r>
        <w:t>Istotą strony jest podanie przez użytkownika adresu mailowego [1], na który ma otrzymać powiadomienie o starcie naboru. Konieczne jest wyrażenie zgody RODO [2]. Po użyciu przycisku [3] ZAPISZ SIĘ użytkownikowi zostanie wyświetlone podziękowanie za zapisanie się :</w:t>
      </w:r>
    </w:p>
    <w:p w14:paraId="401C344B" w14:textId="77777777" w:rsidR="001A3EA7" w:rsidRDefault="001A3EA7" w:rsidP="001A3EA7">
      <w:r w:rsidRPr="00925B18">
        <w:rPr>
          <w:noProof/>
          <w:lang w:eastAsia="pl-PL"/>
        </w:rPr>
        <w:drawing>
          <wp:inline distT="0" distB="0" distL="0" distR="0" wp14:anchorId="727C1583" wp14:editId="1D5230E3">
            <wp:extent cx="3554262" cy="1734251"/>
            <wp:effectExtent l="0" t="0" r="8255" b="0"/>
            <wp:docPr id="1711" name="Obraz 171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 name="Obraz 1215" descr="Obraz zawierający tekst&#10;&#10;Opis wygenerowany automatycznie"/>
                    <pic:cNvPicPr/>
                  </pic:nvPicPr>
                  <pic:blipFill>
                    <a:blip r:embed="rId235"/>
                    <a:stretch>
                      <a:fillRect/>
                    </a:stretch>
                  </pic:blipFill>
                  <pic:spPr>
                    <a:xfrm>
                      <a:off x="0" y="0"/>
                      <a:ext cx="3554262" cy="1734251"/>
                    </a:xfrm>
                    <a:prstGeom prst="rect">
                      <a:avLst/>
                    </a:prstGeom>
                  </pic:spPr>
                </pic:pic>
              </a:graphicData>
            </a:graphic>
          </wp:inline>
        </w:drawing>
      </w:r>
    </w:p>
    <w:p w14:paraId="150F074D" w14:textId="00B309B4" w:rsidR="001A3EA7" w:rsidRDefault="001A3EA7" w:rsidP="001A3EA7">
      <w:r>
        <w:t>Automatycznie zostanie również wygenerowany email na wprowadzony przez użytkownika adres o treści:</w:t>
      </w:r>
    </w:p>
    <w:p w14:paraId="7C97D795" w14:textId="77777777" w:rsidR="001A3EA7" w:rsidRDefault="001A3EA7" w:rsidP="001A3EA7">
      <w:r>
        <w:rPr>
          <w:noProof/>
          <w:lang w:eastAsia="pl-PL"/>
        </w:rPr>
        <w:drawing>
          <wp:inline distT="0" distB="0" distL="0" distR="0" wp14:anchorId="752A3653" wp14:editId="6F730164">
            <wp:extent cx="3422650" cy="4445621"/>
            <wp:effectExtent l="0" t="0" r="6350" b="0"/>
            <wp:docPr id="1712" name="Obraz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3428636" cy="4453396"/>
                    </a:xfrm>
                    <a:prstGeom prst="rect">
                      <a:avLst/>
                    </a:prstGeom>
                    <a:noFill/>
                    <a:ln>
                      <a:noFill/>
                    </a:ln>
                  </pic:spPr>
                </pic:pic>
              </a:graphicData>
            </a:graphic>
          </wp:inline>
        </w:drawing>
      </w:r>
    </w:p>
    <w:p w14:paraId="68365B53" w14:textId="6F87DF48" w:rsidR="001A3EA7" w:rsidRDefault="001A3EA7" w:rsidP="001A3EA7">
      <w:r>
        <w:t>Użytkownik powinien użyć przycisku [1] lub uruchomić link [2] w ciągu 5 dni (jak podano w tekście), po tym czasie nie można będzie potwierdzić adresu mail i powiadomienie nie zostanie uaktywnione.</w:t>
      </w:r>
    </w:p>
    <w:p w14:paraId="085A6416" w14:textId="77777777" w:rsidR="001A3EA7" w:rsidRDefault="001A3EA7" w:rsidP="001A3EA7">
      <w:r>
        <w:t>Potwierdzenie adresu poprzez użycie [1] lub [2] spowoduje otwarcie strony z informacją o potwierdzeniu adresu:</w:t>
      </w:r>
    </w:p>
    <w:p w14:paraId="0EBE46CF" w14:textId="77777777" w:rsidR="001A3EA7" w:rsidRDefault="001A3EA7" w:rsidP="001A3EA7">
      <w:r w:rsidRPr="00B93389">
        <w:rPr>
          <w:noProof/>
          <w:lang w:eastAsia="pl-PL"/>
        </w:rPr>
        <w:drawing>
          <wp:inline distT="0" distB="0" distL="0" distR="0" wp14:anchorId="2A094141" wp14:editId="4019320E">
            <wp:extent cx="4326099" cy="2534675"/>
            <wp:effectExtent l="0" t="0" r="0" b="0"/>
            <wp:docPr id="1713" name="Obraz 1713"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Obraz 1225" descr="Obraz zawierający tekst&#10;&#10;Opis wygenerowany automatycznie"/>
                    <pic:cNvPicPr/>
                  </pic:nvPicPr>
                  <pic:blipFill>
                    <a:blip r:embed="rId237"/>
                    <a:stretch>
                      <a:fillRect/>
                    </a:stretch>
                  </pic:blipFill>
                  <pic:spPr>
                    <a:xfrm>
                      <a:off x="0" y="0"/>
                      <a:ext cx="4326099" cy="2534675"/>
                    </a:xfrm>
                    <a:prstGeom prst="rect">
                      <a:avLst/>
                    </a:prstGeom>
                  </pic:spPr>
                </pic:pic>
              </a:graphicData>
            </a:graphic>
          </wp:inline>
        </w:drawing>
      </w:r>
    </w:p>
    <w:p w14:paraId="34AF2A1F" w14:textId="4A8DC365" w:rsidR="001A3EA7" w:rsidRDefault="001A3EA7" w:rsidP="001A3EA7">
      <w:r>
        <w:t>Rozpoczęcie naboru spowoduje automatyczne wygenerowanie przez system emaila o treści:</w:t>
      </w:r>
    </w:p>
    <w:p w14:paraId="3EEFC692" w14:textId="77777777" w:rsidR="001A3EA7" w:rsidRDefault="001A3EA7" w:rsidP="001A3EA7">
      <w:r>
        <w:rPr>
          <w:noProof/>
          <w:lang w:eastAsia="pl-PL"/>
        </w:rPr>
        <w:drawing>
          <wp:inline distT="0" distB="0" distL="0" distR="0" wp14:anchorId="21A21BF4" wp14:editId="63172373">
            <wp:extent cx="3454400" cy="4325875"/>
            <wp:effectExtent l="0" t="0" r="0" b="0"/>
            <wp:docPr id="1714" name="Obraz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3457662" cy="4329960"/>
                    </a:xfrm>
                    <a:prstGeom prst="rect">
                      <a:avLst/>
                    </a:prstGeom>
                    <a:noFill/>
                    <a:ln>
                      <a:noFill/>
                    </a:ln>
                  </pic:spPr>
                </pic:pic>
              </a:graphicData>
            </a:graphic>
          </wp:inline>
        </w:drawing>
      </w:r>
    </w:p>
    <w:p w14:paraId="0FA1AAAE" w14:textId="77777777" w:rsidR="001A3EA7" w:rsidRDefault="001A3EA7" w:rsidP="001A3EA7">
      <w:r>
        <w:t>Użycie przycisku [1] lub linku [2] spowoduje przejście do karty naboru, którego dotyczyło powiadomienie.</w:t>
      </w:r>
    </w:p>
    <w:p w14:paraId="7C719CEE" w14:textId="05716663" w:rsidR="0066064D" w:rsidRDefault="0066064D" w:rsidP="006A41AE">
      <w:pPr>
        <w:pStyle w:val="Akapitzlist"/>
        <w:numPr>
          <w:ilvl w:val="0"/>
          <w:numId w:val="82"/>
        </w:numPr>
        <w:spacing w:before="120"/>
        <w:contextualSpacing w:val="0"/>
      </w:pPr>
      <w:r>
        <w:t xml:space="preserve">Dla naboru trwającego </w:t>
      </w:r>
      <w:r w:rsidR="006A41AE">
        <w:t xml:space="preserve">– </w:t>
      </w:r>
      <w:r>
        <w:t>złożenie</w:t>
      </w:r>
      <w:r w:rsidR="006A41AE">
        <w:t xml:space="preserve"> </w:t>
      </w:r>
      <w:r>
        <w:t xml:space="preserve">wniosku. </w:t>
      </w:r>
    </w:p>
    <w:p w14:paraId="480415A2" w14:textId="199F6958" w:rsidR="0066064D" w:rsidRDefault="0066064D" w:rsidP="006A41AE">
      <w:pPr>
        <w:pStyle w:val="Akapitzlist"/>
        <w:spacing w:before="120"/>
        <w:contextualSpacing w:val="0"/>
      </w:pPr>
      <w:r>
        <w:t>W tym celu może użyć przycisku ZŁÓŻ WNIOSEK jak na poniższym rysunku:</w:t>
      </w:r>
    </w:p>
    <w:p w14:paraId="1F7F99F4" w14:textId="77777777" w:rsidR="0066064D" w:rsidRDefault="0066064D" w:rsidP="001A3EA7"/>
    <w:p w14:paraId="481D8E4E" w14:textId="77777777" w:rsidR="001A3EA7" w:rsidRDefault="001A3EA7" w:rsidP="001A3EA7">
      <w:r>
        <w:rPr>
          <w:noProof/>
          <w:lang w:eastAsia="pl-PL"/>
        </w:rPr>
        <w:drawing>
          <wp:inline distT="0" distB="0" distL="0" distR="0" wp14:anchorId="09B7DB62" wp14:editId="6D67E197">
            <wp:extent cx="6120130" cy="3872865"/>
            <wp:effectExtent l="0" t="0" r="0" b="0"/>
            <wp:docPr id="1715" name="Obraz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6120130" cy="3872865"/>
                    </a:xfrm>
                    <a:prstGeom prst="rect">
                      <a:avLst/>
                    </a:prstGeom>
                    <a:noFill/>
                    <a:ln>
                      <a:noFill/>
                    </a:ln>
                  </pic:spPr>
                </pic:pic>
              </a:graphicData>
            </a:graphic>
          </wp:inline>
        </w:drawing>
      </w:r>
    </w:p>
    <w:p w14:paraId="30E92FE9" w14:textId="77777777" w:rsidR="001A3EA7" w:rsidRDefault="001A3EA7" w:rsidP="006A41AE">
      <w:pPr>
        <w:spacing w:before="360"/>
      </w:pPr>
      <w:r>
        <w:t>Użytkownik ma możliwość użycia przycisku ZŁÓŻ WNIOSEK, co spowoduje przekierowanie go do strony składania wniosków online.</w:t>
      </w:r>
    </w:p>
    <w:p w14:paraId="7CDFD4DC" w14:textId="26059201" w:rsidR="001A3EA7" w:rsidRDefault="001A3EA7" w:rsidP="001A3EA7">
      <w:r>
        <w:t xml:space="preserve">Po złożeniu wniosku użytkownik może </w:t>
      </w:r>
      <w:r w:rsidR="0066064D">
        <w:t>zażądać kolejnego powiadomienia</w:t>
      </w:r>
      <w:r>
        <w:t>: o wynikach.</w:t>
      </w:r>
    </w:p>
    <w:p w14:paraId="31F5E63F" w14:textId="40CF2BE2" w:rsidR="001A3EA7" w:rsidRDefault="001A3EA7" w:rsidP="0066064D">
      <w:pPr>
        <w:spacing w:after="360"/>
      </w:pPr>
      <w:r>
        <w:t>Strona karty naboru, po złożeniu wniosku, będzie zawier</w:t>
      </w:r>
      <w:r w:rsidR="0066064D">
        <w:t>ać przycisk POWIADOM O WYNIKACH</w:t>
      </w:r>
      <w:r>
        <w:t>:</w:t>
      </w:r>
    </w:p>
    <w:p w14:paraId="418ECF23" w14:textId="77777777" w:rsidR="001A3EA7" w:rsidRDefault="001A3EA7" w:rsidP="001A3EA7">
      <w:r>
        <w:rPr>
          <w:noProof/>
          <w:lang w:eastAsia="pl-PL"/>
        </w:rPr>
        <w:drawing>
          <wp:inline distT="0" distB="0" distL="0" distR="0" wp14:anchorId="45465764" wp14:editId="369362C8">
            <wp:extent cx="6115050" cy="3759200"/>
            <wp:effectExtent l="0" t="0" r="0" b="0"/>
            <wp:docPr id="1716" name="Obraz 1716"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Obraz 458" descr="Obraz zawierający tekst&#10;&#10;Opis wygenerowany automatycznie"/>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6115050" cy="3759200"/>
                    </a:xfrm>
                    <a:prstGeom prst="rect">
                      <a:avLst/>
                    </a:prstGeom>
                    <a:noFill/>
                    <a:ln>
                      <a:noFill/>
                    </a:ln>
                  </pic:spPr>
                </pic:pic>
              </a:graphicData>
            </a:graphic>
          </wp:inline>
        </w:drawing>
      </w:r>
    </w:p>
    <w:p w14:paraId="768F16E8" w14:textId="4A915EBC" w:rsidR="001A3EA7" w:rsidRDefault="001A3EA7" w:rsidP="001A3EA7">
      <w:r>
        <w:t>Ponieważ każde z powiadomień (o starcie, o wynikach) jest niezależnym procesem, to konieczne jest złożenie żądania o powiadomieniu oraz potwierdzenie adresu email – analogicznie jak przy powiadomieniu o starcie naboru:</w:t>
      </w:r>
    </w:p>
    <w:p w14:paraId="6A6EAD47" w14:textId="77777777" w:rsidR="001A3EA7" w:rsidRDefault="001A3EA7" w:rsidP="001A3EA7">
      <w:r w:rsidRPr="004F63ED">
        <w:rPr>
          <w:noProof/>
          <w:lang w:eastAsia="pl-PL"/>
        </w:rPr>
        <w:drawing>
          <wp:inline distT="0" distB="0" distL="0" distR="0" wp14:anchorId="4F41691F" wp14:editId="1B6ABBA1">
            <wp:extent cx="4840657" cy="3163579"/>
            <wp:effectExtent l="0" t="0" r="0" b="0"/>
            <wp:docPr id="1717" name="Obraz 171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Obraz 1229" descr="Obraz zawierający tekst&#10;&#10;Opis wygenerowany automatycznie"/>
                    <pic:cNvPicPr/>
                  </pic:nvPicPr>
                  <pic:blipFill>
                    <a:blip r:embed="rId241"/>
                    <a:stretch>
                      <a:fillRect/>
                    </a:stretch>
                  </pic:blipFill>
                  <pic:spPr>
                    <a:xfrm>
                      <a:off x="0" y="0"/>
                      <a:ext cx="4840657" cy="3163579"/>
                    </a:xfrm>
                    <a:prstGeom prst="rect">
                      <a:avLst/>
                    </a:prstGeom>
                  </pic:spPr>
                </pic:pic>
              </a:graphicData>
            </a:graphic>
          </wp:inline>
        </w:drawing>
      </w:r>
    </w:p>
    <w:p w14:paraId="32FA6552" w14:textId="45EC2697" w:rsidR="001A3EA7" w:rsidRDefault="001A3EA7" w:rsidP="001A3EA7">
      <w:r>
        <w:t>Działanie jak przy powiadomieniu o starcie naboru z analogicznym podziękowaniem i potwierdzeniem jak opisane powyżej. Efektem końcowym jest otrzymanie przez użytkownika maila o treści:</w:t>
      </w:r>
    </w:p>
    <w:p w14:paraId="4B0DBD2D" w14:textId="77777777" w:rsidR="001A3EA7" w:rsidRDefault="001A3EA7" w:rsidP="001A3EA7">
      <w:r>
        <w:rPr>
          <w:noProof/>
          <w:lang w:eastAsia="pl-PL"/>
        </w:rPr>
        <w:drawing>
          <wp:inline distT="0" distB="0" distL="0" distR="0" wp14:anchorId="68ACE282" wp14:editId="4B7A78F5">
            <wp:extent cx="3435350" cy="4585793"/>
            <wp:effectExtent l="0" t="0" r="0" b="5715"/>
            <wp:docPr id="1718" name="Obraz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3438850" cy="4590464"/>
                    </a:xfrm>
                    <a:prstGeom prst="rect">
                      <a:avLst/>
                    </a:prstGeom>
                    <a:noFill/>
                    <a:ln>
                      <a:noFill/>
                    </a:ln>
                  </pic:spPr>
                </pic:pic>
              </a:graphicData>
            </a:graphic>
          </wp:inline>
        </w:drawing>
      </w:r>
    </w:p>
    <w:p w14:paraId="28FEF279" w14:textId="0F9155F6" w:rsidR="001A3EA7" w:rsidRPr="001A3EA7" w:rsidRDefault="001A3EA7" w:rsidP="001A3EA7">
      <w:r>
        <w:t>Użycie przycisku [1] lub linku [2] spowoduje przekierowanie do strony wyników naboru rozdział VI pkt 4.9.</w:t>
      </w:r>
    </w:p>
    <w:p w14:paraId="687E2388" w14:textId="77777777" w:rsidR="00B76C69" w:rsidRDefault="00B76C69" w:rsidP="00B76C69">
      <w:pPr>
        <w:pStyle w:val="Nagwek3"/>
      </w:pPr>
      <w:bookmarkStart w:id="178" w:name="_Toc112366929"/>
      <w:r>
        <w:t>Element [5] – Stopka</w:t>
      </w:r>
      <w:bookmarkEnd w:id="178"/>
      <w:r>
        <w:t xml:space="preserve"> </w:t>
      </w:r>
    </w:p>
    <w:p w14:paraId="4A260B59" w14:textId="77777777" w:rsidR="00B76C69" w:rsidRDefault="00B76C69" w:rsidP="00B76C69">
      <w:pPr>
        <w:pStyle w:val="Tekstpodstawowy"/>
      </w:pPr>
      <w:bookmarkStart w:id="179" w:name="_Toc108082738"/>
      <w:bookmarkStart w:id="180" w:name="_Toc108161155"/>
      <w:bookmarkStart w:id="181" w:name="_Toc108164947"/>
      <w:r>
        <w:t xml:space="preserve">Komponent został szczegółowo opisany w rozdziale </w:t>
      </w:r>
      <w:r w:rsidRPr="00F528CD">
        <w:t>V pkt 2</w:t>
      </w:r>
      <w:r>
        <w:t>.</w:t>
      </w:r>
    </w:p>
    <w:p w14:paraId="308E213C" w14:textId="77777777" w:rsidR="00B76C69" w:rsidRDefault="00B76C69" w:rsidP="00B76C69">
      <w:pPr>
        <w:pStyle w:val="Nagwek2"/>
      </w:pPr>
      <w:bookmarkStart w:id="182" w:name="_Lista_naborów"/>
      <w:bookmarkStart w:id="183" w:name="_Toc112366930"/>
      <w:bookmarkStart w:id="184" w:name="_Toc121520926"/>
      <w:bookmarkEnd w:id="182"/>
      <w:r w:rsidRPr="000E16F3">
        <w:t>Lista naborów</w:t>
      </w:r>
      <w:bookmarkEnd w:id="179"/>
      <w:bookmarkEnd w:id="180"/>
      <w:bookmarkEnd w:id="181"/>
      <w:bookmarkEnd w:id="183"/>
      <w:bookmarkEnd w:id="184"/>
    </w:p>
    <w:p w14:paraId="579DD4B6" w14:textId="77777777" w:rsidR="00B76C69" w:rsidRDefault="00B76C69" w:rsidP="00B76C69">
      <w:pPr>
        <w:pStyle w:val="Tekstpodstawowy"/>
      </w:pPr>
      <w:r>
        <w:t>Lista naborów prezentuje wszystkie nabory skonfigurowane w Sekcji Nabory.</w:t>
      </w:r>
    </w:p>
    <w:p w14:paraId="5CF622C2" w14:textId="7D58542E" w:rsidR="00B76C69" w:rsidRDefault="00B76C69" w:rsidP="00B76C69">
      <w:pPr>
        <w:pStyle w:val="Tekstpodstawowy"/>
      </w:pPr>
      <w:r>
        <w:t xml:space="preserve">Korespondujący szablon frontendowy: </w:t>
      </w:r>
      <w:hyperlink r:id="rId243" w:history="1">
        <w:r w:rsidR="00707200">
          <w:rPr>
            <w:rStyle w:val="Hipercze"/>
          </w:rPr>
          <w:t>http://template-feux.mobilems.pl/fe/RP/[V.6]nabory-lista.html</w:t>
        </w:r>
      </w:hyperlink>
    </w:p>
    <w:p w14:paraId="44070AFD" w14:textId="77777777" w:rsidR="00B76C69" w:rsidRPr="00676A77" w:rsidRDefault="00B76C69" w:rsidP="00B76C69">
      <w:pPr>
        <w:pStyle w:val="Tekstpodstawowy"/>
        <w:rPr>
          <w:b/>
        </w:rPr>
      </w:pPr>
      <w:r w:rsidRPr="00676A77">
        <w:rPr>
          <w:b/>
        </w:rPr>
        <w:t>Szablon jest szablonem unikatowym, przeznaczonym wyłącznie do obsługi funkcjonalności Listy naborów. Na niniejszym szablonie nie można korzystać z</w:t>
      </w:r>
      <w:r>
        <w:rPr>
          <w:b/>
        </w:rPr>
        <w:t xml:space="preserve"> innych</w:t>
      </w:r>
      <w:r w:rsidRPr="00676A77">
        <w:rPr>
          <w:b/>
        </w:rPr>
        <w:t xml:space="preserve"> sekcji opisanych w niniejszym Dokumencie.</w:t>
      </w:r>
    </w:p>
    <w:p w14:paraId="5D3D5424" w14:textId="77777777" w:rsidR="00B76C69" w:rsidRPr="00916B8F" w:rsidRDefault="00B76C69" w:rsidP="00B76C69">
      <w:pPr>
        <w:rPr>
          <w:i/>
        </w:rPr>
      </w:pPr>
      <w:r w:rsidRPr="00FD41B3">
        <w:rPr>
          <w:b/>
          <w:i/>
        </w:rPr>
        <w:t>UWAGA!</w:t>
      </w:r>
      <w:r w:rsidRPr="00916B8F">
        <w:rPr>
          <w:i/>
        </w:rPr>
        <w:t xml:space="preserve"> Powyższy szablon jest dostępny z pozycji Menu (NABORY) oraz z </w:t>
      </w:r>
      <w:r>
        <w:rPr>
          <w:i/>
        </w:rPr>
        <w:t xml:space="preserve">Sekcji </w:t>
      </w:r>
      <w:r w:rsidRPr="00916B8F">
        <w:rPr>
          <w:i/>
        </w:rPr>
        <w:t>Nabory</w:t>
      </w:r>
    </w:p>
    <w:p w14:paraId="761098B2" w14:textId="77777777" w:rsidR="00B76C69" w:rsidRDefault="00B76C69" w:rsidP="00CA15F2">
      <w:pPr>
        <w:pStyle w:val="Tekstpodstawowy"/>
        <w:spacing w:before="240"/>
      </w:pPr>
      <w:r>
        <w:t>Ścieżka kroków użytkownika:</w:t>
      </w:r>
    </w:p>
    <w:p w14:paraId="75BEECBB" w14:textId="77777777" w:rsidR="00B76C69" w:rsidRDefault="00B76C69" w:rsidP="00B76C69">
      <w:pPr>
        <w:keepNext/>
      </w:pPr>
      <w:r>
        <w:rPr>
          <w:noProof/>
          <w:lang w:eastAsia="pl-PL"/>
        </w:rPr>
        <w:drawing>
          <wp:inline distT="0" distB="0" distL="0" distR="0" wp14:anchorId="39158AED" wp14:editId="0A7F7932">
            <wp:extent cx="5486400" cy="1200150"/>
            <wp:effectExtent l="0" t="0" r="38100" b="0"/>
            <wp:docPr id="450" name="Diagram 4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4" r:lo="rId245" r:qs="rId246" r:cs="rId247"/>
              </a:graphicData>
            </a:graphic>
          </wp:inline>
        </w:drawing>
      </w:r>
    </w:p>
    <w:p w14:paraId="388CBCBE" w14:textId="013BD0EA"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11</w:t>
      </w:r>
      <w:r>
        <w:fldChar w:fldCharType="end"/>
      </w:r>
      <w:r>
        <w:t xml:space="preserve"> Harmonogram naborów – ścieżka użytkownika</w:t>
      </w:r>
    </w:p>
    <w:p w14:paraId="0A3193C7" w14:textId="77777777" w:rsidR="00B76C69" w:rsidRPr="00916B8F" w:rsidRDefault="00B76C69" w:rsidP="00B76C69">
      <w:pPr>
        <w:rPr>
          <w:i/>
        </w:rPr>
      </w:pPr>
      <w:r w:rsidRPr="00916B8F">
        <w:rPr>
          <w:i/>
        </w:rPr>
        <w:t>Struktura szablonu przedstawia się następująco:</w:t>
      </w:r>
    </w:p>
    <w:p w14:paraId="2AFEE919" w14:textId="77777777" w:rsidR="00B76C69" w:rsidRDefault="00B76C69" w:rsidP="00B76C69">
      <w:pPr>
        <w:pStyle w:val="Akapitzlist"/>
      </w:pPr>
      <w:r>
        <w:t>Lista naborów posiada stałą strukturę z wyróżnionymi sekcjami</w:t>
      </w:r>
    </w:p>
    <w:p w14:paraId="10413994" w14:textId="77777777" w:rsidR="00B76C69" w:rsidRDefault="00B76C69" w:rsidP="00B76C69">
      <w:pPr>
        <w:pStyle w:val="Akapitzlist"/>
      </w:pPr>
      <w:r>
        <w:t>[1] – menu główne</w:t>
      </w:r>
    </w:p>
    <w:p w14:paraId="314A9FE9" w14:textId="77777777" w:rsidR="00B76C69" w:rsidRDefault="00B76C69" w:rsidP="00B76C69">
      <w:pPr>
        <w:pStyle w:val="Akapitzlist"/>
      </w:pPr>
      <w:r>
        <w:t>[2] – nagłówek</w:t>
      </w:r>
    </w:p>
    <w:p w14:paraId="16E56984" w14:textId="77777777" w:rsidR="00B76C69" w:rsidRDefault="00B76C69" w:rsidP="00B76C69">
      <w:pPr>
        <w:pStyle w:val="Akapitzlist"/>
      </w:pPr>
      <w:r>
        <w:t>[3] – znaczniki</w:t>
      </w:r>
    </w:p>
    <w:p w14:paraId="7A0DA572" w14:textId="77777777" w:rsidR="00B76C69" w:rsidRDefault="00B76C69" w:rsidP="00B76C69">
      <w:pPr>
        <w:pStyle w:val="Akapitzlist"/>
      </w:pPr>
      <w:r>
        <w:t>[4] – filtry</w:t>
      </w:r>
    </w:p>
    <w:p w14:paraId="789104F7" w14:textId="77777777" w:rsidR="00B76C69" w:rsidRDefault="00B76C69" w:rsidP="00B76C69">
      <w:pPr>
        <w:pStyle w:val="Akapitzlist"/>
      </w:pPr>
      <w:r>
        <w:t>[5] – eksportuj</w:t>
      </w:r>
    </w:p>
    <w:p w14:paraId="6E786FFD" w14:textId="77777777" w:rsidR="00B76C69" w:rsidRDefault="00B76C69" w:rsidP="00B76C69">
      <w:pPr>
        <w:pStyle w:val="Akapitzlist"/>
      </w:pPr>
      <w:r>
        <w:t>[6]…[7] – pozycje listy, do 10 na stronie</w:t>
      </w:r>
    </w:p>
    <w:p w14:paraId="1D6D2B48" w14:textId="77777777" w:rsidR="00B76C69" w:rsidRDefault="00B76C69" w:rsidP="00B76C69">
      <w:pPr>
        <w:pStyle w:val="Akapitzlist"/>
      </w:pPr>
      <w:r>
        <w:t>[8] – paginator</w:t>
      </w:r>
    </w:p>
    <w:p w14:paraId="00223211" w14:textId="77777777" w:rsidR="00B76C69" w:rsidRDefault="00B76C69" w:rsidP="00B76C69">
      <w:pPr>
        <w:pStyle w:val="Akapitzlist"/>
      </w:pPr>
      <w:r>
        <w:t>[9] – stopka</w:t>
      </w:r>
    </w:p>
    <w:p w14:paraId="3AE75F89" w14:textId="77777777" w:rsidR="00B76C69" w:rsidRDefault="00B76C69" w:rsidP="00B76C69">
      <w:pPr>
        <w:keepNext/>
      </w:pPr>
      <w:r>
        <w:rPr>
          <w:noProof/>
          <w:lang w:eastAsia="pl-PL"/>
        </w:rPr>
        <w:drawing>
          <wp:inline distT="0" distB="0" distL="0" distR="0" wp14:anchorId="5759377F" wp14:editId="14B2F628">
            <wp:extent cx="3697425" cy="4267200"/>
            <wp:effectExtent l="19050" t="19050" r="17780" b="19050"/>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Obraz 498"/>
                    <pic:cNvPicPr/>
                  </pic:nvPicPr>
                  <pic:blipFill>
                    <a:blip r:embed="rId249" cstate="email">
                      <a:extLst>
                        <a:ext uri="{28A0092B-C50C-407E-A947-70E740481C1C}">
                          <a14:useLocalDpi xmlns:a14="http://schemas.microsoft.com/office/drawing/2010/main"/>
                        </a:ext>
                      </a:extLst>
                    </a:blip>
                    <a:stretch>
                      <a:fillRect/>
                    </a:stretch>
                  </pic:blipFill>
                  <pic:spPr>
                    <a:xfrm>
                      <a:off x="0" y="0"/>
                      <a:ext cx="3724662" cy="4298635"/>
                    </a:xfrm>
                    <a:prstGeom prst="rect">
                      <a:avLst/>
                    </a:prstGeom>
                    <a:ln w="3175">
                      <a:solidFill>
                        <a:schemeClr val="tx1"/>
                      </a:solidFill>
                    </a:ln>
                  </pic:spPr>
                </pic:pic>
              </a:graphicData>
            </a:graphic>
          </wp:inline>
        </w:drawing>
      </w:r>
    </w:p>
    <w:p w14:paraId="5948EECD" w14:textId="51730E5F"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12</w:t>
      </w:r>
      <w:r>
        <w:fldChar w:fldCharType="end"/>
      </w:r>
      <w:r>
        <w:t xml:space="preserve"> Lista naborów – schemat strony</w:t>
      </w:r>
    </w:p>
    <w:p w14:paraId="5DFE0324" w14:textId="77777777" w:rsidR="00B76C69" w:rsidRDefault="00B76C69" w:rsidP="00B76C69">
      <w:pPr>
        <w:pStyle w:val="Nagwek3"/>
      </w:pPr>
      <w:bookmarkStart w:id="185" w:name="_Toc108082739"/>
      <w:bookmarkStart w:id="186" w:name="_Toc108161156"/>
      <w:bookmarkStart w:id="187" w:name="_Toc108164948"/>
      <w:bookmarkStart w:id="188" w:name="_Toc112366931"/>
      <w:r>
        <w:t xml:space="preserve">Element [1] – </w:t>
      </w:r>
      <w:bookmarkEnd w:id="185"/>
      <w:bookmarkEnd w:id="186"/>
      <w:bookmarkEnd w:id="187"/>
      <w:r>
        <w:t>Menu główne</w:t>
      </w:r>
      <w:bookmarkEnd w:id="188"/>
    </w:p>
    <w:p w14:paraId="74CB5FA8" w14:textId="77777777" w:rsidR="00B76C69" w:rsidRDefault="00B76C69" w:rsidP="00B76C69">
      <w:pPr>
        <w:pStyle w:val="Akapitzlist"/>
        <w:ind w:left="0"/>
      </w:pPr>
      <w:r>
        <w:t xml:space="preserve">Menu główne na stronie naborów ma taką samą funkcjonalność jak opisana w </w:t>
      </w:r>
      <w:r w:rsidRPr="00387598">
        <w:t>rozdziale V pkt 1.1</w:t>
      </w:r>
      <w:r>
        <w:t>2</w:t>
      </w:r>
      <w:r w:rsidRPr="00387598">
        <w:t xml:space="preserve">, </w:t>
      </w:r>
      <w:r>
        <w:t xml:space="preserve">za wyjątkiem </w:t>
      </w:r>
    </w:p>
    <w:p w14:paraId="3921993B" w14:textId="77777777" w:rsidR="00B76C69" w:rsidRDefault="00B76C69" w:rsidP="00B76C69">
      <w:pPr>
        <w:pStyle w:val="Akapitzlist"/>
        <w:numPr>
          <w:ilvl w:val="0"/>
          <w:numId w:val="39"/>
        </w:numPr>
      </w:pPr>
      <w:r>
        <w:t>logo [1] właściwego dla portalu</w:t>
      </w:r>
    </w:p>
    <w:p w14:paraId="5900472C" w14:textId="77777777" w:rsidR="00B76C69" w:rsidRDefault="00B76C69" w:rsidP="00B76C69">
      <w:pPr>
        <w:pStyle w:val="Akapitzlist"/>
        <w:numPr>
          <w:ilvl w:val="0"/>
          <w:numId w:val="39"/>
        </w:numPr>
      </w:pPr>
      <w:r>
        <w:t>tekst z tłem: NABORY</w:t>
      </w:r>
    </w:p>
    <w:p w14:paraId="7AB73B8C" w14:textId="5EACCD95" w:rsidR="00B76C69" w:rsidRDefault="00403718" w:rsidP="00B76C69">
      <w:pPr>
        <w:pStyle w:val="Akapitzlist"/>
        <w:keepNext/>
        <w:ind w:left="-57" w:right="-283"/>
      </w:pPr>
      <w:r>
        <w:rPr>
          <w:noProof/>
          <w:lang w:eastAsia="pl-PL"/>
        </w:rPr>
        <w:drawing>
          <wp:inline distT="0" distB="0" distL="0" distR="0" wp14:anchorId="442A348E" wp14:editId="7F50ED4E">
            <wp:extent cx="6115050" cy="590550"/>
            <wp:effectExtent l="0" t="0" r="0" b="0"/>
            <wp:docPr id="1198" name="Obraz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6115050" cy="590550"/>
                    </a:xfrm>
                    <a:prstGeom prst="rect">
                      <a:avLst/>
                    </a:prstGeom>
                    <a:noFill/>
                    <a:ln>
                      <a:noFill/>
                    </a:ln>
                  </pic:spPr>
                </pic:pic>
              </a:graphicData>
            </a:graphic>
          </wp:inline>
        </w:drawing>
      </w:r>
    </w:p>
    <w:p w14:paraId="62745E85" w14:textId="3F836E2C"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13</w:t>
      </w:r>
      <w:r>
        <w:fldChar w:fldCharType="end"/>
      </w:r>
      <w:r>
        <w:t xml:space="preserve"> Lista naborów, element [1] - menu główne</w:t>
      </w:r>
    </w:p>
    <w:p w14:paraId="255B0D7A" w14:textId="77777777" w:rsidR="00B76C69" w:rsidRDefault="00B76C69" w:rsidP="00B76C69">
      <w:pPr>
        <w:pStyle w:val="Nagwek3"/>
      </w:pPr>
      <w:bookmarkStart w:id="189" w:name="_Toc108082740"/>
      <w:bookmarkStart w:id="190" w:name="_Toc108161157"/>
      <w:bookmarkStart w:id="191" w:name="_Toc108164949"/>
      <w:bookmarkStart w:id="192" w:name="_Toc112366932"/>
      <w:r>
        <w:t>Element [2] – Nagłówek</w:t>
      </w:r>
      <w:bookmarkEnd w:id="189"/>
      <w:bookmarkEnd w:id="190"/>
      <w:bookmarkEnd w:id="191"/>
      <w:bookmarkEnd w:id="192"/>
    </w:p>
    <w:p w14:paraId="3120D025" w14:textId="77777777" w:rsidR="00B76C69" w:rsidRDefault="00B76C69" w:rsidP="00B76C69">
      <w:pPr>
        <w:keepNext/>
      </w:pPr>
      <w:r>
        <w:rPr>
          <w:noProof/>
          <w:lang w:eastAsia="pl-PL"/>
        </w:rPr>
        <w:drawing>
          <wp:inline distT="0" distB="0" distL="0" distR="0" wp14:anchorId="2886209D" wp14:editId="3C9DF8C8">
            <wp:extent cx="3713480" cy="619760"/>
            <wp:effectExtent l="19050" t="19050" r="20320" b="27940"/>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1">
                      <a:extLst>
                        <a:ext uri="{28A0092B-C50C-407E-A947-70E740481C1C}">
                          <a14:useLocalDpi xmlns:a14="http://schemas.microsoft.com/office/drawing/2010/main"/>
                        </a:ext>
                      </a:extLst>
                    </a:blip>
                    <a:srcRect/>
                    <a:stretch>
                      <a:fillRect/>
                    </a:stretch>
                  </pic:blipFill>
                  <pic:spPr bwMode="auto">
                    <a:xfrm>
                      <a:off x="0" y="0"/>
                      <a:ext cx="3713480" cy="619760"/>
                    </a:xfrm>
                    <a:prstGeom prst="rect">
                      <a:avLst/>
                    </a:prstGeom>
                    <a:noFill/>
                    <a:ln w="3175">
                      <a:solidFill>
                        <a:schemeClr val="tx1"/>
                      </a:solidFill>
                    </a:ln>
                  </pic:spPr>
                </pic:pic>
              </a:graphicData>
            </a:graphic>
          </wp:inline>
        </w:drawing>
      </w:r>
    </w:p>
    <w:p w14:paraId="52DDF894" w14:textId="10C9477B"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14</w:t>
      </w:r>
      <w:r>
        <w:fldChar w:fldCharType="end"/>
      </w:r>
      <w:r>
        <w:t xml:space="preserve"> Lista naborów, element [2] - Nagłówek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2157"/>
        <w:gridCol w:w="4489"/>
      </w:tblGrid>
      <w:tr w:rsidR="00BE72EE" w:rsidRPr="006746B7" w14:paraId="10C662F2" w14:textId="77777777" w:rsidTr="00BE72EE">
        <w:trPr>
          <w:cantSplit/>
          <w:trHeight w:val="205"/>
          <w:tblHeader/>
        </w:trPr>
        <w:tc>
          <w:tcPr>
            <w:tcW w:w="601" w:type="pct"/>
            <w:shd w:val="clear" w:color="auto" w:fill="auto"/>
            <w:vAlign w:val="center"/>
          </w:tcPr>
          <w:p w14:paraId="28961724" w14:textId="77777777" w:rsidR="00BE72EE" w:rsidRPr="006746B7" w:rsidRDefault="00BE72EE" w:rsidP="009A1CEF">
            <w:pPr>
              <w:jc w:val="center"/>
              <w:rPr>
                <w:b/>
              </w:rPr>
            </w:pPr>
            <w:r w:rsidRPr="006746B7">
              <w:rPr>
                <w:b/>
              </w:rPr>
              <w:t>Lp.</w:t>
            </w:r>
          </w:p>
        </w:tc>
        <w:tc>
          <w:tcPr>
            <w:tcW w:w="948" w:type="pct"/>
            <w:shd w:val="clear" w:color="auto" w:fill="auto"/>
            <w:vAlign w:val="center"/>
          </w:tcPr>
          <w:p w14:paraId="21027D99" w14:textId="77777777" w:rsidR="00BE72EE" w:rsidRPr="006746B7" w:rsidRDefault="00BE72EE" w:rsidP="009A1CEF">
            <w:pPr>
              <w:jc w:val="center"/>
              <w:rPr>
                <w:b/>
              </w:rPr>
            </w:pPr>
            <w:r w:rsidRPr="006746B7">
              <w:rPr>
                <w:b/>
              </w:rPr>
              <w:t>Typ</w:t>
            </w:r>
          </w:p>
        </w:tc>
        <w:tc>
          <w:tcPr>
            <w:tcW w:w="1120" w:type="pct"/>
            <w:shd w:val="clear" w:color="auto" w:fill="auto"/>
            <w:vAlign w:val="center"/>
          </w:tcPr>
          <w:p w14:paraId="77990EED" w14:textId="77777777" w:rsidR="00BE72EE" w:rsidRPr="006746B7" w:rsidRDefault="00BE72EE" w:rsidP="009A1CEF">
            <w:pPr>
              <w:jc w:val="center"/>
              <w:rPr>
                <w:b/>
              </w:rPr>
            </w:pPr>
            <w:r w:rsidRPr="006746B7">
              <w:rPr>
                <w:b/>
              </w:rPr>
              <w:t>Nazwa</w:t>
            </w:r>
          </w:p>
        </w:tc>
        <w:tc>
          <w:tcPr>
            <w:tcW w:w="2331" w:type="pct"/>
            <w:shd w:val="clear" w:color="auto" w:fill="auto"/>
            <w:vAlign w:val="center"/>
          </w:tcPr>
          <w:p w14:paraId="45DE8AB7" w14:textId="77777777" w:rsidR="00BE72EE" w:rsidRPr="006746B7" w:rsidRDefault="00BE72EE" w:rsidP="009A1CEF">
            <w:pPr>
              <w:jc w:val="center"/>
              <w:rPr>
                <w:b/>
              </w:rPr>
            </w:pPr>
            <w:r w:rsidRPr="006746B7">
              <w:rPr>
                <w:b/>
              </w:rPr>
              <w:t>Opis / właściwości</w:t>
            </w:r>
          </w:p>
        </w:tc>
      </w:tr>
      <w:tr w:rsidR="00BE72EE" w:rsidRPr="006746B7" w14:paraId="2894BDD4" w14:textId="77777777" w:rsidTr="00BE72EE">
        <w:tc>
          <w:tcPr>
            <w:tcW w:w="601" w:type="pct"/>
            <w:shd w:val="clear" w:color="auto" w:fill="auto"/>
          </w:tcPr>
          <w:p w14:paraId="25CEA6D2" w14:textId="77777777" w:rsidR="00BE72EE" w:rsidRPr="006746B7" w:rsidRDefault="00BE72EE" w:rsidP="009A1CEF">
            <w:pPr>
              <w:jc w:val="center"/>
              <w:rPr>
                <w:rFonts w:cs="Cambria Math"/>
              </w:rPr>
            </w:pPr>
            <w:r w:rsidRPr="16CB535B">
              <w:rPr>
                <w:rFonts w:cs="Cambria Math"/>
              </w:rPr>
              <w:t>1</w:t>
            </w:r>
          </w:p>
        </w:tc>
        <w:tc>
          <w:tcPr>
            <w:tcW w:w="948" w:type="pct"/>
            <w:shd w:val="clear" w:color="auto" w:fill="auto"/>
          </w:tcPr>
          <w:p w14:paraId="03E29604" w14:textId="77777777" w:rsidR="00BE72EE" w:rsidRPr="006746B7" w:rsidRDefault="00BE72EE" w:rsidP="009A1CEF">
            <w:pPr>
              <w:rPr>
                <w:rFonts w:cs="Cambria Math"/>
              </w:rPr>
            </w:pPr>
            <w:r>
              <w:rPr>
                <w:rFonts w:cs="Cambria Math"/>
              </w:rPr>
              <w:t>Nagłówek H2</w:t>
            </w:r>
          </w:p>
        </w:tc>
        <w:tc>
          <w:tcPr>
            <w:tcW w:w="1120" w:type="pct"/>
            <w:shd w:val="clear" w:color="auto" w:fill="auto"/>
          </w:tcPr>
          <w:p w14:paraId="26A1D51F" w14:textId="77777777" w:rsidR="00BE72EE" w:rsidRPr="006746B7" w:rsidRDefault="00BE72EE" w:rsidP="009A1CEF">
            <w:pPr>
              <w:rPr>
                <w:rFonts w:cs="Cambria Math"/>
              </w:rPr>
            </w:pPr>
            <w:r>
              <w:rPr>
                <w:rFonts w:cs="Cambria Math"/>
              </w:rPr>
              <w:t>Nabory</w:t>
            </w:r>
          </w:p>
        </w:tc>
        <w:tc>
          <w:tcPr>
            <w:tcW w:w="2331" w:type="pct"/>
            <w:shd w:val="clear" w:color="auto" w:fill="auto"/>
          </w:tcPr>
          <w:p w14:paraId="2979CC8C" w14:textId="77777777" w:rsidR="00BE72EE" w:rsidRPr="006746B7" w:rsidRDefault="00BE72EE" w:rsidP="009A1CEF">
            <w:pPr>
              <w:rPr>
                <w:rFonts w:cs="Cambria Math"/>
              </w:rPr>
            </w:pPr>
            <w:r>
              <w:rPr>
                <w:rFonts w:cs="Cambria Math"/>
              </w:rPr>
              <w:t>Tytuł strony</w:t>
            </w:r>
          </w:p>
        </w:tc>
      </w:tr>
      <w:tr w:rsidR="00BE72EE" w:rsidRPr="006746B7" w14:paraId="17B2FBF3" w14:textId="77777777" w:rsidTr="00BE72EE">
        <w:tc>
          <w:tcPr>
            <w:tcW w:w="601" w:type="pct"/>
            <w:shd w:val="clear" w:color="auto" w:fill="auto"/>
          </w:tcPr>
          <w:p w14:paraId="6D43272F" w14:textId="77777777" w:rsidR="00BE72EE" w:rsidRPr="006746B7" w:rsidRDefault="00BE72EE" w:rsidP="009A1CEF">
            <w:pPr>
              <w:jc w:val="center"/>
              <w:rPr>
                <w:rFonts w:cs="Cambria Math"/>
              </w:rPr>
            </w:pPr>
            <w:r w:rsidRPr="16CB535B">
              <w:rPr>
                <w:rFonts w:cs="Cambria Math"/>
              </w:rPr>
              <w:t>2</w:t>
            </w:r>
          </w:p>
        </w:tc>
        <w:tc>
          <w:tcPr>
            <w:tcW w:w="948" w:type="pct"/>
            <w:shd w:val="clear" w:color="auto" w:fill="auto"/>
          </w:tcPr>
          <w:p w14:paraId="4443269E" w14:textId="77777777" w:rsidR="00BE72EE" w:rsidRDefault="00BE72EE" w:rsidP="009A1CEF">
            <w:pPr>
              <w:rPr>
                <w:rFonts w:cs="Cambria Math"/>
              </w:rPr>
            </w:pPr>
            <w:r>
              <w:rPr>
                <w:rFonts w:cs="Cambria Math"/>
              </w:rPr>
              <w:t>Tekst</w:t>
            </w:r>
          </w:p>
        </w:tc>
        <w:tc>
          <w:tcPr>
            <w:tcW w:w="1120" w:type="pct"/>
            <w:shd w:val="clear" w:color="auto" w:fill="auto"/>
          </w:tcPr>
          <w:p w14:paraId="5F2D4EA4" w14:textId="77777777" w:rsidR="00BE72EE" w:rsidRDefault="00BE72EE" w:rsidP="009A1CEF">
            <w:pPr>
              <w:rPr>
                <w:rFonts w:cs="Cambria Math"/>
              </w:rPr>
            </w:pPr>
            <w:r>
              <w:rPr>
                <w:rFonts w:cs="Cambria Math"/>
              </w:rPr>
              <w:t>234</w:t>
            </w:r>
          </w:p>
        </w:tc>
        <w:tc>
          <w:tcPr>
            <w:tcW w:w="2331" w:type="pct"/>
            <w:shd w:val="clear" w:color="auto" w:fill="auto"/>
          </w:tcPr>
          <w:p w14:paraId="682EE236" w14:textId="77777777" w:rsidR="00BE72EE" w:rsidRDefault="00BE72EE" w:rsidP="009A1CEF">
            <w:pPr>
              <w:rPr>
                <w:rFonts w:cs="Cambria Math"/>
              </w:rPr>
            </w:pPr>
            <w:r>
              <w:rPr>
                <w:rFonts w:cs="Cambria Math"/>
              </w:rPr>
              <w:t>Liczba pozycji naborów na liście</w:t>
            </w:r>
          </w:p>
        </w:tc>
      </w:tr>
      <w:tr w:rsidR="00BE72EE" w:rsidRPr="006746B7" w14:paraId="6AADE19F" w14:textId="77777777" w:rsidTr="00BE72EE">
        <w:tc>
          <w:tcPr>
            <w:tcW w:w="601" w:type="pct"/>
            <w:shd w:val="clear" w:color="auto" w:fill="auto"/>
          </w:tcPr>
          <w:p w14:paraId="48786807" w14:textId="77777777" w:rsidR="00BE72EE" w:rsidRPr="00195BDE" w:rsidRDefault="00BE72EE" w:rsidP="009A1CEF">
            <w:pPr>
              <w:jc w:val="center"/>
              <w:rPr>
                <w:rFonts w:cs="Cambria Math"/>
              </w:rPr>
            </w:pPr>
            <w:r w:rsidRPr="16CB535B">
              <w:rPr>
                <w:rFonts w:cs="Cambria Math"/>
              </w:rPr>
              <w:t>3</w:t>
            </w:r>
          </w:p>
        </w:tc>
        <w:tc>
          <w:tcPr>
            <w:tcW w:w="948" w:type="pct"/>
            <w:shd w:val="clear" w:color="auto" w:fill="auto"/>
          </w:tcPr>
          <w:p w14:paraId="4E3BAAB6" w14:textId="77777777" w:rsidR="00BE72EE" w:rsidRPr="006746B7" w:rsidRDefault="00BE72EE" w:rsidP="009A1CEF">
            <w:pPr>
              <w:rPr>
                <w:rFonts w:cs="Cambria Math"/>
              </w:rPr>
            </w:pPr>
            <w:r>
              <w:rPr>
                <w:rFonts w:cs="Cambria Math"/>
              </w:rPr>
              <w:t>Okruszki</w:t>
            </w:r>
          </w:p>
        </w:tc>
        <w:tc>
          <w:tcPr>
            <w:tcW w:w="1120" w:type="pct"/>
            <w:shd w:val="clear" w:color="auto" w:fill="auto"/>
          </w:tcPr>
          <w:p w14:paraId="6210DD9C" w14:textId="77777777" w:rsidR="00BE72EE" w:rsidRPr="006746B7" w:rsidRDefault="00BE72EE" w:rsidP="009A1CEF">
            <w:pPr>
              <w:spacing w:after="0"/>
              <w:rPr>
                <w:rFonts w:cs="Cambria Math"/>
              </w:rPr>
            </w:pPr>
            <w:r>
              <w:rPr>
                <w:rFonts w:cs="Cambria Math"/>
              </w:rPr>
              <w:t xml:space="preserve">Ikona </w:t>
            </w:r>
          </w:p>
        </w:tc>
        <w:tc>
          <w:tcPr>
            <w:tcW w:w="2331" w:type="pct"/>
            <w:shd w:val="clear" w:color="auto" w:fill="auto"/>
          </w:tcPr>
          <w:p w14:paraId="3C128D2D" w14:textId="7F2147A8" w:rsidR="00BE72EE" w:rsidRPr="006746B7" w:rsidRDefault="00BE72EE" w:rsidP="009A1CEF">
            <w:pPr>
              <w:rPr>
                <w:rFonts w:cs="Cambria Math"/>
              </w:rPr>
            </w:pPr>
            <w:r w:rsidRPr="16CB535B">
              <w:rPr>
                <w:rFonts w:cs="Cambria Math"/>
              </w:rPr>
              <w:t xml:space="preserve">Opis w rozdziale </w:t>
            </w:r>
            <w:r w:rsidRPr="006A41AE">
              <w:rPr>
                <w:rFonts w:cs="Cambria Math"/>
              </w:rPr>
              <w:t>V pkt.10</w:t>
            </w:r>
            <w:r w:rsidRPr="16CB535B">
              <w:rPr>
                <w:rFonts w:cs="Cambria Math"/>
              </w:rPr>
              <w:t>.</w:t>
            </w:r>
          </w:p>
        </w:tc>
      </w:tr>
    </w:tbl>
    <w:p w14:paraId="2BB58F51" w14:textId="3F40B4C7"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45</w:t>
      </w:r>
      <w:r w:rsidR="00B610C9">
        <w:fldChar w:fldCharType="end"/>
      </w:r>
      <w:r>
        <w:t xml:space="preserve"> Lista naborów, element [2] – Nagłówek - komponenty</w:t>
      </w:r>
    </w:p>
    <w:p w14:paraId="6F47E83F" w14:textId="77777777" w:rsidR="00B76C69" w:rsidRPr="00755FEC" w:rsidRDefault="00B76C69" w:rsidP="00B76C69">
      <w:pPr>
        <w:pStyle w:val="Nagwek4"/>
      </w:pPr>
      <w:r>
        <w:t>Wersja mobilna nagłówka listy naborów</w:t>
      </w:r>
    </w:p>
    <w:p w14:paraId="34A5A037" w14:textId="77777777" w:rsidR="00B76C69" w:rsidRDefault="00B76C69" w:rsidP="00B76C69">
      <w:pPr>
        <w:keepNext/>
      </w:pPr>
      <w:r w:rsidRPr="00195BDE">
        <w:rPr>
          <w:noProof/>
          <w:lang w:eastAsia="pl-PL"/>
        </w:rPr>
        <w:drawing>
          <wp:inline distT="0" distB="0" distL="0" distR="0" wp14:anchorId="135DF104" wp14:editId="15F3F08F">
            <wp:extent cx="2801482" cy="495500"/>
            <wp:effectExtent l="19050" t="19050" r="18415" b="19050"/>
            <wp:docPr id="505" name="Obraz 50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Obraz 505" descr="Obraz zawierający tekst&#10;&#10;Opis wygenerowany automatycznie"/>
                    <pic:cNvPicPr/>
                  </pic:nvPicPr>
                  <pic:blipFill>
                    <a:blip r:embed="rId252"/>
                    <a:stretch>
                      <a:fillRect/>
                    </a:stretch>
                  </pic:blipFill>
                  <pic:spPr>
                    <a:xfrm>
                      <a:off x="0" y="0"/>
                      <a:ext cx="2801482" cy="495500"/>
                    </a:xfrm>
                    <a:prstGeom prst="rect">
                      <a:avLst/>
                    </a:prstGeom>
                    <a:ln w="3175">
                      <a:solidFill>
                        <a:schemeClr val="tx1"/>
                      </a:solidFill>
                    </a:ln>
                  </pic:spPr>
                </pic:pic>
              </a:graphicData>
            </a:graphic>
          </wp:inline>
        </w:drawing>
      </w:r>
    </w:p>
    <w:p w14:paraId="5100240A" w14:textId="2A20B2E6"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15</w:t>
      </w:r>
      <w:r>
        <w:fldChar w:fldCharType="end"/>
      </w:r>
      <w:r>
        <w:t xml:space="preserve"> Lista naborów, element [3] - Nagłówek – wersja mobilna</w:t>
      </w:r>
    </w:p>
    <w:p w14:paraId="0D73671B" w14:textId="77777777" w:rsidR="00B76C69" w:rsidRPr="0023250D" w:rsidRDefault="00B76C69" w:rsidP="006A41AE">
      <w:pPr>
        <w:pStyle w:val="Tekstpodstawowyzwciciem2"/>
        <w:ind w:left="0" w:firstLine="0"/>
      </w:pPr>
      <w:r w:rsidRPr="009E07FB">
        <w:t xml:space="preserve">W wersji mobilnej </w:t>
      </w:r>
      <w:r>
        <w:t>sekcja nagłówka występuje bez żadnych zmian.</w:t>
      </w:r>
    </w:p>
    <w:p w14:paraId="1F4737A0" w14:textId="77777777" w:rsidR="00B76C69" w:rsidRDefault="00B76C69" w:rsidP="00B76C69">
      <w:pPr>
        <w:pStyle w:val="Nagwek3"/>
      </w:pPr>
      <w:bookmarkStart w:id="193" w:name="_Toc108082741"/>
      <w:bookmarkStart w:id="194" w:name="_Toc108161158"/>
      <w:bookmarkStart w:id="195" w:name="_Toc108164950"/>
      <w:bookmarkStart w:id="196" w:name="_Toc112366933"/>
      <w:r>
        <w:t>Element [3] – Znaczniki</w:t>
      </w:r>
      <w:bookmarkEnd w:id="193"/>
      <w:bookmarkEnd w:id="194"/>
      <w:bookmarkEnd w:id="195"/>
      <w:bookmarkEnd w:id="196"/>
    </w:p>
    <w:p w14:paraId="0A2DAD2D" w14:textId="77777777" w:rsidR="00B76C69" w:rsidRDefault="00B76C69" w:rsidP="00B76C69">
      <w:pPr>
        <w:keepNext/>
      </w:pPr>
      <w:r>
        <w:rPr>
          <w:noProof/>
          <w:lang w:eastAsia="pl-PL"/>
        </w:rPr>
        <w:drawing>
          <wp:inline distT="0" distB="0" distL="0" distR="0" wp14:anchorId="4A606A13" wp14:editId="6FD249B8">
            <wp:extent cx="5755640" cy="558800"/>
            <wp:effectExtent l="19050" t="19050" r="16510" b="12700"/>
            <wp:docPr id="507" name="Obraz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5755640" cy="558800"/>
                    </a:xfrm>
                    <a:prstGeom prst="rect">
                      <a:avLst/>
                    </a:prstGeom>
                    <a:noFill/>
                    <a:ln w="3175">
                      <a:solidFill>
                        <a:schemeClr val="tx1"/>
                      </a:solidFill>
                    </a:ln>
                  </pic:spPr>
                </pic:pic>
              </a:graphicData>
            </a:graphic>
          </wp:inline>
        </w:drawing>
      </w:r>
    </w:p>
    <w:p w14:paraId="155945BB" w14:textId="6177CF44"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16</w:t>
      </w:r>
      <w:r>
        <w:fldChar w:fldCharType="end"/>
      </w:r>
      <w:r>
        <w:t xml:space="preserve"> Lista naborów, element [3] - Znaczniki</w:t>
      </w:r>
    </w:p>
    <w:tbl>
      <w:tblPr>
        <w:tblW w:w="53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87"/>
        <w:gridCol w:w="1398"/>
        <w:gridCol w:w="1652"/>
        <w:gridCol w:w="3438"/>
        <w:gridCol w:w="3012"/>
      </w:tblGrid>
      <w:tr w:rsidR="00B76C69" w:rsidRPr="006746B7" w14:paraId="2072BC5A" w14:textId="77777777" w:rsidTr="009A1CEF">
        <w:trPr>
          <w:cantSplit/>
          <w:trHeight w:val="205"/>
          <w:tblHeader/>
        </w:trPr>
        <w:tc>
          <w:tcPr>
            <w:tcW w:w="427" w:type="pct"/>
            <w:shd w:val="clear" w:color="auto" w:fill="auto"/>
            <w:vAlign w:val="center"/>
          </w:tcPr>
          <w:p w14:paraId="1CD4DB1F" w14:textId="77777777" w:rsidR="00B76C69" w:rsidRPr="006746B7" w:rsidRDefault="00B76C69" w:rsidP="009A1CEF">
            <w:pPr>
              <w:jc w:val="center"/>
              <w:rPr>
                <w:b/>
              </w:rPr>
            </w:pPr>
            <w:r w:rsidRPr="006746B7">
              <w:rPr>
                <w:b/>
              </w:rPr>
              <w:t>Lp.</w:t>
            </w:r>
          </w:p>
        </w:tc>
        <w:tc>
          <w:tcPr>
            <w:tcW w:w="673" w:type="pct"/>
            <w:shd w:val="clear" w:color="auto" w:fill="auto"/>
            <w:vAlign w:val="center"/>
          </w:tcPr>
          <w:p w14:paraId="2CE6F2FA" w14:textId="77777777" w:rsidR="00B76C69" w:rsidRPr="006746B7" w:rsidRDefault="00B76C69" w:rsidP="009A1CEF">
            <w:pPr>
              <w:jc w:val="center"/>
              <w:rPr>
                <w:b/>
              </w:rPr>
            </w:pPr>
            <w:r w:rsidRPr="006746B7">
              <w:rPr>
                <w:b/>
              </w:rPr>
              <w:t>Typ</w:t>
            </w:r>
          </w:p>
        </w:tc>
        <w:tc>
          <w:tcPr>
            <w:tcW w:w="795" w:type="pct"/>
            <w:shd w:val="clear" w:color="auto" w:fill="auto"/>
            <w:vAlign w:val="center"/>
          </w:tcPr>
          <w:p w14:paraId="33043BEF" w14:textId="77777777" w:rsidR="00B76C69" w:rsidRPr="006746B7" w:rsidRDefault="00B76C69" w:rsidP="009A1CEF">
            <w:pPr>
              <w:jc w:val="center"/>
              <w:rPr>
                <w:b/>
              </w:rPr>
            </w:pPr>
            <w:r w:rsidRPr="006746B7">
              <w:rPr>
                <w:b/>
              </w:rPr>
              <w:t>Nazwa</w:t>
            </w:r>
          </w:p>
        </w:tc>
        <w:tc>
          <w:tcPr>
            <w:tcW w:w="1655" w:type="pct"/>
            <w:shd w:val="clear" w:color="auto" w:fill="auto"/>
            <w:vAlign w:val="center"/>
          </w:tcPr>
          <w:p w14:paraId="447C14DE" w14:textId="77777777" w:rsidR="00B76C69" w:rsidRPr="006746B7" w:rsidRDefault="00B76C69" w:rsidP="009A1CEF">
            <w:pPr>
              <w:jc w:val="center"/>
              <w:rPr>
                <w:b/>
              </w:rPr>
            </w:pPr>
            <w:r w:rsidRPr="006746B7">
              <w:rPr>
                <w:b/>
              </w:rPr>
              <w:t>Opis / właściwości</w:t>
            </w:r>
          </w:p>
        </w:tc>
        <w:tc>
          <w:tcPr>
            <w:tcW w:w="1450" w:type="pct"/>
            <w:shd w:val="clear" w:color="auto" w:fill="auto"/>
            <w:vAlign w:val="center"/>
          </w:tcPr>
          <w:p w14:paraId="673968B4" w14:textId="77777777" w:rsidR="00B76C69" w:rsidRPr="006746B7" w:rsidRDefault="00B76C69" w:rsidP="009A1CEF">
            <w:pPr>
              <w:jc w:val="center"/>
              <w:rPr>
                <w:b/>
              </w:rPr>
            </w:pPr>
            <w:r w:rsidRPr="006746B7">
              <w:rPr>
                <w:b/>
              </w:rPr>
              <w:t>Uwagi</w:t>
            </w:r>
          </w:p>
        </w:tc>
      </w:tr>
      <w:tr w:rsidR="00B76C69" w:rsidRPr="006746B7" w14:paraId="67CF9FC7" w14:textId="77777777" w:rsidTr="009A1CEF">
        <w:tc>
          <w:tcPr>
            <w:tcW w:w="427" w:type="pct"/>
            <w:shd w:val="clear" w:color="auto" w:fill="auto"/>
          </w:tcPr>
          <w:p w14:paraId="6CB07EF1" w14:textId="77777777" w:rsidR="00B76C69" w:rsidRPr="006746B7" w:rsidRDefault="00B76C69" w:rsidP="009A1CEF">
            <w:pPr>
              <w:jc w:val="center"/>
              <w:rPr>
                <w:rFonts w:cs="Cambria Math"/>
              </w:rPr>
            </w:pPr>
            <w:r w:rsidRPr="4DFE1076">
              <w:rPr>
                <w:rFonts w:cs="Cambria Math"/>
              </w:rPr>
              <w:t>1..4</w:t>
            </w:r>
          </w:p>
        </w:tc>
        <w:tc>
          <w:tcPr>
            <w:tcW w:w="673" w:type="pct"/>
            <w:shd w:val="clear" w:color="auto" w:fill="auto"/>
          </w:tcPr>
          <w:p w14:paraId="4A02D0DF" w14:textId="77777777" w:rsidR="00B76C69" w:rsidRPr="006746B7" w:rsidRDefault="00B76C69" w:rsidP="009A1CEF">
            <w:pPr>
              <w:rPr>
                <w:rFonts w:cs="Cambria Math"/>
              </w:rPr>
            </w:pPr>
            <w:r>
              <w:rPr>
                <w:rFonts w:cs="Cambria Math"/>
              </w:rPr>
              <w:t>Znacznik</w:t>
            </w:r>
          </w:p>
        </w:tc>
        <w:tc>
          <w:tcPr>
            <w:tcW w:w="795" w:type="pct"/>
            <w:shd w:val="clear" w:color="auto" w:fill="auto"/>
          </w:tcPr>
          <w:p w14:paraId="6913D573" w14:textId="77777777" w:rsidR="00B76C69" w:rsidRPr="006746B7" w:rsidRDefault="00B76C69" w:rsidP="009A1CEF">
            <w:pPr>
              <w:rPr>
                <w:rFonts w:cs="Cambria Math"/>
              </w:rPr>
            </w:pPr>
            <w:r>
              <w:rPr>
                <w:rFonts w:cs="Cambria Math"/>
              </w:rPr>
              <w:t>Nadchodzące…</w:t>
            </w:r>
          </w:p>
        </w:tc>
        <w:tc>
          <w:tcPr>
            <w:tcW w:w="1655" w:type="pct"/>
            <w:shd w:val="clear" w:color="auto" w:fill="auto"/>
          </w:tcPr>
          <w:p w14:paraId="38F07FD5" w14:textId="77777777" w:rsidR="00B76C69" w:rsidRDefault="00B76C69" w:rsidP="009A1CEF">
            <w:pPr>
              <w:rPr>
                <w:rFonts w:cs="Cambria Math"/>
              </w:rPr>
            </w:pPr>
            <w:r>
              <w:rPr>
                <w:rFonts w:cs="Cambria Math"/>
              </w:rPr>
              <w:t>Tzw. smarttagi czyli predefiniowane filtry zakresu wyszukiwania:</w:t>
            </w:r>
          </w:p>
          <w:p w14:paraId="7D64ED29" w14:textId="77777777" w:rsidR="00B76C69" w:rsidRDefault="00B76C69" w:rsidP="009A1CEF">
            <w:pPr>
              <w:rPr>
                <w:rFonts w:cs="Cambria Math"/>
              </w:rPr>
            </w:pPr>
            <w:r>
              <w:rPr>
                <w:rFonts w:cs="Cambria Math"/>
              </w:rPr>
              <w:t>NADCHODZĄCE – te, w których nabór się jeszcze nie zakończył</w:t>
            </w:r>
          </w:p>
          <w:p w14:paraId="23EB357B" w14:textId="77777777" w:rsidR="00B76C69" w:rsidRDefault="00B76C69" w:rsidP="009A1CEF">
            <w:pPr>
              <w:rPr>
                <w:rFonts w:cs="Cambria Math"/>
              </w:rPr>
            </w:pPr>
            <w:r>
              <w:rPr>
                <w:rFonts w:cs="Cambria Math"/>
              </w:rPr>
              <w:t>TRWAJĄCE – te, w których nabór trwa;</w:t>
            </w:r>
          </w:p>
          <w:p w14:paraId="116F85A1" w14:textId="77777777" w:rsidR="00B76C69" w:rsidRDefault="00B76C69" w:rsidP="009A1CEF">
            <w:pPr>
              <w:rPr>
                <w:rFonts w:cs="Cambria Math"/>
              </w:rPr>
            </w:pPr>
            <w:r>
              <w:rPr>
                <w:rFonts w:cs="Cambria Math"/>
              </w:rPr>
              <w:t>ZAKOŃCZONE – te, w których nabór został zakończony</w:t>
            </w:r>
          </w:p>
          <w:p w14:paraId="7E663213" w14:textId="77777777" w:rsidR="00B76C69" w:rsidRPr="006746B7" w:rsidRDefault="00B76C69" w:rsidP="009A1CEF">
            <w:pPr>
              <w:rPr>
                <w:rFonts w:cs="Cambria Math"/>
              </w:rPr>
            </w:pPr>
            <w:r>
              <w:rPr>
                <w:rFonts w:cs="Cambria Math"/>
              </w:rPr>
              <w:t>WYNIKI – te, w których ogłoszono wyniki naborów</w:t>
            </w:r>
          </w:p>
        </w:tc>
        <w:tc>
          <w:tcPr>
            <w:tcW w:w="1450" w:type="pct"/>
            <w:shd w:val="clear" w:color="auto" w:fill="auto"/>
          </w:tcPr>
          <w:p w14:paraId="46BD50C0" w14:textId="77777777" w:rsidR="00B76C69" w:rsidRPr="00C15849" w:rsidRDefault="00B76C69" w:rsidP="00BE72EE">
            <w:pPr>
              <w:pStyle w:val="Podtytu"/>
            </w:pPr>
          </w:p>
        </w:tc>
      </w:tr>
      <w:tr w:rsidR="00B76C69" w:rsidRPr="006746B7" w14:paraId="7E156D3D" w14:textId="77777777" w:rsidTr="009A1CEF">
        <w:tc>
          <w:tcPr>
            <w:tcW w:w="427" w:type="pct"/>
            <w:shd w:val="clear" w:color="auto" w:fill="auto"/>
          </w:tcPr>
          <w:p w14:paraId="233180D1" w14:textId="77777777" w:rsidR="00B76C69" w:rsidRPr="006746B7" w:rsidRDefault="00B76C69" w:rsidP="009A1CEF">
            <w:pPr>
              <w:jc w:val="center"/>
              <w:rPr>
                <w:rFonts w:cs="Cambria Math"/>
              </w:rPr>
            </w:pPr>
            <w:r w:rsidRPr="4DFE1076">
              <w:rPr>
                <w:rFonts w:cs="Cambria Math"/>
              </w:rPr>
              <w:t>5</w:t>
            </w:r>
          </w:p>
        </w:tc>
        <w:tc>
          <w:tcPr>
            <w:tcW w:w="673" w:type="pct"/>
            <w:shd w:val="clear" w:color="auto" w:fill="auto"/>
          </w:tcPr>
          <w:p w14:paraId="3D279E81" w14:textId="77777777" w:rsidR="00B76C69" w:rsidRDefault="00B76C69" w:rsidP="009A1CEF">
            <w:pPr>
              <w:rPr>
                <w:rFonts w:cs="Cambria Math"/>
              </w:rPr>
            </w:pPr>
            <w:r>
              <w:rPr>
                <w:rFonts w:cs="Cambria Math"/>
              </w:rPr>
              <w:t xml:space="preserve">Link </w:t>
            </w:r>
          </w:p>
        </w:tc>
        <w:tc>
          <w:tcPr>
            <w:tcW w:w="795" w:type="pct"/>
            <w:shd w:val="clear" w:color="auto" w:fill="auto"/>
          </w:tcPr>
          <w:p w14:paraId="33F886C4" w14:textId="77777777" w:rsidR="00B76C69" w:rsidRDefault="00B76C69" w:rsidP="009A1CEF">
            <w:pPr>
              <w:rPr>
                <w:rFonts w:cs="Cambria Math"/>
              </w:rPr>
            </w:pPr>
            <w:r>
              <w:rPr>
                <w:rFonts w:cs="Cambria Math"/>
              </w:rPr>
              <w:t>Harmonogramy</w:t>
            </w:r>
          </w:p>
        </w:tc>
        <w:tc>
          <w:tcPr>
            <w:tcW w:w="1655" w:type="pct"/>
            <w:shd w:val="clear" w:color="auto" w:fill="auto"/>
          </w:tcPr>
          <w:p w14:paraId="6056E71E" w14:textId="67CD37B1" w:rsidR="00B76C69" w:rsidRDefault="00B76C69" w:rsidP="009A1CEF">
            <w:pPr>
              <w:rPr>
                <w:rFonts w:cs="Cambria Math"/>
              </w:rPr>
            </w:pPr>
            <w:r>
              <w:rPr>
                <w:rFonts w:cs="Cambria Math"/>
              </w:rPr>
              <w:t>Przejście do strony harmonogramów</w:t>
            </w:r>
            <w:r w:rsidR="00D5708D">
              <w:rPr>
                <w:rFonts w:cs="Cambria Math"/>
              </w:rPr>
              <w:t xml:space="preserve"> </w:t>
            </w:r>
            <w:r>
              <w:rPr>
                <w:rFonts w:cs="Cambria Math"/>
              </w:rPr>
              <w:t>VI.1</w:t>
            </w:r>
          </w:p>
        </w:tc>
        <w:tc>
          <w:tcPr>
            <w:tcW w:w="1450" w:type="pct"/>
            <w:shd w:val="clear" w:color="auto" w:fill="auto"/>
          </w:tcPr>
          <w:p w14:paraId="00ED428B" w14:textId="77777777" w:rsidR="00B76C69" w:rsidRDefault="00B76C69" w:rsidP="009A1CEF">
            <w:pPr>
              <w:spacing w:after="0" w:line="276" w:lineRule="auto"/>
            </w:pPr>
            <w:r w:rsidRPr="4DFE1076">
              <w:t>W tekście linku podana jest liczba harmonogramów [6]</w:t>
            </w:r>
          </w:p>
          <w:p w14:paraId="33BD3E8D" w14:textId="4C19221B" w:rsidR="00B76C69" w:rsidRPr="00C15849" w:rsidRDefault="00B76C69" w:rsidP="00BE72EE">
            <w:pPr>
              <w:keepNext/>
              <w:spacing w:after="0" w:line="276" w:lineRule="auto"/>
            </w:pPr>
            <w:r w:rsidRPr="4DFE1076">
              <w:t xml:space="preserve">Kliknięcie w link przekierowuje do strony Harmonogramy naborów, opisane w pktVI.1 </w:t>
            </w:r>
          </w:p>
        </w:tc>
      </w:tr>
    </w:tbl>
    <w:p w14:paraId="170CC6B2" w14:textId="2F4DB21C"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46</w:t>
      </w:r>
      <w:r w:rsidR="00B610C9">
        <w:fldChar w:fldCharType="end"/>
      </w:r>
      <w:r>
        <w:t xml:space="preserve"> Znaczniki listy naborów</w:t>
      </w:r>
    </w:p>
    <w:p w14:paraId="602F4A64" w14:textId="77777777" w:rsidR="00B76C69" w:rsidRDefault="00B76C69" w:rsidP="00B76C69">
      <w:pPr>
        <w:pStyle w:val="Nagwek4"/>
      </w:pPr>
      <w:r>
        <w:t>Wersja mobilna sekcji znaczników</w:t>
      </w:r>
    </w:p>
    <w:p w14:paraId="1145D338" w14:textId="77777777" w:rsidR="00B76C69" w:rsidRDefault="00B76C69" w:rsidP="00B76C69">
      <w:pPr>
        <w:keepNext/>
      </w:pPr>
      <w:r w:rsidRPr="00593A39">
        <w:rPr>
          <w:noProof/>
          <w:lang w:eastAsia="pl-PL"/>
        </w:rPr>
        <w:drawing>
          <wp:inline distT="0" distB="0" distL="0" distR="0" wp14:anchorId="71630A7B" wp14:editId="7F960D96">
            <wp:extent cx="3020646" cy="733722"/>
            <wp:effectExtent l="19050" t="19050" r="8890" b="28575"/>
            <wp:docPr id="508" name="Obraz 50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Obraz zawierający tekst&#10;&#10;Opis wygenerowany automatycznie"/>
                    <pic:cNvPicPr/>
                  </pic:nvPicPr>
                  <pic:blipFill>
                    <a:blip r:embed="rId254"/>
                    <a:stretch>
                      <a:fillRect/>
                    </a:stretch>
                  </pic:blipFill>
                  <pic:spPr>
                    <a:xfrm>
                      <a:off x="0" y="0"/>
                      <a:ext cx="3020646" cy="733722"/>
                    </a:xfrm>
                    <a:prstGeom prst="rect">
                      <a:avLst/>
                    </a:prstGeom>
                    <a:ln w="3175">
                      <a:solidFill>
                        <a:schemeClr val="tx1"/>
                      </a:solidFill>
                    </a:ln>
                  </pic:spPr>
                </pic:pic>
              </a:graphicData>
            </a:graphic>
          </wp:inline>
        </w:drawing>
      </w:r>
    </w:p>
    <w:p w14:paraId="3EC4CC9B" w14:textId="519606A1"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17</w:t>
      </w:r>
      <w:r>
        <w:fldChar w:fldCharType="end"/>
      </w:r>
      <w:r>
        <w:rPr>
          <w:noProof/>
        </w:rPr>
        <w:t xml:space="preserve"> Lista naborów, element [2] – Znaczniki  – wersja mobilna</w:t>
      </w:r>
    </w:p>
    <w:p w14:paraId="1EEA382B" w14:textId="77777777" w:rsidR="00B76C69" w:rsidRDefault="00B76C69" w:rsidP="00B76C69">
      <w:pPr>
        <w:pStyle w:val="Tekstpodstawowy"/>
      </w:pPr>
      <w:r>
        <w:t>W wersji mobilnej następuje zmniejszenie ilości znaczników w wierszu, tak aby w jednym wierszy znalazły się całe trzy, dwa lub jeden znacznik.</w:t>
      </w:r>
    </w:p>
    <w:p w14:paraId="1A7985A4" w14:textId="77777777" w:rsidR="00B76C69" w:rsidRDefault="00B76C69" w:rsidP="00B76C69">
      <w:pPr>
        <w:pStyle w:val="Tekstpodstawowy"/>
      </w:pPr>
      <w:r>
        <w:t>Link [5] zostaje doklejony do ostatniego wiersza, jeśli pozwala na to szerokość ekranu lub jest wyświetlany w kolejnym wierszu.</w:t>
      </w:r>
    </w:p>
    <w:p w14:paraId="4308AB03" w14:textId="77777777" w:rsidR="00B76C69" w:rsidRDefault="00B76C69" w:rsidP="00B76C69">
      <w:pPr>
        <w:pStyle w:val="Nagwek3"/>
      </w:pPr>
      <w:bookmarkStart w:id="197" w:name="_Toc108082742"/>
      <w:bookmarkStart w:id="198" w:name="_Toc108161159"/>
      <w:bookmarkStart w:id="199" w:name="_Toc108164951"/>
      <w:bookmarkStart w:id="200" w:name="_Toc112366934"/>
      <w:r>
        <w:t>Element [4] – Filtry</w:t>
      </w:r>
      <w:bookmarkEnd w:id="197"/>
      <w:bookmarkEnd w:id="198"/>
      <w:bookmarkEnd w:id="199"/>
      <w:bookmarkEnd w:id="200"/>
      <w:r>
        <w:t xml:space="preserve"> </w:t>
      </w:r>
    </w:p>
    <w:p w14:paraId="3E95620A" w14:textId="77777777" w:rsidR="00B76C69" w:rsidRPr="00742CA6" w:rsidRDefault="00B76C69" w:rsidP="00B76C69">
      <w:pPr>
        <w:pStyle w:val="Tekstpodstawowy"/>
      </w:pPr>
      <w:r>
        <w:t xml:space="preserve">Opis sekcji znajduje się w rozdziale </w:t>
      </w:r>
      <w:r w:rsidRPr="004E5FB0">
        <w:t>V pkt 7</w:t>
      </w:r>
      <w:r>
        <w:t>.</w:t>
      </w:r>
    </w:p>
    <w:p w14:paraId="03DEEC35" w14:textId="77777777" w:rsidR="00B76C69" w:rsidRDefault="00B76C69" w:rsidP="00B76C69">
      <w:pPr>
        <w:pStyle w:val="Nagwek3"/>
      </w:pPr>
      <w:bookmarkStart w:id="201" w:name="_Toc108082743"/>
      <w:bookmarkStart w:id="202" w:name="_Toc108161160"/>
      <w:bookmarkStart w:id="203" w:name="_Toc108164952"/>
      <w:bookmarkStart w:id="204" w:name="_Toc112366935"/>
      <w:r>
        <w:t>Element [5] – Eksportuj</w:t>
      </w:r>
      <w:bookmarkEnd w:id="201"/>
      <w:bookmarkEnd w:id="202"/>
      <w:bookmarkEnd w:id="203"/>
      <w:bookmarkEnd w:id="204"/>
    </w:p>
    <w:p w14:paraId="1A18672D" w14:textId="77777777" w:rsidR="00B76C69" w:rsidRDefault="00B76C69" w:rsidP="00B76C69">
      <w:pPr>
        <w:pStyle w:val="Tekstpodstawowy"/>
      </w:pPr>
      <w:r>
        <w:t xml:space="preserve">Opis sekcji znajduje się w rozdziale </w:t>
      </w:r>
      <w:r w:rsidRPr="004E5FB0">
        <w:t>V pkt 8</w:t>
      </w:r>
    </w:p>
    <w:p w14:paraId="353AEC7C" w14:textId="77777777" w:rsidR="00B76C69" w:rsidRDefault="00B76C69" w:rsidP="00B76C69">
      <w:pPr>
        <w:pStyle w:val="Nagwek3"/>
      </w:pPr>
      <w:bookmarkStart w:id="205" w:name="_Toc108082744"/>
      <w:bookmarkStart w:id="206" w:name="_Toc108161161"/>
      <w:bookmarkStart w:id="207" w:name="_Toc108164953"/>
      <w:bookmarkStart w:id="208" w:name="_Toc112366936"/>
      <w:r>
        <w:t>Element [6], [7] – Pozycja listy</w:t>
      </w:r>
      <w:bookmarkEnd w:id="205"/>
      <w:bookmarkEnd w:id="206"/>
      <w:bookmarkEnd w:id="207"/>
      <w:r>
        <w:t xml:space="preserve"> naborów</w:t>
      </w:r>
      <w:bookmarkEnd w:id="208"/>
    </w:p>
    <w:p w14:paraId="308F214C" w14:textId="77777777" w:rsidR="00B76C69" w:rsidRPr="002C72EF" w:rsidRDefault="00B76C69" w:rsidP="00B76C69">
      <w:pPr>
        <w:pStyle w:val="Tekstpodstawowy"/>
      </w:pPr>
      <w:r>
        <w:t>Lista pozycji może zawierać do 10 pozycji skonstruowanych jak na poniższym rysunku:</w:t>
      </w:r>
    </w:p>
    <w:p w14:paraId="7DFD28B0" w14:textId="77777777" w:rsidR="00B76C69" w:rsidRDefault="00B76C69" w:rsidP="00B76C69">
      <w:pPr>
        <w:keepNext/>
      </w:pPr>
      <w:r>
        <w:rPr>
          <w:noProof/>
          <w:lang w:eastAsia="pl-PL"/>
        </w:rPr>
        <w:drawing>
          <wp:inline distT="0" distB="0" distL="0" distR="0" wp14:anchorId="3A942BE7" wp14:editId="616512DC">
            <wp:extent cx="5755640" cy="1640840"/>
            <wp:effectExtent l="19050" t="19050" r="16510" b="1651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5755640" cy="1640840"/>
                    </a:xfrm>
                    <a:prstGeom prst="rect">
                      <a:avLst/>
                    </a:prstGeom>
                    <a:noFill/>
                    <a:ln w="3175">
                      <a:solidFill>
                        <a:schemeClr val="tx1"/>
                      </a:solidFill>
                    </a:ln>
                  </pic:spPr>
                </pic:pic>
              </a:graphicData>
            </a:graphic>
          </wp:inline>
        </w:drawing>
      </w:r>
    </w:p>
    <w:p w14:paraId="740EDE19" w14:textId="706A9D9A" w:rsidR="00B76C69" w:rsidRPr="002C72EF"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18</w:t>
      </w:r>
      <w:r>
        <w:fldChar w:fldCharType="end"/>
      </w:r>
      <w:r>
        <w:t xml:space="preserve"> Lista naborów, element [6],[7] - Pozycja listy naborów</w:t>
      </w:r>
    </w:p>
    <w:p w14:paraId="796B5027" w14:textId="77777777" w:rsidR="00B76C69" w:rsidRDefault="00B76C69" w:rsidP="00B76C69">
      <w:pPr>
        <w:pStyle w:val="Tekstpodstawowy"/>
      </w:pPr>
      <w:r>
        <w:t>Kliknięcie w obszarze [1],[2],[3] powoduje przejście do wyświetlenia strony danego naboru,</w:t>
      </w:r>
    </w:p>
    <w:p w14:paraId="24EED7BD" w14:textId="77777777" w:rsidR="00B76C69" w:rsidRDefault="00B76C69" w:rsidP="00B76C69">
      <w:pPr>
        <w:pStyle w:val="Tekstpodstawowy"/>
      </w:pPr>
      <w:r>
        <w:t xml:space="preserve">opis w rozdziale </w:t>
      </w:r>
      <w:r w:rsidRPr="004E5FB0">
        <w:t>VI pkt 4</w:t>
      </w:r>
      <w:r>
        <w:t>.</w:t>
      </w:r>
    </w:p>
    <w:p w14:paraId="79D732F7" w14:textId="77777777" w:rsidR="00B76C69" w:rsidRDefault="00B76C69" w:rsidP="00B76C69">
      <w:pPr>
        <w:pStyle w:val="Tekstpodstawowy"/>
      </w:pPr>
      <w:r>
        <w:t>Każda pozycja listy naborów jest zbudowana wg jednolitego schematu i zawiera:</w:t>
      </w:r>
    </w:p>
    <w:p w14:paraId="4FCB2E9B" w14:textId="77777777" w:rsidR="00B76C69" w:rsidRDefault="00B76C69" w:rsidP="00B76C69">
      <w:pPr>
        <w:pStyle w:val="Lista"/>
      </w:pPr>
      <w:r>
        <w:t>[1] Tytuł pozycji – zaproszenie do składania wniosku w danym naborze wraz ze wskazaniem organizatora</w:t>
      </w:r>
    </w:p>
    <w:p w14:paraId="40C7DA55" w14:textId="77777777" w:rsidR="00B76C69" w:rsidRDefault="00B76C69" w:rsidP="00B76C69">
      <w:pPr>
        <w:pStyle w:val="Lista"/>
      </w:pPr>
      <w:r>
        <w:t>[2] Informacje merytoryczne o naborze</w:t>
      </w:r>
    </w:p>
    <w:p w14:paraId="4E0FC98B" w14:textId="77777777" w:rsidR="00B76C69" w:rsidRDefault="00B76C69" w:rsidP="00B76C69">
      <w:pPr>
        <w:pStyle w:val="Lista"/>
      </w:pPr>
      <w:r>
        <w:t>[3] Informacje o kwotach dofinansowania i okresie trwania:</w:t>
      </w:r>
    </w:p>
    <w:p w14:paraId="4EB3AB18" w14:textId="77777777" w:rsidR="00B76C69" w:rsidRDefault="00B76C69" w:rsidP="00B76C69">
      <w:pPr>
        <w:pStyle w:val="Lista2"/>
        <w:numPr>
          <w:ilvl w:val="0"/>
          <w:numId w:val="40"/>
        </w:numPr>
      </w:pPr>
      <w:r>
        <w:t>kwota jako procent dofinansowania [3.1]</w:t>
      </w:r>
    </w:p>
    <w:p w14:paraId="5DB78A23" w14:textId="77777777" w:rsidR="00B76C69" w:rsidRDefault="00B76C69" w:rsidP="00B76C69">
      <w:pPr>
        <w:pStyle w:val="Lista2"/>
        <w:numPr>
          <w:ilvl w:val="0"/>
          <w:numId w:val="40"/>
        </w:numPr>
      </w:pPr>
      <w:r>
        <w:t>kwota jako maksymalna wartość dofinansowania [3.7], co przedstawiono no poniższym rysunku:</w:t>
      </w:r>
    </w:p>
    <w:p w14:paraId="653B596C" w14:textId="77777777" w:rsidR="00B76C69" w:rsidRDefault="00B76C69" w:rsidP="00B76C69">
      <w:pPr>
        <w:keepNext/>
      </w:pPr>
      <w:r>
        <w:rPr>
          <w:noProof/>
          <w:lang w:eastAsia="pl-PL"/>
        </w:rPr>
        <w:drawing>
          <wp:inline distT="0" distB="0" distL="0" distR="0" wp14:anchorId="7D9168DF" wp14:editId="4E7122E1">
            <wp:extent cx="5760720" cy="1640840"/>
            <wp:effectExtent l="19050" t="19050" r="11430" b="16510"/>
            <wp:docPr id="511" name="Obraz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5760720" cy="1640840"/>
                    </a:xfrm>
                    <a:prstGeom prst="rect">
                      <a:avLst/>
                    </a:prstGeom>
                    <a:noFill/>
                    <a:ln w="3175">
                      <a:solidFill>
                        <a:schemeClr val="tx1"/>
                      </a:solidFill>
                    </a:ln>
                  </pic:spPr>
                </pic:pic>
              </a:graphicData>
            </a:graphic>
          </wp:inline>
        </w:drawing>
      </w:r>
    </w:p>
    <w:p w14:paraId="30E275FA" w14:textId="5589AFEE"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19</w:t>
      </w:r>
      <w:r>
        <w:fldChar w:fldCharType="end"/>
      </w:r>
      <w:r>
        <w:t xml:space="preserve"> Przykład informacji o maksymalnej kwocie dotacji w postaci wartości bezwzględnej</w:t>
      </w:r>
    </w:p>
    <w:p w14:paraId="7AD4C751" w14:textId="77777777" w:rsidR="00B76C69" w:rsidRPr="00D46123"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209"/>
        <w:gridCol w:w="1656"/>
        <w:gridCol w:w="2047"/>
        <w:gridCol w:w="4716"/>
      </w:tblGrid>
      <w:tr w:rsidR="00BE72EE" w:rsidRPr="006746B7" w14:paraId="54951C4E" w14:textId="77777777" w:rsidTr="00BE72EE">
        <w:trPr>
          <w:cantSplit/>
          <w:trHeight w:val="205"/>
          <w:tblHeader/>
        </w:trPr>
        <w:tc>
          <w:tcPr>
            <w:tcW w:w="628" w:type="pct"/>
            <w:shd w:val="clear" w:color="auto" w:fill="auto"/>
            <w:vAlign w:val="center"/>
          </w:tcPr>
          <w:p w14:paraId="4FEF63EA" w14:textId="77777777" w:rsidR="00BE72EE" w:rsidRPr="006746B7" w:rsidRDefault="00BE72EE" w:rsidP="009A1CEF">
            <w:pPr>
              <w:jc w:val="center"/>
              <w:rPr>
                <w:b/>
              </w:rPr>
            </w:pPr>
            <w:r w:rsidRPr="006746B7">
              <w:rPr>
                <w:b/>
              </w:rPr>
              <w:t>Lp.</w:t>
            </w:r>
          </w:p>
        </w:tc>
        <w:tc>
          <w:tcPr>
            <w:tcW w:w="860" w:type="pct"/>
            <w:shd w:val="clear" w:color="auto" w:fill="auto"/>
            <w:vAlign w:val="center"/>
          </w:tcPr>
          <w:p w14:paraId="2DD8DAA8" w14:textId="77777777" w:rsidR="00BE72EE" w:rsidRPr="006746B7" w:rsidRDefault="00BE72EE" w:rsidP="009A1CEF">
            <w:pPr>
              <w:jc w:val="center"/>
              <w:rPr>
                <w:b/>
              </w:rPr>
            </w:pPr>
            <w:r w:rsidRPr="006746B7">
              <w:rPr>
                <w:b/>
              </w:rPr>
              <w:t>Typ</w:t>
            </w:r>
          </w:p>
        </w:tc>
        <w:tc>
          <w:tcPr>
            <w:tcW w:w="1063" w:type="pct"/>
            <w:shd w:val="clear" w:color="auto" w:fill="auto"/>
            <w:vAlign w:val="center"/>
          </w:tcPr>
          <w:p w14:paraId="73491FEB" w14:textId="77777777" w:rsidR="00BE72EE" w:rsidRPr="006746B7" w:rsidRDefault="00BE72EE" w:rsidP="009A1CEF">
            <w:pPr>
              <w:jc w:val="center"/>
              <w:rPr>
                <w:b/>
              </w:rPr>
            </w:pPr>
            <w:r w:rsidRPr="006746B7">
              <w:rPr>
                <w:b/>
              </w:rPr>
              <w:t>Nazwa</w:t>
            </w:r>
          </w:p>
        </w:tc>
        <w:tc>
          <w:tcPr>
            <w:tcW w:w="2449" w:type="pct"/>
            <w:shd w:val="clear" w:color="auto" w:fill="auto"/>
            <w:vAlign w:val="center"/>
          </w:tcPr>
          <w:p w14:paraId="575A5FBF" w14:textId="77777777" w:rsidR="00BE72EE" w:rsidRPr="006746B7" w:rsidRDefault="00BE72EE" w:rsidP="009A1CEF">
            <w:pPr>
              <w:jc w:val="center"/>
              <w:rPr>
                <w:b/>
              </w:rPr>
            </w:pPr>
            <w:r w:rsidRPr="006746B7">
              <w:rPr>
                <w:b/>
              </w:rPr>
              <w:t>Opis / właściwości</w:t>
            </w:r>
          </w:p>
        </w:tc>
      </w:tr>
      <w:tr w:rsidR="00BE72EE" w:rsidRPr="006746B7" w14:paraId="4D7E3E78" w14:textId="77777777" w:rsidTr="00BE72EE">
        <w:tc>
          <w:tcPr>
            <w:tcW w:w="628" w:type="pct"/>
            <w:shd w:val="clear" w:color="auto" w:fill="auto"/>
          </w:tcPr>
          <w:p w14:paraId="776BB9C5" w14:textId="77777777" w:rsidR="00BE72EE" w:rsidRPr="006746B7" w:rsidRDefault="00BE72EE" w:rsidP="009A1CEF">
            <w:pPr>
              <w:jc w:val="center"/>
              <w:rPr>
                <w:rFonts w:cs="Cambria Math"/>
              </w:rPr>
            </w:pPr>
            <w:r w:rsidRPr="4DFE1076">
              <w:rPr>
                <w:rFonts w:cs="Cambria Math"/>
              </w:rPr>
              <w:t>1.1</w:t>
            </w:r>
          </w:p>
        </w:tc>
        <w:tc>
          <w:tcPr>
            <w:tcW w:w="860" w:type="pct"/>
            <w:shd w:val="clear" w:color="auto" w:fill="auto"/>
          </w:tcPr>
          <w:p w14:paraId="7AC2A7CF" w14:textId="77777777" w:rsidR="00BE72EE" w:rsidRPr="006746B7" w:rsidRDefault="00BE72EE" w:rsidP="009A1CEF">
            <w:pPr>
              <w:rPr>
                <w:rFonts w:cs="Cambria Math"/>
              </w:rPr>
            </w:pPr>
            <w:r>
              <w:rPr>
                <w:rFonts w:cs="Cambria Math"/>
              </w:rPr>
              <w:t>Grafika</w:t>
            </w:r>
          </w:p>
        </w:tc>
        <w:tc>
          <w:tcPr>
            <w:tcW w:w="1063" w:type="pct"/>
            <w:shd w:val="clear" w:color="auto" w:fill="auto"/>
          </w:tcPr>
          <w:p w14:paraId="18ACAA1C" w14:textId="77777777" w:rsidR="00BE72EE" w:rsidRPr="006746B7" w:rsidRDefault="00BE72EE" w:rsidP="009A1CEF">
            <w:pPr>
              <w:rPr>
                <w:rFonts w:cs="Cambria Math"/>
              </w:rPr>
            </w:pPr>
            <w:r>
              <w:rPr>
                <w:rFonts w:cs="Cambria Math"/>
              </w:rPr>
              <w:t>Logo</w:t>
            </w:r>
          </w:p>
        </w:tc>
        <w:tc>
          <w:tcPr>
            <w:tcW w:w="2449" w:type="pct"/>
            <w:shd w:val="clear" w:color="auto" w:fill="auto"/>
          </w:tcPr>
          <w:p w14:paraId="3306BC07" w14:textId="77777777" w:rsidR="00BE72EE" w:rsidRPr="006746B7" w:rsidRDefault="00BE72EE" w:rsidP="009A1CEF">
            <w:pPr>
              <w:rPr>
                <w:rFonts w:cs="Cambria Math"/>
              </w:rPr>
            </w:pPr>
            <w:r>
              <w:rPr>
                <w:rFonts w:cs="Cambria Math"/>
              </w:rPr>
              <w:t>Logo organizatora naboru</w:t>
            </w:r>
          </w:p>
        </w:tc>
      </w:tr>
      <w:tr w:rsidR="00BE72EE" w:rsidRPr="006746B7" w14:paraId="6B64D409" w14:textId="77777777" w:rsidTr="00BE72EE">
        <w:tc>
          <w:tcPr>
            <w:tcW w:w="628" w:type="pct"/>
            <w:shd w:val="clear" w:color="auto" w:fill="auto"/>
          </w:tcPr>
          <w:p w14:paraId="7F2F68FE" w14:textId="77777777" w:rsidR="00BE72EE" w:rsidRPr="006746B7" w:rsidRDefault="00BE72EE" w:rsidP="009A1CEF">
            <w:pPr>
              <w:jc w:val="center"/>
              <w:rPr>
                <w:rFonts w:cs="Cambria Math"/>
              </w:rPr>
            </w:pPr>
            <w:r w:rsidRPr="4DFE1076">
              <w:rPr>
                <w:rFonts w:cs="Cambria Math"/>
              </w:rPr>
              <w:t>1.2</w:t>
            </w:r>
          </w:p>
        </w:tc>
        <w:tc>
          <w:tcPr>
            <w:tcW w:w="860" w:type="pct"/>
            <w:shd w:val="clear" w:color="auto" w:fill="auto"/>
          </w:tcPr>
          <w:p w14:paraId="58DBCB96" w14:textId="77777777" w:rsidR="00BE72EE" w:rsidRDefault="00BE72EE" w:rsidP="009A1CEF">
            <w:pPr>
              <w:rPr>
                <w:rFonts w:cs="Cambria Math"/>
              </w:rPr>
            </w:pPr>
            <w:r>
              <w:rPr>
                <w:rFonts w:cs="Cambria Math"/>
              </w:rPr>
              <w:t>Tekst</w:t>
            </w:r>
          </w:p>
        </w:tc>
        <w:tc>
          <w:tcPr>
            <w:tcW w:w="1063" w:type="pct"/>
            <w:shd w:val="clear" w:color="auto" w:fill="auto"/>
          </w:tcPr>
          <w:p w14:paraId="031E2851" w14:textId="77777777" w:rsidR="00BE72EE" w:rsidRDefault="00BE72EE" w:rsidP="009A1CEF">
            <w:pPr>
              <w:rPr>
                <w:rFonts w:cs="Cambria Math"/>
              </w:rPr>
            </w:pPr>
            <w:r>
              <w:rPr>
                <w:rFonts w:cs="Cambria Math"/>
              </w:rPr>
              <w:t>Polska…</w:t>
            </w:r>
          </w:p>
        </w:tc>
        <w:tc>
          <w:tcPr>
            <w:tcW w:w="2449" w:type="pct"/>
            <w:shd w:val="clear" w:color="auto" w:fill="auto"/>
          </w:tcPr>
          <w:p w14:paraId="36FD5157" w14:textId="77777777" w:rsidR="00BE72EE" w:rsidRDefault="00BE72EE" w:rsidP="009A1CEF">
            <w:pPr>
              <w:rPr>
                <w:rFonts w:cs="Cambria Math"/>
              </w:rPr>
            </w:pPr>
            <w:r>
              <w:rPr>
                <w:rFonts w:cs="Cambria Math"/>
              </w:rPr>
              <w:t>Tytuł naboru: kto ogłasza i dla jakiego działania</w:t>
            </w:r>
          </w:p>
        </w:tc>
      </w:tr>
      <w:tr w:rsidR="00BE72EE" w:rsidRPr="006746B7" w14:paraId="6925C707" w14:textId="77777777" w:rsidTr="00BE72EE">
        <w:tc>
          <w:tcPr>
            <w:tcW w:w="628" w:type="pct"/>
            <w:shd w:val="clear" w:color="auto" w:fill="auto"/>
          </w:tcPr>
          <w:p w14:paraId="162751B6" w14:textId="77777777" w:rsidR="00BE72EE" w:rsidRDefault="00BE72EE" w:rsidP="009A1CEF">
            <w:pPr>
              <w:jc w:val="center"/>
              <w:rPr>
                <w:rFonts w:cs="Cambria Math"/>
              </w:rPr>
            </w:pPr>
            <w:r w:rsidRPr="4DFE1076">
              <w:rPr>
                <w:rFonts w:cs="Cambria Math"/>
              </w:rPr>
              <w:t>1.3</w:t>
            </w:r>
          </w:p>
        </w:tc>
        <w:tc>
          <w:tcPr>
            <w:tcW w:w="860" w:type="pct"/>
            <w:shd w:val="clear" w:color="auto" w:fill="auto"/>
          </w:tcPr>
          <w:p w14:paraId="7D767114" w14:textId="77777777" w:rsidR="00BE72EE" w:rsidRDefault="00BE72EE" w:rsidP="009A1CEF">
            <w:pPr>
              <w:rPr>
                <w:rFonts w:cs="Cambria Math"/>
              </w:rPr>
            </w:pPr>
            <w:r>
              <w:rPr>
                <w:rFonts w:cs="Cambria Math"/>
              </w:rPr>
              <w:t>Tekst</w:t>
            </w:r>
          </w:p>
        </w:tc>
        <w:tc>
          <w:tcPr>
            <w:tcW w:w="1063" w:type="pct"/>
            <w:shd w:val="clear" w:color="auto" w:fill="auto"/>
          </w:tcPr>
          <w:p w14:paraId="43DD14C9" w14:textId="77777777" w:rsidR="00BE72EE" w:rsidRDefault="00BE72EE" w:rsidP="009A1CEF">
            <w:pPr>
              <w:rPr>
                <w:rFonts w:cs="Cambria Math"/>
              </w:rPr>
            </w:pPr>
            <w:r>
              <w:rPr>
                <w:rFonts w:cs="Cambria Math"/>
              </w:rPr>
              <w:t>12.01.2022</w:t>
            </w:r>
          </w:p>
        </w:tc>
        <w:tc>
          <w:tcPr>
            <w:tcW w:w="2449" w:type="pct"/>
            <w:shd w:val="clear" w:color="auto" w:fill="auto"/>
          </w:tcPr>
          <w:p w14:paraId="13733B10" w14:textId="77777777" w:rsidR="00BE72EE" w:rsidRDefault="00BE72EE" w:rsidP="009A1CEF">
            <w:pPr>
              <w:rPr>
                <w:rFonts w:cs="Cambria Math"/>
              </w:rPr>
            </w:pPr>
            <w:r>
              <w:rPr>
                <w:rFonts w:cs="Cambria Math"/>
              </w:rPr>
              <w:t>Data rozpoczęcia naboru</w:t>
            </w:r>
          </w:p>
        </w:tc>
      </w:tr>
      <w:tr w:rsidR="00BE72EE" w:rsidRPr="006746B7" w14:paraId="69A4EA94" w14:textId="77777777" w:rsidTr="00BE72EE">
        <w:tc>
          <w:tcPr>
            <w:tcW w:w="628" w:type="pct"/>
            <w:shd w:val="clear" w:color="auto" w:fill="auto"/>
          </w:tcPr>
          <w:p w14:paraId="69515173" w14:textId="77777777" w:rsidR="00BE72EE" w:rsidRDefault="00BE72EE" w:rsidP="009A1CEF">
            <w:pPr>
              <w:jc w:val="center"/>
              <w:rPr>
                <w:rFonts w:cs="Cambria Math"/>
              </w:rPr>
            </w:pPr>
            <w:r w:rsidRPr="4DFE1076">
              <w:rPr>
                <w:rFonts w:cs="Cambria Math"/>
              </w:rPr>
              <w:t>2.1</w:t>
            </w:r>
          </w:p>
        </w:tc>
        <w:tc>
          <w:tcPr>
            <w:tcW w:w="860" w:type="pct"/>
            <w:shd w:val="clear" w:color="auto" w:fill="auto"/>
          </w:tcPr>
          <w:p w14:paraId="6FAE96EB" w14:textId="77777777" w:rsidR="00BE72EE" w:rsidRDefault="00BE72EE" w:rsidP="009A1CEF">
            <w:pPr>
              <w:rPr>
                <w:rFonts w:cs="Cambria Math"/>
              </w:rPr>
            </w:pPr>
            <w:r>
              <w:rPr>
                <w:rFonts w:cs="Cambria Math"/>
              </w:rPr>
              <w:t>Tekst z tłem</w:t>
            </w:r>
          </w:p>
        </w:tc>
        <w:tc>
          <w:tcPr>
            <w:tcW w:w="1063" w:type="pct"/>
            <w:shd w:val="clear" w:color="auto" w:fill="auto"/>
          </w:tcPr>
          <w:p w14:paraId="17E0B607" w14:textId="77777777" w:rsidR="00BE72EE" w:rsidRDefault="00BE72EE" w:rsidP="009A1CEF">
            <w:pPr>
              <w:rPr>
                <w:rFonts w:cs="Cambria Math"/>
              </w:rPr>
            </w:pPr>
            <w:r>
              <w:rPr>
                <w:rFonts w:cs="Cambria Math"/>
              </w:rPr>
              <w:t>Trwa…</w:t>
            </w:r>
          </w:p>
        </w:tc>
        <w:tc>
          <w:tcPr>
            <w:tcW w:w="2449" w:type="pct"/>
            <w:shd w:val="clear" w:color="auto" w:fill="auto"/>
          </w:tcPr>
          <w:p w14:paraId="22B3D960" w14:textId="77777777" w:rsidR="00BE72EE" w:rsidRDefault="00BE72EE" w:rsidP="009A1CEF">
            <w:pPr>
              <w:rPr>
                <w:rFonts w:cs="Cambria Math"/>
              </w:rPr>
            </w:pPr>
            <w:r>
              <w:rPr>
                <w:rFonts w:cs="Cambria Math"/>
              </w:rPr>
              <w:t xml:space="preserve">Stan naboru. </w:t>
            </w:r>
          </w:p>
        </w:tc>
      </w:tr>
      <w:tr w:rsidR="00BE72EE" w:rsidRPr="006746B7" w14:paraId="716D5736" w14:textId="77777777" w:rsidTr="00BE72EE">
        <w:tc>
          <w:tcPr>
            <w:tcW w:w="628" w:type="pct"/>
            <w:shd w:val="clear" w:color="auto" w:fill="auto"/>
          </w:tcPr>
          <w:p w14:paraId="76C80D20" w14:textId="77777777" w:rsidR="00BE72EE" w:rsidRDefault="00BE72EE" w:rsidP="009A1CEF">
            <w:pPr>
              <w:jc w:val="center"/>
              <w:rPr>
                <w:rFonts w:cs="Cambria Math"/>
              </w:rPr>
            </w:pPr>
            <w:r w:rsidRPr="4DFE1076">
              <w:rPr>
                <w:rFonts w:cs="Cambria Math"/>
              </w:rPr>
              <w:t>2.2</w:t>
            </w:r>
          </w:p>
        </w:tc>
        <w:tc>
          <w:tcPr>
            <w:tcW w:w="860" w:type="pct"/>
            <w:shd w:val="clear" w:color="auto" w:fill="auto"/>
          </w:tcPr>
          <w:p w14:paraId="73AC6AE6" w14:textId="77777777" w:rsidR="00BE72EE" w:rsidRDefault="00BE72EE" w:rsidP="009A1CEF">
            <w:pPr>
              <w:rPr>
                <w:rFonts w:cs="Cambria Math"/>
              </w:rPr>
            </w:pPr>
            <w:r>
              <w:rPr>
                <w:rFonts w:cs="Cambria Math"/>
              </w:rPr>
              <w:t>Tekst</w:t>
            </w:r>
          </w:p>
        </w:tc>
        <w:tc>
          <w:tcPr>
            <w:tcW w:w="1063" w:type="pct"/>
            <w:shd w:val="clear" w:color="auto" w:fill="auto"/>
          </w:tcPr>
          <w:p w14:paraId="388DF783" w14:textId="77777777" w:rsidR="00BE72EE" w:rsidRDefault="00BE72EE" w:rsidP="009A1CEF">
            <w:pPr>
              <w:rPr>
                <w:rFonts w:cs="Cambria Math"/>
              </w:rPr>
            </w:pPr>
            <w:r>
              <w:rPr>
                <w:rFonts w:cs="Cambria Math"/>
              </w:rPr>
              <w:t>15.03.2022</w:t>
            </w:r>
          </w:p>
        </w:tc>
        <w:tc>
          <w:tcPr>
            <w:tcW w:w="2449" w:type="pct"/>
            <w:shd w:val="clear" w:color="auto" w:fill="auto"/>
          </w:tcPr>
          <w:p w14:paraId="395D1D1B" w14:textId="77777777" w:rsidR="00BE72EE" w:rsidRDefault="00BE72EE" w:rsidP="009A1CEF">
            <w:pPr>
              <w:rPr>
                <w:rFonts w:cs="Cambria Math"/>
              </w:rPr>
            </w:pPr>
            <w:r>
              <w:rPr>
                <w:rFonts w:cs="Cambria Math"/>
              </w:rPr>
              <w:t>Data końca naboru</w:t>
            </w:r>
          </w:p>
        </w:tc>
      </w:tr>
      <w:tr w:rsidR="00BE72EE" w:rsidRPr="006746B7" w14:paraId="5E9CF703" w14:textId="77777777" w:rsidTr="00BE72EE">
        <w:tc>
          <w:tcPr>
            <w:tcW w:w="628" w:type="pct"/>
            <w:shd w:val="clear" w:color="auto" w:fill="auto"/>
          </w:tcPr>
          <w:p w14:paraId="0AB7A5C9" w14:textId="77777777" w:rsidR="00BE72EE" w:rsidRDefault="00BE72EE" w:rsidP="009A1CEF">
            <w:pPr>
              <w:jc w:val="center"/>
              <w:rPr>
                <w:rFonts w:cs="Cambria Math"/>
              </w:rPr>
            </w:pPr>
            <w:r w:rsidRPr="4DFE1076">
              <w:rPr>
                <w:rFonts w:cs="Cambria Math"/>
              </w:rPr>
              <w:t>2.3</w:t>
            </w:r>
          </w:p>
        </w:tc>
        <w:tc>
          <w:tcPr>
            <w:tcW w:w="860" w:type="pct"/>
            <w:shd w:val="clear" w:color="auto" w:fill="auto"/>
          </w:tcPr>
          <w:p w14:paraId="425FCA8A" w14:textId="77777777" w:rsidR="00BE72EE" w:rsidRDefault="00BE72EE" w:rsidP="009A1CEF">
            <w:pPr>
              <w:rPr>
                <w:rFonts w:cs="Cambria Math"/>
              </w:rPr>
            </w:pPr>
            <w:r>
              <w:rPr>
                <w:rFonts w:cs="Cambria Math"/>
              </w:rPr>
              <w:t>Tekst z tłem</w:t>
            </w:r>
          </w:p>
        </w:tc>
        <w:tc>
          <w:tcPr>
            <w:tcW w:w="1063" w:type="pct"/>
            <w:shd w:val="clear" w:color="auto" w:fill="auto"/>
          </w:tcPr>
          <w:p w14:paraId="6FE9E4A6" w14:textId="77777777" w:rsidR="00BE72EE" w:rsidRDefault="00BE72EE" w:rsidP="009A1CEF">
            <w:pPr>
              <w:rPr>
                <w:rFonts w:cs="Cambria Math"/>
              </w:rPr>
            </w:pPr>
            <w:r>
              <w:rPr>
                <w:rFonts w:cs="Cambria Math"/>
              </w:rPr>
              <w:t>FE…</w:t>
            </w:r>
          </w:p>
        </w:tc>
        <w:tc>
          <w:tcPr>
            <w:tcW w:w="2449" w:type="pct"/>
            <w:shd w:val="clear" w:color="auto" w:fill="auto"/>
          </w:tcPr>
          <w:p w14:paraId="7AF5B04F" w14:textId="77777777" w:rsidR="00BE72EE" w:rsidRDefault="00BE72EE" w:rsidP="009A1CEF">
            <w:pPr>
              <w:rPr>
                <w:rFonts w:cs="Cambria Math"/>
              </w:rPr>
            </w:pPr>
            <w:r>
              <w:rPr>
                <w:rFonts w:cs="Cambria Math"/>
              </w:rPr>
              <w:t>Info:  program / działanie / poddziałanie</w:t>
            </w:r>
          </w:p>
        </w:tc>
      </w:tr>
      <w:tr w:rsidR="00BE72EE" w:rsidRPr="006746B7" w14:paraId="03E32296" w14:textId="77777777" w:rsidTr="00BE72EE">
        <w:tc>
          <w:tcPr>
            <w:tcW w:w="628" w:type="pct"/>
            <w:shd w:val="clear" w:color="auto" w:fill="auto"/>
          </w:tcPr>
          <w:p w14:paraId="46BD108C" w14:textId="77777777" w:rsidR="00BE72EE" w:rsidRDefault="00BE72EE" w:rsidP="009A1CEF">
            <w:pPr>
              <w:jc w:val="center"/>
              <w:rPr>
                <w:rFonts w:cs="Cambria Math"/>
              </w:rPr>
            </w:pPr>
            <w:r w:rsidRPr="4DFE1076">
              <w:rPr>
                <w:rFonts w:cs="Cambria Math"/>
              </w:rPr>
              <w:t>2.4</w:t>
            </w:r>
          </w:p>
        </w:tc>
        <w:tc>
          <w:tcPr>
            <w:tcW w:w="860" w:type="pct"/>
            <w:shd w:val="clear" w:color="auto" w:fill="auto"/>
          </w:tcPr>
          <w:p w14:paraId="5E309842" w14:textId="77777777" w:rsidR="00BE72EE" w:rsidRDefault="00BE72EE" w:rsidP="009A1CEF">
            <w:pPr>
              <w:rPr>
                <w:rFonts w:cs="Cambria Math"/>
              </w:rPr>
            </w:pPr>
            <w:r>
              <w:rPr>
                <w:rFonts w:cs="Cambria Math"/>
              </w:rPr>
              <w:t>Nagłówek H3</w:t>
            </w:r>
          </w:p>
        </w:tc>
        <w:tc>
          <w:tcPr>
            <w:tcW w:w="1063" w:type="pct"/>
            <w:shd w:val="clear" w:color="auto" w:fill="auto"/>
          </w:tcPr>
          <w:p w14:paraId="094E0E2C" w14:textId="77777777" w:rsidR="00BE72EE" w:rsidRDefault="00BE72EE" w:rsidP="009A1CEF">
            <w:pPr>
              <w:rPr>
                <w:rFonts w:cs="Cambria Math"/>
              </w:rPr>
            </w:pPr>
            <w:r>
              <w:rPr>
                <w:rFonts w:cs="Cambria Math"/>
              </w:rPr>
              <w:t>1.1 Założenia...</w:t>
            </w:r>
          </w:p>
        </w:tc>
        <w:tc>
          <w:tcPr>
            <w:tcW w:w="2449" w:type="pct"/>
            <w:shd w:val="clear" w:color="auto" w:fill="auto"/>
          </w:tcPr>
          <w:p w14:paraId="12825A92" w14:textId="77777777" w:rsidR="00BE72EE" w:rsidRDefault="00BE72EE" w:rsidP="009A1CEF">
            <w:pPr>
              <w:rPr>
                <w:rFonts w:cs="Cambria Math"/>
              </w:rPr>
            </w:pPr>
            <w:r>
              <w:rPr>
                <w:rFonts w:cs="Cambria Math"/>
              </w:rPr>
              <w:t>Tytuł naboru</w:t>
            </w:r>
          </w:p>
        </w:tc>
      </w:tr>
      <w:tr w:rsidR="00BE72EE" w:rsidRPr="006746B7" w14:paraId="7EEBEA1A" w14:textId="77777777" w:rsidTr="00BE72EE">
        <w:tc>
          <w:tcPr>
            <w:tcW w:w="628" w:type="pct"/>
            <w:shd w:val="clear" w:color="auto" w:fill="auto"/>
          </w:tcPr>
          <w:p w14:paraId="3BB28040" w14:textId="77777777" w:rsidR="00BE72EE" w:rsidRDefault="00BE72EE" w:rsidP="009A1CEF">
            <w:pPr>
              <w:jc w:val="center"/>
              <w:rPr>
                <w:rFonts w:cs="Cambria Math"/>
              </w:rPr>
            </w:pPr>
            <w:r w:rsidRPr="4DFE1076">
              <w:rPr>
                <w:rFonts w:cs="Cambria Math"/>
              </w:rPr>
              <w:t>2.5</w:t>
            </w:r>
          </w:p>
        </w:tc>
        <w:tc>
          <w:tcPr>
            <w:tcW w:w="860" w:type="pct"/>
            <w:shd w:val="clear" w:color="auto" w:fill="auto"/>
          </w:tcPr>
          <w:p w14:paraId="49EEF416" w14:textId="77777777" w:rsidR="00BE72EE" w:rsidRDefault="00BE72EE" w:rsidP="009A1CEF">
            <w:pPr>
              <w:rPr>
                <w:rFonts w:cs="Cambria Math"/>
              </w:rPr>
            </w:pPr>
            <w:r>
              <w:rPr>
                <w:rFonts w:cs="Cambria Math"/>
              </w:rPr>
              <w:t>Tekst</w:t>
            </w:r>
          </w:p>
        </w:tc>
        <w:tc>
          <w:tcPr>
            <w:tcW w:w="1063" w:type="pct"/>
            <w:shd w:val="clear" w:color="auto" w:fill="auto"/>
          </w:tcPr>
          <w:p w14:paraId="6F16CBDA" w14:textId="77777777" w:rsidR="00BE72EE" w:rsidRDefault="00BE72EE" w:rsidP="009A1CEF">
            <w:pPr>
              <w:rPr>
                <w:rFonts w:cs="Cambria Math"/>
              </w:rPr>
            </w:pPr>
            <w:r>
              <w:rPr>
                <w:rFonts w:cs="Cambria Math"/>
              </w:rPr>
              <w:t>Koszty…</w:t>
            </w:r>
          </w:p>
        </w:tc>
        <w:tc>
          <w:tcPr>
            <w:tcW w:w="2449" w:type="pct"/>
            <w:shd w:val="clear" w:color="auto" w:fill="auto"/>
          </w:tcPr>
          <w:p w14:paraId="58975E8F" w14:textId="77777777" w:rsidR="00BE72EE" w:rsidRDefault="00BE72EE" w:rsidP="009A1CEF">
            <w:pPr>
              <w:rPr>
                <w:rFonts w:cs="Cambria Math"/>
              </w:rPr>
            </w:pPr>
            <w:r>
              <w:rPr>
                <w:rFonts w:cs="Cambria Math"/>
              </w:rPr>
              <w:t>Informacje o naborze</w:t>
            </w:r>
          </w:p>
        </w:tc>
      </w:tr>
      <w:tr w:rsidR="00BE72EE" w:rsidRPr="006746B7" w14:paraId="06DB6ED0" w14:textId="77777777" w:rsidTr="00BE72EE">
        <w:tc>
          <w:tcPr>
            <w:tcW w:w="628" w:type="pct"/>
            <w:shd w:val="clear" w:color="auto" w:fill="auto"/>
          </w:tcPr>
          <w:p w14:paraId="3B80E972" w14:textId="77777777" w:rsidR="00BE72EE" w:rsidRDefault="00BE72EE" w:rsidP="009A1CEF">
            <w:pPr>
              <w:jc w:val="center"/>
              <w:rPr>
                <w:rFonts w:cs="Cambria Math"/>
              </w:rPr>
            </w:pPr>
            <w:r w:rsidRPr="4DFE1076">
              <w:rPr>
                <w:rFonts w:cs="Cambria Math"/>
              </w:rPr>
              <w:t>2.6</w:t>
            </w:r>
          </w:p>
        </w:tc>
        <w:tc>
          <w:tcPr>
            <w:tcW w:w="860" w:type="pct"/>
            <w:shd w:val="clear" w:color="auto" w:fill="auto"/>
          </w:tcPr>
          <w:p w14:paraId="5B8899F2" w14:textId="77777777" w:rsidR="00BE72EE" w:rsidRDefault="00BE72EE" w:rsidP="009A1CEF">
            <w:pPr>
              <w:rPr>
                <w:rFonts w:cs="Cambria Math"/>
              </w:rPr>
            </w:pPr>
            <w:r>
              <w:rPr>
                <w:rFonts w:cs="Cambria Math"/>
              </w:rPr>
              <w:t xml:space="preserve">Przycisk </w:t>
            </w:r>
          </w:p>
        </w:tc>
        <w:tc>
          <w:tcPr>
            <w:tcW w:w="1063" w:type="pct"/>
            <w:shd w:val="clear" w:color="auto" w:fill="auto"/>
          </w:tcPr>
          <w:p w14:paraId="2286C975" w14:textId="77777777" w:rsidR="00BE72EE" w:rsidRDefault="00BE72EE" w:rsidP="009A1CEF">
            <w:pPr>
              <w:rPr>
                <w:rFonts w:cs="Cambria Math"/>
              </w:rPr>
            </w:pPr>
            <w:r>
              <w:rPr>
                <w:rFonts w:cs="Cambria Math"/>
              </w:rPr>
              <w:t>Zapisz...</w:t>
            </w:r>
          </w:p>
        </w:tc>
        <w:tc>
          <w:tcPr>
            <w:tcW w:w="2449" w:type="pct"/>
            <w:shd w:val="clear" w:color="auto" w:fill="auto"/>
          </w:tcPr>
          <w:p w14:paraId="27EB609A" w14:textId="77777777" w:rsidR="00BE72EE" w:rsidRDefault="00BE72EE" w:rsidP="009A1CEF">
            <w:pPr>
              <w:rPr>
                <w:rFonts w:cs="Cambria Math"/>
              </w:rPr>
            </w:pPr>
            <w:r>
              <w:rPr>
                <w:rFonts w:cs="Cambria Math"/>
              </w:rPr>
              <w:t>Dodaje do zakładki MOJE; opis w IV.29</w:t>
            </w:r>
          </w:p>
        </w:tc>
      </w:tr>
      <w:tr w:rsidR="00BE72EE" w:rsidRPr="006746B7" w14:paraId="2D3838F7" w14:textId="77777777" w:rsidTr="00BE72EE">
        <w:tc>
          <w:tcPr>
            <w:tcW w:w="628" w:type="pct"/>
            <w:shd w:val="clear" w:color="auto" w:fill="auto"/>
          </w:tcPr>
          <w:p w14:paraId="2B36CE12" w14:textId="77777777" w:rsidR="00BE72EE" w:rsidRDefault="00BE72EE" w:rsidP="009A1CEF">
            <w:pPr>
              <w:jc w:val="center"/>
              <w:rPr>
                <w:rFonts w:cs="Cambria Math"/>
              </w:rPr>
            </w:pPr>
            <w:r w:rsidRPr="4DFE1076">
              <w:rPr>
                <w:rFonts w:cs="Cambria Math"/>
              </w:rPr>
              <w:t>2.7</w:t>
            </w:r>
          </w:p>
        </w:tc>
        <w:tc>
          <w:tcPr>
            <w:tcW w:w="860" w:type="pct"/>
            <w:shd w:val="clear" w:color="auto" w:fill="auto"/>
          </w:tcPr>
          <w:p w14:paraId="708C5E54" w14:textId="77777777" w:rsidR="00BE72EE" w:rsidRDefault="00BE72EE" w:rsidP="009A1CEF">
            <w:pPr>
              <w:rPr>
                <w:rFonts w:cs="Cambria Math"/>
              </w:rPr>
            </w:pPr>
            <w:r>
              <w:rPr>
                <w:rFonts w:cs="Cambria Math"/>
              </w:rPr>
              <w:t>Przycisk</w:t>
            </w:r>
          </w:p>
        </w:tc>
        <w:tc>
          <w:tcPr>
            <w:tcW w:w="1063" w:type="pct"/>
            <w:shd w:val="clear" w:color="auto" w:fill="auto"/>
          </w:tcPr>
          <w:p w14:paraId="540BBBE5" w14:textId="77777777" w:rsidR="00BE72EE" w:rsidRDefault="00BE72EE" w:rsidP="009A1CEF">
            <w:pPr>
              <w:rPr>
                <w:rFonts w:cs="Cambria Math"/>
              </w:rPr>
            </w:pPr>
            <w:r>
              <w:rPr>
                <w:rFonts w:cs="Cambria Math"/>
              </w:rPr>
              <w:t>Udostępnij</w:t>
            </w:r>
          </w:p>
        </w:tc>
        <w:tc>
          <w:tcPr>
            <w:tcW w:w="2449" w:type="pct"/>
            <w:shd w:val="clear" w:color="auto" w:fill="auto"/>
          </w:tcPr>
          <w:p w14:paraId="613411F0" w14:textId="77777777" w:rsidR="00BE72EE" w:rsidRDefault="00BE72EE" w:rsidP="009A1CEF">
            <w:pPr>
              <w:rPr>
                <w:rFonts w:cs="Cambria Math"/>
              </w:rPr>
            </w:pPr>
            <w:r>
              <w:rPr>
                <w:rFonts w:cs="Cambria Math"/>
              </w:rPr>
              <w:t>Umożliwia udostępnienie linku do naboru</w:t>
            </w:r>
          </w:p>
        </w:tc>
      </w:tr>
      <w:tr w:rsidR="00BE72EE" w:rsidRPr="006746B7" w14:paraId="435CF14A" w14:textId="77777777" w:rsidTr="00BE72EE">
        <w:tc>
          <w:tcPr>
            <w:tcW w:w="628" w:type="pct"/>
            <w:shd w:val="clear" w:color="auto" w:fill="auto"/>
          </w:tcPr>
          <w:p w14:paraId="60EE27DB" w14:textId="77777777" w:rsidR="00BE72EE" w:rsidRDefault="00BE72EE" w:rsidP="009A1CEF">
            <w:pPr>
              <w:jc w:val="center"/>
              <w:rPr>
                <w:rFonts w:cs="Cambria Math"/>
              </w:rPr>
            </w:pPr>
            <w:r w:rsidRPr="4DFE1076">
              <w:rPr>
                <w:rFonts w:cs="Cambria Math"/>
              </w:rPr>
              <w:t>3.1</w:t>
            </w:r>
          </w:p>
        </w:tc>
        <w:tc>
          <w:tcPr>
            <w:tcW w:w="860" w:type="pct"/>
            <w:shd w:val="clear" w:color="auto" w:fill="auto"/>
          </w:tcPr>
          <w:p w14:paraId="2B7BEB61" w14:textId="77777777" w:rsidR="00BE72EE" w:rsidRDefault="00BE72EE" w:rsidP="009A1CEF">
            <w:pPr>
              <w:rPr>
                <w:rFonts w:cs="Cambria Math"/>
              </w:rPr>
            </w:pPr>
            <w:r>
              <w:rPr>
                <w:rFonts w:cs="Cambria Math"/>
              </w:rPr>
              <w:t xml:space="preserve">Tekst </w:t>
            </w:r>
          </w:p>
        </w:tc>
        <w:tc>
          <w:tcPr>
            <w:tcW w:w="1063" w:type="pct"/>
            <w:shd w:val="clear" w:color="auto" w:fill="auto"/>
          </w:tcPr>
          <w:p w14:paraId="4C01B484" w14:textId="77777777" w:rsidR="00BE72EE" w:rsidRDefault="00BE72EE" w:rsidP="009A1CEF">
            <w:pPr>
              <w:rPr>
                <w:rFonts w:cs="Cambria Math"/>
              </w:rPr>
            </w:pPr>
            <w:r>
              <w:rPr>
                <w:rFonts w:cs="Cambria Math"/>
              </w:rPr>
              <w:t>Procent</w:t>
            </w:r>
          </w:p>
        </w:tc>
        <w:tc>
          <w:tcPr>
            <w:tcW w:w="2449" w:type="pct"/>
            <w:shd w:val="clear" w:color="auto" w:fill="auto"/>
          </w:tcPr>
          <w:p w14:paraId="78770258" w14:textId="77777777" w:rsidR="00BE72EE" w:rsidRDefault="00BE72EE" w:rsidP="009A1CEF">
            <w:pPr>
              <w:rPr>
                <w:rFonts w:cs="Cambria Math"/>
              </w:rPr>
            </w:pPr>
            <w:r>
              <w:rPr>
                <w:rFonts w:cs="Cambria Math"/>
              </w:rPr>
              <w:t>Opis wartości w wierszu niżej</w:t>
            </w:r>
          </w:p>
        </w:tc>
      </w:tr>
      <w:tr w:rsidR="00BE72EE" w:rsidRPr="006746B7" w14:paraId="55AA6664" w14:textId="77777777" w:rsidTr="00BE72EE">
        <w:tc>
          <w:tcPr>
            <w:tcW w:w="628" w:type="pct"/>
            <w:shd w:val="clear" w:color="auto" w:fill="auto"/>
          </w:tcPr>
          <w:p w14:paraId="5FA1873C" w14:textId="77777777" w:rsidR="00BE72EE" w:rsidRDefault="00BE72EE" w:rsidP="009A1CEF">
            <w:pPr>
              <w:jc w:val="center"/>
              <w:rPr>
                <w:rFonts w:cs="Cambria Math"/>
              </w:rPr>
            </w:pPr>
            <w:r w:rsidRPr="4DFE1076">
              <w:rPr>
                <w:rFonts w:cs="Cambria Math"/>
              </w:rPr>
              <w:t>3.2</w:t>
            </w:r>
          </w:p>
        </w:tc>
        <w:tc>
          <w:tcPr>
            <w:tcW w:w="860" w:type="pct"/>
            <w:shd w:val="clear" w:color="auto" w:fill="auto"/>
          </w:tcPr>
          <w:p w14:paraId="52CE0374" w14:textId="77777777" w:rsidR="00BE72EE" w:rsidRDefault="00BE72EE" w:rsidP="009A1CEF">
            <w:pPr>
              <w:rPr>
                <w:rFonts w:cs="Cambria Math"/>
              </w:rPr>
            </w:pPr>
            <w:r>
              <w:rPr>
                <w:rFonts w:cs="Cambria Math"/>
              </w:rPr>
              <w:t>Tekst</w:t>
            </w:r>
          </w:p>
        </w:tc>
        <w:tc>
          <w:tcPr>
            <w:tcW w:w="1063" w:type="pct"/>
            <w:shd w:val="clear" w:color="auto" w:fill="auto"/>
          </w:tcPr>
          <w:p w14:paraId="4467603E" w14:textId="77777777" w:rsidR="00BE72EE" w:rsidRDefault="00BE72EE" w:rsidP="009A1CEF">
            <w:pPr>
              <w:rPr>
                <w:rFonts w:cs="Cambria Math"/>
              </w:rPr>
            </w:pPr>
            <w:r>
              <w:rPr>
                <w:rFonts w:cs="Cambria Math"/>
              </w:rPr>
              <w:t>Od…</w:t>
            </w:r>
          </w:p>
        </w:tc>
        <w:tc>
          <w:tcPr>
            <w:tcW w:w="2449" w:type="pct"/>
            <w:shd w:val="clear" w:color="auto" w:fill="auto"/>
          </w:tcPr>
          <w:p w14:paraId="4CE401F7" w14:textId="77777777" w:rsidR="00BE72EE" w:rsidRDefault="00BE72EE" w:rsidP="009A1CEF">
            <w:pPr>
              <w:rPr>
                <w:rFonts w:cs="Cambria Math"/>
              </w:rPr>
            </w:pPr>
            <w:r>
              <w:rPr>
                <w:rFonts w:cs="Cambria Math"/>
              </w:rPr>
              <w:t>Wartość dotacji podawana w procentach lub wartości bezwzględnej [3.7]</w:t>
            </w:r>
          </w:p>
        </w:tc>
      </w:tr>
      <w:tr w:rsidR="00BE72EE" w:rsidRPr="006746B7" w14:paraId="68D84161" w14:textId="77777777" w:rsidTr="00BE72EE">
        <w:tc>
          <w:tcPr>
            <w:tcW w:w="628" w:type="pct"/>
            <w:shd w:val="clear" w:color="auto" w:fill="auto"/>
          </w:tcPr>
          <w:p w14:paraId="0526F2EF" w14:textId="77777777" w:rsidR="00BE72EE" w:rsidRDefault="00BE72EE" w:rsidP="009A1CEF">
            <w:pPr>
              <w:jc w:val="center"/>
              <w:rPr>
                <w:rFonts w:cs="Cambria Math"/>
              </w:rPr>
            </w:pPr>
            <w:r w:rsidRPr="4DFE1076">
              <w:rPr>
                <w:rFonts w:cs="Cambria Math"/>
              </w:rPr>
              <w:t>3.3</w:t>
            </w:r>
          </w:p>
        </w:tc>
        <w:tc>
          <w:tcPr>
            <w:tcW w:w="860" w:type="pct"/>
            <w:shd w:val="clear" w:color="auto" w:fill="auto"/>
          </w:tcPr>
          <w:p w14:paraId="42425DD1" w14:textId="77777777" w:rsidR="00BE72EE" w:rsidRDefault="00BE72EE" w:rsidP="009A1CEF">
            <w:pPr>
              <w:rPr>
                <w:rFonts w:cs="Cambria Math"/>
              </w:rPr>
            </w:pPr>
            <w:r>
              <w:rPr>
                <w:rFonts w:cs="Cambria Math"/>
              </w:rPr>
              <w:t>Tekst</w:t>
            </w:r>
          </w:p>
        </w:tc>
        <w:tc>
          <w:tcPr>
            <w:tcW w:w="1063" w:type="pct"/>
            <w:shd w:val="clear" w:color="auto" w:fill="auto"/>
          </w:tcPr>
          <w:p w14:paraId="0715EE1A" w14:textId="77777777" w:rsidR="00BE72EE" w:rsidRDefault="00BE72EE" w:rsidP="009A1CEF">
            <w:pPr>
              <w:rPr>
                <w:rFonts w:cs="Cambria Math"/>
              </w:rPr>
            </w:pPr>
            <w:r>
              <w:rPr>
                <w:rFonts w:cs="Cambria Math"/>
              </w:rPr>
              <w:t>Start</w:t>
            </w:r>
          </w:p>
        </w:tc>
        <w:tc>
          <w:tcPr>
            <w:tcW w:w="2449" w:type="pct"/>
            <w:shd w:val="clear" w:color="auto" w:fill="auto"/>
          </w:tcPr>
          <w:p w14:paraId="6F5C0062" w14:textId="77777777" w:rsidR="00BE72EE" w:rsidRDefault="00BE72EE" w:rsidP="009A1CEF">
            <w:pPr>
              <w:rPr>
                <w:rFonts w:cs="Cambria Math"/>
              </w:rPr>
            </w:pPr>
            <w:r>
              <w:rPr>
                <w:rFonts w:cs="Cambria Math"/>
              </w:rPr>
              <w:t>Tekst statyczny</w:t>
            </w:r>
          </w:p>
        </w:tc>
      </w:tr>
      <w:tr w:rsidR="00BE72EE" w:rsidRPr="006746B7" w14:paraId="749F9A5D" w14:textId="77777777" w:rsidTr="00BE72EE">
        <w:tc>
          <w:tcPr>
            <w:tcW w:w="628" w:type="pct"/>
            <w:shd w:val="clear" w:color="auto" w:fill="auto"/>
          </w:tcPr>
          <w:p w14:paraId="4B511EDF" w14:textId="77777777" w:rsidR="00BE72EE" w:rsidRDefault="00BE72EE" w:rsidP="009A1CEF">
            <w:pPr>
              <w:jc w:val="center"/>
              <w:rPr>
                <w:rFonts w:cs="Cambria Math"/>
              </w:rPr>
            </w:pPr>
            <w:r w:rsidRPr="4DFE1076">
              <w:rPr>
                <w:rFonts w:cs="Cambria Math"/>
              </w:rPr>
              <w:t>3.4</w:t>
            </w:r>
          </w:p>
        </w:tc>
        <w:tc>
          <w:tcPr>
            <w:tcW w:w="860" w:type="pct"/>
            <w:shd w:val="clear" w:color="auto" w:fill="auto"/>
          </w:tcPr>
          <w:p w14:paraId="021A3BCA" w14:textId="77777777" w:rsidR="00BE72EE" w:rsidRDefault="00BE72EE" w:rsidP="009A1CEF">
            <w:pPr>
              <w:rPr>
                <w:rFonts w:cs="Cambria Math"/>
              </w:rPr>
            </w:pPr>
            <w:r>
              <w:rPr>
                <w:rFonts w:cs="Cambria Math"/>
              </w:rPr>
              <w:t>Tekst</w:t>
            </w:r>
          </w:p>
        </w:tc>
        <w:tc>
          <w:tcPr>
            <w:tcW w:w="1063" w:type="pct"/>
            <w:shd w:val="clear" w:color="auto" w:fill="auto"/>
          </w:tcPr>
          <w:p w14:paraId="437461A4" w14:textId="77777777" w:rsidR="00BE72EE" w:rsidRDefault="00BE72EE" w:rsidP="009A1CEF">
            <w:pPr>
              <w:rPr>
                <w:rFonts w:cs="Cambria Math"/>
              </w:rPr>
            </w:pPr>
            <w:r>
              <w:rPr>
                <w:rFonts w:cs="Cambria Math"/>
              </w:rPr>
              <w:t>Koniec</w:t>
            </w:r>
          </w:p>
        </w:tc>
        <w:tc>
          <w:tcPr>
            <w:tcW w:w="2449" w:type="pct"/>
            <w:shd w:val="clear" w:color="auto" w:fill="auto"/>
          </w:tcPr>
          <w:p w14:paraId="62D29F54" w14:textId="77777777" w:rsidR="00BE72EE" w:rsidRDefault="00BE72EE" w:rsidP="009A1CEF">
            <w:pPr>
              <w:rPr>
                <w:rFonts w:cs="Cambria Math"/>
              </w:rPr>
            </w:pPr>
            <w:r>
              <w:rPr>
                <w:rFonts w:cs="Cambria Math"/>
              </w:rPr>
              <w:t>Tekst statyczny</w:t>
            </w:r>
          </w:p>
        </w:tc>
      </w:tr>
      <w:tr w:rsidR="00BE72EE" w:rsidRPr="006746B7" w14:paraId="5B524311" w14:textId="77777777" w:rsidTr="00BE72EE">
        <w:tc>
          <w:tcPr>
            <w:tcW w:w="628" w:type="pct"/>
            <w:shd w:val="clear" w:color="auto" w:fill="auto"/>
          </w:tcPr>
          <w:p w14:paraId="29F1C61E" w14:textId="77777777" w:rsidR="00BE72EE" w:rsidRDefault="00BE72EE" w:rsidP="009A1CEF">
            <w:pPr>
              <w:jc w:val="center"/>
              <w:rPr>
                <w:rFonts w:cs="Cambria Math"/>
              </w:rPr>
            </w:pPr>
            <w:r w:rsidRPr="4DFE1076">
              <w:rPr>
                <w:rFonts w:cs="Cambria Math"/>
              </w:rPr>
              <w:t>3.5</w:t>
            </w:r>
          </w:p>
        </w:tc>
        <w:tc>
          <w:tcPr>
            <w:tcW w:w="860" w:type="pct"/>
            <w:shd w:val="clear" w:color="auto" w:fill="auto"/>
          </w:tcPr>
          <w:p w14:paraId="3B4A28C4" w14:textId="77777777" w:rsidR="00BE72EE" w:rsidRDefault="00BE72EE" w:rsidP="009A1CEF">
            <w:pPr>
              <w:rPr>
                <w:rFonts w:cs="Cambria Math"/>
              </w:rPr>
            </w:pPr>
            <w:r>
              <w:rPr>
                <w:rFonts w:cs="Cambria Math"/>
              </w:rPr>
              <w:t>Tekst</w:t>
            </w:r>
          </w:p>
        </w:tc>
        <w:tc>
          <w:tcPr>
            <w:tcW w:w="1063" w:type="pct"/>
            <w:shd w:val="clear" w:color="auto" w:fill="auto"/>
          </w:tcPr>
          <w:p w14:paraId="270AC610" w14:textId="77777777" w:rsidR="00BE72EE" w:rsidRDefault="00BE72EE" w:rsidP="009A1CEF">
            <w:pPr>
              <w:rPr>
                <w:rFonts w:cs="Cambria Math"/>
              </w:rPr>
            </w:pPr>
            <w:r>
              <w:rPr>
                <w:rFonts w:cs="Cambria Math"/>
              </w:rPr>
              <w:t>04.02.2022</w:t>
            </w:r>
          </w:p>
        </w:tc>
        <w:tc>
          <w:tcPr>
            <w:tcW w:w="2449" w:type="pct"/>
            <w:shd w:val="clear" w:color="auto" w:fill="auto"/>
          </w:tcPr>
          <w:p w14:paraId="635D2C00" w14:textId="77777777" w:rsidR="00BE72EE" w:rsidRDefault="00BE72EE" w:rsidP="009A1CEF">
            <w:pPr>
              <w:rPr>
                <w:rFonts w:cs="Cambria Math"/>
              </w:rPr>
            </w:pPr>
            <w:r>
              <w:rPr>
                <w:rFonts w:cs="Cambria Math"/>
              </w:rPr>
              <w:t xml:space="preserve">Data rozpoczęcia naboru. </w:t>
            </w:r>
          </w:p>
          <w:p w14:paraId="086DF430" w14:textId="77777777" w:rsidR="00BE72EE" w:rsidRDefault="00BE72EE" w:rsidP="009A1CEF">
            <w:pPr>
              <w:rPr>
                <w:rFonts w:cs="Cambria Math"/>
              </w:rPr>
            </w:pPr>
            <w:r>
              <w:rPr>
                <w:rFonts w:cs="Cambria Math"/>
              </w:rPr>
              <w:t>Format dd.mm.rrrr</w:t>
            </w:r>
          </w:p>
        </w:tc>
      </w:tr>
      <w:tr w:rsidR="00BE72EE" w:rsidRPr="006746B7" w14:paraId="4F44E162" w14:textId="77777777" w:rsidTr="00BE72EE">
        <w:tc>
          <w:tcPr>
            <w:tcW w:w="628" w:type="pct"/>
            <w:shd w:val="clear" w:color="auto" w:fill="auto"/>
          </w:tcPr>
          <w:p w14:paraId="7DE3DC68" w14:textId="77777777" w:rsidR="00BE72EE" w:rsidRDefault="00BE72EE" w:rsidP="009A1CEF">
            <w:pPr>
              <w:jc w:val="center"/>
              <w:rPr>
                <w:rFonts w:cs="Cambria Math"/>
              </w:rPr>
            </w:pPr>
            <w:r w:rsidRPr="4DFE1076">
              <w:rPr>
                <w:rFonts w:cs="Cambria Math"/>
              </w:rPr>
              <w:t>3.6</w:t>
            </w:r>
          </w:p>
        </w:tc>
        <w:tc>
          <w:tcPr>
            <w:tcW w:w="860" w:type="pct"/>
            <w:shd w:val="clear" w:color="auto" w:fill="auto"/>
          </w:tcPr>
          <w:p w14:paraId="298B7DF0" w14:textId="77777777" w:rsidR="00BE72EE" w:rsidRDefault="00BE72EE" w:rsidP="009A1CEF">
            <w:pPr>
              <w:rPr>
                <w:rFonts w:cs="Cambria Math"/>
              </w:rPr>
            </w:pPr>
            <w:r>
              <w:rPr>
                <w:rFonts w:cs="Cambria Math"/>
              </w:rPr>
              <w:t xml:space="preserve">Tekst </w:t>
            </w:r>
          </w:p>
        </w:tc>
        <w:tc>
          <w:tcPr>
            <w:tcW w:w="1063" w:type="pct"/>
            <w:shd w:val="clear" w:color="auto" w:fill="auto"/>
          </w:tcPr>
          <w:p w14:paraId="676B3946" w14:textId="77777777" w:rsidR="00BE72EE" w:rsidRDefault="00BE72EE" w:rsidP="009A1CEF">
            <w:pPr>
              <w:rPr>
                <w:rFonts w:cs="Cambria Math"/>
              </w:rPr>
            </w:pPr>
            <w:r>
              <w:rPr>
                <w:rFonts w:cs="Cambria Math"/>
              </w:rPr>
              <w:t>15.03…</w:t>
            </w:r>
          </w:p>
        </w:tc>
        <w:tc>
          <w:tcPr>
            <w:tcW w:w="2449" w:type="pct"/>
            <w:shd w:val="clear" w:color="auto" w:fill="auto"/>
          </w:tcPr>
          <w:p w14:paraId="17813183" w14:textId="77777777" w:rsidR="00BE72EE" w:rsidRDefault="00BE72EE" w:rsidP="009A1CEF">
            <w:pPr>
              <w:rPr>
                <w:rFonts w:cs="Cambria Math"/>
              </w:rPr>
            </w:pPr>
            <w:r>
              <w:rPr>
                <w:rFonts w:cs="Cambria Math"/>
              </w:rPr>
              <w:t>Data i godzina zakończenia naboru</w:t>
            </w:r>
          </w:p>
          <w:p w14:paraId="52552476" w14:textId="77777777" w:rsidR="00BE72EE" w:rsidRDefault="00BE72EE" w:rsidP="009A1CEF">
            <w:pPr>
              <w:rPr>
                <w:rFonts w:cs="Cambria Math"/>
              </w:rPr>
            </w:pPr>
            <w:r>
              <w:rPr>
                <w:rFonts w:cs="Cambria Math"/>
              </w:rPr>
              <w:t>Format dd.mm.rrrr  gg:mm</w:t>
            </w:r>
          </w:p>
        </w:tc>
      </w:tr>
    </w:tbl>
    <w:p w14:paraId="208757C0" w14:textId="6339DB1D"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47</w:t>
      </w:r>
      <w:r w:rsidR="00B610C9">
        <w:fldChar w:fldCharType="end"/>
      </w:r>
      <w:r>
        <w:t xml:space="preserve"> Lista naborów, element [6],[,7] Pozycja listy naborów – komponenty</w:t>
      </w:r>
    </w:p>
    <w:p w14:paraId="03E4D558" w14:textId="77777777" w:rsidR="00B76C69" w:rsidRPr="00E20AFC" w:rsidRDefault="00B76C69" w:rsidP="00B76C69">
      <w:pPr>
        <w:pStyle w:val="Nagwek4"/>
      </w:pPr>
      <w:r>
        <w:t>Wersja mobilna pozycji listy</w:t>
      </w:r>
    </w:p>
    <w:p w14:paraId="7CD942A5" w14:textId="77777777" w:rsidR="00B76C69" w:rsidRDefault="00B76C69" w:rsidP="00B76C69">
      <w:pPr>
        <w:keepNext/>
      </w:pPr>
      <w:r>
        <w:rPr>
          <w:noProof/>
          <w:lang w:eastAsia="pl-PL"/>
        </w:rPr>
        <w:drawing>
          <wp:inline distT="0" distB="0" distL="0" distR="0" wp14:anchorId="6553F2EB" wp14:editId="609B11C3">
            <wp:extent cx="2133600" cy="3031956"/>
            <wp:effectExtent l="19050" t="19050" r="19050" b="1651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2142244" cy="3044240"/>
                    </a:xfrm>
                    <a:prstGeom prst="rect">
                      <a:avLst/>
                    </a:prstGeom>
                    <a:noFill/>
                    <a:ln w="3175">
                      <a:solidFill>
                        <a:schemeClr val="tx1"/>
                      </a:solidFill>
                    </a:ln>
                  </pic:spPr>
                </pic:pic>
              </a:graphicData>
            </a:graphic>
          </wp:inline>
        </w:drawing>
      </w:r>
    </w:p>
    <w:p w14:paraId="35DEB52F" w14:textId="43BA73C3"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20</w:t>
      </w:r>
      <w:r>
        <w:fldChar w:fldCharType="end"/>
      </w:r>
      <w:r>
        <w:rPr>
          <w:noProof/>
        </w:rPr>
        <w:t xml:space="preserve"> </w:t>
      </w:r>
      <w:r>
        <w:t xml:space="preserve">Lista naborów, element [6], [7] - </w:t>
      </w:r>
      <w:r>
        <w:rPr>
          <w:noProof/>
        </w:rPr>
        <w:t>Pozycja listy – wersja mobilna</w:t>
      </w:r>
    </w:p>
    <w:p w14:paraId="3BD9A35E" w14:textId="77777777" w:rsidR="00B76C69" w:rsidRPr="00894995" w:rsidRDefault="00B76C69" w:rsidP="00B76C69">
      <w:pPr>
        <w:pStyle w:val="Tekstpodstawowy"/>
      </w:pPr>
      <w:r>
        <w:t>W wersji mobilnej następuje zwężenie tekstów do 60 znaków w wierszu. Ponadto kontener [3] z informacjami o kwotach dofinansowania jest wyświetlany pod informacjami o naborze.</w:t>
      </w:r>
    </w:p>
    <w:p w14:paraId="275D1814" w14:textId="77777777" w:rsidR="00B76C69" w:rsidRDefault="00B76C69" w:rsidP="00B76C69">
      <w:pPr>
        <w:pStyle w:val="Nagwek3"/>
      </w:pPr>
      <w:bookmarkStart w:id="209" w:name="_Toc108082745"/>
      <w:bookmarkStart w:id="210" w:name="_Toc108161162"/>
      <w:bookmarkStart w:id="211" w:name="_Toc108164954"/>
      <w:bookmarkStart w:id="212" w:name="_Toc112366937"/>
      <w:r>
        <w:t xml:space="preserve">Element [8] – </w:t>
      </w:r>
      <w:bookmarkEnd w:id="209"/>
      <w:bookmarkEnd w:id="210"/>
      <w:bookmarkEnd w:id="211"/>
      <w:r>
        <w:t>Paginator</w:t>
      </w:r>
      <w:bookmarkEnd w:id="212"/>
      <w:r>
        <w:t xml:space="preserve"> </w:t>
      </w:r>
    </w:p>
    <w:p w14:paraId="39718352" w14:textId="77777777" w:rsidR="00B76C69" w:rsidRDefault="00B76C69" w:rsidP="00B76C69">
      <w:pPr>
        <w:pStyle w:val="Tekstpodstawowy"/>
      </w:pPr>
      <w:r>
        <w:t xml:space="preserve">Element został szczegółowo opisany w rozdziale </w:t>
      </w:r>
      <w:r w:rsidRPr="004E5FB0">
        <w:t>V pkt 9</w:t>
      </w:r>
      <w:r>
        <w:t>.</w:t>
      </w:r>
    </w:p>
    <w:p w14:paraId="52C7A247" w14:textId="77777777" w:rsidR="00B76C69" w:rsidRDefault="00B76C69" w:rsidP="00B76C69">
      <w:pPr>
        <w:pStyle w:val="Nagwek3"/>
      </w:pPr>
      <w:bookmarkStart w:id="213" w:name="_Toc108082746"/>
      <w:bookmarkStart w:id="214" w:name="_Toc108161163"/>
      <w:bookmarkStart w:id="215" w:name="_Toc108164955"/>
      <w:bookmarkStart w:id="216" w:name="_Toc112366938"/>
      <w:r>
        <w:t>Element [9] – Stopka</w:t>
      </w:r>
      <w:bookmarkEnd w:id="213"/>
      <w:bookmarkEnd w:id="214"/>
      <w:bookmarkEnd w:id="215"/>
      <w:bookmarkEnd w:id="216"/>
      <w:r>
        <w:t xml:space="preserve"> </w:t>
      </w:r>
    </w:p>
    <w:p w14:paraId="4FA94E31" w14:textId="77777777" w:rsidR="00B76C69" w:rsidRDefault="00B76C69" w:rsidP="00B76C69">
      <w:pPr>
        <w:pStyle w:val="Tekstpodstawowy"/>
      </w:pPr>
      <w:r>
        <w:t xml:space="preserve">Komponent został szczegółowo opisany w rozdziale </w:t>
      </w:r>
      <w:r w:rsidRPr="004E5FB0">
        <w:t>V pkt 2</w:t>
      </w:r>
      <w:r>
        <w:t>.</w:t>
      </w:r>
    </w:p>
    <w:p w14:paraId="2D2983D2" w14:textId="77777777" w:rsidR="00B76C69" w:rsidRDefault="00B76C69" w:rsidP="00B76C69">
      <w:pPr>
        <w:pStyle w:val="Nagwek2"/>
      </w:pPr>
      <w:bookmarkStart w:id="217" w:name="_Ogłoszenie_o_naborze"/>
      <w:bookmarkStart w:id="218" w:name="_Toc112366939"/>
      <w:bookmarkStart w:id="219" w:name="_Toc121520927"/>
      <w:bookmarkEnd w:id="217"/>
      <w:r>
        <w:t>Ogłoszenie o naborze wniosków</w:t>
      </w:r>
      <w:bookmarkEnd w:id="218"/>
      <w:bookmarkEnd w:id="219"/>
    </w:p>
    <w:p w14:paraId="2CB2D6D9" w14:textId="77777777" w:rsidR="00B76C69" w:rsidRDefault="00B76C69" w:rsidP="00B76C69">
      <w:pPr>
        <w:pStyle w:val="Tekstpodstawowy"/>
      </w:pPr>
      <w:r>
        <w:t>Ogłoszenie o naborze wniosków prezentuje konkretne informacje o naborze.</w:t>
      </w:r>
    </w:p>
    <w:p w14:paraId="63E90837" w14:textId="2DE9A2F9" w:rsidR="00B76C69" w:rsidRDefault="00B76C69" w:rsidP="00B76C69">
      <w:pPr>
        <w:pStyle w:val="Tekstpodstawowy"/>
      </w:pPr>
      <w:r>
        <w:t xml:space="preserve">Korespondujący szablon frontendowy: </w:t>
      </w:r>
      <w:hyperlink r:id="rId258" w:history="1">
        <w:r w:rsidR="00707200">
          <w:rPr>
            <w:rStyle w:val="Hipercze"/>
          </w:rPr>
          <w:t>http://template-feux.mobilems.pl/fe/RP/[V.7]nabory-ogloszenie.html</w:t>
        </w:r>
      </w:hyperlink>
    </w:p>
    <w:p w14:paraId="09441FC6" w14:textId="77777777" w:rsidR="00B76C69" w:rsidRPr="00676A77" w:rsidRDefault="00B76C69" w:rsidP="00B76C69">
      <w:pPr>
        <w:pStyle w:val="Tekstpodstawowy"/>
        <w:rPr>
          <w:b/>
        </w:rPr>
      </w:pPr>
      <w:r w:rsidRPr="00676A77">
        <w:rPr>
          <w:b/>
        </w:rPr>
        <w:t xml:space="preserve">Szablon jest szablonem unikatowym, przeznaczonym wyłącznie do obsługi funkcjonalności Ogłoszenia o naborze. Na niniejszym szablonie nie można korzystać z </w:t>
      </w:r>
      <w:r>
        <w:rPr>
          <w:b/>
        </w:rPr>
        <w:t xml:space="preserve">innych </w:t>
      </w:r>
      <w:r w:rsidRPr="00676A77">
        <w:rPr>
          <w:b/>
        </w:rPr>
        <w:t>sekcji opisanych w niniejszym Dokumencie.</w:t>
      </w:r>
    </w:p>
    <w:p w14:paraId="091DAAF4" w14:textId="28CE86A7" w:rsidR="00B76C69" w:rsidRDefault="00B76C69" w:rsidP="00CA15F2">
      <w:r w:rsidRPr="00FD41B3">
        <w:rPr>
          <w:b/>
          <w:i/>
        </w:rPr>
        <w:t>UWAGA!</w:t>
      </w:r>
      <w:r w:rsidRPr="006E6840">
        <w:rPr>
          <w:i/>
        </w:rPr>
        <w:t xml:space="preserve"> Powyższy szablon jest dostępny z pozycji Menu (NABORY) oraz z </w:t>
      </w:r>
      <w:r>
        <w:rPr>
          <w:i/>
        </w:rPr>
        <w:t>Sekcji</w:t>
      </w:r>
      <w:r w:rsidRPr="006E6840">
        <w:rPr>
          <w:i/>
        </w:rPr>
        <w:t xml:space="preserve"> Nabory</w:t>
      </w:r>
    </w:p>
    <w:p w14:paraId="52341361" w14:textId="77777777" w:rsidR="00B76C69" w:rsidRDefault="00B76C69" w:rsidP="00CA15F2">
      <w:pPr>
        <w:pStyle w:val="Tekstpodstawowy"/>
        <w:spacing w:before="240"/>
      </w:pPr>
      <w:r>
        <w:t>Ścieżka kroków użytkownika:</w:t>
      </w:r>
    </w:p>
    <w:p w14:paraId="32D8532F" w14:textId="77777777" w:rsidR="00B76C69" w:rsidRDefault="00B76C69" w:rsidP="00B76C69">
      <w:pPr>
        <w:keepNext/>
      </w:pPr>
      <w:r>
        <w:rPr>
          <w:noProof/>
          <w:lang w:eastAsia="pl-PL"/>
        </w:rPr>
        <w:drawing>
          <wp:inline distT="0" distB="0" distL="0" distR="0" wp14:anchorId="3805515D" wp14:editId="3F0F295D">
            <wp:extent cx="5486400" cy="1905000"/>
            <wp:effectExtent l="0" t="0" r="19050" b="0"/>
            <wp:docPr id="459" name="Diagram 4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9" r:lo="rId260" r:qs="rId261" r:cs="rId262"/>
              </a:graphicData>
            </a:graphic>
          </wp:inline>
        </w:drawing>
      </w:r>
    </w:p>
    <w:p w14:paraId="2FFBF343" w14:textId="0B77CC74"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21</w:t>
      </w:r>
      <w:r>
        <w:fldChar w:fldCharType="end"/>
      </w:r>
      <w:r>
        <w:t xml:space="preserve"> Ogłoszenie o naborze wniosków - ścieżka użytkownika</w:t>
      </w:r>
    </w:p>
    <w:p w14:paraId="6FB02C3A" w14:textId="77777777" w:rsidR="00B76C69" w:rsidRDefault="00B76C69" w:rsidP="00B76C69">
      <w:pPr>
        <w:pStyle w:val="Nagwek3"/>
      </w:pPr>
      <w:bookmarkStart w:id="220" w:name="_Toc108161165"/>
      <w:bookmarkStart w:id="221" w:name="_Toc108164957"/>
      <w:bookmarkStart w:id="222" w:name="_Toc112366940"/>
      <w:bookmarkStart w:id="223" w:name="_Hlk108442336"/>
      <w:r>
        <w:t>Element [1] – Menu główne</w:t>
      </w:r>
      <w:bookmarkEnd w:id="220"/>
      <w:bookmarkEnd w:id="221"/>
      <w:bookmarkEnd w:id="222"/>
    </w:p>
    <w:p w14:paraId="549D9392" w14:textId="77777777" w:rsidR="00B76C69" w:rsidRDefault="00B76C69" w:rsidP="00B76C69">
      <w:pPr>
        <w:pStyle w:val="Tekstpodstawowy"/>
      </w:pPr>
      <w:r>
        <w:t xml:space="preserve">Menu główne ma taką samą funkcjonalność jak opisana w </w:t>
      </w:r>
      <w:r w:rsidRPr="00387598">
        <w:t xml:space="preserve">rozdziale </w:t>
      </w:r>
      <w:r w:rsidRPr="004E5FB0">
        <w:t>V pkt 1</w:t>
      </w:r>
      <w:r>
        <w:t>, za wyjątkiem:</w:t>
      </w:r>
    </w:p>
    <w:p w14:paraId="3C333476" w14:textId="77777777" w:rsidR="00B76C69" w:rsidRDefault="00B76C69" w:rsidP="00B76C69">
      <w:pPr>
        <w:pStyle w:val="Akapitzlist"/>
        <w:numPr>
          <w:ilvl w:val="0"/>
          <w:numId w:val="41"/>
        </w:numPr>
      </w:pPr>
      <w:r>
        <w:t>logo [1] właściwego dla portalu</w:t>
      </w:r>
    </w:p>
    <w:p w14:paraId="13706657" w14:textId="77777777" w:rsidR="00B76C69" w:rsidRDefault="00B76C69" w:rsidP="00B76C69">
      <w:pPr>
        <w:pStyle w:val="Akapitzlist"/>
        <w:numPr>
          <w:ilvl w:val="0"/>
          <w:numId w:val="41"/>
        </w:numPr>
      </w:pPr>
      <w:r>
        <w:t xml:space="preserve">tekst z tłem: NABORY </w:t>
      </w:r>
    </w:p>
    <w:bookmarkEnd w:id="223"/>
    <w:p w14:paraId="5A12D86B" w14:textId="1CBBA786" w:rsidR="00B76C69" w:rsidRDefault="00403718" w:rsidP="00B76C69">
      <w:pPr>
        <w:pStyle w:val="Akapitzlist"/>
        <w:keepNext/>
        <w:ind w:left="-510" w:firstLine="510"/>
      </w:pPr>
      <w:r>
        <w:rPr>
          <w:noProof/>
          <w:lang w:eastAsia="pl-PL"/>
        </w:rPr>
        <w:drawing>
          <wp:inline distT="0" distB="0" distL="0" distR="0" wp14:anchorId="452D38B3" wp14:editId="798FCD15">
            <wp:extent cx="6115050" cy="590550"/>
            <wp:effectExtent l="0" t="0" r="0" b="0"/>
            <wp:docPr id="1199" name="Obraz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6115050" cy="590550"/>
                    </a:xfrm>
                    <a:prstGeom prst="rect">
                      <a:avLst/>
                    </a:prstGeom>
                    <a:noFill/>
                    <a:ln>
                      <a:noFill/>
                    </a:ln>
                  </pic:spPr>
                </pic:pic>
              </a:graphicData>
            </a:graphic>
          </wp:inline>
        </w:drawing>
      </w:r>
    </w:p>
    <w:p w14:paraId="20055F48" w14:textId="30FBA8AC"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22</w:t>
      </w:r>
      <w:r>
        <w:fldChar w:fldCharType="end"/>
      </w:r>
      <w:r>
        <w:t xml:space="preserve"> Ogłoszenie o naborze wniosków, element [1] – Menu główne</w:t>
      </w:r>
    </w:p>
    <w:p w14:paraId="092521E7" w14:textId="77777777" w:rsidR="00B76C69" w:rsidRDefault="00B76C69" w:rsidP="00B76C69">
      <w:pPr>
        <w:pStyle w:val="Nagwek3"/>
      </w:pPr>
      <w:bookmarkStart w:id="224" w:name="_Toc108161166"/>
      <w:bookmarkStart w:id="225" w:name="_Toc108164958"/>
      <w:bookmarkStart w:id="226" w:name="_Toc112366941"/>
      <w:r>
        <w:t>Element [2] – Nagłówek</w:t>
      </w:r>
      <w:bookmarkEnd w:id="224"/>
      <w:bookmarkEnd w:id="225"/>
      <w:bookmarkEnd w:id="226"/>
    </w:p>
    <w:p w14:paraId="70925F1A" w14:textId="77777777" w:rsidR="00B76C69" w:rsidRDefault="00B76C69" w:rsidP="00B76C69">
      <w:pPr>
        <w:keepNext/>
      </w:pPr>
      <w:r>
        <w:rPr>
          <w:noProof/>
          <w:lang w:eastAsia="pl-PL"/>
        </w:rPr>
        <w:drawing>
          <wp:inline distT="0" distB="0" distL="0" distR="0" wp14:anchorId="3242D8D6" wp14:editId="49855F03">
            <wp:extent cx="5581650" cy="638782"/>
            <wp:effectExtent l="19050" t="19050" r="19050" b="28575"/>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5588603" cy="639578"/>
                    </a:xfrm>
                    <a:prstGeom prst="rect">
                      <a:avLst/>
                    </a:prstGeom>
                    <a:noFill/>
                    <a:ln w="3175">
                      <a:solidFill>
                        <a:schemeClr val="tx1"/>
                      </a:solidFill>
                    </a:ln>
                  </pic:spPr>
                </pic:pic>
              </a:graphicData>
            </a:graphic>
          </wp:inline>
        </w:drawing>
      </w:r>
    </w:p>
    <w:p w14:paraId="3A574D86" w14:textId="1F8A23A1"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23</w:t>
      </w:r>
      <w:r>
        <w:fldChar w:fldCharType="end"/>
      </w:r>
      <w:r>
        <w:t xml:space="preserve"> Ogłoszenie o naborze wniosków, element [2] – Nagłówek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234"/>
        <w:gridCol w:w="1945"/>
        <w:gridCol w:w="2297"/>
        <w:gridCol w:w="4152"/>
      </w:tblGrid>
      <w:tr w:rsidR="00BE72EE" w:rsidRPr="006746B7" w14:paraId="46AFAB73" w14:textId="77777777" w:rsidTr="00BE72EE">
        <w:trPr>
          <w:cantSplit/>
          <w:trHeight w:val="205"/>
          <w:tblHeader/>
        </w:trPr>
        <w:tc>
          <w:tcPr>
            <w:tcW w:w="641" w:type="pct"/>
            <w:shd w:val="clear" w:color="auto" w:fill="auto"/>
            <w:vAlign w:val="center"/>
          </w:tcPr>
          <w:p w14:paraId="4245E8DE" w14:textId="77777777" w:rsidR="00BE72EE" w:rsidRPr="006746B7" w:rsidRDefault="00BE72EE" w:rsidP="009A1CEF">
            <w:pPr>
              <w:jc w:val="center"/>
              <w:rPr>
                <w:b/>
              </w:rPr>
            </w:pPr>
            <w:r w:rsidRPr="006746B7">
              <w:rPr>
                <w:b/>
              </w:rPr>
              <w:t>Lp.</w:t>
            </w:r>
          </w:p>
        </w:tc>
        <w:tc>
          <w:tcPr>
            <w:tcW w:w="1010" w:type="pct"/>
            <w:shd w:val="clear" w:color="auto" w:fill="auto"/>
            <w:vAlign w:val="center"/>
          </w:tcPr>
          <w:p w14:paraId="0F0368AA" w14:textId="77777777" w:rsidR="00BE72EE" w:rsidRPr="006746B7" w:rsidRDefault="00BE72EE" w:rsidP="009A1CEF">
            <w:pPr>
              <w:jc w:val="center"/>
              <w:rPr>
                <w:b/>
              </w:rPr>
            </w:pPr>
            <w:r w:rsidRPr="006746B7">
              <w:rPr>
                <w:b/>
              </w:rPr>
              <w:t>Typ</w:t>
            </w:r>
          </w:p>
        </w:tc>
        <w:tc>
          <w:tcPr>
            <w:tcW w:w="1193" w:type="pct"/>
            <w:shd w:val="clear" w:color="auto" w:fill="auto"/>
            <w:vAlign w:val="center"/>
          </w:tcPr>
          <w:p w14:paraId="10D2F756" w14:textId="77777777" w:rsidR="00BE72EE" w:rsidRPr="006746B7" w:rsidRDefault="00BE72EE" w:rsidP="009A1CEF">
            <w:pPr>
              <w:jc w:val="center"/>
              <w:rPr>
                <w:b/>
              </w:rPr>
            </w:pPr>
            <w:r w:rsidRPr="006746B7">
              <w:rPr>
                <w:b/>
              </w:rPr>
              <w:t>Nazwa</w:t>
            </w:r>
          </w:p>
        </w:tc>
        <w:tc>
          <w:tcPr>
            <w:tcW w:w="2156" w:type="pct"/>
            <w:shd w:val="clear" w:color="auto" w:fill="auto"/>
            <w:vAlign w:val="center"/>
          </w:tcPr>
          <w:p w14:paraId="08674CDA" w14:textId="77777777" w:rsidR="00BE72EE" w:rsidRPr="006746B7" w:rsidRDefault="00BE72EE" w:rsidP="009A1CEF">
            <w:pPr>
              <w:jc w:val="center"/>
              <w:rPr>
                <w:b/>
              </w:rPr>
            </w:pPr>
            <w:r w:rsidRPr="006746B7">
              <w:rPr>
                <w:b/>
              </w:rPr>
              <w:t>Opis / właściwości</w:t>
            </w:r>
          </w:p>
        </w:tc>
      </w:tr>
      <w:tr w:rsidR="00BE72EE" w:rsidRPr="006746B7" w14:paraId="655A1048" w14:textId="77777777" w:rsidTr="00BE72EE">
        <w:tc>
          <w:tcPr>
            <w:tcW w:w="641" w:type="pct"/>
            <w:shd w:val="clear" w:color="auto" w:fill="auto"/>
          </w:tcPr>
          <w:p w14:paraId="5C513703" w14:textId="77777777" w:rsidR="00BE72EE" w:rsidRPr="006746B7" w:rsidRDefault="00BE72EE" w:rsidP="009A1CEF">
            <w:pPr>
              <w:jc w:val="center"/>
              <w:rPr>
                <w:rFonts w:cs="Cambria Math"/>
              </w:rPr>
            </w:pPr>
            <w:r w:rsidRPr="4DFE1076">
              <w:rPr>
                <w:rFonts w:cs="Cambria Math"/>
              </w:rPr>
              <w:t>1</w:t>
            </w:r>
          </w:p>
        </w:tc>
        <w:tc>
          <w:tcPr>
            <w:tcW w:w="1010" w:type="pct"/>
            <w:shd w:val="clear" w:color="auto" w:fill="auto"/>
          </w:tcPr>
          <w:p w14:paraId="32B85EEF" w14:textId="77777777" w:rsidR="00BE72EE" w:rsidRPr="006746B7" w:rsidRDefault="00BE72EE" w:rsidP="009A1CEF">
            <w:pPr>
              <w:rPr>
                <w:rFonts w:cs="Cambria Math"/>
              </w:rPr>
            </w:pPr>
            <w:r>
              <w:rPr>
                <w:rFonts w:cs="Cambria Math"/>
              </w:rPr>
              <w:t>Nagłówek H2</w:t>
            </w:r>
          </w:p>
        </w:tc>
        <w:tc>
          <w:tcPr>
            <w:tcW w:w="1193" w:type="pct"/>
            <w:shd w:val="clear" w:color="auto" w:fill="auto"/>
          </w:tcPr>
          <w:p w14:paraId="661EBF6E" w14:textId="77777777" w:rsidR="00BE72EE" w:rsidRPr="006746B7" w:rsidRDefault="00BE72EE" w:rsidP="009A1CEF">
            <w:pPr>
              <w:rPr>
                <w:rFonts w:cs="Cambria Math"/>
              </w:rPr>
            </w:pPr>
            <w:r>
              <w:rPr>
                <w:rFonts w:cs="Cambria Math"/>
              </w:rPr>
              <w:t>2.1</w:t>
            </w:r>
          </w:p>
        </w:tc>
        <w:tc>
          <w:tcPr>
            <w:tcW w:w="2156" w:type="pct"/>
            <w:shd w:val="clear" w:color="auto" w:fill="auto"/>
          </w:tcPr>
          <w:p w14:paraId="44A2B92D" w14:textId="77777777" w:rsidR="00BE72EE" w:rsidRPr="006746B7" w:rsidRDefault="00BE72EE" w:rsidP="009A1CEF">
            <w:pPr>
              <w:rPr>
                <w:rFonts w:cs="Cambria Math"/>
              </w:rPr>
            </w:pPr>
            <w:r>
              <w:rPr>
                <w:rFonts w:cs="Cambria Math"/>
              </w:rPr>
              <w:t>Tytuł sekcji</w:t>
            </w:r>
          </w:p>
        </w:tc>
      </w:tr>
      <w:tr w:rsidR="00BE72EE" w:rsidRPr="006746B7" w14:paraId="5EACBC19" w14:textId="77777777" w:rsidTr="00BE72EE">
        <w:tc>
          <w:tcPr>
            <w:tcW w:w="641" w:type="pct"/>
            <w:shd w:val="clear" w:color="auto" w:fill="auto"/>
          </w:tcPr>
          <w:p w14:paraId="4B2F909E" w14:textId="77777777" w:rsidR="00BE72EE" w:rsidRPr="006746B7" w:rsidRDefault="00BE72EE" w:rsidP="009A1CEF">
            <w:pPr>
              <w:jc w:val="center"/>
              <w:rPr>
                <w:rFonts w:cs="Cambria Math"/>
              </w:rPr>
            </w:pPr>
            <w:r w:rsidRPr="4DFE1076">
              <w:rPr>
                <w:rFonts w:cs="Cambria Math"/>
              </w:rPr>
              <w:t>2</w:t>
            </w:r>
          </w:p>
        </w:tc>
        <w:tc>
          <w:tcPr>
            <w:tcW w:w="1010" w:type="pct"/>
            <w:shd w:val="clear" w:color="auto" w:fill="auto"/>
          </w:tcPr>
          <w:p w14:paraId="7ACBDDE7" w14:textId="77777777" w:rsidR="00BE72EE" w:rsidRDefault="00BE72EE" w:rsidP="009A1CEF">
            <w:pPr>
              <w:rPr>
                <w:rFonts w:cs="Cambria Math"/>
              </w:rPr>
            </w:pPr>
            <w:r>
              <w:rPr>
                <w:rFonts w:cs="Cambria Math"/>
              </w:rPr>
              <w:t>Tekst z tłem</w:t>
            </w:r>
          </w:p>
        </w:tc>
        <w:tc>
          <w:tcPr>
            <w:tcW w:w="1193" w:type="pct"/>
            <w:shd w:val="clear" w:color="auto" w:fill="auto"/>
          </w:tcPr>
          <w:p w14:paraId="7A0CE552" w14:textId="77777777" w:rsidR="00BE72EE" w:rsidRDefault="00BE72EE" w:rsidP="009A1CEF">
            <w:pPr>
              <w:rPr>
                <w:rFonts w:cs="Cambria Math"/>
              </w:rPr>
            </w:pPr>
            <w:r>
              <w:rPr>
                <w:rFonts w:cs="Cambria Math"/>
              </w:rPr>
              <w:t>RPO…</w:t>
            </w:r>
          </w:p>
        </w:tc>
        <w:tc>
          <w:tcPr>
            <w:tcW w:w="2156" w:type="pct"/>
            <w:shd w:val="clear" w:color="auto" w:fill="auto"/>
          </w:tcPr>
          <w:p w14:paraId="5BC6651C" w14:textId="77777777" w:rsidR="00BE72EE" w:rsidRDefault="00BE72EE" w:rsidP="009A1CEF">
            <w:pPr>
              <w:rPr>
                <w:rFonts w:cs="Cambria Math"/>
              </w:rPr>
            </w:pPr>
            <w:r>
              <w:rPr>
                <w:rFonts w:cs="Cambria Math"/>
              </w:rPr>
              <w:t>Tekst statyczny</w:t>
            </w:r>
          </w:p>
        </w:tc>
      </w:tr>
      <w:tr w:rsidR="00BE72EE" w:rsidRPr="006746B7" w14:paraId="230BFE20" w14:textId="77777777" w:rsidTr="00BE72EE">
        <w:tc>
          <w:tcPr>
            <w:tcW w:w="641" w:type="pct"/>
            <w:shd w:val="clear" w:color="auto" w:fill="auto"/>
          </w:tcPr>
          <w:p w14:paraId="23B9013F" w14:textId="77777777" w:rsidR="00BE72EE" w:rsidRPr="006746B7" w:rsidRDefault="00BE72EE" w:rsidP="009A1CEF">
            <w:pPr>
              <w:jc w:val="center"/>
              <w:rPr>
                <w:rFonts w:cs="Cambria Math"/>
              </w:rPr>
            </w:pPr>
            <w:r w:rsidRPr="4DFE1076">
              <w:rPr>
                <w:rFonts w:cs="Cambria Math"/>
              </w:rPr>
              <w:t>3</w:t>
            </w:r>
          </w:p>
        </w:tc>
        <w:tc>
          <w:tcPr>
            <w:tcW w:w="1010" w:type="pct"/>
            <w:shd w:val="clear" w:color="auto" w:fill="auto"/>
          </w:tcPr>
          <w:p w14:paraId="0B719286" w14:textId="77777777" w:rsidR="00BE72EE" w:rsidRPr="006746B7" w:rsidRDefault="00BE72EE" w:rsidP="009A1CEF">
            <w:pPr>
              <w:rPr>
                <w:rFonts w:cs="Cambria Math"/>
              </w:rPr>
            </w:pPr>
            <w:r>
              <w:rPr>
                <w:rFonts w:cs="Cambria Math"/>
              </w:rPr>
              <w:t>Okruszki</w:t>
            </w:r>
          </w:p>
        </w:tc>
        <w:tc>
          <w:tcPr>
            <w:tcW w:w="1193" w:type="pct"/>
            <w:shd w:val="clear" w:color="auto" w:fill="auto"/>
          </w:tcPr>
          <w:p w14:paraId="1F0EE0D8" w14:textId="77777777" w:rsidR="00BE72EE" w:rsidRPr="006746B7" w:rsidRDefault="00BE72EE" w:rsidP="009A1CEF">
            <w:pPr>
              <w:spacing w:after="0"/>
              <w:rPr>
                <w:rFonts w:cs="Cambria Math"/>
              </w:rPr>
            </w:pPr>
            <w:r>
              <w:rPr>
                <w:rFonts w:cs="Cambria Math"/>
              </w:rPr>
              <w:t xml:space="preserve">Ikona </w:t>
            </w:r>
          </w:p>
        </w:tc>
        <w:tc>
          <w:tcPr>
            <w:tcW w:w="2156" w:type="pct"/>
            <w:shd w:val="clear" w:color="auto" w:fill="auto"/>
          </w:tcPr>
          <w:p w14:paraId="18D480DC" w14:textId="13ED2644" w:rsidR="00BE72EE" w:rsidRPr="006746B7" w:rsidRDefault="00BE72EE" w:rsidP="009A1CEF">
            <w:pPr>
              <w:rPr>
                <w:rFonts w:cs="Cambria Math"/>
              </w:rPr>
            </w:pPr>
            <w:r w:rsidRPr="4DFE1076">
              <w:rPr>
                <w:rFonts w:cs="Cambria Math"/>
              </w:rPr>
              <w:t>Opis w rozdziale</w:t>
            </w:r>
            <w:r w:rsidRPr="00AF053F">
              <w:rPr>
                <w:rFonts w:cs="Cambria Math"/>
              </w:rPr>
              <w:t xml:space="preserve"> </w:t>
            </w:r>
            <w:r w:rsidRPr="00CA15F2">
              <w:rPr>
                <w:rFonts w:cs="Cambria Math"/>
              </w:rPr>
              <w:t>V pkt.10</w:t>
            </w:r>
            <w:r w:rsidRPr="4DFE1076">
              <w:rPr>
                <w:rFonts w:cs="Cambria Math"/>
              </w:rPr>
              <w:t>.</w:t>
            </w:r>
          </w:p>
        </w:tc>
      </w:tr>
    </w:tbl>
    <w:p w14:paraId="1E20DDAE" w14:textId="221F5457"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48</w:t>
      </w:r>
      <w:r w:rsidR="00B610C9">
        <w:fldChar w:fldCharType="end"/>
      </w:r>
      <w:r>
        <w:t xml:space="preserve"> Ogłoszenie o naborze wniosków, element [2] - Nagłówek karty naboru - komponenty</w:t>
      </w:r>
    </w:p>
    <w:p w14:paraId="6DE51DB2" w14:textId="77777777" w:rsidR="00B76C69" w:rsidRDefault="00B76C69" w:rsidP="00B76C69">
      <w:pPr>
        <w:pStyle w:val="Nagwek3"/>
      </w:pPr>
      <w:bookmarkStart w:id="227" w:name="_Toc108161167"/>
      <w:bookmarkStart w:id="228" w:name="_Toc108164959"/>
      <w:bookmarkStart w:id="229" w:name="_Toc112366942"/>
      <w:r>
        <w:t>Element [3] – Szczegóły naboru</w:t>
      </w:r>
      <w:bookmarkEnd w:id="227"/>
      <w:bookmarkEnd w:id="228"/>
      <w:bookmarkEnd w:id="229"/>
    </w:p>
    <w:p w14:paraId="09B12C6E" w14:textId="77777777" w:rsidR="00B76C69" w:rsidRDefault="00B76C69" w:rsidP="00B76C69">
      <w:pPr>
        <w:keepNext/>
      </w:pPr>
      <w:r>
        <w:rPr>
          <w:noProof/>
          <w:lang w:eastAsia="pl-PL"/>
        </w:rPr>
        <w:drawing>
          <wp:inline distT="0" distB="0" distL="0" distR="0" wp14:anchorId="1C9AC4B1" wp14:editId="78788287">
            <wp:extent cx="6172357" cy="3408045"/>
            <wp:effectExtent l="19050" t="19050" r="19050" b="20955"/>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6200716" cy="3423703"/>
                    </a:xfrm>
                    <a:prstGeom prst="rect">
                      <a:avLst/>
                    </a:prstGeom>
                    <a:noFill/>
                    <a:ln w="3175">
                      <a:solidFill>
                        <a:schemeClr val="tx1"/>
                      </a:solidFill>
                    </a:ln>
                  </pic:spPr>
                </pic:pic>
              </a:graphicData>
            </a:graphic>
          </wp:inline>
        </w:drawing>
      </w:r>
    </w:p>
    <w:p w14:paraId="06B97FD4" w14:textId="6B3B6EDD" w:rsidR="00B76C69" w:rsidRPr="007C24BF" w:rsidRDefault="00B76C69" w:rsidP="00CA15F2">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24</w:t>
      </w:r>
      <w:r>
        <w:fldChar w:fldCharType="end"/>
      </w:r>
      <w:r>
        <w:t xml:space="preserve"> Ogłoszenie o naborze wniosków, element [3</w:t>
      </w:r>
      <w:r w:rsidR="00CA15F2">
        <w:t>] - Szczegóły naboru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513"/>
        <w:gridCol w:w="1104"/>
        <w:gridCol w:w="1712"/>
        <w:gridCol w:w="4056"/>
        <w:gridCol w:w="2243"/>
      </w:tblGrid>
      <w:tr w:rsidR="00B76C69" w:rsidRPr="006746B7" w14:paraId="7575876F" w14:textId="77777777" w:rsidTr="00BE72EE">
        <w:trPr>
          <w:cantSplit/>
          <w:trHeight w:val="205"/>
          <w:tblHeader/>
        </w:trPr>
        <w:tc>
          <w:tcPr>
            <w:tcW w:w="306" w:type="pct"/>
            <w:shd w:val="clear" w:color="auto" w:fill="auto"/>
            <w:vAlign w:val="center"/>
          </w:tcPr>
          <w:p w14:paraId="1569A948" w14:textId="77777777" w:rsidR="00B76C69" w:rsidRPr="006746B7" w:rsidRDefault="00B76C69" w:rsidP="009A1CEF">
            <w:pPr>
              <w:jc w:val="center"/>
              <w:rPr>
                <w:b/>
              </w:rPr>
            </w:pPr>
            <w:r w:rsidRPr="006746B7">
              <w:rPr>
                <w:b/>
              </w:rPr>
              <w:t>Lp.</w:t>
            </w:r>
          </w:p>
        </w:tc>
        <w:tc>
          <w:tcPr>
            <w:tcW w:w="600" w:type="pct"/>
            <w:shd w:val="clear" w:color="auto" w:fill="auto"/>
            <w:vAlign w:val="center"/>
          </w:tcPr>
          <w:p w14:paraId="118FEAA7" w14:textId="77777777" w:rsidR="00B76C69" w:rsidRPr="006746B7" w:rsidRDefault="00B76C69" w:rsidP="009A1CEF">
            <w:pPr>
              <w:jc w:val="center"/>
              <w:rPr>
                <w:b/>
              </w:rPr>
            </w:pPr>
            <w:r w:rsidRPr="006746B7">
              <w:rPr>
                <w:b/>
              </w:rPr>
              <w:t>Typ</w:t>
            </w:r>
          </w:p>
        </w:tc>
        <w:tc>
          <w:tcPr>
            <w:tcW w:w="629" w:type="pct"/>
            <w:shd w:val="clear" w:color="auto" w:fill="auto"/>
            <w:vAlign w:val="center"/>
          </w:tcPr>
          <w:p w14:paraId="5929C4AF" w14:textId="77777777" w:rsidR="00B76C69" w:rsidRPr="006746B7" w:rsidRDefault="00B76C69" w:rsidP="009A1CEF">
            <w:pPr>
              <w:jc w:val="center"/>
              <w:rPr>
                <w:b/>
              </w:rPr>
            </w:pPr>
            <w:r w:rsidRPr="006746B7">
              <w:rPr>
                <w:b/>
              </w:rPr>
              <w:t>Nazwa</w:t>
            </w:r>
          </w:p>
        </w:tc>
        <w:tc>
          <w:tcPr>
            <w:tcW w:w="2235" w:type="pct"/>
            <w:shd w:val="clear" w:color="auto" w:fill="auto"/>
            <w:vAlign w:val="center"/>
          </w:tcPr>
          <w:p w14:paraId="326B5A5F" w14:textId="77777777" w:rsidR="00B76C69" w:rsidRPr="006746B7" w:rsidRDefault="00B76C69" w:rsidP="009A1CEF">
            <w:pPr>
              <w:jc w:val="center"/>
              <w:rPr>
                <w:b/>
              </w:rPr>
            </w:pPr>
            <w:r w:rsidRPr="006746B7">
              <w:rPr>
                <w:b/>
              </w:rPr>
              <w:t>Opis / właściwości</w:t>
            </w:r>
          </w:p>
        </w:tc>
        <w:tc>
          <w:tcPr>
            <w:tcW w:w="1230" w:type="pct"/>
            <w:shd w:val="clear" w:color="auto" w:fill="auto"/>
            <w:vAlign w:val="center"/>
          </w:tcPr>
          <w:p w14:paraId="5B76BE75" w14:textId="77777777" w:rsidR="00B76C69" w:rsidRPr="006746B7" w:rsidRDefault="00B76C69" w:rsidP="009A1CEF">
            <w:pPr>
              <w:jc w:val="center"/>
              <w:rPr>
                <w:b/>
              </w:rPr>
            </w:pPr>
            <w:r w:rsidRPr="006746B7">
              <w:rPr>
                <w:b/>
              </w:rPr>
              <w:t>Uwagi</w:t>
            </w:r>
          </w:p>
        </w:tc>
      </w:tr>
      <w:tr w:rsidR="00B76C69" w:rsidRPr="006746B7" w14:paraId="45C40BAD" w14:textId="77777777" w:rsidTr="00BE72EE">
        <w:tc>
          <w:tcPr>
            <w:tcW w:w="306" w:type="pct"/>
            <w:shd w:val="clear" w:color="auto" w:fill="auto"/>
          </w:tcPr>
          <w:p w14:paraId="38D9B3F9" w14:textId="77777777" w:rsidR="00B76C69" w:rsidRDefault="00B76C69" w:rsidP="009A1CEF">
            <w:pPr>
              <w:rPr>
                <w:rFonts w:cs="Cambria Math"/>
              </w:rPr>
            </w:pPr>
            <w:r w:rsidRPr="4DFE1076">
              <w:rPr>
                <w:rFonts w:cs="Cambria Math"/>
              </w:rPr>
              <w:t>[1]…</w:t>
            </w:r>
          </w:p>
          <w:p w14:paraId="12DA1AAC" w14:textId="77777777" w:rsidR="00B76C69" w:rsidRDefault="00B76C69" w:rsidP="009A1CEF">
            <w:pPr>
              <w:rPr>
                <w:rFonts w:cs="Cambria Math"/>
              </w:rPr>
            </w:pPr>
            <w:r w:rsidRPr="4DFE1076">
              <w:rPr>
                <w:rFonts w:cs="Cambria Math"/>
              </w:rPr>
              <w:t>[6]</w:t>
            </w:r>
          </w:p>
        </w:tc>
        <w:tc>
          <w:tcPr>
            <w:tcW w:w="600" w:type="pct"/>
            <w:shd w:val="clear" w:color="auto" w:fill="auto"/>
          </w:tcPr>
          <w:p w14:paraId="543DE956" w14:textId="77777777" w:rsidR="00B76C69" w:rsidRPr="001D6150" w:rsidRDefault="00B76C69" w:rsidP="009A1CEF">
            <w:pPr>
              <w:rPr>
                <w:rFonts w:cs="Cambria Math"/>
              </w:rPr>
            </w:pPr>
            <w:r>
              <w:rPr>
                <w:rFonts w:cs="Cambria Math"/>
              </w:rPr>
              <w:t>Zakładki</w:t>
            </w:r>
          </w:p>
        </w:tc>
        <w:tc>
          <w:tcPr>
            <w:tcW w:w="629" w:type="pct"/>
            <w:shd w:val="clear" w:color="auto" w:fill="auto"/>
          </w:tcPr>
          <w:p w14:paraId="662D7290" w14:textId="77777777" w:rsidR="00B76C69" w:rsidRPr="001D6150" w:rsidRDefault="00B76C69" w:rsidP="009A1CEF">
            <w:pPr>
              <w:rPr>
                <w:rFonts w:cs="Cambria Math"/>
              </w:rPr>
            </w:pPr>
            <w:r>
              <w:rPr>
                <w:rFonts w:cs="Cambria Math"/>
              </w:rPr>
              <w:t>Szczegóły…</w:t>
            </w:r>
          </w:p>
        </w:tc>
        <w:tc>
          <w:tcPr>
            <w:tcW w:w="2235" w:type="pct"/>
            <w:shd w:val="clear" w:color="auto" w:fill="auto"/>
          </w:tcPr>
          <w:p w14:paraId="7890F4D9" w14:textId="77777777" w:rsidR="00B76C69" w:rsidRDefault="00B76C69" w:rsidP="009A1CEF">
            <w:pPr>
              <w:spacing w:after="0"/>
              <w:rPr>
                <w:rFonts w:cs="Cambria Math"/>
              </w:rPr>
            </w:pPr>
            <w:r>
              <w:rPr>
                <w:rFonts w:cs="Cambria Math"/>
              </w:rPr>
              <w:t>Stanowią zakotwiczenia do danych elementów strony. Jeśli nie ma zawartości dla zakładki, to nie wyświetla się ona na liście zakładek.</w:t>
            </w:r>
          </w:p>
          <w:p w14:paraId="6C0E104E" w14:textId="77777777" w:rsidR="00B76C69" w:rsidRPr="006100B5" w:rsidRDefault="00B76C69" w:rsidP="009A1CEF">
            <w:pPr>
              <w:spacing w:after="0"/>
              <w:rPr>
                <w:rFonts w:cs="Cambria Math"/>
              </w:rPr>
            </w:pPr>
            <w:r w:rsidRPr="006100B5">
              <w:rPr>
                <w:rFonts w:cs="Cambria Math"/>
              </w:rPr>
              <w:t>Lista zakładek:</w:t>
            </w:r>
          </w:p>
          <w:p w14:paraId="72947AB1" w14:textId="77777777" w:rsidR="00B76C69" w:rsidRPr="006100B5" w:rsidRDefault="00B76C69" w:rsidP="009A1CEF">
            <w:pPr>
              <w:spacing w:after="0"/>
              <w:rPr>
                <w:rFonts w:cs="Cambria Math"/>
              </w:rPr>
            </w:pPr>
            <w:r w:rsidRPr="006100B5">
              <w:rPr>
                <w:rFonts w:cs="Cambria Math"/>
              </w:rPr>
              <w:t>-</w:t>
            </w:r>
            <w:r>
              <w:tab/>
            </w:r>
            <w:r w:rsidRPr="006100B5">
              <w:rPr>
                <w:rFonts w:cs="Cambria Math"/>
              </w:rPr>
              <w:t>Szczegóły</w:t>
            </w:r>
          </w:p>
          <w:p w14:paraId="4533C9F8" w14:textId="77777777" w:rsidR="00B76C69" w:rsidRPr="006100B5" w:rsidRDefault="00B76C69" w:rsidP="009A1CEF">
            <w:pPr>
              <w:spacing w:after="0"/>
              <w:rPr>
                <w:rFonts w:cs="Cambria Math"/>
              </w:rPr>
            </w:pPr>
            <w:r w:rsidRPr="006100B5">
              <w:rPr>
                <w:rFonts w:cs="Cambria Math"/>
              </w:rPr>
              <w:t>-</w:t>
            </w:r>
            <w:r>
              <w:tab/>
            </w:r>
            <w:r w:rsidRPr="006100B5">
              <w:rPr>
                <w:rFonts w:cs="Cambria Math"/>
              </w:rPr>
              <w:t>Jak się ubiegać</w:t>
            </w:r>
          </w:p>
          <w:p w14:paraId="6ED7F7B2" w14:textId="77777777" w:rsidR="00B76C69" w:rsidRPr="006100B5" w:rsidRDefault="00B76C69" w:rsidP="009A1CEF">
            <w:pPr>
              <w:spacing w:after="0"/>
              <w:rPr>
                <w:rFonts w:cs="Cambria Math"/>
              </w:rPr>
            </w:pPr>
            <w:r w:rsidRPr="006100B5">
              <w:rPr>
                <w:rFonts w:cs="Cambria Math"/>
              </w:rPr>
              <w:t>-</w:t>
            </w:r>
            <w:r>
              <w:tab/>
            </w:r>
            <w:r w:rsidRPr="006100B5">
              <w:rPr>
                <w:rFonts w:cs="Cambria Math"/>
              </w:rPr>
              <w:t>Wskazówki</w:t>
            </w:r>
          </w:p>
          <w:p w14:paraId="6E46683D" w14:textId="77777777" w:rsidR="00B76C69" w:rsidRPr="006100B5" w:rsidRDefault="00B76C69" w:rsidP="009A1CEF">
            <w:pPr>
              <w:spacing w:after="0"/>
              <w:rPr>
                <w:rFonts w:cs="Cambria Math"/>
              </w:rPr>
            </w:pPr>
            <w:r w:rsidRPr="006100B5">
              <w:rPr>
                <w:rFonts w:cs="Cambria Math"/>
              </w:rPr>
              <w:t>-</w:t>
            </w:r>
            <w:r>
              <w:tab/>
            </w:r>
            <w:r>
              <w:rPr>
                <w:rFonts w:cs="Cambria Math"/>
              </w:rPr>
              <w:t>Dokumenty</w:t>
            </w:r>
          </w:p>
          <w:p w14:paraId="1E19E0AD" w14:textId="77777777" w:rsidR="00B76C69" w:rsidRPr="006100B5" w:rsidRDefault="00B76C69" w:rsidP="009A1CEF">
            <w:pPr>
              <w:spacing w:after="0"/>
              <w:rPr>
                <w:rFonts w:cs="Cambria Math"/>
              </w:rPr>
            </w:pPr>
            <w:r w:rsidRPr="006100B5">
              <w:rPr>
                <w:rFonts w:cs="Cambria Math"/>
              </w:rPr>
              <w:t>-</w:t>
            </w:r>
            <w:r>
              <w:tab/>
            </w:r>
            <w:r>
              <w:rPr>
                <w:rFonts w:cs="Cambria Math"/>
              </w:rPr>
              <w:t>Aktualności</w:t>
            </w:r>
          </w:p>
          <w:p w14:paraId="61CD11B4" w14:textId="77777777" w:rsidR="00B76C69" w:rsidRDefault="00B76C69" w:rsidP="009A1CEF">
            <w:pPr>
              <w:spacing w:after="0"/>
              <w:rPr>
                <w:rFonts w:cs="Cambria Math"/>
              </w:rPr>
            </w:pPr>
            <w:r w:rsidRPr="006100B5">
              <w:rPr>
                <w:rFonts w:cs="Cambria Math"/>
              </w:rPr>
              <w:t>-</w:t>
            </w:r>
            <w:r>
              <w:tab/>
            </w:r>
            <w:r>
              <w:rPr>
                <w:rFonts w:cs="Cambria Math"/>
              </w:rPr>
              <w:t>Wyniki</w:t>
            </w:r>
          </w:p>
        </w:tc>
        <w:tc>
          <w:tcPr>
            <w:tcW w:w="1230" w:type="pct"/>
            <w:shd w:val="clear" w:color="auto" w:fill="auto"/>
          </w:tcPr>
          <w:p w14:paraId="132D23D3" w14:textId="77777777" w:rsidR="00B76C69" w:rsidRDefault="00B76C69" w:rsidP="009A1CEF">
            <w:pPr>
              <w:rPr>
                <w:rFonts w:cs="Cambria Math"/>
              </w:rPr>
            </w:pPr>
            <w:r w:rsidRPr="00FD41B3">
              <w:rPr>
                <w:rFonts w:cs="Cambria Math"/>
                <w:b/>
                <w:i/>
              </w:rPr>
              <w:t>UWAGA!</w:t>
            </w:r>
            <w:r>
              <w:rPr>
                <w:rFonts w:cs="Cambria Math"/>
              </w:rPr>
              <w:t xml:space="preserve"> Szablon ten obejmuje również listę kryteriów oceny projektów.</w:t>
            </w:r>
          </w:p>
        </w:tc>
      </w:tr>
      <w:tr w:rsidR="00B76C69" w:rsidRPr="006746B7" w14:paraId="02D61581" w14:textId="77777777" w:rsidTr="00BE72EE">
        <w:tc>
          <w:tcPr>
            <w:tcW w:w="306" w:type="pct"/>
            <w:shd w:val="clear" w:color="auto" w:fill="auto"/>
          </w:tcPr>
          <w:p w14:paraId="0D00C444" w14:textId="77777777" w:rsidR="00B76C69" w:rsidRDefault="00B76C69" w:rsidP="009A1CEF">
            <w:pPr>
              <w:rPr>
                <w:rFonts w:cs="Cambria Math"/>
              </w:rPr>
            </w:pPr>
            <w:r w:rsidRPr="4DFE1076">
              <w:rPr>
                <w:rFonts w:cs="Cambria Math"/>
              </w:rPr>
              <w:t>7</w:t>
            </w:r>
          </w:p>
        </w:tc>
        <w:tc>
          <w:tcPr>
            <w:tcW w:w="600" w:type="pct"/>
            <w:shd w:val="clear" w:color="auto" w:fill="auto"/>
          </w:tcPr>
          <w:p w14:paraId="71762510" w14:textId="77777777" w:rsidR="00B76C69" w:rsidRDefault="00B76C69" w:rsidP="009A1CEF">
            <w:pPr>
              <w:rPr>
                <w:rFonts w:cs="Cambria Math"/>
              </w:rPr>
            </w:pPr>
            <w:r>
              <w:rPr>
                <w:rFonts w:cs="Cambria Math"/>
              </w:rPr>
              <w:t>Przycisk</w:t>
            </w:r>
          </w:p>
        </w:tc>
        <w:tc>
          <w:tcPr>
            <w:tcW w:w="629" w:type="pct"/>
            <w:shd w:val="clear" w:color="auto" w:fill="auto"/>
          </w:tcPr>
          <w:p w14:paraId="5C78D823" w14:textId="77777777" w:rsidR="00B76C69" w:rsidRDefault="00B76C69" w:rsidP="009A1CEF">
            <w:pPr>
              <w:rPr>
                <w:rFonts w:cs="Cambria Math"/>
              </w:rPr>
            </w:pPr>
            <w:r>
              <w:rPr>
                <w:rFonts w:cs="Cambria Math"/>
              </w:rPr>
              <w:t>Zapisz…</w:t>
            </w:r>
          </w:p>
        </w:tc>
        <w:tc>
          <w:tcPr>
            <w:tcW w:w="2235" w:type="pct"/>
            <w:shd w:val="clear" w:color="auto" w:fill="auto"/>
          </w:tcPr>
          <w:p w14:paraId="2308A456" w14:textId="77777777" w:rsidR="00B76C69" w:rsidRDefault="00B76C69" w:rsidP="009A1CEF">
            <w:pPr>
              <w:spacing w:after="0"/>
              <w:rPr>
                <w:rFonts w:cs="Cambria Math"/>
              </w:rPr>
            </w:pPr>
            <w:r>
              <w:rPr>
                <w:rFonts w:cs="Cambria Math"/>
              </w:rPr>
              <w:t>Dodaje do zakładki MOJE; opis w IV.29</w:t>
            </w:r>
          </w:p>
        </w:tc>
        <w:tc>
          <w:tcPr>
            <w:tcW w:w="1230" w:type="pct"/>
            <w:shd w:val="clear" w:color="auto" w:fill="auto"/>
          </w:tcPr>
          <w:p w14:paraId="1D95471E" w14:textId="77777777" w:rsidR="00B76C69" w:rsidRDefault="00B76C69" w:rsidP="009A1CEF">
            <w:pPr>
              <w:rPr>
                <w:rFonts w:cs="Cambria Math"/>
              </w:rPr>
            </w:pPr>
            <w:r w:rsidRPr="4DFE1076">
              <w:t xml:space="preserve">Opis w rozdziale </w:t>
            </w:r>
            <w:r w:rsidRPr="00AB1DBB">
              <w:t>VI pkt 29</w:t>
            </w:r>
          </w:p>
        </w:tc>
      </w:tr>
      <w:tr w:rsidR="00B76C69" w:rsidRPr="006746B7" w14:paraId="1E85AD0E" w14:textId="77777777" w:rsidTr="00BE72EE">
        <w:tc>
          <w:tcPr>
            <w:tcW w:w="306" w:type="pct"/>
            <w:shd w:val="clear" w:color="auto" w:fill="auto"/>
          </w:tcPr>
          <w:p w14:paraId="6A03B3E7" w14:textId="77777777" w:rsidR="00B76C69" w:rsidRDefault="00B76C69" w:rsidP="009A1CEF">
            <w:pPr>
              <w:rPr>
                <w:rFonts w:cs="Cambria Math"/>
              </w:rPr>
            </w:pPr>
            <w:r w:rsidRPr="4DFE1076">
              <w:rPr>
                <w:rFonts w:cs="Cambria Math"/>
              </w:rPr>
              <w:t>8</w:t>
            </w:r>
          </w:p>
        </w:tc>
        <w:tc>
          <w:tcPr>
            <w:tcW w:w="600" w:type="pct"/>
            <w:shd w:val="clear" w:color="auto" w:fill="auto"/>
          </w:tcPr>
          <w:p w14:paraId="2B198E0C" w14:textId="77777777" w:rsidR="00B76C69" w:rsidRDefault="00B76C69" w:rsidP="009A1CEF">
            <w:pPr>
              <w:rPr>
                <w:rFonts w:cs="Cambria Math"/>
              </w:rPr>
            </w:pPr>
            <w:r>
              <w:rPr>
                <w:rFonts w:cs="Cambria Math"/>
              </w:rPr>
              <w:t>Kontener aktualizacji</w:t>
            </w:r>
          </w:p>
        </w:tc>
        <w:tc>
          <w:tcPr>
            <w:tcW w:w="629" w:type="pct"/>
            <w:shd w:val="clear" w:color="auto" w:fill="auto"/>
          </w:tcPr>
          <w:p w14:paraId="0E6B26C6" w14:textId="77777777" w:rsidR="00B76C69" w:rsidRDefault="00B76C69" w:rsidP="009A1CEF">
            <w:pPr>
              <w:rPr>
                <w:rFonts w:cs="Cambria Math"/>
              </w:rPr>
            </w:pPr>
            <w:r>
              <w:rPr>
                <w:rFonts w:cs="Cambria Math"/>
              </w:rPr>
              <w:t>Ostatnie…</w:t>
            </w:r>
          </w:p>
        </w:tc>
        <w:tc>
          <w:tcPr>
            <w:tcW w:w="2235" w:type="pct"/>
            <w:shd w:val="clear" w:color="auto" w:fill="auto"/>
          </w:tcPr>
          <w:p w14:paraId="3FBB2730" w14:textId="77777777" w:rsidR="00B76C69" w:rsidRPr="007A6D6E" w:rsidRDefault="00B76C69" w:rsidP="009A1CEF">
            <w:pPr>
              <w:spacing w:after="0"/>
              <w:rPr>
                <w:rFonts w:cs="Cambria Math"/>
              </w:rPr>
            </w:pPr>
            <w:r w:rsidRPr="4DFE1076">
              <w:rPr>
                <w:rFonts w:eastAsia="Symbol"/>
              </w:rPr>
              <w:t>Skrócona lista aktualizacji.</w:t>
            </w:r>
            <w:r w:rsidRPr="007A6D6E">
              <w:rPr>
                <w:rFonts w:cs="Cambria Math"/>
              </w:rPr>
              <w:t xml:space="preserve"> Wyświetla się tylko, jeśli w ciągu ostatnich 7 dni wystąpiła</w:t>
            </w:r>
          </w:p>
          <w:p w14:paraId="09DB2B31" w14:textId="77777777" w:rsidR="00B76C69" w:rsidRPr="007A6D6E" w:rsidRDefault="00B76C69" w:rsidP="009A1CEF">
            <w:pPr>
              <w:spacing w:after="0"/>
              <w:rPr>
                <w:rFonts w:cs="Cambria Math"/>
              </w:rPr>
            </w:pPr>
            <w:r w:rsidRPr="007A6D6E">
              <w:rPr>
                <w:rFonts w:cs="Cambria Math"/>
              </w:rPr>
              <w:t xml:space="preserve"> jakakolwiek nowa aktualizacja</w:t>
            </w:r>
          </w:p>
          <w:p w14:paraId="3814A69B" w14:textId="77777777" w:rsidR="00B76C69" w:rsidRPr="007A6D6E" w:rsidRDefault="00B76C69" w:rsidP="009A1CEF">
            <w:pPr>
              <w:spacing w:after="0"/>
              <w:rPr>
                <w:rFonts w:cs="Cambria Math"/>
              </w:rPr>
            </w:pPr>
            <w:r w:rsidRPr="007A6D6E">
              <w:rPr>
                <w:rFonts w:cs="Cambria Math"/>
              </w:rPr>
              <w:t>W przypadku zapamiętanych cookie użytkownika i powrotu na stronę,</w:t>
            </w:r>
          </w:p>
          <w:p w14:paraId="0B485DCE" w14:textId="77777777" w:rsidR="00B76C69" w:rsidRDefault="00B76C69" w:rsidP="009A1CEF">
            <w:pPr>
              <w:spacing w:after="0"/>
              <w:rPr>
                <w:rFonts w:cs="Cambria Math"/>
              </w:rPr>
            </w:pPr>
            <w:r w:rsidRPr="007A6D6E">
              <w:rPr>
                <w:rFonts w:cs="Cambria Math"/>
              </w:rPr>
              <w:t xml:space="preserve"> wyświetlana jest pełna lista aktualizacji od ostatniej wizyty (</w:t>
            </w:r>
            <w:r>
              <w:rPr>
                <w:rFonts w:cs="Cambria Math"/>
              </w:rPr>
              <w:t>wtedy</w:t>
            </w:r>
            <w:r w:rsidRPr="007A6D6E">
              <w:rPr>
                <w:rFonts w:cs="Cambria Math"/>
              </w:rPr>
              <w:t xml:space="preserve"> nagłówek brzmi: </w:t>
            </w:r>
            <w:r>
              <w:rPr>
                <w:rFonts w:cs="Cambria Math"/>
              </w:rPr>
              <w:t>„</w:t>
            </w:r>
            <w:r w:rsidRPr="007A6D6E">
              <w:rPr>
                <w:rFonts w:cs="Cambria Math"/>
              </w:rPr>
              <w:t>Aktualizacje od Twojej ostatniej wizyty”)</w:t>
            </w:r>
          </w:p>
        </w:tc>
        <w:tc>
          <w:tcPr>
            <w:tcW w:w="1230" w:type="pct"/>
            <w:shd w:val="clear" w:color="auto" w:fill="auto"/>
          </w:tcPr>
          <w:p w14:paraId="724364FA" w14:textId="77777777" w:rsidR="00B76C69" w:rsidRDefault="00B76C69" w:rsidP="009A1CEF">
            <w:pPr>
              <w:rPr>
                <w:rFonts w:cs="Cambria Math"/>
              </w:rPr>
            </w:pPr>
          </w:p>
        </w:tc>
      </w:tr>
      <w:tr w:rsidR="00B76C69" w:rsidRPr="006746B7" w14:paraId="502A1DAE" w14:textId="77777777" w:rsidTr="00BE72EE">
        <w:tc>
          <w:tcPr>
            <w:tcW w:w="306" w:type="pct"/>
            <w:shd w:val="clear" w:color="auto" w:fill="auto"/>
          </w:tcPr>
          <w:p w14:paraId="094CAAA9" w14:textId="77777777" w:rsidR="00B76C69" w:rsidRDefault="00B76C69" w:rsidP="009A1CEF">
            <w:pPr>
              <w:jc w:val="center"/>
              <w:rPr>
                <w:rFonts w:cs="Cambria Math"/>
              </w:rPr>
            </w:pPr>
            <w:r w:rsidRPr="4DFE1076">
              <w:rPr>
                <w:rFonts w:cs="Cambria Math"/>
              </w:rPr>
              <w:t>8.1</w:t>
            </w:r>
          </w:p>
        </w:tc>
        <w:tc>
          <w:tcPr>
            <w:tcW w:w="600" w:type="pct"/>
            <w:shd w:val="clear" w:color="auto" w:fill="auto"/>
          </w:tcPr>
          <w:p w14:paraId="5D3BCE30" w14:textId="77777777" w:rsidR="00B76C69" w:rsidRPr="001D6150" w:rsidRDefault="00B76C69" w:rsidP="009A1CEF">
            <w:pPr>
              <w:rPr>
                <w:rFonts w:cs="Cambria Math"/>
              </w:rPr>
            </w:pPr>
            <w:r>
              <w:rPr>
                <w:rFonts w:cs="Cambria Math"/>
              </w:rPr>
              <w:t>Tekst H3</w:t>
            </w:r>
          </w:p>
        </w:tc>
        <w:tc>
          <w:tcPr>
            <w:tcW w:w="629" w:type="pct"/>
            <w:shd w:val="clear" w:color="auto" w:fill="auto"/>
          </w:tcPr>
          <w:p w14:paraId="5A61FB80" w14:textId="77777777" w:rsidR="00B76C69" w:rsidRPr="001D6150" w:rsidRDefault="00B76C69" w:rsidP="009A1CEF">
            <w:pPr>
              <w:rPr>
                <w:rFonts w:cs="Cambria Math"/>
              </w:rPr>
            </w:pPr>
            <w:r>
              <w:rPr>
                <w:rFonts w:cs="Cambria Math"/>
              </w:rPr>
              <w:t>Ostatnie…</w:t>
            </w:r>
          </w:p>
        </w:tc>
        <w:tc>
          <w:tcPr>
            <w:tcW w:w="2235" w:type="pct"/>
            <w:shd w:val="clear" w:color="auto" w:fill="auto"/>
          </w:tcPr>
          <w:p w14:paraId="7BFA4533" w14:textId="77777777" w:rsidR="00B76C69" w:rsidRDefault="00B76C69" w:rsidP="009A1CEF">
            <w:pPr>
              <w:spacing w:after="0"/>
              <w:rPr>
                <w:rFonts w:cs="Cambria Math"/>
              </w:rPr>
            </w:pPr>
            <w:r>
              <w:rPr>
                <w:rFonts w:cs="Cambria Math"/>
              </w:rPr>
              <w:t>Informacja o okresie aktualizacji:</w:t>
            </w:r>
          </w:p>
          <w:p w14:paraId="4B3D9E5A" w14:textId="77777777" w:rsidR="00B76C69" w:rsidRPr="00FB697F" w:rsidRDefault="00B76C69" w:rsidP="009A1CEF">
            <w:pPr>
              <w:spacing w:after="0"/>
              <w:rPr>
                <w:rFonts w:cs="Cambria Math"/>
              </w:rPr>
            </w:pPr>
            <w:r>
              <w:rPr>
                <w:rFonts w:cs="Cambria Math"/>
              </w:rPr>
              <w:t xml:space="preserve">„X </w:t>
            </w:r>
            <w:r w:rsidRPr="00FB697F">
              <w:rPr>
                <w:rFonts w:cs="Cambria Math"/>
              </w:rPr>
              <w:t>dni</w:t>
            </w:r>
            <w:r>
              <w:rPr>
                <w:rFonts w:cs="Cambria Math"/>
              </w:rPr>
              <w:t>” lub „Aktualizacje od Twojej ostatniej wizyty”</w:t>
            </w:r>
          </w:p>
        </w:tc>
        <w:tc>
          <w:tcPr>
            <w:tcW w:w="1230" w:type="pct"/>
            <w:shd w:val="clear" w:color="auto" w:fill="auto"/>
          </w:tcPr>
          <w:p w14:paraId="15F0C108" w14:textId="77777777" w:rsidR="00B76C69" w:rsidRDefault="00B76C69" w:rsidP="009A1CEF">
            <w:pPr>
              <w:rPr>
                <w:rFonts w:cs="Cambria Math"/>
              </w:rPr>
            </w:pPr>
          </w:p>
        </w:tc>
      </w:tr>
      <w:tr w:rsidR="00B76C69" w:rsidRPr="006746B7" w14:paraId="2C50DCEC" w14:textId="77777777" w:rsidTr="00BE72EE">
        <w:tc>
          <w:tcPr>
            <w:tcW w:w="306" w:type="pct"/>
            <w:shd w:val="clear" w:color="auto" w:fill="auto"/>
          </w:tcPr>
          <w:p w14:paraId="7AC18AE0" w14:textId="77777777" w:rsidR="00B76C69" w:rsidRDefault="00B76C69" w:rsidP="009A1CEF">
            <w:pPr>
              <w:jc w:val="center"/>
              <w:rPr>
                <w:rFonts w:cs="Cambria Math"/>
              </w:rPr>
            </w:pPr>
            <w:r w:rsidRPr="4DFE1076">
              <w:rPr>
                <w:rFonts w:cs="Cambria Math"/>
              </w:rPr>
              <w:t>8.2</w:t>
            </w:r>
          </w:p>
        </w:tc>
        <w:tc>
          <w:tcPr>
            <w:tcW w:w="600" w:type="pct"/>
            <w:shd w:val="clear" w:color="auto" w:fill="auto"/>
          </w:tcPr>
          <w:p w14:paraId="6DF9BE70" w14:textId="77777777" w:rsidR="00B76C69" w:rsidRPr="001D6150" w:rsidRDefault="00B76C69" w:rsidP="009A1CEF">
            <w:pPr>
              <w:rPr>
                <w:rFonts w:cs="Cambria Math"/>
              </w:rPr>
            </w:pPr>
            <w:r>
              <w:rPr>
                <w:rFonts w:cs="Cambria Math"/>
              </w:rPr>
              <w:t>Przycisk</w:t>
            </w:r>
          </w:p>
        </w:tc>
        <w:tc>
          <w:tcPr>
            <w:tcW w:w="629" w:type="pct"/>
            <w:shd w:val="clear" w:color="auto" w:fill="auto"/>
          </w:tcPr>
          <w:p w14:paraId="210BD3B0" w14:textId="77777777" w:rsidR="00B76C69" w:rsidRPr="001D6150" w:rsidRDefault="00B76C69" w:rsidP="009A1CEF">
            <w:pPr>
              <w:rPr>
                <w:rFonts w:cs="Cambria Math"/>
              </w:rPr>
            </w:pPr>
            <w:r>
              <w:rPr>
                <w:rFonts w:cs="Cambria Math"/>
              </w:rPr>
              <w:t>Zobacz…</w:t>
            </w:r>
          </w:p>
        </w:tc>
        <w:tc>
          <w:tcPr>
            <w:tcW w:w="2235" w:type="pct"/>
            <w:shd w:val="clear" w:color="auto" w:fill="auto"/>
          </w:tcPr>
          <w:p w14:paraId="5DC4CA4C" w14:textId="77777777" w:rsidR="00B76C69" w:rsidRPr="00C570EB" w:rsidRDefault="00B76C69" w:rsidP="009A1CEF">
            <w:pPr>
              <w:spacing w:after="0" w:line="276" w:lineRule="auto"/>
              <w:rPr>
                <w:rFonts w:eastAsia="Symbol"/>
              </w:rPr>
            </w:pPr>
            <w:r w:rsidRPr="4DFE1076">
              <w:rPr>
                <w:rFonts w:eastAsia="Symbol"/>
              </w:rPr>
              <w:t>Link do sekcji aktualizacji na dole strony</w:t>
            </w:r>
          </w:p>
        </w:tc>
        <w:tc>
          <w:tcPr>
            <w:tcW w:w="1230" w:type="pct"/>
            <w:shd w:val="clear" w:color="auto" w:fill="auto"/>
          </w:tcPr>
          <w:p w14:paraId="6191AAC3" w14:textId="77777777" w:rsidR="00B76C69" w:rsidRPr="00C570EB" w:rsidRDefault="00B76C69" w:rsidP="009A1CEF"/>
        </w:tc>
      </w:tr>
      <w:tr w:rsidR="00B76C69" w:rsidRPr="006746B7" w14:paraId="35D5BE3B" w14:textId="77777777" w:rsidTr="00BE72EE">
        <w:tc>
          <w:tcPr>
            <w:tcW w:w="306" w:type="pct"/>
            <w:shd w:val="clear" w:color="auto" w:fill="auto"/>
          </w:tcPr>
          <w:p w14:paraId="35381AA8" w14:textId="77777777" w:rsidR="00B76C69" w:rsidRPr="006746B7" w:rsidRDefault="00B76C69" w:rsidP="009A1CEF">
            <w:pPr>
              <w:jc w:val="center"/>
              <w:rPr>
                <w:rFonts w:cs="Cambria Math"/>
              </w:rPr>
            </w:pPr>
            <w:r w:rsidRPr="4DFE1076">
              <w:rPr>
                <w:rFonts w:cs="Cambria Math"/>
              </w:rPr>
              <w:t>8.3</w:t>
            </w:r>
          </w:p>
        </w:tc>
        <w:tc>
          <w:tcPr>
            <w:tcW w:w="600" w:type="pct"/>
            <w:shd w:val="clear" w:color="auto" w:fill="auto"/>
          </w:tcPr>
          <w:p w14:paraId="44637F77" w14:textId="77777777" w:rsidR="00B76C69" w:rsidRPr="006746B7" w:rsidRDefault="00B76C69" w:rsidP="009A1CEF">
            <w:pPr>
              <w:rPr>
                <w:rFonts w:cs="Cambria Math"/>
              </w:rPr>
            </w:pPr>
            <w:r>
              <w:rPr>
                <w:rFonts w:cs="Cambria Math"/>
              </w:rPr>
              <w:t>Tekst</w:t>
            </w:r>
          </w:p>
        </w:tc>
        <w:tc>
          <w:tcPr>
            <w:tcW w:w="629" w:type="pct"/>
            <w:shd w:val="clear" w:color="auto" w:fill="auto"/>
          </w:tcPr>
          <w:p w14:paraId="381DC94E" w14:textId="77777777" w:rsidR="00B76C69" w:rsidRPr="006746B7" w:rsidRDefault="00B76C69" w:rsidP="009A1CEF">
            <w:pPr>
              <w:rPr>
                <w:rFonts w:cs="Cambria Math"/>
              </w:rPr>
            </w:pPr>
            <w:r>
              <w:rPr>
                <w:rFonts w:cs="Cambria Math"/>
              </w:rPr>
              <w:t>Aktualizacja…</w:t>
            </w:r>
          </w:p>
        </w:tc>
        <w:tc>
          <w:tcPr>
            <w:tcW w:w="2235" w:type="pct"/>
            <w:shd w:val="clear" w:color="auto" w:fill="auto"/>
          </w:tcPr>
          <w:p w14:paraId="69C07D57" w14:textId="77777777" w:rsidR="00B76C69" w:rsidRPr="006746B7" w:rsidRDefault="00B76C69" w:rsidP="009A1CEF">
            <w:pPr>
              <w:spacing w:after="0" w:line="276" w:lineRule="auto"/>
              <w:rPr>
                <w:rFonts w:cs="Cambria Math"/>
              </w:rPr>
            </w:pPr>
            <w:r w:rsidRPr="4DFE1076">
              <w:rPr>
                <w:rFonts w:eastAsia="Symbol"/>
              </w:rPr>
              <w:t>Każda aktualizacja zaprezentowana jest w formie tytułu i opisu – z ograniczeniem znaków na całość (dla obydwu pól) do 60</w:t>
            </w:r>
          </w:p>
        </w:tc>
        <w:tc>
          <w:tcPr>
            <w:tcW w:w="1230" w:type="pct"/>
            <w:shd w:val="clear" w:color="auto" w:fill="auto"/>
          </w:tcPr>
          <w:p w14:paraId="189561CD" w14:textId="77777777" w:rsidR="00B76C69" w:rsidRPr="0083216A" w:rsidRDefault="00B76C69" w:rsidP="009A1CEF">
            <w:pPr>
              <w:spacing w:after="0"/>
              <w:rPr>
                <w:rFonts w:cs="Cambria Math"/>
              </w:rPr>
            </w:pPr>
            <w:r w:rsidRPr="00816BC8">
              <w:rPr>
                <w:rFonts w:cs="Cambria Math"/>
              </w:rPr>
              <w:t>linki zaszyte w opisie również powinny być aktywne</w:t>
            </w:r>
          </w:p>
        </w:tc>
      </w:tr>
      <w:tr w:rsidR="00B76C69" w:rsidRPr="006746B7" w14:paraId="7C3A23D7" w14:textId="77777777" w:rsidTr="00BE72EE">
        <w:tc>
          <w:tcPr>
            <w:tcW w:w="306" w:type="pct"/>
            <w:shd w:val="clear" w:color="auto" w:fill="auto"/>
          </w:tcPr>
          <w:p w14:paraId="63EF9F38" w14:textId="77777777" w:rsidR="00B76C69" w:rsidRDefault="00B76C69" w:rsidP="009A1CEF">
            <w:pPr>
              <w:jc w:val="center"/>
              <w:rPr>
                <w:rFonts w:cs="Cambria Math"/>
              </w:rPr>
            </w:pPr>
            <w:r w:rsidRPr="4DFE1076">
              <w:rPr>
                <w:rFonts w:cs="Cambria Math"/>
              </w:rPr>
              <w:t>8.4</w:t>
            </w:r>
          </w:p>
        </w:tc>
        <w:tc>
          <w:tcPr>
            <w:tcW w:w="600" w:type="pct"/>
            <w:shd w:val="clear" w:color="auto" w:fill="auto"/>
          </w:tcPr>
          <w:p w14:paraId="7ABC139D" w14:textId="77777777" w:rsidR="00B76C69" w:rsidRDefault="00B76C69" w:rsidP="009A1CEF">
            <w:pPr>
              <w:rPr>
                <w:rFonts w:cs="Cambria Math"/>
              </w:rPr>
            </w:pPr>
            <w:r>
              <w:rPr>
                <w:rFonts w:cs="Cambria Math"/>
              </w:rPr>
              <w:t>Tekst</w:t>
            </w:r>
          </w:p>
        </w:tc>
        <w:tc>
          <w:tcPr>
            <w:tcW w:w="629" w:type="pct"/>
            <w:shd w:val="clear" w:color="auto" w:fill="auto"/>
          </w:tcPr>
          <w:p w14:paraId="1C4959EF" w14:textId="77777777" w:rsidR="00B76C69" w:rsidRDefault="00B76C69" w:rsidP="009A1CEF">
            <w:pPr>
              <w:rPr>
                <w:rFonts w:cs="Cambria Math"/>
              </w:rPr>
            </w:pPr>
            <w:r>
              <w:rPr>
                <w:rFonts w:cs="Cambria Math"/>
              </w:rPr>
              <w:t>12.02…</w:t>
            </w:r>
          </w:p>
        </w:tc>
        <w:tc>
          <w:tcPr>
            <w:tcW w:w="2235" w:type="pct"/>
            <w:shd w:val="clear" w:color="auto" w:fill="auto"/>
          </w:tcPr>
          <w:p w14:paraId="450BEEE1" w14:textId="77777777" w:rsidR="00B76C69" w:rsidRPr="0016350B" w:rsidRDefault="00B76C69" w:rsidP="009A1CEF">
            <w:pPr>
              <w:spacing w:after="0"/>
              <w:rPr>
                <w:rFonts w:cs="Cambria Math"/>
              </w:rPr>
            </w:pPr>
            <w:r w:rsidRPr="4DFE1076">
              <w:rPr>
                <w:rFonts w:eastAsia="Symbol"/>
              </w:rPr>
              <w:t>Data aktualizacji</w:t>
            </w:r>
          </w:p>
        </w:tc>
        <w:tc>
          <w:tcPr>
            <w:tcW w:w="1230" w:type="pct"/>
            <w:shd w:val="clear" w:color="auto" w:fill="auto"/>
          </w:tcPr>
          <w:p w14:paraId="75D80B65" w14:textId="77777777" w:rsidR="00B76C69" w:rsidRPr="0083216A" w:rsidRDefault="00B76C69" w:rsidP="009A1CEF">
            <w:pPr>
              <w:rPr>
                <w:rFonts w:cs="Cambria Math"/>
              </w:rPr>
            </w:pPr>
            <w:r>
              <w:rPr>
                <w:rFonts w:cs="Cambria Math"/>
              </w:rPr>
              <w:t>Format: dd.mm.rrrr</w:t>
            </w:r>
          </w:p>
        </w:tc>
      </w:tr>
      <w:tr w:rsidR="00B76C69" w:rsidRPr="006746B7" w14:paraId="7DBD3340" w14:textId="77777777" w:rsidTr="00BE72EE">
        <w:tc>
          <w:tcPr>
            <w:tcW w:w="306" w:type="pct"/>
            <w:shd w:val="clear" w:color="auto" w:fill="auto"/>
          </w:tcPr>
          <w:p w14:paraId="5D7DDC93" w14:textId="77777777" w:rsidR="00B76C69" w:rsidRDefault="00B76C69" w:rsidP="009A1CEF">
            <w:pPr>
              <w:jc w:val="center"/>
              <w:rPr>
                <w:rFonts w:cs="Cambria Math"/>
              </w:rPr>
            </w:pPr>
            <w:r w:rsidRPr="4DFE1076">
              <w:rPr>
                <w:rFonts w:cs="Cambria Math"/>
              </w:rPr>
              <w:t>9</w:t>
            </w:r>
          </w:p>
        </w:tc>
        <w:tc>
          <w:tcPr>
            <w:tcW w:w="600" w:type="pct"/>
            <w:shd w:val="clear" w:color="auto" w:fill="auto"/>
          </w:tcPr>
          <w:p w14:paraId="4083DBC7" w14:textId="77777777" w:rsidR="00B76C69" w:rsidRDefault="00B76C69" w:rsidP="009A1CEF">
            <w:pPr>
              <w:rPr>
                <w:rFonts w:cs="Cambria Math"/>
              </w:rPr>
            </w:pPr>
            <w:r>
              <w:rPr>
                <w:rFonts w:cs="Cambria Math"/>
              </w:rPr>
              <w:t>Kontener finansów – H3</w:t>
            </w:r>
          </w:p>
        </w:tc>
        <w:tc>
          <w:tcPr>
            <w:tcW w:w="629" w:type="pct"/>
            <w:shd w:val="clear" w:color="auto" w:fill="auto"/>
          </w:tcPr>
          <w:p w14:paraId="1D933C1C" w14:textId="77777777" w:rsidR="00B76C69" w:rsidRDefault="00B76C69" w:rsidP="009A1CEF">
            <w:pPr>
              <w:rPr>
                <w:rFonts w:cs="Cambria Math"/>
              </w:rPr>
            </w:pPr>
            <w:r>
              <w:rPr>
                <w:rFonts w:cs="Cambria Math"/>
              </w:rPr>
              <w:t>Finanse…</w:t>
            </w:r>
          </w:p>
        </w:tc>
        <w:tc>
          <w:tcPr>
            <w:tcW w:w="2235" w:type="pct"/>
            <w:shd w:val="clear" w:color="auto" w:fill="auto"/>
          </w:tcPr>
          <w:p w14:paraId="3475B758" w14:textId="77777777" w:rsidR="00B76C69" w:rsidRDefault="00B76C69" w:rsidP="009A1CEF">
            <w:pPr>
              <w:spacing w:after="0"/>
              <w:rPr>
                <w:rFonts w:eastAsia="Symbol"/>
              </w:rPr>
            </w:pPr>
            <w:r>
              <w:rPr>
                <w:rFonts w:cs="Cambria Math"/>
              </w:rPr>
              <w:t>Pływające menu, prezentuje informacje o dofinansowaniu</w:t>
            </w:r>
          </w:p>
        </w:tc>
        <w:tc>
          <w:tcPr>
            <w:tcW w:w="1230" w:type="pct"/>
            <w:shd w:val="clear" w:color="auto" w:fill="auto"/>
          </w:tcPr>
          <w:p w14:paraId="702605E6" w14:textId="77777777" w:rsidR="00B76C69" w:rsidRPr="0083216A" w:rsidRDefault="00B76C69" w:rsidP="00BE72EE">
            <w:pPr>
              <w:pStyle w:val="Podtytu"/>
              <w:rPr>
                <w:rFonts w:cs="Cambria Math"/>
              </w:rPr>
            </w:pPr>
          </w:p>
        </w:tc>
      </w:tr>
      <w:tr w:rsidR="00B76C69" w:rsidRPr="006746B7" w14:paraId="28BE694C" w14:textId="77777777" w:rsidTr="00BE72EE">
        <w:tc>
          <w:tcPr>
            <w:tcW w:w="306" w:type="pct"/>
            <w:shd w:val="clear" w:color="auto" w:fill="auto"/>
          </w:tcPr>
          <w:p w14:paraId="5E641143" w14:textId="77777777" w:rsidR="00B76C69" w:rsidRDefault="00B76C69" w:rsidP="009A1CEF">
            <w:pPr>
              <w:jc w:val="center"/>
              <w:rPr>
                <w:rFonts w:cs="Cambria Math"/>
              </w:rPr>
            </w:pPr>
            <w:r w:rsidRPr="4DFE1076">
              <w:rPr>
                <w:rFonts w:cs="Cambria Math"/>
              </w:rPr>
              <w:t>9.1</w:t>
            </w:r>
          </w:p>
        </w:tc>
        <w:tc>
          <w:tcPr>
            <w:tcW w:w="600" w:type="pct"/>
            <w:shd w:val="clear" w:color="auto" w:fill="auto"/>
          </w:tcPr>
          <w:p w14:paraId="3FF730A6" w14:textId="77777777" w:rsidR="00B76C69" w:rsidRDefault="00B76C69" w:rsidP="009A1CEF">
            <w:pPr>
              <w:rPr>
                <w:rFonts w:cs="Cambria Math"/>
              </w:rPr>
            </w:pPr>
            <w:r>
              <w:rPr>
                <w:rFonts w:cs="Cambria Math"/>
              </w:rPr>
              <w:t>Tekst</w:t>
            </w:r>
          </w:p>
        </w:tc>
        <w:tc>
          <w:tcPr>
            <w:tcW w:w="629" w:type="pct"/>
            <w:shd w:val="clear" w:color="auto" w:fill="auto"/>
          </w:tcPr>
          <w:p w14:paraId="09122D12" w14:textId="77777777" w:rsidR="00B76C69" w:rsidRDefault="00B76C69" w:rsidP="009A1CEF">
            <w:pPr>
              <w:rPr>
                <w:rFonts w:cs="Cambria Math"/>
              </w:rPr>
            </w:pPr>
            <w:r>
              <w:rPr>
                <w:rFonts w:cs="Cambria Math"/>
              </w:rPr>
              <w:t>Dofinansowanie…</w:t>
            </w:r>
          </w:p>
        </w:tc>
        <w:tc>
          <w:tcPr>
            <w:tcW w:w="2235" w:type="pct"/>
            <w:shd w:val="clear" w:color="auto" w:fill="auto"/>
          </w:tcPr>
          <w:p w14:paraId="1957BA12" w14:textId="77777777" w:rsidR="00B76C69" w:rsidRDefault="00B76C69" w:rsidP="009A1CEF">
            <w:pPr>
              <w:spacing w:after="0" w:line="276" w:lineRule="auto"/>
              <w:rPr>
                <w:rFonts w:eastAsia="Symbol"/>
              </w:rPr>
            </w:pPr>
            <w:r w:rsidRPr="4DFE1076">
              <w:rPr>
                <w:rFonts w:eastAsia="Symbol"/>
              </w:rPr>
              <w:t>Dofinansowanie od … (jeśli jest podane) do … (jeśli jest podane) / jeśli żadna wartość nie jest podana, informacja nie jest wyświetlana</w:t>
            </w:r>
          </w:p>
        </w:tc>
        <w:tc>
          <w:tcPr>
            <w:tcW w:w="1230" w:type="pct"/>
            <w:shd w:val="clear" w:color="auto" w:fill="auto"/>
          </w:tcPr>
          <w:p w14:paraId="558A16A9" w14:textId="7A5E7C9F" w:rsidR="00B76C69" w:rsidRDefault="00B76C69" w:rsidP="009A1CEF">
            <w:pPr>
              <w:pStyle w:val="Podtytu"/>
              <w:rPr>
                <w:color w:val="auto"/>
              </w:rPr>
            </w:pPr>
          </w:p>
          <w:p w14:paraId="2D942E3B" w14:textId="77777777" w:rsidR="00B76C69" w:rsidRPr="00816BC8" w:rsidRDefault="00B76C69" w:rsidP="009A1CEF">
            <w:pPr>
              <w:rPr>
                <w:rFonts w:cs="Cambria Math"/>
              </w:rPr>
            </w:pPr>
          </w:p>
        </w:tc>
      </w:tr>
      <w:tr w:rsidR="00B76C69" w:rsidRPr="006746B7" w14:paraId="2EAFDB5C" w14:textId="77777777" w:rsidTr="00BE72EE">
        <w:tc>
          <w:tcPr>
            <w:tcW w:w="306" w:type="pct"/>
            <w:shd w:val="clear" w:color="auto" w:fill="auto"/>
          </w:tcPr>
          <w:p w14:paraId="2BDA569C" w14:textId="77777777" w:rsidR="00B76C69" w:rsidRDefault="00B76C69" w:rsidP="009A1CEF">
            <w:pPr>
              <w:jc w:val="center"/>
              <w:rPr>
                <w:rFonts w:cs="Cambria Math"/>
              </w:rPr>
            </w:pPr>
            <w:r w:rsidRPr="4DFE1076">
              <w:rPr>
                <w:rFonts w:cs="Cambria Math"/>
              </w:rPr>
              <w:t>9.2</w:t>
            </w:r>
          </w:p>
        </w:tc>
        <w:tc>
          <w:tcPr>
            <w:tcW w:w="600" w:type="pct"/>
            <w:shd w:val="clear" w:color="auto" w:fill="auto"/>
          </w:tcPr>
          <w:p w14:paraId="72397BE1" w14:textId="77777777" w:rsidR="00B76C69" w:rsidRDefault="00B76C69" w:rsidP="009A1CEF">
            <w:pPr>
              <w:rPr>
                <w:rFonts w:cs="Cambria Math"/>
              </w:rPr>
            </w:pPr>
            <w:r>
              <w:rPr>
                <w:rFonts w:cs="Cambria Math"/>
              </w:rPr>
              <w:t>Tekst</w:t>
            </w:r>
          </w:p>
        </w:tc>
        <w:tc>
          <w:tcPr>
            <w:tcW w:w="629" w:type="pct"/>
            <w:shd w:val="clear" w:color="auto" w:fill="auto"/>
          </w:tcPr>
          <w:p w14:paraId="22526572" w14:textId="77777777" w:rsidR="00B76C69" w:rsidRDefault="00B76C69" w:rsidP="009A1CEF">
            <w:pPr>
              <w:rPr>
                <w:rFonts w:cs="Cambria Math"/>
              </w:rPr>
            </w:pPr>
            <w:r>
              <w:rPr>
                <w:rFonts w:cs="Cambria Math"/>
              </w:rPr>
              <w:t>Poziom…</w:t>
            </w:r>
          </w:p>
        </w:tc>
        <w:tc>
          <w:tcPr>
            <w:tcW w:w="2235" w:type="pct"/>
            <w:shd w:val="clear" w:color="auto" w:fill="auto"/>
          </w:tcPr>
          <w:p w14:paraId="4E0A7FE2" w14:textId="77777777" w:rsidR="00B76C69" w:rsidRPr="00A22EDF" w:rsidRDefault="00B76C69" w:rsidP="009A1CEF">
            <w:pPr>
              <w:spacing w:after="0"/>
              <w:rPr>
                <w:rFonts w:cs="Cambria Math"/>
              </w:rPr>
            </w:pPr>
            <w:r w:rsidRPr="00A22EDF">
              <w:rPr>
                <w:rFonts w:cs="Cambria Math"/>
              </w:rPr>
              <w:t>Poziom dofinansowania (jeśli jest podany)</w:t>
            </w:r>
          </w:p>
          <w:p w14:paraId="03D8E728" w14:textId="77777777" w:rsidR="00B76C69" w:rsidRPr="00EB4C14" w:rsidRDefault="00B76C69" w:rsidP="009A1CEF">
            <w:pPr>
              <w:spacing w:after="0"/>
              <w:rPr>
                <w:rFonts w:cs="Cambria Math"/>
              </w:rPr>
            </w:pPr>
            <w:r w:rsidRPr="00A22EDF">
              <w:rPr>
                <w:rFonts w:cs="Cambria Math"/>
              </w:rPr>
              <w:t>Jeśli jest różnicowany względem różnych cech, prezentujemy maksymalną możliwą wartość, a do wartości dopisujemy przedrostek “do “</w:t>
            </w:r>
          </w:p>
        </w:tc>
        <w:tc>
          <w:tcPr>
            <w:tcW w:w="1230" w:type="pct"/>
            <w:shd w:val="clear" w:color="auto" w:fill="auto"/>
          </w:tcPr>
          <w:p w14:paraId="3A60CD46" w14:textId="77777777" w:rsidR="00B76C69" w:rsidRPr="00816BC8" w:rsidRDefault="00B76C69" w:rsidP="00BE72EE">
            <w:pPr>
              <w:pStyle w:val="Podtytu"/>
              <w:rPr>
                <w:rFonts w:cs="Cambria Math"/>
              </w:rPr>
            </w:pPr>
          </w:p>
        </w:tc>
      </w:tr>
      <w:tr w:rsidR="00B76C69" w:rsidRPr="006746B7" w14:paraId="6C0E85FE" w14:textId="77777777" w:rsidTr="00BE72EE">
        <w:tc>
          <w:tcPr>
            <w:tcW w:w="306" w:type="pct"/>
            <w:shd w:val="clear" w:color="auto" w:fill="auto"/>
          </w:tcPr>
          <w:p w14:paraId="2B7F2599" w14:textId="77777777" w:rsidR="00B76C69" w:rsidRDefault="00B76C69" w:rsidP="009A1CEF">
            <w:pPr>
              <w:jc w:val="center"/>
              <w:rPr>
                <w:rFonts w:cs="Cambria Math"/>
              </w:rPr>
            </w:pPr>
            <w:r w:rsidRPr="4DFE1076">
              <w:rPr>
                <w:rFonts w:cs="Cambria Math"/>
              </w:rPr>
              <w:t>9.3</w:t>
            </w:r>
          </w:p>
        </w:tc>
        <w:tc>
          <w:tcPr>
            <w:tcW w:w="600" w:type="pct"/>
            <w:shd w:val="clear" w:color="auto" w:fill="auto"/>
          </w:tcPr>
          <w:p w14:paraId="47D23BDE" w14:textId="77777777" w:rsidR="00B76C69" w:rsidRDefault="00B76C69" w:rsidP="009A1CEF">
            <w:pPr>
              <w:rPr>
                <w:rFonts w:cs="Cambria Math"/>
              </w:rPr>
            </w:pPr>
            <w:r>
              <w:rPr>
                <w:rFonts w:cs="Cambria Math"/>
              </w:rPr>
              <w:t>Tekst – H3</w:t>
            </w:r>
          </w:p>
        </w:tc>
        <w:tc>
          <w:tcPr>
            <w:tcW w:w="629" w:type="pct"/>
            <w:shd w:val="clear" w:color="auto" w:fill="auto"/>
          </w:tcPr>
          <w:p w14:paraId="674F92F5" w14:textId="77777777" w:rsidR="00B76C69" w:rsidRDefault="00B76C69" w:rsidP="009A1CEF">
            <w:pPr>
              <w:rPr>
                <w:rFonts w:cs="Cambria Math"/>
              </w:rPr>
            </w:pPr>
            <w:r>
              <w:rPr>
                <w:rFonts w:cs="Cambria Math"/>
              </w:rPr>
              <w:t>Termin…</w:t>
            </w:r>
          </w:p>
        </w:tc>
        <w:tc>
          <w:tcPr>
            <w:tcW w:w="2235" w:type="pct"/>
            <w:shd w:val="clear" w:color="auto" w:fill="auto"/>
          </w:tcPr>
          <w:p w14:paraId="72C59CA3" w14:textId="77777777" w:rsidR="00B76C69" w:rsidRDefault="00B76C69" w:rsidP="009A1CEF">
            <w:pPr>
              <w:spacing w:after="0" w:line="276" w:lineRule="auto"/>
              <w:rPr>
                <w:rFonts w:eastAsia="Symbol"/>
              </w:rPr>
            </w:pPr>
            <w:r>
              <w:rPr>
                <w:rFonts w:cs="Cambria Math"/>
              </w:rPr>
              <w:t>Stały tekst „Termin konkursu”</w:t>
            </w:r>
          </w:p>
        </w:tc>
        <w:tc>
          <w:tcPr>
            <w:tcW w:w="1230" w:type="pct"/>
            <w:shd w:val="clear" w:color="auto" w:fill="auto"/>
          </w:tcPr>
          <w:p w14:paraId="22171F0A" w14:textId="77777777" w:rsidR="00B76C69" w:rsidRPr="00816BC8" w:rsidRDefault="00B76C69" w:rsidP="009A1CEF">
            <w:pPr>
              <w:rPr>
                <w:rFonts w:cs="Cambria Math"/>
              </w:rPr>
            </w:pPr>
          </w:p>
        </w:tc>
      </w:tr>
      <w:tr w:rsidR="00B76C69" w:rsidRPr="006746B7" w14:paraId="20302077" w14:textId="77777777" w:rsidTr="00BE72EE">
        <w:tc>
          <w:tcPr>
            <w:tcW w:w="306" w:type="pct"/>
            <w:shd w:val="clear" w:color="auto" w:fill="auto"/>
          </w:tcPr>
          <w:p w14:paraId="0437466E" w14:textId="77777777" w:rsidR="00B76C69" w:rsidRDefault="00B76C69" w:rsidP="009A1CEF">
            <w:pPr>
              <w:jc w:val="center"/>
              <w:rPr>
                <w:rFonts w:cs="Cambria Math"/>
              </w:rPr>
            </w:pPr>
            <w:r w:rsidRPr="4DFE1076">
              <w:rPr>
                <w:rFonts w:cs="Cambria Math"/>
              </w:rPr>
              <w:t>9.4</w:t>
            </w:r>
          </w:p>
        </w:tc>
        <w:tc>
          <w:tcPr>
            <w:tcW w:w="600" w:type="pct"/>
            <w:shd w:val="clear" w:color="auto" w:fill="auto"/>
          </w:tcPr>
          <w:p w14:paraId="5795A5D4" w14:textId="77777777" w:rsidR="00B76C69" w:rsidRDefault="00B76C69" w:rsidP="009A1CEF">
            <w:pPr>
              <w:rPr>
                <w:rFonts w:cs="Cambria Math"/>
              </w:rPr>
            </w:pPr>
            <w:r>
              <w:rPr>
                <w:rFonts w:cs="Cambria Math"/>
              </w:rPr>
              <w:t>Tekst - h4</w:t>
            </w:r>
          </w:p>
        </w:tc>
        <w:tc>
          <w:tcPr>
            <w:tcW w:w="629" w:type="pct"/>
            <w:shd w:val="clear" w:color="auto" w:fill="auto"/>
          </w:tcPr>
          <w:p w14:paraId="230794E0" w14:textId="77777777" w:rsidR="00B76C69" w:rsidRDefault="00B76C69" w:rsidP="009A1CEF">
            <w:pPr>
              <w:rPr>
                <w:rFonts w:cs="Cambria Math"/>
              </w:rPr>
            </w:pPr>
            <w:r>
              <w:rPr>
                <w:rFonts w:cs="Cambria Math"/>
              </w:rPr>
              <w:t>START</w:t>
            </w:r>
          </w:p>
        </w:tc>
        <w:tc>
          <w:tcPr>
            <w:tcW w:w="2235" w:type="pct"/>
            <w:shd w:val="clear" w:color="auto" w:fill="auto"/>
          </w:tcPr>
          <w:p w14:paraId="74E72D90" w14:textId="77777777" w:rsidR="00B76C69" w:rsidRDefault="00B76C69" w:rsidP="009A1CEF">
            <w:pPr>
              <w:spacing w:after="0" w:line="276" w:lineRule="auto"/>
              <w:rPr>
                <w:rFonts w:eastAsia="Symbol"/>
              </w:rPr>
            </w:pPr>
            <w:r w:rsidRPr="4DFE1076">
              <w:rPr>
                <w:rFonts w:eastAsia="Symbol"/>
              </w:rPr>
              <w:t>Tekst statyczny</w:t>
            </w:r>
          </w:p>
        </w:tc>
        <w:tc>
          <w:tcPr>
            <w:tcW w:w="1230" w:type="pct"/>
            <w:shd w:val="clear" w:color="auto" w:fill="auto"/>
          </w:tcPr>
          <w:p w14:paraId="63CBE57F" w14:textId="77777777" w:rsidR="00B76C69" w:rsidRPr="00BD4E89" w:rsidRDefault="00B76C69" w:rsidP="009A1CEF">
            <w:pPr>
              <w:spacing w:after="0" w:line="276" w:lineRule="auto"/>
            </w:pPr>
          </w:p>
        </w:tc>
      </w:tr>
      <w:tr w:rsidR="00B76C69" w:rsidRPr="006746B7" w14:paraId="01B56EAB" w14:textId="77777777" w:rsidTr="00BE72EE">
        <w:tc>
          <w:tcPr>
            <w:tcW w:w="306" w:type="pct"/>
            <w:shd w:val="clear" w:color="auto" w:fill="auto"/>
          </w:tcPr>
          <w:p w14:paraId="715A3B36" w14:textId="77777777" w:rsidR="00B76C69" w:rsidRDefault="00B76C69" w:rsidP="009A1CEF">
            <w:pPr>
              <w:jc w:val="center"/>
              <w:rPr>
                <w:rFonts w:cs="Cambria Math"/>
              </w:rPr>
            </w:pPr>
            <w:r w:rsidRPr="4DFE1076">
              <w:rPr>
                <w:rFonts w:cs="Cambria Math"/>
              </w:rPr>
              <w:t>9.5</w:t>
            </w:r>
          </w:p>
        </w:tc>
        <w:tc>
          <w:tcPr>
            <w:tcW w:w="600" w:type="pct"/>
            <w:shd w:val="clear" w:color="auto" w:fill="auto"/>
          </w:tcPr>
          <w:p w14:paraId="2D9E797C" w14:textId="77777777" w:rsidR="00B76C69" w:rsidRDefault="00B76C69" w:rsidP="009A1CEF">
            <w:pPr>
              <w:rPr>
                <w:rFonts w:cs="Cambria Math"/>
              </w:rPr>
            </w:pPr>
            <w:r>
              <w:rPr>
                <w:rFonts w:cs="Cambria Math"/>
              </w:rPr>
              <w:t>Tekst – H4</w:t>
            </w:r>
          </w:p>
        </w:tc>
        <w:tc>
          <w:tcPr>
            <w:tcW w:w="629" w:type="pct"/>
            <w:shd w:val="clear" w:color="auto" w:fill="auto"/>
          </w:tcPr>
          <w:p w14:paraId="33A74F0F" w14:textId="77777777" w:rsidR="00B76C69" w:rsidRDefault="00B76C69" w:rsidP="009A1CEF">
            <w:pPr>
              <w:rPr>
                <w:rFonts w:cs="Cambria Math"/>
              </w:rPr>
            </w:pPr>
            <w:r>
              <w:rPr>
                <w:rFonts w:cs="Cambria Math"/>
              </w:rPr>
              <w:t>KONIEC</w:t>
            </w:r>
          </w:p>
        </w:tc>
        <w:tc>
          <w:tcPr>
            <w:tcW w:w="2235" w:type="pct"/>
            <w:shd w:val="clear" w:color="auto" w:fill="auto"/>
          </w:tcPr>
          <w:p w14:paraId="3490B117" w14:textId="77777777" w:rsidR="00B76C69" w:rsidRDefault="00B76C69" w:rsidP="009A1CEF">
            <w:pPr>
              <w:spacing w:after="0" w:line="276" w:lineRule="auto"/>
              <w:rPr>
                <w:rFonts w:eastAsia="Symbol"/>
              </w:rPr>
            </w:pPr>
            <w:r w:rsidRPr="4DFE1076">
              <w:rPr>
                <w:rFonts w:eastAsia="Symbol"/>
              </w:rPr>
              <w:t>Tekst statyczny</w:t>
            </w:r>
          </w:p>
        </w:tc>
        <w:tc>
          <w:tcPr>
            <w:tcW w:w="1230" w:type="pct"/>
            <w:shd w:val="clear" w:color="auto" w:fill="auto"/>
          </w:tcPr>
          <w:p w14:paraId="2DE69380" w14:textId="77777777" w:rsidR="00B76C69" w:rsidRPr="00BD4E89" w:rsidRDefault="00B76C69" w:rsidP="009A1CEF">
            <w:pPr>
              <w:spacing w:after="0" w:line="276" w:lineRule="auto"/>
              <w:rPr>
                <w:rFonts w:eastAsia="Symbol"/>
              </w:rPr>
            </w:pPr>
          </w:p>
        </w:tc>
      </w:tr>
      <w:tr w:rsidR="00B76C69" w:rsidRPr="006746B7" w14:paraId="0DFE049B" w14:textId="77777777" w:rsidTr="00BE72EE">
        <w:tc>
          <w:tcPr>
            <w:tcW w:w="306" w:type="pct"/>
            <w:shd w:val="clear" w:color="auto" w:fill="auto"/>
          </w:tcPr>
          <w:p w14:paraId="28634F71" w14:textId="77777777" w:rsidR="00B76C69" w:rsidRDefault="00B76C69" w:rsidP="009A1CEF">
            <w:pPr>
              <w:jc w:val="center"/>
              <w:rPr>
                <w:rFonts w:cs="Cambria Math"/>
              </w:rPr>
            </w:pPr>
            <w:r w:rsidRPr="4DFE1076">
              <w:rPr>
                <w:rFonts w:cs="Cambria Math"/>
              </w:rPr>
              <w:t>9.6</w:t>
            </w:r>
          </w:p>
        </w:tc>
        <w:tc>
          <w:tcPr>
            <w:tcW w:w="600" w:type="pct"/>
            <w:shd w:val="clear" w:color="auto" w:fill="auto"/>
          </w:tcPr>
          <w:p w14:paraId="04EB7A2C" w14:textId="77777777" w:rsidR="00B76C69" w:rsidRDefault="00B76C69" w:rsidP="009A1CEF">
            <w:pPr>
              <w:rPr>
                <w:rFonts w:cs="Cambria Math"/>
              </w:rPr>
            </w:pPr>
            <w:r>
              <w:rPr>
                <w:rFonts w:cs="Cambria Math"/>
              </w:rPr>
              <w:t>Tekst – H4</w:t>
            </w:r>
          </w:p>
        </w:tc>
        <w:tc>
          <w:tcPr>
            <w:tcW w:w="629" w:type="pct"/>
            <w:shd w:val="clear" w:color="auto" w:fill="auto"/>
          </w:tcPr>
          <w:p w14:paraId="58BAA57A" w14:textId="77777777" w:rsidR="00B76C69" w:rsidRDefault="00B76C69" w:rsidP="009A1CEF">
            <w:pPr>
              <w:rPr>
                <w:rFonts w:cs="Cambria Math"/>
              </w:rPr>
            </w:pPr>
            <w:r>
              <w:rPr>
                <w:rFonts w:cs="Cambria Math"/>
              </w:rPr>
              <w:t>04…</w:t>
            </w:r>
          </w:p>
        </w:tc>
        <w:tc>
          <w:tcPr>
            <w:tcW w:w="2235" w:type="pct"/>
            <w:shd w:val="clear" w:color="auto" w:fill="auto"/>
          </w:tcPr>
          <w:p w14:paraId="0B6B1BB4" w14:textId="77777777" w:rsidR="00B76C69" w:rsidRDefault="00B76C69" w:rsidP="009A1CEF">
            <w:pPr>
              <w:spacing w:after="0" w:line="276" w:lineRule="auto"/>
              <w:rPr>
                <w:rFonts w:eastAsia="Symbol"/>
              </w:rPr>
            </w:pPr>
            <w:r w:rsidRPr="4DFE1076">
              <w:rPr>
                <w:rFonts w:eastAsia="Symbol"/>
              </w:rPr>
              <w:t>Data początku naboru</w:t>
            </w:r>
          </w:p>
        </w:tc>
        <w:tc>
          <w:tcPr>
            <w:tcW w:w="1230" w:type="pct"/>
            <w:shd w:val="clear" w:color="auto" w:fill="auto"/>
          </w:tcPr>
          <w:p w14:paraId="27128ED3" w14:textId="15DFD913" w:rsidR="00B76C69" w:rsidRPr="00BD4E89" w:rsidRDefault="00B76C69" w:rsidP="009A1CEF">
            <w:pPr>
              <w:pStyle w:val="Podtytu"/>
              <w:rPr>
                <w:rFonts w:eastAsia="Symbol"/>
                <w:color w:val="auto"/>
              </w:rPr>
            </w:pPr>
          </w:p>
        </w:tc>
      </w:tr>
      <w:tr w:rsidR="00B76C69" w:rsidRPr="006746B7" w14:paraId="6E2BBE29" w14:textId="77777777" w:rsidTr="00BE72EE">
        <w:tc>
          <w:tcPr>
            <w:tcW w:w="306" w:type="pct"/>
            <w:shd w:val="clear" w:color="auto" w:fill="auto"/>
          </w:tcPr>
          <w:p w14:paraId="65035A84" w14:textId="77777777" w:rsidR="00B76C69" w:rsidRDefault="00B76C69" w:rsidP="009A1CEF">
            <w:pPr>
              <w:jc w:val="center"/>
              <w:rPr>
                <w:rFonts w:cs="Cambria Math"/>
              </w:rPr>
            </w:pPr>
            <w:r w:rsidRPr="4DFE1076">
              <w:rPr>
                <w:rFonts w:cs="Cambria Math"/>
              </w:rPr>
              <w:t>9.7</w:t>
            </w:r>
          </w:p>
        </w:tc>
        <w:tc>
          <w:tcPr>
            <w:tcW w:w="600" w:type="pct"/>
            <w:shd w:val="clear" w:color="auto" w:fill="auto"/>
          </w:tcPr>
          <w:p w14:paraId="4CB45A3C" w14:textId="77777777" w:rsidR="00B76C69" w:rsidRDefault="00B76C69" w:rsidP="009A1CEF">
            <w:pPr>
              <w:rPr>
                <w:rFonts w:cs="Cambria Math"/>
              </w:rPr>
            </w:pPr>
            <w:r>
              <w:rPr>
                <w:rFonts w:cs="Cambria Math"/>
              </w:rPr>
              <w:t>Tekst</w:t>
            </w:r>
          </w:p>
        </w:tc>
        <w:tc>
          <w:tcPr>
            <w:tcW w:w="629" w:type="pct"/>
            <w:shd w:val="clear" w:color="auto" w:fill="auto"/>
          </w:tcPr>
          <w:p w14:paraId="3DF6994C" w14:textId="77777777" w:rsidR="00B76C69" w:rsidRDefault="00B76C69" w:rsidP="009A1CEF">
            <w:pPr>
              <w:rPr>
                <w:rFonts w:cs="Cambria Math"/>
              </w:rPr>
            </w:pPr>
            <w:r>
              <w:rPr>
                <w:rFonts w:cs="Cambria Math"/>
              </w:rPr>
              <w:t>15..</w:t>
            </w:r>
          </w:p>
        </w:tc>
        <w:tc>
          <w:tcPr>
            <w:tcW w:w="2235" w:type="pct"/>
            <w:shd w:val="clear" w:color="auto" w:fill="auto"/>
          </w:tcPr>
          <w:p w14:paraId="3863C8DC" w14:textId="77777777" w:rsidR="00B76C69" w:rsidRDefault="00B76C69" w:rsidP="009A1CEF">
            <w:pPr>
              <w:spacing w:after="0" w:line="276" w:lineRule="auto"/>
              <w:rPr>
                <w:rFonts w:eastAsia="Symbol"/>
              </w:rPr>
            </w:pPr>
            <w:r w:rsidRPr="4DFE1076">
              <w:rPr>
                <w:rFonts w:eastAsia="Symbol"/>
              </w:rPr>
              <w:t>Data końca naboru</w:t>
            </w:r>
          </w:p>
        </w:tc>
        <w:tc>
          <w:tcPr>
            <w:tcW w:w="1230" w:type="pct"/>
            <w:shd w:val="clear" w:color="auto" w:fill="auto"/>
          </w:tcPr>
          <w:p w14:paraId="671D6800" w14:textId="47976460" w:rsidR="00B76C69" w:rsidRPr="00BD4E89" w:rsidRDefault="00B76C69" w:rsidP="009A1CEF">
            <w:pPr>
              <w:pStyle w:val="Podtytu"/>
              <w:rPr>
                <w:rFonts w:eastAsia="Symbol"/>
                <w:color w:val="auto"/>
              </w:rPr>
            </w:pPr>
          </w:p>
        </w:tc>
      </w:tr>
      <w:tr w:rsidR="00B76C69" w:rsidRPr="006746B7" w14:paraId="0A1B21FB" w14:textId="77777777" w:rsidTr="00BE72EE">
        <w:tc>
          <w:tcPr>
            <w:tcW w:w="306" w:type="pct"/>
            <w:shd w:val="clear" w:color="auto" w:fill="auto"/>
          </w:tcPr>
          <w:p w14:paraId="1F2B15E5" w14:textId="77777777" w:rsidR="00B76C69" w:rsidRDefault="00B76C69" w:rsidP="009A1CEF">
            <w:pPr>
              <w:jc w:val="center"/>
              <w:rPr>
                <w:rFonts w:cs="Cambria Math"/>
              </w:rPr>
            </w:pPr>
            <w:r w:rsidRPr="4DFE1076">
              <w:rPr>
                <w:rFonts w:cs="Cambria Math"/>
              </w:rPr>
              <w:t>9.8</w:t>
            </w:r>
          </w:p>
        </w:tc>
        <w:tc>
          <w:tcPr>
            <w:tcW w:w="600" w:type="pct"/>
            <w:shd w:val="clear" w:color="auto" w:fill="auto"/>
          </w:tcPr>
          <w:p w14:paraId="52F3B45A" w14:textId="77777777" w:rsidR="00B76C69" w:rsidRDefault="00B76C69" w:rsidP="009A1CEF">
            <w:pPr>
              <w:rPr>
                <w:rFonts w:cs="Cambria Math"/>
              </w:rPr>
            </w:pPr>
            <w:r>
              <w:rPr>
                <w:rFonts w:cs="Cambria Math"/>
              </w:rPr>
              <w:t>Tekst</w:t>
            </w:r>
          </w:p>
        </w:tc>
        <w:tc>
          <w:tcPr>
            <w:tcW w:w="629" w:type="pct"/>
            <w:shd w:val="clear" w:color="auto" w:fill="auto"/>
          </w:tcPr>
          <w:p w14:paraId="6A5AC971" w14:textId="77777777" w:rsidR="00B76C69" w:rsidRDefault="00B76C69" w:rsidP="009A1CEF">
            <w:pPr>
              <w:rPr>
                <w:rFonts w:cs="Cambria Math"/>
              </w:rPr>
            </w:pPr>
            <w:r>
              <w:rPr>
                <w:rFonts w:cs="Cambria Math"/>
              </w:rPr>
              <w:t>WYNIKI</w:t>
            </w:r>
          </w:p>
        </w:tc>
        <w:tc>
          <w:tcPr>
            <w:tcW w:w="2235" w:type="pct"/>
            <w:shd w:val="clear" w:color="auto" w:fill="auto"/>
          </w:tcPr>
          <w:p w14:paraId="37EEF1B5" w14:textId="77777777" w:rsidR="00B76C69" w:rsidRPr="00FC1509" w:rsidRDefault="00B76C69" w:rsidP="009A1CEF">
            <w:pPr>
              <w:spacing w:after="0" w:line="276" w:lineRule="auto"/>
              <w:rPr>
                <w:rFonts w:eastAsia="Symbol"/>
              </w:rPr>
            </w:pPr>
            <w:r w:rsidRPr="4DFE1076">
              <w:rPr>
                <w:rFonts w:eastAsia="Symbol"/>
              </w:rPr>
              <w:t>Tekst statyczny</w:t>
            </w:r>
          </w:p>
          <w:p w14:paraId="64BB77AE" w14:textId="77777777" w:rsidR="00B76C69" w:rsidRPr="00FC1509" w:rsidRDefault="00B76C69" w:rsidP="009A1CEF">
            <w:pPr>
              <w:spacing w:after="0" w:line="276" w:lineRule="auto"/>
              <w:rPr>
                <w:rFonts w:eastAsia="Symbol"/>
              </w:rPr>
            </w:pPr>
          </w:p>
        </w:tc>
        <w:tc>
          <w:tcPr>
            <w:tcW w:w="1230" w:type="pct"/>
            <w:shd w:val="clear" w:color="auto" w:fill="auto"/>
          </w:tcPr>
          <w:p w14:paraId="06EB40A1" w14:textId="77777777" w:rsidR="00B76C69" w:rsidRPr="00BD4E89" w:rsidRDefault="00B76C69" w:rsidP="009A1CEF">
            <w:pPr>
              <w:spacing w:after="0" w:line="276" w:lineRule="auto"/>
              <w:rPr>
                <w:rFonts w:eastAsia="Symbol"/>
              </w:rPr>
            </w:pPr>
          </w:p>
        </w:tc>
      </w:tr>
      <w:tr w:rsidR="00B76C69" w:rsidRPr="006746B7" w14:paraId="442C0840" w14:textId="77777777" w:rsidTr="00BE72EE">
        <w:tc>
          <w:tcPr>
            <w:tcW w:w="306" w:type="pct"/>
            <w:shd w:val="clear" w:color="auto" w:fill="auto"/>
          </w:tcPr>
          <w:p w14:paraId="4DF34438" w14:textId="77777777" w:rsidR="00B76C69" w:rsidRDefault="00B76C69" w:rsidP="009A1CEF">
            <w:pPr>
              <w:jc w:val="center"/>
              <w:rPr>
                <w:rFonts w:cs="Cambria Math"/>
              </w:rPr>
            </w:pPr>
            <w:r w:rsidRPr="4DFE1076">
              <w:rPr>
                <w:rFonts w:cs="Cambria Math"/>
              </w:rPr>
              <w:t>9.9</w:t>
            </w:r>
          </w:p>
        </w:tc>
        <w:tc>
          <w:tcPr>
            <w:tcW w:w="600" w:type="pct"/>
            <w:shd w:val="clear" w:color="auto" w:fill="auto"/>
          </w:tcPr>
          <w:p w14:paraId="088CEE5D" w14:textId="77777777" w:rsidR="00B76C69" w:rsidRDefault="00B76C69" w:rsidP="009A1CEF">
            <w:pPr>
              <w:rPr>
                <w:rFonts w:cs="Cambria Math"/>
              </w:rPr>
            </w:pPr>
            <w:r>
              <w:rPr>
                <w:rFonts w:cs="Cambria Math"/>
              </w:rPr>
              <w:t>Tekst</w:t>
            </w:r>
          </w:p>
        </w:tc>
        <w:tc>
          <w:tcPr>
            <w:tcW w:w="629" w:type="pct"/>
            <w:shd w:val="clear" w:color="auto" w:fill="auto"/>
          </w:tcPr>
          <w:p w14:paraId="21A12D58" w14:textId="77777777" w:rsidR="00B76C69" w:rsidRDefault="00B76C69" w:rsidP="009A1CEF">
            <w:pPr>
              <w:rPr>
                <w:rFonts w:cs="Cambria Math"/>
              </w:rPr>
            </w:pPr>
            <w:r>
              <w:rPr>
                <w:rFonts w:cs="Cambria Math"/>
              </w:rPr>
              <w:t>IV…</w:t>
            </w:r>
          </w:p>
        </w:tc>
        <w:tc>
          <w:tcPr>
            <w:tcW w:w="2235" w:type="pct"/>
            <w:shd w:val="clear" w:color="auto" w:fill="auto"/>
          </w:tcPr>
          <w:p w14:paraId="3F554E5A" w14:textId="77777777" w:rsidR="00B76C69" w:rsidRDefault="00B76C69" w:rsidP="009A1CEF">
            <w:pPr>
              <w:spacing w:after="0" w:line="276" w:lineRule="auto"/>
              <w:rPr>
                <w:rFonts w:eastAsia="Symbol"/>
              </w:rPr>
            </w:pPr>
            <w:r w:rsidRPr="4DFE1076">
              <w:rPr>
                <w:rFonts w:eastAsia="Symbol"/>
              </w:rPr>
              <w:t>Termin (kwartał) ogłoszenia wyniku</w:t>
            </w:r>
          </w:p>
        </w:tc>
        <w:tc>
          <w:tcPr>
            <w:tcW w:w="1230" w:type="pct"/>
            <w:shd w:val="clear" w:color="auto" w:fill="auto"/>
          </w:tcPr>
          <w:p w14:paraId="46ABB42D" w14:textId="15F292BD" w:rsidR="00B76C69" w:rsidRPr="00BD4E89" w:rsidRDefault="00B76C69" w:rsidP="009A1CEF">
            <w:pPr>
              <w:spacing w:after="0" w:line="276" w:lineRule="auto"/>
              <w:rPr>
                <w:rFonts w:eastAsia="Symbol"/>
              </w:rPr>
            </w:pPr>
          </w:p>
        </w:tc>
      </w:tr>
      <w:tr w:rsidR="00B76C69" w:rsidRPr="006746B7" w14:paraId="3E0281CD" w14:textId="77777777" w:rsidTr="00BE72EE">
        <w:tc>
          <w:tcPr>
            <w:tcW w:w="306" w:type="pct"/>
            <w:shd w:val="clear" w:color="auto" w:fill="auto"/>
          </w:tcPr>
          <w:p w14:paraId="68455A49" w14:textId="77777777" w:rsidR="00B76C69" w:rsidRDefault="00B76C69" w:rsidP="009A1CEF">
            <w:pPr>
              <w:jc w:val="center"/>
              <w:rPr>
                <w:rFonts w:cs="Cambria Math"/>
              </w:rPr>
            </w:pPr>
            <w:r w:rsidRPr="4DFE1076">
              <w:rPr>
                <w:rFonts w:cs="Cambria Math"/>
              </w:rPr>
              <w:t>9.10</w:t>
            </w:r>
          </w:p>
        </w:tc>
        <w:tc>
          <w:tcPr>
            <w:tcW w:w="600" w:type="pct"/>
            <w:shd w:val="clear" w:color="auto" w:fill="auto"/>
          </w:tcPr>
          <w:p w14:paraId="47A596F5" w14:textId="77777777" w:rsidR="00B76C69" w:rsidRDefault="00B76C69" w:rsidP="009A1CEF">
            <w:pPr>
              <w:rPr>
                <w:rFonts w:cs="Cambria Math"/>
              </w:rPr>
            </w:pPr>
            <w:r>
              <w:rPr>
                <w:rFonts w:cs="Cambria Math"/>
              </w:rPr>
              <w:t>Wykres</w:t>
            </w:r>
          </w:p>
        </w:tc>
        <w:tc>
          <w:tcPr>
            <w:tcW w:w="629" w:type="pct"/>
            <w:shd w:val="clear" w:color="auto" w:fill="auto"/>
          </w:tcPr>
          <w:p w14:paraId="369D192F" w14:textId="77777777" w:rsidR="00B76C69" w:rsidRDefault="00B76C69" w:rsidP="009A1CEF">
            <w:pPr>
              <w:rPr>
                <w:rFonts w:cs="Cambria Math"/>
              </w:rPr>
            </w:pPr>
            <w:r>
              <w:rPr>
                <w:rFonts w:cs="Cambria Math"/>
              </w:rPr>
              <w:t>2022…</w:t>
            </w:r>
          </w:p>
        </w:tc>
        <w:tc>
          <w:tcPr>
            <w:tcW w:w="2235" w:type="pct"/>
            <w:shd w:val="clear" w:color="auto" w:fill="auto"/>
          </w:tcPr>
          <w:p w14:paraId="43DBF44B" w14:textId="77777777" w:rsidR="00B76C69" w:rsidRPr="00FC1509" w:rsidRDefault="00B76C69" w:rsidP="009A1CEF">
            <w:pPr>
              <w:spacing w:after="0" w:line="276" w:lineRule="auto"/>
              <w:rPr>
                <w:rFonts w:eastAsia="Symbol"/>
              </w:rPr>
            </w:pPr>
            <w:r w:rsidRPr="4DFE1076">
              <w:rPr>
                <w:rFonts w:eastAsia="Symbol"/>
              </w:rPr>
              <w:t>Oś czasu z zaznaczonymi okresami, datami: startu, końca i ogłoszenia wyników.</w:t>
            </w:r>
          </w:p>
        </w:tc>
        <w:tc>
          <w:tcPr>
            <w:tcW w:w="1230" w:type="pct"/>
            <w:shd w:val="clear" w:color="auto" w:fill="auto"/>
          </w:tcPr>
          <w:p w14:paraId="6837C161" w14:textId="77777777" w:rsidR="00B76C69" w:rsidRPr="00BD4E89" w:rsidRDefault="00B76C69" w:rsidP="009A1CEF">
            <w:pPr>
              <w:spacing w:after="0" w:line="276" w:lineRule="auto"/>
              <w:rPr>
                <w:rFonts w:eastAsia="Symbol"/>
              </w:rPr>
            </w:pPr>
          </w:p>
        </w:tc>
      </w:tr>
      <w:tr w:rsidR="00B76C69" w:rsidRPr="006746B7" w14:paraId="33785706" w14:textId="77777777" w:rsidTr="00BE72EE">
        <w:tc>
          <w:tcPr>
            <w:tcW w:w="306" w:type="pct"/>
            <w:shd w:val="clear" w:color="auto" w:fill="auto"/>
          </w:tcPr>
          <w:p w14:paraId="013A6DF8" w14:textId="77777777" w:rsidR="00B76C69" w:rsidRDefault="00B76C69" w:rsidP="009A1CEF">
            <w:pPr>
              <w:jc w:val="center"/>
              <w:rPr>
                <w:rFonts w:cs="Cambria Math"/>
              </w:rPr>
            </w:pPr>
            <w:r w:rsidRPr="4DFE1076">
              <w:rPr>
                <w:rFonts w:cs="Cambria Math"/>
              </w:rPr>
              <w:t>9.11</w:t>
            </w:r>
          </w:p>
        </w:tc>
        <w:tc>
          <w:tcPr>
            <w:tcW w:w="600" w:type="pct"/>
            <w:shd w:val="clear" w:color="auto" w:fill="auto"/>
          </w:tcPr>
          <w:p w14:paraId="39996410" w14:textId="77777777" w:rsidR="00B76C69" w:rsidRDefault="00B76C69" w:rsidP="009A1CEF">
            <w:pPr>
              <w:rPr>
                <w:rFonts w:cs="Cambria Math"/>
              </w:rPr>
            </w:pPr>
            <w:r>
              <w:rPr>
                <w:rFonts w:cs="Cambria Math"/>
              </w:rPr>
              <w:t>Przycisk</w:t>
            </w:r>
          </w:p>
        </w:tc>
        <w:tc>
          <w:tcPr>
            <w:tcW w:w="629" w:type="pct"/>
            <w:shd w:val="clear" w:color="auto" w:fill="auto"/>
          </w:tcPr>
          <w:p w14:paraId="4CA090A8" w14:textId="77777777" w:rsidR="00B76C69" w:rsidRDefault="00B76C69" w:rsidP="009A1CEF">
            <w:pPr>
              <w:rPr>
                <w:rFonts w:cs="Cambria Math"/>
              </w:rPr>
            </w:pPr>
            <w:r>
              <w:rPr>
                <w:rFonts w:cs="Cambria Math"/>
              </w:rPr>
              <w:t>Powiadom…</w:t>
            </w:r>
          </w:p>
        </w:tc>
        <w:tc>
          <w:tcPr>
            <w:tcW w:w="2235" w:type="pct"/>
            <w:shd w:val="clear" w:color="auto" w:fill="auto"/>
          </w:tcPr>
          <w:p w14:paraId="46DA4FFA" w14:textId="77777777" w:rsidR="00B76C69" w:rsidRPr="00311A2E" w:rsidRDefault="00B76C69" w:rsidP="009A1CEF">
            <w:pPr>
              <w:spacing w:after="0" w:line="276" w:lineRule="auto"/>
              <w:rPr>
                <w:rFonts w:eastAsia="Symbol"/>
              </w:rPr>
            </w:pPr>
            <w:r w:rsidRPr="4DFE1076">
              <w:rPr>
                <w:rFonts w:eastAsia="Symbol"/>
              </w:rPr>
              <w:t>Włączenie powiadomienia</w:t>
            </w:r>
          </w:p>
        </w:tc>
        <w:tc>
          <w:tcPr>
            <w:tcW w:w="1230" w:type="pct"/>
            <w:shd w:val="clear" w:color="auto" w:fill="auto"/>
          </w:tcPr>
          <w:p w14:paraId="403B0695" w14:textId="77777777" w:rsidR="00B76C69" w:rsidRPr="00BD4E89" w:rsidRDefault="00B76C69" w:rsidP="009A1CEF">
            <w:pPr>
              <w:spacing w:after="0" w:line="276" w:lineRule="auto"/>
              <w:rPr>
                <w:rFonts w:eastAsia="Symbol"/>
              </w:rPr>
            </w:pPr>
          </w:p>
        </w:tc>
      </w:tr>
      <w:tr w:rsidR="00B76C69" w:rsidRPr="006746B7" w14:paraId="29CED924" w14:textId="77777777" w:rsidTr="00BE72EE">
        <w:tc>
          <w:tcPr>
            <w:tcW w:w="306" w:type="pct"/>
            <w:shd w:val="clear" w:color="auto" w:fill="auto"/>
          </w:tcPr>
          <w:p w14:paraId="2AAF534D" w14:textId="77777777" w:rsidR="00B76C69" w:rsidRDefault="00B76C69" w:rsidP="009A1CEF">
            <w:pPr>
              <w:jc w:val="center"/>
              <w:rPr>
                <w:rFonts w:cs="Cambria Math"/>
              </w:rPr>
            </w:pPr>
            <w:r w:rsidRPr="4DFE1076">
              <w:rPr>
                <w:rFonts w:cs="Cambria Math"/>
              </w:rPr>
              <w:t>10</w:t>
            </w:r>
          </w:p>
        </w:tc>
        <w:tc>
          <w:tcPr>
            <w:tcW w:w="600" w:type="pct"/>
            <w:shd w:val="clear" w:color="auto" w:fill="auto"/>
          </w:tcPr>
          <w:p w14:paraId="231B8DD0" w14:textId="77777777" w:rsidR="00B76C69" w:rsidRDefault="00B76C69" w:rsidP="009A1CEF">
            <w:pPr>
              <w:rPr>
                <w:rFonts w:cs="Cambria Math"/>
              </w:rPr>
            </w:pPr>
            <w:r>
              <w:rPr>
                <w:rFonts w:cs="Cambria Math"/>
              </w:rPr>
              <w:t>Nagłówek H3</w:t>
            </w:r>
          </w:p>
        </w:tc>
        <w:tc>
          <w:tcPr>
            <w:tcW w:w="629" w:type="pct"/>
            <w:shd w:val="clear" w:color="auto" w:fill="auto"/>
          </w:tcPr>
          <w:p w14:paraId="731C1A0F" w14:textId="77777777" w:rsidR="00B76C69" w:rsidRDefault="00B76C69" w:rsidP="009A1CEF">
            <w:pPr>
              <w:rPr>
                <w:rFonts w:cs="Cambria Math"/>
              </w:rPr>
            </w:pPr>
            <w:r>
              <w:rPr>
                <w:rFonts w:cs="Cambria Math"/>
              </w:rPr>
              <w:t>Szczegóły…</w:t>
            </w:r>
          </w:p>
        </w:tc>
        <w:tc>
          <w:tcPr>
            <w:tcW w:w="2235" w:type="pct"/>
            <w:shd w:val="clear" w:color="auto" w:fill="auto"/>
          </w:tcPr>
          <w:p w14:paraId="1820A5D1" w14:textId="77777777" w:rsidR="00B76C69" w:rsidRPr="00B30133" w:rsidRDefault="00B76C69" w:rsidP="009A1CEF">
            <w:pPr>
              <w:spacing w:after="0" w:line="276" w:lineRule="auto"/>
              <w:rPr>
                <w:rFonts w:eastAsia="Symbol"/>
              </w:rPr>
            </w:pPr>
            <w:r w:rsidRPr="4DFE1076">
              <w:rPr>
                <w:rFonts w:eastAsia="Symbol"/>
              </w:rPr>
              <w:t xml:space="preserve">Tytuł sekcji </w:t>
            </w:r>
          </w:p>
        </w:tc>
        <w:tc>
          <w:tcPr>
            <w:tcW w:w="1230" w:type="pct"/>
            <w:shd w:val="clear" w:color="auto" w:fill="auto"/>
          </w:tcPr>
          <w:p w14:paraId="3785F9D9" w14:textId="77777777" w:rsidR="00B76C69" w:rsidRPr="00BD4E89" w:rsidRDefault="00B76C69" w:rsidP="009A1CEF">
            <w:pPr>
              <w:spacing w:after="0" w:line="276" w:lineRule="auto"/>
              <w:rPr>
                <w:rFonts w:eastAsia="Symbol"/>
              </w:rPr>
            </w:pPr>
          </w:p>
        </w:tc>
      </w:tr>
      <w:tr w:rsidR="00B76C69" w:rsidRPr="006746B7" w14:paraId="74E0DFB8" w14:textId="77777777" w:rsidTr="00BE72EE">
        <w:tc>
          <w:tcPr>
            <w:tcW w:w="306" w:type="pct"/>
            <w:shd w:val="clear" w:color="auto" w:fill="auto"/>
          </w:tcPr>
          <w:p w14:paraId="7F6D15B6" w14:textId="77777777" w:rsidR="00B76C69" w:rsidRDefault="00B76C69" w:rsidP="009A1CEF">
            <w:pPr>
              <w:jc w:val="center"/>
              <w:rPr>
                <w:rFonts w:cs="Cambria Math"/>
              </w:rPr>
            </w:pPr>
            <w:r w:rsidRPr="4DFE1076">
              <w:rPr>
                <w:rFonts w:cs="Cambria Math"/>
              </w:rPr>
              <w:t>11</w:t>
            </w:r>
          </w:p>
        </w:tc>
        <w:tc>
          <w:tcPr>
            <w:tcW w:w="600" w:type="pct"/>
            <w:shd w:val="clear" w:color="auto" w:fill="auto"/>
          </w:tcPr>
          <w:p w14:paraId="16E6ECF1" w14:textId="77777777" w:rsidR="00B76C69" w:rsidRDefault="00B76C69" w:rsidP="009A1CEF">
            <w:pPr>
              <w:rPr>
                <w:rFonts w:cs="Cambria Math"/>
              </w:rPr>
            </w:pPr>
            <w:r>
              <w:rPr>
                <w:rFonts w:cs="Cambria Math"/>
              </w:rPr>
              <w:t>Tekst H4</w:t>
            </w:r>
          </w:p>
        </w:tc>
        <w:tc>
          <w:tcPr>
            <w:tcW w:w="629" w:type="pct"/>
            <w:shd w:val="clear" w:color="auto" w:fill="auto"/>
          </w:tcPr>
          <w:p w14:paraId="341C9CEA" w14:textId="77777777" w:rsidR="00B76C69" w:rsidRDefault="00B76C69" w:rsidP="009A1CEF">
            <w:pPr>
              <w:rPr>
                <w:rFonts w:cs="Cambria Math"/>
              </w:rPr>
            </w:pPr>
            <w:r>
              <w:rPr>
                <w:rFonts w:cs="Cambria Math"/>
              </w:rPr>
              <w:t>Dla kogo</w:t>
            </w:r>
          </w:p>
        </w:tc>
        <w:tc>
          <w:tcPr>
            <w:tcW w:w="2235" w:type="pct"/>
            <w:shd w:val="clear" w:color="auto" w:fill="auto"/>
          </w:tcPr>
          <w:p w14:paraId="48BC7BCC" w14:textId="77777777" w:rsidR="00B76C69" w:rsidRDefault="00B76C69" w:rsidP="009A1CEF">
            <w:pPr>
              <w:spacing w:after="0" w:line="276" w:lineRule="auto"/>
              <w:rPr>
                <w:rFonts w:eastAsia="Symbol"/>
              </w:rPr>
            </w:pPr>
            <w:r w:rsidRPr="4DFE1076">
              <w:rPr>
                <w:rFonts w:eastAsia="Symbol"/>
              </w:rPr>
              <w:t>Tekst statyczny</w:t>
            </w:r>
          </w:p>
        </w:tc>
        <w:tc>
          <w:tcPr>
            <w:tcW w:w="1230" w:type="pct"/>
            <w:shd w:val="clear" w:color="auto" w:fill="auto"/>
          </w:tcPr>
          <w:p w14:paraId="01E62332" w14:textId="77777777" w:rsidR="00B76C69" w:rsidRPr="00BD4E89" w:rsidRDefault="00B76C69" w:rsidP="009A1CEF">
            <w:pPr>
              <w:pStyle w:val="Podtytu"/>
              <w:rPr>
                <w:rFonts w:eastAsia="Symbol"/>
                <w:color w:val="auto"/>
              </w:rPr>
            </w:pPr>
          </w:p>
        </w:tc>
      </w:tr>
      <w:tr w:rsidR="00B76C69" w:rsidRPr="006746B7" w14:paraId="1F8C4471" w14:textId="77777777" w:rsidTr="00BE72EE">
        <w:tc>
          <w:tcPr>
            <w:tcW w:w="306" w:type="pct"/>
            <w:shd w:val="clear" w:color="auto" w:fill="auto"/>
          </w:tcPr>
          <w:p w14:paraId="71F39CA4" w14:textId="77777777" w:rsidR="00B76C69" w:rsidRDefault="00B76C69" w:rsidP="009A1CEF">
            <w:pPr>
              <w:jc w:val="center"/>
              <w:rPr>
                <w:rFonts w:cs="Cambria Math"/>
              </w:rPr>
            </w:pPr>
            <w:r w:rsidRPr="4DFE1076">
              <w:rPr>
                <w:rFonts w:cs="Cambria Math"/>
              </w:rPr>
              <w:t>12</w:t>
            </w:r>
          </w:p>
        </w:tc>
        <w:tc>
          <w:tcPr>
            <w:tcW w:w="600" w:type="pct"/>
            <w:shd w:val="clear" w:color="auto" w:fill="auto"/>
          </w:tcPr>
          <w:p w14:paraId="29CD27A8" w14:textId="77777777" w:rsidR="00B76C69" w:rsidRDefault="00B76C69" w:rsidP="009A1CEF">
            <w:pPr>
              <w:rPr>
                <w:rFonts w:cs="Cambria Math"/>
              </w:rPr>
            </w:pPr>
            <w:r>
              <w:rPr>
                <w:rFonts w:cs="Cambria Math"/>
              </w:rPr>
              <w:t>Tekst H4</w:t>
            </w:r>
          </w:p>
        </w:tc>
        <w:tc>
          <w:tcPr>
            <w:tcW w:w="629" w:type="pct"/>
            <w:shd w:val="clear" w:color="auto" w:fill="auto"/>
          </w:tcPr>
          <w:p w14:paraId="3E77170C" w14:textId="77777777" w:rsidR="00B76C69" w:rsidRDefault="00B76C69" w:rsidP="009A1CEF">
            <w:pPr>
              <w:rPr>
                <w:rFonts w:cs="Cambria Math"/>
              </w:rPr>
            </w:pPr>
            <w:r>
              <w:rPr>
                <w:rFonts w:cs="Cambria Math"/>
              </w:rPr>
              <w:t>Na co</w:t>
            </w:r>
          </w:p>
        </w:tc>
        <w:tc>
          <w:tcPr>
            <w:tcW w:w="2235" w:type="pct"/>
            <w:shd w:val="clear" w:color="auto" w:fill="auto"/>
          </w:tcPr>
          <w:p w14:paraId="79BBF7FB" w14:textId="77777777" w:rsidR="00B76C69" w:rsidRDefault="00B76C69" w:rsidP="009A1CEF">
            <w:pPr>
              <w:spacing w:after="0" w:line="276" w:lineRule="auto"/>
              <w:rPr>
                <w:rFonts w:eastAsia="Symbol"/>
              </w:rPr>
            </w:pPr>
            <w:r w:rsidRPr="4DFE1076">
              <w:rPr>
                <w:rFonts w:eastAsia="Symbol"/>
              </w:rPr>
              <w:t>Tytuł sekcji</w:t>
            </w:r>
          </w:p>
        </w:tc>
        <w:tc>
          <w:tcPr>
            <w:tcW w:w="1230" w:type="pct"/>
            <w:shd w:val="clear" w:color="auto" w:fill="auto"/>
          </w:tcPr>
          <w:p w14:paraId="3B25431B" w14:textId="77777777" w:rsidR="00B76C69" w:rsidRPr="00BD4E89" w:rsidRDefault="00B76C69" w:rsidP="009A1CEF">
            <w:pPr>
              <w:spacing w:after="0" w:line="276" w:lineRule="auto"/>
              <w:rPr>
                <w:rFonts w:eastAsia="Symbol"/>
              </w:rPr>
            </w:pPr>
          </w:p>
        </w:tc>
      </w:tr>
      <w:tr w:rsidR="00B76C69" w:rsidRPr="006746B7" w14:paraId="1E8C60C5" w14:textId="77777777" w:rsidTr="00BE72EE">
        <w:tc>
          <w:tcPr>
            <w:tcW w:w="306" w:type="pct"/>
            <w:shd w:val="clear" w:color="auto" w:fill="auto"/>
          </w:tcPr>
          <w:p w14:paraId="632A7086" w14:textId="77777777" w:rsidR="00B76C69" w:rsidRDefault="00B76C69" w:rsidP="009A1CEF">
            <w:pPr>
              <w:jc w:val="center"/>
              <w:rPr>
                <w:rFonts w:cs="Cambria Math"/>
              </w:rPr>
            </w:pPr>
            <w:r w:rsidRPr="4DFE1076">
              <w:rPr>
                <w:rFonts w:cs="Cambria Math"/>
              </w:rPr>
              <w:t>13</w:t>
            </w:r>
          </w:p>
        </w:tc>
        <w:tc>
          <w:tcPr>
            <w:tcW w:w="600" w:type="pct"/>
            <w:shd w:val="clear" w:color="auto" w:fill="auto"/>
          </w:tcPr>
          <w:p w14:paraId="6E2BBDD6" w14:textId="77777777" w:rsidR="00B76C69" w:rsidRDefault="00B76C69" w:rsidP="009A1CEF">
            <w:pPr>
              <w:rPr>
                <w:rFonts w:cs="Cambria Math"/>
              </w:rPr>
            </w:pPr>
            <w:r>
              <w:rPr>
                <w:rFonts w:cs="Cambria Math"/>
              </w:rPr>
              <w:t>Tekst</w:t>
            </w:r>
          </w:p>
        </w:tc>
        <w:tc>
          <w:tcPr>
            <w:tcW w:w="629" w:type="pct"/>
            <w:shd w:val="clear" w:color="auto" w:fill="auto"/>
          </w:tcPr>
          <w:p w14:paraId="1F1EAFEF" w14:textId="77777777" w:rsidR="00B76C69" w:rsidRDefault="00B76C69" w:rsidP="009A1CEF">
            <w:pPr>
              <w:rPr>
                <w:rFonts w:cs="Cambria Math"/>
              </w:rPr>
            </w:pPr>
            <w:r>
              <w:rPr>
                <w:rFonts w:cs="Cambria Math"/>
              </w:rPr>
              <w:t>Parki …</w:t>
            </w:r>
          </w:p>
        </w:tc>
        <w:tc>
          <w:tcPr>
            <w:tcW w:w="2235" w:type="pct"/>
            <w:shd w:val="clear" w:color="auto" w:fill="auto"/>
          </w:tcPr>
          <w:p w14:paraId="77501A98" w14:textId="77777777" w:rsidR="00B76C69" w:rsidRPr="00BD4E89" w:rsidRDefault="00B76C69" w:rsidP="009A1CEF">
            <w:pPr>
              <w:spacing w:after="0" w:line="276" w:lineRule="auto"/>
              <w:rPr>
                <w:rFonts w:eastAsia="Symbol"/>
              </w:rPr>
            </w:pPr>
            <w:r w:rsidRPr="4DFE1076">
              <w:rPr>
                <w:rFonts w:eastAsia="Symbol"/>
              </w:rPr>
              <w:t>Treść sekcji ‘Dla kogo’. W przypadku ograniczenia regionalnego, najpierw prezentujemy informację o ograniczeniu lokalnym: nazwa gminy, miejscowości, powiatu, województwa</w:t>
            </w:r>
          </w:p>
          <w:p w14:paraId="571930F4" w14:textId="77777777" w:rsidR="00B76C69" w:rsidRDefault="00B76C69" w:rsidP="009A1CEF">
            <w:pPr>
              <w:spacing w:after="0" w:line="276" w:lineRule="auto"/>
              <w:rPr>
                <w:rFonts w:eastAsia="Symbol"/>
              </w:rPr>
            </w:pPr>
            <w:r w:rsidRPr="4DFE1076">
              <w:rPr>
                <w:rFonts w:eastAsia="Symbol"/>
              </w:rPr>
              <w:t xml:space="preserve"> Lista cech wyświetlona po myślnikach, zgodnie z kodowaniem</w:t>
            </w:r>
          </w:p>
        </w:tc>
        <w:tc>
          <w:tcPr>
            <w:tcW w:w="1230" w:type="pct"/>
            <w:shd w:val="clear" w:color="auto" w:fill="auto"/>
          </w:tcPr>
          <w:p w14:paraId="7C77E4AB" w14:textId="15F42AAA" w:rsidR="00B76C69" w:rsidRPr="008E4CAB" w:rsidRDefault="00B76C69" w:rsidP="009A1CEF">
            <w:pPr>
              <w:pStyle w:val="Podtytu"/>
              <w:rPr>
                <w:color w:val="auto"/>
              </w:rPr>
            </w:pPr>
          </w:p>
        </w:tc>
      </w:tr>
      <w:tr w:rsidR="00B76C69" w:rsidRPr="006746B7" w14:paraId="5C1ABB9C" w14:textId="77777777" w:rsidTr="00BE72EE">
        <w:tc>
          <w:tcPr>
            <w:tcW w:w="306" w:type="pct"/>
            <w:shd w:val="clear" w:color="auto" w:fill="auto"/>
          </w:tcPr>
          <w:p w14:paraId="0A6927BB" w14:textId="77777777" w:rsidR="00B76C69" w:rsidRDefault="00B76C69" w:rsidP="009A1CEF">
            <w:pPr>
              <w:jc w:val="center"/>
              <w:rPr>
                <w:rFonts w:cs="Cambria Math"/>
              </w:rPr>
            </w:pPr>
            <w:r w:rsidRPr="4DFE1076">
              <w:rPr>
                <w:rFonts w:cs="Cambria Math"/>
              </w:rPr>
              <w:t>14</w:t>
            </w:r>
          </w:p>
        </w:tc>
        <w:tc>
          <w:tcPr>
            <w:tcW w:w="600" w:type="pct"/>
            <w:shd w:val="clear" w:color="auto" w:fill="auto"/>
          </w:tcPr>
          <w:p w14:paraId="7F25F351" w14:textId="77777777" w:rsidR="00B76C69" w:rsidRDefault="00B76C69" w:rsidP="009A1CEF">
            <w:pPr>
              <w:rPr>
                <w:rFonts w:cs="Cambria Math"/>
              </w:rPr>
            </w:pPr>
            <w:r>
              <w:rPr>
                <w:rFonts w:cs="Cambria Math"/>
              </w:rPr>
              <w:t>Tekst</w:t>
            </w:r>
          </w:p>
        </w:tc>
        <w:tc>
          <w:tcPr>
            <w:tcW w:w="629" w:type="pct"/>
            <w:shd w:val="clear" w:color="auto" w:fill="auto"/>
          </w:tcPr>
          <w:p w14:paraId="6DF46814" w14:textId="77777777" w:rsidR="00B76C69" w:rsidRDefault="00B76C69" w:rsidP="009A1CEF">
            <w:pPr>
              <w:rPr>
                <w:rFonts w:cs="Cambria Math"/>
              </w:rPr>
            </w:pPr>
            <w:r>
              <w:rPr>
                <w:rFonts w:cs="Cambria Math"/>
              </w:rPr>
              <w:t>Projekty…</w:t>
            </w:r>
          </w:p>
        </w:tc>
        <w:tc>
          <w:tcPr>
            <w:tcW w:w="2235" w:type="pct"/>
            <w:shd w:val="clear" w:color="auto" w:fill="auto"/>
          </w:tcPr>
          <w:p w14:paraId="5449B8A2" w14:textId="77777777" w:rsidR="00B76C69" w:rsidRDefault="00B76C69" w:rsidP="009A1CEF">
            <w:pPr>
              <w:spacing w:after="0" w:line="276" w:lineRule="auto"/>
              <w:rPr>
                <w:rFonts w:eastAsia="Symbol"/>
              </w:rPr>
            </w:pPr>
            <w:r w:rsidRPr="4DFE1076">
              <w:rPr>
                <w:rFonts w:eastAsia="Symbol"/>
              </w:rPr>
              <w:t>Treść sekcji ‘Na co’. Prezentuje listę zagadnień, które są objęte naborem</w:t>
            </w:r>
          </w:p>
        </w:tc>
        <w:tc>
          <w:tcPr>
            <w:tcW w:w="1230" w:type="pct"/>
            <w:shd w:val="clear" w:color="auto" w:fill="auto"/>
          </w:tcPr>
          <w:p w14:paraId="2B3CF1F3" w14:textId="5315729B" w:rsidR="00B76C69" w:rsidRPr="00BD4E89" w:rsidRDefault="00B76C69" w:rsidP="009A1CEF">
            <w:pPr>
              <w:keepNext/>
              <w:spacing w:after="0" w:line="276" w:lineRule="auto"/>
              <w:rPr>
                <w:rFonts w:eastAsia="Symbol"/>
              </w:rPr>
            </w:pPr>
          </w:p>
        </w:tc>
      </w:tr>
    </w:tbl>
    <w:p w14:paraId="089C42B1" w14:textId="43497870"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49</w:t>
      </w:r>
      <w:r w:rsidR="00B610C9">
        <w:fldChar w:fldCharType="end"/>
      </w:r>
      <w:r>
        <w:t xml:space="preserve"> Ogłoszenie o naborze wniosków, element [3] - </w:t>
      </w:r>
      <w:r w:rsidRPr="00BB36B9">
        <w:t>Szczegóły naboru</w:t>
      </w:r>
    </w:p>
    <w:p w14:paraId="6DB72CCE" w14:textId="77777777" w:rsidR="00B76C69" w:rsidRDefault="00B76C69" w:rsidP="00B76C69">
      <w:pPr>
        <w:pStyle w:val="Nagwek4"/>
      </w:pPr>
      <w:r>
        <w:t xml:space="preserve">Wersja mobilna szczegółów naboru </w:t>
      </w:r>
    </w:p>
    <w:p w14:paraId="273ED6FE" w14:textId="77777777" w:rsidR="00B76C69" w:rsidRDefault="00B76C69" w:rsidP="00B76C69">
      <w:pPr>
        <w:keepNext/>
      </w:pPr>
      <w:r>
        <w:rPr>
          <w:noProof/>
          <w:lang w:eastAsia="pl-PL"/>
        </w:rPr>
        <w:drawing>
          <wp:inline distT="0" distB="0" distL="0" distR="0" wp14:anchorId="42347924" wp14:editId="72183CE8">
            <wp:extent cx="2352839" cy="6724650"/>
            <wp:effectExtent l="19050" t="19050" r="28575" b="19050"/>
            <wp:docPr id="641" name="Obraz 64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Obraz 641" descr="Graphical user interface, text, application&#10;&#10;Description automatically generated"/>
                    <pic:cNvPicPr>
                      <a:picLocks noChangeAspect="1" noChangeArrowheads="1"/>
                    </pic:cNvPicPr>
                  </pic:nvPicPr>
                  <pic:blipFill>
                    <a:blip r:embed="rId266">
                      <a:extLst>
                        <a:ext uri="{28A0092B-C50C-407E-A947-70E740481C1C}">
                          <a14:useLocalDpi xmlns:a14="http://schemas.microsoft.com/office/drawing/2010/main"/>
                        </a:ext>
                      </a:extLst>
                    </a:blip>
                    <a:srcRect/>
                    <a:stretch>
                      <a:fillRect/>
                    </a:stretch>
                  </pic:blipFill>
                  <pic:spPr bwMode="auto">
                    <a:xfrm>
                      <a:off x="0" y="0"/>
                      <a:ext cx="2356488" cy="6735080"/>
                    </a:xfrm>
                    <a:prstGeom prst="rect">
                      <a:avLst/>
                    </a:prstGeom>
                    <a:noFill/>
                    <a:ln w="3175">
                      <a:solidFill>
                        <a:schemeClr val="tx1"/>
                      </a:solidFill>
                    </a:ln>
                  </pic:spPr>
                </pic:pic>
              </a:graphicData>
            </a:graphic>
          </wp:inline>
        </w:drawing>
      </w:r>
    </w:p>
    <w:p w14:paraId="6983737F" w14:textId="77508FDC" w:rsidR="00B76C69" w:rsidRDefault="00B76C69" w:rsidP="00CA15F2">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25</w:t>
      </w:r>
      <w:r>
        <w:fldChar w:fldCharType="end"/>
      </w:r>
      <w:r>
        <w:t xml:space="preserve"> Ogłoszenie o naborze wniosków, element [3] - </w:t>
      </w:r>
      <w:r w:rsidRPr="00BB36B9">
        <w:t>Szczegóły naboru</w:t>
      </w:r>
      <w:r w:rsidR="00CA15F2">
        <w:t xml:space="preserve"> – wersja mobilna</w:t>
      </w:r>
    </w:p>
    <w:p w14:paraId="72F2D1BC" w14:textId="77777777" w:rsidR="00B76C69" w:rsidRDefault="00B76C69" w:rsidP="00B76C69">
      <w:pPr>
        <w:pStyle w:val="Tekstpodstawowy"/>
      </w:pPr>
      <w:r>
        <w:t>W wersji mobilnej w kolejnych wierszach są umieszczone:</w:t>
      </w:r>
    </w:p>
    <w:p w14:paraId="68650A23" w14:textId="77777777" w:rsidR="00B76C69" w:rsidRDefault="00B76C69" w:rsidP="00B76C69">
      <w:pPr>
        <w:pStyle w:val="Akapitzlist"/>
        <w:numPr>
          <w:ilvl w:val="0"/>
          <w:numId w:val="11"/>
        </w:numPr>
      </w:pPr>
      <w:r>
        <w:t>Kontener finansowy [9]</w:t>
      </w:r>
    </w:p>
    <w:p w14:paraId="0742CFD6" w14:textId="77777777" w:rsidR="00B76C69" w:rsidRDefault="00B76C69" w:rsidP="00B76C69">
      <w:pPr>
        <w:pStyle w:val="Akapitzlist"/>
        <w:numPr>
          <w:ilvl w:val="0"/>
          <w:numId w:val="11"/>
        </w:numPr>
      </w:pPr>
      <w:r>
        <w:t>Zakładki [1]...[6] – przesuwane w poziomie</w:t>
      </w:r>
    </w:p>
    <w:p w14:paraId="292C0688" w14:textId="77777777" w:rsidR="00B76C69" w:rsidRDefault="00B76C69" w:rsidP="00B76C69">
      <w:pPr>
        <w:pStyle w:val="Akapitzlist"/>
        <w:numPr>
          <w:ilvl w:val="0"/>
          <w:numId w:val="11"/>
        </w:numPr>
      </w:pPr>
      <w:r>
        <w:t>Kontener aktualizacji [8]</w:t>
      </w:r>
    </w:p>
    <w:p w14:paraId="19035551" w14:textId="77777777" w:rsidR="00B76C69" w:rsidRDefault="00B76C69" w:rsidP="00B76C69">
      <w:pPr>
        <w:pStyle w:val="Akapitzlist"/>
        <w:numPr>
          <w:ilvl w:val="0"/>
          <w:numId w:val="11"/>
        </w:numPr>
      </w:pPr>
      <w:r>
        <w:t>Tekst DLA KOGO [11]</w:t>
      </w:r>
    </w:p>
    <w:p w14:paraId="2FECC9F6" w14:textId="77777777" w:rsidR="00B76C69" w:rsidRPr="00DD3D01" w:rsidRDefault="00B76C69" w:rsidP="00B76C69">
      <w:pPr>
        <w:pStyle w:val="Akapitzlist"/>
        <w:numPr>
          <w:ilvl w:val="0"/>
          <w:numId w:val="11"/>
        </w:numPr>
      </w:pPr>
      <w:r>
        <w:t>Tekst NA CO [12]</w:t>
      </w:r>
    </w:p>
    <w:p w14:paraId="2A0CAB6D" w14:textId="77777777" w:rsidR="00B76C69" w:rsidRDefault="00B76C69" w:rsidP="00B76C69">
      <w:pPr>
        <w:pStyle w:val="Nagwek3"/>
      </w:pPr>
      <w:bookmarkStart w:id="230" w:name="_Toc108161168"/>
      <w:bookmarkStart w:id="231" w:name="_Toc108164960"/>
      <w:bookmarkStart w:id="232" w:name="_Toc112366943"/>
      <w:r>
        <w:t>Element [4] – Jak się ubiegać</w:t>
      </w:r>
      <w:bookmarkEnd w:id="230"/>
      <w:bookmarkEnd w:id="231"/>
      <w:bookmarkEnd w:id="232"/>
    </w:p>
    <w:p w14:paraId="43192BE5" w14:textId="77777777" w:rsidR="00B76C69" w:rsidRDefault="00B76C69" w:rsidP="00B76C69">
      <w:pPr>
        <w:keepNext/>
      </w:pPr>
      <w:r>
        <w:rPr>
          <w:noProof/>
          <w:lang w:eastAsia="pl-PL"/>
        </w:rPr>
        <w:drawing>
          <wp:inline distT="0" distB="0" distL="0" distR="0" wp14:anchorId="26E58087" wp14:editId="4D80726A">
            <wp:extent cx="5753735" cy="4542155"/>
            <wp:effectExtent l="19050" t="19050" r="18415" b="10795"/>
            <wp:docPr id="640" name="Obraz 64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Obraz 640" descr="Graphical user interface, text, application, chat or text message&#10;&#10;Description automatically generated"/>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5753735" cy="4542155"/>
                    </a:xfrm>
                    <a:prstGeom prst="rect">
                      <a:avLst/>
                    </a:prstGeom>
                    <a:noFill/>
                    <a:ln w="3175">
                      <a:solidFill>
                        <a:schemeClr val="tx1"/>
                      </a:solidFill>
                    </a:ln>
                  </pic:spPr>
                </pic:pic>
              </a:graphicData>
            </a:graphic>
          </wp:inline>
        </w:drawing>
      </w:r>
    </w:p>
    <w:p w14:paraId="545F2337" w14:textId="26F4D5F6" w:rsidR="00B76C69" w:rsidRPr="00AB1DBB" w:rsidRDefault="00B76C69" w:rsidP="00CA15F2">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26</w:t>
      </w:r>
      <w:r>
        <w:fldChar w:fldCharType="end"/>
      </w:r>
      <w:r>
        <w:t xml:space="preserve"> Ogłoszenie o naborze wniosków</w:t>
      </w:r>
      <w:r w:rsidR="00CA15F2">
        <w:t>, element [4] – Jak się ubiegać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778"/>
        <w:gridCol w:w="1714"/>
        <w:gridCol w:w="1962"/>
        <w:gridCol w:w="5174"/>
      </w:tblGrid>
      <w:tr w:rsidR="00BE72EE" w:rsidRPr="006746B7" w14:paraId="70C9C80F" w14:textId="77777777" w:rsidTr="00BE72EE">
        <w:trPr>
          <w:cantSplit/>
          <w:trHeight w:val="205"/>
          <w:tblHeader/>
        </w:trPr>
        <w:tc>
          <w:tcPr>
            <w:tcW w:w="404" w:type="pct"/>
            <w:shd w:val="clear" w:color="auto" w:fill="auto"/>
            <w:vAlign w:val="center"/>
          </w:tcPr>
          <w:p w14:paraId="60D6D650" w14:textId="77777777" w:rsidR="00BE72EE" w:rsidRPr="006746B7" w:rsidRDefault="00BE72EE" w:rsidP="009A1CEF">
            <w:pPr>
              <w:jc w:val="center"/>
              <w:rPr>
                <w:b/>
              </w:rPr>
            </w:pPr>
            <w:r w:rsidRPr="006746B7">
              <w:rPr>
                <w:b/>
              </w:rPr>
              <w:t>Lp.</w:t>
            </w:r>
          </w:p>
        </w:tc>
        <w:tc>
          <w:tcPr>
            <w:tcW w:w="890" w:type="pct"/>
            <w:shd w:val="clear" w:color="auto" w:fill="auto"/>
            <w:vAlign w:val="center"/>
          </w:tcPr>
          <w:p w14:paraId="2CE89308" w14:textId="77777777" w:rsidR="00BE72EE" w:rsidRPr="006746B7" w:rsidRDefault="00BE72EE" w:rsidP="009A1CEF">
            <w:pPr>
              <w:jc w:val="center"/>
              <w:rPr>
                <w:b/>
              </w:rPr>
            </w:pPr>
            <w:r w:rsidRPr="006746B7">
              <w:rPr>
                <w:b/>
              </w:rPr>
              <w:t>Typ</w:t>
            </w:r>
          </w:p>
        </w:tc>
        <w:tc>
          <w:tcPr>
            <w:tcW w:w="1019" w:type="pct"/>
            <w:shd w:val="clear" w:color="auto" w:fill="auto"/>
            <w:vAlign w:val="center"/>
          </w:tcPr>
          <w:p w14:paraId="715D56D2" w14:textId="77777777" w:rsidR="00BE72EE" w:rsidRPr="006746B7" w:rsidRDefault="00BE72EE" w:rsidP="009A1CEF">
            <w:pPr>
              <w:jc w:val="center"/>
              <w:rPr>
                <w:b/>
              </w:rPr>
            </w:pPr>
            <w:r w:rsidRPr="006746B7">
              <w:rPr>
                <w:b/>
              </w:rPr>
              <w:t>Nazwa</w:t>
            </w:r>
          </w:p>
        </w:tc>
        <w:tc>
          <w:tcPr>
            <w:tcW w:w="2687" w:type="pct"/>
            <w:shd w:val="clear" w:color="auto" w:fill="auto"/>
            <w:vAlign w:val="center"/>
          </w:tcPr>
          <w:p w14:paraId="24D8A9FB" w14:textId="77777777" w:rsidR="00BE72EE" w:rsidRPr="006746B7" w:rsidRDefault="00BE72EE" w:rsidP="009A1CEF">
            <w:pPr>
              <w:jc w:val="center"/>
              <w:rPr>
                <w:b/>
              </w:rPr>
            </w:pPr>
            <w:r w:rsidRPr="006746B7">
              <w:rPr>
                <w:b/>
              </w:rPr>
              <w:t>Opis / właściwości</w:t>
            </w:r>
          </w:p>
        </w:tc>
      </w:tr>
      <w:tr w:rsidR="00BE72EE" w:rsidRPr="006746B7" w14:paraId="4A27A8AB" w14:textId="77777777" w:rsidTr="00BE72EE">
        <w:tc>
          <w:tcPr>
            <w:tcW w:w="404" w:type="pct"/>
            <w:shd w:val="clear" w:color="auto" w:fill="auto"/>
          </w:tcPr>
          <w:p w14:paraId="080CEA34" w14:textId="77777777" w:rsidR="00BE72EE" w:rsidRPr="006746B7" w:rsidRDefault="00BE72EE" w:rsidP="009A1CEF">
            <w:pPr>
              <w:jc w:val="center"/>
              <w:rPr>
                <w:rFonts w:cs="Cambria Math"/>
              </w:rPr>
            </w:pPr>
            <w:r>
              <w:rPr>
                <w:rFonts w:cs="Cambria Math"/>
              </w:rPr>
              <w:t>1</w:t>
            </w:r>
          </w:p>
        </w:tc>
        <w:tc>
          <w:tcPr>
            <w:tcW w:w="890" w:type="pct"/>
            <w:shd w:val="clear" w:color="auto" w:fill="auto"/>
          </w:tcPr>
          <w:p w14:paraId="72817F04" w14:textId="77777777" w:rsidR="00BE72EE" w:rsidRPr="006746B7" w:rsidRDefault="00BE72EE" w:rsidP="009A1CEF">
            <w:pPr>
              <w:rPr>
                <w:rFonts w:cs="Cambria Math"/>
              </w:rPr>
            </w:pPr>
            <w:r>
              <w:rPr>
                <w:rFonts w:cs="Cambria Math"/>
              </w:rPr>
              <w:t>Nagłówek H3</w:t>
            </w:r>
          </w:p>
        </w:tc>
        <w:tc>
          <w:tcPr>
            <w:tcW w:w="1019" w:type="pct"/>
            <w:shd w:val="clear" w:color="auto" w:fill="auto"/>
          </w:tcPr>
          <w:p w14:paraId="6CF2AA25" w14:textId="77777777" w:rsidR="00BE72EE" w:rsidRPr="006746B7" w:rsidRDefault="00BE72EE" w:rsidP="009A1CEF">
            <w:pPr>
              <w:rPr>
                <w:rFonts w:cs="Cambria Math"/>
              </w:rPr>
            </w:pPr>
            <w:r>
              <w:rPr>
                <w:rFonts w:cs="Cambria Math"/>
              </w:rPr>
              <w:t>Jak…</w:t>
            </w:r>
          </w:p>
        </w:tc>
        <w:tc>
          <w:tcPr>
            <w:tcW w:w="2687" w:type="pct"/>
            <w:shd w:val="clear" w:color="auto" w:fill="auto"/>
          </w:tcPr>
          <w:p w14:paraId="34764AA6" w14:textId="77777777" w:rsidR="00BE72EE" w:rsidRPr="00AB3B0D" w:rsidRDefault="00BE72EE" w:rsidP="009A1CEF">
            <w:r w:rsidRPr="4DFE1076">
              <w:t xml:space="preserve">Tytuł sekcji </w:t>
            </w:r>
          </w:p>
        </w:tc>
      </w:tr>
      <w:tr w:rsidR="00BE72EE" w:rsidRPr="006746B7" w14:paraId="33DD9634" w14:textId="77777777" w:rsidTr="00BE72EE">
        <w:tc>
          <w:tcPr>
            <w:tcW w:w="404" w:type="pct"/>
            <w:shd w:val="clear" w:color="auto" w:fill="auto"/>
          </w:tcPr>
          <w:p w14:paraId="6E7E899A" w14:textId="77777777" w:rsidR="00BE72EE" w:rsidRPr="006746B7" w:rsidRDefault="00BE72EE" w:rsidP="009A1CEF">
            <w:pPr>
              <w:jc w:val="center"/>
              <w:rPr>
                <w:rFonts w:cs="Cambria Math"/>
              </w:rPr>
            </w:pPr>
            <w:r w:rsidRPr="4DFE1076">
              <w:rPr>
                <w:rFonts w:cs="Cambria Math"/>
              </w:rPr>
              <w:t>2</w:t>
            </w:r>
          </w:p>
        </w:tc>
        <w:tc>
          <w:tcPr>
            <w:tcW w:w="890" w:type="pct"/>
            <w:shd w:val="clear" w:color="auto" w:fill="auto"/>
          </w:tcPr>
          <w:p w14:paraId="0771BEDA" w14:textId="77777777" w:rsidR="00BE72EE" w:rsidRDefault="00BE72EE" w:rsidP="009A1CEF">
            <w:pPr>
              <w:rPr>
                <w:rFonts w:cs="Cambria Math"/>
              </w:rPr>
            </w:pPr>
            <w:r>
              <w:rPr>
                <w:rFonts w:cs="Cambria Math"/>
              </w:rPr>
              <w:t>Tekst H4</w:t>
            </w:r>
          </w:p>
        </w:tc>
        <w:tc>
          <w:tcPr>
            <w:tcW w:w="1019" w:type="pct"/>
            <w:shd w:val="clear" w:color="auto" w:fill="auto"/>
          </w:tcPr>
          <w:p w14:paraId="31B365DF" w14:textId="77777777" w:rsidR="00BE72EE" w:rsidRDefault="00BE72EE" w:rsidP="009A1CEF">
            <w:pPr>
              <w:rPr>
                <w:rFonts w:cs="Cambria Math"/>
              </w:rPr>
            </w:pPr>
            <w:r>
              <w:rPr>
                <w:rFonts w:cs="Cambria Math"/>
              </w:rPr>
              <w:t>Z nimi...</w:t>
            </w:r>
          </w:p>
        </w:tc>
        <w:tc>
          <w:tcPr>
            <w:tcW w:w="2687" w:type="pct"/>
            <w:shd w:val="clear" w:color="auto" w:fill="auto"/>
          </w:tcPr>
          <w:p w14:paraId="4A57EA16" w14:textId="77777777" w:rsidR="00BE72EE" w:rsidRPr="00AB3B0D" w:rsidRDefault="00BE72EE" w:rsidP="009A1CEF">
            <w:pPr>
              <w:spacing w:after="0" w:line="276" w:lineRule="auto"/>
              <w:rPr>
                <w:rFonts w:eastAsia="Arial Narrow"/>
              </w:rPr>
            </w:pPr>
            <w:r w:rsidRPr="40EEC546">
              <w:rPr>
                <w:rFonts w:eastAsia="Arial Narrow"/>
              </w:rPr>
              <w:t>Tekst statyczny</w:t>
            </w:r>
          </w:p>
        </w:tc>
      </w:tr>
      <w:tr w:rsidR="00BE72EE" w:rsidRPr="006746B7" w14:paraId="549D6444" w14:textId="77777777" w:rsidTr="00BE72EE">
        <w:tc>
          <w:tcPr>
            <w:tcW w:w="404" w:type="pct"/>
            <w:shd w:val="clear" w:color="auto" w:fill="auto"/>
          </w:tcPr>
          <w:p w14:paraId="56D82906" w14:textId="77777777" w:rsidR="00BE72EE" w:rsidRDefault="00BE72EE" w:rsidP="009A1CEF">
            <w:pPr>
              <w:jc w:val="center"/>
              <w:rPr>
                <w:rFonts w:cs="Cambria Math"/>
              </w:rPr>
            </w:pPr>
            <w:r w:rsidRPr="4DFE1076">
              <w:rPr>
                <w:rFonts w:cs="Cambria Math"/>
              </w:rPr>
              <w:t>3</w:t>
            </w:r>
          </w:p>
        </w:tc>
        <w:tc>
          <w:tcPr>
            <w:tcW w:w="890" w:type="pct"/>
            <w:shd w:val="clear" w:color="auto" w:fill="auto"/>
          </w:tcPr>
          <w:p w14:paraId="3DAAA6BE" w14:textId="77777777" w:rsidR="00BE72EE" w:rsidRDefault="00BE72EE" w:rsidP="009A1CEF">
            <w:pPr>
              <w:rPr>
                <w:rFonts w:cs="Cambria Math"/>
              </w:rPr>
            </w:pPr>
            <w:r>
              <w:rPr>
                <w:rFonts w:cs="Cambria Math"/>
              </w:rPr>
              <w:t>Tekst H4</w:t>
            </w:r>
          </w:p>
        </w:tc>
        <w:tc>
          <w:tcPr>
            <w:tcW w:w="1019" w:type="pct"/>
            <w:shd w:val="clear" w:color="auto" w:fill="auto"/>
          </w:tcPr>
          <w:p w14:paraId="56CB9F83" w14:textId="77777777" w:rsidR="00BE72EE" w:rsidRDefault="00BE72EE" w:rsidP="009A1CEF">
            <w:pPr>
              <w:rPr>
                <w:rFonts w:cs="Cambria Math"/>
              </w:rPr>
            </w:pPr>
            <w:r>
              <w:rPr>
                <w:rFonts w:cs="Cambria Math"/>
              </w:rPr>
              <w:t>Jakie...</w:t>
            </w:r>
          </w:p>
        </w:tc>
        <w:tc>
          <w:tcPr>
            <w:tcW w:w="2687" w:type="pct"/>
            <w:shd w:val="clear" w:color="auto" w:fill="auto"/>
          </w:tcPr>
          <w:p w14:paraId="5CB35249" w14:textId="77777777" w:rsidR="00BE72EE" w:rsidRPr="00AB3B0D" w:rsidRDefault="00BE72EE" w:rsidP="009A1CEF">
            <w:pPr>
              <w:spacing w:after="0" w:line="276" w:lineRule="auto"/>
              <w:rPr>
                <w:rFonts w:eastAsia="Arial Narrow"/>
              </w:rPr>
            </w:pPr>
            <w:r w:rsidRPr="40EEC546">
              <w:rPr>
                <w:rFonts w:eastAsia="Arial Narrow"/>
              </w:rPr>
              <w:t>Tekst statyczny</w:t>
            </w:r>
          </w:p>
        </w:tc>
      </w:tr>
      <w:tr w:rsidR="00BE72EE" w:rsidRPr="006746B7" w14:paraId="35D9B808" w14:textId="77777777" w:rsidTr="00BE72EE">
        <w:tc>
          <w:tcPr>
            <w:tcW w:w="404" w:type="pct"/>
            <w:shd w:val="clear" w:color="auto" w:fill="auto"/>
          </w:tcPr>
          <w:p w14:paraId="351C697C" w14:textId="77777777" w:rsidR="00BE72EE" w:rsidRDefault="00BE72EE" w:rsidP="009A1CEF">
            <w:pPr>
              <w:jc w:val="center"/>
              <w:rPr>
                <w:rFonts w:cs="Cambria Math"/>
              </w:rPr>
            </w:pPr>
            <w:r w:rsidRPr="4DFE1076">
              <w:rPr>
                <w:rFonts w:cs="Cambria Math"/>
              </w:rPr>
              <w:t>4</w:t>
            </w:r>
          </w:p>
        </w:tc>
        <w:tc>
          <w:tcPr>
            <w:tcW w:w="890" w:type="pct"/>
            <w:shd w:val="clear" w:color="auto" w:fill="auto"/>
          </w:tcPr>
          <w:p w14:paraId="1E07794A" w14:textId="77777777" w:rsidR="00BE72EE" w:rsidRDefault="00BE72EE" w:rsidP="009A1CEF">
            <w:pPr>
              <w:rPr>
                <w:rFonts w:cs="Cambria Math"/>
              </w:rPr>
            </w:pPr>
            <w:r>
              <w:rPr>
                <w:rFonts w:cs="Cambria Math"/>
              </w:rPr>
              <w:t>Lista linków</w:t>
            </w:r>
          </w:p>
        </w:tc>
        <w:tc>
          <w:tcPr>
            <w:tcW w:w="1019" w:type="pct"/>
            <w:shd w:val="clear" w:color="auto" w:fill="auto"/>
          </w:tcPr>
          <w:p w14:paraId="1FC4CB0D" w14:textId="77777777" w:rsidR="00BE72EE" w:rsidRDefault="00BE72EE" w:rsidP="009A1CEF">
            <w:pPr>
              <w:rPr>
                <w:rFonts w:cs="Cambria Math"/>
              </w:rPr>
            </w:pPr>
            <w:r>
              <w:rPr>
                <w:rFonts w:cs="Cambria Math"/>
              </w:rPr>
              <w:t>Wniosek...</w:t>
            </w:r>
          </w:p>
        </w:tc>
        <w:tc>
          <w:tcPr>
            <w:tcW w:w="2687" w:type="pct"/>
            <w:shd w:val="clear" w:color="auto" w:fill="auto"/>
          </w:tcPr>
          <w:p w14:paraId="5BAE69EB" w14:textId="77777777" w:rsidR="00BE72EE" w:rsidRPr="00AB3B0D" w:rsidRDefault="00BE72EE" w:rsidP="009A1CEF">
            <w:pPr>
              <w:spacing w:after="0" w:line="276" w:lineRule="auto"/>
              <w:rPr>
                <w:rFonts w:eastAsia="Arial Narrow"/>
              </w:rPr>
            </w:pPr>
            <w:r w:rsidRPr="40EEC546">
              <w:rPr>
                <w:rFonts w:eastAsia="Arial Narrow"/>
              </w:rPr>
              <w:t>Lista linków do dokumentów związanych z wnioskiem. Linki prowadzą do właściwych dokumentów.VI.8</w:t>
            </w:r>
          </w:p>
        </w:tc>
      </w:tr>
      <w:tr w:rsidR="00BE72EE" w:rsidRPr="006746B7" w14:paraId="4B05502B" w14:textId="77777777" w:rsidTr="00BE72EE">
        <w:tc>
          <w:tcPr>
            <w:tcW w:w="404" w:type="pct"/>
            <w:shd w:val="clear" w:color="auto" w:fill="auto"/>
          </w:tcPr>
          <w:p w14:paraId="7C75CA5E" w14:textId="77777777" w:rsidR="00BE72EE" w:rsidRDefault="00BE72EE" w:rsidP="009A1CEF">
            <w:pPr>
              <w:jc w:val="center"/>
              <w:rPr>
                <w:rFonts w:cs="Cambria Math"/>
              </w:rPr>
            </w:pPr>
            <w:r w:rsidRPr="4DFE1076">
              <w:rPr>
                <w:rFonts w:cs="Cambria Math"/>
              </w:rPr>
              <w:t>5</w:t>
            </w:r>
          </w:p>
        </w:tc>
        <w:tc>
          <w:tcPr>
            <w:tcW w:w="890" w:type="pct"/>
            <w:shd w:val="clear" w:color="auto" w:fill="auto"/>
          </w:tcPr>
          <w:p w14:paraId="4DE17295" w14:textId="77777777" w:rsidR="00BE72EE" w:rsidRPr="00AB3B0D" w:rsidRDefault="00BE72EE" w:rsidP="009A1CEF">
            <w:r w:rsidRPr="4DFE1076">
              <w:t>Kontener kontaktów</w:t>
            </w:r>
          </w:p>
        </w:tc>
        <w:tc>
          <w:tcPr>
            <w:tcW w:w="1019" w:type="pct"/>
            <w:shd w:val="clear" w:color="auto" w:fill="auto"/>
          </w:tcPr>
          <w:p w14:paraId="5CF59079" w14:textId="77777777" w:rsidR="00BE72EE" w:rsidRPr="00AB3B0D" w:rsidRDefault="00BE72EE" w:rsidP="009A1CEF">
            <w:r w:rsidRPr="4DFE1076">
              <w:t>Z nimi…</w:t>
            </w:r>
          </w:p>
        </w:tc>
        <w:tc>
          <w:tcPr>
            <w:tcW w:w="2687" w:type="pct"/>
            <w:shd w:val="clear" w:color="auto" w:fill="auto"/>
          </w:tcPr>
          <w:p w14:paraId="53B463B3" w14:textId="77777777" w:rsidR="00BE72EE" w:rsidRPr="00AB3B0D" w:rsidRDefault="00BE72EE" w:rsidP="009A1CEF">
            <w:pPr>
              <w:spacing w:after="0" w:line="276" w:lineRule="auto"/>
              <w:rPr>
                <w:rFonts w:eastAsia="Arial Narrow"/>
              </w:rPr>
            </w:pPr>
            <w:r w:rsidRPr="40EEC546">
              <w:rPr>
                <w:rFonts w:eastAsia="Arial Narrow"/>
              </w:rPr>
              <w:t>Linki i kontakty do organizatorów i konsultantów naboru. W dwóch sekcjach:</w:t>
            </w:r>
          </w:p>
          <w:p w14:paraId="4A619987" w14:textId="77777777" w:rsidR="00BE72EE" w:rsidRPr="00AB3B0D" w:rsidRDefault="00BE72EE" w:rsidP="00B76C69">
            <w:pPr>
              <w:pStyle w:val="Akapitzlist"/>
              <w:numPr>
                <w:ilvl w:val="0"/>
                <w:numId w:val="10"/>
              </w:numPr>
              <w:spacing w:after="0" w:line="276" w:lineRule="auto"/>
              <w:rPr>
                <w:rFonts w:eastAsia="Arial Narrow"/>
                <w:color w:val="000000" w:themeColor="text1"/>
              </w:rPr>
            </w:pPr>
            <w:r w:rsidRPr="40EEC546">
              <w:rPr>
                <w:rFonts w:eastAsia="Arial Narrow"/>
              </w:rPr>
              <w:t>Organizator: Logo, Nazwa, Adres</w:t>
            </w:r>
          </w:p>
          <w:p w14:paraId="1D4B9F2B" w14:textId="77777777" w:rsidR="00BE72EE" w:rsidRPr="00AB3B0D" w:rsidRDefault="00BE72EE" w:rsidP="00B76C69">
            <w:pPr>
              <w:pStyle w:val="Akapitzlist"/>
              <w:numPr>
                <w:ilvl w:val="0"/>
                <w:numId w:val="10"/>
              </w:numPr>
              <w:spacing w:after="0" w:line="276" w:lineRule="auto"/>
              <w:rPr>
                <w:rFonts w:eastAsia="Arial Narrow"/>
                <w:color w:val="000000" w:themeColor="text1"/>
              </w:rPr>
            </w:pPr>
            <w:r w:rsidRPr="40EEC546">
              <w:rPr>
                <w:rFonts w:eastAsia="Arial Narrow"/>
              </w:rPr>
              <w:t>PIFE dla regionu/programu: Logo, Nazwa, Adres</w:t>
            </w:r>
          </w:p>
        </w:tc>
      </w:tr>
      <w:tr w:rsidR="00BE72EE" w:rsidRPr="006746B7" w14:paraId="5F86C05A" w14:textId="77777777" w:rsidTr="00BE72EE">
        <w:tc>
          <w:tcPr>
            <w:tcW w:w="404" w:type="pct"/>
            <w:shd w:val="clear" w:color="auto" w:fill="auto"/>
          </w:tcPr>
          <w:p w14:paraId="25E1602F" w14:textId="77777777" w:rsidR="00BE72EE" w:rsidRDefault="00BE72EE" w:rsidP="009A1CEF">
            <w:pPr>
              <w:jc w:val="center"/>
              <w:rPr>
                <w:rFonts w:cs="Cambria Math"/>
              </w:rPr>
            </w:pPr>
            <w:r w:rsidRPr="4DFE1076">
              <w:rPr>
                <w:rFonts w:cs="Cambria Math"/>
              </w:rPr>
              <w:t>6</w:t>
            </w:r>
          </w:p>
        </w:tc>
        <w:tc>
          <w:tcPr>
            <w:tcW w:w="890" w:type="pct"/>
            <w:shd w:val="clear" w:color="auto" w:fill="auto"/>
          </w:tcPr>
          <w:p w14:paraId="5233A764" w14:textId="77777777" w:rsidR="00BE72EE" w:rsidRPr="00AB3B0D" w:rsidRDefault="00BE72EE" w:rsidP="009A1CEF">
            <w:r w:rsidRPr="4DFE1076">
              <w:t>Tekst H4</w:t>
            </w:r>
          </w:p>
        </w:tc>
        <w:tc>
          <w:tcPr>
            <w:tcW w:w="1019" w:type="pct"/>
            <w:shd w:val="clear" w:color="auto" w:fill="auto"/>
          </w:tcPr>
          <w:p w14:paraId="22A989A3" w14:textId="77777777" w:rsidR="00BE72EE" w:rsidRPr="00AB3B0D" w:rsidRDefault="00BE72EE" w:rsidP="009A1CEF">
            <w:r w:rsidRPr="4DFE1076">
              <w:t>Jak…</w:t>
            </w:r>
          </w:p>
        </w:tc>
        <w:tc>
          <w:tcPr>
            <w:tcW w:w="2687" w:type="pct"/>
            <w:shd w:val="clear" w:color="auto" w:fill="auto"/>
          </w:tcPr>
          <w:p w14:paraId="5D11F1AD" w14:textId="77777777" w:rsidR="00BE72EE" w:rsidRPr="00AB3B0D" w:rsidRDefault="00BE72EE" w:rsidP="009A1CEF">
            <w:pPr>
              <w:spacing w:after="0" w:line="276" w:lineRule="auto"/>
              <w:rPr>
                <w:rFonts w:eastAsia="Arial Narrow"/>
              </w:rPr>
            </w:pPr>
            <w:r w:rsidRPr="40EEC546">
              <w:rPr>
                <w:rFonts w:eastAsia="Arial Narrow"/>
              </w:rPr>
              <w:t>Tekst statyczny</w:t>
            </w:r>
          </w:p>
        </w:tc>
      </w:tr>
      <w:tr w:rsidR="00BE72EE" w:rsidRPr="006746B7" w14:paraId="13B51044" w14:textId="77777777" w:rsidTr="00BE72EE">
        <w:tc>
          <w:tcPr>
            <w:tcW w:w="404" w:type="pct"/>
            <w:shd w:val="clear" w:color="auto" w:fill="auto"/>
          </w:tcPr>
          <w:p w14:paraId="4F8E2080" w14:textId="77777777" w:rsidR="00BE72EE" w:rsidRDefault="00BE72EE" w:rsidP="009A1CEF">
            <w:pPr>
              <w:jc w:val="center"/>
              <w:rPr>
                <w:rFonts w:cs="Cambria Math"/>
              </w:rPr>
            </w:pPr>
            <w:r w:rsidRPr="4DFE1076">
              <w:rPr>
                <w:rFonts w:cs="Cambria Math"/>
              </w:rPr>
              <w:t>7</w:t>
            </w:r>
          </w:p>
        </w:tc>
        <w:tc>
          <w:tcPr>
            <w:tcW w:w="890" w:type="pct"/>
            <w:shd w:val="clear" w:color="auto" w:fill="auto"/>
          </w:tcPr>
          <w:p w14:paraId="1A81A63E" w14:textId="77777777" w:rsidR="00BE72EE" w:rsidRPr="00AB3B0D" w:rsidRDefault="00BE72EE" w:rsidP="009A1CEF">
            <w:r w:rsidRPr="4DFE1076">
              <w:t>Tekst</w:t>
            </w:r>
          </w:p>
        </w:tc>
        <w:tc>
          <w:tcPr>
            <w:tcW w:w="1019" w:type="pct"/>
            <w:shd w:val="clear" w:color="auto" w:fill="auto"/>
          </w:tcPr>
          <w:p w14:paraId="7AD366E5" w14:textId="77777777" w:rsidR="00BE72EE" w:rsidRPr="00AB3B0D" w:rsidRDefault="00BE72EE" w:rsidP="009A1CEF">
            <w:r w:rsidRPr="4DFE1076">
              <w:t>Zapoznaj…</w:t>
            </w:r>
          </w:p>
        </w:tc>
        <w:tc>
          <w:tcPr>
            <w:tcW w:w="2687" w:type="pct"/>
            <w:shd w:val="clear" w:color="auto" w:fill="auto"/>
          </w:tcPr>
          <w:p w14:paraId="1B1F5F3F" w14:textId="77777777" w:rsidR="00BE72EE" w:rsidRPr="00AB3B0D" w:rsidRDefault="00BE72EE" w:rsidP="009A1CEF">
            <w:pPr>
              <w:spacing w:after="0" w:line="276" w:lineRule="auto"/>
              <w:rPr>
                <w:rFonts w:eastAsia="Arial Narrow"/>
              </w:rPr>
            </w:pPr>
            <w:r w:rsidRPr="40EEC546">
              <w:rPr>
                <w:rFonts w:eastAsia="Arial Narrow"/>
              </w:rPr>
              <w:t xml:space="preserve">Instrukcje przygotowania wniosku </w:t>
            </w:r>
          </w:p>
        </w:tc>
      </w:tr>
      <w:tr w:rsidR="00BE72EE" w:rsidRPr="006746B7" w14:paraId="62FF2608" w14:textId="77777777" w:rsidTr="00BE72EE">
        <w:tc>
          <w:tcPr>
            <w:tcW w:w="404" w:type="pct"/>
            <w:shd w:val="clear" w:color="auto" w:fill="auto"/>
          </w:tcPr>
          <w:p w14:paraId="243DCA0F" w14:textId="77777777" w:rsidR="00BE72EE" w:rsidRDefault="00BE72EE" w:rsidP="009A1CEF">
            <w:pPr>
              <w:jc w:val="center"/>
              <w:rPr>
                <w:rFonts w:cs="Cambria Math"/>
              </w:rPr>
            </w:pPr>
            <w:r w:rsidRPr="4DFE1076">
              <w:rPr>
                <w:rFonts w:cs="Cambria Math"/>
              </w:rPr>
              <w:t>8</w:t>
            </w:r>
          </w:p>
        </w:tc>
        <w:tc>
          <w:tcPr>
            <w:tcW w:w="890" w:type="pct"/>
            <w:shd w:val="clear" w:color="auto" w:fill="auto"/>
          </w:tcPr>
          <w:p w14:paraId="717D749E" w14:textId="77777777" w:rsidR="00BE72EE" w:rsidRPr="00AB3B0D" w:rsidRDefault="00BE72EE" w:rsidP="009A1CEF">
            <w:r w:rsidRPr="4DFE1076">
              <w:t>Tekst H4</w:t>
            </w:r>
          </w:p>
        </w:tc>
        <w:tc>
          <w:tcPr>
            <w:tcW w:w="1019" w:type="pct"/>
            <w:shd w:val="clear" w:color="auto" w:fill="auto"/>
          </w:tcPr>
          <w:p w14:paraId="74EFC310" w14:textId="77777777" w:rsidR="00BE72EE" w:rsidRPr="00AB3B0D" w:rsidRDefault="00BE72EE" w:rsidP="009A1CEF">
            <w:r w:rsidRPr="4DFE1076">
              <w:t>Jak…</w:t>
            </w:r>
          </w:p>
        </w:tc>
        <w:tc>
          <w:tcPr>
            <w:tcW w:w="2687" w:type="pct"/>
            <w:shd w:val="clear" w:color="auto" w:fill="auto"/>
          </w:tcPr>
          <w:p w14:paraId="2D1B2BC8" w14:textId="77777777" w:rsidR="00BE72EE" w:rsidRPr="00AB3B0D" w:rsidRDefault="00BE72EE" w:rsidP="009A1CEF">
            <w:pPr>
              <w:spacing w:after="0" w:line="276" w:lineRule="auto"/>
              <w:rPr>
                <w:rFonts w:eastAsia="Arial Narrow"/>
              </w:rPr>
            </w:pPr>
            <w:r w:rsidRPr="40EEC546">
              <w:rPr>
                <w:rFonts w:eastAsia="Arial Narrow"/>
              </w:rPr>
              <w:t>Tekst statyczny</w:t>
            </w:r>
          </w:p>
        </w:tc>
      </w:tr>
      <w:tr w:rsidR="00BE72EE" w:rsidRPr="006746B7" w14:paraId="5683C5A8" w14:textId="77777777" w:rsidTr="00BE72EE">
        <w:tc>
          <w:tcPr>
            <w:tcW w:w="404" w:type="pct"/>
            <w:shd w:val="clear" w:color="auto" w:fill="auto"/>
          </w:tcPr>
          <w:p w14:paraId="7162E7EE" w14:textId="77777777" w:rsidR="00BE72EE" w:rsidRDefault="00BE72EE" w:rsidP="009A1CEF">
            <w:pPr>
              <w:jc w:val="center"/>
              <w:rPr>
                <w:rFonts w:cs="Cambria Math"/>
              </w:rPr>
            </w:pPr>
            <w:r w:rsidRPr="4DFE1076">
              <w:rPr>
                <w:rFonts w:cs="Cambria Math"/>
              </w:rPr>
              <w:t>9</w:t>
            </w:r>
          </w:p>
        </w:tc>
        <w:tc>
          <w:tcPr>
            <w:tcW w:w="890" w:type="pct"/>
            <w:shd w:val="clear" w:color="auto" w:fill="auto"/>
          </w:tcPr>
          <w:p w14:paraId="7A688C4B" w14:textId="77777777" w:rsidR="00BE72EE" w:rsidRPr="00AB3B0D" w:rsidRDefault="00BE72EE" w:rsidP="009A1CEF">
            <w:r w:rsidRPr="4DFE1076">
              <w:t xml:space="preserve">Linki </w:t>
            </w:r>
          </w:p>
        </w:tc>
        <w:tc>
          <w:tcPr>
            <w:tcW w:w="1019" w:type="pct"/>
            <w:shd w:val="clear" w:color="auto" w:fill="auto"/>
          </w:tcPr>
          <w:p w14:paraId="17DB1CBF" w14:textId="77777777" w:rsidR="00BE72EE" w:rsidRPr="00AB3B0D" w:rsidRDefault="00BE72EE" w:rsidP="009A1CEF">
            <w:r w:rsidRPr="4DFE1076">
              <w:t>Online</w:t>
            </w:r>
          </w:p>
        </w:tc>
        <w:tc>
          <w:tcPr>
            <w:tcW w:w="2687" w:type="pct"/>
            <w:shd w:val="clear" w:color="auto" w:fill="auto"/>
          </w:tcPr>
          <w:p w14:paraId="4BEA9CD5" w14:textId="77777777" w:rsidR="00BE72EE" w:rsidRPr="00AB3B0D" w:rsidRDefault="00BE72EE" w:rsidP="009A1CEF">
            <w:pPr>
              <w:spacing w:after="0" w:line="276" w:lineRule="auto"/>
              <w:rPr>
                <w:rFonts w:eastAsia="Arial Narrow"/>
              </w:rPr>
            </w:pPr>
            <w:r w:rsidRPr="40EEC546">
              <w:rPr>
                <w:rFonts w:eastAsia="Arial Narrow"/>
              </w:rPr>
              <w:t xml:space="preserve">Tekst i linki </w:t>
            </w:r>
          </w:p>
        </w:tc>
      </w:tr>
      <w:tr w:rsidR="00BE72EE" w:rsidRPr="006746B7" w14:paraId="696D5AD3" w14:textId="77777777" w:rsidTr="00BE72EE">
        <w:tc>
          <w:tcPr>
            <w:tcW w:w="404" w:type="pct"/>
            <w:shd w:val="clear" w:color="auto" w:fill="auto"/>
          </w:tcPr>
          <w:p w14:paraId="1842AF07" w14:textId="77777777" w:rsidR="00BE72EE" w:rsidRDefault="00BE72EE" w:rsidP="009A1CEF">
            <w:pPr>
              <w:jc w:val="center"/>
              <w:rPr>
                <w:rFonts w:cs="Cambria Math"/>
              </w:rPr>
            </w:pPr>
            <w:r w:rsidRPr="40EEC546">
              <w:rPr>
                <w:rFonts w:cs="Cambria Math"/>
              </w:rPr>
              <w:t>10</w:t>
            </w:r>
          </w:p>
        </w:tc>
        <w:tc>
          <w:tcPr>
            <w:tcW w:w="890" w:type="pct"/>
            <w:shd w:val="clear" w:color="auto" w:fill="auto"/>
          </w:tcPr>
          <w:p w14:paraId="514166B9" w14:textId="77777777" w:rsidR="00BE72EE" w:rsidRPr="00AB3B0D" w:rsidRDefault="00BE72EE" w:rsidP="009A1CEF">
            <w:r w:rsidRPr="4DFE1076">
              <w:t>Linki</w:t>
            </w:r>
          </w:p>
        </w:tc>
        <w:tc>
          <w:tcPr>
            <w:tcW w:w="1019" w:type="pct"/>
            <w:shd w:val="clear" w:color="auto" w:fill="auto"/>
          </w:tcPr>
          <w:p w14:paraId="550EB679" w14:textId="77777777" w:rsidR="00BE72EE" w:rsidRPr="00AB3B0D" w:rsidRDefault="00BE72EE" w:rsidP="009A1CEF">
            <w:r w:rsidRPr="4DFE1076">
              <w:t>Offline</w:t>
            </w:r>
          </w:p>
        </w:tc>
        <w:tc>
          <w:tcPr>
            <w:tcW w:w="2687" w:type="pct"/>
            <w:shd w:val="clear" w:color="auto" w:fill="auto"/>
          </w:tcPr>
          <w:p w14:paraId="307B360C" w14:textId="77777777" w:rsidR="00BE72EE" w:rsidRPr="00AB3B0D" w:rsidRDefault="00BE72EE" w:rsidP="009A1CEF">
            <w:pPr>
              <w:spacing w:after="0" w:line="276" w:lineRule="auto"/>
              <w:rPr>
                <w:rFonts w:eastAsia="Arial Narrow"/>
              </w:rPr>
            </w:pPr>
            <w:r w:rsidRPr="40EEC546">
              <w:rPr>
                <w:rFonts w:eastAsia="Arial Narrow"/>
              </w:rPr>
              <w:t>Tekst i link do organizatora</w:t>
            </w:r>
          </w:p>
        </w:tc>
      </w:tr>
    </w:tbl>
    <w:p w14:paraId="23423908" w14:textId="76FA9227"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50</w:t>
      </w:r>
      <w:r w:rsidR="00B610C9">
        <w:fldChar w:fldCharType="end"/>
      </w:r>
      <w:r>
        <w:t xml:space="preserve"> Ogłoszenie o naborze wniosków, element [4] – Jak się ubiegać - komponenty</w:t>
      </w:r>
    </w:p>
    <w:p w14:paraId="3E92B35C" w14:textId="77777777" w:rsidR="00B76C69" w:rsidRDefault="00B76C69" w:rsidP="00B76C69">
      <w:pPr>
        <w:pStyle w:val="Nagwek4"/>
      </w:pPr>
      <w:r>
        <w:t>Wersja mobilna jak się ubiegać</w:t>
      </w:r>
    </w:p>
    <w:p w14:paraId="1CF7A6E4" w14:textId="77777777" w:rsidR="00B76C69" w:rsidRDefault="00B76C69" w:rsidP="00B76C69">
      <w:pPr>
        <w:keepNext/>
      </w:pPr>
      <w:r>
        <w:rPr>
          <w:noProof/>
          <w:lang w:eastAsia="pl-PL"/>
        </w:rPr>
        <w:drawing>
          <wp:inline distT="0" distB="0" distL="0" distR="0" wp14:anchorId="53B22F43" wp14:editId="75CC069C">
            <wp:extent cx="2012950" cy="5516760"/>
            <wp:effectExtent l="19050" t="19050" r="25400" b="27305"/>
            <wp:docPr id="642" name="Obraz 64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Obraz 642" descr="Text, letter&#10;&#10;Description automatically generated"/>
                    <pic:cNvPicPr>
                      <a:picLocks noChangeAspect="1" noChangeArrowheads="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2020436" cy="5537277"/>
                    </a:xfrm>
                    <a:prstGeom prst="rect">
                      <a:avLst/>
                    </a:prstGeom>
                    <a:noFill/>
                    <a:ln w="3175">
                      <a:solidFill>
                        <a:schemeClr val="tx1"/>
                      </a:solidFill>
                    </a:ln>
                  </pic:spPr>
                </pic:pic>
              </a:graphicData>
            </a:graphic>
          </wp:inline>
        </w:drawing>
      </w:r>
    </w:p>
    <w:p w14:paraId="63CA43D4" w14:textId="3A42D6FA" w:rsidR="00B76C69" w:rsidRPr="00451A67"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27</w:t>
      </w:r>
      <w:r>
        <w:fldChar w:fldCharType="end"/>
      </w:r>
      <w:r>
        <w:t xml:space="preserve"> Ogłoszenie o naborze wniosków, element</w:t>
      </w:r>
      <w:r w:rsidRPr="00CB4861">
        <w:t xml:space="preserve"> [4]</w:t>
      </w:r>
      <w:r>
        <w:t xml:space="preserve"> – Jak się ubiegać - w</w:t>
      </w:r>
      <w:r w:rsidRPr="00CB4861">
        <w:t>ersja mobilna</w:t>
      </w:r>
    </w:p>
    <w:p w14:paraId="61991566" w14:textId="77777777" w:rsidR="00B76C69" w:rsidRDefault="00B76C69" w:rsidP="00B76C69">
      <w:pPr>
        <w:pStyle w:val="Tekstpodstawowy"/>
      </w:pPr>
      <w:r>
        <w:t>W wersji mobilnej w kolejnych wierszach są umieszczone:</w:t>
      </w:r>
    </w:p>
    <w:p w14:paraId="48D6CDC9" w14:textId="77777777" w:rsidR="00B76C69" w:rsidRDefault="00B76C69" w:rsidP="00B76C69">
      <w:pPr>
        <w:pStyle w:val="Akapitzlist"/>
        <w:numPr>
          <w:ilvl w:val="0"/>
          <w:numId w:val="12"/>
        </w:numPr>
      </w:pPr>
      <w:r>
        <w:t>Nagłówek [1]</w:t>
      </w:r>
    </w:p>
    <w:p w14:paraId="73A168CA" w14:textId="77777777" w:rsidR="00B76C69" w:rsidRDefault="00B76C69" w:rsidP="00B76C69">
      <w:pPr>
        <w:pStyle w:val="Akapitzlist"/>
        <w:numPr>
          <w:ilvl w:val="0"/>
          <w:numId w:val="12"/>
        </w:numPr>
      </w:pPr>
      <w:r>
        <w:t>Jakie dokumenty przygotować [3],[4]</w:t>
      </w:r>
    </w:p>
    <w:p w14:paraId="123E063F" w14:textId="77777777" w:rsidR="00B76C69" w:rsidRDefault="00B76C69" w:rsidP="00B76C69">
      <w:pPr>
        <w:pStyle w:val="Akapitzlist"/>
        <w:numPr>
          <w:ilvl w:val="0"/>
          <w:numId w:val="12"/>
        </w:numPr>
      </w:pPr>
      <w:r>
        <w:t>Jak przygotować wniosek [6],[7]</w:t>
      </w:r>
    </w:p>
    <w:p w14:paraId="708251E9" w14:textId="77777777" w:rsidR="00B76C69" w:rsidRDefault="00B76C69" w:rsidP="00B76C69">
      <w:pPr>
        <w:pStyle w:val="Akapitzlist"/>
        <w:numPr>
          <w:ilvl w:val="0"/>
          <w:numId w:val="12"/>
        </w:numPr>
      </w:pPr>
      <w:r>
        <w:t>Jak składać wnioski [9],[10]</w:t>
      </w:r>
    </w:p>
    <w:p w14:paraId="528D4C3B" w14:textId="77777777" w:rsidR="00B76C69" w:rsidRDefault="00B76C69" w:rsidP="00B76C69">
      <w:pPr>
        <w:pStyle w:val="Akapitzlist"/>
        <w:numPr>
          <w:ilvl w:val="0"/>
          <w:numId w:val="12"/>
        </w:numPr>
      </w:pPr>
      <w:r>
        <w:t>Z nimi skonsultujesz wniosek [5]</w:t>
      </w:r>
    </w:p>
    <w:p w14:paraId="11B2658D" w14:textId="77777777" w:rsidR="00B76C69" w:rsidRDefault="00B76C69" w:rsidP="00B76C69">
      <w:pPr>
        <w:pStyle w:val="Nagwek3"/>
      </w:pPr>
      <w:bookmarkStart w:id="233" w:name="_Toc108161169"/>
      <w:bookmarkStart w:id="234" w:name="_Toc108164961"/>
      <w:bookmarkStart w:id="235" w:name="_Toc112366944"/>
      <w:r>
        <w:t>Element [5] – Przydatne wskazówki</w:t>
      </w:r>
      <w:bookmarkEnd w:id="233"/>
      <w:bookmarkEnd w:id="234"/>
      <w:bookmarkEnd w:id="235"/>
    </w:p>
    <w:p w14:paraId="03EE9E34" w14:textId="77777777" w:rsidR="00B76C69" w:rsidRDefault="00B76C69" w:rsidP="00B76C69">
      <w:pPr>
        <w:keepNext/>
        <w:ind w:left="-340"/>
      </w:pPr>
      <w:r>
        <w:rPr>
          <w:noProof/>
          <w:lang w:eastAsia="pl-PL"/>
        </w:rPr>
        <w:drawing>
          <wp:inline distT="0" distB="0" distL="0" distR="0" wp14:anchorId="2F2696BE" wp14:editId="7671CB77">
            <wp:extent cx="4779645" cy="1502410"/>
            <wp:effectExtent l="19050" t="19050" r="20955" b="21590"/>
            <wp:docPr id="643" name="Obraz 6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Obraz 643" descr="Graphical user interface, text, application, email&#10;&#10;Description automatically generated"/>
                    <pic:cNvPicPr>
                      <a:picLocks noChangeAspect="1" noChangeArrowheads="1"/>
                    </pic:cNvPicPr>
                  </pic:nvPicPr>
                  <pic:blipFill>
                    <a:blip r:embed="rId269">
                      <a:extLst>
                        <a:ext uri="{28A0092B-C50C-407E-A947-70E740481C1C}">
                          <a14:useLocalDpi xmlns:a14="http://schemas.microsoft.com/office/drawing/2010/main"/>
                        </a:ext>
                      </a:extLst>
                    </a:blip>
                    <a:srcRect/>
                    <a:stretch>
                      <a:fillRect/>
                    </a:stretch>
                  </pic:blipFill>
                  <pic:spPr bwMode="auto">
                    <a:xfrm>
                      <a:off x="0" y="0"/>
                      <a:ext cx="4779645" cy="1502410"/>
                    </a:xfrm>
                    <a:prstGeom prst="rect">
                      <a:avLst/>
                    </a:prstGeom>
                    <a:noFill/>
                    <a:ln w="3175">
                      <a:solidFill>
                        <a:schemeClr val="tx1"/>
                      </a:solidFill>
                    </a:ln>
                  </pic:spPr>
                </pic:pic>
              </a:graphicData>
            </a:graphic>
          </wp:inline>
        </w:drawing>
      </w:r>
    </w:p>
    <w:p w14:paraId="204EEFAA" w14:textId="1E352D2A" w:rsidR="00B76C69" w:rsidRPr="00AB1DBB" w:rsidRDefault="00B76C69" w:rsidP="00CA15F2">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28</w:t>
      </w:r>
      <w:r>
        <w:fldChar w:fldCharType="end"/>
      </w:r>
      <w:r>
        <w:t xml:space="preserve"> Ogłoszenie o naborze wniosków, element</w:t>
      </w:r>
      <w:r w:rsidRPr="00CB4861">
        <w:t xml:space="preserve"> [</w:t>
      </w:r>
      <w:r>
        <w:t>5</w:t>
      </w:r>
      <w:r w:rsidRPr="00CB4861">
        <w:t>]</w:t>
      </w:r>
      <w:r w:rsidR="00CA15F2">
        <w:t xml:space="preserve"> – Przydatne wskazówki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069"/>
        <w:gridCol w:w="1687"/>
        <w:gridCol w:w="1993"/>
        <w:gridCol w:w="4879"/>
      </w:tblGrid>
      <w:tr w:rsidR="00AE312A" w:rsidRPr="006746B7" w14:paraId="6EC069E3" w14:textId="77777777" w:rsidTr="00AE312A">
        <w:trPr>
          <w:cantSplit/>
          <w:trHeight w:val="205"/>
          <w:tblHeader/>
        </w:trPr>
        <w:tc>
          <w:tcPr>
            <w:tcW w:w="555" w:type="pct"/>
            <w:shd w:val="clear" w:color="auto" w:fill="auto"/>
            <w:vAlign w:val="center"/>
          </w:tcPr>
          <w:p w14:paraId="0F4D2267" w14:textId="77777777" w:rsidR="00AE312A" w:rsidRPr="0011466A" w:rsidRDefault="00AE312A" w:rsidP="009A1CEF">
            <w:pPr>
              <w:jc w:val="center"/>
              <w:rPr>
                <w:b/>
              </w:rPr>
            </w:pPr>
            <w:r w:rsidRPr="40EEC546">
              <w:rPr>
                <w:b/>
              </w:rPr>
              <w:t>Lp.</w:t>
            </w:r>
          </w:p>
        </w:tc>
        <w:tc>
          <w:tcPr>
            <w:tcW w:w="876" w:type="pct"/>
            <w:shd w:val="clear" w:color="auto" w:fill="auto"/>
            <w:vAlign w:val="center"/>
          </w:tcPr>
          <w:p w14:paraId="1D2D9480" w14:textId="77777777" w:rsidR="00AE312A" w:rsidRPr="0011466A" w:rsidRDefault="00AE312A" w:rsidP="009A1CEF">
            <w:pPr>
              <w:jc w:val="center"/>
              <w:rPr>
                <w:b/>
              </w:rPr>
            </w:pPr>
            <w:r w:rsidRPr="40EEC546">
              <w:rPr>
                <w:b/>
              </w:rPr>
              <w:t>Typ</w:t>
            </w:r>
          </w:p>
        </w:tc>
        <w:tc>
          <w:tcPr>
            <w:tcW w:w="1035" w:type="pct"/>
            <w:shd w:val="clear" w:color="auto" w:fill="auto"/>
            <w:vAlign w:val="center"/>
          </w:tcPr>
          <w:p w14:paraId="78A6A61F" w14:textId="77777777" w:rsidR="00AE312A" w:rsidRPr="0011466A" w:rsidRDefault="00AE312A" w:rsidP="009A1CEF">
            <w:pPr>
              <w:jc w:val="center"/>
              <w:rPr>
                <w:b/>
              </w:rPr>
            </w:pPr>
            <w:r w:rsidRPr="40EEC546">
              <w:rPr>
                <w:b/>
              </w:rPr>
              <w:t>Nazwa</w:t>
            </w:r>
          </w:p>
        </w:tc>
        <w:tc>
          <w:tcPr>
            <w:tcW w:w="2534" w:type="pct"/>
            <w:shd w:val="clear" w:color="auto" w:fill="auto"/>
            <w:vAlign w:val="center"/>
          </w:tcPr>
          <w:p w14:paraId="2C3FF93C" w14:textId="77777777" w:rsidR="00AE312A" w:rsidRPr="0011466A" w:rsidRDefault="00AE312A" w:rsidP="009A1CEF">
            <w:pPr>
              <w:jc w:val="center"/>
              <w:rPr>
                <w:b/>
              </w:rPr>
            </w:pPr>
            <w:r w:rsidRPr="40EEC546">
              <w:rPr>
                <w:b/>
              </w:rPr>
              <w:t>Opis / właściwości</w:t>
            </w:r>
          </w:p>
        </w:tc>
      </w:tr>
      <w:tr w:rsidR="00AE312A" w:rsidRPr="006746B7" w14:paraId="1FA04011" w14:textId="77777777" w:rsidTr="00AE312A">
        <w:tc>
          <w:tcPr>
            <w:tcW w:w="555" w:type="pct"/>
            <w:shd w:val="clear" w:color="auto" w:fill="auto"/>
          </w:tcPr>
          <w:p w14:paraId="66AB1489" w14:textId="77777777" w:rsidR="00AE312A" w:rsidRPr="0011466A" w:rsidRDefault="00AE312A" w:rsidP="009A1CEF">
            <w:pPr>
              <w:jc w:val="center"/>
            </w:pPr>
            <w:r w:rsidRPr="505B16A2">
              <w:t>1</w:t>
            </w:r>
          </w:p>
        </w:tc>
        <w:tc>
          <w:tcPr>
            <w:tcW w:w="876" w:type="pct"/>
            <w:shd w:val="clear" w:color="auto" w:fill="auto"/>
          </w:tcPr>
          <w:p w14:paraId="4C3FBB56" w14:textId="77777777" w:rsidR="00AE312A" w:rsidRPr="0011466A" w:rsidRDefault="00AE312A" w:rsidP="009A1CEF">
            <w:r w:rsidRPr="40EEC546">
              <w:t>Nagłówek H3</w:t>
            </w:r>
          </w:p>
        </w:tc>
        <w:tc>
          <w:tcPr>
            <w:tcW w:w="1035" w:type="pct"/>
            <w:shd w:val="clear" w:color="auto" w:fill="auto"/>
          </w:tcPr>
          <w:p w14:paraId="4402BDD7" w14:textId="77777777" w:rsidR="00AE312A" w:rsidRPr="0011466A" w:rsidRDefault="00AE312A" w:rsidP="009A1CEF">
            <w:r w:rsidRPr="40EEC546">
              <w:t>Przydatne…</w:t>
            </w:r>
          </w:p>
        </w:tc>
        <w:tc>
          <w:tcPr>
            <w:tcW w:w="2534" w:type="pct"/>
            <w:shd w:val="clear" w:color="auto" w:fill="auto"/>
          </w:tcPr>
          <w:p w14:paraId="3839B4A7" w14:textId="77777777" w:rsidR="00AE312A" w:rsidRPr="0011466A" w:rsidRDefault="00AE312A" w:rsidP="009A1CEF">
            <w:r w:rsidRPr="40EEC546">
              <w:t>Tytuł sekcji</w:t>
            </w:r>
          </w:p>
        </w:tc>
      </w:tr>
      <w:tr w:rsidR="00AE312A" w:rsidRPr="006746B7" w14:paraId="4DBC1F9A" w14:textId="77777777" w:rsidTr="00AE312A">
        <w:tc>
          <w:tcPr>
            <w:tcW w:w="555" w:type="pct"/>
            <w:shd w:val="clear" w:color="auto" w:fill="auto"/>
          </w:tcPr>
          <w:p w14:paraId="61C6A14B" w14:textId="77777777" w:rsidR="00AE312A" w:rsidRPr="0011466A" w:rsidRDefault="00AE312A" w:rsidP="009A1CEF">
            <w:pPr>
              <w:jc w:val="center"/>
            </w:pPr>
            <w:r w:rsidRPr="505B16A2">
              <w:t>2</w:t>
            </w:r>
          </w:p>
        </w:tc>
        <w:tc>
          <w:tcPr>
            <w:tcW w:w="876" w:type="pct"/>
            <w:shd w:val="clear" w:color="auto" w:fill="auto"/>
          </w:tcPr>
          <w:p w14:paraId="1C26A146" w14:textId="77777777" w:rsidR="00AE312A" w:rsidRPr="0011466A" w:rsidRDefault="00AE312A" w:rsidP="009A1CEF">
            <w:r w:rsidRPr="40EEC546">
              <w:t>Tekst z linkami</w:t>
            </w:r>
          </w:p>
        </w:tc>
        <w:tc>
          <w:tcPr>
            <w:tcW w:w="1035" w:type="pct"/>
            <w:shd w:val="clear" w:color="auto" w:fill="auto"/>
          </w:tcPr>
          <w:p w14:paraId="1105CAE8" w14:textId="77777777" w:rsidR="00AE312A" w:rsidRPr="0011466A" w:rsidRDefault="00AE312A" w:rsidP="009A1CEF">
            <w:r w:rsidRPr="40EEC546">
              <w:t>Zapoznaj…</w:t>
            </w:r>
          </w:p>
        </w:tc>
        <w:tc>
          <w:tcPr>
            <w:tcW w:w="2534" w:type="pct"/>
            <w:shd w:val="clear" w:color="auto" w:fill="auto"/>
          </w:tcPr>
          <w:p w14:paraId="2645DCE8" w14:textId="77777777" w:rsidR="00AE312A" w:rsidRPr="0011466A" w:rsidRDefault="00AE312A" w:rsidP="009A1CEF">
            <w:pPr>
              <w:rPr>
                <w:rFonts w:eastAsia="Arial Narrow"/>
              </w:rPr>
            </w:pPr>
            <w:r w:rsidRPr="40EEC546">
              <w:rPr>
                <w:rFonts w:eastAsia="Arial Narrow"/>
              </w:rPr>
              <w:t>Lista linków do dokumentów związanych z wnioskiem. Linki prowadzą do właściwych dokumentów. VI.8</w:t>
            </w:r>
          </w:p>
        </w:tc>
      </w:tr>
    </w:tbl>
    <w:p w14:paraId="451534E8" w14:textId="222E90D7"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51</w:t>
      </w:r>
      <w:r w:rsidR="00B610C9">
        <w:fldChar w:fldCharType="end"/>
      </w:r>
      <w:r>
        <w:t xml:space="preserve"> Ogłoszenie o naborze wniosków, element</w:t>
      </w:r>
      <w:r w:rsidRPr="00CB4861">
        <w:t xml:space="preserve"> [</w:t>
      </w:r>
      <w:r>
        <w:t>5</w:t>
      </w:r>
      <w:r w:rsidRPr="00CB4861">
        <w:t>]</w:t>
      </w:r>
      <w:r>
        <w:t xml:space="preserve"> – Przydatne wskazówki - komponenty</w:t>
      </w:r>
    </w:p>
    <w:p w14:paraId="599B7994" w14:textId="79125CE7" w:rsidR="00B76C69" w:rsidRDefault="00B76C69" w:rsidP="00B76C69">
      <w:pPr>
        <w:pStyle w:val="Tekstpodstawowy"/>
      </w:pPr>
      <w:r>
        <w:t>W wersji mobilnej tekst jest zawężony do 40 znaków</w:t>
      </w:r>
      <w:r w:rsidR="00CA15F2">
        <w:t>.</w:t>
      </w:r>
    </w:p>
    <w:p w14:paraId="3C93FFAD" w14:textId="77777777" w:rsidR="00B76C69" w:rsidRDefault="00B76C69" w:rsidP="00B76C69">
      <w:pPr>
        <w:pStyle w:val="Nagwek3"/>
      </w:pPr>
      <w:bookmarkStart w:id="236" w:name="_Toc108161170"/>
      <w:bookmarkStart w:id="237" w:name="_Toc108164962"/>
      <w:bookmarkStart w:id="238" w:name="_Toc112366945"/>
      <w:r>
        <w:t>Element [6] – Dokumenty</w:t>
      </w:r>
      <w:bookmarkEnd w:id="236"/>
      <w:bookmarkEnd w:id="237"/>
      <w:bookmarkEnd w:id="238"/>
    </w:p>
    <w:p w14:paraId="14C472AE" w14:textId="77777777" w:rsidR="00B76C69" w:rsidRDefault="00B76C69" w:rsidP="00B76C69">
      <w:pPr>
        <w:keepNext/>
        <w:ind w:left="5"/>
      </w:pPr>
      <w:r>
        <w:rPr>
          <w:noProof/>
          <w:lang w:eastAsia="pl-PL"/>
        </w:rPr>
        <w:drawing>
          <wp:inline distT="0" distB="0" distL="0" distR="0" wp14:anchorId="06978946" wp14:editId="7E79EB69">
            <wp:extent cx="3850115" cy="3585210"/>
            <wp:effectExtent l="19050" t="19050" r="17145" b="15240"/>
            <wp:docPr id="644" name="Obraz 6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Obraz 644" descr="Graphical user interface, application&#10;&#10;Description automatically generated"/>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0" y="0"/>
                      <a:ext cx="3869740" cy="3603484"/>
                    </a:xfrm>
                    <a:prstGeom prst="rect">
                      <a:avLst/>
                    </a:prstGeom>
                    <a:noFill/>
                    <a:ln w="3175">
                      <a:solidFill>
                        <a:schemeClr val="tx1"/>
                      </a:solidFill>
                    </a:ln>
                  </pic:spPr>
                </pic:pic>
              </a:graphicData>
            </a:graphic>
          </wp:inline>
        </w:drawing>
      </w:r>
    </w:p>
    <w:p w14:paraId="21641AF1" w14:textId="4A3FC603" w:rsidR="00B76C69" w:rsidRPr="00AB1DBB" w:rsidRDefault="00B76C69" w:rsidP="00CA15F2">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29</w:t>
      </w:r>
      <w:r>
        <w:fldChar w:fldCharType="end"/>
      </w:r>
      <w:r>
        <w:t xml:space="preserve"> Ogłoszenie o naborze wniosków, element</w:t>
      </w:r>
      <w:r w:rsidRPr="00CB4861">
        <w:t xml:space="preserve"> [</w:t>
      </w:r>
      <w:r>
        <w:t>6</w:t>
      </w:r>
      <w:r w:rsidRPr="00CB4861">
        <w:t>]</w:t>
      </w:r>
      <w:r w:rsidR="00CA15F2">
        <w:t xml:space="preserve"> – Dokumenty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234"/>
        <w:gridCol w:w="1945"/>
        <w:gridCol w:w="2297"/>
        <w:gridCol w:w="4152"/>
      </w:tblGrid>
      <w:tr w:rsidR="00AE312A" w:rsidRPr="006746B7" w14:paraId="307973DA" w14:textId="77777777" w:rsidTr="00AE312A">
        <w:trPr>
          <w:cantSplit/>
          <w:trHeight w:val="205"/>
          <w:tblHeader/>
        </w:trPr>
        <w:tc>
          <w:tcPr>
            <w:tcW w:w="641" w:type="pct"/>
            <w:shd w:val="clear" w:color="auto" w:fill="auto"/>
            <w:vAlign w:val="center"/>
          </w:tcPr>
          <w:p w14:paraId="186A645F" w14:textId="77777777" w:rsidR="00AE312A" w:rsidRPr="0011466A" w:rsidRDefault="00AE312A" w:rsidP="009A1CEF">
            <w:pPr>
              <w:jc w:val="center"/>
              <w:rPr>
                <w:b/>
              </w:rPr>
            </w:pPr>
            <w:r w:rsidRPr="0B9CEDF6">
              <w:rPr>
                <w:b/>
              </w:rPr>
              <w:t>Lp.</w:t>
            </w:r>
          </w:p>
        </w:tc>
        <w:tc>
          <w:tcPr>
            <w:tcW w:w="1010" w:type="pct"/>
            <w:shd w:val="clear" w:color="auto" w:fill="auto"/>
            <w:vAlign w:val="center"/>
          </w:tcPr>
          <w:p w14:paraId="44995BAA" w14:textId="77777777" w:rsidR="00AE312A" w:rsidRPr="0011466A" w:rsidRDefault="00AE312A" w:rsidP="009A1CEF">
            <w:pPr>
              <w:jc w:val="center"/>
              <w:rPr>
                <w:b/>
              </w:rPr>
            </w:pPr>
            <w:r w:rsidRPr="0B9CEDF6">
              <w:rPr>
                <w:b/>
              </w:rPr>
              <w:t>Typ</w:t>
            </w:r>
          </w:p>
        </w:tc>
        <w:tc>
          <w:tcPr>
            <w:tcW w:w="1193" w:type="pct"/>
            <w:shd w:val="clear" w:color="auto" w:fill="auto"/>
            <w:vAlign w:val="center"/>
          </w:tcPr>
          <w:p w14:paraId="4A5E69B7" w14:textId="77777777" w:rsidR="00AE312A" w:rsidRPr="0011466A" w:rsidRDefault="00AE312A" w:rsidP="009A1CEF">
            <w:pPr>
              <w:jc w:val="center"/>
              <w:rPr>
                <w:b/>
              </w:rPr>
            </w:pPr>
            <w:r w:rsidRPr="0B9CEDF6">
              <w:rPr>
                <w:b/>
              </w:rPr>
              <w:t>Nazwa</w:t>
            </w:r>
          </w:p>
        </w:tc>
        <w:tc>
          <w:tcPr>
            <w:tcW w:w="2156" w:type="pct"/>
            <w:shd w:val="clear" w:color="auto" w:fill="auto"/>
            <w:vAlign w:val="center"/>
          </w:tcPr>
          <w:p w14:paraId="230A6CF8" w14:textId="77777777" w:rsidR="00AE312A" w:rsidRPr="0011466A" w:rsidRDefault="00AE312A" w:rsidP="009A1CEF">
            <w:pPr>
              <w:jc w:val="center"/>
              <w:rPr>
                <w:b/>
              </w:rPr>
            </w:pPr>
            <w:r w:rsidRPr="0B9CEDF6">
              <w:rPr>
                <w:b/>
              </w:rPr>
              <w:t>Opis / właściwości</w:t>
            </w:r>
          </w:p>
        </w:tc>
      </w:tr>
      <w:tr w:rsidR="00AE312A" w:rsidRPr="006746B7" w14:paraId="17A6126C" w14:textId="77777777" w:rsidTr="00AE312A">
        <w:tc>
          <w:tcPr>
            <w:tcW w:w="641" w:type="pct"/>
            <w:shd w:val="clear" w:color="auto" w:fill="auto"/>
          </w:tcPr>
          <w:p w14:paraId="3E5E48AA" w14:textId="77777777" w:rsidR="00AE312A" w:rsidRPr="0011466A" w:rsidRDefault="00AE312A" w:rsidP="009A1CEF">
            <w:pPr>
              <w:jc w:val="center"/>
            </w:pPr>
            <w:r w:rsidRPr="505B16A2">
              <w:t>1</w:t>
            </w:r>
          </w:p>
        </w:tc>
        <w:tc>
          <w:tcPr>
            <w:tcW w:w="1010" w:type="pct"/>
            <w:shd w:val="clear" w:color="auto" w:fill="auto"/>
          </w:tcPr>
          <w:p w14:paraId="42166CC3" w14:textId="77777777" w:rsidR="00AE312A" w:rsidRPr="0011466A" w:rsidRDefault="00AE312A" w:rsidP="009A1CEF">
            <w:r w:rsidRPr="0B9CEDF6">
              <w:t>Nagłówek H3</w:t>
            </w:r>
          </w:p>
        </w:tc>
        <w:tc>
          <w:tcPr>
            <w:tcW w:w="1193" w:type="pct"/>
            <w:shd w:val="clear" w:color="auto" w:fill="auto"/>
          </w:tcPr>
          <w:p w14:paraId="715747DC" w14:textId="77777777" w:rsidR="00AE312A" w:rsidRPr="0011466A" w:rsidRDefault="00AE312A" w:rsidP="009A1CEF">
            <w:r w:rsidRPr="0B9CEDF6">
              <w:t>Dokumenty</w:t>
            </w:r>
          </w:p>
        </w:tc>
        <w:tc>
          <w:tcPr>
            <w:tcW w:w="2156" w:type="pct"/>
            <w:shd w:val="clear" w:color="auto" w:fill="auto"/>
          </w:tcPr>
          <w:p w14:paraId="3C6CA6A7" w14:textId="77777777" w:rsidR="00AE312A" w:rsidRPr="0011466A" w:rsidRDefault="00AE312A" w:rsidP="009A1CEF">
            <w:r w:rsidRPr="0B9CEDF6">
              <w:t>Tytuł sekcji</w:t>
            </w:r>
          </w:p>
        </w:tc>
      </w:tr>
      <w:tr w:rsidR="00AE312A" w:rsidRPr="006746B7" w14:paraId="0A64CD0B" w14:textId="77777777" w:rsidTr="00AE312A">
        <w:tc>
          <w:tcPr>
            <w:tcW w:w="641" w:type="pct"/>
            <w:shd w:val="clear" w:color="auto" w:fill="auto"/>
          </w:tcPr>
          <w:p w14:paraId="591D6810" w14:textId="77777777" w:rsidR="00AE312A" w:rsidRPr="0011466A" w:rsidRDefault="00AE312A" w:rsidP="009A1CEF">
            <w:pPr>
              <w:jc w:val="center"/>
            </w:pPr>
            <w:r w:rsidRPr="505B16A2">
              <w:t>2</w:t>
            </w:r>
          </w:p>
        </w:tc>
        <w:tc>
          <w:tcPr>
            <w:tcW w:w="1010" w:type="pct"/>
            <w:shd w:val="clear" w:color="auto" w:fill="auto"/>
          </w:tcPr>
          <w:p w14:paraId="582E1BCE" w14:textId="77777777" w:rsidR="00AE312A" w:rsidRPr="0011466A" w:rsidRDefault="00AE312A" w:rsidP="009A1CEF">
            <w:r w:rsidRPr="0B9CEDF6">
              <w:t>Lista dokumentów</w:t>
            </w:r>
          </w:p>
        </w:tc>
        <w:tc>
          <w:tcPr>
            <w:tcW w:w="1193" w:type="pct"/>
            <w:shd w:val="clear" w:color="auto" w:fill="auto"/>
          </w:tcPr>
          <w:p w14:paraId="7BEDA08C" w14:textId="77777777" w:rsidR="00AE312A" w:rsidRPr="0011466A" w:rsidRDefault="00AE312A" w:rsidP="009A1CEF">
            <w:r w:rsidRPr="0B9CEDF6">
              <w:t>Pobierz</w:t>
            </w:r>
          </w:p>
        </w:tc>
        <w:tc>
          <w:tcPr>
            <w:tcW w:w="2156" w:type="pct"/>
            <w:shd w:val="clear" w:color="auto" w:fill="auto"/>
          </w:tcPr>
          <w:p w14:paraId="66351E95" w14:textId="77777777" w:rsidR="00AE312A" w:rsidRPr="0011466A" w:rsidRDefault="00AE312A" w:rsidP="009A1CEF">
            <w:pPr>
              <w:rPr>
                <w:rFonts w:eastAsia="Arial Narrow"/>
              </w:rPr>
            </w:pPr>
            <w:r w:rsidRPr="0B9CEDF6">
              <w:rPr>
                <w:rFonts w:eastAsia="Arial Narrow"/>
              </w:rPr>
              <w:t>Lista dokumentów powiązanych z naborem</w:t>
            </w:r>
          </w:p>
        </w:tc>
      </w:tr>
    </w:tbl>
    <w:p w14:paraId="581AD039" w14:textId="044AF0AF"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52</w:t>
      </w:r>
      <w:r w:rsidR="00B610C9">
        <w:fldChar w:fldCharType="end"/>
      </w:r>
      <w:r>
        <w:t xml:space="preserve"> Ogłoszenie o naborze wniosków, element</w:t>
      </w:r>
      <w:r w:rsidRPr="00CB4861">
        <w:t xml:space="preserve"> [</w:t>
      </w:r>
      <w:r>
        <w:t>6</w:t>
      </w:r>
      <w:r w:rsidRPr="00CB4861">
        <w:t>]</w:t>
      </w:r>
      <w:r>
        <w:t xml:space="preserve"> – Dokumenty</w:t>
      </w:r>
      <w:r>
        <w:rPr>
          <w:noProof/>
        </w:rPr>
        <w:t xml:space="preserve"> - komponenty</w:t>
      </w:r>
    </w:p>
    <w:p w14:paraId="17B30183" w14:textId="77777777" w:rsidR="00B76C69" w:rsidRDefault="00B76C69" w:rsidP="00B76C69">
      <w:pPr>
        <w:pStyle w:val="Nagwek3"/>
      </w:pPr>
      <w:bookmarkStart w:id="239" w:name="_Toc108161171"/>
      <w:bookmarkStart w:id="240" w:name="_Toc108164963"/>
      <w:bookmarkStart w:id="241" w:name="_Toc112366946"/>
      <w:r>
        <w:t>Element [7] – Przydatne linki</w:t>
      </w:r>
      <w:bookmarkEnd w:id="239"/>
      <w:bookmarkEnd w:id="240"/>
      <w:bookmarkEnd w:id="241"/>
    </w:p>
    <w:p w14:paraId="494DBA28" w14:textId="77777777" w:rsidR="00B76C69" w:rsidRDefault="00B76C69" w:rsidP="00B76C69">
      <w:pPr>
        <w:keepNext/>
      </w:pPr>
      <w:r>
        <w:rPr>
          <w:noProof/>
          <w:lang w:eastAsia="pl-PL"/>
        </w:rPr>
        <w:drawing>
          <wp:inline distT="0" distB="0" distL="0" distR="0" wp14:anchorId="26492910" wp14:editId="5FB8FF7C">
            <wp:extent cx="3227573" cy="2909454"/>
            <wp:effectExtent l="19050" t="19050" r="11430" b="24765"/>
            <wp:docPr id="645" name="Obraz 64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Obraz 645" descr="Graphical user interface, text, application, email&#10;&#10;Description automatically generated"/>
                    <pic:cNvPicPr>
                      <a:picLocks noChangeAspect="1" noChangeArrowheads="1"/>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0" y="0"/>
                      <a:ext cx="3232961" cy="2914311"/>
                    </a:xfrm>
                    <a:prstGeom prst="rect">
                      <a:avLst/>
                    </a:prstGeom>
                    <a:noFill/>
                    <a:ln w="3175">
                      <a:solidFill>
                        <a:schemeClr val="tx1"/>
                      </a:solidFill>
                    </a:ln>
                  </pic:spPr>
                </pic:pic>
              </a:graphicData>
            </a:graphic>
          </wp:inline>
        </w:drawing>
      </w:r>
    </w:p>
    <w:p w14:paraId="75AF9569" w14:textId="06BB098A" w:rsidR="00B76C69" w:rsidRPr="00B02BE2" w:rsidRDefault="00B76C69" w:rsidP="00CA15F2">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30</w:t>
      </w:r>
      <w:r>
        <w:fldChar w:fldCharType="end"/>
      </w:r>
      <w:r>
        <w:t xml:space="preserve"> Ogłoszenie o naborze wniosków, element</w:t>
      </w:r>
      <w:r w:rsidRPr="00CB4861">
        <w:t xml:space="preserve"> [</w:t>
      </w:r>
      <w:r>
        <w:t>7</w:t>
      </w:r>
      <w:r w:rsidRPr="00CB4861">
        <w:t>]</w:t>
      </w:r>
      <w:r w:rsidR="00CA15F2">
        <w:t xml:space="preserve"> – Przydatne linki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08"/>
        <w:gridCol w:w="1966"/>
        <w:gridCol w:w="1666"/>
        <w:gridCol w:w="5188"/>
      </w:tblGrid>
      <w:tr w:rsidR="00AE312A" w:rsidRPr="006746B7" w14:paraId="578C5B8F" w14:textId="77777777" w:rsidTr="00AE312A">
        <w:trPr>
          <w:cantSplit/>
          <w:trHeight w:val="205"/>
          <w:tblHeader/>
        </w:trPr>
        <w:tc>
          <w:tcPr>
            <w:tcW w:w="420" w:type="pct"/>
            <w:shd w:val="clear" w:color="auto" w:fill="auto"/>
            <w:vAlign w:val="center"/>
          </w:tcPr>
          <w:p w14:paraId="6C03D3D4" w14:textId="77777777" w:rsidR="00AE312A" w:rsidRPr="006746B7" w:rsidRDefault="00AE312A" w:rsidP="009A1CEF">
            <w:pPr>
              <w:jc w:val="center"/>
              <w:rPr>
                <w:b/>
              </w:rPr>
            </w:pPr>
            <w:r w:rsidRPr="006746B7">
              <w:rPr>
                <w:b/>
              </w:rPr>
              <w:t>Lp.</w:t>
            </w:r>
          </w:p>
        </w:tc>
        <w:tc>
          <w:tcPr>
            <w:tcW w:w="1021" w:type="pct"/>
            <w:shd w:val="clear" w:color="auto" w:fill="auto"/>
            <w:vAlign w:val="center"/>
          </w:tcPr>
          <w:p w14:paraId="69E2616D" w14:textId="77777777" w:rsidR="00AE312A" w:rsidRPr="006746B7" w:rsidRDefault="00AE312A" w:rsidP="009A1CEF">
            <w:pPr>
              <w:jc w:val="center"/>
              <w:rPr>
                <w:b/>
              </w:rPr>
            </w:pPr>
            <w:r w:rsidRPr="006746B7">
              <w:rPr>
                <w:b/>
              </w:rPr>
              <w:t>Typ</w:t>
            </w:r>
          </w:p>
        </w:tc>
        <w:tc>
          <w:tcPr>
            <w:tcW w:w="865" w:type="pct"/>
            <w:shd w:val="clear" w:color="auto" w:fill="auto"/>
            <w:vAlign w:val="center"/>
          </w:tcPr>
          <w:p w14:paraId="2CC084B7" w14:textId="77777777" w:rsidR="00AE312A" w:rsidRPr="006746B7" w:rsidRDefault="00AE312A" w:rsidP="009A1CEF">
            <w:pPr>
              <w:jc w:val="center"/>
              <w:rPr>
                <w:b/>
              </w:rPr>
            </w:pPr>
            <w:r w:rsidRPr="006746B7">
              <w:rPr>
                <w:b/>
              </w:rPr>
              <w:t>Nazwa</w:t>
            </w:r>
          </w:p>
        </w:tc>
        <w:tc>
          <w:tcPr>
            <w:tcW w:w="2694" w:type="pct"/>
            <w:shd w:val="clear" w:color="auto" w:fill="auto"/>
            <w:vAlign w:val="center"/>
          </w:tcPr>
          <w:p w14:paraId="70B02C75" w14:textId="77777777" w:rsidR="00AE312A" w:rsidRPr="006746B7" w:rsidRDefault="00AE312A" w:rsidP="009A1CEF">
            <w:pPr>
              <w:jc w:val="center"/>
              <w:rPr>
                <w:b/>
              </w:rPr>
            </w:pPr>
            <w:r w:rsidRPr="006746B7">
              <w:rPr>
                <w:b/>
              </w:rPr>
              <w:t>Opis / właściwości</w:t>
            </w:r>
          </w:p>
        </w:tc>
      </w:tr>
      <w:tr w:rsidR="00AE312A" w:rsidRPr="006746B7" w14:paraId="1289518E" w14:textId="77777777" w:rsidTr="00AE312A">
        <w:tc>
          <w:tcPr>
            <w:tcW w:w="420" w:type="pct"/>
            <w:shd w:val="clear" w:color="auto" w:fill="auto"/>
          </w:tcPr>
          <w:p w14:paraId="3EA15990" w14:textId="77777777" w:rsidR="00AE312A" w:rsidRPr="006746B7" w:rsidRDefault="00AE312A" w:rsidP="009A1CEF">
            <w:pPr>
              <w:jc w:val="center"/>
              <w:rPr>
                <w:rFonts w:cs="Cambria Math"/>
              </w:rPr>
            </w:pPr>
            <w:r>
              <w:rPr>
                <w:rFonts w:cs="Cambria Math"/>
              </w:rPr>
              <w:t>1</w:t>
            </w:r>
          </w:p>
        </w:tc>
        <w:tc>
          <w:tcPr>
            <w:tcW w:w="1021" w:type="pct"/>
            <w:shd w:val="clear" w:color="auto" w:fill="auto"/>
          </w:tcPr>
          <w:p w14:paraId="4EF5B045" w14:textId="77777777" w:rsidR="00AE312A" w:rsidRPr="006746B7" w:rsidRDefault="00AE312A" w:rsidP="009A1CEF">
            <w:pPr>
              <w:rPr>
                <w:rFonts w:cs="Cambria Math"/>
              </w:rPr>
            </w:pPr>
            <w:r>
              <w:rPr>
                <w:rFonts w:cs="Cambria Math"/>
              </w:rPr>
              <w:t>Nagłówek H3</w:t>
            </w:r>
          </w:p>
        </w:tc>
        <w:tc>
          <w:tcPr>
            <w:tcW w:w="865" w:type="pct"/>
            <w:shd w:val="clear" w:color="auto" w:fill="auto"/>
          </w:tcPr>
          <w:p w14:paraId="4278216E" w14:textId="77777777" w:rsidR="00AE312A" w:rsidRPr="006746B7" w:rsidRDefault="00AE312A" w:rsidP="009A1CEF">
            <w:pPr>
              <w:rPr>
                <w:rFonts w:cs="Cambria Math"/>
              </w:rPr>
            </w:pPr>
            <w:r>
              <w:rPr>
                <w:rFonts w:cs="Cambria Math"/>
              </w:rPr>
              <w:t>Przydatne…</w:t>
            </w:r>
          </w:p>
        </w:tc>
        <w:tc>
          <w:tcPr>
            <w:tcW w:w="2694" w:type="pct"/>
            <w:shd w:val="clear" w:color="auto" w:fill="auto"/>
          </w:tcPr>
          <w:p w14:paraId="15A7550D" w14:textId="77777777" w:rsidR="00AE312A" w:rsidRPr="006746B7" w:rsidRDefault="00AE312A" w:rsidP="009A1CEF">
            <w:pPr>
              <w:rPr>
                <w:rFonts w:cs="Cambria Math"/>
              </w:rPr>
            </w:pPr>
            <w:r>
              <w:rPr>
                <w:rFonts w:cs="Cambria Math"/>
              </w:rPr>
              <w:t>Tytuł sekcji</w:t>
            </w:r>
          </w:p>
        </w:tc>
      </w:tr>
      <w:tr w:rsidR="00AE312A" w:rsidRPr="006746B7" w14:paraId="314ABD49" w14:textId="77777777" w:rsidTr="00AE312A">
        <w:tc>
          <w:tcPr>
            <w:tcW w:w="420" w:type="pct"/>
            <w:shd w:val="clear" w:color="auto" w:fill="auto"/>
          </w:tcPr>
          <w:p w14:paraId="390A67B0" w14:textId="77777777" w:rsidR="00AE312A" w:rsidRDefault="00AE312A" w:rsidP="009A1CEF">
            <w:pPr>
              <w:jc w:val="center"/>
              <w:rPr>
                <w:rFonts w:cs="Cambria Math"/>
              </w:rPr>
            </w:pPr>
            <w:r>
              <w:rPr>
                <w:rFonts w:cs="Cambria Math"/>
              </w:rPr>
              <w:t>2</w:t>
            </w:r>
          </w:p>
        </w:tc>
        <w:tc>
          <w:tcPr>
            <w:tcW w:w="1021" w:type="pct"/>
            <w:shd w:val="clear" w:color="auto" w:fill="auto"/>
          </w:tcPr>
          <w:p w14:paraId="5F38A021" w14:textId="77777777" w:rsidR="00AE312A" w:rsidRDefault="00AE312A" w:rsidP="009A1CEF">
            <w:pPr>
              <w:rPr>
                <w:rFonts w:cs="Cambria Math"/>
              </w:rPr>
            </w:pPr>
            <w:r>
              <w:rPr>
                <w:rFonts w:cs="Cambria Math"/>
              </w:rPr>
              <w:t>Logo</w:t>
            </w:r>
          </w:p>
        </w:tc>
        <w:tc>
          <w:tcPr>
            <w:tcW w:w="865" w:type="pct"/>
            <w:shd w:val="clear" w:color="auto" w:fill="auto"/>
          </w:tcPr>
          <w:p w14:paraId="1A63FFFC" w14:textId="77777777" w:rsidR="00AE312A" w:rsidRDefault="00AE312A" w:rsidP="009A1CEF">
            <w:pPr>
              <w:rPr>
                <w:rFonts w:cs="Cambria Math"/>
              </w:rPr>
            </w:pPr>
            <w:r>
              <w:rPr>
                <w:rFonts w:cs="Cambria Math"/>
              </w:rPr>
              <w:t>RPO</w:t>
            </w:r>
          </w:p>
        </w:tc>
        <w:tc>
          <w:tcPr>
            <w:tcW w:w="2694" w:type="pct"/>
            <w:shd w:val="clear" w:color="auto" w:fill="auto"/>
          </w:tcPr>
          <w:p w14:paraId="096032E7" w14:textId="77777777" w:rsidR="00AE312A" w:rsidRDefault="00AE312A" w:rsidP="009A1CEF">
            <w:pPr>
              <w:rPr>
                <w:rFonts w:cs="Cambria Math"/>
              </w:rPr>
            </w:pPr>
            <w:r>
              <w:rPr>
                <w:rFonts w:cs="Cambria Math"/>
              </w:rPr>
              <w:t xml:space="preserve">Identyfikacja wizualna. Dla linków głównych portali wewnętrznych powinna być możliwość zdefiniowania własnej identyfikacji: dla działania, dla organizatora, dla celu, dla osi priorytetowej. </w:t>
            </w:r>
          </w:p>
        </w:tc>
      </w:tr>
      <w:tr w:rsidR="00AE312A" w:rsidRPr="006746B7" w14:paraId="48003714" w14:textId="77777777" w:rsidTr="00AE312A">
        <w:tc>
          <w:tcPr>
            <w:tcW w:w="420" w:type="pct"/>
            <w:shd w:val="clear" w:color="auto" w:fill="auto"/>
          </w:tcPr>
          <w:p w14:paraId="1B4C710A" w14:textId="77777777" w:rsidR="00AE312A" w:rsidRDefault="00AE312A" w:rsidP="009A1CEF">
            <w:pPr>
              <w:jc w:val="center"/>
              <w:rPr>
                <w:rFonts w:cs="Cambria Math"/>
              </w:rPr>
            </w:pPr>
            <w:r>
              <w:rPr>
                <w:rFonts w:cs="Cambria Math"/>
              </w:rPr>
              <w:t>3</w:t>
            </w:r>
          </w:p>
        </w:tc>
        <w:tc>
          <w:tcPr>
            <w:tcW w:w="1021" w:type="pct"/>
            <w:shd w:val="clear" w:color="auto" w:fill="auto"/>
          </w:tcPr>
          <w:p w14:paraId="5E99461A" w14:textId="77777777" w:rsidR="00AE312A" w:rsidRDefault="00AE312A" w:rsidP="009A1CEF">
            <w:pPr>
              <w:rPr>
                <w:rFonts w:cs="Cambria Math"/>
              </w:rPr>
            </w:pPr>
            <w:r>
              <w:rPr>
                <w:rFonts w:cs="Cambria Math"/>
              </w:rPr>
              <w:t>Link</w:t>
            </w:r>
          </w:p>
        </w:tc>
        <w:tc>
          <w:tcPr>
            <w:tcW w:w="865" w:type="pct"/>
            <w:shd w:val="clear" w:color="auto" w:fill="auto"/>
          </w:tcPr>
          <w:p w14:paraId="39233980" w14:textId="77777777" w:rsidR="00AE312A" w:rsidRDefault="00AE312A" w:rsidP="009A1CEF">
            <w:pPr>
              <w:rPr>
                <w:rFonts w:cs="Cambria Math"/>
              </w:rPr>
            </w:pPr>
            <w:r>
              <w:rPr>
                <w:rFonts w:cs="Cambria Math"/>
              </w:rPr>
              <w:t>Działania...</w:t>
            </w:r>
          </w:p>
        </w:tc>
        <w:tc>
          <w:tcPr>
            <w:tcW w:w="2694" w:type="pct"/>
            <w:shd w:val="clear" w:color="auto" w:fill="auto"/>
          </w:tcPr>
          <w:p w14:paraId="1761A61D" w14:textId="77777777" w:rsidR="00AE312A" w:rsidRDefault="00AE312A" w:rsidP="009A1CEF">
            <w:pPr>
              <w:rPr>
                <w:rFonts w:cs="Cambria Math"/>
              </w:rPr>
            </w:pPr>
            <w:r>
              <w:rPr>
                <w:rFonts w:cs="Cambria Math"/>
              </w:rPr>
              <w:t xml:space="preserve">Tytuł linku </w:t>
            </w:r>
          </w:p>
        </w:tc>
      </w:tr>
      <w:tr w:rsidR="00AE312A" w:rsidRPr="006746B7" w14:paraId="7977731B" w14:textId="77777777" w:rsidTr="00AE312A">
        <w:tc>
          <w:tcPr>
            <w:tcW w:w="420" w:type="pct"/>
            <w:shd w:val="clear" w:color="auto" w:fill="auto"/>
          </w:tcPr>
          <w:p w14:paraId="4B4DC771" w14:textId="77777777" w:rsidR="00AE312A" w:rsidRDefault="00AE312A" w:rsidP="009A1CEF">
            <w:pPr>
              <w:jc w:val="center"/>
              <w:rPr>
                <w:rFonts w:cs="Cambria Math"/>
              </w:rPr>
            </w:pPr>
            <w:r>
              <w:rPr>
                <w:rFonts w:cs="Cambria Math"/>
              </w:rPr>
              <w:t>4</w:t>
            </w:r>
          </w:p>
        </w:tc>
        <w:tc>
          <w:tcPr>
            <w:tcW w:w="1021" w:type="pct"/>
            <w:shd w:val="clear" w:color="auto" w:fill="auto"/>
          </w:tcPr>
          <w:p w14:paraId="01E91757" w14:textId="77777777" w:rsidR="00AE312A" w:rsidRDefault="00AE312A" w:rsidP="009A1CEF">
            <w:pPr>
              <w:rPr>
                <w:rFonts w:cs="Cambria Math"/>
              </w:rPr>
            </w:pPr>
            <w:r>
              <w:rPr>
                <w:rFonts w:cs="Cambria Math"/>
              </w:rPr>
              <w:t xml:space="preserve">Tekst </w:t>
            </w:r>
          </w:p>
        </w:tc>
        <w:tc>
          <w:tcPr>
            <w:tcW w:w="865" w:type="pct"/>
            <w:shd w:val="clear" w:color="auto" w:fill="auto"/>
          </w:tcPr>
          <w:p w14:paraId="66311D8D" w14:textId="77777777" w:rsidR="00AE312A" w:rsidRDefault="00AE312A" w:rsidP="009A1CEF">
            <w:pPr>
              <w:rPr>
                <w:rFonts w:cs="Cambria Math"/>
              </w:rPr>
            </w:pPr>
            <w:r>
              <w:rPr>
                <w:rFonts w:cs="Cambria Math"/>
              </w:rPr>
              <w:t>Poczytaj</w:t>
            </w:r>
          </w:p>
        </w:tc>
        <w:tc>
          <w:tcPr>
            <w:tcW w:w="2694" w:type="pct"/>
            <w:shd w:val="clear" w:color="auto" w:fill="auto"/>
          </w:tcPr>
          <w:p w14:paraId="054785DE" w14:textId="77777777" w:rsidR="00AE312A" w:rsidRDefault="00AE312A" w:rsidP="009A1CEF">
            <w:pPr>
              <w:rPr>
                <w:rFonts w:cs="Cambria Math"/>
              </w:rPr>
            </w:pPr>
            <w:r>
              <w:rPr>
                <w:rFonts w:cs="Cambria Math"/>
              </w:rPr>
              <w:t>Opis do linku</w:t>
            </w:r>
          </w:p>
        </w:tc>
      </w:tr>
    </w:tbl>
    <w:p w14:paraId="7687D136" w14:textId="687F3415"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53</w:t>
      </w:r>
      <w:r w:rsidR="00B610C9">
        <w:fldChar w:fldCharType="end"/>
      </w:r>
      <w:r>
        <w:t xml:space="preserve"> Ogłoszenie o naborze wniosków, element</w:t>
      </w:r>
      <w:r w:rsidRPr="00CB4861">
        <w:t xml:space="preserve"> [</w:t>
      </w:r>
      <w:r>
        <w:t>7</w:t>
      </w:r>
      <w:r w:rsidRPr="00CB4861">
        <w:t>]</w:t>
      </w:r>
      <w:r>
        <w:t xml:space="preserve"> – Przydatne linki - komponenty</w:t>
      </w:r>
    </w:p>
    <w:p w14:paraId="5371EEF1" w14:textId="77777777" w:rsidR="00B76C69" w:rsidRDefault="00B76C69" w:rsidP="00B76C69">
      <w:pPr>
        <w:pStyle w:val="Tekstpodstawowyzwciciem"/>
      </w:pPr>
      <w:r>
        <w:t>W wersji mobilnej następuje zawężenie tekstu do 40 znaków.</w:t>
      </w:r>
    </w:p>
    <w:p w14:paraId="54E863CC" w14:textId="77777777" w:rsidR="00B76C69" w:rsidRDefault="00B76C69" w:rsidP="00B76C69">
      <w:pPr>
        <w:pStyle w:val="Nagwek3"/>
      </w:pPr>
      <w:bookmarkStart w:id="242" w:name="_Toc108161172"/>
      <w:bookmarkStart w:id="243" w:name="_Toc108164964"/>
      <w:bookmarkStart w:id="244" w:name="_Toc112366947"/>
      <w:r>
        <w:t>Element [8] – Aktual</w:t>
      </w:r>
      <w:bookmarkEnd w:id="242"/>
      <w:bookmarkEnd w:id="243"/>
      <w:r>
        <w:t>ności</w:t>
      </w:r>
      <w:bookmarkEnd w:id="244"/>
    </w:p>
    <w:p w14:paraId="7249778D" w14:textId="77777777" w:rsidR="00B76C69" w:rsidRDefault="00B76C69" w:rsidP="00B76C69">
      <w:pPr>
        <w:keepNext/>
      </w:pPr>
      <w:r>
        <w:rPr>
          <w:noProof/>
          <w:lang w:eastAsia="pl-PL"/>
        </w:rPr>
        <w:drawing>
          <wp:inline distT="0" distB="0" distL="0" distR="0" wp14:anchorId="572E2C7C" wp14:editId="216D753A">
            <wp:extent cx="4702810" cy="3990340"/>
            <wp:effectExtent l="19050" t="19050" r="21590" b="10160"/>
            <wp:docPr id="646" name="Obraz 64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Obraz 646" descr="Graphical user interface, text, application, chat or text message&#10;&#10;Description automatically generated"/>
                    <pic:cNvPicPr>
                      <a:picLocks noChangeAspect="1" noChangeArrowheads="1"/>
                    </pic:cNvPicPr>
                  </pic:nvPicPr>
                  <pic:blipFill>
                    <a:blip r:embed="rId272">
                      <a:extLst>
                        <a:ext uri="{28A0092B-C50C-407E-A947-70E740481C1C}">
                          <a14:useLocalDpi xmlns:a14="http://schemas.microsoft.com/office/drawing/2010/main"/>
                        </a:ext>
                      </a:extLst>
                    </a:blip>
                    <a:srcRect/>
                    <a:stretch>
                      <a:fillRect/>
                    </a:stretch>
                  </pic:blipFill>
                  <pic:spPr bwMode="auto">
                    <a:xfrm>
                      <a:off x="0" y="0"/>
                      <a:ext cx="4702810" cy="3990340"/>
                    </a:xfrm>
                    <a:prstGeom prst="rect">
                      <a:avLst/>
                    </a:prstGeom>
                    <a:noFill/>
                    <a:ln w="3175">
                      <a:solidFill>
                        <a:schemeClr val="tx1"/>
                      </a:solidFill>
                    </a:ln>
                  </pic:spPr>
                </pic:pic>
              </a:graphicData>
            </a:graphic>
          </wp:inline>
        </w:drawing>
      </w:r>
    </w:p>
    <w:p w14:paraId="477164AD" w14:textId="7DCAFBA1" w:rsidR="00B76C69" w:rsidRPr="00AB1DBB" w:rsidRDefault="00B76C69" w:rsidP="00CA15F2">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31</w:t>
      </w:r>
      <w:r>
        <w:fldChar w:fldCharType="end"/>
      </w:r>
      <w:r>
        <w:t xml:space="preserve"> Ogłoszenie o naborze wniosków, element</w:t>
      </w:r>
      <w:r w:rsidRPr="00CB4861">
        <w:t xml:space="preserve"> [</w:t>
      </w:r>
      <w:r>
        <w:t>8</w:t>
      </w:r>
      <w:r w:rsidRPr="00CB4861">
        <w:t>]</w:t>
      </w:r>
      <w:r w:rsidR="00CA15F2">
        <w:t xml:space="preserve"> – Aktualności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09"/>
        <w:gridCol w:w="1966"/>
        <w:gridCol w:w="1852"/>
        <w:gridCol w:w="5001"/>
      </w:tblGrid>
      <w:tr w:rsidR="00811158" w:rsidRPr="006746B7" w14:paraId="3409A1CF" w14:textId="77777777" w:rsidTr="00811158">
        <w:trPr>
          <w:cantSplit/>
          <w:trHeight w:val="205"/>
          <w:tblHeader/>
        </w:trPr>
        <w:tc>
          <w:tcPr>
            <w:tcW w:w="420" w:type="pct"/>
            <w:shd w:val="clear" w:color="auto" w:fill="auto"/>
            <w:vAlign w:val="center"/>
          </w:tcPr>
          <w:p w14:paraId="643009FA" w14:textId="77777777" w:rsidR="00811158" w:rsidRPr="006746B7" w:rsidRDefault="00811158" w:rsidP="009A1CEF">
            <w:pPr>
              <w:jc w:val="center"/>
              <w:rPr>
                <w:b/>
              </w:rPr>
            </w:pPr>
            <w:r w:rsidRPr="006746B7">
              <w:rPr>
                <w:b/>
              </w:rPr>
              <w:t>Lp.</w:t>
            </w:r>
          </w:p>
        </w:tc>
        <w:tc>
          <w:tcPr>
            <w:tcW w:w="1021" w:type="pct"/>
            <w:shd w:val="clear" w:color="auto" w:fill="auto"/>
            <w:vAlign w:val="center"/>
          </w:tcPr>
          <w:p w14:paraId="21FBA073" w14:textId="77777777" w:rsidR="00811158" w:rsidRPr="006746B7" w:rsidRDefault="00811158" w:rsidP="009A1CEF">
            <w:pPr>
              <w:jc w:val="center"/>
              <w:rPr>
                <w:b/>
              </w:rPr>
            </w:pPr>
            <w:r w:rsidRPr="006746B7">
              <w:rPr>
                <w:b/>
              </w:rPr>
              <w:t>Typ</w:t>
            </w:r>
          </w:p>
        </w:tc>
        <w:tc>
          <w:tcPr>
            <w:tcW w:w="962" w:type="pct"/>
            <w:shd w:val="clear" w:color="auto" w:fill="auto"/>
            <w:vAlign w:val="center"/>
          </w:tcPr>
          <w:p w14:paraId="4D473371" w14:textId="77777777" w:rsidR="00811158" w:rsidRPr="006746B7" w:rsidRDefault="00811158" w:rsidP="009A1CEF">
            <w:pPr>
              <w:jc w:val="center"/>
              <w:rPr>
                <w:b/>
              </w:rPr>
            </w:pPr>
            <w:r w:rsidRPr="006746B7">
              <w:rPr>
                <w:b/>
              </w:rPr>
              <w:t>Nazwa</w:t>
            </w:r>
          </w:p>
        </w:tc>
        <w:tc>
          <w:tcPr>
            <w:tcW w:w="2597" w:type="pct"/>
            <w:shd w:val="clear" w:color="auto" w:fill="auto"/>
            <w:vAlign w:val="center"/>
          </w:tcPr>
          <w:p w14:paraId="3F8D63D2" w14:textId="77777777" w:rsidR="00811158" w:rsidRPr="006746B7" w:rsidRDefault="00811158" w:rsidP="009A1CEF">
            <w:pPr>
              <w:jc w:val="center"/>
              <w:rPr>
                <w:b/>
              </w:rPr>
            </w:pPr>
            <w:r w:rsidRPr="006746B7">
              <w:rPr>
                <w:b/>
              </w:rPr>
              <w:t>Opis / właściwości</w:t>
            </w:r>
          </w:p>
        </w:tc>
      </w:tr>
      <w:tr w:rsidR="00811158" w:rsidRPr="006746B7" w14:paraId="5769793D" w14:textId="77777777" w:rsidTr="00811158">
        <w:tc>
          <w:tcPr>
            <w:tcW w:w="420" w:type="pct"/>
            <w:shd w:val="clear" w:color="auto" w:fill="auto"/>
          </w:tcPr>
          <w:p w14:paraId="709140FD" w14:textId="77777777" w:rsidR="00811158" w:rsidRPr="006746B7" w:rsidRDefault="00811158" w:rsidP="009A1CEF">
            <w:pPr>
              <w:jc w:val="center"/>
              <w:rPr>
                <w:rFonts w:cs="Cambria Math"/>
              </w:rPr>
            </w:pPr>
            <w:r>
              <w:rPr>
                <w:rFonts w:cs="Cambria Math"/>
              </w:rPr>
              <w:t>1</w:t>
            </w:r>
          </w:p>
        </w:tc>
        <w:tc>
          <w:tcPr>
            <w:tcW w:w="1021" w:type="pct"/>
            <w:shd w:val="clear" w:color="auto" w:fill="auto"/>
          </w:tcPr>
          <w:p w14:paraId="0F770BFF" w14:textId="77777777" w:rsidR="00811158" w:rsidRPr="006746B7" w:rsidRDefault="00811158" w:rsidP="009A1CEF">
            <w:pPr>
              <w:rPr>
                <w:rFonts w:cs="Cambria Math"/>
              </w:rPr>
            </w:pPr>
            <w:r>
              <w:rPr>
                <w:rFonts w:cs="Cambria Math"/>
              </w:rPr>
              <w:t>Nagłówek H3</w:t>
            </w:r>
          </w:p>
        </w:tc>
        <w:tc>
          <w:tcPr>
            <w:tcW w:w="962" w:type="pct"/>
            <w:shd w:val="clear" w:color="auto" w:fill="auto"/>
          </w:tcPr>
          <w:p w14:paraId="6513E045" w14:textId="77777777" w:rsidR="00811158" w:rsidRPr="006746B7" w:rsidRDefault="00811158" w:rsidP="009A1CEF">
            <w:pPr>
              <w:rPr>
                <w:rFonts w:cs="Cambria Math"/>
              </w:rPr>
            </w:pPr>
            <w:r>
              <w:rPr>
                <w:rFonts w:cs="Cambria Math"/>
              </w:rPr>
              <w:t>Aktualności…</w:t>
            </w:r>
          </w:p>
        </w:tc>
        <w:tc>
          <w:tcPr>
            <w:tcW w:w="2597" w:type="pct"/>
            <w:shd w:val="clear" w:color="auto" w:fill="auto"/>
          </w:tcPr>
          <w:p w14:paraId="468F9E78" w14:textId="77777777" w:rsidR="00811158" w:rsidRPr="006746B7" w:rsidRDefault="00811158" w:rsidP="009A1CEF">
            <w:pPr>
              <w:rPr>
                <w:rFonts w:cs="Cambria Math"/>
              </w:rPr>
            </w:pPr>
            <w:r>
              <w:rPr>
                <w:rFonts w:cs="Cambria Math"/>
              </w:rPr>
              <w:t>Tytuł sekcji</w:t>
            </w:r>
          </w:p>
        </w:tc>
      </w:tr>
      <w:tr w:rsidR="00811158" w:rsidRPr="006746B7" w14:paraId="113589A2" w14:textId="77777777" w:rsidTr="00811158">
        <w:tc>
          <w:tcPr>
            <w:tcW w:w="420" w:type="pct"/>
            <w:shd w:val="clear" w:color="auto" w:fill="auto"/>
          </w:tcPr>
          <w:p w14:paraId="045D04D6" w14:textId="77777777" w:rsidR="00811158" w:rsidRDefault="00811158" w:rsidP="009A1CEF">
            <w:pPr>
              <w:jc w:val="center"/>
              <w:rPr>
                <w:rFonts w:cs="Cambria Math"/>
              </w:rPr>
            </w:pPr>
            <w:r>
              <w:rPr>
                <w:rFonts w:cs="Cambria Math"/>
              </w:rPr>
              <w:t>2</w:t>
            </w:r>
          </w:p>
        </w:tc>
        <w:tc>
          <w:tcPr>
            <w:tcW w:w="1021" w:type="pct"/>
            <w:shd w:val="clear" w:color="auto" w:fill="auto"/>
          </w:tcPr>
          <w:p w14:paraId="7F8F39E4" w14:textId="77777777" w:rsidR="00811158" w:rsidRDefault="00811158" w:rsidP="009A1CEF">
            <w:pPr>
              <w:rPr>
                <w:rFonts w:cs="Cambria Math"/>
              </w:rPr>
            </w:pPr>
            <w:r>
              <w:rPr>
                <w:rFonts w:cs="Cambria Math"/>
              </w:rPr>
              <w:t>Tekst</w:t>
            </w:r>
          </w:p>
        </w:tc>
        <w:tc>
          <w:tcPr>
            <w:tcW w:w="962" w:type="pct"/>
            <w:shd w:val="clear" w:color="auto" w:fill="auto"/>
          </w:tcPr>
          <w:p w14:paraId="34ACC9DA" w14:textId="77777777" w:rsidR="00811158" w:rsidRDefault="00811158" w:rsidP="009A1CEF">
            <w:pPr>
              <w:rPr>
                <w:rFonts w:cs="Cambria Math"/>
              </w:rPr>
            </w:pPr>
            <w:r>
              <w:rPr>
                <w:rFonts w:cs="Cambria Math"/>
              </w:rPr>
              <w:t>12.02</w:t>
            </w:r>
          </w:p>
        </w:tc>
        <w:tc>
          <w:tcPr>
            <w:tcW w:w="2597" w:type="pct"/>
            <w:shd w:val="clear" w:color="auto" w:fill="auto"/>
          </w:tcPr>
          <w:p w14:paraId="63C88AEE" w14:textId="0F49CDD5" w:rsidR="00811158" w:rsidRDefault="00811158" w:rsidP="009A1CEF">
            <w:pPr>
              <w:rPr>
                <w:rFonts w:cs="Cambria Math"/>
              </w:rPr>
            </w:pPr>
            <w:r>
              <w:rPr>
                <w:rFonts w:cs="Cambria Math"/>
              </w:rPr>
              <w:t>Data aktualizacji; Format: dd.mm.rrrr</w:t>
            </w:r>
          </w:p>
        </w:tc>
      </w:tr>
      <w:tr w:rsidR="00811158" w:rsidRPr="006746B7" w14:paraId="1C1D08A9" w14:textId="77777777" w:rsidTr="00811158">
        <w:tc>
          <w:tcPr>
            <w:tcW w:w="420" w:type="pct"/>
            <w:shd w:val="clear" w:color="auto" w:fill="auto"/>
          </w:tcPr>
          <w:p w14:paraId="4DEDB835" w14:textId="77777777" w:rsidR="00811158" w:rsidRDefault="00811158" w:rsidP="009A1CEF">
            <w:pPr>
              <w:jc w:val="center"/>
              <w:rPr>
                <w:rFonts w:cs="Cambria Math"/>
              </w:rPr>
            </w:pPr>
            <w:r>
              <w:rPr>
                <w:rFonts w:cs="Cambria Math"/>
              </w:rPr>
              <w:t>3</w:t>
            </w:r>
          </w:p>
        </w:tc>
        <w:tc>
          <w:tcPr>
            <w:tcW w:w="1021" w:type="pct"/>
            <w:shd w:val="clear" w:color="auto" w:fill="auto"/>
          </w:tcPr>
          <w:p w14:paraId="33C0B779" w14:textId="77777777" w:rsidR="00811158" w:rsidRDefault="00811158" w:rsidP="009A1CEF">
            <w:pPr>
              <w:rPr>
                <w:rFonts w:cs="Cambria Math"/>
              </w:rPr>
            </w:pPr>
            <w:r>
              <w:rPr>
                <w:rFonts w:cs="Cambria Math"/>
              </w:rPr>
              <w:t>Tekst</w:t>
            </w:r>
          </w:p>
        </w:tc>
        <w:tc>
          <w:tcPr>
            <w:tcW w:w="962" w:type="pct"/>
            <w:shd w:val="clear" w:color="auto" w:fill="auto"/>
          </w:tcPr>
          <w:p w14:paraId="034B7E38" w14:textId="77777777" w:rsidR="00811158" w:rsidRDefault="00811158" w:rsidP="009A1CEF">
            <w:pPr>
              <w:rPr>
                <w:rFonts w:cs="Cambria Math"/>
              </w:rPr>
            </w:pPr>
            <w:r>
              <w:rPr>
                <w:rFonts w:cs="Cambria Math"/>
              </w:rPr>
              <w:t>Już…</w:t>
            </w:r>
          </w:p>
        </w:tc>
        <w:tc>
          <w:tcPr>
            <w:tcW w:w="2597" w:type="pct"/>
            <w:shd w:val="clear" w:color="auto" w:fill="auto"/>
          </w:tcPr>
          <w:p w14:paraId="0235D4FB" w14:textId="77777777" w:rsidR="00811158" w:rsidRDefault="00811158" w:rsidP="009A1CEF">
            <w:pPr>
              <w:rPr>
                <w:rFonts w:cs="Cambria Math"/>
              </w:rPr>
            </w:pPr>
            <w:r>
              <w:rPr>
                <w:rFonts w:cs="Cambria Math"/>
              </w:rPr>
              <w:t>Tytuł aktualności</w:t>
            </w:r>
          </w:p>
        </w:tc>
      </w:tr>
      <w:tr w:rsidR="00811158" w:rsidRPr="006746B7" w14:paraId="0AE28038" w14:textId="77777777" w:rsidTr="00811158">
        <w:tc>
          <w:tcPr>
            <w:tcW w:w="420" w:type="pct"/>
            <w:shd w:val="clear" w:color="auto" w:fill="auto"/>
          </w:tcPr>
          <w:p w14:paraId="20E1F312" w14:textId="77777777" w:rsidR="00811158" w:rsidRDefault="00811158" w:rsidP="009A1CEF">
            <w:pPr>
              <w:jc w:val="center"/>
              <w:rPr>
                <w:rFonts w:cs="Cambria Math"/>
              </w:rPr>
            </w:pPr>
            <w:r>
              <w:rPr>
                <w:rFonts w:cs="Cambria Math"/>
              </w:rPr>
              <w:t>4</w:t>
            </w:r>
          </w:p>
        </w:tc>
        <w:tc>
          <w:tcPr>
            <w:tcW w:w="1021" w:type="pct"/>
            <w:shd w:val="clear" w:color="auto" w:fill="auto"/>
          </w:tcPr>
          <w:p w14:paraId="1736AB72" w14:textId="77777777" w:rsidR="00811158" w:rsidRDefault="00811158" w:rsidP="009A1CEF">
            <w:pPr>
              <w:rPr>
                <w:rFonts w:cs="Cambria Math"/>
              </w:rPr>
            </w:pPr>
            <w:r>
              <w:rPr>
                <w:rFonts w:cs="Cambria Math"/>
              </w:rPr>
              <w:t>Tekst z linkami</w:t>
            </w:r>
          </w:p>
        </w:tc>
        <w:tc>
          <w:tcPr>
            <w:tcW w:w="962" w:type="pct"/>
            <w:shd w:val="clear" w:color="auto" w:fill="auto"/>
          </w:tcPr>
          <w:p w14:paraId="275BE6D8" w14:textId="77777777" w:rsidR="00811158" w:rsidRDefault="00811158" w:rsidP="009A1CEF">
            <w:pPr>
              <w:rPr>
                <w:rFonts w:cs="Cambria Math"/>
              </w:rPr>
            </w:pPr>
            <w:r>
              <w:rPr>
                <w:rFonts w:cs="Cambria Math"/>
              </w:rPr>
              <w:t>Nie…</w:t>
            </w:r>
          </w:p>
        </w:tc>
        <w:tc>
          <w:tcPr>
            <w:tcW w:w="2597" w:type="pct"/>
            <w:shd w:val="clear" w:color="auto" w:fill="auto"/>
          </w:tcPr>
          <w:p w14:paraId="0BB3A950" w14:textId="77777777" w:rsidR="00811158" w:rsidRDefault="00811158" w:rsidP="009A1CEF">
            <w:pPr>
              <w:rPr>
                <w:rFonts w:cs="Cambria Math"/>
              </w:rPr>
            </w:pPr>
            <w:r>
              <w:rPr>
                <w:rFonts w:cs="Cambria Math"/>
              </w:rPr>
              <w:t>Krótki opis aktualizacji z możliwością wprowadzenia linku do np. dokumentu. VI.8</w:t>
            </w:r>
          </w:p>
        </w:tc>
      </w:tr>
      <w:tr w:rsidR="00811158" w:rsidRPr="006746B7" w14:paraId="2774C05A" w14:textId="77777777" w:rsidTr="00811158">
        <w:tc>
          <w:tcPr>
            <w:tcW w:w="420" w:type="pct"/>
            <w:shd w:val="clear" w:color="auto" w:fill="auto"/>
          </w:tcPr>
          <w:p w14:paraId="2E5D94AD" w14:textId="77777777" w:rsidR="00811158" w:rsidRDefault="00811158" w:rsidP="009A1CEF">
            <w:pPr>
              <w:jc w:val="center"/>
              <w:rPr>
                <w:rFonts w:cs="Cambria Math"/>
              </w:rPr>
            </w:pPr>
            <w:r>
              <w:rPr>
                <w:rFonts w:cs="Cambria Math"/>
              </w:rPr>
              <w:t>5</w:t>
            </w:r>
          </w:p>
        </w:tc>
        <w:tc>
          <w:tcPr>
            <w:tcW w:w="1021" w:type="pct"/>
            <w:shd w:val="clear" w:color="auto" w:fill="auto"/>
          </w:tcPr>
          <w:p w14:paraId="571D6A64" w14:textId="77777777" w:rsidR="00811158" w:rsidRDefault="00811158" w:rsidP="009A1CEF">
            <w:pPr>
              <w:rPr>
                <w:rFonts w:cs="Cambria Math"/>
              </w:rPr>
            </w:pPr>
            <w:r>
              <w:rPr>
                <w:rFonts w:cs="Cambria Math"/>
              </w:rPr>
              <w:t>Tekst</w:t>
            </w:r>
          </w:p>
        </w:tc>
        <w:tc>
          <w:tcPr>
            <w:tcW w:w="962" w:type="pct"/>
            <w:shd w:val="clear" w:color="auto" w:fill="auto"/>
          </w:tcPr>
          <w:p w14:paraId="1E876B5A" w14:textId="77777777" w:rsidR="00811158" w:rsidRDefault="00811158" w:rsidP="009A1CEF">
            <w:pPr>
              <w:rPr>
                <w:rFonts w:cs="Cambria Math"/>
              </w:rPr>
            </w:pPr>
            <w:r>
              <w:rPr>
                <w:rFonts w:cs="Cambria Math"/>
              </w:rPr>
              <w:t>12.02…</w:t>
            </w:r>
          </w:p>
        </w:tc>
        <w:tc>
          <w:tcPr>
            <w:tcW w:w="2597" w:type="pct"/>
            <w:shd w:val="clear" w:color="auto" w:fill="auto"/>
          </w:tcPr>
          <w:p w14:paraId="4C2E1A2F" w14:textId="77777777" w:rsidR="00811158" w:rsidRDefault="00811158" w:rsidP="009A1CEF">
            <w:pPr>
              <w:rPr>
                <w:rFonts w:cs="Cambria Math"/>
              </w:rPr>
            </w:pPr>
            <w:r>
              <w:rPr>
                <w:rFonts w:cs="Cambria Math"/>
              </w:rPr>
              <w:t>Data publikacji naboru oraz informacja nr naboru</w:t>
            </w:r>
          </w:p>
        </w:tc>
      </w:tr>
    </w:tbl>
    <w:p w14:paraId="4503F544" w14:textId="2C5EA6C0"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54</w:t>
      </w:r>
      <w:r w:rsidR="00B610C9">
        <w:fldChar w:fldCharType="end"/>
      </w:r>
      <w:r>
        <w:t xml:space="preserve"> Ogłoszenie o naborze wniosków, element</w:t>
      </w:r>
      <w:r w:rsidRPr="00CB4861">
        <w:t xml:space="preserve"> [</w:t>
      </w:r>
      <w:r>
        <w:t>8</w:t>
      </w:r>
      <w:r w:rsidRPr="00CB4861">
        <w:t>]</w:t>
      </w:r>
      <w:r>
        <w:t xml:space="preserve"> – Aktualności - komponenty</w:t>
      </w:r>
    </w:p>
    <w:p w14:paraId="1DEB0D6D" w14:textId="5D154203" w:rsidR="00D32A85" w:rsidRDefault="00B76C69" w:rsidP="00CA15F2">
      <w:pPr>
        <w:pStyle w:val="Tekstpodstawowyzwciciem"/>
      </w:pPr>
      <w:r>
        <w:t>Wersja mobilna sprowadza się do</w:t>
      </w:r>
      <w:r w:rsidR="00CA15F2">
        <w:t xml:space="preserve"> zawężenia tekstu do 40 znaków.</w:t>
      </w:r>
    </w:p>
    <w:p w14:paraId="7DD46CD0" w14:textId="77777777" w:rsidR="00D32A85" w:rsidRDefault="00D32A85" w:rsidP="00D32A85">
      <w:pPr>
        <w:pStyle w:val="Nagwek3"/>
      </w:pPr>
      <w:r>
        <w:t>Element [9] – Wyniki</w:t>
      </w:r>
    </w:p>
    <w:p w14:paraId="595F75AA" w14:textId="77777777" w:rsidR="00D32A85" w:rsidRDefault="00D32A85" w:rsidP="00D32A85">
      <w:pPr>
        <w:keepNext/>
      </w:pPr>
      <w:r>
        <w:rPr>
          <w:noProof/>
          <w:lang w:eastAsia="pl-PL"/>
        </w:rPr>
        <w:drawing>
          <wp:inline distT="0" distB="0" distL="0" distR="0" wp14:anchorId="4A05E2DC" wp14:editId="5EDCF281">
            <wp:extent cx="4711700" cy="6468190"/>
            <wp:effectExtent l="0" t="0" r="0" b="8890"/>
            <wp:docPr id="488" name="Obraz 48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Obraz 488" descr="Obraz zawierający tekst&#10;&#10;Opis wygenerowany automatycznie"/>
                    <pic:cNvPicPr>
                      <a:picLocks noChangeAspect="1" noChangeArrowheads="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0" y="0"/>
                      <a:ext cx="4719034" cy="6478258"/>
                    </a:xfrm>
                    <a:prstGeom prst="rect">
                      <a:avLst/>
                    </a:prstGeom>
                    <a:noFill/>
                    <a:ln>
                      <a:noFill/>
                    </a:ln>
                  </pic:spPr>
                </pic:pic>
              </a:graphicData>
            </a:graphic>
          </wp:inline>
        </w:drawing>
      </w:r>
    </w:p>
    <w:p w14:paraId="1C0E5CB8" w14:textId="13925505" w:rsidR="00D32A85" w:rsidRDefault="00CA15F2" w:rsidP="00CA15F2">
      <w:pPr>
        <w:pStyle w:val="Legenda"/>
      </w:pPr>
      <w:r>
        <w:t>Rysunek VI.40 Wyniki naboru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10"/>
        <w:gridCol w:w="1966"/>
        <w:gridCol w:w="1851"/>
        <w:gridCol w:w="5001"/>
      </w:tblGrid>
      <w:tr w:rsidR="00811158" w:rsidRPr="006746B7" w14:paraId="08F9C073" w14:textId="77777777" w:rsidTr="00811158">
        <w:trPr>
          <w:cantSplit/>
          <w:trHeight w:val="205"/>
          <w:tblHeader/>
        </w:trPr>
        <w:tc>
          <w:tcPr>
            <w:tcW w:w="421" w:type="pct"/>
            <w:shd w:val="clear" w:color="auto" w:fill="auto"/>
            <w:vAlign w:val="center"/>
          </w:tcPr>
          <w:p w14:paraId="6E07B16B" w14:textId="77777777" w:rsidR="00811158" w:rsidRPr="006746B7" w:rsidRDefault="00811158" w:rsidP="009A1CEF">
            <w:pPr>
              <w:jc w:val="center"/>
              <w:rPr>
                <w:b/>
              </w:rPr>
            </w:pPr>
            <w:r w:rsidRPr="006746B7">
              <w:rPr>
                <w:b/>
              </w:rPr>
              <w:t>Lp.</w:t>
            </w:r>
          </w:p>
        </w:tc>
        <w:tc>
          <w:tcPr>
            <w:tcW w:w="1021" w:type="pct"/>
            <w:shd w:val="clear" w:color="auto" w:fill="auto"/>
            <w:vAlign w:val="center"/>
          </w:tcPr>
          <w:p w14:paraId="382E4703" w14:textId="77777777" w:rsidR="00811158" w:rsidRPr="006746B7" w:rsidRDefault="00811158" w:rsidP="009A1CEF">
            <w:pPr>
              <w:jc w:val="center"/>
              <w:rPr>
                <w:b/>
              </w:rPr>
            </w:pPr>
            <w:r w:rsidRPr="006746B7">
              <w:rPr>
                <w:b/>
              </w:rPr>
              <w:t>Typ</w:t>
            </w:r>
          </w:p>
        </w:tc>
        <w:tc>
          <w:tcPr>
            <w:tcW w:w="961" w:type="pct"/>
            <w:shd w:val="clear" w:color="auto" w:fill="auto"/>
            <w:vAlign w:val="center"/>
          </w:tcPr>
          <w:p w14:paraId="626722B7" w14:textId="77777777" w:rsidR="00811158" w:rsidRPr="006746B7" w:rsidRDefault="00811158" w:rsidP="009A1CEF">
            <w:pPr>
              <w:jc w:val="center"/>
              <w:rPr>
                <w:b/>
              </w:rPr>
            </w:pPr>
            <w:r w:rsidRPr="006746B7">
              <w:rPr>
                <w:b/>
              </w:rPr>
              <w:t>Nazwa</w:t>
            </w:r>
          </w:p>
        </w:tc>
        <w:tc>
          <w:tcPr>
            <w:tcW w:w="2598" w:type="pct"/>
            <w:shd w:val="clear" w:color="auto" w:fill="auto"/>
            <w:vAlign w:val="center"/>
          </w:tcPr>
          <w:p w14:paraId="29ABC483" w14:textId="77777777" w:rsidR="00811158" w:rsidRPr="006746B7" w:rsidRDefault="00811158" w:rsidP="009A1CEF">
            <w:pPr>
              <w:jc w:val="center"/>
              <w:rPr>
                <w:b/>
              </w:rPr>
            </w:pPr>
            <w:r w:rsidRPr="006746B7">
              <w:rPr>
                <w:b/>
              </w:rPr>
              <w:t>Opis / właściwości</w:t>
            </w:r>
          </w:p>
        </w:tc>
      </w:tr>
      <w:tr w:rsidR="00811158" w:rsidRPr="006746B7" w14:paraId="1A9FF8C1" w14:textId="77777777" w:rsidTr="00811158">
        <w:tc>
          <w:tcPr>
            <w:tcW w:w="421" w:type="pct"/>
            <w:shd w:val="clear" w:color="auto" w:fill="auto"/>
          </w:tcPr>
          <w:p w14:paraId="7058BF23" w14:textId="77777777" w:rsidR="00811158" w:rsidRPr="006746B7" w:rsidRDefault="00811158" w:rsidP="009A1CEF">
            <w:pPr>
              <w:jc w:val="center"/>
              <w:rPr>
                <w:rFonts w:cs="Cambria Math"/>
              </w:rPr>
            </w:pPr>
            <w:r>
              <w:rPr>
                <w:rFonts w:cs="Cambria Math"/>
              </w:rPr>
              <w:t>1</w:t>
            </w:r>
          </w:p>
        </w:tc>
        <w:tc>
          <w:tcPr>
            <w:tcW w:w="1021" w:type="pct"/>
            <w:shd w:val="clear" w:color="auto" w:fill="auto"/>
          </w:tcPr>
          <w:p w14:paraId="17A986DF" w14:textId="77777777" w:rsidR="00811158" w:rsidRPr="006746B7" w:rsidRDefault="00811158" w:rsidP="009A1CEF">
            <w:pPr>
              <w:rPr>
                <w:rFonts w:cs="Cambria Math"/>
              </w:rPr>
            </w:pPr>
            <w:r>
              <w:rPr>
                <w:rFonts w:cs="Cambria Math"/>
              </w:rPr>
              <w:t>Nagłówek H3</w:t>
            </w:r>
          </w:p>
        </w:tc>
        <w:tc>
          <w:tcPr>
            <w:tcW w:w="961" w:type="pct"/>
            <w:shd w:val="clear" w:color="auto" w:fill="auto"/>
          </w:tcPr>
          <w:p w14:paraId="5DA7D4E1" w14:textId="77777777" w:rsidR="00811158" w:rsidRPr="006746B7" w:rsidRDefault="00811158" w:rsidP="009A1CEF">
            <w:pPr>
              <w:rPr>
                <w:rFonts w:cs="Cambria Math"/>
              </w:rPr>
            </w:pPr>
            <w:r>
              <w:rPr>
                <w:rFonts w:cs="Cambria Math"/>
              </w:rPr>
              <w:t>Wyniki…</w:t>
            </w:r>
          </w:p>
        </w:tc>
        <w:tc>
          <w:tcPr>
            <w:tcW w:w="2598" w:type="pct"/>
            <w:shd w:val="clear" w:color="auto" w:fill="auto"/>
          </w:tcPr>
          <w:p w14:paraId="0A9E9A9A" w14:textId="77777777" w:rsidR="00811158" w:rsidRPr="006746B7" w:rsidRDefault="00811158" w:rsidP="009A1CEF">
            <w:pPr>
              <w:rPr>
                <w:rFonts w:cs="Cambria Math"/>
              </w:rPr>
            </w:pPr>
            <w:r>
              <w:rPr>
                <w:rFonts w:cs="Cambria Math"/>
              </w:rPr>
              <w:t>Tytuł oceny – redaktor może wykorzystać istniejące typy ocen, lub dodać własne. Dotyczy to również ikon ilustrujących typy ocen.</w:t>
            </w:r>
          </w:p>
        </w:tc>
      </w:tr>
      <w:tr w:rsidR="00811158" w:rsidRPr="006746B7" w14:paraId="302F8E2A" w14:textId="77777777" w:rsidTr="00811158">
        <w:tc>
          <w:tcPr>
            <w:tcW w:w="421" w:type="pct"/>
            <w:shd w:val="clear" w:color="auto" w:fill="auto"/>
          </w:tcPr>
          <w:p w14:paraId="0616C515" w14:textId="77777777" w:rsidR="00811158" w:rsidRDefault="00811158" w:rsidP="009A1CEF">
            <w:pPr>
              <w:jc w:val="center"/>
              <w:rPr>
                <w:rFonts w:cs="Cambria Math"/>
              </w:rPr>
            </w:pPr>
            <w:r>
              <w:rPr>
                <w:rFonts w:cs="Cambria Math"/>
              </w:rPr>
              <w:t>2</w:t>
            </w:r>
          </w:p>
        </w:tc>
        <w:tc>
          <w:tcPr>
            <w:tcW w:w="1021" w:type="pct"/>
            <w:shd w:val="clear" w:color="auto" w:fill="auto"/>
          </w:tcPr>
          <w:p w14:paraId="329361C0" w14:textId="77777777" w:rsidR="00811158" w:rsidRDefault="00811158" w:rsidP="009A1CEF">
            <w:pPr>
              <w:rPr>
                <w:rFonts w:cs="Cambria Math"/>
              </w:rPr>
            </w:pPr>
            <w:r>
              <w:rPr>
                <w:rFonts w:cs="Cambria Math"/>
              </w:rPr>
              <w:t>Tekst</w:t>
            </w:r>
          </w:p>
        </w:tc>
        <w:tc>
          <w:tcPr>
            <w:tcW w:w="961" w:type="pct"/>
            <w:shd w:val="clear" w:color="auto" w:fill="auto"/>
          </w:tcPr>
          <w:p w14:paraId="5B19DDE6" w14:textId="77777777" w:rsidR="00811158" w:rsidRDefault="00811158" w:rsidP="009A1CEF">
            <w:pPr>
              <w:rPr>
                <w:rFonts w:cs="Cambria Math"/>
              </w:rPr>
            </w:pPr>
            <w:r>
              <w:rPr>
                <w:rFonts w:cs="Cambria Math"/>
              </w:rPr>
              <w:t>Do….</w:t>
            </w:r>
          </w:p>
        </w:tc>
        <w:tc>
          <w:tcPr>
            <w:tcW w:w="2598" w:type="pct"/>
            <w:shd w:val="clear" w:color="auto" w:fill="auto"/>
          </w:tcPr>
          <w:p w14:paraId="0A62AC45" w14:textId="77777777" w:rsidR="00811158" w:rsidRDefault="00811158" w:rsidP="009A1CEF">
            <w:pPr>
              <w:rPr>
                <w:rFonts w:cs="Cambria Math"/>
              </w:rPr>
            </w:pPr>
            <w:r>
              <w:rPr>
                <w:rFonts w:cs="Cambria Math"/>
              </w:rPr>
              <w:t>Tekst o wynikach dla danego typu oceny</w:t>
            </w:r>
          </w:p>
        </w:tc>
      </w:tr>
      <w:tr w:rsidR="00811158" w:rsidRPr="006746B7" w14:paraId="5D745643" w14:textId="77777777" w:rsidTr="00811158">
        <w:tc>
          <w:tcPr>
            <w:tcW w:w="421" w:type="pct"/>
            <w:shd w:val="clear" w:color="auto" w:fill="auto"/>
          </w:tcPr>
          <w:p w14:paraId="2B6DAAFD" w14:textId="77777777" w:rsidR="00811158" w:rsidRDefault="00811158" w:rsidP="009A1CEF">
            <w:pPr>
              <w:jc w:val="center"/>
              <w:rPr>
                <w:rFonts w:cs="Cambria Math"/>
              </w:rPr>
            </w:pPr>
            <w:r>
              <w:rPr>
                <w:rFonts w:cs="Cambria Math"/>
              </w:rPr>
              <w:t>3</w:t>
            </w:r>
          </w:p>
        </w:tc>
        <w:tc>
          <w:tcPr>
            <w:tcW w:w="1021" w:type="pct"/>
            <w:shd w:val="clear" w:color="auto" w:fill="auto"/>
          </w:tcPr>
          <w:p w14:paraId="29457B90" w14:textId="77777777" w:rsidR="00811158" w:rsidRDefault="00811158" w:rsidP="009A1CEF">
            <w:pPr>
              <w:rPr>
                <w:rFonts w:cs="Cambria Math"/>
              </w:rPr>
            </w:pPr>
            <w:r>
              <w:rPr>
                <w:rFonts w:cs="Cambria Math"/>
              </w:rPr>
              <w:t>Kontener dokumentu</w:t>
            </w:r>
          </w:p>
        </w:tc>
        <w:tc>
          <w:tcPr>
            <w:tcW w:w="961" w:type="pct"/>
            <w:shd w:val="clear" w:color="auto" w:fill="auto"/>
          </w:tcPr>
          <w:p w14:paraId="69A1FA02" w14:textId="77777777" w:rsidR="00811158" w:rsidRDefault="00811158" w:rsidP="009A1CEF">
            <w:pPr>
              <w:rPr>
                <w:rFonts w:cs="Cambria Math"/>
              </w:rPr>
            </w:pPr>
            <w:r>
              <w:rPr>
                <w:rFonts w:cs="Cambria Math"/>
              </w:rPr>
              <w:t>Lista …</w:t>
            </w:r>
          </w:p>
        </w:tc>
        <w:tc>
          <w:tcPr>
            <w:tcW w:w="2598" w:type="pct"/>
            <w:shd w:val="clear" w:color="auto" w:fill="auto"/>
          </w:tcPr>
          <w:p w14:paraId="06010F7F" w14:textId="77777777" w:rsidR="00811158" w:rsidRDefault="00811158" w:rsidP="009A1CEF">
            <w:pPr>
              <w:rPr>
                <w:rFonts w:cs="Cambria Math"/>
              </w:rPr>
            </w:pPr>
            <w:r>
              <w:rPr>
                <w:rFonts w:cs="Cambria Math"/>
              </w:rPr>
              <w:t xml:space="preserve">Zgodnie z formularzem wprowadzania wyników </w:t>
            </w:r>
          </w:p>
        </w:tc>
      </w:tr>
    </w:tbl>
    <w:p w14:paraId="22F57F5C" w14:textId="6FD451D1" w:rsidR="00D32A85" w:rsidRDefault="00D32A85" w:rsidP="00CA15F2">
      <w:pPr>
        <w:pStyle w:val="Legenda"/>
      </w:pPr>
      <w:r>
        <w:t xml:space="preserve">Tabela </w:t>
      </w:r>
      <w:r w:rsidR="00B610C9">
        <w:rPr>
          <w:i w:val="0"/>
          <w:iCs w:val="0"/>
        </w:rPr>
        <w:fldChar w:fldCharType="begin"/>
      </w:r>
      <w:r w:rsidR="00B610C9">
        <w:instrText xml:space="preserve"> SEQ Tabela \* ARABIC </w:instrText>
      </w:r>
      <w:r w:rsidR="00B610C9">
        <w:rPr>
          <w:i w:val="0"/>
          <w:iCs w:val="0"/>
        </w:rPr>
        <w:fldChar w:fldCharType="separate"/>
      </w:r>
      <w:r w:rsidR="006B4094">
        <w:rPr>
          <w:noProof/>
        </w:rPr>
        <w:t>55</w:t>
      </w:r>
      <w:r w:rsidR="00B610C9">
        <w:rPr>
          <w:i w:val="0"/>
          <w:iCs w:val="0"/>
        </w:rPr>
        <w:fldChar w:fldCharType="end"/>
      </w:r>
      <w:r>
        <w:t xml:space="preserve"> Wyniki naborów</w:t>
      </w:r>
    </w:p>
    <w:p w14:paraId="45C4BBFC" w14:textId="5AD89E79" w:rsidR="00B76C69" w:rsidRDefault="00B76C69" w:rsidP="00B76C69">
      <w:pPr>
        <w:pStyle w:val="Nagwek3"/>
      </w:pPr>
      <w:bookmarkStart w:id="245" w:name="_Toc108161173"/>
      <w:bookmarkStart w:id="246" w:name="_Toc108164965"/>
      <w:bookmarkStart w:id="247" w:name="_Toc112366948"/>
      <w:r>
        <w:t>Element [</w:t>
      </w:r>
      <w:r w:rsidR="00D32A85">
        <w:t>10</w:t>
      </w:r>
      <w:r>
        <w:t>] – Stopka</w:t>
      </w:r>
      <w:bookmarkEnd w:id="245"/>
      <w:bookmarkEnd w:id="246"/>
      <w:bookmarkEnd w:id="247"/>
      <w:r>
        <w:t xml:space="preserve"> </w:t>
      </w:r>
    </w:p>
    <w:p w14:paraId="276C9A40" w14:textId="77777777" w:rsidR="00B76C69" w:rsidRDefault="00B76C69" w:rsidP="00B76C69">
      <w:pPr>
        <w:pStyle w:val="Tekstpodstawowy"/>
      </w:pPr>
      <w:bookmarkStart w:id="248" w:name="_Toc108082749"/>
      <w:bookmarkStart w:id="249" w:name="_Toc108161174"/>
      <w:bookmarkStart w:id="250" w:name="_Toc108164966"/>
      <w:r>
        <w:t xml:space="preserve">Komponent został szczegółowo opisany w rozdziale </w:t>
      </w:r>
      <w:r w:rsidRPr="00AB1DBB">
        <w:t>V pkt 2</w:t>
      </w:r>
      <w:r>
        <w:t>.</w:t>
      </w:r>
    </w:p>
    <w:p w14:paraId="0C664BB7" w14:textId="77777777" w:rsidR="00B76C69" w:rsidRDefault="00B76C69" w:rsidP="00B76C69">
      <w:pPr>
        <w:pStyle w:val="Nagwek2"/>
      </w:pPr>
      <w:bookmarkStart w:id="251" w:name="_Lista_aktualności_(artykułów)"/>
      <w:bookmarkStart w:id="252" w:name="_Toc112366949"/>
      <w:bookmarkStart w:id="253" w:name="_Toc121520928"/>
      <w:bookmarkEnd w:id="251"/>
      <w:r>
        <w:t>Lista aktualności (artykułów)</w:t>
      </w:r>
      <w:bookmarkEnd w:id="252"/>
      <w:bookmarkEnd w:id="253"/>
    </w:p>
    <w:p w14:paraId="4B736360" w14:textId="77777777" w:rsidR="00B76C69" w:rsidRDefault="00B76C69" w:rsidP="00B76C69">
      <w:pPr>
        <w:pStyle w:val="Tekstpodstawowy"/>
      </w:pPr>
      <w:r>
        <w:t>Lista aktualności to szablon prezentujący artykuły podpięte w Sekcji Aktualności.</w:t>
      </w:r>
    </w:p>
    <w:p w14:paraId="24B8470C" w14:textId="168C6BE6" w:rsidR="00B76C69" w:rsidRDefault="00B76C69" w:rsidP="00B76C69">
      <w:pPr>
        <w:pStyle w:val="Tekstpodstawowy"/>
      </w:pPr>
      <w:r>
        <w:t xml:space="preserve">Korespondujący szablon frontendowy: </w:t>
      </w:r>
      <w:hyperlink r:id="rId274" w:history="1">
        <w:r w:rsidR="00707200">
          <w:rPr>
            <w:rStyle w:val="Hipercze"/>
          </w:rPr>
          <w:t>http://template-feux.mobilems.pl/fe/RP/[V.10]aktualnosci-lista.html</w:t>
        </w:r>
      </w:hyperlink>
    </w:p>
    <w:p w14:paraId="7422FA58" w14:textId="56ECC2CD" w:rsidR="00B76C69" w:rsidRPr="00676A77" w:rsidRDefault="00B76C69" w:rsidP="00B76C69">
      <w:pPr>
        <w:pStyle w:val="Tekstpodstawowy"/>
        <w:rPr>
          <w:b/>
        </w:rPr>
      </w:pPr>
      <w:r w:rsidRPr="00676A77">
        <w:rPr>
          <w:b/>
        </w:rPr>
        <w:t xml:space="preserve">Szablon jest szablonem unikatowym, przeznaczonym wyłącznie do obsługi funkcjonalności </w:t>
      </w:r>
      <w:r w:rsidR="002A5EDB">
        <w:rPr>
          <w:b/>
        </w:rPr>
        <w:t xml:space="preserve">Listy </w:t>
      </w:r>
      <w:r w:rsidR="002958D0">
        <w:rPr>
          <w:b/>
        </w:rPr>
        <w:t>aktualności</w:t>
      </w:r>
      <w:r w:rsidRPr="00676A77">
        <w:rPr>
          <w:b/>
        </w:rPr>
        <w:t xml:space="preserve">. </w:t>
      </w:r>
    </w:p>
    <w:p w14:paraId="7A2D34DF" w14:textId="782B023E" w:rsidR="00B76C69" w:rsidRDefault="00B76C69" w:rsidP="00B76C69">
      <w:pPr>
        <w:pStyle w:val="Tekstpodstawowy"/>
      </w:pPr>
      <w:r w:rsidRPr="00FD41B3">
        <w:rPr>
          <w:b/>
          <w:i/>
        </w:rPr>
        <w:t>UWAGA!</w:t>
      </w:r>
      <w:r w:rsidRPr="00676A77">
        <w:rPr>
          <w:b/>
        </w:rPr>
        <w:t xml:space="preserve"> </w:t>
      </w:r>
      <w:r w:rsidRPr="00FD41B3">
        <w:rPr>
          <w:i/>
        </w:rPr>
        <w:t xml:space="preserve">Powyższy szablon jest dostępny z pozycji Menu (AKTUALNOŚCI) oraz z </w:t>
      </w:r>
      <w:r>
        <w:rPr>
          <w:i/>
        </w:rPr>
        <w:t>Sekcji</w:t>
      </w:r>
      <w:r w:rsidRPr="00FD41B3">
        <w:rPr>
          <w:i/>
        </w:rPr>
        <w:t xml:space="preserve"> Aktualności</w:t>
      </w:r>
    </w:p>
    <w:p w14:paraId="3352494C" w14:textId="77777777" w:rsidR="00B76C69" w:rsidRDefault="00B76C69" w:rsidP="00B76C69">
      <w:pPr>
        <w:pStyle w:val="Tekstpodstawowy"/>
      </w:pPr>
      <w:r>
        <w:t>Ścieżka kroków użytkownika:</w:t>
      </w:r>
    </w:p>
    <w:p w14:paraId="76D2ACDE" w14:textId="77777777" w:rsidR="00B76C69" w:rsidRDefault="00B76C69" w:rsidP="00B76C69">
      <w:pPr>
        <w:keepNext/>
      </w:pPr>
      <w:r>
        <w:rPr>
          <w:noProof/>
          <w:lang w:eastAsia="pl-PL"/>
        </w:rPr>
        <w:drawing>
          <wp:inline distT="0" distB="0" distL="0" distR="0" wp14:anchorId="7F370649" wp14:editId="3FCE85C9">
            <wp:extent cx="5486400" cy="1676400"/>
            <wp:effectExtent l="0" t="0" r="38100" b="0"/>
            <wp:docPr id="463" name="Diagram 4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5" r:lo="rId276" r:qs="rId277" r:cs="rId278"/>
              </a:graphicData>
            </a:graphic>
          </wp:inline>
        </w:drawing>
      </w:r>
    </w:p>
    <w:p w14:paraId="0B3EACB3" w14:textId="6BAC03E0"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32</w:t>
      </w:r>
      <w:r>
        <w:fldChar w:fldCharType="end"/>
      </w:r>
      <w:r>
        <w:t xml:space="preserve"> Lista aktualności – ścieżka użytkownika</w:t>
      </w:r>
    </w:p>
    <w:p w14:paraId="7E73FFCD" w14:textId="77777777" w:rsidR="00B76C69" w:rsidRDefault="00B76C69" w:rsidP="00B76C69">
      <w:pPr>
        <w:keepNext/>
      </w:pPr>
      <w:r>
        <w:rPr>
          <w:noProof/>
          <w:lang w:eastAsia="pl-PL"/>
        </w:rPr>
        <w:drawing>
          <wp:inline distT="0" distB="0" distL="0" distR="0" wp14:anchorId="7D0DE616" wp14:editId="1940DFE4">
            <wp:extent cx="4421573" cy="3577590"/>
            <wp:effectExtent l="19050" t="19050" r="17145" b="22860"/>
            <wp:docPr id="47" name="Obraz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descr="Diagram&#10;&#10;Description automatically generated"/>
                    <pic:cNvPicPr/>
                  </pic:nvPicPr>
                  <pic:blipFill>
                    <a:blip r:embed="rId280" cstate="email">
                      <a:extLst>
                        <a:ext uri="{28A0092B-C50C-407E-A947-70E740481C1C}">
                          <a14:useLocalDpi xmlns:a14="http://schemas.microsoft.com/office/drawing/2010/main"/>
                        </a:ext>
                      </a:extLst>
                    </a:blip>
                    <a:stretch>
                      <a:fillRect/>
                    </a:stretch>
                  </pic:blipFill>
                  <pic:spPr>
                    <a:xfrm>
                      <a:off x="0" y="0"/>
                      <a:ext cx="4458105" cy="3607148"/>
                    </a:xfrm>
                    <a:prstGeom prst="rect">
                      <a:avLst/>
                    </a:prstGeom>
                    <a:ln w="3175">
                      <a:solidFill>
                        <a:schemeClr val="tx1"/>
                      </a:solidFill>
                    </a:ln>
                  </pic:spPr>
                </pic:pic>
              </a:graphicData>
            </a:graphic>
          </wp:inline>
        </w:drawing>
      </w:r>
    </w:p>
    <w:p w14:paraId="43296531" w14:textId="4F687CC4"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33</w:t>
      </w:r>
      <w:r>
        <w:fldChar w:fldCharType="end"/>
      </w:r>
      <w:r w:rsidRPr="0031372D">
        <w:t xml:space="preserve"> </w:t>
      </w:r>
      <w:r>
        <w:t>Lista aktualności – schemat strony</w:t>
      </w:r>
    </w:p>
    <w:p w14:paraId="261BDD3F" w14:textId="77777777" w:rsidR="00B76C69" w:rsidRDefault="00B76C69" w:rsidP="00B76C69">
      <w:pPr>
        <w:pStyle w:val="Nagwek3"/>
      </w:pPr>
      <w:bookmarkStart w:id="254" w:name="_Toc112366950"/>
      <w:r>
        <w:t>Element [1] – Menu główne</w:t>
      </w:r>
      <w:bookmarkEnd w:id="254"/>
    </w:p>
    <w:p w14:paraId="16038890" w14:textId="6075A6D4" w:rsidR="00B76C69" w:rsidRDefault="00403718" w:rsidP="00B76C69">
      <w:pPr>
        <w:keepNext/>
        <w:ind w:right="-57"/>
      </w:pPr>
      <w:r>
        <w:rPr>
          <w:noProof/>
          <w:lang w:eastAsia="pl-PL"/>
        </w:rPr>
        <w:drawing>
          <wp:inline distT="0" distB="0" distL="0" distR="0" wp14:anchorId="32BA1AE5" wp14:editId="3D221B14">
            <wp:extent cx="6115050" cy="742950"/>
            <wp:effectExtent l="0" t="0" r="0" b="0"/>
            <wp:docPr id="1200" name="Obraz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6115050" cy="742950"/>
                    </a:xfrm>
                    <a:prstGeom prst="rect">
                      <a:avLst/>
                    </a:prstGeom>
                    <a:noFill/>
                    <a:ln>
                      <a:noFill/>
                    </a:ln>
                  </pic:spPr>
                </pic:pic>
              </a:graphicData>
            </a:graphic>
          </wp:inline>
        </w:drawing>
      </w:r>
    </w:p>
    <w:p w14:paraId="209ACB84" w14:textId="33615854"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34</w:t>
      </w:r>
      <w:r>
        <w:fldChar w:fldCharType="end"/>
      </w:r>
      <w:r w:rsidRPr="0031372D">
        <w:t xml:space="preserve"> </w:t>
      </w:r>
      <w:r>
        <w:t>Lista aktualności, element [1] - Menu główne</w:t>
      </w:r>
    </w:p>
    <w:p w14:paraId="6D7E3A34" w14:textId="127D0FA6" w:rsidR="00B76C69" w:rsidRDefault="00B76C69" w:rsidP="00B76C69">
      <w:pPr>
        <w:pStyle w:val="Tekstpodstawowy"/>
      </w:pPr>
      <w:r>
        <w:t xml:space="preserve">Menu główne ma taką samą funkcjonalność jak opisana w </w:t>
      </w:r>
      <w:r w:rsidRPr="00387598">
        <w:t xml:space="preserve">rozdziale </w:t>
      </w:r>
      <w:r w:rsidRPr="00B44715">
        <w:t>V pkt 1</w:t>
      </w:r>
      <w:r>
        <w:t>, za wyjątkiem:</w:t>
      </w:r>
    </w:p>
    <w:p w14:paraId="1E8BC006" w14:textId="77777777" w:rsidR="00B76C69" w:rsidRDefault="00B76C69" w:rsidP="00B76C69">
      <w:pPr>
        <w:pStyle w:val="Lista2"/>
        <w:numPr>
          <w:ilvl w:val="0"/>
          <w:numId w:val="42"/>
        </w:numPr>
      </w:pPr>
      <w:r>
        <w:t>logo [1] właściwego dla portalu</w:t>
      </w:r>
    </w:p>
    <w:p w14:paraId="725265A4" w14:textId="77777777" w:rsidR="00B76C69" w:rsidRDefault="00B76C69" w:rsidP="00B76C69">
      <w:pPr>
        <w:pStyle w:val="Lista2"/>
        <w:numPr>
          <w:ilvl w:val="0"/>
          <w:numId w:val="42"/>
        </w:numPr>
      </w:pPr>
      <w:r>
        <w:t>tekstu z tłem: AKTUALNOŚCI [2]</w:t>
      </w:r>
    </w:p>
    <w:p w14:paraId="5E123F02" w14:textId="77777777" w:rsidR="00B76C69" w:rsidRDefault="00B76C69" w:rsidP="00B76C69">
      <w:pPr>
        <w:pStyle w:val="Nagwek3"/>
      </w:pPr>
      <w:bookmarkStart w:id="255" w:name="_Toc112366951"/>
      <w:r>
        <w:t>Element [2] – Nagłówek</w:t>
      </w:r>
      <w:bookmarkEnd w:id="255"/>
    </w:p>
    <w:p w14:paraId="7D08286F" w14:textId="77777777" w:rsidR="00B76C69" w:rsidRDefault="00B76C69" w:rsidP="00B76C69">
      <w:pPr>
        <w:keepNext/>
      </w:pPr>
      <w:r>
        <w:rPr>
          <w:noProof/>
          <w:lang w:eastAsia="pl-PL"/>
        </w:rPr>
        <w:drawing>
          <wp:inline distT="0" distB="0" distL="0" distR="0" wp14:anchorId="170CC7E1" wp14:editId="605CCFC3">
            <wp:extent cx="5304536" cy="864870"/>
            <wp:effectExtent l="19050" t="19050" r="10795" b="11430"/>
            <wp:docPr id="54" name="Obraz 5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tekst&#10;&#10;Opis wygenerowany automatycznie"/>
                    <pic:cNvPicPr>
                      <a:picLocks noChangeAspect="1" noChangeArrowheads="1"/>
                    </pic:cNvPicPr>
                  </pic:nvPicPr>
                  <pic:blipFill>
                    <a:blip r:embed="rId282">
                      <a:extLst>
                        <a:ext uri="{28A0092B-C50C-407E-A947-70E740481C1C}">
                          <a14:useLocalDpi xmlns:a14="http://schemas.microsoft.com/office/drawing/2010/main"/>
                        </a:ext>
                      </a:extLst>
                    </a:blip>
                    <a:srcRect/>
                    <a:stretch>
                      <a:fillRect/>
                    </a:stretch>
                  </pic:blipFill>
                  <pic:spPr bwMode="auto">
                    <a:xfrm>
                      <a:off x="0" y="0"/>
                      <a:ext cx="5305839" cy="865082"/>
                    </a:xfrm>
                    <a:prstGeom prst="rect">
                      <a:avLst/>
                    </a:prstGeom>
                    <a:noFill/>
                    <a:ln w="3175">
                      <a:solidFill>
                        <a:schemeClr val="tx1"/>
                      </a:solidFill>
                    </a:ln>
                  </pic:spPr>
                </pic:pic>
              </a:graphicData>
            </a:graphic>
          </wp:inline>
        </w:drawing>
      </w:r>
    </w:p>
    <w:p w14:paraId="3D041C11" w14:textId="25B11F80"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35</w:t>
      </w:r>
      <w:r>
        <w:fldChar w:fldCharType="end"/>
      </w:r>
      <w:r w:rsidRPr="008818BE">
        <w:t xml:space="preserve"> </w:t>
      </w:r>
      <w:r>
        <w:t>Lista aktualności, element [2] – Nagłówek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092"/>
        <w:gridCol w:w="1866"/>
        <w:gridCol w:w="1885"/>
        <w:gridCol w:w="4785"/>
      </w:tblGrid>
      <w:tr w:rsidR="00811158" w:rsidRPr="006746B7" w14:paraId="7613876E" w14:textId="77777777" w:rsidTr="00811158">
        <w:trPr>
          <w:cantSplit/>
          <w:trHeight w:val="205"/>
          <w:tblHeader/>
        </w:trPr>
        <w:tc>
          <w:tcPr>
            <w:tcW w:w="567" w:type="pct"/>
            <w:shd w:val="clear" w:color="auto" w:fill="auto"/>
            <w:vAlign w:val="center"/>
          </w:tcPr>
          <w:p w14:paraId="61B587D3" w14:textId="77777777" w:rsidR="00811158" w:rsidRPr="006746B7" w:rsidRDefault="00811158" w:rsidP="009A1CEF">
            <w:pPr>
              <w:jc w:val="center"/>
              <w:rPr>
                <w:b/>
              </w:rPr>
            </w:pPr>
            <w:r w:rsidRPr="006746B7">
              <w:rPr>
                <w:b/>
              </w:rPr>
              <w:t>Lp.</w:t>
            </w:r>
          </w:p>
        </w:tc>
        <w:tc>
          <w:tcPr>
            <w:tcW w:w="969" w:type="pct"/>
            <w:shd w:val="clear" w:color="auto" w:fill="auto"/>
            <w:vAlign w:val="center"/>
          </w:tcPr>
          <w:p w14:paraId="0C2886B7" w14:textId="77777777" w:rsidR="00811158" w:rsidRPr="006746B7" w:rsidRDefault="00811158" w:rsidP="009A1CEF">
            <w:pPr>
              <w:jc w:val="center"/>
              <w:rPr>
                <w:b/>
              </w:rPr>
            </w:pPr>
            <w:r w:rsidRPr="006746B7">
              <w:rPr>
                <w:b/>
              </w:rPr>
              <w:t>Typ</w:t>
            </w:r>
          </w:p>
        </w:tc>
        <w:tc>
          <w:tcPr>
            <w:tcW w:w="979" w:type="pct"/>
            <w:shd w:val="clear" w:color="auto" w:fill="auto"/>
            <w:vAlign w:val="center"/>
          </w:tcPr>
          <w:p w14:paraId="09C4E4E3" w14:textId="77777777" w:rsidR="00811158" w:rsidRPr="006746B7" w:rsidRDefault="00811158" w:rsidP="009A1CEF">
            <w:pPr>
              <w:jc w:val="center"/>
              <w:rPr>
                <w:b/>
              </w:rPr>
            </w:pPr>
            <w:r w:rsidRPr="006746B7">
              <w:rPr>
                <w:b/>
              </w:rPr>
              <w:t>Nazwa</w:t>
            </w:r>
          </w:p>
        </w:tc>
        <w:tc>
          <w:tcPr>
            <w:tcW w:w="2485" w:type="pct"/>
            <w:shd w:val="clear" w:color="auto" w:fill="auto"/>
            <w:vAlign w:val="center"/>
          </w:tcPr>
          <w:p w14:paraId="618D9A1A" w14:textId="77777777" w:rsidR="00811158" w:rsidRPr="006746B7" w:rsidRDefault="00811158" w:rsidP="009A1CEF">
            <w:pPr>
              <w:jc w:val="center"/>
              <w:rPr>
                <w:b/>
              </w:rPr>
            </w:pPr>
            <w:r w:rsidRPr="006746B7">
              <w:rPr>
                <w:b/>
              </w:rPr>
              <w:t>Opis / właściwości</w:t>
            </w:r>
          </w:p>
        </w:tc>
      </w:tr>
      <w:tr w:rsidR="00811158" w:rsidRPr="006746B7" w14:paraId="0F229E27" w14:textId="77777777" w:rsidTr="00811158">
        <w:tc>
          <w:tcPr>
            <w:tcW w:w="567" w:type="pct"/>
            <w:shd w:val="clear" w:color="auto" w:fill="auto"/>
          </w:tcPr>
          <w:p w14:paraId="663F75A1" w14:textId="77777777" w:rsidR="00811158" w:rsidRPr="006746B7" w:rsidRDefault="00811158" w:rsidP="009A1CEF">
            <w:pPr>
              <w:jc w:val="center"/>
              <w:rPr>
                <w:rFonts w:cs="Cambria Math"/>
              </w:rPr>
            </w:pPr>
            <w:r w:rsidRPr="2309E851">
              <w:rPr>
                <w:rFonts w:cs="Cambria Math"/>
              </w:rPr>
              <w:t>1</w:t>
            </w:r>
          </w:p>
        </w:tc>
        <w:tc>
          <w:tcPr>
            <w:tcW w:w="969" w:type="pct"/>
            <w:shd w:val="clear" w:color="auto" w:fill="auto"/>
          </w:tcPr>
          <w:p w14:paraId="2B908645" w14:textId="77777777" w:rsidR="00811158" w:rsidRPr="006746B7" w:rsidRDefault="00811158" w:rsidP="009A1CEF">
            <w:pPr>
              <w:rPr>
                <w:rFonts w:cs="Cambria Math"/>
              </w:rPr>
            </w:pPr>
            <w:r>
              <w:rPr>
                <w:rFonts w:cs="Cambria Math"/>
              </w:rPr>
              <w:t>Nagłówek H2</w:t>
            </w:r>
          </w:p>
        </w:tc>
        <w:tc>
          <w:tcPr>
            <w:tcW w:w="979" w:type="pct"/>
            <w:shd w:val="clear" w:color="auto" w:fill="auto"/>
          </w:tcPr>
          <w:p w14:paraId="627BC44E" w14:textId="77777777" w:rsidR="00811158" w:rsidRPr="006746B7" w:rsidRDefault="00811158" w:rsidP="009A1CEF">
            <w:pPr>
              <w:rPr>
                <w:rFonts w:cs="Cambria Math"/>
              </w:rPr>
            </w:pPr>
            <w:r>
              <w:rPr>
                <w:rFonts w:cs="Cambria Math"/>
              </w:rPr>
              <w:t>Aktualności</w:t>
            </w:r>
          </w:p>
        </w:tc>
        <w:tc>
          <w:tcPr>
            <w:tcW w:w="2485" w:type="pct"/>
            <w:shd w:val="clear" w:color="auto" w:fill="auto"/>
          </w:tcPr>
          <w:p w14:paraId="4126C9DD" w14:textId="77777777" w:rsidR="00811158" w:rsidRPr="006746B7" w:rsidRDefault="00811158" w:rsidP="009A1CEF">
            <w:pPr>
              <w:rPr>
                <w:rFonts w:cs="Cambria Math"/>
              </w:rPr>
            </w:pPr>
            <w:r>
              <w:rPr>
                <w:rFonts w:cs="Cambria Math"/>
              </w:rPr>
              <w:t>Tekst statyczny</w:t>
            </w:r>
          </w:p>
        </w:tc>
      </w:tr>
      <w:tr w:rsidR="00811158" w:rsidRPr="006746B7" w14:paraId="01223F10" w14:textId="77777777" w:rsidTr="00811158">
        <w:tc>
          <w:tcPr>
            <w:tcW w:w="567" w:type="pct"/>
            <w:shd w:val="clear" w:color="auto" w:fill="auto"/>
          </w:tcPr>
          <w:p w14:paraId="3E19FA1C" w14:textId="77777777" w:rsidR="00811158" w:rsidRPr="00195BDE" w:rsidRDefault="00811158" w:rsidP="009A1CEF">
            <w:pPr>
              <w:jc w:val="center"/>
              <w:rPr>
                <w:rFonts w:cs="Cambria Math"/>
              </w:rPr>
            </w:pPr>
            <w:r w:rsidRPr="2309E851">
              <w:rPr>
                <w:rFonts w:cs="Cambria Math"/>
              </w:rPr>
              <w:t>2</w:t>
            </w:r>
          </w:p>
        </w:tc>
        <w:tc>
          <w:tcPr>
            <w:tcW w:w="969" w:type="pct"/>
            <w:shd w:val="clear" w:color="auto" w:fill="auto"/>
          </w:tcPr>
          <w:p w14:paraId="059CEA01" w14:textId="77777777" w:rsidR="00811158" w:rsidRPr="006746B7" w:rsidRDefault="00811158" w:rsidP="009A1CEF">
            <w:pPr>
              <w:rPr>
                <w:rFonts w:cs="Cambria Math"/>
              </w:rPr>
            </w:pPr>
            <w:r>
              <w:rPr>
                <w:rFonts w:cs="Cambria Math"/>
              </w:rPr>
              <w:t>Okruszki</w:t>
            </w:r>
          </w:p>
        </w:tc>
        <w:tc>
          <w:tcPr>
            <w:tcW w:w="979" w:type="pct"/>
            <w:shd w:val="clear" w:color="auto" w:fill="auto"/>
          </w:tcPr>
          <w:p w14:paraId="6FC9D611" w14:textId="77777777" w:rsidR="00811158" w:rsidRPr="006746B7" w:rsidRDefault="00811158" w:rsidP="009A1CEF">
            <w:pPr>
              <w:spacing w:after="0"/>
              <w:rPr>
                <w:rFonts w:cs="Cambria Math"/>
              </w:rPr>
            </w:pPr>
            <w:r>
              <w:rPr>
                <w:rFonts w:cs="Cambria Math"/>
              </w:rPr>
              <w:t xml:space="preserve">Ikona </w:t>
            </w:r>
          </w:p>
        </w:tc>
        <w:tc>
          <w:tcPr>
            <w:tcW w:w="2485" w:type="pct"/>
            <w:shd w:val="clear" w:color="auto" w:fill="auto"/>
          </w:tcPr>
          <w:p w14:paraId="2D2642BD" w14:textId="77777777" w:rsidR="00811158" w:rsidRPr="006746B7" w:rsidRDefault="00811158" w:rsidP="009A1CEF">
            <w:pPr>
              <w:rPr>
                <w:rFonts w:cs="Cambria Math"/>
              </w:rPr>
            </w:pPr>
            <w:r w:rsidRPr="2309E851">
              <w:rPr>
                <w:rFonts w:cs="Cambria Math"/>
              </w:rPr>
              <w:t xml:space="preserve">Opis w rozdziale </w:t>
            </w:r>
            <w:r w:rsidRPr="00E70A5B">
              <w:rPr>
                <w:rFonts w:cs="Cambria Math"/>
              </w:rPr>
              <w:t>V pkt.10</w:t>
            </w:r>
          </w:p>
        </w:tc>
      </w:tr>
      <w:tr w:rsidR="00811158" w:rsidRPr="006746B7" w14:paraId="440BCD0B" w14:textId="77777777" w:rsidTr="00811158">
        <w:tc>
          <w:tcPr>
            <w:tcW w:w="567" w:type="pct"/>
            <w:shd w:val="clear" w:color="auto" w:fill="auto"/>
          </w:tcPr>
          <w:p w14:paraId="19D9ECB5" w14:textId="77777777" w:rsidR="00811158" w:rsidRDefault="00811158" w:rsidP="009A1CEF">
            <w:pPr>
              <w:jc w:val="center"/>
              <w:rPr>
                <w:rFonts w:cs="Cambria Math"/>
              </w:rPr>
            </w:pPr>
            <w:r w:rsidRPr="2309E851">
              <w:rPr>
                <w:rFonts w:cs="Cambria Math"/>
              </w:rPr>
              <w:t>3</w:t>
            </w:r>
          </w:p>
        </w:tc>
        <w:tc>
          <w:tcPr>
            <w:tcW w:w="969" w:type="pct"/>
            <w:shd w:val="clear" w:color="auto" w:fill="auto"/>
          </w:tcPr>
          <w:p w14:paraId="585A8F74" w14:textId="77777777" w:rsidR="00811158" w:rsidRDefault="00811158" w:rsidP="009A1CEF">
            <w:pPr>
              <w:rPr>
                <w:rFonts w:cs="Cambria Math"/>
              </w:rPr>
            </w:pPr>
            <w:r>
              <w:rPr>
                <w:rFonts w:cs="Cambria Math"/>
              </w:rPr>
              <w:t xml:space="preserve">Filtry </w:t>
            </w:r>
          </w:p>
        </w:tc>
        <w:tc>
          <w:tcPr>
            <w:tcW w:w="979" w:type="pct"/>
            <w:shd w:val="clear" w:color="auto" w:fill="auto"/>
          </w:tcPr>
          <w:p w14:paraId="253E4739" w14:textId="77777777" w:rsidR="00811158" w:rsidRDefault="00811158" w:rsidP="009A1CEF">
            <w:pPr>
              <w:spacing w:after="0"/>
              <w:rPr>
                <w:rFonts w:cs="Cambria Math"/>
              </w:rPr>
            </w:pPr>
            <w:r>
              <w:rPr>
                <w:rFonts w:cs="Cambria Math"/>
              </w:rPr>
              <w:t>Temat…</w:t>
            </w:r>
          </w:p>
        </w:tc>
        <w:tc>
          <w:tcPr>
            <w:tcW w:w="2485" w:type="pct"/>
            <w:shd w:val="clear" w:color="auto" w:fill="auto"/>
          </w:tcPr>
          <w:p w14:paraId="613F0B0E" w14:textId="77777777" w:rsidR="00811158" w:rsidRDefault="00811158" w:rsidP="009A1CEF">
            <w:pPr>
              <w:rPr>
                <w:rFonts w:cs="Cambria Math"/>
              </w:rPr>
            </w:pPr>
            <w:r w:rsidRPr="2309E851">
              <w:rPr>
                <w:rFonts w:cs="Cambria Math"/>
              </w:rPr>
              <w:t xml:space="preserve">Opis w rozdziale </w:t>
            </w:r>
            <w:r w:rsidRPr="00E70A5B">
              <w:rPr>
                <w:rFonts w:cs="Cambria Math"/>
              </w:rPr>
              <w:t>V pkt 7</w:t>
            </w:r>
          </w:p>
        </w:tc>
      </w:tr>
    </w:tbl>
    <w:p w14:paraId="13C5F697" w14:textId="7B8BB8B6"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56</w:t>
      </w:r>
      <w:r w:rsidR="00B610C9">
        <w:fldChar w:fldCharType="end"/>
      </w:r>
      <w:r w:rsidRPr="008818BE">
        <w:t xml:space="preserve"> </w:t>
      </w:r>
      <w:r>
        <w:t>Lista aktualności, element [2] – Nagłówek - komponenty</w:t>
      </w:r>
    </w:p>
    <w:p w14:paraId="2C91BF4C" w14:textId="77777777" w:rsidR="00B76C69" w:rsidRDefault="00B76C69" w:rsidP="00B76C69">
      <w:pPr>
        <w:pStyle w:val="Nagwek3"/>
      </w:pPr>
      <w:bookmarkStart w:id="256" w:name="_Toc112366952"/>
      <w:r>
        <w:t>Element [3] – Lista</w:t>
      </w:r>
      <w:bookmarkEnd w:id="256"/>
      <w:r>
        <w:t xml:space="preserve"> </w:t>
      </w:r>
    </w:p>
    <w:p w14:paraId="6E64822D" w14:textId="77777777" w:rsidR="00B76C69" w:rsidRDefault="00B76C69" w:rsidP="00B76C69">
      <w:pPr>
        <w:keepNext/>
      </w:pPr>
      <w:r>
        <w:rPr>
          <w:noProof/>
          <w:lang w:eastAsia="pl-PL"/>
        </w:rPr>
        <w:drawing>
          <wp:inline distT="0" distB="0" distL="0" distR="0" wp14:anchorId="639B618D" wp14:editId="5AFA45C6">
            <wp:extent cx="3867150" cy="3994605"/>
            <wp:effectExtent l="19050" t="19050" r="19050" b="25400"/>
            <wp:docPr id="576" name="Obraz 576" descr="Web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Obraz 576" descr="Website&#10;&#10;Description automatically generated with medium confidence"/>
                    <pic:cNvPicPr>
                      <a:picLocks noChangeAspect="1" noChangeArrowheads="1"/>
                    </pic:cNvPicPr>
                  </pic:nvPicPr>
                  <pic:blipFill>
                    <a:blip r:embed="rId283" cstate="email">
                      <a:extLst>
                        <a:ext uri="{28A0092B-C50C-407E-A947-70E740481C1C}">
                          <a14:useLocalDpi xmlns:a14="http://schemas.microsoft.com/office/drawing/2010/main"/>
                        </a:ext>
                      </a:extLst>
                    </a:blip>
                    <a:srcRect/>
                    <a:stretch>
                      <a:fillRect/>
                    </a:stretch>
                  </pic:blipFill>
                  <pic:spPr bwMode="auto">
                    <a:xfrm>
                      <a:off x="0" y="0"/>
                      <a:ext cx="3881474" cy="4009401"/>
                    </a:xfrm>
                    <a:prstGeom prst="rect">
                      <a:avLst/>
                    </a:prstGeom>
                    <a:noFill/>
                    <a:ln w="3175">
                      <a:solidFill>
                        <a:schemeClr val="tx1"/>
                      </a:solidFill>
                    </a:ln>
                  </pic:spPr>
                </pic:pic>
              </a:graphicData>
            </a:graphic>
          </wp:inline>
        </w:drawing>
      </w:r>
    </w:p>
    <w:p w14:paraId="20E2E1B3" w14:textId="41548050" w:rsidR="00B76C69" w:rsidRPr="00AF6702"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36</w:t>
      </w:r>
      <w:r>
        <w:fldChar w:fldCharType="end"/>
      </w:r>
      <w:r w:rsidRPr="008818BE">
        <w:t xml:space="preserve"> </w:t>
      </w:r>
      <w:r>
        <w:t>Lista aktualności, element [3] - Lista</w:t>
      </w:r>
    </w:p>
    <w:p w14:paraId="3AF9527D" w14:textId="7AAFB0A1" w:rsidR="00B76C69" w:rsidRDefault="00B76C69" w:rsidP="00B76C69">
      <w:pPr>
        <w:pStyle w:val="Tekstpodstawowy"/>
      </w:pPr>
      <w:r>
        <w:t>Lista aktualności składa się z identycznych kontenerów</w:t>
      </w:r>
      <w:r w:rsidR="003E549C">
        <w:t>.</w:t>
      </w:r>
      <w:r>
        <w:t xml:space="preserve"> Każdy z nich może zawierać zdjęcie i tekst [1] lub tylko tekst [2]. Na stronie jest wyświetlanych 5 wierszy kontenerów po 4 w wierszu.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34"/>
        <w:gridCol w:w="2135"/>
        <w:gridCol w:w="1766"/>
        <w:gridCol w:w="4593"/>
      </w:tblGrid>
      <w:tr w:rsidR="00811158" w:rsidRPr="006746B7" w14:paraId="7B416E9A" w14:textId="77777777" w:rsidTr="00811158">
        <w:trPr>
          <w:cantSplit/>
          <w:trHeight w:val="205"/>
          <w:tblHeader/>
        </w:trPr>
        <w:tc>
          <w:tcPr>
            <w:tcW w:w="589" w:type="pct"/>
            <w:shd w:val="clear" w:color="auto" w:fill="auto"/>
            <w:vAlign w:val="center"/>
          </w:tcPr>
          <w:p w14:paraId="09DE63AC" w14:textId="77777777" w:rsidR="00811158" w:rsidRPr="006746B7" w:rsidRDefault="00811158" w:rsidP="009A1CEF">
            <w:pPr>
              <w:jc w:val="center"/>
              <w:rPr>
                <w:b/>
              </w:rPr>
            </w:pPr>
            <w:r w:rsidRPr="006746B7">
              <w:rPr>
                <w:b/>
              </w:rPr>
              <w:t>Lp.</w:t>
            </w:r>
          </w:p>
        </w:tc>
        <w:tc>
          <w:tcPr>
            <w:tcW w:w="1109" w:type="pct"/>
            <w:shd w:val="clear" w:color="auto" w:fill="auto"/>
            <w:vAlign w:val="center"/>
          </w:tcPr>
          <w:p w14:paraId="33A2844B" w14:textId="77777777" w:rsidR="00811158" w:rsidRPr="006746B7" w:rsidRDefault="00811158" w:rsidP="009A1CEF">
            <w:pPr>
              <w:jc w:val="center"/>
              <w:rPr>
                <w:b/>
              </w:rPr>
            </w:pPr>
            <w:r w:rsidRPr="006746B7">
              <w:rPr>
                <w:b/>
              </w:rPr>
              <w:t>Typ</w:t>
            </w:r>
          </w:p>
        </w:tc>
        <w:tc>
          <w:tcPr>
            <w:tcW w:w="917" w:type="pct"/>
            <w:shd w:val="clear" w:color="auto" w:fill="auto"/>
            <w:vAlign w:val="center"/>
          </w:tcPr>
          <w:p w14:paraId="7CB9FDAB" w14:textId="77777777" w:rsidR="00811158" w:rsidRPr="006746B7" w:rsidRDefault="00811158" w:rsidP="009A1CEF">
            <w:pPr>
              <w:jc w:val="center"/>
              <w:rPr>
                <w:b/>
              </w:rPr>
            </w:pPr>
            <w:r w:rsidRPr="006746B7">
              <w:rPr>
                <w:b/>
              </w:rPr>
              <w:t>Nazwa</w:t>
            </w:r>
          </w:p>
        </w:tc>
        <w:tc>
          <w:tcPr>
            <w:tcW w:w="2385" w:type="pct"/>
            <w:shd w:val="clear" w:color="auto" w:fill="auto"/>
            <w:vAlign w:val="center"/>
          </w:tcPr>
          <w:p w14:paraId="064593D1" w14:textId="77777777" w:rsidR="00811158" w:rsidRPr="006746B7" w:rsidRDefault="00811158" w:rsidP="009A1CEF">
            <w:pPr>
              <w:jc w:val="center"/>
              <w:rPr>
                <w:b/>
              </w:rPr>
            </w:pPr>
            <w:r w:rsidRPr="006746B7">
              <w:rPr>
                <w:b/>
              </w:rPr>
              <w:t>Opis / właściwości</w:t>
            </w:r>
          </w:p>
        </w:tc>
      </w:tr>
      <w:tr w:rsidR="00811158" w:rsidRPr="006746B7" w14:paraId="7AFD599C" w14:textId="77777777" w:rsidTr="00811158">
        <w:tc>
          <w:tcPr>
            <w:tcW w:w="589" w:type="pct"/>
            <w:shd w:val="clear" w:color="auto" w:fill="auto"/>
          </w:tcPr>
          <w:p w14:paraId="183D0881" w14:textId="77777777" w:rsidR="00811158" w:rsidRPr="006746B7" w:rsidRDefault="00811158" w:rsidP="009A1CEF">
            <w:pPr>
              <w:jc w:val="center"/>
              <w:rPr>
                <w:rFonts w:cs="Cambria Math"/>
              </w:rPr>
            </w:pPr>
            <w:r>
              <w:br w:type="page"/>
            </w:r>
            <w:r w:rsidRPr="2309E851">
              <w:rPr>
                <w:rFonts w:cs="Cambria Math"/>
              </w:rPr>
              <w:t>1.1</w:t>
            </w:r>
          </w:p>
        </w:tc>
        <w:tc>
          <w:tcPr>
            <w:tcW w:w="1109" w:type="pct"/>
            <w:shd w:val="clear" w:color="auto" w:fill="auto"/>
          </w:tcPr>
          <w:p w14:paraId="787BE865" w14:textId="77777777" w:rsidR="00811158" w:rsidRPr="006746B7" w:rsidRDefault="00811158" w:rsidP="009A1CEF">
            <w:pPr>
              <w:rPr>
                <w:rFonts w:cs="Cambria Math"/>
              </w:rPr>
            </w:pPr>
            <w:r>
              <w:rPr>
                <w:rFonts w:cs="Cambria Math"/>
              </w:rPr>
              <w:t xml:space="preserve">Grafika </w:t>
            </w:r>
          </w:p>
        </w:tc>
        <w:tc>
          <w:tcPr>
            <w:tcW w:w="917" w:type="pct"/>
            <w:shd w:val="clear" w:color="auto" w:fill="auto"/>
          </w:tcPr>
          <w:p w14:paraId="448F58FC" w14:textId="77777777" w:rsidR="00811158" w:rsidRPr="006746B7" w:rsidRDefault="00811158" w:rsidP="009A1CEF">
            <w:pPr>
              <w:rPr>
                <w:rFonts w:cs="Cambria Math"/>
              </w:rPr>
            </w:pPr>
            <w:r>
              <w:rPr>
                <w:rFonts w:cs="Cambria Math"/>
              </w:rPr>
              <w:t xml:space="preserve">Zdjęcie </w:t>
            </w:r>
          </w:p>
        </w:tc>
        <w:tc>
          <w:tcPr>
            <w:tcW w:w="2385" w:type="pct"/>
            <w:shd w:val="clear" w:color="auto" w:fill="auto"/>
          </w:tcPr>
          <w:p w14:paraId="4A55A3C6" w14:textId="77777777" w:rsidR="00811158" w:rsidRPr="006746B7" w:rsidRDefault="00811158" w:rsidP="009A1CEF">
            <w:pPr>
              <w:rPr>
                <w:rFonts w:cs="Cambria Math"/>
              </w:rPr>
            </w:pPr>
            <w:r>
              <w:rPr>
                <w:rFonts w:cs="Cambria Math"/>
              </w:rPr>
              <w:t>Ilustracja aktualności</w:t>
            </w:r>
          </w:p>
        </w:tc>
      </w:tr>
      <w:tr w:rsidR="00811158" w:rsidRPr="006746B7" w14:paraId="31AD3582" w14:textId="77777777" w:rsidTr="00811158">
        <w:tc>
          <w:tcPr>
            <w:tcW w:w="589" w:type="pct"/>
            <w:shd w:val="clear" w:color="auto" w:fill="auto"/>
          </w:tcPr>
          <w:p w14:paraId="6463A577" w14:textId="77777777" w:rsidR="00811158" w:rsidRPr="00195BDE" w:rsidRDefault="00811158" w:rsidP="009A1CEF">
            <w:pPr>
              <w:jc w:val="center"/>
              <w:rPr>
                <w:rFonts w:cs="Cambria Math"/>
              </w:rPr>
            </w:pPr>
            <w:r w:rsidRPr="2309E851">
              <w:rPr>
                <w:rFonts w:cs="Cambria Math"/>
              </w:rPr>
              <w:t>1.2</w:t>
            </w:r>
          </w:p>
        </w:tc>
        <w:tc>
          <w:tcPr>
            <w:tcW w:w="1109" w:type="pct"/>
            <w:shd w:val="clear" w:color="auto" w:fill="auto"/>
          </w:tcPr>
          <w:p w14:paraId="5DCFA05E" w14:textId="77777777" w:rsidR="00811158" w:rsidRPr="006746B7" w:rsidRDefault="00811158" w:rsidP="009A1CEF">
            <w:pPr>
              <w:rPr>
                <w:rFonts w:cs="Cambria Math"/>
              </w:rPr>
            </w:pPr>
            <w:r>
              <w:rPr>
                <w:rFonts w:cs="Cambria Math"/>
              </w:rPr>
              <w:t>Tekst</w:t>
            </w:r>
          </w:p>
        </w:tc>
        <w:tc>
          <w:tcPr>
            <w:tcW w:w="917" w:type="pct"/>
            <w:shd w:val="clear" w:color="auto" w:fill="auto"/>
          </w:tcPr>
          <w:p w14:paraId="014823B3" w14:textId="77777777" w:rsidR="00811158" w:rsidRPr="006746B7" w:rsidRDefault="00811158" w:rsidP="009A1CEF">
            <w:pPr>
              <w:spacing w:after="0"/>
              <w:rPr>
                <w:rFonts w:cs="Cambria Math"/>
              </w:rPr>
            </w:pPr>
            <w:r>
              <w:rPr>
                <w:rFonts w:cs="Cambria Math"/>
              </w:rPr>
              <w:t>01.01.2022</w:t>
            </w:r>
          </w:p>
        </w:tc>
        <w:tc>
          <w:tcPr>
            <w:tcW w:w="2385" w:type="pct"/>
            <w:shd w:val="clear" w:color="auto" w:fill="auto"/>
          </w:tcPr>
          <w:p w14:paraId="478E2C92" w14:textId="77777777" w:rsidR="00811158" w:rsidRPr="006746B7" w:rsidRDefault="00811158" w:rsidP="009A1CEF">
            <w:pPr>
              <w:rPr>
                <w:rFonts w:cs="Cambria Math"/>
              </w:rPr>
            </w:pPr>
            <w:r>
              <w:rPr>
                <w:rFonts w:cs="Cambria Math"/>
              </w:rPr>
              <w:t xml:space="preserve">Data publikacji aktualności </w:t>
            </w:r>
          </w:p>
        </w:tc>
      </w:tr>
      <w:tr w:rsidR="00811158" w:rsidRPr="006746B7" w14:paraId="45B5CA75" w14:textId="77777777" w:rsidTr="00811158">
        <w:tc>
          <w:tcPr>
            <w:tcW w:w="589" w:type="pct"/>
            <w:shd w:val="clear" w:color="auto" w:fill="auto"/>
          </w:tcPr>
          <w:p w14:paraId="5CEA93E4" w14:textId="77777777" w:rsidR="00811158" w:rsidRDefault="00811158" w:rsidP="009A1CEF">
            <w:pPr>
              <w:jc w:val="center"/>
              <w:rPr>
                <w:rFonts w:cs="Cambria Math"/>
              </w:rPr>
            </w:pPr>
            <w:r w:rsidRPr="2309E851">
              <w:rPr>
                <w:rFonts w:cs="Cambria Math"/>
              </w:rPr>
              <w:t>1.3</w:t>
            </w:r>
          </w:p>
        </w:tc>
        <w:tc>
          <w:tcPr>
            <w:tcW w:w="1109" w:type="pct"/>
            <w:shd w:val="clear" w:color="auto" w:fill="auto"/>
          </w:tcPr>
          <w:p w14:paraId="2E387F99" w14:textId="77777777" w:rsidR="00811158" w:rsidRDefault="00811158" w:rsidP="009A1CEF">
            <w:pPr>
              <w:rPr>
                <w:rFonts w:cs="Cambria Math"/>
              </w:rPr>
            </w:pPr>
            <w:r>
              <w:rPr>
                <w:rFonts w:cs="Cambria Math"/>
              </w:rPr>
              <w:t>Nagłówek H3</w:t>
            </w:r>
          </w:p>
        </w:tc>
        <w:tc>
          <w:tcPr>
            <w:tcW w:w="917" w:type="pct"/>
            <w:shd w:val="clear" w:color="auto" w:fill="auto"/>
          </w:tcPr>
          <w:p w14:paraId="4883EE64" w14:textId="77777777" w:rsidR="00811158" w:rsidRDefault="00811158" w:rsidP="009A1CEF">
            <w:pPr>
              <w:spacing w:after="0"/>
              <w:rPr>
                <w:rFonts w:cs="Cambria Math"/>
              </w:rPr>
            </w:pPr>
            <w:r>
              <w:rPr>
                <w:rFonts w:cs="Cambria Math"/>
              </w:rPr>
              <w:t>Działaj…</w:t>
            </w:r>
          </w:p>
        </w:tc>
        <w:tc>
          <w:tcPr>
            <w:tcW w:w="2385" w:type="pct"/>
            <w:shd w:val="clear" w:color="auto" w:fill="auto"/>
          </w:tcPr>
          <w:p w14:paraId="085D5C0E" w14:textId="77777777" w:rsidR="00811158" w:rsidRDefault="00811158" w:rsidP="009A1CEF">
            <w:pPr>
              <w:rPr>
                <w:rFonts w:cs="Cambria Math"/>
              </w:rPr>
            </w:pPr>
            <w:r>
              <w:rPr>
                <w:rFonts w:cs="Cambria Math"/>
              </w:rPr>
              <w:t>Tytuł aktualności</w:t>
            </w:r>
          </w:p>
        </w:tc>
      </w:tr>
      <w:tr w:rsidR="00811158" w:rsidRPr="006746B7" w14:paraId="19253F18" w14:textId="77777777" w:rsidTr="00811158">
        <w:tc>
          <w:tcPr>
            <w:tcW w:w="589" w:type="pct"/>
            <w:shd w:val="clear" w:color="auto" w:fill="auto"/>
          </w:tcPr>
          <w:p w14:paraId="6A24BB6D" w14:textId="77777777" w:rsidR="00811158" w:rsidRDefault="00811158" w:rsidP="009A1CEF">
            <w:pPr>
              <w:jc w:val="center"/>
              <w:rPr>
                <w:rFonts w:cs="Cambria Math"/>
              </w:rPr>
            </w:pPr>
            <w:r w:rsidRPr="2309E851">
              <w:rPr>
                <w:rFonts w:cs="Cambria Math"/>
              </w:rPr>
              <w:t>2.1</w:t>
            </w:r>
          </w:p>
        </w:tc>
        <w:tc>
          <w:tcPr>
            <w:tcW w:w="1109" w:type="pct"/>
            <w:shd w:val="clear" w:color="auto" w:fill="auto"/>
          </w:tcPr>
          <w:p w14:paraId="1E37307F" w14:textId="77777777" w:rsidR="00811158" w:rsidRDefault="00811158" w:rsidP="009A1CEF">
            <w:pPr>
              <w:rPr>
                <w:rFonts w:cs="Cambria Math"/>
              </w:rPr>
            </w:pPr>
            <w:r>
              <w:rPr>
                <w:rFonts w:cs="Cambria Math"/>
              </w:rPr>
              <w:t>Tekst</w:t>
            </w:r>
          </w:p>
        </w:tc>
        <w:tc>
          <w:tcPr>
            <w:tcW w:w="917" w:type="pct"/>
            <w:shd w:val="clear" w:color="auto" w:fill="auto"/>
          </w:tcPr>
          <w:p w14:paraId="464C4131" w14:textId="77777777" w:rsidR="00811158" w:rsidRDefault="00811158" w:rsidP="009A1CEF">
            <w:pPr>
              <w:spacing w:after="0"/>
              <w:rPr>
                <w:rFonts w:cs="Cambria Math"/>
              </w:rPr>
            </w:pPr>
            <w:r>
              <w:rPr>
                <w:rFonts w:cs="Cambria Math"/>
              </w:rPr>
              <w:t>Na …</w:t>
            </w:r>
          </w:p>
        </w:tc>
        <w:tc>
          <w:tcPr>
            <w:tcW w:w="2385" w:type="pct"/>
            <w:shd w:val="clear" w:color="auto" w:fill="auto"/>
          </w:tcPr>
          <w:p w14:paraId="766DD275" w14:textId="77777777" w:rsidR="00811158" w:rsidRDefault="00811158" w:rsidP="009A1CEF">
            <w:pPr>
              <w:rPr>
                <w:rFonts w:cs="Cambria Math"/>
              </w:rPr>
            </w:pPr>
            <w:r>
              <w:rPr>
                <w:rFonts w:cs="Cambria Math"/>
              </w:rPr>
              <w:t xml:space="preserve">Początek tekstu aktualności </w:t>
            </w:r>
          </w:p>
        </w:tc>
      </w:tr>
      <w:tr w:rsidR="00811158" w:rsidRPr="006746B7" w14:paraId="7F67C413" w14:textId="77777777" w:rsidTr="00811158">
        <w:tc>
          <w:tcPr>
            <w:tcW w:w="589" w:type="pct"/>
            <w:shd w:val="clear" w:color="auto" w:fill="auto"/>
          </w:tcPr>
          <w:p w14:paraId="44F2302B" w14:textId="77777777" w:rsidR="00811158" w:rsidRDefault="00811158" w:rsidP="009A1CEF">
            <w:pPr>
              <w:jc w:val="center"/>
              <w:rPr>
                <w:rFonts w:cs="Cambria Math"/>
              </w:rPr>
            </w:pPr>
            <w:r w:rsidRPr="2309E851">
              <w:rPr>
                <w:rFonts w:cs="Cambria Math"/>
              </w:rPr>
              <w:t>3</w:t>
            </w:r>
          </w:p>
        </w:tc>
        <w:tc>
          <w:tcPr>
            <w:tcW w:w="1109" w:type="pct"/>
            <w:shd w:val="clear" w:color="auto" w:fill="auto"/>
          </w:tcPr>
          <w:p w14:paraId="1A2EC128" w14:textId="77777777" w:rsidR="00811158" w:rsidRDefault="00811158" w:rsidP="009A1CEF">
            <w:pPr>
              <w:rPr>
                <w:rFonts w:cs="Cambria Math"/>
              </w:rPr>
            </w:pPr>
            <w:r>
              <w:rPr>
                <w:rFonts w:cs="Cambria Math"/>
              </w:rPr>
              <w:t>Paginator</w:t>
            </w:r>
          </w:p>
        </w:tc>
        <w:tc>
          <w:tcPr>
            <w:tcW w:w="917" w:type="pct"/>
            <w:shd w:val="clear" w:color="auto" w:fill="auto"/>
          </w:tcPr>
          <w:p w14:paraId="0EB4E5B7" w14:textId="77777777" w:rsidR="00811158" w:rsidRDefault="00811158" w:rsidP="009A1CEF">
            <w:pPr>
              <w:spacing w:after="0"/>
              <w:rPr>
                <w:rFonts w:cs="Cambria Math"/>
              </w:rPr>
            </w:pPr>
            <w:r>
              <w:rPr>
                <w:rFonts w:cs="Cambria Math"/>
              </w:rPr>
              <w:t>1..</w:t>
            </w:r>
          </w:p>
        </w:tc>
        <w:tc>
          <w:tcPr>
            <w:tcW w:w="2385" w:type="pct"/>
            <w:shd w:val="clear" w:color="auto" w:fill="auto"/>
          </w:tcPr>
          <w:p w14:paraId="4CDD4A36" w14:textId="77777777" w:rsidR="00811158" w:rsidRDefault="00811158" w:rsidP="009A1CEF">
            <w:pPr>
              <w:rPr>
                <w:rFonts w:cs="Cambria Math"/>
              </w:rPr>
            </w:pPr>
            <w:r>
              <w:rPr>
                <w:rFonts w:cs="Cambria Math"/>
              </w:rPr>
              <w:t xml:space="preserve">Opis działania w rozdziale </w:t>
            </w:r>
            <w:r w:rsidRPr="00E70A5B">
              <w:rPr>
                <w:rFonts w:cs="Cambria Math"/>
              </w:rPr>
              <w:t>V pkt 9</w:t>
            </w:r>
          </w:p>
        </w:tc>
      </w:tr>
    </w:tbl>
    <w:p w14:paraId="4ADA0623" w14:textId="1A2BEBEA"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57</w:t>
      </w:r>
      <w:r w:rsidR="00B610C9">
        <w:fldChar w:fldCharType="end"/>
      </w:r>
      <w:r w:rsidRPr="008818BE">
        <w:t xml:space="preserve"> </w:t>
      </w:r>
      <w:r>
        <w:t>Lista aktualności, element [3] – Lista - komponenty</w:t>
      </w:r>
    </w:p>
    <w:p w14:paraId="292A42A9" w14:textId="77777777" w:rsidR="00B76C69" w:rsidRDefault="00B76C69" w:rsidP="00B76C69">
      <w:pPr>
        <w:pStyle w:val="Nagwek4"/>
      </w:pPr>
      <w:r>
        <w:t xml:space="preserve">Wersja mobilna listy </w:t>
      </w:r>
    </w:p>
    <w:p w14:paraId="554C0DFB" w14:textId="77777777" w:rsidR="00B76C69" w:rsidRDefault="00B76C69" w:rsidP="00B76C69">
      <w:pPr>
        <w:keepNext/>
      </w:pPr>
      <w:r>
        <w:rPr>
          <w:noProof/>
          <w:lang w:eastAsia="pl-PL"/>
        </w:rPr>
        <w:drawing>
          <wp:inline distT="0" distB="0" distL="0" distR="0" wp14:anchorId="4E5397D1" wp14:editId="77F4136D">
            <wp:extent cx="1778000" cy="5175942"/>
            <wp:effectExtent l="19050" t="19050" r="12700" b="24765"/>
            <wp:docPr id="578" name="Obraz 5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Obraz 578" descr="Graphical user interface, application, website&#10;&#10;Description automatically generated"/>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1800197" cy="5240560"/>
                    </a:xfrm>
                    <a:prstGeom prst="rect">
                      <a:avLst/>
                    </a:prstGeom>
                    <a:noFill/>
                    <a:ln w="3175">
                      <a:solidFill>
                        <a:schemeClr val="tx1"/>
                      </a:solidFill>
                    </a:ln>
                  </pic:spPr>
                </pic:pic>
              </a:graphicData>
            </a:graphic>
          </wp:inline>
        </w:drawing>
      </w:r>
    </w:p>
    <w:p w14:paraId="61C1460D" w14:textId="02FC9D2D"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37</w:t>
      </w:r>
      <w:r>
        <w:fldChar w:fldCharType="end"/>
      </w:r>
      <w:r w:rsidRPr="008818BE">
        <w:t xml:space="preserve"> </w:t>
      </w:r>
      <w:r>
        <w:t>Lista aktualności, element [3] – Lista - wersja mobilna</w:t>
      </w:r>
    </w:p>
    <w:p w14:paraId="4EA941D4" w14:textId="77777777" w:rsidR="00B76C69" w:rsidRDefault="00B76C69" w:rsidP="00B76C69">
      <w:pPr>
        <w:pStyle w:val="Tekstpodstawowy"/>
      </w:pPr>
      <w:r>
        <w:t>W wersji mobilnej, w zależności od szerokości ekranu, wyświetlana lista może zostać zawężona do trzech, dwóch lub jednej kolumny. Przy szerokości jednej kolumny kontenery mają postać jak na rysunku VI.45. Każdy z nich jest tej samej szerokości a zdjęcie jest doklejone z lewej strony. W przypadku braku zdjęcia jego miejsce jest wypełnione tłem jak na rysunku VI.45[4]. Każdy kontener zawiera tylko datę publikacji i tytuł aktualności (maksymalnie 2 wiersze po 40 znaków).</w:t>
      </w:r>
    </w:p>
    <w:p w14:paraId="4E4F4B70" w14:textId="77777777" w:rsidR="00B76C69" w:rsidRDefault="00B76C69" w:rsidP="00B76C69">
      <w:pPr>
        <w:pStyle w:val="Nagwek3"/>
      </w:pPr>
      <w:bookmarkStart w:id="257" w:name="_Toc112366953"/>
      <w:r>
        <w:t>Element [4] – Stopka</w:t>
      </w:r>
      <w:bookmarkEnd w:id="257"/>
    </w:p>
    <w:p w14:paraId="530DF754" w14:textId="77777777" w:rsidR="00B76C69" w:rsidRDefault="00B76C69" w:rsidP="00B76C69">
      <w:pPr>
        <w:pStyle w:val="Tekstpodstawowy"/>
      </w:pPr>
      <w:r>
        <w:t xml:space="preserve">Komponent został szczegółowo opisany w rozdziale </w:t>
      </w:r>
      <w:r w:rsidRPr="000A7F5F">
        <w:t>V pkt 2</w:t>
      </w:r>
      <w:r>
        <w:t>.</w:t>
      </w:r>
    </w:p>
    <w:p w14:paraId="59D64414" w14:textId="77777777" w:rsidR="00B76C69" w:rsidRDefault="00B76C69" w:rsidP="00B76C69">
      <w:pPr>
        <w:pStyle w:val="Nagwek2"/>
      </w:pPr>
      <w:bookmarkStart w:id="258" w:name="_Pojedyncza_aktualność"/>
      <w:bookmarkStart w:id="259" w:name="_Toc112366954"/>
      <w:bookmarkStart w:id="260" w:name="_Toc121520929"/>
      <w:bookmarkEnd w:id="258"/>
      <w:r>
        <w:t>Pojedyncza aktualność</w:t>
      </w:r>
      <w:bookmarkEnd w:id="259"/>
      <w:bookmarkEnd w:id="260"/>
    </w:p>
    <w:p w14:paraId="0BFEA90E" w14:textId="77777777" w:rsidR="00B76C69" w:rsidRDefault="00B76C69" w:rsidP="00B76C69">
      <w:pPr>
        <w:pStyle w:val="Tekstpodstawowy"/>
      </w:pPr>
      <w:r>
        <w:t>Pojedyncza aktualność to szablon prezentujący aktualność.</w:t>
      </w:r>
    </w:p>
    <w:p w14:paraId="43A8463E" w14:textId="0ABF871D" w:rsidR="00B76C69" w:rsidRDefault="00B76C69" w:rsidP="00B76C69">
      <w:pPr>
        <w:pStyle w:val="Tekstpodstawowy"/>
      </w:pPr>
      <w:r>
        <w:t xml:space="preserve">Korespondujący szablon frontendowy: </w:t>
      </w:r>
      <w:hyperlink r:id="rId285" w:history="1">
        <w:r w:rsidR="00707200">
          <w:rPr>
            <w:rStyle w:val="Hipercze"/>
          </w:rPr>
          <w:t>http://template-feux.mobilems.pl/fe/RP/[V.11]aktualnosci-karta-ze-zdjeciem-bez-leadu.html</w:t>
        </w:r>
      </w:hyperlink>
    </w:p>
    <w:p w14:paraId="21B409F1" w14:textId="1473FD81" w:rsidR="00B76C69" w:rsidRPr="00676A77" w:rsidRDefault="00B76C69" w:rsidP="00B76C69">
      <w:pPr>
        <w:pStyle w:val="Tekstpodstawowy"/>
        <w:rPr>
          <w:b/>
        </w:rPr>
      </w:pPr>
      <w:r w:rsidRPr="00676A77">
        <w:rPr>
          <w:b/>
        </w:rPr>
        <w:t>Szablon jest szablonem unikatowym, przeznaczonym wyłącznie do obsługi funkcjonalności Ogłoszenia o naborze. Na niniejszym szablonie można jednak skorzystać ze wszystkich możliwości Sekcji treściowej.</w:t>
      </w:r>
    </w:p>
    <w:p w14:paraId="12EE1CFF" w14:textId="77777777" w:rsidR="00B76C69" w:rsidRDefault="00B76C69" w:rsidP="00B76C69">
      <w:pPr>
        <w:pStyle w:val="Tekstpodstawowy"/>
      </w:pPr>
      <w:r>
        <w:t>Ścieżka kroków użytkownika:</w:t>
      </w:r>
    </w:p>
    <w:p w14:paraId="53DB3030" w14:textId="77777777" w:rsidR="00B76C69" w:rsidRDefault="00B76C69" w:rsidP="00B76C69">
      <w:pPr>
        <w:keepNext/>
      </w:pPr>
      <w:r>
        <w:rPr>
          <w:noProof/>
          <w:lang w:eastAsia="pl-PL"/>
        </w:rPr>
        <w:drawing>
          <wp:inline distT="0" distB="0" distL="0" distR="0" wp14:anchorId="699A2904" wp14:editId="5A24785C">
            <wp:extent cx="5486400" cy="2819400"/>
            <wp:effectExtent l="0" t="0" r="19050" b="0"/>
            <wp:docPr id="466" name="Diagram 4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6" r:lo="rId287" r:qs="rId288" r:cs="rId289"/>
              </a:graphicData>
            </a:graphic>
          </wp:inline>
        </w:drawing>
      </w:r>
    </w:p>
    <w:p w14:paraId="1AD47B34" w14:textId="5D31C632"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38</w:t>
      </w:r>
      <w:r>
        <w:fldChar w:fldCharType="end"/>
      </w:r>
      <w:r>
        <w:t xml:space="preserve"> Pojedyncza aktualność - ścieżka użytkownika</w:t>
      </w:r>
    </w:p>
    <w:p w14:paraId="64874498" w14:textId="77777777" w:rsidR="00B76C69" w:rsidRPr="006E6840" w:rsidRDefault="00B76C69" w:rsidP="00B76C69">
      <w:pPr>
        <w:rPr>
          <w:i/>
        </w:rPr>
      </w:pPr>
      <w:r w:rsidRPr="006E6840">
        <w:rPr>
          <w:i/>
        </w:rPr>
        <w:t>Schemat pojedynczej aktualności:</w:t>
      </w:r>
    </w:p>
    <w:p w14:paraId="345F58BB" w14:textId="77777777" w:rsidR="00B76C69" w:rsidRDefault="00B76C69" w:rsidP="00B76C69">
      <w:pPr>
        <w:keepNext/>
      </w:pPr>
      <w:r>
        <w:rPr>
          <w:noProof/>
          <w:lang w:eastAsia="pl-PL"/>
        </w:rPr>
        <w:drawing>
          <wp:inline distT="0" distB="0" distL="0" distR="0" wp14:anchorId="442A4F91" wp14:editId="263B47F7">
            <wp:extent cx="3657600" cy="3521675"/>
            <wp:effectExtent l="0" t="0" r="0" b="3175"/>
            <wp:docPr id="579" name="Obraz 57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Obraz 579" descr="Shape&#10;&#10;Description automatically generated with medium confidence"/>
                    <pic:cNvPicPr/>
                  </pic:nvPicPr>
                  <pic:blipFill>
                    <a:blip r:embed="rId291" cstate="email">
                      <a:extLst>
                        <a:ext uri="{28A0092B-C50C-407E-A947-70E740481C1C}">
                          <a14:useLocalDpi xmlns:a14="http://schemas.microsoft.com/office/drawing/2010/main"/>
                        </a:ext>
                      </a:extLst>
                    </a:blip>
                    <a:stretch>
                      <a:fillRect/>
                    </a:stretch>
                  </pic:blipFill>
                  <pic:spPr>
                    <a:xfrm>
                      <a:off x="0" y="0"/>
                      <a:ext cx="3682103" cy="3545267"/>
                    </a:xfrm>
                    <a:prstGeom prst="rect">
                      <a:avLst/>
                    </a:prstGeom>
                  </pic:spPr>
                </pic:pic>
              </a:graphicData>
            </a:graphic>
          </wp:inline>
        </w:drawing>
      </w:r>
    </w:p>
    <w:p w14:paraId="48DBCBC9" w14:textId="7675021C"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39</w:t>
      </w:r>
      <w:r>
        <w:fldChar w:fldCharType="end"/>
      </w:r>
      <w:r w:rsidRPr="008818BE">
        <w:t xml:space="preserve"> </w:t>
      </w:r>
      <w:r>
        <w:t>Pojedyncza aktualność- schemat strony</w:t>
      </w:r>
    </w:p>
    <w:p w14:paraId="3325AD4B" w14:textId="77777777" w:rsidR="00B76C69" w:rsidRDefault="00B76C69" w:rsidP="00B76C69">
      <w:pPr>
        <w:pStyle w:val="Nagwek3"/>
      </w:pPr>
      <w:bookmarkStart w:id="261" w:name="_Toc112366955"/>
      <w:r>
        <w:t>Element [1] – Menu główne</w:t>
      </w:r>
      <w:bookmarkEnd w:id="261"/>
    </w:p>
    <w:p w14:paraId="4775F6D4" w14:textId="54726786" w:rsidR="00B76C69" w:rsidRDefault="00403718" w:rsidP="00B76C69">
      <w:pPr>
        <w:keepNext/>
        <w:ind w:right="-57"/>
      </w:pPr>
      <w:r>
        <w:rPr>
          <w:noProof/>
          <w:lang w:eastAsia="pl-PL"/>
        </w:rPr>
        <w:drawing>
          <wp:inline distT="0" distB="0" distL="0" distR="0" wp14:anchorId="60F8FADA" wp14:editId="78F7C5F6">
            <wp:extent cx="6115050" cy="742950"/>
            <wp:effectExtent l="0" t="0" r="0" b="0"/>
            <wp:docPr id="1202" name="Obraz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6115050" cy="742950"/>
                    </a:xfrm>
                    <a:prstGeom prst="rect">
                      <a:avLst/>
                    </a:prstGeom>
                    <a:noFill/>
                    <a:ln>
                      <a:noFill/>
                    </a:ln>
                  </pic:spPr>
                </pic:pic>
              </a:graphicData>
            </a:graphic>
          </wp:inline>
        </w:drawing>
      </w:r>
    </w:p>
    <w:p w14:paraId="138B0207" w14:textId="41866F87"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40</w:t>
      </w:r>
      <w:r>
        <w:fldChar w:fldCharType="end"/>
      </w:r>
      <w:r>
        <w:t xml:space="preserve"> Pojedyncza aktualność, element [1] - Menu główne</w:t>
      </w:r>
    </w:p>
    <w:p w14:paraId="56D9864E" w14:textId="77777777" w:rsidR="00B76C69" w:rsidRDefault="00B76C69" w:rsidP="00B76C69">
      <w:pPr>
        <w:pStyle w:val="Tekstpodstawowy"/>
      </w:pPr>
      <w:r>
        <w:t xml:space="preserve">Menu główne ma taką samą funkcjonalność jak opisana w </w:t>
      </w:r>
      <w:r w:rsidRPr="00387598">
        <w:t xml:space="preserve">rozdziale </w:t>
      </w:r>
      <w:r w:rsidRPr="000A7F5F">
        <w:t>V pkt 1</w:t>
      </w:r>
      <w:r>
        <w:t>, za wyjątkiem:</w:t>
      </w:r>
    </w:p>
    <w:p w14:paraId="72024E47" w14:textId="77777777" w:rsidR="00B76C69" w:rsidRDefault="00B76C69" w:rsidP="00B76C69">
      <w:pPr>
        <w:pStyle w:val="Lista2"/>
        <w:numPr>
          <w:ilvl w:val="0"/>
          <w:numId w:val="43"/>
        </w:numPr>
      </w:pPr>
      <w:r>
        <w:t>logo [1] właściwego dla portalu</w:t>
      </w:r>
    </w:p>
    <w:p w14:paraId="5D81E1DE" w14:textId="77777777" w:rsidR="00B76C69" w:rsidRDefault="00B76C69" w:rsidP="00B76C69">
      <w:pPr>
        <w:pStyle w:val="Lista2"/>
        <w:numPr>
          <w:ilvl w:val="0"/>
          <w:numId w:val="43"/>
        </w:numPr>
      </w:pPr>
      <w:r>
        <w:t>tekstu z tłem: AKTUALNOŚCI [2]</w:t>
      </w:r>
    </w:p>
    <w:p w14:paraId="5AC2E706" w14:textId="77777777" w:rsidR="00B76C69" w:rsidRDefault="00B76C69" w:rsidP="00B76C69">
      <w:pPr>
        <w:pStyle w:val="Nagwek3"/>
      </w:pPr>
      <w:bookmarkStart w:id="262" w:name="_Toc112366956"/>
      <w:r>
        <w:t>Element [2] – Nagłówek</w:t>
      </w:r>
      <w:bookmarkEnd w:id="262"/>
    </w:p>
    <w:p w14:paraId="0225C82B" w14:textId="77777777" w:rsidR="00B76C69" w:rsidRDefault="00B76C69" w:rsidP="00B76C69">
      <w:pPr>
        <w:keepNext/>
      </w:pPr>
      <w:r>
        <w:rPr>
          <w:noProof/>
          <w:lang w:eastAsia="pl-PL"/>
        </w:rPr>
        <w:drawing>
          <wp:inline distT="0" distB="0" distL="0" distR="0" wp14:anchorId="1ACAA266" wp14:editId="6AC4D9AD">
            <wp:extent cx="4508500" cy="611784"/>
            <wp:effectExtent l="19050" t="19050" r="25400" b="17145"/>
            <wp:docPr id="61" name="Obraz 6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braz zawierający tekst&#10;&#10;Opis wygenerowany automatycznie"/>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4574088" cy="620684"/>
                    </a:xfrm>
                    <a:prstGeom prst="rect">
                      <a:avLst/>
                    </a:prstGeom>
                    <a:noFill/>
                    <a:ln w="3175">
                      <a:solidFill>
                        <a:schemeClr val="tx1"/>
                      </a:solidFill>
                    </a:ln>
                  </pic:spPr>
                </pic:pic>
              </a:graphicData>
            </a:graphic>
          </wp:inline>
        </w:drawing>
      </w:r>
    </w:p>
    <w:p w14:paraId="17646C46" w14:textId="2C6B1566" w:rsidR="00B76C69" w:rsidRPr="008A0F64" w:rsidRDefault="00B76C69" w:rsidP="00B44715">
      <w:pPr>
        <w:pStyle w:val="Legenda"/>
        <w:spacing w:after="240"/>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41</w:t>
      </w:r>
      <w:r>
        <w:fldChar w:fldCharType="end"/>
      </w:r>
      <w:r w:rsidRPr="008818BE">
        <w:t xml:space="preserve"> </w:t>
      </w:r>
      <w:r>
        <w:t>Pojedyncza akt</w:t>
      </w:r>
      <w:r w:rsidR="00B44715">
        <w:t>ualność, element [2] – Nagłówek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2157"/>
        <w:gridCol w:w="4489"/>
      </w:tblGrid>
      <w:tr w:rsidR="00811158" w:rsidRPr="006746B7" w14:paraId="7E67358A" w14:textId="77777777" w:rsidTr="00811158">
        <w:trPr>
          <w:cantSplit/>
          <w:trHeight w:val="205"/>
          <w:tblHeader/>
        </w:trPr>
        <w:tc>
          <w:tcPr>
            <w:tcW w:w="601" w:type="pct"/>
            <w:shd w:val="clear" w:color="auto" w:fill="auto"/>
            <w:vAlign w:val="center"/>
          </w:tcPr>
          <w:p w14:paraId="029A70A8" w14:textId="77777777" w:rsidR="00811158" w:rsidRPr="006746B7" w:rsidRDefault="00811158" w:rsidP="009A1CEF">
            <w:pPr>
              <w:jc w:val="center"/>
              <w:rPr>
                <w:b/>
              </w:rPr>
            </w:pPr>
            <w:r w:rsidRPr="006746B7">
              <w:rPr>
                <w:b/>
              </w:rPr>
              <w:t>Lp.</w:t>
            </w:r>
          </w:p>
        </w:tc>
        <w:tc>
          <w:tcPr>
            <w:tcW w:w="948" w:type="pct"/>
            <w:shd w:val="clear" w:color="auto" w:fill="auto"/>
            <w:vAlign w:val="center"/>
          </w:tcPr>
          <w:p w14:paraId="79E08B7C" w14:textId="77777777" w:rsidR="00811158" w:rsidRPr="006746B7" w:rsidRDefault="00811158" w:rsidP="009A1CEF">
            <w:pPr>
              <w:jc w:val="center"/>
              <w:rPr>
                <w:b/>
              </w:rPr>
            </w:pPr>
            <w:r w:rsidRPr="006746B7">
              <w:rPr>
                <w:b/>
              </w:rPr>
              <w:t>Typ</w:t>
            </w:r>
          </w:p>
        </w:tc>
        <w:tc>
          <w:tcPr>
            <w:tcW w:w="1120" w:type="pct"/>
            <w:shd w:val="clear" w:color="auto" w:fill="auto"/>
            <w:vAlign w:val="center"/>
          </w:tcPr>
          <w:p w14:paraId="36540591" w14:textId="77777777" w:rsidR="00811158" w:rsidRPr="006746B7" w:rsidRDefault="00811158" w:rsidP="009A1CEF">
            <w:pPr>
              <w:jc w:val="center"/>
              <w:rPr>
                <w:b/>
              </w:rPr>
            </w:pPr>
            <w:r w:rsidRPr="006746B7">
              <w:rPr>
                <w:b/>
              </w:rPr>
              <w:t>Nazwa</w:t>
            </w:r>
          </w:p>
        </w:tc>
        <w:tc>
          <w:tcPr>
            <w:tcW w:w="2331" w:type="pct"/>
            <w:shd w:val="clear" w:color="auto" w:fill="auto"/>
            <w:vAlign w:val="center"/>
          </w:tcPr>
          <w:p w14:paraId="50665D46" w14:textId="77777777" w:rsidR="00811158" w:rsidRPr="006746B7" w:rsidRDefault="00811158" w:rsidP="009A1CEF">
            <w:pPr>
              <w:jc w:val="center"/>
              <w:rPr>
                <w:b/>
              </w:rPr>
            </w:pPr>
            <w:r w:rsidRPr="006746B7">
              <w:rPr>
                <w:b/>
              </w:rPr>
              <w:t>Opis / właściwości</w:t>
            </w:r>
          </w:p>
        </w:tc>
      </w:tr>
      <w:tr w:rsidR="00811158" w:rsidRPr="006746B7" w14:paraId="2C945C7B" w14:textId="77777777" w:rsidTr="00811158">
        <w:tc>
          <w:tcPr>
            <w:tcW w:w="601" w:type="pct"/>
            <w:shd w:val="clear" w:color="auto" w:fill="auto"/>
          </w:tcPr>
          <w:p w14:paraId="587DE0E0" w14:textId="77777777" w:rsidR="00811158" w:rsidRPr="006746B7" w:rsidRDefault="00811158" w:rsidP="009A1CEF">
            <w:pPr>
              <w:jc w:val="center"/>
              <w:rPr>
                <w:rFonts w:cs="Cambria Math"/>
              </w:rPr>
            </w:pPr>
            <w:r w:rsidRPr="2309E851">
              <w:rPr>
                <w:rFonts w:cs="Cambria Math"/>
              </w:rPr>
              <w:t>1</w:t>
            </w:r>
          </w:p>
        </w:tc>
        <w:tc>
          <w:tcPr>
            <w:tcW w:w="948" w:type="pct"/>
            <w:shd w:val="clear" w:color="auto" w:fill="auto"/>
          </w:tcPr>
          <w:p w14:paraId="7028D7F3" w14:textId="77777777" w:rsidR="00811158" w:rsidRPr="006746B7" w:rsidRDefault="00811158" w:rsidP="009A1CEF">
            <w:pPr>
              <w:rPr>
                <w:rFonts w:cs="Cambria Math"/>
              </w:rPr>
            </w:pPr>
            <w:r>
              <w:rPr>
                <w:rFonts w:cs="Cambria Math"/>
              </w:rPr>
              <w:t>Nagłówek H2</w:t>
            </w:r>
          </w:p>
        </w:tc>
        <w:tc>
          <w:tcPr>
            <w:tcW w:w="1120" w:type="pct"/>
            <w:shd w:val="clear" w:color="auto" w:fill="auto"/>
          </w:tcPr>
          <w:p w14:paraId="69F178AA" w14:textId="77777777" w:rsidR="00811158" w:rsidRPr="006746B7" w:rsidRDefault="00811158" w:rsidP="009A1CEF">
            <w:pPr>
              <w:rPr>
                <w:rFonts w:cs="Cambria Math"/>
              </w:rPr>
            </w:pPr>
            <w:r>
              <w:rPr>
                <w:rFonts w:cs="Cambria Math"/>
              </w:rPr>
              <w:t>Sejm...</w:t>
            </w:r>
          </w:p>
        </w:tc>
        <w:tc>
          <w:tcPr>
            <w:tcW w:w="2331" w:type="pct"/>
            <w:shd w:val="clear" w:color="auto" w:fill="auto"/>
          </w:tcPr>
          <w:p w14:paraId="6FAF0778" w14:textId="77777777" w:rsidR="00811158" w:rsidRPr="006746B7" w:rsidRDefault="00811158" w:rsidP="009A1CEF">
            <w:pPr>
              <w:rPr>
                <w:rFonts w:cs="Cambria Math"/>
              </w:rPr>
            </w:pPr>
            <w:r>
              <w:rPr>
                <w:rFonts w:cs="Cambria Math"/>
              </w:rPr>
              <w:t>Tytuł aktualności</w:t>
            </w:r>
          </w:p>
        </w:tc>
      </w:tr>
      <w:tr w:rsidR="00811158" w:rsidRPr="006746B7" w14:paraId="0E3154B2" w14:textId="77777777" w:rsidTr="00811158">
        <w:tc>
          <w:tcPr>
            <w:tcW w:w="601" w:type="pct"/>
            <w:shd w:val="clear" w:color="auto" w:fill="auto"/>
          </w:tcPr>
          <w:p w14:paraId="52ACA8C2" w14:textId="77777777" w:rsidR="00811158" w:rsidRPr="00195BDE" w:rsidRDefault="00811158" w:rsidP="009A1CEF">
            <w:pPr>
              <w:jc w:val="center"/>
              <w:rPr>
                <w:rFonts w:cs="Cambria Math"/>
              </w:rPr>
            </w:pPr>
            <w:r w:rsidRPr="2309E851">
              <w:rPr>
                <w:rFonts w:cs="Cambria Math"/>
              </w:rPr>
              <w:t>2</w:t>
            </w:r>
          </w:p>
        </w:tc>
        <w:tc>
          <w:tcPr>
            <w:tcW w:w="948" w:type="pct"/>
            <w:shd w:val="clear" w:color="auto" w:fill="auto"/>
          </w:tcPr>
          <w:p w14:paraId="44D2FEA8" w14:textId="77777777" w:rsidR="00811158" w:rsidRPr="006746B7" w:rsidRDefault="00811158" w:rsidP="009A1CEF">
            <w:pPr>
              <w:rPr>
                <w:rFonts w:cs="Cambria Math"/>
              </w:rPr>
            </w:pPr>
            <w:r>
              <w:rPr>
                <w:rFonts w:cs="Cambria Math"/>
              </w:rPr>
              <w:t>Okruszki</w:t>
            </w:r>
          </w:p>
        </w:tc>
        <w:tc>
          <w:tcPr>
            <w:tcW w:w="1120" w:type="pct"/>
            <w:shd w:val="clear" w:color="auto" w:fill="auto"/>
          </w:tcPr>
          <w:p w14:paraId="6D804740" w14:textId="77777777" w:rsidR="00811158" w:rsidRPr="006746B7" w:rsidRDefault="00811158" w:rsidP="009A1CEF">
            <w:pPr>
              <w:spacing w:after="0"/>
              <w:rPr>
                <w:rFonts w:cs="Cambria Math"/>
              </w:rPr>
            </w:pPr>
            <w:r>
              <w:rPr>
                <w:rFonts w:cs="Cambria Math"/>
              </w:rPr>
              <w:t xml:space="preserve">Ikona </w:t>
            </w:r>
          </w:p>
        </w:tc>
        <w:tc>
          <w:tcPr>
            <w:tcW w:w="2331" w:type="pct"/>
            <w:shd w:val="clear" w:color="auto" w:fill="auto"/>
          </w:tcPr>
          <w:p w14:paraId="6D3A4261" w14:textId="0EFE7152" w:rsidR="00811158" w:rsidRPr="006746B7" w:rsidRDefault="00811158" w:rsidP="009A1CEF">
            <w:pPr>
              <w:rPr>
                <w:rFonts w:cs="Cambria Math"/>
              </w:rPr>
            </w:pPr>
            <w:r w:rsidRPr="2309E851">
              <w:rPr>
                <w:rFonts w:cs="Cambria Math"/>
              </w:rPr>
              <w:t xml:space="preserve">Opis w rozdziale </w:t>
            </w:r>
            <w:r w:rsidRPr="00B44715">
              <w:rPr>
                <w:rFonts w:cs="Cambria Math"/>
              </w:rPr>
              <w:t>V pkt.10</w:t>
            </w:r>
            <w:r w:rsidRPr="2309E851">
              <w:rPr>
                <w:rFonts w:cs="Cambria Math"/>
              </w:rPr>
              <w:t>.</w:t>
            </w:r>
          </w:p>
        </w:tc>
      </w:tr>
      <w:tr w:rsidR="00811158" w:rsidRPr="006746B7" w14:paraId="7C630DE3" w14:textId="77777777" w:rsidTr="00811158">
        <w:tc>
          <w:tcPr>
            <w:tcW w:w="601" w:type="pct"/>
            <w:shd w:val="clear" w:color="auto" w:fill="auto"/>
          </w:tcPr>
          <w:p w14:paraId="158AFAEC" w14:textId="77777777" w:rsidR="00811158" w:rsidRDefault="00811158" w:rsidP="009A1CEF">
            <w:pPr>
              <w:jc w:val="center"/>
              <w:rPr>
                <w:rFonts w:cs="Cambria Math"/>
              </w:rPr>
            </w:pPr>
            <w:r w:rsidRPr="2309E851">
              <w:rPr>
                <w:rFonts w:cs="Cambria Math"/>
              </w:rPr>
              <w:t>3</w:t>
            </w:r>
          </w:p>
        </w:tc>
        <w:tc>
          <w:tcPr>
            <w:tcW w:w="948" w:type="pct"/>
            <w:shd w:val="clear" w:color="auto" w:fill="auto"/>
          </w:tcPr>
          <w:p w14:paraId="0FC8E370" w14:textId="77777777" w:rsidR="00811158" w:rsidRDefault="00811158" w:rsidP="009A1CEF">
            <w:pPr>
              <w:rPr>
                <w:rFonts w:cs="Cambria Math"/>
              </w:rPr>
            </w:pPr>
            <w:r>
              <w:rPr>
                <w:rFonts w:cs="Cambria Math"/>
              </w:rPr>
              <w:t>Tekst</w:t>
            </w:r>
          </w:p>
        </w:tc>
        <w:tc>
          <w:tcPr>
            <w:tcW w:w="1120" w:type="pct"/>
            <w:shd w:val="clear" w:color="auto" w:fill="auto"/>
          </w:tcPr>
          <w:p w14:paraId="28C9FFE7" w14:textId="77777777" w:rsidR="00811158" w:rsidRDefault="00811158" w:rsidP="009A1CEF">
            <w:pPr>
              <w:spacing w:after="0"/>
              <w:rPr>
                <w:rFonts w:cs="Cambria Math"/>
              </w:rPr>
            </w:pPr>
            <w:r>
              <w:rPr>
                <w:rFonts w:cs="Cambria Math"/>
              </w:rPr>
              <w:t>22.02.2022</w:t>
            </w:r>
          </w:p>
        </w:tc>
        <w:tc>
          <w:tcPr>
            <w:tcW w:w="2331" w:type="pct"/>
            <w:shd w:val="clear" w:color="auto" w:fill="auto"/>
          </w:tcPr>
          <w:p w14:paraId="686B0DF1" w14:textId="77777777" w:rsidR="00811158" w:rsidRDefault="00811158" w:rsidP="009A1CEF">
            <w:pPr>
              <w:rPr>
                <w:rFonts w:cs="Cambria Math"/>
              </w:rPr>
            </w:pPr>
            <w:r>
              <w:rPr>
                <w:rFonts w:cs="Cambria Math"/>
              </w:rPr>
              <w:t>Data publikacji aktualności</w:t>
            </w:r>
          </w:p>
        </w:tc>
      </w:tr>
    </w:tbl>
    <w:p w14:paraId="7F18BEDD" w14:textId="67736499"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58</w:t>
      </w:r>
      <w:r w:rsidR="00B610C9">
        <w:fldChar w:fldCharType="end"/>
      </w:r>
      <w:r w:rsidRPr="008818BE">
        <w:t xml:space="preserve"> </w:t>
      </w:r>
      <w:r>
        <w:t>Pojedyncza aktualność, element [2] – Nagłówek - komponenty</w:t>
      </w:r>
    </w:p>
    <w:p w14:paraId="735F18CC" w14:textId="4FA1D1F3" w:rsidR="00B76C69" w:rsidRDefault="00B76C69" w:rsidP="00B76C69">
      <w:pPr>
        <w:pStyle w:val="Tekstpodstawowyzwciciem2"/>
        <w:ind w:left="0" w:firstLine="0"/>
      </w:pPr>
      <w:r>
        <w:t>Nagłówek może zawierać zdjęcie</w:t>
      </w:r>
      <w:r w:rsidR="003E549C">
        <w:t>.</w:t>
      </w:r>
    </w:p>
    <w:p w14:paraId="22473555" w14:textId="77777777" w:rsidR="00B76C69" w:rsidRDefault="00B76C69" w:rsidP="00B76C69">
      <w:pPr>
        <w:pStyle w:val="Nagwek3"/>
      </w:pPr>
      <w:bookmarkStart w:id="263" w:name="_Toc112366957"/>
      <w:r>
        <w:t>Element [3] – Treść aktualności</w:t>
      </w:r>
      <w:bookmarkEnd w:id="263"/>
    </w:p>
    <w:p w14:paraId="465A042C" w14:textId="77777777" w:rsidR="00B76C69" w:rsidRDefault="00B76C69" w:rsidP="00B76C69">
      <w:pPr>
        <w:keepNext/>
      </w:pPr>
      <w:r>
        <w:rPr>
          <w:noProof/>
          <w:lang w:eastAsia="pl-PL"/>
        </w:rPr>
        <w:drawing>
          <wp:inline distT="0" distB="0" distL="0" distR="0" wp14:anchorId="1CDFABA6" wp14:editId="4BC8C510">
            <wp:extent cx="2998470" cy="5100794"/>
            <wp:effectExtent l="19050" t="19050" r="11430" b="24130"/>
            <wp:docPr id="581" name="Obraz 58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Obraz 581" descr="Obraz zawierający tekst&#10;&#10;Opis wygenerowany automatycznie"/>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3051278" cy="5190627"/>
                    </a:xfrm>
                    <a:prstGeom prst="rect">
                      <a:avLst/>
                    </a:prstGeom>
                    <a:noFill/>
                    <a:ln w="3175">
                      <a:solidFill>
                        <a:schemeClr val="tx1"/>
                      </a:solidFill>
                    </a:ln>
                  </pic:spPr>
                </pic:pic>
              </a:graphicData>
            </a:graphic>
          </wp:inline>
        </w:drawing>
      </w:r>
    </w:p>
    <w:p w14:paraId="065EE048" w14:textId="3C6D6881"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42</w:t>
      </w:r>
      <w:r>
        <w:fldChar w:fldCharType="end"/>
      </w:r>
      <w:r>
        <w:rPr>
          <w:noProof/>
        </w:rPr>
        <w:t xml:space="preserve"> </w:t>
      </w:r>
      <w:r>
        <w:t>Pojedyncza aktualność, element [3] -</w:t>
      </w:r>
      <w:r w:rsidRPr="008818BE">
        <w:t xml:space="preserve"> </w:t>
      </w:r>
      <w:r>
        <w:t>Treść aktualności</w:t>
      </w:r>
    </w:p>
    <w:p w14:paraId="00CEEAE6" w14:textId="77777777" w:rsidR="00B76C69" w:rsidRDefault="00B76C69" w:rsidP="00B76C69">
      <w:r>
        <w:t>Tekst aktualności może zawierać dowolne elementy z Sekcji treściowej, np.:</w:t>
      </w:r>
    </w:p>
    <w:p w14:paraId="1D162AA3" w14:textId="77777777" w:rsidR="00B76C69" w:rsidRDefault="00B76C69" w:rsidP="00B76C69">
      <w:pPr>
        <w:pStyle w:val="Lista"/>
        <w:ind w:left="566"/>
      </w:pPr>
      <w:r>
        <w:t>[1] – cytat</w:t>
      </w:r>
    </w:p>
    <w:p w14:paraId="766E61B7" w14:textId="77777777" w:rsidR="00B76C69" w:rsidRDefault="00B76C69" w:rsidP="00B76C69">
      <w:pPr>
        <w:pStyle w:val="Lista"/>
        <w:ind w:left="566"/>
      </w:pPr>
      <w:r>
        <w:t>[2] – zwykły tekst</w:t>
      </w:r>
    </w:p>
    <w:p w14:paraId="03A79F29" w14:textId="77777777" w:rsidR="00B76C69" w:rsidRDefault="00B76C69" w:rsidP="00B76C69">
      <w:pPr>
        <w:pStyle w:val="Lista"/>
        <w:ind w:left="566"/>
      </w:pPr>
      <w:r>
        <w:t>[3] – grafikę</w:t>
      </w:r>
    </w:p>
    <w:p w14:paraId="50919287" w14:textId="77777777" w:rsidR="00B76C69" w:rsidRDefault="00B76C69" w:rsidP="00B76C69">
      <w:pPr>
        <w:pStyle w:val="Lista"/>
        <w:ind w:left="566"/>
      </w:pPr>
      <w:r>
        <w:t>[4] – numerację</w:t>
      </w:r>
    </w:p>
    <w:p w14:paraId="7BAF2C71" w14:textId="77777777" w:rsidR="00B76C69" w:rsidRDefault="00B76C69" w:rsidP="00B76C69">
      <w:pPr>
        <w:pStyle w:val="Lista"/>
        <w:ind w:left="566"/>
      </w:pPr>
      <w:r>
        <w:t>[5] – podpowiedzi</w:t>
      </w:r>
    </w:p>
    <w:p w14:paraId="0A48DE5E" w14:textId="77777777" w:rsidR="00B76C69" w:rsidRDefault="00B76C69" w:rsidP="00B44715">
      <w:pPr>
        <w:pStyle w:val="Lista"/>
        <w:ind w:left="566"/>
        <w:contextualSpacing w:val="0"/>
      </w:pPr>
      <w:r>
        <w:t>[6] – przypisy</w:t>
      </w:r>
    </w:p>
    <w:p w14:paraId="2AF822E3" w14:textId="524E029F" w:rsidR="00B76C69" w:rsidRDefault="00B76C69" w:rsidP="00B44715">
      <w:pPr>
        <w:pStyle w:val="Lista"/>
        <w:contextualSpacing w:val="0"/>
      </w:pPr>
      <w:r>
        <w:t>Ponadto na kartę aktualności można wprowadzić dowolne inne elementy z Sekcji treściowej.</w:t>
      </w:r>
    </w:p>
    <w:p w14:paraId="0C5F2294" w14:textId="77777777" w:rsidR="00B76C69" w:rsidRDefault="00B76C69" w:rsidP="00B44715">
      <w:pPr>
        <w:pStyle w:val="Lista"/>
        <w:ind w:left="0" w:firstLine="0"/>
        <w:contextualSpacing w:val="0"/>
      </w:pPr>
      <w:r>
        <w:t>W Sekcji treściowej można definiować nagłówki pojawiające się na portalu od poziomu H3 – H6.</w:t>
      </w:r>
    </w:p>
    <w:p w14:paraId="38BE3F83" w14:textId="77777777" w:rsidR="00B76C69" w:rsidRDefault="00B76C69" w:rsidP="00B76C69">
      <w:pPr>
        <w:pStyle w:val="Nagwek3"/>
      </w:pPr>
      <w:bookmarkStart w:id="264" w:name="_Toc112366958"/>
      <w:r>
        <w:t>Element [4] – Bądź na bieżąco</w:t>
      </w:r>
      <w:bookmarkEnd w:id="264"/>
    </w:p>
    <w:p w14:paraId="759763D2" w14:textId="77777777" w:rsidR="00B76C69" w:rsidRDefault="00B76C69" w:rsidP="00B76C69">
      <w:pPr>
        <w:keepNext/>
      </w:pPr>
      <w:r>
        <w:rPr>
          <w:noProof/>
          <w:lang w:eastAsia="pl-PL"/>
        </w:rPr>
        <w:drawing>
          <wp:inline distT="0" distB="0" distL="0" distR="0" wp14:anchorId="703CD4C5" wp14:editId="68BB813A">
            <wp:extent cx="3610030" cy="1319363"/>
            <wp:effectExtent l="19050" t="19050" r="9525" b="14605"/>
            <wp:docPr id="577" name="Obraz 57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Obraz 577" descr="Graphical user interface, website&#10;&#10;Description automatically generated"/>
                    <pic:cNvPicPr>
                      <a:picLocks noChangeAspect="1" noChangeArrowheads="1"/>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3621668" cy="1323617"/>
                    </a:xfrm>
                    <a:prstGeom prst="rect">
                      <a:avLst/>
                    </a:prstGeom>
                    <a:noFill/>
                    <a:ln w="3175">
                      <a:solidFill>
                        <a:schemeClr val="tx1"/>
                      </a:solidFill>
                    </a:ln>
                  </pic:spPr>
                </pic:pic>
              </a:graphicData>
            </a:graphic>
          </wp:inline>
        </w:drawing>
      </w:r>
    </w:p>
    <w:p w14:paraId="4BDD6A52" w14:textId="6E7B2453"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43</w:t>
      </w:r>
      <w:r>
        <w:fldChar w:fldCharType="end"/>
      </w:r>
      <w:r w:rsidRPr="008818BE">
        <w:t xml:space="preserve"> </w:t>
      </w:r>
      <w:r>
        <w:t>Pojedyncza aktualność, element [4] – Bądź na bieżąco</w:t>
      </w:r>
    </w:p>
    <w:p w14:paraId="0844AF86" w14:textId="0E003025" w:rsidR="00B76C69" w:rsidRDefault="00B76C69" w:rsidP="00B76C69">
      <w:pPr>
        <w:pStyle w:val="Tekstpodstawowy"/>
      </w:pPr>
      <w:r>
        <w:t xml:space="preserve">Element ma postać poziomej listy przewijanej, składającej się z pozycji dokumentów, aktualności itp. </w:t>
      </w:r>
    </w:p>
    <w:p w14:paraId="4E0E5217" w14:textId="77777777" w:rsidR="00B76C69" w:rsidRDefault="00B76C69" w:rsidP="00B76C69">
      <w:pPr>
        <w:pStyle w:val="Tekstpodstawowy"/>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23"/>
        <w:gridCol w:w="3150"/>
        <w:gridCol w:w="2592"/>
        <w:gridCol w:w="2963"/>
      </w:tblGrid>
      <w:tr w:rsidR="00811158" w:rsidRPr="006746B7" w14:paraId="04439C77" w14:textId="77777777" w:rsidTr="00811158">
        <w:trPr>
          <w:cantSplit/>
          <w:trHeight w:val="205"/>
          <w:tblHeader/>
        </w:trPr>
        <w:tc>
          <w:tcPr>
            <w:tcW w:w="479" w:type="pct"/>
            <w:shd w:val="clear" w:color="auto" w:fill="auto"/>
            <w:vAlign w:val="center"/>
          </w:tcPr>
          <w:p w14:paraId="16700EDB" w14:textId="77777777" w:rsidR="00811158" w:rsidRPr="006746B7" w:rsidRDefault="00811158" w:rsidP="009A1CEF">
            <w:pPr>
              <w:jc w:val="center"/>
              <w:rPr>
                <w:b/>
              </w:rPr>
            </w:pPr>
            <w:r w:rsidRPr="006746B7">
              <w:rPr>
                <w:b/>
              </w:rPr>
              <w:t>Lp.</w:t>
            </w:r>
          </w:p>
        </w:tc>
        <w:tc>
          <w:tcPr>
            <w:tcW w:w="1636" w:type="pct"/>
            <w:shd w:val="clear" w:color="auto" w:fill="auto"/>
            <w:vAlign w:val="center"/>
          </w:tcPr>
          <w:p w14:paraId="63F69A82" w14:textId="77777777" w:rsidR="00811158" w:rsidRPr="006746B7" w:rsidRDefault="00811158" w:rsidP="009A1CEF">
            <w:pPr>
              <w:jc w:val="center"/>
              <w:rPr>
                <w:b/>
              </w:rPr>
            </w:pPr>
            <w:r w:rsidRPr="006746B7">
              <w:rPr>
                <w:b/>
              </w:rPr>
              <w:t>Typ</w:t>
            </w:r>
          </w:p>
        </w:tc>
        <w:tc>
          <w:tcPr>
            <w:tcW w:w="1346" w:type="pct"/>
            <w:shd w:val="clear" w:color="auto" w:fill="auto"/>
            <w:vAlign w:val="center"/>
          </w:tcPr>
          <w:p w14:paraId="06925ADA" w14:textId="77777777" w:rsidR="00811158" w:rsidRPr="006746B7" w:rsidRDefault="00811158" w:rsidP="009A1CEF">
            <w:pPr>
              <w:jc w:val="center"/>
              <w:rPr>
                <w:b/>
              </w:rPr>
            </w:pPr>
            <w:r w:rsidRPr="006746B7">
              <w:rPr>
                <w:b/>
              </w:rPr>
              <w:t>Nazwa</w:t>
            </w:r>
          </w:p>
        </w:tc>
        <w:tc>
          <w:tcPr>
            <w:tcW w:w="1539" w:type="pct"/>
            <w:shd w:val="clear" w:color="auto" w:fill="auto"/>
            <w:vAlign w:val="center"/>
          </w:tcPr>
          <w:p w14:paraId="37B406B5" w14:textId="77777777" w:rsidR="00811158" w:rsidRPr="006746B7" w:rsidRDefault="00811158" w:rsidP="009A1CEF">
            <w:pPr>
              <w:jc w:val="center"/>
              <w:rPr>
                <w:b/>
              </w:rPr>
            </w:pPr>
            <w:r w:rsidRPr="006746B7">
              <w:rPr>
                <w:b/>
              </w:rPr>
              <w:t>Opis / właściwości</w:t>
            </w:r>
          </w:p>
        </w:tc>
      </w:tr>
      <w:tr w:rsidR="00811158" w:rsidRPr="006746B7" w14:paraId="5BE2FD7C" w14:textId="77777777" w:rsidTr="00811158">
        <w:tc>
          <w:tcPr>
            <w:tcW w:w="479" w:type="pct"/>
            <w:shd w:val="clear" w:color="auto" w:fill="auto"/>
          </w:tcPr>
          <w:p w14:paraId="30D643FE" w14:textId="77777777" w:rsidR="00811158" w:rsidRPr="006746B7" w:rsidRDefault="00811158" w:rsidP="009A1CEF">
            <w:pPr>
              <w:jc w:val="center"/>
              <w:rPr>
                <w:rFonts w:cs="Cambria Math"/>
              </w:rPr>
            </w:pPr>
            <w:r w:rsidRPr="2309E851">
              <w:rPr>
                <w:rFonts w:cs="Cambria Math"/>
              </w:rPr>
              <w:t>1</w:t>
            </w:r>
          </w:p>
        </w:tc>
        <w:tc>
          <w:tcPr>
            <w:tcW w:w="1636" w:type="pct"/>
            <w:shd w:val="clear" w:color="auto" w:fill="auto"/>
          </w:tcPr>
          <w:p w14:paraId="26FB3B0C" w14:textId="77777777" w:rsidR="00811158" w:rsidRPr="006746B7" w:rsidRDefault="00811158" w:rsidP="009A1CEF">
            <w:pPr>
              <w:rPr>
                <w:rFonts w:cs="Cambria Math"/>
              </w:rPr>
            </w:pPr>
            <w:r>
              <w:rPr>
                <w:rFonts w:cs="Cambria Math"/>
              </w:rPr>
              <w:t>Nagłówek H3</w:t>
            </w:r>
          </w:p>
        </w:tc>
        <w:tc>
          <w:tcPr>
            <w:tcW w:w="1346" w:type="pct"/>
            <w:shd w:val="clear" w:color="auto" w:fill="auto"/>
          </w:tcPr>
          <w:p w14:paraId="0F14F1B0" w14:textId="77777777" w:rsidR="00811158" w:rsidRPr="006746B7" w:rsidRDefault="00811158" w:rsidP="009A1CEF">
            <w:pPr>
              <w:rPr>
                <w:rFonts w:cs="Cambria Math"/>
              </w:rPr>
            </w:pPr>
            <w:r>
              <w:rPr>
                <w:rFonts w:cs="Cambria Math"/>
              </w:rPr>
              <w:t>Bądź...</w:t>
            </w:r>
          </w:p>
        </w:tc>
        <w:tc>
          <w:tcPr>
            <w:tcW w:w="1539" w:type="pct"/>
            <w:shd w:val="clear" w:color="auto" w:fill="auto"/>
          </w:tcPr>
          <w:p w14:paraId="31889480" w14:textId="77777777" w:rsidR="00811158" w:rsidRPr="006746B7" w:rsidRDefault="00811158" w:rsidP="009A1CEF">
            <w:pPr>
              <w:rPr>
                <w:rFonts w:cs="Cambria Math"/>
              </w:rPr>
            </w:pPr>
            <w:r>
              <w:rPr>
                <w:rFonts w:cs="Cambria Math"/>
              </w:rPr>
              <w:t xml:space="preserve">Tytuł </w:t>
            </w:r>
          </w:p>
        </w:tc>
      </w:tr>
      <w:tr w:rsidR="00811158" w:rsidRPr="006746B7" w14:paraId="55785D3C" w14:textId="77777777" w:rsidTr="00811158">
        <w:tc>
          <w:tcPr>
            <w:tcW w:w="479" w:type="pct"/>
            <w:shd w:val="clear" w:color="auto" w:fill="auto"/>
          </w:tcPr>
          <w:p w14:paraId="2E235D6F" w14:textId="77777777" w:rsidR="00811158" w:rsidRPr="00195BDE" w:rsidRDefault="00811158" w:rsidP="009A1CEF">
            <w:pPr>
              <w:jc w:val="center"/>
              <w:rPr>
                <w:rFonts w:cs="Cambria Math"/>
              </w:rPr>
            </w:pPr>
            <w:r w:rsidRPr="2309E851">
              <w:rPr>
                <w:rFonts w:cs="Cambria Math"/>
              </w:rPr>
              <w:t>2</w:t>
            </w:r>
          </w:p>
        </w:tc>
        <w:tc>
          <w:tcPr>
            <w:tcW w:w="1636" w:type="pct"/>
            <w:shd w:val="clear" w:color="auto" w:fill="auto"/>
          </w:tcPr>
          <w:p w14:paraId="1DC42792" w14:textId="77777777" w:rsidR="00811158" w:rsidRPr="006746B7" w:rsidRDefault="00811158" w:rsidP="009A1CEF">
            <w:pPr>
              <w:rPr>
                <w:rFonts w:cs="Cambria Math"/>
              </w:rPr>
            </w:pPr>
            <w:r>
              <w:rPr>
                <w:rFonts w:cs="Cambria Math"/>
              </w:rPr>
              <w:t>Ikona z opcją przewijania stron</w:t>
            </w:r>
          </w:p>
        </w:tc>
        <w:tc>
          <w:tcPr>
            <w:tcW w:w="1346" w:type="pct"/>
            <w:shd w:val="clear" w:color="auto" w:fill="auto"/>
          </w:tcPr>
          <w:p w14:paraId="092EC104" w14:textId="77777777" w:rsidR="00811158" w:rsidRPr="006746B7" w:rsidRDefault="00811158" w:rsidP="009A1CEF">
            <w:pPr>
              <w:spacing w:after="0"/>
              <w:rPr>
                <w:rFonts w:cs="Cambria Math"/>
              </w:rPr>
            </w:pPr>
            <w:r>
              <w:rPr>
                <w:rFonts w:cs="Cambria Math"/>
              </w:rPr>
              <w:t xml:space="preserve">Ikona </w:t>
            </w:r>
          </w:p>
        </w:tc>
        <w:tc>
          <w:tcPr>
            <w:tcW w:w="1539" w:type="pct"/>
            <w:shd w:val="clear" w:color="auto" w:fill="auto"/>
          </w:tcPr>
          <w:p w14:paraId="61AF7A09" w14:textId="77777777" w:rsidR="00811158" w:rsidRPr="006746B7" w:rsidRDefault="00811158" w:rsidP="009A1CEF">
            <w:pPr>
              <w:rPr>
                <w:rFonts w:cs="Cambria Math"/>
              </w:rPr>
            </w:pPr>
          </w:p>
        </w:tc>
      </w:tr>
      <w:tr w:rsidR="00811158" w:rsidRPr="006746B7" w14:paraId="7A8031A2" w14:textId="77777777" w:rsidTr="00811158">
        <w:tc>
          <w:tcPr>
            <w:tcW w:w="479" w:type="pct"/>
            <w:shd w:val="clear" w:color="auto" w:fill="auto"/>
          </w:tcPr>
          <w:p w14:paraId="059D98D9" w14:textId="77777777" w:rsidR="00811158" w:rsidRDefault="00811158" w:rsidP="009A1CEF">
            <w:pPr>
              <w:jc w:val="center"/>
              <w:rPr>
                <w:rFonts w:cs="Cambria Math"/>
              </w:rPr>
            </w:pPr>
            <w:r w:rsidRPr="2309E851">
              <w:rPr>
                <w:rFonts w:cs="Cambria Math"/>
              </w:rPr>
              <w:t>3</w:t>
            </w:r>
          </w:p>
        </w:tc>
        <w:tc>
          <w:tcPr>
            <w:tcW w:w="1636" w:type="pct"/>
            <w:shd w:val="clear" w:color="auto" w:fill="auto"/>
          </w:tcPr>
          <w:p w14:paraId="09FD6C57" w14:textId="77777777" w:rsidR="00811158" w:rsidRDefault="00811158" w:rsidP="009A1CEF">
            <w:pPr>
              <w:rPr>
                <w:rFonts w:cs="Cambria Math"/>
              </w:rPr>
            </w:pPr>
            <w:r>
              <w:rPr>
                <w:rFonts w:cs="Cambria Math"/>
              </w:rPr>
              <w:t xml:space="preserve">Kontener z grafiką i tekstem </w:t>
            </w:r>
          </w:p>
        </w:tc>
        <w:tc>
          <w:tcPr>
            <w:tcW w:w="1346" w:type="pct"/>
            <w:shd w:val="clear" w:color="auto" w:fill="auto"/>
          </w:tcPr>
          <w:p w14:paraId="5A31FF39" w14:textId="77777777" w:rsidR="00811158" w:rsidRDefault="00811158" w:rsidP="009A1CEF">
            <w:pPr>
              <w:spacing w:after="0"/>
              <w:rPr>
                <w:rFonts w:cs="Cambria Math"/>
              </w:rPr>
            </w:pPr>
            <w:r>
              <w:rPr>
                <w:rFonts w:cs="Cambria Math"/>
              </w:rPr>
              <w:t>Wydawnictwo…</w:t>
            </w:r>
          </w:p>
        </w:tc>
        <w:tc>
          <w:tcPr>
            <w:tcW w:w="1539" w:type="pct"/>
            <w:shd w:val="clear" w:color="auto" w:fill="auto"/>
          </w:tcPr>
          <w:p w14:paraId="4B1921B2" w14:textId="77777777" w:rsidR="00811158" w:rsidRDefault="00811158" w:rsidP="009A1CEF">
            <w:pPr>
              <w:rPr>
                <w:rFonts w:cs="Cambria Math"/>
              </w:rPr>
            </w:pPr>
            <w:r>
              <w:rPr>
                <w:rFonts w:cs="Cambria Math"/>
              </w:rPr>
              <w:t xml:space="preserve"> Pozycja z dokumentem</w:t>
            </w:r>
          </w:p>
        </w:tc>
      </w:tr>
      <w:tr w:rsidR="00811158" w:rsidRPr="006746B7" w14:paraId="1818C249" w14:textId="77777777" w:rsidTr="00811158">
        <w:tc>
          <w:tcPr>
            <w:tcW w:w="479" w:type="pct"/>
            <w:shd w:val="clear" w:color="auto" w:fill="auto"/>
          </w:tcPr>
          <w:p w14:paraId="22FD181A" w14:textId="77777777" w:rsidR="00811158" w:rsidRDefault="00811158" w:rsidP="009A1CEF">
            <w:pPr>
              <w:jc w:val="center"/>
              <w:rPr>
                <w:rFonts w:cs="Cambria Math"/>
              </w:rPr>
            </w:pPr>
            <w:r w:rsidRPr="2309E851">
              <w:rPr>
                <w:rFonts w:cs="Cambria Math"/>
              </w:rPr>
              <w:t>4</w:t>
            </w:r>
          </w:p>
        </w:tc>
        <w:tc>
          <w:tcPr>
            <w:tcW w:w="1636" w:type="pct"/>
            <w:shd w:val="clear" w:color="auto" w:fill="auto"/>
          </w:tcPr>
          <w:p w14:paraId="629267D9" w14:textId="77777777" w:rsidR="00811158" w:rsidRDefault="00811158" w:rsidP="009A1CEF">
            <w:pPr>
              <w:rPr>
                <w:rFonts w:cs="Cambria Math"/>
              </w:rPr>
            </w:pPr>
            <w:r>
              <w:rPr>
                <w:rFonts w:cs="Cambria Math"/>
              </w:rPr>
              <w:t>Kontener z tekstem</w:t>
            </w:r>
          </w:p>
        </w:tc>
        <w:tc>
          <w:tcPr>
            <w:tcW w:w="1346" w:type="pct"/>
            <w:shd w:val="clear" w:color="auto" w:fill="auto"/>
          </w:tcPr>
          <w:p w14:paraId="25A6D7D6" w14:textId="77777777" w:rsidR="00811158" w:rsidRDefault="00811158" w:rsidP="009A1CEF">
            <w:pPr>
              <w:spacing w:after="0"/>
              <w:rPr>
                <w:rFonts w:cs="Cambria Math"/>
              </w:rPr>
            </w:pPr>
            <w:r>
              <w:rPr>
                <w:rFonts w:cs="Cambria Math"/>
              </w:rPr>
              <w:t>Działaj …</w:t>
            </w:r>
          </w:p>
        </w:tc>
        <w:tc>
          <w:tcPr>
            <w:tcW w:w="1539" w:type="pct"/>
            <w:shd w:val="clear" w:color="auto" w:fill="auto"/>
          </w:tcPr>
          <w:p w14:paraId="0CB2E4B8" w14:textId="77777777" w:rsidR="00811158" w:rsidRDefault="00811158" w:rsidP="009A1CEF">
            <w:pPr>
              <w:rPr>
                <w:rFonts w:cs="Cambria Math"/>
              </w:rPr>
            </w:pPr>
            <w:r>
              <w:rPr>
                <w:rFonts w:cs="Cambria Math"/>
              </w:rPr>
              <w:t>Pozycja z aktualnością</w:t>
            </w:r>
          </w:p>
        </w:tc>
      </w:tr>
    </w:tbl>
    <w:p w14:paraId="08E228DD" w14:textId="2401CC6F" w:rsidR="00B76C69" w:rsidRDefault="00B610C9" w:rsidP="00B76C69">
      <w:pPr>
        <w:pStyle w:val="Legenda"/>
      </w:pPr>
      <w:r>
        <w:fldChar w:fldCharType="begin"/>
      </w:r>
      <w:r>
        <w:instrText xml:space="preserve"> SEQ Tabela \* ARABIC </w:instrText>
      </w:r>
      <w:r>
        <w:fldChar w:fldCharType="separate"/>
      </w:r>
      <w:r w:rsidR="006B4094">
        <w:rPr>
          <w:noProof/>
        </w:rPr>
        <w:t>59</w:t>
      </w:r>
      <w:r>
        <w:fldChar w:fldCharType="end"/>
      </w:r>
      <w:r w:rsidR="00B76C69" w:rsidRPr="008818BE">
        <w:t xml:space="preserve"> </w:t>
      </w:r>
      <w:r w:rsidR="00B76C69">
        <w:t>Pojedyncza aktualność, element [4] – Bądź na bieżąco - komponenty</w:t>
      </w:r>
    </w:p>
    <w:p w14:paraId="67465E8E" w14:textId="77777777" w:rsidR="00B76C69" w:rsidRDefault="00B76C69" w:rsidP="00B76C69">
      <w:pPr>
        <w:pStyle w:val="Nagwek3"/>
      </w:pPr>
      <w:bookmarkStart w:id="265" w:name="_Toc112366959"/>
      <w:r>
        <w:t>Element [5] – Stopka</w:t>
      </w:r>
      <w:bookmarkEnd w:id="265"/>
    </w:p>
    <w:p w14:paraId="11A6573D" w14:textId="77777777" w:rsidR="00B76C69" w:rsidRDefault="00B76C69" w:rsidP="00B76C69">
      <w:pPr>
        <w:pStyle w:val="Tekstpodstawowy"/>
      </w:pPr>
      <w:r>
        <w:t xml:space="preserve">Komponent został szczegółowo opisany w rozdziale </w:t>
      </w:r>
      <w:r w:rsidRPr="008A0F64">
        <w:t>V pkt 2</w:t>
      </w:r>
      <w:r>
        <w:t>.</w:t>
      </w:r>
    </w:p>
    <w:p w14:paraId="356D76FC" w14:textId="77777777" w:rsidR="00B76C69" w:rsidRDefault="00B76C69" w:rsidP="00B76C69">
      <w:pPr>
        <w:pStyle w:val="Nagwek2"/>
      </w:pPr>
      <w:bookmarkStart w:id="266" w:name="_Lista_dokumentów"/>
      <w:bookmarkStart w:id="267" w:name="_Toc112366960"/>
      <w:bookmarkStart w:id="268" w:name="_Toc121520930"/>
      <w:bookmarkEnd w:id="266"/>
      <w:r>
        <w:t>Lista dokumentów</w:t>
      </w:r>
      <w:bookmarkEnd w:id="267"/>
      <w:bookmarkEnd w:id="268"/>
    </w:p>
    <w:p w14:paraId="437A6163" w14:textId="77777777" w:rsidR="00B76C69" w:rsidRDefault="00B76C69" w:rsidP="00B76C69">
      <w:pPr>
        <w:pStyle w:val="Tekstpodstawowy"/>
      </w:pPr>
      <w:r>
        <w:t>Lista dokumentów to szablon prezentujący elementy podpięte w Sekcji Dokumenty.</w:t>
      </w:r>
    </w:p>
    <w:p w14:paraId="48F6E383" w14:textId="6A5F35E5" w:rsidR="00B76C69" w:rsidRDefault="00B76C69" w:rsidP="00B76C69">
      <w:pPr>
        <w:pStyle w:val="Tekstpodstawowy"/>
      </w:pPr>
      <w:r>
        <w:t xml:space="preserve">Korespondujący szablon frontendowy: </w:t>
      </w:r>
      <w:hyperlink r:id="rId295" w:history="1">
        <w:r w:rsidR="005C52AA">
          <w:rPr>
            <w:rStyle w:val="Hipercze"/>
          </w:rPr>
          <w:t>http://template-feux.mobilems.pl/fe/RP/[V.15]dokumenty-lista.html</w:t>
        </w:r>
      </w:hyperlink>
    </w:p>
    <w:p w14:paraId="361F462D" w14:textId="77777777" w:rsidR="00B76C69" w:rsidRPr="00676A77" w:rsidRDefault="00B76C69" w:rsidP="00B76C69">
      <w:pPr>
        <w:pStyle w:val="Tekstpodstawowy"/>
        <w:rPr>
          <w:b/>
        </w:rPr>
      </w:pPr>
      <w:r w:rsidRPr="00676A77">
        <w:rPr>
          <w:b/>
        </w:rPr>
        <w:t>Szablon jest szablonem unikatowym, przeznaczonym wyłącznie do obsługi funkcjonalności Dokumentów. Na niniejszym szablonie nie można korzystać z innych sekcji treściowych.</w:t>
      </w:r>
    </w:p>
    <w:p w14:paraId="12AD69EB" w14:textId="18D8B922" w:rsidR="00B76C69" w:rsidRDefault="00B76C69" w:rsidP="00B76C69">
      <w:pPr>
        <w:pStyle w:val="Tekstpodstawowy"/>
      </w:pPr>
      <w:r w:rsidRPr="00FD41B3">
        <w:rPr>
          <w:b/>
          <w:i/>
        </w:rPr>
        <w:t>UWAGA!</w:t>
      </w:r>
      <w:r w:rsidRPr="00676A77">
        <w:rPr>
          <w:b/>
          <w:bCs/>
        </w:rPr>
        <w:t xml:space="preserve"> </w:t>
      </w:r>
      <w:r w:rsidRPr="00FD41B3">
        <w:rPr>
          <w:i/>
        </w:rPr>
        <w:t xml:space="preserve">Powyższy szablon jest dostępny z pozycji Menu (DOKUMENTY) oraz z </w:t>
      </w:r>
      <w:r>
        <w:rPr>
          <w:i/>
        </w:rPr>
        <w:t xml:space="preserve">Sekcji </w:t>
      </w:r>
      <w:r w:rsidRPr="00FD41B3">
        <w:rPr>
          <w:i/>
        </w:rPr>
        <w:t>Dokumenty</w:t>
      </w:r>
    </w:p>
    <w:p w14:paraId="21C512FF" w14:textId="77777777" w:rsidR="00B76C69" w:rsidRDefault="00B76C69" w:rsidP="00B44715">
      <w:pPr>
        <w:pStyle w:val="Tekstpodstawowy"/>
        <w:spacing w:before="240"/>
      </w:pPr>
      <w:r>
        <w:t>Ścieżka kroków użytkownika:</w:t>
      </w:r>
    </w:p>
    <w:p w14:paraId="20768413" w14:textId="77777777" w:rsidR="00B76C69" w:rsidRDefault="00B76C69" w:rsidP="00B76C69">
      <w:pPr>
        <w:keepNext/>
      </w:pPr>
      <w:r>
        <w:rPr>
          <w:noProof/>
          <w:lang w:eastAsia="pl-PL"/>
        </w:rPr>
        <w:drawing>
          <wp:inline distT="0" distB="0" distL="0" distR="0" wp14:anchorId="7C596B0E" wp14:editId="2E959A49">
            <wp:extent cx="5486400" cy="1651000"/>
            <wp:effectExtent l="0" t="0" r="38100" b="0"/>
            <wp:docPr id="470" name="Diagram 4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6" r:lo="rId297" r:qs="rId298" r:cs="rId299"/>
              </a:graphicData>
            </a:graphic>
          </wp:inline>
        </w:drawing>
      </w:r>
    </w:p>
    <w:p w14:paraId="7DB592A8" w14:textId="3A579E2D"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44</w:t>
      </w:r>
      <w:r>
        <w:fldChar w:fldCharType="end"/>
      </w:r>
      <w:r>
        <w:t xml:space="preserve"> Lista dokumentów - ścieżka użytkownika</w:t>
      </w:r>
    </w:p>
    <w:p w14:paraId="39C83B5B" w14:textId="77777777" w:rsidR="00B76C69" w:rsidRDefault="00B76C69" w:rsidP="00B76C69">
      <w:pPr>
        <w:pStyle w:val="Tekstpodstawowy"/>
      </w:pPr>
      <w:r>
        <w:t>Struktura szablonu wygląda następująco:</w:t>
      </w:r>
    </w:p>
    <w:p w14:paraId="5199E381" w14:textId="77777777" w:rsidR="00B76C69" w:rsidRDefault="00B76C69" w:rsidP="00B76C69">
      <w:pPr>
        <w:keepNext/>
      </w:pPr>
      <w:r>
        <w:rPr>
          <w:noProof/>
          <w:lang w:eastAsia="pl-PL"/>
        </w:rPr>
        <w:drawing>
          <wp:inline distT="0" distB="0" distL="0" distR="0" wp14:anchorId="2522873A" wp14:editId="38AA73AB">
            <wp:extent cx="4027170" cy="4073337"/>
            <wp:effectExtent l="19050" t="19050" r="11430" b="22860"/>
            <wp:docPr id="548" name="Obraz 54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Obraz 548" descr="Graphical user interface&#10;&#10;Description automatically generated with medium confidence"/>
                    <pic:cNvPicPr/>
                  </pic:nvPicPr>
                  <pic:blipFill>
                    <a:blip r:embed="rId301" cstate="email">
                      <a:extLst>
                        <a:ext uri="{28A0092B-C50C-407E-A947-70E740481C1C}">
                          <a14:useLocalDpi xmlns:a14="http://schemas.microsoft.com/office/drawing/2010/main"/>
                        </a:ext>
                      </a:extLst>
                    </a:blip>
                    <a:stretch>
                      <a:fillRect/>
                    </a:stretch>
                  </pic:blipFill>
                  <pic:spPr>
                    <a:xfrm>
                      <a:off x="0" y="0"/>
                      <a:ext cx="4057210" cy="4103721"/>
                    </a:xfrm>
                    <a:prstGeom prst="rect">
                      <a:avLst/>
                    </a:prstGeom>
                    <a:ln w="3175">
                      <a:solidFill>
                        <a:schemeClr val="tx1"/>
                      </a:solidFill>
                    </a:ln>
                  </pic:spPr>
                </pic:pic>
              </a:graphicData>
            </a:graphic>
          </wp:inline>
        </w:drawing>
      </w:r>
    </w:p>
    <w:p w14:paraId="17B9B6B7" w14:textId="60AD4D8B"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45</w:t>
      </w:r>
      <w:r>
        <w:fldChar w:fldCharType="end"/>
      </w:r>
      <w:r w:rsidRPr="0066645C">
        <w:t xml:space="preserve"> </w:t>
      </w:r>
      <w:r>
        <w:t>Lista dokumentów – schemat strony</w:t>
      </w:r>
    </w:p>
    <w:p w14:paraId="4AA33EB5" w14:textId="77777777" w:rsidR="00B76C69" w:rsidRDefault="00B76C69" w:rsidP="00B76C69">
      <w:pPr>
        <w:pStyle w:val="Nagwek3"/>
      </w:pPr>
      <w:bookmarkStart w:id="269" w:name="_Toc112366961"/>
      <w:r>
        <w:t>Element [1] – Menu główne</w:t>
      </w:r>
      <w:bookmarkEnd w:id="269"/>
    </w:p>
    <w:p w14:paraId="73A97061" w14:textId="62784B93" w:rsidR="00B76C69" w:rsidRDefault="00D233BE" w:rsidP="00B76C69">
      <w:pPr>
        <w:keepNext/>
      </w:pPr>
      <w:r>
        <w:rPr>
          <w:noProof/>
          <w:lang w:eastAsia="pl-PL"/>
        </w:rPr>
        <w:drawing>
          <wp:inline distT="0" distB="0" distL="0" distR="0" wp14:anchorId="4ADCACDE" wp14:editId="48684051">
            <wp:extent cx="4829175" cy="590550"/>
            <wp:effectExtent l="0" t="0" r="9525" b="0"/>
            <wp:docPr id="1203" name="Obraz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2">
                      <a:extLst>
                        <a:ext uri="{28A0092B-C50C-407E-A947-70E740481C1C}">
                          <a14:useLocalDpi xmlns:a14="http://schemas.microsoft.com/office/drawing/2010/main"/>
                        </a:ext>
                      </a:extLst>
                    </a:blip>
                    <a:srcRect/>
                    <a:stretch>
                      <a:fillRect/>
                    </a:stretch>
                  </pic:blipFill>
                  <pic:spPr bwMode="auto">
                    <a:xfrm>
                      <a:off x="0" y="0"/>
                      <a:ext cx="4829175" cy="590550"/>
                    </a:xfrm>
                    <a:prstGeom prst="rect">
                      <a:avLst/>
                    </a:prstGeom>
                    <a:noFill/>
                    <a:ln>
                      <a:noFill/>
                    </a:ln>
                  </pic:spPr>
                </pic:pic>
              </a:graphicData>
            </a:graphic>
          </wp:inline>
        </w:drawing>
      </w:r>
    </w:p>
    <w:p w14:paraId="46493625" w14:textId="16A7D207"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46</w:t>
      </w:r>
      <w:r>
        <w:fldChar w:fldCharType="end"/>
      </w:r>
      <w:r w:rsidRPr="0066645C">
        <w:t xml:space="preserve"> </w:t>
      </w:r>
      <w:r>
        <w:t>Lista dokumentów, element [1] - Menu główne</w:t>
      </w:r>
    </w:p>
    <w:p w14:paraId="01AEFB7E" w14:textId="77777777" w:rsidR="00B76C69" w:rsidRDefault="00B76C69" w:rsidP="00B76C69">
      <w:pPr>
        <w:pStyle w:val="Tekstpodstawowy"/>
      </w:pPr>
      <w:r>
        <w:t xml:space="preserve">Menu główne ma taką samą funkcjonalność jak opisana w </w:t>
      </w:r>
      <w:r w:rsidRPr="00387598">
        <w:t xml:space="preserve">rozdziale </w:t>
      </w:r>
      <w:r w:rsidRPr="001B5C62">
        <w:t>V pkt 1</w:t>
      </w:r>
      <w:r>
        <w:t>, za wyjątkiem:</w:t>
      </w:r>
    </w:p>
    <w:p w14:paraId="30F2C047" w14:textId="77777777" w:rsidR="00B76C69" w:rsidRDefault="00B76C69" w:rsidP="00B76C69">
      <w:pPr>
        <w:pStyle w:val="Akapitzlist"/>
        <w:numPr>
          <w:ilvl w:val="0"/>
          <w:numId w:val="46"/>
        </w:numPr>
      </w:pPr>
      <w:r>
        <w:t>logo [1] właściwego dla portalu</w:t>
      </w:r>
    </w:p>
    <w:p w14:paraId="6BC743C7" w14:textId="77777777" w:rsidR="00B76C69" w:rsidRDefault="00B76C69" w:rsidP="00B76C69">
      <w:pPr>
        <w:pStyle w:val="Akapitzlist"/>
        <w:numPr>
          <w:ilvl w:val="0"/>
          <w:numId w:val="46"/>
        </w:numPr>
      </w:pPr>
      <w:r>
        <w:t>tekstu z tłem: DOKUMENTY [2]</w:t>
      </w:r>
    </w:p>
    <w:p w14:paraId="56800DEC" w14:textId="77777777" w:rsidR="00B76C69" w:rsidRDefault="00B76C69" w:rsidP="00B76C69">
      <w:pPr>
        <w:pStyle w:val="Nagwek3"/>
      </w:pPr>
      <w:bookmarkStart w:id="270" w:name="_Toc112366962"/>
      <w:r>
        <w:t>Element [2] – Nagłówek</w:t>
      </w:r>
      <w:bookmarkEnd w:id="270"/>
    </w:p>
    <w:p w14:paraId="09A2EE7B" w14:textId="77777777" w:rsidR="00B76C69" w:rsidRDefault="00B76C69" w:rsidP="00B76C69">
      <w:pPr>
        <w:keepNext/>
      </w:pPr>
      <w:r>
        <w:rPr>
          <w:noProof/>
          <w:lang w:eastAsia="pl-PL"/>
        </w:rPr>
        <w:drawing>
          <wp:inline distT="0" distB="0" distL="0" distR="0" wp14:anchorId="4E70047C" wp14:editId="3A68F94A">
            <wp:extent cx="4048760" cy="640080"/>
            <wp:effectExtent l="19050" t="19050" r="27940" b="26670"/>
            <wp:docPr id="551" name="Obraz 551" descr="A picture containing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Obraz 551" descr="A picture containing waterfall chart&#10;&#10;Description automatically generated"/>
                    <pic:cNvPicPr>
                      <a:picLocks noChangeAspect="1" noChangeArrowheads="1"/>
                    </pic:cNvPicPr>
                  </pic:nvPicPr>
                  <pic:blipFill>
                    <a:blip r:embed="rId303">
                      <a:extLst>
                        <a:ext uri="{28A0092B-C50C-407E-A947-70E740481C1C}">
                          <a14:useLocalDpi xmlns:a14="http://schemas.microsoft.com/office/drawing/2010/main"/>
                        </a:ext>
                      </a:extLst>
                    </a:blip>
                    <a:srcRect/>
                    <a:stretch>
                      <a:fillRect/>
                    </a:stretch>
                  </pic:blipFill>
                  <pic:spPr bwMode="auto">
                    <a:xfrm>
                      <a:off x="0" y="0"/>
                      <a:ext cx="4048760" cy="640080"/>
                    </a:xfrm>
                    <a:prstGeom prst="rect">
                      <a:avLst/>
                    </a:prstGeom>
                    <a:noFill/>
                    <a:ln w="3175">
                      <a:solidFill>
                        <a:schemeClr val="tx1"/>
                      </a:solidFill>
                    </a:ln>
                  </pic:spPr>
                </pic:pic>
              </a:graphicData>
            </a:graphic>
          </wp:inline>
        </w:drawing>
      </w:r>
    </w:p>
    <w:p w14:paraId="4AA38CB2" w14:textId="68BB8AB3"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47</w:t>
      </w:r>
      <w:r>
        <w:fldChar w:fldCharType="end"/>
      </w:r>
      <w:r>
        <w:t xml:space="preserve"> Lista dokumentów, element [2]- Nagłówek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2157"/>
        <w:gridCol w:w="4489"/>
      </w:tblGrid>
      <w:tr w:rsidR="00811158" w:rsidRPr="006746B7" w14:paraId="0B5A1C5D" w14:textId="77777777" w:rsidTr="00811158">
        <w:trPr>
          <w:cantSplit/>
          <w:trHeight w:val="205"/>
          <w:tblHeader/>
        </w:trPr>
        <w:tc>
          <w:tcPr>
            <w:tcW w:w="601" w:type="pct"/>
            <w:shd w:val="clear" w:color="auto" w:fill="auto"/>
            <w:vAlign w:val="center"/>
          </w:tcPr>
          <w:p w14:paraId="7F59625A" w14:textId="77777777" w:rsidR="00811158" w:rsidRPr="006746B7" w:rsidRDefault="00811158" w:rsidP="009A1CEF">
            <w:pPr>
              <w:jc w:val="center"/>
              <w:rPr>
                <w:b/>
              </w:rPr>
            </w:pPr>
            <w:r w:rsidRPr="006746B7">
              <w:rPr>
                <w:b/>
              </w:rPr>
              <w:t>Lp.</w:t>
            </w:r>
          </w:p>
        </w:tc>
        <w:tc>
          <w:tcPr>
            <w:tcW w:w="948" w:type="pct"/>
            <w:shd w:val="clear" w:color="auto" w:fill="auto"/>
            <w:vAlign w:val="center"/>
          </w:tcPr>
          <w:p w14:paraId="231F00CC" w14:textId="77777777" w:rsidR="00811158" w:rsidRPr="006746B7" w:rsidRDefault="00811158" w:rsidP="009A1CEF">
            <w:pPr>
              <w:jc w:val="center"/>
              <w:rPr>
                <w:b/>
              </w:rPr>
            </w:pPr>
            <w:r w:rsidRPr="006746B7">
              <w:rPr>
                <w:b/>
              </w:rPr>
              <w:t>Typ</w:t>
            </w:r>
          </w:p>
        </w:tc>
        <w:tc>
          <w:tcPr>
            <w:tcW w:w="1120" w:type="pct"/>
            <w:shd w:val="clear" w:color="auto" w:fill="auto"/>
            <w:vAlign w:val="center"/>
          </w:tcPr>
          <w:p w14:paraId="776E4D60" w14:textId="77777777" w:rsidR="00811158" w:rsidRPr="006746B7" w:rsidRDefault="00811158" w:rsidP="009A1CEF">
            <w:pPr>
              <w:jc w:val="center"/>
              <w:rPr>
                <w:b/>
              </w:rPr>
            </w:pPr>
            <w:r w:rsidRPr="006746B7">
              <w:rPr>
                <w:b/>
              </w:rPr>
              <w:t>Nazwa</w:t>
            </w:r>
          </w:p>
        </w:tc>
        <w:tc>
          <w:tcPr>
            <w:tcW w:w="2331" w:type="pct"/>
            <w:shd w:val="clear" w:color="auto" w:fill="auto"/>
            <w:vAlign w:val="center"/>
          </w:tcPr>
          <w:p w14:paraId="5D9B4FB6" w14:textId="77777777" w:rsidR="00811158" w:rsidRPr="006746B7" w:rsidRDefault="00811158" w:rsidP="009A1CEF">
            <w:pPr>
              <w:jc w:val="center"/>
              <w:rPr>
                <w:b/>
              </w:rPr>
            </w:pPr>
            <w:r w:rsidRPr="006746B7">
              <w:rPr>
                <w:b/>
              </w:rPr>
              <w:t>Opis / właściwości</w:t>
            </w:r>
          </w:p>
        </w:tc>
      </w:tr>
      <w:tr w:rsidR="00811158" w:rsidRPr="006746B7" w14:paraId="33A3CA35" w14:textId="77777777" w:rsidTr="00811158">
        <w:tc>
          <w:tcPr>
            <w:tcW w:w="601" w:type="pct"/>
            <w:shd w:val="clear" w:color="auto" w:fill="auto"/>
          </w:tcPr>
          <w:p w14:paraId="1AFECA51" w14:textId="77777777" w:rsidR="00811158" w:rsidRPr="006746B7" w:rsidRDefault="00811158" w:rsidP="009A1CEF">
            <w:pPr>
              <w:jc w:val="center"/>
              <w:rPr>
                <w:rFonts w:cs="Cambria Math"/>
              </w:rPr>
            </w:pPr>
            <w:r w:rsidRPr="2309E851">
              <w:rPr>
                <w:rFonts w:cs="Cambria Math"/>
              </w:rPr>
              <w:t>1</w:t>
            </w:r>
          </w:p>
        </w:tc>
        <w:tc>
          <w:tcPr>
            <w:tcW w:w="948" w:type="pct"/>
            <w:shd w:val="clear" w:color="auto" w:fill="auto"/>
          </w:tcPr>
          <w:p w14:paraId="3BA4578C" w14:textId="77777777" w:rsidR="00811158" w:rsidRPr="006746B7" w:rsidRDefault="00811158" w:rsidP="009A1CEF">
            <w:pPr>
              <w:rPr>
                <w:rFonts w:cs="Cambria Math"/>
              </w:rPr>
            </w:pPr>
            <w:r>
              <w:rPr>
                <w:rFonts w:cs="Cambria Math"/>
              </w:rPr>
              <w:t>Nagłówek H2</w:t>
            </w:r>
          </w:p>
        </w:tc>
        <w:tc>
          <w:tcPr>
            <w:tcW w:w="1120" w:type="pct"/>
            <w:shd w:val="clear" w:color="auto" w:fill="auto"/>
          </w:tcPr>
          <w:p w14:paraId="2ABF72B2" w14:textId="77777777" w:rsidR="00811158" w:rsidRPr="006746B7" w:rsidRDefault="00811158" w:rsidP="009A1CEF">
            <w:pPr>
              <w:rPr>
                <w:rFonts w:cs="Cambria Math"/>
              </w:rPr>
            </w:pPr>
            <w:r>
              <w:rPr>
                <w:rFonts w:cs="Cambria Math"/>
              </w:rPr>
              <w:t>Dokumenty</w:t>
            </w:r>
          </w:p>
        </w:tc>
        <w:tc>
          <w:tcPr>
            <w:tcW w:w="2331" w:type="pct"/>
            <w:shd w:val="clear" w:color="auto" w:fill="auto"/>
          </w:tcPr>
          <w:p w14:paraId="0D9FF288" w14:textId="77777777" w:rsidR="00811158" w:rsidRPr="006746B7" w:rsidRDefault="00811158" w:rsidP="009A1CEF">
            <w:pPr>
              <w:rPr>
                <w:rFonts w:cs="Cambria Math"/>
              </w:rPr>
            </w:pPr>
            <w:r>
              <w:rPr>
                <w:rFonts w:cs="Cambria Math"/>
              </w:rPr>
              <w:t>Tytuł strony</w:t>
            </w:r>
          </w:p>
        </w:tc>
      </w:tr>
      <w:tr w:rsidR="00811158" w:rsidRPr="006746B7" w14:paraId="40331A18" w14:textId="77777777" w:rsidTr="00811158">
        <w:tc>
          <w:tcPr>
            <w:tcW w:w="601" w:type="pct"/>
            <w:shd w:val="clear" w:color="auto" w:fill="auto"/>
          </w:tcPr>
          <w:p w14:paraId="2D912B99" w14:textId="77777777" w:rsidR="00811158" w:rsidRPr="00195BDE" w:rsidRDefault="00811158" w:rsidP="009A1CEF">
            <w:pPr>
              <w:jc w:val="center"/>
              <w:rPr>
                <w:rFonts w:cs="Cambria Math"/>
              </w:rPr>
            </w:pPr>
            <w:r w:rsidRPr="2309E851">
              <w:rPr>
                <w:rFonts w:cs="Cambria Math"/>
              </w:rPr>
              <w:t>2</w:t>
            </w:r>
          </w:p>
        </w:tc>
        <w:tc>
          <w:tcPr>
            <w:tcW w:w="948" w:type="pct"/>
            <w:shd w:val="clear" w:color="auto" w:fill="auto"/>
          </w:tcPr>
          <w:p w14:paraId="354245FA" w14:textId="77777777" w:rsidR="00811158" w:rsidRPr="006746B7" w:rsidRDefault="00811158" w:rsidP="009A1CEF">
            <w:pPr>
              <w:rPr>
                <w:rFonts w:cs="Cambria Math"/>
              </w:rPr>
            </w:pPr>
            <w:r>
              <w:rPr>
                <w:rFonts w:cs="Cambria Math"/>
              </w:rPr>
              <w:t>Okruszki</w:t>
            </w:r>
          </w:p>
        </w:tc>
        <w:tc>
          <w:tcPr>
            <w:tcW w:w="1120" w:type="pct"/>
            <w:shd w:val="clear" w:color="auto" w:fill="auto"/>
          </w:tcPr>
          <w:p w14:paraId="4A8366E7" w14:textId="77777777" w:rsidR="00811158" w:rsidRPr="006746B7" w:rsidRDefault="00811158" w:rsidP="009A1CEF">
            <w:pPr>
              <w:spacing w:after="0"/>
              <w:rPr>
                <w:rFonts w:cs="Cambria Math"/>
              </w:rPr>
            </w:pPr>
            <w:r>
              <w:rPr>
                <w:rFonts w:cs="Cambria Math"/>
              </w:rPr>
              <w:t xml:space="preserve">Ikona </w:t>
            </w:r>
          </w:p>
        </w:tc>
        <w:tc>
          <w:tcPr>
            <w:tcW w:w="2331" w:type="pct"/>
            <w:shd w:val="clear" w:color="auto" w:fill="auto"/>
          </w:tcPr>
          <w:p w14:paraId="2E0F9904" w14:textId="77777777" w:rsidR="00811158" w:rsidRPr="006746B7" w:rsidRDefault="00811158" w:rsidP="009A1CEF">
            <w:pPr>
              <w:rPr>
                <w:rFonts w:cs="Cambria Math"/>
              </w:rPr>
            </w:pPr>
            <w:r w:rsidRPr="2309E851">
              <w:rPr>
                <w:rFonts w:cs="Cambria Math"/>
              </w:rPr>
              <w:t xml:space="preserve">Opis w rozdziale </w:t>
            </w:r>
            <w:r w:rsidRPr="00E70A5B">
              <w:rPr>
                <w:rFonts w:cs="Cambria Math"/>
              </w:rPr>
              <w:t>V pkt.10</w:t>
            </w:r>
            <w:r w:rsidRPr="2309E851">
              <w:rPr>
                <w:rFonts w:cs="Cambria Math"/>
              </w:rPr>
              <w:t>.</w:t>
            </w:r>
          </w:p>
        </w:tc>
      </w:tr>
    </w:tbl>
    <w:p w14:paraId="037CEC81" w14:textId="21D21979"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60</w:t>
      </w:r>
      <w:r w:rsidR="00B610C9">
        <w:fldChar w:fldCharType="end"/>
      </w:r>
      <w:r w:rsidRPr="0066645C">
        <w:t xml:space="preserve"> </w:t>
      </w:r>
      <w:r>
        <w:t>Lista dokumentów, element [2]- Nagłówek - komponenty</w:t>
      </w:r>
    </w:p>
    <w:p w14:paraId="6A89C5E9" w14:textId="77777777" w:rsidR="00B76C69" w:rsidRPr="00B97F35" w:rsidRDefault="00B76C69" w:rsidP="00B76C69">
      <w:pPr>
        <w:pStyle w:val="Tekstpodstawowy"/>
      </w:pPr>
      <w:r>
        <w:t>Element [2] – nagłówek ma identyczny wygląd w wersji mobilnej</w:t>
      </w:r>
    </w:p>
    <w:p w14:paraId="427A6C90" w14:textId="77777777" w:rsidR="00B76C69" w:rsidRDefault="00B76C69" w:rsidP="00B76C69">
      <w:pPr>
        <w:pStyle w:val="Nagwek3"/>
      </w:pPr>
      <w:bookmarkStart w:id="271" w:name="_Toc112366963"/>
      <w:r>
        <w:t>Element [3] – Filtry</w:t>
      </w:r>
      <w:bookmarkEnd w:id="271"/>
    </w:p>
    <w:p w14:paraId="6DA39FE2" w14:textId="77777777" w:rsidR="00B76C69" w:rsidRDefault="00B76C69" w:rsidP="00B76C69">
      <w:pPr>
        <w:keepNext/>
      </w:pPr>
      <w:r>
        <w:rPr>
          <w:noProof/>
          <w:lang w:eastAsia="pl-PL"/>
        </w:rPr>
        <w:drawing>
          <wp:inline distT="0" distB="0" distL="0" distR="0" wp14:anchorId="68306977" wp14:editId="244AF56A">
            <wp:extent cx="5760720" cy="1061720"/>
            <wp:effectExtent l="19050" t="19050" r="11430" b="24130"/>
            <wp:docPr id="552" name="Obraz 552" descr="Graphical user interface, 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Obraz 552" descr="Graphical user interface, timeline&#10;&#10;Description automatically generated with medium confidence"/>
                    <pic:cNvPicPr>
                      <a:picLocks noChangeAspect="1" noChangeArrowheads="1"/>
                    </pic:cNvPicPr>
                  </pic:nvPicPr>
                  <pic:blipFill>
                    <a:blip r:embed="rId304" cstate="email">
                      <a:extLst>
                        <a:ext uri="{28A0092B-C50C-407E-A947-70E740481C1C}">
                          <a14:useLocalDpi xmlns:a14="http://schemas.microsoft.com/office/drawing/2010/main"/>
                        </a:ext>
                      </a:extLst>
                    </a:blip>
                    <a:srcRect/>
                    <a:stretch>
                      <a:fillRect/>
                    </a:stretch>
                  </pic:blipFill>
                  <pic:spPr bwMode="auto">
                    <a:xfrm>
                      <a:off x="0" y="0"/>
                      <a:ext cx="5760720" cy="1061720"/>
                    </a:xfrm>
                    <a:prstGeom prst="rect">
                      <a:avLst/>
                    </a:prstGeom>
                    <a:noFill/>
                    <a:ln w="3175">
                      <a:solidFill>
                        <a:schemeClr val="tx1"/>
                      </a:solidFill>
                    </a:ln>
                  </pic:spPr>
                </pic:pic>
              </a:graphicData>
            </a:graphic>
          </wp:inline>
        </w:drawing>
      </w:r>
    </w:p>
    <w:p w14:paraId="39399D8F" w14:textId="47061B64"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48</w:t>
      </w:r>
      <w:r>
        <w:fldChar w:fldCharType="end"/>
      </w:r>
      <w:r w:rsidRPr="0066645C">
        <w:t xml:space="preserve"> </w:t>
      </w:r>
      <w:r>
        <w:t>Lista dokumentów, element [3]- Filtry</w:t>
      </w:r>
    </w:p>
    <w:p w14:paraId="725E458C" w14:textId="77777777" w:rsidR="00B76C69" w:rsidRDefault="00B76C69" w:rsidP="00B76C69">
      <w:pPr>
        <w:pStyle w:val="Tekstpodstawowy"/>
      </w:pPr>
      <w:r>
        <w:t>W elemencie zostały opisane ujęte linki do pobrania dokumentów [3]..[5].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1926"/>
        <w:gridCol w:w="4720"/>
      </w:tblGrid>
      <w:tr w:rsidR="00811158" w:rsidRPr="006746B7" w14:paraId="4B7674CE" w14:textId="77777777" w:rsidTr="00811158">
        <w:trPr>
          <w:cantSplit/>
          <w:trHeight w:val="205"/>
          <w:tblHeader/>
        </w:trPr>
        <w:tc>
          <w:tcPr>
            <w:tcW w:w="601" w:type="pct"/>
            <w:shd w:val="clear" w:color="auto" w:fill="auto"/>
            <w:vAlign w:val="center"/>
          </w:tcPr>
          <w:p w14:paraId="259EFA75" w14:textId="77777777" w:rsidR="00811158" w:rsidRPr="006746B7" w:rsidRDefault="00811158" w:rsidP="009A1CEF">
            <w:pPr>
              <w:jc w:val="center"/>
              <w:rPr>
                <w:b/>
              </w:rPr>
            </w:pPr>
            <w:r w:rsidRPr="006746B7">
              <w:rPr>
                <w:b/>
              </w:rPr>
              <w:t>Lp.</w:t>
            </w:r>
          </w:p>
        </w:tc>
        <w:tc>
          <w:tcPr>
            <w:tcW w:w="948" w:type="pct"/>
            <w:shd w:val="clear" w:color="auto" w:fill="auto"/>
            <w:vAlign w:val="center"/>
          </w:tcPr>
          <w:p w14:paraId="5EFB11E0" w14:textId="77777777" w:rsidR="00811158" w:rsidRPr="006746B7" w:rsidRDefault="00811158" w:rsidP="009A1CEF">
            <w:pPr>
              <w:jc w:val="center"/>
              <w:rPr>
                <w:b/>
              </w:rPr>
            </w:pPr>
            <w:r w:rsidRPr="006746B7">
              <w:rPr>
                <w:b/>
              </w:rPr>
              <w:t>Typ</w:t>
            </w:r>
          </w:p>
        </w:tc>
        <w:tc>
          <w:tcPr>
            <w:tcW w:w="1000" w:type="pct"/>
            <w:shd w:val="clear" w:color="auto" w:fill="auto"/>
            <w:vAlign w:val="center"/>
          </w:tcPr>
          <w:p w14:paraId="60E9A121" w14:textId="77777777" w:rsidR="00811158" w:rsidRPr="006746B7" w:rsidRDefault="00811158" w:rsidP="009A1CEF">
            <w:pPr>
              <w:jc w:val="center"/>
              <w:rPr>
                <w:b/>
              </w:rPr>
            </w:pPr>
            <w:r w:rsidRPr="006746B7">
              <w:rPr>
                <w:b/>
              </w:rPr>
              <w:t>Nazwa</w:t>
            </w:r>
          </w:p>
        </w:tc>
        <w:tc>
          <w:tcPr>
            <w:tcW w:w="2451" w:type="pct"/>
            <w:shd w:val="clear" w:color="auto" w:fill="auto"/>
            <w:vAlign w:val="center"/>
          </w:tcPr>
          <w:p w14:paraId="7DD75842" w14:textId="77777777" w:rsidR="00811158" w:rsidRPr="006746B7" w:rsidRDefault="00811158" w:rsidP="009A1CEF">
            <w:pPr>
              <w:jc w:val="center"/>
              <w:rPr>
                <w:b/>
              </w:rPr>
            </w:pPr>
            <w:r w:rsidRPr="006746B7">
              <w:rPr>
                <w:b/>
              </w:rPr>
              <w:t>Opis / właściwości</w:t>
            </w:r>
          </w:p>
        </w:tc>
      </w:tr>
      <w:tr w:rsidR="00811158" w:rsidRPr="006746B7" w14:paraId="42754E20" w14:textId="77777777" w:rsidTr="00811158">
        <w:tc>
          <w:tcPr>
            <w:tcW w:w="601" w:type="pct"/>
            <w:shd w:val="clear" w:color="auto" w:fill="auto"/>
          </w:tcPr>
          <w:p w14:paraId="1A6BD183" w14:textId="77777777" w:rsidR="00811158" w:rsidRPr="006746B7" w:rsidRDefault="00811158" w:rsidP="009A1CEF">
            <w:pPr>
              <w:jc w:val="center"/>
              <w:rPr>
                <w:rFonts w:cs="Cambria Math"/>
              </w:rPr>
            </w:pPr>
            <w:r w:rsidRPr="3892F0EB">
              <w:rPr>
                <w:rFonts w:cs="Cambria Math"/>
              </w:rPr>
              <w:t>1</w:t>
            </w:r>
          </w:p>
        </w:tc>
        <w:tc>
          <w:tcPr>
            <w:tcW w:w="948" w:type="pct"/>
            <w:shd w:val="clear" w:color="auto" w:fill="auto"/>
          </w:tcPr>
          <w:p w14:paraId="35515DCA" w14:textId="77777777" w:rsidR="00811158" w:rsidRPr="006746B7" w:rsidRDefault="00811158" w:rsidP="009A1CEF">
            <w:pPr>
              <w:rPr>
                <w:rFonts w:cs="Cambria Math"/>
              </w:rPr>
            </w:pPr>
            <w:r>
              <w:rPr>
                <w:rFonts w:cs="Cambria Math"/>
              </w:rPr>
              <w:t xml:space="preserve">Znacznik </w:t>
            </w:r>
          </w:p>
        </w:tc>
        <w:tc>
          <w:tcPr>
            <w:tcW w:w="1000" w:type="pct"/>
            <w:shd w:val="clear" w:color="auto" w:fill="auto"/>
          </w:tcPr>
          <w:p w14:paraId="0D87E800" w14:textId="77777777" w:rsidR="00811158" w:rsidRPr="006746B7" w:rsidRDefault="00811158" w:rsidP="009A1CEF">
            <w:pPr>
              <w:rPr>
                <w:rFonts w:cs="Cambria Math"/>
              </w:rPr>
            </w:pPr>
            <w:r>
              <w:rPr>
                <w:rFonts w:cs="Cambria Math"/>
              </w:rPr>
              <w:t>Opisy…</w:t>
            </w:r>
          </w:p>
        </w:tc>
        <w:tc>
          <w:tcPr>
            <w:tcW w:w="2451" w:type="pct"/>
            <w:shd w:val="clear" w:color="auto" w:fill="auto"/>
          </w:tcPr>
          <w:p w14:paraId="31DC04C5" w14:textId="77777777" w:rsidR="00811158" w:rsidRPr="006746B7" w:rsidRDefault="00811158" w:rsidP="009A1CEF">
            <w:pPr>
              <w:rPr>
                <w:rFonts w:cs="Cambria Math"/>
              </w:rPr>
            </w:pPr>
            <w:r>
              <w:rPr>
                <w:rFonts w:cs="Cambria Math"/>
              </w:rPr>
              <w:t>Predefiniowane smarttagi dla listy. Użycie filtra jest zaznaczone poprzez zmianę jego koloru (białe tło, niebieskie litery). Ponowne kliknięcie powoduje wyłączenie filtra.</w:t>
            </w:r>
          </w:p>
        </w:tc>
      </w:tr>
      <w:tr w:rsidR="00811158" w:rsidRPr="006746B7" w14:paraId="22E43A83" w14:textId="77777777" w:rsidTr="00811158">
        <w:tc>
          <w:tcPr>
            <w:tcW w:w="601" w:type="pct"/>
            <w:shd w:val="clear" w:color="auto" w:fill="auto"/>
          </w:tcPr>
          <w:p w14:paraId="2943050E" w14:textId="77777777" w:rsidR="00811158" w:rsidRPr="00195BDE" w:rsidRDefault="00811158" w:rsidP="009A1CEF">
            <w:pPr>
              <w:jc w:val="center"/>
              <w:rPr>
                <w:rFonts w:cs="Cambria Math"/>
              </w:rPr>
            </w:pPr>
            <w:r w:rsidRPr="3892F0EB">
              <w:rPr>
                <w:rFonts w:cs="Cambria Math"/>
              </w:rPr>
              <w:t>2</w:t>
            </w:r>
          </w:p>
        </w:tc>
        <w:tc>
          <w:tcPr>
            <w:tcW w:w="948" w:type="pct"/>
            <w:shd w:val="clear" w:color="auto" w:fill="auto"/>
          </w:tcPr>
          <w:p w14:paraId="0B25C55A" w14:textId="77777777" w:rsidR="00811158" w:rsidRPr="006746B7" w:rsidRDefault="00811158" w:rsidP="009A1CEF">
            <w:pPr>
              <w:rPr>
                <w:rFonts w:cs="Cambria Math"/>
              </w:rPr>
            </w:pPr>
            <w:r>
              <w:rPr>
                <w:rFonts w:cs="Cambria Math"/>
              </w:rPr>
              <w:t xml:space="preserve">Filtry </w:t>
            </w:r>
          </w:p>
        </w:tc>
        <w:tc>
          <w:tcPr>
            <w:tcW w:w="1000" w:type="pct"/>
            <w:shd w:val="clear" w:color="auto" w:fill="auto"/>
          </w:tcPr>
          <w:p w14:paraId="4310CA50" w14:textId="77777777" w:rsidR="00811158" w:rsidRPr="006746B7" w:rsidRDefault="00811158" w:rsidP="009A1CEF">
            <w:pPr>
              <w:spacing w:after="0"/>
              <w:rPr>
                <w:rFonts w:cs="Cambria Math"/>
              </w:rPr>
            </w:pPr>
            <w:r>
              <w:rPr>
                <w:rFonts w:cs="Cambria Math"/>
              </w:rPr>
              <w:t xml:space="preserve">Temat </w:t>
            </w:r>
          </w:p>
        </w:tc>
        <w:tc>
          <w:tcPr>
            <w:tcW w:w="2451" w:type="pct"/>
            <w:shd w:val="clear" w:color="auto" w:fill="auto"/>
          </w:tcPr>
          <w:p w14:paraId="762E36E0" w14:textId="77777777" w:rsidR="00811158" w:rsidRPr="006746B7" w:rsidRDefault="00811158" w:rsidP="009A1CEF">
            <w:pPr>
              <w:rPr>
                <w:rFonts w:cs="Cambria Math"/>
              </w:rPr>
            </w:pPr>
            <w:r w:rsidRPr="2309E851">
              <w:rPr>
                <w:rFonts w:cs="Cambria Math"/>
              </w:rPr>
              <w:t xml:space="preserve">Opis w rozdziale </w:t>
            </w:r>
            <w:r w:rsidRPr="00E70A5B">
              <w:rPr>
                <w:rFonts w:cs="Cambria Math"/>
              </w:rPr>
              <w:t>V pkt 7</w:t>
            </w:r>
          </w:p>
        </w:tc>
      </w:tr>
      <w:tr w:rsidR="00811158" w:rsidRPr="006746B7" w14:paraId="53D0AB51" w14:textId="77777777" w:rsidTr="00811158">
        <w:tc>
          <w:tcPr>
            <w:tcW w:w="601" w:type="pct"/>
            <w:shd w:val="clear" w:color="auto" w:fill="auto"/>
          </w:tcPr>
          <w:p w14:paraId="28A56738" w14:textId="77777777" w:rsidR="00811158" w:rsidRDefault="00811158" w:rsidP="009A1CEF">
            <w:pPr>
              <w:jc w:val="center"/>
              <w:rPr>
                <w:rFonts w:cs="Cambria Math"/>
              </w:rPr>
            </w:pPr>
            <w:r w:rsidRPr="3892F0EB">
              <w:rPr>
                <w:rFonts w:cs="Cambria Math"/>
              </w:rPr>
              <w:t>3</w:t>
            </w:r>
          </w:p>
        </w:tc>
        <w:tc>
          <w:tcPr>
            <w:tcW w:w="948" w:type="pct"/>
            <w:shd w:val="clear" w:color="auto" w:fill="auto"/>
          </w:tcPr>
          <w:p w14:paraId="6C758896" w14:textId="77777777" w:rsidR="00811158" w:rsidRDefault="00811158" w:rsidP="009A1CEF">
            <w:pPr>
              <w:rPr>
                <w:rFonts w:cs="Cambria Math"/>
              </w:rPr>
            </w:pPr>
            <w:r>
              <w:rPr>
                <w:rFonts w:cs="Cambria Math"/>
              </w:rPr>
              <w:t>Przycisk</w:t>
            </w:r>
          </w:p>
        </w:tc>
        <w:tc>
          <w:tcPr>
            <w:tcW w:w="1000" w:type="pct"/>
            <w:shd w:val="clear" w:color="auto" w:fill="auto"/>
          </w:tcPr>
          <w:p w14:paraId="7405DA00" w14:textId="77777777" w:rsidR="00811158" w:rsidRDefault="00811158" w:rsidP="009A1CEF">
            <w:pPr>
              <w:spacing w:after="0"/>
              <w:rPr>
                <w:rFonts w:cs="Cambria Math"/>
              </w:rPr>
            </w:pPr>
            <w:r>
              <w:rPr>
                <w:rFonts w:cs="Cambria Math"/>
              </w:rPr>
              <w:t>Pobierz</w:t>
            </w:r>
          </w:p>
        </w:tc>
        <w:tc>
          <w:tcPr>
            <w:tcW w:w="2451" w:type="pct"/>
            <w:shd w:val="clear" w:color="auto" w:fill="auto"/>
          </w:tcPr>
          <w:p w14:paraId="1F89276A" w14:textId="77777777" w:rsidR="00811158" w:rsidRDefault="00811158" w:rsidP="009A1CEF">
            <w:pPr>
              <w:rPr>
                <w:rFonts w:cs="Cambria Math"/>
              </w:rPr>
            </w:pPr>
            <w:r>
              <w:rPr>
                <w:rFonts w:cs="Cambria Math"/>
              </w:rPr>
              <w:t xml:space="preserve">Uruchamia akcję pobrania zaznaczonych dokumentów na liście </w:t>
            </w:r>
          </w:p>
        </w:tc>
      </w:tr>
      <w:tr w:rsidR="00811158" w:rsidRPr="006746B7" w14:paraId="6D5E26F9" w14:textId="77777777" w:rsidTr="00811158">
        <w:tc>
          <w:tcPr>
            <w:tcW w:w="601" w:type="pct"/>
            <w:shd w:val="clear" w:color="auto" w:fill="auto"/>
          </w:tcPr>
          <w:p w14:paraId="07492376" w14:textId="77777777" w:rsidR="00811158" w:rsidRDefault="00811158" w:rsidP="009A1CEF">
            <w:pPr>
              <w:jc w:val="center"/>
              <w:rPr>
                <w:rFonts w:cs="Cambria Math"/>
              </w:rPr>
            </w:pPr>
            <w:r w:rsidRPr="3892F0EB">
              <w:rPr>
                <w:rFonts w:cs="Cambria Math"/>
              </w:rPr>
              <w:t>4</w:t>
            </w:r>
          </w:p>
        </w:tc>
        <w:tc>
          <w:tcPr>
            <w:tcW w:w="948" w:type="pct"/>
            <w:shd w:val="clear" w:color="auto" w:fill="auto"/>
          </w:tcPr>
          <w:p w14:paraId="1BE221F6" w14:textId="77777777" w:rsidR="00811158" w:rsidRDefault="00811158" w:rsidP="009A1CEF">
            <w:pPr>
              <w:rPr>
                <w:rFonts w:cs="Cambria Math"/>
              </w:rPr>
            </w:pPr>
            <w:r>
              <w:rPr>
                <w:rFonts w:cs="Cambria Math"/>
              </w:rPr>
              <w:t>Przycisk</w:t>
            </w:r>
          </w:p>
        </w:tc>
        <w:tc>
          <w:tcPr>
            <w:tcW w:w="1000" w:type="pct"/>
            <w:shd w:val="clear" w:color="auto" w:fill="auto"/>
          </w:tcPr>
          <w:p w14:paraId="4D3DA7C5" w14:textId="77777777" w:rsidR="00811158" w:rsidRDefault="00811158" w:rsidP="009A1CEF">
            <w:pPr>
              <w:spacing w:after="0"/>
              <w:rPr>
                <w:rFonts w:cs="Cambria Math"/>
              </w:rPr>
            </w:pPr>
            <w:r>
              <w:rPr>
                <w:rFonts w:cs="Cambria Math"/>
              </w:rPr>
              <w:t>Pobierz…</w:t>
            </w:r>
          </w:p>
        </w:tc>
        <w:tc>
          <w:tcPr>
            <w:tcW w:w="2451" w:type="pct"/>
            <w:shd w:val="clear" w:color="auto" w:fill="auto"/>
          </w:tcPr>
          <w:p w14:paraId="5159FC65" w14:textId="77777777" w:rsidR="00811158" w:rsidRDefault="00811158" w:rsidP="009A1CEF">
            <w:pPr>
              <w:rPr>
                <w:rFonts w:cs="Cambria Math"/>
              </w:rPr>
            </w:pPr>
            <w:r>
              <w:rPr>
                <w:rFonts w:cs="Cambria Math"/>
              </w:rPr>
              <w:t>Uruchamia akcję pobrania wszystkich dokumentów z listy</w:t>
            </w:r>
          </w:p>
        </w:tc>
      </w:tr>
      <w:tr w:rsidR="00811158" w:rsidRPr="006746B7" w14:paraId="01600B02" w14:textId="77777777" w:rsidTr="00811158">
        <w:tc>
          <w:tcPr>
            <w:tcW w:w="601" w:type="pct"/>
            <w:shd w:val="clear" w:color="auto" w:fill="auto"/>
          </w:tcPr>
          <w:p w14:paraId="500A19B7" w14:textId="77777777" w:rsidR="00811158" w:rsidRDefault="00811158" w:rsidP="009A1CEF">
            <w:pPr>
              <w:jc w:val="center"/>
              <w:rPr>
                <w:rFonts w:cs="Cambria Math"/>
              </w:rPr>
            </w:pPr>
            <w:r w:rsidRPr="3892F0EB">
              <w:rPr>
                <w:rFonts w:cs="Cambria Math"/>
              </w:rPr>
              <w:t>5</w:t>
            </w:r>
          </w:p>
        </w:tc>
        <w:tc>
          <w:tcPr>
            <w:tcW w:w="948" w:type="pct"/>
            <w:shd w:val="clear" w:color="auto" w:fill="auto"/>
          </w:tcPr>
          <w:p w14:paraId="2E8953AE" w14:textId="77777777" w:rsidR="00811158" w:rsidRDefault="00811158" w:rsidP="009A1CEF">
            <w:pPr>
              <w:rPr>
                <w:rFonts w:cs="Cambria Math"/>
              </w:rPr>
            </w:pPr>
            <w:r>
              <w:rPr>
                <w:rFonts w:cs="Cambria Math"/>
              </w:rPr>
              <w:t>Tekst</w:t>
            </w:r>
          </w:p>
        </w:tc>
        <w:tc>
          <w:tcPr>
            <w:tcW w:w="1000" w:type="pct"/>
            <w:shd w:val="clear" w:color="auto" w:fill="auto"/>
          </w:tcPr>
          <w:p w14:paraId="655BF7A6" w14:textId="77777777" w:rsidR="00811158" w:rsidRDefault="00811158" w:rsidP="009A1CEF">
            <w:pPr>
              <w:spacing w:after="0"/>
              <w:rPr>
                <w:rFonts w:cs="Cambria Math"/>
              </w:rPr>
            </w:pPr>
            <w:r>
              <w:rPr>
                <w:rFonts w:cs="Cambria Math"/>
              </w:rPr>
              <w:t>12</w:t>
            </w:r>
          </w:p>
        </w:tc>
        <w:tc>
          <w:tcPr>
            <w:tcW w:w="2451" w:type="pct"/>
            <w:shd w:val="clear" w:color="auto" w:fill="auto"/>
          </w:tcPr>
          <w:p w14:paraId="14389969" w14:textId="77777777" w:rsidR="00811158" w:rsidRDefault="00811158" w:rsidP="009A1CEF">
            <w:pPr>
              <w:rPr>
                <w:rFonts w:cs="Cambria Math"/>
              </w:rPr>
            </w:pPr>
            <w:r>
              <w:rPr>
                <w:rFonts w:cs="Cambria Math"/>
              </w:rPr>
              <w:t>Liczba wszystkich dokumentów</w:t>
            </w:r>
          </w:p>
        </w:tc>
      </w:tr>
    </w:tbl>
    <w:p w14:paraId="5C930F76" w14:textId="3B9F2501"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61</w:t>
      </w:r>
      <w:r w:rsidR="00B610C9">
        <w:fldChar w:fldCharType="end"/>
      </w:r>
      <w:r w:rsidRPr="0049588E">
        <w:t xml:space="preserve"> </w:t>
      </w:r>
      <w:r>
        <w:t>Lista dokumentów, element [3]- Filtry - komponenty</w:t>
      </w:r>
    </w:p>
    <w:p w14:paraId="10C50381" w14:textId="77777777" w:rsidR="00B76C69" w:rsidRDefault="00B76C69" w:rsidP="00B76C69">
      <w:pPr>
        <w:pStyle w:val="Nagwek4"/>
      </w:pPr>
      <w:r>
        <w:t>Wersja mobilna filtrów listy dokumentów</w:t>
      </w:r>
    </w:p>
    <w:p w14:paraId="71241E70" w14:textId="77777777" w:rsidR="00B76C69" w:rsidRDefault="00B76C69" w:rsidP="00B76C69">
      <w:pPr>
        <w:keepNext/>
      </w:pPr>
      <w:r>
        <w:rPr>
          <w:noProof/>
          <w:lang w:eastAsia="pl-PL"/>
        </w:rPr>
        <w:drawing>
          <wp:inline distT="0" distB="0" distL="0" distR="0" wp14:anchorId="6AB5AEA9" wp14:editId="56FA6A5A">
            <wp:extent cx="2113280" cy="1483390"/>
            <wp:effectExtent l="19050" t="19050" r="20320" b="21590"/>
            <wp:docPr id="554" name="Obraz 55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Obraz 554" descr="Obraz zawierający tekst&#10;&#10;Opis wygenerowany automatycznie"/>
                    <pic:cNvPicPr>
                      <a:picLocks noChangeAspect="1" noChangeArrowheads="1"/>
                    </pic:cNvPicPr>
                  </pic:nvPicPr>
                  <pic:blipFill>
                    <a:blip r:embed="rId305" cstate="email">
                      <a:extLst>
                        <a:ext uri="{28A0092B-C50C-407E-A947-70E740481C1C}">
                          <a14:useLocalDpi xmlns:a14="http://schemas.microsoft.com/office/drawing/2010/main"/>
                        </a:ext>
                      </a:extLst>
                    </a:blip>
                    <a:srcRect/>
                    <a:stretch>
                      <a:fillRect/>
                    </a:stretch>
                  </pic:blipFill>
                  <pic:spPr bwMode="auto">
                    <a:xfrm>
                      <a:off x="0" y="0"/>
                      <a:ext cx="2125203" cy="1491759"/>
                    </a:xfrm>
                    <a:prstGeom prst="rect">
                      <a:avLst/>
                    </a:prstGeom>
                    <a:noFill/>
                    <a:ln w="3175">
                      <a:solidFill>
                        <a:schemeClr val="tx1"/>
                      </a:solidFill>
                    </a:ln>
                  </pic:spPr>
                </pic:pic>
              </a:graphicData>
            </a:graphic>
          </wp:inline>
        </w:drawing>
      </w:r>
    </w:p>
    <w:p w14:paraId="11B09FD5" w14:textId="6B4D50FB"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49</w:t>
      </w:r>
      <w:r>
        <w:fldChar w:fldCharType="end"/>
      </w:r>
      <w:r w:rsidRPr="0049588E">
        <w:t xml:space="preserve"> </w:t>
      </w:r>
      <w:r>
        <w:t>Lista dokumentów, element [3] – Filtry - wersja mobilna, widok zwinięty</w:t>
      </w:r>
    </w:p>
    <w:p w14:paraId="3FF06CA5" w14:textId="77777777" w:rsidR="00B76C69" w:rsidRDefault="00B76C69" w:rsidP="00B76C69">
      <w:pPr>
        <w:pStyle w:val="Tekstpodstawowyzwciciem"/>
        <w:ind w:firstLine="0"/>
      </w:pPr>
      <w:r>
        <w:t>Znaczniki [1] są umieszczone maksymalnie w dwóch kolumnach i dwóch wierszach. Użycie przycisku [6] ‘więcej’ powoduje wyświetlenie pozostałych znaczników:</w:t>
      </w:r>
    </w:p>
    <w:p w14:paraId="0584CD9D" w14:textId="77777777" w:rsidR="00B76C69" w:rsidRDefault="00B76C69" w:rsidP="00B76C69">
      <w:pPr>
        <w:keepNext/>
      </w:pPr>
      <w:r>
        <w:rPr>
          <w:noProof/>
          <w:lang w:eastAsia="pl-PL"/>
        </w:rPr>
        <w:drawing>
          <wp:inline distT="0" distB="0" distL="0" distR="0" wp14:anchorId="5FCEDA2E" wp14:editId="1D950E99">
            <wp:extent cx="2189480" cy="692115"/>
            <wp:effectExtent l="19050" t="19050" r="20320" b="13335"/>
            <wp:docPr id="555" name="Obraz 55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Obraz 555" descr="Obraz zawierający tekst&#10;&#10;Opis wygenerowany automatycznie"/>
                    <pic:cNvPicPr>
                      <a:picLocks noChangeAspect="1" noChangeArrowheads="1"/>
                    </pic:cNvPicPr>
                  </pic:nvPicPr>
                  <pic:blipFill>
                    <a:blip r:embed="rId306" cstate="email">
                      <a:extLst>
                        <a:ext uri="{28A0092B-C50C-407E-A947-70E740481C1C}">
                          <a14:useLocalDpi xmlns:a14="http://schemas.microsoft.com/office/drawing/2010/main"/>
                        </a:ext>
                      </a:extLst>
                    </a:blip>
                    <a:srcRect/>
                    <a:stretch>
                      <a:fillRect/>
                    </a:stretch>
                  </pic:blipFill>
                  <pic:spPr bwMode="auto">
                    <a:xfrm>
                      <a:off x="0" y="0"/>
                      <a:ext cx="2201306" cy="695853"/>
                    </a:xfrm>
                    <a:prstGeom prst="rect">
                      <a:avLst/>
                    </a:prstGeom>
                    <a:noFill/>
                    <a:ln w="3175">
                      <a:solidFill>
                        <a:schemeClr val="tx1"/>
                      </a:solidFill>
                    </a:ln>
                  </pic:spPr>
                </pic:pic>
              </a:graphicData>
            </a:graphic>
          </wp:inline>
        </w:drawing>
      </w:r>
    </w:p>
    <w:p w14:paraId="52D0A114" w14:textId="0FFD609D"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50</w:t>
      </w:r>
      <w:r>
        <w:fldChar w:fldCharType="end"/>
      </w:r>
      <w:r w:rsidRPr="0049588E">
        <w:t xml:space="preserve"> </w:t>
      </w:r>
      <w:r>
        <w:t>Lista dokumentów, element [3] – Filtry - wersja mobilna, widok rozwinięty</w:t>
      </w:r>
    </w:p>
    <w:p w14:paraId="28C05A14" w14:textId="77777777" w:rsidR="00B76C69" w:rsidRPr="002E3E21" w:rsidRDefault="00B76C69" w:rsidP="00B76C69">
      <w:pPr>
        <w:pStyle w:val="Tekstpodstawowyzwciciem"/>
        <w:ind w:firstLine="0"/>
      </w:pPr>
      <w:r>
        <w:t>Przycisk [6] zmienia treść napisu na ‘mniej’ a jego użycie powoduje zwinięcie znaczników do poprzedniego widoku.</w:t>
      </w:r>
    </w:p>
    <w:p w14:paraId="764C74A0" w14:textId="77777777" w:rsidR="00B76C69" w:rsidRDefault="00B76C69" w:rsidP="00B76C69">
      <w:pPr>
        <w:pStyle w:val="Nagwek3"/>
      </w:pPr>
      <w:bookmarkStart w:id="272" w:name="_Toc112366964"/>
      <w:r>
        <w:t>Element [4] – Lista dokumentów</w:t>
      </w:r>
      <w:bookmarkEnd w:id="272"/>
    </w:p>
    <w:p w14:paraId="6E230347" w14:textId="77777777" w:rsidR="00B76C69" w:rsidRDefault="00B76C69" w:rsidP="00B76C69">
      <w:pPr>
        <w:keepNext/>
      </w:pPr>
      <w:r>
        <w:rPr>
          <w:noProof/>
          <w:lang w:eastAsia="pl-PL"/>
        </w:rPr>
        <w:drawing>
          <wp:inline distT="0" distB="0" distL="0" distR="0" wp14:anchorId="7A5DCF08" wp14:editId="7BDC62BC">
            <wp:extent cx="5747404" cy="3836670"/>
            <wp:effectExtent l="19050" t="19050" r="24765" b="11430"/>
            <wp:docPr id="556" name="Obraz 556"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Obraz 556" descr="Timeline&#10;&#10;Description automatically generated with medium confidence"/>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5765152" cy="3848518"/>
                    </a:xfrm>
                    <a:prstGeom prst="rect">
                      <a:avLst/>
                    </a:prstGeom>
                    <a:noFill/>
                    <a:ln w="3175">
                      <a:solidFill>
                        <a:schemeClr val="tx1"/>
                      </a:solidFill>
                    </a:ln>
                  </pic:spPr>
                </pic:pic>
              </a:graphicData>
            </a:graphic>
          </wp:inline>
        </w:drawing>
      </w:r>
    </w:p>
    <w:p w14:paraId="50419D06" w14:textId="78532901"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51</w:t>
      </w:r>
      <w:r>
        <w:fldChar w:fldCharType="end"/>
      </w:r>
      <w:r w:rsidRPr="0049588E">
        <w:t xml:space="preserve"> </w:t>
      </w:r>
      <w:r>
        <w:t>Lista dokumentów, element [4] -</w:t>
      </w:r>
      <w:r w:rsidRPr="00B23F29">
        <w:t xml:space="preserve"> </w:t>
      </w:r>
      <w:r>
        <w:t>Lista dokumentów</w:t>
      </w:r>
    </w:p>
    <w:p w14:paraId="0031CE1E" w14:textId="3843BF41" w:rsidR="00B76C69" w:rsidRDefault="00B76C69" w:rsidP="00B76C69">
      <w:pPr>
        <w:pStyle w:val="Tekstpodstawowy"/>
      </w:pPr>
      <w:r>
        <w:t xml:space="preserve">Lista dokumentów składa się z kontenerów o powtarzalnej konstrukcji dla każdego dokumentu.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2157"/>
        <w:gridCol w:w="4489"/>
      </w:tblGrid>
      <w:tr w:rsidR="00811158" w:rsidRPr="006746B7" w14:paraId="351A7197" w14:textId="77777777" w:rsidTr="00811158">
        <w:trPr>
          <w:cantSplit/>
          <w:trHeight w:val="205"/>
          <w:tblHeader/>
        </w:trPr>
        <w:tc>
          <w:tcPr>
            <w:tcW w:w="601" w:type="pct"/>
            <w:shd w:val="clear" w:color="auto" w:fill="auto"/>
            <w:vAlign w:val="center"/>
          </w:tcPr>
          <w:p w14:paraId="11BD0DB2" w14:textId="77777777" w:rsidR="00811158" w:rsidRPr="006746B7" w:rsidRDefault="00811158" w:rsidP="009A1CEF">
            <w:pPr>
              <w:jc w:val="center"/>
              <w:rPr>
                <w:b/>
              </w:rPr>
            </w:pPr>
            <w:r w:rsidRPr="006746B7">
              <w:rPr>
                <w:b/>
              </w:rPr>
              <w:t>Lp.</w:t>
            </w:r>
          </w:p>
        </w:tc>
        <w:tc>
          <w:tcPr>
            <w:tcW w:w="948" w:type="pct"/>
            <w:shd w:val="clear" w:color="auto" w:fill="auto"/>
            <w:vAlign w:val="center"/>
          </w:tcPr>
          <w:p w14:paraId="1CC3335E" w14:textId="77777777" w:rsidR="00811158" w:rsidRPr="006746B7" w:rsidRDefault="00811158" w:rsidP="009A1CEF">
            <w:pPr>
              <w:jc w:val="center"/>
              <w:rPr>
                <w:b/>
              </w:rPr>
            </w:pPr>
            <w:r w:rsidRPr="006746B7">
              <w:rPr>
                <w:b/>
              </w:rPr>
              <w:t>Typ</w:t>
            </w:r>
          </w:p>
        </w:tc>
        <w:tc>
          <w:tcPr>
            <w:tcW w:w="1120" w:type="pct"/>
            <w:shd w:val="clear" w:color="auto" w:fill="auto"/>
            <w:vAlign w:val="center"/>
          </w:tcPr>
          <w:p w14:paraId="07966CDB" w14:textId="77777777" w:rsidR="00811158" w:rsidRPr="006746B7" w:rsidRDefault="00811158" w:rsidP="009A1CEF">
            <w:pPr>
              <w:jc w:val="center"/>
              <w:rPr>
                <w:b/>
              </w:rPr>
            </w:pPr>
            <w:r w:rsidRPr="006746B7">
              <w:rPr>
                <w:b/>
              </w:rPr>
              <w:t>Nazwa</w:t>
            </w:r>
          </w:p>
        </w:tc>
        <w:tc>
          <w:tcPr>
            <w:tcW w:w="2331" w:type="pct"/>
            <w:shd w:val="clear" w:color="auto" w:fill="auto"/>
            <w:vAlign w:val="center"/>
          </w:tcPr>
          <w:p w14:paraId="30DAD318" w14:textId="77777777" w:rsidR="00811158" w:rsidRPr="006746B7" w:rsidRDefault="00811158" w:rsidP="009A1CEF">
            <w:pPr>
              <w:jc w:val="center"/>
              <w:rPr>
                <w:b/>
              </w:rPr>
            </w:pPr>
            <w:r w:rsidRPr="006746B7">
              <w:rPr>
                <w:b/>
              </w:rPr>
              <w:t>Opis / właściwości</w:t>
            </w:r>
          </w:p>
        </w:tc>
      </w:tr>
      <w:tr w:rsidR="00811158" w:rsidRPr="006746B7" w14:paraId="5D13185D" w14:textId="77777777" w:rsidTr="00811158">
        <w:tc>
          <w:tcPr>
            <w:tcW w:w="601" w:type="pct"/>
            <w:shd w:val="clear" w:color="auto" w:fill="auto"/>
          </w:tcPr>
          <w:p w14:paraId="528489A4" w14:textId="77777777" w:rsidR="00811158" w:rsidRPr="006746B7" w:rsidRDefault="00811158" w:rsidP="009A1CEF">
            <w:pPr>
              <w:jc w:val="center"/>
              <w:rPr>
                <w:rFonts w:cs="Cambria Math"/>
              </w:rPr>
            </w:pPr>
            <w:r w:rsidRPr="3892F0EB">
              <w:rPr>
                <w:rFonts w:cs="Cambria Math"/>
              </w:rPr>
              <w:t>1.1</w:t>
            </w:r>
          </w:p>
        </w:tc>
        <w:tc>
          <w:tcPr>
            <w:tcW w:w="948" w:type="pct"/>
            <w:shd w:val="clear" w:color="auto" w:fill="auto"/>
          </w:tcPr>
          <w:p w14:paraId="41A145F9" w14:textId="77777777" w:rsidR="00811158" w:rsidRPr="006746B7" w:rsidRDefault="00811158" w:rsidP="009A1CEF">
            <w:pPr>
              <w:rPr>
                <w:rFonts w:cs="Cambria Math"/>
              </w:rPr>
            </w:pPr>
            <w:r>
              <w:rPr>
                <w:rFonts w:cs="Cambria Math"/>
              </w:rPr>
              <w:t>Pole wyboru</w:t>
            </w:r>
          </w:p>
        </w:tc>
        <w:tc>
          <w:tcPr>
            <w:tcW w:w="1120" w:type="pct"/>
            <w:shd w:val="clear" w:color="auto" w:fill="auto"/>
          </w:tcPr>
          <w:p w14:paraId="630642C9" w14:textId="77777777" w:rsidR="00811158" w:rsidRPr="006746B7" w:rsidRDefault="00811158" w:rsidP="009A1CEF">
            <w:pPr>
              <w:rPr>
                <w:rFonts w:cs="Cambria Math"/>
              </w:rPr>
            </w:pPr>
            <w:r>
              <w:rPr>
                <w:rFonts w:cs="Cambria Math"/>
              </w:rPr>
              <w:t>Ikona</w:t>
            </w:r>
          </w:p>
        </w:tc>
        <w:tc>
          <w:tcPr>
            <w:tcW w:w="2331" w:type="pct"/>
            <w:shd w:val="clear" w:color="auto" w:fill="auto"/>
          </w:tcPr>
          <w:p w14:paraId="023D175A" w14:textId="77777777" w:rsidR="00811158" w:rsidRPr="006746B7" w:rsidRDefault="00811158" w:rsidP="009A1CEF">
            <w:pPr>
              <w:rPr>
                <w:rFonts w:cs="Cambria Math"/>
              </w:rPr>
            </w:pPr>
            <w:r>
              <w:rPr>
                <w:rFonts w:cs="Cambria Math"/>
              </w:rPr>
              <w:t>Umożliwia zaznaczenie dokumentu lub wielu dokumentów w celu pobrania zaznaczonych (sekcja [3].[3])</w:t>
            </w:r>
          </w:p>
        </w:tc>
      </w:tr>
      <w:tr w:rsidR="00811158" w:rsidRPr="006746B7" w14:paraId="4CF8E3D3" w14:textId="77777777" w:rsidTr="00811158">
        <w:tc>
          <w:tcPr>
            <w:tcW w:w="601" w:type="pct"/>
            <w:shd w:val="clear" w:color="auto" w:fill="auto"/>
          </w:tcPr>
          <w:p w14:paraId="409A83B9" w14:textId="77777777" w:rsidR="00811158" w:rsidRPr="00195BDE" w:rsidRDefault="00811158" w:rsidP="009A1CEF">
            <w:pPr>
              <w:jc w:val="center"/>
              <w:rPr>
                <w:rFonts w:cs="Cambria Math"/>
              </w:rPr>
            </w:pPr>
            <w:r w:rsidRPr="3892F0EB">
              <w:rPr>
                <w:rFonts w:cs="Cambria Math"/>
              </w:rPr>
              <w:t>1.2</w:t>
            </w:r>
          </w:p>
        </w:tc>
        <w:tc>
          <w:tcPr>
            <w:tcW w:w="948" w:type="pct"/>
            <w:shd w:val="clear" w:color="auto" w:fill="auto"/>
          </w:tcPr>
          <w:p w14:paraId="02BC252E" w14:textId="77777777" w:rsidR="00811158" w:rsidRPr="006746B7" w:rsidRDefault="00811158" w:rsidP="009A1CEF">
            <w:pPr>
              <w:rPr>
                <w:rFonts w:cs="Cambria Math"/>
              </w:rPr>
            </w:pPr>
            <w:r>
              <w:rPr>
                <w:rFonts w:cs="Cambria Math"/>
              </w:rPr>
              <w:t>Nagłówek H3</w:t>
            </w:r>
          </w:p>
        </w:tc>
        <w:tc>
          <w:tcPr>
            <w:tcW w:w="1120" w:type="pct"/>
            <w:shd w:val="clear" w:color="auto" w:fill="auto"/>
          </w:tcPr>
          <w:p w14:paraId="06EB0871" w14:textId="77777777" w:rsidR="00811158" w:rsidRPr="006746B7" w:rsidRDefault="00811158" w:rsidP="009A1CEF">
            <w:pPr>
              <w:spacing w:after="0"/>
              <w:rPr>
                <w:rFonts w:cs="Cambria Math"/>
              </w:rPr>
            </w:pPr>
            <w:r>
              <w:rPr>
                <w:rFonts w:cs="Cambria Math"/>
              </w:rPr>
              <w:t>Wzór…</w:t>
            </w:r>
          </w:p>
        </w:tc>
        <w:tc>
          <w:tcPr>
            <w:tcW w:w="2331" w:type="pct"/>
            <w:shd w:val="clear" w:color="auto" w:fill="auto"/>
          </w:tcPr>
          <w:p w14:paraId="01AF8969" w14:textId="77777777" w:rsidR="00811158" w:rsidRPr="006746B7" w:rsidRDefault="00811158" w:rsidP="009A1CEF">
            <w:pPr>
              <w:rPr>
                <w:rFonts w:cs="Cambria Math"/>
              </w:rPr>
            </w:pPr>
            <w:r>
              <w:rPr>
                <w:rFonts w:cs="Cambria Math"/>
              </w:rPr>
              <w:t>Tytuł dokumentu</w:t>
            </w:r>
          </w:p>
        </w:tc>
      </w:tr>
      <w:tr w:rsidR="00811158" w:rsidRPr="006746B7" w14:paraId="7B66525B" w14:textId="77777777" w:rsidTr="00811158">
        <w:tc>
          <w:tcPr>
            <w:tcW w:w="601" w:type="pct"/>
            <w:shd w:val="clear" w:color="auto" w:fill="auto"/>
          </w:tcPr>
          <w:p w14:paraId="0348FB69" w14:textId="77777777" w:rsidR="00811158" w:rsidRDefault="00811158" w:rsidP="009A1CEF">
            <w:pPr>
              <w:jc w:val="center"/>
              <w:rPr>
                <w:rFonts w:cs="Cambria Math"/>
              </w:rPr>
            </w:pPr>
            <w:r w:rsidRPr="3892F0EB">
              <w:rPr>
                <w:rFonts w:cs="Cambria Math"/>
              </w:rPr>
              <w:t>1.3</w:t>
            </w:r>
          </w:p>
        </w:tc>
        <w:tc>
          <w:tcPr>
            <w:tcW w:w="948" w:type="pct"/>
            <w:shd w:val="clear" w:color="auto" w:fill="auto"/>
          </w:tcPr>
          <w:p w14:paraId="21E191E2" w14:textId="77777777" w:rsidR="00811158" w:rsidRDefault="00811158" w:rsidP="009A1CEF">
            <w:pPr>
              <w:rPr>
                <w:rFonts w:cs="Cambria Math"/>
              </w:rPr>
            </w:pPr>
            <w:r>
              <w:rPr>
                <w:rFonts w:cs="Cambria Math"/>
              </w:rPr>
              <w:t xml:space="preserve">Tekst </w:t>
            </w:r>
          </w:p>
        </w:tc>
        <w:tc>
          <w:tcPr>
            <w:tcW w:w="1120" w:type="pct"/>
            <w:shd w:val="clear" w:color="auto" w:fill="auto"/>
          </w:tcPr>
          <w:p w14:paraId="65A6616B" w14:textId="77777777" w:rsidR="00811158" w:rsidRDefault="00811158" w:rsidP="009A1CEF">
            <w:pPr>
              <w:spacing w:after="0"/>
              <w:rPr>
                <w:rFonts w:cs="Cambria Math"/>
              </w:rPr>
            </w:pPr>
            <w:r>
              <w:rPr>
                <w:rFonts w:cs="Cambria Math"/>
              </w:rPr>
              <w:t>12.09.2022</w:t>
            </w:r>
          </w:p>
        </w:tc>
        <w:tc>
          <w:tcPr>
            <w:tcW w:w="2331" w:type="pct"/>
            <w:shd w:val="clear" w:color="auto" w:fill="auto"/>
          </w:tcPr>
          <w:p w14:paraId="3AF4404E" w14:textId="77777777" w:rsidR="00811158" w:rsidRDefault="00811158" w:rsidP="009A1CEF">
            <w:pPr>
              <w:rPr>
                <w:rFonts w:cs="Cambria Math"/>
              </w:rPr>
            </w:pPr>
            <w:r>
              <w:rPr>
                <w:rFonts w:cs="Cambria Math"/>
              </w:rPr>
              <w:t xml:space="preserve">Data publikacji dokumentu </w:t>
            </w:r>
          </w:p>
        </w:tc>
      </w:tr>
      <w:tr w:rsidR="00811158" w:rsidRPr="006746B7" w14:paraId="566DE5EB" w14:textId="77777777" w:rsidTr="00811158">
        <w:tc>
          <w:tcPr>
            <w:tcW w:w="601" w:type="pct"/>
            <w:shd w:val="clear" w:color="auto" w:fill="auto"/>
          </w:tcPr>
          <w:p w14:paraId="1F7261E0" w14:textId="77777777" w:rsidR="00811158" w:rsidRDefault="00811158" w:rsidP="009A1CEF">
            <w:pPr>
              <w:jc w:val="center"/>
              <w:rPr>
                <w:rFonts w:cs="Cambria Math"/>
              </w:rPr>
            </w:pPr>
            <w:r w:rsidRPr="3892F0EB">
              <w:rPr>
                <w:rFonts w:cs="Cambria Math"/>
              </w:rPr>
              <w:t>1.4</w:t>
            </w:r>
          </w:p>
        </w:tc>
        <w:tc>
          <w:tcPr>
            <w:tcW w:w="948" w:type="pct"/>
            <w:shd w:val="clear" w:color="auto" w:fill="auto"/>
          </w:tcPr>
          <w:p w14:paraId="022188C0" w14:textId="77777777" w:rsidR="00811158" w:rsidRDefault="00811158" w:rsidP="009A1CEF">
            <w:pPr>
              <w:rPr>
                <w:rFonts w:cs="Cambria Math"/>
              </w:rPr>
            </w:pPr>
            <w:r>
              <w:rPr>
                <w:rFonts w:cs="Cambria Math"/>
              </w:rPr>
              <w:t>Tekst</w:t>
            </w:r>
          </w:p>
        </w:tc>
        <w:tc>
          <w:tcPr>
            <w:tcW w:w="1120" w:type="pct"/>
            <w:shd w:val="clear" w:color="auto" w:fill="auto"/>
          </w:tcPr>
          <w:p w14:paraId="5B87CDF8" w14:textId="77777777" w:rsidR="00811158" w:rsidRDefault="00811158" w:rsidP="009A1CEF">
            <w:pPr>
              <w:spacing w:after="0"/>
              <w:rPr>
                <w:rFonts w:cs="Cambria Math"/>
              </w:rPr>
            </w:pPr>
            <w:r>
              <w:rPr>
                <w:rFonts w:cs="Cambria Math"/>
              </w:rPr>
              <w:t>PDF</w:t>
            </w:r>
          </w:p>
        </w:tc>
        <w:tc>
          <w:tcPr>
            <w:tcW w:w="2331" w:type="pct"/>
            <w:shd w:val="clear" w:color="auto" w:fill="auto"/>
          </w:tcPr>
          <w:p w14:paraId="03F580FC" w14:textId="4D431AD4" w:rsidR="00811158" w:rsidRPr="00D70B8F" w:rsidRDefault="00811158" w:rsidP="002F129F">
            <w:pPr>
              <w:rPr>
                <w:rFonts w:cs="Cambria Math"/>
              </w:rPr>
            </w:pPr>
            <w:r w:rsidRPr="004B79B5">
              <w:rPr>
                <w:rFonts w:cs="Cambria Math"/>
              </w:rPr>
              <w:t>Format pliku</w:t>
            </w:r>
            <w:r>
              <w:rPr>
                <w:rFonts w:cs="Cambria Math"/>
              </w:rPr>
              <w:t>;</w:t>
            </w:r>
            <w:r w:rsidRPr="004B79B5">
              <w:rPr>
                <w:rFonts w:cs="Cambria Math"/>
              </w:rPr>
              <w:t xml:space="preserve"> </w:t>
            </w:r>
            <w:r w:rsidR="002F129F">
              <w:rPr>
                <w:rFonts w:cs="Cambria Math"/>
              </w:rPr>
              <w:t>proponowane</w:t>
            </w:r>
            <w:r w:rsidR="002F129F" w:rsidRPr="004B79B5">
              <w:rPr>
                <w:rFonts w:cs="Cambria Math"/>
              </w:rPr>
              <w:t xml:space="preserve"> </w:t>
            </w:r>
            <w:r w:rsidRPr="004B79B5">
              <w:rPr>
                <w:rFonts w:cs="Cambria Math"/>
              </w:rPr>
              <w:t>formaty: PDF,DOC, XLSX</w:t>
            </w:r>
          </w:p>
        </w:tc>
      </w:tr>
      <w:tr w:rsidR="00811158" w:rsidRPr="006746B7" w14:paraId="1369A6C9" w14:textId="77777777" w:rsidTr="00811158">
        <w:tc>
          <w:tcPr>
            <w:tcW w:w="601" w:type="pct"/>
            <w:shd w:val="clear" w:color="auto" w:fill="auto"/>
          </w:tcPr>
          <w:p w14:paraId="511A4BCD" w14:textId="77777777" w:rsidR="00811158" w:rsidRDefault="00811158" w:rsidP="009A1CEF">
            <w:pPr>
              <w:jc w:val="center"/>
              <w:rPr>
                <w:rFonts w:cs="Cambria Math"/>
              </w:rPr>
            </w:pPr>
            <w:r w:rsidRPr="3892F0EB">
              <w:rPr>
                <w:rFonts w:cs="Cambria Math"/>
              </w:rPr>
              <w:t>1.5</w:t>
            </w:r>
          </w:p>
        </w:tc>
        <w:tc>
          <w:tcPr>
            <w:tcW w:w="948" w:type="pct"/>
            <w:shd w:val="clear" w:color="auto" w:fill="auto"/>
          </w:tcPr>
          <w:p w14:paraId="78DAD2BB" w14:textId="77777777" w:rsidR="00811158" w:rsidRDefault="00811158" w:rsidP="009A1CEF">
            <w:pPr>
              <w:rPr>
                <w:rFonts w:cs="Cambria Math"/>
              </w:rPr>
            </w:pPr>
            <w:r>
              <w:rPr>
                <w:rFonts w:cs="Cambria Math"/>
              </w:rPr>
              <w:t>Tekst</w:t>
            </w:r>
          </w:p>
        </w:tc>
        <w:tc>
          <w:tcPr>
            <w:tcW w:w="1120" w:type="pct"/>
            <w:shd w:val="clear" w:color="auto" w:fill="auto"/>
          </w:tcPr>
          <w:p w14:paraId="7DD35946" w14:textId="77777777" w:rsidR="00811158" w:rsidRDefault="00811158" w:rsidP="009A1CEF">
            <w:pPr>
              <w:spacing w:after="0"/>
              <w:rPr>
                <w:rFonts w:cs="Cambria Math"/>
              </w:rPr>
            </w:pPr>
            <w:r>
              <w:rPr>
                <w:rFonts w:cs="Cambria Math"/>
              </w:rPr>
              <w:t>224…</w:t>
            </w:r>
          </w:p>
        </w:tc>
        <w:tc>
          <w:tcPr>
            <w:tcW w:w="2331" w:type="pct"/>
            <w:shd w:val="clear" w:color="auto" w:fill="auto"/>
          </w:tcPr>
          <w:p w14:paraId="3014D0AF" w14:textId="77777777" w:rsidR="00811158" w:rsidRDefault="00811158" w:rsidP="009A1CEF">
            <w:pPr>
              <w:rPr>
                <w:rFonts w:cs="Cambria Math"/>
              </w:rPr>
            </w:pPr>
            <w:r>
              <w:rPr>
                <w:rFonts w:cs="Cambria Math"/>
              </w:rPr>
              <w:t>Liczba stron dokumentu</w:t>
            </w:r>
          </w:p>
        </w:tc>
      </w:tr>
      <w:tr w:rsidR="00811158" w:rsidRPr="006746B7" w14:paraId="5514AC60" w14:textId="77777777" w:rsidTr="00811158">
        <w:tc>
          <w:tcPr>
            <w:tcW w:w="601" w:type="pct"/>
            <w:shd w:val="clear" w:color="auto" w:fill="auto"/>
          </w:tcPr>
          <w:p w14:paraId="57302D62" w14:textId="77777777" w:rsidR="00811158" w:rsidRDefault="00811158" w:rsidP="009A1CEF">
            <w:pPr>
              <w:jc w:val="center"/>
              <w:rPr>
                <w:rFonts w:cs="Cambria Math"/>
              </w:rPr>
            </w:pPr>
            <w:r w:rsidRPr="3892F0EB">
              <w:rPr>
                <w:rFonts w:cs="Cambria Math"/>
              </w:rPr>
              <w:t>1.6</w:t>
            </w:r>
          </w:p>
        </w:tc>
        <w:tc>
          <w:tcPr>
            <w:tcW w:w="948" w:type="pct"/>
            <w:shd w:val="clear" w:color="auto" w:fill="auto"/>
          </w:tcPr>
          <w:p w14:paraId="6E49E390" w14:textId="77777777" w:rsidR="00811158" w:rsidRDefault="00811158" w:rsidP="009A1CEF">
            <w:pPr>
              <w:rPr>
                <w:rFonts w:cs="Cambria Math"/>
              </w:rPr>
            </w:pPr>
            <w:r>
              <w:rPr>
                <w:rFonts w:cs="Cambria Math"/>
              </w:rPr>
              <w:t xml:space="preserve">Tekst </w:t>
            </w:r>
          </w:p>
        </w:tc>
        <w:tc>
          <w:tcPr>
            <w:tcW w:w="1120" w:type="pct"/>
            <w:shd w:val="clear" w:color="auto" w:fill="auto"/>
          </w:tcPr>
          <w:p w14:paraId="23ABF8C9" w14:textId="77777777" w:rsidR="00811158" w:rsidRDefault="00811158" w:rsidP="009A1CEF">
            <w:pPr>
              <w:spacing w:after="0"/>
              <w:rPr>
                <w:rFonts w:cs="Cambria Math"/>
              </w:rPr>
            </w:pPr>
            <w:r>
              <w:rPr>
                <w:rFonts w:cs="Cambria Math"/>
              </w:rPr>
              <w:t>442…</w:t>
            </w:r>
          </w:p>
        </w:tc>
        <w:tc>
          <w:tcPr>
            <w:tcW w:w="2331" w:type="pct"/>
            <w:shd w:val="clear" w:color="auto" w:fill="auto"/>
          </w:tcPr>
          <w:p w14:paraId="1773F909" w14:textId="77777777" w:rsidR="00811158" w:rsidRDefault="00811158" w:rsidP="009A1CEF">
            <w:pPr>
              <w:rPr>
                <w:rFonts w:cs="Cambria Math"/>
              </w:rPr>
            </w:pPr>
            <w:r>
              <w:rPr>
                <w:rFonts w:cs="Cambria Math"/>
              </w:rPr>
              <w:t>Wielkość dokumentu</w:t>
            </w:r>
          </w:p>
        </w:tc>
      </w:tr>
      <w:tr w:rsidR="00811158" w:rsidRPr="006746B7" w14:paraId="59598B39" w14:textId="77777777" w:rsidTr="00811158">
        <w:tc>
          <w:tcPr>
            <w:tcW w:w="601" w:type="pct"/>
            <w:shd w:val="clear" w:color="auto" w:fill="auto"/>
          </w:tcPr>
          <w:p w14:paraId="1525CF6C" w14:textId="77777777" w:rsidR="00811158" w:rsidRDefault="00811158" w:rsidP="009A1CEF">
            <w:pPr>
              <w:jc w:val="center"/>
              <w:rPr>
                <w:rFonts w:cs="Cambria Math"/>
              </w:rPr>
            </w:pPr>
            <w:r w:rsidRPr="3892F0EB">
              <w:rPr>
                <w:rFonts w:cs="Cambria Math"/>
              </w:rPr>
              <w:t>1.7</w:t>
            </w:r>
          </w:p>
        </w:tc>
        <w:tc>
          <w:tcPr>
            <w:tcW w:w="948" w:type="pct"/>
            <w:shd w:val="clear" w:color="auto" w:fill="auto"/>
          </w:tcPr>
          <w:p w14:paraId="66930EF7" w14:textId="77777777" w:rsidR="00811158" w:rsidRDefault="00811158" w:rsidP="009A1CEF">
            <w:pPr>
              <w:rPr>
                <w:rFonts w:cs="Cambria Math"/>
              </w:rPr>
            </w:pPr>
            <w:r>
              <w:rPr>
                <w:rFonts w:cs="Cambria Math"/>
              </w:rPr>
              <w:t>Tekst</w:t>
            </w:r>
          </w:p>
        </w:tc>
        <w:tc>
          <w:tcPr>
            <w:tcW w:w="1120" w:type="pct"/>
            <w:shd w:val="clear" w:color="auto" w:fill="auto"/>
          </w:tcPr>
          <w:p w14:paraId="32B2046E" w14:textId="77777777" w:rsidR="00811158" w:rsidRDefault="00811158" w:rsidP="009A1CEF">
            <w:pPr>
              <w:spacing w:after="0"/>
              <w:rPr>
                <w:rFonts w:cs="Cambria Math"/>
              </w:rPr>
            </w:pPr>
            <w:r>
              <w:rPr>
                <w:rFonts w:cs="Cambria Math"/>
              </w:rPr>
              <w:t>Wzór…</w:t>
            </w:r>
          </w:p>
        </w:tc>
        <w:tc>
          <w:tcPr>
            <w:tcW w:w="2331" w:type="pct"/>
            <w:shd w:val="clear" w:color="auto" w:fill="auto"/>
          </w:tcPr>
          <w:p w14:paraId="7260BC9C" w14:textId="77777777" w:rsidR="00811158" w:rsidRDefault="00811158" w:rsidP="009A1CEF">
            <w:pPr>
              <w:rPr>
                <w:rFonts w:cs="Cambria Math"/>
              </w:rPr>
            </w:pPr>
            <w:r>
              <w:rPr>
                <w:rFonts w:cs="Cambria Math"/>
              </w:rPr>
              <w:t>Rodzaj dokumentu</w:t>
            </w:r>
          </w:p>
        </w:tc>
      </w:tr>
      <w:tr w:rsidR="00811158" w:rsidRPr="006746B7" w14:paraId="38BF2A3E" w14:textId="77777777" w:rsidTr="00811158">
        <w:tc>
          <w:tcPr>
            <w:tcW w:w="601" w:type="pct"/>
            <w:shd w:val="clear" w:color="auto" w:fill="auto"/>
          </w:tcPr>
          <w:p w14:paraId="5B3EF0A8" w14:textId="77777777" w:rsidR="00811158" w:rsidRDefault="00811158" w:rsidP="009A1CEF">
            <w:pPr>
              <w:jc w:val="center"/>
              <w:rPr>
                <w:rFonts w:cs="Cambria Math"/>
              </w:rPr>
            </w:pPr>
            <w:r w:rsidRPr="3892F0EB">
              <w:rPr>
                <w:rFonts w:cs="Cambria Math"/>
              </w:rPr>
              <w:t>1.8</w:t>
            </w:r>
          </w:p>
        </w:tc>
        <w:tc>
          <w:tcPr>
            <w:tcW w:w="948" w:type="pct"/>
            <w:shd w:val="clear" w:color="auto" w:fill="auto"/>
          </w:tcPr>
          <w:p w14:paraId="18A34CE7" w14:textId="77777777" w:rsidR="00811158" w:rsidRDefault="00811158" w:rsidP="009A1CEF">
            <w:pPr>
              <w:rPr>
                <w:rFonts w:cs="Cambria Math"/>
              </w:rPr>
            </w:pPr>
            <w:r>
              <w:rPr>
                <w:rFonts w:cs="Cambria Math"/>
              </w:rPr>
              <w:t>Przycisk</w:t>
            </w:r>
          </w:p>
        </w:tc>
        <w:tc>
          <w:tcPr>
            <w:tcW w:w="1120" w:type="pct"/>
            <w:shd w:val="clear" w:color="auto" w:fill="auto"/>
          </w:tcPr>
          <w:p w14:paraId="4BC9F4A9" w14:textId="77777777" w:rsidR="00811158" w:rsidRDefault="00811158" w:rsidP="009A1CEF">
            <w:pPr>
              <w:spacing w:after="0"/>
              <w:rPr>
                <w:rFonts w:cs="Cambria Math"/>
              </w:rPr>
            </w:pPr>
            <w:r>
              <w:rPr>
                <w:rFonts w:cs="Cambria Math"/>
              </w:rPr>
              <w:t>Pobierz…</w:t>
            </w:r>
          </w:p>
        </w:tc>
        <w:tc>
          <w:tcPr>
            <w:tcW w:w="2331" w:type="pct"/>
            <w:shd w:val="clear" w:color="auto" w:fill="auto"/>
          </w:tcPr>
          <w:p w14:paraId="1DBBE0D2" w14:textId="77777777" w:rsidR="00811158" w:rsidRDefault="00811158" w:rsidP="009A1CEF">
            <w:pPr>
              <w:rPr>
                <w:rFonts w:cs="Cambria Math"/>
              </w:rPr>
            </w:pPr>
            <w:r>
              <w:rPr>
                <w:rFonts w:cs="Cambria Math"/>
              </w:rPr>
              <w:t>Uruchamia akcję pobrania wybranego dokumentu</w:t>
            </w:r>
          </w:p>
        </w:tc>
      </w:tr>
      <w:tr w:rsidR="00811158" w:rsidRPr="006746B7" w14:paraId="670AB11B" w14:textId="77777777" w:rsidTr="00811158">
        <w:tc>
          <w:tcPr>
            <w:tcW w:w="601" w:type="pct"/>
            <w:shd w:val="clear" w:color="auto" w:fill="auto"/>
          </w:tcPr>
          <w:p w14:paraId="18C45BF3" w14:textId="77777777" w:rsidR="00811158" w:rsidRDefault="00811158" w:rsidP="009A1CEF">
            <w:pPr>
              <w:jc w:val="center"/>
              <w:rPr>
                <w:rFonts w:cs="Cambria Math"/>
              </w:rPr>
            </w:pPr>
            <w:r w:rsidRPr="3892F0EB">
              <w:rPr>
                <w:rFonts w:cs="Cambria Math"/>
              </w:rPr>
              <w:t>1.9</w:t>
            </w:r>
          </w:p>
        </w:tc>
        <w:tc>
          <w:tcPr>
            <w:tcW w:w="948" w:type="pct"/>
            <w:shd w:val="clear" w:color="auto" w:fill="auto"/>
          </w:tcPr>
          <w:p w14:paraId="4008416F" w14:textId="77777777" w:rsidR="00811158" w:rsidRDefault="00811158" w:rsidP="009A1CEF">
            <w:pPr>
              <w:rPr>
                <w:rFonts w:cs="Cambria Math"/>
              </w:rPr>
            </w:pPr>
            <w:r>
              <w:rPr>
                <w:rFonts w:cs="Cambria Math"/>
              </w:rPr>
              <w:t>Tekst</w:t>
            </w:r>
          </w:p>
        </w:tc>
        <w:tc>
          <w:tcPr>
            <w:tcW w:w="1120" w:type="pct"/>
            <w:shd w:val="clear" w:color="auto" w:fill="auto"/>
          </w:tcPr>
          <w:p w14:paraId="17C31618" w14:textId="77777777" w:rsidR="00811158" w:rsidRDefault="00811158" w:rsidP="009A1CEF">
            <w:pPr>
              <w:spacing w:after="0"/>
              <w:rPr>
                <w:rFonts w:cs="Cambria Math"/>
              </w:rPr>
            </w:pPr>
            <w:r>
              <w:rPr>
                <w:rFonts w:cs="Cambria Math"/>
              </w:rPr>
              <w:t>Infrastruktura…</w:t>
            </w:r>
          </w:p>
        </w:tc>
        <w:tc>
          <w:tcPr>
            <w:tcW w:w="2331" w:type="pct"/>
            <w:shd w:val="clear" w:color="auto" w:fill="auto"/>
          </w:tcPr>
          <w:p w14:paraId="3233573C" w14:textId="77777777" w:rsidR="00811158" w:rsidRDefault="00811158" w:rsidP="009A1CEF">
            <w:pPr>
              <w:rPr>
                <w:rFonts w:cs="Cambria Math"/>
              </w:rPr>
            </w:pPr>
            <w:r>
              <w:rPr>
                <w:rFonts w:cs="Cambria Math"/>
              </w:rPr>
              <w:t>Nazwa programu</w:t>
            </w:r>
          </w:p>
        </w:tc>
      </w:tr>
    </w:tbl>
    <w:p w14:paraId="203941EF" w14:textId="5D8CA849"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62</w:t>
      </w:r>
      <w:r w:rsidR="00B610C9">
        <w:fldChar w:fldCharType="end"/>
      </w:r>
      <w:r w:rsidRPr="00130647">
        <w:t xml:space="preserve"> </w:t>
      </w:r>
      <w:r>
        <w:t>Lista dokumentów, element [4] - Lista dokumentów - komponenty</w:t>
      </w:r>
    </w:p>
    <w:p w14:paraId="4FA34198" w14:textId="77777777" w:rsidR="00B76C69" w:rsidRPr="00897F90" w:rsidRDefault="00B76C69" w:rsidP="00B76C69">
      <w:pPr>
        <w:pStyle w:val="Nagwek4"/>
      </w:pPr>
      <w:r>
        <w:t>Wersja mobilna listy dokumentów</w:t>
      </w:r>
    </w:p>
    <w:p w14:paraId="451840E8" w14:textId="77777777" w:rsidR="00B76C69" w:rsidRDefault="00B76C69" w:rsidP="00B76C69">
      <w:pPr>
        <w:keepNext/>
      </w:pPr>
      <w:r>
        <w:rPr>
          <w:noProof/>
          <w:lang w:eastAsia="pl-PL"/>
        </w:rPr>
        <w:drawing>
          <wp:inline distT="0" distB="0" distL="0" distR="0" wp14:anchorId="50C4B7D0" wp14:editId="25CC8799">
            <wp:extent cx="2280920" cy="2435036"/>
            <wp:effectExtent l="19050" t="19050" r="24130" b="22860"/>
            <wp:docPr id="557" name="Obraz 55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Obraz 557" descr="Obraz zawierający tekst&#10;&#10;Opis wygenerowany automatycznie"/>
                    <pic:cNvPicPr>
                      <a:picLocks noChangeAspect="1" noChangeArrowheads="1"/>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0" y="0"/>
                      <a:ext cx="2285899" cy="2440351"/>
                    </a:xfrm>
                    <a:prstGeom prst="rect">
                      <a:avLst/>
                    </a:prstGeom>
                    <a:noFill/>
                    <a:ln w="3175">
                      <a:solidFill>
                        <a:schemeClr val="tx1"/>
                      </a:solidFill>
                    </a:ln>
                  </pic:spPr>
                </pic:pic>
              </a:graphicData>
            </a:graphic>
          </wp:inline>
        </w:drawing>
      </w:r>
    </w:p>
    <w:p w14:paraId="4E7ED235" w14:textId="1474100C" w:rsidR="00B76C69" w:rsidRPr="00822DA5"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52</w:t>
      </w:r>
      <w:r>
        <w:fldChar w:fldCharType="end"/>
      </w:r>
      <w:r w:rsidRPr="002A15FC">
        <w:t xml:space="preserve"> </w:t>
      </w:r>
      <w:r>
        <w:t>Lista dokumentów, element [4] -</w:t>
      </w:r>
      <w:r w:rsidRPr="00130647">
        <w:t xml:space="preserve"> </w:t>
      </w:r>
      <w:r>
        <w:t>Lista dokumentów – wersja mobilna</w:t>
      </w:r>
    </w:p>
    <w:p w14:paraId="7253117E" w14:textId="77777777" w:rsidR="00B76C69" w:rsidRDefault="00B76C69" w:rsidP="00B76C69">
      <w:pPr>
        <w:pStyle w:val="Tekstpodstawowy"/>
      </w:pPr>
      <w:r>
        <w:t>W wersji mobilnej następuje:</w:t>
      </w:r>
    </w:p>
    <w:p w14:paraId="77D31198" w14:textId="77777777" w:rsidR="00B76C69" w:rsidRDefault="00B76C69" w:rsidP="00B76C69">
      <w:pPr>
        <w:pStyle w:val="Akapitzlist"/>
        <w:numPr>
          <w:ilvl w:val="0"/>
          <w:numId w:val="8"/>
        </w:numPr>
      </w:pPr>
      <w:r>
        <w:t>zawężenie nagłówka [1.2] do 32 znaków; w przypadku dłuższego tekstu zostaje przeniesiony do kolejnych wierszy</w:t>
      </w:r>
    </w:p>
    <w:p w14:paraId="7756FA1D" w14:textId="77777777" w:rsidR="00B76C69" w:rsidRDefault="00B76C69" w:rsidP="00B76C69">
      <w:pPr>
        <w:pStyle w:val="Akapitzlist"/>
        <w:numPr>
          <w:ilvl w:val="0"/>
          <w:numId w:val="8"/>
        </w:numPr>
      </w:pPr>
      <w:r>
        <w:t>zawężenie wiersza [1.3]...[1.7] do postaci bez [1.7]</w:t>
      </w:r>
    </w:p>
    <w:p w14:paraId="5EC61B27" w14:textId="77777777" w:rsidR="00B76C69" w:rsidRDefault="00B76C69" w:rsidP="00B76C69">
      <w:pPr>
        <w:pStyle w:val="Akapitzlist"/>
        <w:numPr>
          <w:ilvl w:val="0"/>
          <w:numId w:val="8"/>
        </w:numPr>
      </w:pPr>
      <w:r>
        <w:t>wyświetlenie [1.7] w kolejnym wierszu</w:t>
      </w:r>
    </w:p>
    <w:p w14:paraId="710C814E" w14:textId="77777777" w:rsidR="00B76C69" w:rsidRDefault="00B76C69" w:rsidP="00B76C69">
      <w:pPr>
        <w:pStyle w:val="Akapitzlist"/>
        <w:numPr>
          <w:ilvl w:val="0"/>
          <w:numId w:val="8"/>
        </w:numPr>
      </w:pPr>
      <w:r>
        <w:t>wyświetlenie [1.9] w wierszach po maksymalnie 40 znaków</w:t>
      </w:r>
    </w:p>
    <w:p w14:paraId="07C97AE3" w14:textId="77777777" w:rsidR="00B76C69" w:rsidRDefault="00B76C69" w:rsidP="00B76C69">
      <w:pPr>
        <w:pStyle w:val="Akapitzlist"/>
        <w:numPr>
          <w:ilvl w:val="0"/>
          <w:numId w:val="8"/>
        </w:numPr>
      </w:pPr>
      <w:r>
        <w:t>zredukowanie linku z ikoną [1.8] do samej ikony pełniącej funkcję linku.</w:t>
      </w:r>
    </w:p>
    <w:p w14:paraId="577BF928" w14:textId="77777777" w:rsidR="00B76C69" w:rsidRDefault="00B76C69" w:rsidP="00B76C69">
      <w:pPr>
        <w:pStyle w:val="Nagwek3"/>
      </w:pPr>
      <w:bookmarkStart w:id="273" w:name="_Toc112366965"/>
      <w:r>
        <w:t>Element [5] – Stopka</w:t>
      </w:r>
      <w:bookmarkEnd w:id="273"/>
    </w:p>
    <w:p w14:paraId="4A125131" w14:textId="77777777" w:rsidR="00B76C69" w:rsidRDefault="00B76C69" w:rsidP="00B76C69">
      <w:pPr>
        <w:pStyle w:val="Tekstpodstawowy"/>
      </w:pPr>
      <w:r>
        <w:t xml:space="preserve">Komponent został szczegółowo opisany w rozdziale </w:t>
      </w:r>
      <w:r w:rsidRPr="004B2A6C">
        <w:t>V pkt 2</w:t>
      </w:r>
      <w:r>
        <w:t>.</w:t>
      </w:r>
    </w:p>
    <w:p w14:paraId="3BC1A097" w14:textId="77777777" w:rsidR="00B76C69" w:rsidRDefault="00B76C69" w:rsidP="00B76C69">
      <w:pPr>
        <w:pStyle w:val="Nagwek2"/>
      </w:pPr>
      <w:bookmarkStart w:id="274" w:name="_Pojedynczy_dokument_lub"/>
      <w:bookmarkStart w:id="275" w:name="_Toc112366966"/>
      <w:bookmarkStart w:id="276" w:name="_Toc121520931"/>
      <w:bookmarkEnd w:id="274"/>
      <w:r>
        <w:t>Pojedynczy dokument lub akt prawny</w:t>
      </w:r>
      <w:bookmarkEnd w:id="275"/>
      <w:bookmarkEnd w:id="276"/>
    </w:p>
    <w:p w14:paraId="0E3A87E4" w14:textId="77777777" w:rsidR="00B76C69" w:rsidRDefault="00B76C69" w:rsidP="00B76C69">
      <w:pPr>
        <w:pStyle w:val="Tekstpodstawowy"/>
      </w:pPr>
      <w:r>
        <w:t>Pojedynczy dokument lub akt prawny prezentuje jeden wybrany dokument wraz ze szczegółami.</w:t>
      </w:r>
    </w:p>
    <w:p w14:paraId="767BF0CB" w14:textId="575C4F4D" w:rsidR="00B76C69" w:rsidRDefault="00B76C69" w:rsidP="00B76C69">
      <w:pPr>
        <w:pStyle w:val="Tekstpodstawowy"/>
      </w:pPr>
      <w:r>
        <w:t xml:space="preserve">Korespondujący szablon frontendowy: </w:t>
      </w:r>
      <w:hyperlink r:id="rId309" w:history="1">
        <w:r w:rsidR="005C52AA">
          <w:rPr>
            <w:rStyle w:val="Hipercze"/>
          </w:rPr>
          <w:t>http://template-feux.mobilems.pl/fe/RP/[V.16]dokumenty-karta.html</w:t>
        </w:r>
      </w:hyperlink>
    </w:p>
    <w:p w14:paraId="31FCCE25" w14:textId="226909D0" w:rsidR="00B76C69" w:rsidRDefault="00B76C69" w:rsidP="00B76C69">
      <w:pPr>
        <w:pStyle w:val="Tekstpodstawowy"/>
        <w:rPr>
          <w:b/>
        </w:rPr>
      </w:pPr>
      <w:r w:rsidRPr="00676A77">
        <w:rPr>
          <w:b/>
        </w:rPr>
        <w:t>Szablon jest szablonem unikatowym, przeznaczonym wyłącznie do obsługi funkcjonalności Dokumentów. Na niniejszym szablonie można jednak skorzystać ze wszystkich możliwości Sekcji treściowej.</w:t>
      </w:r>
    </w:p>
    <w:p w14:paraId="6DD16757" w14:textId="77777777" w:rsidR="00B76C69" w:rsidRDefault="00B76C69" w:rsidP="00B44715">
      <w:pPr>
        <w:pStyle w:val="Tekstpodstawowy"/>
        <w:spacing w:before="240"/>
      </w:pPr>
      <w:r>
        <w:t>Ścieżka kroków użytkownika:</w:t>
      </w:r>
    </w:p>
    <w:p w14:paraId="1576715D" w14:textId="77777777" w:rsidR="00B76C69" w:rsidRDefault="00B76C69" w:rsidP="00B76C69">
      <w:pPr>
        <w:keepNext/>
      </w:pPr>
      <w:r>
        <w:rPr>
          <w:noProof/>
          <w:lang w:eastAsia="pl-PL"/>
        </w:rPr>
        <w:drawing>
          <wp:inline distT="0" distB="0" distL="0" distR="0" wp14:anchorId="327AB4AD" wp14:editId="28721E40">
            <wp:extent cx="5486400" cy="2508250"/>
            <wp:effectExtent l="0" t="0" r="19050" b="0"/>
            <wp:docPr id="475" name="Diagram 4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0" r:lo="rId311" r:qs="rId312" r:cs="rId313"/>
              </a:graphicData>
            </a:graphic>
          </wp:inline>
        </w:drawing>
      </w:r>
    </w:p>
    <w:p w14:paraId="7BE7C0E4" w14:textId="45C5DFEE"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53</w:t>
      </w:r>
      <w:r>
        <w:fldChar w:fldCharType="end"/>
      </w:r>
      <w:r>
        <w:t xml:space="preserve"> Pojedynczy dokument lub akt prawny – ścieżka klienta</w:t>
      </w:r>
    </w:p>
    <w:p w14:paraId="04DFEF4E" w14:textId="77777777" w:rsidR="00B76C69" w:rsidRDefault="00B76C69" w:rsidP="00B76C69">
      <w:pPr>
        <w:pStyle w:val="Tekstpodstawowy"/>
      </w:pPr>
      <w:r>
        <w:t>Struktura strony pojedynczego dokumentu:</w:t>
      </w:r>
    </w:p>
    <w:p w14:paraId="1DEC3C35" w14:textId="77777777" w:rsidR="00B76C69" w:rsidRDefault="00B76C69" w:rsidP="00B76C69">
      <w:pPr>
        <w:keepNext/>
      </w:pPr>
      <w:r>
        <w:softHyphen/>
      </w:r>
      <w:r>
        <w:softHyphen/>
      </w:r>
      <w:r>
        <w:softHyphen/>
      </w:r>
      <w:r>
        <w:softHyphen/>
      </w:r>
      <w:r>
        <w:softHyphen/>
      </w:r>
      <w:r>
        <w:softHyphen/>
      </w:r>
      <w:r>
        <w:rPr>
          <w:noProof/>
          <w:vertAlign w:val="subscript"/>
          <w:lang w:eastAsia="pl-PL"/>
        </w:rPr>
        <w:drawing>
          <wp:inline distT="0" distB="0" distL="0" distR="0" wp14:anchorId="3CFF4914" wp14:editId="28A35737">
            <wp:extent cx="4065384" cy="3619500"/>
            <wp:effectExtent l="19050" t="19050" r="11430" b="19050"/>
            <wp:docPr id="558" name="Obraz 558" descr="Let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Obraz 558" descr="Letter&#10;&#10;Description automatically generated with low confidence"/>
                    <pic:cNvPicPr/>
                  </pic:nvPicPr>
                  <pic:blipFill>
                    <a:blip r:embed="rId315" cstate="email">
                      <a:extLst>
                        <a:ext uri="{28A0092B-C50C-407E-A947-70E740481C1C}">
                          <a14:useLocalDpi xmlns:a14="http://schemas.microsoft.com/office/drawing/2010/main"/>
                        </a:ext>
                      </a:extLst>
                    </a:blip>
                    <a:stretch>
                      <a:fillRect/>
                    </a:stretch>
                  </pic:blipFill>
                  <pic:spPr>
                    <a:xfrm>
                      <a:off x="0" y="0"/>
                      <a:ext cx="4069521" cy="3623183"/>
                    </a:xfrm>
                    <a:prstGeom prst="rect">
                      <a:avLst/>
                    </a:prstGeom>
                    <a:ln w="3175">
                      <a:solidFill>
                        <a:schemeClr val="tx1"/>
                      </a:solidFill>
                    </a:ln>
                  </pic:spPr>
                </pic:pic>
              </a:graphicData>
            </a:graphic>
          </wp:inline>
        </w:drawing>
      </w:r>
    </w:p>
    <w:p w14:paraId="0ACE91ED" w14:textId="7A42E903" w:rsidR="00B76C69" w:rsidRPr="00637D55" w:rsidRDefault="00B76C69" w:rsidP="00B76C69">
      <w:pPr>
        <w:pStyle w:val="Legenda"/>
        <w:rPr>
          <w:vertAlign w:val="subscript"/>
        </w:rPr>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54</w:t>
      </w:r>
      <w:r>
        <w:fldChar w:fldCharType="end"/>
      </w:r>
      <w:r>
        <w:t xml:space="preserve"> Pojedynczy dokument – schemat strony</w:t>
      </w:r>
    </w:p>
    <w:p w14:paraId="31C0EE51" w14:textId="77777777" w:rsidR="00B76C69" w:rsidRDefault="00B76C69" w:rsidP="00B76C69">
      <w:pPr>
        <w:pStyle w:val="Nagwek3"/>
      </w:pPr>
      <w:bookmarkStart w:id="277" w:name="_Toc112366967"/>
      <w:r>
        <w:t>Element [1] – Menu główne</w:t>
      </w:r>
      <w:bookmarkEnd w:id="277"/>
    </w:p>
    <w:p w14:paraId="51835C43" w14:textId="3814ACD1" w:rsidR="00B76C69" w:rsidRDefault="00D233BE" w:rsidP="00B76C69">
      <w:pPr>
        <w:keepNext/>
      </w:pPr>
      <w:r>
        <w:rPr>
          <w:noProof/>
          <w:lang w:eastAsia="pl-PL"/>
        </w:rPr>
        <w:drawing>
          <wp:inline distT="0" distB="0" distL="0" distR="0" wp14:anchorId="4528DCD4" wp14:editId="59F5719E">
            <wp:extent cx="4829175" cy="590550"/>
            <wp:effectExtent l="0" t="0" r="9525" b="0"/>
            <wp:docPr id="1204" name="Obraz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2">
                      <a:extLst>
                        <a:ext uri="{28A0092B-C50C-407E-A947-70E740481C1C}">
                          <a14:useLocalDpi xmlns:a14="http://schemas.microsoft.com/office/drawing/2010/main"/>
                        </a:ext>
                      </a:extLst>
                    </a:blip>
                    <a:srcRect/>
                    <a:stretch>
                      <a:fillRect/>
                    </a:stretch>
                  </pic:blipFill>
                  <pic:spPr bwMode="auto">
                    <a:xfrm>
                      <a:off x="0" y="0"/>
                      <a:ext cx="4829175" cy="590550"/>
                    </a:xfrm>
                    <a:prstGeom prst="rect">
                      <a:avLst/>
                    </a:prstGeom>
                    <a:noFill/>
                    <a:ln>
                      <a:noFill/>
                    </a:ln>
                  </pic:spPr>
                </pic:pic>
              </a:graphicData>
            </a:graphic>
          </wp:inline>
        </w:drawing>
      </w:r>
    </w:p>
    <w:p w14:paraId="37775114" w14:textId="01A1824B"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55</w:t>
      </w:r>
      <w:r>
        <w:fldChar w:fldCharType="end"/>
      </w:r>
      <w:r>
        <w:t xml:space="preserve"> Pojedynczy dokument, element [1] – Menu główne</w:t>
      </w:r>
    </w:p>
    <w:p w14:paraId="776E44D4" w14:textId="77777777" w:rsidR="00B76C69" w:rsidRDefault="00B76C69" w:rsidP="00B76C69">
      <w:pPr>
        <w:pStyle w:val="Tekstpodstawowy"/>
      </w:pPr>
      <w:r>
        <w:t xml:space="preserve">Menu główne ma taką samą funkcjonalność jak opisana w </w:t>
      </w:r>
      <w:r w:rsidRPr="00387598">
        <w:t xml:space="preserve">rozdziale </w:t>
      </w:r>
      <w:hyperlink w:anchor="_Header_strony_–" w:history="1">
        <w:r w:rsidRPr="0098395E">
          <w:rPr>
            <w:rStyle w:val="Hipercze"/>
          </w:rPr>
          <w:t>V pkt 1</w:t>
        </w:r>
      </w:hyperlink>
      <w:r>
        <w:t>, za wyjątkiem:</w:t>
      </w:r>
    </w:p>
    <w:p w14:paraId="5C536DAD" w14:textId="77777777" w:rsidR="00B76C69" w:rsidRDefault="00B76C69" w:rsidP="00B76C69">
      <w:pPr>
        <w:pStyle w:val="Akapitzlist"/>
        <w:numPr>
          <w:ilvl w:val="0"/>
          <w:numId w:val="47"/>
        </w:numPr>
      </w:pPr>
      <w:r>
        <w:t>logo [1] właściwego dla portalu</w:t>
      </w:r>
    </w:p>
    <w:p w14:paraId="07A37F03" w14:textId="77777777" w:rsidR="00B76C69" w:rsidRDefault="00B76C69" w:rsidP="00B76C69">
      <w:pPr>
        <w:pStyle w:val="Akapitzlist"/>
        <w:numPr>
          <w:ilvl w:val="0"/>
          <w:numId w:val="47"/>
        </w:numPr>
      </w:pPr>
      <w:r>
        <w:t>tekstu z tłem: DOKUMENTY [2]</w:t>
      </w:r>
    </w:p>
    <w:p w14:paraId="264C3E8E" w14:textId="77777777" w:rsidR="00B76C69" w:rsidRDefault="00B76C69" w:rsidP="00B76C69">
      <w:pPr>
        <w:pStyle w:val="Nagwek3"/>
      </w:pPr>
      <w:bookmarkStart w:id="278" w:name="_Toc112366968"/>
      <w:r>
        <w:t>Element [2] – Nagłówek</w:t>
      </w:r>
      <w:bookmarkEnd w:id="278"/>
    </w:p>
    <w:p w14:paraId="5608845C" w14:textId="3ECA3BC3" w:rsidR="00B76C69" w:rsidRDefault="00D233BE" w:rsidP="00B76C69">
      <w:pPr>
        <w:keepNext/>
      </w:pPr>
      <w:r>
        <w:rPr>
          <w:noProof/>
          <w:lang w:eastAsia="pl-PL"/>
        </w:rPr>
        <w:drawing>
          <wp:inline distT="0" distB="0" distL="0" distR="0" wp14:anchorId="5EB28A00" wp14:editId="692EADB1">
            <wp:extent cx="4448175" cy="962025"/>
            <wp:effectExtent l="0" t="0" r="9525" b="9525"/>
            <wp:docPr id="1205" name="Obraz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6">
                      <a:extLst>
                        <a:ext uri="{28A0092B-C50C-407E-A947-70E740481C1C}">
                          <a14:useLocalDpi xmlns:a14="http://schemas.microsoft.com/office/drawing/2010/main"/>
                        </a:ext>
                      </a:extLst>
                    </a:blip>
                    <a:srcRect/>
                    <a:stretch>
                      <a:fillRect/>
                    </a:stretch>
                  </pic:blipFill>
                  <pic:spPr bwMode="auto">
                    <a:xfrm>
                      <a:off x="0" y="0"/>
                      <a:ext cx="4448175" cy="962025"/>
                    </a:xfrm>
                    <a:prstGeom prst="rect">
                      <a:avLst/>
                    </a:prstGeom>
                    <a:noFill/>
                    <a:ln>
                      <a:noFill/>
                    </a:ln>
                  </pic:spPr>
                </pic:pic>
              </a:graphicData>
            </a:graphic>
          </wp:inline>
        </w:drawing>
      </w:r>
    </w:p>
    <w:p w14:paraId="1FCA8ECC" w14:textId="749A00F5"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56</w:t>
      </w:r>
      <w:r>
        <w:fldChar w:fldCharType="end"/>
      </w:r>
      <w:r w:rsidRPr="0067035A">
        <w:t xml:space="preserve"> </w:t>
      </w:r>
      <w:r>
        <w:t>Pojedynczy dokument, element [2] – Nagłówek</w:t>
      </w:r>
    </w:p>
    <w:p w14:paraId="38D4E5A0" w14:textId="77777777" w:rsidR="00B76C69" w:rsidRPr="005864F3"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2157"/>
        <w:gridCol w:w="4489"/>
      </w:tblGrid>
      <w:tr w:rsidR="00811158" w:rsidRPr="006746B7" w14:paraId="34D3CE8A" w14:textId="77777777" w:rsidTr="00811158">
        <w:trPr>
          <w:cantSplit/>
          <w:trHeight w:val="205"/>
          <w:tblHeader/>
        </w:trPr>
        <w:tc>
          <w:tcPr>
            <w:tcW w:w="601" w:type="pct"/>
            <w:shd w:val="clear" w:color="auto" w:fill="auto"/>
            <w:vAlign w:val="center"/>
          </w:tcPr>
          <w:p w14:paraId="5A7A09D5" w14:textId="77777777" w:rsidR="00811158" w:rsidRPr="006746B7" w:rsidRDefault="00811158" w:rsidP="009A1CEF">
            <w:pPr>
              <w:jc w:val="center"/>
              <w:rPr>
                <w:b/>
              </w:rPr>
            </w:pPr>
            <w:r w:rsidRPr="006746B7">
              <w:rPr>
                <w:b/>
              </w:rPr>
              <w:t>Lp.</w:t>
            </w:r>
          </w:p>
        </w:tc>
        <w:tc>
          <w:tcPr>
            <w:tcW w:w="948" w:type="pct"/>
            <w:shd w:val="clear" w:color="auto" w:fill="auto"/>
            <w:vAlign w:val="center"/>
          </w:tcPr>
          <w:p w14:paraId="16D82100" w14:textId="77777777" w:rsidR="00811158" w:rsidRPr="006746B7" w:rsidRDefault="00811158" w:rsidP="009A1CEF">
            <w:pPr>
              <w:jc w:val="center"/>
              <w:rPr>
                <w:b/>
              </w:rPr>
            </w:pPr>
            <w:r w:rsidRPr="006746B7">
              <w:rPr>
                <w:b/>
              </w:rPr>
              <w:t>Typ</w:t>
            </w:r>
          </w:p>
        </w:tc>
        <w:tc>
          <w:tcPr>
            <w:tcW w:w="1120" w:type="pct"/>
            <w:shd w:val="clear" w:color="auto" w:fill="auto"/>
            <w:vAlign w:val="center"/>
          </w:tcPr>
          <w:p w14:paraId="7C76B0B2" w14:textId="77777777" w:rsidR="00811158" w:rsidRPr="006746B7" w:rsidRDefault="00811158" w:rsidP="009A1CEF">
            <w:pPr>
              <w:jc w:val="center"/>
              <w:rPr>
                <w:b/>
              </w:rPr>
            </w:pPr>
            <w:r w:rsidRPr="006746B7">
              <w:rPr>
                <w:b/>
              </w:rPr>
              <w:t>Nazwa</w:t>
            </w:r>
          </w:p>
        </w:tc>
        <w:tc>
          <w:tcPr>
            <w:tcW w:w="2331" w:type="pct"/>
            <w:shd w:val="clear" w:color="auto" w:fill="auto"/>
            <w:vAlign w:val="center"/>
          </w:tcPr>
          <w:p w14:paraId="7065A99A" w14:textId="77777777" w:rsidR="00811158" w:rsidRPr="006746B7" w:rsidRDefault="00811158" w:rsidP="009A1CEF">
            <w:pPr>
              <w:jc w:val="center"/>
              <w:rPr>
                <w:b/>
              </w:rPr>
            </w:pPr>
            <w:r w:rsidRPr="006746B7">
              <w:rPr>
                <w:b/>
              </w:rPr>
              <w:t>Opis / właściwości</w:t>
            </w:r>
          </w:p>
        </w:tc>
      </w:tr>
      <w:tr w:rsidR="00811158" w:rsidRPr="006746B7" w14:paraId="15DD9689" w14:textId="77777777" w:rsidTr="00811158">
        <w:tc>
          <w:tcPr>
            <w:tcW w:w="601" w:type="pct"/>
            <w:shd w:val="clear" w:color="auto" w:fill="auto"/>
          </w:tcPr>
          <w:p w14:paraId="3CA7482B" w14:textId="77777777" w:rsidR="00811158" w:rsidRPr="006746B7" w:rsidRDefault="00811158" w:rsidP="009A1CEF">
            <w:pPr>
              <w:jc w:val="center"/>
              <w:rPr>
                <w:rFonts w:cs="Cambria Math"/>
              </w:rPr>
            </w:pPr>
            <w:r w:rsidRPr="3892F0EB">
              <w:rPr>
                <w:rFonts w:cs="Cambria Math"/>
              </w:rPr>
              <w:t>1</w:t>
            </w:r>
          </w:p>
        </w:tc>
        <w:tc>
          <w:tcPr>
            <w:tcW w:w="948" w:type="pct"/>
            <w:shd w:val="clear" w:color="auto" w:fill="auto"/>
          </w:tcPr>
          <w:p w14:paraId="788870C2" w14:textId="77777777" w:rsidR="00811158" w:rsidRPr="006746B7" w:rsidRDefault="00811158" w:rsidP="009A1CEF">
            <w:pPr>
              <w:rPr>
                <w:rFonts w:cs="Cambria Math"/>
              </w:rPr>
            </w:pPr>
            <w:r>
              <w:rPr>
                <w:rFonts w:cs="Cambria Math"/>
              </w:rPr>
              <w:t>Nagłówek H2</w:t>
            </w:r>
          </w:p>
        </w:tc>
        <w:tc>
          <w:tcPr>
            <w:tcW w:w="1120" w:type="pct"/>
            <w:shd w:val="clear" w:color="auto" w:fill="auto"/>
          </w:tcPr>
          <w:p w14:paraId="255ACC32" w14:textId="77777777" w:rsidR="00811158" w:rsidRPr="006746B7" w:rsidRDefault="00811158" w:rsidP="009A1CEF">
            <w:pPr>
              <w:rPr>
                <w:rFonts w:cs="Cambria Math"/>
              </w:rPr>
            </w:pPr>
            <w:r>
              <w:rPr>
                <w:rFonts w:cs="Cambria Math"/>
              </w:rPr>
              <w:t>Szczegółowy…</w:t>
            </w:r>
          </w:p>
        </w:tc>
        <w:tc>
          <w:tcPr>
            <w:tcW w:w="2331" w:type="pct"/>
            <w:shd w:val="clear" w:color="auto" w:fill="auto"/>
          </w:tcPr>
          <w:p w14:paraId="27586E9C" w14:textId="77777777" w:rsidR="00811158" w:rsidRPr="006746B7" w:rsidRDefault="00811158" w:rsidP="009A1CEF">
            <w:pPr>
              <w:rPr>
                <w:rFonts w:cs="Cambria Math"/>
              </w:rPr>
            </w:pPr>
            <w:r>
              <w:rPr>
                <w:rFonts w:cs="Cambria Math"/>
              </w:rPr>
              <w:t>Tytuł dokumentu</w:t>
            </w:r>
          </w:p>
        </w:tc>
      </w:tr>
      <w:tr w:rsidR="00811158" w:rsidRPr="006746B7" w14:paraId="6B16FF8D" w14:textId="77777777" w:rsidTr="00811158">
        <w:tc>
          <w:tcPr>
            <w:tcW w:w="601" w:type="pct"/>
            <w:shd w:val="clear" w:color="auto" w:fill="auto"/>
          </w:tcPr>
          <w:p w14:paraId="70E4B905" w14:textId="77777777" w:rsidR="00811158" w:rsidRPr="00195BDE" w:rsidRDefault="00811158" w:rsidP="009A1CEF">
            <w:pPr>
              <w:jc w:val="center"/>
              <w:rPr>
                <w:rFonts w:cs="Cambria Math"/>
              </w:rPr>
            </w:pPr>
            <w:r w:rsidRPr="3892F0EB">
              <w:rPr>
                <w:rFonts w:cs="Cambria Math"/>
              </w:rPr>
              <w:t>2</w:t>
            </w:r>
          </w:p>
        </w:tc>
        <w:tc>
          <w:tcPr>
            <w:tcW w:w="948" w:type="pct"/>
            <w:shd w:val="clear" w:color="auto" w:fill="auto"/>
          </w:tcPr>
          <w:p w14:paraId="119AD7F3" w14:textId="77777777" w:rsidR="00811158" w:rsidRPr="006746B7" w:rsidRDefault="00811158" w:rsidP="009A1CEF">
            <w:pPr>
              <w:rPr>
                <w:rFonts w:cs="Cambria Math"/>
              </w:rPr>
            </w:pPr>
            <w:r>
              <w:rPr>
                <w:rFonts w:cs="Cambria Math"/>
              </w:rPr>
              <w:t>Okruszki</w:t>
            </w:r>
          </w:p>
        </w:tc>
        <w:tc>
          <w:tcPr>
            <w:tcW w:w="1120" w:type="pct"/>
            <w:shd w:val="clear" w:color="auto" w:fill="auto"/>
          </w:tcPr>
          <w:p w14:paraId="7C5B44BD" w14:textId="77777777" w:rsidR="00811158" w:rsidRPr="006746B7" w:rsidRDefault="00811158" w:rsidP="009A1CEF">
            <w:pPr>
              <w:spacing w:after="0"/>
              <w:rPr>
                <w:rFonts w:cs="Cambria Math"/>
              </w:rPr>
            </w:pPr>
            <w:r>
              <w:rPr>
                <w:rFonts w:cs="Cambria Math"/>
              </w:rPr>
              <w:t xml:space="preserve">Ikona </w:t>
            </w:r>
          </w:p>
        </w:tc>
        <w:tc>
          <w:tcPr>
            <w:tcW w:w="2331" w:type="pct"/>
            <w:shd w:val="clear" w:color="auto" w:fill="auto"/>
          </w:tcPr>
          <w:p w14:paraId="54690118" w14:textId="484E961A" w:rsidR="00811158" w:rsidRPr="006746B7" w:rsidRDefault="00811158" w:rsidP="009A1CEF">
            <w:pPr>
              <w:rPr>
                <w:rFonts w:cs="Cambria Math"/>
              </w:rPr>
            </w:pPr>
            <w:r w:rsidRPr="3892F0EB">
              <w:rPr>
                <w:rFonts w:cs="Cambria Math"/>
              </w:rPr>
              <w:t xml:space="preserve">Opis w rozdziale </w:t>
            </w:r>
            <w:r w:rsidRPr="00B44715">
              <w:rPr>
                <w:rFonts w:cs="Cambria Math"/>
              </w:rPr>
              <w:t>V pkt.10</w:t>
            </w:r>
            <w:r w:rsidRPr="3892F0EB">
              <w:rPr>
                <w:rFonts w:cs="Cambria Math"/>
              </w:rPr>
              <w:t>.</w:t>
            </w:r>
          </w:p>
        </w:tc>
      </w:tr>
      <w:tr w:rsidR="00811158" w:rsidRPr="006746B7" w14:paraId="1E5D4BDA" w14:textId="77777777" w:rsidTr="00811158">
        <w:tc>
          <w:tcPr>
            <w:tcW w:w="601" w:type="pct"/>
            <w:shd w:val="clear" w:color="auto" w:fill="auto"/>
          </w:tcPr>
          <w:p w14:paraId="6C56BA15" w14:textId="77777777" w:rsidR="00811158" w:rsidRDefault="00811158" w:rsidP="009A1CEF">
            <w:pPr>
              <w:jc w:val="center"/>
              <w:rPr>
                <w:rFonts w:cs="Cambria Math"/>
              </w:rPr>
            </w:pPr>
            <w:r w:rsidRPr="3892F0EB">
              <w:rPr>
                <w:rFonts w:cs="Cambria Math"/>
              </w:rPr>
              <w:t>3</w:t>
            </w:r>
          </w:p>
        </w:tc>
        <w:tc>
          <w:tcPr>
            <w:tcW w:w="948" w:type="pct"/>
            <w:shd w:val="clear" w:color="auto" w:fill="auto"/>
          </w:tcPr>
          <w:p w14:paraId="562DAD31" w14:textId="77777777" w:rsidR="00811158" w:rsidRDefault="00811158" w:rsidP="009A1CEF">
            <w:pPr>
              <w:rPr>
                <w:rFonts w:cs="Cambria Math"/>
              </w:rPr>
            </w:pPr>
            <w:r>
              <w:rPr>
                <w:rFonts w:cs="Cambria Math"/>
              </w:rPr>
              <w:t>Tekst</w:t>
            </w:r>
          </w:p>
        </w:tc>
        <w:tc>
          <w:tcPr>
            <w:tcW w:w="1120" w:type="pct"/>
            <w:shd w:val="clear" w:color="auto" w:fill="auto"/>
          </w:tcPr>
          <w:p w14:paraId="315A0A7E" w14:textId="77777777" w:rsidR="00811158" w:rsidRDefault="00811158" w:rsidP="009A1CEF">
            <w:pPr>
              <w:spacing w:after="0"/>
              <w:rPr>
                <w:rFonts w:cs="Cambria Math"/>
              </w:rPr>
            </w:pPr>
            <w:r>
              <w:rPr>
                <w:rFonts w:cs="Cambria Math"/>
              </w:rPr>
              <w:t>12.03.2022</w:t>
            </w:r>
          </w:p>
        </w:tc>
        <w:tc>
          <w:tcPr>
            <w:tcW w:w="2331" w:type="pct"/>
            <w:shd w:val="clear" w:color="auto" w:fill="auto"/>
          </w:tcPr>
          <w:p w14:paraId="66514782" w14:textId="77777777" w:rsidR="00811158" w:rsidRDefault="00811158" w:rsidP="009A1CEF">
            <w:pPr>
              <w:rPr>
                <w:rFonts w:cs="Cambria Math"/>
              </w:rPr>
            </w:pPr>
            <w:r>
              <w:rPr>
                <w:rFonts w:cs="Cambria Math"/>
              </w:rPr>
              <w:t>Data publikacji dokumentu</w:t>
            </w:r>
          </w:p>
        </w:tc>
      </w:tr>
    </w:tbl>
    <w:p w14:paraId="7C33B904" w14:textId="298E7036"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63</w:t>
      </w:r>
      <w:r w:rsidR="00B610C9">
        <w:fldChar w:fldCharType="end"/>
      </w:r>
      <w:r w:rsidRPr="0067035A">
        <w:t xml:space="preserve"> </w:t>
      </w:r>
      <w:r>
        <w:t>Pojedynczy dokument, element [2] – Nagłówek -komponenty</w:t>
      </w:r>
    </w:p>
    <w:p w14:paraId="674DD1F3" w14:textId="77777777" w:rsidR="00B76C69" w:rsidRDefault="00B76C69" w:rsidP="00B76C69">
      <w:pPr>
        <w:pStyle w:val="Tekstpodstawowy"/>
      </w:pPr>
      <w:r>
        <w:t>W wersji mobilnej Nagłówek [1] jest wyświetlany w wierszach po maksymalnie 32 znaki.</w:t>
      </w:r>
    </w:p>
    <w:p w14:paraId="2F7C4F17" w14:textId="77777777" w:rsidR="00B76C69" w:rsidRDefault="00B76C69" w:rsidP="00B76C69">
      <w:pPr>
        <w:pStyle w:val="Nagwek3"/>
      </w:pPr>
      <w:bookmarkStart w:id="279" w:name="_Toc112366969"/>
      <w:r>
        <w:t>Element [3] – Załączniki</w:t>
      </w:r>
      <w:bookmarkEnd w:id="279"/>
    </w:p>
    <w:p w14:paraId="4EF2E9D7" w14:textId="77777777" w:rsidR="00B76C69" w:rsidRDefault="00B76C69" w:rsidP="00B76C69">
      <w:pPr>
        <w:keepNext/>
        <w:ind w:right="-170"/>
      </w:pPr>
      <w:r>
        <w:rPr>
          <w:noProof/>
          <w:lang w:eastAsia="pl-PL"/>
        </w:rPr>
        <w:drawing>
          <wp:inline distT="0" distB="0" distL="0" distR="0" wp14:anchorId="424FDC9C" wp14:editId="0CCF1AD3">
            <wp:extent cx="4145886" cy="3677920"/>
            <wp:effectExtent l="19050" t="19050" r="26670" b="17780"/>
            <wp:docPr id="561" name="Obraz 56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Obraz 561" descr="Obraz zawierający tekst&#10;&#10;Opis wygenerowany automatycznie"/>
                    <pic:cNvPicPr>
                      <a:picLocks noChangeAspect="1" noChangeArrowheads="1"/>
                    </pic:cNvPicPr>
                  </pic:nvPicPr>
                  <pic:blipFill>
                    <a:blip r:embed="rId317" cstate="email">
                      <a:extLst>
                        <a:ext uri="{28A0092B-C50C-407E-A947-70E740481C1C}">
                          <a14:useLocalDpi xmlns:a14="http://schemas.microsoft.com/office/drawing/2010/main"/>
                        </a:ext>
                      </a:extLst>
                    </a:blip>
                    <a:srcRect/>
                    <a:stretch>
                      <a:fillRect/>
                    </a:stretch>
                  </pic:blipFill>
                  <pic:spPr bwMode="auto">
                    <a:xfrm>
                      <a:off x="0" y="0"/>
                      <a:ext cx="4151019" cy="3682473"/>
                    </a:xfrm>
                    <a:prstGeom prst="rect">
                      <a:avLst/>
                    </a:prstGeom>
                    <a:noFill/>
                    <a:ln w="3175">
                      <a:solidFill>
                        <a:schemeClr val="tx1"/>
                      </a:solidFill>
                    </a:ln>
                  </pic:spPr>
                </pic:pic>
              </a:graphicData>
            </a:graphic>
          </wp:inline>
        </w:drawing>
      </w:r>
    </w:p>
    <w:p w14:paraId="5801B7B1" w14:textId="6C39EF2C"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57</w:t>
      </w:r>
      <w:r>
        <w:fldChar w:fldCharType="end"/>
      </w:r>
      <w:r w:rsidRPr="0067035A">
        <w:t xml:space="preserve"> </w:t>
      </w:r>
      <w:r>
        <w:t>Pojedynczy dokument, element [3] – Załączniki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97"/>
        <w:gridCol w:w="1610"/>
        <w:gridCol w:w="2211"/>
        <w:gridCol w:w="4810"/>
      </w:tblGrid>
      <w:tr w:rsidR="00811158" w:rsidRPr="006746B7" w14:paraId="5B2C076C" w14:textId="77777777" w:rsidTr="00811158">
        <w:trPr>
          <w:cantSplit/>
          <w:trHeight w:val="205"/>
          <w:tblHeader/>
        </w:trPr>
        <w:tc>
          <w:tcPr>
            <w:tcW w:w="518" w:type="pct"/>
            <w:shd w:val="clear" w:color="auto" w:fill="auto"/>
            <w:vAlign w:val="center"/>
          </w:tcPr>
          <w:p w14:paraId="54F0F24B" w14:textId="77777777" w:rsidR="00811158" w:rsidRPr="006746B7" w:rsidRDefault="00811158" w:rsidP="009A1CEF">
            <w:pPr>
              <w:jc w:val="center"/>
              <w:rPr>
                <w:b/>
              </w:rPr>
            </w:pPr>
            <w:r w:rsidRPr="006746B7">
              <w:rPr>
                <w:b/>
              </w:rPr>
              <w:t>Lp.</w:t>
            </w:r>
          </w:p>
        </w:tc>
        <w:tc>
          <w:tcPr>
            <w:tcW w:w="836" w:type="pct"/>
            <w:shd w:val="clear" w:color="auto" w:fill="auto"/>
            <w:vAlign w:val="center"/>
          </w:tcPr>
          <w:p w14:paraId="3A8BFDCA" w14:textId="77777777" w:rsidR="00811158" w:rsidRPr="006746B7" w:rsidRDefault="00811158" w:rsidP="009A1CEF">
            <w:pPr>
              <w:jc w:val="center"/>
              <w:rPr>
                <w:b/>
              </w:rPr>
            </w:pPr>
            <w:r w:rsidRPr="006746B7">
              <w:rPr>
                <w:b/>
              </w:rPr>
              <w:t>Typ</w:t>
            </w:r>
          </w:p>
        </w:tc>
        <w:tc>
          <w:tcPr>
            <w:tcW w:w="1148" w:type="pct"/>
            <w:shd w:val="clear" w:color="auto" w:fill="auto"/>
            <w:vAlign w:val="center"/>
          </w:tcPr>
          <w:p w14:paraId="2794005B" w14:textId="77777777" w:rsidR="00811158" w:rsidRPr="006746B7" w:rsidRDefault="00811158" w:rsidP="009A1CEF">
            <w:pPr>
              <w:jc w:val="center"/>
              <w:rPr>
                <w:b/>
              </w:rPr>
            </w:pPr>
            <w:r w:rsidRPr="006746B7">
              <w:rPr>
                <w:b/>
              </w:rPr>
              <w:t>Nazwa</w:t>
            </w:r>
          </w:p>
        </w:tc>
        <w:tc>
          <w:tcPr>
            <w:tcW w:w="2498" w:type="pct"/>
            <w:shd w:val="clear" w:color="auto" w:fill="auto"/>
            <w:vAlign w:val="center"/>
          </w:tcPr>
          <w:p w14:paraId="73DE71F5" w14:textId="77777777" w:rsidR="00811158" w:rsidRPr="006746B7" w:rsidRDefault="00811158" w:rsidP="009A1CEF">
            <w:pPr>
              <w:jc w:val="center"/>
              <w:rPr>
                <w:b/>
              </w:rPr>
            </w:pPr>
            <w:r w:rsidRPr="006746B7">
              <w:rPr>
                <w:b/>
              </w:rPr>
              <w:t>Opis / właściwości</w:t>
            </w:r>
          </w:p>
        </w:tc>
      </w:tr>
      <w:tr w:rsidR="00811158" w:rsidRPr="006746B7" w14:paraId="67545296" w14:textId="77777777" w:rsidTr="00811158">
        <w:tc>
          <w:tcPr>
            <w:tcW w:w="518" w:type="pct"/>
            <w:shd w:val="clear" w:color="auto" w:fill="auto"/>
          </w:tcPr>
          <w:p w14:paraId="43259E7D" w14:textId="77777777" w:rsidR="00811158" w:rsidRPr="006746B7" w:rsidRDefault="00811158" w:rsidP="009A1CEF">
            <w:pPr>
              <w:jc w:val="center"/>
              <w:rPr>
                <w:rFonts w:cs="Cambria Math"/>
              </w:rPr>
            </w:pPr>
            <w:r w:rsidRPr="3892F0EB">
              <w:rPr>
                <w:rFonts w:cs="Cambria Math"/>
              </w:rPr>
              <w:t>1</w:t>
            </w:r>
          </w:p>
        </w:tc>
        <w:tc>
          <w:tcPr>
            <w:tcW w:w="836" w:type="pct"/>
            <w:shd w:val="clear" w:color="auto" w:fill="auto"/>
          </w:tcPr>
          <w:p w14:paraId="153DFC9A" w14:textId="77777777" w:rsidR="00811158" w:rsidRPr="006746B7" w:rsidRDefault="00811158" w:rsidP="009A1CEF">
            <w:pPr>
              <w:rPr>
                <w:rFonts w:cs="Cambria Math"/>
              </w:rPr>
            </w:pPr>
            <w:r>
              <w:rPr>
                <w:rFonts w:cs="Cambria Math"/>
              </w:rPr>
              <w:t>Przycisk</w:t>
            </w:r>
          </w:p>
        </w:tc>
        <w:tc>
          <w:tcPr>
            <w:tcW w:w="1148" w:type="pct"/>
            <w:shd w:val="clear" w:color="auto" w:fill="auto"/>
          </w:tcPr>
          <w:p w14:paraId="06105599" w14:textId="77777777" w:rsidR="00811158" w:rsidRPr="006746B7" w:rsidRDefault="00811158" w:rsidP="009A1CEF">
            <w:pPr>
              <w:rPr>
                <w:rFonts w:cs="Cambria Math"/>
              </w:rPr>
            </w:pPr>
            <w:r>
              <w:rPr>
                <w:rFonts w:cs="Cambria Math"/>
              </w:rPr>
              <w:t>Zapisz...</w:t>
            </w:r>
          </w:p>
        </w:tc>
        <w:tc>
          <w:tcPr>
            <w:tcW w:w="2498" w:type="pct"/>
            <w:shd w:val="clear" w:color="auto" w:fill="auto"/>
          </w:tcPr>
          <w:p w14:paraId="3BB08428" w14:textId="54F51EA5" w:rsidR="00811158" w:rsidRPr="006746B7" w:rsidRDefault="00811158" w:rsidP="009A1CEF">
            <w:pPr>
              <w:rPr>
                <w:rFonts w:cs="Cambria Math"/>
              </w:rPr>
            </w:pPr>
            <w:r>
              <w:rPr>
                <w:rFonts w:cs="Cambria Math"/>
              </w:rPr>
              <w:t>Zapisuje dokument MOJE; opis w VI.29</w:t>
            </w:r>
          </w:p>
        </w:tc>
      </w:tr>
      <w:tr w:rsidR="00811158" w:rsidRPr="006746B7" w14:paraId="608F9D1A" w14:textId="77777777" w:rsidTr="00811158">
        <w:tc>
          <w:tcPr>
            <w:tcW w:w="518" w:type="pct"/>
            <w:shd w:val="clear" w:color="auto" w:fill="auto"/>
          </w:tcPr>
          <w:p w14:paraId="28F143A6" w14:textId="77777777" w:rsidR="00811158" w:rsidRPr="00195BDE" w:rsidRDefault="00811158" w:rsidP="009A1CEF">
            <w:pPr>
              <w:jc w:val="center"/>
              <w:rPr>
                <w:rFonts w:cs="Cambria Math"/>
              </w:rPr>
            </w:pPr>
            <w:r w:rsidRPr="3892F0EB">
              <w:rPr>
                <w:rFonts w:cs="Cambria Math"/>
              </w:rPr>
              <w:t>2</w:t>
            </w:r>
          </w:p>
        </w:tc>
        <w:tc>
          <w:tcPr>
            <w:tcW w:w="836" w:type="pct"/>
            <w:shd w:val="clear" w:color="auto" w:fill="auto"/>
          </w:tcPr>
          <w:p w14:paraId="4ABCF425" w14:textId="77777777" w:rsidR="00811158" w:rsidRPr="006746B7" w:rsidRDefault="00811158" w:rsidP="009A1CEF">
            <w:pPr>
              <w:rPr>
                <w:rFonts w:cs="Cambria Math"/>
              </w:rPr>
            </w:pPr>
            <w:r>
              <w:rPr>
                <w:rFonts w:cs="Cambria Math"/>
              </w:rPr>
              <w:t>Tekst</w:t>
            </w:r>
          </w:p>
        </w:tc>
        <w:tc>
          <w:tcPr>
            <w:tcW w:w="1148" w:type="pct"/>
            <w:shd w:val="clear" w:color="auto" w:fill="auto"/>
          </w:tcPr>
          <w:p w14:paraId="4DEF1C29" w14:textId="77777777" w:rsidR="00811158" w:rsidRPr="006746B7" w:rsidRDefault="00811158" w:rsidP="009A1CEF">
            <w:pPr>
              <w:spacing w:after="0"/>
              <w:rPr>
                <w:rFonts w:cs="Cambria Math"/>
              </w:rPr>
            </w:pPr>
            <w:r>
              <w:rPr>
                <w:rFonts w:cs="Cambria Math"/>
              </w:rPr>
              <w:t>Typ …</w:t>
            </w:r>
          </w:p>
        </w:tc>
        <w:tc>
          <w:tcPr>
            <w:tcW w:w="2498" w:type="pct"/>
            <w:shd w:val="clear" w:color="auto" w:fill="auto"/>
          </w:tcPr>
          <w:p w14:paraId="6918403C" w14:textId="77777777" w:rsidR="00811158" w:rsidRPr="006746B7" w:rsidRDefault="00811158" w:rsidP="009A1CEF">
            <w:pPr>
              <w:rPr>
                <w:rFonts w:cs="Cambria Math"/>
              </w:rPr>
            </w:pPr>
            <w:r>
              <w:rPr>
                <w:rFonts w:cs="Cambria Math"/>
              </w:rPr>
              <w:t>Tekst statyczny</w:t>
            </w:r>
          </w:p>
        </w:tc>
      </w:tr>
      <w:tr w:rsidR="00811158" w:rsidRPr="006746B7" w14:paraId="41E32DE8" w14:textId="77777777" w:rsidTr="00811158">
        <w:tc>
          <w:tcPr>
            <w:tcW w:w="518" w:type="pct"/>
            <w:shd w:val="clear" w:color="auto" w:fill="auto"/>
          </w:tcPr>
          <w:p w14:paraId="008ADB78" w14:textId="77777777" w:rsidR="00811158" w:rsidRDefault="00811158" w:rsidP="009A1CEF">
            <w:pPr>
              <w:jc w:val="center"/>
              <w:rPr>
                <w:rFonts w:cs="Cambria Math"/>
              </w:rPr>
            </w:pPr>
            <w:r w:rsidRPr="3892F0EB">
              <w:rPr>
                <w:rFonts w:cs="Cambria Math"/>
              </w:rPr>
              <w:t>3</w:t>
            </w:r>
          </w:p>
        </w:tc>
        <w:tc>
          <w:tcPr>
            <w:tcW w:w="836" w:type="pct"/>
            <w:shd w:val="clear" w:color="auto" w:fill="auto"/>
          </w:tcPr>
          <w:p w14:paraId="6A124915" w14:textId="77777777" w:rsidR="00811158" w:rsidRDefault="00811158" w:rsidP="009A1CEF">
            <w:pPr>
              <w:rPr>
                <w:rFonts w:cs="Cambria Math"/>
              </w:rPr>
            </w:pPr>
            <w:r>
              <w:rPr>
                <w:rFonts w:cs="Cambria Math"/>
              </w:rPr>
              <w:t>Nagłówek H3</w:t>
            </w:r>
          </w:p>
        </w:tc>
        <w:tc>
          <w:tcPr>
            <w:tcW w:w="1148" w:type="pct"/>
            <w:shd w:val="clear" w:color="auto" w:fill="auto"/>
          </w:tcPr>
          <w:p w14:paraId="5A8A9733" w14:textId="77777777" w:rsidR="00811158" w:rsidRDefault="00811158" w:rsidP="009A1CEF">
            <w:pPr>
              <w:spacing w:after="0"/>
              <w:rPr>
                <w:rFonts w:cs="Cambria Math"/>
              </w:rPr>
            </w:pPr>
            <w:r>
              <w:rPr>
                <w:rFonts w:cs="Cambria Math"/>
              </w:rPr>
              <w:t>Szczegóły</w:t>
            </w:r>
          </w:p>
        </w:tc>
        <w:tc>
          <w:tcPr>
            <w:tcW w:w="2498" w:type="pct"/>
            <w:shd w:val="clear" w:color="auto" w:fill="auto"/>
          </w:tcPr>
          <w:p w14:paraId="11D76C67" w14:textId="77777777" w:rsidR="00811158" w:rsidRDefault="00811158" w:rsidP="009A1CEF">
            <w:pPr>
              <w:rPr>
                <w:rFonts w:cs="Cambria Math"/>
              </w:rPr>
            </w:pPr>
            <w:r>
              <w:rPr>
                <w:rFonts w:cs="Cambria Math"/>
              </w:rPr>
              <w:t>Tekst statyczny</w:t>
            </w:r>
          </w:p>
        </w:tc>
      </w:tr>
      <w:tr w:rsidR="00811158" w:rsidRPr="006746B7" w14:paraId="79BE290F" w14:textId="77777777" w:rsidTr="00811158">
        <w:tc>
          <w:tcPr>
            <w:tcW w:w="518" w:type="pct"/>
            <w:shd w:val="clear" w:color="auto" w:fill="auto"/>
          </w:tcPr>
          <w:p w14:paraId="4364FDF0" w14:textId="77777777" w:rsidR="00811158" w:rsidRDefault="00811158" w:rsidP="009A1CEF">
            <w:pPr>
              <w:jc w:val="center"/>
              <w:rPr>
                <w:rFonts w:cs="Cambria Math"/>
              </w:rPr>
            </w:pPr>
            <w:r w:rsidRPr="3892F0EB">
              <w:rPr>
                <w:rFonts w:cs="Cambria Math"/>
              </w:rPr>
              <w:t>4</w:t>
            </w:r>
          </w:p>
        </w:tc>
        <w:tc>
          <w:tcPr>
            <w:tcW w:w="836" w:type="pct"/>
            <w:shd w:val="clear" w:color="auto" w:fill="auto"/>
          </w:tcPr>
          <w:p w14:paraId="146EC62B" w14:textId="77777777" w:rsidR="00811158" w:rsidRDefault="00811158" w:rsidP="009A1CEF">
            <w:pPr>
              <w:rPr>
                <w:rFonts w:cs="Cambria Math"/>
              </w:rPr>
            </w:pPr>
            <w:r>
              <w:rPr>
                <w:rFonts w:cs="Cambria Math"/>
              </w:rPr>
              <w:t>Przycisk graficzny</w:t>
            </w:r>
          </w:p>
        </w:tc>
        <w:tc>
          <w:tcPr>
            <w:tcW w:w="1148" w:type="pct"/>
            <w:shd w:val="clear" w:color="auto" w:fill="auto"/>
          </w:tcPr>
          <w:p w14:paraId="78B51B43" w14:textId="77777777" w:rsidR="00811158" w:rsidRDefault="00811158" w:rsidP="009A1CEF">
            <w:pPr>
              <w:spacing w:after="0"/>
              <w:rPr>
                <w:rFonts w:cs="Cambria Math"/>
              </w:rPr>
            </w:pPr>
            <w:r>
              <w:rPr>
                <w:rFonts w:cs="Cambria Math"/>
              </w:rPr>
              <w:t>Ikona</w:t>
            </w:r>
          </w:p>
        </w:tc>
        <w:tc>
          <w:tcPr>
            <w:tcW w:w="2498" w:type="pct"/>
            <w:shd w:val="clear" w:color="auto" w:fill="auto"/>
          </w:tcPr>
          <w:p w14:paraId="56E3C9A8" w14:textId="77777777" w:rsidR="00811158" w:rsidRDefault="00811158" w:rsidP="009A1CEF">
            <w:pPr>
              <w:rPr>
                <w:rFonts w:cs="Cambria Math"/>
              </w:rPr>
            </w:pPr>
            <w:r>
              <w:rPr>
                <w:rFonts w:cs="Cambria Math"/>
              </w:rPr>
              <w:t>Otwiera dokument w formacie PDF</w:t>
            </w:r>
          </w:p>
        </w:tc>
      </w:tr>
      <w:tr w:rsidR="00811158" w:rsidRPr="006746B7" w14:paraId="7EC599CE" w14:textId="77777777" w:rsidTr="00811158">
        <w:tc>
          <w:tcPr>
            <w:tcW w:w="518" w:type="pct"/>
            <w:shd w:val="clear" w:color="auto" w:fill="auto"/>
          </w:tcPr>
          <w:p w14:paraId="0F3A125F" w14:textId="77777777" w:rsidR="00811158" w:rsidRDefault="00811158" w:rsidP="009A1CEF">
            <w:pPr>
              <w:jc w:val="center"/>
              <w:rPr>
                <w:rFonts w:cs="Cambria Math"/>
              </w:rPr>
            </w:pPr>
            <w:r w:rsidRPr="3892F0EB">
              <w:rPr>
                <w:rFonts w:cs="Cambria Math"/>
              </w:rPr>
              <w:t>5</w:t>
            </w:r>
          </w:p>
        </w:tc>
        <w:tc>
          <w:tcPr>
            <w:tcW w:w="836" w:type="pct"/>
            <w:shd w:val="clear" w:color="auto" w:fill="auto"/>
          </w:tcPr>
          <w:p w14:paraId="41DF8BF8" w14:textId="77777777" w:rsidR="00811158" w:rsidRDefault="00811158" w:rsidP="009A1CEF">
            <w:pPr>
              <w:rPr>
                <w:rFonts w:cs="Cambria Math"/>
              </w:rPr>
            </w:pPr>
            <w:r>
              <w:rPr>
                <w:rFonts w:cs="Cambria Math"/>
              </w:rPr>
              <w:t>Tekst</w:t>
            </w:r>
          </w:p>
        </w:tc>
        <w:tc>
          <w:tcPr>
            <w:tcW w:w="1148" w:type="pct"/>
            <w:shd w:val="clear" w:color="auto" w:fill="auto"/>
          </w:tcPr>
          <w:p w14:paraId="3809918B" w14:textId="77777777" w:rsidR="00811158" w:rsidRDefault="00811158" w:rsidP="009A1CEF">
            <w:pPr>
              <w:spacing w:after="0"/>
              <w:rPr>
                <w:rFonts w:cs="Cambria Math"/>
              </w:rPr>
            </w:pPr>
            <w:r>
              <w:rPr>
                <w:rFonts w:cs="Cambria Math"/>
              </w:rPr>
              <w:t>Opis…</w:t>
            </w:r>
          </w:p>
        </w:tc>
        <w:tc>
          <w:tcPr>
            <w:tcW w:w="2498" w:type="pct"/>
            <w:shd w:val="clear" w:color="auto" w:fill="auto"/>
          </w:tcPr>
          <w:p w14:paraId="62216347" w14:textId="77777777" w:rsidR="00811158" w:rsidRDefault="00811158" w:rsidP="009A1CEF">
            <w:pPr>
              <w:rPr>
                <w:rFonts w:cs="Cambria Math"/>
              </w:rPr>
            </w:pPr>
            <w:r>
              <w:rPr>
                <w:rFonts w:cs="Cambria Math"/>
              </w:rPr>
              <w:t>Opis typu dokumentu</w:t>
            </w:r>
          </w:p>
        </w:tc>
      </w:tr>
      <w:tr w:rsidR="00811158" w:rsidRPr="006746B7" w14:paraId="1C00EB06" w14:textId="77777777" w:rsidTr="00811158">
        <w:tc>
          <w:tcPr>
            <w:tcW w:w="518" w:type="pct"/>
            <w:shd w:val="clear" w:color="auto" w:fill="auto"/>
          </w:tcPr>
          <w:p w14:paraId="7DAA69C5" w14:textId="77777777" w:rsidR="00811158" w:rsidRDefault="00811158" w:rsidP="009A1CEF">
            <w:pPr>
              <w:jc w:val="center"/>
              <w:rPr>
                <w:rFonts w:cs="Cambria Math"/>
              </w:rPr>
            </w:pPr>
            <w:r w:rsidRPr="3892F0EB">
              <w:rPr>
                <w:rFonts w:cs="Cambria Math"/>
              </w:rPr>
              <w:t>6</w:t>
            </w:r>
          </w:p>
        </w:tc>
        <w:tc>
          <w:tcPr>
            <w:tcW w:w="836" w:type="pct"/>
            <w:shd w:val="clear" w:color="auto" w:fill="auto"/>
          </w:tcPr>
          <w:p w14:paraId="0DA8A72D" w14:textId="77777777" w:rsidR="00811158" w:rsidRDefault="00811158" w:rsidP="009A1CEF">
            <w:pPr>
              <w:rPr>
                <w:rFonts w:cs="Cambria Math"/>
              </w:rPr>
            </w:pPr>
            <w:r>
              <w:rPr>
                <w:rFonts w:cs="Cambria Math"/>
              </w:rPr>
              <w:t>Tekst</w:t>
            </w:r>
          </w:p>
        </w:tc>
        <w:tc>
          <w:tcPr>
            <w:tcW w:w="1148" w:type="pct"/>
            <w:shd w:val="clear" w:color="auto" w:fill="auto"/>
          </w:tcPr>
          <w:p w14:paraId="1A221F86" w14:textId="77777777" w:rsidR="00811158" w:rsidRDefault="00811158" w:rsidP="009A1CEF">
            <w:pPr>
              <w:spacing w:after="0"/>
              <w:rPr>
                <w:rFonts w:cs="Cambria Math"/>
              </w:rPr>
            </w:pPr>
            <w:r>
              <w:rPr>
                <w:rFonts w:cs="Cambria Math"/>
              </w:rPr>
              <w:t>Szczegółowy…</w:t>
            </w:r>
          </w:p>
        </w:tc>
        <w:tc>
          <w:tcPr>
            <w:tcW w:w="2498" w:type="pct"/>
            <w:shd w:val="clear" w:color="auto" w:fill="auto"/>
          </w:tcPr>
          <w:p w14:paraId="2A2017AC" w14:textId="77777777" w:rsidR="00811158" w:rsidRDefault="00811158" w:rsidP="009A1CEF">
            <w:pPr>
              <w:rPr>
                <w:rFonts w:cs="Cambria Math"/>
              </w:rPr>
            </w:pPr>
            <w:r>
              <w:rPr>
                <w:rFonts w:cs="Cambria Math"/>
              </w:rPr>
              <w:t>Dokładny opis dokumentu</w:t>
            </w:r>
          </w:p>
        </w:tc>
      </w:tr>
      <w:tr w:rsidR="00811158" w:rsidRPr="006746B7" w14:paraId="0163DAB6" w14:textId="77777777" w:rsidTr="00811158">
        <w:tc>
          <w:tcPr>
            <w:tcW w:w="518" w:type="pct"/>
            <w:shd w:val="clear" w:color="auto" w:fill="auto"/>
          </w:tcPr>
          <w:p w14:paraId="6A45053E" w14:textId="77777777" w:rsidR="00811158" w:rsidRDefault="00811158" w:rsidP="009A1CEF">
            <w:pPr>
              <w:jc w:val="center"/>
              <w:rPr>
                <w:rFonts w:cs="Cambria Math"/>
              </w:rPr>
            </w:pPr>
            <w:r w:rsidRPr="3892F0EB">
              <w:rPr>
                <w:rFonts w:cs="Cambria Math"/>
              </w:rPr>
              <w:t>7</w:t>
            </w:r>
          </w:p>
        </w:tc>
        <w:tc>
          <w:tcPr>
            <w:tcW w:w="836" w:type="pct"/>
            <w:shd w:val="clear" w:color="auto" w:fill="auto"/>
          </w:tcPr>
          <w:p w14:paraId="74E700F9" w14:textId="77777777" w:rsidR="00811158" w:rsidRDefault="00811158" w:rsidP="009A1CEF">
            <w:pPr>
              <w:rPr>
                <w:rFonts w:cs="Cambria Math"/>
              </w:rPr>
            </w:pPr>
            <w:r>
              <w:rPr>
                <w:rFonts w:cs="Cambria Math"/>
              </w:rPr>
              <w:t>Tekst</w:t>
            </w:r>
          </w:p>
        </w:tc>
        <w:tc>
          <w:tcPr>
            <w:tcW w:w="1148" w:type="pct"/>
            <w:shd w:val="clear" w:color="auto" w:fill="auto"/>
          </w:tcPr>
          <w:p w14:paraId="5D1D4E69" w14:textId="77777777" w:rsidR="00811158" w:rsidRDefault="00811158" w:rsidP="009A1CEF">
            <w:pPr>
              <w:spacing w:after="0"/>
              <w:rPr>
                <w:rFonts w:cs="Cambria Math"/>
              </w:rPr>
            </w:pPr>
            <w:r>
              <w:rPr>
                <w:rFonts w:cs="Cambria Math"/>
              </w:rPr>
              <w:t>Plik...</w:t>
            </w:r>
          </w:p>
        </w:tc>
        <w:tc>
          <w:tcPr>
            <w:tcW w:w="2498" w:type="pct"/>
            <w:shd w:val="clear" w:color="auto" w:fill="auto"/>
          </w:tcPr>
          <w:p w14:paraId="4855F905" w14:textId="77777777" w:rsidR="00811158" w:rsidRDefault="00811158" w:rsidP="009A1CEF">
            <w:pPr>
              <w:rPr>
                <w:rFonts w:cs="Cambria Math"/>
              </w:rPr>
            </w:pPr>
            <w:r>
              <w:rPr>
                <w:rFonts w:cs="Cambria Math"/>
              </w:rPr>
              <w:t>Tekst statyczny</w:t>
            </w:r>
          </w:p>
        </w:tc>
      </w:tr>
      <w:tr w:rsidR="00811158" w:rsidRPr="006746B7" w14:paraId="08258E2A" w14:textId="77777777" w:rsidTr="00811158">
        <w:tc>
          <w:tcPr>
            <w:tcW w:w="518" w:type="pct"/>
            <w:shd w:val="clear" w:color="auto" w:fill="auto"/>
          </w:tcPr>
          <w:p w14:paraId="6ECA3ACD" w14:textId="77777777" w:rsidR="00811158" w:rsidRDefault="00811158" w:rsidP="009A1CEF">
            <w:pPr>
              <w:jc w:val="center"/>
              <w:rPr>
                <w:rFonts w:cs="Cambria Math"/>
              </w:rPr>
            </w:pPr>
            <w:r w:rsidRPr="3892F0EB">
              <w:rPr>
                <w:rFonts w:cs="Cambria Math"/>
              </w:rPr>
              <w:t>8</w:t>
            </w:r>
          </w:p>
        </w:tc>
        <w:tc>
          <w:tcPr>
            <w:tcW w:w="836" w:type="pct"/>
            <w:shd w:val="clear" w:color="auto" w:fill="auto"/>
          </w:tcPr>
          <w:p w14:paraId="5F3EBDA3" w14:textId="77777777" w:rsidR="00811158" w:rsidRDefault="00811158" w:rsidP="009A1CEF">
            <w:pPr>
              <w:rPr>
                <w:rFonts w:cs="Cambria Math"/>
              </w:rPr>
            </w:pPr>
            <w:r>
              <w:rPr>
                <w:rFonts w:cs="Cambria Math"/>
              </w:rPr>
              <w:t>Tekst</w:t>
            </w:r>
          </w:p>
        </w:tc>
        <w:tc>
          <w:tcPr>
            <w:tcW w:w="1148" w:type="pct"/>
            <w:shd w:val="clear" w:color="auto" w:fill="auto"/>
          </w:tcPr>
          <w:p w14:paraId="04FE02A4" w14:textId="77777777" w:rsidR="00811158" w:rsidRDefault="00811158" w:rsidP="009A1CEF">
            <w:pPr>
              <w:spacing w:after="0"/>
              <w:rPr>
                <w:rFonts w:cs="Cambria Math"/>
              </w:rPr>
            </w:pPr>
            <w:r>
              <w:rPr>
                <w:rFonts w:cs="Cambria Math"/>
              </w:rPr>
              <w:t>120...</w:t>
            </w:r>
          </w:p>
        </w:tc>
        <w:tc>
          <w:tcPr>
            <w:tcW w:w="2498" w:type="pct"/>
            <w:shd w:val="clear" w:color="auto" w:fill="auto"/>
          </w:tcPr>
          <w:p w14:paraId="1FB7FAB0" w14:textId="09E134D2" w:rsidR="00811158" w:rsidRDefault="002F129F" w:rsidP="009A1CEF">
            <w:pPr>
              <w:rPr>
                <w:rFonts w:cs="Cambria Math"/>
              </w:rPr>
            </w:pPr>
            <w:r>
              <w:rPr>
                <w:rFonts w:cs="Cambria Math"/>
              </w:rPr>
              <w:t xml:space="preserve">Liczba </w:t>
            </w:r>
            <w:r w:rsidR="00811158">
              <w:rPr>
                <w:rFonts w:cs="Cambria Math"/>
              </w:rPr>
              <w:t>stron pliku PDF</w:t>
            </w:r>
          </w:p>
        </w:tc>
      </w:tr>
      <w:tr w:rsidR="00811158" w:rsidRPr="006746B7" w14:paraId="1AACF16B" w14:textId="77777777" w:rsidTr="00811158">
        <w:tc>
          <w:tcPr>
            <w:tcW w:w="518" w:type="pct"/>
            <w:shd w:val="clear" w:color="auto" w:fill="auto"/>
          </w:tcPr>
          <w:p w14:paraId="23CB8FA4" w14:textId="77777777" w:rsidR="00811158" w:rsidRDefault="00811158" w:rsidP="009A1CEF">
            <w:pPr>
              <w:jc w:val="center"/>
              <w:rPr>
                <w:rFonts w:cs="Cambria Math"/>
              </w:rPr>
            </w:pPr>
            <w:r w:rsidRPr="3892F0EB">
              <w:rPr>
                <w:rFonts w:cs="Cambria Math"/>
              </w:rPr>
              <w:t>9</w:t>
            </w:r>
          </w:p>
        </w:tc>
        <w:tc>
          <w:tcPr>
            <w:tcW w:w="836" w:type="pct"/>
            <w:shd w:val="clear" w:color="auto" w:fill="auto"/>
          </w:tcPr>
          <w:p w14:paraId="53524AC3" w14:textId="77777777" w:rsidR="00811158" w:rsidRDefault="00811158" w:rsidP="009A1CEF">
            <w:pPr>
              <w:rPr>
                <w:rFonts w:cs="Cambria Math"/>
              </w:rPr>
            </w:pPr>
            <w:r>
              <w:rPr>
                <w:rFonts w:cs="Cambria Math"/>
              </w:rPr>
              <w:t>Tekst</w:t>
            </w:r>
          </w:p>
        </w:tc>
        <w:tc>
          <w:tcPr>
            <w:tcW w:w="1148" w:type="pct"/>
            <w:shd w:val="clear" w:color="auto" w:fill="auto"/>
          </w:tcPr>
          <w:p w14:paraId="170AFFEC" w14:textId="77777777" w:rsidR="00811158" w:rsidRDefault="00811158" w:rsidP="009A1CEF">
            <w:pPr>
              <w:spacing w:after="0"/>
              <w:rPr>
                <w:rFonts w:cs="Cambria Math"/>
              </w:rPr>
            </w:pPr>
            <w:r>
              <w:rPr>
                <w:rFonts w:cs="Cambria Math"/>
              </w:rPr>
              <w:t>420…</w:t>
            </w:r>
          </w:p>
        </w:tc>
        <w:tc>
          <w:tcPr>
            <w:tcW w:w="2498" w:type="pct"/>
            <w:shd w:val="clear" w:color="auto" w:fill="auto"/>
          </w:tcPr>
          <w:p w14:paraId="1C08B57D" w14:textId="77777777" w:rsidR="00811158" w:rsidRDefault="00811158" w:rsidP="009A1CEF">
            <w:pPr>
              <w:rPr>
                <w:rFonts w:cs="Cambria Math"/>
              </w:rPr>
            </w:pPr>
            <w:r>
              <w:rPr>
                <w:rFonts w:cs="Cambria Math"/>
              </w:rPr>
              <w:t>Wielkość pliku PDF</w:t>
            </w:r>
          </w:p>
        </w:tc>
      </w:tr>
      <w:tr w:rsidR="00811158" w:rsidRPr="006746B7" w14:paraId="3682ECF3" w14:textId="77777777" w:rsidTr="00811158">
        <w:tc>
          <w:tcPr>
            <w:tcW w:w="518" w:type="pct"/>
            <w:shd w:val="clear" w:color="auto" w:fill="auto"/>
          </w:tcPr>
          <w:p w14:paraId="77B64419" w14:textId="77777777" w:rsidR="00811158" w:rsidRDefault="00811158" w:rsidP="009A1CEF">
            <w:pPr>
              <w:jc w:val="center"/>
              <w:rPr>
                <w:rFonts w:cs="Cambria Math"/>
              </w:rPr>
            </w:pPr>
            <w:r w:rsidRPr="3892F0EB">
              <w:rPr>
                <w:rFonts w:cs="Cambria Math"/>
              </w:rPr>
              <w:t>10</w:t>
            </w:r>
          </w:p>
        </w:tc>
        <w:tc>
          <w:tcPr>
            <w:tcW w:w="836" w:type="pct"/>
            <w:shd w:val="clear" w:color="auto" w:fill="auto"/>
          </w:tcPr>
          <w:p w14:paraId="265F760F" w14:textId="77777777" w:rsidR="00811158" w:rsidRDefault="00811158" w:rsidP="009A1CEF">
            <w:pPr>
              <w:rPr>
                <w:rFonts w:cs="Cambria Math"/>
              </w:rPr>
            </w:pPr>
            <w:r>
              <w:rPr>
                <w:rFonts w:cs="Cambria Math"/>
              </w:rPr>
              <w:t>Tekst</w:t>
            </w:r>
          </w:p>
        </w:tc>
        <w:tc>
          <w:tcPr>
            <w:tcW w:w="1148" w:type="pct"/>
            <w:shd w:val="clear" w:color="auto" w:fill="auto"/>
          </w:tcPr>
          <w:p w14:paraId="3740E468" w14:textId="77777777" w:rsidR="00811158" w:rsidRDefault="00811158" w:rsidP="009A1CEF">
            <w:pPr>
              <w:spacing w:after="0"/>
              <w:rPr>
                <w:rFonts w:cs="Cambria Math"/>
              </w:rPr>
            </w:pPr>
            <w:r>
              <w:rPr>
                <w:rFonts w:cs="Cambria Math"/>
              </w:rPr>
              <w:t>Program</w:t>
            </w:r>
          </w:p>
        </w:tc>
        <w:tc>
          <w:tcPr>
            <w:tcW w:w="2498" w:type="pct"/>
            <w:shd w:val="clear" w:color="auto" w:fill="auto"/>
          </w:tcPr>
          <w:p w14:paraId="4F874425" w14:textId="77777777" w:rsidR="00811158" w:rsidRDefault="00811158" w:rsidP="009A1CEF">
            <w:pPr>
              <w:rPr>
                <w:rFonts w:cs="Cambria Math"/>
              </w:rPr>
            </w:pPr>
            <w:r>
              <w:rPr>
                <w:rFonts w:cs="Cambria Math"/>
              </w:rPr>
              <w:t>Tekst statyczny</w:t>
            </w:r>
          </w:p>
        </w:tc>
      </w:tr>
      <w:tr w:rsidR="00811158" w:rsidRPr="006746B7" w14:paraId="00FBBC02" w14:textId="77777777" w:rsidTr="00811158">
        <w:tc>
          <w:tcPr>
            <w:tcW w:w="518" w:type="pct"/>
            <w:shd w:val="clear" w:color="auto" w:fill="auto"/>
          </w:tcPr>
          <w:p w14:paraId="57C8F720" w14:textId="77777777" w:rsidR="00811158" w:rsidRDefault="00811158" w:rsidP="009A1CEF">
            <w:pPr>
              <w:jc w:val="center"/>
              <w:rPr>
                <w:rFonts w:cs="Cambria Math"/>
              </w:rPr>
            </w:pPr>
            <w:r w:rsidRPr="3892F0EB">
              <w:rPr>
                <w:rFonts w:cs="Cambria Math"/>
              </w:rPr>
              <w:t>11</w:t>
            </w:r>
          </w:p>
        </w:tc>
        <w:tc>
          <w:tcPr>
            <w:tcW w:w="836" w:type="pct"/>
            <w:shd w:val="clear" w:color="auto" w:fill="auto"/>
          </w:tcPr>
          <w:p w14:paraId="53BD6017" w14:textId="77777777" w:rsidR="00811158" w:rsidRDefault="00811158" w:rsidP="009A1CEF">
            <w:pPr>
              <w:rPr>
                <w:rFonts w:cs="Cambria Math"/>
              </w:rPr>
            </w:pPr>
            <w:r>
              <w:rPr>
                <w:rFonts w:cs="Cambria Math"/>
              </w:rPr>
              <w:t>Tekst</w:t>
            </w:r>
          </w:p>
        </w:tc>
        <w:tc>
          <w:tcPr>
            <w:tcW w:w="1148" w:type="pct"/>
            <w:shd w:val="clear" w:color="auto" w:fill="auto"/>
          </w:tcPr>
          <w:p w14:paraId="231C278D" w14:textId="77777777" w:rsidR="00811158" w:rsidRDefault="00811158" w:rsidP="009A1CEF">
            <w:pPr>
              <w:spacing w:after="0"/>
              <w:rPr>
                <w:rFonts w:cs="Cambria Math"/>
              </w:rPr>
            </w:pPr>
            <w:r>
              <w:rPr>
                <w:rFonts w:cs="Cambria Math"/>
              </w:rPr>
              <w:t>Fundusze...</w:t>
            </w:r>
          </w:p>
        </w:tc>
        <w:tc>
          <w:tcPr>
            <w:tcW w:w="2498" w:type="pct"/>
            <w:shd w:val="clear" w:color="auto" w:fill="auto"/>
          </w:tcPr>
          <w:p w14:paraId="0A2613DC" w14:textId="77777777" w:rsidR="00811158" w:rsidRDefault="00811158" w:rsidP="009A1CEF">
            <w:pPr>
              <w:rPr>
                <w:rFonts w:cs="Cambria Math"/>
              </w:rPr>
            </w:pPr>
            <w:r>
              <w:rPr>
                <w:rFonts w:cs="Cambria Math"/>
              </w:rPr>
              <w:t>Opis programu</w:t>
            </w:r>
          </w:p>
        </w:tc>
      </w:tr>
      <w:tr w:rsidR="00811158" w:rsidRPr="006746B7" w14:paraId="14F08874" w14:textId="77777777" w:rsidTr="00811158">
        <w:tc>
          <w:tcPr>
            <w:tcW w:w="518" w:type="pct"/>
            <w:shd w:val="clear" w:color="auto" w:fill="auto"/>
          </w:tcPr>
          <w:p w14:paraId="546858CA" w14:textId="77777777" w:rsidR="00811158" w:rsidRDefault="00811158" w:rsidP="009A1CEF">
            <w:pPr>
              <w:jc w:val="center"/>
              <w:rPr>
                <w:rFonts w:cs="Cambria Math"/>
              </w:rPr>
            </w:pPr>
            <w:r w:rsidRPr="3892F0EB">
              <w:rPr>
                <w:rFonts w:cs="Cambria Math"/>
              </w:rPr>
              <w:t>12</w:t>
            </w:r>
          </w:p>
        </w:tc>
        <w:tc>
          <w:tcPr>
            <w:tcW w:w="836" w:type="pct"/>
            <w:shd w:val="clear" w:color="auto" w:fill="auto"/>
          </w:tcPr>
          <w:p w14:paraId="422322D6" w14:textId="77777777" w:rsidR="00811158" w:rsidRDefault="00811158" w:rsidP="009A1CEF">
            <w:pPr>
              <w:rPr>
                <w:rFonts w:cs="Cambria Math"/>
              </w:rPr>
            </w:pPr>
            <w:r>
              <w:rPr>
                <w:rFonts w:cs="Cambria Math"/>
              </w:rPr>
              <w:t>Przycisk graficzny</w:t>
            </w:r>
          </w:p>
        </w:tc>
        <w:tc>
          <w:tcPr>
            <w:tcW w:w="1148" w:type="pct"/>
            <w:shd w:val="clear" w:color="auto" w:fill="auto"/>
          </w:tcPr>
          <w:p w14:paraId="58FC4ECC" w14:textId="77777777" w:rsidR="00811158" w:rsidRDefault="00811158" w:rsidP="009A1CEF">
            <w:pPr>
              <w:spacing w:after="0"/>
              <w:rPr>
                <w:rFonts w:cs="Cambria Math"/>
              </w:rPr>
            </w:pPr>
            <w:r>
              <w:rPr>
                <w:rFonts w:cs="Cambria Math"/>
              </w:rPr>
              <w:t>Pobierz</w:t>
            </w:r>
          </w:p>
        </w:tc>
        <w:tc>
          <w:tcPr>
            <w:tcW w:w="2498" w:type="pct"/>
            <w:shd w:val="clear" w:color="auto" w:fill="auto"/>
          </w:tcPr>
          <w:p w14:paraId="6267C6E4" w14:textId="77777777" w:rsidR="00811158" w:rsidRDefault="00811158" w:rsidP="009A1CEF">
            <w:pPr>
              <w:rPr>
                <w:rFonts w:cs="Cambria Math"/>
              </w:rPr>
            </w:pPr>
            <w:r>
              <w:rPr>
                <w:rFonts w:cs="Cambria Math"/>
              </w:rPr>
              <w:t>Pobranie pliku PDF</w:t>
            </w:r>
          </w:p>
        </w:tc>
      </w:tr>
      <w:tr w:rsidR="00811158" w:rsidRPr="006746B7" w14:paraId="7F5F04E7" w14:textId="77777777" w:rsidTr="00811158">
        <w:tc>
          <w:tcPr>
            <w:tcW w:w="518" w:type="pct"/>
            <w:shd w:val="clear" w:color="auto" w:fill="auto"/>
          </w:tcPr>
          <w:p w14:paraId="6AAF8ABA" w14:textId="77777777" w:rsidR="00811158" w:rsidRDefault="00811158" w:rsidP="009A1CEF">
            <w:pPr>
              <w:jc w:val="center"/>
              <w:rPr>
                <w:rFonts w:cs="Cambria Math"/>
              </w:rPr>
            </w:pPr>
            <w:r w:rsidRPr="3892F0EB">
              <w:rPr>
                <w:rFonts w:cs="Cambria Math"/>
              </w:rPr>
              <w:t>13</w:t>
            </w:r>
          </w:p>
        </w:tc>
        <w:tc>
          <w:tcPr>
            <w:tcW w:w="836" w:type="pct"/>
            <w:shd w:val="clear" w:color="auto" w:fill="auto"/>
          </w:tcPr>
          <w:p w14:paraId="6B69F170" w14:textId="77777777" w:rsidR="00811158" w:rsidRDefault="00811158" w:rsidP="009A1CEF">
            <w:pPr>
              <w:rPr>
                <w:rFonts w:cs="Cambria Math"/>
              </w:rPr>
            </w:pPr>
            <w:r>
              <w:rPr>
                <w:rFonts w:cs="Cambria Math"/>
              </w:rPr>
              <w:t>Tekst</w:t>
            </w:r>
          </w:p>
        </w:tc>
        <w:tc>
          <w:tcPr>
            <w:tcW w:w="1148" w:type="pct"/>
            <w:shd w:val="clear" w:color="auto" w:fill="auto"/>
          </w:tcPr>
          <w:p w14:paraId="5A6036CB" w14:textId="77777777" w:rsidR="00811158" w:rsidRDefault="00811158" w:rsidP="009A1CEF">
            <w:pPr>
              <w:spacing w:after="0"/>
              <w:rPr>
                <w:rFonts w:cs="Cambria Math"/>
              </w:rPr>
            </w:pPr>
            <w:r>
              <w:rPr>
                <w:rFonts w:cs="Cambria Math"/>
              </w:rPr>
              <w:t>Inne …</w:t>
            </w:r>
          </w:p>
        </w:tc>
        <w:tc>
          <w:tcPr>
            <w:tcW w:w="2498" w:type="pct"/>
            <w:shd w:val="clear" w:color="auto" w:fill="auto"/>
          </w:tcPr>
          <w:p w14:paraId="3822F32C" w14:textId="77777777" w:rsidR="00811158" w:rsidRDefault="00811158" w:rsidP="009A1CEF">
            <w:pPr>
              <w:rPr>
                <w:rFonts w:cs="Cambria Math"/>
              </w:rPr>
            </w:pPr>
            <w:r>
              <w:rPr>
                <w:rFonts w:cs="Cambria Math"/>
              </w:rPr>
              <w:t>Tekst statyczny</w:t>
            </w:r>
          </w:p>
        </w:tc>
      </w:tr>
      <w:tr w:rsidR="00811158" w:rsidRPr="006746B7" w14:paraId="43EF7BE9" w14:textId="77777777" w:rsidTr="00811158">
        <w:tc>
          <w:tcPr>
            <w:tcW w:w="518" w:type="pct"/>
            <w:shd w:val="clear" w:color="auto" w:fill="auto"/>
          </w:tcPr>
          <w:p w14:paraId="7B4C07B4" w14:textId="77777777" w:rsidR="00811158" w:rsidRDefault="00811158" w:rsidP="009A1CEF">
            <w:pPr>
              <w:jc w:val="center"/>
              <w:rPr>
                <w:rFonts w:cs="Cambria Math"/>
              </w:rPr>
            </w:pPr>
            <w:r w:rsidRPr="3892F0EB">
              <w:rPr>
                <w:rFonts w:cs="Cambria Math"/>
              </w:rPr>
              <w:t>14</w:t>
            </w:r>
          </w:p>
        </w:tc>
        <w:tc>
          <w:tcPr>
            <w:tcW w:w="836" w:type="pct"/>
            <w:shd w:val="clear" w:color="auto" w:fill="auto"/>
          </w:tcPr>
          <w:p w14:paraId="2ED072E9" w14:textId="77777777" w:rsidR="00811158" w:rsidRDefault="00811158" w:rsidP="009A1CEF">
            <w:pPr>
              <w:rPr>
                <w:rFonts w:cs="Cambria Math"/>
              </w:rPr>
            </w:pPr>
            <w:r>
              <w:rPr>
                <w:rFonts w:cs="Cambria Math"/>
              </w:rPr>
              <w:t>Przycisk</w:t>
            </w:r>
          </w:p>
        </w:tc>
        <w:tc>
          <w:tcPr>
            <w:tcW w:w="1148" w:type="pct"/>
            <w:shd w:val="clear" w:color="auto" w:fill="auto"/>
          </w:tcPr>
          <w:p w14:paraId="0DD52B7D" w14:textId="77777777" w:rsidR="00811158" w:rsidRDefault="00811158" w:rsidP="009A1CEF">
            <w:pPr>
              <w:spacing w:after="0"/>
              <w:rPr>
                <w:rFonts w:cs="Cambria Math"/>
              </w:rPr>
            </w:pPr>
            <w:r>
              <w:rPr>
                <w:rFonts w:cs="Cambria Math"/>
              </w:rPr>
              <w:t>DOC…</w:t>
            </w:r>
          </w:p>
        </w:tc>
        <w:tc>
          <w:tcPr>
            <w:tcW w:w="2498" w:type="pct"/>
            <w:shd w:val="clear" w:color="auto" w:fill="auto"/>
          </w:tcPr>
          <w:p w14:paraId="45F221E4" w14:textId="77777777" w:rsidR="00811158" w:rsidRDefault="00811158" w:rsidP="009A1CEF">
            <w:pPr>
              <w:rPr>
                <w:rFonts w:cs="Cambria Math"/>
              </w:rPr>
            </w:pPr>
            <w:r>
              <w:rPr>
                <w:rFonts w:cs="Cambria Math"/>
              </w:rPr>
              <w:t>Umożliwia pobranie dokumentu w formacie DOC. Zawiera informację o wielkości pliku.</w:t>
            </w:r>
          </w:p>
        </w:tc>
      </w:tr>
      <w:tr w:rsidR="00811158" w:rsidRPr="006746B7" w14:paraId="4F14FDF8" w14:textId="77777777" w:rsidTr="00811158">
        <w:tc>
          <w:tcPr>
            <w:tcW w:w="518" w:type="pct"/>
            <w:shd w:val="clear" w:color="auto" w:fill="auto"/>
          </w:tcPr>
          <w:p w14:paraId="55717F2C" w14:textId="77777777" w:rsidR="00811158" w:rsidRDefault="00811158" w:rsidP="009A1CEF">
            <w:pPr>
              <w:jc w:val="center"/>
              <w:rPr>
                <w:rFonts w:cs="Cambria Math"/>
              </w:rPr>
            </w:pPr>
            <w:r w:rsidRPr="3892F0EB">
              <w:rPr>
                <w:rFonts w:cs="Cambria Math"/>
              </w:rPr>
              <w:t>15</w:t>
            </w:r>
          </w:p>
        </w:tc>
        <w:tc>
          <w:tcPr>
            <w:tcW w:w="836" w:type="pct"/>
            <w:shd w:val="clear" w:color="auto" w:fill="auto"/>
          </w:tcPr>
          <w:p w14:paraId="7E28998A" w14:textId="77777777" w:rsidR="00811158" w:rsidRDefault="00811158" w:rsidP="009A1CEF">
            <w:pPr>
              <w:rPr>
                <w:rFonts w:cs="Cambria Math"/>
              </w:rPr>
            </w:pPr>
            <w:r>
              <w:rPr>
                <w:rFonts w:cs="Cambria Math"/>
              </w:rPr>
              <w:t>Przycisk</w:t>
            </w:r>
          </w:p>
        </w:tc>
        <w:tc>
          <w:tcPr>
            <w:tcW w:w="1148" w:type="pct"/>
            <w:shd w:val="clear" w:color="auto" w:fill="auto"/>
          </w:tcPr>
          <w:p w14:paraId="76974C2C" w14:textId="77777777" w:rsidR="00811158" w:rsidRDefault="00811158" w:rsidP="009A1CEF">
            <w:pPr>
              <w:spacing w:after="0"/>
              <w:rPr>
                <w:rFonts w:cs="Cambria Math"/>
              </w:rPr>
            </w:pPr>
            <w:r>
              <w:rPr>
                <w:rFonts w:cs="Cambria Math"/>
              </w:rPr>
              <w:t>XLSX…</w:t>
            </w:r>
          </w:p>
        </w:tc>
        <w:tc>
          <w:tcPr>
            <w:tcW w:w="2498" w:type="pct"/>
            <w:shd w:val="clear" w:color="auto" w:fill="auto"/>
          </w:tcPr>
          <w:p w14:paraId="25523CBB" w14:textId="77777777" w:rsidR="00811158" w:rsidRDefault="00811158" w:rsidP="009A1CEF">
            <w:pPr>
              <w:rPr>
                <w:rFonts w:cs="Cambria Math"/>
              </w:rPr>
            </w:pPr>
            <w:r>
              <w:rPr>
                <w:rFonts w:cs="Cambria Math"/>
              </w:rPr>
              <w:t>Umożliwia pobranie dokumentu w formacie XLSX. Zawiera informację o wielkości pliku.</w:t>
            </w:r>
          </w:p>
        </w:tc>
      </w:tr>
      <w:tr w:rsidR="00811158" w:rsidRPr="006746B7" w14:paraId="627CB8E4" w14:textId="77777777" w:rsidTr="00811158">
        <w:tc>
          <w:tcPr>
            <w:tcW w:w="518" w:type="pct"/>
            <w:shd w:val="clear" w:color="auto" w:fill="auto"/>
          </w:tcPr>
          <w:p w14:paraId="735FE18A" w14:textId="77777777" w:rsidR="00811158" w:rsidRDefault="00811158" w:rsidP="009A1CEF">
            <w:pPr>
              <w:jc w:val="center"/>
              <w:rPr>
                <w:rFonts w:cs="Cambria Math"/>
              </w:rPr>
            </w:pPr>
            <w:r w:rsidRPr="3892F0EB">
              <w:rPr>
                <w:rFonts w:cs="Cambria Math"/>
              </w:rPr>
              <w:t>16</w:t>
            </w:r>
          </w:p>
        </w:tc>
        <w:tc>
          <w:tcPr>
            <w:tcW w:w="836" w:type="pct"/>
            <w:shd w:val="clear" w:color="auto" w:fill="auto"/>
          </w:tcPr>
          <w:p w14:paraId="405C7227" w14:textId="77777777" w:rsidR="00811158" w:rsidRDefault="00811158" w:rsidP="009A1CEF">
            <w:pPr>
              <w:rPr>
                <w:rFonts w:cs="Cambria Math"/>
              </w:rPr>
            </w:pPr>
            <w:r>
              <w:rPr>
                <w:rFonts w:cs="Cambria Math"/>
              </w:rPr>
              <w:t>Tekst</w:t>
            </w:r>
          </w:p>
        </w:tc>
        <w:tc>
          <w:tcPr>
            <w:tcW w:w="1148" w:type="pct"/>
            <w:shd w:val="clear" w:color="auto" w:fill="auto"/>
          </w:tcPr>
          <w:p w14:paraId="3594284C" w14:textId="77777777" w:rsidR="00811158" w:rsidRDefault="00811158" w:rsidP="009A1CEF">
            <w:pPr>
              <w:spacing w:after="0"/>
              <w:rPr>
                <w:rFonts w:cs="Cambria Math"/>
              </w:rPr>
            </w:pPr>
            <w:r>
              <w:rPr>
                <w:rFonts w:cs="Cambria Math"/>
              </w:rPr>
              <w:t>Temat</w:t>
            </w:r>
          </w:p>
        </w:tc>
        <w:tc>
          <w:tcPr>
            <w:tcW w:w="2498" w:type="pct"/>
            <w:shd w:val="clear" w:color="auto" w:fill="auto"/>
          </w:tcPr>
          <w:p w14:paraId="0FDAB531" w14:textId="77777777" w:rsidR="00811158" w:rsidRDefault="00811158" w:rsidP="009A1CEF">
            <w:pPr>
              <w:rPr>
                <w:rFonts w:cs="Cambria Math"/>
              </w:rPr>
            </w:pPr>
            <w:r>
              <w:rPr>
                <w:rFonts w:cs="Cambria Math"/>
              </w:rPr>
              <w:t>Tekst statyczny</w:t>
            </w:r>
          </w:p>
        </w:tc>
      </w:tr>
      <w:tr w:rsidR="00811158" w:rsidRPr="006746B7" w14:paraId="190DB2AB" w14:textId="77777777" w:rsidTr="00811158">
        <w:tc>
          <w:tcPr>
            <w:tcW w:w="518" w:type="pct"/>
            <w:shd w:val="clear" w:color="auto" w:fill="auto"/>
          </w:tcPr>
          <w:p w14:paraId="65CDF2D8" w14:textId="77777777" w:rsidR="00811158" w:rsidRDefault="00811158" w:rsidP="009A1CEF">
            <w:pPr>
              <w:jc w:val="center"/>
              <w:rPr>
                <w:rFonts w:cs="Cambria Math"/>
              </w:rPr>
            </w:pPr>
            <w:r w:rsidRPr="3892F0EB">
              <w:rPr>
                <w:rFonts w:cs="Cambria Math"/>
              </w:rPr>
              <w:t>17</w:t>
            </w:r>
          </w:p>
        </w:tc>
        <w:tc>
          <w:tcPr>
            <w:tcW w:w="836" w:type="pct"/>
            <w:shd w:val="clear" w:color="auto" w:fill="auto"/>
          </w:tcPr>
          <w:p w14:paraId="28EA3784" w14:textId="77777777" w:rsidR="00811158" w:rsidRDefault="00811158" w:rsidP="009A1CEF">
            <w:pPr>
              <w:rPr>
                <w:rFonts w:cs="Cambria Math"/>
              </w:rPr>
            </w:pPr>
            <w:r>
              <w:rPr>
                <w:rFonts w:cs="Cambria Math"/>
              </w:rPr>
              <w:t xml:space="preserve">Tekst </w:t>
            </w:r>
          </w:p>
        </w:tc>
        <w:tc>
          <w:tcPr>
            <w:tcW w:w="1148" w:type="pct"/>
            <w:shd w:val="clear" w:color="auto" w:fill="auto"/>
          </w:tcPr>
          <w:p w14:paraId="3C607DC6" w14:textId="77777777" w:rsidR="00811158" w:rsidRDefault="00811158" w:rsidP="009A1CEF">
            <w:pPr>
              <w:spacing w:after="0"/>
              <w:rPr>
                <w:rFonts w:cs="Cambria Math"/>
              </w:rPr>
            </w:pPr>
            <w:r>
              <w:rPr>
                <w:rFonts w:cs="Cambria Math"/>
              </w:rPr>
              <w:t>Obowiązuje…</w:t>
            </w:r>
          </w:p>
        </w:tc>
        <w:tc>
          <w:tcPr>
            <w:tcW w:w="2498" w:type="pct"/>
            <w:shd w:val="clear" w:color="auto" w:fill="auto"/>
          </w:tcPr>
          <w:p w14:paraId="5CC5DEF5" w14:textId="77777777" w:rsidR="00811158" w:rsidRDefault="00811158" w:rsidP="009A1CEF">
            <w:pPr>
              <w:rPr>
                <w:rFonts w:cs="Cambria Math"/>
              </w:rPr>
            </w:pPr>
            <w:r>
              <w:rPr>
                <w:rFonts w:cs="Cambria Math"/>
              </w:rPr>
              <w:t>Okres obowiązywania dokumentu</w:t>
            </w:r>
          </w:p>
        </w:tc>
      </w:tr>
      <w:tr w:rsidR="00811158" w:rsidRPr="006746B7" w14:paraId="141CDC58" w14:textId="77777777" w:rsidTr="00811158">
        <w:tc>
          <w:tcPr>
            <w:tcW w:w="518" w:type="pct"/>
            <w:shd w:val="clear" w:color="auto" w:fill="auto"/>
          </w:tcPr>
          <w:p w14:paraId="3D8BFDAC" w14:textId="77777777" w:rsidR="00811158" w:rsidRDefault="00811158" w:rsidP="009A1CEF">
            <w:pPr>
              <w:jc w:val="center"/>
              <w:rPr>
                <w:rFonts w:cs="Cambria Math"/>
              </w:rPr>
            </w:pPr>
            <w:r w:rsidRPr="3892F0EB">
              <w:rPr>
                <w:rFonts w:cs="Cambria Math"/>
              </w:rPr>
              <w:t>18</w:t>
            </w:r>
          </w:p>
        </w:tc>
        <w:tc>
          <w:tcPr>
            <w:tcW w:w="836" w:type="pct"/>
            <w:shd w:val="clear" w:color="auto" w:fill="auto"/>
          </w:tcPr>
          <w:p w14:paraId="3E8F8820" w14:textId="77777777" w:rsidR="00811158" w:rsidRDefault="00811158" w:rsidP="009A1CEF">
            <w:pPr>
              <w:rPr>
                <w:rFonts w:cs="Cambria Math"/>
              </w:rPr>
            </w:pPr>
            <w:r>
              <w:rPr>
                <w:rFonts w:cs="Cambria Math"/>
              </w:rPr>
              <w:t>Przycisk</w:t>
            </w:r>
          </w:p>
        </w:tc>
        <w:tc>
          <w:tcPr>
            <w:tcW w:w="1148" w:type="pct"/>
            <w:shd w:val="clear" w:color="auto" w:fill="auto"/>
          </w:tcPr>
          <w:p w14:paraId="236608E5" w14:textId="77777777" w:rsidR="00811158" w:rsidRDefault="00811158" w:rsidP="009A1CEF">
            <w:pPr>
              <w:spacing w:after="0"/>
              <w:rPr>
                <w:rFonts w:cs="Cambria Math"/>
              </w:rPr>
            </w:pPr>
            <w:r>
              <w:rPr>
                <w:rFonts w:cs="Cambria Math"/>
              </w:rPr>
              <w:t>Pobierz</w:t>
            </w:r>
          </w:p>
        </w:tc>
        <w:tc>
          <w:tcPr>
            <w:tcW w:w="2498" w:type="pct"/>
            <w:shd w:val="clear" w:color="auto" w:fill="auto"/>
          </w:tcPr>
          <w:p w14:paraId="1C7007CB" w14:textId="77777777" w:rsidR="00811158" w:rsidRDefault="00811158" w:rsidP="009A1CEF">
            <w:pPr>
              <w:rPr>
                <w:rFonts w:cs="Cambria Math"/>
              </w:rPr>
            </w:pPr>
            <w:r>
              <w:rPr>
                <w:rFonts w:cs="Cambria Math"/>
              </w:rPr>
              <w:t>Rozwinięcie sekcji umożliwiające pobranie zmian</w:t>
            </w:r>
          </w:p>
        </w:tc>
      </w:tr>
      <w:tr w:rsidR="00811158" w:rsidRPr="006746B7" w14:paraId="78B29044" w14:textId="77777777" w:rsidTr="00811158">
        <w:tc>
          <w:tcPr>
            <w:tcW w:w="518" w:type="pct"/>
            <w:shd w:val="clear" w:color="auto" w:fill="auto"/>
          </w:tcPr>
          <w:p w14:paraId="323DDEE2" w14:textId="77777777" w:rsidR="00811158" w:rsidRDefault="00811158" w:rsidP="009A1CEF">
            <w:pPr>
              <w:jc w:val="center"/>
              <w:rPr>
                <w:rFonts w:cs="Cambria Math"/>
              </w:rPr>
            </w:pPr>
            <w:r w:rsidRPr="3892F0EB">
              <w:rPr>
                <w:rFonts w:cs="Cambria Math"/>
              </w:rPr>
              <w:t>19</w:t>
            </w:r>
          </w:p>
        </w:tc>
        <w:tc>
          <w:tcPr>
            <w:tcW w:w="836" w:type="pct"/>
            <w:shd w:val="clear" w:color="auto" w:fill="auto"/>
          </w:tcPr>
          <w:p w14:paraId="0A9C3F73" w14:textId="77777777" w:rsidR="00811158" w:rsidRDefault="00811158" w:rsidP="009A1CEF">
            <w:pPr>
              <w:rPr>
                <w:rFonts w:cs="Cambria Math"/>
              </w:rPr>
            </w:pPr>
            <w:r>
              <w:rPr>
                <w:rFonts w:cs="Cambria Math"/>
              </w:rPr>
              <w:t>Tekst</w:t>
            </w:r>
          </w:p>
        </w:tc>
        <w:tc>
          <w:tcPr>
            <w:tcW w:w="1148" w:type="pct"/>
            <w:shd w:val="clear" w:color="auto" w:fill="auto"/>
          </w:tcPr>
          <w:p w14:paraId="273ACCDC" w14:textId="77777777" w:rsidR="00811158" w:rsidRDefault="00811158" w:rsidP="009A1CEF">
            <w:pPr>
              <w:spacing w:after="0"/>
              <w:rPr>
                <w:rFonts w:cs="Cambria Math"/>
              </w:rPr>
            </w:pPr>
            <w:r>
              <w:rPr>
                <w:rFonts w:cs="Cambria Math"/>
              </w:rPr>
              <w:t>Aktywizacja…</w:t>
            </w:r>
          </w:p>
        </w:tc>
        <w:tc>
          <w:tcPr>
            <w:tcW w:w="2498" w:type="pct"/>
            <w:shd w:val="clear" w:color="auto" w:fill="auto"/>
          </w:tcPr>
          <w:p w14:paraId="15D1E299" w14:textId="77777777" w:rsidR="00811158" w:rsidRDefault="00811158" w:rsidP="009A1CEF">
            <w:pPr>
              <w:rPr>
                <w:rFonts w:cs="Cambria Math"/>
              </w:rPr>
            </w:pPr>
            <w:r>
              <w:rPr>
                <w:rFonts w:cs="Cambria Math"/>
              </w:rPr>
              <w:t>Opis tematu</w:t>
            </w:r>
          </w:p>
        </w:tc>
      </w:tr>
      <w:tr w:rsidR="00811158" w:rsidRPr="006746B7" w14:paraId="62D19C88" w14:textId="77777777" w:rsidTr="00811158">
        <w:tc>
          <w:tcPr>
            <w:tcW w:w="518" w:type="pct"/>
            <w:shd w:val="clear" w:color="auto" w:fill="auto"/>
          </w:tcPr>
          <w:p w14:paraId="75558A32" w14:textId="77777777" w:rsidR="00811158" w:rsidRDefault="00811158" w:rsidP="009A1CEF">
            <w:pPr>
              <w:jc w:val="center"/>
              <w:rPr>
                <w:rFonts w:cs="Cambria Math"/>
              </w:rPr>
            </w:pPr>
            <w:r w:rsidRPr="3892F0EB">
              <w:rPr>
                <w:rFonts w:cs="Cambria Math"/>
              </w:rPr>
              <w:t>20</w:t>
            </w:r>
          </w:p>
        </w:tc>
        <w:tc>
          <w:tcPr>
            <w:tcW w:w="836" w:type="pct"/>
            <w:shd w:val="clear" w:color="auto" w:fill="auto"/>
          </w:tcPr>
          <w:p w14:paraId="6DA385FD" w14:textId="77777777" w:rsidR="00811158" w:rsidRDefault="00811158" w:rsidP="009A1CEF">
            <w:pPr>
              <w:rPr>
                <w:rFonts w:cs="Cambria Math"/>
              </w:rPr>
            </w:pPr>
            <w:r>
              <w:rPr>
                <w:rFonts w:cs="Cambria Math"/>
              </w:rPr>
              <w:t xml:space="preserve">Przycisk </w:t>
            </w:r>
          </w:p>
        </w:tc>
        <w:tc>
          <w:tcPr>
            <w:tcW w:w="1148" w:type="pct"/>
            <w:shd w:val="clear" w:color="auto" w:fill="auto"/>
          </w:tcPr>
          <w:p w14:paraId="3558356B" w14:textId="77777777" w:rsidR="00811158" w:rsidRDefault="00811158" w:rsidP="009A1CEF">
            <w:pPr>
              <w:spacing w:after="0"/>
              <w:rPr>
                <w:rFonts w:cs="Cambria Math"/>
              </w:rPr>
            </w:pPr>
            <w:r>
              <w:rPr>
                <w:rFonts w:cs="Cambria Math"/>
              </w:rPr>
              <w:t>Poprzednie</w:t>
            </w:r>
          </w:p>
        </w:tc>
        <w:tc>
          <w:tcPr>
            <w:tcW w:w="2498" w:type="pct"/>
            <w:shd w:val="clear" w:color="auto" w:fill="auto"/>
          </w:tcPr>
          <w:p w14:paraId="1406231D" w14:textId="77777777" w:rsidR="00811158" w:rsidRDefault="00811158" w:rsidP="009A1CEF">
            <w:pPr>
              <w:rPr>
                <w:rFonts w:cs="Cambria Math"/>
              </w:rPr>
            </w:pPr>
            <w:r>
              <w:rPr>
                <w:rFonts w:cs="Cambria Math"/>
              </w:rPr>
              <w:t>Rozwinięcie sekcji umożliwiające pobranie poprzednich wersji</w:t>
            </w:r>
          </w:p>
        </w:tc>
      </w:tr>
      <w:tr w:rsidR="00811158" w:rsidRPr="006746B7" w14:paraId="52C570BD" w14:textId="77777777" w:rsidTr="00811158">
        <w:tc>
          <w:tcPr>
            <w:tcW w:w="518" w:type="pct"/>
            <w:shd w:val="clear" w:color="auto" w:fill="auto"/>
          </w:tcPr>
          <w:p w14:paraId="1E6EF556" w14:textId="77777777" w:rsidR="00811158" w:rsidRDefault="00811158" w:rsidP="009A1CEF">
            <w:pPr>
              <w:jc w:val="center"/>
              <w:rPr>
                <w:rFonts w:cs="Cambria Math"/>
              </w:rPr>
            </w:pPr>
            <w:r w:rsidRPr="3892F0EB">
              <w:rPr>
                <w:rFonts w:cs="Cambria Math"/>
              </w:rPr>
              <w:t>21</w:t>
            </w:r>
          </w:p>
        </w:tc>
        <w:tc>
          <w:tcPr>
            <w:tcW w:w="836" w:type="pct"/>
            <w:shd w:val="clear" w:color="auto" w:fill="auto"/>
          </w:tcPr>
          <w:p w14:paraId="21C6953F" w14:textId="77777777" w:rsidR="00811158" w:rsidRDefault="00811158" w:rsidP="009A1CEF">
            <w:pPr>
              <w:rPr>
                <w:rFonts w:cs="Cambria Math"/>
              </w:rPr>
            </w:pPr>
            <w:r>
              <w:rPr>
                <w:rFonts w:cs="Cambria Math"/>
              </w:rPr>
              <w:t>Tekst</w:t>
            </w:r>
          </w:p>
        </w:tc>
        <w:tc>
          <w:tcPr>
            <w:tcW w:w="1148" w:type="pct"/>
            <w:shd w:val="clear" w:color="auto" w:fill="auto"/>
          </w:tcPr>
          <w:p w14:paraId="5A5863C8" w14:textId="77777777" w:rsidR="00811158" w:rsidRDefault="00811158" w:rsidP="009A1CEF">
            <w:pPr>
              <w:spacing w:after="0"/>
              <w:rPr>
                <w:rFonts w:cs="Cambria Math"/>
              </w:rPr>
            </w:pPr>
            <w:r>
              <w:rPr>
                <w:rFonts w:cs="Cambria Math"/>
              </w:rPr>
              <w:t>Region</w:t>
            </w:r>
          </w:p>
        </w:tc>
        <w:tc>
          <w:tcPr>
            <w:tcW w:w="2498" w:type="pct"/>
            <w:shd w:val="clear" w:color="auto" w:fill="auto"/>
          </w:tcPr>
          <w:p w14:paraId="0BF8DDF4" w14:textId="77777777" w:rsidR="00811158" w:rsidRDefault="00811158" w:rsidP="009A1CEF">
            <w:pPr>
              <w:rPr>
                <w:rFonts w:cs="Cambria Math"/>
              </w:rPr>
            </w:pPr>
            <w:r>
              <w:rPr>
                <w:rFonts w:cs="Cambria Math"/>
              </w:rPr>
              <w:t>Tekst statyczny</w:t>
            </w:r>
          </w:p>
        </w:tc>
      </w:tr>
      <w:tr w:rsidR="00811158" w:rsidRPr="006746B7" w14:paraId="48BCB41A" w14:textId="77777777" w:rsidTr="00811158">
        <w:tc>
          <w:tcPr>
            <w:tcW w:w="518" w:type="pct"/>
            <w:shd w:val="clear" w:color="auto" w:fill="auto"/>
          </w:tcPr>
          <w:p w14:paraId="7B82EA6F" w14:textId="77777777" w:rsidR="00811158" w:rsidRDefault="00811158" w:rsidP="009A1CEF">
            <w:pPr>
              <w:jc w:val="center"/>
              <w:rPr>
                <w:rFonts w:cs="Cambria Math"/>
              </w:rPr>
            </w:pPr>
            <w:r w:rsidRPr="3892F0EB">
              <w:rPr>
                <w:rFonts w:cs="Cambria Math"/>
              </w:rPr>
              <w:t>22</w:t>
            </w:r>
          </w:p>
        </w:tc>
        <w:tc>
          <w:tcPr>
            <w:tcW w:w="836" w:type="pct"/>
            <w:shd w:val="clear" w:color="auto" w:fill="auto"/>
          </w:tcPr>
          <w:p w14:paraId="6868941D" w14:textId="77777777" w:rsidR="00811158" w:rsidRDefault="00811158" w:rsidP="009A1CEF">
            <w:pPr>
              <w:rPr>
                <w:rFonts w:cs="Cambria Math"/>
              </w:rPr>
            </w:pPr>
            <w:r>
              <w:rPr>
                <w:rFonts w:cs="Cambria Math"/>
              </w:rPr>
              <w:t>Nagłówek H3</w:t>
            </w:r>
          </w:p>
        </w:tc>
        <w:tc>
          <w:tcPr>
            <w:tcW w:w="1148" w:type="pct"/>
            <w:shd w:val="clear" w:color="auto" w:fill="auto"/>
          </w:tcPr>
          <w:p w14:paraId="0F071D0A" w14:textId="77777777" w:rsidR="00811158" w:rsidRDefault="00811158" w:rsidP="009A1CEF">
            <w:pPr>
              <w:spacing w:after="0"/>
              <w:rPr>
                <w:rFonts w:cs="Cambria Math"/>
              </w:rPr>
            </w:pPr>
            <w:r>
              <w:rPr>
                <w:rFonts w:cs="Cambria Math"/>
              </w:rPr>
              <w:t>Załączniki</w:t>
            </w:r>
          </w:p>
        </w:tc>
        <w:tc>
          <w:tcPr>
            <w:tcW w:w="2498" w:type="pct"/>
            <w:shd w:val="clear" w:color="auto" w:fill="auto"/>
          </w:tcPr>
          <w:p w14:paraId="1EF1CFD1" w14:textId="77777777" w:rsidR="00811158" w:rsidRDefault="00811158" w:rsidP="009A1CEF">
            <w:pPr>
              <w:rPr>
                <w:rFonts w:cs="Cambria Math"/>
              </w:rPr>
            </w:pPr>
            <w:r>
              <w:rPr>
                <w:rFonts w:cs="Cambria Math"/>
              </w:rPr>
              <w:t>Tekst statyczny</w:t>
            </w:r>
          </w:p>
        </w:tc>
      </w:tr>
      <w:tr w:rsidR="00811158" w:rsidRPr="006746B7" w14:paraId="2BF5C6DD" w14:textId="77777777" w:rsidTr="00811158">
        <w:tc>
          <w:tcPr>
            <w:tcW w:w="518" w:type="pct"/>
            <w:shd w:val="clear" w:color="auto" w:fill="auto"/>
          </w:tcPr>
          <w:p w14:paraId="0A562D7A" w14:textId="77777777" w:rsidR="00811158" w:rsidRDefault="00811158" w:rsidP="009A1CEF">
            <w:pPr>
              <w:jc w:val="center"/>
              <w:rPr>
                <w:rFonts w:cs="Cambria Math"/>
              </w:rPr>
            </w:pPr>
            <w:r w:rsidRPr="3892F0EB">
              <w:rPr>
                <w:rFonts w:cs="Cambria Math"/>
              </w:rPr>
              <w:t>23</w:t>
            </w:r>
          </w:p>
        </w:tc>
        <w:tc>
          <w:tcPr>
            <w:tcW w:w="836" w:type="pct"/>
            <w:shd w:val="clear" w:color="auto" w:fill="auto"/>
          </w:tcPr>
          <w:p w14:paraId="271B679B" w14:textId="77777777" w:rsidR="00811158" w:rsidRDefault="00811158" w:rsidP="009A1CEF">
            <w:pPr>
              <w:rPr>
                <w:rFonts w:cs="Cambria Math"/>
              </w:rPr>
            </w:pPr>
            <w:r>
              <w:rPr>
                <w:rFonts w:cs="Cambria Math"/>
              </w:rPr>
              <w:t>Tekst</w:t>
            </w:r>
          </w:p>
        </w:tc>
        <w:tc>
          <w:tcPr>
            <w:tcW w:w="1148" w:type="pct"/>
            <w:shd w:val="clear" w:color="auto" w:fill="auto"/>
          </w:tcPr>
          <w:p w14:paraId="61626752" w14:textId="77777777" w:rsidR="00811158" w:rsidRDefault="00811158" w:rsidP="009A1CEF">
            <w:pPr>
              <w:spacing w:after="0"/>
              <w:rPr>
                <w:rFonts w:cs="Cambria Math"/>
              </w:rPr>
            </w:pPr>
            <w:r>
              <w:rPr>
                <w:rFonts w:cs="Cambria Math"/>
              </w:rPr>
              <w:t>Województwo…</w:t>
            </w:r>
          </w:p>
        </w:tc>
        <w:tc>
          <w:tcPr>
            <w:tcW w:w="2498" w:type="pct"/>
            <w:shd w:val="clear" w:color="auto" w:fill="auto"/>
          </w:tcPr>
          <w:p w14:paraId="17228F9B" w14:textId="77777777" w:rsidR="00811158" w:rsidRDefault="00811158" w:rsidP="009A1CEF">
            <w:pPr>
              <w:rPr>
                <w:rFonts w:cs="Cambria Math"/>
              </w:rPr>
            </w:pPr>
            <w:r>
              <w:rPr>
                <w:rFonts w:cs="Cambria Math"/>
              </w:rPr>
              <w:t>Uszczegółowienie regionu</w:t>
            </w:r>
          </w:p>
        </w:tc>
      </w:tr>
      <w:tr w:rsidR="00811158" w:rsidRPr="006746B7" w14:paraId="631564F0" w14:textId="77777777" w:rsidTr="00811158">
        <w:tc>
          <w:tcPr>
            <w:tcW w:w="518" w:type="pct"/>
            <w:shd w:val="clear" w:color="auto" w:fill="auto"/>
          </w:tcPr>
          <w:p w14:paraId="0EDADF62" w14:textId="77777777" w:rsidR="00811158" w:rsidRDefault="00811158" w:rsidP="009A1CEF">
            <w:pPr>
              <w:jc w:val="center"/>
              <w:rPr>
                <w:rFonts w:cs="Cambria Math"/>
              </w:rPr>
            </w:pPr>
            <w:r w:rsidRPr="3892F0EB">
              <w:rPr>
                <w:rFonts w:cs="Cambria Math"/>
              </w:rPr>
              <w:t>24</w:t>
            </w:r>
          </w:p>
        </w:tc>
        <w:tc>
          <w:tcPr>
            <w:tcW w:w="836" w:type="pct"/>
            <w:shd w:val="clear" w:color="auto" w:fill="auto"/>
          </w:tcPr>
          <w:p w14:paraId="7DB876EF" w14:textId="77777777" w:rsidR="00811158" w:rsidRDefault="00811158" w:rsidP="009A1CEF">
            <w:pPr>
              <w:rPr>
                <w:rFonts w:cs="Cambria Math"/>
              </w:rPr>
            </w:pPr>
            <w:r>
              <w:rPr>
                <w:rFonts w:cs="Cambria Math"/>
              </w:rPr>
              <w:t>Przycisk</w:t>
            </w:r>
          </w:p>
        </w:tc>
        <w:tc>
          <w:tcPr>
            <w:tcW w:w="1148" w:type="pct"/>
            <w:shd w:val="clear" w:color="auto" w:fill="auto"/>
          </w:tcPr>
          <w:p w14:paraId="28B7A1D7" w14:textId="77777777" w:rsidR="00811158" w:rsidRDefault="00811158" w:rsidP="009A1CEF">
            <w:pPr>
              <w:spacing w:after="0"/>
              <w:rPr>
                <w:rFonts w:cs="Cambria Math"/>
              </w:rPr>
            </w:pPr>
            <w:r>
              <w:rPr>
                <w:rFonts w:cs="Cambria Math"/>
              </w:rPr>
              <w:t>Pobierz</w:t>
            </w:r>
          </w:p>
        </w:tc>
        <w:tc>
          <w:tcPr>
            <w:tcW w:w="2498" w:type="pct"/>
            <w:shd w:val="clear" w:color="auto" w:fill="auto"/>
          </w:tcPr>
          <w:p w14:paraId="27C8880E" w14:textId="77777777" w:rsidR="00811158" w:rsidRDefault="00811158" w:rsidP="009A1CEF">
            <w:pPr>
              <w:rPr>
                <w:rFonts w:cs="Cambria Math"/>
              </w:rPr>
            </w:pPr>
            <w:r>
              <w:rPr>
                <w:rFonts w:cs="Cambria Math"/>
              </w:rPr>
              <w:t>Pobranie wszystkich załączników</w:t>
            </w:r>
          </w:p>
        </w:tc>
      </w:tr>
      <w:tr w:rsidR="00811158" w:rsidRPr="006746B7" w14:paraId="47151900" w14:textId="77777777" w:rsidTr="00811158">
        <w:tc>
          <w:tcPr>
            <w:tcW w:w="518" w:type="pct"/>
            <w:shd w:val="clear" w:color="auto" w:fill="auto"/>
          </w:tcPr>
          <w:p w14:paraId="46CE43AC" w14:textId="77777777" w:rsidR="00811158" w:rsidRDefault="00811158" w:rsidP="009A1CEF">
            <w:pPr>
              <w:jc w:val="center"/>
              <w:rPr>
                <w:rFonts w:cs="Cambria Math"/>
              </w:rPr>
            </w:pPr>
            <w:r w:rsidRPr="3892F0EB">
              <w:rPr>
                <w:rFonts w:cs="Cambria Math"/>
              </w:rPr>
              <w:t>25</w:t>
            </w:r>
          </w:p>
        </w:tc>
        <w:tc>
          <w:tcPr>
            <w:tcW w:w="836" w:type="pct"/>
            <w:shd w:val="clear" w:color="auto" w:fill="auto"/>
          </w:tcPr>
          <w:p w14:paraId="7206FA51" w14:textId="77777777" w:rsidR="00811158" w:rsidRDefault="00811158" w:rsidP="009A1CEF">
            <w:pPr>
              <w:rPr>
                <w:rFonts w:cs="Cambria Math"/>
              </w:rPr>
            </w:pPr>
            <w:r>
              <w:rPr>
                <w:rFonts w:cs="Cambria Math"/>
              </w:rPr>
              <w:t>Grafika</w:t>
            </w:r>
          </w:p>
        </w:tc>
        <w:tc>
          <w:tcPr>
            <w:tcW w:w="1148" w:type="pct"/>
            <w:shd w:val="clear" w:color="auto" w:fill="auto"/>
          </w:tcPr>
          <w:p w14:paraId="10BDF7A8" w14:textId="77777777" w:rsidR="00811158" w:rsidRDefault="00811158" w:rsidP="009A1CEF">
            <w:pPr>
              <w:spacing w:after="0"/>
              <w:rPr>
                <w:rFonts w:cs="Cambria Math"/>
              </w:rPr>
            </w:pPr>
            <w:r>
              <w:rPr>
                <w:rFonts w:cs="Cambria Math"/>
              </w:rPr>
              <w:t>Ikona</w:t>
            </w:r>
          </w:p>
        </w:tc>
        <w:tc>
          <w:tcPr>
            <w:tcW w:w="2498" w:type="pct"/>
            <w:shd w:val="clear" w:color="auto" w:fill="auto"/>
          </w:tcPr>
          <w:p w14:paraId="62D28FD1" w14:textId="77777777" w:rsidR="00811158" w:rsidRDefault="00811158" w:rsidP="009A1CEF">
            <w:pPr>
              <w:rPr>
                <w:rFonts w:cs="Cambria Math"/>
              </w:rPr>
            </w:pPr>
            <w:r>
              <w:rPr>
                <w:rFonts w:cs="Cambria Math"/>
              </w:rPr>
              <w:t>Pobranie załącznika</w:t>
            </w:r>
          </w:p>
        </w:tc>
      </w:tr>
      <w:tr w:rsidR="00811158" w:rsidRPr="006746B7" w14:paraId="3D4A38B9" w14:textId="77777777" w:rsidTr="00811158">
        <w:tc>
          <w:tcPr>
            <w:tcW w:w="518" w:type="pct"/>
            <w:shd w:val="clear" w:color="auto" w:fill="auto"/>
          </w:tcPr>
          <w:p w14:paraId="0F6CF583" w14:textId="77777777" w:rsidR="00811158" w:rsidRDefault="00811158" w:rsidP="009A1CEF">
            <w:pPr>
              <w:jc w:val="center"/>
              <w:rPr>
                <w:rFonts w:cs="Cambria Math"/>
              </w:rPr>
            </w:pPr>
            <w:r w:rsidRPr="3892F0EB">
              <w:rPr>
                <w:rFonts w:cs="Cambria Math"/>
              </w:rPr>
              <w:t>26</w:t>
            </w:r>
          </w:p>
        </w:tc>
        <w:tc>
          <w:tcPr>
            <w:tcW w:w="836" w:type="pct"/>
            <w:shd w:val="clear" w:color="auto" w:fill="auto"/>
          </w:tcPr>
          <w:p w14:paraId="62135444" w14:textId="77777777" w:rsidR="00811158" w:rsidRDefault="00811158" w:rsidP="009A1CEF">
            <w:pPr>
              <w:rPr>
                <w:rFonts w:cs="Cambria Math"/>
              </w:rPr>
            </w:pPr>
            <w:r>
              <w:rPr>
                <w:rFonts w:cs="Cambria Math"/>
              </w:rPr>
              <w:t>Tekst</w:t>
            </w:r>
          </w:p>
        </w:tc>
        <w:tc>
          <w:tcPr>
            <w:tcW w:w="1148" w:type="pct"/>
            <w:shd w:val="clear" w:color="auto" w:fill="auto"/>
          </w:tcPr>
          <w:p w14:paraId="1A949EF4" w14:textId="77777777" w:rsidR="00811158" w:rsidRDefault="00811158" w:rsidP="009A1CEF">
            <w:pPr>
              <w:spacing w:after="0"/>
              <w:rPr>
                <w:rFonts w:cs="Cambria Math"/>
              </w:rPr>
            </w:pPr>
            <w:r>
              <w:rPr>
                <w:rFonts w:cs="Cambria Math"/>
              </w:rPr>
              <w:t>Załącznik…</w:t>
            </w:r>
          </w:p>
        </w:tc>
        <w:tc>
          <w:tcPr>
            <w:tcW w:w="2498" w:type="pct"/>
            <w:shd w:val="clear" w:color="auto" w:fill="auto"/>
          </w:tcPr>
          <w:p w14:paraId="52A2BFD8" w14:textId="77777777" w:rsidR="00811158" w:rsidRDefault="00811158" w:rsidP="009A1CEF">
            <w:pPr>
              <w:rPr>
                <w:rFonts w:cs="Cambria Math"/>
              </w:rPr>
            </w:pPr>
            <w:r>
              <w:rPr>
                <w:rFonts w:cs="Cambria Math"/>
              </w:rPr>
              <w:t>Tytuł załącznika</w:t>
            </w:r>
          </w:p>
        </w:tc>
      </w:tr>
      <w:tr w:rsidR="00811158" w:rsidRPr="006746B7" w14:paraId="058B62AA" w14:textId="77777777" w:rsidTr="00811158">
        <w:tc>
          <w:tcPr>
            <w:tcW w:w="518" w:type="pct"/>
            <w:shd w:val="clear" w:color="auto" w:fill="auto"/>
          </w:tcPr>
          <w:p w14:paraId="636ED8FD" w14:textId="77777777" w:rsidR="00811158" w:rsidRDefault="00811158" w:rsidP="009A1CEF">
            <w:pPr>
              <w:jc w:val="center"/>
              <w:rPr>
                <w:rFonts w:cs="Cambria Math"/>
              </w:rPr>
            </w:pPr>
            <w:r w:rsidRPr="3892F0EB">
              <w:rPr>
                <w:rFonts w:cs="Cambria Math"/>
              </w:rPr>
              <w:t>27</w:t>
            </w:r>
          </w:p>
        </w:tc>
        <w:tc>
          <w:tcPr>
            <w:tcW w:w="836" w:type="pct"/>
            <w:shd w:val="clear" w:color="auto" w:fill="auto"/>
          </w:tcPr>
          <w:p w14:paraId="2E873C33" w14:textId="77777777" w:rsidR="00811158" w:rsidRDefault="00811158" w:rsidP="009A1CEF">
            <w:pPr>
              <w:rPr>
                <w:rFonts w:cs="Cambria Math"/>
              </w:rPr>
            </w:pPr>
            <w:r>
              <w:rPr>
                <w:rFonts w:cs="Cambria Math"/>
              </w:rPr>
              <w:t>Tekst</w:t>
            </w:r>
          </w:p>
        </w:tc>
        <w:tc>
          <w:tcPr>
            <w:tcW w:w="1148" w:type="pct"/>
            <w:shd w:val="clear" w:color="auto" w:fill="auto"/>
          </w:tcPr>
          <w:p w14:paraId="151D45A6" w14:textId="77777777" w:rsidR="00811158" w:rsidRDefault="00811158" w:rsidP="009A1CEF">
            <w:pPr>
              <w:spacing w:after="0"/>
              <w:rPr>
                <w:rFonts w:cs="Cambria Math"/>
              </w:rPr>
            </w:pPr>
            <w:r>
              <w:rPr>
                <w:rFonts w:cs="Cambria Math"/>
              </w:rPr>
              <w:t>PDF</w:t>
            </w:r>
          </w:p>
        </w:tc>
        <w:tc>
          <w:tcPr>
            <w:tcW w:w="2498" w:type="pct"/>
            <w:shd w:val="clear" w:color="auto" w:fill="auto"/>
          </w:tcPr>
          <w:p w14:paraId="1F05B1F8" w14:textId="77777777" w:rsidR="00811158" w:rsidRDefault="00811158" w:rsidP="009A1CEF">
            <w:pPr>
              <w:rPr>
                <w:rFonts w:cs="Cambria Math"/>
              </w:rPr>
            </w:pPr>
            <w:r>
              <w:rPr>
                <w:rFonts w:cs="Cambria Math"/>
              </w:rPr>
              <w:t>Format pliku</w:t>
            </w:r>
          </w:p>
        </w:tc>
      </w:tr>
      <w:tr w:rsidR="00811158" w:rsidRPr="006746B7" w14:paraId="7506229F" w14:textId="77777777" w:rsidTr="00811158">
        <w:tc>
          <w:tcPr>
            <w:tcW w:w="518" w:type="pct"/>
            <w:shd w:val="clear" w:color="auto" w:fill="auto"/>
          </w:tcPr>
          <w:p w14:paraId="4F54D731" w14:textId="77777777" w:rsidR="00811158" w:rsidRDefault="00811158" w:rsidP="009A1CEF">
            <w:pPr>
              <w:jc w:val="center"/>
              <w:rPr>
                <w:rFonts w:cs="Cambria Math"/>
              </w:rPr>
            </w:pPr>
            <w:r w:rsidRPr="3892F0EB">
              <w:rPr>
                <w:rFonts w:cs="Cambria Math"/>
              </w:rPr>
              <w:t>28</w:t>
            </w:r>
          </w:p>
        </w:tc>
        <w:tc>
          <w:tcPr>
            <w:tcW w:w="836" w:type="pct"/>
            <w:shd w:val="clear" w:color="auto" w:fill="auto"/>
          </w:tcPr>
          <w:p w14:paraId="04D05EED" w14:textId="77777777" w:rsidR="00811158" w:rsidRDefault="00811158" w:rsidP="009A1CEF">
            <w:pPr>
              <w:rPr>
                <w:rFonts w:cs="Cambria Math"/>
              </w:rPr>
            </w:pPr>
            <w:r>
              <w:rPr>
                <w:rFonts w:cs="Cambria Math"/>
              </w:rPr>
              <w:t>Tekst</w:t>
            </w:r>
          </w:p>
        </w:tc>
        <w:tc>
          <w:tcPr>
            <w:tcW w:w="1148" w:type="pct"/>
            <w:shd w:val="clear" w:color="auto" w:fill="auto"/>
          </w:tcPr>
          <w:p w14:paraId="48D661B2" w14:textId="77777777" w:rsidR="00811158" w:rsidRDefault="00811158" w:rsidP="009A1CEF">
            <w:pPr>
              <w:spacing w:after="0"/>
              <w:rPr>
                <w:rFonts w:cs="Cambria Math"/>
              </w:rPr>
            </w:pPr>
            <w:r>
              <w:rPr>
                <w:rFonts w:cs="Cambria Math"/>
              </w:rPr>
              <w:t>232…</w:t>
            </w:r>
          </w:p>
        </w:tc>
        <w:tc>
          <w:tcPr>
            <w:tcW w:w="2498" w:type="pct"/>
            <w:shd w:val="clear" w:color="auto" w:fill="auto"/>
          </w:tcPr>
          <w:p w14:paraId="636EBAF6" w14:textId="77777777" w:rsidR="00811158" w:rsidRDefault="00811158" w:rsidP="009A1CEF">
            <w:pPr>
              <w:rPr>
                <w:rFonts w:cs="Cambria Math"/>
              </w:rPr>
            </w:pPr>
            <w:r>
              <w:rPr>
                <w:rFonts w:cs="Cambria Math"/>
              </w:rPr>
              <w:t>Liczba stron załącznika</w:t>
            </w:r>
          </w:p>
        </w:tc>
      </w:tr>
      <w:tr w:rsidR="00811158" w:rsidRPr="006746B7" w14:paraId="3664EA57" w14:textId="77777777" w:rsidTr="00811158">
        <w:tc>
          <w:tcPr>
            <w:tcW w:w="518" w:type="pct"/>
            <w:shd w:val="clear" w:color="auto" w:fill="auto"/>
          </w:tcPr>
          <w:p w14:paraId="076B1E02" w14:textId="77777777" w:rsidR="00811158" w:rsidRDefault="00811158" w:rsidP="009A1CEF">
            <w:pPr>
              <w:jc w:val="center"/>
              <w:rPr>
                <w:rFonts w:cs="Cambria Math"/>
              </w:rPr>
            </w:pPr>
            <w:r w:rsidRPr="3892F0EB">
              <w:rPr>
                <w:rFonts w:cs="Cambria Math"/>
              </w:rPr>
              <w:t>29</w:t>
            </w:r>
          </w:p>
        </w:tc>
        <w:tc>
          <w:tcPr>
            <w:tcW w:w="836" w:type="pct"/>
            <w:shd w:val="clear" w:color="auto" w:fill="auto"/>
          </w:tcPr>
          <w:p w14:paraId="336AEA1A" w14:textId="77777777" w:rsidR="00811158" w:rsidRDefault="00811158" w:rsidP="009A1CEF">
            <w:pPr>
              <w:rPr>
                <w:rFonts w:cs="Cambria Math"/>
              </w:rPr>
            </w:pPr>
            <w:r>
              <w:rPr>
                <w:rFonts w:cs="Cambria Math"/>
              </w:rPr>
              <w:t>Tekst</w:t>
            </w:r>
          </w:p>
        </w:tc>
        <w:tc>
          <w:tcPr>
            <w:tcW w:w="1148" w:type="pct"/>
            <w:shd w:val="clear" w:color="auto" w:fill="auto"/>
          </w:tcPr>
          <w:p w14:paraId="27A3A3D7" w14:textId="77777777" w:rsidR="00811158" w:rsidRDefault="00811158" w:rsidP="009A1CEF">
            <w:pPr>
              <w:spacing w:after="0"/>
              <w:rPr>
                <w:rFonts w:cs="Cambria Math"/>
              </w:rPr>
            </w:pPr>
            <w:r>
              <w:rPr>
                <w:rFonts w:cs="Cambria Math"/>
              </w:rPr>
              <w:t>223..</w:t>
            </w:r>
          </w:p>
        </w:tc>
        <w:tc>
          <w:tcPr>
            <w:tcW w:w="2498" w:type="pct"/>
            <w:shd w:val="clear" w:color="auto" w:fill="auto"/>
          </w:tcPr>
          <w:p w14:paraId="4BD13204" w14:textId="77777777" w:rsidR="00811158" w:rsidRDefault="00811158" w:rsidP="009A1CEF">
            <w:pPr>
              <w:rPr>
                <w:rFonts w:cs="Cambria Math"/>
              </w:rPr>
            </w:pPr>
            <w:r>
              <w:rPr>
                <w:rFonts w:cs="Cambria Math"/>
              </w:rPr>
              <w:t>Wielkość pliku</w:t>
            </w:r>
          </w:p>
        </w:tc>
      </w:tr>
      <w:tr w:rsidR="00811158" w:rsidRPr="006746B7" w14:paraId="3D4D267C" w14:textId="77777777" w:rsidTr="00811158">
        <w:tc>
          <w:tcPr>
            <w:tcW w:w="518" w:type="pct"/>
            <w:shd w:val="clear" w:color="auto" w:fill="auto"/>
          </w:tcPr>
          <w:p w14:paraId="587EDA47" w14:textId="77777777" w:rsidR="00811158" w:rsidRDefault="00811158" w:rsidP="009A1CEF">
            <w:pPr>
              <w:jc w:val="center"/>
              <w:rPr>
                <w:rFonts w:cs="Cambria Math"/>
              </w:rPr>
            </w:pPr>
            <w:r w:rsidRPr="3892F0EB">
              <w:rPr>
                <w:rFonts w:cs="Cambria Math"/>
              </w:rPr>
              <w:t>30</w:t>
            </w:r>
          </w:p>
        </w:tc>
        <w:tc>
          <w:tcPr>
            <w:tcW w:w="836" w:type="pct"/>
            <w:shd w:val="clear" w:color="auto" w:fill="auto"/>
          </w:tcPr>
          <w:p w14:paraId="1588CB5C" w14:textId="77777777" w:rsidR="00811158" w:rsidRDefault="00811158" w:rsidP="009A1CEF">
            <w:pPr>
              <w:rPr>
                <w:rFonts w:cs="Cambria Math"/>
              </w:rPr>
            </w:pPr>
            <w:r>
              <w:rPr>
                <w:rFonts w:cs="Cambria Math"/>
              </w:rPr>
              <w:t>Tekst</w:t>
            </w:r>
          </w:p>
        </w:tc>
        <w:tc>
          <w:tcPr>
            <w:tcW w:w="1148" w:type="pct"/>
            <w:shd w:val="clear" w:color="auto" w:fill="auto"/>
          </w:tcPr>
          <w:p w14:paraId="3BEE3BAC" w14:textId="77777777" w:rsidR="00811158" w:rsidRDefault="00811158" w:rsidP="009A1CEF">
            <w:pPr>
              <w:spacing w:after="0"/>
              <w:rPr>
                <w:rFonts w:cs="Cambria Math"/>
              </w:rPr>
            </w:pPr>
            <w:r>
              <w:rPr>
                <w:rFonts w:cs="Cambria Math"/>
              </w:rPr>
              <w:t>Inne...</w:t>
            </w:r>
          </w:p>
        </w:tc>
        <w:tc>
          <w:tcPr>
            <w:tcW w:w="2498" w:type="pct"/>
            <w:shd w:val="clear" w:color="auto" w:fill="auto"/>
          </w:tcPr>
          <w:p w14:paraId="3D74189D" w14:textId="77777777" w:rsidR="00811158" w:rsidRDefault="00811158" w:rsidP="009A1CEF">
            <w:pPr>
              <w:rPr>
                <w:rFonts w:cs="Cambria Math"/>
              </w:rPr>
            </w:pPr>
            <w:r>
              <w:rPr>
                <w:rFonts w:cs="Cambria Math"/>
              </w:rPr>
              <w:t>Tekst statyczny</w:t>
            </w:r>
          </w:p>
        </w:tc>
      </w:tr>
      <w:tr w:rsidR="00811158" w:rsidRPr="006746B7" w14:paraId="2ED0BE8E" w14:textId="77777777" w:rsidTr="00811158">
        <w:tc>
          <w:tcPr>
            <w:tcW w:w="518" w:type="pct"/>
            <w:shd w:val="clear" w:color="auto" w:fill="auto"/>
          </w:tcPr>
          <w:p w14:paraId="53CA395D" w14:textId="77777777" w:rsidR="00811158" w:rsidRDefault="00811158" w:rsidP="009A1CEF">
            <w:pPr>
              <w:jc w:val="center"/>
              <w:rPr>
                <w:rFonts w:cs="Cambria Math"/>
              </w:rPr>
            </w:pPr>
            <w:r w:rsidRPr="3892F0EB">
              <w:rPr>
                <w:rFonts w:cs="Cambria Math"/>
              </w:rPr>
              <w:t>31</w:t>
            </w:r>
          </w:p>
        </w:tc>
        <w:tc>
          <w:tcPr>
            <w:tcW w:w="836" w:type="pct"/>
            <w:shd w:val="clear" w:color="auto" w:fill="auto"/>
          </w:tcPr>
          <w:p w14:paraId="10078838" w14:textId="77777777" w:rsidR="00811158" w:rsidRDefault="00811158" w:rsidP="009A1CEF">
            <w:pPr>
              <w:rPr>
                <w:rFonts w:cs="Cambria Math"/>
              </w:rPr>
            </w:pPr>
            <w:r>
              <w:rPr>
                <w:rFonts w:cs="Cambria Math"/>
              </w:rPr>
              <w:t>Przycisk</w:t>
            </w:r>
          </w:p>
        </w:tc>
        <w:tc>
          <w:tcPr>
            <w:tcW w:w="1148" w:type="pct"/>
            <w:shd w:val="clear" w:color="auto" w:fill="auto"/>
          </w:tcPr>
          <w:p w14:paraId="0C01813F" w14:textId="77777777" w:rsidR="00811158" w:rsidRDefault="00811158" w:rsidP="009A1CEF">
            <w:pPr>
              <w:spacing w:after="0"/>
              <w:rPr>
                <w:rFonts w:cs="Cambria Math"/>
              </w:rPr>
            </w:pPr>
            <w:r>
              <w:rPr>
                <w:rFonts w:cs="Cambria Math"/>
              </w:rPr>
              <w:t>XLSX…</w:t>
            </w:r>
          </w:p>
        </w:tc>
        <w:tc>
          <w:tcPr>
            <w:tcW w:w="2498" w:type="pct"/>
            <w:shd w:val="clear" w:color="auto" w:fill="auto"/>
          </w:tcPr>
          <w:p w14:paraId="30C80A81" w14:textId="77777777" w:rsidR="00811158" w:rsidRDefault="00811158" w:rsidP="009A1CEF">
            <w:pPr>
              <w:rPr>
                <w:rFonts w:cs="Cambria Math"/>
              </w:rPr>
            </w:pPr>
            <w:r>
              <w:rPr>
                <w:rFonts w:cs="Cambria Math"/>
              </w:rPr>
              <w:t>Pobranie pliku w formacie XLSX</w:t>
            </w:r>
          </w:p>
        </w:tc>
      </w:tr>
      <w:tr w:rsidR="00811158" w:rsidRPr="006746B7" w14:paraId="35977B1F" w14:textId="77777777" w:rsidTr="00811158">
        <w:tc>
          <w:tcPr>
            <w:tcW w:w="518" w:type="pct"/>
            <w:shd w:val="clear" w:color="auto" w:fill="auto"/>
          </w:tcPr>
          <w:p w14:paraId="192B2328" w14:textId="77777777" w:rsidR="00811158" w:rsidRDefault="00811158" w:rsidP="009A1CEF">
            <w:pPr>
              <w:jc w:val="center"/>
              <w:rPr>
                <w:rFonts w:cs="Cambria Math"/>
              </w:rPr>
            </w:pPr>
            <w:r w:rsidRPr="3892F0EB">
              <w:rPr>
                <w:rFonts w:cs="Cambria Math"/>
              </w:rPr>
              <w:t>32</w:t>
            </w:r>
          </w:p>
        </w:tc>
        <w:tc>
          <w:tcPr>
            <w:tcW w:w="836" w:type="pct"/>
            <w:shd w:val="clear" w:color="auto" w:fill="auto"/>
          </w:tcPr>
          <w:p w14:paraId="26F079A5" w14:textId="77777777" w:rsidR="00811158" w:rsidRDefault="00811158" w:rsidP="009A1CEF">
            <w:pPr>
              <w:rPr>
                <w:rFonts w:cs="Cambria Math"/>
              </w:rPr>
            </w:pPr>
            <w:r>
              <w:rPr>
                <w:rFonts w:cs="Cambria Math"/>
              </w:rPr>
              <w:t>Przycisk</w:t>
            </w:r>
          </w:p>
        </w:tc>
        <w:tc>
          <w:tcPr>
            <w:tcW w:w="1148" w:type="pct"/>
            <w:shd w:val="clear" w:color="auto" w:fill="auto"/>
          </w:tcPr>
          <w:p w14:paraId="727766AF" w14:textId="77777777" w:rsidR="00811158" w:rsidRDefault="00811158" w:rsidP="009A1CEF">
            <w:pPr>
              <w:spacing w:after="0"/>
              <w:rPr>
                <w:rFonts w:cs="Cambria Math"/>
              </w:rPr>
            </w:pPr>
            <w:r>
              <w:rPr>
                <w:rFonts w:cs="Cambria Math"/>
              </w:rPr>
              <w:t>DOC…</w:t>
            </w:r>
          </w:p>
        </w:tc>
        <w:tc>
          <w:tcPr>
            <w:tcW w:w="2498" w:type="pct"/>
            <w:shd w:val="clear" w:color="auto" w:fill="auto"/>
          </w:tcPr>
          <w:p w14:paraId="69AB4D2B" w14:textId="77777777" w:rsidR="00811158" w:rsidRDefault="00811158" w:rsidP="009A1CEF">
            <w:pPr>
              <w:rPr>
                <w:rFonts w:cs="Cambria Math"/>
              </w:rPr>
            </w:pPr>
            <w:r>
              <w:rPr>
                <w:rFonts w:cs="Cambria Math"/>
              </w:rPr>
              <w:t>Pobranie pliku w formacie DOC</w:t>
            </w:r>
          </w:p>
        </w:tc>
      </w:tr>
      <w:tr w:rsidR="00811158" w:rsidRPr="006746B7" w14:paraId="2A7EA4D5" w14:textId="77777777" w:rsidTr="00811158">
        <w:tc>
          <w:tcPr>
            <w:tcW w:w="518" w:type="pct"/>
            <w:shd w:val="clear" w:color="auto" w:fill="auto"/>
          </w:tcPr>
          <w:p w14:paraId="0F5B1321" w14:textId="77777777" w:rsidR="00811158" w:rsidRDefault="00811158" w:rsidP="009A1CEF">
            <w:pPr>
              <w:jc w:val="center"/>
              <w:rPr>
                <w:rFonts w:cs="Cambria Math"/>
              </w:rPr>
            </w:pPr>
            <w:r w:rsidRPr="3892F0EB">
              <w:rPr>
                <w:rFonts w:cs="Cambria Math"/>
              </w:rPr>
              <w:t>33</w:t>
            </w:r>
          </w:p>
        </w:tc>
        <w:tc>
          <w:tcPr>
            <w:tcW w:w="836" w:type="pct"/>
            <w:shd w:val="clear" w:color="auto" w:fill="auto"/>
          </w:tcPr>
          <w:p w14:paraId="33F99BAD" w14:textId="77777777" w:rsidR="00811158" w:rsidRDefault="00811158" w:rsidP="009A1CEF">
            <w:pPr>
              <w:rPr>
                <w:rFonts w:cs="Cambria Math"/>
              </w:rPr>
            </w:pPr>
            <w:r>
              <w:rPr>
                <w:rFonts w:cs="Cambria Math"/>
              </w:rPr>
              <w:t>Tekst</w:t>
            </w:r>
          </w:p>
        </w:tc>
        <w:tc>
          <w:tcPr>
            <w:tcW w:w="1148" w:type="pct"/>
            <w:shd w:val="clear" w:color="auto" w:fill="auto"/>
          </w:tcPr>
          <w:p w14:paraId="09D608A7" w14:textId="77777777" w:rsidR="00811158" w:rsidRDefault="00811158" w:rsidP="009A1CEF">
            <w:pPr>
              <w:spacing w:after="0"/>
              <w:rPr>
                <w:rFonts w:cs="Cambria Math"/>
              </w:rPr>
            </w:pPr>
            <w:r>
              <w:rPr>
                <w:rFonts w:cs="Cambria Math"/>
              </w:rPr>
              <w:t>Obowiązuje…</w:t>
            </w:r>
          </w:p>
        </w:tc>
        <w:tc>
          <w:tcPr>
            <w:tcW w:w="2498" w:type="pct"/>
            <w:shd w:val="clear" w:color="auto" w:fill="auto"/>
          </w:tcPr>
          <w:p w14:paraId="7316A91C" w14:textId="77777777" w:rsidR="00811158" w:rsidRDefault="00811158" w:rsidP="009A1CEF">
            <w:pPr>
              <w:rPr>
                <w:rFonts w:cs="Cambria Math"/>
              </w:rPr>
            </w:pPr>
            <w:r>
              <w:rPr>
                <w:rFonts w:cs="Cambria Math"/>
              </w:rPr>
              <w:t>Początkowa data obowiązywania załącznika</w:t>
            </w:r>
          </w:p>
        </w:tc>
      </w:tr>
      <w:tr w:rsidR="00811158" w:rsidRPr="006746B7" w14:paraId="16CA10EB" w14:textId="77777777" w:rsidTr="00811158">
        <w:tc>
          <w:tcPr>
            <w:tcW w:w="518" w:type="pct"/>
            <w:shd w:val="clear" w:color="auto" w:fill="auto"/>
          </w:tcPr>
          <w:p w14:paraId="5786510D" w14:textId="77777777" w:rsidR="00811158" w:rsidRDefault="00811158" w:rsidP="009A1CEF">
            <w:pPr>
              <w:jc w:val="center"/>
              <w:rPr>
                <w:rFonts w:cs="Cambria Math"/>
              </w:rPr>
            </w:pPr>
            <w:r w:rsidRPr="3892F0EB">
              <w:rPr>
                <w:rFonts w:cs="Cambria Math"/>
              </w:rPr>
              <w:t>34</w:t>
            </w:r>
          </w:p>
        </w:tc>
        <w:tc>
          <w:tcPr>
            <w:tcW w:w="836" w:type="pct"/>
            <w:shd w:val="clear" w:color="auto" w:fill="auto"/>
          </w:tcPr>
          <w:p w14:paraId="56E0391C" w14:textId="77777777" w:rsidR="00811158" w:rsidRDefault="00811158" w:rsidP="009A1CEF">
            <w:pPr>
              <w:rPr>
                <w:rFonts w:cs="Cambria Math"/>
              </w:rPr>
            </w:pPr>
            <w:r>
              <w:rPr>
                <w:rFonts w:cs="Cambria Math"/>
              </w:rPr>
              <w:t>Link</w:t>
            </w:r>
          </w:p>
        </w:tc>
        <w:tc>
          <w:tcPr>
            <w:tcW w:w="1148" w:type="pct"/>
            <w:shd w:val="clear" w:color="auto" w:fill="auto"/>
          </w:tcPr>
          <w:p w14:paraId="72FBDBC2" w14:textId="77777777" w:rsidR="00811158" w:rsidRDefault="00811158" w:rsidP="009A1CEF">
            <w:pPr>
              <w:spacing w:after="0"/>
              <w:rPr>
                <w:rFonts w:cs="Cambria Math"/>
              </w:rPr>
            </w:pPr>
            <w:r>
              <w:rPr>
                <w:rFonts w:cs="Cambria Math"/>
              </w:rPr>
              <w:t>Pobierz</w:t>
            </w:r>
          </w:p>
        </w:tc>
        <w:tc>
          <w:tcPr>
            <w:tcW w:w="2498" w:type="pct"/>
            <w:shd w:val="clear" w:color="auto" w:fill="auto"/>
          </w:tcPr>
          <w:p w14:paraId="432A9398" w14:textId="77777777" w:rsidR="00811158" w:rsidRDefault="00811158" w:rsidP="009A1CEF">
            <w:pPr>
              <w:rPr>
                <w:rFonts w:cs="Cambria Math"/>
              </w:rPr>
            </w:pPr>
            <w:r>
              <w:rPr>
                <w:rFonts w:cs="Cambria Math"/>
              </w:rPr>
              <w:t>Pobranie zmian dla wybranego załącznika/formularza, na podstawie okresów obowiązywania [17]</w:t>
            </w:r>
          </w:p>
        </w:tc>
      </w:tr>
      <w:tr w:rsidR="00811158" w:rsidRPr="006746B7" w14:paraId="7FDE32ED" w14:textId="77777777" w:rsidTr="00811158">
        <w:tc>
          <w:tcPr>
            <w:tcW w:w="518" w:type="pct"/>
            <w:shd w:val="clear" w:color="auto" w:fill="auto"/>
          </w:tcPr>
          <w:p w14:paraId="60F7D7C4" w14:textId="77777777" w:rsidR="00811158" w:rsidRDefault="00811158" w:rsidP="009A1CEF">
            <w:pPr>
              <w:jc w:val="center"/>
              <w:rPr>
                <w:rFonts w:cs="Cambria Math"/>
              </w:rPr>
            </w:pPr>
            <w:r w:rsidRPr="3892F0EB">
              <w:rPr>
                <w:rFonts w:cs="Cambria Math"/>
              </w:rPr>
              <w:t>35</w:t>
            </w:r>
          </w:p>
        </w:tc>
        <w:tc>
          <w:tcPr>
            <w:tcW w:w="836" w:type="pct"/>
            <w:shd w:val="clear" w:color="auto" w:fill="auto"/>
          </w:tcPr>
          <w:p w14:paraId="1F1D7696" w14:textId="77777777" w:rsidR="00811158" w:rsidRDefault="00811158" w:rsidP="009A1CEF">
            <w:pPr>
              <w:rPr>
                <w:rFonts w:cs="Cambria Math"/>
              </w:rPr>
            </w:pPr>
            <w:r>
              <w:rPr>
                <w:rFonts w:cs="Cambria Math"/>
              </w:rPr>
              <w:t>Przycisk</w:t>
            </w:r>
          </w:p>
        </w:tc>
        <w:tc>
          <w:tcPr>
            <w:tcW w:w="1148" w:type="pct"/>
            <w:shd w:val="clear" w:color="auto" w:fill="auto"/>
          </w:tcPr>
          <w:p w14:paraId="485B200C" w14:textId="77777777" w:rsidR="00811158" w:rsidRDefault="00811158" w:rsidP="009A1CEF">
            <w:pPr>
              <w:spacing w:after="0"/>
              <w:rPr>
                <w:rFonts w:cs="Cambria Math"/>
              </w:rPr>
            </w:pPr>
            <w:r>
              <w:rPr>
                <w:rFonts w:cs="Cambria Math"/>
              </w:rPr>
              <w:t>Poprzednie</w:t>
            </w:r>
          </w:p>
        </w:tc>
        <w:tc>
          <w:tcPr>
            <w:tcW w:w="2498" w:type="pct"/>
            <w:shd w:val="clear" w:color="auto" w:fill="auto"/>
          </w:tcPr>
          <w:p w14:paraId="6AE9581B" w14:textId="77777777" w:rsidR="00811158" w:rsidRDefault="00811158" w:rsidP="009A1CEF">
            <w:pPr>
              <w:rPr>
                <w:rFonts w:cs="Cambria Math"/>
              </w:rPr>
            </w:pPr>
            <w:r>
              <w:rPr>
                <w:rFonts w:cs="Cambria Math"/>
              </w:rPr>
              <w:t>Pobranie poprzednich wersji dla wybranego załącznika/formularza, na podstawie listy wersji pliku</w:t>
            </w:r>
          </w:p>
        </w:tc>
      </w:tr>
      <w:tr w:rsidR="00811158" w:rsidRPr="006746B7" w14:paraId="11962147" w14:textId="77777777" w:rsidTr="00811158">
        <w:tc>
          <w:tcPr>
            <w:tcW w:w="518" w:type="pct"/>
            <w:shd w:val="clear" w:color="auto" w:fill="auto"/>
          </w:tcPr>
          <w:p w14:paraId="0A549E6B" w14:textId="77777777" w:rsidR="00811158" w:rsidRDefault="00811158" w:rsidP="009A1CEF">
            <w:pPr>
              <w:jc w:val="center"/>
              <w:rPr>
                <w:rFonts w:cs="Cambria Math"/>
              </w:rPr>
            </w:pPr>
            <w:r w:rsidRPr="3892F0EB">
              <w:rPr>
                <w:rFonts w:cs="Cambria Math"/>
              </w:rPr>
              <w:t>36</w:t>
            </w:r>
          </w:p>
        </w:tc>
        <w:tc>
          <w:tcPr>
            <w:tcW w:w="836" w:type="pct"/>
            <w:shd w:val="clear" w:color="auto" w:fill="auto"/>
          </w:tcPr>
          <w:p w14:paraId="6B4E2D22" w14:textId="77777777" w:rsidR="00811158" w:rsidRDefault="00811158" w:rsidP="009A1CEF">
            <w:pPr>
              <w:rPr>
                <w:rFonts w:cs="Cambria Math"/>
              </w:rPr>
            </w:pPr>
            <w:r>
              <w:rPr>
                <w:rFonts w:cs="Cambria Math"/>
              </w:rPr>
              <w:t>Nagłówek H3</w:t>
            </w:r>
          </w:p>
        </w:tc>
        <w:tc>
          <w:tcPr>
            <w:tcW w:w="1148" w:type="pct"/>
            <w:shd w:val="clear" w:color="auto" w:fill="auto"/>
          </w:tcPr>
          <w:p w14:paraId="31266F62" w14:textId="77777777" w:rsidR="00811158" w:rsidRDefault="00811158" w:rsidP="009A1CEF">
            <w:pPr>
              <w:spacing w:after="0"/>
              <w:rPr>
                <w:rFonts w:cs="Cambria Math"/>
              </w:rPr>
            </w:pPr>
            <w:r>
              <w:rPr>
                <w:rFonts w:cs="Cambria Math"/>
              </w:rPr>
              <w:t>Formularz</w:t>
            </w:r>
          </w:p>
        </w:tc>
        <w:tc>
          <w:tcPr>
            <w:tcW w:w="2498" w:type="pct"/>
            <w:shd w:val="clear" w:color="auto" w:fill="auto"/>
          </w:tcPr>
          <w:p w14:paraId="2A8BCA29" w14:textId="77777777" w:rsidR="00811158" w:rsidRDefault="00811158" w:rsidP="009A1CEF">
            <w:pPr>
              <w:rPr>
                <w:rFonts w:cs="Cambria Math"/>
              </w:rPr>
            </w:pPr>
            <w:r>
              <w:rPr>
                <w:rFonts w:cs="Cambria Math"/>
              </w:rPr>
              <w:t>Tekst statyczny</w:t>
            </w:r>
          </w:p>
        </w:tc>
      </w:tr>
      <w:tr w:rsidR="00811158" w:rsidRPr="006746B7" w14:paraId="4BC098B1" w14:textId="77777777" w:rsidTr="00811158">
        <w:tc>
          <w:tcPr>
            <w:tcW w:w="518" w:type="pct"/>
            <w:shd w:val="clear" w:color="auto" w:fill="auto"/>
          </w:tcPr>
          <w:p w14:paraId="47876055" w14:textId="77777777" w:rsidR="00811158" w:rsidRDefault="00811158" w:rsidP="009A1CEF">
            <w:pPr>
              <w:jc w:val="center"/>
              <w:rPr>
                <w:rFonts w:cs="Cambria Math"/>
              </w:rPr>
            </w:pPr>
            <w:r w:rsidRPr="3892F0EB">
              <w:rPr>
                <w:rFonts w:cs="Cambria Math"/>
              </w:rPr>
              <w:t>37</w:t>
            </w:r>
          </w:p>
        </w:tc>
        <w:tc>
          <w:tcPr>
            <w:tcW w:w="836" w:type="pct"/>
            <w:shd w:val="clear" w:color="auto" w:fill="auto"/>
          </w:tcPr>
          <w:p w14:paraId="2F8777EB" w14:textId="77777777" w:rsidR="00811158" w:rsidRDefault="00811158" w:rsidP="009A1CEF">
            <w:pPr>
              <w:rPr>
                <w:rFonts w:cs="Cambria Math"/>
              </w:rPr>
            </w:pPr>
            <w:r>
              <w:rPr>
                <w:rFonts w:cs="Cambria Math"/>
              </w:rPr>
              <w:t>Tekst</w:t>
            </w:r>
          </w:p>
        </w:tc>
        <w:tc>
          <w:tcPr>
            <w:tcW w:w="1148" w:type="pct"/>
            <w:shd w:val="clear" w:color="auto" w:fill="auto"/>
          </w:tcPr>
          <w:p w14:paraId="7B104071" w14:textId="77777777" w:rsidR="00811158" w:rsidRDefault="00811158" w:rsidP="009A1CEF">
            <w:pPr>
              <w:spacing w:after="0"/>
              <w:rPr>
                <w:rFonts w:cs="Cambria Math"/>
              </w:rPr>
            </w:pPr>
            <w:r>
              <w:rPr>
                <w:rFonts w:cs="Cambria Math"/>
              </w:rPr>
              <w:t>XLXS…</w:t>
            </w:r>
          </w:p>
        </w:tc>
        <w:tc>
          <w:tcPr>
            <w:tcW w:w="2498" w:type="pct"/>
            <w:shd w:val="clear" w:color="auto" w:fill="auto"/>
          </w:tcPr>
          <w:p w14:paraId="39853998" w14:textId="77777777" w:rsidR="00811158" w:rsidRDefault="00811158" w:rsidP="009A1CEF">
            <w:pPr>
              <w:rPr>
                <w:rFonts w:cs="Cambria Math"/>
              </w:rPr>
            </w:pPr>
            <w:r>
              <w:rPr>
                <w:rFonts w:cs="Cambria Math"/>
              </w:rPr>
              <w:t>Informacja o formacie i wielkości pliku</w:t>
            </w:r>
          </w:p>
        </w:tc>
      </w:tr>
      <w:tr w:rsidR="00811158" w:rsidRPr="006746B7" w14:paraId="3468E167" w14:textId="77777777" w:rsidTr="00811158">
        <w:tc>
          <w:tcPr>
            <w:tcW w:w="518" w:type="pct"/>
            <w:shd w:val="clear" w:color="auto" w:fill="auto"/>
          </w:tcPr>
          <w:p w14:paraId="36AE95BE" w14:textId="77777777" w:rsidR="00811158" w:rsidRDefault="00811158" w:rsidP="009A1CEF">
            <w:pPr>
              <w:jc w:val="center"/>
              <w:rPr>
                <w:rFonts w:cs="Cambria Math"/>
              </w:rPr>
            </w:pPr>
            <w:r w:rsidRPr="3892F0EB">
              <w:rPr>
                <w:rFonts w:cs="Cambria Math"/>
              </w:rPr>
              <w:t>38</w:t>
            </w:r>
          </w:p>
        </w:tc>
        <w:tc>
          <w:tcPr>
            <w:tcW w:w="836" w:type="pct"/>
            <w:shd w:val="clear" w:color="auto" w:fill="auto"/>
          </w:tcPr>
          <w:p w14:paraId="62B372E3" w14:textId="77777777" w:rsidR="00811158" w:rsidRDefault="00811158" w:rsidP="009A1CEF">
            <w:pPr>
              <w:rPr>
                <w:rFonts w:cs="Cambria Math"/>
              </w:rPr>
            </w:pPr>
            <w:r>
              <w:rPr>
                <w:rFonts w:cs="Cambria Math"/>
              </w:rPr>
              <w:t>Tekst</w:t>
            </w:r>
          </w:p>
        </w:tc>
        <w:tc>
          <w:tcPr>
            <w:tcW w:w="1148" w:type="pct"/>
            <w:shd w:val="clear" w:color="auto" w:fill="auto"/>
          </w:tcPr>
          <w:p w14:paraId="194B58A4" w14:textId="77777777" w:rsidR="00811158" w:rsidRDefault="00811158" w:rsidP="009A1CEF">
            <w:pPr>
              <w:spacing w:after="0"/>
              <w:rPr>
                <w:rFonts w:cs="Cambria Math"/>
              </w:rPr>
            </w:pPr>
            <w:r>
              <w:rPr>
                <w:rFonts w:cs="Cambria Math"/>
              </w:rPr>
              <w:t>Obowiązuje...</w:t>
            </w:r>
          </w:p>
        </w:tc>
        <w:tc>
          <w:tcPr>
            <w:tcW w:w="2498" w:type="pct"/>
            <w:shd w:val="clear" w:color="auto" w:fill="auto"/>
          </w:tcPr>
          <w:p w14:paraId="7A944DD0" w14:textId="77777777" w:rsidR="00811158" w:rsidRDefault="00811158" w:rsidP="009A1CEF">
            <w:pPr>
              <w:rPr>
                <w:rFonts w:cs="Cambria Math"/>
              </w:rPr>
            </w:pPr>
            <w:r>
              <w:rPr>
                <w:rFonts w:cs="Cambria Math"/>
              </w:rPr>
              <w:t>Początkowa data obowiązywania dokumentu</w:t>
            </w:r>
          </w:p>
        </w:tc>
      </w:tr>
    </w:tbl>
    <w:p w14:paraId="369BFEB1" w14:textId="2C5DAF46"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64</w:t>
      </w:r>
      <w:r w:rsidR="00B610C9">
        <w:fldChar w:fldCharType="end"/>
      </w:r>
      <w:r w:rsidRPr="0067035A">
        <w:t xml:space="preserve"> </w:t>
      </w:r>
      <w:r>
        <w:t>Pojedynczy dokument, element [3] – Załączniki - komponenty</w:t>
      </w:r>
    </w:p>
    <w:p w14:paraId="198690B7" w14:textId="77777777" w:rsidR="00B76C69" w:rsidRDefault="00B76C69" w:rsidP="00B76C69">
      <w:pPr>
        <w:pStyle w:val="Nagwek4"/>
      </w:pPr>
      <w:r>
        <w:t>Wersja mobilna załączników</w:t>
      </w:r>
    </w:p>
    <w:p w14:paraId="5A6A69BC" w14:textId="77777777" w:rsidR="00B76C69" w:rsidRDefault="00B76C69" w:rsidP="00B76C69">
      <w:pPr>
        <w:pStyle w:val="Tekstpodstawowy"/>
      </w:pPr>
      <w:r>
        <w:t>W wersji mobilnej wszystkie wiersze zostają zawężone do 40 znaków.</w:t>
      </w:r>
    </w:p>
    <w:p w14:paraId="3F674669" w14:textId="77777777" w:rsidR="00B76C69" w:rsidRDefault="00B76C69" w:rsidP="00B76C69">
      <w:pPr>
        <w:keepNext/>
      </w:pPr>
      <w:r>
        <w:rPr>
          <w:noProof/>
          <w:lang w:eastAsia="pl-PL"/>
        </w:rPr>
        <w:drawing>
          <wp:inline distT="0" distB="0" distL="0" distR="0" wp14:anchorId="0044D571" wp14:editId="6BBCF9C9">
            <wp:extent cx="1987550" cy="3606152"/>
            <wp:effectExtent l="19050" t="19050" r="12700" b="13970"/>
            <wp:docPr id="562" name="Obraz 56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Obraz 562" descr="Obraz zawierający tekst&#10;&#10;Opis wygenerowany automatycznie"/>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1993194" cy="3616393"/>
                    </a:xfrm>
                    <a:prstGeom prst="rect">
                      <a:avLst/>
                    </a:prstGeom>
                    <a:noFill/>
                    <a:ln w="3175">
                      <a:solidFill>
                        <a:schemeClr val="tx1"/>
                      </a:solidFill>
                    </a:ln>
                  </pic:spPr>
                </pic:pic>
              </a:graphicData>
            </a:graphic>
          </wp:inline>
        </w:drawing>
      </w:r>
    </w:p>
    <w:p w14:paraId="7805004F" w14:textId="78355851"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58</w:t>
      </w:r>
      <w:r>
        <w:fldChar w:fldCharType="end"/>
      </w:r>
      <w:r w:rsidRPr="0067035A">
        <w:t xml:space="preserve"> </w:t>
      </w:r>
      <w:r>
        <w:t>Pojedynczy dokument, element [3] – Załączniki - wersja mobilna</w:t>
      </w:r>
    </w:p>
    <w:p w14:paraId="72E9D28E" w14:textId="77777777" w:rsidR="00B76C69" w:rsidRDefault="00B76C69" w:rsidP="00B76C69">
      <w:pPr>
        <w:pStyle w:val="Tekstpodstawowy"/>
      </w:pPr>
      <w:r>
        <w:t>Ponadto w dolnej części ekranu jest stale widoczny (zakotwiczony) kontener z informacją o pliku dokumentu i przyciskiem pobrania:</w:t>
      </w:r>
    </w:p>
    <w:p w14:paraId="0F3F752B" w14:textId="77777777" w:rsidR="00B76C69" w:rsidRDefault="00B76C69" w:rsidP="00B76C69">
      <w:pPr>
        <w:keepNext/>
      </w:pPr>
      <w:r>
        <w:rPr>
          <w:noProof/>
          <w:lang w:eastAsia="pl-PL"/>
        </w:rPr>
        <w:drawing>
          <wp:inline distT="0" distB="0" distL="0" distR="0" wp14:anchorId="4BC77487" wp14:editId="3DCE4578">
            <wp:extent cx="2711450" cy="828183"/>
            <wp:effectExtent l="19050" t="19050" r="12700" b="10160"/>
            <wp:docPr id="563" name="Obraz 563"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Obraz 563" descr="Obraz zawierający tekst&#10;&#10;Opis wygenerowany automatycznie"/>
                    <pic:cNvPicPr>
                      <a:picLocks noChangeAspect="1" noChangeArrowheads="1"/>
                    </pic:cNvPicPr>
                  </pic:nvPicPr>
                  <pic:blipFill>
                    <a:blip r:embed="rId319">
                      <a:extLst>
                        <a:ext uri="{28A0092B-C50C-407E-A947-70E740481C1C}">
                          <a14:useLocalDpi xmlns:a14="http://schemas.microsoft.com/office/drawing/2010/main"/>
                        </a:ext>
                      </a:extLst>
                    </a:blip>
                    <a:srcRect/>
                    <a:stretch>
                      <a:fillRect/>
                    </a:stretch>
                  </pic:blipFill>
                  <pic:spPr bwMode="auto">
                    <a:xfrm>
                      <a:off x="0" y="0"/>
                      <a:ext cx="2737836" cy="836242"/>
                    </a:xfrm>
                    <a:prstGeom prst="rect">
                      <a:avLst/>
                    </a:prstGeom>
                    <a:noFill/>
                    <a:ln w="3175">
                      <a:solidFill>
                        <a:schemeClr val="tx1"/>
                      </a:solidFill>
                    </a:ln>
                  </pic:spPr>
                </pic:pic>
              </a:graphicData>
            </a:graphic>
          </wp:inline>
        </w:drawing>
      </w:r>
    </w:p>
    <w:p w14:paraId="107EB589" w14:textId="4EF4F686"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59</w:t>
      </w:r>
      <w:r>
        <w:fldChar w:fldCharType="end"/>
      </w:r>
      <w:r w:rsidRPr="0067035A">
        <w:t xml:space="preserve"> </w:t>
      </w:r>
      <w:r>
        <w:t>Pobieranie dokumentu - wersja mobilna</w:t>
      </w:r>
    </w:p>
    <w:p w14:paraId="6807041C" w14:textId="77777777" w:rsidR="00B76C69" w:rsidRDefault="00B76C69" w:rsidP="00B76C69">
      <w:pPr>
        <w:pStyle w:val="Nagwek3"/>
      </w:pPr>
      <w:bookmarkStart w:id="280" w:name="_Toc112366970"/>
      <w:r>
        <w:t>Element [4] – Stopka</w:t>
      </w:r>
      <w:bookmarkEnd w:id="280"/>
    </w:p>
    <w:p w14:paraId="7035A0FA" w14:textId="77777777" w:rsidR="00B76C69" w:rsidRDefault="00B76C69" w:rsidP="00B76C69">
      <w:pPr>
        <w:pStyle w:val="Tekstpodstawowy"/>
      </w:pPr>
      <w:r>
        <w:t xml:space="preserve">Komponent został szczegółowo opisany w rozdziale </w:t>
      </w:r>
      <w:hyperlink w:anchor="_Stopka_strony_–" w:history="1">
        <w:r w:rsidRPr="00472C54">
          <w:rPr>
            <w:rStyle w:val="Hipercze"/>
          </w:rPr>
          <w:t>V pkt 2</w:t>
        </w:r>
      </w:hyperlink>
      <w:r>
        <w:t>.</w:t>
      </w:r>
    </w:p>
    <w:p w14:paraId="546D8BDB" w14:textId="77777777" w:rsidR="00B76C69" w:rsidRPr="000E16F3" w:rsidRDefault="00B76C69" w:rsidP="00B76C69">
      <w:pPr>
        <w:pStyle w:val="Nagwek2"/>
      </w:pPr>
      <w:bookmarkStart w:id="281" w:name="_Toc112366971"/>
      <w:bookmarkStart w:id="282" w:name="_Toc121520932"/>
      <w:r w:rsidRPr="000E16F3">
        <w:t>Dokumenty Opis zmian, poprzednie wersje</w:t>
      </w:r>
      <w:bookmarkEnd w:id="281"/>
      <w:bookmarkEnd w:id="282"/>
    </w:p>
    <w:p w14:paraId="099B4646" w14:textId="77777777" w:rsidR="00B76C69" w:rsidRDefault="00B76C69" w:rsidP="00B76C69">
      <w:pPr>
        <w:pStyle w:val="Tekstpodstawowy"/>
      </w:pPr>
      <w:r>
        <w:t>Zmiany oraz poprzednie wersje dotyczą całego dokumentu lub poszczególnych załączników.</w:t>
      </w:r>
    </w:p>
    <w:p w14:paraId="444B4B06" w14:textId="77777777" w:rsidR="00B76C69" w:rsidRDefault="00B76C69" w:rsidP="00B76C69">
      <w:pPr>
        <w:pStyle w:val="Tekstpodstawowy"/>
      </w:pPr>
      <w:r>
        <w:t>W celu pobrania zmian, poprzednich wersji dokumentu używane są przyciski [18] i [20] punkt 15.3. Po ich użyciu zostaje wyświetlona lista zmian i poprzednich wersji do pobrania:</w:t>
      </w:r>
    </w:p>
    <w:p w14:paraId="1789EB3E" w14:textId="77777777" w:rsidR="00B76C69" w:rsidRDefault="00B76C69" w:rsidP="00B76C69">
      <w:pPr>
        <w:keepNext/>
      </w:pPr>
      <w:r>
        <w:rPr>
          <w:noProof/>
          <w:lang w:eastAsia="pl-PL"/>
        </w:rPr>
        <w:drawing>
          <wp:inline distT="0" distB="0" distL="0" distR="0" wp14:anchorId="2D4BF20C" wp14:editId="55918DF3">
            <wp:extent cx="3066386" cy="4185920"/>
            <wp:effectExtent l="19050" t="19050" r="20320" b="24130"/>
            <wp:docPr id="564" name="Obraz 56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Obraz 564" descr="Obraz zawierający tekst&#10;&#10;Opis wygenerowany automatycznie"/>
                    <pic:cNvPicPr>
                      <a:picLocks noChangeAspect="1" noChangeArrowheads="1"/>
                    </pic:cNvPicPr>
                  </pic:nvPicPr>
                  <pic:blipFill>
                    <a:blip r:embed="rId320" cstate="email">
                      <a:extLst>
                        <a:ext uri="{28A0092B-C50C-407E-A947-70E740481C1C}">
                          <a14:useLocalDpi xmlns:a14="http://schemas.microsoft.com/office/drawing/2010/main"/>
                        </a:ext>
                      </a:extLst>
                    </a:blip>
                    <a:srcRect/>
                    <a:stretch>
                      <a:fillRect/>
                    </a:stretch>
                  </pic:blipFill>
                  <pic:spPr bwMode="auto">
                    <a:xfrm>
                      <a:off x="0" y="0"/>
                      <a:ext cx="3069263" cy="4189847"/>
                    </a:xfrm>
                    <a:prstGeom prst="rect">
                      <a:avLst/>
                    </a:prstGeom>
                    <a:noFill/>
                    <a:ln w="3175">
                      <a:solidFill>
                        <a:schemeClr val="tx1"/>
                      </a:solidFill>
                    </a:ln>
                  </pic:spPr>
                </pic:pic>
              </a:graphicData>
            </a:graphic>
          </wp:inline>
        </w:drawing>
      </w:r>
    </w:p>
    <w:p w14:paraId="211256A2" w14:textId="3F196EE4"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60</w:t>
      </w:r>
      <w:r>
        <w:fldChar w:fldCharType="end"/>
      </w:r>
      <w:r w:rsidRPr="0067035A">
        <w:t xml:space="preserve"> </w:t>
      </w:r>
      <w:r>
        <w:t>Dokumenty Opis zmian, poprzednie wersje dokumentu</w:t>
      </w:r>
    </w:p>
    <w:p w14:paraId="579245AA" w14:textId="77777777" w:rsidR="00B76C69" w:rsidRPr="007C0556"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2157"/>
        <w:gridCol w:w="4489"/>
      </w:tblGrid>
      <w:tr w:rsidR="00811158" w:rsidRPr="006746B7" w14:paraId="4EF343D0" w14:textId="77777777" w:rsidTr="00811158">
        <w:trPr>
          <w:cantSplit/>
          <w:trHeight w:val="205"/>
          <w:tblHeader/>
        </w:trPr>
        <w:tc>
          <w:tcPr>
            <w:tcW w:w="601" w:type="pct"/>
            <w:shd w:val="clear" w:color="auto" w:fill="auto"/>
            <w:vAlign w:val="center"/>
          </w:tcPr>
          <w:p w14:paraId="2187692B" w14:textId="77777777" w:rsidR="00811158" w:rsidRPr="006746B7" w:rsidRDefault="00811158" w:rsidP="009A1CEF">
            <w:pPr>
              <w:jc w:val="center"/>
              <w:rPr>
                <w:b/>
              </w:rPr>
            </w:pPr>
            <w:r w:rsidRPr="006746B7">
              <w:rPr>
                <w:b/>
              </w:rPr>
              <w:t>Lp.</w:t>
            </w:r>
          </w:p>
        </w:tc>
        <w:tc>
          <w:tcPr>
            <w:tcW w:w="948" w:type="pct"/>
            <w:shd w:val="clear" w:color="auto" w:fill="auto"/>
            <w:vAlign w:val="center"/>
          </w:tcPr>
          <w:p w14:paraId="62DA6B5D" w14:textId="77777777" w:rsidR="00811158" w:rsidRPr="006746B7" w:rsidRDefault="00811158" w:rsidP="009A1CEF">
            <w:pPr>
              <w:jc w:val="center"/>
              <w:rPr>
                <w:b/>
              </w:rPr>
            </w:pPr>
            <w:r w:rsidRPr="006746B7">
              <w:rPr>
                <w:b/>
              </w:rPr>
              <w:t>Typ</w:t>
            </w:r>
          </w:p>
        </w:tc>
        <w:tc>
          <w:tcPr>
            <w:tcW w:w="1120" w:type="pct"/>
            <w:shd w:val="clear" w:color="auto" w:fill="auto"/>
            <w:vAlign w:val="center"/>
          </w:tcPr>
          <w:p w14:paraId="7055B955" w14:textId="77777777" w:rsidR="00811158" w:rsidRPr="006746B7" w:rsidRDefault="00811158" w:rsidP="009A1CEF">
            <w:pPr>
              <w:jc w:val="center"/>
              <w:rPr>
                <w:b/>
              </w:rPr>
            </w:pPr>
            <w:r w:rsidRPr="006746B7">
              <w:rPr>
                <w:b/>
              </w:rPr>
              <w:t>Nazwa</w:t>
            </w:r>
          </w:p>
        </w:tc>
        <w:tc>
          <w:tcPr>
            <w:tcW w:w="2331" w:type="pct"/>
            <w:shd w:val="clear" w:color="auto" w:fill="auto"/>
            <w:vAlign w:val="center"/>
          </w:tcPr>
          <w:p w14:paraId="23B3D6F6" w14:textId="77777777" w:rsidR="00811158" w:rsidRPr="006746B7" w:rsidRDefault="00811158" w:rsidP="009A1CEF">
            <w:pPr>
              <w:jc w:val="center"/>
              <w:rPr>
                <w:b/>
              </w:rPr>
            </w:pPr>
            <w:r w:rsidRPr="006746B7">
              <w:rPr>
                <w:b/>
              </w:rPr>
              <w:t>Opis / właściwości</w:t>
            </w:r>
          </w:p>
        </w:tc>
      </w:tr>
      <w:tr w:rsidR="00811158" w:rsidRPr="006746B7" w14:paraId="427775BE" w14:textId="77777777" w:rsidTr="00811158">
        <w:tc>
          <w:tcPr>
            <w:tcW w:w="601" w:type="pct"/>
            <w:shd w:val="clear" w:color="auto" w:fill="auto"/>
          </w:tcPr>
          <w:p w14:paraId="657D5E7F" w14:textId="77777777" w:rsidR="00811158" w:rsidRPr="006746B7" w:rsidRDefault="00811158" w:rsidP="009A1CEF">
            <w:pPr>
              <w:jc w:val="center"/>
              <w:rPr>
                <w:rFonts w:cs="Cambria Math"/>
              </w:rPr>
            </w:pPr>
            <w:r w:rsidRPr="3892F0EB">
              <w:rPr>
                <w:rFonts w:cs="Cambria Math"/>
              </w:rPr>
              <w:t>41</w:t>
            </w:r>
          </w:p>
        </w:tc>
        <w:tc>
          <w:tcPr>
            <w:tcW w:w="948" w:type="pct"/>
            <w:shd w:val="clear" w:color="auto" w:fill="auto"/>
          </w:tcPr>
          <w:p w14:paraId="159F2979" w14:textId="77777777" w:rsidR="00811158" w:rsidRPr="006746B7" w:rsidRDefault="00811158" w:rsidP="009A1CEF">
            <w:pPr>
              <w:rPr>
                <w:rFonts w:cs="Cambria Math"/>
              </w:rPr>
            </w:pPr>
            <w:r>
              <w:rPr>
                <w:rFonts w:cs="Cambria Math"/>
              </w:rPr>
              <w:t>Nagłówek H3</w:t>
            </w:r>
          </w:p>
        </w:tc>
        <w:tc>
          <w:tcPr>
            <w:tcW w:w="1120" w:type="pct"/>
            <w:shd w:val="clear" w:color="auto" w:fill="auto"/>
          </w:tcPr>
          <w:p w14:paraId="1606B9B0" w14:textId="77777777" w:rsidR="00811158" w:rsidRPr="006746B7" w:rsidRDefault="00811158" w:rsidP="009A1CEF">
            <w:pPr>
              <w:rPr>
                <w:rFonts w:cs="Cambria Math"/>
              </w:rPr>
            </w:pPr>
            <w:r>
              <w:rPr>
                <w:rFonts w:cs="Cambria Math"/>
              </w:rPr>
              <w:t>Poprzednie</w:t>
            </w:r>
          </w:p>
        </w:tc>
        <w:tc>
          <w:tcPr>
            <w:tcW w:w="2331" w:type="pct"/>
            <w:shd w:val="clear" w:color="auto" w:fill="auto"/>
          </w:tcPr>
          <w:p w14:paraId="1B0E474B" w14:textId="77777777" w:rsidR="00811158" w:rsidRPr="006746B7" w:rsidRDefault="00811158" w:rsidP="009A1CEF">
            <w:pPr>
              <w:rPr>
                <w:rFonts w:cs="Cambria Math"/>
              </w:rPr>
            </w:pPr>
            <w:r>
              <w:rPr>
                <w:rFonts w:cs="Cambria Math"/>
              </w:rPr>
              <w:t>Tytuł listy</w:t>
            </w:r>
          </w:p>
        </w:tc>
      </w:tr>
      <w:tr w:rsidR="00811158" w:rsidRPr="006746B7" w14:paraId="14884820" w14:textId="77777777" w:rsidTr="00811158">
        <w:tc>
          <w:tcPr>
            <w:tcW w:w="601" w:type="pct"/>
            <w:shd w:val="clear" w:color="auto" w:fill="auto"/>
          </w:tcPr>
          <w:p w14:paraId="7BECC2A0" w14:textId="77777777" w:rsidR="00811158" w:rsidRPr="00195BDE" w:rsidRDefault="00811158" w:rsidP="009A1CEF">
            <w:pPr>
              <w:jc w:val="center"/>
              <w:rPr>
                <w:rFonts w:cs="Cambria Math"/>
              </w:rPr>
            </w:pPr>
            <w:r w:rsidRPr="3892F0EB">
              <w:rPr>
                <w:rFonts w:cs="Cambria Math"/>
              </w:rPr>
              <w:t>42</w:t>
            </w:r>
          </w:p>
        </w:tc>
        <w:tc>
          <w:tcPr>
            <w:tcW w:w="948" w:type="pct"/>
            <w:shd w:val="clear" w:color="auto" w:fill="auto"/>
          </w:tcPr>
          <w:p w14:paraId="44F374B4" w14:textId="77777777" w:rsidR="00811158" w:rsidRPr="006746B7" w:rsidRDefault="00811158" w:rsidP="009A1CEF">
            <w:pPr>
              <w:rPr>
                <w:rFonts w:cs="Cambria Math"/>
              </w:rPr>
            </w:pPr>
            <w:r>
              <w:rPr>
                <w:rFonts w:cs="Cambria Math"/>
              </w:rPr>
              <w:t>Przycisk graficzny</w:t>
            </w:r>
          </w:p>
        </w:tc>
        <w:tc>
          <w:tcPr>
            <w:tcW w:w="1120" w:type="pct"/>
            <w:shd w:val="clear" w:color="auto" w:fill="auto"/>
          </w:tcPr>
          <w:p w14:paraId="4AD0EB8A" w14:textId="77777777" w:rsidR="00811158" w:rsidRPr="006746B7" w:rsidRDefault="00811158" w:rsidP="009A1CEF">
            <w:pPr>
              <w:spacing w:after="0"/>
              <w:rPr>
                <w:rFonts w:cs="Cambria Math"/>
              </w:rPr>
            </w:pPr>
            <w:r>
              <w:rPr>
                <w:rFonts w:cs="Cambria Math"/>
              </w:rPr>
              <w:t xml:space="preserve">Ikona </w:t>
            </w:r>
          </w:p>
        </w:tc>
        <w:tc>
          <w:tcPr>
            <w:tcW w:w="2331" w:type="pct"/>
            <w:shd w:val="clear" w:color="auto" w:fill="auto"/>
          </w:tcPr>
          <w:p w14:paraId="4BE8F848" w14:textId="77777777" w:rsidR="00811158" w:rsidRPr="006746B7" w:rsidRDefault="00811158" w:rsidP="009A1CEF">
            <w:pPr>
              <w:rPr>
                <w:rFonts w:cs="Cambria Math"/>
              </w:rPr>
            </w:pPr>
            <w:r>
              <w:rPr>
                <w:rFonts w:cs="Cambria Math"/>
              </w:rPr>
              <w:t xml:space="preserve">Zamyka (zwija) listę poprzednich wersji </w:t>
            </w:r>
          </w:p>
        </w:tc>
      </w:tr>
      <w:tr w:rsidR="00811158" w:rsidRPr="006746B7" w14:paraId="0C10E437" w14:textId="77777777" w:rsidTr="00811158">
        <w:tc>
          <w:tcPr>
            <w:tcW w:w="601" w:type="pct"/>
            <w:shd w:val="clear" w:color="auto" w:fill="auto"/>
          </w:tcPr>
          <w:p w14:paraId="4B43A54D" w14:textId="77777777" w:rsidR="00811158" w:rsidRDefault="00811158" w:rsidP="009A1CEF">
            <w:pPr>
              <w:jc w:val="center"/>
              <w:rPr>
                <w:rFonts w:cs="Cambria Math"/>
              </w:rPr>
            </w:pPr>
            <w:r w:rsidRPr="3892F0EB">
              <w:rPr>
                <w:rFonts w:cs="Cambria Math"/>
              </w:rPr>
              <w:t>43</w:t>
            </w:r>
          </w:p>
        </w:tc>
        <w:tc>
          <w:tcPr>
            <w:tcW w:w="948" w:type="pct"/>
            <w:shd w:val="clear" w:color="auto" w:fill="auto"/>
          </w:tcPr>
          <w:p w14:paraId="7D296538" w14:textId="77777777" w:rsidR="00811158" w:rsidRDefault="00811158" w:rsidP="009A1CEF">
            <w:pPr>
              <w:rPr>
                <w:rFonts w:cs="Cambria Math"/>
              </w:rPr>
            </w:pPr>
            <w:r>
              <w:rPr>
                <w:rFonts w:cs="Cambria Math"/>
              </w:rPr>
              <w:t>Tekst</w:t>
            </w:r>
          </w:p>
        </w:tc>
        <w:tc>
          <w:tcPr>
            <w:tcW w:w="1120" w:type="pct"/>
            <w:shd w:val="clear" w:color="auto" w:fill="auto"/>
          </w:tcPr>
          <w:p w14:paraId="381D04EA" w14:textId="77777777" w:rsidR="00811158" w:rsidRDefault="00811158" w:rsidP="009A1CEF">
            <w:pPr>
              <w:spacing w:after="0"/>
              <w:rPr>
                <w:rFonts w:cs="Cambria Math"/>
              </w:rPr>
            </w:pPr>
            <w:r>
              <w:rPr>
                <w:rFonts w:cs="Cambria Math"/>
              </w:rPr>
              <w:t>Szczegółowy…</w:t>
            </w:r>
          </w:p>
        </w:tc>
        <w:tc>
          <w:tcPr>
            <w:tcW w:w="2331" w:type="pct"/>
            <w:shd w:val="clear" w:color="auto" w:fill="auto"/>
          </w:tcPr>
          <w:p w14:paraId="4C524A51" w14:textId="77777777" w:rsidR="00811158" w:rsidRDefault="00811158" w:rsidP="009A1CEF">
            <w:pPr>
              <w:rPr>
                <w:rFonts w:cs="Cambria Math"/>
              </w:rPr>
            </w:pPr>
            <w:r>
              <w:rPr>
                <w:rFonts w:cs="Cambria Math"/>
              </w:rPr>
              <w:t>Tekst statyczny</w:t>
            </w:r>
          </w:p>
        </w:tc>
      </w:tr>
      <w:tr w:rsidR="00811158" w:rsidRPr="006746B7" w14:paraId="071A79BE" w14:textId="77777777" w:rsidTr="00811158">
        <w:tc>
          <w:tcPr>
            <w:tcW w:w="601" w:type="pct"/>
            <w:shd w:val="clear" w:color="auto" w:fill="auto"/>
          </w:tcPr>
          <w:p w14:paraId="7F0FC647" w14:textId="77777777" w:rsidR="00811158" w:rsidRDefault="00811158" w:rsidP="009A1CEF">
            <w:pPr>
              <w:jc w:val="center"/>
              <w:rPr>
                <w:rFonts w:cs="Cambria Math"/>
              </w:rPr>
            </w:pPr>
            <w:r w:rsidRPr="3892F0EB">
              <w:rPr>
                <w:rFonts w:cs="Cambria Math"/>
              </w:rPr>
              <w:t>44</w:t>
            </w:r>
          </w:p>
        </w:tc>
        <w:tc>
          <w:tcPr>
            <w:tcW w:w="948" w:type="pct"/>
            <w:shd w:val="clear" w:color="auto" w:fill="auto"/>
          </w:tcPr>
          <w:p w14:paraId="1B3689C1" w14:textId="77777777" w:rsidR="00811158" w:rsidRDefault="00811158" w:rsidP="009A1CEF">
            <w:pPr>
              <w:rPr>
                <w:rFonts w:cs="Cambria Math"/>
              </w:rPr>
            </w:pPr>
            <w:r>
              <w:rPr>
                <w:rFonts w:cs="Cambria Math"/>
              </w:rPr>
              <w:t>Tekst</w:t>
            </w:r>
          </w:p>
        </w:tc>
        <w:tc>
          <w:tcPr>
            <w:tcW w:w="1120" w:type="pct"/>
            <w:shd w:val="clear" w:color="auto" w:fill="auto"/>
          </w:tcPr>
          <w:p w14:paraId="164F839D" w14:textId="77777777" w:rsidR="00811158" w:rsidRDefault="00811158" w:rsidP="009A1CEF">
            <w:pPr>
              <w:spacing w:after="0"/>
              <w:rPr>
                <w:rFonts w:cs="Cambria Math"/>
              </w:rPr>
            </w:pPr>
            <w:r>
              <w:rPr>
                <w:rFonts w:cs="Cambria Math"/>
              </w:rPr>
              <w:t>Obowiązuje</w:t>
            </w:r>
          </w:p>
        </w:tc>
        <w:tc>
          <w:tcPr>
            <w:tcW w:w="2331" w:type="pct"/>
            <w:shd w:val="clear" w:color="auto" w:fill="auto"/>
          </w:tcPr>
          <w:p w14:paraId="0378D0FE" w14:textId="77777777" w:rsidR="00811158" w:rsidRDefault="00811158" w:rsidP="009A1CEF">
            <w:pPr>
              <w:rPr>
                <w:rFonts w:cs="Cambria Math"/>
              </w:rPr>
            </w:pPr>
            <w:r>
              <w:rPr>
                <w:rFonts w:cs="Cambria Math"/>
              </w:rPr>
              <w:t>Okres obowiązywania wersji dokumentu</w:t>
            </w:r>
          </w:p>
        </w:tc>
      </w:tr>
      <w:tr w:rsidR="00811158" w:rsidRPr="006746B7" w14:paraId="4BEDA618" w14:textId="77777777" w:rsidTr="00811158">
        <w:tc>
          <w:tcPr>
            <w:tcW w:w="601" w:type="pct"/>
            <w:shd w:val="clear" w:color="auto" w:fill="auto"/>
          </w:tcPr>
          <w:p w14:paraId="1DBD2C11" w14:textId="77777777" w:rsidR="00811158" w:rsidRDefault="00811158" w:rsidP="009A1CEF">
            <w:pPr>
              <w:jc w:val="center"/>
              <w:rPr>
                <w:rFonts w:cs="Cambria Math"/>
              </w:rPr>
            </w:pPr>
            <w:r w:rsidRPr="3892F0EB">
              <w:rPr>
                <w:rFonts w:cs="Cambria Math"/>
              </w:rPr>
              <w:t>45</w:t>
            </w:r>
          </w:p>
        </w:tc>
        <w:tc>
          <w:tcPr>
            <w:tcW w:w="948" w:type="pct"/>
            <w:shd w:val="clear" w:color="auto" w:fill="auto"/>
          </w:tcPr>
          <w:p w14:paraId="7D504AEF" w14:textId="77777777" w:rsidR="00811158" w:rsidRDefault="00811158" w:rsidP="009A1CEF">
            <w:pPr>
              <w:rPr>
                <w:rFonts w:cs="Cambria Math"/>
              </w:rPr>
            </w:pPr>
            <w:r>
              <w:rPr>
                <w:rFonts w:cs="Cambria Math"/>
              </w:rPr>
              <w:t>Przycisk</w:t>
            </w:r>
          </w:p>
        </w:tc>
        <w:tc>
          <w:tcPr>
            <w:tcW w:w="1120" w:type="pct"/>
            <w:shd w:val="clear" w:color="auto" w:fill="auto"/>
          </w:tcPr>
          <w:p w14:paraId="0C57ACF6" w14:textId="77777777" w:rsidR="00811158" w:rsidRDefault="00811158" w:rsidP="009A1CEF">
            <w:pPr>
              <w:spacing w:after="0"/>
              <w:rPr>
                <w:rFonts w:cs="Cambria Math"/>
              </w:rPr>
            </w:pPr>
            <w:r>
              <w:rPr>
                <w:rFonts w:cs="Cambria Math"/>
              </w:rPr>
              <w:t>Opis…</w:t>
            </w:r>
          </w:p>
        </w:tc>
        <w:tc>
          <w:tcPr>
            <w:tcW w:w="2331" w:type="pct"/>
            <w:shd w:val="clear" w:color="auto" w:fill="auto"/>
          </w:tcPr>
          <w:p w14:paraId="1A930FD8" w14:textId="77777777" w:rsidR="00811158" w:rsidRDefault="00811158" w:rsidP="009A1CEF">
            <w:pPr>
              <w:rPr>
                <w:rFonts w:cs="Cambria Math"/>
              </w:rPr>
            </w:pPr>
            <w:r>
              <w:rPr>
                <w:rFonts w:cs="Cambria Math"/>
              </w:rPr>
              <w:t>Umożliwia pobranie opisu zmian na podstawie okresów obowiązywania</w:t>
            </w:r>
          </w:p>
        </w:tc>
      </w:tr>
      <w:tr w:rsidR="00811158" w:rsidRPr="006746B7" w14:paraId="28445063" w14:textId="77777777" w:rsidTr="00811158">
        <w:tc>
          <w:tcPr>
            <w:tcW w:w="601" w:type="pct"/>
            <w:shd w:val="clear" w:color="auto" w:fill="auto"/>
          </w:tcPr>
          <w:p w14:paraId="7709C3ED" w14:textId="77777777" w:rsidR="00811158" w:rsidRDefault="00811158" w:rsidP="009A1CEF">
            <w:pPr>
              <w:jc w:val="center"/>
              <w:rPr>
                <w:rFonts w:cs="Cambria Math"/>
              </w:rPr>
            </w:pPr>
            <w:r w:rsidRPr="3892F0EB">
              <w:rPr>
                <w:rFonts w:cs="Cambria Math"/>
              </w:rPr>
              <w:t>46</w:t>
            </w:r>
          </w:p>
        </w:tc>
        <w:tc>
          <w:tcPr>
            <w:tcW w:w="948" w:type="pct"/>
            <w:shd w:val="clear" w:color="auto" w:fill="auto"/>
          </w:tcPr>
          <w:p w14:paraId="4CAE59CD" w14:textId="77777777" w:rsidR="00811158" w:rsidRDefault="00811158" w:rsidP="009A1CEF">
            <w:pPr>
              <w:rPr>
                <w:rFonts w:cs="Cambria Math"/>
              </w:rPr>
            </w:pPr>
            <w:r>
              <w:rPr>
                <w:rFonts w:cs="Cambria Math"/>
              </w:rPr>
              <w:t>Przycisk</w:t>
            </w:r>
          </w:p>
        </w:tc>
        <w:tc>
          <w:tcPr>
            <w:tcW w:w="1120" w:type="pct"/>
            <w:shd w:val="clear" w:color="auto" w:fill="auto"/>
          </w:tcPr>
          <w:p w14:paraId="57B7ED4E" w14:textId="77777777" w:rsidR="00811158" w:rsidRDefault="00811158" w:rsidP="009A1CEF">
            <w:pPr>
              <w:spacing w:after="0"/>
              <w:rPr>
                <w:rFonts w:cs="Cambria Math"/>
              </w:rPr>
            </w:pPr>
            <w:r>
              <w:rPr>
                <w:rFonts w:cs="Cambria Math"/>
              </w:rPr>
              <w:t>Pobierz</w:t>
            </w:r>
          </w:p>
        </w:tc>
        <w:tc>
          <w:tcPr>
            <w:tcW w:w="2331" w:type="pct"/>
            <w:shd w:val="clear" w:color="auto" w:fill="auto"/>
          </w:tcPr>
          <w:p w14:paraId="4617AF63" w14:textId="20D2F55D" w:rsidR="00811158" w:rsidRDefault="00811158" w:rsidP="009A1CEF">
            <w:pPr>
              <w:rPr>
                <w:rFonts w:cs="Cambria Math"/>
              </w:rPr>
            </w:pPr>
            <w:r>
              <w:rPr>
                <w:rFonts w:cs="Cambria Math"/>
              </w:rPr>
              <w:t>Umożliwia pobranie poprzedniej wersji</w:t>
            </w:r>
            <w:r w:rsidR="00477E2A">
              <w:rPr>
                <w:rFonts w:cs="Cambria Math"/>
              </w:rPr>
              <w:t xml:space="preserve"> (jeśli poprzednia wersja ma więcej niż 1 format, to przy przycisku pojawi się strzałka do rozwijania w dół)</w:t>
            </w:r>
          </w:p>
        </w:tc>
      </w:tr>
      <w:tr w:rsidR="00811158" w:rsidRPr="006746B7" w14:paraId="2561ACC6" w14:textId="77777777" w:rsidTr="00811158">
        <w:tc>
          <w:tcPr>
            <w:tcW w:w="601" w:type="pct"/>
            <w:shd w:val="clear" w:color="auto" w:fill="auto"/>
          </w:tcPr>
          <w:p w14:paraId="5FCCA487" w14:textId="77777777" w:rsidR="00811158" w:rsidRDefault="00811158" w:rsidP="009A1CEF">
            <w:pPr>
              <w:jc w:val="center"/>
              <w:rPr>
                <w:rFonts w:cs="Cambria Math"/>
              </w:rPr>
            </w:pPr>
            <w:r w:rsidRPr="3892F0EB">
              <w:rPr>
                <w:rFonts w:cs="Cambria Math"/>
              </w:rPr>
              <w:t>47</w:t>
            </w:r>
          </w:p>
        </w:tc>
        <w:tc>
          <w:tcPr>
            <w:tcW w:w="948" w:type="pct"/>
            <w:shd w:val="clear" w:color="auto" w:fill="auto"/>
          </w:tcPr>
          <w:p w14:paraId="48D0C295" w14:textId="77777777" w:rsidR="00811158" w:rsidRDefault="00811158" w:rsidP="009A1CEF">
            <w:pPr>
              <w:rPr>
                <w:rFonts w:cs="Cambria Math"/>
              </w:rPr>
            </w:pPr>
            <w:r>
              <w:rPr>
                <w:rFonts w:cs="Cambria Math"/>
              </w:rPr>
              <w:t>Pasek przewijania</w:t>
            </w:r>
          </w:p>
        </w:tc>
        <w:tc>
          <w:tcPr>
            <w:tcW w:w="1120" w:type="pct"/>
            <w:shd w:val="clear" w:color="auto" w:fill="auto"/>
          </w:tcPr>
          <w:p w14:paraId="0BC5AB6B" w14:textId="77777777" w:rsidR="00811158" w:rsidRDefault="00811158" w:rsidP="009A1CEF">
            <w:pPr>
              <w:spacing w:after="0"/>
              <w:rPr>
                <w:rFonts w:cs="Cambria Math"/>
              </w:rPr>
            </w:pPr>
            <w:r>
              <w:rPr>
                <w:rFonts w:cs="Cambria Math"/>
              </w:rPr>
              <w:t>Grafika</w:t>
            </w:r>
          </w:p>
        </w:tc>
        <w:tc>
          <w:tcPr>
            <w:tcW w:w="2331" w:type="pct"/>
            <w:shd w:val="clear" w:color="auto" w:fill="auto"/>
          </w:tcPr>
          <w:p w14:paraId="394DE0D1" w14:textId="77777777" w:rsidR="00811158" w:rsidRDefault="00811158" w:rsidP="009A1CEF">
            <w:pPr>
              <w:rPr>
                <w:rFonts w:cs="Cambria Math"/>
              </w:rPr>
            </w:pPr>
            <w:r>
              <w:rPr>
                <w:rFonts w:cs="Cambria Math"/>
              </w:rPr>
              <w:t>Przesuwa listę poprzednich wersji dokumentu w obszarze dedykowanego im okna</w:t>
            </w:r>
          </w:p>
        </w:tc>
      </w:tr>
    </w:tbl>
    <w:p w14:paraId="2F2DEB4B" w14:textId="0DBEEFB0"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65</w:t>
      </w:r>
      <w:r w:rsidR="00B610C9">
        <w:fldChar w:fldCharType="end"/>
      </w:r>
      <w:r w:rsidRPr="00FA2B0E">
        <w:t xml:space="preserve"> </w:t>
      </w:r>
      <w:r>
        <w:t>Dokumenty Opis zmian, poprzednie wersje - komponenty</w:t>
      </w:r>
    </w:p>
    <w:p w14:paraId="0FA85B0A" w14:textId="77777777" w:rsidR="00B76C69" w:rsidRDefault="00B76C69" w:rsidP="00B76C69">
      <w:pPr>
        <w:pStyle w:val="Tekstpodstawowy"/>
      </w:pPr>
      <w:r>
        <w:t xml:space="preserve">Poprzednie wersje oraz opis zmian są możliwe do uzyskania również dla załączników. </w:t>
      </w:r>
    </w:p>
    <w:p w14:paraId="48B94A5A" w14:textId="46DE827A" w:rsidR="00B76C69" w:rsidRDefault="00B76C69" w:rsidP="00B76C69">
      <w:pPr>
        <w:pStyle w:val="Tekstpodstawowy"/>
      </w:pPr>
      <w:r>
        <w:t>W celu pobrania zmian</w:t>
      </w:r>
      <w:r w:rsidR="00477E2A">
        <w:t xml:space="preserve"> i</w:t>
      </w:r>
      <w:r>
        <w:t xml:space="preserve"> poprzednich wersji dokumentu używane są przyciski [34] i [35]. Po ich użyciu zostaje wyświetlona lista zmian i poprzednich wersji do pobrania:</w:t>
      </w:r>
    </w:p>
    <w:p w14:paraId="07662F9F" w14:textId="77777777" w:rsidR="00B76C69" w:rsidRDefault="00B76C69" w:rsidP="00B76C69">
      <w:pPr>
        <w:keepNext/>
      </w:pPr>
      <w:r>
        <w:rPr>
          <w:noProof/>
          <w:lang w:eastAsia="pl-PL"/>
        </w:rPr>
        <w:drawing>
          <wp:inline distT="0" distB="0" distL="0" distR="0" wp14:anchorId="4BFF8A14" wp14:editId="25610333">
            <wp:extent cx="3362325" cy="3503897"/>
            <wp:effectExtent l="19050" t="19050" r="9525" b="20955"/>
            <wp:docPr id="453" name="Obraz 4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Graphical user interface, application&#10;&#10;Description automatically generated"/>
                    <pic:cNvPicPr>
                      <a:picLocks noChangeAspect="1" noChangeArrowheads="1"/>
                    </pic:cNvPicPr>
                  </pic:nvPicPr>
                  <pic:blipFill>
                    <a:blip r:embed="rId321" cstate="email">
                      <a:extLst>
                        <a:ext uri="{28A0092B-C50C-407E-A947-70E740481C1C}">
                          <a14:useLocalDpi xmlns:a14="http://schemas.microsoft.com/office/drawing/2010/main"/>
                        </a:ext>
                      </a:extLst>
                    </a:blip>
                    <a:srcRect/>
                    <a:stretch>
                      <a:fillRect/>
                    </a:stretch>
                  </pic:blipFill>
                  <pic:spPr bwMode="auto">
                    <a:xfrm>
                      <a:off x="0" y="0"/>
                      <a:ext cx="3366144" cy="3507877"/>
                    </a:xfrm>
                    <a:prstGeom prst="rect">
                      <a:avLst/>
                    </a:prstGeom>
                    <a:noFill/>
                    <a:ln w="3175">
                      <a:solidFill>
                        <a:schemeClr val="tx1"/>
                      </a:solidFill>
                    </a:ln>
                  </pic:spPr>
                </pic:pic>
              </a:graphicData>
            </a:graphic>
          </wp:inline>
        </w:drawing>
      </w:r>
    </w:p>
    <w:p w14:paraId="763DA0D4" w14:textId="0A515356"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61</w:t>
      </w:r>
      <w:r>
        <w:fldChar w:fldCharType="end"/>
      </w:r>
      <w:r w:rsidRPr="00DF5A19">
        <w:t xml:space="preserve"> </w:t>
      </w:r>
      <w:r>
        <w:t>Poprzednie wersje załącznika</w:t>
      </w:r>
    </w:p>
    <w:p w14:paraId="354FDC74" w14:textId="77777777" w:rsidR="00B76C69" w:rsidRDefault="00B76C69" w:rsidP="00B76C69">
      <w:pPr>
        <w:pStyle w:val="Tekstpodstawowy"/>
      </w:pPr>
      <w:r>
        <w:t>Mechanika działania listy jest identyczna jak dla poprzednich wersji dokumentu.</w:t>
      </w:r>
    </w:p>
    <w:p w14:paraId="53C9164C" w14:textId="77777777" w:rsidR="00B76C69" w:rsidRDefault="00B76C69" w:rsidP="00B76C69">
      <w:pPr>
        <w:pStyle w:val="Nagwek3"/>
      </w:pPr>
      <w:bookmarkStart w:id="283" w:name="_Toc112366972"/>
      <w:r>
        <w:t>Wersja mobilna dokumentu – poprzednie wersje</w:t>
      </w:r>
      <w:bookmarkEnd w:id="283"/>
    </w:p>
    <w:p w14:paraId="64693860" w14:textId="77777777" w:rsidR="00B76C69" w:rsidRDefault="00B76C69" w:rsidP="00B76C69">
      <w:pPr>
        <w:pStyle w:val="Tekstpodstawowy"/>
      </w:pPr>
      <w:r>
        <w:t>W wersji mobilnej poprzednie wersje dokumentu, załączników są widoczne analogicznie jak w punkcie powyżej – z zachowaniem tych samych zasad zawężania ekranu.</w:t>
      </w:r>
    </w:p>
    <w:p w14:paraId="33A4A1C1" w14:textId="77777777" w:rsidR="00B76C69" w:rsidRDefault="00B76C69" w:rsidP="00B76C69">
      <w:pPr>
        <w:keepNext/>
      </w:pPr>
      <w:r>
        <w:rPr>
          <w:noProof/>
          <w:lang w:eastAsia="pl-PL"/>
        </w:rPr>
        <w:drawing>
          <wp:inline distT="0" distB="0" distL="0" distR="0" wp14:anchorId="15C47E84" wp14:editId="2E365044">
            <wp:extent cx="2825750" cy="3717564"/>
            <wp:effectExtent l="19050" t="19050" r="12700" b="16510"/>
            <wp:docPr id="517" name="Obraz 51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Obraz 517" descr="Graphical user interface, application, Teams&#10;&#10;Description automatically generated"/>
                    <pic:cNvPicPr>
                      <a:picLocks noChangeAspect="1" noChangeArrowheads="1"/>
                    </pic:cNvPicPr>
                  </pic:nvPicPr>
                  <pic:blipFill>
                    <a:blip r:embed="rId322">
                      <a:extLst>
                        <a:ext uri="{28A0092B-C50C-407E-A947-70E740481C1C}">
                          <a14:useLocalDpi xmlns:a14="http://schemas.microsoft.com/office/drawing/2010/main"/>
                        </a:ext>
                      </a:extLst>
                    </a:blip>
                    <a:srcRect/>
                    <a:stretch>
                      <a:fillRect/>
                    </a:stretch>
                  </pic:blipFill>
                  <pic:spPr bwMode="auto">
                    <a:xfrm>
                      <a:off x="0" y="0"/>
                      <a:ext cx="2833111" cy="3727248"/>
                    </a:xfrm>
                    <a:prstGeom prst="rect">
                      <a:avLst/>
                    </a:prstGeom>
                    <a:noFill/>
                    <a:ln w="3175">
                      <a:solidFill>
                        <a:schemeClr val="tx1"/>
                      </a:solidFill>
                    </a:ln>
                  </pic:spPr>
                </pic:pic>
              </a:graphicData>
            </a:graphic>
          </wp:inline>
        </w:drawing>
      </w:r>
    </w:p>
    <w:p w14:paraId="4DDE2BA6" w14:textId="2F158B98"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62</w:t>
      </w:r>
      <w:r>
        <w:fldChar w:fldCharType="end"/>
      </w:r>
      <w:r>
        <w:rPr>
          <w:noProof/>
        </w:rPr>
        <w:t xml:space="preserve"> Poprzednie wersje dokumentu – wersja mobilna</w:t>
      </w:r>
    </w:p>
    <w:p w14:paraId="5F3D6488" w14:textId="77777777" w:rsidR="00B76C69" w:rsidRDefault="00B76C69" w:rsidP="00B76C69">
      <w:pPr>
        <w:pStyle w:val="Tekstpodstawowy"/>
      </w:pPr>
      <w:r>
        <w:t>Każda pozycja listy poprzednich dokumentów/załączników składa się z dwóch wierszy: informacji o okresie obowiązywania i w drugim wierszu linków do pobierania plików.</w:t>
      </w:r>
    </w:p>
    <w:p w14:paraId="51469E74" w14:textId="77777777" w:rsidR="00B76C69" w:rsidRDefault="00B76C69" w:rsidP="00B76C69">
      <w:pPr>
        <w:pStyle w:val="Nagwek2"/>
      </w:pPr>
      <w:bookmarkStart w:id="284" w:name="_Lista_szkoleń_i"/>
      <w:bookmarkStart w:id="285" w:name="_Toc112366973"/>
      <w:bookmarkStart w:id="286" w:name="_Toc121520933"/>
      <w:bookmarkEnd w:id="284"/>
      <w:r>
        <w:t>Lista szkoleń i konferencji – lista spotkań informacyjnych i wydarzeń</w:t>
      </w:r>
      <w:bookmarkEnd w:id="285"/>
      <w:bookmarkEnd w:id="286"/>
    </w:p>
    <w:p w14:paraId="1D39BB4F" w14:textId="77777777" w:rsidR="00B76C69" w:rsidRDefault="00B76C69" w:rsidP="00B76C69">
      <w:pPr>
        <w:pStyle w:val="Tekstpodstawowy"/>
      </w:pPr>
      <w:r>
        <w:t>Szablon prezentuje listę wydarzeń / konferencji.</w:t>
      </w:r>
    </w:p>
    <w:p w14:paraId="4AD38025" w14:textId="0E2301C7" w:rsidR="00B76C69" w:rsidRDefault="00B76C69" w:rsidP="00B76C69">
      <w:pPr>
        <w:pStyle w:val="Tekstpodstawowy"/>
      </w:pPr>
      <w:r>
        <w:t xml:space="preserve">Korespondujący szablon frontendowy: </w:t>
      </w:r>
      <w:hyperlink r:id="rId323" w:history="1">
        <w:r w:rsidR="005C52AA">
          <w:rPr>
            <w:rStyle w:val="Hipercze"/>
          </w:rPr>
          <w:t>http://template-feux.mobilems.pl/fe/RP/[V.17]szkolenia-i-konferencje-lista.html</w:t>
        </w:r>
      </w:hyperlink>
    </w:p>
    <w:p w14:paraId="0F7C620A" w14:textId="77777777" w:rsidR="00B76C69" w:rsidRPr="00676A77" w:rsidRDefault="00B76C69" w:rsidP="00B76C69">
      <w:pPr>
        <w:pStyle w:val="Tekstpodstawowy"/>
        <w:rPr>
          <w:b/>
        </w:rPr>
      </w:pPr>
      <w:r w:rsidRPr="00676A77">
        <w:rPr>
          <w:b/>
        </w:rPr>
        <w:t xml:space="preserve">Szablon jest szablonem unikatowym, przeznaczonym wyłącznie do obsługi funkcjonalności Wydarzeń. </w:t>
      </w:r>
    </w:p>
    <w:p w14:paraId="4FDFD2F2" w14:textId="5B4ED28B" w:rsidR="00B76C69" w:rsidRDefault="00B76C69" w:rsidP="00B76C69">
      <w:pPr>
        <w:rPr>
          <w:b/>
        </w:rPr>
      </w:pPr>
      <w:r w:rsidRPr="00E70A5B">
        <w:rPr>
          <w:b/>
          <w:i/>
          <w:iCs/>
        </w:rPr>
        <w:t>UWAGA!</w:t>
      </w:r>
      <w:r w:rsidRPr="00676A77">
        <w:rPr>
          <w:b/>
        </w:rPr>
        <w:t xml:space="preserve"> </w:t>
      </w:r>
      <w:r w:rsidRPr="00E70A5B">
        <w:rPr>
          <w:bCs/>
        </w:rPr>
        <w:t>Powyższy szablon jest dostępny z pozycji Menu (WYDARZENIA) oraz z Sekcji Wydarzenia</w:t>
      </w:r>
    </w:p>
    <w:p w14:paraId="58AC6CEC" w14:textId="77777777" w:rsidR="00B76C69" w:rsidRDefault="00B76C69" w:rsidP="00B44715">
      <w:pPr>
        <w:pStyle w:val="Tekstpodstawowy"/>
        <w:spacing w:before="240"/>
      </w:pPr>
      <w:r>
        <w:t>Ścieżka kroków użytkownika:</w:t>
      </w:r>
    </w:p>
    <w:p w14:paraId="69DB7FDC" w14:textId="77777777" w:rsidR="00B76C69" w:rsidRDefault="00B76C69" w:rsidP="00B76C69">
      <w:pPr>
        <w:keepNext/>
      </w:pPr>
      <w:r>
        <w:rPr>
          <w:noProof/>
          <w:lang w:eastAsia="pl-PL"/>
        </w:rPr>
        <w:drawing>
          <wp:inline distT="0" distB="0" distL="0" distR="0" wp14:anchorId="74B21106" wp14:editId="6E440897">
            <wp:extent cx="5486400" cy="1797050"/>
            <wp:effectExtent l="0" t="0" r="19050" b="0"/>
            <wp:docPr id="477" name="Diagram 4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4" r:lo="rId325" r:qs="rId326" r:cs="rId327"/>
              </a:graphicData>
            </a:graphic>
          </wp:inline>
        </w:drawing>
      </w:r>
    </w:p>
    <w:p w14:paraId="24C50ADE" w14:textId="5E1107E9"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63</w:t>
      </w:r>
      <w:r>
        <w:fldChar w:fldCharType="end"/>
      </w:r>
      <w:r>
        <w:t xml:space="preserve"> Ścieżka użytkownika – Lista spotkań i wydarzeń</w:t>
      </w:r>
    </w:p>
    <w:p w14:paraId="363EA85D" w14:textId="77777777" w:rsidR="00B76C69" w:rsidRPr="007C0556" w:rsidRDefault="00B76C69" w:rsidP="00B76C69"/>
    <w:p w14:paraId="1CCDB6BA" w14:textId="77777777" w:rsidR="00B76C69" w:rsidRPr="006E6840" w:rsidRDefault="00B76C69" w:rsidP="00B76C69">
      <w:pPr>
        <w:rPr>
          <w:i/>
        </w:rPr>
      </w:pPr>
      <w:r w:rsidRPr="006E6840">
        <w:rPr>
          <w:i/>
        </w:rPr>
        <w:t>Schemat strony wygląda następująco:</w:t>
      </w:r>
    </w:p>
    <w:p w14:paraId="1AE7C73A" w14:textId="77777777" w:rsidR="00B76C69" w:rsidRDefault="00B76C69" w:rsidP="00B76C69">
      <w:pPr>
        <w:keepNext/>
      </w:pPr>
      <w:r>
        <w:rPr>
          <w:noProof/>
          <w:lang w:eastAsia="pl-PL"/>
        </w:rPr>
        <w:drawing>
          <wp:inline distT="0" distB="0" distL="0" distR="0" wp14:anchorId="430A7AF9" wp14:editId="041C6E83">
            <wp:extent cx="3926840" cy="5822950"/>
            <wp:effectExtent l="19050" t="19050" r="16510" b="25400"/>
            <wp:docPr id="516" name="Obraz 5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Obraz 516" descr="Chart&#10;&#10;Description automatically generated"/>
                    <pic:cNvPicPr/>
                  </pic:nvPicPr>
                  <pic:blipFill>
                    <a:blip r:embed="rId329" cstate="email">
                      <a:extLst>
                        <a:ext uri="{28A0092B-C50C-407E-A947-70E740481C1C}">
                          <a14:useLocalDpi xmlns:a14="http://schemas.microsoft.com/office/drawing/2010/main"/>
                        </a:ext>
                      </a:extLst>
                    </a:blip>
                    <a:stretch>
                      <a:fillRect/>
                    </a:stretch>
                  </pic:blipFill>
                  <pic:spPr>
                    <a:xfrm>
                      <a:off x="0" y="0"/>
                      <a:ext cx="3927056" cy="5823270"/>
                    </a:xfrm>
                    <a:prstGeom prst="rect">
                      <a:avLst/>
                    </a:prstGeom>
                    <a:ln w="3175">
                      <a:solidFill>
                        <a:schemeClr val="tx1"/>
                      </a:solidFill>
                    </a:ln>
                  </pic:spPr>
                </pic:pic>
              </a:graphicData>
            </a:graphic>
          </wp:inline>
        </w:drawing>
      </w:r>
    </w:p>
    <w:p w14:paraId="48D2C4C0" w14:textId="04331760"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64</w:t>
      </w:r>
      <w:r>
        <w:fldChar w:fldCharType="end"/>
      </w:r>
      <w:r>
        <w:t xml:space="preserve"> Schemat listy wydarzeń</w:t>
      </w:r>
    </w:p>
    <w:p w14:paraId="58D2DAEE" w14:textId="77777777" w:rsidR="00B76C69" w:rsidRDefault="00B76C69" w:rsidP="00B76C69">
      <w:pPr>
        <w:pStyle w:val="Nagwek3"/>
      </w:pPr>
      <w:bookmarkStart w:id="287" w:name="_Toc112366974"/>
      <w:r>
        <w:t>Element [1] – Menu główne</w:t>
      </w:r>
      <w:bookmarkEnd w:id="287"/>
    </w:p>
    <w:p w14:paraId="2C25CCDB" w14:textId="77777777" w:rsidR="00B76C69" w:rsidRDefault="00B76C69" w:rsidP="00B76C69">
      <w:pPr>
        <w:pStyle w:val="Tekstpodstawowy"/>
      </w:pPr>
      <w:r>
        <w:t xml:space="preserve">Menu główne ma taką samą funkcjonalność jak opisana w </w:t>
      </w:r>
      <w:r w:rsidRPr="00387598">
        <w:t xml:space="preserve">rozdziale </w:t>
      </w:r>
      <w:hyperlink w:anchor="_Header_strony_–" w:history="1">
        <w:r w:rsidRPr="0098395E">
          <w:rPr>
            <w:rStyle w:val="Hipercze"/>
          </w:rPr>
          <w:t>V pkt 1</w:t>
        </w:r>
      </w:hyperlink>
      <w:r>
        <w:t>, za wyjątkiem:</w:t>
      </w:r>
    </w:p>
    <w:p w14:paraId="4130B2B8" w14:textId="77777777" w:rsidR="00B76C69" w:rsidRDefault="00B76C69" w:rsidP="00B76C69">
      <w:pPr>
        <w:pStyle w:val="Akapitzlist"/>
        <w:numPr>
          <w:ilvl w:val="0"/>
          <w:numId w:val="48"/>
        </w:numPr>
      </w:pPr>
      <w:r>
        <w:t>logo [1] właściwego dla portalu</w:t>
      </w:r>
    </w:p>
    <w:p w14:paraId="0445096D" w14:textId="1A93C5FF" w:rsidR="00B76C69" w:rsidRDefault="00B76C69" w:rsidP="00B76C69">
      <w:pPr>
        <w:pStyle w:val="Akapitzlist"/>
        <w:numPr>
          <w:ilvl w:val="0"/>
          <w:numId w:val="48"/>
        </w:numPr>
      </w:pPr>
      <w:r>
        <w:t xml:space="preserve">tekstu z tłem: SPOTKANIA INFORMACYJNE I WYDARZENIA właściwego dla strony </w:t>
      </w:r>
      <w:r w:rsidR="00344663">
        <w:t>spotkań i wydarzeń</w:t>
      </w:r>
    </w:p>
    <w:p w14:paraId="67874022" w14:textId="0F04EB33" w:rsidR="00B76C69" w:rsidRDefault="00FB4F89" w:rsidP="00B76C69">
      <w:pPr>
        <w:pStyle w:val="Akapitzlist"/>
        <w:keepNext/>
        <w:ind w:left="-510" w:firstLine="510"/>
      </w:pPr>
      <w:r>
        <w:rPr>
          <w:noProof/>
          <w:lang w:eastAsia="pl-PL"/>
        </w:rPr>
        <w:drawing>
          <wp:inline distT="0" distB="0" distL="0" distR="0" wp14:anchorId="56676364" wp14:editId="2A580D59">
            <wp:extent cx="5695950" cy="552450"/>
            <wp:effectExtent l="0" t="0" r="0" b="0"/>
            <wp:docPr id="1206" name="Obraz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0">
                      <a:extLst>
                        <a:ext uri="{28A0092B-C50C-407E-A947-70E740481C1C}">
                          <a14:useLocalDpi xmlns:a14="http://schemas.microsoft.com/office/drawing/2010/main"/>
                        </a:ext>
                      </a:extLst>
                    </a:blip>
                    <a:srcRect/>
                    <a:stretch>
                      <a:fillRect/>
                    </a:stretch>
                  </pic:blipFill>
                  <pic:spPr bwMode="auto">
                    <a:xfrm>
                      <a:off x="0" y="0"/>
                      <a:ext cx="5695950" cy="552450"/>
                    </a:xfrm>
                    <a:prstGeom prst="rect">
                      <a:avLst/>
                    </a:prstGeom>
                    <a:noFill/>
                    <a:ln>
                      <a:noFill/>
                    </a:ln>
                  </pic:spPr>
                </pic:pic>
              </a:graphicData>
            </a:graphic>
          </wp:inline>
        </w:drawing>
      </w:r>
    </w:p>
    <w:p w14:paraId="4AB458A1" w14:textId="78789475"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65</w:t>
      </w:r>
      <w:r>
        <w:fldChar w:fldCharType="end"/>
      </w:r>
      <w:r w:rsidRPr="007404A2">
        <w:rPr>
          <w:color w:val="4472C4" w:themeColor="accent1"/>
        </w:rPr>
        <w:t xml:space="preserve"> </w:t>
      </w:r>
      <w:r>
        <w:t>Lista szkoleń i konferencji, element[1] – Menu główne</w:t>
      </w:r>
    </w:p>
    <w:p w14:paraId="03B8F122" w14:textId="77777777" w:rsidR="00B76C69" w:rsidRDefault="00B76C69" w:rsidP="00B76C69">
      <w:pPr>
        <w:pStyle w:val="Nagwek3"/>
      </w:pPr>
      <w:bookmarkStart w:id="288" w:name="_Toc112366975"/>
      <w:r>
        <w:t>Element [2] – Nagłówek</w:t>
      </w:r>
      <w:bookmarkEnd w:id="288"/>
    </w:p>
    <w:p w14:paraId="69075441" w14:textId="77777777" w:rsidR="00B76C69" w:rsidRDefault="00B76C69" w:rsidP="00B76C69">
      <w:pPr>
        <w:keepNext/>
      </w:pPr>
      <w:r>
        <w:rPr>
          <w:noProof/>
          <w:lang w:eastAsia="pl-PL"/>
        </w:rPr>
        <w:drawing>
          <wp:inline distT="0" distB="0" distL="0" distR="0" wp14:anchorId="4FA163C6" wp14:editId="7D7D90D9">
            <wp:extent cx="5760720" cy="553720"/>
            <wp:effectExtent l="19050" t="19050" r="11430" b="17780"/>
            <wp:docPr id="519" name="Obraz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1" cstate="email">
                      <a:extLst>
                        <a:ext uri="{28A0092B-C50C-407E-A947-70E740481C1C}">
                          <a14:useLocalDpi xmlns:a14="http://schemas.microsoft.com/office/drawing/2010/main"/>
                        </a:ext>
                      </a:extLst>
                    </a:blip>
                    <a:srcRect/>
                    <a:stretch>
                      <a:fillRect/>
                    </a:stretch>
                  </pic:blipFill>
                  <pic:spPr bwMode="auto">
                    <a:xfrm>
                      <a:off x="0" y="0"/>
                      <a:ext cx="5760720" cy="553720"/>
                    </a:xfrm>
                    <a:prstGeom prst="rect">
                      <a:avLst/>
                    </a:prstGeom>
                    <a:noFill/>
                    <a:ln w="3175">
                      <a:solidFill>
                        <a:schemeClr val="tx1"/>
                      </a:solidFill>
                    </a:ln>
                  </pic:spPr>
                </pic:pic>
              </a:graphicData>
            </a:graphic>
          </wp:inline>
        </w:drawing>
      </w:r>
    </w:p>
    <w:p w14:paraId="59383693" w14:textId="53C904E8"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66</w:t>
      </w:r>
      <w:r>
        <w:fldChar w:fldCharType="end"/>
      </w:r>
      <w:r w:rsidRPr="007404A2">
        <w:t xml:space="preserve"> </w:t>
      </w:r>
      <w:r>
        <w:t>Lista szkoleń i konferencji, element [2] - Nagłówek listy wydarzeń</w:t>
      </w:r>
    </w:p>
    <w:p w14:paraId="5C9293FF" w14:textId="77777777" w:rsidR="00B76C69" w:rsidRPr="00650D15"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2157"/>
        <w:gridCol w:w="4489"/>
      </w:tblGrid>
      <w:tr w:rsidR="00811158" w:rsidRPr="006746B7" w14:paraId="74CC203B" w14:textId="77777777" w:rsidTr="00811158">
        <w:trPr>
          <w:cantSplit/>
          <w:trHeight w:val="205"/>
          <w:tblHeader/>
        </w:trPr>
        <w:tc>
          <w:tcPr>
            <w:tcW w:w="601" w:type="pct"/>
            <w:shd w:val="clear" w:color="auto" w:fill="auto"/>
            <w:vAlign w:val="center"/>
          </w:tcPr>
          <w:p w14:paraId="7E447B5E" w14:textId="77777777" w:rsidR="00811158" w:rsidRPr="006746B7" w:rsidRDefault="00811158" w:rsidP="009A1CEF">
            <w:pPr>
              <w:jc w:val="center"/>
              <w:rPr>
                <w:b/>
              </w:rPr>
            </w:pPr>
            <w:r w:rsidRPr="006746B7">
              <w:rPr>
                <w:b/>
              </w:rPr>
              <w:t>Lp.</w:t>
            </w:r>
          </w:p>
        </w:tc>
        <w:tc>
          <w:tcPr>
            <w:tcW w:w="948" w:type="pct"/>
            <w:shd w:val="clear" w:color="auto" w:fill="auto"/>
            <w:vAlign w:val="center"/>
          </w:tcPr>
          <w:p w14:paraId="243DCE45" w14:textId="77777777" w:rsidR="00811158" w:rsidRPr="006746B7" w:rsidRDefault="00811158" w:rsidP="009A1CEF">
            <w:pPr>
              <w:jc w:val="center"/>
              <w:rPr>
                <w:b/>
              </w:rPr>
            </w:pPr>
            <w:r w:rsidRPr="006746B7">
              <w:rPr>
                <w:b/>
              </w:rPr>
              <w:t>Typ</w:t>
            </w:r>
          </w:p>
        </w:tc>
        <w:tc>
          <w:tcPr>
            <w:tcW w:w="1120" w:type="pct"/>
            <w:shd w:val="clear" w:color="auto" w:fill="auto"/>
            <w:vAlign w:val="center"/>
          </w:tcPr>
          <w:p w14:paraId="721EF020" w14:textId="77777777" w:rsidR="00811158" w:rsidRPr="006746B7" w:rsidRDefault="00811158" w:rsidP="009A1CEF">
            <w:pPr>
              <w:jc w:val="center"/>
              <w:rPr>
                <w:b/>
              </w:rPr>
            </w:pPr>
            <w:r w:rsidRPr="006746B7">
              <w:rPr>
                <w:b/>
              </w:rPr>
              <w:t>Nazwa</w:t>
            </w:r>
          </w:p>
        </w:tc>
        <w:tc>
          <w:tcPr>
            <w:tcW w:w="2331" w:type="pct"/>
            <w:shd w:val="clear" w:color="auto" w:fill="auto"/>
            <w:vAlign w:val="center"/>
          </w:tcPr>
          <w:p w14:paraId="27EEEB45" w14:textId="77777777" w:rsidR="00811158" w:rsidRPr="006746B7" w:rsidRDefault="00811158" w:rsidP="009A1CEF">
            <w:pPr>
              <w:jc w:val="center"/>
              <w:rPr>
                <w:b/>
              </w:rPr>
            </w:pPr>
            <w:r w:rsidRPr="006746B7">
              <w:rPr>
                <w:b/>
              </w:rPr>
              <w:t>Opis / właściwości</w:t>
            </w:r>
          </w:p>
        </w:tc>
      </w:tr>
      <w:tr w:rsidR="00811158" w:rsidRPr="006746B7" w14:paraId="7D13D4A5" w14:textId="77777777" w:rsidTr="00811158">
        <w:tc>
          <w:tcPr>
            <w:tcW w:w="601" w:type="pct"/>
            <w:shd w:val="clear" w:color="auto" w:fill="auto"/>
          </w:tcPr>
          <w:p w14:paraId="55FD5DB6" w14:textId="77777777" w:rsidR="00811158" w:rsidRPr="006746B7" w:rsidRDefault="00811158" w:rsidP="009A1CEF">
            <w:pPr>
              <w:jc w:val="center"/>
              <w:rPr>
                <w:rFonts w:cs="Cambria Math"/>
              </w:rPr>
            </w:pPr>
            <w:r w:rsidRPr="1417966C">
              <w:rPr>
                <w:rFonts w:cs="Cambria Math"/>
              </w:rPr>
              <w:t>1</w:t>
            </w:r>
          </w:p>
        </w:tc>
        <w:tc>
          <w:tcPr>
            <w:tcW w:w="948" w:type="pct"/>
            <w:shd w:val="clear" w:color="auto" w:fill="auto"/>
          </w:tcPr>
          <w:p w14:paraId="7400E6B5" w14:textId="77777777" w:rsidR="00811158" w:rsidRPr="006746B7" w:rsidRDefault="00811158" w:rsidP="009A1CEF">
            <w:pPr>
              <w:rPr>
                <w:rFonts w:cs="Cambria Math"/>
              </w:rPr>
            </w:pPr>
            <w:r>
              <w:rPr>
                <w:rFonts w:cs="Cambria Math"/>
              </w:rPr>
              <w:t>Nagłówek H2</w:t>
            </w:r>
          </w:p>
        </w:tc>
        <w:tc>
          <w:tcPr>
            <w:tcW w:w="1120" w:type="pct"/>
            <w:shd w:val="clear" w:color="auto" w:fill="auto"/>
          </w:tcPr>
          <w:p w14:paraId="619F948E" w14:textId="77777777" w:rsidR="00811158" w:rsidRPr="006746B7" w:rsidRDefault="00811158" w:rsidP="009A1CEF">
            <w:pPr>
              <w:rPr>
                <w:rFonts w:cs="Cambria Math"/>
              </w:rPr>
            </w:pPr>
            <w:r>
              <w:rPr>
                <w:rFonts w:cs="Cambria Math"/>
              </w:rPr>
              <w:t>Spotkania…</w:t>
            </w:r>
          </w:p>
        </w:tc>
        <w:tc>
          <w:tcPr>
            <w:tcW w:w="2331" w:type="pct"/>
            <w:shd w:val="clear" w:color="auto" w:fill="auto"/>
          </w:tcPr>
          <w:p w14:paraId="4212ED84" w14:textId="77777777" w:rsidR="00811158" w:rsidRPr="006746B7" w:rsidRDefault="00811158" w:rsidP="009A1CEF">
            <w:pPr>
              <w:rPr>
                <w:rFonts w:cs="Cambria Math"/>
              </w:rPr>
            </w:pPr>
            <w:r>
              <w:rPr>
                <w:rFonts w:cs="Cambria Math"/>
              </w:rPr>
              <w:t>Tytuł strony</w:t>
            </w:r>
          </w:p>
        </w:tc>
      </w:tr>
      <w:tr w:rsidR="00811158" w:rsidRPr="006746B7" w14:paraId="7CEA629E" w14:textId="77777777" w:rsidTr="00811158">
        <w:tc>
          <w:tcPr>
            <w:tcW w:w="601" w:type="pct"/>
            <w:shd w:val="clear" w:color="auto" w:fill="auto"/>
          </w:tcPr>
          <w:p w14:paraId="7CD1B4B3" w14:textId="77777777" w:rsidR="00811158" w:rsidRPr="006746B7" w:rsidRDefault="00811158" w:rsidP="009A1CEF">
            <w:pPr>
              <w:jc w:val="center"/>
              <w:rPr>
                <w:rFonts w:cs="Cambria Math"/>
              </w:rPr>
            </w:pPr>
            <w:r w:rsidRPr="1417966C">
              <w:rPr>
                <w:rFonts w:cs="Cambria Math"/>
              </w:rPr>
              <w:t>2</w:t>
            </w:r>
          </w:p>
        </w:tc>
        <w:tc>
          <w:tcPr>
            <w:tcW w:w="948" w:type="pct"/>
            <w:shd w:val="clear" w:color="auto" w:fill="auto"/>
          </w:tcPr>
          <w:p w14:paraId="140E337C" w14:textId="77777777" w:rsidR="00811158" w:rsidRPr="006746B7" w:rsidRDefault="00811158" w:rsidP="009A1CEF">
            <w:pPr>
              <w:rPr>
                <w:rFonts w:cs="Cambria Math"/>
              </w:rPr>
            </w:pPr>
            <w:r>
              <w:rPr>
                <w:rFonts w:cs="Cambria Math"/>
              </w:rPr>
              <w:t>Okruszki</w:t>
            </w:r>
          </w:p>
        </w:tc>
        <w:tc>
          <w:tcPr>
            <w:tcW w:w="1120" w:type="pct"/>
            <w:shd w:val="clear" w:color="auto" w:fill="auto"/>
          </w:tcPr>
          <w:p w14:paraId="7FD9EAA5" w14:textId="77777777" w:rsidR="00811158" w:rsidRPr="006746B7" w:rsidRDefault="00811158" w:rsidP="009A1CEF">
            <w:pPr>
              <w:spacing w:after="0"/>
              <w:rPr>
                <w:rFonts w:cs="Cambria Math"/>
              </w:rPr>
            </w:pPr>
            <w:r>
              <w:rPr>
                <w:rFonts w:cs="Cambria Math"/>
              </w:rPr>
              <w:t xml:space="preserve">Ikona </w:t>
            </w:r>
          </w:p>
        </w:tc>
        <w:tc>
          <w:tcPr>
            <w:tcW w:w="2331" w:type="pct"/>
            <w:shd w:val="clear" w:color="auto" w:fill="auto"/>
          </w:tcPr>
          <w:p w14:paraId="660BAA89" w14:textId="79F00F1C" w:rsidR="00811158" w:rsidRPr="006746B7" w:rsidRDefault="00811158" w:rsidP="009A1CEF">
            <w:pPr>
              <w:rPr>
                <w:rFonts w:cs="Cambria Math"/>
              </w:rPr>
            </w:pPr>
            <w:r w:rsidRPr="1417966C">
              <w:rPr>
                <w:rFonts w:cs="Cambria Math"/>
              </w:rPr>
              <w:t xml:space="preserve">Opis w rozdziale </w:t>
            </w:r>
            <w:r w:rsidR="007E60B8" w:rsidRPr="00B44715">
              <w:rPr>
                <w:rFonts w:cs="Cambria Math"/>
              </w:rPr>
              <w:t>V pkt.10</w:t>
            </w:r>
            <w:r w:rsidRPr="1417966C">
              <w:rPr>
                <w:rFonts w:cs="Cambria Math"/>
              </w:rPr>
              <w:t>.</w:t>
            </w:r>
          </w:p>
        </w:tc>
      </w:tr>
    </w:tbl>
    <w:p w14:paraId="46D630AC" w14:textId="649E5C39"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66</w:t>
      </w:r>
      <w:r w:rsidR="00B610C9">
        <w:fldChar w:fldCharType="end"/>
      </w:r>
      <w:r>
        <w:t xml:space="preserve"> Lista szkoleń i konferencji, element [2] - Nagłówek listy wydarzeń - komponenty </w:t>
      </w:r>
    </w:p>
    <w:p w14:paraId="22161845" w14:textId="77777777" w:rsidR="00B76C69" w:rsidRDefault="00B76C69" w:rsidP="00B76C69">
      <w:pPr>
        <w:pStyle w:val="Nagwek3"/>
      </w:pPr>
      <w:bookmarkStart w:id="289" w:name="_Toc112366976"/>
      <w:r>
        <w:t>Element [3] – Znaczniki</w:t>
      </w:r>
      <w:bookmarkEnd w:id="289"/>
    </w:p>
    <w:p w14:paraId="44ADC41E" w14:textId="77777777" w:rsidR="00B76C69" w:rsidRDefault="00B76C69" w:rsidP="00B76C69">
      <w:pPr>
        <w:keepNext/>
      </w:pPr>
      <w:r>
        <w:rPr>
          <w:noProof/>
          <w:lang w:eastAsia="pl-PL"/>
        </w:rPr>
        <w:drawing>
          <wp:inline distT="0" distB="0" distL="0" distR="0" wp14:anchorId="552AC094" wp14:editId="642ACF65">
            <wp:extent cx="4820920" cy="706120"/>
            <wp:effectExtent l="19050" t="19050" r="17780" b="17780"/>
            <wp:docPr id="520" name="Obraz 52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Obraz 520" descr="Graphical user interface&#10;&#10;Description automatically generated with medium confidence"/>
                    <pic:cNvPicPr>
                      <a:picLocks noChangeAspect="1" noChangeArrowheads="1"/>
                    </pic:cNvPicPr>
                  </pic:nvPicPr>
                  <pic:blipFill>
                    <a:blip r:embed="rId332">
                      <a:extLst>
                        <a:ext uri="{28A0092B-C50C-407E-A947-70E740481C1C}">
                          <a14:useLocalDpi xmlns:a14="http://schemas.microsoft.com/office/drawing/2010/main"/>
                        </a:ext>
                      </a:extLst>
                    </a:blip>
                    <a:srcRect/>
                    <a:stretch>
                      <a:fillRect/>
                    </a:stretch>
                  </pic:blipFill>
                  <pic:spPr bwMode="auto">
                    <a:xfrm>
                      <a:off x="0" y="0"/>
                      <a:ext cx="4820920" cy="706120"/>
                    </a:xfrm>
                    <a:prstGeom prst="rect">
                      <a:avLst/>
                    </a:prstGeom>
                    <a:noFill/>
                    <a:ln w="3175">
                      <a:solidFill>
                        <a:schemeClr val="tx1"/>
                      </a:solidFill>
                    </a:ln>
                  </pic:spPr>
                </pic:pic>
              </a:graphicData>
            </a:graphic>
          </wp:inline>
        </w:drawing>
      </w:r>
    </w:p>
    <w:p w14:paraId="59497D73" w14:textId="03C4C15F"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67</w:t>
      </w:r>
      <w:r>
        <w:fldChar w:fldCharType="end"/>
      </w:r>
      <w:r w:rsidRPr="007404A2">
        <w:t xml:space="preserve"> </w:t>
      </w:r>
      <w:r>
        <w:t>Lista szkoleń i konferencji, element [3] - Znaczniki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1926"/>
        <w:gridCol w:w="4720"/>
      </w:tblGrid>
      <w:tr w:rsidR="00811158" w:rsidRPr="006746B7" w14:paraId="4F4F8766" w14:textId="77777777" w:rsidTr="00811158">
        <w:trPr>
          <w:cantSplit/>
          <w:trHeight w:val="205"/>
          <w:tblHeader/>
        </w:trPr>
        <w:tc>
          <w:tcPr>
            <w:tcW w:w="601" w:type="pct"/>
            <w:shd w:val="clear" w:color="auto" w:fill="auto"/>
            <w:vAlign w:val="center"/>
          </w:tcPr>
          <w:p w14:paraId="735E9AB6" w14:textId="77777777" w:rsidR="00811158" w:rsidRPr="006746B7" w:rsidRDefault="00811158" w:rsidP="009A1CEF">
            <w:pPr>
              <w:jc w:val="center"/>
              <w:rPr>
                <w:b/>
              </w:rPr>
            </w:pPr>
            <w:r w:rsidRPr="006746B7">
              <w:rPr>
                <w:b/>
              </w:rPr>
              <w:t>Lp.</w:t>
            </w:r>
          </w:p>
        </w:tc>
        <w:tc>
          <w:tcPr>
            <w:tcW w:w="948" w:type="pct"/>
            <w:shd w:val="clear" w:color="auto" w:fill="auto"/>
            <w:vAlign w:val="center"/>
          </w:tcPr>
          <w:p w14:paraId="0F623494" w14:textId="77777777" w:rsidR="00811158" w:rsidRPr="006746B7" w:rsidRDefault="00811158" w:rsidP="009A1CEF">
            <w:pPr>
              <w:jc w:val="center"/>
              <w:rPr>
                <w:b/>
              </w:rPr>
            </w:pPr>
            <w:r w:rsidRPr="006746B7">
              <w:rPr>
                <w:b/>
              </w:rPr>
              <w:t>Typ</w:t>
            </w:r>
          </w:p>
        </w:tc>
        <w:tc>
          <w:tcPr>
            <w:tcW w:w="1000" w:type="pct"/>
            <w:shd w:val="clear" w:color="auto" w:fill="auto"/>
            <w:vAlign w:val="center"/>
          </w:tcPr>
          <w:p w14:paraId="4587BA01" w14:textId="77777777" w:rsidR="00811158" w:rsidRPr="006746B7" w:rsidRDefault="00811158" w:rsidP="009A1CEF">
            <w:pPr>
              <w:jc w:val="center"/>
              <w:rPr>
                <w:b/>
              </w:rPr>
            </w:pPr>
            <w:r w:rsidRPr="006746B7">
              <w:rPr>
                <w:b/>
              </w:rPr>
              <w:t>Nazwa</w:t>
            </w:r>
          </w:p>
        </w:tc>
        <w:tc>
          <w:tcPr>
            <w:tcW w:w="2451" w:type="pct"/>
            <w:shd w:val="clear" w:color="auto" w:fill="auto"/>
            <w:vAlign w:val="center"/>
          </w:tcPr>
          <w:p w14:paraId="02F78099" w14:textId="77777777" w:rsidR="00811158" w:rsidRPr="006746B7" w:rsidRDefault="00811158" w:rsidP="009A1CEF">
            <w:pPr>
              <w:jc w:val="center"/>
              <w:rPr>
                <w:b/>
              </w:rPr>
            </w:pPr>
            <w:r w:rsidRPr="006746B7">
              <w:rPr>
                <w:b/>
              </w:rPr>
              <w:t>Opis / właściwości</w:t>
            </w:r>
          </w:p>
        </w:tc>
      </w:tr>
      <w:tr w:rsidR="00811158" w:rsidRPr="006746B7" w14:paraId="0CEF23E6" w14:textId="77777777" w:rsidTr="00811158">
        <w:tc>
          <w:tcPr>
            <w:tcW w:w="601" w:type="pct"/>
            <w:shd w:val="clear" w:color="auto" w:fill="auto"/>
          </w:tcPr>
          <w:p w14:paraId="390A2E0B" w14:textId="77777777" w:rsidR="00811158" w:rsidRPr="006746B7" w:rsidRDefault="00811158" w:rsidP="009A1CEF">
            <w:pPr>
              <w:jc w:val="center"/>
              <w:rPr>
                <w:rFonts w:cs="Cambria Math"/>
              </w:rPr>
            </w:pPr>
            <w:r w:rsidRPr="1417966C">
              <w:rPr>
                <w:rFonts w:cs="Cambria Math"/>
              </w:rPr>
              <w:t>1</w:t>
            </w:r>
          </w:p>
        </w:tc>
        <w:tc>
          <w:tcPr>
            <w:tcW w:w="948" w:type="pct"/>
            <w:shd w:val="clear" w:color="auto" w:fill="auto"/>
          </w:tcPr>
          <w:p w14:paraId="56953B9B" w14:textId="77777777" w:rsidR="00811158" w:rsidRPr="006746B7" w:rsidRDefault="00811158" w:rsidP="009A1CEF">
            <w:pPr>
              <w:rPr>
                <w:rFonts w:cs="Cambria Math"/>
              </w:rPr>
            </w:pPr>
            <w:r>
              <w:rPr>
                <w:rFonts w:cs="Cambria Math"/>
              </w:rPr>
              <w:t>Znacznik</w:t>
            </w:r>
          </w:p>
        </w:tc>
        <w:tc>
          <w:tcPr>
            <w:tcW w:w="1000" w:type="pct"/>
            <w:shd w:val="clear" w:color="auto" w:fill="auto"/>
          </w:tcPr>
          <w:p w14:paraId="361C7A75" w14:textId="77777777" w:rsidR="00811158" w:rsidRPr="006746B7" w:rsidRDefault="00811158" w:rsidP="009A1CEF">
            <w:pPr>
              <w:rPr>
                <w:rFonts w:cs="Cambria Math"/>
              </w:rPr>
            </w:pPr>
            <w:r>
              <w:rPr>
                <w:rFonts w:cs="Cambria Math"/>
              </w:rPr>
              <w:t>Webinarium</w:t>
            </w:r>
          </w:p>
        </w:tc>
        <w:tc>
          <w:tcPr>
            <w:tcW w:w="2451" w:type="pct"/>
            <w:shd w:val="clear" w:color="auto" w:fill="auto"/>
          </w:tcPr>
          <w:p w14:paraId="7D92A97A" w14:textId="77777777" w:rsidR="00811158" w:rsidRPr="006746B7" w:rsidRDefault="00811158" w:rsidP="009A1CEF">
            <w:pPr>
              <w:rPr>
                <w:rFonts w:cs="Cambria Math"/>
              </w:rPr>
            </w:pPr>
            <w:r>
              <w:rPr>
                <w:rFonts w:cs="Cambria Math"/>
              </w:rPr>
              <w:t>Tzw. smarttagi, czyli predefiniowane filtry zakresu wyszukiwania.</w:t>
            </w:r>
          </w:p>
        </w:tc>
      </w:tr>
      <w:tr w:rsidR="00811158" w:rsidRPr="006746B7" w14:paraId="00ED4A26" w14:textId="77777777" w:rsidTr="00811158">
        <w:tc>
          <w:tcPr>
            <w:tcW w:w="601" w:type="pct"/>
            <w:shd w:val="clear" w:color="auto" w:fill="auto"/>
          </w:tcPr>
          <w:p w14:paraId="4D40F3DD" w14:textId="77777777" w:rsidR="00811158" w:rsidRPr="006746B7" w:rsidRDefault="00811158" w:rsidP="009A1CEF">
            <w:pPr>
              <w:jc w:val="center"/>
              <w:rPr>
                <w:rFonts w:cs="Cambria Math"/>
              </w:rPr>
            </w:pPr>
            <w:r w:rsidRPr="1417966C">
              <w:rPr>
                <w:rFonts w:cs="Cambria Math"/>
              </w:rPr>
              <w:t>2</w:t>
            </w:r>
          </w:p>
        </w:tc>
        <w:tc>
          <w:tcPr>
            <w:tcW w:w="948" w:type="pct"/>
            <w:shd w:val="clear" w:color="auto" w:fill="auto"/>
          </w:tcPr>
          <w:p w14:paraId="4FD83FCC" w14:textId="77777777" w:rsidR="00811158" w:rsidRDefault="00811158" w:rsidP="009A1CEF">
            <w:pPr>
              <w:rPr>
                <w:rFonts w:cs="Cambria Math"/>
              </w:rPr>
            </w:pPr>
            <w:r>
              <w:rPr>
                <w:rFonts w:cs="Cambria Math"/>
              </w:rPr>
              <w:t xml:space="preserve">Link </w:t>
            </w:r>
          </w:p>
        </w:tc>
        <w:tc>
          <w:tcPr>
            <w:tcW w:w="1000" w:type="pct"/>
            <w:shd w:val="clear" w:color="auto" w:fill="auto"/>
          </w:tcPr>
          <w:p w14:paraId="36145F22" w14:textId="77777777" w:rsidR="00811158" w:rsidRDefault="00811158" w:rsidP="009A1CEF">
            <w:pPr>
              <w:rPr>
                <w:rFonts w:cs="Cambria Math"/>
              </w:rPr>
            </w:pPr>
            <w:r>
              <w:rPr>
                <w:rFonts w:cs="Cambria Math"/>
              </w:rPr>
              <w:t>Archiwalne</w:t>
            </w:r>
          </w:p>
        </w:tc>
        <w:tc>
          <w:tcPr>
            <w:tcW w:w="2451" w:type="pct"/>
            <w:shd w:val="clear" w:color="auto" w:fill="auto"/>
          </w:tcPr>
          <w:p w14:paraId="46927604" w14:textId="614061DA" w:rsidR="00811158" w:rsidRDefault="00811158" w:rsidP="009A1CEF">
            <w:pPr>
              <w:rPr>
                <w:rFonts w:cs="Cambria Math"/>
              </w:rPr>
            </w:pPr>
            <w:r>
              <w:rPr>
                <w:rFonts w:cs="Cambria Math"/>
              </w:rPr>
              <w:t>Przejście do strony archiwalnych wydarzeń</w:t>
            </w:r>
            <w:r w:rsidR="00477E2A">
              <w:rPr>
                <w:rFonts w:cs="Cambria Math"/>
              </w:rPr>
              <w:t xml:space="preserve"> </w:t>
            </w:r>
            <w:r>
              <w:rPr>
                <w:rFonts w:cs="Cambria Math"/>
              </w:rPr>
              <w:t>VI.12</w:t>
            </w:r>
          </w:p>
        </w:tc>
      </w:tr>
    </w:tbl>
    <w:p w14:paraId="2A423FCA" w14:textId="78CD8779"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67</w:t>
      </w:r>
      <w:r w:rsidR="00B610C9">
        <w:fldChar w:fldCharType="end"/>
      </w:r>
      <w:r>
        <w:t xml:space="preserve"> Lista szkoleń i konferencji, element [3] - Znaczniki - komponenty</w:t>
      </w:r>
    </w:p>
    <w:p w14:paraId="4A95F3C3" w14:textId="77777777" w:rsidR="00B76C69" w:rsidRDefault="00B76C69" w:rsidP="00B76C69">
      <w:pPr>
        <w:pStyle w:val="Nagwek4"/>
      </w:pPr>
      <w:r>
        <w:t>Wersja mobilna sekcji znaczników</w:t>
      </w:r>
    </w:p>
    <w:p w14:paraId="75B55AD6" w14:textId="77777777" w:rsidR="00B76C69" w:rsidRDefault="00B76C69" w:rsidP="00B76C69">
      <w:pPr>
        <w:keepNext/>
      </w:pPr>
      <w:r>
        <w:rPr>
          <w:noProof/>
          <w:lang w:eastAsia="pl-PL"/>
        </w:rPr>
        <w:drawing>
          <wp:inline distT="0" distB="0" distL="0" distR="0" wp14:anchorId="59634988" wp14:editId="5108B934">
            <wp:extent cx="2905760" cy="619760"/>
            <wp:effectExtent l="19050" t="19050" r="27940" b="27940"/>
            <wp:docPr id="522" name="Obraz 52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Obraz 522" descr="Obraz zawierający tekst&#10;&#10;Opis wygenerowany automatycznie"/>
                    <pic:cNvPicPr>
                      <a:picLocks noChangeAspect="1" noChangeArrowheads="1"/>
                    </pic:cNvPicPr>
                  </pic:nvPicPr>
                  <pic:blipFill>
                    <a:blip r:embed="rId333">
                      <a:extLst>
                        <a:ext uri="{28A0092B-C50C-407E-A947-70E740481C1C}">
                          <a14:useLocalDpi xmlns:a14="http://schemas.microsoft.com/office/drawing/2010/main"/>
                        </a:ext>
                      </a:extLst>
                    </a:blip>
                    <a:srcRect/>
                    <a:stretch>
                      <a:fillRect/>
                    </a:stretch>
                  </pic:blipFill>
                  <pic:spPr bwMode="auto">
                    <a:xfrm>
                      <a:off x="0" y="0"/>
                      <a:ext cx="2905760" cy="619760"/>
                    </a:xfrm>
                    <a:prstGeom prst="rect">
                      <a:avLst/>
                    </a:prstGeom>
                    <a:noFill/>
                    <a:ln w="3175">
                      <a:solidFill>
                        <a:schemeClr val="tx1"/>
                      </a:solidFill>
                    </a:ln>
                  </pic:spPr>
                </pic:pic>
              </a:graphicData>
            </a:graphic>
          </wp:inline>
        </w:drawing>
      </w:r>
    </w:p>
    <w:p w14:paraId="496AC7EA" w14:textId="3BBD1EA3"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68</w:t>
      </w:r>
      <w:r>
        <w:fldChar w:fldCharType="end"/>
      </w:r>
      <w:r>
        <w:t xml:space="preserve"> Lista szkoleń i konferencji, element [3] - Znaczniki – wersja mobilna</w:t>
      </w:r>
    </w:p>
    <w:p w14:paraId="208445BC" w14:textId="77777777" w:rsidR="00B76C69" w:rsidRDefault="00B76C69" w:rsidP="00B76C69">
      <w:pPr>
        <w:pStyle w:val="Tekstpodstawowy"/>
      </w:pPr>
      <w:r>
        <w:t>W wersji mobilnej następuje zmniejszenie ilości znaczników w wierszu, tak aby w jednym wierszu znalazły się całe trzy, dwa lub jeden znacznik.</w:t>
      </w:r>
    </w:p>
    <w:p w14:paraId="0D73FC17" w14:textId="77777777" w:rsidR="00B76C69" w:rsidRDefault="00B76C69" w:rsidP="00B76C69">
      <w:pPr>
        <w:pStyle w:val="Tekstpodstawowy"/>
      </w:pPr>
      <w:r>
        <w:t>Pozostałe znaczniki są wyświetlane po użyciu przycisku ‘więcej’.</w:t>
      </w:r>
    </w:p>
    <w:p w14:paraId="359ABA13" w14:textId="77777777" w:rsidR="00B76C69" w:rsidRDefault="00B76C69" w:rsidP="00B76C69">
      <w:pPr>
        <w:pStyle w:val="Tekstpodstawowy"/>
      </w:pPr>
      <w:r>
        <w:t>Link [2] zostaje doklejony do ostatniego wiersza, jeśli pozwala na to szerokość ekranu lub jest wyświetlany w kolejnym wierszu.</w:t>
      </w:r>
    </w:p>
    <w:p w14:paraId="0BE13BD4" w14:textId="77777777" w:rsidR="00B76C69" w:rsidRDefault="00B76C69" w:rsidP="00B76C69">
      <w:pPr>
        <w:pStyle w:val="Nagwek3"/>
      </w:pPr>
      <w:bookmarkStart w:id="290" w:name="_Toc112366977"/>
      <w:r>
        <w:t>Element [4] – Filtry</w:t>
      </w:r>
      <w:bookmarkEnd w:id="290"/>
    </w:p>
    <w:p w14:paraId="5AC0EE15" w14:textId="77777777" w:rsidR="00B76C69" w:rsidRDefault="00B76C69" w:rsidP="00B76C69">
      <w:pPr>
        <w:pStyle w:val="Lista"/>
      </w:pPr>
      <w:r>
        <w:t xml:space="preserve">Sekcja Filtry jest opisana w rozdziale </w:t>
      </w:r>
      <w:r w:rsidRPr="00A04A64">
        <w:t>V pkt 7</w:t>
      </w:r>
      <w:r>
        <w:t>.</w:t>
      </w:r>
    </w:p>
    <w:p w14:paraId="367A9311" w14:textId="77777777" w:rsidR="00B76C69" w:rsidRPr="009C21E0" w:rsidRDefault="00B76C69" w:rsidP="00B76C69">
      <w:pPr>
        <w:pStyle w:val="Lista"/>
      </w:pPr>
      <w:r>
        <w:t>Widok listy po użyciu filtrów jest opisany w kolejnym rozdziale</w:t>
      </w:r>
    </w:p>
    <w:p w14:paraId="1768BB2F" w14:textId="77777777" w:rsidR="00B76C69" w:rsidRDefault="00B76C69" w:rsidP="00B76C69">
      <w:pPr>
        <w:pStyle w:val="Nagwek3"/>
      </w:pPr>
      <w:bookmarkStart w:id="291" w:name="_Toc112366978"/>
      <w:r>
        <w:t>Element [5],[6] – Kalendarz, dzień</w:t>
      </w:r>
      <w:bookmarkEnd w:id="291"/>
    </w:p>
    <w:p w14:paraId="27E1C2E8" w14:textId="77777777" w:rsidR="00B76C69" w:rsidRDefault="00B76C69" w:rsidP="00B76C69">
      <w:pPr>
        <w:keepNext/>
      </w:pPr>
      <w:r>
        <w:rPr>
          <w:noProof/>
          <w:lang w:eastAsia="pl-PL"/>
        </w:rPr>
        <w:drawing>
          <wp:inline distT="0" distB="0" distL="0" distR="0" wp14:anchorId="56B5CEB7" wp14:editId="17C81F9E">
            <wp:extent cx="2286000" cy="2905760"/>
            <wp:effectExtent l="19050" t="19050" r="19050" b="27940"/>
            <wp:docPr id="523" name="Obraz 5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Obraz 523" descr="Graphical user interface, application&#10;&#10;Description automatically generated"/>
                    <pic:cNvPicPr>
                      <a:picLocks noChangeAspect="1" noChangeArrowheads="1"/>
                    </pic:cNvPicPr>
                  </pic:nvPicPr>
                  <pic:blipFill>
                    <a:blip r:embed="rId334">
                      <a:extLst>
                        <a:ext uri="{28A0092B-C50C-407E-A947-70E740481C1C}">
                          <a14:useLocalDpi xmlns:a14="http://schemas.microsoft.com/office/drawing/2010/main"/>
                        </a:ext>
                      </a:extLst>
                    </a:blip>
                    <a:srcRect/>
                    <a:stretch>
                      <a:fillRect/>
                    </a:stretch>
                  </pic:blipFill>
                  <pic:spPr bwMode="auto">
                    <a:xfrm>
                      <a:off x="0" y="0"/>
                      <a:ext cx="2286000" cy="2905760"/>
                    </a:xfrm>
                    <a:prstGeom prst="rect">
                      <a:avLst/>
                    </a:prstGeom>
                    <a:noFill/>
                    <a:ln w="3175">
                      <a:solidFill>
                        <a:schemeClr val="tx1"/>
                      </a:solidFill>
                    </a:ln>
                  </pic:spPr>
                </pic:pic>
              </a:graphicData>
            </a:graphic>
          </wp:inline>
        </w:drawing>
      </w:r>
    </w:p>
    <w:p w14:paraId="1AFF070A" w14:textId="4EC8F8A9"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69</w:t>
      </w:r>
      <w:r>
        <w:fldChar w:fldCharType="end"/>
      </w:r>
      <w:r>
        <w:rPr>
          <w:noProof/>
        </w:rPr>
        <w:t xml:space="preserve"> </w:t>
      </w:r>
      <w:r>
        <w:t>Lista szkoleń i konferencji, element [5],[6] -Kalendarz, dzień</w:t>
      </w:r>
    </w:p>
    <w:p w14:paraId="44BDCC6B" w14:textId="77777777" w:rsidR="00B76C69" w:rsidRDefault="00B76C69" w:rsidP="00B76C69">
      <w:pPr>
        <w:pStyle w:val="Tekstpodstawowy"/>
      </w:pPr>
      <w:r>
        <w:t>Sekcja kalendarza służy do wybierania dni, dla których są prezentowane wydarzenia. Pozwala na przewijanie dat z widocznymi 14 dniami. Domyślnie dzień jest ustawiony na datę bieżącą. Jeśli w bieżącym dniu nie ma żadnego wydarzenia, to napis DZIŚ [7] zamienia się w NAJBLIŻSZE WYDARZENIE.</w:t>
      </w:r>
    </w:p>
    <w:p w14:paraId="40581125" w14:textId="77777777" w:rsidR="00B76C69" w:rsidRDefault="00B76C69" w:rsidP="00B76C69">
      <w:pPr>
        <w:pStyle w:val="Tekstpodstawowy"/>
      </w:pPr>
      <w:r>
        <w:t>Jest widoczny cały czas na stronie bez względu na przesuwanie listy wydarzeń.</w:t>
      </w:r>
    </w:p>
    <w:tbl>
      <w:tblPr>
        <w:tblW w:w="46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000" w:firstRow="0" w:lastRow="0" w:firstColumn="0" w:lastColumn="0" w:noHBand="0" w:noVBand="0"/>
      </w:tblPr>
      <w:tblGrid>
        <w:gridCol w:w="657"/>
        <w:gridCol w:w="1145"/>
        <w:gridCol w:w="1729"/>
        <w:gridCol w:w="5500"/>
      </w:tblGrid>
      <w:tr w:rsidR="00811158" w:rsidRPr="006746B7" w14:paraId="15E04DE4" w14:textId="77777777" w:rsidTr="00811158">
        <w:trPr>
          <w:cantSplit/>
          <w:trHeight w:val="205"/>
          <w:tblHeader/>
        </w:trPr>
        <w:tc>
          <w:tcPr>
            <w:tcW w:w="364" w:type="pct"/>
            <w:shd w:val="clear" w:color="auto" w:fill="auto"/>
            <w:vAlign w:val="center"/>
          </w:tcPr>
          <w:p w14:paraId="0D967DFA" w14:textId="77777777" w:rsidR="00811158" w:rsidRPr="006746B7" w:rsidRDefault="00811158" w:rsidP="009A1CEF">
            <w:pPr>
              <w:jc w:val="center"/>
              <w:rPr>
                <w:b/>
              </w:rPr>
            </w:pPr>
            <w:r w:rsidRPr="006746B7">
              <w:rPr>
                <w:b/>
              </w:rPr>
              <w:t>Lp.</w:t>
            </w:r>
          </w:p>
        </w:tc>
        <w:tc>
          <w:tcPr>
            <w:tcW w:w="634" w:type="pct"/>
            <w:shd w:val="clear" w:color="auto" w:fill="auto"/>
            <w:vAlign w:val="center"/>
          </w:tcPr>
          <w:p w14:paraId="616BA8E0" w14:textId="77777777" w:rsidR="00811158" w:rsidRPr="006746B7" w:rsidRDefault="00811158" w:rsidP="009A1CEF">
            <w:pPr>
              <w:jc w:val="center"/>
              <w:rPr>
                <w:b/>
              </w:rPr>
            </w:pPr>
            <w:r w:rsidRPr="006746B7">
              <w:rPr>
                <w:b/>
              </w:rPr>
              <w:t>Typ</w:t>
            </w:r>
          </w:p>
        </w:tc>
        <w:tc>
          <w:tcPr>
            <w:tcW w:w="957" w:type="pct"/>
            <w:shd w:val="clear" w:color="auto" w:fill="auto"/>
            <w:vAlign w:val="center"/>
          </w:tcPr>
          <w:p w14:paraId="7A3A7708" w14:textId="77777777" w:rsidR="00811158" w:rsidRPr="006746B7" w:rsidRDefault="00811158" w:rsidP="009A1CEF">
            <w:pPr>
              <w:jc w:val="center"/>
              <w:rPr>
                <w:b/>
              </w:rPr>
            </w:pPr>
            <w:r w:rsidRPr="006746B7">
              <w:rPr>
                <w:b/>
              </w:rPr>
              <w:t>Nazwa</w:t>
            </w:r>
          </w:p>
        </w:tc>
        <w:tc>
          <w:tcPr>
            <w:tcW w:w="3045" w:type="pct"/>
            <w:shd w:val="clear" w:color="auto" w:fill="auto"/>
            <w:vAlign w:val="center"/>
          </w:tcPr>
          <w:p w14:paraId="2FF5700F" w14:textId="77777777" w:rsidR="00811158" w:rsidRPr="006746B7" w:rsidRDefault="00811158" w:rsidP="009A1CEF">
            <w:pPr>
              <w:jc w:val="center"/>
              <w:rPr>
                <w:b/>
              </w:rPr>
            </w:pPr>
            <w:r w:rsidRPr="006746B7">
              <w:rPr>
                <w:b/>
              </w:rPr>
              <w:t>Opis / właściwości</w:t>
            </w:r>
          </w:p>
        </w:tc>
      </w:tr>
      <w:tr w:rsidR="00811158" w:rsidRPr="006746B7" w14:paraId="1C87A7B4" w14:textId="77777777" w:rsidTr="00811158">
        <w:tc>
          <w:tcPr>
            <w:tcW w:w="364" w:type="pct"/>
            <w:shd w:val="clear" w:color="auto" w:fill="auto"/>
          </w:tcPr>
          <w:p w14:paraId="5918D14F" w14:textId="77777777" w:rsidR="00811158" w:rsidRPr="006746B7" w:rsidRDefault="00811158" w:rsidP="009A1CEF">
            <w:pPr>
              <w:jc w:val="center"/>
              <w:rPr>
                <w:rFonts w:cs="Cambria Math"/>
              </w:rPr>
            </w:pPr>
            <w:r w:rsidRPr="1417966C">
              <w:rPr>
                <w:rFonts w:cs="Cambria Math"/>
              </w:rPr>
              <w:t>1</w:t>
            </w:r>
          </w:p>
        </w:tc>
        <w:tc>
          <w:tcPr>
            <w:tcW w:w="634" w:type="pct"/>
            <w:shd w:val="clear" w:color="auto" w:fill="auto"/>
          </w:tcPr>
          <w:p w14:paraId="2822A75B" w14:textId="77777777" w:rsidR="00811158" w:rsidRPr="006746B7" w:rsidRDefault="00811158" w:rsidP="009A1CEF">
            <w:pPr>
              <w:rPr>
                <w:rFonts w:cs="Cambria Math"/>
              </w:rPr>
            </w:pPr>
            <w:r>
              <w:rPr>
                <w:rFonts w:cs="Cambria Math"/>
              </w:rPr>
              <w:t>Przycisk</w:t>
            </w:r>
          </w:p>
        </w:tc>
        <w:tc>
          <w:tcPr>
            <w:tcW w:w="957" w:type="pct"/>
            <w:shd w:val="clear" w:color="auto" w:fill="auto"/>
          </w:tcPr>
          <w:p w14:paraId="547B17DD" w14:textId="77777777" w:rsidR="00811158" w:rsidRPr="006746B7" w:rsidRDefault="00811158" w:rsidP="009A1CEF">
            <w:pPr>
              <w:rPr>
                <w:rFonts w:cs="Cambria Math"/>
              </w:rPr>
            </w:pPr>
            <w:r>
              <w:rPr>
                <w:rFonts w:cs="Cambria Math"/>
              </w:rPr>
              <w:t>Strzałka w górę</w:t>
            </w:r>
          </w:p>
        </w:tc>
        <w:tc>
          <w:tcPr>
            <w:tcW w:w="3045" w:type="pct"/>
            <w:shd w:val="clear" w:color="auto" w:fill="auto"/>
          </w:tcPr>
          <w:p w14:paraId="114F4FE8" w14:textId="77777777" w:rsidR="00811158" w:rsidRPr="006746B7" w:rsidRDefault="00811158" w:rsidP="009A1CEF">
            <w:pPr>
              <w:rPr>
                <w:rFonts w:cs="Cambria Math"/>
              </w:rPr>
            </w:pPr>
            <w:r>
              <w:rPr>
                <w:rFonts w:cs="Cambria Math"/>
              </w:rPr>
              <w:t>Przewijanie kalendarza wstecz – do wcześniejszych dat</w:t>
            </w:r>
            <w:r w:rsidRPr="006746B7">
              <w:rPr>
                <w:rFonts w:cs="Cambria Math"/>
              </w:rPr>
              <w:t xml:space="preserve"> </w:t>
            </w:r>
          </w:p>
        </w:tc>
      </w:tr>
      <w:tr w:rsidR="00811158" w:rsidRPr="006746B7" w14:paraId="6D96723D" w14:textId="77777777" w:rsidTr="00811158">
        <w:tc>
          <w:tcPr>
            <w:tcW w:w="364" w:type="pct"/>
            <w:shd w:val="clear" w:color="auto" w:fill="auto"/>
          </w:tcPr>
          <w:p w14:paraId="1B396282" w14:textId="77777777" w:rsidR="00811158" w:rsidRDefault="00811158" w:rsidP="009A1CEF">
            <w:pPr>
              <w:jc w:val="center"/>
              <w:rPr>
                <w:rFonts w:cs="Cambria Math"/>
              </w:rPr>
            </w:pPr>
            <w:r w:rsidRPr="1417966C">
              <w:rPr>
                <w:rFonts w:cs="Cambria Math"/>
              </w:rPr>
              <w:t>2</w:t>
            </w:r>
          </w:p>
        </w:tc>
        <w:tc>
          <w:tcPr>
            <w:tcW w:w="634" w:type="pct"/>
            <w:shd w:val="clear" w:color="auto" w:fill="auto"/>
          </w:tcPr>
          <w:p w14:paraId="0384DEF6" w14:textId="77777777" w:rsidR="00811158" w:rsidRDefault="00811158" w:rsidP="009A1CEF">
            <w:pPr>
              <w:rPr>
                <w:rFonts w:cs="Cambria Math"/>
              </w:rPr>
            </w:pPr>
            <w:r>
              <w:rPr>
                <w:rFonts w:cs="Cambria Math"/>
              </w:rPr>
              <w:t>Tekst</w:t>
            </w:r>
          </w:p>
        </w:tc>
        <w:tc>
          <w:tcPr>
            <w:tcW w:w="957" w:type="pct"/>
            <w:shd w:val="clear" w:color="auto" w:fill="auto"/>
          </w:tcPr>
          <w:p w14:paraId="1B6A2CA8" w14:textId="77777777" w:rsidR="00811158" w:rsidRDefault="00811158" w:rsidP="009A1CEF">
            <w:pPr>
              <w:rPr>
                <w:rFonts w:cs="Cambria Math"/>
              </w:rPr>
            </w:pPr>
            <w:r>
              <w:rPr>
                <w:rFonts w:cs="Cambria Math"/>
              </w:rPr>
              <w:t>27</w:t>
            </w:r>
          </w:p>
        </w:tc>
        <w:tc>
          <w:tcPr>
            <w:tcW w:w="3045" w:type="pct"/>
            <w:shd w:val="clear" w:color="auto" w:fill="auto"/>
          </w:tcPr>
          <w:p w14:paraId="533FDFBA" w14:textId="77777777" w:rsidR="00811158" w:rsidRDefault="00811158" w:rsidP="009A1CEF">
            <w:pPr>
              <w:spacing w:after="0" w:line="276" w:lineRule="auto"/>
              <w:rPr>
                <w:rFonts w:eastAsia="Symbol"/>
              </w:rPr>
            </w:pPr>
            <w:r w:rsidRPr="1417966C">
              <w:rPr>
                <w:rFonts w:eastAsia="Symbol"/>
              </w:rPr>
              <w:t>Dzień miesiąca. Obramowany (jak dla 25) oznacza bieżącą datę</w:t>
            </w:r>
          </w:p>
        </w:tc>
      </w:tr>
      <w:tr w:rsidR="00811158" w:rsidRPr="006746B7" w14:paraId="30AF92DC" w14:textId="77777777" w:rsidTr="00811158">
        <w:tc>
          <w:tcPr>
            <w:tcW w:w="364" w:type="pct"/>
            <w:shd w:val="clear" w:color="auto" w:fill="auto"/>
          </w:tcPr>
          <w:p w14:paraId="3FA992DC" w14:textId="77777777" w:rsidR="00811158" w:rsidRDefault="00811158" w:rsidP="009A1CEF">
            <w:pPr>
              <w:jc w:val="center"/>
              <w:rPr>
                <w:rFonts w:cs="Cambria Math"/>
              </w:rPr>
            </w:pPr>
            <w:r w:rsidRPr="1417966C">
              <w:rPr>
                <w:rFonts w:cs="Cambria Math"/>
              </w:rPr>
              <w:t>3</w:t>
            </w:r>
          </w:p>
        </w:tc>
        <w:tc>
          <w:tcPr>
            <w:tcW w:w="634" w:type="pct"/>
            <w:shd w:val="clear" w:color="auto" w:fill="auto"/>
          </w:tcPr>
          <w:p w14:paraId="6773CFC5" w14:textId="77777777" w:rsidR="00811158" w:rsidRDefault="00811158" w:rsidP="009A1CEF">
            <w:pPr>
              <w:rPr>
                <w:rFonts w:cs="Cambria Math"/>
              </w:rPr>
            </w:pPr>
            <w:r>
              <w:rPr>
                <w:rFonts w:cs="Cambria Math"/>
              </w:rPr>
              <w:t>Tekst</w:t>
            </w:r>
          </w:p>
        </w:tc>
        <w:tc>
          <w:tcPr>
            <w:tcW w:w="957" w:type="pct"/>
            <w:shd w:val="clear" w:color="auto" w:fill="auto"/>
          </w:tcPr>
          <w:p w14:paraId="60F6AE34" w14:textId="77777777" w:rsidR="00811158" w:rsidRDefault="00811158" w:rsidP="009A1CEF">
            <w:pPr>
              <w:rPr>
                <w:rFonts w:cs="Cambria Math"/>
              </w:rPr>
            </w:pPr>
            <w:r>
              <w:rPr>
                <w:rFonts w:cs="Cambria Math"/>
              </w:rPr>
              <w:t>01.03</w:t>
            </w:r>
          </w:p>
        </w:tc>
        <w:tc>
          <w:tcPr>
            <w:tcW w:w="3045" w:type="pct"/>
            <w:shd w:val="clear" w:color="auto" w:fill="auto"/>
          </w:tcPr>
          <w:p w14:paraId="7285E178" w14:textId="77777777" w:rsidR="00811158" w:rsidRDefault="00811158" w:rsidP="009A1CEF">
            <w:pPr>
              <w:spacing w:after="0" w:line="276" w:lineRule="auto"/>
              <w:rPr>
                <w:rFonts w:eastAsia="Symbol"/>
              </w:rPr>
            </w:pPr>
            <w:r w:rsidRPr="1417966C">
              <w:rPr>
                <w:rFonts w:eastAsia="Symbol"/>
              </w:rPr>
              <w:t>Dzień miesiąca. Pierwszy dzień miesiąca z dodatkowym tekstem z numerem miesiąca</w:t>
            </w:r>
          </w:p>
        </w:tc>
      </w:tr>
      <w:tr w:rsidR="00811158" w:rsidRPr="006746B7" w14:paraId="2572E5D6" w14:textId="77777777" w:rsidTr="00811158">
        <w:tc>
          <w:tcPr>
            <w:tcW w:w="364" w:type="pct"/>
            <w:shd w:val="clear" w:color="auto" w:fill="auto"/>
          </w:tcPr>
          <w:p w14:paraId="5AA1CB80" w14:textId="77777777" w:rsidR="00811158" w:rsidRDefault="00811158" w:rsidP="009A1CEF">
            <w:pPr>
              <w:jc w:val="center"/>
              <w:rPr>
                <w:rFonts w:cs="Cambria Math"/>
              </w:rPr>
            </w:pPr>
            <w:r w:rsidRPr="1417966C">
              <w:rPr>
                <w:rFonts w:cs="Cambria Math"/>
              </w:rPr>
              <w:t>4</w:t>
            </w:r>
          </w:p>
        </w:tc>
        <w:tc>
          <w:tcPr>
            <w:tcW w:w="634" w:type="pct"/>
            <w:shd w:val="clear" w:color="auto" w:fill="auto"/>
          </w:tcPr>
          <w:p w14:paraId="0C08D594" w14:textId="77777777" w:rsidR="00811158" w:rsidRDefault="00811158" w:rsidP="009A1CEF">
            <w:pPr>
              <w:rPr>
                <w:rFonts w:cs="Cambria Math"/>
              </w:rPr>
            </w:pPr>
            <w:r>
              <w:rPr>
                <w:rFonts w:cs="Cambria Math"/>
              </w:rPr>
              <w:t>Tekst</w:t>
            </w:r>
          </w:p>
        </w:tc>
        <w:tc>
          <w:tcPr>
            <w:tcW w:w="957" w:type="pct"/>
            <w:shd w:val="clear" w:color="auto" w:fill="auto"/>
          </w:tcPr>
          <w:p w14:paraId="49F64DB5" w14:textId="0980A59A" w:rsidR="00811158" w:rsidRDefault="00811158" w:rsidP="009A1CEF">
            <w:pPr>
              <w:rPr>
                <w:rFonts w:cs="Cambria Math"/>
              </w:rPr>
            </w:pPr>
            <w:r>
              <w:rPr>
                <w:rFonts w:cs="Cambria Math"/>
              </w:rPr>
              <w:t>5</w:t>
            </w:r>
          </w:p>
        </w:tc>
        <w:tc>
          <w:tcPr>
            <w:tcW w:w="3045" w:type="pct"/>
            <w:shd w:val="clear" w:color="auto" w:fill="auto"/>
          </w:tcPr>
          <w:p w14:paraId="090FE269" w14:textId="77777777" w:rsidR="00811158" w:rsidRDefault="00811158" w:rsidP="009A1CEF">
            <w:pPr>
              <w:spacing w:after="0" w:line="276" w:lineRule="auto"/>
              <w:rPr>
                <w:rFonts w:eastAsia="Symbol"/>
              </w:rPr>
            </w:pPr>
            <w:r w:rsidRPr="1417966C">
              <w:rPr>
                <w:rFonts w:eastAsia="Symbol"/>
              </w:rPr>
              <w:t>Dzień miesiąca</w:t>
            </w:r>
          </w:p>
        </w:tc>
      </w:tr>
      <w:tr w:rsidR="00811158" w:rsidRPr="006746B7" w14:paraId="4638B1B0" w14:textId="77777777" w:rsidTr="00811158">
        <w:tc>
          <w:tcPr>
            <w:tcW w:w="364" w:type="pct"/>
            <w:shd w:val="clear" w:color="auto" w:fill="auto"/>
          </w:tcPr>
          <w:p w14:paraId="43E80CC5" w14:textId="77777777" w:rsidR="00811158" w:rsidRDefault="00811158" w:rsidP="009A1CEF">
            <w:pPr>
              <w:jc w:val="center"/>
              <w:rPr>
                <w:rFonts w:cs="Cambria Math"/>
              </w:rPr>
            </w:pPr>
            <w:r w:rsidRPr="1417966C">
              <w:rPr>
                <w:rFonts w:cs="Cambria Math"/>
              </w:rPr>
              <w:t>5</w:t>
            </w:r>
          </w:p>
        </w:tc>
        <w:tc>
          <w:tcPr>
            <w:tcW w:w="634" w:type="pct"/>
            <w:shd w:val="clear" w:color="auto" w:fill="auto"/>
          </w:tcPr>
          <w:p w14:paraId="383ECD17" w14:textId="77777777" w:rsidR="00811158" w:rsidRDefault="00811158" w:rsidP="009A1CEF">
            <w:pPr>
              <w:rPr>
                <w:rFonts w:cs="Cambria Math"/>
              </w:rPr>
            </w:pPr>
            <w:r>
              <w:rPr>
                <w:rFonts w:cs="Cambria Math"/>
              </w:rPr>
              <w:t>Tekst</w:t>
            </w:r>
          </w:p>
        </w:tc>
        <w:tc>
          <w:tcPr>
            <w:tcW w:w="957" w:type="pct"/>
            <w:shd w:val="clear" w:color="auto" w:fill="auto"/>
          </w:tcPr>
          <w:p w14:paraId="5C4EB7EE" w14:textId="275DC550" w:rsidR="00811158" w:rsidRDefault="00811158" w:rsidP="009A1CEF">
            <w:pPr>
              <w:rPr>
                <w:rFonts w:cs="Cambria Math"/>
              </w:rPr>
            </w:pPr>
            <w:r>
              <w:rPr>
                <w:rFonts w:cs="Cambria Math"/>
              </w:rPr>
              <w:t>9</w:t>
            </w:r>
          </w:p>
        </w:tc>
        <w:tc>
          <w:tcPr>
            <w:tcW w:w="3045" w:type="pct"/>
            <w:shd w:val="clear" w:color="auto" w:fill="auto"/>
          </w:tcPr>
          <w:p w14:paraId="52F317BA" w14:textId="77777777" w:rsidR="00811158" w:rsidRDefault="00811158" w:rsidP="009A1CEF">
            <w:pPr>
              <w:spacing w:after="0" w:line="276" w:lineRule="auto"/>
              <w:rPr>
                <w:rFonts w:eastAsia="Symbol"/>
              </w:rPr>
            </w:pPr>
            <w:r w:rsidRPr="1417966C">
              <w:rPr>
                <w:rFonts w:eastAsia="Symbol"/>
              </w:rPr>
              <w:t>Dzień miesiąca wyświetlony pogrubioną czcionką oznacza ważne wydarzenie</w:t>
            </w:r>
          </w:p>
        </w:tc>
      </w:tr>
      <w:tr w:rsidR="00811158" w:rsidRPr="006746B7" w14:paraId="3B57EE18" w14:textId="77777777" w:rsidTr="00811158">
        <w:tc>
          <w:tcPr>
            <w:tcW w:w="364" w:type="pct"/>
            <w:shd w:val="clear" w:color="auto" w:fill="auto"/>
          </w:tcPr>
          <w:p w14:paraId="08058236" w14:textId="77777777" w:rsidR="00811158" w:rsidRDefault="00811158" w:rsidP="009A1CEF">
            <w:pPr>
              <w:jc w:val="center"/>
              <w:rPr>
                <w:rFonts w:cs="Cambria Math"/>
              </w:rPr>
            </w:pPr>
            <w:r w:rsidRPr="1417966C">
              <w:rPr>
                <w:rFonts w:cs="Cambria Math"/>
              </w:rPr>
              <w:t>6</w:t>
            </w:r>
          </w:p>
        </w:tc>
        <w:tc>
          <w:tcPr>
            <w:tcW w:w="634" w:type="pct"/>
            <w:shd w:val="clear" w:color="auto" w:fill="auto"/>
          </w:tcPr>
          <w:p w14:paraId="5660F9DA" w14:textId="77777777" w:rsidR="00811158" w:rsidRDefault="00811158" w:rsidP="009A1CEF">
            <w:pPr>
              <w:rPr>
                <w:rFonts w:cs="Cambria Math"/>
              </w:rPr>
            </w:pPr>
            <w:r>
              <w:rPr>
                <w:rFonts w:cs="Cambria Math"/>
              </w:rPr>
              <w:t>Przycisk</w:t>
            </w:r>
          </w:p>
        </w:tc>
        <w:tc>
          <w:tcPr>
            <w:tcW w:w="957" w:type="pct"/>
            <w:shd w:val="clear" w:color="auto" w:fill="auto"/>
          </w:tcPr>
          <w:p w14:paraId="615E0ECA" w14:textId="77777777" w:rsidR="00811158" w:rsidRDefault="00811158" w:rsidP="009A1CEF">
            <w:pPr>
              <w:rPr>
                <w:rFonts w:cs="Cambria Math"/>
              </w:rPr>
            </w:pPr>
            <w:r>
              <w:rPr>
                <w:rFonts w:cs="Cambria Math"/>
              </w:rPr>
              <w:t>Strzałka w dół</w:t>
            </w:r>
          </w:p>
        </w:tc>
        <w:tc>
          <w:tcPr>
            <w:tcW w:w="3045" w:type="pct"/>
            <w:shd w:val="clear" w:color="auto" w:fill="auto"/>
          </w:tcPr>
          <w:p w14:paraId="706A391E" w14:textId="77777777" w:rsidR="00811158" w:rsidRDefault="00811158" w:rsidP="009A1CEF">
            <w:pPr>
              <w:spacing w:after="0" w:line="276" w:lineRule="auto"/>
              <w:rPr>
                <w:rFonts w:eastAsia="Symbol"/>
              </w:rPr>
            </w:pPr>
            <w:r w:rsidRPr="1417966C">
              <w:rPr>
                <w:rFonts w:eastAsia="Symbol"/>
              </w:rPr>
              <w:t>Przewijanie kalendarza do przodu – do późniejszych dat</w:t>
            </w:r>
          </w:p>
        </w:tc>
      </w:tr>
      <w:tr w:rsidR="00811158" w:rsidRPr="006746B7" w14:paraId="0E978312" w14:textId="77777777" w:rsidTr="00811158">
        <w:tc>
          <w:tcPr>
            <w:tcW w:w="364" w:type="pct"/>
            <w:shd w:val="clear" w:color="auto" w:fill="auto"/>
          </w:tcPr>
          <w:p w14:paraId="3755D800" w14:textId="77777777" w:rsidR="00811158" w:rsidRDefault="00811158" w:rsidP="009A1CEF">
            <w:pPr>
              <w:jc w:val="center"/>
              <w:rPr>
                <w:rFonts w:cs="Cambria Math"/>
              </w:rPr>
            </w:pPr>
            <w:r w:rsidRPr="1417966C">
              <w:rPr>
                <w:rFonts w:cs="Cambria Math"/>
              </w:rPr>
              <w:t>7</w:t>
            </w:r>
          </w:p>
        </w:tc>
        <w:tc>
          <w:tcPr>
            <w:tcW w:w="634" w:type="pct"/>
            <w:shd w:val="clear" w:color="auto" w:fill="auto"/>
          </w:tcPr>
          <w:p w14:paraId="734C4433" w14:textId="77777777" w:rsidR="00811158" w:rsidRDefault="00811158" w:rsidP="009A1CEF">
            <w:pPr>
              <w:rPr>
                <w:rFonts w:cs="Cambria Math"/>
              </w:rPr>
            </w:pPr>
            <w:r>
              <w:rPr>
                <w:rFonts w:cs="Cambria Math"/>
              </w:rPr>
              <w:t>Tekst</w:t>
            </w:r>
          </w:p>
        </w:tc>
        <w:tc>
          <w:tcPr>
            <w:tcW w:w="957" w:type="pct"/>
            <w:shd w:val="clear" w:color="auto" w:fill="auto"/>
          </w:tcPr>
          <w:p w14:paraId="4FE14E50" w14:textId="77777777" w:rsidR="00811158" w:rsidRDefault="00811158" w:rsidP="009A1CEF">
            <w:pPr>
              <w:rPr>
                <w:rFonts w:cs="Cambria Math"/>
              </w:rPr>
            </w:pPr>
            <w:r>
              <w:rPr>
                <w:rFonts w:cs="Cambria Math"/>
              </w:rPr>
              <w:t>Dziś</w:t>
            </w:r>
          </w:p>
        </w:tc>
        <w:tc>
          <w:tcPr>
            <w:tcW w:w="3045" w:type="pct"/>
            <w:shd w:val="clear" w:color="auto" w:fill="auto"/>
          </w:tcPr>
          <w:p w14:paraId="11864196" w14:textId="77777777" w:rsidR="00811158" w:rsidRDefault="00811158" w:rsidP="009A1CEF">
            <w:pPr>
              <w:spacing w:after="0" w:line="276" w:lineRule="auto"/>
              <w:rPr>
                <w:rFonts w:eastAsia="Symbol"/>
              </w:rPr>
            </w:pPr>
            <w:r w:rsidRPr="1417966C">
              <w:rPr>
                <w:rFonts w:eastAsia="Symbol"/>
              </w:rPr>
              <w:t>Tekst określający datę: DZIŚ lub NAJBLIŻSZE WYDARZENIE</w:t>
            </w:r>
          </w:p>
        </w:tc>
      </w:tr>
      <w:tr w:rsidR="00811158" w:rsidRPr="006746B7" w14:paraId="02C6A9E8" w14:textId="77777777" w:rsidTr="00811158">
        <w:tc>
          <w:tcPr>
            <w:tcW w:w="364" w:type="pct"/>
            <w:shd w:val="clear" w:color="auto" w:fill="auto"/>
          </w:tcPr>
          <w:p w14:paraId="658C0C13" w14:textId="77777777" w:rsidR="00811158" w:rsidRDefault="00811158" w:rsidP="009A1CEF">
            <w:pPr>
              <w:jc w:val="center"/>
              <w:rPr>
                <w:rFonts w:cs="Cambria Math"/>
              </w:rPr>
            </w:pPr>
            <w:r w:rsidRPr="1417966C">
              <w:rPr>
                <w:rFonts w:cs="Cambria Math"/>
              </w:rPr>
              <w:t>8</w:t>
            </w:r>
          </w:p>
        </w:tc>
        <w:tc>
          <w:tcPr>
            <w:tcW w:w="634" w:type="pct"/>
            <w:shd w:val="clear" w:color="auto" w:fill="auto"/>
          </w:tcPr>
          <w:p w14:paraId="48B81A21" w14:textId="77777777" w:rsidR="00811158" w:rsidRDefault="00811158" w:rsidP="009A1CEF">
            <w:pPr>
              <w:rPr>
                <w:rFonts w:cs="Cambria Math"/>
              </w:rPr>
            </w:pPr>
            <w:r>
              <w:rPr>
                <w:rFonts w:cs="Cambria Math"/>
              </w:rPr>
              <w:t xml:space="preserve">Tekst </w:t>
            </w:r>
          </w:p>
        </w:tc>
        <w:tc>
          <w:tcPr>
            <w:tcW w:w="957" w:type="pct"/>
            <w:shd w:val="clear" w:color="auto" w:fill="auto"/>
          </w:tcPr>
          <w:p w14:paraId="59CF4D09" w14:textId="77777777" w:rsidR="00811158" w:rsidRDefault="00811158" w:rsidP="009A1CEF">
            <w:pPr>
              <w:rPr>
                <w:rFonts w:cs="Cambria Math"/>
              </w:rPr>
            </w:pPr>
            <w:r>
              <w:rPr>
                <w:rFonts w:cs="Cambria Math"/>
              </w:rPr>
              <w:t>25</w:t>
            </w:r>
          </w:p>
        </w:tc>
        <w:tc>
          <w:tcPr>
            <w:tcW w:w="3045" w:type="pct"/>
            <w:shd w:val="clear" w:color="auto" w:fill="auto"/>
          </w:tcPr>
          <w:p w14:paraId="00CB4570" w14:textId="77777777" w:rsidR="00811158" w:rsidRDefault="00811158" w:rsidP="009A1CEF">
            <w:pPr>
              <w:spacing w:after="0" w:line="276" w:lineRule="auto"/>
              <w:rPr>
                <w:rFonts w:eastAsia="Symbol"/>
              </w:rPr>
            </w:pPr>
            <w:r w:rsidRPr="1417966C">
              <w:rPr>
                <w:rFonts w:eastAsia="Symbol"/>
              </w:rPr>
              <w:t>Numer wybranego dnia miesiąca</w:t>
            </w:r>
          </w:p>
        </w:tc>
      </w:tr>
      <w:tr w:rsidR="00811158" w:rsidRPr="006746B7" w14:paraId="42AB74ED" w14:textId="77777777" w:rsidTr="00811158">
        <w:tc>
          <w:tcPr>
            <w:tcW w:w="364" w:type="pct"/>
            <w:shd w:val="clear" w:color="auto" w:fill="auto"/>
          </w:tcPr>
          <w:p w14:paraId="1A70E830" w14:textId="77777777" w:rsidR="00811158" w:rsidRDefault="00811158" w:rsidP="009A1CEF">
            <w:pPr>
              <w:jc w:val="center"/>
              <w:rPr>
                <w:rFonts w:cs="Cambria Math"/>
              </w:rPr>
            </w:pPr>
            <w:r w:rsidRPr="1417966C">
              <w:rPr>
                <w:rFonts w:cs="Cambria Math"/>
              </w:rPr>
              <w:t>9</w:t>
            </w:r>
          </w:p>
        </w:tc>
        <w:tc>
          <w:tcPr>
            <w:tcW w:w="634" w:type="pct"/>
            <w:shd w:val="clear" w:color="auto" w:fill="auto"/>
          </w:tcPr>
          <w:p w14:paraId="78882C6D" w14:textId="77777777" w:rsidR="00811158" w:rsidRDefault="00811158" w:rsidP="009A1CEF">
            <w:pPr>
              <w:rPr>
                <w:rFonts w:cs="Cambria Math"/>
              </w:rPr>
            </w:pPr>
            <w:r>
              <w:rPr>
                <w:rFonts w:cs="Cambria Math"/>
              </w:rPr>
              <w:t>Tekst</w:t>
            </w:r>
          </w:p>
        </w:tc>
        <w:tc>
          <w:tcPr>
            <w:tcW w:w="957" w:type="pct"/>
            <w:shd w:val="clear" w:color="auto" w:fill="auto"/>
          </w:tcPr>
          <w:p w14:paraId="1B1D4687" w14:textId="77777777" w:rsidR="00811158" w:rsidRDefault="00811158" w:rsidP="009A1CEF">
            <w:pPr>
              <w:rPr>
                <w:rFonts w:cs="Cambria Math"/>
              </w:rPr>
            </w:pPr>
            <w:r>
              <w:rPr>
                <w:rFonts w:cs="Cambria Math"/>
              </w:rPr>
              <w:t xml:space="preserve">Piątek </w:t>
            </w:r>
          </w:p>
        </w:tc>
        <w:tc>
          <w:tcPr>
            <w:tcW w:w="3045" w:type="pct"/>
            <w:shd w:val="clear" w:color="auto" w:fill="auto"/>
          </w:tcPr>
          <w:p w14:paraId="4D275AB8" w14:textId="77777777" w:rsidR="00811158" w:rsidRDefault="00811158" w:rsidP="009A1CEF">
            <w:pPr>
              <w:spacing w:after="0" w:line="276" w:lineRule="auto"/>
              <w:rPr>
                <w:rFonts w:eastAsia="Symbol"/>
              </w:rPr>
            </w:pPr>
            <w:r w:rsidRPr="1417966C">
              <w:rPr>
                <w:rFonts w:eastAsia="Symbol"/>
              </w:rPr>
              <w:t>Dzień tygodnia wybranej daty</w:t>
            </w:r>
          </w:p>
        </w:tc>
      </w:tr>
      <w:tr w:rsidR="00811158" w:rsidRPr="006746B7" w14:paraId="6ECFA391" w14:textId="77777777" w:rsidTr="00811158">
        <w:tc>
          <w:tcPr>
            <w:tcW w:w="364" w:type="pct"/>
            <w:shd w:val="clear" w:color="auto" w:fill="auto"/>
          </w:tcPr>
          <w:p w14:paraId="46B16D68" w14:textId="77777777" w:rsidR="00811158" w:rsidRDefault="00811158" w:rsidP="009A1CEF">
            <w:pPr>
              <w:jc w:val="center"/>
              <w:rPr>
                <w:rFonts w:cs="Cambria Math"/>
              </w:rPr>
            </w:pPr>
            <w:r w:rsidRPr="1417966C">
              <w:rPr>
                <w:rFonts w:cs="Cambria Math"/>
              </w:rPr>
              <w:t>10</w:t>
            </w:r>
          </w:p>
        </w:tc>
        <w:tc>
          <w:tcPr>
            <w:tcW w:w="634" w:type="pct"/>
            <w:shd w:val="clear" w:color="auto" w:fill="auto"/>
          </w:tcPr>
          <w:p w14:paraId="1FBF094C" w14:textId="77777777" w:rsidR="00811158" w:rsidRDefault="00811158" w:rsidP="009A1CEF">
            <w:pPr>
              <w:rPr>
                <w:rFonts w:cs="Cambria Math"/>
              </w:rPr>
            </w:pPr>
            <w:r>
              <w:rPr>
                <w:rFonts w:cs="Cambria Math"/>
              </w:rPr>
              <w:t>Tekst</w:t>
            </w:r>
          </w:p>
        </w:tc>
        <w:tc>
          <w:tcPr>
            <w:tcW w:w="957" w:type="pct"/>
            <w:shd w:val="clear" w:color="auto" w:fill="auto"/>
          </w:tcPr>
          <w:p w14:paraId="7ED46C44" w14:textId="77777777" w:rsidR="00811158" w:rsidRDefault="00811158" w:rsidP="009A1CEF">
            <w:pPr>
              <w:rPr>
                <w:rFonts w:cs="Cambria Math"/>
              </w:rPr>
            </w:pPr>
            <w:r>
              <w:rPr>
                <w:rFonts w:cs="Cambria Math"/>
              </w:rPr>
              <w:t>.02</w:t>
            </w:r>
          </w:p>
        </w:tc>
        <w:tc>
          <w:tcPr>
            <w:tcW w:w="3045" w:type="pct"/>
            <w:shd w:val="clear" w:color="auto" w:fill="auto"/>
          </w:tcPr>
          <w:p w14:paraId="364A6DBB" w14:textId="77777777" w:rsidR="00811158" w:rsidRDefault="00811158" w:rsidP="009A1CEF">
            <w:pPr>
              <w:spacing w:after="0" w:line="276" w:lineRule="auto"/>
              <w:rPr>
                <w:rFonts w:eastAsia="Symbol"/>
              </w:rPr>
            </w:pPr>
            <w:r w:rsidRPr="1417966C">
              <w:rPr>
                <w:rFonts w:eastAsia="Symbol"/>
              </w:rPr>
              <w:t>Numer miesiąca wybranej daty</w:t>
            </w:r>
          </w:p>
        </w:tc>
      </w:tr>
    </w:tbl>
    <w:p w14:paraId="2EC2E225" w14:textId="09D1891F"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68</w:t>
      </w:r>
      <w:r w:rsidR="00B610C9">
        <w:fldChar w:fldCharType="end"/>
      </w:r>
      <w:r>
        <w:t xml:space="preserve"> Lista szkoleń i konferencji, element [5],[6] -Kalendarz, dzień – komponenty</w:t>
      </w:r>
    </w:p>
    <w:p w14:paraId="5F96965D" w14:textId="77777777" w:rsidR="00B76C69" w:rsidRPr="008B01E3" w:rsidRDefault="00B76C69" w:rsidP="00B76C69">
      <w:pPr>
        <w:pStyle w:val="Nagwek4"/>
      </w:pPr>
      <w:r>
        <w:t>Wersja mobilna sekcji kalendarza</w:t>
      </w:r>
    </w:p>
    <w:p w14:paraId="2F135C4E" w14:textId="77777777" w:rsidR="00B76C69" w:rsidRDefault="00B76C69" w:rsidP="00B76C69">
      <w:pPr>
        <w:pStyle w:val="Tekstpodstawowy"/>
      </w:pPr>
      <w:r>
        <w:t>W wersji mobilnej nie występuje kalendarz (komponenty od [1] do [6]).</w:t>
      </w:r>
    </w:p>
    <w:p w14:paraId="14C8F31B" w14:textId="77777777" w:rsidR="00B76C69" w:rsidRDefault="00B76C69" w:rsidP="00B76C69">
      <w:pPr>
        <w:pStyle w:val="Tekstpodstawowy"/>
      </w:pPr>
      <w:r>
        <w:t>Kolejne dni są kolejnymi wierszami pionowej listy.</w:t>
      </w:r>
    </w:p>
    <w:p w14:paraId="7C231352" w14:textId="77777777" w:rsidR="00B76C69" w:rsidRDefault="00B76C69" w:rsidP="00B76C69">
      <w:pPr>
        <w:pStyle w:val="Nagwek3"/>
      </w:pPr>
      <w:bookmarkStart w:id="292" w:name="_Toc112366979"/>
      <w:r>
        <w:t>Element [7],[8] – Pozycja listy</w:t>
      </w:r>
      <w:bookmarkEnd w:id="292"/>
      <w:r>
        <w:t xml:space="preserve"> </w:t>
      </w:r>
    </w:p>
    <w:p w14:paraId="68A919B0" w14:textId="77777777" w:rsidR="00B76C69" w:rsidRDefault="00B76C69" w:rsidP="00B76C69">
      <w:pPr>
        <w:keepNext/>
      </w:pPr>
      <w:r>
        <w:rPr>
          <w:noProof/>
          <w:lang w:eastAsia="pl-PL"/>
        </w:rPr>
        <w:drawing>
          <wp:inline distT="0" distB="0" distL="0" distR="0" wp14:anchorId="7371C1C5" wp14:editId="6E238671">
            <wp:extent cx="3571240" cy="2680286"/>
            <wp:effectExtent l="19050" t="19050" r="10160" b="25400"/>
            <wp:docPr id="525" name="Obraz 525" descr="Obraz zawierający tekst, pocisk,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Obraz 525" descr="Obraz zawierający tekst, pocisk, zrzut ekranu&#10;&#10;Opis wygenerowany automatycznie"/>
                    <pic:cNvPicPr>
                      <a:picLocks noChangeAspect="1" noChangeArrowheads="1"/>
                    </pic:cNvPicPr>
                  </pic:nvPicPr>
                  <pic:blipFill>
                    <a:blip r:embed="rId335" cstate="email">
                      <a:extLst>
                        <a:ext uri="{28A0092B-C50C-407E-A947-70E740481C1C}">
                          <a14:useLocalDpi xmlns:a14="http://schemas.microsoft.com/office/drawing/2010/main"/>
                        </a:ext>
                      </a:extLst>
                    </a:blip>
                    <a:srcRect/>
                    <a:stretch>
                      <a:fillRect/>
                    </a:stretch>
                  </pic:blipFill>
                  <pic:spPr bwMode="auto">
                    <a:xfrm>
                      <a:off x="0" y="0"/>
                      <a:ext cx="3571240" cy="2680286"/>
                    </a:xfrm>
                    <a:prstGeom prst="rect">
                      <a:avLst/>
                    </a:prstGeom>
                    <a:noFill/>
                    <a:ln w="3175">
                      <a:solidFill>
                        <a:schemeClr val="tx1"/>
                      </a:solidFill>
                    </a:ln>
                  </pic:spPr>
                </pic:pic>
              </a:graphicData>
            </a:graphic>
          </wp:inline>
        </w:drawing>
      </w:r>
    </w:p>
    <w:p w14:paraId="3A4B5A2B" w14:textId="79EB7BA2"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70</w:t>
      </w:r>
      <w:r>
        <w:fldChar w:fldCharType="end"/>
      </w:r>
      <w:r w:rsidRPr="00D66F4A">
        <w:t xml:space="preserve"> </w:t>
      </w:r>
      <w:r>
        <w:t>Lista szkoleń i konferencji, element [7],[8] -Pozycja listy</w:t>
      </w:r>
    </w:p>
    <w:p w14:paraId="77CEE64E" w14:textId="77777777" w:rsidR="00B76C69" w:rsidRPr="00134B39"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18"/>
        <w:gridCol w:w="1591"/>
        <w:gridCol w:w="2403"/>
        <w:gridCol w:w="4716"/>
      </w:tblGrid>
      <w:tr w:rsidR="00811158" w:rsidRPr="006746B7" w14:paraId="39DC9069" w14:textId="77777777" w:rsidTr="00811158">
        <w:trPr>
          <w:cantSplit/>
          <w:trHeight w:val="205"/>
          <w:tblHeader/>
        </w:trPr>
        <w:tc>
          <w:tcPr>
            <w:tcW w:w="477" w:type="pct"/>
            <w:shd w:val="clear" w:color="auto" w:fill="auto"/>
            <w:vAlign w:val="center"/>
          </w:tcPr>
          <w:p w14:paraId="57663180" w14:textId="77777777" w:rsidR="00811158" w:rsidRPr="006746B7" w:rsidRDefault="00811158" w:rsidP="009A1CEF">
            <w:pPr>
              <w:jc w:val="center"/>
              <w:rPr>
                <w:b/>
              </w:rPr>
            </w:pPr>
            <w:r w:rsidRPr="006746B7">
              <w:rPr>
                <w:b/>
              </w:rPr>
              <w:t>Lp.</w:t>
            </w:r>
          </w:p>
        </w:tc>
        <w:tc>
          <w:tcPr>
            <w:tcW w:w="826" w:type="pct"/>
            <w:shd w:val="clear" w:color="auto" w:fill="auto"/>
            <w:vAlign w:val="center"/>
          </w:tcPr>
          <w:p w14:paraId="0685DC63" w14:textId="77777777" w:rsidR="00811158" w:rsidRPr="006746B7" w:rsidRDefault="00811158" w:rsidP="009A1CEF">
            <w:pPr>
              <w:jc w:val="center"/>
              <w:rPr>
                <w:b/>
              </w:rPr>
            </w:pPr>
            <w:r w:rsidRPr="006746B7">
              <w:rPr>
                <w:b/>
              </w:rPr>
              <w:t>Typ</w:t>
            </w:r>
          </w:p>
        </w:tc>
        <w:tc>
          <w:tcPr>
            <w:tcW w:w="1248" w:type="pct"/>
            <w:shd w:val="clear" w:color="auto" w:fill="auto"/>
            <w:vAlign w:val="center"/>
          </w:tcPr>
          <w:p w14:paraId="5864701F" w14:textId="77777777" w:rsidR="00811158" w:rsidRPr="006746B7" w:rsidRDefault="00811158" w:rsidP="009A1CEF">
            <w:pPr>
              <w:jc w:val="center"/>
              <w:rPr>
                <w:b/>
              </w:rPr>
            </w:pPr>
            <w:r w:rsidRPr="006746B7">
              <w:rPr>
                <w:b/>
              </w:rPr>
              <w:t>Nazwa</w:t>
            </w:r>
          </w:p>
        </w:tc>
        <w:tc>
          <w:tcPr>
            <w:tcW w:w="2449" w:type="pct"/>
            <w:shd w:val="clear" w:color="auto" w:fill="auto"/>
            <w:vAlign w:val="center"/>
          </w:tcPr>
          <w:p w14:paraId="202E2AE8" w14:textId="77777777" w:rsidR="00811158" w:rsidRPr="006746B7" w:rsidRDefault="00811158" w:rsidP="009A1CEF">
            <w:pPr>
              <w:jc w:val="center"/>
              <w:rPr>
                <w:b/>
              </w:rPr>
            </w:pPr>
            <w:r w:rsidRPr="006746B7">
              <w:rPr>
                <w:b/>
              </w:rPr>
              <w:t>Opis / właściwości</w:t>
            </w:r>
          </w:p>
        </w:tc>
      </w:tr>
      <w:tr w:rsidR="00811158" w:rsidRPr="006746B7" w14:paraId="1C2C09C0" w14:textId="77777777" w:rsidTr="00811158">
        <w:tc>
          <w:tcPr>
            <w:tcW w:w="477" w:type="pct"/>
            <w:shd w:val="clear" w:color="auto" w:fill="auto"/>
          </w:tcPr>
          <w:p w14:paraId="5D9CEBC0" w14:textId="77777777" w:rsidR="00811158" w:rsidRPr="006746B7" w:rsidRDefault="00811158" w:rsidP="009A1CEF">
            <w:pPr>
              <w:jc w:val="center"/>
              <w:rPr>
                <w:rFonts w:cs="Cambria Math"/>
              </w:rPr>
            </w:pPr>
            <w:r w:rsidRPr="1417966C">
              <w:rPr>
                <w:rFonts w:cs="Cambria Math"/>
              </w:rPr>
              <w:t>1</w:t>
            </w:r>
          </w:p>
        </w:tc>
        <w:tc>
          <w:tcPr>
            <w:tcW w:w="826" w:type="pct"/>
            <w:shd w:val="clear" w:color="auto" w:fill="auto"/>
          </w:tcPr>
          <w:p w14:paraId="680D1C42" w14:textId="77777777" w:rsidR="00811158" w:rsidRPr="006746B7" w:rsidRDefault="00811158" w:rsidP="009A1CEF">
            <w:pPr>
              <w:rPr>
                <w:rFonts w:cs="Cambria Math"/>
              </w:rPr>
            </w:pPr>
            <w:r>
              <w:rPr>
                <w:rFonts w:cs="Cambria Math"/>
              </w:rPr>
              <w:t>Tekst</w:t>
            </w:r>
          </w:p>
        </w:tc>
        <w:tc>
          <w:tcPr>
            <w:tcW w:w="1248" w:type="pct"/>
            <w:shd w:val="clear" w:color="auto" w:fill="auto"/>
          </w:tcPr>
          <w:p w14:paraId="5A020550" w14:textId="77777777" w:rsidR="00811158" w:rsidRPr="006746B7" w:rsidRDefault="00811158" w:rsidP="009A1CEF">
            <w:pPr>
              <w:rPr>
                <w:rFonts w:cs="Cambria Math"/>
              </w:rPr>
            </w:pPr>
            <w:r>
              <w:rPr>
                <w:rFonts w:cs="Cambria Math"/>
              </w:rPr>
              <w:t>25.02</w:t>
            </w:r>
          </w:p>
        </w:tc>
        <w:tc>
          <w:tcPr>
            <w:tcW w:w="2449" w:type="pct"/>
            <w:shd w:val="clear" w:color="auto" w:fill="auto"/>
          </w:tcPr>
          <w:p w14:paraId="1A92B923" w14:textId="77777777" w:rsidR="00811158" w:rsidRPr="006746B7" w:rsidRDefault="00811158" w:rsidP="009A1CEF">
            <w:pPr>
              <w:rPr>
                <w:rFonts w:cs="Cambria Math"/>
              </w:rPr>
            </w:pPr>
            <w:r>
              <w:rPr>
                <w:rFonts w:cs="Cambria Math"/>
              </w:rPr>
              <w:t>Data wydarzenia</w:t>
            </w:r>
          </w:p>
        </w:tc>
      </w:tr>
      <w:tr w:rsidR="00811158" w:rsidRPr="006746B7" w14:paraId="745897B3" w14:textId="77777777" w:rsidTr="00811158">
        <w:tc>
          <w:tcPr>
            <w:tcW w:w="477" w:type="pct"/>
            <w:shd w:val="clear" w:color="auto" w:fill="auto"/>
          </w:tcPr>
          <w:p w14:paraId="607ED228" w14:textId="77777777" w:rsidR="00811158" w:rsidRDefault="00811158" w:rsidP="009A1CEF">
            <w:pPr>
              <w:jc w:val="center"/>
              <w:rPr>
                <w:rFonts w:cs="Cambria Math"/>
              </w:rPr>
            </w:pPr>
            <w:r w:rsidRPr="1417966C">
              <w:rPr>
                <w:rFonts w:cs="Cambria Math"/>
              </w:rPr>
              <w:t>2</w:t>
            </w:r>
          </w:p>
        </w:tc>
        <w:tc>
          <w:tcPr>
            <w:tcW w:w="826" w:type="pct"/>
            <w:shd w:val="clear" w:color="auto" w:fill="auto"/>
          </w:tcPr>
          <w:p w14:paraId="7C512657" w14:textId="77777777" w:rsidR="00811158" w:rsidRDefault="00811158" w:rsidP="009A1CEF">
            <w:pPr>
              <w:rPr>
                <w:rFonts w:cs="Cambria Math"/>
              </w:rPr>
            </w:pPr>
            <w:r>
              <w:rPr>
                <w:rFonts w:cs="Cambria Math"/>
              </w:rPr>
              <w:t>Tekst</w:t>
            </w:r>
          </w:p>
        </w:tc>
        <w:tc>
          <w:tcPr>
            <w:tcW w:w="1248" w:type="pct"/>
            <w:shd w:val="clear" w:color="auto" w:fill="auto"/>
          </w:tcPr>
          <w:p w14:paraId="5038C154" w14:textId="77777777" w:rsidR="00811158" w:rsidRDefault="00811158" w:rsidP="009A1CEF">
            <w:pPr>
              <w:rPr>
                <w:rFonts w:cs="Cambria Math"/>
              </w:rPr>
            </w:pPr>
            <w:r>
              <w:rPr>
                <w:rFonts w:cs="Cambria Math"/>
              </w:rPr>
              <w:t>PT</w:t>
            </w:r>
          </w:p>
        </w:tc>
        <w:tc>
          <w:tcPr>
            <w:tcW w:w="2449" w:type="pct"/>
            <w:shd w:val="clear" w:color="auto" w:fill="auto"/>
          </w:tcPr>
          <w:p w14:paraId="2C5D98BF" w14:textId="77777777" w:rsidR="00811158" w:rsidRDefault="00811158" w:rsidP="009A1CEF">
            <w:pPr>
              <w:spacing w:after="0" w:line="276" w:lineRule="auto"/>
              <w:rPr>
                <w:rFonts w:eastAsia="Symbol"/>
              </w:rPr>
            </w:pPr>
            <w:r w:rsidRPr="1417966C">
              <w:rPr>
                <w:rFonts w:eastAsia="Symbol"/>
              </w:rPr>
              <w:t>Skrót nazwy dnia tygodnia daty wydarzenia</w:t>
            </w:r>
          </w:p>
        </w:tc>
      </w:tr>
      <w:tr w:rsidR="00811158" w:rsidRPr="006746B7" w14:paraId="64F0E3EC" w14:textId="77777777" w:rsidTr="00811158">
        <w:tc>
          <w:tcPr>
            <w:tcW w:w="477" w:type="pct"/>
            <w:shd w:val="clear" w:color="auto" w:fill="auto"/>
          </w:tcPr>
          <w:p w14:paraId="05C0B534" w14:textId="77777777" w:rsidR="00811158" w:rsidRDefault="00811158" w:rsidP="009A1CEF">
            <w:pPr>
              <w:jc w:val="center"/>
              <w:rPr>
                <w:rFonts w:cs="Cambria Math"/>
              </w:rPr>
            </w:pPr>
            <w:r w:rsidRPr="1417966C">
              <w:rPr>
                <w:rFonts w:cs="Cambria Math"/>
              </w:rPr>
              <w:t>3</w:t>
            </w:r>
          </w:p>
        </w:tc>
        <w:tc>
          <w:tcPr>
            <w:tcW w:w="826" w:type="pct"/>
            <w:shd w:val="clear" w:color="auto" w:fill="auto"/>
          </w:tcPr>
          <w:p w14:paraId="4CF43314" w14:textId="77777777" w:rsidR="00811158" w:rsidRDefault="00811158" w:rsidP="009A1CEF">
            <w:pPr>
              <w:rPr>
                <w:rFonts w:cs="Cambria Math"/>
              </w:rPr>
            </w:pPr>
            <w:r>
              <w:rPr>
                <w:rFonts w:cs="Cambria Math"/>
              </w:rPr>
              <w:t>Tekst</w:t>
            </w:r>
          </w:p>
        </w:tc>
        <w:tc>
          <w:tcPr>
            <w:tcW w:w="1248" w:type="pct"/>
            <w:shd w:val="clear" w:color="auto" w:fill="auto"/>
          </w:tcPr>
          <w:p w14:paraId="4F586007" w14:textId="77777777" w:rsidR="00811158" w:rsidRDefault="00811158" w:rsidP="009A1CEF">
            <w:pPr>
              <w:rPr>
                <w:rFonts w:cs="Cambria Math"/>
              </w:rPr>
            </w:pPr>
            <w:r>
              <w:rPr>
                <w:rFonts w:cs="Cambria Math"/>
              </w:rPr>
              <w:t>14:00</w:t>
            </w:r>
          </w:p>
        </w:tc>
        <w:tc>
          <w:tcPr>
            <w:tcW w:w="2449" w:type="pct"/>
            <w:shd w:val="clear" w:color="auto" w:fill="auto"/>
          </w:tcPr>
          <w:p w14:paraId="0C68DD9D" w14:textId="77777777" w:rsidR="00811158" w:rsidRDefault="00811158" w:rsidP="009A1CEF">
            <w:pPr>
              <w:spacing w:after="0" w:line="276" w:lineRule="auto"/>
              <w:rPr>
                <w:rFonts w:eastAsia="Symbol"/>
              </w:rPr>
            </w:pPr>
            <w:r w:rsidRPr="1417966C">
              <w:rPr>
                <w:rFonts w:eastAsia="Symbol"/>
              </w:rPr>
              <w:t>Godzina rozpoczęcia wydarzenia</w:t>
            </w:r>
          </w:p>
        </w:tc>
      </w:tr>
      <w:tr w:rsidR="00811158" w:rsidRPr="006746B7" w14:paraId="79E27D61" w14:textId="77777777" w:rsidTr="00811158">
        <w:tc>
          <w:tcPr>
            <w:tcW w:w="477" w:type="pct"/>
            <w:shd w:val="clear" w:color="auto" w:fill="auto"/>
          </w:tcPr>
          <w:p w14:paraId="0864CA60" w14:textId="77777777" w:rsidR="00811158" w:rsidRDefault="00811158" w:rsidP="009A1CEF">
            <w:pPr>
              <w:jc w:val="center"/>
              <w:rPr>
                <w:rFonts w:cs="Cambria Math"/>
              </w:rPr>
            </w:pPr>
            <w:r w:rsidRPr="1417966C">
              <w:rPr>
                <w:rFonts w:cs="Cambria Math"/>
              </w:rPr>
              <w:t>4</w:t>
            </w:r>
          </w:p>
        </w:tc>
        <w:tc>
          <w:tcPr>
            <w:tcW w:w="826" w:type="pct"/>
            <w:shd w:val="clear" w:color="auto" w:fill="auto"/>
          </w:tcPr>
          <w:p w14:paraId="1DB47F19" w14:textId="77777777" w:rsidR="00811158" w:rsidRDefault="00811158" w:rsidP="009A1CEF">
            <w:pPr>
              <w:rPr>
                <w:rFonts w:cs="Cambria Math"/>
              </w:rPr>
            </w:pPr>
            <w:r>
              <w:rPr>
                <w:rFonts w:cs="Cambria Math"/>
              </w:rPr>
              <w:t>Tekst</w:t>
            </w:r>
          </w:p>
        </w:tc>
        <w:tc>
          <w:tcPr>
            <w:tcW w:w="1248" w:type="pct"/>
            <w:shd w:val="clear" w:color="auto" w:fill="auto"/>
          </w:tcPr>
          <w:p w14:paraId="307C9ABB" w14:textId="77777777" w:rsidR="00811158" w:rsidRDefault="00811158" w:rsidP="009A1CEF">
            <w:pPr>
              <w:rPr>
                <w:rFonts w:cs="Cambria Math"/>
              </w:rPr>
            </w:pPr>
            <w:r>
              <w:rPr>
                <w:rFonts w:cs="Cambria Math"/>
              </w:rPr>
              <w:t>Online</w:t>
            </w:r>
          </w:p>
        </w:tc>
        <w:tc>
          <w:tcPr>
            <w:tcW w:w="2449" w:type="pct"/>
            <w:shd w:val="clear" w:color="auto" w:fill="auto"/>
          </w:tcPr>
          <w:p w14:paraId="3748B7B3" w14:textId="77777777" w:rsidR="00811158" w:rsidRDefault="00811158" w:rsidP="009A1CEF">
            <w:pPr>
              <w:spacing w:after="0" w:line="276" w:lineRule="auto"/>
              <w:rPr>
                <w:rFonts w:eastAsia="Symbol"/>
              </w:rPr>
            </w:pPr>
            <w:r w:rsidRPr="1417966C">
              <w:rPr>
                <w:rFonts w:eastAsia="Symbol"/>
              </w:rPr>
              <w:t>Tryb wydarzenia</w:t>
            </w:r>
          </w:p>
        </w:tc>
      </w:tr>
      <w:tr w:rsidR="00811158" w:rsidRPr="006746B7" w14:paraId="247FC3DA" w14:textId="77777777" w:rsidTr="00811158">
        <w:tc>
          <w:tcPr>
            <w:tcW w:w="477" w:type="pct"/>
            <w:shd w:val="clear" w:color="auto" w:fill="auto"/>
          </w:tcPr>
          <w:p w14:paraId="00F0FDFC" w14:textId="77777777" w:rsidR="00811158" w:rsidRDefault="00811158" w:rsidP="009A1CEF">
            <w:pPr>
              <w:jc w:val="center"/>
              <w:rPr>
                <w:rFonts w:cs="Cambria Math"/>
              </w:rPr>
            </w:pPr>
            <w:r w:rsidRPr="1417966C">
              <w:rPr>
                <w:rFonts w:cs="Cambria Math"/>
              </w:rPr>
              <w:t>5</w:t>
            </w:r>
          </w:p>
        </w:tc>
        <w:tc>
          <w:tcPr>
            <w:tcW w:w="826" w:type="pct"/>
            <w:shd w:val="clear" w:color="auto" w:fill="auto"/>
          </w:tcPr>
          <w:p w14:paraId="384C56E2" w14:textId="77777777" w:rsidR="00811158" w:rsidRDefault="00811158" w:rsidP="009A1CEF">
            <w:pPr>
              <w:rPr>
                <w:rFonts w:cs="Cambria Math"/>
              </w:rPr>
            </w:pPr>
            <w:r>
              <w:rPr>
                <w:rFonts w:cs="Cambria Math"/>
              </w:rPr>
              <w:t>Tekst</w:t>
            </w:r>
          </w:p>
        </w:tc>
        <w:tc>
          <w:tcPr>
            <w:tcW w:w="1248" w:type="pct"/>
            <w:shd w:val="clear" w:color="auto" w:fill="auto"/>
          </w:tcPr>
          <w:p w14:paraId="63ADE7A1" w14:textId="77777777" w:rsidR="00811158" w:rsidRDefault="00811158" w:rsidP="009A1CEF">
            <w:pPr>
              <w:rPr>
                <w:rFonts w:cs="Cambria Math"/>
              </w:rPr>
            </w:pPr>
            <w:r>
              <w:rPr>
                <w:rFonts w:cs="Cambria Math"/>
              </w:rPr>
              <w:t>Webinarium</w:t>
            </w:r>
          </w:p>
        </w:tc>
        <w:tc>
          <w:tcPr>
            <w:tcW w:w="2449" w:type="pct"/>
            <w:shd w:val="clear" w:color="auto" w:fill="auto"/>
          </w:tcPr>
          <w:p w14:paraId="219BF464" w14:textId="77777777" w:rsidR="00811158" w:rsidRDefault="00811158" w:rsidP="009A1CEF">
            <w:pPr>
              <w:spacing w:after="0" w:line="276" w:lineRule="auto"/>
              <w:rPr>
                <w:rFonts w:eastAsia="Symbol"/>
              </w:rPr>
            </w:pPr>
            <w:r w:rsidRPr="1417966C">
              <w:rPr>
                <w:rFonts w:eastAsia="Symbol"/>
              </w:rPr>
              <w:t>Rodzaj wydarzenia</w:t>
            </w:r>
          </w:p>
        </w:tc>
      </w:tr>
      <w:tr w:rsidR="00811158" w:rsidRPr="006746B7" w14:paraId="3285D16E" w14:textId="77777777" w:rsidTr="00811158">
        <w:tc>
          <w:tcPr>
            <w:tcW w:w="477" w:type="pct"/>
            <w:shd w:val="clear" w:color="auto" w:fill="auto"/>
          </w:tcPr>
          <w:p w14:paraId="54894F25" w14:textId="77777777" w:rsidR="00811158" w:rsidRDefault="00811158" w:rsidP="009A1CEF">
            <w:pPr>
              <w:jc w:val="center"/>
              <w:rPr>
                <w:rFonts w:cs="Cambria Math"/>
              </w:rPr>
            </w:pPr>
            <w:r w:rsidRPr="1417966C">
              <w:rPr>
                <w:rFonts w:cs="Cambria Math"/>
              </w:rPr>
              <w:t>6</w:t>
            </w:r>
          </w:p>
        </w:tc>
        <w:tc>
          <w:tcPr>
            <w:tcW w:w="826" w:type="pct"/>
            <w:shd w:val="clear" w:color="auto" w:fill="auto"/>
          </w:tcPr>
          <w:p w14:paraId="32AE2D30" w14:textId="77777777" w:rsidR="00811158" w:rsidRDefault="00811158" w:rsidP="009A1CEF">
            <w:pPr>
              <w:rPr>
                <w:rFonts w:cs="Cambria Math"/>
              </w:rPr>
            </w:pPr>
            <w:r>
              <w:rPr>
                <w:rFonts w:cs="Cambria Math"/>
              </w:rPr>
              <w:t>Tekst – nagłówek H3</w:t>
            </w:r>
          </w:p>
        </w:tc>
        <w:tc>
          <w:tcPr>
            <w:tcW w:w="1248" w:type="pct"/>
            <w:shd w:val="clear" w:color="auto" w:fill="auto"/>
          </w:tcPr>
          <w:p w14:paraId="5F084FBF" w14:textId="77777777" w:rsidR="00811158" w:rsidRDefault="00811158" w:rsidP="009A1CEF">
            <w:pPr>
              <w:rPr>
                <w:rFonts w:cs="Cambria Math"/>
              </w:rPr>
            </w:pPr>
            <w:r>
              <w:rPr>
                <w:rFonts w:cs="Cambria Math"/>
              </w:rPr>
              <w:t>Webinarium…</w:t>
            </w:r>
          </w:p>
        </w:tc>
        <w:tc>
          <w:tcPr>
            <w:tcW w:w="2449" w:type="pct"/>
            <w:shd w:val="clear" w:color="auto" w:fill="auto"/>
          </w:tcPr>
          <w:p w14:paraId="5CE82CE6" w14:textId="77777777" w:rsidR="00811158" w:rsidRDefault="00811158" w:rsidP="009A1CEF">
            <w:pPr>
              <w:spacing w:after="0" w:line="276" w:lineRule="auto"/>
              <w:rPr>
                <w:rFonts w:eastAsia="Symbol"/>
              </w:rPr>
            </w:pPr>
            <w:r w:rsidRPr="1417966C">
              <w:rPr>
                <w:rFonts w:eastAsia="Symbol"/>
              </w:rPr>
              <w:t>Tytuł wydarzenia</w:t>
            </w:r>
          </w:p>
        </w:tc>
      </w:tr>
      <w:tr w:rsidR="00811158" w:rsidRPr="006746B7" w14:paraId="02CD9916" w14:textId="77777777" w:rsidTr="00811158">
        <w:tc>
          <w:tcPr>
            <w:tcW w:w="477" w:type="pct"/>
            <w:shd w:val="clear" w:color="auto" w:fill="auto"/>
          </w:tcPr>
          <w:p w14:paraId="52C03A8F" w14:textId="77777777" w:rsidR="00811158" w:rsidRDefault="00811158" w:rsidP="009A1CEF">
            <w:pPr>
              <w:jc w:val="center"/>
              <w:rPr>
                <w:rFonts w:cs="Cambria Math"/>
              </w:rPr>
            </w:pPr>
            <w:r w:rsidRPr="1417966C">
              <w:rPr>
                <w:rFonts w:cs="Cambria Math"/>
              </w:rPr>
              <w:t>7</w:t>
            </w:r>
          </w:p>
        </w:tc>
        <w:tc>
          <w:tcPr>
            <w:tcW w:w="826" w:type="pct"/>
            <w:shd w:val="clear" w:color="auto" w:fill="auto"/>
          </w:tcPr>
          <w:p w14:paraId="3393525F" w14:textId="77777777" w:rsidR="00811158" w:rsidRDefault="00811158" w:rsidP="009A1CEF">
            <w:pPr>
              <w:rPr>
                <w:rFonts w:cs="Cambria Math"/>
              </w:rPr>
            </w:pPr>
            <w:r>
              <w:rPr>
                <w:rFonts w:cs="Cambria Math"/>
              </w:rPr>
              <w:t>Tekst</w:t>
            </w:r>
          </w:p>
        </w:tc>
        <w:tc>
          <w:tcPr>
            <w:tcW w:w="1248" w:type="pct"/>
            <w:shd w:val="clear" w:color="auto" w:fill="auto"/>
          </w:tcPr>
          <w:p w14:paraId="35CBD8DC" w14:textId="77777777" w:rsidR="00811158" w:rsidRDefault="00811158" w:rsidP="009A1CEF">
            <w:pPr>
              <w:rPr>
                <w:rFonts w:cs="Cambria Math"/>
              </w:rPr>
            </w:pPr>
            <w:r>
              <w:rPr>
                <w:rFonts w:cs="Cambria Math"/>
              </w:rPr>
              <w:t>Urząd</w:t>
            </w:r>
          </w:p>
        </w:tc>
        <w:tc>
          <w:tcPr>
            <w:tcW w:w="2449" w:type="pct"/>
            <w:shd w:val="clear" w:color="auto" w:fill="auto"/>
          </w:tcPr>
          <w:p w14:paraId="684B3B4C" w14:textId="77777777" w:rsidR="00811158" w:rsidRDefault="00811158" w:rsidP="009A1CEF">
            <w:pPr>
              <w:spacing w:after="0" w:line="276" w:lineRule="auto"/>
              <w:rPr>
                <w:rFonts w:eastAsia="Symbol"/>
              </w:rPr>
            </w:pPr>
            <w:r w:rsidRPr="1417966C">
              <w:rPr>
                <w:rFonts w:eastAsia="Symbol"/>
              </w:rPr>
              <w:t>Nazwa organizatora wydarzenia</w:t>
            </w:r>
          </w:p>
        </w:tc>
      </w:tr>
      <w:tr w:rsidR="00811158" w:rsidRPr="006746B7" w14:paraId="63E69F7A" w14:textId="77777777" w:rsidTr="00811158">
        <w:tc>
          <w:tcPr>
            <w:tcW w:w="477" w:type="pct"/>
            <w:shd w:val="clear" w:color="auto" w:fill="auto"/>
          </w:tcPr>
          <w:p w14:paraId="24768D47" w14:textId="77777777" w:rsidR="00811158" w:rsidRDefault="00811158" w:rsidP="009A1CEF">
            <w:pPr>
              <w:jc w:val="center"/>
              <w:rPr>
                <w:rFonts w:cs="Cambria Math"/>
              </w:rPr>
            </w:pPr>
            <w:r w:rsidRPr="1417966C">
              <w:rPr>
                <w:rFonts w:cs="Cambria Math"/>
              </w:rPr>
              <w:t>8</w:t>
            </w:r>
          </w:p>
        </w:tc>
        <w:tc>
          <w:tcPr>
            <w:tcW w:w="826" w:type="pct"/>
            <w:shd w:val="clear" w:color="auto" w:fill="auto"/>
          </w:tcPr>
          <w:p w14:paraId="73169DAE" w14:textId="77777777" w:rsidR="00811158" w:rsidRDefault="00811158" w:rsidP="009A1CEF">
            <w:pPr>
              <w:rPr>
                <w:rFonts w:cs="Cambria Math"/>
              </w:rPr>
            </w:pPr>
            <w:r>
              <w:rPr>
                <w:rFonts w:cs="Cambria Math"/>
              </w:rPr>
              <w:t>Grafika</w:t>
            </w:r>
          </w:p>
        </w:tc>
        <w:tc>
          <w:tcPr>
            <w:tcW w:w="1248" w:type="pct"/>
            <w:shd w:val="clear" w:color="auto" w:fill="auto"/>
          </w:tcPr>
          <w:p w14:paraId="45AC1898" w14:textId="77777777" w:rsidR="00811158" w:rsidRDefault="00811158" w:rsidP="009A1CEF">
            <w:pPr>
              <w:rPr>
                <w:rFonts w:cs="Cambria Math"/>
              </w:rPr>
            </w:pPr>
            <w:r>
              <w:rPr>
                <w:rFonts w:cs="Cambria Math"/>
              </w:rPr>
              <w:t>zdjęcie</w:t>
            </w:r>
          </w:p>
        </w:tc>
        <w:tc>
          <w:tcPr>
            <w:tcW w:w="2449" w:type="pct"/>
            <w:shd w:val="clear" w:color="auto" w:fill="auto"/>
          </w:tcPr>
          <w:p w14:paraId="763846C6" w14:textId="77777777" w:rsidR="00811158" w:rsidRDefault="00811158" w:rsidP="009A1CEF">
            <w:pPr>
              <w:spacing w:after="0" w:line="276" w:lineRule="auto"/>
              <w:rPr>
                <w:rFonts w:eastAsia="Symbol"/>
              </w:rPr>
            </w:pPr>
            <w:r w:rsidRPr="1417966C">
              <w:rPr>
                <w:rFonts w:eastAsia="Symbol"/>
              </w:rPr>
              <w:t>Ilustracja wydarzenia</w:t>
            </w:r>
          </w:p>
        </w:tc>
      </w:tr>
    </w:tbl>
    <w:p w14:paraId="2180FF29" w14:textId="720401FC"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69</w:t>
      </w:r>
      <w:r w:rsidR="00B610C9">
        <w:fldChar w:fldCharType="end"/>
      </w:r>
      <w:r>
        <w:t xml:space="preserve"> Lista szkoleń i konferencji, element [7],[8] -Pozycja listy - komponenty</w:t>
      </w:r>
    </w:p>
    <w:p w14:paraId="6CC99AB0" w14:textId="77777777" w:rsidR="00B76C69" w:rsidRDefault="00B76C69" w:rsidP="00B76C69">
      <w:pPr>
        <w:pStyle w:val="Tekstpodstawowy"/>
      </w:pPr>
      <w:r>
        <w:t>Kliknięcie w obszarze pozycji listy prowadzi do strony z opisem wydarzenia.</w:t>
      </w:r>
    </w:p>
    <w:p w14:paraId="0D404721" w14:textId="77777777" w:rsidR="00B76C69" w:rsidRDefault="00B76C69" w:rsidP="00B76C69">
      <w:pPr>
        <w:pStyle w:val="Tekstpodstawowy"/>
      </w:pPr>
      <w:r>
        <w:t>Pozycja listy ‘duża’ służy do wyróżnienia wydarzenia na tle innych wydarzeń dnia.</w:t>
      </w:r>
    </w:p>
    <w:p w14:paraId="75F573C2" w14:textId="77777777" w:rsidR="00B76C69" w:rsidRDefault="00B76C69" w:rsidP="00B76C69">
      <w:pPr>
        <w:pStyle w:val="Tekstpodstawowy"/>
      </w:pPr>
      <w:r>
        <w:t>Niewyróżniona pozycja listy ma postać:</w:t>
      </w:r>
    </w:p>
    <w:p w14:paraId="6466D136" w14:textId="77777777" w:rsidR="00B76C69" w:rsidRDefault="00B76C69" w:rsidP="00B76C69">
      <w:pPr>
        <w:keepNext/>
      </w:pPr>
      <w:r>
        <w:rPr>
          <w:noProof/>
          <w:lang w:eastAsia="pl-PL"/>
        </w:rPr>
        <w:drawing>
          <wp:inline distT="0" distB="0" distL="0" distR="0" wp14:anchorId="63E9A232" wp14:editId="15004FD4">
            <wp:extent cx="1574800" cy="2514387"/>
            <wp:effectExtent l="19050" t="19050" r="25400" b="19685"/>
            <wp:docPr id="527" name="Obraz 527" descr="Obraz zawierający tekst, computer, osoba, kompute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Obraz 527" descr="Obraz zawierający tekst, computer, osoba, komputer&#10;&#10;Opis wygenerowany automatycznie"/>
                    <pic:cNvPicPr>
                      <a:picLocks noChangeAspect="1" noChangeArrowheads="1"/>
                    </pic:cNvPicPr>
                  </pic:nvPicPr>
                  <pic:blipFill>
                    <a:blip r:embed="rId336" cstate="email">
                      <a:extLst>
                        <a:ext uri="{28A0092B-C50C-407E-A947-70E740481C1C}">
                          <a14:useLocalDpi xmlns:a14="http://schemas.microsoft.com/office/drawing/2010/main"/>
                        </a:ext>
                      </a:extLst>
                    </a:blip>
                    <a:srcRect/>
                    <a:stretch>
                      <a:fillRect/>
                    </a:stretch>
                  </pic:blipFill>
                  <pic:spPr bwMode="auto">
                    <a:xfrm>
                      <a:off x="0" y="0"/>
                      <a:ext cx="1577806" cy="2519186"/>
                    </a:xfrm>
                    <a:prstGeom prst="rect">
                      <a:avLst/>
                    </a:prstGeom>
                    <a:noFill/>
                    <a:ln w="3175">
                      <a:solidFill>
                        <a:schemeClr val="tx1"/>
                      </a:solidFill>
                    </a:ln>
                  </pic:spPr>
                </pic:pic>
              </a:graphicData>
            </a:graphic>
          </wp:inline>
        </w:drawing>
      </w:r>
    </w:p>
    <w:p w14:paraId="5774E8A5" w14:textId="4627A5B4"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71</w:t>
      </w:r>
      <w:r>
        <w:fldChar w:fldCharType="end"/>
      </w:r>
      <w:r w:rsidRPr="00173934">
        <w:t xml:space="preserve"> </w:t>
      </w:r>
      <w:r>
        <w:t>Lista szkoleń i konferencji, element [7],[8] -Pozycja listy, niewyróżniona</w:t>
      </w:r>
    </w:p>
    <w:p w14:paraId="3B0DEE97" w14:textId="77777777" w:rsidR="00B76C69" w:rsidRDefault="00B76C69" w:rsidP="00B76C69">
      <w:pPr>
        <w:pStyle w:val="Tekstpodstawowy"/>
      </w:pPr>
      <w:r>
        <w:t>i opis identyczny jak dla wersji wyróżnionej.</w:t>
      </w:r>
    </w:p>
    <w:p w14:paraId="2086D8DF" w14:textId="77777777" w:rsidR="00B76C69" w:rsidRDefault="00B76C69" w:rsidP="00B76C69">
      <w:pPr>
        <w:pStyle w:val="Nagwek4"/>
      </w:pPr>
      <w:r>
        <w:t>Wersja mobilna pozycji listy</w:t>
      </w:r>
    </w:p>
    <w:p w14:paraId="703A9775" w14:textId="77777777" w:rsidR="00B76C69" w:rsidRDefault="00B76C69" w:rsidP="00B76C69">
      <w:pPr>
        <w:pStyle w:val="Tekstpodstawowy"/>
      </w:pPr>
      <w:r>
        <w:t>Wszystkie pozycje listy mobilnej są tej samej wielkości i występują w jednej kolumnie.</w:t>
      </w:r>
    </w:p>
    <w:p w14:paraId="12D16967" w14:textId="77777777" w:rsidR="00B76C69" w:rsidRDefault="00B76C69" w:rsidP="00B76C69">
      <w:pPr>
        <w:pStyle w:val="Tekstpodstawowy"/>
      </w:pPr>
      <w:r>
        <w:t>Kolejne wydarzenia danego dnia są wybierane za pomocą paginatora [1] lub gestem.</w:t>
      </w:r>
    </w:p>
    <w:p w14:paraId="06C55EAD" w14:textId="77777777" w:rsidR="00B76C69" w:rsidRDefault="00B76C69" w:rsidP="00B76C69">
      <w:pPr>
        <w:keepNext/>
      </w:pPr>
      <w:r>
        <w:rPr>
          <w:noProof/>
          <w:lang w:eastAsia="pl-PL"/>
        </w:rPr>
        <w:drawing>
          <wp:inline distT="0" distB="0" distL="0" distR="0" wp14:anchorId="48032E90" wp14:editId="3D1E2D25">
            <wp:extent cx="2344887" cy="2205990"/>
            <wp:effectExtent l="19050" t="19050" r="17780" b="22860"/>
            <wp:docPr id="526" name="Obraz 526"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Obraz 526" descr="Obraz zawierający tekst&#10;&#10;Opis wygenerowany automatycznie"/>
                    <pic:cNvPicPr>
                      <a:picLocks noChangeAspect="1" noChangeArrowheads="1"/>
                    </pic:cNvPicPr>
                  </pic:nvPicPr>
                  <pic:blipFill>
                    <a:blip r:embed="rId337" cstate="email">
                      <a:extLst>
                        <a:ext uri="{28A0092B-C50C-407E-A947-70E740481C1C}">
                          <a14:useLocalDpi xmlns:a14="http://schemas.microsoft.com/office/drawing/2010/main"/>
                        </a:ext>
                      </a:extLst>
                    </a:blip>
                    <a:srcRect/>
                    <a:stretch>
                      <a:fillRect/>
                    </a:stretch>
                  </pic:blipFill>
                  <pic:spPr bwMode="auto">
                    <a:xfrm>
                      <a:off x="0" y="0"/>
                      <a:ext cx="2363944" cy="2223918"/>
                    </a:xfrm>
                    <a:prstGeom prst="rect">
                      <a:avLst/>
                    </a:prstGeom>
                    <a:noFill/>
                    <a:ln w="3175">
                      <a:solidFill>
                        <a:schemeClr val="tx1"/>
                      </a:solidFill>
                    </a:ln>
                  </pic:spPr>
                </pic:pic>
              </a:graphicData>
            </a:graphic>
          </wp:inline>
        </w:drawing>
      </w:r>
    </w:p>
    <w:p w14:paraId="5CCDC68C" w14:textId="39D49444" w:rsidR="00B76C69" w:rsidRPr="0046086B"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72</w:t>
      </w:r>
      <w:r>
        <w:fldChar w:fldCharType="end"/>
      </w:r>
      <w:r>
        <w:rPr>
          <w:noProof/>
        </w:rPr>
        <w:t xml:space="preserve"> </w:t>
      </w:r>
      <w:r>
        <w:t>Lista szkoleń i konferencji, element [7],[8] -Pozycja listy – wersja mobilna</w:t>
      </w:r>
    </w:p>
    <w:p w14:paraId="5D46CF6F" w14:textId="77777777" w:rsidR="00B76C69" w:rsidRDefault="00B76C69" w:rsidP="00B76C69">
      <w:pPr>
        <w:pStyle w:val="Nagwek3"/>
      </w:pPr>
      <w:bookmarkStart w:id="293" w:name="_Toc112366980"/>
      <w:r>
        <w:t>Element [9] – Stopka</w:t>
      </w:r>
      <w:bookmarkEnd w:id="293"/>
    </w:p>
    <w:p w14:paraId="0090C8B8" w14:textId="77777777" w:rsidR="00B76C69" w:rsidRDefault="00B76C69" w:rsidP="00B76C69">
      <w:pPr>
        <w:pStyle w:val="Tekstpodstawowy"/>
      </w:pPr>
      <w:r>
        <w:t xml:space="preserve">Komponent został szczegółowo opisany w rozdziale </w:t>
      </w:r>
      <w:r w:rsidRPr="00BB28B8">
        <w:t>V pkt 2</w:t>
      </w:r>
      <w:r>
        <w:t>.</w:t>
      </w:r>
    </w:p>
    <w:p w14:paraId="4D70E3D4" w14:textId="77777777" w:rsidR="00B76C69" w:rsidRPr="000E16F3" w:rsidRDefault="00B76C69" w:rsidP="00B76C69">
      <w:pPr>
        <w:pStyle w:val="Nagwek2"/>
      </w:pPr>
      <w:bookmarkStart w:id="294" w:name="_Toc112366981"/>
      <w:bookmarkStart w:id="295" w:name="_Toc121520934"/>
      <w:r>
        <w:t xml:space="preserve">Lista spotkań informacyjnych i wydarzeń - </w:t>
      </w:r>
      <w:r w:rsidRPr="000E16F3">
        <w:t>po filtrowaniu</w:t>
      </w:r>
      <w:bookmarkEnd w:id="294"/>
      <w:bookmarkEnd w:id="295"/>
    </w:p>
    <w:p w14:paraId="34CF1EFF" w14:textId="77777777" w:rsidR="00B76C69" w:rsidRDefault="00B76C69" w:rsidP="00B76C69">
      <w:pPr>
        <w:keepNext/>
      </w:pPr>
      <w:r>
        <w:rPr>
          <w:noProof/>
          <w:lang w:eastAsia="pl-PL"/>
        </w:rPr>
        <w:drawing>
          <wp:inline distT="0" distB="0" distL="0" distR="0" wp14:anchorId="49B6AE52" wp14:editId="004A5D61">
            <wp:extent cx="3158490" cy="3599954"/>
            <wp:effectExtent l="19050" t="19050" r="22860" b="19685"/>
            <wp:docPr id="529" name="Obraz 529"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Obraz 529" descr="Shape, rectangle&#10;&#10;Description automatically generated"/>
                    <pic:cNvPicPr/>
                  </pic:nvPicPr>
                  <pic:blipFill>
                    <a:blip r:embed="rId338" cstate="email">
                      <a:extLst>
                        <a:ext uri="{28A0092B-C50C-407E-A947-70E740481C1C}">
                          <a14:useLocalDpi xmlns:a14="http://schemas.microsoft.com/office/drawing/2010/main"/>
                        </a:ext>
                      </a:extLst>
                    </a:blip>
                    <a:stretch>
                      <a:fillRect/>
                    </a:stretch>
                  </pic:blipFill>
                  <pic:spPr>
                    <a:xfrm>
                      <a:off x="0" y="0"/>
                      <a:ext cx="3205459" cy="3653488"/>
                    </a:xfrm>
                    <a:prstGeom prst="rect">
                      <a:avLst/>
                    </a:prstGeom>
                    <a:ln w="3175">
                      <a:solidFill>
                        <a:schemeClr val="tx1"/>
                      </a:solidFill>
                    </a:ln>
                  </pic:spPr>
                </pic:pic>
              </a:graphicData>
            </a:graphic>
          </wp:inline>
        </w:drawing>
      </w:r>
    </w:p>
    <w:p w14:paraId="010D87BF" w14:textId="536742A9" w:rsidR="00B76C69" w:rsidRDefault="00B76C69" w:rsidP="00B44715">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73</w:t>
      </w:r>
      <w:r>
        <w:fldChar w:fldCharType="end"/>
      </w:r>
      <w:r>
        <w:t xml:space="preserve"> Lista wydarzeń po filtrowaniu – schemat strony</w:t>
      </w:r>
    </w:p>
    <w:p w14:paraId="7F1D69B3" w14:textId="77777777" w:rsidR="00B76C69" w:rsidRDefault="00B76C69" w:rsidP="00B76C69">
      <w:pPr>
        <w:pStyle w:val="Tekstpodstawowy"/>
      </w:pPr>
      <w:r>
        <w:t>Elementy [1] do [4] identyczne jak opisane w punktach V.8</w:t>
      </w:r>
    </w:p>
    <w:p w14:paraId="266CE487" w14:textId="77777777" w:rsidR="00B76C69" w:rsidRDefault="00B76C69" w:rsidP="00B76C69">
      <w:pPr>
        <w:pStyle w:val="Nagwek3"/>
      </w:pPr>
      <w:bookmarkStart w:id="296" w:name="_Toc112366982"/>
      <w:r>
        <w:t>Element [5] – Lista</w:t>
      </w:r>
      <w:bookmarkEnd w:id="296"/>
      <w:r>
        <w:t xml:space="preserve"> </w:t>
      </w:r>
    </w:p>
    <w:p w14:paraId="3A87CEA8" w14:textId="77777777" w:rsidR="00B76C69" w:rsidRDefault="00B76C69" w:rsidP="00B76C69">
      <w:pPr>
        <w:pStyle w:val="Tekstpodstawowy"/>
      </w:pPr>
      <w:r>
        <w:t>Pozycje listy są wyświetlane od najbliższych wydarzeń. Sekcja rozpoczyna się informacją o liczbie znalezionych pozycji.</w:t>
      </w:r>
    </w:p>
    <w:p w14:paraId="070FE50B" w14:textId="77777777" w:rsidR="00B76C69" w:rsidRDefault="00B76C69" w:rsidP="00B76C69">
      <w:pPr>
        <w:keepNext/>
      </w:pPr>
      <w:r>
        <w:rPr>
          <w:noProof/>
          <w:lang w:eastAsia="pl-PL"/>
        </w:rPr>
        <w:drawing>
          <wp:inline distT="0" distB="0" distL="0" distR="0" wp14:anchorId="3FED00B2" wp14:editId="024077D3">
            <wp:extent cx="2677160" cy="421640"/>
            <wp:effectExtent l="19050" t="19050" r="27940" b="1651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9">
                      <a:extLst>
                        <a:ext uri="{28A0092B-C50C-407E-A947-70E740481C1C}">
                          <a14:useLocalDpi xmlns:a14="http://schemas.microsoft.com/office/drawing/2010/main"/>
                        </a:ext>
                      </a:extLst>
                    </a:blip>
                    <a:srcRect/>
                    <a:stretch>
                      <a:fillRect/>
                    </a:stretch>
                  </pic:blipFill>
                  <pic:spPr bwMode="auto">
                    <a:xfrm>
                      <a:off x="0" y="0"/>
                      <a:ext cx="2677160" cy="421640"/>
                    </a:xfrm>
                    <a:prstGeom prst="rect">
                      <a:avLst/>
                    </a:prstGeom>
                    <a:noFill/>
                    <a:ln w="3175">
                      <a:solidFill>
                        <a:schemeClr val="tx1"/>
                      </a:solidFill>
                    </a:ln>
                  </pic:spPr>
                </pic:pic>
              </a:graphicData>
            </a:graphic>
          </wp:inline>
        </w:drawing>
      </w:r>
    </w:p>
    <w:p w14:paraId="07D27A97" w14:textId="07508C09"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74</w:t>
      </w:r>
      <w:r>
        <w:fldChar w:fldCharType="end"/>
      </w:r>
      <w:r w:rsidRPr="0018234E">
        <w:t xml:space="preserve"> </w:t>
      </w:r>
      <w:r>
        <w:t>Lista spotkań informacyjnych, element [5] - Lista</w:t>
      </w:r>
    </w:p>
    <w:p w14:paraId="30B5B10C" w14:textId="77777777" w:rsidR="00B76C69" w:rsidRDefault="00B76C69" w:rsidP="00B76C69">
      <w:pPr>
        <w:pStyle w:val="Nagwek3"/>
      </w:pPr>
      <w:bookmarkStart w:id="297" w:name="_Toc112366983"/>
      <w:r>
        <w:t>Element [6] – Paginator</w:t>
      </w:r>
      <w:bookmarkEnd w:id="297"/>
    </w:p>
    <w:p w14:paraId="4555EA0F" w14:textId="77777777" w:rsidR="00B76C69" w:rsidRPr="00C775B2" w:rsidRDefault="00B76C69" w:rsidP="00B76C69">
      <w:pPr>
        <w:pStyle w:val="Tekstpodstawowy"/>
      </w:pPr>
      <w:r>
        <w:t xml:space="preserve">Opisany w rozdziale </w:t>
      </w:r>
      <w:r w:rsidRPr="002971CE">
        <w:t>V pkt 9</w:t>
      </w:r>
      <w:r>
        <w:t>.</w:t>
      </w:r>
    </w:p>
    <w:p w14:paraId="0C010CFB" w14:textId="77777777" w:rsidR="00B76C69" w:rsidRDefault="00B76C69" w:rsidP="00B76C69">
      <w:pPr>
        <w:pStyle w:val="Nagwek3"/>
      </w:pPr>
      <w:bookmarkStart w:id="298" w:name="_Toc112366984"/>
      <w:r>
        <w:t>Element [7] – Stopka</w:t>
      </w:r>
      <w:bookmarkEnd w:id="298"/>
    </w:p>
    <w:p w14:paraId="1F5BB042" w14:textId="77777777" w:rsidR="00B76C69" w:rsidRDefault="00B76C69" w:rsidP="00B76C69">
      <w:pPr>
        <w:pStyle w:val="Tekstpodstawowy"/>
      </w:pPr>
      <w:r>
        <w:t xml:space="preserve">Komponent został szczegółowo opisany w rozdziale </w:t>
      </w:r>
      <w:r w:rsidRPr="002971CE">
        <w:t>V pkt 2</w:t>
      </w:r>
      <w:r>
        <w:t>.</w:t>
      </w:r>
    </w:p>
    <w:p w14:paraId="1B859ADC" w14:textId="77777777" w:rsidR="00B76C69" w:rsidRPr="000E16F3" w:rsidRDefault="00B76C69" w:rsidP="00B76C69">
      <w:pPr>
        <w:pStyle w:val="Nagwek2"/>
      </w:pPr>
      <w:bookmarkStart w:id="299" w:name="_Wydarzenia_–_Archiwum"/>
      <w:bookmarkStart w:id="300" w:name="_Toc112366985"/>
      <w:bookmarkStart w:id="301" w:name="_Toc121520935"/>
      <w:bookmarkEnd w:id="299"/>
      <w:r w:rsidRPr="000E16F3">
        <w:t>Wydarzenia – Archiwum</w:t>
      </w:r>
      <w:bookmarkEnd w:id="300"/>
      <w:bookmarkEnd w:id="301"/>
    </w:p>
    <w:p w14:paraId="6F92BD51" w14:textId="77777777" w:rsidR="00B76C69" w:rsidRDefault="00B76C69" w:rsidP="00B76C69">
      <w:pPr>
        <w:pStyle w:val="Tekstpodstawowy"/>
      </w:pPr>
      <w:r>
        <w:t>Układ listy archiwum jest identyczny jak dla wyników filtrowania.</w:t>
      </w:r>
    </w:p>
    <w:p w14:paraId="6B75ACA2" w14:textId="77777777" w:rsidR="00B76C69" w:rsidRDefault="00B76C69" w:rsidP="00B76C69">
      <w:r>
        <w:t xml:space="preserve">Jedyna różnica polega na treści tekstu w nagłówku [1]. Zamiast </w:t>
      </w:r>
    </w:p>
    <w:p w14:paraId="1C6CA563" w14:textId="77777777" w:rsidR="00B76C69" w:rsidRDefault="00B76C69" w:rsidP="00B76C69">
      <w:pPr>
        <w:keepNext/>
      </w:pPr>
      <w:r>
        <w:rPr>
          <w:noProof/>
          <w:lang w:eastAsia="pl-PL"/>
        </w:rPr>
        <w:drawing>
          <wp:inline distT="0" distB="0" distL="0" distR="0" wp14:anchorId="7E417C44" wp14:editId="314939C3">
            <wp:extent cx="5760720" cy="553720"/>
            <wp:effectExtent l="19050" t="19050" r="11430" b="17780"/>
            <wp:docPr id="531" name="Obraz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1" cstate="email">
                      <a:extLst>
                        <a:ext uri="{28A0092B-C50C-407E-A947-70E740481C1C}">
                          <a14:useLocalDpi xmlns:a14="http://schemas.microsoft.com/office/drawing/2010/main"/>
                        </a:ext>
                      </a:extLst>
                    </a:blip>
                    <a:srcRect/>
                    <a:stretch>
                      <a:fillRect/>
                    </a:stretch>
                  </pic:blipFill>
                  <pic:spPr bwMode="auto">
                    <a:xfrm>
                      <a:off x="0" y="0"/>
                      <a:ext cx="5760720" cy="553720"/>
                    </a:xfrm>
                    <a:prstGeom prst="rect">
                      <a:avLst/>
                    </a:prstGeom>
                    <a:noFill/>
                    <a:ln w="3175">
                      <a:solidFill>
                        <a:schemeClr val="tx1"/>
                      </a:solidFill>
                    </a:ln>
                  </pic:spPr>
                </pic:pic>
              </a:graphicData>
            </a:graphic>
          </wp:inline>
        </w:drawing>
      </w:r>
    </w:p>
    <w:p w14:paraId="0F11750D" w14:textId="08FBC363"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75</w:t>
      </w:r>
      <w:r>
        <w:fldChar w:fldCharType="end"/>
      </w:r>
      <w:r>
        <w:t xml:space="preserve"> Nagłówek listy wydarzeń</w:t>
      </w:r>
    </w:p>
    <w:p w14:paraId="2BC41C09" w14:textId="77777777" w:rsidR="00B76C69" w:rsidRDefault="00B76C69" w:rsidP="00B76C69">
      <w:pPr>
        <w:pStyle w:val="Tekstpodstawowy"/>
      </w:pPr>
      <w:r>
        <w:t>jest</w:t>
      </w:r>
    </w:p>
    <w:p w14:paraId="1D745479" w14:textId="77777777" w:rsidR="00B76C69" w:rsidRDefault="00B76C69" w:rsidP="00B76C69">
      <w:pPr>
        <w:keepNext/>
      </w:pPr>
      <w:r>
        <w:rPr>
          <w:noProof/>
          <w:lang w:eastAsia="pl-PL"/>
        </w:rPr>
        <w:drawing>
          <wp:inline distT="0" distB="0" distL="0" distR="0" wp14:anchorId="6139BE63" wp14:editId="7F49BFEA">
            <wp:extent cx="5608320" cy="599440"/>
            <wp:effectExtent l="19050" t="19050" r="11430" b="1016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0">
                      <a:extLst>
                        <a:ext uri="{28A0092B-C50C-407E-A947-70E740481C1C}">
                          <a14:useLocalDpi xmlns:a14="http://schemas.microsoft.com/office/drawing/2010/main"/>
                        </a:ext>
                      </a:extLst>
                    </a:blip>
                    <a:srcRect/>
                    <a:stretch>
                      <a:fillRect/>
                    </a:stretch>
                  </pic:blipFill>
                  <pic:spPr bwMode="auto">
                    <a:xfrm>
                      <a:off x="0" y="0"/>
                      <a:ext cx="5608320" cy="599440"/>
                    </a:xfrm>
                    <a:prstGeom prst="rect">
                      <a:avLst/>
                    </a:prstGeom>
                    <a:noFill/>
                    <a:ln w="3175">
                      <a:solidFill>
                        <a:schemeClr val="tx1"/>
                      </a:solidFill>
                    </a:ln>
                  </pic:spPr>
                </pic:pic>
              </a:graphicData>
            </a:graphic>
          </wp:inline>
        </w:drawing>
      </w:r>
    </w:p>
    <w:p w14:paraId="12D95936" w14:textId="79FF8BCA"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76</w:t>
      </w:r>
      <w:r>
        <w:fldChar w:fldCharType="end"/>
      </w:r>
      <w:r>
        <w:t xml:space="preserve"> Nagłówek archiwum wydarzeń</w:t>
      </w:r>
    </w:p>
    <w:p w14:paraId="37402963" w14:textId="77777777" w:rsidR="00B76C69" w:rsidRDefault="00B76C69" w:rsidP="00B76C69">
      <w:pPr>
        <w:pStyle w:val="Tekstpodstawowy"/>
      </w:pPr>
      <w:r>
        <w:t>Wydarzenia są wyświetlane od najmłodszych w sześciu wierszach po trzy (w przypadku pozycji wyróżnionej) lub cztery kolumny.</w:t>
      </w:r>
    </w:p>
    <w:p w14:paraId="33807A5B" w14:textId="77777777" w:rsidR="00B76C69" w:rsidRDefault="00B76C69" w:rsidP="00B76C69">
      <w:pPr>
        <w:pStyle w:val="Tekstpodstawowy"/>
      </w:pPr>
      <w:r>
        <w:t>W wersji mobilnej wyświetlane są w jednej kolumnie.</w:t>
      </w:r>
    </w:p>
    <w:p w14:paraId="62E2C228" w14:textId="77777777" w:rsidR="00B76C69" w:rsidRDefault="00B76C69" w:rsidP="00B76C69">
      <w:pPr>
        <w:pStyle w:val="Nagwek2"/>
      </w:pPr>
      <w:bookmarkStart w:id="302" w:name="_Pojedyncze_spotkanie_informacyjne"/>
      <w:bookmarkStart w:id="303" w:name="_Toc112366986"/>
      <w:bookmarkStart w:id="304" w:name="_Toc121520936"/>
      <w:bookmarkEnd w:id="302"/>
      <w:r>
        <w:t>Pojedyncze spotkanie informacyjne / wydarzenie</w:t>
      </w:r>
      <w:bookmarkEnd w:id="303"/>
      <w:bookmarkEnd w:id="304"/>
    </w:p>
    <w:p w14:paraId="303F7537" w14:textId="77777777" w:rsidR="00B76C69" w:rsidRDefault="00B76C69" w:rsidP="00B76C69">
      <w:pPr>
        <w:pStyle w:val="Tekstpodstawowy"/>
      </w:pPr>
      <w:r>
        <w:t>Pojedyncze spotkanie informacyjne / wydarzenie prezentuje jeden wybrany z listy element.</w:t>
      </w:r>
    </w:p>
    <w:p w14:paraId="0D807C0D" w14:textId="77777777" w:rsidR="00B76C69" w:rsidRDefault="00B76C69" w:rsidP="00B76C69">
      <w:pPr>
        <w:pStyle w:val="Tekstpodstawowy"/>
      </w:pPr>
      <w:r>
        <w:t xml:space="preserve">Korespondujący szablon frontendowy: </w:t>
      </w:r>
      <w:hyperlink r:id="rId341" w:history="1">
        <w:r w:rsidRPr="003F0226">
          <w:rPr>
            <w:rStyle w:val="Hipercze"/>
          </w:rPr>
          <w:t>http://template-feux.mobilems.pl/RP/[V.17]szkolenia-i-konferencje-lista-new.html</w:t>
        </w:r>
      </w:hyperlink>
    </w:p>
    <w:p w14:paraId="17893951" w14:textId="1B601897" w:rsidR="00B76C69" w:rsidRPr="00676A77" w:rsidRDefault="00B76C69" w:rsidP="00B76C69">
      <w:pPr>
        <w:pStyle w:val="Tekstpodstawowy"/>
        <w:rPr>
          <w:b/>
        </w:rPr>
      </w:pPr>
      <w:r w:rsidRPr="00676A77">
        <w:rPr>
          <w:b/>
        </w:rPr>
        <w:t>Szablon jest szablonem unikatowym, przeznaczonym wyłącznie do obsługi funkcjonalności Dokumentów. Na niniejszym szablonie można jednak skorzystać ze wszystkich możliwości Sekcji treściowej.</w:t>
      </w:r>
    </w:p>
    <w:p w14:paraId="06688C0E" w14:textId="77777777" w:rsidR="00B76C69" w:rsidRDefault="00B76C69" w:rsidP="00B44715">
      <w:pPr>
        <w:pStyle w:val="Tekstpodstawowy"/>
        <w:spacing w:before="240"/>
      </w:pPr>
      <w:r>
        <w:t>Ścieżka kroków użytkownika:</w:t>
      </w:r>
    </w:p>
    <w:p w14:paraId="73D1AE54" w14:textId="77777777" w:rsidR="00B76C69" w:rsidRDefault="00B76C69" w:rsidP="00B76C69">
      <w:pPr>
        <w:keepNext/>
      </w:pPr>
      <w:r>
        <w:rPr>
          <w:noProof/>
          <w:lang w:eastAsia="pl-PL"/>
        </w:rPr>
        <w:drawing>
          <wp:inline distT="0" distB="0" distL="0" distR="0" wp14:anchorId="4B54800C" wp14:editId="03C138EF">
            <wp:extent cx="5486400" cy="1828800"/>
            <wp:effectExtent l="0" t="0" r="19050" b="0"/>
            <wp:docPr id="478" name="Diagram 4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2" r:lo="rId343" r:qs="rId344" r:cs="rId345"/>
              </a:graphicData>
            </a:graphic>
          </wp:inline>
        </w:drawing>
      </w:r>
    </w:p>
    <w:p w14:paraId="4E19C407" w14:textId="5AF6740E" w:rsidR="00B76C69" w:rsidRPr="00B6778B" w:rsidRDefault="00B76C69" w:rsidP="00B44715">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77</w:t>
      </w:r>
      <w:r>
        <w:fldChar w:fldCharType="end"/>
      </w:r>
      <w:r>
        <w:t xml:space="preserve"> Ścieżka użytkownika – Pojedyncze wydarzenie</w:t>
      </w:r>
    </w:p>
    <w:p w14:paraId="119D05E6" w14:textId="7111D109" w:rsidR="00B76C69" w:rsidRDefault="00B76C69" w:rsidP="00B44715">
      <w:r>
        <w:t>Schemat struktury strony prezentuje się następująco:</w:t>
      </w:r>
    </w:p>
    <w:p w14:paraId="4FF80D90" w14:textId="77777777" w:rsidR="00B76C69" w:rsidRDefault="00B76C69" w:rsidP="00B76C69">
      <w:pPr>
        <w:keepNext/>
      </w:pPr>
      <w:r>
        <w:rPr>
          <w:noProof/>
          <w:lang w:eastAsia="pl-PL"/>
        </w:rPr>
        <w:drawing>
          <wp:inline distT="0" distB="0" distL="0" distR="0" wp14:anchorId="26B1E3DF" wp14:editId="117F9A96">
            <wp:extent cx="3683000" cy="5981298"/>
            <wp:effectExtent l="19050" t="19050" r="12700" b="19685"/>
            <wp:docPr id="30" name="Obraz 30" descr="Diagram, shape, rectang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Diagram, shape, rectangle&#10;&#10;Description automatically generated with medium confidence"/>
                    <pic:cNvPicPr/>
                  </pic:nvPicPr>
                  <pic:blipFill>
                    <a:blip r:embed="rId347" cstate="email">
                      <a:extLst>
                        <a:ext uri="{28A0092B-C50C-407E-A947-70E740481C1C}">
                          <a14:useLocalDpi xmlns:a14="http://schemas.microsoft.com/office/drawing/2010/main"/>
                        </a:ext>
                      </a:extLst>
                    </a:blip>
                    <a:stretch>
                      <a:fillRect/>
                    </a:stretch>
                  </pic:blipFill>
                  <pic:spPr>
                    <a:xfrm>
                      <a:off x="0" y="0"/>
                      <a:ext cx="3690160" cy="5992926"/>
                    </a:xfrm>
                    <a:prstGeom prst="rect">
                      <a:avLst/>
                    </a:prstGeom>
                    <a:ln w="3175">
                      <a:solidFill>
                        <a:schemeClr val="tx1"/>
                      </a:solidFill>
                    </a:ln>
                  </pic:spPr>
                </pic:pic>
              </a:graphicData>
            </a:graphic>
          </wp:inline>
        </w:drawing>
      </w:r>
    </w:p>
    <w:p w14:paraId="7A2D3250" w14:textId="073B8252"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78</w:t>
      </w:r>
      <w:r>
        <w:fldChar w:fldCharType="end"/>
      </w:r>
      <w:r>
        <w:t xml:space="preserve"> Pojedyncze spotkanie informacyjne – schemat strony</w:t>
      </w:r>
    </w:p>
    <w:p w14:paraId="32F02192" w14:textId="77777777" w:rsidR="00B76C69" w:rsidRDefault="00B76C69" w:rsidP="00B76C69">
      <w:pPr>
        <w:pStyle w:val="Nagwek3"/>
      </w:pPr>
      <w:bookmarkStart w:id="305" w:name="_Toc112366987"/>
      <w:r>
        <w:t>Element [1] – Menu główne</w:t>
      </w:r>
      <w:bookmarkEnd w:id="305"/>
    </w:p>
    <w:p w14:paraId="4144B747" w14:textId="77777777" w:rsidR="00B76C69" w:rsidRDefault="00B76C69" w:rsidP="00B76C69">
      <w:pPr>
        <w:pStyle w:val="Tekstpodstawowy"/>
      </w:pPr>
      <w:r>
        <w:t xml:space="preserve">Menu główne ma taką samą funkcjonalność jak opisana w </w:t>
      </w:r>
      <w:r w:rsidRPr="00387598">
        <w:t xml:space="preserve">rozdziale </w:t>
      </w:r>
      <w:r w:rsidRPr="006E414B">
        <w:t>V pkt 1</w:t>
      </w:r>
      <w:r>
        <w:t>, za wyjątkiem:</w:t>
      </w:r>
    </w:p>
    <w:p w14:paraId="04380573" w14:textId="77777777" w:rsidR="00B76C69" w:rsidRDefault="00B76C69" w:rsidP="00B76C69">
      <w:pPr>
        <w:pStyle w:val="Akapitzlist"/>
        <w:numPr>
          <w:ilvl w:val="0"/>
          <w:numId w:val="49"/>
        </w:numPr>
      </w:pPr>
      <w:r>
        <w:t>logo [1] właściwego dla portalu</w:t>
      </w:r>
    </w:p>
    <w:p w14:paraId="7435BA68" w14:textId="77777777" w:rsidR="00B76C69" w:rsidRDefault="00B76C69" w:rsidP="00B76C69">
      <w:pPr>
        <w:pStyle w:val="Akapitzlist"/>
        <w:numPr>
          <w:ilvl w:val="0"/>
          <w:numId w:val="49"/>
        </w:numPr>
      </w:pPr>
      <w:r>
        <w:t xml:space="preserve">tekstu z tłem: SPOTKANIA INFORMACYJNE I WYDARZENIA właściwego dla strony poradników. </w:t>
      </w:r>
    </w:p>
    <w:p w14:paraId="4C3D195F" w14:textId="421F9198" w:rsidR="00B76C69" w:rsidRDefault="00FB4F89" w:rsidP="00B76C69">
      <w:pPr>
        <w:pStyle w:val="Akapitzlist"/>
        <w:keepNext/>
        <w:ind w:left="-510" w:firstLine="510"/>
      </w:pPr>
      <w:r>
        <w:rPr>
          <w:noProof/>
          <w:lang w:eastAsia="pl-PL"/>
        </w:rPr>
        <w:drawing>
          <wp:inline distT="0" distB="0" distL="0" distR="0" wp14:anchorId="0C95B5FC" wp14:editId="187E58C1">
            <wp:extent cx="5695950" cy="552450"/>
            <wp:effectExtent l="0" t="0" r="0" b="0"/>
            <wp:docPr id="1207" name="Obraz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0">
                      <a:extLst>
                        <a:ext uri="{28A0092B-C50C-407E-A947-70E740481C1C}">
                          <a14:useLocalDpi xmlns:a14="http://schemas.microsoft.com/office/drawing/2010/main"/>
                        </a:ext>
                      </a:extLst>
                    </a:blip>
                    <a:srcRect/>
                    <a:stretch>
                      <a:fillRect/>
                    </a:stretch>
                  </pic:blipFill>
                  <pic:spPr bwMode="auto">
                    <a:xfrm>
                      <a:off x="0" y="0"/>
                      <a:ext cx="5695950" cy="552450"/>
                    </a:xfrm>
                    <a:prstGeom prst="rect">
                      <a:avLst/>
                    </a:prstGeom>
                    <a:noFill/>
                    <a:ln>
                      <a:noFill/>
                    </a:ln>
                  </pic:spPr>
                </pic:pic>
              </a:graphicData>
            </a:graphic>
          </wp:inline>
        </w:drawing>
      </w:r>
    </w:p>
    <w:p w14:paraId="5F033970" w14:textId="41A37446" w:rsidR="00B76C69" w:rsidRPr="009B6E0F"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79</w:t>
      </w:r>
      <w:r>
        <w:fldChar w:fldCharType="end"/>
      </w:r>
      <w:r>
        <w:t xml:space="preserve"> Pojedyncze spotkanie informacyjne, element [1] - Menu główne</w:t>
      </w:r>
    </w:p>
    <w:p w14:paraId="19BF550E" w14:textId="77777777" w:rsidR="00B76C69" w:rsidRDefault="00B76C69" w:rsidP="00B76C69">
      <w:pPr>
        <w:pStyle w:val="Nagwek3"/>
      </w:pPr>
      <w:bookmarkStart w:id="306" w:name="_Toc112366988"/>
      <w:r>
        <w:t>Element [2] – Nagłówek</w:t>
      </w:r>
      <w:bookmarkEnd w:id="306"/>
    </w:p>
    <w:p w14:paraId="5C2ECBFB" w14:textId="77777777" w:rsidR="00B76C69" w:rsidRDefault="00B76C69" w:rsidP="00B76C69">
      <w:pPr>
        <w:keepNext/>
      </w:pPr>
      <w:r>
        <w:rPr>
          <w:noProof/>
          <w:lang w:eastAsia="pl-PL"/>
        </w:rPr>
        <w:drawing>
          <wp:inline distT="0" distB="0" distL="0" distR="0" wp14:anchorId="4CC11CD4" wp14:editId="277BD9D8">
            <wp:extent cx="5755640" cy="1945640"/>
            <wp:effectExtent l="19050" t="19050" r="16510" b="16510"/>
            <wp:docPr id="499" name="Obraz 499" descr="Obraz zawierający tekst, rzutka, pocisk, broń&#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Obraz 499" descr="Obraz zawierający tekst, rzutka, pocisk, broń&#10;&#10;Opis wygenerowany automatycznie"/>
                    <pic:cNvPicPr>
                      <a:picLocks noChangeAspect="1" noChangeArrowheads="1"/>
                    </pic:cNvPicPr>
                  </pic:nvPicPr>
                  <pic:blipFill>
                    <a:blip r:embed="rId348" cstate="email">
                      <a:extLst>
                        <a:ext uri="{28A0092B-C50C-407E-A947-70E740481C1C}">
                          <a14:useLocalDpi xmlns:a14="http://schemas.microsoft.com/office/drawing/2010/main"/>
                        </a:ext>
                      </a:extLst>
                    </a:blip>
                    <a:srcRect/>
                    <a:stretch>
                      <a:fillRect/>
                    </a:stretch>
                  </pic:blipFill>
                  <pic:spPr bwMode="auto">
                    <a:xfrm>
                      <a:off x="0" y="0"/>
                      <a:ext cx="5755640" cy="1945640"/>
                    </a:xfrm>
                    <a:prstGeom prst="rect">
                      <a:avLst/>
                    </a:prstGeom>
                    <a:noFill/>
                    <a:ln w="3175">
                      <a:solidFill>
                        <a:schemeClr val="tx1"/>
                      </a:solidFill>
                    </a:ln>
                  </pic:spPr>
                </pic:pic>
              </a:graphicData>
            </a:graphic>
          </wp:inline>
        </w:drawing>
      </w:r>
    </w:p>
    <w:p w14:paraId="5EBA128B" w14:textId="538D4592" w:rsidR="00B76C69" w:rsidRPr="006E414B" w:rsidRDefault="00B76C69" w:rsidP="00B44715">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80</w:t>
      </w:r>
      <w:r>
        <w:fldChar w:fldCharType="end"/>
      </w:r>
      <w:r>
        <w:t xml:space="preserve"> Pojedyncze spotkanie informacyjne, element [2] – Nagłówek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16"/>
        <w:gridCol w:w="1591"/>
        <w:gridCol w:w="2405"/>
        <w:gridCol w:w="4716"/>
      </w:tblGrid>
      <w:tr w:rsidR="00811158" w:rsidRPr="006746B7" w14:paraId="343BDDE8" w14:textId="77777777" w:rsidTr="00811158">
        <w:trPr>
          <w:cantSplit/>
          <w:trHeight w:val="205"/>
          <w:tblHeader/>
        </w:trPr>
        <w:tc>
          <w:tcPr>
            <w:tcW w:w="475" w:type="pct"/>
            <w:shd w:val="clear" w:color="auto" w:fill="auto"/>
            <w:vAlign w:val="center"/>
          </w:tcPr>
          <w:p w14:paraId="236651BD" w14:textId="77777777" w:rsidR="00811158" w:rsidRPr="006746B7" w:rsidRDefault="00811158" w:rsidP="009A1CEF">
            <w:pPr>
              <w:jc w:val="center"/>
              <w:rPr>
                <w:b/>
              </w:rPr>
            </w:pPr>
            <w:r w:rsidRPr="006746B7">
              <w:rPr>
                <w:b/>
              </w:rPr>
              <w:t>Lp.</w:t>
            </w:r>
          </w:p>
        </w:tc>
        <w:tc>
          <w:tcPr>
            <w:tcW w:w="826" w:type="pct"/>
            <w:shd w:val="clear" w:color="auto" w:fill="auto"/>
            <w:vAlign w:val="center"/>
          </w:tcPr>
          <w:p w14:paraId="275A8113" w14:textId="77777777" w:rsidR="00811158" w:rsidRPr="006746B7" w:rsidRDefault="00811158" w:rsidP="009A1CEF">
            <w:pPr>
              <w:jc w:val="center"/>
              <w:rPr>
                <w:b/>
              </w:rPr>
            </w:pPr>
            <w:r w:rsidRPr="006746B7">
              <w:rPr>
                <w:b/>
              </w:rPr>
              <w:t>Typ</w:t>
            </w:r>
          </w:p>
        </w:tc>
        <w:tc>
          <w:tcPr>
            <w:tcW w:w="1249" w:type="pct"/>
            <w:shd w:val="clear" w:color="auto" w:fill="auto"/>
            <w:vAlign w:val="center"/>
          </w:tcPr>
          <w:p w14:paraId="56167F55" w14:textId="77777777" w:rsidR="00811158" w:rsidRPr="006746B7" w:rsidRDefault="00811158" w:rsidP="009A1CEF">
            <w:pPr>
              <w:jc w:val="center"/>
              <w:rPr>
                <w:b/>
              </w:rPr>
            </w:pPr>
            <w:r w:rsidRPr="006746B7">
              <w:rPr>
                <w:b/>
              </w:rPr>
              <w:t>Nazwa</w:t>
            </w:r>
          </w:p>
        </w:tc>
        <w:tc>
          <w:tcPr>
            <w:tcW w:w="2449" w:type="pct"/>
            <w:shd w:val="clear" w:color="auto" w:fill="auto"/>
            <w:vAlign w:val="center"/>
          </w:tcPr>
          <w:p w14:paraId="381FBA05" w14:textId="77777777" w:rsidR="00811158" w:rsidRPr="006746B7" w:rsidRDefault="00811158" w:rsidP="009A1CEF">
            <w:pPr>
              <w:jc w:val="center"/>
              <w:rPr>
                <w:b/>
              </w:rPr>
            </w:pPr>
            <w:r w:rsidRPr="006746B7">
              <w:rPr>
                <w:b/>
              </w:rPr>
              <w:t>Opis / właściwości</w:t>
            </w:r>
          </w:p>
        </w:tc>
      </w:tr>
      <w:tr w:rsidR="00811158" w:rsidRPr="006746B7" w14:paraId="3C69B89D" w14:textId="77777777" w:rsidTr="00811158">
        <w:tc>
          <w:tcPr>
            <w:tcW w:w="475" w:type="pct"/>
            <w:shd w:val="clear" w:color="auto" w:fill="auto"/>
          </w:tcPr>
          <w:p w14:paraId="77BCDD00" w14:textId="77777777" w:rsidR="00811158" w:rsidRPr="006746B7" w:rsidRDefault="00811158" w:rsidP="009A1CEF">
            <w:pPr>
              <w:jc w:val="center"/>
              <w:rPr>
                <w:rFonts w:cs="Cambria Math"/>
              </w:rPr>
            </w:pPr>
            <w:r w:rsidRPr="1417966C">
              <w:rPr>
                <w:rFonts w:cs="Cambria Math"/>
              </w:rPr>
              <w:t>1</w:t>
            </w:r>
          </w:p>
        </w:tc>
        <w:tc>
          <w:tcPr>
            <w:tcW w:w="826" w:type="pct"/>
            <w:shd w:val="clear" w:color="auto" w:fill="auto"/>
          </w:tcPr>
          <w:p w14:paraId="23775365" w14:textId="77777777" w:rsidR="00811158" w:rsidRPr="006746B7" w:rsidRDefault="00811158" w:rsidP="009A1CEF">
            <w:pPr>
              <w:rPr>
                <w:rFonts w:cs="Cambria Math"/>
              </w:rPr>
            </w:pPr>
            <w:r>
              <w:rPr>
                <w:rFonts w:cs="Cambria Math"/>
              </w:rPr>
              <w:t xml:space="preserve">Tekst </w:t>
            </w:r>
          </w:p>
        </w:tc>
        <w:tc>
          <w:tcPr>
            <w:tcW w:w="1249" w:type="pct"/>
            <w:shd w:val="clear" w:color="auto" w:fill="auto"/>
          </w:tcPr>
          <w:p w14:paraId="33C7100D" w14:textId="77777777" w:rsidR="00811158" w:rsidRPr="006746B7" w:rsidRDefault="00811158" w:rsidP="009A1CEF">
            <w:pPr>
              <w:rPr>
                <w:rFonts w:cs="Cambria Math"/>
              </w:rPr>
            </w:pPr>
            <w:r>
              <w:rPr>
                <w:rFonts w:cs="Cambria Math"/>
              </w:rPr>
              <w:t>Konferencja</w:t>
            </w:r>
          </w:p>
        </w:tc>
        <w:tc>
          <w:tcPr>
            <w:tcW w:w="2449" w:type="pct"/>
            <w:shd w:val="clear" w:color="auto" w:fill="auto"/>
          </w:tcPr>
          <w:p w14:paraId="76BF8BB3" w14:textId="77777777" w:rsidR="00811158" w:rsidRPr="006746B7" w:rsidRDefault="00811158" w:rsidP="009A1CEF">
            <w:pPr>
              <w:rPr>
                <w:rFonts w:cs="Cambria Math"/>
              </w:rPr>
            </w:pPr>
            <w:r>
              <w:rPr>
                <w:rFonts w:cs="Cambria Math"/>
              </w:rPr>
              <w:t>Rodzaj wydarzenia</w:t>
            </w:r>
          </w:p>
        </w:tc>
      </w:tr>
      <w:tr w:rsidR="00811158" w:rsidRPr="006746B7" w14:paraId="382482A1" w14:textId="77777777" w:rsidTr="00811158">
        <w:tc>
          <w:tcPr>
            <w:tcW w:w="475" w:type="pct"/>
            <w:shd w:val="clear" w:color="auto" w:fill="auto"/>
          </w:tcPr>
          <w:p w14:paraId="3EDC2CA9" w14:textId="77777777" w:rsidR="00811158" w:rsidRDefault="00811158" w:rsidP="009A1CEF">
            <w:pPr>
              <w:jc w:val="center"/>
              <w:rPr>
                <w:rFonts w:cs="Cambria Math"/>
              </w:rPr>
            </w:pPr>
            <w:r w:rsidRPr="1417966C">
              <w:rPr>
                <w:rFonts w:cs="Cambria Math"/>
              </w:rPr>
              <w:t>2</w:t>
            </w:r>
          </w:p>
        </w:tc>
        <w:tc>
          <w:tcPr>
            <w:tcW w:w="826" w:type="pct"/>
            <w:shd w:val="clear" w:color="auto" w:fill="auto"/>
          </w:tcPr>
          <w:p w14:paraId="1FAA3021" w14:textId="77777777" w:rsidR="00811158" w:rsidRDefault="00811158" w:rsidP="009A1CEF">
            <w:pPr>
              <w:rPr>
                <w:rFonts w:cs="Cambria Math"/>
              </w:rPr>
            </w:pPr>
            <w:r>
              <w:rPr>
                <w:rFonts w:cs="Cambria Math"/>
              </w:rPr>
              <w:t>Tekst</w:t>
            </w:r>
          </w:p>
        </w:tc>
        <w:tc>
          <w:tcPr>
            <w:tcW w:w="1249" w:type="pct"/>
            <w:shd w:val="clear" w:color="auto" w:fill="auto"/>
          </w:tcPr>
          <w:p w14:paraId="5F052892" w14:textId="77777777" w:rsidR="00811158" w:rsidRDefault="00811158" w:rsidP="009A1CEF">
            <w:pPr>
              <w:rPr>
                <w:rFonts w:cs="Cambria Math"/>
              </w:rPr>
            </w:pPr>
            <w:r>
              <w:rPr>
                <w:rFonts w:cs="Cambria Math"/>
              </w:rPr>
              <w:t>Stacjonarnie</w:t>
            </w:r>
          </w:p>
        </w:tc>
        <w:tc>
          <w:tcPr>
            <w:tcW w:w="2449" w:type="pct"/>
            <w:shd w:val="clear" w:color="auto" w:fill="auto"/>
          </w:tcPr>
          <w:p w14:paraId="63F246EC" w14:textId="77777777" w:rsidR="00811158" w:rsidRDefault="00811158" w:rsidP="009A1CEF">
            <w:pPr>
              <w:spacing w:after="0" w:line="276" w:lineRule="auto"/>
              <w:rPr>
                <w:rFonts w:eastAsia="Symbol"/>
              </w:rPr>
            </w:pPr>
            <w:r w:rsidRPr="1417966C">
              <w:rPr>
                <w:rFonts w:eastAsia="Symbol"/>
              </w:rPr>
              <w:t>tryb wydarzenia</w:t>
            </w:r>
          </w:p>
        </w:tc>
      </w:tr>
      <w:tr w:rsidR="00811158" w:rsidRPr="006746B7" w14:paraId="0ED3DDC9" w14:textId="77777777" w:rsidTr="00811158">
        <w:tc>
          <w:tcPr>
            <w:tcW w:w="475" w:type="pct"/>
            <w:shd w:val="clear" w:color="auto" w:fill="auto"/>
          </w:tcPr>
          <w:p w14:paraId="6BB43CF1" w14:textId="77777777" w:rsidR="00811158" w:rsidRDefault="00811158" w:rsidP="009A1CEF">
            <w:pPr>
              <w:jc w:val="center"/>
              <w:rPr>
                <w:rFonts w:cs="Cambria Math"/>
              </w:rPr>
            </w:pPr>
            <w:r w:rsidRPr="1417966C">
              <w:rPr>
                <w:rFonts w:cs="Cambria Math"/>
              </w:rPr>
              <w:t>3</w:t>
            </w:r>
          </w:p>
        </w:tc>
        <w:tc>
          <w:tcPr>
            <w:tcW w:w="826" w:type="pct"/>
            <w:shd w:val="clear" w:color="auto" w:fill="auto"/>
          </w:tcPr>
          <w:p w14:paraId="7C92DD50" w14:textId="77777777" w:rsidR="00811158" w:rsidRDefault="00811158" w:rsidP="009A1CEF">
            <w:pPr>
              <w:rPr>
                <w:rFonts w:cs="Cambria Math"/>
              </w:rPr>
            </w:pPr>
            <w:r>
              <w:rPr>
                <w:rFonts w:cs="Cambria Math"/>
              </w:rPr>
              <w:t xml:space="preserve">Grafika </w:t>
            </w:r>
          </w:p>
        </w:tc>
        <w:tc>
          <w:tcPr>
            <w:tcW w:w="1249" w:type="pct"/>
            <w:shd w:val="clear" w:color="auto" w:fill="auto"/>
          </w:tcPr>
          <w:p w14:paraId="29413854" w14:textId="77777777" w:rsidR="00811158" w:rsidRDefault="00811158" w:rsidP="009A1CEF">
            <w:pPr>
              <w:rPr>
                <w:rFonts w:cs="Cambria Math"/>
              </w:rPr>
            </w:pPr>
            <w:r>
              <w:rPr>
                <w:rFonts w:cs="Cambria Math"/>
              </w:rPr>
              <w:t>Zdjęcie</w:t>
            </w:r>
          </w:p>
        </w:tc>
        <w:tc>
          <w:tcPr>
            <w:tcW w:w="2449" w:type="pct"/>
            <w:shd w:val="clear" w:color="auto" w:fill="auto"/>
          </w:tcPr>
          <w:p w14:paraId="461AC881" w14:textId="77777777" w:rsidR="00811158" w:rsidRDefault="00811158" w:rsidP="009A1CEF">
            <w:pPr>
              <w:spacing w:after="0" w:line="276" w:lineRule="auto"/>
              <w:rPr>
                <w:rFonts w:eastAsia="Symbol"/>
              </w:rPr>
            </w:pPr>
            <w:r w:rsidRPr="1417966C">
              <w:rPr>
                <w:rFonts w:eastAsia="Symbol"/>
              </w:rPr>
              <w:t>Ilustracja wydarzenia</w:t>
            </w:r>
          </w:p>
        </w:tc>
      </w:tr>
      <w:tr w:rsidR="00811158" w:rsidRPr="006746B7" w14:paraId="5B3C8B2C" w14:textId="77777777" w:rsidTr="00811158">
        <w:tc>
          <w:tcPr>
            <w:tcW w:w="475" w:type="pct"/>
            <w:shd w:val="clear" w:color="auto" w:fill="auto"/>
          </w:tcPr>
          <w:p w14:paraId="70F02CBA" w14:textId="77777777" w:rsidR="00811158" w:rsidRDefault="00811158" w:rsidP="009A1CEF">
            <w:pPr>
              <w:jc w:val="center"/>
              <w:rPr>
                <w:rFonts w:cs="Cambria Math"/>
              </w:rPr>
            </w:pPr>
            <w:r w:rsidRPr="1417966C">
              <w:rPr>
                <w:rFonts w:cs="Cambria Math"/>
              </w:rPr>
              <w:t>4</w:t>
            </w:r>
          </w:p>
        </w:tc>
        <w:tc>
          <w:tcPr>
            <w:tcW w:w="826" w:type="pct"/>
            <w:shd w:val="clear" w:color="auto" w:fill="auto"/>
          </w:tcPr>
          <w:p w14:paraId="48F0CB10" w14:textId="77777777" w:rsidR="00811158" w:rsidRDefault="00811158" w:rsidP="009A1CEF">
            <w:pPr>
              <w:rPr>
                <w:rFonts w:cs="Cambria Math"/>
              </w:rPr>
            </w:pPr>
            <w:r>
              <w:rPr>
                <w:rFonts w:cs="Cambria Math"/>
              </w:rPr>
              <w:t>Tekst – Nagłówek H2</w:t>
            </w:r>
          </w:p>
        </w:tc>
        <w:tc>
          <w:tcPr>
            <w:tcW w:w="1249" w:type="pct"/>
            <w:shd w:val="clear" w:color="auto" w:fill="auto"/>
          </w:tcPr>
          <w:p w14:paraId="58AB0971" w14:textId="77777777" w:rsidR="00811158" w:rsidRDefault="00811158" w:rsidP="009A1CEF">
            <w:pPr>
              <w:rPr>
                <w:rFonts w:cs="Cambria Math"/>
              </w:rPr>
            </w:pPr>
            <w:r>
              <w:rPr>
                <w:rFonts w:cs="Cambria Math"/>
              </w:rPr>
              <w:t>Konferencja…</w:t>
            </w:r>
          </w:p>
        </w:tc>
        <w:tc>
          <w:tcPr>
            <w:tcW w:w="2449" w:type="pct"/>
            <w:shd w:val="clear" w:color="auto" w:fill="auto"/>
          </w:tcPr>
          <w:p w14:paraId="34960BB8" w14:textId="77777777" w:rsidR="00811158" w:rsidRDefault="00811158" w:rsidP="009A1CEF">
            <w:pPr>
              <w:spacing w:after="0" w:line="276" w:lineRule="auto"/>
              <w:rPr>
                <w:rFonts w:eastAsia="Symbol"/>
              </w:rPr>
            </w:pPr>
            <w:r w:rsidRPr="1417966C">
              <w:rPr>
                <w:rFonts w:eastAsia="Symbol"/>
              </w:rPr>
              <w:t>Tytuł wydarzenia</w:t>
            </w:r>
          </w:p>
        </w:tc>
      </w:tr>
      <w:tr w:rsidR="00811158" w:rsidRPr="006746B7" w14:paraId="2B88535E" w14:textId="77777777" w:rsidTr="00811158">
        <w:tc>
          <w:tcPr>
            <w:tcW w:w="475" w:type="pct"/>
            <w:shd w:val="clear" w:color="auto" w:fill="auto"/>
          </w:tcPr>
          <w:p w14:paraId="3CB3FC23" w14:textId="77777777" w:rsidR="00811158" w:rsidRDefault="00811158" w:rsidP="009A1CEF">
            <w:pPr>
              <w:jc w:val="center"/>
              <w:rPr>
                <w:rFonts w:cs="Cambria Math"/>
              </w:rPr>
            </w:pPr>
            <w:r w:rsidRPr="1417966C">
              <w:rPr>
                <w:rFonts w:cs="Cambria Math"/>
              </w:rPr>
              <w:t>5</w:t>
            </w:r>
          </w:p>
        </w:tc>
        <w:tc>
          <w:tcPr>
            <w:tcW w:w="826" w:type="pct"/>
            <w:shd w:val="clear" w:color="auto" w:fill="auto"/>
          </w:tcPr>
          <w:p w14:paraId="5FDCACCB" w14:textId="77777777" w:rsidR="00811158" w:rsidRDefault="00811158" w:rsidP="009A1CEF">
            <w:pPr>
              <w:rPr>
                <w:rFonts w:cs="Cambria Math"/>
              </w:rPr>
            </w:pPr>
            <w:r>
              <w:rPr>
                <w:rFonts w:cs="Cambria Math"/>
              </w:rPr>
              <w:t>Okruszki</w:t>
            </w:r>
          </w:p>
        </w:tc>
        <w:tc>
          <w:tcPr>
            <w:tcW w:w="1249" w:type="pct"/>
            <w:shd w:val="clear" w:color="auto" w:fill="auto"/>
          </w:tcPr>
          <w:p w14:paraId="2FDDDF09" w14:textId="77777777" w:rsidR="00811158" w:rsidRDefault="00811158" w:rsidP="009A1CEF">
            <w:pPr>
              <w:rPr>
                <w:rFonts w:cs="Cambria Math"/>
              </w:rPr>
            </w:pPr>
            <w:r>
              <w:rPr>
                <w:rFonts w:cs="Cambria Math"/>
              </w:rPr>
              <w:t>Spotkania…</w:t>
            </w:r>
          </w:p>
        </w:tc>
        <w:tc>
          <w:tcPr>
            <w:tcW w:w="2449" w:type="pct"/>
            <w:shd w:val="clear" w:color="auto" w:fill="auto"/>
          </w:tcPr>
          <w:p w14:paraId="6DC21656" w14:textId="6DB2E341" w:rsidR="00811158" w:rsidRDefault="00811158" w:rsidP="009A1CEF">
            <w:pPr>
              <w:spacing w:after="0" w:line="276" w:lineRule="auto"/>
              <w:rPr>
                <w:rFonts w:eastAsia="Symbol"/>
              </w:rPr>
            </w:pPr>
            <w:r w:rsidRPr="1417966C">
              <w:rPr>
                <w:rFonts w:eastAsia="Symbol"/>
              </w:rPr>
              <w:t xml:space="preserve">Nawigacja </w:t>
            </w:r>
            <w:r w:rsidRPr="1417966C">
              <w:rPr>
                <w:rFonts w:cs="Cambria Math"/>
              </w:rPr>
              <w:t xml:space="preserve">Opis w rozdziale </w:t>
            </w:r>
            <w:r w:rsidR="00EC6AEE" w:rsidRPr="00B44715">
              <w:rPr>
                <w:rFonts w:cs="Cambria Math"/>
              </w:rPr>
              <w:t>V pkt.10</w:t>
            </w:r>
            <w:r w:rsidRPr="1417966C">
              <w:rPr>
                <w:rFonts w:cs="Cambria Math"/>
              </w:rPr>
              <w:t>.</w:t>
            </w:r>
          </w:p>
        </w:tc>
      </w:tr>
      <w:tr w:rsidR="00811158" w:rsidRPr="006746B7" w14:paraId="22DF5211" w14:textId="77777777" w:rsidTr="00811158">
        <w:tc>
          <w:tcPr>
            <w:tcW w:w="475" w:type="pct"/>
            <w:shd w:val="clear" w:color="auto" w:fill="auto"/>
          </w:tcPr>
          <w:p w14:paraId="27F313EB" w14:textId="77777777" w:rsidR="00811158" w:rsidRDefault="00811158" w:rsidP="009A1CEF">
            <w:pPr>
              <w:jc w:val="center"/>
              <w:rPr>
                <w:rFonts w:cs="Cambria Math"/>
              </w:rPr>
            </w:pPr>
            <w:r w:rsidRPr="1417966C">
              <w:rPr>
                <w:rFonts w:cs="Cambria Math"/>
              </w:rPr>
              <w:t>6</w:t>
            </w:r>
          </w:p>
        </w:tc>
        <w:tc>
          <w:tcPr>
            <w:tcW w:w="826" w:type="pct"/>
            <w:shd w:val="clear" w:color="auto" w:fill="auto"/>
          </w:tcPr>
          <w:p w14:paraId="334FDEE3" w14:textId="77777777" w:rsidR="00811158" w:rsidRDefault="00811158" w:rsidP="009A1CEF">
            <w:pPr>
              <w:rPr>
                <w:rFonts w:cs="Cambria Math"/>
              </w:rPr>
            </w:pPr>
            <w:r>
              <w:rPr>
                <w:rFonts w:cs="Cambria Math"/>
              </w:rPr>
              <w:t>Tekst</w:t>
            </w:r>
          </w:p>
        </w:tc>
        <w:tc>
          <w:tcPr>
            <w:tcW w:w="1249" w:type="pct"/>
            <w:shd w:val="clear" w:color="auto" w:fill="auto"/>
          </w:tcPr>
          <w:p w14:paraId="1A266D01" w14:textId="77777777" w:rsidR="00811158" w:rsidRDefault="00811158" w:rsidP="009A1CEF">
            <w:pPr>
              <w:rPr>
                <w:rFonts w:cs="Cambria Math"/>
              </w:rPr>
            </w:pPr>
            <w:r>
              <w:rPr>
                <w:rFonts w:cs="Cambria Math"/>
              </w:rPr>
              <w:t>22.02.2022</w:t>
            </w:r>
          </w:p>
        </w:tc>
        <w:tc>
          <w:tcPr>
            <w:tcW w:w="2449" w:type="pct"/>
            <w:shd w:val="clear" w:color="auto" w:fill="auto"/>
          </w:tcPr>
          <w:p w14:paraId="4F307E3A" w14:textId="77777777" w:rsidR="00811158" w:rsidRDefault="00811158" w:rsidP="009A1CEF">
            <w:pPr>
              <w:spacing w:after="0" w:line="276" w:lineRule="auto"/>
              <w:rPr>
                <w:rFonts w:eastAsia="Symbol"/>
              </w:rPr>
            </w:pPr>
            <w:r w:rsidRPr="1417966C">
              <w:rPr>
                <w:rFonts w:eastAsia="Symbol"/>
              </w:rPr>
              <w:t>Data publikacji wydarzenia</w:t>
            </w:r>
          </w:p>
        </w:tc>
      </w:tr>
    </w:tbl>
    <w:p w14:paraId="6C5C109E" w14:textId="57280D42"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70</w:t>
      </w:r>
      <w:r w:rsidR="00B610C9">
        <w:fldChar w:fldCharType="end"/>
      </w:r>
      <w:r>
        <w:t xml:space="preserve"> Karta wydarzenia</w:t>
      </w:r>
    </w:p>
    <w:p w14:paraId="22F67151" w14:textId="77777777" w:rsidR="00B76C69" w:rsidRDefault="00B76C69" w:rsidP="00B76C69">
      <w:pPr>
        <w:pStyle w:val="Nagwek4"/>
      </w:pPr>
      <w:r>
        <w:t>Wersja mobilna nagłówka</w:t>
      </w:r>
    </w:p>
    <w:p w14:paraId="6365E3E6" w14:textId="77777777" w:rsidR="00B76C69" w:rsidRDefault="00B76C69" w:rsidP="00B76C69">
      <w:pPr>
        <w:keepNext/>
      </w:pPr>
      <w:r>
        <w:rPr>
          <w:noProof/>
          <w:lang w:eastAsia="pl-PL"/>
        </w:rPr>
        <w:drawing>
          <wp:inline distT="0" distB="0" distL="0" distR="0" wp14:anchorId="5560EB5D" wp14:editId="02323BF6">
            <wp:extent cx="2053590" cy="2252923"/>
            <wp:effectExtent l="19050" t="19050" r="22860" b="14605"/>
            <wp:docPr id="502" name="Obraz 5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Obraz 502" descr="Diagram&#10;&#10;Description automatically generated"/>
                    <pic:cNvPicPr>
                      <a:picLocks noChangeAspect="1" noChangeArrowheads="1"/>
                    </pic:cNvPicPr>
                  </pic:nvPicPr>
                  <pic:blipFill>
                    <a:blip r:embed="rId349" cstate="email">
                      <a:extLst>
                        <a:ext uri="{28A0092B-C50C-407E-A947-70E740481C1C}">
                          <a14:useLocalDpi xmlns:a14="http://schemas.microsoft.com/office/drawing/2010/main"/>
                        </a:ext>
                      </a:extLst>
                    </a:blip>
                    <a:srcRect/>
                    <a:stretch>
                      <a:fillRect/>
                    </a:stretch>
                  </pic:blipFill>
                  <pic:spPr bwMode="auto">
                    <a:xfrm>
                      <a:off x="0" y="0"/>
                      <a:ext cx="2074517" cy="2275881"/>
                    </a:xfrm>
                    <a:prstGeom prst="rect">
                      <a:avLst/>
                    </a:prstGeom>
                    <a:noFill/>
                    <a:ln w="3175">
                      <a:solidFill>
                        <a:schemeClr val="tx1"/>
                      </a:solidFill>
                    </a:ln>
                  </pic:spPr>
                </pic:pic>
              </a:graphicData>
            </a:graphic>
          </wp:inline>
        </w:drawing>
      </w:r>
    </w:p>
    <w:p w14:paraId="56E4E697" w14:textId="486D64CD"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81</w:t>
      </w:r>
      <w:r>
        <w:fldChar w:fldCharType="end"/>
      </w:r>
      <w:r>
        <w:t xml:space="preserve"> Pojedyncze spotkanie informacyjne, element [2] Nagłówek</w:t>
      </w:r>
      <w:r w:rsidRPr="00AC058F">
        <w:t xml:space="preserve"> – wersja mobilna</w:t>
      </w:r>
    </w:p>
    <w:p w14:paraId="266F083F" w14:textId="77777777" w:rsidR="00B76C69" w:rsidRDefault="00B76C69" w:rsidP="00B76C69">
      <w:r>
        <w:t xml:space="preserve">W wersji mobilnej ze zdjęciem zdjęcie umieszczone jest na górze nagłówka. </w:t>
      </w:r>
    </w:p>
    <w:p w14:paraId="0C9C271E" w14:textId="77777777" w:rsidR="00B76C69" w:rsidRDefault="00B76C69" w:rsidP="00B76C69">
      <w:r>
        <w:t>Wersja mobilna bez zdjęcia bez zmian.</w:t>
      </w:r>
    </w:p>
    <w:p w14:paraId="5D954F49" w14:textId="77777777" w:rsidR="00B76C69" w:rsidRDefault="00B76C69" w:rsidP="00B76C69">
      <w:r>
        <w:t>W obu przypadkach tekst [4] jest podzielony na wiersze po maksymalnie 60 znaków.</w:t>
      </w:r>
    </w:p>
    <w:p w14:paraId="440F95DC" w14:textId="77777777" w:rsidR="00B76C69" w:rsidRPr="00676A77" w:rsidRDefault="00B76C69" w:rsidP="00B76C69">
      <w:pPr>
        <w:pStyle w:val="Tekstpodstawowy"/>
        <w:rPr>
          <w:b/>
        </w:rPr>
      </w:pPr>
      <w:r w:rsidRPr="004E7E85">
        <w:rPr>
          <w:b/>
          <w:i/>
        </w:rPr>
        <w:t>UWAGA!</w:t>
      </w:r>
      <w:r w:rsidRPr="00676A77">
        <w:rPr>
          <w:b/>
        </w:rPr>
        <w:t xml:space="preserve"> </w:t>
      </w:r>
      <w:r w:rsidRPr="004E7E85">
        <w:rPr>
          <w:i/>
        </w:rPr>
        <w:t>W wersji alternatywnej, „rozszerzonej” wydarzenia struktura nagłówka prezentuje się następująco:</w:t>
      </w:r>
    </w:p>
    <w:p w14:paraId="24F4F9CE" w14:textId="77777777" w:rsidR="00B76C69" w:rsidRPr="00065888" w:rsidRDefault="00B76C69" w:rsidP="00B76C69">
      <w:pPr>
        <w:rPr>
          <w:b/>
          <w:bCs/>
        </w:rPr>
      </w:pPr>
      <w:r>
        <w:rPr>
          <w:noProof/>
          <w:lang w:eastAsia="pl-PL"/>
        </w:rPr>
        <w:drawing>
          <wp:inline distT="0" distB="0" distL="0" distR="0" wp14:anchorId="5C32F26E" wp14:editId="298B4A4B">
            <wp:extent cx="5760720" cy="2921000"/>
            <wp:effectExtent l="0" t="0" r="0" b="0"/>
            <wp:docPr id="479" name="Obraz 479" descr="Obraz zawierający tekst, osoba, monitor, ekr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Obraz zawierający tekst, osoba, monitor, ekran&#10;&#10;Opis wygenerowany automatycznie"/>
                    <pic:cNvPicPr/>
                  </pic:nvPicPr>
                  <pic:blipFill>
                    <a:blip r:embed="rId350" cstate="email">
                      <a:extLst>
                        <a:ext uri="{28A0092B-C50C-407E-A947-70E740481C1C}">
                          <a14:useLocalDpi xmlns:a14="http://schemas.microsoft.com/office/drawing/2010/main"/>
                        </a:ext>
                      </a:extLst>
                    </a:blip>
                    <a:stretch>
                      <a:fillRect/>
                    </a:stretch>
                  </pic:blipFill>
                  <pic:spPr>
                    <a:xfrm>
                      <a:off x="0" y="0"/>
                      <a:ext cx="5760720" cy="2921000"/>
                    </a:xfrm>
                    <a:prstGeom prst="rect">
                      <a:avLst/>
                    </a:prstGeom>
                  </pic:spPr>
                </pic:pic>
              </a:graphicData>
            </a:graphic>
          </wp:inline>
        </w:drawing>
      </w:r>
    </w:p>
    <w:p w14:paraId="6520285A" w14:textId="77777777" w:rsidR="00B76C69" w:rsidRDefault="00B76C69" w:rsidP="00B76C69">
      <w:pPr>
        <w:pStyle w:val="Tekstpodstawowy"/>
      </w:pPr>
      <w:r>
        <w:t>Różnica polega na tym, że zdjęcie jest dostosowane do szerokości ekranu i przy nazwie nie występuje [1].</w:t>
      </w:r>
    </w:p>
    <w:p w14:paraId="1DB900B4" w14:textId="77777777" w:rsidR="00B76C69" w:rsidRDefault="00B76C69" w:rsidP="00B76C69">
      <w:pPr>
        <w:pStyle w:val="Nagwek3"/>
      </w:pPr>
      <w:bookmarkStart w:id="307" w:name="_Toc112366989"/>
      <w:r>
        <w:t>Element [3] – Opis wydarzenia</w:t>
      </w:r>
      <w:bookmarkEnd w:id="307"/>
    </w:p>
    <w:p w14:paraId="5D5CC478" w14:textId="77777777" w:rsidR="00B76C69" w:rsidRDefault="00B76C69" w:rsidP="00B76C69">
      <w:pPr>
        <w:keepNext/>
      </w:pPr>
      <w:r>
        <w:rPr>
          <w:noProof/>
          <w:lang w:eastAsia="pl-PL"/>
        </w:rPr>
        <w:drawing>
          <wp:inline distT="0" distB="0" distL="0" distR="0" wp14:anchorId="5FADF20A" wp14:editId="2F2B5ED2">
            <wp:extent cx="5755640" cy="3408680"/>
            <wp:effectExtent l="19050" t="19050" r="16510" b="20320"/>
            <wp:docPr id="512" name="Obraz 51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Obraz 512" descr="Obraz zawierający tekst&#10;&#10;Opis wygenerowany automatycznie"/>
                    <pic:cNvPicPr>
                      <a:picLocks noChangeAspect="1" noChangeArrowheads="1"/>
                    </pic:cNvPicPr>
                  </pic:nvPicPr>
                  <pic:blipFill>
                    <a:blip r:embed="rId351" cstate="email">
                      <a:extLst>
                        <a:ext uri="{28A0092B-C50C-407E-A947-70E740481C1C}">
                          <a14:useLocalDpi xmlns:a14="http://schemas.microsoft.com/office/drawing/2010/main"/>
                        </a:ext>
                      </a:extLst>
                    </a:blip>
                    <a:srcRect/>
                    <a:stretch>
                      <a:fillRect/>
                    </a:stretch>
                  </pic:blipFill>
                  <pic:spPr bwMode="auto">
                    <a:xfrm>
                      <a:off x="0" y="0"/>
                      <a:ext cx="5755640" cy="3408680"/>
                    </a:xfrm>
                    <a:prstGeom prst="rect">
                      <a:avLst/>
                    </a:prstGeom>
                    <a:noFill/>
                    <a:ln w="3175">
                      <a:solidFill>
                        <a:schemeClr val="tx1"/>
                      </a:solidFill>
                    </a:ln>
                  </pic:spPr>
                </pic:pic>
              </a:graphicData>
            </a:graphic>
          </wp:inline>
        </w:drawing>
      </w:r>
    </w:p>
    <w:p w14:paraId="4AEA0995" w14:textId="2E2C2ABF"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82</w:t>
      </w:r>
      <w:r>
        <w:fldChar w:fldCharType="end"/>
      </w:r>
      <w:r>
        <w:t xml:space="preserve"> Pojedyncze spotkanie informacyjne, element [3] – Opis wydarzenia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16"/>
        <w:gridCol w:w="1591"/>
        <w:gridCol w:w="2405"/>
        <w:gridCol w:w="4716"/>
      </w:tblGrid>
      <w:tr w:rsidR="00811158" w:rsidRPr="006746B7" w14:paraId="789F1CB0" w14:textId="77777777" w:rsidTr="00811158">
        <w:trPr>
          <w:cantSplit/>
          <w:trHeight w:val="205"/>
          <w:tblHeader/>
        </w:trPr>
        <w:tc>
          <w:tcPr>
            <w:tcW w:w="475" w:type="pct"/>
            <w:shd w:val="clear" w:color="auto" w:fill="auto"/>
            <w:vAlign w:val="center"/>
          </w:tcPr>
          <w:p w14:paraId="0F7E78BE" w14:textId="77777777" w:rsidR="00811158" w:rsidRPr="006746B7" w:rsidRDefault="00811158" w:rsidP="009A1CEF">
            <w:pPr>
              <w:jc w:val="center"/>
              <w:rPr>
                <w:b/>
              </w:rPr>
            </w:pPr>
            <w:r w:rsidRPr="006746B7">
              <w:rPr>
                <w:b/>
              </w:rPr>
              <w:t>Lp.</w:t>
            </w:r>
          </w:p>
        </w:tc>
        <w:tc>
          <w:tcPr>
            <w:tcW w:w="826" w:type="pct"/>
            <w:shd w:val="clear" w:color="auto" w:fill="auto"/>
            <w:vAlign w:val="center"/>
          </w:tcPr>
          <w:p w14:paraId="01EABBD0" w14:textId="77777777" w:rsidR="00811158" w:rsidRPr="006746B7" w:rsidRDefault="00811158" w:rsidP="009A1CEF">
            <w:pPr>
              <w:jc w:val="center"/>
              <w:rPr>
                <w:b/>
              </w:rPr>
            </w:pPr>
            <w:r w:rsidRPr="006746B7">
              <w:rPr>
                <w:b/>
              </w:rPr>
              <w:t>Typ</w:t>
            </w:r>
          </w:p>
        </w:tc>
        <w:tc>
          <w:tcPr>
            <w:tcW w:w="1249" w:type="pct"/>
            <w:shd w:val="clear" w:color="auto" w:fill="auto"/>
            <w:vAlign w:val="center"/>
          </w:tcPr>
          <w:p w14:paraId="2533C32D" w14:textId="77777777" w:rsidR="00811158" w:rsidRPr="006746B7" w:rsidRDefault="00811158" w:rsidP="009A1CEF">
            <w:pPr>
              <w:jc w:val="center"/>
              <w:rPr>
                <w:b/>
              </w:rPr>
            </w:pPr>
            <w:r w:rsidRPr="006746B7">
              <w:rPr>
                <w:b/>
              </w:rPr>
              <w:t>Nazwa</w:t>
            </w:r>
          </w:p>
        </w:tc>
        <w:tc>
          <w:tcPr>
            <w:tcW w:w="2449" w:type="pct"/>
            <w:shd w:val="clear" w:color="auto" w:fill="auto"/>
            <w:vAlign w:val="center"/>
          </w:tcPr>
          <w:p w14:paraId="4DD35A0F" w14:textId="77777777" w:rsidR="00811158" w:rsidRPr="006746B7" w:rsidRDefault="00811158" w:rsidP="009A1CEF">
            <w:pPr>
              <w:jc w:val="center"/>
              <w:rPr>
                <w:b/>
              </w:rPr>
            </w:pPr>
            <w:r w:rsidRPr="006746B7">
              <w:rPr>
                <w:b/>
              </w:rPr>
              <w:t>Opis / właściwości</w:t>
            </w:r>
          </w:p>
        </w:tc>
      </w:tr>
      <w:tr w:rsidR="00811158" w:rsidRPr="006746B7" w14:paraId="719C4562" w14:textId="77777777" w:rsidTr="00811158">
        <w:tc>
          <w:tcPr>
            <w:tcW w:w="475" w:type="pct"/>
            <w:shd w:val="clear" w:color="auto" w:fill="auto"/>
          </w:tcPr>
          <w:p w14:paraId="0B1C8ACB" w14:textId="77777777" w:rsidR="00811158" w:rsidRPr="006746B7" w:rsidRDefault="00811158" w:rsidP="009A1CEF">
            <w:pPr>
              <w:jc w:val="center"/>
              <w:rPr>
                <w:rFonts w:cs="Cambria Math"/>
              </w:rPr>
            </w:pPr>
            <w:r w:rsidRPr="1417966C">
              <w:rPr>
                <w:rFonts w:cs="Cambria Math"/>
              </w:rPr>
              <w:t>1</w:t>
            </w:r>
          </w:p>
        </w:tc>
        <w:tc>
          <w:tcPr>
            <w:tcW w:w="826" w:type="pct"/>
            <w:shd w:val="clear" w:color="auto" w:fill="auto"/>
          </w:tcPr>
          <w:p w14:paraId="61055527" w14:textId="77777777" w:rsidR="00811158" w:rsidRPr="006746B7" w:rsidRDefault="00811158" w:rsidP="009A1CEF">
            <w:pPr>
              <w:rPr>
                <w:rFonts w:cs="Cambria Math"/>
              </w:rPr>
            </w:pPr>
            <w:r>
              <w:rPr>
                <w:rFonts w:cs="Cambria Math"/>
              </w:rPr>
              <w:t>Tekst</w:t>
            </w:r>
          </w:p>
        </w:tc>
        <w:tc>
          <w:tcPr>
            <w:tcW w:w="1249" w:type="pct"/>
            <w:shd w:val="clear" w:color="auto" w:fill="auto"/>
          </w:tcPr>
          <w:p w14:paraId="24A096FB" w14:textId="77777777" w:rsidR="00811158" w:rsidRPr="006746B7" w:rsidRDefault="00811158" w:rsidP="009A1CEF">
            <w:pPr>
              <w:rPr>
                <w:rFonts w:cs="Cambria Math"/>
              </w:rPr>
            </w:pPr>
            <w:r>
              <w:rPr>
                <w:rFonts w:cs="Cambria Math"/>
              </w:rPr>
              <w:t>Dla kogo</w:t>
            </w:r>
          </w:p>
        </w:tc>
        <w:tc>
          <w:tcPr>
            <w:tcW w:w="2449" w:type="pct"/>
            <w:shd w:val="clear" w:color="auto" w:fill="auto"/>
          </w:tcPr>
          <w:p w14:paraId="3FCCDE8B" w14:textId="77777777" w:rsidR="00811158" w:rsidRPr="006746B7" w:rsidRDefault="00811158" w:rsidP="009A1CEF">
            <w:pPr>
              <w:rPr>
                <w:rFonts w:cs="Cambria Math"/>
              </w:rPr>
            </w:pPr>
            <w:r>
              <w:rPr>
                <w:rFonts w:cs="Cambria Math"/>
              </w:rPr>
              <w:t>Tekst statyczny</w:t>
            </w:r>
          </w:p>
        </w:tc>
      </w:tr>
      <w:tr w:rsidR="00811158" w:rsidRPr="006746B7" w14:paraId="58E6A1D9" w14:textId="77777777" w:rsidTr="00811158">
        <w:tc>
          <w:tcPr>
            <w:tcW w:w="475" w:type="pct"/>
            <w:shd w:val="clear" w:color="auto" w:fill="auto"/>
          </w:tcPr>
          <w:p w14:paraId="131EB7E4" w14:textId="77777777" w:rsidR="00811158" w:rsidRDefault="00811158" w:rsidP="009A1CEF">
            <w:pPr>
              <w:jc w:val="center"/>
              <w:rPr>
                <w:rFonts w:cs="Cambria Math"/>
              </w:rPr>
            </w:pPr>
            <w:r w:rsidRPr="1417966C">
              <w:rPr>
                <w:rFonts w:cs="Cambria Math"/>
              </w:rPr>
              <w:t>2</w:t>
            </w:r>
          </w:p>
        </w:tc>
        <w:tc>
          <w:tcPr>
            <w:tcW w:w="826" w:type="pct"/>
            <w:shd w:val="clear" w:color="auto" w:fill="auto"/>
          </w:tcPr>
          <w:p w14:paraId="1C815FE6" w14:textId="77777777" w:rsidR="00811158" w:rsidRDefault="00811158" w:rsidP="009A1CEF">
            <w:pPr>
              <w:rPr>
                <w:rFonts w:cs="Cambria Math"/>
              </w:rPr>
            </w:pPr>
            <w:r>
              <w:rPr>
                <w:rFonts w:cs="Cambria Math"/>
              </w:rPr>
              <w:t>Tekst – H3</w:t>
            </w:r>
          </w:p>
        </w:tc>
        <w:tc>
          <w:tcPr>
            <w:tcW w:w="1249" w:type="pct"/>
            <w:shd w:val="clear" w:color="auto" w:fill="auto"/>
          </w:tcPr>
          <w:p w14:paraId="2A48CBA1" w14:textId="77777777" w:rsidR="00811158" w:rsidRDefault="00811158" w:rsidP="009A1CEF">
            <w:pPr>
              <w:rPr>
                <w:rFonts w:cs="Cambria Math"/>
              </w:rPr>
            </w:pPr>
            <w:r>
              <w:rPr>
                <w:rFonts w:cs="Cambria Math"/>
              </w:rPr>
              <w:t>Szczegóły</w:t>
            </w:r>
          </w:p>
        </w:tc>
        <w:tc>
          <w:tcPr>
            <w:tcW w:w="2449" w:type="pct"/>
            <w:shd w:val="clear" w:color="auto" w:fill="auto"/>
          </w:tcPr>
          <w:p w14:paraId="45B8A77F" w14:textId="77777777" w:rsidR="00811158" w:rsidRDefault="00811158" w:rsidP="009A1CEF">
            <w:pPr>
              <w:spacing w:after="0" w:line="276" w:lineRule="auto"/>
              <w:rPr>
                <w:rFonts w:eastAsia="Symbol" w:cstheme="minorHAnsi"/>
              </w:rPr>
            </w:pPr>
            <w:r>
              <w:rPr>
                <w:rFonts w:eastAsia="Symbol" w:cstheme="minorHAnsi"/>
              </w:rPr>
              <w:t>Tekst statyczny</w:t>
            </w:r>
          </w:p>
        </w:tc>
      </w:tr>
      <w:tr w:rsidR="00811158" w:rsidRPr="006746B7" w14:paraId="176C8E5F" w14:textId="77777777" w:rsidTr="00811158">
        <w:tc>
          <w:tcPr>
            <w:tcW w:w="475" w:type="pct"/>
            <w:shd w:val="clear" w:color="auto" w:fill="auto"/>
          </w:tcPr>
          <w:p w14:paraId="22DBE9FC" w14:textId="77777777" w:rsidR="00811158" w:rsidRDefault="00811158" w:rsidP="009A1CEF">
            <w:pPr>
              <w:jc w:val="center"/>
              <w:rPr>
                <w:rFonts w:cs="Cambria Math"/>
              </w:rPr>
            </w:pPr>
            <w:r w:rsidRPr="1417966C">
              <w:rPr>
                <w:rFonts w:cs="Cambria Math"/>
              </w:rPr>
              <w:t>3</w:t>
            </w:r>
          </w:p>
        </w:tc>
        <w:tc>
          <w:tcPr>
            <w:tcW w:w="826" w:type="pct"/>
            <w:shd w:val="clear" w:color="auto" w:fill="auto"/>
          </w:tcPr>
          <w:p w14:paraId="69AC2E74" w14:textId="77777777" w:rsidR="00811158" w:rsidRDefault="00811158" w:rsidP="009A1CEF">
            <w:pPr>
              <w:rPr>
                <w:rFonts w:cs="Cambria Math"/>
              </w:rPr>
            </w:pPr>
            <w:r>
              <w:rPr>
                <w:rFonts w:cs="Cambria Math"/>
              </w:rPr>
              <w:t>Przycisk</w:t>
            </w:r>
          </w:p>
        </w:tc>
        <w:tc>
          <w:tcPr>
            <w:tcW w:w="1249" w:type="pct"/>
            <w:shd w:val="clear" w:color="auto" w:fill="auto"/>
          </w:tcPr>
          <w:p w14:paraId="0D7F040A" w14:textId="77777777" w:rsidR="00811158" w:rsidRDefault="00811158" w:rsidP="009A1CEF">
            <w:pPr>
              <w:rPr>
                <w:rFonts w:cs="Cambria Math"/>
              </w:rPr>
            </w:pPr>
            <w:r>
              <w:rPr>
                <w:rFonts w:cs="Cambria Math"/>
              </w:rPr>
              <w:t>Zapisz…</w:t>
            </w:r>
          </w:p>
        </w:tc>
        <w:tc>
          <w:tcPr>
            <w:tcW w:w="2449" w:type="pct"/>
            <w:shd w:val="clear" w:color="auto" w:fill="auto"/>
          </w:tcPr>
          <w:p w14:paraId="5CCABCB0" w14:textId="77777777" w:rsidR="00811158" w:rsidRDefault="00811158" w:rsidP="009A1CEF">
            <w:pPr>
              <w:spacing w:after="0" w:line="276" w:lineRule="auto"/>
              <w:rPr>
                <w:rFonts w:eastAsia="Symbol" w:cstheme="minorHAnsi"/>
              </w:rPr>
            </w:pPr>
            <w:r>
              <w:rPr>
                <w:rFonts w:eastAsia="Symbol" w:cstheme="minorHAnsi"/>
              </w:rPr>
              <w:t>Umożliwia zapisanie wydarzenia w MOJE;</w:t>
            </w:r>
            <w:r>
              <w:rPr>
                <w:rFonts w:cs="Cambria Math"/>
              </w:rPr>
              <w:t xml:space="preserve"> opis w IV.29</w:t>
            </w:r>
          </w:p>
        </w:tc>
      </w:tr>
      <w:tr w:rsidR="00811158" w:rsidRPr="006746B7" w14:paraId="0848D6BE" w14:textId="77777777" w:rsidTr="00811158">
        <w:tc>
          <w:tcPr>
            <w:tcW w:w="475" w:type="pct"/>
            <w:shd w:val="clear" w:color="auto" w:fill="auto"/>
          </w:tcPr>
          <w:p w14:paraId="3A9E998B" w14:textId="77777777" w:rsidR="00811158" w:rsidRDefault="00811158" w:rsidP="009A1CEF">
            <w:pPr>
              <w:jc w:val="center"/>
              <w:rPr>
                <w:rFonts w:cs="Cambria Math"/>
              </w:rPr>
            </w:pPr>
            <w:r w:rsidRPr="1417966C">
              <w:rPr>
                <w:rFonts w:cs="Cambria Math"/>
              </w:rPr>
              <w:t>4</w:t>
            </w:r>
          </w:p>
        </w:tc>
        <w:tc>
          <w:tcPr>
            <w:tcW w:w="826" w:type="pct"/>
            <w:shd w:val="clear" w:color="auto" w:fill="auto"/>
          </w:tcPr>
          <w:p w14:paraId="71754AD3" w14:textId="77777777" w:rsidR="00811158" w:rsidRDefault="00811158" w:rsidP="009A1CEF">
            <w:pPr>
              <w:rPr>
                <w:rFonts w:cs="Cambria Math"/>
              </w:rPr>
            </w:pPr>
            <w:r>
              <w:rPr>
                <w:rFonts w:cs="Cambria Math"/>
              </w:rPr>
              <w:t>Tekst</w:t>
            </w:r>
          </w:p>
        </w:tc>
        <w:tc>
          <w:tcPr>
            <w:tcW w:w="1249" w:type="pct"/>
            <w:shd w:val="clear" w:color="auto" w:fill="auto"/>
          </w:tcPr>
          <w:p w14:paraId="3BC47EFB" w14:textId="77777777" w:rsidR="00811158" w:rsidRDefault="00811158" w:rsidP="009A1CEF">
            <w:pPr>
              <w:rPr>
                <w:rFonts w:cs="Cambria Math"/>
              </w:rPr>
            </w:pPr>
            <w:r>
              <w:rPr>
                <w:rFonts w:cs="Cambria Math"/>
              </w:rPr>
              <w:t>Mieszkańcy...</w:t>
            </w:r>
          </w:p>
        </w:tc>
        <w:tc>
          <w:tcPr>
            <w:tcW w:w="2449" w:type="pct"/>
            <w:shd w:val="clear" w:color="auto" w:fill="auto"/>
          </w:tcPr>
          <w:p w14:paraId="7C48469C" w14:textId="77777777" w:rsidR="00811158" w:rsidRDefault="00811158" w:rsidP="009A1CEF">
            <w:pPr>
              <w:spacing w:after="0" w:line="276" w:lineRule="auto"/>
              <w:rPr>
                <w:rFonts w:eastAsia="Symbol" w:cstheme="minorHAnsi"/>
              </w:rPr>
            </w:pPr>
            <w:r>
              <w:rPr>
                <w:rFonts w:eastAsia="Symbol" w:cstheme="minorHAnsi"/>
              </w:rPr>
              <w:t>Rozszerzona informacja DLA KOGO</w:t>
            </w:r>
          </w:p>
        </w:tc>
      </w:tr>
      <w:tr w:rsidR="00811158" w:rsidRPr="006746B7" w14:paraId="6FA77EF0" w14:textId="77777777" w:rsidTr="00811158">
        <w:tc>
          <w:tcPr>
            <w:tcW w:w="475" w:type="pct"/>
            <w:shd w:val="clear" w:color="auto" w:fill="auto"/>
          </w:tcPr>
          <w:p w14:paraId="6D62F67C" w14:textId="77777777" w:rsidR="00811158" w:rsidRDefault="00811158" w:rsidP="009A1CEF">
            <w:pPr>
              <w:jc w:val="center"/>
              <w:rPr>
                <w:rFonts w:cs="Cambria Math"/>
              </w:rPr>
            </w:pPr>
            <w:r w:rsidRPr="1417966C">
              <w:rPr>
                <w:rFonts w:cs="Cambria Math"/>
              </w:rPr>
              <w:t>5</w:t>
            </w:r>
          </w:p>
        </w:tc>
        <w:tc>
          <w:tcPr>
            <w:tcW w:w="826" w:type="pct"/>
            <w:shd w:val="clear" w:color="auto" w:fill="auto"/>
          </w:tcPr>
          <w:p w14:paraId="0896ED7C" w14:textId="77777777" w:rsidR="00811158" w:rsidRDefault="00811158" w:rsidP="009A1CEF">
            <w:pPr>
              <w:rPr>
                <w:rFonts w:cs="Cambria Math"/>
              </w:rPr>
            </w:pPr>
            <w:r>
              <w:rPr>
                <w:rFonts w:cs="Cambria Math"/>
              </w:rPr>
              <w:t>Tekst</w:t>
            </w:r>
          </w:p>
        </w:tc>
        <w:tc>
          <w:tcPr>
            <w:tcW w:w="1249" w:type="pct"/>
            <w:shd w:val="clear" w:color="auto" w:fill="auto"/>
          </w:tcPr>
          <w:p w14:paraId="21215A08" w14:textId="77777777" w:rsidR="00811158" w:rsidRDefault="00811158" w:rsidP="009A1CEF">
            <w:pPr>
              <w:rPr>
                <w:rFonts w:cs="Cambria Math"/>
              </w:rPr>
            </w:pPr>
            <w:r>
              <w:rPr>
                <w:rFonts w:cs="Cambria Math"/>
              </w:rPr>
              <w:t>Szczegóły…</w:t>
            </w:r>
          </w:p>
        </w:tc>
        <w:tc>
          <w:tcPr>
            <w:tcW w:w="2449" w:type="pct"/>
            <w:shd w:val="clear" w:color="auto" w:fill="auto"/>
          </w:tcPr>
          <w:p w14:paraId="1787B049" w14:textId="77777777" w:rsidR="00811158" w:rsidRDefault="00811158" w:rsidP="009A1CEF">
            <w:pPr>
              <w:spacing w:after="0" w:line="276" w:lineRule="auto"/>
              <w:rPr>
                <w:rFonts w:eastAsia="Symbol" w:cstheme="minorHAnsi"/>
              </w:rPr>
            </w:pPr>
            <w:r>
              <w:rPr>
                <w:rFonts w:eastAsia="Symbol" w:cstheme="minorHAnsi"/>
              </w:rPr>
              <w:t>Rozszerzona informacja o wydarzeniu</w:t>
            </w:r>
          </w:p>
        </w:tc>
      </w:tr>
      <w:tr w:rsidR="00811158" w:rsidRPr="006746B7" w14:paraId="5D597AEF" w14:textId="77777777" w:rsidTr="00811158">
        <w:tc>
          <w:tcPr>
            <w:tcW w:w="475" w:type="pct"/>
            <w:shd w:val="clear" w:color="auto" w:fill="auto"/>
          </w:tcPr>
          <w:p w14:paraId="07BDB633" w14:textId="77777777" w:rsidR="00811158" w:rsidRDefault="00811158" w:rsidP="009A1CEF">
            <w:pPr>
              <w:jc w:val="center"/>
              <w:rPr>
                <w:rFonts w:cs="Cambria Math"/>
              </w:rPr>
            </w:pPr>
            <w:r w:rsidRPr="1417966C">
              <w:rPr>
                <w:rFonts w:cs="Cambria Math"/>
              </w:rPr>
              <w:t>6</w:t>
            </w:r>
          </w:p>
        </w:tc>
        <w:tc>
          <w:tcPr>
            <w:tcW w:w="826" w:type="pct"/>
            <w:shd w:val="clear" w:color="auto" w:fill="auto"/>
          </w:tcPr>
          <w:p w14:paraId="1403837E" w14:textId="77777777" w:rsidR="00811158" w:rsidRDefault="00811158" w:rsidP="009A1CEF">
            <w:pPr>
              <w:rPr>
                <w:rFonts w:cs="Cambria Math"/>
              </w:rPr>
            </w:pPr>
            <w:r>
              <w:rPr>
                <w:rFonts w:cs="Cambria Math"/>
              </w:rPr>
              <w:t>Tekst</w:t>
            </w:r>
          </w:p>
        </w:tc>
        <w:tc>
          <w:tcPr>
            <w:tcW w:w="1249" w:type="pct"/>
            <w:shd w:val="clear" w:color="auto" w:fill="auto"/>
          </w:tcPr>
          <w:p w14:paraId="65D83EC1" w14:textId="77777777" w:rsidR="00811158" w:rsidRDefault="00811158" w:rsidP="009A1CEF">
            <w:pPr>
              <w:rPr>
                <w:rFonts w:cs="Cambria Math"/>
              </w:rPr>
            </w:pPr>
            <w:r>
              <w:rPr>
                <w:rFonts w:cs="Cambria Math"/>
              </w:rPr>
              <w:t>12.01</w:t>
            </w:r>
          </w:p>
        </w:tc>
        <w:tc>
          <w:tcPr>
            <w:tcW w:w="2449" w:type="pct"/>
            <w:shd w:val="clear" w:color="auto" w:fill="auto"/>
          </w:tcPr>
          <w:p w14:paraId="33EC64FB" w14:textId="77777777" w:rsidR="00811158" w:rsidRDefault="00811158" w:rsidP="009A1CEF">
            <w:pPr>
              <w:spacing w:after="0" w:line="276" w:lineRule="auto"/>
              <w:rPr>
                <w:rFonts w:eastAsia="Symbol" w:cstheme="minorHAnsi"/>
              </w:rPr>
            </w:pPr>
            <w:r>
              <w:rPr>
                <w:rFonts w:eastAsia="Symbol" w:cstheme="minorHAnsi"/>
              </w:rPr>
              <w:t xml:space="preserve">Dzień wydarzenia </w:t>
            </w:r>
          </w:p>
        </w:tc>
      </w:tr>
      <w:tr w:rsidR="00811158" w:rsidRPr="006746B7" w14:paraId="32C447BD" w14:textId="77777777" w:rsidTr="00811158">
        <w:tc>
          <w:tcPr>
            <w:tcW w:w="475" w:type="pct"/>
            <w:shd w:val="clear" w:color="auto" w:fill="auto"/>
          </w:tcPr>
          <w:p w14:paraId="4CCDFB17" w14:textId="77777777" w:rsidR="00811158" w:rsidRDefault="00811158" w:rsidP="009A1CEF">
            <w:pPr>
              <w:jc w:val="center"/>
              <w:rPr>
                <w:rFonts w:cs="Cambria Math"/>
              </w:rPr>
            </w:pPr>
            <w:r w:rsidRPr="1417966C">
              <w:rPr>
                <w:rFonts w:cs="Cambria Math"/>
              </w:rPr>
              <w:t>7</w:t>
            </w:r>
          </w:p>
        </w:tc>
        <w:tc>
          <w:tcPr>
            <w:tcW w:w="826" w:type="pct"/>
            <w:shd w:val="clear" w:color="auto" w:fill="auto"/>
          </w:tcPr>
          <w:p w14:paraId="15267A26" w14:textId="77777777" w:rsidR="00811158" w:rsidRDefault="00811158" w:rsidP="009A1CEF">
            <w:pPr>
              <w:rPr>
                <w:rFonts w:cs="Cambria Math"/>
              </w:rPr>
            </w:pPr>
            <w:r>
              <w:rPr>
                <w:rFonts w:cs="Cambria Math"/>
              </w:rPr>
              <w:t>Tekst</w:t>
            </w:r>
          </w:p>
        </w:tc>
        <w:tc>
          <w:tcPr>
            <w:tcW w:w="1249" w:type="pct"/>
            <w:shd w:val="clear" w:color="auto" w:fill="auto"/>
          </w:tcPr>
          <w:p w14:paraId="0028C0A7" w14:textId="77777777" w:rsidR="00811158" w:rsidRDefault="00811158" w:rsidP="009A1CEF">
            <w:pPr>
              <w:rPr>
                <w:rFonts w:cs="Cambria Math"/>
              </w:rPr>
            </w:pPr>
            <w:r>
              <w:rPr>
                <w:rFonts w:cs="Cambria Math"/>
              </w:rPr>
              <w:t>Sob</w:t>
            </w:r>
          </w:p>
        </w:tc>
        <w:tc>
          <w:tcPr>
            <w:tcW w:w="2449" w:type="pct"/>
            <w:shd w:val="clear" w:color="auto" w:fill="auto"/>
          </w:tcPr>
          <w:p w14:paraId="367366AA" w14:textId="77777777" w:rsidR="00811158" w:rsidRDefault="00811158" w:rsidP="009A1CEF">
            <w:pPr>
              <w:spacing w:after="0" w:line="276" w:lineRule="auto"/>
              <w:rPr>
                <w:rFonts w:eastAsia="Symbol" w:cstheme="minorHAnsi"/>
              </w:rPr>
            </w:pPr>
            <w:r>
              <w:rPr>
                <w:rFonts w:eastAsia="Symbol" w:cstheme="minorHAnsi"/>
              </w:rPr>
              <w:t>Skrót nazwy dnia tygodnia dla dnia wydarzenia</w:t>
            </w:r>
          </w:p>
        </w:tc>
      </w:tr>
      <w:tr w:rsidR="00811158" w:rsidRPr="006746B7" w14:paraId="1ED067CA" w14:textId="77777777" w:rsidTr="00811158">
        <w:tc>
          <w:tcPr>
            <w:tcW w:w="475" w:type="pct"/>
            <w:shd w:val="clear" w:color="auto" w:fill="auto"/>
          </w:tcPr>
          <w:p w14:paraId="2F00F8C6" w14:textId="77777777" w:rsidR="00811158" w:rsidRDefault="00811158" w:rsidP="009A1CEF">
            <w:pPr>
              <w:jc w:val="center"/>
              <w:rPr>
                <w:rFonts w:cs="Cambria Math"/>
              </w:rPr>
            </w:pPr>
            <w:r w:rsidRPr="1417966C">
              <w:rPr>
                <w:rFonts w:cs="Cambria Math"/>
              </w:rPr>
              <w:t>8</w:t>
            </w:r>
          </w:p>
        </w:tc>
        <w:tc>
          <w:tcPr>
            <w:tcW w:w="826" w:type="pct"/>
            <w:shd w:val="clear" w:color="auto" w:fill="auto"/>
          </w:tcPr>
          <w:p w14:paraId="535498F9" w14:textId="77777777" w:rsidR="00811158" w:rsidRDefault="00811158" w:rsidP="009A1CEF">
            <w:pPr>
              <w:rPr>
                <w:rFonts w:cs="Cambria Math"/>
              </w:rPr>
            </w:pPr>
            <w:r>
              <w:rPr>
                <w:rFonts w:cs="Cambria Math"/>
              </w:rPr>
              <w:t>Tekst</w:t>
            </w:r>
          </w:p>
        </w:tc>
        <w:tc>
          <w:tcPr>
            <w:tcW w:w="1249" w:type="pct"/>
            <w:shd w:val="clear" w:color="auto" w:fill="auto"/>
          </w:tcPr>
          <w:p w14:paraId="6F7D6883" w14:textId="77777777" w:rsidR="00811158" w:rsidRDefault="00811158" w:rsidP="009A1CEF">
            <w:pPr>
              <w:rPr>
                <w:rFonts w:cs="Cambria Math"/>
              </w:rPr>
            </w:pPr>
            <w:r>
              <w:rPr>
                <w:rFonts w:cs="Cambria Math"/>
              </w:rPr>
              <w:t>10:00</w:t>
            </w:r>
          </w:p>
        </w:tc>
        <w:tc>
          <w:tcPr>
            <w:tcW w:w="2449" w:type="pct"/>
            <w:shd w:val="clear" w:color="auto" w:fill="auto"/>
          </w:tcPr>
          <w:p w14:paraId="391F648C" w14:textId="77777777" w:rsidR="00811158" w:rsidRDefault="00811158" w:rsidP="009A1CEF">
            <w:pPr>
              <w:spacing w:after="0" w:line="276" w:lineRule="auto"/>
              <w:rPr>
                <w:rFonts w:eastAsia="Symbol" w:cstheme="minorHAnsi"/>
              </w:rPr>
            </w:pPr>
            <w:r>
              <w:rPr>
                <w:rFonts w:eastAsia="Symbol" w:cstheme="minorHAnsi"/>
              </w:rPr>
              <w:t>Godzina wydarzenia</w:t>
            </w:r>
          </w:p>
        </w:tc>
      </w:tr>
      <w:tr w:rsidR="00811158" w:rsidRPr="006746B7" w14:paraId="5A4B6C2B" w14:textId="77777777" w:rsidTr="00811158">
        <w:tc>
          <w:tcPr>
            <w:tcW w:w="475" w:type="pct"/>
            <w:shd w:val="clear" w:color="auto" w:fill="auto"/>
          </w:tcPr>
          <w:p w14:paraId="3C2A6043" w14:textId="77777777" w:rsidR="00811158" w:rsidRDefault="00811158" w:rsidP="009A1CEF">
            <w:pPr>
              <w:jc w:val="center"/>
              <w:rPr>
                <w:rFonts w:cs="Cambria Math"/>
              </w:rPr>
            </w:pPr>
            <w:r w:rsidRPr="1417966C">
              <w:rPr>
                <w:rFonts w:cs="Cambria Math"/>
              </w:rPr>
              <w:t>9</w:t>
            </w:r>
          </w:p>
        </w:tc>
        <w:tc>
          <w:tcPr>
            <w:tcW w:w="826" w:type="pct"/>
            <w:shd w:val="clear" w:color="auto" w:fill="auto"/>
          </w:tcPr>
          <w:p w14:paraId="40BBC6CD" w14:textId="77777777" w:rsidR="00811158" w:rsidRDefault="00811158" w:rsidP="009A1CEF">
            <w:pPr>
              <w:rPr>
                <w:rFonts w:cs="Cambria Math"/>
              </w:rPr>
            </w:pPr>
            <w:r>
              <w:rPr>
                <w:rFonts w:cs="Cambria Math"/>
              </w:rPr>
              <w:t>Tekst</w:t>
            </w:r>
          </w:p>
        </w:tc>
        <w:tc>
          <w:tcPr>
            <w:tcW w:w="1249" w:type="pct"/>
            <w:shd w:val="clear" w:color="auto" w:fill="auto"/>
          </w:tcPr>
          <w:p w14:paraId="7EC685DA" w14:textId="77777777" w:rsidR="00811158" w:rsidRDefault="00811158" w:rsidP="009A1CEF">
            <w:pPr>
              <w:rPr>
                <w:rFonts w:cs="Cambria Math"/>
              </w:rPr>
            </w:pPr>
            <w:r>
              <w:rPr>
                <w:rFonts w:cs="Cambria Math"/>
              </w:rPr>
              <w:t>Do...</w:t>
            </w:r>
          </w:p>
        </w:tc>
        <w:tc>
          <w:tcPr>
            <w:tcW w:w="2449" w:type="pct"/>
            <w:shd w:val="clear" w:color="auto" w:fill="auto"/>
          </w:tcPr>
          <w:p w14:paraId="210A052B" w14:textId="77777777" w:rsidR="00811158" w:rsidRDefault="00811158" w:rsidP="009A1CEF">
            <w:pPr>
              <w:spacing w:after="0" w:line="276" w:lineRule="auto"/>
              <w:rPr>
                <w:rFonts w:eastAsia="Symbol" w:cstheme="minorHAnsi"/>
              </w:rPr>
            </w:pPr>
            <w:r>
              <w:rPr>
                <w:rFonts w:eastAsia="Symbol" w:cstheme="minorHAnsi"/>
              </w:rPr>
              <w:t>Czas trwania wydarzenia</w:t>
            </w:r>
          </w:p>
        </w:tc>
      </w:tr>
      <w:tr w:rsidR="00811158" w:rsidRPr="006746B7" w14:paraId="4C7A00CF" w14:textId="77777777" w:rsidTr="00811158">
        <w:tc>
          <w:tcPr>
            <w:tcW w:w="475" w:type="pct"/>
            <w:shd w:val="clear" w:color="auto" w:fill="auto"/>
          </w:tcPr>
          <w:p w14:paraId="1A818152" w14:textId="77777777" w:rsidR="00811158" w:rsidRDefault="00811158" w:rsidP="009A1CEF">
            <w:pPr>
              <w:jc w:val="center"/>
              <w:rPr>
                <w:rFonts w:cs="Cambria Math"/>
              </w:rPr>
            </w:pPr>
            <w:r w:rsidRPr="1417966C">
              <w:rPr>
                <w:rFonts w:cs="Cambria Math"/>
              </w:rPr>
              <w:t>10</w:t>
            </w:r>
          </w:p>
        </w:tc>
        <w:tc>
          <w:tcPr>
            <w:tcW w:w="826" w:type="pct"/>
            <w:shd w:val="clear" w:color="auto" w:fill="auto"/>
          </w:tcPr>
          <w:p w14:paraId="754AD624" w14:textId="77777777" w:rsidR="00811158" w:rsidRDefault="00811158" w:rsidP="009A1CEF">
            <w:pPr>
              <w:rPr>
                <w:rFonts w:cs="Cambria Math"/>
              </w:rPr>
            </w:pPr>
            <w:r>
              <w:rPr>
                <w:rFonts w:cs="Cambria Math"/>
              </w:rPr>
              <w:t>Tekst</w:t>
            </w:r>
          </w:p>
        </w:tc>
        <w:tc>
          <w:tcPr>
            <w:tcW w:w="1249" w:type="pct"/>
            <w:shd w:val="clear" w:color="auto" w:fill="auto"/>
          </w:tcPr>
          <w:p w14:paraId="53061B7D" w14:textId="77777777" w:rsidR="00811158" w:rsidRDefault="00811158" w:rsidP="009A1CEF">
            <w:pPr>
              <w:rPr>
                <w:rFonts w:cs="Cambria Math"/>
              </w:rPr>
            </w:pPr>
            <w:r>
              <w:rPr>
                <w:rFonts w:cs="Cambria Math"/>
              </w:rPr>
              <w:t xml:space="preserve">Na co </w:t>
            </w:r>
          </w:p>
        </w:tc>
        <w:tc>
          <w:tcPr>
            <w:tcW w:w="2449" w:type="pct"/>
            <w:shd w:val="clear" w:color="auto" w:fill="auto"/>
          </w:tcPr>
          <w:p w14:paraId="2C59605B" w14:textId="77777777" w:rsidR="00811158" w:rsidRDefault="00811158" w:rsidP="009A1CEF">
            <w:pPr>
              <w:spacing w:after="0" w:line="276" w:lineRule="auto"/>
              <w:rPr>
                <w:rFonts w:eastAsia="Symbol" w:cstheme="minorHAnsi"/>
              </w:rPr>
            </w:pPr>
            <w:r>
              <w:rPr>
                <w:rFonts w:eastAsia="Symbol" w:cstheme="minorHAnsi"/>
              </w:rPr>
              <w:t>Tekst statyczny</w:t>
            </w:r>
          </w:p>
        </w:tc>
      </w:tr>
      <w:tr w:rsidR="00811158" w:rsidRPr="006746B7" w14:paraId="2EA06618" w14:textId="77777777" w:rsidTr="00811158">
        <w:tc>
          <w:tcPr>
            <w:tcW w:w="475" w:type="pct"/>
            <w:shd w:val="clear" w:color="auto" w:fill="auto"/>
          </w:tcPr>
          <w:p w14:paraId="7F7DE661" w14:textId="77777777" w:rsidR="00811158" w:rsidRDefault="00811158" w:rsidP="009A1CEF">
            <w:pPr>
              <w:jc w:val="center"/>
              <w:rPr>
                <w:rFonts w:cs="Cambria Math"/>
              </w:rPr>
            </w:pPr>
            <w:r w:rsidRPr="1417966C">
              <w:rPr>
                <w:rFonts w:cs="Cambria Math"/>
              </w:rPr>
              <w:t>11</w:t>
            </w:r>
          </w:p>
        </w:tc>
        <w:tc>
          <w:tcPr>
            <w:tcW w:w="826" w:type="pct"/>
            <w:shd w:val="clear" w:color="auto" w:fill="auto"/>
          </w:tcPr>
          <w:p w14:paraId="1BFC07A2" w14:textId="77777777" w:rsidR="00811158" w:rsidRDefault="00811158" w:rsidP="009A1CEF">
            <w:pPr>
              <w:rPr>
                <w:rFonts w:cs="Cambria Math"/>
              </w:rPr>
            </w:pPr>
            <w:r>
              <w:rPr>
                <w:rFonts w:cs="Cambria Math"/>
              </w:rPr>
              <w:t>Tekst H3</w:t>
            </w:r>
          </w:p>
        </w:tc>
        <w:tc>
          <w:tcPr>
            <w:tcW w:w="1249" w:type="pct"/>
            <w:shd w:val="clear" w:color="auto" w:fill="auto"/>
          </w:tcPr>
          <w:p w14:paraId="2EBD9703" w14:textId="77777777" w:rsidR="00811158" w:rsidRDefault="00811158" w:rsidP="009A1CEF">
            <w:pPr>
              <w:rPr>
                <w:rFonts w:cs="Cambria Math"/>
              </w:rPr>
            </w:pPr>
            <w:r>
              <w:rPr>
                <w:rFonts w:cs="Cambria Math"/>
              </w:rPr>
              <w:t>Program...</w:t>
            </w:r>
          </w:p>
        </w:tc>
        <w:tc>
          <w:tcPr>
            <w:tcW w:w="2449" w:type="pct"/>
            <w:shd w:val="clear" w:color="auto" w:fill="auto"/>
          </w:tcPr>
          <w:p w14:paraId="3A571AAB" w14:textId="77777777" w:rsidR="00811158" w:rsidRDefault="00811158" w:rsidP="009A1CEF">
            <w:pPr>
              <w:spacing w:after="0" w:line="276" w:lineRule="auto"/>
              <w:rPr>
                <w:rFonts w:eastAsia="Symbol" w:cstheme="minorHAnsi"/>
              </w:rPr>
            </w:pPr>
            <w:r>
              <w:rPr>
                <w:rFonts w:eastAsia="Symbol" w:cstheme="minorHAnsi"/>
              </w:rPr>
              <w:t>Tekst programu</w:t>
            </w:r>
          </w:p>
        </w:tc>
      </w:tr>
      <w:tr w:rsidR="00811158" w:rsidRPr="006746B7" w14:paraId="07814757" w14:textId="77777777" w:rsidTr="00811158">
        <w:tc>
          <w:tcPr>
            <w:tcW w:w="475" w:type="pct"/>
            <w:shd w:val="clear" w:color="auto" w:fill="auto"/>
          </w:tcPr>
          <w:p w14:paraId="5A797F5C" w14:textId="77777777" w:rsidR="00811158" w:rsidRDefault="00811158" w:rsidP="009A1CEF">
            <w:pPr>
              <w:jc w:val="center"/>
              <w:rPr>
                <w:rFonts w:cs="Cambria Math"/>
              </w:rPr>
            </w:pPr>
            <w:r w:rsidRPr="1417966C">
              <w:rPr>
                <w:rFonts w:cs="Cambria Math"/>
              </w:rPr>
              <w:t>12</w:t>
            </w:r>
          </w:p>
        </w:tc>
        <w:tc>
          <w:tcPr>
            <w:tcW w:w="826" w:type="pct"/>
            <w:shd w:val="clear" w:color="auto" w:fill="auto"/>
          </w:tcPr>
          <w:p w14:paraId="0217C1B2" w14:textId="77777777" w:rsidR="00811158" w:rsidRDefault="00811158" w:rsidP="009A1CEF">
            <w:pPr>
              <w:rPr>
                <w:rFonts w:cs="Cambria Math"/>
              </w:rPr>
            </w:pPr>
            <w:r>
              <w:rPr>
                <w:rFonts w:cs="Cambria Math"/>
              </w:rPr>
              <w:t>Tekst</w:t>
            </w:r>
          </w:p>
        </w:tc>
        <w:tc>
          <w:tcPr>
            <w:tcW w:w="1249" w:type="pct"/>
            <w:shd w:val="clear" w:color="auto" w:fill="auto"/>
          </w:tcPr>
          <w:p w14:paraId="646E71E6" w14:textId="77777777" w:rsidR="00811158" w:rsidRDefault="00811158" w:rsidP="009A1CEF">
            <w:pPr>
              <w:rPr>
                <w:rFonts w:cs="Cambria Math"/>
              </w:rPr>
            </w:pPr>
            <w:r>
              <w:rPr>
                <w:rFonts w:cs="Cambria Math"/>
              </w:rPr>
              <w:t>Webinar</w:t>
            </w:r>
          </w:p>
        </w:tc>
        <w:tc>
          <w:tcPr>
            <w:tcW w:w="2449" w:type="pct"/>
            <w:shd w:val="clear" w:color="auto" w:fill="auto"/>
          </w:tcPr>
          <w:p w14:paraId="7C147326" w14:textId="77777777" w:rsidR="00811158" w:rsidRDefault="00811158" w:rsidP="009A1CEF">
            <w:pPr>
              <w:spacing w:after="0" w:line="276" w:lineRule="auto"/>
              <w:rPr>
                <w:rFonts w:eastAsia="Symbol" w:cstheme="minorHAnsi"/>
              </w:rPr>
            </w:pPr>
            <w:r>
              <w:rPr>
                <w:rFonts w:eastAsia="Symbol" w:cstheme="minorHAnsi"/>
              </w:rPr>
              <w:t>Rodzaj wydarzenia</w:t>
            </w:r>
          </w:p>
        </w:tc>
      </w:tr>
      <w:tr w:rsidR="00811158" w:rsidRPr="006746B7" w14:paraId="0916DFA6" w14:textId="77777777" w:rsidTr="00811158">
        <w:tc>
          <w:tcPr>
            <w:tcW w:w="475" w:type="pct"/>
            <w:shd w:val="clear" w:color="auto" w:fill="auto"/>
          </w:tcPr>
          <w:p w14:paraId="059A7FEB" w14:textId="77777777" w:rsidR="00811158" w:rsidRDefault="00811158" w:rsidP="009A1CEF">
            <w:pPr>
              <w:jc w:val="center"/>
              <w:rPr>
                <w:rFonts w:cs="Cambria Math"/>
              </w:rPr>
            </w:pPr>
            <w:r w:rsidRPr="1417966C">
              <w:rPr>
                <w:rFonts w:cs="Cambria Math"/>
              </w:rPr>
              <w:t>13</w:t>
            </w:r>
          </w:p>
        </w:tc>
        <w:tc>
          <w:tcPr>
            <w:tcW w:w="826" w:type="pct"/>
            <w:shd w:val="clear" w:color="auto" w:fill="auto"/>
          </w:tcPr>
          <w:p w14:paraId="132A0D66" w14:textId="77777777" w:rsidR="00811158" w:rsidRDefault="00811158" w:rsidP="009A1CEF">
            <w:pPr>
              <w:rPr>
                <w:rFonts w:cs="Cambria Math"/>
              </w:rPr>
            </w:pPr>
            <w:r>
              <w:rPr>
                <w:rFonts w:cs="Cambria Math"/>
              </w:rPr>
              <w:t>Tekst</w:t>
            </w:r>
          </w:p>
        </w:tc>
        <w:tc>
          <w:tcPr>
            <w:tcW w:w="1249" w:type="pct"/>
            <w:shd w:val="clear" w:color="auto" w:fill="auto"/>
          </w:tcPr>
          <w:p w14:paraId="4F50D047" w14:textId="77777777" w:rsidR="00811158" w:rsidRDefault="00811158" w:rsidP="009A1CEF">
            <w:pPr>
              <w:rPr>
                <w:rFonts w:cs="Cambria Math"/>
              </w:rPr>
            </w:pPr>
            <w:r>
              <w:rPr>
                <w:rFonts w:cs="Cambria Math"/>
              </w:rPr>
              <w:t>Online</w:t>
            </w:r>
          </w:p>
        </w:tc>
        <w:tc>
          <w:tcPr>
            <w:tcW w:w="2449" w:type="pct"/>
            <w:shd w:val="clear" w:color="auto" w:fill="auto"/>
          </w:tcPr>
          <w:p w14:paraId="6A5325E8" w14:textId="77777777" w:rsidR="00811158" w:rsidRDefault="00811158" w:rsidP="009A1CEF">
            <w:pPr>
              <w:spacing w:after="0" w:line="276" w:lineRule="auto"/>
              <w:rPr>
                <w:rFonts w:eastAsia="Symbol" w:cstheme="minorHAnsi"/>
              </w:rPr>
            </w:pPr>
            <w:r>
              <w:rPr>
                <w:rFonts w:eastAsia="Symbol" w:cstheme="minorHAnsi"/>
              </w:rPr>
              <w:t>Tryb wydarzenia</w:t>
            </w:r>
          </w:p>
        </w:tc>
      </w:tr>
      <w:tr w:rsidR="00811158" w:rsidRPr="006746B7" w14:paraId="6D38B1BB" w14:textId="77777777" w:rsidTr="00811158">
        <w:tc>
          <w:tcPr>
            <w:tcW w:w="475" w:type="pct"/>
            <w:shd w:val="clear" w:color="auto" w:fill="auto"/>
          </w:tcPr>
          <w:p w14:paraId="4D8E9176" w14:textId="77777777" w:rsidR="00811158" w:rsidRDefault="00811158" w:rsidP="009A1CEF">
            <w:pPr>
              <w:jc w:val="center"/>
              <w:rPr>
                <w:rFonts w:cs="Cambria Math"/>
              </w:rPr>
            </w:pPr>
            <w:r w:rsidRPr="1417966C">
              <w:rPr>
                <w:rFonts w:cs="Cambria Math"/>
              </w:rPr>
              <w:t>14</w:t>
            </w:r>
          </w:p>
        </w:tc>
        <w:tc>
          <w:tcPr>
            <w:tcW w:w="826" w:type="pct"/>
            <w:shd w:val="clear" w:color="auto" w:fill="auto"/>
          </w:tcPr>
          <w:p w14:paraId="716F3182" w14:textId="77777777" w:rsidR="00811158" w:rsidRDefault="00811158" w:rsidP="009A1CEF">
            <w:pPr>
              <w:rPr>
                <w:rFonts w:cs="Cambria Math"/>
              </w:rPr>
            </w:pPr>
            <w:r>
              <w:rPr>
                <w:rFonts w:cs="Cambria Math"/>
              </w:rPr>
              <w:t>Tekst</w:t>
            </w:r>
          </w:p>
        </w:tc>
        <w:tc>
          <w:tcPr>
            <w:tcW w:w="1249" w:type="pct"/>
            <w:shd w:val="clear" w:color="auto" w:fill="auto"/>
          </w:tcPr>
          <w:p w14:paraId="51CB39AB" w14:textId="77777777" w:rsidR="00811158" w:rsidRDefault="00811158" w:rsidP="009A1CEF">
            <w:pPr>
              <w:rPr>
                <w:rFonts w:cs="Cambria Math"/>
              </w:rPr>
            </w:pPr>
            <w:r>
              <w:rPr>
                <w:rFonts w:cs="Cambria Math"/>
              </w:rPr>
              <w:t>Aktywacja…</w:t>
            </w:r>
          </w:p>
        </w:tc>
        <w:tc>
          <w:tcPr>
            <w:tcW w:w="2449" w:type="pct"/>
            <w:shd w:val="clear" w:color="auto" w:fill="auto"/>
          </w:tcPr>
          <w:p w14:paraId="7C702F42" w14:textId="77777777" w:rsidR="00811158" w:rsidRDefault="00811158" w:rsidP="009A1CEF">
            <w:pPr>
              <w:spacing w:after="0" w:line="276" w:lineRule="auto"/>
              <w:rPr>
                <w:rFonts w:eastAsia="Symbol" w:cstheme="minorHAnsi"/>
              </w:rPr>
            </w:pPr>
            <w:r>
              <w:rPr>
                <w:rFonts w:eastAsia="Symbol" w:cstheme="minorHAnsi"/>
              </w:rPr>
              <w:t>Rozszerzona informacja Na co</w:t>
            </w:r>
          </w:p>
        </w:tc>
      </w:tr>
      <w:tr w:rsidR="00811158" w:rsidRPr="006746B7" w14:paraId="1C64EEC9" w14:textId="77777777" w:rsidTr="00811158">
        <w:tc>
          <w:tcPr>
            <w:tcW w:w="475" w:type="pct"/>
            <w:shd w:val="clear" w:color="auto" w:fill="auto"/>
          </w:tcPr>
          <w:p w14:paraId="33075709" w14:textId="77777777" w:rsidR="00811158" w:rsidRDefault="00811158" w:rsidP="009A1CEF">
            <w:pPr>
              <w:jc w:val="center"/>
              <w:rPr>
                <w:rFonts w:cs="Cambria Math"/>
              </w:rPr>
            </w:pPr>
            <w:r w:rsidRPr="1417966C">
              <w:rPr>
                <w:rFonts w:cs="Cambria Math"/>
              </w:rPr>
              <w:t>15</w:t>
            </w:r>
          </w:p>
        </w:tc>
        <w:tc>
          <w:tcPr>
            <w:tcW w:w="826" w:type="pct"/>
            <w:shd w:val="clear" w:color="auto" w:fill="auto"/>
          </w:tcPr>
          <w:p w14:paraId="3BA2B0BD" w14:textId="77777777" w:rsidR="00811158" w:rsidRDefault="00811158" w:rsidP="009A1CEF">
            <w:pPr>
              <w:rPr>
                <w:rFonts w:cs="Cambria Math"/>
              </w:rPr>
            </w:pPr>
            <w:r>
              <w:rPr>
                <w:rFonts w:cs="Cambria Math"/>
              </w:rPr>
              <w:t>Ikona</w:t>
            </w:r>
          </w:p>
        </w:tc>
        <w:tc>
          <w:tcPr>
            <w:tcW w:w="1249" w:type="pct"/>
            <w:shd w:val="clear" w:color="auto" w:fill="auto"/>
          </w:tcPr>
          <w:p w14:paraId="6B630C8A" w14:textId="77777777" w:rsidR="00811158" w:rsidRDefault="00811158" w:rsidP="009A1CEF">
            <w:pPr>
              <w:rPr>
                <w:rFonts w:cs="Cambria Math"/>
              </w:rPr>
            </w:pPr>
            <w:r>
              <w:rPr>
                <w:rFonts w:cs="Cambria Math"/>
              </w:rPr>
              <w:t>Zoom</w:t>
            </w:r>
          </w:p>
        </w:tc>
        <w:tc>
          <w:tcPr>
            <w:tcW w:w="2449" w:type="pct"/>
            <w:shd w:val="clear" w:color="auto" w:fill="auto"/>
          </w:tcPr>
          <w:p w14:paraId="51E4E7B8" w14:textId="77777777" w:rsidR="00811158" w:rsidRDefault="00811158" w:rsidP="009A1CEF">
            <w:pPr>
              <w:spacing w:after="0" w:line="276" w:lineRule="auto"/>
              <w:rPr>
                <w:rFonts w:eastAsia="Symbol" w:cstheme="minorHAnsi"/>
              </w:rPr>
            </w:pPr>
            <w:r>
              <w:rPr>
                <w:rFonts w:eastAsia="Symbol" w:cstheme="minorHAnsi"/>
              </w:rPr>
              <w:t>Oznaczenie platformy szkoleniowej</w:t>
            </w:r>
          </w:p>
        </w:tc>
      </w:tr>
      <w:tr w:rsidR="00811158" w:rsidRPr="006746B7" w14:paraId="051DCAD7" w14:textId="77777777" w:rsidTr="00811158">
        <w:tc>
          <w:tcPr>
            <w:tcW w:w="475" w:type="pct"/>
            <w:shd w:val="clear" w:color="auto" w:fill="auto"/>
          </w:tcPr>
          <w:p w14:paraId="67294B7E" w14:textId="77777777" w:rsidR="00811158" w:rsidRDefault="00811158" w:rsidP="009A1CEF">
            <w:pPr>
              <w:jc w:val="center"/>
              <w:rPr>
                <w:rFonts w:cs="Cambria Math"/>
              </w:rPr>
            </w:pPr>
            <w:r w:rsidRPr="1417966C">
              <w:rPr>
                <w:rFonts w:cs="Cambria Math"/>
              </w:rPr>
              <w:t>16</w:t>
            </w:r>
          </w:p>
        </w:tc>
        <w:tc>
          <w:tcPr>
            <w:tcW w:w="826" w:type="pct"/>
            <w:shd w:val="clear" w:color="auto" w:fill="auto"/>
          </w:tcPr>
          <w:p w14:paraId="3641FCA3" w14:textId="77777777" w:rsidR="00811158" w:rsidRDefault="00811158" w:rsidP="009A1CEF">
            <w:pPr>
              <w:rPr>
                <w:rFonts w:cs="Cambria Math"/>
              </w:rPr>
            </w:pPr>
            <w:r>
              <w:rPr>
                <w:rFonts w:cs="Cambria Math"/>
              </w:rPr>
              <w:t>Tekst</w:t>
            </w:r>
          </w:p>
        </w:tc>
        <w:tc>
          <w:tcPr>
            <w:tcW w:w="1249" w:type="pct"/>
            <w:shd w:val="clear" w:color="auto" w:fill="auto"/>
          </w:tcPr>
          <w:p w14:paraId="1C85C738" w14:textId="77777777" w:rsidR="00811158" w:rsidRDefault="00811158" w:rsidP="009A1CEF">
            <w:pPr>
              <w:rPr>
                <w:rFonts w:cs="Cambria Math"/>
              </w:rPr>
            </w:pPr>
            <w:r>
              <w:rPr>
                <w:rFonts w:cs="Cambria Math"/>
              </w:rPr>
              <w:t>Tematy</w:t>
            </w:r>
          </w:p>
        </w:tc>
        <w:tc>
          <w:tcPr>
            <w:tcW w:w="2449" w:type="pct"/>
            <w:shd w:val="clear" w:color="auto" w:fill="auto"/>
          </w:tcPr>
          <w:p w14:paraId="53386631" w14:textId="77777777" w:rsidR="00811158" w:rsidRPr="0018329C" w:rsidRDefault="00811158" w:rsidP="009A1CEF">
            <w:pPr>
              <w:spacing w:after="0" w:line="276" w:lineRule="auto"/>
              <w:rPr>
                <w:rFonts w:eastAsia="Symbol" w:cstheme="minorHAnsi"/>
                <w:color w:val="FF0000"/>
              </w:rPr>
            </w:pPr>
            <w:r w:rsidRPr="00452747">
              <w:rPr>
                <w:rFonts w:eastAsia="Symbol" w:cstheme="minorHAnsi"/>
              </w:rPr>
              <w:t>Tekst statyczny</w:t>
            </w:r>
          </w:p>
        </w:tc>
      </w:tr>
      <w:tr w:rsidR="00811158" w:rsidRPr="006746B7" w14:paraId="69387F78" w14:textId="77777777" w:rsidTr="00811158">
        <w:tc>
          <w:tcPr>
            <w:tcW w:w="475" w:type="pct"/>
            <w:shd w:val="clear" w:color="auto" w:fill="auto"/>
          </w:tcPr>
          <w:p w14:paraId="62FB52D3" w14:textId="77777777" w:rsidR="00811158" w:rsidRDefault="00811158" w:rsidP="009A1CEF">
            <w:pPr>
              <w:jc w:val="center"/>
              <w:rPr>
                <w:rFonts w:cs="Cambria Math"/>
              </w:rPr>
            </w:pPr>
            <w:r w:rsidRPr="1417966C">
              <w:rPr>
                <w:rFonts w:cs="Cambria Math"/>
              </w:rPr>
              <w:t>17</w:t>
            </w:r>
          </w:p>
        </w:tc>
        <w:tc>
          <w:tcPr>
            <w:tcW w:w="826" w:type="pct"/>
            <w:shd w:val="clear" w:color="auto" w:fill="auto"/>
          </w:tcPr>
          <w:p w14:paraId="5EA555BF" w14:textId="77777777" w:rsidR="00811158" w:rsidRDefault="00811158" w:rsidP="009A1CEF">
            <w:pPr>
              <w:rPr>
                <w:rFonts w:cs="Cambria Math"/>
              </w:rPr>
            </w:pPr>
            <w:r>
              <w:rPr>
                <w:rFonts w:cs="Cambria Math"/>
              </w:rPr>
              <w:t>Przycisk graficzny</w:t>
            </w:r>
          </w:p>
        </w:tc>
        <w:tc>
          <w:tcPr>
            <w:tcW w:w="1249" w:type="pct"/>
            <w:shd w:val="clear" w:color="auto" w:fill="auto"/>
          </w:tcPr>
          <w:p w14:paraId="07D76C36" w14:textId="77777777" w:rsidR="00811158" w:rsidRDefault="00811158" w:rsidP="009A1CEF">
            <w:pPr>
              <w:rPr>
                <w:rFonts w:cs="Cambria Math"/>
              </w:rPr>
            </w:pPr>
            <w:r>
              <w:rPr>
                <w:rFonts w:cs="Cambria Math"/>
              </w:rPr>
              <w:t>Weź udział</w:t>
            </w:r>
          </w:p>
        </w:tc>
        <w:tc>
          <w:tcPr>
            <w:tcW w:w="2449" w:type="pct"/>
            <w:shd w:val="clear" w:color="auto" w:fill="auto"/>
          </w:tcPr>
          <w:p w14:paraId="6E5F15B4" w14:textId="77777777" w:rsidR="00811158" w:rsidRPr="00452747" w:rsidRDefault="00811158" w:rsidP="009A1CEF">
            <w:pPr>
              <w:spacing w:after="0" w:line="276" w:lineRule="auto"/>
              <w:rPr>
                <w:rFonts w:eastAsia="Symbol" w:cstheme="minorHAnsi"/>
              </w:rPr>
            </w:pPr>
            <w:r>
              <w:rPr>
                <w:rFonts w:eastAsia="Symbol" w:cstheme="minorHAnsi"/>
              </w:rPr>
              <w:t>Przekierowanie do formularza zgłoszenia</w:t>
            </w:r>
          </w:p>
        </w:tc>
      </w:tr>
      <w:tr w:rsidR="00811158" w:rsidRPr="006746B7" w14:paraId="6EFA453F" w14:textId="77777777" w:rsidTr="00811158">
        <w:tc>
          <w:tcPr>
            <w:tcW w:w="475" w:type="pct"/>
            <w:shd w:val="clear" w:color="auto" w:fill="auto"/>
          </w:tcPr>
          <w:p w14:paraId="377F167B" w14:textId="77777777" w:rsidR="00811158" w:rsidRDefault="00811158" w:rsidP="009A1CEF">
            <w:pPr>
              <w:jc w:val="center"/>
              <w:rPr>
                <w:rFonts w:cs="Cambria Math"/>
              </w:rPr>
            </w:pPr>
            <w:r w:rsidRPr="1417966C">
              <w:rPr>
                <w:rFonts w:cs="Cambria Math"/>
              </w:rPr>
              <w:t>18</w:t>
            </w:r>
          </w:p>
        </w:tc>
        <w:tc>
          <w:tcPr>
            <w:tcW w:w="826" w:type="pct"/>
            <w:shd w:val="clear" w:color="auto" w:fill="auto"/>
          </w:tcPr>
          <w:p w14:paraId="218E3823" w14:textId="77777777" w:rsidR="00811158" w:rsidRDefault="00811158" w:rsidP="009A1CEF">
            <w:pPr>
              <w:rPr>
                <w:rFonts w:cs="Cambria Math"/>
              </w:rPr>
            </w:pPr>
            <w:r>
              <w:rPr>
                <w:rFonts w:cs="Cambria Math"/>
              </w:rPr>
              <w:t>Tekst</w:t>
            </w:r>
          </w:p>
        </w:tc>
        <w:tc>
          <w:tcPr>
            <w:tcW w:w="1249" w:type="pct"/>
            <w:shd w:val="clear" w:color="auto" w:fill="auto"/>
          </w:tcPr>
          <w:p w14:paraId="680C6D2E" w14:textId="77777777" w:rsidR="00811158" w:rsidRDefault="00811158" w:rsidP="009A1CEF">
            <w:pPr>
              <w:rPr>
                <w:rFonts w:cs="Cambria Math"/>
              </w:rPr>
            </w:pPr>
            <w:r>
              <w:rPr>
                <w:rFonts w:cs="Cambria Math"/>
              </w:rPr>
              <w:t>Organizator</w:t>
            </w:r>
          </w:p>
        </w:tc>
        <w:tc>
          <w:tcPr>
            <w:tcW w:w="2449" w:type="pct"/>
            <w:shd w:val="clear" w:color="auto" w:fill="auto"/>
          </w:tcPr>
          <w:p w14:paraId="3FC56F14" w14:textId="77777777" w:rsidR="00811158" w:rsidRDefault="00811158" w:rsidP="009A1CEF">
            <w:pPr>
              <w:spacing w:after="0" w:line="276" w:lineRule="auto"/>
              <w:rPr>
                <w:rFonts w:eastAsia="Symbol" w:cstheme="minorHAnsi"/>
              </w:rPr>
            </w:pPr>
            <w:r>
              <w:rPr>
                <w:rFonts w:eastAsia="Symbol" w:cstheme="minorHAnsi"/>
              </w:rPr>
              <w:t>Tekst statyczny</w:t>
            </w:r>
          </w:p>
        </w:tc>
      </w:tr>
      <w:tr w:rsidR="00811158" w:rsidRPr="006746B7" w14:paraId="7D413739" w14:textId="77777777" w:rsidTr="00811158">
        <w:tc>
          <w:tcPr>
            <w:tcW w:w="475" w:type="pct"/>
            <w:shd w:val="clear" w:color="auto" w:fill="auto"/>
          </w:tcPr>
          <w:p w14:paraId="123F7907" w14:textId="77777777" w:rsidR="00811158" w:rsidRDefault="00811158" w:rsidP="009A1CEF">
            <w:pPr>
              <w:jc w:val="center"/>
              <w:rPr>
                <w:rFonts w:cs="Cambria Math"/>
              </w:rPr>
            </w:pPr>
            <w:r w:rsidRPr="1417966C">
              <w:rPr>
                <w:rFonts w:cs="Cambria Math"/>
              </w:rPr>
              <w:t>19</w:t>
            </w:r>
          </w:p>
        </w:tc>
        <w:tc>
          <w:tcPr>
            <w:tcW w:w="826" w:type="pct"/>
            <w:shd w:val="clear" w:color="auto" w:fill="auto"/>
          </w:tcPr>
          <w:p w14:paraId="2812ADD4" w14:textId="77777777" w:rsidR="00811158" w:rsidRDefault="00811158" w:rsidP="009A1CEF">
            <w:pPr>
              <w:rPr>
                <w:rFonts w:cs="Cambria Math"/>
              </w:rPr>
            </w:pPr>
            <w:r>
              <w:rPr>
                <w:rFonts w:cs="Cambria Math"/>
              </w:rPr>
              <w:t xml:space="preserve">Tekst </w:t>
            </w:r>
          </w:p>
        </w:tc>
        <w:tc>
          <w:tcPr>
            <w:tcW w:w="1249" w:type="pct"/>
            <w:shd w:val="clear" w:color="auto" w:fill="auto"/>
          </w:tcPr>
          <w:p w14:paraId="6FA35EE7" w14:textId="77777777" w:rsidR="00811158" w:rsidRDefault="00811158" w:rsidP="009A1CEF">
            <w:pPr>
              <w:rPr>
                <w:rFonts w:cs="Cambria Math"/>
              </w:rPr>
            </w:pPr>
            <w:r>
              <w:rPr>
                <w:rFonts w:cs="Cambria Math"/>
              </w:rPr>
              <w:t>Opole…</w:t>
            </w:r>
          </w:p>
        </w:tc>
        <w:tc>
          <w:tcPr>
            <w:tcW w:w="2449" w:type="pct"/>
            <w:shd w:val="clear" w:color="auto" w:fill="auto"/>
          </w:tcPr>
          <w:p w14:paraId="697CA94B" w14:textId="77777777" w:rsidR="00811158" w:rsidRDefault="00811158" w:rsidP="009A1CEF">
            <w:pPr>
              <w:spacing w:after="0" w:line="276" w:lineRule="auto"/>
              <w:rPr>
                <w:rFonts w:eastAsia="Symbol" w:cstheme="minorHAnsi"/>
              </w:rPr>
            </w:pPr>
            <w:r>
              <w:rPr>
                <w:rFonts w:eastAsia="Symbol" w:cstheme="minorHAnsi"/>
              </w:rPr>
              <w:t>Informacja o organizatorze</w:t>
            </w:r>
          </w:p>
        </w:tc>
      </w:tr>
      <w:tr w:rsidR="00811158" w:rsidRPr="006746B7" w14:paraId="3A8A6C97" w14:textId="77777777" w:rsidTr="00811158">
        <w:tc>
          <w:tcPr>
            <w:tcW w:w="475" w:type="pct"/>
            <w:shd w:val="clear" w:color="auto" w:fill="auto"/>
          </w:tcPr>
          <w:p w14:paraId="49F08981" w14:textId="77777777" w:rsidR="00811158" w:rsidRDefault="00811158" w:rsidP="009A1CEF">
            <w:pPr>
              <w:jc w:val="center"/>
              <w:rPr>
                <w:rFonts w:cs="Cambria Math"/>
              </w:rPr>
            </w:pPr>
            <w:r w:rsidRPr="1417966C">
              <w:rPr>
                <w:rFonts w:cs="Cambria Math"/>
              </w:rPr>
              <w:t>20</w:t>
            </w:r>
          </w:p>
        </w:tc>
        <w:tc>
          <w:tcPr>
            <w:tcW w:w="826" w:type="pct"/>
            <w:shd w:val="clear" w:color="auto" w:fill="auto"/>
          </w:tcPr>
          <w:p w14:paraId="2BD8072F" w14:textId="77777777" w:rsidR="00811158" w:rsidRDefault="00811158" w:rsidP="009A1CEF">
            <w:pPr>
              <w:rPr>
                <w:rFonts w:cs="Cambria Math"/>
              </w:rPr>
            </w:pPr>
            <w:r>
              <w:rPr>
                <w:rFonts w:cs="Cambria Math"/>
              </w:rPr>
              <w:t>Tekst</w:t>
            </w:r>
          </w:p>
        </w:tc>
        <w:tc>
          <w:tcPr>
            <w:tcW w:w="1249" w:type="pct"/>
            <w:shd w:val="clear" w:color="auto" w:fill="auto"/>
          </w:tcPr>
          <w:p w14:paraId="19987071" w14:textId="77777777" w:rsidR="00811158" w:rsidRDefault="00811158" w:rsidP="009A1CEF">
            <w:pPr>
              <w:rPr>
                <w:rFonts w:cs="Cambria Math"/>
              </w:rPr>
            </w:pPr>
            <w:r>
              <w:rPr>
                <w:rFonts w:cs="Cambria Math"/>
              </w:rPr>
              <w:t>Ul…</w:t>
            </w:r>
          </w:p>
        </w:tc>
        <w:tc>
          <w:tcPr>
            <w:tcW w:w="2449" w:type="pct"/>
            <w:shd w:val="clear" w:color="auto" w:fill="auto"/>
          </w:tcPr>
          <w:p w14:paraId="081E54C7" w14:textId="77777777" w:rsidR="00811158" w:rsidRDefault="00811158" w:rsidP="009A1CEF">
            <w:pPr>
              <w:spacing w:after="0" w:line="276" w:lineRule="auto"/>
              <w:rPr>
                <w:rFonts w:eastAsia="Symbol" w:cstheme="minorHAnsi"/>
              </w:rPr>
            </w:pPr>
            <w:r>
              <w:rPr>
                <w:rFonts w:eastAsia="Symbol" w:cstheme="minorHAnsi"/>
              </w:rPr>
              <w:t>Adres organizatora</w:t>
            </w:r>
          </w:p>
        </w:tc>
      </w:tr>
      <w:tr w:rsidR="00811158" w:rsidRPr="006746B7" w14:paraId="752346E4" w14:textId="77777777" w:rsidTr="00811158">
        <w:tc>
          <w:tcPr>
            <w:tcW w:w="475" w:type="pct"/>
            <w:shd w:val="clear" w:color="auto" w:fill="auto"/>
          </w:tcPr>
          <w:p w14:paraId="6B74B651" w14:textId="77777777" w:rsidR="00811158" w:rsidRDefault="00811158" w:rsidP="009A1CEF">
            <w:pPr>
              <w:jc w:val="center"/>
              <w:rPr>
                <w:rFonts w:cs="Cambria Math"/>
              </w:rPr>
            </w:pPr>
            <w:r w:rsidRPr="1417966C">
              <w:rPr>
                <w:rFonts w:cs="Cambria Math"/>
              </w:rPr>
              <w:t>21</w:t>
            </w:r>
          </w:p>
        </w:tc>
        <w:tc>
          <w:tcPr>
            <w:tcW w:w="826" w:type="pct"/>
            <w:shd w:val="clear" w:color="auto" w:fill="auto"/>
          </w:tcPr>
          <w:p w14:paraId="77833CFB" w14:textId="77777777" w:rsidR="00811158" w:rsidRDefault="00811158" w:rsidP="009A1CEF">
            <w:pPr>
              <w:rPr>
                <w:rFonts w:cs="Cambria Math"/>
              </w:rPr>
            </w:pPr>
            <w:r>
              <w:rPr>
                <w:rFonts w:cs="Cambria Math"/>
              </w:rPr>
              <w:t>Tekst</w:t>
            </w:r>
          </w:p>
        </w:tc>
        <w:tc>
          <w:tcPr>
            <w:tcW w:w="1249" w:type="pct"/>
            <w:shd w:val="clear" w:color="auto" w:fill="auto"/>
          </w:tcPr>
          <w:p w14:paraId="00C75742" w14:textId="77777777" w:rsidR="00811158" w:rsidRDefault="00811158" w:rsidP="009A1CEF">
            <w:pPr>
              <w:rPr>
                <w:rFonts w:cs="Cambria Math"/>
              </w:rPr>
            </w:pPr>
            <w:r>
              <w:rPr>
                <w:rFonts w:cs="Cambria Math"/>
              </w:rPr>
              <w:t>+48…</w:t>
            </w:r>
          </w:p>
        </w:tc>
        <w:tc>
          <w:tcPr>
            <w:tcW w:w="2449" w:type="pct"/>
            <w:shd w:val="clear" w:color="auto" w:fill="auto"/>
          </w:tcPr>
          <w:p w14:paraId="7A6B2C01" w14:textId="77777777" w:rsidR="00811158" w:rsidRDefault="00811158" w:rsidP="009A1CEF">
            <w:pPr>
              <w:spacing w:after="0" w:line="276" w:lineRule="auto"/>
              <w:rPr>
                <w:rFonts w:eastAsia="Symbol" w:cstheme="minorHAnsi"/>
              </w:rPr>
            </w:pPr>
            <w:r>
              <w:rPr>
                <w:rFonts w:eastAsia="Symbol" w:cstheme="minorHAnsi"/>
              </w:rPr>
              <w:t>Numer telefonu organizatora</w:t>
            </w:r>
          </w:p>
        </w:tc>
      </w:tr>
      <w:tr w:rsidR="00811158" w:rsidRPr="006746B7" w14:paraId="1EA8DEFA" w14:textId="77777777" w:rsidTr="00811158">
        <w:tc>
          <w:tcPr>
            <w:tcW w:w="475" w:type="pct"/>
            <w:shd w:val="clear" w:color="auto" w:fill="auto"/>
          </w:tcPr>
          <w:p w14:paraId="65639296" w14:textId="77777777" w:rsidR="00811158" w:rsidRDefault="00811158" w:rsidP="009A1CEF">
            <w:pPr>
              <w:jc w:val="center"/>
              <w:rPr>
                <w:rFonts w:cs="Cambria Math"/>
              </w:rPr>
            </w:pPr>
            <w:r w:rsidRPr="1417966C">
              <w:rPr>
                <w:rFonts w:cs="Cambria Math"/>
              </w:rPr>
              <w:t>22</w:t>
            </w:r>
          </w:p>
        </w:tc>
        <w:tc>
          <w:tcPr>
            <w:tcW w:w="826" w:type="pct"/>
            <w:shd w:val="clear" w:color="auto" w:fill="auto"/>
          </w:tcPr>
          <w:p w14:paraId="37FB64C7" w14:textId="77777777" w:rsidR="00811158" w:rsidRDefault="00811158" w:rsidP="009A1CEF">
            <w:pPr>
              <w:rPr>
                <w:rFonts w:cs="Cambria Math"/>
              </w:rPr>
            </w:pPr>
            <w:r>
              <w:rPr>
                <w:rFonts w:cs="Cambria Math"/>
              </w:rPr>
              <w:t>Przycisk</w:t>
            </w:r>
          </w:p>
        </w:tc>
        <w:tc>
          <w:tcPr>
            <w:tcW w:w="1249" w:type="pct"/>
            <w:shd w:val="clear" w:color="auto" w:fill="auto"/>
          </w:tcPr>
          <w:p w14:paraId="4255E96E" w14:textId="77777777" w:rsidR="00811158" w:rsidRDefault="00811158" w:rsidP="009A1CEF">
            <w:pPr>
              <w:rPr>
                <w:rFonts w:cs="Cambria Math"/>
              </w:rPr>
            </w:pPr>
            <w:r>
              <w:rPr>
                <w:rFonts w:cs="Cambria Math"/>
              </w:rPr>
              <w:t>kontakt@...</w:t>
            </w:r>
          </w:p>
        </w:tc>
        <w:tc>
          <w:tcPr>
            <w:tcW w:w="2449" w:type="pct"/>
            <w:shd w:val="clear" w:color="auto" w:fill="auto"/>
          </w:tcPr>
          <w:p w14:paraId="74E8F135" w14:textId="77777777" w:rsidR="00811158" w:rsidRDefault="00811158" w:rsidP="009A1CEF">
            <w:pPr>
              <w:spacing w:after="0" w:line="276" w:lineRule="auto"/>
              <w:rPr>
                <w:rFonts w:eastAsia="Symbol" w:cstheme="minorHAnsi"/>
              </w:rPr>
            </w:pPr>
            <w:r>
              <w:rPr>
                <w:rFonts w:eastAsia="Symbol" w:cstheme="minorHAnsi"/>
              </w:rPr>
              <w:t>Adres mailowy organizatora</w:t>
            </w:r>
          </w:p>
        </w:tc>
      </w:tr>
      <w:tr w:rsidR="00811158" w:rsidRPr="006746B7" w14:paraId="54291189" w14:textId="77777777" w:rsidTr="00811158">
        <w:tc>
          <w:tcPr>
            <w:tcW w:w="475" w:type="pct"/>
            <w:shd w:val="clear" w:color="auto" w:fill="auto"/>
          </w:tcPr>
          <w:p w14:paraId="4F7EEF64" w14:textId="77777777" w:rsidR="00811158" w:rsidRDefault="00811158" w:rsidP="009A1CEF">
            <w:pPr>
              <w:jc w:val="center"/>
              <w:rPr>
                <w:rFonts w:cs="Cambria Math"/>
              </w:rPr>
            </w:pPr>
            <w:r w:rsidRPr="1417966C">
              <w:rPr>
                <w:rFonts w:cs="Cambria Math"/>
              </w:rPr>
              <w:t>23</w:t>
            </w:r>
          </w:p>
        </w:tc>
        <w:tc>
          <w:tcPr>
            <w:tcW w:w="826" w:type="pct"/>
            <w:shd w:val="clear" w:color="auto" w:fill="auto"/>
          </w:tcPr>
          <w:p w14:paraId="53B2AF9C" w14:textId="77777777" w:rsidR="00811158" w:rsidRDefault="00811158" w:rsidP="009A1CEF">
            <w:pPr>
              <w:rPr>
                <w:rFonts w:cs="Cambria Math"/>
              </w:rPr>
            </w:pPr>
            <w:r>
              <w:rPr>
                <w:rFonts w:cs="Cambria Math"/>
              </w:rPr>
              <w:t xml:space="preserve">Tekst </w:t>
            </w:r>
          </w:p>
        </w:tc>
        <w:tc>
          <w:tcPr>
            <w:tcW w:w="1249" w:type="pct"/>
            <w:shd w:val="clear" w:color="auto" w:fill="auto"/>
          </w:tcPr>
          <w:p w14:paraId="0907DD2D" w14:textId="77777777" w:rsidR="00811158" w:rsidRDefault="00811158" w:rsidP="009A1CEF">
            <w:pPr>
              <w:rPr>
                <w:rFonts w:cs="Cambria Math"/>
              </w:rPr>
            </w:pPr>
            <w:r>
              <w:rPr>
                <w:rFonts w:cs="Cambria Math"/>
              </w:rPr>
              <w:t>Myślisz…</w:t>
            </w:r>
          </w:p>
        </w:tc>
        <w:tc>
          <w:tcPr>
            <w:tcW w:w="2449" w:type="pct"/>
            <w:shd w:val="clear" w:color="auto" w:fill="auto"/>
          </w:tcPr>
          <w:p w14:paraId="0DBCB13C" w14:textId="77777777" w:rsidR="00811158" w:rsidRDefault="00811158" w:rsidP="009A1CEF">
            <w:pPr>
              <w:spacing w:after="0" w:line="276" w:lineRule="auto"/>
              <w:rPr>
                <w:rFonts w:eastAsia="Symbol" w:cstheme="minorHAnsi"/>
              </w:rPr>
            </w:pPr>
            <w:r>
              <w:rPr>
                <w:rFonts w:eastAsia="Symbol" w:cstheme="minorHAnsi"/>
              </w:rPr>
              <w:t>Tekst statyczny</w:t>
            </w:r>
          </w:p>
        </w:tc>
      </w:tr>
      <w:tr w:rsidR="00811158" w:rsidRPr="006746B7" w14:paraId="24B88151" w14:textId="77777777" w:rsidTr="00811158">
        <w:tc>
          <w:tcPr>
            <w:tcW w:w="475" w:type="pct"/>
            <w:shd w:val="clear" w:color="auto" w:fill="auto"/>
          </w:tcPr>
          <w:p w14:paraId="46929FC4" w14:textId="77777777" w:rsidR="00811158" w:rsidRDefault="00811158" w:rsidP="009A1CEF">
            <w:pPr>
              <w:jc w:val="center"/>
              <w:rPr>
                <w:rFonts w:cs="Cambria Math"/>
              </w:rPr>
            </w:pPr>
            <w:r w:rsidRPr="1417966C">
              <w:rPr>
                <w:rFonts w:cs="Cambria Math"/>
              </w:rPr>
              <w:t>24</w:t>
            </w:r>
          </w:p>
        </w:tc>
        <w:tc>
          <w:tcPr>
            <w:tcW w:w="826" w:type="pct"/>
            <w:shd w:val="clear" w:color="auto" w:fill="auto"/>
          </w:tcPr>
          <w:p w14:paraId="02080ABB" w14:textId="77777777" w:rsidR="00811158" w:rsidRDefault="00811158" w:rsidP="009A1CEF">
            <w:pPr>
              <w:rPr>
                <w:rFonts w:cs="Cambria Math"/>
              </w:rPr>
            </w:pPr>
            <w:r>
              <w:rPr>
                <w:rFonts w:cs="Cambria Math"/>
              </w:rPr>
              <w:t>Tekst</w:t>
            </w:r>
          </w:p>
        </w:tc>
        <w:tc>
          <w:tcPr>
            <w:tcW w:w="1249" w:type="pct"/>
            <w:shd w:val="clear" w:color="auto" w:fill="auto"/>
          </w:tcPr>
          <w:p w14:paraId="09906A53" w14:textId="77777777" w:rsidR="00811158" w:rsidRDefault="00811158" w:rsidP="009A1CEF">
            <w:pPr>
              <w:rPr>
                <w:rFonts w:cs="Cambria Math"/>
              </w:rPr>
            </w:pPr>
            <w:r>
              <w:rPr>
                <w:rFonts w:cs="Cambria Math"/>
              </w:rPr>
              <w:t>Chcesz…</w:t>
            </w:r>
          </w:p>
        </w:tc>
        <w:tc>
          <w:tcPr>
            <w:tcW w:w="2449" w:type="pct"/>
            <w:shd w:val="clear" w:color="auto" w:fill="auto"/>
          </w:tcPr>
          <w:p w14:paraId="044BA316" w14:textId="77777777" w:rsidR="00811158" w:rsidRDefault="00811158" w:rsidP="009A1CEF">
            <w:pPr>
              <w:spacing w:after="0" w:line="276" w:lineRule="auto"/>
              <w:rPr>
                <w:rFonts w:eastAsia="Symbol" w:cstheme="minorHAnsi"/>
              </w:rPr>
            </w:pPr>
            <w:r>
              <w:rPr>
                <w:rFonts w:eastAsia="Symbol" w:cstheme="minorHAnsi"/>
              </w:rPr>
              <w:t>Tekst statyczny</w:t>
            </w:r>
          </w:p>
        </w:tc>
      </w:tr>
      <w:tr w:rsidR="00811158" w:rsidRPr="006746B7" w14:paraId="5D044779" w14:textId="77777777" w:rsidTr="00811158">
        <w:tc>
          <w:tcPr>
            <w:tcW w:w="475" w:type="pct"/>
            <w:shd w:val="clear" w:color="auto" w:fill="auto"/>
          </w:tcPr>
          <w:p w14:paraId="5545C80E" w14:textId="77777777" w:rsidR="00811158" w:rsidRDefault="00811158" w:rsidP="009A1CEF">
            <w:pPr>
              <w:jc w:val="center"/>
              <w:rPr>
                <w:rFonts w:cs="Cambria Math"/>
              </w:rPr>
            </w:pPr>
            <w:r w:rsidRPr="1417966C">
              <w:rPr>
                <w:rFonts w:cs="Cambria Math"/>
              </w:rPr>
              <w:t>25</w:t>
            </w:r>
          </w:p>
        </w:tc>
        <w:tc>
          <w:tcPr>
            <w:tcW w:w="826" w:type="pct"/>
            <w:shd w:val="clear" w:color="auto" w:fill="auto"/>
          </w:tcPr>
          <w:p w14:paraId="7118B3CC" w14:textId="77777777" w:rsidR="00811158" w:rsidRDefault="00811158" w:rsidP="009A1CEF">
            <w:pPr>
              <w:rPr>
                <w:rFonts w:cs="Cambria Math"/>
              </w:rPr>
            </w:pPr>
            <w:r>
              <w:rPr>
                <w:rFonts w:cs="Cambria Math"/>
              </w:rPr>
              <w:t xml:space="preserve">Kontener </w:t>
            </w:r>
          </w:p>
        </w:tc>
        <w:tc>
          <w:tcPr>
            <w:tcW w:w="1249" w:type="pct"/>
            <w:shd w:val="clear" w:color="auto" w:fill="auto"/>
          </w:tcPr>
          <w:p w14:paraId="5BB69CD5" w14:textId="77777777" w:rsidR="00811158" w:rsidRDefault="00811158" w:rsidP="009A1CEF">
            <w:pPr>
              <w:rPr>
                <w:rFonts w:cs="Cambria Math"/>
              </w:rPr>
            </w:pPr>
            <w:r>
              <w:rPr>
                <w:rFonts w:cs="Cambria Math"/>
              </w:rPr>
              <w:t>Udostępnij...</w:t>
            </w:r>
          </w:p>
        </w:tc>
        <w:tc>
          <w:tcPr>
            <w:tcW w:w="2449" w:type="pct"/>
            <w:shd w:val="clear" w:color="auto" w:fill="auto"/>
          </w:tcPr>
          <w:p w14:paraId="07AB7DCF" w14:textId="77777777" w:rsidR="00811158" w:rsidRDefault="00811158" w:rsidP="009A1CEF">
            <w:pPr>
              <w:spacing w:after="0" w:line="276" w:lineRule="auto"/>
              <w:rPr>
                <w:rFonts w:eastAsia="Symbol" w:cstheme="minorHAnsi"/>
              </w:rPr>
            </w:pPr>
            <w:r>
              <w:rPr>
                <w:rFonts w:eastAsia="Symbol" w:cstheme="minorHAnsi"/>
              </w:rPr>
              <w:t>Kontener ikon i tekstu – przekierowuje do social mediów</w:t>
            </w:r>
          </w:p>
        </w:tc>
      </w:tr>
      <w:tr w:rsidR="00811158" w:rsidRPr="006746B7" w14:paraId="09D306AF" w14:textId="77777777" w:rsidTr="00811158">
        <w:tc>
          <w:tcPr>
            <w:tcW w:w="475" w:type="pct"/>
            <w:shd w:val="clear" w:color="auto" w:fill="auto"/>
          </w:tcPr>
          <w:p w14:paraId="0836D3C3" w14:textId="77777777" w:rsidR="00811158" w:rsidRDefault="00811158" w:rsidP="009A1CEF">
            <w:pPr>
              <w:jc w:val="center"/>
              <w:rPr>
                <w:rFonts w:cs="Cambria Math"/>
              </w:rPr>
            </w:pPr>
            <w:r w:rsidRPr="1417966C">
              <w:rPr>
                <w:rFonts w:cs="Cambria Math"/>
              </w:rPr>
              <w:t>26</w:t>
            </w:r>
          </w:p>
        </w:tc>
        <w:tc>
          <w:tcPr>
            <w:tcW w:w="826" w:type="pct"/>
            <w:shd w:val="clear" w:color="auto" w:fill="auto"/>
          </w:tcPr>
          <w:p w14:paraId="3A669B69" w14:textId="77777777" w:rsidR="00811158" w:rsidRDefault="00811158" w:rsidP="009A1CEF">
            <w:pPr>
              <w:rPr>
                <w:rFonts w:cs="Cambria Math"/>
              </w:rPr>
            </w:pPr>
            <w:r>
              <w:rPr>
                <w:rFonts w:cs="Cambria Math"/>
              </w:rPr>
              <w:t>Kontener</w:t>
            </w:r>
          </w:p>
        </w:tc>
        <w:tc>
          <w:tcPr>
            <w:tcW w:w="1249" w:type="pct"/>
            <w:shd w:val="clear" w:color="auto" w:fill="auto"/>
          </w:tcPr>
          <w:p w14:paraId="0D64CE22" w14:textId="77777777" w:rsidR="00811158" w:rsidRDefault="00811158" w:rsidP="009A1CEF">
            <w:pPr>
              <w:rPr>
                <w:rFonts w:cs="Cambria Math"/>
              </w:rPr>
            </w:pPr>
            <w:r>
              <w:rPr>
                <w:rFonts w:cs="Cambria Math"/>
              </w:rPr>
              <w:t>Wyślij…</w:t>
            </w:r>
          </w:p>
        </w:tc>
        <w:tc>
          <w:tcPr>
            <w:tcW w:w="2449" w:type="pct"/>
            <w:shd w:val="clear" w:color="auto" w:fill="auto"/>
          </w:tcPr>
          <w:p w14:paraId="6F44B0A9" w14:textId="77777777" w:rsidR="00811158" w:rsidRDefault="00811158" w:rsidP="009A1CEF">
            <w:pPr>
              <w:spacing w:after="0" w:line="276" w:lineRule="auto"/>
              <w:rPr>
                <w:rFonts w:eastAsia="Symbol" w:cstheme="minorHAnsi"/>
              </w:rPr>
            </w:pPr>
            <w:r>
              <w:rPr>
                <w:rFonts w:eastAsia="Symbol" w:cstheme="minorHAnsi"/>
              </w:rPr>
              <w:t>Kontener ikon i tekstu – przekierowuje do klienta poczty</w:t>
            </w:r>
          </w:p>
        </w:tc>
      </w:tr>
    </w:tbl>
    <w:p w14:paraId="7FB40CE3" w14:textId="5280A5EC"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71</w:t>
      </w:r>
      <w:r w:rsidR="00B610C9">
        <w:fldChar w:fldCharType="end"/>
      </w:r>
      <w:r>
        <w:t xml:space="preserve"> Pojedyncze spotkanie informacyjne, element [3] – Opis wydarzenia - komponenty</w:t>
      </w:r>
    </w:p>
    <w:p w14:paraId="395F4BD6" w14:textId="77777777" w:rsidR="00B76C69" w:rsidRDefault="00B76C69" w:rsidP="00B76C69">
      <w:pPr>
        <w:pStyle w:val="Nagwek4"/>
      </w:pPr>
      <w:r>
        <w:t>Wersja mobilna opis wydarzenia</w:t>
      </w:r>
    </w:p>
    <w:p w14:paraId="17ED35D3" w14:textId="77777777" w:rsidR="00B76C69" w:rsidRPr="00B77D8C" w:rsidRDefault="00B76C69" w:rsidP="00B76C69">
      <w:pPr>
        <w:pStyle w:val="Tekstpodstawowy"/>
      </w:pPr>
      <w:r>
        <w:t>W wersji mobilnej poszczególne informacje są wyświetlane w ułożeniu pionowym zgodnie z poniższym rysunkiem.</w:t>
      </w:r>
    </w:p>
    <w:p w14:paraId="02369468" w14:textId="77777777" w:rsidR="00B76C69" w:rsidRDefault="00B76C69" w:rsidP="00B76C69">
      <w:pPr>
        <w:keepNext/>
      </w:pPr>
      <w:r>
        <w:rPr>
          <w:noProof/>
          <w:lang w:eastAsia="pl-PL"/>
        </w:rPr>
        <w:drawing>
          <wp:inline distT="0" distB="0" distL="0" distR="0" wp14:anchorId="2DE17B6D" wp14:editId="3E48D5F8">
            <wp:extent cx="1734763" cy="8244840"/>
            <wp:effectExtent l="19050" t="19050" r="18415" b="22860"/>
            <wp:docPr id="500" name="Obraz 500"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Obraz 500" descr="Obraz zawierający tekst&#10;&#10;Opis wygenerowany automatycznie"/>
                    <pic:cNvPicPr>
                      <a:picLocks noChangeAspect="1" noChangeArrowheads="1"/>
                    </pic:cNvPicPr>
                  </pic:nvPicPr>
                  <pic:blipFill>
                    <a:blip r:embed="rId352" cstate="email">
                      <a:extLst>
                        <a:ext uri="{28A0092B-C50C-407E-A947-70E740481C1C}">
                          <a14:useLocalDpi xmlns:a14="http://schemas.microsoft.com/office/drawing/2010/main"/>
                        </a:ext>
                      </a:extLst>
                    </a:blip>
                    <a:srcRect/>
                    <a:stretch>
                      <a:fillRect/>
                    </a:stretch>
                  </pic:blipFill>
                  <pic:spPr bwMode="auto">
                    <a:xfrm>
                      <a:off x="0" y="0"/>
                      <a:ext cx="1738838" cy="8264209"/>
                    </a:xfrm>
                    <a:prstGeom prst="rect">
                      <a:avLst/>
                    </a:prstGeom>
                    <a:noFill/>
                    <a:ln w="3175">
                      <a:solidFill>
                        <a:schemeClr val="tx1"/>
                      </a:solidFill>
                    </a:ln>
                  </pic:spPr>
                </pic:pic>
              </a:graphicData>
            </a:graphic>
          </wp:inline>
        </w:drawing>
      </w:r>
    </w:p>
    <w:p w14:paraId="02E80877" w14:textId="235C7512"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83</w:t>
      </w:r>
      <w:r>
        <w:fldChar w:fldCharType="end"/>
      </w:r>
      <w:r>
        <w:t xml:space="preserve"> Pojedyncze spotkanie informacyjne, element [3] – Opis wydarzenia - wersja mobilna</w:t>
      </w:r>
    </w:p>
    <w:p w14:paraId="1A9976EE" w14:textId="77777777" w:rsidR="00B76C69" w:rsidRDefault="00B76C69" w:rsidP="00B76C69">
      <w:pPr>
        <w:pStyle w:val="Tekstpodstawowy"/>
      </w:pPr>
      <w:r>
        <w:t>W wersji mobilnej do dołu ekranu jest ‘przyklejony’ i cały czas widoczny kontener z informacjami o wydarzeniu i przycisk Weź udział.</w:t>
      </w:r>
    </w:p>
    <w:p w14:paraId="0C744DB2" w14:textId="77777777" w:rsidR="00B76C69" w:rsidRDefault="00B76C69" w:rsidP="00B76C69">
      <w:pPr>
        <w:keepNext/>
      </w:pPr>
      <w:r>
        <w:rPr>
          <w:noProof/>
          <w:lang w:eastAsia="pl-PL"/>
        </w:rPr>
        <w:drawing>
          <wp:inline distT="0" distB="0" distL="0" distR="0" wp14:anchorId="0B456EFA" wp14:editId="01BF252C">
            <wp:extent cx="2402840" cy="955040"/>
            <wp:effectExtent l="19050" t="19050" r="16510" b="16510"/>
            <wp:docPr id="506" name="Obraz 506"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Obraz 506" descr="Timeline&#10;&#10;Description automatically generated with medium confidence"/>
                    <pic:cNvPicPr>
                      <a:picLocks noChangeAspect="1" noChangeArrowheads="1"/>
                    </pic:cNvPicPr>
                  </pic:nvPicPr>
                  <pic:blipFill>
                    <a:blip r:embed="rId353">
                      <a:extLst>
                        <a:ext uri="{28A0092B-C50C-407E-A947-70E740481C1C}">
                          <a14:useLocalDpi xmlns:a14="http://schemas.microsoft.com/office/drawing/2010/main"/>
                        </a:ext>
                      </a:extLst>
                    </a:blip>
                    <a:srcRect/>
                    <a:stretch>
                      <a:fillRect/>
                    </a:stretch>
                  </pic:blipFill>
                  <pic:spPr bwMode="auto">
                    <a:xfrm>
                      <a:off x="0" y="0"/>
                      <a:ext cx="2402840" cy="955040"/>
                    </a:xfrm>
                    <a:prstGeom prst="rect">
                      <a:avLst/>
                    </a:prstGeom>
                    <a:noFill/>
                    <a:ln w="3175">
                      <a:solidFill>
                        <a:schemeClr val="tx1"/>
                      </a:solidFill>
                    </a:ln>
                  </pic:spPr>
                </pic:pic>
              </a:graphicData>
            </a:graphic>
          </wp:inline>
        </w:drawing>
      </w:r>
    </w:p>
    <w:p w14:paraId="64D54B38" w14:textId="1854FDD7"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84</w:t>
      </w:r>
      <w:r>
        <w:fldChar w:fldCharType="end"/>
      </w:r>
      <w:r>
        <w:t xml:space="preserve"> Pojedyncze spotkanie informacyjne, element [3] – Opis wydarzenia - informacja stała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15"/>
        <w:gridCol w:w="1592"/>
        <w:gridCol w:w="2405"/>
        <w:gridCol w:w="4716"/>
      </w:tblGrid>
      <w:tr w:rsidR="008F268C" w:rsidRPr="006746B7" w14:paraId="4CD35A3A" w14:textId="77777777" w:rsidTr="008F268C">
        <w:trPr>
          <w:cantSplit/>
          <w:trHeight w:val="205"/>
          <w:tblHeader/>
        </w:trPr>
        <w:tc>
          <w:tcPr>
            <w:tcW w:w="475" w:type="pct"/>
            <w:shd w:val="clear" w:color="auto" w:fill="auto"/>
            <w:vAlign w:val="center"/>
          </w:tcPr>
          <w:p w14:paraId="65B39BC5" w14:textId="77777777" w:rsidR="008F268C" w:rsidRPr="006746B7" w:rsidRDefault="008F268C" w:rsidP="009A1CEF">
            <w:pPr>
              <w:jc w:val="center"/>
              <w:rPr>
                <w:b/>
              </w:rPr>
            </w:pPr>
            <w:r w:rsidRPr="006746B7">
              <w:rPr>
                <w:b/>
              </w:rPr>
              <w:t>Lp.</w:t>
            </w:r>
          </w:p>
        </w:tc>
        <w:tc>
          <w:tcPr>
            <w:tcW w:w="827" w:type="pct"/>
            <w:shd w:val="clear" w:color="auto" w:fill="auto"/>
            <w:vAlign w:val="center"/>
          </w:tcPr>
          <w:p w14:paraId="366BC8EE" w14:textId="77777777" w:rsidR="008F268C" w:rsidRPr="006746B7" w:rsidRDefault="008F268C" w:rsidP="009A1CEF">
            <w:pPr>
              <w:jc w:val="center"/>
              <w:rPr>
                <w:b/>
              </w:rPr>
            </w:pPr>
            <w:r w:rsidRPr="006746B7">
              <w:rPr>
                <w:b/>
              </w:rPr>
              <w:t>Typ</w:t>
            </w:r>
          </w:p>
        </w:tc>
        <w:tc>
          <w:tcPr>
            <w:tcW w:w="1249" w:type="pct"/>
            <w:shd w:val="clear" w:color="auto" w:fill="auto"/>
            <w:vAlign w:val="center"/>
          </w:tcPr>
          <w:p w14:paraId="60082FAC" w14:textId="77777777" w:rsidR="008F268C" w:rsidRPr="006746B7" w:rsidRDefault="008F268C" w:rsidP="009A1CEF">
            <w:pPr>
              <w:jc w:val="center"/>
              <w:rPr>
                <w:b/>
              </w:rPr>
            </w:pPr>
            <w:r w:rsidRPr="006746B7">
              <w:rPr>
                <w:b/>
              </w:rPr>
              <w:t>Nazwa</w:t>
            </w:r>
          </w:p>
        </w:tc>
        <w:tc>
          <w:tcPr>
            <w:tcW w:w="2449" w:type="pct"/>
            <w:shd w:val="clear" w:color="auto" w:fill="auto"/>
            <w:vAlign w:val="center"/>
          </w:tcPr>
          <w:p w14:paraId="3519B1D3" w14:textId="77777777" w:rsidR="008F268C" w:rsidRPr="006746B7" w:rsidRDefault="008F268C" w:rsidP="009A1CEF">
            <w:pPr>
              <w:jc w:val="center"/>
              <w:rPr>
                <w:b/>
              </w:rPr>
            </w:pPr>
            <w:r w:rsidRPr="006746B7">
              <w:rPr>
                <w:b/>
              </w:rPr>
              <w:t>Opis / właściwości</w:t>
            </w:r>
          </w:p>
        </w:tc>
      </w:tr>
      <w:tr w:rsidR="008F268C" w:rsidRPr="006746B7" w14:paraId="001B9FAC" w14:textId="77777777" w:rsidTr="008F268C">
        <w:tc>
          <w:tcPr>
            <w:tcW w:w="475" w:type="pct"/>
            <w:shd w:val="clear" w:color="auto" w:fill="auto"/>
          </w:tcPr>
          <w:p w14:paraId="6339502A" w14:textId="77777777" w:rsidR="008F268C" w:rsidRPr="006746B7" w:rsidRDefault="008F268C" w:rsidP="009A1CEF">
            <w:pPr>
              <w:jc w:val="center"/>
              <w:rPr>
                <w:rFonts w:cs="Cambria Math"/>
              </w:rPr>
            </w:pPr>
            <w:r w:rsidRPr="1417966C">
              <w:rPr>
                <w:rFonts w:cs="Cambria Math"/>
              </w:rPr>
              <w:t>1</w:t>
            </w:r>
          </w:p>
        </w:tc>
        <w:tc>
          <w:tcPr>
            <w:tcW w:w="827" w:type="pct"/>
            <w:shd w:val="clear" w:color="auto" w:fill="auto"/>
          </w:tcPr>
          <w:p w14:paraId="28C54715" w14:textId="77777777" w:rsidR="008F268C" w:rsidRPr="006746B7" w:rsidRDefault="008F268C" w:rsidP="009A1CEF">
            <w:pPr>
              <w:rPr>
                <w:rFonts w:cs="Cambria Math"/>
              </w:rPr>
            </w:pPr>
            <w:r>
              <w:rPr>
                <w:rFonts w:cs="Cambria Math"/>
              </w:rPr>
              <w:t>Tekst</w:t>
            </w:r>
          </w:p>
        </w:tc>
        <w:tc>
          <w:tcPr>
            <w:tcW w:w="1249" w:type="pct"/>
            <w:shd w:val="clear" w:color="auto" w:fill="auto"/>
          </w:tcPr>
          <w:p w14:paraId="3344B2B7" w14:textId="77777777" w:rsidR="008F268C" w:rsidRPr="006746B7" w:rsidRDefault="008F268C" w:rsidP="009A1CEF">
            <w:pPr>
              <w:rPr>
                <w:rFonts w:cs="Cambria Math"/>
              </w:rPr>
            </w:pPr>
            <w:r>
              <w:rPr>
                <w:rFonts w:cs="Cambria Math"/>
              </w:rPr>
              <w:t>28.02…</w:t>
            </w:r>
          </w:p>
        </w:tc>
        <w:tc>
          <w:tcPr>
            <w:tcW w:w="2449" w:type="pct"/>
            <w:shd w:val="clear" w:color="auto" w:fill="auto"/>
          </w:tcPr>
          <w:p w14:paraId="6D88F842" w14:textId="77777777" w:rsidR="008F268C" w:rsidRPr="006746B7" w:rsidRDefault="008F268C" w:rsidP="009A1CEF">
            <w:pPr>
              <w:rPr>
                <w:rFonts w:cs="Cambria Math"/>
              </w:rPr>
            </w:pPr>
            <w:r>
              <w:rPr>
                <w:rFonts w:cs="Cambria Math"/>
              </w:rPr>
              <w:t>Data lub czas trwania wydarzenia</w:t>
            </w:r>
          </w:p>
        </w:tc>
      </w:tr>
      <w:tr w:rsidR="008F268C" w:rsidRPr="006746B7" w14:paraId="6627455D" w14:textId="77777777" w:rsidTr="008F268C">
        <w:tc>
          <w:tcPr>
            <w:tcW w:w="475" w:type="pct"/>
            <w:shd w:val="clear" w:color="auto" w:fill="auto"/>
          </w:tcPr>
          <w:p w14:paraId="3EC932B2" w14:textId="77777777" w:rsidR="008F268C" w:rsidRDefault="008F268C" w:rsidP="009A1CEF">
            <w:pPr>
              <w:jc w:val="center"/>
              <w:rPr>
                <w:rFonts w:cs="Cambria Math"/>
              </w:rPr>
            </w:pPr>
            <w:r w:rsidRPr="1417966C">
              <w:rPr>
                <w:rFonts w:cs="Cambria Math"/>
              </w:rPr>
              <w:t>2</w:t>
            </w:r>
          </w:p>
        </w:tc>
        <w:tc>
          <w:tcPr>
            <w:tcW w:w="827" w:type="pct"/>
            <w:shd w:val="clear" w:color="auto" w:fill="auto"/>
          </w:tcPr>
          <w:p w14:paraId="47AAACC2" w14:textId="77777777" w:rsidR="008F268C" w:rsidRDefault="008F268C" w:rsidP="009A1CEF">
            <w:pPr>
              <w:rPr>
                <w:rFonts w:cs="Cambria Math"/>
              </w:rPr>
            </w:pPr>
            <w:r>
              <w:rPr>
                <w:rFonts w:cs="Cambria Math"/>
              </w:rPr>
              <w:t>Tekst</w:t>
            </w:r>
          </w:p>
        </w:tc>
        <w:tc>
          <w:tcPr>
            <w:tcW w:w="1249" w:type="pct"/>
            <w:shd w:val="clear" w:color="auto" w:fill="auto"/>
          </w:tcPr>
          <w:p w14:paraId="79B26B62" w14:textId="77777777" w:rsidR="008F268C" w:rsidRDefault="008F268C" w:rsidP="009A1CEF">
            <w:pPr>
              <w:rPr>
                <w:rFonts w:cs="Cambria Math"/>
              </w:rPr>
            </w:pPr>
            <w:r>
              <w:rPr>
                <w:rFonts w:cs="Cambria Math"/>
              </w:rPr>
              <w:t>Konferencja</w:t>
            </w:r>
          </w:p>
        </w:tc>
        <w:tc>
          <w:tcPr>
            <w:tcW w:w="2449" w:type="pct"/>
            <w:shd w:val="clear" w:color="auto" w:fill="auto"/>
          </w:tcPr>
          <w:p w14:paraId="4CCE97CB" w14:textId="77777777" w:rsidR="008F268C" w:rsidRDefault="008F268C" w:rsidP="009A1CEF">
            <w:pPr>
              <w:spacing w:after="0" w:line="276" w:lineRule="auto"/>
              <w:rPr>
                <w:rFonts w:eastAsia="Symbol"/>
              </w:rPr>
            </w:pPr>
            <w:r w:rsidRPr="1417966C">
              <w:rPr>
                <w:rFonts w:eastAsia="Symbol"/>
              </w:rPr>
              <w:t>Rodzaj wydarzenia</w:t>
            </w:r>
          </w:p>
        </w:tc>
      </w:tr>
      <w:tr w:rsidR="008F268C" w:rsidRPr="006746B7" w14:paraId="52AF8862" w14:textId="77777777" w:rsidTr="008F268C">
        <w:tc>
          <w:tcPr>
            <w:tcW w:w="475" w:type="pct"/>
            <w:shd w:val="clear" w:color="auto" w:fill="auto"/>
          </w:tcPr>
          <w:p w14:paraId="0B9CF7DA" w14:textId="77777777" w:rsidR="008F268C" w:rsidRDefault="008F268C" w:rsidP="009A1CEF">
            <w:pPr>
              <w:jc w:val="center"/>
              <w:rPr>
                <w:rFonts w:cs="Cambria Math"/>
              </w:rPr>
            </w:pPr>
            <w:r w:rsidRPr="1417966C">
              <w:rPr>
                <w:rFonts w:cs="Cambria Math"/>
              </w:rPr>
              <w:t>3</w:t>
            </w:r>
          </w:p>
        </w:tc>
        <w:tc>
          <w:tcPr>
            <w:tcW w:w="827" w:type="pct"/>
            <w:shd w:val="clear" w:color="auto" w:fill="auto"/>
          </w:tcPr>
          <w:p w14:paraId="1FDD0B5D" w14:textId="77777777" w:rsidR="008F268C" w:rsidRDefault="008F268C" w:rsidP="009A1CEF">
            <w:pPr>
              <w:rPr>
                <w:rFonts w:cs="Cambria Math"/>
              </w:rPr>
            </w:pPr>
            <w:r>
              <w:rPr>
                <w:rFonts w:cs="Cambria Math"/>
              </w:rPr>
              <w:t>Tekst</w:t>
            </w:r>
          </w:p>
        </w:tc>
        <w:tc>
          <w:tcPr>
            <w:tcW w:w="1249" w:type="pct"/>
            <w:shd w:val="clear" w:color="auto" w:fill="auto"/>
          </w:tcPr>
          <w:p w14:paraId="7E09A5DB" w14:textId="77777777" w:rsidR="008F268C" w:rsidRDefault="008F268C" w:rsidP="009A1CEF">
            <w:pPr>
              <w:rPr>
                <w:rFonts w:cs="Cambria Math"/>
              </w:rPr>
            </w:pPr>
            <w:r>
              <w:rPr>
                <w:rFonts w:cs="Cambria Math"/>
              </w:rPr>
              <w:t>Stacjonarnie</w:t>
            </w:r>
          </w:p>
        </w:tc>
        <w:tc>
          <w:tcPr>
            <w:tcW w:w="2449" w:type="pct"/>
            <w:shd w:val="clear" w:color="auto" w:fill="auto"/>
          </w:tcPr>
          <w:p w14:paraId="532CAFCE" w14:textId="77777777" w:rsidR="008F268C" w:rsidRDefault="008F268C" w:rsidP="009A1CEF">
            <w:pPr>
              <w:spacing w:after="0" w:line="276" w:lineRule="auto"/>
              <w:rPr>
                <w:rFonts w:eastAsia="Symbol"/>
              </w:rPr>
            </w:pPr>
            <w:r w:rsidRPr="1417966C">
              <w:rPr>
                <w:rFonts w:eastAsia="Symbol"/>
              </w:rPr>
              <w:t>Tryb wydarzenia</w:t>
            </w:r>
          </w:p>
        </w:tc>
      </w:tr>
      <w:tr w:rsidR="008F268C" w:rsidRPr="006746B7" w14:paraId="676D8DDE" w14:textId="77777777" w:rsidTr="008F268C">
        <w:tc>
          <w:tcPr>
            <w:tcW w:w="475" w:type="pct"/>
            <w:shd w:val="clear" w:color="auto" w:fill="auto"/>
          </w:tcPr>
          <w:p w14:paraId="330FF20B" w14:textId="77777777" w:rsidR="008F268C" w:rsidRDefault="008F268C" w:rsidP="009A1CEF">
            <w:pPr>
              <w:jc w:val="center"/>
              <w:rPr>
                <w:rFonts w:cs="Cambria Math"/>
              </w:rPr>
            </w:pPr>
            <w:r w:rsidRPr="1417966C">
              <w:rPr>
                <w:rFonts w:cs="Cambria Math"/>
              </w:rPr>
              <w:t>4</w:t>
            </w:r>
          </w:p>
        </w:tc>
        <w:tc>
          <w:tcPr>
            <w:tcW w:w="827" w:type="pct"/>
            <w:shd w:val="clear" w:color="auto" w:fill="auto"/>
          </w:tcPr>
          <w:p w14:paraId="05C54CB1" w14:textId="77777777" w:rsidR="008F268C" w:rsidRDefault="008F268C" w:rsidP="009A1CEF">
            <w:pPr>
              <w:rPr>
                <w:rFonts w:cs="Cambria Math"/>
              </w:rPr>
            </w:pPr>
            <w:r>
              <w:rPr>
                <w:rFonts w:cs="Cambria Math"/>
              </w:rPr>
              <w:t>Tekst</w:t>
            </w:r>
          </w:p>
        </w:tc>
        <w:tc>
          <w:tcPr>
            <w:tcW w:w="1249" w:type="pct"/>
            <w:shd w:val="clear" w:color="auto" w:fill="auto"/>
          </w:tcPr>
          <w:p w14:paraId="7D1BDAB8" w14:textId="77777777" w:rsidR="008F268C" w:rsidRDefault="008F268C" w:rsidP="009A1CEF">
            <w:pPr>
              <w:rPr>
                <w:rFonts w:cs="Cambria Math"/>
              </w:rPr>
            </w:pPr>
            <w:r>
              <w:rPr>
                <w:rFonts w:cs="Cambria Math"/>
              </w:rPr>
              <w:t>Bydgoszcz</w:t>
            </w:r>
          </w:p>
        </w:tc>
        <w:tc>
          <w:tcPr>
            <w:tcW w:w="2449" w:type="pct"/>
            <w:shd w:val="clear" w:color="auto" w:fill="auto"/>
          </w:tcPr>
          <w:p w14:paraId="30A2BC6E" w14:textId="77777777" w:rsidR="008F268C" w:rsidRDefault="008F268C" w:rsidP="009A1CEF">
            <w:pPr>
              <w:spacing w:after="0" w:line="276" w:lineRule="auto"/>
              <w:rPr>
                <w:rFonts w:eastAsia="Symbol"/>
              </w:rPr>
            </w:pPr>
            <w:r w:rsidRPr="1417966C">
              <w:rPr>
                <w:rFonts w:eastAsia="Symbol"/>
              </w:rPr>
              <w:t>Miejsce wydarzenia</w:t>
            </w:r>
          </w:p>
        </w:tc>
      </w:tr>
      <w:tr w:rsidR="008F268C" w:rsidRPr="006746B7" w14:paraId="7580BC70" w14:textId="77777777" w:rsidTr="008F268C">
        <w:tc>
          <w:tcPr>
            <w:tcW w:w="475" w:type="pct"/>
            <w:shd w:val="clear" w:color="auto" w:fill="auto"/>
          </w:tcPr>
          <w:p w14:paraId="70E86DAA" w14:textId="77777777" w:rsidR="008F268C" w:rsidRDefault="008F268C" w:rsidP="009A1CEF">
            <w:pPr>
              <w:jc w:val="center"/>
              <w:rPr>
                <w:rFonts w:cs="Cambria Math"/>
              </w:rPr>
            </w:pPr>
            <w:r w:rsidRPr="1417966C">
              <w:rPr>
                <w:rFonts w:cs="Cambria Math"/>
              </w:rPr>
              <w:t>5</w:t>
            </w:r>
          </w:p>
        </w:tc>
        <w:tc>
          <w:tcPr>
            <w:tcW w:w="827" w:type="pct"/>
            <w:shd w:val="clear" w:color="auto" w:fill="auto"/>
          </w:tcPr>
          <w:p w14:paraId="1FC401CE" w14:textId="77777777" w:rsidR="008F268C" w:rsidRDefault="008F268C" w:rsidP="009A1CEF">
            <w:pPr>
              <w:rPr>
                <w:rFonts w:cs="Cambria Math"/>
              </w:rPr>
            </w:pPr>
            <w:r>
              <w:rPr>
                <w:rFonts w:cs="Cambria Math"/>
              </w:rPr>
              <w:t>Przycisk graficzny</w:t>
            </w:r>
          </w:p>
        </w:tc>
        <w:tc>
          <w:tcPr>
            <w:tcW w:w="1249" w:type="pct"/>
            <w:shd w:val="clear" w:color="auto" w:fill="auto"/>
          </w:tcPr>
          <w:p w14:paraId="3D85F6CE" w14:textId="77777777" w:rsidR="008F268C" w:rsidRDefault="008F268C" w:rsidP="009A1CEF">
            <w:pPr>
              <w:rPr>
                <w:rFonts w:cs="Cambria Math"/>
              </w:rPr>
            </w:pPr>
            <w:r>
              <w:rPr>
                <w:rFonts w:cs="Cambria Math"/>
              </w:rPr>
              <w:t>Weź …</w:t>
            </w:r>
          </w:p>
        </w:tc>
        <w:tc>
          <w:tcPr>
            <w:tcW w:w="2449" w:type="pct"/>
            <w:shd w:val="clear" w:color="auto" w:fill="auto"/>
          </w:tcPr>
          <w:p w14:paraId="575A14CD" w14:textId="77777777" w:rsidR="008F268C" w:rsidRDefault="008F268C" w:rsidP="009A1CEF">
            <w:pPr>
              <w:spacing w:after="0" w:line="276" w:lineRule="auto"/>
              <w:rPr>
                <w:rFonts w:eastAsia="Symbol"/>
              </w:rPr>
            </w:pPr>
            <w:r w:rsidRPr="1417966C">
              <w:rPr>
                <w:rFonts w:eastAsia="Symbol"/>
              </w:rPr>
              <w:t xml:space="preserve">Przekierowuje do formularza zgłoszenia </w:t>
            </w:r>
          </w:p>
        </w:tc>
      </w:tr>
      <w:tr w:rsidR="008F268C" w:rsidRPr="006746B7" w14:paraId="38153995" w14:textId="77777777" w:rsidTr="008F268C">
        <w:tc>
          <w:tcPr>
            <w:tcW w:w="475" w:type="pct"/>
            <w:shd w:val="clear" w:color="auto" w:fill="auto"/>
          </w:tcPr>
          <w:p w14:paraId="66C9FFE8" w14:textId="77777777" w:rsidR="008F268C" w:rsidRDefault="008F268C" w:rsidP="009A1CEF">
            <w:pPr>
              <w:jc w:val="center"/>
              <w:rPr>
                <w:rFonts w:cs="Cambria Math"/>
              </w:rPr>
            </w:pPr>
            <w:r w:rsidRPr="1417966C">
              <w:rPr>
                <w:rFonts w:cs="Cambria Math"/>
              </w:rPr>
              <w:t>6</w:t>
            </w:r>
          </w:p>
        </w:tc>
        <w:tc>
          <w:tcPr>
            <w:tcW w:w="827" w:type="pct"/>
            <w:shd w:val="clear" w:color="auto" w:fill="auto"/>
          </w:tcPr>
          <w:p w14:paraId="6E6B64C9" w14:textId="77777777" w:rsidR="008F268C" w:rsidRDefault="008F268C" w:rsidP="009A1CEF">
            <w:pPr>
              <w:rPr>
                <w:rFonts w:cs="Cambria Math"/>
              </w:rPr>
            </w:pPr>
            <w:r>
              <w:rPr>
                <w:rFonts w:cs="Cambria Math"/>
              </w:rPr>
              <w:t>Tekst</w:t>
            </w:r>
          </w:p>
        </w:tc>
        <w:tc>
          <w:tcPr>
            <w:tcW w:w="1249" w:type="pct"/>
            <w:shd w:val="clear" w:color="auto" w:fill="auto"/>
          </w:tcPr>
          <w:p w14:paraId="29065660" w14:textId="77777777" w:rsidR="008F268C" w:rsidRDefault="008F268C" w:rsidP="009A1CEF">
            <w:pPr>
              <w:rPr>
                <w:rFonts w:cs="Cambria Math"/>
              </w:rPr>
            </w:pPr>
            <w:r>
              <w:rPr>
                <w:rFonts w:cs="Cambria Math"/>
              </w:rPr>
              <w:t>22.02.2022</w:t>
            </w:r>
          </w:p>
        </w:tc>
        <w:tc>
          <w:tcPr>
            <w:tcW w:w="2449" w:type="pct"/>
            <w:shd w:val="clear" w:color="auto" w:fill="auto"/>
          </w:tcPr>
          <w:p w14:paraId="732C7551" w14:textId="77777777" w:rsidR="008F268C" w:rsidRDefault="008F268C" w:rsidP="009A1CEF">
            <w:pPr>
              <w:spacing w:after="0" w:line="276" w:lineRule="auto"/>
              <w:rPr>
                <w:rFonts w:eastAsia="Symbol"/>
              </w:rPr>
            </w:pPr>
            <w:r w:rsidRPr="1417966C">
              <w:rPr>
                <w:rFonts w:eastAsia="Symbol"/>
              </w:rPr>
              <w:t>Data publikacji wydarzenia</w:t>
            </w:r>
          </w:p>
        </w:tc>
      </w:tr>
    </w:tbl>
    <w:p w14:paraId="214ECA52" w14:textId="37C5D253"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72</w:t>
      </w:r>
      <w:r w:rsidR="00B610C9">
        <w:fldChar w:fldCharType="end"/>
      </w:r>
      <w:r w:rsidRPr="002D3BE5">
        <w:t xml:space="preserve"> </w:t>
      </w:r>
      <w:r>
        <w:t>Pojedyncze spotkanie informacyjne, element [3] – Opis wydarzenia - informacja stała - komponenty</w:t>
      </w:r>
    </w:p>
    <w:p w14:paraId="66B46050" w14:textId="14932E23" w:rsidR="00B76C69" w:rsidRDefault="00B76C69" w:rsidP="00B76C69">
      <w:pPr>
        <w:pStyle w:val="Tekstpodstawowy"/>
      </w:pPr>
      <w:r>
        <w:t>Dla wydarzeń oznaczonych jako „Ważne” istnieje możliwość wprowadzenia dodatkowych opisów. Pierwszym z nich są „Tematy”. Jest to lista 4 elementów ustawionych w jednej linii. Jeżeli tematów jest więcej</w:t>
      </w:r>
      <w:r w:rsidR="00EC6AEE">
        <w:t>,</w:t>
      </w:r>
      <w:r>
        <w:t xml:space="preserve"> prezentowane są one w kolejnym wierszu od lewej strony.</w:t>
      </w:r>
    </w:p>
    <w:p w14:paraId="30DFC391" w14:textId="77777777" w:rsidR="00B76C69" w:rsidRDefault="00B76C69" w:rsidP="00B76C69">
      <w:pPr>
        <w:keepNext/>
      </w:pPr>
      <w:r>
        <w:rPr>
          <w:noProof/>
          <w:lang w:eastAsia="pl-PL"/>
        </w:rPr>
        <w:drawing>
          <wp:inline distT="0" distB="0" distL="0" distR="0" wp14:anchorId="1D01ACE1" wp14:editId="6451E770">
            <wp:extent cx="5760720" cy="1517650"/>
            <wp:effectExtent l="0" t="0" r="0" b="6350"/>
            <wp:docPr id="482" name="Obraz 4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Graphical user interface, application&#10;&#10;Description automatically generated"/>
                    <pic:cNvPicPr/>
                  </pic:nvPicPr>
                  <pic:blipFill>
                    <a:blip r:embed="rId354" cstate="email">
                      <a:extLst>
                        <a:ext uri="{28A0092B-C50C-407E-A947-70E740481C1C}">
                          <a14:useLocalDpi xmlns:a14="http://schemas.microsoft.com/office/drawing/2010/main"/>
                        </a:ext>
                      </a:extLst>
                    </a:blip>
                    <a:stretch>
                      <a:fillRect/>
                    </a:stretch>
                  </pic:blipFill>
                  <pic:spPr>
                    <a:xfrm>
                      <a:off x="0" y="0"/>
                      <a:ext cx="5760720" cy="1517650"/>
                    </a:xfrm>
                    <a:prstGeom prst="rect">
                      <a:avLst/>
                    </a:prstGeom>
                  </pic:spPr>
                </pic:pic>
              </a:graphicData>
            </a:graphic>
          </wp:inline>
        </w:drawing>
      </w:r>
    </w:p>
    <w:p w14:paraId="25589AC5" w14:textId="5F6BCB92" w:rsidR="00B76C69" w:rsidRDefault="00B76C69" w:rsidP="00B44715">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85</w:t>
      </w:r>
      <w:r>
        <w:fldChar w:fldCharType="end"/>
      </w:r>
      <w:r w:rsidR="00B44715">
        <w:t xml:space="preserve"> Tematy – wersja desktopowa</w:t>
      </w:r>
    </w:p>
    <w:p w14:paraId="53363861" w14:textId="77777777" w:rsidR="00B76C69" w:rsidRDefault="00B76C69" w:rsidP="00B76C69">
      <w:pPr>
        <w:pStyle w:val="Tekstpodstawowy"/>
      </w:pPr>
      <w:r>
        <w:t>W wersji mobilnej tematy układają się po dwa w jednym wierszu:</w:t>
      </w:r>
    </w:p>
    <w:p w14:paraId="621DBFA5" w14:textId="77777777" w:rsidR="00B76C69" w:rsidRDefault="00B76C69" w:rsidP="00B76C69">
      <w:pPr>
        <w:keepNext/>
      </w:pPr>
      <w:r>
        <w:rPr>
          <w:noProof/>
          <w:lang w:eastAsia="pl-PL"/>
        </w:rPr>
        <w:drawing>
          <wp:inline distT="0" distB="0" distL="0" distR="0" wp14:anchorId="3528B145" wp14:editId="75256806">
            <wp:extent cx="2519462" cy="2219325"/>
            <wp:effectExtent l="0" t="0" r="0" b="0"/>
            <wp:docPr id="484" name="Obraz 4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Obraz 484" descr="Graphical user interface, application&#10;&#10;Description automatically generated"/>
                    <pic:cNvPicPr/>
                  </pic:nvPicPr>
                  <pic:blipFill>
                    <a:blip r:embed="rId355" cstate="email">
                      <a:extLst>
                        <a:ext uri="{28A0092B-C50C-407E-A947-70E740481C1C}">
                          <a14:useLocalDpi xmlns:a14="http://schemas.microsoft.com/office/drawing/2010/main"/>
                        </a:ext>
                      </a:extLst>
                    </a:blip>
                    <a:stretch>
                      <a:fillRect/>
                    </a:stretch>
                  </pic:blipFill>
                  <pic:spPr>
                    <a:xfrm>
                      <a:off x="0" y="0"/>
                      <a:ext cx="2524526" cy="2223786"/>
                    </a:xfrm>
                    <a:prstGeom prst="rect">
                      <a:avLst/>
                    </a:prstGeom>
                  </pic:spPr>
                </pic:pic>
              </a:graphicData>
            </a:graphic>
          </wp:inline>
        </w:drawing>
      </w:r>
    </w:p>
    <w:p w14:paraId="10FD6EE9" w14:textId="456D7E00" w:rsidR="00B76C69" w:rsidRPr="00DE06C9" w:rsidRDefault="00B76C69" w:rsidP="00B44715">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86</w:t>
      </w:r>
      <w:r>
        <w:fldChar w:fldCharType="end"/>
      </w:r>
      <w:r>
        <w:t xml:space="preserve"> Tematy – wersja mobilna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15"/>
        <w:gridCol w:w="1592"/>
        <w:gridCol w:w="2405"/>
        <w:gridCol w:w="4716"/>
      </w:tblGrid>
      <w:tr w:rsidR="008F268C" w:rsidRPr="006746B7" w14:paraId="7CAD0DAB" w14:textId="77777777" w:rsidTr="008F268C">
        <w:trPr>
          <w:cantSplit/>
          <w:trHeight w:val="205"/>
          <w:tblHeader/>
        </w:trPr>
        <w:tc>
          <w:tcPr>
            <w:tcW w:w="475" w:type="pct"/>
            <w:shd w:val="clear" w:color="auto" w:fill="auto"/>
            <w:vAlign w:val="center"/>
          </w:tcPr>
          <w:p w14:paraId="65949F5C" w14:textId="77777777" w:rsidR="008F268C" w:rsidRPr="006746B7" w:rsidRDefault="008F268C" w:rsidP="009A1CEF">
            <w:pPr>
              <w:jc w:val="center"/>
              <w:rPr>
                <w:b/>
              </w:rPr>
            </w:pPr>
            <w:r w:rsidRPr="006746B7">
              <w:rPr>
                <w:b/>
              </w:rPr>
              <w:t>Lp.</w:t>
            </w:r>
          </w:p>
        </w:tc>
        <w:tc>
          <w:tcPr>
            <w:tcW w:w="827" w:type="pct"/>
            <w:shd w:val="clear" w:color="auto" w:fill="auto"/>
            <w:vAlign w:val="center"/>
          </w:tcPr>
          <w:p w14:paraId="11B2678A" w14:textId="77777777" w:rsidR="008F268C" w:rsidRPr="006746B7" w:rsidRDefault="008F268C" w:rsidP="009A1CEF">
            <w:pPr>
              <w:jc w:val="center"/>
              <w:rPr>
                <w:b/>
              </w:rPr>
            </w:pPr>
            <w:r w:rsidRPr="006746B7">
              <w:rPr>
                <w:b/>
              </w:rPr>
              <w:t>Typ</w:t>
            </w:r>
          </w:p>
        </w:tc>
        <w:tc>
          <w:tcPr>
            <w:tcW w:w="1249" w:type="pct"/>
            <w:shd w:val="clear" w:color="auto" w:fill="auto"/>
            <w:vAlign w:val="center"/>
          </w:tcPr>
          <w:p w14:paraId="043AC7D1" w14:textId="77777777" w:rsidR="008F268C" w:rsidRPr="006746B7" w:rsidRDefault="008F268C" w:rsidP="009A1CEF">
            <w:pPr>
              <w:jc w:val="center"/>
              <w:rPr>
                <w:b/>
              </w:rPr>
            </w:pPr>
            <w:r w:rsidRPr="006746B7">
              <w:rPr>
                <w:b/>
              </w:rPr>
              <w:t>Nazwa</w:t>
            </w:r>
          </w:p>
        </w:tc>
        <w:tc>
          <w:tcPr>
            <w:tcW w:w="2449" w:type="pct"/>
            <w:shd w:val="clear" w:color="auto" w:fill="auto"/>
            <w:vAlign w:val="center"/>
          </w:tcPr>
          <w:p w14:paraId="5E10569E" w14:textId="77777777" w:rsidR="008F268C" w:rsidRPr="006746B7" w:rsidRDefault="008F268C" w:rsidP="009A1CEF">
            <w:pPr>
              <w:jc w:val="center"/>
              <w:rPr>
                <w:b/>
              </w:rPr>
            </w:pPr>
            <w:r w:rsidRPr="006746B7">
              <w:rPr>
                <w:b/>
              </w:rPr>
              <w:t>Opis / właściwości</w:t>
            </w:r>
          </w:p>
        </w:tc>
      </w:tr>
      <w:tr w:rsidR="008F268C" w:rsidRPr="006746B7" w14:paraId="33B295CB" w14:textId="77777777" w:rsidTr="008F268C">
        <w:tc>
          <w:tcPr>
            <w:tcW w:w="475" w:type="pct"/>
            <w:shd w:val="clear" w:color="auto" w:fill="auto"/>
          </w:tcPr>
          <w:p w14:paraId="15F24672" w14:textId="77777777" w:rsidR="008F268C" w:rsidRPr="006746B7" w:rsidRDefault="008F268C" w:rsidP="009A1CEF">
            <w:pPr>
              <w:jc w:val="center"/>
              <w:rPr>
                <w:rFonts w:cs="Cambria Math"/>
              </w:rPr>
            </w:pPr>
            <w:r w:rsidRPr="1417966C">
              <w:rPr>
                <w:rFonts w:cs="Cambria Math"/>
              </w:rPr>
              <w:t>1</w:t>
            </w:r>
          </w:p>
        </w:tc>
        <w:tc>
          <w:tcPr>
            <w:tcW w:w="827" w:type="pct"/>
            <w:shd w:val="clear" w:color="auto" w:fill="auto"/>
          </w:tcPr>
          <w:p w14:paraId="0A85377E" w14:textId="77777777" w:rsidR="008F268C" w:rsidRPr="006746B7" w:rsidRDefault="008F268C" w:rsidP="009A1CEF">
            <w:pPr>
              <w:rPr>
                <w:rFonts w:cs="Cambria Math"/>
              </w:rPr>
            </w:pPr>
            <w:r>
              <w:rPr>
                <w:rFonts w:cs="Cambria Math"/>
              </w:rPr>
              <w:t>Tekst – nagłówek H4</w:t>
            </w:r>
          </w:p>
        </w:tc>
        <w:tc>
          <w:tcPr>
            <w:tcW w:w="1249" w:type="pct"/>
            <w:shd w:val="clear" w:color="auto" w:fill="auto"/>
          </w:tcPr>
          <w:p w14:paraId="33AE9977" w14:textId="77777777" w:rsidR="008F268C" w:rsidRPr="006746B7" w:rsidRDefault="008F268C" w:rsidP="009A1CEF">
            <w:pPr>
              <w:rPr>
                <w:rFonts w:cs="Cambria Math"/>
              </w:rPr>
            </w:pPr>
            <w:r>
              <w:rPr>
                <w:rFonts w:cs="Cambria Math"/>
              </w:rPr>
              <w:t>Tematy</w:t>
            </w:r>
          </w:p>
        </w:tc>
        <w:tc>
          <w:tcPr>
            <w:tcW w:w="2449" w:type="pct"/>
            <w:shd w:val="clear" w:color="auto" w:fill="auto"/>
          </w:tcPr>
          <w:p w14:paraId="4C424904" w14:textId="77777777" w:rsidR="008F268C" w:rsidRPr="006746B7" w:rsidRDefault="008F268C" w:rsidP="009A1CEF">
            <w:pPr>
              <w:rPr>
                <w:rFonts w:cs="Cambria Math"/>
              </w:rPr>
            </w:pPr>
            <w:r>
              <w:rPr>
                <w:rFonts w:cs="Cambria Math"/>
              </w:rPr>
              <w:t>Nagłówek, określający tematy wystąpienia</w:t>
            </w:r>
          </w:p>
        </w:tc>
      </w:tr>
      <w:tr w:rsidR="008F268C" w:rsidRPr="00BD4E89" w14:paraId="6D5C0266" w14:textId="77777777" w:rsidTr="008F268C">
        <w:tc>
          <w:tcPr>
            <w:tcW w:w="475" w:type="pct"/>
            <w:shd w:val="clear" w:color="auto" w:fill="auto"/>
          </w:tcPr>
          <w:p w14:paraId="65294D55" w14:textId="77777777" w:rsidR="008F268C" w:rsidRDefault="008F268C" w:rsidP="009A1CEF">
            <w:pPr>
              <w:jc w:val="center"/>
              <w:rPr>
                <w:rFonts w:cs="Cambria Math"/>
              </w:rPr>
            </w:pPr>
            <w:r w:rsidRPr="1417966C">
              <w:rPr>
                <w:rFonts w:cs="Cambria Math"/>
              </w:rPr>
              <w:t>2</w:t>
            </w:r>
          </w:p>
        </w:tc>
        <w:tc>
          <w:tcPr>
            <w:tcW w:w="827" w:type="pct"/>
            <w:shd w:val="clear" w:color="auto" w:fill="auto"/>
          </w:tcPr>
          <w:p w14:paraId="7C88A5BE" w14:textId="77777777" w:rsidR="008F268C" w:rsidRDefault="008F268C" w:rsidP="009A1CEF">
            <w:pPr>
              <w:rPr>
                <w:rFonts w:cs="Cambria Math"/>
              </w:rPr>
            </w:pPr>
            <w:r>
              <w:rPr>
                <w:rFonts w:cs="Cambria Math"/>
              </w:rPr>
              <w:t>Element graficzny</w:t>
            </w:r>
          </w:p>
        </w:tc>
        <w:tc>
          <w:tcPr>
            <w:tcW w:w="1249" w:type="pct"/>
            <w:shd w:val="clear" w:color="auto" w:fill="auto"/>
          </w:tcPr>
          <w:p w14:paraId="214B717F" w14:textId="77777777" w:rsidR="008F268C" w:rsidRDefault="008F268C" w:rsidP="009A1CEF">
            <w:pPr>
              <w:rPr>
                <w:rFonts w:cs="Cambria Math"/>
              </w:rPr>
            </w:pPr>
            <w:r>
              <w:rPr>
                <w:rFonts w:cs="Cambria Math"/>
              </w:rPr>
              <w:t>Plik svg</w:t>
            </w:r>
          </w:p>
        </w:tc>
        <w:tc>
          <w:tcPr>
            <w:tcW w:w="2449" w:type="pct"/>
            <w:shd w:val="clear" w:color="auto" w:fill="auto"/>
          </w:tcPr>
          <w:p w14:paraId="664DD832" w14:textId="77777777" w:rsidR="008F268C" w:rsidRDefault="008F268C" w:rsidP="009A1CEF">
            <w:pPr>
              <w:spacing w:after="0" w:line="276" w:lineRule="auto"/>
              <w:rPr>
                <w:rFonts w:eastAsia="Symbol"/>
              </w:rPr>
            </w:pPr>
            <w:r w:rsidRPr="1417966C">
              <w:rPr>
                <w:rFonts w:eastAsia="Symbol"/>
              </w:rPr>
              <w:t>Ikona przedstawiająca tematykę wydarzenia</w:t>
            </w:r>
          </w:p>
        </w:tc>
      </w:tr>
      <w:tr w:rsidR="008F268C" w:rsidRPr="00BD4E89" w14:paraId="64DCD734" w14:textId="77777777" w:rsidTr="008F268C">
        <w:tc>
          <w:tcPr>
            <w:tcW w:w="475" w:type="pct"/>
            <w:shd w:val="clear" w:color="auto" w:fill="auto"/>
          </w:tcPr>
          <w:p w14:paraId="7DD4F8D7" w14:textId="77777777" w:rsidR="008F268C" w:rsidRDefault="008F268C" w:rsidP="009A1CEF">
            <w:pPr>
              <w:jc w:val="center"/>
              <w:rPr>
                <w:rFonts w:cs="Cambria Math"/>
              </w:rPr>
            </w:pPr>
            <w:r w:rsidRPr="1417966C">
              <w:rPr>
                <w:rFonts w:cs="Cambria Math"/>
              </w:rPr>
              <w:t>3</w:t>
            </w:r>
          </w:p>
        </w:tc>
        <w:tc>
          <w:tcPr>
            <w:tcW w:w="827" w:type="pct"/>
            <w:shd w:val="clear" w:color="auto" w:fill="auto"/>
          </w:tcPr>
          <w:p w14:paraId="6E5B3E9F" w14:textId="77777777" w:rsidR="008F268C" w:rsidRDefault="008F268C" w:rsidP="009A1CEF">
            <w:pPr>
              <w:rPr>
                <w:rFonts w:cs="Cambria Math"/>
              </w:rPr>
            </w:pPr>
            <w:r>
              <w:rPr>
                <w:rFonts w:cs="Cambria Math"/>
              </w:rPr>
              <w:t>Tekst – nagłówek h5</w:t>
            </w:r>
          </w:p>
        </w:tc>
        <w:tc>
          <w:tcPr>
            <w:tcW w:w="1249" w:type="pct"/>
            <w:shd w:val="clear" w:color="auto" w:fill="auto"/>
          </w:tcPr>
          <w:p w14:paraId="3D7E56F8" w14:textId="77777777" w:rsidR="008F268C" w:rsidRDefault="008F268C" w:rsidP="009A1CEF">
            <w:pPr>
              <w:rPr>
                <w:rFonts w:cs="Cambria Math"/>
              </w:rPr>
            </w:pPr>
            <w:r>
              <w:rPr>
                <w:rFonts w:cs="Cambria Math"/>
              </w:rPr>
              <w:t>Jak wybrać…</w:t>
            </w:r>
          </w:p>
        </w:tc>
        <w:tc>
          <w:tcPr>
            <w:tcW w:w="2449" w:type="pct"/>
            <w:shd w:val="clear" w:color="auto" w:fill="auto"/>
          </w:tcPr>
          <w:p w14:paraId="32DB2FA7" w14:textId="77777777" w:rsidR="008F268C" w:rsidRDefault="008F268C" w:rsidP="009A1CEF">
            <w:pPr>
              <w:spacing w:after="0" w:line="276" w:lineRule="auto"/>
              <w:rPr>
                <w:rFonts w:eastAsia="Symbol"/>
              </w:rPr>
            </w:pPr>
            <w:r w:rsidRPr="1417966C">
              <w:rPr>
                <w:rFonts w:eastAsia="Symbol"/>
              </w:rPr>
              <w:t>Opis tematu wydarzenia</w:t>
            </w:r>
          </w:p>
        </w:tc>
      </w:tr>
    </w:tbl>
    <w:p w14:paraId="0738CBCC" w14:textId="27D4B401"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73</w:t>
      </w:r>
      <w:r w:rsidR="00B610C9">
        <w:fldChar w:fldCharType="end"/>
      </w:r>
    </w:p>
    <w:p w14:paraId="28EF05C9" w14:textId="77777777" w:rsidR="00B76C69" w:rsidRDefault="00B76C69" w:rsidP="00B76C69">
      <w:pPr>
        <w:keepNext/>
      </w:pPr>
      <w:r>
        <w:rPr>
          <w:noProof/>
          <w:lang w:eastAsia="pl-PL"/>
        </w:rPr>
        <w:drawing>
          <wp:inline distT="0" distB="0" distL="0" distR="0" wp14:anchorId="3714A4B8" wp14:editId="2DFFE81C">
            <wp:extent cx="4922520" cy="2790135"/>
            <wp:effectExtent l="0" t="0" r="0" b="0"/>
            <wp:docPr id="495" name="Obraz 49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Obraz 495" descr="Graphical user interface, application&#10;&#10;Description automatically generated"/>
                    <pic:cNvPicPr/>
                  </pic:nvPicPr>
                  <pic:blipFill>
                    <a:blip r:embed="rId356" cstate="email">
                      <a:extLst>
                        <a:ext uri="{28A0092B-C50C-407E-A947-70E740481C1C}">
                          <a14:useLocalDpi xmlns:a14="http://schemas.microsoft.com/office/drawing/2010/main"/>
                        </a:ext>
                      </a:extLst>
                    </a:blip>
                    <a:stretch>
                      <a:fillRect/>
                    </a:stretch>
                  </pic:blipFill>
                  <pic:spPr>
                    <a:xfrm>
                      <a:off x="0" y="0"/>
                      <a:ext cx="4965778" cy="2814654"/>
                    </a:xfrm>
                    <a:prstGeom prst="rect">
                      <a:avLst/>
                    </a:prstGeom>
                  </pic:spPr>
                </pic:pic>
              </a:graphicData>
            </a:graphic>
          </wp:inline>
        </w:drawing>
      </w:r>
    </w:p>
    <w:p w14:paraId="74BDBE18" w14:textId="5DAB2B1C"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87</w:t>
      </w:r>
      <w:r>
        <w:fldChar w:fldCharType="end"/>
      </w:r>
      <w:r>
        <w:t xml:space="preserve"> Prelegenci – wersja desktopowa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36"/>
        <w:gridCol w:w="1627"/>
        <w:gridCol w:w="2459"/>
        <w:gridCol w:w="4606"/>
      </w:tblGrid>
      <w:tr w:rsidR="008F268C" w:rsidRPr="006746B7" w14:paraId="00917E01" w14:textId="77777777" w:rsidTr="008F268C">
        <w:trPr>
          <w:cantSplit/>
          <w:trHeight w:val="205"/>
          <w:tblHeader/>
        </w:trPr>
        <w:tc>
          <w:tcPr>
            <w:tcW w:w="486" w:type="pct"/>
            <w:shd w:val="clear" w:color="auto" w:fill="auto"/>
            <w:vAlign w:val="center"/>
          </w:tcPr>
          <w:p w14:paraId="2E3282E6" w14:textId="77777777" w:rsidR="008F268C" w:rsidRPr="006746B7" w:rsidRDefault="008F268C" w:rsidP="009A1CEF">
            <w:pPr>
              <w:jc w:val="center"/>
              <w:rPr>
                <w:b/>
              </w:rPr>
            </w:pPr>
            <w:r w:rsidRPr="006746B7">
              <w:rPr>
                <w:b/>
              </w:rPr>
              <w:t>Lp.</w:t>
            </w:r>
          </w:p>
        </w:tc>
        <w:tc>
          <w:tcPr>
            <w:tcW w:w="845" w:type="pct"/>
            <w:shd w:val="clear" w:color="auto" w:fill="auto"/>
            <w:vAlign w:val="center"/>
          </w:tcPr>
          <w:p w14:paraId="62D485D9" w14:textId="77777777" w:rsidR="008F268C" w:rsidRPr="006746B7" w:rsidRDefault="008F268C" w:rsidP="009A1CEF">
            <w:pPr>
              <w:jc w:val="center"/>
              <w:rPr>
                <w:b/>
              </w:rPr>
            </w:pPr>
            <w:r w:rsidRPr="006746B7">
              <w:rPr>
                <w:b/>
              </w:rPr>
              <w:t>Typ</w:t>
            </w:r>
          </w:p>
        </w:tc>
        <w:tc>
          <w:tcPr>
            <w:tcW w:w="1277" w:type="pct"/>
            <w:shd w:val="clear" w:color="auto" w:fill="auto"/>
            <w:vAlign w:val="center"/>
          </w:tcPr>
          <w:p w14:paraId="0E1FBCF0" w14:textId="77777777" w:rsidR="008F268C" w:rsidRPr="006746B7" w:rsidRDefault="008F268C" w:rsidP="009A1CEF">
            <w:pPr>
              <w:jc w:val="center"/>
              <w:rPr>
                <w:b/>
              </w:rPr>
            </w:pPr>
            <w:r w:rsidRPr="006746B7">
              <w:rPr>
                <w:b/>
              </w:rPr>
              <w:t>Nazwa</w:t>
            </w:r>
          </w:p>
        </w:tc>
        <w:tc>
          <w:tcPr>
            <w:tcW w:w="2392" w:type="pct"/>
            <w:shd w:val="clear" w:color="auto" w:fill="auto"/>
            <w:vAlign w:val="center"/>
          </w:tcPr>
          <w:p w14:paraId="729FF443" w14:textId="77777777" w:rsidR="008F268C" w:rsidRPr="006746B7" w:rsidRDefault="008F268C" w:rsidP="009A1CEF">
            <w:pPr>
              <w:jc w:val="center"/>
              <w:rPr>
                <w:b/>
              </w:rPr>
            </w:pPr>
            <w:r w:rsidRPr="006746B7">
              <w:rPr>
                <w:b/>
              </w:rPr>
              <w:t>Opis / właściwości</w:t>
            </w:r>
          </w:p>
        </w:tc>
      </w:tr>
      <w:tr w:rsidR="008F268C" w:rsidRPr="006746B7" w14:paraId="7F6D4E0B" w14:textId="77777777" w:rsidTr="008F268C">
        <w:tc>
          <w:tcPr>
            <w:tcW w:w="486" w:type="pct"/>
            <w:shd w:val="clear" w:color="auto" w:fill="auto"/>
          </w:tcPr>
          <w:p w14:paraId="689B963F" w14:textId="77777777" w:rsidR="008F268C" w:rsidRPr="006746B7" w:rsidRDefault="008F268C" w:rsidP="009A1CEF">
            <w:pPr>
              <w:jc w:val="center"/>
              <w:rPr>
                <w:rFonts w:cs="Cambria Math"/>
              </w:rPr>
            </w:pPr>
            <w:r w:rsidRPr="1417966C">
              <w:rPr>
                <w:rFonts w:cs="Cambria Math"/>
              </w:rPr>
              <w:t>1</w:t>
            </w:r>
          </w:p>
        </w:tc>
        <w:tc>
          <w:tcPr>
            <w:tcW w:w="845" w:type="pct"/>
            <w:shd w:val="clear" w:color="auto" w:fill="auto"/>
          </w:tcPr>
          <w:p w14:paraId="33DFDD55" w14:textId="77777777" w:rsidR="008F268C" w:rsidRPr="006746B7" w:rsidRDefault="008F268C" w:rsidP="009A1CEF">
            <w:pPr>
              <w:rPr>
                <w:rFonts w:cs="Cambria Math"/>
              </w:rPr>
            </w:pPr>
            <w:r>
              <w:rPr>
                <w:rFonts w:cs="Cambria Math"/>
              </w:rPr>
              <w:t>Tekst</w:t>
            </w:r>
          </w:p>
        </w:tc>
        <w:tc>
          <w:tcPr>
            <w:tcW w:w="1277" w:type="pct"/>
            <w:shd w:val="clear" w:color="auto" w:fill="auto"/>
          </w:tcPr>
          <w:p w14:paraId="2E3AE125" w14:textId="77777777" w:rsidR="008F268C" w:rsidRPr="006746B7" w:rsidRDefault="008F268C" w:rsidP="009A1CEF">
            <w:pPr>
              <w:rPr>
                <w:rFonts w:cs="Cambria Math"/>
              </w:rPr>
            </w:pPr>
            <w:r>
              <w:rPr>
                <w:rFonts w:cs="Cambria Math"/>
              </w:rPr>
              <w:t>Prelegenci</w:t>
            </w:r>
          </w:p>
        </w:tc>
        <w:tc>
          <w:tcPr>
            <w:tcW w:w="2392" w:type="pct"/>
            <w:shd w:val="clear" w:color="auto" w:fill="auto"/>
          </w:tcPr>
          <w:p w14:paraId="23DC050F" w14:textId="77777777" w:rsidR="008F268C" w:rsidRPr="006746B7" w:rsidRDefault="008F268C" w:rsidP="009A1CEF">
            <w:pPr>
              <w:rPr>
                <w:rFonts w:cs="Cambria Math"/>
              </w:rPr>
            </w:pPr>
            <w:r>
              <w:rPr>
                <w:rFonts w:cs="Cambria Math"/>
              </w:rPr>
              <w:t>Nagłówek H3</w:t>
            </w:r>
          </w:p>
        </w:tc>
      </w:tr>
      <w:tr w:rsidR="008F268C" w:rsidRPr="006746B7" w14:paraId="4B2CC44B" w14:textId="77777777" w:rsidTr="008F268C">
        <w:tc>
          <w:tcPr>
            <w:tcW w:w="486" w:type="pct"/>
            <w:shd w:val="clear" w:color="auto" w:fill="auto"/>
          </w:tcPr>
          <w:p w14:paraId="1F57F7EE" w14:textId="77777777" w:rsidR="008F268C" w:rsidRPr="006746B7" w:rsidRDefault="008F268C" w:rsidP="009A1CEF">
            <w:pPr>
              <w:jc w:val="center"/>
              <w:rPr>
                <w:rFonts w:cs="Cambria Math"/>
              </w:rPr>
            </w:pPr>
            <w:r w:rsidRPr="1417966C">
              <w:rPr>
                <w:rFonts w:cs="Cambria Math"/>
              </w:rPr>
              <w:t>2</w:t>
            </w:r>
          </w:p>
        </w:tc>
        <w:tc>
          <w:tcPr>
            <w:tcW w:w="845" w:type="pct"/>
            <w:shd w:val="clear" w:color="auto" w:fill="auto"/>
          </w:tcPr>
          <w:p w14:paraId="0CCF29B9" w14:textId="77777777" w:rsidR="008F268C" w:rsidRDefault="008F268C" w:rsidP="009A1CEF">
            <w:pPr>
              <w:rPr>
                <w:rFonts w:cs="Cambria Math"/>
              </w:rPr>
            </w:pPr>
          </w:p>
        </w:tc>
        <w:tc>
          <w:tcPr>
            <w:tcW w:w="1277" w:type="pct"/>
            <w:shd w:val="clear" w:color="auto" w:fill="auto"/>
          </w:tcPr>
          <w:p w14:paraId="028063E5" w14:textId="77777777" w:rsidR="008F268C" w:rsidRDefault="008F268C" w:rsidP="009A1CEF">
            <w:pPr>
              <w:rPr>
                <w:rFonts w:cs="Cambria Math"/>
              </w:rPr>
            </w:pPr>
          </w:p>
        </w:tc>
        <w:tc>
          <w:tcPr>
            <w:tcW w:w="2392" w:type="pct"/>
            <w:shd w:val="clear" w:color="auto" w:fill="auto"/>
          </w:tcPr>
          <w:p w14:paraId="1284F8D3" w14:textId="77777777" w:rsidR="008F268C" w:rsidRDefault="008F268C" w:rsidP="009A1CEF">
            <w:pPr>
              <w:rPr>
                <w:rFonts w:cs="Cambria Math"/>
              </w:rPr>
            </w:pPr>
            <w:r>
              <w:rPr>
                <w:rFonts w:cs="Cambria Math"/>
              </w:rPr>
              <w:t>Prezentacja graficzna elementu zaznaczonego (inny kolor)</w:t>
            </w:r>
          </w:p>
        </w:tc>
      </w:tr>
      <w:tr w:rsidR="008F268C" w:rsidRPr="006746B7" w14:paraId="7790A611" w14:textId="77777777" w:rsidTr="008F268C">
        <w:tc>
          <w:tcPr>
            <w:tcW w:w="486" w:type="pct"/>
            <w:shd w:val="clear" w:color="auto" w:fill="auto"/>
          </w:tcPr>
          <w:p w14:paraId="0F734E89" w14:textId="77777777" w:rsidR="008F268C" w:rsidRDefault="008F268C" w:rsidP="009A1CEF">
            <w:pPr>
              <w:jc w:val="center"/>
              <w:rPr>
                <w:rFonts w:cs="Cambria Math"/>
              </w:rPr>
            </w:pPr>
            <w:r w:rsidRPr="1417966C">
              <w:rPr>
                <w:rFonts w:cs="Cambria Math"/>
              </w:rPr>
              <w:t>3</w:t>
            </w:r>
          </w:p>
        </w:tc>
        <w:tc>
          <w:tcPr>
            <w:tcW w:w="845" w:type="pct"/>
            <w:shd w:val="clear" w:color="auto" w:fill="auto"/>
          </w:tcPr>
          <w:p w14:paraId="559896B7" w14:textId="77777777" w:rsidR="008F268C" w:rsidRDefault="008F268C" w:rsidP="009A1CEF">
            <w:pPr>
              <w:rPr>
                <w:rFonts w:cs="Cambria Math"/>
              </w:rPr>
            </w:pPr>
            <w:r>
              <w:rPr>
                <w:rFonts w:cs="Cambria Math"/>
              </w:rPr>
              <w:t>Grafika</w:t>
            </w:r>
          </w:p>
        </w:tc>
        <w:tc>
          <w:tcPr>
            <w:tcW w:w="1277" w:type="pct"/>
            <w:shd w:val="clear" w:color="auto" w:fill="auto"/>
          </w:tcPr>
          <w:p w14:paraId="59DAC61E" w14:textId="77777777" w:rsidR="008F268C" w:rsidRDefault="008F268C" w:rsidP="009A1CEF">
            <w:pPr>
              <w:rPr>
                <w:rFonts w:cs="Cambria Math"/>
              </w:rPr>
            </w:pPr>
          </w:p>
        </w:tc>
        <w:tc>
          <w:tcPr>
            <w:tcW w:w="2392" w:type="pct"/>
            <w:shd w:val="clear" w:color="auto" w:fill="auto"/>
          </w:tcPr>
          <w:p w14:paraId="38EF4C5C" w14:textId="77777777" w:rsidR="008F268C" w:rsidRDefault="008F268C" w:rsidP="009A1CEF">
            <w:pPr>
              <w:spacing w:after="0" w:line="276" w:lineRule="auto"/>
              <w:rPr>
                <w:rFonts w:eastAsia="Symbol"/>
              </w:rPr>
            </w:pPr>
            <w:r w:rsidRPr="1417966C">
              <w:rPr>
                <w:rFonts w:eastAsia="Symbol"/>
              </w:rPr>
              <w:t>Grafika dodana do danego prelegenta</w:t>
            </w:r>
          </w:p>
        </w:tc>
      </w:tr>
      <w:tr w:rsidR="008F268C" w:rsidRPr="006746B7" w14:paraId="0333E002" w14:textId="77777777" w:rsidTr="008F268C">
        <w:tc>
          <w:tcPr>
            <w:tcW w:w="486" w:type="pct"/>
            <w:shd w:val="clear" w:color="auto" w:fill="auto"/>
          </w:tcPr>
          <w:p w14:paraId="033FC481" w14:textId="77777777" w:rsidR="008F268C" w:rsidRDefault="008F268C" w:rsidP="009A1CEF">
            <w:pPr>
              <w:jc w:val="center"/>
              <w:rPr>
                <w:rFonts w:cs="Cambria Math"/>
              </w:rPr>
            </w:pPr>
            <w:r w:rsidRPr="1417966C">
              <w:rPr>
                <w:rFonts w:cs="Cambria Math"/>
              </w:rPr>
              <w:t>4</w:t>
            </w:r>
          </w:p>
        </w:tc>
        <w:tc>
          <w:tcPr>
            <w:tcW w:w="845" w:type="pct"/>
            <w:shd w:val="clear" w:color="auto" w:fill="auto"/>
          </w:tcPr>
          <w:p w14:paraId="406232C0" w14:textId="77777777" w:rsidR="008F268C" w:rsidRDefault="008F268C" w:rsidP="009A1CEF">
            <w:pPr>
              <w:rPr>
                <w:rFonts w:cs="Cambria Math"/>
              </w:rPr>
            </w:pPr>
            <w:r>
              <w:rPr>
                <w:rFonts w:cs="Cambria Math"/>
              </w:rPr>
              <w:t>Tekst – nagłówek H4</w:t>
            </w:r>
          </w:p>
        </w:tc>
        <w:tc>
          <w:tcPr>
            <w:tcW w:w="1277" w:type="pct"/>
            <w:shd w:val="clear" w:color="auto" w:fill="auto"/>
          </w:tcPr>
          <w:p w14:paraId="1241B7D6" w14:textId="77777777" w:rsidR="008F268C" w:rsidRDefault="008F268C" w:rsidP="009A1CEF">
            <w:pPr>
              <w:rPr>
                <w:rFonts w:cs="Cambria Math"/>
              </w:rPr>
            </w:pPr>
            <w:r>
              <w:rPr>
                <w:rFonts w:cs="Cambria Math"/>
              </w:rPr>
              <w:t>Anna Nowakowska…</w:t>
            </w:r>
          </w:p>
        </w:tc>
        <w:tc>
          <w:tcPr>
            <w:tcW w:w="2392" w:type="pct"/>
            <w:shd w:val="clear" w:color="auto" w:fill="auto"/>
          </w:tcPr>
          <w:p w14:paraId="7E364D2D" w14:textId="77777777" w:rsidR="008F268C" w:rsidRDefault="008F268C" w:rsidP="009A1CEF">
            <w:pPr>
              <w:spacing w:after="0" w:line="276" w:lineRule="auto"/>
              <w:rPr>
                <w:rFonts w:eastAsia="Symbol"/>
              </w:rPr>
            </w:pPr>
            <w:r w:rsidRPr="1417966C">
              <w:rPr>
                <w:rFonts w:eastAsia="Symbol"/>
              </w:rPr>
              <w:t>Imię i nazwisko prelegenta</w:t>
            </w:r>
          </w:p>
        </w:tc>
      </w:tr>
      <w:tr w:rsidR="008F268C" w:rsidRPr="006746B7" w14:paraId="1630A113" w14:textId="77777777" w:rsidTr="008F268C">
        <w:tc>
          <w:tcPr>
            <w:tcW w:w="486" w:type="pct"/>
            <w:shd w:val="clear" w:color="auto" w:fill="auto"/>
          </w:tcPr>
          <w:p w14:paraId="78254FA4" w14:textId="77777777" w:rsidR="008F268C" w:rsidRDefault="008F268C" w:rsidP="009A1CEF">
            <w:pPr>
              <w:jc w:val="center"/>
              <w:rPr>
                <w:rFonts w:cs="Cambria Math"/>
              </w:rPr>
            </w:pPr>
            <w:r w:rsidRPr="1417966C">
              <w:rPr>
                <w:rFonts w:cs="Cambria Math"/>
              </w:rPr>
              <w:t>5</w:t>
            </w:r>
          </w:p>
        </w:tc>
        <w:tc>
          <w:tcPr>
            <w:tcW w:w="845" w:type="pct"/>
            <w:shd w:val="clear" w:color="auto" w:fill="auto"/>
          </w:tcPr>
          <w:p w14:paraId="4A6D3925" w14:textId="77777777" w:rsidR="008F268C" w:rsidRDefault="008F268C" w:rsidP="009A1CEF">
            <w:pPr>
              <w:rPr>
                <w:rFonts w:cs="Cambria Math"/>
              </w:rPr>
            </w:pPr>
            <w:r>
              <w:rPr>
                <w:rFonts w:cs="Cambria Math"/>
              </w:rPr>
              <w:t>Tekst</w:t>
            </w:r>
          </w:p>
        </w:tc>
        <w:tc>
          <w:tcPr>
            <w:tcW w:w="1277" w:type="pct"/>
            <w:shd w:val="clear" w:color="auto" w:fill="auto"/>
          </w:tcPr>
          <w:p w14:paraId="5B3626DE" w14:textId="77777777" w:rsidR="008F268C" w:rsidRDefault="008F268C" w:rsidP="009A1CEF">
            <w:pPr>
              <w:rPr>
                <w:rFonts w:cs="Cambria Math"/>
              </w:rPr>
            </w:pPr>
            <w:r>
              <w:rPr>
                <w:rFonts w:cs="Cambria Math"/>
              </w:rPr>
              <w:t>Podsekretarz</w:t>
            </w:r>
          </w:p>
        </w:tc>
        <w:tc>
          <w:tcPr>
            <w:tcW w:w="2392" w:type="pct"/>
            <w:shd w:val="clear" w:color="auto" w:fill="auto"/>
          </w:tcPr>
          <w:p w14:paraId="477DF81A" w14:textId="77777777" w:rsidR="008F268C" w:rsidRDefault="008F268C" w:rsidP="009A1CEF">
            <w:pPr>
              <w:spacing w:after="0" w:line="276" w:lineRule="auto"/>
              <w:rPr>
                <w:rFonts w:eastAsia="Symbol"/>
              </w:rPr>
            </w:pPr>
            <w:r w:rsidRPr="1417966C">
              <w:rPr>
                <w:rFonts w:eastAsia="Symbol"/>
              </w:rPr>
              <w:t>Funkcja prelegenta</w:t>
            </w:r>
          </w:p>
        </w:tc>
      </w:tr>
      <w:tr w:rsidR="008F268C" w:rsidRPr="006746B7" w14:paraId="3E7A19C7" w14:textId="77777777" w:rsidTr="008F268C">
        <w:tc>
          <w:tcPr>
            <w:tcW w:w="486" w:type="pct"/>
            <w:shd w:val="clear" w:color="auto" w:fill="auto"/>
          </w:tcPr>
          <w:p w14:paraId="62A01178" w14:textId="77777777" w:rsidR="008F268C" w:rsidRDefault="008F268C" w:rsidP="009A1CEF">
            <w:pPr>
              <w:jc w:val="center"/>
              <w:rPr>
                <w:rFonts w:cs="Cambria Math"/>
              </w:rPr>
            </w:pPr>
            <w:r w:rsidRPr="1417966C">
              <w:rPr>
                <w:rFonts w:cs="Cambria Math"/>
              </w:rPr>
              <w:t>6</w:t>
            </w:r>
          </w:p>
        </w:tc>
        <w:tc>
          <w:tcPr>
            <w:tcW w:w="845" w:type="pct"/>
            <w:shd w:val="clear" w:color="auto" w:fill="auto"/>
          </w:tcPr>
          <w:p w14:paraId="31CB11F2" w14:textId="77777777" w:rsidR="008F268C" w:rsidRDefault="008F268C" w:rsidP="009A1CEF">
            <w:pPr>
              <w:rPr>
                <w:rFonts w:cs="Cambria Math"/>
              </w:rPr>
            </w:pPr>
          </w:p>
        </w:tc>
        <w:tc>
          <w:tcPr>
            <w:tcW w:w="1277" w:type="pct"/>
            <w:shd w:val="clear" w:color="auto" w:fill="auto"/>
          </w:tcPr>
          <w:p w14:paraId="567C3339" w14:textId="77777777" w:rsidR="008F268C" w:rsidRDefault="008F268C" w:rsidP="009A1CEF">
            <w:pPr>
              <w:rPr>
                <w:rFonts w:cs="Cambria Math"/>
              </w:rPr>
            </w:pPr>
          </w:p>
        </w:tc>
        <w:tc>
          <w:tcPr>
            <w:tcW w:w="2392" w:type="pct"/>
            <w:shd w:val="clear" w:color="auto" w:fill="auto"/>
          </w:tcPr>
          <w:p w14:paraId="75C60864" w14:textId="77777777" w:rsidR="008F268C" w:rsidRDefault="008F268C" w:rsidP="009A1CEF">
            <w:pPr>
              <w:spacing w:after="0" w:line="276" w:lineRule="auto"/>
              <w:rPr>
                <w:rFonts w:eastAsia="Symbol"/>
              </w:rPr>
            </w:pPr>
            <w:r>
              <w:rPr>
                <w:rFonts w:cs="Cambria Math"/>
              </w:rPr>
              <w:t>Prezentacja graficzna elementu niezaznaczonego (inny kolor)</w:t>
            </w:r>
          </w:p>
        </w:tc>
      </w:tr>
      <w:tr w:rsidR="008F268C" w:rsidRPr="006746B7" w14:paraId="7804AFFD" w14:textId="77777777" w:rsidTr="008F268C">
        <w:tc>
          <w:tcPr>
            <w:tcW w:w="486" w:type="pct"/>
            <w:shd w:val="clear" w:color="auto" w:fill="auto"/>
          </w:tcPr>
          <w:p w14:paraId="6D3BB345" w14:textId="77777777" w:rsidR="008F268C" w:rsidRDefault="008F268C" w:rsidP="009A1CEF">
            <w:pPr>
              <w:jc w:val="center"/>
              <w:rPr>
                <w:rFonts w:cs="Cambria Math"/>
              </w:rPr>
            </w:pPr>
            <w:r w:rsidRPr="1417966C">
              <w:rPr>
                <w:rFonts w:cs="Cambria Math"/>
              </w:rPr>
              <w:t>7</w:t>
            </w:r>
          </w:p>
        </w:tc>
        <w:tc>
          <w:tcPr>
            <w:tcW w:w="845" w:type="pct"/>
            <w:shd w:val="clear" w:color="auto" w:fill="auto"/>
          </w:tcPr>
          <w:p w14:paraId="26593EF3" w14:textId="77777777" w:rsidR="008F268C" w:rsidRDefault="008F268C" w:rsidP="009A1CEF">
            <w:pPr>
              <w:rPr>
                <w:rFonts w:cs="Cambria Math"/>
              </w:rPr>
            </w:pPr>
            <w:r>
              <w:rPr>
                <w:rFonts w:cs="Cambria Math"/>
              </w:rPr>
              <w:t>Ikona strzałki</w:t>
            </w:r>
          </w:p>
        </w:tc>
        <w:tc>
          <w:tcPr>
            <w:tcW w:w="1277" w:type="pct"/>
            <w:shd w:val="clear" w:color="auto" w:fill="auto"/>
          </w:tcPr>
          <w:p w14:paraId="48D0C4DF" w14:textId="77777777" w:rsidR="008F268C" w:rsidRDefault="008F268C" w:rsidP="009A1CEF">
            <w:pPr>
              <w:rPr>
                <w:rFonts w:cs="Cambria Math"/>
              </w:rPr>
            </w:pPr>
          </w:p>
        </w:tc>
        <w:tc>
          <w:tcPr>
            <w:tcW w:w="2392" w:type="pct"/>
            <w:shd w:val="clear" w:color="auto" w:fill="auto"/>
          </w:tcPr>
          <w:p w14:paraId="0C1D7BA0" w14:textId="77777777" w:rsidR="008F268C" w:rsidRDefault="008F268C" w:rsidP="009A1CEF">
            <w:pPr>
              <w:spacing w:after="0" w:line="276" w:lineRule="auto"/>
              <w:rPr>
                <w:rFonts w:cs="Cambria Math"/>
              </w:rPr>
            </w:pPr>
            <w:r>
              <w:rPr>
                <w:rFonts w:cs="Cambria Math"/>
              </w:rPr>
              <w:t>Przewija listę o 1 element</w:t>
            </w:r>
          </w:p>
        </w:tc>
      </w:tr>
      <w:tr w:rsidR="008F268C" w:rsidRPr="006746B7" w14:paraId="6063C36A" w14:textId="77777777" w:rsidTr="008F268C">
        <w:tc>
          <w:tcPr>
            <w:tcW w:w="486" w:type="pct"/>
            <w:shd w:val="clear" w:color="auto" w:fill="auto"/>
          </w:tcPr>
          <w:p w14:paraId="66E07F5C" w14:textId="77777777" w:rsidR="008F268C" w:rsidRDefault="008F268C" w:rsidP="009A1CEF">
            <w:pPr>
              <w:jc w:val="center"/>
              <w:rPr>
                <w:rFonts w:cs="Cambria Math"/>
              </w:rPr>
            </w:pPr>
            <w:r w:rsidRPr="1417966C">
              <w:rPr>
                <w:rFonts w:cs="Cambria Math"/>
              </w:rPr>
              <w:t>8</w:t>
            </w:r>
          </w:p>
        </w:tc>
        <w:tc>
          <w:tcPr>
            <w:tcW w:w="845" w:type="pct"/>
            <w:shd w:val="clear" w:color="auto" w:fill="auto"/>
          </w:tcPr>
          <w:p w14:paraId="4D82CF67" w14:textId="77777777" w:rsidR="008F268C" w:rsidRDefault="008F268C" w:rsidP="009A1CEF">
            <w:pPr>
              <w:rPr>
                <w:rFonts w:cs="Cambria Math"/>
              </w:rPr>
            </w:pPr>
            <w:r>
              <w:rPr>
                <w:rFonts w:cs="Cambria Math"/>
              </w:rPr>
              <w:t>Tekst – nagłówek H5</w:t>
            </w:r>
          </w:p>
        </w:tc>
        <w:tc>
          <w:tcPr>
            <w:tcW w:w="1277" w:type="pct"/>
            <w:shd w:val="clear" w:color="auto" w:fill="auto"/>
          </w:tcPr>
          <w:p w14:paraId="2E5B7A3C" w14:textId="77777777" w:rsidR="008F268C" w:rsidRDefault="008F268C" w:rsidP="009A1CEF">
            <w:pPr>
              <w:rPr>
                <w:rFonts w:cs="Cambria Math"/>
              </w:rPr>
            </w:pPr>
            <w:r>
              <w:rPr>
                <w:rFonts w:cs="Cambria Math"/>
              </w:rPr>
              <w:t>Biogram</w:t>
            </w:r>
          </w:p>
        </w:tc>
        <w:tc>
          <w:tcPr>
            <w:tcW w:w="2392" w:type="pct"/>
            <w:shd w:val="clear" w:color="auto" w:fill="auto"/>
          </w:tcPr>
          <w:p w14:paraId="066D2525" w14:textId="77777777" w:rsidR="008F268C" w:rsidRDefault="008F268C" w:rsidP="009A1CEF">
            <w:pPr>
              <w:spacing w:after="0" w:line="276" w:lineRule="auto"/>
              <w:rPr>
                <w:rFonts w:cs="Cambria Math"/>
              </w:rPr>
            </w:pPr>
            <w:r>
              <w:rPr>
                <w:rFonts w:cs="Cambria Math"/>
              </w:rPr>
              <w:t>Tekst z opisem biogramu prelegenta</w:t>
            </w:r>
          </w:p>
        </w:tc>
      </w:tr>
      <w:tr w:rsidR="008F268C" w:rsidRPr="006746B7" w14:paraId="1804F046" w14:textId="77777777" w:rsidTr="008F268C">
        <w:tc>
          <w:tcPr>
            <w:tcW w:w="486" w:type="pct"/>
            <w:shd w:val="clear" w:color="auto" w:fill="auto"/>
          </w:tcPr>
          <w:p w14:paraId="6E4C979E" w14:textId="77777777" w:rsidR="008F268C" w:rsidRDefault="008F268C" w:rsidP="009A1CEF">
            <w:pPr>
              <w:jc w:val="center"/>
              <w:rPr>
                <w:rFonts w:cs="Cambria Math"/>
              </w:rPr>
            </w:pPr>
            <w:r w:rsidRPr="1417966C">
              <w:rPr>
                <w:rFonts w:cs="Cambria Math"/>
              </w:rPr>
              <w:t>9</w:t>
            </w:r>
          </w:p>
        </w:tc>
        <w:tc>
          <w:tcPr>
            <w:tcW w:w="845" w:type="pct"/>
            <w:shd w:val="clear" w:color="auto" w:fill="auto"/>
          </w:tcPr>
          <w:p w14:paraId="0B6167A3" w14:textId="77777777" w:rsidR="008F268C" w:rsidRDefault="008F268C" w:rsidP="009A1CEF">
            <w:pPr>
              <w:rPr>
                <w:rFonts w:cs="Cambria Math"/>
              </w:rPr>
            </w:pPr>
            <w:r>
              <w:rPr>
                <w:rFonts w:cs="Cambria Math"/>
              </w:rPr>
              <w:t>Ikony</w:t>
            </w:r>
          </w:p>
        </w:tc>
        <w:tc>
          <w:tcPr>
            <w:tcW w:w="1277" w:type="pct"/>
            <w:shd w:val="clear" w:color="auto" w:fill="auto"/>
          </w:tcPr>
          <w:p w14:paraId="32D18699" w14:textId="77777777" w:rsidR="008F268C" w:rsidRDefault="008F268C" w:rsidP="009A1CEF">
            <w:pPr>
              <w:rPr>
                <w:rFonts w:cs="Cambria Math"/>
              </w:rPr>
            </w:pPr>
            <w:r>
              <w:rPr>
                <w:rFonts w:cs="Cambria Math"/>
              </w:rPr>
              <w:t>Ikony mediów społecznościowych</w:t>
            </w:r>
          </w:p>
        </w:tc>
        <w:tc>
          <w:tcPr>
            <w:tcW w:w="2392" w:type="pct"/>
            <w:shd w:val="clear" w:color="auto" w:fill="auto"/>
          </w:tcPr>
          <w:p w14:paraId="2B255FC5" w14:textId="77777777" w:rsidR="008F268C" w:rsidRDefault="008F268C" w:rsidP="009A1CEF">
            <w:pPr>
              <w:spacing w:after="0" w:line="276" w:lineRule="auto"/>
              <w:rPr>
                <w:rFonts w:cs="Cambria Math"/>
              </w:rPr>
            </w:pPr>
            <w:r>
              <w:rPr>
                <w:rFonts w:cs="Cambria Math"/>
              </w:rPr>
              <w:t>Linkują do profilu danego prelegenta</w:t>
            </w:r>
          </w:p>
        </w:tc>
      </w:tr>
      <w:tr w:rsidR="008F268C" w:rsidRPr="006746B7" w14:paraId="7F9FBBA9" w14:textId="77777777" w:rsidTr="008F268C">
        <w:tc>
          <w:tcPr>
            <w:tcW w:w="486" w:type="pct"/>
            <w:shd w:val="clear" w:color="auto" w:fill="auto"/>
          </w:tcPr>
          <w:p w14:paraId="10825C1D" w14:textId="77777777" w:rsidR="008F268C" w:rsidRDefault="008F268C" w:rsidP="009A1CEF">
            <w:pPr>
              <w:jc w:val="center"/>
              <w:rPr>
                <w:rFonts w:cs="Cambria Math"/>
              </w:rPr>
            </w:pPr>
            <w:r w:rsidRPr="1417966C">
              <w:rPr>
                <w:rFonts w:cs="Cambria Math"/>
              </w:rPr>
              <w:t>10</w:t>
            </w:r>
          </w:p>
        </w:tc>
        <w:tc>
          <w:tcPr>
            <w:tcW w:w="845" w:type="pct"/>
            <w:shd w:val="clear" w:color="auto" w:fill="auto"/>
          </w:tcPr>
          <w:p w14:paraId="74147E3A" w14:textId="77777777" w:rsidR="008F268C" w:rsidRDefault="008F268C" w:rsidP="009A1CEF">
            <w:pPr>
              <w:rPr>
                <w:rFonts w:cs="Cambria Math"/>
              </w:rPr>
            </w:pPr>
            <w:r>
              <w:rPr>
                <w:rFonts w:cs="Cambria Math"/>
              </w:rPr>
              <w:t xml:space="preserve">Ikona </w:t>
            </w:r>
          </w:p>
        </w:tc>
        <w:tc>
          <w:tcPr>
            <w:tcW w:w="1277" w:type="pct"/>
            <w:shd w:val="clear" w:color="auto" w:fill="auto"/>
          </w:tcPr>
          <w:p w14:paraId="513B7207" w14:textId="77777777" w:rsidR="008F268C" w:rsidRDefault="008F268C" w:rsidP="009A1CEF">
            <w:pPr>
              <w:rPr>
                <w:rFonts w:cs="Cambria Math"/>
              </w:rPr>
            </w:pPr>
            <w:r>
              <w:rPr>
                <w:rFonts w:cs="Cambria Math"/>
              </w:rPr>
              <w:t>Zamyka okno z danymi prelegenta</w:t>
            </w:r>
          </w:p>
        </w:tc>
        <w:tc>
          <w:tcPr>
            <w:tcW w:w="2392" w:type="pct"/>
            <w:shd w:val="clear" w:color="auto" w:fill="auto"/>
          </w:tcPr>
          <w:p w14:paraId="7092533A" w14:textId="77777777" w:rsidR="008F268C" w:rsidRDefault="008F268C" w:rsidP="009A1CEF">
            <w:pPr>
              <w:spacing w:after="0" w:line="276" w:lineRule="auto"/>
              <w:rPr>
                <w:rFonts w:cs="Cambria Math"/>
              </w:rPr>
            </w:pPr>
          </w:p>
        </w:tc>
      </w:tr>
    </w:tbl>
    <w:p w14:paraId="4F3F54E0" w14:textId="1487AE4E" w:rsidR="00B76C69" w:rsidRDefault="00B76C69" w:rsidP="00B44715">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74</w:t>
      </w:r>
      <w:r w:rsidR="00B610C9">
        <w:fldChar w:fldCharType="end"/>
      </w:r>
      <w:r w:rsidRPr="002D3BE5">
        <w:t xml:space="preserve"> </w:t>
      </w:r>
      <w:r>
        <w:t>Prelegenci - komponenty</w:t>
      </w:r>
    </w:p>
    <w:p w14:paraId="4BA805EB" w14:textId="77777777" w:rsidR="00B76C69" w:rsidRDefault="00B76C69" w:rsidP="00B76C69">
      <w:pPr>
        <w:pStyle w:val="Tekstpodstawowy"/>
      </w:pPr>
      <w:r>
        <w:t>W wersji mobilnej widoczny jest tylko 1 prelegent.</w:t>
      </w:r>
    </w:p>
    <w:p w14:paraId="07F7DB78" w14:textId="6D5DA03F" w:rsidR="00B76C69" w:rsidRDefault="00B76C69" w:rsidP="00B76C69">
      <w:pPr>
        <w:pStyle w:val="Tekstpodstawowy"/>
      </w:pPr>
      <w:r>
        <w:t>Program konferencji (agenda)</w:t>
      </w:r>
      <w:r w:rsidR="00EC6AEE">
        <w:t xml:space="preserve"> </w:t>
      </w:r>
      <w:r>
        <w:t>– możliwość określenia agendy konferencji z podziałem na zakładki i poszczególne sale.</w:t>
      </w:r>
    </w:p>
    <w:p w14:paraId="4AAB4EEE" w14:textId="77777777" w:rsidR="00B76C69" w:rsidRDefault="00B76C69" w:rsidP="00B76C69">
      <w:pPr>
        <w:keepNext/>
      </w:pPr>
      <w:r>
        <w:rPr>
          <w:noProof/>
          <w:lang w:eastAsia="pl-PL"/>
        </w:rPr>
        <w:drawing>
          <wp:inline distT="0" distB="0" distL="0" distR="0" wp14:anchorId="4D7835AA" wp14:editId="17AF9D24">
            <wp:extent cx="5760720" cy="3784600"/>
            <wp:effectExtent l="0" t="0" r="0" b="6350"/>
            <wp:docPr id="497" name="Obraz 49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Obraz 497" descr="Obraz zawierający tekst&#10;&#10;Opis wygenerowany automatycznie"/>
                    <pic:cNvPicPr/>
                  </pic:nvPicPr>
                  <pic:blipFill>
                    <a:blip r:embed="rId357" cstate="email">
                      <a:extLst>
                        <a:ext uri="{28A0092B-C50C-407E-A947-70E740481C1C}">
                          <a14:useLocalDpi xmlns:a14="http://schemas.microsoft.com/office/drawing/2010/main"/>
                        </a:ext>
                      </a:extLst>
                    </a:blip>
                    <a:stretch>
                      <a:fillRect/>
                    </a:stretch>
                  </pic:blipFill>
                  <pic:spPr>
                    <a:xfrm>
                      <a:off x="0" y="0"/>
                      <a:ext cx="5760720" cy="3784600"/>
                    </a:xfrm>
                    <a:prstGeom prst="rect">
                      <a:avLst/>
                    </a:prstGeom>
                  </pic:spPr>
                </pic:pic>
              </a:graphicData>
            </a:graphic>
          </wp:inline>
        </w:drawing>
      </w:r>
    </w:p>
    <w:p w14:paraId="786CA467" w14:textId="343693D2" w:rsidR="00B76C69" w:rsidRPr="006A1801" w:rsidRDefault="00B76C69" w:rsidP="00B44715">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88</w:t>
      </w:r>
      <w:r>
        <w:fldChar w:fldCharType="end"/>
      </w:r>
      <w:r>
        <w:t xml:space="preserve"> Opis programu konferencji – wersja desktopowa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17"/>
        <w:gridCol w:w="2014"/>
        <w:gridCol w:w="2091"/>
        <w:gridCol w:w="4606"/>
      </w:tblGrid>
      <w:tr w:rsidR="008F268C" w:rsidRPr="006746B7" w14:paraId="15F11DD5" w14:textId="77777777" w:rsidTr="008F268C">
        <w:trPr>
          <w:cantSplit/>
          <w:trHeight w:val="205"/>
          <w:tblHeader/>
        </w:trPr>
        <w:tc>
          <w:tcPr>
            <w:tcW w:w="476" w:type="pct"/>
            <w:shd w:val="clear" w:color="auto" w:fill="auto"/>
            <w:vAlign w:val="center"/>
          </w:tcPr>
          <w:p w14:paraId="7AEBFF92" w14:textId="77777777" w:rsidR="008F268C" w:rsidRPr="006746B7" w:rsidRDefault="008F268C" w:rsidP="009A1CEF">
            <w:pPr>
              <w:jc w:val="center"/>
              <w:rPr>
                <w:b/>
              </w:rPr>
            </w:pPr>
            <w:r w:rsidRPr="006746B7">
              <w:rPr>
                <w:b/>
              </w:rPr>
              <w:t>Lp.</w:t>
            </w:r>
          </w:p>
        </w:tc>
        <w:tc>
          <w:tcPr>
            <w:tcW w:w="1046" w:type="pct"/>
            <w:shd w:val="clear" w:color="auto" w:fill="auto"/>
            <w:vAlign w:val="center"/>
          </w:tcPr>
          <w:p w14:paraId="4AB8837E" w14:textId="77777777" w:rsidR="008F268C" w:rsidRPr="006746B7" w:rsidRDefault="008F268C" w:rsidP="009A1CEF">
            <w:pPr>
              <w:jc w:val="center"/>
              <w:rPr>
                <w:b/>
              </w:rPr>
            </w:pPr>
            <w:r w:rsidRPr="006746B7">
              <w:rPr>
                <w:b/>
              </w:rPr>
              <w:t>Typ</w:t>
            </w:r>
          </w:p>
        </w:tc>
        <w:tc>
          <w:tcPr>
            <w:tcW w:w="1086" w:type="pct"/>
            <w:shd w:val="clear" w:color="auto" w:fill="auto"/>
            <w:vAlign w:val="center"/>
          </w:tcPr>
          <w:p w14:paraId="23995191" w14:textId="77777777" w:rsidR="008F268C" w:rsidRPr="006746B7" w:rsidRDefault="008F268C" w:rsidP="009A1CEF">
            <w:pPr>
              <w:jc w:val="center"/>
              <w:rPr>
                <w:b/>
              </w:rPr>
            </w:pPr>
            <w:r w:rsidRPr="006746B7">
              <w:rPr>
                <w:b/>
              </w:rPr>
              <w:t>Nazwa</w:t>
            </w:r>
          </w:p>
        </w:tc>
        <w:tc>
          <w:tcPr>
            <w:tcW w:w="2392" w:type="pct"/>
            <w:shd w:val="clear" w:color="auto" w:fill="auto"/>
            <w:vAlign w:val="center"/>
          </w:tcPr>
          <w:p w14:paraId="4BDAE484" w14:textId="77777777" w:rsidR="008F268C" w:rsidRPr="006746B7" w:rsidRDefault="008F268C" w:rsidP="009A1CEF">
            <w:pPr>
              <w:jc w:val="center"/>
              <w:rPr>
                <w:b/>
              </w:rPr>
            </w:pPr>
            <w:r w:rsidRPr="006746B7">
              <w:rPr>
                <w:b/>
              </w:rPr>
              <w:t>Opis / właściwości</w:t>
            </w:r>
          </w:p>
        </w:tc>
      </w:tr>
      <w:tr w:rsidR="008F268C" w:rsidRPr="006746B7" w14:paraId="08C91EB9" w14:textId="77777777" w:rsidTr="008F268C">
        <w:tc>
          <w:tcPr>
            <w:tcW w:w="476" w:type="pct"/>
            <w:shd w:val="clear" w:color="auto" w:fill="auto"/>
          </w:tcPr>
          <w:p w14:paraId="5E1224B5" w14:textId="77777777" w:rsidR="008F268C" w:rsidRPr="006746B7" w:rsidRDefault="008F268C" w:rsidP="009A1CEF">
            <w:pPr>
              <w:jc w:val="center"/>
              <w:rPr>
                <w:rFonts w:cs="Cambria Math"/>
              </w:rPr>
            </w:pPr>
            <w:r w:rsidRPr="67EC212A">
              <w:rPr>
                <w:rFonts w:cs="Cambria Math"/>
              </w:rPr>
              <w:t>1</w:t>
            </w:r>
          </w:p>
        </w:tc>
        <w:tc>
          <w:tcPr>
            <w:tcW w:w="1046" w:type="pct"/>
            <w:shd w:val="clear" w:color="auto" w:fill="auto"/>
          </w:tcPr>
          <w:p w14:paraId="791713A9" w14:textId="77777777" w:rsidR="008F268C" w:rsidRPr="006746B7" w:rsidRDefault="008F268C" w:rsidP="009A1CEF">
            <w:pPr>
              <w:rPr>
                <w:rFonts w:cs="Cambria Math"/>
              </w:rPr>
            </w:pPr>
            <w:r>
              <w:rPr>
                <w:rFonts w:cs="Cambria Math"/>
              </w:rPr>
              <w:t>Nagłówek H4</w:t>
            </w:r>
          </w:p>
        </w:tc>
        <w:tc>
          <w:tcPr>
            <w:tcW w:w="1086" w:type="pct"/>
            <w:shd w:val="clear" w:color="auto" w:fill="auto"/>
          </w:tcPr>
          <w:p w14:paraId="055A276B" w14:textId="77777777" w:rsidR="008F268C" w:rsidRPr="006746B7" w:rsidRDefault="008F268C" w:rsidP="009A1CEF">
            <w:pPr>
              <w:rPr>
                <w:rFonts w:cs="Cambria Math"/>
              </w:rPr>
            </w:pPr>
            <w:r>
              <w:rPr>
                <w:rFonts w:cs="Cambria Math"/>
              </w:rPr>
              <w:t>Program konferencji…</w:t>
            </w:r>
          </w:p>
        </w:tc>
        <w:tc>
          <w:tcPr>
            <w:tcW w:w="2392" w:type="pct"/>
            <w:shd w:val="clear" w:color="auto" w:fill="auto"/>
          </w:tcPr>
          <w:p w14:paraId="6EA6F26F" w14:textId="77777777" w:rsidR="008F268C" w:rsidRPr="006746B7" w:rsidRDefault="008F268C" w:rsidP="009A1CEF">
            <w:pPr>
              <w:rPr>
                <w:rFonts w:cs="Cambria Math"/>
              </w:rPr>
            </w:pPr>
            <w:r>
              <w:rPr>
                <w:rFonts w:cs="Cambria Math"/>
              </w:rPr>
              <w:t>Tytuł elementu</w:t>
            </w:r>
          </w:p>
        </w:tc>
      </w:tr>
      <w:tr w:rsidR="008F268C" w:rsidRPr="006746B7" w14:paraId="1904B5CA" w14:textId="77777777" w:rsidTr="008F268C">
        <w:tc>
          <w:tcPr>
            <w:tcW w:w="476" w:type="pct"/>
            <w:shd w:val="clear" w:color="auto" w:fill="auto"/>
          </w:tcPr>
          <w:p w14:paraId="26AC6617" w14:textId="77777777" w:rsidR="008F268C" w:rsidRDefault="008F268C" w:rsidP="009A1CEF">
            <w:pPr>
              <w:jc w:val="center"/>
              <w:rPr>
                <w:rFonts w:cs="Cambria Math"/>
              </w:rPr>
            </w:pPr>
            <w:r w:rsidRPr="67EC212A">
              <w:rPr>
                <w:rFonts w:cs="Cambria Math"/>
              </w:rPr>
              <w:t>2</w:t>
            </w:r>
          </w:p>
        </w:tc>
        <w:tc>
          <w:tcPr>
            <w:tcW w:w="1046" w:type="pct"/>
            <w:shd w:val="clear" w:color="auto" w:fill="auto"/>
          </w:tcPr>
          <w:p w14:paraId="3ED553C0" w14:textId="77777777" w:rsidR="008F268C" w:rsidRDefault="008F268C" w:rsidP="009A1CEF">
            <w:pPr>
              <w:rPr>
                <w:rFonts w:cs="Cambria Math"/>
              </w:rPr>
            </w:pPr>
            <w:r>
              <w:rPr>
                <w:rFonts w:cs="Cambria Math"/>
              </w:rPr>
              <w:t>Zakładka</w:t>
            </w:r>
          </w:p>
        </w:tc>
        <w:tc>
          <w:tcPr>
            <w:tcW w:w="1086" w:type="pct"/>
            <w:shd w:val="clear" w:color="auto" w:fill="auto"/>
          </w:tcPr>
          <w:p w14:paraId="18FACCF6" w14:textId="77777777" w:rsidR="008F268C" w:rsidRDefault="008F268C" w:rsidP="009A1CEF">
            <w:pPr>
              <w:rPr>
                <w:rFonts w:cs="Cambria Math"/>
              </w:rPr>
            </w:pPr>
            <w:r>
              <w:rPr>
                <w:rFonts w:cs="Cambria Math"/>
              </w:rPr>
              <w:t>DZIEŃ I…</w:t>
            </w:r>
          </w:p>
        </w:tc>
        <w:tc>
          <w:tcPr>
            <w:tcW w:w="2392" w:type="pct"/>
            <w:shd w:val="clear" w:color="auto" w:fill="auto"/>
          </w:tcPr>
          <w:p w14:paraId="6895B588" w14:textId="77777777" w:rsidR="008F268C" w:rsidRDefault="008F268C" w:rsidP="009A1CEF">
            <w:pPr>
              <w:spacing w:after="0" w:line="276" w:lineRule="auto"/>
              <w:rPr>
                <w:rFonts w:eastAsia="Symbol"/>
              </w:rPr>
            </w:pPr>
            <w:r w:rsidRPr="67EC212A">
              <w:rPr>
                <w:rFonts w:eastAsia="Symbol"/>
              </w:rPr>
              <w:t>Zakładka – kliknięcie w zakładkę zmienia treść na stronie.</w:t>
            </w:r>
          </w:p>
        </w:tc>
      </w:tr>
      <w:tr w:rsidR="008F268C" w:rsidRPr="006746B7" w14:paraId="4AA5511D" w14:textId="77777777" w:rsidTr="008F268C">
        <w:tc>
          <w:tcPr>
            <w:tcW w:w="476" w:type="pct"/>
            <w:shd w:val="clear" w:color="auto" w:fill="auto"/>
          </w:tcPr>
          <w:p w14:paraId="64BEB356" w14:textId="77777777" w:rsidR="008F268C" w:rsidRDefault="008F268C" w:rsidP="009A1CEF">
            <w:pPr>
              <w:jc w:val="center"/>
              <w:rPr>
                <w:rFonts w:cs="Cambria Math"/>
              </w:rPr>
            </w:pPr>
            <w:r w:rsidRPr="67EC212A">
              <w:rPr>
                <w:rFonts w:cs="Cambria Math"/>
              </w:rPr>
              <w:t>3</w:t>
            </w:r>
          </w:p>
        </w:tc>
        <w:tc>
          <w:tcPr>
            <w:tcW w:w="1046" w:type="pct"/>
            <w:shd w:val="clear" w:color="auto" w:fill="auto"/>
          </w:tcPr>
          <w:p w14:paraId="02F2E9D9" w14:textId="77777777" w:rsidR="008F268C" w:rsidRDefault="008F268C" w:rsidP="009A1CEF">
            <w:pPr>
              <w:rPr>
                <w:rFonts w:cs="Cambria Math"/>
              </w:rPr>
            </w:pPr>
            <w:r>
              <w:rPr>
                <w:rFonts w:cs="Cambria Math"/>
              </w:rPr>
              <w:t>Tekst – nagłówek h5</w:t>
            </w:r>
          </w:p>
        </w:tc>
        <w:tc>
          <w:tcPr>
            <w:tcW w:w="1086" w:type="pct"/>
            <w:shd w:val="clear" w:color="auto" w:fill="auto"/>
          </w:tcPr>
          <w:p w14:paraId="3C01EA1F" w14:textId="77777777" w:rsidR="008F268C" w:rsidRDefault="008F268C" w:rsidP="009A1CEF">
            <w:pPr>
              <w:rPr>
                <w:rFonts w:cs="Cambria Math"/>
              </w:rPr>
            </w:pPr>
            <w:r>
              <w:rPr>
                <w:rFonts w:cs="Cambria Math"/>
              </w:rPr>
              <w:t>SALA I</w:t>
            </w:r>
          </w:p>
        </w:tc>
        <w:tc>
          <w:tcPr>
            <w:tcW w:w="2392" w:type="pct"/>
            <w:shd w:val="clear" w:color="auto" w:fill="auto"/>
          </w:tcPr>
          <w:p w14:paraId="307F7B43" w14:textId="77777777" w:rsidR="008F268C" w:rsidRDefault="008F268C" w:rsidP="009A1CEF">
            <w:pPr>
              <w:spacing w:after="0" w:line="276" w:lineRule="auto"/>
              <w:rPr>
                <w:rFonts w:eastAsia="Symbol"/>
              </w:rPr>
            </w:pPr>
            <w:r w:rsidRPr="67EC212A">
              <w:rPr>
                <w:rFonts w:eastAsia="Symbol"/>
              </w:rPr>
              <w:t>Nagłówek grupujący treści z danego dnia w ramach jednej pozycji (np. lokalizacja)</w:t>
            </w:r>
          </w:p>
        </w:tc>
      </w:tr>
      <w:tr w:rsidR="008F268C" w:rsidRPr="006746B7" w14:paraId="22B140F1" w14:textId="77777777" w:rsidTr="008F268C">
        <w:tc>
          <w:tcPr>
            <w:tcW w:w="476" w:type="pct"/>
            <w:shd w:val="clear" w:color="auto" w:fill="auto"/>
          </w:tcPr>
          <w:p w14:paraId="43259DBA" w14:textId="77777777" w:rsidR="008F268C" w:rsidRDefault="008F268C" w:rsidP="009A1CEF">
            <w:pPr>
              <w:jc w:val="center"/>
              <w:rPr>
                <w:rFonts w:cs="Cambria Math"/>
              </w:rPr>
            </w:pPr>
            <w:r w:rsidRPr="67EC212A">
              <w:rPr>
                <w:rFonts w:cs="Cambria Math"/>
              </w:rPr>
              <w:t>4</w:t>
            </w:r>
          </w:p>
        </w:tc>
        <w:tc>
          <w:tcPr>
            <w:tcW w:w="1046" w:type="pct"/>
            <w:shd w:val="clear" w:color="auto" w:fill="auto"/>
          </w:tcPr>
          <w:p w14:paraId="1520BA65" w14:textId="77777777" w:rsidR="008F268C" w:rsidRDefault="008F268C" w:rsidP="009A1CEF">
            <w:pPr>
              <w:rPr>
                <w:rFonts w:cs="Cambria Math"/>
              </w:rPr>
            </w:pPr>
            <w:r>
              <w:rPr>
                <w:rFonts w:cs="Cambria Math"/>
              </w:rPr>
              <w:t>Ikona</w:t>
            </w:r>
          </w:p>
        </w:tc>
        <w:tc>
          <w:tcPr>
            <w:tcW w:w="1086" w:type="pct"/>
            <w:shd w:val="clear" w:color="auto" w:fill="auto"/>
          </w:tcPr>
          <w:p w14:paraId="239B75A8" w14:textId="77777777" w:rsidR="008F268C" w:rsidRDefault="008F268C" w:rsidP="009A1CEF">
            <w:pPr>
              <w:rPr>
                <w:rFonts w:cs="Cambria Math"/>
              </w:rPr>
            </w:pPr>
          </w:p>
        </w:tc>
        <w:tc>
          <w:tcPr>
            <w:tcW w:w="2392" w:type="pct"/>
            <w:shd w:val="clear" w:color="auto" w:fill="auto"/>
          </w:tcPr>
          <w:p w14:paraId="1DFD7404" w14:textId="77777777" w:rsidR="008F268C" w:rsidRDefault="008F268C" w:rsidP="009A1CEF">
            <w:pPr>
              <w:spacing w:after="0" w:line="276" w:lineRule="auto"/>
              <w:rPr>
                <w:rFonts w:eastAsia="Symbol"/>
              </w:rPr>
            </w:pPr>
            <w:r w:rsidRPr="67EC212A">
              <w:rPr>
                <w:rFonts w:eastAsia="Symbol"/>
              </w:rPr>
              <w:t>Rozwija / zwija treść z danego dnia (nagłówek z punktu 3 jest zawsze widoczny)</w:t>
            </w:r>
          </w:p>
        </w:tc>
      </w:tr>
      <w:tr w:rsidR="008F268C" w:rsidRPr="006746B7" w14:paraId="3A7E7F52" w14:textId="77777777" w:rsidTr="008F268C">
        <w:tc>
          <w:tcPr>
            <w:tcW w:w="476" w:type="pct"/>
            <w:shd w:val="clear" w:color="auto" w:fill="auto"/>
          </w:tcPr>
          <w:p w14:paraId="0515153A" w14:textId="77777777" w:rsidR="008F268C" w:rsidRDefault="008F268C" w:rsidP="009A1CEF">
            <w:pPr>
              <w:jc w:val="center"/>
              <w:rPr>
                <w:rFonts w:cs="Cambria Math"/>
              </w:rPr>
            </w:pPr>
            <w:r w:rsidRPr="67EC212A">
              <w:rPr>
                <w:rFonts w:cs="Cambria Math"/>
              </w:rPr>
              <w:t>5</w:t>
            </w:r>
          </w:p>
        </w:tc>
        <w:tc>
          <w:tcPr>
            <w:tcW w:w="1046" w:type="pct"/>
            <w:shd w:val="clear" w:color="auto" w:fill="auto"/>
          </w:tcPr>
          <w:p w14:paraId="14DC03FA" w14:textId="77777777" w:rsidR="008F268C" w:rsidRDefault="008F268C" w:rsidP="009A1CEF">
            <w:pPr>
              <w:rPr>
                <w:rFonts w:cs="Cambria Math"/>
              </w:rPr>
            </w:pPr>
            <w:r>
              <w:rPr>
                <w:rFonts w:cs="Cambria Math"/>
              </w:rPr>
              <w:t>Tekst</w:t>
            </w:r>
          </w:p>
        </w:tc>
        <w:tc>
          <w:tcPr>
            <w:tcW w:w="1086" w:type="pct"/>
            <w:shd w:val="clear" w:color="auto" w:fill="auto"/>
          </w:tcPr>
          <w:p w14:paraId="5791403F" w14:textId="77777777" w:rsidR="008F268C" w:rsidRDefault="008F268C" w:rsidP="009A1CEF">
            <w:pPr>
              <w:rPr>
                <w:rFonts w:cs="Cambria Math"/>
              </w:rPr>
            </w:pPr>
            <w:r>
              <w:rPr>
                <w:rFonts w:cs="Cambria Math"/>
              </w:rPr>
              <w:t>10:00-10:15</w:t>
            </w:r>
          </w:p>
        </w:tc>
        <w:tc>
          <w:tcPr>
            <w:tcW w:w="2392" w:type="pct"/>
            <w:shd w:val="clear" w:color="auto" w:fill="auto"/>
          </w:tcPr>
          <w:p w14:paraId="7A5A9417" w14:textId="77777777" w:rsidR="008F268C" w:rsidRDefault="008F268C" w:rsidP="009A1CEF">
            <w:pPr>
              <w:spacing w:after="0" w:line="276" w:lineRule="auto"/>
              <w:rPr>
                <w:rFonts w:eastAsia="Symbol"/>
              </w:rPr>
            </w:pPr>
            <w:r w:rsidRPr="67EC212A">
              <w:rPr>
                <w:rFonts w:eastAsia="Symbol"/>
              </w:rPr>
              <w:t>Daty danych wystąpień, element konfigurowalny w CMS</w:t>
            </w:r>
          </w:p>
        </w:tc>
      </w:tr>
      <w:tr w:rsidR="008F268C" w:rsidRPr="006746B7" w14:paraId="2F8A2B31" w14:textId="77777777" w:rsidTr="008F268C">
        <w:tc>
          <w:tcPr>
            <w:tcW w:w="476" w:type="pct"/>
            <w:shd w:val="clear" w:color="auto" w:fill="auto"/>
          </w:tcPr>
          <w:p w14:paraId="21E74A87" w14:textId="77777777" w:rsidR="008F268C" w:rsidRDefault="008F268C" w:rsidP="009A1CEF">
            <w:pPr>
              <w:jc w:val="center"/>
              <w:rPr>
                <w:rFonts w:cs="Cambria Math"/>
              </w:rPr>
            </w:pPr>
            <w:r w:rsidRPr="67EC212A">
              <w:rPr>
                <w:rFonts w:cs="Cambria Math"/>
              </w:rPr>
              <w:t>6</w:t>
            </w:r>
          </w:p>
        </w:tc>
        <w:tc>
          <w:tcPr>
            <w:tcW w:w="1046" w:type="pct"/>
            <w:shd w:val="clear" w:color="auto" w:fill="auto"/>
          </w:tcPr>
          <w:p w14:paraId="4122D96F" w14:textId="77777777" w:rsidR="008F268C" w:rsidRDefault="008F268C" w:rsidP="009A1CEF">
            <w:pPr>
              <w:rPr>
                <w:rFonts w:cs="Cambria Math"/>
              </w:rPr>
            </w:pPr>
            <w:r>
              <w:rPr>
                <w:rFonts w:cs="Cambria Math"/>
              </w:rPr>
              <w:t>Tekst</w:t>
            </w:r>
          </w:p>
        </w:tc>
        <w:tc>
          <w:tcPr>
            <w:tcW w:w="1086" w:type="pct"/>
            <w:shd w:val="clear" w:color="auto" w:fill="auto"/>
          </w:tcPr>
          <w:p w14:paraId="70FC6099" w14:textId="77777777" w:rsidR="008F268C" w:rsidRDefault="008F268C" w:rsidP="009A1CEF">
            <w:pPr>
              <w:rPr>
                <w:rFonts w:cs="Cambria Math"/>
              </w:rPr>
            </w:pPr>
            <w:r>
              <w:rPr>
                <w:rFonts w:cs="Cambria Math"/>
              </w:rPr>
              <w:t>Przywitanie…</w:t>
            </w:r>
          </w:p>
        </w:tc>
        <w:tc>
          <w:tcPr>
            <w:tcW w:w="2392" w:type="pct"/>
            <w:shd w:val="clear" w:color="auto" w:fill="auto"/>
          </w:tcPr>
          <w:p w14:paraId="1D12AF4A" w14:textId="77777777" w:rsidR="008F268C" w:rsidRDefault="008F268C" w:rsidP="009A1CEF">
            <w:pPr>
              <w:spacing w:after="0" w:line="276" w:lineRule="auto"/>
              <w:rPr>
                <w:rFonts w:eastAsia="Symbol"/>
              </w:rPr>
            </w:pPr>
            <w:r w:rsidRPr="67EC212A">
              <w:rPr>
                <w:rFonts w:eastAsia="Symbol"/>
              </w:rPr>
              <w:t>Opis dla wybranych dat</w:t>
            </w:r>
          </w:p>
        </w:tc>
      </w:tr>
      <w:tr w:rsidR="008F268C" w:rsidRPr="006746B7" w14:paraId="4B7BF5EE" w14:textId="77777777" w:rsidTr="008F268C">
        <w:tc>
          <w:tcPr>
            <w:tcW w:w="476" w:type="pct"/>
            <w:shd w:val="clear" w:color="auto" w:fill="auto"/>
          </w:tcPr>
          <w:p w14:paraId="62A7C626" w14:textId="77777777" w:rsidR="008F268C" w:rsidRDefault="008F268C" w:rsidP="009A1CEF">
            <w:pPr>
              <w:jc w:val="center"/>
              <w:rPr>
                <w:rFonts w:cs="Cambria Math"/>
              </w:rPr>
            </w:pPr>
            <w:r w:rsidRPr="67EC212A">
              <w:rPr>
                <w:rFonts w:cs="Cambria Math"/>
              </w:rPr>
              <w:t>7</w:t>
            </w:r>
          </w:p>
        </w:tc>
        <w:tc>
          <w:tcPr>
            <w:tcW w:w="1046" w:type="pct"/>
            <w:shd w:val="clear" w:color="auto" w:fill="auto"/>
          </w:tcPr>
          <w:p w14:paraId="5969875B" w14:textId="77777777" w:rsidR="008F268C" w:rsidRDefault="008F268C" w:rsidP="009A1CEF">
            <w:pPr>
              <w:rPr>
                <w:rFonts w:cs="Cambria Math"/>
              </w:rPr>
            </w:pPr>
            <w:r>
              <w:rPr>
                <w:rFonts w:cs="Cambria Math"/>
              </w:rPr>
              <w:t>Tekst nagłówek h5</w:t>
            </w:r>
          </w:p>
        </w:tc>
        <w:tc>
          <w:tcPr>
            <w:tcW w:w="1086" w:type="pct"/>
            <w:shd w:val="clear" w:color="auto" w:fill="auto"/>
          </w:tcPr>
          <w:p w14:paraId="407A88F2" w14:textId="77777777" w:rsidR="008F268C" w:rsidRDefault="008F268C" w:rsidP="009A1CEF">
            <w:pPr>
              <w:rPr>
                <w:rFonts w:cs="Cambria Math"/>
              </w:rPr>
            </w:pPr>
            <w:r>
              <w:rPr>
                <w:rFonts w:cs="Cambria Math"/>
              </w:rPr>
              <w:t>SALA II</w:t>
            </w:r>
          </w:p>
        </w:tc>
        <w:tc>
          <w:tcPr>
            <w:tcW w:w="2392" w:type="pct"/>
            <w:shd w:val="clear" w:color="auto" w:fill="auto"/>
          </w:tcPr>
          <w:p w14:paraId="37E4926B" w14:textId="77777777" w:rsidR="008F268C" w:rsidRDefault="008F268C" w:rsidP="009A1CEF">
            <w:pPr>
              <w:spacing w:after="0" w:line="276" w:lineRule="auto"/>
              <w:rPr>
                <w:rFonts w:eastAsia="Symbol"/>
              </w:rPr>
            </w:pPr>
            <w:r w:rsidRPr="67EC212A">
              <w:rPr>
                <w:rFonts w:eastAsia="Symbol"/>
              </w:rPr>
              <w:t>Nagłówek grupujący treści z danego dnia w ramach jednej pozycji (np. lokalizacja)</w:t>
            </w:r>
          </w:p>
        </w:tc>
      </w:tr>
    </w:tbl>
    <w:p w14:paraId="6D9692A2" w14:textId="63C9262E"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75</w:t>
      </w:r>
      <w:r w:rsidR="00B610C9">
        <w:fldChar w:fldCharType="end"/>
      </w:r>
      <w:r>
        <w:t xml:space="preserve"> Opis programu konferencji - komponenty</w:t>
      </w:r>
    </w:p>
    <w:p w14:paraId="448455A0" w14:textId="77777777" w:rsidR="00B76C69" w:rsidRDefault="00B76C69" w:rsidP="00B76C69">
      <w:pPr>
        <w:pStyle w:val="Tekstpodstawowy"/>
      </w:pPr>
      <w:r>
        <w:t>W wersji mobilnej agenda zwijana jest w taki sposób, by dane z punktu 6 znajdowały się pod danymi z punktu 5:</w:t>
      </w:r>
    </w:p>
    <w:p w14:paraId="23D5AFDF" w14:textId="77777777" w:rsidR="00B76C69" w:rsidRDefault="00B76C69" w:rsidP="00B76C69">
      <w:pPr>
        <w:keepNext/>
      </w:pPr>
      <w:r>
        <w:rPr>
          <w:noProof/>
          <w:lang w:eastAsia="pl-PL"/>
        </w:rPr>
        <w:drawing>
          <wp:inline distT="0" distB="0" distL="0" distR="0" wp14:anchorId="472C3483" wp14:editId="05E7558B">
            <wp:extent cx="2695575" cy="2374458"/>
            <wp:effectExtent l="0" t="0" r="0" b="6985"/>
            <wp:docPr id="524" name="Obraz 52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Obraz 524" descr="Obraz zawierający tekst&#10;&#10;Opis wygenerowany automatycznie"/>
                    <pic:cNvPicPr/>
                  </pic:nvPicPr>
                  <pic:blipFill>
                    <a:blip r:embed="rId358" cstate="email">
                      <a:extLst>
                        <a:ext uri="{28A0092B-C50C-407E-A947-70E740481C1C}">
                          <a14:useLocalDpi xmlns:a14="http://schemas.microsoft.com/office/drawing/2010/main"/>
                        </a:ext>
                      </a:extLst>
                    </a:blip>
                    <a:stretch>
                      <a:fillRect/>
                    </a:stretch>
                  </pic:blipFill>
                  <pic:spPr>
                    <a:xfrm>
                      <a:off x="0" y="0"/>
                      <a:ext cx="2697510" cy="2376162"/>
                    </a:xfrm>
                    <a:prstGeom prst="rect">
                      <a:avLst/>
                    </a:prstGeom>
                  </pic:spPr>
                </pic:pic>
              </a:graphicData>
            </a:graphic>
          </wp:inline>
        </w:drawing>
      </w:r>
    </w:p>
    <w:p w14:paraId="4BCEDD3E" w14:textId="2CD19C95" w:rsidR="00B76C69" w:rsidRPr="004D2061" w:rsidRDefault="00B76C69" w:rsidP="00B44715">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89</w:t>
      </w:r>
      <w:r>
        <w:fldChar w:fldCharType="end"/>
      </w:r>
      <w:r>
        <w:t xml:space="preserve"> Program konferencji – wersja mobilna</w:t>
      </w:r>
    </w:p>
    <w:p w14:paraId="5A0A6EA3" w14:textId="77777777" w:rsidR="00B76C69" w:rsidRDefault="00B76C69" w:rsidP="00B76C69">
      <w:pPr>
        <w:pStyle w:val="Tekstpodstawowy"/>
      </w:pPr>
      <w:r>
        <w:t>Mapa z danymi dotyczącymi wydarzenia:</w:t>
      </w:r>
    </w:p>
    <w:p w14:paraId="5D433842" w14:textId="77777777" w:rsidR="00B76C69" w:rsidRDefault="00B76C69" w:rsidP="00B76C69">
      <w:pPr>
        <w:keepNext/>
      </w:pPr>
      <w:r>
        <w:rPr>
          <w:noProof/>
          <w:lang w:eastAsia="pl-PL"/>
        </w:rPr>
        <w:drawing>
          <wp:inline distT="0" distB="0" distL="0" distR="0" wp14:anchorId="16C961B5" wp14:editId="46B616AC">
            <wp:extent cx="5295900" cy="2408607"/>
            <wp:effectExtent l="0" t="0" r="0" b="0"/>
            <wp:docPr id="528" name="Obraz 52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Obraz 528" descr="Obraz zawierający mapa&#10;&#10;Opis wygenerowany automatycznie"/>
                    <pic:cNvPicPr/>
                  </pic:nvPicPr>
                  <pic:blipFill>
                    <a:blip r:embed="rId359" cstate="email">
                      <a:extLst>
                        <a:ext uri="{28A0092B-C50C-407E-A947-70E740481C1C}">
                          <a14:useLocalDpi xmlns:a14="http://schemas.microsoft.com/office/drawing/2010/main"/>
                        </a:ext>
                      </a:extLst>
                    </a:blip>
                    <a:stretch>
                      <a:fillRect/>
                    </a:stretch>
                  </pic:blipFill>
                  <pic:spPr>
                    <a:xfrm>
                      <a:off x="0" y="0"/>
                      <a:ext cx="5306239" cy="2413309"/>
                    </a:xfrm>
                    <a:prstGeom prst="rect">
                      <a:avLst/>
                    </a:prstGeom>
                  </pic:spPr>
                </pic:pic>
              </a:graphicData>
            </a:graphic>
          </wp:inline>
        </w:drawing>
      </w:r>
    </w:p>
    <w:p w14:paraId="76D21C08" w14:textId="3D5E4EC3"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90</w:t>
      </w:r>
      <w:r>
        <w:fldChar w:fldCharType="end"/>
      </w:r>
      <w:r>
        <w:t xml:space="preserve"> Mapa z danymi dotyczącymi wydarzenia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17"/>
        <w:gridCol w:w="2014"/>
        <w:gridCol w:w="2091"/>
        <w:gridCol w:w="4606"/>
      </w:tblGrid>
      <w:tr w:rsidR="008F268C" w:rsidRPr="006746B7" w14:paraId="4B4D6E1F" w14:textId="77777777" w:rsidTr="008F268C">
        <w:trPr>
          <w:cantSplit/>
          <w:trHeight w:val="205"/>
          <w:tblHeader/>
        </w:trPr>
        <w:tc>
          <w:tcPr>
            <w:tcW w:w="476" w:type="pct"/>
            <w:shd w:val="clear" w:color="auto" w:fill="auto"/>
            <w:vAlign w:val="center"/>
          </w:tcPr>
          <w:p w14:paraId="758A59DC" w14:textId="77777777" w:rsidR="008F268C" w:rsidRPr="006746B7" w:rsidRDefault="008F268C" w:rsidP="009A1CEF">
            <w:pPr>
              <w:jc w:val="center"/>
              <w:rPr>
                <w:b/>
              </w:rPr>
            </w:pPr>
            <w:r w:rsidRPr="006746B7">
              <w:rPr>
                <w:b/>
              </w:rPr>
              <w:t>Lp.</w:t>
            </w:r>
          </w:p>
        </w:tc>
        <w:tc>
          <w:tcPr>
            <w:tcW w:w="1046" w:type="pct"/>
            <w:shd w:val="clear" w:color="auto" w:fill="auto"/>
            <w:vAlign w:val="center"/>
          </w:tcPr>
          <w:p w14:paraId="57A64FF8" w14:textId="77777777" w:rsidR="008F268C" w:rsidRPr="006746B7" w:rsidRDefault="008F268C" w:rsidP="009A1CEF">
            <w:pPr>
              <w:jc w:val="center"/>
              <w:rPr>
                <w:b/>
              </w:rPr>
            </w:pPr>
            <w:r w:rsidRPr="006746B7">
              <w:rPr>
                <w:b/>
              </w:rPr>
              <w:t>Typ</w:t>
            </w:r>
          </w:p>
        </w:tc>
        <w:tc>
          <w:tcPr>
            <w:tcW w:w="1086" w:type="pct"/>
            <w:shd w:val="clear" w:color="auto" w:fill="auto"/>
            <w:vAlign w:val="center"/>
          </w:tcPr>
          <w:p w14:paraId="2256D176" w14:textId="77777777" w:rsidR="008F268C" w:rsidRPr="006746B7" w:rsidRDefault="008F268C" w:rsidP="009A1CEF">
            <w:pPr>
              <w:jc w:val="center"/>
              <w:rPr>
                <w:b/>
              </w:rPr>
            </w:pPr>
            <w:r w:rsidRPr="006746B7">
              <w:rPr>
                <w:b/>
              </w:rPr>
              <w:t>Nazwa</w:t>
            </w:r>
          </w:p>
        </w:tc>
        <w:tc>
          <w:tcPr>
            <w:tcW w:w="2392" w:type="pct"/>
            <w:shd w:val="clear" w:color="auto" w:fill="auto"/>
            <w:vAlign w:val="center"/>
          </w:tcPr>
          <w:p w14:paraId="77AE52B6" w14:textId="77777777" w:rsidR="008F268C" w:rsidRPr="006746B7" w:rsidRDefault="008F268C" w:rsidP="009A1CEF">
            <w:pPr>
              <w:jc w:val="center"/>
              <w:rPr>
                <w:b/>
              </w:rPr>
            </w:pPr>
            <w:r w:rsidRPr="006746B7">
              <w:rPr>
                <w:b/>
              </w:rPr>
              <w:t>Opis / właściwości</w:t>
            </w:r>
          </w:p>
        </w:tc>
      </w:tr>
      <w:tr w:rsidR="008F268C" w:rsidRPr="006746B7" w14:paraId="159CF324" w14:textId="77777777" w:rsidTr="008F268C">
        <w:tc>
          <w:tcPr>
            <w:tcW w:w="476" w:type="pct"/>
            <w:shd w:val="clear" w:color="auto" w:fill="auto"/>
          </w:tcPr>
          <w:p w14:paraId="74868163" w14:textId="77777777" w:rsidR="008F268C" w:rsidRPr="006746B7" w:rsidRDefault="008F268C" w:rsidP="009A1CEF">
            <w:pPr>
              <w:jc w:val="center"/>
              <w:rPr>
                <w:rFonts w:cs="Cambria Math"/>
              </w:rPr>
            </w:pPr>
            <w:r w:rsidRPr="67EC212A">
              <w:rPr>
                <w:rFonts w:cs="Cambria Math"/>
              </w:rPr>
              <w:t>1</w:t>
            </w:r>
          </w:p>
        </w:tc>
        <w:tc>
          <w:tcPr>
            <w:tcW w:w="1046" w:type="pct"/>
            <w:shd w:val="clear" w:color="auto" w:fill="auto"/>
          </w:tcPr>
          <w:p w14:paraId="671EA2E8" w14:textId="77777777" w:rsidR="008F268C" w:rsidRPr="006746B7" w:rsidRDefault="008F268C" w:rsidP="009A1CEF">
            <w:pPr>
              <w:rPr>
                <w:rFonts w:cs="Cambria Math"/>
              </w:rPr>
            </w:pPr>
            <w:r>
              <w:rPr>
                <w:rFonts w:cs="Cambria Math"/>
              </w:rPr>
              <w:t>Element graficzny</w:t>
            </w:r>
          </w:p>
        </w:tc>
        <w:tc>
          <w:tcPr>
            <w:tcW w:w="1086" w:type="pct"/>
            <w:shd w:val="clear" w:color="auto" w:fill="auto"/>
          </w:tcPr>
          <w:p w14:paraId="1D5C8682" w14:textId="77777777" w:rsidR="008F268C" w:rsidRPr="006746B7" w:rsidRDefault="008F268C" w:rsidP="009A1CEF">
            <w:pPr>
              <w:rPr>
                <w:rFonts w:cs="Cambria Math"/>
              </w:rPr>
            </w:pPr>
            <w:r>
              <w:rPr>
                <w:rFonts w:cs="Cambria Math"/>
              </w:rPr>
              <w:t>Pinezka</w:t>
            </w:r>
          </w:p>
        </w:tc>
        <w:tc>
          <w:tcPr>
            <w:tcW w:w="2392" w:type="pct"/>
            <w:shd w:val="clear" w:color="auto" w:fill="auto"/>
          </w:tcPr>
          <w:p w14:paraId="01A0F61B" w14:textId="77777777" w:rsidR="008F268C" w:rsidRPr="006746B7" w:rsidRDefault="008F268C" w:rsidP="009A1CEF">
            <w:pPr>
              <w:rPr>
                <w:rFonts w:cs="Cambria Math"/>
              </w:rPr>
            </w:pPr>
            <w:r>
              <w:rPr>
                <w:rFonts w:cs="Cambria Math"/>
              </w:rPr>
              <w:t>Oznaczająca umiejscowienie na mapie</w:t>
            </w:r>
          </w:p>
        </w:tc>
      </w:tr>
      <w:tr w:rsidR="008F268C" w:rsidRPr="006746B7" w14:paraId="1FB0B522" w14:textId="77777777" w:rsidTr="008F268C">
        <w:tc>
          <w:tcPr>
            <w:tcW w:w="476" w:type="pct"/>
            <w:shd w:val="clear" w:color="auto" w:fill="auto"/>
          </w:tcPr>
          <w:p w14:paraId="41286B5B" w14:textId="77777777" w:rsidR="008F268C" w:rsidRDefault="008F268C" w:rsidP="009A1CEF">
            <w:pPr>
              <w:jc w:val="center"/>
              <w:rPr>
                <w:rFonts w:cs="Cambria Math"/>
              </w:rPr>
            </w:pPr>
            <w:r w:rsidRPr="67EC212A">
              <w:rPr>
                <w:rFonts w:cs="Cambria Math"/>
              </w:rPr>
              <w:t>2</w:t>
            </w:r>
          </w:p>
        </w:tc>
        <w:tc>
          <w:tcPr>
            <w:tcW w:w="1046" w:type="pct"/>
            <w:shd w:val="clear" w:color="auto" w:fill="auto"/>
          </w:tcPr>
          <w:p w14:paraId="46AB57E4" w14:textId="77777777" w:rsidR="008F268C" w:rsidRDefault="008F268C" w:rsidP="009A1CEF">
            <w:pPr>
              <w:rPr>
                <w:rFonts w:cs="Cambria Math"/>
              </w:rPr>
            </w:pPr>
            <w:r>
              <w:rPr>
                <w:rFonts w:cs="Cambria Math"/>
              </w:rPr>
              <w:t>Mapa</w:t>
            </w:r>
          </w:p>
        </w:tc>
        <w:tc>
          <w:tcPr>
            <w:tcW w:w="1086" w:type="pct"/>
            <w:shd w:val="clear" w:color="auto" w:fill="auto"/>
          </w:tcPr>
          <w:p w14:paraId="36578F1C" w14:textId="77777777" w:rsidR="008F268C" w:rsidRDefault="008F268C" w:rsidP="009A1CEF">
            <w:pPr>
              <w:rPr>
                <w:rFonts w:cs="Cambria Math"/>
              </w:rPr>
            </w:pPr>
            <w:r>
              <w:rPr>
                <w:rFonts w:cs="Cambria Math"/>
              </w:rPr>
              <w:t>Podkład mapowy</w:t>
            </w:r>
          </w:p>
        </w:tc>
        <w:tc>
          <w:tcPr>
            <w:tcW w:w="2392" w:type="pct"/>
            <w:shd w:val="clear" w:color="auto" w:fill="auto"/>
          </w:tcPr>
          <w:p w14:paraId="5819F15F" w14:textId="77777777" w:rsidR="008F268C" w:rsidRDefault="008F268C" w:rsidP="009A1CEF">
            <w:pPr>
              <w:spacing w:after="0" w:line="276" w:lineRule="auto"/>
              <w:rPr>
                <w:rFonts w:eastAsia="Symbol"/>
              </w:rPr>
            </w:pPr>
          </w:p>
        </w:tc>
      </w:tr>
      <w:tr w:rsidR="008F268C" w:rsidRPr="006746B7" w14:paraId="2F3AFAE8" w14:textId="77777777" w:rsidTr="008F268C">
        <w:tc>
          <w:tcPr>
            <w:tcW w:w="476" w:type="pct"/>
            <w:shd w:val="clear" w:color="auto" w:fill="auto"/>
          </w:tcPr>
          <w:p w14:paraId="592189D4" w14:textId="77777777" w:rsidR="008F268C" w:rsidRDefault="008F268C" w:rsidP="009A1CEF">
            <w:pPr>
              <w:jc w:val="center"/>
              <w:rPr>
                <w:rFonts w:cs="Cambria Math"/>
              </w:rPr>
            </w:pPr>
            <w:r w:rsidRPr="67EC212A">
              <w:rPr>
                <w:rFonts w:cs="Cambria Math"/>
              </w:rPr>
              <w:t>3</w:t>
            </w:r>
          </w:p>
        </w:tc>
        <w:tc>
          <w:tcPr>
            <w:tcW w:w="1046" w:type="pct"/>
            <w:shd w:val="clear" w:color="auto" w:fill="auto"/>
          </w:tcPr>
          <w:p w14:paraId="76B177DC" w14:textId="77777777" w:rsidR="008F268C" w:rsidRDefault="008F268C" w:rsidP="009A1CEF">
            <w:pPr>
              <w:rPr>
                <w:rFonts w:cs="Cambria Math"/>
              </w:rPr>
            </w:pPr>
            <w:r>
              <w:rPr>
                <w:rFonts w:cs="Cambria Math"/>
              </w:rPr>
              <w:t>Tekst – nagłówek h4</w:t>
            </w:r>
          </w:p>
        </w:tc>
        <w:tc>
          <w:tcPr>
            <w:tcW w:w="1086" w:type="pct"/>
            <w:shd w:val="clear" w:color="auto" w:fill="auto"/>
          </w:tcPr>
          <w:p w14:paraId="115017B4" w14:textId="77777777" w:rsidR="008F268C" w:rsidRDefault="008F268C" w:rsidP="009A1CEF">
            <w:pPr>
              <w:rPr>
                <w:rFonts w:cs="Cambria Math"/>
              </w:rPr>
            </w:pPr>
            <w:r>
              <w:rPr>
                <w:rFonts w:cs="Cambria Math"/>
              </w:rPr>
              <w:t>GDZIE?</w:t>
            </w:r>
          </w:p>
        </w:tc>
        <w:tc>
          <w:tcPr>
            <w:tcW w:w="2392" w:type="pct"/>
            <w:shd w:val="clear" w:color="auto" w:fill="auto"/>
          </w:tcPr>
          <w:p w14:paraId="48AA13B4" w14:textId="77777777" w:rsidR="008F268C" w:rsidRDefault="008F268C" w:rsidP="009A1CEF">
            <w:pPr>
              <w:spacing w:after="0" w:line="276" w:lineRule="auto"/>
              <w:rPr>
                <w:rFonts w:eastAsia="Symbol"/>
              </w:rPr>
            </w:pPr>
            <w:r w:rsidRPr="67EC212A">
              <w:rPr>
                <w:rFonts w:eastAsia="Symbol"/>
              </w:rPr>
              <w:t>Konkretny adres wprowadzony w CMS</w:t>
            </w:r>
          </w:p>
        </w:tc>
      </w:tr>
      <w:tr w:rsidR="008F268C" w:rsidRPr="006746B7" w14:paraId="3F20DB19" w14:textId="77777777" w:rsidTr="008F268C">
        <w:tc>
          <w:tcPr>
            <w:tcW w:w="476" w:type="pct"/>
            <w:shd w:val="clear" w:color="auto" w:fill="auto"/>
          </w:tcPr>
          <w:p w14:paraId="04B852FA" w14:textId="77777777" w:rsidR="008F268C" w:rsidRDefault="008F268C" w:rsidP="009A1CEF">
            <w:pPr>
              <w:jc w:val="center"/>
              <w:rPr>
                <w:rFonts w:cs="Cambria Math"/>
              </w:rPr>
            </w:pPr>
            <w:r w:rsidRPr="67EC212A">
              <w:rPr>
                <w:rFonts w:cs="Cambria Math"/>
              </w:rPr>
              <w:t>4</w:t>
            </w:r>
          </w:p>
        </w:tc>
        <w:tc>
          <w:tcPr>
            <w:tcW w:w="1046" w:type="pct"/>
            <w:shd w:val="clear" w:color="auto" w:fill="auto"/>
          </w:tcPr>
          <w:p w14:paraId="2E53F93E" w14:textId="77777777" w:rsidR="008F268C" w:rsidRDefault="008F268C" w:rsidP="009A1CEF">
            <w:pPr>
              <w:rPr>
                <w:rFonts w:cs="Cambria Math"/>
              </w:rPr>
            </w:pPr>
            <w:r>
              <w:rPr>
                <w:rFonts w:cs="Cambria Math"/>
              </w:rPr>
              <w:t>Tekst - nagłówek h4</w:t>
            </w:r>
          </w:p>
        </w:tc>
        <w:tc>
          <w:tcPr>
            <w:tcW w:w="1086" w:type="pct"/>
            <w:shd w:val="clear" w:color="auto" w:fill="auto"/>
          </w:tcPr>
          <w:p w14:paraId="668D90BE" w14:textId="77777777" w:rsidR="008F268C" w:rsidRDefault="008F268C" w:rsidP="009A1CEF">
            <w:pPr>
              <w:rPr>
                <w:rFonts w:cs="Cambria Math"/>
              </w:rPr>
            </w:pPr>
            <w:r>
              <w:rPr>
                <w:rFonts w:cs="Cambria Math"/>
              </w:rPr>
              <w:t>KIEDY?</w:t>
            </w:r>
          </w:p>
        </w:tc>
        <w:tc>
          <w:tcPr>
            <w:tcW w:w="2392" w:type="pct"/>
            <w:shd w:val="clear" w:color="auto" w:fill="auto"/>
          </w:tcPr>
          <w:p w14:paraId="5FF6C554" w14:textId="77777777" w:rsidR="008F268C" w:rsidRDefault="008F268C" w:rsidP="009A1CEF">
            <w:pPr>
              <w:spacing w:after="0" w:line="276" w:lineRule="auto"/>
              <w:rPr>
                <w:rFonts w:eastAsia="Symbol"/>
              </w:rPr>
            </w:pPr>
            <w:r w:rsidRPr="67EC212A">
              <w:rPr>
                <w:rFonts w:eastAsia="Symbol"/>
              </w:rPr>
              <w:t>Informacja zaczytywane z dat wydarzenia [5]. Możliwość dodania opisu [6].</w:t>
            </w:r>
          </w:p>
        </w:tc>
      </w:tr>
      <w:tr w:rsidR="008F268C" w:rsidRPr="006746B7" w14:paraId="0A53946B" w14:textId="77777777" w:rsidTr="008F268C">
        <w:tc>
          <w:tcPr>
            <w:tcW w:w="476" w:type="pct"/>
            <w:shd w:val="clear" w:color="auto" w:fill="auto"/>
          </w:tcPr>
          <w:p w14:paraId="6A822F30" w14:textId="77777777" w:rsidR="008F268C" w:rsidRDefault="008F268C" w:rsidP="009A1CEF">
            <w:pPr>
              <w:jc w:val="center"/>
              <w:rPr>
                <w:rFonts w:cs="Cambria Math"/>
              </w:rPr>
            </w:pPr>
            <w:r w:rsidRPr="67EC212A">
              <w:rPr>
                <w:rFonts w:cs="Cambria Math"/>
              </w:rPr>
              <w:t>5</w:t>
            </w:r>
          </w:p>
        </w:tc>
        <w:tc>
          <w:tcPr>
            <w:tcW w:w="1046" w:type="pct"/>
            <w:shd w:val="clear" w:color="auto" w:fill="auto"/>
          </w:tcPr>
          <w:p w14:paraId="1F592DDD" w14:textId="77777777" w:rsidR="008F268C" w:rsidRDefault="008F268C" w:rsidP="009A1CEF">
            <w:pPr>
              <w:rPr>
                <w:rFonts w:cs="Cambria Math"/>
              </w:rPr>
            </w:pPr>
            <w:r>
              <w:rPr>
                <w:rFonts w:cs="Cambria Math"/>
              </w:rPr>
              <w:t>Tekst</w:t>
            </w:r>
          </w:p>
        </w:tc>
        <w:tc>
          <w:tcPr>
            <w:tcW w:w="1086" w:type="pct"/>
            <w:shd w:val="clear" w:color="auto" w:fill="auto"/>
          </w:tcPr>
          <w:p w14:paraId="3B414091" w14:textId="77777777" w:rsidR="008F268C" w:rsidRDefault="008F268C" w:rsidP="009A1CEF">
            <w:pPr>
              <w:rPr>
                <w:rFonts w:cs="Cambria Math"/>
              </w:rPr>
            </w:pPr>
            <w:r>
              <w:rPr>
                <w:rFonts w:cs="Cambria Math"/>
              </w:rPr>
              <w:t>10:00-10:15</w:t>
            </w:r>
          </w:p>
        </w:tc>
        <w:tc>
          <w:tcPr>
            <w:tcW w:w="2392" w:type="pct"/>
            <w:shd w:val="clear" w:color="auto" w:fill="auto"/>
          </w:tcPr>
          <w:p w14:paraId="5156C6E1" w14:textId="77777777" w:rsidR="008F268C" w:rsidRDefault="008F268C" w:rsidP="009A1CEF">
            <w:pPr>
              <w:spacing w:after="0" w:line="276" w:lineRule="auto"/>
              <w:rPr>
                <w:rFonts w:eastAsia="Symbol"/>
              </w:rPr>
            </w:pPr>
            <w:r w:rsidRPr="67EC212A">
              <w:rPr>
                <w:rFonts w:eastAsia="Symbol"/>
              </w:rPr>
              <w:t>Daty danych wystąpień, element konfigurowalny w CMS</w:t>
            </w:r>
          </w:p>
        </w:tc>
      </w:tr>
      <w:tr w:rsidR="008F268C" w:rsidRPr="006746B7" w14:paraId="64D14C1B" w14:textId="77777777" w:rsidTr="008F268C">
        <w:tc>
          <w:tcPr>
            <w:tcW w:w="476" w:type="pct"/>
            <w:shd w:val="clear" w:color="auto" w:fill="auto"/>
          </w:tcPr>
          <w:p w14:paraId="43717D46" w14:textId="77777777" w:rsidR="008F268C" w:rsidRDefault="008F268C" w:rsidP="009A1CEF">
            <w:pPr>
              <w:jc w:val="center"/>
              <w:rPr>
                <w:rFonts w:cs="Cambria Math"/>
              </w:rPr>
            </w:pPr>
            <w:r w:rsidRPr="67EC212A">
              <w:rPr>
                <w:rFonts w:cs="Cambria Math"/>
              </w:rPr>
              <w:t>6</w:t>
            </w:r>
          </w:p>
        </w:tc>
        <w:tc>
          <w:tcPr>
            <w:tcW w:w="1046" w:type="pct"/>
            <w:shd w:val="clear" w:color="auto" w:fill="auto"/>
          </w:tcPr>
          <w:p w14:paraId="73DFCD4E" w14:textId="77777777" w:rsidR="008F268C" w:rsidRDefault="008F268C" w:rsidP="009A1CEF">
            <w:pPr>
              <w:rPr>
                <w:rFonts w:cs="Cambria Math"/>
              </w:rPr>
            </w:pPr>
            <w:r>
              <w:rPr>
                <w:rFonts w:cs="Cambria Math"/>
              </w:rPr>
              <w:t>Tekst</w:t>
            </w:r>
          </w:p>
        </w:tc>
        <w:tc>
          <w:tcPr>
            <w:tcW w:w="1086" w:type="pct"/>
            <w:shd w:val="clear" w:color="auto" w:fill="auto"/>
          </w:tcPr>
          <w:p w14:paraId="6BD4123C" w14:textId="77777777" w:rsidR="008F268C" w:rsidRDefault="008F268C" w:rsidP="009A1CEF">
            <w:pPr>
              <w:rPr>
                <w:rFonts w:cs="Cambria Math"/>
              </w:rPr>
            </w:pPr>
            <w:r>
              <w:rPr>
                <w:rFonts w:cs="Cambria Math"/>
              </w:rPr>
              <w:t>Przywitanie…</w:t>
            </w:r>
          </w:p>
        </w:tc>
        <w:tc>
          <w:tcPr>
            <w:tcW w:w="2392" w:type="pct"/>
            <w:shd w:val="clear" w:color="auto" w:fill="auto"/>
          </w:tcPr>
          <w:p w14:paraId="41CC6D06" w14:textId="77777777" w:rsidR="008F268C" w:rsidRDefault="008F268C" w:rsidP="009A1CEF">
            <w:pPr>
              <w:spacing w:after="0" w:line="276" w:lineRule="auto"/>
              <w:rPr>
                <w:rFonts w:eastAsia="Symbol"/>
              </w:rPr>
            </w:pPr>
            <w:r w:rsidRPr="67EC212A">
              <w:rPr>
                <w:rFonts w:eastAsia="Symbol"/>
              </w:rPr>
              <w:t>Opis dla wybranych dat</w:t>
            </w:r>
          </w:p>
        </w:tc>
      </w:tr>
      <w:tr w:rsidR="008F268C" w:rsidRPr="006746B7" w14:paraId="32D8D221" w14:textId="77777777" w:rsidTr="008F268C">
        <w:tc>
          <w:tcPr>
            <w:tcW w:w="476" w:type="pct"/>
            <w:shd w:val="clear" w:color="auto" w:fill="auto"/>
          </w:tcPr>
          <w:p w14:paraId="4C61847F" w14:textId="77777777" w:rsidR="008F268C" w:rsidRDefault="008F268C" w:rsidP="009A1CEF">
            <w:pPr>
              <w:jc w:val="center"/>
              <w:rPr>
                <w:rFonts w:cs="Cambria Math"/>
              </w:rPr>
            </w:pPr>
            <w:r w:rsidRPr="67EC212A">
              <w:rPr>
                <w:rFonts w:cs="Cambria Math"/>
              </w:rPr>
              <w:t>7</w:t>
            </w:r>
          </w:p>
        </w:tc>
        <w:tc>
          <w:tcPr>
            <w:tcW w:w="1046" w:type="pct"/>
            <w:shd w:val="clear" w:color="auto" w:fill="auto"/>
          </w:tcPr>
          <w:p w14:paraId="5424CA10" w14:textId="77777777" w:rsidR="008F268C" w:rsidRDefault="008F268C" w:rsidP="009A1CEF">
            <w:pPr>
              <w:rPr>
                <w:rFonts w:cs="Cambria Math"/>
              </w:rPr>
            </w:pPr>
            <w:r>
              <w:rPr>
                <w:rFonts w:cs="Cambria Math"/>
              </w:rPr>
              <w:t>Tekst</w:t>
            </w:r>
          </w:p>
        </w:tc>
        <w:tc>
          <w:tcPr>
            <w:tcW w:w="1086" w:type="pct"/>
            <w:shd w:val="clear" w:color="auto" w:fill="auto"/>
          </w:tcPr>
          <w:p w14:paraId="22689E0F" w14:textId="77777777" w:rsidR="008F268C" w:rsidRDefault="008F268C" w:rsidP="009A1CEF">
            <w:pPr>
              <w:rPr>
                <w:rFonts w:cs="Cambria Math"/>
              </w:rPr>
            </w:pPr>
            <w:r>
              <w:rPr>
                <w:rFonts w:cs="Cambria Math"/>
              </w:rPr>
              <w:t>SALA II</w:t>
            </w:r>
          </w:p>
        </w:tc>
        <w:tc>
          <w:tcPr>
            <w:tcW w:w="2392" w:type="pct"/>
            <w:shd w:val="clear" w:color="auto" w:fill="auto"/>
          </w:tcPr>
          <w:p w14:paraId="22845B8D" w14:textId="77777777" w:rsidR="008F268C" w:rsidRDefault="008F268C" w:rsidP="009A1CEF">
            <w:pPr>
              <w:spacing w:after="0" w:line="276" w:lineRule="auto"/>
              <w:rPr>
                <w:rFonts w:eastAsia="Symbol"/>
              </w:rPr>
            </w:pPr>
            <w:r w:rsidRPr="67EC212A">
              <w:rPr>
                <w:rFonts w:eastAsia="Symbol"/>
              </w:rPr>
              <w:t>Nagłówek grupujący treści z danego dnia w ramach jednej pozycji (np. lokalizacja)</w:t>
            </w:r>
          </w:p>
        </w:tc>
      </w:tr>
    </w:tbl>
    <w:p w14:paraId="43021753" w14:textId="3A2B9B26"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76</w:t>
      </w:r>
      <w:r w:rsidR="00B610C9">
        <w:fldChar w:fldCharType="end"/>
      </w:r>
      <w:r>
        <w:t xml:space="preserve"> Mapa z danymi dotyczącymi wydarzenia</w:t>
      </w:r>
    </w:p>
    <w:p w14:paraId="4245B51A" w14:textId="77777777" w:rsidR="00B76C69" w:rsidRDefault="00B76C69" w:rsidP="00B76C69">
      <w:pPr>
        <w:pStyle w:val="Nagwek3"/>
      </w:pPr>
      <w:bookmarkStart w:id="308" w:name="_Toc112366990"/>
      <w:r>
        <w:t>Element [4],[5] – Inne wydarzenia w tym regionie, w tym temacie</w:t>
      </w:r>
      <w:bookmarkEnd w:id="308"/>
    </w:p>
    <w:p w14:paraId="07417A25" w14:textId="77777777" w:rsidR="00B76C69" w:rsidRDefault="00B76C69" w:rsidP="00B76C69">
      <w:pPr>
        <w:keepNext/>
      </w:pPr>
      <w:r>
        <w:rPr>
          <w:noProof/>
          <w:lang w:eastAsia="pl-PL"/>
        </w:rPr>
        <w:drawing>
          <wp:inline distT="0" distB="0" distL="0" distR="0" wp14:anchorId="5290ADFC" wp14:editId="136F6CCC">
            <wp:extent cx="3708400" cy="3793425"/>
            <wp:effectExtent l="19050" t="19050" r="25400" b="17145"/>
            <wp:docPr id="514" name="Obraz 51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Obraz 514" descr="Graphical user interface, website&#10;&#10;Description automatically generated"/>
                    <pic:cNvPicPr>
                      <a:picLocks noChangeAspect="1" noChangeArrowheads="1"/>
                    </pic:cNvPicPr>
                  </pic:nvPicPr>
                  <pic:blipFill>
                    <a:blip r:embed="rId360" cstate="email">
                      <a:extLst>
                        <a:ext uri="{28A0092B-C50C-407E-A947-70E740481C1C}">
                          <a14:useLocalDpi xmlns:a14="http://schemas.microsoft.com/office/drawing/2010/main"/>
                        </a:ext>
                      </a:extLst>
                    </a:blip>
                    <a:srcRect/>
                    <a:stretch>
                      <a:fillRect/>
                    </a:stretch>
                  </pic:blipFill>
                  <pic:spPr bwMode="auto">
                    <a:xfrm>
                      <a:off x="0" y="0"/>
                      <a:ext cx="3723401" cy="3808770"/>
                    </a:xfrm>
                    <a:prstGeom prst="rect">
                      <a:avLst/>
                    </a:prstGeom>
                    <a:noFill/>
                    <a:ln w="3175">
                      <a:solidFill>
                        <a:schemeClr val="tx1"/>
                      </a:solidFill>
                    </a:ln>
                  </pic:spPr>
                </pic:pic>
              </a:graphicData>
            </a:graphic>
          </wp:inline>
        </w:drawing>
      </w:r>
    </w:p>
    <w:p w14:paraId="75F78CCB" w14:textId="5A37E965" w:rsidR="00B76C69" w:rsidRPr="00EF087A"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91</w:t>
      </w:r>
      <w:r>
        <w:fldChar w:fldCharType="end"/>
      </w:r>
      <w:r>
        <w:t xml:space="preserve"> Pojedyncze spotkanie informacyjne, element [4], [5]</w:t>
      </w:r>
      <w:r w:rsidRPr="00360575">
        <w:t xml:space="preserve"> </w:t>
      </w:r>
      <w:r>
        <w:t xml:space="preserve">– Inne </w:t>
      </w:r>
      <w:r w:rsidRPr="00360575">
        <w:t xml:space="preserve">wydarzenia w tym regionie, w tym </w:t>
      </w:r>
      <w:r>
        <w:t>regionie</w:t>
      </w:r>
    </w:p>
    <w:p w14:paraId="34E14028" w14:textId="1D27B749" w:rsidR="00B76C69" w:rsidRDefault="00B76C69" w:rsidP="00B76C69">
      <w:pPr>
        <w:pStyle w:val="Tekstpodstawowy"/>
      </w:pPr>
      <w:r>
        <w:t>Wygląd</w:t>
      </w:r>
      <w:r w:rsidR="003E549C">
        <w:t xml:space="preserve"> i </w:t>
      </w:r>
      <w:r>
        <w:t>mechanika</w:t>
      </w:r>
      <w:r w:rsidR="00D95888">
        <w:t xml:space="preserve"> sekcji </w:t>
      </w:r>
      <w:r>
        <w:t>, są identyczne jak dla jakiejkolwiek innej listy.</w:t>
      </w:r>
    </w:p>
    <w:p w14:paraId="40671479" w14:textId="77777777" w:rsidR="00B76C69" w:rsidRDefault="00B76C69" w:rsidP="00B76C69">
      <w:pPr>
        <w:pStyle w:val="Tekstpodstawowy"/>
      </w:pPr>
      <w:r>
        <w:t>Dla listy wydarzeń w regionie pozycje są wybierane na podstawie przynależności wydarzeń do województwa, w którym odbywa się wydarzenie z karty (sekcja [3]).</w:t>
      </w:r>
    </w:p>
    <w:p w14:paraId="4D894CE8" w14:textId="3BD97F2F" w:rsidR="00B76C69" w:rsidRDefault="00B76C69" w:rsidP="00B76C69">
      <w:pPr>
        <w:pStyle w:val="Tekstpodstawowy"/>
      </w:pPr>
      <w:r>
        <w:t>Dla listy wydarzeń w tym temacie pozycje są wybierane na podstawie przynależności wydarzeń do tematów</w:t>
      </w:r>
      <w:r w:rsidR="00EC6AEE">
        <w:t>,</w:t>
      </w:r>
      <w:r>
        <w:t xml:space="preserve"> na jakie odbywa się wydarzenie z karty (sekcja [3][16]).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17"/>
        <w:gridCol w:w="2014"/>
        <w:gridCol w:w="2091"/>
        <w:gridCol w:w="4606"/>
      </w:tblGrid>
      <w:tr w:rsidR="008F268C" w:rsidRPr="006746B7" w14:paraId="1DB0B65E" w14:textId="77777777" w:rsidTr="008F268C">
        <w:trPr>
          <w:cantSplit/>
          <w:trHeight w:val="205"/>
          <w:tblHeader/>
        </w:trPr>
        <w:tc>
          <w:tcPr>
            <w:tcW w:w="476" w:type="pct"/>
            <w:shd w:val="clear" w:color="auto" w:fill="auto"/>
            <w:vAlign w:val="center"/>
          </w:tcPr>
          <w:p w14:paraId="27585027" w14:textId="77777777" w:rsidR="008F268C" w:rsidRPr="006746B7" w:rsidRDefault="008F268C" w:rsidP="009A1CEF">
            <w:pPr>
              <w:jc w:val="center"/>
              <w:rPr>
                <w:b/>
              </w:rPr>
            </w:pPr>
            <w:r w:rsidRPr="006746B7">
              <w:rPr>
                <w:b/>
              </w:rPr>
              <w:t>Lp.</w:t>
            </w:r>
          </w:p>
        </w:tc>
        <w:tc>
          <w:tcPr>
            <w:tcW w:w="1046" w:type="pct"/>
            <w:shd w:val="clear" w:color="auto" w:fill="auto"/>
            <w:vAlign w:val="center"/>
          </w:tcPr>
          <w:p w14:paraId="0207A2EA" w14:textId="77777777" w:rsidR="008F268C" w:rsidRPr="006746B7" w:rsidRDefault="008F268C" w:rsidP="009A1CEF">
            <w:pPr>
              <w:jc w:val="center"/>
              <w:rPr>
                <w:b/>
              </w:rPr>
            </w:pPr>
            <w:r w:rsidRPr="006746B7">
              <w:rPr>
                <w:b/>
              </w:rPr>
              <w:t>Typ</w:t>
            </w:r>
          </w:p>
        </w:tc>
        <w:tc>
          <w:tcPr>
            <w:tcW w:w="1086" w:type="pct"/>
            <w:shd w:val="clear" w:color="auto" w:fill="auto"/>
            <w:vAlign w:val="center"/>
          </w:tcPr>
          <w:p w14:paraId="7A01AE11" w14:textId="77777777" w:rsidR="008F268C" w:rsidRPr="006746B7" w:rsidRDefault="008F268C" w:rsidP="009A1CEF">
            <w:pPr>
              <w:jc w:val="center"/>
              <w:rPr>
                <w:b/>
              </w:rPr>
            </w:pPr>
            <w:r w:rsidRPr="006746B7">
              <w:rPr>
                <w:b/>
              </w:rPr>
              <w:t>Nazwa</w:t>
            </w:r>
          </w:p>
        </w:tc>
        <w:tc>
          <w:tcPr>
            <w:tcW w:w="2392" w:type="pct"/>
            <w:shd w:val="clear" w:color="auto" w:fill="auto"/>
            <w:vAlign w:val="center"/>
          </w:tcPr>
          <w:p w14:paraId="2D7FB1D3" w14:textId="77777777" w:rsidR="008F268C" w:rsidRPr="006746B7" w:rsidRDefault="008F268C" w:rsidP="009A1CEF">
            <w:pPr>
              <w:jc w:val="center"/>
              <w:rPr>
                <w:b/>
              </w:rPr>
            </w:pPr>
            <w:r w:rsidRPr="006746B7">
              <w:rPr>
                <w:b/>
              </w:rPr>
              <w:t>Opis / właściwości</w:t>
            </w:r>
          </w:p>
        </w:tc>
      </w:tr>
      <w:tr w:rsidR="008F268C" w:rsidRPr="006746B7" w14:paraId="7281C292" w14:textId="77777777" w:rsidTr="008F268C">
        <w:tc>
          <w:tcPr>
            <w:tcW w:w="476" w:type="pct"/>
            <w:shd w:val="clear" w:color="auto" w:fill="auto"/>
          </w:tcPr>
          <w:p w14:paraId="1F50F903" w14:textId="77777777" w:rsidR="008F268C" w:rsidRPr="006746B7" w:rsidRDefault="008F268C" w:rsidP="009A1CEF">
            <w:pPr>
              <w:jc w:val="center"/>
              <w:rPr>
                <w:rFonts w:cs="Cambria Math"/>
              </w:rPr>
            </w:pPr>
            <w:r w:rsidRPr="67EC212A">
              <w:rPr>
                <w:rFonts w:cs="Cambria Math"/>
              </w:rPr>
              <w:t>1</w:t>
            </w:r>
          </w:p>
        </w:tc>
        <w:tc>
          <w:tcPr>
            <w:tcW w:w="1046" w:type="pct"/>
            <w:shd w:val="clear" w:color="auto" w:fill="auto"/>
          </w:tcPr>
          <w:p w14:paraId="006D98CC" w14:textId="77777777" w:rsidR="008F268C" w:rsidRPr="006746B7" w:rsidRDefault="008F268C" w:rsidP="009A1CEF">
            <w:pPr>
              <w:rPr>
                <w:rFonts w:cs="Cambria Math"/>
              </w:rPr>
            </w:pPr>
            <w:r>
              <w:rPr>
                <w:rFonts w:cs="Cambria Math"/>
              </w:rPr>
              <w:t>Nagłówek H3</w:t>
            </w:r>
          </w:p>
        </w:tc>
        <w:tc>
          <w:tcPr>
            <w:tcW w:w="1086" w:type="pct"/>
            <w:shd w:val="clear" w:color="auto" w:fill="auto"/>
          </w:tcPr>
          <w:p w14:paraId="078B8023" w14:textId="262E7D09" w:rsidR="008F268C" w:rsidRPr="006746B7" w:rsidRDefault="008F268C" w:rsidP="009A1CEF">
            <w:pPr>
              <w:rPr>
                <w:rFonts w:cs="Cambria Math"/>
              </w:rPr>
            </w:pPr>
            <w:r>
              <w:rPr>
                <w:rFonts w:cs="Cambria Math"/>
              </w:rPr>
              <w:t>Inne</w:t>
            </w:r>
            <w:r w:rsidR="00994617">
              <w:rPr>
                <w:rFonts w:cs="Cambria Math"/>
              </w:rPr>
              <w:t>…</w:t>
            </w:r>
          </w:p>
        </w:tc>
        <w:tc>
          <w:tcPr>
            <w:tcW w:w="2392" w:type="pct"/>
            <w:shd w:val="clear" w:color="auto" w:fill="auto"/>
          </w:tcPr>
          <w:p w14:paraId="0DBF70C6" w14:textId="77777777" w:rsidR="008F268C" w:rsidRPr="006746B7" w:rsidRDefault="008F268C" w:rsidP="009A1CEF">
            <w:pPr>
              <w:rPr>
                <w:rFonts w:cs="Cambria Math"/>
              </w:rPr>
            </w:pPr>
            <w:r>
              <w:rPr>
                <w:rFonts w:cs="Cambria Math"/>
              </w:rPr>
              <w:t>Tytuł listy</w:t>
            </w:r>
          </w:p>
        </w:tc>
      </w:tr>
      <w:tr w:rsidR="00994617" w:rsidRPr="006746B7" w14:paraId="18B68C72" w14:textId="77777777" w:rsidTr="008F268C">
        <w:tc>
          <w:tcPr>
            <w:tcW w:w="476" w:type="pct"/>
            <w:shd w:val="clear" w:color="auto" w:fill="auto"/>
          </w:tcPr>
          <w:p w14:paraId="5DC7A27E" w14:textId="2E369F1F" w:rsidR="00994617" w:rsidRPr="67EC212A" w:rsidRDefault="00994617" w:rsidP="009A1CEF">
            <w:pPr>
              <w:jc w:val="center"/>
              <w:rPr>
                <w:rFonts w:cs="Cambria Math"/>
              </w:rPr>
            </w:pPr>
            <w:r>
              <w:rPr>
                <w:rFonts w:cs="Cambria Math"/>
              </w:rPr>
              <w:t>2</w:t>
            </w:r>
          </w:p>
        </w:tc>
        <w:tc>
          <w:tcPr>
            <w:tcW w:w="1046" w:type="pct"/>
            <w:shd w:val="clear" w:color="auto" w:fill="auto"/>
          </w:tcPr>
          <w:p w14:paraId="4EB19A55" w14:textId="41147671" w:rsidR="00994617" w:rsidRDefault="00994617" w:rsidP="009A1CEF">
            <w:pPr>
              <w:rPr>
                <w:rFonts w:cs="Cambria Math"/>
              </w:rPr>
            </w:pPr>
            <w:r>
              <w:rPr>
                <w:rFonts w:cs="Cambria Math"/>
              </w:rPr>
              <w:t>Nagłówek H3</w:t>
            </w:r>
          </w:p>
        </w:tc>
        <w:tc>
          <w:tcPr>
            <w:tcW w:w="1086" w:type="pct"/>
            <w:shd w:val="clear" w:color="auto" w:fill="auto"/>
          </w:tcPr>
          <w:p w14:paraId="0E7A9190" w14:textId="0E7EFF3C" w:rsidR="00994617" w:rsidRDefault="00994617" w:rsidP="009A1CEF">
            <w:pPr>
              <w:rPr>
                <w:rFonts w:cs="Cambria Math"/>
              </w:rPr>
            </w:pPr>
            <w:r>
              <w:rPr>
                <w:rFonts w:cs="Cambria Math"/>
              </w:rPr>
              <w:t>Inne…</w:t>
            </w:r>
          </w:p>
        </w:tc>
        <w:tc>
          <w:tcPr>
            <w:tcW w:w="2392" w:type="pct"/>
            <w:shd w:val="clear" w:color="auto" w:fill="auto"/>
          </w:tcPr>
          <w:p w14:paraId="0F2EFD42" w14:textId="6FC5516B" w:rsidR="00994617" w:rsidRDefault="00994617" w:rsidP="009A1CEF">
            <w:pPr>
              <w:rPr>
                <w:rFonts w:cs="Cambria Math"/>
              </w:rPr>
            </w:pPr>
            <w:r>
              <w:rPr>
                <w:rFonts w:cs="Cambria Math"/>
              </w:rPr>
              <w:t>Tytuł listy</w:t>
            </w:r>
          </w:p>
        </w:tc>
      </w:tr>
      <w:tr w:rsidR="00994617" w:rsidRPr="006746B7" w14:paraId="1FC81DFA" w14:textId="77777777" w:rsidTr="008F268C">
        <w:tc>
          <w:tcPr>
            <w:tcW w:w="476" w:type="pct"/>
            <w:shd w:val="clear" w:color="auto" w:fill="auto"/>
          </w:tcPr>
          <w:p w14:paraId="78F7B87F" w14:textId="43257019" w:rsidR="00994617" w:rsidRDefault="00994617" w:rsidP="009A1CEF">
            <w:pPr>
              <w:jc w:val="center"/>
              <w:rPr>
                <w:rFonts w:cs="Cambria Math"/>
              </w:rPr>
            </w:pPr>
            <w:r>
              <w:rPr>
                <w:rFonts w:cs="Cambria Math"/>
              </w:rPr>
              <w:t>3</w:t>
            </w:r>
          </w:p>
        </w:tc>
        <w:tc>
          <w:tcPr>
            <w:tcW w:w="1046" w:type="pct"/>
            <w:shd w:val="clear" w:color="auto" w:fill="auto"/>
          </w:tcPr>
          <w:p w14:paraId="526DDFE3" w14:textId="1CE01FCC" w:rsidR="00994617" w:rsidRDefault="00994617" w:rsidP="009A1CEF">
            <w:pPr>
              <w:rPr>
                <w:rFonts w:cs="Cambria Math"/>
              </w:rPr>
            </w:pPr>
            <w:r>
              <w:rPr>
                <w:rFonts w:cs="Cambria Math"/>
              </w:rPr>
              <w:t>Kontener z tekstem</w:t>
            </w:r>
          </w:p>
        </w:tc>
        <w:tc>
          <w:tcPr>
            <w:tcW w:w="1086" w:type="pct"/>
            <w:shd w:val="clear" w:color="auto" w:fill="auto"/>
          </w:tcPr>
          <w:p w14:paraId="5C32FC20" w14:textId="59A0EFBF" w:rsidR="00994617" w:rsidRDefault="00994617" w:rsidP="009A1CEF">
            <w:pPr>
              <w:rPr>
                <w:rFonts w:cs="Cambria Math"/>
              </w:rPr>
            </w:pPr>
            <w:r>
              <w:rPr>
                <w:rFonts w:cs="Cambria Math"/>
              </w:rPr>
              <w:t>Szkolenie online…</w:t>
            </w:r>
          </w:p>
        </w:tc>
        <w:tc>
          <w:tcPr>
            <w:tcW w:w="2392" w:type="pct"/>
            <w:shd w:val="clear" w:color="auto" w:fill="auto"/>
          </w:tcPr>
          <w:p w14:paraId="2AFF50B6" w14:textId="35D4C9F4" w:rsidR="00994617" w:rsidRDefault="00994617" w:rsidP="00994617">
            <w:pPr>
              <w:rPr>
                <w:rFonts w:cs="Cambria Math"/>
              </w:rPr>
            </w:pPr>
            <w:r>
              <w:rPr>
                <w:rFonts w:cs="Cambria Math"/>
              </w:rPr>
              <w:t>Tytuł wydarzenia wraz zajawką – element linkuje do strony z wydarzeniem</w:t>
            </w:r>
          </w:p>
        </w:tc>
      </w:tr>
      <w:tr w:rsidR="00994617" w:rsidRPr="006746B7" w14:paraId="058E8536" w14:textId="77777777" w:rsidTr="008F268C">
        <w:tc>
          <w:tcPr>
            <w:tcW w:w="476" w:type="pct"/>
            <w:shd w:val="clear" w:color="auto" w:fill="auto"/>
          </w:tcPr>
          <w:p w14:paraId="3A8F8D47" w14:textId="0E4A5A02" w:rsidR="00994617" w:rsidRDefault="00994617" w:rsidP="009A1CEF">
            <w:pPr>
              <w:jc w:val="center"/>
              <w:rPr>
                <w:rFonts w:cs="Cambria Math"/>
              </w:rPr>
            </w:pPr>
            <w:r>
              <w:rPr>
                <w:rFonts w:cs="Cambria Math"/>
              </w:rPr>
              <w:t>4</w:t>
            </w:r>
          </w:p>
        </w:tc>
        <w:tc>
          <w:tcPr>
            <w:tcW w:w="1046" w:type="pct"/>
            <w:shd w:val="clear" w:color="auto" w:fill="auto"/>
          </w:tcPr>
          <w:p w14:paraId="302BA21A" w14:textId="478784D8" w:rsidR="00994617" w:rsidRDefault="00994617" w:rsidP="009A1CEF">
            <w:pPr>
              <w:rPr>
                <w:rFonts w:cs="Cambria Math"/>
              </w:rPr>
            </w:pPr>
            <w:r>
              <w:rPr>
                <w:rFonts w:cs="Cambria Math"/>
              </w:rPr>
              <w:t>Kontener z grafiką</w:t>
            </w:r>
          </w:p>
        </w:tc>
        <w:tc>
          <w:tcPr>
            <w:tcW w:w="1086" w:type="pct"/>
            <w:shd w:val="clear" w:color="auto" w:fill="auto"/>
          </w:tcPr>
          <w:p w14:paraId="14F699F6" w14:textId="20782CBF" w:rsidR="00994617" w:rsidRDefault="00994617" w:rsidP="009A1CEF">
            <w:pPr>
              <w:rPr>
                <w:rFonts w:cs="Cambria Math"/>
              </w:rPr>
            </w:pPr>
            <w:r>
              <w:rPr>
                <w:rFonts w:cs="Cambria Math"/>
              </w:rPr>
              <w:t>Webinarium „Dotacje z POWEREM…</w:t>
            </w:r>
          </w:p>
        </w:tc>
        <w:tc>
          <w:tcPr>
            <w:tcW w:w="2392" w:type="pct"/>
            <w:shd w:val="clear" w:color="auto" w:fill="auto"/>
          </w:tcPr>
          <w:p w14:paraId="537D3607" w14:textId="28C2C1AD" w:rsidR="00994617" w:rsidRDefault="00994617" w:rsidP="009A1CEF">
            <w:pPr>
              <w:rPr>
                <w:rFonts w:cs="Cambria Math"/>
              </w:rPr>
            </w:pPr>
            <w:r>
              <w:rPr>
                <w:rFonts w:cs="Cambria Math"/>
              </w:rPr>
              <w:t>Tytuł wydarzenia wraz z grafiką i zajawką – element linkuje do strony z wydarzeniem</w:t>
            </w:r>
          </w:p>
        </w:tc>
      </w:tr>
      <w:tr w:rsidR="00994617" w:rsidRPr="006746B7" w14:paraId="5976F1C1" w14:textId="77777777" w:rsidTr="008F268C">
        <w:tc>
          <w:tcPr>
            <w:tcW w:w="476" w:type="pct"/>
            <w:shd w:val="clear" w:color="auto" w:fill="auto"/>
          </w:tcPr>
          <w:p w14:paraId="24855BB4" w14:textId="556BB9EB" w:rsidR="00994617" w:rsidRDefault="00994617" w:rsidP="009A1CEF">
            <w:pPr>
              <w:jc w:val="center"/>
              <w:rPr>
                <w:rFonts w:cs="Cambria Math"/>
              </w:rPr>
            </w:pPr>
            <w:r>
              <w:rPr>
                <w:rFonts w:cs="Cambria Math"/>
              </w:rPr>
              <w:t>5</w:t>
            </w:r>
          </w:p>
        </w:tc>
        <w:tc>
          <w:tcPr>
            <w:tcW w:w="1046" w:type="pct"/>
            <w:shd w:val="clear" w:color="auto" w:fill="auto"/>
          </w:tcPr>
          <w:p w14:paraId="2B1BD784" w14:textId="61E4D853" w:rsidR="00994617" w:rsidRDefault="00994617" w:rsidP="009A1CEF">
            <w:pPr>
              <w:rPr>
                <w:rFonts w:cs="Cambria Math"/>
              </w:rPr>
            </w:pPr>
            <w:r>
              <w:rPr>
                <w:rFonts w:cs="Cambria Math"/>
              </w:rPr>
              <w:t>Ikona z opcją przewijania stron</w:t>
            </w:r>
          </w:p>
        </w:tc>
        <w:tc>
          <w:tcPr>
            <w:tcW w:w="1086" w:type="pct"/>
            <w:shd w:val="clear" w:color="auto" w:fill="auto"/>
          </w:tcPr>
          <w:p w14:paraId="6627B599" w14:textId="3F667A01" w:rsidR="00994617" w:rsidRDefault="00994617" w:rsidP="009A1CEF">
            <w:pPr>
              <w:rPr>
                <w:rFonts w:cs="Cambria Math"/>
              </w:rPr>
            </w:pPr>
            <w:r>
              <w:rPr>
                <w:rFonts w:cs="Cambria Math"/>
              </w:rPr>
              <w:t>Strzałka</w:t>
            </w:r>
          </w:p>
        </w:tc>
        <w:tc>
          <w:tcPr>
            <w:tcW w:w="2392" w:type="pct"/>
            <w:shd w:val="clear" w:color="auto" w:fill="auto"/>
          </w:tcPr>
          <w:p w14:paraId="1C6E95D6" w14:textId="28CE5AC8" w:rsidR="00994617" w:rsidRDefault="00994617" w:rsidP="009A1CEF">
            <w:pPr>
              <w:rPr>
                <w:rFonts w:cs="Cambria Math"/>
              </w:rPr>
            </w:pPr>
            <w:r>
              <w:rPr>
                <w:rFonts w:cs="Cambria Math"/>
              </w:rPr>
              <w:t>Lewa strzałka wyszarzona (po lewej brak elementów), prawa strzałka aktywna – pozwala przejść do kolejnych elementów po prawej stronie</w:t>
            </w:r>
          </w:p>
        </w:tc>
      </w:tr>
    </w:tbl>
    <w:p w14:paraId="771248EB" w14:textId="7868B75D"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77</w:t>
      </w:r>
      <w:r w:rsidR="00B610C9">
        <w:fldChar w:fldCharType="end"/>
      </w:r>
      <w:r>
        <w:t xml:space="preserve"> Pojedyncze spotkanie informacyjne, element [4], [5]</w:t>
      </w:r>
      <w:r w:rsidRPr="00360575">
        <w:t xml:space="preserve"> </w:t>
      </w:r>
      <w:r>
        <w:t xml:space="preserve">– </w:t>
      </w:r>
      <w:r w:rsidRPr="00EA6C9E">
        <w:t xml:space="preserve">Inne wydarzenia w tym regionie, w tym </w:t>
      </w:r>
      <w:r>
        <w:t>regionie – komponenty</w:t>
      </w:r>
    </w:p>
    <w:p w14:paraId="13845AEE" w14:textId="77777777" w:rsidR="00B76C69" w:rsidRDefault="00B76C69" w:rsidP="00B76C69">
      <w:r>
        <w:br w:type="page"/>
      </w:r>
    </w:p>
    <w:p w14:paraId="57A1242B" w14:textId="77777777" w:rsidR="00B76C69" w:rsidRDefault="00B76C69" w:rsidP="00B76C69">
      <w:pPr>
        <w:pStyle w:val="Tekstpodstawowy"/>
      </w:pPr>
      <w:r>
        <w:t>W wersji mobilnej mapa prezentuje się następująco:</w:t>
      </w:r>
    </w:p>
    <w:p w14:paraId="5BF558F1" w14:textId="77777777" w:rsidR="00B76C69" w:rsidRDefault="00B76C69" w:rsidP="00B76C69">
      <w:pPr>
        <w:keepNext/>
      </w:pPr>
      <w:r>
        <w:rPr>
          <w:noProof/>
          <w:lang w:eastAsia="pl-PL"/>
        </w:rPr>
        <w:drawing>
          <wp:inline distT="0" distB="0" distL="0" distR="0" wp14:anchorId="34AD9631" wp14:editId="0267A59A">
            <wp:extent cx="2495550" cy="2719640"/>
            <wp:effectExtent l="0" t="0" r="0" b="5080"/>
            <wp:docPr id="533" name="Obraz 53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Obraz 533" descr="Obraz zawierający mapa&#10;&#10;Opis wygenerowany automatycznie"/>
                    <pic:cNvPicPr/>
                  </pic:nvPicPr>
                  <pic:blipFill>
                    <a:blip r:embed="rId361" cstate="email">
                      <a:extLst>
                        <a:ext uri="{28A0092B-C50C-407E-A947-70E740481C1C}">
                          <a14:useLocalDpi xmlns:a14="http://schemas.microsoft.com/office/drawing/2010/main"/>
                        </a:ext>
                      </a:extLst>
                    </a:blip>
                    <a:stretch>
                      <a:fillRect/>
                    </a:stretch>
                  </pic:blipFill>
                  <pic:spPr>
                    <a:xfrm>
                      <a:off x="0" y="0"/>
                      <a:ext cx="2497580" cy="2721852"/>
                    </a:xfrm>
                    <a:prstGeom prst="rect">
                      <a:avLst/>
                    </a:prstGeom>
                  </pic:spPr>
                </pic:pic>
              </a:graphicData>
            </a:graphic>
          </wp:inline>
        </w:drawing>
      </w:r>
    </w:p>
    <w:p w14:paraId="6E61EECA" w14:textId="619C476D"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92</w:t>
      </w:r>
      <w:r>
        <w:fldChar w:fldCharType="end"/>
      </w:r>
      <w:r>
        <w:t xml:space="preserve"> Mapa - wersja mobilna</w:t>
      </w:r>
    </w:p>
    <w:p w14:paraId="3E12A209" w14:textId="77777777" w:rsidR="00B76C69" w:rsidRDefault="00B76C69" w:rsidP="00B76C69">
      <w:pPr>
        <w:pStyle w:val="Tekstpodstawowy"/>
      </w:pPr>
      <w:r>
        <w:t>Teksty prezentowane są pod mapą.</w:t>
      </w:r>
    </w:p>
    <w:p w14:paraId="6BDF0769" w14:textId="77777777" w:rsidR="00B76C69" w:rsidRPr="0075157A" w:rsidRDefault="00B76C69" w:rsidP="00B76C69">
      <w:pPr>
        <w:pStyle w:val="Tekstpodstawowy"/>
      </w:pPr>
      <w:r>
        <w:t xml:space="preserve">Kolejnym elementem są </w:t>
      </w:r>
      <w:r>
        <w:rPr>
          <w:i/>
          <w:iCs/>
        </w:rPr>
        <w:t>„Patronaty”</w:t>
      </w:r>
      <w:r>
        <w:t>:</w:t>
      </w:r>
    </w:p>
    <w:p w14:paraId="662C46AC" w14:textId="77777777" w:rsidR="00B76C69" w:rsidRDefault="00B76C69" w:rsidP="00B76C69">
      <w:pPr>
        <w:keepNext/>
      </w:pPr>
      <w:r>
        <w:rPr>
          <w:noProof/>
          <w:lang w:eastAsia="pl-PL"/>
        </w:rPr>
        <w:drawing>
          <wp:inline distT="0" distB="0" distL="0" distR="0" wp14:anchorId="5D48C994" wp14:editId="4C6A1B4B">
            <wp:extent cx="5765898" cy="3535680"/>
            <wp:effectExtent l="0" t="0" r="6350" b="7620"/>
            <wp:docPr id="535" name="Obraz 53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Obraz 535" descr="A picture containing diagram&#10;&#10;Description automatically generated"/>
                    <pic:cNvPicPr/>
                  </pic:nvPicPr>
                  <pic:blipFill>
                    <a:blip r:embed="rId362" cstate="email">
                      <a:extLst>
                        <a:ext uri="{28A0092B-C50C-407E-A947-70E740481C1C}">
                          <a14:useLocalDpi xmlns:a14="http://schemas.microsoft.com/office/drawing/2010/main"/>
                        </a:ext>
                      </a:extLst>
                    </a:blip>
                    <a:stretch>
                      <a:fillRect/>
                    </a:stretch>
                  </pic:blipFill>
                  <pic:spPr>
                    <a:xfrm>
                      <a:off x="0" y="0"/>
                      <a:ext cx="5776109" cy="3541942"/>
                    </a:xfrm>
                    <a:prstGeom prst="rect">
                      <a:avLst/>
                    </a:prstGeom>
                  </pic:spPr>
                </pic:pic>
              </a:graphicData>
            </a:graphic>
          </wp:inline>
        </w:drawing>
      </w:r>
    </w:p>
    <w:p w14:paraId="4BA01451" w14:textId="5EA4B637"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93</w:t>
      </w:r>
      <w:r>
        <w:fldChar w:fldCharType="end"/>
      </w:r>
      <w:r>
        <w:t xml:space="preserve"> Patronaty - wersja desktopowa</w:t>
      </w:r>
    </w:p>
    <w:p w14:paraId="57384D7A" w14:textId="77777777" w:rsidR="00B76C69" w:rsidRPr="001247A9"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17"/>
        <w:gridCol w:w="2014"/>
        <w:gridCol w:w="2091"/>
        <w:gridCol w:w="4606"/>
      </w:tblGrid>
      <w:tr w:rsidR="00FF6F80" w:rsidRPr="006746B7" w14:paraId="5BE30110" w14:textId="77777777" w:rsidTr="00FF6F80">
        <w:trPr>
          <w:cantSplit/>
          <w:trHeight w:val="205"/>
          <w:tblHeader/>
        </w:trPr>
        <w:tc>
          <w:tcPr>
            <w:tcW w:w="476" w:type="pct"/>
            <w:shd w:val="clear" w:color="auto" w:fill="auto"/>
            <w:vAlign w:val="center"/>
          </w:tcPr>
          <w:p w14:paraId="26012A4C" w14:textId="77777777" w:rsidR="00FF6F80" w:rsidRPr="006746B7" w:rsidRDefault="00FF6F80" w:rsidP="009A1CEF">
            <w:pPr>
              <w:jc w:val="center"/>
              <w:rPr>
                <w:b/>
              </w:rPr>
            </w:pPr>
            <w:r w:rsidRPr="006746B7">
              <w:rPr>
                <w:b/>
              </w:rPr>
              <w:t>Lp.</w:t>
            </w:r>
          </w:p>
        </w:tc>
        <w:tc>
          <w:tcPr>
            <w:tcW w:w="1046" w:type="pct"/>
            <w:shd w:val="clear" w:color="auto" w:fill="auto"/>
            <w:vAlign w:val="center"/>
          </w:tcPr>
          <w:p w14:paraId="15C06B72" w14:textId="77777777" w:rsidR="00FF6F80" w:rsidRPr="006746B7" w:rsidRDefault="00FF6F80" w:rsidP="009A1CEF">
            <w:pPr>
              <w:jc w:val="center"/>
              <w:rPr>
                <w:b/>
              </w:rPr>
            </w:pPr>
            <w:r w:rsidRPr="006746B7">
              <w:rPr>
                <w:b/>
              </w:rPr>
              <w:t>Typ</w:t>
            </w:r>
          </w:p>
        </w:tc>
        <w:tc>
          <w:tcPr>
            <w:tcW w:w="1086" w:type="pct"/>
            <w:shd w:val="clear" w:color="auto" w:fill="auto"/>
            <w:vAlign w:val="center"/>
          </w:tcPr>
          <w:p w14:paraId="11E6B2FB" w14:textId="77777777" w:rsidR="00FF6F80" w:rsidRPr="006746B7" w:rsidRDefault="00FF6F80" w:rsidP="009A1CEF">
            <w:pPr>
              <w:jc w:val="center"/>
              <w:rPr>
                <w:b/>
              </w:rPr>
            </w:pPr>
            <w:r w:rsidRPr="006746B7">
              <w:rPr>
                <w:b/>
              </w:rPr>
              <w:t>Nazwa</w:t>
            </w:r>
          </w:p>
        </w:tc>
        <w:tc>
          <w:tcPr>
            <w:tcW w:w="2392" w:type="pct"/>
            <w:shd w:val="clear" w:color="auto" w:fill="auto"/>
            <w:vAlign w:val="center"/>
          </w:tcPr>
          <w:p w14:paraId="5A6D145C" w14:textId="77777777" w:rsidR="00FF6F80" w:rsidRPr="006746B7" w:rsidRDefault="00FF6F80" w:rsidP="009A1CEF">
            <w:pPr>
              <w:jc w:val="center"/>
              <w:rPr>
                <w:b/>
              </w:rPr>
            </w:pPr>
            <w:r w:rsidRPr="006746B7">
              <w:rPr>
                <w:b/>
              </w:rPr>
              <w:t>Opis / właściwości</w:t>
            </w:r>
          </w:p>
        </w:tc>
      </w:tr>
      <w:tr w:rsidR="00FF6F80" w:rsidRPr="006746B7" w14:paraId="004BE55E" w14:textId="77777777" w:rsidTr="00FF6F80">
        <w:trPr>
          <w:cantSplit/>
        </w:trPr>
        <w:tc>
          <w:tcPr>
            <w:tcW w:w="476" w:type="pct"/>
            <w:shd w:val="clear" w:color="auto" w:fill="auto"/>
          </w:tcPr>
          <w:p w14:paraId="2EAC9E74" w14:textId="77777777" w:rsidR="00FF6F80" w:rsidRPr="006746B7" w:rsidRDefault="00FF6F80" w:rsidP="009A1CEF">
            <w:pPr>
              <w:jc w:val="center"/>
              <w:rPr>
                <w:rFonts w:cs="Cambria Math"/>
              </w:rPr>
            </w:pPr>
            <w:r w:rsidRPr="67EC212A">
              <w:rPr>
                <w:rFonts w:cs="Cambria Math"/>
              </w:rPr>
              <w:t>1</w:t>
            </w:r>
          </w:p>
        </w:tc>
        <w:tc>
          <w:tcPr>
            <w:tcW w:w="1046" w:type="pct"/>
            <w:shd w:val="clear" w:color="auto" w:fill="auto"/>
          </w:tcPr>
          <w:p w14:paraId="2F47813D" w14:textId="77777777" w:rsidR="00FF6F80" w:rsidRPr="006746B7" w:rsidRDefault="00FF6F80" w:rsidP="009A1CEF">
            <w:pPr>
              <w:rPr>
                <w:rFonts w:cs="Cambria Math"/>
              </w:rPr>
            </w:pPr>
            <w:r>
              <w:rPr>
                <w:rFonts w:cs="Cambria Math"/>
              </w:rPr>
              <w:t>Nagłówek H3</w:t>
            </w:r>
          </w:p>
        </w:tc>
        <w:tc>
          <w:tcPr>
            <w:tcW w:w="1086" w:type="pct"/>
            <w:shd w:val="clear" w:color="auto" w:fill="auto"/>
          </w:tcPr>
          <w:p w14:paraId="6535C45E" w14:textId="77777777" w:rsidR="00FF6F80" w:rsidRPr="006746B7" w:rsidRDefault="00FF6F80" w:rsidP="009A1CEF">
            <w:pPr>
              <w:rPr>
                <w:rFonts w:cs="Cambria Math"/>
              </w:rPr>
            </w:pPr>
            <w:r>
              <w:rPr>
                <w:rFonts w:cs="Cambria Math"/>
              </w:rPr>
              <w:t>Patronaty</w:t>
            </w:r>
          </w:p>
        </w:tc>
        <w:tc>
          <w:tcPr>
            <w:tcW w:w="2392" w:type="pct"/>
            <w:shd w:val="clear" w:color="auto" w:fill="auto"/>
          </w:tcPr>
          <w:p w14:paraId="5ABB47BA" w14:textId="77777777" w:rsidR="00FF6F80" w:rsidRPr="006746B7" w:rsidRDefault="00FF6F80" w:rsidP="009A1CEF">
            <w:pPr>
              <w:rPr>
                <w:rFonts w:cs="Cambria Math"/>
              </w:rPr>
            </w:pPr>
            <w:r>
              <w:rPr>
                <w:rFonts w:cs="Cambria Math"/>
              </w:rPr>
              <w:t>Grupuje informacje o patronach imprezy</w:t>
            </w:r>
          </w:p>
        </w:tc>
      </w:tr>
      <w:tr w:rsidR="00FF6F80" w:rsidRPr="006746B7" w14:paraId="68633308" w14:textId="77777777" w:rsidTr="00FF6F80">
        <w:trPr>
          <w:cantSplit/>
        </w:trPr>
        <w:tc>
          <w:tcPr>
            <w:tcW w:w="476" w:type="pct"/>
            <w:shd w:val="clear" w:color="auto" w:fill="auto"/>
          </w:tcPr>
          <w:p w14:paraId="7AAB0842" w14:textId="77777777" w:rsidR="00FF6F80" w:rsidRDefault="00FF6F80" w:rsidP="009A1CEF">
            <w:pPr>
              <w:jc w:val="center"/>
              <w:rPr>
                <w:rFonts w:cs="Cambria Math"/>
              </w:rPr>
            </w:pPr>
            <w:r w:rsidRPr="67EC212A">
              <w:rPr>
                <w:rFonts w:cs="Cambria Math"/>
              </w:rPr>
              <w:t>2</w:t>
            </w:r>
          </w:p>
        </w:tc>
        <w:tc>
          <w:tcPr>
            <w:tcW w:w="1046" w:type="pct"/>
            <w:shd w:val="clear" w:color="auto" w:fill="auto"/>
          </w:tcPr>
          <w:p w14:paraId="0E68C644" w14:textId="77777777" w:rsidR="00FF6F80" w:rsidRDefault="00FF6F80" w:rsidP="009A1CEF">
            <w:pPr>
              <w:rPr>
                <w:rFonts w:cs="Cambria Math"/>
              </w:rPr>
            </w:pPr>
            <w:r>
              <w:rPr>
                <w:rFonts w:cs="Cambria Math"/>
              </w:rPr>
              <w:t>Ikona</w:t>
            </w:r>
          </w:p>
        </w:tc>
        <w:tc>
          <w:tcPr>
            <w:tcW w:w="1086" w:type="pct"/>
            <w:shd w:val="clear" w:color="auto" w:fill="auto"/>
          </w:tcPr>
          <w:p w14:paraId="648ACAFC" w14:textId="77777777" w:rsidR="00FF6F80" w:rsidRDefault="00FF6F80" w:rsidP="009A1CEF">
            <w:pPr>
              <w:rPr>
                <w:rFonts w:cs="Cambria Math"/>
              </w:rPr>
            </w:pPr>
            <w:r>
              <w:rPr>
                <w:rFonts w:cs="Cambria Math"/>
              </w:rPr>
              <w:t>Logo patronów</w:t>
            </w:r>
          </w:p>
        </w:tc>
        <w:tc>
          <w:tcPr>
            <w:tcW w:w="2392" w:type="pct"/>
            <w:shd w:val="clear" w:color="auto" w:fill="auto"/>
          </w:tcPr>
          <w:p w14:paraId="3B9A0CCC" w14:textId="77777777" w:rsidR="00FF6F80" w:rsidRPr="00AE6B3F" w:rsidRDefault="00FF6F80" w:rsidP="009A1CEF">
            <w:pPr>
              <w:spacing w:after="0" w:line="276" w:lineRule="auto"/>
              <w:rPr>
                <w:rFonts w:eastAsia="Symbol"/>
              </w:rPr>
            </w:pPr>
          </w:p>
        </w:tc>
      </w:tr>
    </w:tbl>
    <w:p w14:paraId="40A9A4D4" w14:textId="49B46769"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78</w:t>
      </w:r>
      <w:r w:rsidR="00B610C9">
        <w:fldChar w:fldCharType="end"/>
      </w:r>
      <w:r>
        <w:t xml:space="preserve"> Patronaty - komponenty</w:t>
      </w:r>
    </w:p>
    <w:p w14:paraId="47253A92" w14:textId="77777777" w:rsidR="00B76C69" w:rsidRDefault="00B76C69" w:rsidP="00B76C69">
      <w:pPr>
        <w:pStyle w:val="Tekstpodstawowy"/>
      </w:pPr>
      <w:r>
        <w:t>Patroni wyświetlani są po 4 loga w wierszu. Jeżeli jest więcej to zawsze od lewej strony. Wersja mobilna ustawia patronów w jednej kolumnie, jeden pod drugim:</w:t>
      </w:r>
    </w:p>
    <w:p w14:paraId="7A44DFE8" w14:textId="77777777" w:rsidR="00B76C69" w:rsidRDefault="00B76C69" w:rsidP="00B76C69">
      <w:pPr>
        <w:keepNext/>
      </w:pPr>
      <w:r>
        <w:rPr>
          <w:noProof/>
          <w:lang w:eastAsia="pl-PL"/>
        </w:rPr>
        <w:drawing>
          <wp:inline distT="0" distB="0" distL="0" distR="0" wp14:anchorId="1DA5E5A3" wp14:editId="00676C72">
            <wp:extent cx="2847975" cy="3327282"/>
            <wp:effectExtent l="0" t="0" r="0" b="6985"/>
            <wp:docPr id="537" name="Obraz 537"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Obraz 537" descr="A picture containing application&#10;&#10;Description automatically generated"/>
                    <pic:cNvPicPr/>
                  </pic:nvPicPr>
                  <pic:blipFill>
                    <a:blip r:embed="rId363" cstate="email">
                      <a:extLst>
                        <a:ext uri="{28A0092B-C50C-407E-A947-70E740481C1C}">
                          <a14:useLocalDpi xmlns:a14="http://schemas.microsoft.com/office/drawing/2010/main"/>
                        </a:ext>
                      </a:extLst>
                    </a:blip>
                    <a:stretch>
                      <a:fillRect/>
                    </a:stretch>
                  </pic:blipFill>
                  <pic:spPr>
                    <a:xfrm>
                      <a:off x="0" y="0"/>
                      <a:ext cx="2850136" cy="3329806"/>
                    </a:xfrm>
                    <a:prstGeom prst="rect">
                      <a:avLst/>
                    </a:prstGeom>
                  </pic:spPr>
                </pic:pic>
              </a:graphicData>
            </a:graphic>
          </wp:inline>
        </w:drawing>
      </w:r>
    </w:p>
    <w:p w14:paraId="3F4EC490" w14:textId="20B24302" w:rsidR="00B76C69" w:rsidRPr="00EF087A"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94</w:t>
      </w:r>
      <w:r>
        <w:fldChar w:fldCharType="end"/>
      </w:r>
      <w:r>
        <w:t xml:space="preserve"> Patronaty – wersja mobilna</w:t>
      </w:r>
    </w:p>
    <w:p w14:paraId="4BD796C3" w14:textId="77777777" w:rsidR="00B76C69" w:rsidRDefault="00B76C69" w:rsidP="00B76C69">
      <w:pPr>
        <w:pStyle w:val="Nagwek3"/>
      </w:pPr>
      <w:bookmarkStart w:id="309" w:name="_Toc112366991"/>
      <w:r>
        <w:t>Element [6] – Stopka</w:t>
      </w:r>
      <w:bookmarkEnd w:id="309"/>
    </w:p>
    <w:p w14:paraId="28BF9780" w14:textId="77777777" w:rsidR="00B76C69" w:rsidRDefault="00B76C69" w:rsidP="00B76C69">
      <w:pPr>
        <w:pStyle w:val="Tekstpodstawowy"/>
      </w:pPr>
      <w:r>
        <w:t xml:space="preserve">Komponent został szczegółowo opisany w rozdziale </w:t>
      </w:r>
      <w:r w:rsidRPr="001247A9">
        <w:t>V pkt 2</w:t>
      </w:r>
      <w:r>
        <w:t>.</w:t>
      </w:r>
    </w:p>
    <w:p w14:paraId="5923C91D" w14:textId="77777777" w:rsidR="00B76C69" w:rsidRDefault="00B76C69" w:rsidP="00B76C69">
      <w:pPr>
        <w:pStyle w:val="Nagwek2"/>
      </w:pPr>
      <w:bookmarkStart w:id="310" w:name="_Formularz_rejestracji_na"/>
      <w:bookmarkStart w:id="311" w:name="_Toc112366992"/>
      <w:bookmarkStart w:id="312" w:name="_Toc121520937"/>
      <w:bookmarkEnd w:id="310"/>
      <w:r>
        <w:t>Formularz rejestracji na szkolenie</w:t>
      </w:r>
      <w:bookmarkEnd w:id="311"/>
      <w:bookmarkEnd w:id="312"/>
      <w:r>
        <w:t xml:space="preserve"> </w:t>
      </w:r>
    </w:p>
    <w:p w14:paraId="5EDBD74B" w14:textId="5B0F07CD" w:rsidR="00B76C69" w:rsidRDefault="00B76C69" w:rsidP="00B76C69">
      <w:r>
        <w:t>Jest elementem szablonu – karta wydarzenia.</w:t>
      </w:r>
    </w:p>
    <w:p w14:paraId="32DF35AF" w14:textId="77777777" w:rsidR="00B76C69" w:rsidRDefault="00B76C69" w:rsidP="00994617">
      <w:pPr>
        <w:pStyle w:val="Tekstpodstawowy"/>
        <w:spacing w:before="240"/>
      </w:pPr>
      <w:r>
        <w:t>Schemat struktury strony prezentuje się następująco:</w:t>
      </w:r>
    </w:p>
    <w:p w14:paraId="381B4175" w14:textId="77777777" w:rsidR="00B76C69" w:rsidRDefault="00B76C69" w:rsidP="00B76C69">
      <w:pPr>
        <w:keepNext/>
      </w:pPr>
      <w:r>
        <w:rPr>
          <w:noProof/>
          <w:lang w:eastAsia="pl-PL"/>
        </w:rPr>
        <w:drawing>
          <wp:inline distT="0" distB="0" distL="0" distR="0" wp14:anchorId="1AB7F6CE" wp14:editId="1E8408D1">
            <wp:extent cx="4316730" cy="7000754"/>
            <wp:effectExtent l="19050" t="19050" r="26670" b="10160"/>
            <wp:docPr id="539" name="Obraz 5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Obraz 539" descr="Diagram&#10;&#10;Description automatically generated"/>
                    <pic:cNvPicPr/>
                  </pic:nvPicPr>
                  <pic:blipFill>
                    <a:blip r:embed="rId364" cstate="email">
                      <a:extLst>
                        <a:ext uri="{28A0092B-C50C-407E-A947-70E740481C1C}">
                          <a14:useLocalDpi xmlns:a14="http://schemas.microsoft.com/office/drawing/2010/main"/>
                        </a:ext>
                      </a:extLst>
                    </a:blip>
                    <a:stretch>
                      <a:fillRect/>
                    </a:stretch>
                  </pic:blipFill>
                  <pic:spPr>
                    <a:xfrm>
                      <a:off x="0" y="0"/>
                      <a:ext cx="4346210" cy="7048565"/>
                    </a:xfrm>
                    <a:prstGeom prst="rect">
                      <a:avLst/>
                    </a:prstGeom>
                    <a:ln w="3175">
                      <a:solidFill>
                        <a:schemeClr val="tx1"/>
                      </a:solidFill>
                    </a:ln>
                  </pic:spPr>
                </pic:pic>
              </a:graphicData>
            </a:graphic>
          </wp:inline>
        </w:drawing>
      </w:r>
    </w:p>
    <w:p w14:paraId="08AAF8E7" w14:textId="10077EF5" w:rsidR="00B76C69" w:rsidRPr="00C21DF0"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95</w:t>
      </w:r>
      <w:r>
        <w:fldChar w:fldCharType="end"/>
      </w:r>
      <w:r>
        <w:t xml:space="preserve"> Formularz rejestracji na szkolenie – schemat strony</w:t>
      </w:r>
    </w:p>
    <w:p w14:paraId="221B6FC4" w14:textId="77777777" w:rsidR="00B76C69" w:rsidRDefault="00B76C69" w:rsidP="00B76C69">
      <w:pPr>
        <w:pStyle w:val="Nagwek3"/>
      </w:pPr>
      <w:bookmarkStart w:id="313" w:name="_Toc112366993"/>
      <w:r>
        <w:t>Element [1] – Menu główne</w:t>
      </w:r>
      <w:bookmarkEnd w:id="313"/>
    </w:p>
    <w:p w14:paraId="119B6E60" w14:textId="77777777" w:rsidR="00B76C69" w:rsidRDefault="00B76C69" w:rsidP="00B76C69">
      <w:pPr>
        <w:pStyle w:val="Tekstpodstawowy"/>
      </w:pPr>
      <w:r>
        <w:t xml:space="preserve">Menu główne ma taką samą funkcjonalność jak opisana w </w:t>
      </w:r>
      <w:r w:rsidRPr="00387598">
        <w:t xml:space="preserve">rozdziale </w:t>
      </w:r>
      <w:r w:rsidRPr="00FD502E">
        <w:t>V pkt 1</w:t>
      </w:r>
      <w:r>
        <w:t>.</w:t>
      </w:r>
    </w:p>
    <w:p w14:paraId="12E606E2" w14:textId="77777777" w:rsidR="00B76C69" w:rsidRDefault="00B76C69" w:rsidP="00B76C69">
      <w:pPr>
        <w:pStyle w:val="Nagwek3"/>
      </w:pPr>
      <w:bookmarkStart w:id="314" w:name="_Toc112366994"/>
      <w:r>
        <w:t>Element [2] – Nagłówek</w:t>
      </w:r>
      <w:bookmarkEnd w:id="314"/>
    </w:p>
    <w:p w14:paraId="1DA2D3CF" w14:textId="77777777" w:rsidR="00B76C69" w:rsidRDefault="00B76C69" w:rsidP="00B76C69">
      <w:pPr>
        <w:keepNext/>
      </w:pPr>
      <w:r>
        <w:rPr>
          <w:noProof/>
          <w:lang w:eastAsia="pl-PL"/>
        </w:rPr>
        <w:drawing>
          <wp:inline distT="0" distB="0" distL="0" distR="0" wp14:anchorId="4A5302D5" wp14:editId="6DA0751A">
            <wp:extent cx="5171440" cy="574040"/>
            <wp:effectExtent l="19050" t="19050" r="10160" b="16510"/>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5">
                      <a:extLst>
                        <a:ext uri="{28A0092B-C50C-407E-A947-70E740481C1C}">
                          <a14:useLocalDpi xmlns:a14="http://schemas.microsoft.com/office/drawing/2010/main"/>
                        </a:ext>
                      </a:extLst>
                    </a:blip>
                    <a:srcRect/>
                    <a:stretch>
                      <a:fillRect/>
                    </a:stretch>
                  </pic:blipFill>
                  <pic:spPr bwMode="auto">
                    <a:xfrm>
                      <a:off x="0" y="0"/>
                      <a:ext cx="5171440" cy="574040"/>
                    </a:xfrm>
                    <a:prstGeom prst="rect">
                      <a:avLst/>
                    </a:prstGeom>
                    <a:noFill/>
                    <a:ln w="3175">
                      <a:solidFill>
                        <a:schemeClr val="tx1"/>
                      </a:solidFill>
                    </a:ln>
                  </pic:spPr>
                </pic:pic>
              </a:graphicData>
            </a:graphic>
          </wp:inline>
        </w:drawing>
      </w:r>
    </w:p>
    <w:p w14:paraId="63BCEA8E" w14:textId="7DF6D8BC" w:rsidR="00B76C69" w:rsidRPr="00FD502E" w:rsidRDefault="00B76C69" w:rsidP="006A41AE">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96</w:t>
      </w:r>
      <w:r>
        <w:fldChar w:fldCharType="end"/>
      </w:r>
      <w:r>
        <w:t xml:space="preserve"> Formularz rejestracji na szkolenie, element [2] – Nagłówek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2157"/>
        <w:gridCol w:w="4489"/>
      </w:tblGrid>
      <w:tr w:rsidR="00FF6F80" w:rsidRPr="006746B7" w14:paraId="1B7B5DCA" w14:textId="77777777" w:rsidTr="00FF6F80">
        <w:trPr>
          <w:cantSplit/>
          <w:trHeight w:val="205"/>
          <w:tblHeader/>
        </w:trPr>
        <w:tc>
          <w:tcPr>
            <w:tcW w:w="601" w:type="pct"/>
            <w:shd w:val="clear" w:color="auto" w:fill="auto"/>
            <w:vAlign w:val="center"/>
          </w:tcPr>
          <w:p w14:paraId="617F303C" w14:textId="77777777" w:rsidR="00FF6F80" w:rsidRPr="006746B7" w:rsidRDefault="00FF6F80" w:rsidP="009A1CEF">
            <w:pPr>
              <w:jc w:val="center"/>
              <w:rPr>
                <w:b/>
              </w:rPr>
            </w:pPr>
            <w:r w:rsidRPr="006746B7">
              <w:rPr>
                <w:b/>
              </w:rPr>
              <w:t>Lp.</w:t>
            </w:r>
          </w:p>
        </w:tc>
        <w:tc>
          <w:tcPr>
            <w:tcW w:w="948" w:type="pct"/>
            <w:shd w:val="clear" w:color="auto" w:fill="auto"/>
            <w:vAlign w:val="center"/>
          </w:tcPr>
          <w:p w14:paraId="676A6827" w14:textId="77777777" w:rsidR="00FF6F80" w:rsidRPr="006746B7" w:rsidRDefault="00FF6F80" w:rsidP="009A1CEF">
            <w:pPr>
              <w:jc w:val="center"/>
              <w:rPr>
                <w:b/>
              </w:rPr>
            </w:pPr>
            <w:r w:rsidRPr="006746B7">
              <w:rPr>
                <w:b/>
              </w:rPr>
              <w:t>Typ</w:t>
            </w:r>
          </w:p>
        </w:tc>
        <w:tc>
          <w:tcPr>
            <w:tcW w:w="1120" w:type="pct"/>
            <w:shd w:val="clear" w:color="auto" w:fill="auto"/>
            <w:vAlign w:val="center"/>
          </w:tcPr>
          <w:p w14:paraId="782A91C2" w14:textId="77777777" w:rsidR="00FF6F80" w:rsidRPr="006746B7" w:rsidRDefault="00FF6F80" w:rsidP="009A1CEF">
            <w:pPr>
              <w:jc w:val="center"/>
              <w:rPr>
                <w:b/>
              </w:rPr>
            </w:pPr>
            <w:r w:rsidRPr="006746B7">
              <w:rPr>
                <w:b/>
              </w:rPr>
              <w:t>Nazwa</w:t>
            </w:r>
          </w:p>
        </w:tc>
        <w:tc>
          <w:tcPr>
            <w:tcW w:w="2331" w:type="pct"/>
            <w:shd w:val="clear" w:color="auto" w:fill="auto"/>
            <w:vAlign w:val="center"/>
          </w:tcPr>
          <w:p w14:paraId="1426A768" w14:textId="77777777" w:rsidR="00FF6F80" w:rsidRPr="006746B7" w:rsidRDefault="00FF6F80" w:rsidP="009A1CEF">
            <w:pPr>
              <w:jc w:val="center"/>
              <w:rPr>
                <w:b/>
              </w:rPr>
            </w:pPr>
            <w:r w:rsidRPr="006746B7">
              <w:rPr>
                <w:b/>
              </w:rPr>
              <w:t>Opis / właściwości</w:t>
            </w:r>
          </w:p>
        </w:tc>
      </w:tr>
      <w:tr w:rsidR="00FF6F80" w:rsidRPr="006746B7" w14:paraId="771EF747" w14:textId="77777777" w:rsidTr="00FF6F80">
        <w:tc>
          <w:tcPr>
            <w:tcW w:w="601" w:type="pct"/>
            <w:shd w:val="clear" w:color="auto" w:fill="auto"/>
          </w:tcPr>
          <w:p w14:paraId="66C9D231" w14:textId="77777777" w:rsidR="00FF6F80" w:rsidRPr="006746B7" w:rsidRDefault="00FF6F80" w:rsidP="009A1CEF">
            <w:pPr>
              <w:jc w:val="center"/>
              <w:rPr>
                <w:rFonts w:cs="Cambria Math"/>
              </w:rPr>
            </w:pPr>
            <w:r w:rsidRPr="67EC212A">
              <w:rPr>
                <w:rFonts w:cs="Cambria Math"/>
              </w:rPr>
              <w:t>1</w:t>
            </w:r>
          </w:p>
        </w:tc>
        <w:tc>
          <w:tcPr>
            <w:tcW w:w="948" w:type="pct"/>
            <w:shd w:val="clear" w:color="auto" w:fill="auto"/>
          </w:tcPr>
          <w:p w14:paraId="67918A66" w14:textId="77777777" w:rsidR="00FF6F80" w:rsidRPr="006746B7" w:rsidRDefault="00FF6F80" w:rsidP="009A1CEF">
            <w:pPr>
              <w:rPr>
                <w:rFonts w:cs="Cambria Math"/>
              </w:rPr>
            </w:pPr>
            <w:r>
              <w:rPr>
                <w:rFonts w:cs="Cambria Math"/>
              </w:rPr>
              <w:t>Nagłówek H2</w:t>
            </w:r>
          </w:p>
        </w:tc>
        <w:tc>
          <w:tcPr>
            <w:tcW w:w="1120" w:type="pct"/>
            <w:shd w:val="clear" w:color="auto" w:fill="auto"/>
          </w:tcPr>
          <w:p w14:paraId="55775AC6" w14:textId="77777777" w:rsidR="00FF6F80" w:rsidRPr="006746B7" w:rsidRDefault="00FF6F80" w:rsidP="009A1CEF">
            <w:pPr>
              <w:rPr>
                <w:rFonts w:cs="Cambria Math"/>
              </w:rPr>
            </w:pPr>
            <w:r>
              <w:rPr>
                <w:rFonts w:cs="Cambria Math"/>
              </w:rPr>
              <w:t>Zapisz…</w:t>
            </w:r>
          </w:p>
        </w:tc>
        <w:tc>
          <w:tcPr>
            <w:tcW w:w="2331" w:type="pct"/>
            <w:shd w:val="clear" w:color="auto" w:fill="auto"/>
          </w:tcPr>
          <w:p w14:paraId="5EE23119" w14:textId="77777777" w:rsidR="00FF6F80" w:rsidRPr="006746B7" w:rsidRDefault="00FF6F80" w:rsidP="009A1CEF">
            <w:pPr>
              <w:rPr>
                <w:rFonts w:cs="Cambria Math"/>
              </w:rPr>
            </w:pPr>
            <w:r>
              <w:rPr>
                <w:rFonts w:cs="Cambria Math"/>
              </w:rPr>
              <w:t>Tytuł strony</w:t>
            </w:r>
          </w:p>
        </w:tc>
      </w:tr>
      <w:tr w:rsidR="00FF6F80" w:rsidRPr="006746B7" w14:paraId="497C52E2" w14:textId="77777777" w:rsidTr="00FF6F80">
        <w:tc>
          <w:tcPr>
            <w:tcW w:w="601" w:type="pct"/>
            <w:shd w:val="clear" w:color="auto" w:fill="auto"/>
          </w:tcPr>
          <w:p w14:paraId="7A015866" w14:textId="77777777" w:rsidR="00FF6F80" w:rsidRPr="006746B7" w:rsidRDefault="00FF6F80" w:rsidP="009A1CEF">
            <w:pPr>
              <w:jc w:val="center"/>
              <w:rPr>
                <w:rFonts w:cs="Cambria Math"/>
              </w:rPr>
            </w:pPr>
            <w:r w:rsidRPr="67EC212A">
              <w:rPr>
                <w:rFonts w:cs="Cambria Math"/>
              </w:rPr>
              <w:t>2</w:t>
            </w:r>
          </w:p>
        </w:tc>
        <w:tc>
          <w:tcPr>
            <w:tcW w:w="948" w:type="pct"/>
            <w:shd w:val="clear" w:color="auto" w:fill="auto"/>
          </w:tcPr>
          <w:p w14:paraId="20A939C4" w14:textId="77777777" w:rsidR="00FF6F80" w:rsidRPr="006746B7" w:rsidRDefault="00FF6F80" w:rsidP="009A1CEF">
            <w:pPr>
              <w:rPr>
                <w:rFonts w:cs="Cambria Math"/>
              </w:rPr>
            </w:pPr>
            <w:r>
              <w:rPr>
                <w:rFonts w:cs="Cambria Math"/>
              </w:rPr>
              <w:t>Okruszki</w:t>
            </w:r>
          </w:p>
        </w:tc>
        <w:tc>
          <w:tcPr>
            <w:tcW w:w="1120" w:type="pct"/>
            <w:shd w:val="clear" w:color="auto" w:fill="auto"/>
          </w:tcPr>
          <w:p w14:paraId="1719DFA9" w14:textId="77777777" w:rsidR="00FF6F80" w:rsidRPr="006746B7" w:rsidRDefault="00FF6F80" w:rsidP="009A1CEF">
            <w:pPr>
              <w:spacing w:after="0"/>
              <w:rPr>
                <w:rFonts w:cs="Cambria Math"/>
              </w:rPr>
            </w:pPr>
            <w:r>
              <w:rPr>
                <w:rFonts w:cs="Cambria Math"/>
              </w:rPr>
              <w:t xml:space="preserve">Ikona </w:t>
            </w:r>
          </w:p>
        </w:tc>
        <w:tc>
          <w:tcPr>
            <w:tcW w:w="2331" w:type="pct"/>
            <w:shd w:val="clear" w:color="auto" w:fill="auto"/>
          </w:tcPr>
          <w:p w14:paraId="56A6067F" w14:textId="6AAB3390" w:rsidR="00FF6F80" w:rsidRPr="006746B7" w:rsidRDefault="00FF6F80" w:rsidP="009A1CEF">
            <w:pPr>
              <w:rPr>
                <w:rFonts w:cs="Cambria Math"/>
              </w:rPr>
            </w:pPr>
            <w:r w:rsidRPr="67EC212A">
              <w:rPr>
                <w:rFonts w:cs="Cambria Math"/>
              </w:rPr>
              <w:t xml:space="preserve">Opis w rozdziale </w:t>
            </w:r>
            <w:r w:rsidR="00EC6AEE" w:rsidRPr="00994617">
              <w:rPr>
                <w:rFonts w:cs="Cambria Math"/>
              </w:rPr>
              <w:t>V pkt.10</w:t>
            </w:r>
            <w:r w:rsidRPr="67EC212A">
              <w:rPr>
                <w:rFonts w:cs="Cambria Math"/>
              </w:rPr>
              <w:t>.</w:t>
            </w:r>
          </w:p>
        </w:tc>
      </w:tr>
    </w:tbl>
    <w:p w14:paraId="41848BD5" w14:textId="6E363328"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79</w:t>
      </w:r>
      <w:r w:rsidR="00B610C9">
        <w:fldChar w:fldCharType="end"/>
      </w:r>
      <w:r w:rsidRPr="0060356C">
        <w:t xml:space="preserve"> </w:t>
      </w:r>
      <w:r>
        <w:t>Formularz rejestracji na szkolenie, element [2]</w:t>
      </w:r>
      <w:r w:rsidRPr="0060356C">
        <w:t xml:space="preserve"> </w:t>
      </w:r>
      <w:r>
        <w:t>– Nagłówek - komponenty</w:t>
      </w:r>
    </w:p>
    <w:p w14:paraId="14F53B28" w14:textId="77777777" w:rsidR="00B76C69" w:rsidRDefault="00B76C69" w:rsidP="00B76C69">
      <w:pPr>
        <w:pStyle w:val="Nagwek3"/>
      </w:pPr>
      <w:bookmarkStart w:id="315" w:name="_Toc112366995"/>
      <w:r>
        <w:t>Element [3] – Przedstaw się</w:t>
      </w:r>
      <w:bookmarkEnd w:id="315"/>
    </w:p>
    <w:p w14:paraId="1EEB19AB" w14:textId="77777777" w:rsidR="00B76C69" w:rsidRDefault="00B76C69" w:rsidP="00B76C69">
      <w:pPr>
        <w:keepNext/>
      </w:pPr>
      <w:r>
        <w:rPr>
          <w:noProof/>
          <w:lang w:eastAsia="pl-PL"/>
        </w:rPr>
        <w:drawing>
          <wp:inline distT="0" distB="0" distL="0" distR="0" wp14:anchorId="3FB94A7A" wp14:editId="426AF0AE">
            <wp:extent cx="3591560" cy="1732280"/>
            <wp:effectExtent l="19050" t="19050" r="27940" b="20320"/>
            <wp:docPr id="532" name="Obraz 5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Obraz 532" descr="Graphical user interface&#10;&#10;Description automatically generated"/>
                    <pic:cNvPicPr>
                      <a:picLocks noChangeAspect="1" noChangeArrowheads="1"/>
                    </pic:cNvPicPr>
                  </pic:nvPicPr>
                  <pic:blipFill>
                    <a:blip r:embed="rId366">
                      <a:extLst>
                        <a:ext uri="{28A0092B-C50C-407E-A947-70E740481C1C}">
                          <a14:useLocalDpi xmlns:a14="http://schemas.microsoft.com/office/drawing/2010/main"/>
                        </a:ext>
                      </a:extLst>
                    </a:blip>
                    <a:srcRect/>
                    <a:stretch>
                      <a:fillRect/>
                    </a:stretch>
                  </pic:blipFill>
                  <pic:spPr bwMode="auto">
                    <a:xfrm>
                      <a:off x="0" y="0"/>
                      <a:ext cx="3591560" cy="1732280"/>
                    </a:xfrm>
                    <a:prstGeom prst="rect">
                      <a:avLst/>
                    </a:prstGeom>
                    <a:noFill/>
                    <a:ln w="3175">
                      <a:solidFill>
                        <a:schemeClr val="tx1"/>
                      </a:solidFill>
                    </a:ln>
                  </pic:spPr>
                </pic:pic>
              </a:graphicData>
            </a:graphic>
          </wp:inline>
        </w:drawing>
      </w:r>
    </w:p>
    <w:p w14:paraId="27596829" w14:textId="41B4575A" w:rsidR="00B76C69" w:rsidRPr="006A1801" w:rsidRDefault="00B76C69" w:rsidP="00C4675E">
      <w:pPr>
        <w:pStyle w:val="Legenda"/>
        <w:spacing w:after="360"/>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97</w:t>
      </w:r>
      <w:r>
        <w:fldChar w:fldCharType="end"/>
      </w:r>
      <w:r w:rsidRPr="0060356C">
        <w:t xml:space="preserve"> </w:t>
      </w:r>
      <w:r>
        <w:t>Formularz rejestracji na szkolenie, element [3] – Przedstaw się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0"/>
        <w:gridCol w:w="1854"/>
        <w:gridCol w:w="2147"/>
        <w:gridCol w:w="4477"/>
      </w:tblGrid>
      <w:tr w:rsidR="00FF6F80" w:rsidRPr="006746B7" w14:paraId="27E63E7F" w14:textId="77777777" w:rsidTr="00FF6F80">
        <w:trPr>
          <w:cantSplit/>
          <w:trHeight w:val="205"/>
          <w:tblHeader/>
        </w:trPr>
        <w:tc>
          <w:tcPr>
            <w:tcW w:w="597" w:type="pct"/>
            <w:shd w:val="clear" w:color="auto" w:fill="auto"/>
            <w:vAlign w:val="center"/>
          </w:tcPr>
          <w:p w14:paraId="2BFDBCC5" w14:textId="77777777" w:rsidR="00FF6F80" w:rsidRPr="006746B7" w:rsidRDefault="00FF6F80" w:rsidP="009A1CEF">
            <w:pPr>
              <w:jc w:val="center"/>
              <w:rPr>
                <w:b/>
              </w:rPr>
            </w:pPr>
            <w:r w:rsidRPr="006746B7">
              <w:rPr>
                <w:b/>
              </w:rPr>
              <w:t>Lp.</w:t>
            </w:r>
          </w:p>
        </w:tc>
        <w:tc>
          <w:tcPr>
            <w:tcW w:w="963" w:type="pct"/>
            <w:shd w:val="clear" w:color="auto" w:fill="auto"/>
            <w:vAlign w:val="center"/>
          </w:tcPr>
          <w:p w14:paraId="403F9D2B" w14:textId="77777777" w:rsidR="00FF6F80" w:rsidRPr="006746B7" w:rsidRDefault="00FF6F80" w:rsidP="009A1CEF">
            <w:pPr>
              <w:jc w:val="center"/>
              <w:rPr>
                <w:b/>
              </w:rPr>
            </w:pPr>
            <w:r w:rsidRPr="006746B7">
              <w:rPr>
                <w:b/>
              </w:rPr>
              <w:t>Typ</w:t>
            </w:r>
          </w:p>
        </w:tc>
        <w:tc>
          <w:tcPr>
            <w:tcW w:w="1115" w:type="pct"/>
            <w:shd w:val="clear" w:color="auto" w:fill="auto"/>
            <w:vAlign w:val="center"/>
          </w:tcPr>
          <w:p w14:paraId="637D5F06" w14:textId="77777777" w:rsidR="00FF6F80" w:rsidRPr="006746B7" w:rsidRDefault="00FF6F80" w:rsidP="009A1CEF">
            <w:pPr>
              <w:jc w:val="center"/>
              <w:rPr>
                <w:b/>
              </w:rPr>
            </w:pPr>
            <w:r w:rsidRPr="006746B7">
              <w:rPr>
                <w:b/>
              </w:rPr>
              <w:t>Nazwa</w:t>
            </w:r>
          </w:p>
        </w:tc>
        <w:tc>
          <w:tcPr>
            <w:tcW w:w="2325" w:type="pct"/>
            <w:shd w:val="clear" w:color="auto" w:fill="auto"/>
            <w:vAlign w:val="center"/>
          </w:tcPr>
          <w:p w14:paraId="5BB3524D" w14:textId="77777777" w:rsidR="00FF6F80" w:rsidRPr="006746B7" w:rsidRDefault="00FF6F80" w:rsidP="009A1CEF">
            <w:pPr>
              <w:jc w:val="center"/>
              <w:rPr>
                <w:b/>
              </w:rPr>
            </w:pPr>
            <w:r w:rsidRPr="006746B7">
              <w:rPr>
                <w:b/>
              </w:rPr>
              <w:t>Opis / właściwości</w:t>
            </w:r>
          </w:p>
        </w:tc>
      </w:tr>
      <w:tr w:rsidR="00FF6F80" w:rsidRPr="006746B7" w14:paraId="2C1B2133" w14:textId="77777777" w:rsidTr="00FF6F80">
        <w:tc>
          <w:tcPr>
            <w:tcW w:w="597" w:type="pct"/>
            <w:shd w:val="clear" w:color="auto" w:fill="auto"/>
          </w:tcPr>
          <w:p w14:paraId="46F85C10" w14:textId="77777777" w:rsidR="00FF6F80" w:rsidRPr="006746B7" w:rsidRDefault="00FF6F80" w:rsidP="009A1CEF">
            <w:pPr>
              <w:jc w:val="center"/>
              <w:rPr>
                <w:rFonts w:cs="Cambria Math"/>
              </w:rPr>
            </w:pPr>
            <w:r w:rsidRPr="67EC212A">
              <w:rPr>
                <w:rFonts w:cs="Cambria Math"/>
              </w:rPr>
              <w:t>1</w:t>
            </w:r>
          </w:p>
        </w:tc>
        <w:tc>
          <w:tcPr>
            <w:tcW w:w="963" w:type="pct"/>
            <w:shd w:val="clear" w:color="auto" w:fill="auto"/>
          </w:tcPr>
          <w:p w14:paraId="40F0A80E" w14:textId="77777777" w:rsidR="00FF6F80" w:rsidRPr="006746B7" w:rsidRDefault="00FF6F80" w:rsidP="009A1CEF">
            <w:pPr>
              <w:rPr>
                <w:rFonts w:cs="Cambria Math"/>
              </w:rPr>
            </w:pPr>
            <w:r>
              <w:rPr>
                <w:rFonts w:cs="Cambria Math"/>
              </w:rPr>
              <w:t>Nagłówek H3</w:t>
            </w:r>
          </w:p>
        </w:tc>
        <w:tc>
          <w:tcPr>
            <w:tcW w:w="1115" w:type="pct"/>
            <w:shd w:val="clear" w:color="auto" w:fill="auto"/>
          </w:tcPr>
          <w:p w14:paraId="6B6BFD8C" w14:textId="77777777" w:rsidR="00FF6F80" w:rsidRPr="006746B7" w:rsidRDefault="00FF6F80" w:rsidP="009A1CEF">
            <w:pPr>
              <w:rPr>
                <w:rFonts w:cs="Cambria Math"/>
              </w:rPr>
            </w:pPr>
            <w:r>
              <w:rPr>
                <w:rFonts w:cs="Cambria Math"/>
              </w:rPr>
              <w:t>Przedstaw…</w:t>
            </w:r>
          </w:p>
        </w:tc>
        <w:tc>
          <w:tcPr>
            <w:tcW w:w="2325" w:type="pct"/>
            <w:shd w:val="clear" w:color="auto" w:fill="auto"/>
          </w:tcPr>
          <w:p w14:paraId="28EAC33F" w14:textId="77777777" w:rsidR="00FF6F80" w:rsidRPr="006746B7" w:rsidRDefault="00FF6F80" w:rsidP="009A1CEF">
            <w:pPr>
              <w:rPr>
                <w:rFonts w:cs="Cambria Math"/>
              </w:rPr>
            </w:pPr>
            <w:r>
              <w:rPr>
                <w:rFonts w:cs="Cambria Math"/>
              </w:rPr>
              <w:t>Tekst statyczny</w:t>
            </w:r>
          </w:p>
        </w:tc>
      </w:tr>
      <w:tr w:rsidR="00FF6F80" w:rsidRPr="006746B7" w14:paraId="2FE0340A" w14:textId="77777777" w:rsidTr="00FF6F80">
        <w:tc>
          <w:tcPr>
            <w:tcW w:w="597" w:type="pct"/>
            <w:shd w:val="clear" w:color="auto" w:fill="auto"/>
          </w:tcPr>
          <w:p w14:paraId="27D560FE" w14:textId="77777777" w:rsidR="00FF6F80" w:rsidRPr="006746B7" w:rsidRDefault="00FF6F80" w:rsidP="009A1CEF">
            <w:pPr>
              <w:jc w:val="center"/>
              <w:rPr>
                <w:rFonts w:cs="Cambria Math"/>
              </w:rPr>
            </w:pPr>
            <w:r w:rsidRPr="67EC212A">
              <w:rPr>
                <w:rFonts w:cs="Cambria Math"/>
              </w:rPr>
              <w:t>2</w:t>
            </w:r>
          </w:p>
        </w:tc>
        <w:tc>
          <w:tcPr>
            <w:tcW w:w="963" w:type="pct"/>
            <w:shd w:val="clear" w:color="auto" w:fill="auto"/>
          </w:tcPr>
          <w:p w14:paraId="3FF6C458" w14:textId="77777777" w:rsidR="00FF6F80" w:rsidRPr="006746B7" w:rsidRDefault="00FF6F80" w:rsidP="009A1CEF">
            <w:pPr>
              <w:rPr>
                <w:rFonts w:cs="Cambria Math"/>
              </w:rPr>
            </w:pPr>
            <w:r>
              <w:rPr>
                <w:rFonts w:cs="Cambria Math"/>
              </w:rPr>
              <w:t>Tekst</w:t>
            </w:r>
          </w:p>
        </w:tc>
        <w:tc>
          <w:tcPr>
            <w:tcW w:w="1115" w:type="pct"/>
            <w:shd w:val="clear" w:color="auto" w:fill="auto"/>
          </w:tcPr>
          <w:p w14:paraId="78D73629" w14:textId="77777777" w:rsidR="00FF6F80" w:rsidRPr="006746B7" w:rsidRDefault="00FF6F80" w:rsidP="009A1CEF">
            <w:pPr>
              <w:spacing w:after="0"/>
              <w:rPr>
                <w:rFonts w:cs="Cambria Math"/>
              </w:rPr>
            </w:pPr>
            <w:r>
              <w:rPr>
                <w:rFonts w:cs="Cambria Math"/>
              </w:rPr>
              <w:t>Imię</w:t>
            </w:r>
          </w:p>
        </w:tc>
        <w:tc>
          <w:tcPr>
            <w:tcW w:w="2325" w:type="pct"/>
            <w:shd w:val="clear" w:color="auto" w:fill="auto"/>
          </w:tcPr>
          <w:p w14:paraId="7345CD0F" w14:textId="77777777" w:rsidR="00FF6F80" w:rsidRPr="006746B7" w:rsidRDefault="00FF6F80" w:rsidP="009A1CEF">
            <w:pPr>
              <w:rPr>
                <w:rFonts w:cs="Cambria Math"/>
              </w:rPr>
            </w:pPr>
            <w:r>
              <w:rPr>
                <w:rFonts w:cs="Cambria Math"/>
              </w:rPr>
              <w:t>Tekst statyczny</w:t>
            </w:r>
          </w:p>
        </w:tc>
      </w:tr>
      <w:tr w:rsidR="00FF6F80" w:rsidRPr="006746B7" w14:paraId="4790B26A" w14:textId="77777777" w:rsidTr="00FF6F80">
        <w:tc>
          <w:tcPr>
            <w:tcW w:w="597" w:type="pct"/>
            <w:shd w:val="clear" w:color="auto" w:fill="auto"/>
          </w:tcPr>
          <w:p w14:paraId="47391DED" w14:textId="77777777" w:rsidR="00FF6F80" w:rsidRPr="006746B7" w:rsidRDefault="00FF6F80" w:rsidP="009A1CEF">
            <w:pPr>
              <w:jc w:val="center"/>
              <w:rPr>
                <w:rFonts w:cs="Cambria Math"/>
              </w:rPr>
            </w:pPr>
            <w:r w:rsidRPr="67EC212A">
              <w:rPr>
                <w:rFonts w:cs="Cambria Math"/>
              </w:rPr>
              <w:t>3</w:t>
            </w:r>
          </w:p>
        </w:tc>
        <w:tc>
          <w:tcPr>
            <w:tcW w:w="963" w:type="pct"/>
            <w:shd w:val="clear" w:color="auto" w:fill="auto"/>
          </w:tcPr>
          <w:p w14:paraId="753DF312" w14:textId="77777777" w:rsidR="00FF6F80" w:rsidRDefault="00FF6F80" w:rsidP="009A1CEF">
            <w:pPr>
              <w:rPr>
                <w:rFonts w:cs="Cambria Math"/>
              </w:rPr>
            </w:pPr>
            <w:r>
              <w:rPr>
                <w:rFonts w:cs="Cambria Math"/>
              </w:rPr>
              <w:t>Tekst</w:t>
            </w:r>
          </w:p>
        </w:tc>
        <w:tc>
          <w:tcPr>
            <w:tcW w:w="1115" w:type="pct"/>
            <w:shd w:val="clear" w:color="auto" w:fill="auto"/>
          </w:tcPr>
          <w:p w14:paraId="64A301E8" w14:textId="77777777" w:rsidR="00FF6F80" w:rsidRDefault="00FF6F80" w:rsidP="009A1CEF">
            <w:pPr>
              <w:spacing w:after="0"/>
              <w:rPr>
                <w:rFonts w:cs="Cambria Math"/>
              </w:rPr>
            </w:pPr>
            <w:r>
              <w:rPr>
                <w:rFonts w:cs="Cambria Math"/>
              </w:rPr>
              <w:t>Nazwisko</w:t>
            </w:r>
          </w:p>
        </w:tc>
        <w:tc>
          <w:tcPr>
            <w:tcW w:w="2325" w:type="pct"/>
            <w:shd w:val="clear" w:color="auto" w:fill="auto"/>
          </w:tcPr>
          <w:p w14:paraId="5C8D1199" w14:textId="77777777" w:rsidR="00FF6F80" w:rsidRDefault="00FF6F80" w:rsidP="009A1CEF">
            <w:pPr>
              <w:rPr>
                <w:rFonts w:cs="Cambria Math"/>
              </w:rPr>
            </w:pPr>
            <w:r>
              <w:rPr>
                <w:rFonts w:cs="Cambria Math"/>
              </w:rPr>
              <w:t>Tekst statyczny</w:t>
            </w:r>
          </w:p>
        </w:tc>
      </w:tr>
      <w:tr w:rsidR="00FF6F80" w:rsidRPr="006746B7" w14:paraId="323E0624" w14:textId="77777777" w:rsidTr="00FF6F80">
        <w:tc>
          <w:tcPr>
            <w:tcW w:w="597" w:type="pct"/>
            <w:shd w:val="clear" w:color="auto" w:fill="auto"/>
          </w:tcPr>
          <w:p w14:paraId="1519580A" w14:textId="77777777" w:rsidR="00FF6F80" w:rsidRDefault="00FF6F80" w:rsidP="009A1CEF">
            <w:pPr>
              <w:jc w:val="center"/>
              <w:rPr>
                <w:rFonts w:cs="Cambria Math"/>
              </w:rPr>
            </w:pPr>
            <w:r w:rsidRPr="67EC212A">
              <w:rPr>
                <w:rFonts w:cs="Cambria Math"/>
              </w:rPr>
              <w:t>4</w:t>
            </w:r>
          </w:p>
        </w:tc>
        <w:tc>
          <w:tcPr>
            <w:tcW w:w="963" w:type="pct"/>
            <w:shd w:val="clear" w:color="auto" w:fill="auto"/>
          </w:tcPr>
          <w:p w14:paraId="08532EB5" w14:textId="77777777" w:rsidR="00FF6F80" w:rsidRDefault="00FF6F80" w:rsidP="009A1CEF">
            <w:pPr>
              <w:rPr>
                <w:rFonts w:cs="Cambria Math"/>
              </w:rPr>
            </w:pPr>
            <w:r>
              <w:rPr>
                <w:rFonts w:cs="Cambria Math"/>
              </w:rPr>
              <w:t>Pole wprowadzania tekstu</w:t>
            </w:r>
          </w:p>
        </w:tc>
        <w:tc>
          <w:tcPr>
            <w:tcW w:w="1115" w:type="pct"/>
            <w:shd w:val="clear" w:color="auto" w:fill="auto"/>
          </w:tcPr>
          <w:p w14:paraId="7A339CA2" w14:textId="77777777" w:rsidR="00FF6F80" w:rsidRDefault="00FF6F80" w:rsidP="009A1CEF">
            <w:pPr>
              <w:spacing w:after="0"/>
              <w:rPr>
                <w:rFonts w:cs="Cambria Math"/>
              </w:rPr>
            </w:pPr>
            <w:r>
              <w:rPr>
                <w:rFonts w:cs="Cambria Math"/>
              </w:rPr>
              <w:t>Katarzyna…</w:t>
            </w:r>
          </w:p>
        </w:tc>
        <w:tc>
          <w:tcPr>
            <w:tcW w:w="2325" w:type="pct"/>
            <w:shd w:val="clear" w:color="auto" w:fill="auto"/>
          </w:tcPr>
          <w:p w14:paraId="290CEC9D" w14:textId="77777777" w:rsidR="00FF6F80" w:rsidRDefault="00FF6F80" w:rsidP="009A1CEF">
            <w:pPr>
              <w:rPr>
                <w:rFonts w:cs="Cambria Math"/>
              </w:rPr>
            </w:pPr>
            <w:r>
              <w:rPr>
                <w:rFonts w:cs="Cambria Math"/>
              </w:rPr>
              <w:t>Opis w rozdziale V punkt 1.9</w:t>
            </w:r>
          </w:p>
        </w:tc>
      </w:tr>
      <w:tr w:rsidR="00FF6F80" w:rsidRPr="006746B7" w14:paraId="79FBEA89" w14:textId="77777777" w:rsidTr="00FF6F80">
        <w:tc>
          <w:tcPr>
            <w:tcW w:w="597" w:type="pct"/>
            <w:shd w:val="clear" w:color="auto" w:fill="auto"/>
          </w:tcPr>
          <w:p w14:paraId="107E6354" w14:textId="77777777" w:rsidR="00FF6F80" w:rsidRDefault="00FF6F80" w:rsidP="009A1CEF">
            <w:pPr>
              <w:jc w:val="center"/>
              <w:rPr>
                <w:rFonts w:cs="Cambria Math"/>
              </w:rPr>
            </w:pPr>
            <w:r w:rsidRPr="67EC212A">
              <w:rPr>
                <w:rFonts w:cs="Cambria Math"/>
              </w:rPr>
              <w:t>5</w:t>
            </w:r>
          </w:p>
        </w:tc>
        <w:tc>
          <w:tcPr>
            <w:tcW w:w="963" w:type="pct"/>
            <w:shd w:val="clear" w:color="auto" w:fill="auto"/>
          </w:tcPr>
          <w:p w14:paraId="5BB55598" w14:textId="77777777" w:rsidR="00FF6F80" w:rsidRDefault="00FF6F80" w:rsidP="009A1CEF">
            <w:pPr>
              <w:rPr>
                <w:rFonts w:cs="Cambria Math"/>
              </w:rPr>
            </w:pPr>
            <w:r>
              <w:rPr>
                <w:rFonts w:cs="Cambria Math"/>
              </w:rPr>
              <w:t>Tekst</w:t>
            </w:r>
          </w:p>
        </w:tc>
        <w:tc>
          <w:tcPr>
            <w:tcW w:w="1115" w:type="pct"/>
            <w:shd w:val="clear" w:color="auto" w:fill="auto"/>
          </w:tcPr>
          <w:p w14:paraId="56A19E61" w14:textId="77777777" w:rsidR="00FF6F80" w:rsidRDefault="00FF6F80" w:rsidP="009A1CEF">
            <w:pPr>
              <w:spacing w:after="0"/>
              <w:rPr>
                <w:rFonts w:cs="Cambria Math"/>
              </w:rPr>
            </w:pPr>
            <w:r>
              <w:rPr>
                <w:rFonts w:cs="Cambria Math"/>
              </w:rPr>
              <w:t>Reprezentuje…</w:t>
            </w:r>
          </w:p>
        </w:tc>
        <w:tc>
          <w:tcPr>
            <w:tcW w:w="2325" w:type="pct"/>
            <w:shd w:val="clear" w:color="auto" w:fill="auto"/>
          </w:tcPr>
          <w:p w14:paraId="1145DA3D" w14:textId="77777777" w:rsidR="00FF6F80" w:rsidRDefault="00FF6F80" w:rsidP="009A1CEF">
            <w:pPr>
              <w:rPr>
                <w:rFonts w:cs="Cambria Math"/>
              </w:rPr>
            </w:pPr>
            <w:r>
              <w:rPr>
                <w:rFonts w:cs="Cambria Math"/>
              </w:rPr>
              <w:t>Tekst statyczny</w:t>
            </w:r>
          </w:p>
        </w:tc>
      </w:tr>
      <w:tr w:rsidR="00FF6F80" w:rsidRPr="006746B7" w14:paraId="52458139" w14:textId="77777777" w:rsidTr="00FF6F80">
        <w:tc>
          <w:tcPr>
            <w:tcW w:w="597" w:type="pct"/>
            <w:shd w:val="clear" w:color="auto" w:fill="auto"/>
          </w:tcPr>
          <w:p w14:paraId="5061876C" w14:textId="77777777" w:rsidR="00FF6F80" w:rsidRDefault="00FF6F80" w:rsidP="009A1CEF">
            <w:pPr>
              <w:jc w:val="center"/>
              <w:rPr>
                <w:rFonts w:cs="Cambria Math"/>
              </w:rPr>
            </w:pPr>
            <w:r w:rsidRPr="67EC212A">
              <w:rPr>
                <w:rFonts w:cs="Cambria Math"/>
              </w:rPr>
              <w:t>6</w:t>
            </w:r>
          </w:p>
        </w:tc>
        <w:tc>
          <w:tcPr>
            <w:tcW w:w="963" w:type="pct"/>
            <w:shd w:val="clear" w:color="auto" w:fill="auto"/>
          </w:tcPr>
          <w:p w14:paraId="48952B9A" w14:textId="77777777" w:rsidR="00FF6F80" w:rsidRDefault="00FF6F80" w:rsidP="009A1CEF">
            <w:pPr>
              <w:rPr>
                <w:rFonts w:cs="Cambria Math"/>
              </w:rPr>
            </w:pPr>
            <w:r>
              <w:rPr>
                <w:rFonts w:cs="Cambria Math"/>
              </w:rPr>
              <w:t>Wybór jednego</w:t>
            </w:r>
          </w:p>
        </w:tc>
        <w:tc>
          <w:tcPr>
            <w:tcW w:w="1115" w:type="pct"/>
            <w:shd w:val="clear" w:color="auto" w:fill="auto"/>
          </w:tcPr>
          <w:p w14:paraId="1DB685F8" w14:textId="77777777" w:rsidR="00FF6F80" w:rsidRDefault="00FF6F80" w:rsidP="009A1CEF">
            <w:pPr>
              <w:spacing w:after="0"/>
              <w:rPr>
                <w:rFonts w:cs="Cambria Math"/>
              </w:rPr>
            </w:pPr>
            <w:r>
              <w:rPr>
                <w:rFonts w:cs="Cambria Math"/>
              </w:rPr>
              <w:t>Siebie...</w:t>
            </w:r>
          </w:p>
        </w:tc>
        <w:tc>
          <w:tcPr>
            <w:tcW w:w="2325" w:type="pct"/>
            <w:shd w:val="clear" w:color="auto" w:fill="auto"/>
          </w:tcPr>
          <w:p w14:paraId="7E3E3875" w14:textId="77777777" w:rsidR="00FF6F80" w:rsidRDefault="00FF6F80" w:rsidP="009A1CEF">
            <w:pPr>
              <w:rPr>
                <w:rFonts w:cs="Cambria Math"/>
              </w:rPr>
            </w:pPr>
            <w:r>
              <w:rPr>
                <w:rFonts w:cs="Cambria Math"/>
              </w:rPr>
              <w:t>Umożliwia określenie czy zgłaszający reprezentuje siebie czy firmę. Domyślny wybór: firma.</w:t>
            </w:r>
          </w:p>
        </w:tc>
      </w:tr>
      <w:tr w:rsidR="00FF6F80" w:rsidRPr="006746B7" w14:paraId="2F461BBD" w14:textId="77777777" w:rsidTr="00FF6F80">
        <w:tc>
          <w:tcPr>
            <w:tcW w:w="597" w:type="pct"/>
            <w:shd w:val="clear" w:color="auto" w:fill="auto"/>
          </w:tcPr>
          <w:p w14:paraId="4F7B4EF5" w14:textId="77777777" w:rsidR="00FF6F80" w:rsidRDefault="00FF6F80" w:rsidP="009A1CEF">
            <w:pPr>
              <w:jc w:val="center"/>
              <w:rPr>
                <w:rFonts w:cs="Cambria Math"/>
              </w:rPr>
            </w:pPr>
            <w:r w:rsidRPr="67EC212A">
              <w:rPr>
                <w:rFonts w:cs="Cambria Math"/>
              </w:rPr>
              <w:t>7</w:t>
            </w:r>
          </w:p>
        </w:tc>
        <w:tc>
          <w:tcPr>
            <w:tcW w:w="963" w:type="pct"/>
            <w:shd w:val="clear" w:color="auto" w:fill="auto"/>
          </w:tcPr>
          <w:p w14:paraId="4890F262" w14:textId="77777777" w:rsidR="00FF6F80" w:rsidRDefault="00FF6F80" w:rsidP="009A1CEF">
            <w:pPr>
              <w:rPr>
                <w:rFonts w:cs="Cambria Math"/>
              </w:rPr>
            </w:pPr>
            <w:r>
              <w:rPr>
                <w:rFonts w:cs="Cambria Math"/>
              </w:rPr>
              <w:t>Tekst</w:t>
            </w:r>
          </w:p>
        </w:tc>
        <w:tc>
          <w:tcPr>
            <w:tcW w:w="1115" w:type="pct"/>
            <w:shd w:val="clear" w:color="auto" w:fill="auto"/>
          </w:tcPr>
          <w:p w14:paraId="7BAF6A39" w14:textId="77777777" w:rsidR="00FF6F80" w:rsidRDefault="00FF6F80" w:rsidP="009A1CEF">
            <w:pPr>
              <w:spacing w:after="0"/>
              <w:rPr>
                <w:rFonts w:cs="Cambria Math"/>
              </w:rPr>
            </w:pPr>
            <w:r>
              <w:rPr>
                <w:rFonts w:cs="Cambria Math"/>
              </w:rPr>
              <w:t>Nazwa…</w:t>
            </w:r>
          </w:p>
        </w:tc>
        <w:tc>
          <w:tcPr>
            <w:tcW w:w="2325" w:type="pct"/>
            <w:shd w:val="clear" w:color="auto" w:fill="auto"/>
          </w:tcPr>
          <w:p w14:paraId="138AF7A2" w14:textId="77777777" w:rsidR="00FF6F80" w:rsidRDefault="00FF6F80" w:rsidP="009A1CEF">
            <w:pPr>
              <w:rPr>
                <w:rFonts w:cs="Cambria Math"/>
              </w:rPr>
            </w:pPr>
            <w:r>
              <w:rPr>
                <w:rFonts w:cs="Cambria Math"/>
              </w:rPr>
              <w:t>Tekst statyczny</w:t>
            </w:r>
          </w:p>
        </w:tc>
      </w:tr>
    </w:tbl>
    <w:p w14:paraId="1988FB55" w14:textId="7F087136" w:rsidR="00B76C69" w:rsidRPr="004D2061" w:rsidRDefault="00B76C69" w:rsidP="00C4675E">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80</w:t>
      </w:r>
      <w:r w:rsidR="00B610C9">
        <w:fldChar w:fldCharType="end"/>
      </w:r>
      <w:r>
        <w:t xml:space="preserve"> Sekcji [3] Wydarzenia – formularz zgłoszenia</w:t>
      </w:r>
    </w:p>
    <w:p w14:paraId="371EA2A7" w14:textId="77777777" w:rsidR="00B76C69" w:rsidRDefault="00B76C69" w:rsidP="00B76C69">
      <w:pPr>
        <w:pStyle w:val="Nagwek4"/>
      </w:pPr>
      <w:r>
        <w:t>Wersja mobilna formularza zgłoszenia sekcja [3]</w:t>
      </w:r>
    </w:p>
    <w:p w14:paraId="2D52B20B" w14:textId="77777777" w:rsidR="00B76C69" w:rsidRDefault="00B76C69" w:rsidP="00B76C69">
      <w:pPr>
        <w:keepNext/>
      </w:pPr>
      <w:r>
        <w:rPr>
          <w:noProof/>
          <w:lang w:eastAsia="pl-PL"/>
        </w:rPr>
        <w:drawing>
          <wp:inline distT="0" distB="0" distL="0" distR="0" wp14:anchorId="1BA00C32" wp14:editId="66008A7E">
            <wp:extent cx="2404110" cy="2234657"/>
            <wp:effectExtent l="19050" t="19050" r="15240" b="13335"/>
            <wp:docPr id="536" name="Obraz 536"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Obraz 536" descr="Obraz zawierający tekst&#10;&#10;Opis wygenerowany automatycznie"/>
                    <pic:cNvPicPr>
                      <a:picLocks noChangeAspect="1" noChangeArrowheads="1"/>
                    </pic:cNvPicPr>
                  </pic:nvPicPr>
                  <pic:blipFill>
                    <a:blip r:embed="rId367">
                      <a:extLst>
                        <a:ext uri="{28A0092B-C50C-407E-A947-70E740481C1C}">
                          <a14:useLocalDpi xmlns:a14="http://schemas.microsoft.com/office/drawing/2010/main"/>
                        </a:ext>
                      </a:extLst>
                    </a:blip>
                    <a:srcRect/>
                    <a:stretch>
                      <a:fillRect/>
                    </a:stretch>
                  </pic:blipFill>
                  <pic:spPr bwMode="auto">
                    <a:xfrm>
                      <a:off x="0" y="0"/>
                      <a:ext cx="2411811" cy="2241815"/>
                    </a:xfrm>
                    <a:prstGeom prst="rect">
                      <a:avLst/>
                    </a:prstGeom>
                    <a:noFill/>
                    <a:ln w="3175">
                      <a:solidFill>
                        <a:schemeClr val="tx1"/>
                      </a:solidFill>
                    </a:ln>
                  </pic:spPr>
                </pic:pic>
              </a:graphicData>
            </a:graphic>
          </wp:inline>
        </w:drawing>
      </w:r>
    </w:p>
    <w:p w14:paraId="58850D83" w14:textId="1DAB18DE"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98</w:t>
      </w:r>
      <w:r>
        <w:fldChar w:fldCharType="end"/>
      </w:r>
      <w:r>
        <w:rPr>
          <w:noProof/>
        </w:rPr>
        <w:t xml:space="preserve"> </w:t>
      </w:r>
      <w:r>
        <w:t xml:space="preserve">Formularz rejestracji na szkolenie, element [3] – Przedstaw się </w:t>
      </w:r>
      <w:r>
        <w:rPr>
          <w:noProof/>
        </w:rPr>
        <w:t>– wersja mobilna</w:t>
      </w:r>
    </w:p>
    <w:p w14:paraId="0364394E" w14:textId="77777777" w:rsidR="00B76C69" w:rsidRPr="00D41A37" w:rsidRDefault="00B76C69" w:rsidP="00B76C69">
      <w:pPr>
        <w:pStyle w:val="Tekstpodstawowy"/>
      </w:pPr>
      <w:r>
        <w:t>W wersji mobilnej wszystkie pola sekcji [3].[1] do [3].[7] występują w jednej kolumnie</w:t>
      </w:r>
    </w:p>
    <w:p w14:paraId="36F7093A" w14:textId="77777777" w:rsidR="00B76C69" w:rsidRDefault="00B76C69" w:rsidP="00B76C69">
      <w:pPr>
        <w:pStyle w:val="Nagwek3"/>
      </w:pPr>
      <w:bookmarkStart w:id="316" w:name="_Toc112366996"/>
      <w:r>
        <w:t>Element [4] – informacje o wydarzeniu</w:t>
      </w:r>
      <w:bookmarkEnd w:id="316"/>
    </w:p>
    <w:p w14:paraId="3E29D022" w14:textId="77777777" w:rsidR="00B76C69" w:rsidRPr="000C1199" w:rsidRDefault="00B76C69" w:rsidP="00B76C69">
      <w:pPr>
        <w:pStyle w:val="Tekstpodstawowyzwciciem2"/>
        <w:ind w:left="0" w:firstLine="0"/>
      </w:pPr>
      <w:r>
        <w:t>Wygląd i działanie elementu [4] (również w wersji mobilnej) jest opisane w rozdziale dotyczącym karty wydarzenia.</w:t>
      </w:r>
    </w:p>
    <w:p w14:paraId="65228EED" w14:textId="77777777" w:rsidR="00B76C69" w:rsidRDefault="00B76C69" w:rsidP="00B76C69">
      <w:pPr>
        <w:pStyle w:val="Nagwek3"/>
      </w:pPr>
      <w:bookmarkStart w:id="317" w:name="_Toc112366997"/>
      <w:r>
        <w:t>Element [5] – Podaj dane do kontaktu</w:t>
      </w:r>
      <w:bookmarkEnd w:id="317"/>
    </w:p>
    <w:p w14:paraId="79D20D7C" w14:textId="77777777" w:rsidR="00B76C69" w:rsidRDefault="00B76C69" w:rsidP="00B76C69">
      <w:pPr>
        <w:keepNext/>
      </w:pPr>
      <w:r>
        <w:rPr>
          <w:noProof/>
          <w:lang w:eastAsia="pl-PL"/>
        </w:rPr>
        <w:drawing>
          <wp:inline distT="0" distB="0" distL="0" distR="0" wp14:anchorId="3DCDE3AF" wp14:editId="1EA4773C">
            <wp:extent cx="4551680" cy="3134360"/>
            <wp:effectExtent l="19050" t="19050" r="20320" b="27940"/>
            <wp:docPr id="540" name="Obraz 5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Obraz 540" descr="Graphical user interface, application&#10;&#10;Description automatically generated"/>
                    <pic:cNvPicPr>
                      <a:picLocks noChangeAspect="1" noChangeArrowheads="1"/>
                    </pic:cNvPicPr>
                  </pic:nvPicPr>
                  <pic:blipFill>
                    <a:blip r:embed="rId368">
                      <a:extLst>
                        <a:ext uri="{28A0092B-C50C-407E-A947-70E740481C1C}">
                          <a14:useLocalDpi xmlns:a14="http://schemas.microsoft.com/office/drawing/2010/main"/>
                        </a:ext>
                      </a:extLst>
                    </a:blip>
                    <a:srcRect/>
                    <a:stretch>
                      <a:fillRect/>
                    </a:stretch>
                  </pic:blipFill>
                  <pic:spPr bwMode="auto">
                    <a:xfrm>
                      <a:off x="0" y="0"/>
                      <a:ext cx="4551680" cy="3134360"/>
                    </a:xfrm>
                    <a:prstGeom prst="rect">
                      <a:avLst/>
                    </a:prstGeom>
                    <a:noFill/>
                    <a:ln w="3175">
                      <a:solidFill>
                        <a:schemeClr val="tx1"/>
                      </a:solidFill>
                    </a:ln>
                  </pic:spPr>
                </pic:pic>
              </a:graphicData>
            </a:graphic>
          </wp:inline>
        </w:drawing>
      </w:r>
    </w:p>
    <w:p w14:paraId="10A0511B" w14:textId="01E59DC2" w:rsidR="00B76C69" w:rsidRPr="004D2061" w:rsidRDefault="00B76C69" w:rsidP="006A41AE">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99</w:t>
      </w:r>
      <w:r>
        <w:fldChar w:fldCharType="end"/>
      </w:r>
      <w:r w:rsidRPr="002B5BAC">
        <w:t xml:space="preserve"> </w:t>
      </w:r>
      <w:r>
        <w:t>Formularz rejestracji na szkolenie, element [5] – Podaj dane do kontaktu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217"/>
        <w:gridCol w:w="2147"/>
        <w:gridCol w:w="2307"/>
        <w:gridCol w:w="3957"/>
      </w:tblGrid>
      <w:tr w:rsidR="00FF6F80" w:rsidRPr="006746B7" w14:paraId="0176D7C8" w14:textId="77777777" w:rsidTr="00FF6F80">
        <w:trPr>
          <w:cantSplit/>
          <w:trHeight w:val="205"/>
          <w:tblHeader/>
        </w:trPr>
        <w:tc>
          <w:tcPr>
            <w:tcW w:w="632" w:type="pct"/>
            <w:shd w:val="clear" w:color="auto" w:fill="auto"/>
            <w:vAlign w:val="center"/>
          </w:tcPr>
          <w:p w14:paraId="7154344D" w14:textId="77777777" w:rsidR="00FF6F80" w:rsidRPr="006746B7" w:rsidRDefault="00FF6F80" w:rsidP="009A1CEF">
            <w:pPr>
              <w:jc w:val="center"/>
              <w:rPr>
                <w:b/>
              </w:rPr>
            </w:pPr>
            <w:r w:rsidRPr="006746B7">
              <w:rPr>
                <w:b/>
              </w:rPr>
              <w:t>Lp.</w:t>
            </w:r>
          </w:p>
        </w:tc>
        <w:tc>
          <w:tcPr>
            <w:tcW w:w="1115" w:type="pct"/>
            <w:shd w:val="clear" w:color="auto" w:fill="auto"/>
            <w:vAlign w:val="center"/>
          </w:tcPr>
          <w:p w14:paraId="4667505A" w14:textId="77777777" w:rsidR="00FF6F80" w:rsidRPr="006746B7" w:rsidRDefault="00FF6F80" w:rsidP="009A1CEF">
            <w:pPr>
              <w:jc w:val="center"/>
              <w:rPr>
                <w:b/>
              </w:rPr>
            </w:pPr>
            <w:r w:rsidRPr="006746B7">
              <w:rPr>
                <w:b/>
              </w:rPr>
              <w:t>Typ</w:t>
            </w:r>
          </w:p>
        </w:tc>
        <w:tc>
          <w:tcPr>
            <w:tcW w:w="1198" w:type="pct"/>
            <w:shd w:val="clear" w:color="auto" w:fill="auto"/>
            <w:vAlign w:val="center"/>
          </w:tcPr>
          <w:p w14:paraId="04827992" w14:textId="77777777" w:rsidR="00FF6F80" w:rsidRPr="006746B7" w:rsidRDefault="00FF6F80" w:rsidP="009A1CEF">
            <w:pPr>
              <w:jc w:val="center"/>
              <w:rPr>
                <w:b/>
              </w:rPr>
            </w:pPr>
            <w:r w:rsidRPr="006746B7">
              <w:rPr>
                <w:b/>
              </w:rPr>
              <w:t>Nazwa</w:t>
            </w:r>
          </w:p>
        </w:tc>
        <w:tc>
          <w:tcPr>
            <w:tcW w:w="2055" w:type="pct"/>
            <w:shd w:val="clear" w:color="auto" w:fill="auto"/>
            <w:vAlign w:val="center"/>
          </w:tcPr>
          <w:p w14:paraId="1C7E8698" w14:textId="77777777" w:rsidR="00FF6F80" w:rsidRPr="006746B7" w:rsidRDefault="00FF6F80" w:rsidP="009A1CEF">
            <w:pPr>
              <w:jc w:val="center"/>
              <w:rPr>
                <w:b/>
              </w:rPr>
            </w:pPr>
            <w:r w:rsidRPr="006746B7">
              <w:rPr>
                <w:b/>
              </w:rPr>
              <w:t>Opis / właściwości</w:t>
            </w:r>
          </w:p>
        </w:tc>
      </w:tr>
      <w:tr w:rsidR="00FF6F80" w:rsidRPr="006746B7" w14:paraId="2AFF8D59" w14:textId="77777777" w:rsidTr="00FF6F80">
        <w:tc>
          <w:tcPr>
            <w:tcW w:w="632" w:type="pct"/>
            <w:shd w:val="clear" w:color="auto" w:fill="auto"/>
          </w:tcPr>
          <w:p w14:paraId="4740D345" w14:textId="77777777" w:rsidR="00FF6F80" w:rsidRPr="006746B7" w:rsidRDefault="00FF6F80" w:rsidP="009A1CEF">
            <w:pPr>
              <w:jc w:val="center"/>
              <w:rPr>
                <w:rFonts w:cs="Cambria Math"/>
              </w:rPr>
            </w:pPr>
            <w:r w:rsidRPr="67EC212A">
              <w:rPr>
                <w:rFonts w:cs="Cambria Math"/>
              </w:rPr>
              <w:t>1</w:t>
            </w:r>
          </w:p>
        </w:tc>
        <w:tc>
          <w:tcPr>
            <w:tcW w:w="1115" w:type="pct"/>
            <w:shd w:val="clear" w:color="auto" w:fill="auto"/>
          </w:tcPr>
          <w:p w14:paraId="1CF5E014" w14:textId="77777777" w:rsidR="00FF6F80" w:rsidRPr="006746B7" w:rsidRDefault="00FF6F80" w:rsidP="009A1CEF">
            <w:pPr>
              <w:rPr>
                <w:rFonts w:cs="Cambria Math"/>
              </w:rPr>
            </w:pPr>
            <w:r>
              <w:rPr>
                <w:rFonts w:cs="Cambria Math"/>
              </w:rPr>
              <w:t>Nagłówek H3</w:t>
            </w:r>
          </w:p>
        </w:tc>
        <w:tc>
          <w:tcPr>
            <w:tcW w:w="1198" w:type="pct"/>
            <w:shd w:val="clear" w:color="auto" w:fill="auto"/>
          </w:tcPr>
          <w:p w14:paraId="1FA20E53" w14:textId="77777777" w:rsidR="00FF6F80" w:rsidRPr="006746B7" w:rsidRDefault="00FF6F80" w:rsidP="009A1CEF">
            <w:pPr>
              <w:rPr>
                <w:rFonts w:cs="Cambria Math"/>
              </w:rPr>
            </w:pPr>
            <w:r>
              <w:rPr>
                <w:rFonts w:cs="Cambria Math"/>
              </w:rPr>
              <w:t>Podaj dane…</w:t>
            </w:r>
          </w:p>
        </w:tc>
        <w:tc>
          <w:tcPr>
            <w:tcW w:w="2055" w:type="pct"/>
            <w:shd w:val="clear" w:color="auto" w:fill="auto"/>
          </w:tcPr>
          <w:p w14:paraId="270C3C54" w14:textId="77777777" w:rsidR="00FF6F80" w:rsidRPr="006746B7" w:rsidRDefault="00FF6F80" w:rsidP="009A1CEF">
            <w:pPr>
              <w:rPr>
                <w:rFonts w:cs="Cambria Math"/>
              </w:rPr>
            </w:pPr>
            <w:r>
              <w:rPr>
                <w:rFonts w:cs="Cambria Math"/>
              </w:rPr>
              <w:t>Tekst statyczny</w:t>
            </w:r>
          </w:p>
        </w:tc>
      </w:tr>
      <w:tr w:rsidR="00FF6F80" w:rsidRPr="006746B7" w14:paraId="1EF0FF55" w14:textId="77777777" w:rsidTr="00FF6F80">
        <w:tc>
          <w:tcPr>
            <w:tcW w:w="632" w:type="pct"/>
            <w:shd w:val="clear" w:color="auto" w:fill="auto"/>
          </w:tcPr>
          <w:p w14:paraId="28DE6B0C" w14:textId="77777777" w:rsidR="00FF6F80" w:rsidRPr="006746B7" w:rsidRDefault="00FF6F80" w:rsidP="009A1CEF">
            <w:pPr>
              <w:jc w:val="center"/>
              <w:rPr>
                <w:rFonts w:cs="Cambria Math"/>
              </w:rPr>
            </w:pPr>
            <w:r w:rsidRPr="67EC212A">
              <w:rPr>
                <w:rFonts w:cs="Cambria Math"/>
              </w:rPr>
              <w:t>2</w:t>
            </w:r>
          </w:p>
        </w:tc>
        <w:tc>
          <w:tcPr>
            <w:tcW w:w="1115" w:type="pct"/>
            <w:shd w:val="clear" w:color="auto" w:fill="auto"/>
          </w:tcPr>
          <w:p w14:paraId="77BD6B6C" w14:textId="77777777" w:rsidR="00FF6F80" w:rsidRPr="006746B7" w:rsidRDefault="00FF6F80" w:rsidP="009A1CEF">
            <w:pPr>
              <w:rPr>
                <w:rFonts w:cs="Cambria Math"/>
              </w:rPr>
            </w:pPr>
            <w:r>
              <w:rPr>
                <w:rFonts w:cs="Cambria Math"/>
              </w:rPr>
              <w:t>Tekst</w:t>
            </w:r>
          </w:p>
        </w:tc>
        <w:tc>
          <w:tcPr>
            <w:tcW w:w="1198" w:type="pct"/>
            <w:shd w:val="clear" w:color="auto" w:fill="auto"/>
          </w:tcPr>
          <w:p w14:paraId="38CEF3B0" w14:textId="77777777" w:rsidR="00FF6F80" w:rsidRPr="006746B7" w:rsidRDefault="00FF6F80" w:rsidP="009A1CEF">
            <w:pPr>
              <w:spacing w:after="0"/>
              <w:rPr>
                <w:rFonts w:cs="Cambria Math"/>
              </w:rPr>
            </w:pPr>
            <w:r>
              <w:rPr>
                <w:rFonts w:cs="Cambria Math"/>
              </w:rPr>
              <w:t>Numer…</w:t>
            </w:r>
          </w:p>
        </w:tc>
        <w:tc>
          <w:tcPr>
            <w:tcW w:w="2055" w:type="pct"/>
            <w:shd w:val="clear" w:color="auto" w:fill="auto"/>
          </w:tcPr>
          <w:p w14:paraId="76677EAD" w14:textId="77777777" w:rsidR="00FF6F80" w:rsidRPr="006746B7" w:rsidRDefault="00FF6F80" w:rsidP="009A1CEF">
            <w:pPr>
              <w:rPr>
                <w:rFonts w:cs="Cambria Math"/>
              </w:rPr>
            </w:pPr>
            <w:r>
              <w:rPr>
                <w:rFonts w:cs="Cambria Math"/>
              </w:rPr>
              <w:t>Tekst statyczny</w:t>
            </w:r>
          </w:p>
        </w:tc>
      </w:tr>
      <w:tr w:rsidR="00FF6F80" w:rsidRPr="006746B7" w14:paraId="2C604A74" w14:textId="77777777" w:rsidTr="00FF6F80">
        <w:tc>
          <w:tcPr>
            <w:tcW w:w="632" w:type="pct"/>
            <w:shd w:val="clear" w:color="auto" w:fill="auto"/>
          </w:tcPr>
          <w:p w14:paraId="1E8031A1" w14:textId="77777777" w:rsidR="00FF6F80" w:rsidRPr="006746B7" w:rsidRDefault="00FF6F80" w:rsidP="009A1CEF">
            <w:pPr>
              <w:jc w:val="center"/>
              <w:rPr>
                <w:rFonts w:cs="Cambria Math"/>
              </w:rPr>
            </w:pPr>
            <w:r w:rsidRPr="67EC212A">
              <w:rPr>
                <w:rFonts w:cs="Cambria Math"/>
              </w:rPr>
              <w:t>3</w:t>
            </w:r>
          </w:p>
        </w:tc>
        <w:tc>
          <w:tcPr>
            <w:tcW w:w="1115" w:type="pct"/>
            <w:shd w:val="clear" w:color="auto" w:fill="auto"/>
          </w:tcPr>
          <w:p w14:paraId="36FCA77C" w14:textId="77777777" w:rsidR="00FF6F80" w:rsidRDefault="00FF6F80" w:rsidP="009A1CEF">
            <w:pPr>
              <w:rPr>
                <w:rFonts w:cs="Cambria Math"/>
              </w:rPr>
            </w:pPr>
            <w:r>
              <w:rPr>
                <w:rFonts w:cs="Cambria Math"/>
              </w:rPr>
              <w:t>Tekst</w:t>
            </w:r>
          </w:p>
        </w:tc>
        <w:tc>
          <w:tcPr>
            <w:tcW w:w="1198" w:type="pct"/>
            <w:shd w:val="clear" w:color="auto" w:fill="auto"/>
          </w:tcPr>
          <w:p w14:paraId="15B20A27" w14:textId="01EC2905" w:rsidR="00FF6F80" w:rsidRDefault="00FF6F80" w:rsidP="009A1CEF">
            <w:pPr>
              <w:spacing w:after="0"/>
              <w:rPr>
                <w:rFonts w:cs="Cambria Math"/>
              </w:rPr>
            </w:pPr>
            <w:r>
              <w:rPr>
                <w:rFonts w:cs="Cambria Math"/>
              </w:rPr>
              <w:t>Adre</w:t>
            </w:r>
            <w:r w:rsidR="00F5252B">
              <w:rPr>
                <w:rFonts w:cs="Cambria Math"/>
              </w:rPr>
              <w:t>s e-mail</w:t>
            </w:r>
          </w:p>
        </w:tc>
        <w:tc>
          <w:tcPr>
            <w:tcW w:w="2055" w:type="pct"/>
            <w:shd w:val="clear" w:color="auto" w:fill="auto"/>
          </w:tcPr>
          <w:p w14:paraId="6A3C464B" w14:textId="0FA54A60" w:rsidR="00FF6F80" w:rsidRDefault="00FF6F80" w:rsidP="00A736A3">
            <w:pPr>
              <w:rPr>
                <w:rFonts w:cs="Cambria Math"/>
              </w:rPr>
            </w:pPr>
            <w:r>
              <w:rPr>
                <w:rFonts w:cs="Cambria Math"/>
              </w:rPr>
              <w:t>Tekst statyczny</w:t>
            </w:r>
            <w:r w:rsidR="00F5252B">
              <w:rPr>
                <w:rFonts w:cs="Cambria Math"/>
              </w:rPr>
              <w:t xml:space="preserve"> (w przypadku podania frazy, która nie jest adresem e-mail</w:t>
            </w:r>
            <w:r w:rsidR="00C4675E">
              <w:rPr>
                <w:rFonts w:cs="Cambria Math"/>
              </w:rPr>
              <w:t>,</w:t>
            </w:r>
            <w:r w:rsidR="00F5252B">
              <w:rPr>
                <w:rFonts w:cs="Cambria Math"/>
              </w:rPr>
              <w:t xml:space="preserve"> pole otrzymuje czerwoną ramkę, a jego tytuł jest w</w:t>
            </w:r>
            <w:r w:rsidR="00C4675E">
              <w:rPr>
                <w:rFonts w:cs="Cambria Math"/>
              </w:rPr>
              <w:t>yświetlany na czerwono; p</w:t>
            </w:r>
            <w:r w:rsidR="00F5252B">
              <w:rPr>
                <w:rFonts w:cs="Cambria Math"/>
              </w:rPr>
              <w:t>od polem pojawia się właściwy komunikat, np. Wprowadź poprawny adres e-mail).</w:t>
            </w:r>
          </w:p>
        </w:tc>
      </w:tr>
      <w:tr w:rsidR="00FF6F80" w:rsidRPr="006746B7" w14:paraId="4CEB5EA7" w14:textId="77777777" w:rsidTr="00FF6F80">
        <w:tc>
          <w:tcPr>
            <w:tcW w:w="632" w:type="pct"/>
            <w:shd w:val="clear" w:color="auto" w:fill="auto"/>
          </w:tcPr>
          <w:p w14:paraId="05151A89" w14:textId="77777777" w:rsidR="00FF6F80" w:rsidRDefault="00FF6F80" w:rsidP="009A1CEF">
            <w:pPr>
              <w:jc w:val="center"/>
              <w:rPr>
                <w:rFonts w:cs="Cambria Math"/>
              </w:rPr>
            </w:pPr>
            <w:r w:rsidRPr="67EC212A">
              <w:rPr>
                <w:rFonts w:cs="Cambria Math"/>
              </w:rPr>
              <w:t>4</w:t>
            </w:r>
          </w:p>
        </w:tc>
        <w:tc>
          <w:tcPr>
            <w:tcW w:w="1115" w:type="pct"/>
            <w:shd w:val="clear" w:color="auto" w:fill="auto"/>
          </w:tcPr>
          <w:p w14:paraId="15A7BDCF" w14:textId="77777777" w:rsidR="00FF6F80" w:rsidRDefault="00FF6F80" w:rsidP="009A1CEF">
            <w:pPr>
              <w:rPr>
                <w:rFonts w:cs="Cambria Math"/>
              </w:rPr>
            </w:pPr>
            <w:r>
              <w:rPr>
                <w:rFonts w:cs="Cambria Math"/>
              </w:rPr>
              <w:t>Pole wprowadzania tekstu</w:t>
            </w:r>
          </w:p>
        </w:tc>
        <w:tc>
          <w:tcPr>
            <w:tcW w:w="1198" w:type="pct"/>
            <w:shd w:val="clear" w:color="auto" w:fill="auto"/>
          </w:tcPr>
          <w:p w14:paraId="5F295EFA" w14:textId="77777777" w:rsidR="00FF6F80" w:rsidRDefault="00FF6F80" w:rsidP="009A1CEF">
            <w:pPr>
              <w:spacing w:after="0"/>
              <w:rPr>
                <w:rFonts w:cs="Cambria Math"/>
              </w:rPr>
            </w:pPr>
            <w:r>
              <w:rPr>
                <w:rFonts w:cs="Cambria Math"/>
              </w:rPr>
              <w:t>88…</w:t>
            </w:r>
          </w:p>
        </w:tc>
        <w:tc>
          <w:tcPr>
            <w:tcW w:w="2055" w:type="pct"/>
            <w:shd w:val="clear" w:color="auto" w:fill="auto"/>
          </w:tcPr>
          <w:p w14:paraId="7F401482" w14:textId="77777777" w:rsidR="00FF6F80" w:rsidRDefault="00FF6F80" w:rsidP="00FF6F80">
            <w:pPr>
              <w:snapToGrid w:val="0"/>
              <w:rPr>
                <w:rFonts w:cs="Cambria Math"/>
              </w:rPr>
            </w:pPr>
            <w:r>
              <w:rPr>
                <w:rFonts w:cs="Cambria Math"/>
              </w:rPr>
              <w:t>Pole KOD POCZTOWY walidowane. W przypadku podania błędnej wartości kodu pole otrzymuje czerwoną ramkę a jego tytuł jest wyświetlany na czerwono. Pod polem pojawia się komunikat [8</w:t>
            </w:r>
            <w:r w:rsidRPr="3BE0A623">
              <w:rPr>
                <w:rFonts w:cs="Cambria Math"/>
              </w:rPr>
              <w:t>] (</w:t>
            </w:r>
            <w:r>
              <w:rPr>
                <w:rFonts w:cs="Cambria Math"/>
              </w:rPr>
              <w:t>czerwona czcionka</w:t>
            </w:r>
            <w:r w:rsidRPr="3BE0A623">
              <w:rPr>
                <w:rFonts w:cs="Cambria Math"/>
              </w:rPr>
              <w:t>):</w:t>
            </w:r>
            <w:r>
              <w:rPr>
                <w:rFonts w:cs="Cambria Math"/>
              </w:rPr>
              <w:t xml:space="preserve"> ‘Nie ma takiego kodu’</w:t>
            </w:r>
          </w:p>
          <w:p w14:paraId="512D802D" w14:textId="77777777" w:rsidR="00FF6F80" w:rsidRDefault="00FF6F80" w:rsidP="009A1CEF">
            <w:pPr>
              <w:rPr>
                <w:rFonts w:cs="Cambria Math"/>
              </w:rPr>
            </w:pPr>
          </w:p>
        </w:tc>
      </w:tr>
      <w:tr w:rsidR="00FF6F80" w:rsidRPr="006746B7" w14:paraId="561F5DC6" w14:textId="77777777" w:rsidTr="00FF6F80">
        <w:tc>
          <w:tcPr>
            <w:tcW w:w="632" w:type="pct"/>
            <w:shd w:val="clear" w:color="auto" w:fill="auto"/>
          </w:tcPr>
          <w:p w14:paraId="7C9B0588" w14:textId="77777777" w:rsidR="00FF6F80" w:rsidRDefault="00FF6F80" w:rsidP="009A1CEF">
            <w:pPr>
              <w:jc w:val="center"/>
              <w:rPr>
                <w:rFonts w:cs="Cambria Math"/>
              </w:rPr>
            </w:pPr>
            <w:r w:rsidRPr="67EC212A">
              <w:rPr>
                <w:rFonts w:cs="Cambria Math"/>
              </w:rPr>
              <w:t>5</w:t>
            </w:r>
          </w:p>
        </w:tc>
        <w:tc>
          <w:tcPr>
            <w:tcW w:w="1115" w:type="pct"/>
            <w:shd w:val="clear" w:color="auto" w:fill="auto"/>
          </w:tcPr>
          <w:p w14:paraId="62301C94" w14:textId="77777777" w:rsidR="00FF6F80" w:rsidRDefault="00FF6F80" w:rsidP="009A1CEF">
            <w:pPr>
              <w:rPr>
                <w:rFonts w:cs="Cambria Math"/>
              </w:rPr>
            </w:pPr>
            <w:r>
              <w:rPr>
                <w:rFonts w:cs="Cambria Math"/>
              </w:rPr>
              <w:t>Tekst z tłem</w:t>
            </w:r>
          </w:p>
        </w:tc>
        <w:tc>
          <w:tcPr>
            <w:tcW w:w="1198" w:type="pct"/>
            <w:shd w:val="clear" w:color="auto" w:fill="auto"/>
          </w:tcPr>
          <w:p w14:paraId="6AC54270" w14:textId="77777777" w:rsidR="00FF6F80" w:rsidRDefault="00FF6F80" w:rsidP="009A1CEF">
            <w:pPr>
              <w:spacing w:after="0"/>
              <w:rPr>
                <w:rFonts w:cs="Cambria Math"/>
              </w:rPr>
            </w:pPr>
            <w:r>
              <w:rPr>
                <w:rFonts w:cs="Cambria Math"/>
              </w:rPr>
              <w:t>Żadnych…</w:t>
            </w:r>
          </w:p>
        </w:tc>
        <w:tc>
          <w:tcPr>
            <w:tcW w:w="2055" w:type="pct"/>
            <w:shd w:val="clear" w:color="auto" w:fill="auto"/>
          </w:tcPr>
          <w:p w14:paraId="2C92B960" w14:textId="5BEE56CB" w:rsidR="00FF6F80" w:rsidRDefault="00FF6F80" w:rsidP="009A1CEF">
            <w:pPr>
              <w:rPr>
                <w:rFonts w:cs="Cambria Math"/>
              </w:rPr>
            </w:pPr>
            <w:r>
              <w:rPr>
                <w:rFonts w:cs="Cambria Math"/>
              </w:rPr>
              <w:t xml:space="preserve">Ważna informacja </w:t>
            </w:r>
            <w:r w:rsidR="00EC6AEE">
              <w:rPr>
                <w:rFonts w:cs="Cambria Math"/>
              </w:rPr>
              <w:t xml:space="preserve">– w tym przypadku – </w:t>
            </w:r>
            <w:r>
              <w:rPr>
                <w:rFonts w:cs="Cambria Math"/>
              </w:rPr>
              <w:t>o</w:t>
            </w:r>
            <w:r w:rsidR="00EC6AEE">
              <w:rPr>
                <w:rFonts w:cs="Cambria Math"/>
              </w:rPr>
              <w:t xml:space="preserve"> </w:t>
            </w:r>
            <w:r>
              <w:rPr>
                <w:rFonts w:cs="Cambria Math"/>
              </w:rPr>
              <w:t>danych osobowych</w:t>
            </w:r>
          </w:p>
        </w:tc>
      </w:tr>
      <w:tr w:rsidR="00FF6F80" w:rsidRPr="006746B7" w14:paraId="003C1F63" w14:textId="77777777" w:rsidTr="00FF6F80">
        <w:tc>
          <w:tcPr>
            <w:tcW w:w="632" w:type="pct"/>
            <w:shd w:val="clear" w:color="auto" w:fill="auto"/>
          </w:tcPr>
          <w:p w14:paraId="0C5D604E" w14:textId="77777777" w:rsidR="00FF6F80" w:rsidRDefault="00FF6F80" w:rsidP="009A1CEF">
            <w:pPr>
              <w:jc w:val="center"/>
              <w:rPr>
                <w:rFonts w:cs="Cambria Math"/>
              </w:rPr>
            </w:pPr>
            <w:r w:rsidRPr="67EC212A">
              <w:rPr>
                <w:rFonts w:cs="Cambria Math"/>
              </w:rPr>
              <w:t>6</w:t>
            </w:r>
          </w:p>
        </w:tc>
        <w:tc>
          <w:tcPr>
            <w:tcW w:w="1115" w:type="pct"/>
            <w:shd w:val="clear" w:color="auto" w:fill="auto"/>
          </w:tcPr>
          <w:p w14:paraId="75444EF9" w14:textId="77777777" w:rsidR="00FF6F80" w:rsidRDefault="00FF6F80" w:rsidP="009A1CEF">
            <w:pPr>
              <w:rPr>
                <w:rFonts w:cs="Cambria Math"/>
              </w:rPr>
            </w:pPr>
            <w:r>
              <w:rPr>
                <w:rFonts w:cs="Cambria Math"/>
              </w:rPr>
              <w:t>Tekst</w:t>
            </w:r>
          </w:p>
        </w:tc>
        <w:tc>
          <w:tcPr>
            <w:tcW w:w="1198" w:type="pct"/>
            <w:shd w:val="clear" w:color="auto" w:fill="auto"/>
          </w:tcPr>
          <w:p w14:paraId="5896A0F7" w14:textId="77777777" w:rsidR="00FF6F80" w:rsidRDefault="00FF6F80" w:rsidP="009A1CEF">
            <w:pPr>
              <w:spacing w:after="0"/>
              <w:rPr>
                <w:rFonts w:cs="Cambria Math"/>
              </w:rPr>
            </w:pPr>
            <w:r>
              <w:rPr>
                <w:rFonts w:cs="Cambria Math"/>
              </w:rPr>
              <w:t>Kod...</w:t>
            </w:r>
          </w:p>
        </w:tc>
        <w:tc>
          <w:tcPr>
            <w:tcW w:w="2055" w:type="pct"/>
            <w:shd w:val="clear" w:color="auto" w:fill="auto"/>
          </w:tcPr>
          <w:p w14:paraId="25A9FCF9" w14:textId="77777777" w:rsidR="00FF6F80" w:rsidRDefault="00FF6F80" w:rsidP="009A1CEF">
            <w:pPr>
              <w:rPr>
                <w:rFonts w:cs="Cambria Math"/>
              </w:rPr>
            </w:pPr>
            <w:r>
              <w:rPr>
                <w:rFonts w:cs="Cambria Math"/>
              </w:rPr>
              <w:t>Tekst statyczny</w:t>
            </w:r>
          </w:p>
        </w:tc>
      </w:tr>
      <w:tr w:rsidR="00FF6F80" w:rsidRPr="006746B7" w14:paraId="17FD65CC" w14:textId="77777777" w:rsidTr="00FF6F80">
        <w:tc>
          <w:tcPr>
            <w:tcW w:w="632" w:type="pct"/>
            <w:shd w:val="clear" w:color="auto" w:fill="auto"/>
          </w:tcPr>
          <w:p w14:paraId="1D8CBDD5" w14:textId="77777777" w:rsidR="00FF6F80" w:rsidRDefault="00FF6F80" w:rsidP="009A1CEF">
            <w:pPr>
              <w:jc w:val="center"/>
              <w:rPr>
                <w:rFonts w:cs="Cambria Math"/>
              </w:rPr>
            </w:pPr>
            <w:r w:rsidRPr="67EC212A">
              <w:rPr>
                <w:rFonts w:cs="Cambria Math"/>
              </w:rPr>
              <w:t>7</w:t>
            </w:r>
          </w:p>
        </w:tc>
        <w:tc>
          <w:tcPr>
            <w:tcW w:w="1115" w:type="pct"/>
            <w:shd w:val="clear" w:color="auto" w:fill="auto"/>
          </w:tcPr>
          <w:p w14:paraId="3B5B55F1" w14:textId="77777777" w:rsidR="00FF6F80" w:rsidRDefault="00FF6F80" w:rsidP="009A1CEF">
            <w:pPr>
              <w:rPr>
                <w:rFonts w:cs="Cambria Math"/>
              </w:rPr>
            </w:pPr>
            <w:r>
              <w:rPr>
                <w:rFonts w:cs="Cambria Math"/>
              </w:rPr>
              <w:t>Tekst</w:t>
            </w:r>
          </w:p>
        </w:tc>
        <w:tc>
          <w:tcPr>
            <w:tcW w:w="1198" w:type="pct"/>
            <w:shd w:val="clear" w:color="auto" w:fill="auto"/>
          </w:tcPr>
          <w:p w14:paraId="39FCE44E" w14:textId="77777777" w:rsidR="00FF6F80" w:rsidRDefault="00FF6F80" w:rsidP="009A1CEF">
            <w:pPr>
              <w:spacing w:after="0"/>
              <w:rPr>
                <w:rFonts w:cs="Cambria Math"/>
              </w:rPr>
            </w:pPr>
            <w:r>
              <w:rPr>
                <w:rFonts w:cs="Cambria Math"/>
              </w:rPr>
              <w:t>Miejscowość</w:t>
            </w:r>
          </w:p>
        </w:tc>
        <w:tc>
          <w:tcPr>
            <w:tcW w:w="2055" w:type="pct"/>
            <w:shd w:val="clear" w:color="auto" w:fill="auto"/>
          </w:tcPr>
          <w:p w14:paraId="35CF5170" w14:textId="77777777" w:rsidR="00FF6F80" w:rsidRDefault="00FF6F80" w:rsidP="009A1CEF">
            <w:pPr>
              <w:rPr>
                <w:rFonts w:cs="Cambria Math"/>
              </w:rPr>
            </w:pPr>
            <w:r>
              <w:rPr>
                <w:rFonts w:cs="Cambria Math"/>
              </w:rPr>
              <w:t>Tekst statyczny</w:t>
            </w:r>
          </w:p>
        </w:tc>
      </w:tr>
      <w:tr w:rsidR="00FF6F80" w:rsidRPr="006746B7" w14:paraId="0EDE407C" w14:textId="77777777" w:rsidTr="00FF6F80">
        <w:tc>
          <w:tcPr>
            <w:tcW w:w="632" w:type="pct"/>
            <w:shd w:val="clear" w:color="auto" w:fill="auto"/>
          </w:tcPr>
          <w:p w14:paraId="6F36F815" w14:textId="77777777" w:rsidR="00FF6F80" w:rsidRDefault="00FF6F80" w:rsidP="009A1CEF">
            <w:pPr>
              <w:jc w:val="center"/>
              <w:rPr>
                <w:rFonts w:cs="Cambria Math"/>
              </w:rPr>
            </w:pPr>
            <w:r w:rsidRPr="67EC212A">
              <w:rPr>
                <w:rFonts w:cs="Cambria Math"/>
              </w:rPr>
              <w:t>8</w:t>
            </w:r>
          </w:p>
        </w:tc>
        <w:tc>
          <w:tcPr>
            <w:tcW w:w="1115" w:type="pct"/>
            <w:shd w:val="clear" w:color="auto" w:fill="auto"/>
          </w:tcPr>
          <w:p w14:paraId="2AD82794" w14:textId="77777777" w:rsidR="00FF6F80" w:rsidRDefault="00FF6F80" w:rsidP="009A1CEF">
            <w:pPr>
              <w:rPr>
                <w:rFonts w:cs="Cambria Math"/>
              </w:rPr>
            </w:pPr>
            <w:r>
              <w:rPr>
                <w:rFonts w:cs="Cambria Math"/>
              </w:rPr>
              <w:t>Tekst</w:t>
            </w:r>
          </w:p>
        </w:tc>
        <w:tc>
          <w:tcPr>
            <w:tcW w:w="1198" w:type="pct"/>
            <w:shd w:val="clear" w:color="auto" w:fill="auto"/>
          </w:tcPr>
          <w:p w14:paraId="41732C9C" w14:textId="77777777" w:rsidR="00FF6F80" w:rsidRDefault="00FF6F80" w:rsidP="009A1CEF">
            <w:pPr>
              <w:spacing w:after="0"/>
              <w:rPr>
                <w:rFonts w:cs="Cambria Math"/>
              </w:rPr>
            </w:pPr>
            <w:r>
              <w:rPr>
                <w:rFonts w:cs="Cambria Math"/>
              </w:rPr>
              <w:t>Nie ma…</w:t>
            </w:r>
          </w:p>
        </w:tc>
        <w:tc>
          <w:tcPr>
            <w:tcW w:w="2055" w:type="pct"/>
            <w:shd w:val="clear" w:color="auto" w:fill="auto"/>
          </w:tcPr>
          <w:p w14:paraId="7A834053" w14:textId="77777777" w:rsidR="00FF6F80" w:rsidRDefault="00FF6F80" w:rsidP="009A1CEF">
            <w:pPr>
              <w:rPr>
                <w:rFonts w:cs="Cambria Math"/>
              </w:rPr>
            </w:pPr>
            <w:r>
              <w:rPr>
                <w:rFonts w:cs="Cambria Math"/>
              </w:rPr>
              <w:t>Tekst statyczny</w:t>
            </w:r>
          </w:p>
        </w:tc>
      </w:tr>
      <w:tr w:rsidR="00FF6F80" w:rsidRPr="006746B7" w14:paraId="77043CC1" w14:textId="77777777" w:rsidTr="00FF6F80">
        <w:tc>
          <w:tcPr>
            <w:tcW w:w="632" w:type="pct"/>
            <w:shd w:val="clear" w:color="auto" w:fill="auto"/>
          </w:tcPr>
          <w:p w14:paraId="7F5C8E97" w14:textId="77777777" w:rsidR="00FF6F80" w:rsidRDefault="00FF6F80" w:rsidP="009A1CEF">
            <w:pPr>
              <w:jc w:val="center"/>
              <w:rPr>
                <w:rFonts w:cs="Cambria Math"/>
              </w:rPr>
            </w:pPr>
            <w:r w:rsidRPr="67EC212A">
              <w:rPr>
                <w:rFonts w:cs="Cambria Math"/>
              </w:rPr>
              <w:t>9</w:t>
            </w:r>
          </w:p>
        </w:tc>
        <w:tc>
          <w:tcPr>
            <w:tcW w:w="1115" w:type="pct"/>
            <w:shd w:val="clear" w:color="auto" w:fill="auto"/>
          </w:tcPr>
          <w:p w14:paraId="1CD723E1" w14:textId="77777777" w:rsidR="00FF6F80" w:rsidRDefault="00FF6F80" w:rsidP="009A1CEF">
            <w:pPr>
              <w:rPr>
                <w:rFonts w:cs="Cambria Math"/>
              </w:rPr>
            </w:pPr>
            <w:r>
              <w:rPr>
                <w:rFonts w:cs="Cambria Math"/>
              </w:rPr>
              <w:t>Tekst</w:t>
            </w:r>
          </w:p>
        </w:tc>
        <w:tc>
          <w:tcPr>
            <w:tcW w:w="1198" w:type="pct"/>
            <w:shd w:val="clear" w:color="auto" w:fill="auto"/>
          </w:tcPr>
          <w:p w14:paraId="04882D4F" w14:textId="77777777" w:rsidR="00FF6F80" w:rsidRDefault="00FF6F80" w:rsidP="009A1CEF">
            <w:pPr>
              <w:spacing w:after="0"/>
              <w:rPr>
                <w:rFonts w:cs="Cambria Math"/>
              </w:rPr>
            </w:pPr>
            <w:r>
              <w:rPr>
                <w:rFonts w:cs="Cambria Math"/>
              </w:rPr>
              <w:t>Ulica...</w:t>
            </w:r>
          </w:p>
        </w:tc>
        <w:tc>
          <w:tcPr>
            <w:tcW w:w="2055" w:type="pct"/>
            <w:shd w:val="clear" w:color="auto" w:fill="auto"/>
          </w:tcPr>
          <w:p w14:paraId="773ED682" w14:textId="77777777" w:rsidR="00FF6F80" w:rsidRDefault="00FF6F80" w:rsidP="009A1CEF">
            <w:pPr>
              <w:rPr>
                <w:rFonts w:cs="Cambria Math"/>
              </w:rPr>
            </w:pPr>
            <w:r>
              <w:rPr>
                <w:rFonts w:cs="Cambria Math"/>
              </w:rPr>
              <w:t>Tekst statyczny</w:t>
            </w:r>
          </w:p>
        </w:tc>
      </w:tr>
      <w:tr w:rsidR="00FF6F80" w:rsidRPr="006746B7" w14:paraId="52FDB7FD" w14:textId="77777777" w:rsidTr="00FF6F80">
        <w:tc>
          <w:tcPr>
            <w:tcW w:w="632" w:type="pct"/>
            <w:shd w:val="clear" w:color="auto" w:fill="auto"/>
          </w:tcPr>
          <w:p w14:paraId="789BC114" w14:textId="77777777" w:rsidR="00FF6F80" w:rsidRDefault="00FF6F80" w:rsidP="009A1CEF">
            <w:pPr>
              <w:jc w:val="center"/>
              <w:rPr>
                <w:rFonts w:cs="Cambria Math"/>
              </w:rPr>
            </w:pPr>
            <w:r w:rsidRPr="67EC212A">
              <w:rPr>
                <w:rFonts w:cs="Cambria Math"/>
              </w:rPr>
              <w:t>10</w:t>
            </w:r>
          </w:p>
        </w:tc>
        <w:tc>
          <w:tcPr>
            <w:tcW w:w="1115" w:type="pct"/>
            <w:shd w:val="clear" w:color="auto" w:fill="auto"/>
          </w:tcPr>
          <w:p w14:paraId="0A4B1DF8" w14:textId="77777777" w:rsidR="00FF6F80" w:rsidRDefault="00FF6F80" w:rsidP="009A1CEF">
            <w:pPr>
              <w:rPr>
                <w:rFonts w:cs="Cambria Math"/>
              </w:rPr>
            </w:pPr>
            <w:r>
              <w:rPr>
                <w:rFonts w:cs="Cambria Math"/>
              </w:rPr>
              <w:t>Tekst</w:t>
            </w:r>
          </w:p>
        </w:tc>
        <w:tc>
          <w:tcPr>
            <w:tcW w:w="1198" w:type="pct"/>
            <w:shd w:val="clear" w:color="auto" w:fill="auto"/>
          </w:tcPr>
          <w:p w14:paraId="7EC976C0" w14:textId="77777777" w:rsidR="00FF6F80" w:rsidRDefault="00FF6F80" w:rsidP="009A1CEF">
            <w:pPr>
              <w:spacing w:after="0"/>
              <w:rPr>
                <w:rFonts w:cs="Cambria Math"/>
              </w:rPr>
            </w:pPr>
            <w:r>
              <w:rPr>
                <w:rFonts w:cs="Cambria Math"/>
              </w:rPr>
              <w:t>Nr domu</w:t>
            </w:r>
          </w:p>
        </w:tc>
        <w:tc>
          <w:tcPr>
            <w:tcW w:w="2055" w:type="pct"/>
            <w:shd w:val="clear" w:color="auto" w:fill="auto"/>
          </w:tcPr>
          <w:p w14:paraId="11DDA4C8" w14:textId="77777777" w:rsidR="00FF6F80" w:rsidRDefault="00FF6F80" w:rsidP="009A1CEF">
            <w:pPr>
              <w:rPr>
                <w:rFonts w:cs="Cambria Math"/>
              </w:rPr>
            </w:pPr>
            <w:r>
              <w:rPr>
                <w:rFonts w:cs="Cambria Math"/>
              </w:rPr>
              <w:t>Tekst statyczny</w:t>
            </w:r>
          </w:p>
        </w:tc>
      </w:tr>
      <w:tr w:rsidR="00FF6F80" w:rsidRPr="006746B7" w14:paraId="6B828063" w14:textId="77777777" w:rsidTr="00FF6F80">
        <w:tc>
          <w:tcPr>
            <w:tcW w:w="632" w:type="pct"/>
            <w:shd w:val="clear" w:color="auto" w:fill="auto"/>
          </w:tcPr>
          <w:p w14:paraId="6A885586" w14:textId="77777777" w:rsidR="00FF6F80" w:rsidRDefault="00FF6F80" w:rsidP="009A1CEF">
            <w:pPr>
              <w:jc w:val="center"/>
              <w:rPr>
                <w:rFonts w:cs="Cambria Math"/>
              </w:rPr>
            </w:pPr>
            <w:r w:rsidRPr="67EC212A">
              <w:rPr>
                <w:rFonts w:cs="Cambria Math"/>
              </w:rPr>
              <w:t>11</w:t>
            </w:r>
          </w:p>
        </w:tc>
        <w:tc>
          <w:tcPr>
            <w:tcW w:w="1115" w:type="pct"/>
            <w:shd w:val="clear" w:color="auto" w:fill="auto"/>
          </w:tcPr>
          <w:p w14:paraId="0B45F61C" w14:textId="77777777" w:rsidR="00FF6F80" w:rsidRDefault="00FF6F80" w:rsidP="009A1CEF">
            <w:pPr>
              <w:rPr>
                <w:rFonts w:cs="Cambria Math"/>
              </w:rPr>
            </w:pPr>
            <w:r>
              <w:rPr>
                <w:rFonts w:cs="Cambria Math"/>
              </w:rPr>
              <w:t>Tekst</w:t>
            </w:r>
          </w:p>
        </w:tc>
        <w:tc>
          <w:tcPr>
            <w:tcW w:w="1198" w:type="pct"/>
            <w:shd w:val="clear" w:color="auto" w:fill="auto"/>
          </w:tcPr>
          <w:p w14:paraId="15FF5063" w14:textId="77777777" w:rsidR="00FF6F80" w:rsidRDefault="00FF6F80" w:rsidP="009A1CEF">
            <w:pPr>
              <w:spacing w:after="0"/>
              <w:rPr>
                <w:rFonts w:cs="Cambria Math"/>
              </w:rPr>
            </w:pPr>
            <w:r>
              <w:rPr>
                <w:rFonts w:cs="Cambria Math"/>
              </w:rPr>
              <w:t>Komentarz</w:t>
            </w:r>
          </w:p>
        </w:tc>
        <w:tc>
          <w:tcPr>
            <w:tcW w:w="2055" w:type="pct"/>
            <w:shd w:val="clear" w:color="auto" w:fill="auto"/>
          </w:tcPr>
          <w:p w14:paraId="7EBBB2FD" w14:textId="77777777" w:rsidR="00FF6F80" w:rsidRDefault="00FF6F80" w:rsidP="009A1CEF">
            <w:pPr>
              <w:rPr>
                <w:rFonts w:cs="Cambria Math"/>
              </w:rPr>
            </w:pPr>
            <w:r>
              <w:rPr>
                <w:rFonts w:cs="Cambria Math"/>
              </w:rPr>
              <w:t>Tekst statyczny</w:t>
            </w:r>
          </w:p>
        </w:tc>
      </w:tr>
      <w:tr w:rsidR="00FF6F80" w:rsidRPr="006746B7" w14:paraId="5B1C935B" w14:textId="77777777" w:rsidTr="00FF6F80">
        <w:tc>
          <w:tcPr>
            <w:tcW w:w="632" w:type="pct"/>
            <w:shd w:val="clear" w:color="auto" w:fill="auto"/>
          </w:tcPr>
          <w:p w14:paraId="088437D4" w14:textId="77777777" w:rsidR="00FF6F80" w:rsidRDefault="00FF6F80" w:rsidP="009A1CEF">
            <w:pPr>
              <w:jc w:val="center"/>
              <w:rPr>
                <w:rFonts w:cs="Cambria Math"/>
              </w:rPr>
            </w:pPr>
            <w:r w:rsidRPr="67EC212A">
              <w:rPr>
                <w:rFonts w:cs="Cambria Math"/>
              </w:rPr>
              <w:t>12</w:t>
            </w:r>
          </w:p>
        </w:tc>
        <w:tc>
          <w:tcPr>
            <w:tcW w:w="1115" w:type="pct"/>
            <w:shd w:val="clear" w:color="auto" w:fill="auto"/>
          </w:tcPr>
          <w:p w14:paraId="535E6CBF" w14:textId="77777777" w:rsidR="00FF6F80" w:rsidRDefault="00FF6F80" w:rsidP="009A1CEF">
            <w:pPr>
              <w:rPr>
                <w:rFonts w:cs="Cambria Math"/>
              </w:rPr>
            </w:pPr>
            <w:r>
              <w:rPr>
                <w:rFonts w:cs="Cambria Math"/>
              </w:rPr>
              <w:t>Kontener wprowadzania tekstu</w:t>
            </w:r>
          </w:p>
        </w:tc>
        <w:tc>
          <w:tcPr>
            <w:tcW w:w="1198" w:type="pct"/>
            <w:shd w:val="clear" w:color="auto" w:fill="auto"/>
          </w:tcPr>
          <w:p w14:paraId="687EC615" w14:textId="77777777" w:rsidR="00FF6F80" w:rsidRDefault="00FF6F80" w:rsidP="009A1CEF">
            <w:pPr>
              <w:spacing w:after="0"/>
              <w:rPr>
                <w:rFonts w:cs="Cambria Math"/>
              </w:rPr>
            </w:pPr>
            <w:r>
              <w:rPr>
                <w:rFonts w:cs="Cambria Math"/>
              </w:rPr>
              <w:t>Dodaj</w:t>
            </w:r>
          </w:p>
        </w:tc>
        <w:tc>
          <w:tcPr>
            <w:tcW w:w="2055" w:type="pct"/>
            <w:shd w:val="clear" w:color="auto" w:fill="auto"/>
          </w:tcPr>
          <w:p w14:paraId="628206A4" w14:textId="77777777" w:rsidR="00FF6F80" w:rsidRDefault="00FF6F80" w:rsidP="009A1CEF">
            <w:pPr>
              <w:rPr>
                <w:rFonts w:cs="Cambria Math"/>
              </w:rPr>
            </w:pPr>
            <w:r>
              <w:rPr>
                <w:rFonts w:cs="Cambria Math"/>
              </w:rPr>
              <w:t>Umożliwia wprowadzenie własnego komentarza w formularzu</w:t>
            </w:r>
          </w:p>
        </w:tc>
      </w:tr>
      <w:tr w:rsidR="00FF6F80" w:rsidRPr="006746B7" w14:paraId="1610492B" w14:textId="77777777" w:rsidTr="00FF6F80">
        <w:tc>
          <w:tcPr>
            <w:tcW w:w="632" w:type="pct"/>
            <w:shd w:val="clear" w:color="auto" w:fill="auto"/>
          </w:tcPr>
          <w:p w14:paraId="724DE312" w14:textId="77777777" w:rsidR="00FF6F80" w:rsidRDefault="00FF6F80" w:rsidP="009A1CEF">
            <w:pPr>
              <w:jc w:val="center"/>
              <w:rPr>
                <w:rFonts w:cs="Cambria Math"/>
              </w:rPr>
            </w:pPr>
            <w:r w:rsidRPr="67EC212A">
              <w:rPr>
                <w:rFonts w:cs="Cambria Math"/>
              </w:rPr>
              <w:t>13</w:t>
            </w:r>
          </w:p>
        </w:tc>
        <w:tc>
          <w:tcPr>
            <w:tcW w:w="1115" w:type="pct"/>
            <w:shd w:val="clear" w:color="auto" w:fill="auto"/>
          </w:tcPr>
          <w:p w14:paraId="310D21A6" w14:textId="77777777" w:rsidR="00FF6F80" w:rsidRDefault="00FF6F80" w:rsidP="009A1CEF">
            <w:pPr>
              <w:rPr>
                <w:rFonts w:cs="Cambria Math"/>
              </w:rPr>
            </w:pPr>
            <w:r>
              <w:rPr>
                <w:rFonts w:cs="Cambria Math"/>
              </w:rPr>
              <w:t>Pole wyboru</w:t>
            </w:r>
          </w:p>
        </w:tc>
        <w:tc>
          <w:tcPr>
            <w:tcW w:w="1198" w:type="pct"/>
            <w:shd w:val="clear" w:color="auto" w:fill="auto"/>
          </w:tcPr>
          <w:p w14:paraId="5FD0BDBC" w14:textId="77777777" w:rsidR="00FF6F80" w:rsidRDefault="00FF6F80" w:rsidP="009A1CEF">
            <w:pPr>
              <w:spacing w:after="0"/>
              <w:rPr>
                <w:rFonts w:cs="Cambria Math"/>
              </w:rPr>
            </w:pPr>
            <w:r>
              <w:rPr>
                <w:rFonts w:cs="Cambria Math"/>
              </w:rPr>
              <w:t>Wyrażam</w:t>
            </w:r>
          </w:p>
        </w:tc>
        <w:tc>
          <w:tcPr>
            <w:tcW w:w="2055" w:type="pct"/>
            <w:shd w:val="clear" w:color="auto" w:fill="auto"/>
          </w:tcPr>
          <w:p w14:paraId="660BCCBB" w14:textId="77777777" w:rsidR="00FF6F80" w:rsidRDefault="00FF6F80" w:rsidP="009A1CEF">
            <w:pPr>
              <w:rPr>
                <w:rFonts w:cs="Cambria Math"/>
              </w:rPr>
            </w:pPr>
            <w:r>
              <w:rPr>
                <w:rFonts w:cs="Cambria Math"/>
              </w:rPr>
              <w:t>Zaznaczenie jest konieczne do wysłania formularza. Domyślnie niezaznaczony.</w:t>
            </w:r>
          </w:p>
        </w:tc>
      </w:tr>
    </w:tbl>
    <w:p w14:paraId="09D3BF61" w14:textId="53230F0E"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81</w:t>
      </w:r>
      <w:r w:rsidR="00B610C9">
        <w:fldChar w:fldCharType="end"/>
      </w:r>
      <w:r w:rsidRPr="002B5BAC">
        <w:t xml:space="preserve"> </w:t>
      </w:r>
      <w:r>
        <w:t>Formularz rejestracji na szkolenie, element [5]</w:t>
      </w:r>
      <w:r w:rsidRPr="002B5BAC">
        <w:t xml:space="preserve"> </w:t>
      </w:r>
      <w:r>
        <w:t xml:space="preserve">– Podaj dane do kontaktu </w:t>
      </w:r>
      <w:r w:rsidR="00EC6AEE">
        <w:t>–</w:t>
      </w:r>
      <w:r>
        <w:t xml:space="preserve"> komponenty</w:t>
      </w:r>
    </w:p>
    <w:p w14:paraId="4D76334A" w14:textId="6A17CD0E" w:rsidR="00EC6AEE" w:rsidRPr="00A736A3" w:rsidRDefault="00EC6AEE" w:rsidP="00C4675E">
      <w:r>
        <w:t>Pola obowiązkowe są oznaczone gwiazdką. Jeśli nie zostaną wypeł</w:t>
      </w:r>
      <w:r w:rsidR="00F5252B">
        <w:t xml:space="preserve">nione, </w:t>
      </w:r>
      <w:r w:rsidR="00F5252B">
        <w:rPr>
          <w:rFonts w:cs="Cambria Math"/>
        </w:rPr>
        <w:t>pole otrzymuje czerwoną ramkę, a jego tytuł jest wyświetlany na czerwono. Pod polem pojawia się właściwy komunikat, np. Pole obowiązkowe</w:t>
      </w:r>
      <w:r w:rsidR="00A200B7">
        <w:rPr>
          <w:rFonts w:cs="Cambria Math"/>
        </w:rPr>
        <w:t>, proszę wprowadzić tekst lub Proszę zaznaczyć pole</w:t>
      </w:r>
      <w:r w:rsidR="00F5252B">
        <w:rPr>
          <w:rFonts w:cs="Cambria Math"/>
        </w:rPr>
        <w:t xml:space="preserve">. </w:t>
      </w:r>
    </w:p>
    <w:p w14:paraId="1B61AE07" w14:textId="77777777" w:rsidR="00B76C69" w:rsidRDefault="00B76C69" w:rsidP="00B76C69">
      <w:pPr>
        <w:pStyle w:val="Nagwek4"/>
      </w:pPr>
      <w:r>
        <w:t>Wersja mobilna Podaj dane do kontaktu</w:t>
      </w:r>
    </w:p>
    <w:p w14:paraId="0D5E0874" w14:textId="77777777" w:rsidR="00B76C69" w:rsidRDefault="00B76C69" w:rsidP="00B76C69">
      <w:pPr>
        <w:keepNext/>
      </w:pPr>
      <w:r>
        <w:rPr>
          <w:noProof/>
          <w:lang w:eastAsia="pl-PL"/>
        </w:rPr>
        <w:drawing>
          <wp:inline distT="0" distB="0" distL="0" distR="0" wp14:anchorId="267EF74A" wp14:editId="6FE19817">
            <wp:extent cx="2038350" cy="2839635"/>
            <wp:effectExtent l="19050" t="19050" r="19050" b="18415"/>
            <wp:docPr id="542" name="Obraz 54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Obraz 542" descr="Graphical user interface&#10;&#10;Description automatically generated with medium confidence"/>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2072166" cy="2886744"/>
                    </a:xfrm>
                    <a:prstGeom prst="rect">
                      <a:avLst/>
                    </a:prstGeom>
                    <a:noFill/>
                    <a:ln w="3175">
                      <a:solidFill>
                        <a:schemeClr val="tx1"/>
                      </a:solidFill>
                    </a:ln>
                  </pic:spPr>
                </pic:pic>
              </a:graphicData>
            </a:graphic>
          </wp:inline>
        </w:drawing>
      </w:r>
    </w:p>
    <w:p w14:paraId="6B770FAC" w14:textId="0A2E9725" w:rsidR="00B76C69" w:rsidRPr="000C119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100</w:t>
      </w:r>
      <w:r>
        <w:fldChar w:fldCharType="end"/>
      </w:r>
      <w:r w:rsidRPr="002B5BAC">
        <w:t xml:space="preserve"> </w:t>
      </w:r>
      <w:r>
        <w:t>Formularz rejestracji na szkolenie, element [5] – Podaj dane do kontaktu – wersja mobilna</w:t>
      </w:r>
    </w:p>
    <w:p w14:paraId="51A128E7" w14:textId="77777777" w:rsidR="00B76C69" w:rsidRDefault="00B76C69" w:rsidP="00B76C69">
      <w:pPr>
        <w:pStyle w:val="Tekstpodstawowy"/>
      </w:pPr>
      <w:r>
        <w:t>W wersji mobilnej pola są rozmieszczone minimalnie w dwóch kolumnach jak na powyższym rysunku.</w:t>
      </w:r>
    </w:p>
    <w:p w14:paraId="2EAB03A8" w14:textId="77777777" w:rsidR="00B76C69" w:rsidRDefault="00B76C69" w:rsidP="00B76C69">
      <w:pPr>
        <w:pStyle w:val="Tekstpodstawowy"/>
      </w:pPr>
      <w:r>
        <w:t>Informacja o przetwarzaniu danych osobowych [5] nie jest wyświetlana.</w:t>
      </w:r>
    </w:p>
    <w:p w14:paraId="71B8006C" w14:textId="77777777" w:rsidR="00B76C69" w:rsidRDefault="00B76C69" w:rsidP="00B76C69">
      <w:pPr>
        <w:pStyle w:val="Nagwek3"/>
      </w:pPr>
      <w:bookmarkStart w:id="318" w:name="_Toc112366998"/>
      <w:r>
        <w:t>Element [6] – Zapisz się</w:t>
      </w:r>
      <w:bookmarkEnd w:id="318"/>
    </w:p>
    <w:p w14:paraId="3AF51882" w14:textId="77777777" w:rsidR="00B76C69" w:rsidRDefault="00B76C69" w:rsidP="00B76C69">
      <w:pPr>
        <w:keepNext/>
      </w:pPr>
      <w:r>
        <w:rPr>
          <w:noProof/>
          <w:lang w:eastAsia="pl-PL"/>
        </w:rPr>
        <w:drawing>
          <wp:inline distT="0" distB="0" distL="0" distR="0" wp14:anchorId="3C948BC3" wp14:editId="29C296C7">
            <wp:extent cx="2697480" cy="1275080"/>
            <wp:effectExtent l="19050" t="19050" r="26670" b="20320"/>
            <wp:docPr id="543" name="Obraz 5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Obraz 543" descr="Graphical user interface, application&#10;&#10;Description automatically generated"/>
                    <pic:cNvPicPr>
                      <a:picLocks noChangeAspect="1" noChangeArrowheads="1"/>
                    </pic:cNvPicPr>
                  </pic:nvPicPr>
                  <pic:blipFill>
                    <a:blip r:embed="rId370">
                      <a:extLst>
                        <a:ext uri="{28A0092B-C50C-407E-A947-70E740481C1C}">
                          <a14:useLocalDpi xmlns:a14="http://schemas.microsoft.com/office/drawing/2010/main"/>
                        </a:ext>
                      </a:extLst>
                    </a:blip>
                    <a:srcRect/>
                    <a:stretch>
                      <a:fillRect/>
                    </a:stretch>
                  </pic:blipFill>
                  <pic:spPr bwMode="auto">
                    <a:xfrm>
                      <a:off x="0" y="0"/>
                      <a:ext cx="2697480" cy="1275080"/>
                    </a:xfrm>
                    <a:prstGeom prst="rect">
                      <a:avLst/>
                    </a:prstGeom>
                    <a:noFill/>
                    <a:ln w="3175">
                      <a:solidFill>
                        <a:schemeClr val="tx1"/>
                      </a:solidFill>
                    </a:ln>
                  </pic:spPr>
                </pic:pic>
              </a:graphicData>
            </a:graphic>
          </wp:inline>
        </w:drawing>
      </w:r>
    </w:p>
    <w:p w14:paraId="68C4C923" w14:textId="03055F2F" w:rsidR="00B76C69" w:rsidRDefault="00B76C69" w:rsidP="00C4675E">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101</w:t>
      </w:r>
      <w:r>
        <w:fldChar w:fldCharType="end"/>
      </w:r>
      <w:r>
        <w:t xml:space="preserve"> Formularz rejestracji na szkolenie, element [6]</w:t>
      </w:r>
      <w:r w:rsidRPr="004C77E0">
        <w:t xml:space="preserve"> </w:t>
      </w:r>
      <w:r>
        <w:t>– Zapisz się</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07"/>
        <w:gridCol w:w="1425"/>
        <w:gridCol w:w="1524"/>
        <w:gridCol w:w="3107"/>
        <w:gridCol w:w="2913"/>
      </w:tblGrid>
      <w:tr w:rsidR="00B76C69" w:rsidRPr="006746B7" w14:paraId="1C3918A7" w14:textId="77777777" w:rsidTr="009A1CEF">
        <w:tc>
          <w:tcPr>
            <w:tcW w:w="807" w:type="dxa"/>
            <w:tcBorders>
              <w:top w:val="single" w:sz="4" w:space="0" w:color="auto"/>
              <w:left w:val="single" w:sz="4" w:space="0" w:color="auto"/>
              <w:bottom w:val="single" w:sz="4" w:space="0" w:color="auto"/>
              <w:right w:val="single" w:sz="4" w:space="0" w:color="auto"/>
            </w:tcBorders>
            <w:shd w:val="clear" w:color="auto" w:fill="auto"/>
          </w:tcPr>
          <w:p w14:paraId="606534A1" w14:textId="77777777" w:rsidR="00B76C69" w:rsidRPr="00F16D38" w:rsidRDefault="00B76C69" w:rsidP="009A1CEF">
            <w:pPr>
              <w:jc w:val="center"/>
              <w:rPr>
                <w:rFonts w:cs="Cambria Math"/>
                <w:b/>
              </w:rPr>
            </w:pPr>
            <w:r w:rsidRPr="00F16D38">
              <w:rPr>
                <w:rFonts w:cs="Cambria Math"/>
                <w:b/>
              </w:rPr>
              <w:t>Lp.</w:t>
            </w:r>
          </w:p>
        </w:tc>
        <w:tc>
          <w:tcPr>
            <w:tcW w:w="1425" w:type="dxa"/>
            <w:tcBorders>
              <w:top w:val="single" w:sz="4" w:space="0" w:color="auto"/>
              <w:left w:val="single" w:sz="4" w:space="0" w:color="auto"/>
              <w:bottom w:val="single" w:sz="4" w:space="0" w:color="auto"/>
              <w:right w:val="single" w:sz="4" w:space="0" w:color="auto"/>
            </w:tcBorders>
            <w:shd w:val="clear" w:color="auto" w:fill="auto"/>
          </w:tcPr>
          <w:p w14:paraId="25A0FA6D" w14:textId="77777777" w:rsidR="00B76C69" w:rsidRPr="00F16D38" w:rsidRDefault="00B76C69" w:rsidP="009A1CEF">
            <w:pPr>
              <w:rPr>
                <w:rFonts w:cs="Cambria Math"/>
              </w:rPr>
            </w:pPr>
            <w:r w:rsidRPr="00F16D38">
              <w:rPr>
                <w:rFonts w:cs="Cambria Math"/>
              </w:rPr>
              <w:t>Typ</w:t>
            </w: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2BB3FDB1" w14:textId="77777777" w:rsidR="00B76C69" w:rsidRPr="00F16D38" w:rsidRDefault="00B76C69" w:rsidP="009A1CEF">
            <w:pPr>
              <w:rPr>
                <w:rFonts w:cs="Cambria Math"/>
              </w:rPr>
            </w:pPr>
            <w:r w:rsidRPr="00F16D38">
              <w:rPr>
                <w:rFonts w:cs="Cambria Math"/>
              </w:rPr>
              <w:t>Nazwa</w:t>
            </w:r>
          </w:p>
        </w:tc>
        <w:tc>
          <w:tcPr>
            <w:tcW w:w="3107" w:type="dxa"/>
            <w:tcBorders>
              <w:top w:val="single" w:sz="4" w:space="0" w:color="auto"/>
              <w:left w:val="single" w:sz="4" w:space="0" w:color="auto"/>
              <w:bottom w:val="single" w:sz="4" w:space="0" w:color="auto"/>
              <w:right w:val="single" w:sz="4" w:space="0" w:color="auto"/>
            </w:tcBorders>
            <w:shd w:val="clear" w:color="auto" w:fill="auto"/>
          </w:tcPr>
          <w:p w14:paraId="33183DD4" w14:textId="77777777" w:rsidR="00B76C69" w:rsidRPr="00F16D38" w:rsidRDefault="00B76C69" w:rsidP="009A1CEF">
            <w:pPr>
              <w:rPr>
                <w:rFonts w:cs="Cambria Math"/>
              </w:rPr>
            </w:pPr>
            <w:r w:rsidRPr="00F16D38">
              <w:rPr>
                <w:rFonts w:cs="Cambria Math"/>
              </w:rPr>
              <w:t>Opis / właściwości</w:t>
            </w: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4408AF47" w14:textId="77777777" w:rsidR="00B76C69" w:rsidRPr="00F16D38" w:rsidRDefault="00B76C69" w:rsidP="009A1CEF">
            <w:pPr>
              <w:rPr>
                <w:rFonts w:cs="Cambria Math"/>
              </w:rPr>
            </w:pPr>
            <w:r w:rsidRPr="00F16D38">
              <w:rPr>
                <w:rFonts w:cs="Cambria Math"/>
              </w:rPr>
              <w:t>Uwagi</w:t>
            </w:r>
          </w:p>
        </w:tc>
      </w:tr>
      <w:tr w:rsidR="00B76C69" w14:paraId="78BF98AA" w14:textId="77777777" w:rsidTr="009A1CEF">
        <w:tc>
          <w:tcPr>
            <w:tcW w:w="807" w:type="dxa"/>
            <w:tcBorders>
              <w:top w:val="single" w:sz="4" w:space="0" w:color="auto"/>
              <w:left w:val="single" w:sz="4" w:space="0" w:color="auto"/>
              <w:bottom w:val="single" w:sz="4" w:space="0" w:color="auto"/>
              <w:right w:val="single" w:sz="4" w:space="0" w:color="auto"/>
            </w:tcBorders>
            <w:shd w:val="clear" w:color="auto" w:fill="auto"/>
          </w:tcPr>
          <w:p w14:paraId="55737AAF" w14:textId="77777777" w:rsidR="00B76C69" w:rsidRDefault="00B76C69" w:rsidP="009A1CEF">
            <w:pPr>
              <w:jc w:val="center"/>
              <w:rPr>
                <w:rFonts w:cs="Cambria Math"/>
              </w:rPr>
            </w:pPr>
            <w:r w:rsidRPr="67EC212A">
              <w:rPr>
                <w:rFonts w:cs="Cambria Math"/>
              </w:rPr>
              <w:t>1</w:t>
            </w:r>
          </w:p>
        </w:tc>
        <w:tc>
          <w:tcPr>
            <w:tcW w:w="1425" w:type="dxa"/>
            <w:tcBorders>
              <w:top w:val="single" w:sz="4" w:space="0" w:color="auto"/>
              <w:left w:val="single" w:sz="4" w:space="0" w:color="auto"/>
              <w:bottom w:val="single" w:sz="4" w:space="0" w:color="auto"/>
              <w:right w:val="single" w:sz="4" w:space="0" w:color="auto"/>
            </w:tcBorders>
            <w:shd w:val="clear" w:color="auto" w:fill="auto"/>
          </w:tcPr>
          <w:p w14:paraId="4A36785F" w14:textId="77777777" w:rsidR="00B76C69" w:rsidRDefault="00B76C69" w:rsidP="009A1CEF">
            <w:pPr>
              <w:rPr>
                <w:rFonts w:cs="Cambria Math"/>
              </w:rPr>
            </w:pPr>
            <w:r>
              <w:rPr>
                <w:rFonts w:cs="Cambria Math"/>
              </w:rPr>
              <w:t>tekst</w:t>
            </w: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26B4A476" w14:textId="77777777" w:rsidR="00B76C69" w:rsidRDefault="00B76C69" w:rsidP="009A1CEF">
            <w:pPr>
              <w:rPr>
                <w:rFonts w:cs="Cambria Math"/>
              </w:rPr>
            </w:pPr>
            <w:r>
              <w:rPr>
                <w:rFonts w:cs="Cambria Math"/>
              </w:rPr>
              <w:t>Wpisz</w:t>
            </w:r>
          </w:p>
        </w:tc>
        <w:tc>
          <w:tcPr>
            <w:tcW w:w="3107" w:type="dxa"/>
            <w:tcBorders>
              <w:top w:val="single" w:sz="4" w:space="0" w:color="auto"/>
              <w:left w:val="single" w:sz="4" w:space="0" w:color="auto"/>
              <w:bottom w:val="single" w:sz="4" w:space="0" w:color="auto"/>
              <w:right w:val="single" w:sz="4" w:space="0" w:color="auto"/>
            </w:tcBorders>
            <w:shd w:val="clear" w:color="auto" w:fill="auto"/>
          </w:tcPr>
          <w:p w14:paraId="7B16156F" w14:textId="77777777" w:rsidR="00B76C69" w:rsidRDefault="00B76C69" w:rsidP="009A1CEF">
            <w:pPr>
              <w:rPr>
                <w:rFonts w:cs="Cambria Math"/>
              </w:rPr>
            </w:pPr>
            <w:r>
              <w:rPr>
                <w:rFonts w:cs="Cambria Math"/>
              </w:rPr>
              <w:t>Tekst statyczny</w:t>
            </w: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194149F9" w14:textId="77777777" w:rsidR="00B76C69" w:rsidRDefault="00B76C69" w:rsidP="009A1CEF">
            <w:pPr>
              <w:rPr>
                <w:rFonts w:cs="Cambria Math"/>
              </w:rPr>
            </w:pPr>
          </w:p>
        </w:tc>
      </w:tr>
      <w:tr w:rsidR="00B76C69" w14:paraId="24FA3806" w14:textId="77777777" w:rsidTr="009A1CEF">
        <w:tc>
          <w:tcPr>
            <w:tcW w:w="807" w:type="dxa"/>
            <w:tcBorders>
              <w:top w:val="single" w:sz="4" w:space="0" w:color="auto"/>
              <w:left w:val="single" w:sz="4" w:space="0" w:color="auto"/>
              <w:bottom w:val="single" w:sz="4" w:space="0" w:color="auto"/>
              <w:right w:val="single" w:sz="4" w:space="0" w:color="auto"/>
            </w:tcBorders>
            <w:shd w:val="clear" w:color="auto" w:fill="auto"/>
          </w:tcPr>
          <w:p w14:paraId="6950AF56" w14:textId="77777777" w:rsidR="00B76C69" w:rsidRDefault="00B76C69" w:rsidP="009A1CEF">
            <w:pPr>
              <w:jc w:val="center"/>
              <w:rPr>
                <w:rFonts w:cs="Cambria Math"/>
              </w:rPr>
            </w:pPr>
            <w:r w:rsidRPr="67EC212A">
              <w:rPr>
                <w:rFonts w:cs="Cambria Math"/>
              </w:rPr>
              <w:t>2</w:t>
            </w:r>
          </w:p>
        </w:tc>
        <w:tc>
          <w:tcPr>
            <w:tcW w:w="1425" w:type="dxa"/>
            <w:tcBorders>
              <w:top w:val="single" w:sz="4" w:space="0" w:color="auto"/>
              <w:left w:val="single" w:sz="4" w:space="0" w:color="auto"/>
              <w:bottom w:val="single" w:sz="4" w:space="0" w:color="auto"/>
              <w:right w:val="single" w:sz="4" w:space="0" w:color="auto"/>
            </w:tcBorders>
            <w:shd w:val="clear" w:color="auto" w:fill="auto"/>
          </w:tcPr>
          <w:p w14:paraId="57636090" w14:textId="77777777" w:rsidR="00B76C69" w:rsidRDefault="00B76C69" w:rsidP="009A1CEF">
            <w:pPr>
              <w:rPr>
                <w:rFonts w:cs="Cambria Math"/>
              </w:rPr>
            </w:pPr>
            <w:r>
              <w:rPr>
                <w:rFonts w:cs="Cambria Math"/>
              </w:rPr>
              <w:t>Tekst</w:t>
            </w: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1A7C6ADA" w14:textId="77777777" w:rsidR="00B76C69" w:rsidRDefault="00B76C69" w:rsidP="009A1CEF">
            <w:pPr>
              <w:rPr>
                <w:rFonts w:cs="Cambria Math"/>
              </w:rPr>
            </w:pPr>
            <w:r>
              <w:rPr>
                <w:rFonts w:cs="Cambria Math"/>
              </w:rPr>
              <w:t>10…</w:t>
            </w:r>
          </w:p>
        </w:tc>
        <w:tc>
          <w:tcPr>
            <w:tcW w:w="3107" w:type="dxa"/>
            <w:tcBorders>
              <w:top w:val="single" w:sz="4" w:space="0" w:color="auto"/>
              <w:left w:val="single" w:sz="4" w:space="0" w:color="auto"/>
              <w:bottom w:val="single" w:sz="4" w:space="0" w:color="auto"/>
              <w:right w:val="single" w:sz="4" w:space="0" w:color="auto"/>
            </w:tcBorders>
            <w:shd w:val="clear" w:color="auto" w:fill="auto"/>
          </w:tcPr>
          <w:p w14:paraId="321BEE4F" w14:textId="77777777" w:rsidR="00B76C69" w:rsidRDefault="00B76C69" w:rsidP="009A1CEF">
            <w:pPr>
              <w:rPr>
                <w:rFonts w:cs="Cambria Math"/>
              </w:rPr>
            </w:pPr>
            <w:r>
              <w:rPr>
                <w:rFonts w:cs="Cambria Math"/>
              </w:rPr>
              <w:t>Tekst statyczny</w:t>
            </w: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7492209E" w14:textId="77777777" w:rsidR="00B76C69" w:rsidRDefault="00B76C69" w:rsidP="009A1CEF">
            <w:pPr>
              <w:rPr>
                <w:rFonts w:cs="Cambria Math"/>
              </w:rPr>
            </w:pPr>
            <w:r w:rsidRPr="00077B36">
              <w:rPr>
                <w:rFonts w:cs="Cambria Math"/>
              </w:rPr>
              <w:t>Losowo generowane równanie matematyczne, którego wynik należy wpisać w [3]</w:t>
            </w:r>
          </w:p>
        </w:tc>
      </w:tr>
      <w:tr w:rsidR="00B76C69" w14:paraId="04D41D04" w14:textId="77777777" w:rsidTr="009A1CEF">
        <w:tc>
          <w:tcPr>
            <w:tcW w:w="807" w:type="dxa"/>
            <w:tcBorders>
              <w:top w:val="single" w:sz="4" w:space="0" w:color="auto"/>
              <w:left w:val="single" w:sz="4" w:space="0" w:color="auto"/>
              <w:bottom w:val="single" w:sz="4" w:space="0" w:color="auto"/>
              <w:right w:val="single" w:sz="4" w:space="0" w:color="auto"/>
            </w:tcBorders>
            <w:shd w:val="clear" w:color="auto" w:fill="auto"/>
          </w:tcPr>
          <w:p w14:paraId="2E4403F0" w14:textId="77777777" w:rsidR="00B76C69" w:rsidRDefault="00B76C69" w:rsidP="009A1CEF">
            <w:pPr>
              <w:jc w:val="center"/>
              <w:rPr>
                <w:rFonts w:cs="Cambria Math"/>
              </w:rPr>
            </w:pPr>
            <w:r w:rsidRPr="67EC212A">
              <w:rPr>
                <w:rFonts w:cs="Cambria Math"/>
              </w:rPr>
              <w:t>3</w:t>
            </w:r>
          </w:p>
        </w:tc>
        <w:tc>
          <w:tcPr>
            <w:tcW w:w="1425" w:type="dxa"/>
            <w:tcBorders>
              <w:top w:val="single" w:sz="4" w:space="0" w:color="auto"/>
              <w:left w:val="single" w:sz="4" w:space="0" w:color="auto"/>
              <w:bottom w:val="single" w:sz="4" w:space="0" w:color="auto"/>
              <w:right w:val="single" w:sz="4" w:space="0" w:color="auto"/>
            </w:tcBorders>
            <w:shd w:val="clear" w:color="auto" w:fill="auto"/>
          </w:tcPr>
          <w:p w14:paraId="0257EC27" w14:textId="77777777" w:rsidR="00B76C69" w:rsidRDefault="00B76C69" w:rsidP="009A1CEF">
            <w:pPr>
              <w:rPr>
                <w:rFonts w:cs="Cambria Math"/>
              </w:rPr>
            </w:pPr>
            <w:r>
              <w:rPr>
                <w:rFonts w:cs="Cambria Math"/>
              </w:rPr>
              <w:t>Pole wprowadzania</w:t>
            </w: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020B3F1B" w14:textId="77777777" w:rsidR="00B76C69" w:rsidRDefault="00B76C69" w:rsidP="009A1CEF">
            <w:pPr>
              <w:rPr>
                <w:rFonts w:cs="Cambria Math"/>
              </w:rPr>
            </w:pPr>
            <w:r>
              <w:rPr>
                <w:rFonts w:cs="Cambria Math"/>
              </w:rPr>
              <w:t>Wynik...</w:t>
            </w:r>
          </w:p>
        </w:tc>
        <w:tc>
          <w:tcPr>
            <w:tcW w:w="3107" w:type="dxa"/>
            <w:tcBorders>
              <w:top w:val="single" w:sz="4" w:space="0" w:color="auto"/>
              <w:left w:val="single" w:sz="4" w:space="0" w:color="auto"/>
              <w:bottom w:val="single" w:sz="4" w:space="0" w:color="auto"/>
              <w:right w:val="single" w:sz="4" w:space="0" w:color="auto"/>
            </w:tcBorders>
            <w:shd w:val="clear" w:color="auto" w:fill="auto"/>
          </w:tcPr>
          <w:p w14:paraId="0480A55D" w14:textId="77777777" w:rsidR="00B76C69" w:rsidRDefault="00B76C69" w:rsidP="009A1CEF">
            <w:pPr>
              <w:rPr>
                <w:rFonts w:cs="Cambria Math"/>
              </w:rPr>
            </w:pPr>
            <w:r>
              <w:rPr>
                <w:rFonts w:cs="Cambria Math"/>
              </w:rPr>
              <w:t>Pole wprowadzania wyniku działania matematycznego</w:t>
            </w: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56548DE3" w14:textId="024C27A6" w:rsidR="00B76C69" w:rsidRDefault="00B76C69" w:rsidP="009A1CEF">
            <w:pPr>
              <w:rPr>
                <w:rFonts w:cs="Cambria Math"/>
              </w:rPr>
            </w:pPr>
            <w:r w:rsidRPr="00F16D38">
              <w:rPr>
                <w:rFonts w:cs="Cambria Math"/>
              </w:rPr>
              <w:t>Pole musi zostać wypełnione. Tylko wprowadzenie poprawnego wyniku umożliwi wysłanie formularza.</w:t>
            </w:r>
            <w:r w:rsidR="00A200B7">
              <w:rPr>
                <w:rFonts w:cs="Cambria Math"/>
              </w:rPr>
              <w:t xml:space="preserve"> Jeśli nie zostanie wypełnione, pole otrzymuje czerwoną ramkę, a jego tytuł jest wyświetlany na czerwono. Pod polem pojawia się właściwy komunikat, np. Proszę wpisać wynik działania</w:t>
            </w:r>
          </w:p>
        </w:tc>
      </w:tr>
      <w:tr w:rsidR="00B76C69" w14:paraId="5AD556CA" w14:textId="77777777" w:rsidTr="009A1CEF">
        <w:tc>
          <w:tcPr>
            <w:tcW w:w="807" w:type="dxa"/>
            <w:tcBorders>
              <w:top w:val="single" w:sz="4" w:space="0" w:color="auto"/>
              <w:left w:val="single" w:sz="4" w:space="0" w:color="auto"/>
              <w:bottom w:val="single" w:sz="4" w:space="0" w:color="auto"/>
              <w:right w:val="single" w:sz="4" w:space="0" w:color="auto"/>
            </w:tcBorders>
            <w:shd w:val="clear" w:color="auto" w:fill="auto"/>
          </w:tcPr>
          <w:p w14:paraId="5869DD1F" w14:textId="77777777" w:rsidR="00B76C69" w:rsidRDefault="00B76C69" w:rsidP="009A1CEF">
            <w:pPr>
              <w:jc w:val="center"/>
              <w:rPr>
                <w:rFonts w:cs="Cambria Math"/>
              </w:rPr>
            </w:pPr>
            <w:r w:rsidRPr="67EC212A">
              <w:rPr>
                <w:rFonts w:cs="Cambria Math"/>
              </w:rPr>
              <w:t>4</w:t>
            </w:r>
          </w:p>
        </w:tc>
        <w:tc>
          <w:tcPr>
            <w:tcW w:w="1425" w:type="dxa"/>
            <w:tcBorders>
              <w:top w:val="single" w:sz="4" w:space="0" w:color="auto"/>
              <w:left w:val="single" w:sz="4" w:space="0" w:color="auto"/>
              <w:bottom w:val="single" w:sz="4" w:space="0" w:color="auto"/>
              <w:right w:val="single" w:sz="4" w:space="0" w:color="auto"/>
            </w:tcBorders>
            <w:shd w:val="clear" w:color="auto" w:fill="auto"/>
          </w:tcPr>
          <w:p w14:paraId="7054D0B7" w14:textId="77777777" w:rsidR="00B76C69" w:rsidRDefault="00B76C69" w:rsidP="009A1CEF">
            <w:pPr>
              <w:rPr>
                <w:rFonts w:cs="Cambria Math"/>
              </w:rPr>
            </w:pPr>
            <w:r>
              <w:rPr>
                <w:rFonts w:cs="Cambria Math"/>
              </w:rPr>
              <w:t>Tekst</w:t>
            </w: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00D7F040" w14:textId="77777777" w:rsidR="00B76C69" w:rsidRDefault="00B76C69" w:rsidP="009A1CEF">
            <w:pPr>
              <w:rPr>
                <w:rFonts w:cs="Cambria Math"/>
              </w:rPr>
            </w:pPr>
            <w:r>
              <w:rPr>
                <w:rFonts w:cs="Cambria Math"/>
              </w:rPr>
              <w:t>Ochrona</w:t>
            </w:r>
          </w:p>
        </w:tc>
        <w:tc>
          <w:tcPr>
            <w:tcW w:w="3107" w:type="dxa"/>
            <w:tcBorders>
              <w:top w:val="single" w:sz="4" w:space="0" w:color="auto"/>
              <w:left w:val="single" w:sz="4" w:space="0" w:color="auto"/>
              <w:bottom w:val="single" w:sz="4" w:space="0" w:color="auto"/>
              <w:right w:val="single" w:sz="4" w:space="0" w:color="auto"/>
            </w:tcBorders>
            <w:shd w:val="clear" w:color="auto" w:fill="auto"/>
          </w:tcPr>
          <w:p w14:paraId="77286CC9" w14:textId="77777777" w:rsidR="00B76C69" w:rsidRDefault="00B76C69" w:rsidP="009A1CEF">
            <w:pPr>
              <w:rPr>
                <w:rFonts w:cs="Cambria Math"/>
              </w:rPr>
            </w:pPr>
            <w:r>
              <w:rPr>
                <w:rFonts w:cs="Cambria Math"/>
              </w:rPr>
              <w:t>Tekst statyczny</w:t>
            </w: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64E25B4C" w14:textId="77777777" w:rsidR="00B76C69" w:rsidRPr="00A0764A" w:rsidRDefault="00B76C69" w:rsidP="009A1CEF">
            <w:pPr>
              <w:rPr>
                <w:rFonts w:cs="Cambria Math"/>
              </w:rPr>
            </w:pPr>
          </w:p>
        </w:tc>
      </w:tr>
      <w:tr w:rsidR="00B76C69" w14:paraId="0DB664AA" w14:textId="77777777" w:rsidTr="009A1CEF">
        <w:tc>
          <w:tcPr>
            <w:tcW w:w="807" w:type="dxa"/>
            <w:tcBorders>
              <w:top w:val="single" w:sz="4" w:space="0" w:color="auto"/>
              <w:left w:val="single" w:sz="4" w:space="0" w:color="auto"/>
              <w:bottom w:val="single" w:sz="4" w:space="0" w:color="auto"/>
              <w:right w:val="single" w:sz="4" w:space="0" w:color="auto"/>
            </w:tcBorders>
            <w:shd w:val="clear" w:color="auto" w:fill="auto"/>
          </w:tcPr>
          <w:p w14:paraId="456F579A" w14:textId="77777777" w:rsidR="00B76C69" w:rsidRDefault="00B76C69" w:rsidP="009A1CEF">
            <w:pPr>
              <w:jc w:val="center"/>
              <w:rPr>
                <w:rFonts w:cs="Cambria Math"/>
              </w:rPr>
            </w:pPr>
            <w:r w:rsidRPr="67EC212A">
              <w:rPr>
                <w:rFonts w:cs="Cambria Math"/>
              </w:rPr>
              <w:t>5</w:t>
            </w:r>
          </w:p>
        </w:tc>
        <w:tc>
          <w:tcPr>
            <w:tcW w:w="1425" w:type="dxa"/>
            <w:tcBorders>
              <w:top w:val="single" w:sz="4" w:space="0" w:color="auto"/>
              <w:left w:val="single" w:sz="4" w:space="0" w:color="auto"/>
              <w:bottom w:val="single" w:sz="4" w:space="0" w:color="auto"/>
              <w:right w:val="single" w:sz="4" w:space="0" w:color="auto"/>
            </w:tcBorders>
            <w:shd w:val="clear" w:color="auto" w:fill="auto"/>
          </w:tcPr>
          <w:p w14:paraId="5B808F14" w14:textId="77777777" w:rsidR="00B76C69" w:rsidRDefault="00B76C69" w:rsidP="009A1CEF">
            <w:pPr>
              <w:rPr>
                <w:rFonts w:cs="Cambria Math"/>
              </w:rPr>
            </w:pPr>
            <w:r>
              <w:rPr>
                <w:rFonts w:cs="Cambria Math"/>
              </w:rPr>
              <w:t xml:space="preserve">Tekst </w:t>
            </w: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6DFDCDD3" w14:textId="77777777" w:rsidR="00B76C69" w:rsidRDefault="00B76C69" w:rsidP="009A1CEF">
            <w:pPr>
              <w:rPr>
                <w:rFonts w:cs="Cambria Math"/>
              </w:rPr>
            </w:pPr>
            <w:r>
              <w:rPr>
                <w:rFonts w:cs="Cambria Math"/>
              </w:rPr>
              <w:t>Pola…</w:t>
            </w:r>
          </w:p>
        </w:tc>
        <w:tc>
          <w:tcPr>
            <w:tcW w:w="3107" w:type="dxa"/>
            <w:tcBorders>
              <w:top w:val="single" w:sz="4" w:space="0" w:color="auto"/>
              <w:left w:val="single" w:sz="4" w:space="0" w:color="auto"/>
              <w:bottom w:val="single" w:sz="4" w:space="0" w:color="auto"/>
              <w:right w:val="single" w:sz="4" w:space="0" w:color="auto"/>
            </w:tcBorders>
            <w:shd w:val="clear" w:color="auto" w:fill="auto"/>
          </w:tcPr>
          <w:p w14:paraId="3CCE1682" w14:textId="77777777" w:rsidR="00B76C69" w:rsidRDefault="00B76C69" w:rsidP="009A1CEF">
            <w:pPr>
              <w:rPr>
                <w:rFonts w:cs="Cambria Math"/>
              </w:rPr>
            </w:pPr>
            <w:r>
              <w:rPr>
                <w:rFonts w:cs="Cambria Math"/>
              </w:rPr>
              <w:t>Tekst statyczny</w:t>
            </w: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494240A2" w14:textId="77777777" w:rsidR="00B76C69" w:rsidRPr="00A0764A" w:rsidRDefault="00B76C69" w:rsidP="009A1CEF">
            <w:pPr>
              <w:rPr>
                <w:rFonts w:cs="Cambria Math"/>
              </w:rPr>
            </w:pPr>
          </w:p>
        </w:tc>
      </w:tr>
      <w:tr w:rsidR="00B76C69" w14:paraId="747311B7" w14:textId="77777777" w:rsidTr="009A1CEF">
        <w:tc>
          <w:tcPr>
            <w:tcW w:w="807" w:type="dxa"/>
            <w:tcBorders>
              <w:top w:val="single" w:sz="4" w:space="0" w:color="auto"/>
              <w:left w:val="single" w:sz="4" w:space="0" w:color="auto"/>
              <w:bottom w:val="single" w:sz="4" w:space="0" w:color="auto"/>
              <w:right w:val="single" w:sz="4" w:space="0" w:color="auto"/>
            </w:tcBorders>
            <w:shd w:val="clear" w:color="auto" w:fill="auto"/>
          </w:tcPr>
          <w:p w14:paraId="2940911F" w14:textId="77777777" w:rsidR="00B76C69" w:rsidRDefault="00B76C69" w:rsidP="009A1CEF">
            <w:pPr>
              <w:jc w:val="center"/>
              <w:rPr>
                <w:rFonts w:cs="Cambria Math"/>
              </w:rPr>
            </w:pPr>
            <w:r w:rsidRPr="67EC212A">
              <w:rPr>
                <w:rFonts w:cs="Cambria Math"/>
              </w:rPr>
              <w:t>6</w:t>
            </w:r>
          </w:p>
        </w:tc>
        <w:tc>
          <w:tcPr>
            <w:tcW w:w="1425" w:type="dxa"/>
            <w:tcBorders>
              <w:top w:val="single" w:sz="4" w:space="0" w:color="auto"/>
              <w:left w:val="single" w:sz="4" w:space="0" w:color="auto"/>
              <w:bottom w:val="single" w:sz="4" w:space="0" w:color="auto"/>
              <w:right w:val="single" w:sz="4" w:space="0" w:color="auto"/>
            </w:tcBorders>
            <w:shd w:val="clear" w:color="auto" w:fill="auto"/>
          </w:tcPr>
          <w:p w14:paraId="2D0C110E" w14:textId="77777777" w:rsidR="00B76C69" w:rsidRDefault="00B76C69" w:rsidP="009A1CEF">
            <w:pPr>
              <w:rPr>
                <w:rFonts w:cs="Cambria Math"/>
              </w:rPr>
            </w:pPr>
            <w:r>
              <w:rPr>
                <w:rFonts w:cs="Cambria Math"/>
              </w:rPr>
              <w:t>Przycisk graficzny</w:t>
            </w: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42F701CE" w14:textId="77777777" w:rsidR="00B76C69" w:rsidRDefault="00B76C69" w:rsidP="009A1CEF">
            <w:pPr>
              <w:rPr>
                <w:rFonts w:cs="Cambria Math"/>
              </w:rPr>
            </w:pPr>
            <w:r>
              <w:rPr>
                <w:rFonts w:cs="Cambria Math"/>
              </w:rPr>
              <w:t>Zapisz...</w:t>
            </w:r>
          </w:p>
        </w:tc>
        <w:tc>
          <w:tcPr>
            <w:tcW w:w="3107" w:type="dxa"/>
            <w:tcBorders>
              <w:top w:val="single" w:sz="4" w:space="0" w:color="auto"/>
              <w:left w:val="single" w:sz="4" w:space="0" w:color="auto"/>
              <w:bottom w:val="single" w:sz="4" w:space="0" w:color="auto"/>
              <w:right w:val="single" w:sz="4" w:space="0" w:color="auto"/>
            </w:tcBorders>
            <w:shd w:val="clear" w:color="auto" w:fill="auto"/>
          </w:tcPr>
          <w:p w14:paraId="190D0CC3" w14:textId="77777777" w:rsidR="00B76C69" w:rsidRDefault="00B76C69" w:rsidP="009A1CEF">
            <w:pPr>
              <w:rPr>
                <w:rFonts w:cs="Cambria Math"/>
              </w:rPr>
            </w:pPr>
            <w:r>
              <w:rPr>
                <w:rFonts w:cs="Cambria Math"/>
              </w:rPr>
              <w:t>Przycisk wysłania formularza</w:t>
            </w: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24AF4EE9" w14:textId="77777777" w:rsidR="00B76C69" w:rsidRDefault="00B76C69" w:rsidP="009A1CEF">
            <w:pPr>
              <w:keepNext/>
              <w:rPr>
                <w:rFonts w:cs="Cambria Math"/>
              </w:rPr>
            </w:pPr>
            <w:r w:rsidRPr="00FE2875">
              <w:rPr>
                <w:rFonts w:cs="Cambria Math"/>
              </w:rPr>
              <w:t>Aktywny w przypadku poprawnego wypełnienia formularza i ochrony przed botami [2]</w:t>
            </w:r>
          </w:p>
        </w:tc>
      </w:tr>
    </w:tbl>
    <w:p w14:paraId="7D7B87D9" w14:textId="4C17ABFE"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82</w:t>
      </w:r>
      <w:r w:rsidR="00B610C9">
        <w:fldChar w:fldCharType="end"/>
      </w:r>
      <w:r w:rsidRPr="00BF7657">
        <w:t xml:space="preserve"> </w:t>
      </w:r>
      <w:r>
        <w:t>Formularz rejestracji na szkolenie, element [6]</w:t>
      </w:r>
      <w:r w:rsidRPr="00BF7657">
        <w:t xml:space="preserve"> </w:t>
      </w:r>
      <w:r>
        <w:t xml:space="preserve">– Zapisz się - komponenty </w:t>
      </w:r>
    </w:p>
    <w:p w14:paraId="163BAD86" w14:textId="77777777" w:rsidR="00B76C69" w:rsidRDefault="00B76C69" w:rsidP="00B76C69">
      <w:pPr>
        <w:pStyle w:val="Nagwek3"/>
      </w:pPr>
      <w:bookmarkStart w:id="319" w:name="_Toc112366999"/>
      <w:r>
        <w:t>Element [7] – Masz pytania?</w:t>
      </w:r>
      <w:bookmarkEnd w:id="319"/>
    </w:p>
    <w:p w14:paraId="0A7CAFD8" w14:textId="77777777" w:rsidR="00B76C69" w:rsidRDefault="00B76C69" w:rsidP="00B76C69">
      <w:pPr>
        <w:keepNext/>
      </w:pPr>
      <w:r>
        <w:rPr>
          <w:noProof/>
          <w:lang w:eastAsia="pl-PL"/>
        </w:rPr>
        <w:drawing>
          <wp:inline distT="0" distB="0" distL="0" distR="0" wp14:anchorId="291F0917" wp14:editId="26AC850F">
            <wp:extent cx="3342640" cy="1031240"/>
            <wp:effectExtent l="19050" t="19050" r="10160" b="16510"/>
            <wp:docPr id="545" name="Obraz 54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Obraz 545" descr="Graphical user interface&#10;&#10;Description automatically generated with medium confidence"/>
                    <pic:cNvPicPr>
                      <a:picLocks noChangeAspect="1" noChangeArrowheads="1"/>
                    </pic:cNvPicPr>
                  </pic:nvPicPr>
                  <pic:blipFill>
                    <a:blip r:embed="rId371">
                      <a:extLst>
                        <a:ext uri="{28A0092B-C50C-407E-A947-70E740481C1C}">
                          <a14:useLocalDpi xmlns:a14="http://schemas.microsoft.com/office/drawing/2010/main"/>
                        </a:ext>
                      </a:extLst>
                    </a:blip>
                    <a:srcRect/>
                    <a:stretch>
                      <a:fillRect/>
                    </a:stretch>
                  </pic:blipFill>
                  <pic:spPr bwMode="auto">
                    <a:xfrm>
                      <a:off x="0" y="0"/>
                      <a:ext cx="3342640" cy="1031240"/>
                    </a:xfrm>
                    <a:prstGeom prst="rect">
                      <a:avLst/>
                    </a:prstGeom>
                    <a:noFill/>
                    <a:ln w="6350">
                      <a:solidFill>
                        <a:schemeClr val="tx1"/>
                      </a:solidFill>
                    </a:ln>
                  </pic:spPr>
                </pic:pic>
              </a:graphicData>
            </a:graphic>
          </wp:inline>
        </w:drawing>
      </w:r>
    </w:p>
    <w:p w14:paraId="6C72B3DA" w14:textId="190F3DD3"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102</w:t>
      </w:r>
      <w:r>
        <w:fldChar w:fldCharType="end"/>
      </w:r>
      <w:r w:rsidRPr="00BF7657">
        <w:t xml:space="preserve"> </w:t>
      </w:r>
      <w:r>
        <w:t>Formularz rejestracji na szkolenie, element [7]</w:t>
      </w:r>
      <w:r w:rsidRPr="004C77E0">
        <w:t xml:space="preserve"> </w:t>
      </w:r>
      <w:r>
        <w:t>– Masz pytania?</w:t>
      </w:r>
    </w:p>
    <w:p w14:paraId="076AAFDB" w14:textId="77777777" w:rsidR="00B76C69" w:rsidRPr="006A1801"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36"/>
        <w:gridCol w:w="1993"/>
        <w:gridCol w:w="2141"/>
        <w:gridCol w:w="4358"/>
      </w:tblGrid>
      <w:tr w:rsidR="00FF6F80" w:rsidRPr="006746B7" w14:paraId="7CD411DC" w14:textId="77777777" w:rsidTr="00FF6F80">
        <w:tc>
          <w:tcPr>
            <w:tcW w:w="590" w:type="pct"/>
            <w:tcBorders>
              <w:top w:val="single" w:sz="4" w:space="0" w:color="auto"/>
              <w:left w:val="single" w:sz="4" w:space="0" w:color="auto"/>
              <w:bottom w:val="single" w:sz="4" w:space="0" w:color="auto"/>
              <w:right w:val="single" w:sz="4" w:space="0" w:color="auto"/>
            </w:tcBorders>
            <w:shd w:val="clear" w:color="auto" w:fill="auto"/>
          </w:tcPr>
          <w:p w14:paraId="22E90933" w14:textId="77777777" w:rsidR="00FF6F80" w:rsidRPr="00F16D38" w:rsidRDefault="00FF6F80" w:rsidP="009A1CEF">
            <w:pPr>
              <w:jc w:val="center"/>
              <w:rPr>
                <w:rFonts w:cs="Cambria Math"/>
                <w:b/>
              </w:rPr>
            </w:pPr>
            <w:r w:rsidRPr="00F16D38">
              <w:rPr>
                <w:rFonts w:cs="Cambria Math"/>
                <w:b/>
              </w:rPr>
              <w:t>Lp.</w:t>
            </w:r>
          </w:p>
        </w:tc>
        <w:tc>
          <w:tcPr>
            <w:tcW w:w="1035" w:type="pct"/>
            <w:tcBorders>
              <w:top w:val="single" w:sz="4" w:space="0" w:color="auto"/>
              <w:left w:val="single" w:sz="4" w:space="0" w:color="auto"/>
              <w:bottom w:val="single" w:sz="4" w:space="0" w:color="auto"/>
              <w:right w:val="single" w:sz="4" w:space="0" w:color="auto"/>
            </w:tcBorders>
            <w:shd w:val="clear" w:color="auto" w:fill="auto"/>
          </w:tcPr>
          <w:p w14:paraId="6112BC8C" w14:textId="77777777" w:rsidR="00FF6F80" w:rsidRPr="00F16D38" w:rsidRDefault="00FF6F80" w:rsidP="009A1CEF">
            <w:pPr>
              <w:rPr>
                <w:rFonts w:cs="Cambria Math"/>
              </w:rPr>
            </w:pPr>
            <w:r w:rsidRPr="00F16D38">
              <w:rPr>
                <w:rFonts w:cs="Cambria Math"/>
              </w:rPr>
              <w:t>Typ</w:t>
            </w:r>
          </w:p>
        </w:tc>
        <w:tc>
          <w:tcPr>
            <w:tcW w:w="1112" w:type="pct"/>
            <w:tcBorders>
              <w:top w:val="single" w:sz="4" w:space="0" w:color="auto"/>
              <w:left w:val="single" w:sz="4" w:space="0" w:color="auto"/>
              <w:bottom w:val="single" w:sz="4" w:space="0" w:color="auto"/>
              <w:right w:val="single" w:sz="4" w:space="0" w:color="auto"/>
            </w:tcBorders>
            <w:shd w:val="clear" w:color="auto" w:fill="auto"/>
          </w:tcPr>
          <w:p w14:paraId="26D82A97" w14:textId="77777777" w:rsidR="00FF6F80" w:rsidRPr="00F16D38" w:rsidRDefault="00FF6F80" w:rsidP="009A1CEF">
            <w:pPr>
              <w:rPr>
                <w:rFonts w:cs="Cambria Math"/>
              </w:rPr>
            </w:pPr>
            <w:r w:rsidRPr="00F16D38">
              <w:rPr>
                <w:rFonts w:cs="Cambria Math"/>
              </w:rPr>
              <w:t>Nazwa</w:t>
            </w:r>
          </w:p>
        </w:tc>
        <w:tc>
          <w:tcPr>
            <w:tcW w:w="2263" w:type="pct"/>
            <w:tcBorders>
              <w:top w:val="single" w:sz="4" w:space="0" w:color="auto"/>
              <w:left w:val="single" w:sz="4" w:space="0" w:color="auto"/>
              <w:bottom w:val="single" w:sz="4" w:space="0" w:color="auto"/>
              <w:right w:val="single" w:sz="4" w:space="0" w:color="auto"/>
            </w:tcBorders>
            <w:shd w:val="clear" w:color="auto" w:fill="auto"/>
          </w:tcPr>
          <w:p w14:paraId="4DE6B3A1" w14:textId="77777777" w:rsidR="00FF6F80" w:rsidRPr="00F16D38" w:rsidRDefault="00FF6F80" w:rsidP="009A1CEF">
            <w:pPr>
              <w:rPr>
                <w:rFonts w:cs="Cambria Math"/>
              </w:rPr>
            </w:pPr>
            <w:r w:rsidRPr="00F16D38">
              <w:rPr>
                <w:rFonts w:cs="Cambria Math"/>
              </w:rPr>
              <w:t>Opis / właściwości</w:t>
            </w:r>
          </w:p>
        </w:tc>
      </w:tr>
      <w:tr w:rsidR="00FF6F80" w14:paraId="49442A67" w14:textId="77777777" w:rsidTr="00FF6F80">
        <w:tc>
          <w:tcPr>
            <w:tcW w:w="590" w:type="pct"/>
            <w:tcBorders>
              <w:top w:val="single" w:sz="4" w:space="0" w:color="auto"/>
              <w:left w:val="single" w:sz="4" w:space="0" w:color="auto"/>
              <w:bottom w:val="single" w:sz="4" w:space="0" w:color="auto"/>
              <w:right w:val="single" w:sz="4" w:space="0" w:color="auto"/>
            </w:tcBorders>
            <w:shd w:val="clear" w:color="auto" w:fill="auto"/>
          </w:tcPr>
          <w:p w14:paraId="6EBE128A" w14:textId="77777777" w:rsidR="00FF6F80" w:rsidRDefault="00FF6F80" w:rsidP="009A1CEF">
            <w:pPr>
              <w:jc w:val="center"/>
              <w:rPr>
                <w:rFonts w:cs="Cambria Math"/>
              </w:rPr>
            </w:pPr>
            <w:r w:rsidRPr="67EC212A">
              <w:rPr>
                <w:rFonts w:cs="Cambria Math"/>
              </w:rPr>
              <w:t>1</w:t>
            </w:r>
          </w:p>
        </w:tc>
        <w:tc>
          <w:tcPr>
            <w:tcW w:w="1035" w:type="pct"/>
            <w:tcBorders>
              <w:top w:val="single" w:sz="4" w:space="0" w:color="auto"/>
              <w:left w:val="single" w:sz="4" w:space="0" w:color="auto"/>
              <w:bottom w:val="single" w:sz="4" w:space="0" w:color="auto"/>
              <w:right w:val="single" w:sz="4" w:space="0" w:color="auto"/>
            </w:tcBorders>
            <w:shd w:val="clear" w:color="auto" w:fill="auto"/>
          </w:tcPr>
          <w:p w14:paraId="0CDA2E73" w14:textId="77777777" w:rsidR="00FF6F80" w:rsidRDefault="00FF6F80" w:rsidP="009A1CEF">
            <w:pPr>
              <w:rPr>
                <w:rFonts w:cs="Cambria Math"/>
              </w:rPr>
            </w:pPr>
            <w:r>
              <w:rPr>
                <w:rFonts w:cs="Cambria Math"/>
              </w:rPr>
              <w:t>Nagłówek H3</w:t>
            </w:r>
          </w:p>
        </w:tc>
        <w:tc>
          <w:tcPr>
            <w:tcW w:w="1112" w:type="pct"/>
            <w:tcBorders>
              <w:top w:val="single" w:sz="4" w:space="0" w:color="auto"/>
              <w:left w:val="single" w:sz="4" w:space="0" w:color="auto"/>
              <w:bottom w:val="single" w:sz="4" w:space="0" w:color="auto"/>
              <w:right w:val="single" w:sz="4" w:space="0" w:color="auto"/>
            </w:tcBorders>
            <w:shd w:val="clear" w:color="auto" w:fill="auto"/>
          </w:tcPr>
          <w:p w14:paraId="29349E10" w14:textId="77777777" w:rsidR="00FF6F80" w:rsidRDefault="00FF6F80" w:rsidP="009A1CEF">
            <w:pPr>
              <w:rPr>
                <w:rFonts w:cs="Cambria Math"/>
              </w:rPr>
            </w:pPr>
            <w:r>
              <w:rPr>
                <w:rFonts w:cs="Cambria Math"/>
              </w:rPr>
              <w:t>Masz…</w:t>
            </w:r>
          </w:p>
        </w:tc>
        <w:tc>
          <w:tcPr>
            <w:tcW w:w="2263" w:type="pct"/>
            <w:tcBorders>
              <w:top w:val="single" w:sz="4" w:space="0" w:color="auto"/>
              <w:left w:val="single" w:sz="4" w:space="0" w:color="auto"/>
              <w:bottom w:val="single" w:sz="4" w:space="0" w:color="auto"/>
              <w:right w:val="single" w:sz="4" w:space="0" w:color="auto"/>
            </w:tcBorders>
            <w:shd w:val="clear" w:color="auto" w:fill="auto"/>
          </w:tcPr>
          <w:p w14:paraId="62A08CB3" w14:textId="77777777" w:rsidR="00FF6F80" w:rsidRDefault="00FF6F80" w:rsidP="009A1CEF">
            <w:pPr>
              <w:rPr>
                <w:rFonts w:cs="Cambria Math"/>
              </w:rPr>
            </w:pPr>
            <w:r>
              <w:rPr>
                <w:rFonts w:cs="Cambria Math"/>
              </w:rPr>
              <w:t>Tekst statyczny</w:t>
            </w:r>
          </w:p>
        </w:tc>
      </w:tr>
      <w:tr w:rsidR="00FF6F80" w14:paraId="200FEFC7" w14:textId="77777777" w:rsidTr="00FF6F80">
        <w:tc>
          <w:tcPr>
            <w:tcW w:w="590" w:type="pct"/>
            <w:tcBorders>
              <w:top w:val="single" w:sz="4" w:space="0" w:color="auto"/>
              <w:left w:val="single" w:sz="4" w:space="0" w:color="auto"/>
              <w:bottom w:val="single" w:sz="4" w:space="0" w:color="auto"/>
              <w:right w:val="single" w:sz="4" w:space="0" w:color="auto"/>
            </w:tcBorders>
            <w:shd w:val="clear" w:color="auto" w:fill="auto"/>
          </w:tcPr>
          <w:p w14:paraId="571B9C57" w14:textId="77777777" w:rsidR="00FF6F80" w:rsidRDefault="00FF6F80" w:rsidP="009A1CEF">
            <w:pPr>
              <w:jc w:val="center"/>
              <w:rPr>
                <w:rFonts w:cs="Cambria Math"/>
              </w:rPr>
            </w:pPr>
            <w:r w:rsidRPr="67EC212A">
              <w:rPr>
                <w:rFonts w:cs="Cambria Math"/>
              </w:rPr>
              <w:t>2</w:t>
            </w:r>
          </w:p>
        </w:tc>
        <w:tc>
          <w:tcPr>
            <w:tcW w:w="1035" w:type="pct"/>
            <w:tcBorders>
              <w:top w:val="single" w:sz="4" w:space="0" w:color="auto"/>
              <w:left w:val="single" w:sz="4" w:space="0" w:color="auto"/>
              <w:bottom w:val="single" w:sz="4" w:space="0" w:color="auto"/>
              <w:right w:val="single" w:sz="4" w:space="0" w:color="auto"/>
            </w:tcBorders>
            <w:shd w:val="clear" w:color="auto" w:fill="auto"/>
          </w:tcPr>
          <w:p w14:paraId="59499729" w14:textId="77777777" w:rsidR="00FF6F80" w:rsidRDefault="00FF6F80" w:rsidP="009A1CEF">
            <w:pPr>
              <w:rPr>
                <w:rFonts w:cs="Cambria Math"/>
              </w:rPr>
            </w:pPr>
            <w:r>
              <w:rPr>
                <w:rFonts w:cs="Cambria Math"/>
              </w:rPr>
              <w:t xml:space="preserve">Grafika </w:t>
            </w:r>
          </w:p>
        </w:tc>
        <w:tc>
          <w:tcPr>
            <w:tcW w:w="1112" w:type="pct"/>
            <w:tcBorders>
              <w:top w:val="single" w:sz="4" w:space="0" w:color="auto"/>
              <w:left w:val="single" w:sz="4" w:space="0" w:color="auto"/>
              <w:bottom w:val="single" w:sz="4" w:space="0" w:color="auto"/>
              <w:right w:val="single" w:sz="4" w:space="0" w:color="auto"/>
            </w:tcBorders>
            <w:shd w:val="clear" w:color="auto" w:fill="auto"/>
          </w:tcPr>
          <w:p w14:paraId="7738ECC3" w14:textId="77777777" w:rsidR="00FF6F80" w:rsidRDefault="00FF6F80" w:rsidP="009A1CEF">
            <w:pPr>
              <w:rPr>
                <w:rFonts w:cs="Cambria Math"/>
              </w:rPr>
            </w:pPr>
            <w:r>
              <w:rPr>
                <w:rFonts w:cs="Cambria Math"/>
              </w:rPr>
              <w:t>Logo</w:t>
            </w:r>
          </w:p>
        </w:tc>
        <w:tc>
          <w:tcPr>
            <w:tcW w:w="2263" w:type="pct"/>
            <w:tcBorders>
              <w:top w:val="single" w:sz="4" w:space="0" w:color="auto"/>
              <w:left w:val="single" w:sz="4" w:space="0" w:color="auto"/>
              <w:bottom w:val="single" w:sz="4" w:space="0" w:color="auto"/>
              <w:right w:val="single" w:sz="4" w:space="0" w:color="auto"/>
            </w:tcBorders>
            <w:shd w:val="clear" w:color="auto" w:fill="auto"/>
          </w:tcPr>
          <w:p w14:paraId="5DDFF21E" w14:textId="77777777" w:rsidR="00FF6F80" w:rsidRDefault="00FF6F80" w:rsidP="009A1CEF">
            <w:pPr>
              <w:rPr>
                <w:rFonts w:cs="Cambria Math"/>
              </w:rPr>
            </w:pPr>
            <w:r>
              <w:rPr>
                <w:rFonts w:cs="Cambria Math"/>
              </w:rPr>
              <w:t>Logo organizatora</w:t>
            </w:r>
          </w:p>
        </w:tc>
      </w:tr>
      <w:tr w:rsidR="00FF6F80" w14:paraId="4F1DAC0A" w14:textId="77777777" w:rsidTr="00FF6F80">
        <w:tc>
          <w:tcPr>
            <w:tcW w:w="590" w:type="pct"/>
            <w:tcBorders>
              <w:top w:val="single" w:sz="4" w:space="0" w:color="auto"/>
              <w:left w:val="single" w:sz="4" w:space="0" w:color="auto"/>
              <w:bottom w:val="single" w:sz="4" w:space="0" w:color="auto"/>
              <w:right w:val="single" w:sz="4" w:space="0" w:color="auto"/>
            </w:tcBorders>
            <w:shd w:val="clear" w:color="auto" w:fill="auto"/>
          </w:tcPr>
          <w:p w14:paraId="1E6E650F" w14:textId="77777777" w:rsidR="00FF6F80" w:rsidRDefault="00FF6F80" w:rsidP="009A1CEF">
            <w:pPr>
              <w:jc w:val="center"/>
              <w:rPr>
                <w:rFonts w:cs="Cambria Math"/>
              </w:rPr>
            </w:pPr>
            <w:r w:rsidRPr="67EC212A">
              <w:rPr>
                <w:rFonts w:cs="Cambria Math"/>
              </w:rPr>
              <w:t>3</w:t>
            </w:r>
          </w:p>
        </w:tc>
        <w:tc>
          <w:tcPr>
            <w:tcW w:w="1035" w:type="pct"/>
            <w:tcBorders>
              <w:top w:val="single" w:sz="4" w:space="0" w:color="auto"/>
              <w:left w:val="single" w:sz="4" w:space="0" w:color="auto"/>
              <w:bottom w:val="single" w:sz="4" w:space="0" w:color="auto"/>
              <w:right w:val="single" w:sz="4" w:space="0" w:color="auto"/>
            </w:tcBorders>
            <w:shd w:val="clear" w:color="auto" w:fill="auto"/>
          </w:tcPr>
          <w:p w14:paraId="0C27BA08" w14:textId="77777777" w:rsidR="00FF6F80" w:rsidRDefault="00FF6F80" w:rsidP="009A1CEF">
            <w:pPr>
              <w:rPr>
                <w:rFonts w:cs="Cambria Math"/>
              </w:rPr>
            </w:pPr>
            <w:r>
              <w:rPr>
                <w:rFonts w:cs="Cambria Math"/>
              </w:rPr>
              <w:t>Link</w:t>
            </w:r>
          </w:p>
        </w:tc>
        <w:tc>
          <w:tcPr>
            <w:tcW w:w="1112" w:type="pct"/>
            <w:tcBorders>
              <w:top w:val="single" w:sz="4" w:space="0" w:color="auto"/>
              <w:left w:val="single" w:sz="4" w:space="0" w:color="auto"/>
              <w:bottom w:val="single" w:sz="4" w:space="0" w:color="auto"/>
              <w:right w:val="single" w:sz="4" w:space="0" w:color="auto"/>
            </w:tcBorders>
            <w:shd w:val="clear" w:color="auto" w:fill="auto"/>
          </w:tcPr>
          <w:p w14:paraId="6B18869E" w14:textId="77777777" w:rsidR="00FF6F80" w:rsidRDefault="00FF6F80" w:rsidP="009A1CEF">
            <w:pPr>
              <w:rPr>
                <w:rFonts w:cs="Cambria Math"/>
              </w:rPr>
            </w:pPr>
            <w:r>
              <w:rPr>
                <w:rFonts w:cs="Cambria Math"/>
              </w:rPr>
              <w:t>Opole</w:t>
            </w:r>
          </w:p>
        </w:tc>
        <w:tc>
          <w:tcPr>
            <w:tcW w:w="2263" w:type="pct"/>
            <w:tcBorders>
              <w:top w:val="single" w:sz="4" w:space="0" w:color="auto"/>
              <w:left w:val="single" w:sz="4" w:space="0" w:color="auto"/>
              <w:bottom w:val="single" w:sz="4" w:space="0" w:color="auto"/>
              <w:right w:val="single" w:sz="4" w:space="0" w:color="auto"/>
            </w:tcBorders>
            <w:shd w:val="clear" w:color="auto" w:fill="auto"/>
          </w:tcPr>
          <w:p w14:paraId="26F140B4" w14:textId="77777777" w:rsidR="00FF6F80" w:rsidRDefault="00FF6F80" w:rsidP="009A1CEF">
            <w:pPr>
              <w:rPr>
                <w:rFonts w:cs="Cambria Math"/>
              </w:rPr>
            </w:pPr>
            <w:r>
              <w:rPr>
                <w:rFonts w:cs="Cambria Math"/>
              </w:rPr>
              <w:t>Link do strony organizatora</w:t>
            </w:r>
          </w:p>
        </w:tc>
      </w:tr>
      <w:tr w:rsidR="00FF6F80" w14:paraId="53AC589E" w14:textId="77777777" w:rsidTr="00FF6F80">
        <w:tc>
          <w:tcPr>
            <w:tcW w:w="590" w:type="pct"/>
            <w:tcBorders>
              <w:top w:val="single" w:sz="4" w:space="0" w:color="auto"/>
              <w:left w:val="single" w:sz="4" w:space="0" w:color="auto"/>
              <w:bottom w:val="single" w:sz="4" w:space="0" w:color="auto"/>
              <w:right w:val="single" w:sz="4" w:space="0" w:color="auto"/>
            </w:tcBorders>
            <w:shd w:val="clear" w:color="auto" w:fill="auto"/>
          </w:tcPr>
          <w:p w14:paraId="405DDCD1" w14:textId="77777777" w:rsidR="00FF6F80" w:rsidRDefault="00FF6F80" w:rsidP="009A1CEF">
            <w:pPr>
              <w:jc w:val="center"/>
              <w:rPr>
                <w:rFonts w:cs="Cambria Math"/>
              </w:rPr>
            </w:pPr>
            <w:r w:rsidRPr="67EC212A">
              <w:rPr>
                <w:rFonts w:cs="Cambria Math"/>
              </w:rPr>
              <w:t>4</w:t>
            </w:r>
          </w:p>
        </w:tc>
        <w:tc>
          <w:tcPr>
            <w:tcW w:w="1035" w:type="pct"/>
            <w:tcBorders>
              <w:top w:val="single" w:sz="4" w:space="0" w:color="auto"/>
              <w:left w:val="single" w:sz="4" w:space="0" w:color="auto"/>
              <w:bottom w:val="single" w:sz="4" w:space="0" w:color="auto"/>
              <w:right w:val="single" w:sz="4" w:space="0" w:color="auto"/>
            </w:tcBorders>
            <w:shd w:val="clear" w:color="auto" w:fill="auto"/>
          </w:tcPr>
          <w:p w14:paraId="6BED07F4" w14:textId="77777777" w:rsidR="00FF6F80" w:rsidRDefault="00FF6F80" w:rsidP="009A1CEF">
            <w:pPr>
              <w:rPr>
                <w:rFonts w:cs="Cambria Math"/>
              </w:rPr>
            </w:pPr>
            <w:r>
              <w:rPr>
                <w:rFonts w:cs="Cambria Math"/>
              </w:rPr>
              <w:t xml:space="preserve">Tekst </w:t>
            </w:r>
          </w:p>
        </w:tc>
        <w:tc>
          <w:tcPr>
            <w:tcW w:w="1112" w:type="pct"/>
            <w:tcBorders>
              <w:top w:val="single" w:sz="4" w:space="0" w:color="auto"/>
              <w:left w:val="single" w:sz="4" w:space="0" w:color="auto"/>
              <w:bottom w:val="single" w:sz="4" w:space="0" w:color="auto"/>
              <w:right w:val="single" w:sz="4" w:space="0" w:color="auto"/>
            </w:tcBorders>
            <w:shd w:val="clear" w:color="auto" w:fill="auto"/>
          </w:tcPr>
          <w:p w14:paraId="7F570729" w14:textId="77777777" w:rsidR="00FF6F80" w:rsidRDefault="00FF6F80" w:rsidP="009A1CEF">
            <w:pPr>
              <w:rPr>
                <w:rFonts w:cs="Cambria Math"/>
              </w:rPr>
            </w:pPr>
            <w:r>
              <w:rPr>
                <w:rFonts w:cs="Cambria Math"/>
              </w:rPr>
              <w:t>Ul..</w:t>
            </w:r>
          </w:p>
        </w:tc>
        <w:tc>
          <w:tcPr>
            <w:tcW w:w="2263" w:type="pct"/>
            <w:tcBorders>
              <w:top w:val="single" w:sz="4" w:space="0" w:color="auto"/>
              <w:left w:val="single" w:sz="4" w:space="0" w:color="auto"/>
              <w:bottom w:val="single" w:sz="4" w:space="0" w:color="auto"/>
              <w:right w:val="single" w:sz="4" w:space="0" w:color="auto"/>
            </w:tcBorders>
            <w:shd w:val="clear" w:color="auto" w:fill="auto"/>
          </w:tcPr>
          <w:p w14:paraId="48BAA2E9" w14:textId="77777777" w:rsidR="00FF6F80" w:rsidRDefault="00FF6F80" w:rsidP="009A1CEF">
            <w:pPr>
              <w:rPr>
                <w:rFonts w:cs="Cambria Math"/>
              </w:rPr>
            </w:pPr>
            <w:r>
              <w:rPr>
                <w:rFonts w:cs="Cambria Math"/>
              </w:rPr>
              <w:t>Tekst statyczny</w:t>
            </w:r>
          </w:p>
        </w:tc>
      </w:tr>
    </w:tbl>
    <w:p w14:paraId="15D07A4C" w14:textId="559A85E3"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83</w:t>
      </w:r>
      <w:r w:rsidR="00B610C9">
        <w:fldChar w:fldCharType="end"/>
      </w:r>
      <w:r>
        <w:t xml:space="preserve"> Formularz rejestracji na szkolenie, element [7]</w:t>
      </w:r>
      <w:r w:rsidRPr="004C77E0">
        <w:t xml:space="preserve"> </w:t>
      </w:r>
      <w:r>
        <w:t>– Masz pytania? - komponenty</w:t>
      </w:r>
    </w:p>
    <w:p w14:paraId="79F0615D" w14:textId="77777777" w:rsidR="00B76C69" w:rsidRPr="0093674F" w:rsidRDefault="00B76C69" w:rsidP="00B76C69">
      <w:pPr>
        <w:pStyle w:val="Tekstpodstawowy"/>
      </w:pPr>
      <w:r>
        <w:t>Wersja mobilna ma identyczny wygląd jak na rysunk</w:t>
      </w:r>
      <w:r w:rsidRPr="00825AD9">
        <w:t>u powyżej.</w:t>
      </w:r>
    </w:p>
    <w:p w14:paraId="15D42FFD" w14:textId="77777777" w:rsidR="00B76C69" w:rsidRDefault="00B76C69" w:rsidP="00B76C69">
      <w:pPr>
        <w:pStyle w:val="Nagwek3"/>
      </w:pPr>
      <w:bookmarkStart w:id="320" w:name="_Toc112367000"/>
      <w:r>
        <w:t>Element [8] – Niezależnie od tego…</w:t>
      </w:r>
      <w:bookmarkEnd w:id="320"/>
    </w:p>
    <w:p w14:paraId="0841B27D" w14:textId="77777777" w:rsidR="00B76C69" w:rsidRDefault="00B76C69" w:rsidP="00B76C69">
      <w:pPr>
        <w:keepNext/>
      </w:pPr>
      <w:r>
        <w:rPr>
          <w:noProof/>
          <w:lang w:eastAsia="pl-PL"/>
        </w:rPr>
        <w:drawing>
          <wp:inline distT="0" distB="0" distL="0" distR="0" wp14:anchorId="437951C9" wp14:editId="204374D9">
            <wp:extent cx="5755640" cy="1183640"/>
            <wp:effectExtent l="19050" t="19050" r="16510" b="16510"/>
            <wp:docPr id="546" name="Obraz 54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Obraz 546" descr="Graphical user interface&#10;&#10;Description automatically generated"/>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5755640" cy="1183640"/>
                    </a:xfrm>
                    <a:prstGeom prst="rect">
                      <a:avLst/>
                    </a:prstGeom>
                    <a:noFill/>
                    <a:ln w="3175">
                      <a:solidFill>
                        <a:schemeClr val="tx1"/>
                      </a:solidFill>
                    </a:ln>
                  </pic:spPr>
                </pic:pic>
              </a:graphicData>
            </a:graphic>
          </wp:inline>
        </w:drawing>
      </w:r>
    </w:p>
    <w:p w14:paraId="6931B68A" w14:textId="0021526A" w:rsidR="00B76C69" w:rsidRPr="0093674F" w:rsidRDefault="00B76C69" w:rsidP="00C4675E">
      <w:pPr>
        <w:pStyle w:val="Legenda"/>
        <w:spacing w:after="360"/>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103</w:t>
      </w:r>
      <w:r>
        <w:fldChar w:fldCharType="end"/>
      </w:r>
      <w:r w:rsidRPr="0066645C">
        <w:t xml:space="preserve"> </w:t>
      </w:r>
      <w:r>
        <w:t>Formularz rejestracji na szkolenie, element [8]</w:t>
      </w:r>
      <w:r w:rsidRPr="004C77E0">
        <w:t xml:space="preserve"> </w:t>
      </w:r>
      <w:r>
        <w:t>– Niezależnie od tego…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98"/>
        <w:gridCol w:w="1756"/>
        <w:gridCol w:w="1887"/>
        <w:gridCol w:w="4987"/>
      </w:tblGrid>
      <w:tr w:rsidR="005329E6" w:rsidRPr="006746B7" w14:paraId="05C25D07" w14:textId="77777777" w:rsidTr="005329E6">
        <w:tc>
          <w:tcPr>
            <w:tcW w:w="518" w:type="pct"/>
            <w:tcBorders>
              <w:top w:val="single" w:sz="4" w:space="0" w:color="auto"/>
              <w:left w:val="single" w:sz="4" w:space="0" w:color="auto"/>
              <w:bottom w:val="single" w:sz="4" w:space="0" w:color="auto"/>
              <w:right w:val="single" w:sz="4" w:space="0" w:color="auto"/>
            </w:tcBorders>
            <w:shd w:val="clear" w:color="auto" w:fill="auto"/>
          </w:tcPr>
          <w:p w14:paraId="3334CB36" w14:textId="77777777" w:rsidR="005329E6" w:rsidRPr="00F16D38" w:rsidRDefault="005329E6" w:rsidP="009A1CEF">
            <w:pPr>
              <w:jc w:val="center"/>
              <w:rPr>
                <w:rFonts w:cs="Cambria Math"/>
                <w:b/>
              </w:rPr>
            </w:pPr>
            <w:r w:rsidRPr="00F16D38">
              <w:rPr>
                <w:rFonts w:cs="Cambria Math"/>
                <w:b/>
              </w:rPr>
              <w:t>Lp.</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0B64B2DC" w14:textId="77777777" w:rsidR="005329E6" w:rsidRPr="00F16D38" w:rsidRDefault="005329E6" w:rsidP="009A1CEF">
            <w:pPr>
              <w:rPr>
                <w:rFonts w:cs="Cambria Math"/>
              </w:rPr>
            </w:pPr>
            <w:r w:rsidRPr="00F16D38">
              <w:rPr>
                <w:rFonts w:cs="Cambria Math"/>
              </w:rPr>
              <w:t>Typ</w:t>
            </w:r>
          </w:p>
        </w:tc>
        <w:tc>
          <w:tcPr>
            <w:tcW w:w="980" w:type="pct"/>
            <w:tcBorders>
              <w:top w:val="single" w:sz="4" w:space="0" w:color="auto"/>
              <w:left w:val="single" w:sz="4" w:space="0" w:color="auto"/>
              <w:bottom w:val="single" w:sz="4" w:space="0" w:color="auto"/>
              <w:right w:val="single" w:sz="4" w:space="0" w:color="auto"/>
            </w:tcBorders>
            <w:shd w:val="clear" w:color="auto" w:fill="auto"/>
          </w:tcPr>
          <w:p w14:paraId="312E460A" w14:textId="77777777" w:rsidR="005329E6" w:rsidRPr="00F16D38" w:rsidRDefault="005329E6" w:rsidP="009A1CEF">
            <w:pPr>
              <w:rPr>
                <w:rFonts w:cs="Cambria Math"/>
              </w:rPr>
            </w:pPr>
            <w:r w:rsidRPr="00F16D38">
              <w:rPr>
                <w:rFonts w:cs="Cambria Math"/>
              </w:rPr>
              <w:t>Nazwa</w:t>
            </w:r>
          </w:p>
        </w:tc>
        <w:tc>
          <w:tcPr>
            <w:tcW w:w="2590" w:type="pct"/>
            <w:tcBorders>
              <w:top w:val="single" w:sz="4" w:space="0" w:color="auto"/>
              <w:left w:val="single" w:sz="4" w:space="0" w:color="auto"/>
              <w:bottom w:val="single" w:sz="4" w:space="0" w:color="auto"/>
              <w:right w:val="single" w:sz="4" w:space="0" w:color="auto"/>
            </w:tcBorders>
            <w:shd w:val="clear" w:color="auto" w:fill="auto"/>
          </w:tcPr>
          <w:p w14:paraId="5741B63D" w14:textId="77777777" w:rsidR="005329E6" w:rsidRPr="00F16D38" w:rsidRDefault="005329E6" w:rsidP="009A1CEF">
            <w:pPr>
              <w:rPr>
                <w:rFonts w:cs="Cambria Math"/>
              </w:rPr>
            </w:pPr>
            <w:r w:rsidRPr="00F16D38">
              <w:rPr>
                <w:rFonts w:cs="Cambria Math"/>
              </w:rPr>
              <w:t>Opis / właściwości</w:t>
            </w:r>
          </w:p>
        </w:tc>
      </w:tr>
      <w:tr w:rsidR="005329E6" w14:paraId="6B51DA05" w14:textId="77777777" w:rsidTr="005329E6">
        <w:tc>
          <w:tcPr>
            <w:tcW w:w="518" w:type="pct"/>
            <w:tcBorders>
              <w:top w:val="single" w:sz="4" w:space="0" w:color="auto"/>
              <w:left w:val="single" w:sz="4" w:space="0" w:color="auto"/>
              <w:bottom w:val="single" w:sz="4" w:space="0" w:color="auto"/>
              <w:right w:val="single" w:sz="4" w:space="0" w:color="auto"/>
            </w:tcBorders>
            <w:shd w:val="clear" w:color="auto" w:fill="auto"/>
          </w:tcPr>
          <w:p w14:paraId="0C779A55" w14:textId="77777777" w:rsidR="005329E6" w:rsidRDefault="005329E6" w:rsidP="009A1CEF">
            <w:pPr>
              <w:jc w:val="center"/>
              <w:rPr>
                <w:rFonts w:cs="Cambria Math"/>
              </w:rPr>
            </w:pPr>
            <w:r w:rsidRPr="67EC212A">
              <w:rPr>
                <w:rFonts w:cs="Cambria Math"/>
              </w:rPr>
              <w:t>1</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6368589D" w14:textId="77777777" w:rsidR="005329E6" w:rsidRDefault="005329E6" w:rsidP="009A1CEF">
            <w:pPr>
              <w:rPr>
                <w:rFonts w:cs="Cambria Math"/>
              </w:rPr>
            </w:pPr>
            <w:r>
              <w:rPr>
                <w:rFonts w:cs="Cambria Math"/>
              </w:rPr>
              <w:t>Nagłówek H3</w:t>
            </w:r>
          </w:p>
        </w:tc>
        <w:tc>
          <w:tcPr>
            <w:tcW w:w="980" w:type="pct"/>
            <w:tcBorders>
              <w:top w:val="single" w:sz="4" w:space="0" w:color="auto"/>
              <w:left w:val="single" w:sz="4" w:space="0" w:color="auto"/>
              <w:bottom w:val="single" w:sz="4" w:space="0" w:color="auto"/>
              <w:right w:val="single" w:sz="4" w:space="0" w:color="auto"/>
            </w:tcBorders>
            <w:shd w:val="clear" w:color="auto" w:fill="auto"/>
          </w:tcPr>
          <w:p w14:paraId="351C5F8B" w14:textId="77777777" w:rsidR="005329E6" w:rsidRDefault="005329E6" w:rsidP="009A1CEF">
            <w:pPr>
              <w:rPr>
                <w:rFonts w:cs="Cambria Math"/>
              </w:rPr>
            </w:pPr>
            <w:r>
              <w:rPr>
                <w:rFonts w:cs="Cambria Math"/>
              </w:rPr>
              <w:t>Niezależnie…</w:t>
            </w:r>
          </w:p>
        </w:tc>
        <w:tc>
          <w:tcPr>
            <w:tcW w:w="2590" w:type="pct"/>
            <w:tcBorders>
              <w:top w:val="single" w:sz="4" w:space="0" w:color="auto"/>
              <w:left w:val="single" w:sz="4" w:space="0" w:color="auto"/>
              <w:bottom w:val="single" w:sz="4" w:space="0" w:color="auto"/>
              <w:right w:val="single" w:sz="4" w:space="0" w:color="auto"/>
            </w:tcBorders>
            <w:shd w:val="clear" w:color="auto" w:fill="auto"/>
          </w:tcPr>
          <w:p w14:paraId="1C8A2F8A" w14:textId="77777777" w:rsidR="005329E6" w:rsidRDefault="005329E6" w:rsidP="009A1CEF">
            <w:pPr>
              <w:rPr>
                <w:rFonts w:cs="Cambria Math"/>
              </w:rPr>
            </w:pPr>
            <w:r>
              <w:rPr>
                <w:rFonts w:cs="Cambria Math"/>
              </w:rPr>
              <w:t>Tekst statyczny</w:t>
            </w:r>
          </w:p>
        </w:tc>
      </w:tr>
      <w:tr w:rsidR="005329E6" w14:paraId="11CBEAA4" w14:textId="77777777" w:rsidTr="005329E6">
        <w:tc>
          <w:tcPr>
            <w:tcW w:w="518" w:type="pct"/>
            <w:tcBorders>
              <w:top w:val="single" w:sz="4" w:space="0" w:color="auto"/>
              <w:left w:val="single" w:sz="4" w:space="0" w:color="auto"/>
              <w:bottom w:val="single" w:sz="4" w:space="0" w:color="auto"/>
              <w:right w:val="single" w:sz="4" w:space="0" w:color="auto"/>
            </w:tcBorders>
            <w:shd w:val="clear" w:color="auto" w:fill="auto"/>
          </w:tcPr>
          <w:p w14:paraId="3E25DD7D" w14:textId="77777777" w:rsidR="005329E6" w:rsidRDefault="005329E6" w:rsidP="009A1CEF">
            <w:pPr>
              <w:jc w:val="center"/>
              <w:rPr>
                <w:rFonts w:cs="Cambria Math"/>
              </w:rPr>
            </w:pPr>
            <w:r w:rsidRPr="67EC212A">
              <w:rPr>
                <w:rFonts w:cs="Cambria Math"/>
              </w:rPr>
              <w:t>2</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4DAEDEFF" w14:textId="77777777" w:rsidR="005329E6" w:rsidRDefault="005329E6" w:rsidP="009A1CEF">
            <w:pPr>
              <w:rPr>
                <w:rFonts w:cs="Cambria Math"/>
              </w:rPr>
            </w:pPr>
            <w:r>
              <w:rPr>
                <w:rFonts w:cs="Cambria Math"/>
              </w:rPr>
              <w:t xml:space="preserve">Przycisk </w:t>
            </w:r>
          </w:p>
        </w:tc>
        <w:tc>
          <w:tcPr>
            <w:tcW w:w="980" w:type="pct"/>
            <w:tcBorders>
              <w:top w:val="single" w:sz="4" w:space="0" w:color="auto"/>
              <w:left w:val="single" w:sz="4" w:space="0" w:color="auto"/>
              <w:bottom w:val="single" w:sz="4" w:space="0" w:color="auto"/>
              <w:right w:val="single" w:sz="4" w:space="0" w:color="auto"/>
            </w:tcBorders>
            <w:shd w:val="clear" w:color="auto" w:fill="auto"/>
          </w:tcPr>
          <w:p w14:paraId="48ADCDA1" w14:textId="77777777" w:rsidR="005329E6" w:rsidRDefault="005329E6" w:rsidP="009A1CEF">
            <w:pPr>
              <w:rPr>
                <w:rFonts w:cs="Cambria Math"/>
              </w:rPr>
            </w:pPr>
            <w:r>
              <w:rPr>
                <w:rFonts w:cs="Cambria Math"/>
              </w:rPr>
              <w:t>Wyślij …</w:t>
            </w:r>
          </w:p>
        </w:tc>
        <w:tc>
          <w:tcPr>
            <w:tcW w:w="2590" w:type="pct"/>
            <w:tcBorders>
              <w:top w:val="single" w:sz="4" w:space="0" w:color="auto"/>
              <w:left w:val="single" w:sz="4" w:space="0" w:color="auto"/>
              <w:bottom w:val="single" w:sz="4" w:space="0" w:color="auto"/>
              <w:right w:val="single" w:sz="4" w:space="0" w:color="auto"/>
            </w:tcBorders>
            <w:shd w:val="clear" w:color="auto" w:fill="auto"/>
          </w:tcPr>
          <w:p w14:paraId="4EB67008" w14:textId="77777777" w:rsidR="005329E6" w:rsidRDefault="005329E6" w:rsidP="009A1CEF">
            <w:pPr>
              <w:rPr>
                <w:rFonts w:cs="Cambria Math"/>
              </w:rPr>
            </w:pPr>
            <w:r>
              <w:rPr>
                <w:rFonts w:cs="Cambria Math"/>
              </w:rPr>
              <w:t>Uruchamia klienta poczty</w:t>
            </w:r>
          </w:p>
        </w:tc>
      </w:tr>
      <w:tr w:rsidR="005329E6" w14:paraId="74578D04" w14:textId="77777777" w:rsidTr="005329E6">
        <w:tc>
          <w:tcPr>
            <w:tcW w:w="518" w:type="pct"/>
            <w:tcBorders>
              <w:top w:val="single" w:sz="4" w:space="0" w:color="auto"/>
              <w:left w:val="single" w:sz="4" w:space="0" w:color="auto"/>
              <w:bottom w:val="single" w:sz="4" w:space="0" w:color="auto"/>
              <w:right w:val="single" w:sz="4" w:space="0" w:color="auto"/>
            </w:tcBorders>
            <w:shd w:val="clear" w:color="auto" w:fill="auto"/>
          </w:tcPr>
          <w:p w14:paraId="56F55351" w14:textId="77777777" w:rsidR="005329E6" w:rsidRDefault="005329E6" w:rsidP="009A1CEF">
            <w:pPr>
              <w:jc w:val="center"/>
              <w:rPr>
                <w:rFonts w:cs="Cambria Math"/>
              </w:rPr>
            </w:pPr>
            <w:r w:rsidRPr="67EC212A">
              <w:rPr>
                <w:rFonts w:cs="Cambria Math"/>
              </w:rPr>
              <w:t>3</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1C8A3E0B" w14:textId="77777777" w:rsidR="005329E6" w:rsidRDefault="005329E6" w:rsidP="009A1CEF">
            <w:pPr>
              <w:rPr>
                <w:rFonts w:cs="Cambria Math"/>
              </w:rPr>
            </w:pPr>
            <w:r>
              <w:rPr>
                <w:rFonts w:cs="Cambria Math"/>
              </w:rPr>
              <w:t>Link z ikoną</w:t>
            </w:r>
          </w:p>
        </w:tc>
        <w:tc>
          <w:tcPr>
            <w:tcW w:w="980" w:type="pct"/>
            <w:tcBorders>
              <w:top w:val="single" w:sz="4" w:space="0" w:color="auto"/>
              <w:left w:val="single" w:sz="4" w:space="0" w:color="auto"/>
              <w:bottom w:val="single" w:sz="4" w:space="0" w:color="auto"/>
              <w:right w:val="single" w:sz="4" w:space="0" w:color="auto"/>
            </w:tcBorders>
            <w:shd w:val="clear" w:color="auto" w:fill="auto"/>
          </w:tcPr>
          <w:p w14:paraId="7E7AE9E2" w14:textId="77777777" w:rsidR="005329E6" w:rsidRDefault="005329E6" w:rsidP="009A1CEF">
            <w:pPr>
              <w:rPr>
                <w:rFonts w:cs="Cambria Math"/>
              </w:rPr>
            </w:pPr>
            <w:r>
              <w:rPr>
                <w:rFonts w:cs="Cambria Math"/>
              </w:rPr>
              <w:t>Zacznij…</w:t>
            </w:r>
          </w:p>
        </w:tc>
        <w:tc>
          <w:tcPr>
            <w:tcW w:w="2590" w:type="pct"/>
            <w:tcBorders>
              <w:top w:val="single" w:sz="4" w:space="0" w:color="auto"/>
              <w:left w:val="single" w:sz="4" w:space="0" w:color="auto"/>
              <w:bottom w:val="single" w:sz="4" w:space="0" w:color="auto"/>
              <w:right w:val="single" w:sz="4" w:space="0" w:color="auto"/>
            </w:tcBorders>
            <w:shd w:val="clear" w:color="auto" w:fill="auto"/>
          </w:tcPr>
          <w:p w14:paraId="4C6B84A7" w14:textId="60E1DFE2" w:rsidR="005329E6" w:rsidRDefault="005329E6" w:rsidP="009A1CEF">
            <w:pPr>
              <w:rPr>
                <w:rFonts w:cs="Cambria Math"/>
              </w:rPr>
            </w:pPr>
            <w:r>
              <w:rPr>
                <w:rFonts w:cs="Cambria Math"/>
              </w:rPr>
              <w:t>Uruchamia okno chatu</w:t>
            </w:r>
            <w:r w:rsidR="00A200B7">
              <w:rPr>
                <w:rFonts w:cs="Cambria Math"/>
              </w:rPr>
              <w:t xml:space="preserve"> </w:t>
            </w:r>
            <w:r>
              <w:rPr>
                <w:rFonts w:cs="Cambria Math"/>
              </w:rPr>
              <w:t>V.5</w:t>
            </w:r>
          </w:p>
        </w:tc>
      </w:tr>
      <w:tr w:rsidR="005329E6" w14:paraId="54C8D522" w14:textId="77777777" w:rsidTr="005329E6">
        <w:tc>
          <w:tcPr>
            <w:tcW w:w="518" w:type="pct"/>
            <w:tcBorders>
              <w:top w:val="single" w:sz="4" w:space="0" w:color="auto"/>
              <w:left w:val="single" w:sz="4" w:space="0" w:color="auto"/>
              <w:bottom w:val="single" w:sz="4" w:space="0" w:color="auto"/>
              <w:right w:val="single" w:sz="4" w:space="0" w:color="auto"/>
            </w:tcBorders>
            <w:shd w:val="clear" w:color="auto" w:fill="auto"/>
          </w:tcPr>
          <w:p w14:paraId="5DC9C9AA" w14:textId="77777777" w:rsidR="005329E6" w:rsidRDefault="005329E6" w:rsidP="009A1CEF">
            <w:pPr>
              <w:jc w:val="center"/>
              <w:rPr>
                <w:rFonts w:cs="Cambria Math"/>
              </w:rPr>
            </w:pPr>
            <w:r w:rsidRPr="67EC212A">
              <w:rPr>
                <w:rFonts w:cs="Cambria Math"/>
              </w:rPr>
              <w:t>4</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14A584D" w14:textId="77777777" w:rsidR="005329E6" w:rsidRDefault="005329E6" w:rsidP="009A1CEF">
            <w:pPr>
              <w:rPr>
                <w:rFonts w:cs="Cambria Math"/>
              </w:rPr>
            </w:pPr>
            <w:r>
              <w:rPr>
                <w:rFonts w:cs="Cambria Math"/>
              </w:rPr>
              <w:t>Link z ikoną</w:t>
            </w:r>
          </w:p>
        </w:tc>
        <w:tc>
          <w:tcPr>
            <w:tcW w:w="980" w:type="pct"/>
            <w:tcBorders>
              <w:top w:val="single" w:sz="4" w:space="0" w:color="auto"/>
              <w:left w:val="single" w:sz="4" w:space="0" w:color="auto"/>
              <w:bottom w:val="single" w:sz="4" w:space="0" w:color="auto"/>
              <w:right w:val="single" w:sz="4" w:space="0" w:color="auto"/>
            </w:tcBorders>
            <w:shd w:val="clear" w:color="auto" w:fill="auto"/>
          </w:tcPr>
          <w:p w14:paraId="3C2A37C6" w14:textId="77777777" w:rsidR="005329E6" w:rsidRDefault="005329E6" w:rsidP="009A1CEF">
            <w:pPr>
              <w:rPr>
                <w:rFonts w:cs="Cambria Math"/>
              </w:rPr>
            </w:pPr>
            <w:r>
              <w:rPr>
                <w:rFonts w:cs="Cambria Math"/>
              </w:rPr>
              <w:t>Skontaktuj …</w:t>
            </w:r>
          </w:p>
        </w:tc>
        <w:tc>
          <w:tcPr>
            <w:tcW w:w="2590" w:type="pct"/>
            <w:tcBorders>
              <w:top w:val="single" w:sz="4" w:space="0" w:color="auto"/>
              <w:left w:val="single" w:sz="4" w:space="0" w:color="auto"/>
              <w:bottom w:val="single" w:sz="4" w:space="0" w:color="auto"/>
              <w:right w:val="single" w:sz="4" w:space="0" w:color="auto"/>
            </w:tcBorders>
            <w:shd w:val="clear" w:color="auto" w:fill="auto"/>
          </w:tcPr>
          <w:p w14:paraId="3AAA6A71" w14:textId="77777777" w:rsidR="005329E6" w:rsidRDefault="005329E6" w:rsidP="009A1CEF">
            <w:pPr>
              <w:rPr>
                <w:rFonts w:cs="Cambria Math"/>
              </w:rPr>
            </w:pPr>
            <w:r w:rsidRPr="00BB299A">
              <w:rPr>
                <w:rFonts w:cs="Cambria Math"/>
              </w:rPr>
              <w:t>Uruchamia stronę punktu informacyjnego organizatora wydarzenia</w:t>
            </w:r>
            <w:r>
              <w:rPr>
                <w:rFonts w:cs="Cambria Math"/>
              </w:rPr>
              <w:t xml:space="preserve"> VI.19</w:t>
            </w:r>
          </w:p>
        </w:tc>
      </w:tr>
    </w:tbl>
    <w:p w14:paraId="37A54B06" w14:textId="00F27FDF"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84</w:t>
      </w:r>
      <w:r w:rsidR="00B610C9">
        <w:fldChar w:fldCharType="end"/>
      </w:r>
      <w:r w:rsidRPr="0066645C">
        <w:t xml:space="preserve"> </w:t>
      </w:r>
      <w:r>
        <w:t>Formularz rejestracji na szkolenie, element [8]</w:t>
      </w:r>
      <w:r w:rsidRPr="0066645C">
        <w:t xml:space="preserve"> </w:t>
      </w:r>
      <w:r>
        <w:t>– Niezależnie od tego… - komponenty</w:t>
      </w:r>
    </w:p>
    <w:p w14:paraId="5B3BFE91" w14:textId="77777777" w:rsidR="00B76C69" w:rsidRDefault="00B76C69" w:rsidP="00B76C69">
      <w:pPr>
        <w:pStyle w:val="Tekstpodstawowy"/>
      </w:pPr>
      <w:r>
        <w:t>W wersji mobilnej występuje układ jak na rysunku poniżej:</w:t>
      </w:r>
    </w:p>
    <w:p w14:paraId="27A1F544" w14:textId="77777777" w:rsidR="00B76C69" w:rsidRDefault="00B76C69" w:rsidP="00B76C69">
      <w:pPr>
        <w:keepNext/>
      </w:pPr>
      <w:r>
        <w:rPr>
          <w:noProof/>
          <w:lang w:eastAsia="pl-PL"/>
        </w:rPr>
        <w:drawing>
          <wp:inline distT="0" distB="0" distL="0" distR="0" wp14:anchorId="56E660BA" wp14:editId="5F19ACBD">
            <wp:extent cx="2479040" cy="2286000"/>
            <wp:effectExtent l="19050" t="19050" r="16510" b="19050"/>
            <wp:docPr id="547" name="Obraz 5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Obraz 547" descr="Graphical user interface, application&#10;&#10;Description automatically generated"/>
                    <pic:cNvPicPr>
                      <a:picLocks noChangeAspect="1" noChangeArrowheads="1"/>
                    </pic:cNvPicPr>
                  </pic:nvPicPr>
                  <pic:blipFill>
                    <a:blip r:embed="rId373">
                      <a:extLst>
                        <a:ext uri="{28A0092B-C50C-407E-A947-70E740481C1C}">
                          <a14:useLocalDpi xmlns:a14="http://schemas.microsoft.com/office/drawing/2010/main"/>
                        </a:ext>
                      </a:extLst>
                    </a:blip>
                    <a:srcRect/>
                    <a:stretch>
                      <a:fillRect/>
                    </a:stretch>
                  </pic:blipFill>
                  <pic:spPr bwMode="auto">
                    <a:xfrm>
                      <a:off x="0" y="0"/>
                      <a:ext cx="2479040" cy="2286000"/>
                    </a:xfrm>
                    <a:prstGeom prst="rect">
                      <a:avLst/>
                    </a:prstGeom>
                    <a:noFill/>
                    <a:ln w="3175">
                      <a:solidFill>
                        <a:schemeClr val="tx1"/>
                      </a:solidFill>
                    </a:ln>
                  </pic:spPr>
                </pic:pic>
              </a:graphicData>
            </a:graphic>
          </wp:inline>
        </w:drawing>
      </w:r>
    </w:p>
    <w:p w14:paraId="0B4AFD76" w14:textId="74CF1FFF"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104</w:t>
      </w:r>
      <w:r>
        <w:fldChar w:fldCharType="end"/>
      </w:r>
      <w:r w:rsidRPr="0066645C">
        <w:t xml:space="preserve"> </w:t>
      </w:r>
      <w:r>
        <w:t>Formularz rejestracji na szkolenie, element [8]</w:t>
      </w:r>
      <w:r w:rsidRPr="004C77E0">
        <w:t xml:space="preserve"> </w:t>
      </w:r>
      <w:r>
        <w:t>– Niezależnie od tego…- wersja mobilna</w:t>
      </w:r>
    </w:p>
    <w:p w14:paraId="56EA3D7B" w14:textId="77777777" w:rsidR="00B76C69" w:rsidRDefault="00B76C69" w:rsidP="00B76C69">
      <w:pPr>
        <w:pStyle w:val="Nagwek3"/>
      </w:pPr>
      <w:bookmarkStart w:id="321" w:name="_Toc112367001"/>
      <w:r>
        <w:t>Element [9] – Stopka</w:t>
      </w:r>
      <w:bookmarkEnd w:id="321"/>
    </w:p>
    <w:p w14:paraId="73457890" w14:textId="77777777" w:rsidR="00B76C69" w:rsidRDefault="00B76C69" w:rsidP="00B76C69">
      <w:pPr>
        <w:pStyle w:val="Tekstpodstawowy"/>
      </w:pPr>
      <w:r>
        <w:t xml:space="preserve">Komponent został szczegółowo opisany w rozdziale </w:t>
      </w:r>
      <w:r w:rsidRPr="00BF16C7">
        <w:t>V pkt 2</w:t>
      </w:r>
      <w:r>
        <w:t>.</w:t>
      </w:r>
    </w:p>
    <w:p w14:paraId="4B2F2732" w14:textId="77777777" w:rsidR="00B76C69" w:rsidRPr="002F2893" w:rsidRDefault="00B76C69" w:rsidP="00B76C69">
      <w:pPr>
        <w:pStyle w:val="Nagwek2"/>
      </w:pPr>
      <w:bookmarkStart w:id="322" w:name="_Raporty_lista"/>
      <w:bookmarkStart w:id="323" w:name="_Toc112367002"/>
      <w:bookmarkStart w:id="324" w:name="_Toc121520938"/>
      <w:bookmarkEnd w:id="322"/>
      <w:r w:rsidRPr="002F2893">
        <w:t>Raporty lista</w:t>
      </w:r>
      <w:bookmarkEnd w:id="323"/>
      <w:bookmarkEnd w:id="324"/>
    </w:p>
    <w:p w14:paraId="6AFF7ECE" w14:textId="77777777" w:rsidR="00B76C69" w:rsidRDefault="00B76C69" w:rsidP="00B76C69">
      <w:pPr>
        <w:pStyle w:val="Tekstpodstawowy"/>
      </w:pPr>
      <w:r>
        <w:t>Lista raportów to szablon prezentujący raporty podpięte w Sekcji Raporty.</w:t>
      </w:r>
    </w:p>
    <w:p w14:paraId="58AAC701" w14:textId="5300A272" w:rsidR="00B76C69" w:rsidRDefault="00B76C69" w:rsidP="00C4675E">
      <w:pPr>
        <w:pStyle w:val="Tekstpodstawowy"/>
      </w:pPr>
      <w:r>
        <w:t xml:space="preserve">Korespondujący szablon frontendowy: </w:t>
      </w:r>
      <w:hyperlink r:id="rId374" w:history="1">
        <w:r w:rsidR="005C52AA">
          <w:rPr>
            <w:rStyle w:val="Hipercze"/>
          </w:rPr>
          <w:t>http://template-feux.mobilems.pl/fe/RP/[V.19]raporty-i-analizy-lista.html</w:t>
        </w:r>
      </w:hyperlink>
    </w:p>
    <w:p w14:paraId="3574496F" w14:textId="77777777" w:rsidR="00B76C69" w:rsidRDefault="00B76C69" w:rsidP="00C4675E">
      <w:pPr>
        <w:pStyle w:val="Tekstpodstawowy"/>
        <w:spacing w:before="240"/>
      </w:pPr>
      <w:r>
        <w:t>Schemat struktury strony prezentuje się następująco:</w:t>
      </w:r>
    </w:p>
    <w:p w14:paraId="4931ED9B" w14:textId="77777777" w:rsidR="00B76C69" w:rsidRPr="00541FE8" w:rsidRDefault="00B76C69" w:rsidP="00B76C69">
      <w:pPr>
        <w:keepNext/>
        <w:rPr>
          <w:highlight w:val="yellow"/>
        </w:rPr>
      </w:pPr>
      <w:r w:rsidRPr="00A22089">
        <w:rPr>
          <w:noProof/>
          <w:lang w:eastAsia="pl-PL"/>
        </w:rPr>
        <w:drawing>
          <wp:inline distT="0" distB="0" distL="0" distR="0" wp14:anchorId="7704C172" wp14:editId="0C7E3D1C">
            <wp:extent cx="3006090" cy="3273829"/>
            <wp:effectExtent l="19050" t="19050" r="22860" b="22225"/>
            <wp:docPr id="617" name="Picture 40"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Picture 617" descr="Shape&#10;&#10;Description automatically generated"/>
                    <pic:cNvPicPr/>
                  </pic:nvPicPr>
                  <pic:blipFill>
                    <a:blip r:embed="rId375" cstate="email">
                      <a:extLst>
                        <a:ext uri="{28A0092B-C50C-407E-A947-70E740481C1C}">
                          <a14:useLocalDpi xmlns:a14="http://schemas.microsoft.com/office/drawing/2010/main"/>
                        </a:ext>
                      </a:extLst>
                    </a:blip>
                    <a:stretch>
                      <a:fillRect/>
                    </a:stretch>
                  </pic:blipFill>
                  <pic:spPr>
                    <a:xfrm>
                      <a:off x="0" y="0"/>
                      <a:ext cx="3006090" cy="3273829"/>
                    </a:xfrm>
                    <a:prstGeom prst="rect">
                      <a:avLst/>
                    </a:prstGeom>
                    <a:ln w="3175">
                      <a:solidFill>
                        <a:schemeClr val="tx1"/>
                      </a:solidFill>
                    </a:ln>
                  </pic:spPr>
                </pic:pic>
              </a:graphicData>
            </a:graphic>
          </wp:inline>
        </w:drawing>
      </w:r>
    </w:p>
    <w:p w14:paraId="1B753BB0" w14:textId="002A9D18" w:rsidR="00B76C69" w:rsidRPr="005B7BC8"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105</w:t>
      </w:r>
      <w:r>
        <w:fldChar w:fldCharType="end"/>
      </w:r>
      <w:r w:rsidRPr="005B7BC8">
        <w:t xml:space="preserve"> Raporty lista – schemat strony</w:t>
      </w:r>
    </w:p>
    <w:p w14:paraId="7B7F8362" w14:textId="77777777" w:rsidR="00B76C69" w:rsidRPr="009B62BC" w:rsidRDefault="00B76C69" w:rsidP="00B76C69">
      <w:pPr>
        <w:pStyle w:val="Nagwek3"/>
      </w:pPr>
      <w:bookmarkStart w:id="325" w:name="_Toc112367003"/>
      <w:r w:rsidRPr="009B62BC">
        <w:t xml:space="preserve">Element [1] – </w:t>
      </w:r>
      <w:r>
        <w:t>Menu główne</w:t>
      </w:r>
      <w:bookmarkEnd w:id="325"/>
    </w:p>
    <w:p w14:paraId="65E04C7F" w14:textId="17EC3335" w:rsidR="00B76C69" w:rsidRPr="009B62BC" w:rsidRDefault="00FB4F89" w:rsidP="00B76C69">
      <w:pPr>
        <w:keepNext/>
      </w:pPr>
      <w:r>
        <w:rPr>
          <w:noProof/>
          <w:lang w:eastAsia="pl-PL"/>
        </w:rPr>
        <w:drawing>
          <wp:inline distT="0" distB="0" distL="0" distR="0" wp14:anchorId="4184C496" wp14:editId="728CA03D">
            <wp:extent cx="6115050" cy="561975"/>
            <wp:effectExtent l="0" t="0" r="0" b="9525"/>
            <wp:docPr id="1208" name="Obraz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6115050" cy="561975"/>
                    </a:xfrm>
                    <a:prstGeom prst="rect">
                      <a:avLst/>
                    </a:prstGeom>
                    <a:noFill/>
                    <a:ln>
                      <a:noFill/>
                    </a:ln>
                  </pic:spPr>
                </pic:pic>
              </a:graphicData>
            </a:graphic>
          </wp:inline>
        </w:drawing>
      </w:r>
    </w:p>
    <w:p w14:paraId="68E394C0" w14:textId="252DEFCD" w:rsidR="00B76C69" w:rsidRPr="009B62BC" w:rsidRDefault="00B76C69" w:rsidP="00B76C69">
      <w:pPr>
        <w:pStyle w:val="Legenda"/>
      </w:pPr>
      <w:r w:rsidRPr="009B62BC">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106</w:t>
      </w:r>
      <w:r>
        <w:fldChar w:fldCharType="end"/>
      </w:r>
      <w:r w:rsidRPr="009B62BC">
        <w:t xml:space="preserve"> </w:t>
      </w:r>
      <w:r>
        <w:t>Raporty lista, e</w:t>
      </w:r>
      <w:r w:rsidRPr="009B62BC">
        <w:t xml:space="preserve">lement [1] </w:t>
      </w:r>
      <w:r>
        <w:t>–</w:t>
      </w:r>
      <w:r w:rsidRPr="009B62BC">
        <w:t xml:space="preserve"> </w:t>
      </w:r>
      <w:r>
        <w:t>Menu główne</w:t>
      </w:r>
    </w:p>
    <w:p w14:paraId="7DCE8A2C" w14:textId="77777777" w:rsidR="00B76C69" w:rsidRPr="009B62BC" w:rsidRDefault="00B76C69" w:rsidP="00B76C69">
      <w:pPr>
        <w:pStyle w:val="Tekstpodstawowy"/>
      </w:pPr>
      <w:r>
        <w:t>Menu główne</w:t>
      </w:r>
      <w:r w:rsidRPr="009B62BC">
        <w:t xml:space="preserve"> ma taką samą funkcjonalność jak opisana w rozdziale </w:t>
      </w:r>
      <w:r w:rsidRPr="009B24D7">
        <w:t>V pkt 1</w:t>
      </w:r>
      <w:r w:rsidRPr="009B62BC">
        <w:t xml:space="preserve">, za wyjątkiem dodatkowego </w:t>
      </w:r>
      <w:r>
        <w:t>tekstu z tłem:</w:t>
      </w:r>
      <w:r w:rsidRPr="009B62BC">
        <w:t xml:space="preserve"> RAPORTY [1]</w:t>
      </w:r>
      <w:r>
        <w:t>.</w:t>
      </w:r>
    </w:p>
    <w:p w14:paraId="7797C6EC" w14:textId="77777777" w:rsidR="00B76C69" w:rsidRDefault="00B76C69" w:rsidP="00B76C69">
      <w:pPr>
        <w:pStyle w:val="Nagwek3"/>
      </w:pPr>
      <w:bookmarkStart w:id="326" w:name="_Toc112367004"/>
      <w:r w:rsidRPr="009B62BC">
        <w:t>Element [2]</w:t>
      </w:r>
      <w:r>
        <w:t>, [3]</w:t>
      </w:r>
      <w:r w:rsidRPr="009B62BC">
        <w:t xml:space="preserve"> – Nagłówek</w:t>
      </w:r>
      <w:r>
        <w:t xml:space="preserve"> i filtry</w:t>
      </w:r>
      <w:bookmarkEnd w:id="326"/>
    </w:p>
    <w:p w14:paraId="14B73F34" w14:textId="77777777" w:rsidR="00B76C69" w:rsidRDefault="00B76C69" w:rsidP="00B76C69">
      <w:pPr>
        <w:keepNext/>
      </w:pPr>
      <w:r>
        <w:rPr>
          <w:noProof/>
          <w:lang w:eastAsia="pl-PL"/>
        </w:rPr>
        <w:drawing>
          <wp:inline distT="0" distB="0" distL="0" distR="0" wp14:anchorId="086BEEF8" wp14:editId="2FBB4BA1">
            <wp:extent cx="5760720" cy="1173480"/>
            <wp:effectExtent l="0" t="0" r="0" b="7620"/>
            <wp:docPr id="34"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10;&#10;Description automatically generated"/>
                    <pic:cNvPicPr/>
                  </pic:nvPicPr>
                  <pic:blipFill>
                    <a:blip r:embed="rId377" cstate="email">
                      <a:extLst>
                        <a:ext uri="{28A0092B-C50C-407E-A947-70E740481C1C}">
                          <a14:useLocalDpi xmlns:a14="http://schemas.microsoft.com/office/drawing/2010/main"/>
                        </a:ext>
                      </a:extLst>
                    </a:blip>
                    <a:stretch>
                      <a:fillRect/>
                    </a:stretch>
                  </pic:blipFill>
                  <pic:spPr>
                    <a:xfrm>
                      <a:off x="0" y="0"/>
                      <a:ext cx="5760720" cy="1173480"/>
                    </a:xfrm>
                    <a:prstGeom prst="rect">
                      <a:avLst/>
                    </a:prstGeom>
                  </pic:spPr>
                </pic:pic>
              </a:graphicData>
            </a:graphic>
          </wp:inline>
        </w:drawing>
      </w:r>
    </w:p>
    <w:p w14:paraId="0A1FEAC6" w14:textId="5456DB16" w:rsidR="00B76C69" w:rsidRPr="006A1801" w:rsidRDefault="00B76C69" w:rsidP="006A41AE">
      <w:pPr>
        <w:pStyle w:val="Legenda"/>
        <w:spacing w:after="240"/>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107</w:t>
      </w:r>
      <w:r>
        <w:fldChar w:fldCharType="end"/>
      </w:r>
      <w:r>
        <w:t xml:space="preserve"> </w:t>
      </w:r>
      <w:r w:rsidRPr="00B965A2">
        <w:t>Raporty lista</w:t>
      </w:r>
      <w:r>
        <w:t xml:space="preserve">, </w:t>
      </w:r>
      <w:r w:rsidRPr="00B965A2">
        <w:t>element [2]</w:t>
      </w:r>
      <w:r>
        <w:t>,</w:t>
      </w:r>
      <w:r w:rsidRPr="00B965A2">
        <w:t xml:space="preserve"> [3] – </w:t>
      </w:r>
      <w:r>
        <w:t>N</w:t>
      </w:r>
      <w:r w:rsidRPr="00B965A2">
        <w:t>agłówek i filtry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84"/>
        <w:gridCol w:w="2022"/>
        <w:gridCol w:w="1806"/>
        <w:gridCol w:w="4616"/>
      </w:tblGrid>
      <w:tr w:rsidR="005329E6" w:rsidRPr="00541FE8" w14:paraId="313319A8" w14:textId="77777777" w:rsidTr="005329E6">
        <w:trPr>
          <w:cantSplit/>
          <w:trHeight w:val="205"/>
          <w:tblHeader/>
        </w:trPr>
        <w:tc>
          <w:tcPr>
            <w:tcW w:w="615" w:type="pct"/>
            <w:shd w:val="clear" w:color="auto" w:fill="auto"/>
            <w:vAlign w:val="center"/>
          </w:tcPr>
          <w:p w14:paraId="057E5EB6" w14:textId="77777777" w:rsidR="005329E6" w:rsidRPr="007D31FD" w:rsidRDefault="005329E6" w:rsidP="009A1CEF">
            <w:pPr>
              <w:jc w:val="center"/>
              <w:rPr>
                <w:b/>
              </w:rPr>
            </w:pPr>
            <w:r w:rsidRPr="007D31FD">
              <w:rPr>
                <w:b/>
              </w:rPr>
              <w:t>Lp.</w:t>
            </w:r>
          </w:p>
        </w:tc>
        <w:tc>
          <w:tcPr>
            <w:tcW w:w="1050" w:type="pct"/>
            <w:shd w:val="clear" w:color="auto" w:fill="auto"/>
            <w:vAlign w:val="center"/>
          </w:tcPr>
          <w:p w14:paraId="5C04291C" w14:textId="77777777" w:rsidR="005329E6" w:rsidRPr="007D31FD" w:rsidRDefault="005329E6" w:rsidP="009A1CEF">
            <w:pPr>
              <w:jc w:val="center"/>
              <w:rPr>
                <w:b/>
              </w:rPr>
            </w:pPr>
            <w:r w:rsidRPr="007D31FD">
              <w:rPr>
                <w:b/>
              </w:rPr>
              <w:t>Typ</w:t>
            </w:r>
          </w:p>
        </w:tc>
        <w:tc>
          <w:tcPr>
            <w:tcW w:w="938" w:type="pct"/>
            <w:shd w:val="clear" w:color="auto" w:fill="auto"/>
            <w:vAlign w:val="center"/>
          </w:tcPr>
          <w:p w14:paraId="26A9EB78" w14:textId="77777777" w:rsidR="005329E6" w:rsidRPr="007D31FD" w:rsidRDefault="005329E6" w:rsidP="009A1CEF">
            <w:pPr>
              <w:jc w:val="center"/>
              <w:rPr>
                <w:b/>
              </w:rPr>
            </w:pPr>
            <w:r w:rsidRPr="007D31FD">
              <w:rPr>
                <w:b/>
              </w:rPr>
              <w:t>Nazwa</w:t>
            </w:r>
          </w:p>
        </w:tc>
        <w:tc>
          <w:tcPr>
            <w:tcW w:w="2398" w:type="pct"/>
            <w:shd w:val="clear" w:color="auto" w:fill="auto"/>
            <w:vAlign w:val="center"/>
          </w:tcPr>
          <w:p w14:paraId="5FBB1B55" w14:textId="77777777" w:rsidR="005329E6" w:rsidRPr="007D31FD" w:rsidRDefault="005329E6" w:rsidP="009A1CEF">
            <w:pPr>
              <w:jc w:val="center"/>
              <w:rPr>
                <w:b/>
              </w:rPr>
            </w:pPr>
            <w:r w:rsidRPr="007D31FD">
              <w:rPr>
                <w:b/>
              </w:rPr>
              <w:t>Opis / właściwości</w:t>
            </w:r>
          </w:p>
        </w:tc>
      </w:tr>
      <w:tr w:rsidR="005329E6" w:rsidRPr="00541FE8" w14:paraId="610AAFF5" w14:textId="77777777" w:rsidTr="005329E6">
        <w:tc>
          <w:tcPr>
            <w:tcW w:w="615" w:type="pct"/>
            <w:shd w:val="clear" w:color="auto" w:fill="auto"/>
          </w:tcPr>
          <w:p w14:paraId="106C05D8" w14:textId="77777777" w:rsidR="005329E6" w:rsidRPr="007D31FD" w:rsidRDefault="005329E6" w:rsidP="009A1CEF">
            <w:pPr>
              <w:jc w:val="center"/>
              <w:rPr>
                <w:rFonts w:cs="Cambria Math"/>
              </w:rPr>
            </w:pPr>
            <w:r w:rsidRPr="67EC212A">
              <w:rPr>
                <w:rFonts w:cs="Cambria Math"/>
              </w:rPr>
              <w:t>1</w:t>
            </w:r>
          </w:p>
        </w:tc>
        <w:tc>
          <w:tcPr>
            <w:tcW w:w="1050" w:type="pct"/>
            <w:shd w:val="clear" w:color="auto" w:fill="auto"/>
          </w:tcPr>
          <w:p w14:paraId="1B28F1B5" w14:textId="77777777" w:rsidR="005329E6" w:rsidRPr="007D31FD" w:rsidRDefault="005329E6" w:rsidP="009A1CEF">
            <w:pPr>
              <w:rPr>
                <w:rFonts w:cs="Cambria Math"/>
              </w:rPr>
            </w:pPr>
            <w:r>
              <w:rPr>
                <w:rFonts w:cs="Cambria Math"/>
              </w:rPr>
              <w:t>Nagłówek H2</w:t>
            </w:r>
          </w:p>
        </w:tc>
        <w:tc>
          <w:tcPr>
            <w:tcW w:w="938" w:type="pct"/>
            <w:shd w:val="clear" w:color="auto" w:fill="auto"/>
          </w:tcPr>
          <w:p w14:paraId="0CCD761D" w14:textId="77777777" w:rsidR="005329E6" w:rsidRPr="007D31FD" w:rsidRDefault="005329E6" w:rsidP="009A1CEF">
            <w:pPr>
              <w:rPr>
                <w:rFonts w:cs="Cambria Math"/>
              </w:rPr>
            </w:pPr>
            <w:r>
              <w:rPr>
                <w:rFonts w:cs="Cambria Math"/>
              </w:rPr>
              <w:t>Raporty</w:t>
            </w:r>
          </w:p>
        </w:tc>
        <w:tc>
          <w:tcPr>
            <w:tcW w:w="2398" w:type="pct"/>
            <w:shd w:val="clear" w:color="auto" w:fill="auto"/>
          </w:tcPr>
          <w:p w14:paraId="4138E358" w14:textId="77777777" w:rsidR="005329E6" w:rsidRPr="007D31FD" w:rsidRDefault="005329E6" w:rsidP="009A1CEF">
            <w:pPr>
              <w:rPr>
                <w:rFonts w:cs="Cambria Math"/>
              </w:rPr>
            </w:pPr>
            <w:r>
              <w:rPr>
                <w:rFonts w:cs="Cambria Math"/>
              </w:rPr>
              <w:t>Tekst statyczny</w:t>
            </w:r>
          </w:p>
        </w:tc>
      </w:tr>
      <w:tr w:rsidR="005329E6" w:rsidRPr="00541FE8" w14:paraId="4212AD02" w14:textId="77777777" w:rsidTr="005329E6">
        <w:tc>
          <w:tcPr>
            <w:tcW w:w="615" w:type="pct"/>
            <w:shd w:val="clear" w:color="auto" w:fill="auto"/>
          </w:tcPr>
          <w:p w14:paraId="720D439C" w14:textId="77777777" w:rsidR="005329E6" w:rsidRPr="007D31FD" w:rsidRDefault="005329E6" w:rsidP="009A1CEF">
            <w:pPr>
              <w:jc w:val="center"/>
              <w:rPr>
                <w:rFonts w:cs="Cambria Math"/>
              </w:rPr>
            </w:pPr>
            <w:r w:rsidRPr="67EC212A">
              <w:rPr>
                <w:rFonts w:cs="Cambria Math"/>
              </w:rPr>
              <w:t>2</w:t>
            </w:r>
          </w:p>
        </w:tc>
        <w:tc>
          <w:tcPr>
            <w:tcW w:w="1050" w:type="pct"/>
            <w:shd w:val="clear" w:color="auto" w:fill="auto"/>
          </w:tcPr>
          <w:p w14:paraId="01E7B050" w14:textId="77777777" w:rsidR="005329E6" w:rsidRPr="007D31FD" w:rsidRDefault="005329E6" w:rsidP="009A1CEF">
            <w:pPr>
              <w:rPr>
                <w:rFonts w:cs="Cambria Math"/>
              </w:rPr>
            </w:pPr>
            <w:r>
              <w:rPr>
                <w:rFonts w:cs="Cambria Math"/>
              </w:rPr>
              <w:t>Okruszki</w:t>
            </w:r>
          </w:p>
        </w:tc>
        <w:tc>
          <w:tcPr>
            <w:tcW w:w="938" w:type="pct"/>
            <w:shd w:val="clear" w:color="auto" w:fill="auto"/>
          </w:tcPr>
          <w:p w14:paraId="30638B43" w14:textId="77777777" w:rsidR="005329E6" w:rsidRPr="007D31FD" w:rsidRDefault="005329E6" w:rsidP="009A1CEF">
            <w:pPr>
              <w:spacing w:after="0"/>
              <w:rPr>
                <w:rFonts w:cs="Cambria Math"/>
              </w:rPr>
            </w:pPr>
            <w:r>
              <w:rPr>
                <w:rFonts w:cs="Cambria Math"/>
              </w:rPr>
              <w:t xml:space="preserve">Ikona </w:t>
            </w:r>
          </w:p>
        </w:tc>
        <w:tc>
          <w:tcPr>
            <w:tcW w:w="2398" w:type="pct"/>
            <w:shd w:val="clear" w:color="auto" w:fill="auto"/>
          </w:tcPr>
          <w:p w14:paraId="75E24488" w14:textId="5A64C43B" w:rsidR="005329E6" w:rsidRPr="007D31FD" w:rsidRDefault="005329E6" w:rsidP="009A1CEF">
            <w:pPr>
              <w:rPr>
                <w:rFonts w:cs="Cambria Math"/>
              </w:rPr>
            </w:pPr>
            <w:r w:rsidRPr="67EC212A">
              <w:rPr>
                <w:rFonts w:cs="Cambria Math"/>
              </w:rPr>
              <w:t xml:space="preserve">Opis w rozdziale </w:t>
            </w:r>
            <w:r w:rsidR="00A200B7" w:rsidRPr="00C4675E">
              <w:rPr>
                <w:rFonts w:cs="Cambria Math"/>
              </w:rPr>
              <w:t>V pkt.10</w:t>
            </w:r>
            <w:r w:rsidRPr="67EC212A">
              <w:rPr>
                <w:rFonts w:cs="Cambria Math"/>
              </w:rPr>
              <w:t>.</w:t>
            </w:r>
          </w:p>
        </w:tc>
      </w:tr>
      <w:tr w:rsidR="005329E6" w:rsidRPr="00541FE8" w14:paraId="39793096" w14:textId="77777777" w:rsidTr="005329E6">
        <w:tc>
          <w:tcPr>
            <w:tcW w:w="615" w:type="pct"/>
            <w:shd w:val="clear" w:color="auto" w:fill="auto"/>
          </w:tcPr>
          <w:p w14:paraId="6183F500" w14:textId="77777777" w:rsidR="005329E6" w:rsidRPr="007D31FD" w:rsidRDefault="005329E6" w:rsidP="009A1CEF">
            <w:pPr>
              <w:jc w:val="center"/>
              <w:rPr>
                <w:rFonts w:cs="Cambria Math"/>
              </w:rPr>
            </w:pPr>
            <w:r w:rsidRPr="67EC212A">
              <w:rPr>
                <w:rFonts w:cs="Cambria Math"/>
              </w:rPr>
              <w:t>3</w:t>
            </w:r>
          </w:p>
        </w:tc>
        <w:tc>
          <w:tcPr>
            <w:tcW w:w="1050" w:type="pct"/>
            <w:shd w:val="clear" w:color="auto" w:fill="auto"/>
          </w:tcPr>
          <w:p w14:paraId="1E5AE196" w14:textId="77777777" w:rsidR="005329E6" w:rsidRPr="007D31FD" w:rsidRDefault="005329E6" w:rsidP="009A1CEF">
            <w:pPr>
              <w:rPr>
                <w:rFonts w:cs="Cambria Math"/>
              </w:rPr>
            </w:pPr>
            <w:r>
              <w:rPr>
                <w:rFonts w:cs="Cambria Math"/>
              </w:rPr>
              <w:t>Przycisk graficzny</w:t>
            </w:r>
          </w:p>
        </w:tc>
        <w:tc>
          <w:tcPr>
            <w:tcW w:w="938" w:type="pct"/>
            <w:shd w:val="clear" w:color="auto" w:fill="auto"/>
          </w:tcPr>
          <w:p w14:paraId="1F8CF024" w14:textId="77777777" w:rsidR="005329E6" w:rsidRPr="007D31FD" w:rsidRDefault="005329E6" w:rsidP="009A1CEF">
            <w:pPr>
              <w:spacing w:after="0"/>
              <w:rPr>
                <w:rFonts w:cs="Cambria Math"/>
              </w:rPr>
            </w:pPr>
            <w:r>
              <w:rPr>
                <w:rFonts w:cs="Cambria Math"/>
              </w:rPr>
              <w:t>Raporty…</w:t>
            </w:r>
          </w:p>
        </w:tc>
        <w:tc>
          <w:tcPr>
            <w:tcW w:w="2398" w:type="pct"/>
            <w:shd w:val="clear" w:color="auto" w:fill="auto"/>
          </w:tcPr>
          <w:p w14:paraId="7CE554D7" w14:textId="77777777" w:rsidR="005329E6" w:rsidRPr="007D31FD" w:rsidRDefault="005329E6" w:rsidP="009A1CEF">
            <w:pPr>
              <w:rPr>
                <w:rFonts w:cs="Cambria Math"/>
              </w:rPr>
            </w:pPr>
            <w:r>
              <w:rPr>
                <w:rFonts w:cs="Cambria Math"/>
              </w:rPr>
              <w:t>Filtr zgodny z treścią przycisku. Użycie np. EWALUACJA spowoduje zawężenie działania filtrów [5] do zbioru ewaluacji</w:t>
            </w:r>
          </w:p>
        </w:tc>
      </w:tr>
      <w:tr w:rsidR="005329E6" w:rsidRPr="00541FE8" w14:paraId="6FCC3D15" w14:textId="77777777" w:rsidTr="005329E6">
        <w:tc>
          <w:tcPr>
            <w:tcW w:w="615" w:type="pct"/>
            <w:shd w:val="clear" w:color="auto" w:fill="auto"/>
          </w:tcPr>
          <w:p w14:paraId="7949B75E" w14:textId="77777777" w:rsidR="005329E6" w:rsidRPr="007D31FD" w:rsidRDefault="005329E6" w:rsidP="009A1CEF">
            <w:pPr>
              <w:jc w:val="center"/>
              <w:rPr>
                <w:rFonts w:cs="Cambria Math"/>
              </w:rPr>
            </w:pPr>
            <w:r w:rsidRPr="67EC212A">
              <w:rPr>
                <w:rFonts w:cs="Cambria Math"/>
              </w:rPr>
              <w:t>4</w:t>
            </w:r>
          </w:p>
        </w:tc>
        <w:tc>
          <w:tcPr>
            <w:tcW w:w="1050" w:type="pct"/>
            <w:shd w:val="clear" w:color="auto" w:fill="auto"/>
          </w:tcPr>
          <w:p w14:paraId="1C0C78ED" w14:textId="77777777" w:rsidR="005329E6" w:rsidRPr="007D31FD" w:rsidRDefault="005329E6" w:rsidP="009A1CEF">
            <w:pPr>
              <w:rPr>
                <w:rFonts w:cs="Cambria Math"/>
              </w:rPr>
            </w:pPr>
            <w:r>
              <w:rPr>
                <w:rFonts w:cs="Cambria Math"/>
              </w:rPr>
              <w:t>Link</w:t>
            </w:r>
          </w:p>
        </w:tc>
        <w:tc>
          <w:tcPr>
            <w:tcW w:w="938" w:type="pct"/>
            <w:shd w:val="clear" w:color="auto" w:fill="auto"/>
          </w:tcPr>
          <w:p w14:paraId="2587E59B" w14:textId="77777777" w:rsidR="005329E6" w:rsidRPr="007D31FD" w:rsidRDefault="005329E6" w:rsidP="009A1CEF">
            <w:pPr>
              <w:spacing w:after="0"/>
              <w:rPr>
                <w:rFonts w:cs="Cambria Math"/>
              </w:rPr>
            </w:pPr>
            <w:r>
              <w:rPr>
                <w:rFonts w:cs="Cambria Math"/>
              </w:rPr>
              <w:t>Dokumenty</w:t>
            </w:r>
          </w:p>
        </w:tc>
        <w:tc>
          <w:tcPr>
            <w:tcW w:w="2398" w:type="pct"/>
            <w:shd w:val="clear" w:color="auto" w:fill="auto"/>
          </w:tcPr>
          <w:p w14:paraId="6980260D" w14:textId="66C8FCF3" w:rsidR="005329E6" w:rsidRPr="007D31FD" w:rsidRDefault="005329E6" w:rsidP="009A1CEF">
            <w:pPr>
              <w:rPr>
                <w:rFonts w:cs="Cambria Math"/>
              </w:rPr>
            </w:pPr>
            <w:r>
              <w:rPr>
                <w:rFonts w:cs="Cambria Math"/>
              </w:rPr>
              <w:t>Link do strony Lista dokumentów</w:t>
            </w:r>
            <w:r w:rsidR="00A200B7">
              <w:rPr>
                <w:rFonts w:cs="Cambria Math"/>
              </w:rPr>
              <w:t xml:space="preserve"> </w:t>
            </w:r>
            <w:r>
              <w:rPr>
                <w:rFonts w:cs="Cambria Math"/>
              </w:rPr>
              <w:t>VI.7</w:t>
            </w:r>
          </w:p>
        </w:tc>
      </w:tr>
      <w:tr w:rsidR="005329E6" w:rsidRPr="00541FE8" w14:paraId="3F192868" w14:textId="77777777" w:rsidTr="005329E6">
        <w:tc>
          <w:tcPr>
            <w:tcW w:w="615" w:type="pct"/>
            <w:shd w:val="clear" w:color="auto" w:fill="auto"/>
          </w:tcPr>
          <w:p w14:paraId="09504159" w14:textId="77777777" w:rsidR="005329E6" w:rsidRPr="007D31FD" w:rsidRDefault="005329E6" w:rsidP="009A1CEF">
            <w:pPr>
              <w:jc w:val="center"/>
              <w:rPr>
                <w:rFonts w:cs="Cambria Math"/>
              </w:rPr>
            </w:pPr>
            <w:r w:rsidRPr="67EC212A">
              <w:rPr>
                <w:rFonts w:cs="Cambria Math"/>
              </w:rPr>
              <w:t>5</w:t>
            </w:r>
          </w:p>
        </w:tc>
        <w:tc>
          <w:tcPr>
            <w:tcW w:w="1050" w:type="pct"/>
            <w:shd w:val="clear" w:color="auto" w:fill="auto"/>
          </w:tcPr>
          <w:p w14:paraId="66E7AA67" w14:textId="77777777" w:rsidR="005329E6" w:rsidRPr="007D31FD" w:rsidRDefault="005329E6" w:rsidP="009A1CEF">
            <w:pPr>
              <w:rPr>
                <w:rFonts w:cs="Cambria Math"/>
              </w:rPr>
            </w:pPr>
            <w:r>
              <w:rPr>
                <w:rFonts w:cs="Cambria Math"/>
              </w:rPr>
              <w:t xml:space="preserve">Filtry </w:t>
            </w:r>
          </w:p>
        </w:tc>
        <w:tc>
          <w:tcPr>
            <w:tcW w:w="938" w:type="pct"/>
            <w:shd w:val="clear" w:color="auto" w:fill="auto"/>
          </w:tcPr>
          <w:p w14:paraId="60811EA9" w14:textId="77777777" w:rsidR="005329E6" w:rsidRPr="007D31FD" w:rsidRDefault="005329E6" w:rsidP="009A1CEF">
            <w:pPr>
              <w:spacing w:after="0"/>
              <w:rPr>
                <w:rFonts w:cs="Cambria Math"/>
              </w:rPr>
            </w:pPr>
            <w:r>
              <w:rPr>
                <w:rFonts w:cs="Cambria Math"/>
              </w:rPr>
              <w:t>Temat</w:t>
            </w:r>
          </w:p>
        </w:tc>
        <w:tc>
          <w:tcPr>
            <w:tcW w:w="2398" w:type="pct"/>
            <w:shd w:val="clear" w:color="auto" w:fill="auto"/>
          </w:tcPr>
          <w:p w14:paraId="54823327" w14:textId="479CD73C" w:rsidR="005329E6" w:rsidRPr="007D31FD" w:rsidRDefault="005329E6" w:rsidP="009A1CEF">
            <w:pPr>
              <w:rPr>
                <w:rFonts w:cs="Cambria Math"/>
              </w:rPr>
            </w:pPr>
            <w:r>
              <w:rPr>
                <w:rFonts w:cs="Cambria Math"/>
              </w:rPr>
              <w:t xml:space="preserve">Sekcja filtrów </w:t>
            </w:r>
            <w:r w:rsidRPr="67EC212A">
              <w:rPr>
                <w:rFonts w:cs="Cambria Math"/>
              </w:rPr>
              <w:t xml:space="preserve">Opis w rozdziale  </w:t>
            </w:r>
            <w:r w:rsidR="00A200B7" w:rsidRPr="00C4675E">
              <w:rPr>
                <w:rFonts w:cs="Cambria Math"/>
              </w:rPr>
              <w:t xml:space="preserve">V </w:t>
            </w:r>
            <w:r w:rsidR="00A200B7" w:rsidRPr="00C4675E">
              <w:t xml:space="preserve">pkt </w:t>
            </w:r>
            <w:r w:rsidR="00A200B7" w:rsidRPr="00C4675E">
              <w:rPr>
                <w:rFonts w:cs="Cambria Math"/>
              </w:rPr>
              <w:t>7</w:t>
            </w:r>
          </w:p>
        </w:tc>
      </w:tr>
    </w:tbl>
    <w:p w14:paraId="432FF227" w14:textId="0016E5B1" w:rsidR="00B76C69" w:rsidRPr="007D31FD" w:rsidRDefault="00B76C69" w:rsidP="00B76C69">
      <w:pPr>
        <w:pStyle w:val="Legenda"/>
      </w:pPr>
      <w:r w:rsidRPr="007D31FD">
        <w:t xml:space="preserve">Tabela </w:t>
      </w:r>
      <w:r w:rsidR="00B610C9">
        <w:fldChar w:fldCharType="begin"/>
      </w:r>
      <w:r w:rsidR="00B610C9">
        <w:instrText xml:space="preserve"> SEQ Tabela \* ARABIC </w:instrText>
      </w:r>
      <w:r w:rsidR="00B610C9">
        <w:fldChar w:fldCharType="separate"/>
      </w:r>
      <w:r w:rsidR="006B4094">
        <w:rPr>
          <w:noProof/>
        </w:rPr>
        <w:t>85</w:t>
      </w:r>
      <w:r w:rsidR="00B610C9">
        <w:fldChar w:fldCharType="end"/>
      </w:r>
      <w:r w:rsidRPr="007D31FD">
        <w:t xml:space="preserve"> </w:t>
      </w:r>
      <w:r>
        <w:t>Raporty lista, element [2],[3] - Nagłówek i filtry - komponenty</w:t>
      </w:r>
    </w:p>
    <w:p w14:paraId="216989E0" w14:textId="77777777" w:rsidR="00B76C69" w:rsidRPr="00CC132C" w:rsidRDefault="00B76C69" w:rsidP="00B76C69">
      <w:pPr>
        <w:pStyle w:val="Nagwek3"/>
      </w:pPr>
      <w:bookmarkStart w:id="327" w:name="_Toc112367005"/>
      <w:r>
        <w:t>Element</w:t>
      </w:r>
      <w:r w:rsidRPr="00CC132C">
        <w:t xml:space="preserve"> [4] – Lista raportów</w:t>
      </w:r>
      <w:bookmarkEnd w:id="327"/>
    </w:p>
    <w:p w14:paraId="68DB29B1" w14:textId="77777777" w:rsidR="00B76C69" w:rsidRPr="002C2EB5" w:rsidRDefault="00B76C69" w:rsidP="00B76C69">
      <w:pPr>
        <w:keepNext/>
      </w:pPr>
      <w:r w:rsidRPr="002C2EB5">
        <w:rPr>
          <w:noProof/>
          <w:lang w:eastAsia="pl-PL"/>
        </w:rPr>
        <w:drawing>
          <wp:inline distT="0" distB="0" distL="0" distR="0" wp14:anchorId="3F51276B" wp14:editId="27621C19">
            <wp:extent cx="5753100" cy="6667904"/>
            <wp:effectExtent l="19050" t="19050" r="19050" b="19050"/>
            <wp:docPr id="625" name="Picture 4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Picture 625" descr="Graphical user interface&#10;&#10;Description automatically generated with medium confidence"/>
                    <pic:cNvPicPr/>
                  </pic:nvPicPr>
                  <pic:blipFill>
                    <a:blip r:embed="rId378">
                      <a:extLst>
                        <a:ext uri="{28A0092B-C50C-407E-A947-70E740481C1C}">
                          <a14:useLocalDpi xmlns:a14="http://schemas.microsoft.com/office/drawing/2010/main"/>
                        </a:ext>
                      </a:extLst>
                    </a:blip>
                    <a:stretch>
                      <a:fillRect/>
                    </a:stretch>
                  </pic:blipFill>
                  <pic:spPr>
                    <a:xfrm>
                      <a:off x="0" y="0"/>
                      <a:ext cx="5756129" cy="6671414"/>
                    </a:xfrm>
                    <a:prstGeom prst="rect">
                      <a:avLst/>
                    </a:prstGeom>
                    <a:ln w="3175">
                      <a:solidFill>
                        <a:schemeClr val="tx1"/>
                      </a:solidFill>
                    </a:ln>
                  </pic:spPr>
                </pic:pic>
              </a:graphicData>
            </a:graphic>
          </wp:inline>
        </w:drawing>
      </w:r>
    </w:p>
    <w:p w14:paraId="3ADB6AE8" w14:textId="23C9D2B6" w:rsidR="00B76C69" w:rsidRDefault="00B76C69" w:rsidP="00B76C69">
      <w:pPr>
        <w:pStyle w:val="Legenda"/>
      </w:pPr>
      <w:r w:rsidRPr="002C2EB5">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108</w:t>
      </w:r>
      <w:r>
        <w:fldChar w:fldCharType="end"/>
      </w:r>
      <w:r w:rsidRPr="002C2EB5">
        <w:t xml:space="preserve"> Raporty lista</w:t>
      </w:r>
      <w:r>
        <w:t>, e</w:t>
      </w:r>
      <w:r w:rsidRPr="002C2EB5">
        <w:t xml:space="preserve">lement [4] </w:t>
      </w:r>
      <w:r>
        <w:t xml:space="preserve">- </w:t>
      </w:r>
      <w:r w:rsidRPr="002C2EB5">
        <w:t>Lista raportów</w:t>
      </w:r>
    </w:p>
    <w:p w14:paraId="0EA10693" w14:textId="1277E611" w:rsidR="00B76C69" w:rsidRPr="002C2EB5" w:rsidRDefault="00B76C69" w:rsidP="00B76C69">
      <w:pPr>
        <w:pStyle w:val="Tekstpodstawowy"/>
      </w:pPr>
      <w:r>
        <w:t>Lista raportów składa się z identycznych kontenerów tekstowych</w:t>
      </w:r>
      <w:r w:rsidR="00D95888">
        <w:t>.</w:t>
      </w:r>
      <w:r>
        <w:t xml:space="preserve"> Na stronie jest wyświetlanych 5 wierszy kontenerów po 4 w wierszu. Działanie sekcji jest opisane w rozdziale </w:t>
      </w:r>
      <w:r w:rsidRPr="003F17E5">
        <w:t>IV pkt 8</w:t>
      </w:r>
      <w:r>
        <w:t xml:space="preserve">. Opis paginatora [2] znajduje się w rozdziale </w:t>
      </w:r>
      <w:r w:rsidRPr="003F17E5">
        <w:t>V pkt 9</w:t>
      </w:r>
      <w:r>
        <w:t>.</w:t>
      </w:r>
    </w:p>
    <w:p w14:paraId="5285E308" w14:textId="77777777" w:rsidR="00B76C69" w:rsidRPr="003B45AF" w:rsidRDefault="00B76C69" w:rsidP="00B76C69">
      <w:pPr>
        <w:pStyle w:val="Nagwek3"/>
      </w:pPr>
      <w:bookmarkStart w:id="328" w:name="_Toc112367006"/>
      <w:r w:rsidRPr="003B45AF">
        <w:t>Element [5] – Stopka</w:t>
      </w:r>
      <w:bookmarkEnd w:id="328"/>
    </w:p>
    <w:p w14:paraId="75639B7F" w14:textId="77777777" w:rsidR="00B76C69" w:rsidRDefault="00B76C69" w:rsidP="00B76C69">
      <w:pPr>
        <w:pStyle w:val="Tekstpodstawowy"/>
      </w:pPr>
      <w:r>
        <w:t xml:space="preserve">Komponent został szczegółowo opisany w rozdziale </w:t>
      </w:r>
      <w:r w:rsidRPr="003F17E5">
        <w:t>V pkt 2</w:t>
      </w:r>
      <w:r>
        <w:t>.</w:t>
      </w:r>
    </w:p>
    <w:p w14:paraId="09513F11" w14:textId="77777777" w:rsidR="00B76C69" w:rsidRPr="00891132" w:rsidRDefault="00B76C69" w:rsidP="00B76C69">
      <w:pPr>
        <w:pStyle w:val="Nagwek2"/>
      </w:pPr>
      <w:bookmarkStart w:id="329" w:name="_Raporty_karta"/>
      <w:bookmarkStart w:id="330" w:name="_Toc112367007"/>
      <w:bookmarkStart w:id="331" w:name="_Toc121520939"/>
      <w:bookmarkEnd w:id="248"/>
      <w:bookmarkEnd w:id="249"/>
      <w:bookmarkEnd w:id="250"/>
      <w:bookmarkEnd w:id="329"/>
      <w:r w:rsidRPr="00891132">
        <w:t>Raporty karta</w:t>
      </w:r>
      <w:bookmarkStart w:id="332" w:name="_Toc108082792"/>
      <w:bookmarkStart w:id="333" w:name="_Toc108161233"/>
      <w:bookmarkStart w:id="334" w:name="_Toc108165025"/>
      <w:bookmarkEnd w:id="330"/>
      <w:bookmarkEnd w:id="331"/>
    </w:p>
    <w:p w14:paraId="0CED2042" w14:textId="77777777" w:rsidR="00B76C69" w:rsidRPr="00891132" w:rsidRDefault="00B76C69" w:rsidP="00B76C69">
      <w:pPr>
        <w:pStyle w:val="Tekstpodstawowy"/>
      </w:pPr>
      <w:r w:rsidRPr="00891132">
        <w:t>Karta raportów to szablon prezentujący pojedynczy raport z listy.</w:t>
      </w:r>
    </w:p>
    <w:p w14:paraId="509A65D0" w14:textId="1E1D660B" w:rsidR="00B76C69" w:rsidRPr="00891132" w:rsidRDefault="00B76C69" w:rsidP="00B76C69">
      <w:pPr>
        <w:pStyle w:val="Tekstpodstawowy"/>
      </w:pPr>
      <w:r w:rsidRPr="00891132">
        <w:t xml:space="preserve">Korespondujący szablon frontendowy: </w:t>
      </w:r>
      <w:hyperlink r:id="rId379" w:history="1">
        <w:r w:rsidRPr="00D04E47">
          <w:rPr>
            <w:rStyle w:val="Hipercze"/>
          </w:rPr>
          <w:t>http://template-feux.mobilems.pl/</w:t>
        </w:r>
        <w:r w:rsidR="008A1FA4">
          <w:rPr>
            <w:rStyle w:val="Hipercze"/>
          </w:rPr>
          <w:t>RP</w:t>
        </w:r>
        <w:r w:rsidRPr="00D04E47">
          <w:rPr>
            <w:rStyle w:val="Hipercze"/>
          </w:rPr>
          <w:t>/[V.19]raporty-karta-new.html</w:t>
        </w:r>
      </w:hyperlink>
    </w:p>
    <w:p w14:paraId="4E40C7EF" w14:textId="77777777" w:rsidR="00B76C69" w:rsidRDefault="00B76C69" w:rsidP="00C4675E">
      <w:pPr>
        <w:pStyle w:val="Tekstpodstawowy"/>
        <w:spacing w:before="240"/>
      </w:pPr>
      <w:r w:rsidRPr="00891132">
        <w:t>Ścieżka kroków użytkownika:</w:t>
      </w:r>
    </w:p>
    <w:p w14:paraId="264300D4" w14:textId="77777777" w:rsidR="00B76C69" w:rsidRDefault="00B76C69" w:rsidP="00B76C69">
      <w:pPr>
        <w:keepNext/>
      </w:pPr>
      <w:r>
        <w:rPr>
          <w:noProof/>
          <w:lang w:eastAsia="pl-PL"/>
        </w:rPr>
        <w:drawing>
          <wp:inline distT="0" distB="0" distL="0" distR="0" wp14:anchorId="79DCB7F5" wp14:editId="238A19C8">
            <wp:extent cx="5410200" cy="1211580"/>
            <wp:effectExtent l="0" t="0" r="19050" b="0"/>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0" r:lo="rId381" r:qs="rId382" r:cs="rId383"/>
              </a:graphicData>
            </a:graphic>
          </wp:inline>
        </w:drawing>
      </w:r>
    </w:p>
    <w:p w14:paraId="73839928" w14:textId="187E7A2E"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109</w:t>
      </w:r>
      <w:r>
        <w:fldChar w:fldCharType="end"/>
      </w:r>
      <w:r>
        <w:t xml:space="preserve"> Raporty karta – ścieżka użytkownika</w:t>
      </w:r>
    </w:p>
    <w:p w14:paraId="1A979310" w14:textId="77777777" w:rsidR="00B76C69" w:rsidRDefault="00B76C69" w:rsidP="00B76C69">
      <w:pPr>
        <w:pStyle w:val="Tekstpodstawowy"/>
      </w:pPr>
      <w:r>
        <w:t>Schemat struktury strony prezentuje się następująco:</w:t>
      </w:r>
    </w:p>
    <w:p w14:paraId="43F18648" w14:textId="77777777" w:rsidR="00B76C69" w:rsidRDefault="00B76C69" w:rsidP="00B76C69">
      <w:pPr>
        <w:pStyle w:val="Tekstpodstawowy"/>
        <w:keepNext/>
      </w:pPr>
      <w:r>
        <w:rPr>
          <w:noProof/>
          <w:lang w:eastAsia="pl-PL"/>
        </w:rPr>
        <w:drawing>
          <wp:inline distT="0" distB="0" distL="0" distR="0" wp14:anchorId="040BD72A" wp14:editId="554A2100">
            <wp:extent cx="4065385" cy="3619500"/>
            <wp:effectExtent l="0" t="0" r="0" b="0"/>
            <wp:docPr id="464" name="Obraz 46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Obraz 464" descr="A picture containing graphical user interface&#10;&#10;Description automatically generated"/>
                    <pic:cNvPicPr/>
                  </pic:nvPicPr>
                  <pic:blipFill>
                    <a:blip r:embed="rId385" cstate="email">
                      <a:extLst>
                        <a:ext uri="{28A0092B-C50C-407E-A947-70E740481C1C}">
                          <a14:useLocalDpi xmlns:a14="http://schemas.microsoft.com/office/drawing/2010/main"/>
                        </a:ext>
                      </a:extLst>
                    </a:blip>
                    <a:stretch>
                      <a:fillRect/>
                    </a:stretch>
                  </pic:blipFill>
                  <pic:spPr>
                    <a:xfrm>
                      <a:off x="0" y="0"/>
                      <a:ext cx="4101204" cy="3651390"/>
                    </a:xfrm>
                    <a:prstGeom prst="rect">
                      <a:avLst/>
                    </a:prstGeom>
                  </pic:spPr>
                </pic:pic>
              </a:graphicData>
            </a:graphic>
          </wp:inline>
        </w:drawing>
      </w:r>
    </w:p>
    <w:p w14:paraId="23B95E36" w14:textId="40D5B228" w:rsidR="00B76C69" w:rsidRPr="001E2FFF"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110</w:t>
      </w:r>
      <w:r>
        <w:fldChar w:fldCharType="end"/>
      </w:r>
      <w:r>
        <w:t xml:space="preserve"> Raporty karta – schemat strony</w:t>
      </w:r>
    </w:p>
    <w:p w14:paraId="1960003B" w14:textId="77777777" w:rsidR="00B76C69" w:rsidRDefault="00B76C69" w:rsidP="00B76C69">
      <w:pPr>
        <w:pStyle w:val="Nagwek3"/>
      </w:pPr>
      <w:bookmarkStart w:id="335" w:name="_Toc112367008"/>
      <w:r>
        <w:t>Element [1] – Menu główne</w:t>
      </w:r>
      <w:bookmarkEnd w:id="335"/>
    </w:p>
    <w:p w14:paraId="12F59D45" w14:textId="1B43D479" w:rsidR="00B76C69" w:rsidRDefault="00FB4F89" w:rsidP="00B76C69">
      <w:pPr>
        <w:keepNext/>
      </w:pPr>
      <w:r>
        <w:rPr>
          <w:noProof/>
          <w:lang w:eastAsia="pl-PL"/>
        </w:rPr>
        <w:drawing>
          <wp:inline distT="0" distB="0" distL="0" distR="0" wp14:anchorId="04AB09C6" wp14:editId="4E292380">
            <wp:extent cx="6115050" cy="561975"/>
            <wp:effectExtent l="0" t="0" r="0" b="9525"/>
            <wp:docPr id="1211" name="Obraz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6115050" cy="561975"/>
                    </a:xfrm>
                    <a:prstGeom prst="rect">
                      <a:avLst/>
                    </a:prstGeom>
                    <a:noFill/>
                    <a:ln>
                      <a:noFill/>
                    </a:ln>
                  </pic:spPr>
                </pic:pic>
              </a:graphicData>
            </a:graphic>
          </wp:inline>
        </w:drawing>
      </w:r>
    </w:p>
    <w:p w14:paraId="739F1EA1" w14:textId="68B0EB49"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111</w:t>
      </w:r>
      <w:r>
        <w:fldChar w:fldCharType="end"/>
      </w:r>
      <w:r>
        <w:t xml:space="preserve"> Raporty karta, element [1] – Menu główne</w:t>
      </w:r>
    </w:p>
    <w:p w14:paraId="3A66FA07" w14:textId="21ABA521" w:rsidR="00B76C69" w:rsidRDefault="00B76C69" w:rsidP="00B76C69">
      <w:pPr>
        <w:pStyle w:val="Tekstpodstawowy"/>
      </w:pPr>
      <w:r>
        <w:t xml:space="preserve">Menu główne ma taką samą funkcjonalność jak opisana w </w:t>
      </w:r>
      <w:r w:rsidRPr="00387598">
        <w:t xml:space="preserve">rozdziale </w:t>
      </w:r>
      <w:r w:rsidRPr="00A7117E">
        <w:t>V pkt 1</w:t>
      </w:r>
      <w:r>
        <w:t>, za wyjątkiem</w:t>
      </w:r>
    </w:p>
    <w:p w14:paraId="67425310" w14:textId="30C2A85A" w:rsidR="00B76C69" w:rsidRDefault="00B76C69" w:rsidP="00FB4F89">
      <w:r>
        <w:t>tekstu z tłem: RAPORTY [</w:t>
      </w:r>
      <w:r w:rsidR="00FB4F89">
        <w:t>1</w:t>
      </w:r>
      <w:r>
        <w:t>]</w:t>
      </w:r>
    </w:p>
    <w:p w14:paraId="76798691" w14:textId="77777777" w:rsidR="00B76C69" w:rsidRDefault="00B76C69" w:rsidP="00B76C69">
      <w:pPr>
        <w:pStyle w:val="Nagwek3"/>
      </w:pPr>
      <w:bookmarkStart w:id="336" w:name="_Toc112367009"/>
      <w:r>
        <w:t>Element [2] – Nagłówek</w:t>
      </w:r>
      <w:bookmarkEnd w:id="336"/>
    </w:p>
    <w:p w14:paraId="2F2C6F40" w14:textId="77777777" w:rsidR="00B76C69" w:rsidRDefault="00B76C69" w:rsidP="00B76C69">
      <w:pPr>
        <w:keepNext/>
      </w:pPr>
      <w:r>
        <w:rPr>
          <w:noProof/>
          <w:lang w:eastAsia="pl-PL"/>
        </w:rPr>
        <w:drawing>
          <wp:inline distT="0" distB="0" distL="0" distR="0" wp14:anchorId="2A98FFF1" wp14:editId="4A9F8FF9">
            <wp:extent cx="5760720" cy="1485265"/>
            <wp:effectExtent l="0" t="0" r="0" b="635"/>
            <wp:docPr id="574" name="Obraz 57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Obraz 574" descr="Text&#10;&#10;Description automatically generated"/>
                    <pic:cNvPicPr>
                      <a:picLocks noChangeAspect="1" noChangeArrowheads="1"/>
                    </pic:cNvPicPr>
                  </pic:nvPicPr>
                  <pic:blipFill>
                    <a:blip r:embed="rId386" cstate="email">
                      <a:extLst>
                        <a:ext uri="{28A0092B-C50C-407E-A947-70E740481C1C}">
                          <a14:useLocalDpi xmlns:a14="http://schemas.microsoft.com/office/drawing/2010/main"/>
                        </a:ext>
                      </a:extLst>
                    </a:blip>
                    <a:srcRect/>
                    <a:stretch>
                      <a:fillRect/>
                    </a:stretch>
                  </pic:blipFill>
                  <pic:spPr bwMode="auto">
                    <a:xfrm>
                      <a:off x="0" y="0"/>
                      <a:ext cx="5760720" cy="1485265"/>
                    </a:xfrm>
                    <a:prstGeom prst="rect">
                      <a:avLst/>
                    </a:prstGeom>
                    <a:noFill/>
                    <a:ln>
                      <a:noFill/>
                    </a:ln>
                  </pic:spPr>
                </pic:pic>
              </a:graphicData>
            </a:graphic>
          </wp:inline>
        </w:drawing>
      </w:r>
    </w:p>
    <w:p w14:paraId="6B612B3D" w14:textId="07863540" w:rsidR="00B76C69" w:rsidRPr="004D2061" w:rsidRDefault="00B76C69" w:rsidP="00C4675E">
      <w:pPr>
        <w:pStyle w:val="Legenda"/>
        <w:spacing w:after="240"/>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112</w:t>
      </w:r>
      <w:r>
        <w:fldChar w:fldCharType="end"/>
      </w:r>
      <w:r>
        <w:t xml:space="preserve"> Raporty karta, element [2] – Nagłówek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2157"/>
        <w:gridCol w:w="4489"/>
      </w:tblGrid>
      <w:tr w:rsidR="0080426F" w:rsidRPr="006746B7" w14:paraId="6428B643" w14:textId="77777777" w:rsidTr="0080426F">
        <w:trPr>
          <w:cantSplit/>
          <w:trHeight w:val="205"/>
          <w:tblHeader/>
        </w:trPr>
        <w:tc>
          <w:tcPr>
            <w:tcW w:w="601" w:type="pct"/>
            <w:shd w:val="clear" w:color="auto" w:fill="auto"/>
            <w:vAlign w:val="center"/>
          </w:tcPr>
          <w:p w14:paraId="09C4B13C" w14:textId="77777777" w:rsidR="0080426F" w:rsidRPr="006746B7" w:rsidRDefault="0080426F" w:rsidP="009A1CEF">
            <w:pPr>
              <w:jc w:val="center"/>
              <w:rPr>
                <w:b/>
              </w:rPr>
            </w:pPr>
            <w:r w:rsidRPr="006746B7">
              <w:rPr>
                <w:b/>
              </w:rPr>
              <w:t>Lp.</w:t>
            </w:r>
          </w:p>
        </w:tc>
        <w:tc>
          <w:tcPr>
            <w:tcW w:w="948" w:type="pct"/>
            <w:shd w:val="clear" w:color="auto" w:fill="auto"/>
            <w:vAlign w:val="center"/>
          </w:tcPr>
          <w:p w14:paraId="59CFF7D4" w14:textId="77777777" w:rsidR="0080426F" w:rsidRPr="006746B7" w:rsidRDefault="0080426F" w:rsidP="009A1CEF">
            <w:pPr>
              <w:jc w:val="center"/>
              <w:rPr>
                <w:b/>
              </w:rPr>
            </w:pPr>
            <w:r w:rsidRPr="006746B7">
              <w:rPr>
                <w:b/>
              </w:rPr>
              <w:t>Typ</w:t>
            </w:r>
          </w:p>
        </w:tc>
        <w:tc>
          <w:tcPr>
            <w:tcW w:w="1120" w:type="pct"/>
            <w:shd w:val="clear" w:color="auto" w:fill="auto"/>
            <w:vAlign w:val="center"/>
          </w:tcPr>
          <w:p w14:paraId="1A63603A" w14:textId="77777777" w:rsidR="0080426F" w:rsidRPr="006746B7" w:rsidRDefault="0080426F" w:rsidP="009A1CEF">
            <w:pPr>
              <w:jc w:val="center"/>
              <w:rPr>
                <w:b/>
              </w:rPr>
            </w:pPr>
            <w:r w:rsidRPr="006746B7">
              <w:rPr>
                <w:b/>
              </w:rPr>
              <w:t>Nazwa</w:t>
            </w:r>
          </w:p>
        </w:tc>
        <w:tc>
          <w:tcPr>
            <w:tcW w:w="2331" w:type="pct"/>
            <w:shd w:val="clear" w:color="auto" w:fill="auto"/>
            <w:vAlign w:val="center"/>
          </w:tcPr>
          <w:p w14:paraId="716F4D3C" w14:textId="77777777" w:rsidR="0080426F" w:rsidRPr="006746B7" w:rsidRDefault="0080426F" w:rsidP="009A1CEF">
            <w:pPr>
              <w:jc w:val="center"/>
              <w:rPr>
                <w:b/>
              </w:rPr>
            </w:pPr>
            <w:r w:rsidRPr="006746B7">
              <w:rPr>
                <w:b/>
              </w:rPr>
              <w:t>Opis / właściwości</w:t>
            </w:r>
          </w:p>
        </w:tc>
      </w:tr>
      <w:tr w:rsidR="0080426F" w:rsidRPr="006746B7" w14:paraId="6FC8A153" w14:textId="77777777" w:rsidTr="0080426F">
        <w:tc>
          <w:tcPr>
            <w:tcW w:w="601" w:type="pct"/>
            <w:shd w:val="clear" w:color="auto" w:fill="auto"/>
          </w:tcPr>
          <w:p w14:paraId="08E5099A" w14:textId="77777777" w:rsidR="0080426F" w:rsidRPr="006746B7" w:rsidRDefault="0080426F" w:rsidP="009A1CEF">
            <w:pPr>
              <w:jc w:val="center"/>
              <w:rPr>
                <w:rFonts w:cs="Cambria Math"/>
              </w:rPr>
            </w:pPr>
            <w:r w:rsidRPr="67EC212A">
              <w:rPr>
                <w:rFonts w:cs="Cambria Math"/>
              </w:rPr>
              <w:t>1</w:t>
            </w:r>
          </w:p>
        </w:tc>
        <w:tc>
          <w:tcPr>
            <w:tcW w:w="948" w:type="pct"/>
            <w:shd w:val="clear" w:color="auto" w:fill="auto"/>
          </w:tcPr>
          <w:p w14:paraId="55AE0394" w14:textId="77777777" w:rsidR="0080426F" w:rsidRPr="006746B7" w:rsidRDefault="0080426F" w:rsidP="009A1CEF">
            <w:pPr>
              <w:rPr>
                <w:rFonts w:cs="Cambria Math"/>
              </w:rPr>
            </w:pPr>
            <w:r>
              <w:rPr>
                <w:rFonts w:cs="Cambria Math"/>
              </w:rPr>
              <w:t>Nagłówek H2</w:t>
            </w:r>
          </w:p>
        </w:tc>
        <w:tc>
          <w:tcPr>
            <w:tcW w:w="1120" w:type="pct"/>
            <w:shd w:val="clear" w:color="auto" w:fill="auto"/>
          </w:tcPr>
          <w:p w14:paraId="0FCC2C2C" w14:textId="77777777" w:rsidR="0080426F" w:rsidRPr="006746B7" w:rsidRDefault="0080426F" w:rsidP="009A1CEF">
            <w:pPr>
              <w:rPr>
                <w:rFonts w:cs="Cambria Math"/>
              </w:rPr>
            </w:pPr>
            <w:r>
              <w:rPr>
                <w:rFonts w:cs="Cambria Math"/>
              </w:rPr>
              <w:t>Stan…</w:t>
            </w:r>
          </w:p>
        </w:tc>
        <w:tc>
          <w:tcPr>
            <w:tcW w:w="2331" w:type="pct"/>
            <w:shd w:val="clear" w:color="auto" w:fill="auto"/>
          </w:tcPr>
          <w:p w14:paraId="26C73A93" w14:textId="77777777" w:rsidR="0080426F" w:rsidRPr="006746B7" w:rsidRDefault="0080426F" w:rsidP="009A1CEF">
            <w:pPr>
              <w:rPr>
                <w:rFonts w:cs="Cambria Math"/>
              </w:rPr>
            </w:pPr>
            <w:r>
              <w:rPr>
                <w:rFonts w:cs="Cambria Math"/>
              </w:rPr>
              <w:t>Tytuł dokumentu</w:t>
            </w:r>
          </w:p>
        </w:tc>
      </w:tr>
      <w:tr w:rsidR="0080426F" w:rsidRPr="006746B7" w14:paraId="3C97F05A" w14:textId="77777777" w:rsidTr="0080426F">
        <w:tc>
          <w:tcPr>
            <w:tcW w:w="601" w:type="pct"/>
            <w:shd w:val="clear" w:color="auto" w:fill="auto"/>
          </w:tcPr>
          <w:p w14:paraId="7EE1EE07" w14:textId="77777777" w:rsidR="0080426F" w:rsidRPr="00195BDE" w:rsidRDefault="0080426F" w:rsidP="009A1CEF">
            <w:pPr>
              <w:jc w:val="center"/>
              <w:rPr>
                <w:rFonts w:cs="Cambria Math"/>
              </w:rPr>
            </w:pPr>
            <w:r w:rsidRPr="67EC212A">
              <w:rPr>
                <w:rFonts w:cs="Cambria Math"/>
              </w:rPr>
              <w:t>2</w:t>
            </w:r>
          </w:p>
        </w:tc>
        <w:tc>
          <w:tcPr>
            <w:tcW w:w="948" w:type="pct"/>
            <w:shd w:val="clear" w:color="auto" w:fill="auto"/>
          </w:tcPr>
          <w:p w14:paraId="3C756C91" w14:textId="77777777" w:rsidR="0080426F" w:rsidRPr="006746B7" w:rsidRDefault="0080426F" w:rsidP="009A1CEF">
            <w:pPr>
              <w:rPr>
                <w:rFonts w:cs="Cambria Math"/>
              </w:rPr>
            </w:pPr>
            <w:r>
              <w:rPr>
                <w:rFonts w:cs="Cambria Math"/>
              </w:rPr>
              <w:t>Okruszki</w:t>
            </w:r>
          </w:p>
        </w:tc>
        <w:tc>
          <w:tcPr>
            <w:tcW w:w="1120" w:type="pct"/>
            <w:shd w:val="clear" w:color="auto" w:fill="auto"/>
          </w:tcPr>
          <w:p w14:paraId="7FD2D169" w14:textId="77777777" w:rsidR="0080426F" w:rsidRPr="006746B7" w:rsidRDefault="0080426F" w:rsidP="009A1CEF">
            <w:pPr>
              <w:spacing w:after="0"/>
              <w:rPr>
                <w:rFonts w:cs="Cambria Math"/>
              </w:rPr>
            </w:pPr>
            <w:r>
              <w:rPr>
                <w:rFonts w:cs="Cambria Math"/>
              </w:rPr>
              <w:t xml:space="preserve">Ikona </w:t>
            </w:r>
          </w:p>
        </w:tc>
        <w:tc>
          <w:tcPr>
            <w:tcW w:w="2331" w:type="pct"/>
            <w:shd w:val="clear" w:color="auto" w:fill="auto"/>
          </w:tcPr>
          <w:p w14:paraId="55B8A812" w14:textId="68E07F72" w:rsidR="0080426F" w:rsidRPr="006746B7" w:rsidRDefault="0080426F" w:rsidP="009A1CEF">
            <w:pPr>
              <w:rPr>
                <w:rFonts w:cs="Cambria Math"/>
              </w:rPr>
            </w:pPr>
            <w:r w:rsidRPr="67EC212A">
              <w:rPr>
                <w:rFonts w:cs="Cambria Math"/>
              </w:rPr>
              <w:t xml:space="preserve">Opis w rozdziale </w:t>
            </w:r>
            <w:r w:rsidR="00A200B7" w:rsidRPr="00C4675E">
              <w:rPr>
                <w:rFonts w:cs="Cambria Math"/>
              </w:rPr>
              <w:t>V pkt.10</w:t>
            </w:r>
            <w:r w:rsidRPr="67EC212A">
              <w:rPr>
                <w:rFonts w:cs="Cambria Math"/>
              </w:rPr>
              <w:t>.</w:t>
            </w:r>
          </w:p>
        </w:tc>
      </w:tr>
      <w:tr w:rsidR="0080426F" w:rsidRPr="006746B7" w14:paraId="44F574AE" w14:textId="77777777" w:rsidTr="0080426F">
        <w:tc>
          <w:tcPr>
            <w:tcW w:w="601" w:type="pct"/>
            <w:shd w:val="clear" w:color="auto" w:fill="auto"/>
          </w:tcPr>
          <w:p w14:paraId="2BEC92AD" w14:textId="77777777" w:rsidR="0080426F" w:rsidRDefault="0080426F" w:rsidP="009A1CEF">
            <w:pPr>
              <w:jc w:val="center"/>
              <w:rPr>
                <w:rFonts w:cs="Cambria Math"/>
              </w:rPr>
            </w:pPr>
            <w:r w:rsidRPr="67EC212A">
              <w:rPr>
                <w:rFonts w:cs="Cambria Math"/>
              </w:rPr>
              <w:t>3</w:t>
            </w:r>
          </w:p>
        </w:tc>
        <w:tc>
          <w:tcPr>
            <w:tcW w:w="948" w:type="pct"/>
            <w:shd w:val="clear" w:color="auto" w:fill="auto"/>
          </w:tcPr>
          <w:p w14:paraId="2DC3B27E" w14:textId="77777777" w:rsidR="0080426F" w:rsidRDefault="0080426F" w:rsidP="009A1CEF">
            <w:pPr>
              <w:rPr>
                <w:rFonts w:cs="Cambria Math"/>
              </w:rPr>
            </w:pPr>
            <w:r>
              <w:rPr>
                <w:rFonts w:cs="Cambria Math"/>
              </w:rPr>
              <w:t>Tekst</w:t>
            </w:r>
          </w:p>
        </w:tc>
        <w:tc>
          <w:tcPr>
            <w:tcW w:w="1120" w:type="pct"/>
            <w:shd w:val="clear" w:color="auto" w:fill="auto"/>
          </w:tcPr>
          <w:p w14:paraId="47A355BA" w14:textId="77777777" w:rsidR="0080426F" w:rsidRDefault="0080426F" w:rsidP="009A1CEF">
            <w:pPr>
              <w:spacing w:after="0"/>
              <w:rPr>
                <w:rFonts w:cs="Cambria Math"/>
              </w:rPr>
            </w:pPr>
            <w:r>
              <w:rPr>
                <w:rFonts w:cs="Cambria Math"/>
              </w:rPr>
              <w:t>12.03.2022</w:t>
            </w:r>
          </w:p>
        </w:tc>
        <w:tc>
          <w:tcPr>
            <w:tcW w:w="2331" w:type="pct"/>
            <w:shd w:val="clear" w:color="auto" w:fill="auto"/>
          </w:tcPr>
          <w:p w14:paraId="601CA51F" w14:textId="77777777" w:rsidR="0080426F" w:rsidRDefault="0080426F" w:rsidP="009A1CEF">
            <w:pPr>
              <w:rPr>
                <w:rFonts w:cs="Cambria Math"/>
              </w:rPr>
            </w:pPr>
            <w:r>
              <w:rPr>
                <w:rFonts w:cs="Cambria Math"/>
              </w:rPr>
              <w:t>Data publikacji raportu</w:t>
            </w:r>
          </w:p>
        </w:tc>
      </w:tr>
    </w:tbl>
    <w:p w14:paraId="178A14A6" w14:textId="16258676"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86</w:t>
      </w:r>
      <w:r w:rsidR="00B610C9">
        <w:fldChar w:fldCharType="end"/>
      </w:r>
      <w:r w:rsidRPr="0067035A">
        <w:t xml:space="preserve"> </w:t>
      </w:r>
      <w:r>
        <w:t>Raporty karta, element [2] – Nagłówek- komponenty</w:t>
      </w:r>
    </w:p>
    <w:p w14:paraId="2746EB30" w14:textId="77777777" w:rsidR="00B76C69" w:rsidRDefault="00B76C69" w:rsidP="00B76C69">
      <w:pPr>
        <w:pStyle w:val="Tekstpodstawowy"/>
      </w:pPr>
      <w:r>
        <w:t>W wersji mobilnej Nagłówek [1] jest wyświetlany w wierszach po maksymalnie 40 znaków.</w:t>
      </w:r>
    </w:p>
    <w:p w14:paraId="66B963D5" w14:textId="77777777" w:rsidR="00B76C69" w:rsidRDefault="00B76C69" w:rsidP="00B76C69">
      <w:pPr>
        <w:pStyle w:val="Nagwek3"/>
      </w:pPr>
      <w:bookmarkStart w:id="337" w:name="_Toc112367010"/>
      <w:r>
        <w:t>Element [3] – Szczegóły i załączniki</w:t>
      </w:r>
      <w:bookmarkEnd w:id="337"/>
    </w:p>
    <w:p w14:paraId="7137C296" w14:textId="77777777" w:rsidR="00B76C69" w:rsidRDefault="00B76C69" w:rsidP="00B76C69">
      <w:pPr>
        <w:keepNext/>
        <w:ind w:right="-170"/>
      </w:pPr>
      <w:r>
        <w:rPr>
          <w:noProof/>
          <w:lang w:eastAsia="pl-PL"/>
        </w:rPr>
        <w:drawing>
          <wp:inline distT="0" distB="0" distL="0" distR="0" wp14:anchorId="666331F9" wp14:editId="06811A97">
            <wp:extent cx="5760720" cy="3037205"/>
            <wp:effectExtent l="0" t="0" r="0" b="0"/>
            <wp:docPr id="582" name="Obraz 58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Obraz 582" descr="Obraz zawierający tekst&#10;&#10;Opis wygenerowany automatycznie"/>
                    <pic:cNvPicPr>
                      <a:picLocks noChangeAspect="1" noChangeArrowheads="1"/>
                    </pic:cNvPicPr>
                  </pic:nvPicPr>
                  <pic:blipFill>
                    <a:blip r:embed="rId387" cstate="email">
                      <a:extLst>
                        <a:ext uri="{28A0092B-C50C-407E-A947-70E740481C1C}">
                          <a14:useLocalDpi xmlns:a14="http://schemas.microsoft.com/office/drawing/2010/main"/>
                        </a:ext>
                      </a:extLst>
                    </a:blip>
                    <a:srcRect/>
                    <a:stretch>
                      <a:fillRect/>
                    </a:stretch>
                  </pic:blipFill>
                  <pic:spPr bwMode="auto">
                    <a:xfrm>
                      <a:off x="0" y="0"/>
                      <a:ext cx="5760720" cy="3037205"/>
                    </a:xfrm>
                    <a:prstGeom prst="rect">
                      <a:avLst/>
                    </a:prstGeom>
                    <a:noFill/>
                    <a:ln>
                      <a:noFill/>
                    </a:ln>
                  </pic:spPr>
                </pic:pic>
              </a:graphicData>
            </a:graphic>
          </wp:inline>
        </w:drawing>
      </w:r>
    </w:p>
    <w:p w14:paraId="0330D707" w14:textId="21488ECC"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113</w:t>
      </w:r>
      <w:r>
        <w:fldChar w:fldCharType="end"/>
      </w:r>
      <w:r w:rsidRPr="0067035A">
        <w:t xml:space="preserve"> </w:t>
      </w:r>
      <w:r>
        <w:t>Raporty karta, element [3] – Szczegóły i załączniki</w:t>
      </w:r>
    </w:p>
    <w:p w14:paraId="03B5D5A1" w14:textId="77777777" w:rsidR="00B76C69" w:rsidRPr="003149AB"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5"/>
        <w:gridCol w:w="1822"/>
        <w:gridCol w:w="2166"/>
        <w:gridCol w:w="4485"/>
      </w:tblGrid>
      <w:tr w:rsidR="0080426F" w:rsidRPr="006746B7" w14:paraId="1BDE857A" w14:textId="77777777" w:rsidTr="0080426F">
        <w:trPr>
          <w:cantSplit/>
          <w:trHeight w:val="205"/>
          <w:tblHeader/>
        </w:trPr>
        <w:tc>
          <w:tcPr>
            <w:tcW w:w="600" w:type="pct"/>
            <w:shd w:val="clear" w:color="auto" w:fill="auto"/>
            <w:vAlign w:val="center"/>
          </w:tcPr>
          <w:p w14:paraId="71D129CD" w14:textId="77777777" w:rsidR="0080426F" w:rsidRPr="006746B7" w:rsidRDefault="0080426F" w:rsidP="009A1CEF">
            <w:pPr>
              <w:jc w:val="center"/>
              <w:rPr>
                <w:b/>
              </w:rPr>
            </w:pPr>
            <w:r w:rsidRPr="006746B7">
              <w:rPr>
                <w:b/>
              </w:rPr>
              <w:t>Lp.</w:t>
            </w:r>
          </w:p>
        </w:tc>
        <w:tc>
          <w:tcPr>
            <w:tcW w:w="946" w:type="pct"/>
            <w:shd w:val="clear" w:color="auto" w:fill="auto"/>
            <w:vAlign w:val="center"/>
          </w:tcPr>
          <w:p w14:paraId="003D83AB" w14:textId="77777777" w:rsidR="0080426F" w:rsidRPr="006746B7" w:rsidRDefault="0080426F" w:rsidP="009A1CEF">
            <w:pPr>
              <w:jc w:val="center"/>
              <w:rPr>
                <w:b/>
              </w:rPr>
            </w:pPr>
            <w:r w:rsidRPr="006746B7">
              <w:rPr>
                <w:b/>
              </w:rPr>
              <w:t>Typ</w:t>
            </w:r>
          </w:p>
        </w:tc>
        <w:tc>
          <w:tcPr>
            <w:tcW w:w="1125" w:type="pct"/>
            <w:shd w:val="clear" w:color="auto" w:fill="auto"/>
            <w:vAlign w:val="center"/>
          </w:tcPr>
          <w:p w14:paraId="52F0F888" w14:textId="77777777" w:rsidR="0080426F" w:rsidRPr="006746B7" w:rsidRDefault="0080426F" w:rsidP="009A1CEF">
            <w:pPr>
              <w:jc w:val="center"/>
              <w:rPr>
                <w:b/>
              </w:rPr>
            </w:pPr>
            <w:r w:rsidRPr="006746B7">
              <w:rPr>
                <w:b/>
              </w:rPr>
              <w:t>Nazwa</w:t>
            </w:r>
          </w:p>
        </w:tc>
        <w:tc>
          <w:tcPr>
            <w:tcW w:w="2329" w:type="pct"/>
            <w:shd w:val="clear" w:color="auto" w:fill="auto"/>
            <w:vAlign w:val="center"/>
          </w:tcPr>
          <w:p w14:paraId="017B6934" w14:textId="77777777" w:rsidR="0080426F" w:rsidRPr="006746B7" w:rsidRDefault="0080426F" w:rsidP="009A1CEF">
            <w:pPr>
              <w:jc w:val="center"/>
              <w:rPr>
                <w:b/>
              </w:rPr>
            </w:pPr>
            <w:r w:rsidRPr="006746B7">
              <w:rPr>
                <w:b/>
              </w:rPr>
              <w:t>Opis / właściwości</w:t>
            </w:r>
          </w:p>
        </w:tc>
      </w:tr>
      <w:tr w:rsidR="0080426F" w:rsidRPr="006746B7" w14:paraId="269DA488" w14:textId="77777777" w:rsidTr="0080426F">
        <w:tc>
          <w:tcPr>
            <w:tcW w:w="600" w:type="pct"/>
            <w:shd w:val="clear" w:color="auto" w:fill="auto"/>
          </w:tcPr>
          <w:p w14:paraId="42B355CA" w14:textId="77777777" w:rsidR="0080426F" w:rsidRPr="006746B7" w:rsidRDefault="0080426F" w:rsidP="009A1CEF">
            <w:pPr>
              <w:jc w:val="center"/>
              <w:rPr>
                <w:rFonts w:cs="Cambria Math"/>
              </w:rPr>
            </w:pPr>
            <w:r w:rsidRPr="67EC212A">
              <w:rPr>
                <w:rFonts w:cs="Cambria Math"/>
              </w:rPr>
              <w:t>1</w:t>
            </w:r>
          </w:p>
        </w:tc>
        <w:tc>
          <w:tcPr>
            <w:tcW w:w="946" w:type="pct"/>
            <w:shd w:val="clear" w:color="auto" w:fill="auto"/>
          </w:tcPr>
          <w:p w14:paraId="74EEF042" w14:textId="77777777" w:rsidR="0080426F" w:rsidRPr="006746B7" w:rsidRDefault="0080426F" w:rsidP="009A1CEF">
            <w:pPr>
              <w:rPr>
                <w:rFonts w:cs="Cambria Math"/>
              </w:rPr>
            </w:pPr>
            <w:r>
              <w:rPr>
                <w:rFonts w:cs="Cambria Math"/>
              </w:rPr>
              <w:t>Przycisk</w:t>
            </w:r>
          </w:p>
        </w:tc>
        <w:tc>
          <w:tcPr>
            <w:tcW w:w="1125" w:type="pct"/>
            <w:shd w:val="clear" w:color="auto" w:fill="auto"/>
          </w:tcPr>
          <w:p w14:paraId="0D8417EE" w14:textId="77777777" w:rsidR="0080426F" w:rsidRPr="006746B7" w:rsidRDefault="0080426F" w:rsidP="009A1CEF">
            <w:pPr>
              <w:rPr>
                <w:rFonts w:cs="Cambria Math"/>
              </w:rPr>
            </w:pPr>
            <w:r>
              <w:rPr>
                <w:rFonts w:cs="Cambria Math"/>
              </w:rPr>
              <w:t>Zapisz...</w:t>
            </w:r>
          </w:p>
        </w:tc>
        <w:tc>
          <w:tcPr>
            <w:tcW w:w="2329" w:type="pct"/>
            <w:shd w:val="clear" w:color="auto" w:fill="auto"/>
          </w:tcPr>
          <w:p w14:paraId="1F96B3FE" w14:textId="77777777" w:rsidR="0080426F" w:rsidRPr="006746B7" w:rsidRDefault="0080426F" w:rsidP="009A1CEF">
            <w:pPr>
              <w:rPr>
                <w:rFonts w:cs="Cambria Math"/>
              </w:rPr>
            </w:pPr>
            <w:r>
              <w:rPr>
                <w:rFonts w:cs="Cambria Math"/>
              </w:rPr>
              <w:t xml:space="preserve">Zapisuje raport w zakładce MOJE; opis w IV.29 </w:t>
            </w:r>
          </w:p>
        </w:tc>
      </w:tr>
      <w:tr w:rsidR="0080426F" w:rsidRPr="006746B7" w14:paraId="42090181" w14:textId="77777777" w:rsidTr="0080426F">
        <w:tc>
          <w:tcPr>
            <w:tcW w:w="600" w:type="pct"/>
            <w:shd w:val="clear" w:color="auto" w:fill="auto"/>
          </w:tcPr>
          <w:p w14:paraId="08BDAAFC" w14:textId="77777777" w:rsidR="0080426F" w:rsidRPr="00195BDE" w:rsidRDefault="0080426F" w:rsidP="009A1CEF">
            <w:pPr>
              <w:jc w:val="center"/>
              <w:rPr>
                <w:rFonts w:cs="Cambria Math"/>
              </w:rPr>
            </w:pPr>
            <w:r w:rsidRPr="67EC212A">
              <w:rPr>
                <w:rFonts w:cs="Cambria Math"/>
              </w:rPr>
              <w:t>2</w:t>
            </w:r>
          </w:p>
        </w:tc>
        <w:tc>
          <w:tcPr>
            <w:tcW w:w="946" w:type="pct"/>
            <w:shd w:val="clear" w:color="auto" w:fill="auto"/>
          </w:tcPr>
          <w:p w14:paraId="6F553426" w14:textId="77777777" w:rsidR="0080426F" w:rsidRPr="006746B7" w:rsidRDefault="0080426F" w:rsidP="009A1CEF">
            <w:pPr>
              <w:rPr>
                <w:rFonts w:cs="Cambria Math"/>
              </w:rPr>
            </w:pPr>
            <w:r>
              <w:rPr>
                <w:rFonts w:cs="Cambria Math"/>
              </w:rPr>
              <w:t>Tekst</w:t>
            </w:r>
          </w:p>
        </w:tc>
        <w:tc>
          <w:tcPr>
            <w:tcW w:w="1125" w:type="pct"/>
            <w:shd w:val="clear" w:color="auto" w:fill="auto"/>
          </w:tcPr>
          <w:p w14:paraId="32BE9542" w14:textId="77777777" w:rsidR="0080426F" w:rsidRPr="006746B7" w:rsidRDefault="0080426F" w:rsidP="009A1CEF">
            <w:pPr>
              <w:spacing w:after="0"/>
              <w:rPr>
                <w:rFonts w:cs="Cambria Math"/>
              </w:rPr>
            </w:pPr>
            <w:r>
              <w:rPr>
                <w:rFonts w:cs="Cambria Math"/>
              </w:rPr>
              <w:t>Dla kogo</w:t>
            </w:r>
          </w:p>
        </w:tc>
        <w:tc>
          <w:tcPr>
            <w:tcW w:w="2329" w:type="pct"/>
            <w:shd w:val="clear" w:color="auto" w:fill="auto"/>
          </w:tcPr>
          <w:p w14:paraId="5470DDC4" w14:textId="77777777" w:rsidR="0080426F" w:rsidRPr="006746B7" w:rsidRDefault="0080426F" w:rsidP="009A1CEF">
            <w:pPr>
              <w:rPr>
                <w:rFonts w:cs="Cambria Math"/>
              </w:rPr>
            </w:pPr>
            <w:r>
              <w:rPr>
                <w:rFonts w:cs="Cambria Math"/>
              </w:rPr>
              <w:t>Tekst statyczny</w:t>
            </w:r>
          </w:p>
        </w:tc>
      </w:tr>
      <w:tr w:rsidR="0080426F" w:rsidRPr="006746B7" w14:paraId="273146A9" w14:textId="77777777" w:rsidTr="0080426F">
        <w:tc>
          <w:tcPr>
            <w:tcW w:w="600" w:type="pct"/>
            <w:shd w:val="clear" w:color="auto" w:fill="auto"/>
          </w:tcPr>
          <w:p w14:paraId="6E8B7AD7" w14:textId="77777777" w:rsidR="0080426F" w:rsidRDefault="0080426F" w:rsidP="009A1CEF">
            <w:pPr>
              <w:jc w:val="center"/>
              <w:rPr>
                <w:rFonts w:cs="Cambria Math"/>
              </w:rPr>
            </w:pPr>
            <w:r w:rsidRPr="67EC212A">
              <w:rPr>
                <w:rFonts w:cs="Cambria Math"/>
              </w:rPr>
              <w:t>3</w:t>
            </w:r>
          </w:p>
        </w:tc>
        <w:tc>
          <w:tcPr>
            <w:tcW w:w="946" w:type="pct"/>
            <w:shd w:val="clear" w:color="auto" w:fill="auto"/>
          </w:tcPr>
          <w:p w14:paraId="77F48728" w14:textId="77777777" w:rsidR="0080426F" w:rsidRDefault="0080426F" w:rsidP="009A1CEF">
            <w:pPr>
              <w:rPr>
                <w:rFonts w:cs="Cambria Math"/>
              </w:rPr>
            </w:pPr>
            <w:r>
              <w:rPr>
                <w:rFonts w:cs="Cambria Math"/>
              </w:rPr>
              <w:t>Nagłówek H3</w:t>
            </w:r>
          </w:p>
        </w:tc>
        <w:tc>
          <w:tcPr>
            <w:tcW w:w="1125" w:type="pct"/>
            <w:shd w:val="clear" w:color="auto" w:fill="auto"/>
          </w:tcPr>
          <w:p w14:paraId="7AF20FE0" w14:textId="77777777" w:rsidR="0080426F" w:rsidRDefault="0080426F" w:rsidP="009A1CEF">
            <w:pPr>
              <w:spacing w:after="0"/>
              <w:rPr>
                <w:rFonts w:cs="Cambria Math"/>
              </w:rPr>
            </w:pPr>
            <w:r>
              <w:rPr>
                <w:rFonts w:cs="Cambria Math"/>
              </w:rPr>
              <w:t>Szczegóły</w:t>
            </w:r>
          </w:p>
        </w:tc>
        <w:tc>
          <w:tcPr>
            <w:tcW w:w="2329" w:type="pct"/>
            <w:shd w:val="clear" w:color="auto" w:fill="auto"/>
          </w:tcPr>
          <w:p w14:paraId="3357F871" w14:textId="77777777" w:rsidR="0080426F" w:rsidRDefault="0080426F" w:rsidP="009A1CEF">
            <w:pPr>
              <w:rPr>
                <w:rFonts w:cs="Cambria Math"/>
              </w:rPr>
            </w:pPr>
            <w:r>
              <w:rPr>
                <w:rFonts w:cs="Cambria Math"/>
              </w:rPr>
              <w:t>Tekst statyczny</w:t>
            </w:r>
          </w:p>
        </w:tc>
      </w:tr>
      <w:tr w:rsidR="0080426F" w:rsidRPr="006746B7" w14:paraId="63721F58" w14:textId="77777777" w:rsidTr="0080426F">
        <w:tc>
          <w:tcPr>
            <w:tcW w:w="600" w:type="pct"/>
            <w:shd w:val="clear" w:color="auto" w:fill="auto"/>
          </w:tcPr>
          <w:p w14:paraId="28709B89" w14:textId="77777777" w:rsidR="0080426F" w:rsidRDefault="0080426F" w:rsidP="009A1CEF">
            <w:pPr>
              <w:jc w:val="center"/>
              <w:rPr>
                <w:rFonts w:cs="Cambria Math"/>
              </w:rPr>
            </w:pPr>
            <w:r w:rsidRPr="67EC212A">
              <w:rPr>
                <w:rFonts w:cs="Cambria Math"/>
              </w:rPr>
              <w:t>4</w:t>
            </w:r>
          </w:p>
        </w:tc>
        <w:tc>
          <w:tcPr>
            <w:tcW w:w="946" w:type="pct"/>
            <w:shd w:val="clear" w:color="auto" w:fill="auto"/>
          </w:tcPr>
          <w:p w14:paraId="030B9DF5" w14:textId="77777777" w:rsidR="0080426F" w:rsidRDefault="0080426F" w:rsidP="009A1CEF">
            <w:pPr>
              <w:rPr>
                <w:rFonts w:cs="Cambria Math"/>
              </w:rPr>
            </w:pPr>
            <w:r>
              <w:rPr>
                <w:rFonts w:cs="Cambria Math"/>
              </w:rPr>
              <w:t>Przycisk graficzny</w:t>
            </w:r>
          </w:p>
        </w:tc>
        <w:tc>
          <w:tcPr>
            <w:tcW w:w="1125" w:type="pct"/>
            <w:shd w:val="clear" w:color="auto" w:fill="auto"/>
          </w:tcPr>
          <w:p w14:paraId="6FB7628B" w14:textId="77777777" w:rsidR="0080426F" w:rsidRDefault="0080426F" w:rsidP="009A1CEF">
            <w:pPr>
              <w:spacing w:after="0"/>
              <w:rPr>
                <w:rFonts w:cs="Cambria Math"/>
              </w:rPr>
            </w:pPr>
            <w:r>
              <w:rPr>
                <w:rFonts w:cs="Cambria Math"/>
              </w:rPr>
              <w:t>Ikona</w:t>
            </w:r>
          </w:p>
        </w:tc>
        <w:tc>
          <w:tcPr>
            <w:tcW w:w="2329" w:type="pct"/>
            <w:shd w:val="clear" w:color="auto" w:fill="auto"/>
          </w:tcPr>
          <w:p w14:paraId="694C6495" w14:textId="77777777" w:rsidR="0080426F" w:rsidRDefault="0080426F" w:rsidP="009A1CEF">
            <w:pPr>
              <w:rPr>
                <w:rFonts w:cs="Cambria Math"/>
              </w:rPr>
            </w:pPr>
            <w:r>
              <w:rPr>
                <w:rFonts w:cs="Cambria Math"/>
              </w:rPr>
              <w:t>Otwiera raport w formacie PDF</w:t>
            </w:r>
          </w:p>
        </w:tc>
      </w:tr>
      <w:tr w:rsidR="0080426F" w:rsidRPr="006746B7" w14:paraId="43A30859" w14:textId="77777777" w:rsidTr="0080426F">
        <w:tc>
          <w:tcPr>
            <w:tcW w:w="600" w:type="pct"/>
            <w:shd w:val="clear" w:color="auto" w:fill="auto"/>
          </w:tcPr>
          <w:p w14:paraId="2C29580C" w14:textId="77777777" w:rsidR="0080426F" w:rsidRDefault="0080426F" w:rsidP="009A1CEF">
            <w:pPr>
              <w:jc w:val="center"/>
              <w:rPr>
                <w:rFonts w:cs="Cambria Math"/>
              </w:rPr>
            </w:pPr>
            <w:r w:rsidRPr="67EC212A">
              <w:rPr>
                <w:rFonts w:cs="Cambria Math"/>
              </w:rPr>
              <w:t>5</w:t>
            </w:r>
          </w:p>
        </w:tc>
        <w:tc>
          <w:tcPr>
            <w:tcW w:w="946" w:type="pct"/>
            <w:shd w:val="clear" w:color="auto" w:fill="auto"/>
          </w:tcPr>
          <w:p w14:paraId="49239F79" w14:textId="77777777" w:rsidR="0080426F" w:rsidRDefault="0080426F" w:rsidP="009A1CEF">
            <w:pPr>
              <w:rPr>
                <w:rFonts w:cs="Cambria Math"/>
              </w:rPr>
            </w:pPr>
            <w:r>
              <w:rPr>
                <w:rFonts w:cs="Cambria Math"/>
              </w:rPr>
              <w:t>Tekst</w:t>
            </w:r>
          </w:p>
        </w:tc>
        <w:tc>
          <w:tcPr>
            <w:tcW w:w="1125" w:type="pct"/>
            <w:shd w:val="clear" w:color="auto" w:fill="auto"/>
          </w:tcPr>
          <w:p w14:paraId="76A9B9FF" w14:textId="77777777" w:rsidR="0080426F" w:rsidRDefault="0080426F" w:rsidP="009A1CEF">
            <w:pPr>
              <w:spacing w:after="0"/>
              <w:rPr>
                <w:rFonts w:cs="Cambria Math"/>
              </w:rPr>
            </w:pPr>
            <w:r>
              <w:rPr>
                <w:rFonts w:cs="Cambria Math"/>
              </w:rPr>
              <w:t>Mieszkańcy...</w:t>
            </w:r>
          </w:p>
        </w:tc>
        <w:tc>
          <w:tcPr>
            <w:tcW w:w="2329" w:type="pct"/>
            <w:shd w:val="clear" w:color="auto" w:fill="auto"/>
          </w:tcPr>
          <w:p w14:paraId="6851720E" w14:textId="77777777" w:rsidR="0080426F" w:rsidRDefault="0080426F" w:rsidP="009A1CEF">
            <w:pPr>
              <w:rPr>
                <w:rFonts w:cs="Cambria Math"/>
              </w:rPr>
            </w:pPr>
            <w:r>
              <w:rPr>
                <w:rFonts w:cs="Cambria Math"/>
              </w:rPr>
              <w:t>Odbiorcy raportu</w:t>
            </w:r>
          </w:p>
        </w:tc>
      </w:tr>
      <w:tr w:rsidR="0080426F" w:rsidRPr="006746B7" w14:paraId="3F39D9B5" w14:textId="77777777" w:rsidTr="0080426F">
        <w:tc>
          <w:tcPr>
            <w:tcW w:w="600" w:type="pct"/>
            <w:shd w:val="clear" w:color="auto" w:fill="auto"/>
          </w:tcPr>
          <w:p w14:paraId="60842369" w14:textId="77777777" w:rsidR="0080426F" w:rsidRDefault="0080426F" w:rsidP="009A1CEF">
            <w:pPr>
              <w:jc w:val="center"/>
              <w:rPr>
                <w:rFonts w:cs="Cambria Math"/>
              </w:rPr>
            </w:pPr>
            <w:r w:rsidRPr="67EC212A">
              <w:rPr>
                <w:rFonts w:cs="Cambria Math"/>
              </w:rPr>
              <w:t>6</w:t>
            </w:r>
          </w:p>
        </w:tc>
        <w:tc>
          <w:tcPr>
            <w:tcW w:w="946" w:type="pct"/>
            <w:shd w:val="clear" w:color="auto" w:fill="auto"/>
          </w:tcPr>
          <w:p w14:paraId="484F4E42" w14:textId="77777777" w:rsidR="0080426F" w:rsidRDefault="0080426F" w:rsidP="009A1CEF">
            <w:pPr>
              <w:rPr>
                <w:rFonts w:cs="Cambria Math"/>
              </w:rPr>
            </w:pPr>
            <w:r>
              <w:rPr>
                <w:rFonts w:cs="Cambria Math"/>
              </w:rPr>
              <w:t>Tekst</w:t>
            </w:r>
          </w:p>
        </w:tc>
        <w:tc>
          <w:tcPr>
            <w:tcW w:w="1125" w:type="pct"/>
            <w:shd w:val="clear" w:color="auto" w:fill="auto"/>
          </w:tcPr>
          <w:p w14:paraId="257A0F06" w14:textId="77777777" w:rsidR="0080426F" w:rsidRDefault="0080426F" w:rsidP="009A1CEF">
            <w:pPr>
              <w:spacing w:after="0"/>
              <w:rPr>
                <w:rFonts w:cs="Cambria Math"/>
              </w:rPr>
            </w:pPr>
            <w:r>
              <w:rPr>
                <w:rFonts w:cs="Cambria Math"/>
              </w:rPr>
              <w:t>Raport…</w:t>
            </w:r>
          </w:p>
        </w:tc>
        <w:tc>
          <w:tcPr>
            <w:tcW w:w="2329" w:type="pct"/>
            <w:shd w:val="clear" w:color="auto" w:fill="auto"/>
          </w:tcPr>
          <w:p w14:paraId="569F12E0" w14:textId="77777777" w:rsidR="0080426F" w:rsidRDefault="0080426F" w:rsidP="009A1CEF">
            <w:pPr>
              <w:rPr>
                <w:rFonts w:cs="Cambria Math"/>
              </w:rPr>
            </w:pPr>
            <w:r>
              <w:rPr>
                <w:rFonts w:cs="Cambria Math"/>
              </w:rPr>
              <w:t>Dokładny opis raportu</w:t>
            </w:r>
          </w:p>
        </w:tc>
      </w:tr>
      <w:tr w:rsidR="0080426F" w:rsidRPr="006746B7" w14:paraId="3F45FB4D" w14:textId="77777777" w:rsidTr="0080426F">
        <w:tc>
          <w:tcPr>
            <w:tcW w:w="600" w:type="pct"/>
            <w:shd w:val="clear" w:color="auto" w:fill="auto"/>
          </w:tcPr>
          <w:p w14:paraId="2961BBB6" w14:textId="77777777" w:rsidR="0080426F" w:rsidRDefault="0080426F" w:rsidP="009A1CEF">
            <w:pPr>
              <w:jc w:val="center"/>
              <w:rPr>
                <w:rFonts w:cs="Cambria Math"/>
              </w:rPr>
            </w:pPr>
            <w:r w:rsidRPr="67EC212A">
              <w:rPr>
                <w:rFonts w:cs="Cambria Math"/>
              </w:rPr>
              <w:t>7</w:t>
            </w:r>
          </w:p>
        </w:tc>
        <w:tc>
          <w:tcPr>
            <w:tcW w:w="946" w:type="pct"/>
            <w:shd w:val="clear" w:color="auto" w:fill="auto"/>
          </w:tcPr>
          <w:p w14:paraId="256B0F7C" w14:textId="77777777" w:rsidR="0080426F" w:rsidRDefault="0080426F" w:rsidP="009A1CEF">
            <w:pPr>
              <w:rPr>
                <w:rFonts w:cs="Cambria Math"/>
              </w:rPr>
            </w:pPr>
            <w:r>
              <w:rPr>
                <w:rFonts w:cs="Cambria Math"/>
              </w:rPr>
              <w:t>Tekst</w:t>
            </w:r>
          </w:p>
        </w:tc>
        <w:tc>
          <w:tcPr>
            <w:tcW w:w="1125" w:type="pct"/>
            <w:shd w:val="clear" w:color="auto" w:fill="auto"/>
          </w:tcPr>
          <w:p w14:paraId="173DBDC6" w14:textId="77777777" w:rsidR="0080426F" w:rsidRDefault="0080426F" w:rsidP="009A1CEF">
            <w:pPr>
              <w:spacing w:after="0"/>
              <w:rPr>
                <w:rFonts w:cs="Cambria Math"/>
              </w:rPr>
            </w:pPr>
            <w:r>
              <w:rPr>
                <w:rFonts w:cs="Cambria Math"/>
              </w:rPr>
              <w:t>Plik...</w:t>
            </w:r>
          </w:p>
        </w:tc>
        <w:tc>
          <w:tcPr>
            <w:tcW w:w="2329" w:type="pct"/>
            <w:shd w:val="clear" w:color="auto" w:fill="auto"/>
          </w:tcPr>
          <w:p w14:paraId="36A61179" w14:textId="77777777" w:rsidR="0080426F" w:rsidRDefault="0080426F" w:rsidP="009A1CEF">
            <w:pPr>
              <w:rPr>
                <w:rFonts w:cs="Cambria Math"/>
              </w:rPr>
            </w:pPr>
            <w:r>
              <w:rPr>
                <w:rFonts w:cs="Cambria Math"/>
              </w:rPr>
              <w:t>Tekst statyczny</w:t>
            </w:r>
          </w:p>
        </w:tc>
      </w:tr>
      <w:tr w:rsidR="0080426F" w:rsidRPr="006746B7" w14:paraId="6B9E6B5E" w14:textId="77777777" w:rsidTr="0080426F">
        <w:tc>
          <w:tcPr>
            <w:tcW w:w="600" w:type="pct"/>
            <w:shd w:val="clear" w:color="auto" w:fill="auto"/>
          </w:tcPr>
          <w:p w14:paraId="7AC68E2A" w14:textId="77777777" w:rsidR="0080426F" w:rsidRDefault="0080426F" w:rsidP="009A1CEF">
            <w:pPr>
              <w:jc w:val="center"/>
              <w:rPr>
                <w:rFonts w:cs="Cambria Math"/>
              </w:rPr>
            </w:pPr>
            <w:r w:rsidRPr="67EC212A">
              <w:rPr>
                <w:rFonts w:cs="Cambria Math"/>
              </w:rPr>
              <w:t>8</w:t>
            </w:r>
          </w:p>
        </w:tc>
        <w:tc>
          <w:tcPr>
            <w:tcW w:w="946" w:type="pct"/>
            <w:shd w:val="clear" w:color="auto" w:fill="auto"/>
          </w:tcPr>
          <w:p w14:paraId="2E48CF41" w14:textId="77777777" w:rsidR="0080426F" w:rsidRDefault="0080426F" w:rsidP="009A1CEF">
            <w:pPr>
              <w:rPr>
                <w:rFonts w:cs="Cambria Math"/>
              </w:rPr>
            </w:pPr>
            <w:r>
              <w:rPr>
                <w:rFonts w:cs="Cambria Math"/>
              </w:rPr>
              <w:t>Tekst</w:t>
            </w:r>
          </w:p>
        </w:tc>
        <w:tc>
          <w:tcPr>
            <w:tcW w:w="1125" w:type="pct"/>
            <w:shd w:val="clear" w:color="auto" w:fill="auto"/>
          </w:tcPr>
          <w:p w14:paraId="3A43BCF7" w14:textId="77777777" w:rsidR="0080426F" w:rsidRDefault="0080426F" w:rsidP="009A1CEF">
            <w:pPr>
              <w:spacing w:after="0"/>
              <w:rPr>
                <w:rFonts w:cs="Cambria Math"/>
              </w:rPr>
            </w:pPr>
            <w:r>
              <w:rPr>
                <w:rFonts w:cs="Cambria Math"/>
              </w:rPr>
              <w:t>120...</w:t>
            </w:r>
          </w:p>
        </w:tc>
        <w:tc>
          <w:tcPr>
            <w:tcW w:w="2329" w:type="pct"/>
            <w:shd w:val="clear" w:color="auto" w:fill="auto"/>
          </w:tcPr>
          <w:p w14:paraId="53B52D17" w14:textId="42B57CE4" w:rsidR="0080426F" w:rsidRDefault="002F129F" w:rsidP="009A1CEF">
            <w:pPr>
              <w:rPr>
                <w:rFonts w:cs="Cambria Math"/>
              </w:rPr>
            </w:pPr>
            <w:r>
              <w:rPr>
                <w:rFonts w:cs="Cambria Math"/>
              </w:rPr>
              <w:t xml:space="preserve">Liczba </w:t>
            </w:r>
            <w:r w:rsidR="0080426F">
              <w:rPr>
                <w:rFonts w:cs="Cambria Math"/>
              </w:rPr>
              <w:t>stron pliku PDF</w:t>
            </w:r>
          </w:p>
        </w:tc>
      </w:tr>
      <w:tr w:rsidR="0080426F" w:rsidRPr="006746B7" w14:paraId="0F7E211E" w14:textId="77777777" w:rsidTr="0080426F">
        <w:tc>
          <w:tcPr>
            <w:tcW w:w="600" w:type="pct"/>
            <w:shd w:val="clear" w:color="auto" w:fill="auto"/>
          </w:tcPr>
          <w:p w14:paraId="3789D4FC" w14:textId="77777777" w:rsidR="0080426F" w:rsidRDefault="0080426F" w:rsidP="009A1CEF">
            <w:pPr>
              <w:jc w:val="center"/>
              <w:rPr>
                <w:rFonts w:cs="Cambria Math"/>
              </w:rPr>
            </w:pPr>
            <w:r w:rsidRPr="67EC212A">
              <w:rPr>
                <w:rFonts w:cs="Cambria Math"/>
              </w:rPr>
              <w:t>9</w:t>
            </w:r>
          </w:p>
        </w:tc>
        <w:tc>
          <w:tcPr>
            <w:tcW w:w="946" w:type="pct"/>
            <w:shd w:val="clear" w:color="auto" w:fill="auto"/>
          </w:tcPr>
          <w:p w14:paraId="3DBC8750" w14:textId="77777777" w:rsidR="0080426F" w:rsidRDefault="0080426F" w:rsidP="009A1CEF">
            <w:pPr>
              <w:rPr>
                <w:rFonts w:cs="Cambria Math"/>
              </w:rPr>
            </w:pPr>
            <w:r>
              <w:rPr>
                <w:rFonts w:cs="Cambria Math"/>
              </w:rPr>
              <w:t>Tekst</w:t>
            </w:r>
          </w:p>
        </w:tc>
        <w:tc>
          <w:tcPr>
            <w:tcW w:w="1125" w:type="pct"/>
            <w:shd w:val="clear" w:color="auto" w:fill="auto"/>
          </w:tcPr>
          <w:p w14:paraId="049FD1A5" w14:textId="77777777" w:rsidR="0080426F" w:rsidRDefault="0080426F" w:rsidP="009A1CEF">
            <w:pPr>
              <w:spacing w:after="0"/>
              <w:rPr>
                <w:rFonts w:cs="Cambria Math"/>
              </w:rPr>
            </w:pPr>
            <w:r>
              <w:rPr>
                <w:rFonts w:cs="Cambria Math"/>
              </w:rPr>
              <w:t>420…</w:t>
            </w:r>
          </w:p>
        </w:tc>
        <w:tc>
          <w:tcPr>
            <w:tcW w:w="2329" w:type="pct"/>
            <w:shd w:val="clear" w:color="auto" w:fill="auto"/>
          </w:tcPr>
          <w:p w14:paraId="023A68A8" w14:textId="77777777" w:rsidR="0080426F" w:rsidRDefault="0080426F" w:rsidP="009A1CEF">
            <w:pPr>
              <w:rPr>
                <w:rFonts w:cs="Cambria Math"/>
              </w:rPr>
            </w:pPr>
            <w:r>
              <w:rPr>
                <w:rFonts w:cs="Cambria Math"/>
              </w:rPr>
              <w:t>Wielkość pliku PDF</w:t>
            </w:r>
          </w:p>
        </w:tc>
      </w:tr>
      <w:tr w:rsidR="0080426F" w:rsidRPr="006746B7" w14:paraId="5CCFB395" w14:textId="77777777" w:rsidTr="0080426F">
        <w:tc>
          <w:tcPr>
            <w:tcW w:w="600" w:type="pct"/>
            <w:shd w:val="clear" w:color="auto" w:fill="auto"/>
          </w:tcPr>
          <w:p w14:paraId="74C93537" w14:textId="77777777" w:rsidR="0080426F" w:rsidRDefault="0080426F" w:rsidP="009A1CEF">
            <w:pPr>
              <w:jc w:val="center"/>
              <w:rPr>
                <w:rFonts w:cs="Cambria Math"/>
              </w:rPr>
            </w:pPr>
            <w:r w:rsidRPr="67EC212A">
              <w:rPr>
                <w:rFonts w:cs="Cambria Math"/>
              </w:rPr>
              <w:t>10</w:t>
            </w:r>
          </w:p>
        </w:tc>
        <w:tc>
          <w:tcPr>
            <w:tcW w:w="946" w:type="pct"/>
            <w:shd w:val="clear" w:color="auto" w:fill="auto"/>
          </w:tcPr>
          <w:p w14:paraId="660B7D75" w14:textId="77777777" w:rsidR="0080426F" w:rsidRDefault="0080426F" w:rsidP="009A1CEF">
            <w:pPr>
              <w:rPr>
                <w:rFonts w:cs="Cambria Math"/>
              </w:rPr>
            </w:pPr>
            <w:r>
              <w:rPr>
                <w:rFonts w:cs="Cambria Math"/>
              </w:rPr>
              <w:t>Tekst</w:t>
            </w:r>
          </w:p>
        </w:tc>
        <w:tc>
          <w:tcPr>
            <w:tcW w:w="1125" w:type="pct"/>
            <w:shd w:val="clear" w:color="auto" w:fill="auto"/>
          </w:tcPr>
          <w:p w14:paraId="61D8E2B8" w14:textId="77777777" w:rsidR="0080426F" w:rsidRDefault="0080426F" w:rsidP="009A1CEF">
            <w:pPr>
              <w:spacing w:after="0"/>
              <w:rPr>
                <w:rFonts w:cs="Cambria Math"/>
              </w:rPr>
            </w:pPr>
            <w:r>
              <w:rPr>
                <w:rFonts w:cs="Cambria Math"/>
              </w:rPr>
              <w:t>Program</w:t>
            </w:r>
          </w:p>
        </w:tc>
        <w:tc>
          <w:tcPr>
            <w:tcW w:w="2329" w:type="pct"/>
            <w:shd w:val="clear" w:color="auto" w:fill="auto"/>
          </w:tcPr>
          <w:p w14:paraId="587E984A" w14:textId="77777777" w:rsidR="0080426F" w:rsidRDefault="0080426F" w:rsidP="009A1CEF">
            <w:pPr>
              <w:rPr>
                <w:rFonts w:cs="Cambria Math"/>
              </w:rPr>
            </w:pPr>
            <w:r>
              <w:rPr>
                <w:rFonts w:cs="Cambria Math"/>
              </w:rPr>
              <w:t>Tekst statyczny</w:t>
            </w:r>
          </w:p>
        </w:tc>
      </w:tr>
      <w:tr w:rsidR="0080426F" w:rsidRPr="006746B7" w14:paraId="26A57CDD" w14:textId="77777777" w:rsidTr="0080426F">
        <w:tc>
          <w:tcPr>
            <w:tcW w:w="600" w:type="pct"/>
            <w:shd w:val="clear" w:color="auto" w:fill="auto"/>
          </w:tcPr>
          <w:p w14:paraId="272934AC" w14:textId="77777777" w:rsidR="0080426F" w:rsidRDefault="0080426F" w:rsidP="009A1CEF">
            <w:pPr>
              <w:jc w:val="center"/>
              <w:rPr>
                <w:rFonts w:cs="Cambria Math"/>
              </w:rPr>
            </w:pPr>
            <w:r w:rsidRPr="67EC212A">
              <w:rPr>
                <w:rFonts w:cs="Cambria Math"/>
              </w:rPr>
              <w:t>11</w:t>
            </w:r>
          </w:p>
        </w:tc>
        <w:tc>
          <w:tcPr>
            <w:tcW w:w="946" w:type="pct"/>
            <w:shd w:val="clear" w:color="auto" w:fill="auto"/>
          </w:tcPr>
          <w:p w14:paraId="72D66048" w14:textId="77777777" w:rsidR="0080426F" w:rsidRDefault="0080426F" w:rsidP="009A1CEF">
            <w:pPr>
              <w:rPr>
                <w:rFonts w:cs="Cambria Math"/>
              </w:rPr>
            </w:pPr>
            <w:r>
              <w:rPr>
                <w:rFonts w:cs="Cambria Math"/>
              </w:rPr>
              <w:t>Tekst</w:t>
            </w:r>
          </w:p>
        </w:tc>
        <w:tc>
          <w:tcPr>
            <w:tcW w:w="1125" w:type="pct"/>
            <w:shd w:val="clear" w:color="auto" w:fill="auto"/>
          </w:tcPr>
          <w:p w14:paraId="25389408" w14:textId="77777777" w:rsidR="0080426F" w:rsidRDefault="0080426F" w:rsidP="009A1CEF">
            <w:pPr>
              <w:spacing w:after="0"/>
              <w:rPr>
                <w:rFonts w:cs="Cambria Math"/>
              </w:rPr>
            </w:pPr>
            <w:r>
              <w:rPr>
                <w:rFonts w:cs="Cambria Math"/>
              </w:rPr>
              <w:t>Program…</w:t>
            </w:r>
          </w:p>
        </w:tc>
        <w:tc>
          <w:tcPr>
            <w:tcW w:w="2329" w:type="pct"/>
            <w:shd w:val="clear" w:color="auto" w:fill="auto"/>
          </w:tcPr>
          <w:p w14:paraId="0693C3B6" w14:textId="77777777" w:rsidR="0080426F" w:rsidRDefault="0080426F" w:rsidP="009A1CEF">
            <w:pPr>
              <w:rPr>
                <w:rFonts w:cs="Cambria Math"/>
              </w:rPr>
            </w:pPr>
            <w:r>
              <w:rPr>
                <w:rFonts w:cs="Cambria Math"/>
              </w:rPr>
              <w:t>Opis programu</w:t>
            </w:r>
          </w:p>
        </w:tc>
      </w:tr>
      <w:tr w:rsidR="0080426F" w:rsidRPr="006746B7" w14:paraId="35CB46B5" w14:textId="77777777" w:rsidTr="0080426F">
        <w:tc>
          <w:tcPr>
            <w:tcW w:w="600" w:type="pct"/>
            <w:shd w:val="clear" w:color="auto" w:fill="auto"/>
          </w:tcPr>
          <w:p w14:paraId="35B40420" w14:textId="77777777" w:rsidR="0080426F" w:rsidRDefault="0080426F" w:rsidP="009A1CEF">
            <w:pPr>
              <w:jc w:val="center"/>
              <w:rPr>
                <w:rFonts w:cs="Cambria Math"/>
              </w:rPr>
            </w:pPr>
            <w:r w:rsidRPr="67EC212A">
              <w:rPr>
                <w:rFonts w:cs="Cambria Math"/>
              </w:rPr>
              <w:t>12</w:t>
            </w:r>
          </w:p>
        </w:tc>
        <w:tc>
          <w:tcPr>
            <w:tcW w:w="946" w:type="pct"/>
            <w:shd w:val="clear" w:color="auto" w:fill="auto"/>
          </w:tcPr>
          <w:p w14:paraId="560F114C" w14:textId="77777777" w:rsidR="0080426F" w:rsidRDefault="0080426F" w:rsidP="009A1CEF">
            <w:pPr>
              <w:rPr>
                <w:rFonts w:cs="Cambria Math"/>
              </w:rPr>
            </w:pPr>
            <w:r>
              <w:rPr>
                <w:rFonts w:cs="Cambria Math"/>
              </w:rPr>
              <w:t>Przycisk graficzny</w:t>
            </w:r>
          </w:p>
        </w:tc>
        <w:tc>
          <w:tcPr>
            <w:tcW w:w="1125" w:type="pct"/>
            <w:shd w:val="clear" w:color="auto" w:fill="auto"/>
          </w:tcPr>
          <w:p w14:paraId="1B176A00" w14:textId="77777777" w:rsidR="0080426F" w:rsidRDefault="0080426F" w:rsidP="009A1CEF">
            <w:pPr>
              <w:spacing w:after="0"/>
              <w:rPr>
                <w:rFonts w:cs="Cambria Math"/>
              </w:rPr>
            </w:pPr>
            <w:r>
              <w:rPr>
                <w:rFonts w:cs="Cambria Math"/>
              </w:rPr>
              <w:t>Pobierz</w:t>
            </w:r>
          </w:p>
        </w:tc>
        <w:tc>
          <w:tcPr>
            <w:tcW w:w="2329" w:type="pct"/>
            <w:shd w:val="clear" w:color="auto" w:fill="auto"/>
          </w:tcPr>
          <w:p w14:paraId="6C4A5039" w14:textId="77777777" w:rsidR="0080426F" w:rsidRDefault="0080426F" w:rsidP="009A1CEF">
            <w:pPr>
              <w:rPr>
                <w:rFonts w:cs="Cambria Math"/>
              </w:rPr>
            </w:pPr>
            <w:r>
              <w:rPr>
                <w:rFonts w:cs="Cambria Math"/>
              </w:rPr>
              <w:t>Pobranie pliku PDF</w:t>
            </w:r>
          </w:p>
        </w:tc>
      </w:tr>
      <w:tr w:rsidR="0080426F" w:rsidRPr="006746B7" w14:paraId="2E8D38EE" w14:textId="77777777" w:rsidTr="0080426F">
        <w:tc>
          <w:tcPr>
            <w:tcW w:w="600" w:type="pct"/>
            <w:shd w:val="clear" w:color="auto" w:fill="auto"/>
          </w:tcPr>
          <w:p w14:paraId="52644F51" w14:textId="77777777" w:rsidR="0080426F" w:rsidRDefault="0080426F" w:rsidP="009A1CEF">
            <w:pPr>
              <w:jc w:val="center"/>
              <w:rPr>
                <w:rFonts w:cs="Cambria Math"/>
              </w:rPr>
            </w:pPr>
            <w:r w:rsidRPr="67EC212A">
              <w:rPr>
                <w:rFonts w:cs="Cambria Math"/>
              </w:rPr>
              <w:t>13</w:t>
            </w:r>
          </w:p>
        </w:tc>
        <w:tc>
          <w:tcPr>
            <w:tcW w:w="946" w:type="pct"/>
            <w:shd w:val="clear" w:color="auto" w:fill="auto"/>
          </w:tcPr>
          <w:p w14:paraId="6D43ADCA" w14:textId="77777777" w:rsidR="0080426F" w:rsidRDefault="0080426F" w:rsidP="009A1CEF">
            <w:pPr>
              <w:rPr>
                <w:rFonts w:cs="Cambria Math"/>
              </w:rPr>
            </w:pPr>
            <w:r>
              <w:rPr>
                <w:rFonts w:cs="Cambria Math"/>
              </w:rPr>
              <w:t>Tekst</w:t>
            </w:r>
          </w:p>
        </w:tc>
        <w:tc>
          <w:tcPr>
            <w:tcW w:w="1125" w:type="pct"/>
            <w:shd w:val="clear" w:color="auto" w:fill="auto"/>
          </w:tcPr>
          <w:p w14:paraId="586F16A4" w14:textId="77777777" w:rsidR="0080426F" w:rsidRDefault="0080426F" w:rsidP="009A1CEF">
            <w:pPr>
              <w:spacing w:after="0"/>
              <w:rPr>
                <w:rFonts w:cs="Cambria Math"/>
              </w:rPr>
            </w:pPr>
            <w:r>
              <w:rPr>
                <w:rFonts w:cs="Cambria Math"/>
              </w:rPr>
              <w:t>Inne …</w:t>
            </w:r>
          </w:p>
        </w:tc>
        <w:tc>
          <w:tcPr>
            <w:tcW w:w="2329" w:type="pct"/>
            <w:shd w:val="clear" w:color="auto" w:fill="auto"/>
          </w:tcPr>
          <w:p w14:paraId="38C47FF3" w14:textId="77777777" w:rsidR="0080426F" w:rsidRDefault="0080426F" w:rsidP="009A1CEF">
            <w:pPr>
              <w:rPr>
                <w:rFonts w:cs="Cambria Math"/>
              </w:rPr>
            </w:pPr>
            <w:r>
              <w:rPr>
                <w:rFonts w:cs="Cambria Math"/>
              </w:rPr>
              <w:t>Tekst statyczny</w:t>
            </w:r>
          </w:p>
        </w:tc>
      </w:tr>
      <w:tr w:rsidR="0080426F" w:rsidRPr="006746B7" w14:paraId="4021DF87" w14:textId="77777777" w:rsidTr="0080426F">
        <w:tc>
          <w:tcPr>
            <w:tcW w:w="600" w:type="pct"/>
            <w:shd w:val="clear" w:color="auto" w:fill="auto"/>
          </w:tcPr>
          <w:p w14:paraId="7ACDC43F" w14:textId="77777777" w:rsidR="0080426F" w:rsidRDefault="0080426F" w:rsidP="009A1CEF">
            <w:pPr>
              <w:jc w:val="center"/>
              <w:rPr>
                <w:rFonts w:cs="Cambria Math"/>
              </w:rPr>
            </w:pPr>
            <w:r w:rsidRPr="67EC212A">
              <w:rPr>
                <w:rFonts w:cs="Cambria Math"/>
              </w:rPr>
              <w:t>14</w:t>
            </w:r>
          </w:p>
        </w:tc>
        <w:tc>
          <w:tcPr>
            <w:tcW w:w="946" w:type="pct"/>
            <w:shd w:val="clear" w:color="auto" w:fill="auto"/>
          </w:tcPr>
          <w:p w14:paraId="42EE9129" w14:textId="77777777" w:rsidR="0080426F" w:rsidRDefault="0080426F" w:rsidP="009A1CEF">
            <w:pPr>
              <w:rPr>
                <w:rFonts w:cs="Cambria Math"/>
              </w:rPr>
            </w:pPr>
            <w:r>
              <w:rPr>
                <w:rFonts w:cs="Cambria Math"/>
              </w:rPr>
              <w:t>Przycisk</w:t>
            </w:r>
          </w:p>
        </w:tc>
        <w:tc>
          <w:tcPr>
            <w:tcW w:w="1125" w:type="pct"/>
            <w:shd w:val="clear" w:color="auto" w:fill="auto"/>
          </w:tcPr>
          <w:p w14:paraId="55439780" w14:textId="77777777" w:rsidR="0080426F" w:rsidRDefault="0080426F" w:rsidP="009A1CEF">
            <w:pPr>
              <w:spacing w:after="0"/>
              <w:rPr>
                <w:rFonts w:cs="Cambria Math"/>
              </w:rPr>
            </w:pPr>
            <w:r>
              <w:rPr>
                <w:rFonts w:cs="Cambria Math"/>
              </w:rPr>
              <w:t>DOC…</w:t>
            </w:r>
          </w:p>
        </w:tc>
        <w:tc>
          <w:tcPr>
            <w:tcW w:w="2329" w:type="pct"/>
            <w:shd w:val="clear" w:color="auto" w:fill="auto"/>
          </w:tcPr>
          <w:p w14:paraId="1D17FFE4" w14:textId="77777777" w:rsidR="0080426F" w:rsidRDefault="0080426F" w:rsidP="009A1CEF">
            <w:pPr>
              <w:rPr>
                <w:rFonts w:cs="Cambria Math"/>
              </w:rPr>
            </w:pPr>
            <w:r>
              <w:rPr>
                <w:rFonts w:cs="Cambria Math"/>
              </w:rPr>
              <w:t>Umożliwia pobranie dokumentu w formacie DOC. Zawiera informację o wielkości pliku.</w:t>
            </w:r>
          </w:p>
        </w:tc>
      </w:tr>
      <w:tr w:rsidR="0080426F" w:rsidRPr="006746B7" w14:paraId="3663271D" w14:textId="77777777" w:rsidTr="0080426F">
        <w:tc>
          <w:tcPr>
            <w:tcW w:w="600" w:type="pct"/>
            <w:shd w:val="clear" w:color="auto" w:fill="auto"/>
          </w:tcPr>
          <w:p w14:paraId="6E89018D" w14:textId="77777777" w:rsidR="0080426F" w:rsidRDefault="0080426F" w:rsidP="009A1CEF">
            <w:pPr>
              <w:jc w:val="center"/>
              <w:rPr>
                <w:rFonts w:cs="Cambria Math"/>
              </w:rPr>
            </w:pPr>
            <w:r w:rsidRPr="67EC212A">
              <w:rPr>
                <w:rFonts w:cs="Cambria Math"/>
              </w:rPr>
              <w:t>15</w:t>
            </w:r>
          </w:p>
        </w:tc>
        <w:tc>
          <w:tcPr>
            <w:tcW w:w="946" w:type="pct"/>
            <w:shd w:val="clear" w:color="auto" w:fill="auto"/>
          </w:tcPr>
          <w:p w14:paraId="190D7151" w14:textId="77777777" w:rsidR="0080426F" w:rsidRDefault="0080426F" w:rsidP="009A1CEF">
            <w:pPr>
              <w:rPr>
                <w:rFonts w:cs="Cambria Math"/>
              </w:rPr>
            </w:pPr>
            <w:r>
              <w:rPr>
                <w:rFonts w:cs="Cambria Math"/>
              </w:rPr>
              <w:t>Przycisk</w:t>
            </w:r>
          </w:p>
        </w:tc>
        <w:tc>
          <w:tcPr>
            <w:tcW w:w="1125" w:type="pct"/>
            <w:shd w:val="clear" w:color="auto" w:fill="auto"/>
          </w:tcPr>
          <w:p w14:paraId="33C0E3E7" w14:textId="77777777" w:rsidR="0080426F" w:rsidRDefault="0080426F" w:rsidP="009A1CEF">
            <w:pPr>
              <w:spacing w:after="0"/>
              <w:rPr>
                <w:rFonts w:cs="Cambria Math"/>
              </w:rPr>
            </w:pPr>
            <w:r>
              <w:rPr>
                <w:rFonts w:cs="Cambria Math"/>
              </w:rPr>
              <w:t>XLSX…</w:t>
            </w:r>
          </w:p>
        </w:tc>
        <w:tc>
          <w:tcPr>
            <w:tcW w:w="2329" w:type="pct"/>
            <w:shd w:val="clear" w:color="auto" w:fill="auto"/>
          </w:tcPr>
          <w:p w14:paraId="09F3E698" w14:textId="77777777" w:rsidR="0080426F" w:rsidRDefault="0080426F" w:rsidP="009A1CEF">
            <w:pPr>
              <w:rPr>
                <w:rFonts w:cs="Cambria Math"/>
              </w:rPr>
            </w:pPr>
            <w:r>
              <w:rPr>
                <w:rFonts w:cs="Cambria Math"/>
              </w:rPr>
              <w:t>Umożliwia pobranie dokumentu w formacie XLSX. Zawiera informację o wielkości pliku.</w:t>
            </w:r>
          </w:p>
        </w:tc>
      </w:tr>
      <w:tr w:rsidR="0080426F" w:rsidRPr="006746B7" w14:paraId="10150E3C" w14:textId="77777777" w:rsidTr="0080426F">
        <w:tc>
          <w:tcPr>
            <w:tcW w:w="600" w:type="pct"/>
            <w:shd w:val="clear" w:color="auto" w:fill="auto"/>
          </w:tcPr>
          <w:p w14:paraId="14E04F4A" w14:textId="77777777" w:rsidR="0080426F" w:rsidRDefault="0080426F" w:rsidP="009A1CEF">
            <w:pPr>
              <w:jc w:val="center"/>
              <w:rPr>
                <w:rFonts w:cs="Cambria Math"/>
              </w:rPr>
            </w:pPr>
            <w:r w:rsidRPr="67EC212A">
              <w:rPr>
                <w:rFonts w:cs="Cambria Math"/>
              </w:rPr>
              <w:t>16</w:t>
            </w:r>
          </w:p>
        </w:tc>
        <w:tc>
          <w:tcPr>
            <w:tcW w:w="946" w:type="pct"/>
            <w:shd w:val="clear" w:color="auto" w:fill="auto"/>
          </w:tcPr>
          <w:p w14:paraId="7C4E95DB" w14:textId="77777777" w:rsidR="0080426F" w:rsidRDefault="0080426F" w:rsidP="009A1CEF">
            <w:pPr>
              <w:rPr>
                <w:rFonts w:cs="Cambria Math"/>
              </w:rPr>
            </w:pPr>
            <w:r>
              <w:rPr>
                <w:rFonts w:cs="Cambria Math"/>
              </w:rPr>
              <w:t>Tekst</w:t>
            </w:r>
          </w:p>
        </w:tc>
        <w:tc>
          <w:tcPr>
            <w:tcW w:w="1125" w:type="pct"/>
            <w:shd w:val="clear" w:color="auto" w:fill="auto"/>
          </w:tcPr>
          <w:p w14:paraId="6DD7F9CD" w14:textId="77777777" w:rsidR="0080426F" w:rsidRDefault="0080426F" w:rsidP="009A1CEF">
            <w:pPr>
              <w:spacing w:after="0"/>
              <w:rPr>
                <w:rFonts w:cs="Cambria Math"/>
              </w:rPr>
            </w:pPr>
            <w:r>
              <w:rPr>
                <w:rFonts w:cs="Cambria Math"/>
              </w:rPr>
              <w:t>Obszar</w:t>
            </w:r>
          </w:p>
        </w:tc>
        <w:tc>
          <w:tcPr>
            <w:tcW w:w="2329" w:type="pct"/>
            <w:shd w:val="clear" w:color="auto" w:fill="auto"/>
          </w:tcPr>
          <w:p w14:paraId="1197286F" w14:textId="77777777" w:rsidR="0080426F" w:rsidRDefault="0080426F" w:rsidP="009A1CEF">
            <w:pPr>
              <w:rPr>
                <w:rFonts w:cs="Cambria Math"/>
              </w:rPr>
            </w:pPr>
            <w:r>
              <w:rPr>
                <w:rFonts w:cs="Cambria Math"/>
              </w:rPr>
              <w:t>Tekst statyczny</w:t>
            </w:r>
          </w:p>
        </w:tc>
      </w:tr>
      <w:tr w:rsidR="0080426F" w:rsidRPr="006746B7" w14:paraId="02764D61" w14:textId="77777777" w:rsidTr="0080426F">
        <w:tc>
          <w:tcPr>
            <w:tcW w:w="600" w:type="pct"/>
            <w:shd w:val="clear" w:color="auto" w:fill="auto"/>
          </w:tcPr>
          <w:p w14:paraId="12CFC3AE" w14:textId="77777777" w:rsidR="0080426F" w:rsidRDefault="0080426F" w:rsidP="009A1CEF">
            <w:pPr>
              <w:jc w:val="center"/>
              <w:rPr>
                <w:rFonts w:cs="Cambria Math"/>
              </w:rPr>
            </w:pPr>
            <w:r w:rsidRPr="67EC212A">
              <w:rPr>
                <w:rFonts w:cs="Cambria Math"/>
              </w:rPr>
              <w:t>17</w:t>
            </w:r>
          </w:p>
        </w:tc>
        <w:tc>
          <w:tcPr>
            <w:tcW w:w="946" w:type="pct"/>
            <w:shd w:val="clear" w:color="auto" w:fill="auto"/>
          </w:tcPr>
          <w:p w14:paraId="4792A04F" w14:textId="77777777" w:rsidR="0080426F" w:rsidRDefault="0080426F" w:rsidP="009A1CEF">
            <w:pPr>
              <w:rPr>
                <w:rFonts w:cs="Cambria Math"/>
              </w:rPr>
            </w:pPr>
            <w:r>
              <w:rPr>
                <w:rFonts w:cs="Cambria Math"/>
              </w:rPr>
              <w:t xml:space="preserve">Tekst </w:t>
            </w:r>
          </w:p>
        </w:tc>
        <w:tc>
          <w:tcPr>
            <w:tcW w:w="1125" w:type="pct"/>
            <w:shd w:val="clear" w:color="auto" w:fill="auto"/>
          </w:tcPr>
          <w:p w14:paraId="5F1CD615" w14:textId="77777777" w:rsidR="0080426F" w:rsidRDefault="0080426F" w:rsidP="009A1CEF">
            <w:pPr>
              <w:spacing w:after="0"/>
              <w:rPr>
                <w:rFonts w:cs="Cambria Math"/>
              </w:rPr>
            </w:pPr>
            <w:r>
              <w:rPr>
                <w:rFonts w:cs="Cambria Math"/>
              </w:rPr>
              <w:t>Aktualny…</w:t>
            </w:r>
          </w:p>
        </w:tc>
        <w:tc>
          <w:tcPr>
            <w:tcW w:w="2329" w:type="pct"/>
            <w:shd w:val="clear" w:color="auto" w:fill="auto"/>
          </w:tcPr>
          <w:p w14:paraId="704DC63B" w14:textId="77777777" w:rsidR="0080426F" w:rsidRDefault="0080426F" w:rsidP="009A1CEF">
            <w:pPr>
              <w:rPr>
                <w:rFonts w:cs="Cambria Math"/>
              </w:rPr>
            </w:pPr>
            <w:r>
              <w:rPr>
                <w:rFonts w:cs="Cambria Math"/>
              </w:rPr>
              <w:t>Data aktualności raportu</w:t>
            </w:r>
          </w:p>
        </w:tc>
      </w:tr>
      <w:tr w:rsidR="0080426F" w:rsidRPr="006746B7" w14:paraId="67F8648C" w14:textId="77777777" w:rsidTr="0080426F">
        <w:tc>
          <w:tcPr>
            <w:tcW w:w="600" w:type="pct"/>
            <w:shd w:val="clear" w:color="auto" w:fill="auto"/>
          </w:tcPr>
          <w:p w14:paraId="0F83369E" w14:textId="77777777" w:rsidR="0080426F" w:rsidRDefault="0080426F" w:rsidP="009A1CEF">
            <w:pPr>
              <w:jc w:val="center"/>
              <w:rPr>
                <w:rFonts w:cs="Cambria Math"/>
              </w:rPr>
            </w:pPr>
            <w:r w:rsidRPr="67EC212A">
              <w:rPr>
                <w:rFonts w:cs="Cambria Math"/>
              </w:rPr>
              <w:t>18</w:t>
            </w:r>
          </w:p>
        </w:tc>
        <w:tc>
          <w:tcPr>
            <w:tcW w:w="946" w:type="pct"/>
            <w:shd w:val="clear" w:color="auto" w:fill="auto"/>
          </w:tcPr>
          <w:p w14:paraId="37D2FD9B" w14:textId="77777777" w:rsidR="0080426F" w:rsidRDefault="0080426F" w:rsidP="009A1CEF">
            <w:pPr>
              <w:rPr>
                <w:rFonts w:cs="Cambria Math"/>
              </w:rPr>
            </w:pPr>
            <w:r>
              <w:rPr>
                <w:rFonts w:cs="Cambria Math"/>
              </w:rPr>
              <w:t>Przycisk</w:t>
            </w:r>
          </w:p>
        </w:tc>
        <w:tc>
          <w:tcPr>
            <w:tcW w:w="1125" w:type="pct"/>
            <w:shd w:val="clear" w:color="auto" w:fill="auto"/>
          </w:tcPr>
          <w:p w14:paraId="3457E240" w14:textId="77777777" w:rsidR="0080426F" w:rsidRDefault="0080426F" w:rsidP="009A1CEF">
            <w:pPr>
              <w:spacing w:after="0"/>
              <w:rPr>
                <w:rFonts w:cs="Cambria Math"/>
              </w:rPr>
            </w:pPr>
            <w:r>
              <w:rPr>
                <w:rFonts w:cs="Cambria Math"/>
              </w:rPr>
              <w:t>Pobierz</w:t>
            </w:r>
          </w:p>
        </w:tc>
        <w:tc>
          <w:tcPr>
            <w:tcW w:w="2329" w:type="pct"/>
            <w:shd w:val="clear" w:color="auto" w:fill="auto"/>
          </w:tcPr>
          <w:p w14:paraId="2A8F7AE8" w14:textId="77777777" w:rsidR="0080426F" w:rsidRDefault="0080426F" w:rsidP="009A1CEF">
            <w:pPr>
              <w:rPr>
                <w:rFonts w:cs="Cambria Math"/>
              </w:rPr>
            </w:pPr>
            <w:r>
              <w:rPr>
                <w:rFonts w:cs="Cambria Math"/>
              </w:rPr>
              <w:t>Rozwinięcie sekcji umożliwiające pobranie zmian</w:t>
            </w:r>
          </w:p>
        </w:tc>
      </w:tr>
      <w:tr w:rsidR="0080426F" w:rsidRPr="006746B7" w14:paraId="654CA16D" w14:textId="77777777" w:rsidTr="0080426F">
        <w:tc>
          <w:tcPr>
            <w:tcW w:w="600" w:type="pct"/>
            <w:shd w:val="clear" w:color="auto" w:fill="auto"/>
          </w:tcPr>
          <w:p w14:paraId="3F363F41" w14:textId="77777777" w:rsidR="0080426F" w:rsidRDefault="0080426F" w:rsidP="009A1CEF">
            <w:pPr>
              <w:jc w:val="center"/>
              <w:rPr>
                <w:rFonts w:cs="Cambria Math"/>
              </w:rPr>
            </w:pPr>
            <w:r w:rsidRPr="67EC212A">
              <w:rPr>
                <w:rFonts w:cs="Cambria Math"/>
              </w:rPr>
              <w:t>19</w:t>
            </w:r>
          </w:p>
        </w:tc>
        <w:tc>
          <w:tcPr>
            <w:tcW w:w="946" w:type="pct"/>
            <w:shd w:val="clear" w:color="auto" w:fill="auto"/>
          </w:tcPr>
          <w:p w14:paraId="1F2565C6" w14:textId="77777777" w:rsidR="0080426F" w:rsidRDefault="0080426F" w:rsidP="009A1CEF">
            <w:pPr>
              <w:rPr>
                <w:rFonts w:cs="Cambria Math"/>
              </w:rPr>
            </w:pPr>
            <w:r>
              <w:rPr>
                <w:rFonts w:cs="Cambria Math"/>
              </w:rPr>
              <w:t>Tekst</w:t>
            </w:r>
          </w:p>
        </w:tc>
        <w:tc>
          <w:tcPr>
            <w:tcW w:w="1125" w:type="pct"/>
            <w:shd w:val="clear" w:color="auto" w:fill="auto"/>
          </w:tcPr>
          <w:p w14:paraId="78BE2981" w14:textId="77777777" w:rsidR="0080426F" w:rsidRDefault="0080426F" w:rsidP="009A1CEF">
            <w:pPr>
              <w:spacing w:after="0"/>
              <w:rPr>
                <w:rFonts w:cs="Cambria Math"/>
              </w:rPr>
            </w:pPr>
            <w:r>
              <w:rPr>
                <w:rFonts w:cs="Cambria Math"/>
              </w:rPr>
              <w:t>Aktywizacja…</w:t>
            </w:r>
          </w:p>
        </w:tc>
        <w:tc>
          <w:tcPr>
            <w:tcW w:w="2329" w:type="pct"/>
            <w:shd w:val="clear" w:color="auto" w:fill="auto"/>
          </w:tcPr>
          <w:p w14:paraId="324B2C21" w14:textId="77777777" w:rsidR="0080426F" w:rsidRDefault="0080426F" w:rsidP="009A1CEF">
            <w:pPr>
              <w:rPr>
                <w:rFonts w:cs="Cambria Math"/>
              </w:rPr>
            </w:pPr>
            <w:r>
              <w:rPr>
                <w:rFonts w:cs="Cambria Math"/>
              </w:rPr>
              <w:t>Opis tematu</w:t>
            </w:r>
          </w:p>
        </w:tc>
      </w:tr>
      <w:tr w:rsidR="0080426F" w:rsidRPr="006746B7" w14:paraId="5ED257A4" w14:textId="77777777" w:rsidTr="0080426F">
        <w:tc>
          <w:tcPr>
            <w:tcW w:w="600" w:type="pct"/>
            <w:shd w:val="clear" w:color="auto" w:fill="auto"/>
          </w:tcPr>
          <w:p w14:paraId="47D9CA1C" w14:textId="77777777" w:rsidR="0080426F" w:rsidRDefault="0080426F" w:rsidP="009A1CEF">
            <w:pPr>
              <w:jc w:val="center"/>
              <w:rPr>
                <w:rFonts w:cs="Cambria Math"/>
              </w:rPr>
            </w:pPr>
            <w:r w:rsidRPr="67EC212A">
              <w:rPr>
                <w:rFonts w:cs="Cambria Math"/>
              </w:rPr>
              <w:t>20</w:t>
            </w:r>
          </w:p>
        </w:tc>
        <w:tc>
          <w:tcPr>
            <w:tcW w:w="946" w:type="pct"/>
            <w:shd w:val="clear" w:color="auto" w:fill="auto"/>
          </w:tcPr>
          <w:p w14:paraId="092B6326" w14:textId="77777777" w:rsidR="0080426F" w:rsidRDefault="0080426F" w:rsidP="009A1CEF">
            <w:pPr>
              <w:rPr>
                <w:rFonts w:cs="Cambria Math"/>
              </w:rPr>
            </w:pPr>
            <w:r>
              <w:rPr>
                <w:rFonts w:cs="Cambria Math"/>
              </w:rPr>
              <w:t xml:space="preserve">Przycisk </w:t>
            </w:r>
          </w:p>
        </w:tc>
        <w:tc>
          <w:tcPr>
            <w:tcW w:w="1125" w:type="pct"/>
            <w:shd w:val="clear" w:color="auto" w:fill="auto"/>
          </w:tcPr>
          <w:p w14:paraId="60876D83" w14:textId="77777777" w:rsidR="0080426F" w:rsidRDefault="0080426F" w:rsidP="009A1CEF">
            <w:pPr>
              <w:spacing w:after="0"/>
              <w:rPr>
                <w:rFonts w:cs="Cambria Math"/>
              </w:rPr>
            </w:pPr>
            <w:r>
              <w:rPr>
                <w:rFonts w:cs="Cambria Math"/>
              </w:rPr>
              <w:t>Poprzednie</w:t>
            </w:r>
          </w:p>
        </w:tc>
        <w:tc>
          <w:tcPr>
            <w:tcW w:w="2329" w:type="pct"/>
            <w:shd w:val="clear" w:color="auto" w:fill="auto"/>
          </w:tcPr>
          <w:p w14:paraId="46812A15" w14:textId="77777777" w:rsidR="0080426F" w:rsidRDefault="0080426F" w:rsidP="009A1CEF">
            <w:pPr>
              <w:rPr>
                <w:rFonts w:cs="Cambria Math"/>
              </w:rPr>
            </w:pPr>
            <w:r>
              <w:rPr>
                <w:rFonts w:cs="Cambria Math"/>
              </w:rPr>
              <w:t>Rozwinięcie sekcji umożliwiające pobranie poprzednich wersji</w:t>
            </w:r>
          </w:p>
        </w:tc>
      </w:tr>
      <w:tr w:rsidR="0080426F" w:rsidRPr="006746B7" w14:paraId="482F4790" w14:textId="77777777" w:rsidTr="0080426F">
        <w:tc>
          <w:tcPr>
            <w:tcW w:w="600" w:type="pct"/>
            <w:shd w:val="clear" w:color="auto" w:fill="auto"/>
          </w:tcPr>
          <w:p w14:paraId="46791C59" w14:textId="77777777" w:rsidR="0080426F" w:rsidRDefault="0080426F" w:rsidP="009A1CEF">
            <w:pPr>
              <w:jc w:val="center"/>
              <w:rPr>
                <w:rFonts w:cs="Cambria Math"/>
              </w:rPr>
            </w:pPr>
            <w:r w:rsidRPr="67EC212A">
              <w:rPr>
                <w:rFonts w:cs="Cambria Math"/>
              </w:rPr>
              <w:t>21</w:t>
            </w:r>
          </w:p>
        </w:tc>
        <w:tc>
          <w:tcPr>
            <w:tcW w:w="946" w:type="pct"/>
            <w:shd w:val="clear" w:color="auto" w:fill="auto"/>
          </w:tcPr>
          <w:p w14:paraId="2F416025" w14:textId="77777777" w:rsidR="0080426F" w:rsidRDefault="0080426F" w:rsidP="009A1CEF">
            <w:pPr>
              <w:rPr>
                <w:rFonts w:cs="Cambria Math"/>
              </w:rPr>
            </w:pPr>
            <w:r>
              <w:rPr>
                <w:rFonts w:cs="Cambria Math"/>
              </w:rPr>
              <w:t>Kontener</w:t>
            </w:r>
          </w:p>
        </w:tc>
        <w:tc>
          <w:tcPr>
            <w:tcW w:w="1125" w:type="pct"/>
            <w:shd w:val="clear" w:color="auto" w:fill="auto"/>
          </w:tcPr>
          <w:p w14:paraId="7A122ECC" w14:textId="77777777" w:rsidR="0080426F" w:rsidRDefault="0080426F" w:rsidP="009A1CEF">
            <w:pPr>
              <w:spacing w:after="0"/>
              <w:rPr>
                <w:rFonts w:cs="Cambria Math"/>
              </w:rPr>
            </w:pPr>
            <w:r>
              <w:rPr>
                <w:rFonts w:cs="Cambria Math"/>
              </w:rPr>
              <w:t>Załączniki</w:t>
            </w:r>
          </w:p>
        </w:tc>
        <w:tc>
          <w:tcPr>
            <w:tcW w:w="2329" w:type="pct"/>
            <w:shd w:val="clear" w:color="auto" w:fill="auto"/>
          </w:tcPr>
          <w:p w14:paraId="269A53A1" w14:textId="1C209309" w:rsidR="0080426F" w:rsidRDefault="0080426F" w:rsidP="009A1CEF">
            <w:pPr>
              <w:rPr>
                <w:rFonts w:cs="Cambria Math"/>
              </w:rPr>
            </w:pPr>
            <w:r>
              <w:rPr>
                <w:rFonts w:cs="Cambria Math"/>
              </w:rPr>
              <w:t xml:space="preserve">Kontener informacji i linków do dokumentów. Opis i mapowanie jak w </w:t>
            </w:r>
            <w:r>
              <w:t xml:space="preserve">Tabela </w:t>
            </w:r>
            <w:r w:rsidR="00B610C9">
              <w:fldChar w:fldCharType="begin"/>
            </w:r>
            <w:r w:rsidR="00B610C9">
              <w:instrText xml:space="preserve"> SEQ Tabela \* ARABIC </w:instrText>
            </w:r>
            <w:r w:rsidR="00B610C9">
              <w:fldChar w:fldCharType="separate"/>
            </w:r>
            <w:r w:rsidR="006B4094">
              <w:rPr>
                <w:noProof/>
              </w:rPr>
              <w:t>87</w:t>
            </w:r>
            <w:r w:rsidR="00B610C9">
              <w:fldChar w:fldCharType="end"/>
            </w:r>
          </w:p>
        </w:tc>
      </w:tr>
    </w:tbl>
    <w:p w14:paraId="58D93122" w14:textId="746CF0B9"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88</w:t>
      </w:r>
      <w:r w:rsidR="00B610C9">
        <w:fldChar w:fldCharType="end"/>
      </w:r>
      <w:r w:rsidRPr="0067035A">
        <w:t xml:space="preserve"> </w:t>
      </w:r>
      <w:r>
        <w:t>Raporty karta, element [3] – Szczegóły i załączniki - komponenty</w:t>
      </w:r>
    </w:p>
    <w:p w14:paraId="1F3ECCAE" w14:textId="77777777" w:rsidR="00B76C69" w:rsidRDefault="00B76C69" w:rsidP="00B76C69">
      <w:pPr>
        <w:pStyle w:val="Nagwek4"/>
        <w:ind w:left="977" w:hanging="864"/>
      </w:pPr>
      <w:r>
        <w:t>Wersja mobilna Szczegóły i załączniki</w:t>
      </w:r>
    </w:p>
    <w:p w14:paraId="473EF532" w14:textId="77777777" w:rsidR="00B76C69" w:rsidRDefault="00B76C69" w:rsidP="00B76C69">
      <w:pPr>
        <w:pStyle w:val="Tekstpodstawowy"/>
      </w:pPr>
      <w:r>
        <w:t>W wersji mobilnej wszystkie wiersze zostają zawężone do 40 znaków.</w:t>
      </w:r>
    </w:p>
    <w:p w14:paraId="55514BAA" w14:textId="77777777" w:rsidR="00B76C69" w:rsidRDefault="00B76C69" w:rsidP="00B76C69">
      <w:pPr>
        <w:keepNext/>
      </w:pPr>
      <w:r>
        <w:rPr>
          <w:noProof/>
          <w:lang w:eastAsia="pl-PL"/>
        </w:rPr>
        <w:drawing>
          <wp:inline distT="0" distB="0" distL="0" distR="0" wp14:anchorId="21E5D35F" wp14:editId="08EAA60D">
            <wp:extent cx="1987550" cy="3606152"/>
            <wp:effectExtent l="19050" t="19050" r="12700" b="13970"/>
            <wp:docPr id="496" name="Obraz 496"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Obraz 562" descr="Obraz zawierający tekst&#10;&#10;Opis wygenerowany automatycznie"/>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1993194" cy="3616393"/>
                    </a:xfrm>
                    <a:prstGeom prst="rect">
                      <a:avLst/>
                    </a:prstGeom>
                    <a:noFill/>
                    <a:ln w="3175">
                      <a:solidFill>
                        <a:schemeClr val="tx1"/>
                      </a:solidFill>
                    </a:ln>
                  </pic:spPr>
                </pic:pic>
              </a:graphicData>
            </a:graphic>
          </wp:inline>
        </w:drawing>
      </w:r>
    </w:p>
    <w:p w14:paraId="2AD0A40F" w14:textId="02702B6A"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114</w:t>
      </w:r>
      <w:r>
        <w:fldChar w:fldCharType="end"/>
      </w:r>
      <w:r w:rsidRPr="0067035A">
        <w:t xml:space="preserve"> </w:t>
      </w:r>
      <w:r>
        <w:t>Raporty karta, element [3] – Szczegóły i załączniki - wersja mobilna</w:t>
      </w:r>
    </w:p>
    <w:p w14:paraId="21328B20" w14:textId="77777777" w:rsidR="00B76C69" w:rsidRDefault="00B76C69" w:rsidP="00B76C69">
      <w:pPr>
        <w:pStyle w:val="Tekstpodstawowy"/>
      </w:pPr>
      <w:r>
        <w:t>Ponadto w dolnej części ekranu jest stale widoczny (zakotwiczony) kontener z informacją o pliku raportu i przyciskiem pobrania:</w:t>
      </w:r>
    </w:p>
    <w:p w14:paraId="2B0FFC87" w14:textId="77777777" w:rsidR="00B76C69" w:rsidRDefault="00B76C69" w:rsidP="00B76C69">
      <w:pPr>
        <w:keepNext/>
      </w:pPr>
      <w:r>
        <w:rPr>
          <w:noProof/>
          <w:lang w:eastAsia="pl-PL"/>
        </w:rPr>
        <w:drawing>
          <wp:inline distT="0" distB="0" distL="0" distR="0" wp14:anchorId="2CF0FF97" wp14:editId="348A068B">
            <wp:extent cx="3457575" cy="1609725"/>
            <wp:effectExtent l="0" t="0" r="9525" b="9525"/>
            <wp:docPr id="583" name="Obraz 58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Obraz 583" descr="Graphical user interface, text, application&#10;&#10;Description automatically generated"/>
                    <pic:cNvPicPr>
                      <a:picLocks noChangeAspect="1" noChangeArrowheads="1"/>
                    </pic:cNvPicPr>
                  </pic:nvPicPr>
                  <pic:blipFill>
                    <a:blip r:embed="rId388">
                      <a:extLst>
                        <a:ext uri="{28A0092B-C50C-407E-A947-70E740481C1C}">
                          <a14:useLocalDpi xmlns:a14="http://schemas.microsoft.com/office/drawing/2010/main"/>
                        </a:ext>
                      </a:extLst>
                    </a:blip>
                    <a:srcRect/>
                    <a:stretch>
                      <a:fillRect/>
                    </a:stretch>
                  </pic:blipFill>
                  <pic:spPr bwMode="auto">
                    <a:xfrm>
                      <a:off x="0" y="0"/>
                      <a:ext cx="3457575" cy="1609725"/>
                    </a:xfrm>
                    <a:prstGeom prst="rect">
                      <a:avLst/>
                    </a:prstGeom>
                    <a:noFill/>
                    <a:ln>
                      <a:noFill/>
                    </a:ln>
                  </pic:spPr>
                </pic:pic>
              </a:graphicData>
            </a:graphic>
          </wp:inline>
        </w:drawing>
      </w:r>
    </w:p>
    <w:p w14:paraId="1F579FD6" w14:textId="19885D09"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115</w:t>
      </w:r>
      <w:r>
        <w:fldChar w:fldCharType="end"/>
      </w:r>
      <w:r w:rsidRPr="0067035A">
        <w:t xml:space="preserve"> </w:t>
      </w:r>
      <w:r>
        <w:t>Pobieranie raportu - wersja mobilna</w:t>
      </w:r>
    </w:p>
    <w:p w14:paraId="7F9B9195" w14:textId="77777777" w:rsidR="00B76C69" w:rsidRDefault="00B76C69" w:rsidP="00B76C69">
      <w:pPr>
        <w:pStyle w:val="Nagwek3"/>
      </w:pPr>
      <w:bookmarkStart w:id="338" w:name="_Toc112367011"/>
      <w:r>
        <w:t>Element [4] – Stopka</w:t>
      </w:r>
      <w:bookmarkEnd w:id="338"/>
    </w:p>
    <w:p w14:paraId="0E2CEDDA" w14:textId="77777777" w:rsidR="00B76C69" w:rsidRDefault="00B76C69" w:rsidP="00B76C69">
      <w:pPr>
        <w:pStyle w:val="Tekstpodstawowy"/>
      </w:pPr>
      <w:r>
        <w:t xml:space="preserve">Komponent został szczegółowo opisany w rozdziale </w:t>
      </w:r>
      <w:r w:rsidRPr="004B114D">
        <w:t>V pkt 2</w:t>
      </w:r>
      <w:r>
        <w:t>.</w:t>
      </w:r>
    </w:p>
    <w:p w14:paraId="6CAD8D3F" w14:textId="2FF76AC1" w:rsidR="00B76C69" w:rsidRPr="00FB17AE" w:rsidRDefault="00B76C69" w:rsidP="00B76C69">
      <w:pPr>
        <w:pStyle w:val="Nagwek2"/>
      </w:pPr>
      <w:bookmarkStart w:id="339" w:name="_Publikacje_lista"/>
      <w:bookmarkStart w:id="340" w:name="_Toc112367012"/>
      <w:bookmarkStart w:id="341" w:name="_Toc121520940"/>
      <w:bookmarkEnd w:id="339"/>
      <w:r w:rsidRPr="00FB17AE">
        <w:t>Publikacje</w:t>
      </w:r>
      <w:bookmarkEnd w:id="332"/>
      <w:bookmarkEnd w:id="333"/>
      <w:bookmarkEnd w:id="334"/>
      <w:r>
        <w:t xml:space="preserve"> lista</w:t>
      </w:r>
      <w:bookmarkEnd w:id="340"/>
      <w:bookmarkEnd w:id="341"/>
    </w:p>
    <w:p w14:paraId="5910ADE9" w14:textId="77777777" w:rsidR="00B76C69" w:rsidRDefault="00B76C69" w:rsidP="00B76C69">
      <w:pPr>
        <w:pStyle w:val="Tekstpodstawowy"/>
      </w:pPr>
      <w:r>
        <w:t>Lista publikacji to szablon prezentujący publikacje podpięte w Sekcji Publikacji.</w:t>
      </w:r>
    </w:p>
    <w:p w14:paraId="6FEC9F94" w14:textId="2C4C8C0F" w:rsidR="00B76C69" w:rsidRDefault="00B76C69" w:rsidP="00B76C69">
      <w:pPr>
        <w:pStyle w:val="Tekstpodstawowy"/>
      </w:pPr>
      <w:r>
        <w:t xml:space="preserve">Korespondujący szablon frontendowy: </w:t>
      </w:r>
      <w:hyperlink r:id="rId389" w:history="1">
        <w:r w:rsidRPr="007E2625">
          <w:rPr>
            <w:rStyle w:val="Hipercze"/>
          </w:rPr>
          <w:t>http://template-feux.mobilems.pl</w:t>
        </w:r>
        <w:r w:rsidR="008A1FA4">
          <w:rPr>
            <w:rStyle w:val="Hipercze"/>
          </w:rPr>
          <w:t>/RP/</w:t>
        </w:r>
        <w:r w:rsidRPr="007E2625">
          <w:rPr>
            <w:rStyle w:val="Hipercze"/>
          </w:rPr>
          <w:t>[V.19]publikacje-lista-new.html</w:t>
        </w:r>
      </w:hyperlink>
    </w:p>
    <w:p w14:paraId="62185452" w14:textId="77777777" w:rsidR="00B76C69" w:rsidRPr="00676A77" w:rsidRDefault="00B76C69" w:rsidP="00B76C69">
      <w:pPr>
        <w:pStyle w:val="Tekstpodstawowy"/>
        <w:rPr>
          <w:b/>
        </w:rPr>
      </w:pPr>
      <w:r w:rsidRPr="00676A77">
        <w:rPr>
          <w:b/>
        </w:rPr>
        <w:t xml:space="preserve">Szablon jest szablonem unikatowym, przeznaczonym wyłącznie do obsługi funkcjonalności Publikacji. Na niniejszym szablonie nie można korzystać z </w:t>
      </w:r>
      <w:r>
        <w:rPr>
          <w:b/>
        </w:rPr>
        <w:t xml:space="preserve">innych </w:t>
      </w:r>
      <w:r w:rsidRPr="00676A77">
        <w:rPr>
          <w:b/>
        </w:rPr>
        <w:t>sekcji opisanych w niniejszym Dokumencie.</w:t>
      </w:r>
    </w:p>
    <w:p w14:paraId="7ED5DC6A" w14:textId="478509D9" w:rsidR="00B76C69" w:rsidRPr="00ED1875" w:rsidRDefault="00B76C69" w:rsidP="00B76C69">
      <w:r w:rsidRPr="00B64B16">
        <w:rPr>
          <w:b/>
          <w:i/>
        </w:rPr>
        <w:t>UWAGA!</w:t>
      </w:r>
      <w:r w:rsidRPr="006E6840">
        <w:rPr>
          <w:i/>
        </w:rPr>
        <w:t xml:space="preserve"> Powyższy szablon jest dostępny z pozycji Menu (PUBLIKACJE) oraz z </w:t>
      </w:r>
      <w:r>
        <w:rPr>
          <w:i/>
        </w:rPr>
        <w:t>Sekcji</w:t>
      </w:r>
      <w:r w:rsidRPr="006E6840">
        <w:rPr>
          <w:i/>
        </w:rPr>
        <w:t xml:space="preserve"> Publikacji</w:t>
      </w:r>
    </w:p>
    <w:p w14:paraId="6D75CC3C" w14:textId="77777777" w:rsidR="00B76C69" w:rsidRDefault="00B76C69" w:rsidP="00C4675E">
      <w:pPr>
        <w:pStyle w:val="Tekstpodstawowy"/>
        <w:spacing w:before="240"/>
      </w:pPr>
      <w:r>
        <w:t>Ścieżka kroków użytkownika:</w:t>
      </w:r>
    </w:p>
    <w:p w14:paraId="5B291235" w14:textId="77777777" w:rsidR="00B76C69" w:rsidRDefault="00B76C69" w:rsidP="00B76C69">
      <w:pPr>
        <w:keepNext/>
      </w:pPr>
      <w:r>
        <w:rPr>
          <w:noProof/>
          <w:lang w:eastAsia="pl-PL"/>
        </w:rPr>
        <w:drawing>
          <wp:inline distT="0" distB="0" distL="0" distR="0" wp14:anchorId="2E29CF4D" wp14:editId="1502776B">
            <wp:extent cx="5232400" cy="1536700"/>
            <wp:effectExtent l="0" t="0" r="25400" b="2540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0" r:lo="rId391" r:qs="rId392" r:cs="rId393"/>
              </a:graphicData>
            </a:graphic>
          </wp:inline>
        </w:drawing>
      </w:r>
    </w:p>
    <w:p w14:paraId="51AC5132" w14:textId="21CCD1EB"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116</w:t>
      </w:r>
      <w:r>
        <w:fldChar w:fldCharType="end"/>
      </w:r>
      <w:r>
        <w:t xml:space="preserve"> Publikacje lista - ścieżka użytkownika</w:t>
      </w:r>
    </w:p>
    <w:p w14:paraId="5AB3D21D" w14:textId="77777777" w:rsidR="00B76C69" w:rsidRDefault="00B76C69" w:rsidP="00C4675E">
      <w:pPr>
        <w:pStyle w:val="Tekstpodstawowy"/>
        <w:spacing w:before="240"/>
      </w:pPr>
      <w:r>
        <w:t>Schemat struktury strony prezentuje się następująco:</w:t>
      </w:r>
    </w:p>
    <w:p w14:paraId="3F909267" w14:textId="77777777" w:rsidR="00B76C69" w:rsidRDefault="00B76C69" w:rsidP="00B76C69">
      <w:pPr>
        <w:keepNext/>
      </w:pPr>
      <w:r>
        <w:rPr>
          <w:noProof/>
          <w:lang w:eastAsia="pl-PL"/>
        </w:rPr>
        <w:drawing>
          <wp:inline distT="0" distB="0" distL="0" distR="0" wp14:anchorId="1AAC116D" wp14:editId="562535FF">
            <wp:extent cx="4233988" cy="3733800"/>
            <wp:effectExtent l="0" t="0" r="0" b="0"/>
            <wp:docPr id="44" name="Obraz 44" descr="Diagram,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descr="Diagram, rectangle&#10;&#10;Description automatically generated"/>
                    <pic:cNvPicPr/>
                  </pic:nvPicPr>
                  <pic:blipFill>
                    <a:blip r:embed="rId395" cstate="email">
                      <a:extLst>
                        <a:ext uri="{28A0092B-C50C-407E-A947-70E740481C1C}">
                          <a14:useLocalDpi xmlns:a14="http://schemas.microsoft.com/office/drawing/2010/main"/>
                        </a:ext>
                      </a:extLst>
                    </a:blip>
                    <a:stretch>
                      <a:fillRect/>
                    </a:stretch>
                  </pic:blipFill>
                  <pic:spPr>
                    <a:xfrm>
                      <a:off x="0" y="0"/>
                      <a:ext cx="4241682" cy="3740585"/>
                    </a:xfrm>
                    <a:prstGeom prst="rect">
                      <a:avLst/>
                    </a:prstGeom>
                  </pic:spPr>
                </pic:pic>
              </a:graphicData>
            </a:graphic>
          </wp:inline>
        </w:drawing>
      </w:r>
    </w:p>
    <w:p w14:paraId="284D5A87" w14:textId="0A19CEB6"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117</w:t>
      </w:r>
      <w:r>
        <w:fldChar w:fldCharType="end"/>
      </w:r>
      <w:r w:rsidRPr="0031372D">
        <w:t xml:space="preserve"> </w:t>
      </w:r>
      <w:r>
        <w:t>Publikacje lista – schemat strony</w:t>
      </w:r>
    </w:p>
    <w:p w14:paraId="3A96B01B" w14:textId="77777777" w:rsidR="00B76C69" w:rsidRDefault="00B76C69" w:rsidP="00B76C69">
      <w:pPr>
        <w:pStyle w:val="Nagwek3"/>
      </w:pPr>
      <w:bookmarkStart w:id="342" w:name="_Toc112367013"/>
      <w:r>
        <w:t>Element [1] – Menu główne</w:t>
      </w:r>
      <w:bookmarkEnd w:id="342"/>
    </w:p>
    <w:p w14:paraId="41EEC517" w14:textId="1469E7C2" w:rsidR="00B76C69" w:rsidRDefault="00DE7302" w:rsidP="00B76C69">
      <w:pPr>
        <w:keepNext/>
        <w:ind w:right="-57"/>
      </w:pPr>
      <w:r>
        <w:rPr>
          <w:noProof/>
          <w:lang w:eastAsia="pl-PL"/>
        </w:rPr>
        <w:drawing>
          <wp:inline distT="0" distB="0" distL="0" distR="0" wp14:anchorId="2029DD5E" wp14:editId="3544331E">
            <wp:extent cx="6115050" cy="619125"/>
            <wp:effectExtent l="0" t="0" r="0" b="9525"/>
            <wp:docPr id="1212" name="Obraz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0" y="0"/>
                      <a:ext cx="6115050" cy="619125"/>
                    </a:xfrm>
                    <a:prstGeom prst="rect">
                      <a:avLst/>
                    </a:prstGeom>
                    <a:noFill/>
                    <a:ln>
                      <a:noFill/>
                    </a:ln>
                  </pic:spPr>
                </pic:pic>
              </a:graphicData>
            </a:graphic>
          </wp:inline>
        </w:drawing>
      </w:r>
    </w:p>
    <w:p w14:paraId="000BCF90" w14:textId="04FE2459"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118</w:t>
      </w:r>
      <w:r>
        <w:fldChar w:fldCharType="end"/>
      </w:r>
      <w:r w:rsidRPr="0031372D">
        <w:t xml:space="preserve"> </w:t>
      </w:r>
      <w:r>
        <w:t>Publikacja lista, element[1] – Menu główne</w:t>
      </w:r>
    </w:p>
    <w:p w14:paraId="6026705F" w14:textId="77777777" w:rsidR="00B76C69" w:rsidRDefault="00B76C69" w:rsidP="00B76C69">
      <w:pPr>
        <w:pStyle w:val="Tekstpodstawowy"/>
      </w:pPr>
      <w:r>
        <w:t xml:space="preserve">Menu główne ma taką samą funkcjonalność jak opisana w </w:t>
      </w:r>
      <w:r w:rsidRPr="00387598">
        <w:t xml:space="preserve">rozdziale </w:t>
      </w:r>
      <w:r w:rsidRPr="00890D35">
        <w:t>V pkt 1</w:t>
      </w:r>
      <w:r>
        <w:t>, za wyjątkiem:</w:t>
      </w:r>
    </w:p>
    <w:p w14:paraId="3DB1DB08" w14:textId="77777777" w:rsidR="00B76C69" w:rsidRDefault="00B76C69" w:rsidP="00B76C69">
      <w:pPr>
        <w:pStyle w:val="Lista2"/>
        <w:numPr>
          <w:ilvl w:val="0"/>
          <w:numId w:val="33"/>
        </w:numPr>
      </w:pPr>
      <w:r>
        <w:t>logo [1] właściwego dla portalu</w:t>
      </w:r>
    </w:p>
    <w:p w14:paraId="6B2CA64F" w14:textId="77777777" w:rsidR="00B76C69" w:rsidRDefault="00B76C69" w:rsidP="00B76C69">
      <w:pPr>
        <w:pStyle w:val="Lista2"/>
        <w:numPr>
          <w:ilvl w:val="0"/>
          <w:numId w:val="33"/>
        </w:numPr>
      </w:pPr>
      <w:r>
        <w:t>tekstu z tłem: PUBLIKACJE [2]</w:t>
      </w:r>
    </w:p>
    <w:p w14:paraId="2AF50DD3" w14:textId="77777777" w:rsidR="00B76C69" w:rsidRDefault="00B76C69" w:rsidP="00B76C69">
      <w:pPr>
        <w:pStyle w:val="Nagwek3"/>
      </w:pPr>
      <w:bookmarkStart w:id="343" w:name="_Toc112367014"/>
      <w:r>
        <w:t>Elementy [2], [3] – Nagłówek i filtry</w:t>
      </w:r>
      <w:bookmarkEnd w:id="343"/>
    </w:p>
    <w:p w14:paraId="16202B80" w14:textId="77777777" w:rsidR="00B76C69" w:rsidRDefault="00B76C69" w:rsidP="00B76C69">
      <w:pPr>
        <w:keepNext/>
      </w:pPr>
      <w:r>
        <w:rPr>
          <w:noProof/>
          <w:lang w:eastAsia="pl-PL"/>
        </w:rPr>
        <w:drawing>
          <wp:inline distT="0" distB="0" distL="0" distR="0" wp14:anchorId="0982D1C6" wp14:editId="7AB641D6">
            <wp:extent cx="5753100" cy="1628775"/>
            <wp:effectExtent l="0" t="0" r="0" b="9525"/>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tekst&#10;&#10;Opis wygenerowany automatycznie"/>
                    <pic:cNvPicPr>
                      <a:picLocks noChangeAspect="1" noChangeArrowheads="1"/>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0" y="0"/>
                      <a:ext cx="5753100" cy="1628775"/>
                    </a:xfrm>
                    <a:prstGeom prst="rect">
                      <a:avLst/>
                    </a:prstGeom>
                    <a:noFill/>
                    <a:ln>
                      <a:noFill/>
                    </a:ln>
                  </pic:spPr>
                </pic:pic>
              </a:graphicData>
            </a:graphic>
          </wp:inline>
        </w:drawing>
      </w:r>
    </w:p>
    <w:p w14:paraId="6B318ACA" w14:textId="0562C8B1"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119</w:t>
      </w:r>
      <w:r>
        <w:fldChar w:fldCharType="end"/>
      </w:r>
      <w:r w:rsidRPr="008818BE">
        <w:t xml:space="preserve"> </w:t>
      </w:r>
      <w:r>
        <w:t>Publikacje lista, element [2],[3] – Nagłówek i filtry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2157"/>
        <w:gridCol w:w="4489"/>
      </w:tblGrid>
      <w:tr w:rsidR="0080426F" w:rsidRPr="006746B7" w14:paraId="1894EC6A" w14:textId="77777777" w:rsidTr="0080426F">
        <w:trPr>
          <w:cantSplit/>
          <w:trHeight w:val="205"/>
          <w:tblHeader/>
        </w:trPr>
        <w:tc>
          <w:tcPr>
            <w:tcW w:w="601" w:type="pct"/>
            <w:shd w:val="clear" w:color="auto" w:fill="auto"/>
            <w:vAlign w:val="center"/>
          </w:tcPr>
          <w:p w14:paraId="66A6578C" w14:textId="77777777" w:rsidR="0080426F" w:rsidRPr="006746B7" w:rsidRDefault="0080426F" w:rsidP="009A1CEF">
            <w:pPr>
              <w:jc w:val="center"/>
              <w:rPr>
                <w:b/>
              </w:rPr>
            </w:pPr>
            <w:r w:rsidRPr="006746B7">
              <w:rPr>
                <w:b/>
              </w:rPr>
              <w:t>Lp.</w:t>
            </w:r>
          </w:p>
        </w:tc>
        <w:tc>
          <w:tcPr>
            <w:tcW w:w="948" w:type="pct"/>
            <w:shd w:val="clear" w:color="auto" w:fill="auto"/>
            <w:vAlign w:val="center"/>
          </w:tcPr>
          <w:p w14:paraId="167992EB" w14:textId="77777777" w:rsidR="0080426F" w:rsidRPr="006746B7" w:rsidRDefault="0080426F" w:rsidP="009A1CEF">
            <w:pPr>
              <w:jc w:val="center"/>
              <w:rPr>
                <w:b/>
              </w:rPr>
            </w:pPr>
            <w:r w:rsidRPr="006746B7">
              <w:rPr>
                <w:b/>
              </w:rPr>
              <w:t>Typ</w:t>
            </w:r>
          </w:p>
        </w:tc>
        <w:tc>
          <w:tcPr>
            <w:tcW w:w="1120" w:type="pct"/>
            <w:shd w:val="clear" w:color="auto" w:fill="auto"/>
            <w:vAlign w:val="center"/>
          </w:tcPr>
          <w:p w14:paraId="5105FAEA" w14:textId="77777777" w:rsidR="0080426F" w:rsidRPr="006746B7" w:rsidRDefault="0080426F" w:rsidP="009A1CEF">
            <w:pPr>
              <w:jc w:val="center"/>
              <w:rPr>
                <w:b/>
              </w:rPr>
            </w:pPr>
            <w:r w:rsidRPr="006746B7">
              <w:rPr>
                <w:b/>
              </w:rPr>
              <w:t>Nazwa</w:t>
            </w:r>
          </w:p>
        </w:tc>
        <w:tc>
          <w:tcPr>
            <w:tcW w:w="2331" w:type="pct"/>
            <w:shd w:val="clear" w:color="auto" w:fill="auto"/>
            <w:vAlign w:val="center"/>
          </w:tcPr>
          <w:p w14:paraId="6D77D007" w14:textId="77777777" w:rsidR="0080426F" w:rsidRPr="006746B7" w:rsidRDefault="0080426F" w:rsidP="009A1CEF">
            <w:pPr>
              <w:jc w:val="center"/>
              <w:rPr>
                <w:b/>
              </w:rPr>
            </w:pPr>
            <w:r w:rsidRPr="006746B7">
              <w:rPr>
                <w:b/>
              </w:rPr>
              <w:t>Opis / właściwości</w:t>
            </w:r>
          </w:p>
        </w:tc>
      </w:tr>
      <w:tr w:rsidR="0080426F" w:rsidRPr="006746B7" w14:paraId="0F2FED74" w14:textId="77777777" w:rsidTr="0080426F">
        <w:tc>
          <w:tcPr>
            <w:tcW w:w="601" w:type="pct"/>
            <w:shd w:val="clear" w:color="auto" w:fill="auto"/>
          </w:tcPr>
          <w:p w14:paraId="243E677D" w14:textId="77777777" w:rsidR="0080426F" w:rsidRPr="006746B7" w:rsidRDefault="0080426F" w:rsidP="009A1CEF">
            <w:pPr>
              <w:jc w:val="center"/>
              <w:rPr>
                <w:rFonts w:cs="Cambria Math"/>
              </w:rPr>
            </w:pPr>
            <w:r w:rsidRPr="67EC212A">
              <w:rPr>
                <w:rFonts w:cs="Cambria Math"/>
              </w:rPr>
              <w:t>1</w:t>
            </w:r>
          </w:p>
        </w:tc>
        <w:tc>
          <w:tcPr>
            <w:tcW w:w="948" w:type="pct"/>
            <w:shd w:val="clear" w:color="auto" w:fill="auto"/>
          </w:tcPr>
          <w:p w14:paraId="0914FD1B" w14:textId="77777777" w:rsidR="0080426F" w:rsidRPr="006746B7" w:rsidRDefault="0080426F" w:rsidP="009A1CEF">
            <w:pPr>
              <w:rPr>
                <w:rFonts w:cs="Cambria Math"/>
              </w:rPr>
            </w:pPr>
            <w:r>
              <w:rPr>
                <w:rFonts w:cs="Cambria Math"/>
              </w:rPr>
              <w:t>Nagłówek H2</w:t>
            </w:r>
          </w:p>
        </w:tc>
        <w:tc>
          <w:tcPr>
            <w:tcW w:w="1120" w:type="pct"/>
            <w:shd w:val="clear" w:color="auto" w:fill="auto"/>
          </w:tcPr>
          <w:p w14:paraId="053EAE5C" w14:textId="77777777" w:rsidR="0080426F" w:rsidRPr="006746B7" w:rsidRDefault="0080426F" w:rsidP="009A1CEF">
            <w:pPr>
              <w:rPr>
                <w:rFonts w:cs="Cambria Math"/>
              </w:rPr>
            </w:pPr>
            <w:r>
              <w:rPr>
                <w:rFonts w:cs="Cambria Math"/>
              </w:rPr>
              <w:t>Publikacje</w:t>
            </w:r>
          </w:p>
        </w:tc>
        <w:tc>
          <w:tcPr>
            <w:tcW w:w="2331" w:type="pct"/>
            <w:shd w:val="clear" w:color="auto" w:fill="auto"/>
          </w:tcPr>
          <w:p w14:paraId="50B39FB7" w14:textId="77777777" w:rsidR="0080426F" w:rsidRPr="006746B7" w:rsidRDefault="0080426F" w:rsidP="009A1CEF">
            <w:pPr>
              <w:rPr>
                <w:rFonts w:cs="Cambria Math"/>
              </w:rPr>
            </w:pPr>
            <w:r>
              <w:rPr>
                <w:rFonts w:cs="Cambria Math"/>
              </w:rPr>
              <w:t>Tekst statyczny</w:t>
            </w:r>
          </w:p>
        </w:tc>
      </w:tr>
      <w:tr w:rsidR="0080426F" w:rsidRPr="006746B7" w14:paraId="7D108AD3" w14:textId="77777777" w:rsidTr="0080426F">
        <w:tc>
          <w:tcPr>
            <w:tcW w:w="601" w:type="pct"/>
            <w:shd w:val="clear" w:color="auto" w:fill="auto"/>
          </w:tcPr>
          <w:p w14:paraId="3CB5362F" w14:textId="77777777" w:rsidR="0080426F" w:rsidRPr="00195BDE" w:rsidRDefault="0080426F" w:rsidP="009A1CEF">
            <w:pPr>
              <w:jc w:val="center"/>
              <w:rPr>
                <w:rFonts w:cs="Cambria Math"/>
              </w:rPr>
            </w:pPr>
            <w:r w:rsidRPr="67EC212A">
              <w:rPr>
                <w:rFonts w:cs="Cambria Math"/>
              </w:rPr>
              <w:t>2</w:t>
            </w:r>
          </w:p>
        </w:tc>
        <w:tc>
          <w:tcPr>
            <w:tcW w:w="948" w:type="pct"/>
            <w:shd w:val="clear" w:color="auto" w:fill="auto"/>
          </w:tcPr>
          <w:p w14:paraId="0EEC8803" w14:textId="77777777" w:rsidR="0080426F" w:rsidRPr="006746B7" w:rsidRDefault="0080426F" w:rsidP="009A1CEF">
            <w:pPr>
              <w:rPr>
                <w:rFonts w:cs="Cambria Math"/>
              </w:rPr>
            </w:pPr>
            <w:r>
              <w:rPr>
                <w:rFonts w:cs="Cambria Math"/>
              </w:rPr>
              <w:t>Okruszki</w:t>
            </w:r>
          </w:p>
        </w:tc>
        <w:tc>
          <w:tcPr>
            <w:tcW w:w="1120" w:type="pct"/>
            <w:shd w:val="clear" w:color="auto" w:fill="auto"/>
          </w:tcPr>
          <w:p w14:paraId="232A93E3" w14:textId="77777777" w:rsidR="0080426F" w:rsidRPr="006746B7" w:rsidRDefault="0080426F" w:rsidP="009A1CEF">
            <w:pPr>
              <w:spacing w:after="0"/>
              <w:rPr>
                <w:rFonts w:cs="Cambria Math"/>
              </w:rPr>
            </w:pPr>
            <w:r>
              <w:rPr>
                <w:rFonts w:cs="Cambria Math"/>
              </w:rPr>
              <w:t xml:space="preserve">Ikona </w:t>
            </w:r>
          </w:p>
        </w:tc>
        <w:tc>
          <w:tcPr>
            <w:tcW w:w="2331" w:type="pct"/>
            <w:shd w:val="clear" w:color="auto" w:fill="auto"/>
          </w:tcPr>
          <w:p w14:paraId="3378392B" w14:textId="55D7AD90" w:rsidR="0080426F" w:rsidRPr="006746B7" w:rsidRDefault="0080426F" w:rsidP="009A1CEF">
            <w:pPr>
              <w:rPr>
                <w:rFonts w:cs="Cambria Math"/>
              </w:rPr>
            </w:pPr>
            <w:r w:rsidRPr="67EC212A">
              <w:rPr>
                <w:rFonts w:cs="Cambria Math"/>
              </w:rPr>
              <w:t xml:space="preserve">Opis w rozdziale </w:t>
            </w:r>
            <w:r w:rsidR="00C5583B" w:rsidRPr="00C4675E">
              <w:rPr>
                <w:rFonts w:cs="Cambria Math"/>
              </w:rPr>
              <w:t>V pkt.10</w:t>
            </w:r>
            <w:r w:rsidRPr="67EC212A">
              <w:rPr>
                <w:rFonts w:cs="Cambria Math"/>
              </w:rPr>
              <w:t>.</w:t>
            </w:r>
          </w:p>
        </w:tc>
      </w:tr>
      <w:tr w:rsidR="0080426F" w:rsidRPr="006746B7" w14:paraId="655407EE" w14:textId="77777777" w:rsidTr="0080426F">
        <w:tc>
          <w:tcPr>
            <w:tcW w:w="601" w:type="pct"/>
            <w:shd w:val="clear" w:color="auto" w:fill="auto"/>
          </w:tcPr>
          <w:p w14:paraId="7EAAC546" w14:textId="77777777" w:rsidR="0080426F" w:rsidRDefault="0080426F" w:rsidP="009A1CEF">
            <w:pPr>
              <w:jc w:val="center"/>
              <w:rPr>
                <w:rFonts w:cs="Cambria Math"/>
              </w:rPr>
            </w:pPr>
            <w:r w:rsidRPr="67EC212A">
              <w:rPr>
                <w:rFonts w:cs="Cambria Math"/>
              </w:rPr>
              <w:t>3</w:t>
            </w:r>
          </w:p>
        </w:tc>
        <w:tc>
          <w:tcPr>
            <w:tcW w:w="948" w:type="pct"/>
            <w:shd w:val="clear" w:color="auto" w:fill="auto"/>
          </w:tcPr>
          <w:p w14:paraId="785EFBBF" w14:textId="77777777" w:rsidR="0080426F" w:rsidRDefault="0080426F" w:rsidP="009A1CEF">
            <w:pPr>
              <w:rPr>
                <w:rFonts w:cs="Cambria Math"/>
              </w:rPr>
            </w:pPr>
            <w:r>
              <w:rPr>
                <w:rFonts w:cs="Cambria Math"/>
              </w:rPr>
              <w:t>Przycisk graficzny</w:t>
            </w:r>
          </w:p>
        </w:tc>
        <w:tc>
          <w:tcPr>
            <w:tcW w:w="1120" w:type="pct"/>
            <w:shd w:val="clear" w:color="auto" w:fill="auto"/>
          </w:tcPr>
          <w:p w14:paraId="6EECCF30" w14:textId="77777777" w:rsidR="0080426F" w:rsidRDefault="0080426F" w:rsidP="009A1CEF">
            <w:pPr>
              <w:spacing w:after="0"/>
              <w:rPr>
                <w:rFonts w:cs="Cambria Math"/>
              </w:rPr>
            </w:pPr>
            <w:r>
              <w:rPr>
                <w:rFonts w:cs="Cambria Math"/>
              </w:rPr>
              <w:t>Poradniki</w:t>
            </w:r>
          </w:p>
        </w:tc>
        <w:tc>
          <w:tcPr>
            <w:tcW w:w="2331" w:type="pct"/>
            <w:shd w:val="clear" w:color="auto" w:fill="auto"/>
          </w:tcPr>
          <w:p w14:paraId="0DD54792" w14:textId="77777777" w:rsidR="0080426F" w:rsidRDefault="0080426F" w:rsidP="009A1CEF">
            <w:pPr>
              <w:rPr>
                <w:rFonts w:cs="Cambria Math"/>
              </w:rPr>
            </w:pPr>
            <w:r>
              <w:rPr>
                <w:rFonts w:cs="Cambria Math"/>
              </w:rPr>
              <w:t>Filtr zgodny z treścią przycisku. Użycie np. BIULETYNY spowoduje zawężenie działania filtrów [5] do zbioru biuletynów.</w:t>
            </w:r>
          </w:p>
        </w:tc>
      </w:tr>
      <w:tr w:rsidR="0080426F" w:rsidRPr="006746B7" w14:paraId="6570D2EE" w14:textId="77777777" w:rsidTr="0080426F">
        <w:tc>
          <w:tcPr>
            <w:tcW w:w="601" w:type="pct"/>
            <w:shd w:val="clear" w:color="auto" w:fill="auto"/>
          </w:tcPr>
          <w:p w14:paraId="63C12E05" w14:textId="77777777" w:rsidR="0080426F" w:rsidRDefault="0080426F" w:rsidP="009A1CEF">
            <w:pPr>
              <w:jc w:val="center"/>
              <w:rPr>
                <w:rFonts w:cs="Cambria Math"/>
              </w:rPr>
            </w:pPr>
            <w:r w:rsidRPr="67EC212A">
              <w:rPr>
                <w:rFonts w:cs="Cambria Math"/>
              </w:rPr>
              <w:t>4</w:t>
            </w:r>
          </w:p>
        </w:tc>
        <w:tc>
          <w:tcPr>
            <w:tcW w:w="948" w:type="pct"/>
            <w:shd w:val="clear" w:color="auto" w:fill="auto"/>
          </w:tcPr>
          <w:p w14:paraId="050F59A0" w14:textId="77777777" w:rsidR="0080426F" w:rsidRDefault="0080426F" w:rsidP="009A1CEF">
            <w:pPr>
              <w:rPr>
                <w:rFonts w:cs="Cambria Math"/>
              </w:rPr>
            </w:pPr>
            <w:r>
              <w:rPr>
                <w:rFonts w:cs="Cambria Math"/>
              </w:rPr>
              <w:t>Link</w:t>
            </w:r>
          </w:p>
        </w:tc>
        <w:tc>
          <w:tcPr>
            <w:tcW w:w="1120" w:type="pct"/>
            <w:shd w:val="clear" w:color="auto" w:fill="auto"/>
          </w:tcPr>
          <w:p w14:paraId="38EE0081" w14:textId="77777777" w:rsidR="0080426F" w:rsidRDefault="0080426F" w:rsidP="009A1CEF">
            <w:pPr>
              <w:spacing w:after="0"/>
              <w:rPr>
                <w:rFonts w:cs="Cambria Math"/>
              </w:rPr>
            </w:pPr>
            <w:r>
              <w:rPr>
                <w:rFonts w:cs="Cambria Math"/>
              </w:rPr>
              <w:t>Dokumenty</w:t>
            </w:r>
          </w:p>
        </w:tc>
        <w:tc>
          <w:tcPr>
            <w:tcW w:w="2331" w:type="pct"/>
            <w:shd w:val="clear" w:color="auto" w:fill="auto"/>
          </w:tcPr>
          <w:p w14:paraId="1D96233E" w14:textId="4E2A3E16" w:rsidR="0080426F" w:rsidRDefault="0080426F" w:rsidP="009A1CEF">
            <w:pPr>
              <w:rPr>
                <w:rFonts w:cs="Cambria Math"/>
              </w:rPr>
            </w:pPr>
            <w:r>
              <w:rPr>
                <w:rFonts w:cs="Cambria Math"/>
              </w:rPr>
              <w:t>Link do strony dokumentów</w:t>
            </w:r>
            <w:r w:rsidR="00C5583B">
              <w:rPr>
                <w:rFonts w:cs="Cambria Math"/>
              </w:rPr>
              <w:t xml:space="preserve"> </w:t>
            </w:r>
            <w:r>
              <w:rPr>
                <w:rFonts w:cs="Cambria Math"/>
              </w:rPr>
              <w:t>VI.7</w:t>
            </w:r>
          </w:p>
        </w:tc>
      </w:tr>
      <w:tr w:rsidR="0080426F" w:rsidRPr="006746B7" w14:paraId="39F4AC8F" w14:textId="77777777" w:rsidTr="0080426F">
        <w:tc>
          <w:tcPr>
            <w:tcW w:w="601" w:type="pct"/>
            <w:shd w:val="clear" w:color="auto" w:fill="auto"/>
          </w:tcPr>
          <w:p w14:paraId="3458D618" w14:textId="77777777" w:rsidR="0080426F" w:rsidRDefault="0080426F" w:rsidP="009A1CEF">
            <w:pPr>
              <w:jc w:val="center"/>
              <w:rPr>
                <w:rFonts w:cs="Cambria Math"/>
              </w:rPr>
            </w:pPr>
            <w:r w:rsidRPr="67EC212A">
              <w:rPr>
                <w:rFonts w:cs="Cambria Math"/>
              </w:rPr>
              <w:t>5</w:t>
            </w:r>
          </w:p>
        </w:tc>
        <w:tc>
          <w:tcPr>
            <w:tcW w:w="948" w:type="pct"/>
            <w:shd w:val="clear" w:color="auto" w:fill="auto"/>
          </w:tcPr>
          <w:p w14:paraId="4F1A2432" w14:textId="77777777" w:rsidR="0080426F" w:rsidRDefault="0080426F" w:rsidP="009A1CEF">
            <w:pPr>
              <w:rPr>
                <w:rFonts w:cs="Cambria Math"/>
              </w:rPr>
            </w:pPr>
            <w:r>
              <w:rPr>
                <w:rFonts w:cs="Cambria Math"/>
              </w:rPr>
              <w:t xml:space="preserve">Filtry </w:t>
            </w:r>
          </w:p>
        </w:tc>
        <w:tc>
          <w:tcPr>
            <w:tcW w:w="1120" w:type="pct"/>
            <w:shd w:val="clear" w:color="auto" w:fill="auto"/>
          </w:tcPr>
          <w:p w14:paraId="38EB64F6" w14:textId="77777777" w:rsidR="0080426F" w:rsidRDefault="0080426F" w:rsidP="009A1CEF">
            <w:pPr>
              <w:spacing w:after="0"/>
              <w:rPr>
                <w:rFonts w:cs="Cambria Math"/>
              </w:rPr>
            </w:pPr>
            <w:r>
              <w:rPr>
                <w:rFonts w:cs="Cambria Math"/>
              </w:rPr>
              <w:t>Temat</w:t>
            </w:r>
          </w:p>
        </w:tc>
        <w:tc>
          <w:tcPr>
            <w:tcW w:w="2331" w:type="pct"/>
            <w:shd w:val="clear" w:color="auto" w:fill="auto"/>
          </w:tcPr>
          <w:p w14:paraId="398D0031" w14:textId="459CA47D" w:rsidR="0080426F" w:rsidRDefault="0080426F" w:rsidP="009A1CEF">
            <w:pPr>
              <w:rPr>
                <w:rFonts w:cs="Cambria Math"/>
              </w:rPr>
            </w:pPr>
            <w:r>
              <w:rPr>
                <w:rFonts w:cs="Cambria Math"/>
              </w:rPr>
              <w:t xml:space="preserve">Sekcja filtrów </w:t>
            </w:r>
            <w:r w:rsidRPr="67EC212A">
              <w:rPr>
                <w:rFonts w:cs="Cambria Math"/>
              </w:rPr>
              <w:t xml:space="preserve">Opis w rozdziale </w:t>
            </w:r>
            <w:r w:rsidR="00C5583B" w:rsidRPr="00C4675E">
              <w:rPr>
                <w:rFonts w:cs="Cambria Math"/>
              </w:rPr>
              <w:t>V pkt 7</w:t>
            </w:r>
          </w:p>
        </w:tc>
      </w:tr>
    </w:tbl>
    <w:p w14:paraId="7A8CCDFA" w14:textId="187A9518"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89</w:t>
      </w:r>
      <w:r w:rsidR="00B610C9">
        <w:fldChar w:fldCharType="end"/>
      </w:r>
      <w:r w:rsidRPr="008818BE">
        <w:t xml:space="preserve"> </w:t>
      </w:r>
      <w:r>
        <w:t>Publikacje lista, element [2], [3] - Nagłówek i filtry - komponenty</w:t>
      </w:r>
    </w:p>
    <w:p w14:paraId="06C6DC78" w14:textId="77777777" w:rsidR="00B76C69" w:rsidRDefault="00B76C69" w:rsidP="00B76C69">
      <w:pPr>
        <w:pStyle w:val="Nagwek3"/>
      </w:pPr>
      <w:bookmarkStart w:id="344" w:name="_Toc112367015"/>
      <w:r>
        <w:t>Element [4] – Lista publikacji</w:t>
      </w:r>
      <w:bookmarkEnd w:id="344"/>
    </w:p>
    <w:p w14:paraId="1604A9C2" w14:textId="77777777" w:rsidR="00B76C69" w:rsidRPr="008E493B" w:rsidRDefault="00B76C69" w:rsidP="00B76C69">
      <w:pPr>
        <w:ind w:left="227"/>
      </w:pPr>
      <w:r>
        <w:rPr>
          <w:noProof/>
          <w:lang w:eastAsia="pl-PL"/>
        </w:rPr>
        <w:drawing>
          <wp:inline distT="0" distB="0" distL="0" distR="0" wp14:anchorId="3D08B5B0" wp14:editId="122F0006">
            <wp:extent cx="5509260" cy="2380657"/>
            <wp:effectExtent l="0" t="0" r="0" b="635"/>
            <wp:docPr id="62" name="Obraz 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Graphical user interface, application&#10;&#10;Description automatically generated"/>
                    <pic:cNvPicPr>
                      <a:picLocks noChangeAspect="1" noChangeArrowheads="1"/>
                    </pic:cNvPicPr>
                  </pic:nvPicPr>
                  <pic:blipFill>
                    <a:blip r:embed="rId398" cstate="email">
                      <a:extLst>
                        <a:ext uri="{28A0092B-C50C-407E-A947-70E740481C1C}">
                          <a14:useLocalDpi xmlns:a14="http://schemas.microsoft.com/office/drawing/2010/main"/>
                        </a:ext>
                      </a:extLst>
                    </a:blip>
                    <a:srcRect/>
                    <a:stretch>
                      <a:fillRect/>
                    </a:stretch>
                  </pic:blipFill>
                  <pic:spPr bwMode="auto">
                    <a:xfrm>
                      <a:off x="0" y="0"/>
                      <a:ext cx="5519743" cy="2385187"/>
                    </a:xfrm>
                    <a:prstGeom prst="rect">
                      <a:avLst/>
                    </a:prstGeom>
                    <a:noFill/>
                    <a:ln>
                      <a:noFill/>
                    </a:ln>
                  </pic:spPr>
                </pic:pic>
              </a:graphicData>
            </a:graphic>
          </wp:inline>
        </w:drawing>
      </w:r>
    </w:p>
    <w:p w14:paraId="4BF139DD" w14:textId="07913003" w:rsidR="00B76C69" w:rsidRPr="00AF6702"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120</w:t>
      </w:r>
      <w:r>
        <w:fldChar w:fldCharType="end"/>
      </w:r>
      <w:r w:rsidRPr="008818BE">
        <w:t xml:space="preserve"> </w:t>
      </w:r>
      <w:r>
        <w:t>Publikacje lista, element [4] – Lista publikacji</w:t>
      </w:r>
    </w:p>
    <w:p w14:paraId="0045AA95" w14:textId="54C9F102" w:rsidR="00B76C69" w:rsidRDefault="00B76C69" w:rsidP="00B76C69">
      <w:pPr>
        <w:pStyle w:val="Tekstpodstawowy"/>
      </w:pPr>
      <w:r>
        <w:t>Lista publikacji składa się z identycznych kontenerów</w:t>
      </w:r>
      <w:r w:rsidR="00D95888">
        <w:t>.</w:t>
      </w:r>
      <w:r>
        <w:t xml:space="preserve"> Każdy z nich może zawierać zdjęcie i tekst [1] lub tylko tekst [2]. Na stronie jest wyświetlanych 5 wierszy kontenerów po 4 w wierszu. Działanie sekcji jest opisane w IV.7. Opis paginatora znajduje się w V.9.</w:t>
      </w:r>
    </w:p>
    <w:p w14:paraId="0BADBAB3" w14:textId="77777777" w:rsidR="00B76C69" w:rsidRDefault="00B76C69" w:rsidP="00B76C69">
      <w:pPr>
        <w:pStyle w:val="Nagwek4"/>
      </w:pPr>
      <w:r>
        <w:t xml:space="preserve">Wersja mobilna listy publikacji </w:t>
      </w:r>
    </w:p>
    <w:p w14:paraId="22E00AB8" w14:textId="77777777" w:rsidR="00B76C69" w:rsidRDefault="00B76C69" w:rsidP="00B76C69">
      <w:pPr>
        <w:keepNext/>
      </w:pPr>
      <w:r>
        <w:rPr>
          <w:noProof/>
          <w:lang w:eastAsia="pl-PL"/>
        </w:rPr>
        <w:drawing>
          <wp:inline distT="0" distB="0" distL="0" distR="0" wp14:anchorId="3020ACEA" wp14:editId="70965277">
            <wp:extent cx="1889760" cy="1786755"/>
            <wp:effectExtent l="0" t="0" r="0" b="4445"/>
            <wp:docPr id="451" name="Obraz 4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Obraz 451" descr="Graphical user interface, application&#10;&#10;Description automatically generated"/>
                    <pic:cNvPicPr>
                      <a:picLocks noChangeAspect="1" noChangeArrowheads="1"/>
                    </pic:cNvPicPr>
                  </pic:nvPicPr>
                  <pic:blipFill>
                    <a:blip r:embed="rId399" cstate="email">
                      <a:extLst>
                        <a:ext uri="{28A0092B-C50C-407E-A947-70E740481C1C}">
                          <a14:useLocalDpi xmlns:a14="http://schemas.microsoft.com/office/drawing/2010/main"/>
                        </a:ext>
                      </a:extLst>
                    </a:blip>
                    <a:srcRect/>
                    <a:stretch>
                      <a:fillRect/>
                    </a:stretch>
                  </pic:blipFill>
                  <pic:spPr bwMode="auto">
                    <a:xfrm>
                      <a:off x="0" y="0"/>
                      <a:ext cx="1914057" cy="1809727"/>
                    </a:xfrm>
                    <a:prstGeom prst="rect">
                      <a:avLst/>
                    </a:prstGeom>
                    <a:noFill/>
                    <a:ln>
                      <a:noFill/>
                    </a:ln>
                  </pic:spPr>
                </pic:pic>
              </a:graphicData>
            </a:graphic>
          </wp:inline>
        </w:drawing>
      </w:r>
    </w:p>
    <w:p w14:paraId="080804B6" w14:textId="1C758ECB"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121</w:t>
      </w:r>
      <w:r>
        <w:fldChar w:fldCharType="end"/>
      </w:r>
      <w:r w:rsidRPr="008818BE">
        <w:t xml:space="preserve"> </w:t>
      </w:r>
      <w:r>
        <w:t>Publikacje lista, element [4] - Lista publikacji - wersja mobilna</w:t>
      </w:r>
    </w:p>
    <w:p w14:paraId="36A97679" w14:textId="77777777" w:rsidR="00B76C69" w:rsidRDefault="00B76C69" w:rsidP="00B76C69">
      <w:pPr>
        <w:pStyle w:val="Tekstpodstawowy"/>
      </w:pPr>
      <w:r>
        <w:t>W wersji mobilnej, w zależności od szerokości ekranu, wyświetlana lista może zostać zawężona do trzech, dwóch lub jednej kolumny. Przy szerokości jednej kolumny kontenery mają postać jak na rysunku VI.44. Każdy z nich jest tej samej szerokości a zdjęcie jest doklejone z lewej strony. W przypadku braku zdjęcia jego miejsce jest wypełnione tłem jak na rysunku VI.44. Każdy kontener zawiera tylko datę publikacji i tytuł aktualności (maksymalnie 2 wiersze po 40 znaków).</w:t>
      </w:r>
    </w:p>
    <w:p w14:paraId="1E32D291" w14:textId="77777777" w:rsidR="00B76C69" w:rsidRDefault="00B76C69" w:rsidP="00B76C69">
      <w:pPr>
        <w:pStyle w:val="Nagwek3"/>
      </w:pPr>
      <w:bookmarkStart w:id="345" w:name="_Toc112367016"/>
      <w:r>
        <w:t>Element [5] – Stopka</w:t>
      </w:r>
      <w:bookmarkEnd w:id="345"/>
    </w:p>
    <w:p w14:paraId="1EC4D54D" w14:textId="77777777" w:rsidR="00B76C69" w:rsidRDefault="00B76C69" w:rsidP="00B76C69">
      <w:pPr>
        <w:pStyle w:val="Tekstpodstawowy"/>
      </w:pPr>
      <w:r>
        <w:t xml:space="preserve">Komponent został szczegółowo opisany w rozdziale </w:t>
      </w:r>
      <w:r w:rsidRPr="00890D35">
        <w:t>V pkt 2</w:t>
      </w:r>
      <w:r>
        <w:t>.</w:t>
      </w:r>
    </w:p>
    <w:p w14:paraId="0037AF89" w14:textId="77777777" w:rsidR="00B76C69" w:rsidRPr="00E3561B" w:rsidRDefault="00B76C69" w:rsidP="00B76C69">
      <w:pPr>
        <w:pStyle w:val="Nagwek2"/>
      </w:pPr>
      <w:bookmarkStart w:id="346" w:name="_Publikacje_karta"/>
      <w:bookmarkStart w:id="347" w:name="_Toc112367017"/>
      <w:bookmarkStart w:id="348" w:name="_Toc121520941"/>
      <w:bookmarkEnd w:id="346"/>
      <w:r w:rsidRPr="00E3561B">
        <w:t>Publikacje karta</w:t>
      </w:r>
      <w:bookmarkEnd w:id="347"/>
      <w:bookmarkEnd w:id="348"/>
    </w:p>
    <w:p w14:paraId="7355D5F6" w14:textId="77777777" w:rsidR="00B76C69" w:rsidRDefault="00B76C69" w:rsidP="00B76C69">
      <w:pPr>
        <w:pStyle w:val="Tekstpodstawowy"/>
      </w:pPr>
      <w:r>
        <w:t>Karta publikacji to szablon prezentujący pojedynczą publikację wybraną z listy.</w:t>
      </w:r>
    </w:p>
    <w:p w14:paraId="3EFE2B3D" w14:textId="71615E22" w:rsidR="00B76C69" w:rsidRDefault="00B76C69" w:rsidP="00B76C69">
      <w:pPr>
        <w:pStyle w:val="Tekstpodstawowy"/>
      </w:pPr>
      <w:r>
        <w:t xml:space="preserve">Korespondujący szablon frontendowy: </w:t>
      </w:r>
      <w:hyperlink r:id="rId400" w:history="1">
        <w:r w:rsidRPr="002B4374">
          <w:rPr>
            <w:rStyle w:val="Hipercze"/>
          </w:rPr>
          <w:t>http://template-feux.mobilems.pl</w:t>
        </w:r>
        <w:r w:rsidR="008A1FA4">
          <w:rPr>
            <w:rStyle w:val="Hipercze"/>
          </w:rPr>
          <w:t>/RP/</w:t>
        </w:r>
        <w:r w:rsidRPr="002B4374">
          <w:rPr>
            <w:rStyle w:val="Hipercze"/>
          </w:rPr>
          <w:t>[V.20]publikacje-karta-new.html</w:t>
        </w:r>
      </w:hyperlink>
    </w:p>
    <w:p w14:paraId="67C786C1" w14:textId="77777777" w:rsidR="00B76C69" w:rsidRPr="00676A77" w:rsidRDefault="00B76C69" w:rsidP="00B76C69">
      <w:pPr>
        <w:pStyle w:val="Tekstpodstawowy"/>
        <w:rPr>
          <w:b/>
        </w:rPr>
      </w:pPr>
      <w:r w:rsidRPr="00676A77">
        <w:rPr>
          <w:b/>
        </w:rPr>
        <w:t>Szablon jest szablonem unikatowym, przeznaczonym wyłącznie do obsługi funkcjonalności karty Publikacji. Na niniejszym szablonie nie można korzystać z innych sekcji opisanych w niniejszym Dokumencie.</w:t>
      </w:r>
    </w:p>
    <w:p w14:paraId="2682A8B0" w14:textId="4EAA2ED4" w:rsidR="00B76C69" w:rsidRPr="002E22A2" w:rsidRDefault="00B76C69" w:rsidP="00C4675E">
      <w:r w:rsidRPr="004D2061">
        <w:rPr>
          <w:b/>
          <w:bCs/>
          <w:i/>
          <w:iCs/>
        </w:rPr>
        <w:t>UWAGA!</w:t>
      </w:r>
      <w:r>
        <w:t xml:space="preserve"> Powyższy szablon jest dostępny z pozycji LISTA PUBLIKACJI</w:t>
      </w:r>
    </w:p>
    <w:p w14:paraId="7D8E1EDB" w14:textId="77777777" w:rsidR="00B76C69" w:rsidRDefault="00B76C69" w:rsidP="00C4675E">
      <w:pPr>
        <w:pStyle w:val="Tekstpodstawowy"/>
        <w:spacing w:before="240"/>
      </w:pPr>
      <w:r>
        <w:t>Ścieżka kroków użytkownika:</w:t>
      </w:r>
    </w:p>
    <w:p w14:paraId="5042BD3B" w14:textId="77777777" w:rsidR="00B76C69" w:rsidRDefault="00B76C69" w:rsidP="00B76C69">
      <w:pPr>
        <w:keepNext/>
      </w:pPr>
      <w:r>
        <w:rPr>
          <w:noProof/>
          <w:lang w:eastAsia="pl-PL"/>
        </w:rPr>
        <w:drawing>
          <wp:inline distT="0" distB="0" distL="0" distR="0" wp14:anchorId="51E687AE" wp14:editId="13F00025">
            <wp:extent cx="5783580" cy="3025140"/>
            <wp:effectExtent l="0" t="0" r="7620" b="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1" r:lo="rId402" r:qs="rId403" r:cs="rId404"/>
              </a:graphicData>
            </a:graphic>
          </wp:inline>
        </w:drawing>
      </w:r>
    </w:p>
    <w:p w14:paraId="7772FDFF" w14:textId="51ECD86E" w:rsidR="00B76C69" w:rsidRDefault="00B76C69" w:rsidP="00C4675E">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122</w:t>
      </w:r>
      <w:r>
        <w:fldChar w:fldCharType="end"/>
      </w:r>
      <w:r>
        <w:t xml:space="preserve"> Ścieżka użytkownika – karta publikacji</w:t>
      </w:r>
    </w:p>
    <w:p w14:paraId="11870937" w14:textId="77777777" w:rsidR="00B76C69" w:rsidRDefault="00B76C69" w:rsidP="00C4675E">
      <w:pPr>
        <w:pStyle w:val="Tekstpodstawowy"/>
        <w:spacing w:before="240"/>
      </w:pPr>
      <w:r>
        <w:t>Schemat struktury strony prezentuje się następująco:</w:t>
      </w:r>
    </w:p>
    <w:p w14:paraId="047933EA" w14:textId="77777777" w:rsidR="00B76C69" w:rsidRDefault="00B76C69" w:rsidP="00B76C69">
      <w:pPr>
        <w:keepNext/>
        <w:shd w:val="clear" w:color="auto" w:fill="FFFFFF" w:themeFill="background1"/>
      </w:pPr>
      <w:r>
        <w:softHyphen/>
      </w:r>
      <w:r>
        <w:softHyphen/>
      </w:r>
      <w:r>
        <w:softHyphen/>
      </w:r>
      <w:r>
        <w:softHyphen/>
      </w:r>
      <w:r>
        <w:softHyphen/>
      </w:r>
      <w:r>
        <w:softHyphen/>
      </w:r>
      <w:r>
        <w:rPr>
          <w:noProof/>
          <w:lang w:eastAsia="pl-PL"/>
        </w:rPr>
        <w:drawing>
          <wp:inline distT="0" distB="0" distL="0" distR="0" wp14:anchorId="79424E6D" wp14:editId="7FC79445">
            <wp:extent cx="3935579" cy="3924300"/>
            <wp:effectExtent l="0" t="0" r="8255" b="0"/>
            <wp:docPr id="456" name="Obraz 45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A picture containing diagram&#10;&#10;Description automatically generated"/>
                    <pic:cNvPicPr/>
                  </pic:nvPicPr>
                  <pic:blipFill>
                    <a:blip r:embed="rId406" cstate="email">
                      <a:extLst>
                        <a:ext uri="{28A0092B-C50C-407E-A947-70E740481C1C}">
                          <a14:useLocalDpi xmlns:a14="http://schemas.microsoft.com/office/drawing/2010/main"/>
                        </a:ext>
                      </a:extLst>
                    </a:blip>
                    <a:stretch>
                      <a:fillRect/>
                    </a:stretch>
                  </pic:blipFill>
                  <pic:spPr>
                    <a:xfrm>
                      <a:off x="0" y="0"/>
                      <a:ext cx="3943651" cy="3932349"/>
                    </a:xfrm>
                    <a:prstGeom prst="rect">
                      <a:avLst/>
                    </a:prstGeom>
                  </pic:spPr>
                </pic:pic>
              </a:graphicData>
            </a:graphic>
          </wp:inline>
        </w:drawing>
      </w:r>
    </w:p>
    <w:p w14:paraId="38C93C93" w14:textId="7B1BE72C" w:rsidR="00B76C69" w:rsidRPr="00637D55" w:rsidRDefault="00B76C69" w:rsidP="00B76C69">
      <w:pPr>
        <w:pStyle w:val="Legenda"/>
        <w:shd w:val="clear" w:color="auto" w:fill="FFFFFF" w:themeFill="background1"/>
        <w:rPr>
          <w:vertAlign w:val="subscript"/>
        </w:rPr>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123</w:t>
      </w:r>
      <w:r>
        <w:fldChar w:fldCharType="end"/>
      </w:r>
      <w:r>
        <w:t xml:space="preserve"> Publikacje karta – schemat strony</w:t>
      </w:r>
    </w:p>
    <w:p w14:paraId="1B259F75" w14:textId="77777777" w:rsidR="00B76C69" w:rsidRDefault="00B76C69" w:rsidP="00B76C69">
      <w:pPr>
        <w:pStyle w:val="Nagwek3"/>
      </w:pPr>
      <w:bookmarkStart w:id="349" w:name="_Toc112367018"/>
      <w:r>
        <w:t>Element [1] – Menu główne</w:t>
      </w:r>
      <w:bookmarkEnd w:id="349"/>
    </w:p>
    <w:p w14:paraId="0D630CFF" w14:textId="726D806B" w:rsidR="00B76C69" w:rsidRDefault="00DE7302" w:rsidP="00B76C69">
      <w:pPr>
        <w:keepNext/>
        <w:shd w:val="clear" w:color="auto" w:fill="FFFFFF" w:themeFill="background1"/>
      </w:pPr>
      <w:r>
        <w:rPr>
          <w:noProof/>
          <w:lang w:eastAsia="pl-PL"/>
        </w:rPr>
        <w:drawing>
          <wp:inline distT="0" distB="0" distL="0" distR="0" wp14:anchorId="580D7FA2" wp14:editId="75E878C1">
            <wp:extent cx="6115050" cy="619125"/>
            <wp:effectExtent l="0" t="0" r="0" b="9525"/>
            <wp:docPr id="1213" name="Obraz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0" y="0"/>
                      <a:ext cx="6115050" cy="619125"/>
                    </a:xfrm>
                    <a:prstGeom prst="rect">
                      <a:avLst/>
                    </a:prstGeom>
                    <a:noFill/>
                    <a:ln>
                      <a:noFill/>
                    </a:ln>
                  </pic:spPr>
                </pic:pic>
              </a:graphicData>
            </a:graphic>
          </wp:inline>
        </w:drawing>
      </w:r>
    </w:p>
    <w:p w14:paraId="2BF63CAC" w14:textId="59EE1CF5"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124</w:t>
      </w:r>
      <w:r>
        <w:fldChar w:fldCharType="end"/>
      </w:r>
      <w:r>
        <w:t xml:space="preserve"> Publikacje karta, element [1] - Menu główne</w:t>
      </w:r>
    </w:p>
    <w:p w14:paraId="20826881" w14:textId="77777777" w:rsidR="00B76C69" w:rsidRDefault="00B76C69" w:rsidP="00B76C69">
      <w:pPr>
        <w:pStyle w:val="Tekstpodstawowy"/>
      </w:pPr>
      <w:r>
        <w:t xml:space="preserve">Menu główne ma taką samą funkcjonalność jak opisana w </w:t>
      </w:r>
      <w:r w:rsidRPr="00387598">
        <w:t xml:space="preserve">rozdziale </w:t>
      </w:r>
      <w:r w:rsidRPr="003C59AF">
        <w:t>V pkt 1</w:t>
      </w:r>
      <w:r>
        <w:t>, za wyjątkiem:</w:t>
      </w:r>
    </w:p>
    <w:p w14:paraId="45EFE46B" w14:textId="77777777" w:rsidR="00B76C69" w:rsidRDefault="00B76C69" w:rsidP="00B76C69">
      <w:pPr>
        <w:pStyle w:val="Akapitzlist"/>
        <w:numPr>
          <w:ilvl w:val="0"/>
          <w:numId w:val="34"/>
        </w:numPr>
        <w:shd w:val="clear" w:color="auto" w:fill="FFFFFF" w:themeFill="background1"/>
      </w:pPr>
      <w:r>
        <w:t>logo [1] właściwego dla portalu</w:t>
      </w:r>
    </w:p>
    <w:p w14:paraId="1F1AC89F" w14:textId="77777777" w:rsidR="00B76C69" w:rsidRDefault="00B76C69" w:rsidP="00B76C69">
      <w:pPr>
        <w:pStyle w:val="Akapitzlist"/>
        <w:numPr>
          <w:ilvl w:val="0"/>
          <w:numId w:val="34"/>
        </w:numPr>
        <w:shd w:val="clear" w:color="auto" w:fill="FFFFFF" w:themeFill="background1"/>
      </w:pPr>
      <w:r>
        <w:t>tekstu z tłem: PUBLIKACJE [2]</w:t>
      </w:r>
    </w:p>
    <w:p w14:paraId="618F36E1" w14:textId="77777777" w:rsidR="00B76C69" w:rsidRDefault="00B76C69" w:rsidP="00B76C69">
      <w:pPr>
        <w:pStyle w:val="Nagwek3"/>
      </w:pPr>
      <w:bookmarkStart w:id="350" w:name="_Toc112367019"/>
      <w:r>
        <w:t>Element [2] – Nagłówek</w:t>
      </w:r>
      <w:bookmarkEnd w:id="350"/>
    </w:p>
    <w:p w14:paraId="4E393BA4" w14:textId="77777777" w:rsidR="00B76C69" w:rsidRDefault="00B76C69" w:rsidP="00B76C69">
      <w:pPr>
        <w:keepNext/>
        <w:shd w:val="clear" w:color="auto" w:fill="FFFFFF" w:themeFill="background1"/>
      </w:pPr>
      <w:r>
        <w:rPr>
          <w:noProof/>
          <w:lang w:eastAsia="pl-PL"/>
        </w:rPr>
        <w:drawing>
          <wp:inline distT="0" distB="0" distL="0" distR="0" wp14:anchorId="6BF1A8B2" wp14:editId="30E19C4B">
            <wp:extent cx="3552966" cy="1348740"/>
            <wp:effectExtent l="0" t="0" r="9525" b="3810"/>
            <wp:docPr id="460" name="Obraz 460"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Obraz 460" descr="Obraz zawierający tekst&#10;&#10;Opis wygenerowany automatycznie"/>
                    <pic:cNvPicPr>
                      <a:picLocks noChangeAspect="1" noChangeArrowheads="1"/>
                    </pic:cNvPicPr>
                  </pic:nvPicPr>
                  <pic:blipFill>
                    <a:blip r:embed="rId407" cstate="email">
                      <a:extLst>
                        <a:ext uri="{28A0092B-C50C-407E-A947-70E740481C1C}">
                          <a14:useLocalDpi xmlns:a14="http://schemas.microsoft.com/office/drawing/2010/main"/>
                        </a:ext>
                      </a:extLst>
                    </a:blip>
                    <a:srcRect/>
                    <a:stretch>
                      <a:fillRect/>
                    </a:stretch>
                  </pic:blipFill>
                  <pic:spPr bwMode="auto">
                    <a:xfrm>
                      <a:off x="0" y="0"/>
                      <a:ext cx="3603944" cy="1368092"/>
                    </a:xfrm>
                    <a:prstGeom prst="rect">
                      <a:avLst/>
                    </a:prstGeom>
                    <a:noFill/>
                    <a:ln>
                      <a:noFill/>
                    </a:ln>
                  </pic:spPr>
                </pic:pic>
              </a:graphicData>
            </a:graphic>
          </wp:inline>
        </w:drawing>
      </w:r>
    </w:p>
    <w:p w14:paraId="04B1DD9F" w14:textId="0FA99D4F"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125</w:t>
      </w:r>
      <w:r>
        <w:fldChar w:fldCharType="end"/>
      </w:r>
      <w:r w:rsidRPr="0067035A">
        <w:t xml:space="preserve"> </w:t>
      </w:r>
      <w:r>
        <w:t>Publikacje karta, element [1] – Nagłówek</w:t>
      </w:r>
    </w:p>
    <w:p w14:paraId="368FC47A" w14:textId="77777777" w:rsidR="00B76C69" w:rsidRPr="003C59AF"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2157"/>
        <w:gridCol w:w="4489"/>
      </w:tblGrid>
      <w:tr w:rsidR="0080426F" w:rsidRPr="006746B7" w14:paraId="290715F4" w14:textId="77777777" w:rsidTr="0080426F">
        <w:trPr>
          <w:cantSplit/>
          <w:trHeight w:val="205"/>
          <w:tblHeader/>
        </w:trPr>
        <w:tc>
          <w:tcPr>
            <w:tcW w:w="601" w:type="pct"/>
            <w:shd w:val="clear" w:color="auto" w:fill="auto"/>
            <w:vAlign w:val="center"/>
          </w:tcPr>
          <w:p w14:paraId="44713A23" w14:textId="77777777" w:rsidR="0080426F" w:rsidRPr="006746B7" w:rsidRDefault="0080426F" w:rsidP="009A1CEF">
            <w:pPr>
              <w:shd w:val="clear" w:color="auto" w:fill="FFFFFF" w:themeFill="background1"/>
              <w:jc w:val="center"/>
              <w:rPr>
                <w:b/>
              </w:rPr>
            </w:pPr>
            <w:r w:rsidRPr="006746B7">
              <w:rPr>
                <w:b/>
              </w:rPr>
              <w:t>Lp.</w:t>
            </w:r>
          </w:p>
        </w:tc>
        <w:tc>
          <w:tcPr>
            <w:tcW w:w="948" w:type="pct"/>
            <w:shd w:val="clear" w:color="auto" w:fill="auto"/>
            <w:vAlign w:val="center"/>
          </w:tcPr>
          <w:p w14:paraId="46D024EF" w14:textId="77777777" w:rsidR="0080426F" w:rsidRPr="006746B7" w:rsidRDefault="0080426F" w:rsidP="009A1CEF">
            <w:pPr>
              <w:shd w:val="clear" w:color="auto" w:fill="FFFFFF" w:themeFill="background1"/>
              <w:jc w:val="center"/>
              <w:rPr>
                <w:b/>
              </w:rPr>
            </w:pPr>
            <w:r w:rsidRPr="006746B7">
              <w:rPr>
                <w:b/>
              </w:rPr>
              <w:t>Typ</w:t>
            </w:r>
          </w:p>
        </w:tc>
        <w:tc>
          <w:tcPr>
            <w:tcW w:w="1120" w:type="pct"/>
            <w:shd w:val="clear" w:color="auto" w:fill="auto"/>
            <w:vAlign w:val="center"/>
          </w:tcPr>
          <w:p w14:paraId="3A25C4F5" w14:textId="77777777" w:rsidR="0080426F" w:rsidRPr="006746B7" w:rsidRDefault="0080426F" w:rsidP="009A1CEF">
            <w:pPr>
              <w:shd w:val="clear" w:color="auto" w:fill="FFFFFF" w:themeFill="background1"/>
              <w:jc w:val="center"/>
              <w:rPr>
                <w:b/>
              </w:rPr>
            </w:pPr>
            <w:r w:rsidRPr="006746B7">
              <w:rPr>
                <w:b/>
              </w:rPr>
              <w:t>Nazwa</w:t>
            </w:r>
          </w:p>
        </w:tc>
        <w:tc>
          <w:tcPr>
            <w:tcW w:w="2331" w:type="pct"/>
            <w:shd w:val="clear" w:color="auto" w:fill="auto"/>
            <w:vAlign w:val="center"/>
          </w:tcPr>
          <w:p w14:paraId="5601C691" w14:textId="77777777" w:rsidR="0080426F" w:rsidRPr="006746B7" w:rsidRDefault="0080426F" w:rsidP="009A1CEF">
            <w:pPr>
              <w:shd w:val="clear" w:color="auto" w:fill="FFFFFF" w:themeFill="background1"/>
              <w:jc w:val="center"/>
              <w:rPr>
                <w:b/>
              </w:rPr>
            </w:pPr>
            <w:r w:rsidRPr="006746B7">
              <w:rPr>
                <w:b/>
              </w:rPr>
              <w:t>Opis / właściwości</w:t>
            </w:r>
          </w:p>
        </w:tc>
      </w:tr>
      <w:tr w:rsidR="0080426F" w:rsidRPr="006746B7" w14:paraId="38F7BF75" w14:textId="77777777" w:rsidTr="0080426F">
        <w:tc>
          <w:tcPr>
            <w:tcW w:w="601" w:type="pct"/>
            <w:shd w:val="clear" w:color="auto" w:fill="auto"/>
          </w:tcPr>
          <w:p w14:paraId="0FE2087C" w14:textId="77777777" w:rsidR="0080426F" w:rsidRPr="006746B7" w:rsidRDefault="0080426F" w:rsidP="009A1CEF">
            <w:pPr>
              <w:shd w:val="clear" w:color="auto" w:fill="FFFFFF" w:themeFill="background1"/>
              <w:jc w:val="center"/>
              <w:rPr>
                <w:rFonts w:cs="Cambria Math"/>
              </w:rPr>
            </w:pPr>
            <w:r w:rsidRPr="67EC212A">
              <w:rPr>
                <w:rFonts w:cs="Cambria Math"/>
              </w:rPr>
              <w:t>1</w:t>
            </w:r>
          </w:p>
        </w:tc>
        <w:tc>
          <w:tcPr>
            <w:tcW w:w="948" w:type="pct"/>
            <w:shd w:val="clear" w:color="auto" w:fill="auto"/>
          </w:tcPr>
          <w:p w14:paraId="6D6C4487" w14:textId="77777777" w:rsidR="0080426F" w:rsidRDefault="0080426F" w:rsidP="009A1CEF">
            <w:pPr>
              <w:shd w:val="clear" w:color="auto" w:fill="FFFFFF" w:themeFill="background1"/>
              <w:rPr>
                <w:rFonts w:cs="Cambria Math"/>
              </w:rPr>
            </w:pPr>
            <w:r>
              <w:rPr>
                <w:rFonts w:cs="Cambria Math"/>
              </w:rPr>
              <w:t>Tekst z tłem</w:t>
            </w:r>
          </w:p>
        </w:tc>
        <w:tc>
          <w:tcPr>
            <w:tcW w:w="1120" w:type="pct"/>
            <w:shd w:val="clear" w:color="auto" w:fill="auto"/>
          </w:tcPr>
          <w:p w14:paraId="6D8DD3D2" w14:textId="77777777" w:rsidR="0080426F" w:rsidRDefault="0080426F" w:rsidP="009A1CEF">
            <w:pPr>
              <w:shd w:val="clear" w:color="auto" w:fill="FFFFFF" w:themeFill="background1"/>
              <w:rPr>
                <w:rFonts w:cs="Cambria Math"/>
              </w:rPr>
            </w:pPr>
            <w:r>
              <w:rPr>
                <w:rFonts w:cs="Cambria Math"/>
              </w:rPr>
              <w:t>Biuletyn</w:t>
            </w:r>
          </w:p>
        </w:tc>
        <w:tc>
          <w:tcPr>
            <w:tcW w:w="2331" w:type="pct"/>
            <w:shd w:val="clear" w:color="auto" w:fill="auto"/>
          </w:tcPr>
          <w:p w14:paraId="750404F7" w14:textId="77777777" w:rsidR="0080426F" w:rsidRDefault="0080426F" w:rsidP="009A1CEF">
            <w:pPr>
              <w:shd w:val="clear" w:color="auto" w:fill="FFFFFF" w:themeFill="background1"/>
              <w:rPr>
                <w:rFonts w:cs="Cambria Math"/>
              </w:rPr>
            </w:pPr>
            <w:r>
              <w:rPr>
                <w:rFonts w:cs="Cambria Math"/>
              </w:rPr>
              <w:t xml:space="preserve">Rodzaj publikacji </w:t>
            </w:r>
          </w:p>
        </w:tc>
      </w:tr>
      <w:tr w:rsidR="0080426F" w:rsidRPr="006746B7" w14:paraId="4AB18B50" w14:textId="77777777" w:rsidTr="0080426F">
        <w:tc>
          <w:tcPr>
            <w:tcW w:w="601" w:type="pct"/>
            <w:shd w:val="clear" w:color="auto" w:fill="auto"/>
          </w:tcPr>
          <w:p w14:paraId="1378AB0C" w14:textId="77777777" w:rsidR="0080426F" w:rsidRDefault="0080426F" w:rsidP="009A1CEF">
            <w:pPr>
              <w:shd w:val="clear" w:color="auto" w:fill="FFFFFF" w:themeFill="background1"/>
              <w:jc w:val="center"/>
              <w:rPr>
                <w:rFonts w:cs="Cambria Math"/>
              </w:rPr>
            </w:pPr>
            <w:r w:rsidRPr="67EC212A">
              <w:rPr>
                <w:rFonts w:cs="Cambria Math"/>
              </w:rPr>
              <w:t>2</w:t>
            </w:r>
          </w:p>
        </w:tc>
        <w:tc>
          <w:tcPr>
            <w:tcW w:w="948" w:type="pct"/>
            <w:shd w:val="clear" w:color="auto" w:fill="auto"/>
          </w:tcPr>
          <w:p w14:paraId="1746A009" w14:textId="77777777" w:rsidR="0080426F" w:rsidRDefault="0080426F" w:rsidP="009A1CEF">
            <w:pPr>
              <w:shd w:val="clear" w:color="auto" w:fill="FFFFFF" w:themeFill="background1"/>
              <w:rPr>
                <w:rFonts w:cs="Cambria Math"/>
              </w:rPr>
            </w:pPr>
            <w:r>
              <w:rPr>
                <w:rFonts w:cs="Cambria Math"/>
              </w:rPr>
              <w:t>Tekst</w:t>
            </w:r>
          </w:p>
        </w:tc>
        <w:tc>
          <w:tcPr>
            <w:tcW w:w="1120" w:type="pct"/>
            <w:shd w:val="clear" w:color="auto" w:fill="auto"/>
          </w:tcPr>
          <w:p w14:paraId="0B764759" w14:textId="77777777" w:rsidR="0080426F" w:rsidRDefault="0080426F" w:rsidP="009A1CEF">
            <w:pPr>
              <w:shd w:val="clear" w:color="auto" w:fill="FFFFFF" w:themeFill="background1"/>
              <w:rPr>
                <w:rFonts w:cs="Cambria Math"/>
              </w:rPr>
            </w:pPr>
            <w:r>
              <w:rPr>
                <w:rFonts w:cs="Cambria Math"/>
              </w:rPr>
              <w:t>09/2022</w:t>
            </w:r>
          </w:p>
        </w:tc>
        <w:tc>
          <w:tcPr>
            <w:tcW w:w="2331" w:type="pct"/>
            <w:shd w:val="clear" w:color="auto" w:fill="auto"/>
          </w:tcPr>
          <w:p w14:paraId="539BDF26" w14:textId="77777777" w:rsidR="0080426F" w:rsidRDefault="0080426F" w:rsidP="009A1CEF">
            <w:pPr>
              <w:shd w:val="clear" w:color="auto" w:fill="FFFFFF" w:themeFill="background1"/>
              <w:rPr>
                <w:rFonts w:cs="Cambria Math"/>
              </w:rPr>
            </w:pPr>
            <w:r>
              <w:rPr>
                <w:rFonts w:cs="Cambria Math"/>
              </w:rPr>
              <w:t>Data biuletynu</w:t>
            </w:r>
          </w:p>
        </w:tc>
      </w:tr>
      <w:tr w:rsidR="0080426F" w:rsidRPr="006746B7" w14:paraId="2DA80295" w14:textId="77777777" w:rsidTr="0080426F">
        <w:tc>
          <w:tcPr>
            <w:tcW w:w="601" w:type="pct"/>
            <w:shd w:val="clear" w:color="auto" w:fill="auto"/>
          </w:tcPr>
          <w:p w14:paraId="183A57A1" w14:textId="77777777" w:rsidR="0080426F" w:rsidRDefault="0080426F" w:rsidP="009A1CEF">
            <w:pPr>
              <w:shd w:val="clear" w:color="auto" w:fill="FFFFFF" w:themeFill="background1"/>
              <w:jc w:val="center"/>
              <w:rPr>
                <w:rFonts w:cs="Cambria Math"/>
              </w:rPr>
            </w:pPr>
            <w:r w:rsidRPr="67EC212A">
              <w:rPr>
                <w:rFonts w:cs="Cambria Math"/>
              </w:rPr>
              <w:t>3</w:t>
            </w:r>
          </w:p>
        </w:tc>
        <w:tc>
          <w:tcPr>
            <w:tcW w:w="948" w:type="pct"/>
            <w:shd w:val="clear" w:color="auto" w:fill="auto"/>
          </w:tcPr>
          <w:p w14:paraId="11406D9E" w14:textId="77777777" w:rsidR="0080426F" w:rsidRDefault="0080426F" w:rsidP="009A1CEF">
            <w:pPr>
              <w:shd w:val="clear" w:color="auto" w:fill="FFFFFF" w:themeFill="background1"/>
              <w:rPr>
                <w:rFonts w:cs="Cambria Math"/>
              </w:rPr>
            </w:pPr>
            <w:r>
              <w:rPr>
                <w:rFonts w:cs="Cambria Math"/>
              </w:rPr>
              <w:t>Nagłówek H2</w:t>
            </w:r>
          </w:p>
        </w:tc>
        <w:tc>
          <w:tcPr>
            <w:tcW w:w="1120" w:type="pct"/>
            <w:shd w:val="clear" w:color="auto" w:fill="auto"/>
          </w:tcPr>
          <w:p w14:paraId="6FBA0DBA" w14:textId="77777777" w:rsidR="0080426F" w:rsidRDefault="0080426F" w:rsidP="009A1CEF">
            <w:pPr>
              <w:shd w:val="clear" w:color="auto" w:fill="FFFFFF" w:themeFill="background1"/>
              <w:rPr>
                <w:rFonts w:cs="Cambria Math"/>
              </w:rPr>
            </w:pPr>
            <w:r>
              <w:rPr>
                <w:rFonts w:cs="Cambria Math"/>
              </w:rPr>
              <w:t>eFEkty…</w:t>
            </w:r>
          </w:p>
        </w:tc>
        <w:tc>
          <w:tcPr>
            <w:tcW w:w="2331" w:type="pct"/>
            <w:shd w:val="clear" w:color="auto" w:fill="auto"/>
          </w:tcPr>
          <w:p w14:paraId="4FAD95C6" w14:textId="77777777" w:rsidR="0080426F" w:rsidRDefault="0080426F" w:rsidP="009A1CEF">
            <w:pPr>
              <w:shd w:val="clear" w:color="auto" w:fill="FFFFFF" w:themeFill="background1"/>
              <w:rPr>
                <w:rFonts w:cs="Cambria Math"/>
              </w:rPr>
            </w:pPr>
            <w:r>
              <w:rPr>
                <w:rFonts w:cs="Cambria Math"/>
              </w:rPr>
              <w:t>Tytuł dokumentu</w:t>
            </w:r>
          </w:p>
        </w:tc>
      </w:tr>
      <w:tr w:rsidR="0080426F" w:rsidRPr="006746B7" w14:paraId="16866DB4" w14:textId="77777777" w:rsidTr="0080426F">
        <w:tc>
          <w:tcPr>
            <w:tcW w:w="601" w:type="pct"/>
            <w:shd w:val="clear" w:color="auto" w:fill="auto"/>
          </w:tcPr>
          <w:p w14:paraId="2177C940" w14:textId="77777777" w:rsidR="0080426F" w:rsidRPr="00195BDE" w:rsidRDefault="0080426F" w:rsidP="009A1CEF">
            <w:pPr>
              <w:shd w:val="clear" w:color="auto" w:fill="FFFFFF" w:themeFill="background1"/>
              <w:jc w:val="center"/>
              <w:rPr>
                <w:rFonts w:cs="Cambria Math"/>
              </w:rPr>
            </w:pPr>
            <w:r w:rsidRPr="67EC212A">
              <w:rPr>
                <w:rFonts w:cs="Cambria Math"/>
              </w:rPr>
              <w:t>4</w:t>
            </w:r>
          </w:p>
        </w:tc>
        <w:tc>
          <w:tcPr>
            <w:tcW w:w="948" w:type="pct"/>
            <w:shd w:val="clear" w:color="auto" w:fill="auto"/>
          </w:tcPr>
          <w:p w14:paraId="0B705BCB" w14:textId="77777777" w:rsidR="0080426F" w:rsidRPr="006746B7" w:rsidRDefault="0080426F" w:rsidP="009A1CEF">
            <w:pPr>
              <w:shd w:val="clear" w:color="auto" w:fill="FFFFFF" w:themeFill="background1"/>
              <w:rPr>
                <w:rFonts w:cs="Cambria Math"/>
              </w:rPr>
            </w:pPr>
            <w:r>
              <w:rPr>
                <w:rFonts w:cs="Cambria Math"/>
              </w:rPr>
              <w:t>Okruszki</w:t>
            </w:r>
          </w:p>
        </w:tc>
        <w:tc>
          <w:tcPr>
            <w:tcW w:w="1120" w:type="pct"/>
            <w:shd w:val="clear" w:color="auto" w:fill="auto"/>
          </w:tcPr>
          <w:p w14:paraId="707E2F6B" w14:textId="77777777" w:rsidR="0080426F" w:rsidRPr="006746B7" w:rsidRDefault="0080426F" w:rsidP="009A1CEF">
            <w:pPr>
              <w:shd w:val="clear" w:color="auto" w:fill="FFFFFF" w:themeFill="background1"/>
              <w:spacing w:after="0"/>
              <w:rPr>
                <w:rFonts w:cs="Cambria Math"/>
              </w:rPr>
            </w:pPr>
            <w:r>
              <w:rPr>
                <w:rFonts w:cs="Cambria Math"/>
              </w:rPr>
              <w:t xml:space="preserve">Ikona </w:t>
            </w:r>
          </w:p>
        </w:tc>
        <w:tc>
          <w:tcPr>
            <w:tcW w:w="2331" w:type="pct"/>
            <w:shd w:val="clear" w:color="auto" w:fill="auto"/>
          </w:tcPr>
          <w:p w14:paraId="33EE1050" w14:textId="0637D872" w:rsidR="0080426F" w:rsidRPr="006746B7" w:rsidRDefault="0080426F" w:rsidP="009A1CEF">
            <w:pPr>
              <w:shd w:val="clear" w:color="auto" w:fill="FFFFFF" w:themeFill="background1"/>
              <w:rPr>
                <w:rFonts w:cs="Cambria Math"/>
              </w:rPr>
            </w:pPr>
            <w:r w:rsidRPr="67EC212A">
              <w:rPr>
                <w:rFonts w:cs="Cambria Math"/>
              </w:rPr>
              <w:t xml:space="preserve">Opis w rozdziale </w:t>
            </w:r>
            <w:r w:rsidR="00C5583B" w:rsidRPr="00C4675E">
              <w:rPr>
                <w:rFonts w:cs="Cambria Math"/>
              </w:rPr>
              <w:t>V pkt.10</w:t>
            </w:r>
            <w:r w:rsidRPr="67EC212A">
              <w:rPr>
                <w:rFonts w:cs="Cambria Math"/>
              </w:rPr>
              <w:t>.</w:t>
            </w:r>
          </w:p>
        </w:tc>
      </w:tr>
      <w:tr w:rsidR="0080426F" w:rsidRPr="006746B7" w14:paraId="1B0BB6E9" w14:textId="77777777" w:rsidTr="0080426F">
        <w:tc>
          <w:tcPr>
            <w:tcW w:w="601" w:type="pct"/>
            <w:shd w:val="clear" w:color="auto" w:fill="auto"/>
          </w:tcPr>
          <w:p w14:paraId="3E2B43EB" w14:textId="77777777" w:rsidR="0080426F" w:rsidRDefault="0080426F" w:rsidP="009A1CEF">
            <w:pPr>
              <w:shd w:val="clear" w:color="auto" w:fill="FFFFFF" w:themeFill="background1"/>
              <w:jc w:val="center"/>
              <w:rPr>
                <w:rFonts w:cs="Cambria Math"/>
              </w:rPr>
            </w:pPr>
            <w:r w:rsidRPr="67EC212A">
              <w:rPr>
                <w:rFonts w:cs="Cambria Math"/>
              </w:rPr>
              <w:t>5</w:t>
            </w:r>
          </w:p>
        </w:tc>
        <w:tc>
          <w:tcPr>
            <w:tcW w:w="948" w:type="pct"/>
            <w:shd w:val="clear" w:color="auto" w:fill="auto"/>
          </w:tcPr>
          <w:p w14:paraId="1CD96AAF" w14:textId="77777777" w:rsidR="0080426F" w:rsidRDefault="0080426F" w:rsidP="009A1CEF">
            <w:pPr>
              <w:shd w:val="clear" w:color="auto" w:fill="FFFFFF" w:themeFill="background1"/>
              <w:rPr>
                <w:rFonts w:cs="Cambria Math"/>
              </w:rPr>
            </w:pPr>
            <w:r>
              <w:rPr>
                <w:rFonts w:cs="Cambria Math"/>
              </w:rPr>
              <w:t>Tekst</w:t>
            </w:r>
          </w:p>
        </w:tc>
        <w:tc>
          <w:tcPr>
            <w:tcW w:w="1120" w:type="pct"/>
            <w:shd w:val="clear" w:color="auto" w:fill="auto"/>
          </w:tcPr>
          <w:p w14:paraId="5BDE8D05" w14:textId="77777777" w:rsidR="0080426F" w:rsidRDefault="0080426F" w:rsidP="009A1CEF">
            <w:pPr>
              <w:shd w:val="clear" w:color="auto" w:fill="FFFFFF" w:themeFill="background1"/>
              <w:spacing w:after="0"/>
              <w:rPr>
                <w:rFonts w:cs="Cambria Math"/>
              </w:rPr>
            </w:pPr>
            <w:r>
              <w:rPr>
                <w:rFonts w:cs="Cambria Math"/>
              </w:rPr>
              <w:t>12.03.2022</w:t>
            </w:r>
          </w:p>
        </w:tc>
        <w:tc>
          <w:tcPr>
            <w:tcW w:w="2331" w:type="pct"/>
            <w:shd w:val="clear" w:color="auto" w:fill="auto"/>
          </w:tcPr>
          <w:p w14:paraId="03D4E3AB" w14:textId="77777777" w:rsidR="0080426F" w:rsidRDefault="0080426F" w:rsidP="009A1CEF">
            <w:pPr>
              <w:shd w:val="clear" w:color="auto" w:fill="FFFFFF" w:themeFill="background1"/>
              <w:rPr>
                <w:rFonts w:cs="Cambria Math"/>
              </w:rPr>
            </w:pPr>
            <w:r>
              <w:rPr>
                <w:rFonts w:cs="Cambria Math"/>
              </w:rPr>
              <w:t>Data publikacji dokumentu</w:t>
            </w:r>
          </w:p>
        </w:tc>
      </w:tr>
    </w:tbl>
    <w:p w14:paraId="3CF3AE4C" w14:textId="277730C8" w:rsidR="00B76C69" w:rsidRPr="004D2061" w:rsidRDefault="00B76C69" w:rsidP="00C4675E">
      <w:pPr>
        <w:pStyle w:val="Legenda"/>
        <w:shd w:val="clear" w:color="auto" w:fill="FFFFFF" w:themeFill="background1"/>
      </w:pPr>
      <w:r>
        <w:t xml:space="preserve">Tabela </w:t>
      </w:r>
      <w:r w:rsidR="00B610C9">
        <w:fldChar w:fldCharType="begin"/>
      </w:r>
      <w:r w:rsidR="00B610C9">
        <w:instrText xml:space="preserve"> SEQ Tabela \* ARABIC </w:instrText>
      </w:r>
      <w:r w:rsidR="00B610C9">
        <w:fldChar w:fldCharType="separate"/>
      </w:r>
      <w:r w:rsidR="006B4094">
        <w:rPr>
          <w:noProof/>
        </w:rPr>
        <w:t>90</w:t>
      </w:r>
      <w:r w:rsidR="00B610C9">
        <w:fldChar w:fldCharType="end"/>
      </w:r>
      <w:r w:rsidRPr="0067035A">
        <w:t xml:space="preserve"> </w:t>
      </w:r>
      <w:r>
        <w:t>Publikacje karta, element [2] – Nagłówek – komponenty</w:t>
      </w:r>
    </w:p>
    <w:p w14:paraId="6B727DB6" w14:textId="77777777" w:rsidR="00B76C69" w:rsidRDefault="00B76C69" w:rsidP="00B76C69">
      <w:pPr>
        <w:pStyle w:val="Tekstpodstawowy"/>
        <w:shd w:val="clear" w:color="auto" w:fill="FFFFFF" w:themeFill="background1"/>
      </w:pPr>
      <w:r>
        <w:t>W wersji mobilnej Nagłówek [1] jest wyświetlany w wierszach po maksymalnie 60 znaków.</w:t>
      </w:r>
    </w:p>
    <w:p w14:paraId="224DA2BC" w14:textId="77777777" w:rsidR="00B76C69" w:rsidRDefault="00B76C69" w:rsidP="00B76C69">
      <w:pPr>
        <w:pStyle w:val="Nagwek3"/>
      </w:pPr>
      <w:bookmarkStart w:id="351" w:name="_Toc112367020"/>
      <w:r>
        <w:t>Element [3] – Szczegóły</w:t>
      </w:r>
      <w:bookmarkEnd w:id="351"/>
    </w:p>
    <w:p w14:paraId="1768C444" w14:textId="77777777" w:rsidR="00B76C69" w:rsidRDefault="00B76C69" w:rsidP="00B76C69">
      <w:pPr>
        <w:keepNext/>
        <w:shd w:val="clear" w:color="auto" w:fill="FFFFFF" w:themeFill="background1"/>
        <w:ind w:right="-170"/>
      </w:pPr>
      <w:r>
        <w:rPr>
          <w:noProof/>
          <w:lang w:eastAsia="pl-PL"/>
        </w:rPr>
        <w:drawing>
          <wp:inline distT="0" distB="0" distL="0" distR="0" wp14:anchorId="5A35B273" wp14:editId="590BD160">
            <wp:extent cx="6119946" cy="2964180"/>
            <wp:effectExtent l="0" t="0" r="0" b="7620"/>
            <wp:docPr id="541" name="Obraz 54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Obraz 541" descr="Obraz zawierający tekst&#10;&#10;Opis wygenerowany automatycznie"/>
                    <pic:cNvPicPr>
                      <a:picLocks noChangeAspect="1" noChangeArrowheads="1"/>
                    </pic:cNvPicPr>
                  </pic:nvPicPr>
                  <pic:blipFill>
                    <a:blip r:embed="rId408" cstate="email">
                      <a:extLst>
                        <a:ext uri="{28A0092B-C50C-407E-A947-70E740481C1C}">
                          <a14:useLocalDpi xmlns:a14="http://schemas.microsoft.com/office/drawing/2010/main"/>
                        </a:ext>
                      </a:extLst>
                    </a:blip>
                    <a:srcRect/>
                    <a:stretch>
                      <a:fillRect/>
                    </a:stretch>
                  </pic:blipFill>
                  <pic:spPr bwMode="auto">
                    <a:xfrm>
                      <a:off x="0" y="0"/>
                      <a:ext cx="6123900" cy="2966095"/>
                    </a:xfrm>
                    <a:prstGeom prst="rect">
                      <a:avLst/>
                    </a:prstGeom>
                    <a:noFill/>
                    <a:ln>
                      <a:noFill/>
                    </a:ln>
                  </pic:spPr>
                </pic:pic>
              </a:graphicData>
            </a:graphic>
          </wp:inline>
        </w:drawing>
      </w:r>
    </w:p>
    <w:p w14:paraId="4F718007" w14:textId="2297384F" w:rsidR="00B76C69" w:rsidRPr="00560FD3" w:rsidRDefault="00B76C69" w:rsidP="00C4675E">
      <w:pPr>
        <w:pStyle w:val="Legenda"/>
        <w:shd w:val="clear" w:color="auto" w:fill="FFFFFF" w:themeFill="background1"/>
        <w:spacing w:after="240"/>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126</w:t>
      </w:r>
      <w:r>
        <w:fldChar w:fldCharType="end"/>
      </w:r>
      <w:r w:rsidRPr="0067035A">
        <w:t xml:space="preserve"> </w:t>
      </w:r>
      <w:r>
        <w:t>Publikacje karta, element [3] – Szczegóły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5"/>
        <w:gridCol w:w="1822"/>
        <w:gridCol w:w="2166"/>
        <w:gridCol w:w="4485"/>
      </w:tblGrid>
      <w:tr w:rsidR="0080426F" w:rsidRPr="006746B7" w14:paraId="664A55A4" w14:textId="77777777" w:rsidTr="0080426F">
        <w:trPr>
          <w:cantSplit/>
          <w:trHeight w:val="205"/>
        </w:trPr>
        <w:tc>
          <w:tcPr>
            <w:tcW w:w="600" w:type="pct"/>
            <w:shd w:val="clear" w:color="auto" w:fill="auto"/>
            <w:vAlign w:val="center"/>
          </w:tcPr>
          <w:p w14:paraId="504968DB" w14:textId="77777777" w:rsidR="0080426F" w:rsidRPr="006746B7" w:rsidRDefault="0080426F" w:rsidP="009A1CEF">
            <w:pPr>
              <w:shd w:val="clear" w:color="auto" w:fill="FFFFFF" w:themeFill="background1"/>
              <w:jc w:val="center"/>
              <w:rPr>
                <w:b/>
              </w:rPr>
            </w:pPr>
            <w:r w:rsidRPr="006746B7">
              <w:rPr>
                <w:b/>
              </w:rPr>
              <w:t>Lp.</w:t>
            </w:r>
          </w:p>
        </w:tc>
        <w:tc>
          <w:tcPr>
            <w:tcW w:w="946" w:type="pct"/>
            <w:shd w:val="clear" w:color="auto" w:fill="auto"/>
            <w:vAlign w:val="center"/>
          </w:tcPr>
          <w:p w14:paraId="2B486B02" w14:textId="77777777" w:rsidR="0080426F" w:rsidRPr="006746B7" w:rsidRDefault="0080426F" w:rsidP="009A1CEF">
            <w:pPr>
              <w:shd w:val="clear" w:color="auto" w:fill="FFFFFF" w:themeFill="background1"/>
              <w:jc w:val="center"/>
              <w:rPr>
                <w:b/>
              </w:rPr>
            </w:pPr>
            <w:r w:rsidRPr="006746B7">
              <w:rPr>
                <w:b/>
              </w:rPr>
              <w:t>Typ</w:t>
            </w:r>
          </w:p>
        </w:tc>
        <w:tc>
          <w:tcPr>
            <w:tcW w:w="1125" w:type="pct"/>
            <w:shd w:val="clear" w:color="auto" w:fill="auto"/>
            <w:vAlign w:val="center"/>
          </w:tcPr>
          <w:p w14:paraId="143DF037" w14:textId="77777777" w:rsidR="0080426F" w:rsidRPr="006746B7" w:rsidRDefault="0080426F" w:rsidP="009A1CEF">
            <w:pPr>
              <w:shd w:val="clear" w:color="auto" w:fill="FFFFFF" w:themeFill="background1"/>
              <w:jc w:val="center"/>
              <w:rPr>
                <w:b/>
              </w:rPr>
            </w:pPr>
            <w:r w:rsidRPr="006746B7">
              <w:rPr>
                <w:b/>
              </w:rPr>
              <w:t>Nazwa</w:t>
            </w:r>
          </w:p>
        </w:tc>
        <w:tc>
          <w:tcPr>
            <w:tcW w:w="2329" w:type="pct"/>
            <w:shd w:val="clear" w:color="auto" w:fill="auto"/>
            <w:vAlign w:val="center"/>
          </w:tcPr>
          <w:p w14:paraId="27352235" w14:textId="77777777" w:rsidR="0080426F" w:rsidRPr="006746B7" w:rsidRDefault="0080426F" w:rsidP="009A1CEF">
            <w:pPr>
              <w:shd w:val="clear" w:color="auto" w:fill="FFFFFF" w:themeFill="background1"/>
              <w:jc w:val="center"/>
              <w:rPr>
                <w:b/>
              </w:rPr>
            </w:pPr>
            <w:r w:rsidRPr="006746B7">
              <w:rPr>
                <w:b/>
              </w:rPr>
              <w:t>Opis / właściwości</w:t>
            </w:r>
          </w:p>
        </w:tc>
      </w:tr>
      <w:tr w:rsidR="0080426F" w:rsidRPr="006746B7" w14:paraId="2B0060DB" w14:textId="77777777" w:rsidTr="0080426F">
        <w:trPr>
          <w:cantSplit/>
          <w:trHeight w:val="205"/>
          <w:tblHeader/>
        </w:trPr>
        <w:tc>
          <w:tcPr>
            <w:tcW w:w="600" w:type="pct"/>
            <w:shd w:val="clear" w:color="auto" w:fill="auto"/>
            <w:vAlign w:val="center"/>
          </w:tcPr>
          <w:p w14:paraId="4CC46CEA" w14:textId="77777777" w:rsidR="0080426F" w:rsidRPr="00B563A3" w:rsidRDefault="0080426F" w:rsidP="009A1CEF">
            <w:pPr>
              <w:shd w:val="clear" w:color="auto" w:fill="FFFFFF" w:themeFill="background1"/>
              <w:jc w:val="center"/>
            </w:pPr>
            <w:r w:rsidRPr="00B563A3">
              <w:t>1</w:t>
            </w:r>
          </w:p>
        </w:tc>
        <w:tc>
          <w:tcPr>
            <w:tcW w:w="946" w:type="pct"/>
            <w:shd w:val="clear" w:color="auto" w:fill="auto"/>
            <w:vAlign w:val="center"/>
          </w:tcPr>
          <w:p w14:paraId="26931BE9" w14:textId="77777777" w:rsidR="0080426F" w:rsidRPr="00B563A3" w:rsidRDefault="0080426F" w:rsidP="009A1CEF">
            <w:pPr>
              <w:shd w:val="clear" w:color="auto" w:fill="FFFFFF" w:themeFill="background1"/>
            </w:pPr>
            <w:r w:rsidRPr="00B563A3">
              <w:rPr>
                <w:bCs/>
              </w:rPr>
              <w:t>Grafika</w:t>
            </w:r>
          </w:p>
        </w:tc>
        <w:tc>
          <w:tcPr>
            <w:tcW w:w="1125" w:type="pct"/>
            <w:shd w:val="clear" w:color="auto" w:fill="auto"/>
            <w:vAlign w:val="center"/>
          </w:tcPr>
          <w:p w14:paraId="74A27762" w14:textId="77777777" w:rsidR="0080426F" w:rsidRPr="00B563A3" w:rsidRDefault="0080426F" w:rsidP="009A1CEF">
            <w:pPr>
              <w:shd w:val="clear" w:color="auto" w:fill="FFFFFF" w:themeFill="background1"/>
            </w:pPr>
            <w:r w:rsidRPr="00B563A3">
              <w:rPr>
                <w:bCs/>
              </w:rPr>
              <w:t>Zdjęcie</w:t>
            </w:r>
          </w:p>
        </w:tc>
        <w:tc>
          <w:tcPr>
            <w:tcW w:w="2329" w:type="pct"/>
            <w:shd w:val="clear" w:color="auto" w:fill="auto"/>
            <w:vAlign w:val="center"/>
          </w:tcPr>
          <w:p w14:paraId="17CADE38" w14:textId="77777777" w:rsidR="0080426F" w:rsidRPr="00B563A3" w:rsidRDefault="0080426F" w:rsidP="009A1CEF">
            <w:pPr>
              <w:shd w:val="clear" w:color="auto" w:fill="FFFFFF" w:themeFill="background1"/>
            </w:pPr>
            <w:r w:rsidRPr="00B563A3">
              <w:rPr>
                <w:bCs/>
              </w:rPr>
              <w:t>Ilustracja publikacji</w:t>
            </w:r>
          </w:p>
        </w:tc>
      </w:tr>
      <w:tr w:rsidR="0080426F" w:rsidRPr="006746B7" w14:paraId="6AC388C1" w14:textId="77777777" w:rsidTr="0080426F">
        <w:trPr>
          <w:cantSplit/>
          <w:trHeight w:val="205"/>
          <w:tblHeader/>
        </w:trPr>
        <w:tc>
          <w:tcPr>
            <w:tcW w:w="600" w:type="pct"/>
            <w:shd w:val="clear" w:color="auto" w:fill="auto"/>
            <w:vAlign w:val="center"/>
          </w:tcPr>
          <w:p w14:paraId="48908973" w14:textId="77777777" w:rsidR="0080426F" w:rsidRPr="00B563A3" w:rsidRDefault="0080426F" w:rsidP="009A1CEF">
            <w:pPr>
              <w:shd w:val="clear" w:color="auto" w:fill="FFFFFF" w:themeFill="background1"/>
              <w:jc w:val="center"/>
              <w:rPr>
                <w:bCs/>
              </w:rPr>
            </w:pPr>
            <w:r>
              <w:rPr>
                <w:bCs/>
              </w:rPr>
              <w:t>2</w:t>
            </w:r>
          </w:p>
        </w:tc>
        <w:tc>
          <w:tcPr>
            <w:tcW w:w="946" w:type="pct"/>
            <w:shd w:val="clear" w:color="auto" w:fill="auto"/>
            <w:vAlign w:val="center"/>
          </w:tcPr>
          <w:p w14:paraId="6BF5DD16" w14:textId="77777777" w:rsidR="0080426F" w:rsidRPr="00B563A3" w:rsidRDefault="0080426F" w:rsidP="009A1CEF">
            <w:pPr>
              <w:shd w:val="clear" w:color="auto" w:fill="FFFFFF" w:themeFill="background1"/>
              <w:rPr>
                <w:bCs/>
              </w:rPr>
            </w:pPr>
            <w:r>
              <w:rPr>
                <w:bCs/>
              </w:rPr>
              <w:t>Nagłówek H3</w:t>
            </w:r>
          </w:p>
        </w:tc>
        <w:tc>
          <w:tcPr>
            <w:tcW w:w="1125" w:type="pct"/>
            <w:shd w:val="clear" w:color="auto" w:fill="auto"/>
            <w:vAlign w:val="center"/>
          </w:tcPr>
          <w:p w14:paraId="522F8CCD" w14:textId="77777777" w:rsidR="0080426F" w:rsidRPr="00B563A3" w:rsidRDefault="0080426F" w:rsidP="009A1CEF">
            <w:pPr>
              <w:shd w:val="clear" w:color="auto" w:fill="FFFFFF" w:themeFill="background1"/>
              <w:rPr>
                <w:bCs/>
              </w:rPr>
            </w:pPr>
            <w:r>
              <w:rPr>
                <w:bCs/>
              </w:rPr>
              <w:t>Szczegóły</w:t>
            </w:r>
          </w:p>
        </w:tc>
        <w:tc>
          <w:tcPr>
            <w:tcW w:w="2329" w:type="pct"/>
            <w:shd w:val="clear" w:color="auto" w:fill="auto"/>
            <w:vAlign w:val="center"/>
          </w:tcPr>
          <w:p w14:paraId="05397F66" w14:textId="77777777" w:rsidR="0080426F" w:rsidRPr="00B563A3" w:rsidRDefault="0080426F" w:rsidP="009A1CEF">
            <w:pPr>
              <w:shd w:val="clear" w:color="auto" w:fill="FFFFFF" w:themeFill="background1"/>
              <w:rPr>
                <w:bCs/>
              </w:rPr>
            </w:pPr>
            <w:r>
              <w:rPr>
                <w:bCs/>
              </w:rPr>
              <w:t>Tekst statyczny</w:t>
            </w:r>
          </w:p>
        </w:tc>
      </w:tr>
      <w:tr w:rsidR="0080426F" w:rsidRPr="006746B7" w14:paraId="68C94EA4" w14:textId="77777777" w:rsidTr="0080426F">
        <w:tc>
          <w:tcPr>
            <w:tcW w:w="600" w:type="pct"/>
            <w:shd w:val="clear" w:color="auto" w:fill="auto"/>
          </w:tcPr>
          <w:p w14:paraId="6A625164" w14:textId="77777777" w:rsidR="0080426F" w:rsidRPr="006746B7" w:rsidRDefault="0080426F" w:rsidP="009A1CEF">
            <w:pPr>
              <w:shd w:val="clear" w:color="auto" w:fill="FFFFFF" w:themeFill="background1"/>
              <w:jc w:val="center"/>
              <w:rPr>
                <w:rFonts w:cs="Cambria Math"/>
              </w:rPr>
            </w:pPr>
            <w:r>
              <w:rPr>
                <w:rFonts w:cs="Cambria Math"/>
              </w:rPr>
              <w:t>3</w:t>
            </w:r>
          </w:p>
        </w:tc>
        <w:tc>
          <w:tcPr>
            <w:tcW w:w="946" w:type="pct"/>
            <w:shd w:val="clear" w:color="auto" w:fill="auto"/>
          </w:tcPr>
          <w:p w14:paraId="58D95E24" w14:textId="77777777" w:rsidR="0080426F" w:rsidRPr="006746B7" w:rsidRDefault="0080426F" w:rsidP="009A1CEF">
            <w:pPr>
              <w:shd w:val="clear" w:color="auto" w:fill="FFFFFF" w:themeFill="background1"/>
              <w:rPr>
                <w:rFonts w:cs="Cambria Math"/>
              </w:rPr>
            </w:pPr>
            <w:r>
              <w:rPr>
                <w:rFonts w:cs="Cambria Math"/>
              </w:rPr>
              <w:t>Przycisk</w:t>
            </w:r>
          </w:p>
        </w:tc>
        <w:tc>
          <w:tcPr>
            <w:tcW w:w="1125" w:type="pct"/>
            <w:shd w:val="clear" w:color="auto" w:fill="auto"/>
          </w:tcPr>
          <w:p w14:paraId="25FD6BBD" w14:textId="77777777" w:rsidR="0080426F" w:rsidRPr="006746B7" w:rsidRDefault="0080426F" w:rsidP="009A1CEF">
            <w:pPr>
              <w:shd w:val="clear" w:color="auto" w:fill="FFFFFF" w:themeFill="background1"/>
              <w:rPr>
                <w:rFonts w:cs="Cambria Math"/>
              </w:rPr>
            </w:pPr>
            <w:r>
              <w:rPr>
                <w:rFonts w:cs="Cambria Math"/>
              </w:rPr>
              <w:t>Zapisz...</w:t>
            </w:r>
          </w:p>
        </w:tc>
        <w:tc>
          <w:tcPr>
            <w:tcW w:w="2329" w:type="pct"/>
            <w:shd w:val="clear" w:color="auto" w:fill="auto"/>
          </w:tcPr>
          <w:p w14:paraId="061AF147" w14:textId="77777777" w:rsidR="0080426F" w:rsidRPr="006746B7" w:rsidRDefault="0080426F" w:rsidP="009A1CEF">
            <w:pPr>
              <w:shd w:val="clear" w:color="auto" w:fill="FFFFFF" w:themeFill="background1"/>
              <w:rPr>
                <w:rFonts w:cs="Cambria Math"/>
              </w:rPr>
            </w:pPr>
            <w:r>
              <w:rPr>
                <w:rFonts w:cs="Cambria Math"/>
              </w:rPr>
              <w:t>Zapisuje dokument MOJE; opis w IV.29</w:t>
            </w:r>
          </w:p>
        </w:tc>
      </w:tr>
      <w:tr w:rsidR="0080426F" w:rsidRPr="006746B7" w14:paraId="473ED2D6" w14:textId="77777777" w:rsidTr="0080426F">
        <w:tc>
          <w:tcPr>
            <w:tcW w:w="600" w:type="pct"/>
            <w:shd w:val="clear" w:color="auto" w:fill="auto"/>
          </w:tcPr>
          <w:p w14:paraId="0DDACE23" w14:textId="77777777" w:rsidR="0080426F" w:rsidRPr="00C740E5" w:rsidRDefault="0080426F" w:rsidP="009A1CEF">
            <w:pPr>
              <w:shd w:val="clear" w:color="auto" w:fill="FFFFFF" w:themeFill="background1"/>
              <w:jc w:val="center"/>
              <w:rPr>
                <w:rFonts w:cs="Cambria Math"/>
              </w:rPr>
            </w:pPr>
            <w:r w:rsidRPr="00C740E5">
              <w:rPr>
                <w:rFonts w:cs="Cambria Math"/>
              </w:rPr>
              <w:t>4</w:t>
            </w:r>
          </w:p>
        </w:tc>
        <w:tc>
          <w:tcPr>
            <w:tcW w:w="946" w:type="pct"/>
            <w:shd w:val="clear" w:color="auto" w:fill="auto"/>
          </w:tcPr>
          <w:p w14:paraId="1E22BF0D" w14:textId="77777777" w:rsidR="0080426F" w:rsidRPr="006746B7" w:rsidRDefault="0080426F" w:rsidP="009A1CEF">
            <w:pPr>
              <w:shd w:val="clear" w:color="auto" w:fill="FFFFFF" w:themeFill="background1"/>
              <w:rPr>
                <w:rFonts w:cs="Cambria Math"/>
              </w:rPr>
            </w:pPr>
            <w:r>
              <w:rPr>
                <w:rFonts w:cs="Cambria Math"/>
              </w:rPr>
              <w:t>Tekst</w:t>
            </w:r>
          </w:p>
        </w:tc>
        <w:tc>
          <w:tcPr>
            <w:tcW w:w="1125" w:type="pct"/>
            <w:shd w:val="clear" w:color="auto" w:fill="auto"/>
          </w:tcPr>
          <w:p w14:paraId="36082140" w14:textId="77777777" w:rsidR="0080426F" w:rsidRPr="006746B7" w:rsidRDefault="0080426F" w:rsidP="009A1CEF">
            <w:pPr>
              <w:shd w:val="clear" w:color="auto" w:fill="FFFFFF" w:themeFill="background1"/>
              <w:spacing w:after="0"/>
              <w:rPr>
                <w:rFonts w:cs="Cambria Math"/>
              </w:rPr>
            </w:pPr>
            <w:r>
              <w:rPr>
                <w:rFonts w:cs="Cambria Math"/>
              </w:rPr>
              <w:t>Fundusze</w:t>
            </w:r>
          </w:p>
        </w:tc>
        <w:tc>
          <w:tcPr>
            <w:tcW w:w="2329" w:type="pct"/>
            <w:shd w:val="clear" w:color="auto" w:fill="auto"/>
          </w:tcPr>
          <w:p w14:paraId="70F071AF" w14:textId="77777777" w:rsidR="0080426F" w:rsidRPr="006746B7" w:rsidRDefault="0080426F" w:rsidP="009A1CEF">
            <w:pPr>
              <w:shd w:val="clear" w:color="auto" w:fill="FFFFFF" w:themeFill="background1"/>
              <w:rPr>
                <w:rFonts w:cs="Cambria Math"/>
              </w:rPr>
            </w:pPr>
            <w:r>
              <w:rPr>
                <w:rFonts w:cs="Cambria Math"/>
              </w:rPr>
              <w:t>Opis publikacji</w:t>
            </w:r>
          </w:p>
        </w:tc>
      </w:tr>
      <w:tr w:rsidR="0080426F" w:rsidRPr="006746B7" w14:paraId="68B6FF7E" w14:textId="77777777" w:rsidTr="0080426F">
        <w:tc>
          <w:tcPr>
            <w:tcW w:w="600" w:type="pct"/>
            <w:shd w:val="clear" w:color="auto" w:fill="auto"/>
          </w:tcPr>
          <w:p w14:paraId="502B2386" w14:textId="77777777" w:rsidR="0080426F" w:rsidRPr="004013D1" w:rsidRDefault="0080426F" w:rsidP="009A1CEF">
            <w:pPr>
              <w:shd w:val="clear" w:color="auto" w:fill="FFFFFF" w:themeFill="background1"/>
              <w:jc w:val="center"/>
              <w:rPr>
                <w:rFonts w:cs="Cambria Math"/>
              </w:rPr>
            </w:pPr>
            <w:r w:rsidRPr="004013D1">
              <w:rPr>
                <w:rFonts w:cs="Cambria Math"/>
              </w:rPr>
              <w:t>5</w:t>
            </w:r>
          </w:p>
        </w:tc>
        <w:tc>
          <w:tcPr>
            <w:tcW w:w="946" w:type="pct"/>
            <w:shd w:val="clear" w:color="auto" w:fill="auto"/>
          </w:tcPr>
          <w:p w14:paraId="21FEA5F8" w14:textId="77777777" w:rsidR="0080426F" w:rsidRDefault="0080426F" w:rsidP="009A1CEF">
            <w:pPr>
              <w:shd w:val="clear" w:color="auto" w:fill="FFFFFF" w:themeFill="background1"/>
              <w:rPr>
                <w:rFonts w:cs="Cambria Math"/>
              </w:rPr>
            </w:pPr>
            <w:r>
              <w:rPr>
                <w:rFonts w:cs="Cambria Math"/>
              </w:rPr>
              <w:t>Przycisk graficzny</w:t>
            </w:r>
          </w:p>
        </w:tc>
        <w:tc>
          <w:tcPr>
            <w:tcW w:w="1125" w:type="pct"/>
            <w:shd w:val="clear" w:color="auto" w:fill="auto"/>
          </w:tcPr>
          <w:p w14:paraId="4131F036" w14:textId="77777777" w:rsidR="0080426F" w:rsidRDefault="0080426F" w:rsidP="009A1CEF">
            <w:pPr>
              <w:shd w:val="clear" w:color="auto" w:fill="FFFFFF" w:themeFill="background1"/>
              <w:spacing w:after="0"/>
              <w:rPr>
                <w:rFonts w:cs="Cambria Math"/>
              </w:rPr>
            </w:pPr>
            <w:r>
              <w:rPr>
                <w:rFonts w:cs="Cambria Math"/>
              </w:rPr>
              <w:t>Ikona</w:t>
            </w:r>
          </w:p>
        </w:tc>
        <w:tc>
          <w:tcPr>
            <w:tcW w:w="2329" w:type="pct"/>
            <w:shd w:val="clear" w:color="auto" w:fill="auto"/>
          </w:tcPr>
          <w:p w14:paraId="33D92EA5" w14:textId="77777777" w:rsidR="0080426F" w:rsidRDefault="0080426F" w:rsidP="009A1CEF">
            <w:pPr>
              <w:shd w:val="clear" w:color="auto" w:fill="FFFFFF" w:themeFill="background1"/>
              <w:rPr>
                <w:rFonts w:cs="Cambria Math"/>
              </w:rPr>
            </w:pPr>
            <w:r>
              <w:rPr>
                <w:rFonts w:cs="Cambria Math"/>
              </w:rPr>
              <w:t>Otwiera dokument w formacie PDF</w:t>
            </w:r>
          </w:p>
        </w:tc>
      </w:tr>
      <w:tr w:rsidR="0080426F" w:rsidRPr="006746B7" w14:paraId="4A5E836D" w14:textId="77777777" w:rsidTr="0080426F">
        <w:tc>
          <w:tcPr>
            <w:tcW w:w="600" w:type="pct"/>
            <w:shd w:val="clear" w:color="auto" w:fill="auto"/>
          </w:tcPr>
          <w:p w14:paraId="4F746E92" w14:textId="77777777" w:rsidR="0080426F" w:rsidRPr="00322AD9" w:rsidRDefault="0080426F" w:rsidP="009A1CEF">
            <w:pPr>
              <w:shd w:val="clear" w:color="auto" w:fill="FFFFFF" w:themeFill="background1"/>
              <w:jc w:val="center"/>
              <w:rPr>
                <w:rFonts w:cs="Cambria Math"/>
              </w:rPr>
            </w:pPr>
            <w:r w:rsidRPr="00322AD9">
              <w:rPr>
                <w:rFonts w:cs="Cambria Math"/>
              </w:rPr>
              <w:t>6</w:t>
            </w:r>
          </w:p>
        </w:tc>
        <w:tc>
          <w:tcPr>
            <w:tcW w:w="946" w:type="pct"/>
            <w:shd w:val="clear" w:color="auto" w:fill="auto"/>
          </w:tcPr>
          <w:p w14:paraId="40C2C329" w14:textId="77777777" w:rsidR="0080426F" w:rsidRDefault="0080426F" w:rsidP="009A1CEF">
            <w:pPr>
              <w:shd w:val="clear" w:color="auto" w:fill="FFFFFF" w:themeFill="background1"/>
              <w:rPr>
                <w:rFonts w:cs="Cambria Math"/>
              </w:rPr>
            </w:pPr>
            <w:r>
              <w:rPr>
                <w:rFonts w:cs="Cambria Math"/>
              </w:rPr>
              <w:t>Tekst</w:t>
            </w:r>
          </w:p>
        </w:tc>
        <w:tc>
          <w:tcPr>
            <w:tcW w:w="1125" w:type="pct"/>
            <w:shd w:val="clear" w:color="auto" w:fill="auto"/>
          </w:tcPr>
          <w:p w14:paraId="0AC5D9DC" w14:textId="77777777" w:rsidR="0080426F" w:rsidRDefault="0080426F" w:rsidP="009A1CEF">
            <w:pPr>
              <w:shd w:val="clear" w:color="auto" w:fill="FFFFFF" w:themeFill="background1"/>
              <w:spacing w:after="0"/>
              <w:rPr>
                <w:rFonts w:cs="Cambria Math"/>
              </w:rPr>
            </w:pPr>
            <w:r>
              <w:rPr>
                <w:rFonts w:cs="Cambria Math"/>
              </w:rPr>
              <w:t>Plik...</w:t>
            </w:r>
          </w:p>
        </w:tc>
        <w:tc>
          <w:tcPr>
            <w:tcW w:w="2329" w:type="pct"/>
            <w:shd w:val="clear" w:color="auto" w:fill="auto"/>
          </w:tcPr>
          <w:p w14:paraId="634377DB" w14:textId="77777777" w:rsidR="0080426F" w:rsidRDefault="0080426F" w:rsidP="009A1CEF">
            <w:pPr>
              <w:shd w:val="clear" w:color="auto" w:fill="FFFFFF" w:themeFill="background1"/>
              <w:rPr>
                <w:rFonts w:cs="Cambria Math"/>
              </w:rPr>
            </w:pPr>
            <w:r>
              <w:rPr>
                <w:rFonts w:cs="Cambria Math"/>
              </w:rPr>
              <w:t>Tekst statyczny</w:t>
            </w:r>
          </w:p>
        </w:tc>
      </w:tr>
      <w:tr w:rsidR="0080426F" w:rsidRPr="006746B7" w14:paraId="73EC3F9E" w14:textId="77777777" w:rsidTr="0080426F">
        <w:tc>
          <w:tcPr>
            <w:tcW w:w="600" w:type="pct"/>
            <w:shd w:val="clear" w:color="auto" w:fill="auto"/>
          </w:tcPr>
          <w:p w14:paraId="26E4B67B" w14:textId="77777777" w:rsidR="0080426F" w:rsidRDefault="0080426F" w:rsidP="009A1CEF">
            <w:pPr>
              <w:shd w:val="clear" w:color="auto" w:fill="FFFFFF" w:themeFill="background1"/>
              <w:jc w:val="center"/>
              <w:rPr>
                <w:rFonts w:cs="Cambria Math"/>
              </w:rPr>
            </w:pPr>
            <w:r w:rsidRPr="67EC212A">
              <w:rPr>
                <w:rFonts w:cs="Cambria Math"/>
              </w:rPr>
              <w:t>7</w:t>
            </w:r>
          </w:p>
        </w:tc>
        <w:tc>
          <w:tcPr>
            <w:tcW w:w="946" w:type="pct"/>
            <w:shd w:val="clear" w:color="auto" w:fill="auto"/>
          </w:tcPr>
          <w:p w14:paraId="2F3943E8" w14:textId="77777777" w:rsidR="0080426F" w:rsidRDefault="0080426F" w:rsidP="009A1CEF">
            <w:pPr>
              <w:shd w:val="clear" w:color="auto" w:fill="FFFFFF" w:themeFill="background1"/>
              <w:rPr>
                <w:rFonts w:cs="Cambria Math"/>
              </w:rPr>
            </w:pPr>
            <w:r>
              <w:rPr>
                <w:rFonts w:cs="Cambria Math"/>
              </w:rPr>
              <w:t>Tekst</w:t>
            </w:r>
          </w:p>
        </w:tc>
        <w:tc>
          <w:tcPr>
            <w:tcW w:w="1125" w:type="pct"/>
            <w:shd w:val="clear" w:color="auto" w:fill="auto"/>
          </w:tcPr>
          <w:p w14:paraId="42EEF01A" w14:textId="77777777" w:rsidR="0080426F" w:rsidRDefault="0080426F" w:rsidP="009A1CEF">
            <w:pPr>
              <w:shd w:val="clear" w:color="auto" w:fill="FFFFFF" w:themeFill="background1"/>
              <w:spacing w:after="0"/>
              <w:rPr>
                <w:rFonts w:cs="Cambria Math"/>
              </w:rPr>
            </w:pPr>
            <w:r>
              <w:rPr>
                <w:rFonts w:cs="Cambria Math"/>
              </w:rPr>
              <w:t>120...</w:t>
            </w:r>
          </w:p>
        </w:tc>
        <w:tc>
          <w:tcPr>
            <w:tcW w:w="2329" w:type="pct"/>
            <w:shd w:val="clear" w:color="auto" w:fill="auto"/>
          </w:tcPr>
          <w:p w14:paraId="637DE099" w14:textId="1E57E566" w:rsidR="0080426F" w:rsidRDefault="002F129F" w:rsidP="009A1CEF">
            <w:pPr>
              <w:shd w:val="clear" w:color="auto" w:fill="FFFFFF" w:themeFill="background1"/>
              <w:rPr>
                <w:rFonts w:cs="Cambria Math"/>
              </w:rPr>
            </w:pPr>
            <w:r>
              <w:rPr>
                <w:rFonts w:cs="Cambria Math"/>
              </w:rPr>
              <w:t xml:space="preserve">Liczba </w:t>
            </w:r>
            <w:r w:rsidR="0080426F">
              <w:rPr>
                <w:rFonts w:cs="Cambria Math"/>
              </w:rPr>
              <w:t>stron pliku PDF</w:t>
            </w:r>
          </w:p>
        </w:tc>
      </w:tr>
      <w:tr w:rsidR="0080426F" w:rsidRPr="006746B7" w14:paraId="716C033C" w14:textId="77777777" w:rsidTr="0080426F">
        <w:tc>
          <w:tcPr>
            <w:tcW w:w="600" w:type="pct"/>
            <w:shd w:val="clear" w:color="auto" w:fill="auto"/>
          </w:tcPr>
          <w:p w14:paraId="4951885C" w14:textId="77777777" w:rsidR="0080426F" w:rsidRDefault="0080426F" w:rsidP="009A1CEF">
            <w:pPr>
              <w:shd w:val="clear" w:color="auto" w:fill="FFFFFF" w:themeFill="background1"/>
              <w:jc w:val="center"/>
              <w:rPr>
                <w:rFonts w:cs="Cambria Math"/>
              </w:rPr>
            </w:pPr>
            <w:r w:rsidRPr="67EC212A">
              <w:rPr>
                <w:rFonts w:cs="Cambria Math"/>
              </w:rPr>
              <w:t>8</w:t>
            </w:r>
          </w:p>
        </w:tc>
        <w:tc>
          <w:tcPr>
            <w:tcW w:w="946" w:type="pct"/>
            <w:shd w:val="clear" w:color="auto" w:fill="auto"/>
          </w:tcPr>
          <w:p w14:paraId="57E903EB" w14:textId="77777777" w:rsidR="0080426F" w:rsidRDefault="0080426F" w:rsidP="009A1CEF">
            <w:pPr>
              <w:shd w:val="clear" w:color="auto" w:fill="FFFFFF" w:themeFill="background1"/>
              <w:rPr>
                <w:rFonts w:cs="Cambria Math"/>
              </w:rPr>
            </w:pPr>
            <w:r>
              <w:rPr>
                <w:rFonts w:cs="Cambria Math"/>
              </w:rPr>
              <w:t>Tekst</w:t>
            </w:r>
          </w:p>
        </w:tc>
        <w:tc>
          <w:tcPr>
            <w:tcW w:w="1125" w:type="pct"/>
            <w:shd w:val="clear" w:color="auto" w:fill="auto"/>
          </w:tcPr>
          <w:p w14:paraId="214827B0" w14:textId="77777777" w:rsidR="0080426F" w:rsidRDefault="0080426F" w:rsidP="009A1CEF">
            <w:pPr>
              <w:shd w:val="clear" w:color="auto" w:fill="FFFFFF" w:themeFill="background1"/>
              <w:spacing w:after="0"/>
              <w:rPr>
                <w:rFonts w:cs="Cambria Math"/>
              </w:rPr>
            </w:pPr>
            <w:r>
              <w:rPr>
                <w:rFonts w:cs="Cambria Math"/>
              </w:rPr>
              <w:t>420…</w:t>
            </w:r>
          </w:p>
        </w:tc>
        <w:tc>
          <w:tcPr>
            <w:tcW w:w="2329" w:type="pct"/>
            <w:shd w:val="clear" w:color="auto" w:fill="auto"/>
          </w:tcPr>
          <w:p w14:paraId="68275231" w14:textId="77777777" w:rsidR="0080426F" w:rsidRDefault="0080426F" w:rsidP="009A1CEF">
            <w:pPr>
              <w:shd w:val="clear" w:color="auto" w:fill="FFFFFF" w:themeFill="background1"/>
              <w:rPr>
                <w:rFonts w:cs="Cambria Math"/>
              </w:rPr>
            </w:pPr>
            <w:r>
              <w:rPr>
                <w:rFonts w:cs="Cambria Math"/>
              </w:rPr>
              <w:t>Wielkość pliku PDF</w:t>
            </w:r>
          </w:p>
        </w:tc>
      </w:tr>
      <w:tr w:rsidR="0080426F" w:rsidRPr="006746B7" w14:paraId="34096FB7" w14:textId="77777777" w:rsidTr="0080426F">
        <w:tc>
          <w:tcPr>
            <w:tcW w:w="600" w:type="pct"/>
            <w:shd w:val="clear" w:color="auto" w:fill="auto"/>
          </w:tcPr>
          <w:p w14:paraId="57C4F933" w14:textId="77777777" w:rsidR="0080426F" w:rsidRDefault="0080426F" w:rsidP="009A1CEF">
            <w:pPr>
              <w:shd w:val="clear" w:color="auto" w:fill="FFFFFF" w:themeFill="background1"/>
              <w:jc w:val="center"/>
              <w:rPr>
                <w:rFonts w:cs="Cambria Math"/>
              </w:rPr>
            </w:pPr>
            <w:r w:rsidRPr="67EC212A">
              <w:rPr>
                <w:rFonts w:cs="Cambria Math"/>
              </w:rPr>
              <w:t>9</w:t>
            </w:r>
          </w:p>
        </w:tc>
        <w:tc>
          <w:tcPr>
            <w:tcW w:w="946" w:type="pct"/>
            <w:shd w:val="clear" w:color="auto" w:fill="auto"/>
          </w:tcPr>
          <w:p w14:paraId="3A9902A7" w14:textId="77777777" w:rsidR="0080426F" w:rsidRDefault="0080426F" w:rsidP="009A1CEF">
            <w:pPr>
              <w:shd w:val="clear" w:color="auto" w:fill="FFFFFF" w:themeFill="background1"/>
              <w:rPr>
                <w:rFonts w:cs="Cambria Math"/>
              </w:rPr>
            </w:pPr>
            <w:r>
              <w:rPr>
                <w:rFonts w:cs="Cambria Math"/>
              </w:rPr>
              <w:t>Przycisk graficzny</w:t>
            </w:r>
          </w:p>
        </w:tc>
        <w:tc>
          <w:tcPr>
            <w:tcW w:w="1125" w:type="pct"/>
            <w:shd w:val="clear" w:color="auto" w:fill="auto"/>
          </w:tcPr>
          <w:p w14:paraId="1B079471" w14:textId="77777777" w:rsidR="0080426F" w:rsidRDefault="0080426F" w:rsidP="009A1CEF">
            <w:pPr>
              <w:shd w:val="clear" w:color="auto" w:fill="FFFFFF" w:themeFill="background1"/>
              <w:spacing w:after="0"/>
              <w:rPr>
                <w:rFonts w:cs="Cambria Math"/>
              </w:rPr>
            </w:pPr>
            <w:r>
              <w:rPr>
                <w:rFonts w:cs="Cambria Math"/>
              </w:rPr>
              <w:t>Pobierz</w:t>
            </w:r>
          </w:p>
        </w:tc>
        <w:tc>
          <w:tcPr>
            <w:tcW w:w="2329" w:type="pct"/>
            <w:shd w:val="clear" w:color="auto" w:fill="auto"/>
          </w:tcPr>
          <w:p w14:paraId="0CD66961" w14:textId="77777777" w:rsidR="0080426F" w:rsidRDefault="0080426F" w:rsidP="009A1CEF">
            <w:pPr>
              <w:shd w:val="clear" w:color="auto" w:fill="FFFFFF" w:themeFill="background1"/>
              <w:rPr>
                <w:rFonts w:cs="Cambria Math"/>
              </w:rPr>
            </w:pPr>
            <w:r>
              <w:rPr>
                <w:rFonts w:cs="Cambria Math"/>
              </w:rPr>
              <w:t>Pobranie pliku PDF</w:t>
            </w:r>
          </w:p>
        </w:tc>
      </w:tr>
      <w:tr w:rsidR="0080426F" w:rsidRPr="006746B7" w14:paraId="031C43A6" w14:textId="77777777" w:rsidTr="0080426F">
        <w:tc>
          <w:tcPr>
            <w:tcW w:w="600" w:type="pct"/>
            <w:shd w:val="clear" w:color="auto" w:fill="auto"/>
          </w:tcPr>
          <w:p w14:paraId="690F9BF1" w14:textId="77777777" w:rsidR="0080426F" w:rsidRDefault="0080426F" w:rsidP="009A1CEF">
            <w:pPr>
              <w:shd w:val="clear" w:color="auto" w:fill="FFFFFF" w:themeFill="background1"/>
              <w:jc w:val="center"/>
              <w:rPr>
                <w:rFonts w:cs="Cambria Math"/>
              </w:rPr>
            </w:pPr>
            <w:r w:rsidRPr="67EC212A">
              <w:rPr>
                <w:rFonts w:cs="Cambria Math"/>
              </w:rPr>
              <w:t>10</w:t>
            </w:r>
          </w:p>
        </w:tc>
        <w:tc>
          <w:tcPr>
            <w:tcW w:w="946" w:type="pct"/>
            <w:shd w:val="clear" w:color="auto" w:fill="auto"/>
          </w:tcPr>
          <w:p w14:paraId="16DE4BF0" w14:textId="77777777" w:rsidR="0080426F" w:rsidRDefault="0080426F" w:rsidP="009A1CEF">
            <w:pPr>
              <w:shd w:val="clear" w:color="auto" w:fill="FFFFFF" w:themeFill="background1"/>
              <w:rPr>
                <w:rFonts w:cs="Cambria Math"/>
              </w:rPr>
            </w:pPr>
            <w:r>
              <w:rPr>
                <w:rFonts w:cs="Cambria Math"/>
              </w:rPr>
              <w:t>Tekst</w:t>
            </w:r>
          </w:p>
        </w:tc>
        <w:tc>
          <w:tcPr>
            <w:tcW w:w="1125" w:type="pct"/>
            <w:shd w:val="clear" w:color="auto" w:fill="auto"/>
          </w:tcPr>
          <w:p w14:paraId="6913F26D" w14:textId="77777777" w:rsidR="0080426F" w:rsidRDefault="0080426F" w:rsidP="009A1CEF">
            <w:pPr>
              <w:shd w:val="clear" w:color="auto" w:fill="FFFFFF" w:themeFill="background1"/>
              <w:spacing w:after="0"/>
              <w:rPr>
                <w:rFonts w:cs="Cambria Math"/>
              </w:rPr>
            </w:pPr>
            <w:r>
              <w:rPr>
                <w:rFonts w:cs="Cambria Math"/>
              </w:rPr>
              <w:t>Inne …</w:t>
            </w:r>
          </w:p>
        </w:tc>
        <w:tc>
          <w:tcPr>
            <w:tcW w:w="2329" w:type="pct"/>
            <w:shd w:val="clear" w:color="auto" w:fill="auto"/>
          </w:tcPr>
          <w:p w14:paraId="3D48414D" w14:textId="77777777" w:rsidR="0080426F" w:rsidRDefault="0080426F" w:rsidP="009A1CEF">
            <w:pPr>
              <w:shd w:val="clear" w:color="auto" w:fill="FFFFFF" w:themeFill="background1"/>
              <w:rPr>
                <w:rFonts w:cs="Cambria Math"/>
              </w:rPr>
            </w:pPr>
            <w:r>
              <w:rPr>
                <w:rFonts w:cs="Cambria Math"/>
              </w:rPr>
              <w:t>Tekst statyczny</w:t>
            </w:r>
          </w:p>
        </w:tc>
      </w:tr>
      <w:tr w:rsidR="0080426F" w:rsidRPr="006746B7" w14:paraId="4B5AFEA1" w14:textId="77777777" w:rsidTr="0080426F">
        <w:tc>
          <w:tcPr>
            <w:tcW w:w="600" w:type="pct"/>
            <w:shd w:val="clear" w:color="auto" w:fill="auto"/>
          </w:tcPr>
          <w:p w14:paraId="6E5BE6A8" w14:textId="77777777" w:rsidR="0080426F" w:rsidRDefault="0080426F" w:rsidP="009A1CEF">
            <w:pPr>
              <w:shd w:val="clear" w:color="auto" w:fill="FFFFFF" w:themeFill="background1"/>
              <w:jc w:val="center"/>
              <w:rPr>
                <w:rFonts w:cs="Cambria Math"/>
              </w:rPr>
            </w:pPr>
            <w:r w:rsidRPr="67EC212A">
              <w:rPr>
                <w:rFonts w:cs="Cambria Math"/>
              </w:rPr>
              <w:t>11</w:t>
            </w:r>
          </w:p>
        </w:tc>
        <w:tc>
          <w:tcPr>
            <w:tcW w:w="946" w:type="pct"/>
            <w:shd w:val="clear" w:color="auto" w:fill="auto"/>
          </w:tcPr>
          <w:p w14:paraId="56ACB371" w14:textId="77777777" w:rsidR="0080426F" w:rsidRDefault="0080426F" w:rsidP="009A1CEF">
            <w:pPr>
              <w:shd w:val="clear" w:color="auto" w:fill="FFFFFF" w:themeFill="background1"/>
              <w:rPr>
                <w:rFonts w:cs="Cambria Math"/>
              </w:rPr>
            </w:pPr>
            <w:r>
              <w:rPr>
                <w:rFonts w:cs="Cambria Math"/>
              </w:rPr>
              <w:t>Przycisk</w:t>
            </w:r>
          </w:p>
        </w:tc>
        <w:tc>
          <w:tcPr>
            <w:tcW w:w="1125" w:type="pct"/>
            <w:shd w:val="clear" w:color="auto" w:fill="auto"/>
          </w:tcPr>
          <w:p w14:paraId="3A6CE2EC" w14:textId="77777777" w:rsidR="0080426F" w:rsidRDefault="0080426F" w:rsidP="009A1CEF">
            <w:pPr>
              <w:shd w:val="clear" w:color="auto" w:fill="FFFFFF" w:themeFill="background1"/>
              <w:spacing w:after="0"/>
              <w:rPr>
                <w:rFonts w:cs="Cambria Math"/>
              </w:rPr>
            </w:pPr>
            <w:r>
              <w:rPr>
                <w:rFonts w:cs="Cambria Math"/>
              </w:rPr>
              <w:t>DOC…</w:t>
            </w:r>
          </w:p>
        </w:tc>
        <w:tc>
          <w:tcPr>
            <w:tcW w:w="2329" w:type="pct"/>
            <w:shd w:val="clear" w:color="auto" w:fill="auto"/>
          </w:tcPr>
          <w:p w14:paraId="7E4A4EA6" w14:textId="77777777" w:rsidR="0080426F" w:rsidRDefault="0080426F" w:rsidP="009A1CEF">
            <w:pPr>
              <w:shd w:val="clear" w:color="auto" w:fill="FFFFFF" w:themeFill="background1"/>
              <w:rPr>
                <w:rFonts w:cs="Cambria Math"/>
              </w:rPr>
            </w:pPr>
            <w:r>
              <w:rPr>
                <w:rFonts w:cs="Cambria Math"/>
              </w:rPr>
              <w:t>Umożliwia pobranie dokumentu w formacie DOC. Zawiera informację o wielkości pliku.</w:t>
            </w:r>
          </w:p>
        </w:tc>
      </w:tr>
      <w:tr w:rsidR="0080426F" w:rsidRPr="006746B7" w14:paraId="00F1281F" w14:textId="77777777" w:rsidTr="0080426F">
        <w:tc>
          <w:tcPr>
            <w:tcW w:w="600" w:type="pct"/>
            <w:shd w:val="clear" w:color="auto" w:fill="auto"/>
          </w:tcPr>
          <w:p w14:paraId="7CE7536E" w14:textId="77777777" w:rsidR="0080426F" w:rsidRDefault="0080426F" w:rsidP="009A1CEF">
            <w:pPr>
              <w:shd w:val="clear" w:color="auto" w:fill="FFFFFF" w:themeFill="background1"/>
              <w:jc w:val="center"/>
              <w:rPr>
                <w:rFonts w:cs="Cambria Math"/>
              </w:rPr>
            </w:pPr>
            <w:r w:rsidRPr="67EC212A">
              <w:rPr>
                <w:rFonts w:cs="Cambria Math"/>
              </w:rPr>
              <w:t>12</w:t>
            </w:r>
          </w:p>
        </w:tc>
        <w:tc>
          <w:tcPr>
            <w:tcW w:w="946" w:type="pct"/>
            <w:shd w:val="clear" w:color="auto" w:fill="auto"/>
          </w:tcPr>
          <w:p w14:paraId="5178A735" w14:textId="77777777" w:rsidR="0080426F" w:rsidRDefault="0080426F" w:rsidP="009A1CEF">
            <w:pPr>
              <w:shd w:val="clear" w:color="auto" w:fill="FFFFFF" w:themeFill="background1"/>
              <w:rPr>
                <w:rFonts w:cs="Cambria Math"/>
              </w:rPr>
            </w:pPr>
            <w:r>
              <w:rPr>
                <w:rFonts w:cs="Cambria Math"/>
              </w:rPr>
              <w:t>Przycisk</w:t>
            </w:r>
          </w:p>
        </w:tc>
        <w:tc>
          <w:tcPr>
            <w:tcW w:w="1125" w:type="pct"/>
            <w:shd w:val="clear" w:color="auto" w:fill="auto"/>
          </w:tcPr>
          <w:p w14:paraId="1CB38D06" w14:textId="77777777" w:rsidR="0080426F" w:rsidRDefault="0080426F" w:rsidP="009A1CEF">
            <w:pPr>
              <w:shd w:val="clear" w:color="auto" w:fill="FFFFFF" w:themeFill="background1"/>
              <w:spacing w:after="0"/>
              <w:rPr>
                <w:rFonts w:cs="Cambria Math"/>
              </w:rPr>
            </w:pPr>
            <w:r>
              <w:rPr>
                <w:rFonts w:cs="Cambria Math"/>
              </w:rPr>
              <w:t>XLSX…</w:t>
            </w:r>
          </w:p>
        </w:tc>
        <w:tc>
          <w:tcPr>
            <w:tcW w:w="2329" w:type="pct"/>
            <w:shd w:val="clear" w:color="auto" w:fill="auto"/>
          </w:tcPr>
          <w:p w14:paraId="2F35E0D1" w14:textId="77777777" w:rsidR="0080426F" w:rsidRDefault="0080426F" w:rsidP="009A1CEF">
            <w:pPr>
              <w:shd w:val="clear" w:color="auto" w:fill="FFFFFF" w:themeFill="background1"/>
              <w:rPr>
                <w:rFonts w:cs="Cambria Math"/>
              </w:rPr>
            </w:pPr>
            <w:r>
              <w:rPr>
                <w:rFonts w:cs="Cambria Math"/>
              </w:rPr>
              <w:t>Umożliwia pobranie dokumentu w formacie XLSX. Zawiera informację o wielkości pliku.</w:t>
            </w:r>
          </w:p>
        </w:tc>
      </w:tr>
      <w:tr w:rsidR="0080426F" w:rsidRPr="006746B7" w14:paraId="123B96E6" w14:textId="77777777" w:rsidTr="0080426F">
        <w:tc>
          <w:tcPr>
            <w:tcW w:w="600" w:type="pct"/>
            <w:shd w:val="clear" w:color="auto" w:fill="auto"/>
          </w:tcPr>
          <w:p w14:paraId="3E9CCF34" w14:textId="77777777" w:rsidR="0080426F" w:rsidRDefault="0080426F" w:rsidP="009A1CEF">
            <w:pPr>
              <w:shd w:val="clear" w:color="auto" w:fill="FFFFFF" w:themeFill="background1"/>
              <w:jc w:val="center"/>
              <w:rPr>
                <w:rFonts w:cs="Cambria Math"/>
              </w:rPr>
            </w:pPr>
            <w:r w:rsidRPr="67EC212A">
              <w:rPr>
                <w:rFonts w:cs="Cambria Math"/>
              </w:rPr>
              <w:t>13</w:t>
            </w:r>
          </w:p>
        </w:tc>
        <w:tc>
          <w:tcPr>
            <w:tcW w:w="946" w:type="pct"/>
            <w:shd w:val="clear" w:color="auto" w:fill="auto"/>
          </w:tcPr>
          <w:p w14:paraId="20C5E299" w14:textId="77777777" w:rsidR="0080426F" w:rsidRDefault="0080426F" w:rsidP="009A1CEF">
            <w:pPr>
              <w:shd w:val="clear" w:color="auto" w:fill="FFFFFF" w:themeFill="background1"/>
              <w:rPr>
                <w:rFonts w:cs="Cambria Math"/>
              </w:rPr>
            </w:pPr>
            <w:r>
              <w:rPr>
                <w:rFonts w:cs="Cambria Math"/>
              </w:rPr>
              <w:t>Tekst</w:t>
            </w:r>
          </w:p>
        </w:tc>
        <w:tc>
          <w:tcPr>
            <w:tcW w:w="1125" w:type="pct"/>
            <w:shd w:val="clear" w:color="auto" w:fill="auto"/>
          </w:tcPr>
          <w:p w14:paraId="6292CB51" w14:textId="77777777" w:rsidR="0080426F" w:rsidRDefault="0080426F" w:rsidP="009A1CEF">
            <w:pPr>
              <w:shd w:val="clear" w:color="auto" w:fill="FFFFFF" w:themeFill="background1"/>
              <w:spacing w:after="0"/>
              <w:rPr>
                <w:rFonts w:cs="Cambria Math"/>
              </w:rPr>
            </w:pPr>
            <w:r>
              <w:rPr>
                <w:rFonts w:cs="Cambria Math"/>
              </w:rPr>
              <w:t>Program</w:t>
            </w:r>
          </w:p>
        </w:tc>
        <w:tc>
          <w:tcPr>
            <w:tcW w:w="2329" w:type="pct"/>
            <w:shd w:val="clear" w:color="auto" w:fill="auto"/>
          </w:tcPr>
          <w:p w14:paraId="348EC40F" w14:textId="77777777" w:rsidR="0080426F" w:rsidRDefault="0080426F" w:rsidP="009A1CEF">
            <w:pPr>
              <w:shd w:val="clear" w:color="auto" w:fill="FFFFFF" w:themeFill="background1"/>
              <w:rPr>
                <w:rFonts w:cs="Cambria Math"/>
              </w:rPr>
            </w:pPr>
            <w:r>
              <w:rPr>
                <w:rFonts w:cs="Cambria Math"/>
              </w:rPr>
              <w:t>Tekst statyczny</w:t>
            </w:r>
          </w:p>
        </w:tc>
      </w:tr>
      <w:tr w:rsidR="0080426F" w:rsidRPr="006746B7" w14:paraId="000CC60A" w14:textId="77777777" w:rsidTr="0080426F">
        <w:tc>
          <w:tcPr>
            <w:tcW w:w="600" w:type="pct"/>
            <w:shd w:val="clear" w:color="auto" w:fill="auto"/>
          </w:tcPr>
          <w:p w14:paraId="13189E05" w14:textId="77777777" w:rsidR="0080426F" w:rsidRDefault="0080426F" w:rsidP="009A1CEF">
            <w:pPr>
              <w:shd w:val="clear" w:color="auto" w:fill="FFFFFF" w:themeFill="background1"/>
              <w:jc w:val="center"/>
              <w:rPr>
                <w:rFonts w:cs="Cambria Math"/>
              </w:rPr>
            </w:pPr>
            <w:r w:rsidRPr="67EC212A">
              <w:rPr>
                <w:rFonts w:cs="Cambria Math"/>
              </w:rPr>
              <w:t>14</w:t>
            </w:r>
          </w:p>
        </w:tc>
        <w:tc>
          <w:tcPr>
            <w:tcW w:w="946" w:type="pct"/>
            <w:shd w:val="clear" w:color="auto" w:fill="auto"/>
          </w:tcPr>
          <w:p w14:paraId="3272DC97" w14:textId="77777777" w:rsidR="0080426F" w:rsidRDefault="0080426F" w:rsidP="009A1CEF">
            <w:pPr>
              <w:shd w:val="clear" w:color="auto" w:fill="FFFFFF" w:themeFill="background1"/>
              <w:rPr>
                <w:rFonts w:cs="Cambria Math"/>
              </w:rPr>
            </w:pPr>
            <w:r>
              <w:rPr>
                <w:rFonts w:cs="Cambria Math"/>
              </w:rPr>
              <w:t>Tekst</w:t>
            </w:r>
          </w:p>
        </w:tc>
        <w:tc>
          <w:tcPr>
            <w:tcW w:w="1125" w:type="pct"/>
            <w:shd w:val="clear" w:color="auto" w:fill="auto"/>
          </w:tcPr>
          <w:p w14:paraId="7B855E39" w14:textId="77777777" w:rsidR="0080426F" w:rsidRDefault="0080426F" w:rsidP="009A1CEF">
            <w:pPr>
              <w:shd w:val="clear" w:color="auto" w:fill="FFFFFF" w:themeFill="background1"/>
              <w:spacing w:after="0"/>
              <w:rPr>
                <w:rFonts w:cs="Cambria Math"/>
              </w:rPr>
            </w:pPr>
            <w:r>
              <w:rPr>
                <w:rFonts w:cs="Cambria Math"/>
              </w:rPr>
              <w:t>Fundusze</w:t>
            </w:r>
          </w:p>
        </w:tc>
        <w:tc>
          <w:tcPr>
            <w:tcW w:w="2329" w:type="pct"/>
            <w:shd w:val="clear" w:color="auto" w:fill="auto"/>
          </w:tcPr>
          <w:p w14:paraId="467CBAF3" w14:textId="77777777" w:rsidR="0080426F" w:rsidRDefault="0080426F" w:rsidP="009A1CEF">
            <w:pPr>
              <w:shd w:val="clear" w:color="auto" w:fill="FFFFFF" w:themeFill="background1"/>
              <w:rPr>
                <w:rFonts w:cs="Cambria Math"/>
              </w:rPr>
            </w:pPr>
            <w:r>
              <w:rPr>
                <w:rFonts w:cs="Cambria Math"/>
              </w:rPr>
              <w:t>Nazwy programów dla publikacji</w:t>
            </w:r>
          </w:p>
        </w:tc>
      </w:tr>
      <w:tr w:rsidR="0080426F" w:rsidRPr="006746B7" w14:paraId="18EE1347" w14:textId="77777777" w:rsidTr="0080426F">
        <w:tc>
          <w:tcPr>
            <w:tcW w:w="600" w:type="pct"/>
            <w:shd w:val="clear" w:color="auto" w:fill="auto"/>
          </w:tcPr>
          <w:p w14:paraId="05161D37" w14:textId="77777777" w:rsidR="0080426F" w:rsidRDefault="0080426F" w:rsidP="009A1CEF">
            <w:pPr>
              <w:shd w:val="clear" w:color="auto" w:fill="FFFFFF" w:themeFill="background1"/>
              <w:jc w:val="center"/>
              <w:rPr>
                <w:rFonts w:cs="Cambria Math"/>
              </w:rPr>
            </w:pPr>
            <w:r w:rsidRPr="67EC212A">
              <w:rPr>
                <w:rFonts w:cs="Cambria Math"/>
              </w:rPr>
              <w:t>15</w:t>
            </w:r>
          </w:p>
        </w:tc>
        <w:tc>
          <w:tcPr>
            <w:tcW w:w="946" w:type="pct"/>
            <w:shd w:val="clear" w:color="auto" w:fill="auto"/>
          </w:tcPr>
          <w:p w14:paraId="3C6B8792" w14:textId="77777777" w:rsidR="0080426F" w:rsidRDefault="0080426F" w:rsidP="009A1CEF">
            <w:pPr>
              <w:shd w:val="clear" w:color="auto" w:fill="FFFFFF" w:themeFill="background1"/>
              <w:rPr>
                <w:rFonts w:cs="Cambria Math"/>
              </w:rPr>
            </w:pPr>
            <w:r>
              <w:rPr>
                <w:rFonts w:cs="Cambria Math"/>
              </w:rPr>
              <w:t>Kontener</w:t>
            </w:r>
          </w:p>
        </w:tc>
        <w:tc>
          <w:tcPr>
            <w:tcW w:w="1125" w:type="pct"/>
            <w:shd w:val="clear" w:color="auto" w:fill="auto"/>
          </w:tcPr>
          <w:p w14:paraId="043CC334" w14:textId="77777777" w:rsidR="0080426F" w:rsidRDefault="0080426F" w:rsidP="009A1CEF">
            <w:pPr>
              <w:shd w:val="clear" w:color="auto" w:fill="FFFFFF" w:themeFill="background1"/>
              <w:spacing w:after="0"/>
              <w:rPr>
                <w:rFonts w:cs="Cambria Math"/>
              </w:rPr>
            </w:pPr>
            <w:r>
              <w:rPr>
                <w:rFonts w:cs="Cambria Math"/>
              </w:rPr>
              <w:t>Udostępnij…</w:t>
            </w:r>
          </w:p>
        </w:tc>
        <w:tc>
          <w:tcPr>
            <w:tcW w:w="2329" w:type="pct"/>
            <w:shd w:val="clear" w:color="auto" w:fill="auto"/>
          </w:tcPr>
          <w:p w14:paraId="2A195704" w14:textId="77777777" w:rsidR="0080426F" w:rsidRDefault="0080426F" w:rsidP="009A1CEF">
            <w:pPr>
              <w:shd w:val="clear" w:color="auto" w:fill="FFFFFF" w:themeFill="background1"/>
              <w:rPr>
                <w:rFonts w:cs="Cambria Math"/>
              </w:rPr>
            </w:pPr>
            <w:r>
              <w:rPr>
                <w:rFonts w:cs="Cambria Math"/>
              </w:rPr>
              <w:t>Kontener tekstu i linków kierujących do mediów społecznościowych</w:t>
            </w:r>
          </w:p>
        </w:tc>
      </w:tr>
      <w:tr w:rsidR="0080426F" w:rsidRPr="006746B7" w14:paraId="2479EF1A" w14:textId="77777777" w:rsidTr="0080426F">
        <w:tc>
          <w:tcPr>
            <w:tcW w:w="600" w:type="pct"/>
            <w:shd w:val="clear" w:color="auto" w:fill="auto"/>
          </w:tcPr>
          <w:p w14:paraId="00663AE7" w14:textId="77777777" w:rsidR="0080426F" w:rsidRDefault="0080426F" w:rsidP="009A1CEF">
            <w:pPr>
              <w:shd w:val="clear" w:color="auto" w:fill="FFFFFF" w:themeFill="background1"/>
              <w:jc w:val="center"/>
              <w:rPr>
                <w:rFonts w:cs="Cambria Math"/>
              </w:rPr>
            </w:pPr>
            <w:r w:rsidRPr="67EC212A">
              <w:rPr>
                <w:rFonts w:cs="Cambria Math"/>
              </w:rPr>
              <w:t>16</w:t>
            </w:r>
          </w:p>
        </w:tc>
        <w:tc>
          <w:tcPr>
            <w:tcW w:w="946" w:type="pct"/>
            <w:shd w:val="clear" w:color="auto" w:fill="auto"/>
          </w:tcPr>
          <w:p w14:paraId="6CEE548E" w14:textId="77777777" w:rsidR="0080426F" w:rsidRDefault="0080426F" w:rsidP="009A1CEF">
            <w:pPr>
              <w:shd w:val="clear" w:color="auto" w:fill="FFFFFF" w:themeFill="background1"/>
              <w:rPr>
                <w:rFonts w:cs="Cambria Math"/>
              </w:rPr>
            </w:pPr>
            <w:r>
              <w:rPr>
                <w:rFonts w:cs="Cambria Math"/>
              </w:rPr>
              <w:t xml:space="preserve">Kontener </w:t>
            </w:r>
          </w:p>
        </w:tc>
        <w:tc>
          <w:tcPr>
            <w:tcW w:w="1125" w:type="pct"/>
            <w:shd w:val="clear" w:color="auto" w:fill="auto"/>
          </w:tcPr>
          <w:p w14:paraId="0E2EC4F9" w14:textId="77777777" w:rsidR="0080426F" w:rsidRDefault="0080426F" w:rsidP="009A1CEF">
            <w:pPr>
              <w:shd w:val="clear" w:color="auto" w:fill="FFFFFF" w:themeFill="background1"/>
              <w:spacing w:after="0"/>
              <w:rPr>
                <w:rFonts w:cs="Cambria Math"/>
              </w:rPr>
            </w:pPr>
            <w:r>
              <w:rPr>
                <w:rFonts w:cs="Cambria Math"/>
              </w:rPr>
              <w:t>Wyślij …</w:t>
            </w:r>
          </w:p>
        </w:tc>
        <w:tc>
          <w:tcPr>
            <w:tcW w:w="2329" w:type="pct"/>
            <w:shd w:val="clear" w:color="auto" w:fill="auto"/>
          </w:tcPr>
          <w:p w14:paraId="33475036" w14:textId="77777777" w:rsidR="0080426F" w:rsidRDefault="0080426F" w:rsidP="009A1CEF">
            <w:pPr>
              <w:shd w:val="clear" w:color="auto" w:fill="FFFFFF" w:themeFill="background1"/>
              <w:rPr>
                <w:rFonts w:cs="Cambria Math"/>
              </w:rPr>
            </w:pPr>
            <w:r>
              <w:rPr>
                <w:rFonts w:cs="Cambria Math"/>
              </w:rPr>
              <w:t>Kontener tekstu i linków umożliwiający wysłanie publikacji</w:t>
            </w:r>
          </w:p>
        </w:tc>
      </w:tr>
      <w:tr w:rsidR="0080426F" w:rsidRPr="006746B7" w14:paraId="0102802D" w14:textId="77777777" w:rsidTr="0080426F">
        <w:tc>
          <w:tcPr>
            <w:tcW w:w="600" w:type="pct"/>
            <w:shd w:val="clear" w:color="auto" w:fill="auto"/>
          </w:tcPr>
          <w:p w14:paraId="74D68CF6" w14:textId="77777777" w:rsidR="0080426F" w:rsidRDefault="0080426F" w:rsidP="009A1CEF">
            <w:pPr>
              <w:shd w:val="clear" w:color="auto" w:fill="FFFFFF" w:themeFill="background1"/>
              <w:jc w:val="center"/>
              <w:rPr>
                <w:rFonts w:cs="Cambria Math"/>
              </w:rPr>
            </w:pPr>
            <w:r w:rsidRPr="67EC212A">
              <w:rPr>
                <w:rFonts w:cs="Cambria Math"/>
              </w:rPr>
              <w:t>17</w:t>
            </w:r>
          </w:p>
        </w:tc>
        <w:tc>
          <w:tcPr>
            <w:tcW w:w="946" w:type="pct"/>
            <w:shd w:val="clear" w:color="auto" w:fill="auto"/>
          </w:tcPr>
          <w:p w14:paraId="65EAB55F" w14:textId="77777777" w:rsidR="0080426F" w:rsidRDefault="0080426F" w:rsidP="009A1CEF">
            <w:pPr>
              <w:shd w:val="clear" w:color="auto" w:fill="FFFFFF" w:themeFill="background1"/>
              <w:rPr>
                <w:rFonts w:cs="Cambria Math"/>
              </w:rPr>
            </w:pPr>
            <w:r>
              <w:rPr>
                <w:rFonts w:cs="Cambria Math"/>
              </w:rPr>
              <w:t>Tekst</w:t>
            </w:r>
          </w:p>
        </w:tc>
        <w:tc>
          <w:tcPr>
            <w:tcW w:w="1125" w:type="pct"/>
            <w:shd w:val="clear" w:color="auto" w:fill="auto"/>
          </w:tcPr>
          <w:p w14:paraId="783CEF06" w14:textId="77777777" w:rsidR="0080426F" w:rsidRDefault="0080426F" w:rsidP="009A1CEF">
            <w:pPr>
              <w:shd w:val="clear" w:color="auto" w:fill="FFFFFF" w:themeFill="background1"/>
              <w:spacing w:after="0"/>
              <w:rPr>
                <w:rFonts w:cs="Cambria Math"/>
              </w:rPr>
            </w:pPr>
            <w:r>
              <w:rPr>
                <w:rFonts w:cs="Cambria Math"/>
              </w:rPr>
              <w:t xml:space="preserve">Obszar </w:t>
            </w:r>
          </w:p>
        </w:tc>
        <w:tc>
          <w:tcPr>
            <w:tcW w:w="2329" w:type="pct"/>
            <w:shd w:val="clear" w:color="auto" w:fill="auto"/>
          </w:tcPr>
          <w:p w14:paraId="54AAC080" w14:textId="77777777" w:rsidR="0080426F" w:rsidRDefault="0080426F" w:rsidP="009A1CEF">
            <w:pPr>
              <w:shd w:val="clear" w:color="auto" w:fill="FFFFFF" w:themeFill="background1"/>
              <w:rPr>
                <w:rFonts w:cs="Cambria Math"/>
              </w:rPr>
            </w:pPr>
            <w:r>
              <w:rPr>
                <w:rFonts w:cs="Cambria Math"/>
              </w:rPr>
              <w:t>Tekst statyczny</w:t>
            </w:r>
          </w:p>
        </w:tc>
      </w:tr>
      <w:tr w:rsidR="0080426F" w:rsidRPr="006746B7" w14:paraId="241D7A98" w14:textId="77777777" w:rsidTr="0080426F">
        <w:tc>
          <w:tcPr>
            <w:tcW w:w="600" w:type="pct"/>
            <w:shd w:val="clear" w:color="auto" w:fill="auto"/>
          </w:tcPr>
          <w:p w14:paraId="57FC018F" w14:textId="77777777" w:rsidR="0080426F" w:rsidRDefault="0080426F" w:rsidP="009A1CEF">
            <w:pPr>
              <w:shd w:val="clear" w:color="auto" w:fill="FFFFFF" w:themeFill="background1"/>
              <w:jc w:val="center"/>
              <w:rPr>
                <w:rFonts w:cs="Cambria Math"/>
              </w:rPr>
            </w:pPr>
            <w:r w:rsidRPr="67EC212A">
              <w:rPr>
                <w:rFonts w:cs="Cambria Math"/>
              </w:rPr>
              <w:t>18</w:t>
            </w:r>
          </w:p>
        </w:tc>
        <w:tc>
          <w:tcPr>
            <w:tcW w:w="946" w:type="pct"/>
            <w:shd w:val="clear" w:color="auto" w:fill="auto"/>
          </w:tcPr>
          <w:p w14:paraId="79D4A22A" w14:textId="77777777" w:rsidR="0080426F" w:rsidRDefault="0080426F" w:rsidP="009A1CEF">
            <w:pPr>
              <w:shd w:val="clear" w:color="auto" w:fill="FFFFFF" w:themeFill="background1"/>
              <w:rPr>
                <w:rFonts w:cs="Cambria Math"/>
              </w:rPr>
            </w:pPr>
            <w:r>
              <w:rPr>
                <w:rFonts w:cs="Cambria Math"/>
              </w:rPr>
              <w:t xml:space="preserve">tekst </w:t>
            </w:r>
          </w:p>
        </w:tc>
        <w:tc>
          <w:tcPr>
            <w:tcW w:w="1125" w:type="pct"/>
            <w:shd w:val="clear" w:color="auto" w:fill="auto"/>
          </w:tcPr>
          <w:p w14:paraId="6D5E1B0B" w14:textId="77777777" w:rsidR="0080426F" w:rsidRDefault="0080426F" w:rsidP="009A1CEF">
            <w:pPr>
              <w:shd w:val="clear" w:color="auto" w:fill="FFFFFF" w:themeFill="background1"/>
              <w:spacing w:after="0"/>
              <w:rPr>
                <w:rFonts w:cs="Cambria Math"/>
              </w:rPr>
            </w:pPr>
            <w:r>
              <w:rPr>
                <w:rFonts w:cs="Cambria Math"/>
              </w:rPr>
              <w:t>O funduszach…</w:t>
            </w:r>
          </w:p>
        </w:tc>
        <w:tc>
          <w:tcPr>
            <w:tcW w:w="2329" w:type="pct"/>
            <w:shd w:val="clear" w:color="auto" w:fill="auto"/>
          </w:tcPr>
          <w:p w14:paraId="4E406384" w14:textId="77777777" w:rsidR="0080426F" w:rsidRDefault="0080426F" w:rsidP="009A1CEF">
            <w:pPr>
              <w:shd w:val="clear" w:color="auto" w:fill="FFFFFF" w:themeFill="background1"/>
              <w:rPr>
                <w:rFonts w:cs="Cambria Math"/>
              </w:rPr>
            </w:pPr>
            <w:r>
              <w:rPr>
                <w:rFonts w:cs="Cambria Math"/>
              </w:rPr>
              <w:t>Nazwy obszarów</w:t>
            </w:r>
          </w:p>
        </w:tc>
      </w:tr>
      <w:tr w:rsidR="0080426F" w:rsidRPr="006746B7" w14:paraId="489E5622" w14:textId="77777777" w:rsidTr="0080426F">
        <w:tc>
          <w:tcPr>
            <w:tcW w:w="600" w:type="pct"/>
            <w:shd w:val="clear" w:color="auto" w:fill="auto"/>
          </w:tcPr>
          <w:p w14:paraId="19F4D7A3" w14:textId="77777777" w:rsidR="0080426F" w:rsidRDefault="0080426F" w:rsidP="009A1CEF">
            <w:pPr>
              <w:shd w:val="clear" w:color="auto" w:fill="FFFFFF" w:themeFill="background1"/>
              <w:jc w:val="center"/>
              <w:rPr>
                <w:rFonts w:cs="Cambria Math"/>
              </w:rPr>
            </w:pPr>
            <w:r w:rsidRPr="67EC212A">
              <w:rPr>
                <w:rFonts w:cs="Cambria Math"/>
              </w:rPr>
              <w:t>19</w:t>
            </w:r>
          </w:p>
        </w:tc>
        <w:tc>
          <w:tcPr>
            <w:tcW w:w="946" w:type="pct"/>
            <w:shd w:val="clear" w:color="auto" w:fill="auto"/>
          </w:tcPr>
          <w:p w14:paraId="61014774" w14:textId="77777777" w:rsidR="0080426F" w:rsidRDefault="0080426F" w:rsidP="009A1CEF">
            <w:pPr>
              <w:shd w:val="clear" w:color="auto" w:fill="FFFFFF" w:themeFill="background1"/>
              <w:rPr>
                <w:rFonts w:cs="Cambria Math"/>
              </w:rPr>
            </w:pPr>
            <w:r>
              <w:rPr>
                <w:rFonts w:cs="Cambria Math"/>
              </w:rPr>
              <w:t xml:space="preserve">Tekst </w:t>
            </w:r>
          </w:p>
        </w:tc>
        <w:tc>
          <w:tcPr>
            <w:tcW w:w="1125" w:type="pct"/>
            <w:shd w:val="clear" w:color="auto" w:fill="auto"/>
          </w:tcPr>
          <w:p w14:paraId="091F12AC" w14:textId="77777777" w:rsidR="0080426F" w:rsidRDefault="0080426F" w:rsidP="009A1CEF">
            <w:pPr>
              <w:shd w:val="clear" w:color="auto" w:fill="FFFFFF" w:themeFill="background1"/>
              <w:spacing w:after="0"/>
              <w:rPr>
                <w:rFonts w:cs="Cambria Math"/>
              </w:rPr>
            </w:pPr>
            <w:r>
              <w:rPr>
                <w:rFonts w:cs="Cambria Math"/>
              </w:rPr>
              <w:t>Wydanie</w:t>
            </w:r>
          </w:p>
        </w:tc>
        <w:tc>
          <w:tcPr>
            <w:tcW w:w="2329" w:type="pct"/>
            <w:shd w:val="clear" w:color="auto" w:fill="auto"/>
          </w:tcPr>
          <w:p w14:paraId="081C08AF" w14:textId="77777777" w:rsidR="0080426F" w:rsidRDefault="0080426F" w:rsidP="009A1CEF">
            <w:pPr>
              <w:shd w:val="clear" w:color="auto" w:fill="FFFFFF" w:themeFill="background1"/>
              <w:rPr>
                <w:rFonts w:cs="Cambria Math"/>
              </w:rPr>
            </w:pPr>
            <w:r>
              <w:rPr>
                <w:rFonts w:cs="Cambria Math"/>
              </w:rPr>
              <w:t>Tekst statyczny</w:t>
            </w:r>
          </w:p>
        </w:tc>
      </w:tr>
      <w:tr w:rsidR="0080426F" w:rsidRPr="006746B7" w14:paraId="5AFBFFCD" w14:textId="77777777" w:rsidTr="0080426F">
        <w:tc>
          <w:tcPr>
            <w:tcW w:w="600" w:type="pct"/>
            <w:shd w:val="clear" w:color="auto" w:fill="auto"/>
          </w:tcPr>
          <w:p w14:paraId="7D5B3C2D" w14:textId="77777777" w:rsidR="0080426F" w:rsidRDefault="0080426F" w:rsidP="009A1CEF">
            <w:pPr>
              <w:shd w:val="clear" w:color="auto" w:fill="FFFFFF" w:themeFill="background1"/>
              <w:jc w:val="center"/>
              <w:rPr>
                <w:rFonts w:cs="Cambria Math"/>
              </w:rPr>
            </w:pPr>
            <w:r w:rsidRPr="67EC212A">
              <w:rPr>
                <w:rFonts w:cs="Cambria Math"/>
              </w:rPr>
              <w:t>20</w:t>
            </w:r>
          </w:p>
        </w:tc>
        <w:tc>
          <w:tcPr>
            <w:tcW w:w="946" w:type="pct"/>
            <w:shd w:val="clear" w:color="auto" w:fill="auto"/>
          </w:tcPr>
          <w:p w14:paraId="302084C8" w14:textId="77777777" w:rsidR="0080426F" w:rsidRDefault="0080426F" w:rsidP="009A1CEF">
            <w:pPr>
              <w:shd w:val="clear" w:color="auto" w:fill="FFFFFF" w:themeFill="background1"/>
              <w:rPr>
                <w:rFonts w:cs="Cambria Math"/>
              </w:rPr>
            </w:pPr>
            <w:r>
              <w:rPr>
                <w:rFonts w:cs="Cambria Math"/>
              </w:rPr>
              <w:t>Tekst</w:t>
            </w:r>
          </w:p>
        </w:tc>
        <w:tc>
          <w:tcPr>
            <w:tcW w:w="1125" w:type="pct"/>
            <w:shd w:val="clear" w:color="auto" w:fill="auto"/>
          </w:tcPr>
          <w:p w14:paraId="6A92BF00" w14:textId="77777777" w:rsidR="0080426F" w:rsidRDefault="0080426F" w:rsidP="009A1CEF">
            <w:pPr>
              <w:shd w:val="clear" w:color="auto" w:fill="FFFFFF" w:themeFill="background1"/>
              <w:spacing w:after="0"/>
              <w:rPr>
                <w:rFonts w:cs="Cambria Math"/>
              </w:rPr>
            </w:pPr>
            <w:r>
              <w:rPr>
                <w:rFonts w:cs="Cambria Math"/>
              </w:rPr>
              <w:t>09/2022</w:t>
            </w:r>
          </w:p>
        </w:tc>
        <w:tc>
          <w:tcPr>
            <w:tcW w:w="2329" w:type="pct"/>
            <w:shd w:val="clear" w:color="auto" w:fill="auto"/>
          </w:tcPr>
          <w:p w14:paraId="1AB654BE" w14:textId="77777777" w:rsidR="0080426F" w:rsidRDefault="0080426F" w:rsidP="009A1CEF">
            <w:pPr>
              <w:shd w:val="clear" w:color="auto" w:fill="FFFFFF" w:themeFill="background1"/>
              <w:rPr>
                <w:rFonts w:cs="Cambria Math"/>
              </w:rPr>
            </w:pPr>
            <w:r>
              <w:rPr>
                <w:rFonts w:cs="Cambria Math"/>
              </w:rPr>
              <w:t>Data biuletynu</w:t>
            </w:r>
          </w:p>
        </w:tc>
      </w:tr>
      <w:tr w:rsidR="0080426F" w:rsidRPr="006746B7" w14:paraId="097DC926" w14:textId="77777777" w:rsidTr="0080426F">
        <w:tc>
          <w:tcPr>
            <w:tcW w:w="600" w:type="pct"/>
            <w:shd w:val="clear" w:color="auto" w:fill="auto"/>
          </w:tcPr>
          <w:p w14:paraId="1091547C" w14:textId="77777777" w:rsidR="0080426F" w:rsidRDefault="0080426F" w:rsidP="009A1CEF">
            <w:pPr>
              <w:spacing w:after="0"/>
              <w:jc w:val="center"/>
              <w:rPr>
                <w:rFonts w:cs="Cambria Math"/>
              </w:rPr>
            </w:pPr>
            <w:r w:rsidRPr="67EC212A">
              <w:rPr>
                <w:rFonts w:cs="Cambria Math"/>
              </w:rPr>
              <w:t>21</w:t>
            </w:r>
          </w:p>
        </w:tc>
        <w:tc>
          <w:tcPr>
            <w:tcW w:w="946" w:type="pct"/>
            <w:shd w:val="clear" w:color="auto" w:fill="auto"/>
          </w:tcPr>
          <w:p w14:paraId="3262D9F0" w14:textId="77777777" w:rsidR="0080426F" w:rsidRDefault="0080426F" w:rsidP="009A1CEF">
            <w:pPr>
              <w:shd w:val="clear" w:color="auto" w:fill="FFFFFF" w:themeFill="background1"/>
              <w:rPr>
                <w:rFonts w:cs="Cambria Math"/>
              </w:rPr>
            </w:pPr>
            <w:r>
              <w:rPr>
                <w:rFonts w:cs="Cambria Math"/>
              </w:rPr>
              <w:t>Tekst</w:t>
            </w:r>
          </w:p>
        </w:tc>
        <w:tc>
          <w:tcPr>
            <w:tcW w:w="1125" w:type="pct"/>
            <w:shd w:val="clear" w:color="auto" w:fill="auto"/>
          </w:tcPr>
          <w:p w14:paraId="154F8B35" w14:textId="77777777" w:rsidR="0080426F" w:rsidRDefault="0080426F" w:rsidP="009A1CEF">
            <w:pPr>
              <w:shd w:val="clear" w:color="auto" w:fill="FFFFFF" w:themeFill="background1"/>
              <w:spacing w:after="0"/>
              <w:rPr>
                <w:rFonts w:cs="Cambria Math"/>
              </w:rPr>
            </w:pPr>
            <w:r>
              <w:rPr>
                <w:rFonts w:cs="Cambria Math"/>
              </w:rPr>
              <w:t>Obowiązuje...</w:t>
            </w:r>
          </w:p>
        </w:tc>
        <w:tc>
          <w:tcPr>
            <w:tcW w:w="2329" w:type="pct"/>
            <w:shd w:val="clear" w:color="auto" w:fill="auto"/>
          </w:tcPr>
          <w:p w14:paraId="279C1A84" w14:textId="77777777" w:rsidR="0080426F" w:rsidRDefault="0080426F" w:rsidP="009A1CEF">
            <w:pPr>
              <w:shd w:val="clear" w:color="auto" w:fill="FFFFFF" w:themeFill="background1"/>
              <w:rPr>
                <w:rFonts w:cs="Cambria Math"/>
              </w:rPr>
            </w:pPr>
            <w:r>
              <w:rPr>
                <w:rFonts w:cs="Cambria Math"/>
              </w:rPr>
              <w:t>Początkowa data obowiązywania formularza</w:t>
            </w:r>
          </w:p>
        </w:tc>
      </w:tr>
    </w:tbl>
    <w:p w14:paraId="399A7D50" w14:textId="36660935" w:rsidR="00B76C69" w:rsidRDefault="00B76C69" w:rsidP="00B76C69">
      <w:pPr>
        <w:pStyle w:val="Legenda"/>
        <w:shd w:val="clear" w:color="auto" w:fill="FFFFFF" w:themeFill="background1"/>
      </w:pPr>
      <w:r>
        <w:t xml:space="preserve">Tabela </w:t>
      </w:r>
      <w:r w:rsidR="00B610C9">
        <w:fldChar w:fldCharType="begin"/>
      </w:r>
      <w:r w:rsidR="00B610C9">
        <w:instrText xml:space="preserve"> SEQ Tabela \* ARABIC </w:instrText>
      </w:r>
      <w:r w:rsidR="00B610C9">
        <w:fldChar w:fldCharType="separate"/>
      </w:r>
      <w:r w:rsidR="006B4094">
        <w:rPr>
          <w:noProof/>
        </w:rPr>
        <w:t>91</w:t>
      </w:r>
      <w:r w:rsidR="00B610C9">
        <w:fldChar w:fldCharType="end"/>
      </w:r>
      <w:r w:rsidRPr="0067035A">
        <w:t xml:space="preserve"> </w:t>
      </w:r>
      <w:r>
        <w:t>Publikacje karta, element [3] -Szczegóły - komponenty</w:t>
      </w:r>
    </w:p>
    <w:p w14:paraId="76C63CFA" w14:textId="77777777" w:rsidR="00B76C69" w:rsidRDefault="00B76C69" w:rsidP="00B76C69">
      <w:pPr>
        <w:pStyle w:val="Nagwek4"/>
        <w:shd w:val="clear" w:color="auto" w:fill="FFFFFF" w:themeFill="background1"/>
      </w:pPr>
      <w:r>
        <w:t>Wersja mobilna Szczegóły</w:t>
      </w:r>
    </w:p>
    <w:p w14:paraId="2E1E37A3" w14:textId="77777777" w:rsidR="00B76C69" w:rsidRDefault="00B76C69" w:rsidP="00B76C69">
      <w:pPr>
        <w:pStyle w:val="Tekstpodstawowy"/>
        <w:shd w:val="clear" w:color="auto" w:fill="FFFFFF" w:themeFill="background1"/>
      </w:pPr>
      <w:r>
        <w:t>W wersji mobilnej wszystkie wiersze zostają zawężone do 60 znaków.</w:t>
      </w:r>
    </w:p>
    <w:p w14:paraId="58492295" w14:textId="77777777" w:rsidR="00B76C69" w:rsidRDefault="00B76C69" w:rsidP="00B76C69">
      <w:pPr>
        <w:keepNext/>
        <w:shd w:val="clear" w:color="auto" w:fill="FFFFFF" w:themeFill="background1"/>
      </w:pPr>
      <w:r>
        <w:rPr>
          <w:noProof/>
          <w:lang w:eastAsia="pl-PL"/>
        </w:rPr>
        <w:drawing>
          <wp:inline distT="0" distB="0" distL="0" distR="0" wp14:anchorId="356C236C" wp14:editId="1097AE05">
            <wp:extent cx="2324100" cy="4641744"/>
            <wp:effectExtent l="0" t="0" r="0" b="6985"/>
            <wp:docPr id="544" name="Obraz 5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Obraz 544" descr="Text, letter&#10;&#10;Description automatically generated"/>
                    <pic:cNvPicPr>
                      <a:picLocks noChangeAspect="1" noChangeArrowheads="1"/>
                    </pic:cNvPicPr>
                  </pic:nvPicPr>
                  <pic:blipFill>
                    <a:blip r:embed="rId409" cstate="email">
                      <a:extLst>
                        <a:ext uri="{28A0092B-C50C-407E-A947-70E740481C1C}">
                          <a14:useLocalDpi xmlns:a14="http://schemas.microsoft.com/office/drawing/2010/main"/>
                        </a:ext>
                      </a:extLst>
                    </a:blip>
                    <a:srcRect/>
                    <a:stretch>
                      <a:fillRect/>
                    </a:stretch>
                  </pic:blipFill>
                  <pic:spPr bwMode="auto">
                    <a:xfrm>
                      <a:off x="0" y="0"/>
                      <a:ext cx="2332917" cy="4659354"/>
                    </a:xfrm>
                    <a:prstGeom prst="rect">
                      <a:avLst/>
                    </a:prstGeom>
                    <a:noFill/>
                    <a:ln>
                      <a:noFill/>
                    </a:ln>
                  </pic:spPr>
                </pic:pic>
              </a:graphicData>
            </a:graphic>
          </wp:inline>
        </w:drawing>
      </w:r>
    </w:p>
    <w:p w14:paraId="08C09B14" w14:textId="24883C9E"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127</w:t>
      </w:r>
      <w:r>
        <w:fldChar w:fldCharType="end"/>
      </w:r>
      <w:r w:rsidRPr="0067035A">
        <w:t xml:space="preserve"> </w:t>
      </w:r>
      <w:r>
        <w:t>Publikacje karta, element [3] --Szczegóły - wersja mobilna</w:t>
      </w:r>
    </w:p>
    <w:p w14:paraId="600A05C9" w14:textId="77777777" w:rsidR="00B76C69" w:rsidRDefault="00B76C69" w:rsidP="00B76C69">
      <w:pPr>
        <w:pStyle w:val="Tekstpodstawowy"/>
        <w:shd w:val="clear" w:color="auto" w:fill="FFFFFF" w:themeFill="background1"/>
      </w:pPr>
      <w:r>
        <w:t>Sekcje elementu są wyświetlane w jednej kolumnie. Ponadto w dolnej części ekranu jest stale widoczny (zakotwiczony) kontener z informacją o pliku publikacji i przyciskiem pobrania:</w:t>
      </w:r>
    </w:p>
    <w:p w14:paraId="7B8CE0B5" w14:textId="77777777" w:rsidR="00B76C69" w:rsidRDefault="00B76C69" w:rsidP="00B76C69">
      <w:pPr>
        <w:keepNext/>
        <w:shd w:val="clear" w:color="auto" w:fill="FFFFFF" w:themeFill="background1"/>
      </w:pPr>
      <w:r>
        <w:rPr>
          <w:noProof/>
          <w:lang w:eastAsia="pl-PL"/>
        </w:rPr>
        <w:drawing>
          <wp:inline distT="0" distB="0" distL="0" distR="0" wp14:anchorId="25FBA9BE" wp14:editId="42ABB324">
            <wp:extent cx="3219450" cy="1285875"/>
            <wp:effectExtent l="0" t="0" r="0" b="9525"/>
            <wp:docPr id="550" name="Obraz 5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Obraz 550" descr="Graphical user interface, application&#10;&#10;Description automatically generated"/>
                    <pic:cNvPicPr>
                      <a:picLocks noChangeAspect="1" noChangeArrowheads="1"/>
                    </pic:cNvPicPr>
                  </pic:nvPicPr>
                  <pic:blipFill>
                    <a:blip r:embed="rId410">
                      <a:extLst>
                        <a:ext uri="{28A0092B-C50C-407E-A947-70E740481C1C}">
                          <a14:useLocalDpi xmlns:a14="http://schemas.microsoft.com/office/drawing/2010/main"/>
                        </a:ext>
                      </a:extLst>
                    </a:blip>
                    <a:srcRect/>
                    <a:stretch>
                      <a:fillRect/>
                    </a:stretch>
                  </pic:blipFill>
                  <pic:spPr bwMode="auto">
                    <a:xfrm>
                      <a:off x="0" y="0"/>
                      <a:ext cx="3219450" cy="1285875"/>
                    </a:xfrm>
                    <a:prstGeom prst="rect">
                      <a:avLst/>
                    </a:prstGeom>
                    <a:noFill/>
                    <a:ln>
                      <a:noFill/>
                    </a:ln>
                  </pic:spPr>
                </pic:pic>
              </a:graphicData>
            </a:graphic>
          </wp:inline>
        </w:drawing>
      </w:r>
    </w:p>
    <w:p w14:paraId="66958726" w14:textId="4CBA3AA1"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128</w:t>
      </w:r>
      <w:r>
        <w:fldChar w:fldCharType="end"/>
      </w:r>
      <w:r w:rsidRPr="0067035A">
        <w:t xml:space="preserve"> </w:t>
      </w:r>
      <w:r>
        <w:t>Pobieranie publikacji - wersja mobilna</w:t>
      </w:r>
    </w:p>
    <w:p w14:paraId="116E9F57" w14:textId="77777777" w:rsidR="00B76C69" w:rsidRDefault="00B76C69" w:rsidP="00B76C69">
      <w:pPr>
        <w:pStyle w:val="Nagwek3"/>
      </w:pPr>
      <w:bookmarkStart w:id="352" w:name="_Toc112367021"/>
      <w:r>
        <w:t>Element [4] – Niezależnie…</w:t>
      </w:r>
      <w:bookmarkEnd w:id="352"/>
    </w:p>
    <w:p w14:paraId="5BE37A9C" w14:textId="77777777" w:rsidR="00B76C69" w:rsidRDefault="00B76C69" w:rsidP="00B76C69">
      <w:pPr>
        <w:pStyle w:val="Akapitzlist"/>
        <w:keepNext/>
        <w:shd w:val="clear" w:color="auto" w:fill="FFFFFF" w:themeFill="background1"/>
        <w:ind w:left="420"/>
      </w:pPr>
      <w:r>
        <w:rPr>
          <w:noProof/>
          <w:lang w:eastAsia="pl-PL"/>
        </w:rPr>
        <w:drawing>
          <wp:inline distT="0" distB="0" distL="0" distR="0" wp14:anchorId="5004531B" wp14:editId="50F50348">
            <wp:extent cx="5755640" cy="1183640"/>
            <wp:effectExtent l="19050" t="19050" r="16510" b="16510"/>
            <wp:docPr id="553" name="Obraz 55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Obraz 553" descr="Graphical user interface&#10;&#10;Description automatically generated"/>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5755640" cy="1183640"/>
                    </a:xfrm>
                    <a:prstGeom prst="rect">
                      <a:avLst/>
                    </a:prstGeom>
                    <a:noFill/>
                    <a:ln w="3175">
                      <a:solidFill>
                        <a:schemeClr val="tx1"/>
                      </a:solidFill>
                    </a:ln>
                  </pic:spPr>
                </pic:pic>
              </a:graphicData>
            </a:graphic>
          </wp:inline>
        </w:drawing>
      </w:r>
    </w:p>
    <w:p w14:paraId="40E3A0BE" w14:textId="4898D43A" w:rsidR="00B76C69" w:rsidRDefault="00B76C69" w:rsidP="00B76C69">
      <w:pPr>
        <w:pStyle w:val="Legenda"/>
        <w:shd w:val="clear" w:color="auto" w:fill="FFFFFF" w:themeFill="background1"/>
        <w:ind w:left="420"/>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129</w:t>
      </w:r>
      <w:r>
        <w:fldChar w:fldCharType="end"/>
      </w:r>
      <w:r>
        <w:t xml:space="preserve"> Publikacje karta, element [4] – Niezależnie…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96"/>
        <w:gridCol w:w="2099"/>
        <w:gridCol w:w="2255"/>
        <w:gridCol w:w="4078"/>
      </w:tblGrid>
      <w:tr w:rsidR="0080426F" w:rsidRPr="006746B7" w14:paraId="55ECA9F6" w14:textId="77777777" w:rsidTr="0080426F">
        <w:tc>
          <w:tcPr>
            <w:tcW w:w="621" w:type="pct"/>
            <w:tcBorders>
              <w:top w:val="single" w:sz="4" w:space="0" w:color="auto"/>
              <w:left w:val="single" w:sz="4" w:space="0" w:color="auto"/>
              <w:bottom w:val="single" w:sz="4" w:space="0" w:color="auto"/>
              <w:right w:val="single" w:sz="4" w:space="0" w:color="auto"/>
            </w:tcBorders>
            <w:shd w:val="clear" w:color="auto" w:fill="auto"/>
          </w:tcPr>
          <w:p w14:paraId="7A3B4535" w14:textId="77777777" w:rsidR="0080426F" w:rsidRPr="00F16D38" w:rsidRDefault="0080426F" w:rsidP="009A1CEF">
            <w:pPr>
              <w:shd w:val="clear" w:color="auto" w:fill="FFFFFF" w:themeFill="background1"/>
              <w:jc w:val="center"/>
              <w:rPr>
                <w:rFonts w:cs="Cambria Math"/>
                <w:b/>
              </w:rPr>
            </w:pPr>
            <w:r w:rsidRPr="00F16D38">
              <w:rPr>
                <w:rFonts w:cs="Cambria Math"/>
                <w:b/>
              </w:rPr>
              <w:t>Lp.</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4EDAE8FB" w14:textId="77777777" w:rsidR="0080426F" w:rsidRPr="00F16D38" w:rsidRDefault="0080426F" w:rsidP="009A1CEF">
            <w:pPr>
              <w:shd w:val="clear" w:color="auto" w:fill="FFFFFF" w:themeFill="background1"/>
              <w:rPr>
                <w:rFonts w:cs="Cambria Math"/>
              </w:rPr>
            </w:pPr>
            <w:r w:rsidRPr="00F16D38">
              <w:rPr>
                <w:rFonts w:cs="Cambria Math"/>
              </w:rPr>
              <w:t>Typ</w:t>
            </w:r>
          </w:p>
        </w:tc>
        <w:tc>
          <w:tcPr>
            <w:tcW w:w="1171" w:type="pct"/>
            <w:tcBorders>
              <w:top w:val="single" w:sz="4" w:space="0" w:color="auto"/>
              <w:left w:val="single" w:sz="4" w:space="0" w:color="auto"/>
              <w:bottom w:val="single" w:sz="4" w:space="0" w:color="auto"/>
              <w:right w:val="single" w:sz="4" w:space="0" w:color="auto"/>
            </w:tcBorders>
            <w:shd w:val="clear" w:color="auto" w:fill="auto"/>
          </w:tcPr>
          <w:p w14:paraId="3F28C039" w14:textId="77777777" w:rsidR="0080426F" w:rsidRPr="00F16D38" w:rsidRDefault="0080426F" w:rsidP="009A1CEF">
            <w:pPr>
              <w:shd w:val="clear" w:color="auto" w:fill="FFFFFF" w:themeFill="background1"/>
              <w:rPr>
                <w:rFonts w:cs="Cambria Math"/>
              </w:rPr>
            </w:pPr>
            <w:r w:rsidRPr="00F16D38">
              <w:rPr>
                <w:rFonts w:cs="Cambria Math"/>
              </w:rPr>
              <w:t>Nazwa</w:t>
            </w:r>
          </w:p>
        </w:tc>
        <w:tc>
          <w:tcPr>
            <w:tcW w:w="2118" w:type="pct"/>
            <w:tcBorders>
              <w:top w:val="single" w:sz="4" w:space="0" w:color="auto"/>
              <w:left w:val="single" w:sz="4" w:space="0" w:color="auto"/>
              <w:bottom w:val="single" w:sz="4" w:space="0" w:color="auto"/>
              <w:right w:val="single" w:sz="4" w:space="0" w:color="auto"/>
            </w:tcBorders>
            <w:shd w:val="clear" w:color="auto" w:fill="auto"/>
          </w:tcPr>
          <w:p w14:paraId="196318C9" w14:textId="77777777" w:rsidR="0080426F" w:rsidRPr="00F16D38" w:rsidRDefault="0080426F" w:rsidP="009A1CEF">
            <w:pPr>
              <w:shd w:val="clear" w:color="auto" w:fill="FFFFFF" w:themeFill="background1"/>
              <w:rPr>
                <w:rFonts w:cs="Cambria Math"/>
              </w:rPr>
            </w:pPr>
            <w:r w:rsidRPr="00F16D38">
              <w:rPr>
                <w:rFonts w:cs="Cambria Math"/>
              </w:rPr>
              <w:t>Opis / właściwości</w:t>
            </w:r>
          </w:p>
        </w:tc>
      </w:tr>
      <w:tr w:rsidR="0080426F" w14:paraId="4A86929E" w14:textId="77777777" w:rsidTr="0080426F">
        <w:tc>
          <w:tcPr>
            <w:tcW w:w="621" w:type="pct"/>
            <w:tcBorders>
              <w:top w:val="single" w:sz="4" w:space="0" w:color="auto"/>
              <w:left w:val="single" w:sz="4" w:space="0" w:color="auto"/>
              <w:bottom w:val="single" w:sz="4" w:space="0" w:color="auto"/>
              <w:right w:val="single" w:sz="4" w:space="0" w:color="auto"/>
            </w:tcBorders>
            <w:shd w:val="clear" w:color="auto" w:fill="auto"/>
          </w:tcPr>
          <w:p w14:paraId="7341227F" w14:textId="77777777" w:rsidR="0080426F" w:rsidRDefault="0080426F" w:rsidP="009A1CEF">
            <w:pPr>
              <w:shd w:val="clear" w:color="auto" w:fill="FFFFFF" w:themeFill="background1"/>
              <w:jc w:val="center"/>
              <w:rPr>
                <w:rFonts w:cs="Cambria Math"/>
              </w:rPr>
            </w:pPr>
            <w:r w:rsidRPr="67EC212A">
              <w:rPr>
                <w:rFonts w:cs="Cambria Math"/>
              </w:rPr>
              <w:t>1</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24D56410" w14:textId="77777777" w:rsidR="0080426F" w:rsidRDefault="0080426F" w:rsidP="009A1CEF">
            <w:pPr>
              <w:shd w:val="clear" w:color="auto" w:fill="FFFFFF" w:themeFill="background1"/>
              <w:rPr>
                <w:rFonts w:cs="Cambria Math"/>
              </w:rPr>
            </w:pPr>
            <w:r>
              <w:rPr>
                <w:rFonts w:cs="Cambria Math"/>
              </w:rPr>
              <w:t>Nagłówek H3</w:t>
            </w:r>
          </w:p>
        </w:tc>
        <w:tc>
          <w:tcPr>
            <w:tcW w:w="1171" w:type="pct"/>
            <w:tcBorders>
              <w:top w:val="single" w:sz="4" w:space="0" w:color="auto"/>
              <w:left w:val="single" w:sz="4" w:space="0" w:color="auto"/>
              <w:bottom w:val="single" w:sz="4" w:space="0" w:color="auto"/>
              <w:right w:val="single" w:sz="4" w:space="0" w:color="auto"/>
            </w:tcBorders>
            <w:shd w:val="clear" w:color="auto" w:fill="auto"/>
          </w:tcPr>
          <w:p w14:paraId="296C9274" w14:textId="77777777" w:rsidR="0080426F" w:rsidRDefault="0080426F" w:rsidP="009A1CEF">
            <w:pPr>
              <w:shd w:val="clear" w:color="auto" w:fill="FFFFFF" w:themeFill="background1"/>
              <w:rPr>
                <w:rFonts w:cs="Cambria Math"/>
              </w:rPr>
            </w:pPr>
            <w:r>
              <w:rPr>
                <w:rFonts w:cs="Cambria Math"/>
              </w:rPr>
              <w:t>Niezależnie…</w:t>
            </w:r>
          </w:p>
        </w:tc>
        <w:tc>
          <w:tcPr>
            <w:tcW w:w="2118" w:type="pct"/>
            <w:tcBorders>
              <w:top w:val="single" w:sz="4" w:space="0" w:color="auto"/>
              <w:left w:val="single" w:sz="4" w:space="0" w:color="auto"/>
              <w:bottom w:val="single" w:sz="4" w:space="0" w:color="auto"/>
              <w:right w:val="single" w:sz="4" w:space="0" w:color="auto"/>
            </w:tcBorders>
            <w:shd w:val="clear" w:color="auto" w:fill="auto"/>
          </w:tcPr>
          <w:p w14:paraId="453B4169" w14:textId="77777777" w:rsidR="0080426F" w:rsidRDefault="0080426F" w:rsidP="009A1CEF">
            <w:pPr>
              <w:shd w:val="clear" w:color="auto" w:fill="FFFFFF" w:themeFill="background1"/>
              <w:rPr>
                <w:rFonts w:cs="Cambria Math"/>
              </w:rPr>
            </w:pPr>
            <w:r>
              <w:rPr>
                <w:rFonts w:cs="Cambria Math"/>
              </w:rPr>
              <w:t>Tekst statyczny</w:t>
            </w:r>
          </w:p>
        </w:tc>
      </w:tr>
      <w:tr w:rsidR="0080426F" w14:paraId="667DCD9C" w14:textId="77777777" w:rsidTr="0080426F">
        <w:tc>
          <w:tcPr>
            <w:tcW w:w="621" w:type="pct"/>
            <w:tcBorders>
              <w:top w:val="single" w:sz="4" w:space="0" w:color="auto"/>
              <w:left w:val="single" w:sz="4" w:space="0" w:color="auto"/>
              <w:bottom w:val="single" w:sz="4" w:space="0" w:color="auto"/>
              <w:right w:val="single" w:sz="4" w:space="0" w:color="auto"/>
            </w:tcBorders>
            <w:shd w:val="clear" w:color="auto" w:fill="auto"/>
          </w:tcPr>
          <w:p w14:paraId="27B39523" w14:textId="77777777" w:rsidR="0080426F" w:rsidRDefault="0080426F" w:rsidP="009A1CEF">
            <w:pPr>
              <w:shd w:val="clear" w:color="auto" w:fill="FFFFFF" w:themeFill="background1"/>
              <w:jc w:val="center"/>
              <w:rPr>
                <w:rFonts w:cs="Cambria Math"/>
              </w:rPr>
            </w:pPr>
            <w:r w:rsidRPr="67EC212A">
              <w:rPr>
                <w:rFonts w:cs="Cambria Math"/>
              </w:rPr>
              <w:t>2</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2F6D1C1C" w14:textId="77777777" w:rsidR="0080426F" w:rsidRDefault="0080426F" w:rsidP="009A1CEF">
            <w:pPr>
              <w:shd w:val="clear" w:color="auto" w:fill="FFFFFF" w:themeFill="background1"/>
              <w:rPr>
                <w:rFonts w:cs="Cambria Math"/>
              </w:rPr>
            </w:pPr>
            <w:r>
              <w:rPr>
                <w:rFonts w:cs="Cambria Math"/>
              </w:rPr>
              <w:t>Przycisk</w:t>
            </w:r>
          </w:p>
        </w:tc>
        <w:tc>
          <w:tcPr>
            <w:tcW w:w="1171" w:type="pct"/>
            <w:tcBorders>
              <w:top w:val="single" w:sz="4" w:space="0" w:color="auto"/>
              <w:left w:val="single" w:sz="4" w:space="0" w:color="auto"/>
              <w:bottom w:val="single" w:sz="4" w:space="0" w:color="auto"/>
              <w:right w:val="single" w:sz="4" w:space="0" w:color="auto"/>
            </w:tcBorders>
            <w:shd w:val="clear" w:color="auto" w:fill="auto"/>
          </w:tcPr>
          <w:p w14:paraId="07DC2116" w14:textId="77777777" w:rsidR="0080426F" w:rsidRDefault="0080426F" w:rsidP="009A1CEF">
            <w:pPr>
              <w:shd w:val="clear" w:color="auto" w:fill="FFFFFF" w:themeFill="background1"/>
              <w:rPr>
                <w:rFonts w:cs="Cambria Math"/>
              </w:rPr>
            </w:pPr>
            <w:r>
              <w:rPr>
                <w:rFonts w:cs="Cambria Math"/>
              </w:rPr>
              <w:t>Wyślij …</w:t>
            </w:r>
          </w:p>
        </w:tc>
        <w:tc>
          <w:tcPr>
            <w:tcW w:w="2118" w:type="pct"/>
            <w:tcBorders>
              <w:top w:val="single" w:sz="4" w:space="0" w:color="auto"/>
              <w:left w:val="single" w:sz="4" w:space="0" w:color="auto"/>
              <w:bottom w:val="single" w:sz="4" w:space="0" w:color="auto"/>
              <w:right w:val="single" w:sz="4" w:space="0" w:color="auto"/>
            </w:tcBorders>
            <w:shd w:val="clear" w:color="auto" w:fill="auto"/>
          </w:tcPr>
          <w:p w14:paraId="22EE0456" w14:textId="77777777" w:rsidR="0080426F" w:rsidRDefault="0080426F" w:rsidP="009A1CEF">
            <w:pPr>
              <w:shd w:val="clear" w:color="auto" w:fill="FFFFFF" w:themeFill="background1"/>
              <w:rPr>
                <w:rFonts w:cs="Cambria Math"/>
              </w:rPr>
            </w:pPr>
            <w:r>
              <w:rPr>
                <w:rFonts w:cs="Cambria Math"/>
              </w:rPr>
              <w:t>Uruchamia klienta poczty</w:t>
            </w:r>
          </w:p>
        </w:tc>
      </w:tr>
      <w:tr w:rsidR="0080426F" w14:paraId="3CFF0919" w14:textId="77777777" w:rsidTr="0080426F">
        <w:tc>
          <w:tcPr>
            <w:tcW w:w="621" w:type="pct"/>
            <w:tcBorders>
              <w:top w:val="single" w:sz="4" w:space="0" w:color="auto"/>
              <w:left w:val="single" w:sz="4" w:space="0" w:color="auto"/>
              <w:bottom w:val="single" w:sz="4" w:space="0" w:color="auto"/>
              <w:right w:val="single" w:sz="4" w:space="0" w:color="auto"/>
            </w:tcBorders>
            <w:shd w:val="clear" w:color="auto" w:fill="auto"/>
          </w:tcPr>
          <w:p w14:paraId="0345CF3D" w14:textId="77777777" w:rsidR="0080426F" w:rsidRDefault="0080426F" w:rsidP="009A1CEF">
            <w:pPr>
              <w:shd w:val="clear" w:color="auto" w:fill="FFFFFF" w:themeFill="background1"/>
              <w:jc w:val="center"/>
              <w:rPr>
                <w:rFonts w:cs="Cambria Math"/>
              </w:rPr>
            </w:pPr>
            <w:r w:rsidRPr="67EC212A">
              <w:rPr>
                <w:rFonts w:cs="Cambria Math"/>
              </w:rPr>
              <w:t>3</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282C0A6A" w14:textId="77777777" w:rsidR="0080426F" w:rsidRDefault="0080426F" w:rsidP="009A1CEF">
            <w:pPr>
              <w:shd w:val="clear" w:color="auto" w:fill="FFFFFF" w:themeFill="background1"/>
              <w:rPr>
                <w:rFonts w:cs="Cambria Math"/>
              </w:rPr>
            </w:pPr>
            <w:r>
              <w:rPr>
                <w:rFonts w:cs="Cambria Math"/>
              </w:rPr>
              <w:t>Link z ikoną</w:t>
            </w:r>
          </w:p>
        </w:tc>
        <w:tc>
          <w:tcPr>
            <w:tcW w:w="1171" w:type="pct"/>
            <w:tcBorders>
              <w:top w:val="single" w:sz="4" w:space="0" w:color="auto"/>
              <w:left w:val="single" w:sz="4" w:space="0" w:color="auto"/>
              <w:bottom w:val="single" w:sz="4" w:space="0" w:color="auto"/>
              <w:right w:val="single" w:sz="4" w:space="0" w:color="auto"/>
            </w:tcBorders>
            <w:shd w:val="clear" w:color="auto" w:fill="auto"/>
          </w:tcPr>
          <w:p w14:paraId="3C984147" w14:textId="77777777" w:rsidR="0080426F" w:rsidRDefault="0080426F" w:rsidP="009A1CEF">
            <w:pPr>
              <w:shd w:val="clear" w:color="auto" w:fill="FFFFFF" w:themeFill="background1"/>
              <w:rPr>
                <w:rFonts w:cs="Cambria Math"/>
              </w:rPr>
            </w:pPr>
            <w:r>
              <w:rPr>
                <w:rFonts w:cs="Cambria Math"/>
              </w:rPr>
              <w:t>Zacznij…</w:t>
            </w:r>
          </w:p>
        </w:tc>
        <w:tc>
          <w:tcPr>
            <w:tcW w:w="2118" w:type="pct"/>
            <w:tcBorders>
              <w:top w:val="single" w:sz="4" w:space="0" w:color="auto"/>
              <w:left w:val="single" w:sz="4" w:space="0" w:color="auto"/>
              <w:bottom w:val="single" w:sz="4" w:space="0" w:color="auto"/>
              <w:right w:val="single" w:sz="4" w:space="0" w:color="auto"/>
            </w:tcBorders>
            <w:shd w:val="clear" w:color="auto" w:fill="auto"/>
          </w:tcPr>
          <w:p w14:paraId="380D1730" w14:textId="77777777" w:rsidR="0080426F" w:rsidRDefault="0080426F" w:rsidP="009A1CEF">
            <w:pPr>
              <w:shd w:val="clear" w:color="auto" w:fill="FFFFFF" w:themeFill="background1"/>
              <w:rPr>
                <w:rFonts w:cs="Cambria Math"/>
              </w:rPr>
            </w:pPr>
            <w:r>
              <w:rPr>
                <w:rFonts w:cs="Cambria Math"/>
              </w:rPr>
              <w:t>Uruchamia okno chatu.V.5</w:t>
            </w:r>
          </w:p>
        </w:tc>
      </w:tr>
      <w:tr w:rsidR="0080426F" w14:paraId="3C61E99C" w14:textId="77777777" w:rsidTr="0080426F">
        <w:tc>
          <w:tcPr>
            <w:tcW w:w="621" w:type="pct"/>
            <w:tcBorders>
              <w:top w:val="single" w:sz="4" w:space="0" w:color="auto"/>
              <w:left w:val="single" w:sz="4" w:space="0" w:color="auto"/>
              <w:bottom w:val="single" w:sz="4" w:space="0" w:color="auto"/>
              <w:right w:val="single" w:sz="4" w:space="0" w:color="auto"/>
            </w:tcBorders>
            <w:shd w:val="clear" w:color="auto" w:fill="auto"/>
          </w:tcPr>
          <w:p w14:paraId="1F0CE770" w14:textId="77777777" w:rsidR="0080426F" w:rsidRDefault="0080426F" w:rsidP="009A1CEF">
            <w:pPr>
              <w:shd w:val="clear" w:color="auto" w:fill="FFFFFF" w:themeFill="background1"/>
              <w:jc w:val="center"/>
              <w:rPr>
                <w:rFonts w:cs="Cambria Math"/>
              </w:rPr>
            </w:pPr>
            <w:r w:rsidRPr="67EC212A">
              <w:rPr>
                <w:rFonts w:cs="Cambria Math"/>
              </w:rPr>
              <w:t>4</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4D1787FB" w14:textId="77777777" w:rsidR="0080426F" w:rsidRDefault="0080426F" w:rsidP="009A1CEF">
            <w:pPr>
              <w:shd w:val="clear" w:color="auto" w:fill="FFFFFF" w:themeFill="background1"/>
              <w:rPr>
                <w:rFonts w:cs="Cambria Math"/>
              </w:rPr>
            </w:pPr>
            <w:r>
              <w:rPr>
                <w:rFonts w:cs="Cambria Math"/>
              </w:rPr>
              <w:t>Link z ikoną</w:t>
            </w:r>
          </w:p>
        </w:tc>
        <w:tc>
          <w:tcPr>
            <w:tcW w:w="1171" w:type="pct"/>
            <w:tcBorders>
              <w:top w:val="single" w:sz="4" w:space="0" w:color="auto"/>
              <w:left w:val="single" w:sz="4" w:space="0" w:color="auto"/>
              <w:bottom w:val="single" w:sz="4" w:space="0" w:color="auto"/>
              <w:right w:val="single" w:sz="4" w:space="0" w:color="auto"/>
            </w:tcBorders>
            <w:shd w:val="clear" w:color="auto" w:fill="auto"/>
          </w:tcPr>
          <w:p w14:paraId="1AC88F4A" w14:textId="77777777" w:rsidR="0080426F" w:rsidRDefault="0080426F" w:rsidP="009A1CEF">
            <w:pPr>
              <w:shd w:val="clear" w:color="auto" w:fill="FFFFFF" w:themeFill="background1"/>
              <w:rPr>
                <w:rFonts w:cs="Cambria Math"/>
              </w:rPr>
            </w:pPr>
            <w:r>
              <w:rPr>
                <w:rFonts w:cs="Cambria Math"/>
              </w:rPr>
              <w:t>Skontaktuj …</w:t>
            </w:r>
          </w:p>
        </w:tc>
        <w:tc>
          <w:tcPr>
            <w:tcW w:w="2118" w:type="pct"/>
            <w:tcBorders>
              <w:top w:val="single" w:sz="4" w:space="0" w:color="auto"/>
              <w:left w:val="single" w:sz="4" w:space="0" w:color="auto"/>
              <w:bottom w:val="single" w:sz="4" w:space="0" w:color="auto"/>
              <w:right w:val="single" w:sz="4" w:space="0" w:color="auto"/>
            </w:tcBorders>
            <w:shd w:val="clear" w:color="auto" w:fill="auto"/>
          </w:tcPr>
          <w:p w14:paraId="1B2DBAF7" w14:textId="77777777" w:rsidR="0080426F" w:rsidRDefault="0080426F" w:rsidP="009A1CEF">
            <w:pPr>
              <w:shd w:val="clear" w:color="auto" w:fill="FFFFFF" w:themeFill="background1"/>
              <w:rPr>
                <w:rFonts w:cs="Cambria Math"/>
              </w:rPr>
            </w:pPr>
            <w:r w:rsidRPr="00BB299A">
              <w:rPr>
                <w:rFonts w:cs="Cambria Math"/>
              </w:rPr>
              <w:t>Uruchamia stronę punktu informacyjnego organizatora wydarzenia</w:t>
            </w:r>
            <w:r>
              <w:rPr>
                <w:rFonts w:cs="Cambria Math"/>
              </w:rPr>
              <w:t>.VI.19</w:t>
            </w:r>
          </w:p>
        </w:tc>
      </w:tr>
    </w:tbl>
    <w:p w14:paraId="134BC7E9" w14:textId="58EF6E18" w:rsidR="00B76C69" w:rsidRDefault="00B76C69" w:rsidP="00B76C69">
      <w:pPr>
        <w:pStyle w:val="Legenda"/>
        <w:shd w:val="clear" w:color="auto" w:fill="FFFFFF" w:themeFill="background1"/>
      </w:pPr>
      <w:r>
        <w:t xml:space="preserve">Tabela </w:t>
      </w:r>
      <w:r w:rsidR="00B610C9">
        <w:fldChar w:fldCharType="begin"/>
      </w:r>
      <w:r w:rsidR="00B610C9">
        <w:instrText xml:space="preserve"> SEQ Tabela \* ARABIC </w:instrText>
      </w:r>
      <w:r w:rsidR="00B610C9">
        <w:fldChar w:fldCharType="separate"/>
      </w:r>
      <w:r w:rsidR="006B4094">
        <w:rPr>
          <w:noProof/>
        </w:rPr>
        <w:t>92</w:t>
      </w:r>
      <w:r w:rsidR="00B610C9">
        <w:fldChar w:fldCharType="end"/>
      </w:r>
      <w:r w:rsidRPr="0066645C">
        <w:t xml:space="preserve"> </w:t>
      </w:r>
      <w:r>
        <w:t>Publikacje karta, element [4] – Niezależnie… - komponenty</w:t>
      </w:r>
    </w:p>
    <w:p w14:paraId="5D40FEFF" w14:textId="77777777" w:rsidR="00B76C69" w:rsidRDefault="00B76C69" w:rsidP="00C4675E">
      <w:pPr>
        <w:pStyle w:val="Tekstpodstawowywcity"/>
        <w:shd w:val="clear" w:color="auto" w:fill="FFFFFF" w:themeFill="background1"/>
        <w:ind w:left="0"/>
      </w:pPr>
      <w:r>
        <w:t>W wersji mobilnej występuje układ jak na rysunku poniżej:</w:t>
      </w:r>
    </w:p>
    <w:p w14:paraId="2183762C" w14:textId="77777777" w:rsidR="00B76C69" w:rsidRDefault="00B76C69" w:rsidP="00B76C69">
      <w:pPr>
        <w:pStyle w:val="Akapitzlist"/>
        <w:keepNext/>
        <w:shd w:val="clear" w:color="auto" w:fill="FFFFFF" w:themeFill="background1"/>
        <w:ind w:left="420"/>
      </w:pPr>
      <w:r>
        <w:rPr>
          <w:noProof/>
          <w:lang w:eastAsia="pl-PL"/>
        </w:rPr>
        <w:drawing>
          <wp:inline distT="0" distB="0" distL="0" distR="0" wp14:anchorId="628BBE24" wp14:editId="260A54E1">
            <wp:extent cx="2479040" cy="2286000"/>
            <wp:effectExtent l="19050" t="19050" r="16510" b="19050"/>
            <wp:docPr id="565" name="Obraz 5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Obraz 565" descr="Graphical user interface, application&#10;&#10;Description automatically generated"/>
                    <pic:cNvPicPr>
                      <a:picLocks noChangeAspect="1" noChangeArrowheads="1"/>
                    </pic:cNvPicPr>
                  </pic:nvPicPr>
                  <pic:blipFill>
                    <a:blip r:embed="rId373">
                      <a:extLst>
                        <a:ext uri="{28A0092B-C50C-407E-A947-70E740481C1C}">
                          <a14:useLocalDpi xmlns:a14="http://schemas.microsoft.com/office/drawing/2010/main"/>
                        </a:ext>
                      </a:extLst>
                    </a:blip>
                    <a:srcRect/>
                    <a:stretch>
                      <a:fillRect/>
                    </a:stretch>
                  </pic:blipFill>
                  <pic:spPr bwMode="auto">
                    <a:xfrm>
                      <a:off x="0" y="0"/>
                      <a:ext cx="2479040" cy="2286000"/>
                    </a:xfrm>
                    <a:prstGeom prst="rect">
                      <a:avLst/>
                    </a:prstGeom>
                    <a:noFill/>
                    <a:ln w="3175">
                      <a:solidFill>
                        <a:schemeClr val="tx1"/>
                      </a:solidFill>
                    </a:ln>
                  </pic:spPr>
                </pic:pic>
              </a:graphicData>
            </a:graphic>
          </wp:inline>
        </w:drawing>
      </w:r>
    </w:p>
    <w:p w14:paraId="4B594149" w14:textId="0409FE93" w:rsidR="00B76C69" w:rsidRDefault="00B76C69" w:rsidP="00B76C69">
      <w:pPr>
        <w:pStyle w:val="Legenda"/>
        <w:shd w:val="clear" w:color="auto" w:fill="FFFFFF" w:themeFill="background1"/>
        <w:ind w:left="420"/>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130</w:t>
      </w:r>
      <w:r>
        <w:fldChar w:fldCharType="end"/>
      </w:r>
      <w:r w:rsidRPr="0066645C">
        <w:t xml:space="preserve"> </w:t>
      </w:r>
      <w:r>
        <w:t>Publikacje karta, element [4] – Niezależnie…- wersja mobilna</w:t>
      </w:r>
    </w:p>
    <w:p w14:paraId="3A2A7C6A" w14:textId="77777777" w:rsidR="00B76C69" w:rsidRDefault="00B76C69" w:rsidP="00B76C69">
      <w:pPr>
        <w:pStyle w:val="Nagwek3"/>
      </w:pPr>
      <w:bookmarkStart w:id="353" w:name="_Toc112367022"/>
      <w:r>
        <w:t>Element [5] – Stopka</w:t>
      </w:r>
      <w:bookmarkEnd w:id="353"/>
    </w:p>
    <w:p w14:paraId="0AF3C1C2" w14:textId="77777777" w:rsidR="00B76C69" w:rsidRDefault="00B76C69" w:rsidP="00B76C69">
      <w:pPr>
        <w:pStyle w:val="Tekstpodstawowy"/>
      </w:pPr>
      <w:bookmarkStart w:id="354" w:name="_Toc108082793"/>
      <w:bookmarkStart w:id="355" w:name="_Toc108161234"/>
      <w:bookmarkStart w:id="356" w:name="_Toc108165026"/>
      <w:r>
        <w:t xml:space="preserve">Komponent został szczegółowo opisany w rozdziale </w:t>
      </w:r>
      <w:r w:rsidRPr="00492051">
        <w:t>V pkt 2</w:t>
      </w:r>
      <w:r>
        <w:t>.</w:t>
      </w:r>
    </w:p>
    <w:p w14:paraId="445CDB62" w14:textId="77777777" w:rsidR="00B76C69" w:rsidRPr="00861877" w:rsidRDefault="00B76C69" w:rsidP="00B76C69">
      <w:pPr>
        <w:pStyle w:val="Nagwek2"/>
      </w:pPr>
      <w:bookmarkStart w:id="357" w:name="_Skontaktuj_się"/>
      <w:bookmarkStart w:id="358" w:name="_Toc112367023"/>
      <w:bookmarkStart w:id="359" w:name="_Toc121520942"/>
      <w:bookmarkEnd w:id="357"/>
      <w:r w:rsidRPr="00861877">
        <w:t>Skontaktuj się</w:t>
      </w:r>
      <w:bookmarkEnd w:id="354"/>
      <w:bookmarkEnd w:id="355"/>
      <w:bookmarkEnd w:id="356"/>
      <w:bookmarkEnd w:id="358"/>
      <w:bookmarkEnd w:id="359"/>
      <w:r w:rsidRPr="00861877">
        <w:t xml:space="preserve"> </w:t>
      </w:r>
    </w:p>
    <w:p w14:paraId="39592960" w14:textId="77777777" w:rsidR="00B76C69" w:rsidRDefault="00B76C69" w:rsidP="00B76C69">
      <w:pPr>
        <w:pStyle w:val="Akapitzlist"/>
        <w:shd w:val="clear" w:color="auto" w:fill="FFFFFF" w:themeFill="background1"/>
        <w:ind w:left="0"/>
      </w:pPr>
      <w:r>
        <w:t>Skontaktuj się – strona umożliwiająca kontakt z punktem informacyjnym, ministerstwem lub rzecznikiem.</w:t>
      </w:r>
    </w:p>
    <w:p w14:paraId="2C951B7F" w14:textId="77777777" w:rsidR="00B76C69" w:rsidRDefault="00B76C69" w:rsidP="00B76C69">
      <w:pPr>
        <w:pStyle w:val="Akapitzlist"/>
        <w:shd w:val="clear" w:color="auto" w:fill="FFFFFF" w:themeFill="background1"/>
        <w:ind w:left="0"/>
      </w:pPr>
      <w:r>
        <w:t xml:space="preserve">Korespondujący szablon frontendowy dla kontaktu z punktami informacyjnymi: </w:t>
      </w:r>
    </w:p>
    <w:p w14:paraId="6F4CA5E2" w14:textId="28421DDB" w:rsidR="00B76C69" w:rsidRDefault="00AD1039" w:rsidP="00B76C69">
      <w:pPr>
        <w:pStyle w:val="Akapitzlist"/>
        <w:shd w:val="clear" w:color="auto" w:fill="FFFFFF" w:themeFill="background1"/>
        <w:ind w:left="0"/>
      </w:pPr>
      <w:hyperlink r:id="rId411" w:history="1">
        <w:r w:rsidR="00B76C69" w:rsidRPr="00DA43E9">
          <w:rPr>
            <w:rStyle w:val="Hipercze"/>
          </w:rPr>
          <w:t>http://template-feux.mobilems.pl</w:t>
        </w:r>
        <w:r w:rsidR="008A1FA4">
          <w:rPr>
            <w:rStyle w:val="Hipercze"/>
          </w:rPr>
          <w:t>/RP/</w:t>
        </w:r>
        <w:r w:rsidR="00B76C69" w:rsidRPr="00DA43E9">
          <w:rPr>
            <w:rStyle w:val="Hipercze"/>
          </w:rPr>
          <w:t>[V.23]Interaktywna-mapa-polski-skontaktuj-sie-wybrany-widok-new.html</w:t>
        </w:r>
      </w:hyperlink>
    </w:p>
    <w:p w14:paraId="6A84CBA1" w14:textId="77777777" w:rsidR="00B76C69" w:rsidRDefault="00B76C69" w:rsidP="00B76C69">
      <w:pPr>
        <w:pStyle w:val="Akapitzlist"/>
        <w:shd w:val="clear" w:color="auto" w:fill="FFFFFF" w:themeFill="background1"/>
        <w:ind w:left="0"/>
      </w:pPr>
      <w:r>
        <w:t>Korespondujący szablon frontendowy dla kontaktu z ministerstwem:</w:t>
      </w:r>
    </w:p>
    <w:p w14:paraId="0384DB80" w14:textId="1765A775" w:rsidR="00B76C69" w:rsidRDefault="00AD1039" w:rsidP="00B76C69">
      <w:pPr>
        <w:pStyle w:val="Akapitzlist"/>
        <w:shd w:val="clear" w:color="auto" w:fill="FFFFFF" w:themeFill="background1"/>
        <w:ind w:left="0"/>
      </w:pPr>
      <w:hyperlink r:id="rId412" w:history="1">
        <w:r w:rsidR="00B76C69" w:rsidRPr="00DA43E9">
          <w:rPr>
            <w:rStyle w:val="Hipercze"/>
          </w:rPr>
          <w:t>http://template-feux.mobilems.pl</w:t>
        </w:r>
        <w:r w:rsidR="008A1FA4">
          <w:rPr>
            <w:rStyle w:val="Hipercze"/>
          </w:rPr>
          <w:t>/RP/</w:t>
        </w:r>
        <w:r w:rsidR="00B76C69" w:rsidRPr="00DA43E9">
          <w:rPr>
            <w:rStyle w:val="Hipercze"/>
          </w:rPr>
          <w:t>[V.23]Interaktywna-mapa-polski-skontaktuj-z-ministerstwem-new.html</w:t>
        </w:r>
      </w:hyperlink>
    </w:p>
    <w:p w14:paraId="1AE56238" w14:textId="77777777" w:rsidR="00B76C69" w:rsidRDefault="00B76C69" w:rsidP="00B76C69">
      <w:pPr>
        <w:pStyle w:val="Akapitzlist"/>
        <w:shd w:val="clear" w:color="auto" w:fill="FFFFFF" w:themeFill="background1"/>
        <w:ind w:left="0"/>
      </w:pPr>
    </w:p>
    <w:p w14:paraId="6CF5B1F8" w14:textId="5D1689A9" w:rsidR="00B76C69" w:rsidRPr="00C4675E" w:rsidRDefault="00C4675E" w:rsidP="00C4675E">
      <w:pPr>
        <w:pStyle w:val="Akapitzlist"/>
        <w:shd w:val="clear" w:color="auto" w:fill="FFFFFF" w:themeFill="background1"/>
        <w:spacing w:after="240"/>
        <w:ind w:left="0"/>
        <w:contextualSpacing w:val="0"/>
      </w:pPr>
      <w:r w:rsidRPr="004D2061">
        <w:rPr>
          <w:b/>
          <w:bCs/>
          <w:i/>
          <w:iCs/>
        </w:rPr>
        <w:t>UWAGA!</w:t>
      </w:r>
      <w:r w:rsidRPr="00695A92">
        <w:t xml:space="preserve"> </w:t>
      </w:r>
      <w:r w:rsidR="00B76C69" w:rsidRPr="000A47B6">
        <w:rPr>
          <w:b/>
          <w:bCs/>
        </w:rPr>
        <w:t xml:space="preserve">Szablon jest szablonem unikatowym, przeznaczonym wyłącznie do obsługi funkcjonalności </w:t>
      </w:r>
      <w:r w:rsidR="00B76C69">
        <w:rPr>
          <w:b/>
          <w:bCs/>
        </w:rPr>
        <w:t>kontaktu</w:t>
      </w:r>
      <w:r w:rsidR="00B76C69" w:rsidRPr="000A47B6">
        <w:rPr>
          <w:b/>
          <w:bCs/>
        </w:rPr>
        <w:t xml:space="preserve">. Na niniejszym szablonie nie można korzystać z </w:t>
      </w:r>
      <w:r w:rsidR="00B76C69">
        <w:rPr>
          <w:b/>
          <w:bCs/>
        </w:rPr>
        <w:t xml:space="preserve">innych </w:t>
      </w:r>
      <w:r w:rsidR="00B76C69" w:rsidRPr="000A47B6">
        <w:rPr>
          <w:b/>
          <w:bCs/>
        </w:rPr>
        <w:t>sekcji opisanych w niniejszym Dokumencie.</w:t>
      </w:r>
    </w:p>
    <w:p w14:paraId="6AF0523B" w14:textId="6EAE733E" w:rsidR="00B76C69" w:rsidRPr="000A47B6" w:rsidRDefault="00B76C69" w:rsidP="00C4675E">
      <w:pPr>
        <w:pStyle w:val="Akapitzlist"/>
        <w:shd w:val="clear" w:color="auto" w:fill="FFFFFF" w:themeFill="background1"/>
        <w:spacing w:before="240"/>
        <w:ind w:left="0"/>
        <w:contextualSpacing w:val="0"/>
        <w:rPr>
          <w:b/>
          <w:bCs/>
        </w:rPr>
      </w:pPr>
      <w:r w:rsidRPr="00695A92">
        <w:t>Szablon jest dostępny z pozycji Menu oraz Stopka.</w:t>
      </w:r>
    </w:p>
    <w:p w14:paraId="208F8611" w14:textId="77777777" w:rsidR="00B76C69" w:rsidRDefault="00B76C69" w:rsidP="00C4675E">
      <w:pPr>
        <w:pStyle w:val="Akapitzlist"/>
        <w:shd w:val="clear" w:color="auto" w:fill="FFFFFF" w:themeFill="background1"/>
        <w:spacing w:before="240" w:after="120"/>
        <w:ind w:left="0"/>
        <w:contextualSpacing w:val="0"/>
      </w:pPr>
      <w:r>
        <w:t>Ścieżka kroków użytkownika:</w:t>
      </w:r>
    </w:p>
    <w:p w14:paraId="3D16EB8E" w14:textId="77777777" w:rsidR="00B76C69" w:rsidRDefault="00B76C69" w:rsidP="00B76C69">
      <w:pPr>
        <w:keepNext/>
        <w:shd w:val="clear" w:color="auto" w:fill="FFFFFF" w:themeFill="background1"/>
        <w:ind w:left="397"/>
      </w:pPr>
      <w:r>
        <w:rPr>
          <w:noProof/>
          <w:lang w:eastAsia="pl-PL"/>
        </w:rPr>
        <w:drawing>
          <wp:inline distT="0" distB="0" distL="0" distR="0" wp14:anchorId="7567017E" wp14:editId="0BB1431A">
            <wp:extent cx="4061460" cy="518160"/>
            <wp:effectExtent l="0" t="0" r="15240" b="15240"/>
            <wp:docPr id="452" name="Diagram 4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3" r:lo="rId414" r:qs="rId415" r:cs="rId416"/>
              </a:graphicData>
            </a:graphic>
          </wp:inline>
        </w:drawing>
      </w:r>
    </w:p>
    <w:p w14:paraId="335774F6" w14:textId="5ABE2AA7" w:rsidR="00B76C69" w:rsidRDefault="00B76C69" w:rsidP="00B76C69">
      <w:pPr>
        <w:pStyle w:val="Legenda"/>
        <w:shd w:val="clear" w:color="auto" w:fill="FFFFFF" w:themeFill="background1"/>
        <w:ind w:left="397"/>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131</w:t>
      </w:r>
      <w:r>
        <w:fldChar w:fldCharType="end"/>
      </w:r>
      <w:r>
        <w:t xml:space="preserve"> Skontaktuj się - ścieżka użytkownika</w:t>
      </w:r>
    </w:p>
    <w:p w14:paraId="3D2EDB0F" w14:textId="77777777" w:rsidR="00B76C69" w:rsidRDefault="00B76C69" w:rsidP="00B76C69">
      <w:pPr>
        <w:pStyle w:val="Tekstpodstawowy"/>
      </w:pPr>
      <w:r>
        <w:t>Schemat struktury strony prezentuje się następująco:</w:t>
      </w:r>
    </w:p>
    <w:p w14:paraId="4996922F"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2A67E788" wp14:editId="6F2A10E3">
            <wp:extent cx="3704218" cy="3371850"/>
            <wp:effectExtent l="19050" t="19050" r="10795" b="19050"/>
            <wp:docPr id="684" name="Obraz 68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Obraz 684" descr="A picture containing diagram&#10;&#10;Description automatically generated"/>
                    <pic:cNvPicPr/>
                  </pic:nvPicPr>
                  <pic:blipFill>
                    <a:blip r:embed="rId418" cstate="email">
                      <a:extLst>
                        <a:ext uri="{28A0092B-C50C-407E-A947-70E740481C1C}">
                          <a14:useLocalDpi xmlns:a14="http://schemas.microsoft.com/office/drawing/2010/main"/>
                        </a:ext>
                      </a:extLst>
                    </a:blip>
                    <a:stretch>
                      <a:fillRect/>
                    </a:stretch>
                  </pic:blipFill>
                  <pic:spPr>
                    <a:xfrm>
                      <a:off x="0" y="0"/>
                      <a:ext cx="3717507" cy="3383947"/>
                    </a:xfrm>
                    <a:prstGeom prst="rect">
                      <a:avLst/>
                    </a:prstGeom>
                    <a:ln w="3175">
                      <a:solidFill>
                        <a:schemeClr val="tx1"/>
                      </a:solidFill>
                    </a:ln>
                  </pic:spPr>
                </pic:pic>
              </a:graphicData>
            </a:graphic>
          </wp:inline>
        </w:drawing>
      </w:r>
    </w:p>
    <w:p w14:paraId="3072F6B5" w14:textId="021167AC"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132</w:t>
      </w:r>
      <w:r>
        <w:fldChar w:fldCharType="end"/>
      </w:r>
      <w:r w:rsidRPr="00861877">
        <w:t xml:space="preserve"> Skontaktuj się</w:t>
      </w:r>
      <w:r>
        <w:t xml:space="preserve"> – schemat strony</w:t>
      </w:r>
    </w:p>
    <w:p w14:paraId="456F4B3B" w14:textId="77777777" w:rsidR="00B76C69" w:rsidRPr="00861877" w:rsidRDefault="00B76C69" w:rsidP="00B76C69">
      <w:pPr>
        <w:pStyle w:val="Nagwek3"/>
      </w:pPr>
      <w:bookmarkStart w:id="360" w:name="_Toc112367024"/>
      <w:r w:rsidRPr="00861877">
        <w:t>Element [1] – Menu główne</w:t>
      </w:r>
      <w:bookmarkEnd w:id="360"/>
    </w:p>
    <w:p w14:paraId="59A5E93A" w14:textId="493A9EEE" w:rsidR="00B76C69" w:rsidRDefault="0080426F" w:rsidP="00B76C69">
      <w:pPr>
        <w:keepNext/>
        <w:shd w:val="clear" w:color="auto" w:fill="FFFFFF" w:themeFill="background1"/>
      </w:pPr>
      <w:r>
        <w:rPr>
          <w:noProof/>
          <w:lang w:eastAsia="pl-PL"/>
        </w:rPr>
        <w:drawing>
          <wp:inline distT="0" distB="0" distL="0" distR="0" wp14:anchorId="3649BDC4" wp14:editId="3CD4C29C">
            <wp:extent cx="6115050" cy="676275"/>
            <wp:effectExtent l="0" t="0" r="0" b="9525"/>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9">
                      <a:extLst>
                        <a:ext uri="{28A0092B-C50C-407E-A947-70E740481C1C}">
                          <a14:useLocalDpi xmlns:a14="http://schemas.microsoft.com/office/drawing/2010/main"/>
                        </a:ext>
                      </a:extLst>
                    </a:blip>
                    <a:srcRect/>
                    <a:stretch>
                      <a:fillRect/>
                    </a:stretch>
                  </pic:blipFill>
                  <pic:spPr bwMode="auto">
                    <a:xfrm>
                      <a:off x="0" y="0"/>
                      <a:ext cx="6115050" cy="676275"/>
                    </a:xfrm>
                    <a:prstGeom prst="rect">
                      <a:avLst/>
                    </a:prstGeom>
                    <a:noFill/>
                    <a:ln>
                      <a:noFill/>
                    </a:ln>
                  </pic:spPr>
                </pic:pic>
              </a:graphicData>
            </a:graphic>
          </wp:inline>
        </w:drawing>
      </w:r>
    </w:p>
    <w:p w14:paraId="4CF14B42" w14:textId="132B0D18" w:rsidR="00B76C69" w:rsidRPr="00861877"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133</w:t>
      </w:r>
      <w:r>
        <w:fldChar w:fldCharType="end"/>
      </w:r>
      <w:r>
        <w:t xml:space="preserve"> Skontaktuj się, element [1] - </w:t>
      </w:r>
      <w:r w:rsidRPr="00B40CA6">
        <w:t>Menu główne</w:t>
      </w:r>
    </w:p>
    <w:p w14:paraId="5FE1001C" w14:textId="58F65200" w:rsidR="00B76C69" w:rsidRPr="00861877" w:rsidRDefault="00B76C69" w:rsidP="00B76C69">
      <w:pPr>
        <w:pStyle w:val="Tekstpodstawowy"/>
      </w:pPr>
      <w:r w:rsidRPr="00861877">
        <w:t xml:space="preserve">Menu główne ma taką samą funkcjonalność jak </w:t>
      </w:r>
      <w:r>
        <w:t>opisana</w:t>
      </w:r>
      <w:r w:rsidRPr="00861877">
        <w:t xml:space="preserve"> w rozdziale </w:t>
      </w:r>
      <w:r w:rsidRPr="00EC005E">
        <w:t>V pkt 1</w:t>
      </w:r>
      <w:r>
        <w:t>,</w:t>
      </w:r>
      <w:r w:rsidR="00A736A3">
        <w:t xml:space="preserve"> </w:t>
      </w:r>
      <w:r>
        <w:t>l</w:t>
      </w:r>
      <w:r w:rsidRPr="00861877">
        <w:t>ogo jest wyświetlane w postaci właściwej dla portalu.</w:t>
      </w:r>
    </w:p>
    <w:p w14:paraId="55CE29E8" w14:textId="77777777" w:rsidR="00B76C69" w:rsidRPr="00861877" w:rsidRDefault="00B76C69" w:rsidP="00B76C69">
      <w:pPr>
        <w:pStyle w:val="Nagwek3"/>
      </w:pPr>
      <w:bookmarkStart w:id="361" w:name="_Toc112367025"/>
      <w:r w:rsidRPr="00861877">
        <w:t>Element [2] – Nagłówek</w:t>
      </w:r>
      <w:bookmarkEnd w:id="361"/>
    </w:p>
    <w:p w14:paraId="612A8D29"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3DDBC8EA" wp14:editId="33B786DC">
            <wp:extent cx="5753100" cy="1514475"/>
            <wp:effectExtent l="19050" t="19050" r="19050" b="28575"/>
            <wp:docPr id="685" name="Obraz 68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Obraz 685" descr="Graphical user interface, application, Teams&#10;&#10;Description automatically generated"/>
                    <pic:cNvPicPr>
                      <a:picLocks noChangeAspect="1" noChangeArrowheads="1"/>
                    </pic:cNvPicPr>
                  </pic:nvPicPr>
                  <pic:blipFill>
                    <a:blip r:embed="rId420" cstate="email">
                      <a:extLst>
                        <a:ext uri="{28A0092B-C50C-407E-A947-70E740481C1C}">
                          <a14:useLocalDpi xmlns:a14="http://schemas.microsoft.com/office/drawing/2010/main"/>
                        </a:ext>
                      </a:extLst>
                    </a:blip>
                    <a:srcRect/>
                    <a:stretch>
                      <a:fillRect/>
                    </a:stretch>
                  </pic:blipFill>
                  <pic:spPr bwMode="auto">
                    <a:xfrm>
                      <a:off x="0" y="0"/>
                      <a:ext cx="5753100" cy="1514475"/>
                    </a:xfrm>
                    <a:prstGeom prst="rect">
                      <a:avLst/>
                    </a:prstGeom>
                    <a:noFill/>
                    <a:ln w="3175">
                      <a:solidFill>
                        <a:schemeClr val="tx1"/>
                      </a:solidFill>
                    </a:ln>
                  </pic:spPr>
                </pic:pic>
              </a:graphicData>
            </a:graphic>
          </wp:inline>
        </w:drawing>
      </w:r>
    </w:p>
    <w:p w14:paraId="38763C9B" w14:textId="78FB836D"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134</w:t>
      </w:r>
      <w:r>
        <w:fldChar w:fldCharType="end"/>
      </w:r>
      <w:r w:rsidRPr="00861877">
        <w:t xml:space="preserve"> Skontaktuj się</w:t>
      </w:r>
      <w:r>
        <w:t>, element [2] - Nagłówek</w:t>
      </w:r>
    </w:p>
    <w:p w14:paraId="2AFFD090" w14:textId="2358FDC9" w:rsidR="00B76C69" w:rsidRDefault="00B76C69" w:rsidP="00B76C69">
      <w:pPr>
        <w:pStyle w:val="Tekstpodstawowy"/>
        <w:shd w:val="clear" w:color="auto" w:fill="FFFFFF" w:themeFill="background1"/>
      </w:pPr>
      <w:r w:rsidRPr="00861877">
        <w:t xml:space="preserve">Trzy zakładki [6],[7],[8] zmieniają treść elementu [3] : punkty informacyjne, </w:t>
      </w:r>
      <w:r w:rsidR="00A736A3">
        <w:t xml:space="preserve">rzecznik Funduszy Europejskich, Kontakt z Urzędem. </w:t>
      </w:r>
    </w:p>
    <w:p w14:paraId="32F0FE61" w14:textId="622FB8A9" w:rsidR="00B76C69" w:rsidRPr="00861877" w:rsidRDefault="00B76C69" w:rsidP="00B76C69">
      <w:pPr>
        <w:pStyle w:val="Tekstpodstawowy"/>
        <w:shd w:val="clear" w:color="auto" w:fill="FFFFFF" w:themeFill="background1"/>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669"/>
        <w:gridCol w:w="1210"/>
        <w:gridCol w:w="1479"/>
        <w:gridCol w:w="3632"/>
        <w:gridCol w:w="2638"/>
      </w:tblGrid>
      <w:tr w:rsidR="00B76C69" w:rsidRPr="00541FE8" w14:paraId="71A61447" w14:textId="77777777" w:rsidTr="00DE7302">
        <w:trPr>
          <w:cantSplit/>
          <w:trHeight w:val="205"/>
          <w:tblHeader/>
        </w:trPr>
        <w:tc>
          <w:tcPr>
            <w:tcW w:w="347" w:type="pct"/>
            <w:shd w:val="clear" w:color="auto" w:fill="auto"/>
            <w:vAlign w:val="center"/>
          </w:tcPr>
          <w:p w14:paraId="625B8F73" w14:textId="77777777" w:rsidR="00B76C69" w:rsidRPr="00861877" w:rsidRDefault="00B76C69" w:rsidP="009A1CEF">
            <w:pPr>
              <w:shd w:val="clear" w:color="auto" w:fill="FFFFFF" w:themeFill="background1"/>
              <w:jc w:val="center"/>
              <w:rPr>
                <w:b/>
              </w:rPr>
            </w:pPr>
            <w:r w:rsidRPr="00861877">
              <w:rPr>
                <w:b/>
              </w:rPr>
              <w:t>Lp.</w:t>
            </w:r>
          </w:p>
        </w:tc>
        <w:tc>
          <w:tcPr>
            <w:tcW w:w="628" w:type="pct"/>
            <w:shd w:val="clear" w:color="auto" w:fill="auto"/>
            <w:vAlign w:val="center"/>
          </w:tcPr>
          <w:p w14:paraId="6D9B222A" w14:textId="77777777" w:rsidR="00B76C69" w:rsidRPr="00861877" w:rsidRDefault="00B76C69" w:rsidP="009A1CEF">
            <w:pPr>
              <w:shd w:val="clear" w:color="auto" w:fill="FFFFFF" w:themeFill="background1"/>
              <w:jc w:val="center"/>
              <w:rPr>
                <w:b/>
              </w:rPr>
            </w:pPr>
            <w:r w:rsidRPr="00861877">
              <w:rPr>
                <w:b/>
              </w:rPr>
              <w:t>Typ</w:t>
            </w:r>
          </w:p>
        </w:tc>
        <w:tc>
          <w:tcPr>
            <w:tcW w:w="768" w:type="pct"/>
            <w:shd w:val="clear" w:color="auto" w:fill="auto"/>
            <w:vAlign w:val="center"/>
          </w:tcPr>
          <w:p w14:paraId="737A9AF8" w14:textId="77777777" w:rsidR="00B76C69" w:rsidRPr="00861877" w:rsidRDefault="00B76C69" w:rsidP="009A1CEF">
            <w:pPr>
              <w:shd w:val="clear" w:color="auto" w:fill="FFFFFF" w:themeFill="background1"/>
              <w:jc w:val="center"/>
              <w:rPr>
                <w:b/>
              </w:rPr>
            </w:pPr>
            <w:r w:rsidRPr="00861877">
              <w:rPr>
                <w:b/>
              </w:rPr>
              <w:t>Nazwa</w:t>
            </w:r>
          </w:p>
        </w:tc>
        <w:tc>
          <w:tcPr>
            <w:tcW w:w="1886" w:type="pct"/>
            <w:shd w:val="clear" w:color="auto" w:fill="auto"/>
            <w:vAlign w:val="center"/>
          </w:tcPr>
          <w:p w14:paraId="419803B8" w14:textId="77777777" w:rsidR="00B76C69" w:rsidRPr="00861877" w:rsidRDefault="00B76C69" w:rsidP="009A1CEF">
            <w:pPr>
              <w:shd w:val="clear" w:color="auto" w:fill="FFFFFF" w:themeFill="background1"/>
              <w:jc w:val="center"/>
              <w:rPr>
                <w:b/>
              </w:rPr>
            </w:pPr>
            <w:r w:rsidRPr="00861877">
              <w:rPr>
                <w:b/>
              </w:rPr>
              <w:t>Opis / właściwości</w:t>
            </w:r>
          </w:p>
        </w:tc>
        <w:tc>
          <w:tcPr>
            <w:tcW w:w="1370" w:type="pct"/>
            <w:shd w:val="clear" w:color="auto" w:fill="auto"/>
            <w:vAlign w:val="center"/>
          </w:tcPr>
          <w:p w14:paraId="7FD38BC5" w14:textId="77777777" w:rsidR="00B76C69" w:rsidRPr="00861877" w:rsidRDefault="00B76C69" w:rsidP="009A1CEF">
            <w:pPr>
              <w:shd w:val="clear" w:color="auto" w:fill="FFFFFF" w:themeFill="background1"/>
              <w:jc w:val="center"/>
              <w:rPr>
                <w:b/>
              </w:rPr>
            </w:pPr>
            <w:r w:rsidRPr="00861877">
              <w:rPr>
                <w:b/>
              </w:rPr>
              <w:t>Uwagi</w:t>
            </w:r>
          </w:p>
        </w:tc>
      </w:tr>
      <w:tr w:rsidR="00B76C69" w:rsidRPr="00541FE8" w14:paraId="3C7A2C96" w14:textId="77777777" w:rsidTr="00DE7302">
        <w:tc>
          <w:tcPr>
            <w:tcW w:w="347" w:type="pct"/>
            <w:shd w:val="clear" w:color="auto" w:fill="auto"/>
          </w:tcPr>
          <w:p w14:paraId="0B64D09F" w14:textId="77777777" w:rsidR="00B76C69" w:rsidRPr="00861877" w:rsidRDefault="00B76C69" w:rsidP="009A1CEF">
            <w:pPr>
              <w:shd w:val="clear" w:color="auto" w:fill="FFFFFF" w:themeFill="background1"/>
              <w:jc w:val="center"/>
              <w:rPr>
                <w:rFonts w:cs="Cambria Math"/>
              </w:rPr>
            </w:pPr>
            <w:r w:rsidRPr="67EC212A">
              <w:rPr>
                <w:rFonts w:cs="Cambria Math"/>
              </w:rPr>
              <w:t>1</w:t>
            </w:r>
          </w:p>
        </w:tc>
        <w:tc>
          <w:tcPr>
            <w:tcW w:w="628" w:type="pct"/>
            <w:shd w:val="clear" w:color="auto" w:fill="auto"/>
          </w:tcPr>
          <w:p w14:paraId="35A41BBC" w14:textId="77777777" w:rsidR="00B76C69" w:rsidRPr="00861877" w:rsidRDefault="00B76C69" w:rsidP="009A1CEF">
            <w:pPr>
              <w:shd w:val="clear" w:color="auto" w:fill="FFFFFF" w:themeFill="background1"/>
              <w:rPr>
                <w:rFonts w:cs="Cambria Math"/>
              </w:rPr>
            </w:pPr>
            <w:r w:rsidRPr="00861877">
              <w:rPr>
                <w:rFonts w:cs="Cambria Math"/>
              </w:rPr>
              <w:t>Nagłówek H2</w:t>
            </w:r>
          </w:p>
        </w:tc>
        <w:tc>
          <w:tcPr>
            <w:tcW w:w="768" w:type="pct"/>
            <w:shd w:val="clear" w:color="auto" w:fill="auto"/>
          </w:tcPr>
          <w:p w14:paraId="73C8C912" w14:textId="77777777" w:rsidR="00B76C69" w:rsidRPr="00861877" w:rsidRDefault="00B76C69" w:rsidP="009A1CEF">
            <w:pPr>
              <w:shd w:val="clear" w:color="auto" w:fill="FFFFFF" w:themeFill="background1"/>
              <w:rPr>
                <w:rFonts w:cs="Cambria Math"/>
              </w:rPr>
            </w:pPr>
            <w:r w:rsidRPr="00861877">
              <w:rPr>
                <w:rFonts w:cs="Cambria Math"/>
              </w:rPr>
              <w:t>Skontaktuj…</w:t>
            </w:r>
          </w:p>
        </w:tc>
        <w:tc>
          <w:tcPr>
            <w:tcW w:w="1886" w:type="pct"/>
            <w:shd w:val="clear" w:color="auto" w:fill="auto"/>
          </w:tcPr>
          <w:p w14:paraId="78D6A634" w14:textId="77777777" w:rsidR="00B76C69" w:rsidRPr="00861877" w:rsidRDefault="00B76C69" w:rsidP="009A1CEF">
            <w:pPr>
              <w:shd w:val="clear" w:color="auto" w:fill="FFFFFF" w:themeFill="background1"/>
              <w:rPr>
                <w:rFonts w:cs="Cambria Math"/>
              </w:rPr>
            </w:pPr>
            <w:r w:rsidRPr="00861877">
              <w:rPr>
                <w:rFonts w:cs="Cambria Math"/>
              </w:rPr>
              <w:t xml:space="preserve">Tekst statyczny </w:t>
            </w:r>
          </w:p>
        </w:tc>
        <w:tc>
          <w:tcPr>
            <w:tcW w:w="1370" w:type="pct"/>
            <w:shd w:val="clear" w:color="auto" w:fill="auto"/>
          </w:tcPr>
          <w:p w14:paraId="5DB32408" w14:textId="77777777" w:rsidR="00B76C69" w:rsidRPr="00861877" w:rsidRDefault="00B76C69" w:rsidP="009A1CEF">
            <w:pPr>
              <w:shd w:val="clear" w:color="auto" w:fill="FFFFFF" w:themeFill="background1"/>
              <w:snapToGrid w:val="0"/>
              <w:rPr>
                <w:rFonts w:cs="Cambria Math"/>
              </w:rPr>
            </w:pPr>
          </w:p>
        </w:tc>
      </w:tr>
      <w:tr w:rsidR="00B76C69" w:rsidRPr="00541FE8" w14:paraId="7C65034C" w14:textId="77777777" w:rsidTr="00DE7302">
        <w:tc>
          <w:tcPr>
            <w:tcW w:w="347" w:type="pct"/>
            <w:shd w:val="clear" w:color="auto" w:fill="auto"/>
          </w:tcPr>
          <w:p w14:paraId="360D3CA0" w14:textId="77777777" w:rsidR="00B76C69" w:rsidRPr="00861877" w:rsidRDefault="00B76C69" w:rsidP="009A1CEF">
            <w:pPr>
              <w:shd w:val="clear" w:color="auto" w:fill="FFFFFF" w:themeFill="background1"/>
              <w:jc w:val="center"/>
              <w:rPr>
                <w:rFonts w:cs="Cambria Math"/>
              </w:rPr>
            </w:pPr>
            <w:r w:rsidRPr="67EC212A">
              <w:rPr>
                <w:rFonts w:cs="Cambria Math"/>
              </w:rPr>
              <w:t>2</w:t>
            </w:r>
          </w:p>
        </w:tc>
        <w:tc>
          <w:tcPr>
            <w:tcW w:w="628" w:type="pct"/>
            <w:shd w:val="clear" w:color="auto" w:fill="auto"/>
          </w:tcPr>
          <w:p w14:paraId="34DBA091" w14:textId="77777777" w:rsidR="00B76C69" w:rsidRPr="00861877" w:rsidRDefault="00B76C69" w:rsidP="009A1CEF">
            <w:pPr>
              <w:shd w:val="clear" w:color="auto" w:fill="FFFFFF" w:themeFill="background1"/>
              <w:rPr>
                <w:rFonts w:cs="Cambria Math"/>
              </w:rPr>
            </w:pPr>
            <w:r w:rsidRPr="00861877">
              <w:rPr>
                <w:rFonts w:cs="Cambria Math"/>
              </w:rPr>
              <w:t>Okruszki</w:t>
            </w:r>
          </w:p>
        </w:tc>
        <w:tc>
          <w:tcPr>
            <w:tcW w:w="768" w:type="pct"/>
            <w:shd w:val="clear" w:color="auto" w:fill="auto"/>
          </w:tcPr>
          <w:p w14:paraId="68AB975E" w14:textId="77777777" w:rsidR="00B76C69" w:rsidRPr="00861877" w:rsidRDefault="00B76C69" w:rsidP="009A1CEF">
            <w:pPr>
              <w:shd w:val="clear" w:color="auto" w:fill="FFFFFF" w:themeFill="background1"/>
              <w:rPr>
                <w:rFonts w:cs="Cambria Math"/>
              </w:rPr>
            </w:pPr>
            <w:r w:rsidRPr="00861877">
              <w:rPr>
                <w:rFonts w:cs="Cambria Math"/>
              </w:rPr>
              <w:t>Ikona</w:t>
            </w:r>
          </w:p>
        </w:tc>
        <w:tc>
          <w:tcPr>
            <w:tcW w:w="1886" w:type="pct"/>
            <w:shd w:val="clear" w:color="auto" w:fill="auto"/>
          </w:tcPr>
          <w:p w14:paraId="19DACFEF" w14:textId="77777777" w:rsidR="00B76C69" w:rsidRPr="00861877" w:rsidRDefault="00B76C69" w:rsidP="009A1CEF">
            <w:pPr>
              <w:shd w:val="clear" w:color="auto" w:fill="FFFFFF" w:themeFill="background1"/>
              <w:rPr>
                <w:rFonts w:cs="Cambria Math"/>
              </w:rPr>
            </w:pPr>
            <w:r>
              <w:rPr>
                <w:rFonts w:cs="Cambria Math"/>
              </w:rPr>
              <w:t xml:space="preserve">Opis w rozdziale </w:t>
            </w:r>
            <w:r w:rsidRPr="00EC005E">
              <w:rPr>
                <w:rFonts w:cs="Cambria Math"/>
              </w:rPr>
              <w:t>V pkt.10</w:t>
            </w:r>
            <w:r>
              <w:rPr>
                <w:rFonts w:cs="Cambria Math"/>
              </w:rPr>
              <w:t>.</w:t>
            </w:r>
          </w:p>
        </w:tc>
        <w:tc>
          <w:tcPr>
            <w:tcW w:w="1370" w:type="pct"/>
            <w:shd w:val="clear" w:color="auto" w:fill="auto"/>
          </w:tcPr>
          <w:p w14:paraId="7A67D50B" w14:textId="77777777" w:rsidR="00B76C69" w:rsidRPr="00861877" w:rsidRDefault="00B76C69" w:rsidP="009A1CEF">
            <w:pPr>
              <w:shd w:val="clear" w:color="auto" w:fill="FFFFFF" w:themeFill="background1"/>
              <w:snapToGrid w:val="0"/>
              <w:rPr>
                <w:rFonts w:cs="Cambria Math"/>
              </w:rPr>
            </w:pPr>
          </w:p>
        </w:tc>
      </w:tr>
      <w:tr w:rsidR="00B76C69" w:rsidRPr="00541FE8" w14:paraId="17D93E79" w14:textId="77777777" w:rsidTr="00DE7302">
        <w:tc>
          <w:tcPr>
            <w:tcW w:w="347" w:type="pct"/>
            <w:shd w:val="clear" w:color="auto" w:fill="auto"/>
          </w:tcPr>
          <w:p w14:paraId="4A3C8800" w14:textId="77777777" w:rsidR="00B76C69" w:rsidRPr="00861877" w:rsidRDefault="00B76C69" w:rsidP="009A1CEF">
            <w:pPr>
              <w:shd w:val="clear" w:color="auto" w:fill="FFFFFF" w:themeFill="background1"/>
              <w:jc w:val="center"/>
              <w:rPr>
                <w:rFonts w:cs="Cambria Math"/>
              </w:rPr>
            </w:pPr>
            <w:r w:rsidRPr="67EC212A">
              <w:rPr>
                <w:rFonts w:cs="Cambria Math"/>
              </w:rPr>
              <w:t>3</w:t>
            </w:r>
          </w:p>
        </w:tc>
        <w:tc>
          <w:tcPr>
            <w:tcW w:w="628" w:type="pct"/>
            <w:shd w:val="clear" w:color="auto" w:fill="auto"/>
          </w:tcPr>
          <w:p w14:paraId="0F3A388D" w14:textId="77777777" w:rsidR="00B76C69" w:rsidRPr="00861877" w:rsidRDefault="00B76C69" w:rsidP="009A1CEF">
            <w:pPr>
              <w:shd w:val="clear" w:color="auto" w:fill="FFFFFF" w:themeFill="background1"/>
              <w:rPr>
                <w:rFonts w:cs="Cambria Math"/>
              </w:rPr>
            </w:pPr>
            <w:r w:rsidRPr="00861877">
              <w:rPr>
                <w:rFonts w:cs="Cambria Math"/>
              </w:rPr>
              <w:t>Grafika</w:t>
            </w:r>
          </w:p>
        </w:tc>
        <w:tc>
          <w:tcPr>
            <w:tcW w:w="768" w:type="pct"/>
            <w:shd w:val="clear" w:color="auto" w:fill="auto"/>
          </w:tcPr>
          <w:p w14:paraId="479836D0" w14:textId="77777777" w:rsidR="00B76C69" w:rsidRPr="00861877" w:rsidRDefault="00B76C69" w:rsidP="009A1CEF">
            <w:pPr>
              <w:shd w:val="clear" w:color="auto" w:fill="FFFFFF" w:themeFill="background1"/>
              <w:rPr>
                <w:rFonts w:cs="Cambria Math"/>
              </w:rPr>
            </w:pPr>
            <w:r w:rsidRPr="00861877">
              <w:rPr>
                <w:rFonts w:cs="Cambria Math"/>
              </w:rPr>
              <w:t>Ikona</w:t>
            </w:r>
          </w:p>
        </w:tc>
        <w:tc>
          <w:tcPr>
            <w:tcW w:w="1886" w:type="pct"/>
            <w:shd w:val="clear" w:color="auto" w:fill="auto"/>
          </w:tcPr>
          <w:p w14:paraId="357BAF3E" w14:textId="77777777" w:rsidR="00B76C69" w:rsidRPr="00861877" w:rsidRDefault="00B76C69" w:rsidP="009A1CEF">
            <w:pPr>
              <w:shd w:val="clear" w:color="auto" w:fill="FFFFFF" w:themeFill="background1"/>
              <w:spacing w:after="0" w:line="276" w:lineRule="auto"/>
              <w:rPr>
                <w:rFonts w:eastAsia="Symbol" w:cstheme="minorHAnsi"/>
              </w:rPr>
            </w:pPr>
            <w:r w:rsidRPr="00861877">
              <w:rPr>
                <w:rFonts w:eastAsia="Symbol" w:cstheme="minorHAnsi"/>
              </w:rPr>
              <w:t xml:space="preserve">Ilustracja zakładek </w:t>
            </w:r>
          </w:p>
        </w:tc>
        <w:tc>
          <w:tcPr>
            <w:tcW w:w="1370" w:type="pct"/>
            <w:shd w:val="clear" w:color="auto" w:fill="auto"/>
          </w:tcPr>
          <w:p w14:paraId="64FEA3A8" w14:textId="77777777" w:rsidR="00B76C69" w:rsidRPr="00861877" w:rsidRDefault="00B76C69" w:rsidP="009A1CEF">
            <w:pPr>
              <w:shd w:val="clear" w:color="auto" w:fill="FFFFFF" w:themeFill="background1"/>
              <w:spacing w:after="0" w:line="276" w:lineRule="auto"/>
              <w:rPr>
                <w:rFonts w:eastAsia="Symbol" w:cstheme="minorHAnsi"/>
              </w:rPr>
            </w:pPr>
          </w:p>
        </w:tc>
      </w:tr>
      <w:tr w:rsidR="00B76C69" w:rsidRPr="00541FE8" w14:paraId="33D04442" w14:textId="77777777" w:rsidTr="00DE7302">
        <w:tc>
          <w:tcPr>
            <w:tcW w:w="347" w:type="pct"/>
            <w:shd w:val="clear" w:color="auto" w:fill="auto"/>
          </w:tcPr>
          <w:p w14:paraId="043E64A7" w14:textId="77777777" w:rsidR="00B76C69" w:rsidRPr="00861877" w:rsidRDefault="00B76C69" w:rsidP="009A1CEF">
            <w:pPr>
              <w:shd w:val="clear" w:color="auto" w:fill="FFFFFF" w:themeFill="background1"/>
              <w:jc w:val="center"/>
              <w:rPr>
                <w:rFonts w:cs="Cambria Math"/>
              </w:rPr>
            </w:pPr>
            <w:r w:rsidRPr="67EC212A">
              <w:rPr>
                <w:rFonts w:cs="Cambria Math"/>
              </w:rPr>
              <w:t>4</w:t>
            </w:r>
          </w:p>
        </w:tc>
        <w:tc>
          <w:tcPr>
            <w:tcW w:w="628" w:type="pct"/>
            <w:shd w:val="clear" w:color="auto" w:fill="auto"/>
          </w:tcPr>
          <w:p w14:paraId="68A81316" w14:textId="77777777" w:rsidR="00B76C69" w:rsidRPr="00861877" w:rsidRDefault="00B76C69" w:rsidP="009A1CEF">
            <w:pPr>
              <w:shd w:val="clear" w:color="auto" w:fill="FFFFFF" w:themeFill="background1"/>
              <w:rPr>
                <w:rFonts w:cs="Cambria Math"/>
              </w:rPr>
            </w:pPr>
            <w:r w:rsidRPr="00861877">
              <w:rPr>
                <w:rFonts w:cs="Cambria Math"/>
              </w:rPr>
              <w:t>Grafika</w:t>
            </w:r>
          </w:p>
        </w:tc>
        <w:tc>
          <w:tcPr>
            <w:tcW w:w="768" w:type="pct"/>
            <w:shd w:val="clear" w:color="auto" w:fill="auto"/>
          </w:tcPr>
          <w:p w14:paraId="12F12A95" w14:textId="77777777" w:rsidR="00B76C69" w:rsidRPr="00861877" w:rsidRDefault="00B76C69" w:rsidP="009A1CEF">
            <w:pPr>
              <w:shd w:val="clear" w:color="auto" w:fill="FFFFFF" w:themeFill="background1"/>
              <w:rPr>
                <w:rFonts w:cs="Cambria Math"/>
              </w:rPr>
            </w:pPr>
            <w:r w:rsidRPr="00861877">
              <w:rPr>
                <w:rFonts w:cs="Cambria Math"/>
              </w:rPr>
              <w:t>Ikona</w:t>
            </w:r>
          </w:p>
        </w:tc>
        <w:tc>
          <w:tcPr>
            <w:tcW w:w="1886" w:type="pct"/>
            <w:shd w:val="clear" w:color="auto" w:fill="auto"/>
          </w:tcPr>
          <w:p w14:paraId="48FB45B5" w14:textId="77777777" w:rsidR="00B76C69" w:rsidRPr="00861877" w:rsidRDefault="00B76C69" w:rsidP="009A1CEF">
            <w:pPr>
              <w:shd w:val="clear" w:color="auto" w:fill="FFFFFF" w:themeFill="background1"/>
              <w:spacing w:after="0" w:line="276" w:lineRule="auto"/>
              <w:rPr>
                <w:rFonts w:eastAsia="Symbol" w:cstheme="minorHAnsi"/>
              </w:rPr>
            </w:pPr>
            <w:r w:rsidRPr="00861877">
              <w:rPr>
                <w:rFonts w:eastAsia="Symbol" w:cstheme="minorHAnsi"/>
              </w:rPr>
              <w:t>Ilustracja infolinii</w:t>
            </w:r>
          </w:p>
        </w:tc>
        <w:tc>
          <w:tcPr>
            <w:tcW w:w="1370" w:type="pct"/>
            <w:shd w:val="clear" w:color="auto" w:fill="auto"/>
          </w:tcPr>
          <w:p w14:paraId="6AAE17B4" w14:textId="77777777" w:rsidR="00B76C69" w:rsidRPr="00861877" w:rsidRDefault="00B76C69" w:rsidP="009A1CEF">
            <w:pPr>
              <w:shd w:val="clear" w:color="auto" w:fill="FFFFFF" w:themeFill="background1"/>
              <w:spacing w:after="0" w:line="276" w:lineRule="auto"/>
              <w:rPr>
                <w:rFonts w:eastAsia="Symbol" w:cstheme="minorHAnsi"/>
              </w:rPr>
            </w:pPr>
          </w:p>
        </w:tc>
      </w:tr>
      <w:tr w:rsidR="00B76C69" w:rsidRPr="00541FE8" w14:paraId="455B1096" w14:textId="77777777" w:rsidTr="00DE7302">
        <w:tc>
          <w:tcPr>
            <w:tcW w:w="347" w:type="pct"/>
            <w:shd w:val="clear" w:color="auto" w:fill="auto"/>
          </w:tcPr>
          <w:p w14:paraId="57D77915" w14:textId="77777777" w:rsidR="00B76C69" w:rsidRPr="00861877" w:rsidRDefault="00B76C69" w:rsidP="009A1CEF">
            <w:pPr>
              <w:shd w:val="clear" w:color="auto" w:fill="FFFFFF" w:themeFill="background1"/>
              <w:jc w:val="center"/>
              <w:rPr>
                <w:rFonts w:cs="Cambria Math"/>
              </w:rPr>
            </w:pPr>
            <w:r w:rsidRPr="67EC212A">
              <w:rPr>
                <w:rFonts w:cs="Cambria Math"/>
              </w:rPr>
              <w:t>5</w:t>
            </w:r>
          </w:p>
        </w:tc>
        <w:tc>
          <w:tcPr>
            <w:tcW w:w="628" w:type="pct"/>
            <w:shd w:val="clear" w:color="auto" w:fill="auto"/>
          </w:tcPr>
          <w:p w14:paraId="004D040F" w14:textId="77777777" w:rsidR="00B76C69" w:rsidRPr="00861877" w:rsidRDefault="00B76C69" w:rsidP="009A1CEF">
            <w:pPr>
              <w:shd w:val="clear" w:color="auto" w:fill="FFFFFF" w:themeFill="background1"/>
              <w:rPr>
                <w:rFonts w:cs="Cambria Math"/>
              </w:rPr>
            </w:pPr>
            <w:r w:rsidRPr="00861877">
              <w:rPr>
                <w:rFonts w:cs="Cambria Math"/>
              </w:rPr>
              <w:t xml:space="preserve">Chat </w:t>
            </w:r>
          </w:p>
        </w:tc>
        <w:tc>
          <w:tcPr>
            <w:tcW w:w="768" w:type="pct"/>
            <w:shd w:val="clear" w:color="auto" w:fill="auto"/>
          </w:tcPr>
          <w:p w14:paraId="25A1565E" w14:textId="77777777" w:rsidR="00B76C69" w:rsidRPr="00861877" w:rsidRDefault="00B76C69" w:rsidP="009A1CEF">
            <w:pPr>
              <w:shd w:val="clear" w:color="auto" w:fill="FFFFFF" w:themeFill="background1"/>
              <w:rPr>
                <w:rFonts w:cs="Cambria Math"/>
              </w:rPr>
            </w:pPr>
            <w:r w:rsidRPr="00861877">
              <w:rPr>
                <w:rFonts w:cs="Cambria Math"/>
              </w:rPr>
              <w:t>Porozmawiaj</w:t>
            </w:r>
            <w:r>
              <w:rPr>
                <w:rFonts w:cs="Cambria Math"/>
              </w:rPr>
              <w:t>.</w:t>
            </w:r>
            <w:r w:rsidRPr="00861877">
              <w:rPr>
                <w:rFonts w:cs="Cambria Math"/>
              </w:rPr>
              <w:t>..</w:t>
            </w:r>
          </w:p>
        </w:tc>
        <w:tc>
          <w:tcPr>
            <w:tcW w:w="1886" w:type="pct"/>
            <w:shd w:val="clear" w:color="auto" w:fill="auto"/>
          </w:tcPr>
          <w:p w14:paraId="397B205A" w14:textId="77777777" w:rsidR="00B76C69" w:rsidRPr="00861877" w:rsidRDefault="00B76C69" w:rsidP="009A1CEF">
            <w:pPr>
              <w:shd w:val="clear" w:color="auto" w:fill="FFFFFF" w:themeFill="background1"/>
              <w:spacing w:after="0" w:line="276" w:lineRule="auto"/>
              <w:rPr>
                <w:rFonts w:eastAsia="Symbol" w:cstheme="minorHAnsi"/>
              </w:rPr>
            </w:pPr>
            <w:r w:rsidRPr="00861877">
              <w:rPr>
                <w:rFonts w:eastAsia="Symbol" w:cstheme="minorHAnsi"/>
              </w:rPr>
              <w:t xml:space="preserve">Opis w rozdziale </w:t>
            </w:r>
            <w:r w:rsidRPr="00EC005E">
              <w:rPr>
                <w:rFonts w:eastAsia="Symbol" w:cstheme="minorHAnsi"/>
              </w:rPr>
              <w:t>V pkt 5</w:t>
            </w:r>
            <w:r w:rsidRPr="00861877">
              <w:rPr>
                <w:rFonts w:eastAsia="Symbol" w:cstheme="minorHAnsi"/>
              </w:rPr>
              <w:t xml:space="preserve"> </w:t>
            </w:r>
          </w:p>
        </w:tc>
        <w:tc>
          <w:tcPr>
            <w:tcW w:w="1370" w:type="pct"/>
            <w:shd w:val="clear" w:color="auto" w:fill="auto"/>
          </w:tcPr>
          <w:p w14:paraId="4394FA81" w14:textId="77777777" w:rsidR="00B76C69" w:rsidRPr="00861877" w:rsidRDefault="00B76C69" w:rsidP="009A1CEF">
            <w:pPr>
              <w:shd w:val="clear" w:color="auto" w:fill="FFFFFF" w:themeFill="background1"/>
              <w:spacing w:after="0" w:line="276" w:lineRule="auto"/>
              <w:rPr>
                <w:rFonts w:eastAsia="Symbol" w:cstheme="minorHAnsi"/>
              </w:rPr>
            </w:pPr>
          </w:p>
        </w:tc>
      </w:tr>
      <w:tr w:rsidR="00B76C69" w:rsidRPr="00541FE8" w14:paraId="1CFB7A92" w14:textId="77777777" w:rsidTr="00DE7302">
        <w:tc>
          <w:tcPr>
            <w:tcW w:w="347" w:type="pct"/>
            <w:shd w:val="clear" w:color="auto" w:fill="auto"/>
          </w:tcPr>
          <w:p w14:paraId="51982FA5" w14:textId="77777777" w:rsidR="00B76C69" w:rsidRPr="00861877" w:rsidRDefault="00B76C69" w:rsidP="009A1CEF">
            <w:pPr>
              <w:shd w:val="clear" w:color="auto" w:fill="FFFFFF" w:themeFill="background1"/>
              <w:jc w:val="center"/>
              <w:rPr>
                <w:rFonts w:cs="Cambria Math"/>
              </w:rPr>
            </w:pPr>
            <w:r w:rsidRPr="67EC212A">
              <w:rPr>
                <w:rFonts w:cs="Cambria Math"/>
              </w:rPr>
              <w:t>6</w:t>
            </w:r>
          </w:p>
        </w:tc>
        <w:tc>
          <w:tcPr>
            <w:tcW w:w="628" w:type="pct"/>
            <w:shd w:val="clear" w:color="auto" w:fill="auto"/>
          </w:tcPr>
          <w:p w14:paraId="5668AF06" w14:textId="77777777" w:rsidR="00B76C69" w:rsidRPr="00861877" w:rsidRDefault="00B76C69" w:rsidP="009A1CEF">
            <w:pPr>
              <w:shd w:val="clear" w:color="auto" w:fill="FFFFFF" w:themeFill="background1"/>
              <w:rPr>
                <w:rFonts w:cs="Cambria Math"/>
              </w:rPr>
            </w:pPr>
            <w:r w:rsidRPr="00861877">
              <w:rPr>
                <w:rFonts w:cs="Cambria Math"/>
              </w:rPr>
              <w:t>Link</w:t>
            </w:r>
            <w:r>
              <w:rPr>
                <w:rFonts w:cs="Cambria Math"/>
              </w:rPr>
              <w:t xml:space="preserve"> – Nagłówek H3</w:t>
            </w:r>
          </w:p>
        </w:tc>
        <w:tc>
          <w:tcPr>
            <w:tcW w:w="768" w:type="pct"/>
            <w:shd w:val="clear" w:color="auto" w:fill="auto"/>
          </w:tcPr>
          <w:p w14:paraId="090F4A1B" w14:textId="77777777" w:rsidR="00B76C69" w:rsidRPr="00861877" w:rsidRDefault="00B76C69" w:rsidP="009A1CEF">
            <w:pPr>
              <w:shd w:val="clear" w:color="auto" w:fill="FFFFFF" w:themeFill="background1"/>
              <w:rPr>
                <w:rFonts w:cs="Cambria Math"/>
              </w:rPr>
            </w:pPr>
            <w:r w:rsidRPr="00861877">
              <w:rPr>
                <w:rFonts w:cs="Cambria Math"/>
              </w:rPr>
              <w:t>Punkty informacyjne</w:t>
            </w:r>
          </w:p>
        </w:tc>
        <w:tc>
          <w:tcPr>
            <w:tcW w:w="1886" w:type="pct"/>
            <w:shd w:val="clear" w:color="auto" w:fill="auto"/>
          </w:tcPr>
          <w:p w14:paraId="2A9AA7E1" w14:textId="77777777" w:rsidR="00B76C69" w:rsidRPr="00861877" w:rsidRDefault="00B76C69" w:rsidP="009A1CEF">
            <w:pPr>
              <w:shd w:val="clear" w:color="auto" w:fill="FFFFFF" w:themeFill="background1"/>
              <w:spacing w:after="0" w:line="276" w:lineRule="auto"/>
              <w:rPr>
                <w:rFonts w:eastAsia="Symbol" w:cstheme="minorHAnsi"/>
              </w:rPr>
            </w:pPr>
            <w:r w:rsidRPr="00861877">
              <w:rPr>
                <w:rFonts w:eastAsia="Symbol" w:cstheme="minorHAnsi"/>
              </w:rPr>
              <w:t>Nazwa zakładki – ustawia treść sekcji [6]</w:t>
            </w:r>
            <w:r>
              <w:rPr>
                <w:rFonts w:eastAsia="Symbol" w:cstheme="minorHAnsi"/>
              </w:rPr>
              <w:t>.V.19</w:t>
            </w:r>
          </w:p>
        </w:tc>
        <w:tc>
          <w:tcPr>
            <w:tcW w:w="1370" w:type="pct"/>
            <w:shd w:val="clear" w:color="auto" w:fill="auto"/>
          </w:tcPr>
          <w:p w14:paraId="0A2733D0" w14:textId="77777777" w:rsidR="00B76C69" w:rsidRPr="00861877" w:rsidRDefault="00B76C69" w:rsidP="009A1CEF">
            <w:pPr>
              <w:shd w:val="clear" w:color="auto" w:fill="FFFFFF" w:themeFill="background1"/>
              <w:spacing w:after="0" w:line="276" w:lineRule="auto"/>
              <w:rPr>
                <w:rFonts w:eastAsia="Symbol" w:cstheme="minorHAnsi"/>
              </w:rPr>
            </w:pPr>
            <w:r w:rsidRPr="00861877">
              <w:rPr>
                <w:rFonts w:eastAsia="Symbol" w:cstheme="minorHAnsi"/>
              </w:rPr>
              <w:t>Domyślne ustawienie strony</w:t>
            </w:r>
          </w:p>
        </w:tc>
      </w:tr>
      <w:tr w:rsidR="00B76C69" w:rsidRPr="00541FE8" w14:paraId="7DFC19BE" w14:textId="77777777" w:rsidTr="00DE7302">
        <w:tc>
          <w:tcPr>
            <w:tcW w:w="347" w:type="pct"/>
            <w:shd w:val="clear" w:color="auto" w:fill="auto"/>
          </w:tcPr>
          <w:p w14:paraId="7699FBDE" w14:textId="77777777" w:rsidR="00B76C69" w:rsidRPr="00861877" w:rsidRDefault="00B76C69" w:rsidP="009A1CEF">
            <w:pPr>
              <w:shd w:val="clear" w:color="auto" w:fill="FFFFFF" w:themeFill="background1"/>
              <w:jc w:val="center"/>
              <w:rPr>
                <w:rFonts w:cs="Cambria Math"/>
              </w:rPr>
            </w:pPr>
            <w:r w:rsidRPr="67EC212A">
              <w:rPr>
                <w:rFonts w:cs="Cambria Math"/>
              </w:rPr>
              <w:t>7</w:t>
            </w:r>
          </w:p>
        </w:tc>
        <w:tc>
          <w:tcPr>
            <w:tcW w:w="628" w:type="pct"/>
            <w:shd w:val="clear" w:color="auto" w:fill="auto"/>
          </w:tcPr>
          <w:p w14:paraId="0C6062C5" w14:textId="77777777" w:rsidR="00B76C69" w:rsidRPr="00861877" w:rsidRDefault="00B76C69" w:rsidP="009A1CEF">
            <w:pPr>
              <w:shd w:val="clear" w:color="auto" w:fill="FFFFFF" w:themeFill="background1"/>
              <w:rPr>
                <w:rFonts w:cs="Cambria Math"/>
              </w:rPr>
            </w:pPr>
            <w:r w:rsidRPr="00861877">
              <w:rPr>
                <w:rFonts w:cs="Cambria Math"/>
              </w:rPr>
              <w:t>Link</w:t>
            </w:r>
          </w:p>
        </w:tc>
        <w:tc>
          <w:tcPr>
            <w:tcW w:w="768" w:type="pct"/>
            <w:shd w:val="clear" w:color="auto" w:fill="auto"/>
          </w:tcPr>
          <w:p w14:paraId="68B9E16D" w14:textId="77777777" w:rsidR="00B76C69" w:rsidRPr="00861877" w:rsidRDefault="00B76C69" w:rsidP="009A1CEF">
            <w:pPr>
              <w:shd w:val="clear" w:color="auto" w:fill="FFFFFF" w:themeFill="background1"/>
              <w:rPr>
                <w:rFonts w:cs="Cambria Math"/>
              </w:rPr>
            </w:pPr>
            <w:r w:rsidRPr="00861877">
              <w:rPr>
                <w:rFonts w:cs="Cambria Math"/>
              </w:rPr>
              <w:t>Rzecznik…</w:t>
            </w:r>
          </w:p>
        </w:tc>
        <w:tc>
          <w:tcPr>
            <w:tcW w:w="1886" w:type="pct"/>
            <w:shd w:val="clear" w:color="auto" w:fill="auto"/>
          </w:tcPr>
          <w:p w14:paraId="3E0A05D6" w14:textId="77777777" w:rsidR="00B76C69" w:rsidRPr="00861877" w:rsidRDefault="00B76C69" w:rsidP="009A1CEF">
            <w:pPr>
              <w:shd w:val="clear" w:color="auto" w:fill="FFFFFF" w:themeFill="background1"/>
              <w:spacing w:after="0" w:line="276" w:lineRule="auto"/>
              <w:rPr>
                <w:rFonts w:eastAsia="Symbol" w:cstheme="minorHAnsi"/>
              </w:rPr>
            </w:pPr>
            <w:r w:rsidRPr="00861877">
              <w:rPr>
                <w:rFonts w:eastAsia="Symbol" w:cstheme="minorHAnsi"/>
              </w:rPr>
              <w:t>Nazwa zakładki – ustawia treść sekcji [6]</w:t>
            </w:r>
            <w:r>
              <w:rPr>
                <w:rFonts w:eastAsia="Symbol" w:cstheme="minorHAnsi"/>
              </w:rPr>
              <w:t>.VI.19</w:t>
            </w:r>
          </w:p>
        </w:tc>
        <w:tc>
          <w:tcPr>
            <w:tcW w:w="1370" w:type="pct"/>
            <w:shd w:val="clear" w:color="auto" w:fill="auto"/>
          </w:tcPr>
          <w:p w14:paraId="218ECA85" w14:textId="280CD0A0" w:rsidR="00B76C69" w:rsidRPr="00861877" w:rsidRDefault="00A736A3" w:rsidP="00A736A3">
            <w:pPr>
              <w:shd w:val="clear" w:color="auto" w:fill="FFFFFF" w:themeFill="background1"/>
              <w:spacing w:after="0" w:line="276" w:lineRule="auto"/>
              <w:rPr>
                <w:rFonts w:eastAsia="Symbol" w:cstheme="minorHAnsi"/>
              </w:rPr>
            </w:pPr>
            <w:r>
              <w:rPr>
                <w:rFonts w:eastAsia="Symbol" w:cstheme="minorHAnsi"/>
              </w:rPr>
              <w:t>Przełącza widok na wizytówkę Rzecznika</w:t>
            </w:r>
          </w:p>
        </w:tc>
      </w:tr>
      <w:tr w:rsidR="00B76C69" w:rsidRPr="00541FE8" w14:paraId="10B73204" w14:textId="77777777" w:rsidTr="00DE7302">
        <w:tc>
          <w:tcPr>
            <w:tcW w:w="347" w:type="pct"/>
            <w:shd w:val="clear" w:color="auto" w:fill="auto"/>
          </w:tcPr>
          <w:p w14:paraId="4B748E86" w14:textId="77777777" w:rsidR="00B76C69" w:rsidRPr="00861877" w:rsidRDefault="00B76C69" w:rsidP="009A1CEF">
            <w:pPr>
              <w:shd w:val="clear" w:color="auto" w:fill="FFFFFF" w:themeFill="background1"/>
              <w:jc w:val="center"/>
              <w:rPr>
                <w:rFonts w:cs="Cambria Math"/>
              </w:rPr>
            </w:pPr>
            <w:r w:rsidRPr="67EC212A">
              <w:rPr>
                <w:rFonts w:cs="Cambria Math"/>
              </w:rPr>
              <w:t>8</w:t>
            </w:r>
          </w:p>
        </w:tc>
        <w:tc>
          <w:tcPr>
            <w:tcW w:w="628" w:type="pct"/>
            <w:shd w:val="clear" w:color="auto" w:fill="auto"/>
          </w:tcPr>
          <w:p w14:paraId="518C984D" w14:textId="0EAC6458" w:rsidR="00B76C69" w:rsidRPr="00861877" w:rsidRDefault="00A736A3" w:rsidP="009A1CEF">
            <w:pPr>
              <w:shd w:val="clear" w:color="auto" w:fill="FFFFFF" w:themeFill="background1"/>
              <w:rPr>
                <w:rFonts w:cs="Cambria Math"/>
              </w:rPr>
            </w:pPr>
            <w:r>
              <w:rPr>
                <w:rFonts w:cs="Cambria Math"/>
              </w:rPr>
              <w:t>Link</w:t>
            </w:r>
          </w:p>
        </w:tc>
        <w:tc>
          <w:tcPr>
            <w:tcW w:w="768" w:type="pct"/>
            <w:shd w:val="clear" w:color="auto" w:fill="auto"/>
          </w:tcPr>
          <w:p w14:paraId="19BB91D9" w14:textId="06922BC2" w:rsidR="00B76C69" w:rsidRPr="00861877" w:rsidRDefault="00B76C69" w:rsidP="009A1CEF">
            <w:pPr>
              <w:shd w:val="clear" w:color="auto" w:fill="FFFFFF" w:themeFill="background1"/>
              <w:rPr>
                <w:rFonts w:cs="Cambria Math"/>
              </w:rPr>
            </w:pPr>
            <w:r w:rsidRPr="00861877">
              <w:rPr>
                <w:rFonts w:cs="Cambria Math"/>
              </w:rPr>
              <w:t>Kontak</w:t>
            </w:r>
            <w:r w:rsidR="00A736A3">
              <w:rPr>
                <w:rFonts w:cs="Cambria Math"/>
              </w:rPr>
              <w:t>t z Urzędem</w:t>
            </w:r>
          </w:p>
        </w:tc>
        <w:tc>
          <w:tcPr>
            <w:tcW w:w="1886" w:type="pct"/>
            <w:shd w:val="clear" w:color="auto" w:fill="auto"/>
          </w:tcPr>
          <w:p w14:paraId="4BD6FD6F" w14:textId="56C9F662" w:rsidR="00B76C69" w:rsidRPr="00861877" w:rsidRDefault="00B76C69" w:rsidP="009A1CEF">
            <w:pPr>
              <w:shd w:val="clear" w:color="auto" w:fill="FFFFFF" w:themeFill="background1"/>
              <w:spacing w:after="0" w:line="276" w:lineRule="auto"/>
              <w:rPr>
                <w:rFonts w:eastAsia="Symbol" w:cstheme="minorHAnsi"/>
              </w:rPr>
            </w:pPr>
            <w:r w:rsidRPr="00861877">
              <w:rPr>
                <w:rFonts w:eastAsia="Symbol" w:cstheme="minorHAnsi"/>
              </w:rPr>
              <w:t>Wyświetlenie wizytówki</w:t>
            </w:r>
            <w:r w:rsidR="00A736A3">
              <w:rPr>
                <w:rFonts w:eastAsia="Symbol" w:cstheme="minorHAnsi"/>
              </w:rPr>
              <w:t xml:space="preserve"> Urzędu</w:t>
            </w:r>
          </w:p>
        </w:tc>
        <w:tc>
          <w:tcPr>
            <w:tcW w:w="1370" w:type="pct"/>
            <w:shd w:val="clear" w:color="auto" w:fill="auto"/>
          </w:tcPr>
          <w:p w14:paraId="5E5C1BB1" w14:textId="30A57643" w:rsidR="00B76C69" w:rsidRPr="00861877" w:rsidRDefault="00A736A3" w:rsidP="009A1CEF">
            <w:pPr>
              <w:shd w:val="clear" w:color="auto" w:fill="FFFFFF" w:themeFill="background1"/>
              <w:spacing w:after="0" w:line="276" w:lineRule="auto"/>
              <w:rPr>
                <w:rFonts w:eastAsia="Symbol" w:cstheme="minorHAnsi"/>
              </w:rPr>
            </w:pPr>
            <w:r>
              <w:rPr>
                <w:rFonts w:eastAsia="Symbol" w:cstheme="minorHAnsi"/>
              </w:rPr>
              <w:t>Przełącza widok na wizytówkę Urzędu (na zrzucie widać wersję strony z Portalu FE, stąd etykieta „Kontakt z Ministerstwem”)</w:t>
            </w:r>
          </w:p>
          <w:p w14:paraId="0E9F4F70" w14:textId="229A8084" w:rsidR="00B76C69" w:rsidRPr="00861877" w:rsidRDefault="00B76C69" w:rsidP="009A1CEF">
            <w:pPr>
              <w:shd w:val="clear" w:color="auto" w:fill="FFFFFF" w:themeFill="background1"/>
              <w:spacing w:after="0" w:line="276" w:lineRule="auto"/>
              <w:rPr>
                <w:rFonts w:eastAsia="Symbol"/>
              </w:rPr>
            </w:pPr>
          </w:p>
        </w:tc>
      </w:tr>
      <w:tr w:rsidR="00B76C69" w:rsidRPr="00541FE8" w14:paraId="33D8ACEE" w14:textId="77777777" w:rsidTr="00DE7302">
        <w:tc>
          <w:tcPr>
            <w:tcW w:w="347" w:type="pct"/>
            <w:shd w:val="clear" w:color="auto" w:fill="auto"/>
          </w:tcPr>
          <w:p w14:paraId="5F066B04" w14:textId="77777777" w:rsidR="00B76C69" w:rsidRPr="00861877" w:rsidRDefault="00B76C69" w:rsidP="009A1CEF">
            <w:pPr>
              <w:shd w:val="clear" w:color="auto" w:fill="FFFFFF" w:themeFill="background1"/>
              <w:jc w:val="center"/>
              <w:rPr>
                <w:rFonts w:cs="Cambria Math"/>
              </w:rPr>
            </w:pPr>
            <w:r w:rsidRPr="67EC212A">
              <w:rPr>
                <w:rFonts w:cs="Cambria Math"/>
              </w:rPr>
              <w:t>9</w:t>
            </w:r>
          </w:p>
        </w:tc>
        <w:tc>
          <w:tcPr>
            <w:tcW w:w="628" w:type="pct"/>
            <w:shd w:val="clear" w:color="auto" w:fill="auto"/>
          </w:tcPr>
          <w:p w14:paraId="14444EB3" w14:textId="77777777" w:rsidR="00B76C69" w:rsidRPr="00861877" w:rsidRDefault="00B76C69" w:rsidP="009A1CEF">
            <w:pPr>
              <w:shd w:val="clear" w:color="auto" w:fill="FFFFFF" w:themeFill="background1"/>
              <w:rPr>
                <w:rFonts w:cs="Cambria Math"/>
              </w:rPr>
            </w:pPr>
            <w:r w:rsidRPr="00861877">
              <w:rPr>
                <w:rFonts w:cs="Cambria Math"/>
              </w:rPr>
              <w:t>Tekst</w:t>
            </w:r>
          </w:p>
        </w:tc>
        <w:tc>
          <w:tcPr>
            <w:tcW w:w="768" w:type="pct"/>
            <w:shd w:val="clear" w:color="auto" w:fill="auto"/>
          </w:tcPr>
          <w:p w14:paraId="1B8BDF21" w14:textId="77777777" w:rsidR="00B76C69" w:rsidRPr="00861877" w:rsidRDefault="00B76C69" w:rsidP="009A1CEF">
            <w:pPr>
              <w:shd w:val="clear" w:color="auto" w:fill="FFFFFF" w:themeFill="background1"/>
              <w:rPr>
                <w:rFonts w:cs="Cambria Math"/>
              </w:rPr>
            </w:pPr>
            <w:r w:rsidRPr="00861877">
              <w:rPr>
                <w:rFonts w:cs="Cambria Math"/>
              </w:rPr>
              <w:t>Infolinia</w:t>
            </w:r>
          </w:p>
        </w:tc>
        <w:tc>
          <w:tcPr>
            <w:tcW w:w="1886" w:type="pct"/>
            <w:shd w:val="clear" w:color="auto" w:fill="auto"/>
          </w:tcPr>
          <w:p w14:paraId="5FFBAE02" w14:textId="77777777" w:rsidR="00B76C69" w:rsidRPr="00861877" w:rsidRDefault="00B76C69" w:rsidP="009A1CEF">
            <w:pPr>
              <w:shd w:val="clear" w:color="auto" w:fill="FFFFFF" w:themeFill="background1"/>
              <w:spacing w:after="0" w:line="276" w:lineRule="auto"/>
              <w:rPr>
                <w:rFonts w:eastAsia="Symbol" w:cstheme="minorHAnsi"/>
              </w:rPr>
            </w:pPr>
            <w:r w:rsidRPr="00861877">
              <w:rPr>
                <w:rFonts w:eastAsia="Symbol" w:cstheme="minorHAnsi"/>
              </w:rPr>
              <w:t>Tekst statyczny lub link do zestawu telefonów.</w:t>
            </w:r>
          </w:p>
          <w:p w14:paraId="554F6555" w14:textId="77777777" w:rsidR="00B76C69" w:rsidRPr="00861877" w:rsidRDefault="00B76C69" w:rsidP="009A1CEF">
            <w:pPr>
              <w:shd w:val="clear" w:color="auto" w:fill="FFFFFF" w:themeFill="background1"/>
              <w:spacing w:after="0" w:line="276" w:lineRule="auto"/>
              <w:rPr>
                <w:rFonts w:eastAsia="Symbol" w:cstheme="minorHAnsi"/>
              </w:rPr>
            </w:pPr>
            <w:r w:rsidRPr="00861877">
              <w:rPr>
                <w:rFonts w:eastAsia="Symbol" w:cstheme="minorHAnsi"/>
              </w:rPr>
              <w:t>Dodatkowo tekst o godzinach działania.</w:t>
            </w:r>
          </w:p>
        </w:tc>
        <w:tc>
          <w:tcPr>
            <w:tcW w:w="1370" w:type="pct"/>
            <w:shd w:val="clear" w:color="auto" w:fill="auto"/>
          </w:tcPr>
          <w:p w14:paraId="61EF4937" w14:textId="77777777" w:rsidR="00B76C69" w:rsidRPr="00861877" w:rsidRDefault="00B76C69" w:rsidP="009A1CEF">
            <w:pPr>
              <w:shd w:val="clear" w:color="auto" w:fill="FFFFFF" w:themeFill="background1"/>
              <w:spacing w:after="0" w:line="276" w:lineRule="auto"/>
              <w:rPr>
                <w:rFonts w:eastAsia="Symbol" w:cstheme="minorHAnsi"/>
              </w:rPr>
            </w:pPr>
          </w:p>
        </w:tc>
      </w:tr>
      <w:tr w:rsidR="00B76C69" w:rsidRPr="00541FE8" w14:paraId="6AF219B3" w14:textId="77777777" w:rsidTr="00DE7302">
        <w:tc>
          <w:tcPr>
            <w:tcW w:w="347" w:type="pct"/>
            <w:shd w:val="clear" w:color="auto" w:fill="auto"/>
          </w:tcPr>
          <w:p w14:paraId="1A6EFA29" w14:textId="77777777" w:rsidR="00B76C69" w:rsidRPr="00861877" w:rsidRDefault="00B76C69" w:rsidP="009A1CEF">
            <w:pPr>
              <w:shd w:val="clear" w:color="auto" w:fill="FFFFFF" w:themeFill="background1"/>
              <w:jc w:val="center"/>
              <w:rPr>
                <w:rFonts w:cs="Cambria Math"/>
              </w:rPr>
            </w:pPr>
            <w:r w:rsidRPr="67EC212A">
              <w:rPr>
                <w:rFonts w:cs="Cambria Math"/>
              </w:rPr>
              <w:t>10</w:t>
            </w:r>
          </w:p>
        </w:tc>
        <w:tc>
          <w:tcPr>
            <w:tcW w:w="628" w:type="pct"/>
            <w:shd w:val="clear" w:color="auto" w:fill="auto"/>
          </w:tcPr>
          <w:p w14:paraId="2E7FA640" w14:textId="77777777" w:rsidR="00B76C69" w:rsidRPr="00861877" w:rsidRDefault="00B76C69" w:rsidP="009A1CEF">
            <w:pPr>
              <w:shd w:val="clear" w:color="auto" w:fill="FFFFFF" w:themeFill="background1"/>
              <w:rPr>
                <w:rFonts w:cs="Cambria Math"/>
              </w:rPr>
            </w:pPr>
            <w:r w:rsidRPr="00861877">
              <w:rPr>
                <w:rFonts w:cs="Cambria Math"/>
              </w:rPr>
              <w:t>Tekst</w:t>
            </w:r>
          </w:p>
        </w:tc>
        <w:tc>
          <w:tcPr>
            <w:tcW w:w="768" w:type="pct"/>
            <w:shd w:val="clear" w:color="auto" w:fill="auto"/>
          </w:tcPr>
          <w:p w14:paraId="7219B74B" w14:textId="77777777" w:rsidR="00B76C69" w:rsidRPr="00861877" w:rsidRDefault="00B76C69" w:rsidP="009A1CEF">
            <w:pPr>
              <w:shd w:val="clear" w:color="auto" w:fill="FFFFFF" w:themeFill="background1"/>
              <w:rPr>
                <w:rFonts w:cs="Cambria Math"/>
              </w:rPr>
            </w:pPr>
            <w:r w:rsidRPr="00861877">
              <w:rPr>
                <w:rFonts w:cs="Cambria Math"/>
              </w:rPr>
              <w:t>Doradzą…</w:t>
            </w:r>
          </w:p>
        </w:tc>
        <w:tc>
          <w:tcPr>
            <w:tcW w:w="1886" w:type="pct"/>
            <w:shd w:val="clear" w:color="auto" w:fill="auto"/>
          </w:tcPr>
          <w:p w14:paraId="5F99B47A" w14:textId="77777777" w:rsidR="00B76C69" w:rsidRPr="00861877" w:rsidRDefault="00B76C69" w:rsidP="009A1CEF">
            <w:pPr>
              <w:shd w:val="clear" w:color="auto" w:fill="FFFFFF" w:themeFill="background1"/>
              <w:spacing w:after="0" w:line="276" w:lineRule="auto"/>
              <w:rPr>
                <w:rFonts w:eastAsia="Symbol" w:cstheme="minorHAnsi"/>
              </w:rPr>
            </w:pPr>
            <w:r w:rsidRPr="00861877">
              <w:rPr>
                <w:rFonts w:eastAsia="Symbol" w:cstheme="minorHAnsi"/>
              </w:rPr>
              <w:t>Opis tekstowy do zakładek</w:t>
            </w:r>
          </w:p>
        </w:tc>
        <w:tc>
          <w:tcPr>
            <w:tcW w:w="1370" w:type="pct"/>
            <w:shd w:val="clear" w:color="auto" w:fill="auto"/>
          </w:tcPr>
          <w:p w14:paraId="26AD8C75" w14:textId="77777777" w:rsidR="00B76C69" w:rsidRPr="00861877" w:rsidRDefault="00B76C69" w:rsidP="009A1CEF">
            <w:pPr>
              <w:keepNext/>
              <w:shd w:val="clear" w:color="auto" w:fill="FFFFFF" w:themeFill="background1"/>
              <w:spacing w:after="0" w:line="276" w:lineRule="auto"/>
              <w:rPr>
                <w:rFonts w:eastAsia="Symbol" w:cstheme="minorHAnsi"/>
              </w:rPr>
            </w:pPr>
          </w:p>
        </w:tc>
      </w:tr>
    </w:tbl>
    <w:p w14:paraId="64D0E6E1" w14:textId="455008C1"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93</w:t>
      </w:r>
      <w:r w:rsidR="00B610C9">
        <w:fldChar w:fldCharType="end"/>
      </w:r>
      <w:r w:rsidRPr="00861877">
        <w:t xml:space="preserve"> </w:t>
      </w:r>
      <w:r>
        <w:t xml:space="preserve">Skontaktuj się, </w:t>
      </w:r>
      <w:r w:rsidRPr="00861877">
        <w:t>element [2] -</w:t>
      </w:r>
      <w:r>
        <w:t>Nagłówek - komponenty</w:t>
      </w:r>
    </w:p>
    <w:p w14:paraId="3D363382" w14:textId="77777777" w:rsidR="00B76C69" w:rsidRPr="00861877" w:rsidRDefault="00B76C69" w:rsidP="00B76C69">
      <w:pPr>
        <w:pStyle w:val="Tekstpodstawowy"/>
        <w:shd w:val="clear" w:color="auto" w:fill="FFFFFF" w:themeFill="background1"/>
      </w:pPr>
      <w:r w:rsidRPr="00861877">
        <w:t>W wersji mobilnej układ elementu nie ulega zmianie.</w:t>
      </w:r>
    </w:p>
    <w:p w14:paraId="6362E009" w14:textId="77777777" w:rsidR="00B76C69" w:rsidRPr="00861877" w:rsidRDefault="00B76C69" w:rsidP="00B76C69">
      <w:pPr>
        <w:pStyle w:val="Nagwek3"/>
      </w:pPr>
      <w:bookmarkStart w:id="362" w:name="_Toc112367026"/>
      <w:r w:rsidRPr="00861877">
        <w:t>Element [3] – Punkty informacyjne</w:t>
      </w:r>
      <w:bookmarkEnd w:id="362"/>
    </w:p>
    <w:p w14:paraId="6339A2FE"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22BD7533" wp14:editId="5945DFBF">
            <wp:extent cx="4381500" cy="3665293"/>
            <wp:effectExtent l="19050" t="19050" r="19050" b="11430"/>
            <wp:docPr id="689" name="Obraz 68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Obraz 689" descr="Obraz zawierający tekst&#10;&#10;Opis wygenerowany automatycznie"/>
                    <pic:cNvPicPr>
                      <a:picLocks noChangeAspect="1" noChangeArrowheads="1"/>
                    </pic:cNvPicPr>
                  </pic:nvPicPr>
                  <pic:blipFill>
                    <a:blip r:embed="rId421" cstate="email">
                      <a:extLst>
                        <a:ext uri="{28A0092B-C50C-407E-A947-70E740481C1C}">
                          <a14:useLocalDpi xmlns:a14="http://schemas.microsoft.com/office/drawing/2010/main"/>
                        </a:ext>
                      </a:extLst>
                    </a:blip>
                    <a:srcRect/>
                    <a:stretch>
                      <a:fillRect/>
                    </a:stretch>
                  </pic:blipFill>
                  <pic:spPr bwMode="auto">
                    <a:xfrm>
                      <a:off x="0" y="0"/>
                      <a:ext cx="4383417" cy="3666897"/>
                    </a:xfrm>
                    <a:prstGeom prst="rect">
                      <a:avLst/>
                    </a:prstGeom>
                    <a:noFill/>
                    <a:ln w="3175">
                      <a:solidFill>
                        <a:schemeClr val="tx1"/>
                      </a:solidFill>
                    </a:ln>
                  </pic:spPr>
                </pic:pic>
              </a:graphicData>
            </a:graphic>
          </wp:inline>
        </w:drawing>
      </w:r>
    </w:p>
    <w:p w14:paraId="352ECF6D" w14:textId="3904F633" w:rsidR="00B76C69"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135</w:t>
      </w:r>
      <w:r>
        <w:fldChar w:fldCharType="end"/>
      </w:r>
      <w:r w:rsidRPr="00861877">
        <w:t xml:space="preserve"> </w:t>
      </w:r>
      <w:r>
        <w:t>Skontaktuj się, element</w:t>
      </w:r>
      <w:r w:rsidRPr="00861877">
        <w:t xml:space="preserve"> [3] – </w:t>
      </w:r>
      <w:r>
        <w:t>Punkty</w:t>
      </w:r>
      <w:r w:rsidRPr="00861877">
        <w:t xml:space="preserve"> informacyjne</w:t>
      </w:r>
    </w:p>
    <w:p w14:paraId="5FD86AAD" w14:textId="77777777" w:rsidR="00B76C69" w:rsidRPr="00DE3932"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667"/>
        <w:gridCol w:w="1614"/>
        <w:gridCol w:w="1614"/>
        <w:gridCol w:w="2962"/>
        <w:gridCol w:w="2771"/>
      </w:tblGrid>
      <w:tr w:rsidR="00B76C69" w:rsidRPr="00541FE8" w14:paraId="1F0A362D" w14:textId="77777777" w:rsidTr="00DE7302">
        <w:trPr>
          <w:cantSplit/>
          <w:trHeight w:val="205"/>
        </w:trPr>
        <w:tc>
          <w:tcPr>
            <w:tcW w:w="347" w:type="pct"/>
            <w:shd w:val="clear" w:color="auto" w:fill="auto"/>
            <w:vAlign w:val="center"/>
          </w:tcPr>
          <w:p w14:paraId="0C816623" w14:textId="77777777" w:rsidR="00B76C69" w:rsidRPr="00861877" w:rsidRDefault="00B76C69" w:rsidP="009A1CEF">
            <w:pPr>
              <w:shd w:val="clear" w:color="auto" w:fill="FFFFFF" w:themeFill="background1"/>
              <w:jc w:val="center"/>
              <w:rPr>
                <w:b/>
              </w:rPr>
            </w:pPr>
            <w:r w:rsidRPr="00861877">
              <w:rPr>
                <w:b/>
              </w:rPr>
              <w:t>Lp.</w:t>
            </w:r>
          </w:p>
        </w:tc>
        <w:tc>
          <w:tcPr>
            <w:tcW w:w="838" w:type="pct"/>
            <w:shd w:val="clear" w:color="auto" w:fill="auto"/>
            <w:vAlign w:val="center"/>
          </w:tcPr>
          <w:p w14:paraId="5B3806C8" w14:textId="77777777" w:rsidR="00B76C69" w:rsidRPr="00861877" w:rsidRDefault="00B76C69" w:rsidP="009A1CEF">
            <w:pPr>
              <w:shd w:val="clear" w:color="auto" w:fill="FFFFFF" w:themeFill="background1"/>
              <w:jc w:val="center"/>
              <w:rPr>
                <w:b/>
              </w:rPr>
            </w:pPr>
            <w:r w:rsidRPr="00861877">
              <w:rPr>
                <w:b/>
              </w:rPr>
              <w:t>Typ</w:t>
            </w:r>
          </w:p>
        </w:tc>
        <w:tc>
          <w:tcPr>
            <w:tcW w:w="838" w:type="pct"/>
            <w:shd w:val="clear" w:color="auto" w:fill="auto"/>
            <w:vAlign w:val="center"/>
          </w:tcPr>
          <w:p w14:paraId="0F691E18" w14:textId="77777777" w:rsidR="00B76C69" w:rsidRPr="00861877" w:rsidRDefault="00B76C69" w:rsidP="009A1CEF">
            <w:pPr>
              <w:shd w:val="clear" w:color="auto" w:fill="FFFFFF" w:themeFill="background1"/>
              <w:jc w:val="center"/>
              <w:rPr>
                <w:b/>
              </w:rPr>
            </w:pPr>
            <w:r w:rsidRPr="00861877">
              <w:rPr>
                <w:b/>
              </w:rPr>
              <w:t>Nazwa</w:t>
            </w:r>
          </w:p>
        </w:tc>
        <w:tc>
          <w:tcPr>
            <w:tcW w:w="1538" w:type="pct"/>
            <w:shd w:val="clear" w:color="auto" w:fill="auto"/>
            <w:vAlign w:val="center"/>
          </w:tcPr>
          <w:p w14:paraId="4EB446B9" w14:textId="77777777" w:rsidR="00B76C69" w:rsidRPr="00861877" w:rsidRDefault="00B76C69" w:rsidP="009A1CEF">
            <w:pPr>
              <w:shd w:val="clear" w:color="auto" w:fill="FFFFFF" w:themeFill="background1"/>
              <w:jc w:val="center"/>
              <w:rPr>
                <w:b/>
              </w:rPr>
            </w:pPr>
            <w:r w:rsidRPr="00861877">
              <w:rPr>
                <w:b/>
              </w:rPr>
              <w:t>Opis / właściwości</w:t>
            </w:r>
          </w:p>
        </w:tc>
        <w:tc>
          <w:tcPr>
            <w:tcW w:w="1439" w:type="pct"/>
            <w:shd w:val="clear" w:color="auto" w:fill="auto"/>
            <w:vAlign w:val="center"/>
          </w:tcPr>
          <w:p w14:paraId="750A1666" w14:textId="77777777" w:rsidR="00B76C69" w:rsidRPr="00861877" w:rsidRDefault="00B76C69" w:rsidP="009A1CEF">
            <w:pPr>
              <w:shd w:val="clear" w:color="auto" w:fill="FFFFFF" w:themeFill="background1"/>
              <w:jc w:val="center"/>
              <w:rPr>
                <w:b/>
              </w:rPr>
            </w:pPr>
            <w:r w:rsidRPr="00861877">
              <w:rPr>
                <w:b/>
              </w:rPr>
              <w:t>Uwagi</w:t>
            </w:r>
          </w:p>
        </w:tc>
      </w:tr>
      <w:tr w:rsidR="00B76C69" w:rsidRPr="00541FE8" w14:paraId="54EEBD74" w14:textId="77777777" w:rsidTr="00DE7302">
        <w:trPr>
          <w:cantSplit/>
          <w:trHeight w:val="205"/>
        </w:trPr>
        <w:tc>
          <w:tcPr>
            <w:tcW w:w="347" w:type="pct"/>
            <w:shd w:val="clear" w:color="auto" w:fill="auto"/>
            <w:vAlign w:val="center"/>
          </w:tcPr>
          <w:p w14:paraId="65CD1E35" w14:textId="77777777" w:rsidR="00B76C69" w:rsidRPr="00861877" w:rsidRDefault="00B76C69" w:rsidP="009A1CEF">
            <w:pPr>
              <w:shd w:val="clear" w:color="auto" w:fill="FFFFFF" w:themeFill="background1"/>
              <w:jc w:val="center"/>
            </w:pPr>
            <w:r w:rsidRPr="00861877">
              <w:t>1</w:t>
            </w:r>
          </w:p>
        </w:tc>
        <w:tc>
          <w:tcPr>
            <w:tcW w:w="838" w:type="pct"/>
            <w:shd w:val="clear" w:color="auto" w:fill="auto"/>
            <w:vAlign w:val="center"/>
          </w:tcPr>
          <w:p w14:paraId="090CCA7F" w14:textId="77777777" w:rsidR="00B76C69" w:rsidRPr="00861877" w:rsidRDefault="00B76C69" w:rsidP="009A1CEF">
            <w:pPr>
              <w:shd w:val="clear" w:color="auto" w:fill="FFFFFF" w:themeFill="background1"/>
            </w:pPr>
            <w:r w:rsidRPr="00861877">
              <w:t>Lista rozwijana</w:t>
            </w:r>
          </w:p>
        </w:tc>
        <w:tc>
          <w:tcPr>
            <w:tcW w:w="838" w:type="pct"/>
            <w:shd w:val="clear" w:color="auto" w:fill="auto"/>
            <w:vAlign w:val="center"/>
          </w:tcPr>
          <w:p w14:paraId="4AC12B8C" w14:textId="77777777" w:rsidR="00B76C69" w:rsidRPr="00861877" w:rsidRDefault="00B76C69" w:rsidP="009A1CEF">
            <w:pPr>
              <w:shd w:val="clear" w:color="auto" w:fill="FFFFFF" w:themeFill="background1"/>
            </w:pPr>
            <w:r w:rsidRPr="00861877">
              <w:t>Wybierz</w:t>
            </w:r>
          </w:p>
        </w:tc>
        <w:tc>
          <w:tcPr>
            <w:tcW w:w="1538" w:type="pct"/>
            <w:shd w:val="clear" w:color="auto" w:fill="auto"/>
            <w:vAlign w:val="center"/>
          </w:tcPr>
          <w:p w14:paraId="6FB089A6" w14:textId="77777777" w:rsidR="00B76C69" w:rsidRPr="00861877" w:rsidRDefault="00B76C69" w:rsidP="009A1CEF">
            <w:pPr>
              <w:shd w:val="clear" w:color="auto" w:fill="FFFFFF" w:themeFill="background1"/>
            </w:pPr>
            <w:r w:rsidRPr="00861877">
              <w:t>Lista województw. Wybór województwa powoduje zaznaczenie kolorem na mapie w sekcji [4]</w:t>
            </w:r>
          </w:p>
        </w:tc>
        <w:tc>
          <w:tcPr>
            <w:tcW w:w="1439" w:type="pct"/>
            <w:shd w:val="clear" w:color="auto" w:fill="auto"/>
            <w:vAlign w:val="center"/>
          </w:tcPr>
          <w:p w14:paraId="629DA5CE" w14:textId="4A3395DD" w:rsidR="00B76C69" w:rsidRPr="00861877" w:rsidRDefault="00A736A3" w:rsidP="009A1CEF">
            <w:pPr>
              <w:shd w:val="clear" w:color="auto" w:fill="FFFFFF" w:themeFill="background1"/>
            </w:pPr>
            <w:r>
              <w:t>Na Portalu RP można wprowadzić inne wartości listy albo w ogóle usunąć ten filtr.</w:t>
            </w:r>
          </w:p>
        </w:tc>
      </w:tr>
      <w:tr w:rsidR="00B76C69" w:rsidRPr="00541FE8" w14:paraId="514552EB" w14:textId="77777777" w:rsidTr="00DE7302">
        <w:trPr>
          <w:cantSplit/>
          <w:trHeight w:val="205"/>
        </w:trPr>
        <w:tc>
          <w:tcPr>
            <w:tcW w:w="347" w:type="pct"/>
            <w:shd w:val="clear" w:color="auto" w:fill="auto"/>
            <w:vAlign w:val="center"/>
          </w:tcPr>
          <w:p w14:paraId="65E70160" w14:textId="77777777" w:rsidR="00B76C69" w:rsidRPr="00861877" w:rsidRDefault="00B76C69" w:rsidP="009A1CEF">
            <w:pPr>
              <w:shd w:val="clear" w:color="auto" w:fill="FFFFFF" w:themeFill="background1"/>
              <w:jc w:val="center"/>
            </w:pPr>
            <w:r w:rsidRPr="00861877">
              <w:t>2</w:t>
            </w:r>
          </w:p>
        </w:tc>
        <w:tc>
          <w:tcPr>
            <w:tcW w:w="838" w:type="pct"/>
            <w:shd w:val="clear" w:color="auto" w:fill="auto"/>
            <w:vAlign w:val="center"/>
          </w:tcPr>
          <w:p w14:paraId="6A2CB1D7" w14:textId="77777777" w:rsidR="00B76C69" w:rsidRPr="00861877" w:rsidRDefault="00B76C69" w:rsidP="009A1CEF">
            <w:pPr>
              <w:shd w:val="clear" w:color="auto" w:fill="FFFFFF" w:themeFill="background1"/>
            </w:pPr>
            <w:r w:rsidRPr="00861877">
              <w:t>Tekst z tłem</w:t>
            </w:r>
          </w:p>
        </w:tc>
        <w:tc>
          <w:tcPr>
            <w:tcW w:w="838" w:type="pct"/>
            <w:shd w:val="clear" w:color="auto" w:fill="auto"/>
            <w:vAlign w:val="center"/>
          </w:tcPr>
          <w:p w14:paraId="4FAF6982" w14:textId="77777777" w:rsidR="00B76C69" w:rsidRPr="00861877" w:rsidRDefault="00B76C69" w:rsidP="009A1CEF">
            <w:pPr>
              <w:shd w:val="clear" w:color="auto" w:fill="FFFFFF" w:themeFill="background1"/>
            </w:pPr>
            <w:r w:rsidRPr="00861877">
              <w:t>W trosce.</w:t>
            </w:r>
            <w:r>
              <w:t>.</w:t>
            </w:r>
            <w:r w:rsidRPr="00861877">
              <w:t>.</w:t>
            </w:r>
          </w:p>
        </w:tc>
        <w:tc>
          <w:tcPr>
            <w:tcW w:w="1538" w:type="pct"/>
            <w:shd w:val="clear" w:color="auto" w:fill="auto"/>
            <w:vAlign w:val="center"/>
          </w:tcPr>
          <w:p w14:paraId="176F895B" w14:textId="77777777" w:rsidR="00B76C69" w:rsidRPr="00861877" w:rsidRDefault="00B76C69" w:rsidP="009A1CEF">
            <w:pPr>
              <w:shd w:val="clear" w:color="auto" w:fill="FFFFFF" w:themeFill="background1"/>
            </w:pPr>
            <w:r w:rsidRPr="00861877">
              <w:t xml:space="preserve">Ważne informacje </w:t>
            </w:r>
          </w:p>
        </w:tc>
        <w:tc>
          <w:tcPr>
            <w:tcW w:w="1439" w:type="pct"/>
            <w:shd w:val="clear" w:color="auto" w:fill="auto"/>
            <w:vAlign w:val="center"/>
          </w:tcPr>
          <w:p w14:paraId="2CF51577" w14:textId="77777777" w:rsidR="00B76C69" w:rsidRPr="00861877" w:rsidRDefault="00B76C69" w:rsidP="009A1CEF">
            <w:pPr>
              <w:shd w:val="clear" w:color="auto" w:fill="FFFFFF" w:themeFill="background1"/>
            </w:pPr>
          </w:p>
        </w:tc>
      </w:tr>
      <w:tr w:rsidR="00B76C69" w:rsidRPr="00541FE8" w14:paraId="26615014" w14:textId="77777777" w:rsidTr="00DE7302">
        <w:trPr>
          <w:cantSplit/>
          <w:trHeight w:val="205"/>
        </w:trPr>
        <w:tc>
          <w:tcPr>
            <w:tcW w:w="347" w:type="pct"/>
            <w:shd w:val="clear" w:color="auto" w:fill="auto"/>
            <w:vAlign w:val="center"/>
          </w:tcPr>
          <w:p w14:paraId="6B8ACF4B" w14:textId="77777777" w:rsidR="00B76C69" w:rsidRPr="00861877" w:rsidRDefault="00B76C69" w:rsidP="009A1CEF">
            <w:pPr>
              <w:shd w:val="clear" w:color="auto" w:fill="FFFFFF" w:themeFill="background1"/>
              <w:jc w:val="center"/>
            </w:pPr>
            <w:r w:rsidRPr="00861877">
              <w:t>3</w:t>
            </w:r>
          </w:p>
        </w:tc>
        <w:tc>
          <w:tcPr>
            <w:tcW w:w="838" w:type="pct"/>
            <w:shd w:val="clear" w:color="auto" w:fill="auto"/>
            <w:vAlign w:val="center"/>
          </w:tcPr>
          <w:p w14:paraId="473F6CDA" w14:textId="77777777" w:rsidR="00B76C69" w:rsidRPr="00861877" w:rsidRDefault="00B76C69" w:rsidP="009A1CEF">
            <w:pPr>
              <w:shd w:val="clear" w:color="auto" w:fill="FFFFFF" w:themeFill="background1"/>
            </w:pPr>
            <w:r w:rsidRPr="00861877">
              <w:t>Kontener punktu</w:t>
            </w:r>
          </w:p>
        </w:tc>
        <w:tc>
          <w:tcPr>
            <w:tcW w:w="838" w:type="pct"/>
            <w:shd w:val="clear" w:color="auto" w:fill="auto"/>
            <w:vAlign w:val="center"/>
          </w:tcPr>
          <w:p w14:paraId="673FC3BB" w14:textId="77777777" w:rsidR="00B76C69" w:rsidRPr="00861877" w:rsidRDefault="00B76C69" w:rsidP="009A1CEF">
            <w:pPr>
              <w:shd w:val="clear" w:color="auto" w:fill="FFFFFF" w:themeFill="background1"/>
            </w:pPr>
            <w:r w:rsidRPr="00861877">
              <w:t>Centralny…</w:t>
            </w:r>
          </w:p>
        </w:tc>
        <w:tc>
          <w:tcPr>
            <w:tcW w:w="1538" w:type="pct"/>
            <w:shd w:val="clear" w:color="auto" w:fill="auto"/>
            <w:vAlign w:val="center"/>
          </w:tcPr>
          <w:p w14:paraId="1444C34A" w14:textId="77777777" w:rsidR="00B76C69" w:rsidRPr="00861877" w:rsidRDefault="00B76C69" w:rsidP="009A1CEF">
            <w:pPr>
              <w:shd w:val="clear" w:color="auto" w:fill="FFFFFF" w:themeFill="background1"/>
            </w:pPr>
            <w:r w:rsidRPr="00861877">
              <w:t>Kontener zawiera informacje dotyczące punktu. Z kontenerów składa się lista punktów wyświetlana w sekcji [3]</w:t>
            </w:r>
          </w:p>
        </w:tc>
        <w:tc>
          <w:tcPr>
            <w:tcW w:w="1439" w:type="pct"/>
            <w:shd w:val="clear" w:color="auto" w:fill="auto"/>
            <w:vAlign w:val="center"/>
          </w:tcPr>
          <w:p w14:paraId="2D04A601" w14:textId="77777777" w:rsidR="00B76C69" w:rsidRPr="00861877" w:rsidRDefault="00B76C69" w:rsidP="009A1CEF">
            <w:pPr>
              <w:shd w:val="clear" w:color="auto" w:fill="FFFFFF" w:themeFill="background1"/>
            </w:pPr>
          </w:p>
        </w:tc>
      </w:tr>
      <w:tr w:rsidR="00B76C69" w:rsidRPr="00541FE8" w14:paraId="05C7B97D" w14:textId="77777777" w:rsidTr="00DE7302">
        <w:trPr>
          <w:cantSplit/>
        </w:trPr>
        <w:tc>
          <w:tcPr>
            <w:tcW w:w="347" w:type="pct"/>
            <w:shd w:val="clear" w:color="auto" w:fill="auto"/>
          </w:tcPr>
          <w:p w14:paraId="7E49CF53" w14:textId="77777777" w:rsidR="00B76C69" w:rsidRPr="00861877" w:rsidRDefault="00B76C69" w:rsidP="009A1CEF">
            <w:pPr>
              <w:shd w:val="clear" w:color="auto" w:fill="FFFFFF" w:themeFill="background1"/>
              <w:jc w:val="center"/>
              <w:rPr>
                <w:rFonts w:cs="Cambria Math"/>
              </w:rPr>
            </w:pPr>
            <w:r w:rsidRPr="00861877">
              <w:rPr>
                <w:rFonts w:cs="Cambria Math"/>
              </w:rPr>
              <w:t>3.1</w:t>
            </w:r>
          </w:p>
        </w:tc>
        <w:tc>
          <w:tcPr>
            <w:tcW w:w="838" w:type="pct"/>
            <w:shd w:val="clear" w:color="auto" w:fill="auto"/>
          </w:tcPr>
          <w:p w14:paraId="70A3AEF7" w14:textId="77777777" w:rsidR="00B76C69" w:rsidRPr="00861877" w:rsidRDefault="00B76C69" w:rsidP="009A1CEF">
            <w:pPr>
              <w:shd w:val="clear" w:color="auto" w:fill="FFFFFF" w:themeFill="background1"/>
              <w:rPr>
                <w:rFonts w:cs="Cambria Math"/>
              </w:rPr>
            </w:pPr>
            <w:r w:rsidRPr="00861877">
              <w:rPr>
                <w:rFonts w:cs="Cambria Math"/>
              </w:rPr>
              <w:t>Nagłówek H</w:t>
            </w:r>
            <w:r>
              <w:rPr>
                <w:rFonts w:cs="Cambria Math"/>
              </w:rPr>
              <w:t>4</w:t>
            </w:r>
          </w:p>
        </w:tc>
        <w:tc>
          <w:tcPr>
            <w:tcW w:w="838" w:type="pct"/>
            <w:shd w:val="clear" w:color="auto" w:fill="auto"/>
          </w:tcPr>
          <w:p w14:paraId="527C37D6" w14:textId="77777777" w:rsidR="00B76C69" w:rsidRPr="00861877" w:rsidRDefault="00B76C69" w:rsidP="009A1CEF">
            <w:pPr>
              <w:shd w:val="clear" w:color="auto" w:fill="FFFFFF" w:themeFill="background1"/>
              <w:rPr>
                <w:rFonts w:cs="Cambria Math"/>
              </w:rPr>
            </w:pPr>
            <w:r w:rsidRPr="00861877">
              <w:rPr>
                <w:rFonts w:cs="Cambria Math"/>
              </w:rPr>
              <w:t>Centralny…</w:t>
            </w:r>
          </w:p>
        </w:tc>
        <w:tc>
          <w:tcPr>
            <w:tcW w:w="1538" w:type="pct"/>
            <w:shd w:val="clear" w:color="auto" w:fill="auto"/>
          </w:tcPr>
          <w:p w14:paraId="0276DB32" w14:textId="77777777" w:rsidR="00B76C69" w:rsidRPr="00861877" w:rsidRDefault="00B76C69" w:rsidP="009A1CEF">
            <w:pPr>
              <w:shd w:val="clear" w:color="auto" w:fill="FFFFFF" w:themeFill="background1"/>
              <w:rPr>
                <w:rFonts w:cs="Cambria Math"/>
              </w:rPr>
            </w:pPr>
            <w:r w:rsidRPr="00861877">
              <w:rPr>
                <w:rFonts w:cs="Cambria Math"/>
              </w:rPr>
              <w:t xml:space="preserve">Tytuł kontenera </w:t>
            </w:r>
          </w:p>
        </w:tc>
        <w:tc>
          <w:tcPr>
            <w:tcW w:w="1439" w:type="pct"/>
            <w:shd w:val="clear" w:color="auto" w:fill="auto"/>
          </w:tcPr>
          <w:p w14:paraId="24C3C776" w14:textId="77777777" w:rsidR="00B76C69" w:rsidRPr="00861877" w:rsidRDefault="00B76C69" w:rsidP="009A1CEF">
            <w:pPr>
              <w:shd w:val="clear" w:color="auto" w:fill="FFFFFF" w:themeFill="background1"/>
              <w:snapToGrid w:val="0"/>
              <w:rPr>
                <w:rFonts w:cs="Cambria Math"/>
              </w:rPr>
            </w:pPr>
            <w:r w:rsidRPr="00861877">
              <w:rPr>
                <w:rFonts w:cs="Cambria Math"/>
              </w:rPr>
              <w:t>Max. długość</w:t>
            </w:r>
            <w:r w:rsidRPr="5DEB89F8">
              <w:rPr>
                <w:rFonts w:cs="Cambria Math"/>
              </w:rPr>
              <w:t xml:space="preserve">: </w:t>
            </w:r>
            <w:r w:rsidRPr="00861877">
              <w:rPr>
                <w:rFonts w:cs="Cambria Math"/>
              </w:rPr>
              <w:t xml:space="preserve">dwa wiersze </w:t>
            </w:r>
          </w:p>
        </w:tc>
      </w:tr>
      <w:tr w:rsidR="00B76C69" w:rsidRPr="00541FE8" w14:paraId="52BEDE42" w14:textId="77777777" w:rsidTr="00DE7302">
        <w:trPr>
          <w:cantSplit/>
        </w:trPr>
        <w:tc>
          <w:tcPr>
            <w:tcW w:w="347" w:type="pct"/>
            <w:shd w:val="clear" w:color="auto" w:fill="auto"/>
          </w:tcPr>
          <w:p w14:paraId="5A239CB1" w14:textId="77777777" w:rsidR="00B76C69" w:rsidRPr="00861877" w:rsidRDefault="00B76C69" w:rsidP="009A1CEF">
            <w:pPr>
              <w:shd w:val="clear" w:color="auto" w:fill="FFFFFF" w:themeFill="background1"/>
              <w:jc w:val="center"/>
              <w:rPr>
                <w:rFonts w:cs="Cambria Math"/>
              </w:rPr>
            </w:pPr>
            <w:r w:rsidRPr="67EC212A">
              <w:rPr>
                <w:rFonts w:cs="Cambria Math"/>
              </w:rPr>
              <w:t>3.2</w:t>
            </w:r>
          </w:p>
        </w:tc>
        <w:tc>
          <w:tcPr>
            <w:tcW w:w="838" w:type="pct"/>
            <w:shd w:val="clear" w:color="auto" w:fill="auto"/>
          </w:tcPr>
          <w:p w14:paraId="233F198E" w14:textId="77777777" w:rsidR="00B76C69" w:rsidRPr="00861877" w:rsidRDefault="00B76C69" w:rsidP="009A1CEF">
            <w:pPr>
              <w:shd w:val="clear" w:color="auto" w:fill="FFFFFF" w:themeFill="background1"/>
              <w:rPr>
                <w:rFonts w:cs="Cambria Math"/>
              </w:rPr>
            </w:pPr>
            <w:r w:rsidRPr="00861877">
              <w:rPr>
                <w:rFonts w:cs="Cambria Math"/>
              </w:rPr>
              <w:t>Tekst</w:t>
            </w:r>
          </w:p>
        </w:tc>
        <w:tc>
          <w:tcPr>
            <w:tcW w:w="838" w:type="pct"/>
            <w:shd w:val="clear" w:color="auto" w:fill="auto"/>
          </w:tcPr>
          <w:p w14:paraId="46C41B9A" w14:textId="77777777" w:rsidR="00B76C69" w:rsidRPr="00861877" w:rsidRDefault="00B76C69" w:rsidP="009A1CEF">
            <w:pPr>
              <w:shd w:val="clear" w:color="auto" w:fill="FFFFFF" w:themeFill="background1"/>
              <w:rPr>
                <w:rFonts w:cs="Cambria Math"/>
              </w:rPr>
            </w:pPr>
            <w:r w:rsidRPr="00861877">
              <w:rPr>
                <w:rFonts w:cs="Cambria Math"/>
              </w:rPr>
              <w:t>Pn-pt</w:t>
            </w:r>
          </w:p>
        </w:tc>
        <w:tc>
          <w:tcPr>
            <w:tcW w:w="1538" w:type="pct"/>
            <w:shd w:val="clear" w:color="auto" w:fill="auto"/>
          </w:tcPr>
          <w:p w14:paraId="6C63B391" w14:textId="77777777" w:rsidR="00B76C69" w:rsidRPr="00861877" w:rsidRDefault="00B76C69" w:rsidP="009A1CEF">
            <w:pPr>
              <w:shd w:val="clear" w:color="auto" w:fill="FFFFFF" w:themeFill="background1"/>
              <w:spacing w:after="0" w:line="276" w:lineRule="auto"/>
              <w:rPr>
                <w:rFonts w:eastAsia="Symbol"/>
              </w:rPr>
            </w:pPr>
            <w:r w:rsidRPr="67EC212A">
              <w:rPr>
                <w:rFonts w:eastAsia="Symbol"/>
              </w:rPr>
              <w:t>Godziny otwarcia</w:t>
            </w:r>
          </w:p>
        </w:tc>
        <w:tc>
          <w:tcPr>
            <w:tcW w:w="1439" w:type="pct"/>
            <w:shd w:val="clear" w:color="auto" w:fill="auto"/>
          </w:tcPr>
          <w:p w14:paraId="47ECAC99" w14:textId="77777777" w:rsidR="00B76C69" w:rsidRPr="00861877" w:rsidRDefault="00B76C69" w:rsidP="009A1CEF">
            <w:pPr>
              <w:shd w:val="clear" w:color="auto" w:fill="FFFFFF" w:themeFill="background1"/>
              <w:spacing w:after="0" w:line="276" w:lineRule="auto"/>
              <w:rPr>
                <w:rFonts w:eastAsia="Symbol"/>
              </w:rPr>
            </w:pPr>
            <w:r w:rsidRPr="67EC212A">
              <w:rPr>
                <w:rFonts w:eastAsia="Symbol"/>
              </w:rPr>
              <w:t>-“do” dziś i “od” kolejnego dnia</w:t>
            </w:r>
          </w:p>
          <w:p w14:paraId="5DA64B36" w14:textId="77777777" w:rsidR="00B76C69" w:rsidRPr="00861877" w:rsidRDefault="00B76C69" w:rsidP="009A1CEF">
            <w:pPr>
              <w:shd w:val="clear" w:color="auto" w:fill="FFFFFF" w:themeFill="background1"/>
              <w:spacing w:after="0" w:line="276" w:lineRule="auto"/>
              <w:rPr>
                <w:rFonts w:eastAsia="Symbol"/>
              </w:rPr>
            </w:pPr>
            <w:r w:rsidRPr="67EC212A">
              <w:rPr>
                <w:rFonts w:eastAsia="Symbol"/>
              </w:rPr>
              <w:t>-lub “od” i “do” kolejnego dnia, jeśli dziś już zamknięty</w:t>
            </w:r>
          </w:p>
          <w:p w14:paraId="4FA04A75" w14:textId="77777777" w:rsidR="00B76C69" w:rsidRPr="00861877" w:rsidRDefault="00B76C69" w:rsidP="009A1CEF">
            <w:pPr>
              <w:shd w:val="clear" w:color="auto" w:fill="FFFFFF" w:themeFill="background1"/>
              <w:spacing w:after="0" w:line="276" w:lineRule="auto"/>
              <w:rPr>
                <w:rFonts w:eastAsia="Symbol"/>
              </w:rPr>
            </w:pPr>
            <w:r w:rsidRPr="67EC212A">
              <w:rPr>
                <w:rFonts w:eastAsia="Symbol"/>
              </w:rPr>
              <w:t xml:space="preserve">-Po najechaniu w tooltipie pełne godziny otwarcia (z możliwością skopiowania zawartości): </w:t>
            </w:r>
          </w:p>
          <w:p w14:paraId="53553D4C" w14:textId="77777777" w:rsidR="00B76C69" w:rsidRPr="00861877" w:rsidRDefault="00B76C69" w:rsidP="009A1CEF">
            <w:pPr>
              <w:shd w:val="clear" w:color="auto" w:fill="FFFFFF" w:themeFill="background1"/>
              <w:spacing w:after="0" w:line="276" w:lineRule="auto"/>
              <w:rPr>
                <w:rFonts w:eastAsia="Symbol"/>
              </w:rPr>
            </w:pPr>
            <w:r w:rsidRPr="67EC212A">
              <w:rPr>
                <w:rFonts w:eastAsia="Symbol"/>
              </w:rPr>
              <w:t>-Pon: od – do</w:t>
            </w:r>
          </w:p>
          <w:p w14:paraId="081D81CD" w14:textId="56B6B870" w:rsidR="00B76C69" w:rsidRPr="00861877" w:rsidRDefault="00B76C69" w:rsidP="009A1CEF">
            <w:pPr>
              <w:shd w:val="clear" w:color="auto" w:fill="FFFFFF" w:themeFill="background1"/>
              <w:spacing w:after="0" w:line="276" w:lineRule="auto"/>
              <w:rPr>
                <w:rFonts w:eastAsia="Symbol"/>
              </w:rPr>
            </w:pPr>
            <w:r w:rsidRPr="67EC212A">
              <w:rPr>
                <w:rFonts w:eastAsia="Symbol"/>
              </w:rPr>
              <w:t>-Wt: od – do</w:t>
            </w:r>
          </w:p>
          <w:p w14:paraId="6F094C3E" w14:textId="3ACE8132" w:rsidR="00B76C69" w:rsidRPr="00861877" w:rsidRDefault="00B76C69" w:rsidP="009A1CEF">
            <w:pPr>
              <w:shd w:val="clear" w:color="auto" w:fill="FFFFFF" w:themeFill="background1"/>
              <w:spacing w:after="0" w:line="276" w:lineRule="auto"/>
              <w:rPr>
                <w:rFonts w:eastAsia="Symbol"/>
              </w:rPr>
            </w:pPr>
            <w:r w:rsidRPr="67EC212A">
              <w:rPr>
                <w:rFonts w:eastAsia="Symbol"/>
              </w:rPr>
              <w:t>-Śr: od – do</w:t>
            </w:r>
          </w:p>
        </w:tc>
      </w:tr>
      <w:tr w:rsidR="00B76C69" w:rsidRPr="00541FE8" w14:paraId="35CD052D" w14:textId="77777777" w:rsidTr="00DE7302">
        <w:trPr>
          <w:cantSplit/>
        </w:trPr>
        <w:tc>
          <w:tcPr>
            <w:tcW w:w="347" w:type="pct"/>
            <w:shd w:val="clear" w:color="auto" w:fill="auto"/>
          </w:tcPr>
          <w:p w14:paraId="7F616E01" w14:textId="77777777" w:rsidR="00B76C69" w:rsidRPr="00861877" w:rsidRDefault="00B76C69" w:rsidP="009A1CEF">
            <w:pPr>
              <w:shd w:val="clear" w:color="auto" w:fill="FFFFFF" w:themeFill="background1"/>
              <w:jc w:val="center"/>
              <w:rPr>
                <w:rFonts w:cs="Cambria Math"/>
              </w:rPr>
            </w:pPr>
            <w:r w:rsidRPr="67EC212A">
              <w:rPr>
                <w:rFonts w:cs="Cambria Math"/>
              </w:rPr>
              <w:t>3.3</w:t>
            </w:r>
          </w:p>
        </w:tc>
        <w:tc>
          <w:tcPr>
            <w:tcW w:w="838" w:type="pct"/>
            <w:shd w:val="clear" w:color="auto" w:fill="auto"/>
          </w:tcPr>
          <w:p w14:paraId="57C60902" w14:textId="77777777" w:rsidR="00B76C69" w:rsidRPr="00861877" w:rsidRDefault="00B76C69" w:rsidP="009A1CEF">
            <w:pPr>
              <w:shd w:val="clear" w:color="auto" w:fill="FFFFFF" w:themeFill="background1"/>
              <w:rPr>
                <w:rFonts w:cs="Cambria Math"/>
              </w:rPr>
            </w:pPr>
            <w:r w:rsidRPr="00861877">
              <w:rPr>
                <w:rFonts w:cs="Cambria Math"/>
              </w:rPr>
              <w:t>Tekst</w:t>
            </w:r>
          </w:p>
        </w:tc>
        <w:tc>
          <w:tcPr>
            <w:tcW w:w="838" w:type="pct"/>
            <w:shd w:val="clear" w:color="auto" w:fill="auto"/>
          </w:tcPr>
          <w:p w14:paraId="63547A40" w14:textId="77777777" w:rsidR="00B76C69" w:rsidRPr="00861877" w:rsidRDefault="00B76C69" w:rsidP="009A1CEF">
            <w:pPr>
              <w:shd w:val="clear" w:color="auto" w:fill="FFFFFF" w:themeFill="background1"/>
              <w:rPr>
                <w:rFonts w:cs="Cambria Math"/>
              </w:rPr>
            </w:pPr>
            <w:r w:rsidRPr="00861877">
              <w:rPr>
                <w:rFonts w:cs="Cambria Math"/>
              </w:rPr>
              <w:t>22 626…</w:t>
            </w:r>
          </w:p>
        </w:tc>
        <w:tc>
          <w:tcPr>
            <w:tcW w:w="1538" w:type="pct"/>
            <w:shd w:val="clear" w:color="auto" w:fill="auto"/>
          </w:tcPr>
          <w:p w14:paraId="3AE2D200" w14:textId="77777777" w:rsidR="00B76C69" w:rsidRPr="00861877" w:rsidRDefault="00B76C69" w:rsidP="009A1CEF">
            <w:pPr>
              <w:shd w:val="clear" w:color="auto" w:fill="FFFFFF" w:themeFill="background1"/>
              <w:spacing w:after="0" w:line="276" w:lineRule="auto"/>
              <w:rPr>
                <w:rFonts w:eastAsia="Symbol"/>
              </w:rPr>
            </w:pPr>
            <w:r w:rsidRPr="67EC212A">
              <w:rPr>
                <w:rFonts w:eastAsia="Symbol"/>
              </w:rPr>
              <w:t>Numery telefonu do punktu</w:t>
            </w:r>
          </w:p>
        </w:tc>
        <w:tc>
          <w:tcPr>
            <w:tcW w:w="1439" w:type="pct"/>
            <w:shd w:val="clear" w:color="auto" w:fill="auto"/>
          </w:tcPr>
          <w:p w14:paraId="2A9F214B" w14:textId="77777777" w:rsidR="00B76C69" w:rsidRPr="00861877" w:rsidRDefault="00B76C69" w:rsidP="009A1CEF">
            <w:pPr>
              <w:shd w:val="clear" w:color="auto" w:fill="FFFFFF" w:themeFill="background1"/>
              <w:spacing w:after="0" w:line="276" w:lineRule="auto"/>
              <w:rPr>
                <w:rFonts w:eastAsia="Symbol"/>
              </w:rPr>
            </w:pPr>
          </w:p>
        </w:tc>
      </w:tr>
      <w:tr w:rsidR="00B76C69" w:rsidRPr="00541FE8" w14:paraId="2AC440D0" w14:textId="77777777" w:rsidTr="00DE7302">
        <w:trPr>
          <w:cantSplit/>
        </w:trPr>
        <w:tc>
          <w:tcPr>
            <w:tcW w:w="347" w:type="pct"/>
            <w:shd w:val="clear" w:color="auto" w:fill="auto"/>
          </w:tcPr>
          <w:p w14:paraId="154C5B67" w14:textId="77777777" w:rsidR="00B76C69" w:rsidRPr="00861877" w:rsidRDefault="00B76C69" w:rsidP="009A1CEF">
            <w:pPr>
              <w:shd w:val="clear" w:color="auto" w:fill="FFFFFF" w:themeFill="background1"/>
              <w:jc w:val="center"/>
              <w:rPr>
                <w:rFonts w:cs="Cambria Math"/>
              </w:rPr>
            </w:pPr>
            <w:r w:rsidRPr="67EC212A">
              <w:rPr>
                <w:rFonts w:cs="Cambria Math"/>
              </w:rPr>
              <w:t>3.4</w:t>
            </w:r>
          </w:p>
        </w:tc>
        <w:tc>
          <w:tcPr>
            <w:tcW w:w="838" w:type="pct"/>
            <w:shd w:val="clear" w:color="auto" w:fill="auto"/>
          </w:tcPr>
          <w:p w14:paraId="2D5B3FE8" w14:textId="77777777" w:rsidR="00B76C69" w:rsidRPr="00861877" w:rsidRDefault="00B76C69" w:rsidP="009A1CEF">
            <w:pPr>
              <w:shd w:val="clear" w:color="auto" w:fill="FFFFFF" w:themeFill="background1"/>
              <w:rPr>
                <w:rFonts w:cs="Cambria Math"/>
              </w:rPr>
            </w:pPr>
            <w:r w:rsidRPr="00861877">
              <w:rPr>
                <w:rFonts w:cs="Cambria Math"/>
              </w:rPr>
              <w:t>Tekst</w:t>
            </w:r>
          </w:p>
        </w:tc>
        <w:tc>
          <w:tcPr>
            <w:tcW w:w="838" w:type="pct"/>
            <w:shd w:val="clear" w:color="auto" w:fill="auto"/>
          </w:tcPr>
          <w:p w14:paraId="20AF77AE" w14:textId="77777777" w:rsidR="00B76C69" w:rsidRPr="00861877" w:rsidRDefault="00B76C69" w:rsidP="009A1CEF">
            <w:pPr>
              <w:shd w:val="clear" w:color="auto" w:fill="FFFFFF" w:themeFill="background1"/>
              <w:rPr>
                <w:rFonts w:cs="Cambria Math"/>
              </w:rPr>
            </w:pPr>
            <w:r w:rsidRPr="00861877">
              <w:rPr>
                <w:rFonts w:cs="Cambria Math"/>
              </w:rPr>
              <w:t>ul. Domaniewska…</w:t>
            </w:r>
          </w:p>
        </w:tc>
        <w:tc>
          <w:tcPr>
            <w:tcW w:w="1538" w:type="pct"/>
            <w:shd w:val="clear" w:color="auto" w:fill="auto"/>
          </w:tcPr>
          <w:p w14:paraId="068F243C" w14:textId="77777777" w:rsidR="00B76C69" w:rsidRPr="00861877" w:rsidRDefault="00B76C69" w:rsidP="009A1CEF">
            <w:pPr>
              <w:shd w:val="clear" w:color="auto" w:fill="FFFFFF" w:themeFill="background1"/>
              <w:spacing w:after="0" w:line="276" w:lineRule="auto"/>
              <w:rPr>
                <w:rFonts w:eastAsia="Symbol"/>
              </w:rPr>
            </w:pPr>
            <w:r w:rsidRPr="0531BACD">
              <w:rPr>
                <w:rFonts w:eastAsia="Symbol"/>
              </w:rPr>
              <w:t>Adres w postaci:</w:t>
            </w:r>
          </w:p>
          <w:p w14:paraId="3C6DB2FE" w14:textId="77777777" w:rsidR="00B76C69" w:rsidRPr="00861877" w:rsidRDefault="00B76C69" w:rsidP="009A1CEF">
            <w:pPr>
              <w:shd w:val="clear" w:color="auto" w:fill="FFFFFF" w:themeFill="background1"/>
              <w:spacing w:after="0" w:line="276" w:lineRule="auto"/>
              <w:rPr>
                <w:rFonts w:eastAsia="Symbol"/>
              </w:rPr>
            </w:pPr>
            <w:r w:rsidRPr="67EC212A">
              <w:rPr>
                <w:rFonts w:eastAsia="Symbol"/>
              </w:rPr>
              <w:t>-Ulica</w:t>
            </w:r>
          </w:p>
          <w:p w14:paraId="57787FA8" w14:textId="77777777" w:rsidR="00B76C69" w:rsidRPr="00861877" w:rsidRDefault="00B76C69" w:rsidP="009A1CEF">
            <w:pPr>
              <w:shd w:val="clear" w:color="auto" w:fill="FFFFFF" w:themeFill="background1"/>
              <w:spacing w:after="0" w:line="276" w:lineRule="auto"/>
              <w:rPr>
                <w:rFonts w:eastAsia="Symbol"/>
              </w:rPr>
            </w:pPr>
            <w:r w:rsidRPr="67EC212A">
              <w:rPr>
                <w:rFonts w:eastAsia="Symbol"/>
              </w:rPr>
              <w:t>-Nr budynku / lokalu</w:t>
            </w:r>
          </w:p>
          <w:p w14:paraId="44C63183" w14:textId="77777777" w:rsidR="00B76C69" w:rsidRPr="00861877" w:rsidRDefault="00B76C69" w:rsidP="009A1CEF">
            <w:pPr>
              <w:shd w:val="clear" w:color="auto" w:fill="FFFFFF" w:themeFill="background1"/>
              <w:spacing w:after="0" w:line="276" w:lineRule="auto"/>
              <w:rPr>
                <w:rFonts w:eastAsia="Symbol"/>
              </w:rPr>
            </w:pPr>
            <w:r w:rsidRPr="67EC212A">
              <w:rPr>
                <w:rFonts w:eastAsia="Symbol"/>
              </w:rPr>
              <w:t>-Miejscowość</w:t>
            </w:r>
          </w:p>
        </w:tc>
        <w:tc>
          <w:tcPr>
            <w:tcW w:w="1439" w:type="pct"/>
            <w:shd w:val="clear" w:color="auto" w:fill="auto"/>
          </w:tcPr>
          <w:p w14:paraId="0266547F" w14:textId="77777777" w:rsidR="00B76C69" w:rsidRPr="00861877" w:rsidRDefault="00B76C69" w:rsidP="009A1CEF">
            <w:pPr>
              <w:shd w:val="clear" w:color="auto" w:fill="FFFFFF" w:themeFill="background1"/>
              <w:spacing w:after="0" w:line="276" w:lineRule="auto"/>
              <w:rPr>
                <w:rFonts w:eastAsia="Symbol"/>
              </w:rPr>
            </w:pPr>
            <w:r w:rsidRPr="67EC212A">
              <w:rPr>
                <w:rFonts w:eastAsia="Symbol"/>
              </w:rPr>
              <w:t>Po najechaniu kod pocztowy w podpowiedzi</w:t>
            </w:r>
          </w:p>
        </w:tc>
      </w:tr>
      <w:tr w:rsidR="00B76C69" w:rsidRPr="00541FE8" w14:paraId="196C25B8" w14:textId="77777777" w:rsidTr="00DE7302">
        <w:trPr>
          <w:cantSplit/>
        </w:trPr>
        <w:tc>
          <w:tcPr>
            <w:tcW w:w="347" w:type="pct"/>
            <w:shd w:val="clear" w:color="auto" w:fill="auto"/>
          </w:tcPr>
          <w:p w14:paraId="45F739A4" w14:textId="77777777" w:rsidR="00B76C69" w:rsidRPr="00861877" w:rsidRDefault="00B76C69" w:rsidP="009A1CEF">
            <w:pPr>
              <w:shd w:val="clear" w:color="auto" w:fill="FFFFFF" w:themeFill="background1"/>
              <w:jc w:val="center"/>
              <w:rPr>
                <w:rFonts w:cs="Cambria Math"/>
              </w:rPr>
            </w:pPr>
            <w:r w:rsidRPr="67EC212A">
              <w:rPr>
                <w:rFonts w:cs="Cambria Math"/>
              </w:rPr>
              <w:t>3.5</w:t>
            </w:r>
          </w:p>
        </w:tc>
        <w:tc>
          <w:tcPr>
            <w:tcW w:w="838" w:type="pct"/>
            <w:shd w:val="clear" w:color="auto" w:fill="auto"/>
          </w:tcPr>
          <w:p w14:paraId="386B1D66" w14:textId="77777777" w:rsidR="00B76C69" w:rsidRPr="00861877" w:rsidRDefault="00B76C69" w:rsidP="009A1CEF">
            <w:pPr>
              <w:shd w:val="clear" w:color="auto" w:fill="FFFFFF" w:themeFill="background1"/>
              <w:rPr>
                <w:rFonts w:cs="Cambria Math"/>
              </w:rPr>
            </w:pPr>
            <w:r>
              <w:rPr>
                <w:rFonts w:cs="Cambria Math"/>
              </w:rPr>
              <w:t>Przycisk</w:t>
            </w:r>
          </w:p>
        </w:tc>
        <w:tc>
          <w:tcPr>
            <w:tcW w:w="838" w:type="pct"/>
            <w:shd w:val="clear" w:color="auto" w:fill="auto"/>
          </w:tcPr>
          <w:p w14:paraId="00539D36" w14:textId="77777777" w:rsidR="00B76C69" w:rsidRPr="00861877" w:rsidRDefault="00B76C69" w:rsidP="009A1CEF">
            <w:pPr>
              <w:shd w:val="clear" w:color="auto" w:fill="FFFFFF" w:themeFill="background1"/>
              <w:rPr>
                <w:rFonts w:cs="Cambria Math"/>
              </w:rPr>
            </w:pPr>
            <w:r w:rsidRPr="00861877">
              <w:rPr>
                <w:rFonts w:cs="Cambria Math"/>
              </w:rPr>
              <w:t>Kontakt…</w:t>
            </w:r>
          </w:p>
        </w:tc>
        <w:tc>
          <w:tcPr>
            <w:tcW w:w="1538" w:type="pct"/>
            <w:shd w:val="clear" w:color="auto" w:fill="auto"/>
          </w:tcPr>
          <w:p w14:paraId="22C2DB37" w14:textId="77777777" w:rsidR="00B76C69" w:rsidRPr="00861877" w:rsidRDefault="00B76C69" w:rsidP="009A1CEF">
            <w:pPr>
              <w:shd w:val="clear" w:color="auto" w:fill="FFFFFF" w:themeFill="background1"/>
              <w:spacing w:after="0" w:line="276" w:lineRule="auto"/>
              <w:rPr>
                <w:rFonts w:eastAsia="Symbol"/>
              </w:rPr>
            </w:pPr>
            <w:r w:rsidRPr="67EC212A">
              <w:rPr>
                <w:rFonts w:eastAsia="Symbol"/>
              </w:rPr>
              <w:t>Adres email</w:t>
            </w:r>
          </w:p>
        </w:tc>
        <w:tc>
          <w:tcPr>
            <w:tcW w:w="1439" w:type="pct"/>
            <w:shd w:val="clear" w:color="auto" w:fill="auto"/>
          </w:tcPr>
          <w:p w14:paraId="2860821C" w14:textId="77777777" w:rsidR="00B76C69" w:rsidRPr="00861877" w:rsidRDefault="00B76C69" w:rsidP="009A1CEF">
            <w:pPr>
              <w:keepNext/>
              <w:shd w:val="clear" w:color="auto" w:fill="FFFFFF" w:themeFill="background1"/>
              <w:spacing w:after="0" w:line="276" w:lineRule="auto"/>
              <w:rPr>
                <w:rFonts w:eastAsia="Symbol"/>
              </w:rPr>
            </w:pPr>
            <w:r w:rsidRPr="67EC212A">
              <w:rPr>
                <w:rFonts w:eastAsia="Symbol"/>
              </w:rPr>
              <w:t>Uruchamia klienta poczty</w:t>
            </w:r>
          </w:p>
        </w:tc>
      </w:tr>
    </w:tbl>
    <w:p w14:paraId="64EFCA80" w14:textId="03759C10"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94</w:t>
      </w:r>
      <w:r w:rsidR="00B610C9">
        <w:fldChar w:fldCharType="end"/>
      </w:r>
      <w:r w:rsidRPr="00861877">
        <w:t xml:space="preserve"> </w:t>
      </w:r>
      <w:r>
        <w:t>Skontaktuj się, e</w:t>
      </w:r>
      <w:r w:rsidRPr="00861877">
        <w:t xml:space="preserve">lement  [3] – </w:t>
      </w:r>
      <w:r>
        <w:t>P</w:t>
      </w:r>
      <w:r w:rsidRPr="00861877">
        <w:t>unkty informacyjne</w:t>
      </w:r>
      <w:r>
        <w:t xml:space="preserve"> - komponenty</w:t>
      </w:r>
    </w:p>
    <w:p w14:paraId="2E6F7DD7" w14:textId="77777777" w:rsidR="00531889" w:rsidRDefault="00B76C69" w:rsidP="00531889">
      <w:pPr>
        <w:pStyle w:val="Tekstpodstawowy"/>
        <w:shd w:val="clear" w:color="auto" w:fill="FFFFFF" w:themeFill="background1"/>
      </w:pPr>
      <w:r w:rsidRPr="00861877">
        <w:t xml:space="preserve">Wersja mobilna ma identyczny wygląd – ulega zmianie maksymalna </w:t>
      </w:r>
      <w:r w:rsidR="002F129F">
        <w:t>liczba</w:t>
      </w:r>
      <w:r w:rsidR="002F129F" w:rsidRPr="00861877">
        <w:t xml:space="preserve"> </w:t>
      </w:r>
      <w:r w:rsidRPr="00861877">
        <w:t>znaków w wierszu do 40.</w:t>
      </w:r>
      <w:bookmarkStart w:id="363" w:name="_Toc112367027"/>
    </w:p>
    <w:p w14:paraId="7E2298A1" w14:textId="3C2F7AC3" w:rsidR="00531889" w:rsidRDefault="00B76C69" w:rsidP="00531889">
      <w:pPr>
        <w:pStyle w:val="Nagwek3"/>
      </w:pPr>
      <w:r w:rsidRPr="00861877">
        <w:t xml:space="preserve">Element [3] – Kontakt z </w:t>
      </w:r>
      <w:r w:rsidR="002D0A37">
        <w:t>Urzędem</w:t>
      </w:r>
      <w:bookmarkEnd w:id="363"/>
    </w:p>
    <w:p w14:paraId="52FA141C" w14:textId="2EE86F15" w:rsidR="00B76C69" w:rsidRPr="00861877" w:rsidRDefault="00C4675E" w:rsidP="00531889">
      <w:pPr>
        <w:pStyle w:val="Tekstpodstawowy"/>
        <w:shd w:val="clear" w:color="auto" w:fill="FFFFFF" w:themeFill="background1"/>
      </w:pPr>
      <w:r>
        <w:rPr>
          <w:noProof/>
          <w:lang w:eastAsia="pl-PL"/>
        </w:rPr>
        <w:drawing>
          <wp:inline distT="0" distB="0" distL="0" distR="0" wp14:anchorId="557B25EA" wp14:editId="599F393C">
            <wp:extent cx="6112510" cy="4438650"/>
            <wp:effectExtent l="0" t="0" r="2540" b="0"/>
            <wp:docPr id="1690" name="Obraz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2" cstate="email">
                      <a:extLst>
                        <a:ext uri="{28A0092B-C50C-407E-A947-70E740481C1C}">
                          <a14:useLocalDpi xmlns:a14="http://schemas.microsoft.com/office/drawing/2010/main"/>
                        </a:ext>
                      </a:extLst>
                    </a:blip>
                    <a:srcRect/>
                    <a:stretch>
                      <a:fillRect/>
                    </a:stretch>
                  </pic:blipFill>
                  <pic:spPr bwMode="auto">
                    <a:xfrm>
                      <a:off x="0" y="0"/>
                      <a:ext cx="6112510" cy="4438650"/>
                    </a:xfrm>
                    <a:prstGeom prst="rect">
                      <a:avLst/>
                    </a:prstGeom>
                    <a:noFill/>
                    <a:ln>
                      <a:noFill/>
                    </a:ln>
                  </pic:spPr>
                </pic:pic>
              </a:graphicData>
            </a:graphic>
          </wp:inline>
        </w:drawing>
      </w:r>
      <w:r w:rsidR="000C0996">
        <w:rPr>
          <w:noProof/>
        </w:rPr>
        <mc:AlternateContent>
          <mc:Choice Requires="wps">
            <w:drawing>
              <wp:anchor distT="0" distB="0" distL="114300" distR="114300" simplePos="0" relativeHeight="251694080" behindDoc="0" locked="0" layoutInCell="1" allowOverlap="1" wp14:anchorId="2FFDE601" wp14:editId="70506582">
                <wp:simplePos x="0" y="0"/>
                <wp:positionH relativeFrom="column">
                  <wp:posOffset>2261870</wp:posOffset>
                </wp:positionH>
                <wp:positionV relativeFrom="paragraph">
                  <wp:posOffset>3075305</wp:posOffset>
                </wp:positionV>
                <wp:extent cx="210820" cy="252730"/>
                <wp:effectExtent l="0" t="0" r="0" b="0"/>
                <wp:wrapNone/>
                <wp:docPr id="75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252730"/>
                        </a:xfrm>
                        <a:prstGeom prst="rect">
                          <a:avLst/>
                        </a:prstGeom>
                        <a:solidFill>
                          <a:srgbClr val="FFFF00"/>
                        </a:solidFill>
                        <a:ln w="9525">
                          <a:noFill/>
                          <a:miter lim="800000"/>
                          <a:headEnd/>
                          <a:tailEnd/>
                        </a:ln>
                      </wps:spPr>
                      <wps:txbx>
                        <w:txbxContent>
                          <w:p w14:paraId="4EBAAEF2" w14:textId="6C3D160E" w:rsidR="006B4094" w:rsidRPr="00531889" w:rsidRDefault="006B4094">
                            <w:pPr>
                              <w:rPr>
                                <w:sz w:val="20"/>
                                <w:szCs w:val="20"/>
                              </w:rPr>
                            </w:pPr>
                            <w:r>
                              <w:rPr>
                                <w:sz w:val="20"/>
                                <w:szCs w:val="20"/>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DE601" id="Pole tekstowe 2" o:spid="_x0000_s1345" type="#_x0000_t202" style="position:absolute;margin-left:178.1pt;margin-top:242.15pt;width:16.6pt;height:19.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" fillcolor="yellow" stroked="f">
                <v:textbox>
                  <w:txbxContent>
                    <w:p w14:paraId="4EBAAEF2" w14:textId="6C3D160E" w:rsidR="006B4094" w:rsidRPr="00531889" w:rsidRDefault="006B4094">
                      <w:pPr>
                        <w:rPr>
                          <w:sz w:val="20"/>
                          <w:szCs w:val="20"/>
                        </w:rPr>
                      </w:pPr>
                      <w:r>
                        <w:rPr>
                          <w:sz w:val="20"/>
                          <w:szCs w:val="20"/>
                        </w:rPr>
                        <w:t>9</w:t>
                      </w:r>
                    </w:p>
                  </w:txbxContent>
                </v:textbox>
              </v:shape>
            </w:pict>
          </mc:Fallback>
        </mc:AlternateContent>
      </w:r>
      <w:r w:rsidR="000C0996">
        <w:rPr>
          <w:noProof/>
        </w:rPr>
        <mc:AlternateContent>
          <mc:Choice Requires="wps">
            <w:drawing>
              <wp:anchor distT="0" distB="0" distL="114300" distR="114300" simplePos="0" relativeHeight="251698176" behindDoc="0" locked="0" layoutInCell="1" allowOverlap="1" wp14:anchorId="29641F2F" wp14:editId="75301A15">
                <wp:simplePos x="0" y="0"/>
                <wp:positionH relativeFrom="column">
                  <wp:posOffset>3846195</wp:posOffset>
                </wp:positionH>
                <wp:positionV relativeFrom="paragraph">
                  <wp:posOffset>3913310</wp:posOffset>
                </wp:positionV>
                <wp:extent cx="344658" cy="260252"/>
                <wp:effectExtent l="0" t="0" r="0" b="6985"/>
                <wp:wrapNone/>
                <wp:docPr id="83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658" cy="260252"/>
                        </a:xfrm>
                        <a:prstGeom prst="rect">
                          <a:avLst/>
                        </a:prstGeom>
                        <a:solidFill>
                          <a:srgbClr val="FFFF00"/>
                        </a:solidFill>
                        <a:ln w="9525">
                          <a:noFill/>
                          <a:miter lim="800000"/>
                          <a:headEnd/>
                          <a:tailEnd/>
                        </a:ln>
                      </wps:spPr>
                      <wps:txbx>
                        <w:txbxContent>
                          <w:p w14:paraId="6CD2E5D6" w14:textId="3BDAB166" w:rsidR="006B4094" w:rsidRPr="00531889" w:rsidRDefault="006B4094" w:rsidP="000C0996">
                            <w:pPr>
                              <w:rPr>
                                <w:sz w:val="20"/>
                                <w:szCs w:val="20"/>
                              </w:rPr>
                            </w:pPr>
                            <w:r w:rsidRPr="00531889">
                              <w:rPr>
                                <w:sz w:val="20"/>
                                <w:szCs w:val="20"/>
                              </w:rPr>
                              <w:t>1</w:t>
                            </w:r>
                            <w:r>
                              <w:rPr>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41F2F" id="_x0000_s1346" type="#_x0000_t202" style="position:absolute;margin-left:302.85pt;margin-top:308.15pt;width:27.15pt;height:2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" fillcolor="yellow" stroked="f">
                <v:textbox>
                  <w:txbxContent>
                    <w:p w14:paraId="6CD2E5D6" w14:textId="3BDAB166" w:rsidR="006B4094" w:rsidRPr="00531889" w:rsidRDefault="006B4094" w:rsidP="000C0996">
                      <w:pPr>
                        <w:rPr>
                          <w:sz w:val="20"/>
                          <w:szCs w:val="20"/>
                        </w:rPr>
                      </w:pPr>
                      <w:r w:rsidRPr="00531889">
                        <w:rPr>
                          <w:sz w:val="20"/>
                          <w:szCs w:val="20"/>
                        </w:rPr>
                        <w:t>1</w:t>
                      </w:r>
                      <w:r>
                        <w:rPr>
                          <w:sz w:val="20"/>
                          <w:szCs w:val="20"/>
                        </w:rPr>
                        <w:t>1</w:t>
                      </w:r>
                    </w:p>
                  </w:txbxContent>
                </v:textbox>
              </v:shape>
            </w:pict>
          </mc:Fallback>
        </mc:AlternateContent>
      </w:r>
      <w:r w:rsidR="000C0996">
        <w:rPr>
          <w:noProof/>
        </w:rPr>
        <mc:AlternateContent>
          <mc:Choice Requires="wps">
            <w:drawing>
              <wp:anchor distT="0" distB="0" distL="114300" distR="114300" simplePos="0" relativeHeight="251696128" behindDoc="0" locked="0" layoutInCell="1" allowOverlap="1" wp14:anchorId="512B6238" wp14:editId="37E11698">
                <wp:simplePos x="0" y="0"/>
                <wp:positionH relativeFrom="column">
                  <wp:posOffset>3694235</wp:posOffset>
                </wp:positionH>
                <wp:positionV relativeFrom="paragraph">
                  <wp:posOffset>3332138</wp:posOffset>
                </wp:positionV>
                <wp:extent cx="344658" cy="260252"/>
                <wp:effectExtent l="0" t="0" r="0" b="6985"/>
                <wp:wrapNone/>
                <wp:docPr id="79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658" cy="260252"/>
                        </a:xfrm>
                        <a:prstGeom prst="rect">
                          <a:avLst/>
                        </a:prstGeom>
                        <a:solidFill>
                          <a:srgbClr val="FFFF00"/>
                        </a:solidFill>
                        <a:ln w="9525">
                          <a:noFill/>
                          <a:miter lim="800000"/>
                          <a:headEnd/>
                          <a:tailEnd/>
                        </a:ln>
                      </wps:spPr>
                      <wps:txbx>
                        <w:txbxContent>
                          <w:p w14:paraId="26269997" w14:textId="2AA0435F" w:rsidR="006B4094" w:rsidRPr="00531889" w:rsidRDefault="006B4094" w:rsidP="000C0996">
                            <w:pPr>
                              <w:rPr>
                                <w:sz w:val="20"/>
                                <w:szCs w:val="20"/>
                              </w:rPr>
                            </w:pPr>
                            <w:r w:rsidRPr="00531889">
                              <w:rPr>
                                <w:sz w:val="20"/>
                                <w:szCs w:val="20"/>
                              </w:rPr>
                              <w:t>1</w:t>
                            </w:r>
                            <w:r>
                              <w:rPr>
                                <w:sz w:val="20"/>
                                <w:szCs w:val="20"/>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B6238" id="_x0000_s1347" type="#_x0000_t202" style="position:absolute;margin-left:290.9pt;margin-top:262.35pt;width:27.15pt;height:2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" fillcolor="yellow" stroked="f">
                <v:textbox>
                  <w:txbxContent>
                    <w:p w14:paraId="26269997" w14:textId="2AA0435F" w:rsidR="006B4094" w:rsidRPr="00531889" w:rsidRDefault="006B4094" w:rsidP="000C0996">
                      <w:pPr>
                        <w:rPr>
                          <w:sz w:val="20"/>
                          <w:szCs w:val="20"/>
                        </w:rPr>
                      </w:pPr>
                      <w:r w:rsidRPr="00531889">
                        <w:rPr>
                          <w:sz w:val="20"/>
                          <w:szCs w:val="20"/>
                        </w:rPr>
                        <w:t>1</w:t>
                      </w:r>
                      <w:r>
                        <w:rPr>
                          <w:sz w:val="20"/>
                          <w:szCs w:val="20"/>
                        </w:rPr>
                        <w:t>0</w:t>
                      </w:r>
                    </w:p>
                  </w:txbxContent>
                </v:textbox>
              </v:shape>
            </w:pict>
          </mc:Fallback>
        </mc:AlternateContent>
      </w:r>
      <w:r w:rsidR="002D0A37">
        <w:rPr>
          <w:noProof/>
        </w:rPr>
        <mc:AlternateContent>
          <mc:Choice Requires="wps">
            <w:drawing>
              <wp:anchor distT="0" distB="0" distL="114300" distR="114300" simplePos="0" relativeHeight="251689984" behindDoc="0" locked="0" layoutInCell="1" allowOverlap="1" wp14:anchorId="1C08BF25" wp14:editId="17BE128B">
                <wp:simplePos x="0" y="0"/>
                <wp:positionH relativeFrom="column">
                  <wp:posOffset>2470150</wp:posOffset>
                </wp:positionH>
                <wp:positionV relativeFrom="paragraph">
                  <wp:posOffset>2748915</wp:posOffset>
                </wp:positionV>
                <wp:extent cx="224790" cy="217805"/>
                <wp:effectExtent l="0" t="0" r="3810" b="0"/>
                <wp:wrapNone/>
                <wp:docPr id="3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217805"/>
                        </a:xfrm>
                        <a:prstGeom prst="rect">
                          <a:avLst/>
                        </a:prstGeom>
                        <a:solidFill>
                          <a:srgbClr val="FFFF00"/>
                        </a:solidFill>
                        <a:ln w="9525">
                          <a:noFill/>
                          <a:miter lim="800000"/>
                          <a:headEnd/>
                          <a:tailEnd/>
                        </a:ln>
                      </wps:spPr>
                      <wps:txbx>
                        <w:txbxContent>
                          <w:p w14:paraId="0C49EC33" w14:textId="3A6C7614" w:rsidR="006B4094" w:rsidRPr="00531889" w:rsidRDefault="006B4094" w:rsidP="00531889">
                            <w:pPr>
                              <w:jc w:val="center"/>
                              <w:rPr>
                                <w:sz w:val="20"/>
                                <w:szCs w:val="20"/>
                              </w:rPr>
                            </w:pPr>
                            <w:r>
                              <w:rPr>
                                <w:sz w:val="20"/>
                                <w:szCs w:val="20"/>
                              </w:rPr>
                              <w:t>8</w:t>
                            </w:r>
                            <w:r>
                              <w:rPr>
                                <w:noProof/>
                                <w:sz w:val="20"/>
                                <w:szCs w:val="20"/>
                                <w:lang w:eastAsia="pl-PL"/>
                              </w:rPr>
                              <w:drawing>
                                <wp:inline distT="0" distB="0" distL="0" distR="0" wp14:anchorId="0AF71CB3" wp14:editId="4514AD09">
                                  <wp:extent cx="6942455" cy="5036185"/>
                                  <wp:effectExtent l="0" t="0" r="0" b="0"/>
                                  <wp:docPr id="1809" name="Obraz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C08BF25" id="_x0000_s1348" type="#_x0000_t202" style="position:absolute;margin-left:194.5pt;margin-top:216.45pt;width:17.7pt;height:17.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" fillcolor="yellow" stroked="f">
                <v:textbox>
                  <w:txbxContent>
                    <w:p w14:paraId="0C49EC33" w14:textId="3A6C7614" w:rsidR="006B4094" w:rsidRPr="00531889" w:rsidRDefault="006B4094" w:rsidP="00531889">
                      <w:pPr>
                        <w:jc w:val="center"/>
                        <w:rPr>
                          <w:sz w:val="20"/>
                          <w:szCs w:val="20"/>
                        </w:rPr>
                      </w:pPr>
                      <w:r>
                        <w:rPr>
                          <w:sz w:val="20"/>
                          <w:szCs w:val="20"/>
                        </w:rPr>
                        <w:t>8</w:t>
                      </w:r>
                      <w:r>
                        <w:rPr>
                          <w:noProof/>
                          <w:sz w:val="20"/>
                          <w:szCs w:val="20"/>
                          <w:lang w:eastAsia="pl-PL"/>
                        </w:rPr>
                        <w:drawing>
                          <wp:inline distT="0" distB="0" distL="0" distR="0" wp14:anchorId="0AF71CB3" wp14:editId="4514AD09">
                            <wp:extent cx="6942455" cy="5036185"/>
                            <wp:effectExtent l="0" t="0" r="0" b="0"/>
                            <wp:docPr id="1809" name="Obraz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v:textbox>
              </v:shape>
            </w:pict>
          </mc:Fallback>
        </mc:AlternateContent>
      </w:r>
      <w:r w:rsidR="002D0A37">
        <w:rPr>
          <w:noProof/>
        </w:rPr>
        <mc:AlternateContent>
          <mc:Choice Requires="wps">
            <w:drawing>
              <wp:anchor distT="0" distB="0" distL="114300" distR="114300" simplePos="0" relativeHeight="251687936" behindDoc="0" locked="0" layoutInCell="1" allowOverlap="1" wp14:anchorId="329075BA" wp14:editId="7B8741F0">
                <wp:simplePos x="0" y="0"/>
                <wp:positionH relativeFrom="column">
                  <wp:posOffset>4036060</wp:posOffset>
                </wp:positionH>
                <wp:positionV relativeFrom="paragraph">
                  <wp:posOffset>2443773</wp:posOffset>
                </wp:positionV>
                <wp:extent cx="224790" cy="217805"/>
                <wp:effectExtent l="0" t="0" r="3810" b="0"/>
                <wp:wrapNone/>
                <wp:docPr id="30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217805"/>
                        </a:xfrm>
                        <a:prstGeom prst="rect">
                          <a:avLst/>
                        </a:prstGeom>
                        <a:solidFill>
                          <a:srgbClr val="FFFF00"/>
                        </a:solidFill>
                        <a:ln w="9525">
                          <a:noFill/>
                          <a:miter lim="800000"/>
                          <a:headEnd/>
                          <a:tailEnd/>
                        </a:ln>
                      </wps:spPr>
                      <wps:txbx>
                        <w:txbxContent>
                          <w:p w14:paraId="4ECF038F" w14:textId="0E12BE32" w:rsidR="006B4094" w:rsidRPr="00531889" w:rsidRDefault="006B4094" w:rsidP="00531889">
                            <w:pPr>
                              <w:jc w:val="center"/>
                              <w:rPr>
                                <w:sz w:val="20"/>
                                <w:szCs w:val="20"/>
                              </w:rPr>
                            </w:pPr>
                            <w:r>
                              <w:rPr>
                                <w:sz w:val="20"/>
                                <w:szCs w:val="20"/>
                              </w:rPr>
                              <w:t>7</w:t>
                            </w:r>
                            <w:r>
                              <w:rPr>
                                <w:noProof/>
                                <w:sz w:val="20"/>
                                <w:szCs w:val="20"/>
                                <w:lang w:eastAsia="pl-PL"/>
                              </w:rPr>
                              <w:drawing>
                                <wp:inline distT="0" distB="0" distL="0" distR="0" wp14:anchorId="7E8D6CB3" wp14:editId="12900EC8">
                                  <wp:extent cx="6942455" cy="5036185"/>
                                  <wp:effectExtent l="0" t="0" r="0" b="0"/>
                                  <wp:docPr id="1810" name="Obraz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29075BA" id="_x0000_s1349" type="#_x0000_t202" style="position:absolute;margin-left:317.8pt;margin-top:192.4pt;width:17.7pt;height:17.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" fillcolor="yellow" stroked="f">
                <v:textbox>
                  <w:txbxContent>
                    <w:p w14:paraId="4ECF038F" w14:textId="0E12BE32" w:rsidR="006B4094" w:rsidRPr="00531889" w:rsidRDefault="006B4094" w:rsidP="00531889">
                      <w:pPr>
                        <w:jc w:val="center"/>
                        <w:rPr>
                          <w:sz w:val="20"/>
                          <w:szCs w:val="20"/>
                        </w:rPr>
                      </w:pPr>
                      <w:r>
                        <w:rPr>
                          <w:sz w:val="20"/>
                          <w:szCs w:val="20"/>
                        </w:rPr>
                        <w:t>7</w:t>
                      </w:r>
                      <w:r>
                        <w:rPr>
                          <w:noProof/>
                          <w:sz w:val="20"/>
                          <w:szCs w:val="20"/>
                          <w:lang w:eastAsia="pl-PL"/>
                        </w:rPr>
                        <w:drawing>
                          <wp:inline distT="0" distB="0" distL="0" distR="0" wp14:anchorId="7E8D6CB3" wp14:editId="12900EC8">
                            <wp:extent cx="6942455" cy="5036185"/>
                            <wp:effectExtent l="0" t="0" r="0" b="0"/>
                            <wp:docPr id="1810" name="Obraz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v:textbox>
              </v:shape>
            </w:pict>
          </mc:Fallback>
        </mc:AlternateContent>
      </w:r>
      <w:r w:rsidR="002D0A37">
        <w:rPr>
          <w:noProof/>
        </w:rPr>
        <mc:AlternateContent>
          <mc:Choice Requires="wps">
            <w:drawing>
              <wp:anchor distT="0" distB="0" distL="114300" distR="114300" simplePos="0" relativeHeight="251681792" behindDoc="0" locked="0" layoutInCell="1" allowOverlap="1" wp14:anchorId="2EF62DB5" wp14:editId="70BB78B2">
                <wp:simplePos x="0" y="0"/>
                <wp:positionH relativeFrom="column">
                  <wp:posOffset>3658870</wp:posOffset>
                </wp:positionH>
                <wp:positionV relativeFrom="paragraph">
                  <wp:posOffset>2214245</wp:posOffset>
                </wp:positionV>
                <wp:extent cx="224790" cy="217805"/>
                <wp:effectExtent l="0" t="0" r="3810" b="0"/>
                <wp:wrapNone/>
                <wp:docPr id="30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217805"/>
                        </a:xfrm>
                        <a:prstGeom prst="rect">
                          <a:avLst/>
                        </a:prstGeom>
                        <a:solidFill>
                          <a:srgbClr val="FFFF00"/>
                        </a:solidFill>
                        <a:ln w="9525">
                          <a:noFill/>
                          <a:miter lim="800000"/>
                          <a:headEnd/>
                          <a:tailEnd/>
                        </a:ln>
                      </wps:spPr>
                      <wps:txbx>
                        <w:txbxContent>
                          <w:p w14:paraId="36AF3429" w14:textId="1B5E7D19" w:rsidR="006B4094" w:rsidRPr="00531889" w:rsidRDefault="006B4094" w:rsidP="00531889">
                            <w:pPr>
                              <w:jc w:val="center"/>
                              <w:rPr>
                                <w:sz w:val="20"/>
                                <w:szCs w:val="20"/>
                              </w:rPr>
                            </w:pPr>
                            <w:r>
                              <w:rPr>
                                <w:sz w:val="20"/>
                                <w:szCs w:val="20"/>
                              </w:rPr>
                              <w:t>5</w:t>
                            </w:r>
                            <w:r>
                              <w:rPr>
                                <w:noProof/>
                                <w:sz w:val="20"/>
                                <w:szCs w:val="20"/>
                                <w:lang w:eastAsia="pl-PL"/>
                              </w:rPr>
                              <w:drawing>
                                <wp:inline distT="0" distB="0" distL="0" distR="0" wp14:anchorId="53C6255C" wp14:editId="73942EEF">
                                  <wp:extent cx="6942455" cy="5036185"/>
                                  <wp:effectExtent l="0" t="0" r="0" b="0"/>
                                  <wp:docPr id="1811" name="Obraz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EF62DB5" id="_x0000_s1350" type="#_x0000_t202" style="position:absolute;margin-left:288.1pt;margin-top:174.35pt;width:17.7pt;height:17.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" fillcolor="yellow" stroked="f">
                <v:textbox>
                  <w:txbxContent>
                    <w:p w14:paraId="36AF3429" w14:textId="1B5E7D19" w:rsidR="006B4094" w:rsidRPr="00531889" w:rsidRDefault="006B4094" w:rsidP="00531889">
                      <w:pPr>
                        <w:jc w:val="center"/>
                        <w:rPr>
                          <w:sz w:val="20"/>
                          <w:szCs w:val="20"/>
                        </w:rPr>
                      </w:pPr>
                      <w:r>
                        <w:rPr>
                          <w:sz w:val="20"/>
                          <w:szCs w:val="20"/>
                        </w:rPr>
                        <w:t>5</w:t>
                      </w:r>
                      <w:r>
                        <w:rPr>
                          <w:noProof/>
                          <w:sz w:val="20"/>
                          <w:szCs w:val="20"/>
                          <w:lang w:eastAsia="pl-PL"/>
                        </w:rPr>
                        <w:drawing>
                          <wp:inline distT="0" distB="0" distL="0" distR="0" wp14:anchorId="53C6255C" wp14:editId="73942EEF">
                            <wp:extent cx="6942455" cy="5036185"/>
                            <wp:effectExtent l="0" t="0" r="0" b="0"/>
                            <wp:docPr id="1811" name="Obraz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v:textbox>
              </v:shape>
            </w:pict>
          </mc:Fallback>
        </mc:AlternateContent>
      </w:r>
      <w:r w:rsidR="002D0A37">
        <w:rPr>
          <w:noProof/>
        </w:rPr>
        <mc:AlternateContent>
          <mc:Choice Requires="wps">
            <w:drawing>
              <wp:anchor distT="0" distB="0" distL="114300" distR="114300" simplePos="0" relativeHeight="251685888" behindDoc="0" locked="0" layoutInCell="1" allowOverlap="1" wp14:anchorId="085D1DDC" wp14:editId="0FB202FB">
                <wp:simplePos x="0" y="0"/>
                <wp:positionH relativeFrom="column">
                  <wp:posOffset>1307465</wp:posOffset>
                </wp:positionH>
                <wp:positionV relativeFrom="paragraph">
                  <wp:posOffset>2535555</wp:posOffset>
                </wp:positionV>
                <wp:extent cx="224790" cy="217805"/>
                <wp:effectExtent l="0" t="0" r="3810" b="0"/>
                <wp:wrapNone/>
                <wp:docPr id="30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217805"/>
                        </a:xfrm>
                        <a:prstGeom prst="rect">
                          <a:avLst/>
                        </a:prstGeom>
                        <a:solidFill>
                          <a:srgbClr val="FFFF00"/>
                        </a:solidFill>
                        <a:ln w="9525">
                          <a:noFill/>
                          <a:miter lim="800000"/>
                          <a:headEnd/>
                          <a:tailEnd/>
                        </a:ln>
                      </wps:spPr>
                      <wps:txbx>
                        <w:txbxContent>
                          <w:p w14:paraId="6893BF67" w14:textId="5CC2D356" w:rsidR="006B4094" w:rsidRPr="00531889" w:rsidRDefault="006B4094" w:rsidP="00531889">
                            <w:pPr>
                              <w:jc w:val="center"/>
                              <w:rPr>
                                <w:sz w:val="20"/>
                                <w:szCs w:val="20"/>
                              </w:rPr>
                            </w:pPr>
                            <w:r>
                              <w:rPr>
                                <w:sz w:val="20"/>
                                <w:szCs w:val="20"/>
                              </w:rPr>
                              <w:t>6</w:t>
                            </w:r>
                            <w:r>
                              <w:rPr>
                                <w:noProof/>
                                <w:sz w:val="20"/>
                                <w:szCs w:val="20"/>
                                <w:lang w:eastAsia="pl-PL"/>
                              </w:rPr>
                              <w:drawing>
                                <wp:inline distT="0" distB="0" distL="0" distR="0" wp14:anchorId="5A819744" wp14:editId="3894E864">
                                  <wp:extent cx="6942455" cy="5036185"/>
                                  <wp:effectExtent l="0" t="0" r="0" b="0"/>
                                  <wp:docPr id="1812" name="Obraz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85D1DDC" id="_x0000_s1351" type="#_x0000_t202" style="position:absolute;margin-left:102.95pt;margin-top:199.65pt;width:17.7pt;height:17.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" fillcolor="yellow" stroked="f">
                <v:textbox>
                  <w:txbxContent>
                    <w:p w14:paraId="6893BF67" w14:textId="5CC2D356" w:rsidR="006B4094" w:rsidRPr="00531889" w:rsidRDefault="006B4094" w:rsidP="00531889">
                      <w:pPr>
                        <w:jc w:val="center"/>
                        <w:rPr>
                          <w:sz w:val="20"/>
                          <w:szCs w:val="20"/>
                        </w:rPr>
                      </w:pPr>
                      <w:r>
                        <w:rPr>
                          <w:sz w:val="20"/>
                          <w:szCs w:val="20"/>
                        </w:rPr>
                        <w:t>6</w:t>
                      </w:r>
                      <w:r>
                        <w:rPr>
                          <w:noProof/>
                          <w:sz w:val="20"/>
                          <w:szCs w:val="20"/>
                          <w:lang w:eastAsia="pl-PL"/>
                        </w:rPr>
                        <w:drawing>
                          <wp:inline distT="0" distB="0" distL="0" distR="0" wp14:anchorId="5A819744" wp14:editId="3894E864">
                            <wp:extent cx="6942455" cy="5036185"/>
                            <wp:effectExtent l="0" t="0" r="0" b="0"/>
                            <wp:docPr id="1812" name="Obraz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v:textbox>
              </v:shape>
            </w:pict>
          </mc:Fallback>
        </mc:AlternateContent>
      </w:r>
      <w:r w:rsidR="002D0A37">
        <w:rPr>
          <w:noProof/>
        </w:rPr>
        <mc:AlternateContent>
          <mc:Choice Requires="wps">
            <w:drawing>
              <wp:anchor distT="0" distB="0" distL="114300" distR="114300" simplePos="0" relativeHeight="251677696" behindDoc="0" locked="0" layoutInCell="1" allowOverlap="1" wp14:anchorId="631BB070" wp14:editId="7B8F4B48">
                <wp:simplePos x="0" y="0"/>
                <wp:positionH relativeFrom="column">
                  <wp:posOffset>1310298</wp:posOffset>
                </wp:positionH>
                <wp:positionV relativeFrom="paragraph">
                  <wp:posOffset>2256839</wp:posOffset>
                </wp:positionV>
                <wp:extent cx="224790" cy="217805"/>
                <wp:effectExtent l="0" t="0" r="3810" b="0"/>
                <wp:wrapNone/>
                <wp:docPr id="29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217805"/>
                        </a:xfrm>
                        <a:prstGeom prst="rect">
                          <a:avLst/>
                        </a:prstGeom>
                        <a:solidFill>
                          <a:srgbClr val="FFFF00"/>
                        </a:solidFill>
                        <a:ln w="9525">
                          <a:noFill/>
                          <a:miter lim="800000"/>
                          <a:headEnd/>
                          <a:tailEnd/>
                        </a:ln>
                      </wps:spPr>
                      <wps:txbx>
                        <w:txbxContent>
                          <w:p w14:paraId="164E453B" w14:textId="1F33E2B7" w:rsidR="006B4094" w:rsidRPr="00531889" w:rsidRDefault="006B4094" w:rsidP="00531889">
                            <w:pPr>
                              <w:jc w:val="center"/>
                              <w:rPr>
                                <w:sz w:val="20"/>
                                <w:szCs w:val="20"/>
                              </w:rPr>
                            </w:pPr>
                            <w:r>
                              <w:rPr>
                                <w:sz w:val="20"/>
                                <w:szCs w:val="20"/>
                              </w:rPr>
                              <w:t>4</w:t>
                            </w:r>
                            <w:r>
                              <w:rPr>
                                <w:noProof/>
                                <w:sz w:val="20"/>
                                <w:szCs w:val="20"/>
                                <w:lang w:eastAsia="pl-PL"/>
                              </w:rPr>
                              <w:drawing>
                                <wp:inline distT="0" distB="0" distL="0" distR="0" wp14:anchorId="6B2653D9" wp14:editId="386BAF08">
                                  <wp:extent cx="6942455" cy="5036185"/>
                                  <wp:effectExtent l="0" t="0" r="0" b="0"/>
                                  <wp:docPr id="1813" name="Obraz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1BB070" id="_x0000_s1352" type="#_x0000_t202" style="position:absolute;margin-left:103.15pt;margin-top:177.7pt;width:17.7pt;height:1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" fillcolor="yellow" stroked="f">
                <v:textbox>
                  <w:txbxContent>
                    <w:p w14:paraId="164E453B" w14:textId="1F33E2B7" w:rsidR="006B4094" w:rsidRPr="00531889" w:rsidRDefault="006B4094" w:rsidP="00531889">
                      <w:pPr>
                        <w:jc w:val="center"/>
                        <w:rPr>
                          <w:sz w:val="20"/>
                          <w:szCs w:val="20"/>
                        </w:rPr>
                      </w:pPr>
                      <w:r>
                        <w:rPr>
                          <w:sz w:val="20"/>
                          <w:szCs w:val="20"/>
                        </w:rPr>
                        <w:t>4</w:t>
                      </w:r>
                      <w:r>
                        <w:rPr>
                          <w:noProof/>
                          <w:sz w:val="20"/>
                          <w:szCs w:val="20"/>
                          <w:lang w:eastAsia="pl-PL"/>
                        </w:rPr>
                        <w:drawing>
                          <wp:inline distT="0" distB="0" distL="0" distR="0" wp14:anchorId="6B2653D9" wp14:editId="386BAF08">
                            <wp:extent cx="6942455" cy="5036185"/>
                            <wp:effectExtent l="0" t="0" r="0" b="0"/>
                            <wp:docPr id="1813" name="Obraz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v:textbox>
              </v:shape>
            </w:pict>
          </mc:Fallback>
        </mc:AlternateContent>
      </w:r>
      <w:r w:rsidR="002D0A37">
        <w:rPr>
          <w:noProof/>
        </w:rPr>
        <mc:AlternateContent>
          <mc:Choice Requires="wps">
            <w:drawing>
              <wp:anchor distT="0" distB="0" distL="114300" distR="114300" simplePos="0" relativeHeight="251675648" behindDoc="0" locked="0" layoutInCell="1" allowOverlap="1" wp14:anchorId="4D755CDE" wp14:editId="0D94D3FF">
                <wp:simplePos x="0" y="0"/>
                <wp:positionH relativeFrom="column">
                  <wp:posOffset>4305935</wp:posOffset>
                </wp:positionH>
                <wp:positionV relativeFrom="paragraph">
                  <wp:posOffset>1828165</wp:posOffset>
                </wp:positionV>
                <wp:extent cx="224790" cy="217805"/>
                <wp:effectExtent l="0" t="0" r="3810" b="0"/>
                <wp:wrapNone/>
                <wp:docPr id="29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217805"/>
                        </a:xfrm>
                        <a:prstGeom prst="rect">
                          <a:avLst/>
                        </a:prstGeom>
                        <a:solidFill>
                          <a:srgbClr val="FFFF00"/>
                        </a:solidFill>
                        <a:ln w="9525">
                          <a:noFill/>
                          <a:miter lim="800000"/>
                          <a:headEnd/>
                          <a:tailEnd/>
                        </a:ln>
                      </wps:spPr>
                      <wps:txbx>
                        <w:txbxContent>
                          <w:p w14:paraId="56CA7FE5" w14:textId="315432B6" w:rsidR="006B4094" w:rsidRPr="00531889" w:rsidRDefault="006B4094" w:rsidP="00531889">
                            <w:pPr>
                              <w:jc w:val="center"/>
                              <w:rPr>
                                <w:sz w:val="20"/>
                                <w:szCs w:val="20"/>
                              </w:rPr>
                            </w:pPr>
                            <w:r>
                              <w:rPr>
                                <w:sz w:val="20"/>
                                <w:szCs w:val="20"/>
                              </w:rPr>
                              <w:t>3</w:t>
                            </w:r>
                            <w:r>
                              <w:rPr>
                                <w:noProof/>
                                <w:sz w:val="20"/>
                                <w:szCs w:val="20"/>
                                <w:lang w:eastAsia="pl-PL"/>
                              </w:rPr>
                              <w:drawing>
                                <wp:inline distT="0" distB="0" distL="0" distR="0" wp14:anchorId="549DB150" wp14:editId="525EB4E3">
                                  <wp:extent cx="33020" cy="31994"/>
                                  <wp:effectExtent l="0" t="0" r="0" b="0"/>
                                  <wp:docPr id="1814" name="Obraz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3020" cy="31994"/>
                                          </a:xfrm>
                                          <a:prstGeom prst="rect">
                                            <a:avLst/>
                                          </a:prstGeom>
                                          <a:noFill/>
                                          <a:ln>
                                            <a:noFill/>
                                          </a:ln>
                                        </pic:spPr>
                                      </pic:pic>
                                    </a:graphicData>
                                  </a:graphic>
                                </wp:inline>
                              </w:drawing>
                            </w:r>
                            <w:r>
                              <w:rPr>
                                <w:noProof/>
                                <w:sz w:val="20"/>
                                <w:szCs w:val="20"/>
                                <w:lang w:eastAsia="pl-PL"/>
                              </w:rPr>
                              <w:drawing>
                                <wp:inline distT="0" distB="0" distL="0" distR="0" wp14:anchorId="64921533" wp14:editId="5344438E">
                                  <wp:extent cx="6942455" cy="5036185"/>
                                  <wp:effectExtent l="0" t="0" r="0" b="0"/>
                                  <wp:docPr id="1815" name="Obraz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D755CDE" id="_x0000_s1353" type="#_x0000_t202" style="position:absolute;margin-left:339.05pt;margin-top:143.95pt;width:17.7pt;height:1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" fillcolor="yellow" stroked="f">
                <v:textbox>
                  <w:txbxContent>
                    <w:p w14:paraId="56CA7FE5" w14:textId="315432B6" w:rsidR="006B4094" w:rsidRPr="00531889" w:rsidRDefault="006B4094" w:rsidP="00531889">
                      <w:pPr>
                        <w:jc w:val="center"/>
                        <w:rPr>
                          <w:sz w:val="20"/>
                          <w:szCs w:val="20"/>
                        </w:rPr>
                      </w:pPr>
                      <w:r>
                        <w:rPr>
                          <w:sz w:val="20"/>
                          <w:szCs w:val="20"/>
                        </w:rPr>
                        <w:t>3</w:t>
                      </w:r>
                      <w:r>
                        <w:rPr>
                          <w:noProof/>
                          <w:sz w:val="20"/>
                          <w:szCs w:val="20"/>
                          <w:lang w:eastAsia="pl-PL"/>
                        </w:rPr>
                        <w:drawing>
                          <wp:inline distT="0" distB="0" distL="0" distR="0" wp14:anchorId="549DB150" wp14:editId="525EB4E3">
                            <wp:extent cx="33020" cy="31994"/>
                            <wp:effectExtent l="0" t="0" r="0" b="0"/>
                            <wp:docPr id="1814" name="Obraz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3020" cy="31994"/>
                                    </a:xfrm>
                                    <a:prstGeom prst="rect">
                                      <a:avLst/>
                                    </a:prstGeom>
                                    <a:noFill/>
                                    <a:ln>
                                      <a:noFill/>
                                    </a:ln>
                                  </pic:spPr>
                                </pic:pic>
                              </a:graphicData>
                            </a:graphic>
                          </wp:inline>
                        </w:drawing>
                      </w:r>
                      <w:r>
                        <w:rPr>
                          <w:noProof/>
                          <w:sz w:val="20"/>
                          <w:szCs w:val="20"/>
                          <w:lang w:eastAsia="pl-PL"/>
                        </w:rPr>
                        <w:drawing>
                          <wp:inline distT="0" distB="0" distL="0" distR="0" wp14:anchorId="64921533" wp14:editId="5344438E">
                            <wp:extent cx="6942455" cy="5036185"/>
                            <wp:effectExtent l="0" t="0" r="0" b="0"/>
                            <wp:docPr id="1815" name="Obraz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v:textbox>
              </v:shape>
            </w:pict>
          </mc:Fallback>
        </mc:AlternateContent>
      </w:r>
      <w:r w:rsidR="002D0A37">
        <w:rPr>
          <w:noProof/>
        </w:rPr>
        <mc:AlternateContent>
          <mc:Choice Requires="wps">
            <w:drawing>
              <wp:anchor distT="0" distB="0" distL="114300" distR="114300" simplePos="0" relativeHeight="251673600" behindDoc="0" locked="0" layoutInCell="1" allowOverlap="1" wp14:anchorId="77BFF0D7" wp14:editId="61B23262">
                <wp:simplePos x="0" y="0"/>
                <wp:positionH relativeFrom="column">
                  <wp:posOffset>1443452</wp:posOffset>
                </wp:positionH>
                <wp:positionV relativeFrom="paragraph">
                  <wp:posOffset>1539533</wp:posOffset>
                </wp:positionV>
                <wp:extent cx="225083" cy="218049"/>
                <wp:effectExtent l="0" t="0" r="3810" b="0"/>
                <wp:wrapNone/>
                <wp:docPr id="29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083" cy="218049"/>
                        </a:xfrm>
                        <a:prstGeom prst="rect">
                          <a:avLst/>
                        </a:prstGeom>
                        <a:solidFill>
                          <a:srgbClr val="FFFF00"/>
                        </a:solidFill>
                        <a:ln w="9525">
                          <a:noFill/>
                          <a:miter lim="800000"/>
                          <a:headEnd/>
                          <a:tailEnd/>
                        </a:ln>
                      </wps:spPr>
                      <wps:txbx>
                        <w:txbxContent>
                          <w:p w14:paraId="3F362EAE" w14:textId="3ED49DCB" w:rsidR="006B4094" w:rsidRPr="00531889" w:rsidRDefault="006B4094" w:rsidP="000C0996">
                            <w:pPr>
                              <w:rPr>
                                <w:sz w:val="20"/>
                                <w:szCs w:val="20"/>
                              </w:rPr>
                            </w:pPr>
                            <w:r>
                              <w:rPr>
                                <w:sz w:val="20"/>
                                <w:szCs w:val="20"/>
                              </w:rPr>
                              <w:t>2</w:t>
                            </w:r>
                            <w:r>
                              <w:rPr>
                                <w:noProof/>
                                <w:sz w:val="20"/>
                                <w:szCs w:val="20"/>
                                <w:lang w:eastAsia="pl-PL"/>
                              </w:rPr>
                              <w:drawing>
                                <wp:inline distT="0" distB="0" distL="0" distR="0" wp14:anchorId="65135967" wp14:editId="0C5C94F0">
                                  <wp:extent cx="33020" cy="31994"/>
                                  <wp:effectExtent l="0" t="0" r="0" b="0"/>
                                  <wp:docPr id="1816" name="Obraz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3020" cy="31994"/>
                                          </a:xfrm>
                                          <a:prstGeom prst="rect">
                                            <a:avLst/>
                                          </a:prstGeom>
                                          <a:noFill/>
                                          <a:ln>
                                            <a:noFill/>
                                          </a:ln>
                                        </pic:spPr>
                                      </pic:pic>
                                    </a:graphicData>
                                  </a:graphic>
                                </wp:inline>
                              </w:drawing>
                            </w:r>
                            <w:r>
                              <w:rPr>
                                <w:noProof/>
                                <w:sz w:val="20"/>
                                <w:szCs w:val="20"/>
                                <w:lang w:eastAsia="pl-PL"/>
                              </w:rPr>
                              <w:drawing>
                                <wp:inline distT="0" distB="0" distL="0" distR="0" wp14:anchorId="6AC87399" wp14:editId="3239407D">
                                  <wp:extent cx="33020" cy="31994"/>
                                  <wp:effectExtent l="0" t="0" r="0" b="0"/>
                                  <wp:docPr id="1817" name="Obraz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3020" cy="31994"/>
                                          </a:xfrm>
                                          <a:prstGeom prst="rect">
                                            <a:avLst/>
                                          </a:prstGeom>
                                          <a:noFill/>
                                          <a:ln>
                                            <a:noFill/>
                                          </a:ln>
                                        </pic:spPr>
                                      </pic:pic>
                                    </a:graphicData>
                                  </a:graphic>
                                </wp:inline>
                              </w:drawing>
                            </w:r>
                            <w:r w:rsidRPr="00531889">
                              <w:rPr>
                                <w:sz w:val="20"/>
                                <w:szCs w:val="20"/>
                              </w:rPr>
                              <w:t>1</w:t>
                            </w:r>
                            <w:r>
                              <w:rPr>
                                <w:noProof/>
                                <w:sz w:val="20"/>
                                <w:szCs w:val="20"/>
                                <w:lang w:eastAsia="pl-PL"/>
                              </w:rPr>
                              <w:drawing>
                                <wp:inline distT="0" distB="0" distL="0" distR="0" wp14:anchorId="33FD8E98" wp14:editId="21541E42">
                                  <wp:extent cx="6942455" cy="5036185"/>
                                  <wp:effectExtent l="0" t="0" r="0" b="0"/>
                                  <wp:docPr id="1818" name="Obraz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BFF0D7" id="_x0000_s1354" type="#_x0000_t202" style="position:absolute;margin-left:113.65pt;margin-top:121.2pt;width:17.7pt;height:17.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" fillcolor="yellow" stroked="f">
                <v:textbox>
                  <w:txbxContent>
                    <w:p w14:paraId="3F362EAE" w14:textId="3ED49DCB" w:rsidR="006B4094" w:rsidRPr="00531889" w:rsidRDefault="006B4094" w:rsidP="000C0996">
                      <w:pPr>
                        <w:rPr>
                          <w:sz w:val="20"/>
                          <w:szCs w:val="20"/>
                        </w:rPr>
                      </w:pPr>
                      <w:r>
                        <w:rPr>
                          <w:sz w:val="20"/>
                          <w:szCs w:val="20"/>
                        </w:rPr>
                        <w:t>2</w:t>
                      </w:r>
                      <w:r>
                        <w:rPr>
                          <w:noProof/>
                          <w:sz w:val="20"/>
                          <w:szCs w:val="20"/>
                          <w:lang w:eastAsia="pl-PL"/>
                        </w:rPr>
                        <w:drawing>
                          <wp:inline distT="0" distB="0" distL="0" distR="0" wp14:anchorId="65135967" wp14:editId="0C5C94F0">
                            <wp:extent cx="33020" cy="31994"/>
                            <wp:effectExtent l="0" t="0" r="0" b="0"/>
                            <wp:docPr id="1816" name="Obraz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3020" cy="31994"/>
                                    </a:xfrm>
                                    <a:prstGeom prst="rect">
                                      <a:avLst/>
                                    </a:prstGeom>
                                    <a:noFill/>
                                    <a:ln>
                                      <a:noFill/>
                                    </a:ln>
                                  </pic:spPr>
                                </pic:pic>
                              </a:graphicData>
                            </a:graphic>
                          </wp:inline>
                        </w:drawing>
                      </w:r>
                      <w:r>
                        <w:rPr>
                          <w:noProof/>
                          <w:sz w:val="20"/>
                          <w:szCs w:val="20"/>
                          <w:lang w:eastAsia="pl-PL"/>
                        </w:rPr>
                        <w:drawing>
                          <wp:inline distT="0" distB="0" distL="0" distR="0" wp14:anchorId="6AC87399" wp14:editId="3239407D">
                            <wp:extent cx="33020" cy="31994"/>
                            <wp:effectExtent l="0" t="0" r="0" b="0"/>
                            <wp:docPr id="1817" name="Obraz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3020" cy="31994"/>
                                    </a:xfrm>
                                    <a:prstGeom prst="rect">
                                      <a:avLst/>
                                    </a:prstGeom>
                                    <a:noFill/>
                                    <a:ln>
                                      <a:noFill/>
                                    </a:ln>
                                  </pic:spPr>
                                </pic:pic>
                              </a:graphicData>
                            </a:graphic>
                          </wp:inline>
                        </w:drawing>
                      </w:r>
                      <w:r w:rsidRPr="00531889">
                        <w:rPr>
                          <w:sz w:val="20"/>
                          <w:szCs w:val="20"/>
                        </w:rPr>
                        <w:t>1</w:t>
                      </w:r>
                      <w:r>
                        <w:rPr>
                          <w:noProof/>
                          <w:sz w:val="20"/>
                          <w:szCs w:val="20"/>
                          <w:lang w:eastAsia="pl-PL"/>
                        </w:rPr>
                        <w:drawing>
                          <wp:inline distT="0" distB="0" distL="0" distR="0" wp14:anchorId="33FD8E98" wp14:editId="21541E42">
                            <wp:extent cx="6942455" cy="5036185"/>
                            <wp:effectExtent l="0" t="0" r="0" b="0"/>
                            <wp:docPr id="1818" name="Obraz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v:textbox>
              </v:shape>
            </w:pict>
          </mc:Fallback>
        </mc:AlternateContent>
      </w:r>
      <w:r w:rsidR="002D0A37">
        <w:rPr>
          <w:noProof/>
        </w:rPr>
        <mc:AlternateContent>
          <mc:Choice Requires="wps">
            <w:drawing>
              <wp:anchor distT="0" distB="0" distL="114300" distR="114300" simplePos="0" relativeHeight="251671552" behindDoc="0" locked="0" layoutInCell="1" allowOverlap="1" wp14:anchorId="22D7B61A" wp14:editId="5D45FD2C">
                <wp:simplePos x="0" y="0"/>
                <wp:positionH relativeFrom="column">
                  <wp:posOffset>180242</wp:posOffset>
                </wp:positionH>
                <wp:positionV relativeFrom="paragraph">
                  <wp:posOffset>1893961</wp:posOffset>
                </wp:positionV>
                <wp:extent cx="225083" cy="218049"/>
                <wp:effectExtent l="0" t="0" r="3810" b="0"/>
                <wp:wrapNone/>
                <wp:docPr id="28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083" cy="218049"/>
                        </a:xfrm>
                        <a:prstGeom prst="rect">
                          <a:avLst/>
                        </a:prstGeom>
                        <a:solidFill>
                          <a:srgbClr val="FFFF00"/>
                        </a:solidFill>
                        <a:ln w="9525">
                          <a:noFill/>
                          <a:miter lim="800000"/>
                          <a:headEnd/>
                          <a:tailEnd/>
                        </a:ln>
                      </wps:spPr>
                      <wps:txbx>
                        <w:txbxContent>
                          <w:p w14:paraId="05762AD7" w14:textId="5450BFBF" w:rsidR="006B4094" w:rsidRPr="00531889" w:rsidRDefault="006B4094" w:rsidP="00531889">
                            <w:pPr>
                              <w:jc w:val="center"/>
                              <w:rPr>
                                <w:sz w:val="20"/>
                                <w:szCs w:val="20"/>
                              </w:rPr>
                            </w:pPr>
                            <w:r w:rsidRPr="00531889">
                              <w:rPr>
                                <w:sz w:val="20"/>
                                <w:szCs w:val="20"/>
                              </w:rPr>
                              <w:t>1</w:t>
                            </w:r>
                            <w:r>
                              <w:rPr>
                                <w:noProof/>
                                <w:sz w:val="20"/>
                                <w:szCs w:val="20"/>
                                <w:lang w:eastAsia="pl-PL"/>
                              </w:rPr>
                              <w:drawing>
                                <wp:inline distT="0" distB="0" distL="0" distR="0" wp14:anchorId="4EDED2CE" wp14:editId="72196BFD">
                                  <wp:extent cx="6942455" cy="5036185"/>
                                  <wp:effectExtent l="0" t="0" r="0" b="0"/>
                                  <wp:docPr id="1819" name="Obraz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2D7B61A" id="_x0000_s1355" type="#_x0000_t202" style="position:absolute;margin-left:14.2pt;margin-top:149.15pt;width:17.7pt;height:17.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" fillcolor="yellow" stroked="f">
                <v:textbox>
                  <w:txbxContent>
                    <w:p w14:paraId="05762AD7" w14:textId="5450BFBF" w:rsidR="006B4094" w:rsidRPr="00531889" w:rsidRDefault="006B4094" w:rsidP="00531889">
                      <w:pPr>
                        <w:jc w:val="center"/>
                        <w:rPr>
                          <w:sz w:val="20"/>
                          <w:szCs w:val="20"/>
                        </w:rPr>
                      </w:pPr>
                      <w:r w:rsidRPr="00531889">
                        <w:rPr>
                          <w:sz w:val="20"/>
                          <w:szCs w:val="20"/>
                        </w:rPr>
                        <w:t>1</w:t>
                      </w:r>
                      <w:r>
                        <w:rPr>
                          <w:noProof/>
                          <w:sz w:val="20"/>
                          <w:szCs w:val="20"/>
                          <w:lang w:eastAsia="pl-PL"/>
                        </w:rPr>
                        <w:drawing>
                          <wp:inline distT="0" distB="0" distL="0" distR="0" wp14:anchorId="4EDED2CE" wp14:editId="72196BFD">
                            <wp:extent cx="6942455" cy="5036185"/>
                            <wp:effectExtent l="0" t="0" r="0" b="0"/>
                            <wp:docPr id="1819" name="Obraz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942455" cy="5036185"/>
                                    </a:xfrm>
                                    <a:prstGeom prst="rect">
                                      <a:avLst/>
                                    </a:prstGeom>
                                    <a:noFill/>
                                    <a:ln>
                                      <a:noFill/>
                                    </a:ln>
                                  </pic:spPr>
                                </pic:pic>
                              </a:graphicData>
                            </a:graphic>
                          </wp:inline>
                        </w:drawing>
                      </w:r>
                    </w:p>
                  </w:txbxContent>
                </v:textbox>
              </v:shape>
            </w:pict>
          </mc:Fallback>
        </mc:AlternateContent>
      </w:r>
    </w:p>
    <w:p w14:paraId="2BE7CBF8" w14:textId="25FA577D" w:rsidR="00B76C69" w:rsidRPr="00926BE6" w:rsidRDefault="00B76C69" w:rsidP="0053188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136</w:t>
      </w:r>
      <w:r>
        <w:fldChar w:fldCharType="end"/>
      </w:r>
      <w:r w:rsidRPr="00861877">
        <w:t xml:space="preserve"> </w:t>
      </w:r>
      <w:r>
        <w:t>Skontaktuj się, e</w:t>
      </w:r>
      <w:r w:rsidRPr="00861877">
        <w:t xml:space="preserve">lement [3] – </w:t>
      </w:r>
      <w:r>
        <w:t>K</w:t>
      </w:r>
      <w:r w:rsidRPr="00861877">
        <w:t>ontakt z Ministerstwem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06"/>
        <w:gridCol w:w="2213"/>
        <w:gridCol w:w="2261"/>
        <w:gridCol w:w="4248"/>
      </w:tblGrid>
      <w:tr w:rsidR="0080426F" w:rsidRPr="00541FE8" w14:paraId="54220350" w14:textId="77777777" w:rsidTr="00531889">
        <w:trPr>
          <w:cantSplit/>
          <w:trHeight w:val="205"/>
        </w:trPr>
        <w:tc>
          <w:tcPr>
            <w:tcW w:w="471" w:type="pct"/>
            <w:shd w:val="clear" w:color="auto" w:fill="auto"/>
            <w:vAlign w:val="center"/>
          </w:tcPr>
          <w:p w14:paraId="7688B6CB" w14:textId="77777777" w:rsidR="0080426F" w:rsidRPr="00861877" w:rsidRDefault="0080426F" w:rsidP="009A1CEF">
            <w:pPr>
              <w:shd w:val="clear" w:color="auto" w:fill="FFFFFF" w:themeFill="background1"/>
              <w:jc w:val="center"/>
              <w:rPr>
                <w:b/>
              </w:rPr>
            </w:pPr>
            <w:r w:rsidRPr="00861877">
              <w:rPr>
                <w:b/>
              </w:rPr>
              <w:t>Lp.</w:t>
            </w:r>
          </w:p>
        </w:tc>
        <w:tc>
          <w:tcPr>
            <w:tcW w:w="1149" w:type="pct"/>
            <w:shd w:val="clear" w:color="auto" w:fill="auto"/>
            <w:vAlign w:val="center"/>
          </w:tcPr>
          <w:p w14:paraId="75D97172" w14:textId="77777777" w:rsidR="0080426F" w:rsidRPr="00861877" w:rsidRDefault="0080426F" w:rsidP="009A1CEF">
            <w:pPr>
              <w:shd w:val="clear" w:color="auto" w:fill="FFFFFF" w:themeFill="background1"/>
              <w:jc w:val="center"/>
              <w:rPr>
                <w:b/>
              </w:rPr>
            </w:pPr>
            <w:r w:rsidRPr="00861877">
              <w:rPr>
                <w:b/>
              </w:rPr>
              <w:t>Typ</w:t>
            </w:r>
          </w:p>
        </w:tc>
        <w:tc>
          <w:tcPr>
            <w:tcW w:w="1174" w:type="pct"/>
            <w:shd w:val="clear" w:color="auto" w:fill="auto"/>
            <w:vAlign w:val="center"/>
          </w:tcPr>
          <w:p w14:paraId="31E20B3D" w14:textId="77777777" w:rsidR="0080426F" w:rsidRPr="00861877" w:rsidRDefault="0080426F" w:rsidP="009A1CEF">
            <w:pPr>
              <w:shd w:val="clear" w:color="auto" w:fill="FFFFFF" w:themeFill="background1"/>
              <w:jc w:val="center"/>
              <w:rPr>
                <w:b/>
              </w:rPr>
            </w:pPr>
            <w:r w:rsidRPr="00861877">
              <w:rPr>
                <w:b/>
              </w:rPr>
              <w:t>Nazwa</w:t>
            </w:r>
          </w:p>
        </w:tc>
        <w:tc>
          <w:tcPr>
            <w:tcW w:w="2206" w:type="pct"/>
            <w:shd w:val="clear" w:color="auto" w:fill="auto"/>
            <w:vAlign w:val="center"/>
          </w:tcPr>
          <w:p w14:paraId="47D6017F" w14:textId="77777777" w:rsidR="0080426F" w:rsidRPr="00861877" w:rsidRDefault="0080426F" w:rsidP="009A1CEF">
            <w:pPr>
              <w:shd w:val="clear" w:color="auto" w:fill="FFFFFF" w:themeFill="background1"/>
              <w:jc w:val="center"/>
              <w:rPr>
                <w:b/>
              </w:rPr>
            </w:pPr>
            <w:r w:rsidRPr="00861877">
              <w:rPr>
                <w:b/>
              </w:rPr>
              <w:t>Opis / właściwości</w:t>
            </w:r>
          </w:p>
        </w:tc>
      </w:tr>
      <w:tr w:rsidR="0080426F" w:rsidRPr="00541FE8" w14:paraId="1C430034" w14:textId="77777777" w:rsidTr="00531889">
        <w:trPr>
          <w:cantSplit/>
          <w:trHeight w:val="205"/>
        </w:trPr>
        <w:tc>
          <w:tcPr>
            <w:tcW w:w="471" w:type="pct"/>
            <w:shd w:val="clear" w:color="auto" w:fill="auto"/>
            <w:vAlign w:val="center"/>
          </w:tcPr>
          <w:p w14:paraId="37E5F8D8" w14:textId="77777777" w:rsidR="0080426F" w:rsidRPr="00861877" w:rsidRDefault="0080426F" w:rsidP="009A1CEF">
            <w:pPr>
              <w:shd w:val="clear" w:color="auto" w:fill="FFFFFF" w:themeFill="background1"/>
              <w:jc w:val="center"/>
            </w:pPr>
            <w:r w:rsidRPr="67EC212A">
              <w:t>1</w:t>
            </w:r>
          </w:p>
        </w:tc>
        <w:tc>
          <w:tcPr>
            <w:tcW w:w="1149" w:type="pct"/>
            <w:shd w:val="clear" w:color="auto" w:fill="auto"/>
            <w:vAlign w:val="center"/>
          </w:tcPr>
          <w:p w14:paraId="0C8835B6" w14:textId="77777777" w:rsidR="0080426F" w:rsidRPr="00861877" w:rsidRDefault="0080426F" w:rsidP="009A1CEF">
            <w:pPr>
              <w:shd w:val="clear" w:color="auto" w:fill="FFFFFF" w:themeFill="background1"/>
            </w:pPr>
            <w:r w:rsidRPr="00861877">
              <w:t>Logo</w:t>
            </w:r>
          </w:p>
        </w:tc>
        <w:tc>
          <w:tcPr>
            <w:tcW w:w="1174" w:type="pct"/>
            <w:shd w:val="clear" w:color="auto" w:fill="auto"/>
            <w:vAlign w:val="center"/>
          </w:tcPr>
          <w:p w14:paraId="60814648" w14:textId="77777777" w:rsidR="0080426F" w:rsidRPr="00861877" w:rsidRDefault="0080426F" w:rsidP="009A1CEF">
            <w:pPr>
              <w:shd w:val="clear" w:color="auto" w:fill="FFFFFF" w:themeFill="background1"/>
            </w:pPr>
            <w:r w:rsidRPr="00861877">
              <w:t>grafika</w:t>
            </w:r>
          </w:p>
        </w:tc>
        <w:tc>
          <w:tcPr>
            <w:tcW w:w="2206" w:type="pct"/>
            <w:shd w:val="clear" w:color="auto" w:fill="auto"/>
            <w:vAlign w:val="center"/>
          </w:tcPr>
          <w:p w14:paraId="5A7216B7" w14:textId="1A5F9588" w:rsidR="0080426F" w:rsidRPr="00861877" w:rsidRDefault="0080426F" w:rsidP="000C0996">
            <w:pPr>
              <w:shd w:val="clear" w:color="auto" w:fill="FFFFFF" w:themeFill="background1"/>
            </w:pPr>
            <w:r w:rsidRPr="00861877">
              <w:t xml:space="preserve">Logo i nazwa </w:t>
            </w:r>
            <w:r w:rsidR="000C0996">
              <w:t>Urzędu</w:t>
            </w:r>
          </w:p>
        </w:tc>
      </w:tr>
      <w:tr w:rsidR="0080426F" w:rsidRPr="00541FE8" w14:paraId="307ACB0F" w14:textId="77777777" w:rsidTr="00531889">
        <w:trPr>
          <w:cantSplit/>
          <w:trHeight w:val="205"/>
        </w:trPr>
        <w:tc>
          <w:tcPr>
            <w:tcW w:w="471" w:type="pct"/>
            <w:shd w:val="clear" w:color="auto" w:fill="auto"/>
            <w:vAlign w:val="center"/>
          </w:tcPr>
          <w:p w14:paraId="516B8A5B" w14:textId="77777777" w:rsidR="0080426F" w:rsidRPr="00861877" w:rsidRDefault="0080426F" w:rsidP="009A1CEF">
            <w:pPr>
              <w:shd w:val="clear" w:color="auto" w:fill="FFFFFF" w:themeFill="background1"/>
              <w:jc w:val="center"/>
            </w:pPr>
            <w:r w:rsidRPr="67EC212A">
              <w:t>2</w:t>
            </w:r>
          </w:p>
        </w:tc>
        <w:tc>
          <w:tcPr>
            <w:tcW w:w="1149" w:type="pct"/>
            <w:shd w:val="clear" w:color="auto" w:fill="auto"/>
            <w:vAlign w:val="center"/>
          </w:tcPr>
          <w:p w14:paraId="25A79921" w14:textId="77777777" w:rsidR="0080426F" w:rsidRPr="00861877" w:rsidRDefault="0080426F" w:rsidP="009A1CEF">
            <w:pPr>
              <w:shd w:val="clear" w:color="auto" w:fill="FFFFFF" w:themeFill="background1"/>
            </w:pPr>
            <w:r w:rsidRPr="00861877">
              <w:t xml:space="preserve">Tekst </w:t>
            </w:r>
          </w:p>
        </w:tc>
        <w:tc>
          <w:tcPr>
            <w:tcW w:w="1174" w:type="pct"/>
            <w:shd w:val="clear" w:color="auto" w:fill="auto"/>
            <w:vAlign w:val="center"/>
          </w:tcPr>
          <w:p w14:paraId="29AA5930" w14:textId="77777777" w:rsidR="0080426F" w:rsidRPr="00861877" w:rsidRDefault="0080426F" w:rsidP="009A1CEF">
            <w:pPr>
              <w:shd w:val="clear" w:color="auto" w:fill="FFFFFF" w:themeFill="background1"/>
            </w:pPr>
            <w:r w:rsidRPr="00861877">
              <w:t>Organ…</w:t>
            </w:r>
          </w:p>
        </w:tc>
        <w:tc>
          <w:tcPr>
            <w:tcW w:w="2206" w:type="pct"/>
            <w:shd w:val="clear" w:color="auto" w:fill="auto"/>
            <w:vAlign w:val="center"/>
          </w:tcPr>
          <w:p w14:paraId="072C43E2" w14:textId="77777777" w:rsidR="0080426F" w:rsidRPr="00861877" w:rsidRDefault="0080426F" w:rsidP="009A1CEF">
            <w:pPr>
              <w:shd w:val="clear" w:color="auto" w:fill="FFFFFF" w:themeFill="background1"/>
            </w:pPr>
            <w:r w:rsidRPr="00861877">
              <w:t>Tekst statyczny</w:t>
            </w:r>
          </w:p>
        </w:tc>
      </w:tr>
      <w:tr w:rsidR="0080426F" w:rsidRPr="00541FE8" w14:paraId="625603B3" w14:textId="77777777" w:rsidTr="00531889">
        <w:trPr>
          <w:cantSplit/>
          <w:trHeight w:val="205"/>
        </w:trPr>
        <w:tc>
          <w:tcPr>
            <w:tcW w:w="471" w:type="pct"/>
            <w:shd w:val="clear" w:color="auto" w:fill="auto"/>
            <w:vAlign w:val="center"/>
          </w:tcPr>
          <w:p w14:paraId="71CCD823" w14:textId="77777777" w:rsidR="0080426F" w:rsidRPr="00861877" w:rsidRDefault="0080426F" w:rsidP="009A1CEF">
            <w:pPr>
              <w:shd w:val="clear" w:color="auto" w:fill="FFFFFF" w:themeFill="background1"/>
              <w:jc w:val="center"/>
            </w:pPr>
            <w:r w:rsidRPr="67EC212A">
              <w:t>3</w:t>
            </w:r>
          </w:p>
        </w:tc>
        <w:tc>
          <w:tcPr>
            <w:tcW w:w="1149" w:type="pct"/>
            <w:shd w:val="clear" w:color="auto" w:fill="auto"/>
            <w:vAlign w:val="center"/>
          </w:tcPr>
          <w:p w14:paraId="5A8CA0D0" w14:textId="77777777" w:rsidR="0080426F" w:rsidRPr="00861877" w:rsidRDefault="0080426F" w:rsidP="009A1CEF">
            <w:pPr>
              <w:shd w:val="clear" w:color="auto" w:fill="FFFFFF" w:themeFill="background1"/>
            </w:pPr>
            <w:r w:rsidRPr="00861877">
              <w:t>Nagłówek H3</w:t>
            </w:r>
          </w:p>
        </w:tc>
        <w:tc>
          <w:tcPr>
            <w:tcW w:w="1174" w:type="pct"/>
            <w:shd w:val="clear" w:color="auto" w:fill="auto"/>
            <w:vAlign w:val="center"/>
          </w:tcPr>
          <w:p w14:paraId="60022D31" w14:textId="5FF84863" w:rsidR="0080426F" w:rsidRPr="00861877" w:rsidRDefault="000C0996" w:rsidP="009A1CEF">
            <w:pPr>
              <w:shd w:val="clear" w:color="auto" w:fill="FFFFFF" w:themeFill="background1"/>
            </w:pPr>
            <w:r>
              <w:t>Urząd…</w:t>
            </w:r>
          </w:p>
        </w:tc>
        <w:tc>
          <w:tcPr>
            <w:tcW w:w="2206" w:type="pct"/>
            <w:shd w:val="clear" w:color="auto" w:fill="auto"/>
            <w:vAlign w:val="center"/>
          </w:tcPr>
          <w:p w14:paraId="4E8CA4A4" w14:textId="77777777" w:rsidR="0080426F" w:rsidRPr="00861877" w:rsidRDefault="0080426F" w:rsidP="009A1CEF">
            <w:pPr>
              <w:shd w:val="clear" w:color="auto" w:fill="FFFFFF" w:themeFill="background1"/>
            </w:pPr>
            <w:r w:rsidRPr="00861877">
              <w:t>Tekst statyczny</w:t>
            </w:r>
          </w:p>
        </w:tc>
      </w:tr>
      <w:tr w:rsidR="0080426F" w:rsidRPr="00541FE8" w14:paraId="52FBF373" w14:textId="77777777" w:rsidTr="00531889">
        <w:trPr>
          <w:cantSplit/>
        </w:trPr>
        <w:tc>
          <w:tcPr>
            <w:tcW w:w="471" w:type="pct"/>
            <w:shd w:val="clear" w:color="auto" w:fill="auto"/>
          </w:tcPr>
          <w:p w14:paraId="0A098FE0" w14:textId="52FDF0D4" w:rsidR="0080426F" w:rsidRPr="00861877" w:rsidRDefault="000C0996" w:rsidP="009A1CEF">
            <w:pPr>
              <w:shd w:val="clear" w:color="auto" w:fill="FFFFFF" w:themeFill="background1"/>
              <w:jc w:val="center"/>
              <w:rPr>
                <w:rFonts w:cs="Cambria Math"/>
              </w:rPr>
            </w:pPr>
            <w:r>
              <w:rPr>
                <w:rFonts w:cs="Cambria Math"/>
              </w:rPr>
              <w:t>4</w:t>
            </w:r>
          </w:p>
        </w:tc>
        <w:tc>
          <w:tcPr>
            <w:tcW w:w="1149" w:type="pct"/>
            <w:shd w:val="clear" w:color="auto" w:fill="auto"/>
          </w:tcPr>
          <w:p w14:paraId="2BE1390D" w14:textId="77777777" w:rsidR="0080426F" w:rsidRPr="00861877" w:rsidRDefault="0080426F" w:rsidP="009A1CEF">
            <w:pPr>
              <w:shd w:val="clear" w:color="auto" w:fill="FFFFFF" w:themeFill="background1"/>
              <w:rPr>
                <w:rFonts w:cs="Cambria Math"/>
              </w:rPr>
            </w:pPr>
            <w:r w:rsidRPr="00861877">
              <w:rPr>
                <w:rFonts w:cs="Cambria Math"/>
              </w:rPr>
              <w:t>Tekst</w:t>
            </w:r>
          </w:p>
        </w:tc>
        <w:tc>
          <w:tcPr>
            <w:tcW w:w="1174" w:type="pct"/>
            <w:shd w:val="clear" w:color="auto" w:fill="auto"/>
          </w:tcPr>
          <w:p w14:paraId="7A5675CB" w14:textId="77777777" w:rsidR="0080426F" w:rsidRPr="00861877" w:rsidRDefault="0080426F" w:rsidP="009A1CEF">
            <w:pPr>
              <w:shd w:val="clear" w:color="auto" w:fill="FFFFFF" w:themeFill="background1"/>
              <w:rPr>
                <w:rFonts w:cs="Cambria Math"/>
              </w:rPr>
            </w:pPr>
            <w:r w:rsidRPr="00861877">
              <w:rPr>
                <w:rFonts w:cs="Cambria Math"/>
              </w:rPr>
              <w:t>Ul.</w:t>
            </w:r>
            <w:r>
              <w:rPr>
                <w:rFonts w:cs="Cambria Math"/>
              </w:rPr>
              <w:t>.</w:t>
            </w:r>
            <w:r w:rsidRPr="00861877">
              <w:rPr>
                <w:rFonts w:cs="Cambria Math"/>
              </w:rPr>
              <w:t>.</w:t>
            </w:r>
          </w:p>
        </w:tc>
        <w:tc>
          <w:tcPr>
            <w:tcW w:w="2206" w:type="pct"/>
            <w:shd w:val="clear" w:color="auto" w:fill="auto"/>
          </w:tcPr>
          <w:p w14:paraId="61F1F749" w14:textId="77777777" w:rsidR="0080426F" w:rsidRPr="00861877" w:rsidRDefault="0080426F" w:rsidP="009A1CEF">
            <w:pPr>
              <w:shd w:val="clear" w:color="auto" w:fill="FFFFFF" w:themeFill="background1"/>
              <w:spacing w:after="0" w:line="276" w:lineRule="auto"/>
              <w:rPr>
                <w:rFonts w:eastAsia="Symbol"/>
              </w:rPr>
            </w:pPr>
            <w:r w:rsidRPr="67EC212A">
              <w:rPr>
                <w:rFonts w:eastAsia="Symbol"/>
              </w:rPr>
              <w:t>Adres ministerstwa</w:t>
            </w:r>
          </w:p>
        </w:tc>
      </w:tr>
      <w:tr w:rsidR="0080426F" w:rsidRPr="00541FE8" w14:paraId="61BC7546" w14:textId="77777777" w:rsidTr="00531889">
        <w:trPr>
          <w:cantSplit/>
        </w:trPr>
        <w:tc>
          <w:tcPr>
            <w:tcW w:w="471" w:type="pct"/>
            <w:shd w:val="clear" w:color="auto" w:fill="auto"/>
          </w:tcPr>
          <w:p w14:paraId="26B75A38" w14:textId="730CE04F" w:rsidR="0080426F" w:rsidRPr="00861877" w:rsidRDefault="000C0996" w:rsidP="009A1CEF">
            <w:pPr>
              <w:shd w:val="clear" w:color="auto" w:fill="FFFFFF" w:themeFill="background1"/>
              <w:jc w:val="center"/>
              <w:rPr>
                <w:rFonts w:cs="Cambria Math"/>
              </w:rPr>
            </w:pPr>
            <w:r>
              <w:rPr>
                <w:rFonts w:cs="Cambria Math"/>
              </w:rPr>
              <w:t>5</w:t>
            </w:r>
          </w:p>
        </w:tc>
        <w:tc>
          <w:tcPr>
            <w:tcW w:w="1149" w:type="pct"/>
            <w:shd w:val="clear" w:color="auto" w:fill="auto"/>
          </w:tcPr>
          <w:p w14:paraId="630CEF35" w14:textId="77777777" w:rsidR="0080426F" w:rsidRPr="00861877" w:rsidRDefault="0080426F" w:rsidP="009A1CEF">
            <w:pPr>
              <w:shd w:val="clear" w:color="auto" w:fill="FFFFFF" w:themeFill="background1"/>
              <w:rPr>
                <w:rFonts w:cs="Cambria Math"/>
              </w:rPr>
            </w:pPr>
            <w:r w:rsidRPr="00861877">
              <w:rPr>
                <w:rFonts w:cs="Cambria Math"/>
              </w:rPr>
              <w:t>Tekst</w:t>
            </w:r>
          </w:p>
        </w:tc>
        <w:tc>
          <w:tcPr>
            <w:tcW w:w="1174" w:type="pct"/>
            <w:shd w:val="clear" w:color="auto" w:fill="auto"/>
          </w:tcPr>
          <w:p w14:paraId="0241AE6E" w14:textId="77777777" w:rsidR="0080426F" w:rsidRPr="00861877" w:rsidRDefault="0080426F" w:rsidP="009A1CEF">
            <w:pPr>
              <w:shd w:val="clear" w:color="auto" w:fill="FFFFFF" w:themeFill="background1"/>
              <w:rPr>
                <w:rFonts w:cs="Cambria Math"/>
              </w:rPr>
            </w:pPr>
            <w:r w:rsidRPr="00861877">
              <w:rPr>
                <w:rFonts w:cs="Cambria Math"/>
              </w:rPr>
              <w:t>22 250…</w:t>
            </w:r>
          </w:p>
        </w:tc>
        <w:tc>
          <w:tcPr>
            <w:tcW w:w="2206" w:type="pct"/>
            <w:shd w:val="clear" w:color="auto" w:fill="auto"/>
          </w:tcPr>
          <w:p w14:paraId="2CCD7433" w14:textId="77777777" w:rsidR="0080426F" w:rsidRPr="00861877" w:rsidRDefault="0080426F" w:rsidP="009A1CEF">
            <w:pPr>
              <w:shd w:val="clear" w:color="auto" w:fill="FFFFFF" w:themeFill="background1"/>
              <w:spacing w:after="0" w:line="276" w:lineRule="auto"/>
              <w:rPr>
                <w:rFonts w:eastAsia="Symbol"/>
              </w:rPr>
            </w:pPr>
            <w:r w:rsidRPr="67EC212A">
              <w:rPr>
                <w:rFonts w:eastAsia="Symbol"/>
              </w:rPr>
              <w:t>Numery telefonu do ministerstwa</w:t>
            </w:r>
          </w:p>
        </w:tc>
      </w:tr>
      <w:tr w:rsidR="0080426F" w:rsidRPr="00541FE8" w14:paraId="161D5575" w14:textId="77777777" w:rsidTr="00531889">
        <w:trPr>
          <w:cantSplit/>
        </w:trPr>
        <w:tc>
          <w:tcPr>
            <w:tcW w:w="471" w:type="pct"/>
            <w:shd w:val="clear" w:color="auto" w:fill="auto"/>
          </w:tcPr>
          <w:p w14:paraId="15EBE708" w14:textId="50063B19" w:rsidR="0080426F" w:rsidRPr="00861877" w:rsidRDefault="000C0996" w:rsidP="009A1CEF">
            <w:pPr>
              <w:shd w:val="clear" w:color="auto" w:fill="FFFFFF" w:themeFill="background1"/>
              <w:jc w:val="center"/>
              <w:rPr>
                <w:rFonts w:cs="Cambria Math"/>
              </w:rPr>
            </w:pPr>
            <w:r>
              <w:rPr>
                <w:rFonts w:cs="Cambria Math"/>
              </w:rPr>
              <w:t>6</w:t>
            </w:r>
          </w:p>
        </w:tc>
        <w:tc>
          <w:tcPr>
            <w:tcW w:w="1149" w:type="pct"/>
            <w:shd w:val="clear" w:color="auto" w:fill="auto"/>
          </w:tcPr>
          <w:p w14:paraId="160AE744" w14:textId="77777777" w:rsidR="0080426F" w:rsidRPr="00861877" w:rsidRDefault="0080426F" w:rsidP="009A1CEF">
            <w:pPr>
              <w:shd w:val="clear" w:color="auto" w:fill="FFFFFF" w:themeFill="background1"/>
              <w:rPr>
                <w:rFonts w:cs="Cambria Math"/>
              </w:rPr>
            </w:pPr>
            <w:r w:rsidRPr="00861877">
              <w:rPr>
                <w:rFonts w:cs="Cambria Math"/>
              </w:rPr>
              <w:t>Link</w:t>
            </w:r>
          </w:p>
        </w:tc>
        <w:tc>
          <w:tcPr>
            <w:tcW w:w="1174" w:type="pct"/>
            <w:shd w:val="clear" w:color="auto" w:fill="auto"/>
          </w:tcPr>
          <w:p w14:paraId="3B56C883" w14:textId="77777777" w:rsidR="0080426F" w:rsidRPr="00861877" w:rsidRDefault="0080426F" w:rsidP="009A1CEF">
            <w:pPr>
              <w:shd w:val="clear" w:color="auto" w:fill="FFFFFF" w:themeFill="background1"/>
              <w:rPr>
                <w:rFonts w:cs="Cambria Math"/>
              </w:rPr>
            </w:pPr>
            <w:r w:rsidRPr="00861877">
              <w:rPr>
                <w:rFonts w:cs="Cambria Math"/>
              </w:rPr>
              <w:t>Zobacz…</w:t>
            </w:r>
          </w:p>
        </w:tc>
        <w:tc>
          <w:tcPr>
            <w:tcW w:w="2206" w:type="pct"/>
            <w:shd w:val="clear" w:color="auto" w:fill="auto"/>
          </w:tcPr>
          <w:p w14:paraId="0B5714E5" w14:textId="77777777" w:rsidR="0080426F" w:rsidRPr="00861877" w:rsidRDefault="0080426F" w:rsidP="009A1CEF">
            <w:pPr>
              <w:shd w:val="clear" w:color="auto" w:fill="FFFFFF" w:themeFill="background1"/>
              <w:spacing w:after="0" w:line="276" w:lineRule="auto"/>
              <w:rPr>
                <w:rFonts w:eastAsia="Symbol"/>
              </w:rPr>
            </w:pPr>
            <w:r w:rsidRPr="67EC212A">
              <w:rPr>
                <w:rFonts w:eastAsia="Symbol"/>
              </w:rPr>
              <w:t>Link generyczny, przekierowuje na widok mapy np. google maps</w:t>
            </w:r>
          </w:p>
        </w:tc>
      </w:tr>
      <w:tr w:rsidR="0080426F" w:rsidRPr="00541FE8" w14:paraId="45E1166A" w14:textId="77777777" w:rsidTr="00531889">
        <w:trPr>
          <w:cantSplit/>
        </w:trPr>
        <w:tc>
          <w:tcPr>
            <w:tcW w:w="471" w:type="pct"/>
            <w:shd w:val="clear" w:color="auto" w:fill="auto"/>
          </w:tcPr>
          <w:p w14:paraId="7E641569" w14:textId="1A16066D" w:rsidR="0080426F" w:rsidRPr="00861877" w:rsidRDefault="000C0996" w:rsidP="009A1CEF">
            <w:pPr>
              <w:shd w:val="clear" w:color="auto" w:fill="FFFFFF" w:themeFill="background1"/>
              <w:jc w:val="center"/>
              <w:rPr>
                <w:rFonts w:cs="Cambria Math"/>
              </w:rPr>
            </w:pPr>
            <w:r>
              <w:rPr>
                <w:rFonts w:cs="Cambria Math"/>
              </w:rPr>
              <w:t>7</w:t>
            </w:r>
          </w:p>
        </w:tc>
        <w:tc>
          <w:tcPr>
            <w:tcW w:w="1149" w:type="pct"/>
            <w:shd w:val="clear" w:color="auto" w:fill="auto"/>
          </w:tcPr>
          <w:p w14:paraId="609647EA" w14:textId="77777777" w:rsidR="0080426F" w:rsidRPr="00861877" w:rsidRDefault="0080426F" w:rsidP="009A1CEF">
            <w:pPr>
              <w:shd w:val="clear" w:color="auto" w:fill="FFFFFF" w:themeFill="background1"/>
              <w:rPr>
                <w:rFonts w:cs="Cambria Math"/>
              </w:rPr>
            </w:pPr>
            <w:r>
              <w:rPr>
                <w:rFonts w:cs="Cambria Math"/>
              </w:rPr>
              <w:t>Przycisk</w:t>
            </w:r>
          </w:p>
        </w:tc>
        <w:tc>
          <w:tcPr>
            <w:tcW w:w="1174" w:type="pct"/>
            <w:shd w:val="clear" w:color="auto" w:fill="auto"/>
          </w:tcPr>
          <w:p w14:paraId="0051D612" w14:textId="77777777" w:rsidR="0080426F" w:rsidRPr="00861877" w:rsidRDefault="0080426F" w:rsidP="009A1CEF">
            <w:pPr>
              <w:shd w:val="clear" w:color="auto" w:fill="FFFFFF" w:themeFill="background1"/>
              <w:rPr>
                <w:rFonts w:cs="Cambria Math"/>
              </w:rPr>
            </w:pPr>
            <w:r w:rsidRPr="00861877">
              <w:rPr>
                <w:rFonts w:cs="Cambria Math"/>
              </w:rPr>
              <w:t>Kontakt…</w:t>
            </w:r>
          </w:p>
        </w:tc>
        <w:tc>
          <w:tcPr>
            <w:tcW w:w="2206" w:type="pct"/>
            <w:shd w:val="clear" w:color="auto" w:fill="auto"/>
          </w:tcPr>
          <w:p w14:paraId="5E8E1FE4" w14:textId="5A013CFE" w:rsidR="0080426F" w:rsidRPr="00861877" w:rsidRDefault="0080426F" w:rsidP="009A1CEF">
            <w:pPr>
              <w:shd w:val="clear" w:color="auto" w:fill="FFFFFF" w:themeFill="background1"/>
              <w:spacing w:after="0" w:line="276" w:lineRule="auto"/>
              <w:rPr>
                <w:rFonts w:eastAsia="Symbol"/>
              </w:rPr>
            </w:pPr>
            <w:r w:rsidRPr="67EC212A">
              <w:rPr>
                <w:rFonts w:eastAsia="Symbol"/>
              </w:rPr>
              <w:t>Adres e</w:t>
            </w:r>
            <w:r w:rsidR="000C0996">
              <w:rPr>
                <w:rFonts w:eastAsia="Symbol"/>
              </w:rPr>
              <w:t>-</w:t>
            </w:r>
            <w:r w:rsidRPr="67EC212A">
              <w:rPr>
                <w:rFonts w:eastAsia="Symbol"/>
              </w:rPr>
              <w:t>mail</w:t>
            </w:r>
            <w:r w:rsidR="000C0996">
              <w:rPr>
                <w:rFonts w:eastAsia="Symbol"/>
              </w:rPr>
              <w:t xml:space="preserve"> urzędu</w:t>
            </w:r>
            <w:r>
              <w:rPr>
                <w:rFonts w:eastAsia="Symbol"/>
              </w:rPr>
              <w:t>;</w:t>
            </w:r>
            <w:r w:rsidRPr="67EC212A">
              <w:rPr>
                <w:rFonts w:eastAsia="Symbol"/>
              </w:rPr>
              <w:t xml:space="preserve"> </w:t>
            </w:r>
            <w:r w:rsidR="000C0996">
              <w:rPr>
                <w:rFonts w:eastAsia="Symbol"/>
              </w:rPr>
              <w:t>u</w:t>
            </w:r>
            <w:r w:rsidRPr="67EC212A">
              <w:rPr>
                <w:rFonts w:eastAsia="Symbol"/>
              </w:rPr>
              <w:t>ruchamia klienta poczty</w:t>
            </w:r>
          </w:p>
        </w:tc>
      </w:tr>
      <w:tr w:rsidR="0080426F" w:rsidRPr="00541FE8" w14:paraId="68D189B7" w14:textId="77777777" w:rsidTr="00531889">
        <w:trPr>
          <w:cantSplit/>
        </w:trPr>
        <w:tc>
          <w:tcPr>
            <w:tcW w:w="471" w:type="pct"/>
            <w:shd w:val="clear" w:color="auto" w:fill="auto"/>
          </w:tcPr>
          <w:p w14:paraId="6725BBB2" w14:textId="7C8DBB5B" w:rsidR="0080426F" w:rsidRPr="00861877" w:rsidRDefault="000C0996" w:rsidP="009A1CEF">
            <w:pPr>
              <w:shd w:val="clear" w:color="auto" w:fill="FFFFFF" w:themeFill="background1"/>
              <w:jc w:val="center"/>
              <w:rPr>
                <w:rFonts w:cs="Cambria Math"/>
              </w:rPr>
            </w:pPr>
            <w:r>
              <w:rPr>
                <w:rFonts w:cs="Cambria Math"/>
              </w:rPr>
              <w:t>8</w:t>
            </w:r>
          </w:p>
        </w:tc>
        <w:tc>
          <w:tcPr>
            <w:tcW w:w="1149" w:type="pct"/>
            <w:shd w:val="clear" w:color="auto" w:fill="auto"/>
          </w:tcPr>
          <w:p w14:paraId="2D9E77AD" w14:textId="77777777" w:rsidR="0080426F" w:rsidRPr="00861877" w:rsidRDefault="0080426F" w:rsidP="009A1CEF">
            <w:pPr>
              <w:shd w:val="clear" w:color="auto" w:fill="FFFFFF" w:themeFill="background1"/>
              <w:rPr>
                <w:rFonts w:cs="Cambria Math"/>
              </w:rPr>
            </w:pPr>
            <w:r w:rsidRPr="00861877">
              <w:rPr>
                <w:rFonts w:cs="Cambria Math"/>
              </w:rPr>
              <w:t>Tekst</w:t>
            </w:r>
          </w:p>
        </w:tc>
        <w:tc>
          <w:tcPr>
            <w:tcW w:w="1174" w:type="pct"/>
            <w:shd w:val="clear" w:color="auto" w:fill="auto"/>
          </w:tcPr>
          <w:p w14:paraId="336203C9" w14:textId="77777777" w:rsidR="0080426F" w:rsidRPr="00861877" w:rsidRDefault="0080426F" w:rsidP="009A1CEF">
            <w:pPr>
              <w:shd w:val="clear" w:color="auto" w:fill="FFFFFF" w:themeFill="background1"/>
              <w:rPr>
                <w:rFonts w:cs="Cambria Math"/>
              </w:rPr>
            </w:pPr>
            <w:r w:rsidRPr="00861877">
              <w:rPr>
                <w:rFonts w:cs="Cambria Math"/>
              </w:rPr>
              <w:t>Godziny…</w:t>
            </w:r>
          </w:p>
        </w:tc>
        <w:tc>
          <w:tcPr>
            <w:tcW w:w="2206" w:type="pct"/>
            <w:shd w:val="clear" w:color="auto" w:fill="auto"/>
          </w:tcPr>
          <w:p w14:paraId="52380AFD" w14:textId="77777777" w:rsidR="0080426F" w:rsidRPr="00861877" w:rsidRDefault="0080426F" w:rsidP="009A1CEF">
            <w:pPr>
              <w:shd w:val="clear" w:color="auto" w:fill="FFFFFF" w:themeFill="background1"/>
              <w:spacing w:after="0" w:line="276" w:lineRule="auto"/>
              <w:rPr>
                <w:rFonts w:eastAsia="Symbol"/>
              </w:rPr>
            </w:pPr>
            <w:r w:rsidRPr="67EC212A">
              <w:rPr>
                <w:rFonts w:eastAsia="Symbol"/>
              </w:rPr>
              <w:t xml:space="preserve">Godziny pracy </w:t>
            </w:r>
          </w:p>
        </w:tc>
      </w:tr>
      <w:tr w:rsidR="0080426F" w:rsidRPr="00541FE8" w14:paraId="689404EC" w14:textId="77777777" w:rsidTr="00531889">
        <w:trPr>
          <w:cantSplit/>
        </w:trPr>
        <w:tc>
          <w:tcPr>
            <w:tcW w:w="471" w:type="pct"/>
            <w:shd w:val="clear" w:color="auto" w:fill="auto"/>
          </w:tcPr>
          <w:p w14:paraId="499D0DB8" w14:textId="64597F27" w:rsidR="0080426F" w:rsidRPr="00861877" w:rsidRDefault="000C0996" w:rsidP="009A1CEF">
            <w:pPr>
              <w:shd w:val="clear" w:color="auto" w:fill="FFFFFF" w:themeFill="background1"/>
              <w:jc w:val="center"/>
              <w:rPr>
                <w:rFonts w:cs="Cambria Math"/>
              </w:rPr>
            </w:pPr>
            <w:r>
              <w:rPr>
                <w:rFonts w:cs="Cambria Math"/>
              </w:rPr>
              <w:t>9</w:t>
            </w:r>
          </w:p>
        </w:tc>
        <w:tc>
          <w:tcPr>
            <w:tcW w:w="1149" w:type="pct"/>
            <w:shd w:val="clear" w:color="auto" w:fill="auto"/>
          </w:tcPr>
          <w:p w14:paraId="29241653" w14:textId="77777777" w:rsidR="0080426F" w:rsidRPr="00861877" w:rsidRDefault="0080426F" w:rsidP="009A1CEF">
            <w:pPr>
              <w:shd w:val="clear" w:color="auto" w:fill="FFFFFF" w:themeFill="background1"/>
              <w:rPr>
                <w:rFonts w:cs="Cambria Math"/>
              </w:rPr>
            </w:pPr>
            <w:r w:rsidRPr="00861877">
              <w:rPr>
                <w:rFonts w:cs="Cambria Math"/>
              </w:rPr>
              <w:t>Tekst</w:t>
            </w:r>
            <w:r>
              <w:rPr>
                <w:rFonts w:cs="Cambria Math"/>
              </w:rPr>
              <w:t xml:space="preserve"> - H3</w:t>
            </w:r>
          </w:p>
        </w:tc>
        <w:tc>
          <w:tcPr>
            <w:tcW w:w="1174" w:type="pct"/>
            <w:shd w:val="clear" w:color="auto" w:fill="auto"/>
          </w:tcPr>
          <w:p w14:paraId="687936C1" w14:textId="77777777" w:rsidR="0080426F" w:rsidRPr="00861877" w:rsidRDefault="0080426F" w:rsidP="009A1CEF">
            <w:pPr>
              <w:shd w:val="clear" w:color="auto" w:fill="FFFFFF" w:themeFill="background1"/>
              <w:rPr>
                <w:rFonts w:cs="Cambria Math"/>
              </w:rPr>
            </w:pPr>
            <w:r w:rsidRPr="00861877">
              <w:rPr>
                <w:rFonts w:cs="Cambria Math"/>
              </w:rPr>
              <w:t>Przydatne…</w:t>
            </w:r>
          </w:p>
        </w:tc>
        <w:tc>
          <w:tcPr>
            <w:tcW w:w="2206" w:type="pct"/>
            <w:shd w:val="clear" w:color="auto" w:fill="auto"/>
          </w:tcPr>
          <w:p w14:paraId="0D368AB2" w14:textId="77777777" w:rsidR="0080426F" w:rsidRPr="00861877" w:rsidRDefault="0080426F" w:rsidP="009A1CEF">
            <w:pPr>
              <w:shd w:val="clear" w:color="auto" w:fill="FFFFFF" w:themeFill="background1"/>
              <w:spacing w:after="0" w:line="276" w:lineRule="auto"/>
              <w:rPr>
                <w:rFonts w:eastAsia="Symbol"/>
              </w:rPr>
            </w:pPr>
            <w:r w:rsidRPr="67EC212A">
              <w:rPr>
                <w:rFonts w:eastAsia="Symbol"/>
              </w:rPr>
              <w:t xml:space="preserve">Tytuł listy </w:t>
            </w:r>
          </w:p>
        </w:tc>
      </w:tr>
      <w:tr w:rsidR="0080426F" w:rsidRPr="00541FE8" w14:paraId="17264DF7" w14:textId="77777777" w:rsidTr="00531889">
        <w:trPr>
          <w:cantSplit/>
        </w:trPr>
        <w:tc>
          <w:tcPr>
            <w:tcW w:w="471" w:type="pct"/>
            <w:shd w:val="clear" w:color="auto" w:fill="auto"/>
          </w:tcPr>
          <w:p w14:paraId="118DC833" w14:textId="586FE6FD" w:rsidR="0080426F" w:rsidRPr="00861877" w:rsidRDefault="0080426F" w:rsidP="009A1CEF">
            <w:pPr>
              <w:shd w:val="clear" w:color="auto" w:fill="FFFFFF" w:themeFill="background1"/>
              <w:jc w:val="center"/>
              <w:rPr>
                <w:rFonts w:cs="Cambria Math"/>
              </w:rPr>
            </w:pPr>
            <w:r w:rsidRPr="67EC212A">
              <w:rPr>
                <w:rFonts w:cs="Cambria Math"/>
              </w:rPr>
              <w:t>1</w:t>
            </w:r>
            <w:r w:rsidR="000C0996">
              <w:rPr>
                <w:rFonts w:cs="Cambria Math"/>
              </w:rPr>
              <w:t>0</w:t>
            </w:r>
          </w:p>
        </w:tc>
        <w:tc>
          <w:tcPr>
            <w:tcW w:w="1149" w:type="pct"/>
            <w:shd w:val="clear" w:color="auto" w:fill="auto"/>
          </w:tcPr>
          <w:p w14:paraId="07461224" w14:textId="77777777" w:rsidR="0080426F" w:rsidRPr="00861877" w:rsidRDefault="0080426F" w:rsidP="009A1CEF">
            <w:pPr>
              <w:shd w:val="clear" w:color="auto" w:fill="FFFFFF" w:themeFill="background1"/>
              <w:rPr>
                <w:rFonts w:cs="Cambria Math"/>
              </w:rPr>
            </w:pPr>
            <w:r w:rsidRPr="00861877">
              <w:rPr>
                <w:rFonts w:cs="Cambria Math"/>
              </w:rPr>
              <w:t>Lista linków</w:t>
            </w:r>
            <w:r>
              <w:rPr>
                <w:rFonts w:cs="Cambria Math"/>
              </w:rPr>
              <w:t xml:space="preserve"> – H4</w:t>
            </w:r>
          </w:p>
        </w:tc>
        <w:tc>
          <w:tcPr>
            <w:tcW w:w="1174" w:type="pct"/>
            <w:shd w:val="clear" w:color="auto" w:fill="auto"/>
          </w:tcPr>
          <w:p w14:paraId="263298BD" w14:textId="77777777" w:rsidR="0080426F" w:rsidRPr="00861877" w:rsidRDefault="0080426F" w:rsidP="009A1CEF">
            <w:pPr>
              <w:shd w:val="clear" w:color="auto" w:fill="FFFFFF" w:themeFill="background1"/>
              <w:rPr>
                <w:rFonts w:cs="Cambria Math"/>
              </w:rPr>
            </w:pPr>
            <w:r w:rsidRPr="00861877">
              <w:rPr>
                <w:rFonts w:cs="Cambria Math"/>
              </w:rPr>
              <w:t>Strona…</w:t>
            </w:r>
          </w:p>
        </w:tc>
        <w:tc>
          <w:tcPr>
            <w:tcW w:w="2206" w:type="pct"/>
            <w:shd w:val="clear" w:color="auto" w:fill="auto"/>
          </w:tcPr>
          <w:p w14:paraId="7E1A6432" w14:textId="77777777" w:rsidR="0080426F" w:rsidRPr="00861877" w:rsidRDefault="0080426F" w:rsidP="009A1CEF">
            <w:pPr>
              <w:shd w:val="clear" w:color="auto" w:fill="FFFFFF" w:themeFill="background1"/>
              <w:spacing w:after="0" w:line="276" w:lineRule="auto"/>
              <w:rPr>
                <w:rFonts w:eastAsia="Symbol"/>
              </w:rPr>
            </w:pPr>
            <w:r w:rsidRPr="67EC212A">
              <w:rPr>
                <w:rFonts w:eastAsia="Symbol"/>
              </w:rPr>
              <w:t>Rozwijana lista linków do stron ministerstwa</w:t>
            </w:r>
          </w:p>
        </w:tc>
      </w:tr>
      <w:tr w:rsidR="0080426F" w:rsidRPr="00541FE8" w14:paraId="06A5E20C" w14:textId="77777777" w:rsidTr="00531889">
        <w:trPr>
          <w:cantSplit/>
        </w:trPr>
        <w:tc>
          <w:tcPr>
            <w:tcW w:w="471" w:type="pct"/>
            <w:shd w:val="clear" w:color="auto" w:fill="auto"/>
          </w:tcPr>
          <w:p w14:paraId="3389B108" w14:textId="57FD605C" w:rsidR="0080426F" w:rsidRPr="00861877" w:rsidRDefault="0080426F" w:rsidP="009A1CEF">
            <w:pPr>
              <w:shd w:val="clear" w:color="auto" w:fill="FFFFFF" w:themeFill="background1"/>
              <w:jc w:val="center"/>
              <w:rPr>
                <w:rFonts w:cs="Cambria Math"/>
              </w:rPr>
            </w:pPr>
            <w:r w:rsidRPr="67EC212A">
              <w:rPr>
                <w:rFonts w:cs="Cambria Math"/>
              </w:rPr>
              <w:t>1</w:t>
            </w:r>
            <w:r w:rsidR="000C0996">
              <w:rPr>
                <w:rFonts w:cs="Cambria Math"/>
              </w:rPr>
              <w:t>1</w:t>
            </w:r>
          </w:p>
        </w:tc>
        <w:tc>
          <w:tcPr>
            <w:tcW w:w="1149" w:type="pct"/>
            <w:shd w:val="clear" w:color="auto" w:fill="auto"/>
          </w:tcPr>
          <w:p w14:paraId="44595181" w14:textId="77777777" w:rsidR="0080426F" w:rsidRPr="00861877" w:rsidRDefault="0080426F" w:rsidP="009A1CEF">
            <w:pPr>
              <w:shd w:val="clear" w:color="auto" w:fill="FFFFFF" w:themeFill="background1"/>
              <w:rPr>
                <w:rFonts w:cs="Cambria Math"/>
              </w:rPr>
            </w:pPr>
            <w:r w:rsidRPr="00861877">
              <w:rPr>
                <w:rFonts w:cs="Cambria Math"/>
              </w:rPr>
              <w:t>Link</w:t>
            </w:r>
          </w:p>
        </w:tc>
        <w:tc>
          <w:tcPr>
            <w:tcW w:w="1174" w:type="pct"/>
            <w:shd w:val="clear" w:color="auto" w:fill="auto"/>
          </w:tcPr>
          <w:p w14:paraId="31989449" w14:textId="77777777" w:rsidR="0080426F" w:rsidRPr="00861877" w:rsidRDefault="0080426F" w:rsidP="009A1CEF">
            <w:pPr>
              <w:shd w:val="clear" w:color="auto" w:fill="FFFFFF" w:themeFill="background1"/>
              <w:rPr>
                <w:rFonts w:cs="Cambria Math"/>
              </w:rPr>
            </w:pPr>
            <w:r w:rsidRPr="00861877">
              <w:rPr>
                <w:rFonts w:cs="Cambria Math"/>
              </w:rPr>
              <w:t>Klauzula</w:t>
            </w:r>
          </w:p>
        </w:tc>
        <w:tc>
          <w:tcPr>
            <w:tcW w:w="2206" w:type="pct"/>
            <w:shd w:val="clear" w:color="auto" w:fill="auto"/>
          </w:tcPr>
          <w:p w14:paraId="457D86DE" w14:textId="77777777" w:rsidR="0080426F" w:rsidRPr="00861877" w:rsidRDefault="0080426F" w:rsidP="009A1CEF">
            <w:pPr>
              <w:shd w:val="clear" w:color="auto" w:fill="FFFFFF" w:themeFill="background1"/>
              <w:spacing w:after="0" w:line="276" w:lineRule="auto"/>
              <w:rPr>
                <w:rFonts w:eastAsia="Symbol"/>
              </w:rPr>
            </w:pPr>
            <w:r w:rsidRPr="67EC212A">
              <w:rPr>
                <w:rFonts w:eastAsia="Symbol"/>
              </w:rPr>
              <w:t>Link do strony</w:t>
            </w:r>
          </w:p>
        </w:tc>
      </w:tr>
    </w:tbl>
    <w:p w14:paraId="50E4EAF4" w14:textId="5A5EEBE3" w:rsidR="00B76C69" w:rsidRPr="00AC62BC" w:rsidRDefault="00B76C69" w:rsidP="00531889">
      <w:pPr>
        <w:pStyle w:val="Legenda"/>
        <w:shd w:val="clear" w:color="auto" w:fill="FFFFFF" w:themeFill="background1"/>
        <w:spacing w:after="240"/>
      </w:pPr>
      <w:r w:rsidRPr="00861877">
        <w:t xml:space="preserve">Tabela </w:t>
      </w:r>
      <w:r w:rsidR="00B610C9">
        <w:fldChar w:fldCharType="begin"/>
      </w:r>
      <w:r w:rsidR="00B610C9">
        <w:instrText xml:space="preserve"> SEQ Tabela \* ARABIC </w:instrText>
      </w:r>
      <w:r w:rsidR="00B610C9">
        <w:fldChar w:fldCharType="separate"/>
      </w:r>
      <w:r w:rsidR="006B4094">
        <w:rPr>
          <w:noProof/>
        </w:rPr>
        <w:t>95</w:t>
      </w:r>
      <w:r w:rsidR="00B610C9">
        <w:fldChar w:fldCharType="end"/>
      </w:r>
      <w:r w:rsidRPr="00861877">
        <w:t xml:space="preserve"> </w:t>
      </w:r>
      <w:r>
        <w:t>Skontaktuj się, e</w:t>
      </w:r>
      <w:r w:rsidRPr="00861877">
        <w:t xml:space="preserve">lement [3] – </w:t>
      </w:r>
      <w:r>
        <w:t>K</w:t>
      </w:r>
      <w:r w:rsidRPr="00861877">
        <w:t xml:space="preserve">ontakt z </w:t>
      </w:r>
      <w:r w:rsidR="000C0996">
        <w:t xml:space="preserve">urzędem </w:t>
      </w:r>
      <w:r>
        <w:t>– komponenty</w:t>
      </w:r>
    </w:p>
    <w:p w14:paraId="79167C96" w14:textId="32379BC5" w:rsidR="00B76C69" w:rsidRDefault="00B76C69" w:rsidP="00B76C69">
      <w:pPr>
        <w:pStyle w:val="Nagwek4"/>
        <w:shd w:val="clear" w:color="auto" w:fill="FFFFFF" w:themeFill="background1"/>
      </w:pPr>
      <w:r>
        <w:t xml:space="preserve">Wersja mobilna Kontakt z </w:t>
      </w:r>
      <w:r w:rsidR="000C0996">
        <w:t>Urzędem</w:t>
      </w:r>
    </w:p>
    <w:p w14:paraId="6EB68C03" w14:textId="77777777" w:rsidR="00B76C69" w:rsidRPr="00861877" w:rsidRDefault="00B76C69" w:rsidP="00B76C69">
      <w:pPr>
        <w:pStyle w:val="Tekstpodstawowy"/>
        <w:shd w:val="clear" w:color="auto" w:fill="FFFFFF" w:themeFill="background1"/>
      </w:pPr>
      <w:r>
        <w:t>W wersji mobilnej poszczególne sekcje są umiejscowione w jednej kolumnie zgodnie z poniższym rysunkiem:</w:t>
      </w:r>
    </w:p>
    <w:p w14:paraId="6C26434D" w14:textId="77777777" w:rsidR="00B76C69" w:rsidRDefault="00B76C69" w:rsidP="00B76C69">
      <w:pPr>
        <w:pStyle w:val="Tekstpodstawowy"/>
        <w:keepNext/>
        <w:shd w:val="clear" w:color="auto" w:fill="FFFFFF" w:themeFill="background1"/>
      </w:pPr>
      <w:r w:rsidRPr="00861877">
        <w:rPr>
          <w:noProof/>
          <w:lang w:eastAsia="pl-PL"/>
        </w:rPr>
        <w:drawing>
          <wp:inline distT="0" distB="0" distL="0" distR="0" wp14:anchorId="36BA72DF" wp14:editId="29D596BA">
            <wp:extent cx="1562100" cy="4390167"/>
            <wp:effectExtent l="0" t="0" r="0" b="0"/>
            <wp:docPr id="18" name="Obraz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Graphical user interface, application&#10;&#10;Description automatically generated"/>
                    <pic:cNvPicPr>
                      <a:picLocks noChangeAspect="1" noChangeArrowheads="1"/>
                    </pic:cNvPicPr>
                  </pic:nvPicPr>
                  <pic:blipFill>
                    <a:blip r:embed="rId431" cstate="email">
                      <a:extLst>
                        <a:ext uri="{28A0092B-C50C-407E-A947-70E740481C1C}">
                          <a14:useLocalDpi xmlns:a14="http://schemas.microsoft.com/office/drawing/2010/main"/>
                        </a:ext>
                      </a:extLst>
                    </a:blip>
                    <a:srcRect/>
                    <a:stretch>
                      <a:fillRect/>
                    </a:stretch>
                  </pic:blipFill>
                  <pic:spPr bwMode="auto">
                    <a:xfrm>
                      <a:off x="0" y="0"/>
                      <a:ext cx="1569634" cy="4411341"/>
                    </a:xfrm>
                    <a:prstGeom prst="rect">
                      <a:avLst/>
                    </a:prstGeom>
                    <a:noFill/>
                    <a:ln>
                      <a:noFill/>
                    </a:ln>
                  </pic:spPr>
                </pic:pic>
              </a:graphicData>
            </a:graphic>
          </wp:inline>
        </w:drawing>
      </w:r>
    </w:p>
    <w:p w14:paraId="12F0D6B0" w14:textId="2D26D6F3"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137</w:t>
      </w:r>
      <w:r>
        <w:fldChar w:fldCharType="end"/>
      </w:r>
      <w:r>
        <w:t xml:space="preserve"> Skontaktuj się, element [3] – Kontakt z Ministerstwem - wersja mobilna</w:t>
      </w:r>
    </w:p>
    <w:p w14:paraId="3C68DF33" w14:textId="0FFB2E9B" w:rsidR="00B76C69" w:rsidRPr="00861877" w:rsidRDefault="00B76C69" w:rsidP="00B76C69">
      <w:pPr>
        <w:pStyle w:val="Tekstpodstawowy"/>
        <w:shd w:val="clear" w:color="auto" w:fill="FFFFFF" w:themeFill="background1"/>
      </w:pPr>
      <w:r w:rsidRPr="00861877">
        <w:t xml:space="preserve">Wersja mobilna ma identyczny wygląd – ulega zmianie maksymalna </w:t>
      </w:r>
      <w:r w:rsidR="002F129F">
        <w:t>liczba</w:t>
      </w:r>
      <w:r w:rsidR="002F129F" w:rsidRPr="00861877">
        <w:t xml:space="preserve"> </w:t>
      </w:r>
      <w:r w:rsidRPr="00861877">
        <w:t>znaków w wierszu do 40.</w:t>
      </w:r>
    </w:p>
    <w:p w14:paraId="1E478963" w14:textId="77777777" w:rsidR="00B76C69" w:rsidRPr="00861877" w:rsidRDefault="00B76C69" w:rsidP="00B76C69">
      <w:pPr>
        <w:pStyle w:val="Nagwek3"/>
      </w:pPr>
      <w:bookmarkStart w:id="364" w:name="_Toc112367028"/>
      <w:r w:rsidRPr="00861877">
        <w:t xml:space="preserve">Element [3] – Kontakt z </w:t>
      </w:r>
      <w:r>
        <w:t>Rzecznikiem</w:t>
      </w:r>
      <w:bookmarkEnd w:id="364"/>
    </w:p>
    <w:p w14:paraId="396E56FC" w14:textId="77777777" w:rsidR="00B76C69" w:rsidRPr="00861877" w:rsidRDefault="00B76C69" w:rsidP="00B76C69">
      <w:pPr>
        <w:keepNext/>
        <w:shd w:val="clear" w:color="auto" w:fill="FFFFFF" w:themeFill="background1"/>
      </w:pPr>
      <w:r>
        <w:rPr>
          <w:noProof/>
          <w:lang w:eastAsia="pl-PL"/>
        </w:rPr>
        <w:drawing>
          <wp:inline distT="0" distB="0" distL="0" distR="0" wp14:anchorId="02041C84" wp14:editId="72C6973E">
            <wp:extent cx="5669280" cy="4308277"/>
            <wp:effectExtent l="0" t="0" r="7620" b="0"/>
            <wp:docPr id="1209" name="Obraz 1209" descr="Graphical user interface, 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Obraz 1209" descr="Graphical user interface, text, chat or text message&#10;&#10;Description automatically generated"/>
                    <pic:cNvPicPr>
                      <a:picLocks noChangeAspect="1" noChangeArrowheads="1"/>
                    </pic:cNvPicPr>
                  </pic:nvPicPr>
                  <pic:blipFill>
                    <a:blip r:embed="rId432" cstate="email">
                      <a:extLst>
                        <a:ext uri="{28A0092B-C50C-407E-A947-70E740481C1C}">
                          <a14:useLocalDpi xmlns:a14="http://schemas.microsoft.com/office/drawing/2010/main"/>
                        </a:ext>
                      </a:extLst>
                    </a:blip>
                    <a:srcRect/>
                    <a:stretch>
                      <a:fillRect/>
                    </a:stretch>
                  </pic:blipFill>
                  <pic:spPr bwMode="auto">
                    <a:xfrm>
                      <a:off x="0" y="0"/>
                      <a:ext cx="5670484" cy="4309192"/>
                    </a:xfrm>
                    <a:prstGeom prst="rect">
                      <a:avLst/>
                    </a:prstGeom>
                    <a:noFill/>
                    <a:ln>
                      <a:noFill/>
                    </a:ln>
                  </pic:spPr>
                </pic:pic>
              </a:graphicData>
            </a:graphic>
          </wp:inline>
        </w:drawing>
      </w:r>
    </w:p>
    <w:p w14:paraId="3403B822" w14:textId="3BD838C0" w:rsidR="00B76C69" w:rsidRPr="00AC62BC" w:rsidRDefault="00B76C69" w:rsidP="00531889">
      <w:pPr>
        <w:pStyle w:val="Legenda"/>
        <w:shd w:val="clear" w:color="auto" w:fill="FFFFFF" w:themeFill="background1"/>
        <w:spacing w:after="240"/>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138</w:t>
      </w:r>
      <w:r>
        <w:fldChar w:fldCharType="end"/>
      </w:r>
      <w:r w:rsidRPr="00861877">
        <w:t xml:space="preserve"> </w:t>
      </w:r>
      <w:r>
        <w:t>Skontaktuj się, e</w:t>
      </w:r>
      <w:r w:rsidRPr="00861877">
        <w:t xml:space="preserve">lement [3] – </w:t>
      </w:r>
      <w:r>
        <w:t>K</w:t>
      </w:r>
      <w:r w:rsidRPr="00861877">
        <w:t xml:space="preserve">ontakt z </w:t>
      </w:r>
      <w:r>
        <w:t>Rzecznikiem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18"/>
        <w:gridCol w:w="2225"/>
        <w:gridCol w:w="2224"/>
        <w:gridCol w:w="4261"/>
      </w:tblGrid>
      <w:tr w:rsidR="0080426F" w:rsidRPr="00541FE8" w14:paraId="6C40C671" w14:textId="77777777" w:rsidTr="0080426F">
        <w:trPr>
          <w:cantSplit/>
          <w:trHeight w:val="205"/>
        </w:trPr>
        <w:tc>
          <w:tcPr>
            <w:tcW w:w="476" w:type="pct"/>
            <w:shd w:val="clear" w:color="auto" w:fill="auto"/>
            <w:vAlign w:val="center"/>
          </w:tcPr>
          <w:p w14:paraId="0DBBC2ED" w14:textId="77777777" w:rsidR="0080426F" w:rsidRPr="00861877" w:rsidRDefault="0080426F" w:rsidP="009A1CEF">
            <w:pPr>
              <w:shd w:val="clear" w:color="auto" w:fill="FFFFFF" w:themeFill="background1"/>
              <w:jc w:val="center"/>
              <w:rPr>
                <w:b/>
              </w:rPr>
            </w:pPr>
            <w:r w:rsidRPr="00861877">
              <w:rPr>
                <w:b/>
              </w:rPr>
              <w:t>Lp.</w:t>
            </w:r>
          </w:p>
        </w:tc>
        <w:tc>
          <w:tcPr>
            <w:tcW w:w="1155" w:type="pct"/>
            <w:shd w:val="clear" w:color="auto" w:fill="auto"/>
            <w:vAlign w:val="center"/>
          </w:tcPr>
          <w:p w14:paraId="7731B804" w14:textId="77777777" w:rsidR="0080426F" w:rsidRPr="00861877" w:rsidRDefault="0080426F" w:rsidP="009A1CEF">
            <w:pPr>
              <w:shd w:val="clear" w:color="auto" w:fill="FFFFFF" w:themeFill="background1"/>
              <w:jc w:val="center"/>
              <w:rPr>
                <w:b/>
              </w:rPr>
            </w:pPr>
            <w:r w:rsidRPr="00861877">
              <w:rPr>
                <w:b/>
              </w:rPr>
              <w:t>Typ</w:t>
            </w:r>
          </w:p>
        </w:tc>
        <w:tc>
          <w:tcPr>
            <w:tcW w:w="1155" w:type="pct"/>
            <w:shd w:val="clear" w:color="auto" w:fill="auto"/>
            <w:vAlign w:val="center"/>
          </w:tcPr>
          <w:p w14:paraId="496D5AF4" w14:textId="77777777" w:rsidR="0080426F" w:rsidRPr="00861877" w:rsidRDefault="0080426F" w:rsidP="009A1CEF">
            <w:pPr>
              <w:shd w:val="clear" w:color="auto" w:fill="FFFFFF" w:themeFill="background1"/>
              <w:jc w:val="center"/>
              <w:rPr>
                <w:b/>
              </w:rPr>
            </w:pPr>
            <w:r w:rsidRPr="00861877">
              <w:rPr>
                <w:b/>
              </w:rPr>
              <w:t>Nazwa</w:t>
            </w:r>
          </w:p>
        </w:tc>
        <w:tc>
          <w:tcPr>
            <w:tcW w:w="2213" w:type="pct"/>
            <w:shd w:val="clear" w:color="auto" w:fill="auto"/>
            <w:vAlign w:val="center"/>
          </w:tcPr>
          <w:p w14:paraId="034712E5" w14:textId="77777777" w:rsidR="0080426F" w:rsidRPr="00861877" w:rsidRDefault="0080426F" w:rsidP="009A1CEF">
            <w:pPr>
              <w:shd w:val="clear" w:color="auto" w:fill="FFFFFF" w:themeFill="background1"/>
              <w:jc w:val="center"/>
              <w:rPr>
                <w:b/>
              </w:rPr>
            </w:pPr>
            <w:r w:rsidRPr="00861877">
              <w:rPr>
                <w:b/>
              </w:rPr>
              <w:t>Opis / właściwości</w:t>
            </w:r>
          </w:p>
        </w:tc>
      </w:tr>
      <w:tr w:rsidR="0080426F" w:rsidRPr="00541FE8" w14:paraId="50EB773C" w14:textId="77777777" w:rsidTr="0080426F">
        <w:trPr>
          <w:cantSplit/>
          <w:trHeight w:val="205"/>
        </w:trPr>
        <w:tc>
          <w:tcPr>
            <w:tcW w:w="476" w:type="pct"/>
            <w:shd w:val="clear" w:color="auto" w:fill="auto"/>
            <w:vAlign w:val="center"/>
          </w:tcPr>
          <w:p w14:paraId="0C09DF0E" w14:textId="77777777" w:rsidR="0080426F" w:rsidRPr="00861877" w:rsidRDefault="0080426F" w:rsidP="009A1CEF">
            <w:pPr>
              <w:shd w:val="clear" w:color="auto" w:fill="FFFFFF" w:themeFill="background1"/>
              <w:jc w:val="center"/>
            </w:pPr>
            <w:r w:rsidRPr="00861877">
              <w:t>1</w:t>
            </w:r>
          </w:p>
        </w:tc>
        <w:tc>
          <w:tcPr>
            <w:tcW w:w="1155" w:type="pct"/>
            <w:shd w:val="clear" w:color="auto" w:fill="auto"/>
            <w:vAlign w:val="center"/>
          </w:tcPr>
          <w:p w14:paraId="71BED541" w14:textId="77777777" w:rsidR="0080426F" w:rsidRPr="00861877" w:rsidRDefault="0080426F" w:rsidP="009A1CEF">
            <w:pPr>
              <w:shd w:val="clear" w:color="auto" w:fill="FFFFFF" w:themeFill="background1"/>
            </w:pPr>
            <w:r>
              <w:t>Nagłówek H3</w:t>
            </w:r>
          </w:p>
        </w:tc>
        <w:tc>
          <w:tcPr>
            <w:tcW w:w="1155" w:type="pct"/>
            <w:shd w:val="clear" w:color="auto" w:fill="auto"/>
            <w:vAlign w:val="center"/>
          </w:tcPr>
          <w:p w14:paraId="41080F28" w14:textId="77777777" w:rsidR="0080426F" w:rsidRPr="00861877" w:rsidRDefault="0080426F" w:rsidP="009A1CEF">
            <w:pPr>
              <w:shd w:val="clear" w:color="auto" w:fill="FFFFFF" w:themeFill="background1"/>
            </w:pPr>
            <w:r>
              <w:t>Rzecznik…</w:t>
            </w:r>
          </w:p>
        </w:tc>
        <w:tc>
          <w:tcPr>
            <w:tcW w:w="2213" w:type="pct"/>
            <w:shd w:val="clear" w:color="auto" w:fill="auto"/>
            <w:vAlign w:val="center"/>
          </w:tcPr>
          <w:p w14:paraId="6D3A44C6" w14:textId="77777777" w:rsidR="0080426F" w:rsidRPr="00861877" w:rsidRDefault="0080426F" w:rsidP="009A1CEF">
            <w:pPr>
              <w:shd w:val="clear" w:color="auto" w:fill="FFFFFF" w:themeFill="background1"/>
            </w:pPr>
            <w:r>
              <w:t>Tytuł sekcji</w:t>
            </w:r>
          </w:p>
        </w:tc>
      </w:tr>
      <w:tr w:rsidR="0080426F" w:rsidRPr="00541FE8" w14:paraId="698CB895" w14:textId="77777777" w:rsidTr="0080426F">
        <w:trPr>
          <w:cantSplit/>
          <w:trHeight w:val="205"/>
        </w:trPr>
        <w:tc>
          <w:tcPr>
            <w:tcW w:w="476" w:type="pct"/>
            <w:shd w:val="clear" w:color="auto" w:fill="auto"/>
            <w:vAlign w:val="center"/>
          </w:tcPr>
          <w:p w14:paraId="744A1A6D" w14:textId="77777777" w:rsidR="0080426F" w:rsidRPr="00861877" w:rsidRDefault="0080426F" w:rsidP="009A1CEF">
            <w:pPr>
              <w:shd w:val="clear" w:color="auto" w:fill="FFFFFF" w:themeFill="background1"/>
              <w:jc w:val="center"/>
            </w:pPr>
            <w:r w:rsidRPr="00861877">
              <w:t>2</w:t>
            </w:r>
          </w:p>
        </w:tc>
        <w:tc>
          <w:tcPr>
            <w:tcW w:w="1155" w:type="pct"/>
            <w:shd w:val="clear" w:color="auto" w:fill="auto"/>
            <w:vAlign w:val="center"/>
          </w:tcPr>
          <w:p w14:paraId="59E4BB70" w14:textId="77777777" w:rsidR="0080426F" w:rsidRPr="00861877" w:rsidRDefault="0080426F" w:rsidP="009A1CEF">
            <w:pPr>
              <w:shd w:val="clear" w:color="auto" w:fill="FFFFFF" w:themeFill="background1"/>
            </w:pPr>
            <w:r>
              <w:t>Tekst</w:t>
            </w:r>
          </w:p>
        </w:tc>
        <w:tc>
          <w:tcPr>
            <w:tcW w:w="1155" w:type="pct"/>
            <w:shd w:val="clear" w:color="auto" w:fill="auto"/>
            <w:vAlign w:val="center"/>
          </w:tcPr>
          <w:p w14:paraId="36F78AA2" w14:textId="77777777" w:rsidR="0080426F" w:rsidRPr="00861877" w:rsidRDefault="0080426F" w:rsidP="009A1CEF">
            <w:pPr>
              <w:shd w:val="clear" w:color="auto" w:fill="FFFFFF" w:themeFill="background1"/>
            </w:pPr>
            <w:r>
              <w:t>Rzecznik…</w:t>
            </w:r>
          </w:p>
        </w:tc>
        <w:tc>
          <w:tcPr>
            <w:tcW w:w="2213" w:type="pct"/>
            <w:shd w:val="clear" w:color="auto" w:fill="auto"/>
            <w:vAlign w:val="center"/>
          </w:tcPr>
          <w:p w14:paraId="518E459D" w14:textId="77777777" w:rsidR="0080426F" w:rsidRPr="00861877" w:rsidRDefault="0080426F" w:rsidP="009A1CEF">
            <w:pPr>
              <w:shd w:val="clear" w:color="auto" w:fill="FFFFFF" w:themeFill="background1"/>
            </w:pPr>
            <w:r>
              <w:t>Adres Rzecznika</w:t>
            </w:r>
          </w:p>
        </w:tc>
      </w:tr>
      <w:tr w:rsidR="0080426F" w:rsidRPr="00541FE8" w14:paraId="15780FDC" w14:textId="77777777" w:rsidTr="0080426F">
        <w:trPr>
          <w:cantSplit/>
          <w:trHeight w:val="205"/>
        </w:trPr>
        <w:tc>
          <w:tcPr>
            <w:tcW w:w="476" w:type="pct"/>
            <w:shd w:val="clear" w:color="auto" w:fill="auto"/>
            <w:vAlign w:val="center"/>
          </w:tcPr>
          <w:p w14:paraId="569208F7" w14:textId="77777777" w:rsidR="0080426F" w:rsidRPr="00861877" w:rsidRDefault="0080426F" w:rsidP="009A1CEF">
            <w:pPr>
              <w:shd w:val="clear" w:color="auto" w:fill="FFFFFF" w:themeFill="background1"/>
              <w:jc w:val="center"/>
            </w:pPr>
            <w:r w:rsidRPr="00861877">
              <w:t>3</w:t>
            </w:r>
          </w:p>
        </w:tc>
        <w:tc>
          <w:tcPr>
            <w:tcW w:w="1155" w:type="pct"/>
            <w:shd w:val="clear" w:color="auto" w:fill="auto"/>
            <w:vAlign w:val="center"/>
          </w:tcPr>
          <w:p w14:paraId="3B6EC798" w14:textId="77777777" w:rsidR="0080426F" w:rsidRPr="00861877" w:rsidRDefault="0080426F" w:rsidP="009A1CEF">
            <w:pPr>
              <w:shd w:val="clear" w:color="auto" w:fill="FFFFFF" w:themeFill="background1"/>
            </w:pPr>
            <w:r>
              <w:t>Tekst</w:t>
            </w:r>
          </w:p>
        </w:tc>
        <w:tc>
          <w:tcPr>
            <w:tcW w:w="1155" w:type="pct"/>
            <w:shd w:val="clear" w:color="auto" w:fill="auto"/>
            <w:vAlign w:val="center"/>
          </w:tcPr>
          <w:p w14:paraId="23EBE039" w14:textId="77777777" w:rsidR="0080426F" w:rsidRPr="00861877" w:rsidRDefault="0080426F" w:rsidP="009A1CEF">
            <w:pPr>
              <w:shd w:val="clear" w:color="auto" w:fill="FFFFFF" w:themeFill="background1"/>
            </w:pPr>
            <w:r>
              <w:t>(22)</w:t>
            </w:r>
          </w:p>
        </w:tc>
        <w:tc>
          <w:tcPr>
            <w:tcW w:w="2213" w:type="pct"/>
            <w:shd w:val="clear" w:color="auto" w:fill="auto"/>
            <w:vAlign w:val="center"/>
          </w:tcPr>
          <w:p w14:paraId="2B05A18E" w14:textId="77777777" w:rsidR="0080426F" w:rsidRPr="00861877" w:rsidRDefault="0080426F" w:rsidP="009A1CEF">
            <w:pPr>
              <w:shd w:val="clear" w:color="auto" w:fill="FFFFFF" w:themeFill="background1"/>
            </w:pPr>
            <w:r>
              <w:t>Numery telefonów</w:t>
            </w:r>
          </w:p>
        </w:tc>
      </w:tr>
      <w:tr w:rsidR="0080426F" w:rsidRPr="00541FE8" w14:paraId="1FFF96A6" w14:textId="77777777" w:rsidTr="0080426F">
        <w:trPr>
          <w:cantSplit/>
        </w:trPr>
        <w:tc>
          <w:tcPr>
            <w:tcW w:w="476" w:type="pct"/>
            <w:shd w:val="clear" w:color="auto" w:fill="auto"/>
          </w:tcPr>
          <w:p w14:paraId="3A0523A5" w14:textId="77777777" w:rsidR="0080426F" w:rsidRPr="00861877" w:rsidRDefault="0080426F" w:rsidP="009A1CEF">
            <w:pPr>
              <w:shd w:val="clear" w:color="auto" w:fill="FFFFFF" w:themeFill="background1"/>
              <w:jc w:val="center"/>
              <w:rPr>
                <w:rFonts w:cs="Cambria Math"/>
              </w:rPr>
            </w:pPr>
            <w:r>
              <w:rPr>
                <w:rFonts w:cs="Cambria Math"/>
              </w:rPr>
              <w:t>4</w:t>
            </w:r>
          </w:p>
        </w:tc>
        <w:tc>
          <w:tcPr>
            <w:tcW w:w="1155" w:type="pct"/>
            <w:shd w:val="clear" w:color="auto" w:fill="auto"/>
          </w:tcPr>
          <w:p w14:paraId="723537AC" w14:textId="77777777" w:rsidR="0080426F" w:rsidRPr="00861877" w:rsidRDefault="0080426F" w:rsidP="009A1CEF">
            <w:pPr>
              <w:shd w:val="clear" w:color="auto" w:fill="FFFFFF" w:themeFill="background1"/>
              <w:rPr>
                <w:rFonts w:cs="Cambria Math"/>
              </w:rPr>
            </w:pPr>
            <w:r w:rsidRPr="00861877">
              <w:rPr>
                <w:rFonts w:cs="Cambria Math"/>
              </w:rPr>
              <w:t xml:space="preserve">Tekst </w:t>
            </w:r>
          </w:p>
        </w:tc>
        <w:tc>
          <w:tcPr>
            <w:tcW w:w="1155" w:type="pct"/>
            <w:shd w:val="clear" w:color="auto" w:fill="auto"/>
          </w:tcPr>
          <w:p w14:paraId="7EA5AD4D" w14:textId="77777777" w:rsidR="0080426F" w:rsidRPr="00861877" w:rsidRDefault="0080426F" w:rsidP="009A1CEF">
            <w:pPr>
              <w:shd w:val="clear" w:color="auto" w:fill="FFFFFF" w:themeFill="background1"/>
              <w:rPr>
                <w:rFonts w:cs="Cambria Math"/>
              </w:rPr>
            </w:pPr>
            <w:r>
              <w:rPr>
                <w:rFonts w:cs="Cambria Math"/>
              </w:rPr>
              <w:t>rzecznik@</w:t>
            </w:r>
          </w:p>
        </w:tc>
        <w:tc>
          <w:tcPr>
            <w:tcW w:w="2213" w:type="pct"/>
            <w:shd w:val="clear" w:color="auto" w:fill="auto"/>
          </w:tcPr>
          <w:p w14:paraId="34F671DD" w14:textId="77777777" w:rsidR="0080426F" w:rsidRPr="00861877" w:rsidRDefault="0080426F" w:rsidP="009A1CEF">
            <w:pPr>
              <w:shd w:val="clear" w:color="auto" w:fill="FFFFFF" w:themeFill="background1"/>
              <w:rPr>
                <w:rFonts w:cs="Cambria Math"/>
              </w:rPr>
            </w:pPr>
            <w:r>
              <w:rPr>
                <w:rFonts w:cs="Cambria Math"/>
              </w:rPr>
              <w:t>Adres mailowy</w:t>
            </w:r>
          </w:p>
        </w:tc>
      </w:tr>
      <w:tr w:rsidR="0080426F" w:rsidRPr="00541FE8" w14:paraId="114E3EEA" w14:textId="77777777" w:rsidTr="0080426F">
        <w:trPr>
          <w:cantSplit/>
        </w:trPr>
        <w:tc>
          <w:tcPr>
            <w:tcW w:w="476" w:type="pct"/>
            <w:shd w:val="clear" w:color="auto" w:fill="auto"/>
          </w:tcPr>
          <w:p w14:paraId="2B432543" w14:textId="77777777" w:rsidR="0080426F" w:rsidRDefault="0080426F" w:rsidP="009A1CEF">
            <w:pPr>
              <w:shd w:val="clear" w:color="auto" w:fill="FFFFFF" w:themeFill="background1"/>
              <w:jc w:val="center"/>
              <w:rPr>
                <w:rFonts w:cs="Cambria Math"/>
              </w:rPr>
            </w:pPr>
            <w:r>
              <w:rPr>
                <w:rFonts w:cs="Cambria Math"/>
              </w:rPr>
              <w:t>5</w:t>
            </w:r>
          </w:p>
        </w:tc>
        <w:tc>
          <w:tcPr>
            <w:tcW w:w="1155" w:type="pct"/>
            <w:shd w:val="clear" w:color="auto" w:fill="auto"/>
          </w:tcPr>
          <w:p w14:paraId="49F955B4" w14:textId="77777777" w:rsidR="0080426F" w:rsidRPr="00861877" w:rsidRDefault="0080426F" w:rsidP="009A1CEF">
            <w:pPr>
              <w:shd w:val="clear" w:color="auto" w:fill="FFFFFF" w:themeFill="background1"/>
              <w:rPr>
                <w:rFonts w:cs="Cambria Math"/>
              </w:rPr>
            </w:pPr>
            <w:r>
              <w:rPr>
                <w:rFonts w:cs="Cambria Math"/>
              </w:rPr>
              <w:t>Tekst</w:t>
            </w:r>
          </w:p>
        </w:tc>
        <w:tc>
          <w:tcPr>
            <w:tcW w:w="1155" w:type="pct"/>
            <w:shd w:val="clear" w:color="auto" w:fill="auto"/>
          </w:tcPr>
          <w:p w14:paraId="7D59B679" w14:textId="77777777" w:rsidR="0080426F" w:rsidRDefault="0080426F" w:rsidP="009A1CEF">
            <w:pPr>
              <w:shd w:val="clear" w:color="auto" w:fill="FFFFFF" w:themeFill="background1"/>
              <w:rPr>
                <w:rFonts w:cs="Cambria Math"/>
              </w:rPr>
            </w:pPr>
            <w:r>
              <w:rPr>
                <w:rFonts w:cs="Cambria Math"/>
              </w:rPr>
              <w:t>W czym…</w:t>
            </w:r>
          </w:p>
        </w:tc>
        <w:tc>
          <w:tcPr>
            <w:tcW w:w="2213" w:type="pct"/>
            <w:shd w:val="clear" w:color="auto" w:fill="auto"/>
          </w:tcPr>
          <w:p w14:paraId="75BA4939" w14:textId="77777777" w:rsidR="0080426F" w:rsidRDefault="0080426F" w:rsidP="009A1CEF">
            <w:pPr>
              <w:shd w:val="clear" w:color="auto" w:fill="FFFFFF" w:themeFill="background1"/>
              <w:rPr>
                <w:rFonts w:cs="Cambria Math"/>
              </w:rPr>
            </w:pPr>
            <w:r w:rsidRPr="54D53FE4">
              <w:rPr>
                <w:rFonts w:eastAsia="Symbol"/>
              </w:rPr>
              <w:t>Przy pomocy prostego edytora dodawane są kolejne punkty listy pomoże</w:t>
            </w:r>
          </w:p>
        </w:tc>
      </w:tr>
      <w:tr w:rsidR="0080426F" w:rsidRPr="00541FE8" w14:paraId="20FF1056" w14:textId="77777777" w:rsidTr="0080426F">
        <w:trPr>
          <w:cantSplit/>
        </w:trPr>
        <w:tc>
          <w:tcPr>
            <w:tcW w:w="476" w:type="pct"/>
            <w:shd w:val="clear" w:color="auto" w:fill="auto"/>
          </w:tcPr>
          <w:p w14:paraId="01D04CCF" w14:textId="77777777" w:rsidR="0080426F" w:rsidRPr="00861877" w:rsidRDefault="0080426F" w:rsidP="009A1CEF">
            <w:pPr>
              <w:shd w:val="clear" w:color="auto" w:fill="FFFFFF" w:themeFill="background1"/>
              <w:jc w:val="center"/>
              <w:rPr>
                <w:rFonts w:cs="Cambria Math"/>
              </w:rPr>
            </w:pPr>
            <w:r w:rsidRPr="54D53FE4">
              <w:rPr>
                <w:rFonts w:cs="Cambria Math"/>
              </w:rPr>
              <w:t>6</w:t>
            </w:r>
          </w:p>
        </w:tc>
        <w:tc>
          <w:tcPr>
            <w:tcW w:w="1155" w:type="pct"/>
            <w:shd w:val="clear" w:color="auto" w:fill="auto"/>
          </w:tcPr>
          <w:p w14:paraId="2F1F64B6" w14:textId="77777777" w:rsidR="0080426F" w:rsidRPr="00861877" w:rsidRDefault="0080426F" w:rsidP="009A1CEF">
            <w:pPr>
              <w:shd w:val="clear" w:color="auto" w:fill="FFFFFF" w:themeFill="background1"/>
              <w:rPr>
                <w:rFonts w:cs="Cambria Math"/>
              </w:rPr>
            </w:pPr>
            <w:r w:rsidRPr="00861877">
              <w:rPr>
                <w:rFonts w:cs="Cambria Math"/>
              </w:rPr>
              <w:t>Link</w:t>
            </w:r>
          </w:p>
        </w:tc>
        <w:tc>
          <w:tcPr>
            <w:tcW w:w="1155" w:type="pct"/>
            <w:shd w:val="clear" w:color="auto" w:fill="auto"/>
          </w:tcPr>
          <w:p w14:paraId="626766D8" w14:textId="77777777" w:rsidR="0080426F" w:rsidRPr="00861877" w:rsidRDefault="0080426F" w:rsidP="009A1CEF">
            <w:pPr>
              <w:shd w:val="clear" w:color="auto" w:fill="FFFFFF" w:themeFill="background1"/>
              <w:rPr>
                <w:rFonts w:cs="Cambria Math"/>
              </w:rPr>
            </w:pPr>
            <w:r w:rsidRPr="00861877">
              <w:rPr>
                <w:rFonts w:cs="Cambria Math"/>
              </w:rPr>
              <w:t>Zobacz…</w:t>
            </w:r>
          </w:p>
        </w:tc>
        <w:tc>
          <w:tcPr>
            <w:tcW w:w="2213" w:type="pct"/>
            <w:shd w:val="clear" w:color="auto" w:fill="auto"/>
          </w:tcPr>
          <w:p w14:paraId="33E15D50" w14:textId="77777777" w:rsidR="0080426F" w:rsidRPr="00861877" w:rsidRDefault="0080426F" w:rsidP="009A1CEF">
            <w:pPr>
              <w:shd w:val="clear" w:color="auto" w:fill="FFFFFF" w:themeFill="background1"/>
              <w:spacing w:after="0" w:line="276" w:lineRule="auto"/>
              <w:rPr>
                <w:rFonts w:eastAsia="Symbol"/>
              </w:rPr>
            </w:pPr>
            <w:r w:rsidRPr="54D53FE4">
              <w:rPr>
                <w:rFonts w:eastAsia="Symbol"/>
              </w:rPr>
              <w:t>Link generyczny, przekierowuje na widok mapy np. google maps</w:t>
            </w:r>
          </w:p>
        </w:tc>
      </w:tr>
      <w:tr w:rsidR="0080426F" w:rsidRPr="00541FE8" w14:paraId="50CB2235" w14:textId="77777777" w:rsidTr="0080426F">
        <w:trPr>
          <w:cantSplit/>
        </w:trPr>
        <w:tc>
          <w:tcPr>
            <w:tcW w:w="476" w:type="pct"/>
            <w:shd w:val="clear" w:color="auto" w:fill="auto"/>
          </w:tcPr>
          <w:p w14:paraId="74228164" w14:textId="77777777" w:rsidR="0080426F" w:rsidRPr="00861877" w:rsidRDefault="0080426F" w:rsidP="009A1CEF">
            <w:pPr>
              <w:shd w:val="clear" w:color="auto" w:fill="FFFFFF" w:themeFill="background1"/>
              <w:jc w:val="center"/>
              <w:rPr>
                <w:rFonts w:cs="Cambria Math"/>
              </w:rPr>
            </w:pPr>
            <w:r w:rsidRPr="54D53FE4">
              <w:rPr>
                <w:rFonts w:cs="Cambria Math"/>
              </w:rPr>
              <w:t>7</w:t>
            </w:r>
          </w:p>
        </w:tc>
        <w:tc>
          <w:tcPr>
            <w:tcW w:w="1155" w:type="pct"/>
            <w:shd w:val="clear" w:color="auto" w:fill="auto"/>
          </w:tcPr>
          <w:p w14:paraId="6ACAC479" w14:textId="77777777" w:rsidR="0080426F" w:rsidRPr="00861877" w:rsidRDefault="0080426F" w:rsidP="009A1CEF">
            <w:pPr>
              <w:shd w:val="clear" w:color="auto" w:fill="FFFFFF" w:themeFill="background1"/>
              <w:rPr>
                <w:rFonts w:cs="Cambria Math"/>
              </w:rPr>
            </w:pPr>
            <w:r>
              <w:rPr>
                <w:rFonts w:cs="Cambria Math"/>
              </w:rPr>
              <w:t>Nagłówek H4</w:t>
            </w:r>
          </w:p>
        </w:tc>
        <w:tc>
          <w:tcPr>
            <w:tcW w:w="1155" w:type="pct"/>
            <w:shd w:val="clear" w:color="auto" w:fill="auto"/>
          </w:tcPr>
          <w:p w14:paraId="7FE04C91" w14:textId="77777777" w:rsidR="0080426F" w:rsidRPr="00861877" w:rsidRDefault="0080426F" w:rsidP="009A1CEF">
            <w:pPr>
              <w:shd w:val="clear" w:color="auto" w:fill="FFFFFF" w:themeFill="background1"/>
              <w:rPr>
                <w:rFonts w:cs="Cambria Math"/>
              </w:rPr>
            </w:pPr>
            <w:r>
              <w:rPr>
                <w:rFonts w:cs="Cambria Math"/>
              </w:rPr>
              <w:t>Rzecznicy…</w:t>
            </w:r>
          </w:p>
        </w:tc>
        <w:tc>
          <w:tcPr>
            <w:tcW w:w="2213" w:type="pct"/>
            <w:shd w:val="clear" w:color="auto" w:fill="auto"/>
          </w:tcPr>
          <w:p w14:paraId="5AE64532" w14:textId="0E3FDECA" w:rsidR="0080426F" w:rsidRPr="00861877" w:rsidRDefault="000C0996" w:rsidP="009A1CEF">
            <w:pPr>
              <w:shd w:val="clear" w:color="auto" w:fill="FFFFFF" w:themeFill="background1"/>
              <w:spacing w:after="0" w:line="276" w:lineRule="auto"/>
              <w:rPr>
                <w:rFonts w:eastAsia="Symbol"/>
              </w:rPr>
            </w:pPr>
            <w:r>
              <w:rPr>
                <w:rFonts w:eastAsia="Symbol"/>
              </w:rPr>
              <w:t xml:space="preserve">Na Portalu RP ten element (Rzecznicy w poszczególnych województwach + mapa) jest zbędny. </w:t>
            </w:r>
          </w:p>
        </w:tc>
      </w:tr>
      <w:tr w:rsidR="0080426F" w:rsidRPr="00541FE8" w14:paraId="3ADA14A4" w14:textId="77777777" w:rsidTr="0080426F">
        <w:trPr>
          <w:cantSplit/>
        </w:trPr>
        <w:tc>
          <w:tcPr>
            <w:tcW w:w="476" w:type="pct"/>
            <w:shd w:val="clear" w:color="auto" w:fill="auto"/>
          </w:tcPr>
          <w:p w14:paraId="1BEC3009" w14:textId="77777777" w:rsidR="0080426F" w:rsidRPr="00861877" w:rsidRDefault="0080426F" w:rsidP="009A1CEF">
            <w:pPr>
              <w:shd w:val="clear" w:color="auto" w:fill="FFFFFF" w:themeFill="background1"/>
              <w:jc w:val="center"/>
              <w:rPr>
                <w:rFonts w:cs="Cambria Math"/>
              </w:rPr>
            </w:pPr>
            <w:r w:rsidRPr="54D53FE4">
              <w:rPr>
                <w:rFonts w:cs="Cambria Math"/>
              </w:rPr>
              <w:t>8</w:t>
            </w:r>
          </w:p>
        </w:tc>
        <w:tc>
          <w:tcPr>
            <w:tcW w:w="1155" w:type="pct"/>
            <w:shd w:val="clear" w:color="auto" w:fill="auto"/>
          </w:tcPr>
          <w:p w14:paraId="4EFB8882" w14:textId="77777777" w:rsidR="0080426F" w:rsidRPr="00861877" w:rsidRDefault="0080426F" w:rsidP="009A1CEF">
            <w:pPr>
              <w:shd w:val="clear" w:color="auto" w:fill="FFFFFF" w:themeFill="background1"/>
              <w:rPr>
                <w:rFonts w:cs="Cambria Math"/>
              </w:rPr>
            </w:pPr>
            <w:r>
              <w:rPr>
                <w:rFonts w:cs="Cambria Math"/>
              </w:rPr>
              <w:t>Link</w:t>
            </w:r>
          </w:p>
        </w:tc>
        <w:tc>
          <w:tcPr>
            <w:tcW w:w="1155" w:type="pct"/>
            <w:shd w:val="clear" w:color="auto" w:fill="auto"/>
          </w:tcPr>
          <w:p w14:paraId="22B0C8C2" w14:textId="77777777" w:rsidR="0080426F" w:rsidRPr="00861877" w:rsidRDefault="0080426F" w:rsidP="009A1CEF">
            <w:pPr>
              <w:shd w:val="clear" w:color="auto" w:fill="FFFFFF" w:themeFill="background1"/>
              <w:rPr>
                <w:rFonts w:cs="Cambria Math"/>
              </w:rPr>
            </w:pPr>
            <w:r>
              <w:rPr>
                <w:rFonts w:cs="Cambria Math"/>
              </w:rPr>
              <w:t>Wypełnij…</w:t>
            </w:r>
          </w:p>
        </w:tc>
        <w:tc>
          <w:tcPr>
            <w:tcW w:w="2213" w:type="pct"/>
            <w:shd w:val="clear" w:color="auto" w:fill="auto"/>
          </w:tcPr>
          <w:p w14:paraId="731272AC" w14:textId="77777777" w:rsidR="0080426F" w:rsidRPr="00861877" w:rsidRDefault="0080426F" w:rsidP="009A1CEF">
            <w:pPr>
              <w:shd w:val="clear" w:color="auto" w:fill="FFFFFF" w:themeFill="background1"/>
              <w:spacing w:after="0" w:line="276" w:lineRule="auto"/>
              <w:rPr>
                <w:rFonts w:eastAsia="Symbol"/>
              </w:rPr>
            </w:pPr>
            <w:r w:rsidRPr="54D53FE4">
              <w:rPr>
                <w:rFonts w:eastAsia="Symbol"/>
              </w:rPr>
              <w:t>Link do strony wypełniania formularza kontaktowego: VI.27</w:t>
            </w:r>
          </w:p>
        </w:tc>
      </w:tr>
      <w:tr w:rsidR="0080426F" w:rsidRPr="00541FE8" w14:paraId="192FF82B" w14:textId="77777777" w:rsidTr="0080426F">
        <w:trPr>
          <w:cantSplit/>
        </w:trPr>
        <w:tc>
          <w:tcPr>
            <w:tcW w:w="476" w:type="pct"/>
            <w:shd w:val="clear" w:color="auto" w:fill="auto"/>
          </w:tcPr>
          <w:p w14:paraId="5B569E02" w14:textId="77777777" w:rsidR="0080426F" w:rsidRPr="00861877" w:rsidRDefault="0080426F" w:rsidP="009A1CEF">
            <w:pPr>
              <w:shd w:val="clear" w:color="auto" w:fill="FFFFFF" w:themeFill="background1"/>
              <w:jc w:val="center"/>
              <w:rPr>
                <w:rFonts w:cs="Cambria Math"/>
              </w:rPr>
            </w:pPr>
            <w:r w:rsidRPr="54D53FE4">
              <w:rPr>
                <w:rFonts w:cs="Cambria Math"/>
              </w:rPr>
              <w:t>9</w:t>
            </w:r>
          </w:p>
        </w:tc>
        <w:tc>
          <w:tcPr>
            <w:tcW w:w="1155" w:type="pct"/>
            <w:shd w:val="clear" w:color="auto" w:fill="auto"/>
          </w:tcPr>
          <w:p w14:paraId="24F8A90A" w14:textId="77777777" w:rsidR="0080426F" w:rsidRPr="00861877" w:rsidRDefault="0080426F" w:rsidP="009A1CEF">
            <w:pPr>
              <w:shd w:val="clear" w:color="auto" w:fill="FFFFFF" w:themeFill="background1"/>
              <w:rPr>
                <w:rFonts w:cs="Cambria Math"/>
              </w:rPr>
            </w:pPr>
            <w:r w:rsidRPr="00861877">
              <w:rPr>
                <w:rFonts w:cs="Cambria Math"/>
              </w:rPr>
              <w:t>Tekst</w:t>
            </w:r>
          </w:p>
        </w:tc>
        <w:tc>
          <w:tcPr>
            <w:tcW w:w="1155" w:type="pct"/>
            <w:shd w:val="clear" w:color="auto" w:fill="auto"/>
          </w:tcPr>
          <w:p w14:paraId="7279B733" w14:textId="77777777" w:rsidR="0080426F" w:rsidRPr="00861877" w:rsidRDefault="0080426F" w:rsidP="009A1CEF">
            <w:pPr>
              <w:shd w:val="clear" w:color="auto" w:fill="FFFFFF" w:themeFill="background1"/>
              <w:rPr>
                <w:rFonts w:cs="Cambria Math"/>
              </w:rPr>
            </w:pPr>
            <w:r>
              <w:rPr>
                <w:rFonts w:cs="Cambria Math"/>
              </w:rPr>
              <w:t>W czym…</w:t>
            </w:r>
          </w:p>
        </w:tc>
        <w:tc>
          <w:tcPr>
            <w:tcW w:w="2213" w:type="pct"/>
            <w:shd w:val="clear" w:color="auto" w:fill="auto"/>
          </w:tcPr>
          <w:p w14:paraId="4276262C" w14:textId="77777777" w:rsidR="0080426F" w:rsidRPr="00861877" w:rsidRDefault="0080426F" w:rsidP="009A1CEF">
            <w:pPr>
              <w:shd w:val="clear" w:color="auto" w:fill="FFFFFF" w:themeFill="background1"/>
              <w:spacing w:after="0" w:line="276" w:lineRule="auto"/>
              <w:rPr>
                <w:rFonts w:eastAsia="Symbol"/>
              </w:rPr>
            </w:pPr>
            <w:r w:rsidRPr="54D53FE4">
              <w:rPr>
                <w:rFonts w:eastAsia="Symbol"/>
              </w:rPr>
              <w:t>Przy pomocy prostego edytora dodawane są kolejne punkty listy nie pomoże</w:t>
            </w:r>
          </w:p>
        </w:tc>
      </w:tr>
    </w:tbl>
    <w:p w14:paraId="03BD1D4E" w14:textId="5804100C" w:rsidR="00B76C69" w:rsidRPr="00584976" w:rsidRDefault="00B76C69" w:rsidP="0053188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96</w:t>
      </w:r>
      <w:r w:rsidR="00B610C9">
        <w:fldChar w:fldCharType="end"/>
      </w:r>
      <w:r w:rsidRPr="00861877">
        <w:t xml:space="preserve"> </w:t>
      </w:r>
      <w:r>
        <w:t>Skontaktuj się, e</w:t>
      </w:r>
      <w:r w:rsidRPr="00861877">
        <w:t xml:space="preserve">lement [3] – </w:t>
      </w:r>
      <w:r>
        <w:t>K</w:t>
      </w:r>
      <w:r w:rsidRPr="00861877">
        <w:t xml:space="preserve">ontakt z </w:t>
      </w:r>
      <w:r>
        <w:t>Rzecznikiem</w:t>
      </w:r>
    </w:p>
    <w:p w14:paraId="0919FA74" w14:textId="77777777" w:rsidR="00B76C69" w:rsidRDefault="00B76C69" w:rsidP="00B76C69">
      <w:pPr>
        <w:pStyle w:val="Nagwek4"/>
        <w:shd w:val="clear" w:color="auto" w:fill="FFFFFF" w:themeFill="background1"/>
        <w:ind w:left="360" w:hanging="360"/>
      </w:pPr>
      <w:r>
        <w:t>Wersja mobilna Kontakt z Ministerstwem</w:t>
      </w:r>
    </w:p>
    <w:p w14:paraId="44A9E1B2" w14:textId="77777777" w:rsidR="00B76C69" w:rsidRPr="000A76FE" w:rsidRDefault="00B76C69" w:rsidP="00B76C69">
      <w:pPr>
        <w:pStyle w:val="Tekstpodstawowy"/>
        <w:shd w:val="clear" w:color="auto" w:fill="FFFFFF" w:themeFill="background1"/>
      </w:pPr>
      <w:r>
        <w:t>W wersji mobilnej poszczególne sekcje są umiejscowione w jednej kolumnie.</w:t>
      </w:r>
    </w:p>
    <w:p w14:paraId="44445449" w14:textId="77777777" w:rsidR="00B76C69" w:rsidRPr="00861877" w:rsidRDefault="00B76C69" w:rsidP="00B76C69">
      <w:pPr>
        <w:pStyle w:val="Nagwek3"/>
      </w:pPr>
      <w:bookmarkStart w:id="365" w:name="_Toc112367029"/>
      <w:r w:rsidRPr="00861877">
        <w:t>Element [4] – Mapa Polski</w:t>
      </w:r>
      <w:bookmarkEnd w:id="365"/>
    </w:p>
    <w:p w14:paraId="0C626092" w14:textId="77777777" w:rsidR="00B76C69" w:rsidRPr="00861877" w:rsidRDefault="00B76C69" w:rsidP="00B76C69">
      <w:pPr>
        <w:pStyle w:val="Tekstpodstawowy"/>
        <w:shd w:val="clear" w:color="auto" w:fill="FFFFFF" w:themeFill="background1"/>
      </w:pPr>
      <w:r>
        <w:t>Szczegółowe mapowanie opisane w III.16.</w:t>
      </w:r>
    </w:p>
    <w:p w14:paraId="351F71AB" w14:textId="77777777" w:rsidR="00B76C69" w:rsidRPr="00C26093" w:rsidRDefault="00B76C69" w:rsidP="00B76C69">
      <w:pPr>
        <w:pStyle w:val="Nagwek3"/>
      </w:pPr>
      <w:bookmarkStart w:id="366" w:name="_Toc112367030"/>
      <w:r w:rsidRPr="00C26093">
        <w:t>Element [5] – Stopka</w:t>
      </w:r>
      <w:bookmarkEnd w:id="366"/>
    </w:p>
    <w:p w14:paraId="1258828B" w14:textId="77777777" w:rsidR="00B76C69" w:rsidRDefault="00B76C69" w:rsidP="00B76C69">
      <w:pPr>
        <w:pStyle w:val="Tekstpodstawowy"/>
      </w:pPr>
      <w:bookmarkStart w:id="367" w:name="_Toc108082794"/>
      <w:bookmarkStart w:id="368" w:name="_Toc108161235"/>
      <w:bookmarkStart w:id="369" w:name="_Toc108165027"/>
      <w:r>
        <w:t xml:space="preserve">Komponent został szczegółowo opisany w rozdziale </w:t>
      </w:r>
      <w:r w:rsidRPr="00DC6BB7">
        <w:t>V pkt 2</w:t>
      </w:r>
      <w:r>
        <w:t>.</w:t>
      </w:r>
    </w:p>
    <w:p w14:paraId="6894C4AB" w14:textId="77777777" w:rsidR="00B76C69" w:rsidRPr="00861877" w:rsidRDefault="00B76C69" w:rsidP="00B76C69">
      <w:pPr>
        <w:pStyle w:val="Nagwek2"/>
      </w:pPr>
      <w:bookmarkStart w:id="370" w:name="_Często_zadawane_pytania"/>
      <w:bookmarkStart w:id="371" w:name="_Toc112367031"/>
      <w:bookmarkStart w:id="372" w:name="_Toc121520943"/>
      <w:bookmarkEnd w:id="370"/>
      <w:r w:rsidRPr="00861877">
        <w:t>Często zadawane pytania</w:t>
      </w:r>
      <w:bookmarkEnd w:id="367"/>
      <w:bookmarkEnd w:id="368"/>
      <w:bookmarkEnd w:id="369"/>
      <w:bookmarkEnd w:id="371"/>
      <w:bookmarkEnd w:id="372"/>
    </w:p>
    <w:p w14:paraId="2E49BA79" w14:textId="77777777" w:rsidR="00B76C69" w:rsidRDefault="00B76C69" w:rsidP="00B76C69">
      <w:pPr>
        <w:shd w:val="clear" w:color="auto" w:fill="FFFFFF" w:themeFill="background1"/>
      </w:pPr>
      <w:r>
        <w:t>Często zadawane pytania (FAQ) zestawienie pytań i odpowiedzi zgrupowanych tematycznie.</w:t>
      </w:r>
    </w:p>
    <w:p w14:paraId="5D839271" w14:textId="77777777" w:rsidR="00B76C69" w:rsidRDefault="00B76C69" w:rsidP="00531889">
      <w:pPr>
        <w:shd w:val="clear" w:color="auto" w:fill="FFFFFF" w:themeFill="background1"/>
        <w:spacing w:before="240"/>
      </w:pPr>
      <w:r>
        <w:t>Ścieżka kroków użytkownika:</w:t>
      </w:r>
    </w:p>
    <w:p w14:paraId="1B95D4C4" w14:textId="77777777" w:rsidR="00B76C69" w:rsidRDefault="00B76C69" w:rsidP="00B76C69">
      <w:pPr>
        <w:pStyle w:val="Akapitzlist"/>
        <w:keepNext/>
        <w:shd w:val="clear" w:color="auto" w:fill="FFFFFF" w:themeFill="background1"/>
        <w:ind w:left="708"/>
      </w:pPr>
      <w:r>
        <w:rPr>
          <w:noProof/>
          <w:lang w:eastAsia="pl-PL"/>
        </w:rPr>
        <w:drawing>
          <wp:inline distT="0" distB="0" distL="0" distR="0" wp14:anchorId="47A51492" wp14:editId="5C306DAC">
            <wp:extent cx="4556760" cy="1032510"/>
            <wp:effectExtent l="0" t="0" r="15240" b="0"/>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3" r:lo="rId434" r:qs="rId435" r:cs="rId436"/>
              </a:graphicData>
            </a:graphic>
          </wp:inline>
        </w:drawing>
      </w:r>
    </w:p>
    <w:p w14:paraId="5E102344" w14:textId="5733A0B1"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139</w:t>
      </w:r>
      <w:r>
        <w:fldChar w:fldCharType="end"/>
      </w:r>
      <w:r>
        <w:t xml:space="preserve"> Często zadawane pytania – ścieżka użytkownika</w:t>
      </w:r>
    </w:p>
    <w:p w14:paraId="2C25CD28" w14:textId="41B252D1" w:rsidR="00B76C69" w:rsidRDefault="00B76C69" w:rsidP="00B76C69">
      <w:pPr>
        <w:shd w:val="clear" w:color="auto" w:fill="FFFFFF" w:themeFill="background1"/>
        <w:rPr>
          <w:rStyle w:val="Hipercze"/>
        </w:rPr>
      </w:pPr>
      <w:r>
        <w:t xml:space="preserve">Korespondujący szablon frontendowy: </w:t>
      </w:r>
      <w:hyperlink r:id="rId438" w:history="1">
        <w:r w:rsidRPr="00816275">
          <w:rPr>
            <w:rStyle w:val="Hipercze"/>
          </w:rPr>
          <w:t>http://template-feux.mobilems.pl</w:t>
        </w:r>
        <w:r w:rsidR="008A1FA4">
          <w:rPr>
            <w:rStyle w:val="Hipercze"/>
          </w:rPr>
          <w:t>/RP/</w:t>
        </w:r>
        <w:r w:rsidRPr="00816275">
          <w:rPr>
            <w:rStyle w:val="Hipercze"/>
          </w:rPr>
          <w:t>[V.25]faq-new.html</w:t>
        </w:r>
      </w:hyperlink>
    </w:p>
    <w:p w14:paraId="41B43F10" w14:textId="77777777" w:rsidR="00B76C69" w:rsidRPr="000A47B6" w:rsidRDefault="00B76C69" w:rsidP="00B76C69">
      <w:pPr>
        <w:shd w:val="clear" w:color="auto" w:fill="FFFFFF" w:themeFill="background1"/>
        <w:rPr>
          <w:b/>
          <w:bCs/>
        </w:rPr>
      </w:pPr>
      <w:r>
        <w:rPr>
          <w:b/>
          <w:bCs/>
        </w:rPr>
        <w:t>S</w:t>
      </w:r>
      <w:r w:rsidRPr="000A47B6">
        <w:rPr>
          <w:b/>
          <w:bCs/>
        </w:rPr>
        <w:t xml:space="preserve">zablon jest szablonem unikatowym, przeznaczonym wyłącznie do obsługi funkcjonalności </w:t>
      </w:r>
      <w:r>
        <w:rPr>
          <w:b/>
          <w:bCs/>
        </w:rPr>
        <w:t>FAQ</w:t>
      </w:r>
      <w:r w:rsidRPr="000A47B6">
        <w:rPr>
          <w:b/>
          <w:bCs/>
        </w:rPr>
        <w:t xml:space="preserve">. Na niniejszym szablonie nie można korzystać z </w:t>
      </w:r>
      <w:r>
        <w:rPr>
          <w:b/>
          <w:bCs/>
        </w:rPr>
        <w:t xml:space="preserve">innych </w:t>
      </w:r>
      <w:r w:rsidRPr="000A47B6">
        <w:rPr>
          <w:b/>
          <w:bCs/>
        </w:rPr>
        <w:t>sekcji opisanych w niniejszym Dokumencie.</w:t>
      </w:r>
    </w:p>
    <w:p w14:paraId="1AC0A5E4" w14:textId="5229C0AA" w:rsidR="00B76C69" w:rsidRDefault="00B76C69" w:rsidP="00531889">
      <w:pPr>
        <w:shd w:val="clear" w:color="auto" w:fill="FFFFFF" w:themeFill="background1"/>
        <w:spacing w:after="240"/>
        <w:rPr>
          <w:i/>
        </w:rPr>
      </w:pPr>
      <w:r w:rsidRPr="009B7C1B">
        <w:rPr>
          <w:b/>
          <w:i/>
        </w:rPr>
        <w:t xml:space="preserve">UWAGA! </w:t>
      </w:r>
      <w:r w:rsidRPr="009B7C1B">
        <w:rPr>
          <w:i/>
        </w:rPr>
        <w:t>Szablon jest dostępny z pozycji Stopka.</w:t>
      </w:r>
    </w:p>
    <w:p w14:paraId="6BA8E794" w14:textId="77777777" w:rsidR="00B76C69" w:rsidRPr="009B7C1B" w:rsidRDefault="00B76C69" w:rsidP="00B76C69">
      <w:pPr>
        <w:shd w:val="clear" w:color="auto" w:fill="FFFFFF" w:themeFill="background1"/>
        <w:rPr>
          <w:i/>
          <w:iCs/>
        </w:rPr>
      </w:pPr>
      <w:r>
        <w:t>Schemat struktury strony prezentuje się następująco:</w:t>
      </w:r>
    </w:p>
    <w:p w14:paraId="49C90B1B" w14:textId="77777777" w:rsidR="00B76C69" w:rsidRDefault="00B76C69" w:rsidP="00B76C69">
      <w:pPr>
        <w:keepNext/>
        <w:shd w:val="clear" w:color="auto" w:fill="FFFFFF" w:themeFill="background1"/>
      </w:pPr>
      <w:r>
        <w:rPr>
          <w:noProof/>
          <w:lang w:eastAsia="pl-PL"/>
        </w:rPr>
        <w:drawing>
          <wp:inline distT="0" distB="0" distL="0" distR="0" wp14:anchorId="29981D1F" wp14:editId="4BA1F020">
            <wp:extent cx="4852665" cy="4023360"/>
            <wp:effectExtent l="0" t="0" r="5715" b="0"/>
            <wp:docPr id="36" name="Obraz 3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A picture containing diagram&#10;&#10;Description automatically generated"/>
                    <pic:cNvPicPr>
                      <a:picLocks noChangeAspect="1" noChangeArrowheads="1"/>
                    </pic:cNvPicPr>
                  </pic:nvPicPr>
                  <pic:blipFill>
                    <a:blip r:embed="rId439" cstate="email">
                      <a:extLst>
                        <a:ext uri="{28A0092B-C50C-407E-A947-70E740481C1C}">
                          <a14:useLocalDpi xmlns:a14="http://schemas.microsoft.com/office/drawing/2010/main"/>
                        </a:ext>
                      </a:extLst>
                    </a:blip>
                    <a:srcRect/>
                    <a:stretch>
                      <a:fillRect/>
                    </a:stretch>
                  </pic:blipFill>
                  <pic:spPr bwMode="auto">
                    <a:xfrm>
                      <a:off x="0" y="0"/>
                      <a:ext cx="4859568" cy="4029083"/>
                    </a:xfrm>
                    <a:prstGeom prst="rect">
                      <a:avLst/>
                    </a:prstGeom>
                    <a:noFill/>
                    <a:ln>
                      <a:noFill/>
                    </a:ln>
                  </pic:spPr>
                </pic:pic>
              </a:graphicData>
            </a:graphic>
          </wp:inline>
        </w:drawing>
      </w:r>
    </w:p>
    <w:p w14:paraId="40BBEBD7" w14:textId="4C77C962"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140</w:t>
      </w:r>
      <w:r>
        <w:fldChar w:fldCharType="end"/>
      </w:r>
      <w:r>
        <w:t xml:space="preserve"> Często zadawane pytania - schemat strony</w:t>
      </w:r>
    </w:p>
    <w:p w14:paraId="04537991" w14:textId="77777777" w:rsidR="00B76C69" w:rsidRDefault="00B76C69" w:rsidP="00B76C69">
      <w:pPr>
        <w:pStyle w:val="Nagwek3"/>
      </w:pPr>
      <w:bookmarkStart w:id="373" w:name="_Toc112367032"/>
      <w:r>
        <w:t>Element [1] – Menu główne</w:t>
      </w:r>
      <w:bookmarkEnd w:id="373"/>
    </w:p>
    <w:p w14:paraId="116B56B7" w14:textId="77777777" w:rsidR="00B76C69" w:rsidRDefault="00B76C69" w:rsidP="00B76C69">
      <w:pPr>
        <w:pStyle w:val="Tekstpodstawowy"/>
      </w:pPr>
      <w:r>
        <w:t xml:space="preserve">Menu główne ma taką samą funkcjonalność jak opisana w </w:t>
      </w:r>
      <w:r w:rsidRPr="00387598">
        <w:t xml:space="preserve">rozdziale </w:t>
      </w:r>
      <w:r w:rsidRPr="00A67D86">
        <w:t>V pkt 1</w:t>
      </w:r>
      <w:r>
        <w:t>.</w:t>
      </w:r>
    </w:p>
    <w:p w14:paraId="5DEA764E" w14:textId="57D53A20" w:rsidR="00B76C69" w:rsidRDefault="00B76C69" w:rsidP="00B76C69">
      <w:pPr>
        <w:pStyle w:val="Lista"/>
        <w:shd w:val="clear" w:color="auto" w:fill="FFFFFF" w:themeFill="background1"/>
      </w:pPr>
      <w:r>
        <w:t xml:space="preserve">W przypadku strony głównej </w:t>
      </w:r>
      <w:r w:rsidR="00B47374">
        <w:t xml:space="preserve">RP </w:t>
      </w:r>
      <w:r>
        <w:t xml:space="preserve">logo w menu postać </w:t>
      </w:r>
    </w:p>
    <w:p w14:paraId="06C987A6" w14:textId="08A8F6E0" w:rsidR="00B76C69" w:rsidRDefault="0080426F" w:rsidP="00B76C69">
      <w:pPr>
        <w:keepNext/>
        <w:shd w:val="clear" w:color="auto" w:fill="FFFFFF" w:themeFill="background1"/>
      </w:pPr>
      <w:r>
        <w:rPr>
          <w:noProof/>
          <w:lang w:eastAsia="pl-PL"/>
        </w:rPr>
        <w:drawing>
          <wp:inline distT="0" distB="0" distL="0" distR="0" wp14:anchorId="465FB14B" wp14:editId="056B83B9">
            <wp:extent cx="6115050" cy="676275"/>
            <wp:effectExtent l="0" t="0" r="0" b="9525"/>
            <wp:docPr id="492" name="Obraz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9">
                      <a:extLst>
                        <a:ext uri="{28A0092B-C50C-407E-A947-70E740481C1C}">
                          <a14:useLocalDpi xmlns:a14="http://schemas.microsoft.com/office/drawing/2010/main"/>
                        </a:ext>
                      </a:extLst>
                    </a:blip>
                    <a:srcRect/>
                    <a:stretch>
                      <a:fillRect/>
                    </a:stretch>
                  </pic:blipFill>
                  <pic:spPr bwMode="auto">
                    <a:xfrm>
                      <a:off x="0" y="0"/>
                      <a:ext cx="6115050" cy="676275"/>
                    </a:xfrm>
                    <a:prstGeom prst="rect">
                      <a:avLst/>
                    </a:prstGeom>
                    <a:noFill/>
                    <a:ln>
                      <a:noFill/>
                    </a:ln>
                  </pic:spPr>
                </pic:pic>
              </a:graphicData>
            </a:graphic>
          </wp:inline>
        </w:drawing>
      </w:r>
    </w:p>
    <w:p w14:paraId="7C65A1B3" w14:textId="78E88B1E"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141</w:t>
      </w:r>
      <w:r>
        <w:fldChar w:fldCharType="end"/>
      </w:r>
      <w:r>
        <w:t xml:space="preserve"> </w:t>
      </w:r>
      <w:r w:rsidRPr="00C85FE7">
        <w:t>Często zadawane pytania, element [1] - Menu główne</w:t>
      </w:r>
    </w:p>
    <w:p w14:paraId="61F94B48" w14:textId="77777777" w:rsidR="00B76C69" w:rsidRDefault="00B76C69" w:rsidP="00B76C69">
      <w:pPr>
        <w:pStyle w:val="Nagwek3"/>
      </w:pPr>
      <w:bookmarkStart w:id="374" w:name="_Toc112367033"/>
      <w:r>
        <w:t>Element [2] – Nagłówek</w:t>
      </w:r>
      <w:bookmarkEnd w:id="374"/>
    </w:p>
    <w:p w14:paraId="33CA01B8" w14:textId="77777777" w:rsidR="00B76C69" w:rsidRDefault="00B76C69" w:rsidP="00B76C69">
      <w:pPr>
        <w:keepNext/>
        <w:shd w:val="clear" w:color="auto" w:fill="FFFFFF" w:themeFill="background1"/>
      </w:pPr>
      <w:r>
        <w:rPr>
          <w:noProof/>
          <w:lang w:eastAsia="pl-PL"/>
        </w:rPr>
        <w:drawing>
          <wp:inline distT="0" distB="0" distL="0" distR="0" wp14:anchorId="2CB57339" wp14:editId="48122BD8">
            <wp:extent cx="4695825" cy="1447800"/>
            <wp:effectExtent l="0" t="0" r="9525" b="0"/>
            <wp:docPr id="38" name="Obraz 3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tekst&#10;&#10;Opis wygenerowany automatycznie"/>
                    <pic:cNvPicPr>
                      <a:picLocks noChangeAspect="1" noChangeArrowheads="1"/>
                    </pic:cNvPicPr>
                  </pic:nvPicPr>
                  <pic:blipFill>
                    <a:blip r:embed="rId440" cstate="email">
                      <a:extLst>
                        <a:ext uri="{28A0092B-C50C-407E-A947-70E740481C1C}">
                          <a14:useLocalDpi xmlns:a14="http://schemas.microsoft.com/office/drawing/2010/main"/>
                        </a:ext>
                      </a:extLst>
                    </a:blip>
                    <a:srcRect/>
                    <a:stretch>
                      <a:fillRect/>
                    </a:stretch>
                  </pic:blipFill>
                  <pic:spPr bwMode="auto">
                    <a:xfrm>
                      <a:off x="0" y="0"/>
                      <a:ext cx="4695825" cy="1447800"/>
                    </a:xfrm>
                    <a:prstGeom prst="rect">
                      <a:avLst/>
                    </a:prstGeom>
                    <a:noFill/>
                    <a:ln>
                      <a:noFill/>
                    </a:ln>
                  </pic:spPr>
                </pic:pic>
              </a:graphicData>
            </a:graphic>
          </wp:inline>
        </w:drawing>
      </w:r>
    </w:p>
    <w:p w14:paraId="67B0AD48" w14:textId="7566422E"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142</w:t>
      </w:r>
      <w:r>
        <w:fldChar w:fldCharType="end"/>
      </w:r>
      <w:r>
        <w:t xml:space="preserve"> Często zadawane pytania, element [2] – Nagłówek</w:t>
      </w:r>
    </w:p>
    <w:p w14:paraId="7FF4A142" w14:textId="77777777" w:rsidR="00B76C69" w:rsidRPr="00B204A3"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4A0" w:firstRow="1" w:lastRow="0" w:firstColumn="1" w:lastColumn="0" w:noHBand="0" w:noVBand="1"/>
      </w:tblPr>
      <w:tblGrid>
        <w:gridCol w:w="1355"/>
        <w:gridCol w:w="2132"/>
        <w:gridCol w:w="2014"/>
        <w:gridCol w:w="4127"/>
      </w:tblGrid>
      <w:tr w:rsidR="002E6CA6" w14:paraId="353A66A5" w14:textId="77777777" w:rsidTr="002E6CA6">
        <w:trPr>
          <w:cantSplit/>
          <w:trHeight w:val="205"/>
          <w:tblHeader/>
        </w:trPr>
        <w:tc>
          <w:tcPr>
            <w:tcW w:w="704" w:type="pct"/>
            <w:tcBorders>
              <w:top w:val="single" w:sz="4" w:space="0" w:color="auto"/>
              <w:left w:val="single" w:sz="4" w:space="0" w:color="auto"/>
              <w:bottom w:val="single" w:sz="4" w:space="0" w:color="auto"/>
              <w:right w:val="single" w:sz="4" w:space="0" w:color="auto"/>
            </w:tcBorders>
            <w:vAlign w:val="center"/>
            <w:hideMark/>
          </w:tcPr>
          <w:p w14:paraId="66DB55B6" w14:textId="77777777" w:rsidR="002E6CA6" w:rsidRDefault="002E6CA6" w:rsidP="009A1CEF">
            <w:pPr>
              <w:shd w:val="clear" w:color="auto" w:fill="FFFFFF" w:themeFill="background1"/>
              <w:jc w:val="center"/>
              <w:rPr>
                <w:b/>
              </w:rPr>
            </w:pPr>
            <w:r>
              <w:rPr>
                <w:b/>
              </w:rPr>
              <w:t>Lp.</w:t>
            </w:r>
          </w:p>
        </w:tc>
        <w:tc>
          <w:tcPr>
            <w:tcW w:w="1107" w:type="pct"/>
            <w:tcBorders>
              <w:top w:val="single" w:sz="4" w:space="0" w:color="auto"/>
              <w:left w:val="single" w:sz="4" w:space="0" w:color="auto"/>
              <w:bottom w:val="single" w:sz="4" w:space="0" w:color="auto"/>
              <w:right w:val="single" w:sz="4" w:space="0" w:color="auto"/>
            </w:tcBorders>
            <w:vAlign w:val="center"/>
            <w:hideMark/>
          </w:tcPr>
          <w:p w14:paraId="07742753" w14:textId="77777777" w:rsidR="002E6CA6" w:rsidRDefault="002E6CA6" w:rsidP="009A1CEF">
            <w:pPr>
              <w:shd w:val="clear" w:color="auto" w:fill="FFFFFF" w:themeFill="background1"/>
              <w:jc w:val="center"/>
              <w:rPr>
                <w:b/>
              </w:rPr>
            </w:pPr>
            <w:r>
              <w:rPr>
                <w:b/>
              </w:rPr>
              <w:t>Typ</w:t>
            </w:r>
          </w:p>
        </w:tc>
        <w:tc>
          <w:tcPr>
            <w:tcW w:w="1046" w:type="pct"/>
            <w:tcBorders>
              <w:top w:val="single" w:sz="4" w:space="0" w:color="auto"/>
              <w:left w:val="single" w:sz="4" w:space="0" w:color="auto"/>
              <w:bottom w:val="single" w:sz="4" w:space="0" w:color="auto"/>
              <w:right w:val="single" w:sz="4" w:space="0" w:color="auto"/>
            </w:tcBorders>
            <w:vAlign w:val="center"/>
            <w:hideMark/>
          </w:tcPr>
          <w:p w14:paraId="0E154677" w14:textId="77777777" w:rsidR="002E6CA6" w:rsidRDefault="002E6CA6" w:rsidP="009A1CEF">
            <w:pPr>
              <w:shd w:val="clear" w:color="auto" w:fill="FFFFFF" w:themeFill="background1"/>
              <w:jc w:val="center"/>
              <w:rPr>
                <w:b/>
              </w:rPr>
            </w:pPr>
            <w:r>
              <w:rPr>
                <w:b/>
              </w:rPr>
              <w:t>Nazwa</w:t>
            </w:r>
          </w:p>
        </w:tc>
        <w:tc>
          <w:tcPr>
            <w:tcW w:w="2143" w:type="pct"/>
            <w:tcBorders>
              <w:top w:val="single" w:sz="4" w:space="0" w:color="auto"/>
              <w:left w:val="single" w:sz="4" w:space="0" w:color="auto"/>
              <w:bottom w:val="single" w:sz="4" w:space="0" w:color="auto"/>
              <w:right w:val="single" w:sz="4" w:space="0" w:color="auto"/>
            </w:tcBorders>
            <w:vAlign w:val="center"/>
            <w:hideMark/>
          </w:tcPr>
          <w:p w14:paraId="613CF641" w14:textId="77777777" w:rsidR="002E6CA6" w:rsidRDefault="002E6CA6" w:rsidP="009A1CEF">
            <w:pPr>
              <w:shd w:val="clear" w:color="auto" w:fill="FFFFFF" w:themeFill="background1"/>
              <w:jc w:val="center"/>
              <w:rPr>
                <w:b/>
              </w:rPr>
            </w:pPr>
            <w:r>
              <w:rPr>
                <w:b/>
              </w:rPr>
              <w:t>Opis / właściwości</w:t>
            </w:r>
          </w:p>
        </w:tc>
      </w:tr>
      <w:tr w:rsidR="002E6CA6" w14:paraId="6BB08460" w14:textId="77777777" w:rsidTr="002E6CA6">
        <w:tc>
          <w:tcPr>
            <w:tcW w:w="704" w:type="pct"/>
            <w:tcBorders>
              <w:top w:val="single" w:sz="4" w:space="0" w:color="auto"/>
              <w:left w:val="single" w:sz="4" w:space="0" w:color="auto"/>
              <w:bottom w:val="single" w:sz="4" w:space="0" w:color="auto"/>
              <w:right w:val="single" w:sz="4" w:space="0" w:color="auto"/>
            </w:tcBorders>
            <w:hideMark/>
          </w:tcPr>
          <w:p w14:paraId="1C8093FF" w14:textId="77777777" w:rsidR="002E6CA6" w:rsidRDefault="002E6CA6" w:rsidP="009A1CEF">
            <w:pPr>
              <w:shd w:val="clear" w:color="auto" w:fill="FFFFFF" w:themeFill="background1"/>
              <w:jc w:val="center"/>
              <w:rPr>
                <w:rFonts w:cs="Yu Mincho"/>
              </w:rPr>
            </w:pPr>
            <w:r w:rsidRPr="54D53FE4">
              <w:rPr>
                <w:rFonts w:cs="Yu Mincho"/>
              </w:rPr>
              <w:t>1</w:t>
            </w:r>
          </w:p>
        </w:tc>
        <w:tc>
          <w:tcPr>
            <w:tcW w:w="1107" w:type="pct"/>
            <w:tcBorders>
              <w:top w:val="single" w:sz="4" w:space="0" w:color="auto"/>
              <w:left w:val="single" w:sz="4" w:space="0" w:color="auto"/>
              <w:bottom w:val="single" w:sz="4" w:space="0" w:color="auto"/>
              <w:right w:val="single" w:sz="4" w:space="0" w:color="auto"/>
            </w:tcBorders>
            <w:hideMark/>
          </w:tcPr>
          <w:p w14:paraId="0BBA5F21" w14:textId="77777777" w:rsidR="002E6CA6" w:rsidRDefault="002E6CA6" w:rsidP="009A1CEF">
            <w:pPr>
              <w:shd w:val="clear" w:color="auto" w:fill="FFFFFF" w:themeFill="background1"/>
              <w:rPr>
                <w:rFonts w:cs="Yu Mincho"/>
              </w:rPr>
            </w:pPr>
            <w:r>
              <w:rPr>
                <w:rFonts w:cs="Yu Mincho"/>
              </w:rPr>
              <w:t>Nagłówek H2</w:t>
            </w:r>
          </w:p>
        </w:tc>
        <w:tc>
          <w:tcPr>
            <w:tcW w:w="1046" w:type="pct"/>
            <w:tcBorders>
              <w:top w:val="single" w:sz="4" w:space="0" w:color="auto"/>
              <w:left w:val="single" w:sz="4" w:space="0" w:color="auto"/>
              <w:bottom w:val="single" w:sz="4" w:space="0" w:color="auto"/>
              <w:right w:val="single" w:sz="4" w:space="0" w:color="auto"/>
            </w:tcBorders>
            <w:hideMark/>
          </w:tcPr>
          <w:p w14:paraId="07E01F07" w14:textId="77777777" w:rsidR="002E6CA6" w:rsidRDefault="002E6CA6" w:rsidP="009A1CEF">
            <w:pPr>
              <w:shd w:val="clear" w:color="auto" w:fill="FFFFFF" w:themeFill="background1"/>
              <w:rPr>
                <w:rFonts w:cs="Yu Mincho"/>
              </w:rPr>
            </w:pPr>
            <w:r>
              <w:rPr>
                <w:rFonts w:cs="Yu Mincho"/>
              </w:rPr>
              <w:t>Często…</w:t>
            </w:r>
          </w:p>
        </w:tc>
        <w:tc>
          <w:tcPr>
            <w:tcW w:w="2143" w:type="pct"/>
            <w:tcBorders>
              <w:top w:val="single" w:sz="4" w:space="0" w:color="auto"/>
              <w:left w:val="single" w:sz="4" w:space="0" w:color="auto"/>
              <w:bottom w:val="single" w:sz="4" w:space="0" w:color="auto"/>
              <w:right w:val="single" w:sz="4" w:space="0" w:color="auto"/>
            </w:tcBorders>
            <w:hideMark/>
          </w:tcPr>
          <w:p w14:paraId="3C12FF33" w14:textId="77777777" w:rsidR="002E6CA6" w:rsidRDefault="002E6CA6" w:rsidP="009A1CEF">
            <w:pPr>
              <w:shd w:val="clear" w:color="auto" w:fill="FFFFFF" w:themeFill="background1"/>
              <w:rPr>
                <w:rFonts w:cs="Yu Mincho"/>
              </w:rPr>
            </w:pPr>
            <w:r>
              <w:rPr>
                <w:rFonts w:cs="Yu Mincho"/>
              </w:rPr>
              <w:t>Tytuł strony</w:t>
            </w:r>
          </w:p>
        </w:tc>
      </w:tr>
      <w:tr w:rsidR="002E6CA6" w14:paraId="17B44287" w14:textId="77777777" w:rsidTr="002E6CA6">
        <w:tc>
          <w:tcPr>
            <w:tcW w:w="704" w:type="pct"/>
            <w:tcBorders>
              <w:top w:val="single" w:sz="4" w:space="0" w:color="auto"/>
              <w:left w:val="single" w:sz="4" w:space="0" w:color="auto"/>
              <w:bottom w:val="single" w:sz="4" w:space="0" w:color="auto"/>
              <w:right w:val="single" w:sz="4" w:space="0" w:color="auto"/>
            </w:tcBorders>
            <w:hideMark/>
          </w:tcPr>
          <w:p w14:paraId="6DD3385B" w14:textId="77777777" w:rsidR="002E6CA6" w:rsidRDefault="002E6CA6" w:rsidP="009A1CEF">
            <w:pPr>
              <w:shd w:val="clear" w:color="auto" w:fill="FFFFFF" w:themeFill="background1"/>
              <w:jc w:val="center"/>
              <w:rPr>
                <w:rFonts w:cs="Yu Mincho"/>
              </w:rPr>
            </w:pPr>
            <w:r w:rsidRPr="54D53FE4">
              <w:rPr>
                <w:rFonts w:cs="Yu Mincho"/>
              </w:rPr>
              <w:t>2</w:t>
            </w:r>
          </w:p>
        </w:tc>
        <w:tc>
          <w:tcPr>
            <w:tcW w:w="1107" w:type="pct"/>
            <w:tcBorders>
              <w:top w:val="single" w:sz="4" w:space="0" w:color="auto"/>
              <w:left w:val="single" w:sz="4" w:space="0" w:color="auto"/>
              <w:bottom w:val="single" w:sz="4" w:space="0" w:color="auto"/>
              <w:right w:val="single" w:sz="4" w:space="0" w:color="auto"/>
            </w:tcBorders>
            <w:hideMark/>
          </w:tcPr>
          <w:p w14:paraId="5B25E109" w14:textId="77777777" w:rsidR="002E6CA6" w:rsidRDefault="002E6CA6" w:rsidP="009A1CEF">
            <w:pPr>
              <w:shd w:val="clear" w:color="auto" w:fill="FFFFFF" w:themeFill="background1"/>
              <w:rPr>
                <w:rFonts w:cs="Yu Mincho"/>
              </w:rPr>
            </w:pPr>
            <w:r>
              <w:rPr>
                <w:rFonts w:cs="Yu Mincho"/>
              </w:rPr>
              <w:t>Okruszki</w:t>
            </w:r>
          </w:p>
        </w:tc>
        <w:tc>
          <w:tcPr>
            <w:tcW w:w="1046" w:type="pct"/>
            <w:tcBorders>
              <w:top w:val="single" w:sz="4" w:space="0" w:color="auto"/>
              <w:left w:val="single" w:sz="4" w:space="0" w:color="auto"/>
              <w:bottom w:val="single" w:sz="4" w:space="0" w:color="auto"/>
              <w:right w:val="single" w:sz="4" w:space="0" w:color="auto"/>
            </w:tcBorders>
            <w:hideMark/>
          </w:tcPr>
          <w:p w14:paraId="5736F859" w14:textId="77777777" w:rsidR="002E6CA6" w:rsidRDefault="002E6CA6" w:rsidP="009A1CEF">
            <w:pPr>
              <w:shd w:val="clear" w:color="auto" w:fill="FFFFFF" w:themeFill="background1"/>
              <w:spacing w:after="0"/>
              <w:rPr>
                <w:rFonts w:cs="Yu Mincho"/>
              </w:rPr>
            </w:pPr>
            <w:r>
              <w:rPr>
                <w:rFonts w:cs="Yu Mincho"/>
              </w:rPr>
              <w:t xml:space="preserve">Ikona </w:t>
            </w:r>
          </w:p>
        </w:tc>
        <w:tc>
          <w:tcPr>
            <w:tcW w:w="2143" w:type="pct"/>
            <w:tcBorders>
              <w:top w:val="single" w:sz="4" w:space="0" w:color="auto"/>
              <w:left w:val="single" w:sz="4" w:space="0" w:color="auto"/>
              <w:bottom w:val="single" w:sz="4" w:space="0" w:color="auto"/>
              <w:right w:val="single" w:sz="4" w:space="0" w:color="auto"/>
            </w:tcBorders>
            <w:hideMark/>
          </w:tcPr>
          <w:p w14:paraId="72E2659D" w14:textId="26D11A0B" w:rsidR="002E6CA6" w:rsidRDefault="002E6CA6" w:rsidP="009A1CEF">
            <w:pPr>
              <w:shd w:val="clear" w:color="auto" w:fill="FFFFFF" w:themeFill="background1"/>
              <w:rPr>
                <w:rFonts w:cs="Yu Mincho"/>
              </w:rPr>
            </w:pPr>
            <w:r w:rsidRPr="54D53FE4">
              <w:rPr>
                <w:rFonts w:cs="Cambria Math"/>
              </w:rPr>
              <w:t>Opis w rozdziale</w:t>
            </w:r>
            <w:r w:rsidRPr="00D36E25">
              <w:rPr>
                <w:rFonts w:cs="Cambria Math"/>
              </w:rPr>
              <w:t xml:space="preserve"> </w:t>
            </w:r>
            <w:r w:rsidR="00AD0AB5" w:rsidRPr="00531889">
              <w:rPr>
                <w:rFonts w:cs="Cambria Math"/>
              </w:rPr>
              <w:t>V pkt.10</w:t>
            </w:r>
            <w:r w:rsidRPr="54D53FE4">
              <w:rPr>
                <w:rFonts w:cs="Cambria Math"/>
              </w:rPr>
              <w:t>.</w:t>
            </w:r>
          </w:p>
        </w:tc>
      </w:tr>
      <w:tr w:rsidR="002E6CA6" w14:paraId="373BB21C" w14:textId="77777777" w:rsidTr="002E6CA6">
        <w:tc>
          <w:tcPr>
            <w:tcW w:w="704" w:type="pct"/>
            <w:tcBorders>
              <w:top w:val="single" w:sz="4" w:space="0" w:color="auto"/>
              <w:left w:val="single" w:sz="4" w:space="0" w:color="auto"/>
              <w:bottom w:val="single" w:sz="4" w:space="0" w:color="auto"/>
              <w:right w:val="single" w:sz="4" w:space="0" w:color="auto"/>
            </w:tcBorders>
            <w:hideMark/>
          </w:tcPr>
          <w:p w14:paraId="79690417" w14:textId="77777777" w:rsidR="002E6CA6" w:rsidRDefault="002E6CA6" w:rsidP="009A1CEF">
            <w:pPr>
              <w:shd w:val="clear" w:color="auto" w:fill="FFFFFF" w:themeFill="background1"/>
              <w:jc w:val="center"/>
              <w:rPr>
                <w:rFonts w:cs="Yu Mincho"/>
              </w:rPr>
            </w:pPr>
            <w:r w:rsidRPr="54D53FE4">
              <w:rPr>
                <w:rFonts w:cs="Yu Mincho"/>
              </w:rPr>
              <w:t>3</w:t>
            </w:r>
          </w:p>
        </w:tc>
        <w:tc>
          <w:tcPr>
            <w:tcW w:w="1107" w:type="pct"/>
            <w:tcBorders>
              <w:top w:val="single" w:sz="4" w:space="0" w:color="auto"/>
              <w:left w:val="single" w:sz="4" w:space="0" w:color="auto"/>
              <w:bottom w:val="single" w:sz="4" w:space="0" w:color="auto"/>
              <w:right w:val="single" w:sz="4" w:space="0" w:color="auto"/>
            </w:tcBorders>
            <w:hideMark/>
          </w:tcPr>
          <w:p w14:paraId="4CCED865" w14:textId="77777777" w:rsidR="002E6CA6" w:rsidRDefault="002E6CA6" w:rsidP="009A1CEF">
            <w:pPr>
              <w:shd w:val="clear" w:color="auto" w:fill="FFFFFF" w:themeFill="background1"/>
              <w:rPr>
                <w:rFonts w:cs="Yu Mincho"/>
              </w:rPr>
            </w:pPr>
            <w:r>
              <w:rPr>
                <w:rFonts w:cs="Yu Mincho"/>
              </w:rPr>
              <w:t>Tekst</w:t>
            </w:r>
          </w:p>
        </w:tc>
        <w:tc>
          <w:tcPr>
            <w:tcW w:w="1046" w:type="pct"/>
            <w:tcBorders>
              <w:top w:val="single" w:sz="4" w:space="0" w:color="auto"/>
              <w:left w:val="single" w:sz="4" w:space="0" w:color="auto"/>
              <w:bottom w:val="single" w:sz="4" w:space="0" w:color="auto"/>
              <w:right w:val="single" w:sz="4" w:space="0" w:color="auto"/>
            </w:tcBorders>
            <w:hideMark/>
          </w:tcPr>
          <w:p w14:paraId="36508637" w14:textId="77777777" w:rsidR="002E6CA6" w:rsidRDefault="002E6CA6" w:rsidP="009A1CEF">
            <w:pPr>
              <w:shd w:val="clear" w:color="auto" w:fill="FFFFFF" w:themeFill="background1"/>
              <w:spacing w:after="0"/>
              <w:rPr>
                <w:rFonts w:cs="Yu Mincho"/>
              </w:rPr>
            </w:pPr>
            <w:r>
              <w:rPr>
                <w:rFonts w:cs="Yu Mincho"/>
              </w:rPr>
              <w:t>Dział</w:t>
            </w:r>
          </w:p>
        </w:tc>
        <w:tc>
          <w:tcPr>
            <w:tcW w:w="2143" w:type="pct"/>
            <w:tcBorders>
              <w:top w:val="single" w:sz="4" w:space="0" w:color="auto"/>
              <w:left w:val="single" w:sz="4" w:space="0" w:color="auto"/>
              <w:bottom w:val="single" w:sz="4" w:space="0" w:color="auto"/>
              <w:right w:val="single" w:sz="4" w:space="0" w:color="auto"/>
            </w:tcBorders>
            <w:hideMark/>
          </w:tcPr>
          <w:p w14:paraId="4A39B88F" w14:textId="77777777" w:rsidR="002E6CA6" w:rsidRDefault="002E6CA6" w:rsidP="009A1CEF">
            <w:pPr>
              <w:shd w:val="clear" w:color="auto" w:fill="FFFFFF" w:themeFill="background1"/>
              <w:rPr>
                <w:rFonts w:cs="Yu Mincho"/>
              </w:rPr>
            </w:pPr>
            <w:r>
              <w:rPr>
                <w:rFonts w:cs="Yu Mincho"/>
              </w:rPr>
              <w:t>Opis strony</w:t>
            </w:r>
          </w:p>
        </w:tc>
      </w:tr>
      <w:tr w:rsidR="002E6CA6" w14:paraId="37107B48" w14:textId="77777777" w:rsidTr="002E6CA6">
        <w:tc>
          <w:tcPr>
            <w:tcW w:w="704" w:type="pct"/>
            <w:tcBorders>
              <w:top w:val="single" w:sz="4" w:space="0" w:color="auto"/>
              <w:left w:val="single" w:sz="4" w:space="0" w:color="auto"/>
              <w:bottom w:val="single" w:sz="4" w:space="0" w:color="auto"/>
              <w:right w:val="single" w:sz="4" w:space="0" w:color="auto"/>
            </w:tcBorders>
            <w:hideMark/>
          </w:tcPr>
          <w:p w14:paraId="082CB4D1" w14:textId="77777777" w:rsidR="002E6CA6" w:rsidRDefault="002E6CA6" w:rsidP="009A1CEF">
            <w:pPr>
              <w:shd w:val="clear" w:color="auto" w:fill="FFFFFF" w:themeFill="background1"/>
              <w:jc w:val="center"/>
              <w:rPr>
                <w:rFonts w:cs="Yu Mincho"/>
              </w:rPr>
            </w:pPr>
            <w:r w:rsidRPr="54D53FE4">
              <w:rPr>
                <w:rFonts w:cs="Yu Mincho"/>
              </w:rPr>
              <w:t>4</w:t>
            </w:r>
          </w:p>
        </w:tc>
        <w:tc>
          <w:tcPr>
            <w:tcW w:w="1107" w:type="pct"/>
            <w:tcBorders>
              <w:top w:val="single" w:sz="4" w:space="0" w:color="auto"/>
              <w:left w:val="single" w:sz="4" w:space="0" w:color="auto"/>
              <w:bottom w:val="single" w:sz="4" w:space="0" w:color="auto"/>
              <w:right w:val="single" w:sz="4" w:space="0" w:color="auto"/>
            </w:tcBorders>
            <w:hideMark/>
          </w:tcPr>
          <w:p w14:paraId="362164D5" w14:textId="77777777" w:rsidR="002E6CA6" w:rsidRDefault="002E6CA6" w:rsidP="009A1CEF">
            <w:pPr>
              <w:shd w:val="clear" w:color="auto" w:fill="FFFFFF" w:themeFill="background1"/>
              <w:rPr>
                <w:rFonts w:cs="Yu Mincho"/>
              </w:rPr>
            </w:pPr>
            <w:r>
              <w:rPr>
                <w:rFonts w:cs="Yu Mincho"/>
              </w:rPr>
              <w:t>Link z ikoną</w:t>
            </w:r>
          </w:p>
        </w:tc>
        <w:tc>
          <w:tcPr>
            <w:tcW w:w="1046" w:type="pct"/>
            <w:tcBorders>
              <w:top w:val="single" w:sz="4" w:space="0" w:color="auto"/>
              <w:left w:val="single" w:sz="4" w:space="0" w:color="auto"/>
              <w:bottom w:val="single" w:sz="4" w:space="0" w:color="auto"/>
              <w:right w:val="single" w:sz="4" w:space="0" w:color="auto"/>
            </w:tcBorders>
            <w:hideMark/>
          </w:tcPr>
          <w:p w14:paraId="3A260DFB" w14:textId="77777777" w:rsidR="002E6CA6" w:rsidRDefault="002E6CA6" w:rsidP="009A1CEF">
            <w:pPr>
              <w:shd w:val="clear" w:color="auto" w:fill="FFFFFF" w:themeFill="background1"/>
              <w:spacing w:after="0"/>
              <w:rPr>
                <w:rFonts w:cs="Yu Mincho"/>
              </w:rPr>
            </w:pPr>
            <w:r>
              <w:rPr>
                <w:rFonts w:cs="Yu Mincho"/>
              </w:rPr>
              <w:t>Skontaktuj…</w:t>
            </w:r>
          </w:p>
        </w:tc>
        <w:tc>
          <w:tcPr>
            <w:tcW w:w="2143" w:type="pct"/>
            <w:tcBorders>
              <w:top w:val="single" w:sz="4" w:space="0" w:color="auto"/>
              <w:left w:val="single" w:sz="4" w:space="0" w:color="auto"/>
              <w:bottom w:val="single" w:sz="4" w:space="0" w:color="auto"/>
              <w:right w:val="single" w:sz="4" w:space="0" w:color="auto"/>
            </w:tcBorders>
            <w:hideMark/>
          </w:tcPr>
          <w:p w14:paraId="60F31E6A" w14:textId="3EE0DB22" w:rsidR="002E6CA6" w:rsidRDefault="002E6CA6" w:rsidP="009A1CEF">
            <w:pPr>
              <w:shd w:val="clear" w:color="auto" w:fill="FFFFFF" w:themeFill="background1"/>
              <w:rPr>
                <w:rFonts w:cs="Yu Mincho"/>
              </w:rPr>
            </w:pPr>
            <w:r>
              <w:rPr>
                <w:rFonts w:cs="Yu Mincho"/>
              </w:rPr>
              <w:t>Przeniesienie do strony kontaktu</w:t>
            </w:r>
            <w:r w:rsidR="00AD0AB5">
              <w:rPr>
                <w:rFonts w:cs="Yu Mincho"/>
              </w:rPr>
              <w:t xml:space="preserve"> </w:t>
            </w:r>
            <w:r>
              <w:rPr>
                <w:rFonts w:cs="Yu Mincho"/>
              </w:rPr>
              <w:t>VI.19</w:t>
            </w:r>
          </w:p>
        </w:tc>
      </w:tr>
      <w:tr w:rsidR="002E6CA6" w14:paraId="265015C9" w14:textId="77777777" w:rsidTr="002E6CA6">
        <w:tc>
          <w:tcPr>
            <w:tcW w:w="704" w:type="pct"/>
            <w:tcBorders>
              <w:top w:val="single" w:sz="4" w:space="0" w:color="auto"/>
              <w:left w:val="single" w:sz="4" w:space="0" w:color="auto"/>
              <w:bottom w:val="single" w:sz="4" w:space="0" w:color="auto"/>
              <w:right w:val="single" w:sz="4" w:space="0" w:color="auto"/>
            </w:tcBorders>
            <w:hideMark/>
          </w:tcPr>
          <w:p w14:paraId="0E563C12" w14:textId="77777777" w:rsidR="002E6CA6" w:rsidRDefault="002E6CA6" w:rsidP="009A1CEF">
            <w:pPr>
              <w:shd w:val="clear" w:color="auto" w:fill="FFFFFF" w:themeFill="background1"/>
              <w:jc w:val="center"/>
              <w:rPr>
                <w:rFonts w:cs="Yu Mincho"/>
              </w:rPr>
            </w:pPr>
            <w:r w:rsidRPr="54D53FE4">
              <w:rPr>
                <w:rFonts w:cs="Yu Mincho"/>
              </w:rPr>
              <w:t>5</w:t>
            </w:r>
          </w:p>
        </w:tc>
        <w:tc>
          <w:tcPr>
            <w:tcW w:w="1107" w:type="pct"/>
            <w:tcBorders>
              <w:top w:val="single" w:sz="4" w:space="0" w:color="auto"/>
              <w:left w:val="single" w:sz="4" w:space="0" w:color="auto"/>
              <w:bottom w:val="single" w:sz="4" w:space="0" w:color="auto"/>
              <w:right w:val="single" w:sz="4" w:space="0" w:color="auto"/>
            </w:tcBorders>
            <w:hideMark/>
          </w:tcPr>
          <w:p w14:paraId="1D4B39E2" w14:textId="77777777" w:rsidR="002E6CA6" w:rsidRDefault="002E6CA6" w:rsidP="009A1CEF">
            <w:pPr>
              <w:shd w:val="clear" w:color="auto" w:fill="FFFFFF" w:themeFill="background1"/>
              <w:rPr>
                <w:rFonts w:cs="Yu Mincho"/>
              </w:rPr>
            </w:pPr>
            <w:r>
              <w:rPr>
                <w:rFonts w:cs="Yu Mincho"/>
              </w:rPr>
              <w:t>Link z ikoną</w:t>
            </w:r>
          </w:p>
        </w:tc>
        <w:tc>
          <w:tcPr>
            <w:tcW w:w="1046" w:type="pct"/>
            <w:tcBorders>
              <w:top w:val="single" w:sz="4" w:space="0" w:color="auto"/>
              <w:left w:val="single" w:sz="4" w:space="0" w:color="auto"/>
              <w:bottom w:val="single" w:sz="4" w:space="0" w:color="auto"/>
              <w:right w:val="single" w:sz="4" w:space="0" w:color="auto"/>
            </w:tcBorders>
            <w:hideMark/>
          </w:tcPr>
          <w:p w14:paraId="69F8678B" w14:textId="77777777" w:rsidR="002E6CA6" w:rsidRDefault="002E6CA6" w:rsidP="009A1CEF">
            <w:pPr>
              <w:shd w:val="clear" w:color="auto" w:fill="FFFFFF" w:themeFill="background1"/>
              <w:spacing w:after="0"/>
              <w:rPr>
                <w:rFonts w:cs="Yu Mincho"/>
              </w:rPr>
            </w:pPr>
            <w:r>
              <w:rPr>
                <w:rFonts w:cs="Yu Mincho"/>
              </w:rPr>
              <w:t>Przejdź…</w:t>
            </w:r>
          </w:p>
        </w:tc>
        <w:tc>
          <w:tcPr>
            <w:tcW w:w="2143" w:type="pct"/>
            <w:tcBorders>
              <w:top w:val="single" w:sz="4" w:space="0" w:color="auto"/>
              <w:left w:val="single" w:sz="4" w:space="0" w:color="auto"/>
              <w:bottom w:val="single" w:sz="4" w:space="0" w:color="auto"/>
              <w:right w:val="single" w:sz="4" w:space="0" w:color="auto"/>
            </w:tcBorders>
            <w:hideMark/>
          </w:tcPr>
          <w:p w14:paraId="79A93488" w14:textId="53437799" w:rsidR="002E6CA6" w:rsidRDefault="002E6CA6" w:rsidP="009A1CEF">
            <w:pPr>
              <w:shd w:val="clear" w:color="auto" w:fill="FFFFFF" w:themeFill="background1"/>
              <w:rPr>
                <w:rFonts w:cs="Yu Mincho"/>
              </w:rPr>
            </w:pPr>
            <w:r>
              <w:rPr>
                <w:rFonts w:cs="Yu Mincho"/>
              </w:rPr>
              <w:t>Przeniesienie do strony poradników</w:t>
            </w:r>
            <w:r w:rsidR="00AD0AB5">
              <w:rPr>
                <w:rFonts w:cs="Yu Mincho"/>
              </w:rPr>
              <w:t xml:space="preserve"> </w:t>
            </w:r>
            <w:r>
              <w:rPr>
                <w:rFonts w:cs="Yu Mincho"/>
              </w:rPr>
              <w:t>VI.30</w:t>
            </w:r>
          </w:p>
        </w:tc>
      </w:tr>
    </w:tbl>
    <w:p w14:paraId="696083D4" w14:textId="5B853278" w:rsidR="00B76C69" w:rsidRDefault="00B76C69" w:rsidP="00B76C69">
      <w:pPr>
        <w:pStyle w:val="Legenda"/>
        <w:shd w:val="clear" w:color="auto" w:fill="FFFFFF" w:themeFill="background1"/>
      </w:pPr>
      <w:r>
        <w:t xml:space="preserve">Tabela </w:t>
      </w:r>
      <w:r w:rsidR="00B610C9">
        <w:fldChar w:fldCharType="begin"/>
      </w:r>
      <w:r w:rsidR="00B610C9">
        <w:instrText xml:space="preserve"> SEQ Tabela \* ARABIC </w:instrText>
      </w:r>
      <w:r w:rsidR="00B610C9">
        <w:fldChar w:fldCharType="separate"/>
      </w:r>
      <w:r w:rsidR="006B4094">
        <w:rPr>
          <w:noProof/>
        </w:rPr>
        <w:t>97</w:t>
      </w:r>
      <w:r w:rsidR="00B610C9">
        <w:fldChar w:fldCharType="end"/>
      </w:r>
      <w:r>
        <w:t xml:space="preserve"> Często zadawane pytania, element [2] -Nagłówek - komponenty</w:t>
      </w:r>
    </w:p>
    <w:p w14:paraId="36AE449E" w14:textId="77777777" w:rsidR="00B76C69" w:rsidRDefault="00B76C69" w:rsidP="00B76C69">
      <w:pPr>
        <w:pStyle w:val="Nagwek3"/>
      </w:pPr>
      <w:bookmarkStart w:id="375" w:name="_Toc112367034"/>
      <w:r>
        <w:t>Element [3] – Pytania</w:t>
      </w:r>
      <w:bookmarkEnd w:id="375"/>
    </w:p>
    <w:p w14:paraId="568B2AC1" w14:textId="77777777" w:rsidR="00B76C69" w:rsidRDefault="00B76C69" w:rsidP="00B76C69">
      <w:pPr>
        <w:pStyle w:val="Tekstpodstawowy"/>
        <w:shd w:val="clear" w:color="auto" w:fill="FFFFFF" w:themeFill="background1"/>
      </w:pPr>
      <w:r>
        <w:t>Element działa jak strona z zakładkami opisana w rozdziale V pkt 27.5. Elementami wyświetlanymi po wyborze z menu bocznego [1] są pozycje tekstowe.</w:t>
      </w:r>
    </w:p>
    <w:p w14:paraId="33F40149" w14:textId="77777777" w:rsidR="00B76C69" w:rsidRDefault="00B76C69" w:rsidP="00B76C69">
      <w:pPr>
        <w:keepNext/>
        <w:shd w:val="clear" w:color="auto" w:fill="FFFFFF" w:themeFill="background1"/>
      </w:pPr>
      <w:r>
        <w:rPr>
          <w:noProof/>
          <w:lang w:eastAsia="pl-PL"/>
        </w:rPr>
        <w:drawing>
          <wp:inline distT="0" distB="0" distL="0" distR="0" wp14:anchorId="7C28EB03" wp14:editId="48CCC15C">
            <wp:extent cx="3072212" cy="2461260"/>
            <wp:effectExtent l="0" t="0" r="0" b="0"/>
            <wp:docPr id="39" name="Obraz 3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tekst&#10;&#10;Opis wygenerowany automatycznie"/>
                    <pic:cNvPicPr>
                      <a:picLocks noChangeAspect="1" noChangeArrowheads="1"/>
                    </pic:cNvPicPr>
                  </pic:nvPicPr>
                  <pic:blipFill>
                    <a:blip r:embed="rId441" cstate="email">
                      <a:extLst>
                        <a:ext uri="{28A0092B-C50C-407E-A947-70E740481C1C}">
                          <a14:useLocalDpi xmlns:a14="http://schemas.microsoft.com/office/drawing/2010/main"/>
                        </a:ext>
                      </a:extLst>
                    </a:blip>
                    <a:srcRect/>
                    <a:stretch>
                      <a:fillRect/>
                    </a:stretch>
                  </pic:blipFill>
                  <pic:spPr bwMode="auto">
                    <a:xfrm>
                      <a:off x="0" y="0"/>
                      <a:ext cx="3087560" cy="2473556"/>
                    </a:xfrm>
                    <a:prstGeom prst="rect">
                      <a:avLst/>
                    </a:prstGeom>
                    <a:noFill/>
                    <a:ln>
                      <a:noFill/>
                    </a:ln>
                  </pic:spPr>
                </pic:pic>
              </a:graphicData>
            </a:graphic>
          </wp:inline>
        </w:drawing>
      </w:r>
    </w:p>
    <w:p w14:paraId="32E218D3" w14:textId="4B5160B7"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143</w:t>
      </w:r>
      <w:r>
        <w:fldChar w:fldCharType="end"/>
      </w:r>
      <w:r>
        <w:t xml:space="preserve"> Często zadawane pytania, element [3] – Pytania</w:t>
      </w:r>
    </w:p>
    <w:p w14:paraId="26DF1F2F" w14:textId="77777777" w:rsidR="00B76C69" w:rsidRPr="00A67D86"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4A0" w:firstRow="1" w:lastRow="0" w:firstColumn="1" w:lastColumn="0" w:noHBand="0" w:noVBand="1"/>
      </w:tblPr>
      <w:tblGrid>
        <w:gridCol w:w="916"/>
        <w:gridCol w:w="2068"/>
        <w:gridCol w:w="2155"/>
        <w:gridCol w:w="4489"/>
      </w:tblGrid>
      <w:tr w:rsidR="002E6CA6" w14:paraId="58C1C0DF" w14:textId="77777777" w:rsidTr="002E6CA6">
        <w:trPr>
          <w:cantSplit/>
          <w:trHeight w:val="205"/>
          <w:tblHeader/>
        </w:trPr>
        <w:tc>
          <w:tcPr>
            <w:tcW w:w="475" w:type="pct"/>
            <w:tcBorders>
              <w:top w:val="single" w:sz="4" w:space="0" w:color="auto"/>
              <w:left w:val="single" w:sz="4" w:space="0" w:color="auto"/>
              <w:bottom w:val="single" w:sz="4" w:space="0" w:color="auto"/>
              <w:right w:val="single" w:sz="4" w:space="0" w:color="auto"/>
            </w:tcBorders>
            <w:vAlign w:val="center"/>
            <w:hideMark/>
          </w:tcPr>
          <w:p w14:paraId="58BC2152" w14:textId="77777777" w:rsidR="002E6CA6" w:rsidRDefault="002E6CA6" w:rsidP="009A1CEF">
            <w:pPr>
              <w:shd w:val="clear" w:color="auto" w:fill="FFFFFF" w:themeFill="background1"/>
              <w:jc w:val="center"/>
              <w:rPr>
                <w:b/>
              </w:rPr>
            </w:pPr>
            <w:r>
              <w:rPr>
                <w:b/>
              </w:rPr>
              <w:t>Lp.</w:t>
            </w:r>
          </w:p>
        </w:tc>
        <w:tc>
          <w:tcPr>
            <w:tcW w:w="1074" w:type="pct"/>
            <w:tcBorders>
              <w:top w:val="single" w:sz="4" w:space="0" w:color="auto"/>
              <w:left w:val="single" w:sz="4" w:space="0" w:color="auto"/>
              <w:bottom w:val="single" w:sz="4" w:space="0" w:color="auto"/>
              <w:right w:val="single" w:sz="4" w:space="0" w:color="auto"/>
            </w:tcBorders>
            <w:vAlign w:val="center"/>
            <w:hideMark/>
          </w:tcPr>
          <w:p w14:paraId="4457190F" w14:textId="77777777" w:rsidR="002E6CA6" w:rsidRDefault="002E6CA6" w:rsidP="009A1CEF">
            <w:pPr>
              <w:shd w:val="clear" w:color="auto" w:fill="FFFFFF" w:themeFill="background1"/>
              <w:jc w:val="center"/>
              <w:rPr>
                <w:b/>
              </w:rPr>
            </w:pPr>
            <w:r>
              <w:rPr>
                <w:b/>
              </w:rPr>
              <w:t>Typ</w:t>
            </w:r>
          </w:p>
        </w:tc>
        <w:tc>
          <w:tcPr>
            <w:tcW w:w="1119" w:type="pct"/>
            <w:tcBorders>
              <w:top w:val="single" w:sz="4" w:space="0" w:color="auto"/>
              <w:left w:val="single" w:sz="4" w:space="0" w:color="auto"/>
              <w:bottom w:val="single" w:sz="4" w:space="0" w:color="auto"/>
              <w:right w:val="single" w:sz="4" w:space="0" w:color="auto"/>
            </w:tcBorders>
            <w:vAlign w:val="center"/>
            <w:hideMark/>
          </w:tcPr>
          <w:p w14:paraId="5C693F38" w14:textId="77777777" w:rsidR="002E6CA6" w:rsidRDefault="002E6CA6" w:rsidP="009A1CEF">
            <w:pPr>
              <w:shd w:val="clear" w:color="auto" w:fill="FFFFFF" w:themeFill="background1"/>
              <w:jc w:val="center"/>
              <w:rPr>
                <w:b/>
              </w:rPr>
            </w:pPr>
            <w:r>
              <w:rPr>
                <w:b/>
              </w:rPr>
              <w:t>Nazwa</w:t>
            </w:r>
          </w:p>
        </w:tc>
        <w:tc>
          <w:tcPr>
            <w:tcW w:w="2331" w:type="pct"/>
            <w:tcBorders>
              <w:top w:val="single" w:sz="4" w:space="0" w:color="auto"/>
              <w:left w:val="single" w:sz="4" w:space="0" w:color="auto"/>
              <w:bottom w:val="single" w:sz="4" w:space="0" w:color="auto"/>
              <w:right w:val="single" w:sz="4" w:space="0" w:color="auto"/>
            </w:tcBorders>
            <w:vAlign w:val="center"/>
            <w:hideMark/>
          </w:tcPr>
          <w:p w14:paraId="4CAB4154" w14:textId="77777777" w:rsidR="002E6CA6" w:rsidRDefault="002E6CA6" w:rsidP="009A1CEF">
            <w:pPr>
              <w:shd w:val="clear" w:color="auto" w:fill="FFFFFF" w:themeFill="background1"/>
              <w:jc w:val="center"/>
              <w:rPr>
                <w:b/>
              </w:rPr>
            </w:pPr>
            <w:r>
              <w:rPr>
                <w:b/>
              </w:rPr>
              <w:t>Opis / właściwości</w:t>
            </w:r>
          </w:p>
        </w:tc>
      </w:tr>
      <w:tr w:rsidR="002E6CA6" w14:paraId="17AE6241" w14:textId="77777777" w:rsidTr="002E6CA6">
        <w:tc>
          <w:tcPr>
            <w:tcW w:w="475" w:type="pct"/>
            <w:tcBorders>
              <w:top w:val="single" w:sz="4" w:space="0" w:color="auto"/>
              <w:left w:val="single" w:sz="4" w:space="0" w:color="auto"/>
              <w:bottom w:val="single" w:sz="4" w:space="0" w:color="auto"/>
              <w:right w:val="single" w:sz="4" w:space="0" w:color="auto"/>
            </w:tcBorders>
            <w:hideMark/>
          </w:tcPr>
          <w:p w14:paraId="1C110082" w14:textId="77777777" w:rsidR="002E6CA6" w:rsidRDefault="002E6CA6" w:rsidP="009A1CEF">
            <w:pPr>
              <w:shd w:val="clear" w:color="auto" w:fill="FFFFFF" w:themeFill="background1"/>
              <w:jc w:val="center"/>
              <w:rPr>
                <w:rFonts w:cs="Yu Mincho"/>
              </w:rPr>
            </w:pPr>
            <w:r w:rsidRPr="54D53FE4">
              <w:rPr>
                <w:rFonts w:cs="Yu Mincho"/>
              </w:rPr>
              <w:t>1</w:t>
            </w:r>
          </w:p>
        </w:tc>
        <w:tc>
          <w:tcPr>
            <w:tcW w:w="1074" w:type="pct"/>
            <w:tcBorders>
              <w:top w:val="single" w:sz="4" w:space="0" w:color="auto"/>
              <w:left w:val="single" w:sz="4" w:space="0" w:color="auto"/>
              <w:bottom w:val="single" w:sz="4" w:space="0" w:color="auto"/>
              <w:right w:val="single" w:sz="4" w:space="0" w:color="auto"/>
            </w:tcBorders>
            <w:hideMark/>
          </w:tcPr>
          <w:p w14:paraId="534D385E" w14:textId="77777777" w:rsidR="002E6CA6" w:rsidRDefault="002E6CA6" w:rsidP="009A1CEF">
            <w:pPr>
              <w:shd w:val="clear" w:color="auto" w:fill="FFFFFF" w:themeFill="background1"/>
              <w:rPr>
                <w:rFonts w:cs="Yu Mincho"/>
              </w:rPr>
            </w:pPr>
            <w:r>
              <w:rPr>
                <w:rFonts w:cs="Yu Mincho"/>
              </w:rPr>
              <w:t>Nagłówek H3</w:t>
            </w:r>
          </w:p>
        </w:tc>
        <w:tc>
          <w:tcPr>
            <w:tcW w:w="1119" w:type="pct"/>
            <w:tcBorders>
              <w:top w:val="single" w:sz="4" w:space="0" w:color="auto"/>
              <w:left w:val="single" w:sz="4" w:space="0" w:color="auto"/>
              <w:bottom w:val="single" w:sz="4" w:space="0" w:color="auto"/>
              <w:right w:val="single" w:sz="4" w:space="0" w:color="auto"/>
            </w:tcBorders>
            <w:hideMark/>
          </w:tcPr>
          <w:p w14:paraId="54785061" w14:textId="77777777" w:rsidR="002E6CA6" w:rsidRDefault="002E6CA6" w:rsidP="009A1CEF">
            <w:pPr>
              <w:shd w:val="clear" w:color="auto" w:fill="FFFFFF" w:themeFill="background1"/>
              <w:spacing w:after="0"/>
              <w:rPr>
                <w:rFonts w:cs="Yu Mincho"/>
              </w:rPr>
            </w:pPr>
            <w:r>
              <w:rPr>
                <w:rFonts w:cs="Yu Mincho"/>
              </w:rPr>
              <w:t>Chcę…</w:t>
            </w:r>
          </w:p>
        </w:tc>
        <w:tc>
          <w:tcPr>
            <w:tcW w:w="2331" w:type="pct"/>
            <w:tcBorders>
              <w:top w:val="single" w:sz="4" w:space="0" w:color="auto"/>
              <w:left w:val="single" w:sz="4" w:space="0" w:color="auto"/>
              <w:bottom w:val="single" w:sz="4" w:space="0" w:color="auto"/>
              <w:right w:val="single" w:sz="4" w:space="0" w:color="auto"/>
            </w:tcBorders>
            <w:hideMark/>
          </w:tcPr>
          <w:p w14:paraId="26B07819" w14:textId="77777777" w:rsidR="002E6CA6" w:rsidRDefault="002E6CA6" w:rsidP="009A1CEF">
            <w:pPr>
              <w:shd w:val="clear" w:color="auto" w:fill="FFFFFF" w:themeFill="background1"/>
              <w:rPr>
                <w:rFonts w:cs="Yu Mincho"/>
              </w:rPr>
            </w:pPr>
            <w:r>
              <w:rPr>
                <w:rFonts w:cs="Yu Mincho"/>
              </w:rPr>
              <w:t>Tytuł wyświetlanej pozycji menu bocznego</w:t>
            </w:r>
          </w:p>
        </w:tc>
      </w:tr>
      <w:tr w:rsidR="002E6CA6" w14:paraId="726033EB" w14:textId="77777777" w:rsidTr="002E6CA6">
        <w:tc>
          <w:tcPr>
            <w:tcW w:w="475" w:type="pct"/>
            <w:tcBorders>
              <w:top w:val="single" w:sz="4" w:space="0" w:color="auto"/>
              <w:left w:val="single" w:sz="4" w:space="0" w:color="auto"/>
              <w:bottom w:val="single" w:sz="4" w:space="0" w:color="auto"/>
              <w:right w:val="single" w:sz="4" w:space="0" w:color="auto"/>
            </w:tcBorders>
            <w:hideMark/>
          </w:tcPr>
          <w:p w14:paraId="17FC1894" w14:textId="77777777" w:rsidR="002E6CA6" w:rsidRDefault="002E6CA6" w:rsidP="009A1CEF">
            <w:pPr>
              <w:shd w:val="clear" w:color="auto" w:fill="FFFFFF" w:themeFill="background1"/>
              <w:jc w:val="center"/>
              <w:rPr>
                <w:rFonts w:cs="Yu Mincho"/>
              </w:rPr>
            </w:pPr>
            <w:r w:rsidRPr="54D53FE4">
              <w:rPr>
                <w:rFonts w:cs="Yu Mincho"/>
              </w:rPr>
              <w:t>2</w:t>
            </w:r>
          </w:p>
        </w:tc>
        <w:tc>
          <w:tcPr>
            <w:tcW w:w="1074" w:type="pct"/>
            <w:tcBorders>
              <w:top w:val="single" w:sz="4" w:space="0" w:color="auto"/>
              <w:left w:val="single" w:sz="4" w:space="0" w:color="auto"/>
              <w:bottom w:val="single" w:sz="4" w:space="0" w:color="auto"/>
              <w:right w:val="single" w:sz="4" w:space="0" w:color="auto"/>
            </w:tcBorders>
            <w:hideMark/>
          </w:tcPr>
          <w:p w14:paraId="3D47ABC0" w14:textId="77777777" w:rsidR="002E6CA6" w:rsidRDefault="002E6CA6" w:rsidP="009A1CEF">
            <w:pPr>
              <w:shd w:val="clear" w:color="auto" w:fill="FFFFFF" w:themeFill="background1"/>
              <w:rPr>
                <w:rFonts w:cs="Yu Mincho"/>
              </w:rPr>
            </w:pPr>
            <w:r>
              <w:rPr>
                <w:rFonts w:cs="Yu Mincho"/>
              </w:rPr>
              <w:t>Tekst – nagłówek H4</w:t>
            </w:r>
          </w:p>
        </w:tc>
        <w:tc>
          <w:tcPr>
            <w:tcW w:w="1119" w:type="pct"/>
            <w:tcBorders>
              <w:top w:val="single" w:sz="4" w:space="0" w:color="auto"/>
              <w:left w:val="single" w:sz="4" w:space="0" w:color="auto"/>
              <w:bottom w:val="single" w:sz="4" w:space="0" w:color="auto"/>
              <w:right w:val="single" w:sz="4" w:space="0" w:color="auto"/>
            </w:tcBorders>
            <w:hideMark/>
          </w:tcPr>
          <w:p w14:paraId="0194B142" w14:textId="77777777" w:rsidR="002E6CA6" w:rsidRDefault="002E6CA6" w:rsidP="009A1CEF">
            <w:pPr>
              <w:shd w:val="clear" w:color="auto" w:fill="FFFFFF" w:themeFill="background1"/>
              <w:spacing w:after="0"/>
              <w:rPr>
                <w:rFonts w:cs="Yu Mincho"/>
              </w:rPr>
            </w:pPr>
            <w:r>
              <w:rPr>
                <w:rFonts w:cs="Yu Mincho"/>
              </w:rPr>
              <w:t>Co to…</w:t>
            </w:r>
          </w:p>
        </w:tc>
        <w:tc>
          <w:tcPr>
            <w:tcW w:w="2331" w:type="pct"/>
            <w:tcBorders>
              <w:top w:val="single" w:sz="4" w:space="0" w:color="auto"/>
              <w:left w:val="single" w:sz="4" w:space="0" w:color="auto"/>
              <w:bottom w:val="single" w:sz="4" w:space="0" w:color="auto"/>
              <w:right w:val="single" w:sz="4" w:space="0" w:color="auto"/>
            </w:tcBorders>
            <w:hideMark/>
          </w:tcPr>
          <w:p w14:paraId="4060CF8C" w14:textId="77777777" w:rsidR="002E6CA6" w:rsidRDefault="002E6CA6" w:rsidP="009A1CEF">
            <w:pPr>
              <w:shd w:val="clear" w:color="auto" w:fill="FFFFFF" w:themeFill="background1"/>
              <w:rPr>
                <w:rFonts w:cs="Yu Mincho"/>
              </w:rPr>
            </w:pPr>
            <w:r>
              <w:rPr>
                <w:rFonts w:cs="Yu Mincho"/>
              </w:rPr>
              <w:t>Tytuł pozycji listy</w:t>
            </w:r>
          </w:p>
        </w:tc>
      </w:tr>
      <w:tr w:rsidR="002E6CA6" w14:paraId="3A3C0E99" w14:textId="77777777" w:rsidTr="002E6CA6">
        <w:tc>
          <w:tcPr>
            <w:tcW w:w="475" w:type="pct"/>
            <w:tcBorders>
              <w:top w:val="single" w:sz="4" w:space="0" w:color="auto"/>
              <w:left w:val="single" w:sz="4" w:space="0" w:color="auto"/>
              <w:bottom w:val="single" w:sz="4" w:space="0" w:color="auto"/>
              <w:right w:val="single" w:sz="4" w:space="0" w:color="auto"/>
            </w:tcBorders>
            <w:hideMark/>
          </w:tcPr>
          <w:p w14:paraId="6FB4B581" w14:textId="77777777" w:rsidR="002E6CA6" w:rsidRDefault="002E6CA6" w:rsidP="009A1CEF">
            <w:pPr>
              <w:shd w:val="clear" w:color="auto" w:fill="FFFFFF" w:themeFill="background1"/>
              <w:jc w:val="center"/>
              <w:rPr>
                <w:rFonts w:cs="Yu Mincho"/>
              </w:rPr>
            </w:pPr>
            <w:r w:rsidRPr="54D53FE4">
              <w:rPr>
                <w:rFonts w:cs="Yu Mincho"/>
              </w:rPr>
              <w:t>3</w:t>
            </w:r>
          </w:p>
        </w:tc>
        <w:tc>
          <w:tcPr>
            <w:tcW w:w="1074" w:type="pct"/>
            <w:tcBorders>
              <w:top w:val="single" w:sz="4" w:space="0" w:color="auto"/>
              <w:left w:val="single" w:sz="4" w:space="0" w:color="auto"/>
              <w:bottom w:val="single" w:sz="4" w:space="0" w:color="auto"/>
              <w:right w:val="single" w:sz="4" w:space="0" w:color="auto"/>
            </w:tcBorders>
            <w:hideMark/>
          </w:tcPr>
          <w:p w14:paraId="02A40EE0" w14:textId="77777777" w:rsidR="002E6CA6" w:rsidRDefault="002E6CA6" w:rsidP="009A1CEF">
            <w:pPr>
              <w:shd w:val="clear" w:color="auto" w:fill="FFFFFF" w:themeFill="background1"/>
              <w:rPr>
                <w:rFonts w:cs="Yu Mincho"/>
              </w:rPr>
            </w:pPr>
            <w:r>
              <w:rPr>
                <w:rFonts w:cs="Yu Mincho"/>
              </w:rPr>
              <w:t>Grafika</w:t>
            </w:r>
          </w:p>
        </w:tc>
        <w:tc>
          <w:tcPr>
            <w:tcW w:w="1119" w:type="pct"/>
            <w:tcBorders>
              <w:top w:val="single" w:sz="4" w:space="0" w:color="auto"/>
              <w:left w:val="single" w:sz="4" w:space="0" w:color="auto"/>
              <w:bottom w:val="single" w:sz="4" w:space="0" w:color="auto"/>
              <w:right w:val="single" w:sz="4" w:space="0" w:color="auto"/>
            </w:tcBorders>
            <w:hideMark/>
          </w:tcPr>
          <w:p w14:paraId="6ADB6856" w14:textId="77777777" w:rsidR="002E6CA6" w:rsidRDefault="002E6CA6" w:rsidP="009A1CEF">
            <w:pPr>
              <w:shd w:val="clear" w:color="auto" w:fill="FFFFFF" w:themeFill="background1"/>
              <w:spacing w:after="0"/>
              <w:rPr>
                <w:rFonts w:cs="Yu Mincho"/>
              </w:rPr>
            </w:pPr>
            <w:r>
              <w:rPr>
                <w:rFonts w:cs="Yu Mincho"/>
              </w:rPr>
              <w:t>Ikona/strzałka w górę/w dół</w:t>
            </w:r>
          </w:p>
        </w:tc>
        <w:tc>
          <w:tcPr>
            <w:tcW w:w="2331" w:type="pct"/>
            <w:tcBorders>
              <w:top w:val="single" w:sz="4" w:space="0" w:color="auto"/>
              <w:left w:val="single" w:sz="4" w:space="0" w:color="auto"/>
              <w:bottom w:val="single" w:sz="4" w:space="0" w:color="auto"/>
              <w:right w:val="single" w:sz="4" w:space="0" w:color="auto"/>
            </w:tcBorders>
            <w:hideMark/>
          </w:tcPr>
          <w:p w14:paraId="7E3E9796" w14:textId="77777777" w:rsidR="002E6CA6" w:rsidRDefault="002E6CA6" w:rsidP="009A1CEF">
            <w:pPr>
              <w:shd w:val="clear" w:color="auto" w:fill="FFFFFF" w:themeFill="background1"/>
              <w:rPr>
                <w:rFonts w:cs="Yu Mincho"/>
              </w:rPr>
            </w:pPr>
            <w:r>
              <w:rPr>
                <w:rFonts w:cs="Yu Mincho"/>
              </w:rPr>
              <w:t>Zamyka/otwiera sekcję</w:t>
            </w:r>
          </w:p>
        </w:tc>
      </w:tr>
      <w:tr w:rsidR="002E6CA6" w14:paraId="2E85B32B" w14:textId="77777777" w:rsidTr="002E6CA6">
        <w:tc>
          <w:tcPr>
            <w:tcW w:w="475" w:type="pct"/>
            <w:tcBorders>
              <w:top w:val="single" w:sz="4" w:space="0" w:color="auto"/>
              <w:left w:val="single" w:sz="4" w:space="0" w:color="auto"/>
              <w:bottom w:val="single" w:sz="4" w:space="0" w:color="auto"/>
              <w:right w:val="single" w:sz="4" w:space="0" w:color="auto"/>
            </w:tcBorders>
            <w:hideMark/>
          </w:tcPr>
          <w:p w14:paraId="2D08E54A" w14:textId="77777777" w:rsidR="002E6CA6" w:rsidRDefault="002E6CA6" w:rsidP="009A1CEF">
            <w:pPr>
              <w:shd w:val="clear" w:color="auto" w:fill="FFFFFF" w:themeFill="background1"/>
              <w:jc w:val="center"/>
              <w:rPr>
                <w:rFonts w:cs="Yu Mincho"/>
              </w:rPr>
            </w:pPr>
            <w:r w:rsidRPr="54D53FE4">
              <w:rPr>
                <w:rFonts w:cs="Yu Mincho"/>
              </w:rPr>
              <w:t>4</w:t>
            </w:r>
          </w:p>
        </w:tc>
        <w:tc>
          <w:tcPr>
            <w:tcW w:w="1074" w:type="pct"/>
            <w:tcBorders>
              <w:top w:val="single" w:sz="4" w:space="0" w:color="auto"/>
              <w:left w:val="single" w:sz="4" w:space="0" w:color="auto"/>
              <w:bottom w:val="single" w:sz="4" w:space="0" w:color="auto"/>
              <w:right w:val="single" w:sz="4" w:space="0" w:color="auto"/>
            </w:tcBorders>
            <w:hideMark/>
          </w:tcPr>
          <w:p w14:paraId="49511C54" w14:textId="77777777" w:rsidR="002E6CA6" w:rsidRDefault="002E6CA6" w:rsidP="009A1CEF">
            <w:pPr>
              <w:shd w:val="clear" w:color="auto" w:fill="FFFFFF" w:themeFill="background1"/>
              <w:rPr>
                <w:rFonts w:cs="Yu Mincho"/>
              </w:rPr>
            </w:pPr>
            <w:r>
              <w:rPr>
                <w:rFonts w:cs="Yu Mincho"/>
              </w:rPr>
              <w:t xml:space="preserve">Tekst </w:t>
            </w:r>
          </w:p>
        </w:tc>
        <w:tc>
          <w:tcPr>
            <w:tcW w:w="1119" w:type="pct"/>
            <w:tcBorders>
              <w:top w:val="single" w:sz="4" w:space="0" w:color="auto"/>
              <w:left w:val="single" w:sz="4" w:space="0" w:color="auto"/>
              <w:bottom w:val="single" w:sz="4" w:space="0" w:color="auto"/>
              <w:right w:val="single" w:sz="4" w:space="0" w:color="auto"/>
            </w:tcBorders>
            <w:hideMark/>
          </w:tcPr>
          <w:p w14:paraId="47B89131" w14:textId="77777777" w:rsidR="002E6CA6" w:rsidRDefault="002E6CA6" w:rsidP="009A1CEF">
            <w:pPr>
              <w:shd w:val="clear" w:color="auto" w:fill="FFFFFF" w:themeFill="background1"/>
              <w:spacing w:after="0"/>
              <w:rPr>
                <w:rFonts w:cs="Yu Mincho"/>
              </w:rPr>
            </w:pPr>
            <w:r>
              <w:rPr>
                <w:rFonts w:cs="Yu Mincho"/>
              </w:rPr>
              <w:t>Jeśli…</w:t>
            </w:r>
          </w:p>
        </w:tc>
        <w:tc>
          <w:tcPr>
            <w:tcW w:w="2331" w:type="pct"/>
            <w:tcBorders>
              <w:top w:val="single" w:sz="4" w:space="0" w:color="auto"/>
              <w:left w:val="single" w:sz="4" w:space="0" w:color="auto"/>
              <w:bottom w:val="single" w:sz="4" w:space="0" w:color="auto"/>
              <w:right w:val="single" w:sz="4" w:space="0" w:color="auto"/>
            </w:tcBorders>
            <w:hideMark/>
          </w:tcPr>
          <w:p w14:paraId="0EA6D401" w14:textId="77777777" w:rsidR="002E6CA6" w:rsidRDefault="002E6CA6" w:rsidP="009A1CEF">
            <w:pPr>
              <w:shd w:val="clear" w:color="auto" w:fill="FFFFFF" w:themeFill="background1"/>
              <w:rPr>
                <w:rFonts w:cs="Yu Mincho"/>
              </w:rPr>
            </w:pPr>
            <w:r>
              <w:rPr>
                <w:rFonts w:cs="Yu Mincho"/>
              </w:rPr>
              <w:t>Tekst odpowiedzi</w:t>
            </w:r>
          </w:p>
        </w:tc>
      </w:tr>
    </w:tbl>
    <w:p w14:paraId="5A373802" w14:textId="32FCB9B1" w:rsidR="00B76C69" w:rsidRPr="002176C4" w:rsidRDefault="00B76C69" w:rsidP="00B76C69">
      <w:pPr>
        <w:pStyle w:val="Legenda"/>
        <w:shd w:val="clear" w:color="auto" w:fill="FFFFFF" w:themeFill="background1"/>
        <w:rPr>
          <w:sz w:val="22"/>
          <w:szCs w:val="22"/>
        </w:rPr>
      </w:pPr>
      <w:r>
        <w:t xml:space="preserve">Tabela </w:t>
      </w:r>
      <w:r w:rsidR="00B610C9">
        <w:fldChar w:fldCharType="begin"/>
      </w:r>
      <w:r w:rsidR="00B610C9">
        <w:instrText xml:space="preserve"> SEQ Tabela \* ARABIC </w:instrText>
      </w:r>
      <w:r w:rsidR="00B610C9">
        <w:fldChar w:fldCharType="separate"/>
      </w:r>
      <w:r w:rsidR="006B4094">
        <w:rPr>
          <w:noProof/>
        </w:rPr>
        <w:t>98</w:t>
      </w:r>
      <w:r w:rsidR="00B610C9">
        <w:fldChar w:fldCharType="end"/>
      </w:r>
      <w:r>
        <w:t xml:space="preserve"> Często zadawane pytania element [3] – Pytania - komponenty</w:t>
      </w:r>
    </w:p>
    <w:p w14:paraId="136C9832" w14:textId="77777777" w:rsidR="00B76C69" w:rsidRDefault="00B76C69" w:rsidP="00B76C69">
      <w:pPr>
        <w:pStyle w:val="Nagwek3"/>
      </w:pPr>
      <w:bookmarkStart w:id="376" w:name="_Toc112367035"/>
      <w:r>
        <w:t>Element [4] – Stopka</w:t>
      </w:r>
      <w:bookmarkEnd w:id="376"/>
    </w:p>
    <w:p w14:paraId="4817661E" w14:textId="77777777" w:rsidR="00B76C69" w:rsidRPr="00B105E3" w:rsidRDefault="00B76C69" w:rsidP="00B76C69">
      <w:pPr>
        <w:pStyle w:val="Tekstpodstawowy"/>
      </w:pPr>
      <w:r>
        <w:t xml:space="preserve">Komponent został szczegółowo opisany w rozdziale </w:t>
      </w:r>
      <w:r w:rsidRPr="004A4BA9">
        <w:t>V pkt 2</w:t>
      </w:r>
      <w:r>
        <w:t>.</w:t>
      </w:r>
    </w:p>
    <w:p w14:paraId="44B57054" w14:textId="77777777" w:rsidR="00B76C69" w:rsidRPr="00861877" w:rsidRDefault="00B76C69" w:rsidP="00B76C69">
      <w:pPr>
        <w:pStyle w:val="Nagwek2"/>
      </w:pPr>
      <w:bookmarkStart w:id="377" w:name="_Słownik"/>
      <w:bookmarkStart w:id="378" w:name="_Toc112367036"/>
      <w:bookmarkStart w:id="379" w:name="_Toc121520944"/>
      <w:bookmarkEnd w:id="377"/>
      <w:r w:rsidRPr="00861877">
        <w:t>Słownik</w:t>
      </w:r>
      <w:bookmarkEnd w:id="378"/>
      <w:bookmarkEnd w:id="379"/>
    </w:p>
    <w:p w14:paraId="7FA321C6" w14:textId="3DBDB749" w:rsidR="00B76C69" w:rsidRDefault="00B76C69" w:rsidP="006A41AE">
      <w:pPr>
        <w:pStyle w:val="Akapitzlist"/>
        <w:shd w:val="clear" w:color="auto" w:fill="FFFFFF" w:themeFill="background1"/>
        <w:ind w:left="0"/>
        <w:contextualSpacing w:val="0"/>
      </w:pPr>
      <w:r>
        <w:t>Słownik pojęć związanych z portalem</w:t>
      </w:r>
      <w:r w:rsidR="00D95888">
        <w:t>.</w:t>
      </w:r>
      <w:r>
        <w:t xml:space="preserve"> </w:t>
      </w:r>
    </w:p>
    <w:p w14:paraId="3053B246" w14:textId="77777777" w:rsidR="00B76C69" w:rsidRDefault="00B76C69" w:rsidP="006A41AE">
      <w:pPr>
        <w:pStyle w:val="Akapitzlist"/>
        <w:shd w:val="clear" w:color="auto" w:fill="FFFFFF" w:themeFill="background1"/>
        <w:spacing w:before="240" w:after="120"/>
        <w:ind w:left="0"/>
        <w:contextualSpacing w:val="0"/>
      </w:pPr>
      <w:r>
        <w:t>Ścieżka kroków użytkownika:</w:t>
      </w:r>
    </w:p>
    <w:p w14:paraId="15EAFF53" w14:textId="77777777" w:rsidR="00B76C69" w:rsidRDefault="00B76C69" w:rsidP="00B76C69">
      <w:pPr>
        <w:pStyle w:val="Akapitzlist"/>
        <w:keepNext/>
        <w:shd w:val="clear" w:color="auto" w:fill="FFFFFF" w:themeFill="background1"/>
        <w:ind w:left="432"/>
      </w:pPr>
      <w:r>
        <w:rPr>
          <w:noProof/>
          <w:lang w:eastAsia="pl-PL"/>
        </w:rPr>
        <w:drawing>
          <wp:inline distT="0" distB="0" distL="0" distR="0" wp14:anchorId="7222B638" wp14:editId="702275F1">
            <wp:extent cx="3733800" cy="977900"/>
            <wp:effectExtent l="0" t="0" r="19050" b="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2" r:lo="rId443" r:qs="rId444" r:cs="rId445"/>
              </a:graphicData>
            </a:graphic>
          </wp:inline>
        </w:drawing>
      </w:r>
    </w:p>
    <w:p w14:paraId="7351C919" w14:textId="7DBF9A01"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144</w:t>
      </w:r>
      <w:r>
        <w:fldChar w:fldCharType="end"/>
      </w:r>
      <w:r>
        <w:t xml:space="preserve"> Słownik - ś</w:t>
      </w:r>
      <w:r w:rsidRPr="00746469">
        <w:t>cieżka użytkownika</w:t>
      </w:r>
    </w:p>
    <w:p w14:paraId="239CBBE5" w14:textId="43A224C2" w:rsidR="00B76C69" w:rsidRDefault="00B76C69" w:rsidP="00B76C69">
      <w:pPr>
        <w:pStyle w:val="Akapitzlist"/>
        <w:shd w:val="clear" w:color="auto" w:fill="FFFFFF" w:themeFill="background1"/>
        <w:ind w:left="0"/>
        <w:rPr>
          <w:rStyle w:val="Hipercze"/>
        </w:rPr>
      </w:pPr>
      <w:r>
        <w:t>Korespondujący szablon frontendowy</w:t>
      </w:r>
      <w:r w:rsidRPr="00636982">
        <w:t xml:space="preserve"> </w:t>
      </w:r>
      <w:hyperlink r:id="rId447" w:history="1">
        <w:r w:rsidRPr="00D36BB0">
          <w:rPr>
            <w:rStyle w:val="Hipercze"/>
          </w:rPr>
          <w:t>http://template-feux.mobilems.pl</w:t>
        </w:r>
        <w:r w:rsidR="008A1FA4">
          <w:rPr>
            <w:rStyle w:val="Hipercze"/>
          </w:rPr>
          <w:t>/RP/</w:t>
        </w:r>
        <w:r w:rsidRPr="00D36BB0">
          <w:rPr>
            <w:rStyle w:val="Hipercze"/>
          </w:rPr>
          <w:t>[V.28]slownik-lista-new.html</w:t>
        </w:r>
      </w:hyperlink>
    </w:p>
    <w:p w14:paraId="29801B4F" w14:textId="77777777" w:rsidR="00B76C69" w:rsidRDefault="00B76C69" w:rsidP="00B76C69">
      <w:pPr>
        <w:pStyle w:val="Akapitzlist"/>
        <w:shd w:val="clear" w:color="auto" w:fill="FFFFFF" w:themeFill="background1"/>
        <w:ind w:left="0"/>
      </w:pPr>
    </w:p>
    <w:p w14:paraId="7BC0454D" w14:textId="1A2F8393" w:rsidR="00531889" w:rsidRPr="00531889" w:rsidRDefault="00B76C69" w:rsidP="00531889">
      <w:pPr>
        <w:pStyle w:val="Akapitzlist"/>
        <w:shd w:val="clear" w:color="auto" w:fill="FFFFFF" w:themeFill="background1"/>
        <w:spacing w:after="240"/>
        <w:ind w:left="0"/>
        <w:contextualSpacing w:val="0"/>
        <w:rPr>
          <w:b/>
          <w:bCs/>
        </w:rPr>
      </w:pPr>
      <w:r>
        <w:rPr>
          <w:b/>
          <w:bCs/>
        </w:rPr>
        <w:t>S</w:t>
      </w:r>
      <w:r w:rsidRPr="000A47B6">
        <w:rPr>
          <w:b/>
          <w:bCs/>
        </w:rPr>
        <w:t xml:space="preserve">zablon jest szablonem unikatowym, przeznaczonym wyłącznie do obsługi funkcjonalności </w:t>
      </w:r>
      <w:r>
        <w:rPr>
          <w:b/>
          <w:bCs/>
        </w:rPr>
        <w:t>słownika</w:t>
      </w:r>
      <w:r w:rsidRPr="000A47B6">
        <w:rPr>
          <w:b/>
          <w:bCs/>
        </w:rPr>
        <w:t xml:space="preserve">. Na niniejszym szablonie nie można korzystać z </w:t>
      </w:r>
      <w:r>
        <w:rPr>
          <w:b/>
          <w:bCs/>
        </w:rPr>
        <w:t xml:space="preserve">innych </w:t>
      </w:r>
      <w:r w:rsidRPr="000A47B6">
        <w:rPr>
          <w:b/>
          <w:bCs/>
        </w:rPr>
        <w:t>sekcji opi</w:t>
      </w:r>
      <w:r w:rsidR="00531889">
        <w:rPr>
          <w:b/>
          <w:bCs/>
        </w:rPr>
        <w:t>sanych w niniejszym Dokumencie.</w:t>
      </w:r>
    </w:p>
    <w:p w14:paraId="500BF1E6" w14:textId="2C52B396" w:rsidR="00B76C69" w:rsidRPr="00531889" w:rsidRDefault="00B76C69" w:rsidP="00531889">
      <w:pPr>
        <w:pStyle w:val="Akapitzlist"/>
        <w:shd w:val="clear" w:color="auto" w:fill="FFFFFF" w:themeFill="background1"/>
        <w:spacing w:after="240"/>
        <w:ind w:left="0"/>
        <w:contextualSpacing w:val="0"/>
        <w:rPr>
          <w:b/>
          <w:bCs/>
        </w:rPr>
      </w:pPr>
      <w:r w:rsidRPr="00531889">
        <w:t>Szablon jest dostępny z pozycji Stopka.</w:t>
      </w:r>
    </w:p>
    <w:p w14:paraId="754BF4DF" w14:textId="77777777" w:rsidR="00B76C69" w:rsidRPr="009B7C1B" w:rsidRDefault="00B76C69" w:rsidP="00531889">
      <w:pPr>
        <w:shd w:val="clear" w:color="auto" w:fill="FFFFFF" w:themeFill="background1"/>
        <w:spacing w:before="240"/>
        <w:rPr>
          <w:i/>
          <w:iCs/>
        </w:rPr>
      </w:pPr>
      <w:r>
        <w:t>Schemat struktury strony prezentuje się następująco:</w:t>
      </w:r>
    </w:p>
    <w:p w14:paraId="7DFDF390" w14:textId="77777777" w:rsidR="00B76C69" w:rsidRDefault="00B76C69" w:rsidP="00B76C69">
      <w:pPr>
        <w:keepNext/>
        <w:shd w:val="clear" w:color="auto" w:fill="FFFFFF" w:themeFill="background1"/>
      </w:pPr>
      <w:r>
        <w:rPr>
          <w:noProof/>
          <w:lang w:eastAsia="pl-PL"/>
        </w:rPr>
        <w:drawing>
          <wp:inline distT="0" distB="0" distL="0" distR="0" wp14:anchorId="23308B22" wp14:editId="185659BE">
            <wp:extent cx="4337649" cy="3589020"/>
            <wp:effectExtent l="0" t="0" r="6350" b="0"/>
            <wp:docPr id="11" name="Obraz 1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9" descr="Obraz zawierający tekst&#10;&#10;Opis wygenerowany automatycznie"/>
                    <pic:cNvPicPr>
                      <a:picLocks noChangeAspect="1" noChangeArrowheads="1"/>
                    </pic:cNvPicPr>
                  </pic:nvPicPr>
                  <pic:blipFill>
                    <a:blip r:embed="rId448" cstate="email">
                      <a:extLst>
                        <a:ext uri="{28A0092B-C50C-407E-A947-70E740481C1C}">
                          <a14:useLocalDpi xmlns:a14="http://schemas.microsoft.com/office/drawing/2010/main"/>
                        </a:ext>
                      </a:extLst>
                    </a:blip>
                    <a:srcRect/>
                    <a:stretch>
                      <a:fillRect/>
                    </a:stretch>
                  </pic:blipFill>
                  <pic:spPr bwMode="auto">
                    <a:xfrm>
                      <a:off x="0" y="0"/>
                      <a:ext cx="4362527" cy="3609605"/>
                    </a:xfrm>
                    <a:prstGeom prst="rect">
                      <a:avLst/>
                    </a:prstGeom>
                    <a:noFill/>
                    <a:ln>
                      <a:noFill/>
                    </a:ln>
                  </pic:spPr>
                </pic:pic>
              </a:graphicData>
            </a:graphic>
          </wp:inline>
        </w:drawing>
      </w:r>
    </w:p>
    <w:p w14:paraId="1275D287" w14:textId="7F61957C"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145</w:t>
      </w:r>
      <w:r>
        <w:fldChar w:fldCharType="end"/>
      </w:r>
      <w:r>
        <w:t xml:space="preserve"> Słownik - schemat strony</w:t>
      </w:r>
    </w:p>
    <w:p w14:paraId="4D1A3838" w14:textId="77777777" w:rsidR="00B76C69" w:rsidRDefault="00B76C69" w:rsidP="00B76C69">
      <w:pPr>
        <w:pStyle w:val="Nagwek3"/>
      </w:pPr>
      <w:bookmarkStart w:id="380" w:name="_Toc108082800"/>
      <w:bookmarkStart w:id="381" w:name="_Toc108161241"/>
      <w:bookmarkStart w:id="382" w:name="_Toc108161744"/>
      <w:bookmarkStart w:id="383" w:name="_Toc112367037"/>
      <w:r>
        <w:t>Element [1] – Menu główne</w:t>
      </w:r>
      <w:bookmarkEnd w:id="380"/>
      <w:bookmarkEnd w:id="381"/>
      <w:bookmarkEnd w:id="382"/>
      <w:bookmarkEnd w:id="383"/>
    </w:p>
    <w:p w14:paraId="01EB9882" w14:textId="77777777" w:rsidR="00B76C69" w:rsidRDefault="00B76C69" w:rsidP="00B76C69">
      <w:pPr>
        <w:pStyle w:val="Tekstpodstawowy"/>
      </w:pPr>
      <w:r>
        <w:t xml:space="preserve">Menu główne ma taką samą funkcjonalność jak opisana w </w:t>
      </w:r>
      <w:r w:rsidRPr="00387598">
        <w:t xml:space="preserve">rozdziale </w:t>
      </w:r>
      <w:r w:rsidRPr="007A605F">
        <w:t>V pkt 1</w:t>
      </w:r>
      <w:r>
        <w:t>, za wyjątkiem:</w:t>
      </w:r>
    </w:p>
    <w:p w14:paraId="464676BD" w14:textId="2A80462B" w:rsidR="00B76C69" w:rsidRDefault="00B76C69" w:rsidP="00B76C69">
      <w:pPr>
        <w:pStyle w:val="Lista"/>
        <w:shd w:val="clear" w:color="auto" w:fill="FFFFFF" w:themeFill="background1"/>
      </w:pPr>
      <w:r>
        <w:t xml:space="preserve">W przypadku strony głównej </w:t>
      </w:r>
      <w:r w:rsidR="00B47374">
        <w:t>RP</w:t>
      </w:r>
      <w:r>
        <w:t xml:space="preserve"> logo w menu postać </w:t>
      </w:r>
    </w:p>
    <w:p w14:paraId="1845FD64" w14:textId="4CB1D1D4" w:rsidR="00B76C69" w:rsidRDefault="002E6CA6" w:rsidP="00B76C69">
      <w:pPr>
        <w:keepNext/>
        <w:shd w:val="clear" w:color="auto" w:fill="FFFFFF" w:themeFill="background1"/>
      </w:pPr>
      <w:r>
        <w:rPr>
          <w:noProof/>
          <w:lang w:eastAsia="pl-PL"/>
        </w:rPr>
        <w:drawing>
          <wp:inline distT="0" distB="0" distL="0" distR="0" wp14:anchorId="08D7FF65" wp14:editId="0C7DAF11">
            <wp:extent cx="6115050" cy="676275"/>
            <wp:effectExtent l="0" t="0" r="0" b="9525"/>
            <wp:docPr id="493" name="Obraz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9">
                      <a:extLst>
                        <a:ext uri="{28A0092B-C50C-407E-A947-70E740481C1C}">
                          <a14:useLocalDpi xmlns:a14="http://schemas.microsoft.com/office/drawing/2010/main"/>
                        </a:ext>
                      </a:extLst>
                    </a:blip>
                    <a:srcRect/>
                    <a:stretch>
                      <a:fillRect/>
                    </a:stretch>
                  </pic:blipFill>
                  <pic:spPr bwMode="auto">
                    <a:xfrm>
                      <a:off x="0" y="0"/>
                      <a:ext cx="6115050" cy="676275"/>
                    </a:xfrm>
                    <a:prstGeom prst="rect">
                      <a:avLst/>
                    </a:prstGeom>
                    <a:noFill/>
                    <a:ln>
                      <a:noFill/>
                    </a:ln>
                  </pic:spPr>
                </pic:pic>
              </a:graphicData>
            </a:graphic>
          </wp:inline>
        </w:drawing>
      </w:r>
    </w:p>
    <w:p w14:paraId="5016AFCE" w14:textId="3DC2EB95" w:rsidR="00B76C69" w:rsidRPr="00497E33" w:rsidRDefault="00B76C69" w:rsidP="00B76C69">
      <w:pPr>
        <w:pStyle w:val="Legenda"/>
        <w:rPr>
          <w:color w:val="auto"/>
        </w:rPr>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146</w:t>
      </w:r>
      <w:r>
        <w:fldChar w:fldCharType="end"/>
      </w:r>
      <w:r>
        <w:t xml:space="preserve"> Słownik, element [1] - Menu główne</w:t>
      </w:r>
    </w:p>
    <w:p w14:paraId="116360CF" w14:textId="77777777" w:rsidR="00B76C69" w:rsidRPr="00861877" w:rsidRDefault="00B76C69" w:rsidP="00B76C69">
      <w:pPr>
        <w:pStyle w:val="Nagwek3"/>
      </w:pPr>
      <w:bookmarkStart w:id="384" w:name="_Toc108082801"/>
      <w:bookmarkStart w:id="385" w:name="_Toc108161242"/>
      <w:bookmarkStart w:id="386" w:name="_Toc108165034"/>
      <w:bookmarkStart w:id="387" w:name="_Toc112367038"/>
      <w:r w:rsidRPr="00861877">
        <w:t>Element [2] – Nagłówek</w:t>
      </w:r>
      <w:bookmarkEnd w:id="384"/>
      <w:bookmarkEnd w:id="385"/>
      <w:bookmarkEnd w:id="386"/>
      <w:bookmarkEnd w:id="387"/>
    </w:p>
    <w:p w14:paraId="2C85990D"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6760AA17" wp14:editId="026A1C36">
            <wp:extent cx="5760720" cy="776605"/>
            <wp:effectExtent l="19050" t="19050" r="11430" b="23495"/>
            <wp:docPr id="588" name="Obraz 588"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Obraz 588" descr="A picture containing shape&#10;&#10;Description automatically generated"/>
                    <pic:cNvPicPr/>
                  </pic:nvPicPr>
                  <pic:blipFill>
                    <a:blip r:embed="rId449" cstate="email">
                      <a:extLst>
                        <a:ext uri="{28A0092B-C50C-407E-A947-70E740481C1C}">
                          <a14:useLocalDpi xmlns:a14="http://schemas.microsoft.com/office/drawing/2010/main"/>
                        </a:ext>
                      </a:extLst>
                    </a:blip>
                    <a:stretch>
                      <a:fillRect/>
                    </a:stretch>
                  </pic:blipFill>
                  <pic:spPr>
                    <a:xfrm>
                      <a:off x="0" y="0"/>
                      <a:ext cx="5760720" cy="776605"/>
                    </a:xfrm>
                    <a:prstGeom prst="rect">
                      <a:avLst/>
                    </a:prstGeom>
                    <a:ln w="3175">
                      <a:solidFill>
                        <a:schemeClr val="tx1"/>
                      </a:solidFill>
                    </a:ln>
                  </pic:spPr>
                </pic:pic>
              </a:graphicData>
            </a:graphic>
          </wp:inline>
        </w:drawing>
      </w:r>
    </w:p>
    <w:p w14:paraId="1C4D55E0" w14:textId="69EAB050"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147</w:t>
      </w:r>
      <w:r>
        <w:fldChar w:fldCharType="end"/>
      </w:r>
      <w:r w:rsidRPr="00861877">
        <w:t xml:space="preserve"> Słownik</w:t>
      </w:r>
      <w:r>
        <w:t xml:space="preserve">, element [2] </w:t>
      </w:r>
      <w:r w:rsidRPr="00861877">
        <w:t xml:space="preserve">– </w:t>
      </w:r>
      <w:r>
        <w:t>N</w:t>
      </w:r>
      <w:r w:rsidRPr="00861877">
        <w:t>agłówek</w:t>
      </w:r>
    </w:p>
    <w:p w14:paraId="5DE43728" w14:textId="77777777" w:rsidR="00B76C69" w:rsidRPr="00861877" w:rsidRDefault="00B76C69" w:rsidP="00B76C69">
      <w:pPr>
        <w:pStyle w:val="Tekstpodstawowy"/>
        <w:shd w:val="clear" w:color="auto" w:fill="FFFFFF" w:themeFill="background1"/>
      </w:pPr>
      <w:r w:rsidRPr="00861877">
        <w:t>Nagłówek składa się z dwóch elementów:</w:t>
      </w:r>
    </w:p>
    <w:p w14:paraId="1724EFFF" w14:textId="77777777" w:rsidR="00B76C69" w:rsidRPr="00861877" w:rsidRDefault="00B76C69" w:rsidP="00B76C69">
      <w:pPr>
        <w:pStyle w:val="Tekstpodstawowy"/>
        <w:numPr>
          <w:ilvl w:val="0"/>
          <w:numId w:val="35"/>
        </w:numPr>
        <w:shd w:val="clear" w:color="auto" w:fill="FFFFFF" w:themeFill="background1"/>
      </w:pPr>
      <w:r w:rsidRPr="00861877">
        <w:t>tytułu ‘Słownik’ (nagłówek H2)</w:t>
      </w:r>
    </w:p>
    <w:p w14:paraId="7F17C3C7" w14:textId="231FC0BF" w:rsidR="00B76C69" w:rsidRDefault="00B76C69" w:rsidP="00B76C69">
      <w:pPr>
        <w:pStyle w:val="Akapitzlist"/>
        <w:numPr>
          <w:ilvl w:val="0"/>
          <w:numId w:val="35"/>
        </w:numPr>
        <w:shd w:val="clear" w:color="auto" w:fill="FFFFFF" w:themeFill="background1"/>
      </w:pPr>
      <w:r w:rsidRPr="00861877">
        <w:t xml:space="preserve">umieszczonego pod nim wiersza okruszków – opis </w:t>
      </w:r>
      <w:r w:rsidR="00AD0AB5">
        <w:t xml:space="preserve">w </w:t>
      </w:r>
      <w:r w:rsidRPr="00861877">
        <w:t>rozdzia</w:t>
      </w:r>
      <w:r w:rsidR="00AD0AB5">
        <w:t>le</w:t>
      </w:r>
      <w:r w:rsidRPr="00861877">
        <w:t xml:space="preserve"> </w:t>
      </w:r>
      <w:r w:rsidRPr="007A605F">
        <w:t>V pkt 10</w:t>
      </w:r>
      <w:r>
        <w:t>.</w:t>
      </w:r>
    </w:p>
    <w:p w14:paraId="4DBEA7B2" w14:textId="77777777" w:rsidR="00B76C69" w:rsidRPr="00861877" w:rsidRDefault="00B76C69" w:rsidP="00B76C69">
      <w:pPr>
        <w:pStyle w:val="Nagwek3"/>
      </w:pPr>
      <w:bookmarkStart w:id="388" w:name="_Toc108082802"/>
      <w:bookmarkStart w:id="389" w:name="_Toc108161243"/>
      <w:bookmarkStart w:id="390" w:name="_Toc108165035"/>
      <w:bookmarkStart w:id="391" w:name="_Toc112367039"/>
      <w:r w:rsidRPr="00861877">
        <w:t>Element [3] – Wyszukiwanie</w:t>
      </w:r>
      <w:bookmarkEnd w:id="388"/>
      <w:bookmarkEnd w:id="389"/>
      <w:bookmarkEnd w:id="390"/>
      <w:bookmarkEnd w:id="391"/>
    </w:p>
    <w:p w14:paraId="263441FD"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3BC8EDA7" wp14:editId="2651F5B1">
            <wp:extent cx="5753100" cy="4076700"/>
            <wp:effectExtent l="19050" t="19050" r="19050" b="19050"/>
            <wp:docPr id="590" name="Obraz 59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Obraz 590" descr="Graphical user interface, application&#10;&#10;Description automatically generated"/>
                    <pic:cNvPicPr>
                      <a:picLocks noChangeAspect="1" noChangeArrowheads="1"/>
                    </pic:cNvPicPr>
                  </pic:nvPicPr>
                  <pic:blipFill>
                    <a:blip r:embed="rId450" cstate="email">
                      <a:extLst>
                        <a:ext uri="{28A0092B-C50C-407E-A947-70E740481C1C}">
                          <a14:useLocalDpi xmlns:a14="http://schemas.microsoft.com/office/drawing/2010/main"/>
                        </a:ext>
                      </a:extLst>
                    </a:blip>
                    <a:srcRect/>
                    <a:stretch>
                      <a:fillRect/>
                    </a:stretch>
                  </pic:blipFill>
                  <pic:spPr bwMode="auto">
                    <a:xfrm>
                      <a:off x="0" y="0"/>
                      <a:ext cx="5753100" cy="4076700"/>
                    </a:xfrm>
                    <a:prstGeom prst="rect">
                      <a:avLst/>
                    </a:prstGeom>
                    <a:noFill/>
                    <a:ln w="3175">
                      <a:solidFill>
                        <a:schemeClr val="tx1"/>
                      </a:solidFill>
                    </a:ln>
                  </pic:spPr>
                </pic:pic>
              </a:graphicData>
            </a:graphic>
          </wp:inline>
        </w:drawing>
      </w:r>
    </w:p>
    <w:p w14:paraId="3DD45715" w14:textId="0C934A0B" w:rsidR="00B76C69"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148</w:t>
      </w:r>
      <w:r>
        <w:fldChar w:fldCharType="end"/>
      </w:r>
      <w:r w:rsidRPr="00861877">
        <w:t xml:space="preserve"> Słownik</w:t>
      </w:r>
      <w:r>
        <w:t>, element [3] – W</w:t>
      </w:r>
      <w:r w:rsidRPr="00861877">
        <w:t>yszukiwanie</w:t>
      </w:r>
    </w:p>
    <w:p w14:paraId="161DA81C" w14:textId="322D5339" w:rsidR="00B76C69" w:rsidRPr="00A932AE" w:rsidRDefault="00B76C69" w:rsidP="00B76C69"/>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583"/>
        <w:gridCol w:w="1422"/>
        <w:gridCol w:w="2158"/>
        <w:gridCol w:w="2894"/>
        <w:gridCol w:w="2727"/>
      </w:tblGrid>
      <w:tr w:rsidR="00B76C69" w:rsidRPr="00541FE8" w14:paraId="43513A13" w14:textId="77777777" w:rsidTr="009A1CEF">
        <w:trPr>
          <w:cantSplit/>
          <w:trHeight w:val="205"/>
          <w:tblHeader/>
        </w:trPr>
        <w:tc>
          <w:tcPr>
            <w:tcW w:w="336" w:type="pct"/>
            <w:shd w:val="clear" w:color="auto" w:fill="auto"/>
            <w:vAlign w:val="center"/>
          </w:tcPr>
          <w:p w14:paraId="0AC6E7BB" w14:textId="77777777" w:rsidR="00B76C69" w:rsidRPr="00861877" w:rsidRDefault="00B76C69" w:rsidP="009A1CEF">
            <w:pPr>
              <w:shd w:val="clear" w:color="auto" w:fill="FFFFFF" w:themeFill="background1"/>
              <w:jc w:val="center"/>
              <w:rPr>
                <w:b/>
              </w:rPr>
            </w:pPr>
            <w:r w:rsidRPr="00861877">
              <w:rPr>
                <w:b/>
              </w:rPr>
              <w:t>Lp.</w:t>
            </w:r>
          </w:p>
        </w:tc>
        <w:tc>
          <w:tcPr>
            <w:tcW w:w="577" w:type="pct"/>
            <w:shd w:val="clear" w:color="auto" w:fill="auto"/>
            <w:vAlign w:val="center"/>
          </w:tcPr>
          <w:p w14:paraId="0BB4B532" w14:textId="77777777" w:rsidR="00B76C69" w:rsidRPr="00861877" w:rsidRDefault="00B76C69" w:rsidP="009A1CEF">
            <w:pPr>
              <w:shd w:val="clear" w:color="auto" w:fill="FFFFFF" w:themeFill="background1"/>
              <w:jc w:val="center"/>
              <w:rPr>
                <w:b/>
              </w:rPr>
            </w:pPr>
            <w:r w:rsidRPr="00861877">
              <w:rPr>
                <w:b/>
              </w:rPr>
              <w:t>Typ</w:t>
            </w:r>
          </w:p>
        </w:tc>
        <w:tc>
          <w:tcPr>
            <w:tcW w:w="1140" w:type="pct"/>
            <w:shd w:val="clear" w:color="auto" w:fill="auto"/>
            <w:vAlign w:val="center"/>
          </w:tcPr>
          <w:p w14:paraId="2E9804D9" w14:textId="77777777" w:rsidR="00B76C69" w:rsidRPr="00861877" w:rsidRDefault="00B76C69" w:rsidP="009A1CEF">
            <w:pPr>
              <w:shd w:val="clear" w:color="auto" w:fill="FFFFFF" w:themeFill="background1"/>
              <w:jc w:val="center"/>
              <w:rPr>
                <w:b/>
              </w:rPr>
            </w:pPr>
            <w:r w:rsidRPr="00861877">
              <w:rPr>
                <w:b/>
              </w:rPr>
              <w:t>Nazwa</w:t>
            </w:r>
          </w:p>
        </w:tc>
        <w:tc>
          <w:tcPr>
            <w:tcW w:w="1516" w:type="pct"/>
            <w:shd w:val="clear" w:color="auto" w:fill="auto"/>
            <w:vAlign w:val="center"/>
          </w:tcPr>
          <w:p w14:paraId="18FECFD4" w14:textId="77777777" w:rsidR="00B76C69" w:rsidRPr="00861877" w:rsidRDefault="00B76C69" w:rsidP="009A1CEF">
            <w:pPr>
              <w:shd w:val="clear" w:color="auto" w:fill="FFFFFF" w:themeFill="background1"/>
              <w:jc w:val="center"/>
              <w:rPr>
                <w:b/>
              </w:rPr>
            </w:pPr>
            <w:r w:rsidRPr="00861877">
              <w:rPr>
                <w:b/>
              </w:rPr>
              <w:t>Opis / właściwości</w:t>
            </w:r>
          </w:p>
        </w:tc>
        <w:tc>
          <w:tcPr>
            <w:tcW w:w="1431" w:type="pct"/>
            <w:shd w:val="clear" w:color="auto" w:fill="auto"/>
            <w:vAlign w:val="center"/>
          </w:tcPr>
          <w:p w14:paraId="0277A713" w14:textId="77777777" w:rsidR="00B76C69" w:rsidRPr="00861877" w:rsidRDefault="00B76C69" w:rsidP="009A1CEF">
            <w:pPr>
              <w:shd w:val="clear" w:color="auto" w:fill="FFFFFF" w:themeFill="background1"/>
              <w:jc w:val="center"/>
              <w:rPr>
                <w:b/>
              </w:rPr>
            </w:pPr>
            <w:r w:rsidRPr="00861877">
              <w:rPr>
                <w:b/>
              </w:rPr>
              <w:t>Uwagi</w:t>
            </w:r>
          </w:p>
        </w:tc>
      </w:tr>
      <w:tr w:rsidR="00B76C69" w:rsidRPr="00541FE8" w14:paraId="0EF28C90" w14:textId="77777777" w:rsidTr="009A1CEF">
        <w:tc>
          <w:tcPr>
            <w:tcW w:w="336" w:type="pct"/>
            <w:shd w:val="clear" w:color="auto" w:fill="auto"/>
          </w:tcPr>
          <w:p w14:paraId="1E2DD142" w14:textId="77777777" w:rsidR="00B76C69" w:rsidRPr="00861877" w:rsidRDefault="00B76C69" w:rsidP="009A1CEF">
            <w:pPr>
              <w:shd w:val="clear" w:color="auto" w:fill="FFFFFF" w:themeFill="background1"/>
              <w:jc w:val="center"/>
              <w:rPr>
                <w:rFonts w:cs="Cambria Math"/>
              </w:rPr>
            </w:pPr>
            <w:r w:rsidRPr="54D53FE4">
              <w:rPr>
                <w:rFonts w:cs="Cambria Math"/>
              </w:rPr>
              <w:t>1</w:t>
            </w:r>
          </w:p>
        </w:tc>
        <w:tc>
          <w:tcPr>
            <w:tcW w:w="577" w:type="pct"/>
            <w:shd w:val="clear" w:color="auto" w:fill="auto"/>
          </w:tcPr>
          <w:p w14:paraId="5EC1A019" w14:textId="77777777" w:rsidR="00B76C69" w:rsidRPr="00861877" w:rsidRDefault="00B76C69" w:rsidP="009A1CEF">
            <w:pPr>
              <w:shd w:val="clear" w:color="auto" w:fill="FFFFFF" w:themeFill="background1"/>
              <w:rPr>
                <w:rFonts w:cs="Cambria Math"/>
              </w:rPr>
            </w:pPr>
            <w:r w:rsidRPr="00861877">
              <w:rPr>
                <w:rFonts w:cs="Cambria Math"/>
              </w:rPr>
              <w:t>Nagłówek</w:t>
            </w:r>
            <w:r>
              <w:rPr>
                <w:rFonts w:cs="Cambria Math"/>
              </w:rPr>
              <w:t xml:space="preserve"> H2</w:t>
            </w:r>
          </w:p>
        </w:tc>
        <w:tc>
          <w:tcPr>
            <w:tcW w:w="1140" w:type="pct"/>
            <w:shd w:val="clear" w:color="auto" w:fill="auto"/>
          </w:tcPr>
          <w:p w14:paraId="4527D817" w14:textId="77777777" w:rsidR="00B76C69" w:rsidRPr="00861877" w:rsidRDefault="00B76C69" w:rsidP="009A1CEF">
            <w:pPr>
              <w:shd w:val="clear" w:color="auto" w:fill="FFFFFF" w:themeFill="background1"/>
              <w:rPr>
                <w:rFonts w:cs="Cambria Math"/>
              </w:rPr>
            </w:pPr>
            <w:r w:rsidRPr="00861877">
              <w:rPr>
                <w:rFonts w:cs="Cambria Math"/>
              </w:rPr>
              <w:t>Słownik</w:t>
            </w:r>
          </w:p>
        </w:tc>
        <w:tc>
          <w:tcPr>
            <w:tcW w:w="1516" w:type="pct"/>
            <w:shd w:val="clear" w:color="auto" w:fill="auto"/>
          </w:tcPr>
          <w:p w14:paraId="2499D19C" w14:textId="77777777" w:rsidR="00B76C69" w:rsidRPr="00861877" w:rsidRDefault="00B76C69" w:rsidP="009A1CEF">
            <w:pPr>
              <w:shd w:val="clear" w:color="auto" w:fill="FFFFFF" w:themeFill="background1"/>
              <w:rPr>
                <w:rFonts w:cs="Cambria Math"/>
              </w:rPr>
            </w:pPr>
            <w:r w:rsidRPr="00861877">
              <w:rPr>
                <w:rFonts w:cs="Cambria Math"/>
              </w:rPr>
              <w:t>Tytuł strony</w:t>
            </w:r>
          </w:p>
        </w:tc>
        <w:tc>
          <w:tcPr>
            <w:tcW w:w="1431" w:type="pct"/>
            <w:shd w:val="clear" w:color="auto" w:fill="auto"/>
          </w:tcPr>
          <w:p w14:paraId="3C0B0CB0" w14:textId="77777777" w:rsidR="00B76C69" w:rsidRPr="00861877" w:rsidRDefault="00B76C69" w:rsidP="009A1CEF">
            <w:pPr>
              <w:shd w:val="clear" w:color="auto" w:fill="FFFFFF" w:themeFill="background1"/>
              <w:snapToGrid w:val="0"/>
              <w:rPr>
                <w:rFonts w:cs="Cambria Math"/>
              </w:rPr>
            </w:pPr>
          </w:p>
        </w:tc>
      </w:tr>
      <w:tr w:rsidR="00B76C69" w:rsidRPr="00541FE8" w14:paraId="7CA005AD" w14:textId="77777777" w:rsidTr="009A1CEF">
        <w:tc>
          <w:tcPr>
            <w:tcW w:w="336" w:type="pct"/>
            <w:shd w:val="clear" w:color="auto" w:fill="auto"/>
          </w:tcPr>
          <w:p w14:paraId="0A0734E0" w14:textId="77777777" w:rsidR="00B76C69" w:rsidRPr="00861877" w:rsidRDefault="00B76C69" w:rsidP="009A1CEF">
            <w:pPr>
              <w:shd w:val="clear" w:color="auto" w:fill="FFFFFF" w:themeFill="background1"/>
              <w:jc w:val="center"/>
              <w:rPr>
                <w:rFonts w:cs="Cambria Math"/>
              </w:rPr>
            </w:pPr>
            <w:r w:rsidRPr="54D53FE4">
              <w:rPr>
                <w:rFonts w:cs="Cambria Math"/>
              </w:rPr>
              <w:t>2</w:t>
            </w:r>
          </w:p>
        </w:tc>
        <w:tc>
          <w:tcPr>
            <w:tcW w:w="577" w:type="pct"/>
            <w:shd w:val="clear" w:color="auto" w:fill="auto"/>
          </w:tcPr>
          <w:p w14:paraId="51843091" w14:textId="77777777" w:rsidR="00B76C69" w:rsidRPr="00861877" w:rsidRDefault="00B76C69" w:rsidP="009A1CEF">
            <w:pPr>
              <w:shd w:val="clear" w:color="auto" w:fill="FFFFFF" w:themeFill="background1"/>
              <w:rPr>
                <w:rFonts w:cs="Cambria Math"/>
              </w:rPr>
            </w:pPr>
            <w:r w:rsidRPr="00861877">
              <w:rPr>
                <w:rFonts w:cs="Cambria Math"/>
              </w:rPr>
              <w:t>Pole wprowadzania tekstu</w:t>
            </w:r>
          </w:p>
        </w:tc>
        <w:tc>
          <w:tcPr>
            <w:tcW w:w="1140" w:type="pct"/>
            <w:shd w:val="clear" w:color="auto" w:fill="auto"/>
          </w:tcPr>
          <w:p w14:paraId="5748178C" w14:textId="77777777" w:rsidR="00B76C69" w:rsidRPr="00861877" w:rsidRDefault="00B76C69" w:rsidP="009A1CEF">
            <w:pPr>
              <w:shd w:val="clear" w:color="auto" w:fill="FFFFFF" w:themeFill="background1"/>
              <w:rPr>
                <w:rFonts w:cs="Cambria Math"/>
              </w:rPr>
            </w:pPr>
            <w:r w:rsidRPr="00861877">
              <w:rPr>
                <w:rFonts w:cs="Cambria Math"/>
              </w:rPr>
              <w:t xml:space="preserve">Wyszukaj </w:t>
            </w:r>
          </w:p>
        </w:tc>
        <w:tc>
          <w:tcPr>
            <w:tcW w:w="1516" w:type="pct"/>
            <w:shd w:val="clear" w:color="auto" w:fill="auto"/>
          </w:tcPr>
          <w:p w14:paraId="03BC2CC8" w14:textId="77777777" w:rsidR="00B76C69" w:rsidRPr="00861877" w:rsidRDefault="00B76C69" w:rsidP="009A1CEF">
            <w:pPr>
              <w:shd w:val="clear" w:color="auto" w:fill="FFFFFF" w:themeFill="background1"/>
              <w:rPr>
                <w:rFonts w:cs="Cambria Math"/>
              </w:rPr>
            </w:pPr>
            <w:r w:rsidRPr="00861877">
              <w:rPr>
                <w:rFonts w:cs="Cambria Math"/>
              </w:rPr>
              <w:t>Pole wprowadzania treści wyszukiwanej frazy.</w:t>
            </w:r>
          </w:p>
        </w:tc>
        <w:tc>
          <w:tcPr>
            <w:tcW w:w="1431" w:type="pct"/>
            <w:shd w:val="clear" w:color="auto" w:fill="auto"/>
          </w:tcPr>
          <w:p w14:paraId="650E9CBE" w14:textId="77777777" w:rsidR="00B76C69" w:rsidRPr="00861877" w:rsidRDefault="00B76C69" w:rsidP="009A1CEF">
            <w:pPr>
              <w:shd w:val="clear" w:color="auto" w:fill="FFFFFF" w:themeFill="background1"/>
              <w:snapToGrid w:val="0"/>
              <w:rPr>
                <w:rFonts w:cs="Cambria Math"/>
              </w:rPr>
            </w:pPr>
          </w:p>
        </w:tc>
      </w:tr>
      <w:tr w:rsidR="00B76C69" w:rsidRPr="00541FE8" w14:paraId="2258A141" w14:textId="77777777" w:rsidTr="009A1CEF">
        <w:tc>
          <w:tcPr>
            <w:tcW w:w="336" w:type="pct"/>
            <w:shd w:val="clear" w:color="auto" w:fill="auto"/>
          </w:tcPr>
          <w:p w14:paraId="2206CA31" w14:textId="77777777" w:rsidR="00B76C69" w:rsidRPr="00861877" w:rsidRDefault="00B76C69" w:rsidP="009A1CEF">
            <w:pPr>
              <w:shd w:val="clear" w:color="auto" w:fill="FFFFFF" w:themeFill="background1"/>
              <w:jc w:val="center"/>
              <w:rPr>
                <w:rFonts w:cs="Cambria Math"/>
              </w:rPr>
            </w:pPr>
            <w:r w:rsidRPr="54D53FE4">
              <w:rPr>
                <w:rFonts w:cs="Cambria Math"/>
              </w:rPr>
              <w:t>3</w:t>
            </w:r>
          </w:p>
        </w:tc>
        <w:tc>
          <w:tcPr>
            <w:tcW w:w="577" w:type="pct"/>
            <w:shd w:val="clear" w:color="auto" w:fill="auto"/>
          </w:tcPr>
          <w:p w14:paraId="79877584" w14:textId="77777777" w:rsidR="00B76C69" w:rsidRPr="00861877" w:rsidRDefault="00B76C69" w:rsidP="009A1CEF">
            <w:pPr>
              <w:shd w:val="clear" w:color="auto" w:fill="FFFFFF" w:themeFill="background1"/>
              <w:rPr>
                <w:rFonts w:cs="Cambria Math"/>
              </w:rPr>
            </w:pPr>
            <w:r w:rsidRPr="00861877">
              <w:rPr>
                <w:rFonts w:cs="Cambria Math"/>
              </w:rPr>
              <w:t>Nagłówek H3</w:t>
            </w:r>
          </w:p>
        </w:tc>
        <w:tc>
          <w:tcPr>
            <w:tcW w:w="1140" w:type="pct"/>
            <w:shd w:val="clear" w:color="auto" w:fill="auto"/>
          </w:tcPr>
          <w:p w14:paraId="5CB4403D" w14:textId="77777777" w:rsidR="00B76C69" w:rsidRPr="00861877" w:rsidRDefault="00B76C69" w:rsidP="009A1CEF">
            <w:pPr>
              <w:shd w:val="clear" w:color="auto" w:fill="FFFFFF" w:themeFill="background1"/>
              <w:rPr>
                <w:rFonts w:cs="Cambria Math"/>
              </w:rPr>
            </w:pPr>
            <w:r w:rsidRPr="00861877">
              <w:rPr>
                <w:rFonts w:cs="Cambria Math"/>
              </w:rPr>
              <w:t>Aa…</w:t>
            </w:r>
          </w:p>
        </w:tc>
        <w:tc>
          <w:tcPr>
            <w:tcW w:w="1516" w:type="pct"/>
            <w:shd w:val="clear" w:color="auto" w:fill="auto"/>
          </w:tcPr>
          <w:p w14:paraId="0A114499" w14:textId="77777777" w:rsidR="00B76C69" w:rsidRPr="00861877" w:rsidRDefault="00B76C69" w:rsidP="009A1CEF">
            <w:pPr>
              <w:shd w:val="clear" w:color="auto" w:fill="FFFFFF" w:themeFill="background1"/>
              <w:rPr>
                <w:rFonts w:cs="Cambria Math"/>
              </w:rPr>
            </w:pPr>
            <w:r w:rsidRPr="00861877">
              <w:rPr>
                <w:rFonts w:cs="Cambria Math"/>
              </w:rPr>
              <w:t>Tytuł sekcji</w:t>
            </w:r>
          </w:p>
        </w:tc>
        <w:tc>
          <w:tcPr>
            <w:tcW w:w="1431" w:type="pct"/>
            <w:shd w:val="clear" w:color="auto" w:fill="auto"/>
          </w:tcPr>
          <w:p w14:paraId="53814C4A" w14:textId="77777777" w:rsidR="00B76C69" w:rsidRPr="00861877" w:rsidRDefault="00B76C69" w:rsidP="009A1CEF">
            <w:pPr>
              <w:shd w:val="clear" w:color="auto" w:fill="FFFFFF" w:themeFill="background1"/>
              <w:snapToGrid w:val="0"/>
              <w:rPr>
                <w:rFonts w:cs="Cambria Math"/>
              </w:rPr>
            </w:pPr>
            <w:r w:rsidRPr="00861877">
              <w:rPr>
                <w:rFonts w:cs="Cambria Math"/>
              </w:rPr>
              <w:t>Sekcja to lista wyrażeń [7] słownika rozpoczynających się literą jak w tytule [3]</w:t>
            </w:r>
          </w:p>
        </w:tc>
      </w:tr>
      <w:tr w:rsidR="00B76C69" w:rsidRPr="00541FE8" w14:paraId="3D21C0A2" w14:textId="77777777" w:rsidTr="009A1CEF">
        <w:tc>
          <w:tcPr>
            <w:tcW w:w="336" w:type="pct"/>
            <w:shd w:val="clear" w:color="auto" w:fill="auto"/>
          </w:tcPr>
          <w:p w14:paraId="3D2F0372" w14:textId="77777777" w:rsidR="00B76C69" w:rsidRPr="00861877" w:rsidRDefault="00B76C69" w:rsidP="009A1CEF">
            <w:pPr>
              <w:shd w:val="clear" w:color="auto" w:fill="FFFFFF" w:themeFill="background1"/>
              <w:jc w:val="center"/>
              <w:rPr>
                <w:rFonts w:cs="Cambria Math"/>
              </w:rPr>
            </w:pPr>
            <w:r w:rsidRPr="54D53FE4">
              <w:rPr>
                <w:rFonts w:cs="Cambria Math"/>
              </w:rPr>
              <w:t>4</w:t>
            </w:r>
          </w:p>
        </w:tc>
        <w:tc>
          <w:tcPr>
            <w:tcW w:w="577" w:type="pct"/>
            <w:shd w:val="clear" w:color="auto" w:fill="auto"/>
          </w:tcPr>
          <w:p w14:paraId="4FA3F52B" w14:textId="77777777" w:rsidR="00B76C69" w:rsidRPr="00861877" w:rsidRDefault="00B76C69" w:rsidP="009A1CEF">
            <w:pPr>
              <w:shd w:val="clear" w:color="auto" w:fill="FFFFFF" w:themeFill="background1"/>
              <w:rPr>
                <w:rFonts w:cs="Cambria Math"/>
              </w:rPr>
            </w:pPr>
            <w:r w:rsidRPr="00861877">
              <w:rPr>
                <w:rFonts w:cs="Cambria Math"/>
              </w:rPr>
              <w:t>Przycisk graficzny</w:t>
            </w:r>
          </w:p>
        </w:tc>
        <w:tc>
          <w:tcPr>
            <w:tcW w:w="1140" w:type="pct"/>
            <w:shd w:val="clear" w:color="auto" w:fill="auto"/>
          </w:tcPr>
          <w:p w14:paraId="60015AC5" w14:textId="77777777" w:rsidR="00B76C69" w:rsidRPr="00861877" w:rsidRDefault="00B76C69" w:rsidP="009A1CEF">
            <w:pPr>
              <w:shd w:val="clear" w:color="auto" w:fill="FFFFFF" w:themeFill="background1"/>
              <w:rPr>
                <w:rFonts w:cs="Cambria Math"/>
              </w:rPr>
            </w:pPr>
            <w:r w:rsidRPr="00861877">
              <w:rPr>
                <w:rFonts w:cs="Cambria Math"/>
              </w:rPr>
              <w:t>Aa</w:t>
            </w:r>
          </w:p>
        </w:tc>
        <w:tc>
          <w:tcPr>
            <w:tcW w:w="1516" w:type="pct"/>
            <w:shd w:val="clear" w:color="auto" w:fill="auto"/>
          </w:tcPr>
          <w:p w14:paraId="2F0423D7" w14:textId="14322C7E" w:rsidR="00B76C69" w:rsidRPr="00861877" w:rsidRDefault="00B76C69" w:rsidP="009A1CEF">
            <w:pPr>
              <w:shd w:val="clear" w:color="auto" w:fill="FFFFFF" w:themeFill="background1"/>
              <w:rPr>
                <w:rFonts w:cs="Cambria Math"/>
              </w:rPr>
            </w:pPr>
            <w:r w:rsidRPr="00861877">
              <w:rPr>
                <w:rFonts w:cs="Cambria Math"/>
              </w:rPr>
              <w:t xml:space="preserve">Powoduje przewinięcie listy wyrażeń do wyszukiwanej litery. </w:t>
            </w:r>
            <w:r w:rsidR="00AD0AB5">
              <w:rPr>
                <w:rFonts w:cs="Cambria Math"/>
              </w:rPr>
              <w:t>K</w:t>
            </w:r>
            <w:r w:rsidRPr="00861877">
              <w:rPr>
                <w:rFonts w:cs="Cambria Math"/>
              </w:rPr>
              <w:t xml:space="preserve">ontener z literami [4],[5] pozostaje zakotwiczony.  </w:t>
            </w:r>
          </w:p>
        </w:tc>
        <w:tc>
          <w:tcPr>
            <w:tcW w:w="1431" w:type="pct"/>
            <w:shd w:val="clear" w:color="auto" w:fill="auto"/>
          </w:tcPr>
          <w:p w14:paraId="4CDFB4A3" w14:textId="77777777" w:rsidR="00B76C69" w:rsidRPr="00861877" w:rsidRDefault="00B76C69" w:rsidP="009A1CEF">
            <w:pPr>
              <w:shd w:val="clear" w:color="auto" w:fill="FFFFFF" w:themeFill="background1"/>
              <w:snapToGrid w:val="0"/>
              <w:spacing w:after="0"/>
              <w:rPr>
                <w:rFonts w:cs="Cambria Math"/>
              </w:rPr>
            </w:pPr>
            <w:r w:rsidRPr="00861877">
              <w:rPr>
                <w:rFonts w:cs="Cambria Math"/>
              </w:rPr>
              <w:t>Wybrany przycisk zmienia kolor na inny niż pozostałe przyciski.</w:t>
            </w:r>
          </w:p>
        </w:tc>
      </w:tr>
      <w:tr w:rsidR="00B76C69" w:rsidRPr="00541FE8" w14:paraId="7CB64918" w14:textId="77777777" w:rsidTr="009A1CEF">
        <w:tc>
          <w:tcPr>
            <w:tcW w:w="336" w:type="pct"/>
            <w:shd w:val="clear" w:color="auto" w:fill="auto"/>
          </w:tcPr>
          <w:p w14:paraId="52E7E483" w14:textId="77777777" w:rsidR="00B76C69" w:rsidRPr="00861877" w:rsidRDefault="00B76C69" w:rsidP="009A1CEF">
            <w:pPr>
              <w:shd w:val="clear" w:color="auto" w:fill="FFFFFF" w:themeFill="background1"/>
              <w:jc w:val="center"/>
              <w:rPr>
                <w:rFonts w:cs="Cambria Math"/>
              </w:rPr>
            </w:pPr>
            <w:r w:rsidRPr="54D53FE4">
              <w:rPr>
                <w:rFonts w:cs="Cambria Math"/>
              </w:rPr>
              <w:t>5</w:t>
            </w:r>
          </w:p>
        </w:tc>
        <w:tc>
          <w:tcPr>
            <w:tcW w:w="577" w:type="pct"/>
            <w:shd w:val="clear" w:color="auto" w:fill="auto"/>
          </w:tcPr>
          <w:p w14:paraId="25365161" w14:textId="77777777" w:rsidR="00B76C69" w:rsidRPr="00861877" w:rsidRDefault="00B76C69" w:rsidP="009A1CEF">
            <w:pPr>
              <w:shd w:val="clear" w:color="auto" w:fill="FFFFFF" w:themeFill="background1"/>
              <w:rPr>
                <w:rFonts w:cs="Cambria Math"/>
              </w:rPr>
            </w:pPr>
            <w:r w:rsidRPr="00861877">
              <w:rPr>
                <w:rFonts w:cs="Cambria Math"/>
              </w:rPr>
              <w:t>Przycisk graficzny</w:t>
            </w:r>
          </w:p>
        </w:tc>
        <w:tc>
          <w:tcPr>
            <w:tcW w:w="1140" w:type="pct"/>
            <w:shd w:val="clear" w:color="auto" w:fill="auto"/>
          </w:tcPr>
          <w:p w14:paraId="2FDCBD46" w14:textId="77777777" w:rsidR="00B76C69" w:rsidRPr="00861877" w:rsidRDefault="00B76C69" w:rsidP="009A1CEF">
            <w:pPr>
              <w:shd w:val="clear" w:color="auto" w:fill="FFFFFF" w:themeFill="background1"/>
              <w:rPr>
                <w:rFonts w:cs="Cambria Math"/>
              </w:rPr>
            </w:pPr>
            <w:r w:rsidRPr="00861877">
              <w:rPr>
                <w:rFonts w:cs="Cambria Math"/>
              </w:rPr>
              <w:t>Bb…</w:t>
            </w:r>
          </w:p>
        </w:tc>
        <w:tc>
          <w:tcPr>
            <w:tcW w:w="1516" w:type="pct"/>
            <w:shd w:val="clear" w:color="auto" w:fill="auto"/>
          </w:tcPr>
          <w:p w14:paraId="4255E166" w14:textId="77777777" w:rsidR="00B76C69" w:rsidRPr="00861877" w:rsidRDefault="00B76C69" w:rsidP="009A1CEF">
            <w:pPr>
              <w:shd w:val="clear" w:color="auto" w:fill="FFFFFF" w:themeFill="background1"/>
              <w:rPr>
                <w:rFonts w:cs="Cambria Math"/>
              </w:rPr>
            </w:pPr>
            <w:r w:rsidRPr="00861877">
              <w:rPr>
                <w:rFonts w:cs="Cambria Math"/>
              </w:rPr>
              <w:t xml:space="preserve">Powoduje przewinięcie listy wyrażeń do wyszukiwanej litery. </w:t>
            </w:r>
          </w:p>
        </w:tc>
        <w:tc>
          <w:tcPr>
            <w:tcW w:w="1431" w:type="pct"/>
            <w:shd w:val="clear" w:color="auto" w:fill="auto"/>
          </w:tcPr>
          <w:p w14:paraId="73B4DE05" w14:textId="77777777" w:rsidR="00B76C69" w:rsidRPr="00861877" w:rsidRDefault="00B76C69" w:rsidP="009A1CEF">
            <w:pPr>
              <w:shd w:val="clear" w:color="auto" w:fill="FFFFFF" w:themeFill="background1"/>
              <w:rPr>
                <w:rFonts w:cs="Cambria Math"/>
              </w:rPr>
            </w:pPr>
          </w:p>
        </w:tc>
      </w:tr>
      <w:tr w:rsidR="00B76C69" w:rsidRPr="00541FE8" w14:paraId="4629BD98" w14:textId="77777777" w:rsidTr="009A1CEF">
        <w:tc>
          <w:tcPr>
            <w:tcW w:w="336" w:type="pct"/>
            <w:shd w:val="clear" w:color="auto" w:fill="auto"/>
          </w:tcPr>
          <w:p w14:paraId="781F117B" w14:textId="77777777" w:rsidR="00B76C69" w:rsidRPr="00861877" w:rsidRDefault="00B76C69" w:rsidP="009A1CEF">
            <w:pPr>
              <w:shd w:val="clear" w:color="auto" w:fill="FFFFFF" w:themeFill="background1"/>
              <w:jc w:val="center"/>
              <w:rPr>
                <w:rFonts w:cs="Cambria Math"/>
              </w:rPr>
            </w:pPr>
            <w:r w:rsidRPr="54D53FE4">
              <w:rPr>
                <w:rFonts w:cs="Cambria Math"/>
              </w:rPr>
              <w:t>6</w:t>
            </w:r>
          </w:p>
        </w:tc>
        <w:tc>
          <w:tcPr>
            <w:tcW w:w="577" w:type="pct"/>
            <w:shd w:val="clear" w:color="auto" w:fill="auto"/>
          </w:tcPr>
          <w:p w14:paraId="5AEE8DF3" w14:textId="77777777" w:rsidR="00B76C69" w:rsidRPr="00861877" w:rsidRDefault="00B76C69" w:rsidP="009A1CEF">
            <w:pPr>
              <w:shd w:val="clear" w:color="auto" w:fill="FFFFFF" w:themeFill="background1"/>
              <w:rPr>
                <w:rFonts w:cs="Cambria Math"/>
              </w:rPr>
            </w:pPr>
            <w:r w:rsidRPr="00861877">
              <w:rPr>
                <w:rFonts w:cs="Cambria Math"/>
              </w:rPr>
              <w:t>Kontener rozwijany</w:t>
            </w:r>
            <w:r>
              <w:rPr>
                <w:rFonts w:cs="Cambria Math"/>
              </w:rPr>
              <w:t xml:space="preserve"> – nagłówek H4</w:t>
            </w:r>
          </w:p>
        </w:tc>
        <w:tc>
          <w:tcPr>
            <w:tcW w:w="1140" w:type="pct"/>
            <w:shd w:val="clear" w:color="auto" w:fill="auto"/>
          </w:tcPr>
          <w:p w14:paraId="0CC87D45" w14:textId="77777777" w:rsidR="00B76C69" w:rsidRPr="00861877" w:rsidRDefault="00B76C69" w:rsidP="009A1CEF">
            <w:pPr>
              <w:shd w:val="clear" w:color="auto" w:fill="FFFFFF" w:themeFill="background1"/>
              <w:rPr>
                <w:rFonts w:cs="Cambria Math"/>
              </w:rPr>
            </w:pPr>
            <w:r w:rsidRPr="00861877">
              <w:rPr>
                <w:rFonts w:cs="Cambria Math"/>
              </w:rPr>
              <w:t>Analiza...</w:t>
            </w:r>
          </w:p>
        </w:tc>
        <w:tc>
          <w:tcPr>
            <w:tcW w:w="1516" w:type="pct"/>
            <w:shd w:val="clear" w:color="auto" w:fill="auto"/>
          </w:tcPr>
          <w:p w14:paraId="027A7951" w14:textId="77777777" w:rsidR="00B76C69" w:rsidRPr="00861877" w:rsidRDefault="00B76C69" w:rsidP="009A1CEF">
            <w:pPr>
              <w:shd w:val="clear" w:color="auto" w:fill="FFFFFF" w:themeFill="background1"/>
              <w:rPr>
                <w:rFonts w:cs="Cambria Math"/>
              </w:rPr>
            </w:pPr>
            <w:r w:rsidRPr="00861877">
              <w:rPr>
                <w:rFonts w:cs="Cambria Math"/>
              </w:rPr>
              <w:t>Wyrażenie słownikowe</w:t>
            </w:r>
          </w:p>
        </w:tc>
        <w:tc>
          <w:tcPr>
            <w:tcW w:w="1431" w:type="pct"/>
            <w:shd w:val="clear" w:color="auto" w:fill="auto"/>
          </w:tcPr>
          <w:p w14:paraId="2F8CC336" w14:textId="77777777" w:rsidR="00B76C69" w:rsidRPr="00861877" w:rsidRDefault="00B76C69" w:rsidP="009A1CEF">
            <w:pPr>
              <w:shd w:val="clear" w:color="auto" w:fill="FFFFFF" w:themeFill="background1"/>
              <w:rPr>
                <w:rFonts w:cs="Cambria Math"/>
              </w:rPr>
            </w:pPr>
            <w:r w:rsidRPr="00861877">
              <w:rPr>
                <w:rFonts w:cs="Cambria Math"/>
              </w:rPr>
              <w:t>Informacja skojarzona z wyrażeniem [6] pojawia się po użyciu przycisku [7]</w:t>
            </w:r>
          </w:p>
        </w:tc>
      </w:tr>
      <w:tr w:rsidR="00B76C69" w:rsidRPr="00541FE8" w14:paraId="7573F16C" w14:textId="77777777" w:rsidTr="009A1CEF">
        <w:tc>
          <w:tcPr>
            <w:tcW w:w="336" w:type="pct"/>
            <w:shd w:val="clear" w:color="auto" w:fill="auto"/>
          </w:tcPr>
          <w:p w14:paraId="4A5B4BEE" w14:textId="77777777" w:rsidR="00B76C69" w:rsidRPr="00861877" w:rsidRDefault="00B76C69" w:rsidP="009A1CEF">
            <w:pPr>
              <w:shd w:val="clear" w:color="auto" w:fill="FFFFFF" w:themeFill="background1"/>
              <w:jc w:val="center"/>
              <w:rPr>
                <w:rFonts w:cs="Cambria Math"/>
              </w:rPr>
            </w:pPr>
            <w:r w:rsidRPr="54D53FE4">
              <w:rPr>
                <w:rFonts w:cs="Cambria Math"/>
              </w:rPr>
              <w:t>7</w:t>
            </w:r>
          </w:p>
        </w:tc>
        <w:tc>
          <w:tcPr>
            <w:tcW w:w="577" w:type="pct"/>
            <w:shd w:val="clear" w:color="auto" w:fill="auto"/>
          </w:tcPr>
          <w:p w14:paraId="2B7CCFE4" w14:textId="77777777" w:rsidR="00B76C69" w:rsidRPr="00861877" w:rsidRDefault="00B76C69" w:rsidP="009A1CEF">
            <w:pPr>
              <w:shd w:val="clear" w:color="auto" w:fill="FFFFFF" w:themeFill="background1"/>
              <w:rPr>
                <w:rFonts w:cs="Cambria Math"/>
              </w:rPr>
            </w:pPr>
            <w:r w:rsidRPr="00861877">
              <w:rPr>
                <w:rFonts w:cs="Cambria Math"/>
              </w:rPr>
              <w:t>Przycisk graficzny</w:t>
            </w:r>
          </w:p>
        </w:tc>
        <w:tc>
          <w:tcPr>
            <w:tcW w:w="1140" w:type="pct"/>
            <w:shd w:val="clear" w:color="auto" w:fill="auto"/>
          </w:tcPr>
          <w:p w14:paraId="6E401CEA" w14:textId="77777777" w:rsidR="00B76C69" w:rsidRPr="00861877" w:rsidRDefault="00B76C69" w:rsidP="009A1CEF">
            <w:pPr>
              <w:shd w:val="clear" w:color="auto" w:fill="FFFFFF" w:themeFill="background1"/>
              <w:rPr>
                <w:rFonts w:cs="Cambria Math"/>
              </w:rPr>
            </w:pPr>
            <w:r w:rsidRPr="00861877">
              <w:rPr>
                <w:rFonts w:cs="Cambria Math"/>
              </w:rPr>
              <w:t>Strzałka</w:t>
            </w:r>
          </w:p>
        </w:tc>
        <w:tc>
          <w:tcPr>
            <w:tcW w:w="1516" w:type="pct"/>
            <w:shd w:val="clear" w:color="auto" w:fill="auto"/>
          </w:tcPr>
          <w:p w14:paraId="2CA23AF7" w14:textId="77777777" w:rsidR="00B76C69" w:rsidRPr="00861877" w:rsidRDefault="00B76C69" w:rsidP="009A1CEF">
            <w:pPr>
              <w:shd w:val="clear" w:color="auto" w:fill="FFFFFF" w:themeFill="background1"/>
              <w:rPr>
                <w:rFonts w:cs="Cambria Math"/>
              </w:rPr>
            </w:pPr>
            <w:r w:rsidRPr="00861877">
              <w:rPr>
                <w:rFonts w:cs="Cambria Math"/>
              </w:rPr>
              <w:t xml:space="preserve">Rozwinięcie pola [6] w celu wyświetlenia informacji dotyczących wyrażenia słownikowego </w:t>
            </w:r>
          </w:p>
        </w:tc>
        <w:tc>
          <w:tcPr>
            <w:tcW w:w="1431" w:type="pct"/>
            <w:shd w:val="clear" w:color="auto" w:fill="auto"/>
          </w:tcPr>
          <w:p w14:paraId="66BCD63E" w14:textId="77777777" w:rsidR="00B76C69" w:rsidRPr="00861877" w:rsidRDefault="00B76C69" w:rsidP="009A1CEF">
            <w:pPr>
              <w:shd w:val="clear" w:color="auto" w:fill="FFFFFF" w:themeFill="background1"/>
              <w:rPr>
                <w:rFonts w:cs="Cambria Math"/>
              </w:rPr>
            </w:pPr>
          </w:p>
        </w:tc>
      </w:tr>
      <w:tr w:rsidR="00B76C69" w:rsidRPr="00541FE8" w14:paraId="2F98BA06" w14:textId="77777777" w:rsidTr="009A1CEF">
        <w:tc>
          <w:tcPr>
            <w:tcW w:w="336" w:type="pct"/>
            <w:shd w:val="clear" w:color="auto" w:fill="auto"/>
          </w:tcPr>
          <w:p w14:paraId="7C01A176" w14:textId="77777777" w:rsidR="00B76C69" w:rsidRPr="00861877" w:rsidRDefault="00B76C69" w:rsidP="009A1CEF">
            <w:pPr>
              <w:shd w:val="clear" w:color="auto" w:fill="FFFFFF" w:themeFill="background1"/>
              <w:jc w:val="center"/>
              <w:rPr>
                <w:rFonts w:cs="Cambria Math"/>
              </w:rPr>
            </w:pPr>
            <w:r w:rsidRPr="54D53FE4">
              <w:rPr>
                <w:rFonts w:cs="Cambria Math"/>
              </w:rPr>
              <w:t>8</w:t>
            </w:r>
          </w:p>
        </w:tc>
        <w:tc>
          <w:tcPr>
            <w:tcW w:w="577" w:type="pct"/>
            <w:shd w:val="clear" w:color="auto" w:fill="auto"/>
          </w:tcPr>
          <w:p w14:paraId="659C14FD" w14:textId="77777777" w:rsidR="00B76C69" w:rsidRPr="00861877" w:rsidRDefault="00B76C69" w:rsidP="009A1CEF">
            <w:pPr>
              <w:shd w:val="clear" w:color="auto" w:fill="FFFFFF" w:themeFill="background1"/>
              <w:rPr>
                <w:rFonts w:cs="Cambria Math"/>
              </w:rPr>
            </w:pPr>
            <w:r w:rsidRPr="00861877">
              <w:rPr>
                <w:rFonts w:cs="Cambria Math"/>
              </w:rPr>
              <w:t>Kontener rozwijany</w:t>
            </w:r>
          </w:p>
        </w:tc>
        <w:tc>
          <w:tcPr>
            <w:tcW w:w="1140" w:type="pct"/>
            <w:shd w:val="clear" w:color="auto" w:fill="auto"/>
          </w:tcPr>
          <w:p w14:paraId="2FDE281F" w14:textId="77777777" w:rsidR="00B76C69" w:rsidRPr="00861877" w:rsidRDefault="00B76C69" w:rsidP="009A1CEF">
            <w:pPr>
              <w:shd w:val="clear" w:color="auto" w:fill="FFFFFF" w:themeFill="background1"/>
              <w:rPr>
                <w:rFonts w:cs="Cambria Math"/>
              </w:rPr>
            </w:pPr>
            <w:r w:rsidRPr="00861877">
              <w:rPr>
                <w:rFonts w:cs="Cambria Math"/>
              </w:rPr>
              <w:t>Audyt…</w:t>
            </w:r>
          </w:p>
        </w:tc>
        <w:tc>
          <w:tcPr>
            <w:tcW w:w="1516" w:type="pct"/>
            <w:shd w:val="clear" w:color="auto" w:fill="auto"/>
          </w:tcPr>
          <w:p w14:paraId="78B5EA8D" w14:textId="77777777" w:rsidR="00B76C69" w:rsidRPr="00861877" w:rsidRDefault="00B76C69" w:rsidP="009A1CEF">
            <w:pPr>
              <w:shd w:val="clear" w:color="auto" w:fill="FFFFFF" w:themeFill="background1"/>
              <w:rPr>
                <w:rFonts w:cs="Cambria Math"/>
              </w:rPr>
            </w:pPr>
            <w:r w:rsidRPr="00861877">
              <w:rPr>
                <w:rFonts w:cs="Cambria Math"/>
              </w:rPr>
              <w:t>Wyrażenie słownikowe</w:t>
            </w:r>
          </w:p>
        </w:tc>
        <w:tc>
          <w:tcPr>
            <w:tcW w:w="1431" w:type="pct"/>
            <w:shd w:val="clear" w:color="auto" w:fill="auto"/>
          </w:tcPr>
          <w:p w14:paraId="75F41363" w14:textId="77777777" w:rsidR="00B76C69" w:rsidRPr="00861877" w:rsidRDefault="00B76C69" w:rsidP="009A1CEF">
            <w:pPr>
              <w:shd w:val="clear" w:color="auto" w:fill="FFFFFF" w:themeFill="background1"/>
              <w:rPr>
                <w:rFonts w:cs="Cambria Math"/>
              </w:rPr>
            </w:pPr>
            <w:r w:rsidRPr="00861877">
              <w:rPr>
                <w:rFonts w:cs="Cambria Math"/>
              </w:rPr>
              <w:t>Kontener rozwinięty z tekstem „Ogół…”</w:t>
            </w:r>
          </w:p>
        </w:tc>
      </w:tr>
      <w:tr w:rsidR="00B76C69" w:rsidRPr="00541FE8" w14:paraId="0DC62DDE" w14:textId="77777777" w:rsidTr="009A1CEF">
        <w:tc>
          <w:tcPr>
            <w:tcW w:w="336" w:type="pct"/>
            <w:shd w:val="clear" w:color="auto" w:fill="auto"/>
          </w:tcPr>
          <w:p w14:paraId="112531CD" w14:textId="77777777" w:rsidR="00B76C69" w:rsidRPr="00861877" w:rsidRDefault="00B76C69" w:rsidP="009A1CEF">
            <w:pPr>
              <w:shd w:val="clear" w:color="auto" w:fill="FFFFFF" w:themeFill="background1"/>
              <w:jc w:val="center"/>
              <w:rPr>
                <w:rFonts w:cs="Cambria Math"/>
              </w:rPr>
            </w:pPr>
            <w:r w:rsidRPr="54D53FE4">
              <w:rPr>
                <w:rFonts w:cs="Cambria Math"/>
              </w:rPr>
              <w:t>9</w:t>
            </w:r>
          </w:p>
        </w:tc>
        <w:tc>
          <w:tcPr>
            <w:tcW w:w="577" w:type="pct"/>
            <w:shd w:val="clear" w:color="auto" w:fill="auto"/>
          </w:tcPr>
          <w:p w14:paraId="5AF45319" w14:textId="77777777" w:rsidR="00B76C69" w:rsidRPr="00861877" w:rsidRDefault="00B76C69" w:rsidP="009A1CEF">
            <w:pPr>
              <w:shd w:val="clear" w:color="auto" w:fill="FFFFFF" w:themeFill="background1"/>
              <w:rPr>
                <w:rFonts w:cs="Cambria Math"/>
              </w:rPr>
            </w:pPr>
            <w:r w:rsidRPr="00861877">
              <w:rPr>
                <w:rFonts w:cs="Cambria Math"/>
              </w:rPr>
              <w:t>Przycisk graficzny</w:t>
            </w:r>
          </w:p>
        </w:tc>
        <w:tc>
          <w:tcPr>
            <w:tcW w:w="1140" w:type="pct"/>
            <w:shd w:val="clear" w:color="auto" w:fill="auto"/>
          </w:tcPr>
          <w:p w14:paraId="6A24C6D0" w14:textId="77777777" w:rsidR="00B76C69" w:rsidRPr="00861877" w:rsidRDefault="00B76C69" w:rsidP="009A1CEF">
            <w:pPr>
              <w:shd w:val="clear" w:color="auto" w:fill="FFFFFF" w:themeFill="background1"/>
              <w:rPr>
                <w:rFonts w:cs="Cambria Math"/>
              </w:rPr>
            </w:pPr>
            <w:r w:rsidRPr="00861877">
              <w:rPr>
                <w:rFonts w:cs="Cambria Math"/>
              </w:rPr>
              <w:t>strzałka</w:t>
            </w:r>
          </w:p>
        </w:tc>
        <w:tc>
          <w:tcPr>
            <w:tcW w:w="1516" w:type="pct"/>
            <w:shd w:val="clear" w:color="auto" w:fill="auto"/>
          </w:tcPr>
          <w:p w14:paraId="1FEC0683" w14:textId="77777777" w:rsidR="00B76C69" w:rsidRPr="00861877" w:rsidRDefault="00B76C69" w:rsidP="009A1CEF">
            <w:pPr>
              <w:shd w:val="clear" w:color="auto" w:fill="FFFFFF" w:themeFill="background1"/>
              <w:rPr>
                <w:rFonts w:cs="Cambria Math"/>
              </w:rPr>
            </w:pPr>
            <w:r w:rsidRPr="00861877">
              <w:rPr>
                <w:rFonts w:cs="Cambria Math"/>
              </w:rPr>
              <w:t>Zwinięcie kontenera do wyglądu jak dla [6]</w:t>
            </w:r>
          </w:p>
        </w:tc>
        <w:tc>
          <w:tcPr>
            <w:tcW w:w="1431" w:type="pct"/>
            <w:shd w:val="clear" w:color="auto" w:fill="auto"/>
          </w:tcPr>
          <w:p w14:paraId="3CC2871D" w14:textId="77777777" w:rsidR="00B76C69" w:rsidRPr="00861877" w:rsidRDefault="00B76C69" w:rsidP="009A1CEF">
            <w:pPr>
              <w:shd w:val="clear" w:color="auto" w:fill="FFFFFF" w:themeFill="background1"/>
              <w:rPr>
                <w:rFonts w:cs="Cambria Math"/>
              </w:rPr>
            </w:pPr>
          </w:p>
        </w:tc>
      </w:tr>
      <w:tr w:rsidR="00B76C69" w:rsidRPr="00541FE8" w14:paraId="74DD72DC" w14:textId="77777777" w:rsidTr="009A1CEF">
        <w:tc>
          <w:tcPr>
            <w:tcW w:w="336" w:type="pct"/>
            <w:shd w:val="clear" w:color="auto" w:fill="auto"/>
          </w:tcPr>
          <w:p w14:paraId="06DA5852" w14:textId="77777777" w:rsidR="00B76C69" w:rsidRPr="00861877" w:rsidRDefault="00B76C69" w:rsidP="009A1CEF">
            <w:pPr>
              <w:shd w:val="clear" w:color="auto" w:fill="FFFFFF" w:themeFill="background1"/>
              <w:jc w:val="center"/>
              <w:rPr>
                <w:rFonts w:cs="Cambria Math"/>
              </w:rPr>
            </w:pPr>
            <w:r w:rsidRPr="54D53FE4">
              <w:rPr>
                <w:rFonts w:cs="Cambria Math"/>
              </w:rPr>
              <w:t>10</w:t>
            </w:r>
          </w:p>
        </w:tc>
        <w:tc>
          <w:tcPr>
            <w:tcW w:w="577" w:type="pct"/>
            <w:shd w:val="clear" w:color="auto" w:fill="auto"/>
          </w:tcPr>
          <w:p w14:paraId="017AFDE3" w14:textId="77777777" w:rsidR="00B76C69" w:rsidRPr="00861877" w:rsidRDefault="00B76C69" w:rsidP="009A1CEF">
            <w:pPr>
              <w:shd w:val="clear" w:color="auto" w:fill="FFFFFF" w:themeFill="background1"/>
              <w:rPr>
                <w:rFonts w:cs="Cambria Math"/>
              </w:rPr>
            </w:pPr>
            <w:r w:rsidRPr="00861877">
              <w:rPr>
                <w:rFonts w:cs="Cambria Math"/>
              </w:rPr>
              <w:t>Tekst</w:t>
            </w:r>
            <w:r>
              <w:rPr>
                <w:rFonts w:cs="Cambria Math"/>
              </w:rPr>
              <w:t xml:space="preserve"> – H3</w:t>
            </w:r>
          </w:p>
        </w:tc>
        <w:tc>
          <w:tcPr>
            <w:tcW w:w="1140" w:type="pct"/>
            <w:shd w:val="clear" w:color="auto" w:fill="auto"/>
          </w:tcPr>
          <w:p w14:paraId="666A9480" w14:textId="77777777" w:rsidR="00B76C69" w:rsidRPr="00861877" w:rsidRDefault="00B76C69" w:rsidP="009A1CEF">
            <w:pPr>
              <w:shd w:val="clear" w:color="auto" w:fill="FFFFFF" w:themeFill="background1"/>
              <w:rPr>
                <w:rFonts w:cs="Cambria Math"/>
              </w:rPr>
            </w:pPr>
            <w:r w:rsidRPr="00861877">
              <w:rPr>
                <w:rFonts w:cs="Cambria Math"/>
              </w:rPr>
              <w:t>Popularne</w:t>
            </w:r>
          </w:p>
        </w:tc>
        <w:tc>
          <w:tcPr>
            <w:tcW w:w="1516" w:type="pct"/>
            <w:shd w:val="clear" w:color="auto" w:fill="auto"/>
          </w:tcPr>
          <w:p w14:paraId="21CFE4B2" w14:textId="77777777" w:rsidR="00B76C69" w:rsidRPr="00861877" w:rsidRDefault="00B76C69" w:rsidP="009A1CEF">
            <w:pPr>
              <w:shd w:val="clear" w:color="auto" w:fill="FFFFFF" w:themeFill="background1"/>
              <w:rPr>
                <w:rFonts w:cs="Cambria Math"/>
              </w:rPr>
            </w:pPr>
            <w:r w:rsidRPr="00861877">
              <w:rPr>
                <w:rFonts w:cs="Cambria Math"/>
              </w:rPr>
              <w:t>Tekst statyczny</w:t>
            </w:r>
          </w:p>
        </w:tc>
        <w:tc>
          <w:tcPr>
            <w:tcW w:w="1431" w:type="pct"/>
            <w:shd w:val="clear" w:color="auto" w:fill="auto"/>
          </w:tcPr>
          <w:p w14:paraId="3F8538B6" w14:textId="77777777" w:rsidR="00B76C69" w:rsidRPr="00861877" w:rsidRDefault="00B76C69" w:rsidP="009A1CEF">
            <w:pPr>
              <w:shd w:val="clear" w:color="auto" w:fill="FFFFFF" w:themeFill="background1"/>
              <w:rPr>
                <w:rFonts w:cs="Cambria Math"/>
              </w:rPr>
            </w:pPr>
          </w:p>
        </w:tc>
      </w:tr>
      <w:tr w:rsidR="00B76C69" w:rsidRPr="00541FE8" w14:paraId="743EC39B" w14:textId="77777777" w:rsidTr="009A1CEF">
        <w:tc>
          <w:tcPr>
            <w:tcW w:w="336" w:type="pct"/>
            <w:shd w:val="clear" w:color="auto" w:fill="auto"/>
          </w:tcPr>
          <w:p w14:paraId="6E8C4C78" w14:textId="77777777" w:rsidR="00B76C69" w:rsidRPr="00861877" w:rsidRDefault="00B76C69" w:rsidP="009A1CEF">
            <w:pPr>
              <w:shd w:val="clear" w:color="auto" w:fill="FFFFFF" w:themeFill="background1"/>
              <w:jc w:val="center"/>
              <w:rPr>
                <w:rFonts w:cs="Cambria Math"/>
              </w:rPr>
            </w:pPr>
            <w:r w:rsidRPr="54D53FE4">
              <w:rPr>
                <w:rFonts w:cs="Cambria Math"/>
              </w:rPr>
              <w:t>11</w:t>
            </w:r>
          </w:p>
        </w:tc>
        <w:tc>
          <w:tcPr>
            <w:tcW w:w="577" w:type="pct"/>
            <w:shd w:val="clear" w:color="auto" w:fill="auto"/>
          </w:tcPr>
          <w:p w14:paraId="175E7CD3" w14:textId="77777777" w:rsidR="00B76C69" w:rsidRPr="00861877" w:rsidRDefault="00B76C69" w:rsidP="009A1CEF">
            <w:pPr>
              <w:shd w:val="clear" w:color="auto" w:fill="FFFFFF" w:themeFill="background1"/>
              <w:rPr>
                <w:rFonts w:cs="Cambria Math"/>
              </w:rPr>
            </w:pPr>
            <w:r w:rsidRPr="00861877">
              <w:rPr>
                <w:rFonts w:cs="Cambria Math"/>
              </w:rPr>
              <w:t>Przycisk graficzny</w:t>
            </w:r>
            <w:r>
              <w:rPr>
                <w:rFonts w:cs="Cambria Math"/>
              </w:rPr>
              <w:t xml:space="preserve"> – nagłówek h4</w:t>
            </w:r>
          </w:p>
        </w:tc>
        <w:tc>
          <w:tcPr>
            <w:tcW w:w="1140" w:type="pct"/>
            <w:shd w:val="clear" w:color="auto" w:fill="auto"/>
          </w:tcPr>
          <w:p w14:paraId="1EE76D6A" w14:textId="77777777" w:rsidR="00B76C69" w:rsidRPr="00861877" w:rsidRDefault="00B76C69" w:rsidP="009A1CEF">
            <w:pPr>
              <w:shd w:val="clear" w:color="auto" w:fill="FFFFFF" w:themeFill="background1"/>
              <w:rPr>
                <w:rFonts w:cs="Cambria Math"/>
              </w:rPr>
            </w:pPr>
            <w:r w:rsidRPr="00861877">
              <w:rPr>
                <w:rFonts w:cs="Cambria Math"/>
              </w:rPr>
              <w:t>B+R</w:t>
            </w:r>
          </w:p>
        </w:tc>
        <w:tc>
          <w:tcPr>
            <w:tcW w:w="1516" w:type="pct"/>
            <w:shd w:val="clear" w:color="auto" w:fill="auto"/>
          </w:tcPr>
          <w:p w14:paraId="2F5D4F47" w14:textId="77777777" w:rsidR="00B76C69" w:rsidRPr="00861877" w:rsidRDefault="00B76C69" w:rsidP="009A1CEF">
            <w:pPr>
              <w:shd w:val="clear" w:color="auto" w:fill="FFFFFF" w:themeFill="background1"/>
              <w:rPr>
                <w:rFonts w:cs="Cambria Math"/>
              </w:rPr>
            </w:pPr>
            <w:r w:rsidRPr="00861877">
              <w:rPr>
                <w:rFonts w:cs="Cambria Math"/>
              </w:rPr>
              <w:t>Element listy popularnych fraz wyszukiwania</w:t>
            </w:r>
          </w:p>
        </w:tc>
        <w:tc>
          <w:tcPr>
            <w:tcW w:w="1431" w:type="pct"/>
            <w:shd w:val="clear" w:color="auto" w:fill="auto"/>
          </w:tcPr>
          <w:p w14:paraId="29B7337B" w14:textId="77777777" w:rsidR="00B76C69" w:rsidRPr="00861877" w:rsidRDefault="00B76C69" w:rsidP="009A1CEF">
            <w:pPr>
              <w:keepNext/>
              <w:shd w:val="clear" w:color="auto" w:fill="FFFFFF" w:themeFill="background1"/>
              <w:rPr>
                <w:rFonts w:cs="Cambria Math"/>
              </w:rPr>
            </w:pPr>
            <w:r w:rsidRPr="00861877">
              <w:rPr>
                <w:rFonts w:cs="Cambria Math"/>
              </w:rPr>
              <w:t>Uruchomienie powoduje akcję jak przy wpisaniu frazy w pole [2]</w:t>
            </w:r>
          </w:p>
        </w:tc>
      </w:tr>
    </w:tbl>
    <w:p w14:paraId="26E30DEB" w14:textId="4F7B1B34"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99</w:t>
      </w:r>
      <w:r w:rsidR="00B610C9">
        <w:fldChar w:fldCharType="end"/>
      </w:r>
      <w:r w:rsidRPr="00861877">
        <w:t xml:space="preserve"> Słownik</w:t>
      </w:r>
      <w:r>
        <w:t>, element [3] – W</w:t>
      </w:r>
      <w:r w:rsidRPr="00861877">
        <w:t>yszukiwanie</w:t>
      </w:r>
      <w:r>
        <w:t xml:space="preserve"> - komponenty</w:t>
      </w:r>
    </w:p>
    <w:p w14:paraId="6F99A68B" w14:textId="77777777" w:rsidR="00B76C69" w:rsidRPr="006C733C" w:rsidRDefault="00B76C69" w:rsidP="00B76C69">
      <w:pPr>
        <w:pStyle w:val="Nagwek3"/>
      </w:pPr>
      <w:bookmarkStart w:id="392" w:name="_Toc108082803"/>
      <w:bookmarkStart w:id="393" w:name="_Toc108161244"/>
      <w:bookmarkStart w:id="394" w:name="_Toc108165036"/>
      <w:bookmarkStart w:id="395" w:name="_Toc112367040"/>
      <w:r w:rsidRPr="006C733C">
        <w:t>Element [4] – Stopka</w:t>
      </w:r>
      <w:bookmarkEnd w:id="392"/>
      <w:bookmarkEnd w:id="393"/>
      <w:bookmarkEnd w:id="394"/>
      <w:bookmarkEnd w:id="395"/>
    </w:p>
    <w:p w14:paraId="749708D8" w14:textId="77777777" w:rsidR="00B76C69" w:rsidRDefault="00B76C69" w:rsidP="00B76C69">
      <w:pPr>
        <w:pStyle w:val="Tekstpodstawowy"/>
      </w:pPr>
      <w:bookmarkStart w:id="396" w:name="_Toc108082807"/>
      <w:bookmarkStart w:id="397" w:name="_Toc108161248"/>
      <w:bookmarkStart w:id="398" w:name="_Toc108165040"/>
      <w:r>
        <w:t xml:space="preserve">Komponent został szczegółowo opisany w rozdziale </w:t>
      </w:r>
      <w:r w:rsidRPr="007A605F">
        <w:t>V pkt 2</w:t>
      </w:r>
      <w:r>
        <w:t>.</w:t>
      </w:r>
    </w:p>
    <w:p w14:paraId="613B4B77" w14:textId="77777777" w:rsidR="00B76C69" w:rsidRPr="00861877" w:rsidRDefault="00B76C69" w:rsidP="00B76C69">
      <w:pPr>
        <w:pStyle w:val="Nagwek2"/>
      </w:pPr>
      <w:bookmarkStart w:id="399" w:name="_Zgłoś_błąd"/>
      <w:bookmarkStart w:id="400" w:name="_Toc112367041"/>
      <w:bookmarkStart w:id="401" w:name="_Toc121520945"/>
      <w:bookmarkEnd w:id="399"/>
      <w:r w:rsidRPr="00861877">
        <w:t>Zgłoś błąd</w:t>
      </w:r>
      <w:bookmarkEnd w:id="396"/>
      <w:bookmarkEnd w:id="397"/>
      <w:bookmarkEnd w:id="398"/>
      <w:bookmarkEnd w:id="400"/>
      <w:bookmarkEnd w:id="401"/>
    </w:p>
    <w:p w14:paraId="3ACAFDF4" w14:textId="77777777" w:rsidR="00B76C69" w:rsidRDefault="00B76C69" w:rsidP="006A41AE">
      <w:pPr>
        <w:pStyle w:val="Akapitzlist"/>
        <w:shd w:val="clear" w:color="auto" w:fill="FFFFFF" w:themeFill="background1"/>
        <w:ind w:left="0"/>
        <w:contextualSpacing w:val="0"/>
      </w:pPr>
      <w:r>
        <w:t>Zgłoś błąd – formularz umożliwiający użytkownikowi zgłoszenie błędu.</w:t>
      </w:r>
    </w:p>
    <w:p w14:paraId="187D5ECC" w14:textId="77777777" w:rsidR="00B76C69" w:rsidRDefault="00B76C69" w:rsidP="006A41AE">
      <w:pPr>
        <w:pStyle w:val="Akapitzlist"/>
        <w:shd w:val="clear" w:color="auto" w:fill="FFFFFF" w:themeFill="background1"/>
        <w:spacing w:before="240"/>
        <w:ind w:left="0"/>
        <w:contextualSpacing w:val="0"/>
      </w:pPr>
      <w:r>
        <w:t>Ścieżka kroków użytkownika:</w:t>
      </w:r>
    </w:p>
    <w:p w14:paraId="1CAA73D4" w14:textId="77777777" w:rsidR="00B76C69" w:rsidRDefault="00B76C69" w:rsidP="00B76C69">
      <w:pPr>
        <w:pStyle w:val="Akapitzlist"/>
        <w:keepNext/>
        <w:shd w:val="clear" w:color="auto" w:fill="FFFFFF" w:themeFill="background1"/>
        <w:ind w:left="420"/>
      </w:pPr>
      <w:r>
        <w:rPr>
          <w:noProof/>
          <w:lang w:eastAsia="pl-PL"/>
        </w:rPr>
        <w:drawing>
          <wp:inline distT="0" distB="0" distL="0" distR="0" wp14:anchorId="314B3F80" wp14:editId="7C918164">
            <wp:extent cx="4084320" cy="838200"/>
            <wp:effectExtent l="0" t="0" r="11430" b="0"/>
            <wp:docPr id="566" name="Diagram 5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1" r:lo="rId452" r:qs="rId453" r:cs="rId454"/>
              </a:graphicData>
            </a:graphic>
          </wp:inline>
        </w:drawing>
      </w:r>
    </w:p>
    <w:p w14:paraId="522A5CF0" w14:textId="6F043D16" w:rsidR="00B76C69" w:rsidRDefault="00B76C69" w:rsidP="00B76C69">
      <w:pPr>
        <w:pStyle w:val="Legenda"/>
        <w:shd w:val="clear" w:color="auto" w:fill="FFFFFF" w:themeFill="background1"/>
        <w:ind w:left="420"/>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149</w:t>
      </w:r>
      <w:r>
        <w:fldChar w:fldCharType="end"/>
      </w:r>
      <w:r>
        <w:t xml:space="preserve"> Zgłoś błąd – ścieżka użytkownika</w:t>
      </w:r>
    </w:p>
    <w:p w14:paraId="3F9C08C0" w14:textId="4CA86AA5" w:rsidR="00B76C69" w:rsidRDefault="00B76C69" w:rsidP="00B76C69">
      <w:pPr>
        <w:pStyle w:val="Akapitzlist"/>
        <w:shd w:val="clear" w:color="auto" w:fill="FFFFFF" w:themeFill="background1"/>
        <w:ind w:left="0"/>
        <w:contextualSpacing w:val="0"/>
      </w:pPr>
      <w:r>
        <w:t xml:space="preserve">Korespondujący szablon frontendowy: </w:t>
      </w:r>
      <w:hyperlink r:id="rId456" w:history="1">
        <w:r w:rsidR="002A2321" w:rsidRPr="00CB1888">
          <w:rPr>
            <w:rStyle w:val="Hipercze"/>
          </w:rPr>
          <w:t>http://template-feux.mobilems.pl/fe/RP/[IV.1]strona-glowna-pojedynczy-program-1.html</w:t>
        </w:r>
      </w:hyperlink>
      <w:r w:rsidR="002A2321">
        <w:t xml:space="preserve"> po kliknięciu linku ‘Zgłoś błąd’ w stopce.</w:t>
      </w:r>
    </w:p>
    <w:p w14:paraId="60087694" w14:textId="77777777" w:rsidR="00B76C69" w:rsidRPr="000A47B6" w:rsidRDefault="00B76C69" w:rsidP="00B76C69">
      <w:pPr>
        <w:pStyle w:val="Akapitzlist"/>
        <w:shd w:val="clear" w:color="auto" w:fill="FFFFFF" w:themeFill="background1"/>
        <w:ind w:left="0"/>
        <w:contextualSpacing w:val="0"/>
        <w:rPr>
          <w:b/>
          <w:bCs/>
        </w:rPr>
      </w:pPr>
      <w:r>
        <w:rPr>
          <w:b/>
          <w:bCs/>
        </w:rPr>
        <w:t>S</w:t>
      </w:r>
      <w:r w:rsidRPr="000A47B6">
        <w:rPr>
          <w:b/>
          <w:bCs/>
        </w:rPr>
        <w:t xml:space="preserve">zablon jest szablonem unikatowym, przeznaczonym wyłącznie do obsługi </w:t>
      </w:r>
      <w:r>
        <w:rPr>
          <w:b/>
          <w:bCs/>
        </w:rPr>
        <w:t>błędów. N</w:t>
      </w:r>
      <w:r w:rsidRPr="000A47B6">
        <w:rPr>
          <w:b/>
          <w:bCs/>
        </w:rPr>
        <w:t xml:space="preserve">ie można korzystać z </w:t>
      </w:r>
      <w:r>
        <w:rPr>
          <w:b/>
          <w:bCs/>
        </w:rPr>
        <w:t xml:space="preserve">innych </w:t>
      </w:r>
      <w:r w:rsidRPr="000A47B6">
        <w:rPr>
          <w:b/>
          <w:bCs/>
        </w:rPr>
        <w:t>sekcji opisanych w niniejszym Dokumencie.</w:t>
      </w:r>
    </w:p>
    <w:p w14:paraId="7B99C936" w14:textId="74100FEF" w:rsidR="00B76C69" w:rsidRPr="00497E33" w:rsidRDefault="00B76C69" w:rsidP="00B76C69">
      <w:pPr>
        <w:pStyle w:val="Akapitzlist"/>
        <w:shd w:val="clear" w:color="auto" w:fill="FFFFFF" w:themeFill="background1"/>
        <w:ind w:left="0"/>
        <w:contextualSpacing w:val="0"/>
        <w:rPr>
          <w:i/>
        </w:rPr>
      </w:pPr>
      <w:r w:rsidRPr="00531889">
        <w:t>Szablon jest dostępny z pozycji Stopka</w:t>
      </w:r>
      <w:r w:rsidR="00531889">
        <w:t>.</w:t>
      </w:r>
    </w:p>
    <w:p w14:paraId="55C90C09"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7517AD3B" wp14:editId="285D9643">
            <wp:extent cx="5727700" cy="4251489"/>
            <wp:effectExtent l="19050" t="19050" r="25400" b="15875"/>
            <wp:docPr id="591" name="Obraz 59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Obraz 591" descr="Obraz zawierający tekst&#10;&#10;Opis wygenerowany automatycznie"/>
                    <pic:cNvPicPr>
                      <a:picLocks noChangeAspect="1" noChangeArrowheads="1"/>
                    </pic:cNvPicPr>
                  </pic:nvPicPr>
                  <pic:blipFill>
                    <a:blip r:embed="rId457">
                      <a:extLst>
                        <a:ext uri="{28A0092B-C50C-407E-A947-70E740481C1C}">
                          <a14:useLocalDpi xmlns:a14="http://schemas.microsoft.com/office/drawing/2010/main"/>
                        </a:ext>
                      </a:extLst>
                    </a:blip>
                    <a:srcRect/>
                    <a:stretch>
                      <a:fillRect/>
                    </a:stretch>
                  </pic:blipFill>
                  <pic:spPr bwMode="auto">
                    <a:xfrm>
                      <a:off x="0" y="0"/>
                      <a:ext cx="5752555" cy="4269938"/>
                    </a:xfrm>
                    <a:prstGeom prst="rect">
                      <a:avLst/>
                    </a:prstGeom>
                    <a:noFill/>
                    <a:ln w="3175">
                      <a:solidFill>
                        <a:schemeClr val="tx1"/>
                      </a:solidFill>
                    </a:ln>
                  </pic:spPr>
                </pic:pic>
              </a:graphicData>
            </a:graphic>
          </wp:inline>
        </w:drawing>
      </w:r>
    </w:p>
    <w:p w14:paraId="4817701E" w14:textId="63E18DBA" w:rsidR="00B76C69" w:rsidRPr="00780FE7" w:rsidRDefault="00B76C69" w:rsidP="006A41AE">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150</w:t>
      </w:r>
      <w:r>
        <w:fldChar w:fldCharType="end"/>
      </w:r>
      <w:r w:rsidRPr="00861877">
        <w:t xml:space="preserve"> Zgłoś błąd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794"/>
        <w:gridCol w:w="3363"/>
        <w:gridCol w:w="1666"/>
        <w:gridCol w:w="3805"/>
      </w:tblGrid>
      <w:tr w:rsidR="002E6CA6" w:rsidRPr="00541FE8" w14:paraId="6CE61898" w14:textId="77777777" w:rsidTr="002E6CA6">
        <w:trPr>
          <w:cantSplit/>
          <w:trHeight w:val="205"/>
          <w:tblHeader/>
        </w:trPr>
        <w:tc>
          <w:tcPr>
            <w:tcW w:w="412" w:type="pct"/>
            <w:shd w:val="clear" w:color="auto" w:fill="auto"/>
            <w:vAlign w:val="center"/>
          </w:tcPr>
          <w:p w14:paraId="4635182C" w14:textId="77777777" w:rsidR="002E6CA6" w:rsidRPr="00861877" w:rsidRDefault="002E6CA6" w:rsidP="009A1CEF">
            <w:pPr>
              <w:shd w:val="clear" w:color="auto" w:fill="FFFFFF" w:themeFill="background1"/>
              <w:jc w:val="center"/>
              <w:rPr>
                <w:b/>
              </w:rPr>
            </w:pPr>
            <w:r w:rsidRPr="00861877">
              <w:rPr>
                <w:b/>
              </w:rPr>
              <w:t>Lp.</w:t>
            </w:r>
          </w:p>
        </w:tc>
        <w:tc>
          <w:tcPr>
            <w:tcW w:w="1746" w:type="pct"/>
            <w:shd w:val="clear" w:color="auto" w:fill="auto"/>
            <w:vAlign w:val="center"/>
          </w:tcPr>
          <w:p w14:paraId="7DED31B0" w14:textId="77777777" w:rsidR="002E6CA6" w:rsidRPr="00861877" w:rsidRDefault="002E6CA6" w:rsidP="009A1CEF">
            <w:pPr>
              <w:shd w:val="clear" w:color="auto" w:fill="FFFFFF" w:themeFill="background1"/>
              <w:jc w:val="center"/>
              <w:rPr>
                <w:b/>
              </w:rPr>
            </w:pPr>
            <w:r w:rsidRPr="00861877">
              <w:rPr>
                <w:b/>
              </w:rPr>
              <w:t>Typ</w:t>
            </w:r>
          </w:p>
        </w:tc>
        <w:tc>
          <w:tcPr>
            <w:tcW w:w="865" w:type="pct"/>
            <w:shd w:val="clear" w:color="auto" w:fill="auto"/>
            <w:vAlign w:val="center"/>
          </w:tcPr>
          <w:p w14:paraId="0F9827C0" w14:textId="77777777" w:rsidR="002E6CA6" w:rsidRPr="00861877" w:rsidRDefault="002E6CA6" w:rsidP="009A1CEF">
            <w:pPr>
              <w:shd w:val="clear" w:color="auto" w:fill="FFFFFF" w:themeFill="background1"/>
              <w:jc w:val="center"/>
              <w:rPr>
                <w:b/>
              </w:rPr>
            </w:pPr>
            <w:r w:rsidRPr="00861877">
              <w:rPr>
                <w:b/>
              </w:rPr>
              <w:t>Nazwa</w:t>
            </w:r>
          </w:p>
        </w:tc>
        <w:tc>
          <w:tcPr>
            <w:tcW w:w="1976" w:type="pct"/>
            <w:shd w:val="clear" w:color="auto" w:fill="auto"/>
            <w:vAlign w:val="center"/>
          </w:tcPr>
          <w:p w14:paraId="5B399923" w14:textId="77777777" w:rsidR="002E6CA6" w:rsidRPr="00861877" w:rsidRDefault="002E6CA6" w:rsidP="009A1CEF">
            <w:pPr>
              <w:shd w:val="clear" w:color="auto" w:fill="FFFFFF" w:themeFill="background1"/>
              <w:jc w:val="center"/>
              <w:rPr>
                <w:b/>
              </w:rPr>
            </w:pPr>
            <w:r w:rsidRPr="00861877">
              <w:rPr>
                <w:b/>
              </w:rPr>
              <w:t>Opis / właściwości</w:t>
            </w:r>
          </w:p>
        </w:tc>
      </w:tr>
      <w:tr w:rsidR="002E6CA6" w:rsidRPr="00541FE8" w14:paraId="785122D2" w14:textId="77777777" w:rsidTr="002E6CA6">
        <w:tc>
          <w:tcPr>
            <w:tcW w:w="412" w:type="pct"/>
            <w:shd w:val="clear" w:color="auto" w:fill="auto"/>
          </w:tcPr>
          <w:p w14:paraId="524A62B9" w14:textId="77777777" w:rsidR="002E6CA6" w:rsidRPr="00861877" w:rsidRDefault="002E6CA6" w:rsidP="009A1CEF">
            <w:pPr>
              <w:shd w:val="clear" w:color="auto" w:fill="FFFFFF" w:themeFill="background1"/>
              <w:jc w:val="center"/>
              <w:rPr>
                <w:rFonts w:cs="Cambria Math"/>
              </w:rPr>
            </w:pPr>
            <w:r w:rsidRPr="54D53FE4">
              <w:rPr>
                <w:rFonts w:cs="Cambria Math"/>
              </w:rPr>
              <w:t>1</w:t>
            </w:r>
          </w:p>
        </w:tc>
        <w:tc>
          <w:tcPr>
            <w:tcW w:w="1746" w:type="pct"/>
            <w:shd w:val="clear" w:color="auto" w:fill="auto"/>
          </w:tcPr>
          <w:p w14:paraId="0ABA3571" w14:textId="77777777" w:rsidR="002E6CA6" w:rsidRPr="00861877" w:rsidRDefault="002E6CA6" w:rsidP="009A1CEF">
            <w:pPr>
              <w:shd w:val="clear" w:color="auto" w:fill="FFFFFF" w:themeFill="background1"/>
              <w:rPr>
                <w:rFonts w:cs="Cambria Math"/>
              </w:rPr>
            </w:pPr>
            <w:r w:rsidRPr="00861877">
              <w:rPr>
                <w:rFonts w:cs="Cambria Math"/>
              </w:rPr>
              <w:t>Nagłówek H</w:t>
            </w:r>
            <w:r>
              <w:rPr>
                <w:rFonts w:cs="Cambria Math"/>
              </w:rPr>
              <w:t>4</w:t>
            </w:r>
          </w:p>
        </w:tc>
        <w:tc>
          <w:tcPr>
            <w:tcW w:w="865" w:type="pct"/>
            <w:shd w:val="clear" w:color="auto" w:fill="auto"/>
          </w:tcPr>
          <w:p w14:paraId="24A0E88C" w14:textId="77777777" w:rsidR="002E6CA6" w:rsidRPr="00861877" w:rsidRDefault="002E6CA6" w:rsidP="009A1CEF">
            <w:pPr>
              <w:shd w:val="clear" w:color="auto" w:fill="FFFFFF" w:themeFill="background1"/>
              <w:rPr>
                <w:rFonts w:cs="Cambria Math"/>
              </w:rPr>
            </w:pPr>
            <w:r w:rsidRPr="00861877">
              <w:rPr>
                <w:rFonts w:cs="Cambria Math"/>
              </w:rPr>
              <w:t>Zgłoś</w:t>
            </w:r>
          </w:p>
        </w:tc>
        <w:tc>
          <w:tcPr>
            <w:tcW w:w="1976" w:type="pct"/>
            <w:shd w:val="clear" w:color="auto" w:fill="auto"/>
          </w:tcPr>
          <w:p w14:paraId="4C061B0D" w14:textId="77777777" w:rsidR="002E6CA6" w:rsidRPr="00861877" w:rsidRDefault="002E6CA6" w:rsidP="009A1CEF">
            <w:pPr>
              <w:shd w:val="clear" w:color="auto" w:fill="FFFFFF" w:themeFill="background1"/>
              <w:rPr>
                <w:rFonts w:cs="Cambria Math"/>
              </w:rPr>
            </w:pPr>
            <w:r w:rsidRPr="00861877">
              <w:rPr>
                <w:rFonts w:cs="Cambria Math"/>
              </w:rPr>
              <w:t>Tytuł strony</w:t>
            </w:r>
          </w:p>
        </w:tc>
      </w:tr>
      <w:tr w:rsidR="002E6CA6" w:rsidRPr="00541FE8" w14:paraId="029DA80F" w14:textId="77777777" w:rsidTr="002E6CA6">
        <w:tc>
          <w:tcPr>
            <w:tcW w:w="412" w:type="pct"/>
            <w:shd w:val="clear" w:color="auto" w:fill="auto"/>
          </w:tcPr>
          <w:p w14:paraId="5BB1BEA2" w14:textId="77777777" w:rsidR="002E6CA6" w:rsidRPr="00861877" w:rsidRDefault="002E6CA6" w:rsidP="009A1CEF">
            <w:pPr>
              <w:shd w:val="clear" w:color="auto" w:fill="FFFFFF" w:themeFill="background1"/>
              <w:jc w:val="center"/>
              <w:rPr>
                <w:rFonts w:cs="Cambria Math"/>
              </w:rPr>
            </w:pPr>
            <w:r w:rsidRPr="54D53FE4">
              <w:rPr>
                <w:rFonts w:cs="Cambria Math"/>
              </w:rPr>
              <w:t>2</w:t>
            </w:r>
          </w:p>
        </w:tc>
        <w:tc>
          <w:tcPr>
            <w:tcW w:w="1746" w:type="pct"/>
            <w:shd w:val="clear" w:color="auto" w:fill="auto"/>
          </w:tcPr>
          <w:p w14:paraId="4CEB3FDE" w14:textId="77777777" w:rsidR="002E6CA6" w:rsidRPr="00861877" w:rsidRDefault="002E6CA6" w:rsidP="009A1CEF">
            <w:pPr>
              <w:shd w:val="clear" w:color="auto" w:fill="FFFFFF" w:themeFill="background1"/>
              <w:rPr>
                <w:rFonts w:cs="Cambria Math"/>
              </w:rPr>
            </w:pPr>
            <w:r w:rsidRPr="00861877">
              <w:rPr>
                <w:rFonts w:cs="Cambria Math"/>
              </w:rPr>
              <w:t>Przycisk graficzny</w:t>
            </w:r>
          </w:p>
        </w:tc>
        <w:tc>
          <w:tcPr>
            <w:tcW w:w="865" w:type="pct"/>
            <w:shd w:val="clear" w:color="auto" w:fill="auto"/>
          </w:tcPr>
          <w:p w14:paraId="77FDFA84" w14:textId="77777777" w:rsidR="002E6CA6" w:rsidRPr="00861877" w:rsidRDefault="002E6CA6" w:rsidP="009A1CEF">
            <w:pPr>
              <w:shd w:val="clear" w:color="auto" w:fill="FFFFFF" w:themeFill="background1"/>
              <w:rPr>
                <w:rFonts w:cs="Cambria Math"/>
              </w:rPr>
            </w:pPr>
            <w:r w:rsidRPr="00861877">
              <w:rPr>
                <w:rFonts w:cs="Cambria Math"/>
              </w:rPr>
              <w:t>Krzyżyk</w:t>
            </w:r>
          </w:p>
        </w:tc>
        <w:tc>
          <w:tcPr>
            <w:tcW w:w="1976" w:type="pct"/>
            <w:shd w:val="clear" w:color="auto" w:fill="auto"/>
          </w:tcPr>
          <w:p w14:paraId="6580961B" w14:textId="77777777" w:rsidR="002E6CA6" w:rsidRPr="00861877" w:rsidRDefault="002E6CA6" w:rsidP="009A1CEF">
            <w:pPr>
              <w:shd w:val="clear" w:color="auto" w:fill="FFFFFF" w:themeFill="background1"/>
              <w:rPr>
                <w:rFonts w:cs="Cambria Math"/>
              </w:rPr>
            </w:pPr>
            <w:r w:rsidRPr="00861877">
              <w:rPr>
                <w:rFonts w:cs="Cambria Math"/>
              </w:rPr>
              <w:t>Zamknięcie okna bez wysyłania błędu</w:t>
            </w:r>
          </w:p>
        </w:tc>
      </w:tr>
      <w:tr w:rsidR="002E6CA6" w:rsidRPr="00541FE8" w14:paraId="437673A2" w14:textId="77777777" w:rsidTr="002E6CA6">
        <w:tc>
          <w:tcPr>
            <w:tcW w:w="412" w:type="pct"/>
            <w:shd w:val="clear" w:color="auto" w:fill="auto"/>
          </w:tcPr>
          <w:p w14:paraId="7544FD52" w14:textId="77777777" w:rsidR="002E6CA6" w:rsidRPr="00861877" w:rsidRDefault="002E6CA6" w:rsidP="009A1CEF">
            <w:pPr>
              <w:shd w:val="clear" w:color="auto" w:fill="FFFFFF" w:themeFill="background1"/>
              <w:jc w:val="center"/>
              <w:rPr>
                <w:rFonts w:cs="Cambria Math"/>
              </w:rPr>
            </w:pPr>
            <w:r w:rsidRPr="54D53FE4">
              <w:rPr>
                <w:rFonts w:cs="Cambria Math"/>
              </w:rPr>
              <w:t>3</w:t>
            </w:r>
          </w:p>
        </w:tc>
        <w:tc>
          <w:tcPr>
            <w:tcW w:w="1746" w:type="pct"/>
            <w:shd w:val="clear" w:color="auto" w:fill="auto"/>
          </w:tcPr>
          <w:p w14:paraId="72B723A1" w14:textId="77777777" w:rsidR="002E6CA6" w:rsidRPr="00861877" w:rsidRDefault="002E6CA6" w:rsidP="009A1CEF">
            <w:pPr>
              <w:shd w:val="clear" w:color="auto" w:fill="FFFFFF" w:themeFill="background1"/>
              <w:rPr>
                <w:rFonts w:cs="Cambria Math"/>
              </w:rPr>
            </w:pPr>
            <w:r w:rsidRPr="00861877">
              <w:rPr>
                <w:rFonts w:cs="Cambria Math"/>
              </w:rPr>
              <w:t>Nagłówek H</w:t>
            </w:r>
            <w:r>
              <w:rPr>
                <w:rFonts w:cs="Cambria Math"/>
              </w:rPr>
              <w:t>4</w:t>
            </w:r>
          </w:p>
        </w:tc>
        <w:tc>
          <w:tcPr>
            <w:tcW w:w="865" w:type="pct"/>
            <w:shd w:val="clear" w:color="auto" w:fill="auto"/>
          </w:tcPr>
          <w:p w14:paraId="76DEDD88" w14:textId="77777777" w:rsidR="002E6CA6" w:rsidRPr="00861877" w:rsidRDefault="002E6CA6" w:rsidP="009A1CEF">
            <w:pPr>
              <w:shd w:val="clear" w:color="auto" w:fill="FFFFFF" w:themeFill="background1"/>
              <w:rPr>
                <w:rFonts w:cs="Cambria Math"/>
              </w:rPr>
            </w:pPr>
            <w:r w:rsidRPr="00861877">
              <w:rPr>
                <w:rFonts w:cs="Cambria Math"/>
              </w:rPr>
              <w:t>Czy…</w:t>
            </w:r>
          </w:p>
        </w:tc>
        <w:tc>
          <w:tcPr>
            <w:tcW w:w="1976" w:type="pct"/>
            <w:shd w:val="clear" w:color="auto" w:fill="auto"/>
          </w:tcPr>
          <w:p w14:paraId="5EE5A8F5" w14:textId="77777777" w:rsidR="002E6CA6" w:rsidRPr="00861877" w:rsidRDefault="002E6CA6" w:rsidP="009A1CEF">
            <w:pPr>
              <w:shd w:val="clear" w:color="auto" w:fill="FFFFFF" w:themeFill="background1"/>
              <w:rPr>
                <w:rFonts w:cs="Cambria Math"/>
              </w:rPr>
            </w:pPr>
            <w:r>
              <w:rPr>
                <w:rFonts w:cs="Cambria Math"/>
              </w:rPr>
              <w:t>pytanie</w:t>
            </w:r>
          </w:p>
        </w:tc>
      </w:tr>
      <w:tr w:rsidR="002E6CA6" w:rsidRPr="00541FE8" w14:paraId="6ABC962F" w14:textId="77777777" w:rsidTr="002E6CA6">
        <w:tc>
          <w:tcPr>
            <w:tcW w:w="412" w:type="pct"/>
            <w:shd w:val="clear" w:color="auto" w:fill="auto"/>
          </w:tcPr>
          <w:p w14:paraId="323EF614" w14:textId="77777777" w:rsidR="002E6CA6" w:rsidRPr="00861877" w:rsidRDefault="002E6CA6" w:rsidP="009A1CEF">
            <w:pPr>
              <w:shd w:val="clear" w:color="auto" w:fill="FFFFFF" w:themeFill="background1"/>
              <w:jc w:val="center"/>
              <w:rPr>
                <w:rFonts w:cs="Cambria Math"/>
              </w:rPr>
            </w:pPr>
            <w:r w:rsidRPr="54D53FE4">
              <w:rPr>
                <w:rFonts w:cs="Cambria Math"/>
              </w:rPr>
              <w:t>4</w:t>
            </w:r>
          </w:p>
        </w:tc>
        <w:tc>
          <w:tcPr>
            <w:tcW w:w="1746" w:type="pct"/>
            <w:shd w:val="clear" w:color="auto" w:fill="auto"/>
          </w:tcPr>
          <w:p w14:paraId="34732A25" w14:textId="77777777" w:rsidR="002E6CA6" w:rsidRPr="00861877" w:rsidRDefault="002E6CA6" w:rsidP="009A1CEF">
            <w:pPr>
              <w:shd w:val="clear" w:color="auto" w:fill="FFFFFF" w:themeFill="background1"/>
              <w:rPr>
                <w:rFonts w:cs="Cambria Math"/>
              </w:rPr>
            </w:pPr>
            <w:r w:rsidRPr="00861877">
              <w:rPr>
                <w:rFonts w:cs="Cambria Math"/>
              </w:rPr>
              <w:t>Pasek gwiazdek</w:t>
            </w:r>
          </w:p>
        </w:tc>
        <w:tc>
          <w:tcPr>
            <w:tcW w:w="865" w:type="pct"/>
            <w:shd w:val="clear" w:color="auto" w:fill="auto"/>
          </w:tcPr>
          <w:p w14:paraId="41248EDB" w14:textId="77777777" w:rsidR="002E6CA6" w:rsidRPr="00861877" w:rsidRDefault="002E6CA6" w:rsidP="009A1CEF">
            <w:pPr>
              <w:shd w:val="clear" w:color="auto" w:fill="FFFFFF" w:themeFill="background1"/>
              <w:rPr>
                <w:rFonts w:cs="Cambria Math"/>
              </w:rPr>
            </w:pPr>
            <w:r w:rsidRPr="00861877">
              <w:rPr>
                <w:rFonts w:cs="Cambria Math"/>
              </w:rPr>
              <w:t>gwiazdki</w:t>
            </w:r>
          </w:p>
        </w:tc>
        <w:tc>
          <w:tcPr>
            <w:tcW w:w="1976" w:type="pct"/>
            <w:shd w:val="clear" w:color="auto" w:fill="auto"/>
          </w:tcPr>
          <w:p w14:paraId="328930FD" w14:textId="77777777" w:rsidR="002E6CA6" w:rsidRPr="00861877" w:rsidRDefault="002E6CA6" w:rsidP="009A1CEF">
            <w:pPr>
              <w:shd w:val="clear" w:color="auto" w:fill="FFFFFF" w:themeFill="background1"/>
              <w:rPr>
                <w:rFonts w:cs="Cambria Math"/>
              </w:rPr>
            </w:pPr>
            <w:r w:rsidRPr="00861877">
              <w:rPr>
                <w:rFonts w:cs="Cambria Math"/>
              </w:rPr>
              <w:t xml:space="preserve">Umożliwia wprowadzenie oceny przez kliknięcie na gwiazdkę: pozycja gwiazdki=ocena  </w:t>
            </w:r>
          </w:p>
        </w:tc>
      </w:tr>
      <w:tr w:rsidR="002E6CA6" w:rsidRPr="00541FE8" w14:paraId="3ED1E75E" w14:textId="77777777" w:rsidTr="002E6CA6">
        <w:tc>
          <w:tcPr>
            <w:tcW w:w="412" w:type="pct"/>
            <w:shd w:val="clear" w:color="auto" w:fill="auto"/>
          </w:tcPr>
          <w:p w14:paraId="5FDA7F29" w14:textId="77777777" w:rsidR="002E6CA6" w:rsidRPr="00861877" w:rsidRDefault="002E6CA6" w:rsidP="009A1CEF">
            <w:pPr>
              <w:shd w:val="clear" w:color="auto" w:fill="FFFFFF" w:themeFill="background1"/>
              <w:jc w:val="center"/>
              <w:rPr>
                <w:rFonts w:cs="Cambria Math"/>
              </w:rPr>
            </w:pPr>
            <w:r w:rsidRPr="54D53FE4">
              <w:rPr>
                <w:rFonts w:cs="Cambria Math"/>
              </w:rPr>
              <w:t>5</w:t>
            </w:r>
          </w:p>
        </w:tc>
        <w:tc>
          <w:tcPr>
            <w:tcW w:w="1746" w:type="pct"/>
            <w:shd w:val="clear" w:color="auto" w:fill="auto"/>
          </w:tcPr>
          <w:p w14:paraId="5C4D2BEC" w14:textId="77777777" w:rsidR="002E6CA6" w:rsidRPr="00861877" w:rsidRDefault="002E6CA6" w:rsidP="009A1CEF">
            <w:pPr>
              <w:shd w:val="clear" w:color="auto" w:fill="FFFFFF" w:themeFill="background1"/>
              <w:rPr>
                <w:rFonts w:cs="Cambria Math"/>
              </w:rPr>
            </w:pPr>
            <w:r w:rsidRPr="00861877">
              <w:rPr>
                <w:rFonts w:cs="Cambria Math"/>
              </w:rPr>
              <w:t>Nagłówek H</w:t>
            </w:r>
            <w:r>
              <w:rPr>
                <w:rFonts w:cs="Cambria Math"/>
              </w:rPr>
              <w:t>4</w:t>
            </w:r>
          </w:p>
        </w:tc>
        <w:tc>
          <w:tcPr>
            <w:tcW w:w="865" w:type="pct"/>
            <w:shd w:val="clear" w:color="auto" w:fill="auto"/>
          </w:tcPr>
          <w:p w14:paraId="179AE962" w14:textId="77777777" w:rsidR="002E6CA6" w:rsidRPr="00861877" w:rsidRDefault="002E6CA6" w:rsidP="009A1CEF">
            <w:pPr>
              <w:shd w:val="clear" w:color="auto" w:fill="FFFFFF" w:themeFill="background1"/>
              <w:rPr>
                <w:rFonts w:cs="Cambria Math"/>
              </w:rPr>
            </w:pPr>
            <w:r w:rsidRPr="00861877">
              <w:rPr>
                <w:rFonts w:cs="Cambria Math"/>
              </w:rPr>
              <w:t>Uzasadnij…</w:t>
            </w:r>
          </w:p>
        </w:tc>
        <w:tc>
          <w:tcPr>
            <w:tcW w:w="1976" w:type="pct"/>
            <w:shd w:val="clear" w:color="auto" w:fill="auto"/>
          </w:tcPr>
          <w:p w14:paraId="2CF8169D" w14:textId="77777777" w:rsidR="002E6CA6" w:rsidRPr="00861877" w:rsidRDefault="002E6CA6" w:rsidP="009A1CEF">
            <w:pPr>
              <w:shd w:val="clear" w:color="auto" w:fill="FFFFFF" w:themeFill="background1"/>
              <w:rPr>
                <w:rFonts w:cs="Cambria Math"/>
              </w:rPr>
            </w:pPr>
            <w:r>
              <w:rPr>
                <w:rFonts w:cs="Cambria Math"/>
              </w:rPr>
              <w:t>pytanie</w:t>
            </w:r>
            <w:r w:rsidRPr="00861877">
              <w:rPr>
                <w:rFonts w:cs="Cambria Math"/>
              </w:rPr>
              <w:t xml:space="preserve">  </w:t>
            </w:r>
          </w:p>
        </w:tc>
      </w:tr>
      <w:tr w:rsidR="002E6CA6" w:rsidRPr="00541FE8" w14:paraId="2E32DDEF" w14:textId="77777777" w:rsidTr="002E6CA6">
        <w:tc>
          <w:tcPr>
            <w:tcW w:w="412" w:type="pct"/>
            <w:shd w:val="clear" w:color="auto" w:fill="auto"/>
          </w:tcPr>
          <w:p w14:paraId="15A5CB55" w14:textId="77777777" w:rsidR="002E6CA6" w:rsidRPr="00861877" w:rsidRDefault="002E6CA6" w:rsidP="009A1CEF">
            <w:pPr>
              <w:shd w:val="clear" w:color="auto" w:fill="FFFFFF" w:themeFill="background1"/>
              <w:jc w:val="center"/>
              <w:rPr>
                <w:rFonts w:cs="Cambria Math"/>
              </w:rPr>
            </w:pPr>
            <w:r w:rsidRPr="54D53FE4">
              <w:rPr>
                <w:rFonts w:cs="Cambria Math"/>
              </w:rPr>
              <w:t>6</w:t>
            </w:r>
          </w:p>
        </w:tc>
        <w:tc>
          <w:tcPr>
            <w:tcW w:w="1746" w:type="pct"/>
            <w:shd w:val="clear" w:color="auto" w:fill="auto"/>
          </w:tcPr>
          <w:p w14:paraId="1476289D" w14:textId="77777777" w:rsidR="002E6CA6" w:rsidRPr="00861877" w:rsidRDefault="002E6CA6" w:rsidP="009A1CEF">
            <w:pPr>
              <w:shd w:val="clear" w:color="auto" w:fill="FFFFFF" w:themeFill="background1"/>
              <w:rPr>
                <w:rFonts w:cs="Cambria Math"/>
              </w:rPr>
            </w:pPr>
            <w:r w:rsidRPr="00861877">
              <w:rPr>
                <w:rFonts w:cs="Cambria Math"/>
              </w:rPr>
              <w:t>Kontener tekstu</w:t>
            </w:r>
          </w:p>
        </w:tc>
        <w:tc>
          <w:tcPr>
            <w:tcW w:w="865" w:type="pct"/>
            <w:shd w:val="clear" w:color="auto" w:fill="auto"/>
          </w:tcPr>
          <w:p w14:paraId="1400D35F" w14:textId="77777777" w:rsidR="002E6CA6" w:rsidRPr="00861877" w:rsidRDefault="002E6CA6" w:rsidP="009A1CEF">
            <w:pPr>
              <w:shd w:val="clear" w:color="auto" w:fill="FFFFFF" w:themeFill="background1"/>
              <w:rPr>
                <w:rFonts w:cs="Cambria Math"/>
              </w:rPr>
            </w:pPr>
            <w:r w:rsidRPr="00861877">
              <w:rPr>
                <w:rFonts w:cs="Cambria Math"/>
              </w:rPr>
              <w:t>Czy…</w:t>
            </w:r>
          </w:p>
        </w:tc>
        <w:tc>
          <w:tcPr>
            <w:tcW w:w="1976" w:type="pct"/>
            <w:shd w:val="clear" w:color="auto" w:fill="auto"/>
          </w:tcPr>
          <w:p w14:paraId="7EB9B029" w14:textId="77777777" w:rsidR="002E6CA6" w:rsidRPr="00861877" w:rsidRDefault="002E6CA6" w:rsidP="009A1CEF">
            <w:pPr>
              <w:shd w:val="clear" w:color="auto" w:fill="FFFFFF" w:themeFill="background1"/>
              <w:rPr>
                <w:rFonts w:cs="Cambria Math"/>
              </w:rPr>
            </w:pPr>
            <w:r w:rsidRPr="00861877">
              <w:rPr>
                <w:rFonts w:cs="Cambria Math"/>
              </w:rPr>
              <w:t>Wyrażenie słownikowe</w:t>
            </w:r>
          </w:p>
        </w:tc>
      </w:tr>
      <w:tr w:rsidR="002E6CA6" w:rsidRPr="00541FE8" w14:paraId="4C809E32" w14:textId="77777777" w:rsidTr="002E6CA6">
        <w:tc>
          <w:tcPr>
            <w:tcW w:w="412" w:type="pct"/>
            <w:shd w:val="clear" w:color="auto" w:fill="auto"/>
          </w:tcPr>
          <w:p w14:paraId="7078DA69" w14:textId="77777777" w:rsidR="002E6CA6" w:rsidRPr="00861877" w:rsidRDefault="002E6CA6" w:rsidP="009A1CEF">
            <w:pPr>
              <w:shd w:val="clear" w:color="auto" w:fill="FFFFFF" w:themeFill="background1"/>
              <w:jc w:val="center"/>
              <w:rPr>
                <w:rFonts w:cs="Cambria Math"/>
              </w:rPr>
            </w:pPr>
            <w:r w:rsidRPr="54D53FE4">
              <w:rPr>
                <w:rFonts w:cs="Cambria Math"/>
              </w:rPr>
              <w:t>7</w:t>
            </w:r>
          </w:p>
        </w:tc>
        <w:tc>
          <w:tcPr>
            <w:tcW w:w="1746" w:type="pct"/>
            <w:shd w:val="clear" w:color="auto" w:fill="auto"/>
          </w:tcPr>
          <w:p w14:paraId="675FDE03" w14:textId="77777777" w:rsidR="002E6CA6" w:rsidRPr="00861877" w:rsidRDefault="002E6CA6" w:rsidP="009A1CEF">
            <w:pPr>
              <w:shd w:val="clear" w:color="auto" w:fill="FFFFFF" w:themeFill="background1"/>
              <w:rPr>
                <w:rFonts w:cs="Cambria Math"/>
              </w:rPr>
            </w:pPr>
            <w:r w:rsidRPr="00861877">
              <w:rPr>
                <w:rFonts w:cs="Cambria Math"/>
              </w:rPr>
              <w:t>Nagłówek H</w:t>
            </w:r>
            <w:r>
              <w:rPr>
                <w:rFonts w:cs="Cambria Math"/>
              </w:rPr>
              <w:t>4</w:t>
            </w:r>
          </w:p>
        </w:tc>
        <w:tc>
          <w:tcPr>
            <w:tcW w:w="865" w:type="pct"/>
            <w:shd w:val="clear" w:color="auto" w:fill="auto"/>
          </w:tcPr>
          <w:p w14:paraId="63D4FA45" w14:textId="77777777" w:rsidR="002E6CA6" w:rsidRPr="00861877" w:rsidRDefault="002E6CA6" w:rsidP="009A1CEF">
            <w:pPr>
              <w:shd w:val="clear" w:color="auto" w:fill="FFFFFF" w:themeFill="background1"/>
              <w:rPr>
                <w:rFonts w:cs="Cambria Math"/>
              </w:rPr>
            </w:pPr>
            <w:r w:rsidRPr="00861877">
              <w:rPr>
                <w:rFonts w:cs="Cambria Math"/>
              </w:rPr>
              <w:t>Dane...</w:t>
            </w:r>
          </w:p>
        </w:tc>
        <w:tc>
          <w:tcPr>
            <w:tcW w:w="1976" w:type="pct"/>
            <w:shd w:val="clear" w:color="auto" w:fill="auto"/>
          </w:tcPr>
          <w:p w14:paraId="7C921975" w14:textId="77777777" w:rsidR="002E6CA6" w:rsidRPr="00861877" w:rsidRDefault="002E6CA6" w:rsidP="009A1CEF">
            <w:pPr>
              <w:shd w:val="clear" w:color="auto" w:fill="FFFFFF" w:themeFill="background1"/>
              <w:rPr>
                <w:rFonts w:cs="Cambria Math"/>
              </w:rPr>
            </w:pPr>
            <w:r>
              <w:rPr>
                <w:rFonts w:cs="Cambria Math"/>
              </w:rPr>
              <w:t>pytanie</w:t>
            </w:r>
          </w:p>
        </w:tc>
      </w:tr>
      <w:tr w:rsidR="002E6CA6" w:rsidRPr="00541FE8" w14:paraId="369599D6" w14:textId="77777777" w:rsidTr="002E6CA6">
        <w:tc>
          <w:tcPr>
            <w:tcW w:w="412" w:type="pct"/>
            <w:shd w:val="clear" w:color="auto" w:fill="auto"/>
          </w:tcPr>
          <w:p w14:paraId="7D41B708" w14:textId="77777777" w:rsidR="002E6CA6" w:rsidRPr="00861877" w:rsidRDefault="002E6CA6" w:rsidP="009A1CEF">
            <w:pPr>
              <w:shd w:val="clear" w:color="auto" w:fill="FFFFFF" w:themeFill="background1"/>
              <w:jc w:val="center"/>
              <w:rPr>
                <w:rFonts w:cs="Cambria Math"/>
              </w:rPr>
            </w:pPr>
            <w:r w:rsidRPr="54D53FE4">
              <w:rPr>
                <w:rFonts w:cs="Cambria Math"/>
              </w:rPr>
              <w:t>8</w:t>
            </w:r>
          </w:p>
        </w:tc>
        <w:tc>
          <w:tcPr>
            <w:tcW w:w="1746" w:type="pct"/>
            <w:shd w:val="clear" w:color="auto" w:fill="auto"/>
          </w:tcPr>
          <w:p w14:paraId="5D17AA10" w14:textId="77777777" w:rsidR="002E6CA6" w:rsidRPr="00861877" w:rsidRDefault="002E6CA6" w:rsidP="009A1CEF">
            <w:pPr>
              <w:shd w:val="clear" w:color="auto" w:fill="FFFFFF" w:themeFill="background1"/>
              <w:rPr>
                <w:rFonts w:cs="Cambria Math"/>
              </w:rPr>
            </w:pPr>
            <w:r w:rsidRPr="00861877">
              <w:rPr>
                <w:rFonts w:cs="Cambria Math"/>
              </w:rPr>
              <w:t>Pole wprowadzania tekstu</w:t>
            </w:r>
          </w:p>
        </w:tc>
        <w:tc>
          <w:tcPr>
            <w:tcW w:w="865" w:type="pct"/>
            <w:shd w:val="clear" w:color="auto" w:fill="auto"/>
          </w:tcPr>
          <w:p w14:paraId="6FE400E6" w14:textId="77777777" w:rsidR="002E6CA6" w:rsidRPr="00861877" w:rsidRDefault="002E6CA6" w:rsidP="009A1CEF">
            <w:pPr>
              <w:shd w:val="clear" w:color="auto" w:fill="FFFFFF" w:themeFill="background1"/>
              <w:rPr>
                <w:rFonts w:cs="Cambria Math"/>
              </w:rPr>
            </w:pPr>
            <w:r w:rsidRPr="00861877">
              <w:rPr>
                <w:rFonts w:cs="Cambria Math"/>
              </w:rPr>
              <w:t>….</w:t>
            </w:r>
          </w:p>
        </w:tc>
        <w:tc>
          <w:tcPr>
            <w:tcW w:w="1976" w:type="pct"/>
            <w:shd w:val="clear" w:color="auto" w:fill="auto"/>
          </w:tcPr>
          <w:p w14:paraId="190376A3" w14:textId="77777777" w:rsidR="002E6CA6" w:rsidRPr="00861877" w:rsidRDefault="002E6CA6" w:rsidP="009A1CEF">
            <w:pPr>
              <w:shd w:val="clear" w:color="auto" w:fill="FFFFFF" w:themeFill="background1"/>
              <w:rPr>
                <w:rFonts w:cs="Cambria Math"/>
              </w:rPr>
            </w:pPr>
            <w:r w:rsidRPr="00861877">
              <w:rPr>
                <w:rFonts w:cs="Cambria Math"/>
              </w:rPr>
              <w:t>Wprowadzenie adresu email</w:t>
            </w:r>
          </w:p>
        </w:tc>
      </w:tr>
      <w:tr w:rsidR="002E6CA6" w:rsidRPr="00541FE8" w14:paraId="494B0E35" w14:textId="77777777" w:rsidTr="002E6CA6">
        <w:tc>
          <w:tcPr>
            <w:tcW w:w="412" w:type="pct"/>
            <w:shd w:val="clear" w:color="auto" w:fill="auto"/>
          </w:tcPr>
          <w:p w14:paraId="243B6F5A" w14:textId="77777777" w:rsidR="002E6CA6" w:rsidRPr="00861877" w:rsidRDefault="002E6CA6" w:rsidP="009A1CEF">
            <w:pPr>
              <w:shd w:val="clear" w:color="auto" w:fill="FFFFFF" w:themeFill="background1"/>
              <w:jc w:val="center"/>
              <w:rPr>
                <w:rFonts w:cs="Cambria Math"/>
              </w:rPr>
            </w:pPr>
            <w:r w:rsidRPr="54D53FE4">
              <w:rPr>
                <w:rFonts w:cs="Cambria Math"/>
              </w:rPr>
              <w:t>9</w:t>
            </w:r>
          </w:p>
        </w:tc>
        <w:tc>
          <w:tcPr>
            <w:tcW w:w="1746" w:type="pct"/>
            <w:shd w:val="clear" w:color="auto" w:fill="auto"/>
          </w:tcPr>
          <w:p w14:paraId="172B838C" w14:textId="77777777" w:rsidR="002E6CA6" w:rsidRPr="00861877" w:rsidRDefault="002E6CA6" w:rsidP="009A1CEF">
            <w:pPr>
              <w:shd w:val="clear" w:color="auto" w:fill="FFFFFF" w:themeFill="background1"/>
              <w:rPr>
                <w:rFonts w:cs="Cambria Math"/>
              </w:rPr>
            </w:pPr>
            <w:r w:rsidRPr="00861877">
              <w:rPr>
                <w:rFonts w:cs="Cambria Math"/>
              </w:rPr>
              <w:t>Pole wyboru</w:t>
            </w:r>
          </w:p>
        </w:tc>
        <w:tc>
          <w:tcPr>
            <w:tcW w:w="865" w:type="pct"/>
            <w:shd w:val="clear" w:color="auto" w:fill="auto"/>
          </w:tcPr>
          <w:p w14:paraId="7B626002" w14:textId="77777777" w:rsidR="002E6CA6" w:rsidRPr="00861877" w:rsidRDefault="002E6CA6" w:rsidP="009A1CEF">
            <w:pPr>
              <w:shd w:val="clear" w:color="auto" w:fill="FFFFFF" w:themeFill="background1"/>
              <w:rPr>
                <w:rFonts w:cs="Cambria Math"/>
              </w:rPr>
            </w:pPr>
            <w:r w:rsidRPr="00861877">
              <w:rPr>
                <w:rFonts w:cs="Cambria Math"/>
              </w:rPr>
              <w:t>Wyrażam...</w:t>
            </w:r>
          </w:p>
        </w:tc>
        <w:tc>
          <w:tcPr>
            <w:tcW w:w="1976" w:type="pct"/>
            <w:shd w:val="clear" w:color="auto" w:fill="auto"/>
          </w:tcPr>
          <w:p w14:paraId="080A17E1" w14:textId="77777777" w:rsidR="002E6CA6" w:rsidRPr="00861877" w:rsidRDefault="002E6CA6" w:rsidP="009A1CEF">
            <w:pPr>
              <w:shd w:val="clear" w:color="auto" w:fill="FFFFFF" w:themeFill="background1"/>
              <w:rPr>
                <w:rFonts w:cs="Cambria Math"/>
              </w:rPr>
            </w:pPr>
            <w:r w:rsidRPr="00861877">
              <w:rPr>
                <w:rFonts w:cs="Cambria Math"/>
              </w:rPr>
              <w:t>Zgoda na przetwarzanie danych</w:t>
            </w:r>
          </w:p>
        </w:tc>
      </w:tr>
      <w:tr w:rsidR="002E6CA6" w:rsidRPr="00541FE8" w14:paraId="49855CA7" w14:textId="77777777" w:rsidTr="002E6CA6">
        <w:tc>
          <w:tcPr>
            <w:tcW w:w="412" w:type="pct"/>
            <w:shd w:val="clear" w:color="auto" w:fill="auto"/>
          </w:tcPr>
          <w:p w14:paraId="5F6CD70D" w14:textId="77777777" w:rsidR="002E6CA6" w:rsidRPr="00861877" w:rsidRDefault="002E6CA6" w:rsidP="009A1CEF">
            <w:pPr>
              <w:shd w:val="clear" w:color="auto" w:fill="FFFFFF" w:themeFill="background1"/>
              <w:jc w:val="center"/>
              <w:rPr>
                <w:rFonts w:cs="Cambria Math"/>
              </w:rPr>
            </w:pPr>
            <w:r w:rsidRPr="54D53FE4">
              <w:rPr>
                <w:rFonts w:cs="Cambria Math"/>
              </w:rPr>
              <w:t>10</w:t>
            </w:r>
          </w:p>
        </w:tc>
        <w:tc>
          <w:tcPr>
            <w:tcW w:w="1746" w:type="pct"/>
            <w:shd w:val="clear" w:color="auto" w:fill="auto"/>
          </w:tcPr>
          <w:p w14:paraId="6D82F8B8" w14:textId="77777777" w:rsidR="002E6CA6" w:rsidRPr="00861877" w:rsidRDefault="002E6CA6" w:rsidP="009A1CEF">
            <w:pPr>
              <w:shd w:val="clear" w:color="auto" w:fill="FFFFFF" w:themeFill="background1"/>
              <w:rPr>
                <w:rFonts w:cs="Cambria Math"/>
              </w:rPr>
            </w:pPr>
            <w:r w:rsidRPr="00861877">
              <w:rPr>
                <w:rFonts w:cs="Cambria Math"/>
              </w:rPr>
              <w:t xml:space="preserve">Ochrona </w:t>
            </w:r>
          </w:p>
        </w:tc>
        <w:tc>
          <w:tcPr>
            <w:tcW w:w="865" w:type="pct"/>
            <w:shd w:val="clear" w:color="auto" w:fill="auto"/>
          </w:tcPr>
          <w:p w14:paraId="548C935E" w14:textId="77777777" w:rsidR="002E6CA6" w:rsidRPr="00861877" w:rsidRDefault="002E6CA6" w:rsidP="009A1CEF">
            <w:pPr>
              <w:shd w:val="clear" w:color="auto" w:fill="FFFFFF" w:themeFill="background1"/>
              <w:rPr>
                <w:rFonts w:cs="Cambria Math"/>
              </w:rPr>
            </w:pPr>
            <w:r w:rsidRPr="00861877">
              <w:rPr>
                <w:rFonts w:cs="Cambria Math"/>
              </w:rPr>
              <w:t>Wpisz…</w:t>
            </w:r>
          </w:p>
        </w:tc>
        <w:tc>
          <w:tcPr>
            <w:tcW w:w="1976" w:type="pct"/>
            <w:shd w:val="clear" w:color="auto" w:fill="auto"/>
          </w:tcPr>
          <w:p w14:paraId="2FFE65F9" w14:textId="77777777" w:rsidR="002E6CA6" w:rsidRPr="00861877" w:rsidRDefault="002E6CA6" w:rsidP="009A1CEF">
            <w:pPr>
              <w:shd w:val="clear" w:color="auto" w:fill="FFFFFF" w:themeFill="background1"/>
              <w:rPr>
                <w:rFonts w:cs="Cambria Math"/>
              </w:rPr>
            </w:pPr>
            <w:r w:rsidRPr="00861877">
              <w:rPr>
                <w:rFonts w:cs="Cambria Math"/>
              </w:rPr>
              <w:t>Ochrona przed botem</w:t>
            </w:r>
          </w:p>
        </w:tc>
      </w:tr>
      <w:tr w:rsidR="002E6CA6" w:rsidRPr="00541FE8" w14:paraId="1FED84A5" w14:textId="77777777" w:rsidTr="002E6CA6">
        <w:tc>
          <w:tcPr>
            <w:tcW w:w="412" w:type="pct"/>
            <w:shd w:val="clear" w:color="auto" w:fill="auto"/>
          </w:tcPr>
          <w:p w14:paraId="1C403F19" w14:textId="77777777" w:rsidR="002E6CA6" w:rsidRPr="00861877" w:rsidRDefault="002E6CA6" w:rsidP="009A1CEF">
            <w:pPr>
              <w:shd w:val="clear" w:color="auto" w:fill="FFFFFF" w:themeFill="background1"/>
              <w:jc w:val="center"/>
              <w:rPr>
                <w:rFonts w:cs="Cambria Math"/>
              </w:rPr>
            </w:pPr>
            <w:r w:rsidRPr="54D53FE4">
              <w:rPr>
                <w:rFonts w:cs="Cambria Math"/>
              </w:rPr>
              <w:t>11</w:t>
            </w:r>
          </w:p>
        </w:tc>
        <w:tc>
          <w:tcPr>
            <w:tcW w:w="1746" w:type="pct"/>
            <w:shd w:val="clear" w:color="auto" w:fill="auto"/>
          </w:tcPr>
          <w:p w14:paraId="67C1600C" w14:textId="77777777" w:rsidR="002E6CA6" w:rsidRPr="00861877" w:rsidRDefault="002E6CA6" w:rsidP="009A1CEF">
            <w:pPr>
              <w:shd w:val="clear" w:color="auto" w:fill="FFFFFF" w:themeFill="background1"/>
              <w:rPr>
                <w:rFonts w:cs="Cambria Math"/>
              </w:rPr>
            </w:pPr>
            <w:r w:rsidRPr="00861877">
              <w:rPr>
                <w:rFonts w:cs="Cambria Math"/>
              </w:rPr>
              <w:t>Przycisk graficzny</w:t>
            </w:r>
          </w:p>
        </w:tc>
        <w:tc>
          <w:tcPr>
            <w:tcW w:w="865" w:type="pct"/>
            <w:shd w:val="clear" w:color="auto" w:fill="auto"/>
          </w:tcPr>
          <w:p w14:paraId="008E8E85" w14:textId="77777777" w:rsidR="002E6CA6" w:rsidRPr="00861877" w:rsidRDefault="002E6CA6" w:rsidP="009A1CEF">
            <w:pPr>
              <w:shd w:val="clear" w:color="auto" w:fill="FFFFFF" w:themeFill="background1"/>
              <w:rPr>
                <w:rFonts w:cs="Cambria Math"/>
              </w:rPr>
            </w:pPr>
            <w:r w:rsidRPr="00861877">
              <w:rPr>
                <w:rFonts w:cs="Cambria Math"/>
              </w:rPr>
              <w:t>Wyślij...</w:t>
            </w:r>
          </w:p>
        </w:tc>
        <w:tc>
          <w:tcPr>
            <w:tcW w:w="1976" w:type="pct"/>
            <w:shd w:val="clear" w:color="auto" w:fill="auto"/>
          </w:tcPr>
          <w:p w14:paraId="77FE35D7" w14:textId="77777777" w:rsidR="002E6CA6" w:rsidRPr="00861877" w:rsidRDefault="002E6CA6" w:rsidP="009A1CEF">
            <w:pPr>
              <w:shd w:val="clear" w:color="auto" w:fill="FFFFFF" w:themeFill="background1"/>
              <w:rPr>
                <w:rFonts w:cs="Cambria Math"/>
              </w:rPr>
            </w:pPr>
            <w:r w:rsidRPr="00861877">
              <w:rPr>
                <w:rFonts w:cs="Cambria Math"/>
              </w:rPr>
              <w:t>Wysyła zgłoszenie</w:t>
            </w:r>
          </w:p>
        </w:tc>
      </w:tr>
    </w:tbl>
    <w:p w14:paraId="76067173" w14:textId="3C0F2D00"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100</w:t>
      </w:r>
      <w:r w:rsidR="00B610C9">
        <w:fldChar w:fldCharType="end"/>
      </w:r>
      <w:r w:rsidRPr="00861877">
        <w:t xml:space="preserve"> Zgłoś błąd - komponenty</w:t>
      </w:r>
    </w:p>
    <w:p w14:paraId="703B3BDD" w14:textId="77777777" w:rsidR="00B76C69" w:rsidRPr="00861877" w:rsidRDefault="00B76C69" w:rsidP="00B76C69">
      <w:pPr>
        <w:pStyle w:val="Nagwek3"/>
      </w:pPr>
      <w:bookmarkStart w:id="402" w:name="_Toc108082808"/>
      <w:bookmarkStart w:id="403" w:name="_Toc108161249"/>
      <w:bookmarkStart w:id="404" w:name="_Toc108165041"/>
      <w:bookmarkStart w:id="405" w:name="_Toc112367042"/>
      <w:r w:rsidRPr="00861877">
        <w:t>Wersja mobilna</w:t>
      </w:r>
      <w:bookmarkEnd w:id="402"/>
      <w:bookmarkEnd w:id="403"/>
      <w:bookmarkEnd w:id="404"/>
      <w:bookmarkEnd w:id="405"/>
    </w:p>
    <w:p w14:paraId="2B748D7D"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295A5C7C" wp14:editId="0A9ADA37">
            <wp:extent cx="2390775" cy="4743450"/>
            <wp:effectExtent l="19050" t="19050" r="28575" b="19050"/>
            <wp:docPr id="592" name="Obraz 5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Obraz 592" descr="Graphical user interface, application&#10;&#10;Description automatically generated"/>
                    <pic:cNvPicPr>
                      <a:picLocks noChangeAspect="1" noChangeArrowheads="1"/>
                    </pic:cNvPicPr>
                  </pic:nvPicPr>
                  <pic:blipFill>
                    <a:blip r:embed="rId458">
                      <a:extLst>
                        <a:ext uri="{28A0092B-C50C-407E-A947-70E740481C1C}">
                          <a14:useLocalDpi xmlns:a14="http://schemas.microsoft.com/office/drawing/2010/main"/>
                        </a:ext>
                      </a:extLst>
                    </a:blip>
                    <a:srcRect/>
                    <a:stretch>
                      <a:fillRect/>
                    </a:stretch>
                  </pic:blipFill>
                  <pic:spPr bwMode="auto">
                    <a:xfrm>
                      <a:off x="0" y="0"/>
                      <a:ext cx="2390775" cy="4743450"/>
                    </a:xfrm>
                    <a:prstGeom prst="rect">
                      <a:avLst/>
                    </a:prstGeom>
                    <a:noFill/>
                    <a:ln w="3175">
                      <a:solidFill>
                        <a:schemeClr val="tx1"/>
                      </a:solidFill>
                    </a:ln>
                  </pic:spPr>
                </pic:pic>
              </a:graphicData>
            </a:graphic>
          </wp:inline>
        </w:drawing>
      </w:r>
    </w:p>
    <w:p w14:paraId="3164C628" w14:textId="49FBDD33"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151</w:t>
      </w:r>
      <w:r>
        <w:fldChar w:fldCharType="end"/>
      </w:r>
      <w:r w:rsidRPr="00861877">
        <w:t xml:space="preserve"> </w:t>
      </w:r>
      <w:r>
        <w:t>Zgłoś błąd - w</w:t>
      </w:r>
      <w:r w:rsidRPr="00861877">
        <w:t>ersja mobilna</w:t>
      </w:r>
    </w:p>
    <w:p w14:paraId="0212CCE5" w14:textId="77777777" w:rsidR="00B76C69" w:rsidRPr="00861877" w:rsidRDefault="00B76C69" w:rsidP="00B76C69">
      <w:pPr>
        <w:pStyle w:val="Tekstpodstawowy"/>
        <w:shd w:val="clear" w:color="auto" w:fill="FFFFFF" w:themeFill="background1"/>
      </w:pPr>
      <w:r w:rsidRPr="00861877">
        <w:t>Wersja mobilna ma wygląd jak opisana powyżej z wyjątkiem przesunięcia przycisku [11] pod kontener ochrony [10] oraz zwężenia szerokości [6] do 60 znaków.</w:t>
      </w:r>
    </w:p>
    <w:p w14:paraId="264B10EF" w14:textId="77777777" w:rsidR="00B76C69" w:rsidRPr="00861877" w:rsidRDefault="00B76C69" w:rsidP="00B76C69">
      <w:pPr>
        <w:pStyle w:val="Nagwek3"/>
      </w:pPr>
      <w:bookmarkStart w:id="406" w:name="_Toc108082809"/>
      <w:bookmarkStart w:id="407" w:name="_Toc108161250"/>
      <w:bookmarkStart w:id="408" w:name="_Toc108165042"/>
      <w:bookmarkStart w:id="409" w:name="_Toc112367043"/>
      <w:r w:rsidRPr="00861877">
        <w:t>Podziękowanie</w:t>
      </w:r>
      <w:bookmarkEnd w:id="406"/>
      <w:bookmarkEnd w:id="407"/>
      <w:bookmarkEnd w:id="408"/>
      <w:bookmarkEnd w:id="409"/>
    </w:p>
    <w:p w14:paraId="28D56CF5"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71B2294C" wp14:editId="5AE74716">
            <wp:extent cx="2914650" cy="2076763"/>
            <wp:effectExtent l="19050" t="19050" r="19050" b="19050"/>
            <wp:docPr id="593" name="Obraz 59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Obraz 593" descr="Graphical user interface, application, Teams&#10;&#10;Description automatically generated"/>
                    <pic:cNvPicPr>
                      <a:picLocks noChangeAspect="1" noChangeArrowheads="1"/>
                    </pic:cNvPicPr>
                  </pic:nvPicPr>
                  <pic:blipFill>
                    <a:blip r:embed="rId459" cstate="email">
                      <a:extLst>
                        <a:ext uri="{28A0092B-C50C-407E-A947-70E740481C1C}">
                          <a14:useLocalDpi xmlns:a14="http://schemas.microsoft.com/office/drawing/2010/main"/>
                        </a:ext>
                      </a:extLst>
                    </a:blip>
                    <a:srcRect/>
                    <a:stretch>
                      <a:fillRect/>
                    </a:stretch>
                  </pic:blipFill>
                  <pic:spPr bwMode="auto">
                    <a:xfrm>
                      <a:off x="0" y="0"/>
                      <a:ext cx="2935312" cy="2091485"/>
                    </a:xfrm>
                    <a:prstGeom prst="rect">
                      <a:avLst/>
                    </a:prstGeom>
                    <a:noFill/>
                    <a:ln w="3175">
                      <a:solidFill>
                        <a:schemeClr val="tx1"/>
                      </a:solidFill>
                    </a:ln>
                  </pic:spPr>
                </pic:pic>
              </a:graphicData>
            </a:graphic>
          </wp:inline>
        </w:drawing>
      </w:r>
    </w:p>
    <w:p w14:paraId="1EC1AC1A" w14:textId="7696E656"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152</w:t>
      </w:r>
      <w:r>
        <w:fldChar w:fldCharType="end"/>
      </w:r>
      <w:r w:rsidRPr="00861877">
        <w:t xml:space="preserve"> Podziękowanie za zgłoszenie</w:t>
      </w:r>
    </w:p>
    <w:p w14:paraId="06F424A9" w14:textId="77777777" w:rsidR="00B76C69" w:rsidRPr="00861877" w:rsidRDefault="00B76C69" w:rsidP="00B76C69">
      <w:pPr>
        <w:pStyle w:val="Tekstpodstawowy"/>
        <w:shd w:val="clear" w:color="auto" w:fill="FFFFFF" w:themeFill="background1"/>
      </w:pPr>
      <w:r w:rsidRPr="00861877">
        <w:t>Podziękowanie ma identyczny wygląd w wersji desktopowej i mobilnej.</w:t>
      </w:r>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568"/>
        <w:gridCol w:w="2589"/>
        <w:gridCol w:w="1808"/>
        <w:gridCol w:w="2561"/>
        <w:gridCol w:w="2258"/>
      </w:tblGrid>
      <w:tr w:rsidR="00B76C69" w:rsidRPr="00541FE8" w14:paraId="104A73BB" w14:textId="77777777" w:rsidTr="009A1CEF">
        <w:trPr>
          <w:cantSplit/>
          <w:trHeight w:val="205"/>
          <w:tblHeader/>
        </w:trPr>
        <w:tc>
          <w:tcPr>
            <w:tcW w:w="290" w:type="pct"/>
            <w:shd w:val="clear" w:color="auto" w:fill="auto"/>
            <w:vAlign w:val="center"/>
          </w:tcPr>
          <w:p w14:paraId="5F2F183F" w14:textId="77777777" w:rsidR="00B76C69" w:rsidRPr="00861877" w:rsidRDefault="00B76C69" w:rsidP="009A1CEF">
            <w:pPr>
              <w:shd w:val="clear" w:color="auto" w:fill="FFFFFF" w:themeFill="background1"/>
              <w:jc w:val="center"/>
              <w:rPr>
                <w:b/>
              </w:rPr>
            </w:pPr>
            <w:r w:rsidRPr="00861877">
              <w:rPr>
                <w:b/>
              </w:rPr>
              <w:t>Lp.</w:t>
            </w:r>
          </w:p>
        </w:tc>
        <w:tc>
          <w:tcPr>
            <w:tcW w:w="1323" w:type="pct"/>
            <w:shd w:val="clear" w:color="auto" w:fill="auto"/>
            <w:vAlign w:val="center"/>
          </w:tcPr>
          <w:p w14:paraId="2CC21336" w14:textId="77777777" w:rsidR="00B76C69" w:rsidRPr="00861877" w:rsidRDefault="00B76C69" w:rsidP="009A1CEF">
            <w:pPr>
              <w:shd w:val="clear" w:color="auto" w:fill="FFFFFF" w:themeFill="background1"/>
              <w:jc w:val="center"/>
              <w:rPr>
                <w:b/>
              </w:rPr>
            </w:pPr>
            <w:r w:rsidRPr="00861877">
              <w:rPr>
                <w:b/>
              </w:rPr>
              <w:t>Typ</w:t>
            </w:r>
          </w:p>
        </w:tc>
        <w:tc>
          <w:tcPr>
            <w:tcW w:w="924" w:type="pct"/>
            <w:shd w:val="clear" w:color="auto" w:fill="auto"/>
            <w:vAlign w:val="center"/>
          </w:tcPr>
          <w:p w14:paraId="2C67CECB" w14:textId="77777777" w:rsidR="00B76C69" w:rsidRPr="00861877" w:rsidRDefault="00B76C69" w:rsidP="009A1CEF">
            <w:pPr>
              <w:shd w:val="clear" w:color="auto" w:fill="FFFFFF" w:themeFill="background1"/>
              <w:jc w:val="center"/>
              <w:rPr>
                <w:b/>
              </w:rPr>
            </w:pPr>
            <w:r w:rsidRPr="00861877">
              <w:rPr>
                <w:b/>
              </w:rPr>
              <w:t>Nazwa</w:t>
            </w:r>
          </w:p>
        </w:tc>
        <w:tc>
          <w:tcPr>
            <w:tcW w:w="1309" w:type="pct"/>
            <w:shd w:val="clear" w:color="auto" w:fill="auto"/>
            <w:vAlign w:val="center"/>
          </w:tcPr>
          <w:p w14:paraId="257502DC" w14:textId="77777777" w:rsidR="00B76C69" w:rsidRPr="00861877" w:rsidRDefault="00B76C69" w:rsidP="009A1CEF">
            <w:pPr>
              <w:shd w:val="clear" w:color="auto" w:fill="FFFFFF" w:themeFill="background1"/>
              <w:jc w:val="center"/>
              <w:rPr>
                <w:b/>
              </w:rPr>
            </w:pPr>
            <w:r w:rsidRPr="00861877">
              <w:rPr>
                <w:b/>
              </w:rPr>
              <w:t>Opis / właściwości</w:t>
            </w:r>
          </w:p>
        </w:tc>
        <w:tc>
          <w:tcPr>
            <w:tcW w:w="1154" w:type="pct"/>
            <w:shd w:val="clear" w:color="auto" w:fill="auto"/>
            <w:vAlign w:val="center"/>
          </w:tcPr>
          <w:p w14:paraId="14FB85D8" w14:textId="77777777" w:rsidR="00B76C69" w:rsidRPr="00861877" w:rsidRDefault="00B76C69" w:rsidP="009A1CEF">
            <w:pPr>
              <w:shd w:val="clear" w:color="auto" w:fill="FFFFFF" w:themeFill="background1"/>
              <w:jc w:val="center"/>
              <w:rPr>
                <w:b/>
              </w:rPr>
            </w:pPr>
            <w:r w:rsidRPr="00861877">
              <w:rPr>
                <w:b/>
              </w:rPr>
              <w:t>Uwagi</w:t>
            </w:r>
          </w:p>
        </w:tc>
      </w:tr>
      <w:tr w:rsidR="00B76C69" w:rsidRPr="00541FE8" w14:paraId="255D747B" w14:textId="77777777" w:rsidTr="009A1CEF">
        <w:tc>
          <w:tcPr>
            <w:tcW w:w="290" w:type="pct"/>
            <w:shd w:val="clear" w:color="auto" w:fill="auto"/>
          </w:tcPr>
          <w:p w14:paraId="1346929F" w14:textId="77777777" w:rsidR="00B76C69" w:rsidRPr="00861877" w:rsidRDefault="00B76C69" w:rsidP="009A1CEF">
            <w:pPr>
              <w:shd w:val="clear" w:color="auto" w:fill="FFFFFF" w:themeFill="background1"/>
              <w:jc w:val="center"/>
              <w:rPr>
                <w:rFonts w:cs="Cambria Math"/>
              </w:rPr>
            </w:pPr>
            <w:r w:rsidRPr="54D53FE4">
              <w:rPr>
                <w:rFonts w:cs="Cambria Math"/>
              </w:rPr>
              <w:t>1</w:t>
            </w:r>
          </w:p>
        </w:tc>
        <w:tc>
          <w:tcPr>
            <w:tcW w:w="1323" w:type="pct"/>
            <w:shd w:val="clear" w:color="auto" w:fill="auto"/>
          </w:tcPr>
          <w:p w14:paraId="15738E65" w14:textId="77777777" w:rsidR="00B76C69" w:rsidRPr="00861877" w:rsidRDefault="00B76C69" w:rsidP="009A1CEF">
            <w:pPr>
              <w:shd w:val="clear" w:color="auto" w:fill="FFFFFF" w:themeFill="background1"/>
              <w:rPr>
                <w:rFonts w:cs="Cambria Math"/>
              </w:rPr>
            </w:pPr>
            <w:r w:rsidRPr="00861877">
              <w:rPr>
                <w:rFonts w:cs="Cambria Math"/>
              </w:rPr>
              <w:t>Przycisk graficzny</w:t>
            </w:r>
          </w:p>
        </w:tc>
        <w:tc>
          <w:tcPr>
            <w:tcW w:w="924" w:type="pct"/>
            <w:shd w:val="clear" w:color="auto" w:fill="auto"/>
          </w:tcPr>
          <w:p w14:paraId="0D2A67C0" w14:textId="77777777" w:rsidR="00B76C69" w:rsidRPr="00861877" w:rsidRDefault="00B76C69" w:rsidP="009A1CEF">
            <w:pPr>
              <w:shd w:val="clear" w:color="auto" w:fill="FFFFFF" w:themeFill="background1"/>
              <w:rPr>
                <w:rFonts w:cs="Cambria Math"/>
              </w:rPr>
            </w:pPr>
            <w:r w:rsidRPr="00861877">
              <w:rPr>
                <w:rFonts w:cs="Cambria Math"/>
              </w:rPr>
              <w:t>Krzyżyk</w:t>
            </w:r>
          </w:p>
        </w:tc>
        <w:tc>
          <w:tcPr>
            <w:tcW w:w="1309" w:type="pct"/>
            <w:shd w:val="clear" w:color="auto" w:fill="auto"/>
          </w:tcPr>
          <w:p w14:paraId="2EDAE6ED" w14:textId="77777777" w:rsidR="00B76C69" w:rsidRPr="00861877" w:rsidRDefault="00B76C69" w:rsidP="009A1CEF">
            <w:pPr>
              <w:shd w:val="clear" w:color="auto" w:fill="FFFFFF" w:themeFill="background1"/>
              <w:rPr>
                <w:rFonts w:cs="Cambria Math"/>
              </w:rPr>
            </w:pPr>
            <w:r w:rsidRPr="00861877">
              <w:rPr>
                <w:rFonts w:cs="Cambria Math"/>
              </w:rPr>
              <w:t xml:space="preserve">Zamknięcie okna </w:t>
            </w:r>
          </w:p>
        </w:tc>
        <w:tc>
          <w:tcPr>
            <w:tcW w:w="1154" w:type="pct"/>
            <w:shd w:val="clear" w:color="auto" w:fill="auto"/>
          </w:tcPr>
          <w:p w14:paraId="1ED9D217" w14:textId="77777777" w:rsidR="00B76C69" w:rsidRPr="00861877" w:rsidRDefault="00B76C69" w:rsidP="009A1CEF">
            <w:pPr>
              <w:shd w:val="clear" w:color="auto" w:fill="FFFFFF" w:themeFill="background1"/>
              <w:snapToGrid w:val="0"/>
              <w:rPr>
                <w:rFonts w:cs="Cambria Math"/>
              </w:rPr>
            </w:pPr>
          </w:p>
        </w:tc>
      </w:tr>
      <w:tr w:rsidR="00B76C69" w:rsidRPr="00541FE8" w14:paraId="3E0C6168" w14:textId="77777777" w:rsidTr="009A1CEF">
        <w:tc>
          <w:tcPr>
            <w:tcW w:w="290" w:type="pct"/>
            <w:shd w:val="clear" w:color="auto" w:fill="auto"/>
          </w:tcPr>
          <w:p w14:paraId="0D4A4809" w14:textId="77777777" w:rsidR="00B76C69" w:rsidRPr="00861877" w:rsidRDefault="00B76C69" w:rsidP="009A1CEF">
            <w:pPr>
              <w:shd w:val="clear" w:color="auto" w:fill="FFFFFF" w:themeFill="background1"/>
              <w:jc w:val="center"/>
              <w:rPr>
                <w:rFonts w:cs="Cambria Math"/>
              </w:rPr>
            </w:pPr>
            <w:r w:rsidRPr="54D53FE4">
              <w:rPr>
                <w:rFonts w:cs="Cambria Math"/>
              </w:rPr>
              <w:t>2</w:t>
            </w:r>
          </w:p>
        </w:tc>
        <w:tc>
          <w:tcPr>
            <w:tcW w:w="1323" w:type="pct"/>
            <w:shd w:val="clear" w:color="auto" w:fill="auto"/>
          </w:tcPr>
          <w:p w14:paraId="75BA4155" w14:textId="77777777" w:rsidR="00B76C69" w:rsidRPr="00861877" w:rsidRDefault="00B76C69" w:rsidP="009A1CEF">
            <w:pPr>
              <w:shd w:val="clear" w:color="auto" w:fill="FFFFFF" w:themeFill="background1"/>
              <w:rPr>
                <w:rFonts w:cs="Cambria Math"/>
              </w:rPr>
            </w:pPr>
            <w:r w:rsidRPr="00861877">
              <w:rPr>
                <w:rFonts w:cs="Cambria Math"/>
              </w:rPr>
              <w:t>Ikona</w:t>
            </w:r>
          </w:p>
        </w:tc>
        <w:tc>
          <w:tcPr>
            <w:tcW w:w="924" w:type="pct"/>
            <w:shd w:val="clear" w:color="auto" w:fill="auto"/>
          </w:tcPr>
          <w:p w14:paraId="05693F56" w14:textId="77777777" w:rsidR="00B76C69" w:rsidRPr="00861877" w:rsidRDefault="00B76C69" w:rsidP="009A1CEF">
            <w:pPr>
              <w:shd w:val="clear" w:color="auto" w:fill="FFFFFF" w:themeFill="background1"/>
              <w:rPr>
                <w:rFonts w:cs="Cambria Math"/>
              </w:rPr>
            </w:pPr>
            <w:r w:rsidRPr="00861877">
              <w:rPr>
                <w:rFonts w:cs="Cambria Math"/>
              </w:rPr>
              <w:t>Grafika</w:t>
            </w:r>
          </w:p>
        </w:tc>
        <w:tc>
          <w:tcPr>
            <w:tcW w:w="1309" w:type="pct"/>
            <w:shd w:val="clear" w:color="auto" w:fill="auto"/>
          </w:tcPr>
          <w:p w14:paraId="31AF779F" w14:textId="77777777" w:rsidR="00B76C69" w:rsidRPr="00861877" w:rsidRDefault="00B76C69" w:rsidP="009A1CEF">
            <w:pPr>
              <w:shd w:val="clear" w:color="auto" w:fill="FFFFFF" w:themeFill="background1"/>
              <w:rPr>
                <w:rFonts w:cs="Cambria Math"/>
              </w:rPr>
            </w:pPr>
            <w:r w:rsidRPr="00861877">
              <w:rPr>
                <w:rFonts w:cs="Cambria Math"/>
              </w:rPr>
              <w:t>Ilustracja</w:t>
            </w:r>
          </w:p>
        </w:tc>
        <w:tc>
          <w:tcPr>
            <w:tcW w:w="1154" w:type="pct"/>
            <w:shd w:val="clear" w:color="auto" w:fill="auto"/>
          </w:tcPr>
          <w:p w14:paraId="338CDD23" w14:textId="77777777" w:rsidR="00B76C69" w:rsidRPr="00861877" w:rsidRDefault="00B76C69" w:rsidP="009A1CEF">
            <w:pPr>
              <w:shd w:val="clear" w:color="auto" w:fill="FFFFFF" w:themeFill="background1"/>
              <w:snapToGrid w:val="0"/>
              <w:rPr>
                <w:rFonts w:cs="Cambria Math"/>
              </w:rPr>
            </w:pPr>
          </w:p>
        </w:tc>
      </w:tr>
      <w:tr w:rsidR="00B76C69" w:rsidRPr="00541FE8" w14:paraId="2E34BF15" w14:textId="77777777" w:rsidTr="009A1CEF">
        <w:tc>
          <w:tcPr>
            <w:tcW w:w="290" w:type="pct"/>
            <w:shd w:val="clear" w:color="auto" w:fill="auto"/>
          </w:tcPr>
          <w:p w14:paraId="7C019683" w14:textId="77777777" w:rsidR="00B76C69" w:rsidRPr="00861877" w:rsidRDefault="00B76C69" w:rsidP="009A1CEF">
            <w:pPr>
              <w:shd w:val="clear" w:color="auto" w:fill="FFFFFF" w:themeFill="background1"/>
              <w:jc w:val="center"/>
              <w:rPr>
                <w:rFonts w:cs="Cambria Math"/>
              </w:rPr>
            </w:pPr>
            <w:r w:rsidRPr="54D53FE4">
              <w:rPr>
                <w:rFonts w:cs="Cambria Math"/>
              </w:rPr>
              <w:t>3</w:t>
            </w:r>
          </w:p>
        </w:tc>
        <w:tc>
          <w:tcPr>
            <w:tcW w:w="1323" w:type="pct"/>
            <w:shd w:val="clear" w:color="auto" w:fill="auto"/>
          </w:tcPr>
          <w:p w14:paraId="63F82795" w14:textId="77777777" w:rsidR="00B76C69" w:rsidRPr="00861877" w:rsidRDefault="00B76C69" w:rsidP="009A1CEF">
            <w:pPr>
              <w:shd w:val="clear" w:color="auto" w:fill="FFFFFF" w:themeFill="background1"/>
              <w:rPr>
                <w:rFonts w:cs="Cambria Math"/>
              </w:rPr>
            </w:pPr>
            <w:r w:rsidRPr="00861877">
              <w:rPr>
                <w:rFonts w:cs="Cambria Math"/>
              </w:rPr>
              <w:t>Nagłówek H</w:t>
            </w:r>
            <w:r>
              <w:rPr>
                <w:rFonts w:cs="Cambria Math"/>
              </w:rPr>
              <w:t>4</w:t>
            </w:r>
          </w:p>
        </w:tc>
        <w:tc>
          <w:tcPr>
            <w:tcW w:w="924" w:type="pct"/>
            <w:shd w:val="clear" w:color="auto" w:fill="auto"/>
          </w:tcPr>
          <w:p w14:paraId="4213730B" w14:textId="77777777" w:rsidR="00B76C69" w:rsidRPr="00861877" w:rsidRDefault="00B76C69" w:rsidP="009A1CEF">
            <w:pPr>
              <w:shd w:val="clear" w:color="auto" w:fill="FFFFFF" w:themeFill="background1"/>
              <w:rPr>
                <w:rFonts w:cs="Cambria Math"/>
              </w:rPr>
            </w:pPr>
            <w:r w:rsidRPr="00861877">
              <w:rPr>
                <w:rFonts w:cs="Cambria Math"/>
              </w:rPr>
              <w:t xml:space="preserve">Dziękujemy  </w:t>
            </w:r>
          </w:p>
        </w:tc>
        <w:tc>
          <w:tcPr>
            <w:tcW w:w="1309" w:type="pct"/>
            <w:shd w:val="clear" w:color="auto" w:fill="auto"/>
          </w:tcPr>
          <w:p w14:paraId="7F3146C2" w14:textId="77777777" w:rsidR="00B76C69" w:rsidRPr="00861877" w:rsidRDefault="00B76C69" w:rsidP="009A1CEF">
            <w:pPr>
              <w:shd w:val="clear" w:color="auto" w:fill="FFFFFF" w:themeFill="background1"/>
              <w:rPr>
                <w:rFonts w:cs="Cambria Math"/>
              </w:rPr>
            </w:pPr>
            <w:r w:rsidRPr="00861877">
              <w:rPr>
                <w:rFonts w:cs="Cambria Math"/>
              </w:rPr>
              <w:t>Podziękowanie</w:t>
            </w:r>
          </w:p>
        </w:tc>
        <w:tc>
          <w:tcPr>
            <w:tcW w:w="1154" w:type="pct"/>
            <w:shd w:val="clear" w:color="auto" w:fill="auto"/>
          </w:tcPr>
          <w:p w14:paraId="2074718C" w14:textId="77777777" w:rsidR="00B76C69" w:rsidRPr="00861877" w:rsidRDefault="00B76C69" w:rsidP="009A1CEF">
            <w:pPr>
              <w:shd w:val="clear" w:color="auto" w:fill="FFFFFF" w:themeFill="background1"/>
              <w:snapToGrid w:val="0"/>
              <w:rPr>
                <w:rFonts w:cs="Cambria Math"/>
              </w:rPr>
            </w:pPr>
          </w:p>
        </w:tc>
      </w:tr>
      <w:tr w:rsidR="00B76C69" w:rsidRPr="00541FE8" w14:paraId="6CEABB5E" w14:textId="77777777" w:rsidTr="009A1CEF">
        <w:tc>
          <w:tcPr>
            <w:tcW w:w="290" w:type="pct"/>
            <w:shd w:val="clear" w:color="auto" w:fill="auto"/>
          </w:tcPr>
          <w:p w14:paraId="38935D73" w14:textId="77777777" w:rsidR="00B76C69" w:rsidRPr="00861877" w:rsidRDefault="00B76C69" w:rsidP="009A1CEF">
            <w:pPr>
              <w:shd w:val="clear" w:color="auto" w:fill="FFFFFF" w:themeFill="background1"/>
              <w:jc w:val="center"/>
              <w:rPr>
                <w:rFonts w:cs="Cambria Math"/>
              </w:rPr>
            </w:pPr>
            <w:r w:rsidRPr="54D53FE4">
              <w:rPr>
                <w:rFonts w:cs="Cambria Math"/>
              </w:rPr>
              <w:t>4</w:t>
            </w:r>
          </w:p>
        </w:tc>
        <w:tc>
          <w:tcPr>
            <w:tcW w:w="1323" w:type="pct"/>
            <w:shd w:val="clear" w:color="auto" w:fill="auto"/>
          </w:tcPr>
          <w:p w14:paraId="0874CFEF" w14:textId="77777777" w:rsidR="00B76C69" w:rsidRPr="00861877" w:rsidRDefault="00B76C69" w:rsidP="009A1CEF">
            <w:pPr>
              <w:shd w:val="clear" w:color="auto" w:fill="FFFFFF" w:themeFill="background1"/>
              <w:rPr>
                <w:rFonts w:cs="Cambria Math"/>
              </w:rPr>
            </w:pPr>
            <w:r w:rsidRPr="00861877">
              <w:rPr>
                <w:rFonts w:cs="Cambria Math"/>
              </w:rPr>
              <w:t>Tekst</w:t>
            </w:r>
          </w:p>
        </w:tc>
        <w:tc>
          <w:tcPr>
            <w:tcW w:w="924" w:type="pct"/>
            <w:shd w:val="clear" w:color="auto" w:fill="auto"/>
          </w:tcPr>
          <w:p w14:paraId="0459BE6C" w14:textId="77777777" w:rsidR="00B76C69" w:rsidRPr="00861877" w:rsidRDefault="00B76C69" w:rsidP="009A1CEF">
            <w:pPr>
              <w:shd w:val="clear" w:color="auto" w:fill="FFFFFF" w:themeFill="background1"/>
              <w:rPr>
                <w:rFonts w:cs="Cambria Math"/>
              </w:rPr>
            </w:pPr>
            <w:r w:rsidRPr="00861877">
              <w:rPr>
                <w:rFonts w:cs="Cambria Math"/>
              </w:rPr>
              <w:t>W razie…</w:t>
            </w:r>
          </w:p>
        </w:tc>
        <w:tc>
          <w:tcPr>
            <w:tcW w:w="1309" w:type="pct"/>
            <w:shd w:val="clear" w:color="auto" w:fill="auto"/>
          </w:tcPr>
          <w:p w14:paraId="01EAEA5D" w14:textId="77777777" w:rsidR="00B76C69" w:rsidRPr="00861877" w:rsidRDefault="00B76C69" w:rsidP="009A1CEF">
            <w:pPr>
              <w:shd w:val="clear" w:color="auto" w:fill="FFFFFF" w:themeFill="background1"/>
              <w:rPr>
                <w:rFonts w:cs="Cambria Math"/>
              </w:rPr>
            </w:pPr>
            <w:r w:rsidRPr="00861877">
              <w:rPr>
                <w:rFonts w:cs="Cambria Math"/>
              </w:rPr>
              <w:t xml:space="preserve">Tekst statyczny  </w:t>
            </w:r>
          </w:p>
        </w:tc>
        <w:tc>
          <w:tcPr>
            <w:tcW w:w="1154" w:type="pct"/>
            <w:shd w:val="clear" w:color="auto" w:fill="auto"/>
          </w:tcPr>
          <w:p w14:paraId="2C2D9CF2" w14:textId="77777777" w:rsidR="00B76C69" w:rsidRPr="00861877" w:rsidRDefault="00B76C69" w:rsidP="009A1CEF">
            <w:pPr>
              <w:shd w:val="clear" w:color="auto" w:fill="FFFFFF" w:themeFill="background1"/>
              <w:snapToGrid w:val="0"/>
              <w:spacing w:after="0"/>
              <w:rPr>
                <w:rFonts w:cs="Cambria Math"/>
              </w:rPr>
            </w:pPr>
          </w:p>
        </w:tc>
      </w:tr>
      <w:tr w:rsidR="00B76C69" w:rsidRPr="00541FE8" w14:paraId="39A861F5" w14:textId="77777777" w:rsidTr="009A1CEF">
        <w:tc>
          <w:tcPr>
            <w:tcW w:w="290" w:type="pct"/>
            <w:shd w:val="clear" w:color="auto" w:fill="auto"/>
          </w:tcPr>
          <w:p w14:paraId="0422F29F" w14:textId="77777777" w:rsidR="00B76C69" w:rsidRPr="00861877" w:rsidRDefault="00B76C69" w:rsidP="009A1CEF">
            <w:pPr>
              <w:shd w:val="clear" w:color="auto" w:fill="FFFFFF" w:themeFill="background1"/>
              <w:jc w:val="center"/>
              <w:rPr>
                <w:rFonts w:cs="Cambria Math"/>
              </w:rPr>
            </w:pPr>
            <w:r w:rsidRPr="54D53FE4">
              <w:rPr>
                <w:rFonts w:cs="Cambria Math"/>
              </w:rPr>
              <w:t>5</w:t>
            </w:r>
          </w:p>
        </w:tc>
        <w:tc>
          <w:tcPr>
            <w:tcW w:w="1323" w:type="pct"/>
            <w:shd w:val="clear" w:color="auto" w:fill="auto"/>
          </w:tcPr>
          <w:p w14:paraId="4BC27FC6" w14:textId="77777777" w:rsidR="00B76C69" w:rsidRPr="00861877" w:rsidRDefault="00B76C69" w:rsidP="009A1CEF">
            <w:pPr>
              <w:shd w:val="clear" w:color="auto" w:fill="FFFFFF" w:themeFill="background1"/>
              <w:rPr>
                <w:rFonts w:cs="Cambria Math"/>
              </w:rPr>
            </w:pPr>
            <w:r w:rsidRPr="00861877">
              <w:rPr>
                <w:rFonts w:cs="Cambria Math"/>
              </w:rPr>
              <w:t>Przycisk graficzny</w:t>
            </w:r>
          </w:p>
        </w:tc>
        <w:tc>
          <w:tcPr>
            <w:tcW w:w="924" w:type="pct"/>
            <w:shd w:val="clear" w:color="auto" w:fill="auto"/>
          </w:tcPr>
          <w:p w14:paraId="7FACA9BD" w14:textId="77777777" w:rsidR="00B76C69" w:rsidRPr="00861877" w:rsidRDefault="00B76C69" w:rsidP="009A1CEF">
            <w:pPr>
              <w:shd w:val="clear" w:color="auto" w:fill="FFFFFF" w:themeFill="background1"/>
              <w:rPr>
                <w:rFonts w:cs="Cambria Math"/>
              </w:rPr>
            </w:pPr>
            <w:r w:rsidRPr="00861877">
              <w:rPr>
                <w:rFonts w:cs="Cambria Math"/>
              </w:rPr>
              <w:t>Zamknij</w:t>
            </w:r>
          </w:p>
        </w:tc>
        <w:tc>
          <w:tcPr>
            <w:tcW w:w="1309" w:type="pct"/>
            <w:shd w:val="clear" w:color="auto" w:fill="auto"/>
          </w:tcPr>
          <w:p w14:paraId="1DF8BD8F" w14:textId="77777777" w:rsidR="00B76C69" w:rsidRPr="00861877" w:rsidRDefault="00B76C69" w:rsidP="009A1CEF">
            <w:pPr>
              <w:shd w:val="clear" w:color="auto" w:fill="FFFFFF" w:themeFill="background1"/>
              <w:rPr>
                <w:rFonts w:cs="Cambria Math"/>
              </w:rPr>
            </w:pPr>
            <w:r w:rsidRPr="00861877">
              <w:rPr>
                <w:rFonts w:cs="Cambria Math"/>
              </w:rPr>
              <w:t>Zamknięcie okna</w:t>
            </w:r>
          </w:p>
        </w:tc>
        <w:tc>
          <w:tcPr>
            <w:tcW w:w="1154" w:type="pct"/>
            <w:shd w:val="clear" w:color="auto" w:fill="auto"/>
          </w:tcPr>
          <w:p w14:paraId="6A8CE133" w14:textId="77777777" w:rsidR="00B76C69" w:rsidRPr="00861877" w:rsidRDefault="00B76C69" w:rsidP="009A1CEF">
            <w:pPr>
              <w:keepNext/>
              <w:shd w:val="clear" w:color="auto" w:fill="FFFFFF" w:themeFill="background1"/>
              <w:rPr>
                <w:rFonts w:cs="Cambria Math"/>
              </w:rPr>
            </w:pPr>
          </w:p>
        </w:tc>
      </w:tr>
    </w:tbl>
    <w:p w14:paraId="0BC2B439" w14:textId="09FB25A8"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101</w:t>
      </w:r>
      <w:r w:rsidR="00B610C9">
        <w:fldChar w:fldCharType="end"/>
      </w:r>
      <w:r w:rsidRPr="00861877">
        <w:t xml:space="preserve"> </w:t>
      </w:r>
      <w:r>
        <w:t>Podziękowanie za zgłoszenie - komponenty</w:t>
      </w:r>
    </w:p>
    <w:p w14:paraId="4788955F" w14:textId="77777777" w:rsidR="00B76C69" w:rsidRPr="00861877" w:rsidRDefault="00B76C69" w:rsidP="00B76C69">
      <w:pPr>
        <w:pStyle w:val="Nagwek2"/>
      </w:pPr>
      <w:bookmarkStart w:id="410" w:name="_Mapa_stron"/>
      <w:bookmarkStart w:id="411" w:name="_Toc108082810"/>
      <w:bookmarkStart w:id="412" w:name="_Toc108161251"/>
      <w:bookmarkStart w:id="413" w:name="_Toc108165043"/>
      <w:bookmarkStart w:id="414" w:name="_Toc112367044"/>
      <w:bookmarkStart w:id="415" w:name="_Toc121520946"/>
      <w:bookmarkEnd w:id="410"/>
      <w:r w:rsidRPr="00861877">
        <w:t xml:space="preserve">Mapa </w:t>
      </w:r>
      <w:bookmarkEnd w:id="411"/>
      <w:bookmarkEnd w:id="412"/>
      <w:bookmarkEnd w:id="413"/>
      <w:r w:rsidRPr="00861877">
        <w:t>stron</w:t>
      </w:r>
      <w:bookmarkEnd w:id="414"/>
      <w:bookmarkEnd w:id="415"/>
    </w:p>
    <w:p w14:paraId="5DD72CDC" w14:textId="77777777" w:rsidR="00B76C69" w:rsidRDefault="00B76C69" w:rsidP="006A41AE">
      <w:pPr>
        <w:pStyle w:val="Akapitzlist"/>
        <w:shd w:val="clear" w:color="auto" w:fill="FFFFFF" w:themeFill="background1"/>
        <w:ind w:left="0"/>
        <w:contextualSpacing w:val="0"/>
      </w:pPr>
      <w:r>
        <w:t>Mapa stron – zestawienie linków do poszczególnych stron odwzorowujące ich strukturę.</w:t>
      </w:r>
    </w:p>
    <w:p w14:paraId="22E0DB7A" w14:textId="77777777" w:rsidR="00B76C69" w:rsidRDefault="00B76C69" w:rsidP="006A41AE">
      <w:pPr>
        <w:pStyle w:val="Akapitzlist"/>
        <w:shd w:val="clear" w:color="auto" w:fill="FFFFFF" w:themeFill="background1"/>
        <w:spacing w:before="240"/>
        <w:ind w:left="0"/>
        <w:contextualSpacing w:val="0"/>
      </w:pPr>
      <w:r>
        <w:t>Ścieżka kroków użytkownika:</w:t>
      </w:r>
    </w:p>
    <w:p w14:paraId="27508BD9" w14:textId="77777777" w:rsidR="00B76C69" w:rsidRDefault="00B76C69" w:rsidP="00B76C69">
      <w:pPr>
        <w:pStyle w:val="Akapitzlist"/>
        <w:keepNext/>
        <w:shd w:val="clear" w:color="auto" w:fill="FFFFFF" w:themeFill="background1"/>
        <w:ind w:left="0"/>
      </w:pPr>
      <w:r>
        <w:rPr>
          <w:noProof/>
          <w:lang w:eastAsia="pl-PL"/>
        </w:rPr>
        <w:drawing>
          <wp:inline distT="0" distB="0" distL="0" distR="0" wp14:anchorId="759F0835" wp14:editId="16B6CF25">
            <wp:extent cx="4709160" cy="982980"/>
            <wp:effectExtent l="0" t="0" r="15240" b="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0" r:lo="rId461" r:qs="rId462" r:cs="rId463"/>
              </a:graphicData>
            </a:graphic>
          </wp:inline>
        </w:drawing>
      </w:r>
    </w:p>
    <w:p w14:paraId="5811C3F8" w14:textId="32FAD56F"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153</w:t>
      </w:r>
      <w:r>
        <w:fldChar w:fldCharType="end"/>
      </w:r>
      <w:r>
        <w:t xml:space="preserve"> Mapa strony – ścieżka użytkownika</w:t>
      </w:r>
    </w:p>
    <w:p w14:paraId="3C97ED84" w14:textId="6084B77F" w:rsidR="00B76C69" w:rsidRDefault="00B76C69" w:rsidP="00B76C69">
      <w:pPr>
        <w:pStyle w:val="Akapitzlist"/>
        <w:shd w:val="clear" w:color="auto" w:fill="FFFFFF" w:themeFill="background1"/>
        <w:ind w:left="0"/>
        <w:contextualSpacing w:val="0"/>
      </w:pPr>
      <w:r w:rsidRPr="00861877">
        <w:t xml:space="preserve">Korespondujący szablon frontendowy:   </w:t>
      </w:r>
      <w:hyperlink r:id="rId465" w:history="1">
        <w:r w:rsidRPr="00861877">
          <w:rPr>
            <w:rStyle w:val="Hipercze"/>
          </w:rPr>
          <w:t>http://template-feux.mobilems.pl</w:t>
        </w:r>
        <w:r w:rsidR="008A1FA4">
          <w:rPr>
            <w:rStyle w:val="Hipercze"/>
          </w:rPr>
          <w:t>/RP/</w:t>
        </w:r>
        <w:r w:rsidRPr="00861877">
          <w:rPr>
            <w:rStyle w:val="Hipercze"/>
          </w:rPr>
          <w:t>[V.24]mapa-strony-new.html</w:t>
        </w:r>
      </w:hyperlink>
    </w:p>
    <w:p w14:paraId="5D397A69" w14:textId="3237F033" w:rsidR="00B76C69" w:rsidRPr="000A47B6" w:rsidRDefault="00B76C69" w:rsidP="00B76C69">
      <w:pPr>
        <w:pStyle w:val="Akapitzlist"/>
        <w:shd w:val="clear" w:color="auto" w:fill="FFFFFF" w:themeFill="background1"/>
        <w:ind w:left="0"/>
        <w:contextualSpacing w:val="0"/>
        <w:rPr>
          <w:b/>
          <w:bCs/>
        </w:rPr>
      </w:pPr>
      <w:r>
        <w:rPr>
          <w:b/>
          <w:bCs/>
        </w:rPr>
        <w:t>S</w:t>
      </w:r>
      <w:r w:rsidRPr="000A47B6">
        <w:rPr>
          <w:b/>
          <w:bCs/>
        </w:rPr>
        <w:t xml:space="preserve">zablon jest szablonem unikatowym, przeznaczonym wyłącznie do obsługi funkcjonalności </w:t>
      </w:r>
      <w:r>
        <w:rPr>
          <w:b/>
          <w:bCs/>
        </w:rPr>
        <w:t>mapy stron</w:t>
      </w:r>
      <w:r w:rsidRPr="000A47B6">
        <w:rPr>
          <w:b/>
          <w:bCs/>
        </w:rPr>
        <w:t xml:space="preserve">. Na niniejszym szablonie nie można korzystać z </w:t>
      </w:r>
      <w:r>
        <w:rPr>
          <w:b/>
          <w:bCs/>
        </w:rPr>
        <w:t xml:space="preserve">innych </w:t>
      </w:r>
      <w:r w:rsidRPr="000A47B6">
        <w:rPr>
          <w:b/>
          <w:bCs/>
        </w:rPr>
        <w:t>sekcji opisanych w niniejszym Dokumencie.</w:t>
      </w:r>
    </w:p>
    <w:p w14:paraId="265C3528" w14:textId="7E1978B0" w:rsidR="00B76C69" w:rsidRPr="00531889" w:rsidRDefault="00B76C69" w:rsidP="00531889">
      <w:pPr>
        <w:pStyle w:val="Akapitzlist"/>
        <w:shd w:val="clear" w:color="auto" w:fill="FFFFFF" w:themeFill="background1"/>
        <w:spacing w:before="240"/>
        <w:ind w:left="0"/>
        <w:contextualSpacing w:val="0"/>
      </w:pPr>
      <w:r w:rsidRPr="00531889">
        <w:t>Szablon jest dostępny z pozycji Stopka.</w:t>
      </w:r>
    </w:p>
    <w:p w14:paraId="3A7003DE" w14:textId="77777777" w:rsidR="00B76C69" w:rsidRPr="009B7C1B" w:rsidRDefault="00B76C69" w:rsidP="00B76C69">
      <w:pPr>
        <w:shd w:val="clear" w:color="auto" w:fill="FFFFFF" w:themeFill="background1"/>
        <w:rPr>
          <w:i/>
          <w:iCs/>
        </w:rPr>
      </w:pPr>
      <w:r>
        <w:t>Schemat struktury strony prezentuje się następująco:</w:t>
      </w:r>
    </w:p>
    <w:p w14:paraId="7651284C"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4528F326" wp14:editId="4F04D6D7">
            <wp:extent cx="3158490" cy="4313555"/>
            <wp:effectExtent l="19050" t="19050" r="22860" b="10795"/>
            <wp:docPr id="693" name="Obraz 69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Obraz 693" descr="A picture containing shape&#10;&#10;Description automatically generated"/>
                    <pic:cNvPicPr/>
                  </pic:nvPicPr>
                  <pic:blipFill>
                    <a:blip r:embed="rId466" cstate="email">
                      <a:extLst>
                        <a:ext uri="{28A0092B-C50C-407E-A947-70E740481C1C}">
                          <a14:useLocalDpi xmlns:a14="http://schemas.microsoft.com/office/drawing/2010/main"/>
                        </a:ext>
                      </a:extLst>
                    </a:blip>
                    <a:stretch>
                      <a:fillRect/>
                    </a:stretch>
                  </pic:blipFill>
                  <pic:spPr>
                    <a:xfrm>
                      <a:off x="0" y="0"/>
                      <a:ext cx="3164169" cy="4321311"/>
                    </a:xfrm>
                    <a:prstGeom prst="rect">
                      <a:avLst/>
                    </a:prstGeom>
                    <a:ln w="3175">
                      <a:solidFill>
                        <a:schemeClr val="tx1"/>
                      </a:solidFill>
                    </a:ln>
                  </pic:spPr>
                </pic:pic>
              </a:graphicData>
            </a:graphic>
          </wp:inline>
        </w:drawing>
      </w:r>
    </w:p>
    <w:p w14:paraId="2283E4D8" w14:textId="03928648"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154</w:t>
      </w:r>
      <w:r>
        <w:fldChar w:fldCharType="end"/>
      </w:r>
      <w:r w:rsidRPr="00861877">
        <w:t xml:space="preserve"> </w:t>
      </w:r>
      <w:r>
        <w:t>M</w:t>
      </w:r>
      <w:r w:rsidRPr="00861877">
        <w:t>ap</w:t>
      </w:r>
      <w:r>
        <w:t>a</w:t>
      </w:r>
      <w:r w:rsidRPr="00861877">
        <w:t xml:space="preserve"> stron</w:t>
      </w:r>
      <w:r>
        <w:t xml:space="preserve"> – schemat strony</w:t>
      </w:r>
    </w:p>
    <w:p w14:paraId="38EF086A" w14:textId="77777777" w:rsidR="00B76C69" w:rsidRPr="00861877" w:rsidRDefault="00B76C69" w:rsidP="00B76C69">
      <w:pPr>
        <w:pStyle w:val="Nagwek3"/>
      </w:pPr>
      <w:bookmarkStart w:id="416" w:name="_Toc112367045"/>
      <w:r w:rsidRPr="00861877">
        <w:t>Element [1] – Menu główne</w:t>
      </w:r>
      <w:bookmarkEnd w:id="416"/>
    </w:p>
    <w:p w14:paraId="45228B19" w14:textId="4E28419E" w:rsidR="00B76C69" w:rsidRDefault="00B76C69" w:rsidP="00B76C69">
      <w:pPr>
        <w:pStyle w:val="Tekstpodstawowy"/>
      </w:pPr>
      <w:r>
        <w:t xml:space="preserve">Menu główne ma taką samą funkcjonalność jak opisana w </w:t>
      </w:r>
      <w:r w:rsidRPr="00387598">
        <w:t xml:space="preserve">rozdziale </w:t>
      </w:r>
      <w:r w:rsidR="00AD0AB5" w:rsidRPr="00531889">
        <w:t>V pkt 1</w:t>
      </w:r>
      <w:r w:rsidR="00AD0AB5">
        <w:t>.</w:t>
      </w:r>
    </w:p>
    <w:p w14:paraId="593F0796" w14:textId="0B5BF579" w:rsidR="00B76C69" w:rsidRPr="00861877" w:rsidRDefault="00B76C69" w:rsidP="00B76C69">
      <w:pPr>
        <w:pStyle w:val="Lista"/>
        <w:shd w:val="clear" w:color="auto" w:fill="FFFFFF" w:themeFill="background1"/>
      </w:pPr>
      <w:r w:rsidRPr="00861877">
        <w:t xml:space="preserve">W przypadku </w:t>
      </w:r>
      <w:r w:rsidR="007E14C5">
        <w:t xml:space="preserve">Portalu RP </w:t>
      </w:r>
      <w:r w:rsidRPr="00861877">
        <w:t xml:space="preserve">menu </w:t>
      </w:r>
      <w:r w:rsidR="007E14C5">
        <w:t xml:space="preserve">ma </w:t>
      </w:r>
      <w:r w:rsidRPr="00861877">
        <w:t>postać:</w:t>
      </w:r>
    </w:p>
    <w:p w14:paraId="6212E699" w14:textId="13615EF4" w:rsidR="00B76C69" w:rsidRPr="00861877" w:rsidRDefault="007E14C5" w:rsidP="00B76C69">
      <w:pPr>
        <w:keepNext/>
        <w:shd w:val="clear" w:color="auto" w:fill="FFFFFF" w:themeFill="background1"/>
      </w:pPr>
      <w:r>
        <w:rPr>
          <w:noProof/>
          <w:lang w:eastAsia="pl-PL"/>
        </w:rPr>
        <w:drawing>
          <wp:inline distT="0" distB="0" distL="0" distR="0" wp14:anchorId="70468D37" wp14:editId="6C124156">
            <wp:extent cx="6120130" cy="694690"/>
            <wp:effectExtent l="0" t="0" r="0" b="0"/>
            <wp:docPr id="489" name="Obraz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7" cstate="email">
                      <a:extLst>
                        <a:ext uri="{28A0092B-C50C-407E-A947-70E740481C1C}">
                          <a14:useLocalDpi xmlns:a14="http://schemas.microsoft.com/office/drawing/2010/main"/>
                        </a:ext>
                      </a:extLst>
                    </a:blip>
                    <a:srcRect/>
                    <a:stretch>
                      <a:fillRect/>
                    </a:stretch>
                  </pic:blipFill>
                  <pic:spPr bwMode="auto">
                    <a:xfrm>
                      <a:off x="0" y="0"/>
                      <a:ext cx="6120130" cy="694690"/>
                    </a:xfrm>
                    <a:prstGeom prst="rect">
                      <a:avLst/>
                    </a:prstGeom>
                    <a:noFill/>
                    <a:ln>
                      <a:noFill/>
                    </a:ln>
                  </pic:spPr>
                </pic:pic>
              </a:graphicData>
            </a:graphic>
          </wp:inline>
        </w:drawing>
      </w:r>
    </w:p>
    <w:p w14:paraId="0A256502" w14:textId="67C27464"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155</w:t>
      </w:r>
      <w:r>
        <w:fldChar w:fldCharType="end"/>
      </w:r>
      <w:r w:rsidRPr="00861877">
        <w:t xml:space="preserve"> </w:t>
      </w:r>
      <w:r>
        <w:t>Mapa stron, element[1] – Menu g</w:t>
      </w:r>
      <w:r w:rsidRPr="00861877">
        <w:t>łówn</w:t>
      </w:r>
      <w:r>
        <w:t>e</w:t>
      </w:r>
    </w:p>
    <w:p w14:paraId="57A0C701" w14:textId="77777777" w:rsidR="00B76C69" w:rsidRPr="00861877" w:rsidRDefault="00B76C69" w:rsidP="00B76C69">
      <w:pPr>
        <w:pStyle w:val="Tekstpodstawowy"/>
        <w:shd w:val="clear" w:color="auto" w:fill="FFFFFF" w:themeFill="background1"/>
      </w:pPr>
      <w:r w:rsidRPr="00861877">
        <w:t>Ponadto występuje przycisk (strzałka w lewo) [2], którego użycie powoduje powrót do strony głównej.</w:t>
      </w:r>
    </w:p>
    <w:p w14:paraId="4DFF63EE" w14:textId="77777777" w:rsidR="00B76C69" w:rsidRPr="00861877" w:rsidRDefault="00B76C69" w:rsidP="00B76C69">
      <w:pPr>
        <w:pStyle w:val="Nagwek3"/>
      </w:pPr>
      <w:bookmarkStart w:id="417" w:name="_Toc112367046"/>
      <w:r w:rsidRPr="00861877">
        <w:t>Element [2] – Nagłówek</w:t>
      </w:r>
      <w:bookmarkEnd w:id="417"/>
    </w:p>
    <w:p w14:paraId="59A970E2" w14:textId="77777777" w:rsidR="00B76C69" w:rsidRPr="00861877" w:rsidRDefault="00B76C69" w:rsidP="00B76C69">
      <w:pPr>
        <w:pStyle w:val="Tekstpodstawowy"/>
        <w:shd w:val="clear" w:color="auto" w:fill="FFFFFF" w:themeFill="background1"/>
      </w:pPr>
      <w:r w:rsidRPr="00861877">
        <w:t>Nagłówek to tytuł strony Mapa strony (nagłówek H2)</w:t>
      </w:r>
    </w:p>
    <w:p w14:paraId="545C7C9F" w14:textId="77777777" w:rsidR="00B76C69" w:rsidRPr="00861877" w:rsidRDefault="00B76C69" w:rsidP="00B76C69">
      <w:pPr>
        <w:pStyle w:val="Nagwek3"/>
      </w:pPr>
      <w:bookmarkStart w:id="418" w:name="_Toc112367047"/>
      <w:r w:rsidRPr="00861877">
        <w:t>Element [3] – Lista stron</w:t>
      </w:r>
      <w:bookmarkEnd w:id="418"/>
    </w:p>
    <w:p w14:paraId="7B25B687"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3886CC2E" wp14:editId="2653C712">
            <wp:extent cx="5528733" cy="4576765"/>
            <wp:effectExtent l="0" t="0" r="0" b="0"/>
            <wp:docPr id="33" name="Obraz 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Graphical user interface, application&#10;&#10;Description automatically generated"/>
                    <pic:cNvPicPr>
                      <a:picLocks noChangeAspect="1" noChangeArrowheads="1"/>
                    </pic:cNvPicPr>
                  </pic:nvPicPr>
                  <pic:blipFill>
                    <a:blip r:embed="rId468" cstate="email">
                      <a:extLst>
                        <a:ext uri="{28A0092B-C50C-407E-A947-70E740481C1C}">
                          <a14:useLocalDpi xmlns:a14="http://schemas.microsoft.com/office/drawing/2010/main"/>
                        </a:ext>
                      </a:extLst>
                    </a:blip>
                    <a:srcRect/>
                    <a:stretch>
                      <a:fillRect/>
                    </a:stretch>
                  </pic:blipFill>
                  <pic:spPr bwMode="auto">
                    <a:xfrm>
                      <a:off x="0" y="0"/>
                      <a:ext cx="5535779" cy="4582597"/>
                    </a:xfrm>
                    <a:prstGeom prst="rect">
                      <a:avLst/>
                    </a:prstGeom>
                    <a:noFill/>
                    <a:ln>
                      <a:noFill/>
                    </a:ln>
                  </pic:spPr>
                </pic:pic>
              </a:graphicData>
            </a:graphic>
          </wp:inline>
        </w:drawing>
      </w:r>
    </w:p>
    <w:p w14:paraId="33190359" w14:textId="796A364B" w:rsidR="00B76C69" w:rsidRPr="00E251C0" w:rsidRDefault="00B76C69" w:rsidP="00531889">
      <w:pPr>
        <w:pStyle w:val="Legenda"/>
        <w:shd w:val="clear" w:color="auto" w:fill="FFFFFF" w:themeFill="background1"/>
        <w:tabs>
          <w:tab w:val="left" w:pos="7613"/>
        </w:tabs>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156</w:t>
      </w:r>
      <w:r>
        <w:fldChar w:fldCharType="end"/>
      </w:r>
      <w:r w:rsidRPr="00861877">
        <w:t xml:space="preserve"> </w:t>
      </w:r>
      <w:r>
        <w:t>Mapa stron, e</w:t>
      </w:r>
      <w:r w:rsidRPr="00861877">
        <w:t xml:space="preserve">lement [3] </w:t>
      </w:r>
      <w:r>
        <w:t>–</w:t>
      </w:r>
      <w:r w:rsidRPr="00861877">
        <w:t xml:space="preserve"> </w:t>
      </w:r>
      <w:r>
        <w:t xml:space="preserve">Lista </w:t>
      </w:r>
      <w:r w:rsidRPr="00861877">
        <w:t>stron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790"/>
        <w:gridCol w:w="2345"/>
        <w:gridCol w:w="2515"/>
        <w:gridCol w:w="3978"/>
      </w:tblGrid>
      <w:tr w:rsidR="002E6CA6" w:rsidRPr="00541FE8" w14:paraId="3E82A3A0" w14:textId="77777777" w:rsidTr="002E6CA6">
        <w:trPr>
          <w:cantSplit/>
          <w:trHeight w:val="205"/>
          <w:tblHeader/>
        </w:trPr>
        <w:tc>
          <w:tcPr>
            <w:tcW w:w="410" w:type="pct"/>
            <w:shd w:val="clear" w:color="auto" w:fill="auto"/>
            <w:vAlign w:val="center"/>
          </w:tcPr>
          <w:p w14:paraId="61A2333D" w14:textId="77777777" w:rsidR="002E6CA6" w:rsidRPr="00861877" w:rsidRDefault="002E6CA6" w:rsidP="009A1CEF">
            <w:pPr>
              <w:shd w:val="clear" w:color="auto" w:fill="FFFFFF" w:themeFill="background1"/>
              <w:jc w:val="center"/>
              <w:rPr>
                <w:b/>
              </w:rPr>
            </w:pPr>
            <w:r w:rsidRPr="00861877">
              <w:rPr>
                <w:b/>
              </w:rPr>
              <w:t>Lp.</w:t>
            </w:r>
          </w:p>
        </w:tc>
        <w:tc>
          <w:tcPr>
            <w:tcW w:w="1218" w:type="pct"/>
            <w:shd w:val="clear" w:color="auto" w:fill="auto"/>
            <w:vAlign w:val="center"/>
          </w:tcPr>
          <w:p w14:paraId="2694970F" w14:textId="77777777" w:rsidR="002E6CA6" w:rsidRPr="00861877" w:rsidRDefault="002E6CA6" w:rsidP="009A1CEF">
            <w:pPr>
              <w:shd w:val="clear" w:color="auto" w:fill="FFFFFF" w:themeFill="background1"/>
              <w:jc w:val="center"/>
              <w:rPr>
                <w:b/>
              </w:rPr>
            </w:pPr>
            <w:r w:rsidRPr="00861877">
              <w:rPr>
                <w:b/>
              </w:rPr>
              <w:t>Typ</w:t>
            </w:r>
          </w:p>
        </w:tc>
        <w:tc>
          <w:tcPr>
            <w:tcW w:w="1306" w:type="pct"/>
            <w:shd w:val="clear" w:color="auto" w:fill="auto"/>
            <w:vAlign w:val="center"/>
          </w:tcPr>
          <w:p w14:paraId="2D73E381" w14:textId="77777777" w:rsidR="002E6CA6" w:rsidRPr="00861877" w:rsidRDefault="002E6CA6" w:rsidP="009A1CEF">
            <w:pPr>
              <w:shd w:val="clear" w:color="auto" w:fill="FFFFFF" w:themeFill="background1"/>
              <w:jc w:val="center"/>
              <w:rPr>
                <w:b/>
              </w:rPr>
            </w:pPr>
            <w:r w:rsidRPr="00861877">
              <w:rPr>
                <w:b/>
              </w:rPr>
              <w:t>Nazwa</w:t>
            </w:r>
          </w:p>
        </w:tc>
        <w:tc>
          <w:tcPr>
            <w:tcW w:w="2066" w:type="pct"/>
            <w:shd w:val="clear" w:color="auto" w:fill="auto"/>
            <w:vAlign w:val="center"/>
          </w:tcPr>
          <w:p w14:paraId="51EBA986" w14:textId="77777777" w:rsidR="002E6CA6" w:rsidRPr="00861877" w:rsidRDefault="002E6CA6" w:rsidP="009A1CEF">
            <w:pPr>
              <w:shd w:val="clear" w:color="auto" w:fill="FFFFFF" w:themeFill="background1"/>
              <w:jc w:val="center"/>
              <w:rPr>
                <w:b/>
              </w:rPr>
            </w:pPr>
            <w:r w:rsidRPr="00861877">
              <w:rPr>
                <w:b/>
              </w:rPr>
              <w:t>Opis / właściwości</w:t>
            </w:r>
          </w:p>
        </w:tc>
      </w:tr>
      <w:tr w:rsidR="002E6CA6" w:rsidRPr="00541FE8" w14:paraId="0923B953" w14:textId="77777777" w:rsidTr="002E6CA6">
        <w:tc>
          <w:tcPr>
            <w:tcW w:w="410" w:type="pct"/>
            <w:shd w:val="clear" w:color="auto" w:fill="auto"/>
          </w:tcPr>
          <w:p w14:paraId="34CC1275" w14:textId="77777777" w:rsidR="002E6CA6" w:rsidRPr="00861877" w:rsidRDefault="002E6CA6" w:rsidP="009A1CEF">
            <w:pPr>
              <w:shd w:val="clear" w:color="auto" w:fill="FFFFFF" w:themeFill="background1"/>
              <w:jc w:val="center"/>
              <w:rPr>
                <w:rFonts w:cs="Cambria Math"/>
              </w:rPr>
            </w:pPr>
            <w:r w:rsidRPr="54D53FE4">
              <w:rPr>
                <w:rFonts w:cs="Cambria Math"/>
              </w:rPr>
              <w:t>1</w:t>
            </w:r>
          </w:p>
        </w:tc>
        <w:tc>
          <w:tcPr>
            <w:tcW w:w="1218" w:type="pct"/>
            <w:shd w:val="clear" w:color="auto" w:fill="auto"/>
          </w:tcPr>
          <w:p w14:paraId="13ECEA79" w14:textId="77777777" w:rsidR="002E6CA6" w:rsidRPr="00861877" w:rsidRDefault="002E6CA6" w:rsidP="009A1CEF">
            <w:pPr>
              <w:shd w:val="clear" w:color="auto" w:fill="FFFFFF" w:themeFill="background1"/>
              <w:rPr>
                <w:rFonts w:cs="Cambria Math"/>
              </w:rPr>
            </w:pPr>
            <w:r w:rsidRPr="00861877">
              <w:rPr>
                <w:rFonts w:cs="Cambria Math"/>
              </w:rPr>
              <w:t>Link (H2)</w:t>
            </w:r>
          </w:p>
        </w:tc>
        <w:tc>
          <w:tcPr>
            <w:tcW w:w="1306" w:type="pct"/>
            <w:shd w:val="clear" w:color="auto" w:fill="auto"/>
          </w:tcPr>
          <w:p w14:paraId="02EBE0E1" w14:textId="77777777" w:rsidR="002E6CA6" w:rsidRPr="00861877" w:rsidRDefault="002E6CA6" w:rsidP="009A1CEF">
            <w:pPr>
              <w:shd w:val="clear" w:color="auto" w:fill="FFFFFF" w:themeFill="background1"/>
              <w:rPr>
                <w:rFonts w:cs="Cambria Math"/>
              </w:rPr>
            </w:pPr>
            <w:r w:rsidRPr="00861877">
              <w:rPr>
                <w:rFonts w:cs="Cambria Math"/>
              </w:rPr>
              <w:t>Strona.</w:t>
            </w:r>
            <w:r>
              <w:rPr>
                <w:rFonts w:cs="Cambria Math"/>
              </w:rPr>
              <w:t>.</w:t>
            </w:r>
            <w:r w:rsidRPr="00861877">
              <w:rPr>
                <w:rFonts w:cs="Cambria Math"/>
              </w:rPr>
              <w:t>.</w:t>
            </w:r>
          </w:p>
        </w:tc>
        <w:tc>
          <w:tcPr>
            <w:tcW w:w="2066" w:type="pct"/>
            <w:shd w:val="clear" w:color="auto" w:fill="auto"/>
          </w:tcPr>
          <w:p w14:paraId="2E1EBEB4" w14:textId="77777777" w:rsidR="002E6CA6" w:rsidRPr="00861877" w:rsidRDefault="002E6CA6" w:rsidP="009A1CEF">
            <w:pPr>
              <w:shd w:val="clear" w:color="auto" w:fill="FFFFFF" w:themeFill="background1"/>
              <w:rPr>
                <w:rFonts w:cs="Cambria Math"/>
              </w:rPr>
            </w:pPr>
            <w:r w:rsidRPr="00861877">
              <w:rPr>
                <w:rFonts w:cs="Cambria Math"/>
              </w:rPr>
              <w:t xml:space="preserve">Link do strony głównej </w:t>
            </w:r>
            <w:r>
              <w:rPr>
                <w:rFonts w:cs="Cambria Math"/>
              </w:rPr>
              <w:t>opis VII.1</w:t>
            </w:r>
          </w:p>
        </w:tc>
      </w:tr>
      <w:tr w:rsidR="002E6CA6" w:rsidRPr="00541FE8" w14:paraId="37B283D8" w14:textId="77777777" w:rsidTr="002E6CA6">
        <w:tc>
          <w:tcPr>
            <w:tcW w:w="410" w:type="pct"/>
            <w:shd w:val="clear" w:color="auto" w:fill="auto"/>
          </w:tcPr>
          <w:p w14:paraId="3A89522F" w14:textId="77777777" w:rsidR="002E6CA6" w:rsidRPr="00861877" w:rsidRDefault="002E6CA6" w:rsidP="009A1CEF">
            <w:pPr>
              <w:shd w:val="clear" w:color="auto" w:fill="FFFFFF" w:themeFill="background1"/>
              <w:jc w:val="center"/>
              <w:rPr>
                <w:rFonts w:cs="Cambria Math"/>
              </w:rPr>
            </w:pPr>
            <w:r w:rsidRPr="54D53FE4">
              <w:rPr>
                <w:rFonts w:cs="Cambria Math"/>
              </w:rPr>
              <w:t>2</w:t>
            </w:r>
          </w:p>
        </w:tc>
        <w:tc>
          <w:tcPr>
            <w:tcW w:w="1218" w:type="pct"/>
            <w:shd w:val="clear" w:color="auto" w:fill="auto"/>
          </w:tcPr>
          <w:p w14:paraId="4122B548" w14:textId="77777777" w:rsidR="002E6CA6" w:rsidRPr="00861877" w:rsidRDefault="002E6CA6" w:rsidP="009A1CEF">
            <w:pPr>
              <w:shd w:val="clear" w:color="auto" w:fill="FFFFFF" w:themeFill="background1"/>
              <w:rPr>
                <w:rFonts w:cs="Cambria Math"/>
              </w:rPr>
            </w:pPr>
            <w:r w:rsidRPr="00861877">
              <w:rPr>
                <w:rFonts w:cs="Cambria Math"/>
              </w:rPr>
              <w:t xml:space="preserve">Link </w:t>
            </w:r>
          </w:p>
        </w:tc>
        <w:tc>
          <w:tcPr>
            <w:tcW w:w="1306" w:type="pct"/>
            <w:shd w:val="clear" w:color="auto" w:fill="auto"/>
          </w:tcPr>
          <w:p w14:paraId="6B916DAF" w14:textId="77777777" w:rsidR="002E6CA6" w:rsidRPr="00861877" w:rsidRDefault="002E6CA6" w:rsidP="009A1CEF">
            <w:pPr>
              <w:shd w:val="clear" w:color="auto" w:fill="FFFFFF" w:themeFill="background1"/>
              <w:rPr>
                <w:rFonts w:cs="Cambria Math"/>
              </w:rPr>
            </w:pPr>
            <w:r w:rsidRPr="00861877">
              <w:rPr>
                <w:rFonts w:cs="Cambria Math"/>
              </w:rPr>
              <w:t>Portal…</w:t>
            </w:r>
          </w:p>
        </w:tc>
        <w:tc>
          <w:tcPr>
            <w:tcW w:w="2066" w:type="pct"/>
            <w:shd w:val="clear" w:color="auto" w:fill="auto"/>
          </w:tcPr>
          <w:p w14:paraId="4529CD4F" w14:textId="77777777" w:rsidR="002E6CA6" w:rsidRPr="00861877" w:rsidRDefault="002E6CA6" w:rsidP="009A1CEF">
            <w:pPr>
              <w:shd w:val="clear" w:color="auto" w:fill="FFFFFF" w:themeFill="background1"/>
              <w:rPr>
                <w:rFonts w:cs="Cambria Math"/>
              </w:rPr>
            </w:pPr>
            <w:r w:rsidRPr="00861877">
              <w:rPr>
                <w:rFonts w:cs="Cambria Math"/>
              </w:rPr>
              <w:t>Linki do portali</w:t>
            </w:r>
            <w:r>
              <w:rPr>
                <w:rFonts w:cs="Cambria Math"/>
              </w:rPr>
              <w:t xml:space="preserve"> opis w VII.2,VII.3,VII.4</w:t>
            </w:r>
          </w:p>
        </w:tc>
      </w:tr>
      <w:tr w:rsidR="002E6CA6" w:rsidRPr="00541FE8" w14:paraId="3A13FDE3" w14:textId="77777777" w:rsidTr="002E6CA6">
        <w:tc>
          <w:tcPr>
            <w:tcW w:w="410" w:type="pct"/>
            <w:shd w:val="clear" w:color="auto" w:fill="auto"/>
          </w:tcPr>
          <w:p w14:paraId="5678C69D" w14:textId="77777777" w:rsidR="002E6CA6" w:rsidRPr="00861877" w:rsidRDefault="002E6CA6" w:rsidP="009A1CEF">
            <w:pPr>
              <w:shd w:val="clear" w:color="auto" w:fill="FFFFFF" w:themeFill="background1"/>
              <w:jc w:val="center"/>
              <w:rPr>
                <w:rFonts w:cs="Cambria Math"/>
              </w:rPr>
            </w:pPr>
            <w:r w:rsidRPr="54D53FE4">
              <w:rPr>
                <w:rFonts w:cs="Cambria Math"/>
              </w:rPr>
              <w:t>3</w:t>
            </w:r>
          </w:p>
        </w:tc>
        <w:tc>
          <w:tcPr>
            <w:tcW w:w="1218" w:type="pct"/>
            <w:shd w:val="clear" w:color="auto" w:fill="auto"/>
          </w:tcPr>
          <w:p w14:paraId="72686A5F" w14:textId="77777777" w:rsidR="002E6CA6" w:rsidRPr="00861877" w:rsidRDefault="002E6CA6" w:rsidP="009A1CEF">
            <w:pPr>
              <w:shd w:val="clear" w:color="auto" w:fill="FFFFFF" w:themeFill="background1"/>
              <w:rPr>
                <w:rFonts w:cs="Cambria Math"/>
              </w:rPr>
            </w:pPr>
            <w:r w:rsidRPr="00861877">
              <w:rPr>
                <w:rFonts w:cs="Cambria Math"/>
              </w:rPr>
              <w:t>Link</w:t>
            </w:r>
          </w:p>
        </w:tc>
        <w:tc>
          <w:tcPr>
            <w:tcW w:w="1306" w:type="pct"/>
            <w:shd w:val="clear" w:color="auto" w:fill="auto"/>
          </w:tcPr>
          <w:p w14:paraId="2AC5A996" w14:textId="77777777" w:rsidR="002E6CA6" w:rsidRPr="00861877" w:rsidRDefault="002E6CA6" w:rsidP="009A1CEF">
            <w:pPr>
              <w:shd w:val="clear" w:color="auto" w:fill="FFFFFF" w:themeFill="background1"/>
              <w:rPr>
                <w:rFonts w:cs="Cambria Math"/>
              </w:rPr>
            </w:pPr>
            <w:r w:rsidRPr="00861877">
              <w:rPr>
                <w:rFonts w:cs="Cambria Math"/>
              </w:rPr>
              <w:t>Poradniki</w:t>
            </w:r>
          </w:p>
        </w:tc>
        <w:tc>
          <w:tcPr>
            <w:tcW w:w="2066" w:type="pct"/>
            <w:shd w:val="clear" w:color="auto" w:fill="auto"/>
          </w:tcPr>
          <w:p w14:paraId="7C07A8B2" w14:textId="7AB1CAA9" w:rsidR="002E6CA6" w:rsidRPr="00861877" w:rsidRDefault="002E6CA6" w:rsidP="009A1CEF">
            <w:pPr>
              <w:shd w:val="clear" w:color="auto" w:fill="FFFFFF" w:themeFill="background1"/>
              <w:rPr>
                <w:rFonts w:cs="Cambria Math"/>
              </w:rPr>
            </w:pPr>
            <w:r w:rsidRPr="00861877">
              <w:rPr>
                <w:rFonts w:cs="Cambria Math"/>
              </w:rPr>
              <w:t>Linki do stron</w:t>
            </w:r>
          </w:p>
        </w:tc>
      </w:tr>
      <w:tr w:rsidR="002E6CA6" w:rsidRPr="00541FE8" w14:paraId="0C43C3C4" w14:textId="77777777" w:rsidTr="002E6CA6">
        <w:tc>
          <w:tcPr>
            <w:tcW w:w="410" w:type="pct"/>
            <w:shd w:val="clear" w:color="auto" w:fill="auto"/>
          </w:tcPr>
          <w:p w14:paraId="2BFFB53F" w14:textId="77777777" w:rsidR="002E6CA6" w:rsidRPr="00861877" w:rsidRDefault="002E6CA6" w:rsidP="009A1CEF">
            <w:pPr>
              <w:shd w:val="clear" w:color="auto" w:fill="FFFFFF" w:themeFill="background1"/>
              <w:jc w:val="center"/>
              <w:rPr>
                <w:rFonts w:cs="Cambria Math"/>
              </w:rPr>
            </w:pPr>
            <w:r w:rsidRPr="54D53FE4">
              <w:rPr>
                <w:rFonts w:cs="Cambria Math"/>
              </w:rPr>
              <w:t>4</w:t>
            </w:r>
          </w:p>
        </w:tc>
        <w:tc>
          <w:tcPr>
            <w:tcW w:w="1218" w:type="pct"/>
            <w:shd w:val="clear" w:color="auto" w:fill="auto"/>
          </w:tcPr>
          <w:p w14:paraId="0BD90C2E" w14:textId="77777777" w:rsidR="002E6CA6" w:rsidRPr="00861877" w:rsidRDefault="002E6CA6" w:rsidP="009A1CEF">
            <w:pPr>
              <w:shd w:val="clear" w:color="auto" w:fill="FFFFFF" w:themeFill="background1"/>
              <w:rPr>
                <w:rFonts w:cs="Cambria Math"/>
              </w:rPr>
            </w:pPr>
            <w:r w:rsidRPr="00861877">
              <w:rPr>
                <w:rFonts w:cs="Cambria Math"/>
              </w:rPr>
              <w:t>Link</w:t>
            </w:r>
          </w:p>
        </w:tc>
        <w:tc>
          <w:tcPr>
            <w:tcW w:w="1306" w:type="pct"/>
            <w:shd w:val="clear" w:color="auto" w:fill="auto"/>
          </w:tcPr>
          <w:p w14:paraId="20B4EF78" w14:textId="77777777" w:rsidR="002E6CA6" w:rsidRPr="00861877" w:rsidRDefault="002E6CA6" w:rsidP="009A1CEF">
            <w:pPr>
              <w:shd w:val="clear" w:color="auto" w:fill="FFFFFF" w:themeFill="background1"/>
              <w:rPr>
                <w:rFonts w:cs="Cambria Math"/>
              </w:rPr>
            </w:pPr>
            <w:r w:rsidRPr="00861877">
              <w:rPr>
                <w:rFonts w:cs="Cambria Math"/>
              </w:rPr>
              <w:t>Poznaj</w:t>
            </w:r>
            <w:r>
              <w:rPr>
                <w:rFonts w:cs="Cambria Math"/>
              </w:rPr>
              <w:t>…</w:t>
            </w:r>
          </w:p>
        </w:tc>
        <w:tc>
          <w:tcPr>
            <w:tcW w:w="2066" w:type="pct"/>
            <w:shd w:val="clear" w:color="auto" w:fill="auto"/>
          </w:tcPr>
          <w:p w14:paraId="58538F41" w14:textId="77777777" w:rsidR="002E6CA6" w:rsidRPr="00861877" w:rsidRDefault="002E6CA6" w:rsidP="009A1CEF">
            <w:pPr>
              <w:shd w:val="clear" w:color="auto" w:fill="FFFFFF" w:themeFill="background1"/>
              <w:rPr>
                <w:rFonts w:cs="Cambria Math"/>
              </w:rPr>
            </w:pPr>
            <w:r w:rsidRPr="00861877">
              <w:rPr>
                <w:rFonts w:cs="Cambria Math"/>
              </w:rPr>
              <w:t>Linki do stron</w:t>
            </w:r>
          </w:p>
        </w:tc>
      </w:tr>
    </w:tbl>
    <w:p w14:paraId="1EB9F9A4" w14:textId="2E649EA9"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102</w:t>
      </w:r>
      <w:r w:rsidR="00B610C9">
        <w:fldChar w:fldCharType="end"/>
      </w:r>
      <w:r w:rsidRPr="00861877">
        <w:t xml:space="preserve"> </w:t>
      </w:r>
      <w:r>
        <w:t>Mapa stron, e</w:t>
      </w:r>
      <w:r w:rsidRPr="00861877">
        <w:t xml:space="preserve">lement [3] - </w:t>
      </w:r>
      <w:r>
        <w:t>komponenty</w:t>
      </w:r>
    </w:p>
    <w:p w14:paraId="5FAACE56" w14:textId="77777777" w:rsidR="00B76C69" w:rsidRDefault="00B76C69" w:rsidP="00B76C69">
      <w:pPr>
        <w:pStyle w:val="Lista"/>
        <w:shd w:val="clear" w:color="auto" w:fill="FFFFFF" w:themeFill="background1"/>
      </w:pPr>
      <w:r w:rsidRPr="00861877">
        <w:t>W wersji mobilnej mapa stron może zostać zawężona do dwóch kolumn linków.</w:t>
      </w:r>
    </w:p>
    <w:p w14:paraId="36BA9734" w14:textId="77777777" w:rsidR="00B76C69" w:rsidRDefault="00B76C69" w:rsidP="00B76C69">
      <w:pPr>
        <w:pStyle w:val="Lista"/>
        <w:shd w:val="clear" w:color="auto" w:fill="FFFFFF" w:themeFill="background1"/>
      </w:pPr>
    </w:p>
    <w:p w14:paraId="2F477730" w14:textId="11ED9613" w:rsidR="00B76C69" w:rsidRPr="00861877" w:rsidRDefault="00B76C69" w:rsidP="00B76C69">
      <w:pPr>
        <w:pStyle w:val="Lista"/>
        <w:shd w:val="clear" w:color="auto" w:fill="FFFFFF" w:themeFill="background1"/>
      </w:pPr>
      <w:r>
        <w:t>Mapa stron jest stroną personalizowaną</w:t>
      </w:r>
      <w:r w:rsidR="00D95888">
        <w:t>.</w:t>
      </w:r>
    </w:p>
    <w:p w14:paraId="63B44959" w14:textId="77777777" w:rsidR="00B76C69" w:rsidRPr="00861877" w:rsidRDefault="00B76C69" w:rsidP="00B76C69">
      <w:pPr>
        <w:pStyle w:val="Nagwek3"/>
      </w:pPr>
      <w:bookmarkStart w:id="419" w:name="_Toc112367048"/>
      <w:r w:rsidRPr="00861877">
        <w:t>Element [4] – Stopka</w:t>
      </w:r>
      <w:bookmarkEnd w:id="419"/>
    </w:p>
    <w:p w14:paraId="166EBE2A" w14:textId="77777777" w:rsidR="00B76C69" w:rsidRDefault="00B76C69" w:rsidP="00B76C69">
      <w:pPr>
        <w:pStyle w:val="Tekstpodstawowy"/>
      </w:pPr>
      <w:bookmarkStart w:id="420" w:name="_Toc108082829"/>
      <w:bookmarkStart w:id="421" w:name="_Toc108161270"/>
      <w:bookmarkStart w:id="422" w:name="_Toc108165062"/>
      <w:r>
        <w:t xml:space="preserve">Komponent został szczegółowo opisany w rozdziale </w:t>
      </w:r>
      <w:r w:rsidRPr="00D96F5B">
        <w:t>V pkt 2</w:t>
      </w:r>
      <w:r>
        <w:t>.</w:t>
      </w:r>
    </w:p>
    <w:p w14:paraId="31821B23" w14:textId="77777777" w:rsidR="00B76C69" w:rsidRPr="00861877" w:rsidRDefault="00B76C69" w:rsidP="00B76C69">
      <w:pPr>
        <w:pStyle w:val="Nagwek2"/>
      </w:pPr>
      <w:bookmarkStart w:id="423" w:name="_Historie_sukcesów_-"/>
      <w:bookmarkStart w:id="424" w:name="_Toc112367049"/>
      <w:bookmarkStart w:id="425" w:name="_Toc121520947"/>
      <w:bookmarkEnd w:id="423"/>
      <w:r w:rsidRPr="00861877">
        <w:t>Historie sukcesów</w:t>
      </w:r>
      <w:bookmarkEnd w:id="420"/>
      <w:bookmarkEnd w:id="421"/>
      <w:bookmarkEnd w:id="422"/>
      <w:r>
        <w:t xml:space="preserve"> - lista</w:t>
      </w:r>
      <w:bookmarkEnd w:id="424"/>
      <w:bookmarkEnd w:id="425"/>
    </w:p>
    <w:p w14:paraId="6757EB4C" w14:textId="77777777" w:rsidR="00B76C69" w:rsidRDefault="00B76C69" w:rsidP="00B76C69">
      <w:pPr>
        <w:pStyle w:val="Akapitzlist"/>
        <w:shd w:val="clear" w:color="auto" w:fill="FFFFFF" w:themeFill="background1"/>
        <w:ind w:left="0"/>
      </w:pPr>
      <w:r>
        <w:t>Lista historii może być prezentowana w dwóch trybach:</w:t>
      </w:r>
    </w:p>
    <w:p w14:paraId="32EABDCB" w14:textId="77777777" w:rsidR="00B76C69" w:rsidRDefault="00B76C69" w:rsidP="00B76C69">
      <w:pPr>
        <w:pStyle w:val="Akapitzlist"/>
        <w:numPr>
          <w:ilvl w:val="0"/>
          <w:numId w:val="28"/>
        </w:numPr>
        <w:shd w:val="clear" w:color="auto" w:fill="FFFFFF" w:themeFill="background1"/>
        <w:ind w:left="0" w:firstLine="0"/>
      </w:pPr>
      <w:r>
        <w:t>historii sukcesów (zalecane dla mniejszych projektów),</w:t>
      </w:r>
    </w:p>
    <w:p w14:paraId="2C4C6C88" w14:textId="76B0F99A" w:rsidR="00B76C69" w:rsidRDefault="00B76C69" w:rsidP="00531889">
      <w:pPr>
        <w:pStyle w:val="Akapitzlist"/>
        <w:numPr>
          <w:ilvl w:val="0"/>
          <w:numId w:val="28"/>
        </w:numPr>
        <w:shd w:val="clear" w:color="auto" w:fill="FFFFFF" w:themeFill="background1"/>
        <w:ind w:left="0" w:firstLine="0"/>
        <w:contextualSpacing w:val="0"/>
      </w:pPr>
      <w:r>
        <w:t>projektów (zalecane dla dużych przedsięwzięć infrastrukturalnych).</w:t>
      </w:r>
    </w:p>
    <w:p w14:paraId="0AEC609F" w14:textId="77777777" w:rsidR="00B76C69" w:rsidRDefault="00B76C69" w:rsidP="00531889">
      <w:pPr>
        <w:pStyle w:val="Akapitzlist"/>
        <w:shd w:val="clear" w:color="auto" w:fill="FFFFFF" w:themeFill="background1"/>
        <w:spacing w:before="240"/>
        <w:ind w:left="0"/>
        <w:contextualSpacing w:val="0"/>
      </w:pPr>
      <w:r>
        <w:t>Ścieżka kroków użytkownika:</w:t>
      </w:r>
    </w:p>
    <w:p w14:paraId="2943649E" w14:textId="77777777" w:rsidR="00B76C69" w:rsidRDefault="00B76C69" w:rsidP="00B76C69">
      <w:pPr>
        <w:pStyle w:val="Akapitzlist"/>
        <w:keepNext/>
        <w:shd w:val="clear" w:color="auto" w:fill="FFFFFF" w:themeFill="background1"/>
        <w:ind w:left="420"/>
      </w:pPr>
      <w:r>
        <w:rPr>
          <w:noProof/>
          <w:lang w:eastAsia="pl-PL"/>
        </w:rPr>
        <w:drawing>
          <wp:inline distT="0" distB="0" distL="0" distR="0" wp14:anchorId="7708C684" wp14:editId="26B4B303">
            <wp:extent cx="4524375" cy="685800"/>
            <wp:effectExtent l="0" t="0" r="9525" b="19050"/>
            <wp:docPr id="567" name="Diagram 5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9" r:lo="rId470" r:qs="rId471" r:cs="rId472"/>
              </a:graphicData>
            </a:graphic>
          </wp:inline>
        </w:drawing>
      </w:r>
    </w:p>
    <w:p w14:paraId="530E2EC0" w14:textId="6F8A042C" w:rsidR="00B76C69" w:rsidRDefault="00B76C69" w:rsidP="00531889">
      <w:pPr>
        <w:pStyle w:val="Legenda"/>
        <w:shd w:val="clear" w:color="auto" w:fill="FFFFFF" w:themeFill="background1"/>
        <w:ind w:left="420"/>
      </w:pPr>
      <w:r>
        <w:t xml:space="preserve">Rysunek </w:t>
      </w:r>
      <w:r>
        <w:rPr>
          <w:i w:val="0"/>
          <w:iCs w:val="0"/>
        </w:rPr>
        <w:fldChar w:fldCharType="begin"/>
      </w:r>
      <w:r>
        <w:instrText>STYLEREF 1 \s</w:instrText>
      </w:r>
      <w:r>
        <w:rPr>
          <w:i w:val="0"/>
          <w:iCs w:val="0"/>
        </w:rPr>
        <w:fldChar w:fldCharType="separate"/>
      </w:r>
      <w:r w:rsidR="006B4094">
        <w:rPr>
          <w:noProof/>
        </w:rPr>
        <w:t>VI</w:t>
      </w:r>
      <w:r>
        <w:rPr>
          <w:i w:val="0"/>
          <w:iCs w:val="0"/>
        </w:rPr>
        <w:fldChar w:fldCharType="end"/>
      </w:r>
      <w:r>
        <w:t>.</w:t>
      </w:r>
      <w:r>
        <w:rPr>
          <w:i w:val="0"/>
          <w:iCs w:val="0"/>
        </w:rPr>
        <w:fldChar w:fldCharType="begin"/>
      </w:r>
      <w:r>
        <w:instrText>SEQ Rysunek \* ARABIC \s 1</w:instrText>
      </w:r>
      <w:r>
        <w:rPr>
          <w:i w:val="0"/>
          <w:iCs w:val="0"/>
        </w:rPr>
        <w:fldChar w:fldCharType="separate"/>
      </w:r>
      <w:r w:rsidR="006B4094">
        <w:rPr>
          <w:noProof/>
        </w:rPr>
        <w:t>157</w:t>
      </w:r>
      <w:r>
        <w:rPr>
          <w:i w:val="0"/>
          <w:iCs w:val="0"/>
        </w:rPr>
        <w:fldChar w:fldCharType="end"/>
      </w:r>
      <w:r>
        <w:t xml:space="preserve"> Historie sukcesów - lista – ścieżka użytkownika</w:t>
      </w:r>
    </w:p>
    <w:p w14:paraId="622467CB" w14:textId="77777777" w:rsidR="00B76C69" w:rsidRPr="009B7C1B" w:rsidRDefault="00B76C69" w:rsidP="00531889">
      <w:pPr>
        <w:shd w:val="clear" w:color="auto" w:fill="FFFFFF" w:themeFill="background1"/>
        <w:spacing w:before="240"/>
        <w:rPr>
          <w:i/>
          <w:iCs/>
        </w:rPr>
      </w:pPr>
      <w:r>
        <w:t>Schemat struktury strony prezentuje się następująco:</w:t>
      </w:r>
    </w:p>
    <w:p w14:paraId="29AED41A"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7D4433B5" wp14:editId="3C809ABE">
            <wp:extent cx="4171950" cy="2998359"/>
            <wp:effectExtent l="0" t="0" r="0" b="0"/>
            <wp:docPr id="602" name="Obraz 602"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Obraz 602" descr="Shape, polygon&#10;&#10;Description automatically generated"/>
                    <pic:cNvPicPr/>
                  </pic:nvPicPr>
                  <pic:blipFill>
                    <a:blip r:embed="rId474" cstate="email">
                      <a:extLst>
                        <a:ext uri="{28A0092B-C50C-407E-A947-70E740481C1C}">
                          <a14:useLocalDpi xmlns:a14="http://schemas.microsoft.com/office/drawing/2010/main"/>
                        </a:ext>
                      </a:extLst>
                    </a:blip>
                    <a:stretch>
                      <a:fillRect/>
                    </a:stretch>
                  </pic:blipFill>
                  <pic:spPr>
                    <a:xfrm>
                      <a:off x="0" y="0"/>
                      <a:ext cx="4177183" cy="3002120"/>
                    </a:xfrm>
                    <a:prstGeom prst="rect">
                      <a:avLst/>
                    </a:prstGeom>
                  </pic:spPr>
                </pic:pic>
              </a:graphicData>
            </a:graphic>
          </wp:inline>
        </w:drawing>
      </w:r>
    </w:p>
    <w:p w14:paraId="330BBEDD" w14:textId="5BDD98CF" w:rsidR="00B76C69" w:rsidRPr="00E01683" w:rsidRDefault="00B76C69" w:rsidP="00B76C69">
      <w:pPr>
        <w:pStyle w:val="Legenda"/>
        <w:shd w:val="clear" w:color="auto" w:fill="FFFFFF" w:themeFill="background1"/>
      </w:pPr>
      <w:r w:rsidRPr="00E01683">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158</w:t>
      </w:r>
      <w:r>
        <w:fldChar w:fldCharType="end"/>
      </w:r>
      <w:r w:rsidRPr="00E01683">
        <w:t xml:space="preserve"> Historie sukcesów </w:t>
      </w:r>
      <w:r>
        <w:t>–</w:t>
      </w:r>
      <w:r w:rsidRPr="00E01683">
        <w:t xml:space="preserve"> </w:t>
      </w:r>
      <w:r>
        <w:t>lista –</w:t>
      </w:r>
      <w:r w:rsidRPr="00E01683">
        <w:t xml:space="preserve"> schemat</w:t>
      </w:r>
      <w:r>
        <w:t xml:space="preserve"> strony</w:t>
      </w:r>
    </w:p>
    <w:p w14:paraId="64A600D2" w14:textId="77777777" w:rsidR="00B76C69" w:rsidRPr="00861877" w:rsidRDefault="00B76C69" w:rsidP="00B76C69">
      <w:pPr>
        <w:pStyle w:val="Nagwek3"/>
      </w:pPr>
      <w:bookmarkStart w:id="426" w:name="_Toc108082830"/>
      <w:bookmarkStart w:id="427" w:name="_Toc108161271"/>
      <w:bookmarkStart w:id="428" w:name="_Toc108165063"/>
      <w:bookmarkStart w:id="429" w:name="_Toc112367050"/>
      <w:r w:rsidRPr="00861877">
        <w:t>Element [1] – Menu główne</w:t>
      </w:r>
      <w:bookmarkEnd w:id="426"/>
      <w:bookmarkEnd w:id="427"/>
      <w:bookmarkEnd w:id="428"/>
      <w:bookmarkEnd w:id="429"/>
    </w:p>
    <w:p w14:paraId="670F7986" w14:textId="79ECD253" w:rsidR="00B76C69" w:rsidRPr="00861877" w:rsidRDefault="00B76C69" w:rsidP="002E6CA6">
      <w:pPr>
        <w:pStyle w:val="Tekstpodstawowy"/>
      </w:pPr>
      <w:r>
        <w:t xml:space="preserve">Menu główne ma taką samą funkcjonalność jak opisana w </w:t>
      </w:r>
      <w:r w:rsidRPr="00387598">
        <w:t xml:space="preserve">rozdziale </w:t>
      </w:r>
      <w:r w:rsidRPr="00FE0096">
        <w:t>V pkt 1</w:t>
      </w:r>
    </w:p>
    <w:p w14:paraId="57B5F01B" w14:textId="2BCC52C1" w:rsidR="00B76C69" w:rsidRPr="00861877" w:rsidRDefault="002E6CA6" w:rsidP="00B76C69">
      <w:pPr>
        <w:keepNext/>
        <w:shd w:val="clear" w:color="auto" w:fill="FFFFFF" w:themeFill="background1"/>
        <w:ind w:right="-283"/>
      </w:pPr>
      <w:r>
        <w:rPr>
          <w:noProof/>
          <w:lang w:eastAsia="pl-PL"/>
        </w:rPr>
        <w:drawing>
          <wp:inline distT="0" distB="0" distL="0" distR="0" wp14:anchorId="3E80F061" wp14:editId="08EA9E6C">
            <wp:extent cx="6115050" cy="676275"/>
            <wp:effectExtent l="0" t="0" r="0"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9">
                      <a:extLst>
                        <a:ext uri="{28A0092B-C50C-407E-A947-70E740481C1C}">
                          <a14:useLocalDpi xmlns:a14="http://schemas.microsoft.com/office/drawing/2010/main"/>
                        </a:ext>
                      </a:extLst>
                    </a:blip>
                    <a:srcRect/>
                    <a:stretch>
                      <a:fillRect/>
                    </a:stretch>
                  </pic:blipFill>
                  <pic:spPr bwMode="auto">
                    <a:xfrm>
                      <a:off x="0" y="0"/>
                      <a:ext cx="6115050" cy="676275"/>
                    </a:xfrm>
                    <a:prstGeom prst="rect">
                      <a:avLst/>
                    </a:prstGeom>
                    <a:noFill/>
                    <a:ln>
                      <a:noFill/>
                    </a:ln>
                  </pic:spPr>
                </pic:pic>
              </a:graphicData>
            </a:graphic>
          </wp:inline>
        </w:drawing>
      </w:r>
    </w:p>
    <w:p w14:paraId="79C92142" w14:textId="0B460CBF"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159</w:t>
      </w:r>
      <w:r>
        <w:fldChar w:fldCharType="end"/>
      </w:r>
      <w:r w:rsidRPr="00861877">
        <w:t xml:space="preserve"> </w:t>
      </w:r>
      <w:r>
        <w:t>Historie sukcesów, element [1] – Menu główne</w:t>
      </w:r>
    </w:p>
    <w:p w14:paraId="340DDEEF" w14:textId="77777777" w:rsidR="00B76C69" w:rsidRPr="00861877" w:rsidRDefault="00B76C69" w:rsidP="00B76C69">
      <w:pPr>
        <w:pStyle w:val="Nagwek3"/>
      </w:pPr>
      <w:bookmarkStart w:id="430" w:name="_Toc108082831"/>
      <w:bookmarkStart w:id="431" w:name="_Toc108161272"/>
      <w:bookmarkStart w:id="432" w:name="_Toc108165064"/>
      <w:bookmarkStart w:id="433" w:name="_Toc112367051"/>
      <w:r w:rsidRPr="00861877">
        <w:t>Element [2] – Nagłówek</w:t>
      </w:r>
      <w:bookmarkEnd w:id="430"/>
      <w:bookmarkEnd w:id="431"/>
      <w:bookmarkEnd w:id="432"/>
      <w:bookmarkEnd w:id="433"/>
    </w:p>
    <w:p w14:paraId="132E3757"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0577D557" wp14:editId="61400EA5">
            <wp:extent cx="3429000" cy="409575"/>
            <wp:effectExtent l="19050" t="19050" r="19050" b="28575"/>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5">
                      <a:extLst>
                        <a:ext uri="{28A0092B-C50C-407E-A947-70E740481C1C}">
                          <a14:useLocalDpi xmlns:a14="http://schemas.microsoft.com/office/drawing/2010/main"/>
                        </a:ext>
                      </a:extLst>
                    </a:blip>
                    <a:srcRect/>
                    <a:stretch>
                      <a:fillRect/>
                    </a:stretch>
                  </pic:blipFill>
                  <pic:spPr bwMode="auto">
                    <a:xfrm>
                      <a:off x="0" y="0"/>
                      <a:ext cx="3429000" cy="409575"/>
                    </a:xfrm>
                    <a:prstGeom prst="rect">
                      <a:avLst/>
                    </a:prstGeom>
                    <a:noFill/>
                    <a:ln w="3175">
                      <a:solidFill>
                        <a:schemeClr val="tx1"/>
                      </a:solidFill>
                    </a:ln>
                  </pic:spPr>
                </pic:pic>
              </a:graphicData>
            </a:graphic>
          </wp:inline>
        </w:drawing>
      </w:r>
    </w:p>
    <w:p w14:paraId="7E9D954E" w14:textId="1CCEEED1" w:rsidR="00B76C69" w:rsidRPr="00BB1F4C" w:rsidRDefault="00B76C69" w:rsidP="00531889">
      <w:pPr>
        <w:pStyle w:val="Legenda"/>
        <w:shd w:val="clear" w:color="auto" w:fill="FFFFFF" w:themeFill="background1"/>
        <w:spacing w:after="240"/>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160</w:t>
      </w:r>
      <w:r>
        <w:fldChar w:fldCharType="end"/>
      </w:r>
      <w:r w:rsidRPr="00861877">
        <w:t xml:space="preserve"> </w:t>
      </w:r>
      <w:r>
        <w:t xml:space="preserve">Historie sukcesów, element [2] – </w:t>
      </w:r>
      <w:r w:rsidRPr="00861877">
        <w:t>Nagłówek</w:t>
      </w:r>
    </w:p>
    <w:tbl>
      <w:tblPr>
        <w:tblW w:w="53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87"/>
        <w:gridCol w:w="1398"/>
        <w:gridCol w:w="1652"/>
        <w:gridCol w:w="3137"/>
        <w:gridCol w:w="3313"/>
      </w:tblGrid>
      <w:tr w:rsidR="00B76C69" w:rsidRPr="00541FE8" w14:paraId="5B06B1F7" w14:textId="77777777" w:rsidTr="009A1CEF">
        <w:trPr>
          <w:cantSplit/>
          <w:trHeight w:val="205"/>
          <w:tblHeader/>
        </w:trPr>
        <w:tc>
          <w:tcPr>
            <w:tcW w:w="427" w:type="pct"/>
            <w:shd w:val="clear" w:color="auto" w:fill="auto"/>
            <w:vAlign w:val="center"/>
          </w:tcPr>
          <w:p w14:paraId="7E75BA75" w14:textId="77777777" w:rsidR="00B76C69" w:rsidRPr="00861877" w:rsidRDefault="00B76C69" w:rsidP="009A1CEF">
            <w:pPr>
              <w:shd w:val="clear" w:color="auto" w:fill="FFFFFF" w:themeFill="background1"/>
              <w:jc w:val="center"/>
              <w:rPr>
                <w:b/>
              </w:rPr>
            </w:pPr>
            <w:r w:rsidRPr="00861877">
              <w:rPr>
                <w:b/>
              </w:rPr>
              <w:t>Lp.</w:t>
            </w:r>
          </w:p>
        </w:tc>
        <w:tc>
          <w:tcPr>
            <w:tcW w:w="673" w:type="pct"/>
            <w:shd w:val="clear" w:color="auto" w:fill="auto"/>
            <w:vAlign w:val="center"/>
          </w:tcPr>
          <w:p w14:paraId="057F14B7" w14:textId="77777777" w:rsidR="00B76C69" w:rsidRPr="00861877" w:rsidRDefault="00B76C69" w:rsidP="009A1CEF">
            <w:pPr>
              <w:shd w:val="clear" w:color="auto" w:fill="FFFFFF" w:themeFill="background1"/>
              <w:jc w:val="center"/>
              <w:rPr>
                <w:b/>
              </w:rPr>
            </w:pPr>
            <w:r w:rsidRPr="00861877">
              <w:rPr>
                <w:b/>
              </w:rPr>
              <w:t>Typ</w:t>
            </w:r>
          </w:p>
        </w:tc>
        <w:tc>
          <w:tcPr>
            <w:tcW w:w="795" w:type="pct"/>
            <w:shd w:val="clear" w:color="auto" w:fill="auto"/>
            <w:vAlign w:val="center"/>
          </w:tcPr>
          <w:p w14:paraId="774A6DD8" w14:textId="77777777" w:rsidR="00B76C69" w:rsidRPr="00861877" w:rsidRDefault="00B76C69" w:rsidP="009A1CEF">
            <w:pPr>
              <w:shd w:val="clear" w:color="auto" w:fill="FFFFFF" w:themeFill="background1"/>
              <w:jc w:val="center"/>
              <w:rPr>
                <w:b/>
              </w:rPr>
            </w:pPr>
            <w:r w:rsidRPr="00861877">
              <w:rPr>
                <w:b/>
              </w:rPr>
              <w:t>Nazwa</w:t>
            </w:r>
          </w:p>
        </w:tc>
        <w:tc>
          <w:tcPr>
            <w:tcW w:w="1510" w:type="pct"/>
            <w:shd w:val="clear" w:color="auto" w:fill="auto"/>
            <w:vAlign w:val="center"/>
          </w:tcPr>
          <w:p w14:paraId="7D64EE9A" w14:textId="77777777" w:rsidR="00B76C69" w:rsidRPr="00861877" w:rsidRDefault="00B76C69" w:rsidP="009A1CEF">
            <w:pPr>
              <w:shd w:val="clear" w:color="auto" w:fill="FFFFFF" w:themeFill="background1"/>
              <w:jc w:val="center"/>
              <w:rPr>
                <w:b/>
              </w:rPr>
            </w:pPr>
            <w:r w:rsidRPr="00861877">
              <w:rPr>
                <w:b/>
              </w:rPr>
              <w:t>Opis / właściwości</w:t>
            </w:r>
          </w:p>
        </w:tc>
        <w:tc>
          <w:tcPr>
            <w:tcW w:w="1595" w:type="pct"/>
            <w:shd w:val="clear" w:color="auto" w:fill="auto"/>
            <w:vAlign w:val="center"/>
          </w:tcPr>
          <w:p w14:paraId="242282F5" w14:textId="77777777" w:rsidR="00B76C69" w:rsidRPr="00861877" w:rsidRDefault="00B76C69" w:rsidP="009A1CEF">
            <w:pPr>
              <w:shd w:val="clear" w:color="auto" w:fill="FFFFFF" w:themeFill="background1"/>
              <w:jc w:val="center"/>
              <w:rPr>
                <w:b/>
              </w:rPr>
            </w:pPr>
            <w:r w:rsidRPr="00861877">
              <w:rPr>
                <w:b/>
              </w:rPr>
              <w:t>Uwagi</w:t>
            </w:r>
          </w:p>
        </w:tc>
      </w:tr>
      <w:tr w:rsidR="00B76C69" w:rsidRPr="00541FE8" w14:paraId="779E03ED" w14:textId="77777777" w:rsidTr="009A1CEF">
        <w:tc>
          <w:tcPr>
            <w:tcW w:w="427" w:type="pct"/>
            <w:shd w:val="clear" w:color="auto" w:fill="auto"/>
          </w:tcPr>
          <w:p w14:paraId="2AE63D14" w14:textId="77777777" w:rsidR="00B76C69" w:rsidRPr="00861877" w:rsidRDefault="00B76C69" w:rsidP="009A1CEF">
            <w:pPr>
              <w:shd w:val="clear" w:color="auto" w:fill="FFFFFF" w:themeFill="background1"/>
              <w:jc w:val="center"/>
              <w:rPr>
                <w:rFonts w:cs="Cambria Math"/>
              </w:rPr>
            </w:pPr>
            <w:r w:rsidRPr="54D53FE4">
              <w:rPr>
                <w:rFonts w:cs="Cambria Math"/>
              </w:rPr>
              <w:t>1</w:t>
            </w:r>
          </w:p>
        </w:tc>
        <w:tc>
          <w:tcPr>
            <w:tcW w:w="673" w:type="pct"/>
            <w:shd w:val="clear" w:color="auto" w:fill="auto"/>
          </w:tcPr>
          <w:p w14:paraId="5DC1F4C4" w14:textId="77777777" w:rsidR="00B76C69" w:rsidRPr="00861877" w:rsidRDefault="00B76C69" w:rsidP="009A1CEF">
            <w:pPr>
              <w:shd w:val="clear" w:color="auto" w:fill="FFFFFF" w:themeFill="background1"/>
              <w:rPr>
                <w:rFonts w:cs="Cambria Math"/>
              </w:rPr>
            </w:pPr>
            <w:r w:rsidRPr="00861877">
              <w:rPr>
                <w:rFonts w:cs="Cambria Math"/>
              </w:rPr>
              <w:t>Nagłówek H</w:t>
            </w:r>
            <w:r>
              <w:rPr>
                <w:rFonts w:cs="Cambria Math"/>
              </w:rPr>
              <w:t>2</w:t>
            </w:r>
          </w:p>
        </w:tc>
        <w:tc>
          <w:tcPr>
            <w:tcW w:w="795" w:type="pct"/>
            <w:shd w:val="clear" w:color="auto" w:fill="auto"/>
          </w:tcPr>
          <w:p w14:paraId="74D7EE7F" w14:textId="77777777" w:rsidR="00B76C69" w:rsidRPr="00861877" w:rsidRDefault="00B76C69" w:rsidP="009A1CEF">
            <w:pPr>
              <w:shd w:val="clear" w:color="auto" w:fill="FFFFFF" w:themeFill="background1"/>
              <w:rPr>
                <w:rFonts w:cs="Cambria Math"/>
              </w:rPr>
            </w:pPr>
            <w:r w:rsidRPr="00861877">
              <w:rPr>
                <w:rFonts w:cs="Cambria Math"/>
              </w:rPr>
              <w:t>Historie…</w:t>
            </w:r>
          </w:p>
        </w:tc>
        <w:tc>
          <w:tcPr>
            <w:tcW w:w="1510" w:type="pct"/>
            <w:shd w:val="clear" w:color="auto" w:fill="auto"/>
          </w:tcPr>
          <w:p w14:paraId="1AE5828A" w14:textId="77777777" w:rsidR="00B76C69" w:rsidRPr="00861877" w:rsidRDefault="00B76C69" w:rsidP="009A1CEF">
            <w:pPr>
              <w:shd w:val="clear" w:color="auto" w:fill="FFFFFF" w:themeFill="background1"/>
              <w:rPr>
                <w:rFonts w:cs="Cambria Math"/>
              </w:rPr>
            </w:pPr>
            <w:r w:rsidRPr="00861877">
              <w:rPr>
                <w:rFonts w:cs="Cambria Math"/>
              </w:rPr>
              <w:t>Tytuł strony</w:t>
            </w:r>
          </w:p>
        </w:tc>
        <w:tc>
          <w:tcPr>
            <w:tcW w:w="1595" w:type="pct"/>
            <w:shd w:val="clear" w:color="auto" w:fill="auto"/>
          </w:tcPr>
          <w:p w14:paraId="71CD9A1B" w14:textId="2C894328" w:rsidR="00B76C69" w:rsidRPr="00861877" w:rsidRDefault="00B76C69" w:rsidP="009A1CEF">
            <w:pPr>
              <w:shd w:val="clear" w:color="auto" w:fill="FFFFFF" w:themeFill="background1"/>
              <w:spacing w:after="0" w:line="276" w:lineRule="auto"/>
            </w:pPr>
          </w:p>
        </w:tc>
      </w:tr>
      <w:tr w:rsidR="00B76C69" w:rsidRPr="00541FE8" w14:paraId="2931B6F7" w14:textId="77777777" w:rsidTr="009A1CEF">
        <w:tc>
          <w:tcPr>
            <w:tcW w:w="427" w:type="pct"/>
            <w:shd w:val="clear" w:color="auto" w:fill="auto"/>
          </w:tcPr>
          <w:p w14:paraId="0409A0B3" w14:textId="77777777" w:rsidR="00B76C69" w:rsidRPr="00861877" w:rsidRDefault="00B76C69" w:rsidP="009A1CEF">
            <w:pPr>
              <w:shd w:val="clear" w:color="auto" w:fill="FFFFFF" w:themeFill="background1"/>
              <w:jc w:val="center"/>
              <w:rPr>
                <w:rFonts w:cs="Cambria Math"/>
              </w:rPr>
            </w:pPr>
            <w:r w:rsidRPr="54D53FE4">
              <w:rPr>
                <w:rFonts w:cs="Cambria Math"/>
              </w:rPr>
              <w:t>2</w:t>
            </w:r>
          </w:p>
        </w:tc>
        <w:tc>
          <w:tcPr>
            <w:tcW w:w="673" w:type="pct"/>
            <w:shd w:val="clear" w:color="auto" w:fill="auto"/>
          </w:tcPr>
          <w:p w14:paraId="0066A16A" w14:textId="77777777" w:rsidR="00B76C69" w:rsidRPr="00861877" w:rsidRDefault="00B76C69" w:rsidP="009A1CEF">
            <w:pPr>
              <w:shd w:val="clear" w:color="auto" w:fill="FFFFFF" w:themeFill="background1"/>
              <w:rPr>
                <w:rFonts w:cs="Cambria Math"/>
              </w:rPr>
            </w:pPr>
            <w:r w:rsidRPr="00861877">
              <w:rPr>
                <w:rFonts w:cs="Cambria Math"/>
              </w:rPr>
              <w:t>Okruszki</w:t>
            </w:r>
          </w:p>
        </w:tc>
        <w:tc>
          <w:tcPr>
            <w:tcW w:w="795" w:type="pct"/>
            <w:shd w:val="clear" w:color="auto" w:fill="auto"/>
          </w:tcPr>
          <w:p w14:paraId="7C4AFD53" w14:textId="77777777" w:rsidR="00B76C69" w:rsidRPr="00861877" w:rsidRDefault="00B76C69" w:rsidP="009A1CEF">
            <w:pPr>
              <w:shd w:val="clear" w:color="auto" w:fill="FFFFFF" w:themeFill="background1"/>
              <w:spacing w:after="0"/>
              <w:rPr>
                <w:rFonts w:cs="Cambria Math"/>
              </w:rPr>
            </w:pPr>
            <w:r w:rsidRPr="00861877">
              <w:rPr>
                <w:rFonts w:cs="Cambria Math"/>
              </w:rPr>
              <w:t xml:space="preserve">Ikona </w:t>
            </w:r>
          </w:p>
        </w:tc>
        <w:tc>
          <w:tcPr>
            <w:tcW w:w="1510" w:type="pct"/>
            <w:shd w:val="clear" w:color="auto" w:fill="auto"/>
          </w:tcPr>
          <w:p w14:paraId="63E56498" w14:textId="77777777" w:rsidR="00B76C69" w:rsidRPr="00861877" w:rsidRDefault="00B76C69" w:rsidP="009A1CEF">
            <w:pPr>
              <w:shd w:val="clear" w:color="auto" w:fill="FFFFFF" w:themeFill="background1"/>
              <w:rPr>
                <w:rFonts w:cs="Cambria Math"/>
              </w:rPr>
            </w:pPr>
            <w:r w:rsidRPr="54D53FE4">
              <w:rPr>
                <w:rFonts w:cs="Cambria Math"/>
              </w:rPr>
              <w:t xml:space="preserve">Opis w rozdziale </w:t>
            </w:r>
            <w:r w:rsidRPr="00FE0096">
              <w:rPr>
                <w:rFonts w:cs="Cambria Math"/>
              </w:rPr>
              <w:t>V pkt.10</w:t>
            </w:r>
            <w:r w:rsidRPr="54D53FE4">
              <w:rPr>
                <w:rFonts w:cs="Cambria Math"/>
              </w:rPr>
              <w:t>.</w:t>
            </w:r>
          </w:p>
        </w:tc>
        <w:tc>
          <w:tcPr>
            <w:tcW w:w="1595" w:type="pct"/>
            <w:shd w:val="clear" w:color="auto" w:fill="auto"/>
          </w:tcPr>
          <w:p w14:paraId="725104CA" w14:textId="77777777" w:rsidR="00B76C69" w:rsidRPr="00861877" w:rsidRDefault="00B76C69" w:rsidP="009A1CEF">
            <w:pPr>
              <w:keepNext/>
              <w:shd w:val="clear" w:color="auto" w:fill="FFFFFF" w:themeFill="background1"/>
              <w:snapToGrid w:val="0"/>
              <w:rPr>
                <w:rFonts w:cs="Cambria Math"/>
              </w:rPr>
            </w:pPr>
          </w:p>
        </w:tc>
      </w:tr>
    </w:tbl>
    <w:p w14:paraId="7344E5B0" w14:textId="44BD8641"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103</w:t>
      </w:r>
      <w:r w:rsidR="00B610C9">
        <w:fldChar w:fldCharType="end"/>
      </w:r>
      <w:r w:rsidRPr="00861877">
        <w:t xml:space="preserve"> </w:t>
      </w:r>
      <w:r>
        <w:t>Historie sukcesów, element [2] – Nagłówek - komponenty</w:t>
      </w:r>
    </w:p>
    <w:p w14:paraId="352C877A" w14:textId="77777777" w:rsidR="00B76C69" w:rsidRPr="00861877" w:rsidRDefault="00B76C69" w:rsidP="00B76C69">
      <w:pPr>
        <w:pStyle w:val="Nagwek3"/>
      </w:pPr>
      <w:bookmarkStart w:id="434" w:name="_Toc108082832"/>
      <w:bookmarkStart w:id="435" w:name="_Toc108161273"/>
      <w:bookmarkStart w:id="436" w:name="_Toc108165065"/>
      <w:bookmarkStart w:id="437" w:name="_Toc112367052"/>
      <w:r w:rsidRPr="00861877">
        <w:t>Element [3] – Filtry</w:t>
      </w:r>
      <w:bookmarkEnd w:id="434"/>
      <w:bookmarkEnd w:id="435"/>
      <w:bookmarkEnd w:id="436"/>
      <w:bookmarkEnd w:id="437"/>
    </w:p>
    <w:p w14:paraId="08561496"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717EB7F0" wp14:editId="256376E3">
            <wp:extent cx="2962275" cy="333375"/>
            <wp:effectExtent l="19050" t="19050" r="28575" b="28575"/>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6">
                      <a:extLst>
                        <a:ext uri="{28A0092B-C50C-407E-A947-70E740481C1C}">
                          <a14:useLocalDpi xmlns:a14="http://schemas.microsoft.com/office/drawing/2010/main"/>
                        </a:ext>
                      </a:extLst>
                    </a:blip>
                    <a:srcRect/>
                    <a:stretch>
                      <a:fillRect/>
                    </a:stretch>
                  </pic:blipFill>
                  <pic:spPr bwMode="auto">
                    <a:xfrm>
                      <a:off x="0" y="0"/>
                      <a:ext cx="2962275" cy="333375"/>
                    </a:xfrm>
                    <a:prstGeom prst="rect">
                      <a:avLst/>
                    </a:prstGeom>
                    <a:noFill/>
                    <a:ln w="3175">
                      <a:solidFill>
                        <a:schemeClr val="tx1"/>
                      </a:solidFill>
                    </a:ln>
                  </pic:spPr>
                </pic:pic>
              </a:graphicData>
            </a:graphic>
          </wp:inline>
        </w:drawing>
      </w:r>
    </w:p>
    <w:p w14:paraId="696079FC" w14:textId="4E62B4EC"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161</w:t>
      </w:r>
      <w:r>
        <w:fldChar w:fldCharType="end"/>
      </w:r>
      <w:r w:rsidRPr="00861877">
        <w:t xml:space="preserve"> </w:t>
      </w:r>
      <w:r>
        <w:t>Historie sukcesów, element [3] - F</w:t>
      </w:r>
      <w:r w:rsidRPr="00861877">
        <w:t>iltry</w:t>
      </w:r>
    </w:p>
    <w:p w14:paraId="35349AEE" w14:textId="77777777" w:rsidR="00B76C69" w:rsidRPr="00861877" w:rsidRDefault="00B76C69" w:rsidP="00531889">
      <w:pPr>
        <w:pStyle w:val="Lista"/>
        <w:shd w:val="clear" w:color="auto" w:fill="FFFFFF" w:themeFill="background1"/>
        <w:spacing w:before="120"/>
        <w:ind w:left="284" w:hanging="284"/>
        <w:contextualSpacing w:val="0"/>
      </w:pPr>
      <w:r w:rsidRPr="00861877">
        <w:t>Zakres filtrów został przedstawiony na rysunku V</w:t>
      </w:r>
      <w:r>
        <w:t>I</w:t>
      </w:r>
      <w:r w:rsidRPr="00861877">
        <w:t>.1</w:t>
      </w:r>
      <w:r>
        <w:t>69</w:t>
      </w:r>
      <w:r w:rsidRPr="00861877">
        <w:t>.</w:t>
      </w:r>
    </w:p>
    <w:p w14:paraId="3E2862E5" w14:textId="5B11ABCB" w:rsidR="00B76C69" w:rsidRPr="00861877" w:rsidRDefault="00B76C69" w:rsidP="00531889">
      <w:pPr>
        <w:pStyle w:val="Lista"/>
        <w:shd w:val="clear" w:color="auto" w:fill="FFFFFF" w:themeFill="background1"/>
        <w:spacing w:before="120"/>
        <w:ind w:left="284" w:hanging="284"/>
        <w:contextualSpacing w:val="0"/>
      </w:pPr>
      <w:r w:rsidRPr="00861877">
        <w:t xml:space="preserve">Opis działania filtrów znajduje się w rozdziale </w:t>
      </w:r>
      <w:r w:rsidRPr="00C7308B">
        <w:t>V pkt 7</w:t>
      </w:r>
      <w:r w:rsidR="008B1536">
        <w:t>.</w:t>
      </w:r>
    </w:p>
    <w:p w14:paraId="2E66BB24" w14:textId="77777777" w:rsidR="00B76C69" w:rsidRPr="00861877" w:rsidRDefault="00B76C69" w:rsidP="00B76C69">
      <w:pPr>
        <w:pStyle w:val="Nagwek4"/>
      </w:pPr>
      <w:r w:rsidRPr="00861877">
        <w:t xml:space="preserve">Wersja mobilna </w:t>
      </w:r>
      <w:r w:rsidRPr="00031555">
        <w:t>filtrów</w:t>
      </w:r>
    </w:p>
    <w:p w14:paraId="362626A6" w14:textId="77777777" w:rsidR="00B76C69" w:rsidRPr="00861877" w:rsidRDefault="00B76C69" w:rsidP="00B76C69">
      <w:pPr>
        <w:pStyle w:val="Tekstpodstawowy"/>
        <w:shd w:val="clear" w:color="auto" w:fill="FFFFFF" w:themeFill="background1"/>
      </w:pPr>
      <w:r w:rsidRPr="00861877">
        <w:t>W wersji mobilnej filtry są wyświetlane w dwóch wierszach</w:t>
      </w:r>
    </w:p>
    <w:p w14:paraId="70A58E96"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73D4B050" wp14:editId="417CE2B3">
            <wp:extent cx="2895600" cy="758010"/>
            <wp:effectExtent l="19050" t="19050" r="19050" b="23495"/>
            <wp:docPr id="606" name="Obraz 60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Obraz 606" descr="Graphical user interface, text, application, chat or text message&#10;&#10;Description automatically generated"/>
                    <pic:cNvPicPr>
                      <a:picLocks noChangeAspect="1" noChangeArrowheads="1"/>
                    </pic:cNvPicPr>
                  </pic:nvPicPr>
                  <pic:blipFill>
                    <a:blip r:embed="rId477">
                      <a:extLst>
                        <a:ext uri="{28A0092B-C50C-407E-A947-70E740481C1C}">
                          <a14:useLocalDpi xmlns:a14="http://schemas.microsoft.com/office/drawing/2010/main"/>
                        </a:ext>
                      </a:extLst>
                    </a:blip>
                    <a:srcRect/>
                    <a:stretch>
                      <a:fillRect/>
                    </a:stretch>
                  </pic:blipFill>
                  <pic:spPr bwMode="auto">
                    <a:xfrm>
                      <a:off x="0" y="0"/>
                      <a:ext cx="2902702" cy="759869"/>
                    </a:xfrm>
                    <a:prstGeom prst="rect">
                      <a:avLst/>
                    </a:prstGeom>
                    <a:noFill/>
                    <a:ln w="3175">
                      <a:solidFill>
                        <a:schemeClr val="tx1"/>
                      </a:solidFill>
                    </a:ln>
                  </pic:spPr>
                </pic:pic>
              </a:graphicData>
            </a:graphic>
          </wp:inline>
        </w:drawing>
      </w:r>
    </w:p>
    <w:p w14:paraId="1A5BF9FE" w14:textId="4113D63A"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162</w:t>
      </w:r>
      <w:r>
        <w:fldChar w:fldCharType="end"/>
      </w:r>
      <w:r w:rsidRPr="00861877">
        <w:t xml:space="preserve"> </w:t>
      </w:r>
      <w:r>
        <w:t>Historie sukcesów, element [3]</w:t>
      </w:r>
      <w:r w:rsidRPr="00861877">
        <w:t xml:space="preserve"> – widok mobilny</w:t>
      </w:r>
    </w:p>
    <w:p w14:paraId="55925585" w14:textId="77777777" w:rsidR="00B76C69" w:rsidRPr="00861877" w:rsidRDefault="00B76C69" w:rsidP="00B76C69">
      <w:pPr>
        <w:pStyle w:val="Nagwek3"/>
      </w:pPr>
      <w:bookmarkStart w:id="438" w:name="_Toc108082833"/>
      <w:bookmarkStart w:id="439" w:name="_Toc108161274"/>
      <w:bookmarkStart w:id="440" w:name="_Toc108165066"/>
      <w:bookmarkStart w:id="441" w:name="_Toc112367053"/>
      <w:r w:rsidRPr="00861877">
        <w:t>Element [4] – Lista historii</w:t>
      </w:r>
      <w:bookmarkEnd w:id="438"/>
      <w:bookmarkEnd w:id="439"/>
      <w:bookmarkEnd w:id="440"/>
      <w:bookmarkEnd w:id="441"/>
    </w:p>
    <w:p w14:paraId="69E7BDC2"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6F11CDC2" wp14:editId="190F786D">
            <wp:extent cx="4505325" cy="1743075"/>
            <wp:effectExtent l="19050" t="19050" r="28575" b="28575"/>
            <wp:docPr id="607" name="Obraz 60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Obraz 607" descr="Graphical user interface&#10;&#10;Description automatically generated"/>
                    <pic:cNvPicPr>
                      <a:picLocks noChangeAspect="1" noChangeArrowheads="1"/>
                    </pic:cNvPicPr>
                  </pic:nvPicPr>
                  <pic:blipFill>
                    <a:blip r:embed="rId478">
                      <a:extLst>
                        <a:ext uri="{28A0092B-C50C-407E-A947-70E740481C1C}">
                          <a14:useLocalDpi xmlns:a14="http://schemas.microsoft.com/office/drawing/2010/main"/>
                        </a:ext>
                      </a:extLst>
                    </a:blip>
                    <a:srcRect/>
                    <a:stretch>
                      <a:fillRect/>
                    </a:stretch>
                  </pic:blipFill>
                  <pic:spPr bwMode="auto">
                    <a:xfrm>
                      <a:off x="0" y="0"/>
                      <a:ext cx="4505325" cy="1743075"/>
                    </a:xfrm>
                    <a:prstGeom prst="rect">
                      <a:avLst/>
                    </a:prstGeom>
                    <a:noFill/>
                    <a:ln w="3175">
                      <a:solidFill>
                        <a:schemeClr val="tx1"/>
                      </a:solidFill>
                    </a:ln>
                  </pic:spPr>
                </pic:pic>
              </a:graphicData>
            </a:graphic>
          </wp:inline>
        </w:drawing>
      </w:r>
    </w:p>
    <w:p w14:paraId="7A67B1A3" w14:textId="00CA7BFF"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163</w:t>
      </w:r>
      <w:r>
        <w:fldChar w:fldCharType="end"/>
      </w:r>
      <w:r>
        <w:t xml:space="preserve"> Historie sukcesów, element [4] -</w:t>
      </w:r>
      <w:r w:rsidRPr="00861877">
        <w:t xml:space="preserve"> Lista historii</w:t>
      </w:r>
    </w:p>
    <w:p w14:paraId="7716A536" w14:textId="77777777" w:rsidR="00B76C69" w:rsidRPr="00861877" w:rsidRDefault="00B76C69" w:rsidP="00531889">
      <w:pPr>
        <w:pStyle w:val="Akapitzlist"/>
        <w:shd w:val="clear" w:color="auto" w:fill="FFFFFF" w:themeFill="background1"/>
        <w:spacing w:before="120"/>
        <w:ind w:left="170" w:right="-284"/>
        <w:contextualSpacing w:val="0"/>
      </w:pPr>
      <w:r w:rsidRPr="00861877">
        <w:t>Lista historii składa się z kontenerów graficznych umieszczanych w maksymalnie 6 kolumnach.</w:t>
      </w:r>
    </w:p>
    <w:p w14:paraId="3ACCF125" w14:textId="4FF86AA7" w:rsidR="00B76C69" w:rsidRPr="00861877" w:rsidRDefault="00B76C69" w:rsidP="00531889">
      <w:pPr>
        <w:pStyle w:val="Akapitzlist"/>
        <w:shd w:val="clear" w:color="auto" w:fill="FFFFFF" w:themeFill="background1"/>
        <w:spacing w:before="120"/>
        <w:ind w:left="170" w:right="-284"/>
        <w:contextualSpacing w:val="0"/>
      </w:pPr>
      <w:r w:rsidRPr="00861877">
        <w:t>Kliknięcie w obszarze kontenera powoduje przeniesienie do wybranej historii sukcesu, opisanej w rozdziale V</w:t>
      </w:r>
      <w:r>
        <w:t>I</w:t>
      </w:r>
      <w:r w:rsidRPr="00861877">
        <w:t xml:space="preserve"> pkt </w:t>
      </w:r>
      <w:r>
        <w:t>25</w:t>
      </w:r>
      <w:r w:rsidR="008B1536">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234"/>
        <w:gridCol w:w="1945"/>
        <w:gridCol w:w="2297"/>
        <w:gridCol w:w="4152"/>
      </w:tblGrid>
      <w:tr w:rsidR="002E6CA6" w:rsidRPr="00541FE8" w14:paraId="372D00BE" w14:textId="77777777" w:rsidTr="002E6CA6">
        <w:trPr>
          <w:cantSplit/>
          <w:trHeight w:val="205"/>
          <w:tblHeader/>
        </w:trPr>
        <w:tc>
          <w:tcPr>
            <w:tcW w:w="641" w:type="pct"/>
            <w:shd w:val="clear" w:color="auto" w:fill="auto"/>
            <w:vAlign w:val="center"/>
          </w:tcPr>
          <w:p w14:paraId="634BDAE7" w14:textId="77777777" w:rsidR="002E6CA6" w:rsidRPr="00861877" w:rsidRDefault="002E6CA6" w:rsidP="009A1CEF">
            <w:pPr>
              <w:shd w:val="clear" w:color="auto" w:fill="FFFFFF" w:themeFill="background1"/>
              <w:jc w:val="center"/>
              <w:rPr>
                <w:b/>
              </w:rPr>
            </w:pPr>
            <w:r w:rsidRPr="00861877">
              <w:rPr>
                <w:b/>
              </w:rPr>
              <w:t>Lp.</w:t>
            </w:r>
          </w:p>
        </w:tc>
        <w:tc>
          <w:tcPr>
            <w:tcW w:w="1010" w:type="pct"/>
            <w:shd w:val="clear" w:color="auto" w:fill="auto"/>
            <w:vAlign w:val="center"/>
          </w:tcPr>
          <w:p w14:paraId="7019AE2D" w14:textId="77777777" w:rsidR="002E6CA6" w:rsidRPr="00861877" w:rsidRDefault="002E6CA6" w:rsidP="009A1CEF">
            <w:pPr>
              <w:shd w:val="clear" w:color="auto" w:fill="FFFFFF" w:themeFill="background1"/>
              <w:jc w:val="center"/>
              <w:rPr>
                <w:b/>
              </w:rPr>
            </w:pPr>
            <w:r w:rsidRPr="00861877">
              <w:rPr>
                <w:b/>
              </w:rPr>
              <w:t>Typ</w:t>
            </w:r>
          </w:p>
        </w:tc>
        <w:tc>
          <w:tcPr>
            <w:tcW w:w="1193" w:type="pct"/>
            <w:shd w:val="clear" w:color="auto" w:fill="auto"/>
            <w:vAlign w:val="center"/>
          </w:tcPr>
          <w:p w14:paraId="243BE185" w14:textId="77777777" w:rsidR="002E6CA6" w:rsidRPr="00861877" w:rsidRDefault="002E6CA6" w:rsidP="009A1CEF">
            <w:pPr>
              <w:shd w:val="clear" w:color="auto" w:fill="FFFFFF" w:themeFill="background1"/>
              <w:jc w:val="center"/>
              <w:rPr>
                <w:b/>
              </w:rPr>
            </w:pPr>
            <w:r w:rsidRPr="00861877">
              <w:rPr>
                <w:b/>
              </w:rPr>
              <w:t>Nazwa</w:t>
            </w:r>
          </w:p>
        </w:tc>
        <w:tc>
          <w:tcPr>
            <w:tcW w:w="2156" w:type="pct"/>
            <w:shd w:val="clear" w:color="auto" w:fill="auto"/>
            <w:vAlign w:val="center"/>
          </w:tcPr>
          <w:p w14:paraId="284777D2" w14:textId="77777777" w:rsidR="002E6CA6" w:rsidRPr="00861877" w:rsidRDefault="002E6CA6" w:rsidP="009A1CEF">
            <w:pPr>
              <w:shd w:val="clear" w:color="auto" w:fill="FFFFFF" w:themeFill="background1"/>
              <w:jc w:val="center"/>
              <w:rPr>
                <w:b/>
              </w:rPr>
            </w:pPr>
            <w:r w:rsidRPr="00861877">
              <w:rPr>
                <w:b/>
              </w:rPr>
              <w:t>Opis / właściwości</w:t>
            </w:r>
          </w:p>
        </w:tc>
      </w:tr>
      <w:tr w:rsidR="002E6CA6" w:rsidRPr="00541FE8" w14:paraId="4DB25A70" w14:textId="77777777" w:rsidTr="002E6CA6">
        <w:tc>
          <w:tcPr>
            <w:tcW w:w="641" w:type="pct"/>
            <w:shd w:val="clear" w:color="auto" w:fill="auto"/>
          </w:tcPr>
          <w:p w14:paraId="5482514A" w14:textId="77777777" w:rsidR="002E6CA6" w:rsidRPr="00861877" w:rsidRDefault="002E6CA6" w:rsidP="009A1CEF">
            <w:pPr>
              <w:shd w:val="clear" w:color="auto" w:fill="FFFFFF" w:themeFill="background1"/>
              <w:jc w:val="center"/>
              <w:rPr>
                <w:rFonts w:cs="Cambria Math"/>
              </w:rPr>
            </w:pPr>
            <w:r w:rsidRPr="2C7442E8">
              <w:rPr>
                <w:rFonts w:cs="Cambria Math"/>
              </w:rPr>
              <w:t>1</w:t>
            </w:r>
          </w:p>
        </w:tc>
        <w:tc>
          <w:tcPr>
            <w:tcW w:w="1010" w:type="pct"/>
            <w:shd w:val="clear" w:color="auto" w:fill="auto"/>
          </w:tcPr>
          <w:p w14:paraId="26755CAD" w14:textId="77777777" w:rsidR="002E6CA6" w:rsidRPr="00861877" w:rsidRDefault="002E6CA6" w:rsidP="009A1CEF">
            <w:pPr>
              <w:shd w:val="clear" w:color="auto" w:fill="FFFFFF" w:themeFill="background1"/>
              <w:rPr>
                <w:rFonts w:cs="Cambria Math"/>
              </w:rPr>
            </w:pPr>
            <w:r w:rsidRPr="00861877">
              <w:rPr>
                <w:rFonts w:cs="Cambria Math"/>
              </w:rPr>
              <w:t xml:space="preserve">Grafika </w:t>
            </w:r>
          </w:p>
        </w:tc>
        <w:tc>
          <w:tcPr>
            <w:tcW w:w="1193" w:type="pct"/>
            <w:shd w:val="clear" w:color="auto" w:fill="auto"/>
          </w:tcPr>
          <w:p w14:paraId="7F7115B0" w14:textId="77777777" w:rsidR="002E6CA6" w:rsidRPr="00861877" w:rsidRDefault="002E6CA6" w:rsidP="009A1CEF">
            <w:pPr>
              <w:shd w:val="clear" w:color="auto" w:fill="FFFFFF" w:themeFill="background1"/>
              <w:rPr>
                <w:rFonts w:cs="Cambria Math"/>
              </w:rPr>
            </w:pPr>
            <w:r w:rsidRPr="00861877">
              <w:rPr>
                <w:rFonts w:cs="Cambria Math"/>
              </w:rPr>
              <w:t>Zdjęcie</w:t>
            </w:r>
          </w:p>
        </w:tc>
        <w:tc>
          <w:tcPr>
            <w:tcW w:w="2156" w:type="pct"/>
            <w:shd w:val="clear" w:color="auto" w:fill="auto"/>
          </w:tcPr>
          <w:p w14:paraId="3059EDA9" w14:textId="77777777" w:rsidR="002E6CA6" w:rsidRPr="00861877" w:rsidRDefault="002E6CA6" w:rsidP="009A1CEF">
            <w:pPr>
              <w:shd w:val="clear" w:color="auto" w:fill="FFFFFF" w:themeFill="background1"/>
              <w:rPr>
                <w:rFonts w:cs="Cambria Math"/>
              </w:rPr>
            </w:pPr>
            <w:r w:rsidRPr="00861877">
              <w:rPr>
                <w:rFonts w:cs="Cambria Math"/>
              </w:rPr>
              <w:t>Ilustracja historii</w:t>
            </w:r>
          </w:p>
        </w:tc>
      </w:tr>
      <w:tr w:rsidR="002E6CA6" w:rsidRPr="00541FE8" w14:paraId="15D6258E" w14:textId="77777777" w:rsidTr="002E6CA6">
        <w:tc>
          <w:tcPr>
            <w:tcW w:w="641" w:type="pct"/>
            <w:shd w:val="clear" w:color="auto" w:fill="auto"/>
          </w:tcPr>
          <w:p w14:paraId="4E445679" w14:textId="77777777" w:rsidR="002E6CA6" w:rsidRPr="00861877" w:rsidRDefault="002E6CA6" w:rsidP="009A1CEF">
            <w:pPr>
              <w:shd w:val="clear" w:color="auto" w:fill="FFFFFF" w:themeFill="background1"/>
              <w:jc w:val="center"/>
              <w:rPr>
                <w:rFonts w:cs="Cambria Math"/>
              </w:rPr>
            </w:pPr>
            <w:r w:rsidRPr="2C7442E8">
              <w:rPr>
                <w:rFonts w:cs="Cambria Math"/>
              </w:rPr>
              <w:t>2</w:t>
            </w:r>
          </w:p>
        </w:tc>
        <w:tc>
          <w:tcPr>
            <w:tcW w:w="1010" w:type="pct"/>
            <w:shd w:val="clear" w:color="auto" w:fill="auto"/>
          </w:tcPr>
          <w:p w14:paraId="2EB64D5B" w14:textId="77777777" w:rsidR="002E6CA6" w:rsidRPr="00861877" w:rsidRDefault="002E6CA6" w:rsidP="009A1CEF">
            <w:pPr>
              <w:shd w:val="clear" w:color="auto" w:fill="FFFFFF" w:themeFill="background1"/>
              <w:rPr>
                <w:rFonts w:cs="Cambria Math"/>
              </w:rPr>
            </w:pPr>
            <w:r w:rsidRPr="00861877">
              <w:rPr>
                <w:rFonts w:cs="Cambria Math"/>
              </w:rPr>
              <w:t>Tekst</w:t>
            </w:r>
          </w:p>
        </w:tc>
        <w:tc>
          <w:tcPr>
            <w:tcW w:w="1193" w:type="pct"/>
            <w:shd w:val="clear" w:color="auto" w:fill="auto"/>
          </w:tcPr>
          <w:p w14:paraId="22C25707" w14:textId="77777777" w:rsidR="002E6CA6" w:rsidRPr="00861877" w:rsidRDefault="002E6CA6" w:rsidP="009A1CEF">
            <w:pPr>
              <w:shd w:val="clear" w:color="auto" w:fill="FFFFFF" w:themeFill="background1"/>
              <w:rPr>
                <w:rFonts w:cs="Cambria Math"/>
              </w:rPr>
            </w:pPr>
            <w:r w:rsidRPr="00861877">
              <w:rPr>
                <w:rFonts w:cs="Cambria Math"/>
              </w:rPr>
              <w:t xml:space="preserve">Data </w:t>
            </w:r>
          </w:p>
        </w:tc>
        <w:tc>
          <w:tcPr>
            <w:tcW w:w="2156" w:type="pct"/>
            <w:shd w:val="clear" w:color="auto" w:fill="auto"/>
          </w:tcPr>
          <w:p w14:paraId="14917F83" w14:textId="77777777" w:rsidR="002E6CA6" w:rsidRPr="00861877" w:rsidRDefault="002E6CA6" w:rsidP="009A1CEF">
            <w:pPr>
              <w:shd w:val="clear" w:color="auto" w:fill="FFFFFF" w:themeFill="background1"/>
              <w:rPr>
                <w:rFonts w:cs="Cambria Math"/>
              </w:rPr>
            </w:pPr>
            <w:r w:rsidRPr="00861877">
              <w:rPr>
                <w:rFonts w:cs="Cambria Math"/>
              </w:rPr>
              <w:t>Data publikacji historii</w:t>
            </w:r>
          </w:p>
        </w:tc>
      </w:tr>
      <w:tr w:rsidR="002E6CA6" w:rsidRPr="00541FE8" w14:paraId="1AB7621D" w14:textId="77777777" w:rsidTr="002E6CA6">
        <w:tc>
          <w:tcPr>
            <w:tcW w:w="641" w:type="pct"/>
            <w:shd w:val="clear" w:color="auto" w:fill="auto"/>
          </w:tcPr>
          <w:p w14:paraId="536B7D72" w14:textId="77777777" w:rsidR="002E6CA6" w:rsidRPr="00861877" w:rsidRDefault="002E6CA6" w:rsidP="009A1CEF">
            <w:pPr>
              <w:shd w:val="clear" w:color="auto" w:fill="FFFFFF" w:themeFill="background1"/>
              <w:jc w:val="center"/>
              <w:rPr>
                <w:rFonts w:cs="Cambria Math"/>
              </w:rPr>
            </w:pPr>
            <w:r w:rsidRPr="2C7442E8">
              <w:rPr>
                <w:rFonts w:cs="Cambria Math"/>
              </w:rPr>
              <w:t>3</w:t>
            </w:r>
          </w:p>
        </w:tc>
        <w:tc>
          <w:tcPr>
            <w:tcW w:w="1010" w:type="pct"/>
            <w:shd w:val="clear" w:color="auto" w:fill="auto"/>
          </w:tcPr>
          <w:p w14:paraId="5DB8557B" w14:textId="77777777" w:rsidR="002E6CA6" w:rsidRPr="00861877" w:rsidRDefault="002E6CA6" w:rsidP="009A1CEF">
            <w:pPr>
              <w:shd w:val="clear" w:color="auto" w:fill="FFFFFF" w:themeFill="background1"/>
              <w:rPr>
                <w:rFonts w:cs="Cambria Math"/>
              </w:rPr>
            </w:pPr>
            <w:r w:rsidRPr="00861877">
              <w:rPr>
                <w:rFonts w:cs="Cambria Math"/>
              </w:rPr>
              <w:t>Tekst</w:t>
            </w:r>
            <w:r>
              <w:rPr>
                <w:rFonts w:cs="Cambria Math"/>
              </w:rPr>
              <w:t xml:space="preserve"> – nagłówek H3</w:t>
            </w:r>
          </w:p>
        </w:tc>
        <w:tc>
          <w:tcPr>
            <w:tcW w:w="1193" w:type="pct"/>
            <w:shd w:val="clear" w:color="auto" w:fill="auto"/>
          </w:tcPr>
          <w:p w14:paraId="03B42C13" w14:textId="77777777" w:rsidR="002E6CA6" w:rsidRPr="00861877" w:rsidRDefault="002E6CA6" w:rsidP="009A1CEF">
            <w:pPr>
              <w:shd w:val="clear" w:color="auto" w:fill="FFFFFF" w:themeFill="background1"/>
              <w:rPr>
                <w:rFonts w:cs="Cambria Math"/>
              </w:rPr>
            </w:pPr>
            <w:r w:rsidRPr="00861877">
              <w:rPr>
                <w:rFonts w:cs="Cambria Math"/>
              </w:rPr>
              <w:t>Tytuł…</w:t>
            </w:r>
          </w:p>
        </w:tc>
        <w:tc>
          <w:tcPr>
            <w:tcW w:w="2156" w:type="pct"/>
            <w:shd w:val="clear" w:color="auto" w:fill="auto"/>
          </w:tcPr>
          <w:p w14:paraId="320B86F5" w14:textId="77777777" w:rsidR="002E6CA6" w:rsidRPr="00861877" w:rsidRDefault="002E6CA6" w:rsidP="009A1CEF">
            <w:pPr>
              <w:shd w:val="clear" w:color="auto" w:fill="FFFFFF" w:themeFill="background1"/>
              <w:rPr>
                <w:rFonts w:cs="Cambria Math"/>
              </w:rPr>
            </w:pPr>
            <w:r w:rsidRPr="00861877">
              <w:rPr>
                <w:rFonts w:cs="Cambria Math"/>
              </w:rPr>
              <w:t>Tytuł historii</w:t>
            </w:r>
          </w:p>
        </w:tc>
      </w:tr>
    </w:tbl>
    <w:p w14:paraId="083BB9CC" w14:textId="16D298F4"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104</w:t>
      </w:r>
      <w:r w:rsidR="00B610C9">
        <w:fldChar w:fldCharType="end"/>
      </w:r>
      <w:r w:rsidRPr="00861877">
        <w:t xml:space="preserve"> Lista historii - komponenty</w:t>
      </w:r>
    </w:p>
    <w:p w14:paraId="7653709E" w14:textId="77777777" w:rsidR="00B76C69" w:rsidRPr="00861877" w:rsidRDefault="00B76C69" w:rsidP="00B76C69">
      <w:pPr>
        <w:pStyle w:val="Nagwek4"/>
        <w:shd w:val="clear" w:color="auto" w:fill="FFFFFF" w:themeFill="background1"/>
      </w:pPr>
      <w:bookmarkStart w:id="442" w:name="_Toc108082834"/>
      <w:bookmarkStart w:id="443" w:name="_Toc108161275"/>
      <w:bookmarkStart w:id="444" w:name="_Toc108165067"/>
      <w:r w:rsidRPr="00861877">
        <w:t>Wersja mobilna listy</w:t>
      </w:r>
      <w:bookmarkEnd w:id="442"/>
      <w:bookmarkEnd w:id="443"/>
      <w:bookmarkEnd w:id="444"/>
      <w:r>
        <w:t xml:space="preserve"> historii</w:t>
      </w:r>
    </w:p>
    <w:p w14:paraId="7A144F5C" w14:textId="77777777" w:rsidR="00B76C69" w:rsidRPr="00861877" w:rsidRDefault="00B76C69" w:rsidP="00B76C69">
      <w:pPr>
        <w:pStyle w:val="Tekstpodstawowy"/>
        <w:shd w:val="clear" w:color="auto" w:fill="FFFFFF" w:themeFill="background1"/>
      </w:pPr>
      <w:r w:rsidRPr="00861877">
        <w:t>W wersji mobilnej lista posiada jedną kolumnę</w:t>
      </w:r>
    </w:p>
    <w:p w14:paraId="78358743"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018BA546" wp14:editId="65502054">
            <wp:extent cx="2432050" cy="4525954"/>
            <wp:effectExtent l="19050" t="19050" r="25400" b="27305"/>
            <wp:docPr id="608" name="Obraz 60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Obraz 608" descr="Obraz zawierający tekst&#10;&#10;Opis wygenerowany automatycznie"/>
                    <pic:cNvPicPr>
                      <a:picLocks noChangeAspect="1" noChangeArrowheads="1"/>
                    </pic:cNvPicPr>
                  </pic:nvPicPr>
                  <pic:blipFill>
                    <a:blip r:embed="rId479">
                      <a:extLst>
                        <a:ext uri="{28A0092B-C50C-407E-A947-70E740481C1C}">
                          <a14:useLocalDpi xmlns:a14="http://schemas.microsoft.com/office/drawing/2010/main"/>
                        </a:ext>
                      </a:extLst>
                    </a:blip>
                    <a:srcRect/>
                    <a:stretch>
                      <a:fillRect/>
                    </a:stretch>
                  </pic:blipFill>
                  <pic:spPr bwMode="auto">
                    <a:xfrm>
                      <a:off x="0" y="0"/>
                      <a:ext cx="2435134" cy="4531693"/>
                    </a:xfrm>
                    <a:prstGeom prst="rect">
                      <a:avLst/>
                    </a:prstGeom>
                    <a:noFill/>
                    <a:ln w="3175">
                      <a:solidFill>
                        <a:schemeClr val="tx1"/>
                      </a:solidFill>
                    </a:ln>
                  </pic:spPr>
                </pic:pic>
              </a:graphicData>
            </a:graphic>
          </wp:inline>
        </w:drawing>
      </w:r>
    </w:p>
    <w:p w14:paraId="38930582" w14:textId="1D1E9244"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164</w:t>
      </w:r>
      <w:r>
        <w:fldChar w:fldCharType="end"/>
      </w:r>
      <w:r w:rsidRPr="00861877">
        <w:t xml:space="preserve"> </w:t>
      </w:r>
      <w:r>
        <w:t>Historie sukcesów, element [4]</w:t>
      </w:r>
      <w:r w:rsidRPr="00861877">
        <w:t xml:space="preserve"> Lista historii – wersja mobilna</w:t>
      </w:r>
    </w:p>
    <w:p w14:paraId="7B4722EA" w14:textId="77777777" w:rsidR="00B76C69" w:rsidRPr="00715C35" w:rsidRDefault="00B76C69" w:rsidP="00B76C69">
      <w:pPr>
        <w:pStyle w:val="Nagwek3"/>
      </w:pPr>
      <w:bookmarkStart w:id="445" w:name="_Toc108082836"/>
      <w:bookmarkStart w:id="446" w:name="_Toc108161277"/>
      <w:bookmarkStart w:id="447" w:name="_Toc108165069"/>
      <w:bookmarkStart w:id="448" w:name="_Toc112367054"/>
      <w:r w:rsidRPr="00715C35">
        <w:t>Element [5] – Stopka</w:t>
      </w:r>
      <w:bookmarkEnd w:id="445"/>
      <w:bookmarkEnd w:id="446"/>
      <w:bookmarkEnd w:id="447"/>
      <w:bookmarkEnd w:id="448"/>
    </w:p>
    <w:p w14:paraId="73137147" w14:textId="77777777" w:rsidR="00B76C69" w:rsidRDefault="00B76C69" w:rsidP="00B76C69">
      <w:pPr>
        <w:pStyle w:val="Tekstpodstawowy"/>
        <w:ind w:firstLine="227"/>
      </w:pPr>
      <w:bookmarkStart w:id="449" w:name="_Toc108082837"/>
      <w:bookmarkStart w:id="450" w:name="_Toc108161278"/>
      <w:bookmarkStart w:id="451" w:name="_Toc108165070"/>
      <w:r>
        <w:t xml:space="preserve">Komponent został szczegółowo opisany w rozdziale </w:t>
      </w:r>
      <w:r w:rsidRPr="005573DA">
        <w:t>V pkt 2</w:t>
      </w:r>
      <w:r>
        <w:t>.</w:t>
      </w:r>
    </w:p>
    <w:p w14:paraId="4BED9DD0" w14:textId="77777777" w:rsidR="00B76C69" w:rsidRPr="00861877" w:rsidRDefault="00B76C69" w:rsidP="00B76C69">
      <w:pPr>
        <w:pStyle w:val="Nagwek2"/>
      </w:pPr>
      <w:bookmarkStart w:id="452" w:name="_Historie_sukcesów_–"/>
      <w:bookmarkStart w:id="453" w:name="_Toc112367055"/>
      <w:bookmarkStart w:id="454" w:name="_Toc121520948"/>
      <w:bookmarkEnd w:id="452"/>
      <w:r w:rsidRPr="00861877">
        <w:t>Historie sukcesów – karta</w:t>
      </w:r>
      <w:bookmarkEnd w:id="449"/>
      <w:bookmarkEnd w:id="450"/>
      <w:bookmarkEnd w:id="451"/>
      <w:bookmarkEnd w:id="453"/>
      <w:bookmarkEnd w:id="454"/>
    </w:p>
    <w:p w14:paraId="1C0BF5D4" w14:textId="00B5D689" w:rsidR="00235EDB" w:rsidRDefault="00B76C69" w:rsidP="00235EDB">
      <w:pPr>
        <w:shd w:val="clear" w:color="auto" w:fill="FFFFFF" w:themeFill="background1"/>
      </w:pPr>
      <w:r w:rsidRPr="00861877">
        <w:t xml:space="preserve">Pojedyncze historie sukcesów </w:t>
      </w:r>
      <w:r w:rsidR="000F7BB4">
        <w:t>będą mogły być wybierane przy pomocy planowanego CMS :</w:t>
      </w:r>
      <w:r w:rsidR="00DB21CA">
        <w:t xml:space="preserve"> </w:t>
      </w:r>
      <w:r w:rsidR="00235EDB">
        <w:t>‘</w:t>
      </w:r>
      <w:r w:rsidR="00DB21CA">
        <w:t>mała historia</w:t>
      </w:r>
      <w:r w:rsidR="00235EDB">
        <w:t>’</w:t>
      </w:r>
      <w:r w:rsidR="00DB21CA">
        <w:t xml:space="preserve"> </w:t>
      </w:r>
      <w:r w:rsidR="00235EDB">
        <w:t>lub ‘duża historia’. Przedstawiona poniżej propozycja zawiera:</w:t>
      </w:r>
    </w:p>
    <w:p w14:paraId="31FAC3F3" w14:textId="799FF639" w:rsidR="00B76C69" w:rsidRPr="00861877" w:rsidRDefault="00B76C69" w:rsidP="00235EDB">
      <w:pPr>
        <w:pStyle w:val="Akapitzlist"/>
        <w:numPr>
          <w:ilvl w:val="0"/>
          <w:numId w:val="36"/>
        </w:numPr>
        <w:shd w:val="clear" w:color="auto" w:fill="FFFFFF" w:themeFill="background1"/>
      </w:pPr>
      <w:r w:rsidRPr="00861877">
        <w:t>histori</w:t>
      </w:r>
      <w:r w:rsidR="00235EDB">
        <w:t>e</w:t>
      </w:r>
      <w:r w:rsidRPr="00861877">
        <w:t xml:space="preserve"> sukcesów </w:t>
      </w:r>
      <w:r w:rsidR="00235EDB">
        <w:t xml:space="preserve">(mała historia) </w:t>
      </w:r>
      <w:r w:rsidRPr="00861877">
        <w:t xml:space="preserve">-zalecane dla mniejszych projektów </w:t>
      </w:r>
      <w:r w:rsidR="00235EDB">
        <w:t>– 25.3 [3]</w:t>
      </w:r>
    </w:p>
    <w:p w14:paraId="7C3C1EB6" w14:textId="5CCCB058" w:rsidR="00B76C69" w:rsidRPr="00861877" w:rsidRDefault="00B76C69" w:rsidP="00B76C69">
      <w:pPr>
        <w:pStyle w:val="Akapitzlist"/>
        <w:numPr>
          <w:ilvl w:val="0"/>
          <w:numId w:val="36"/>
        </w:numPr>
        <w:shd w:val="clear" w:color="auto" w:fill="FFFFFF" w:themeFill="background1"/>
      </w:pPr>
      <w:r w:rsidRPr="00861877">
        <w:t>projek</w:t>
      </w:r>
      <w:r w:rsidR="00235EDB">
        <w:t>ty</w:t>
      </w:r>
      <w:r w:rsidRPr="00861877">
        <w:t xml:space="preserve"> </w:t>
      </w:r>
      <w:r w:rsidR="00235EDB">
        <w:t xml:space="preserve">(duża historia) </w:t>
      </w:r>
      <w:r w:rsidRPr="00861877">
        <w:t>– zalecane dla większych przedsięwzię</w:t>
      </w:r>
      <w:r w:rsidR="00235EDB">
        <w:t>ć – 25.4 [3]</w:t>
      </w:r>
    </w:p>
    <w:p w14:paraId="2973195D" w14:textId="77777777" w:rsidR="00B76C69" w:rsidRPr="00861877" w:rsidRDefault="00B76C69" w:rsidP="00B76C69">
      <w:pPr>
        <w:shd w:val="clear" w:color="auto" w:fill="FFFFFF" w:themeFill="background1"/>
      </w:pPr>
      <w:r w:rsidRPr="00861877">
        <w:t>Pozostałe elementy ([1],[2],[5],[7]) posiadają tę samą strukturę dla obu wersji historii.</w:t>
      </w:r>
    </w:p>
    <w:p w14:paraId="19C4B9B0" w14:textId="77777777" w:rsidR="00B76C69" w:rsidRDefault="00B76C69" w:rsidP="00B76C69">
      <w:pPr>
        <w:keepNext/>
        <w:shd w:val="clear" w:color="auto" w:fill="FFFFFF" w:themeFill="background1"/>
      </w:pPr>
      <w:r>
        <w:rPr>
          <w:noProof/>
          <w:lang w:eastAsia="pl-PL"/>
        </w:rPr>
        <w:drawing>
          <wp:inline distT="0" distB="0" distL="0" distR="0" wp14:anchorId="4DF535AB" wp14:editId="5318CFCA">
            <wp:extent cx="4943475" cy="1074420"/>
            <wp:effectExtent l="0" t="0" r="9525" b="0"/>
            <wp:docPr id="569" name="Diagram 5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0" r:lo="rId481" r:qs="rId482" r:cs="rId483"/>
              </a:graphicData>
            </a:graphic>
          </wp:inline>
        </w:drawing>
      </w:r>
    </w:p>
    <w:p w14:paraId="4375C454" w14:textId="5AF3FC9E" w:rsidR="00B76C69" w:rsidRDefault="00B76C69" w:rsidP="0053188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165</w:t>
      </w:r>
      <w:r>
        <w:fldChar w:fldCharType="end"/>
      </w:r>
      <w:r>
        <w:t xml:space="preserve"> Historie sukcesów - ścieżka użytkownika</w:t>
      </w:r>
    </w:p>
    <w:p w14:paraId="75326007" w14:textId="77777777" w:rsidR="00B76C69" w:rsidRPr="00951DDD" w:rsidRDefault="00B76C69" w:rsidP="00531889">
      <w:pPr>
        <w:shd w:val="clear" w:color="auto" w:fill="FFFFFF" w:themeFill="background1"/>
        <w:spacing w:before="240"/>
        <w:rPr>
          <w:i/>
          <w:iCs/>
        </w:rPr>
      </w:pPr>
      <w:r>
        <w:t>Schemat struktury strony prezentuje się następująco:</w:t>
      </w:r>
    </w:p>
    <w:p w14:paraId="289AF0DE" w14:textId="77777777" w:rsidR="00B76C69" w:rsidRDefault="00B76C69" w:rsidP="00B76C69">
      <w:pPr>
        <w:keepNext/>
        <w:shd w:val="clear" w:color="auto" w:fill="FFFFFF" w:themeFill="background1"/>
      </w:pPr>
      <w:r>
        <w:rPr>
          <w:noProof/>
          <w:lang w:eastAsia="pl-PL"/>
        </w:rPr>
        <w:drawing>
          <wp:inline distT="0" distB="0" distL="0" distR="0" wp14:anchorId="79E85D15" wp14:editId="6247F3A0">
            <wp:extent cx="3996173" cy="3911600"/>
            <wp:effectExtent l="0" t="0" r="4445" b="0"/>
            <wp:docPr id="40" name="Obraz 40"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Diagram, shape&#10;&#10;Description automatically generated"/>
                    <pic:cNvPicPr/>
                  </pic:nvPicPr>
                  <pic:blipFill>
                    <a:blip r:embed="rId485" cstate="email">
                      <a:extLst>
                        <a:ext uri="{28A0092B-C50C-407E-A947-70E740481C1C}">
                          <a14:useLocalDpi xmlns:a14="http://schemas.microsoft.com/office/drawing/2010/main"/>
                        </a:ext>
                      </a:extLst>
                    </a:blip>
                    <a:stretch>
                      <a:fillRect/>
                    </a:stretch>
                  </pic:blipFill>
                  <pic:spPr>
                    <a:xfrm>
                      <a:off x="0" y="0"/>
                      <a:ext cx="4020749" cy="3935656"/>
                    </a:xfrm>
                    <a:prstGeom prst="rect">
                      <a:avLst/>
                    </a:prstGeom>
                  </pic:spPr>
                </pic:pic>
              </a:graphicData>
            </a:graphic>
          </wp:inline>
        </w:drawing>
      </w:r>
    </w:p>
    <w:p w14:paraId="5B174618" w14:textId="4153C244"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166</w:t>
      </w:r>
      <w:r>
        <w:fldChar w:fldCharType="end"/>
      </w:r>
      <w:r>
        <w:t xml:space="preserve"> Historie sukcesów – schemat strony</w:t>
      </w:r>
    </w:p>
    <w:p w14:paraId="26E8F191" w14:textId="77777777" w:rsidR="00B76C69" w:rsidRPr="00861877" w:rsidRDefault="00B76C69" w:rsidP="00B76C69">
      <w:pPr>
        <w:pStyle w:val="Nagwek3"/>
      </w:pPr>
      <w:bookmarkStart w:id="455" w:name="_Toc112367056"/>
      <w:r w:rsidRPr="00861877">
        <w:t>Element [1] – Menu główne</w:t>
      </w:r>
      <w:bookmarkEnd w:id="455"/>
    </w:p>
    <w:p w14:paraId="38CC2548" w14:textId="5D2F11BD" w:rsidR="00B76C69" w:rsidRDefault="00B76C69" w:rsidP="002E6CA6">
      <w:pPr>
        <w:pStyle w:val="Tekstpodstawowy"/>
      </w:pPr>
      <w:r>
        <w:t xml:space="preserve">Menu główne ma taką samą funkcjonalność jak opisana w </w:t>
      </w:r>
      <w:r w:rsidRPr="00387598">
        <w:t xml:space="preserve">rozdziale </w:t>
      </w:r>
      <w:r w:rsidRPr="002B69E4">
        <w:t>V pkt 1</w:t>
      </w:r>
    </w:p>
    <w:p w14:paraId="10E76686" w14:textId="5B0D1B9F" w:rsidR="002E6CA6" w:rsidRPr="00861877" w:rsidRDefault="002E6CA6" w:rsidP="002E6CA6">
      <w:pPr>
        <w:pStyle w:val="Tekstpodstawowy"/>
      </w:pPr>
      <w:r>
        <w:rPr>
          <w:noProof/>
          <w:lang w:eastAsia="pl-PL"/>
        </w:rPr>
        <w:drawing>
          <wp:inline distT="0" distB="0" distL="0" distR="0" wp14:anchorId="0FED15BA" wp14:editId="5CC05F19">
            <wp:extent cx="6115050" cy="676275"/>
            <wp:effectExtent l="0" t="0" r="0" b="9525"/>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9">
                      <a:extLst>
                        <a:ext uri="{28A0092B-C50C-407E-A947-70E740481C1C}">
                          <a14:useLocalDpi xmlns:a14="http://schemas.microsoft.com/office/drawing/2010/main"/>
                        </a:ext>
                      </a:extLst>
                    </a:blip>
                    <a:srcRect/>
                    <a:stretch>
                      <a:fillRect/>
                    </a:stretch>
                  </pic:blipFill>
                  <pic:spPr bwMode="auto">
                    <a:xfrm>
                      <a:off x="0" y="0"/>
                      <a:ext cx="6115050" cy="676275"/>
                    </a:xfrm>
                    <a:prstGeom prst="rect">
                      <a:avLst/>
                    </a:prstGeom>
                    <a:noFill/>
                    <a:ln>
                      <a:noFill/>
                    </a:ln>
                  </pic:spPr>
                </pic:pic>
              </a:graphicData>
            </a:graphic>
          </wp:inline>
        </w:drawing>
      </w:r>
    </w:p>
    <w:p w14:paraId="0ABF1107" w14:textId="13BF0F4E"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167</w:t>
      </w:r>
      <w:r>
        <w:fldChar w:fldCharType="end"/>
      </w:r>
      <w:r w:rsidRPr="00861877">
        <w:t xml:space="preserve"> </w:t>
      </w:r>
      <w:r>
        <w:t>Historie sukcesów, element [1] - Menu</w:t>
      </w:r>
      <w:r w:rsidRPr="00861877">
        <w:t xml:space="preserve"> główne</w:t>
      </w:r>
    </w:p>
    <w:p w14:paraId="5EFCF329" w14:textId="77777777" w:rsidR="00B76C69" w:rsidRPr="00861877" w:rsidRDefault="00B76C69" w:rsidP="00B76C69">
      <w:pPr>
        <w:pStyle w:val="Nagwek3"/>
      </w:pPr>
      <w:bookmarkStart w:id="456" w:name="_Toc112367057"/>
      <w:r w:rsidRPr="00861877">
        <w:t>Element [2] – Nagłówek</w:t>
      </w:r>
      <w:bookmarkEnd w:id="456"/>
    </w:p>
    <w:p w14:paraId="29095FE3"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0B14C4C8" wp14:editId="36CDE527">
            <wp:extent cx="5314950" cy="1762125"/>
            <wp:effectExtent l="0" t="0" r="0" b="9525"/>
            <wp:docPr id="43" name="Obraz 43" descr="A group of people sitting on the fl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descr="A group of people sitting on the floor&#10;&#10;Description automatically generated with medium confidence"/>
                    <pic:cNvPicPr>
                      <a:picLocks noChangeAspect="1" noChangeArrowheads="1"/>
                    </pic:cNvPicPr>
                  </pic:nvPicPr>
                  <pic:blipFill>
                    <a:blip r:embed="rId486">
                      <a:extLst>
                        <a:ext uri="{28A0092B-C50C-407E-A947-70E740481C1C}">
                          <a14:useLocalDpi xmlns:a14="http://schemas.microsoft.com/office/drawing/2010/main"/>
                        </a:ext>
                      </a:extLst>
                    </a:blip>
                    <a:srcRect/>
                    <a:stretch>
                      <a:fillRect/>
                    </a:stretch>
                  </pic:blipFill>
                  <pic:spPr bwMode="auto">
                    <a:xfrm>
                      <a:off x="0" y="0"/>
                      <a:ext cx="5314950" cy="1762125"/>
                    </a:xfrm>
                    <a:prstGeom prst="rect">
                      <a:avLst/>
                    </a:prstGeom>
                    <a:noFill/>
                    <a:ln>
                      <a:noFill/>
                    </a:ln>
                  </pic:spPr>
                </pic:pic>
              </a:graphicData>
            </a:graphic>
          </wp:inline>
        </w:drawing>
      </w:r>
    </w:p>
    <w:p w14:paraId="67B041D5" w14:textId="4D301338"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168</w:t>
      </w:r>
      <w:r>
        <w:fldChar w:fldCharType="end"/>
      </w:r>
      <w:r w:rsidRPr="00861877">
        <w:t xml:space="preserve"> </w:t>
      </w:r>
      <w:r>
        <w:t>Historie sukcesów, element [2] - N</w:t>
      </w:r>
      <w:r w:rsidRPr="00861877">
        <w:t>agłówek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7"/>
        <w:gridCol w:w="1825"/>
        <w:gridCol w:w="2157"/>
        <w:gridCol w:w="4489"/>
      </w:tblGrid>
      <w:tr w:rsidR="002E6CA6" w:rsidRPr="00541FE8" w14:paraId="65E2F844" w14:textId="77777777" w:rsidTr="002E6CA6">
        <w:trPr>
          <w:cantSplit/>
          <w:trHeight w:val="205"/>
          <w:tblHeader/>
        </w:trPr>
        <w:tc>
          <w:tcPr>
            <w:tcW w:w="601" w:type="pct"/>
            <w:shd w:val="clear" w:color="auto" w:fill="auto"/>
            <w:vAlign w:val="center"/>
          </w:tcPr>
          <w:p w14:paraId="6FDA7552" w14:textId="77777777" w:rsidR="002E6CA6" w:rsidRPr="00861877" w:rsidRDefault="002E6CA6" w:rsidP="009A1CEF">
            <w:pPr>
              <w:shd w:val="clear" w:color="auto" w:fill="FFFFFF" w:themeFill="background1"/>
              <w:jc w:val="center"/>
              <w:rPr>
                <w:b/>
              </w:rPr>
            </w:pPr>
            <w:r w:rsidRPr="00861877">
              <w:rPr>
                <w:b/>
              </w:rPr>
              <w:t>Lp.</w:t>
            </w:r>
          </w:p>
        </w:tc>
        <w:tc>
          <w:tcPr>
            <w:tcW w:w="948" w:type="pct"/>
            <w:shd w:val="clear" w:color="auto" w:fill="auto"/>
            <w:vAlign w:val="center"/>
          </w:tcPr>
          <w:p w14:paraId="2AD3CF0A" w14:textId="77777777" w:rsidR="002E6CA6" w:rsidRPr="00861877" w:rsidRDefault="002E6CA6" w:rsidP="009A1CEF">
            <w:pPr>
              <w:shd w:val="clear" w:color="auto" w:fill="FFFFFF" w:themeFill="background1"/>
              <w:jc w:val="center"/>
              <w:rPr>
                <w:b/>
              </w:rPr>
            </w:pPr>
            <w:r w:rsidRPr="00861877">
              <w:rPr>
                <w:b/>
              </w:rPr>
              <w:t>Typ</w:t>
            </w:r>
          </w:p>
        </w:tc>
        <w:tc>
          <w:tcPr>
            <w:tcW w:w="1120" w:type="pct"/>
            <w:shd w:val="clear" w:color="auto" w:fill="auto"/>
            <w:vAlign w:val="center"/>
          </w:tcPr>
          <w:p w14:paraId="1ABA7D0A" w14:textId="77777777" w:rsidR="002E6CA6" w:rsidRPr="00861877" w:rsidRDefault="002E6CA6" w:rsidP="009A1CEF">
            <w:pPr>
              <w:shd w:val="clear" w:color="auto" w:fill="FFFFFF" w:themeFill="background1"/>
              <w:jc w:val="center"/>
              <w:rPr>
                <w:b/>
              </w:rPr>
            </w:pPr>
            <w:r w:rsidRPr="00861877">
              <w:rPr>
                <w:b/>
              </w:rPr>
              <w:t>Nazwa</w:t>
            </w:r>
          </w:p>
        </w:tc>
        <w:tc>
          <w:tcPr>
            <w:tcW w:w="2331" w:type="pct"/>
            <w:shd w:val="clear" w:color="auto" w:fill="auto"/>
            <w:vAlign w:val="center"/>
          </w:tcPr>
          <w:p w14:paraId="7F5BAA44" w14:textId="77777777" w:rsidR="002E6CA6" w:rsidRPr="00861877" w:rsidRDefault="002E6CA6" w:rsidP="009A1CEF">
            <w:pPr>
              <w:shd w:val="clear" w:color="auto" w:fill="FFFFFF" w:themeFill="background1"/>
              <w:jc w:val="center"/>
              <w:rPr>
                <w:b/>
              </w:rPr>
            </w:pPr>
            <w:r w:rsidRPr="00861877">
              <w:rPr>
                <w:b/>
              </w:rPr>
              <w:t>Opis / właściwości</w:t>
            </w:r>
          </w:p>
        </w:tc>
      </w:tr>
      <w:tr w:rsidR="002E6CA6" w:rsidRPr="00541FE8" w14:paraId="2A72A6C7" w14:textId="77777777" w:rsidTr="002E6CA6">
        <w:tc>
          <w:tcPr>
            <w:tcW w:w="601" w:type="pct"/>
            <w:shd w:val="clear" w:color="auto" w:fill="auto"/>
          </w:tcPr>
          <w:p w14:paraId="4F5B3E6A" w14:textId="77777777" w:rsidR="002E6CA6" w:rsidRPr="00861877" w:rsidRDefault="002E6CA6" w:rsidP="009A1CEF">
            <w:pPr>
              <w:shd w:val="clear" w:color="auto" w:fill="FFFFFF" w:themeFill="background1"/>
              <w:jc w:val="center"/>
              <w:rPr>
                <w:rFonts w:cs="Cambria Math"/>
              </w:rPr>
            </w:pPr>
            <w:r w:rsidRPr="2C7442E8">
              <w:rPr>
                <w:rFonts w:cs="Cambria Math"/>
              </w:rPr>
              <w:t>1</w:t>
            </w:r>
          </w:p>
        </w:tc>
        <w:tc>
          <w:tcPr>
            <w:tcW w:w="948" w:type="pct"/>
            <w:shd w:val="clear" w:color="auto" w:fill="auto"/>
          </w:tcPr>
          <w:p w14:paraId="7A76500E" w14:textId="77777777" w:rsidR="002E6CA6" w:rsidRPr="00861877" w:rsidRDefault="002E6CA6" w:rsidP="009A1CEF">
            <w:pPr>
              <w:shd w:val="clear" w:color="auto" w:fill="FFFFFF" w:themeFill="background1"/>
              <w:rPr>
                <w:rFonts w:cs="Cambria Math"/>
              </w:rPr>
            </w:pPr>
            <w:r w:rsidRPr="00861877">
              <w:rPr>
                <w:rFonts w:cs="Cambria Math"/>
              </w:rPr>
              <w:t>Nagłówek H</w:t>
            </w:r>
            <w:r>
              <w:rPr>
                <w:rFonts w:cs="Cambria Math"/>
              </w:rPr>
              <w:t>2</w:t>
            </w:r>
          </w:p>
        </w:tc>
        <w:tc>
          <w:tcPr>
            <w:tcW w:w="1120" w:type="pct"/>
            <w:shd w:val="clear" w:color="auto" w:fill="auto"/>
          </w:tcPr>
          <w:p w14:paraId="27EA2A57" w14:textId="77777777" w:rsidR="002E6CA6" w:rsidRPr="00861877" w:rsidRDefault="002E6CA6" w:rsidP="009A1CEF">
            <w:pPr>
              <w:shd w:val="clear" w:color="auto" w:fill="FFFFFF" w:themeFill="background1"/>
              <w:rPr>
                <w:rFonts w:cs="Cambria Math"/>
              </w:rPr>
            </w:pPr>
            <w:r w:rsidRPr="00861877">
              <w:rPr>
                <w:rFonts w:cs="Cambria Math"/>
              </w:rPr>
              <w:t>Wymarzona…</w:t>
            </w:r>
          </w:p>
        </w:tc>
        <w:tc>
          <w:tcPr>
            <w:tcW w:w="2331" w:type="pct"/>
            <w:shd w:val="clear" w:color="auto" w:fill="auto"/>
          </w:tcPr>
          <w:p w14:paraId="5D670BD1" w14:textId="77777777" w:rsidR="002E6CA6" w:rsidRPr="00861877" w:rsidRDefault="002E6CA6" w:rsidP="009A1CEF">
            <w:pPr>
              <w:shd w:val="clear" w:color="auto" w:fill="FFFFFF" w:themeFill="background1"/>
              <w:rPr>
                <w:rFonts w:cs="Cambria Math"/>
              </w:rPr>
            </w:pPr>
            <w:r w:rsidRPr="00861877">
              <w:rPr>
                <w:rFonts w:cs="Cambria Math"/>
              </w:rPr>
              <w:t>Tytuł strony</w:t>
            </w:r>
          </w:p>
        </w:tc>
      </w:tr>
      <w:tr w:rsidR="002E6CA6" w:rsidRPr="00541FE8" w14:paraId="7A088269" w14:textId="77777777" w:rsidTr="002E6CA6">
        <w:tc>
          <w:tcPr>
            <w:tcW w:w="601" w:type="pct"/>
            <w:shd w:val="clear" w:color="auto" w:fill="auto"/>
          </w:tcPr>
          <w:p w14:paraId="0B74E17C" w14:textId="77777777" w:rsidR="002E6CA6" w:rsidRPr="00861877" w:rsidRDefault="002E6CA6" w:rsidP="009A1CEF">
            <w:pPr>
              <w:shd w:val="clear" w:color="auto" w:fill="FFFFFF" w:themeFill="background1"/>
              <w:jc w:val="center"/>
              <w:rPr>
                <w:rFonts w:cs="Cambria Math"/>
              </w:rPr>
            </w:pPr>
            <w:r w:rsidRPr="2C7442E8">
              <w:rPr>
                <w:rFonts w:cs="Cambria Math"/>
              </w:rPr>
              <w:t>2</w:t>
            </w:r>
          </w:p>
        </w:tc>
        <w:tc>
          <w:tcPr>
            <w:tcW w:w="948" w:type="pct"/>
            <w:shd w:val="clear" w:color="auto" w:fill="auto"/>
          </w:tcPr>
          <w:p w14:paraId="1DFB0693" w14:textId="77777777" w:rsidR="002E6CA6" w:rsidRPr="00861877" w:rsidRDefault="002E6CA6" w:rsidP="009A1CEF">
            <w:pPr>
              <w:shd w:val="clear" w:color="auto" w:fill="FFFFFF" w:themeFill="background1"/>
              <w:rPr>
                <w:rFonts w:cs="Cambria Math"/>
              </w:rPr>
            </w:pPr>
            <w:r w:rsidRPr="00861877">
              <w:rPr>
                <w:rFonts w:cs="Cambria Math"/>
              </w:rPr>
              <w:t xml:space="preserve">Grafika </w:t>
            </w:r>
          </w:p>
        </w:tc>
        <w:tc>
          <w:tcPr>
            <w:tcW w:w="1120" w:type="pct"/>
            <w:shd w:val="clear" w:color="auto" w:fill="auto"/>
          </w:tcPr>
          <w:p w14:paraId="4237F58B" w14:textId="77777777" w:rsidR="002E6CA6" w:rsidRPr="00861877" w:rsidRDefault="002E6CA6" w:rsidP="009A1CEF">
            <w:pPr>
              <w:shd w:val="clear" w:color="auto" w:fill="FFFFFF" w:themeFill="background1"/>
              <w:rPr>
                <w:rFonts w:cs="Cambria Math"/>
              </w:rPr>
            </w:pPr>
            <w:r w:rsidRPr="00861877">
              <w:rPr>
                <w:rFonts w:cs="Cambria Math"/>
              </w:rPr>
              <w:t>Zdjęcie</w:t>
            </w:r>
          </w:p>
        </w:tc>
        <w:tc>
          <w:tcPr>
            <w:tcW w:w="2331" w:type="pct"/>
            <w:shd w:val="clear" w:color="auto" w:fill="auto"/>
          </w:tcPr>
          <w:p w14:paraId="77D39B8D" w14:textId="77777777" w:rsidR="002E6CA6" w:rsidRPr="00861877" w:rsidRDefault="002E6CA6" w:rsidP="009A1CEF">
            <w:pPr>
              <w:shd w:val="clear" w:color="auto" w:fill="FFFFFF" w:themeFill="background1"/>
              <w:rPr>
                <w:rFonts w:cs="Cambria Math"/>
              </w:rPr>
            </w:pPr>
            <w:r w:rsidRPr="00861877">
              <w:rPr>
                <w:rFonts w:cs="Cambria Math"/>
              </w:rPr>
              <w:t>Ilustracja historii</w:t>
            </w:r>
          </w:p>
        </w:tc>
      </w:tr>
      <w:tr w:rsidR="002E6CA6" w:rsidRPr="00541FE8" w14:paraId="28A0CDEF" w14:textId="77777777" w:rsidTr="002E6CA6">
        <w:tc>
          <w:tcPr>
            <w:tcW w:w="601" w:type="pct"/>
            <w:shd w:val="clear" w:color="auto" w:fill="auto"/>
          </w:tcPr>
          <w:p w14:paraId="337FE27E" w14:textId="77777777" w:rsidR="002E6CA6" w:rsidRPr="00861877" w:rsidRDefault="002E6CA6" w:rsidP="009A1CEF">
            <w:pPr>
              <w:shd w:val="clear" w:color="auto" w:fill="FFFFFF" w:themeFill="background1"/>
              <w:jc w:val="center"/>
              <w:rPr>
                <w:rFonts w:cs="Cambria Math"/>
              </w:rPr>
            </w:pPr>
            <w:r w:rsidRPr="00861877">
              <w:rPr>
                <w:rFonts w:cs="Cambria Math"/>
              </w:rPr>
              <w:t>3</w:t>
            </w:r>
          </w:p>
        </w:tc>
        <w:tc>
          <w:tcPr>
            <w:tcW w:w="948" w:type="pct"/>
            <w:shd w:val="clear" w:color="auto" w:fill="auto"/>
          </w:tcPr>
          <w:p w14:paraId="4C20C86D" w14:textId="77777777" w:rsidR="002E6CA6" w:rsidRPr="00861877" w:rsidRDefault="002E6CA6" w:rsidP="009A1CEF">
            <w:pPr>
              <w:shd w:val="clear" w:color="auto" w:fill="FFFFFF" w:themeFill="background1"/>
              <w:rPr>
                <w:rFonts w:cs="Cambria Math"/>
              </w:rPr>
            </w:pPr>
            <w:r w:rsidRPr="00861877">
              <w:rPr>
                <w:rFonts w:cs="Cambria Math"/>
              </w:rPr>
              <w:t>Okruszki</w:t>
            </w:r>
          </w:p>
        </w:tc>
        <w:tc>
          <w:tcPr>
            <w:tcW w:w="1120" w:type="pct"/>
            <w:shd w:val="clear" w:color="auto" w:fill="auto"/>
          </w:tcPr>
          <w:p w14:paraId="20B5D078" w14:textId="77777777" w:rsidR="002E6CA6" w:rsidRPr="00861877" w:rsidRDefault="002E6CA6" w:rsidP="009A1CEF">
            <w:pPr>
              <w:shd w:val="clear" w:color="auto" w:fill="FFFFFF" w:themeFill="background1"/>
              <w:spacing w:after="0"/>
              <w:rPr>
                <w:rFonts w:cs="Cambria Math"/>
              </w:rPr>
            </w:pPr>
            <w:r w:rsidRPr="00861877">
              <w:rPr>
                <w:rFonts w:cs="Cambria Math"/>
              </w:rPr>
              <w:t xml:space="preserve">Ikona </w:t>
            </w:r>
          </w:p>
        </w:tc>
        <w:tc>
          <w:tcPr>
            <w:tcW w:w="2331" w:type="pct"/>
            <w:shd w:val="clear" w:color="auto" w:fill="auto"/>
          </w:tcPr>
          <w:p w14:paraId="7A0B6162" w14:textId="71C86AE1" w:rsidR="002E6CA6" w:rsidRPr="00861877" w:rsidRDefault="002E6CA6" w:rsidP="009A1CEF">
            <w:pPr>
              <w:shd w:val="clear" w:color="auto" w:fill="FFFFFF" w:themeFill="background1"/>
              <w:rPr>
                <w:rFonts w:cs="Cambria Math"/>
              </w:rPr>
            </w:pPr>
            <w:r w:rsidRPr="2C7442E8">
              <w:rPr>
                <w:rFonts w:cs="Cambria Math"/>
              </w:rPr>
              <w:t xml:space="preserve">Opis w rozdziale </w:t>
            </w:r>
            <w:r w:rsidR="008B1536" w:rsidRPr="00531889">
              <w:rPr>
                <w:rFonts w:cs="Cambria Math"/>
              </w:rPr>
              <w:t>V pkt.10</w:t>
            </w:r>
            <w:r w:rsidRPr="2C7442E8">
              <w:rPr>
                <w:rFonts w:cs="Cambria Math"/>
              </w:rPr>
              <w:t>.</w:t>
            </w:r>
          </w:p>
        </w:tc>
      </w:tr>
      <w:tr w:rsidR="002E6CA6" w:rsidRPr="00541FE8" w14:paraId="5DC9BE26" w14:textId="77777777" w:rsidTr="002E6CA6">
        <w:tc>
          <w:tcPr>
            <w:tcW w:w="601" w:type="pct"/>
            <w:shd w:val="clear" w:color="auto" w:fill="auto"/>
          </w:tcPr>
          <w:p w14:paraId="3C0903D2" w14:textId="77777777" w:rsidR="002E6CA6" w:rsidRPr="00861877" w:rsidRDefault="002E6CA6" w:rsidP="009A1CEF">
            <w:pPr>
              <w:shd w:val="clear" w:color="auto" w:fill="FFFFFF" w:themeFill="background1"/>
              <w:jc w:val="center"/>
              <w:rPr>
                <w:rFonts w:cs="Cambria Math"/>
              </w:rPr>
            </w:pPr>
            <w:r w:rsidRPr="2C7442E8">
              <w:rPr>
                <w:rFonts w:cs="Cambria Math"/>
              </w:rPr>
              <w:t>4</w:t>
            </w:r>
          </w:p>
        </w:tc>
        <w:tc>
          <w:tcPr>
            <w:tcW w:w="948" w:type="pct"/>
            <w:shd w:val="clear" w:color="auto" w:fill="auto"/>
          </w:tcPr>
          <w:p w14:paraId="40E45965" w14:textId="77777777" w:rsidR="002E6CA6" w:rsidRPr="00861877" w:rsidRDefault="002E6CA6" w:rsidP="009A1CEF">
            <w:pPr>
              <w:shd w:val="clear" w:color="auto" w:fill="FFFFFF" w:themeFill="background1"/>
              <w:rPr>
                <w:rFonts w:cs="Cambria Math"/>
              </w:rPr>
            </w:pPr>
            <w:r w:rsidRPr="00861877">
              <w:rPr>
                <w:rFonts w:cs="Cambria Math"/>
              </w:rPr>
              <w:t>Tekst</w:t>
            </w:r>
          </w:p>
        </w:tc>
        <w:tc>
          <w:tcPr>
            <w:tcW w:w="1120" w:type="pct"/>
            <w:shd w:val="clear" w:color="auto" w:fill="auto"/>
          </w:tcPr>
          <w:p w14:paraId="134643D2" w14:textId="77777777" w:rsidR="002E6CA6" w:rsidRPr="00861877" w:rsidRDefault="002E6CA6" w:rsidP="009A1CEF">
            <w:pPr>
              <w:shd w:val="clear" w:color="auto" w:fill="FFFFFF" w:themeFill="background1"/>
              <w:spacing w:after="0"/>
              <w:rPr>
                <w:rFonts w:cs="Cambria Math"/>
              </w:rPr>
            </w:pPr>
            <w:r w:rsidRPr="00861877">
              <w:rPr>
                <w:rFonts w:cs="Cambria Math"/>
              </w:rPr>
              <w:t>13.02.2022</w:t>
            </w:r>
          </w:p>
        </w:tc>
        <w:tc>
          <w:tcPr>
            <w:tcW w:w="2331" w:type="pct"/>
            <w:shd w:val="clear" w:color="auto" w:fill="auto"/>
          </w:tcPr>
          <w:p w14:paraId="09A497C0" w14:textId="77777777" w:rsidR="002E6CA6" w:rsidRPr="00861877" w:rsidRDefault="002E6CA6" w:rsidP="009A1CEF">
            <w:pPr>
              <w:shd w:val="clear" w:color="auto" w:fill="FFFFFF" w:themeFill="background1"/>
              <w:rPr>
                <w:rFonts w:cs="Cambria Math"/>
              </w:rPr>
            </w:pPr>
            <w:r w:rsidRPr="00861877">
              <w:rPr>
                <w:rFonts w:cs="Cambria Math"/>
              </w:rPr>
              <w:t xml:space="preserve">Data publikacji </w:t>
            </w:r>
          </w:p>
        </w:tc>
      </w:tr>
    </w:tbl>
    <w:p w14:paraId="1F90A235" w14:textId="7FE883ED"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105</w:t>
      </w:r>
      <w:r w:rsidR="00B610C9">
        <w:fldChar w:fldCharType="end"/>
      </w:r>
      <w:r>
        <w:t xml:space="preserve"> Historie sukcesów, element [2] - </w:t>
      </w:r>
      <w:r w:rsidRPr="00861877">
        <w:t xml:space="preserve">Nagłówek - </w:t>
      </w:r>
      <w:r>
        <w:t>komponenty</w:t>
      </w:r>
    </w:p>
    <w:p w14:paraId="0AAB7C09" w14:textId="77777777" w:rsidR="00B76C69" w:rsidRPr="00861877" w:rsidRDefault="00B76C69" w:rsidP="00B76C69">
      <w:pPr>
        <w:pStyle w:val="Akapitzlist"/>
        <w:shd w:val="clear" w:color="auto" w:fill="FFFFFF" w:themeFill="background1"/>
        <w:ind w:left="170"/>
      </w:pPr>
      <w:r w:rsidRPr="00861877">
        <w:t>Nagłówek w wersji mobilnej ma postać jak poniżej – zdjęcie jest umieszczone nad komponentami [1],[3],[4</w:t>
      </w:r>
      <w:r>
        <w:t>]:</w:t>
      </w:r>
    </w:p>
    <w:p w14:paraId="6FC22242" w14:textId="77777777" w:rsidR="00B76C69" w:rsidRPr="00861877" w:rsidRDefault="00B76C69" w:rsidP="00B76C69">
      <w:pPr>
        <w:pStyle w:val="Akapitzlist"/>
        <w:shd w:val="clear" w:color="auto" w:fill="FFFFFF" w:themeFill="background1"/>
        <w:ind w:left="170"/>
      </w:pPr>
    </w:p>
    <w:p w14:paraId="05A938A3" w14:textId="77777777" w:rsidR="00B76C69" w:rsidRDefault="00B76C69" w:rsidP="00B76C69">
      <w:pPr>
        <w:pStyle w:val="Akapitzlist"/>
        <w:keepNext/>
        <w:shd w:val="clear" w:color="auto" w:fill="FFFFFF" w:themeFill="background1"/>
        <w:ind w:left="170"/>
      </w:pPr>
      <w:r w:rsidRPr="002D63AA">
        <w:rPr>
          <w:noProof/>
          <w:lang w:eastAsia="pl-PL"/>
        </w:rPr>
        <w:drawing>
          <wp:inline distT="0" distB="0" distL="0" distR="0" wp14:anchorId="13DCE15D" wp14:editId="1BBE583F">
            <wp:extent cx="1591318" cy="1391212"/>
            <wp:effectExtent l="0" t="0" r="8890" b="0"/>
            <wp:docPr id="454" name="Obraz 454" descr="Obraz zawierający tekst,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Obraz zawierający tekst, osoba&#10;&#10;Opis wygenerowany automatycznie"/>
                    <pic:cNvPicPr/>
                  </pic:nvPicPr>
                  <pic:blipFill>
                    <a:blip r:embed="rId487"/>
                    <a:stretch>
                      <a:fillRect/>
                    </a:stretch>
                  </pic:blipFill>
                  <pic:spPr>
                    <a:xfrm>
                      <a:off x="0" y="0"/>
                      <a:ext cx="1591318" cy="1391212"/>
                    </a:xfrm>
                    <a:prstGeom prst="rect">
                      <a:avLst/>
                    </a:prstGeom>
                  </pic:spPr>
                </pic:pic>
              </a:graphicData>
            </a:graphic>
          </wp:inline>
        </w:drawing>
      </w:r>
    </w:p>
    <w:p w14:paraId="47EE8607" w14:textId="0CC7302D" w:rsidR="00B76C69" w:rsidRPr="00861877"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169</w:t>
      </w:r>
      <w:r>
        <w:fldChar w:fldCharType="end"/>
      </w:r>
      <w:r>
        <w:t xml:space="preserve"> Historie sukcesów, element [2] - Nagłówek - wersja mobilna</w:t>
      </w:r>
    </w:p>
    <w:p w14:paraId="249898F4" w14:textId="77777777" w:rsidR="00B76C69" w:rsidRPr="00861877" w:rsidRDefault="00B76C69" w:rsidP="00B76C69">
      <w:pPr>
        <w:pStyle w:val="Nagwek3"/>
      </w:pPr>
      <w:bookmarkStart w:id="457" w:name="_Toc112367058"/>
      <w:r w:rsidRPr="00861877">
        <w:t>Element [3] – Historia małego projektu</w:t>
      </w:r>
      <w:bookmarkEnd w:id="457"/>
    </w:p>
    <w:p w14:paraId="0D309D63" w14:textId="77777777" w:rsidR="00B76C69" w:rsidRDefault="00B76C69" w:rsidP="00B76C69">
      <w:pPr>
        <w:keepNext/>
        <w:shd w:val="clear" w:color="auto" w:fill="FFFFFF" w:themeFill="background1"/>
      </w:pPr>
      <w:r w:rsidRPr="00861877">
        <w:rPr>
          <w:noProof/>
          <w:lang w:eastAsia="pl-PL"/>
        </w:rPr>
        <w:drawing>
          <wp:inline distT="0" distB="0" distL="0" distR="0" wp14:anchorId="704C29D9" wp14:editId="34EE562E">
            <wp:extent cx="5353050" cy="3067050"/>
            <wp:effectExtent l="0" t="0" r="0" b="0"/>
            <wp:docPr id="461" name="Obraz 46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Obraz 461" descr="Obraz zawierający tekst&#10;&#10;Opis wygenerowany automatycznie"/>
                    <pic:cNvPicPr>
                      <a:picLocks noChangeAspect="1" noChangeArrowheads="1"/>
                    </pic:cNvPicPr>
                  </pic:nvPicPr>
                  <pic:blipFill>
                    <a:blip r:embed="rId488">
                      <a:extLst>
                        <a:ext uri="{28A0092B-C50C-407E-A947-70E740481C1C}">
                          <a14:useLocalDpi xmlns:a14="http://schemas.microsoft.com/office/drawing/2010/main"/>
                        </a:ext>
                      </a:extLst>
                    </a:blip>
                    <a:srcRect/>
                    <a:stretch>
                      <a:fillRect/>
                    </a:stretch>
                  </pic:blipFill>
                  <pic:spPr bwMode="auto">
                    <a:xfrm>
                      <a:off x="0" y="0"/>
                      <a:ext cx="5353050" cy="3067050"/>
                    </a:xfrm>
                    <a:prstGeom prst="rect">
                      <a:avLst/>
                    </a:prstGeom>
                    <a:noFill/>
                    <a:ln>
                      <a:noFill/>
                    </a:ln>
                  </pic:spPr>
                </pic:pic>
              </a:graphicData>
            </a:graphic>
          </wp:inline>
        </w:drawing>
      </w:r>
    </w:p>
    <w:p w14:paraId="6F09CDE1" w14:textId="30B9372B" w:rsidR="00B76C69" w:rsidRPr="00780FE7" w:rsidRDefault="00B76C69" w:rsidP="00531889">
      <w:pPr>
        <w:pStyle w:val="Legenda"/>
        <w:shd w:val="clear" w:color="auto" w:fill="FFFFFF" w:themeFill="background1"/>
        <w:spacing w:after="240"/>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170</w:t>
      </w:r>
      <w:r>
        <w:fldChar w:fldCharType="end"/>
      </w:r>
      <w:r>
        <w:t xml:space="preserve"> Historie sukcesów, element [3] - Historia małego projektu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291"/>
        <w:gridCol w:w="2033"/>
        <w:gridCol w:w="2145"/>
        <w:gridCol w:w="4159"/>
      </w:tblGrid>
      <w:tr w:rsidR="002E6CA6" w:rsidRPr="00541FE8" w14:paraId="2BCEB187" w14:textId="77777777" w:rsidTr="002E6CA6">
        <w:trPr>
          <w:cantSplit/>
          <w:trHeight w:val="205"/>
          <w:tblHeader/>
        </w:trPr>
        <w:tc>
          <w:tcPr>
            <w:tcW w:w="670" w:type="pct"/>
            <w:shd w:val="clear" w:color="auto" w:fill="auto"/>
            <w:vAlign w:val="center"/>
          </w:tcPr>
          <w:p w14:paraId="662C3236" w14:textId="77777777" w:rsidR="002E6CA6" w:rsidRPr="00861877" w:rsidRDefault="002E6CA6" w:rsidP="009A1CEF">
            <w:pPr>
              <w:shd w:val="clear" w:color="auto" w:fill="FFFFFF" w:themeFill="background1"/>
              <w:jc w:val="center"/>
              <w:rPr>
                <w:b/>
              </w:rPr>
            </w:pPr>
            <w:r w:rsidRPr="00861877">
              <w:rPr>
                <w:b/>
              </w:rPr>
              <w:t>Lp.</w:t>
            </w:r>
          </w:p>
        </w:tc>
        <w:tc>
          <w:tcPr>
            <w:tcW w:w="1056" w:type="pct"/>
            <w:shd w:val="clear" w:color="auto" w:fill="auto"/>
            <w:vAlign w:val="center"/>
          </w:tcPr>
          <w:p w14:paraId="488F3D06" w14:textId="77777777" w:rsidR="002E6CA6" w:rsidRPr="00861877" w:rsidRDefault="002E6CA6" w:rsidP="009A1CEF">
            <w:pPr>
              <w:shd w:val="clear" w:color="auto" w:fill="FFFFFF" w:themeFill="background1"/>
              <w:jc w:val="center"/>
              <w:rPr>
                <w:b/>
              </w:rPr>
            </w:pPr>
            <w:r w:rsidRPr="00861877">
              <w:rPr>
                <w:b/>
              </w:rPr>
              <w:t>Typ</w:t>
            </w:r>
          </w:p>
        </w:tc>
        <w:tc>
          <w:tcPr>
            <w:tcW w:w="1114" w:type="pct"/>
            <w:shd w:val="clear" w:color="auto" w:fill="auto"/>
            <w:vAlign w:val="center"/>
          </w:tcPr>
          <w:p w14:paraId="3A24EF3D" w14:textId="77777777" w:rsidR="002E6CA6" w:rsidRPr="00861877" w:rsidRDefault="002E6CA6" w:rsidP="009A1CEF">
            <w:pPr>
              <w:shd w:val="clear" w:color="auto" w:fill="FFFFFF" w:themeFill="background1"/>
              <w:jc w:val="center"/>
              <w:rPr>
                <w:b/>
              </w:rPr>
            </w:pPr>
            <w:r w:rsidRPr="00861877">
              <w:rPr>
                <w:b/>
              </w:rPr>
              <w:t>Nazwa</w:t>
            </w:r>
          </w:p>
        </w:tc>
        <w:tc>
          <w:tcPr>
            <w:tcW w:w="2160" w:type="pct"/>
            <w:shd w:val="clear" w:color="auto" w:fill="auto"/>
            <w:vAlign w:val="center"/>
          </w:tcPr>
          <w:p w14:paraId="35FACBC1" w14:textId="77777777" w:rsidR="002E6CA6" w:rsidRPr="00861877" w:rsidRDefault="002E6CA6" w:rsidP="009A1CEF">
            <w:pPr>
              <w:shd w:val="clear" w:color="auto" w:fill="FFFFFF" w:themeFill="background1"/>
              <w:jc w:val="center"/>
              <w:rPr>
                <w:b/>
              </w:rPr>
            </w:pPr>
            <w:r w:rsidRPr="00861877">
              <w:rPr>
                <w:b/>
              </w:rPr>
              <w:t>Opis / właściwości</w:t>
            </w:r>
          </w:p>
        </w:tc>
      </w:tr>
      <w:tr w:rsidR="002E6CA6" w:rsidRPr="00541FE8" w14:paraId="37660C60" w14:textId="77777777" w:rsidTr="002E6CA6">
        <w:tc>
          <w:tcPr>
            <w:tcW w:w="670" w:type="pct"/>
            <w:shd w:val="clear" w:color="auto" w:fill="auto"/>
          </w:tcPr>
          <w:p w14:paraId="337D627C" w14:textId="77777777" w:rsidR="002E6CA6" w:rsidRPr="00861877" w:rsidRDefault="002E6CA6" w:rsidP="009A1CEF">
            <w:pPr>
              <w:shd w:val="clear" w:color="auto" w:fill="FFFFFF" w:themeFill="background1"/>
              <w:jc w:val="center"/>
              <w:rPr>
                <w:rFonts w:cs="Cambria Math"/>
              </w:rPr>
            </w:pPr>
            <w:r w:rsidRPr="2C7442E8">
              <w:rPr>
                <w:rFonts w:cs="Cambria Math"/>
              </w:rPr>
              <w:t>1</w:t>
            </w:r>
          </w:p>
        </w:tc>
        <w:tc>
          <w:tcPr>
            <w:tcW w:w="1056" w:type="pct"/>
            <w:shd w:val="clear" w:color="auto" w:fill="auto"/>
          </w:tcPr>
          <w:p w14:paraId="6C37EBBD" w14:textId="77777777" w:rsidR="002E6CA6" w:rsidRPr="00861877" w:rsidRDefault="002E6CA6" w:rsidP="009A1CEF">
            <w:pPr>
              <w:shd w:val="clear" w:color="auto" w:fill="FFFFFF" w:themeFill="background1"/>
              <w:rPr>
                <w:rFonts w:cs="Cambria Math"/>
              </w:rPr>
            </w:pPr>
            <w:r w:rsidRPr="00861877">
              <w:rPr>
                <w:rFonts w:cs="Cambria Math"/>
              </w:rPr>
              <w:t xml:space="preserve">Tekst </w:t>
            </w:r>
            <w:r>
              <w:rPr>
                <w:rFonts w:cs="Cambria Math"/>
              </w:rPr>
              <w:t>H3</w:t>
            </w:r>
          </w:p>
        </w:tc>
        <w:tc>
          <w:tcPr>
            <w:tcW w:w="1114" w:type="pct"/>
            <w:shd w:val="clear" w:color="auto" w:fill="auto"/>
          </w:tcPr>
          <w:p w14:paraId="385B9072" w14:textId="77777777" w:rsidR="002E6CA6" w:rsidRPr="00861877" w:rsidRDefault="002E6CA6" w:rsidP="009A1CEF">
            <w:pPr>
              <w:shd w:val="clear" w:color="auto" w:fill="FFFFFF" w:themeFill="background1"/>
              <w:rPr>
                <w:rFonts w:cs="Cambria Math"/>
              </w:rPr>
            </w:pPr>
            <w:r w:rsidRPr="00861877">
              <w:rPr>
                <w:rFonts w:cs="Cambria Math"/>
              </w:rPr>
              <w:t>O…</w:t>
            </w:r>
          </w:p>
        </w:tc>
        <w:tc>
          <w:tcPr>
            <w:tcW w:w="2160" w:type="pct"/>
            <w:shd w:val="clear" w:color="auto" w:fill="auto"/>
          </w:tcPr>
          <w:p w14:paraId="2BC136B6" w14:textId="77777777" w:rsidR="002E6CA6" w:rsidRPr="00861877" w:rsidRDefault="002E6CA6" w:rsidP="009A1CEF">
            <w:pPr>
              <w:shd w:val="clear" w:color="auto" w:fill="FFFFFF" w:themeFill="background1"/>
              <w:rPr>
                <w:rFonts w:cs="Cambria Math"/>
              </w:rPr>
            </w:pPr>
            <w:r w:rsidRPr="00861877">
              <w:rPr>
                <w:rFonts w:cs="Cambria Math"/>
              </w:rPr>
              <w:t>Tekst statyczny</w:t>
            </w:r>
          </w:p>
        </w:tc>
      </w:tr>
      <w:tr w:rsidR="002E6CA6" w:rsidRPr="00541FE8" w14:paraId="032D0F5B" w14:textId="77777777" w:rsidTr="002E6CA6">
        <w:tc>
          <w:tcPr>
            <w:tcW w:w="670" w:type="pct"/>
            <w:shd w:val="clear" w:color="auto" w:fill="auto"/>
          </w:tcPr>
          <w:p w14:paraId="60F588C1" w14:textId="77777777" w:rsidR="002E6CA6" w:rsidRPr="00861877" w:rsidRDefault="002E6CA6" w:rsidP="009A1CEF">
            <w:pPr>
              <w:shd w:val="clear" w:color="auto" w:fill="FFFFFF" w:themeFill="background1"/>
              <w:jc w:val="center"/>
              <w:rPr>
                <w:rFonts w:cs="Cambria Math"/>
              </w:rPr>
            </w:pPr>
            <w:r w:rsidRPr="2C7442E8">
              <w:rPr>
                <w:rFonts w:cs="Cambria Math"/>
              </w:rPr>
              <w:t>2</w:t>
            </w:r>
          </w:p>
        </w:tc>
        <w:tc>
          <w:tcPr>
            <w:tcW w:w="1056" w:type="pct"/>
            <w:shd w:val="clear" w:color="auto" w:fill="auto"/>
          </w:tcPr>
          <w:p w14:paraId="468C31B3" w14:textId="77777777" w:rsidR="002E6CA6" w:rsidRPr="00861877" w:rsidRDefault="002E6CA6" w:rsidP="009A1CEF">
            <w:pPr>
              <w:shd w:val="clear" w:color="auto" w:fill="FFFFFF" w:themeFill="background1"/>
              <w:rPr>
                <w:rFonts w:cs="Cambria Math"/>
              </w:rPr>
            </w:pPr>
            <w:r w:rsidRPr="00861877">
              <w:rPr>
                <w:rFonts w:cs="Cambria Math"/>
              </w:rPr>
              <w:t xml:space="preserve">Kontener </w:t>
            </w:r>
          </w:p>
        </w:tc>
        <w:tc>
          <w:tcPr>
            <w:tcW w:w="1114" w:type="pct"/>
            <w:shd w:val="clear" w:color="auto" w:fill="auto"/>
          </w:tcPr>
          <w:p w14:paraId="0B5B74DA" w14:textId="77777777" w:rsidR="002E6CA6" w:rsidRPr="00861877" w:rsidRDefault="002E6CA6" w:rsidP="009A1CEF">
            <w:pPr>
              <w:shd w:val="clear" w:color="auto" w:fill="FFFFFF" w:themeFill="background1"/>
              <w:rPr>
                <w:rFonts w:cs="Cambria Math"/>
              </w:rPr>
            </w:pPr>
            <w:r w:rsidRPr="00861877">
              <w:rPr>
                <w:rFonts w:cs="Cambria Math"/>
              </w:rPr>
              <w:t>Wsparcie</w:t>
            </w:r>
            <w:r>
              <w:rPr>
                <w:rFonts w:cs="Cambria Math"/>
              </w:rPr>
              <w:t>..</w:t>
            </w:r>
            <w:r w:rsidRPr="00861877">
              <w:rPr>
                <w:rFonts w:cs="Cambria Math"/>
              </w:rPr>
              <w:t>.</w:t>
            </w:r>
          </w:p>
        </w:tc>
        <w:tc>
          <w:tcPr>
            <w:tcW w:w="2160" w:type="pct"/>
            <w:shd w:val="clear" w:color="auto" w:fill="auto"/>
          </w:tcPr>
          <w:p w14:paraId="4E9E73FC" w14:textId="77777777" w:rsidR="002E6CA6" w:rsidRPr="00861877" w:rsidRDefault="002E6CA6" w:rsidP="009A1CEF">
            <w:pPr>
              <w:shd w:val="clear" w:color="auto" w:fill="FFFFFF" w:themeFill="background1"/>
              <w:rPr>
                <w:rFonts w:cs="Cambria Math"/>
              </w:rPr>
            </w:pPr>
            <w:r w:rsidRPr="00861877">
              <w:rPr>
                <w:rFonts w:cs="Cambria Math"/>
              </w:rPr>
              <w:t>Kontener z informacjami zawierającymi tekst i linki</w:t>
            </w:r>
          </w:p>
        </w:tc>
      </w:tr>
      <w:tr w:rsidR="002E6CA6" w:rsidRPr="00541FE8" w14:paraId="2D2C5079" w14:textId="77777777" w:rsidTr="002E6CA6">
        <w:tc>
          <w:tcPr>
            <w:tcW w:w="670" w:type="pct"/>
            <w:shd w:val="clear" w:color="auto" w:fill="auto"/>
          </w:tcPr>
          <w:p w14:paraId="72B2C137" w14:textId="77777777" w:rsidR="002E6CA6" w:rsidRPr="00861877" w:rsidRDefault="002E6CA6" w:rsidP="009A1CEF">
            <w:pPr>
              <w:shd w:val="clear" w:color="auto" w:fill="FFFFFF" w:themeFill="background1"/>
              <w:jc w:val="center"/>
              <w:rPr>
                <w:rFonts w:cs="Cambria Math"/>
              </w:rPr>
            </w:pPr>
            <w:r w:rsidRPr="2C7442E8">
              <w:rPr>
                <w:rFonts w:cs="Cambria Math"/>
              </w:rPr>
              <w:t>2.1</w:t>
            </w:r>
          </w:p>
        </w:tc>
        <w:tc>
          <w:tcPr>
            <w:tcW w:w="1056" w:type="pct"/>
            <w:shd w:val="clear" w:color="auto" w:fill="auto"/>
          </w:tcPr>
          <w:p w14:paraId="4EAB4CCC" w14:textId="77777777" w:rsidR="002E6CA6" w:rsidRPr="00861877" w:rsidRDefault="002E6CA6" w:rsidP="009A1CEF">
            <w:pPr>
              <w:shd w:val="clear" w:color="auto" w:fill="FFFFFF" w:themeFill="background1"/>
              <w:rPr>
                <w:rFonts w:cs="Cambria Math"/>
              </w:rPr>
            </w:pPr>
            <w:r w:rsidRPr="00861877">
              <w:rPr>
                <w:rFonts w:cs="Cambria Math"/>
              </w:rPr>
              <w:t>Tekst</w:t>
            </w:r>
            <w:r>
              <w:rPr>
                <w:rFonts w:cs="Cambria Math"/>
              </w:rPr>
              <w:t xml:space="preserve"> – H4</w:t>
            </w:r>
          </w:p>
        </w:tc>
        <w:tc>
          <w:tcPr>
            <w:tcW w:w="1114" w:type="pct"/>
            <w:shd w:val="clear" w:color="auto" w:fill="auto"/>
          </w:tcPr>
          <w:p w14:paraId="1CAE1B95" w14:textId="77777777" w:rsidR="002E6CA6" w:rsidRPr="00861877" w:rsidRDefault="002E6CA6" w:rsidP="009A1CEF">
            <w:pPr>
              <w:shd w:val="clear" w:color="auto" w:fill="FFFFFF" w:themeFill="background1"/>
              <w:rPr>
                <w:rFonts w:cs="Cambria Math"/>
              </w:rPr>
            </w:pPr>
            <w:r w:rsidRPr="00861877">
              <w:rPr>
                <w:rFonts w:cs="Cambria Math"/>
              </w:rPr>
              <w:t>Wsparcie</w:t>
            </w:r>
            <w:r>
              <w:rPr>
                <w:rFonts w:cs="Cambria Math"/>
              </w:rPr>
              <w:t>.</w:t>
            </w:r>
            <w:r w:rsidRPr="00861877">
              <w:rPr>
                <w:rFonts w:cs="Cambria Math"/>
              </w:rPr>
              <w:t>..</w:t>
            </w:r>
          </w:p>
        </w:tc>
        <w:tc>
          <w:tcPr>
            <w:tcW w:w="2160" w:type="pct"/>
            <w:shd w:val="clear" w:color="auto" w:fill="auto"/>
          </w:tcPr>
          <w:p w14:paraId="5E64E510" w14:textId="77777777" w:rsidR="002E6CA6" w:rsidRPr="00861877" w:rsidRDefault="002E6CA6" w:rsidP="009A1CEF">
            <w:pPr>
              <w:shd w:val="clear" w:color="auto" w:fill="FFFFFF" w:themeFill="background1"/>
              <w:rPr>
                <w:rFonts w:cs="Cambria Math"/>
              </w:rPr>
            </w:pPr>
            <w:r w:rsidRPr="00861877">
              <w:rPr>
                <w:rFonts w:cs="Cambria Math"/>
              </w:rPr>
              <w:t>Tekst statyczny</w:t>
            </w:r>
          </w:p>
        </w:tc>
      </w:tr>
      <w:tr w:rsidR="002E6CA6" w:rsidRPr="00541FE8" w14:paraId="0DBB2CC8" w14:textId="77777777" w:rsidTr="002E6CA6">
        <w:tc>
          <w:tcPr>
            <w:tcW w:w="670" w:type="pct"/>
            <w:shd w:val="clear" w:color="auto" w:fill="auto"/>
          </w:tcPr>
          <w:p w14:paraId="1817FBC4" w14:textId="77777777" w:rsidR="002E6CA6" w:rsidRPr="00861877" w:rsidRDefault="002E6CA6" w:rsidP="009A1CEF">
            <w:pPr>
              <w:shd w:val="clear" w:color="auto" w:fill="FFFFFF" w:themeFill="background1"/>
              <w:jc w:val="center"/>
              <w:rPr>
                <w:rFonts w:cs="Cambria Math"/>
              </w:rPr>
            </w:pPr>
            <w:r w:rsidRPr="2C7442E8">
              <w:rPr>
                <w:rFonts w:cs="Cambria Math"/>
              </w:rPr>
              <w:t>2.2</w:t>
            </w:r>
          </w:p>
        </w:tc>
        <w:tc>
          <w:tcPr>
            <w:tcW w:w="1056" w:type="pct"/>
            <w:shd w:val="clear" w:color="auto" w:fill="auto"/>
          </w:tcPr>
          <w:p w14:paraId="6B223E74" w14:textId="77777777" w:rsidR="002E6CA6" w:rsidRPr="00861877" w:rsidRDefault="002E6CA6" w:rsidP="009A1CEF">
            <w:pPr>
              <w:shd w:val="clear" w:color="auto" w:fill="FFFFFF" w:themeFill="background1"/>
              <w:rPr>
                <w:rFonts w:cs="Cambria Math"/>
              </w:rPr>
            </w:pPr>
            <w:r w:rsidRPr="00861877">
              <w:rPr>
                <w:rFonts w:cs="Cambria Math"/>
              </w:rPr>
              <w:t>Tekst</w:t>
            </w:r>
          </w:p>
        </w:tc>
        <w:tc>
          <w:tcPr>
            <w:tcW w:w="1114" w:type="pct"/>
            <w:shd w:val="clear" w:color="auto" w:fill="auto"/>
          </w:tcPr>
          <w:p w14:paraId="1BC2E772" w14:textId="77777777" w:rsidR="002E6CA6" w:rsidRPr="00861877" w:rsidRDefault="002E6CA6" w:rsidP="009A1CEF">
            <w:pPr>
              <w:shd w:val="clear" w:color="auto" w:fill="FFFFFF" w:themeFill="background1"/>
              <w:rPr>
                <w:rFonts w:cs="Cambria Math"/>
              </w:rPr>
            </w:pPr>
            <w:r w:rsidRPr="00861877">
              <w:rPr>
                <w:rFonts w:cs="Cambria Math"/>
              </w:rPr>
              <w:t>Szkolenie</w:t>
            </w:r>
          </w:p>
        </w:tc>
        <w:tc>
          <w:tcPr>
            <w:tcW w:w="2160" w:type="pct"/>
            <w:shd w:val="clear" w:color="auto" w:fill="auto"/>
          </w:tcPr>
          <w:p w14:paraId="1F35CB45" w14:textId="77777777" w:rsidR="002E6CA6" w:rsidRPr="00861877" w:rsidRDefault="002E6CA6" w:rsidP="009A1CEF">
            <w:pPr>
              <w:shd w:val="clear" w:color="auto" w:fill="FFFFFF" w:themeFill="background1"/>
              <w:rPr>
                <w:rFonts w:cs="Cambria Math"/>
              </w:rPr>
            </w:pPr>
            <w:r w:rsidRPr="00861877">
              <w:rPr>
                <w:rFonts w:cs="Cambria Math"/>
              </w:rPr>
              <w:t xml:space="preserve">Rodzaj </w:t>
            </w:r>
          </w:p>
        </w:tc>
      </w:tr>
      <w:tr w:rsidR="002E6CA6" w:rsidRPr="00541FE8" w14:paraId="7E7B9AA4" w14:textId="77777777" w:rsidTr="002E6CA6">
        <w:tc>
          <w:tcPr>
            <w:tcW w:w="670" w:type="pct"/>
            <w:shd w:val="clear" w:color="auto" w:fill="auto"/>
          </w:tcPr>
          <w:p w14:paraId="60B19E64" w14:textId="77777777" w:rsidR="002E6CA6" w:rsidRPr="00951DDD" w:rsidRDefault="002E6CA6" w:rsidP="009A1CEF">
            <w:pPr>
              <w:shd w:val="clear" w:color="auto" w:fill="FFFFFF" w:themeFill="background1"/>
              <w:jc w:val="center"/>
              <w:rPr>
                <w:rFonts w:cs="Cambria Math"/>
              </w:rPr>
            </w:pPr>
            <w:r w:rsidRPr="2C7442E8">
              <w:rPr>
                <w:rFonts w:cs="Cambria Math"/>
              </w:rPr>
              <w:t>2.3</w:t>
            </w:r>
          </w:p>
        </w:tc>
        <w:tc>
          <w:tcPr>
            <w:tcW w:w="1056" w:type="pct"/>
            <w:shd w:val="clear" w:color="auto" w:fill="auto"/>
          </w:tcPr>
          <w:p w14:paraId="191642D7" w14:textId="77777777" w:rsidR="002E6CA6" w:rsidRPr="00861877" w:rsidRDefault="002E6CA6" w:rsidP="009A1CEF">
            <w:pPr>
              <w:shd w:val="clear" w:color="auto" w:fill="FFFFFF" w:themeFill="background1"/>
              <w:rPr>
                <w:rFonts w:cs="Cambria Math"/>
              </w:rPr>
            </w:pPr>
            <w:r w:rsidRPr="00861877">
              <w:rPr>
                <w:rFonts w:cs="Cambria Math"/>
              </w:rPr>
              <w:t>Tekst</w:t>
            </w:r>
            <w:r>
              <w:rPr>
                <w:rFonts w:cs="Cambria Math"/>
              </w:rPr>
              <w:t xml:space="preserve"> – H4</w:t>
            </w:r>
          </w:p>
        </w:tc>
        <w:tc>
          <w:tcPr>
            <w:tcW w:w="1114" w:type="pct"/>
            <w:shd w:val="clear" w:color="auto" w:fill="auto"/>
          </w:tcPr>
          <w:p w14:paraId="060EE3C9" w14:textId="77777777" w:rsidR="002E6CA6" w:rsidRPr="00861877" w:rsidRDefault="002E6CA6" w:rsidP="009A1CEF">
            <w:pPr>
              <w:shd w:val="clear" w:color="auto" w:fill="FFFFFF" w:themeFill="background1"/>
              <w:spacing w:after="0"/>
              <w:rPr>
                <w:rFonts w:cs="Cambria Math"/>
              </w:rPr>
            </w:pPr>
            <w:r w:rsidRPr="00861877">
              <w:rPr>
                <w:rFonts w:cs="Cambria Math"/>
              </w:rPr>
              <w:t>Dla kogo</w:t>
            </w:r>
          </w:p>
        </w:tc>
        <w:tc>
          <w:tcPr>
            <w:tcW w:w="2160" w:type="pct"/>
            <w:shd w:val="clear" w:color="auto" w:fill="auto"/>
          </w:tcPr>
          <w:p w14:paraId="044559E9" w14:textId="77777777" w:rsidR="002E6CA6" w:rsidRPr="00861877" w:rsidRDefault="002E6CA6" w:rsidP="009A1CEF">
            <w:pPr>
              <w:shd w:val="clear" w:color="auto" w:fill="FFFFFF" w:themeFill="background1"/>
              <w:rPr>
                <w:rFonts w:cs="Cambria Math"/>
              </w:rPr>
            </w:pPr>
            <w:r w:rsidRPr="00861877">
              <w:rPr>
                <w:rFonts w:cs="Cambria Math"/>
              </w:rPr>
              <w:t>Tekst statyczny</w:t>
            </w:r>
          </w:p>
        </w:tc>
      </w:tr>
      <w:tr w:rsidR="002E6CA6" w:rsidRPr="00541FE8" w14:paraId="61995EAD" w14:textId="77777777" w:rsidTr="002E6CA6">
        <w:tc>
          <w:tcPr>
            <w:tcW w:w="670" w:type="pct"/>
            <w:shd w:val="clear" w:color="auto" w:fill="auto"/>
          </w:tcPr>
          <w:p w14:paraId="66E87F7C" w14:textId="77777777" w:rsidR="002E6CA6" w:rsidRPr="00951DDD" w:rsidRDefault="002E6CA6" w:rsidP="009A1CEF">
            <w:pPr>
              <w:shd w:val="clear" w:color="auto" w:fill="FFFFFF" w:themeFill="background1"/>
              <w:jc w:val="center"/>
              <w:rPr>
                <w:rFonts w:cs="Cambria Math"/>
              </w:rPr>
            </w:pPr>
            <w:r w:rsidRPr="2C7442E8">
              <w:rPr>
                <w:rFonts w:cs="Cambria Math"/>
              </w:rPr>
              <w:t>2.4</w:t>
            </w:r>
          </w:p>
        </w:tc>
        <w:tc>
          <w:tcPr>
            <w:tcW w:w="1056" w:type="pct"/>
            <w:shd w:val="clear" w:color="auto" w:fill="auto"/>
          </w:tcPr>
          <w:p w14:paraId="006FA645" w14:textId="77777777" w:rsidR="002E6CA6" w:rsidRPr="00861877" w:rsidRDefault="002E6CA6" w:rsidP="009A1CEF">
            <w:pPr>
              <w:shd w:val="clear" w:color="auto" w:fill="FFFFFF" w:themeFill="background1"/>
              <w:rPr>
                <w:rFonts w:cs="Cambria Math"/>
              </w:rPr>
            </w:pPr>
            <w:r w:rsidRPr="00861877">
              <w:rPr>
                <w:rFonts w:cs="Cambria Math"/>
              </w:rPr>
              <w:t>Tekst</w:t>
            </w:r>
          </w:p>
        </w:tc>
        <w:tc>
          <w:tcPr>
            <w:tcW w:w="1114" w:type="pct"/>
            <w:shd w:val="clear" w:color="auto" w:fill="auto"/>
          </w:tcPr>
          <w:p w14:paraId="564A5FF6" w14:textId="77777777" w:rsidR="002E6CA6" w:rsidRPr="00861877" w:rsidRDefault="002E6CA6" w:rsidP="009A1CEF">
            <w:pPr>
              <w:shd w:val="clear" w:color="auto" w:fill="FFFFFF" w:themeFill="background1"/>
              <w:spacing w:after="0"/>
              <w:rPr>
                <w:rFonts w:cs="Cambria Math"/>
              </w:rPr>
            </w:pPr>
            <w:r w:rsidRPr="00861877">
              <w:rPr>
                <w:rFonts w:cs="Cambria Math"/>
              </w:rPr>
              <w:t>Osoby</w:t>
            </w:r>
          </w:p>
        </w:tc>
        <w:tc>
          <w:tcPr>
            <w:tcW w:w="2160" w:type="pct"/>
            <w:shd w:val="clear" w:color="auto" w:fill="auto"/>
          </w:tcPr>
          <w:p w14:paraId="7E50315D" w14:textId="77777777" w:rsidR="002E6CA6" w:rsidRPr="00861877" w:rsidRDefault="002E6CA6" w:rsidP="009A1CEF">
            <w:pPr>
              <w:shd w:val="clear" w:color="auto" w:fill="FFFFFF" w:themeFill="background1"/>
              <w:rPr>
                <w:rFonts w:cs="Cambria Math"/>
              </w:rPr>
            </w:pPr>
            <w:r w:rsidRPr="00861877">
              <w:rPr>
                <w:rFonts w:cs="Cambria Math"/>
              </w:rPr>
              <w:t>Grupa beneficjentów</w:t>
            </w:r>
          </w:p>
        </w:tc>
      </w:tr>
      <w:tr w:rsidR="002E6CA6" w:rsidRPr="00541FE8" w14:paraId="53AA4500" w14:textId="77777777" w:rsidTr="002E6CA6">
        <w:tc>
          <w:tcPr>
            <w:tcW w:w="670" w:type="pct"/>
            <w:shd w:val="clear" w:color="auto" w:fill="auto"/>
          </w:tcPr>
          <w:p w14:paraId="53D1F7DA" w14:textId="77777777" w:rsidR="002E6CA6" w:rsidRPr="00951DDD" w:rsidRDefault="002E6CA6" w:rsidP="009A1CEF">
            <w:pPr>
              <w:shd w:val="clear" w:color="auto" w:fill="FFFFFF" w:themeFill="background1"/>
              <w:jc w:val="center"/>
              <w:rPr>
                <w:rFonts w:cs="Cambria Math"/>
              </w:rPr>
            </w:pPr>
            <w:r w:rsidRPr="2C7442E8">
              <w:rPr>
                <w:rFonts w:cs="Cambria Math"/>
              </w:rPr>
              <w:t>2.5</w:t>
            </w:r>
          </w:p>
        </w:tc>
        <w:tc>
          <w:tcPr>
            <w:tcW w:w="1056" w:type="pct"/>
            <w:shd w:val="clear" w:color="auto" w:fill="auto"/>
          </w:tcPr>
          <w:p w14:paraId="391E3A57" w14:textId="77777777" w:rsidR="002E6CA6" w:rsidRPr="00861877" w:rsidRDefault="002E6CA6" w:rsidP="009A1CEF">
            <w:pPr>
              <w:shd w:val="clear" w:color="auto" w:fill="FFFFFF" w:themeFill="background1"/>
              <w:rPr>
                <w:rFonts w:cs="Cambria Math"/>
              </w:rPr>
            </w:pPr>
            <w:r w:rsidRPr="00861877">
              <w:rPr>
                <w:rFonts w:cs="Cambria Math"/>
              </w:rPr>
              <w:t>Tekst</w:t>
            </w:r>
            <w:r>
              <w:rPr>
                <w:rFonts w:cs="Cambria Math"/>
              </w:rPr>
              <w:t xml:space="preserve"> – H4</w:t>
            </w:r>
          </w:p>
        </w:tc>
        <w:tc>
          <w:tcPr>
            <w:tcW w:w="1114" w:type="pct"/>
            <w:shd w:val="clear" w:color="auto" w:fill="auto"/>
          </w:tcPr>
          <w:p w14:paraId="57B0F4C5" w14:textId="77777777" w:rsidR="002E6CA6" w:rsidRPr="00861877" w:rsidRDefault="002E6CA6" w:rsidP="009A1CEF">
            <w:pPr>
              <w:shd w:val="clear" w:color="auto" w:fill="FFFFFF" w:themeFill="background1"/>
              <w:spacing w:after="0"/>
              <w:rPr>
                <w:rFonts w:cs="Cambria Math"/>
              </w:rPr>
            </w:pPr>
            <w:r w:rsidRPr="00861877">
              <w:rPr>
                <w:rFonts w:cs="Cambria Math"/>
              </w:rPr>
              <w:t>Na co</w:t>
            </w:r>
          </w:p>
        </w:tc>
        <w:tc>
          <w:tcPr>
            <w:tcW w:w="2160" w:type="pct"/>
            <w:shd w:val="clear" w:color="auto" w:fill="auto"/>
          </w:tcPr>
          <w:p w14:paraId="3AAB0940" w14:textId="77777777" w:rsidR="002E6CA6" w:rsidRPr="00861877" w:rsidRDefault="002E6CA6" w:rsidP="009A1CEF">
            <w:pPr>
              <w:shd w:val="clear" w:color="auto" w:fill="FFFFFF" w:themeFill="background1"/>
              <w:rPr>
                <w:rFonts w:cs="Cambria Math"/>
              </w:rPr>
            </w:pPr>
            <w:r w:rsidRPr="00861877">
              <w:rPr>
                <w:rFonts w:cs="Cambria Math"/>
              </w:rPr>
              <w:t>Tekst statyczny</w:t>
            </w:r>
          </w:p>
        </w:tc>
      </w:tr>
      <w:tr w:rsidR="002E6CA6" w:rsidRPr="00541FE8" w14:paraId="51EDAD36" w14:textId="77777777" w:rsidTr="002E6CA6">
        <w:tc>
          <w:tcPr>
            <w:tcW w:w="670" w:type="pct"/>
            <w:shd w:val="clear" w:color="auto" w:fill="auto"/>
          </w:tcPr>
          <w:p w14:paraId="4625FC72" w14:textId="77777777" w:rsidR="002E6CA6" w:rsidRPr="00951DDD" w:rsidRDefault="002E6CA6" w:rsidP="009A1CEF">
            <w:pPr>
              <w:shd w:val="clear" w:color="auto" w:fill="FFFFFF" w:themeFill="background1"/>
              <w:jc w:val="center"/>
              <w:rPr>
                <w:rFonts w:cs="Cambria Math"/>
              </w:rPr>
            </w:pPr>
            <w:r w:rsidRPr="2C7442E8">
              <w:rPr>
                <w:rFonts w:cs="Cambria Math"/>
              </w:rPr>
              <w:t>2.6</w:t>
            </w:r>
          </w:p>
        </w:tc>
        <w:tc>
          <w:tcPr>
            <w:tcW w:w="1056" w:type="pct"/>
            <w:shd w:val="clear" w:color="auto" w:fill="auto"/>
          </w:tcPr>
          <w:p w14:paraId="3A528D63" w14:textId="77777777" w:rsidR="002E6CA6" w:rsidRPr="00861877" w:rsidRDefault="002E6CA6" w:rsidP="009A1CEF">
            <w:pPr>
              <w:shd w:val="clear" w:color="auto" w:fill="FFFFFF" w:themeFill="background1"/>
              <w:rPr>
                <w:rFonts w:cs="Cambria Math"/>
              </w:rPr>
            </w:pPr>
            <w:r w:rsidRPr="00861877">
              <w:rPr>
                <w:rFonts w:cs="Cambria Math"/>
              </w:rPr>
              <w:t>Tekst</w:t>
            </w:r>
          </w:p>
        </w:tc>
        <w:tc>
          <w:tcPr>
            <w:tcW w:w="1114" w:type="pct"/>
            <w:shd w:val="clear" w:color="auto" w:fill="auto"/>
          </w:tcPr>
          <w:p w14:paraId="0C06DEFE" w14:textId="77777777" w:rsidR="002E6CA6" w:rsidRPr="00861877" w:rsidRDefault="002E6CA6" w:rsidP="009A1CEF">
            <w:pPr>
              <w:shd w:val="clear" w:color="auto" w:fill="FFFFFF" w:themeFill="background1"/>
              <w:spacing w:after="0"/>
              <w:rPr>
                <w:rFonts w:cs="Cambria Math"/>
              </w:rPr>
            </w:pPr>
            <w:r w:rsidRPr="00861877">
              <w:rPr>
                <w:rFonts w:cs="Cambria Math"/>
              </w:rPr>
              <w:t>Kurs…</w:t>
            </w:r>
          </w:p>
        </w:tc>
        <w:tc>
          <w:tcPr>
            <w:tcW w:w="2160" w:type="pct"/>
            <w:shd w:val="clear" w:color="auto" w:fill="auto"/>
          </w:tcPr>
          <w:p w14:paraId="7EA56972" w14:textId="77777777" w:rsidR="002E6CA6" w:rsidRPr="00861877" w:rsidRDefault="002E6CA6" w:rsidP="009A1CEF">
            <w:pPr>
              <w:shd w:val="clear" w:color="auto" w:fill="FFFFFF" w:themeFill="background1"/>
              <w:rPr>
                <w:rFonts w:cs="Cambria Math"/>
              </w:rPr>
            </w:pPr>
            <w:r w:rsidRPr="00861877">
              <w:rPr>
                <w:rFonts w:cs="Cambria Math"/>
              </w:rPr>
              <w:t>Rodzaj wsparcia</w:t>
            </w:r>
          </w:p>
        </w:tc>
      </w:tr>
      <w:tr w:rsidR="002E6CA6" w:rsidRPr="00541FE8" w14:paraId="3DC22F4B" w14:textId="77777777" w:rsidTr="002E6CA6">
        <w:tc>
          <w:tcPr>
            <w:tcW w:w="670" w:type="pct"/>
            <w:shd w:val="clear" w:color="auto" w:fill="auto"/>
          </w:tcPr>
          <w:p w14:paraId="261ACB48" w14:textId="77777777" w:rsidR="002E6CA6" w:rsidRPr="00951DDD" w:rsidRDefault="002E6CA6" w:rsidP="009A1CEF">
            <w:pPr>
              <w:shd w:val="clear" w:color="auto" w:fill="FFFFFF" w:themeFill="background1"/>
              <w:jc w:val="center"/>
              <w:rPr>
                <w:rFonts w:cs="Cambria Math"/>
              </w:rPr>
            </w:pPr>
            <w:r w:rsidRPr="2C7442E8">
              <w:rPr>
                <w:rFonts w:cs="Cambria Math"/>
              </w:rPr>
              <w:t>2.7</w:t>
            </w:r>
          </w:p>
        </w:tc>
        <w:tc>
          <w:tcPr>
            <w:tcW w:w="1056" w:type="pct"/>
            <w:shd w:val="clear" w:color="auto" w:fill="auto"/>
          </w:tcPr>
          <w:p w14:paraId="6CF55AC0" w14:textId="77777777" w:rsidR="002E6CA6" w:rsidRPr="00861877" w:rsidRDefault="002E6CA6" w:rsidP="009A1CEF">
            <w:pPr>
              <w:shd w:val="clear" w:color="auto" w:fill="FFFFFF" w:themeFill="background1"/>
              <w:rPr>
                <w:rFonts w:cs="Cambria Math"/>
              </w:rPr>
            </w:pPr>
            <w:r w:rsidRPr="00861877">
              <w:rPr>
                <w:rFonts w:cs="Cambria Math"/>
              </w:rPr>
              <w:t>Tekst</w:t>
            </w:r>
            <w:r>
              <w:rPr>
                <w:rFonts w:cs="Cambria Math"/>
              </w:rPr>
              <w:t xml:space="preserve"> – H4</w:t>
            </w:r>
          </w:p>
        </w:tc>
        <w:tc>
          <w:tcPr>
            <w:tcW w:w="1114" w:type="pct"/>
            <w:shd w:val="clear" w:color="auto" w:fill="auto"/>
          </w:tcPr>
          <w:p w14:paraId="1BA77089" w14:textId="77777777" w:rsidR="002E6CA6" w:rsidRPr="00861877" w:rsidRDefault="002E6CA6" w:rsidP="009A1CEF">
            <w:pPr>
              <w:shd w:val="clear" w:color="auto" w:fill="FFFFFF" w:themeFill="background1"/>
              <w:spacing w:after="0"/>
              <w:rPr>
                <w:rFonts w:cs="Cambria Math"/>
              </w:rPr>
            </w:pPr>
            <w:r w:rsidRPr="00861877">
              <w:rPr>
                <w:rFonts w:cs="Cambria Math"/>
              </w:rPr>
              <w:t>Program</w:t>
            </w:r>
          </w:p>
        </w:tc>
        <w:tc>
          <w:tcPr>
            <w:tcW w:w="2160" w:type="pct"/>
            <w:shd w:val="clear" w:color="auto" w:fill="auto"/>
          </w:tcPr>
          <w:p w14:paraId="01950A1F" w14:textId="77777777" w:rsidR="002E6CA6" w:rsidRPr="00861877" w:rsidRDefault="002E6CA6" w:rsidP="009A1CEF">
            <w:pPr>
              <w:shd w:val="clear" w:color="auto" w:fill="FFFFFF" w:themeFill="background1"/>
              <w:rPr>
                <w:rFonts w:cs="Cambria Math"/>
              </w:rPr>
            </w:pPr>
            <w:r w:rsidRPr="00861877">
              <w:rPr>
                <w:rFonts w:cs="Cambria Math"/>
              </w:rPr>
              <w:t>Tekst statyczny</w:t>
            </w:r>
          </w:p>
        </w:tc>
      </w:tr>
      <w:tr w:rsidR="002E6CA6" w:rsidRPr="00541FE8" w14:paraId="65FD25CA" w14:textId="77777777" w:rsidTr="002E6CA6">
        <w:tc>
          <w:tcPr>
            <w:tcW w:w="670" w:type="pct"/>
            <w:shd w:val="clear" w:color="auto" w:fill="auto"/>
          </w:tcPr>
          <w:p w14:paraId="5D9D2AD5" w14:textId="77777777" w:rsidR="002E6CA6" w:rsidRPr="00951DDD" w:rsidRDefault="002E6CA6" w:rsidP="009A1CEF">
            <w:pPr>
              <w:shd w:val="clear" w:color="auto" w:fill="FFFFFF" w:themeFill="background1"/>
              <w:jc w:val="center"/>
              <w:rPr>
                <w:rFonts w:cs="Cambria Math"/>
              </w:rPr>
            </w:pPr>
            <w:r w:rsidRPr="2C7442E8">
              <w:rPr>
                <w:rFonts w:cs="Cambria Math"/>
              </w:rPr>
              <w:t>2.8</w:t>
            </w:r>
          </w:p>
        </w:tc>
        <w:tc>
          <w:tcPr>
            <w:tcW w:w="1056" w:type="pct"/>
            <w:shd w:val="clear" w:color="auto" w:fill="auto"/>
          </w:tcPr>
          <w:p w14:paraId="71811E5E" w14:textId="77777777" w:rsidR="002E6CA6" w:rsidRPr="00861877" w:rsidRDefault="002E6CA6" w:rsidP="009A1CEF">
            <w:pPr>
              <w:shd w:val="clear" w:color="auto" w:fill="FFFFFF" w:themeFill="background1"/>
              <w:rPr>
                <w:rFonts w:cs="Cambria Math"/>
              </w:rPr>
            </w:pPr>
            <w:r w:rsidRPr="00861877">
              <w:rPr>
                <w:rFonts w:cs="Cambria Math"/>
              </w:rPr>
              <w:t>Tekst</w:t>
            </w:r>
          </w:p>
        </w:tc>
        <w:tc>
          <w:tcPr>
            <w:tcW w:w="1114" w:type="pct"/>
            <w:shd w:val="clear" w:color="auto" w:fill="auto"/>
          </w:tcPr>
          <w:p w14:paraId="0176F90F" w14:textId="77777777" w:rsidR="002E6CA6" w:rsidRPr="00861877" w:rsidRDefault="002E6CA6" w:rsidP="009A1CEF">
            <w:pPr>
              <w:shd w:val="clear" w:color="auto" w:fill="FFFFFF" w:themeFill="background1"/>
              <w:spacing w:after="0"/>
              <w:rPr>
                <w:rFonts w:cs="Cambria Math"/>
              </w:rPr>
            </w:pPr>
            <w:r w:rsidRPr="00861877">
              <w:rPr>
                <w:rFonts w:cs="Cambria Math"/>
              </w:rPr>
              <w:t>FE…</w:t>
            </w:r>
          </w:p>
        </w:tc>
        <w:tc>
          <w:tcPr>
            <w:tcW w:w="2160" w:type="pct"/>
            <w:shd w:val="clear" w:color="auto" w:fill="auto"/>
          </w:tcPr>
          <w:p w14:paraId="4C3D6022" w14:textId="77777777" w:rsidR="002E6CA6" w:rsidRPr="00861877" w:rsidRDefault="002E6CA6" w:rsidP="009A1CEF">
            <w:pPr>
              <w:shd w:val="clear" w:color="auto" w:fill="FFFFFF" w:themeFill="background1"/>
              <w:rPr>
                <w:rFonts w:cs="Cambria Math"/>
              </w:rPr>
            </w:pPr>
            <w:r w:rsidRPr="00861877">
              <w:rPr>
                <w:rFonts w:cs="Cambria Math"/>
              </w:rPr>
              <w:t>Nazwa programu</w:t>
            </w:r>
          </w:p>
        </w:tc>
      </w:tr>
      <w:tr w:rsidR="002E6CA6" w:rsidRPr="00541FE8" w14:paraId="1CADFF07" w14:textId="77777777" w:rsidTr="002E6CA6">
        <w:tc>
          <w:tcPr>
            <w:tcW w:w="670" w:type="pct"/>
            <w:shd w:val="clear" w:color="auto" w:fill="auto"/>
          </w:tcPr>
          <w:p w14:paraId="3B9FA25B" w14:textId="77777777" w:rsidR="002E6CA6" w:rsidRPr="00951DDD" w:rsidRDefault="002E6CA6" w:rsidP="009A1CEF">
            <w:pPr>
              <w:shd w:val="clear" w:color="auto" w:fill="FFFFFF" w:themeFill="background1"/>
              <w:jc w:val="center"/>
              <w:rPr>
                <w:rFonts w:cs="Cambria Math"/>
              </w:rPr>
            </w:pPr>
            <w:r w:rsidRPr="2C7442E8">
              <w:rPr>
                <w:rFonts w:cs="Cambria Math"/>
              </w:rPr>
              <w:t>2.9</w:t>
            </w:r>
          </w:p>
        </w:tc>
        <w:tc>
          <w:tcPr>
            <w:tcW w:w="1056" w:type="pct"/>
            <w:shd w:val="clear" w:color="auto" w:fill="auto"/>
          </w:tcPr>
          <w:p w14:paraId="76244D14" w14:textId="77777777" w:rsidR="002E6CA6" w:rsidRPr="00861877" w:rsidRDefault="002E6CA6" w:rsidP="009A1CEF">
            <w:pPr>
              <w:shd w:val="clear" w:color="auto" w:fill="FFFFFF" w:themeFill="background1"/>
              <w:rPr>
                <w:rFonts w:cs="Cambria Math"/>
              </w:rPr>
            </w:pPr>
            <w:r w:rsidRPr="00861877">
              <w:rPr>
                <w:rFonts w:cs="Cambria Math"/>
              </w:rPr>
              <w:t>Link</w:t>
            </w:r>
          </w:p>
        </w:tc>
        <w:tc>
          <w:tcPr>
            <w:tcW w:w="1114" w:type="pct"/>
            <w:shd w:val="clear" w:color="auto" w:fill="auto"/>
          </w:tcPr>
          <w:p w14:paraId="69ADF82A" w14:textId="77777777" w:rsidR="002E6CA6" w:rsidRPr="00861877" w:rsidRDefault="002E6CA6" w:rsidP="009A1CEF">
            <w:pPr>
              <w:shd w:val="clear" w:color="auto" w:fill="FFFFFF" w:themeFill="background1"/>
              <w:spacing w:after="0"/>
              <w:rPr>
                <w:rFonts w:cs="Cambria Math"/>
              </w:rPr>
            </w:pPr>
            <w:r w:rsidRPr="00861877">
              <w:rPr>
                <w:rFonts w:cs="Cambria Math"/>
              </w:rPr>
              <w:t>Czytaj</w:t>
            </w:r>
            <w:r>
              <w:rPr>
                <w:rFonts w:cs="Cambria Math"/>
              </w:rPr>
              <w:t>…</w:t>
            </w:r>
          </w:p>
        </w:tc>
        <w:tc>
          <w:tcPr>
            <w:tcW w:w="2160" w:type="pct"/>
            <w:shd w:val="clear" w:color="auto" w:fill="auto"/>
          </w:tcPr>
          <w:p w14:paraId="521665DB" w14:textId="77777777" w:rsidR="002E6CA6" w:rsidRPr="00861877" w:rsidRDefault="002E6CA6" w:rsidP="009A1CEF">
            <w:pPr>
              <w:shd w:val="clear" w:color="auto" w:fill="FFFFFF" w:themeFill="background1"/>
              <w:rPr>
                <w:rFonts w:cs="Cambria Math"/>
              </w:rPr>
            </w:pPr>
            <w:r w:rsidRPr="00861877">
              <w:rPr>
                <w:rFonts w:cs="Cambria Math"/>
              </w:rPr>
              <w:t>Przekierowane do strony programu</w:t>
            </w:r>
          </w:p>
        </w:tc>
      </w:tr>
      <w:tr w:rsidR="002E6CA6" w:rsidRPr="00541FE8" w14:paraId="5BAD9B2A" w14:textId="77777777" w:rsidTr="002E6CA6">
        <w:tc>
          <w:tcPr>
            <w:tcW w:w="670" w:type="pct"/>
            <w:shd w:val="clear" w:color="auto" w:fill="auto"/>
          </w:tcPr>
          <w:p w14:paraId="5A1D6364" w14:textId="77777777" w:rsidR="002E6CA6" w:rsidRPr="00951DDD" w:rsidRDefault="002E6CA6" w:rsidP="009A1CEF">
            <w:pPr>
              <w:shd w:val="clear" w:color="auto" w:fill="FFFFFF" w:themeFill="background1"/>
              <w:jc w:val="center"/>
              <w:rPr>
                <w:rFonts w:cs="Cambria Math"/>
              </w:rPr>
            </w:pPr>
            <w:r w:rsidRPr="2C7442E8">
              <w:rPr>
                <w:rFonts w:cs="Cambria Math"/>
              </w:rPr>
              <w:t>2.10</w:t>
            </w:r>
          </w:p>
        </w:tc>
        <w:tc>
          <w:tcPr>
            <w:tcW w:w="1056" w:type="pct"/>
            <w:shd w:val="clear" w:color="auto" w:fill="auto"/>
          </w:tcPr>
          <w:p w14:paraId="347AE7D8" w14:textId="77777777" w:rsidR="002E6CA6" w:rsidRPr="00861877" w:rsidRDefault="002E6CA6" w:rsidP="009A1CEF">
            <w:pPr>
              <w:shd w:val="clear" w:color="auto" w:fill="FFFFFF" w:themeFill="background1"/>
              <w:rPr>
                <w:rFonts w:cs="Cambria Math"/>
              </w:rPr>
            </w:pPr>
            <w:r w:rsidRPr="00861877">
              <w:rPr>
                <w:rFonts w:cs="Cambria Math"/>
              </w:rPr>
              <w:t>Tekst</w:t>
            </w:r>
            <w:r>
              <w:rPr>
                <w:rFonts w:cs="Cambria Math"/>
              </w:rPr>
              <w:t xml:space="preserve"> – H4</w:t>
            </w:r>
          </w:p>
        </w:tc>
        <w:tc>
          <w:tcPr>
            <w:tcW w:w="1114" w:type="pct"/>
            <w:shd w:val="clear" w:color="auto" w:fill="auto"/>
          </w:tcPr>
          <w:p w14:paraId="6A1D0E40" w14:textId="77777777" w:rsidR="002E6CA6" w:rsidRPr="00861877" w:rsidRDefault="002E6CA6" w:rsidP="009A1CEF">
            <w:pPr>
              <w:shd w:val="clear" w:color="auto" w:fill="FFFFFF" w:themeFill="background1"/>
              <w:spacing w:after="0"/>
              <w:rPr>
                <w:rFonts w:cs="Cambria Math"/>
              </w:rPr>
            </w:pPr>
            <w:r w:rsidRPr="00861877">
              <w:rPr>
                <w:rFonts w:cs="Cambria Math"/>
              </w:rPr>
              <w:t>Działanie</w:t>
            </w:r>
          </w:p>
        </w:tc>
        <w:tc>
          <w:tcPr>
            <w:tcW w:w="2160" w:type="pct"/>
            <w:shd w:val="clear" w:color="auto" w:fill="auto"/>
          </w:tcPr>
          <w:p w14:paraId="77B8A3B5" w14:textId="77777777" w:rsidR="002E6CA6" w:rsidRPr="00861877" w:rsidRDefault="002E6CA6" w:rsidP="009A1CEF">
            <w:pPr>
              <w:shd w:val="clear" w:color="auto" w:fill="FFFFFF" w:themeFill="background1"/>
              <w:rPr>
                <w:rFonts w:cs="Cambria Math"/>
              </w:rPr>
            </w:pPr>
            <w:r w:rsidRPr="00861877">
              <w:rPr>
                <w:rFonts w:cs="Cambria Math"/>
              </w:rPr>
              <w:t>Tekst statyczny</w:t>
            </w:r>
          </w:p>
        </w:tc>
      </w:tr>
      <w:tr w:rsidR="002E6CA6" w:rsidRPr="00541FE8" w14:paraId="7BD1C01D" w14:textId="77777777" w:rsidTr="002E6CA6">
        <w:tc>
          <w:tcPr>
            <w:tcW w:w="670" w:type="pct"/>
            <w:shd w:val="clear" w:color="auto" w:fill="auto"/>
          </w:tcPr>
          <w:p w14:paraId="2E268482" w14:textId="77777777" w:rsidR="002E6CA6" w:rsidRPr="00951DDD" w:rsidRDefault="002E6CA6" w:rsidP="009A1CEF">
            <w:pPr>
              <w:shd w:val="clear" w:color="auto" w:fill="FFFFFF" w:themeFill="background1"/>
              <w:jc w:val="center"/>
              <w:rPr>
                <w:rFonts w:cs="Cambria Math"/>
              </w:rPr>
            </w:pPr>
            <w:r w:rsidRPr="2C7442E8">
              <w:rPr>
                <w:rFonts w:cs="Cambria Math"/>
              </w:rPr>
              <w:t>2.11</w:t>
            </w:r>
          </w:p>
        </w:tc>
        <w:tc>
          <w:tcPr>
            <w:tcW w:w="1056" w:type="pct"/>
            <w:shd w:val="clear" w:color="auto" w:fill="auto"/>
          </w:tcPr>
          <w:p w14:paraId="16B643E6" w14:textId="77777777" w:rsidR="002E6CA6" w:rsidRPr="00861877" w:rsidRDefault="002E6CA6" w:rsidP="009A1CEF">
            <w:pPr>
              <w:shd w:val="clear" w:color="auto" w:fill="FFFFFF" w:themeFill="background1"/>
              <w:rPr>
                <w:rFonts w:cs="Cambria Math"/>
              </w:rPr>
            </w:pPr>
            <w:r w:rsidRPr="00861877">
              <w:rPr>
                <w:rFonts w:cs="Cambria Math"/>
              </w:rPr>
              <w:t>Tekst</w:t>
            </w:r>
          </w:p>
        </w:tc>
        <w:tc>
          <w:tcPr>
            <w:tcW w:w="1114" w:type="pct"/>
            <w:shd w:val="clear" w:color="auto" w:fill="auto"/>
          </w:tcPr>
          <w:p w14:paraId="69578BC5" w14:textId="77777777" w:rsidR="002E6CA6" w:rsidRPr="00861877" w:rsidRDefault="002E6CA6" w:rsidP="009A1CEF">
            <w:pPr>
              <w:shd w:val="clear" w:color="auto" w:fill="FFFFFF" w:themeFill="background1"/>
              <w:spacing w:after="0"/>
              <w:rPr>
                <w:rFonts w:cs="Cambria Math"/>
              </w:rPr>
            </w:pPr>
            <w:r w:rsidRPr="00861877">
              <w:rPr>
                <w:rFonts w:cs="Cambria Math"/>
              </w:rPr>
              <w:t>VII…</w:t>
            </w:r>
          </w:p>
        </w:tc>
        <w:tc>
          <w:tcPr>
            <w:tcW w:w="2160" w:type="pct"/>
            <w:shd w:val="clear" w:color="auto" w:fill="auto"/>
          </w:tcPr>
          <w:p w14:paraId="5E99EDC4" w14:textId="77777777" w:rsidR="002E6CA6" w:rsidRPr="00861877" w:rsidRDefault="002E6CA6" w:rsidP="009A1CEF">
            <w:pPr>
              <w:shd w:val="clear" w:color="auto" w:fill="FFFFFF" w:themeFill="background1"/>
              <w:rPr>
                <w:rFonts w:cs="Cambria Math"/>
              </w:rPr>
            </w:pPr>
            <w:r w:rsidRPr="00861877">
              <w:rPr>
                <w:rFonts w:cs="Cambria Math"/>
              </w:rPr>
              <w:t>Nazwa działania</w:t>
            </w:r>
          </w:p>
        </w:tc>
      </w:tr>
      <w:tr w:rsidR="002E6CA6" w:rsidRPr="00541FE8" w14:paraId="33A71FA0" w14:textId="77777777" w:rsidTr="002E6CA6">
        <w:tc>
          <w:tcPr>
            <w:tcW w:w="670" w:type="pct"/>
            <w:shd w:val="clear" w:color="auto" w:fill="auto"/>
          </w:tcPr>
          <w:p w14:paraId="38C40D33" w14:textId="77777777" w:rsidR="002E6CA6" w:rsidRPr="00951DDD" w:rsidRDefault="002E6CA6" w:rsidP="009A1CEF">
            <w:pPr>
              <w:shd w:val="clear" w:color="auto" w:fill="FFFFFF" w:themeFill="background1"/>
              <w:jc w:val="center"/>
              <w:rPr>
                <w:rFonts w:cs="Cambria Math"/>
              </w:rPr>
            </w:pPr>
            <w:r w:rsidRPr="2C7442E8">
              <w:rPr>
                <w:rFonts w:cs="Cambria Math"/>
              </w:rPr>
              <w:t>2.12</w:t>
            </w:r>
          </w:p>
        </w:tc>
        <w:tc>
          <w:tcPr>
            <w:tcW w:w="1056" w:type="pct"/>
            <w:shd w:val="clear" w:color="auto" w:fill="auto"/>
          </w:tcPr>
          <w:p w14:paraId="543B3052" w14:textId="77777777" w:rsidR="002E6CA6" w:rsidRPr="00861877" w:rsidRDefault="002E6CA6" w:rsidP="009A1CEF">
            <w:pPr>
              <w:shd w:val="clear" w:color="auto" w:fill="FFFFFF" w:themeFill="background1"/>
              <w:rPr>
                <w:rFonts w:cs="Cambria Math"/>
              </w:rPr>
            </w:pPr>
            <w:r w:rsidRPr="00861877">
              <w:rPr>
                <w:rFonts w:cs="Cambria Math"/>
              </w:rPr>
              <w:t>Link</w:t>
            </w:r>
          </w:p>
        </w:tc>
        <w:tc>
          <w:tcPr>
            <w:tcW w:w="1114" w:type="pct"/>
            <w:shd w:val="clear" w:color="auto" w:fill="auto"/>
          </w:tcPr>
          <w:p w14:paraId="7DB9AEF9" w14:textId="77777777" w:rsidR="002E6CA6" w:rsidRPr="00861877" w:rsidRDefault="002E6CA6" w:rsidP="009A1CEF">
            <w:pPr>
              <w:shd w:val="clear" w:color="auto" w:fill="FFFFFF" w:themeFill="background1"/>
              <w:spacing w:after="0"/>
              <w:rPr>
                <w:rFonts w:cs="Cambria Math"/>
              </w:rPr>
            </w:pPr>
            <w:r w:rsidRPr="00861877">
              <w:rPr>
                <w:rFonts w:cs="Cambria Math"/>
              </w:rPr>
              <w:t>Czytaj</w:t>
            </w:r>
          </w:p>
        </w:tc>
        <w:tc>
          <w:tcPr>
            <w:tcW w:w="2160" w:type="pct"/>
            <w:shd w:val="clear" w:color="auto" w:fill="auto"/>
          </w:tcPr>
          <w:p w14:paraId="577A89F5" w14:textId="77777777" w:rsidR="002E6CA6" w:rsidRPr="00861877" w:rsidRDefault="002E6CA6" w:rsidP="009A1CEF">
            <w:pPr>
              <w:shd w:val="clear" w:color="auto" w:fill="FFFFFF" w:themeFill="background1"/>
              <w:rPr>
                <w:rFonts w:cs="Cambria Math"/>
              </w:rPr>
            </w:pPr>
            <w:r w:rsidRPr="00861877">
              <w:rPr>
                <w:rFonts w:cs="Cambria Math"/>
              </w:rPr>
              <w:t>Przekierowanie do strony</w:t>
            </w:r>
            <w:r>
              <w:rPr>
                <w:rFonts w:cs="Cambria Math"/>
              </w:rPr>
              <w:t xml:space="preserve"> poradnika</w:t>
            </w:r>
            <w:r w:rsidRPr="00861877">
              <w:rPr>
                <w:rFonts w:cs="Cambria Math"/>
              </w:rPr>
              <w:t xml:space="preserve"> działania</w:t>
            </w:r>
            <w:r>
              <w:rPr>
                <w:rFonts w:cs="Cambria Math"/>
              </w:rPr>
              <w:t xml:space="preserve"> VI.34</w:t>
            </w:r>
          </w:p>
        </w:tc>
      </w:tr>
      <w:tr w:rsidR="002E6CA6" w:rsidRPr="00541FE8" w14:paraId="18A81FE9" w14:textId="77777777" w:rsidTr="002E6CA6">
        <w:tc>
          <w:tcPr>
            <w:tcW w:w="670" w:type="pct"/>
            <w:shd w:val="clear" w:color="auto" w:fill="auto"/>
          </w:tcPr>
          <w:p w14:paraId="2D7517B7" w14:textId="77777777" w:rsidR="002E6CA6" w:rsidRPr="00951DDD" w:rsidRDefault="002E6CA6" w:rsidP="009A1CEF">
            <w:pPr>
              <w:shd w:val="clear" w:color="auto" w:fill="FFFFFF" w:themeFill="background1"/>
              <w:jc w:val="center"/>
              <w:rPr>
                <w:rFonts w:cs="Cambria Math"/>
              </w:rPr>
            </w:pPr>
            <w:r w:rsidRPr="2C7442E8">
              <w:rPr>
                <w:rFonts w:cs="Cambria Math"/>
              </w:rPr>
              <w:t>3</w:t>
            </w:r>
          </w:p>
        </w:tc>
        <w:tc>
          <w:tcPr>
            <w:tcW w:w="1056" w:type="pct"/>
            <w:shd w:val="clear" w:color="auto" w:fill="auto"/>
          </w:tcPr>
          <w:p w14:paraId="001B921D" w14:textId="77777777" w:rsidR="002E6CA6" w:rsidRPr="00861877" w:rsidRDefault="002E6CA6" w:rsidP="009A1CEF">
            <w:pPr>
              <w:shd w:val="clear" w:color="auto" w:fill="FFFFFF" w:themeFill="background1"/>
              <w:rPr>
                <w:rFonts w:cs="Cambria Math"/>
              </w:rPr>
            </w:pPr>
            <w:r w:rsidRPr="00861877">
              <w:rPr>
                <w:rFonts w:cs="Cambria Math"/>
              </w:rPr>
              <w:t>Tekst</w:t>
            </w:r>
          </w:p>
        </w:tc>
        <w:tc>
          <w:tcPr>
            <w:tcW w:w="1114" w:type="pct"/>
            <w:shd w:val="clear" w:color="auto" w:fill="auto"/>
          </w:tcPr>
          <w:p w14:paraId="3CC112B7" w14:textId="77777777" w:rsidR="002E6CA6" w:rsidRPr="00861877" w:rsidRDefault="002E6CA6" w:rsidP="009A1CEF">
            <w:pPr>
              <w:shd w:val="clear" w:color="auto" w:fill="FFFFFF" w:themeFill="background1"/>
              <w:spacing w:after="0"/>
              <w:rPr>
                <w:rFonts w:cs="Cambria Math"/>
              </w:rPr>
            </w:pPr>
            <w:r w:rsidRPr="00861877">
              <w:rPr>
                <w:rFonts w:cs="Cambria Math"/>
              </w:rPr>
              <w:t>Malwina…</w:t>
            </w:r>
          </w:p>
        </w:tc>
        <w:tc>
          <w:tcPr>
            <w:tcW w:w="2160" w:type="pct"/>
            <w:shd w:val="clear" w:color="auto" w:fill="auto"/>
          </w:tcPr>
          <w:p w14:paraId="55F7C874" w14:textId="77777777" w:rsidR="002E6CA6" w:rsidRPr="00861877" w:rsidRDefault="002E6CA6" w:rsidP="009A1CEF">
            <w:pPr>
              <w:shd w:val="clear" w:color="auto" w:fill="FFFFFF" w:themeFill="background1"/>
              <w:rPr>
                <w:rFonts w:cs="Cambria Math"/>
              </w:rPr>
            </w:pPr>
            <w:r w:rsidRPr="00861877">
              <w:rPr>
                <w:rFonts w:cs="Cambria Math"/>
              </w:rPr>
              <w:t>Informacje o beneficjencie</w:t>
            </w:r>
          </w:p>
        </w:tc>
      </w:tr>
      <w:tr w:rsidR="002E6CA6" w:rsidRPr="00541FE8" w14:paraId="3ED36875" w14:textId="77777777" w:rsidTr="002E6CA6">
        <w:tc>
          <w:tcPr>
            <w:tcW w:w="670" w:type="pct"/>
            <w:shd w:val="clear" w:color="auto" w:fill="auto"/>
          </w:tcPr>
          <w:p w14:paraId="04DCE2EC" w14:textId="77777777" w:rsidR="002E6CA6" w:rsidRPr="00861877" w:rsidRDefault="002E6CA6" w:rsidP="009A1CEF">
            <w:pPr>
              <w:shd w:val="clear" w:color="auto" w:fill="FFFFFF" w:themeFill="background1"/>
              <w:jc w:val="center"/>
              <w:rPr>
                <w:rFonts w:cs="Cambria Math"/>
              </w:rPr>
            </w:pPr>
            <w:r w:rsidRPr="2C7442E8">
              <w:rPr>
                <w:rFonts w:cs="Cambria Math"/>
              </w:rPr>
              <w:t>4</w:t>
            </w:r>
          </w:p>
        </w:tc>
        <w:tc>
          <w:tcPr>
            <w:tcW w:w="1056" w:type="pct"/>
            <w:shd w:val="clear" w:color="auto" w:fill="auto"/>
          </w:tcPr>
          <w:p w14:paraId="28FA30D5" w14:textId="77777777" w:rsidR="002E6CA6" w:rsidRPr="00861877" w:rsidRDefault="002E6CA6" w:rsidP="009A1CEF">
            <w:pPr>
              <w:shd w:val="clear" w:color="auto" w:fill="FFFFFF" w:themeFill="background1"/>
              <w:rPr>
                <w:rFonts w:cs="Cambria Math"/>
              </w:rPr>
            </w:pPr>
            <w:r w:rsidRPr="00861877">
              <w:rPr>
                <w:rFonts w:cs="Cambria Math"/>
              </w:rPr>
              <w:t>Tekst</w:t>
            </w:r>
            <w:r>
              <w:rPr>
                <w:rFonts w:cs="Cambria Math"/>
              </w:rPr>
              <w:t xml:space="preserve"> – H3</w:t>
            </w:r>
          </w:p>
        </w:tc>
        <w:tc>
          <w:tcPr>
            <w:tcW w:w="1114" w:type="pct"/>
            <w:shd w:val="clear" w:color="auto" w:fill="auto"/>
          </w:tcPr>
          <w:p w14:paraId="21301E97" w14:textId="77777777" w:rsidR="002E6CA6" w:rsidRPr="00861877" w:rsidRDefault="002E6CA6" w:rsidP="009A1CEF">
            <w:pPr>
              <w:shd w:val="clear" w:color="auto" w:fill="FFFFFF" w:themeFill="background1"/>
              <w:spacing w:after="0"/>
              <w:rPr>
                <w:rFonts w:cs="Cambria Math"/>
              </w:rPr>
            </w:pPr>
            <w:r w:rsidRPr="00861877">
              <w:rPr>
                <w:rFonts w:cs="Cambria Math"/>
              </w:rPr>
              <w:t xml:space="preserve">Efekt </w:t>
            </w:r>
          </w:p>
        </w:tc>
        <w:tc>
          <w:tcPr>
            <w:tcW w:w="2160" w:type="pct"/>
            <w:shd w:val="clear" w:color="auto" w:fill="auto"/>
          </w:tcPr>
          <w:p w14:paraId="4E125E12" w14:textId="77777777" w:rsidR="002E6CA6" w:rsidRPr="00861877" w:rsidRDefault="002E6CA6" w:rsidP="009A1CEF">
            <w:pPr>
              <w:shd w:val="clear" w:color="auto" w:fill="FFFFFF" w:themeFill="background1"/>
              <w:rPr>
                <w:rFonts w:cs="Cambria Math"/>
              </w:rPr>
            </w:pPr>
            <w:r w:rsidRPr="00861877">
              <w:rPr>
                <w:rFonts w:cs="Cambria Math"/>
              </w:rPr>
              <w:t>Tekst statyczny</w:t>
            </w:r>
          </w:p>
        </w:tc>
      </w:tr>
      <w:tr w:rsidR="002E6CA6" w:rsidRPr="00541FE8" w14:paraId="4EA4C37C" w14:textId="77777777" w:rsidTr="002E6CA6">
        <w:tc>
          <w:tcPr>
            <w:tcW w:w="670" w:type="pct"/>
            <w:shd w:val="clear" w:color="auto" w:fill="auto"/>
          </w:tcPr>
          <w:p w14:paraId="4F5B37FB" w14:textId="77777777" w:rsidR="002E6CA6" w:rsidRPr="00861877" w:rsidRDefault="002E6CA6" w:rsidP="009A1CEF">
            <w:pPr>
              <w:shd w:val="clear" w:color="auto" w:fill="FFFFFF" w:themeFill="background1"/>
              <w:jc w:val="center"/>
              <w:rPr>
                <w:rFonts w:cs="Cambria Math"/>
              </w:rPr>
            </w:pPr>
            <w:r w:rsidRPr="2C7442E8">
              <w:rPr>
                <w:rFonts w:cs="Cambria Math"/>
              </w:rPr>
              <w:t>5</w:t>
            </w:r>
          </w:p>
        </w:tc>
        <w:tc>
          <w:tcPr>
            <w:tcW w:w="1056" w:type="pct"/>
            <w:shd w:val="clear" w:color="auto" w:fill="auto"/>
          </w:tcPr>
          <w:p w14:paraId="797F6C1A" w14:textId="77777777" w:rsidR="002E6CA6" w:rsidRPr="00861877" w:rsidRDefault="002E6CA6" w:rsidP="009A1CEF">
            <w:pPr>
              <w:shd w:val="clear" w:color="auto" w:fill="FFFFFF" w:themeFill="background1"/>
              <w:rPr>
                <w:rFonts w:cs="Cambria Math"/>
              </w:rPr>
            </w:pPr>
            <w:r w:rsidRPr="00861877">
              <w:rPr>
                <w:rFonts w:cs="Cambria Math"/>
              </w:rPr>
              <w:t>Tekst</w:t>
            </w:r>
          </w:p>
        </w:tc>
        <w:tc>
          <w:tcPr>
            <w:tcW w:w="1114" w:type="pct"/>
            <w:shd w:val="clear" w:color="auto" w:fill="auto"/>
          </w:tcPr>
          <w:p w14:paraId="28630C12" w14:textId="77777777" w:rsidR="002E6CA6" w:rsidRPr="00861877" w:rsidRDefault="002E6CA6" w:rsidP="009A1CEF">
            <w:pPr>
              <w:shd w:val="clear" w:color="auto" w:fill="FFFFFF" w:themeFill="background1"/>
              <w:spacing w:after="0"/>
              <w:rPr>
                <w:rFonts w:cs="Cambria Math"/>
              </w:rPr>
            </w:pPr>
            <w:r w:rsidRPr="00861877">
              <w:rPr>
                <w:rFonts w:cs="Cambria Math"/>
              </w:rPr>
              <w:t>Malwina po…</w:t>
            </w:r>
          </w:p>
        </w:tc>
        <w:tc>
          <w:tcPr>
            <w:tcW w:w="2160" w:type="pct"/>
            <w:shd w:val="clear" w:color="auto" w:fill="auto"/>
          </w:tcPr>
          <w:p w14:paraId="7AD2D44B" w14:textId="77777777" w:rsidR="002E6CA6" w:rsidRPr="00861877" w:rsidRDefault="002E6CA6" w:rsidP="009A1CEF">
            <w:pPr>
              <w:shd w:val="clear" w:color="auto" w:fill="FFFFFF" w:themeFill="background1"/>
              <w:rPr>
                <w:rFonts w:cs="Cambria Math"/>
              </w:rPr>
            </w:pPr>
            <w:r w:rsidRPr="00861877">
              <w:rPr>
                <w:rFonts w:cs="Cambria Math"/>
              </w:rPr>
              <w:t>Opis uzyskanego efektu</w:t>
            </w:r>
          </w:p>
        </w:tc>
      </w:tr>
      <w:tr w:rsidR="002E6CA6" w:rsidRPr="00861877" w14:paraId="21D52838" w14:textId="77777777" w:rsidTr="002E6CA6">
        <w:tc>
          <w:tcPr>
            <w:tcW w:w="670" w:type="pct"/>
            <w:tcBorders>
              <w:top w:val="single" w:sz="4" w:space="0" w:color="auto"/>
              <w:left w:val="single" w:sz="4" w:space="0" w:color="auto"/>
              <w:bottom w:val="single" w:sz="4" w:space="0" w:color="auto"/>
              <w:right w:val="single" w:sz="4" w:space="0" w:color="auto"/>
            </w:tcBorders>
            <w:shd w:val="clear" w:color="auto" w:fill="auto"/>
          </w:tcPr>
          <w:p w14:paraId="21EC56E6" w14:textId="77777777" w:rsidR="002E6CA6" w:rsidRPr="00861877" w:rsidRDefault="002E6CA6" w:rsidP="009A1CEF">
            <w:pPr>
              <w:shd w:val="clear" w:color="auto" w:fill="FFFFFF" w:themeFill="background1"/>
              <w:jc w:val="center"/>
              <w:rPr>
                <w:rFonts w:cs="Cambria Math"/>
              </w:rPr>
            </w:pPr>
            <w:r w:rsidRPr="2C7442E8">
              <w:rPr>
                <w:rFonts w:cs="Cambria Math"/>
              </w:rPr>
              <w:t>6</w:t>
            </w:r>
          </w:p>
        </w:tc>
        <w:tc>
          <w:tcPr>
            <w:tcW w:w="1056" w:type="pct"/>
            <w:tcBorders>
              <w:top w:val="single" w:sz="4" w:space="0" w:color="auto"/>
              <w:left w:val="single" w:sz="4" w:space="0" w:color="auto"/>
              <w:bottom w:val="single" w:sz="4" w:space="0" w:color="auto"/>
              <w:right w:val="single" w:sz="4" w:space="0" w:color="auto"/>
            </w:tcBorders>
            <w:shd w:val="clear" w:color="auto" w:fill="auto"/>
          </w:tcPr>
          <w:p w14:paraId="02CE69C9" w14:textId="77777777" w:rsidR="002E6CA6" w:rsidRPr="00861877" w:rsidRDefault="002E6CA6" w:rsidP="009A1CEF">
            <w:pPr>
              <w:shd w:val="clear" w:color="auto" w:fill="FFFFFF" w:themeFill="background1"/>
              <w:rPr>
                <w:rFonts w:cs="Cambria Math"/>
              </w:rPr>
            </w:pPr>
            <w:r w:rsidRPr="00861877">
              <w:rPr>
                <w:rFonts w:cs="Cambria Math"/>
              </w:rPr>
              <w:t>Kontener</w:t>
            </w:r>
          </w:p>
        </w:tc>
        <w:tc>
          <w:tcPr>
            <w:tcW w:w="1114" w:type="pct"/>
            <w:tcBorders>
              <w:top w:val="single" w:sz="4" w:space="0" w:color="auto"/>
              <w:left w:val="single" w:sz="4" w:space="0" w:color="auto"/>
              <w:bottom w:val="single" w:sz="4" w:space="0" w:color="auto"/>
              <w:right w:val="single" w:sz="4" w:space="0" w:color="auto"/>
            </w:tcBorders>
            <w:shd w:val="clear" w:color="auto" w:fill="auto"/>
          </w:tcPr>
          <w:p w14:paraId="43BCE849" w14:textId="77777777" w:rsidR="002E6CA6" w:rsidRPr="00861877" w:rsidRDefault="002E6CA6" w:rsidP="009A1CEF">
            <w:pPr>
              <w:shd w:val="clear" w:color="auto" w:fill="FFFFFF" w:themeFill="background1"/>
              <w:spacing w:after="0"/>
              <w:rPr>
                <w:rFonts w:cs="Cambria Math"/>
              </w:rPr>
            </w:pPr>
            <w:r w:rsidRPr="00861877">
              <w:rPr>
                <w:rFonts w:cs="Cambria Math"/>
              </w:rPr>
              <w:t>Udostępnij…</w:t>
            </w:r>
          </w:p>
        </w:tc>
        <w:tc>
          <w:tcPr>
            <w:tcW w:w="2160" w:type="pct"/>
            <w:tcBorders>
              <w:top w:val="single" w:sz="4" w:space="0" w:color="auto"/>
              <w:left w:val="single" w:sz="4" w:space="0" w:color="auto"/>
              <w:bottom w:val="single" w:sz="4" w:space="0" w:color="auto"/>
              <w:right w:val="single" w:sz="4" w:space="0" w:color="auto"/>
            </w:tcBorders>
            <w:shd w:val="clear" w:color="auto" w:fill="auto"/>
          </w:tcPr>
          <w:p w14:paraId="41280F10" w14:textId="77777777" w:rsidR="002E6CA6" w:rsidRPr="00861877" w:rsidRDefault="002E6CA6" w:rsidP="009A1CEF">
            <w:pPr>
              <w:shd w:val="clear" w:color="auto" w:fill="FFFFFF" w:themeFill="background1"/>
              <w:rPr>
                <w:rFonts w:cs="Cambria Math"/>
              </w:rPr>
            </w:pPr>
            <w:r w:rsidRPr="00861877">
              <w:rPr>
                <w:rFonts w:cs="Cambria Math"/>
              </w:rPr>
              <w:t>Kontener tekstu i linków kierujących do mediów społecznościowych</w:t>
            </w:r>
          </w:p>
        </w:tc>
      </w:tr>
      <w:tr w:rsidR="002E6CA6" w:rsidRPr="00861877" w14:paraId="118CD093" w14:textId="77777777" w:rsidTr="002E6CA6">
        <w:tc>
          <w:tcPr>
            <w:tcW w:w="670" w:type="pct"/>
            <w:tcBorders>
              <w:top w:val="single" w:sz="4" w:space="0" w:color="auto"/>
              <w:left w:val="single" w:sz="4" w:space="0" w:color="auto"/>
              <w:bottom w:val="single" w:sz="4" w:space="0" w:color="auto"/>
              <w:right w:val="single" w:sz="4" w:space="0" w:color="auto"/>
            </w:tcBorders>
            <w:shd w:val="clear" w:color="auto" w:fill="auto"/>
          </w:tcPr>
          <w:p w14:paraId="0974AAEA" w14:textId="77777777" w:rsidR="002E6CA6" w:rsidRPr="00861877" w:rsidRDefault="002E6CA6" w:rsidP="009A1CEF">
            <w:pPr>
              <w:shd w:val="clear" w:color="auto" w:fill="FFFFFF" w:themeFill="background1"/>
              <w:jc w:val="center"/>
              <w:rPr>
                <w:rFonts w:cs="Cambria Math"/>
              </w:rPr>
            </w:pPr>
            <w:r w:rsidRPr="2C7442E8">
              <w:rPr>
                <w:rFonts w:cs="Cambria Math"/>
              </w:rPr>
              <w:t>7</w:t>
            </w:r>
          </w:p>
        </w:tc>
        <w:tc>
          <w:tcPr>
            <w:tcW w:w="1056" w:type="pct"/>
            <w:tcBorders>
              <w:top w:val="single" w:sz="4" w:space="0" w:color="auto"/>
              <w:left w:val="single" w:sz="4" w:space="0" w:color="auto"/>
              <w:bottom w:val="single" w:sz="4" w:space="0" w:color="auto"/>
              <w:right w:val="single" w:sz="4" w:space="0" w:color="auto"/>
            </w:tcBorders>
            <w:shd w:val="clear" w:color="auto" w:fill="auto"/>
          </w:tcPr>
          <w:p w14:paraId="5BCD79D2" w14:textId="77777777" w:rsidR="002E6CA6" w:rsidRPr="00861877" w:rsidRDefault="002E6CA6" w:rsidP="009A1CEF">
            <w:pPr>
              <w:shd w:val="clear" w:color="auto" w:fill="FFFFFF" w:themeFill="background1"/>
              <w:rPr>
                <w:rFonts w:cs="Cambria Math"/>
              </w:rPr>
            </w:pPr>
            <w:r w:rsidRPr="00861877">
              <w:rPr>
                <w:rFonts w:cs="Cambria Math"/>
              </w:rPr>
              <w:t xml:space="preserve">Kontener </w:t>
            </w:r>
          </w:p>
        </w:tc>
        <w:tc>
          <w:tcPr>
            <w:tcW w:w="1114" w:type="pct"/>
            <w:tcBorders>
              <w:top w:val="single" w:sz="4" w:space="0" w:color="auto"/>
              <w:left w:val="single" w:sz="4" w:space="0" w:color="auto"/>
              <w:bottom w:val="single" w:sz="4" w:space="0" w:color="auto"/>
              <w:right w:val="single" w:sz="4" w:space="0" w:color="auto"/>
            </w:tcBorders>
            <w:shd w:val="clear" w:color="auto" w:fill="auto"/>
          </w:tcPr>
          <w:p w14:paraId="74C74A92" w14:textId="77777777" w:rsidR="002E6CA6" w:rsidRPr="00861877" w:rsidRDefault="002E6CA6" w:rsidP="009A1CEF">
            <w:pPr>
              <w:shd w:val="clear" w:color="auto" w:fill="FFFFFF" w:themeFill="background1"/>
              <w:spacing w:after="0"/>
              <w:rPr>
                <w:rFonts w:cs="Cambria Math"/>
              </w:rPr>
            </w:pPr>
            <w:r w:rsidRPr="00861877">
              <w:rPr>
                <w:rFonts w:cs="Cambria Math"/>
              </w:rPr>
              <w:t>Wyślij …</w:t>
            </w:r>
          </w:p>
        </w:tc>
        <w:tc>
          <w:tcPr>
            <w:tcW w:w="2160" w:type="pct"/>
            <w:tcBorders>
              <w:top w:val="single" w:sz="4" w:space="0" w:color="auto"/>
              <w:left w:val="single" w:sz="4" w:space="0" w:color="auto"/>
              <w:bottom w:val="single" w:sz="4" w:space="0" w:color="auto"/>
              <w:right w:val="single" w:sz="4" w:space="0" w:color="auto"/>
            </w:tcBorders>
            <w:shd w:val="clear" w:color="auto" w:fill="auto"/>
          </w:tcPr>
          <w:p w14:paraId="1C84C8B7" w14:textId="77777777" w:rsidR="002E6CA6" w:rsidRPr="00861877" w:rsidRDefault="002E6CA6" w:rsidP="009A1CEF">
            <w:pPr>
              <w:shd w:val="clear" w:color="auto" w:fill="FFFFFF" w:themeFill="background1"/>
              <w:rPr>
                <w:rFonts w:cs="Cambria Math"/>
              </w:rPr>
            </w:pPr>
            <w:r w:rsidRPr="00861877">
              <w:rPr>
                <w:rFonts w:cs="Cambria Math"/>
              </w:rPr>
              <w:t>Kontener tekstu i linków umożliwiający wysłanie publikacji</w:t>
            </w:r>
          </w:p>
        </w:tc>
      </w:tr>
    </w:tbl>
    <w:p w14:paraId="622A5A9C" w14:textId="3CF54244" w:rsidR="00B76C69" w:rsidRPr="00861877" w:rsidRDefault="00B76C69" w:rsidP="00B76C69">
      <w:pPr>
        <w:pStyle w:val="Legenda"/>
        <w:shd w:val="clear" w:color="auto" w:fill="FFFFFF" w:themeFill="background1"/>
      </w:pPr>
      <w:r>
        <w:t xml:space="preserve">Tabela </w:t>
      </w:r>
      <w:r w:rsidR="00B610C9">
        <w:fldChar w:fldCharType="begin"/>
      </w:r>
      <w:r w:rsidR="00B610C9">
        <w:instrText xml:space="preserve"> SEQ Tabela \* ARABIC </w:instrText>
      </w:r>
      <w:r w:rsidR="00B610C9">
        <w:fldChar w:fldCharType="separate"/>
      </w:r>
      <w:r w:rsidR="006B4094">
        <w:rPr>
          <w:noProof/>
        </w:rPr>
        <w:t>106</w:t>
      </w:r>
      <w:r w:rsidR="00B610C9">
        <w:fldChar w:fldCharType="end"/>
      </w:r>
      <w:r>
        <w:t xml:space="preserve"> Historie sukcesów, element [3] - Historia małego projektu - komponenty</w:t>
      </w:r>
    </w:p>
    <w:p w14:paraId="0DE31041" w14:textId="77777777" w:rsidR="00B76C69" w:rsidRPr="00861877" w:rsidRDefault="00B76C69" w:rsidP="00B76C69">
      <w:pPr>
        <w:shd w:val="clear" w:color="auto" w:fill="FFFFFF" w:themeFill="background1"/>
      </w:pPr>
      <w:r w:rsidRPr="00861877">
        <w:t>W wersji mobilnej sekcje [2], teksty oraz sekcje [6] i [7] są ułożone w jednej kolumnie jak poniżej:</w:t>
      </w:r>
    </w:p>
    <w:p w14:paraId="5AF35192" w14:textId="77777777" w:rsidR="00B76C69" w:rsidRDefault="00B76C69" w:rsidP="00B76C69">
      <w:pPr>
        <w:keepNext/>
        <w:shd w:val="clear" w:color="auto" w:fill="FFFFFF" w:themeFill="background1"/>
      </w:pPr>
      <w:r w:rsidRPr="00861877">
        <w:rPr>
          <w:noProof/>
          <w:lang w:eastAsia="pl-PL"/>
        </w:rPr>
        <w:drawing>
          <wp:inline distT="0" distB="0" distL="0" distR="0" wp14:anchorId="366CEF5D" wp14:editId="0C2795A9">
            <wp:extent cx="1737360" cy="5158457"/>
            <wp:effectExtent l="0" t="0" r="0" b="4445"/>
            <wp:docPr id="462" name="Obraz 46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Obraz 462" descr="Graphical user interface, text, application&#10;&#10;Description automatically generated"/>
                    <pic:cNvPicPr>
                      <a:picLocks noChangeAspect="1" noChangeArrowheads="1"/>
                    </pic:cNvPicPr>
                  </pic:nvPicPr>
                  <pic:blipFill>
                    <a:blip r:embed="rId489">
                      <a:extLst>
                        <a:ext uri="{28A0092B-C50C-407E-A947-70E740481C1C}">
                          <a14:useLocalDpi xmlns:a14="http://schemas.microsoft.com/office/drawing/2010/main"/>
                        </a:ext>
                      </a:extLst>
                    </a:blip>
                    <a:srcRect/>
                    <a:stretch>
                      <a:fillRect/>
                    </a:stretch>
                  </pic:blipFill>
                  <pic:spPr bwMode="auto">
                    <a:xfrm>
                      <a:off x="0" y="0"/>
                      <a:ext cx="1742622" cy="5174080"/>
                    </a:xfrm>
                    <a:prstGeom prst="rect">
                      <a:avLst/>
                    </a:prstGeom>
                    <a:noFill/>
                    <a:ln>
                      <a:noFill/>
                    </a:ln>
                  </pic:spPr>
                </pic:pic>
              </a:graphicData>
            </a:graphic>
          </wp:inline>
        </w:drawing>
      </w:r>
    </w:p>
    <w:p w14:paraId="438D4493" w14:textId="4140021D" w:rsidR="00B76C69" w:rsidRPr="00861877"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171</w:t>
      </w:r>
      <w:r>
        <w:fldChar w:fldCharType="end"/>
      </w:r>
      <w:r>
        <w:t xml:space="preserve"> </w:t>
      </w:r>
      <w:r w:rsidRPr="002C1361">
        <w:t>Historie sukcesów, element [3] - Historia małego projektu</w:t>
      </w:r>
      <w:r>
        <w:t xml:space="preserve"> - wersja mobilna</w:t>
      </w:r>
    </w:p>
    <w:p w14:paraId="1D8CA2E1" w14:textId="77777777" w:rsidR="00B76C69" w:rsidRPr="00861877" w:rsidRDefault="00B76C69" w:rsidP="00B76C69">
      <w:pPr>
        <w:pStyle w:val="Nagwek3"/>
      </w:pPr>
      <w:bookmarkStart w:id="458" w:name="_Toc112367059"/>
      <w:r w:rsidRPr="00861877">
        <w:t>Element [3] – Historia dużego projektu</w:t>
      </w:r>
      <w:bookmarkEnd w:id="458"/>
    </w:p>
    <w:p w14:paraId="375165A9" w14:textId="77777777" w:rsidR="00B76C69" w:rsidRDefault="00B76C69" w:rsidP="00B76C69">
      <w:pPr>
        <w:keepNext/>
        <w:shd w:val="clear" w:color="auto" w:fill="FFFFFF" w:themeFill="background1"/>
      </w:pPr>
      <w:r>
        <w:rPr>
          <w:noProof/>
          <w:lang w:eastAsia="pl-PL"/>
        </w:rPr>
        <w:drawing>
          <wp:inline distT="0" distB="0" distL="0" distR="0" wp14:anchorId="65A523D2" wp14:editId="0B5C2EAC">
            <wp:extent cx="5753100" cy="4905375"/>
            <wp:effectExtent l="0" t="0" r="0" b="9525"/>
            <wp:docPr id="468" name="Obraz 4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Obraz 468" descr="Graphical user interface, text, application&#10;&#10;Description automatically generated"/>
                    <pic:cNvPicPr>
                      <a:picLocks noChangeAspect="1" noChangeArrowheads="1"/>
                    </pic:cNvPicPr>
                  </pic:nvPicPr>
                  <pic:blipFill>
                    <a:blip r:embed="rId490">
                      <a:extLst>
                        <a:ext uri="{28A0092B-C50C-407E-A947-70E740481C1C}">
                          <a14:useLocalDpi xmlns:a14="http://schemas.microsoft.com/office/drawing/2010/main"/>
                        </a:ext>
                      </a:extLst>
                    </a:blip>
                    <a:srcRect/>
                    <a:stretch>
                      <a:fillRect/>
                    </a:stretch>
                  </pic:blipFill>
                  <pic:spPr bwMode="auto">
                    <a:xfrm>
                      <a:off x="0" y="0"/>
                      <a:ext cx="5753100" cy="4905375"/>
                    </a:xfrm>
                    <a:prstGeom prst="rect">
                      <a:avLst/>
                    </a:prstGeom>
                    <a:noFill/>
                    <a:ln>
                      <a:noFill/>
                    </a:ln>
                  </pic:spPr>
                </pic:pic>
              </a:graphicData>
            </a:graphic>
          </wp:inline>
        </w:drawing>
      </w:r>
    </w:p>
    <w:p w14:paraId="00DF9AB8" w14:textId="4C864928" w:rsidR="00B76C69" w:rsidRPr="00C54B36" w:rsidRDefault="00B76C69" w:rsidP="0053188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172</w:t>
      </w:r>
      <w:r>
        <w:fldChar w:fldCharType="end"/>
      </w:r>
      <w:r>
        <w:t xml:space="preserve"> Historie sukcesów, element [3] - Historia dużego projektu</w:t>
      </w:r>
    </w:p>
    <w:tbl>
      <w:tblPr>
        <w:tblW w:w="53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87"/>
        <w:gridCol w:w="1398"/>
        <w:gridCol w:w="1652"/>
        <w:gridCol w:w="3438"/>
        <w:gridCol w:w="3012"/>
      </w:tblGrid>
      <w:tr w:rsidR="00B76C69" w:rsidRPr="00541FE8" w14:paraId="730E09A9" w14:textId="77777777" w:rsidTr="009A1CEF">
        <w:trPr>
          <w:cantSplit/>
          <w:trHeight w:val="205"/>
          <w:tblHeader/>
        </w:trPr>
        <w:tc>
          <w:tcPr>
            <w:tcW w:w="427" w:type="pct"/>
            <w:shd w:val="clear" w:color="auto" w:fill="auto"/>
            <w:vAlign w:val="center"/>
          </w:tcPr>
          <w:p w14:paraId="1D3F357A" w14:textId="77777777" w:rsidR="00B76C69" w:rsidRPr="00861877" w:rsidRDefault="00B76C69" w:rsidP="009A1CEF">
            <w:pPr>
              <w:shd w:val="clear" w:color="auto" w:fill="FFFFFF" w:themeFill="background1"/>
              <w:jc w:val="center"/>
              <w:rPr>
                <w:b/>
              </w:rPr>
            </w:pPr>
            <w:r w:rsidRPr="00861877">
              <w:rPr>
                <w:b/>
              </w:rPr>
              <w:t>Lp.</w:t>
            </w:r>
          </w:p>
        </w:tc>
        <w:tc>
          <w:tcPr>
            <w:tcW w:w="673" w:type="pct"/>
            <w:shd w:val="clear" w:color="auto" w:fill="auto"/>
            <w:vAlign w:val="center"/>
          </w:tcPr>
          <w:p w14:paraId="1CF33861" w14:textId="77777777" w:rsidR="00B76C69" w:rsidRPr="00861877" w:rsidRDefault="00B76C69" w:rsidP="009A1CEF">
            <w:pPr>
              <w:shd w:val="clear" w:color="auto" w:fill="FFFFFF" w:themeFill="background1"/>
              <w:jc w:val="center"/>
              <w:rPr>
                <w:b/>
              </w:rPr>
            </w:pPr>
            <w:r w:rsidRPr="00861877">
              <w:rPr>
                <w:b/>
              </w:rPr>
              <w:t>Typ</w:t>
            </w:r>
          </w:p>
        </w:tc>
        <w:tc>
          <w:tcPr>
            <w:tcW w:w="795" w:type="pct"/>
            <w:shd w:val="clear" w:color="auto" w:fill="auto"/>
            <w:vAlign w:val="center"/>
          </w:tcPr>
          <w:p w14:paraId="39C6A2EA" w14:textId="77777777" w:rsidR="00B76C69" w:rsidRPr="00861877" w:rsidRDefault="00B76C69" w:rsidP="009A1CEF">
            <w:pPr>
              <w:shd w:val="clear" w:color="auto" w:fill="FFFFFF" w:themeFill="background1"/>
              <w:jc w:val="center"/>
              <w:rPr>
                <w:b/>
              </w:rPr>
            </w:pPr>
            <w:r w:rsidRPr="00861877">
              <w:rPr>
                <w:b/>
              </w:rPr>
              <w:t>Nazwa</w:t>
            </w:r>
          </w:p>
        </w:tc>
        <w:tc>
          <w:tcPr>
            <w:tcW w:w="1655" w:type="pct"/>
            <w:shd w:val="clear" w:color="auto" w:fill="auto"/>
            <w:vAlign w:val="center"/>
          </w:tcPr>
          <w:p w14:paraId="1464B9A6" w14:textId="77777777" w:rsidR="00B76C69" w:rsidRPr="00861877" w:rsidRDefault="00B76C69" w:rsidP="009A1CEF">
            <w:pPr>
              <w:shd w:val="clear" w:color="auto" w:fill="FFFFFF" w:themeFill="background1"/>
              <w:jc w:val="center"/>
              <w:rPr>
                <w:b/>
              </w:rPr>
            </w:pPr>
            <w:r w:rsidRPr="00861877">
              <w:rPr>
                <w:b/>
              </w:rPr>
              <w:t>Opis / właściwości</w:t>
            </w:r>
          </w:p>
        </w:tc>
        <w:tc>
          <w:tcPr>
            <w:tcW w:w="1450" w:type="pct"/>
            <w:shd w:val="clear" w:color="auto" w:fill="auto"/>
            <w:vAlign w:val="center"/>
          </w:tcPr>
          <w:p w14:paraId="7732CDCC" w14:textId="77777777" w:rsidR="00B76C69" w:rsidRPr="00861877" w:rsidRDefault="00B76C69" w:rsidP="009A1CEF">
            <w:pPr>
              <w:shd w:val="clear" w:color="auto" w:fill="FFFFFF" w:themeFill="background1"/>
              <w:jc w:val="center"/>
              <w:rPr>
                <w:b/>
              </w:rPr>
            </w:pPr>
            <w:r w:rsidRPr="00861877">
              <w:rPr>
                <w:b/>
              </w:rPr>
              <w:t>Uwagi</w:t>
            </w:r>
          </w:p>
        </w:tc>
      </w:tr>
      <w:tr w:rsidR="00B76C69" w:rsidRPr="00541FE8" w14:paraId="307E0A24" w14:textId="77777777" w:rsidTr="009A1CEF">
        <w:tc>
          <w:tcPr>
            <w:tcW w:w="427" w:type="pct"/>
            <w:shd w:val="clear" w:color="auto" w:fill="auto"/>
          </w:tcPr>
          <w:p w14:paraId="7C9590A7" w14:textId="77777777" w:rsidR="00B76C69" w:rsidRPr="00861877" w:rsidRDefault="00B76C69" w:rsidP="009A1CEF">
            <w:pPr>
              <w:shd w:val="clear" w:color="auto" w:fill="FFFFFF" w:themeFill="background1"/>
              <w:jc w:val="center"/>
              <w:rPr>
                <w:rFonts w:cs="Cambria Math"/>
              </w:rPr>
            </w:pPr>
            <w:r w:rsidRPr="2C7442E8">
              <w:rPr>
                <w:rFonts w:cs="Cambria Math"/>
              </w:rPr>
              <w:t>1</w:t>
            </w:r>
          </w:p>
        </w:tc>
        <w:tc>
          <w:tcPr>
            <w:tcW w:w="673" w:type="pct"/>
            <w:shd w:val="clear" w:color="auto" w:fill="auto"/>
          </w:tcPr>
          <w:p w14:paraId="10DB450A" w14:textId="77777777" w:rsidR="00B76C69" w:rsidRPr="00861877" w:rsidRDefault="00B76C69" w:rsidP="009A1CEF">
            <w:pPr>
              <w:shd w:val="clear" w:color="auto" w:fill="FFFFFF" w:themeFill="background1"/>
              <w:rPr>
                <w:rFonts w:cs="Cambria Math"/>
              </w:rPr>
            </w:pPr>
            <w:r w:rsidRPr="00861877">
              <w:rPr>
                <w:rFonts w:cs="Cambria Math"/>
              </w:rPr>
              <w:t xml:space="preserve">Tekst </w:t>
            </w:r>
          </w:p>
        </w:tc>
        <w:tc>
          <w:tcPr>
            <w:tcW w:w="795" w:type="pct"/>
            <w:shd w:val="clear" w:color="auto" w:fill="auto"/>
          </w:tcPr>
          <w:p w14:paraId="46F4598A" w14:textId="77777777" w:rsidR="00B76C69" w:rsidRPr="00861877" w:rsidRDefault="00B76C69" w:rsidP="009A1CEF">
            <w:pPr>
              <w:shd w:val="clear" w:color="auto" w:fill="FFFFFF" w:themeFill="background1"/>
              <w:rPr>
                <w:rFonts w:cs="Cambria Math"/>
              </w:rPr>
            </w:pPr>
            <w:r w:rsidRPr="00861877">
              <w:rPr>
                <w:rFonts w:cs="Cambria Math"/>
              </w:rPr>
              <w:t>Do …</w:t>
            </w:r>
          </w:p>
        </w:tc>
        <w:tc>
          <w:tcPr>
            <w:tcW w:w="1655" w:type="pct"/>
            <w:shd w:val="clear" w:color="auto" w:fill="auto"/>
          </w:tcPr>
          <w:p w14:paraId="271BD2DC" w14:textId="77777777" w:rsidR="00B76C69" w:rsidRPr="00861877" w:rsidRDefault="00B76C69" w:rsidP="009A1CEF">
            <w:pPr>
              <w:shd w:val="clear" w:color="auto" w:fill="FFFFFF" w:themeFill="background1"/>
              <w:rPr>
                <w:rFonts w:cs="Cambria Math"/>
              </w:rPr>
            </w:pPr>
            <w:r w:rsidRPr="00861877">
              <w:rPr>
                <w:rFonts w:cs="Cambria Math"/>
              </w:rPr>
              <w:t>Opis projektu</w:t>
            </w:r>
          </w:p>
        </w:tc>
        <w:tc>
          <w:tcPr>
            <w:tcW w:w="1450" w:type="pct"/>
            <w:shd w:val="clear" w:color="auto" w:fill="auto"/>
          </w:tcPr>
          <w:p w14:paraId="7174FF96" w14:textId="77777777" w:rsidR="00B76C69" w:rsidRPr="00861877" w:rsidRDefault="00B76C69" w:rsidP="009A1CEF">
            <w:pPr>
              <w:shd w:val="clear" w:color="auto" w:fill="FFFFFF" w:themeFill="background1"/>
              <w:spacing w:after="0" w:line="276" w:lineRule="auto"/>
            </w:pPr>
          </w:p>
        </w:tc>
      </w:tr>
      <w:tr w:rsidR="00B76C69" w:rsidRPr="00541FE8" w14:paraId="40FBCC9C" w14:textId="77777777" w:rsidTr="009A1CEF">
        <w:tc>
          <w:tcPr>
            <w:tcW w:w="427" w:type="pct"/>
            <w:shd w:val="clear" w:color="auto" w:fill="auto"/>
          </w:tcPr>
          <w:p w14:paraId="6E57C93D" w14:textId="77777777" w:rsidR="00B76C69" w:rsidRPr="00861877" w:rsidRDefault="00B76C69" w:rsidP="009A1CEF">
            <w:pPr>
              <w:shd w:val="clear" w:color="auto" w:fill="FFFFFF" w:themeFill="background1"/>
              <w:jc w:val="center"/>
              <w:rPr>
                <w:rFonts w:cs="Cambria Math"/>
              </w:rPr>
            </w:pPr>
            <w:r w:rsidRPr="2C7442E8">
              <w:rPr>
                <w:rFonts w:cs="Cambria Math"/>
              </w:rPr>
              <w:t>2</w:t>
            </w:r>
          </w:p>
        </w:tc>
        <w:tc>
          <w:tcPr>
            <w:tcW w:w="673" w:type="pct"/>
            <w:shd w:val="clear" w:color="auto" w:fill="auto"/>
          </w:tcPr>
          <w:p w14:paraId="38D011E9" w14:textId="77777777" w:rsidR="00B76C69" w:rsidRPr="00861877" w:rsidRDefault="00B76C69" w:rsidP="009A1CEF">
            <w:pPr>
              <w:shd w:val="clear" w:color="auto" w:fill="FFFFFF" w:themeFill="background1"/>
              <w:rPr>
                <w:rFonts w:cs="Cambria Math"/>
              </w:rPr>
            </w:pPr>
            <w:r w:rsidRPr="00861877">
              <w:rPr>
                <w:rFonts w:cs="Cambria Math"/>
              </w:rPr>
              <w:t xml:space="preserve">Kontener </w:t>
            </w:r>
          </w:p>
        </w:tc>
        <w:tc>
          <w:tcPr>
            <w:tcW w:w="795" w:type="pct"/>
            <w:shd w:val="clear" w:color="auto" w:fill="auto"/>
          </w:tcPr>
          <w:p w14:paraId="214BEF17" w14:textId="77777777" w:rsidR="00B76C69" w:rsidRPr="00861877" w:rsidRDefault="00B76C69" w:rsidP="009A1CEF">
            <w:pPr>
              <w:shd w:val="clear" w:color="auto" w:fill="FFFFFF" w:themeFill="background1"/>
              <w:rPr>
                <w:rFonts w:cs="Cambria Math"/>
              </w:rPr>
            </w:pPr>
            <w:r w:rsidRPr="00861877">
              <w:rPr>
                <w:rFonts w:cs="Cambria Math"/>
              </w:rPr>
              <w:t>Wsparcie</w:t>
            </w:r>
            <w:r>
              <w:rPr>
                <w:rFonts w:cs="Cambria Math"/>
              </w:rPr>
              <w:t>..</w:t>
            </w:r>
            <w:r w:rsidRPr="00861877">
              <w:rPr>
                <w:rFonts w:cs="Cambria Math"/>
              </w:rPr>
              <w:t>.</w:t>
            </w:r>
          </w:p>
        </w:tc>
        <w:tc>
          <w:tcPr>
            <w:tcW w:w="1655" w:type="pct"/>
            <w:shd w:val="clear" w:color="auto" w:fill="auto"/>
          </w:tcPr>
          <w:p w14:paraId="791FF7DB" w14:textId="77777777" w:rsidR="00B76C69" w:rsidRPr="00861877" w:rsidRDefault="00B76C69" w:rsidP="009A1CEF">
            <w:pPr>
              <w:shd w:val="clear" w:color="auto" w:fill="FFFFFF" w:themeFill="background1"/>
              <w:rPr>
                <w:rFonts w:cs="Cambria Math"/>
              </w:rPr>
            </w:pPr>
            <w:r w:rsidRPr="00861877">
              <w:rPr>
                <w:rFonts w:cs="Cambria Math"/>
              </w:rPr>
              <w:t>Kontener z informacjami zawierającymi tekst i linki</w:t>
            </w:r>
          </w:p>
        </w:tc>
        <w:tc>
          <w:tcPr>
            <w:tcW w:w="1450" w:type="pct"/>
            <w:shd w:val="clear" w:color="auto" w:fill="auto"/>
          </w:tcPr>
          <w:p w14:paraId="5A7476BB" w14:textId="77777777" w:rsidR="00B76C69" w:rsidRPr="00861877" w:rsidRDefault="00B76C69" w:rsidP="009A1CEF">
            <w:pPr>
              <w:shd w:val="clear" w:color="auto" w:fill="FFFFFF" w:themeFill="background1"/>
              <w:spacing w:after="0" w:line="276" w:lineRule="auto"/>
            </w:pPr>
          </w:p>
        </w:tc>
      </w:tr>
      <w:tr w:rsidR="00B76C69" w:rsidRPr="00541FE8" w14:paraId="7D10E2F1" w14:textId="77777777" w:rsidTr="009A1CEF">
        <w:tc>
          <w:tcPr>
            <w:tcW w:w="427" w:type="pct"/>
            <w:shd w:val="clear" w:color="auto" w:fill="auto"/>
          </w:tcPr>
          <w:p w14:paraId="16E54CFF" w14:textId="77777777" w:rsidR="00B76C69" w:rsidRPr="00861877" w:rsidRDefault="00B76C69" w:rsidP="009A1CEF">
            <w:pPr>
              <w:shd w:val="clear" w:color="auto" w:fill="FFFFFF" w:themeFill="background1"/>
              <w:jc w:val="center"/>
              <w:rPr>
                <w:rFonts w:cs="Cambria Math"/>
              </w:rPr>
            </w:pPr>
            <w:r w:rsidRPr="00861877">
              <w:rPr>
                <w:rFonts w:cs="Cambria Math"/>
              </w:rPr>
              <w:t>3</w:t>
            </w:r>
          </w:p>
        </w:tc>
        <w:tc>
          <w:tcPr>
            <w:tcW w:w="673" w:type="pct"/>
            <w:shd w:val="clear" w:color="auto" w:fill="auto"/>
          </w:tcPr>
          <w:p w14:paraId="75C7A1AF" w14:textId="77777777" w:rsidR="00B76C69" w:rsidRPr="00861877" w:rsidRDefault="00B76C69" w:rsidP="009A1CEF">
            <w:pPr>
              <w:shd w:val="clear" w:color="auto" w:fill="FFFFFF" w:themeFill="background1"/>
              <w:rPr>
                <w:rFonts w:cs="Cambria Math"/>
              </w:rPr>
            </w:pPr>
            <w:r w:rsidRPr="00861877">
              <w:rPr>
                <w:rFonts w:cs="Cambria Math"/>
              </w:rPr>
              <w:t>Kontener z linkiem</w:t>
            </w:r>
          </w:p>
        </w:tc>
        <w:tc>
          <w:tcPr>
            <w:tcW w:w="795" w:type="pct"/>
            <w:shd w:val="clear" w:color="auto" w:fill="auto"/>
          </w:tcPr>
          <w:p w14:paraId="0692A89E" w14:textId="77777777" w:rsidR="00B76C69" w:rsidRPr="00861877" w:rsidRDefault="00B76C69" w:rsidP="009A1CEF">
            <w:pPr>
              <w:shd w:val="clear" w:color="auto" w:fill="FFFFFF" w:themeFill="background1"/>
              <w:spacing w:after="0"/>
              <w:rPr>
                <w:rFonts w:cs="Cambria Math"/>
              </w:rPr>
            </w:pPr>
            <w:r w:rsidRPr="00861877">
              <w:rPr>
                <w:rFonts w:cs="Cambria Math"/>
              </w:rPr>
              <w:t>Interesują…</w:t>
            </w:r>
          </w:p>
        </w:tc>
        <w:tc>
          <w:tcPr>
            <w:tcW w:w="1655" w:type="pct"/>
            <w:shd w:val="clear" w:color="auto" w:fill="auto"/>
          </w:tcPr>
          <w:p w14:paraId="435B7A8F" w14:textId="77777777" w:rsidR="00B76C69" w:rsidRPr="00861877" w:rsidRDefault="00B76C69" w:rsidP="009A1CEF">
            <w:pPr>
              <w:shd w:val="clear" w:color="auto" w:fill="FFFFFF" w:themeFill="background1"/>
              <w:rPr>
                <w:rFonts w:cs="Cambria Math"/>
              </w:rPr>
            </w:pPr>
            <w:r w:rsidRPr="00861877">
              <w:rPr>
                <w:rFonts w:cs="Cambria Math"/>
              </w:rPr>
              <w:t xml:space="preserve">Kontener zawiera link ‘Przejdź…’ do strony zewnętrznej </w:t>
            </w:r>
          </w:p>
        </w:tc>
        <w:tc>
          <w:tcPr>
            <w:tcW w:w="1450" w:type="pct"/>
            <w:shd w:val="clear" w:color="auto" w:fill="auto"/>
          </w:tcPr>
          <w:p w14:paraId="27798C87" w14:textId="187980E6" w:rsidR="00B76C69" w:rsidRPr="00861877" w:rsidRDefault="008B1536" w:rsidP="009A1CEF">
            <w:pPr>
              <w:keepNext/>
              <w:shd w:val="clear" w:color="auto" w:fill="FFFFFF" w:themeFill="background1"/>
              <w:snapToGrid w:val="0"/>
              <w:rPr>
                <w:rFonts w:cs="Cambria Math"/>
              </w:rPr>
            </w:pPr>
            <w:r>
              <w:rPr>
                <w:rFonts w:cs="Cambria Math"/>
              </w:rPr>
              <w:t xml:space="preserve">Przekierowanie do projektu na </w:t>
            </w:r>
            <w:hyperlink r:id="rId491" w:history="1">
              <w:r w:rsidRPr="008B1536">
                <w:rPr>
                  <w:rStyle w:val="Hipercze"/>
                  <w:rFonts w:cs="Cambria Math"/>
                </w:rPr>
                <w:t>Mapie Dotacji UE</w:t>
              </w:r>
            </w:hyperlink>
          </w:p>
        </w:tc>
      </w:tr>
      <w:tr w:rsidR="00B76C69" w:rsidRPr="00861877" w14:paraId="70460A3F" w14:textId="77777777" w:rsidTr="009A1CEF">
        <w:tc>
          <w:tcPr>
            <w:tcW w:w="427" w:type="pct"/>
            <w:tcBorders>
              <w:top w:val="single" w:sz="4" w:space="0" w:color="auto"/>
              <w:left w:val="single" w:sz="4" w:space="0" w:color="auto"/>
              <w:bottom w:val="single" w:sz="4" w:space="0" w:color="auto"/>
              <w:right w:val="single" w:sz="4" w:space="0" w:color="auto"/>
            </w:tcBorders>
            <w:shd w:val="clear" w:color="auto" w:fill="auto"/>
          </w:tcPr>
          <w:p w14:paraId="0BDF37D5" w14:textId="77777777" w:rsidR="00B76C69" w:rsidRPr="00861877" w:rsidRDefault="00B76C69" w:rsidP="009A1CEF">
            <w:pPr>
              <w:shd w:val="clear" w:color="auto" w:fill="FFFFFF" w:themeFill="background1"/>
              <w:jc w:val="center"/>
              <w:rPr>
                <w:rFonts w:cs="Cambria Math"/>
              </w:rPr>
            </w:pPr>
            <w:r w:rsidRPr="2C7442E8">
              <w:rPr>
                <w:rFonts w:cs="Cambria Math"/>
              </w:rPr>
              <w:t>4</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0D6D98A9" w14:textId="77777777" w:rsidR="00B76C69" w:rsidRPr="00861877" w:rsidRDefault="00B76C69" w:rsidP="009A1CEF">
            <w:pPr>
              <w:shd w:val="clear" w:color="auto" w:fill="FFFFFF" w:themeFill="background1"/>
              <w:rPr>
                <w:rFonts w:cs="Cambria Math"/>
              </w:rPr>
            </w:pPr>
            <w:r w:rsidRPr="00861877">
              <w:rPr>
                <w:rFonts w:cs="Cambria Math"/>
              </w:rPr>
              <w:t>Kontener</w:t>
            </w:r>
          </w:p>
        </w:tc>
        <w:tc>
          <w:tcPr>
            <w:tcW w:w="795" w:type="pct"/>
            <w:tcBorders>
              <w:top w:val="single" w:sz="4" w:space="0" w:color="auto"/>
              <w:left w:val="single" w:sz="4" w:space="0" w:color="auto"/>
              <w:bottom w:val="single" w:sz="4" w:space="0" w:color="auto"/>
              <w:right w:val="single" w:sz="4" w:space="0" w:color="auto"/>
            </w:tcBorders>
            <w:shd w:val="clear" w:color="auto" w:fill="auto"/>
          </w:tcPr>
          <w:p w14:paraId="40863A4D" w14:textId="77777777" w:rsidR="00B76C69" w:rsidRPr="00861877" w:rsidRDefault="00B76C69" w:rsidP="009A1CEF">
            <w:pPr>
              <w:shd w:val="clear" w:color="auto" w:fill="FFFFFF" w:themeFill="background1"/>
              <w:spacing w:after="0"/>
              <w:rPr>
                <w:rFonts w:cs="Cambria Math"/>
              </w:rPr>
            </w:pPr>
            <w:r w:rsidRPr="00861877">
              <w:rPr>
                <w:rFonts w:cs="Cambria Math"/>
              </w:rPr>
              <w:t>Udostępnij…</w:t>
            </w:r>
          </w:p>
        </w:tc>
        <w:tc>
          <w:tcPr>
            <w:tcW w:w="1655" w:type="pct"/>
            <w:tcBorders>
              <w:top w:val="single" w:sz="4" w:space="0" w:color="auto"/>
              <w:left w:val="single" w:sz="4" w:space="0" w:color="auto"/>
              <w:bottom w:val="single" w:sz="4" w:space="0" w:color="auto"/>
              <w:right w:val="single" w:sz="4" w:space="0" w:color="auto"/>
            </w:tcBorders>
            <w:shd w:val="clear" w:color="auto" w:fill="auto"/>
          </w:tcPr>
          <w:p w14:paraId="78776A92" w14:textId="77777777" w:rsidR="00B76C69" w:rsidRPr="00861877" w:rsidRDefault="00B76C69" w:rsidP="009A1CEF">
            <w:pPr>
              <w:shd w:val="clear" w:color="auto" w:fill="FFFFFF" w:themeFill="background1"/>
              <w:rPr>
                <w:rFonts w:cs="Cambria Math"/>
              </w:rPr>
            </w:pPr>
            <w:r w:rsidRPr="00861877">
              <w:rPr>
                <w:rFonts w:cs="Cambria Math"/>
              </w:rPr>
              <w:t>Kontener tekstu i linków kierujących do mediów społecznościowych</w:t>
            </w:r>
          </w:p>
        </w:tc>
        <w:tc>
          <w:tcPr>
            <w:tcW w:w="1450" w:type="pct"/>
            <w:tcBorders>
              <w:top w:val="single" w:sz="4" w:space="0" w:color="auto"/>
              <w:left w:val="single" w:sz="4" w:space="0" w:color="auto"/>
              <w:bottom w:val="single" w:sz="4" w:space="0" w:color="auto"/>
              <w:right w:val="single" w:sz="4" w:space="0" w:color="auto"/>
            </w:tcBorders>
            <w:shd w:val="clear" w:color="auto" w:fill="auto"/>
          </w:tcPr>
          <w:p w14:paraId="184051A3" w14:textId="77777777" w:rsidR="00B76C69" w:rsidRDefault="00B76C69" w:rsidP="009A1CEF">
            <w:pPr>
              <w:keepNext/>
              <w:shd w:val="clear" w:color="auto" w:fill="FFFFFF" w:themeFill="background1"/>
              <w:snapToGrid w:val="0"/>
              <w:rPr>
                <w:rFonts w:cs="Cambria Math"/>
              </w:rPr>
            </w:pPr>
            <w:r w:rsidRPr="2C7442E8">
              <w:rPr>
                <w:rFonts w:cs="Cambria Math"/>
              </w:rPr>
              <w:t xml:space="preserve">Opis w rozdziale </w:t>
            </w:r>
            <w:r w:rsidRPr="00EF7FA2">
              <w:rPr>
                <w:rFonts w:cs="Cambria Math"/>
              </w:rPr>
              <w:t>V pkt 4</w:t>
            </w:r>
          </w:p>
          <w:p w14:paraId="76889195" w14:textId="77777777" w:rsidR="00B76C69" w:rsidRPr="00861877" w:rsidRDefault="00B76C69" w:rsidP="009A1CEF">
            <w:pPr>
              <w:jc w:val="center"/>
              <w:rPr>
                <w:rFonts w:cs="Cambria Math"/>
              </w:rPr>
            </w:pPr>
          </w:p>
        </w:tc>
      </w:tr>
      <w:tr w:rsidR="00B76C69" w:rsidRPr="00861877" w14:paraId="3EF9E91C" w14:textId="77777777" w:rsidTr="009A1CEF">
        <w:tc>
          <w:tcPr>
            <w:tcW w:w="427" w:type="pct"/>
            <w:tcBorders>
              <w:top w:val="single" w:sz="4" w:space="0" w:color="auto"/>
              <w:left w:val="single" w:sz="4" w:space="0" w:color="auto"/>
              <w:bottom w:val="single" w:sz="4" w:space="0" w:color="auto"/>
              <w:right w:val="single" w:sz="4" w:space="0" w:color="auto"/>
            </w:tcBorders>
            <w:shd w:val="clear" w:color="auto" w:fill="auto"/>
          </w:tcPr>
          <w:p w14:paraId="4A03FC4F" w14:textId="77777777" w:rsidR="00B76C69" w:rsidRPr="00861877" w:rsidRDefault="00B76C69" w:rsidP="009A1CEF">
            <w:pPr>
              <w:shd w:val="clear" w:color="auto" w:fill="FFFFFF" w:themeFill="background1"/>
              <w:jc w:val="center"/>
              <w:rPr>
                <w:rFonts w:cs="Cambria Math"/>
              </w:rPr>
            </w:pPr>
            <w:r w:rsidRPr="2C7442E8">
              <w:rPr>
                <w:rFonts w:cs="Cambria Math"/>
              </w:rPr>
              <w:t>5</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15F3526C" w14:textId="77777777" w:rsidR="00B76C69" w:rsidRPr="00861877" w:rsidRDefault="00B76C69" w:rsidP="009A1CEF">
            <w:pPr>
              <w:shd w:val="clear" w:color="auto" w:fill="FFFFFF" w:themeFill="background1"/>
              <w:rPr>
                <w:rFonts w:cs="Cambria Math"/>
              </w:rPr>
            </w:pPr>
            <w:r w:rsidRPr="00861877">
              <w:rPr>
                <w:rFonts w:cs="Cambria Math"/>
              </w:rPr>
              <w:t xml:space="preserve">Kontener </w:t>
            </w:r>
          </w:p>
        </w:tc>
        <w:tc>
          <w:tcPr>
            <w:tcW w:w="795" w:type="pct"/>
            <w:tcBorders>
              <w:top w:val="single" w:sz="4" w:space="0" w:color="auto"/>
              <w:left w:val="single" w:sz="4" w:space="0" w:color="auto"/>
              <w:bottom w:val="single" w:sz="4" w:space="0" w:color="auto"/>
              <w:right w:val="single" w:sz="4" w:space="0" w:color="auto"/>
            </w:tcBorders>
            <w:shd w:val="clear" w:color="auto" w:fill="auto"/>
          </w:tcPr>
          <w:p w14:paraId="32ADA60B" w14:textId="77777777" w:rsidR="00B76C69" w:rsidRPr="00861877" w:rsidRDefault="00B76C69" w:rsidP="009A1CEF">
            <w:pPr>
              <w:shd w:val="clear" w:color="auto" w:fill="FFFFFF" w:themeFill="background1"/>
              <w:spacing w:after="0"/>
              <w:rPr>
                <w:rFonts w:cs="Cambria Math"/>
              </w:rPr>
            </w:pPr>
            <w:r w:rsidRPr="00861877">
              <w:rPr>
                <w:rFonts w:cs="Cambria Math"/>
              </w:rPr>
              <w:t>Wyślij …</w:t>
            </w:r>
          </w:p>
        </w:tc>
        <w:tc>
          <w:tcPr>
            <w:tcW w:w="1655" w:type="pct"/>
            <w:tcBorders>
              <w:top w:val="single" w:sz="4" w:space="0" w:color="auto"/>
              <w:left w:val="single" w:sz="4" w:space="0" w:color="auto"/>
              <w:bottom w:val="single" w:sz="4" w:space="0" w:color="auto"/>
              <w:right w:val="single" w:sz="4" w:space="0" w:color="auto"/>
            </w:tcBorders>
            <w:shd w:val="clear" w:color="auto" w:fill="auto"/>
          </w:tcPr>
          <w:p w14:paraId="4AC7BF4C" w14:textId="77777777" w:rsidR="00B76C69" w:rsidRPr="00861877" w:rsidRDefault="00B76C69" w:rsidP="009A1CEF">
            <w:pPr>
              <w:shd w:val="clear" w:color="auto" w:fill="FFFFFF" w:themeFill="background1"/>
              <w:rPr>
                <w:rFonts w:cs="Cambria Math"/>
              </w:rPr>
            </w:pPr>
            <w:r w:rsidRPr="00861877">
              <w:rPr>
                <w:rFonts w:cs="Cambria Math"/>
              </w:rPr>
              <w:t>Kontener tekstu i linków umożliwiający wysłanie publikacji</w:t>
            </w:r>
          </w:p>
        </w:tc>
        <w:tc>
          <w:tcPr>
            <w:tcW w:w="1450" w:type="pct"/>
            <w:tcBorders>
              <w:top w:val="single" w:sz="4" w:space="0" w:color="auto"/>
              <w:left w:val="single" w:sz="4" w:space="0" w:color="auto"/>
              <w:bottom w:val="single" w:sz="4" w:space="0" w:color="auto"/>
              <w:right w:val="single" w:sz="4" w:space="0" w:color="auto"/>
            </w:tcBorders>
            <w:shd w:val="clear" w:color="auto" w:fill="auto"/>
          </w:tcPr>
          <w:p w14:paraId="6C02B580" w14:textId="77777777" w:rsidR="00B76C69" w:rsidRPr="00861877" w:rsidRDefault="00B76C69" w:rsidP="009A1CEF">
            <w:pPr>
              <w:keepNext/>
              <w:shd w:val="clear" w:color="auto" w:fill="FFFFFF" w:themeFill="background1"/>
              <w:snapToGrid w:val="0"/>
              <w:rPr>
                <w:rFonts w:cs="Cambria Math"/>
              </w:rPr>
            </w:pPr>
            <w:r w:rsidRPr="00861877">
              <w:rPr>
                <w:rFonts w:cs="Cambria Math"/>
              </w:rPr>
              <w:t>Uruchamia klienta poczty</w:t>
            </w:r>
          </w:p>
        </w:tc>
      </w:tr>
    </w:tbl>
    <w:p w14:paraId="1470A985" w14:textId="09A4B73D" w:rsidR="00B76C69" w:rsidRPr="00861877" w:rsidRDefault="00B76C69" w:rsidP="00B76C69">
      <w:pPr>
        <w:pStyle w:val="Legenda"/>
        <w:shd w:val="clear" w:color="auto" w:fill="FFFFFF" w:themeFill="background1"/>
      </w:pPr>
      <w:r>
        <w:t xml:space="preserve">Tabela </w:t>
      </w:r>
      <w:r w:rsidR="00B610C9">
        <w:fldChar w:fldCharType="begin"/>
      </w:r>
      <w:r w:rsidR="00B610C9">
        <w:instrText xml:space="preserve"> SEQ Tabela \* ARABIC </w:instrText>
      </w:r>
      <w:r w:rsidR="00B610C9">
        <w:fldChar w:fldCharType="separate"/>
      </w:r>
      <w:r w:rsidR="006B4094">
        <w:rPr>
          <w:noProof/>
        </w:rPr>
        <w:t>107</w:t>
      </w:r>
      <w:r w:rsidR="00B610C9">
        <w:fldChar w:fldCharType="end"/>
      </w:r>
      <w:r>
        <w:t xml:space="preserve"> Historie sukcesów, element [3] - Historia dużego projektu - komponenty</w:t>
      </w:r>
    </w:p>
    <w:p w14:paraId="41241EB2" w14:textId="77777777" w:rsidR="00B76C69" w:rsidRPr="00861877" w:rsidRDefault="00B76C69" w:rsidP="00B76C69">
      <w:pPr>
        <w:shd w:val="clear" w:color="auto" w:fill="FFFFFF" w:themeFill="background1"/>
      </w:pPr>
      <w:r w:rsidRPr="00861877">
        <w:t>W wersji mobilnej sekcje [2], teksty oraz sekcje [3],[4] i [5] są ułożone w jednej kolumnie analogicznie jak dla małego projektu.</w:t>
      </w:r>
    </w:p>
    <w:p w14:paraId="21BA622A" w14:textId="77777777" w:rsidR="00B76C69" w:rsidRDefault="00B76C69" w:rsidP="00B76C69">
      <w:pPr>
        <w:keepNext/>
        <w:shd w:val="clear" w:color="auto" w:fill="FFFFFF" w:themeFill="background1"/>
      </w:pPr>
      <w:r w:rsidRPr="00861877">
        <w:rPr>
          <w:noProof/>
          <w:lang w:eastAsia="pl-PL"/>
        </w:rPr>
        <w:drawing>
          <wp:inline distT="0" distB="0" distL="0" distR="0" wp14:anchorId="6A7727DE" wp14:editId="78415001">
            <wp:extent cx="1257300" cy="3733094"/>
            <wp:effectExtent l="0" t="0" r="0" b="1270"/>
            <wp:docPr id="467" name="Obraz 46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Obraz 467" descr="Obraz zawierający tekst&#10;&#10;Opis wygenerowany automatycznie"/>
                    <pic:cNvPicPr>
                      <a:picLocks noChangeAspect="1" noChangeArrowheads="1"/>
                    </pic:cNvPicPr>
                  </pic:nvPicPr>
                  <pic:blipFill>
                    <a:blip r:embed="rId492" cstate="email">
                      <a:extLst>
                        <a:ext uri="{28A0092B-C50C-407E-A947-70E740481C1C}">
                          <a14:useLocalDpi xmlns:a14="http://schemas.microsoft.com/office/drawing/2010/main"/>
                        </a:ext>
                      </a:extLst>
                    </a:blip>
                    <a:srcRect/>
                    <a:stretch>
                      <a:fillRect/>
                    </a:stretch>
                  </pic:blipFill>
                  <pic:spPr bwMode="auto">
                    <a:xfrm>
                      <a:off x="0" y="0"/>
                      <a:ext cx="1259431" cy="3739422"/>
                    </a:xfrm>
                    <a:prstGeom prst="rect">
                      <a:avLst/>
                    </a:prstGeom>
                    <a:noFill/>
                    <a:ln>
                      <a:noFill/>
                    </a:ln>
                  </pic:spPr>
                </pic:pic>
              </a:graphicData>
            </a:graphic>
          </wp:inline>
        </w:drawing>
      </w:r>
    </w:p>
    <w:p w14:paraId="0654B463" w14:textId="4B9597D2"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173</w:t>
      </w:r>
      <w:r>
        <w:fldChar w:fldCharType="end"/>
      </w:r>
      <w:r>
        <w:t xml:space="preserve"> Historie sukcesów, element [3] - Historia dużego projektu - wersja mobilna</w:t>
      </w:r>
    </w:p>
    <w:p w14:paraId="7A98E63F" w14:textId="77777777" w:rsidR="00B76C69" w:rsidRPr="00861877" w:rsidRDefault="00B76C69" w:rsidP="00B76C69">
      <w:pPr>
        <w:pStyle w:val="Nagwek3"/>
      </w:pPr>
      <w:bookmarkStart w:id="459" w:name="_Toc112367060"/>
      <w:r w:rsidRPr="00861877">
        <w:t>Element [4] – Z jakiego działania</w:t>
      </w:r>
      <w:bookmarkEnd w:id="459"/>
    </w:p>
    <w:p w14:paraId="56C5E623" w14:textId="77777777" w:rsidR="00B76C69" w:rsidRDefault="00B76C69" w:rsidP="00B76C69">
      <w:pPr>
        <w:keepNext/>
        <w:shd w:val="clear" w:color="auto" w:fill="FFFFFF" w:themeFill="background1"/>
      </w:pPr>
      <w:r w:rsidRPr="00861877">
        <w:rPr>
          <w:noProof/>
          <w:lang w:eastAsia="pl-PL"/>
        </w:rPr>
        <w:drawing>
          <wp:inline distT="0" distB="0" distL="0" distR="0" wp14:anchorId="7CA726D4" wp14:editId="33898595">
            <wp:extent cx="5760720" cy="1828800"/>
            <wp:effectExtent l="0" t="0" r="0" b="0"/>
            <wp:docPr id="486" name="Obraz 48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Obraz 486" descr="Graphical user interface, application, Teams&#10;&#10;Description automatically generated"/>
                    <pic:cNvPicPr>
                      <a:picLocks noChangeAspect="1" noChangeArrowheads="1"/>
                    </pic:cNvPicPr>
                  </pic:nvPicPr>
                  <pic:blipFill>
                    <a:blip r:embed="rId493">
                      <a:extLst>
                        <a:ext uri="{28A0092B-C50C-407E-A947-70E740481C1C}">
                          <a14:useLocalDpi xmlns:a14="http://schemas.microsoft.com/office/drawing/2010/main"/>
                        </a:ext>
                      </a:extLst>
                    </a:blip>
                    <a:srcRect/>
                    <a:stretch>
                      <a:fillRect/>
                    </a:stretch>
                  </pic:blipFill>
                  <pic:spPr bwMode="auto">
                    <a:xfrm>
                      <a:off x="0" y="0"/>
                      <a:ext cx="5760720" cy="1828800"/>
                    </a:xfrm>
                    <a:prstGeom prst="rect">
                      <a:avLst/>
                    </a:prstGeom>
                    <a:noFill/>
                    <a:ln>
                      <a:noFill/>
                    </a:ln>
                  </pic:spPr>
                </pic:pic>
              </a:graphicData>
            </a:graphic>
          </wp:inline>
        </w:drawing>
      </w:r>
    </w:p>
    <w:p w14:paraId="7834D314" w14:textId="56B169E2" w:rsidR="00B76C69" w:rsidRPr="00343890" w:rsidRDefault="00B76C69" w:rsidP="0053188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174</w:t>
      </w:r>
      <w:r>
        <w:fldChar w:fldCharType="end"/>
      </w:r>
      <w:r>
        <w:t xml:space="preserve"> Historie sukcesów, element [4] – Z jakiego działania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208"/>
        <w:gridCol w:w="1902"/>
        <w:gridCol w:w="2249"/>
        <w:gridCol w:w="4269"/>
      </w:tblGrid>
      <w:tr w:rsidR="002E6CA6" w:rsidRPr="00541FE8" w14:paraId="70756F40" w14:textId="77777777" w:rsidTr="002E6CA6">
        <w:trPr>
          <w:cantSplit/>
          <w:trHeight w:val="205"/>
          <w:tblHeader/>
        </w:trPr>
        <w:tc>
          <w:tcPr>
            <w:tcW w:w="627" w:type="pct"/>
            <w:shd w:val="clear" w:color="auto" w:fill="auto"/>
            <w:vAlign w:val="center"/>
          </w:tcPr>
          <w:p w14:paraId="1D92AF50" w14:textId="77777777" w:rsidR="002E6CA6" w:rsidRPr="00861877" w:rsidRDefault="002E6CA6" w:rsidP="009A1CEF">
            <w:pPr>
              <w:shd w:val="clear" w:color="auto" w:fill="FFFFFF" w:themeFill="background1"/>
              <w:jc w:val="center"/>
              <w:rPr>
                <w:rFonts w:eastAsiaTheme="minorEastAsia"/>
                <w:b/>
              </w:rPr>
            </w:pPr>
            <w:r w:rsidRPr="2C7442E8">
              <w:rPr>
                <w:rFonts w:eastAsiaTheme="minorEastAsia"/>
                <w:b/>
              </w:rPr>
              <w:t>Lp.</w:t>
            </w:r>
          </w:p>
        </w:tc>
        <w:tc>
          <w:tcPr>
            <w:tcW w:w="988" w:type="pct"/>
            <w:shd w:val="clear" w:color="auto" w:fill="auto"/>
            <w:vAlign w:val="center"/>
          </w:tcPr>
          <w:p w14:paraId="1F5C579F" w14:textId="77777777" w:rsidR="002E6CA6" w:rsidRPr="00861877" w:rsidRDefault="002E6CA6" w:rsidP="009A1CEF">
            <w:pPr>
              <w:shd w:val="clear" w:color="auto" w:fill="FFFFFF" w:themeFill="background1"/>
              <w:jc w:val="center"/>
              <w:rPr>
                <w:rFonts w:eastAsiaTheme="minorEastAsia"/>
                <w:b/>
              </w:rPr>
            </w:pPr>
            <w:r w:rsidRPr="2C7442E8">
              <w:rPr>
                <w:rFonts w:eastAsiaTheme="minorEastAsia"/>
                <w:b/>
              </w:rPr>
              <w:t>Typ</w:t>
            </w:r>
          </w:p>
        </w:tc>
        <w:tc>
          <w:tcPr>
            <w:tcW w:w="1168" w:type="pct"/>
            <w:shd w:val="clear" w:color="auto" w:fill="auto"/>
            <w:vAlign w:val="center"/>
          </w:tcPr>
          <w:p w14:paraId="349A3425" w14:textId="77777777" w:rsidR="002E6CA6" w:rsidRPr="00861877" w:rsidRDefault="002E6CA6" w:rsidP="009A1CEF">
            <w:pPr>
              <w:shd w:val="clear" w:color="auto" w:fill="FFFFFF" w:themeFill="background1"/>
              <w:jc w:val="center"/>
              <w:rPr>
                <w:rFonts w:eastAsiaTheme="minorEastAsia"/>
                <w:b/>
              </w:rPr>
            </w:pPr>
            <w:r w:rsidRPr="2C7442E8">
              <w:rPr>
                <w:rFonts w:eastAsiaTheme="minorEastAsia"/>
                <w:b/>
              </w:rPr>
              <w:t>Nazwa</w:t>
            </w:r>
          </w:p>
        </w:tc>
        <w:tc>
          <w:tcPr>
            <w:tcW w:w="2217" w:type="pct"/>
            <w:shd w:val="clear" w:color="auto" w:fill="auto"/>
            <w:vAlign w:val="center"/>
          </w:tcPr>
          <w:p w14:paraId="1ACF50ED" w14:textId="77777777" w:rsidR="002E6CA6" w:rsidRPr="00861877" w:rsidRDefault="002E6CA6" w:rsidP="009A1CEF">
            <w:pPr>
              <w:shd w:val="clear" w:color="auto" w:fill="FFFFFF" w:themeFill="background1"/>
              <w:jc w:val="center"/>
              <w:rPr>
                <w:rFonts w:eastAsiaTheme="minorEastAsia"/>
                <w:b/>
              </w:rPr>
            </w:pPr>
            <w:r w:rsidRPr="2C7442E8">
              <w:rPr>
                <w:rFonts w:eastAsiaTheme="minorEastAsia"/>
                <w:b/>
              </w:rPr>
              <w:t>Opis / właściwości</w:t>
            </w:r>
          </w:p>
        </w:tc>
      </w:tr>
      <w:tr w:rsidR="002E6CA6" w:rsidRPr="00541FE8" w14:paraId="2489D8D3" w14:textId="77777777" w:rsidTr="002E6CA6">
        <w:tc>
          <w:tcPr>
            <w:tcW w:w="627" w:type="pct"/>
            <w:shd w:val="clear" w:color="auto" w:fill="auto"/>
          </w:tcPr>
          <w:p w14:paraId="6439DEB0" w14:textId="77777777" w:rsidR="002E6CA6" w:rsidRPr="00861877" w:rsidRDefault="002E6CA6" w:rsidP="009A1CEF">
            <w:pPr>
              <w:shd w:val="clear" w:color="auto" w:fill="FFFFFF" w:themeFill="background1"/>
              <w:jc w:val="center"/>
              <w:rPr>
                <w:rFonts w:eastAsiaTheme="minorEastAsia"/>
              </w:rPr>
            </w:pPr>
            <w:r w:rsidRPr="2C7442E8">
              <w:rPr>
                <w:rFonts w:eastAsiaTheme="minorEastAsia"/>
              </w:rPr>
              <w:t>1</w:t>
            </w:r>
          </w:p>
        </w:tc>
        <w:tc>
          <w:tcPr>
            <w:tcW w:w="988" w:type="pct"/>
            <w:shd w:val="clear" w:color="auto" w:fill="auto"/>
          </w:tcPr>
          <w:p w14:paraId="1B20EA45" w14:textId="77777777" w:rsidR="002E6CA6" w:rsidRPr="00861877" w:rsidRDefault="002E6CA6" w:rsidP="009A1CEF">
            <w:pPr>
              <w:shd w:val="clear" w:color="auto" w:fill="FFFFFF" w:themeFill="background1"/>
              <w:rPr>
                <w:rFonts w:eastAsiaTheme="minorEastAsia"/>
              </w:rPr>
            </w:pPr>
            <w:r w:rsidRPr="2C7442E8">
              <w:rPr>
                <w:rFonts w:eastAsiaTheme="minorEastAsia"/>
              </w:rPr>
              <w:t xml:space="preserve">Tekst </w:t>
            </w:r>
          </w:p>
        </w:tc>
        <w:tc>
          <w:tcPr>
            <w:tcW w:w="1168" w:type="pct"/>
            <w:shd w:val="clear" w:color="auto" w:fill="auto"/>
          </w:tcPr>
          <w:p w14:paraId="58C814DC" w14:textId="77777777" w:rsidR="002E6CA6" w:rsidRPr="00861877" w:rsidRDefault="002E6CA6" w:rsidP="009A1CEF">
            <w:pPr>
              <w:shd w:val="clear" w:color="auto" w:fill="FFFFFF" w:themeFill="background1"/>
              <w:rPr>
                <w:rFonts w:eastAsiaTheme="minorEastAsia"/>
              </w:rPr>
            </w:pPr>
            <w:r w:rsidRPr="2C7442E8">
              <w:rPr>
                <w:rFonts w:eastAsiaTheme="minorEastAsia"/>
              </w:rPr>
              <w:t>Z jakiego …</w:t>
            </w:r>
          </w:p>
        </w:tc>
        <w:tc>
          <w:tcPr>
            <w:tcW w:w="2217" w:type="pct"/>
            <w:shd w:val="clear" w:color="auto" w:fill="auto"/>
          </w:tcPr>
          <w:p w14:paraId="0ED513D1" w14:textId="77777777" w:rsidR="002E6CA6" w:rsidRPr="00861877" w:rsidRDefault="002E6CA6" w:rsidP="009A1CEF">
            <w:pPr>
              <w:shd w:val="clear" w:color="auto" w:fill="FFFFFF" w:themeFill="background1"/>
              <w:rPr>
                <w:rFonts w:eastAsiaTheme="minorEastAsia"/>
              </w:rPr>
            </w:pPr>
            <w:r w:rsidRPr="2C7442E8">
              <w:rPr>
                <w:rFonts w:eastAsiaTheme="minorEastAsia"/>
              </w:rPr>
              <w:t xml:space="preserve">Tytuł </w:t>
            </w:r>
          </w:p>
        </w:tc>
      </w:tr>
      <w:tr w:rsidR="002E6CA6" w:rsidRPr="00541FE8" w14:paraId="40C5A578" w14:textId="77777777" w:rsidTr="002E6CA6">
        <w:tc>
          <w:tcPr>
            <w:tcW w:w="627" w:type="pct"/>
            <w:shd w:val="clear" w:color="auto" w:fill="auto"/>
          </w:tcPr>
          <w:p w14:paraId="574FDB23" w14:textId="77777777" w:rsidR="002E6CA6" w:rsidRPr="00861877" w:rsidRDefault="002E6CA6" w:rsidP="009A1CEF">
            <w:pPr>
              <w:shd w:val="clear" w:color="auto" w:fill="FFFFFF" w:themeFill="background1"/>
              <w:jc w:val="center"/>
              <w:rPr>
                <w:rFonts w:eastAsiaTheme="minorEastAsia"/>
              </w:rPr>
            </w:pPr>
            <w:r w:rsidRPr="2C7442E8">
              <w:rPr>
                <w:rFonts w:eastAsiaTheme="minorEastAsia"/>
              </w:rPr>
              <w:t>2</w:t>
            </w:r>
          </w:p>
        </w:tc>
        <w:tc>
          <w:tcPr>
            <w:tcW w:w="988" w:type="pct"/>
            <w:shd w:val="clear" w:color="auto" w:fill="auto"/>
          </w:tcPr>
          <w:p w14:paraId="2D96A84E" w14:textId="77777777" w:rsidR="002E6CA6" w:rsidRPr="00861877" w:rsidRDefault="002E6CA6" w:rsidP="009A1CEF">
            <w:pPr>
              <w:shd w:val="clear" w:color="auto" w:fill="FFFFFF" w:themeFill="background1"/>
              <w:rPr>
                <w:rFonts w:eastAsiaTheme="minorEastAsia"/>
              </w:rPr>
            </w:pPr>
            <w:r w:rsidRPr="2C7442E8">
              <w:rPr>
                <w:rFonts w:eastAsiaTheme="minorEastAsia"/>
              </w:rPr>
              <w:t xml:space="preserve">Link </w:t>
            </w:r>
          </w:p>
        </w:tc>
        <w:tc>
          <w:tcPr>
            <w:tcW w:w="1168" w:type="pct"/>
            <w:shd w:val="clear" w:color="auto" w:fill="auto"/>
          </w:tcPr>
          <w:p w14:paraId="07C382F8" w14:textId="77777777" w:rsidR="002E6CA6" w:rsidRPr="00861877" w:rsidRDefault="002E6CA6" w:rsidP="009A1CEF">
            <w:pPr>
              <w:shd w:val="clear" w:color="auto" w:fill="FFFFFF" w:themeFill="background1"/>
              <w:rPr>
                <w:rFonts w:eastAsiaTheme="minorEastAsia"/>
              </w:rPr>
            </w:pPr>
            <w:r w:rsidRPr="2C7442E8">
              <w:rPr>
                <w:rFonts w:eastAsiaTheme="minorEastAsia"/>
              </w:rPr>
              <w:t>Aktywizacja…</w:t>
            </w:r>
          </w:p>
        </w:tc>
        <w:tc>
          <w:tcPr>
            <w:tcW w:w="2217" w:type="pct"/>
            <w:shd w:val="clear" w:color="auto" w:fill="auto"/>
          </w:tcPr>
          <w:p w14:paraId="72841445" w14:textId="77777777" w:rsidR="002E6CA6" w:rsidRPr="00861877" w:rsidRDefault="002E6CA6" w:rsidP="009A1CEF">
            <w:pPr>
              <w:shd w:val="clear" w:color="auto" w:fill="FFFFFF" w:themeFill="background1"/>
              <w:rPr>
                <w:rFonts w:eastAsiaTheme="minorEastAsia"/>
              </w:rPr>
            </w:pPr>
            <w:r w:rsidRPr="2C7442E8">
              <w:rPr>
                <w:rFonts w:eastAsiaTheme="minorEastAsia"/>
              </w:rPr>
              <w:t>Przenosi na stronę naboru</w:t>
            </w:r>
          </w:p>
        </w:tc>
      </w:tr>
      <w:tr w:rsidR="002E6CA6" w:rsidRPr="00541FE8" w14:paraId="104118A8" w14:textId="77777777" w:rsidTr="002E6CA6">
        <w:tc>
          <w:tcPr>
            <w:tcW w:w="627" w:type="pct"/>
            <w:shd w:val="clear" w:color="auto" w:fill="auto"/>
          </w:tcPr>
          <w:p w14:paraId="7969B845" w14:textId="77777777" w:rsidR="002E6CA6" w:rsidRPr="00265EE6" w:rsidRDefault="002E6CA6" w:rsidP="009A1CEF">
            <w:pPr>
              <w:shd w:val="clear" w:color="auto" w:fill="FFFFFF" w:themeFill="background1"/>
              <w:jc w:val="center"/>
              <w:rPr>
                <w:rFonts w:eastAsiaTheme="minorEastAsia"/>
              </w:rPr>
            </w:pPr>
            <w:r w:rsidRPr="2C7442E8">
              <w:rPr>
                <w:rFonts w:eastAsiaTheme="minorEastAsia"/>
              </w:rPr>
              <w:t>3</w:t>
            </w:r>
          </w:p>
        </w:tc>
        <w:tc>
          <w:tcPr>
            <w:tcW w:w="988" w:type="pct"/>
            <w:shd w:val="clear" w:color="auto" w:fill="auto"/>
          </w:tcPr>
          <w:p w14:paraId="67CF1A70" w14:textId="77777777" w:rsidR="002E6CA6" w:rsidRPr="00861877" w:rsidRDefault="002E6CA6" w:rsidP="009A1CEF">
            <w:pPr>
              <w:shd w:val="clear" w:color="auto" w:fill="FFFFFF" w:themeFill="background1"/>
              <w:rPr>
                <w:rFonts w:eastAsiaTheme="minorEastAsia"/>
              </w:rPr>
            </w:pPr>
            <w:r w:rsidRPr="2C7442E8">
              <w:rPr>
                <w:rFonts w:eastAsiaTheme="minorEastAsia"/>
              </w:rPr>
              <w:t>Przycisk</w:t>
            </w:r>
          </w:p>
        </w:tc>
        <w:tc>
          <w:tcPr>
            <w:tcW w:w="1168" w:type="pct"/>
            <w:shd w:val="clear" w:color="auto" w:fill="auto"/>
          </w:tcPr>
          <w:p w14:paraId="0F361FC5" w14:textId="77777777" w:rsidR="002E6CA6" w:rsidRPr="00861877" w:rsidRDefault="002E6CA6" w:rsidP="009A1CEF">
            <w:pPr>
              <w:shd w:val="clear" w:color="auto" w:fill="FFFFFF" w:themeFill="background1"/>
              <w:spacing w:after="0"/>
              <w:rPr>
                <w:rFonts w:eastAsiaTheme="minorEastAsia"/>
              </w:rPr>
            </w:pPr>
            <w:r w:rsidRPr="2C7442E8">
              <w:rPr>
                <w:rFonts w:eastAsiaTheme="minorEastAsia"/>
              </w:rPr>
              <w:t>Zapisz…</w:t>
            </w:r>
          </w:p>
        </w:tc>
        <w:tc>
          <w:tcPr>
            <w:tcW w:w="2217" w:type="pct"/>
            <w:shd w:val="clear" w:color="auto" w:fill="auto"/>
          </w:tcPr>
          <w:p w14:paraId="2A6D7D51" w14:textId="77777777" w:rsidR="002E6CA6" w:rsidRPr="00861877" w:rsidRDefault="002E6CA6" w:rsidP="009A1CEF">
            <w:pPr>
              <w:shd w:val="clear" w:color="auto" w:fill="FFFFFF" w:themeFill="background1"/>
              <w:rPr>
                <w:rFonts w:eastAsiaTheme="minorEastAsia"/>
              </w:rPr>
            </w:pPr>
            <w:r w:rsidRPr="2C7442E8">
              <w:rPr>
                <w:rFonts w:eastAsiaTheme="minorEastAsia"/>
              </w:rPr>
              <w:t>Zapisuje w zakładce MOJE; opis w IV.29</w:t>
            </w:r>
          </w:p>
        </w:tc>
      </w:tr>
      <w:tr w:rsidR="002E6CA6" w:rsidRPr="00861877" w14:paraId="109311A6" w14:textId="77777777" w:rsidTr="002E6CA6">
        <w:tc>
          <w:tcPr>
            <w:tcW w:w="627" w:type="pct"/>
            <w:tcBorders>
              <w:top w:val="single" w:sz="4" w:space="0" w:color="auto"/>
              <w:left w:val="single" w:sz="4" w:space="0" w:color="auto"/>
              <w:bottom w:val="single" w:sz="4" w:space="0" w:color="auto"/>
              <w:right w:val="single" w:sz="4" w:space="0" w:color="auto"/>
            </w:tcBorders>
            <w:shd w:val="clear" w:color="auto" w:fill="auto"/>
          </w:tcPr>
          <w:p w14:paraId="2C5B9343" w14:textId="77777777" w:rsidR="002E6CA6" w:rsidRPr="00861877" w:rsidRDefault="002E6CA6" w:rsidP="009A1CEF">
            <w:pPr>
              <w:shd w:val="clear" w:color="auto" w:fill="FFFFFF" w:themeFill="background1"/>
              <w:jc w:val="center"/>
              <w:rPr>
                <w:rFonts w:eastAsiaTheme="minorEastAsia"/>
              </w:rPr>
            </w:pPr>
            <w:r w:rsidRPr="2C7442E8">
              <w:rPr>
                <w:rFonts w:eastAsiaTheme="minorEastAsia"/>
              </w:rPr>
              <w:t>4</w:t>
            </w:r>
          </w:p>
        </w:tc>
        <w:tc>
          <w:tcPr>
            <w:tcW w:w="988" w:type="pct"/>
            <w:tcBorders>
              <w:top w:val="single" w:sz="4" w:space="0" w:color="auto"/>
              <w:left w:val="single" w:sz="4" w:space="0" w:color="auto"/>
              <w:bottom w:val="single" w:sz="4" w:space="0" w:color="auto"/>
              <w:right w:val="single" w:sz="4" w:space="0" w:color="auto"/>
            </w:tcBorders>
            <w:shd w:val="clear" w:color="auto" w:fill="auto"/>
          </w:tcPr>
          <w:p w14:paraId="502D4DF3" w14:textId="77777777" w:rsidR="002E6CA6" w:rsidRPr="00861877" w:rsidRDefault="002E6CA6" w:rsidP="009A1CEF">
            <w:pPr>
              <w:shd w:val="clear" w:color="auto" w:fill="FFFFFF" w:themeFill="background1"/>
              <w:rPr>
                <w:rFonts w:eastAsiaTheme="minorEastAsia"/>
              </w:rPr>
            </w:pPr>
            <w:r w:rsidRPr="2C7442E8">
              <w:rPr>
                <w:rFonts w:eastAsiaTheme="minorEastAsia"/>
              </w:rPr>
              <w:t>Tekst z tłem</w:t>
            </w:r>
          </w:p>
        </w:tc>
        <w:tc>
          <w:tcPr>
            <w:tcW w:w="1168" w:type="pct"/>
            <w:tcBorders>
              <w:top w:val="single" w:sz="4" w:space="0" w:color="auto"/>
              <w:left w:val="single" w:sz="4" w:space="0" w:color="auto"/>
              <w:bottom w:val="single" w:sz="4" w:space="0" w:color="auto"/>
              <w:right w:val="single" w:sz="4" w:space="0" w:color="auto"/>
            </w:tcBorders>
            <w:shd w:val="clear" w:color="auto" w:fill="auto"/>
          </w:tcPr>
          <w:p w14:paraId="75145098" w14:textId="77777777" w:rsidR="002E6CA6" w:rsidRPr="00861877" w:rsidRDefault="002E6CA6" w:rsidP="009A1CEF">
            <w:pPr>
              <w:shd w:val="clear" w:color="auto" w:fill="FFFFFF" w:themeFill="background1"/>
              <w:spacing w:after="0"/>
              <w:rPr>
                <w:rFonts w:eastAsiaTheme="minorEastAsia"/>
              </w:rPr>
            </w:pPr>
            <w:r w:rsidRPr="2C7442E8">
              <w:rPr>
                <w:rFonts w:eastAsiaTheme="minorEastAsia"/>
              </w:rPr>
              <w:t>Aktywny</w:t>
            </w:r>
          </w:p>
        </w:tc>
        <w:tc>
          <w:tcPr>
            <w:tcW w:w="2217" w:type="pct"/>
            <w:tcBorders>
              <w:top w:val="single" w:sz="4" w:space="0" w:color="auto"/>
              <w:left w:val="single" w:sz="4" w:space="0" w:color="auto"/>
              <w:bottom w:val="single" w:sz="4" w:space="0" w:color="auto"/>
              <w:right w:val="single" w:sz="4" w:space="0" w:color="auto"/>
            </w:tcBorders>
            <w:shd w:val="clear" w:color="auto" w:fill="auto"/>
          </w:tcPr>
          <w:p w14:paraId="2764D7F3" w14:textId="77777777" w:rsidR="002E6CA6" w:rsidRPr="00861877" w:rsidRDefault="002E6CA6" w:rsidP="009A1CEF">
            <w:pPr>
              <w:shd w:val="clear" w:color="auto" w:fill="FFFFFF" w:themeFill="background1"/>
              <w:rPr>
                <w:rFonts w:eastAsiaTheme="minorEastAsia"/>
              </w:rPr>
            </w:pPr>
            <w:r w:rsidRPr="2C7442E8">
              <w:rPr>
                <w:rFonts w:eastAsiaTheme="minorEastAsia"/>
              </w:rPr>
              <w:t>Status naboru</w:t>
            </w:r>
          </w:p>
        </w:tc>
      </w:tr>
      <w:tr w:rsidR="002E6CA6" w:rsidRPr="00861877" w14:paraId="036F01C8" w14:textId="77777777" w:rsidTr="002E6CA6">
        <w:tc>
          <w:tcPr>
            <w:tcW w:w="627" w:type="pct"/>
            <w:tcBorders>
              <w:top w:val="single" w:sz="4" w:space="0" w:color="auto"/>
              <w:left w:val="single" w:sz="4" w:space="0" w:color="auto"/>
              <w:bottom w:val="single" w:sz="4" w:space="0" w:color="auto"/>
              <w:right w:val="single" w:sz="4" w:space="0" w:color="auto"/>
            </w:tcBorders>
            <w:shd w:val="clear" w:color="auto" w:fill="auto"/>
          </w:tcPr>
          <w:p w14:paraId="7518D5E8" w14:textId="77777777" w:rsidR="002E6CA6" w:rsidRPr="00861877" w:rsidRDefault="002E6CA6" w:rsidP="009A1CEF">
            <w:pPr>
              <w:shd w:val="clear" w:color="auto" w:fill="FFFFFF" w:themeFill="background1"/>
              <w:jc w:val="center"/>
              <w:rPr>
                <w:rFonts w:eastAsiaTheme="minorEastAsia"/>
              </w:rPr>
            </w:pPr>
            <w:r w:rsidRPr="2C7442E8">
              <w:rPr>
                <w:rFonts w:eastAsiaTheme="minorEastAsia"/>
              </w:rPr>
              <w:t>5</w:t>
            </w:r>
          </w:p>
        </w:tc>
        <w:tc>
          <w:tcPr>
            <w:tcW w:w="988" w:type="pct"/>
            <w:tcBorders>
              <w:top w:val="single" w:sz="4" w:space="0" w:color="auto"/>
              <w:left w:val="single" w:sz="4" w:space="0" w:color="auto"/>
              <w:bottom w:val="single" w:sz="4" w:space="0" w:color="auto"/>
              <w:right w:val="single" w:sz="4" w:space="0" w:color="auto"/>
            </w:tcBorders>
            <w:shd w:val="clear" w:color="auto" w:fill="auto"/>
          </w:tcPr>
          <w:p w14:paraId="54D325DB" w14:textId="77777777" w:rsidR="002E6CA6" w:rsidRPr="00861877" w:rsidRDefault="002E6CA6" w:rsidP="009A1CEF">
            <w:pPr>
              <w:shd w:val="clear" w:color="auto" w:fill="FFFFFF" w:themeFill="background1"/>
              <w:rPr>
                <w:rFonts w:eastAsiaTheme="minorEastAsia"/>
              </w:rPr>
            </w:pPr>
            <w:r w:rsidRPr="2C7442E8">
              <w:rPr>
                <w:rFonts w:eastAsiaTheme="minorEastAsia"/>
              </w:rPr>
              <w:t>Tekst z tłem</w:t>
            </w:r>
          </w:p>
        </w:tc>
        <w:tc>
          <w:tcPr>
            <w:tcW w:w="1168" w:type="pct"/>
            <w:tcBorders>
              <w:top w:val="single" w:sz="4" w:space="0" w:color="auto"/>
              <w:left w:val="single" w:sz="4" w:space="0" w:color="auto"/>
              <w:bottom w:val="single" w:sz="4" w:space="0" w:color="auto"/>
              <w:right w:val="single" w:sz="4" w:space="0" w:color="auto"/>
            </w:tcBorders>
            <w:shd w:val="clear" w:color="auto" w:fill="auto"/>
          </w:tcPr>
          <w:p w14:paraId="43603712" w14:textId="77777777" w:rsidR="002E6CA6" w:rsidRPr="00861877" w:rsidRDefault="002E6CA6" w:rsidP="009A1CEF">
            <w:pPr>
              <w:shd w:val="clear" w:color="auto" w:fill="FFFFFF" w:themeFill="background1"/>
              <w:spacing w:after="0"/>
              <w:rPr>
                <w:rFonts w:eastAsiaTheme="minorEastAsia"/>
              </w:rPr>
            </w:pPr>
            <w:r w:rsidRPr="2C7442E8">
              <w:rPr>
                <w:rFonts w:eastAsiaTheme="minorEastAsia"/>
              </w:rPr>
              <w:t>RPO…</w:t>
            </w:r>
          </w:p>
        </w:tc>
        <w:tc>
          <w:tcPr>
            <w:tcW w:w="2217" w:type="pct"/>
            <w:tcBorders>
              <w:top w:val="single" w:sz="4" w:space="0" w:color="auto"/>
              <w:left w:val="single" w:sz="4" w:space="0" w:color="auto"/>
              <w:bottom w:val="single" w:sz="4" w:space="0" w:color="auto"/>
              <w:right w:val="single" w:sz="4" w:space="0" w:color="auto"/>
            </w:tcBorders>
            <w:shd w:val="clear" w:color="auto" w:fill="auto"/>
          </w:tcPr>
          <w:p w14:paraId="5D2D98AF" w14:textId="77777777" w:rsidR="002E6CA6" w:rsidRPr="00861877" w:rsidRDefault="002E6CA6" w:rsidP="009A1CEF">
            <w:pPr>
              <w:shd w:val="clear" w:color="auto" w:fill="FFFFFF" w:themeFill="background1"/>
              <w:rPr>
                <w:rFonts w:eastAsiaTheme="minorEastAsia"/>
              </w:rPr>
            </w:pPr>
            <w:r w:rsidRPr="2C7442E8">
              <w:rPr>
                <w:rFonts w:eastAsiaTheme="minorEastAsia"/>
              </w:rPr>
              <w:t>Nabór</w:t>
            </w:r>
          </w:p>
        </w:tc>
      </w:tr>
      <w:tr w:rsidR="002E6CA6" w:rsidRPr="00861877" w14:paraId="3D731BCD" w14:textId="77777777" w:rsidTr="002E6CA6">
        <w:tc>
          <w:tcPr>
            <w:tcW w:w="627" w:type="pct"/>
            <w:tcBorders>
              <w:top w:val="single" w:sz="4" w:space="0" w:color="auto"/>
              <w:left w:val="single" w:sz="4" w:space="0" w:color="auto"/>
              <w:bottom w:val="single" w:sz="4" w:space="0" w:color="auto"/>
              <w:right w:val="single" w:sz="4" w:space="0" w:color="auto"/>
            </w:tcBorders>
            <w:shd w:val="clear" w:color="auto" w:fill="auto"/>
          </w:tcPr>
          <w:p w14:paraId="54A40755" w14:textId="77777777" w:rsidR="002E6CA6" w:rsidRPr="00861877" w:rsidRDefault="002E6CA6" w:rsidP="009A1CEF">
            <w:pPr>
              <w:shd w:val="clear" w:color="auto" w:fill="FFFFFF" w:themeFill="background1"/>
              <w:jc w:val="center"/>
              <w:rPr>
                <w:rFonts w:eastAsiaTheme="minorEastAsia"/>
              </w:rPr>
            </w:pPr>
            <w:r w:rsidRPr="2C7442E8">
              <w:rPr>
                <w:rFonts w:eastAsiaTheme="minorEastAsia"/>
              </w:rPr>
              <w:t>6</w:t>
            </w:r>
          </w:p>
        </w:tc>
        <w:tc>
          <w:tcPr>
            <w:tcW w:w="988" w:type="pct"/>
            <w:tcBorders>
              <w:top w:val="single" w:sz="4" w:space="0" w:color="auto"/>
              <w:left w:val="single" w:sz="4" w:space="0" w:color="auto"/>
              <w:bottom w:val="single" w:sz="4" w:space="0" w:color="auto"/>
              <w:right w:val="single" w:sz="4" w:space="0" w:color="auto"/>
            </w:tcBorders>
            <w:shd w:val="clear" w:color="auto" w:fill="auto"/>
          </w:tcPr>
          <w:p w14:paraId="33BA3221" w14:textId="77777777" w:rsidR="002E6CA6" w:rsidRPr="00861877" w:rsidRDefault="002E6CA6" w:rsidP="009A1CEF">
            <w:pPr>
              <w:shd w:val="clear" w:color="auto" w:fill="FFFFFF" w:themeFill="background1"/>
              <w:rPr>
                <w:rFonts w:eastAsiaTheme="minorEastAsia"/>
              </w:rPr>
            </w:pPr>
            <w:r w:rsidRPr="2C7442E8">
              <w:rPr>
                <w:rFonts w:eastAsiaTheme="minorEastAsia"/>
              </w:rPr>
              <w:t>Tekst</w:t>
            </w:r>
          </w:p>
        </w:tc>
        <w:tc>
          <w:tcPr>
            <w:tcW w:w="1168" w:type="pct"/>
            <w:tcBorders>
              <w:top w:val="single" w:sz="4" w:space="0" w:color="auto"/>
              <w:left w:val="single" w:sz="4" w:space="0" w:color="auto"/>
              <w:bottom w:val="single" w:sz="4" w:space="0" w:color="auto"/>
              <w:right w:val="single" w:sz="4" w:space="0" w:color="auto"/>
            </w:tcBorders>
            <w:shd w:val="clear" w:color="auto" w:fill="auto"/>
          </w:tcPr>
          <w:p w14:paraId="0921E532" w14:textId="77777777" w:rsidR="002E6CA6" w:rsidRPr="00861877" w:rsidRDefault="002E6CA6" w:rsidP="009A1CEF">
            <w:pPr>
              <w:shd w:val="clear" w:color="auto" w:fill="FFFFFF" w:themeFill="background1"/>
              <w:spacing w:after="0"/>
              <w:rPr>
                <w:rFonts w:eastAsiaTheme="minorEastAsia"/>
              </w:rPr>
            </w:pPr>
            <w:r w:rsidRPr="2C7442E8">
              <w:rPr>
                <w:rFonts w:eastAsiaTheme="minorEastAsia"/>
              </w:rPr>
              <w:t>Lublin…</w:t>
            </w:r>
          </w:p>
        </w:tc>
        <w:tc>
          <w:tcPr>
            <w:tcW w:w="2217" w:type="pct"/>
            <w:tcBorders>
              <w:top w:val="single" w:sz="4" w:space="0" w:color="auto"/>
              <w:left w:val="single" w:sz="4" w:space="0" w:color="auto"/>
              <w:bottom w:val="single" w:sz="4" w:space="0" w:color="auto"/>
              <w:right w:val="single" w:sz="4" w:space="0" w:color="auto"/>
            </w:tcBorders>
            <w:shd w:val="clear" w:color="auto" w:fill="auto"/>
          </w:tcPr>
          <w:p w14:paraId="74627465" w14:textId="77777777" w:rsidR="002E6CA6" w:rsidRPr="00861877" w:rsidRDefault="002E6CA6" w:rsidP="009A1CEF">
            <w:pPr>
              <w:shd w:val="clear" w:color="auto" w:fill="FFFFFF" w:themeFill="background1"/>
              <w:rPr>
                <w:rFonts w:eastAsiaTheme="minorEastAsia"/>
              </w:rPr>
            </w:pPr>
            <w:r w:rsidRPr="2C7442E8">
              <w:rPr>
                <w:rFonts w:eastAsiaTheme="minorEastAsia"/>
              </w:rPr>
              <w:t>Nazwa organizatora</w:t>
            </w:r>
          </w:p>
        </w:tc>
      </w:tr>
      <w:tr w:rsidR="002E6CA6" w:rsidRPr="00861877" w14:paraId="0997C8F7" w14:textId="77777777" w:rsidTr="002E6CA6">
        <w:tc>
          <w:tcPr>
            <w:tcW w:w="627" w:type="pct"/>
            <w:tcBorders>
              <w:top w:val="single" w:sz="4" w:space="0" w:color="auto"/>
              <w:left w:val="single" w:sz="4" w:space="0" w:color="auto"/>
              <w:bottom w:val="single" w:sz="4" w:space="0" w:color="auto"/>
              <w:right w:val="single" w:sz="4" w:space="0" w:color="auto"/>
            </w:tcBorders>
            <w:shd w:val="clear" w:color="auto" w:fill="auto"/>
          </w:tcPr>
          <w:p w14:paraId="03FE68BC" w14:textId="77777777" w:rsidR="002E6CA6" w:rsidRPr="00861877" w:rsidRDefault="002E6CA6" w:rsidP="009A1CEF">
            <w:pPr>
              <w:shd w:val="clear" w:color="auto" w:fill="FFFFFF" w:themeFill="background1"/>
              <w:jc w:val="center"/>
              <w:rPr>
                <w:rFonts w:eastAsiaTheme="minorEastAsia"/>
              </w:rPr>
            </w:pPr>
            <w:r w:rsidRPr="2C7442E8">
              <w:rPr>
                <w:rFonts w:eastAsiaTheme="minorEastAsia"/>
              </w:rPr>
              <w:t>7</w:t>
            </w:r>
          </w:p>
        </w:tc>
        <w:tc>
          <w:tcPr>
            <w:tcW w:w="988" w:type="pct"/>
            <w:tcBorders>
              <w:top w:val="single" w:sz="4" w:space="0" w:color="auto"/>
              <w:left w:val="single" w:sz="4" w:space="0" w:color="auto"/>
              <w:bottom w:val="single" w:sz="4" w:space="0" w:color="auto"/>
              <w:right w:val="single" w:sz="4" w:space="0" w:color="auto"/>
            </w:tcBorders>
            <w:shd w:val="clear" w:color="auto" w:fill="auto"/>
          </w:tcPr>
          <w:p w14:paraId="5204AC91" w14:textId="77777777" w:rsidR="002E6CA6" w:rsidRPr="00861877" w:rsidRDefault="002E6CA6" w:rsidP="009A1CEF">
            <w:pPr>
              <w:shd w:val="clear" w:color="auto" w:fill="FFFFFF" w:themeFill="background1"/>
              <w:rPr>
                <w:rFonts w:eastAsiaTheme="minorEastAsia"/>
              </w:rPr>
            </w:pPr>
            <w:r w:rsidRPr="2C7442E8">
              <w:rPr>
                <w:rFonts w:eastAsiaTheme="minorEastAsia"/>
              </w:rPr>
              <w:t>Tekst z tłem</w:t>
            </w:r>
          </w:p>
        </w:tc>
        <w:tc>
          <w:tcPr>
            <w:tcW w:w="1168" w:type="pct"/>
            <w:tcBorders>
              <w:top w:val="single" w:sz="4" w:space="0" w:color="auto"/>
              <w:left w:val="single" w:sz="4" w:space="0" w:color="auto"/>
              <w:bottom w:val="single" w:sz="4" w:space="0" w:color="auto"/>
              <w:right w:val="single" w:sz="4" w:space="0" w:color="auto"/>
            </w:tcBorders>
            <w:shd w:val="clear" w:color="auto" w:fill="auto"/>
          </w:tcPr>
          <w:p w14:paraId="185D2054" w14:textId="77777777" w:rsidR="002E6CA6" w:rsidRPr="00861877" w:rsidRDefault="002E6CA6" w:rsidP="009A1CEF">
            <w:pPr>
              <w:shd w:val="clear" w:color="auto" w:fill="FFFFFF" w:themeFill="background1"/>
              <w:spacing w:after="0"/>
              <w:rPr>
                <w:rFonts w:eastAsiaTheme="minorEastAsia"/>
              </w:rPr>
            </w:pPr>
            <w:r w:rsidRPr="2C7442E8">
              <w:rPr>
                <w:rFonts w:eastAsiaTheme="minorEastAsia"/>
              </w:rPr>
              <w:t>Osoby…</w:t>
            </w:r>
          </w:p>
        </w:tc>
        <w:tc>
          <w:tcPr>
            <w:tcW w:w="2217" w:type="pct"/>
            <w:tcBorders>
              <w:top w:val="single" w:sz="4" w:space="0" w:color="auto"/>
              <w:left w:val="single" w:sz="4" w:space="0" w:color="auto"/>
              <w:bottom w:val="single" w:sz="4" w:space="0" w:color="auto"/>
              <w:right w:val="single" w:sz="4" w:space="0" w:color="auto"/>
            </w:tcBorders>
            <w:shd w:val="clear" w:color="auto" w:fill="auto"/>
          </w:tcPr>
          <w:p w14:paraId="47ADEE56" w14:textId="77777777" w:rsidR="002E6CA6" w:rsidRPr="00861877" w:rsidRDefault="002E6CA6" w:rsidP="009A1CEF">
            <w:pPr>
              <w:shd w:val="clear" w:color="auto" w:fill="FFFFFF" w:themeFill="background1"/>
              <w:rPr>
                <w:rFonts w:eastAsiaTheme="minorEastAsia"/>
              </w:rPr>
            </w:pPr>
            <w:r w:rsidRPr="2C7442E8">
              <w:rPr>
                <w:rFonts w:eastAsiaTheme="minorEastAsia"/>
              </w:rPr>
              <w:t>Grupa beneficjentów</w:t>
            </w:r>
          </w:p>
        </w:tc>
      </w:tr>
      <w:tr w:rsidR="002E6CA6" w:rsidRPr="00861877" w14:paraId="28999059" w14:textId="77777777" w:rsidTr="002E6CA6">
        <w:tc>
          <w:tcPr>
            <w:tcW w:w="627" w:type="pct"/>
            <w:tcBorders>
              <w:top w:val="single" w:sz="4" w:space="0" w:color="auto"/>
              <w:left w:val="single" w:sz="4" w:space="0" w:color="auto"/>
              <w:bottom w:val="single" w:sz="4" w:space="0" w:color="auto"/>
              <w:right w:val="single" w:sz="4" w:space="0" w:color="auto"/>
            </w:tcBorders>
            <w:shd w:val="clear" w:color="auto" w:fill="auto"/>
          </w:tcPr>
          <w:p w14:paraId="1F056966" w14:textId="77777777" w:rsidR="002E6CA6" w:rsidRPr="00861877" w:rsidRDefault="002E6CA6" w:rsidP="009A1CEF">
            <w:pPr>
              <w:shd w:val="clear" w:color="auto" w:fill="FFFFFF" w:themeFill="background1"/>
              <w:jc w:val="center"/>
              <w:rPr>
                <w:rFonts w:eastAsiaTheme="minorEastAsia"/>
              </w:rPr>
            </w:pPr>
            <w:r w:rsidRPr="2C7442E8">
              <w:rPr>
                <w:rFonts w:eastAsiaTheme="minorEastAsia"/>
              </w:rPr>
              <w:t>8</w:t>
            </w:r>
          </w:p>
        </w:tc>
        <w:tc>
          <w:tcPr>
            <w:tcW w:w="988" w:type="pct"/>
            <w:tcBorders>
              <w:top w:val="single" w:sz="4" w:space="0" w:color="auto"/>
              <w:left w:val="single" w:sz="4" w:space="0" w:color="auto"/>
              <w:bottom w:val="single" w:sz="4" w:space="0" w:color="auto"/>
              <w:right w:val="single" w:sz="4" w:space="0" w:color="auto"/>
            </w:tcBorders>
            <w:shd w:val="clear" w:color="auto" w:fill="auto"/>
          </w:tcPr>
          <w:p w14:paraId="2DA93457" w14:textId="77777777" w:rsidR="002E6CA6" w:rsidRPr="00861877" w:rsidRDefault="002E6CA6" w:rsidP="009A1CEF">
            <w:pPr>
              <w:shd w:val="clear" w:color="auto" w:fill="FFFFFF" w:themeFill="background1"/>
              <w:rPr>
                <w:rFonts w:eastAsiaTheme="minorEastAsia"/>
              </w:rPr>
            </w:pPr>
            <w:r w:rsidRPr="2C7442E8">
              <w:rPr>
                <w:rFonts w:eastAsiaTheme="minorEastAsia"/>
              </w:rPr>
              <w:t>Tekst z tłem</w:t>
            </w:r>
          </w:p>
        </w:tc>
        <w:tc>
          <w:tcPr>
            <w:tcW w:w="1168" w:type="pct"/>
            <w:tcBorders>
              <w:top w:val="single" w:sz="4" w:space="0" w:color="auto"/>
              <w:left w:val="single" w:sz="4" w:space="0" w:color="auto"/>
              <w:bottom w:val="single" w:sz="4" w:space="0" w:color="auto"/>
              <w:right w:val="single" w:sz="4" w:space="0" w:color="auto"/>
            </w:tcBorders>
            <w:shd w:val="clear" w:color="auto" w:fill="auto"/>
          </w:tcPr>
          <w:p w14:paraId="4F49AF9E" w14:textId="77777777" w:rsidR="002E6CA6" w:rsidRPr="00861877" w:rsidRDefault="002E6CA6" w:rsidP="009A1CEF">
            <w:pPr>
              <w:shd w:val="clear" w:color="auto" w:fill="FFFFFF" w:themeFill="background1"/>
              <w:spacing w:after="0"/>
              <w:rPr>
                <w:rFonts w:eastAsiaTheme="minorEastAsia"/>
              </w:rPr>
            </w:pPr>
            <w:r w:rsidRPr="2C7442E8">
              <w:rPr>
                <w:rFonts w:eastAsiaTheme="minorEastAsia"/>
              </w:rPr>
              <w:t>Szkolenia</w:t>
            </w:r>
          </w:p>
        </w:tc>
        <w:tc>
          <w:tcPr>
            <w:tcW w:w="2217" w:type="pct"/>
            <w:tcBorders>
              <w:top w:val="single" w:sz="4" w:space="0" w:color="auto"/>
              <w:left w:val="single" w:sz="4" w:space="0" w:color="auto"/>
              <w:bottom w:val="single" w:sz="4" w:space="0" w:color="auto"/>
              <w:right w:val="single" w:sz="4" w:space="0" w:color="auto"/>
            </w:tcBorders>
            <w:shd w:val="clear" w:color="auto" w:fill="auto"/>
          </w:tcPr>
          <w:p w14:paraId="58E31B36" w14:textId="77777777" w:rsidR="002E6CA6" w:rsidRPr="00861877" w:rsidRDefault="002E6CA6" w:rsidP="009A1CEF">
            <w:pPr>
              <w:shd w:val="clear" w:color="auto" w:fill="FFFFFF" w:themeFill="background1"/>
              <w:rPr>
                <w:rFonts w:eastAsiaTheme="minorEastAsia"/>
              </w:rPr>
            </w:pPr>
            <w:r w:rsidRPr="2C7442E8">
              <w:rPr>
                <w:rFonts w:eastAsiaTheme="minorEastAsia"/>
              </w:rPr>
              <w:t>Rodzaj wspomagania</w:t>
            </w:r>
          </w:p>
        </w:tc>
      </w:tr>
      <w:tr w:rsidR="002E6CA6" w:rsidRPr="00861877" w14:paraId="31F427E7" w14:textId="77777777" w:rsidTr="002E6CA6">
        <w:tc>
          <w:tcPr>
            <w:tcW w:w="627" w:type="pct"/>
            <w:tcBorders>
              <w:top w:val="single" w:sz="4" w:space="0" w:color="auto"/>
              <w:left w:val="single" w:sz="4" w:space="0" w:color="auto"/>
              <w:bottom w:val="single" w:sz="4" w:space="0" w:color="auto"/>
              <w:right w:val="single" w:sz="4" w:space="0" w:color="auto"/>
            </w:tcBorders>
            <w:shd w:val="clear" w:color="auto" w:fill="auto"/>
          </w:tcPr>
          <w:p w14:paraId="2643796E" w14:textId="77777777" w:rsidR="002E6CA6" w:rsidRPr="00861877" w:rsidRDefault="002E6CA6" w:rsidP="009A1CEF">
            <w:pPr>
              <w:shd w:val="clear" w:color="auto" w:fill="FFFFFF" w:themeFill="background1"/>
              <w:jc w:val="center"/>
              <w:rPr>
                <w:rFonts w:eastAsiaTheme="minorEastAsia"/>
              </w:rPr>
            </w:pPr>
            <w:r w:rsidRPr="2C7442E8">
              <w:rPr>
                <w:rFonts w:eastAsiaTheme="minorEastAsia"/>
              </w:rPr>
              <w:t>9</w:t>
            </w:r>
          </w:p>
        </w:tc>
        <w:tc>
          <w:tcPr>
            <w:tcW w:w="988" w:type="pct"/>
            <w:tcBorders>
              <w:top w:val="single" w:sz="4" w:space="0" w:color="auto"/>
              <w:left w:val="single" w:sz="4" w:space="0" w:color="auto"/>
              <w:bottom w:val="single" w:sz="4" w:space="0" w:color="auto"/>
              <w:right w:val="single" w:sz="4" w:space="0" w:color="auto"/>
            </w:tcBorders>
            <w:shd w:val="clear" w:color="auto" w:fill="auto"/>
          </w:tcPr>
          <w:p w14:paraId="0596354D" w14:textId="77777777" w:rsidR="002E6CA6" w:rsidRPr="00861877" w:rsidRDefault="002E6CA6" w:rsidP="009A1CEF">
            <w:pPr>
              <w:shd w:val="clear" w:color="auto" w:fill="FFFFFF" w:themeFill="background1"/>
              <w:rPr>
                <w:rFonts w:eastAsiaTheme="minorEastAsia"/>
              </w:rPr>
            </w:pPr>
            <w:r w:rsidRPr="2C7442E8">
              <w:rPr>
                <w:rFonts w:eastAsiaTheme="minorEastAsia"/>
              </w:rPr>
              <w:t>Tekst z tłem</w:t>
            </w:r>
          </w:p>
        </w:tc>
        <w:tc>
          <w:tcPr>
            <w:tcW w:w="1168" w:type="pct"/>
            <w:tcBorders>
              <w:top w:val="single" w:sz="4" w:space="0" w:color="auto"/>
              <w:left w:val="single" w:sz="4" w:space="0" w:color="auto"/>
              <w:bottom w:val="single" w:sz="4" w:space="0" w:color="auto"/>
              <w:right w:val="single" w:sz="4" w:space="0" w:color="auto"/>
            </w:tcBorders>
            <w:shd w:val="clear" w:color="auto" w:fill="auto"/>
          </w:tcPr>
          <w:p w14:paraId="6E877142" w14:textId="77777777" w:rsidR="002E6CA6" w:rsidRPr="00861877" w:rsidRDefault="002E6CA6" w:rsidP="009A1CEF">
            <w:pPr>
              <w:shd w:val="clear" w:color="auto" w:fill="FFFFFF" w:themeFill="background1"/>
              <w:spacing w:after="0"/>
              <w:rPr>
                <w:rFonts w:eastAsiaTheme="minorEastAsia"/>
              </w:rPr>
            </w:pPr>
            <w:r w:rsidRPr="2C7442E8">
              <w:rPr>
                <w:rFonts w:eastAsiaTheme="minorEastAsia"/>
              </w:rPr>
              <w:t>Aktywizacja</w:t>
            </w:r>
          </w:p>
        </w:tc>
        <w:tc>
          <w:tcPr>
            <w:tcW w:w="2217" w:type="pct"/>
            <w:tcBorders>
              <w:top w:val="single" w:sz="4" w:space="0" w:color="auto"/>
              <w:left w:val="single" w:sz="4" w:space="0" w:color="auto"/>
              <w:bottom w:val="single" w:sz="4" w:space="0" w:color="auto"/>
              <w:right w:val="single" w:sz="4" w:space="0" w:color="auto"/>
            </w:tcBorders>
            <w:shd w:val="clear" w:color="auto" w:fill="auto"/>
          </w:tcPr>
          <w:p w14:paraId="5D10EA36" w14:textId="77777777" w:rsidR="002E6CA6" w:rsidRPr="00861877" w:rsidRDefault="002E6CA6" w:rsidP="009A1CEF">
            <w:pPr>
              <w:shd w:val="clear" w:color="auto" w:fill="FFFFFF" w:themeFill="background1"/>
              <w:rPr>
                <w:rFonts w:eastAsiaTheme="minorEastAsia"/>
              </w:rPr>
            </w:pPr>
            <w:r w:rsidRPr="2C7442E8">
              <w:rPr>
                <w:rFonts w:eastAsiaTheme="minorEastAsia"/>
              </w:rPr>
              <w:t>Obszar działania</w:t>
            </w:r>
          </w:p>
        </w:tc>
      </w:tr>
      <w:tr w:rsidR="002E6CA6" w:rsidRPr="00861877" w14:paraId="7FF44738" w14:textId="77777777" w:rsidTr="002E6CA6">
        <w:tc>
          <w:tcPr>
            <w:tcW w:w="627" w:type="pct"/>
            <w:tcBorders>
              <w:top w:val="single" w:sz="4" w:space="0" w:color="auto"/>
              <w:left w:val="single" w:sz="4" w:space="0" w:color="auto"/>
              <w:bottom w:val="single" w:sz="4" w:space="0" w:color="auto"/>
              <w:right w:val="single" w:sz="4" w:space="0" w:color="auto"/>
            </w:tcBorders>
            <w:shd w:val="clear" w:color="auto" w:fill="auto"/>
          </w:tcPr>
          <w:p w14:paraId="7EAB9292" w14:textId="77777777" w:rsidR="002E6CA6" w:rsidRPr="00861877" w:rsidRDefault="002E6CA6" w:rsidP="009A1CEF">
            <w:pPr>
              <w:shd w:val="clear" w:color="auto" w:fill="FFFFFF" w:themeFill="background1"/>
              <w:jc w:val="center"/>
              <w:rPr>
                <w:rFonts w:eastAsiaTheme="minorEastAsia"/>
              </w:rPr>
            </w:pPr>
            <w:r w:rsidRPr="2C7442E8">
              <w:rPr>
                <w:rFonts w:eastAsiaTheme="minorEastAsia"/>
              </w:rPr>
              <w:t>10</w:t>
            </w:r>
          </w:p>
        </w:tc>
        <w:tc>
          <w:tcPr>
            <w:tcW w:w="988" w:type="pct"/>
            <w:tcBorders>
              <w:top w:val="single" w:sz="4" w:space="0" w:color="auto"/>
              <w:left w:val="single" w:sz="4" w:space="0" w:color="auto"/>
              <w:bottom w:val="single" w:sz="4" w:space="0" w:color="auto"/>
              <w:right w:val="single" w:sz="4" w:space="0" w:color="auto"/>
            </w:tcBorders>
            <w:shd w:val="clear" w:color="auto" w:fill="auto"/>
          </w:tcPr>
          <w:p w14:paraId="1722DA16" w14:textId="77777777" w:rsidR="002E6CA6" w:rsidRPr="00861877" w:rsidRDefault="002E6CA6" w:rsidP="009A1CEF">
            <w:pPr>
              <w:shd w:val="clear" w:color="auto" w:fill="FFFFFF" w:themeFill="background1"/>
              <w:rPr>
                <w:rFonts w:eastAsiaTheme="minorEastAsia"/>
              </w:rPr>
            </w:pPr>
            <w:r w:rsidRPr="2C7442E8">
              <w:rPr>
                <w:rFonts w:eastAsiaTheme="minorEastAsia"/>
              </w:rPr>
              <w:t>Link</w:t>
            </w:r>
          </w:p>
        </w:tc>
        <w:tc>
          <w:tcPr>
            <w:tcW w:w="1168" w:type="pct"/>
            <w:tcBorders>
              <w:top w:val="single" w:sz="4" w:space="0" w:color="auto"/>
              <w:left w:val="single" w:sz="4" w:space="0" w:color="auto"/>
              <w:bottom w:val="single" w:sz="4" w:space="0" w:color="auto"/>
              <w:right w:val="single" w:sz="4" w:space="0" w:color="auto"/>
            </w:tcBorders>
            <w:shd w:val="clear" w:color="auto" w:fill="auto"/>
          </w:tcPr>
          <w:p w14:paraId="2F1538F6" w14:textId="77777777" w:rsidR="002E6CA6" w:rsidRPr="00861877" w:rsidRDefault="002E6CA6" w:rsidP="009A1CEF">
            <w:pPr>
              <w:shd w:val="clear" w:color="auto" w:fill="FFFFFF" w:themeFill="background1"/>
              <w:spacing w:after="0"/>
              <w:rPr>
                <w:rFonts w:eastAsiaTheme="minorEastAsia"/>
              </w:rPr>
            </w:pPr>
            <w:r w:rsidRPr="2C7442E8">
              <w:rPr>
                <w:rFonts w:eastAsiaTheme="minorEastAsia"/>
              </w:rPr>
              <w:t xml:space="preserve">Przejdź </w:t>
            </w:r>
          </w:p>
        </w:tc>
        <w:tc>
          <w:tcPr>
            <w:tcW w:w="2217" w:type="pct"/>
            <w:tcBorders>
              <w:top w:val="single" w:sz="4" w:space="0" w:color="auto"/>
              <w:left w:val="single" w:sz="4" w:space="0" w:color="auto"/>
              <w:bottom w:val="single" w:sz="4" w:space="0" w:color="auto"/>
              <w:right w:val="single" w:sz="4" w:space="0" w:color="auto"/>
            </w:tcBorders>
            <w:shd w:val="clear" w:color="auto" w:fill="auto"/>
          </w:tcPr>
          <w:p w14:paraId="5C370D55" w14:textId="77777777" w:rsidR="002E6CA6" w:rsidRPr="00861877" w:rsidRDefault="002E6CA6" w:rsidP="009A1CEF">
            <w:pPr>
              <w:shd w:val="clear" w:color="auto" w:fill="FFFFFF" w:themeFill="background1"/>
              <w:rPr>
                <w:rFonts w:eastAsiaTheme="minorEastAsia"/>
              </w:rPr>
            </w:pPr>
            <w:r w:rsidRPr="2C7442E8">
              <w:rPr>
                <w:rFonts w:eastAsiaTheme="minorEastAsia"/>
              </w:rPr>
              <w:t>Uruchamia wyszukiwarkę naborów;</w:t>
            </w:r>
          </w:p>
        </w:tc>
      </w:tr>
      <w:tr w:rsidR="002E6CA6" w:rsidRPr="00861877" w14:paraId="3B7B732E" w14:textId="77777777" w:rsidTr="002E6CA6">
        <w:tc>
          <w:tcPr>
            <w:tcW w:w="627" w:type="pct"/>
            <w:tcBorders>
              <w:top w:val="single" w:sz="4" w:space="0" w:color="auto"/>
              <w:left w:val="single" w:sz="4" w:space="0" w:color="auto"/>
              <w:bottom w:val="single" w:sz="4" w:space="0" w:color="auto"/>
              <w:right w:val="single" w:sz="4" w:space="0" w:color="auto"/>
            </w:tcBorders>
            <w:shd w:val="clear" w:color="auto" w:fill="auto"/>
          </w:tcPr>
          <w:p w14:paraId="595D1A91" w14:textId="77777777" w:rsidR="002E6CA6" w:rsidRPr="00861877" w:rsidRDefault="002E6CA6" w:rsidP="009A1CEF">
            <w:pPr>
              <w:shd w:val="clear" w:color="auto" w:fill="FFFFFF" w:themeFill="background1"/>
              <w:jc w:val="center"/>
              <w:rPr>
                <w:rFonts w:eastAsiaTheme="minorEastAsia"/>
              </w:rPr>
            </w:pPr>
            <w:r w:rsidRPr="2C7442E8">
              <w:rPr>
                <w:rFonts w:eastAsiaTheme="minorEastAsia"/>
              </w:rPr>
              <w:t>11</w:t>
            </w:r>
          </w:p>
        </w:tc>
        <w:tc>
          <w:tcPr>
            <w:tcW w:w="988" w:type="pct"/>
            <w:tcBorders>
              <w:top w:val="single" w:sz="4" w:space="0" w:color="auto"/>
              <w:left w:val="single" w:sz="4" w:space="0" w:color="auto"/>
              <w:bottom w:val="single" w:sz="4" w:space="0" w:color="auto"/>
              <w:right w:val="single" w:sz="4" w:space="0" w:color="auto"/>
            </w:tcBorders>
            <w:shd w:val="clear" w:color="auto" w:fill="auto"/>
          </w:tcPr>
          <w:p w14:paraId="63D103D1" w14:textId="77777777" w:rsidR="002E6CA6" w:rsidRPr="00861877" w:rsidRDefault="002E6CA6" w:rsidP="009A1CEF">
            <w:pPr>
              <w:shd w:val="clear" w:color="auto" w:fill="FFFFFF" w:themeFill="background1"/>
              <w:rPr>
                <w:rFonts w:eastAsiaTheme="minorEastAsia"/>
              </w:rPr>
            </w:pPr>
            <w:r w:rsidRPr="2C7442E8">
              <w:rPr>
                <w:rFonts w:eastAsiaTheme="minorEastAsia"/>
              </w:rPr>
              <w:t>Grafika</w:t>
            </w:r>
          </w:p>
        </w:tc>
        <w:tc>
          <w:tcPr>
            <w:tcW w:w="1168" w:type="pct"/>
            <w:tcBorders>
              <w:top w:val="single" w:sz="4" w:space="0" w:color="auto"/>
              <w:left w:val="single" w:sz="4" w:space="0" w:color="auto"/>
              <w:bottom w:val="single" w:sz="4" w:space="0" w:color="auto"/>
              <w:right w:val="single" w:sz="4" w:space="0" w:color="auto"/>
            </w:tcBorders>
            <w:shd w:val="clear" w:color="auto" w:fill="auto"/>
          </w:tcPr>
          <w:p w14:paraId="648C4C47" w14:textId="77777777" w:rsidR="002E6CA6" w:rsidRPr="00861877" w:rsidRDefault="002E6CA6" w:rsidP="009A1CEF">
            <w:pPr>
              <w:shd w:val="clear" w:color="auto" w:fill="FFFFFF" w:themeFill="background1"/>
              <w:spacing w:after="0"/>
              <w:rPr>
                <w:rFonts w:eastAsiaTheme="minorEastAsia"/>
              </w:rPr>
            </w:pPr>
            <w:r w:rsidRPr="2C7442E8">
              <w:rPr>
                <w:rFonts w:eastAsiaTheme="minorEastAsia"/>
              </w:rPr>
              <w:t>Ikona</w:t>
            </w:r>
          </w:p>
        </w:tc>
        <w:tc>
          <w:tcPr>
            <w:tcW w:w="2217" w:type="pct"/>
            <w:tcBorders>
              <w:top w:val="single" w:sz="4" w:space="0" w:color="auto"/>
              <w:left w:val="single" w:sz="4" w:space="0" w:color="auto"/>
              <w:bottom w:val="single" w:sz="4" w:space="0" w:color="auto"/>
              <w:right w:val="single" w:sz="4" w:space="0" w:color="auto"/>
            </w:tcBorders>
            <w:shd w:val="clear" w:color="auto" w:fill="auto"/>
          </w:tcPr>
          <w:p w14:paraId="75573A73" w14:textId="77777777" w:rsidR="002E6CA6" w:rsidRPr="00861877" w:rsidRDefault="002E6CA6" w:rsidP="009A1CEF">
            <w:pPr>
              <w:shd w:val="clear" w:color="auto" w:fill="FFFFFF" w:themeFill="background1"/>
              <w:rPr>
                <w:rFonts w:eastAsiaTheme="minorEastAsia"/>
              </w:rPr>
            </w:pPr>
            <w:r w:rsidRPr="2C7442E8">
              <w:rPr>
                <w:rFonts w:eastAsiaTheme="minorEastAsia"/>
              </w:rPr>
              <w:t>ilustracja</w:t>
            </w:r>
          </w:p>
        </w:tc>
      </w:tr>
      <w:tr w:rsidR="002E6CA6" w:rsidRPr="00861877" w14:paraId="6DB5BEC1" w14:textId="77777777" w:rsidTr="002E6CA6">
        <w:tc>
          <w:tcPr>
            <w:tcW w:w="627" w:type="pct"/>
            <w:tcBorders>
              <w:top w:val="single" w:sz="4" w:space="0" w:color="auto"/>
              <w:left w:val="single" w:sz="4" w:space="0" w:color="auto"/>
              <w:bottom w:val="single" w:sz="4" w:space="0" w:color="auto"/>
              <w:right w:val="single" w:sz="4" w:space="0" w:color="auto"/>
            </w:tcBorders>
            <w:shd w:val="clear" w:color="auto" w:fill="auto"/>
          </w:tcPr>
          <w:p w14:paraId="09FE8494" w14:textId="77777777" w:rsidR="002E6CA6" w:rsidRPr="00861877" w:rsidRDefault="002E6CA6" w:rsidP="009A1CEF">
            <w:pPr>
              <w:shd w:val="clear" w:color="auto" w:fill="FFFFFF" w:themeFill="background1"/>
              <w:jc w:val="center"/>
              <w:rPr>
                <w:rFonts w:eastAsiaTheme="minorEastAsia"/>
              </w:rPr>
            </w:pPr>
            <w:r w:rsidRPr="2C7442E8">
              <w:rPr>
                <w:rFonts w:eastAsiaTheme="minorEastAsia"/>
              </w:rPr>
              <w:t>12</w:t>
            </w:r>
          </w:p>
        </w:tc>
        <w:tc>
          <w:tcPr>
            <w:tcW w:w="988" w:type="pct"/>
            <w:tcBorders>
              <w:top w:val="single" w:sz="4" w:space="0" w:color="auto"/>
              <w:left w:val="single" w:sz="4" w:space="0" w:color="auto"/>
              <w:bottom w:val="single" w:sz="4" w:space="0" w:color="auto"/>
              <w:right w:val="single" w:sz="4" w:space="0" w:color="auto"/>
            </w:tcBorders>
            <w:shd w:val="clear" w:color="auto" w:fill="auto"/>
          </w:tcPr>
          <w:p w14:paraId="0430E594" w14:textId="77777777" w:rsidR="002E6CA6" w:rsidRPr="00861877" w:rsidRDefault="002E6CA6" w:rsidP="009A1CEF">
            <w:pPr>
              <w:shd w:val="clear" w:color="auto" w:fill="FFFFFF" w:themeFill="background1"/>
              <w:rPr>
                <w:rFonts w:eastAsiaTheme="minorEastAsia"/>
              </w:rPr>
            </w:pPr>
            <w:r w:rsidRPr="2C7442E8">
              <w:rPr>
                <w:rFonts w:eastAsiaTheme="minorEastAsia"/>
              </w:rPr>
              <w:t>Tekst</w:t>
            </w:r>
          </w:p>
        </w:tc>
        <w:tc>
          <w:tcPr>
            <w:tcW w:w="1168" w:type="pct"/>
            <w:tcBorders>
              <w:top w:val="single" w:sz="4" w:space="0" w:color="auto"/>
              <w:left w:val="single" w:sz="4" w:space="0" w:color="auto"/>
              <w:bottom w:val="single" w:sz="4" w:space="0" w:color="auto"/>
              <w:right w:val="single" w:sz="4" w:space="0" w:color="auto"/>
            </w:tcBorders>
            <w:shd w:val="clear" w:color="auto" w:fill="auto"/>
          </w:tcPr>
          <w:p w14:paraId="62E42100" w14:textId="77777777" w:rsidR="002E6CA6" w:rsidRPr="00861877" w:rsidRDefault="002E6CA6" w:rsidP="009A1CEF">
            <w:pPr>
              <w:shd w:val="clear" w:color="auto" w:fill="FFFFFF" w:themeFill="background1"/>
              <w:spacing w:after="0"/>
              <w:rPr>
                <w:rFonts w:eastAsiaTheme="minorEastAsia"/>
              </w:rPr>
            </w:pPr>
            <w:r w:rsidRPr="2C7442E8">
              <w:rPr>
                <w:rFonts w:eastAsiaTheme="minorEastAsia"/>
              </w:rPr>
              <w:t>Czy wiesz…</w:t>
            </w:r>
          </w:p>
        </w:tc>
        <w:tc>
          <w:tcPr>
            <w:tcW w:w="2217" w:type="pct"/>
            <w:tcBorders>
              <w:top w:val="single" w:sz="4" w:space="0" w:color="auto"/>
              <w:left w:val="single" w:sz="4" w:space="0" w:color="auto"/>
              <w:bottom w:val="single" w:sz="4" w:space="0" w:color="auto"/>
              <w:right w:val="single" w:sz="4" w:space="0" w:color="auto"/>
            </w:tcBorders>
            <w:shd w:val="clear" w:color="auto" w:fill="auto"/>
          </w:tcPr>
          <w:p w14:paraId="64D2ECB7" w14:textId="77777777" w:rsidR="002E6CA6" w:rsidRPr="00861877" w:rsidRDefault="002E6CA6" w:rsidP="009A1CEF">
            <w:pPr>
              <w:shd w:val="clear" w:color="auto" w:fill="FFFFFF" w:themeFill="background1"/>
              <w:rPr>
                <w:rFonts w:eastAsiaTheme="minorEastAsia"/>
              </w:rPr>
            </w:pPr>
            <w:r w:rsidRPr="2C7442E8">
              <w:rPr>
                <w:rFonts w:eastAsiaTheme="minorEastAsia"/>
              </w:rPr>
              <w:t xml:space="preserve">Informacja </w:t>
            </w:r>
          </w:p>
        </w:tc>
      </w:tr>
      <w:tr w:rsidR="002E6CA6" w:rsidRPr="00861877" w14:paraId="42EAB6CF" w14:textId="77777777" w:rsidTr="002E6CA6">
        <w:tc>
          <w:tcPr>
            <w:tcW w:w="627" w:type="pct"/>
            <w:tcBorders>
              <w:top w:val="single" w:sz="4" w:space="0" w:color="auto"/>
              <w:left w:val="single" w:sz="4" w:space="0" w:color="auto"/>
              <w:bottom w:val="single" w:sz="4" w:space="0" w:color="auto"/>
              <w:right w:val="single" w:sz="4" w:space="0" w:color="auto"/>
            </w:tcBorders>
            <w:shd w:val="clear" w:color="auto" w:fill="auto"/>
          </w:tcPr>
          <w:p w14:paraId="7063E101" w14:textId="77777777" w:rsidR="002E6CA6" w:rsidRPr="00861877" w:rsidRDefault="002E6CA6" w:rsidP="009A1CEF">
            <w:pPr>
              <w:shd w:val="clear" w:color="auto" w:fill="FFFFFF" w:themeFill="background1"/>
              <w:jc w:val="center"/>
              <w:rPr>
                <w:rFonts w:eastAsiaTheme="minorEastAsia"/>
              </w:rPr>
            </w:pPr>
            <w:r w:rsidRPr="2C7442E8">
              <w:rPr>
                <w:rFonts w:eastAsiaTheme="minorEastAsia"/>
              </w:rPr>
              <w:t xml:space="preserve">13 </w:t>
            </w:r>
          </w:p>
        </w:tc>
        <w:tc>
          <w:tcPr>
            <w:tcW w:w="988" w:type="pct"/>
            <w:tcBorders>
              <w:top w:val="single" w:sz="4" w:space="0" w:color="auto"/>
              <w:left w:val="single" w:sz="4" w:space="0" w:color="auto"/>
              <w:bottom w:val="single" w:sz="4" w:space="0" w:color="auto"/>
              <w:right w:val="single" w:sz="4" w:space="0" w:color="auto"/>
            </w:tcBorders>
            <w:shd w:val="clear" w:color="auto" w:fill="auto"/>
          </w:tcPr>
          <w:p w14:paraId="42BBDCF9" w14:textId="77777777" w:rsidR="002E6CA6" w:rsidRPr="00861877" w:rsidRDefault="002E6CA6" w:rsidP="009A1CEF">
            <w:pPr>
              <w:shd w:val="clear" w:color="auto" w:fill="FFFFFF" w:themeFill="background1"/>
              <w:rPr>
                <w:rFonts w:eastAsiaTheme="minorEastAsia"/>
              </w:rPr>
            </w:pPr>
            <w:r w:rsidRPr="2C7442E8">
              <w:rPr>
                <w:rFonts w:eastAsiaTheme="minorEastAsia"/>
              </w:rPr>
              <w:t>Link</w:t>
            </w:r>
          </w:p>
        </w:tc>
        <w:tc>
          <w:tcPr>
            <w:tcW w:w="1168" w:type="pct"/>
            <w:tcBorders>
              <w:top w:val="single" w:sz="4" w:space="0" w:color="auto"/>
              <w:left w:val="single" w:sz="4" w:space="0" w:color="auto"/>
              <w:bottom w:val="single" w:sz="4" w:space="0" w:color="auto"/>
              <w:right w:val="single" w:sz="4" w:space="0" w:color="auto"/>
            </w:tcBorders>
            <w:shd w:val="clear" w:color="auto" w:fill="auto"/>
          </w:tcPr>
          <w:p w14:paraId="3C190ECE" w14:textId="77777777" w:rsidR="002E6CA6" w:rsidRPr="00861877" w:rsidRDefault="002E6CA6" w:rsidP="009A1CEF">
            <w:pPr>
              <w:shd w:val="clear" w:color="auto" w:fill="FFFFFF" w:themeFill="background1"/>
              <w:spacing w:after="0"/>
              <w:rPr>
                <w:rFonts w:eastAsiaTheme="minorEastAsia"/>
              </w:rPr>
            </w:pPr>
            <w:r w:rsidRPr="2C7442E8">
              <w:rPr>
                <w:rFonts w:eastAsiaTheme="minorEastAsia"/>
              </w:rPr>
              <w:t>Więcej …</w:t>
            </w:r>
          </w:p>
        </w:tc>
        <w:tc>
          <w:tcPr>
            <w:tcW w:w="2217" w:type="pct"/>
            <w:tcBorders>
              <w:top w:val="single" w:sz="4" w:space="0" w:color="auto"/>
              <w:left w:val="single" w:sz="4" w:space="0" w:color="auto"/>
              <w:bottom w:val="single" w:sz="4" w:space="0" w:color="auto"/>
              <w:right w:val="single" w:sz="4" w:space="0" w:color="auto"/>
            </w:tcBorders>
            <w:shd w:val="clear" w:color="auto" w:fill="auto"/>
          </w:tcPr>
          <w:p w14:paraId="2859C037" w14:textId="77777777" w:rsidR="002E6CA6" w:rsidRPr="00861877" w:rsidRDefault="002E6CA6" w:rsidP="009A1CEF">
            <w:pPr>
              <w:shd w:val="clear" w:color="auto" w:fill="FFFFFF" w:themeFill="background1"/>
              <w:rPr>
                <w:rFonts w:eastAsiaTheme="minorEastAsia"/>
              </w:rPr>
            </w:pPr>
            <w:r w:rsidRPr="2C7442E8">
              <w:rPr>
                <w:rFonts w:eastAsiaTheme="minorEastAsia"/>
              </w:rPr>
              <w:t>Link do strony z poradnikami.VI.30</w:t>
            </w:r>
          </w:p>
        </w:tc>
      </w:tr>
    </w:tbl>
    <w:p w14:paraId="4173F5D8" w14:textId="35EB961D" w:rsidR="00B76C69" w:rsidRPr="00861877" w:rsidRDefault="00B76C69" w:rsidP="00B76C69">
      <w:pPr>
        <w:pStyle w:val="Legenda"/>
        <w:shd w:val="clear" w:color="auto" w:fill="FFFFFF" w:themeFill="background1"/>
      </w:pPr>
      <w:r>
        <w:t xml:space="preserve">Tabela </w:t>
      </w:r>
      <w:r w:rsidR="00B610C9">
        <w:fldChar w:fldCharType="begin"/>
      </w:r>
      <w:r w:rsidR="00B610C9">
        <w:instrText xml:space="preserve"> SEQ Tabela \* ARABIC </w:instrText>
      </w:r>
      <w:r w:rsidR="00B610C9">
        <w:fldChar w:fldCharType="separate"/>
      </w:r>
      <w:r w:rsidR="006B4094">
        <w:rPr>
          <w:noProof/>
        </w:rPr>
        <w:t>108</w:t>
      </w:r>
      <w:r w:rsidR="00B610C9">
        <w:fldChar w:fldCharType="end"/>
      </w:r>
      <w:r>
        <w:t xml:space="preserve"> Historie sukcesów, element [4] – Z jakiego działania - komponenty</w:t>
      </w:r>
    </w:p>
    <w:p w14:paraId="18AB46B9" w14:textId="77777777" w:rsidR="00B76C69" w:rsidRPr="00861877" w:rsidRDefault="00B76C69" w:rsidP="00B76C69">
      <w:pPr>
        <w:pStyle w:val="Nagwek3"/>
      </w:pPr>
      <w:bookmarkStart w:id="460" w:name="_Toc112367061"/>
      <w:r w:rsidRPr="00861877">
        <w:t>Element [5] – Niezależnie od tego…</w:t>
      </w:r>
      <w:bookmarkEnd w:id="460"/>
    </w:p>
    <w:p w14:paraId="7DC4E638" w14:textId="77777777" w:rsidR="00B76C69" w:rsidRPr="00861877" w:rsidRDefault="00B76C69" w:rsidP="00B76C69">
      <w:pPr>
        <w:shd w:val="clear" w:color="auto" w:fill="FFFFFF" w:themeFill="background1"/>
      </w:pPr>
      <w:r w:rsidRPr="00861877">
        <w:t>Opis elementu jak w punkcie rozdziale VI pkt 14.8 element</w:t>
      </w:r>
      <w:r>
        <w:t xml:space="preserve"> </w:t>
      </w:r>
      <w:r w:rsidRPr="00861877">
        <w:t>[8]</w:t>
      </w:r>
    </w:p>
    <w:p w14:paraId="05C0E955" w14:textId="77777777" w:rsidR="00B76C69" w:rsidRPr="00861877" w:rsidRDefault="00B76C69" w:rsidP="00B76C69">
      <w:pPr>
        <w:pStyle w:val="Nagwek3"/>
      </w:pPr>
      <w:bookmarkStart w:id="461" w:name="_Toc112367062"/>
      <w:r w:rsidRPr="00861877">
        <w:t>Element [6] – Poznaj więcej historii – mały projekt</w:t>
      </w:r>
      <w:bookmarkEnd w:id="461"/>
    </w:p>
    <w:p w14:paraId="54C42670" w14:textId="77777777" w:rsidR="00B76C69" w:rsidRDefault="00B76C69" w:rsidP="00B76C69">
      <w:pPr>
        <w:keepNext/>
        <w:shd w:val="clear" w:color="auto" w:fill="FFFFFF" w:themeFill="background1"/>
      </w:pPr>
      <w:r w:rsidRPr="00861877">
        <w:rPr>
          <w:noProof/>
          <w:lang w:eastAsia="pl-PL"/>
        </w:rPr>
        <w:drawing>
          <wp:inline distT="0" distB="0" distL="0" distR="0" wp14:anchorId="3DD674A1" wp14:editId="6745139C">
            <wp:extent cx="5753100" cy="2647950"/>
            <wp:effectExtent l="0" t="0" r="0" b="0"/>
            <wp:docPr id="469" name="Obraz 46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Obraz 469" descr="Graphical user interface&#10;&#10;Description automatically generated"/>
                    <pic:cNvPicPr>
                      <a:picLocks noChangeAspect="1" noChangeArrowheads="1"/>
                    </pic:cNvPicPr>
                  </pic:nvPicPr>
                  <pic:blipFill>
                    <a:blip r:embed="rId494" cstate="email">
                      <a:extLst>
                        <a:ext uri="{28A0092B-C50C-407E-A947-70E740481C1C}">
                          <a14:useLocalDpi xmlns:a14="http://schemas.microsoft.com/office/drawing/2010/main"/>
                        </a:ext>
                      </a:extLst>
                    </a:blip>
                    <a:srcRect/>
                    <a:stretch>
                      <a:fillRect/>
                    </a:stretch>
                  </pic:blipFill>
                  <pic:spPr bwMode="auto">
                    <a:xfrm>
                      <a:off x="0" y="0"/>
                      <a:ext cx="5753100" cy="2647950"/>
                    </a:xfrm>
                    <a:prstGeom prst="rect">
                      <a:avLst/>
                    </a:prstGeom>
                    <a:noFill/>
                    <a:ln>
                      <a:noFill/>
                    </a:ln>
                  </pic:spPr>
                </pic:pic>
              </a:graphicData>
            </a:graphic>
          </wp:inline>
        </w:drawing>
      </w:r>
    </w:p>
    <w:p w14:paraId="1428CF66" w14:textId="6F37E195" w:rsidR="00B76C69" w:rsidRPr="00780FE7" w:rsidRDefault="00B76C69" w:rsidP="0053188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175</w:t>
      </w:r>
      <w:r>
        <w:fldChar w:fldCharType="end"/>
      </w:r>
      <w:r>
        <w:t xml:space="preserve"> Historie sukcesów, element [6] - Poznaj więcej historii - mały projekt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09"/>
        <w:gridCol w:w="1779"/>
        <w:gridCol w:w="2135"/>
        <w:gridCol w:w="4905"/>
      </w:tblGrid>
      <w:tr w:rsidR="002E6CA6" w:rsidRPr="00541FE8" w14:paraId="58C7A0EC" w14:textId="77777777" w:rsidTr="002E6CA6">
        <w:trPr>
          <w:cantSplit/>
          <w:trHeight w:val="205"/>
          <w:tblHeader/>
        </w:trPr>
        <w:tc>
          <w:tcPr>
            <w:tcW w:w="420" w:type="pct"/>
            <w:shd w:val="clear" w:color="auto" w:fill="auto"/>
            <w:vAlign w:val="center"/>
          </w:tcPr>
          <w:p w14:paraId="7CA92C9B" w14:textId="77777777" w:rsidR="002E6CA6" w:rsidRPr="00861877" w:rsidRDefault="002E6CA6" w:rsidP="009A1CEF">
            <w:pPr>
              <w:shd w:val="clear" w:color="auto" w:fill="FFFFFF" w:themeFill="background1"/>
              <w:jc w:val="center"/>
              <w:rPr>
                <w:b/>
              </w:rPr>
            </w:pPr>
            <w:r w:rsidRPr="00861877">
              <w:rPr>
                <w:b/>
              </w:rPr>
              <w:t>Lp.</w:t>
            </w:r>
          </w:p>
        </w:tc>
        <w:tc>
          <w:tcPr>
            <w:tcW w:w="924" w:type="pct"/>
            <w:shd w:val="clear" w:color="auto" w:fill="auto"/>
            <w:vAlign w:val="center"/>
          </w:tcPr>
          <w:p w14:paraId="01212B20" w14:textId="77777777" w:rsidR="002E6CA6" w:rsidRPr="00861877" w:rsidRDefault="002E6CA6" w:rsidP="009A1CEF">
            <w:pPr>
              <w:shd w:val="clear" w:color="auto" w:fill="FFFFFF" w:themeFill="background1"/>
              <w:jc w:val="center"/>
              <w:rPr>
                <w:b/>
              </w:rPr>
            </w:pPr>
            <w:r w:rsidRPr="00861877">
              <w:rPr>
                <w:b/>
              </w:rPr>
              <w:t>Typ</w:t>
            </w:r>
          </w:p>
        </w:tc>
        <w:tc>
          <w:tcPr>
            <w:tcW w:w="1109" w:type="pct"/>
            <w:shd w:val="clear" w:color="auto" w:fill="auto"/>
            <w:vAlign w:val="center"/>
          </w:tcPr>
          <w:p w14:paraId="708024FE" w14:textId="77777777" w:rsidR="002E6CA6" w:rsidRPr="00861877" w:rsidRDefault="002E6CA6" w:rsidP="009A1CEF">
            <w:pPr>
              <w:shd w:val="clear" w:color="auto" w:fill="FFFFFF" w:themeFill="background1"/>
              <w:jc w:val="center"/>
              <w:rPr>
                <w:b/>
              </w:rPr>
            </w:pPr>
            <w:r w:rsidRPr="00861877">
              <w:rPr>
                <w:b/>
              </w:rPr>
              <w:t>Nazwa</w:t>
            </w:r>
          </w:p>
        </w:tc>
        <w:tc>
          <w:tcPr>
            <w:tcW w:w="2546" w:type="pct"/>
            <w:shd w:val="clear" w:color="auto" w:fill="auto"/>
            <w:vAlign w:val="center"/>
          </w:tcPr>
          <w:p w14:paraId="7F181138" w14:textId="77777777" w:rsidR="002E6CA6" w:rsidRPr="00861877" w:rsidRDefault="002E6CA6" w:rsidP="009A1CEF">
            <w:pPr>
              <w:shd w:val="clear" w:color="auto" w:fill="FFFFFF" w:themeFill="background1"/>
              <w:jc w:val="center"/>
              <w:rPr>
                <w:b/>
              </w:rPr>
            </w:pPr>
            <w:r w:rsidRPr="00861877">
              <w:rPr>
                <w:b/>
              </w:rPr>
              <w:t>Opis / właściwości</w:t>
            </w:r>
          </w:p>
        </w:tc>
      </w:tr>
      <w:tr w:rsidR="002E6CA6" w:rsidRPr="00541FE8" w14:paraId="5FF7099F" w14:textId="77777777" w:rsidTr="002E6CA6">
        <w:tc>
          <w:tcPr>
            <w:tcW w:w="420" w:type="pct"/>
            <w:shd w:val="clear" w:color="auto" w:fill="auto"/>
          </w:tcPr>
          <w:p w14:paraId="7D7550E7" w14:textId="77777777" w:rsidR="002E6CA6" w:rsidRPr="00861877" w:rsidRDefault="002E6CA6" w:rsidP="009A1CEF">
            <w:pPr>
              <w:shd w:val="clear" w:color="auto" w:fill="FFFFFF" w:themeFill="background1"/>
              <w:jc w:val="center"/>
              <w:rPr>
                <w:rFonts w:cs="Cambria Math"/>
              </w:rPr>
            </w:pPr>
            <w:r w:rsidRPr="2C7442E8">
              <w:rPr>
                <w:rFonts w:cs="Cambria Math"/>
              </w:rPr>
              <w:t>1</w:t>
            </w:r>
          </w:p>
        </w:tc>
        <w:tc>
          <w:tcPr>
            <w:tcW w:w="924" w:type="pct"/>
            <w:shd w:val="clear" w:color="auto" w:fill="auto"/>
          </w:tcPr>
          <w:p w14:paraId="18AD9F96" w14:textId="77777777" w:rsidR="002E6CA6" w:rsidRPr="00861877" w:rsidRDefault="002E6CA6" w:rsidP="009A1CEF">
            <w:pPr>
              <w:shd w:val="clear" w:color="auto" w:fill="FFFFFF" w:themeFill="background1"/>
              <w:rPr>
                <w:rFonts w:cs="Cambria Math"/>
              </w:rPr>
            </w:pPr>
            <w:r>
              <w:rPr>
                <w:rFonts w:cs="Cambria Math"/>
              </w:rPr>
              <w:t xml:space="preserve">Nagłówek H3 </w:t>
            </w:r>
          </w:p>
        </w:tc>
        <w:tc>
          <w:tcPr>
            <w:tcW w:w="1109" w:type="pct"/>
            <w:shd w:val="clear" w:color="auto" w:fill="auto"/>
          </w:tcPr>
          <w:p w14:paraId="57D00619" w14:textId="77777777" w:rsidR="002E6CA6" w:rsidRPr="00861877" w:rsidRDefault="002E6CA6" w:rsidP="009A1CEF">
            <w:pPr>
              <w:shd w:val="clear" w:color="auto" w:fill="FFFFFF" w:themeFill="background1"/>
              <w:rPr>
                <w:rFonts w:cs="Cambria Math"/>
              </w:rPr>
            </w:pPr>
            <w:r w:rsidRPr="00861877">
              <w:rPr>
                <w:rFonts w:cs="Cambria Math"/>
              </w:rPr>
              <w:t>Poznaj…</w:t>
            </w:r>
          </w:p>
        </w:tc>
        <w:tc>
          <w:tcPr>
            <w:tcW w:w="2546" w:type="pct"/>
            <w:shd w:val="clear" w:color="auto" w:fill="auto"/>
          </w:tcPr>
          <w:p w14:paraId="6286C74B" w14:textId="77777777" w:rsidR="002E6CA6" w:rsidRPr="00861877" w:rsidRDefault="002E6CA6" w:rsidP="009A1CEF">
            <w:pPr>
              <w:shd w:val="clear" w:color="auto" w:fill="FFFFFF" w:themeFill="background1"/>
              <w:rPr>
                <w:rFonts w:cs="Cambria Math"/>
              </w:rPr>
            </w:pPr>
            <w:r w:rsidRPr="00861877">
              <w:rPr>
                <w:rFonts w:cs="Cambria Math"/>
              </w:rPr>
              <w:t xml:space="preserve">Tytuł </w:t>
            </w:r>
          </w:p>
        </w:tc>
      </w:tr>
      <w:tr w:rsidR="002E6CA6" w:rsidRPr="00541FE8" w14:paraId="52817BD6" w14:textId="77777777" w:rsidTr="002E6CA6">
        <w:tc>
          <w:tcPr>
            <w:tcW w:w="420" w:type="pct"/>
            <w:shd w:val="clear" w:color="auto" w:fill="auto"/>
          </w:tcPr>
          <w:p w14:paraId="23390F3A" w14:textId="77777777" w:rsidR="002E6CA6" w:rsidRPr="00861877" w:rsidRDefault="002E6CA6" w:rsidP="009A1CEF">
            <w:pPr>
              <w:shd w:val="clear" w:color="auto" w:fill="FFFFFF" w:themeFill="background1"/>
              <w:jc w:val="center"/>
              <w:rPr>
                <w:rFonts w:cs="Cambria Math"/>
              </w:rPr>
            </w:pPr>
            <w:r w:rsidRPr="2C7442E8">
              <w:rPr>
                <w:rFonts w:cs="Cambria Math"/>
              </w:rPr>
              <w:t>2</w:t>
            </w:r>
          </w:p>
        </w:tc>
        <w:tc>
          <w:tcPr>
            <w:tcW w:w="924" w:type="pct"/>
            <w:shd w:val="clear" w:color="auto" w:fill="auto"/>
          </w:tcPr>
          <w:p w14:paraId="5F09DE37" w14:textId="77777777" w:rsidR="002E6CA6" w:rsidRPr="00861877" w:rsidRDefault="002E6CA6" w:rsidP="009A1CEF">
            <w:pPr>
              <w:shd w:val="clear" w:color="auto" w:fill="FFFFFF" w:themeFill="background1"/>
              <w:rPr>
                <w:rFonts w:cs="Cambria Math"/>
              </w:rPr>
            </w:pPr>
            <w:r w:rsidRPr="00861877">
              <w:rPr>
                <w:rFonts w:cs="Cambria Math"/>
              </w:rPr>
              <w:t>Paginator</w:t>
            </w:r>
          </w:p>
        </w:tc>
        <w:tc>
          <w:tcPr>
            <w:tcW w:w="1109" w:type="pct"/>
            <w:shd w:val="clear" w:color="auto" w:fill="auto"/>
          </w:tcPr>
          <w:p w14:paraId="189EBC06" w14:textId="77777777" w:rsidR="002E6CA6" w:rsidRPr="00861877" w:rsidRDefault="002E6CA6" w:rsidP="009A1CEF">
            <w:pPr>
              <w:shd w:val="clear" w:color="auto" w:fill="FFFFFF" w:themeFill="background1"/>
              <w:rPr>
                <w:rFonts w:cs="Cambria Math"/>
              </w:rPr>
            </w:pPr>
            <w:r w:rsidRPr="00861877">
              <w:rPr>
                <w:rFonts w:cs="Cambria Math"/>
              </w:rPr>
              <w:t>Strzałka w lewo/prawo</w:t>
            </w:r>
          </w:p>
        </w:tc>
        <w:tc>
          <w:tcPr>
            <w:tcW w:w="2546" w:type="pct"/>
            <w:shd w:val="clear" w:color="auto" w:fill="auto"/>
          </w:tcPr>
          <w:p w14:paraId="1C9FF611" w14:textId="77777777" w:rsidR="002E6CA6" w:rsidRPr="00861877" w:rsidRDefault="002E6CA6" w:rsidP="009A1CEF">
            <w:pPr>
              <w:shd w:val="clear" w:color="auto" w:fill="FFFFFF" w:themeFill="background1"/>
              <w:rPr>
                <w:rFonts w:cs="Cambria Math"/>
              </w:rPr>
            </w:pPr>
            <w:r w:rsidRPr="00861877">
              <w:rPr>
                <w:rFonts w:cs="Cambria Math"/>
              </w:rPr>
              <w:t>Przesuwa slider zgodnie z użytymi strzałkami</w:t>
            </w:r>
          </w:p>
        </w:tc>
      </w:tr>
      <w:tr w:rsidR="002E6CA6" w:rsidRPr="00541FE8" w14:paraId="49CD23F9" w14:textId="77777777" w:rsidTr="002E6CA6">
        <w:tc>
          <w:tcPr>
            <w:tcW w:w="420" w:type="pct"/>
            <w:shd w:val="clear" w:color="auto" w:fill="auto"/>
          </w:tcPr>
          <w:p w14:paraId="4C789449" w14:textId="77777777" w:rsidR="002E6CA6" w:rsidRPr="00861877" w:rsidRDefault="002E6CA6" w:rsidP="009A1CEF">
            <w:pPr>
              <w:shd w:val="clear" w:color="auto" w:fill="FFFFFF" w:themeFill="background1"/>
              <w:jc w:val="center"/>
              <w:rPr>
                <w:rFonts w:cs="Cambria Math"/>
              </w:rPr>
            </w:pPr>
            <w:r w:rsidRPr="00861877">
              <w:rPr>
                <w:rFonts w:cs="Cambria Math"/>
              </w:rPr>
              <w:t>3</w:t>
            </w:r>
          </w:p>
        </w:tc>
        <w:tc>
          <w:tcPr>
            <w:tcW w:w="924" w:type="pct"/>
            <w:shd w:val="clear" w:color="auto" w:fill="auto"/>
          </w:tcPr>
          <w:p w14:paraId="48DDA2AA" w14:textId="77777777" w:rsidR="002E6CA6" w:rsidRPr="00861877" w:rsidRDefault="002E6CA6" w:rsidP="009A1CEF">
            <w:pPr>
              <w:shd w:val="clear" w:color="auto" w:fill="FFFFFF" w:themeFill="background1"/>
              <w:rPr>
                <w:rFonts w:cs="Cambria Math"/>
              </w:rPr>
            </w:pPr>
            <w:r w:rsidRPr="00861877">
              <w:rPr>
                <w:rFonts w:cs="Cambria Math"/>
              </w:rPr>
              <w:t xml:space="preserve">Tekst </w:t>
            </w:r>
          </w:p>
        </w:tc>
        <w:tc>
          <w:tcPr>
            <w:tcW w:w="1109" w:type="pct"/>
            <w:shd w:val="clear" w:color="auto" w:fill="auto"/>
          </w:tcPr>
          <w:p w14:paraId="79B62E0B" w14:textId="77777777" w:rsidR="002E6CA6" w:rsidRPr="00861877" w:rsidRDefault="002E6CA6" w:rsidP="009A1CEF">
            <w:pPr>
              <w:shd w:val="clear" w:color="auto" w:fill="FFFFFF" w:themeFill="background1"/>
              <w:spacing w:after="0"/>
              <w:rPr>
                <w:rFonts w:cs="Cambria Math"/>
              </w:rPr>
            </w:pPr>
            <w:r w:rsidRPr="00861877">
              <w:rPr>
                <w:rFonts w:cs="Cambria Math"/>
              </w:rPr>
              <w:t>Dzięki…</w:t>
            </w:r>
          </w:p>
        </w:tc>
        <w:tc>
          <w:tcPr>
            <w:tcW w:w="2546" w:type="pct"/>
            <w:shd w:val="clear" w:color="auto" w:fill="auto"/>
          </w:tcPr>
          <w:p w14:paraId="5D11577A" w14:textId="77777777" w:rsidR="002E6CA6" w:rsidRPr="00861877" w:rsidRDefault="002E6CA6" w:rsidP="009A1CEF">
            <w:pPr>
              <w:shd w:val="clear" w:color="auto" w:fill="FFFFFF" w:themeFill="background1"/>
              <w:rPr>
                <w:rFonts w:cs="Cambria Math"/>
              </w:rPr>
            </w:pPr>
            <w:r w:rsidRPr="00861877">
              <w:rPr>
                <w:rFonts w:cs="Cambria Math"/>
              </w:rPr>
              <w:t xml:space="preserve">Tytuł historii </w:t>
            </w:r>
          </w:p>
        </w:tc>
      </w:tr>
      <w:tr w:rsidR="002E6CA6" w:rsidRPr="00861877" w14:paraId="08D9CFF1" w14:textId="77777777" w:rsidTr="002E6CA6">
        <w:tc>
          <w:tcPr>
            <w:tcW w:w="420" w:type="pct"/>
            <w:tcBorders>
              <w:top w:val="single" w:sz="4" w:space="0" w:color="auto"/>
              <w:left w:val="single" w:sz="4" w:space="0" w:color="auto"/>
              <w:bottom w:val="single" w:sz="4" w:space="0" w:color="auto"/>
              <w:right w:val="single" w:sz="4" w:space="0" w:color="auto"/>
            </w:tcBorders>
            <w:shd w:val="clear" w:color="auto" w:fill="auto"/>
          </w:tcPr>
          <w:p w14:paraId="5DE9D8D4" w14:textId="77777777" w:rsidR="002E6CA6" w:rsidRPr="00861877" w:rsidRDefault="002E6CA6" w:rsidP="009A1CEF">
            <w:pPr>
              <w:shd w:val="clear" w:color="auto" w:fill="FFFFFF" w:themeFill="background1"/>
              <w:jc w:val="center"/>
              <w:rPr>
                <w:rFonts w:cs="Cambria Math"/>
              </w:rPr>
            </w:pPr>
            <w:r w:rsidRPr="2C7442E8">
              <w:rPr>
                <w:rFonts w:cs="Cambria Math"/>
              </w:rPr>
              <w:t>4</w:t>
            </w:r>
          </w:p>
        </w:tc>
        <w:tc>
          <w:tcPr>
            <w:tcW w:w="924" w:type="pct"/>
            <w:tcBorders>
              <w:top w:val="single" w:sz="4" w:space="0" w:color="auto"/>
              <w:left w:val="single" w:sz="4" w:space="0" w:color="auto"/>
              <w:bottom w:val="single" w:sz="4" w:space="0" w:color="auto"/>
              <w:right w:val="single" w:sz="4" w:space="0" w:color="auto"/>
            </w:tcBorders>
            <w:shd w:val="clear" w:color="auto" w:fill="auto"/>
          </w:tcPr>
          <w:p w14:paraId="6F3020E4" w14:textId="77777777" w:rsidR="002E6CA6" w:rsidRPr="00861877" w:rsidRDefault="002E6CA6" w:rsidP="009A1CEF">
            <w:pPr>
              <w:shd w:val="clear" w:color="auto" w:fill="FFFFFF" w:themeFill="background1"/>
              <w:rPr>
                <w:rFonts w:cs="Cambria Math"/>
              </w:rPr>
            </w:pPr>
            <w:r w:rsidRPr="00861877">
              <w:rPr>
                <w:rFonts w:cs="Cambria Math"/>
              </w:rPr>
              <w:t>Link</w:t>
            </w:r>
          </w:p>
        </w:tc>
        <w:tc>
          <w:tcPr>
            <w:tcW w:w="1109" w:type="pct"/>
            <w:tcBorders>
              <w:top w:val="single" w:sz="4" w:space="0" w:color="auto"/>
              <w:left w:val="single" w:sz="4" w:space="0" w:color="auto"/>
              <w:bottom w:val="single" w:sz="4" w:space="0" w:color="auto"/>
              <w:right w:val="single" w:sz="4" w:space="0" w:color="auto"/>
            </w:tcBorders>
            <w:shd w:val="clear" w:color="auto" w:fill="auto"/>
          </w:tcPr>
          <w:p w14:paraId="246ACFE7" w14:textId="77777777" w:rsidR="002E6CA6" w:rsidRPr="00861877" w:rsidRDefault="002E6CA6" w:rsidP="009A1CEF">
            <w:pPr>
              <w:shd w:val="clear" w:color="auto" w:fill="FFFFFF" w:themeFill="background1"/>
              <w:spacing w:after="0"/>
              <w:rPr>
                <w:rFonts w:cs="Cambria Math"/>
              </w:rPr>
            </w:pPr>
            <w:r w:rsidRPr="00861877">
              <w:rPr>
                <w:rFonts w:cs="Cambria Math"/>
              </w:rPr>
              <w:t>Zobacz.</w:t>
            </w:r>
            <w:r>
              <w:rPr>
                <w:rFonts w:cs="Cambria Math"/>
              </w:rPr>
              <w:t>.</w:t>
            </w:r>
            <w:r w:rsidRPr="00861877">
              <w:rPr>
                <w:rFonts w:cs="Cambria Math"/>
              </w:rPr>
              <w:t>.</w:t>
            </w:r>
          </w:p>
        </w:tc>
        <w:tc>
          <w:tcPr>
            <w:tcW w:w="2546" w:type="pct"/>
            <w:tcBorders>
              <w:top w:val="single" w:sz="4" w:space="0" w:color="auto"/>
              <w:left w:val="single" w:sz="4" w:space="0" w:color="auto"/>
              <w:bottom w:val="single" w:sz="4" w:space="0" w:color="auto"/>
              <w:right w:val="single" w:sz="4" w:space="0" w:color="auto"/>
            </w:tcBorders>
            <w:shd w:val="clear" w:color="auto" w:fill="auto"/>
          </w:tcPr>
          <w:p w14:paraId="30B69B2C" w14:textId="4DD61334" w:rsidR="002E6CA6" w:rsidRPr="00861877" w:rsidRDefault="002E6CA6" w:rsidP="009A1CEF">
            <w:pPr>
              <w:shd w:val="clear" w:color="auto" w:fill="FFFFFF" w:themeFill="background1"/>
              <w:rPr>
                <w:rFonts w:cs="Cambria Math"/>
              </w:rPr>
            </w:pPr>
            <w:r w:rsidRPr="00861877">
              <w:rPr>
                <w:rFonts w:cs="Cambria Math"/>
              </w:rPr>
              <w:t>Link do strony z historią</w:t>
            </w:r>
            <w:r w:rsidR="008B1536">
              <w:rPr>
                <w:rFonts w:cs="Cambria Math"/>
              </w:rPr>
              <w:t xml:space="preserve"> </w:t>
            </w:r>
            <w:r>
              <w:rPr>
                <w:rFonts w:cs="Cambria Math"/>
              </w:rPr>
              <w:t>VI.25</w:t>
            </w:r>
          </w:p>
        </w:tc>
      </w:tr>
      <w:tr w:rsidR="002E6CA6" w:rsidRPr="00861877" w14:paraId="63F2C284" w14:textId="77777777" w:rsidTr="002E6CA6">
        <w:tc>
          <w:tcPr>
            <w:tcW w:w="420" w:type="pct"/>
            <w:tcBorders>
              <w:top w:val="single" w:sz="4" w:space="0" w:color="auto"/>
              <w:left w:val="single" w:sz="4" w:space="0" w:color="auto"/>
              <w:bottom w:val="single" w:sz="4" w:space="0" w:color="auto"/>
              <w:right w:val="single" w:sz="4" w:space="0" w:color="auto"/>
            </w:tcBorders>
            <w:shd w:val="clear" w:color="auto" w:fill="auto"/>
          </w:tcPr>
          <w:p w14:paraId="270AF737" w14:textId="77777777" w:rsidR="002E6CA6" w:rsidRPr="00861877" w:rsidRDefault="002E6CA6" w:rsidP="009A1CEF">
            <w:pPr>
              <w:shd w:val="clear" w:color="auto" w:fill="FFFFFF" w:themeFill="background1"/>
              <w:jc w:val="center"/>
              <w:rPr>
                <w:rFonts w:cs="Cambria Math"/>
              </w:rPr>
            </w:pPr>
            <w:r w:rsidRPr="2C7442E8">
              <w:rPr>
                <w:rFonts w:cs="Cambria Math"/>
              </w:rPr>
              <w:t>5</w:t>
            </w:r>
          </w:p>
        </w:tc>
        <w:tc>
          <w:tcPr>
            <w:tcW w:w="924" w:type="pct"/>
            <w:tcBorders>
              <w:top w:val="single" w:sz="4" w:space="0" w:color="auto"/>
              <w:left w:val="single" w:sz="4" w:space="0" w:color="auto"/>
              <w:bottom w:val="single" w:sz="4" w:space="0" w:color="auto"/>
              <w:right w:val="single" w:sz="4" w:space="0" w:color="auto"/>
            </w:tcBorders>
            <w:shd w:val="clear" w:color="auto" w:fill="auto"/>
          </w:tcPr>
          <w:p w14:paraId="6ABAC854" w14:textId="77777777" w:rsidR="002E6CA6" w:rsidRPr="00861877" w:rsidRDefault="002E6CA6" w:rsidP="009A1CEF">
            <w:pPr>
              <w:shd w:val="clear" w:color="auto" w:fill="FFFFFF" w:themeFill="background1"/>
              <w:rPr>
                <w:rFonts w:cs="Cambria Math"/>
              </w:rPr>
            </w:pPr>
            <w:r w:rsidRPr="00861877">
              <w:rPr>
                <w:rFonts w:cs="Cambria Math"/>
              </w:rPr>
              <w:t>Grafika</w:t>
            </w:r>
          </w:p>
        </w:tc>
        <w:tc>
          <w:tcPr>
            <w:tcW w:w="1109" w:type="pct"/>
            <w:tcBorders>
              <w:top w:val="single" w:sz="4" w:space="0" w:color="auto"/>
              <w:left w:val="single" w:sz="4" w:space="0" w:color="auto"/>
              <w:bottom w:val="single" w:sz="4" w:space="0" w:color="auto"/>
              <w:right w:val="single" w:sz="4" w:space="0" w:color="auto"/>
            </w:tcBorders>
            <w:shd w:val="clear" w:color="auto" w:fill="auto"/>
          </w:tcPr>
          <w:p w14:paraId="1AA42612" w14:textId="77777777" w:rsidR="002E6CA6" w:rsidRPr="00861877" w:rsidRDefault="002E6CA6" w:rsidP="009A1CEF">
            <w:pPr>
              <w:shd w:val="clear" w:color="auto" w:fill="FFFFFF" w:themeFill="background1"/>
              <w:spacing w:after="0"/>
              <w:rPr>
                <w:rFonts w:cs="Cambria Math"/>
              </w:rPr>
            </w:pPr>
            <w:r w:rsidRPr="00861877">
              <w:rPr>
                <w:rFonts w:cs="Cambria Math"/>
              </w:rPr>
              <w:t>Zdjęcie</w:t>
            </w:r>
          </w:p>
        </w:tc>
        <w:tc>
          <w:tcPr>
            <w:tcW w:w="2546" w:type="pct"/>
            <w:tcBorders>
              <w:top w:val="single" w:sz="4" w:space="0" w:color="auto"/>
              <w:left w:val="single" w:sz="4" w:space="0" w:color="auto"/>
              <w:bottom w:val="single" w:sz="4" w:space="0" w:color="auto"/>
              <w:right w:val="single" w:sz="4" w:space="0" w:color="auto"/>
            </w:tcBorders>
            <w:shd w:val="clear" w:color="auto" w:fill="auto"/>
          </w:tcPr>
          <w:p w14:paraId="26553511" w14:textId="77777777" w:rsidR="002E6CA6" w:rsidRPr="00861877" w:rsidRDefault="002E6CA6" w:rsidP="009A1CEF">
            <w:pPr>
              <w:shd w:val="clear" w:color="auto" w:fill="FFFFFF" w:themeFill="background1"/>
              <w:rPr>
                <w:rFonts w:cs="Cambria Math"/>
              </w:rPr>
            </w:pPr>
            <w:r w:rsidRPr="00861877">
              <w:rPr>
                <w:rFonts w:cs="Cambria Math"/>
              </w:rPr>
              <w:t>Ilustracja historii</w:t>
            </w:r>
          </w:p>
        </w:tc>
      </w:tr>
      <w:tr w:rsidR="002E6CA6" w:rsidRPr="00861877" w14:paraId="15CC494A" w14:textId="77777777" w:rsidTr="002E6CA6">
        <w:tc>
          <w:tcPr>
            <w:tcW w:w="420" w:type="pct"/>
            <w:tcBorders>
              <w:top w:val="single" w:sz="4" w:space="0" w:color="auto"/>
              <w:left w:val="single" w:sz="4" w:space="0" w:color="auto"/>
              <w:bottom w:val="single" w:sz="4" w:space="0" w:color="auto"/>
              <w:right w:val="single" w:sz="4" w:space="0" w:color="auto"/>
            </w:tcBorders>
            <w:shd w:val="clear" w:color="auto" w:fill="auto"/>
          </w:tcPr>
          <w:p w14:paraId="731D2920" w14:textId="77777777" w:rsidR="002E6CA6" w:rsidRPr="00861877" w:rsidRDefault="002E6CA6" w:rsidP="009A1CEF">
            <w:pPr>
              <w:shd w:val="clear" w:color="auto" w:fill="FFFFFF" w:themeFill="background1"/>
              <w:jc w:val="center"/>
              <w:rPr>
                <w:rFonts w:cs="Cambria Math"/>
              </w:rPr>
            </w:pPr>
            <w:r w:rsidRPr="2C7442E8">
              <w:rPr>
                <w:rFonts w:cs="Cambria Math"/>
              </w:rPr>
              <w:t>6</w:t>
            </w:r>
          </w:p>
        </w:tc>
        <w:tc>
          <w:tcPr>
            <w:tcW w:w="924" w:type="pct"/>
            <w:tcBorders>
              <w:top w:val="single" w:sz="4" w:space="0" w:color="auto"/>
              <w:left w:val="single" w:sz="4" w:space="0" w:color="auto"/>
              <w:bottom w:val="single" w:sz="4" w:space="0" w:color="auto"/>
              <w:right w:val="single" w:sz="4" w:space="0" w:color="auto"/>
            </w:tcBorders>
            <w:shd w:val="clear" w:color="auto" w:fill="auto"/>
          </w:tcPr>
          <w:p w14:paraId="40BFB566" w14:textId="77777777" w:rsidR="002E6CA6" w:rsidRPr="00861877" w:rsidRDefault="002E6CA6" w:rsidP="009A1CEF">
            <w:pPr>
              <w:shd w:val="clear" w:color="auto" w:fill="FFFFFF" w:themeFill="background1"/>
              <w:rPr>
                <w:rFonts w:cs="Cambria Math"/>
              </w:rPr>
            </w:pPr>
            <w:r w:rsidRPr="00861877">
              <w:rPr>
                <w:rFonts w:cs="Cambria Math"/>
              </w:rPr>
              <w:t>Link</w:t>
            </w:r>
          </w:p>
        </w:tc>
        <w:tc>
          <w:tcPr>
            <w:tcW w:w="1109" w:type="pct"/>
            <w:tcBorders>
              <w:top w:val="single" w:sz="4" w:space="0" w:color="auto"/>
              <w:left w:val="single" w:sz="4" w:space="0" w:color="auto"/>
              <w:bottom w:val="single" w:sz="4" w:space="0" w:color="auto"/>
              <w:right w:val="single" w:sz="4" w:space="0" w:color="auto"/>
            </w:tcBorders>
            <w:shd w:val="clear" w:color="auto" w:fill="auto"/>
          </w:tcPr>
          <w:p w14:paraId="159EDECD" w14:textId="77777777" w:rsidR="002E6CA6" w:rsidRPr="00861877" w:rsidRDefault="002E6CA6" w:rsidP="009A1CEF">
            <w:pPr>
              <w:shd w:val="clear" w:color="auto" w:fill="FFFFFF" w:themeFill="background1"/>
              <w:spacing w:after="0"/>
              <w:rPr>
                <w:rFonts w:cs="Cambria Math"/>
              </w:rPr>
            </w:pPr>
            <w:r w:rsidRPr="00861877">
              <w:rPr>
                <w:rFonts w:cs="Cambria Math"/>
              </w:rPr>
              <w:t>Zobacz…</w:t>
            </w:r>
          </w:p>
        </w:tc>
        <w:tc>
          <w:tcPr>
            <w:tcW w:w="2546" w:type="pct"/>
            <w:tcBorders>
              <w:top w:val="single" w:sz="4" w:space="0" w:color="auto"/>
              <w:left w:val="single" w:sz="4" w:space="0" w:color="auto"/>
              <w:bottom w:val="single" w:sz="4" w:space="0" w:color="auto"/>
              <w:right w:val="single" w:sz="4" w:space="0" w:color="auto"/>
            </w:tcBorders>
            <w:shd w:val="clear" w:color="auto" w:fill="auto"/>
          </w:tcPr>
          <w:p w14:paraId="0AD622A9" w14:textId="77777777" w:rsidR="002E6CA6" w:rsidRPr="00861877" w:rsidRDefault="002E6CA6" w:rsidP="009A1CEF">
            <w:pPr>
              <w:shd w:val="clear" w:color="auto" w:fill="FFFFFF" w:themeFill="background1"/>
              <w:rPr>
                <w:rFonts w:cs="Cambria Math"/>
              </w:rPr>
            </w:pPr>
            <w:r w:rsidRPr="00861877">
              <w:rPr>
                <w:rFonts w:cs="Cambria Math"/>
              </w:rPr>
              <w:t>Link do strony z listą historii</w:t>
            </w:r>
            <w:r>
              <w:rPr>
                <w:rFonts w:cs="Cambria Math"/>
              </w:rPr>
              <w:t>.VI.24</w:t>
            </w:r>
          </w:p>
        </w:tc>
      </w:tr>
    </w:tbl>
    <w:p w14:paraId="59244A90" w14:textId="03DFE88F" w:rsidR="00B76C69" w:rsidRPr="00861877" w:rsidRDefault="00B76C69" w:rsidP="00B76C69">
      <w:pPr>
        <w:pStyle w:val="Legenda"/>
        <w:shd w:val="clear" w:color="auto" w:fill="FFFFFF" w:themeFill="background1"/>
      </w:pPr>
      <w:r>
        <w:t xml:space="preserve">Tabela </w:t>
      </w:r>
      <w:r w:rsidR="00B610C9">
        <w:fldChar w:fldCharType="begin"/>
      </w:r>
      <w:r w:rsidR="00B610C9">
        <w:instrText xml:space="preserve"> SEQ Tabela \* ARABIC </w:instrText>
      </w:r>
      <w:r w:rsidR="00B610C9">
        <w:fldChar w:fldCharType="separate"/>
      </w:r>
      <w:r w:rsidR="006B4094">
        <w:rPr>
          <w:noProof/>
        </w:rPr>
        <w:t>109</w:t>
      </w:r>
      <w:r w:rsidR="00B610C9">
        <w:fldChar w:fldCharType="end"/>
      </w:r>
      <w:r>
        <w:t xml:space="preserve"> Historie sukcesów, element [6] - Poznaj więcej historii - mały projekt - komponenty</w:t>
      </w:r>
    </w:p>
    <w:p w14:paraId="604D565E" w14:textId="77777777" w:rsidR="00B76C69" w:rsidRPr="00861877" w:rsidRDefault="00B76C69" w:rsidP="00B76C69">
      <w:pPr>
        <w:shd w:val="clear" w:color="auto" w:fill="FFFFFF" w:themeFill="background1"/>
      </w:pPr>
      <w:r w:rsidRPr="00861877">
        <w:t>W wersji mobilnej jest wyświetlana jedna kolumna:</w:t>
      </w:r>
    </w:p>
    <w:p w14:paraId="11F74F1C" w14:textId="77777777" w:rsidR="00B76C69" w:rsidRDefault="00B76C69" w:rsidP="00B76C69">
      <w:pPr>
        <w:keepNext/>
        <w:shd w:val="clear" w:color="auto" w:fill="FFFFFF" w:themeFill="background1"/>
      </w:pPr>
      <w:r w:rsidRPr="00861877">
        <w:rPr>
          <w:noProof/>
          <w:lang w:eastAsia="pl-PL"/>
        </w:rPr>
        <w:drawing>
          <wp:inline distT="0" distB="0" distL="0" distR="0" wp14:anchorId="600E40AE" wp14:editId="1DD43A77">
            <wp:extent cx="1704975" cy="2124075"/>
            <wp:effectExtent l="0" t="0" r="9525" b="9525"/>
            <wp:docPr id="471" name="Obraz 47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Obraz 471" descr="Graphical user interface, text, application, chat or text message&#10;&#10;Description automatically generated"/>
                    <pic:cNvPicPr>
                      <a:picLocks noChangeAspect="1" noChangeArrowheads="1"/>
                    </pic:cNvPicPr>
                  </pic:nvPicPr>
                  <pic:blipFill>
                    <a:blip r:embed="rId495">
                      <a:extLst>
                        <a:ext uri="{28A0092B-C50C-407E-A947-70E740481C1C}">
                          <a14:useLocalDpi xmlns:a14="http://schemas.microsoft.com/office/drawing/2010/main"/>
                        </a:ext>
                      </a:extLst>
                    </a:blip>
                    <a:srcRect/>
                    <a:stretch>
                      <a:fillRect/>
                    </a:stretch>
                  </pic:blipFill>
                  <pic:spPr bwMode="auto">
                    <a:xfrm>
                      <a:off x="0" y="0"/>
                      <a:ext cx="1704975" cy="2124075"/>
                    </a:xfrm>
                    <a:prstGeom prst="rect">
                      <a:avLst/>
                    </a:prstGeom>
                    <a:noFill/>
                    <a:ln>
                      <a:noFill/>
                    </a:ln>
                  </pic:spPr>
                </pic:pic>
              </a:graphicData>
            </a:graphic>
          </wp:inline>
        </w:drawing>
      </w:r>
    </w:p>
    <w:p w14:paraId="57A29B6B" w14:textId="21DC685E" w:rsidR="00B76C69" w:rsidRDefault="00B76C69" w:rsidP="00B76C6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176</w:t>
      </w:r>
      <w:r>
        <w:fldChar w:fldCharType="end"/>
      </w:r>
      <w:r>
        <w:t xml:space="preserve"> Historie sukcesów, element [6] - Poznaj więcej historii - mały projekt – wersja mobilna</w:t>
      </w:r>
    </w:p>
    <w:p w14:paraId="14314532" w14:textId="77777777" w:rsidR="00B76C69" w:rsidRPr="00861877" w:rsidRDefault="00B76C69" w:rsidP="00B76C69">
      <w:pPr>
        <w:pStyle w:val="Nagwek3"/>
      </w:pPr>
      <w:bookmarkStart w:id="462" w:name="_Toc112367063"/>
      <w:r w:rsidRPr="00861877">
        <w:t>Element [</w:t>
      </w:r>
      <w:r>
        <w:t>6</w:t>
      </w:r>
      <w:r w:rsidRPr="00861877">
        <w:t>] – Poznaj też inne sukcesy – duży projekt</w:t>
      </w:r>
      <w:bookmarkEnd w:id="462"/>
    </w:p>
    <w:p w14:paraId="4138432A" w14:textId="77777777" w:rsidR="00B76C69" w:rsidRDefault="00B76C69" w:rsidP="00B76C69">
      <w:pPr>
        <w:keepNext/>
        <w:shd w:val="clear" w:color="auto" w:fill="FFFFFF" w:themeFill="background1"/>
      </w:pPr>
      <w:r>
        <w:rPr>
          <w:noProof/>
          <w:lang w:eastAsia="pl-PL"/>
        </w:rPr>
        <w:drawing>
          <wp:inline distT="0" distB="0" distL="0" distR="0" wp14:anchorId="71D3A63E" wp14:editId="5F9D8F82">
            <wp:extent cx="5670140" cy="2994660"/>
            <wp:effectExtent l="0" t="0" r="6985" b="0"/>
            <wp:docPr id="474" name="Obraz 474" descr="A blue and white tra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A blue and white train&#10;&#10;Description automatically generated with medium confidence"/>
                    <pic:cNvPicPr>
                      <a:picLocks noChangeAspect="1" noChangeArrowheads="1"/>
                    </pic:cNvPicPr>
                  </pic:nvPicPr>
                  <pic:blipFill>
                    <a:blip r:embed="rId496" cstate="email">
                      <a:extLst>
                        <a:ext uri="{28A0092B-C50C-407E-A947-70E740481C1C}">
                          <a14:useLocalDpi xmlns:a14="http://schemas.microsoft.com/office/drawing/2010/main"/>
                        </a:ext>
                      </a:extLst>
                    </a:blip>
                    <a:srcRect/>
                    <a:stretch>
                      <a:fillRect/>
                    </a:stretch>
                  </pic:blipFill>
                  <pic:spPr bwMode="auto">
                    <a:xfrm>
                      <a:off x="0" y="0"/>
                      <a:ext cx="5695108" cy="3007847"/>
                    </a:xfrm>
                    <a:prstGeom prst="rect">
                      <a:avLst/>
                    </a:prstGeom>
                    <a:noFill/>
                    <a:ln>
                      <a:noFill/>
                    </a:ln>
                  </pic:spPr>
                </pic:pic>
              </a:graphicData>
            </a:graphic>
          </wp:inline>
        </w:drawing>
      </w:r>
    </w:p>
    <w:p w14:paraId="047CD8E1" w14:textId="28AB9852" w:rsidR="00B76C69" w:rsidRPr="004F120E" w:rsidRDefault="00B76C69" w:rsidP="00531889">
      <w:pPr>
        <w:pStyle w:val="Legenda"/>
        <w:shd w:val="clear" w:color="auto" w:fill="FFFFFF" w:themeFill="background1"/>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177</w:t>
      </w:r>
      <w:r>
        <w:fldChar w:fldCharType="end"/>
      </w:r>
      <w:r>
        <w:t xml:space="preserve"> Historie sukcesów, element [6] - Poznaj więcej historii - duży projekt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066"/>
        <w:gridCol w:w="1951"/>
        <w:gridCol w:w="2386"/>
        <w:gridCol w:w="4225"/>
      </w:tblGrid>
      <w:tr w:rsidR="002E6CA6" w:rsidRPr="00541FE8" w14:paraId="1C35563A" w14:textId="77777777" w:rsidTr="002E6CA6">
        <w:trPr>
          <w:cantSplit/>
          <w:trHeight w:val="205"/>
          <w:tblHeader/>
        </w:trPr>
        <w:tc>
          <w:tcPr>
            <w:tcW w:w="553" w:type="pct"/>
            <w:shd w:val="clear" w:color="auto" w:fill="auto"/>
            <w:vAlign w:val="center"/>
          </w:tcPr>
          <w:p w14:paraId="4498DA39" w14:textId="77777777" w:rsidR="002E6CA6" w:rsidRPr="00861877" w:rsidRDefault="002E6CA6" w:rsidP="009A1CEF">
            <w:pPr>
              <w:shd w:val="clear" w:color="auto" w:fill="FFFFFF" w:themeFill="background1"/>
              <w:jc w:val="center"/>
              <w:rPr>
                <w:b/>
              </w:rPr>
            </w:pPr>
            <w:r w:rsidRPr="00861877">
              <w:rPr>
                <w:b/>
              </w:rPr>
              <w:t>Lp.</w:t>
            </w:r>
          </w:p>
        </w:tc>
        <w:tc>
          <w:tcPr>
            <w:tcW w:w="1013" w:type="pct"/>
            <w:shd w:val="clear" w:color="auto" w:fill="auto"/>
            <w:vAlign w:val="center"/>
          </w:tcPr>
          <w:p w14:paraId="36F8962C" w14:textId="77777777" w:rsidR="002E6CA6" w:rsidRPr="00861877" w:rsidRDefault="002E6CA6" w:rsidP="009A1CEF">
            <w:pPr>
              <w:shd w:val="clear" w:color="auto" w:fill="FFFFFF" w:themeFill="background1"/>
              <w:jc w:val="center"/>
              <w:rPr>
                <w:b/>
              </w:rPr>
            </w:pPr>
            <w:r w:rsidRPr="00861877">
              <w:rPr>
                <w:b/>
              </w:rPr>
              <w:t>Typ</w:t>
            </w:r>
          </w:p>
        </w:tc>
        <w:tc>
          <w:tcPr>
            <w:tcW w:w="1239" w:type="pct"/>
            <w:shd w:val="clear" w:color="auto" w:fill="auto"/>
            <w:vAlign w:val="center"/>
          </w:tcPr>
          <w:p w14:paraId="79A5EB2D" w14:textId="77777777" w:rsidR="002E6CA6" w:rsidRPr="00861877" w:rsidRDefault="002E6CA6" w:rsidP="009A1CEF">
            <w:pPr>
              <w:shd w:val="clear" w:color="auto" w:fill="FFFFFF" w:themeFill="background1"/>
              <w:jc w:val="center"/>
              <w:rPr>
                <w:b/>
              </w:rPr>
            </w:pPr>
            <w:r w:rsidRPr="00861877">
              <w:rPr>
                <w:b/>
              </w:rPr>
              <w:t>Nazwa</w:t>
            </w:r>
          </w:p>
        </w:tc>
        <w:tc>
          <w:tcPr>
            <w:tcW w:w="2194" w:type="pct"/>
            <w:shd w:val="clear" w:color="auto" w:fill="auto"/>
            <w:vAlign w:val="center"/>
          </w:tcPr>
          <w:p w14:paraId="6D3C0B57" w14:textId="77777777" w:rsidR="002E6CA6" w:rsidRPr="00861877" w:rsidRDefault="002E6CA6" w:rsidP="009A1CEF">
            <w:pPr>
              <w:shd w:val="clear" w:color="auto" w:fill="FFFFFF" w:themeFill="background1"/>
              <w:jc w:val="center"/>
              <w:rPr>
                <w:b/>
              </w:rPr>
            </w:pPr>
            <w:r w:rsidRPr="00861877">
              <w:rPr>
                <w:b/>
              </w:rPr>
              <w:t>Opis / właściwości</w:t>
            </w:r>
          </w:p>
        </w:tc>
      </w:tr>
      <w:tr w:rsidR="002E6CA6" w:rsidRPr="00541FE8" w14:paraId="0DB3F163" w14:textId="77777777" w:rsidTr="002E6CA6">
        <w:tc>
          <w:tcPr>
            <w:tcW w:w="553" w:type="pct"/>
            <w:shd w:val="clear" w:color="auto" w:fill="auto"/>
          </w:tcPr>
          <w:p w14:paraId="4539B5F4" w14:textId="77777777" w:rsidR="002E6CA6" w:rsidRPr="00861877" w:rsidRDefault="002E6CA6" w:rsidP="009A1CEF">
            <w:pPr>
              <w:shd w:val="clear" w:color="auto" w:fill="FFFFFF" w:themeFill="background1"/>
              <w:jc w:val="center"/>
              <w:rPr>
                <w:rFonts w:cs="Cambria Math"/>
              </w:rPr>
            </w:pPr>
            <w:r w:rsidRPr="2C7442E8">
              <w:rPr>
                <w:rFonts w:cs="Cambria Math"/>
              </w:rPr>
              <w:t>1</w:t>
            </w:r>
          </w:p>
        </w:tc>
        <w:tc>
          <w:tcPr>
            <w:tcW w:w="1013" w:type="pct"/>
            <w:shd w:val="clear" w:color="auto" w:fill="auto"/>
          </w:tcPr>
          <w:p w14:paraId="52062509" w14:textId="77777777" w:rsidR="002E6CA6" w:rsidRPr="00861877" w:rsidRDefault="002E6CA6" w:rsidP="009A1CEF">
            <w:pPr>
              <w:shd w:val="clear" w:color="auto" w:fill="FFFFFF" w:themeFill="background1"/>
              <w:rPr>
                <w:rFonts w:cs="Cambria Math"/>
              </w:rPr>
            </w:pPr>
            <w:r w:rsidRPr="00861877">
              <w:rPr>
                <w:rFonts w:cs="Cambria Math"/>
              </w:rPr>
              <w:t xml:space="preserve">Tekst </w:t>
            </w:r>
          </w:p>
        </w:tc>
        <w:tc>
          <w:tcPr>
            <w:tcW w:w="1239" w:type="pct"/>
            <w:shd w:val="clear" w:color="auto" w:fill="auto"/>
          </w:tcPr>
          <w:p w14:paraId="50C7AA7A" w14:textId="77777777" w:rsidR="002E6CA6" w:rsidRPr="00861877" w:rsidRDefault="002E6CA6" w:rsidP="009A1CEF">
            <w:pPr>
              <w:shd w:val="clear" w:color="auto" w:fill="FFFFFF" w:themeFill="background1"/>
              <w:rPr>
                <w:rFonts w:cs="Cambria Math"/>
              </w:rPr>
            </w:pPr>
            <w:r w:rsidRPr="00861877">
              <w:rPr>
                <w:rFonts w:cs="Cambria Math"/>
              </w:rPr>
              <w:t>Poznaj…</w:t>
            </w:r>
          </w:p>
        </w:tc>
        <w:tc>
          <w:tcPr>
            <w:tcW w:w="2194" w:type="pct"/>
            <w:shd w:val="clear" w:color="auto" w:fill="auto"/>
          </w:tcPr>
          <w:p w14:paraId="16E3ECDB" w14:textId="77777777" w:rsidR="002E6CA6" w:rsidRPr="00861877" w:rsidRDefault="002E6CA6" w:rsidP="009A1CEF">
            <w:pPr>
              <w:shd w:val="clear" w:color="auto" w:fill="FFFFFF" w:themeFill="background1"/>
              <w:rPr>
                <w:rFonts w:cs="Cambria Math"/>
              </w:rPr>
            </w:pPr>
            <w:r w:rsidRPr="00861877">
              <w:rPr>
                <w:rFonts w:cs="Cambria Math"/>
              </w:rPr>
              <w:t xml:space="preserve">Tytuł </w:t>
            </w:r>
          </w:p>
        </w:tc>
      </w:tr>
      <w:tr w:rsidR="002E6CA6" w:rsidRPr="00541FE8" w14:paraId="4BC5CE8A" w14:textId="77777777" w:rsidTr="002E6CA6">
        <w:tc>
          <w:tcPr>
            <w:tcW w:w="553" w:type="pct"/>
            <w:shd w:val="clear" w:color="auto" w:fill="auto"/>
          </w:tcPr>
          <w:p w14:paraId="4B400FEC" w14:textId="77777777" w:rsidR="002E6CA6" w:rsidRPr="00861877" w:rsidRDefault="002E6CA6" w:rsidP="009A1CEF">
            <w:pPr>
              <w:shd w:val="clear" w:color="auto" w:fill="FFFFFF" w:themeFill="background1"/>
              <w:jc w:val="center"/>
              <w:rPr>
                <w:rFonts w:cs="Cambria Math"/>
              </w:rPr>
            </w:pPr>
            <w:r w:rsidRPr="2C7442E8">
              <w:rPr>
                <w:rFonts w:cs="Cambria Math"/>
              </w:rPr>
              <w:t>2</w:t>
            </w:r>
          </w:p>
        </w:tc>
        <w:tc>
          <w:tcPr>
            <w:tcW w:w="1013" w:type="pct"/>
            <w:shd w:val="clear" w:color="auto" w:fill="auto"/>
          </w:tcPr>
          <w:p w14:paraId="73AFA9F9" w14:textId="77777777" w:rsidR="002E6CA6" w:rsidRPr="00861877" w:rsidRDefault="002E6CA6" w:rsidP="009A1CEF">
            <w:pPr>
              <w:shd w:val="clear" w:color="auto" w:fill="FFFFFF" w:themeFill="background1"/>
              <w:rPr>
                <w:rFonts w:cs="Cambria Math"/>
              </w:rPr>
            </w:pPr>
            <w:r w:rsidRPr="00861877">
              <w:rPr>
                <w:rFonts w:cs="Cambria Math"/>
              </w:rPr>
              <w:t>Paginator</w:t>
            </w:r>
          </w:p>
        </w:tc>
        <w:tc>
          <w:tcPr>
            <w:tcW w:w="1239" w:type="pct"/>
            <w:shd w:val="clear" w:color="auto" w:fill="auto"/>
          </w:tcPr>
          <w:p w14:paraId="35189C1C" w14:textId="77777777" w:rsidR="002E6CA6" w:rsidRPr="00861877" w:rsidRDefault="002E6CA6" w:rsidP="009A1CEF">
            <w:pPr>
              <w:shd w:val="clear" w:color="auto" w:fill="FFFFFF" w:themeFill="background1"/>
              <w:rPr>
                <w:rFonts w:cs="Cambria Math"/>
              </w:rPr>
            </w:pPr>
            <w:r w:rsidRPr="00861877">
              <w:rPr>
                <w:rFonts w:cs="Cambria Math"/>
              </w:rPr>
              <w:t>Strzałka w lewo/prawo</w:t>
            </w:r>
          </w:p>
        </w:tc>
        <w:tc>
          <w:tcPr>
            <w:tcW w:w="2194" w:type="pct"/>
            <w:shd w:val="clear" w:color="auto" w:fill="auto"/>
          </w:tcPr>
          <w:p w14:paraId="0C29B252" w14:textId="77777777" w:rsidR="002E6CA6" w:rsidRPr="00861877" w:rsidRDefault="002E6CA6" w:rsidP="009A1CEF">
            <w:pPr>
              <w:shd w:val="clear" w:color="auto" w:fill="FFFFFF" w:themeFill="background1"/>
              <w:rPr>
                <w:rFonts w:cs="Cambria Math"/>
              </w:rPr>
            </w:pPr>
            <w:r w:rsidRPr="00861877">
              <w:rPr>
                <w:rFonts w:cs="Cambria Math"/>
              </w:rPr>
              <w:t>Przesuwa slider zgodnie z użytymi strzałkami</w:t>
            </w:r>
          </w:p>
        </w:tc>
      </w:tr>
      <w:tr w:rsidR="002E6CA6" w:rsidRPr="00541FE8" w14:paraId="654D1DE0" w14:textId="77777777" w:rsidTr="002E6CA6">
        <w:tc>
          <w:tcPr>
            <w:tcW w:w="553" w:type="pct"/>
            <w:shd w:val="clear" w:color="auto" w:fill="auto"/>
          </w:tcPr>
          <w:p w14:paraId="7E915C3F" w14:textId="77777777" w:rsidR="002E6CA6" w:rsidRPr="00861877" w:rsidRDefault="002E6CA6" w:rsidP="009A1CEF">
            <w:pPr>
              <w:shd w:val="clear" w:color="auto" w:fill="FFFFFF" w:themeFill="background1"/>
              <w:jc w:val="center"/>
              <w:rPr>
                <w:rFonts w:cs="Cambria Math"/>
              </w:rPr>
            </w:pPr>
            <w:r w:rsidRPr="00861877">
              <w:rPr>
                <w:rFonts w:cs="Cambria Math"/>
              </w:rPr>
              <w:t>3</w:t>
            </w:r>
          </w:p>
        </w:tc>
        <w:tc>
          <w:tcPr>
            <w:tcW w:w="1013" w:type="pct"/>
            <w:shd w:val="clear" w:color="auto" w:fill="auto"/>
          </w:tcPr>
          <w:p w14:paraId="298CCE1B" w14:textId="77777777" w:rsidR="002E6CA6" w:rsidRPr="00861877" w:rsidRDefault="002E6CA6" w:rsidP="009A1CEF">
            <w:pPr>
              <w:shd w:val="clear" w:color="auto" w:fill="FFFFFF" w:themeFill="background1"/>
              <w:rPr>
                <w:rFonts w:cs="Cambria Math"/>
              </w:rPr>
            </w:pPr>
            <w:r w:rsidRPr="00861877">
              <w:rPr>
                <w:rFonts w:cs="Cambria Math"/>
              </w:rPr>
              <w:t xml:space="preserve">Grafika </w:t>
            </w:r>
          </w:p>
        </w:tc>
        <w:tc>
          <w:tcPr>
            <w:tcW w:w="1239" w:type="pct"/>
            <w:shd w:val="clear" w:color="auto" w:fill="auto"/>
          </w:tcPr>
          <w:p w14:paraId="19CBA6F8" w14:textId="77777777" w:rsidR="002E6CA6" w:rsidRPr="00861877" w:rsidRDefault="002E6CA6" w:rsidP="009A1CEF">
            <w:pPr>
              <w:shd w:val="clear" w:color="auto" w:fill="FFFFFF" w:themeFill="background1"/>
              <w:spacing w:after="0"/>
              <w:rPr>
                <w:rFonts w:cs="Cambria Math"/>
              </w:rPr>
            </w:pPr>
            <w:r w:rsidRPr="00861877">
              <w:rPr>
                <w:rFonts w:cs="Cambria Math"/>
              </w:rPr>
              <w:t>Zdjęcie</w:t>
            </w:r>
          </w:p>
        </w:tc>
        <w:tc>
          <w:tcPr>
            <w:tcW w:w="2194" w:type="pct"/>
            <w:shd w:val="clear" w:color="auto" w:fill="auto"/>
          </w:tcPr>
          <w:p w14:paraId="34D144AC" w14:textId="77777777" w:rsidR="002E6CA6" w:rsidRPr="00861877" w:rsidRDefault="002E6CA6" w:rsidP="009A1CEF">
            <w:pPr>
              <w:shd w:val="clear" w:color="auto" w:fill="FFFFFF" w:themeFill="background1"/>
              <w:rPr>
                <w:rFonts w:cs="Cambria Math"/>
              </w:rPr>
            </w:pPr>
            <w:r w:rsidRPr="00861877">
              <w:rPr>
                <w:rFonts w:cs="Cambria Math"/>
              </w:rPr>
              <w:t>Ilustracja historii</w:t>
            </w:r>
          </w:p>
        </w:tc>
      </w:tr>
      <w:tr w:rsidR="002E6CA6" w:rsidRPr="00861877" w14:paraId="45F37B68" w14:textId="77777777" w:rsidTr="002E6CA6">
        <w:tc>
          <w:tcPr>
            <w:tcW w:w="553" w:type="pct"/>
            <w:tcBorders>
              <w:top w:val="single" w:sz="4" w:space="0" w:color="auto"/>
              <w:left w:val="single" w:sz="4" w:space="0" w:color="auto"/>
              <w:bottom w:val="single" w:sz="4" w:space="0" w:color="auto"/>
              <w:right w:val="single" w:sz="4" w:space="0" w:color="auto"/>
            </w:tcBorders>
            <w:shd w:val="clear" w:color="auto" w:fill="auto"/>
          </w:tcPr>
          <w:p w14:paraId="5A801961" w14:textId="77777777" w:rsidR="002E6CA6" w:rsidRPr="00861877" w:rsidRDefault="002E6CA6" w:rsidP="009A1CEF">
            <w:pPr>
              <w:shd w:val="clear" w:color="auto" w:fill="FFFFFF" w:themeFill="background1"/>
              <w:jc w:val="center"/>
              <w:rPr>
                <w:rFonts w:cs="Cambria Math"/>
              </w:rPr>
            </w:pPr>
            <w:r w:rsidRPr="2C7442E8">
              <w:rPr>
                <w:rFonts w:cs="Cambria Math"/>
              </w:rPr>
              <w:t>4</w:t>
            </w:r>
          </w:p>
        </w:tc>
        <w:tc>
          <w:tcPr>
            <w:tcW w:w="1013" w:type="pct"/>
            <w:tcBorders>
              <w:top w:val="single" w:sz="4" w:space="0" w:color="auto"/>
              <w:left w:val="single" w:sz="4" w:space="0" w:color="auto"/>
              <w:bottom w:val="single" w:sz="4" w:space="0" w:color="auto"/>
              <w:right w:val="single" w:sz="4" w:space="0" w:color="auto"/>
            </w:tcBorders>
            <w:shd w:val="clear" w:color="auto" w:fill="auto"/>
          </w:tcPr>
          <w:p w14:paraId="7F5A7381" w14:textId="77777777" w:rsidR="002E6CA6" w:rsidRPr="00861877" w:rsidRDefault="002E6CA6" w:rsidP="009A1CEF">
            <w:pPr>
              <w:shd w:val="clear" w:color="auto" w:fill="FFFFFF" w:themeFill="background1"/>
              <w:rPr>
                <w:rFonts w:cs="Cambria Math"/>
              </w:rPr>
            </w:pPr>
            <w:r w:rsidRPr="00861877">
              <w:rPr>
                <w:rFonts w:cs="Cambria Math"/>
              </w:rPr>
              <w:t xml:space="preserve">Tekst </w:t>
            </w:r>
          </w:p>
        </w:tc>
        <w:tc>
          <w:tcPr>
            <w:tcW w:w="1239" w:type="pct"/>
            <w:tcBorders>
              <w:top w:val="single" w:sz="4" w:space="0" w:color="auto"/>
              <w:left w:val="single" w:sz="4" w:space="0" w:color="auto"/>
              <w:bottom w:val="single" w:sz="4" w:space="0" w:color="auto"/>
              <w:right w:val="single" w:sz="4" w:space="0" w:color="auto"/>
            </w:tcBorders>
            <w:shd w:val="clear" w:color="auto" w:fill="auto"/>
          </w:tcPr>
          <w:p w14:paraId="4C0E10D3" w14:textId="77777777" w:rsidR="002E6CA6" w:rsidRPr="00861877" w:rsidRDefault="002E6CA6" w:rsidP="009A1CEF">
            <w:pPr>
              <w:shd w:val="clear" w:color="auto" w:fill="FFFFFF" w:themeFill="background1"/>
              <w:spacing w:after="0"/>
              <w:rPr>
                <w:rFonts w:cs="Cambria Math"/>
              </w:rPr>
            </w:pPr>
            <w:r w:rsidRPr="00861877">
              <w:rPr>
                <w:rFonts w:cs="Cambria Math"/>
              </w:rPr>
              <w:t>Europejski…</w:t>
            </w:r>
          </w:p>
        </w:tc>
        <w:tc>
          <w:tcPr>
            <w:tcW w:w="2194" w:type="pct"/>
            <w:tcBorders>
              <w:top w:val="single" w:sz="4" w:space="0" w:color="auto"/>
              <w:left w:val="single" w:sz="4" w:space="0" w:color="auto"/>
              <w:bottom w:val="single" w:sz="4" w:space="0" w:color="auto"/>
              <w:right w:val="single" w:sz="4" w:space="0" w:color="auto"/>
            </w:tcBorders>
            <w:shd w:val="clear" w:color="auto" w:fill="auto"/>
          </w:tcPr>
          <w:p w14:paraId="52A85D52" w14:textId="59FF40E1" w:rsidR="002E6CA6" w:rsidRPr="00861877" w:rsidRDefault="002E6CA6" w:rsidP="003836DB">
            <w:pPr>
              <w:shd w:val="clear" w:color="auto" w:fill="FFFFFF" w:themeFill="background1"/>
              <w:rPr>
                <w:rFonts w:cs="Cambria Math"/>
              </w:rPr>
            </w:pPr>
            <w:r w:rsidRPr="00861877">
              <w:rPr>
                <w:rFonts w:cs="Cambria Math"/>
              </w:rPr>
              <w:t>Nazwa</w:t>
            </w:r>
            <w:r w:rsidR="008B1536">
              <w:rPr>
                <w:rFonts w:cs="Cambria Math"/>
              </w:rPr>
              <w:t xml:space="preserve"> projektu</w:t>
            </w:r>
          </w:p>
        </w:tc>
      </w:tr>
      <w:tr w:rsidR="002E6CA6" w:rsidRPr="00861877" w14:paraId="51BA3776" w14:textId="77777777" w:rsidTr="002E6CA6">
        <w:tc>
          <w:tcPr>
            <w:tcW w:w="553" w:type="pct"/>
            <w:tcBorders>
              <w:top w:val="single" w:sz="4" w:space="0" w:color="auto"/>
              <w:left w:val="single" w:sz="4" w:space="0" w:color="auto"/>
              <w:bottom w:val="single" w:sz="4" w:space="0" w:color="auto"/>
              <w:right w:val="single" w:sz="4" w:space="0" w:color="auto"/>
            </w:tcBorders>
            <w:shd w:val="clear" w:color="auto" w:fill="auto"/>
          </w:tcPr>
          <w:p w14:paraId="28D22E6F" w14:textId="77777777" w:rsidR="002E6CA6" w:rsidRPr="00861877" w:rsidRDefault="002E6CA6" w:rsidP="009A1CEF">
            <w:pPr>
              <w:shd w:val="clear" w:color="auto" w:fill="FFFFFF" w:themeFill="background1"/>
              <w:jc w:val="center"/>
              <w:rPr>
                <w:rFonts w:cs="Cambria Math"/>
              </w:rPr>
            </w:pPr>
            <w:r w:rsidRPr="2C7442E8">
              <w:rPr>
                <w:rFonts w:cs="Cambria Math"/>
              </w:rPr>
              <w:t>5</w:t>
            </w:r>
          </w:p>
        </w:tc>
        <w:tc>
          <w:tcPr>
            <w:tcW w:w="1013" w:type="pct"/>
            <w:tcBorders>
              <w:top w:val="single" w:sz="4" w:space="0" w:color="auto"/>
              <w:left w:val="single" w:sz="4" w:space="0" w:color="auto"/>
              <w:bottom w:val="single" w:sz="4" w:space="0" w:color="auto"/>
              <w:right w:val="single" w:sz="4" w:space="0" w:color="auto"/>
            </w:tcBorders>
            <w:shd w:val="clear" w:color="auto" w:fill="auto"/>
          </w:tcPr>
          <w:p w14:paraId="224C1026" w14:textId="77777777" w:rsidR="002E6CA6" w:rsidRPr="00861877" w:rsidRDefault="002E6CA6" w:rsidP="009A1CEF">
            <w:pPr>
              <w:shd w:val="clear" w:color="auto" w:fill="FFFFFF" w:themeFill="background1"/>
              <w:rPr>
                <w:rFonts w:cs="Cambria Math"/>
              </w:rPr>
            </w:pPr>
            <w:r w:rsidRPr="00861877">
              <w:rPr>
                <w:rFonts w:cs="Cambria Math"/>
              </w:rPr>
              <w:t xml:space="preserve">Tekst </w:t>
            </w:r>
          </w:p>
        </w:tc>
        <w:tc>
          <w:tcPr>
            <w:tcW w:w="1239" w:type="pct"/>
            <w:tcBorders>
              <w:top w:val="single" w:sz="4" w:space="0" w:color="auto"/>
              <w:left w:val="single" w:sz="4" w:space="0" w:color="auto"/>
              <w:bottom w:val="single" w:sz="4" w:space="0" w:color="auto"/>
              <w:right w:val="single" w:sz="4" w:space="0" w:color="auto"/>
            </w:tcBorders>
            <w:shd w:val="clear" w:color="auto" w:fill="auto"/>
          </w:tcPr>
          <w:p w14:paraId="5B1441A4" w14:textId="77777777" w:rsidR="002E6CA6" w:rsidRPr="00861877" w:rsidRDefault="002E6CA6" w:rsidP="009A1CEF">
            <w:pPr>
              <w:shd w:val="clear" w:color="auto" w:fill="FFFFFF" w:themeFill="background1"/>
              <w:spacing w:after="0"/>
              <w:rPr>
                <w:rFonts w:cs="Cambria Math"/>
              </w:rPr>
            </w:pPr>
            <w:r w:rsidRPr="00861877">
              <w:rPr>
                <w:rFonts w:cs="Cambria Math"/>
              </w:rPr>
              <w:t>Dla …</w:t>
            </w:r>
          </w:p>
        </w:tc>
        <w:tc>
          <w:tcPr>
            <w:tcW w:w="2194" w:type="pct"/>
            <w:tcBorders>
              <w:top w:val="single" w:sz="4" w:space="0" w:color="auto"/>
              <w:left w:val="single" w:sz="4" w:space="0" w:color="auto"/>
              <w:bottom w:val="single" w:sz="4" w:space="0" w:color="auto"/>
              <w:right w:val="single" w:sz="4" w:space="0" w:color="auto"/>
            </w:tcBorders>
            <w:shd w:val="clear" w:color="auto" w:fill="auto"/>
          </w:tcPr>
          <w:p w14:paraId="3327277E" w14:textId="77777777" w:rsidR="002E6CA6" w:rsidRPr="00861877" w:rsidRDefault="002E6CA6" w:rsidP="009A1CEF">
            <w:pPr>
              <w:shd w:val="clear" w:color="auto" w:fill="FFFFFF" w:themeFill="background1"/>
              <w:rPr>
                <w:rFonts w:cs="Cambria Math"/>
              </w:rPr>
            </w:pPr>
            <w:r w:rsidRPr="00861877">
              <w:rPr>
                <w:rFonts w:cs="Cambria Math"/>
              </w:rPr>
              <w:t>Nazwa beneficjenta</w:t>
            </w:r>
          </w:p>
        </w:tc>
      </w:tr>
      <w:tr w:rsidR="002E6CA6" w:rsidRPr="00861877" w14:paraId="074FBA54" w14:textId="77777777" w:rsidTr="002E6CA6">
        <w:tc>
          <w:tcPr>
            <w:tcW w:w="553" w:type="pct"/>
            <w:tcBorders>
              <w:top w:val="single" w:sz="4" w:space="0" w:color="auto"/>
              <w:left w:val="single" w:sz="4" w:space="0" w:color="auto"/>
              <w:bottom w:val="single" w:sz="4" w:space="0" w:color="auto"/>
              <w:right w:val="single" w:sz="4" w:space="0" w:color="auto"/>
            </w:tcBorders>
            <w:shd w:val="clear" w:color="auto" w:fill="auto"/>
          </w:tcPr>
          <w:p w14:paraId="6FEE965D" w14:textId="77777777" w:rsidR="002E6CA6" w:rsidRPr="00861877" w:rsidRDefault="002E6CA6" w:rsidP="009A1CEF">
            <w:pPr>
              <w:shd w:val="clear" w:color="auto" w:fill="FFFFFF" w:themeFill="background1"/>
              <w:jc w:val="center"/>
              <w:rPr>
                <w:rFonts w:cs="Cambria Math"/>
              </w:rPr>
            </w:pPr>
            <w:r w:rsidRPr="2C7442E8">
              <w:rPr>
                <w:rFonts w:cs="Cambria Math"/>
              </w:rPr>
              <w:t>6</w:t>
            </w:r>
          </w:p>
        </w:tc>
        <w:tc>
          <w:tcPr>
            <w:tcW w:w="1013" w:type="pct"/>
            <w:tcBorders>
              <w:top w:val="single" w:sz="4" w:space="0" w:color="auto"/>
              <w:left w:val="single" w:sz="4" w:space="0" w:color="auto"/>
              <w:bottom w:val="single" w:sz="4" w:space="0" w:color="auto"/>
              <w:right w:val="single" w:sz="4" w:space="0" w:color="auto"/>
            </w:tcBorders>
            <w:shd w:val="clear" w:color="auto" w:fill="auto"/>
          </w:tcPr>
          <w:p w14:paraId="2F0B569C" w14:textId="77777777" w:rsidR="002E6CA6" w:rsidRPr="00861877" w:rsidRDefault="002E6CA6" w:rsidP="009A1CEF">
            <w:pPr>
              <w:shd w:val="clear" w:color="auto" w:fill="FFFFFF" w:themeFill="background1"/>
              <w:rPr>
                <w:rFonts w:cs="Cambria Math"/>
              </w:rPr>
            </w:pPr>
            <w:r w:rsidRPr="00861877">
              <w:rPr>
                <w:rFonts w:cs="Cambria Math"/>
              </w:rPr>
              <w:t xml:space="preserve">Tekst </w:t>
            </w:r>
          </w:p>
        </w:tc>
        <w:tc>
          <w:tcPr>
            <w:tcW w:w="1239" w:type="pct"/>
            <w:tcBorders>
              <w:top w:val="single" w:sz="4" w:space="0" w:color="auto"/>
              <w:left w:val="single" w:sz="4" w:space="0" w:color="auto"/>
              <w:bottom w:val="single" w:sz="4" w:space="0" w:color="auto"/>
              <w:right w:val="single" w:sz="4" w:space="0" w:color="auto"/>
            </w:tcBorders>
            <w:shd w:val="clear" w:color="auto" w:fill="auto"/>
          </w:tcPr>
          <w:p w14:paraId="61067D01" w14:textId="77777777" w:rsidR="002E6CA6" w:rsidRPr="00861877" w:rsidRDefault="002E6CA6" w:rsidP="009A1CEF">
            <w:pPr>
              <w:shd w:val="clear" w:color="auto" w:fill="FFFFFF" w:themeFill="background1"/>
              <w:spacing w:after="0"/>
              <w:rPr>
                <w:rFonts w:cs="Cambria Math"/>
              </w:rPr>
            </w:pPr>
            <w:r w:rsidRPr="00861877">
              <w:rPr>
                <w:rFonts w:cs="Cambria Math"/>
              </w:rPr>
              <w:t>Na co…</w:t>
            </w:r>
          </w:p>
        </w:tc>
        <w:tc>
          <w:tcPr>
            <w:tcW w:w="2194" w:type="pct"/>
            <w:tcBorders>
              <w:top w:val="single" w:sz="4" w:space="0" w:color="auto"/>
              <w:left w:val="single" w:sz="4" w:space="0" w:color="auto"/>
              <w:bottom w:val="single" w:sz="4" w:space="0" w:color="auto"/>
              <w:right w:val="single" w:sz="4" w:space="0" w:color="auto"/>
            </w:tcBorders>
            <w:shd w:val="clear" w:color="auto" w:fill="auto"/>
          </w:tcPr>
          <w:p w14:paraId="50F68380" w14:textId="77777777" w:rsidR="002E6CA6" w:rsidRPr="00861877" w:rsidRDefault="002E6CA6" w:rsidP="009A1CEF">
            <w:pPr>
              <w:shd w:val="clear" w:color="auto" w:fill="FFFFFF" w:themeFill="background1"/>
              <w:rPr>
                <w:rFonts w:cs="Cambria Math"/>
              </w:rPr>
            </w:pPr>
            <w:r w:rsidRPr="00861877">
              <w:rPr>
                <w:rFonts w:cs="Cambria Math"/>
              </w:rPr>
              <w:t>Cel projektu</w:t>
            </w:r>
          </w:p>
        </w:tc>
      </w:tr>
      <w:tr w:rsidR="002E6CA6" w:rsidRPr="00861877" w14:paraId="0839E12B" w14:textId="77777777" w:rsidTr="002E6CA6">
        <w:tc>
          <w:tcPr>
            <w:tcW w:w="553" w:type="pct"/>
            <w:tcBorders>
              <w:top w:val="single" w:sz="4" w:space="0" w:color="auto"/>
              <w:left w:val="single" w:sz="4" w:space="0" w:color="auto"/>
              <w:bottom w:val="single" w:sz="4" w:space="0" w:color="auto"/>
              <w:right w:val="single" w:sz="4" w:space="0" w:color="auto"/>
            </w:tcBorders>
            <w:shd w:val="clear" w:color="auto" w:fill="auto"/>
          </w:tcPr>
          <w:p w14:paraId="18ABE0CA" w14:textId="77777777" w:rsidR="002E6CA6" w:rsidRPr="00861877" w:rsidRDefault="002E6CA6" w:rsidP="009A1CEF">
            <w:pPr>
              <w:shd w:val="clear" w:color="auto" w:fill="FFFFFF" w:themeFill="background1"/>
              <w:jc w:val="center"/>
              <w:rPr>
                <w:rFonts w:cs="Cambria Math"/>
              </w:rPr>
            </w:pPr>
            <w:r w:rsidRPr="2C7442E8">
              <w:rPr>
                <w:rFonts w:cs="Cambria Math"/>
              </w:rPr>
              <w:t>7</w:t>
            </w:r>
          </w:p>
        </w:tc>
        <w:tc>
          <w:tcPr>
            <w:tcW w:w="1013" w:type="pct"/>
            <w:tcBorders>
              <w:top w:val="single" w:sz="4" w:space="0" w:color="auto"/>
              <w:left w:val="single" w:sz="4" w:space="0" w:color="auto"/>
              <w:bottom w:val="single" w:sz="4" w:space="0" w:color="auto"/>
              <w:right w:val="single" w:sz="4" w:space="0" w:color="auto"/>
            </w:tcBorders>
            <w:shd w:val="clear" w:color="auto" w:fill="auto"/>
          </w:tcPr>
          <w:p w14:paraId="14DB68AC" w14:textId="77777777" w:rsidR="002E6CA6" w:rsidRPr="00861877" w:rsidRDefault="002E6CA6" w:rsidP="009A1CEF">
            <w:pPr>
              <w:shd w:val="clear" w:color="auto" w:fill="FFFFFF" w:themeFill="background1"/>
              <w:rPr>
                <w:rFonts w:cs="Cambria Math"/>
              </w:rPr>
            </w:pPr>
            <w:r w:rsidRPr="00861877">
              <w:rPr>
                <w:rFonts w:cs="Cambria Math"/>
              </w:rPr>
              <w:t xml:space="preserve">Tekst </w:t>
            </w:r>
          </w:p>
        </w:tc>
        <w:tc>
          <w:tcPr>
            <w:tcW w:w="1239" w:type="pct"/>
            <w:tcBorders>
              <w:top w:val="single" w:sz="4" w:space="0" w:color="auto"/>
              <w:left w:val="single" w:sz="4" w:space="0" w:color="auto"/>
              <w:bottom w:val="single" w:sz="4" w:space="0" w:color="auto"/>
              <w:right w:val="single" w:sz="4" w:space="0" w:color="auto"/>
            </w:tcBorders>
            <w:shd w:val="clear" w:color="auto" w:fill="auto"/>
          </w:tcPr>
          <w:p w14:paraId="404B464E" w14:textId="77777777" w:rsidR="002E6CA6" w:rsidRPr="00861877" w:rsidRDefault="002E6CA6" w:rsidP="009A1CEF">
            <w:pPr>
              <w:shd w:val="clear" w:color="auto" w:fill="FFFFFF" w:themeFill="background1"/>
              <w:spacing w:after="0"/>
              <w:rPr>
                <w:rFonts w:cs="Cambria Math"/>
              </w:rPr>
            </w:pPr>
            <w:r w:rsidRPr="00861877">
              <w:rPr>
                <w:rFonts w:cs="Cambria Math"/>
              </w:rPr>
              <w:t>Co…</w:t>
            </w:r>
          </w:p>
        </w:tc>
        <w:tc>
          <w:tcPr>
            <w:tcW w:w="2194" w:type="pct"/>
            <w:tcBorders>
              <w:top w:val="single" w:sz="4" w:space="0" w:color="auto"/>
              <w:left w:val="single" w:sz="4" w:space="0" w:color="auto"/>
              <w:bottom w:val="single" w:sz="4" w:space="0" w:color="auto"/>
              <w:right w:val="single" w:sz="4" w:space="0" w:color="auto"/>
            </w:tcBorders>
            <w:shd w:val="clear" w:color="auto" w:fill="auto"/>
          </w:tcPr>
          <w:p w14:paraId="22D5048A" w14:textId="77777777" w:rsidR="002E6CA6" w:rsidRPr="00861877" w:rsidRDefault="002E6CA6" w:rsidP="009A1CEF">
            <w:pPr>
              <w:shd w:val="clear" w:color="auto" w:fill="FFFFFF" w:themeFill="background1"/>
              <w:rPr>
                <w:rFonts w:cs="Cambria Math"/>
              </w:rPr>
            </w:pPr>
            <w:r w:rsidRPr="00861877">
              <w:rPr>
                <w:rFonts w:cs="Cambria Math"/>
              </w:rPr>
              <w:t>Rodzaj wsparcia</w:t>
            </w:r>
          </w:p>
        </w:tc>
      </w:tr>
    </w:tbl>
    <w:p w14:paraId="2F7FEDF0" w14:textId="3FA2F85A" w:rsidR="00B76C69" w:rsidRDefault="00B76C69" w:rsidP="00B76C69">
      <w:pPr>
        <w:pStyle w:val="Legenda"/>
        <w:shd w:val="clear" w:color="auto" w:fill="FFFFFF" w:themeFill="background1"/>
      </w:pPr>
      <w:r>
        <w:t xml:space="preserve">Tabela </w:t>
      </w:r>
      <w:r w:rsidR="00B610C9">
        <w:fldChar w:fldCharType="begin"/>
      </w:r>
      <w:r w:rsidR="00B610C9">
        <w:instrText xml:space="preserve"> SEQ Tabela \* ARABIC </w:instrText>
      </w:r>
      <w:r w:rsidR="00B610C9">
        <w:fldChar w:fldCharType="separate"/>
      </w:r>
      <w:r w:rsidR="006B4094">
        <w:rPr>
          <w:noProof/>
        </w:rPr>
        <w:t>110</w:t>
      </w:r>
      <w:r w:rsidR="00B610C9">
        <w:fldChar w:fldCharType="end"/>
      </w:r>
      <w:r>
        <w:t xml:space="preserve"> Historie sukcesów, element [6] - Poznaj więcej historii - duży projekt – komponenty</w:t>
      </w:r>
    </w:p>
    <w:p w14:paraId="59D7D652" w14:textId="77777777" w:rsidR="00B76C69" w:rsidRPr="00715C35" w:rsidRDefault="00B76C69" w:rsidP="00B76C69">
      <w:pPr>
        <w:pStyle w:val="Nagwek3"/>
      </w:pPr>
      <w:bookmarkStart w:id="463" w:name="_Toc112367064"/>
      <w:r w:rsidRPr="00715C35">
        <w:t>Element [</w:t>
      </w:r>
      <w:r>
        <w:t>7</w:t>
      </w:r>
      <w:r w:rsidRPr="00715C35">
        <w:t>] – Stopka</w:t>
      </w:r>
      <w:bookmarkEnd w:id="463"/>
    </w:p>
    <w:p w14:paraId="4845E23A" w14:textId="77777777" w:rsidR="00B76C69" w:rsidRDefault="00B76C69" w:rsidP="00B76C69">
      <w:pPr>
        <w:pStyle w:val="Tekstpodstawowy"/>
        <w:shd w:val="clear" w:color="auto" w:fill="FFFFFF" w:themeFill="background1"/>
      </w:pPr>
      <w:r>
        <w:t>Element</w:t>
      </w:r>
      <w:r w:rsidRPr="00715C35">
        <w:t xml:space="preserve"> został szczegółowo opisany w rozdziale </w:t>
      </w:r>
      <w:r w:rsidRPr="00BE433D">
        <w:t>V pkt 2</w:t>
      </w:r>
      <w:r>
        <w:t>.</w:t>
      </w:r>
    </w:p>
    <w:p w14:paraId="75E5ED5D" w14:textId="77777777" w:rsidR="00B76C69" w:rsidRDefault="00B76C69" w:rsidP="00B76C69">
      <w:pPr>
        <w:pStyle w:val="Nagwek2"/>
      </w:pPr>
      <w:bookmarkStart w:id="464" w:name="_Oceń_stronę"/>
      <w:bookmarkStart w:id="465" w:name="_Toc108082838"/>
      <w:bookmarkStart w:id="466" w:name="_Toc108161279"/>
      <w:bookmarkStart w:id="467" w:name="_Toc108165071"/>
      <w:bookmarkStart w:id="468" w:name="_Toc112367065"/>
      <w:bookmarkStart w:id="469" w:name="_Toc121520949"/>
      <w:bookmarkEnd w:id="464"/>
      <w:r w:rsidRPr="00861877">
        <w:t>Oceń stronę</w:t>
      </w:r>
      <w:bookmarkEnd w:id="465"/>
      <w:bookmarkEnd w:id="466"/>
      <w:bookmarkEnd w:id="467"/>
      <w:bookmarkEnd w:id="468"/>
      <w:bookmarkEnd w:id="469"/>
    </w:p>
    <w:p w14:paraId="10D00518" w14:textId="77777777" w:rsidR="00B76C69" w:rsidRDefault="00B76C69" w:rsidP="00B76C69">
      <w:r>
        <w:t>Opis w punkcie V.2 Stopka strony</w:t>
      </w:r>
    </w:p>
    <w:p w14:paraId="17602A62"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3A975926" wp14:editId="5B43E85C">
            <wp:extent cx="2640330" cy="3181937"/>
            <wp:effectExtent l="19050" t="19050" r="26670" b="19050"/>
            <wp:docPr id="596" name="Obraz 59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Obraz 596" descr="Graphical user interface, text, application, chat or text message&#10;&#10;Description automatically generated"/>
                    <pic:cNvPicPr>
                      <a:picLocks noChangeAspect="1" noChangeArrowheads="1"/>
                    </pic:cNvPicPr>
                  </pic:nvPicPr>
                  <pic:blipFill>
                    <a:blip r:embed="rId497" cstate="email">
                      <a:extLst>
                        <a:ext uri="{28A0092B-C50C-407E-A947-70E740481C1C}">
                          <a14:useLocalDpi xmlns:a14="http://schemas.microsoft.com/office/drawing/2010/main"/>
                        </a:ext>
                      </a:extLst>
                    </a:blip>
                    <a:srcRect/>
                    <a:stretch>
                      <a:fillRect/>
                    </a:stretch>
                  </pic:blipFill>
                  <pic:spPr bwMode="auto">
                    <a:xfrm>
                      <a:off x="0" y="0"/>
                      <a:ext cx="2656718" cy="3201687"/>
                    </a:xfrm>
                    <a:prstGeom prst="rect">
                      <a:avLst/>
                    </a:prstGeom>
                    <a:noFill/>
                    <a:ln w="3175">
                      <a:solidFill>
                        <a:schemeClr val="tx1"/>
                      </a:solidFill>
                    </a:ln>
                  </pic:spPr>
                </pic:pic>
              </a:graphicData>
            </a:graphic>
          </wp:inline>
        </w:drawing>
      </w:r>
    </w:p>
    <w:p w14:paraId="5F46C213" w14:textId="5916F49C" w:rsidR="00B76C69"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178</w:t>
      </w:r>
      <w:r>
        <w:fldChar w:fldCharType="end"/>
      </w:r>
      <w:r w:rsidRPr="00861877">
        <w:t xml:space="preserve"> </w:t>
      </w:r>
      <w:r>
        <w:t>Oceń stronę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13"/>
        <w:gridCol w:w="2605"/>
        <w:gridCol w:w="2143"/>
        <w:gridCol w:w="4067"/>
      </w:tblGrid>
      <w:tr w:rsidR="002E6CA6" w:rsidRPr="00541FE8" w14:paraId="239BE2FA" w14:textId="77777777" w:rsidTr="002E6CA6">
        <w:trPr>
          <w:cantSplit/>
          <w:trHeight w:val="205"/>
          <w:tblHeader/>
        </w:trPr>
        <w:tc>
          <w:tcPr>
            <w:tcW w:w="422" w:type="pct"/>
            <w:shd w:val="clear" w:color="auto" w:fill="auto"/>
            <w:vAlign w:val="center"/>
          </w:tcPr>
          <w:p w14:paraId="38902FE4" w14:textId="77777777" w:rsidR="002E6CA6" w:rsidRPr="00861877" w:rsidRDefault="002E6CA6" w:rsidP="009A1CEF">
            <w:pPr>
              <w:shd w:val="clear" w:color="auto" w:fill="FFFFFF" w:themeFill="background1"/>
              <w:jc w:val="center"/>
              <w:rPr>
                <w:b/>
              </w:rPr>
            </w:pPr>
            <w:r w:rsidRPr="00861877">
              <w:rPr>
                <w:b/>
              </w:rPr>
              <w:t>Lp.</w:t>
            </w:r>
          </w:p>
        </w:tc>
        <w:tc>
          <w:tcPr>
            <w:tcW w:w="1353" w:type="pct"/>
            <w:shd w:val="clear" w:color="auto" w:fill="auto"/>
            <w:vAlign w:val="center"/>
          </w:tcPr>
          <w:p w14:paraId="0E8A0144" w14:textId="77777777" w:rsidR="002E6CA6" w:rsidRPr="00861877" w:rsidRDefault="002E6CA6" w:rsidP="009A1CEF">
            <w:pPr>
              <w:shd w:val="clear" w:color="auto" w:fill="FFFFFF" w:themeFill="background1"/>
              <w:jc w:val="center"/>
              <w:rPr>
                <w:b/>
              </w:rPr>
            </w:pPr>
            <w:r w:rsidRPr="00861877">
              <w:rPr>
                <w:b/>
              </w:rPr>
              <w:t>Typ</w:t>
            </w:r>
          </w:p>
        </w:tc>
        <w:tc>
          <w:tcPr>
            <w:tcW w:w="1113" w:type="pct"/>
            <w:shd w:val="clear" w:color="auto" w:fill="auto"/>
            <w:vAlign w:val="center"/>
          </w:tcPr>
          <w:p w14:paraId="5F5F5376" w14:textId="77777777" w:rsidR="002E6CA6" w:rsidRPr="00861877" w:rsidRDefault="002E6CA6" w:rsidP="009A1CEF">
            <w:pPr>
              <w:shd w:val="clear" w:color="auto" w:fill="FFFFFF" w:themeFill="background1"/>
              <w:jc w:val="center"/>
              <w:rPr>
                <w:b/>
              </w:rPr>
            </w:pPr>
            <w:r w:rsidRPr="00861877">
              <w:rPr>
                <w:b/>
              </w:rPr>
              <w:t>Nazwa</w:t>
            </w:r>
          </w:p>
        </w:tc>
        <w:tc>
          <w:tcPr>
            <w:tcW w:w="2112" w:type="pct"/>
            <w:shd w:val="clear" w:color="auto" w:fill="auto"/>
            <w:vAlign w:val="center"/>
          </w:tcPr>
          <w:p w14:paraId="6711B3D3" w14:textId="77777777" w:rsidR="002E6CA6" w:rsidRPr="00861877" w:rsidRDefault="002E6CA6" w:rsidP="009A1CEF">
            <w:pPr>
              <w:shd w:val="clear" w:color="auto" w:fill="FFFFFF" w:themeFill="background1"/>
              <w:jc w:val="center"/>
              <w:rPr>
                <w:b/>
              </w:rPr>
            </w:pPr>
            <w:r w:rsidRPr="00861877">
              <w:rPr>
                <w:b/>
              </w:rPr>
              <w:t>Opis / właściwości</w:t>
            </w:r>
          </w:p>
        </w:tc>
      </w:tr>
      <w:tr w:rsidR="002E6CA6" w:rsidRPr="00541FE8" w14:paraId="694D5C22" w14:textId="77777777" w:rsidTr="002E6CA6">
        <w:tc>
          <w:tcPr>
            <w:tcW w:w="422" w:type="pct"/>
            <w:shd w:val="clear" w:color="auto" w:fill="auto"/>
          </w:tcPr>
          <w:p w14:paraId="2E5F4D4A" w14:textId="77777777" w:rsidR="002E6CA6" w:rsidRPr="00861877" w:rsidRDefault="002E6CA6" w:rsidP="009A1CEF">
            <w:pPr>
              <w:shd w:val="clear" w:color="auto" w:fill="FFFFFF" w:themeFill="background1"/>
              <w:jc w:val="center"/>
              <w:rPr>
                <w:rFonts w:cs="Cambria Math"/>
              </w:rPr>
            </w:pPr>
            <w:r w:rsidRPr="2C7442E8">
              <w:rPr>
                <w:rFonts w:cs="Cambria Math"/>
              </w:rPr>
              <w:t>1</w:t>
            </w:r>
          </w:p>
        </w:tc>
        <w:tc>
          <w:tcPr>
            <w:tcW w:w="1353" w:type="pct"/>
            <w:shd w:val="clear" w:color="auto" w:fill="auto"/>
          </w:tcPr>
          <w:p w14:paraId="1924D9C4" w14:textId="77777777" w:rsidR="002E6CA6" w:rsidRPr="00861877" w:rsidRDefault="002E6CA6" w:rsidP="009A1CEF">
            <w:pPr>
              <w:shd w:val="clear" w:color="auto" w:fill="FFFFFF" w:themeFill="background1"/>
              <w:rPr>
                <w:rFonts w:cs="Cambria Math"/>
              </w:rPr>
            </w:pPr>
            <w:r w:rsidRPr="00861877">
              <w:rPr>
                <w:rFonts w:cs="Cambria Math"/>
              </w:rPr>
              <w:t>Nagłówek H</w:t>
            </w:r>
            <w:r>
              <w:rPr>
                <w:rFonts w:cs="Cambria Math"/>
              </w:rPr>
              <w:t>4</w:t>
            </w:r>
          </w:p>
        </w:tc>
        <w:tc>
          <w:tcPr>
            <w:tcW w:w="1113" w:type="pct"/>
            <w:shd w:val="clear" w:color="auto" w:fill="auto"/>
          </w:tcPr>
          <w:p w14:paraId="35C2EB6D" w14:textId="77777777" w:rsidR="002E6CA6" w:rsidRPr="00861877" w:rsidRDefault="002E6CA6" w:rsidP="009A1CEF">
            <w:pPr>
              <w:shd w:val="clear" w:color="auto" w:fill="FFFFFF" w:themeFill="background1"/>
              <w:rPr>
                <w:rFonts w:cs="Cambria Math"/>
              </w:rPr>
            </w:pPr>
            <w:r w:rsidRPr="00861877">
              <w:rPr>
                <w:rFonts w:cs="Cambria Math"/>
              </w:rPr>
              <w:t>Czy…</w:t>
            </w:r>
          </w:p>
        </w:tc>
        <w:tc>
          <w:tcPr>
            <w:tcW w:w="2112" w:type="pct"/>
            <w:shd w:val="clear" w:color="auto" w:fill="auto"/>
          </w:tcPr>
          <w:p w14:paraId="11CE896B" w14:textId="77777777" w:rsidR="002E6CA6" w:rsidRPr="00861877" w:rsidRDefault="002E6CA6" w:rsidP="009A1CEF">
            <w:pPr>
              <w:shd w:val="clear" w:color="auto" w:fill="FFFFFF" w:themeFill="background1"/>
              <w:rPr>
                <w:rFonts w:cs="Cambria Math"/>
              </w:rPr>
            </w:pPr>
            <w:r w:rsidRPr="00861877">
              <w:rPr>
                <w:rFonts w:cs="Cambria Math"/>
              </w:rPr>
              <w:t>Tytuł strony</w:t>
            </w:r>
          </w:p>
        </w:tc>
      </w:tr>
      <w:tr w:rsidR="002E6CA6" w:rsidRPr="00541FE8" w14:paraId="1DC0B469" w14:textId="77777777" w:rsidTr="002E6CA6">
        <w:tc>
          <w:tcPr>
            <w:tcW w:w="422" w:type="pct"/>
            <w:shd w:val="clear" w:color="auto" w:fill="auto"/>
          </w:tcPr>
          <w:p w14:paraId="57D48633" w14:textId="77777777" w:rsidR="002E6CA6" w:rsidRPr="00861877" w:rsidRDefault="002E6CA6" w:rsidP="009A1CEF">
            <w:pPr>
              <w:shd w:val="clear" w:color="auto" w:fill="FFFFFF" w:themeFill="background1"/>
              <w:jc w:val="center"/>
              <w:rPr>
                <w:rFonts w:cs="Cambria Math"/>
              </w:rPr>
            </w:pPr>
            <w:r w:rsidRPr="2C7442E8">
              <w:rPr>
                <w:rFonts w:cs="Cambria Math"/>
              </w:rPr>
              <w:t>2</w:t>
            </w:r>
          </w:p>
        </w:tc>
        <w:tc>
          <w:tcPr>
            <w:tcW w:w="1353" w:type="pct"/>
            <w:shd w:val="clear" w:color="auto" w:fill="auto"/>
          </w:tcPr>
          <w:p w14:paraId="0F2D4A6A" w14:textId="77777777" w:rsidR="002E6CA6" w:rsidRPr="00861877" w:rsidRDefault="002E6CA6" w:rsidP="009A1CEF">
            <w:pPr>
              <w:shd w:val="clear" w:color="auto" w:fill="FFFFFF" w:themeFill="background1"/>
              <w:rPr>
                <w:rFonts w:cs="Cambria Math"/>
              </w:rPr>
            </w:pPr>
            <w:r w:rsidRPr="00861877">
              <w:rPr>
                <w:rFonts w:cs="Cambria Math"/>
              </w:rPr>
              <w:t>Przycisk graficzny</w:t>
            </w:r>
          </w:p>
        </w:tc>
        <w:tc>
          <w:tcPr>
            <w:tcW w:w="1113" w:type="pct"/>
            <w:shd w:val="clear" w:color="auto" w:fill="auto"/>
          </w:tcPr>
          <w:p w14:paraId="578C8FF6" w14:textId="77777777" w:rsidR="002E6CA6" w:rsidRPr="00861877" w:rsidRDefault="002E6CA6" w:rsidP="009A1CEF">
            <w:pPr>
              <w:shd w:val="clear" w:color="auto" w:fill="FFFFFF" w:themeFill="background1"/>
              <w:rPr>
                <w:rFonts w:cs="Cambria Math"/>
              </w:rPr>
            </w:pPr>
            <w:r w:rsidRPr="00861877">
              <w:rPr>
                <w:rFonts w:cs="Cambria Math"/>
              </w:rPr>
              <w:t>Krzyżyk</w:t>
            </w:r>
          </w:p>
        </w:tc>
        <w:tc>
          <w:tcPr>
            <w:tcW w:w="2112" w:type="pct"/>
            <w:shd w:val="clear" w:color="auto" w:fill="auto"/>
          </w:tcPr>
          <w:p w14:paraId="467BA6D6" w14:textId="77777777" w:rsidR="002E6CA6" w:rsidRPr="00861877" w:rsidRDefault="002E6CA6" w:rsidP="009A1CEF">
            <w:pPr>
              <w:shd w:val="clear" w:color="auto" w:fill="FFFFFF" w:themeFill="background1"/>
              <w:rPr>
                <w:rFonts w:cs="Cambria Math"/>
              </w:rPr>
            </w:pPr>
            <w:r w:rsidRPr="00861877">
              <w:rPr>
                <w:rFonts w:cs="Cambria Math"/>
              </w:rPr>
              <w:t>Zamknięcie okna bez wysyłania błędu</w:t>
            </w:r>
          </w:p>
        </w:tc>
      </w:tr>
      <w:tr w:rsidR="002E6CA6" w:rsidRPr="00541FE8" w14:paraId="688622DA" w14:textId="77777777" w:rsidTr="002E6CA6">
        <w:tc>
          <w:tcPr>
            <w:tcW w:w="422" w:type="pct"/>
            <w:shd w:val="clear" w:color="auto" w:fill="auto"/>
          </w:tcPr>
          <w:p w14:paraId="04D5DD84" w14:textId="77777777" w:rsidR="002E6CA6" w:rsidRPr="00861877" w:rsidRDefault="002E6CA6" w:rsidP="009A1CEF">
            <w:pPr>
              <w:shd w:val="clear" w:color="auto" w:fill="FFFFFF" w:themeFill="background1"/>
              <w:jc w:val="center"/>
              <w:rPr>
                <w:rFonts w:cs="Cambria Math"/>
              </w:rPr>
            </w:pPr>
            <w:r w:rsidRPr="2C7442E8">
              <w:rPr>
                <w:rFonts w:cs="Cambria Math"/>
              </w:rPr>
              <w:t>3</w:t>
            </w:r>
          </w:p>
        </w:tc>
        <w:tc>
          <w:tcPr>
            <w:tcW w:w="1353" w:type="pct"/>
            <w:shd w:val="clear" w:color="auto" w:fill="auto"/>
          </w:tcPr>
          <w:p w14:paraId="1B9FBB5D" w14:textId="77777777" w:rsidR="002E6CA6" w:rsidRPr="00861877" w:rsidRDefault="002E6CA6" w:rsidP="009A1CEF">
            <w:pPr>
              <w:shd w:val="clear" w:color="auto" w:fill="FFFFFF" w:themeFill="background1"/>
              <w:rPr>
                <w:rFonts w:cs="Cambria Math"/>
              </w:rPr>
            </w:pPr>
            <w:r w:rsidRPr="00861877">
              <w:rPr>
                <w:rFonts w:cs="Cambria Math"/>
              </w:rPr>
              <w:t>Pasek gwiazdek</w:t>
            </w:r>
          </w:p>
        </w:tc>
        <w:tc>
          <w:tcPr>
            <w:tcW w:w="1113" w:type="pct"/>
            <w:shd w:val="clear" w:color="auto" w:fill="auto"/>
          </w:tcPr>
          <w:p w14:paraId="59E3B148" w14:textId="77777777" w:rsidR="002E6CA6" w:rsidRPr="00861877" w:rsidRDefault="002E6CA6" w:rsidP="009A1CEF">
            <w:pPr>
              <w:shd w:val="clear" w:color="auto" w:fill="FFFFFF" w:themeFill="background1"/>
              <w:rPr>
                <w:rFonts w:cs="Cambria Math"/>
              </w:rPr>
            </w:pPr>
            <w:r w:rsidRPr="00861877">
              <w:rPr>
                <w:rFonts w:cs="Cambria Math"/>
              </w:rPr>
              <w:t>gwiazdki</w:t>
            </w:r>
          </w:p>
        </w:tc>
        <w:tc>
          <w:tcPr>
            <w:tcW w:w="2112" w:type="pct"/>
            <w:shd w:val="clear" w:color="auto" w:fill="auto"/>
          </w:tcPr>
          <w:p w14:paraId="0F14F079" w14:textId="77777777" w:rsidR="002E6CA6" w:rsidRPr="00861877" w:rsidRDefault="002E6CA6" w:rsidP="009A1CEF">
            <w:pPr>
              <w:shd w:val="clear" w:color="auto" w:fill="FFFFFF" w:themeFill="background1"/>
              <w:rPr>
                <w:rFonts w:cs="Cambria Math"/>
              </w:rPr>
            </w:pPr>
            <w:r w:rsidRPr="00861877">
              <w:rPr>
                <w:rFonts w:cs="Cambria Math"/>
              </w:rPr>
              <w:t xml:space="preserve">Umożliwia wprowadzenie oceny przez kliknięcie na gwiazdkę: pozycja gwiazdki=ocena  </w:t>
            </w:r>
          </w:p>
        </w:tc>
      </w:tr>
      <w:tr w:rsidR="002E6CA6" w:rsidRPr="00541FE8" w14:paraId="60A1D1DC" w14:textId="77777777" w:rsidTr="002E6CA6">
        <w:tc>
          <w:tcPr>
            <w:tcW w:w="422" w:type="pct"/>
            <w:shd w:val="clear" w:color="auto" w:fill="auto"/>
          </w:tcPr>
          <w:p w14:paraId="7CF3F728" w14:textId="77777777" w:rsidR="002E6CA6" w:rsidRPr="00861877" w:rsidRDefault="002E6CA6" w:rsidP="009A1CEF">
            <w:pPr>
              <w:shd w:val="clear" w:color="auto" w:fill="FFFFFF" w:themeFill="background1"/>
              <w:jc w:val="center"/>
              <w:rPr>
                <w:rFonts w:cs="Cambria Math"/>
              </w:rPr>
            </w:pPr>
            <w:r w:rsidRPr="00861877">
              <w:rPr>
                <w:rFonts w:cs="Cambria Math"/>
              </w:rPr>
              <w:t>4</w:t>
            </w:r>
          </w:p>
        </w:tc>
        <w:tc>
          <w:tcPr>
            <w:tcW w:w="1353" w:type="pct"/>
            <w:shd w:val="clear" w:color="auto" w:fill="auto"/>
          </w:tcPr>
          <w:p w14:paraId="365DC44D" w14:textId="77777777" w:rsidR="002E6CA6" w:rsidRPr="00861877" w:rsidRDefault="002E6CA6" w:rsidP="009A1CEF">
            <w:pPr>
              <w:shd w:val="clear" w:color="auto" w:fill="FFFFFF" w:themeFill="background1"/>
              <w:rPr>
                <w:rFonts w:cs="Cambria Math"/>
              </w:rPr>
            </w:pPr>
            <w:r w:rsidRPr="00861877">
              <w:rPr>
                <w:rFonts w:cs="Cambria Math"/>
              </w:rPr>
              <w:t>Nagłówek H</w:t>
            </w:r>
            <w:r>
              <w:rPr>
                <w:rFonts w:cs="Cambria Math"/>
              </w:rPr>
              <w:t>4</w:t>
            </w:r>
          </w:p>
        </w:tc>
        <w:tc>
          <w:tcPr>
            <w:tcW w:w="1113" w:type="pct"/>
            <w:shd w:val="clear" w:color="auto" w:fill="auto"/>
          </w:tcPr>
          <w:p w14:paraId="464080BC" w14:textId="77777777" w:rsidR="002E6CA6" w:rsidRPr="00861877" w:rsidRDefault="002E6CA6" w:rsidP="009A1CEF">
            <w:pPr>
              <w:shd w:val="clear" w:color="auto" w:fill="FFFFFF" w:themeFill="background1"/>
              <w:rPr>
                <w:rFonts w:cs="Cambria Math"/>
              </w:rPr>
            </w:pPr>
            <w:r w:rsidRPr="00861877">
              <w:rPr>
                <w:rFonts w:cs="Cambria Math"/>
              </w:rPr>
              <w:t>Opisz…</w:t>
            </w:r>
          </w:p>
        </w:tc>
        <w:tc>
          <w:tcPr>
            <w:tcW w:w="2112" w:type="pct"/>
            <w:shd w:val="clear" w:color="auto" w:fill="auto"/>
          </w:tcPr>
          <w:p w14:paraId="33978011" w14:textId="77777777" w:rsidR="002E6CA6" w:rsidRPr="00861877" w:rsidRDefault="002E6CA6" w:rsidP="009A1CEF">
            <w:pPr>
              <w:shd w:val="clear" w:color="auto" w:fill="FFFFFF" w:themeFill="background1"/>
              <w:rPr>
                <w:rFonts w:cs="Cambria Math"/>
              </w:rPr>
            </w:pPr>
            <w:r w:rsidRPr="00861877">
              <w:rPr>
                <w:rFonts w:cs="Cambria Math"/>
              </w:rPr>
              <w:t xml:space="preserve">Tytuł sekcji  </w:t>
            </w:r>
          </w:p>
        </w:tc>
      </w:tr>
      <w:tr w:rsidR="002E6CA6" w:rsidRPr="00541FE8" w14:paraId="26F7C921" w14:textId="77777777" w:rsidTr="002E6CA6">
        <w:tc>
          <w:tcPr>
            <w:tcW w:w="422" w:type="pct"/>
            <w:shd w:val="clear" w:color="auto" w:fill="auto"/>
          </w:tcPr>
          <w:p w14:paraId="3AFCC162" w14:textId="77777777" w:rsidR="002E6CA6" w:rsidRPr="00861877" w:rsidRDefault="002E6CA6" w:rsidP="009A1CEF">
            <w:pPr>
              <w:shd w:val="clear" w:color="auto" w:fill="FFFFFF" w:themeFill="background1"/>
              <w:jc w:val="center"/>
              <w:rPr>
                <w:rFonts w:cs="Cambria Math"/>
              </w:rPr>
            </w:pPr>
            <w:r w:rsidRPr="2C7442E8">
              <w:rPr>
                <w:rFonts w:cs="Cambria Math"/>
              </w:rPr>
              <w:t>5</w:t>
            </w:r>
          </w:p>
        </w:tc>
        <w:tc>
          <w:tcPr>
            <w:tcW w:w="1353" w:type="pct"/>
            <w:shd w:val="clear" w:color="auto" w:fill="auto"/>
          </w:tcPr>
          <w:p w14:paraId="0D93ABFD" w14:textId="77777777" w:rsidR="002E6CA6" w:rsidRPr="00861877" w:rsidRDefault="002E6CA6" w:rsidP="009A1CEF">
            <w:pPr>
              <w:shd w:val="clear" w:color="auto" w:fill="FFFFFF" w:themeFill="background1"/>
              <w:rPr>
                <w:rFonts w:cs="Cambria Math"/>
              </w:rPr>
            </w:pPr>
            <w:r w:rsidRPr="00861877">
              <w:rPr>
                <w:rFonts w:cs="Cambria Math"/>
              </w:rPr>
              <w:t>Kontener tekstu</w:t>
            </w:r>
          </w:p>
        </w:tc>
        <w:tc>
          <w:tcPr>
            <w:tcW w:w="1113" w:type="pct"/>
            <w:shd w:val="clear" w:color="auto" w:fill="auto"/>
          </w:tcPr>
          <w:p w14:paraId="7539C526" w14:textId="77777777" w:rsidR="002E6CA6" w:rsidRPr="00861877" w:rsidRDefault="002E6CA6" w:rsidP="009A1CEF">
            <w:pPr>
              <w:shd w:val="clear" w:color="auto" w:fill="FFFFFF" w:themeFill="background1"/>
              <w:rPr>
                <w:rFonts w:cs="Cambria Math"/>
              </w:rPr>
            </w:pPr>
            <w:r w:rsidRPr="00861877">
              <w:rPr>
                <w:rFonts w:cs="Cambria Math"/>
              </w:rPr>
              <w:t xml:space="preserve">Co </w:t>
            </w:r>
          </w:p>
        </w:tc>
        <w:tc>
          <w:tcPr>
            <w:tcW w:w="2112" w:type="pct"/>
            <w:shd w:val="clear" w:color="auto" w:fill="auto"/>
          </w:tcPr>
          <w:p w14:paraId="444D4481" w14:textId="77777777" w:rsidR="002E6CA6" w:rsidRPr="00861877" w:rsidRDefault="002E6CA6" w:rsidP="009A1CEF">
            <w:pPr>
              <w:shd w:val="clear" w:color="auto" w:fill="FFFFFF" w:themeFill="background1"/>
              <w:rPr>
                <w:rFonts w:cs="Cambria Math"/>
              </w:rPr>
            </w:pPr>
            <w:r w:rsidRPr="00861877">
              <w:rPr>
                <w:rFonts w:cs="Cambria Math"/>
              </w:rPr>
              <w:t>Pole wpisywania opinii</w:t>
            </w:r>
          </w:p>
        </w:tc>
      </w:tr>
      <w:tr w:rsidR="002E6CA6" w:rsidRPr="00541FE8" w14:paraId="4F2F39A3" w14:textId="77777777" w:rsidTr="002E6CA6">
        <w:tc>
          <w:tcPr>
            <w:tcW w:w="422" w:type="pct"/>
            <w:shd w:val="clear" w:color="auto" w:fill="auto"/>
          </w:tcPr>
          <w:p w14:paraId="0AEBC897" w14:textId="77777777" w:rsidR="002E6CA6" w:rsidRPr="00861877" w:rsidRDefault="002E6CA6" w:rsidP="009A1CEF">
            <w:pPr>
              <w:shd w:val="clear" w:color="auto" w:fill="FFFFFF" w:themeFill="background1"/>
              <w:jc w:val="center"/>
              <w:rPr>
                <w:rFonts w:cs="Cambria Math"/>
              </w:rPr>
            </w:pPr>
            <w:r w:rsidRPr="2C7442E8">
              <w:rPr>
                <w:rFonts w:cs="Cambria Math"/>
              </w:rPr>
              <w:t>6</w:t>
            </w:r>
          </w:p>
        </w:tc>
        <w:tc>
          <w:tcPr>
            <w:tcW w:w="1353" w:type="pct"/>
            <w:shd w:val="clear" w:color="auto" w:fill="auto"/>
          </w:tcPr>
          <w:p w14:paraId="127AF4EB" w14:textId="77777777" w:rsidR="002E6CA6" w:rsidRPr="00861877" w:rsidRDefault="002E6CA6" w:rsidP="009A1CEF">
            <w:pPr>
              <w:shd w:val="clear" w:color="auto" w:fill="FFFFFF" w:themeFill="background1"/>
              <w:rPr>
                <w:rFonts w:cs="Cambria Math"/>
              </w:rPr>
            </w:pPr>
            <w:r w:rsidRPr="00861877">
              <w:rPr>
                <w:rFonts w:cs="Cambria Math"/>
              </w:rPr>
              <w:t>Nagłówek H</w:t>
            </w:r>
            <w:r>
              <w:rPr>
                <w:rFonts w:cs="Cambria Math"/>
              </w:rPr>
              <w:t>4</w:t>
            </w:r>
          </w:p>
        </w:tc>
        <w:tc>
          <w:tcPr>
            <w:tcW w:w="1113" w:type="pct"/>
            <w:shd w:val="clear" w:color="auto" w:fill="auto"/>
          </w:tcPr>
          <w:p w14:paraId="1212875B" w14:textId="77777777" w:rsidR="002E6CA6" w:rsidRPr="00861877" w:rsidRDefault="002E6CA6" w:rsidP="009A1CEF">
            <w:pPr>
              <w:shd w:val="clear" w:color="auto" w:fill="FFFFFF" w:themeFill="background1"/>
              <w:rPr>
                <w:rFonts w:cs="Cambria Math"/>
              </w:rPr>
            </w:pPr>
            <w:r w:rsidRPr="00861877">
              <w:rPr>
                <w:rFonts w:cs="Cambria Math"/>
              </w:rPr>
              <w:t>Dane...</w:t>
            </w:r>
          </w:p>
        </w:tc>
        <w:tc>
          <w:tcPr>
            <w:tcW w:w="2112" w:type="pct"/>
            <w:shd w:val="clear" w:color="auto" w:fill="auto"/>
          </w:tcPr>
          <w:p w14:paraId="6BDF796F" w14:textId="77777777" w:rsidR="002E6CA6" w:rsidRPr="00861877" w:rsidRDefault="002E6CA6" w:rsidP="009A1CEF">
            <w:pPr>
              <w:shd w:val="clear" w:color="auto" w:fill="FFFFFF" w:themeFill="background1"/>
              <w:rPr>
                <w:rFonts w:cs="Cambria Math"/>
              </w:rPr>
            </w:pPr>
            <w:r w:rsidRPr="00861877">
              <w:rPr>
                <w:rFonts w:cs="Cambria Math"/>
              </w:rPr>
              <w:t xml:space="preserve">Tytuł sekcji </w:t>
            </w:r>
          </w:p>
        </w:tc>
      </w:tr>
      <w:tr w:rsidR="002E6CA6" w:rsidRPr="00541FE8" w14:paraId="5EB1103A" w14:textId="77777777" w:rsidTr="002E6CA6">
        <w:tc>
          <w:tcPr>
            <w:tcW w:w="422" w:type="pct"/>
            <w:shd w:val="clear" w:color="auto" w:fill="auto"/>
          </w:tcPr>
          <w:p w14:paraId="61C2FBE7" w14:textId="77777777" w:rsidR="002E6CA6" w:rsidRPr="00861877" w:rsidRDefault="002E6CA6" w:rsidP="009A1CEF">
            <w:pPr>
              <w:shd w:val="clear" w:color="auto" w:fill="FFFFFF" w:themeFill="background1"/>
              <w:jc w:val="center"/>
              <w:rPr>
                <w:rFonts w:cs="Cambria Math"/>
              </w:rPr>
            </w:pPr>
            <w:r w:rsidRPr="2C7442E8">
              <w:rPr>
                <w:rFonts w:cs="Cambria Math"/>
              </w:rPr>
              <w:t>7</w:t>
            </w:r>
          </w:p>
        </w:tc>
        <w:tc>
          <w:tcPr>
            <w:tcW w:w="1353" w:type="pct"/>
            <w:shd w:val="clear" w:color="auto" w:fill="auto"/>
          </w:tcPr>
          <w:p w14:paraId="1046B705" w14:textId="77777777" w:rsidR="002E6CA6" w:rsidRPr="00861877" w:rsidRDefault="002E6CA6" w:rsidP="009A1CEF">
            <w:pPr>
              <w:shd w:val="clear" w:color="auto" w:fill="FFFFFF" w:themeFill="background1"/>
              <w:rPr>
                <w:rFonts w:cs="Cambria Math"/>
              </w:rPr>
            </w:pPr>
            <w:r w:rsidRPr="00861877">
              <w:rPr>
                <w:rFonts w:cs="Cambria Math"/>
              </w:rPr>
              <w:t xml:space="preserve">Tekst </w:t>
            </w:r>
          </w:p>
        </w:tc>
        <w:tc>
          <w:tcPr>
            <w:tcW w:w="1113" w:type="pct"/>
            <w:shd w:val="clear" w:color="auto" w:fill="auto"/>
          </w:tcPr>
          <w:p w14:paraId="03E7F617" w14:textId="77777777" w:rsidR="002E6CA6" w:rsidRPr="00861877" w:rsidRDefault="002E6CA6" w:rsidP="009A1CEF">
            <w:pPr>
              <w:shd w:val="clear" w:color="auto" w:fill="FFFFFF" w:themeFill="background1"/>
              <w:rPr>
                <w:rFonts w:cs="Cambria Math"/>
              </w:rPr>
            </w:pPr>
            <w:r w:rsidRPr="00861877">
              <w:rPr>
                <w:rFonts w:cs="Cambria Math"/>
              </w:rPr>
              <w:t>Jeśli...</w:t>
            </w:r>
          </w:p>
        </w:tc>
        <w:tc>
          <w:tcPr>
            <w:tcW w:w="2112" w:type="pct"/>
            <w:shd w:val="clear" w:color="auto" w:fill="auto"/>
          </w:tcPr>
          <w:p w14:paraId="74D87777" w14:textId="77777777" w:rsidR="002E6CA6" w:rsidRPr="00861877" w:rsidRDefault="002E6CA6" w:rsidP="009A1CEF">
            <w:pPr>
              <w:shd w:val="clear" w:color="auto" w:fill="FFFFFF" w:themeFill="background1"/>
              <w:rPr>
                <w:rFonts w:cs="Cambria Math"/>
              </w:rPr>
            </w:pPr>
            <w:r w:rsidRPr="00861877">
              <w:rPr>
                <w:rFonts w:cs="Cambria Math"/>
              </w:rPr>
              <w:t>Tekst statyczny</w:t>
            </w:r>
          </w:p>
        </w:tc>
      </w:tr>
      <w:tr w:rsidR="002E6CA6" w:rsidRPr="00541FE8" w14:paraId="00B308E6" w14:textId="77777777" w:rsidTr="002E6CA6">
        <w:tc>
          <w:tcPr>
            <w:tcW w:w="422" w:type="pct"/>
            <w:shd w:val="clear" w:color="auto" w:fill="auto"/>
          </w:tcPr>
          <w:p w14:paraId="49C8652D" w14:textId="77777777" w:rsidR="002E6CA6" w:rsidRPr="00861877" w:rsidRDefault="002E6CA6" w:rsidP="009A1CEF">
            <w:pPr>
              <w:shd w:val="clear" w:color="auto" w:fill="FFFFFF" w:themeFill="background1"/>
              <w:jc w:val="center"/>
              <w:rPr>
                <w:rFonts w:cs="Cambria Math"/>
              </w:rPr>
            </w:pPr>
            <w:r w:rsidRPr="2C7442E8">
              <w:rPr>
                <w:rFonts w:cs="Cambria Math"/>
              </w:rPr>
              <w:t>8</w:t>
            </w:r>
          </w:p>
        </w:tc>
        <w:tc>
          <w:tcPr>
            <w:tcW w:w="1353" w:type="pct"/>
            <w:shd w:val="clear" w:color="auto" w:fill="auto"/>
          </w:tcPr>
          <w:p w14:paraId="27DE3C9A" w14:textId="77777777" w:rsidR="002E6CA6" w:rsidRPr="00861877" w:rsidRDefault="002E6CA6" w:rsidP="009A1CEF">
            <w:pPr>
              <w:shd w:val="clear" w:color="auto" w:fill="FFFFFF" w:themeFill="background1"/>
              <w:rPr>
                <w:rFonts w:cs="Cambria Math"/>
              </w:rPr>
            </w:pPr>
            <w:r w:rsidRPr="00861877">
              <w:rPr>
                <w:rFonts w:cs="Cambria Math"/>
              </w:rPr>
              <w:t>Pole wprowadzania tekstu</w:t>
            </w:r>
          </w:p>
        </w:tc>
        <w:tc>
          <w:tcPr>
            <w:tcW w:w="1113" w:type="pct"/>
            <w:shd w:val="clear" w:color="auto" w:fill="auto"/>
          </w:tcPr>
          <w:p w14:paraId="13C79DD7" w14:textId="3068CF55" w:rsidR="002E6CA6" w:rsidRPr="00861877" w:rsidRDefault="008B1536" w:rsidP="009A1CEF">
            <w:pPr>
              <w:shd w:val="clear" w:color="auto" w:fill="FFFFFF" w:themeFill="background1"/>
              <w:rPr>
                <w:rFonts w:cs="Cambria Math"/>
              </w:rPr>
            </w:pPr>
            <w:r>
              <w:rPr>
                <w:rFonts w:cs="Cambria Math"/>
              </w:rPr>
              <w:t>Adres e-mail</w:t>
            </w:r>
          </w:p>
        </w:tc>
        <w:tc>
          <w:tcPr>
            <w:tcW w:w="2112" w:type="pct"/>
            <w:shd w:val="clear" w:color="auto" w:fill="auto"/>
          </w:tcPr>
          <w:p w14:paraId="6BFEF5ED" w14:textId="7C0B34C2" w:rsidR="002E6CA6" w:rsidRPr="00861877" w:rsidRDefault="002E6CA6" w:rsidP="009A1CEF">
            <w:pPr>
              <w:shd w:val="clear" w:color="auto" w:fill="FFFFFF" w:themeFill="background1"/>
              <w:rPr>
                <w:rFonts w:cs="Cambria Math"/>
              </w:rPr>
            </w:pPr>
            <w:r w:rsidRPr="00861877">
              <w:rPr>
                <w:rFonts w:cs="Cambria Math"/>
              </w:rPr>
              <w:t>Wprowadzenie adresu e</w:t>
            </w:r>
            <w:r w:rsidR="008B1536">
              <w:rPr>
                <w:rFonts w:cs="Cambria Math"/>
              </w:rPr>
              <w:t>-</w:t>
            </w:r>
            <w:r w:rsidRPr="00861877">
              <w:rPr>
                <w:rFonts w:cs="Cambria Math"/>
              </w:rPr>
              <w:t>mail</w:t>
            </w:r>
          </w:p>
        </w:tc>
      </w:tr>
      <w:tr w:rsidR="002E6CA6" w:rsidRPr="00541FE8" w14:paraId="404A05EC" w14:textId="77777777" w:rsidTr="002E6CA6">
        <w:tc>
          <w:tcPr>
            <w:tcW w:w="422" w:type="pct"/>
            <w:shd w:val="clear" w:color="auto" w:fill="auto"/>
          </w:tcPr>
          <w:p w14:paraId="6F690E28" w14:textId="77777777" w:rsidR="002E6CA6" w:rsidRPr="00861877" w:rsidRDefault="002E6CA6" w:rsidP="009A1CEF">
            <w:pPr>
              <w:shd w:val="clear" w:color="auto" w:fill="FFFFFF" w:themeFill="background1"/>
              <w:jc w:val="center"/>
              <w:rPr>
                <w:rFonts w:cs="Cambria Math"/>
              </w:rPr>
            </w:pPr>
            <w:r w:rsidRPr="2C7442E8">
              <w:rPr>
                <w:rFonts w:cs="Cambria Math"/>
              </w:rPr>
              <w:t>9</w:t>
            </w:r>
          </w:p>
        </w:tc>
        <w:tc>
          <w:tcPr>
            <w:tcW w:w="1353" w:type="pct"/>
            <w:shd w:val="clear" w:color="auto" w:fill="auto"/>
          </w:tcPr>
          <w:p w14:paraId="2C5113FD" w14:textId="77777777" w:rsidR="002E6CA6" w:rsidRPr="00861877" w:rsidRDefault="002E6CA6" w:rsidP="009A1CEF">
            <w:pPr>
              <w:shd w:val="clear" w:color="auto" w:fill="FFFFFF" w:themeFill="background1"/>
              <w:rPr>
                <w:rFonts w:cs="Cambria Math"/>
              </w:rPr>
            </w:pPr>
            <w:r w:rsidRPr="00861877">
              <w:rPr>
                <w:rFonts w:cs="Cambria Math"/>
              </w:rPr>
              <w:t>Pole wyboru</w:t>
            </w:r>
          </w:p>
        </w:tc>
        <w:tc>
          <w:tcPr>
            <w:tcW w:w="1113" w:type="pct"/>
            <w:shd w:val="clear" w:color="auto" w:fill="auto"/>
          </w:tcPr>
          <w:p w14:paraId="3D788EE0" w14:textId="77777777" w:rsidR="002E6CA6" w:rsidRPr="00861877" w:rsidRDefault="002E6CA6" w:rsidP="009A1CEF">
            <w:pPr>
              <w:shd w:val="clear" w:color="auto" w:fill="FFFFFF" w:themeFill="background1"/>
              <w:rPr>
                <w:rFonts w:cs="Cambria Math"/>
              </w:rPr>
            </w:pPr>
            <w:r w:rsidRPr="00861877">
              <w:rPr>
                <w:rFonts w:cs="Cambria Math"/>
              </w:rPr>
              <w:t>Wyrażam...</w:t>
            </w:r>
          </w:p>
        </w:tc>
        <w:tc>
          <w:tcPr>
            <w:tcW w:w="2112" w:type="pct"/>
            <w:shd w:val="clear" w:color="auto" w:fill="auto"/>
          </w:tcPr>
          <w:p w14:paraId="550E0988" w14:textId="77777777" w:rsidR="002E6CA6" w:rsidRPr="00861877" w:rsidRDefault="002E6CA6" w:rsidP="009A1CEF">
            <w:pPr>
              <w:shd w:val="clear" w:color="auto" w:fill="FFFFFF" w:themeFill="background1"/>
              <w:rPr>
                <w:rFonts w:cs="Cambria Math"/>
              </w:rPr>
            </w:pPr>
            <w:r w:rsidRPr="00861877">
              <w:rPr>
                <w:rFonts w:cs="Cambria Math"/>
              </w:rPr>
              <w:t>Zgoda na przetwarzanie danych</w:t>
            </w:r>
          </w:p>
        </w:tc>
      </w:tr>
      <w:tr w:rsidR="002E6CA6" w:rsidRPr="00541FE8" w14:paraId="57259DDE" w14:textId="77777777" w:rsidTr="002E6CA6">
        <w:tc>
          <w:tcPr>
            <w:tcW w:w="422" w:type="pct"/>
            <w:shd w:val="clear" w:color="auto" w:fill="auto"/>
          </w:tcPr>
          <w:p w14:paraId="72D2002E" w14:textId="77777777" w:rsidR="002E6CA6" w:rsidRPr="00861877" w:rsidRDefault="002E6CA6" w:rsidP="009A1CEF">
            <w:pPr>
              <w:shd w:val="clear" w:color="auto" w:fill="FFFFFF" w:themeFill="background1"/>
              <w:jc w:val="center"/>
              <w:rPr>
                <w:rFonts w:cs="Cambria Math"/>
              </w:rPr>
            </w:pPr>
            <w:r w:rsidRPr="2C7442E8">
              <w:rPr>
                <w:rFonts w:cs="Cambria Math"/>
              </w:rPr>
              <w:t>10</w:t>
            </w:r>
          </w:p>
        </w:tc>
        <w:tc>
          <w:tcPr>
            <w:tcW w:w="1353" w:type="pct"/>
            <w:shd w:val="clear" w:color="auto" w:fill="auto"/>
          </w:tcPr>
          <w:p w14:paraId="7D5DCF8E" w14:textId="77777777" w:rsidR="002E6CA6" w:rsidRPr="00861877" w:rsidRDefault="002E6CA6" w:rsidP="009A1CEF">
            <w:pPr>
              <w:shd w:val="clear" w:color="auto" w:fill="FFFFFF" w:themeFill="background1"/>
              <w:rPr>
                <w:rFonts w:cs="Cambria Math"/>
              </w:rPr>
            </w:pPr>
            <w:r w:rsidRPr="00861877">
              <w:rPr>
                <w:rFonts w:cs="Cambria Math"/>
              </w:rPr>
              <w:t xml:space="preserve">Przycisk </w:t>
            </w:r>
          </w:p>
        </w:tc>
        <w:tc>
          <w:tcPr>
            <w:tcW w:w="1113" w:type="pct"/>
            <w:shd w:val="clear" w:color="auto" w:fill="auto"/>
          </w:tcPr>
          <w:p w14:paraId="12F07BB1" w14:textId="77777777" w:rsidR="002E6CA6" w:rsidRPr="00861877" w:rsidRDefault="002E6CA6" w:rsidP="009A1CEF">
            <w:pPr>
              <w:shd w:val="clear" w:color="auto" w:fill="FFFFFF" w:themeFill="background1"/>
              <w:rPr>
                <w:rFonts w:cs="Cambria Math"/>
              </w:rPr>
            </w:pPr>
            <w:r w:rsidRPr="00861877">
              <w:rPr>
                <w:rFonts w:cs="Cambria Math"/>
              </w:rPr>
              <w:t>Rozwiń</w:t>
            </w:r>
          </w:p>
        </w:tc>
        <w:tc>
          <w:tcPr>
            <w:tcW w:w="2112" w:type="pct"/>
            <w:shd w:val="clear" w:color="auto" w:fill="auto"/>
          </w:tcPr>
          <w:p w14:paraId="2EC5E794" w14:textId="77777777" w:rsidR="002E6CA6" w:rsidRPr="00861877" w:rsidRDefault="002E6CA6" w:rsidP="009A1CEF">
            <w:pPr>
              <w:shd w:val="clear" w:color="auto" w:fill="FFFFFF" w:themeFill="background1"/>
              <w:rPr>
                <w:rFonts w:cs="Cambria Math"/>
              </w:rPr>
            </w:pPr>
            <w:r w:rsidRPr="00861877">
              <w:rPr>
                <w:rFonts w:cs="Cambria Math"/>
              </w:rPr>
              <w:t xml:space="preserve">Rozwija pełny tekst zgody na przetwarzanie danych </w:t>
            </w:r>
          </w:p>
        </w:tc>
      </w:tr>
      <w:tr w:rsidR="002E6CA6" w:rsidRPr="00541FE8" w14:paraId="1DB0F7B8" w14:textId="77777777" w:rsidTr="002E6CA6">
        <w:tc>
          <w:tcPr>
            <w:tcW w:w="422" w:type="pct"/>
            <w:shd w:val="clear" w:color="auto" w:fill="auto"/>
          </w:tcPr>
          <w:p w14:paraId="59263C51" w14:textId="77777777" w:rsidR="002E6CA6" w:rsidRPr="00861877" w:rsidRDefault="002E6CA6" w:rsidP="009A1CEF">
            <w:pPr>
              <w:shd w:val="clear" w:color="auto" w:fill="FFFFFF" w:themeFill="background1"/>
              <w:jc w:val="center"/>
              <w:rPr>
                <w:rFonts w:cs="Cambria Math"/>
              </w:rPr>
            </w:pPr>
            <w:r w:rsidRPr="2C7442E8">
              <w:rPr>
                <w:rFonts w:cs="Cambria Math"/>
              </w:rPr>
              <w:t>11</w:t>
            </w:r>
          </w:p>
        </w:tc>
        <w:tc>
          <w:tcPr>
            <w:tcW w:w="1353" w:type="pct"/>
            <w:shd w:val="clear" w:color="auto" w:fill="auto"/>
          </w:tcPr>
          <w:p w14:paraId="2AE4D422" w14:textId="3FE6B051" w:rsidR="002E6CA6" w:rsidRPr="00861877" w:rsidRDefault="00F32E81" w:rsidP="009A1CEF">
            <w:pPr>
              <w:shd w:val="clear" w:color="auto" w:fill="FFFFFF" w:themeFill="background1"/>
              <w:rPr>
                <w:rFonts w:cs="Cambria Math"/>
              </w:rPr>
            </w:pPr>
            <w:r>
              <w:rPr>
                <w:rFonts w:cs="Cambria Math"/>
              </w:rPr>
              <w:t>CAPTCHA</w:t>
            </w:r>
          </w:p>
        </w:tc>
        <w:tc>
          <w:tcPr>
            <w:tcW w:w="1113" w:type="pct"/>
            <w:shd w:val="clear" w:color="auto" w:fill="auto"/>
          </w:tcPr>
          <w:p w14:paraId="27AAD4A0" w14:textId="77777777" w:rsidR="002E6CA6" w:rsidRPr="00861877" w:rsidRDefault="002E6CA6" w:rsidP="009A1CEF">
            <w:pPr>
              <w:shd w:val="clear" w:color="auto" w:fill="FFFFFF" w:themeFill="background1"/>
              <w:rPr>
                <w:rFonts w:cs="Cambria Math"/>
              </w:rPr>
            </w:pPr>
            <w:r w:rsidRPr="00861877">
              <w:rPr>
                <w:rFonts w:cs="Cambria Math"/>
              </w:rPr>
              <w:t>Wpisz…</w:t>
            </w:r>
          </w:p>
        </w:tc>
        <w:tc>
          <w:tcPr>
            <w:tcW w:w="2112" w:type="pct"/>
            <w:shd w:val="clear" w:color="auto" w:fill="auto"/>
          </w:tcPr>
          <w:p w14:paraId="5FABC169" w14:textId="77777777" w:rsidR="002E6CA6" w:rsidRPr="00861877" w:rsidRDefault="002E6CA6" w:rsidP="009A1CEF">
            <w:pPr>
              <w:shd w:val="clear" w:color="auto" w:fill="FFFFFF" w:themeFill="background1"/>
              <w:rPr>
                <w:rFonts w:cs="Cambria Math"/>
              </w:rPr>
            </w:pPr>
            <w:r w:rsidRPr="00861877">
              <w:rPr>
                <w:rFonts w:cs="Cambria Math"/>
              </w:rPr>
              <w:t>Ochrona przed botem</w:t>
            </w:r>
          </w:p>
        </w:tc>
      </w:tr>
      <w:tr w:rsidR="002E6CA6" w:rsidRPr="00541FE8" w14:paraId="6FFAE49E" w14:textId="77777777" w:rsidTr="002E6CA6">
        <w:tc>
          <w:tcPr>
            <w:tcW w:w="422" w:type="pct"/>
            <w:shd w:val="clear" w:color="auto" w:fill="auto"/>
          </w:tcPr>
          <w:p w14:paraId="291C1E65" w14:textId="77777777" w:rsidR="002E6CA6" w:rsidRPr="00861877" w:rsidRDefault="002E6CA6" w:rsidP="009A1CEF">
            <w:pPr>
              <w:shd w:val="clear" w:color="auto" w:fill="FFFFFF" w:themeFill="background1"/>
              <w:jc w:val="center"/>
              <w:rPr>
                <w:rFonts w:cs="Cambria Math"/>
              </w:rPr>
            </w:pPr>
            <w:r w:rsidRPr="2C7442E8">
              <w:rPr>
                <w:rFonts w:cs="Cambria Math"/>
              </w:rPr>
              <w:t>12</w:t>
            </w:r>
          </w:p>
        </w:tc>
        <w:tc>
          <w:tcPr>
            <w:tcW w:w="1353" w:type="pct"/>
            <w:shd w:val="clear" w:color="auto" w:fill="auto"/>
          </w:tcPr>
          <w:p w14:paraId="36C6C649" w14:textId="77777777" w:rsidR="002E6CA6" w:rsidRPr="00861877" w:rsidRDefault="002E6CA6" w:rsidP="009A1CEF">
            <w:pPr>
              <w:shd w:val="clear" w:color="auto" w:fill="FFFFFF" w:themeFill="background1"/>
              <w:rPr>
                <w:rFonts w:cs="Cambria Math"/>
              </w:rPr>
            </w:pPr>
            <w:r w:rsidRPr="00861877">
              <w:rPr>
                <w:rFonts w:cs="Cambria Math"/>
              </w:rPr>
              <w:t>Tekst</w:t>
            </w:r>
          </w:p>
        </w:tc>
        <w:tc>
          <w:tcPr>
            <w:tcW w:w="1113" w:type="pct"/>
            <w:shd w:val="clear" w:color="auto" w:fill="auto"/>
          </w:tcPr>
          <w:p w14:paraId="02B19DD7" w14:textId="77777777" w:rsidR="002E6CA6" w:rsidRPr="00861877" w:rsidRDefault="002E6CA6" w:rsidP="009A1CEF">
            <w:pPr>
              <w:shd w:val="clear" w:color="auto" w:fill="FFFFFF" w:themeFill="background1"/>
              <w:rPr>
                <w:rFonts w:cs="Cambria Math"/>
              </w:rPr>
            </w:pPr>
            <w:r w:rsidRPr="00861877">
              <w:rPr>
                <w:rFonts w:cs="Cambria Math"/>
              </w:rPr>
              <w:t>Pola…</w:t>
            </w:r>
          </w:p>
        </w:tc>
        <w:tc>
          <w:tcPr>
            <w:tcW w:w="2112" w:type="pct"/>
            <w:shd w:val="clear" w:color="auto" w:fill="auto"/>
          </w:tcPr>
          <w:p w14:paraId="7300E0DF" w14:textId="77777777" w:rsidR="002E6CA6" w:rsidRPr="00861877" w:rsidRDefault="002E6CA6" w:rsidP="009A1CEF">
            <w:pPr>
              <w:shd w:val="clear" w:color="auto" w:fill="FFFFFF" w:themeFill="background1"/>
              <w:rPr>
                <w:rFonts w:cs="Cambria Math"/>
              </w:rPr>
            </w:pPr>
            <w:r w:rsidRPr="00861877">
              <w:rPr>
                <w:rFonts w:cs="Cambria Math"/>
              </w:rPr>
              <w:t>Informacja o polach obowiązkowych</w:t>
            </w:r>
          </w:p>
        </w:tc>
      </w:tr>
      <w:tr w:rsidR="002E6CA6" w:rsidRPr="00541FE8" w14:paraId="3541A8B9" w14:textId="77777777" w:rsidTr="002E6CA6">
        <w:tc>
          <w:tcPr>
            <w:tcW w:w="422" w:type="pct"/>
            <w:shd w:val="clear" w:color="auto" w:fill="auto"/>
          </w:tcPr>
          <w:p w14:paraId="07217D7C" w14:textId="77777777" w:rsidR="002E6CA6" w:rsidRPr="00861877" w:rsidRDefault="002E6CA6" w:rsidP="009A1CEF">
            <w:pPr>
              <w:shd w:val="clear" w:color="auto" w:fill="FFFFFF" w:themeFill="background1"/>
              <w:jc w:val="center"/>
              <w:rPr>
                <w:rFonts w:cs="Cambria Math"/>
              </w:rPr>
            </w:pPr>
            <w:r w:rsidRPr="2C7442E8">
              <w:rPr>
                <w:rFonts w:cs="Cambria Math"/>
              </w:rPr>
              <w:t>13</w:t>
            </w:r>
          </w:p>
        </w:tc>
        <w:tc>
          <w:tcPr>
            <w:tcW w:w="1353" w:type="pct"/>
            <w:shd w:val="clear" w:color="auto" w:fill="auto"/>
          </w:tcPr>
          <w:p w14:paraId="2AD7A9BB" w14:textId="77777777" w:rsidR="002E6CA6" w:rsidRPr="00861877" w:rsidRDefault="002E6CA6" w:rsidP="009A1CEF">
            <w:pPr>
              <w:shd w:val="clear" w:color="auto" w:fill="FFFFFF" w:themeFill="background1"/>
              <w:rPr>
                <w:rFonts w:cs="Cambria Math"/>
              </w:rPr>
            </w:pPr>
            <w:r w:rsidRPr="00861877">
              <w:rPr>
                <w:rFonts w:cs="Cambria Math"/>
              </w:rPr>
              <w:t>Przycisk graficzny</w:t>
            </w:r>
          </w:p>
        </w:tc>
        <w:tc>
          <w:tcPr>
            <w:tcW w:w="1113" w:type="pct"/>
            <w:shd w:val="clear" w:color="auto" w:fill="auto"/>
          </w:tcPr>
          <w:p w14:paraId="2E9740CE" w14:textId="77777777" w:rsidR="002E6CA6" w:rsidRPr="00861877" w:rsidRDefault="002E6CA6" w:rsidP="009A1CEF">
            <w:pPr>
              <w:shd w:val="clear" w:color="auto" w:fill="FFFFFF" w:themeFill="background1"/>
              <w:rPr>
                <w:rFonts w:cs="Cambria Math"/>
              </w:rPr>
            </w:pPr>
            <w:r w:rsidRPr="00861877">
              <w:rPr>
                <w:rFonts w:cs="Cambria Math"/>
              </w:rPr>
              <w:t>Wyślij...</w:t>
            </w:r>
          </w:p>
        </w:tc>
        <w:tc>
          <w:tcPr>
            <w:tcW w:w="2112" w:type="pct"/>
            <w:shd w:val="clear" w:color="auto" w:fill="auto"/>
          </w:tcPr>
          <w:p w14:paraId="7B9DD874" w14:textId="77777777" w:rsidR="002E6CA6" w:rsidRPr="00861877" w:rsidRDefault="002E6CA6" w:rsidP="009A1CEF">
            <w:pPr>
              <w:shd w:val="clear" w:color="auto" w:fill="FFFFFF" w:themeFill="background1"/>
              <w:rPr>
                <w:rFonts w:cs="Cambria Math"/>
              </w:rPr>
            </w:pPr>
            <w:r w:rsidRPr="00861877">
              <w:rPr>
                <w:rFonts w:cs="Cambria Math"/>
              </w:rPr>
              <w:t>Wysyła zgłoszenie</w:t>
            </w:r>
          </w:p>
        </w:tc>
      </w:tr>
      <w:tr w:rsidR="002E6CA6" w:rsidRPr="00541FE8" w14:paraId="39B76724" w14:textId="77777777" w:rsidTr="002E6CA6">
        <w:tc>
          <w:tcPr>
            <w:tcW w:w="422" w:type="pct"/>
            <w:shd w:val="clear" w:color="auto" w:fill="auto"/>
          </w:tcPr>
          <w:p w14:paraId="32F287DE" w14:textId="77777777" w:rsidR="002E6CA6" w:rsidRPr="00861877" w:rsidRDefault="002E6CA6" w:rsidP="009A1CEF">
            <w:pPr>
              <w:shd w:val="clear" w:color="auto" w:fill="FFFFFF" w:themeFill="background1"/>
              <w:jc w:val="center"/>
              <w:rPr>
                <w:rFonts w:cs="Cambria Math"/>
              </w:rPr>
            </w:pPr>
            <w:r w:rsidRPr="2C7442E8">
              <w:rPr>
                <w:rFonts w:cs="Cambria Math"/>
              </w:rPr>
              <w:t>14</w:t>
            </w:r>
          </w:p>
        </w:tc>
        <w:tc>
          <w:tcPr>
            <w:tcW w:w="1353" w:type="pct"/>
            <w:shd w:val="clear" w:color="auto" w:fill="auto"/>
          </w:tcPr>
          <w:p w14:paraId="1D530E24" w14:textId="77777777" w:rsidR="002E6CA6" w:rsidRPr="00861877" w:rsidRDefault="002E6CA6" w:rsidP="009A1CEF">
            <w:pPr>
              <w:shd w:val="clear" w:color="auto" w:fill="FFFFFF" w:themeFill="background1"/>
              <w:rPr>
                <w:rFonts w:cs="Cambria Math"/>
              </w:rPr>
            </w:pPr>
            <w:r w:rsidRPr="00861877">
              <w:rPr>
                <w:rFonts w:cs="Cambria Math"/>
              </w:rPr>
              <w:t xml:space="preserve">Przycisk </w:t>
            </w:r>
          </w:p>
        </w:tc>
        <w:tc>
          <w:tcPr>
            <w:tcW w:w="1113" w:type="pct"/>
            <w:shd w:val="clear" w:color="auto" w:fill="auto"/>
          </w:tcPr>
          <w:p w14:paraId="1652414A" w14:textId="77777777" w:rsidR="002E6CA6" w:rsidRPr="00861877" w:rsidRDefault="002E6CA6" w:rsidP="009A1CEF">
            <w:pPr>
              <w:shd w:val="clear" w:color="auto" w:fill="FFFFFF" w:themeFill="background1"/>
              <w:rPr>
                <w:rFonts w:cs="Cambria Math"/>
              </w:rPr>
            </w:pPr>
            <w:r w:rsidRPr="00861877">
              <w:rPr>
                <w:rFonts w:cs="Cambria Math"/>
              </w:rPr>
              <w:t>Zamknij</w:t>
            </w:r>
          </w:p>
        </w:tc>
        <w:tc>
          <w:tcPr>
            <w:tcW w:w="2112" w:type="pct"/>
            <w:shd w:val="clear" w:color="auto" w:fill="auto"/>
          </w:tcPr>
          <w:p w14:paraId="6C9F6EED" w14:textId="77777777" w:rsidR="002E6CA6" w:rsidRPr="00861877" w:rsidRDefault="002E6CA6" w:rsidP="009A1CEF">
            <w:pPr>
              <w:shd w:val="clear" w:color="auto" w:fill="FFFFFF" w:themeFill="background1"/>
              <w:rPr>
                <w:rFonts w:cs="Cambria Math"/>
              </w:rPr>
            </w:pPr>
            <w:r w:rsidRPr="00861877">
              <w:rPr>
                <w:rFonts w:cs="Cambria Math"/>
              </w:rPr>
              <w:t>Zamyka okno oceny</w:t>
            </w:r>
          </w:p>
        </w:tc>
      </w:tr>
    </w:tbl>
    <w:p w14:paraId="4BFCA4BF" w14:textId="0352496C"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111</w:t>
      </w:r>
      <w:r w:rsidR="00B610C9">
        <w:fldChar w:fldCharType="end"/>
      </w:r>
      <w:r w:rsidRPr="00861877">
        <w:t xml:space="preserve"> Ocena strony</w:t>
      </w:r>
    </w:p>
    <w:p w14:paraId="364916F8" w14:textId="77777777" w:rsidR="00B76C69" w:rsidRPr="00861877" w:rsidRDefault="00B76C69" w:rsidP="00B76C69">
      <w:pPr>
        <w:pStyle w:val="Nagwek3"/>
      </w:pPr>
      <w:bookmarkStart w:id="470" w:name="_Toc108082839"/>
      <w:bookmarkStart w:id="471" w:name="_Toc108161280"/>
      <w:bookmarkStart w:id="472" w:name="_Toc108165072"/>
      <w:bookmarkStart w:id="473" w:name="_Toc112367066"/>
      <w:r w:rsidRPr="00861877">
        <w:t>Wersja mobilna</w:t>
      </w:r>
      <w:bookmarkEnd w:id="470"/>
      <w:bookmarkEnd w:id="471"/>
      <w:bookmarkEnd w:id="472"/>
      <w:bookmarkEnd w:id="473"/>
    </w:p>
    <w:p w14:paraId="2D02EAEE" w14:textId="77777777" w:rsidR="00B76C69" w:rsidRPr="00861877" w:rsidRDefault="00B76C69" w:rsidP="00B76C69">
      <w:pPr>
        <w:pStyle w:val="Tekstpodstawowy"/>
        <w:shd w:val="clear" w:color="auto" w:fill="FFFFFF" w:themeFill="background1"/>
      </w:pPr>
      <w:r w:rsidRPr="00861877">
        <w:t>Wersja mobilna ma wygląd jak opisana powyżej z wyjątkiem przesunięcia przycisku [14] pod kontener ochrony [11] oraz zwężenia szerokości [5] do 60 znaków.</w:t>
      </w:r>
    </w:p>
    <w:p w14:paraId="63FB8732" w14:textId="77777777" w:rsidR="00B76C69" w:rsidRPr="00861877" w:rsidRDefault="00B76C69" w:rsidP="00B76C69">
      <w:pPr>
        <w:pStyle w:val="Nagwek3"/>
      </w:pPr>
      <w:bookmarkStart w:id="474" w:name="_Toc108082840"/>
      <w:bookmarkStart w:id="475" w:name="_Toc108161281"/>
      <w:bookmarkStart w:id="476" w:name="_Toc108165073"/>
      <w:bookmarkStart w:id="477" w:name="_Toc112367067"/>
      <w:r w:rsidRPr="00861877">
        <w:t>Podziękowanie</w:t>
      </w:r>
      <w:bookmarkEnd w:id="474"/>
      <w:bookmarkEnd w:id="475"/>
      <w:bookmarkEnd w:id="476"/>
      <w:bookmarkEnd w:id="477"/>
    </w:p>
    <w:p w14:paraId="437E8818"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5735FE4B" wp14:editId="4D695A2A">
            <wp:extent cx="4638675" cy="3305175"/>
            <wp:effectExtent l="19050" t="19050" r="28575" b="28575"/>
            <wp:docPr id="595" name="Obraz 59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Obraz 595" descr="Graphical user interface, application, Teams&#10;&#10;Description automatically generated"/>
                    <pic:cNvPicPr>
                      <a:picLocks noChangeAspect="1" noChangeArrowheads="1"/>
                    </pic:cNvPicPr>
                  </pic:nvPicPr>
                  <pic:blipFill>
                    <a:blip r:embed="rId170">
                      <a:extLst>
                        <a:ext uri="{28A0092B-C50C-407E-A947-70E740481C1C}">
                          <a14:useLocalDpi xmlns:a14="http://schemas.microsoft.com/office/drawing/2010/main"/>
                        </a:ext>
                      </a:extLst>
                    </a:blip>
                    <a:srcRect/>
                    <a:stretch>
                      <a:fillRect/>
                    </a:stretch>
                  </pic:blipFill>
                  <pic:spPr bwMode="auto">
                    <a:xfrm>
                      <a:off x="0" y="0"/>
                      <a:ext cx="4638675" cy="3305175"/>
                    </a:xfrm>
                    <a:prstGeom prst="rect">
                      <a:avLst/>
                    </a:prstGeom>
                    <a:noFill/>
                    <a:ln w="3175">
                      <a:solidFill>
                        <a:schemeClr val="tx1"/>
                      </a:solidFill>
                    </a:ln>
                  </pic:spPr>
                </pic:pic>
              </a:graphicData>
            </a:graphic>
          </wp:inline>
        </w:drawing>
      </w:r>
    </w:p>
    <w:p w14:paraId="6837CF04" w14:textId="4E212469"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179</w:t>
      </w:r>
      <w:r>
        <w:fldChar w:fldCharType="end"/>
      </w:r>
      <w:r w:rsidRPr="00861877">
        <w:t xml:space="preserve"> Podziękowanie za zgłoszenie</w:t>
      </w:r>
    </w:p>
    <w:p w14:paraId="400DC58A" w14:textId="77777777" w:rsidR="00B76C69" w:rsidRPr="00861877" w:rsidRDefault="00B76C69" w:rsidP="00B76C69">
      <w:pPr>
        <w:pStyle w:val="Tekstpodstawowy"/>
        <w:shd w:val="clear" w:color="auto" w:fill="FFFFFF" w:themeFill="background1"/>
      </w:pPr>
      <w:r w:rsidRPr="00861877">
        <w:t>Podziękowanie ma identyczny wygląd w wersji desktopowej i mobilnej.</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727"/>
        <w:gridCol w:w="3313"/>
        <w:gridCol w:w="2313"/>
        <w:gridCol w:w="3275"/>
      </w:tblGrid>
      <w:tr w:rsidR="002E6CA6" w:rsidRPr="00541FE8" w14:paraId="30A1D663" w14:textId="77777777" w:rsidTr="002E6CA6">
        <w:trPr>
          <w:cantSplit/>
          <w:trHeight w:val="205"/>
          <w:tblHeader/>
        </w:trPr>
        <w:tc>
          <w:tcPr>
            <w:tcW w:w="377" w:type="pct"/>
            <w:shd w:val="clear" w:color="auto" w:fill="auto"/>
            <w:vAlign w:val="center"/>
          </w:tcPr>
          <w:p w14:paraId="6B6006FD" w14:textId="77777777" w:rsidR="002E6CA6" w:rsidRPr="00861877" w:rsidRDefault="002E6CA6" w:rsidP="009A1CEF">
            <w:pPr>
              <w:shd w:val="clear" w:color="auto" w:fill="FFFFFF" w:themeFill="background1"/>
              <w:jc w:val="center"/>
              <w:rPr>
                <w:b/>
              </w:rPr>
            </w:pPr>
            <w:r w:rsidRPr="00861877">
              <w:rPr>
                <w:b/>
              </w:rPr>
              <w:t>Lp.</w:t>
            </w:r>
          </w:p>
        </w:tc>
        <w:tc>
          <w:tcPr>
            <w:tcW w:w="1720" w:type="pct"/>
            <w:shd w:val="clear" w:color="auto" w:fill="auto"/>
            <w:vAlign w:val="center"/>
          </w:tcPr>
          <w:p w14:paraId="5DF8F92A" w14:textId="77777777" w:rsidR="002E6CA6" w:rsidRPr="00861877" w:rsidRDefault="002E6CA6" w:rsidP="009A1CEF">
            <w:pPr>
              <w:shd w:val="clear" w:color="auto" w:fill="FFFFFF" w:themeFill="background1"/>
              <w:jc w:val="center"/>
              <w:rPr>
                <w:b/>
              </w:rPr>
            </w:pPr>
            <w:r w:rsidRPr="00861877">
              <w:rPr>
                <w:b/>
              </w:rPr>
              <w:t>Typ</w:t>
            </w:r>
          </w:p>
        </w:tc>
        <w:tc>
          <w:tcPr>
            <w:tcW w:w="1201" w:type="pct"/>
            <w:shd w:val="clear" w:color="auto" w:fill="auto"/>
            <w:vAlign w:val="center"/>
          </w:tcPr>
          <w:p w14:paraId="337BB7C5" w14:textId="77777777" w:rsidR="002E6CA6" w:rsidRPr="00861877" w:rsidRDefault="002E6CA6" w:rsidP="009A1CEF">
            <w:pPr>
              <w:shd w:val="clear" w:color="auto" w:fill="FFFFFF" w:themeFill="background1"/>
              <w:jc w:val="center"/>
              <w:rPr>
                <w:b/>
              </w:rPr>
            </w:pPr>
            <w:r w:rsidRPr="00861877">
              <w:rPr>
                <w:b/>
              </w:rPr>
              <w:t>Nazwa</w:t>
            </w:r>
          </w:p>
        </w:tc>
        <w:tc>
          <w:tcPr>
            <w:tcW w:w="1701" w:type="pct"/>
            <w:shd w:val="clear" w:color="auto" w:fill="auto"/>
            <w:vAlign w:val="center"/>
          </w:tcPr>
          <w:p w14:paraId="2C45CF8B" w14:textId="77777777" w:rsidR="002E6CA6" w:rsidRPr="00861877" w:rsidRDefault="002E6CA6" w:rsidP="009A1CEF">
            <w:pPr>
              <w:shd w:val="clear" w:color="auto" w:fill="FFFFFF" w:themeFill="background1"/>
              <w:jc w:val="center"/>
              <w:rPr>
                <w:b/>
              </w:rPr>
            </w:pPr>
            <w:r w:rsidRPr="00861877">
              <w:rPr>
                <w:b/>
              </w:rPr>
              <w:t>Opis / właściwości</w:t>
            </w:r>
          </w:p>
        </w:tc>
      </w:tr>
      <w:tr w:rsidR="002E6CA6" w:rsidRPr="00541FE8" w14:paraId="6FCAB725" w14:textId="77777777" w:rsidTr="002E6CA6">
        <w:tc>
          <w:tcPr>
            <w:tcW w:w="377" w:type="pct"/>
            <w:shd w:val="clear" w:color="auto" w:fill="auto"/>
          </w:tcPr>
          <w:p w14:paraId="4BAA523B" w14:textId="77777777" w:rsidR="002E6CA6" w:rsidRPr="00861877" w:rsidRDefault="002E6CA6" w:rsidP="009A1CEF">
            <w:pPr>
              <w:shd w:val="clear" w:color="auto" w:fill="FFFFFF" w:themeFill="background1"/>
              <w:jc w:val="center"/>
              <w:rPr>
                <w:rFonts w:cs="Cambria Math"/>
              </w:rPr>
            </w:pPr>
            <w:r w:rsidRPr="2C7442E8">
              <w:rPr>
                <w:rFonts w:cs="Cambria Math"/>
              </w:rPr>
              <w:t>1</w:t>
            </w:r>
          </w:p>
        </w:tc>
        <w:tc>
          <w:tcPr>
            <w:tcW w:w="1720" w:type="pct"/>
            <w:shd w:val="clear" w:color="auto" w:fill="auto"/>
          </w:tcPr>
          <w:p w14:paraId="60217919" w14:textId="77777777" w:rsidR="002E6CA6" w:rsidRPr="00861877" w:rsidRDefault="002E6CA6" w:rsidP="009A1CEF">
            <w:pPr>
              <w:shd w:val="clear" w:color="auto" w:fill="FFFFFF" w:themeFill="background1"/>
              <w:rPr>
                <w:rFonts w:cs="Cambria Math"/>
              </w:rPr>
            </w:pPr>
            <w:r w:rsidRPr="00861877">
              <w:rPr>
                <w:rFonts w:cs="Cambria Math"/>
              </w:rPr>
              <w:t>Przycisk graficzny</w:t>
            </w:r>
          </w:p>
        </w:tc>
        <w:tc>
          <w:tcPr>
            <w:tcW w:w="1201" w:type="pct"/>
            <w:shd w:val="clear" w:color="auto" w:fill="auto"/>
          </w:tcPr>
          <w:p w14:paraId="7F2FA1D9" w14:textId="77777777" w:rsidR="002E6CA6" w:rsidRPr="00861877" w:rsidRDefault="002E6CA6" w:rsidP="009A1CEF">
            <w:pPr>
              <w:shd w:val="clear" w:color="auto" w:fill="FFFFFF" w:themeFill="background1"/>
              <w:rPr>
                <w:rFonts w:cs="Cambria Math"/>
              </w:rPr>
            </w:pPr>
            <w:r w:rsidRPr="00861877">
              <w:rPr>
                <w:rFonts w:cs="Cambria Math"/>
              </w:rPr>
              <w:t>Krzyżyk</w:t>
            </w:r>
          </w:p>
        </w:tc>
        <w:tc>
          <w:tcPr>
            <w:tcW w:w="1701" w:type="pct"/>
            <w:shd w:val="clear" w:color="auto" w:fill="auto"/>
          </w:tcPr>
          <w:p w14:paraId="61610601" w14:textId="77777777" w:rsidR="002E6CA6" w:rsidRPr="00861877" w:rsidRDefault="002E6CA6" w:rsidP="009A1CEF">
            <w:pPr>
              <w:shd w:val="clear" w:color="auto" w:fill="FFFFFF" w:themeFill="background1"/>
              <w:rPr>
                <w:rFonts w:cs="Cambria Math"/>
              </w:rPr>
            </w:pPr>
            <w:r w:rsidRPr="00861877">
              <w:rPr>
                <w:rFonts w:cs="Cambria Math"/>
              </w:rPr>
              <w:t xml:space="preserve">Zamknięcie okna </w:t>
            </w:r>
          </w:p>
        </w:tc>
      </w:tr>
      <w:tr w:rsidR="002E6CA6" w:rsidRPr="00541FE8" w14:paraId="63C20EBD" w14:textId="77777777" w:rsidTr="002E6CA6">
        <w:tc>
          <w:tcPr>
            <w:tcW w:w="377" w:type="pct"/>
            <w:shd w:val="clear" w:color="auto" w:fill="auto"/>
          </w:tcPr>
          <w:p w14:paraId="4EE0E886" w14:textId="77777777" w:rsidR="002E6CA6" w:rsidRPr="00861877" w:rsidRDefault="002E6CA6" w:rsidP="009A1CEF">
            <w:pPr>
              <w:shd w:val="clear" w:color="auto" w:fill="FFFFFF" w:themeFill="background1"/>
              <w:jc w:val="center"/>
              <w:rPr>
                <w:rFonts w:cs="Cambria Math"/>
              </w:rPr>
            </w:pPr>
            <w:r w:rsidRPr="2C7442E8">
              <w:rPr>
                <w:rFonts w:cs="Cambria Math"/>
              </w:rPr>
              <w:t>2</w:t>
            </w:r>
          </w:p>
        </w:tc>
        <w:tc>
          <w:tcPr>
            <w:tcW w:w="1720" w:type="pct"/>
            <w:shd w:val="clear" w:color="auto" w:fill="auto"/>
          </w:tcPr>
          <w:p w14:paraId="25452DAE" w14:textId="77777777" w:rsidR="002E6CA6" w:rsidRPr="00861877" w:rsidRDefault="002E6CA6" w:rsidP="009A1CEF">
            <w:pPr>
              <w:shd w:val="clear" w:color="auto" w:fill="FFFFFF" w:themeFill="background1"/>
              <w:rPr>
                <w:rFonts w:cs="Cambria Math"/>
              </w:rPr>
            </w:pPr>
            <w:r w:rsidRPr="00861877">
              <w:rPr>
                <w:rFonts w:cs="Cambria Math"/>
              </w:rPr>
              <w:t>Ikona</w:t>
            </w:r>
          </w:p>
        </w:tc>
        <w:tc>
          <w:tcPr>
            <w:tcW w:w="1201" w:type="pct"/>
            <w:shd w:val="clear" w:color="auto" w:fill="auto"/>
          </w:tcPr>
          <w:p w14:paraId="69F62D3F" w14:textId="77777777" w:rsidR="002E6CA6" w:rsidRPr="00861877" w:rsidRDefault="002E6CA6" w:rsidP="009A1CEF">
            <w:pPr>
              <w:shd w:val="clear" w:color="auto" w:fill="FFFFFF" w:themeFill="background1"/>
              <w:rPr>
                <w:rFonts w:cs="Cambria Math"/>
              </w:rPr>
            </w:pPr>
            <w:r w:rsidRPr="00861877">
              <w:rPr>
                <w:rFonts w:cs="Cambria Math"/>
              </w:rPr>
              <w:t>Grafika</w:t>
            </w:r>
          </w:p>
        </w:tc>
        <w:tc>
          <w:tcPr>
            <w:tcW w:w="1701" w:type="pct"/>
            <w:shd w:val="clear" w:color="auto" w:fill="auto"/>
          </w:tcPr>
          <w:p w14:paraId="2432BD34" w14:textId="77777777" w:rsidR="002E6CA6" w:rsidRPr="00861877" w:rsidRDefault="002E6CA6" w:rsidP="009A1CEF">
            <w:pPr>
              <w:shd w:val="clear" w:color="auto" w:fill="FFFFFF" w:themeFill="background1"/>
              <w:rPr>
                <w:rFonts w:cs="Cambria Math"/>
              </w:rPr>
            </w:pPr>
            <w:r w:rsidRPr="00861877">
              <w:rPr>
                <w:rFonts w:cs="Cambria Math"/>
              </w:rPr>
              <w:t>Ilustracja</w:t>
            </w:r>
          </w:p>
        </w:tc>
      </w:tr>
      <w:tr w:rsidR="002E6CA6" w:rsidRPr="00541FE8" w14:paraId="3913DFAA" w14:textId="77777777" w:rsidTr="002E6CA6">
        <w:tc>
          <w:tcPr>
            <w:tcW w:w="377" w:type="pct"/>
            <w:shd w:val="clear" w:color="auto" w:fill="auto"/>
          </w:tcPr>
          <w:p w14:paraId="26BC432D" w14:textId="77777777" w:rsidR="002E6CA6" w:rsidRPr="00861877" w:rsidRDefault="002E6CA6" w:rsidP="009A1CEF">
            <w:pPr>
              <w:shd w:val="clear" w:color="auto" w:fill="FFFFFF" w:themeFill="background1"/>
              <w:jc w:val="center"/>
              <w:rPr>
                <w:rFonts w:cs="Cambria Math"/>
              </w:rPr>
            </w:pPr>
            <w:r w:rsidRPr="2C7442E8">
              <w:rPr>
                <w:rFonts w:cs="Cambria Math"/>
              </w:rPr>
              <w:t>3</w:t>
            </w:r>
          </w:p>
        </w:tc>
        <w:tc>
          <w:tcPr>
            <w:tcW w:w="1720" w:type="pct"/>
            <w:shd w:val="clear" w:color="auto" w:fill="auto"/>
          </w:tcPr>
          <w:p w14:paraId="1F69D903" w14:textId="77777777" w:rsidR="002E6CA6" w:rsidRPr="00861877" w:rsidRDefault="002E6CA6" w:rsidP="009A1CEF">
            <w:pPr>
              <w:shd w:val="clear" w:color="auto" w:fill="FFFFFF" w:themeFill="background1"/>
              <w:rPr>
                <w:rFonts w:cs="Cambria Math"/>
              </w:rPr>
            </w:pPr>
            <w:r w:rsidRPr="00861877">
              <w:rPr>
                <w:rFonts w:cs="Cambria Math"/>
              </w:rPr>
              <w:t>Nagłówek H2</w:t>
            </w:r>
          </w:p>
        </w:tc>
        <w:tc>
          <w:tcPr>
            <w:tcW w:w="1201" w:type="pct"/>
            <w:shd w:val="clear" w:color="auto" w:fill="auto"/>
          </w:tcPr>
          <w:p w14:paraId="3AB6FC64" w14:textId="77777777" w:rsidR="002E6CA6" w:rsidRPr="00861877" w:rsidRDefault="002E6CA6" w:rsidP="009A1CEF">
            <w:pPr>
              <w:shd w:val="clear" w:color="auto" w:fill="FFFFFF" w:themeFill="background1"/>
              <w:rPr>
                <w:rFonts w:cs="Cambria Math"/>
              </w:rPr>
            </w:pPr>
            <w:r w:rsidRPr="00861877">
              <w:rPr>
                <w:rFonts w:cs="Cambria Math"/>
              </w:rPr>
              <w:t xml:space="preserve">Dziękujemy  </w:t>
            </w:r>
          </w:p>
        </w:tc>
        <w:tc>
          <w:tcPr>
            <w:tcW w:w="1701" w:type="pct"/>
            <w:shd w:val="clear" w:color="auto" w:fill="auto"/>
          </w:tcPr>
          <w:p w14:paraId="18FD59EE" w14:textId="77777777" w:rsidR="002E6CA6" w:rsidRPr="00861877" w:rsidRDefault="002E6CA6" w:rsidP="009A1CEF">
            <w:pPr>
              <w:shd w:val="clear" w:color="auto" w:fill="FFFFFF" w:themeFill="background1"/>
              <w:rPr>
                <w:rFonts w:cs="Cambria Math"/>
              </w:rPr>
            </w:pPr>
            <w:r w:rsidRPr="00861877">
              <w:rPr>
                <w:rFonts w:cs="Cambria Math"/>
              </w:rPr>
              <w:t>Podziękowanie</w:t>
            </w:r>
          </w:p>
        </w:tc>
      </w:tr>
      <w:tr w:rsidR="002E6CA6" w:rsidRPr="00541FE8" w14:paraId="4E420BB5" w14:textId="77777777" w:rsidTr="002E6CA6">
        <w:tc>
          <w:tcPr>
            <w:tcW w:w="377" w:type="pct"/>
            <w:shd w:val="clear" w:color="auto" w:fill="auto"/>
          </w:tcPr>
          <w:p w14:paraId="4A784823" w14:textId="77777777" w:rsidR="002E6CA6" w:rsidRPr="00861877" w:rsidRDefault="002E6CA6" w:rsidP="009A1CEF">
            <w:pPr>
              <w:shd w:val="clear" w:color="auto" w:fill="FFFFFF" w:themeFill="background1"/>
              <w:jc w:val="center"/>
              <w:rPr>
                <w:rFonts w:cs="Cambria Math"/>
              </w:rPr>
            </w:pPr>
            <w:r w:rsidRPr="2C7442E8">
              <w:rPr>
                <w:rFonts w:cs="Cambria Math"/>
              </w:rPr>
              <w:t>4</w:t>
            </w:r>
          </w:p>
        </w:tc>
        <w:tc>
          <w:tcPr>
            <w:tcW w:w="1720" w:type="pct"/>
            <w:shd w:val="clear" w:color="auto" w:fill="auto"/>
          </w:tcPr>
          <w:p w14:paraId="03743638" w14:textId="77777777" w:rsidR="002E6CA6" w:rsidRPr="00861877" w:rsidRDefault="002E6CA6" w:rsidP="009A1CEF">
            <w:pPr>
              <w:shd w:val="clear" w:color="auto" w:fill="FFFFFF" w:themeFill="background1"/>
              <w:rPr>
                <w:rFonts w:cs="Cambria Math"/>
              </w:rPr>
            </w:pPr>
            <w:r w:rsidRPr="00861877">
              <w:rPr>
                <w:rFonts w:cs="Cambria Math"/>
              </w:rPr>
              <w:t>Tekst</w:t>
            </w:r>
          </w:p>
        </w:tc>
        <w:tc>
          <w:tcPr>
            <w:tcW w:w="1201" w:type="pct"/>
            <w:shd w:val="clear" w:color="auto" w:fill="auto"/>
          </w:tcPr>
          <w:p w14:paraId="1C50AB1B" w14:textId="77777777" w:rsidR="002E6CA6" w:rsidRPr="00861877" w:rsidRDefault="002E6CA6" w:rsidP="009A1CEF">
            <w:pPr>
              <w:shd w:val="clear" w:color="auto" w:fill="FFFFFF" w:themeFill="background1"/>
              <w:rPr>
                <w:rFonts w:cs="Cambria Math"/>
              </w:rPr>
            </w:pPr>
            <w:r w:rsidRPr="00861877">
              <w:rPr>
                <w:rFonts w:cs="Cambria Math"/>
              </w:rPr>
              <w:t>W razie…</w:t>
            </w:r>
          </w:p>
        </w:tc>
        <w:tc>
          <w:tcPr>
            <w:tcW w:w="1701" w:type="pct"/>
            <w:shd w:val="clear" w:color="auto" w:fill="auto"/>
          </w:tcPr>
          <w:p w14:paraId="5DC0FD74" w14:textId="77777777" w:rsidR="002E6CA6" w:rsidRPr="00861877" w:rsidRDefault="002E6CA6" w:rsidP="009A1CEF">
            <w:pPr>
              <w:shd w:val="clear" w:color="auto" w:fill="FFFFFF" w:themeFill="background1"/>
              <w:rPr>
                <w:rFonts w:cs="Cambria Math"/>
              </w:rPr>
            </w:pPr>
            <w:r w:rsidRPr="00861877">
              <w:rPr>
                <w:rFonts w:cs="Cambria Math"/>
              </w:rPr>
              <w:t xml:space="preserve">Tekst statyczny  </w:t>
            </w:r>
          </w:p>
        </w:tc>
      </w:tr>
      <w:tr w:rsidR="002E6CA6" w:rsidRPr="00541FE8" w14:paraId="553A943B" w14:textId="77777777" w:rsidTr="002E6CA6">
        <w:tc>
          <w:tcPr>
            <w:tcW w:w="377" w:type="pct"/>
            <w:shd w:val="clear" w:color="auto" w:fill="auto"/>
          </w:tcPr>
          <w:p w14:paraId="56C7EF60" w14:textId="77777777" w:rsidR="002E6CA6" w:rsidRPr="00861877" w:rsidRDefault="002E6CA6" w:rsidP="009A1CEF">
            <w:pPr>
              <w:shd w:val="clear" w:color="auto" w:fill="FFFFFF" w:themeFill="background1"/>
              <w:jc w:val="center"/>
              <w:rPr>
                <w:rFonts w:cs="Cambria Math"/>
              </w:rPr>
            </w:pPr>
            <w:r w:rsidRPr="2C7442E8">
              <w:rPr>
                <w:rFonts w:cs="Cambria Math"/>
              </w:rPr>
              <w:t>5</w:t>
            </w:r>
          </w:p>
        </w:tc>
        <w:tc>
          <w:tcPr>
            <w:tcW w:w="1720" w:type="pct"/>
            <w:shd w:val="clear" w:color="auto" w:fill="auto"/>
          </w:tcPr>
          <w:p w14:paraId="4F3720CC" w14:textId="77777777" w:rsidR="002E6CA6" w:rsidRPr="00861877" w:rsidRDefault="002E6CA6" w:rsidP="009A1CEF">
            <w:pPr>
              <w:shd w:val="clear" w:color="auto" w:fill="FFFFFF" w:themeFill="background1"/>
              <w:rPr>
                <w:rFonts w:cs="Cambria Math"/>
              </w:rPr>
            </w:pPr>
            <w:r w:rsidRPr="00861877">
              <w:rPr>
                <w:rFonts w:cs="Cambria Math"/>
              </w:rPr>
              <w:t>Przycisk graficzny</w:t>
            </w:r>
          </w:p>
        </w:tc>
        <w:tc>
          <w:tcPr>
            <w:tcW w:w="1201" w:type="pct"/>
            <w:shd w:val="clear" w:color="auto" w:fill="auto"/>
          </w:tcPr>
          <w:p w14:paraId="10F213AB" w14:textId="77777777" w:rsidR="002E6CA6" w:rsidRPr="00861877" w:rsidRDefault="002E6CA6" w:rsidP="009A1CEF">
            <w:pPr>
              <w:shd w:val="clear" w:color="auto" w:fill="FFFFFF" w:themeFill="background1"/>
              <w:rPr>
                <w:rFonts w:cs="Cambria Math"/>
              </w:rPr>
            </w:pPr>
            <w:r w:rsidRPr="00861877">
              <w:rPr>
                <w:rFonts w:cs="Cambria Math"/>
              </w:rPr>
              <w:t>Zamknij</w:t>
            </w:r>
          </w:p>
        </w:tc>
        <w:tc>
          <w:tcPr>
            <w:tcW w:w="1701" w:type="pct"/>
            <w:shd w:val="clear" w:color="auto" w:fill="auto"/>
          </w:tcPr>
          <w:p w14:paraId="31E94DA1" w14:textId="77777777" w:rsidR="002E6CA6" w:rsidRPr="00861877" w:rsidRDefault="002E6CA6" w:rsidP="009A1CEF">
            <w:pPr>
              <w:shd w:val="clear" w:color="auto" w:fill="FFFFFF" w:themeFill="background1"/>
              <w:rPr>
                <w:rFonts w:cs="Cambria Math"/>
              </w:rPr>
            </w:pPr>
            <w:r w:rsidRPr="00861877">
              <w:rPr>
                <w:rFonts w:cs="Cambria Math"/>
              </w:rPr>
              <w:t>Zamknięcie okna</w:t>
            </w:r>
          </w:p>
        </w:tc>
      </w:tr>
    </w:tbl>
    <w:p w14:paraId="43557C17" w14:textId="66CBD01E"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112</w:t>
      </w:r>
      <w:r w:rsidR="00B610C9">
        <w:fldChar w:fldCharType="end"/>
      </w:r>
      <w:r w:rsidRPr="00861877">
        <w:t xml:space="preserve"> Podziękowanie za zgłoszenie</w:t>
      </w:r>
      <w:r>
        <w:t xml:space="preserve"> - komponenty</w:t>
      </w:r>
    </w:p>
    <w:p w14:paraId="41866455" w14:textId="77777777" w:rsidR="00B76C69" w:rsidRPr="00861877" w:rsidRDefault="00B76C69" w:rsidP="00B76C69">
      <w:pPr>
        <w:pStyle w:val="Nagwek2"/>
      </w:pPr>
      <w:bookmarkStart w:id="478" w:name="_Formularz_kontaktowy"/>
      <w:bookmarkStart w:id="479" w:name="_Toc108161282"/>
      <w:bookmarkStart w:id="480" w:name="_Toc108165074"/>
      <w:bookmarkStart w:id="481" w:name="_Toc112367068"/>
      <w:bookmarkStart w:id="482" w:name="_Toc121520950"/>
      <w:bookmarkEnd w:id="478"/>
      <w:r w:rsidRPr="00861877">
        <w:t>Formularz kontaktowy</w:t>
      </w:r>
      <w:bookmarkEnd w:id="479"/>
      <w:bookmarkEnd w:id="480"/>
      <w:bookmarkEnd w:id="481"/>
      <w:bookmarkEnd w:id="482"/>
    </w:p>
    <w:p w14:paraId="5BC3F2E2" w14:textId="77777777" w:rsidR="00B76C69" w:rsidRDefault="00B76C69" w:rsidP="00B76C69">
      <w:pPr>
        <w:pStyle w:val="Akapitzlist"/>
        <w:shd w:val="clear" w:color="auto" w:fill="FFFFFF" w:themeFill="background1"/>
        <w:ind w:left="0"/>
        <w:contextualSpacing w:val="0"/>
      </w:pPr>
      <w:r>
        <w:t>Formularz kontaktowy – strona umożliwiająca kontakt z punktem informacyjnym.</w:t>
      </w:r>
    </w:p>
    <w:p w14:paraId="3234C56D" w14:textId="1006F55C" w:rsidR="00B76C69" w:rsidRDefault="00B76C69" w:rsidP="00B76C69">
      <w:pPr>
        <w:pStyle w:val="Akapitzlist"/>
        <w:shd w:val="clear" w:color="auto" w:fill="FFFFFF" w:themeFill="background1"/>
        <w:ind w:left="0"/>
        <w:contextualSpacing w:val="0"/>
      </w:pPr>
      <w:r>
        <w:t xml:space="preserve">Korespondujący szablon frontendowy: </w:t>
      </w:r>
      <w:hyperlink r:id="rId498" w:history="1">
        <w:r w:rsidR="00207F92">
          <w:rPr>
            <w:rStyle w:val="Hipercze"/>
          </w:rPr>
          <w:t>http://template-feux.mobilems.pl/fe/RP/[V.26]formularz-kontaktowy.html</w:t>
        </w:r>
      </w:hyperlink>
    </w:p>
    <w:p w14:paraId="2432AA24" w14:textId="75FF8D68" w:rsidR="00B76C69" w:rsidRDefault="00B76C69" w:rsidP="00B76C69">
      <w:pPr>
        <w:pStyle w:val="Akapitzlist"/>
        <w:shd w:val="clear" w:color="auto" w:fill="FFFFFF" w:themeFill="background1"/>
        <w:ind w:left="0"/>
        <w:contextualSpacing w:val="0"/>
        <w:rPr>
          <w:b/>
          <w:i/>
        </w:rPr>
      </w:pPr>
      <w:r>
        <w:rPr>
          <w:b/>
          <w:bCs/>
        </w:rPr>
        <w:t>S</w:t>
      </w:r>
      <w:r w:rsidRPr="000A47B6">
        <w:rPr>
          <w:b/>
          <w:bCs/>
        </w:rPr>
        <w:t xml:space="preserve">zablon jest szablonem unikatowym, przeznaczonym wyłącznie do obsługi funkcjonalności </w:t>
      </w:r>
      <w:r>
        <w:rPr>
          <w:b/>
          <w:bCs/>
        </w:rPr>
        <w:t>kontaktu</w:t>
      </w:r>
      <w:r w:rsidRPr="000A47B6">
        <w:rPr>
          <w:b/>
          <w:bCs/>
        </w:rPr>
        <w:t xml:space="preserve">. Na niniejszym szablonie nie można korzystać z </w:t>
      </w:r>
      <w:r>
        <w:rPr>
          <w:b/>
          <w:bCs/>
        </w:rPr>
        <w:t xml:space="preserve">innych </w:t>
      </w:r>
      <w:r w:rsidRPr="000A47B6">
        <w:rPr>
          <w:b/>
          <w:bCs/>
        </w:rPr>
        <w:t>sekcji opisanych w niniejszym Dokumencie.</w:t>
      </w:r>
    </w:p>
    <w:p w14:paraId="46B5DE26" w14:textId="712D83CD" w:rsidR="00B76C69" w:rsidRPr="00C44E09" w:rsidRDefault="00B76C69" w:rsidP="00B76C69">
      <w:pPr>
        <w:pStyle w:val="Akapitzlist"/>
        <w:shd w:val="clear" w:color="auto" w:fill="FFFFFF" w:themeFill="background1"/>
        <w:ind w:left="0"/>
      </w:pPr>
      <w:r w:rsidRPr="00C44E09">
        <w:t>Szablon jest dostępny z pozycji Menu oraz Stopka.</w:t>
      </w:r>
    </w:p>
    <w:p w14:paraId="33D27A1C" w14:textId="77777777" w:rsidR="00B76C69" w:rsidRPr="00C14638" w:rsidRDefault="00B76C69" w:rsidP="00B76C69">
      <w:pPr>
        <w:shd w:val="clear" w:color="auto" w:fill="FFFFFF" w:themeFill="background1"/>
        <w:rPr>
          <w:i/>
          <w:iCs/>
        </w:rPr>
      </w:pPr>
      <w:r>
        <w:t>Schemat struktury strony prezentuje się następująco:</w:t>
      </w:r>
    </w:p>
    <w:p w14:paraId="2CA34057"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5DB4CBB5" wp14:editId="7BF7BF68">
            <wp:extent cx="3399106" cy="5512574"/>
            <wp:effectExtent l="19050" t="19050" r="18415" b="19050"/>
            <wp:docPr id="615" name="Obraz 6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Obraz 615" descr="Diagram&#10;&#10;Description automatically generated"/>
                    <pic:cNvPicPr/>
                  </pic:nvPicPr>
                  <pic:blipFill>
                    <a:blip r:embed="rId499" cstate="email">
                      <a:extLst>
                        <a:ext uri="{28A0092B-C50C-407E-A947-70E740481C1C}">
                          <a14:useLocalDpi xmlns:a14="http://schemas.microsoft.com/office/drawing/2010/main"/>
                        </a:ext>
                      </a:extLst>
                    </a:blip>
                    <a:stretch>
                      <a:fillRect/>
                    </a:stretch>
                  </pic:blipFill>
                  <pic:spPr>
                    <a:xfrm>
                      <a:off x="0" y="0"/>
                      <a:ext cx="3399106" cy="5512574"/>
                    </a:xfrm>
                    <a:prstGeom prst="rect">
                      <a:avLst/>
                    </a:prstGeom>
                    <a:ln w="3175">
                      <a:solidFill>
                        <a:schemeClr val="tx1"/>
                      </a:solidFill>
                    </a:ln>
                  </pic:spPr>
                </pic:pic>
              </a:graphicData>
            </a:graphic>
          </wp:inline>
        </w:drawing>
      </w:r>
    </w:p>
    <w:p w14:paraId="0DE81DFA" w14:textId="33A4604F"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180</w:t>
      </w:r>
      <w:r>
        <w:fldChar w:fldCharType="end"/>
      </w:r>
      <w:r w:rsidRPr="00861877">
        <w:t xml:space="preserve"> </w:t>
      </w:r>
      <w:r>
        <w:t>F</w:t>
      </w:r>
      <w:r w:rsidRPr="00861877">
        <w:t>ormularz kontaktow</w:t>
      </w:r>
      <w:r>
        <w:t>y – schemat strony</w:t>
      </w:r>
    </w:p>
    <w:p w14:paraId="1CD2C787" w14:textId="77777777" w:rsidR="00B76C69" w:rsidRPr="00861877" w:rsidRDefault="00B76C69" w:rsidP="00B76C69">
      <w:pPr>
        <w:pStyle w:val="Nagwek3"/>
      </w:pPr>
      <w:bookmarkStart w:id="483" w:name="_Toc108161283"/>
      <w:bookmarkStart w:id="484" w:name="_Toc108165075"/>
      <w:bookmarkStart w:id="485" w:name="_Toc112367069"/>
      <w:r w:rsidRPr="00861877">
        <w:t>Element [1] – Menu główne</w:t>
      </w:r>
      <w:bookmarkEnd w:id="483"/>
      <w:bookmarkEnd w:id="484"/>
      <w:bookmarkEnd w:id="485"/>
    </w:p>
    <w:p w14:paraId="5D3D595D" w14:textId="77777777" w:rsidR="00B76C69" w:rsidRDefault="00B76C69" w:rsidP="00B76C69">
      <w:pPr>
        <w:pStyle w:val="Tekstpodstawowy"/>
      </w:pPr>
      <w:bookmarkStart w:id="486" w:name="_Toc108161284"/>
      <w:bookmarkStart w:id="487" w:name="_Toc108165076"/>
      <w:r>
        <w:t xml:space="preserve">Menu główne ma taką samą funkcjonalność jak opisana w </w:t>
      </w:r>
      <w:r w:rsidRPr="00387598">
        <w:t xml:space="preserve">rozdziale </w:t>
      </w:r>
      <w:r w:rsidRPr="00DD30C2">
        <w:t>V pkt 1</w:t>
      </w:r>
      <w:r>
        <w:t>.</w:t>
      </w:r>
    </w:p>
    <w:p w14:paraId="159A1E07" w14:textId="77777777" w:rsidR="00B76C69" w:rsidRPr="00861877" w:rsidRDefault="00B76C69" w:rsidP="00B76C69">
      <w:pPr>
        <w:pStyle w:val="Nagwek3"/>
      </w:pPr>
      <w:bookmarkStart w:id="488" w:name="_Toc112367070"/>
      <w:r w:rsidRPr="00861877">
        <w:t>Element [2] – Nagłówek</w:t>
      </w:r>
      <w:bookmarkEnd w:id="486"/>
      <w:bookmarkEnd w:id="487"/>
      <w:bookmarkEnd w:id="488"/>
    </w:p>
    <w:p w14:paraId="547EB2D5"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6A77051F" wp14:editId="730C5857">
            <wp:extent cx="4999355" cy="836930"/>
            <wp:effectExtent l="19050" t="19050" r="10795" b="20320"/>
            <wp:docPr id="616" name="Obraz 61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Obraz 616" descr="Text&#10;&#10;Description automatically generated with medium confidence"/>
                    <pic:cNvPicPr>
                      <a:picLocks noChangeAspect="1" noChangeArrowheads="1"/>
                    </pic:cNvPicPr>
                  </pic:nvPicPr>
                  <pic:blipFill>
                    <a:blip r:embed="rId500">
                      <a:extLst>
                        <a:ext uri="{28A0092B-C50C-407E-A947-70E740481C1C}">
                          <a14:useLocalDpi xmlns:a14="http://schemas.microsoft.com/office/drawing/2010/main"/>
                        </a:ext>
                      </a:extLst>
                    </a:blip>
                    <a:srcRect/>
                    <a:stretch>
                      <a:fillRect/>
                    </a:stretch>
                  </pic:blipFill>
                  <pic:spPr bwMode="auto">
                    <a:xfrm>
                      <a:off x="0" y="0"/>
                      <a:ext cx="4999355" cy="836930"/>
                    </a:xfrm>
                    <a:prstGeom prst="rect">
                      <a:avLst/>
                    </a:prstGeom>
                    <a:noFill/>
                    <a:ln w="3175">
                      <a:solidFill>
                        <a:schemeClr val="tx1"/>
                      </a:solidFill>
                    </a:ln>
                  </pic:spPr>
                </pic:pic>
              </a:graphicData>
            </a:graphic>
          </wp:inline>
        </w:drawing>
      </w:r>
    </w:p>
    <w:p w14:paraId="1B9F6960" w14:textId="2FE754FA"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181</w:t>
      </w:r>
      <w:r>
        <w:fldChar w:fldCharType="end"/>
      </w:r>
      <w:r w:rsidRPr="00861877">
        <w:t xml:space="preserve"> Formularz kontaktowy</w:t>
      </w:r>
      <w:r>
        <w:t>, element [2]</w:t>
      </w:r>
      <w:r w:rsidRPr="00861877">
        <w:t xml:space="preserve"> – </w:t>
      </w:r>
      <w:r>
        <w:t>N</w:t>
      </w:r>
      <w:r w:rsidRPr="00861877">
        <w:t>agłówek</w:t>
      </w:r>
    </w:p>
    <w:tbl>
      <w:tblPr>
        <w:tblW w:w="53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87"/>
        <w:gridCol w:w="1398"/>
        <w:gridCol w:w="1652"/>
        <w:gridCol w:w="3438"/>
        <w:gridCol w:w="3012"/>
      </w:tblGrid>
      <w:tr w:rsidR="00B76C69" w:rsidRPr="00541FE8" w14:paraId="5087D8AA" w14:textId="77777777" w:rsidTr="009A1CEF">
        <w:trPr>
          <w:cantSplit/>
          <w:trHeight w:val="205"/>
          <w:tblHeader/>
        </w:trPr>
        <w:tc>
          <w:tcPr>
            <w:tcW w:w="427" w:type="pct"/>
            <w:shd w:val="clear" w:color="auto" w:fill="auto"/>
            <w:vAlign w:val="center"/>
          </w:tcPr>
          <w:p w14:paraId="4D9A531A" w14:textId="77777777" w:rsidR="00B76C69" w:rsidRPr="00861877" w:rsidRDefault="00B76C69" w:rsidP="009A1CEF">
            <w:pPr>
              <w:shd w:val="clear" w:color="auto" w:fill="FFFFFF" w:themeFill="background1"/>
              <w:jc w:val="center"/>
              <w:rPr>
                <w:b/>
              </w:rPr>
            </w:pPr>
            <w:r w:rsidRPr="00861877">
              <w:rPr>
                <w:b/>
              </w:rPr>
              <w:t>Lp.</w:t>
            </w:r>
          </w:p>
        </w:tc>
        <w:tc>
          <w:tcPr>
            <w:tcW w:w="673" w:type="pct"/>
            <w:shd w:val="clear" w:color="auto" w:fill="auto"/>
            <w:vAlign w:val="center"/>
          </w:tcPr>
          <w:p w14:paraId="3472F45F" w14:textId="77777777" w:rsidR="00B76C69" w:rsidRPr="00861877" w:rsidRDefault="00B76C69" w:rsidP="009A1CEF">
            <w:pPr>
              <w:shd w:val="clear" w:color="auto" w:fill="FFFFFF" w:themeFill="background1"/>
              <w:jc w:val="center"/>
              <w:rPr>
                <w:b/>
              </w:rPr>
            </w:pPr>
            <w:r w:rsidRPr="00861877">
              <w:rPr>
                <w:b/>
              </w:rPr>
              <w:t>Typ</w:t>
            </w:r>
          </w:p>
        </w:tc>
        <w:tc>
          <w:tcPr>
            <w:tcW w:w="795" w:type="pct"/>
            <w:shd w:val="clear" w:color="auto" w:fill="auto"/>
            <w:vAlign w:val="center"/>
          </w:tcPr>
          <w:p w14:paraId="3915B7E1" w14:textId="77777777" w:rsidR="00B76C69" w:rsidRPr="00861877" w:rsidRDefault="00B76C69" w:rsidP="009A1CEF">
            <w:pPr>
              <w:shd w:val="clear" w:color="auto" w:fill="FFFFFF" w:themeFill="background1"/>
              <w:jc w:val="center"/>
              <w:rPr>
                <w:b/>
              </w:rPr>
            </w:pPr>
            <w:r w:rsidRPr="00861877">
              <w:rPr>
                <w:b/>
              </w:rPr>
              <w:t>Nazwa</w:t>
            </w:r>
          </w:p>
        </w:tc>
        <w:tc>
          <w:tcPr>
            <w:tcW w:w="1655" w:type="pct"/>
            <w:shd w:val="clear" w:color="auto" w:fill="auto"/>
            <w:vAlign w:val="center"/>
          </w:tcPr>
          <w:p w14:paraId="113C04A3" w14:textId="77777777" w:rsidR="00B76C69" w:rsidRPr="00861877" w:rsidRDefault="00B76C69" w:rsidP="009A1CEF">
            <w:pPr>
              <w:shd w:val="clear" w:color="auto" w:fill="FFFFFF" w:themeFill="background1"/>
              <w:jc w:val="center"/>
              <w:rPr>
                <w:b/>
              </w:rPr>
            </w:pPr>
            <w:r w:rsidRPr="00861877">
              <w:rPr>
                <w:b/>
              </w:rPr>
              <w:t>Opis / właściwości</w:t>
            </w:r>
          </w:p>
        </w:tc>
        <w:tc>
          <w:tcPr>
            <w:tcW w:w="1450" w:type="pct"/>
            <w:shd w:val="clear" w:color="auto" w:fill="auto"/>
            <w:vAlign w:val="center"/>
          </w:tcPr>
          <w:p w14:paraId="468AA925" w14:textId="77777777" w:rsidR="00B76C69" w:rsidRPr="00861877" w:rsidRDefault="00B76C69" w:rsidP="009A1CEF">
            <w:pPr>
              <w:shd w:val="clear" w:color="auto" w:fill="FFFFFF" w:themeFill="background1"/>
              <w:jc w:val="center"/>
              <w:rPr>
                <w:b/>
              </w:rPr>
            </w:pPr>
            <w:r w:rsidRPr="00861877">
              <w:rPr>
                <w:b/>
              </w:rPr>
              <w:t>Uwagi</w:t>
            </w:r>
          </w:p>
        </w:tc>
      </w:tr>
      <w:tr w:rsidR="00B76C69" w:rsidRPr="00541FE8" w14:paraId="246866EF" w14:textId="77777777" w:rsidTr="009A1CEF">
        <w:tc>
          <w:tcPr>
            <w:tcW w:w="427" w:type="pct"/>
            <w:shd w:val="clear" w:color="auto" w:fill="auto"/>
          </w:tcPr>
          <w:p w14:paraId="068FE500" w14:textId="77777777" w:rsidR="00B76C69" w:rsidRPr="00861877" w:rsidRDefault="00B76C69" w:rsidP="009A1CEF">
            <w:pPr>
              <w:shd w:val="clear" w:color="auto" w:fill="FFFFFF" w:themeFill="background1"/>
              <w:jc w:val="center"/>
              <w:rPr>
                <w:rFonts w:cs="Cambria Math"/>
              </w:rPr>
            </w:pPr>
            <w:r w:rsidRPr="2C7442E8">
              <w:rPr>
                <w:rFonts w:cs="Cambria Math"/>
              </w:rPr>
              <w:t>1</w:t>
            </w:r>
          </w:p>
        </w:tc>
        <w:tc>
          <w:tcPr>
            <w:tcW w:w="673" w:type="pct"/>
            <w:shd w:val="clear" w:color="auto" w:fill="auto"/>
          </w:tcPr>
          <w:p w14:paraId="5950F269" w14:textId="77777777" w:rsidR="00B76C69" w:rsidRPr="00861877" w:rsidRDefault="00B76C69" w:rsidP="009A1CEF">
            <w:pPr>
              <w:shd w:val="clear" w:color="auto" w:fill="FFFFFF" w:themeFill="background1"/>
              <w:rPr>
                <w:rFonts w:cs="Cambria Math"/>
              </w:rPr>
            </w:pPr>
            <w:r w:rsidRPr="00861877">
              <w:rPr>
                <w:rFonts w:cs="Cambria Math"/>
              </w:rPr>
              <w:t>Nagłówek H</w:t>
            </w:r>
            <w:r>
              <w:rPr>
                <w:rFonts w:cs="Cambria Math"/>
              </w:rPr>
              <w:t>2</w:t>
            </w:r>
          </w:p>
        </w:tc>
        <w:tc>
          <w:tcPr>
            <w:tcW w:w="795" w:type="pct"/>
            <w:shd w:val="clear" w:color="auto" w:fill="auto"/>
          </w:tcPr>
          <w:p w14:paraId="117095F1" w14:textId="77777777" w:rsidR="00B76C69" w:rsidRPr="00861877" w:rsidRDefault="00B76C69" w:rsidP="009A1CEF">
            <w:pPr>
              <w:shd w:val="clear" w:color="auto" w:fill="FFFFFF" w:themeFill="background1"/>
              <w:rPr>
                <w:rFonts w:cs="Cambria Math"/>
              </w:rPr>
            </w:pPr>
            <w:r w:rsidRPr="00861877">
              <w:rPr>
                <w:rFonts w:cs="Cambria Math"/>
              </w:rPr>
              <w:t>Skontaktuj …</w:t>
            </w:r>
          </w:p>
        </w:tc>
        <w:tc>
          <w:tcPr>
            <w:tcW w:w="1655" w:type="pct"/>
            <w:shd w:val="clear" w:color="auto" w:fill="auto"/>
          </w:tcPr>
          <w:p w14:paraId="2734F254" w14:textId="77777777" w:rsidR="00B76C69" w:rsidRPr="00861877" w:rsidRDefault="00B76C69" w:rsidP="009A1CEF">
            <w:pPr>
              <w:shd w:val="clear" w:color="auto" w:fill="FFFFFF" w:themeFill="background1"/>
              <w:rPr>
                <w:rFonts w:cs="Cambria Math"/>
              </w:rPr>
            </w:pPr>
            <w:r w:rsidRPr="00861877">
              <w:rPr>
                <w:rFonts w:cs="Cambria Math"/>
              </w:rPr>
              <w:t>Tytuł strony</w:t>
            </w:r>
          </w:p>
        </w:tc>
        <w:tc>
          <w:tcPr>
            <w:tcW w:w="1450" w:type="pct"/>
            <w:shd w:val="clear" w:color="auto" w:fill="auto"/>
          </w:tcPr>
          <w:p w14:paraId="354147B3" w14:textId="090FBE83" w:rsidR="00B76C69" w:rsidRPr="00861877" w:rsidRDefault="00B76C69" w:rsidP="009A1CEF">
            <w:pPr>
              <w:shd w:val="clear" w:color="auto" w:fill="FFFFFF" w:themeFill="background1"/>
              <w:spacing w:after="0" w:line="276" w:lineRule="auto"/>
            </w:pPr>
          </w:p>
        </w:tc>
      </w:tr>
      <w:tr w:rsidR="00B76C69" w:rsidRPr="00541FE8" w14:paraId="7DFF2DAB" w14:textId="77777777" w:rsidTr="009A1CEF">
        <w:tc>
          <w:tcPr>
            <w:tcW w:w="427" w:type="pct"/>
            <w:shd w:val="clear" w:color="auto" w:fill="auto"/>
          </w:tcPr>
          <w:p w14:paraId="5441AE8C" w14:textId="77777777" w:rsidR="00B76C69" w:rsidRPr="00861877" w:rsidRDefault="00B76C69" w:rsidP="009A1CEF">
            <w:pPr>
              <w:shd w:val="clear" w:color="auto" w:fill="FFFFFF" w:themeFill="background1"/>
              <w:jc w:val="center"/>
              <w:rPr>
                <w:rFonts w:cs="Cambria Math"/>
              </w:rPr>
            </w:pPr>
            <w:r w:rsidRPr="2C7442E8">
              <w:rPr>
                <w:rFonts w:cs="Cambria Math"/>
              </w:rPr>
              <w:t>2</w:t>
            </w:r>
          </w:p>
        </w:tc>
        <w:tc>
          <w:tcPr>
            <w:tcW w:w="673" w:type="pct"/>
            <w:shd w:val="clear" w:color="auto" w:fill="auto"/>
          </w:tcPr>
          <w:p w14:paraId="76D214E3" w14:textId="77777777" w:rsidR="00B76C69" w:rsidRPr="00861877" w:rsidRDefault="00B76C69" w:rsidP="009A1CEF">
            <w:pPr>
              <w:shd w:val="clear" w:color="auto" w:fill="FFFFFF" w:themeFill="background1"/>
              <w:rPr>
                <w:rFonts w:cs="Cambria Math"/>
              </w:rPr>
            </w:pPr>
            <w:r w:rsidRPr="00861877">
              <w:rPr>
                <w:rFonts w:cs="Cambria Math"/>
              </w:rPr>
              <w:t>Okruszki</w:t>
            </w:r>
          </w:p>
        </w:tc>
        <w:tc>
          <w:tcPr>
            <w:tcW w:w="795" w:type="pct"/>
            <w:shd w:val="clear" w:color="auto" w:fill="auto"/>
          </w:tcPr>
          <w:p w14:paraId="7478351C" w14:textId="77777777" w:rsidR="00B76C69" w:rsidRPr="00861877" w:rsidRDefault="00B76C69" w:rsidP="009A1CEF">
            <w:pPr>
              <w:shd w:val="clear" w:color="auto" w:fill="FFFFFF" w:themeFill="background1"/>
              <w:spacing w:after="0"/>
              <w:rPr>
                <w:rFonts w:cs="Cambria Math"/>
              </w:rPr>
            </w:pPr>
            <w:r w:rsidRPr="00861877">
              <w:rPr>
                <w:rFonts w:cs="Cambria Math"/>
              </w:rPr>
              <w:t xml:space="preserve">Ikona </w:t>
            </w:r>
          </w:p>
        </w:tc>
        <w:tc>
          <w:tcPr>
            <w:tcW w:w="1655" w:type="pct"/>
            <w:shd w:val="clear" w:color="auto" w:fill="auto"/>
          </w:tcPr>
          <w:p w14:paraId="429A5BB2" w14:textId="77777777" w:rsidR="00B76C69" w:rsidRPr="00861877" w:rsidRDefault="00B76C69" w:rsidP="009A1CEF">
            <w:pPr>
              <w:shd w:val="clear" w:color="auto" w:fill="FFFFFF" w:themeFill="background1"/>
              <w:rPr>
                <w:rFonts w:cs="Cambria Math"/>
              </w:rPr>
            </w:pPr>
            <w:r w:rsidRPr="2C7442E8">
              <w:rPr>
                <w:rFonts w:cs="Cambria Math"/>
              </w:rPr>
              <w:t xml:space="preserve">Opis w rozdziale </w:t>
            </w:r>
            <w:r w:rsidRPr="00DD30C2">
              <w:rPr>
                <w:rFonts w:cs="Cambria Math"/>
              </w:rPr>
              <w:t>V pkt.10</w:t>
            </w:r>
            <w:r w:rsidRPr="2C7442E8">
              <w:rPr>
                <w:rFonts w:cs="Cambria Math"/>
              </w:rPr>
              <w:t>.</w:t>
            </w:r>
          </w:p>
        </w:tc>
        <w:tc>
          <w:tcPr>
            <w:tcW w:w="1450" w:type="pct"/>
            <w:shd w:val="clear" w:color="auto" w:fill="auto"/>
          </w:tcPr>
          <w:p w14:paraId="36BCA47D" w14:textId="77777777" w:rsidR="00B76C69" w:rsidRPr="00861877" w:rsidRDefault="00B76C69" w:rsidP="009A1CEF">
            <w:pPr>
              <w:keepNext/>
              <w:shd w:val="clear" w:color="auto" w:fill="FFFFFF" w:themeFill="background1"/>
              <w:snapToGrid w:val="0"/>
              <w:rPr>
                <w:rFonts w:cs="Cambria Math"/>
              </w:rPr>
            </w:pPr>
          </w:p>
        </w:tc>
      </w:tr>
    </w:tbl>
    <w:p w14:paraId="4187E64B" w14:textId="3936F789"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113</w:t>
      </w:r>
      <w:r w:rsidR="00B610C9">
        <w:fldChar w:fldCharType="end"/>
      </w:r>
      <w:r w:rsidRPr="00861877">
        <w:t xml:space="preserve"> Formularz kontaktowy</w:t>
      </w:r>
      <w:r>
        <w:t>, element</w:t>
      </w:r>
      <w:r w:rsidRPr="00861877">
        <w:t xml:space="preserve"> [2]</w:t>
      </w:r>
      <w:r>
        <w:t xml:space="preserve"> – Nagłówek - komponenty</w:t>
      </w:r>
    </w:p>
    <w:p w14:paraId="159A97C0" w14:textId="77777777" w:rsidR="00B76C69" w:rsidRPr="00861877" w:rsidRDefault="00B76C69" w:rsidP="00B76C69">
      <w:pPr>
        <w:pStyle w:val="Nagwek3"/>
      </w:pPr>
      <w:bookmarkStart w:id="489" w:name="_Toc108161285"/>
      <w:bookmarkStart w:id="490" w:name="_Toc108165077"/>
      <w:bookmarkStart w:id="491" w:name="_Toc112367071"/>
      <w:r w:rsidRPr="00861877">
        <w:t>Element [3] – Przedstaw się</w:t>
      </w:r>
      <w:bookmarkEnd w:id="489"/>
      <w:bookmarkEnd w:id="490"/>
      <w:bookmarkEnd w:id="491"/>
    </w:p>
    <w:p w14:paraId="66BC65AF"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3BA5F8E4" wp14:editId="694A2342">
            <wp:extent cx="5753735" cy="2321560"/>
            <wp:effectExtent l="19050" t="19050" r="18415" b="21590"/>
            <wp:docPr id="618" name="Obraz 61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braz 618" descr="Obraz zawierający tekst&#10;&#10;Opis wygenerowany automatycznie"/>
                    <pic:cNvPicPr>
                      <a:picLocks noChangeAspect="1" noChangeArrowheads="1"/>
                    </pic:cNvPicPr>
                  </pic:nvPicPr>
                  <pic:blipFill>
                    <a:blip r:embed="rId501" cstate="email">
                      <a:extLst>
                        <a:ext uri="{28A0092B-C50C-407E-A947-70E740481C1C}">
                          <a14:useLocalDpi xmlns:a14="http://schemas.microsoft.com/office/drawing/2010/main"/>
                        </a:ext>
                      </a:extLst>
                    </a:blip>
                    <a:srcRect/>
                    <a:stretch>
                      <a:fillRect/>
                    </a:stretch>
                  </pic:blipFill>
                  <pic:spPr bwMode="auto">
                    <a:xfrm>
                      <a:off x="0" y="0"/>
                      <a:ext cx="5753735" cy="2321560"/>
                    </a:xfrm>
                    <a:prstGeom prst="rect">
                      <a:avLst/>
                    </a:prstGeom>
                    <a:noFill/>
                    <a:ln w="3175">
                      <a:solidFill>
                        <a:schemeClr val="tx1"/>
                      </a:solidFill>
                    </a:ln>
                  </pic:spPr>
                </pic:pic>
              </a:graphicData>
            </a:graphic>
          </wp:inline>
        </w:drawing>
      </w:r>
    </w:p>
    <w:p w14:paraId="613DE0F0" w14:textId="7A264FF9" w:rsidR="00B76C69" w:rsidRPr="00B47875" w:rsidRDefault="00B76C69" w:rsidP="00C44E09">
      <w:pPr>
        <w:pStyle w:val="Legenda"/>
        <w:shd w:val="clear" w:color="auto" w:fill="FFFFFF" w:themeFill="background1"/>
        <w:spacing w:after="240"/>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182</w:t>
      </w:r>
      <w:r>
        <w:fldChar w:fldCharType="end"/>
      </w:r>
      <w:r w:rsidRPr="00861877">
        <w:t xml:space="preserve"> Formularz kontaktowy</w:t>
      </w:r>
      <w:r>
        <w:t>, e</w:t>
      </w:r>
      <w:r w:rsidRPr="00861877">
        <w:t xml:space="preserve">lement [3] </w:t>
      </w:r>
      <w:r>
        <w:t>–</w:t>
      </w:r>
      <w:r w:rsidRPr="00861877">
        <w:t xml:space="preserve"> </w:t>
      </w:r>
      <w:r>
        <w:t>Przedstaw się</w:t>
      </w:r>
    </w:p>
    <w:tbl>
      <w:tblPr>
        <w:tblW w:w="53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20"/>
        <w:gridCol w:w="1814"/>
        <w:gridCol w:w="1427"/>
        <w:gridCol w:w="2410"/>
        <w:gridCol w:w="3916"/>
      </w:tblGrid>
      <w:tr w:rsidR="00B76C69" w:rsidRPr="00541FE8" w14:paraId="6C43D3CB" w14:textId="77777777" w:rsidTr="009A1CEF">
        <w:trPr>
          <w:cantSplit/>
          <w:trHeight w:val="205"/>
          <w:tblHeader/>
        </w:trPr>
        <w:tc>
          <w:tcPr>
            <w:tcW w:w="395" w:type="pct"/>
            <w:shd w:val="clear" w:color="auto" w:fill="auto"/>
            <w:vAlign w:val="center"/>
          </w:tcPr>
          <w:p w14:paraId="1DEB2FFB" w14:textId="77777777" w:rsidR="00B76C69" w:rsidRPr="00861877" w:rsidRDefault="00B76C69" w:rsidP="009A1CEF">
            <w:pPr>
              <w:shd w:val="clear" w:color="auto" w:fill="FFFFFF" w:themeFill="background1"/>
              <w:jc w:val="center"/>
              <w:rPr>
                <w:b/>
              </w:rPr>
            </w:pPr>
            <w:r w:rsidRPr="00861877">
              <w:rPr>
                <w:b/>
              </w:rPr>
              <w:t>Lp.</w:t>
            </w:r>
          </w:p>
        </w:tc>
        <w:tc>
          <w:tcPr>
            <w:tcW w:w="873" w:type="pct"/>
            <w:shd w:val="clear" w:color="auto" w:fill="auto"/>
            <w:vAlign w:val="center"/>
          </w:tcPr>
          <w:p w14:paraId="629C6D06" w14:textId="77777777" w:rsidR="00B76C69" w:rsidRPr="00861877" w:rsidRDefault="00B76C69" w:rsidP="009A1CEF">
            <w:pPr>
              <w:shd w:val="clear" w:color="auto" w:fill="FFFFFF" w:themeFill="background1"/>
              <w:jc w:val="center"/>
              <w:rPr>
                <w:b/>
              </w:rPr>
            </w:pPr>
            <w:r w:rsidRPr="00861877">
              <w:rPr>
                <w:b/>
              </w:rPr>
              <w:t>Typ</w:t>
            </w:r>
          </w:p>
        </w:tc>
        <w:tc>
          <w:tcPr>
            <w:tcW w:w="687" w:type="pct"/>
            <w:shd w:val="clear" w:color="auto" w:fill="auto"/>
            <w:vAlign w:val="center"/>
          </w:tcPr>
          <w:p w14:paraId="260F6BE7" w14:textId="77777777" w:rsidR="00B76C69" w:rsidRPr="00861877" w:rsidRDefault="00B76C69" w:rsidP="009A1CEF">
            <w:pPr>
              <w:shd w:val="clear" w:color="auto" w:fill="FFFFFF" w:themeFill="background1"/>
              <w:jc w:val="center"/>
              <w:rPr>
                <w:b/>
              </w:rPr>
            </w:pPr>
            <w:r w:rsidRPr="00861877">
              <w:rPr>
                <w:b/>
              </w:rPr>
              <w:t>Nazwa</w:t>
            </w:r>
          </w:p>
        </w:tc>
        <w:tc>
          <w:tcPr>
            <w:tcW w:w="1160" w:type="pct"/>
            <w:shd w:val="clear" w:color="auto" w:fill="auto"/>
            <w:vAlign w:val="center"/>
          </w:tcPr>
          <w:p w14:paraId="38AB45E6" w14:textId="77777777" w:rsidR="00B76C69" w:rsidRPr="00861877" w:rsidRDefault="00B76C69" w:rsidP="009A1CEF">
            <w:pPr>
              <w:shd w:val="clear" w:color="auto" w:fill="FFFFFF" w:themeFill="background1"/>
              <w:jc w:val="center"/>
              <w:rPr>
                <w:b/>
              </w:rPr>
            </w:pPr>
            <w:r w:rsidRPr="00861877">
              <w:rPr>
                <w:b/>
              </w:rPr>
              <w:t>Opis / właściwości</w:t>
            </w:r>
          </w:p>
        </w:tc>
        <w:tc>
          <w:tcPr>
            <w:tcW w:w="1885" w:type="pct"/>
            <w:shd w:val="clear" w:color="auto" w:fill="auto"/>
            <w:vAlign w:val="center"/>
          </w:tcPr>
          <w:p w14:paraId="1DA55F40" w14:textId="77777777" w:rsidR="00B76C69" w:rsidRPr="00861877" w:rsidRDefault="00B76C69" w:rsidP="009A1CEF">
            <w:pPr>
              <w:shd w:val="clear" w:color="auto" w:fill="FFFFFF" w:themeFill="background1"/>
              <w:jc w:val="center"/>
              <w:rPr>
                <w:b/>
              </w:rPr>
            </w:pPr>
            <w:r w:rsidRPr="00861877">
              <w:rPr>
                <w:b/>
              </w:rPr>
              <w:t>Uwagi</w:t>
            </w:r>
          </w:p>
        </w:tc>
      </w:tr>
      <w:tr w:rsidR="00B76C69" w:rsidRPr="00541FE8" w14:paraId="4F822C8F" w14:textId="77777777" w:rsidTr="009A1CEF">
        <w:tc>
          <w:tcPr>
            <w:tcW w:w="395" w:type="pct"/>
            <w:shd w:val="clear" w:color="auto" w:fill="auto"/>
          </w:tcPr>
          <w:p w14:paraId="0120FFC5" w14:textId="77777777" w:rsidR="00B76C69" w:rsidRPr="00861877" w:rsidRDefault="00B76C69" w:rsidP="009A1CEF">
            <w:pPr>
              <w:shd w:val="clear" w:color="auto" w:fill="FFFFFF" w:themeFill="background1"/>
              <w:jc w:val="center"/>
              <w:rPr>
                <w:rFonts w:cs="Cambria Math"/>
              </w:rPr>
            </w:pPr>
            <w:r w:rsidRPr="4E0C362D">
              <w:rPr>
                <w:rFonts w:cs="Cambria Math"/>
              </w:rPr>
              <w:t>1</w:t>
            </w:r>
          </w:p>
        </w:tc>
        <w:tc>
          <w:tcPr>
            <w:tcW w:w="873" w:type="pct"/>
            <w:shd w:val="clear" w:color="auto" w:fill="auto"/>
          </w:tcPr>
          <w:p w14:paraId="6A00E721" w14:textId="77777777" w:rsidR="00B76C69" w:rsidRPr="00861877" w:rsidRDefault="00B76C69" w:rsidP="009A1CEF">
            <w:pPr>
              <w:shd w:val="clear" w:color="auto" w:fill="FFFFFF" w:themeFill="background1"/>
              <w:rPr>
                <w:rFonts w:cs="Cambria Math"/>
              </w:rPr>
            </w:pPr>
            <w:r w:rsidRPr="00861877">
              <w:rPr>
                <w:rFonts w:cs="Cambria Math"/>
              </w:rPr>
              <w:t>Nagłówek H3</w:t>
            </w:r>
          </w:p>
        </w:tc>
        <w:tc>
          <w:tcPr>
            <w:tcW w:w="687" w:type="pct"/>
            <w:shd w:val="clear" w:color="auto" w:fill="auto"/>
          </w:tcPr>
          <w:p w14:paraId="3FAFD087" w14:textId="77777777" w:rsidR="00B76C69" w:rsidRPr="00861877" w:rsidRDefault="00B76C69" w:rsidP="009A1CEF">
            <w:pPr>
              <w:shd w:val="clear" w:color="auto" w:fill="FFFFFF" w:themeFill="background1"/>
              <w:rPr>
                <w:rFonts w:cs="Cambria Math"/>
              </w:rPr>
            </w:pPr>
            <w:r w:rsidRPr="00861877">
              <w:rPr>
                <w:rFonts w:cs="Cambria Math"/>
              </w:rPr>
              <w:t>Przedstaw…</w:t>
            </w:r>
          </w:p>
        </w:tc>
        <w:tc>
          <w:tcPr>
            <w:tcW w:w="1160" w:type="pct"/>
            <w:shd w:val="clear" w:color="auto" w:fill="auto"/>
          </w:tcPr>
          <w:p w14:paraId="56DFB3CB" w14:textId="77777777" w:rsidR="00B76C69" w:rsidRPr="00861877" w:rsidRDefault="00B76C69" w:rsidP="009A1CEF">
            <w:pPr>
              <w:shd w:val="clear" w:color="auto" w:fill="FFFFFF" w:themeFill="background1"/>
              <w:rPr>
                <w:rFonts w:cs="Cambria Math"/>
              </w:rPr>
            </w:pPr>
            <w:r w:rsidRPr="00861877">
              <w:rPr>
                <w:rFonts w:cs="Cambria Math"/>
              </w:rPr>
              <w:t>Tekst statyczny</w:t>
            </w:r>
          </w:p>
        </w:tc>
        <w:tc>
          <w:tcPr>
            <w:tcW w:w="1885" w:type="pct"/>
            <w:shd w:val="clear" w:color="auto" w:fill="auto"/>
          </w:tcPr>
          <w:p w14:paraId="5F014A09" w14:textId="3C0C6628" w:rsidR="00B76C69" w:rsidRPr="00087AED" w:rsidRDefault="00B76C69" w:rsidP="009A1CEF">
            <w:pPr>
              <w:pStyle w:val="Podtytu"/>
              <w:rPr>
                <w:color w:val="auto"/>
              </w:rPr>
            </w:pPr>
          </w:p>
        </w:tc>
      </w:tr>
      <w:tr w:rsidR="00B76C69" w:rsidRPr="00541FE8" w14:paraId="52DF3237" w14:textId="77777777" w:rsidTr="009A1CEF">
        <w:tc>
          <w:tcPr>
            <w:tcW w:w="395" w:type="pct"/>
            <w:shd w:val="clear" w:color="auto" w:fill="auto"/>
          </w:tcPr>
          <w:p w14:paraId="4FF45C5D" w14:textId="77777777" w:rsidR="00B76C69" w:rsidRPr="00861877" w:rsidRDefault="00B76C69" w:rsidP="009A1CEF">
            <w:pPr>
              <w:shd w:val="clear" w:color="auto" w:fill="FFFFFF" w:themeFill="background1"/>
              <w:jc w:val="center"/>
              <w:rPr>
                <w:rFonts w:cs="Cambria Math"/>
              </w:rPr>
            </w:pPr>
            <w:r w:rsidRPr="4E0C362D">
              <w:rPr>
                <w:rFonts w:cs="Cambria Math"/>
              </w:rPr>
              <w:t>2</w:t>
            </w:r>
          </w:p>
        </w:tc>
        <w:tc>
          <w:tcPr>
            <w:tcW w:w="873" w:type="pct"/>
            <w:shd w:val="clear" w:color="auto" w:fill="auto"/>
          </w:tcPr>
          <w:p w14:paraId="6C8843A2" w14:textId="77777777" w:rsidR="00B76C69" w:rsidRPr="00861877" w:rsidRDefault="00B76C69" w:rsidP="009A1CEF">
            <w:pPr>
              <w:shd w:val="clear" w:color="auto" w:fill="FFFFFF" w:themeFill="background1"/>
              <w:rPr>
                <w:rFonts w:cs="Cambria Math"/>
              </w:rPr>
            </w:pPr>
            <w:r w:rsidRPr="00861877">
              <w:rPr>
                <w:rFonts w:cs="Cambria Math"/>
              </w:rPr>
              <w:t>Kontener kontaktów</w:t>
            </w:r>
          </w:p>
        </w:tc>
        <w:tc>
          <w:tcPr>
            <w:tcW w:w="687" w:type="pct"/>
            <w:shd w:val="clear" w:color="auto" w:fill="auto"/>
          </w:tcPr>
          <w:p w14:paraId="4297949D" w14:textId="77777777" w:rsidR="00B76C69" w:rsidRPr="00861877" w:rsidRDefault="00B76C69" w:rsidP="009A1CEF">
            <w:pPr>
              <w:shd w:val="clear" w:color="auto" w:fill="FFFFFF" w:themeFill="background1"/>
              <w:rPr>
                <w:rFonts w:cs="Cambria Math"/>
              </w:rPr>
            </w:pPr>
            <w:r w:rsidRPr="00861877">
              <w:rPr>
                <w:rFonts w:cs="Cambria Math"/>
              </w:rPr>
              <w:t>Centralny…</w:t>
            </w:r>
          </w:p>
        </w:tc>
        <w:tc>
          <w:tcPr>
            <w:tcW w:w="1160" w:type="pct"/>
            <w:shd w:val="clear" w:color="auto" w:fill="auto"/>
          </w:tcPr>
          <w:p w14:paraId="4C2D2121" w14:textId="77777777" w:rsidR="00B76C69" w:rsidRPr="00861877" w:rsidRDefault="00B76C69" w:rsidP="009A1CEF">
            <w:pPr>
              <w:shd w:val="clear" w:color="auto" w:fill="FFFFFF" w:themeFill="background1"/>
              <w:rPr>
                <w:rFonts w:cs="Cambria Math"/>
              </w:rPr>
            </w:pPr>
            <w:r w:rsidRPr="00861877">
              <w:rPr>
                <w:rFonts w:cs="Cambria Math"/>
              </w:rPr>
              <w:t xml:space="preserve">Kontener zawierający dane teleadresowe </w:t>
            </w:r>
          </w:p>
        </w:tc>
        <w:tc>
          <w:tcPr>
            <w:tcW w:w="1885" w:type="pct"/>
            <w:shd w:val="clear" w:color="auto" w:fill="auto"/>
          </w:tcPr>
          <w:p w14:paraId="7A5CBD83" w14:textId="77777777" w:rsidR="00B76C69" w:rsidRPr="00861877" w:rsidRDefault="00B76C69" w:rsidP="009A1CEF">
            <w:pPr>
              <w:shd w:val="clear" w:color="auto" w:fill="FFFFFF" w:themeFill="background1"/>
              <w:spacing w:after="0" w:line="276" w:lineRule="auto"/>
            </w:pPr>
          </w:p>
        </w:tc>
      </w:tr>
      <w:tr w:rsidR="00B76C69" w:rsidRPr="00541FE8" w14:paraId="65AD5663" w14:textId="77777777" w:rsidTr="009A1CEF">
        <w:tc>
          <w:tcPr>
            <w:tcW w:w="395" w:type="pct"/>
            <w:shd w:val="clear" w:color="auto" w:fill="auto"/>
          </w:tcPr>
          <w:p w14:paraId="579649E9" w14:textId="77777777" w:rsidR="00B76C69" w:rsidRPr="00861877" w:rsidRDefault="00B76C69" w:rsidP="009A1CEF">
            <w:pPr>
              <w:shd w:val="clear" w:color="auto" w:fill="FFFFFF" w:themeFill="background1"/>
              <w:jc w:val="center"/>
              <w:rPr>
                <w:rFonts w:cs="Cambria Math"/>
              </w:rPr>
            </w:pPr>
            <w:r w:rsidRPr="4E0C362D">
              <w:rPr>
                <w:rFonts w:cs="Cambria Math"/>
              </w:rPr>
              <w:t>2.1</w:t>
            </w:r>
          </w:p>
        </w:tc>
        <w:tc>
          <w:tcPr>
            <w:tcW w:w="873" w:type="pct"/>
            <w:shd w:val="clear" w:color="auto" w:fill="auto"/>
          </w:tcPr>
          <w:p w14:paraId="3B9E58FF" w14:textId="77777777" w:rsidR="00B76C69" w:rsidRPr="00861877" w:rsidRDefault="00B76C69" w:rsidP="009A1CEF">
            <w:pPr>
              <w:shd w:val="clear" w:color="auto" w:fill="FFFFFF" w:themeFill="background1"/>
              <w:rPr>
                <w:rFonts w:cs="Cambria Math"/>
              </w:rPr>
            </w:pPr>
            <w:r w:rsidRPr="00861877">
              <w:rPr>
                <w:rFonts w:cs="Cambria Math"/>
              </w:rPr>
              <w:t>Nagłówek H3</w:t>
            </w:r>
          </w:p>
        </w:tc>
        <w:tc>
          <w:tcPr>
            <w:tcW w:w="687" w:type="pct"/>
            <w:shd w:val="clear" w:color="auto" w:fill="auto"/>
          </w:tcPr>
          <w:p w14:paraId="44C8F0F3" w14:textId="77777777" w:rsidR="00B76C69" w:rsidRPr="00861877" w:rsidRDefault="00B76C69" w:rsidP="009A1CEF">
            <w:pPr>
              <w:shd w:val="clear" w:color="auto" w:fill="FFFFFF" w:themeFill="background1"/>
              <w:rPr>
                <w:rFonts w:cs="Cambria Math"/>
              </w:rPr>
            </w:pPr>
            <w:r w:rsidRPr="00861877">
              <w:rPr>
                <w:rFonts w:cs="Cambria Math"/>
              </w:rPr>
              <w:t>Centralny.</w:t>
            </w:r>
            <w:r>
              <w:rPr>
                <w:rFonts w:cs="Cambria Math"/>
              </w:rPr>
              <w:t>.</w:t>
            </w:r>
            <w:r w:rsidRPr="00861877">
              <w:rPr>
                <w:rFonts w:cs="Cambria Math"/>
              </w:rPr>
              <w:t>.</w:t>
            </w:r>
          </w:p>
        </w:tc>
        <w:tc>
          <w:tcPr>
            <w:tcW w:w="1160" w:type="pct"/>
            <w:shd w:val="clear" w:color="auto" w:fill="auto"/>
          </w:tcPr>
          <w:p w14:paraId="6BD06A99" w14:textId="77777777" w:rsidR="00B76C69" w:rsidRPr="00861877" w:rsidRDefault="00B76C69" w:rsidP="009A1CEF">
            <w:pPr>
              <w:shd w:val="clear" w:color="auto" w:fill="FFFFFF" w:themeFill="background1"/>
              <w:rPr>
                <w:rFonts w:cs="Cambria Math"/>
              </w:rPr>
            </w:pPr>
            <w:r w:rsidRPr="00861877">
              <w:rPr>
                <w:rFonts w:cs="Cambria Math"/>
              </w:rPr>
              <w:t xml:space="preserve">Tytuł </w:t>
            </w:r>
          </w:p>
        </w:tc>
        <w:tc>
          <w:tcPr>
            <w:tcW w:w="1885" w:type="pct"/>
            <w:shd w:val="clear" w:color="auto" w:fill="auto"/>
          </w:tcPr>
          <w:p w14:paraId="359664FF" w14:textId="77777777" w:rsidR="00B76C69" w:rsidRPr="00861877" w:rsidRDefault="00B76C69" w:rsidP="009A1CEF">
            <w:pPr>
              <w:shd w:val="clear" w:color="auto" w:fill="FFFFFF" w:themeFill="background1"/>
              <w:spacing w:after="0" w:line="276" w:lineRule="auto"/>
            </w:pPr>
          </w:p>
        </w:tc>
      </w:tr>
      <w:tr w:rsidR="00B76C69" w:rsidRPr="00541FE8" w14:paraId="0389DB20" w14:textId="77777777" w:rsidTr="009A1CEF">
        <w:tc>
          <w:tcPr>
            <w:tcW w:w="395" w:type="pct"/>
            <w:shd w:val="clear" w:color="auto" w:fill="auto"/>
          </w:tcPr>
          <w:p w14:paraId="45D8064E" w14:textId="77777777" w:rsidR="00B76C69" w:rsidRPr="00861877" w:rsidRDefault="00B76C69" w:rsidP="009A1CEF">
            <w:pPr>
              <w:shd w:val="clear" w:color="auto" w:fill="FFFFFF" w:themeFill="background1"/>
              <w:jc w:val="center"/>
              <w:rPr>
                <w:rFonts w:cs="Cambria Math"/>
              </w:rPr>
            </w:pPr>
            <w:r w:rsidRPr="4E0C362D">
              <w:rPr>
                <w:rFonts w:cs="Cambria Math"/>
              </w:rPr>
              <w:t>2.2</w:t>
            </w:r>
          </w:p>
        </w:tc>
        <w:tc>
          <w:tcPr>
            <w:tcW w:w="873" w:type="pct"/>
            <w:shd w:val="clear" w:color="auto" w:fill="auto"/>
          </w:tcPr>
          <w:p w14:paraId="0B76BF39" w14:textId="77777777" w:rsidR="00B76C69" w:rsidRPr="00861877" w:rsidRDefault="00B76C69" w:rsidP="009A1CEF">
            <w:pPr>
              <w:shd w:val="clear" w:color="auto" w:fill="FFFFFF" w:themeFill="background1"/>
              <w:rPr>
                <w:rFonts w:cs="Cambria Math"/>
              </w:rPr>
            </w:pPr>
            <w:r w:rsidRPr="00861877">
              <w:rPr>
                <w:rFonts w:cs="Cambria Math"/>
              </w:rPr>
              <w:t>Ikona z tekstem</w:t>
            </w:r>
          </w:p>
        </w:tc>
        <w:tc>
          <w:tcPr>
            <w:tcW w:w="687" w:type="pct"/>
            <w:shd w:val="clear" w:color="auto" w:fill="auto"/>
          </w:tcPr>
          <w:p w14:paraId="65929BDC" w14:textId="77777777" w:rsidR="00B76C69" w:rsidRPr="00861877" w:rsidRDefault="00B76C69" w:rsidP="009A1CEF">
            <w:pPr>
              <w:shd w:val="clear" w:color="auto" w:fill="FFFFFF" w:themeFill="background1"/>
              <w:rPr>
                <w:rFonts w:cs="Cambria Math"/>
              </w:rPr>
            </w:pPr>
            <w:r w:rsidRPr="00861877">
              <w:rPr>
                <w:rFonts w:cs="Cambria Math"/>
              </w:rPr>
              <w:t>22…</w:t>
            </w:r>
          </w:p>
        </w:tc>
        <w:tc>
          <w:tcPr>
            <w:tcW w:w="1160" w:type="pct"/>
            <w:shd w:val="clear" w:color="auto" w:fill="auto"/>
          </w:tcPr>
          <w:p w14:paraId="447242EE" w14:textId="77777777" w:rsidR="00B76C69" w:rsidRPr="00861877" w:rsidRDefault="00B76C69" w:rsidP="009A1CEF">
            <w:pPr>
              <w:shd w:val="clear" w:color="auto" w:fill="FFFFFF" w:themeFill="background1"/>
              <w:rPr>
                <w:rFonts w:cs="Cambria Math"/>
              </w:rPr>
            </w:pPr>
            <w:r w:rsidRPr="00861877">
              <w:rPr>
                <w:rFonts w:cs="Cambria Math"/>
              </w:rPr>
              <w:t>Numery telefonów</w:t>
            </w:r>
          </w:p>
        </w:tc>
        <w:tc>
          <w:tcPr>
            <w:tcW w:w="1885" w:type="pct"/>
            <w:shd w:val="clear" w:color="auto" w:fill="auto"/>
          </w:tcPr>
          <w:p w14:paraId="6E7E6F89" w14:textId="77777777" w:rsidR="00B76C69" w:rsidRPr="00861877" w:rsidRDefault="00B76C69" w:rsidP="009A1CEF">
            <w:pPr>
              <w:shd w:val="clear" w:color="auto" w:fill="FFFFFF" w:themeFill="background1"/>
              <w:spacing w:after="0" w:line="276" w:lineRule="auto"/>
            </w:pPr>
          </w:p>
        </w:tc>
      </w:tr>
      <w:tr w:rsidR="00B76C69" w:rsidRPr="00541FE8" w14:paraId="6266E7AB" w14:textId="77777777" w:rsidTr="009A1CEF">
        <w:tc>
          <w:tcPr>
            <w:tcW w:w="395" w:type="pct"/>
            <w:shd w:val="clear" w:color="auto" w:fill="auto"/>
          </w:tcPr>
          <w:p w14:paraId="5AA813F2" w14:textId="77777777" w:rsidR="00B76C69" w:rsidRPr="00861877" w:rsidRDefault="00B76C69" w:rsidP="009A1CEF">
            <w:pPr>
              <w:shd w:val="clear" w:color="auto" w:fill="FFFFFF" w:themeFill="background1"/>
              <w:jc w:val="center"/>
              <w:rPr>
                <w:rFonts w:cs="Cambria Math"/>
              </w:rPr>
            </w:pPr>
            <w:r w:rsidRPr="4E0C362D">
              <w:rPr>
                <w:rFonts w:cs="Cambria Math"/>
              </w:rPr>
              <w:t>2.3</w:t>
            </w:r>
          </w:p>
        </w:tc>
        <w:tc>
          <w:tcPr>
            <w:tcW w:w="873" w:type="pct"/>
            <w:shd w:val="clear" w:color="auto" w:fill="auto"/>
          </w:tcPr>
          <w:p w14:paraId="7D120307" w14:textId="77777777" w:rsidR="00B76C69" w:rsidRPr="00861877" w:rsidRDefault="00B76C69" w:rsidP="009A1CEF">
            <w:pPr>
              <w:shd w:val="clear" w:color="auto" w:fill="FFFFFF" w:themeFill="background1"/>
              <w:rPr>
                <w:rFonts w:cs="Cambria Math"/>
              </w:rPr>
            </w:pPr>
            <w:r w:rsidRPr="00861877">
              <w:rPr>
                <w:rFonts w:cs="Cambria Math"/>
              </w:rPr>
              <w:t>Ikona z tekstem</w:t>
            </w:r>
          </w:p>
        </w:tc>
        <w:tc>
          <w:tcPr>
            <w:tcW w:w="687" w:type="pct"/>
            <w:shd w:val="clear" w:color="auto" w:fill="auto"/>
          </w:tcPr>
          <w:p w14:paraId="370B14C3" w14:textId="77777777" w:rsidR="00B76C69" w:rsidRPr="00861877" w:rsidRDefault="00B76C69" w:rsidP="009A1CEF">
            <w:pPr>
              <w:shd w:val="clear" w:color="auto" w:fill="FFFFFF" w:themeFill="background1"/>
              <w:rPr>
                <w:rFonts w:cs="Cambria Math"/>
              </w:rPr>
            </w:pPr>
            <w:r w:rsidRPr="00861877">
              <w:rPr>
                <w:rFonts w:cs="Cambria Math"/>
              </w:rPr>
              <w:t>Kontakt…</w:t>
            </w:r>
          </w:p>
        </w:tc>
        <w:tc>
          <w:tcPr>
            <w:tcW w:w="1160" w:type="pct"/>
            <w:shd w:val="clear" w:color="auto" w:fill="auto"/>
          </w:tcPr>
          <w:p w14:paraId="3F284200" w14:textId="77777777" w:rsidR="00B76C69" w:rsidRPr="00861877" w:rsidRDefault="00B76C69" w:rsidP="009A1CEF">
            <w:pPr>
              <w:shd w:val="clear" w:color="auto" w:fill="FFFFFF" w:themeFill="background1"/>
              <w:rPr>
                <w:rFonts w:cs="Cambria Math"/>
              </w:rPr>
            </w:pPr>
            <w:r w:rsidRPr="00861877">
              <w:rPr>
                <w:rFonts w:cs="Cambria Math"/>
              </w:rPr>
              <w:t>Adres mailowy</w:t>
            </w:r>
          </w:p>
        </w:tc>
        <w:tc>
          <w:tcPr>
            <w:tcW w:w="1885" w:type="pct"/>
            <w:shd w:val="clear" w:color="auto" w:fill="auto"/>
          </w:tcPr>
          <w:p w14:paraId="0678C695" w14:textId="77777777" w:rsidR="00B76C69" w:rsidRPr="00861877" w:rsidRDefault="00B76C69" w:rsidP="009A1CEF">
            <w:pPr>
              <w:shd w:val="clear" w:color="auto" w:fill="FFFFFF" w:themeFill="background1"/>
              <w:spacing w:after="0" w:line="276" w:lineRule="auto"/>
            </w:pPr>
            <w:r w:rsidRPr="4E0C362D">
              <w:t>Uruchamia klienta poczty</w:t>
            </w:r>
          </w:p>
        </w:tc>
      </w:tr>
      <w:tr w:rsidR="00B76C69" w:rsidRPr="00541FE8" w14:paraId="1FE53787" w14:textId="77777777" w:rsidTr="009A1CEF">
        <w:tc>
          <w:tcPr>
            <w:tcW w:w="395" w:type="pct"/>
            <w:shd w:val="clear" w:color="auto" w:fill="auto"/>
          </w:tcPr>
          <w:p w14:paraId="20D2650A" w14:textId="77777777" w:rsidR="00B76C69" w:rsidRPr="00861877" w:rsidRDefault="00B76C69" w:rsidP="009A1CEF">
            <w:pPr>
              <w:shd w:val="clear" w:color="auto" w:fill="FFFFFF" w:themeFill="background1"/>
              <w:jc w:val="center"/>
              <w:rPr>
                <w:rFonts w:cs="Cambria Math"/>
              </w:rPr>
            </w:pPr>
            <w:r w:rsidRPr="4E0C362D">
              <w:rPr>
                <w:rFonts w:cs="Cambria Math"/>
              </w:rPr>
              <w:t>2.4</w:t>
            </w:r>
          </w:p>
        </w:tc>
        <w:tc>
          <w:tcPr>
            <w:tcW w:w="873" w:type="pct"/>
            <w:shd w:val="clear" w:color="auto" w:fill="auto"/>
          </w:tcPr>
          <w:p w14:paraId="427AE2E9" w14:textId="77777777" w:rsidR="00B76C69" w:rsidRPr="00861877" w:rsidRDefault="00B76C69" w:rsidP="009A1CEF">
            <w:pPr>
              <w:shd w:val="clear" w:color="auto" w:fill="FFFFFF" w:themeFill="background1"/>
              <w:rPr>
                <w:rFonts w:cs="Cambria Math"/>
              </w:rPr>
            </w:pPr>
            <w:r w:rsidRPr="00861877">
              <w:rPr>
                <w:rFonts w:cs="Cambria Math"/>
              </w:rPr>
              <w:t>Ikona z tekstem</w:t>
            </w:r>
          </w:p>
        </w:tc>
        <w:tc>
          <w:tcPr>
            <w:tcW w:w="687" w:type="pct"/>
            <w:shd w:val="clear" w:color="auto" w:fill="auto"/>
          </w:tcPr>
          <w:p w14:paraId="7F5FD9E9" w14:textId="77777777" w:rsidR="00B76C69" w:rsidRPr="00861877" w:rsidRDefault="00B76C69" w:rsidP="009A1CEF">
            <w:pPr>
              <w:shd w:val="clear" w:color="auto" w:fill="FFFFFF" w:themeFill="background1"/>
              <w:rPr>
                <w:rFonts w:cs="Cambria Math"/>
              </w:rPr>
            </w:pPr>
            <w:r w:rsidRPr="00861877">
              <w:rPr>
                <w:rFonts w:cs="Cambria Math"/>
              </w:rPr>
              <w:t>Jagiellońska</w:t>
            </w:r>
            <w:r>
              <w:rPr>
                <w:rFonts w:cs="Cambria Math"/>
              </w:rPr>
              <w:t>.</w:t>
            </w:r>
            <w:r w:rsidRPr="00861877">
              <w:rPr>
                <w:rFonts w:cs="Cambria Math"/>
              </w:rPr>
              <w:t>..</w:t>
            </w:r>
          </w:p>
        </w:tc>
        <w:tc>
          <w:tcPr>
            <w:tcW w:w="1160" w:type="pct"/>
            <w:shd w:val="clear" w:color="auto" w:fill="auto"/>
          </w:tcPr>
          <w:p w14:paraId="1B37B49C" w14:textId="77777777" w:rsidR="00B76C69" w:rsidRPr="00861877" w:rsidRDefault="00B76C69" w:rsidP="009A1CEF">
            <w:pPr>
              <w:shd w:val="clear" w:color="auto" w:fill="FFFFFF" w:themeFill="background1"/>
              <w:rPr>
                <w:rFonts w:cs="Cambria Math"/>
              </w:rPr>
            </w:pPr>
            <w:r w:rsidRPr="00861877">
              <w:rPr>
                <w:rFonts w:cs="Cambria Math"/>
              </w:rPr>
              <w:t xml:space="preserve">Adres </w:t>
            </w:r>
          </w:p>
        </w:tc>
        <w:tc>
          <w:tcPr>
            <w:tcW w:w="1885" w:type="pct"/>
            <w:shd w:val="clear" w:color="auto" w:fill="auto"/>
          </w:tcPr>
          <w:p w14:paraId="43188CFA" w14:textId="77777777" w:rsidR="00B76C69" w:rsidRPr="00861877" w:rsidRDefault="00B76C69" w:rsidP="009A1CEF">
            <w:pPr>
              <w:shd w:val="clear" w:color="auto" w:fill="FFFFFF" w:themeFill="background1"/>
              <w:spacing w:after="0" w:line="276" w:lineRule="auto"/>
            </w:pPr>
          </w:p>
        </w:tc>
      </w:tr>
      <w:tr w:rsidR="00B76C69" w:rsidRPr="00541FE8" w14:paraId="140B8B26" w14:textId="77777777" w:rsidTr="009A1CEF">
        <w:tc>
          <w:tcPr>
            <w:tcW w:w="395" w:type="pct"/>
            <w:shd w:val="clear" w:color="auto" w:fill="auto"/>
          </w:tcPr>
          <w:p w14:paraId="378FEE51" w14:textId="77777777" w:rsidR="00B76C69" w:rsidRPr="00861877" w:rsidRDefault="00B76C69" w:rsidP="009A1CEF">
            <w:pPr>
              <w:shd w:val="clear" w:color="auto" w:fill="FFFFFF" w:themeFill="background1"/>
              <w:jc w:val="center"/>
              <w:rPr>
                <w:rFonts w:cs="Cambria Math"/>
              </w:rPr>
            </w:pPr>
            <w:r w:rsidRPr="4E0C362D">
              <w:rPr>
                <w:rFonts w:cs="Cambria Math"/>
              </w:rPr>
              <w:t>2.5</w:t>
            </w:r>
          </w:p>
        </w:tc>
        <w:tc>
          <w:tcPr>
            <w:tcW w:w="873" w:type="pct"/>
            <w:shd w:val="clear" w:color="auto" w:fill="auto"/>
          </w:tcPr>
          <w:p w14:paraId="27B65CB7" w14:textId="77777777" w:rsidR="00B76C69" w:rsidRPr="00861877" w:rsidRDefault="00B76C69" w:rsidP="009A1CEF">
            <w:pPr>
              <w:shd w:val="clear" w:color="auto" w:fill="FFFFFF" w:themeFill="background1"/>
              <w:rPr>
                <w:rFonts w:cs="Cambria Math"/>
              </w:rPr>
            </w:pPr>
            <w:r w:rsidRPr="00861877">
              <w:rPr>
                <w:rFonts w:cs="Cambria Math"/>
              </w:rPr>
              <w:t>Tekst</w:t>
            </w:r>
          </w:p>
        </w:tc>
        <w:tc>
          <w:tcPr>
            <w:tcW w:w="687" w:type="pct"/>
            <w:shd w:val="clear" w:color="auto" w:fill="auto"/>
          </w:tcPr>
          <w:p w14:paraId="1A0F904E" w14:textId="77777777" w:rsidR="00B76C69" w:rsidRPr="00861877" w:rsidRDefault="00B76C69" w:rsidP="009A1CEF">
            <w:pPr>
              <w:shd w:val="clear" w:color="auto" w:fill="FFFFFF" w:themeFill="background1"/>
              <w:rPr>
                <w:rFonts w:cs="Cambria Math"/>
              </w:rPr>
            </w:pPr>
            <w:r w:rsidRPr="00861877">
              <w:rPr>
                <w:rFonts w:cs="Cambria Math"/>
              </w:rPr>
              <w:t>Czynne.</w:t>
            </w:r>
            <w:r>
              <w:rPr>
                <w:rFonts w:cs="Cambria Math"/>
              </w:rPr>
              <w:t>.</w:t>
            </w:r>
            <w:r w:rsidRPr="00861877">
              <w:rPr>
                <w:rFonts w:cs="Cambria Math"/>
              </w:rPr>
              <w:t>.</w:t>
            </w:r>
          </w:p>
        </w:tc>
        <w:tc>
          <w:tcPr>
            <w:tcW w:w="1160" w:type="pct"/>
            <w:shd w:val="clear" w:color="auto" w:fill="auto"/>
          </w:tcPr>
          <w:p w14:paraId="621FC02C" w14:textId="77777777" w:rsidR="00B76C69" w:rsidRPr="00861877" w:rsidRDefault="00B76C69" w:rsidP="009A1CEF">
            <w:pPr>
              <w:shd w:val="clear" w:color="auto" w:fill="FFFFFF" w:themeFill="background1"/>
              <w:rPr>
                <w:rFonts w:cs="Cambria Math"/>
              </w:rPr>
            </w:pPr>
            <w:r w:rsidRPr="00861877">
              <w:rPr>
                <w:rFonts w:cs="Cambria Math"/>
              </w:rPr>
              <w:t xml:space="preserve">Godziny otwarcia punktu </w:t>
            </w:r>
          </w:p>
        </w:tc>
        <w:tc>
          <w:tcPr>
            <w:tcW w:w="1885" w:type="pct"/>
            <w:shd w:val="clear" w:color="auto" w:fill="auto"/>
          </w:tcPr>
          <w:p w14:paraId="771C4EE4" w14:textId="77777777" w:rsidR="00B76C69" w:rsidRPr="00861877" w:rsidRDefault="00B76C69" w:rsidP="009A1CEF">
            <w:pPr>
              <w:shd w:val="clear" w:color="auto" w:fill="FFFFFF" w:themeFill="background1"/>
              <w:spacing w:after="0" w:line="276" w:lineRule="auto"/>
            </w:pPr>
          </w:p>
        </w:tc>
      </w:tr>
      <w:tr w:rsidR="00B76C69" w:rsidRPr="00541FE8" w14:paraId="6320EBFD" w14:textId="77777777" w:rsidTr="009A1CEF">
        <w:tc>
          <w:tcPr>
            <w:tcW w:w="395" w:type="pct"/>
            <w:shd w:val="clear" w:color="auto" w:fill="auto"/>
          </w:tcPr>
          <w:p w14:paraId="19E5F046" w14:textId="77777777" w:rsidR="00B76C69" w:rsidRPr="00CF46D0" w:rsidRDefault="00B76C69" w:rsidP="009A1CEF">
            <w:pPr>
              <w:shd w:val="clear" w:color="auto" w:fill="FFFFFF" w:themeFill="background1"/>
              <w:jc w:val="center"/>
              <w:rPr>
                <w:rFonts w:cs="Cambria Math"/>
              </w:rPr>
            </w:pPr>
            <w:r w:rsidRPr="4E0C362D">
              <w:rPr>
                <w:rFonts w:cs="Cambria Math"/>
              </w:rPr>
              <w:t>3</w:t>
            </w:r>
          </w:p>
        </w:tc>
        <w:tc>
          <w:tcPr>
            <w:tcW w:w="873" w:type="pct"/>
            <w:shd w:val="clear" w:color="auto" w:fill="auto"/>
          </w:tcPr>
          <w:p w14:paraId="253F5B23" w14:textId="77777777" w:rsidR="00B76C69" w:rsidRPr="00861877" w:rsidRDefault="00B76C69" w:rsidP="009A1CEF">
            <w:pPr>
              <w:shd w:val="clear" w:color="auto" w:fill="FFFFFF" w:themeFill="background1"/>
              <w:rPr>
                <w:rFonts w:cs="Cambria Math"/>
              </w:rPr>
            </w:pPr>
            <w:r w:rsidRPr="00861877">
              <w:rPr>
                <w:rFonts w:cs="Cambria Math"/>
              </w:rPr>
              <w:t>Tekst</w:t>
            </w:r>
          </w:p>
        </w:tc>
        <w:tc>
          <w:tcPr>
            <w:tcW w:w="687" w:type="pct"/>
            <w:shd w:val="clear" w:color="auto" w:fill="auto"/>
          </w:tcPr>
          <w:p w14:paraId="0A981FEA" w14:textId="77777777" w:rsidR="00B76C69" w:rsidRPr="00861877" w:rsidRDefault="00B76C69" w:rsidP="009A1CEF">
            <w:pPr>
              <w:shd w:val="clear" w:color="auto" w:fill="FFFFFF" w:themeFill="background1"/>
              <w:spacing w:after="0"/>
              <w:rPr>
                <w:rFonts w:cs="Cambria Math"/>
              </w:rPr>
            </w:pPr>
            <w:r w:rsidRPr="00861877">
              <w:rPr>
                <w:rFonts w:cs="Cambria Math"/>
              </w:rPr>
              <w:t>Imię</w:t>
            </w:r>
          </w:p>
        </w:tc>
        <w:tc>
          <w:tcPr>
            <w:tcW w:w="1160" w:type="pct"/>
            <w:shd w:val="clear" w:color="auto" w:fill="auto"/>
          </w:tcPr>
          <w:p w14:paraId="090D1174" w14:textId="77777777" w:rsidR="00B76C69" w:rsidRPr="00861877" w:rsidRDefault="00B76C69" w:rsidP="009A1CEF">
            <w:pPr>
              <w:shd w:val="clear" w:color="auto" w:fill="FFFFFF" w:themeFill="background1"/>
              <w:rPr>
                <w:rFonts w:cs="Cambria Math"/>
              </w:rPr>
            </w:pPr>
            <w:r w:rsidRPr="00861877">
              <w:rPr>
                <w:rFonts w:cs="Cambria Math"/>
              </w:rPr>
              <w:t>Tekst statyczny</w:t>
            </w:r>
          </w:p>
        </w:tc>
        <w:tc>
          <w:tcPr>
            <w:tcW w:w="1885" w:type="pct"/>
            <w:shd w:val="clear" w:color="auto" w:fill="auto"/>
          </w:tcPr>
          <w:p w14:paraId="55634084" w14:textId="77777777" w:rsidR="00B76C69" w:rsidRDefault="00B76C69" w:rsidP="009A1CEF">
            <w:pPr>
              <w:shd w:val="clear" w:color="auto" w:fill="FFFFFF" w:themeFill="background1"/>
              <w:snapToGrid w:val="0"/>
              <w:rPr>
                <w:rFonts w:cs="Cambria Math"/>
              </w:rPr>
            </w:pPr>
            <w:r w:rsidRPr="00861877">
              <w:rPr>
                <w:rFonts w:cs="Cambria Math"/>
              </w:rPr>
              <w:t>Czerwona gwiazdka oznacza pole wymagane</w:t>
            </w:r>
          </w:p>
          <w:p w14:paraId="5BAEFCB1" w14:textId="42B7E536" w:rsidR="00B76C69" w:rsidRPr="006260C1" w:rsidRDefault="00B76C69" w:rsidP="009A1CEF">
            <w:pPr>
              <w:pStyle w:val="Podtytu"/>
              <w:rPr>
                <w:color w:val="auto"/>
              </w:rPr>
            </w:pPr>
          </w:p>
        </w:tc>
      </w:tr>
      <w:tr w:rsidR="00B76C69" w:rsidRPr="00541FE8" w14:paraId="604B8DBD" w14:textId="77777777" w:rsidTr="009A1CEF">
        <w:tc>
          <w:tcPr>
            <w:tcW w:w="395" w:type="pct"/>
            <w:shd w:val="clear" w:color="auto" w:fill="auto"/>
          </w:tcPr>
          <w:p w14:paraId="010A3303" w14:textId="77777777" w:rsidR="00B76C69" w:rsidRPr="00861877" w:rsidRDefault="00B76C69" w:rsidP="009A1CEF">
            <w:pPr>
              <w:shd w:val="clear" w:color="auto" w:fill="FFFFFF" w:themeFill="background1"/>
              <w:jc w:val="center"/>
              <w:rPr>
                <w:rFonts w:cs="Cambria Math"/>
              </w:rPr>
            </w:pPr>
            <w:r w:rsidRPr="4E0C362D">
              <w:rPr>
                <w:rFonts w:cs="Cambria Math"/>
              </w:rPr>
              <w:t>4</w:t>
            </w:r>
          </w:p>
        </w:tc>
        <w:tc>
          <w:tcPr>
            <w:tcW w:w="873" w:type="pct"/>
            <w:shd w:val="clear" w:color="auto" w:fill="auto"/>
          </w:tcPr>
          <w:p w14:paraId="7F53B55B" w14:textId="77777777" w:rsidR="00B76C69" w:rsidRPr="00861877" w:rsidRDefault="00B76C69" w:rsidP="009A1CEF">
            <w:pPr>
              <w:shd w:val="clear" w:color="auto" w:fill="FFFFFF" w:themeFill="background1"/>
              <w:rPr>
                <w:rFonts w:cs="Cambria Math"/>
              </w:rPr>
            </w:pPr>
            <w:r w:rsidRPr="00861877">
              <w:rPr>
                <w:rFonts w:cs="Cambria Math"/>
              </w:rPr>
              <w:t>Tekst</w:t>
            </w:r>
          </w:p>
        </w:tc>
        <w:tc>
          <w:tcPr>
            <w:tcW w:w="687" w:type="pct"/>
            <w:shd w:val="clear" w:color="auto" w:fill="auto"/>
          </w:tcPr>
          <w:p w14:paraId="496157E6" w14:textId="77777777" w:rsidR="00B76C69" w:rsidRPr="00861877" w:rsidRDefault="00B76C69" w:rsidP="009A1CEF">
            <w:pPr>
              <w:shd w:val="clear" w:color="auto" w:fill="FFFFFF" w:themeFill="background1"/>
              <w:spacing w:after="0"/>
              <w:rPr>
                <w:rFonts w:cs="Cambria Math"/>
              </w:rPr>
            </w:pPr>
            <w:r w:rsidRPr="00861877">
              <w:rPr>
                <w:rFonts w:cs="Cambria Math"/>
              </w:rPr>
              <w:t>Nazwisko</w:t>
            </w:r>
          </w:p>
        </w:tc>
        <w:tc>
          <w:tcPr>
            <w:tcW w:w="1160" w:type="pct"/>
            <w:shd w:val="clear" w:color="auto" w:fill="auto"/>
          </w:tcPr>
          <w:p w14:paraId="3675F0E4" w14:textId="77777777" w:rsidR="00B76C69" w:rsidRPr="00861877" w:rsidRDefault="00B76C69" w:rsidP="009A1CEF">
            <w:pPr>
              <w:shd w:val="clear" w:color="auto" w:fill="FFFFFF" w:themeFill="background1"/>
              <w:rPr>
                <w:rFonts w:cs="Cambria Math"/>
              </w:rPr>
            </w:pPr>
            <w:r w:rsidRPr="00861877">
              <w:rPr>
                <w:rFonts w:cs="Cambria Math"/>
              </w:rPr>
              <w:t>Tekst statyczny</w:t>
            </w:r>
          </w:p>
        </w:tc>
        <w:tc>
          <w:tcPr>
            <w:tcW w:w="1885" w:type="pct"/>
            <w:shd w:val="clear" w:color="auto" w:fill="auto"/>
          </w:tcPr>
          <w:p w14:paraId="65A7289A" w14:textId="77777777" w:rsidR="00B76C69" w:rsidRDefault="00B76C69" w:rsidP="009A1CEF">
            <w:pPr>
              <w:shd w:val="clear" w:color="auto" w:fill="FFFFFF" w:themeFill="background1"/>
              <w:snapToGrid w:val="0"/>
              <w:rPr>
                <w:rFonts w:cs="Cambria Math"/>
              </w:rPr>
            </w:pPr>
            <w:r w:rsidRPr="00861877">
              <w:rPr>
                <w:rFonts w:cs="Cambria Math"/>
              </w:rPr>
              <w:t>Czerwona gwiazdka oznacza pole wymagane</w:t>
            </w:r>
          </w:p>
          <w:p w14:paraId="58CD8A9D" w14:textId="23E10E27" w:rsidR="00B76C69" w:rsidRPr="006260C1" w:rsidRDefault="00B76C69" w:rsidP="009A1CEF">
            <w:pPr>
              <w:pStyle w:val="Podtytu"/>
              <w:rPr>
                <w:color w:val="auto"/>
              </w:rPr>
            </w:pPr>
          </w:p>
        </w:tc>
      </w:tr>
      <w:tr w:rsidR="00B76C69" w:rsidRPr="00541FE8" w14:paraId="22A9A685" w14:textId="77777777" w:rsidTr="009A1CEF">
        <w:tc>
          <w:tcPr>
            <w:tcW w:w="395" w:type="pct"/>
            <w:shd w:val="clear" w:color="auto" w:fill="auto"/>
          </w:tcPr>
          <w:p w14:paraId="4D896A4B" w14:textId="77777777" w:rsidR="00B76C69" w:rsidRPr="00861877" w:rsidRDefault="00B76C69" w:rsidP="009A1CEF">
            <w:pPr>
              <w:shd w:val="clear" w:color="auto" w:fill="FFFFFF" w:themeFill="background1"/>
              <w:jc w:val="center"/>
              <w:rPr>
                <w:rFonts w:cs="Cambria Math"/>
              </w:rPr>
            </w:pPr>
            <w:r w:rsidRPr="4E0C362D">
              <w:rPr>
                <w:rFonts w:cs="Cambria Math"/>
              </w:rPr>
              <w:t>5</w:t>
            </w:r>
          </w:p>
        </w:tc>
        <w:tc>
          <w:tcPr>
            <w:tcW w:w="873" w:type="pct"/>
            <w:shd w:val="clear" w:color="auto" w:fill="auto"/>
          </w:tcPr>
          <w:p w14:paraId="2BBFA8E6" w14:textId="77777777" w:rsidR="00B76C69" w:rsidRPr="00861877" w:rsidRDefault="00B76C69" w:rsidP="009A1CEF">
            <w:pPr>
              <w:shd w:val="clear" w:color="auto" w:fill="FFFFFF" w:themeFill="background1"/>
              <w:rPr>
                <w:rFonts w:cs="Cambria Math"/>
              </w:rPr>
            </w:pPr>
            <w:r w:rsidRPr="00861877">
              <w:rPr>
                <w:rFonts w:cs="Cambria Math"/>
              </w:rPr>
              <w:t>Pole wprowadzania tekstu</w:t>
            </w:r>
          </w:p>
        </w:tc>
        <w:tc>
          <w:tcPr>
            <w:tcW w:w="687" w:type="pct"/>
            <w:shd w:val="clear" w:color="auto" w:fill="auto"/>
          </w:tcPr>
          <w:p w14:paraId="72BF3760" w14:textId="77777777" w:rsidR="00B76C69" w:rsidRPr="00861877" w:rsidRDefault="00B76C69" w:rsidP="009A1CEF">
            <w:pPr>
              <w:shd w:val="clear" w:color="auto" w:fill="FFFFFF" w:themeFill="background1"/>
              <w:spacing w:after="0"/>
              <w:rPr>
                <w:rFonts w:cs="Cambria Math"/>
              </w:rPr>
            </w:pPr>
            <w:r w:rsidRPr="00861877">
              <w:rPr>
                <w:rFonts w:cs="Cambria Math"/>
              </w:rPr>
              <w:t>Katarzyna…</w:t>
            </w:r>
          </w:p>
        </w:tc>
        <w:tc>
          <w:tcPr>
            <w:tcW w:w="1160" w:type="pct"/>
            <w:shd w:val="clear" w:color="auto" w:fill="auto"/>
          </w:tcPr>
          <w:p w14:paraId="2CBC4414" w14:textId="77777777" w:rsidR="00B76C69" w:rsidRPr="00861877" w:rsidRDefault="00B76C69" w:rsidP="009A1CEF">
            <w:pPr>
              <w:shd w:val="clear" w:color="auto" w:fill="FFFFFF" w:themeFill="background1"/>
              <w:rPr>
                <w:rFonts w:cs="Cambria Math"/>
              </w:rPr>
            </w:pPr>
          </w:p>
        </w:tc>
        <w:tc>
          <w:tcPr>
            <w:tcW w:w="1885" w:type="pct"/>
            <w:shd w:val="clear" w:color="auto" w:fill="auto"/>
          </w:tcPr>
          <w:p w14:paraId="4D8C83D0" w14:textId="0BE8B73A" w:rsidR="00B76C69" w:rsidRPr="006260C1" w:rsidRDefault="00B76C69" w:rsidP="009A1CEF">
            <w:pPr>
              <w:pStyle w:val="Podtytu"/>
              <w:rPr>
                <w:color w:val="auto"/>
              </w:rPr>
            </w:pPr>
          </w:p>
        </w:tc>
      </w:tr>
      <w:tr w:rsidR="00B76C69" w:rsidRPr="00541FE8" w14:paraId="1AF112E6" w14:textId="77777777" w:rsidTr="009A1CEF">
        <w:tc>
          <w:tcPr>
            <w:tcW w:w="395" w:type="pct"/>
            <w:shd w:val="clear" w:color="auto" w:fill="auto"/>
          </w:tcPr>
          <w:p w14:paraId="6165FBA1" w14:textId="77777777" w:rsidR="00B76C69" w:rsidRPr="00861877" w:rsidRDefault="00B76C69" w:rsidP="009A1CEF">
            <w:pPr>
              <w:shd w:val="clear" w:color="auto" w:fill="FFFFFF" w:themeFill="background1"/>
              <w:jc w:val="center"/>
              <w:rPr>
                <w:rFonts w:cs="Cambria Math"/>
              </w:rPr>
            </w:pPr>
            <w:r w:rsidRPr="4E0C362D">
              <w:rPr>
                <w:rFonts w:cs="Cambria Math"/>
              </w:rPr>
              <w:t>6</w:t>
            </w:r>
          </w:p>
        </w:tc>
        <w:tc>
          <w:tcPr>
            <w:tcW w:w="873" w:type="pct"/>
            <w:shd w:val="clear" w:color="auto" w:fill="auto"/>
          </w:tcPr>
          <w:p w14:paraId="20733BFD" w14:textId="77777777" w:rsidR="00B76C69" w:rsidRPr="00861877" w:rsidRDefault="00B76C69" w:rsidP="009A1CEF">
            <w:pPr>
              <w:shd w:val="clear" w:color="auto" w:fill="FFFFFF" w:themeFill="background1"/>
              <w:rPr>
                <w:rFonts w:cs="Cambria Math"/>
              </w:rPr>
            </w:pPr>
            <w:r w:rsidRPr="00861877">
              <w:rPr>
                <w:rFonts w:cs="Cambria Math"/>
              </w:rPr>
              <w:t>Pole wprowadzania tekstu</w:t>
            </w:r>
          </w:p>
        </w:tc>
        <w:tc>
          <w:tcPr>
            <w:tcW w:w="687" w:type="pct"/>
            <w:shd w:val="clear" w:color="auto" w:fill="auto"/>
          </w:tcPr>
          <w:p w14:paraId="7FD10CFB" w14:textId="77777777" w:rsidR="00B76C69" w:rsidRPr="00861877" w:rsidRDefault="00B76C69" w:rsidP="009A1CEF">
            <w:pPr>
              <w:shd w:val="clear" w:color="auto" w:fill="FFFFFF" w:themeFill="background1"/>
              <w:spacing w:after="0"/>
              <w:rPr>
                <w:rFonts w:cs="Cambria Math"/>
              </w:rPr>
            </w:pPr>
            <w:r w:rsidRPr="00861877">
              <w:rPr>
                <w:rFonts w:cs="Cambria Math"/>
              </w:rPr>
              <w:t>Kiel</w:t>
            </w:r>
          </w:p>
        </w:tc>
        <w:tc>
          <w:tcPr>
            <w:tcW w:w="1160" w:type="pct"/>
            <w:shd w:val="clear" w:color="auto" w:fill="auto"/>
          </w:tcPr>
          <w:p w14:paraId="11EC029B" w14:textId="77777777" w:rsidR="00B76C69" w:rsidRPr="00861877" w:rsidRDefault="00B76C69" w:rsidP="009A1CEF">
            <w:pPr>
              <w:shd w:val="clear" w:color="auto" w:fill="FFFFFF" w:themeFill="background1"/>
              <w:rPr>
                <w:rFonts w:cs="Cambria Math"/>
              </w:rPr>
            </w:pPr>
          </w:p>
        </w:tc>
        <w:tc>
          <w:tcPr>
            <w:tcW w:w="1885" w:type="pct"/>
            <w:shd w:val="clear" w:color="auto" w:fill="auto"/>
          </w:tcPr>
          <w:p w14:paraId="262CACE2" w14:textId="79C9E35D" w:rsidR="00B76C69" w:rsidRPr="006260C1" w:rsidRDefault="00B76C69" w:rsidP="009A1CEF">
            <w:pPr>
              <w:pStyle w:val="Podtytu"/>
              <w:rPr>
                <w:color w:val="auto"/>
              </w:rPr>
            </w:pPr>
          </w:p>
        </w:tc>
      </w:tr>
      <w:tr w:rsidR="00B76C69" w:rsidRPr="00541FE8" w14:paraId="490AE6AA" w14:textId="77777777" w:rsidTr="009A1CEF">
        <w:tc>
          <w:tcPr>
            <w:tcW w:w="395" w:type="pct"/>
            <w:shd w:val="clear" w:color="auto" w:fill="auto"/>
          </w:tcPr>
          <w:p w14:paraId="2D6ECF42" w14:textId="77777777" w:rsidR="00B76C69" w:rsidRPr="00861877" w:rsidRDefault="00B76C69" w:rsidP="009A1CEF">
            <w:pPr>
              <w:shd w:val="clear" w:color="auto" w:fill="FFFFFF" w:themeFill="background1"/>
              <w:jc w:val="center"/>
              <w:rPr>
                <w:rFonts w:cs="Cambria Math"/>
              </w:rPr>
            </w:pPr>
            <w:r w:rsidRPr="4E0C362D">
              <w:rPr>
                <w:rFonts w:cs="Cambria Math"/>
              </w:rPr>
              <w:t>7</w:t>
            </w:r>
          </w:p>
        </w:tc>
        <w:tc>
          <w:tcPr>
            <w:tcW w:w="873" w:type="pct"/>
            <w:shd w:val="clear" w:color="auto" w:fill="auto"/>
          </w:tcPr>
          <w:p w14:paraId="0F11D851" w14:textId="77777777" w:rsidR="00B76C69" w:rsidRPr="00861877" w:rsidRDefault="00B76C69" w:rsidP="009A1CEF">
            <w:pPr>
              <w:shd w:val="clear" w:color="auto" w:fill="FFFFFF" w:themeFill="background1"/>
              <w:rPr>
                <w:rFonts w:cs="Cambria Math"/>
              </w:rPr>
            </w:pPr>
            <w:r w:rsidRPr="00861877">
              <w:rPr>
                <w:rFonts w:cs="Cambria Math"/>
              </w:rPr>
              <w:t>Nagłówek H3</w:t>
            </w:r>
          </w:p>
        </w:tc>
        <w:tc>
          <w:tcPr>
            <w:tcW w:w="687" w:type="pct"/>
            <w:shd w:val="clear" w:color="auto" w:fill="auto"/>
          </w:tcPr>
          <w:p w14:paraId="3AA45DE3" w14:textId="77777777" w:rsidR="00B76C69" w:rsidRPr="00861877" w:rsidRDefault="00B76C69" w:rsidP="009A1CEF">
            <w:pPr>
              <w:shd w:val="clear" w:color="auto" w:fill="FFFFFF" w:themeFill="background1"/>
              <w:spacing w:after="0"/>
              <w:rPr>
                <w:rFonts w:cs="Cambria Math"/>
              </w:rPr>
            </w:pPr>
            <w:r w:rsidRPr="00861877">
              <w:rPr>
                <w:rFonts w:cs="Cambria Math"/>
              </w:rPr>
              <w:t>Nr</w:t>
            </w:r>
          </w:p>
        </w:tc>
        <w:tc>
          <w:tcPr>
            <w:tcW w:w="1160" w:type="pct"/>
            <w:shd w:val="clear" w:color="auto" w:fill="auto"/>
          </w:tcPr>
          <w:p w14:paraId="4EB2ABB9" w14:textId="77777777" w:rsidR="00B76C69" w:rsidRPr="00861877" w:rsidRDefault="00B76C69" w:rsidP="009A1CEF">
            <w:pPr>
              <w:shd w:val="clear" w:color="auto" w:fill="FFFFFF" w:themeFill="background1"/>
              <w:rPr>
                <w:rFonts w:cs="Cambria Math"/>
              </w:rPr>
            </w:pPr>
            <w:r w:rsidRPr="00861877">
              <w:rPr>
                <w:rFonts w:cs="Cambria Math"/>
              </w:rPr>
              <w:t>Tekst statyczny</w:t>
            </w:r>
          </w:p>
        </w:tc>
        <w:tc>
          <w:tcPr>
            <w:tcW w:w="1885" w:type="pct"/>
            <w:shd w:val="clear" w:color="auto" w:fill="auto"/>
          </w:tcPr>
          <w:p w14:paraId="3772C561" w14:textId="7CDA864B" w:rsidR="00B76C69" w:rsidRPr="00861877" w:rsidRDefault="00B76C69" w:rsidP="009A1CEF">
            <w:pPr>
              <w:shd w:val="clear" w:color="auto" w:fill="FFFFFF" w:themeFill="background1"/>
              <w:snapToGrid w:val="0"/>
              <w:rPr>
                <w:rFonts w:cs="Cambria Math"/>
              </w:rPr>
            </w:pPr>
          </w:p>
        </w:tc>
      </w:tr>
      <w:tr w:rsidR="00B76C69" w:rsidRPr="00541FE8" w14:paraId="7B3555AE" w14:textId="77777777" w:rsidTr="009A1CEF">
        <w:tc>
          <w:tcPr>
            <w:tcW w:w="395" w:type="pct"/>
            <w:shd w:val="clear" w:color="auto" w:fill="auto"/>
          </w:tcPr>
          <w:p w14:paraId="423FEC16" w14:textId="77777777" w:rsidR="00B76C69" w:rsidRPr="00861877" w:rsidRDefault="00B76C69" w:rsidP="009A1CEF">
            <w:pPr>
              <w:shd w:val="clear" w:color="auto" w:fill="FFFFFF" w:themeFill="background1"/>
              <w:jc w:val="center"/>
              <w:rPr>
                <w:rFonts w:cs="Cambria Math"/>
              </w:rPr>
            </w:pPr>
            <w:r w:rsidRPr="4E0C362D">
              <w:rPr>
                <w:rFonts w:cs="Cambria Math"/>
              </w:rPr>
              <w:t>8</w:t>
            </w:r>
          </w:p>
        </w:tc>
        <w:tc>
          <w:tcPr>
            <w:tcW w:w="873" w:type="pct"/>
            <w:shd w:val="clear" w:color="auto" w:fill="auto"/>
          </w:tcPr>
          <w:p w14:paraId="2950EA26" w14:textId="77777777" w:rsidR="00B76C69" w:rsidRPr="00861877" w:rsidRDefault="00B76C69" w:rsidP="009A1CEF">
            <w:pPr>
              <w:shd w:val="clear" w:color="auto" w:fill="FFFFFF" w:themeFill="background1"/>
              <w:rPr>
                <w:rFonts w:cs="Cambria Math"/>
              </w:rPr>
            </w:pPr>
            <w:r w:rsidRPr="00861877">
              <w:rPr>
                <w:rFonts w:cs="Cambria Math"/>
              </w:rPr>
              <w:t>Tekst</w:t>
            </w:r>
          </w:p>
        </w:tc>
        <w:tc>
          <w:tcPr>
            <w:tcW w:w="687" w:type="pct"/>
            <w:shd w:val="clear" w:color="auto" w:fill="auto"/>
          </w:tcPr>
          <w:p w14:paraId="20338BB3" w14:textId="77777777" w:rsidR="00B76C69" w:rsidRPr="00861877" w:rsidRDefault="00B76C69" w:rsidP="009A1CEF">
            <w:pPr>
              <w:shd w:val="clear" w:color="auto" w:fill="FFFFFF" w:themeFill="background1"/>
              <w:spacing w:after="0"/>
              <w:rPr>
                <w:rFonts w:cs="Cambria Math"/>
              </w:rPr>
            </w:pPr>
            <w:r w:rsidRPr="00861877">
              <w:rPr>
                <w:rFonts w:cs="Cambria Math"/>
              </w:rPr>
              <w:t>Nr…</w:t>
            </w:r>
          </w:p>
        </w:tc>
        <w:tc>
          <w:tcPr>
            <w:tcW w:w="1160" w:type="pct"/>
            <w:shd w:val="clear" w:color="auto" w:fill="auto"/>
          </w:tcPr>
          <w:p w14:paraId="748307F9" w14:textId="77777777" w:rsidR="00B76C69" w:rsidRPr="00861877" w:rsidRDefault="00B76C69" w:rsidP="009A1CEF">
            <w:pPr>
              <w:shd w:val="clear" w:color="auto" w:fill="FFFFFF" w:themeFill="background1"/>
              <w:rPr>
                <w:rFonts w:cs="Cambria Math"/>
              </w:rPr>
            </w:pPr>
            <w:r w:rsidRPr="00861877">
              <w:rPr>
                <w:rFonts w:cs="Cambria Math"/>
              </w:rPr>
              <w:t>Tekst statyczny</w:t>
            </w:r>
          </w:p>
        </w:tc>
        <w:tc>
          <w:tcPr>
            <w:tcW w:w="1885" w:type="pct"/>
            <w:shd w:val="clear" w:color="auto" w:fill="auto"/>
          </w:tcPr>
          <w:p w14:paraId="61D5D344" w14:textId="77777777" w:rsidR="00B76C69" w:rsidRDefault="00B76C69" w:rsidP="009A1CEF">
            <w:pPr>
              <w:shd w:val="clear" w:color="auto" w:fill="FFFFFF" w:themeFill="background1"/>
              <w:snapToGrid w:val="0"/>
              <w:rPr>
                <w:rFonts w:cs="Cambria Math"/>
              </w:rPr>
            </w:pPr>
            <w:r w:rsidRPr="00861877">
              <w:rPr>
                <w:rFonts w:cs="Cambria Math"/>
              </w:rPr>
              <w:t>Czerwona gwiazdka oznacza pole wymagane</w:t>
            </w:r>
          </w:p>
          <w:p w14:paraId="6316C2A0" w14:textId="512468EF" w:rsidR="00B76C69" w:rsidRPr="006260C1" w:rsidRDefault="00B76C69" w:rsidP="009A1CEF">
            <w:pPr>
              <w:pStyle w:val="Podtytu"/>
              <w:rPr>
                <w:color w:val="auto"/>
              </w:rPr>
            </w:pPr>
          </w:p>
        </w:tc>
      </w:tr>
      <w:tr w:rsidR="00B76C69" w:rsidRPr="00541FE8" w14:paraId="6E93A1BA" w14:textId="77777777" w:rsidTr="009A1CEF">
        <w:tc>
          <w:tcPr>
            <w:tcW w:w="395" w:type="pct"/>
            <w:shd w:val="clear" w:color="auto" w:fill="auto"/>
          </w:tcPr>
          <w:p w14:paraId="4824E115" w14:textId="77777777" w:rsidR="00B76C69" w:rsidRPr="00861877" w:rsidRDefault="00B76C69" w:rsidP="009A1CEF">
            <w:pPr>
              <w:shd w:val="clear" w:color="auto" w:fill="FFFFFF" w:themeFill="background1"/>
              <w:jc w:val="center"/>
              <w:rPr>
                <w:rFonts w:cs="Cambria Math"/>
              </w:rPr>
            </w:pPr>
            <w:r w:rsidRPr="4E0C362D">
              <w:rPr>
                <w:rFonts w:cs="Cambria Math"/>
              </w:rPr>
              <w:t>9</w:t>
            </w:r>
          </w:p>
        </w:tc>
        <w:tc>
          <w:tcPr>
            <w:tcW w:w="873" w:type="pct"/>
            <w:shd w:val="clear" w:color="auto" w:fill="auto"/>
          </w:tcPr>
          <w:p w14:paraId="49DBB99F" w14:textId="77777777" w:rsidR="00B76C69" w:rsidRPr="00861877" w:rsidRDefault="00B76C69" w:rsidP="009A1CEF">
            <w:pPr>
              <w:shd w:val="clear" w:color="auto" w:fill="FFFFFF" w:themeFill="background1"/>
              <w:rPr>
                <w:rFonts w:cs="Cambria Math"/>
              </w:rPr>
            </w:pPr>
            <w:r w:rsidRPr="00861877">
              <w:rPr>
                <w:rFonts w:cs="Cambria Math"/>
              </w:rPr>
              <w:t xml:space="preserve">Tekst </w:t>
            </w:r>
          </w:p>
        </w:tc>
        <w:tc>
          <w:tcPr>
            <w:tcW w:w="687" w:type="pct"/>
            <w:shd w:val="clear" w:color="auto" w:fill="auto"/>
          </w:tcPr>
          <w:p w14:paraId="0D6CDE2F" w14:textId="77777777" w:rsidR="00B76C69" w:rsidRPr="00861877" w:rsidRDefault="00B76C69" w:rsidP="009A1CEF">
            <w:pPr>
              <w:shd w:val="clear" w:color="auto" w:fill="FFFFFF" w:themeFill="background1"/>
              <w:spacing w:after="0"/>
              <w:rPr>
                <w:rFonts w:cs="Cambria Math"/>
              </w:rPr>
            </w:pPr>
            <w:r w:rsidRPr="00861877">
              <w:rPr>
                <w:rFonts w:cs="Cambria Math"/>
              </w:rPr>
              <w:t>Adres</w:t>
            </w:r>
            <w:r>
              <w:rPr>
                <w:rFonts w:cs="Cambria Math"/>
              </w:rPr>
              <w:t>…</w:t>
            </w:r>
          </w:p>
        </w:tc>
        <w:tc>
          <w:tcPr>
            <w:tcW w:w="1160" w:type="pct"/>
            <w:shd w:val="clear" w:color="auto" w:fill="auto"/>
          </w:tcPr>
          <w:p w14:paraId="24946740" w14:textId="77777777" w:rsidR="00B76C69" w:rsidRPr="00861877" w:rsidRDefault="00B76C69" w:rsidP="009A1CEF">
            <w:pPr>
              <w:shd w:val="clear" w:color="auto" w:fill="FFFFFF" w:themeFill="background1"/>
              <w:rPr>
                <w:rFonts w:cs="Cambria Math"/>
              </w:rPr>
            </w:pPr>
            <w:r w:rsidRPr="00861877">
              <w:rPr>
                <w:rFonts w:cs="Cambria Math"/>
              </w:rPr>
              <w:t>Tekst</w:t>
            </w:r>
          </w:p>
        </w:tc>
        <w:tc>
          <w:tcPr>
            <w:tcW w:w="1885" w:type="pct"/>
            <w:shd w:val="clear" w:color="auto" w:fill="auto"/>
          </w:tcPr>
          <w:p w14:paraId="6C49C23D" w14:textId="77777777" w:rsidR="00B76C69" w:rsidRDefault="00B76C69" w:rsidP="009A1CEF">
            <w:pPr>
              <w:shd w:val="clear" w:color="auto" w:fill="FFFFFF" w:themeFill="background1"/>
              <w:snapToGrid w:val="0"/>
              <w:rPr>
                <w:rFonts w:cs="Cambria Math"/>
              </w:rPr>
            </w:pPr>
            <w:r w:rsidRPr="00861877">
              <w:rPr>
                <w:rFonts w:cs="Cambria Math"/>
              </w:rPr>
              <w:t>Czerwona gwiazdka oznacza pole wymagane</w:t>
            </w:r>
          </w:p>
          <w:p w14:paraId="64AD7CA5" w14:textId="665ED38B" w:rsidR="00B76C69" w:rsidRPr="006260C1" w:rsidRDefault="00B76C69" w:rsidP="009A1CEF">
            <w:pPr>
              <w:pStyle w:val="Podtytu"/>
              <w:rPr>
                <w:color w:val="auto"/>
              </w:rPr>
            </w:pPr>
          </w:p>
        </w:tc>
      </w:tr>
      <w:tr w:rsidR="00B76C69" w:rsidRPr="00541FE8" w14:paraId="29A07A93" w14:textId="77777777" w:rsidTr="009A1CEF">
        <w:tc>
          <w:tcPr>
            <w:tcW w:w="395" w:type="pct"/>
            <w:shd w:val="clear" w:color="auto" w:fill="auto"/>
          </w:tcPr>
          <w:p w14:paraId="30B049F8" w14:textId="77777777" w:rsidR="00B76C69" w:rsidRPr="00861877" w:rsidRDefault="00B76C69" w:rsidP="009A1CEF">
            <w:pPr>
              <w:shd w:val="clear" w:color="auto" w:fill="FFFFFF" w:themeFill="background1"/>
              <w:jc w:val="center"/>
              <w:rPr>
                <w:rFonts w:cs="Cambria Math"/>
              </w:rPr>
            </w:pPr>
            <w:r w:rsidRPr="4E0C362D">
              <w:rPr>
                <w:rFonts w:cs="Cambria Math"/>
              </w:rPr>
              <w:t>10</w:t>
            </w:r>
          </w:p>
        </w:tc>
        <w:tc>
          <w:tcPr>
            <w:tcW w:w="873" w:type="pct"/>
            <w:shd w:val="clear" w:color="auto" w:fill="auto"/>
          </w:tcPr>
          <w:p w14:paraId="76126A0F" w14:textId="77777777" w:rsidR="00B76C69" w:rsidRPr="00861877" w:rsidRDefault="00B76C69" w:rsidP="009A1CEF">
            <w:pPr>
              <w:shd w:val="clear" w:color="auto" w:fill="FFFFFF" w:themeFill="background1"/>
              <w:rPr>
                <w:rFonts w:cs="Cambria Math"/>
              </w:rPr>
            </w:pPr>
            <w:r w:rsidRPr="00861877">
              <w:rPr>
                <w:rFonts w:cs="Cambria Math"/>
              </w:rPr>
              <w:t>Pole wprowadzania tekstu</w:t>
            </w:r>
          </w:p>
        </w:tc>
        <w:tc>
          <w:tcPr>
            <w:tcW w:w="687" w:type="pct"/>
            <w:shd w:val="clear" w:color="auto" w:fill="auto"/>
          </w:tcPr>
          <w:p w14:paraId="3B7BBFC7" w14:textId="77777777" w:rsidR="00B76C69" w:rsidRPr="00861877" w:rsidRDefault="00B76C69" w:rsidP="009A1CEF">
            <w:pPr>
              <w:shd w:val="clear" w:color="auto" w:fill="FFFFFF" w:themeFill="background1"/>
              <w:spacing w:after="0"/>
              <w:rPr>
                <w:rFonts w:cs="Cambria Math"/>
              </w:rPr>
            </w:pPr>
            <w:r w:rsidRPr="00861877">
              <w:rPr>
                <w:rFonts w:cs="Cambria Math"/>
              </w:rPr>
              <w:t>88…</w:t>
            </w:r>
          </w:p>
        </w:tc>
        <w:tc>
          <w:tcPr>
            <w:tcW w:w="1160" w:type="pct"/>
            <w:shd w:val="clear" w:color="auto" w:fill="auto"/>
          </w:tcPr>
          <w:p w14:paraId="157918BA" w14:textId="77777777" w:rsidR="00B76C69" w:rsidRPr="00861877" w:rsidRDefault="00B76C69" w:rsidP="009A1CEF">
            <w:pPr>
              <w:shd w:val="clear" w:color="auto" w:fill="FFFFFF" w:themeFill="background1"/>
              <w:rPr>
                <w:rFonts w:cs="Cambria Math"/>
              </w:rPr>
            </w:pPr>
          </w:p>
        </w:tc>
        <w:tc>
          <w:tcPr>
            <w:tcW w:w="1885" w:type="pct"/>
            <w:shd w:val="clear" w:color="auto" w:fill="auto"/>
          </w:tcPr>
          <w:p w14:paraId="61B64C78" w14:textId="5EE675B4" w:rsidR="00B76C69" w:rsidRPr="006260C1" w:rsidRDefault="00B76C69" w:rsidP="009A1CEF">
            <w:pPr>
              <w:pStyle w:val="Podtytu"/>
              <w:rPr>
                <w:color w:val="auto"/>
              </w:rPr>
            </w:pPr>
          </w:p>
        </w:tc>
      </w:tr>
      <w:tr w:rsidR="00B76C69" w:rsidRPr="00541FE8" w14:paraId="2336DEEE" w14:textId="77777777" w:rsidTr="009A1CEF">
        <w:tc>
          <w:tcPr>
            <w:tcW w:w="395" w:type="pct"/>
            <w:shd w:val="clear" w:color="auto" w:fill="auto"/>
          </w:tcPr>
          <w:p w14:paraId="0C8B3139" w14:textId="77777777" w:rsidR="00B76C69" w:rsidRPr="00861877" w:rsidRDefault="00B76C69" w:rsidP="009A1CEF">
            <w:pPr>
              <w:shd w:val="clear" w:color="auto" w:fill="FFFFFF" w:themeFill="background1"/>
              <w:jc w:val="center"/>
              <w:rPr>
                <w:rFonts w:cs="Cambria Math"/>
              </w:rPr>
            </w:pPr>
            <w:r w:rsidRPr="4E0C362D">
              <w:rPr>
                <w:rFonts w:cs="Cambria Math"/>
              </w:rPr>
              <w:t>11</w:t>
            </w:r>
          </w:p>
        </w:tc>
        <w:tc>
          <w:tcPr>
            <w:tcW w:w="873" w:type="pct"/>
            <w:shd w:val="clear" w:color="auto" w:fill="auto"/>
          </w:tcPr>
          <w:p w14:paraId="52EC06B0" w14:textId="77777777" w:rsidR="00B76C69" w:rsidRPr="00861877" w:rsidRDefault="00B76C69" w:rsidP="009A1CEF">
            <w:pPr>
              <w:shd w:val="clear" w:color="auto" w:fill="FFFFFF" w:themeFill="background1"/>
              <w:rPr>
                <w:rFonts w:cs="Cambria Math"/>
              </w:rPr>
            </w:pPr>
            <w:r w:rsidRPr="00861877">
              <w:rPr>
                <w:rFonts w:cs="Cambria Math"/>
              </w:rPr>
              <w:t>Pole wprowadzania tekst</w:t>
            </w:r>
          </w:p>
        </w:tc>
        <w:tc>
          <w:tcPr>
            <w:tcW w:w="687" w:type="pct"/>
            <w:shd w:val="clear" w:color="auto" w:fill="auto"/>
          </w:tcPr>
          <w:p w14:paraId="43C96381" w14:textId="77777777" w:rsidR="00B76C69" w:rsidRPr="00861877" w:rsidRDefault="00B76C69" w:rsidP="009A1CEF">
            <w:pPr>
              <w:shd w:val="clear" w:color="auto" w:fill="FFFFFF" w:themeFill="background1"/>
              <w:spacing w:after="0"/>
              <w:rPr>
                <w:rFonts w:cs="Cambria Math"/>
              </w:rPr>
            </w:pPr>
            <w:r w:rsidRPr="00861877">
              <w:rPr>
                <w:rFonts w:cs="Cambria Math"/>
              </w:rPr>
              <w:t>Katarzyna</w:t>
            </w:r>
            <w:r>
              <w:rPr>
                <w:rFonts w:cs="Cambria Math"/>
              </w:rPr>
              <w:t>.</w:t>
            </w:r>
            <w:r w:rsidRPr="00861877">
              <w:rPr>
                <w:rFonts w:cs="Cambria Math"/>
              </w:rPr>
              <w:t>..</w:t>
            </w:r>
          </w:p>
        </w:tc>
        <w:tc>
          <w:tcPr>
            <w:tcW w:w="1160" w:type="pct"/>
            <w:shd w:val="clear" w:color="auto" w:fill="auto"/>
          </w:tcPr>
          <w:p w14:paraId="1FFB3657" w14:textId="77777777" w:rsidR="00B76C69" w:rsidRPr="00861877" w:rsidRDefault="00B76C69" w:rsidP="009A1CEF">
            <w:pPr>
              <w:shd w:val="clear" w:color="auto" w:fill="FFFFFF" w:themeFill="background1"/>
              <w:rPr>
                <w:rFonts w:cs="Cambria Math"/>
              </w:rPr>
            </w:pPr>
          </w:p>
        </w:tc>
        <w:tc>
          <w:tcPr>
            <w:tcW w:w="1885" w:type="pct"/>
            <w:shd w:val="clear" w:color="auto" w:fill="auto"/>
          </w:tcPr>
          <w:p w14:paraId="03605F5B" w14:textId="4A3E5E0C" w:rsidR="00B76C69" w:rsidRPr="006260C1" w:rsidRDefault="00B76C69" w:rsidP="009A1CEF">
            <w:pPr>
              <w:pStyle w:val="Podtytu"/>
              <w:rPr>
                <w:color w:val="auto"/>
              </w:rPr>
            </w:pPr>
          </w:p>
        </w:tc>
      </w:tr>
      <w:tr w:rsidR="00B76C69" w:rsidRPr="00541FE8" w14:paraId="7AF0A1BE" w14:textId="77777777" w:rsidTr="009A1CEF">
        <w:tc>
          <w:tcPr>
            <w:tcW w:w="395" w:type="pct"/>
            <w:shd w:val="clear" w:color="auto" w:fill="auto"/>
          </w:tcPr>
          <w:p w14:paraId="0B132522" w14:textId="77777777" w:rsidR="00B76C69" w:rsidRPr="00861877" w:rsidRDefault="00B76C69" w:rsidP="009A1CEF">
            <w:pPr>
              <w:shd w:val="clear" w:color="auto" w:fill="FFFFFF" w:themeFill="background1"/>
              <w:jc w:val="center"/>
              <w:rPr>
                <w:rFonts w:cs="Cambria Math"/>
              </w:rPr>
            </w:pPr>
            <w:r w:rsidRPr="4E0C362D">
              <w:rPr>
                <w:rFonts w:cs="Cambria Math"/>
              </w:rPr>
              <w:t>12</w:t>
            </w:r>
          </w:p>
        </w:tc>
        <w:tc>
          <w:tcPr>
            <w:tcW w:w="873" w:type="pct"/>
            <w:shd w:val="clear" w:color="auto" w:fill="auto"/>
          </w:tcPr>
          <w:p w14:paraId="78844691" w14:textId="77777777" w:rsidR="00B76C69" w:rsidRPr="00861877" w:rsidRDefault="00B76C69" w:rsidP="009A1CEF">
            <w:pPr>
              <w:shd w:val="clear" w:color="auto" w:fill="FFFFFF" w:themeFill="background1"/>
              <w:rPr>
                <w:rFonts w:cs="Cambria Math"/>
              </w:rPr>
            </w:pPr>
            <w:r w:rsidRPr="00861877">
              <w:rPr>
                <w:rFonts w:cs="Cambria Math"/>
              </w:rPr>
              <w:t>Tekst z tłem</w:t>
            </w:r>
          </w:p>
        </w:tc>
        <w:tc>
          <w:tcPr>
            <w:tcW w:w="687" w:type="pct"/>
            <w:shd w:val="clear" w:color="auto" w:fill="auto"/>
          </w:tcPr>
          <w:p w14:paraId="059411E1" w14:textId="77777777" w:rsidR="00B76C69" w:rsidRPr="00861877" w:rsidRDefault="00B76C69" w:rsidP="009A1CEF">
            <w:pPr>
              <w:shd w:val="clear" w:color="auto" w:fill="FFFFFF" w:themeFill="background1"/>
              <w:spacing w:after="0"/>
              <w:rPr>
                <w:rFonts w:cs="Cambria Math"/>
              </w:rPr>
            </w:pPr>
            <w:r w:rsidRPr="00861877">
              <w:rPr>
                <w:rFonts w:cs="Cambria Math"/>
              </w:rPr>
              <w:t>Żadnych…</w:t>
            </w:r>
          </w:p>
        </w:tc>
        <w:tc>
          <w:tcPr>
            <w:tcW w:w="1160" w:type="pct"/>
            <w:shd w:val="clear" w:color="auto" w:fill="auto"/>
          </w:tcPr>
          <w:p w14:paraId="1C7E991E" w14:textId="77777777" w:rsidR="00B76C69" w:rsidRPr="00861877" w:rsidRDefault="00B76C69" w:rsidP="009A1CEF">
            <w:pPr>
              <w:shd w:val="clear" w:color="auto" w:fill="FFFFFF" w:themeFill="background1"/>
              <w:rPr>
                <w:rFonts w:cs="Cambria Math"/>
              </w:rPr>
            </w:pPr>
            <w:r w:rsidRPr="00861877">
              <w:rPr>
                <w:rFonts w:cs="Cambria Math"/>
              </w:rPr>
              <w:t>Ważna informacja o danych osobowych</w:t>
            </w:r>
          </w:p>
        </w:tc>
        <w:tc>
          <w:tcPr>
            <w:tcW w:w="1885" w:type="pct"/>
            <w:shd w:val="clear" w:color="auto" w:fill="auto"/>
          </w:tcPr>
          <w:p w14:paraId="3FC4C61A" w14:textId="77777777" w:rsidR="00B76C69" w:rsidRPr="00861877" w:rsidRDefault="00B76C69" w:rsidP="009A1CEF">
            <w:pPr>
              <w:keepNext/>
              <w:shd w:val="clear" w:color="auto" w:fill="FFFFFF" w:themeFill="background1"/>
              <w:snapToGrid w:val="0"/>
              <w:rPr>
                <w:rFonts w:cs="Cambria Math"/>
              </w:rPr>
            </w:pPr>
          </w:p>
        </w:tc>
      </w:tr>
    </w:tbl>
    <w:p w14:paraId="7C79EF1B" w14:textId="2AE0EEB4"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114</w:t>
      </w:r>
      <w:r w:rsidR="00B610C9">
        <w:fldChar w:fldCharType="end"/>
      </w:r>
      <w:r w:rsidRPr="00861877">
        <w:t xml:space="preserve"> </w:t>
      </w:r>
      <w:r>
        <w:t>Formularz kontaktowy, e</w:t>
      </w:r>
      <w:r w:rsidRPr="00861877">
        <w:t>lement [3]</w:t>
      </w:r>
      <w:r>
        <w:t xml:space="preserve"> – Przedstaw się - komponenty</w:t>
      </w:r>
    </w:p>
    <w:p w14:paraId="6CD6CD07" w14:textId="77777777" w:rsidR="00B76C69" w:rsidRPr="00861877" w:rsidRDefault="00B76C69" w:rsidP="00B76C69">
      <w:pPr>
        <w:pStyle w:val="Nagwek4"/>
        <w:shd w:val="clear" w:color="auto" w:fill="FFFFFF" w:themeFill="background1"/>
      </w:pPr>
      <w:r w:rsidRPr="00861877">
        <w:t xml:space="preserve">Wersja mobilna </w:t>
      </w:r>
      <w:r>
        <w:t>Przedstaw się</w:t>
      </w:r>
    </w:p>
    <w:p w14:paraId="078466E1"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5C379269" wp14:editId="5AF8B483">
            <wp:extent cx="2178050" cy="3505932"/>
            <wp:effectExtent l="19050" t="19050" r="12700" b="18415"/>
            <wp:docPr id="619" name="Obraz 6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Obraz 619" descr="Graphical user interface, text, application, email&#10;&#10;Description automatically generated"/>
                    <pic:cNvPicPr>
                      <a:picLocks noChangeAspect="1" noChangeArrowheads="1"/>
                    </pic:cNvPicPr>
                  </pic:nvPicPr>
                  <pic:blipFill>
                    <a:blip r:embed="rId502" cstate="email">
                      <a:extLst>
                        <a:ext uri="{28A0092B-C50C-407E-A947-70E740481C1C}">
                          <a14:useLocalDpi xmlns:a14="http://schemas.microsoft.com/office/drawing/2010/main"/>
                        </a:ext>
                      </a:extLst>
                    </a:blip>
                    <a:srcRect/>
                    <a:stretch>
                      <a:fillRect/>
                    </a:stretch>
                  </pic:blipFill>
                  <pic:spPr bwMode="auto">
                    <a:xfrm>
                      <a:off x="0" y="0"/>
                      <a:ext cx="2186481" cy="3519502"/>
                    </a:xfrm>
                    <a:prstGeom prst="rect">
                      <a:avLst/>
                    </a:prstGeom>
                    <a:noFill/>
                    <a:ln w="3175">
                      <a:solidFill>
                        <a:schemeClr val="tx1"/>
                      </a:solidFill>
                    </a:ln>
                  </pic:spPr>
                </pic:pic>
              </a:graphicData>
            </a:graphic>
          </wp:inline>
        </w:drawing>
      </w:r>
    </w:p>
    <w:p w14:paraId="7D6B776A" w14:textId="156007DF"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183</w:t>
      </w:r>
      <w:r>
        <w:fldChar w:fldCharType="end"/>
      </w:r>
      <w:r>
        <w:t xml:space="preserve"> Formularz kontaktowy, element [2], [3] – wersja mobilna</w:t>
      </w:r>
    </w:p>
    <w:p w14:paraId="1ED107C2" w14:textId="77777777" w:rsidR="00B76C69" w:rsidRPr="00861877" w:rsidRDefault="00B76C69" w:rsidP="00B76C69">
      <w:pPr>
        <w:pStyle w:val="Tekstpodstawowy"/>
        <w:shd w:val="clear" w:color="auto" w:fill="FFFFFF" w:themeFill="background1"/>
      </w:pPr>
      <w:r w:rsidRPr="00861877">
        <w:t>W wersji mobilnej wszystkie pola [3].[1] do [3].[11] występują w jednej kolumnie za wyjątkiem danych do kontaktu (w dwóch kolumnach). Informacja o przetwarzaniu danych osobowych [12] oraz [2] nie jest wyświetlana.</w:t>
      </w:r>
    </w:p>
    <w:p w14:paraId="542366D5" w14:textId="77777777" w:rsidR="00B76C69" w:rsidRPr="00861877" w:rsidRDefault="00B76C69" w:rsidP="00B76C69">
      <w:pPr>
        <w:pStyle w:val="Nagwek3"/>
      </w:pPr>
      <w:bookmarkStart w:id="492" w:name="_Toc108161286"/>
      <w:bookmarkStart w:id="493" w:name="_Toc108165078"/>
      <w:bookmarkStart w:id="494" w:name="_Toc112367072"/>
      <w:r w:rsidRPr="00861877">
        <w:t>Element [4] – Jestem</w:t>
      </w:r>
      <w:bookmarkEnd w:id="492"/>
      <w:bookmarkEnd w:id="493"/>
      <w:bookmarkEnd w:id="494"/>
    </w:p>
    <w:p w14:paraId="6D2CCC8C"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1231F4C9" wp14:editId="21888BC7">
            <wp:extent cx="3788410" cy="2618740"/>
            <wp:effectExtent l="19050" t="19050" r="21590" b="10160"/>
            <wp:docPr id="620" name="Obraz 62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Obraz 620" descr="Graphical user interface, application, Teams&#10;&#10;Description automatically generated"/>
                    <pic:cNvPicPr>
                      <a:picLocks noChangeAspect="1" noChangeArrowheads="1"/>
                    </pic:cNvPicPr>
                  </pic:nvPicPr>
                  <pic:blipFill>
                    <a:blip r:embed="rId503">
                      <a:extLst>
                        <a:ext uri="{28A0092B-C50C-407E-A947-70E740481C1C}">
                          <a14:useLocalDpi xmlns:a14="http://schemas.microsoft.com/office/drawing/2010/main"/>
                        </a:ext>
                      </a:extLst>
                    </a:blip>
                    <a:srcRect/>
                    <a:stretch>
                      <a:fillRect/>
                    </a:stretch>
                  </pic:blipFill>
                  <pic:spPr bwMode="auto">
                    <a:xfrm>
                      <a:off x="0" y="0"/>
                      <a:ext cx="3788410" cy="2618740"/>
                    </a:xfrm>
                    <a:prstGeom prst="rect">
                      <a:avLst/>
                    </a:prstGeom>
                    <a:noFill/>
                    <a:ln w="3175">
                      <a:solidFill>
                        <a:schemeClr val="tx1"/>
                      </a:solidFill>
                    </a:ln>
                  </pic:spPr>
                </pic:pic>
              </a:graphicData>
            </a:graphic>
          </wp:inline>
        </w:drawing>
      </w:r>
    </w:p>
    <w:p w14:paraId="7E43EBA5" w14:textId="2AD6F114" w:rsidR="00B76C69" w:rsidRPr="006260C1" w:rsidRDefault="00B76C69" w:rsidP="00C44E09">
      <w:pPr>
        <w:pStyle w:val="Legenda"/>
        <w:shd w:val="clear" w:color="auto" w:fill="FFFFFF" w:themeFill="background1"/>
        <w:spacing w:after="360"/>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184</w:t>
      </w:r>
      <w:r>
        <w:fldChar w:fldCharType="end"/>
      </w:r>
      <w:r w:rsidRPr="00861877">
        <w:t xml:space="preserve"> Element [4] Formularz kontaktowy</w:t>
      </w:r>
    </w:p>
    <w:tbl>
      <w:tblPr>
        <w:tblW w:w="53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87"/>
        <w:gridCol w:w="1398"/>
        <w:gridCol w:w="1652"/>
        <w:gridCol w:w="3438"/>
        <w:gridCol w:w="3012"/>
      </w:tblGrid>
      <w:tr w:rsidR="00B76C69" w:rsidRPr="00541FE8" w14:paraId="22B696AA" w14:textId="77777777" w:rsidTr="009A1CEF">
        <w:trPr>
          <w:cantSplit/>
          <w:trHeight w:val="205"/>
          <w:tblHeader/>
        </w:trPr>
        <w:tc>
          <w:tcPr>
            <w:tcW w:w="427" w:type="pct"/>
            <w:shd w:val="clear" w:color="auto" w:fill="auto"/>
            <w:vAlign w:val="center"/>
          </w:tcPr>
          <w:p w14:paraId="0EB41986" w14:textId="77777777" w:rsidR="00B76C69" w:rsidRPr="00861877" w:rsidRDefault="00B76C69" w:rsidP="009A1CEF">
            <w:pPr>
              <w:shd w:val="clear" w:color="auto" w:fill="FFFFFF" w:themeFill="background1"/>
              <w:jc w:val="center"/>
              <w:rPr>
                <w:b/>
              </w:rPr>
            </w:pPr>
            <w:r w:rsidRPr="00861877">
              <w:rPr>
                <w:b/>
              </w:rPr>
              <w:t>Lp.</w:t>
            </w:r>
          </w:p>
        </w:tc>
        <w:tc>
          <w:tcPr>
            <w:tcW w:w="673" w:type="pct"/>
            <w:shd w:val="clear" w:color="auto" w:fill="auto"/>
            <w:vAlign w:val="center"/>
          </w:tcPr>
          <w:p w14:paraId="2E43D178" w14:textId="77777777" w:rsidR="00B76C69" w:rsidRPr="00861877" w:rsidRDefault="00B76C69" w:rsidP="009A1CEF">
            <w:pPr>
              <w:shd w:val="clear" w:color="auto" w:fill="FFFFFF" w:themeFill="background1"/>
              <w:jc w:val="center"/>
              <w:rPr>
                <w:b/>
              </w:rPr>
            </w:pPr>
            <w:r w:rsidRPr="00861877">
              <w:rPr>
                <w:b/>
              </w:rPr>
              <w:t>Typ</w:t>
            </w:r>
          </w:p>
        </w:tc>
        <w:tc>
          <w:tcPr>
            <w:tcW w:w="795" w:type="pct"/>
            <w:shd w:val="clear" w:color="auto" w:fill="auto"/>
            <w:vAlign w:val="center"/>
          </w:tcPr>
          <w:p w14:paraId="7AC7AD60" w14:textId="77777777" w:rsidR="00B76C69" w:rsidRPr="00861877" w:rsidRDefault="00B76C69" w:rsidP="009A1CEF">
            <w:pPr>
              <w:shd w:val="clear" w:color="auto" w:fill="FFFFFF" w:themeFill="background1"/>
              <w:jc w:val="center"/>
              <w:rPr>
                <w:b/>
              </w:rPr>
            </w:pPr>
            <w:r w:rsidRPr="00861877">
              <w:rPr>
                <w:b/>
              </w:rPr>
              <w:t>Nazwa</w:t>
            </w:r>
          </w:p>
        </w:tc>
        <w:tc>
          <w:tcPr>
            <w:tcW w:w="1655" w:type="pct"/>
            <w:shd w:val="clear" w:color="auto" w:fill="auto"/>
            <w:vAlign w:val="center"/>
          </w:tcPr>
          <w:p w14:paraId="59533256" w14:textId="77777777" w:rsidR="00B76C69" w:rsidRPr="00861877" w:rsidRDefault="00B76C69" w:rsidP="009A1CEF">
            <w:pPr>
              <w:shd w:val="clear" w:color="auto" w:fill="FFFFFF" w:themeFill="background1"/>
              <w:jc w:val="center"/>
              <w:rPr>
                <w:b/>
              </w:rPr>
            </w:pPr>
            <w:r w:rsidRPr="00861877">
              <w:rPr>
                <w:b/>
              </w:rPr>
              <w:t>Opis / właściwości</w:t>
            </w:r>
          </w:p>
        </w:tc>
        <w:tc>
          <w:tcPr>
            <w:tcW w:w="1450" w:type="pct"/>
            <w:shd w:val="clear" w:color="auto" w:fill="auto"/>
            <w:vAlign w:val="center"/>
          </w:tcPr>
          <w:p w14:paraId="67BEEDD3" w14:textId="77777777" w:rsidR="00B76C69" w:rsidRPr="00861877" w:rsidRDefault="00B76C69" w:rsidP="009A1CEF">
            <w:pPr>
              <w:shd w:val="clear" w:color="auto" w:fill="FFFFFF" w:themeFill="background1"/>
              <w:jc w:val="center"/>
              <w:rPr>
                <w:b/>
              </w:rPr>
            </w:pPr>
            <w:r w:rsidRPr="00861877">
              <w:rPr>
                <w:b/>
              </w:rPr>
              <w:t>Uwagi</w:t>
            </w:r>
          </w:p>
        </w:tc>
      </w:tr>
      <w:tr w:rsidR="00B76C69" w:rsidRPr="00541FE8" w14:paraId="10EB6849" w14:textId="77777777" w:rsidTr="009A1CEF">
        <w:tc>
          <w:tcPr>
            <w:tcW w:w="427" w:type="pct"/>
            <w:shd w:val="clear" w:color="auto" w:fill="auto"/>
          </w:tcPr>
          <w:p w14:paraId="51BEB785" w14:textId="77777777" w:rsidR="00B76C69" w:rsidRPr="00861877" w:rsidRDefault="00B76C69" w:rsidP="009A1CEF">
            <w:pPr>
              <w:shd w:val="clear" w:color="auto" w:fill="FFFFFF" w:themeFill="background1"/>
              <w:jc w:val="center"/>
              <w:rPr>
                <w:rFonts w:cs="Cambria Math"/>
              </w:rPr>
            </w:pPr>
            <w:r w:rsidRPr="4E0C362D">
              <w:rPr>
                <w:rFonts w:cs="Cambria Math"/>
              </w:rPr>
              <w:t>1</w:t>
            </w:r>
          </w:p>
        </w:tc>
        <w:tc>
          <w:tcPr>
            <w:tcW w:w="673" w:type="pct"/>
            <w:shd w:val="clear" w:color="auto" w:fill="auto"/>
          </w:tcPr>
          <w:p w14:paraId="1C935943" w14:textId="77777777" w:rsidR="00B76C69" w:rsidRPr="00861877" w:rsidRDefault="00B76C69" w:rsidP="009A1CEF">
            <w:pPr>
              <w:shd w:val="clear" w:color="auto" w:fill="FFFFFF" w:themeFill="background1"/>
              <w:rPr>
                <w:rFonts w:cs="Cambria Math"/>
              </w:rPr>
            </w:pPr>
            <w:r w:rsidRPr="00861877">
              <w:rPr>
                <w:rFonts w:cs="Cambria Math"/>
              </w:rPr>
              <w:t>Nagłówek H3</w:t>
            </w:r>
          </w:p>
        </w:tc>
        <w:tc>
          <w:tcPr>
            <w:tcW w:w="795" w:type="pct"/>
            <w:shd w:val="clear" w:color="auto" w:fill="auto"/>
          </w:tcPr>
          <w:p w14:paraId="5BD4210D" w14:textId="77777777" w:rsidR="00B76C69" w:rsidRPr="00861877" w:rsidRDefault="00B76C69" w:rsidP="009A1CEF">
            <w:pPr>
              <w:shd w:val="clear" w:color="auto" w:fill="FFFFFF" w:themeFill="background1"/>
              <w:rPr>
                <w:rFonts w:cs="Cambria Math"/>
              </w:rPr>
            </w:pPr>
            <w:r w:rsidRPr="00861877">
              <w:rPr>
                <w:rFonts w:cs="Cambria Math"/>
              </w:rPr>
              <w:t>Jestem…</w:t>
            </w:r>
          </w:p>
        </w:tc>
        <w:tc>
          <w:tcPr>
            <w:tcW w:w="1655" w:type="pct"/>
            <w:shd w:val="clear" w:color="auto" w:fill="auto"/>
          </w:tcPr>
          <w:p w14:paraId="7404D506" w14:textId="77777777" w:rsidR="00B76C69" w:rsidRPr="00861877" w:rsidRDefault="00B76C69" w:rsidP="009A1CEF">
            <w:pPr>
              <w:shd w:val="clear" w:color="auto" w:fill="FFFFFF" w:themeFill="background1"/>
              <w:rPr>
                <w:rFonts w:cs="Cambria Math"/>
              </w:rPr>
            </w:pPr>
            <w:r w:rsidRPr="00861877">
              <w:rPr>
                <w:rFonts w:cs="Cambria Math"/>
              </w:rPr>
              <w:t>Tytuł sekcji</w:t>
            </w:r>
          </w:p>
        </w:tc>
        <w:tc>
          <w:tcPr>
            <w:tcW w:w="1450" w:type="pct"/>
            <w:shd w:val="clear" w:color="auto" w:fill="auto"/>
          </w:tcPr>
          <w:p w14:paraId="786D3732" w14:textId="55AABC2A" w:rsidR="00B76C69" w:rsidRPr="00861877" w:rsidRDefault="00B76C69" w:rsidP="009A1CEF">
            <w:pPr>
              <w:shd w:val="clear" w:color="auto" w:fill="FFFFFF" w:themeFill="background1"/>
              <w:spacing w:after="0" w:line="276" w:lineRule="auto"/>
            </w:pPr>
          </w:p>
        </w:tc>
      </w:tr>
      <w:tr w:rsidR="00B76C69" w:rsidRPr="00541FE8" w14:paraId="452F6231" w14:textId="77777777" w:rsidTr="009A1CEF">
        <w:tc>
          <w:tcPr>
            <w:tcW w:w="427" w:type="pct"/>
            <w:shd w:val="clear" w:color="auto" w:fill="auto"/>
          </w:tcPr>
          <w:p w14:paraId="320C7A62" w14:textId="77777777" w:rsidR="00B76C69" w:rsidRPr="00861877" w:rsidRDefault="00B76C69" w:rsidP="009A1CEF">
            <w:pPr>
              <w:shd w:val="clear" w:color="auto" w:fill="FFFFFF" w:themeFill="background1"/>
              <w:jc w:val="center"/>
              <w:rPr>
                <w:rFonts w:cs="Cambria Math"/>
              </w:rPr>
            </w:pPr>
            <w:r w:rsidRPr="4E0C362D">
              <w:rPr>
                <w:rFonts w:cs="Cambria Math"/>
              </w:rPr>
              <w:t>2</w:t>
            </w:r>
          </w:p>
        </w:tc>
        <w:tc>
          <w:tcPr>
            <w:tcW w:w="673" w:type="pct"/>
            <w:shd w:val="clear" w:color="auto" w:fill="auto"/>
          </w:tcPr>
          <w:p w14:paraId="23BFCE7B" w14:textId="77777777" w:rsidR="00B76C69" w:rsidRPr="00861877" w:rsidRDefault="00B76C69" w:rsidP="009A1CEF">
            <w:pPr>
              <w:shd w:val="clear" w:color="auto" w:fill="FFFFFF" w:themeFill="background1"/>
              <w:rPr>
                <w:rFonts w:cs="Cambria Math"/>
              </w:rPr>
            </w:pPr>
            <w:r w:rsidRPr="00861877">
              <w:rPr>
                <w:rFonts w:cs="Cambria Math"/>
              </w:rPr>
              <w:t>Pola wyboru</w:t>
            </w:r>
          </w:p>
        </w:tc>
        <w:tc>
          <w:tcPr>
            <w:tcW w:w="795" w:type="pct"/>
            <w:shd w:val="clear" w:color="auto" w:fill="auto"/>
          </w:tcPr>
          <w:p w14:paraId="10610619" w14:textId="77777777" w:rsidR="00B76C69" w:rsidRPr="00861877" w:rsidRDefault="00B76C69" w:rsidP="009A1CEF">
            <w:pPr>
              <w:shd w:val="clear" w:color="auto" w:fill="FFFFFF" w:themeFill="background1"/>
              <w:spacing w:after="0"/>
              <w:rPr>
                <w:rFonts w:cs="Cambria Math"/>
              </w:rPr>
            </w:pPr>
            <w:r w:rsidRPr="00861877">
              <w:rPr>
                <w:rFonts w:cs="Cambria Math"/>
              </w:rPr>
              <w:t xml:space="preserve">Ikona </w:t>
            </w:r>
          </w:p>
        </w:tc>
        <w:tc>
          <w:tcPr>
            <w:tcW w:w="1655" w:type="pct"/>
            <w:shd w:val="clear" w:color="auto" w:fill="auto"/>
          </w:tcPr>
          <w:p w14:paraId="7533B682" w14:textId="77777777" w:rsidR="00B76C69" w:rsidRPr="00861877" w:rsidRDefault="00B76C69" w:rsidP="009A1CEF">
            <w:pPr>
              <w:shd w:val="clear" w:color="auto" w:fill="FFFFFF" w:themeFill="background1"/>
              <w:rPr>
                <w:rFonts w:cs="Cambria Math"/>
              </w:rPr>
            </w:pPr>
            <w:r w:rsidRPr="00861877">
              <w:rPr>
                <w:rFonts w:cs="Cambria Math"/>
              </w:rPr>
              <w:t>Wybór określenia działalności</w:t>
            </w:r>
          </w:p>
        </w:tc>
        <w:tc>
          <w:tcPr>
            <w:tcW w:w="1450" w:type="pct"/>
            <w:shd w:val="clear" w:color="auto" w:fill="auto"/>
          </w:tcPr>
          <w:p w14:paraId="5BED99BA" w14:textId="12016DE1" w:rsidR="00B76C69" w:rsidRPr="00861877" w:rsidRDefault="00B76C69" w:rsidP="009A1CEF">
            <w:pPr>
              <w:keepNext/>
              <w:shd w:val="clear" w:color="auto" w:fill="FFFFFF" w:themeFill="background1"/>
              <w:snapToGrid w:val="0"/>
              <w:rPr>
                <w:rFonts w:cs="Cambria Math"/>
              </w:rPr>
            </w:pPr>
          </w:p>
        </w:tc>
      </w:tr>
    </w:tbl>
    <w:p w14:paraId="45D6C1AD" w14:textId="42FF2CAA"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115</w:t>
      </w:r>
      <w:r w:rsidR="00B610C9">
        <w:fldChar w:fldCharType="end"/>
      </w:r>
      <w:r w:rsidRPr="00861877">
        <w:t xml:space="preserve"> Element [4] – Jestem…</w:t>
      </w:r>
    </w:p>
    <w:p w14:paraId="5AD0D573" w14:textId="77777777" w:rsidR="00B76C69" w:rsidRPr="00861877" w:rsidRDefault="00B76C69" w:rsidP="00B76C69">
      <w:pPr>
        <w:pStyle w:val="Nagwek4"/>
        <w:shd w:val="clear" w:color="auto" w:fill="FFFFFF" w:themeFill="background1"/>
      </w:pPr>
      <w:r w:rsidRPr="00861877">
        <w:t xml:space="preserve">Wersja mobilna </w:t>
      </w:r>
      <w:r>
        <w:t>Jestem</w:t>
      </w:r>
    </w:p>
    <w:p w14:paraId="1899812F"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0E671315" wp14:editId="2353D28A">
            <wp:extent cx="2000250" cy="3521809"/>
            <wp:effectExtent l="19050" t="19050" r="19050" b="21590"/>
            <wp:docPr id="621" name="Obraz 62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Obraz 621" descr="Graphical user interface, application, Teams&#10;&#10;Description automatically generated"/>
                    <pic:cNvPicPr/>
                  </pic:nvPicPr>
                  <pic:blipFill>
                    <a:blip r:embed="rId504" cstate="email">
                      <a:extLst>
                        <a:ext uri="{28A0092B-C50C-407E-A947-70E740481C1C}">
                          <a14:useLocalDpi xmlns:a14="http://schemas.microsoft.com/office/drawing/2010/main"/>
                        </a:ext>
                      </a:extLst>
                    </a:blip>
                    <a:stretch>
                      <a:fillRect/>
                    </a:stretch>
                  </pic:blipFill>
                  <pic:spPr>
                    <a:xfrm>
                      <a:off x="0" y="0"/>
                      <a:ext cx="2012609" cy="3543570"/>
                    </a:xfrm>
                    <a:prstGeom prst="rect">
                      <a:avLst/>
                    </a:prstGeom>
                    <a:ln w="3175">
                      <a:solidFill>
                        <a:schemeClr val="tx1"/>
                      </a:solidFill>
                    </a:ln>
                  </pic:spPr>
                </pic:pic>
              </a:graphicData>
            </a:graphic>
          </wp:inline>
        </w:drawing>
      </w:r>
    </w:p>
    <w:p w14:paraId="53FDAAD6" w14:textId="5E61CAD8" w:rsidR="00B76C69" w:rsidRPr="00861877" w:rsidRDefault="00B76C69" w:rsidP="009A2C51">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185</w:t>
      </w:r>
      <w:r>
        <w:fldChar w:fldCharType="end"/>
      </w:r>
      <w:r w:rsidRPr="00861877">
        <w:t xml:space="preserve"> </w:t>
      </w:r>
      <w:r>
        <w:t>Formularz kontaktowy, e</w:t>
      </w:r>
      <w:r w:rsidRPr="00861877">
        <w:t xml:space="preserve">lement [4] </w:t>
      </w:r>
      <w:r>
        <w:t>–</w:t>
      </w:r>
      <w:r w:rsidRPr="00861877">
        <w:t xml:space="preserve"> </w:t>
      </w:r>
      <w:r>
        <w:t>Jestem – wersja mo</w:t>
      </w:r>
      <w:r w:rsidRPr="00861877">
        <w:t>bilna</w:t>
      </w:r>
    </w:p>
    <w:p w14:paraId="458FA783" w14:textId="77777777" w:rsidR="00B76C69" w:rsidRPr="00861877" w:rsidRDefault="00B76C69" w:rsidP="009A2C51">
      <w:pPr>
        <w:pStyle w:val="Tekstpodstawowy"/>
        <w:shd w:val="clear" w:color="auto" w:fill="FFFFFF" w:themeFill="background1"/>
        <w:spacing w:before="240"/>
      </w:pPr>
      <w:r w:rsidRPr="00861877">
        <w:t>Wszystkie pola wyboru są umieszczone w jednej kolumnie.</w:t>
      </w:r>
    </w:p>
    <w:p w14:paraId="331A2947" w14:textId="5CAE6097" w:rsidR="00B76C69" w:rsidRPr="00861877" w:rsidRDefault="00B76C69" w:rsidP="00B76C69">
      <w:pPr>
        <w:pStyle w:val="Nagwek3"/>
      </w:pPr>
      <w:bookmarkStart w:id="495" w:name="_Toc108161287"/>
      <w:bookmarkStart w:id="496" w:name="_Toc108165079"/>
      <w:bookmarkStart w:id="497" w:name="_Toc112367073"/>
      <w:r w:rsidRPr="00861877">
        <w:t xml:space="preserve">Element [5] – </w:t>
      </w:r>
      <w:bookmarkEnd w:id="495"/>
      <w:bookmarkEnd w:id="496"/>
      <w:bookmarkEnd w:id="497"/>
      <w:r w:rsidR="009A2C51">
        <w:t>Działam na terenie</w:t>
      </w:r>
    </w:p>
    <w:p w14:paraId="0DAE56B9" w14:textId="28BC6F4D" w:rsidR="00B76C69" w:rsidRPr="00861877" w:rsidRDefault="003836DB" w:rsidP="00B76C69">
      <w:pPr>
        <w:keepNext/>
        <w:shd w:val="clear" w:color="auto" w:fill="FFFFFF" w:themeFill="background1"/>
      </w:pPr>
      <w:r>
        <w:rPr>
          <w:noProof/>
        </w:rPr>
        <mc:AlternateContent>
          <mc:Choice Requires="wps">
            <w:drawing>
              <wp:anchor distT="0" distB="0" distL="114300" distR="114300" simplePos="0" relativeHeight="251716608" behindDoc="0" locked="0" layoutInCell="1" allowOverlap="1" wp14:anchorId="142827D9" wp14:editId="24AB3524">
                <wp:simplePos x="0" y="0"/>
                <wp:positionH relativeFrom="column">
                  <wp:posOffset>929005</wp:posOffset>
                </wp:positionH>
                <wp:positionV relativeFrom="paragraph">
                  <wp:posOffset>2473325</wp:posOffset>
                </wp:positionV>
                <wp:extent cx="238760" cy="266700"/>
                <wp:effectExtent l="0" t="0" r="8890" b="0"/>
                <wp:wrapNone/>
                <wp:docPr id="170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266700"/>
                        </a:xfrm>
                        <a:prstGeom prst="rect">
                          <a:avLst/>
                        </a:prstGeom>
                        <a:solidFill>
                          <a:srgbClr val="FFFF00"/>
                        </a:solidFill>
                        <a:ln w="9525">
                          <a:noFill/>
                          <a:miter lim="800000"/>
                          <a:headEnd/>
                          <a:tailEnd/>
                        </a:ln>
                      </wps:spPr>
                      <wps:txbx>
                        <w:txbxContent>
                          <w:p w14:paraId="144B0A4A" w14:textId="6E5D8CC8" w:rsidR="006B4094" w:rsidRDefault="006B4094" w:rsidP="003836DB">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827D9" id="_x0000_s1356" type="#_x0000_t202" style="position:absolute;margin-left:73.15pt;margin-top:194.75pt;width:18.8pt;height:2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" fillcolor="yellow" stroked="f">
                <v:textbox>
                  <w:txbxContent>
                    <w:p w14:paraId="144B0A4A" w14:textId="6E5D8CC8" w:rsidR="006B4094" w:rsidRDefault="006B4094" w:rsidP="003836DB">
                      <w:r>
                        <w:t>9</w:t>
                      </w:r>
                    </w:p>
                  </w:txbxContent>
                </v:textbox>
              </v:shape>
            </w:pict>
          </mc:Fallback>
        </mc:AlternateContent>
      </w:r>
      <w:r>
        <w:rPr>
          <w:noProof/>
        </w:rPr>
        <mc:AlternateContent>
          <mc:Choice Requires="wps">
            <w:drawing>
              <wp:anchor distT="0" distB="0" distL="114300" distR="114300" simplePos="0" relativeHeight="251714560" behindDoc="0" locked="0" layoutInCell="1" allowOverlap="1" wp14:anchorId="15F2DFF8" wp14:editId="61444D01">
                <wp:simplePos x="0" y="0"/>
                <wp:positionH relativeFrom="column">
                  <wp:posOffset>1203325</wp:posOffset>
                </wp:positionH>
                <wp:positionV relativeFrom="paragraph">
                  <wp:posOffset>2142490</wp:posOffset>
                </wp:positionV>
                <wp:extent cx="238760" cy="266700"/>
                <wp:effectExtent l="0" t="0" r="8890" b="0"/>
                <wp:wrapNone/>
                <wp:docPr id="170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266700"/>
                        </a:xfrm>
                        <a:prstGeom prst="rect">
                          <a:avLst/>
                        </a:prstGeom>
                        <a:solidFill>
                          <a:srgbClr val="FFFF00"/>
                        </a:solidFill>
                        <a:ln w="9525">
                          <a:noFill/>
                          <a:miter lim="800000"/>
                          <a:headEnd/>
                          <a:tailEnd/>
                        </a:ln>
                      </wps:spPr>
                      <wps:txbx>
                        <w:txbxContent>
                          <w:p w14:paraId="07AAD7DB" w14:textId="209C90C7" w:rsidR="006B4094" w:rsidRDefault="006B4094" w:rsidP="003836DB">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F2DFF8" id="_x0000_s1357" type="#_x0000_t202" style="position:absolute;margin-left:94.75pt;margin-top:168.7pt;width:18.8pt;height:2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" fillcolor="yellow" stroked="f">
                <v:textbox>
                  <w:txbxContent>
                    <w:p w14:paraId="07AAD7DB" w14:textId="209C90C7" w:rsidR="006B4094" w:rsidRDefault="006B4094" w:rsidP="003836DB">
                      <w:r>
                        <w:t>8</w:t>
                      </w:r>
                    </w:p>
                  </w:txbxContent>
                </v:textbox>
              </v:shape>
            </w:pict>
          </mc:Fallback>
        </mc:AlternateContent>
      </w:r>
      <w:r>
        <w:rPr>
          <w:noProof/>
        </w:rPr>
        <mc:AlternateContent>
          <mc:Choice Requires="wps">
            <w:drawing>
              <wp:anchor distT="0" distB="0" distL="114300" distR="114300" simplePos="0" relativeHeight="251712512" behindDoc="0" locked="0" layoutInCell="1" allowOverlap="1" wp14:anchorId="7D4C9366" wp14:editId="23798332">
                <wp:simplePos x="0" y="0"/>
                <wp:positionH relativeFrom="column">
                  <wp:posOffset>366395</wp:posOffset>
                </wp:positionH>
                <wp:positionV relativeFrom="paragraph">
                  <wp:posOffset>1516380</wp:posOffset>
                </wp:positionV>
                <wp:extent cx="238760" cy="266700"/>
                <wp:effectExtent l="0" t="0" r="8890" b="0"/>
                <wp:wrapNone/>
                <wp:docPr id="169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266700"/>
                        </a:xfrm>
                        <a:prstGeom prst="rect">
                          <a:avLst/>
                        </a:prstGeom>
                        <a:solidFill>
                          <a:srgbClr val="FFFF00"/>
                        </a:solidFill>
                        <a:ln w="9525">
                          <a:noFill/>
                          <a:miter lim="800000"/>
                          <a:headEnd/>
                          <a:tailEnd/>
                        </a:ln>
                      </wps:spPr>
                      <wps:txbx>
                        <w:txbxContent>
                          <w:p w14:paraId="7E77F63F" w14:textId="326E317C" w:rsidR="006B4094" w:rsidRDefault="006B4094" w:rsidP="003836DB">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C9366" id="_x0000_s1358" type="#_x0000_t202" style="position:absolute;margin-left:28.85pt;margin-top:119.4pt;width:18.8pt;height:2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" fillcolor="yellow" stroked="f">
                <v:textbox>
                  <w:txbxContent>
                    <w:p w14:paraId="7E77F63F" w14:textId="326E317C" w:rsidR="006B4094" w:rsidRDefault="006B4094" w:rsidP="003836DB">
                      <w:r>
                        <w:t>7</w:t>
                      </w:r>
                    </w:p>
                  </w:txbxContent>
                </v:textbox>
              </v:shape>
            </w:pict>
          </mc:Fallback>
        </mc:AlternateContent>
      </w:r>
      <w:r>
        <w:rPr>
          <w:noProof/>
        </w:rPr>
        <mc:AlternateContent>
          <mc:Choice Requires="wps">
            <w:drawing>
              <wp:anchor distT="0" distB="0" distL="114300" distR="114300" simplePos="0" relativeHeight="251710464" behindDoc="0" locked="0" layoutInCell="1" allowOverlap="1" wp14:anchorId="3148816C" wp14:editId="69445B85">
                <wp:simplePos x="0" y="0"/>
                <wp:positionH relativeFrom="column">
                  <wp:posOffset>1913890</wp:posOffset>
                </wp:positionH>
                <wp:positionV relativeFrom="paragraph">
                  <wp:posOffset>975360</wp:posOffset>
                </wp:positionV>
                <wp:extent cx="238760" cy="266700"/>
                <wp:effectExtent l="0" t="0" r="8890" b="0"/>
                <wp:wrapNone/>
                <wp:docPr id="169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266700"/>
                        </a:xfrm>
                        <a:prstGeom prst="rect">
                          <a:avLst/>
                        </a:prstGeom>
                        <a:solidFill>
                          <a:srgbClr val="FFFF00"/>
                        </a:solidFill>
                        <a:ln w="9525">
                          <a:noFill/>
                          <a:miter lim="800000"/>
                          <a:headEnd/>
                          <a:tailEnd/>
                        </a:ln>
                      </wps:spPr>
                      <wps:txbx>
                        <w:txbxContent>
                          <w:p w14:paraId="139F1F15" w14:textId="157D88C2" w:rsidR="006B4094" w:rsidRDefault="006B4094" w:rsidP="003836DB">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8816C" id="_x0000_s1359" type="#_x0000_t202" style="position:absolute;margin-left:150.7pt;margin-top:76.8pt;width:18.8pt;height:2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" fillcolor="yellow" stroked="f">
                <v:textbox>
                  <w:txbxContent>
                    <w:p w14:paraId="139F1F15" w14:textId="157D88C2" w:rsidR="006B4094" w:rsidRDefault="006B4094" w:rsidP="003836DB">
                      <w:r>
                        <w:t>6</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34FA1CA1" wp14:editId="61B2637A">
                <wp:simplePos x="0" y="0"/>
                <wp:positionH relativeFrom="column">
                  <wp:posOffset>2364105</wp:posOffset>
                </wp:positionH>
                <wp:positionV relativeFrom="paragraph">
                  <wp:posOffset>553085</wp:posOffset>
                </wp:positionV>
                <wp:extent cx="238760" cy="266700"/>
                <wp:effectExtent l="0" t="0" r="8890" b="0"/>
                <wp:wrapNone/>
                <wp:docPr id="169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266700"/>
                        </a:xfrm>
                        <a:prstGeom prst="rect">
                          <a:avLst/>
                        </a:prstGeom>
                        <a:solidFill>
                          <a:srgbClr val="FFFF00"/>
                        </a:solidFill>
                        <a:ln w="9525">
                          <a:noFill/>
                          <a:miter lim="800000"/>
                          <a:headEnd/>
                          <a:tailEnd/>
                        </a:ln>
                      </wps:spPr>
                      <wps:txbx>
                        <w:txbxContent>
                          <w:p w14:paraId="53F6100C" w14:textId="5CC11F09" w:rsidR="006B4094" w:rsidRDefault="006B4094" w:rsidP="003836DB">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A1CA1" id="_x0000_s1360" type="#_x0000_t202" style="position:absolute;margin-left:186.15pt;margin-top:43.55pt;width:18.8pt;height:2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" fillcolor="yellow" stroked="f">
                <v:textbox>
                  <w:txbxContent>
                    <w:p w14:paraId="53F6100C" w14:textId="5CC11F09" w:rsidR="006B4094" w:rsidRDefault="006B4094" w:rsidP="003836DB">
                      <w:r>
                        <w:t>5</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0EAD705B" wp14:editId="5952AE50">
                <wp:simplePos x="0" y="0"/>
                <wp:positionH relativeFrom="column">
                  <wp:posOffset>830580</wp:posOffset>
                </wp:positionH>
                <wp:positionV relativeFrom="paragraph">
                  <wp:posOffset>538480</wp:posOffset>
                </wp:positionV>
                <wp:extent cx="238760" cy="266700"/>
                <wp:effectExtent l="0" t="0" r="8890" b="0"/>
                <wp:wrapNone/>
                <wp:docPr id="169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266700"/>
                        </a:xfrm>
                        <a:prstGeom prst="rect">
                          <a:avLst/>
                        </a:prstGeom>
                        <a:solidFill>
                          <a:srgbClr val="FFFF00"/>
                        </a:solidFill>
                        <a:ln w="9525">
                          <a:noFill/>
                          <a:miter lim="800000"/>
                          <a:headEnd/>
                          <a:tailEnd/>
                        </a:ln>
                      </wps:spPr>
                      <wps:txbx>
                        <w:txbxContent>
                          <w:p w14:paraId="32F6C85D" w14:textId="5370BB91" w:rsidR="006B4094" w:rsidRDefault="006B4094" w:rsidP="003836DB">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D705B" id="_x0000_s1361" type="#_x0000_t202" style="position:absolute;margin-left:65.4pt;margin-top:42.4pt;width:18.8pt;height:2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" fillcolor="yellow" stroked="f">
                <v:textbox>
                  <w:txbxContent>
                    <w:p w14:paraId="32F6C85D" w14:textId="5370BB91" w:rsidR="006B4094" w:rsidRDefault="006B4094" w:rsidP="003836DB">
                      <w:r>
                        <w:t>4</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762A000A" wp14:editId="2F2ED6E4">
                <wp:simplePos x="0" y="0"/>
                <wp:positionH relativeFrom="column">
                  <wp:posOffset>3039110</wp:posOffset>
                </wp:positionH>
                <wp:positionV relativeFrom="paragraph">
                  <wp:posOffset>271145</wp:posOffset>
                </wp:positionV>
                <wp:extent cx="238760" cy="266700"/>
                <wp:effectExtent l="0" t="0" r="8890" b="0"/>
                <wp:wrapNone/>
                <wp:docPr id="122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266700"/>
                        </a:xfrm>
                        <a:prstGeom prst="rect">
                          <a:avLst/>
                        </a:prstGeom>
                        <a:solidFill>
                          <a:srgbClr val="FFFF00"/>
                        </a:solidFill>
                        <a:ln w="9525">
                          <a:noFill/>
                          <a:miter lim="800000"/>
                          <a:headEnd/>
                          <a:tailEnd/>
                        </a:ln>
                      </wps:spPr>
                      <wps:txbx>
                        <w:txbxContent>
                          <w:p w14:paraId="776F6D57" w14:textId="68010B0F" w:rsidR="006B4094" w:rsidRDefault="006B4094" w:rsidP="003836DB">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2A000A" id="_x0000_s1362" type="#_x0000_t202" style="position:absolute;margin-left:239.3pt;margin-top:21.35pt;width:18.8pt;height:2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" fillcolor="yellow" stroked="f">
                <v:textbox>
                  <w:txbxContent>
                    <w:p w14:paraId="776F6D57" w14:textId="68010B0F" w:rsidR="006B4094" w:rsidRDefault="006B4094" w:rsidP="003836DB">
                      <w:r>
                        <w:t>3</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513A0BA7" wp14:editId="6474FF34">
                <wp:simplePos x="0" y="0"/>
                <wp:positionH relativeFrom="column">
                  <wp:posOffset>21883</wp:posOffset>
                </wp:positionH>
                <wp:positionV relativeFrom="paragraph">
                  <wp:posOffset>362829</wp:posOffset>
                </wp:positionV>
                <wp:extent cx="239150" cy="267286"/>
                <wp:effectExtent l="0" t="0" r="8890" b="0"/>
                <wp:wrapNone/>
                <wp:docPr id="122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50" cy="267286"/>
                        </a:xfrm>
                        <a:prstGeom prst="rect">
                          <a:avLst/>
                        </a:prstGeom>
                        <a:solidFill>
                          <a:srgbClr val="FFFF00"/>
                        </a:solidFill>
                        <a:ln w="9525">
                          <a:noFill/>
                          <a:miter lim="800000"/>
                          <a:headEnd/>
                          <a:tailEnd/>
                        </a:ln>
                      </wps:spPr>
                      <wps:txbx>
                        <w:txbxContent>
                          <w:p w14:paraId="7C3EAB1E" w14:textId="603C1B6E" w:rsidR="006B4094" w:rsidRDefault="006B4094" w:rsidP="003836DB">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A0BA7" id="_x0000_s1363" type="#_x0000_t202" style="position:absolute;margin-left:1.7pt;margin-top:28.55pt;width:18.85pt;height:21.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" fillcolor="yellow" stroked="f">
                <v:textbox>
                  <w:txbxContent>
                    <w:p w14:paraId="7C3EAB1E" w14:textId="603C1B6E" w:rsidR="006B4094" w:rsidRDefault="006B4094" w:rsidP="003836DB">
                      <w:r>
                        <w:t>2</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3E3A72E2" wp14:editId="3F68705B">
                <wp:simplePos x="0" y="0"/>
                <wp:positionH relativeFrom="column">
                  <wp:posOffset>1198880</wp:posOffset>
                </wp:positionH>
                <wp:positionV relativeFrom="paragraph">
                  <wp:posOffset>91440</wp:posOffset>
                </wp:positionV>
                <wp:extent cx="239150" cy="267286"/>
                <wp:effectExtent l="0" t="0" r="8890" b="0"/>
                <wp:wrapNone/>
                <wp:docPr id="119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50" cy="267286"/>
                        </a:xfrm>
                        <a:prstGeom prst="rect">
                          <a:avLst/>
                        </a:prstGeom>
                        <a:solidFill>
                          <a:srgbClr val="FFFF00"/>
                        </a:solidFill>
                        <a:ln w="9525">
                          <a:noFill/>
                          <a:miter lim="800000"/>
                          <a:headEnd/>
                          <a:tailEnd/>
                        </a:ln>
                      </wps:spPr>
                      <wps:txbx>
                        <w:txbxContent>
                          <w:p w14:paraId="73129A1B" w14:textId="26667663" w:rsidR="006B4094" w:rsidRDefault="006B4094">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A72E2" id="_x0000_s1364" type="#_x0000_t202" style="position:absolute;margin-left:94.4pt;margin-top:7.2pt;width:18.85pt;height:21.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" fillcolor="yellow" stroked="f">
                <v:textbox>
                  <w:txbxContent>
                    <w:p w14:paraId="73129A1B" w14:textId="26667663" w:rsidR="006B4094" w:rsidRDefault="006B4094">
                      <w:r>
                        <w:t>1</w:t>
                      </w:r>
                    </w:p>
                  </w:txbxContent>
                </v:textbox>
              </v:shape>
            </w:pict>
          </mc:Fallback>
        </mc:AlternateContent>
      </w:r>
      <w:r>
        <w:rPr>
          <w:noProof/>
          <w:lang w:eastAsia="pl-PL"/>
        </w:rPr>
        <w:drawing>
          <wp:inline distT="0" distB="0" distL="0" distR="0" wp14:anchorId="5BFF5577" wp14:editId="76AEF2FE">
            <wp:extent cx="3509645" cy="2862580"/>
            <wp:effectExtent l="0" t="0" r="0" b="0"/>
            <wp:docPr id="831" name="Obraz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5" cstate="email">
                      <a:extLst>
                        <a:ext uri="{28A0092B-C50C-407E-A947-70E740481C1C}">
                          <a14:useLocalDpi xmlns:a14="http://schemas.microsoft.com/office/drawing/2010/main"/>
                        </a:ext>
                      </a:extLst>
                    </a:blip>
                    <a:srcRect/>
                    <a:stretch>
                      <a:fillRect/>
                    </a:stretch>
                  </pic:blipFill>
                  <pic:spPr bwMode="auto">
                    <a:xfrm>
                      <a:off x="0" y="0"/>
                      <a:ext cx="3509645" cy="2862580"/>
                    </a:xfrm>
                    <a:prstGeom prst="rect">
                      <a:avLst/>
                    </a:prstGeom>
                    <a:noFill/>
                    <a:ln>
                      <a:noFill/>
                    </a:ln>
                  </pic:spPr>
                </pic:pic>
              </a:graphicData>
            </a:graphic>
          </wp:inline>
        </w:drawing>
      </w:r>
    </w:p>
    <w:p w14:paraId="15B3D375" w14:textId="6006ACC5" w:rsidR="00B76C69" w:rsidRPr="006260C1" w:rsidRDefault="00B76C69" w:rsidP="009A2C51">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186</w:t>
      </w:r>
      <w:r>
        <w:fldChar w:fldCharType="end"/>
      </w:r>
      <w:r w:rsidRPr="00861877">
        <w:t xml:space="preserve"> </w:t>
      </w:r>
      <w:r>
        <w:t>Formularz kontaktowy, e</w:t>
      </w:r>
      <w:r w:rsidRPr="00861877">
        <w:t>lement [5] Operuję w lokalizacji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053"/>
        <w:gridCol w:w="2359"/>
        <w:gridCol w:w="2093"/>
        <w:gridCol w:w="4123"/>
      </w:tblGrid>
      <w:tr w:rsidR="002E6CA6" w:rsidRPr="00541FE8" w14:paraId="035B4845" w14:textId="77777777" w:rsidTr="002E6CA6">
        <w:trPr>
          <w:cantSplit/>
          <w:trHeight w:val="205"/>
          <w:tblHeader/>
        </w:trPr>
        <w:tc>
          <w:tcPr>
            <w:tcW w:w="547" w:type="pct"/>
            <w:shd w:val="clear" w:color="auto" w:fill="auto"/>
            <w:vAlign w:val="center"/>
          </w:tcPr>
          <w:p w14:paraId="2EC3E8AD" w14:textId="77777777" w:rsidR="002E6CA6" w:rsidRPr="00861877" w:rsidRDefault="002E6CA6" w:rsidP="009A1CEF">
            <w:pPr>
              <w:shd w:val="clear" w:color="auto" w:fill="FFFFFF" w:themeFill="background1"/>
              <w:jc w:val="center"/>
              <w:rPr>
                <w:b/>
              </w:rPr>
            </w:pPr>
            <w:r w:rsidRPr="00861877">
              <w:rPr>
                <w:b/>
              </w:rPr>
              <w:t>Lp.</w:t>
            </w:r>
          </w:p>
        </w:tc>
        <w:tc>
          <w:tcPr>
            <w:tcW w:w="1225" w:type="pct"/>
            <w:shd w:val="clear" w:color="auto" w:fill="auto"/>
            <w:vAlign w:val="center"/>
          </w:tcPr>
          <w:p w14:paraId="2CC1FF07" w14:textId="77777777" w:rsidR="002E6CA6" w:rsidRPr="00861877" w:rsidRDefault="002E6CA6" w:rsidP="009A1CEF">
            <w:pPr>
              <w:shd w:val="clear" w:color="auto" w:fill="FFFFFF" w:themeFill="background1"/>
              <w:jc w:val="center"/>
              <w:rPr>
                <w:b/>
              </w:rPr>
            </w:pPr>
            <w:r w:rsidRPr="00861877">
              <w:rPr>
                <w:b/>
              </w:rPr>
              <w:t>Typ</w:t>
            </w:r>
          </w:p>
        </w:tc>
        <w:tc>
          <w:tcPr>
            <w:tcW w:w="1087" w:type="pct"/>
            <w:shd w:val="clear" w:color="auto" w:fill="auto"/>
            <w:vAlign w:val="center"/>
          </w:tcPr>
          <w:p w14:paraId="296182A4" w14:textId="77777777" w:rsidR="002E6CA6" w:rsidRPr="00861877" w:rsidRDefault="002E6CA6" w:rsidP="009A1CEF">
            <w:pPr>
              <w:shd w:val="clear" w:color="auto" w:fill="FFFFFF" w:themeFill="background1"/>
              <w:jc w:val="center"/>
              <w:rPr>
                <w:b/>
              </w:rPr>
            </w:pPr>
            <w:r w:rsidRPr="00861877">
              <w:rPr>
                <w:b/>
              </w:rPr>
              <w:t>Nazwa</w:t>
            </w:r>
          </w:p>
        </w:tc>
        <w:tc>
          <w:tcPr>
            <w:tcW w:w="2142" w:type="pct"/>
            <w:shd w:val="clear" w:color="auto" w:fill="auto"/>
            <w:vAlign w:val="center"/>
          </w:tcPr>
          <w:p w14:paraId="1CDD91EA" w14:textId="77777777" w:rsidR="002E6CA6" w:rsidRPr="00861877" w:rsidRDefault="002E6CA6" w:rsidP="009A1CEF">
            <w:pPr>
              <w:shd w:val="clear" w:color="auto" w:fill="FFFFFF" w:themeFill="background1"/>
              <w:jc w:val="center"/>
              <w:rPr>
                <w:b/>
              </w:rPr>
            </w:pPr>
            <w:r w:rsidRPr="00861877">
              <w:rPr>
                <w:b/>
              </w:rPr>
              <w:t>Opis / właściwości</w:t>
            </w:r>
          </w:p>
        </w:tc>
      </w:tr>
      <w:tr w:rsidR="002E6CA6" w:rsidRPr="00541FE8" w14:paraId="048D3C8F" w14:textId="77777777" w:rsidTr="002E6CA6">
        <w:tc>
          <w:tcPr>
            <w:tcW w:w="547" w:type="pct"/>
            <w:shd w:val="clear" w:color="auto" w:fill="auto"/>
          </w:tcPr>
          <w:p w14:paraId="5FF02EA5" w14:textId="77777777" w:rsidR="002E6CA6" w:rsidRPr="00861877" w:rsidRDefault="002E6CA6" w:rsidP="009A1CEF">
            <w:pPr>
              <w:shd w:val="clear" w:color="auto" w:fill="FFFFFF" w:themeFill="background1"/>
              <w:jc w:val="center"/>
              <w:rPr>
                <w:rFonts w:cs="Cambria Math"/>
              </w:rPr>
            </w:pPr>
            <w:r w:rsidRPr="4E0C362D">
              <w:rPr>
                <w:rFonts w:cs="Cambria Math"/>
              </w:rPr>
              <w:t>1</w:t>
            </w:r>
          </w:p>
        </w:tc>
        <w:tc>
          <w:tcPr>
            <w:tcW w:w="1225" w:type="pct"/>
            <w:shd w:val="clear" w:color="auto" w:fill="auto"/>
          </w:tcPr>
          <w:p w14:paraId="1C3A56E5" w14:textId="77777777" w:rsidR="002E6CA6" w:rsidRPr="00861877" w:rsidRDefault="002E6CA6" w:rsidP="009A1CEF">
            <w:pPr>
              <w:shd w:val="clear" w:color="auto" w:fill="FFFFFF" w:themeFill="background1"/>
              <w:rPr>
                <w:rFonts w:cs="Cambria Math"/>
              </w:rPr>
            </w:pPr>
            <w:r w:rsidRPr="00861877">
              <w:rPr>
                <w:rFonts w:cs="Cambria Math"/>
              </w:rPr>
              <w:t>Nagłówek H3</w:t>
            </w:r>
          </w:p>
        </w:tc>
        <w:tc>
          <w:tcPr>
            <w:tcW w:w="1087" w:type="pct"/>
            <w:shd w:val="clear" w:color="auto" w:fill="auto"/>
          </w:tcPr>
          <w:p w14:paraId="052458B3" w14:textId="36887B09" w:rsidR="002E6CA6" w:rsidRPr="00861877" w:rsidRDefault="003836DB" w:rsidP="009A1CEF">
            <w:pPr>
              <w:shd w:val="clear" w:color="auto" w:fill="FFFFFF" w:themeFill="background1"/>
              <w:rPr>
                <w:rFonts w:cs="Cambria Math"/>
              </w:rPr>
            </w:pPr>
            <w:r>
              <w:rPr>
                <w:rFonts w:cs="Cambria Math"/>
              </w:rPr>
              <w:t>Działam na terenie</w:t>
            </w:r>
          </w:p>
        </w:tc>
        <w:tc>
          <w:tcPr>
            <w:tcW w:w="2142" w:type="pct"/>
            <w:shd w:val="clear" w:color="auto" w:fill="auto"/>
          </w:tcPr>
          <w:p w14:paraId="5E6B85C5" w14:textId="77777777" w:rsidR="002E6CA6" w:rsidRPr="00861877" w:rsidRDefault="002E6CA6" w:rsidP="009A1CEF">
            <w:pPr>
              <w:shd w:val="clear" w:color="auto" w:fill="FFFFFF" w:themeFill="background1"/>
              <w:rPr>
                <w:rFonts w:cs="Cambria Math"/>
              </w:rPr>
            </w:pPr>
            <w:r w:rsidRPr="00861877">
              <w:rPr>
                <w:rFonts w:cs="Cambria Math"/>
              </w:rPr>
              <w:t>Tekst statyczny</w:t>
            </w:r>
          </w:p>
        </w:tc>
      </w:tr>
      <w:tr w:rsidR="002E6CA6" w:rsidRPr="00541FE8" w14:paraId="3B4B2BC8" w14:textId="77777777" w:rsidTr="002E6CA6">
        <w:tc>
          <w:tcPr>
            <w:tcW w:w="547" w:type="pct"/>
            <w:shd w:val="clear" w:color="auto" w:fill="auto"/>
          </w:tcPr>
          <w:p w14:paraId="3958DFCA" w14:textId="77777777" w:rsidR="002E6CA6" w:rsidRPr="00861877" w:rsidRDefault="002E6CA6" w:rsidP="009A1CEF">
            <w:pPr>
              <w:shd w:val="clear" w:color="auto" w:fill="FFFFFF" w:themeFill="background1"/>
              <w:jc w:val="center"/>
              <w:rPr>
                <w:rFonts w:cs="Cambria Math"/>
              </w:rPr>
            </w:pPr>
            <w:r w:rsidRPr="00861877">
              <w:rPr>
                <w:rFonts w:cs="Cambria Math"/>
              </w:rPr>
              <w:t>2</w:t>
            </w:r>
          </w:p>
        </w:tc>
        <w:tc>
          <w:tcPr>
            <w:tcW w:w="1225" w:type="pct"/>
            <w:shd w:val="clear" w:color="auto" w:fill="auto"/>
          </w:tcPr>
          <w:p w14:paraId="218E17CF" w14:textId="77777777" w:rsidR="002E6CA6" w:rsidRPr="00861877" w:rsidRDefault="002E6CA6" w:rsidP="009A1CEF">
            <w:pPr>
              <w:shd w:val="clear" w:color="auto" w:fill="FFFFFF" w:themeFill="background1"/>
              <w:rPr>
                <w:rFonts w:cs="Cambria Math"/>
              </w:rPr>
            </w:pPr>
            <w:r w:rsidRPr="00861877">
              <w:rPr>
                <w:rFonts w:cs="Cambria Math"/>
              </w:rPr>
              <w:t>Tekst</w:t>
            </w:r>
          </w:p>
        </w:tc>
        <w:tc>
          <w:tcPr>
            <w:tcW w:w="1087" w:type="pct"/>
            <w:shd w:val="clear" w:color="auto" w:fill="auto"/>
          </w:tcPr>
          <w:p w14:paraId="6334285A" w14:textId="77777777" w:rsidR="002E6CA6" w:rsidRPr="00861877" w:rsidRDefault="002E6CA6" w:rsidP="009A1CEF">
            <w:pPr>
              <w:shd w:val="clear" w:color="auto" w:fill="FFFFFF" w:themeFill="background1"/>
              <w:spacing w:after="0"/>
              <w:rPr>
                <w:rFonts w:cs="Cambria Math"/>
              </w:rPr>
            </w:pPr>
            <w:r w:rsidRPr="00861877">
              <w:rPr>
                <w:rFonts w:cs="Cambria Math"/>
              </w:rPr>
              <w:t>Województwo</w:t>
            </w:r>
          </w:p>
        </w:tc>
        <w:tc>
          <w:tcPr>
            <w:tcW w:w="2142" w:type="pct"/>
            <w:shd w:val="clear" w:color="auto" w:fill="auto"/>
          </w:tcPr>
          <w:p w14:paraId="62FD01D3" w14:textId="7531972A" w:rsidR="002E6CA6" w:rsidRPr="00861877" w:rsidRDefault="002E6CA6" w:rsidP="009A1CEF">
            <w:pPr>
              <w:shd w:val="clear" w:color="auto" w:fill="FFFFFF" w:themeFill="background1"/>
              <w:rPr>
                <w:rFonts w:cs="Cambria Math"/>
              </w:rPr>
            </w:pPr>
            <w:r w:rsidRPr="00861877">
              <w:rPr>
                <w:rFonts w:cs="Cambria Math"/>
              </w:rPr>
              <w:t>Tekst statyczny</w:t>
            </w:r>
            <w:r w:rsidR="003836DB">
              <w:rPr>
                <w:rFonts w:cs="Cambria Math"/>
              </w:rPr>
              <w:t>; na portalu RP filtr może być zastąpiony listą powiatów lub usunięty</w:t>
            </w:r>
          </w:p>
        </w:tc>
      </w:tr>
      <w:tr w:rsidR="002E6CA6" w:rsidRPr="00541FE8" w14:paraId="18C0897E" w14:textId="77777777" w:rsidTr="002E6CA6">
        <w:tc>
          <w:tcPr>
            <w:tcW w:w="547" w:type="pct"/>
            <w:shd w:val="clear" w:color="auto" w:fill="auto"/>
          </w:tcPr>
          <w:p w14:paraId="4DDB5A58" w14:textId="77777777" w:rsidR="002E6CA6" w:rsidRPr="00861877" w:rsidRDefault="002E6CA6" w:rsidP="009A1CEF">
            <w:pPr>
              <w:shd w:val="clear" w:color="auto" w:fill="FFFFFF" w:themeFill="background1"/>
              <w:jc w:val="center"/>
              <w:rPr>
                <w:rFonts w:cs="Cambria Math"/>
              </w:rPr>
            </w:pPr>
            <w:r w:rsidRPr="4E0C362D">
              <w:rPr>
                <w:rFonts w:cs="Cambria Math"/>
              </w:rPr>
              <w:t>3</w:t>
            </w:r>
          </w:p>
        </w:tc>
        <w:tc>
          <w:tcPr>
            <w:tcW w:w="1225" w:type="pct"/>
            <w:shd w:val="clear" w:color="auto" w:fill="auto"/>
          </w:tcPr>
          <w:p w14:paraId="7325AEC4" w14:textId="77777777" w:rsidR="002E6CA6" w:rsidRPr="00861877" w:rsidRDefault="002E6CA6" w:rsidP="009A1CEF">
            <w:pPr>
              <w:shd w:val="clear" w:color="auto" w:fill="FFFFFF" w:themeFill="background1"/>
              <w:rPr>
                <w:rFonts w:cs="Cambria Math"/>
              </w:rPr>
            </w:pPr>
            <w:r w:rsidRPr="00861877">
              <w:rPr>
                <w:rFonts w:cs="Cambria Math"/>
              </w:rPr>
              <w:t>Tekst</w:t>
            </w:r>
          </w:p>
        </w:tc>
        <w:tc>
          <w:tcPr>
            <w:tcW w:w="1087" w:type="pct"/>
            <w:shd w:val="clear" w:color="auto" w:fill="auto"/>
          </w:tcPr>
          <w:p w14:paraId="07AE9C61" w14:textId="77777777" w:rsidR="002E6CA6" w:rsidRPr="00861877" w:rsidRDefault="002E6CA6" w:rsidP="009A1CEF">
            <w:pPr>
              <w:shd w:val="clear" w:color="auto" w:fill="FFFFFF" w:themeFill="background1"/>
              <w:spacing w:after="0"/>
              <w:rPr>
                <w:rFonts w:cs="Cambria Math"/>
              </w:rPr>
            </w:pPr>
            <w:r w:rsidRPr="00861877">
              <w:rPr>
                <w:rFonts w:cs="Cambria Math"/>
              </w:rPr>
              <w:t>Miejscowość</w:t>
            </w:r>
          </w:p>
        </w:tc>
        <w:tc>
          <w:tcPr>
            <w:tcW w:w="2142" w:type="pct"/>
            <w:shd w:val="clear" w:color="auto" w:fill="auto"/>
          </w:tcPr>
          <w:p w14:paraId="50B1DC6D" w14:textId="77777777" w:rsidR="002E6CA6" w:rsidRPr="00861877" w:rsidRDefault="002E6CA6" w:rsidP="009A1CEF">
            <w:pPr>
              <w:shd w:val="clear" w:color="auto" w:fill="FFFFFF" w:themeFill="background1"/>
              <w:rPr>
                <w:rFonts w:cs="Cambria Math"/>
              </w:rPr>
            </w:pPr>
            <w:r w:rsidRPr="00861877">
              <w:rPr>
                <w:rFonts w:cs="Cambria Math"/>
              </w:rPr>
              <w:t>Tekst statyczny</w:t>
            </w:r>
          </w:p>
        </w:tc>
      </w:tr>
      <w:tr w:rsidR="002E6CA6" w:rsidRPr="00541FE8" w14:paraId="1BF40466" w14:textId="77777777" w:rsidTr="002E6CA6">
        <w:tc>
          <w:tcPr>
            <w:tcW w:w="547" w:type="pct"/>
            <w:shd w:val="clear" w:color="auto" w:fill="auto"/>
          </w:tcPr>
          <w:p w14:paraId="2D675DEC" w14:textId="77777777" w:rsidR="002E6CA6" w:rsidRPr="00861877" w:rsidRDefault="002E6CA6" w:rsidP="009A1CEF">
            <w:pPr>
              <w:shd w:val="clear" w:color="auto" w:fill="FFFFFF" w:themeFill="background1"/>
              <w:jc w:val="center"/>
              <w:rPr>
                <w:rFonts w:cs="Cambria Math"/>
              </w:rPr>
            </w:pPr>
            <w:r w:rsidRPr="4E0C362D">
              <w:rPr>
                <w:rFonts w:cs="Cambria Math"/>
              </w:rPr>
              <w:t>4</w:t>
            </w:r>
          </w:p>
        </w:tc>
        <w:tc>
          <w:tcPr>
            <w:tcW w:w="1225" w:type="pct"/>
            <w:shd w:val="clear" w:color="auto" w:fill="auto"/>
          </w:tcPr>
          <w:p w14:paraId="718AF495" w14:textId="77777777" w:rsidR="002E6CA6" w:rsidRPr="00861877" w:rsidRDefault="002E6CA6" w:rsidP="009A1CEF">
            <w:pPr>
              <w:shd w:val="clear" w:color="auto" w:fill="FFFFFF" w:themeFill="background1"/>
              <w:rPr>
                <w:rFonts w:cs="Cambria Math"/>
              </w:rPr>
            </w:pPr>
            <w:r w:rsidRPr="00861877">
              <w:rPr>
                <w:rFonts w:cs="Cambria Math"/>
              </w:rPr>
              <w:t>Lista rozwijana</w:t>
            </w:r>
          </w:p>
        </w:tc>
        <w:tc>
          <w:tcPr>
            <w:tcW w:w="1087" w:type="pct"/>
            <w:shd w:val="clear" w:color="auto" w:fill="auto"/>
          </w:tcPr>
          <w:p w14:paraId="7AD5EDC3" w14:textId="77777777" w:rsidR="002E6CA6" w:rsidRPr="00861877" w:rsidRDefault="002E6CA6" w:rsidP="009A1CEF">
            <w:pPr>
              <w:shd w:val="clear" w:color="auto" w:fill="FFFFFF" w:themeFill="background1"/>
              <w:spacing w:after="0"/>
              <w:rPr>
                <w:rFonts w:cs="Cambria Math"/>
              </w:rPr>
            </w:pPr>
            <w:r w:rsidRPr="00861877">
              <w:rPr>
                <w:rFonts w:cs="Cambria Math"/>
              </w:rPr>
              <w:t xml:space="preserve">Wybierz </w:t>
            </w:r>
          </w:p>
        </w:tc>
        <w:tc>
          <w:tcPr>
            <w:tcW w:w="2142" w:type="pct"/>
            <w:shd w:val="clear" w:color="auto" w:fill="auto"/>
          </w:tcPr>
          <w:p w14:paraId="7C0F58EF" w14:textId="77777777" w:rsidR="002E6CA6" w:rsidRPr="00861877" w:rsidRDefault="002E6CA6" w:rsidP="009A1CEF">
            <w:pPr>
              <w:shd w:val="clear" w:color="auto" w:fill="FFFFFF" w:themeFill="background1"/>
              <w:rPr>
                <w:rFonts w:cs="Cambria Math"/>
              </w:rPr>
            </w:pPr>
            <w:r w:rsidRPr="00861877">
              <w:rPr>
                <w:rFonts w:cs="Cambria Math"/>
              </w:rPr>
              <w:t>Lista wszystkich województw w porządku alfabetycznym</w:t>
            </w:r>
          </w:p>
        </w:tc>
      </w:tr>
      <w:tr w:rsidR="002E6CA6" w:rsidRPr="00541FE8" w14:paraId="123FA223" w14:textId="77777777" w:rsidTr="002E6CA6">
        <w:tc>
          <w:tcPr>
            <w:tcW w:w="547" w:type="pct"/>
            <w:shd w:val="clear" w:color="auto" w:fill="auto"/>
          </w:tcPr>
          <w:p w14:paraId="7B598A4D" w14:textId="77777777" w:rsidR="002E6CA6" w:rsidRPr="00861877" w:rsidRDefault="002E6CA6" w:rsidP="009A1CEF">
            <w:pPr>
              <w:shd w:val="clear" w:color="auto" w:fill="FFFFFF" w:themeFill="background1"/>
              <w:jc w:val="center"/>
              <w:rPr>
                <w:rFonts w:cs="Cambria Math"/>
              </w:rPr>
            </w:pPr>
            <w:r w:rsidRPr="4E0C362D">
              <w:rPr>
                <w:rFonts w:cs="Cambria Math"/>
              </w:rPr>
              <w:t>5</w:t>
            </w:r>
          </w:p>
        </w:tc>
        <w:tc>
          <w:tcPr>
            <w:tcW w:w="1225" w:type="pct"/>
            <w:shd w:val="clear" w:color="auto" w:fill="auto"/>
          </w:tcPr>
          <w:p w14:paraId="351BB697" w14:textId="77777777" w:rsidR="002E6CA6" w:rsidRPr="00861877" w:rsidRDefault="002E6CA6" w:rsidP="009A1CEF">
            <w:pPr>
              <w:shd w:val="clear" w:color="auto" w:fill="FFFFFF" w:themeFill="background1"/>
              <w:rPr>
                <w:rFonts w:cs="Cambria Math"/>
              </w:rPr>
            </w:pPr>
            <w:r w:rsidRPr="00861877">
              <w:rPr>
                <w:rFonts w:cs="Cambria Math"/>
              </w:rPr>
              <w:t>Pole wprowadzania tekstu</w:t>
            </w:r>
          </w:p>
        </w:tc>
        <w:tc>
          <w:tcPr>
            <w:tcW w:w="1087" w:type="pct"/>
            <w:shd w:val="clear" w:color="auto" w:fill="auto"/>
          </w:tcPr>
          <w:p w14:paraId="03389A32" w14:textId="77777777" w:rsidR="002E6CA6" w:rsidRPr="00861877" w:rsidRDefault="002E6CA6" w:rsidP="009A1CEF">
            <w:pPr>
              <w:shd w:val="clear" w:color="auto" w:fill="FFFFFF" w:themeFill="background1"/>
              <w:spacing w:after="0"/>
              <w:rPr>
                <w:rFonts w:cs="Cambria Math"/>
              </w:rPr>
            </w:pPr>
            <w:r w:rsidRPr="00861877">
              <w:rPr>
                <w:rFonts w:cs="Cambria Math"/>
              </w:rPr>
              <w:t xml:space="preserve">Warszawa </w:t>
            </w:r>
          </w:p>
        </w:tc>
        <w:tc>
          <w:tcPr>
            <w:tcW w:w="2142" w:type="pct"/>
            <w:shd w:val="clear" w:color="auto" w:fill="auto"/>
          </w:tcPr>
          <w:p w14:paraId="2D8033C0" w14:textId="77777777" w:rsidR="002E6CA6" w:rsidRPr="00861877" w:rsidRDefault="002E6CA6" w:rsidP="009A1CEF">
            <w:pPr>
              <w:shd w:val="clear" w:color="auto" w:fill="FFFFFF" w:themeFill="background1"/>
              <w:rPr>
                <w:rFonts w:cs="Cambria Math"/>
              </w:rPr>
            </w:pPr>
          </w:p>
        </w:tc>
      </w:tr>
      <w:tr w:rsidR="002E6CA6" w:rsidRPr="00541FE8" w14:paraId="799EFC83" w14:textId="77777777" w:rsidTr="002E6CA6">
        <w:tc>
          <w:tcPr>
            <w:tcW w:w="547" w:type="pct"/>
            <w:shd w:val="clear" w:color="auto" w:fill="auto"/>
          </w:tcPr>
          <w:p w14:paraId="2E3BE1B2" w14:textId="77777777" w:rsidR="002E6CA6" w:rsidRPr="00861877" w:rsidRDefault="002E6CA6" w:rsidP="009A1CEF">
            <w:pPr>
              <w:shd w:val="clear" w:color="auto" w:fill="FFFFFF" w:themeFill="background1"/>
              <w:jc w:val="center"/>
              <w:rPr>
                <w:rFonts w:cs="Cambria Math"/>
              </w:rPr>
            </w:pPr>
            <w:r w:rsidRPr="4E0C362D">
              <w:rPr>
                <w:rFonts w:cs="Cambria Math"/>
              </w:rPr>
              <w:t>6</w:t>
            </w:r>
          </w:p>
        </w:tc>
        <w:tc>
          <w:tcPr>
            <w:tcW w:w="1225" w:type="pct"/>
            <w:shd w:val="clear" w:color="auto" w:fill="auto"/>
          </w:tcPr>
          <w:p w14:paraId="4A4E405B" w14:textId="77777777" w:rsidR="002E6CA6" w:rsidRPr="00861877" w:rsidRDefault="002E6CA6" w:rsidP="009A1CEF">
            <w:pPr>
              <w:shd w:val="clear" w:color="auto" w:fill="FFFFFF" w:themeFill="background1"/>
              <w:rPr>
                <w:rFonts w:cs="Cambria Math"/>
              </w:rPr>
            </w:pPr>
            <w:r w:rsidRPr="00861877">
              <w:rPr>
                <w:rFonts w:cs="Cambria Math"/>
              </w:rPr>
              <w:t>Nagłówek H3</w:t>
            </w:r>
          </w:p>
        </w:tc>
        <w:tc>
          <w:tcPr>
            <w:tcW w:w="1087" w:type="pct"/>
            <w:shd w:val="clear" w:color="auto" w:fill="auto"/>
          </w:tcPr>
          <w:p w14:paraId="3707C2F8" w14:textId="34703713" w:rsidR="002E6CA6" w:rsidRPr="00861877" w:rsidRDefault="009A2C51" w:rsidP="009A1CEF">
            <w:pPr>
              <w:shd w:val="clear" w:color="auto" w:fill="FFFFFF" w:themeFill="background1"/>
              <w:spacing w:after="0"/>
              <w:rPr>
                <w:rFonts w:cs="Cambria Math"/>
              </w:rPr>
            </w:pPr>
            <w:r>
              <w:rPr>
                <w:rFonts w:cs="Cambria Math"/>
              </w:rPr>
              <w:t>Na jaki temat…</w:t>
            </w:r>
          </w:p>
        </w:tc>
        <w:tc>
          <w:tcPr>
            <w:tcW w:w="2142" w:type="pct"/>
            <w:shd w:val="clear" w:color="auto" w:fill="auto"/>
          </w:tcPr>
          <w:p w14:paraId="3FCF6AC0" w14:textId="77777777" w:rsidR="002E6CA6" w:rsidRPr="00861877" w:rsidRDefault="002E6CA6" w:rsidP="009A1CEF">
            <w:pPr>
              <w:shd w:val="clear" w:color="auto" w:fill="FFFFFF" w:themeFill="background1"/>
              <w:rPr>
                <w:rFonts w:cs="Cambria Math"/>
              </w:rPr>
            </w:pPr>
            <w:r w:rsidRPr="00861877">
              <w:rPr>
                <w:rFonts w:cs="Cambria Math"/>
              </w:rPr>
              <w:t>Tekst statyczny</w:t>
            </w:r>
          </w:p>
        </w:tc>
      </w:tr>
      <w:tr w:rsidR="002E6CA6" w:rsidRPr="00541FE8" w14:paraId="7DFBD37C" w14:textId="77777777" w:rsidTr="002E6CA6">
        <w:tc>
          <w:tcPr>
            <w:tcW w:w="547" w:type="pct"/>
            <w:shd w:val="clear" w:color="auto" w:fill="auto"/>
          </w:tcPr>
          <w:p w14:paraId="634A355C" w14:textId="77777777" w:rsidR="002E6CA6" w:rsidRPr="00861877" w:rsidRDefault="002E6CA6" w:rsidP="009A1CEF">
            <w:pPr>
              <w:shd w:val="clear" w:color="auto" w:fill="FFFFFF" w:themeFill="background1"/>
              <w:jc w:val="center"/>
              <w:rPr>
                <w:rFonts w:cs="Cambria Math"/>
              </w:rPr>
            </w:pPr>
            <w:r w:rsidRPr="4E0C362D">
              <w:rPr>
                <w:rFonts w:cs="Cambria Math"/>
              </w:rPr>
              <w:t>7</w:t>
            </w:r>
          </w:p>
        </w:tc>
        <w:tc>
          <w:tcPr>
            <w:tcW w:w="1225" w:type="pct"/>
            <w:shd w:val="clear" w:color="auto" w:fill="auto"/>
          </w:tcPr>
          <w:p w14:paraId="30EDE95B" w14:textId="77777777" w:rsidR="002E6CA6" w:rsidRPr="00861877" w:rsidRDefault="002E6CA6" w:rsidP="009A1CEF">
            <w:pPr>
              <w:shd w:val="clear" w:color="auto" w:fill="FFFFFF" w:themeFill="background1"/>
              <w:rPr>
                <w:rFonts w:cs="Cambria Math"/>
              </w:rPr>
            </w:pPr>
            <w:r w:rsidRPr="00861877">
              <w:rPr>
                <w:rFonts w:cs="Cambria Math"/>
              </w:rPr>
              <w:t>Kontener wprowadzania tekstu</w:t>
            </w:r>
          </w:p>
        </w:tc>
        <w:tc>
          <w:tcPr>
            <w:tcW w:w="1087" w:type="pct"/>
            <w:shd w:val="clear" w:color="auto" w:fill="auto"/>
          </w:tcPr>
          <w:p w14:paraId="321E2738" w14:textId="77777777" w:rsidR="002E6CA6" w:rsidRPr="00861877" w:rsidRDefault="002E6CA6" w:rsidP="009A1CEF">
            <w:pPr>
              <w:shd w:val="clear" w:color="auto" w:fill="FFFFFF" w:themeFill="background1"/>
              <w:spacing w:after="0"/>
              <w:rPr>
                <w:rFonts w:cs="Cambria Math"/>
              </w:rPr>
            </w:pPr>
            <w:r w:rsidRPr="00861877">
              <w:rPr>
                <w:rFonts w:cs="Cambria Math"/>
              </w:rPr>
              <w:t>W czym…</w:t>
            </w:r>
          </w:p>
        </w:tc>
        <w:tc>
          <w:tcPr>
            <w:tcW w:w="2142" w:type="pct"/>
            <w:shd w:val="clear" w:color="auto" w:fill="auto"/>
          </w:tcPr>
          <w:p w14:paraId="49D35D0B" w14:textId="2CE4D05A" w:rsidR="002E6CA6" w:rsidRPr="00861877" w:rsidRDefault="003836DB" w:rsidP="009A1CEF">
            <w:pPr>
              <w:shd w:val="clear" w:color="auto" w:fill="FFFFFF" w:themeFill="background1"/>
              <w:rPr>
                <w:rFonts w:cs="Cambria Math"/>
              </w:rPr>
            </w:pPr>
            <w:r>
              <w:rPr>
                <w:rFonts w:cs="Cambria Math"/>
              </w:rPr>
              <w:t>Pole do wprowadzania tekstu</w:t>
            </w:r>
          </w:p>
        </w:tc>
      </w:tr>
      <w:tr w:rsidR="002E6CA6" w:rsidRPr="00541FE8" w14:paraId="05C4396F" w14:textId="77777777" w:rsidTr="002E6CA6">
        <w:tc>
          <w:tcPr>
            <w:tcW w:w="547" w:type="pct"/>
            <w:shd w:val="clear" w:color="auto" w:fill="auto"/>
          </w:tcPr>
          <w:p w14:paraId="40ED40AC" w14:textId="77777777" w:rsidR="002E6CA6" w:rsidRPr="00861877" w:rsidRDefault="002E6CA6" w:rsidP="009A1CEF">
            <w:pPr>
              <w:shd w:val="clear" w:color="auto" w:fill="FFFFFF" w:themeFill="background1"/>
              <w:jc w:val="center"/>
              <w:rPr>
                <w:rFonts w:cs="Cambria Math"/>
              </w:rPr>
            </w:pPr>
            <w:r w:rsidRPr="4E0C362D">
              <w:rPr>
                <w:rFonts w:cs="Cambria Math"/>
              </w:rPr>
              <w:t>8</w:t>
            </w:r>
          </w:p>
        </w:tc>
        <w:tc>
          <w:tcPr>
            <w:tcW w:w="1225" w:type="pct"/>
            <w:shd w:val="clear" w:color="auto" w:fill="auto"/>
          </w:tcPr>
          <w:p w14:paraId="68D6CD70" w14:textId="77777777" w:rsidR="002E6CA6" w:rsidRPr="00861877" w:rsidRDefault="002E6CA6" w:rsidP="009A1CEF">
            <w:pPr>
              <w:shd w:val="clear" w:color="auto" w:fill="FFFFFF" w:themeFill="background1"/>
              <w:rPr>
                <w:rFonts w:cs="Cambria Math"/>
              </w:rPr>
            </w:pPr>
            <w:r w:rsidRPr="00861877">
              <w:rPr>
                <w:rFonts w:cs="Cambria Math"/>
              </w:rPr>
              <w:t>Nagłówek H3</w:t>
            </w:r>
          </w:p>
          <w:p w14:paraId="1394426B" w14:textId="77777777" w:rsidR="002E6CA6" w:rsidRPr="00861877" w:rsidRDefault="002E6CA6" w:rsidP="009A1CEF">
            <w:pPr>
              <w:shd w:val="clear" w:color="auto" w:fill="FFFFFF" w:themeFill="background1"/>
              <w:rPr>
                <w:rFonts w:cs="Cambria Math"/>
              </w:rPr>
            </w:pPr>
          </w:p>
        </w:tc>
        <w:tc>
          <w:tcPr>
            <w:tcW w:w="1087" w:type="pct"/>
            <w:shd w:val="clear" w:color="auto" w:fill="auto"/>
          </w:tcPr>
          <w:p w14:paraId="39C4B898" w14:textId="77777777" w:rsidR="002E6CA6" w:rsidRPr="00861877" w:rsidRDefault="002E6CA6" w:rsidP="009A1CEF">
            <w:pPr>
              <w:shd w:val="clear" w:color="auto" w:fill="FFFFFF" w:themeFill="background1"/>
              <w:spacing w:after="0"/>
              <w:rPr>
                <w:rFonts w:cs="Cambria Math"/>
              </w:rPr>
            </w:pPr>
            <w:r w:rsidRPr="00861877">
              <w:rPr>
                <w:rFonts w:cs="Cambria Math"/>
              </w:rPr>
              <w:t>Szacunkowa</w:t>
            </w:r>
          </w:p>
        </w:tc>
        <w:tc>
          <w:tcPr>
            <w:tcW w:w="2142" w:type="pct"/>
            <w:shd w:val="clear" w:color="auto" w:fill="auto"/>
          </w:tcPr>
          <w:p w14:paraId="4AEA8220" w14:textId="6119DC7E" w:rsidR="002E6CA6" w:rsidRPr="00861877" w:rsidRDefault="003836DB" w:rsidP="009A1CEF">
            <w:pPr>
              <w:shd w:val="clear" w:color="auto" w:fill="FFFFFF" w:themeFill="background1"/>
              <w:rPr>
                <w:rFonts w:cs="Cambria Math"/>
              </w:rPr>
            </w:pPr>
            <w:r>
              <w:rPr>
                <w:rFonts w:cs="Cambria Math"/>
              </w:rPr>
              <w:t>Pole obowiązkowe</w:t>
            </w:r>
          </w:p>
        </w:tc>
      </w:tr>
      <w:tr w:rsidR="002E6CA6" w:rsidRPr="00541FE8" w14:paraId="0BB1012D" w14:textId="77777777" w:rsidTr="002E6CA6">
        <w:tc>
          <w:tcPr>
            <w:tcW w:w="547" w:type="pct"/>
            <w:shd w:val="clear" w:color="auto" w:fill="auto"/>
          </w:tcPr>
          <w:p w14:paraId="53DBF8AB" w14:textId="77777777" w:rsidR="002E6CA6" w:rsidRPr="00861877" w:rsidRDefault="002E6CA6" w:rsidP="009A1CEF">
            <w:pPr>
              <w:shd w:val="clear" w:color="auto" w:fill="FFFFFF" w:themeFill="background1"/>
              <w:jc w:val="center"/>
              <w:rPr>
                <w:rFonts w:cs="Cambria Math"/>
              </w:rPr>
            </w:pPr>
            <w:r w:rsidRPr="4E0C362D">
              <w:rPr>
                <w:rFonts w:cs="Cambria Math"/>
              </w:rPr>
              <w:t>9</w:t>
            </w:r>
          </w:p>
        </w:tc>
        <w:tc>
          <w:tcPr>
            <w:tcW w:w="1225" w:type="pct"/>
            <w:shd w:val="clear" w:color="auto" w:fill="auto"/>
          </w:tcPr>
          <w:p w14:paraId="38DF8B71" w14:textId="77777777" w:rsidR="002E6CA6" w:rsidRPr="00861877" w:rsidRDefault="002E6CA6" w:rsidP="009A1CEF">
            <w:pPr>
              <w:shd w:val="clear" w:color="auto" w:fill="FFFFFF" w:themeFill="background1"/>
              <w:rPr>
                <w:rFonts w:cs="Cambria Math"/>
              </w:rPr>
            </w:pPr>
            <w:r w:rsidRPr="00861877">
              <w:rPr>
                <w:rFonts w:cs="Cambria Math"/>
              </w:rPr>
              <w:t>Lista rozwijana</w:t>
            </w:r>
          </w:p>
        </w:tc>
        <w:tc>
          <w:tcPr>
            <w:tcW w:w="1087" w:type="pct"/>
            <w:shd w:val="clear" w:color="auto" w:fill="auto"/>
          </w:tcPr>
          <w:p w14:paraId="72F5474A" w14:textId="77777777" w:rsidR="002E6CA6" w:rsidRPr="00861877" w:rsidRDefault="002E6CA6" w:rsidP="009A1CEF">
            <w:pPr>
              <w:shd w:val="clear" w:color="auto" w:fill="FFFFFF" w:themeFill="background1"/>
              <w:spacing w:after="0"/>
              <w:rPr>
                <w:rFonts w:cs="Cambria Math"/>
              </w:rPr>
            </w:pPr>
            <w:r w:rsidRPr="00861877">
              <w:rPr>
                <w:rFonts w:cs="Cambria Math"/>
              </w:rPr>
              <w:t>Wybierz</w:t>
            </w:r>
            <w:r>
              <w:rPr>
                <w:rFonts w:cs="Cambria Math"/>
              </w:rPr>
              <w:t>.</w:t>
            </w:r>
            <w:r w:rsidRPr="00861877">
              <w:rPr>
                <w:rFonts w:cs="Cambria Math"/>
              </w:rPr>
              <w:t>..</w:t>
            </w:r>
          </w:p>
        </w:tc>
        <w:tc>
          <w:tcPr>
            <w:tcW w:w="2142" w:type="pct"/>
            <w:shd w:val="clear" w:color="auto" w:fill="auto"/>
          </w:tcPr>
          <w:p w14:paraId="46BCC889" w14:textId="77777777" w:rsidR="002E6CA6" w:rsidRPr="00861877" w:rsidRDefault="002E6CA6" w:rsidP="009A1CEF">
            <w:pPr>
              <w:shd w:val="clear" w:color="auto" w:fill="FFFFFF" w:themeFill="background1"/>
              <w:rPr>
                <w:rFonts w:cs="Cambria Math"/>
              </w:rPr>
            </w:pPr>
            <w:r w:rsidRPr="00861877">
              <w:rPr>
                <w:rFonts w:cs="Cambria Math"/>
              </w:rPr>
              <w:t>Lista przedziałów wartości projektu</w:t>
            </w:r>
          </w:p>
        </w:tc>
      </w:tr>
    </w:tbl>
    <w:p w14:paraId="2086D4AC" w14:textId="6ECB2451"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116</w:t>
      </w:r>
      <w:r w:rsidR="00B610C9">
        <w:fldChar w:fldCharType="end"/>
      </w:r>
      <w:r w:rsidRPr="00861877">
        <w:t xml:space="preserve"> Element [5] Operuję w lokalizacji - komponenty</w:t>
      </w:r>
    </w:p>
    <w:p w14:paraId="6F997C3C" w14:textId="73345288" w:rsidR="00B76C69" w:rsidRPr="00861877" w:rsidRDefault="00B76C69" w:rsidP="00B76C69">
      <w:pPr>
        <w:pStyle w:val="Nagwek4"/>
        <w:shd w:val="clear" w:color="auto" w:fill="FFFFFF" w:themeFill="background1"/>
      </w:pPr>
      <w:r w:rsidRPr="00861877">
        <w:t xml:space="preserve">Wersja mobilna </w:t>
      </w:r>
      <w:r w:rsidR="009A2C51">
        <w:t>Działam na terenie</w:t>
      </w:r>
    </w:p>
    <w:p w14:paraId="6E3FFB03"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3A7B2602" wp14:editId="216DF684">
            <wp:extent cx="2442210" cy="3873109"/>
            <wp:effectExtent l="19050" t="19050" r="15240" b="13335"/>
            <wp:docPr id="623" name="Obraz 623"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Obraz 623" descr="Obraz zawierający tekst&#10;&#10;Opis wygenerowany automatycznie"/>
                    <pic:cNvPicPr/>
                  </pic:nvPicPr>
                  <pic:blipFill>
                    <a:blip r:embed="rId506"/>
                    <a:stretch>
                      <a:fillRect/>
                    </a:stretch>
                  </pic:blipFill>
                  <pic:spPr>
                    <a:xfrm>
                      <a:off x="0" y="0"/>
                      <a:ext cx="2456907" cy="3896416"/>
                    </a:xfrm>
                    <a:prstGeom prst="rect">
                      <a:avLst/>
                    </a:prstGeom>
                    <a:ln w="3175">
                      <a:solidFill>
                        <a:schemeClr val="tx1"/>
                      </a:solidFill>
                    </a:ln>
                  </pic:spPr>
                </pic:pic>
              </a:graphicData>
            </a:graphic>
          </wp:inline>
        </w:drawing>
      </w:r>
    </w:p>
    <w:p w14:paraId="278D8D9D" w14:textId="3D813825"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187</w:t>
      </w:r>
      <w:r>
        <w:fldChar w:fldCharType="end"/>
      </w:r>
      <w:r w:rsidRPr="00861877">
        <w:t xml:space="preserve"> </w:t>
      </w:r>
      <w:r>
        <w:t>Formularz kontaktowy, e</w:t>
      </w:r>
      <w:r w:rsidRPr="00861877">
        <w:t xml:space="preserve">lement [5] </w:t>
      </w:r>
      <w:r>
        <w:t>–</w:t>
      </w:r>
      <w:r w:rsidRPr="00861877">
        <w:t xml:space="preserve"> </w:t>
      </w:r>
      <w:r>
        <w:t xml:space="preserve">Operuję w lokalizacji - </w:t>
      </w:r>
      <w:r w:rsidRPr="00861877">
        <w:t>wersja mobilna</w:t>
      </w:r>
    </w:p>
    <w:p w14:paraId="7C7E8CAF" w14:textId="77777777" w:rsidR="00B76C69" w:rsidRPr="00861877" w:rsidRDefault="00B76C69" w:rsidP="009A2C51">
      <w:pPr>
        <w:pStyle w:val="Tekstpodstawowyzwciciem2"/>
        <w:shd w:val="clear" w:color="auto" w:fill="FFFFFF" w:themeFill="background1"/>
        <w:spacing w:before="360"/>
        <w:ind w:left="0" w:firstLine="0"/>
      </w:pPr>
      <w:r w:rsidRPr="00861877">
        <w:t>Wszystkie komponenty są wyświetlane w jednej kolumnie.</w:t>
      </w:r>
    </w:p>
    <w:p w14:paraId="1DE80ED0" w14:textId="77777777" w:rsidR="00B76C69" w:rsidRPr="00861877" w:rsidRDefault="00B76C69" w:rsidP="00B76C69">
      <w:pPr>
        <w:pStyle w:val="Nagwek3"/>
      </w:pPr>
      <w:bookmarkStart w:id="498" w:name="_Toc108161288"/>
      <w:bookmarkStart w:id="499" w:name="_Toc108165080"/>
      <w:bookmarkStart w:id="500" w:name="_Toc112367074"/>
      <w:r w:rsidRPr="00861877">
        <w:t>Element [6] – Wyślij</w:t>
      </w:r>
      <w:bookmarkEnd w:id="498"/>
      <w:bookmarkEnd w:id="499"/>
      <w:bookmarkEnd w:id="500"/>
    </w:p>
    <w:p w14:paraId="6A8CF124" w14:textId="77777777" w:rsidR="00B76C69" w:rsidRPr="00861877" w:rsidRDefault="00B76C69" w:rsidP="00B76C69">
      <w:pPr>
        <w:keepNext/>
        <w:shd w:val="clear" w:color="auto" w:fill="FFFFFF" w:themeFill="background1"/>
      </w:pPr>
      <w:r w:rsidRPr="00861877">
        <w:rPr>
          <w:noProof/>
          <w:lang w:eastAsia="pl-PL"/>
        </w:rPr>
        <w:drawing>
          <wp:inline distT="0" distB="0" distL="0" distR="0" wp14:anchorId="1296ECFD" wp14:editId="430E60E1">
            <wp:extent cx="3859530" cy="1704340"/>
            <wp:effectExtent l="19050" t="19050" r="26670" b="10160"/>
            <wp:docPr id="624" name="Obraz 6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Obraz 624" descr="Graphical user interface, text, application&#10;&#10;Description automatically generated"/>
                    <pic:cNvPicPr>
                      <a:picLocks noChangeAspect="1" noChangeArrowheads="1"/>
                    </pic:cNvPicPr>
                  </pic:nvPicPr>
                  <pic:blipFill>
                    <a:blip r:embed="rId507">
                      <a:extLst>
                        <a:ext uri="{28A0092B-C50C-407E-A947-70E740481C1C}">
                          <a14:useLocalDpi xmlns:a14="http://schemas.microsoft.com/office/drawing/2010/main"/>
                        </a:ext>
                      </a:extLst>
                    </a:blip>
                    <a:srcRect/>
                    <a:stretch>
                      <a:fillRect/>
                    </a:stretch>
                  </pic:blipFill>
                  <pic:spPr bwMode="auto">
                    <a:xfrm>
                      <a:off x="0" y="0"/>
                      <a:ext cx="3859530" cy="1704340"/>
                    </a:xfrm>
                    <a:prstGeom prst="rect">
                      <a:avLst/>
                    </a:prstGeom>
                    <a:noFill/>
                    <a:ln w="3175">
                      <a:solidFill>
                        <a:schemeClr val="tx1"/>
                      </a:solidFill>
                    </a:ln>
                  </pic:spPr>
                </pic:pic>
              </a:graphicData>
            </a:graphic>
          </wp:inline>
        </w:drawing>
      </w:r>
    </w:p>
    <w:p w14:paraId="2D91D16A" w14:textId="26B94618" w:rsidR="00B76C69" w:rsidRPr="00F67DBA" w:rsidRDefault="00B76C69" w:rsidP="00C44E0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188</w:t>
      </w:r>
      <w:r>
        <w:fldChar w:fldCharType="end"/>
      </w:r>
      <w:r w:rsidRPr="00861877">
        <w:t xml:space="preserve"> </w:t>
      </w:r>
      <w:r>
        <w:t>Formularz kontaktowy, e</w:t>
      </w:r>
      <w:r w:rsidRPr="00861877">
        <w:t xml:space="preserve">lement [6] </w:t>
      </w:r>
      <w:r>
        <w:t>– Wyślij</w:t>
      </w:r>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572"/>
        <w:gridCol w:w="2417"/>
        <w:gridCol w:w="1198"/>
        <w:gridCol w:w="2736"/>
        <w:gridCol w:w="2861"/>
      </w:tblGrid>
      <w:tr w:rsidR="00B76C69" w:rsidRPr="00541FE8" w14:paraId="530CA23A" w14:textId="77777777" w:rsidTr="009A1CEF">
        <w:tc>
          <w:tcPr>
            <w:tcW w:w="293" w:type="pct"/>
            <w:shd w:val="clear" w:color="auto" w:fill="auto"/>
          </w:tcPr>
          <w:p w14:paraId="4E1B8A40" w14:textId="77777777" w:rsidR="00B76C69" w:rsidRPr="00861877" w:rsidRDefault="00B76C69" w:rsidP="009A1CEF">
            <w:pPr>
              <w:shd w:val="clear" w:color="auto" w:fill="FFFFFF" w:themeFill="background1"/>
              <w:jc w:val="center"/>
              <w:rPr>
                <w:rFonts w:cs="Cambria Math"/>
              </w:rPr>
            </w:pPr>
            <w:r w:rsidRPr="4E0C362D">
              <w:rPr>
                <w:rFonts w:cs="Cambria Math"/>
              </w:rPr>
              <w:t>1</w:t>
            </w:r>
          </w:p>
        </w:tc>
        <w:tc>
          <w:tcPr>
            <w:tcW w:w="1235" w:type="pct"/>
            <w:shd w:val="clear" w:color="auto" w:fill="auto"/>
          </w:tcPr>
          <w:p w14:paraId="1193A2AD" w14:textId="77777777" w:rsidR="00B76C69" w:rsidRPr="00861877" w:rsidRDefault="00B76C69" w:rsidP="009A1CEF">
            <w:pPr>
              <w:shd w:val="clear" w:color="auto" w:fill="FFFFFF" w:themeFill="background1"/>
              <w:rPr>
                <w:rFonts w:cs="Cambria Math"/>
              </w:rPr>
            </w:pPr>
            <w:r w:rsidRPr="00861877">
              <w:rPr>
                <w:rFonts w:cs="Cambria Math"/>
              </w:rPr>
              <w:t>Pole wyboru</w:t>
            </w:r>
          </w:p>
        </w:tc>
        <w:tc>
          <w:tcPr>
            <w:tcW w:w="612" w:type="pct"/>
            <w:shd w:val="clear" w:color="auto" w:fill="auto"/>
          </w:tcPr>
          <w:p w14:paraId="67D49020" w14:textId="77777777" w:rsidR="00B76C69" w:rsidRPr="00861877" w:rsidRDefault="00B76C69" w:rsidP="009A1CEF">
            <w:pPr>
              <w:shd w:val="clear" w:color="auto" w:fill="FFFFFF" w:themeFill="background1"/>
              <w:rPr>
                <w:rFonts w:cs="Cambria Math"/>
              </w:rPr>
            </w:pPr>
            <w:r w:rsidRPr="00861877">
              <w:rPr>
                <w:rFonts w:cs="Cambria Math"/>
              </w:rPr>
              <w:t>Wyrażam...</w:t>
            </w:r>
          </w:p>
        </w:tc>
        <w:tc>
          <w:tcPr>
            <w:tcW w:w="1398" w:type="pct"/>
            <w:shd w:val="clear" w:color="auto" w:fill="auto"/>
          </w:tcPr>
          <w:p w14:paraId="60AA0E30" w14:textId="77777777" w:rsidR="00B76C69" w:rsidRPr="00861877" w:rsidRDefault="00B76C69" w:rsidP="009A1CEF">
            <w:pPr>
              <w:shd w:val="clear" w:color="auto" w:fill="FFFFFF" w:themeFill="background1"/>
              <w:rPr>
                <w:rFonts w:cs="Cambria Math"/>
              </w:rPr>
            </w:pPr>
            <w:r w:rsidRPr="00861877">
              <w:rPr>
                <w:rFonts w:cs="Cambria Math"/>
              </w:rPr>
              <w:t>Zgoda na przetwarzanie danych</w:t>
            </w:r>
          </w:p>
        </w:tc>
        <w:tc>
          <w:tcPr>
            <w:tcW w:w="1462" w:type="pct"/>
            <w:shd w:val="clear" w:color="auto" w:fill="auto"/>
          </w:tcPr>
          <w:p w14:paraId="76EF3D39" w14:textId="37D31FC4" w:rsidR="00B76C69" w:rsidRPr="00861877" w:rsidRDefault="00B76C69" w:rsidP="009A1CEF">
            <w:pPr>
              <w:shd w:val="clear" w:color="auto" w:fill="FFFFFF" w:themeFill="background1"/>
              <w:rPr>
                <w:rFonts w:cs="Cambria Math"/>
              </w:rPr>
            </w:pPr>
          </w:p>
        </w:tc>
      </w:tr>
      <w:tr w:rsidR="00B76C69" w:rsidRPr="00541FE8" w14:paraId="0F900875" w14:textId="77777777" w:rsidTr="009A1CEF">
        <w:tc>
          <w:tcPr>
            <w:tcW w:w="293" w:type="pct"/>
            <w:shd w:val="clear" w:color="auto" w:fill="auto"/>
          </w:tcPr>
          <w:p w14:paraId="26B861EA" w14:textId="77777777" w:rsidR="00B76C69" w:rsidRPr="00861877" w:rsidRDefault="00B76C69" w:rsidP="009A1CEF">
            <w:pPr>
              <w:shd w:val="clear" w:color="auto" w:fill="FFFFFF" w:themeFill="background1"/>
              <w:jc w:val="center"/>
              <w:rPr>
                <w:rFonts w:cs="Cambria Math"/>
              </w:rPr>
            </w:pPr>
            <w:r w:rsidRPr="4E0C362D">
              <w:rPr>
                <w:rFonts w:cs="Cambria Math"/>
              </w:rPr>
              <w:t>2</w:t>
            </w:r>
          </w:p>
        </w:tc>
        <w:tc>
          <w:tcPr>
            <w:tcW w:w="1235" w:type="pct"/>
            <w:shd w:val="clear" w:color="auto" w:fill="auto"/>
          </w:tcPr>
          <w:p w14:paraId="0A91157E" w14:textId="382CB8C6" w:rsidR="00B76C69" w:rsidRPr="00861877" w:rsidRDefault="003836DB" w:rsidP="009A1CEF">
            <w:pPr>
              <w:shd w:val="clear" w:color="auto" w:fill="FFFFFF" w:themeFill="background1"/>
              <w:rPr>
                <w:rFonts w:cs="Cambria Math"/>
              </w:rPr>
            </w:pPr>
            <w:r>
              <w:rPr>
                <w:rFonts w:cs="Cambria Math"/>
              </w:rPr>
              <w:t>CAPTCHA</w:t>
            </w:r>
          </w:p>
        </w:tc>
        <w:tc>
          <w:tcPr>
            <w:tcW w:w="612" w:type="pct"/>
            <w:shd w:val="clear" w:color="auto" w:fill="auto"/>
          </w:tcPr>
          <w:p w14:paraId="7AF2412F" w14:textId="77777777" w:rsidR="00B76C69" w:rsidRPr="00861877" w:rsidRDefault="00B76C69" w:rsidP="009A1CEF">
            <w:pPr>
              <w:shd w:val="clear" w:color="auto" w:fill="FFFFFF" w:themeFill="background1"/>
              <w:rPr>
                <w:rFonts w:cs="Cambria Math"/>
              </w:rPr>
            </w:pPr>
            <w:r w:rsidRPr="00861877">
              <w:rPr>
                <w:rFonts w:cs="Cambria Math"/>
              </w:rPr>
              <w:t>Wpisz…</w:t>
            </w:r>
          </w:p>
        </w:tc>
        <w:tc>
          <w:tcPr>
            <w:tcW w:w="1398" w:type="pct"/>
            <w:shd w:val="clear" w:color="auto" w:fill="auto"/>
          </w:tcPr>
          <w:p w14:paraId="3ABBB40A" w14:textId="77777777" w:rsidR="00B76C69" w:rsidRPr="00861877" w:rsidRDefault="00B76C69" w:rsidP="009A1CEF">
            <w:pPr>
              <w:shd w:val="clear" w:color="auto" w:fill="FFFFFF" w:themeFill="background1"/>
              <w:rPr>
                <w:rFonts w:cs="Cambria Math"/>
              </w:rPr>
            </w:pPr>
            <w:r w:rsidRPr="00861877">
              <w:rPr>
                <w:rFonts w:cs="Cambria Math"/>
              </w:rPr>
              <w:t>Ochrona przed botem</w:t>
            </w:r>
          </w:p>
        </w:tc>
        <w:tc>
          <w:tcPr>
            <w:tcW w:w="1462" w:type="pct"/>
            <w:shd w:val="clear" w:color="auto" w:fill="auto"/>
          </w:tcPr>
          <w:p w14:paraId="4DF6C929" w14:textId="1B5C1D0C" w:rsidR="00B76C69" w:rsidRPr="006260C1" w:rsidRDefault="00B76C69" w:rsidP="009A1CEF">
            <w:pPr>
              <w:pStyle w:val="Podtytu"/>
              <w:rPr>
                <w:color w:val="auto"/>
              </w:rPr>
            </w:pPr>
          </w:p>
        </w:tc>
      </w:tr>
      <w:tr w:rsidR="00B76C69" w:rsidRPr="00541FE8" w14:paraId="2CF9D93A" w14:textId="77777777" w:rsidTr="009A1CEF">
        <w:tc>
          <w:tcPr>
            <w:tcW w:w="293" w:type="pct"/>
            <w:shd w:val="clear" w:color="auto" w:fill="auto"/>
          </w:tcPr>
          <w:p w14:paraId="23A12CD3" w14:textId="77777777" w:rsidR="00B76C69" w:rsidRPr="00861877" w:rsidRDefault="00B76C69" w:rsidP="009A1CEF">
            <w:pPr>
              <w:shd w:val="clear" w:color="auto" w:fill="FFFFFF" w:themeFill="background1"/>
              <w:jc w:val="center"/>
              <w:rPr>
                <w:rFonts w:cs="Cambria Math"/>
              </w:rPr>
            </w:pPr>
            <w:r w:rsidRPr="4E0C362D">
              <w:rPr>
                <w:rFonts w:cs="Cambria Math"/>
              </w:rPr>
              <w:t>3</w:t>
            </w:r>
          </w:p>
        </w:tc>
        <w:tc>
          <w:tcPr>
            <w:tcW w:w="1235" w:type="pct"/>
            <w:shd w:val="clear" w:color="auto" w:fill="auto"/>
          </w:tcPr>
          <w:p w14:paraId="79415698" w14:textId="77777777" w:rsidR="00B76C69" w:rsidRPr="00861877" w:rsidRDefault="00B76C69" w:rsidP="009A1CEF">
            <w:pPr>
              <w:shd w:val="clear" w:color="auto" w:fill="FFFFFF" w:themeFill="background1"/>
              <w:rPr>
                <w:rFonts w:cs="Cambria Math"/>
              </w:rPr>
            </w:pPr>
            <w:r w:rsidRPr="00861877">
              <w:rPr>
                <w:rFonts w:cs="Cambria Math"/>
              </w:rPr>
              <w:t xml:space="preserve">Przycisk </w:t>
            </w:r>
          </w:p>
        </w:tc>
        <w:tc>
          <w:tcPr>
            <w:tcW w:w="612" w:type="pct"/>
            <w:shd w:val="clear" w:color="auto" w:fill="auto"/>
          </w:tcPr>
          <w:p w14:paraId="5AA3EB0C" w14:textId="77777777" w:rsidR="00B76C69" w:rsidRPr="00861877" w:rsidRDefault="00B76C69" w:rsidP="009A1CEF">
            <w:pPr>
              <w:shd w:val="clear" w:color="auto" w:fill="FFFFFF" w:themeFill="background1"/>
              <w:rPr>
                <w:rFonts w:cs="Cambria Math"/>
              </w:rPr>
            </w:pPr>
            <w:r w:rsidRPr="00861877">
              <w:rPr>
                <w:rFonts w:cs="Cambria Math"/>
              </w:rPr>
              <w:t>Rozwiń</w:t>
            </w:r>
          </w:p>
        </w:tc>
        <w:tc>
          <w:tcPr>
            <w:tcW w:w="1398" w:type="pct"/>
            <w:shd w:val="clear" w:color="auto" w:fill="auto"/>
          </w:tcPr>
          <w:p w14:paraId="5D7CFF81" w14:textId="77777777" w:rsidR="00B76C69" w:rsidRPr="00861877" w:rsidRDefault="00B76C69" w:rsidP="009A1CEF">
            <w:pPr>
              <w:shd w:val="clear" w:color="auto" w:fill="FFFFFF" w:themeFill="background1"/>
              <w:rPr>
                <w:rFonts w:cs="Cambria Math"/>
              </w:rPr>
            </w:pPr>
            <w:r w:rsidRPr="00861877">
              <w:rPr>
                <w:rFonts w:cs="Cambria Math"/>
              </w:rPr>
              <w:t xml:space="preserve">Rozwija pełny tekst zgody na przetwarzanie danych </w:t>
            </w:r>
          </w:p>
        </w:tc>
        <w:tc>
          <w:tcPr>
            <w:tcW w:w="1462" w:type="pct"/>
            <w:shd w:val="clear" w:color="auto" w:fill="auto"/>
          </w:tcPr>
          <w:p w14:paraId="1F62D108" w14:textId="77777777" w:rsidR="00B76C69" w:rsidRPr="00861877" w:rsidRDefault="00B76C69" w:rsidP="009A1CEF">
            <w:pPr>
              <w:shd w:val="clear" w:color="auto" w:fill="FFFFFF" w:themeFill="background1"/>
              <w:rPr>
                <w:rFonts w:cs="Cambria Math"/>
              </w:rPr>
            </w:pPr>
          </w:p>
        </w:tc>
      </w:tr>
      <w:tr w:rsidR="00B76C69" w:rsidRPr="00541FE8" w14:paraId="7634D8DC" w14:textId="77777777" w:rsidTr="009A1CEF">
        <w:tc>
          <w:tcPr>
            <w:tcW w:w="293" w:type="pct"/>
            <w:shd w:val="clear" w:color="auto" w:fill="auto"/>
          </w:tcPr>
          <w:p w14:paraId="080F5E31" w14:textId="77777777" w:rsidR="00B76C69" w:rsidRPr="00861877" w:rsidRDefault="00B76C69" w:rsidP="009A1CEF">
            <w:pPr>
              <w:shd w:val="clear" w:color="auto" w:fill="FFFFFF" w:themeFill="background1"/>
              <w:jc w:val="center"/>
              <w:rPr>
                <w:rFonts w:cs="Cambria Math"/>
              </w:rPr>
            </w:pPr>
            <w:r w:rsidRPr="4E0C362D">
              <w:rPr>
                <w:rFonts w:cs="Cambria Math"/>
              </w:rPr>
              <w:t>4</w:t>
            </w:r>
          </w:p>
        </w:tc>
        <w:tc>
          <w:tcPr>
            <w:tcW w:w="1235" w:type="pct"/>
            <w:shd w:val="clear" w:color="auto" w:fill="auto"/>
          </w:tcPr>
          <w:p w14:paraId="509D224A" w14:textId="77777777" w:rsidR="00B76C69" w:rsidRPr="00861877" w:rsidRDefault="00B76C69" w:rsidP="009A1CEF">
            <w:pPr>
              <w:shd w:val="clear" w:color="auto" w:fill="FFFFFF" w:themeFill="background1"/>
              <w:rPr>
                <w:rFonts w:cs="Cambria Math"/>
              </w:rPr>
            </w:pPr>
            <w:r w:rsidRPr="00861877">
              <w:rPr>
                <w:rFonts w:cs="Cambria Math"/>
              </w:rPr>
              <w:t>Przycisk graficzny</w:t>
            </w:r>
          </w:p>
        </w:tc>
        <w:tc>
          <w:tcPr>
            <w:tcW w:w="612" w:type="pct"/>
            <w:shd w:val="clear" w:color="auto" w:fill="auto"/>
          </w:tcPr>
          <w:p w14:paraId="37395C55" w14:textId="77777777" w:rsidR="00B76C69" w:rsidRPr="00861877" w:rsidRDefault="00B76C69" w:rsidP="009A1CEF">
            <w:pPr>
              <w:shd w:val="clear" w:color="auto" w:fill="FFFFFF" w:themeFill="background1"/>
              <w:rPr>
                <w:rFonts w:cs="Cambria Math"/>
              </w:rPr>
            </w:pPr>
            <w:r w:rsidRPr="00861877">
              <w:rPr>
                <w:rFonts w:cs="Cambria Math"/>
              </w:rPr>
              <w:t>Wyślij...</w:t>
            </w:r>
          </w:p>
        </w:tc>
        <w:tc>
          <w:tcPr>
            <w:tcW w:w="1398" w:type="pct"/>
            <w:shd w:val="clear" w:color="auto" w:fill="auto"/>
          </w:tcPr>
          <w:p w14:paraId="2E97EE7D" w14:textId="77777777" w:rsidR="00B76C69" w:rsidRPr="00861877" w:rsidRDefault="00B76C69" w:rsidP="009A1CEF">
            <w:pPr>
              <w:shd w:val="clear" w:color="auto" w:fill="FFFFFF" w:themeFill="background1"/>
              <w:rPr>
                <w:rFonts w:cs="Cambria Math"/>
              </w:rPr>
            </w:pPr>
            <w:r w:rsidRPr="00861877">
              <w:rPr>
                <w:rFonts w:cs="Cambria Math"/>
              </w:rPr>
              <w:t>Wysyła zgłoszenie</w:t>
            </w:r>
          </w:p>
        </w:tc>
        <w:tc>
          <w:tcPr>
            <w:tcW w:w="1462" w:type="pct"/>
            <w:shd w:val="clear" w:color="auto" w:fill="auto"/>
          </w:tcPr>
          <w:p w14:paraId="15A50170" w14:textId="77777777" w:rsidR="00B76C69" w:rsidRPr="00861877" w:rsidRDefault="00B76C69" w:rsidP="009A1CEF">
            <w:pPr>
              <w:keepNext/>
              <w:shd w:val="clear" w:color="auto" w:fill="FFFFFF" w:themeFill="background1"/>
              <w:rPr>
                <w:rFonts w:cs="Cambria Math"/>
              </w:rPr>
            </w:pPr>
            <w:r w:rsidRPr="00861877">
              <w:rPr>
                <w:rFonts w:cs="Cambria Math"/>
              </w:rPr>
              <w:t>Aktywny przy zaznaczonym [1] i prawidłowo podanym wyniku w [2]</w:t>
            </w:r>
          </w:p>
        </w:tc>
      </w:tr>
    </w:tbl>
    <w:p w14:paraId="64707272" w14:textId="713EFF54" w:rsidR="00B76C69" w:rsidRPr="00861877"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117</w:t>
      </w:r>
      <w:r w:rsidR="00B610C9">
        <w:fldChar w:fldCharType="end"/>
      </w:r>
      <w:r w:rsidRPr="00861877">
        <w:t xml:space="preserve"> </w:t>
      </w:r>
      <w:r>
        <w:t>Formularz kontaktowy, e</w:t>
      </w:r>
      <w:r w:rsidRPr="00861877">
        <w:t>lement [6] -</w:t>
      </w:r>
      <w:r>
        <w:t>Wyślij - komponenty</w:t>
      </w:r>
    </w:p>
    <w:p w14:paraId="48E36970" w14:textId="77777777" w:rsidR="00B76C69" w:rsidRPr="00861877" w:rsidRDefault="00B76C69" w:rsidP="00B76C69">
      <w:pPr>
        <w:pStyle w:val="Tekstpodstawowy"/>
        <w:shd w:val="clear" w:color="auto" w:fill="FFFFFF" w:themeFill="background1"/>
      </w:pPr>
      <w:r w:rsidRPr="00861877">
        <w:t>W wersji mobilnej wygląd elementu nie ulega zmianie. Pole wyboru [1] jest zawężone do 60 znaków.</w:t>
      </w:r>
    </w:p>
    <w:p w14:paraId="5750C85A" w14:textId="77777777" w:rsidR="00B76C69" w:rsidRPr="00715C35" w:rsidRDefault="00B76C69" w:rsidP="00B76C69">
      <w:pPr>
        <w:pStyle w:val="Nagwek3"/>
      </w:pPr>
      <w:bookmarkStart w:id="501" w:name="_Toc108161289"/>
      <w:bookmarkStart w:id="502" w:name="_Toc108165081"/>
      <w:bookmarkStart w:id="503" w:name="_Toc112367075"/>
      <w:r w:rsidRPr="00715C35">
        <w:t>Element [7] – Stopka</w:t>
      </w:r>
      <w:bookmarkEnd w:id="501"/>
      <w:bookmarkEnd w:id="502"/>
      <w:bookmarkEnd w:id="503"/>
    </w:p>
    <w:p w14:paraId="5122F64B" w14:textId="77777777" w:rsidR="00B76C69" w:rsidRDefault="00B76C69" w:rsidP="00B76C69">
      <w:pPr>
        <w:pStyle w:val="Tekstpodstawowy"/>
        <w:ind w:left="432"/>
      </w:pPr>
      <w:r>
        <w:t xml:space="preserve">Komponent został szczegółowo opisany w rozdziale </w:t>
      </w:r>
      <w:r w:rsidRPr="005311AE">
        <w:t>V pkt 2</w:t>
      </w:r>
      <w:r>
        <w:t>.</w:t>
      </w:r>
    </w:p>
    <w:p w14:paraId="454F6DAB" w14:textId="77777777" w:rsidR="00B76C69" w:rsidRPr="00861877" w:rsidRDefault="00B76C69" w:rsidP="00B76C69">
      <w:pPr>
        <w:pStyle w:val="Nagwek2"/>
      </w:pPr>
      <w:bookmarkStart w:id="504" w:name="_Toc112367076"/>
      <w:bookmarkStart w:id="505" w:name="_Toc121520951"/>
      <w:r w:rsidRPr="00861877">
        <w:t>Wersja żałobna</w:t>
      </w:r>
      <w:bookmarkEnd w:id="504"/>
      <w:bookmarkEnd w:id="505"/>
    </w:p>
    <w:p w14:paraId="5BDB7620" w14:textId="77777777" w:rsidR="00B76C69" w:rsidRDefault="00B76C69" w:rsidP="00B76C69">
      <w:pPr>
        <w:keepNext/>
        <w:shd w:val="clear" w:color="auto" w:fill="FFFFFF" w:themeFill="background1"/>
      </w:pPr>
      <w:r w:rsidRPr="00861877">
        <w:rPr>
          <w:noProof/>
          <w:lang w:eastAsia="pl-PL"/>
        </w:rPr>
        <w:drawing>
          <wp:inline distT="0" distB="0" distL="0" distR="0" wp14:anchorId="19A76FB5" wp14:editId="47752FAC">
            <wp:extent cx="5753100" cy="733425"/>
            <wp:effectExtent l="0" t="0" r="0" b="9525"/>
            <wp:docPr id="584" name="Obraz 584"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Obraz 584" descr="A picture containing letter&#10;&#10;Description automatically generated"/>
                    <pic:cNvPicPr>
                      <a:picLocks noChangeAspect="1" noChangeArrowheads="1"/>
                    </pic:cNvPicPr>
                  </pic:nvPicPr>
                  <pic:blipFill>
                    <a:blip r:embed="rId508" cstate="email">
                      <a:extLst>
                        <a:ext uri="{28A0092B-C50C-407E-A947-70E740481C1C}">
                          <a14:useLocalDpi xmlns:a14="http://schemas.microsoft.com/office/drawing/2010/main"/>
                        </a:ext>
                      </a:extLst>
                    </a:blip>
                    <a:srcRect/>
                    <a:stretch>
                      <a:fillRect/>
                    </a:stretch>
                  </pic:blipFill>
                  <pic:spPr bwMode="auto">
                    <a:xfrm>
                      <a:off x="0" y="0"/>
                      <a:ext cx="5753100" cy="733425"/>
                    </a:xfrm>
                    <a:prstGeom prst="rect">
                      <a:avLst/>
                    </a:prstGeom>
                    <a:noFill/>
                    <a:ln>
                      <a:noFill/>
                    </a:ln>
                  </pic:spPr>
                </pic:pic>
              </a:graphicData>
            </a:graphic>
          </wp:inline>
        </w:drawing>
      </w:r>
    </w:p>
    <w:p w14:paraId="0D4FA2A3" w14:textId="18C49C16"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189</w:t>
      </w:r>
      <w:r>
        <w:fldChar w:fldCharType="end"/>
      </w:r>
      <w:r>
        <w:t xml:space="preserve"> Wersja żałobna</w:t>
      </w:r>
    </w:p>
    <w:p w14:paraId="79C83374" w14:textId="710F4156" w:rsidR="00F9559C" w:rsidRPr="00F9559C" w:rsidRDefault="00F9559C" w:rsidP="00C44E09">
      <w:r>
        <w:t>W przypadku żałoby narodowej administrator portalu RP będzie mógł przełączyć widok strony na wersję żałobną. Obok loga serwisu pojawi się wówczas kir.</w:t>
      </w:r>
    </w:p>
    <w:p w14:paraId="02871947" w14:textId="77777777" w:rsidR="00B76C69" w:rsidRDefault="00B76C69" w:rsidP="00B76C69">
      <w:pPr>
        <w:pStyle w:val="Nagwek2"/>
      </w:pPr>
      <w:bookmarkStart w:id="506" w:name="_Moje"/>
      <w:bookmarkStart w:id="507" w:name="_Toc112367077"/>
      <w:bookmarkStart w:id="508" w:name="_Toc121520952"/>
      <w:bookmarkEnd w:id="506"/>
      <w:r>
        <w:t>Moje</w:t>
      </w:r>
      <w:bookmarkEnd w:id="507"/>
      <w:bookmarkEnd w:id="508"/>
    </w:p>
    <w:p w14:paraId="3A9A74F4" w14:textId="77777777" w:rsidR="00C00876" w:rsidRDefault="00B76C69" w:rsidP="00B76C69">
      <w:r>
        <w:t>Interesujące dla użytkownika treści (aktualności, publikacje, raporty, dokumenty etc.) mogą być przechowywane w zakładce MOJE, do której jest stały dostęp w menu głównym</w:t>
      </w:r>
      <w:r w:rsidR="005861BF">
        <w:t xml:space="preserve">. </w:t>
      </w:r>
    </w:p>
    <w:p w14:paraId="6941D025" w14:textId="441C67EF" w:rsidR="00C00876" w:rsidRDefault="00C00876" w:rsidP="00B76C69">
      <w:r>
        <w:t>Elementy, które można zapisać w MOJE, są opatrzone linkiem, który składa się z ikonki oraz komunikatu Zapisz lub Zapisz w Moje.</w:t>
      </w:r>
    </w:p>
    <w:p w14:paraId="0D52FF64" w14:textId="27082A6B" w:rsidR="00C00876" w:rsidRDefault="00C00876" w:rsidP="00B76C69">
      <w:r>
        <w:rPr>
          <w:noProof/>
          <w:lang w:eastAsia="pl-PL"/>
        </w:rPr>
        <w:drawing>
          <wp:inline distT="0" distB="0" distL="0" distR="0" wp14:anchorId="1579AB1E" wp14:editId="3935C6B8">
            <wp:extent cx="1382380" cy="504000"/>
            <wp:effectExtent l="0" t="0" r="8890" b="0"/>
            <wp:docPr id="1702" name="Obraz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9" cstate="email">
                      <a:extLst>
                        <a:ext uri="{28A0092B-C50C-407E-A947-70E740481C1C}">
                          <a14:useLocalDpi xmlns:a14="http://schemas.microsoft.com/office/drawing/2010/main"/>
                        </a:ext>
                      </a:extLst>
                    </a:blip>
                    <a:srcRect/>
                    <a:stretch>
                      <a:fillRect/>
                    </a:stretch>
                  </pic:blipFill>
                  <pic:spPr bwMode="auto">
                    <a:xfrm>
                      <a:off x="0" y="0"/>
                      <a:ext cx="1382380" cy="504000"/>
                    </a:xfrm>
                    <a:prstGeom prst="rect">
                      <a:avLst/>
                    </a:prstGeom>
                    <a:noFill/>
                    <a:ln>
                      <a:noFill/>
                    </a:ln>
                  </pic:spPr>
                </pic:pic>
              </a:graphicData>
            </a:graphic>
          </wp:inline>
        </w:drawing>
      </w:r>
    </w:p>
    <w:p w14:paraId="7F500BE8" w14:textId="38EB6F4E" w:rsidR="00C00876" w:rsidRDefault="00C00876" w:rsidP="00B76C69">
      <w:r>
        <w:t>Po kliknięciu w link (czyli po zapisaniu elementu) ikonka staje się granatowa, a komunikat zmienia się na Zapisano w Moje.</w:t>
      </w:r>
    </w:p>
    <w:p w14:paraId="2916999E" w14:textId="708B1834" w:rsidR="00C00876" w:rsidRDefault="00C00876" w:rsidP="00B76C69">
      <w:r>
        <w:rPr>
          <w:noProof/>
          <w:lang w:eastAsia="pl-PL"/>
        </w:rPr>
        <w:drawing>
          <wp:inline distT="0" distB="0" distL="0" distR="0" wp14:anchorId="24593D4B" wp14:editId="65906BF9">
            <wp:extent cx="1533525" cy="478155"/>
            <wp:effectExtent l="0" t="0" r="9525" b="0"/>
            <wp:docPr id="1704" name="Obraz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0" cstate="email">
                      <a:extLst>
                        <a:ext uri="{28A0092B-C50C-407E-A947-70E740481C1C}">
                          <a14:useLocalDpi xmlns:a14="http://schemas.microsoft.com/office/drawing/2010/main"/>
                        </a:ext>
                      </a:extLst>
                    </a:blip>
                    <a:srcRect/>
                    <a:stretch>
                      <a:fillRect/>
                    </a:stretch>
                  </pic:blipFill>
                  <pic:spPr bwMode="auto">
                    <a:xfrm>
                      <a:off x="0" y="0"/>
                      <a:ext cx="1533525" cy="478155"/>
                    </a:xfrm>
                    <a:prstGeom prst="rect">
                      <a:avLst/>
                    </a:prstGeom>
                    <a:noFill/>
                    <a:ln>
                      <a:noFill/>
                    </a:ln>
                  </pic:spPr>
                </pic:pic>
              </a:graphicData>
            </a:graphic>
          </wp:inline>
        </w:drawing>
      </w:r>
    </w:p>
    <w:p w14:paraId="13E17D5B" w14:textId="2CC2C91B" w:rsidR="00B76C69" w:rsidRDefault="00C00876" w:rsidP="00B76C69">
      <w:r>
        <w:t>Zapisane e</w:t>
      </w:r>
      <w:r w:rsidR="005861BF">
        <w:t>lementy są dostępne w MOJE do chwili wyczyszczenia pamięci przeglądarki ( cache). Ponieważ strona jest używana bez logowania użytkownika, niemożliwe jest przechowywanie treści powiązanych z użytkownikiem w bazie danych.</w:t>
      </w:r>
    </w:p>
    <w:p w14:paraId="4C92C741" w14:textId="02278945" w:rsidR="00B76C69" w:rsidRDefault="00B76C69" w:rsidP="00B76C69">
      <w:pPr>
        <w:keepNext/>
      </w:pPr>
      <w:r>
        <w:rPr>
          <w:noProof/>
          <w:lang w:eastAsia="pl-PL"/>
        </w:rPr>
        <w:drawing>
          <wp:inline distT="0" distB="0" distL="0" distR="0" wp14:anchorId="75B2A6CF" wp14:editId="57057198">
            <wp:extent cx="1164660" cy="576000"/>
            <wp:effectExtent l="0" t="0" r="0" b="0"/>
            <wp:docPr id="465" name="Obraz 46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Obraz 465" descr="Logo&#10;&#10;Description automatically generated"/>
                    <pic:cNvPicPr>
                      <a:picLocks noChangeAspect="1" noChangeArrowheads="1"/>
                    </pic:cNvPicPr>
                  </pic:nvPicPr>
                  <pic:blipFill rotWithShape="1">
                    <a:blip r:embed="rId511" cstate="email">
                      <a:extLst>
                        <a:ext uri="{28A0092B-C50C-407E-A947-70E740481C1C}">
                          <a14:useLocalDpi xmlns:a14="http://schemas.microsoft.com/office/drawing/2010/main"/>
                        </a:ext>
                      </a:extLst>
                    </a:blip>
                    <a:srcRect/>
                    <a:stretch/>
                  </pic:blipFill>
                  <pic:spPr bwMode="auto">
                    <a:xfrm>
                      <a:off x="0" y="0"/>
                      <a:ext cx="1164660" cy="576000"/>
                    </a:xfrm>
                    <a:prstGeom prst="rect">
                      <a:avLst/>
                    </a:prstGeom>
                    <a:noFill/>
                    <a:ln>
                      <a:noFill/>
                    </a:ln>
                    <a:extLst>
                      <a:ext uri="{53640926-AAD7-44D8-BBD7-CCE9431645EC}">
                        <a14:shadowObscured xmlns:a14="http://schemas.microsoft.com/office/drawing/2010/main"/>
                      </a:ext>
                    </a:extLst>
                  </pic:spPr>
                </pic:pic>
              </a:graphicData>
            </a:graphic>
          </wp:inline>
        </w:drawing>
      </w:r>
      <w:r w:rsidR="00DD0207">
        <w:rPr>
          <w:noProof/>
          <w:lang w:eastAsia="pl-PL"/>
        </w:rPr>
        <w:drawing>
          <wp:inline distT="0" distB="0" distL="0" distR="0" wp14:anchorId="0E160A9B" wp14:editId="0F55489C">
            <wp:extent cx="1388515" cy="576000"/>
            <wp:effectExtent l="0" t="0" r="2540" b="0"/>
            <wp:docPr id="1705" name="Obraz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2">
                      <a:extLst>
                        <a:ext uri="{28A0092B-C50C-407E-A947-70E740481C1C}">
                          <a14:useLocalDpi xmlns:a14="http://schemas.microsoft.com/office/drawing/2010/main"/>
                        </a:ext>
                      </a:extLst>
                    </a:blip>
                    <a:srcRect/>
                    <a:stretch>
                      <a:fillRect/>
                    </a:stretch>
                  </pic:blipFill>
                  <pic:spPr bwMode="auto">
                    <a:xfrm>
                      <a:off x="0" y="0"/>
                      <a:ext cx="1388515" cy="576000"/>
                    </a:xfrm>
                    <a:prstGeom prst="rect">
                      <a:avLst/>
                    </a:prstGeom>
                    <a:noFill/>
                    <a:ln>
                      <a:noFill/>
                    </a:ln>
                  </pic:spPr>
                </pic:pic>
              </a:graphicData>
            </a:graphic>
          </wp:inline>
        </w:drawing>
      </w:r>
    </w:p>
    <w:p w14:paraId="35F2E620" w14:textId="69203588"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190</w:t>
      </w:r>
      <w:r>
        <w:fldChar w:fldCharType="end"/>
      </w:r>
      <w:r>
        <w:t xml:space="preserve"> Zakładka Moje</w:t>
      </w:r>
      <w:r w:rsidR="00DD0207">
        <w:t>: pusta i po zapisaniu elementu</w:t>
      </w:r>
    </w:p>
    <w:p w14:paraId="67EF98CF" w14:textId="3A7FD9F3" w:rsidR="00B76C69" w:rsidRDefault="00B76C69" w:rsidP="00C44E09">
      <w:pPr>
        <w:spacing w:after="240"/>
      </w:pPr>
      <w:r>
        <w:t xml:space="preserve">Umiejscowienie opisane w rozdziale </w:t>
      </w:r>
      <w:r w:rsidRPr="00D25B39">
        <w:t>V pkt 1 [5]</w:t>
      </w:r>
      <w:r>
        <w:t>.</w:t>
      </w:r>
    </w:p>
    <w:p w14:paraId="6DC62D24" w14:textId="77777777" w:rsidR="00B76C69" w:rsidRPr="00C14638" w:rsidRDefault="00B76C69" w:rsidP="00B76C69">
      <w:pPr>
        <w:shd w:val="clear" w:color="auto" w:fill="FFFFFF" w:themeFill="background1"/>
        <w:rPr>
          <w:i/>
          <w:iCs/>
        </w:rPr>
      </w:pPr>
      <w:r>
        <w:t>Schemat struktury strony prezentuje się następująco:</w:t>
      </w:r>
    </w:p>
    <w:p w14:paraId="66BEA627" w14:textId="77777777" w:rsidR="00B76C69" w:rsidRDefault="00B76C69" w:rsidP="00B76C69">
      <w:pPr>
        <w:keepNext/>
      </w:pPr>
      <w:r>
        <w:rPr>
          <w:noProof/>
          <w:lang w:eastAsia="pl-PL"/>
        </w:rPr>
        <w:drawing>
          <wp:inline distT="0" distB="0" distL="0" distR="0" wp14:anchorId="27858C61" wp14:editId="4967223B">
            <wp:extent cx="3575121" cy="4943475"/>
            <wp:effectExtent l="0" t="0" r="6350" b="0"/>
            <wp:docPr id="472" name="Obraz 472" descr="Obraz zawierający kwadra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Obraz zawierający kwadrat&#10;&#10;Opis wygenerowany automatycznie"/>
                    <pic:cNvPicPr/>
                  </pic:nvPicPr>
                  <pic:blipFill>
                    <a:blip r:embed="rId513" cstate="email">
                      <a:extLst>
                        <a:ext uri="{28A0092B-C50C-407E-A947-70E740481C1C}">
                          <a14:useLocalDpi xmlns:a14="http://schemas.microsoft.com/office/drawing/2010/main"/>
                        </a:ext>
                      </a:extLst>
                    </a:blip>
                    <a:stretch>
                      <a:fillRect/>
                    </a:stretch>
                  </pic:blipFill>
                  <pic:spPr>
                    <a:xfrm>
                      <a:off x="0" y="0"/>
                      <a:ext cx="3578582" cy="4948261"/>
                    </a:xfrm>
                    <a:prstGeom prst="rect">
                      <a:avLst/>
                    </a:prstGeom>
                  </pic:spPr>
                </pic:pic>
              </a:graphicData>
            </a:graphic>
          </wp:inline>
        </w:drawing>
      </w:r>
    </w:p>
    <w:p w14:paraId="3AF90B8C" w14:textId="24F77D2F"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191</w:t>
      </w:r>
      <w:r>
        <w:fldChar w:fldCharType="end"/>
      </w:r>
      <w:r>
        <w:t xml:space="preserve"> Moje - schemat strony</w:t>
      </w:r>
    </w:p>
    <w:p w14:paraId="7F3CCA7B" w14:textId="77777777" w:rsidR="00B76C69" w:rsidRPr="00861877" w:rsidRDefault="00B76C69" w:rsidP="00B76C69">
      <w:pPr>
        <w:pStyle w:val="Nagwek3"/>
        <w:numPr>
          <w:ilvl w:val="1"/>
          <w:numId w:val="30"/>
        </w:numPr>
        <w:ind w:left="1440" w:hanging="360"/>
      </w:pPr>
      <w:bookmarkStart w:id="509" w:name="_Toc112367078"/>
      <w:r w:rsidRPr="00861877">
        <w:t>Element [1] – Menu główne</w:t>
      </w:r>
      <w:bookmarkEnd w:id="509"/>
    </w:p>
    <w:p w14:paraId="5A30BB9B" w14:textId="77777777" w:rsidR="00B76C69" w:rsidRPr="00861877" w:rsidRDefault="00B76C69" w:rsidP="00B76C69">
      <w:pPr>
        <w:pStyle w:val="Tekstpodstawowy"/>
      </w:pPr>
      <w:r w:rsidRPr="00861877">
        <w:t xml:space="preserve">Menu główne ma taką samą funkcjonalność jak opisana w rozdziale </w:t>
      </w:r>
      <w:r w:rsidRPr="005311AE">
        <w:t>V pkt 1</w:t>
      </w:r>
      <w:r>
        <w:t>,</w:t>
      </w:r>
      <w:r w:rsidRPr="00861877">
        <w:t xml:space="preserve"> za wyjątkiem logo [1] właściwego dla portalu</w:t>
      </w:r>
    </w:p>
    <w:p w14:paraId="1A9A0AF1" w14:textId="39282A2D" w:rsidR="00B76C69" w:rsidRDefault="00E75497" w:rsidP="00B76C69">
      <w:pPr>
        <w:keepNext/>
        <w:shd w:val="clear" w:color="auto" w:fill="FFFFFF" w:themeFill="background1"/>
        <w:ind w:right="-283"/>
      </w:pPr>
      <w:r>
        <w:rPr>
          <w:noProof/>
          <w:lang w:eastAsia="pl-PL"/>
        </w:rPr>
        <w:drawing>
          <wp:inline distT="0" distB="0" distL="0" distR="0" wp14:anchorId="112CE79C" wp14:editId="570D6D55">
            <wp:extent cx="6115050" cy="676275"/>
            <wp:effectExtent l="0" t="0" r="0" b="9525"/>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9">
                      <a:extLst>
                        <a:ext uri="{28A0092B-C50C-407E-A947-70E740481C1C}">
                          <a14:useLocalDpi xmlns:a14="http://schemas.microsoft.com/office/drawing/2010/main"/>
                        </a:ext>
                      </a:extLst>
                    </a:blip>
                    <a:srcRect/>
                    <a:stretch>
                      <a:fillRect/>
                    </a:stretch>
                  </pic:blipFill>
                  <pic:spPr bwMode="auto">
                    <a:xfrm>
                      <a:off x="0" y="0"/>
                      <a:ext cx="6115050" cy="676275"/>
                    </a:xfrm>
                    <a:prstGeom prst="rect">
                      <a:avLst/>
                    </a:prstGeom>
                    <a:noFill/>
                    <a:ln>
                      <a:noFill/>
                    </a:ln>
                  </pic:spPr>
                </pic:pic>
              </a:graphicData>
            </a:graphic>
          </wp:inline>
        </w:drawing>
      </w:r>
    </w:p>
    <w:p w14:paraId="22A28D07" w14:textId="405EB4FA" w:rsidR="00B76C69" w:rsidRPr="00861877"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192</w:t>
      </w:r>
      <w:r>
        <w:fldChar w:fldCharType="end"/>
      </w:r>
      <w:r>
        <w:t xml:space="preserve"> </w:t>
      </w:r>
      <w:r w:rsidRPr="007864A6">
        <w:t>Moje</w:t>
      </w:r>
      <w:r>
        <w:t>, e</w:t>
      </w:r>
      <w:r w:rsidRPr="007864A6">
        <w:t>lement [1] – Menu główne</w:t>
      </w:r>
    </w:p>
    <w:p w14:paraId="51091857" w14:textId="77777777" w:rsidR="00B76C69" w:rsidRPr="00861877" w:rsidRDefault="00B76C69" w:rsidP="00B76C69">
      <w:pPr>
        <w:pStyle w:val="Nagwek3"/>
        <w:numPr>
          <w:ilvl w:val="1"/>
          <w:numId w:val="30"/>
        </w:numPr>
        <w:ind w:left="1440" w:hanging="360"/>
      </w:pPr>
      <w:bookmarkStart w:id="510" w:name="_Toc112367079"/>
      <w:r w:rsidRPr="00861877">
        <w:t>Element [2] – Nagłówek</w:t>
      </w:r>
      <w:bookmarkEnd w:id="510"/>
    </w:p>
    <w:p w14:paraId="64F7906E" w14:textId="77777777" w:rsidR="00B76C69" w:rsidRPr="00861877" w:rsidRDefault="00B76C69" w:rsidP="00B76C69">
      <w:pPr>
        <w:keepNext/>
        <w:shd w:val="clear" w:color="auto" w:fill="FFFFFF" w:themeFill="background1"/>
      </w:pPr>
      <w:r>
        <w:rPr>
          <w:noProof/>
          <w:lang w:eastAsia="pl-PL"/>
        </w:rPr>
        <w:drawing>
          <wp:inline distT="0" distB="0" distL="0" distR="0" wp14:anchorId="663078EC" wp14:editId="6C9BF4F6">
            <wp:extent cx="5760720" cy="876300"/>
            <wp:effectExtent l="0" t="0" r="0" b="0"/>
            <wp:docPr id="587" name="Obraz 587"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Obraz 587" descr="Background pattern&#10;&#10;Description automatically generated with low confidence"/>
                    <pic:cNvPicPr>
                      <a:picLocks noChangeAspect="1" noChangeArrowheads="1"/>
                    </pic:cNvPicPr>
                  </pic:nvPicPr>
                  <pic:blipFill>
                    <a:blip r:embed="rId514" cstate="email">
                      <a:extLst>
                        <a:ext uri="{28A0092B-C50C-407E-A947-70E740481C1C}">
                          <a14:useLocalDpi xmlns:a14="http://schemas.microsoft.com/office/drawing/2010/main"/>
                        </a:ext>
                      </a:extLst>
                    </a:blip>
                    <a:srcRect/>
                    <a:stretch>
                      <a:fillRect/>
                    </a:stretch>
                  </pic:blipFill>
                  <pic:spPr bwMode="auto">
                    <a:xfrm>
                      <a:off x="0" y="0"/>
                      <a:ext cx="5760720" cy="876300"/>
                    </a:xfrm>
                    <a:prstGeom prst="rect">
                      <a:avLst/>
                    </a:prstGeom>
                    <a:noFill/>
                    <a:ln>
                      <a:noFill/>
                    </a:ln>
                  </pic:spPr>
                </pic:pic>
              </a:graphicData>
            </a:graphic>
          </wp:inline>
        </w:drawing>
      </w:r>
    </w:p>
    <w:p w14:paraId="086CA91A" w14:textId="7A7291FC" w:rsidR="00B76C69" w:rsidRPr="00861877" w:rsidRDefault="00B76C69" w:rsidP="00B76C69">
      <w:pPr>
        <w:pStyle w:val="Legenda"/>
        <w:shd w:val="clear" w:color="auto" w:fill="FFFFFF" w:themeFill="background1"/>
      </w:pPr>
      <w:r w:rsidRPr="00861877">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193</w:t>
      </w:r>
      <w:r>
        <w:fldChar w:fldCharType="end"/>
      </w:r>
      <w:r w:rsidRPr="00861877">
        <w:t xml:space="preserve"> </w:t>
      </w:r>
      <w:r>
        <w:t>Moje, element [2]</w:t>
      </w:r>
      <w:r w:rsidRPr="00861877">
        <w:t xml:space="preserve"> – </w:t>
      </w:r>
      <w:r>
        <w:t>N</w:t>
      </w:r>
      <w:r w:rsidRPr="00861877">
        <w:t>agłówek</w:t>
      </w:r>
    </w:p>
    <w:tbl>
      <w:tblPr>
        <w:tblW w:w="53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87"/>
        <w:gridCol w:w="1398"/>
        <w:gridCol w:w="1652"/>
        <w:gridCol w:w="3438"/>
        <w:gridCol w:w="3012"/>
      </w:tblGrid>
      <w:tr w:rsidR="00B76C69" w:rsidRPr="00541FE8" w14:paraId="6C37D00F" w14:textId="77777777">
        <w:trPr>
          <w:cantSplit/>
          <w:trHeight w:val="205"/>
          <w:tblHeader/>
        </w:trPr>
        <w:tc>
          <w:tcPr>
            <w:tcW w:w="427" w:type="pct"/>
            <w:shd w:val="clear" w:color="auto" w:fill="auto"/>
            <w:vAlign w:val="center"/>
          </w:tcPr>
          <w:p w14:paraId="4B9FF574" w14:textId="77777777" w:rsidR="00B76C69" w:rsidRPr="00861877" w:rsidRDefault="00B76C69" w:rsidP="009A1CEF">
            <w:pPr>
              <w:shd w:val="clear" w:color="auto" w:fill="FFFFFF" w:themeFill="background1"/>
              <w:jc w:val="center"/>
              <w:rPr>
                <w:b/>
              </w:rPr>
            </w:pPr>
            <w:r w:rsidRPr="00861877">
              <w:rPr>
                <w:b/>
              </w:rPr>
              <w:t>Lp.</w:t>
            </w:r>
          </w:p>
        </w:tc>
        <w:tc>
          <w:tcPr>
            <w:tcW w:w="673" w:type="pct"/>
            <w:shd w:val="clear" w:color="auto" w:fill="auto"/>
            <w:vAlign w:val="center"/>
          </w:tcPr>
          <w:p w14:paraId="52984705" w14:textId="77777777" w:rsidR="00B76C69" w:rsidRPr="00861877" w:rsidRDefault="00B76C69" w:rsidP="009A1CEF">
            <w:pPr>
              <w:shd w:val="clear" w:color="auto" w:fill="FFFFFF" w:themeFill="background1"/>
              <w:jc w:val="center"/>
              <w:rPr>
                <w:b/>
              </w:rPr>
            </w:pPr>
            <w:r w:rsidRPr="00861877">
              <w:rPr>
                <w:b/>
              </w:rPr>
              <w:t>Typ</w:t>
            </w:r>
          </w:p>
        </w:tc>
        <w:tc>
          <w:tcPr>
            <w:tcW w:w="795" w:type="pct"/>
            <w:shd w:val="clear" w:color="auto" w:fill="auto"/>
            <w:vAlign w:val="center"/>
          </w:tcPr>
          <w:p w14:paraId="36E96987" w14:textId="77777777" w:rsidR="00B76C69" w:rsidRPr="00861877" w:rsidRDefault="00B76C69" w:rsidP="009A1CEF">
            <w:pPr>
              <w:shd w:val="clear" w:color="auto" w:fill="FFFFFF" w:themeFill="background1"/>
              <w:jc w:val="center"/>
              <w:rPr>
                <w:b/>
              </w:rPr>
            </w:pPr>
            <w:r w:rsidRPr="00861877">
              <w:rPr>
                <w:b/>
              </w:rPr>
              <w:t>Nazwa</w:t>
            </w:r>
          </w:p>
        </w:tc>
        <w:tc>
          <w:tcPr>
            <w:tcW w:w="1655" w:type="pct"/>
            <w:shd w:val="clear" w:color="auto" w:fill="auto"/>
            <w:vAlign w:val="center"/>
          </w:tcPr>
          <w:p w14:paraId="33822A4C" w14:textId="77777777" w:rsidR="00B76C69" w:rsidRPr="00861877" w:rsidRDefault="00B76C69" w:rsidP="009A1CEF">
            <w:pPr>
              <w:shd w:val="clear" w:color="auto" w:fill="FFFFFF" w:themeFill="background1"/>
              <w:jc w:val="center"/>
              <w:rPr>
                <w:b/>
              </w:rPr>
            </w:pPr>
            <w:r w:rsidRPr="00861877">
              <w:rPr>
                <w:b/>
              </w:rPr>
              <w:t>Opis / właściwości</w:t>
            </w:r>
          </w:p>
        </w:tc>
        <w:tc>
          <w:tcPr>
            <w:tcW w:w="1450" w:type="pct"/>
            <w:shd w:val="clear" w:color="auto" w:fill="auto"/>
            <w:vAlign w:val="center"/>
          </w:tcPr>
          <w:p w14:paraId="239D7FAD" w14:textId="77777777" w:rsidR="00B76C69" w:rsidRPr="00861877" w:rsidRDefault="00B76C69" w:rsidP="009A1CEF">
            <w:pPr>
              <w:shd w:val="clear" w:color="auto" w:fill="FFFFFF" w:themeFill="background1"/>
              <w:jc w:val="center"/>
              <w:rPr>
                <w:b/>
              </w:rPr>
            </w:pPr>
            <w:r w:rsidRPr="00861877">
              <w:rPr>
                <w:b/>
              </w:rPr>
              <w:t>Uwagi</w:t>
            </w:r>
          </w:p>
        </w:tc>
      </w:tr>
      <w:tr w:rsidR="00B76C69" w:rsidRPr="00541FE8" w14:paraId="65DF259B" w14:textId="77777777">
        <w:tc>
          <w:tcPr>
            <w:tcW w:w="427" w:type="pct"/>
            <w:shd w:val="clear" w:color="auto" w:fill="auto"/>
          </w:tcPr>
          <w:p w14:paraId="3435C2D7" w14:textId="77777777" w:rsidR="00B76C69" w:rsidRPr="00861877" w:rsidRDefault="00B76C69" w:rsidP="009A1CEF">
            <w:pPr>
              <w:shd w:val="clear" w:color="auto" w:fill="FFFFFF" w:themeFill="background1"/>
              <w:jc w:val="center"/>
              <w:rPr>
                <w:rFonts w:cs="Cambria Math"/>
              </w:rPr>
            </w:pPr>
            <w:r w:rsidRPr="4E0C362D">
              <w:rPr>
                <w:rFonts w:cs="Cambria Math"/>
              </w:rPr>
              <w:t>1</w:t>
            </w:r>
          </w:p>
        </w:tc>
        <w:tc>
          <w:tcPr>
            <w:tcW w:w="673" w:type="pct"/>
            <w:shd w:val="clear" w:color="auto" w:fill="auto"/>
          </w:tcPr>
          <w:p w14:paraId="0D808175" w14:textId="77777777" w:rsidR="00B76C69" w:rsidRPr="00861877" w:rsidRDefault="00B76C69" w:rsidP="009A1CEF">
            <w:pPr>
              <w:shd w:val="clear" w:color="auto" w:fill="FFFFFF" w:themeFill="background1"/>
              <w:rPr>
                <w:rFonts w:cs="Cambria Math"/>
              </w:rPr>
            </w:pPr>
            <w:r w:rsidRPr="00861877">
              <w:rPr>
                <w:rFonts w:cs="Cambria Math"/>
              </w:rPr>
              <w:t>Nagłówek H3</w:t>
            </w:r>
          </w:p>
        </w:tc>
        <w:tc>
          <w:tcPr>
            <w:tcW w:w="795" w:type="pct"/>
            <w:shd w:val="clear" w:color="auto" w:fill="auto"/>
          </w:tcPr>
          <w:p w14:paraId="15F326B2" w14:textId="77777777" w:rsidR="00B76C69" w:rsidRPr="00861877" w:rsidRDefault="00B76C69" w:rsidP="009A1CEF">
            <w:pPr>
              <w:shd w:val="clear" w:color="auto" w:fill="FFFFFF" w:themeFill="background1"/>
              <w:rPr>
                <w:rFonts w:cs="Cambria Math"/>
              </w:rPr>
            </w:pPr>
            <w:r>
              <w:rPr>
                <w:rFonts w:cs="Cambria Math"/>
              </w:rPr>
              <w:t>Moje</w:t>
            </w:r>
          </w:p>
        </w:tc>
        <w:tc>
          <w:tcPr>
            <w:tcW w:w="1655" w:type="pct"/>
            <w:shd w:val="clear" w:color="auto" w:fill="auto"/>
          </w:tcPr>
          <w:p w14:paraId="2C202F31" w14:textId="77777777" w:rsidR="00B76C69" w:rsidRPr="00861877" w:rsidRDefault="00B76C69" w:rsidP="009A1CEF">
            <w:pPr>
              <w:shd w:val="clear" w:color="auto" w:fill="FFFFFF" w:themeFill="background1"/>
              <w:rPr>
                <w:rFonts w:cs="Cambria Math"/>
              </w:rPr>
            </w:pPr>
            <w:r w:rsidRPr="00861877">
              <w:rPr>
                <w:rFonts w:cs="Cambria Math"/>
              </w:rPr>
              <w:t>Tytuł strony</w:t>
            </w:r>
          </w:p>
        </w:tc>
        <w:tc>
          <w:tcPr>
            <w:tcW w:w="1450" w:type="pct"/>
            <w:shd w:val="clear" w:color="auto" w:fill="auto"/>
          </w:tcPr>
          <w:p w14:paraId="69BF2AF0" w14:textId="77777777" w:rsidR="00B76C69" w:rsidRPr="00861877" w:rsidRDefault="00B76C69" w:rsidP="009A1CEF">
            <w:pPr>
              <w:shd w:val="clear" w:color="auto" w:fill="FFFFFF" w:themeFill="background1"/>
              <w:spacing w:after="0" w:line="276" w:lineRule="auto"/>
              <w:rPr>
                <w:rFonts w:cstheme="minorHAnsi"/>
              </w:rPr>
            </w:pPr>
          </w:p>
        </w:tc>
      </w:tr>
      <w:tr w:rsidR="00B76C69" w:rsidRPr="00541FE8" w14:paraId="10CEBA3D" w14:textId="77777777">
        <w:tc>
          <w:tcPr>
            <w:tcW w:w="427" w:type="pct"/>
            <w:shd w:val="clear" w:color="auto" w:fill="auto"/>
          </w:tcPr>
          <w:p w14:paraId="3CB2A524" w14:textId="77777777" w:rsidR="00B76C69" w:rsidRPr="00861877" w:rsidRDefault="00B76C69" w:rsidP="009A1CEF">
            <w:pPr>
              <w:shd w:val="clear" w:color="auto" w:fill="FFFFFF" w:themeFill="background1"/>
              <w:jc w:val="center"/>
              <w:rPr>
                <w:rFonts w:cs="Cambria Math"/>
              </w:rPr>
            </w:pPr>
            <w:r w:rsidRPr="4E0C362D">
              <w:rPr>
                <w:rFonts w:cs="Cambria Math"/>
              </w:rPr>
              <w:t>2</w:t>
            </w:r>
          </w:p>
        </w:tc>
        <w:tc>
          <w:tcPr>
            <w:tcW w:w="673" w:type="pct"/>
            <w:shd w:val="clear" w:color="auto" w:fill="auto"/>
          </w:tcPr>
          <w:p w14:paraId="2C763D42" w14:textId="77777777" w:rsidR="00B76C69" w:rsidRPr="00861877" w:rsidRDefault="00B76C69" w:rsidP="009A1CEF">
            <w:pPr>
              <w:shd w:val="clear" w:color="auto" w:fill="FFFFFF" w:themeFill="background1"/>
              <w:rPr>
                <w:rFonts w:cs="Cambria Math"/>
              </w:rPr>
            </w:pPr>
            <w:r w:rsidRPr="00861877">
              <w:rPr>
                <w:rFonts w:cs="Cambria Math"/>
              </w:rPr>
              <w:t>Okruszki</w:t>
            </w:r>
          </w:p>
        </w:tc>
        <w:tc>
          <w:tcPr>
            <w:tcW w:w="795" w:type="pct"/>
            <w:shd w:val="clear" w:color="auto" w:fill="auto"/>
          </w:tcPr>
          <w:p w14:paraId="4F18C506" w14:textId="77777777" w:rsidR="00B76C69" w:rsidRPr="00861877" w:rsidRDefault="00B76C69" w:rsidP="009A1CEF">
            <w:pPr>
              <w:shd w:val="clear" w:color="auto" w:fill="FFFFFF" w:themeFill="background1"/>
              <w:spacing w:after="0"/>
              <w:rPr>
                <w:rFonts w:cs="Cambria Math"/>
              </w:rPr>
            </w:pPr>
            <w:r w:rsidRPr="00861877">
              <w:rPr>
                <w:rFonts w:cs="Cambria Math"/>
              </w:rPr>
              <w:t xml:space="preserve">Ikona </w:t>
            </w:r>
          </w:p>
        </w:tc>
        <w:tc>
          <w:tcPr>
            <w:tcW w:w="1655" w:type="pct"/>
            <w:shd w:val="clear" w:color="auto" w:fill="auto"/>
          </w:tcPr>
          <w:p w14:paraId="044B4BED" w14:textId="77777777" w:rsidR="00B76C69" w:rsidRPr="00861877" w:rsidRDefault="00B76C69" w:rsidP="009A1CEF">
            <w:pPr>
              <w:shd w:val="clear" w:color="auto" w:fill="FFFFFF" w:themeFill="background1"/>
              <w:rPr>
                <w:rFonts w:cs="Cambria Math"/>
              </w:rPr>
            </w:pPr>
            <w:r>
              <w:rPr>
                <w:rFonts w:cs="Cambria Math"/>
              </w:rPr>
              <w:t xml:space="preserve">Opis w rozdziale </w:t>
            </w:r>
            <w:r w:rsidRPr="00D25B39">
              <w:rPr>
                <w:rFonts w:cs="Cambria Math"/>
              </w:rPr>
              <w:t>V pkt.10</w:t>
            </w:r>
            <w:r>
              <w:rPr>
                <w:rFonts w:cs="Cambria Math"/>
              </w:rPr>
              <w:t>.</w:t>
            </w:r>
          </w:p>
        </w:tc>
        <w:tc>
          <w:tcPr>
            <w:tcW w:w="1450" w:type="pct"/>
            <w:shd w:val="clear" w:color="auto" w:fill="auto"/>
          </w:tcPr>
          <w:p w14:paraId="57AC8748" w14:textId="77777777" w:rsidR="00B76C69" w:rsidRPr="00861877" w:rsidRDefault="00B76C69" w:rsidP="009A1CEF">
            <w:pPr>
              <w:keepNext/>
              <w:shd w:val="clear" w:color="auto" w:fill="FFFFFF" w:themeFill="background1"/>
              <w:snapToGrid w:val="0"/>
              <w:rPr>
                <w:rFonts w:cs="Cambria Math"/>
              </w:rPr>
            </w:pPr>
          </w:p>
        </w:tc>
      </w:tr>
      <w:tr w:rsidR="00B76C69" w:rsidRPr="00541FE8" w14:paraId="7AD4E650" w14:textId="77777777">
        <w:tc>
          <w:tcPr>
            <w:tcW w:w="427" w:type="pct"/>
            <w:shd w:val="clear" w:color="auto" w:fill="auto"/>
          </w:tcPr>
          <w:p w14:paraId="65CB6AE8" w14:textId="77777777" w:rsidR="00B76C69" w:rsidRPr="00861877" w:rsidRDefault="00B76C69" w:rsidP="009A1CEF">
            <w:pPr>
              <w:shd w:val="clear" w:color="auto" w:fill="FFFFFF" w:themeFill="background1"/>
              <w:jc w:val="center"/>
              <w:rPr>
                <w:rFonts w:cs="Cambria Math"/>
              </w:rPr>
            </w:pPr>
            <w:r w:rsidRPr="4E0C362D">
              <w:rPr>
                <w:rFonts w:cs="Cambria Math"/>
              </w:rPr>
              <w:t>3</w:t>
            </w:r>
          </w:p>
        </w:tc>
        <w:tc>
          <w:tcPr>
            <w:tcW w:w="673" w:type="pct"/>
            <w:shd w:val="clear" w:color="auto" w:fill="auto"/>
          </w:tcPr>
          <w:p w14:paraId="47D141B0" w14:textId="77777777" w:rsidR="00B76C69" w:rsidRPr="00861877" w:rsidRDefault="00B76C69" w:rsidP="009A1CEF">
            <w:pPr>
              <w:shd w:val="clear" w:color="auto" w:fill="FFFFFF" w:themeFill="background1"/>
              <w:rPr>
                <w:rFonts w:cs="Cambria Math"/>
              </w:rPr>
            </w:pPr>
            <w:r>
              <w:rPr>
                <w:rFonts w:cs="Cambria Math"/>
              </w:rPr>
              <w:t>Tekst</w:t>
            </w:r>
          </w:p>
        </w:tc>
        <w:tc>
          <w:tcPr>
            <w:tcW w:w="795" w:type="pct"/>
            <w:shd w:val="clear" w:color="auto" w:fill="auto"/>
          </w:tcPr>
          <w:p w14:paraId="41D1DCFF" w14:textId="77777777" w:rsidR="00B76C69" w:rsidRPr="00861877" w:rsidRDefault="00B76C69" w:rsidP="009A1CEF">
            <w:pPr>
              <w:shd w:val="clear" w:color="auto" w:fill="FFFFFF" w:themeFill="background1"/>
              <w:spacing w:after="0"/>
              <w:rPr>
                <w:rFonts w:cs="Cambria Math"/>
              </w:rPr>
            </w:pPr>
            <w:r>
              <w:rPr>
                <w:rFonts w:cs="Cambria Math"/>
              </w:rPr>
              <w:t>Prześlij…</w:t>
            </w:r>
          </w:p>
        </w:tc>
        <w:tc>
          <w:tcPr>
            <w:tcW w:w="1655" w:type="pct"/>
            <w:shd w:val="clear" w:color="auto" w:fill="auto"/>
          </w:tcPr>
          <w:p w14:paraId="2B17F73B" w14:textId="77777777" w:rsidR="00B76C69" w:rsidRPr="00861877" w:rsidRDefault="00B76C69" w:rsidP="009A1CEF">
            <w:pPr>
              <w:shd w:val="clear" w:color="auto" w:fill="FFFFFF" w:themeFill="background1"/>
              <w:rPr>
                <w:rFonts w:cs="Cambria Math"/>
              </w:rPr>
            </w:pPr>
            <w:r>
              <w:rPr>
                <w:rFonts w:cs="Cambria Math"/>
              </w:rPr>
              <w:t>Tekst statyczny</w:t>
            </w:r>
          </w:p>
        </w:tc>
        <w:tc>
          <w:tcPr>
            <w:tcW w:w="1450" w:type="pct"/>
            <w:shd w:val="clear" w:color="auto" w:fill="auto"/>
          </w:tcPr>
          <w:p w14:paraId="51746F0B" w14:textId="77777777" w:rsidR="00B76C69" w:rsidRPr="00861877" w:rsidRDefault="00B76C69" w:rsidP="009A1CEF">
            <w:pPr>
              <w:keepNext/>
              <w:shd w:val="clear" w:color="auto" w:fill="FFFFFF" w:themeFill="background1"/>
              <w:snapToGrid w:val="0"/>
              <w:rPr>
                <w:rFonts w:cs="Cambria Math"/>
              </w:rPr>
            </w:pPr>
          </w:p>
        </w:tc>
      </w:tr>
      <w:tr w:rsidR="00B76C69" w:rsidRPr="00541FE8" w14:paraId="356C560B" w14:textId="77777777">
        <w:tc>
          <w:tcPr>
            <w:tcW w:w="427" w:type="pct"/>
            <w:shd w:val="clear" w:color="auto" w:fill="auto"/>
          </w:tcPr>
          <w:p w14:paraId="54948BCA" w14:textId="77777777" w:rsidR="00B76C69" w:rsidRDefault="00B76C69" w:rsidP="009A1CEF">
            <w:pPr>
              <w:shd w:val="clear" w:color="auto" w:fill="FFFFFF" w:themeFill="background1"/>
              <w:jc w:val="center"/>
              <w:rPr>
                <w:rFonts w:cs="Cambria Math"/>
              </w:rPr>
            </w:pPr>
            <w:r w:rsidRPr="4E0C362D">
              <w:rPr>
                <w:rFonts w:cs="Cambria Math"/>
              </w:rPr>
              <w:t>4</w:t>
            </w:r>
          </w:p>
        </w:tc>
        <w:tc>
          <w:tcPr>
            <w:tcW w:w="673" w:type="pct"/>
            <w:shd w:val="clear" w:color="auto" w:fill="auto"/>
          </w:tcPr>
          <w:p w14:paraId="61C3A09E" w14:textId="77777777" w:rsidR="00B76C69" w:rsidRDefault="00B76C69" w:rsidP="009A1CEF">
            <w:pPr>
              <w:shd w:val="clear" w:color="auto" w:fill="FFFFFF" w:themeFill="background1"/>
              <w:rPr>
                <w:rFonts w:cs="Cambria Math"/>
              </w:rPr>
            </w:pPr>
            <w:r>
              <w:rPr>
                <w:rFonts w:cs="Cambria Math"/>
              </w:rPr>
              <w:t>Przycisk</w:t>
            </w:r>
          </w:p>
        </w:tc>
        <w:tc>
          <w:tcPr>
            <w:tcW w:w="795" w:type="pct"/>
            <w:shd w:val="clear" w:color="auto" w:fill="auto"/>
          </w:tcPr>
          <w:p w14:paraId="28F5BE3E" w14:textId="77777777" w:rsidR="00B76C69" w:rsidRDefault="00B76C69" w:rsidP="009A1CEF">
            <w:pPr>
              <w:shd w:val="clear" w:color="auto" w:fill="FFFFFF" w:themeFill="background1"/>
              <w:spacing w:after="0"/>
              <w:rPr>
                <w:rFonts w:cs="Cambria Math"/>
              </w:rPr>
            </w:pPr>
            <w:r>
              <w:rPr>
                <w:rFonts w:cs="Cambria Math"/>
              </w:rPr>
              <w:t>Wyślij …</w:t>
            </w:r>
          </w:p>
        </w:tc>
        <w:tc>
          <w:tcPr>
            <w:tcW w:w="1655" w:type="pct"/>
            <w:shd w:val="clear" w:color="auto" w:fill="auto"/>
          </w:tcPr>
          <w:p w14:paraId="76901920" w14:textId="77777777" w:rsidR="00B76C69" w:rsidRDefault="00B76C69" w:rsidP="009A1CEF">
            <w:pPr>
              <w:shd w:val="clear" w:color="auto" w:fill="FFFFFF" w:themeFill="background1"/>
              <w:rPr>
                <w:rFonts w:cs="Cambria Math"/>
              </w:rPr>
            </w:pPr>
            <w:r>
              <w:rPr>
                <w:rFonts w:cs="Cambria Math"/>
              </w:rPr>
              <w:t>Umożliwia wysłanie zawartości Moje na maila</w:t>
            </w:r>
          </w:p>
        </w:tc>
        <w:tc>
          <w:tcPr>
            <w:tcW w:w="1450" w:type="pct"/>
            <w:shd w:val="clear" w:color="auto" w:fill="auto"/>
          </w:tcPr>
          <w:p w14:paraId="1120E135" w14:textId="77777777" w:rsidR="00B76C69" w:rsidRPr="00861877" w:rsidRDefault="00B76C69" w:rsidP="009A1CEF">
            <w:pPr>
              <w:keepNext/>
              <w:shd w:val="clear" w:color="auto" w:fill="FFFFFF" w:themeFill="background1"/>
              <w:snapToGrid w:val="0"/>
              <w:rPr>
                <w:rFonts w:cs="Cambria Math"/>
              </w:rPr>
            </w:pPr>
            <w:r>
              <w:rPr>
                <w:rFonts w:cs="Cambria Math"/>
              </w:rPr>
              <w:t>Uruchamia klienta poczty</w:t>
            </w:r>
          </w:p>
        </w:tc>
      </w:tr>
      <w:tr w:rsidR="00B76C69" w:rsidRPr="00541FE8" w14:paraId="3C526B90" w14:textId="77777777">
        <w:tc>
          <w:tcPr>
            <w:tcW w:w="427" w:type="pct"/>
            <w:shd w:val="clear" w:color="auto" w:fill="auto"/>
          </w:tcPr>
          <w:p w14:paraId="182DA8C8" w14:textId="77777777" w:rsidR="00B76C69" w:rsidRDefault="00B76C69" w:rsidP="009A1CEF">
            <w:pPr>
              <w:shd w:val="clear" w:color="auto" w:fill="FFFFFF" w:themeFill="background1"/>
              <w:jc w:val="center"/>
              <w:rPr>
                <w:rFonts w:cs="Cambria Math"/>
              </w:rPr>
            </w:pPr>
            <w:r w:rsidRPr="4E0C362D">
              <w:rPr>
                <w:rFonts w:cs="Cambria Math"/>
              </w:rPr>
              <w:t>5</w:t>
            </w:r>
          </w:p>
        </w:tc>
        <w:tc>
          <w:tcPr>
            <w:tcW w:w="673" w:type="pct"/>
            <w:shd w:val="clear" w:color="auto" w:fill="auto"/>
          </w:tcPr>
          <w:p w14:paraId="2AB0D0C2" w14:textId="77777777" w:rsidR="00B76C69" w:rsidRDefault="00B76C69" w:rsidP="009A1CEF">
            <w:pPr>
              <w:shd w:val="clear" w:color="auto" w:fill="FFFFFF" w:themeFill="background1"/>
              <w:rPr>
                <w:rFonts w:cs="Cambria Math"/>
              </w:rPr>
            </w:pPr>
            <w:r>
              <w:rPr>
                <w:rFonts w:cs="Cambria Math"/>
              </w:rPr>
              <w:t>Tekst</w:t>
            </w:r>
          </w:p>
        </w:tc>
        <w:tc>
          <w:tcPr>
            <w:tcW w:w="795" w:type="pct"/>
            <w:shd w:val="clear" w:color="auto" w:fill="auto"/>
          </w:tcPr>
          <w:p w14:paraId="5C455C9F" w14:textId="77777777" w:rsidR="00B76C69" w:rsidRDefault="00B76C69" w:rsidP="009A1CEF">
            <w:pPr>
              <w:shd w:val="clear" w:color="auto" w:fill="FFFFFF" w:themeFill="background1"/>
              <w:spacing w:after="0"/>
              <w:rPr>
                <w:rFonts w:cs="Cambria Math"/>
              </w:rPr>
            </w:pPr>
            <w:r>
              <w:rPr>
                <w:rFonts w:cs="Cambria Math"/>
              </w:rPr>
              <w:t>Poniższe …</w:t>
            </w:r>
          </w:p>
        </w:tc>
        <w:tc>
          <w:tcPr>
            <w:tcW w:w="1655" w:type="pct"/>
            <w:shd w:val="clear" w:color="auto" w:fill="auto"/>
          </w:tcPr>
          <w:p w14:paraId="6BFF17CD" w14:textId="77777777" w:rsidR="00B76C69" w:rsidRDefault="00B76C69" w:rsidP="009A1CEF">
            <w:pPr>
              <w:shd w:val="clear" w:color="auto" w:fill="FFFFFF" w:themeFill="background1"/>
              <w:rPr>
                <w:rFonts w:cs="Cambria Math"/>
              </w:rPr>
            </w:pPr>
            <w:r>
              <w:rPr>
                <w:rFonts w:cs="Cambria Math"/>
              </w:rPr>
              <w:t>Tekst statyczny</w:t>
            </w:r>
          </w:p>
        </w:tc>
        <w:tc>
          <w:tcPr>
            <w:tcW w:w="1450" w:type="pct"/>
            <w:shd w:val="clear" w:color="auto" w:fill="auto"/>
          </w:tcPr>
          <w:p w14:paraId="3440FDB9" w14:textId="77777777" w:rsidR="00B76C69" w:rsidRDefault="00B76C69" w:rsidP="009A1CEF">
            <w:pPr>
              <w:keepNext/>
              <w:shd w:val="clear" w:color="auto" w:fill="FFFFFF" w:themeFill="background1"/>
              <w:snapToGrid w:val="0"/>
              <w:rPr>
                <w:rFonts w:cs="Cambria Math"/>
              </w:rPr>
            </w:pPr>
          </w:p>
        </w:tc>
      </w:tr>
      <w:tr w:rsidR="00B76C69" w:rsidRPr="00541FE8" w14:paraId="5114A34F" w14:textId="77777777">
        <w:tc>
          <w:tcPr>
            <w:tcW w:w="427" w:type="pct"/>
            <w:shd w:val="clear" w:color="auto" w:fill="auto"/>
          </w:tcPr>
          <w:p w14:paraId="40F5467C" w14:textId="77777777" w:rsidR="00B76C69" w:rsidRDefault="00B76C69" w:rsidP="009A1CEF">
            <w:pPr>
              <w:shd w:val="clear" w:color="auto" w:fill="FFFFFF" w:themeFill="background1"/>
              <w:jc w:val="center"/>
              <w:rPr>
                <w:rFonts w:cs="Cambria Math"/>
              </w:rPr>
            </w:pPr>
            <w:r w:rsidRPr="4E0C362D">
              <w:rPr>
                <w:rFonts w:cs="Cambria Math"/>
              </w:rPr>
              <w:t>6</w:t>
            </w:r>
          </w:p>
        </w:tc>
        <w:tc>
          <w:tcPr>
            <w:tcW w:w="673" w:type="pct"/>
            <w:shd w:val="clear" w:color="auto" w:fill="auto"/>
          </w:tcPr>
          <w:p w14:paraId="1C9DCE5A" w14:textId="77777777" w:rsidR="00B76C69" w:rsidRDefault="00B76C69" w:rsidP="009A1CEF">
            <w:pPr>
              <w:shd w:val="clear" w:color="auto" w:fill="FFFFFF" w:themeFill="background1"/>
              <w:rPr>
                <w:rFonts w:cs="Cambria Math"/>
              </w:rPr>
            </w:pPr>
            <w:r>
              <w:rPr>
                <w:rFonts w:cs="Cambria Math"/>
              </w:rPr>
              <w:t>Tekst</w:t>
            </w:r>
          </w:p>
        </w:tc>
        <w:tc>
          <w:tcPr>
            <w:tcW w:w="795" w:type="pct"/>
            <w:shd w:val="clear" w:color="auto" w:fill="auto"/>
          </w:tcPr>
          <w:p w14:paraId="6D021B39" w14:textId="77777777" w:rsidR="00B76C69" w:rsidRDefault="00B76C69" w:rsidP="009A1CEF">
            <w:pPr>
              <w:shd w:val="clear" w:color="auto" w:fill="FFFFFF" w:themeFill="background1"/>
              <w:spacing w:after="0"/>
              <w:rPr>
                <w:rFonts w:cs="Cambria Math"/>
              </w:rPr>
            </w:pPr>
            <w:r>
              <w:rPr>
                <w:rFonts w:cs="Cambria Math"/>
              </w:rPr>
              <w:t>Zapisuj…</w:t>
            </w:r>
          </w:p>
        </w:tc>
        <w:tc>
          <w:tcPr>
            <w:tcW w:w="1655" w:type="pct"/>
            <w:shd w:val="clear" w:color="auto" w:fill="auto"/>
          </w:tcPr>
          <w:p w14:paraId="04DB5352" w14:textId="77777777" w:rsidR="00B76C69" w:rsidRDefault="00B76C69" w:rsidP="009A1CEF">
            <w:pPr>
              <w:shd w:val="clear" w:color="auto" w:fill="FFFFFF" w:themeFill="background1"/>
              <w:rPr>
                <w:rFonts w:cs="Cambria Math"/>
              </w:rPr>
            </w:pPr>
            <w:r>
              <w:rPr>
                <w:rFonts w:cs="Cambria Math"/>
              </w:rPr>
              <w:t>Tekst statyczny</w:t>
            </w:r>
          </w:p>
        </w:tc>
        <w:tc>
          <w:tcPr>
            <w:tcW w:w="1450" w:type="pct"/>
            <w:shd w:val="clear" w:color="auto" w:fill="auto"/>
          </w:tcPr>
          <w:p w14:paraId="6D181CC5" w14:textId="77777777" w:rsidR="00B76C69" w:rsidRDefault="00B76C69" w:rsidP="009A1CEF">
            <w:pPr>
              <w:keepNext/>
              <w:shd w:val="clear" w:color="auto" w:fill="FFFFFF" w:themeFill="background1"/>
              <w:snapToGrid w:val="0"/>
              <w:rPr>
                <w:rFonts w:cs="Cambria Math"/>
              </w:rPr>
            </w:pPr>
          </w:p>
        </w:tc>
      </w:tr>
    </w:tbl>
    <w:p w14:paraId="1FC9DD5A" w14:textId="4B5C5C1A" w:rsidR="00B76C69" w:rsidRDefault="00B76C69" w:rsidP="00B76C69">
      <w:pPr>
        <w:pStyle w:val="Legenda"/>
        <w:shd w:val="clear" w:color="auto" w:fill="FFFFFF" w:themeFill="background1"/>
      </w:pPr>
      <w:r w:rsidRPr="00861877">
        <w:t xml:space="preserve">Tabela </w:t>
      </w:r>
      <w:r w:rsidR="00B610C9">
        <w:fldChar w:fldCharType="begin"/>
      </w:r>
      <w:r w:rsidR="00B610C9">
        <w:instrText xml:space="preserve"> SEQ Tabela \* ARABIC </w:instrText>
      </w:r>
      <w:r w:rsidR="00B610C9">
        <w:fldChar w:fldCharType="separate"/>
      </w:r>
      <w:r w:rsidR="006B4094">
        <w:rPr>
          <w:noProof/>
        </w:rPr>
        <w:t>118</w:t>
      </w:r>
      <w:r w:rsidR="00B610C9">
        <w:fldChar w:fldCharType="end"/>
      </w:r>
      <w:r w:rsidRPr="00861877">
        <w:t xml:space="preserve"> </w:t>
      </w:r>
      <w:r>
        <w:t>Moje, element [2] – Nagłówek - komponenty</w:t>
      </w:r>
    </w:p>
    <w:p w14:paraId="1E3D7C65" w14:textId="77777777" w:rsidR="00B76C69" w:rsidRDefault="00B76C69" w:rsidP="00B76C69">
      <w:r>
        <w:rPr>
          <w:noProof/>
        </w:rPr>
        <w:t>W wersji mobilnej nagłówka [2] następuje przemieszczenie kontenera [3],[4],[5] do jednej kolumny z pozostałym tekstem jak na rysunku poniżej:</w:t>
      </w:r>
    </w:p>
    <w:p w14:paraId="37D9F919" w14:textId="77777777" w:rsidR="00B76C69" w:rsidRDefault="00B76C69" w:rsidP="00B76C69">
      <w:pPr>
        <w:keepNext/>
      </w:pPr>
      <w:r>
        <w:rPr>
          <w:noProof/>
          <w:lang w:eastAsia="pl-PL"/>
        </w:rPr>
        <w:drawing>
          <wp:inline distT="0" distB="0" distL="0" distR="0" wp14:anchorId="36116B8B" wp14:editId="555775CF">
            <wp:extent cx="2133600" cy="1076325"/>
            <wp:effectExtent l="0" t="0" r="0" b="9525"/>
            <wp:docPr id="589" name="Obraz 58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Obraz 589" descr="Obraz zawierający tekst&#10;&#10;Opis wygenerowany automatycznie"/>
                    <pic:cNvPicPr>
                      <a:picLocks noChangeAspect="1" noChangeArrowheads="1"/>
                    </pic:cNvPicPr>
                  </pic:nvPicPr>
                  <pic:blipFill>
                    <a:blip r:embed="rId515">
                      <a:extLst>
                        <a:ext uri="{28A0092B-C50C-407E-A947-70E740481C1C}">
                          <a14:useLocalDpi xmlns:a14="http://schemas.microsoft.com/office/drawing/2010/main"/>
                        </a:ext>
                      </a:extLst>
                    </a:blip>
                    <a:srcRect/>
                    <a:stretch>
                      <a:fillRect/>
                    </a:stretch>
                  </pic:blipFill>
                  <pic:spPr bwMode="auto">
                    <a:xfrm>
                      <a:off x="0" y="0"/>
                      <a:ext cx="2133600" cy="1076325"/>
                    </a:xfrm>
                    <a:prstGeom prst="rect">
                      <a:avLst/>
                    </a:prstGeom>
                    <a:noFill/>
                    <a:ln>
                      <a:noFill/>
                    </a:ln>
                  </pic:spPr>
                </pic:pic>
              </a:graphicData>
            </a:graphic>
          </wp:inline>
        </w:drawing>
      </w:r>
    </w:p>
    <w:p w14:paraId="4035F5B8" w14:textId="7F713251"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194</w:t>
      </w:r>
      <w:r>
        <w:fldChar w:fldCharType="end"/>
      </w:r>
      <w:r>
        <w:t xml:space="preserve"> Moje, element [2] - Nagłówek - Wersja mobilna</w:t>
      </w:r>
    </w:p>
    <w:p w14:paraId="7120722D" w14:textId="77777777" w:rsidR="00B76C69" w:rsidRDefault="00B76C69" w:rsidP="00B76C69">
      <w:pPr>
        <w:pStyle w:val="Nagwek3"/>
        <w:numPr>
          <w:ilvl w:val="1"/>
          <w:numId w:val="30"/>
        </w:numPr>
        <w:ind w:left="1440" w:hanging="360"/>
      </w:pPr>
      <w:bookmarkStart w:id="511" w:name="_Toc112367080"/>
      <w:r w:rsidRPr="00861877">
        <w:t>Element [</w:t>
      </w:r>
      <w:r>
        <w:t>3</w:t>
      </w:r>
      <w:r w:rsidRPr="00861877">
        <w:t xml:space="preserve">] – </w:t>
      </w:r>
      <w:r>
        <w:t>Ostatnio dodane</w:t>
      </w:r>
      <w:bookmarkEnd w:id="511"/>
    </w:p>
    <w:p w14:paraId="04C91C7E" w14:textId="77777777" w:rsidR="00B76C69" w:rsidRDefault="00B76C69" w:rsidP="00B76C69">
      <w:pPr>
        <w:keepNext/>
      </w:pPr>
      <w:r>
        <w:rPr>
          <w:noProof/>
          <w:lang w:eastAsia="pl-PL"/>
        </w:rPr>
        <w:drawing>
          <wp:inline distT="0" distB="0" distL="0" distR="0" wp14:anchorId="174F5686" wp14:editId="59B721BA">
            <wp:extent cx="5753100" cy="3114675"/>
            <wp:effectExtent l="0" t="0" r="0" b="9525"/>
            <wp:docPr id="594" name="Obraz 59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Obraz 594" descr="Graphical user interface, application, Teams&#10;&#10;Description automatically generated"/>
                    <pic:cNvPicPr>
                      <a:picLocks noChangeAspect="1" noChangeArrowheads="1"/>
                    </pic:cNvPicPr>
                  </pic:nvPicPr>
                  <pic:blipFill>
                    <a:blip r:embed="rId516" cstate="email">
                      <a:extLst>
                        <a:ext uri="{28A0092B-C50C-407E-A947-70E740481C1C}">
                          <a14:useLocalDpi xmlns:a14="http://schemas.microsoft.com/office/drawing/2010/main"/>
                        </a:ext>
                      </a:extLst>
                    </a:blip>
                    <a:srcRect/>
                    <a:stretch>
                      <a:fillRect/>
                    </a:stretch>
                  </pic:blipFill>
                  <pic:spPr bwMode="auto">
                    <a:xfrm>
                      <a:off x="0" y="0"/>
                      <a:ext cx="5753100" cy="3114675"/>
                    </a:xfrm>
                    <a:prstGeom prst="rect">
                      <a:avLst/>
                    </a:prstGeom>
                    <a:noFill/>
                    <a:ln>
                      <a:noFill/>
                    </a:ln>
                  </pic:spPr>
                </pic:pic>
              </a:graphicData>
            </a:graphic>
          </wp:inline>
        </w:drawing>
      </w:r>
    </w:p>
    <w:p w14:paraId="3256AFDE" w14:textId="3BA7C02D"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195</w:t>
      </w:r>
      <w:r>
        <w:fldChar w:fldCharType="end"/>
      </w:r>
      <w:r>
        <w:t xml:space="preserve"> Moje, element [3] - Ostatnio dodane</w:t>
      </w:r>
    </w:p>
    <w:p w14:paraId="42A5A3ED" w14:textId="77777777" w:rsidR="00B76C69" w:rsidRDefault="00B76C69" w:rsidP="00B76C69">
      <w:r>
        <w:t>Dodawane komponenty [3] do wyświetlanej listy zachowują formę z jaką występowały w źródłowych listach (miejscach użycia ZAPISZ). W prezentowanym przykładzie są wyświetlane pozycje z list naborów (opis w rozdziale VI pkt 3). Zawartość listy zależy od użytkownika i może zawierać np.:</w:t>
      </w:r>
    </w:p>
    <w:p w14:paraId="678E917D" w14:textId="77777777" w:rsidR="00B76C69" w:rsidRDefault="00B76C69" w:rsidP="00B76C69">
      <w:pPr>
        <w:keepNext/>
      </w:pPr>
      <w:r>
        <w:rPr>
          <w:noProof/>
          <w:lang w:eastAsia="pl-PL"/>
        </w:rPr>
        <w:drawing>
          <wp:inline distT="0" distB="0" distL="0" distR="0" wp14:anchorId="6195CE9C" wp14:editId="4B24220B">
            <wp:extent cx="5760720" cy="1732915"/>
            <wp:effectExtent l="0" t="0" r="0" b="635"/>
            <wp:docPr id="598" name="Obraz 59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Obraz 598" descr="Graphical user interface, text, application, chat or text message&#10;&#10;Description automatically generated"/>
                    <pic:cNvPicPr>
                      <a:picLocks noChangeAspect="1" noChangeArrowheads="1"/>
                    </pic:cNvPicPr>
                  </pic:nvPicPr>
                  <pic:blipFill>
                    <a:blip r:embed="rId517" cstate="email">
                      <a:extLst>
                        <a:ext uri="{28A0092B-C50C-407E-A947-70E740481C1C}">
                          <a14:useLocalDpi xmlns:a14="http://schemas.microsoft.com/office/drawing/2010/main"/>
                        </a:ext>
                      </a:extLst>
                    </a:blip>
                    <a:srcRect/>
                    <a:stretch>
                      <a:fillRect/>
                    </a:stretch>
                  </pic:blipFill>
                  <pic:spPr bwMode="auto">
                    <a:xfrm>
                      <a:off x="0" y="0"/>
                      <a:ext cx="5760720" cy="1732915"/>
                    </a:xfrm>
                    <a:prstGeom prst="rect">
                      <a:avLst/>
                    </a:prstGeom>
                    <a:noFill/>
                    <a:ln>
                      <a:noFill/>
                    </a:ln>
                  </pic:spPr>
                </pic:pic>
              </a:graphicData>
            </a:graphic>
          </wp:inline>
        </w:drawing>
      </w:r>
    </w:p>
    <w:p w14:paraId="637052CE" w14:textId="6F1DD9BF" w:rsidR="00B76C69" w:rsidRPr="00C36CC3"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196</w:t>
      </w:r>
      <w:r>
        <w:fldChar w:fldCharType="end"/>
      </w:r>
      <w:r>
        <w:t xml:space="preserve"> Moje - przykłady</w:t>
      </w:r>
    </w:p>
    <w:p w14:paraId="6725A657" w14:textId="77777777" w:rsidR="00B76C69" w:rsidRDefault="00B76C69" w:rsidP="00B76C69">
      <w:pPr>
        <w:pStyle w:val="Bezodstpw"/>
      </w:pPr>
      <w:r>
        <w:t>[A] – aktualności ze zdjęciem</w:t>
      </w:r>
    </w:p>
    <w:p w14:paraId="2A6B3AF6" w14:textId="77777777" w:rsidR="00B76C69" w:rsidRDefault="00B76C69" w:rsidP="00B76C69">
      <w:pPr>
        <w:pStyle w:val="Bezodstpw"/>
      </w:pPr>
      <w:r>
        <w:t>[B] – aktualności bez zdjęcia</w:t>
      </w:r>
    </w:p>
    <w:p w14:paraId="6EC1C3A9" w14:textId="77777777" w:rsidR="00B76C69" w:rsidRDefault="00B76C69" w:rsidP="00B76C69">
      <w:pPr>
        <w:pStyle w:val="Bezodstpw"/>
      </w:pPr>
      <w:r>
        <w:t xml:space="preserve">[C] – publikacje </w:t>
      </w:r>
    </w:p>
    <w:p w14:paraId="1A7C1180" w14:textId="77777777" w:rsidR="00B76C69" w:rsidRDefault="00B76C69" w:rsidP="00B76C69">
      <w:pPr>
        <w:pStyle w:val="Bezodstpw"/>
      </w:pPr>
      <w:r>
        <w:t>[D] – raporty</w:t>
      </w:r>
    </w:p>
    <w:p w14:paraId="24B80C94" w14:textId="77777777" w:rsidR="00B76C69" w:rsidRDefault="00B76C69" w:rsidP="00B76C69">
      <w:pPr>
        <w:pStyle w:val="Bezodstpw"/>
      </w:pPr>
      <w:r>
        <w:t>[E] – dokumenty.</w:t>
      </w:r>
    </w:p>
    <w:p w14:paraId="43C762A1" w14:textId="77777777" w:rsidR="00B76C69" w:rsidRDefault="00B76C69" w:rsidP="00B76C69">
      <w:pPr>
        <w:pStyle w:val="Bezodstpw"/>
      </w:pPr>
    </w:p>
    <w:p w14:paraId="531FA4A9" w14:textId="77777777" w:rsidR="00B76C69" w:rsidRDefault="00B76C69" w:rsidP="00B76C69">
      <w:r>
        <w:t>Istotnym dodatkiem do każdej z pozycji [A], [B], [C], [D], [E] i innych pozycji listy jest dodanie komponentów [4] (data dodania do Moje) oraz [5] (usuń z Moje) pozwalający usunąć nieaktualne treści.</w:t>
      </w:r>
    </w:p>
    <w:tbl>
      <w:tblPr>
        <w:tblW w:w="53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87"/>
        <w:gridCol w:w="1398"/>
        <w:gridCol w:w="1652"/>
        <w:gridCol w:w="3438"/>
        <w:gridCol w:w="3012"/>
      </w:tblGrid>
      <w:tr w:rsidR="00B76C69" w:rsidRPr="00541FE8" w14:paraId="4508B666" w14:textId="77777777">
        <w:trPr>
          <w:cantSplit/>
          <w:trHeight w:val="205"/>
          <w:tblHeader/>
        </w:trPr>
        <w:tc>
          <w:tcPr>
            <w:tcW w:w="427" w:type="pct"/>
            <w:shd w:val="clear" w:color="auto" w:fill="auto"/>
            <w:vAlign w:val="center"/>
          </w:tcPr>
          <w:p w14:paraId="7FFCCFFE" w14:textId="77777777" w:rsidR="00B76C69" w:rsidRPr="00861877" w:rsidRDefault="00B76C69" w:rsidP="009A1CEF">
            <w:pPr>
              <w:shd w:val="clear" w:color="auto" w:fill="FFFFFF" w:themeFill="background1"/>
              <w:jc w:val="center"/>
              <w:rPr>
                <w:b/>
              </w:rPr>
            </w:pPr>
            <w:r w:rsidRPr="00861877">
              <w:rPr>
                <w:b/>
              </w:rPr>
              <w:t>Lp.</w:t>
            </w:r>
          </w:p>
        </w:tc>
        <w:tc>
          <w:tcPr>
            <w:tcW w:w="673" w:type="pct"/>
            <w:shd w:val="clear" w:color="auto" w:fill="auto"/>
            <w:vAlign w:val="center"/>
          </w:tcPr>
          <w:p w14:paraId="20C432FE" w14:textId="77777777" w:rsidR="00B76C69" w:rsidRPr="00861877" w:rsidRDefault="00B76C69" w:rsidP="009A1CEF">
            <w:pPr>
              <w:shd w:val="clear" w:color="auto" w:fill="FFFFFF" w:themeFill="background1"/>
              <w:jc w:val="center"/>
              <w:rPr>
                <w:b/>
              </w:rPr>
            </w:pPr>
            <w:r w:rsidRPr="00861877">
              <w:rPr>
                <w:b/>
              </w:rPr>
              <w:t>Typ</w:t>
            </w:r>
          </w:p>
        </w:tc>
        <w:tc>
          <w:tcPr>
            <w:tcW w:w="795" w:type="pct"/>
            <w:shd w:val="clear" w:color="auto" w:fill="auto"/>
            <w:vAlign w:val="center"/>
          </w:tcPr>
          <w:p w14:paraId="21E50D85" w14:textId="77777777" w:rsidR="00B76C69" w:rsidRPr="00861877" w:rsidRDefault="00B76C69" w:rsidP="009A1CEF">
            <w:pPr>
              <w:shd w:val="clear" w:color="auto" w:fill="FFFFFF" w:themeFill="background1"/>
              <w:jc w:val="center"/>
              <w:rPr>
                <w:b/>
              </w:rPr>
            </w:pPr>
            <w:r w:rsidRPr="00861877">
              <w:rPr>
                <w:b/>
              </w:rPr>
              <w:t>Nazwa</w:t>
            </w:r>
          </w:p>
        </w:tc>
        <w:tc>
          <w:tcPr>
            <w:tcW w:w="1655" w:type="pct"/>
            <w:shd w:val="clear" w:color="auto" w:fill="auto"/>
            <w:vAlign w:val="center"/>
          </w:tcPr>
          <w:p w14:paraId="6B447996" w14:textId="77777777" w:rsidR="00B76C69" w:rsidRPr="00861877" w:rsidRDefault="00B76C69" w:rsidP="009A1CEF">
            <w:pPr>
              <w:shd w:val="clear" w:color="auto" w:fill="FFFFFF" w:themeFill="background1"/>
              <w:jc w:val="center"/>
              <w:rPr>
                <w:b/>
              </w:rPr>
            </w:pPr>
            <w:r w:rsidRPr="00861877">
              <w:rPr>
                <w:b/>
              </w:rPr>
              <w:t>Opis / właściwości</w:t>
            </w:r>
          </w:p>
        </w:tc>
        <w:tc>
          <w:tcPr>
            <w:tcW w:w="1450" w:type="pct"/>
            <w:shd w:val="clear" w:color="auto" w:fill="auto"/>
            <w:vAlign w:val="center"/>
          </w:tcPr>
          <w:p w14:paraId="3CF95A44" w14:textId="77777777" w:rsidR="00B76C69" w:rsidRPr="00861877" w:rsidRDefault="00B76C69" w:rsidP="009A1CEF">
            <w:pPr>
              <w:shd w:val="clear" w:color="auto" w:fill="FFFFFF" w:themeFill="background1"/>
              <w:jc w:val="center"/>
              <w:rPr>
                <w:b/>
              </w:rPr>
            </w:pPr>
            <w:r w:rsidRPr="00861877">
              <w:rPr>
                <w:b/>
              </w:rPr>
              <w:t>Uwagi</w:t>
            </w:r>
          </w:p>
        </w:tc>
      </w:tr>
      <w:tr w:rsidR="00B76C69" w:rsidRPr="00541FE8" w14:paraId="51BC255B" w14:textId="77777777">
        <w:tc>
          <w:tcPr>
            <w:tcW w:w="427" w:type="pct"/>
            <w:shd w:val="clear" w:color="auto" w:fill="auto"/>
          </w:tcPr>
          <w:p w14:paraId="7A4A3CC5" w14:textId="77777777" w:rsidR="00B76C69" w:rsidRPr="00861877" w:rsidRDefault="00B76C69" w:rsidP="009A1CEF">
            <w:pPr>
              <w:shd w:val="clear" w:color="auto" w:fill="FFFFFF" w:themeFill="background1"/>
              <w:jc w:val="center"/>
              <w:rPr>
                <w:rFonts w:cs="Cambria Math"/>
              </w:rPr>
            </w:pPr>
            <w:r w:rsidRPr="4E0C362D">
              <w:rPr>
                <w:rFonts w:cs="Cambria Math"/>
              </w:rPr>
              <w:t>1</w:t>
            </w:r>
          </w:p>
        </w:tc>
        <w:tc>
          <w:tcPr>
            <w:tcW w:w="673" w:type="pct"/>
            <w:shd w:val="clear" w:color="auto" w:fill="auto"/>
          </w:tcPr>
          <w:p w14:paraId="0D0A49FB" w14:textId="77777777" w:rsidR="00B76C69" w:rsidRPr="00861877" w:rsidRDefault="00B76C69" w:rsidP="009A1CEF">
            <w:pPr>
              <w:shd w:val="clear" w:color="auto" w:fill="FFFFFF" w:themeFill="background1"/>
              <w:rPr>
                <w:rFonts w:cs="Cambria Math"/>
              </w:rPr>
            </w:pPr>
            <w:r w:rsidRPr="00861877">
              <w:rPr>
                <w:rFonts w:cs="Cambria Math"/>
              </w:rPr>
              <w:t>Nagłówek H3</w:t>
            </w:r>
          </w:p>
        </w:tc>
        <w:tc>
          <w:tcPr>
            <w:tcW w:w="795" w:type="pct"/>
            <w:shd w:val="clear" w:color="auto" w:fill="auto"/>
          </w:tcPr>
          <w:p w14:paraId="5EC4D1C3" w14:textId="77777777" w:rsidR="00B76C69" w:rsidRPr="00861877" w:rsidRDefault="00B76C69" w:rsidP="009A1CEF">
            <w:pPr>
              <w:shd w:val="clear" w:color="auto" w:fill="FFFFFF" w:themeFill="background1"/>
              <w:rPr>
                <w:rFonts w:cs="Cambria Math"/>
              </w:rPr>
            </w:pPr>
            <w:r>
              <w:rPr>
                <w:rFonts w:cs="Cambria Math"/>
              </w:rPr>
              <w:t>Ostatnio</w:t>
            </w:r>
          </w:p>
        </w:tc>
        <w:tc>
          <w:tcPr>
            <w:tcW w:w="1655" w:type="pct"/>
            <w:shd w:val="clear" w:color="auto" w:fill="auto"/>
          </w:tcPr>
          <w:p w14:paraId="3FB00CCB" w14:textId="77777777" w:rsidR="00B76C69" w:rsidRPr="00861877" w:rsidRDefault="00B76C69" w:rsidP="009A1CEF">
            <w:pPr>
              <w:shd w:val="clear" w:color="auto" w:fill="FFFFFF" w:themeFill="background1"/>
              <w:rPr>
                <w:rFonts w:cs="Cambria Math"/>
              </w:rPr>
            </w:pPr>
            <w:r>
              <w:rPr>
                <w:rFonts w:cs="Cambria Math"/>
              </w:rPr>
              <w:t xml:space="preserve">Tytuł </w:t>
            </w:r>
          </w:p>
        </w:tc>
        <w:tc>
          <w:tcPr>
            <w:tcW w:w="1450" w:type="pct"/>
            <w:shd w:val="clear" w:color="auto" w:fill="auto"/>
          </w:tcPr>
          <w:p w14:paraId="5FE79140" w14:textId="77777777" w:rsidR="00B76C69" w:rsidRPr="00861877" w:rsidRDefault="00B76C69" w:rsidP="009A1CEF">
            <w:pPr>
              <w:shd w:val="clear" w:color="auto" w:fill="FFFFFF" w:themeFill="background1"/>
              <w:spacing w:after="0" w:line="276" w:lineRule="auto"/>
            </w:pPr>
          </w:p>
        </w:tc>
      </w:tr>
      <w:tr w:rsidR="00B76C69" w:rsidRPr="00541FE8" w14:paraId="1874777A" w14:textId="77777777">
        <w:tc>
          <w:tcPr>
            <w:tcW w:w="427" w:type="pct"/>
            <w:shd w:val="clear" w:color="auto" w:fill="auto"/>
          </w:tcPr>
          <w:p w14:paraId="39F1FD7C" w14:textId="77777777" w:rsidR="00B76C69" w:rsidRPr="00861877" w:rsidRDefault="00B76C69" w:rsidP="009A1CEF">
            <w:pPr>
              <w:shd w:val="clear" w:color="auto" w:fill="FFFFFF" w:themeFill="background1"/>
              <w:jc w:val="center"/>
              <w:rPr>
                <w:rFonts w:cs="Cambria Math"/>
              </w:rPr>
            </w:pPr>
            <w:r w:rsidRPr="4E0C362D">
              <w:rPr>
                <w:rFonts w:cs="Cambria Math"/>
              </w:rPr>
              <w:t>2</w:t>
            </w:r>
          </w:p>
        </w:tc>
        <w:tc>
          <w:tcPr>
            <w:tcW w:w="673" w:type="pct"/>
            <w:shd w:val="clear" w:color="auto" w:fill="auto"/>
          </w:tcPr>
          <w:p w14:paraId="13964754" w14:textId="77777777" w:rsidR="00B76C69" w:rsidRPr="00861877" w:rsidRDefault="00B76C69" w:rsidP="009A1CEF">
            <w:pPr>
              <w:shd w:val="clear" w:color="auto" w:fill="FFFFFF" w:themeFill="background1"/>
              <w:rPr>
                <w:rFonts w:cs="Cambria Math"/>
              </w:rPr>
            </w:pPr>
            <w:r>
              <w:rPr>
                <w:rFonts w:cs="Cambria Math"/>
              </w:rPr>
              <w:t xml:space="preserve">Filtry </w:t>
            </w:r>
          </w:p>
        </w:tc>
        <w:tc>
          <w:tcPr>
            <w:tcW w:w="795" w:type="pct"/>
            <w:shd w:val="clear" w:color="auto" w:fill="auto"/>
          </w:tcPr>
          <w:p w14:paraId="073B2DB9" w14:textId="77777777" w:rsidR="00B76C69" w:rsidRPr="00861877" w:rsidRDefault="00B76C69" w:rsidP="009A1CEF">
            <w:pPr>
              <w:shd w:val="clear" w:color="auto" w:fill="FFFFFF" w:themeFill="background1"/>
              <w:spacing w:after="0"/>
              <w:rPr>
                <w:rFonts w:cs="Cambria Math"/>
              </w:rPr>
            </w:pPr>
            <w:r>
              <w:rPr>
                <w:rFonts w:cs="Cambria Math"/>
              </w:rPr>
              <w:t xml:space="preserve">Rodzaj treści </w:t>
            </w:r>
          </w:p>
        </w:tc>
        <w:tc>
          <w:tcPr>
            <w:tcW w:w="1655" w:type="pct"/>
            <w:shd w:val="clear" w:color="auto" w:fill="auto"/>
          </w:tcPr>
          <w:p w14:paraId="0455BB46" w14:textId="77777777" w:rsidR="00B76C69" w:rsidRPr="00861877" w:rsidRDefault="00B76C69" w:rsidP="009A1CEF">
            <w:pPr>
              <w:shd w:val="clear" w:color="auto" w:fill="FFFFFF" w:themeFill="background1"/>
              <w:rPr>
                <w:rFonts w:cs="Cambria Math"/>
              </w:rPr>
            </w:pPr>
            <w:r>
              <w:rPr>
                <w:rFonts w:cs="Cambria Math"/>
              </w:rPr>
              <w:t xml:space="preserve">Pozwalają wyszukać treści z listy dodanych </w:t>
            </w:r>
          </w:p>
        </w:tc>
        <w:tc>
          <w:tcPr>
            <w:tcW w:w="1450" w:type="pct"/>
            <w:shd w:val="clear" w:color="auto" w:fill="auto"/>
          </w:tcPr>
          <w:p w14:paraId="67FE0E38" w14:textId="77777777" w:rsidR="00B76C69" w:rsidRPr="00861877" w:rsidRDefault="00B76C69" w:rsidP="009A1CEF">
            <w:pPr>
              <w:keepNext/>
              <w:shd w:val="clear" w:color="auto" w:fill="FFFFFF" w:themeFill="background1"/>
              <w:snapToGrid w:val="0"/>
              <w:rPr>
                <w:rFonts w:cs="Cambria Math"/>
              </w:rPr>
            </w:pPr>
            <w:r w:rsidRPr="4E0C362D">
              <w:rPr>
                <w:rFonts w:cs="Cambria Math"/>
              </w:rPr>
              <w:t xml:space="preserve">Opis w rozdziale </w:t>
            </w:r>
            <w:r w:rsidRPr="00D25B39">
              <w:rPr>
                <w:rFonts w:cs="Cambria Math"/>
              </w:rPr>
              <w:t>V pkt 7</w:t>
            </w:r>
          </w:p>
        </w:tc>
      </w:tr>
      <w:tr w:rsidR="00B76C69" w:rsidRPr="00541FE8" w14:paraId="372DF996" w14:textId="77777777">
        <w:tc>
          <w:tcPr>
            <w:tcW w:w="427" w:type="pct"/>
            <w:shd w:val="clear" w:color="auto" w:fill="auto"/>
          </w:tcPr>
          <w:p w14:paraId="471843D5" w14:textId="77777777" w:rsidR="00B76C69" w:rsidRPr="00861877" w:rsidRDefault="00B76C69" w:rsidP="009A1CEF">
            <w:pPr>
              <w:shd w:val="clear" w:color="auto" w:fill="FFFFFF" w:themeFill="background1"/>
              <w:jc w:val="center"/>
              <w:rPr>
                <w:rFonts w:cs="Cambria Math"/>
              </w:rPr>
            </w:pPr>
            <w:r w:rsidRPr="4E0C362D">
              <w:rPr>
                <w:rFonts w:cs="Cambria Math"/>
              </w:rPr>
              <w:t>3</w:t>
            </w:r>
          </w:p>
        </w:tc>
        <w:tc>
          <w:tcPr>
            <w:tcW w:w="673" w:type="pct"/>
            <w:shd w:val="clear" w:color="auto" w:fill="auto"/>
          </w:tcPr>
          <w:p w14:paraId="08EF2B48" w14:textId="77777777" w:rsidR="00B76C69" w:rsidRPr="00861877" w:rsidRDefault="00B76C69" w:rsidP="009A1CEF">
            <w:pPr>
              <w:shd w:val="clear" w:color="auto" w:fill="FFFFFF" w:themeFill="background1"/>
              <w:rPr>
                <w:rFonts w:cs="Cambria Math"/>
              </w:rPr>
            </w:pPr>
            <w:r>
              <w:rPr>
                <w:rFonts w:cs="Cambria Math"/>
              </w:rPr>
              <w:t>Kontener</w:t>
            </w:r>
          </w:p>
        </w:tc>
        <w:tc>
          <w:tcPr>
            <w:tcW w:w="795" w:type="pct"/>
            <w:shd w:val="clear" w:color="auto" w:fill="auto"/>
          </w:tcPr>
          <w:p w14:paraId="5A5C2805" w14:textId="77777777" w:rsidR="00B76C69" w:rsidRPr="00861877" w:rsidRDefault="00B76C69" w:rsidP="009A1CEF">
            <w:pPr>
              <w:shd w:val="clear" w:color="auto" w:fill="FFFFFF" w:themeFill="background1"/>
              <w:spacing w:after="0"/>
              <w:rPr>
                <w:rFonts w:cs="Cambria Math"/>
              </w:rPr>
            </w:pPr>
            <w:r>
              <w:rPr>
                <w:rFonts w:cs="Cambria Math"/>
              </w:rPr>
              <w:t>Polska…</w:t>
            </w:r>
          </w:p>
        </w:tc>
        <w:tc>
          <w:tcPr>
            <w:tcW w:w="1655" w:type="pct"/>
            <w:shd w:val="clear" w:color="auto" w:fill="auto"/>
          </w:tcPr>
          <w:p w14:paraId="1C7830DE" w14:textId="77777777" w:rsidR="00B76C69" w:rsidRPr="00861877" w:rsidRDefault="00B76C69" w:rsidP="009A1CEF">
            <w:pPr>
              <w:shd w:val="clear" w:color="auto" w:fill="FFFFFF" w:themeFill="background1"/>
              <w:rPr>
                <w:rFonts w:cs="Cambria Math"/>
              </w:rPr>
            </w:pPr>
            <w:r>
              <w:rPr>
                <w:rFonts w:cs="Cambria Math"/>
              </w:rPr>
              <w:t>Komponent (element listy) zgodny z typem pozycji listy</w:t>
            </w:r>
          </w:p>
        </w:tc>
        <w:tc>
          <w:tcPr>
            <w:tcW w:w="1450" w:type="pct"/>
            <w:shd w:val="clear" w:color="auto" w:fill="auto"/>
          </w:tcPr>
          <w:p w14:paraId="49F78173" w14:textId="77777777" w:rsidR="00B76C69" w:rsidRPr="00861877" w:rsidRDefault="00B76C69" w:rsidP="009A1CEF">
            <w:pPr>
              <w:keepNext/>
              <w:shd w:val="clear" w:color="auto" w:fill="FFFFFF" w:themeFill="background1"/>
              <w:snapToGrid w:val="0"/>
              <w:rPr>
                <w:rFonts w:cs="Cambria Math"/>
              </w:rPr>
            </w:pPr>
          </w:p>
        </w:tc>
      </w:tr>
      <w:tr w:rsidR="00B76C69" w:rsidRPr="00541FE8" w14:paraId="15A88873" w14:textId="77777777">
        <w:tc>
          <w:tcPr>
            <w:tcW w:w="427" w:type="pct"/>
            <w:shd w:val="clear" w:color="auto" w:fill="auto"/>
          </w:tcPr>
          <w:p w14:paraId="79CCBD0A" w14:textId="77777777" w:rsidR="00B76C69" w:rsidRDefault="00B76C69" w:rsidP="009A1CEF">
            <w:pPr>
              <w:shd w:val="clear" w:color="auto" w:fill="FFFFFF" w:themeFill="background1"/>
              <w:jc w:val="center"/>
              <w:rPr>
                <w:rFonts w:cs="Cambria Math"/>
              </w:rPr>
            </w:pPr>
            <w:r w:rsidRPr="4E0C362D">
              <w:rPr>
                <w:rFonts w:cs="Cambria Math"/>
              </w:rPr>
              <w:t>4</w:t>
            </w:r>
          </w:p>
        </w:tc>
        <w:tc>
          <w:tcPr>
            <w:tcW w:w="673" w:type="pct"/>
            <w:shd w:val="clear" w:color="auto" w:fill="auto"/>
          </w:tcPr>
          <w:p w14:paraId="3E7D28C3" w14:textId="77777777" w:rsidR="00B76C69" w:rsidRDefault="00B76C69" w:rsidP="009A1CEF">
            <w:pPr>
              <w:shd w:val="clear" w:color="auto" w:fill="FFFFFF" w:themeFill="background1"/>
              <w:rPr>
                <w:rFonts w:cs="Cambria Math"/>
              </w:rPr>
            </w:pPr>
            <w:r>
              <w:rPr>
                <w:rFonts w:cs="Cambria Math"/>
              </w:rPr>
              <w:t xml:space="preserve">Tekst </w:t>
            </w:r>
          </w:p>
        </w:tc>
        <w:tc>
          <w:tcPr>
            <w:tcW w:w="795" w:type="pct"/>
            <w:shd w:val="clear" w:color="auto" w:fill="auto"/>
          </w:tcPr>
          <w:p w14:paraId="62918BB1" w14:textId="77777777" w:rsidR="00B76C69" w:rsidRDefault="00B76C69" w:rsidP="009A1CEF">
            <w:pPr>
              <w:shd w:val="clear" w:color="auto" w:fill="FFFFFF" w:themeFill="background1"/>
              <w:spacing w:after="0"/>
              <w:rPr>
                <w:rFonts w:cs="Cambria Math"/>
              </w:rPr>
            </w:pPr>
            <w:r>
              <w:rPr>
                <w:rFonts w:cs="Cambria Math"/>
              </w:rPr>
              <w:t>Dodanie…</w:t>
            </w:r>
          </w:p>
        </w:tc>
        <w:tc>
          <w:tcPr>
            <w:tcW w:w="1655" w:type="pct"/>
            <w:shd w:val="clear" w:color="auto" w:fill="auto"/>
          </w:tcPr>
          <w:p w14:paraId="04A8F0C0" w14:textId="77777777" w:rsidR="00B76C69" w:rsidRDefault="00B76C69" w:rsidP="009A1CEF">
            <w:pPr>
              <w:shd w:val="clear" w:color="auto" w:fill="FFFFFF" w:themeFill="background1"/>
              <w:rPr>
                <w:rFonts w:cs="Cambria Math"/>
              </w:rPr>
            </w:pPr>
            <w:r>
              <w:rPr>
                <w:rFonts w:cs="Cambria Math"/>
              </w:rPr>
              <w:t>Data dodania do Moje</w:t>
            </w:r>
          </w:p>
        </w:tc>
        <w:tc>
          <w:tcPr>
            <w:tcW w:w="1450" w:type="pct"/>
            <w:shd w:val="clear" w:color="auto" w:fill="auto"/>
          </w:tcPr>
          <w:p w14:paraId="6028BB5B" w14:textId="77777777" w:rsidR="00B76C69" w:rsidRPr="00861877" w:rsidRDefault="00B76C69" w:rsidP="009A1CEF">
            <w:pPr>
              <w:keepNext/>
              <w:shd w:val="clear" w:color="auto" w:fill="FFFFFF" w:themeFill="background1"/>
              <w:snapToGrid w:val="0"/>
              <w:rPr>
                <w:rFonts w:cs="Cambria Math"/>
              </w:rPr>
            </w:pPr>
          </w:p>
        </w:tc>
      </w:tr>
      <w:tr w:rsidR="00B76C69" w:rsidRPr="00541FE8" w14:paraId="2BEECCC7" w14:textId="77777777">
        <w:tc>
          <w:tcPr>
            <w:tcW w:w="427" w:type="pct"/>
            <w:shd w:val="clear" w:color="auto" w:fill="auto"/>
          </w:tcPr>
          <w:p w14:paraId="7D8756F3" w14:textId="77777777" w:rsidR="00B76C69" w:rsidRDefault="00B76C69" w:rsidP="009A1CEF">
            <w:pPr>
              <w:shd w:val="clear" w:color="auto" w:fill="FFFFFF" w:themeFill="background1"/>
              <w:jc w:val="center"/>
              <w:rPr>
                <w:rFonts w:cs="Cambria Math"/>
              </w:rPr>
            </w:pPr>
            <w:r w:rsidRPr="4E0C362D">
              <w:rPr>
                <w:rFonts w:cs="Cambria Math"/>
              </w:rPr>
              <w:t>5</w:t>
            </w:r>
          </w:p>
        </w:tc>
        <w:tc>
          <w:tcPr>
            <w:tcW w:w="673" w:type="pct"/>
            <w:shd w:val="clear" w:color="auto" w:fill="auto"/>
          </w:tcPr>
          <w:p w14:paraId="4C1FAACD" w14:textId="77777777" w:rsidR="00B76C69" w:rsidRDefault="00B76C69" w:rsidP="009A1CEF">
            <w:pPr>
              <w:shd w:val="clear" w:color="auto" w:fill="FFFFFF" w:themeFill="background1"/>
              <w:rPr>
                <w:rFonts w:cs="Cambria Math"/>
              </w:rPr>
            </w:pPr>
            <w:r>
              <w:rPr>
                <w:rFonts w:cs="Cambria Math"/>
              </w:rPr>
              <w:t>Przycisk</w:t>
            </w:r>
          </w:p>
        </w:tc>
        <w:tc>
          <w:tcPr>
            <w:tcW w:w="795" w:type="pct"/>
            <w:shd w:val="clear" w:color="auto" w:fill="auto"/>
          </w:tcPr>
          <w:p w14:paraId="75E8647E" w14:textId="77777777" w:rsidR="00B76C69" w:rsidRDefault="00B76C69" w:rsidP="009A1CEF">
            <w:pPr>
              <w:shd w:val="clear" w:color="auto" w:fill="FFFFFF" w:themeFill="background1"/>
              <w:spacing w:after="0"/>
              <w:rPr>
                <w:rFonts w:cs="Cambria Math"/>
              </w:rPr>
            </w:pPr>
            <w:r>
              <w:rPr>
                <w:rFonts w:cs="Cambria Math"/>
              </w:rPr>
              <w:t>Usuń…</w:t>
            </w:r>
          </w:p>
        </w:tc>
        <w:tc>
          <w:tcPr>
            <w:tcW w:w="1655" w:type="pct"/>
            <w:shd w:val="clear" w:color="auto" w:fill="auto"/>
          </w:tcPr>
          <w:p w14:paraId="6F6436CC" w14:textId="77777777" w:rsidR="00B76C69" w:rsidRDefault="00B76C69" w:rsidP="009A1CEF">
            <w:pPr>
              <w:shd w:val="clear" w:color="auto" w:fill="FFFFFF" w:themeFill="background1"/>
              <w:rPr>
                <w:rFonts w:cs="Cambria Math"/>
              </w:rPr>
            </w:pPr>
            <w:r>
              <w:rPr>
                <w:rFonts w:cs="Cambria Math"/>
              </w:rPr>
              <w:t xml:space="preserve">Usuwa pozycję listy </w:t>
            </w:r>
          </w:p>
        </w:tc>
        <w:tc>
          <w:tcPr>
            <w:tcW w:w="1450" w:type="pct"/>
            <w:shd w:val="clear" w:color="auto" w:fill="auto"/>
          </w:tcPr>
          <w:p w14:paraId="72972837" w14:textId="77777777" w:rsidR="00B76C69" w:rsidRDefault="00B76C69" w:rsidP="009A1CEF">
            <w:pPr>
              <w:keepNext/>
              <w:shd w:val="clear" w:color="auto" w:fill="FFFFFF" w:themeFill="background1"/>
              <w:snapToGrid w:val="0"/>
              <w:rPr>
                <w:rFonts w:cs="Cambria Math"/>
              </w:rPr>
            </w:pPr>
          </w:p>
        </w:tc>
      </w:tr>
    </w:tbl>
    <w:p w14:paraId="0332BF72" w14:textId="36F24C08" w:rsidR="00B76C69" w:rsidRPr="0035487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119</w:t>
      </w:r>
      <w:r w:rsidR="00B610C9">
        <w:fldChar w:fldCharType="end"/>
      </w:r>
      <w:r>
        <w:t xml:space="preserve"> Moje, element [3] - Ostatnio dodane - komponenty</w:t>
      </w:r>
    </w:p>
    <w:p w14:paraId="4CE72106" w14:textId="77777777" w:rsidR="00B76C69" w:rsidRPr="00861877" w:rsidRDefault="00B76C69" w:rsidP="00B76C69">
      <w:pPr>
        <w:pStyle w:val="Nagwek4"/>
        <w:numPr>
          <w:ilvl w:val="2"/>
          <w:numId w:val="30"/>
        </w:numPr>
        <w:shd w:val="clear" w:color="auto" w:fill="FFFFFF" w:themeFill="background1"/>
        <w:ind w:left="2160" w:hanging="360"/>
      </w:pPr>
      <w:r w:rsidRPr="00861877">
        <w:t xml:space="preserve">Wersja mobilna </w:t>
      </w:r>
      <w:r>
        <w:t>Ostatnio dodane [3]</w:t>
      </w:r>
    </w:p>
    <w:p w14:paraId="59EACE41" w14:textId="77777777" w:rsidR="00B76C69" w:rsidRDefault="00B76C69" w:rsidP="00B76C69">
      <w:pPr>
        <w:keepNext/>
      </w:pPr>
      <w:r>
        <w:rPr>
          <w:noProof/>
          <w:lang w:eastAsia="pl-PL"/>
        </w:rPr>
        <w:drawing>
          <wp:inline distT="0" distB="0" distL="0" distR="0" wp14:anchorId="443AE500" wp14:editId="22700526">
            <wp:extent cx="2409825" cy="3676650"/>
            <wp:effectExtent l="0" t="0" r="9525" b="0"/>
            <wp:docPr id="609" name="Obraz 60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Obraz 609" descr="Obraz zawierający tekst&#10;&#10;Opis wygenerowany automatycznie"/>
                    <pic:cNvPicPr>
                      <a:picLocks noChangeAspect="1" noChangeArrowheads="1"/>
                    </pic:cNvPicPr>
                  </pic:nvPicPr>
                  <pic:blipFill>
                    <a:blip r:embed="rId518">
                      <a:extLst>
                        <a:ext uri="{28A0092B-C50C-407E-A947-70E740481C1C}">
                          <a14:useLocalDpi xmlns:a14="http://schemas.microsoft.com/office/drawing/2010/main"/>
                        </a:ext>
                      </a:extLst>
                    </a:blip>
                    <a:srcRect/>
                    <a:stretch>
                      <a:fillRect/>
                    </a:stretch>
                  </pic:blipFill>
                  <pic:spPr bwMode="auto">
                    <a:xfrm>
                      <a:off x="0" y="0"/>
                      <a:ext cx="2409825" cy="3676650"/>
                    </a:xfrm>
                    <a:prstGeom prst="rect">
                      <a:avLst/>
                    </a:prstGeom>
                    <a:noFill/>
                    <a:ln>
                      <a:noFill/>
                    </a:ln>
                  </pic:spPr>
                </pic:pic>
              </a:graphicData>
            </a:graphic>
          </wp:inline>
        </w:drawing>
      </w:r>
    </w:p>
    <w:p w14:paraId="1FF773C0" w14:textId="2BEFAAA5" w:rsidR="00B76C69" w:rsidRPr="00132112"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197</w:t>
      </w:r>
      <w:r>
        <w:fldChar w:fldCharType="end"/>
      </w:r>
      <w:r>
        <w:t xml:space="preserve"> Moje, element [3] - Ostatnio dodane - wersja mobilna</w:t>
      </w:r>
    </w:p>
    <w:p w14:paraId="732041F2" w14:textId="77777777" w:rsidR="00B76C69" w:rsidRDefault="00B76C69" w:rsidP="00B76C69">
      <w:r>
        <w:t>W wersji mobilnej występuje jedna kolumna elementów listy jak na rysunku powyżej przesuwana paginatorem lub swipem.</w:t>
      </w:r>
    </w:p>
    <w:p w14:paraId="378EDFC5" w14:textId="77777777" w:rsidR="00B76C69" w:rsidRDefault="00B76C69" w:rsidP="00B76C69">
      <w:pPr>
        <w:pStyle w:val="Nagwek3"/>
        <w:numPr>
          <w:ilvl w:val="1"/>
          <w:numId w:val="30"/>
        </w:numPr>
        <w:ind w:left="1440" w:hanging="360"/>
      </w:pPr>
      <w:bookmarkStart w:id="512" w:name="_Toc112367081"/>
      <w:r w:rsidRPr="00861877">
        <w:t>Element [</w:t>
      </w:r>
      <w:r>
        <w:t>4</w:t>
      </w:r>
      <w:r w:rsidRPr="00861877">
        <w:t xml:space="preserve">] – </w:t>
      </w:r>
      <w:r>
        <w:t>Przydatne dla Ciebie</w:t>
      </w:r>
      <w:bookmarkEnd w:id="512"/>
    </w:p>
    <w:p w14:paraId="7F2B4FF8" w14:textId="77777777" w:rsidR="00B76C69" w:rsidRDefault="00B76C69" w:rsidP="00B76C69">
      <w:pPr>
        <w:keepNext/>
      </w:pPr>
      <w:r>
        <w:rPr>
          <w:noProof/>
          <w:lang w:eastAsia="pl-PL"/>
        </w:rPr>
        <w:drawing>
          <wp:inline distT="0" distB="0" distL="0" distR="0" wp14:anchorId="3E82359B" wp14:editId="244F5AFE">
            <wp:extent cx="5760720" cy="3627755"/>
            <wp:effectExtent l="0" t="0" r="0" b="0"/>
            <wp:docPr id="630" name="Obraz 6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Obraz 630" descr="Graphical user interface, application&#10;&#10;Description automatically generated"/>
                    <pic:cNvPicPr>
                      <a:picLocks noChangeAspect="1" noChangeArrowheads="1"/>
                    </pic:cNvPicPr>
                  </pic:nvPicPr>
                  <pic:blipFill>
                    <a:blip r:embed="rId519" cstate="email">
                      <a:extLst>
                        <a:ext uri="{28A0092B-C50C-407E-A947-70E740481C1C}">
                          <a14:useLocalDpi xmlns:a14="http://schemas.microsoft.com/office/drawing/2010/main"/>
                        </a:ext>
                      </a:extLst>
                    </a:blip>
                    <a:srcRect/>
                    <a:stretch>
                      <a:fillRect/>
                    </a:stretch>
                  </pic:blipFill>
                  <pic:spPr bwMode="auto">
                    <a:xfrm>
                      <a:off x="0" y="0"/>
                      <a:ext cx="5760720" cy="3627755"/>
                    </a:xfrm>
                    <a:prstGeom prst="rect">
                      <a:avLst/>
                    </a:prstGeom>
                    <a:noFill/>
                    <a:ln>
                      <a:noFill/>
                    </a:ln>
                  </pic:spPr>
                </pic:pic>
              </a:graphicData>
            </a:graphic>
          </wp:inline>
        </w:drawing>
      </w:r>
    </w:p>
    <w:p w14:paraId="3BA7E145" w14:textId="765F2C12"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198</w:t>
      </w:r>
      <w:r>
        <w:fldChar w:fldCharType="end"/>
      </w:r>
      <w:r>
        <w:t xml:space="preserve"> Moje, element [4] - Przydatne dla Ciebie</w:t>
      </w:r>
    </w:p>
    <w:p w14:paraId="3279D76E" w14:textId="77777777" w:rsidR="00B76C69" w:rsidRPr="005132BA" w:rsidRDefault="00B76C69" w:rsidP="00B76C69"/>
    <w:tbl>
      <w:tblPr>
        <w:tblW w:w="53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87"/>
        <w:gridCol w:w="1398"/>
        <w:gridCol w:w="1652"/>
        <w:gridCol w:w="3438"/>
        <w:gridCol w:w="3012"/>
      </w:tblGrid>
      <w:tr w:rsidR="00B76C69" w:rsidRPr="00541FE8" w14:paraId="683E9590" w14:textId="77777777" w:rsidTr="009A1CEF">
        <w:trPr>
          <w:cantSplit/>
          <w:trHeight w:val="205"/>
          <w:tblHeader/>
        </w:trPr>
        <w:tc>
          <w:tcPr>
            <w:tcW w:w="427" w:type="pct"/>
            <w:shd w:val="clear" w:color="auto" w:fill="auto"/>
            <w:vAlign w:val="center"/>
          </w:tcPr>
          <w:p w14:paraId="074A55C1" w14:textId="77777777" w:rsidR="00B76C69" w:rsidRPr="00861877" w:rsidRDefault="00B76C69" w:rsidP="009A1CEF">
            <w:pPr>
              <w:shd w:val="clear" w:color="auto" w:fill="FFFFFF" w:themeFill="background1"/>
              <w:jc w:val="center"/>
              <w:rPr>
                <w:b/>
              </w:rPr>
            </w:pPr>
            <w:r w:rsidRPr="00861877">
              <w:rPr>
                <w:b/>
              </w:rPr>
              <w:t>Lp.</w:t>
            </w:r>
          </w:p>
        </w:tc>
        <w:tc>
          <w:tcPr>
            <w:tcW w:w="673" w:type="pct"/>
            <w:shd w:val="clear" w:color="auto" w:fill="auto"/>
            <w:vAlign w:val="center"/>
          </w:tcPr>
          <w:p w14:paraId="49C888D5" w14:textId="77777777" w:rsidR="00B76C69" w:rsidRPr="00861877" w:rsidRDefault="00B76C69" w:rsidP="009A1CEF">
            <w:pPr>
              <w:shd w:val="clear" w:color="auto" w:fill="FFFFFF" w:themeFill="background1"/>
              <w:jc w:val="center"/>
              <w:rPr>
                <w:b/>
              </w:rPr>
            </w:pPr>
            <w:r w:rsidRPr="00861877">
              <w:rPr>
                <w:b/>
              </w:rPr>
              <w:t>Typ</w:t>
            </w:r>
          </w:p>
        </w:tc>
        <w:tc>
          <w:tcPr>
            <w:tcW w:w="795" w:type="pct"/>
            <w:shd w:val="clear" w:color="auto" w:fill="auto"/>
            <w:vAlign w:val="center"/>
          </w:tcPr>
          <w:p w14:paraId="2D36244E" w14:textId="77777777" w:rsidR="00B76C69" w:rsidRPr="00861877" w:rsidRDefault="00B76C69" w:rsidP="009A1CEF">
            <w:pPr>
              <w:shd w:val="clear" w:color="auto" w:fill="FFFFFF" w:themeFill="background1"/>
              <w:jc w:val="center"/>
              <w:rPr>
                <w:b/>
              </w:rPr>
            </w:pPr>
            <w:r w:rsidRPr="00861877">
              <w:rPr>
                <w:b/>
              </w:rPr>
              <w:t>Nazwa</w:t>
            </w:r>
          </w:p>
        </w:tc>
        <w:tc>
          <w:tcPr>
            <w:tcW w:w="1655" w:type="pct"/>
            <w:shd w:val="clear" w:color="auto" w:fill="auto"/>
            <w:vAlign w:val="center"/>
          </w:tcPr>
          <w:p w14:paraId="111B7E69" w14:textId="77777777" w:rsidR="00B76C69" w:rsidRPr="00861877" w:rsidRDefault="00B76C69" w:rsidP="009A1CEF">
            <w:pPr>
              <w:shd w:val="clear" w:color="auto" w:fill="FFFFFF" w:themeFill="background1"/>
              <w:jc w:val="center"/>
              <w:rPr>
                <w:b/>
              </w:rPr>
            </w:pPr>
            <w:r w:rsidRPr="00861877">
              <w:rPr>
                <w:b/>
              </w:rPr>
              <w:t>Opis / właściwości</w:t>
            </w:r>
          </w:p>
        </w:tc>
        <w:tc>
          <w:tcPr>
            <w:tcW w:w="1450" w:type="pct"/>
            <w:shd w:val="clear" w:color="auto" w:fill="auto"/>
            <w:vAlign w:val="center"/>
          </w:tcPr>
          <w:p w14:paraId="66CD2CDA" w14:textId="77777777" w:rsidR="00B76C69" w:rsidRPr="00861877" w:rsidRDefault="00B76C69" w:rsidP="009A1CEF">
            <w:pPr>
              <w:shd w:val="clear" w:color="auto" w:fill="FFFFFF" w:themeFill="background1"/>
              <w:jc w:val="center"/>
              <w:rPr>
                <w:b/>
              </w:rPr>
            </w:pPr>
            <w:r w:rsidRPr="00861877">
              <w:rPr>
                <w:b/>
              </w:rPr>
              <w:t>Uwagi</w:t>
            </w:r>
          </w:p>
        </w:tc>
      </w:tr>
      <w:tr w:rsidR="00B76C69" w:rsidRPr="00541FE8" w14:paraId="14A7B387" w14:textId="77777777" w:rsidTr="009A1CEF">
        <w:tc>
          <w:tcPr>
            <w:tcW w:w="427" w:type="pct"/>
            <w:shd w:val="clear" w:color="auto" w:fill="auto"/>
          </w:tcPr>
          <w:p w14:paraId="43FCA482" w14:textId="77777777" w:rsidR="00B76C69" w:rsidRPr="00861877" w:rsidRDefault="00B76C69" w:rsidP="009A1CEF">
            <w:pPr>
              <w:shd w:val="clear" w:color="auto" w:fill="FFFFFF" w:themeFill="background1"/>
              <w:jc w:val="center"/>
              <w:rPr>
                <w:rFonts w:cs="Cambria Math"/>
              </w:rPr>
            </w:pPr>
            <w:r w:rsidRPr="4E0C362D">
              <w:rPr>
                <w:rFonts w:cs="Cambria Math"/>
              </w:rPr>
              <w:t>1</w:t>
            </w:r>
          </w:p>
        </w:tc>
        <w:tc>
          <w:tcPr>
            <w:tcW w:w="673" w:type="pct"/>
            <w:shd w:val="clear" w:color="auto" w:fill="auto"/>
          </w:tcPr>
          <w:p w14:paraId="4E3FD7FB" w14:textId="77777777" w:rsidR="00B76C69" w:rsidRPr="00861877" w:rsidRDefault="00B76C69" w:rsidP="009A1CEF">
            <w:pPr>
              <w:shd w:val="clear" w:color="auto" w:fill="FFFFFF" w:themeFill="background1"/>
              <w:rPr>
                <w:rFonts w:cs="Cambria Math"/>
              </w:rPr>
            </w:pPr>
            <w:r w:rsidRPr="00861877">
              <w:rPr>
                <w:rFonts w:cs="Cambria Math"/>
              </w:rPr>
              <w:t>Nagłówek H3</w:t>
            </w:r>
          </w:p>
        </w:tc>
        <w:tc>
          <w:tcPr>
            <w:tcW w:w="795" w:type="pct"/>
            <w:shd w:val="clear" w:color="auto" w:fill="auto"/>
          </w:tcPr>
          <w:p w14:paraId="024DA057" w14:textId="77777777" w:rsidR="00B76C69" w:rsidRPr="00861877" w:rsidRDefault="00B76C69" w:rsidP="009A1CEF">
            <w:pPr>
              <w:shd w:val="clear" w:color="auto" w:fill="FFFFFF" w:themeFill="background1"/>
              <w:rPr>
                <w:rFonts w:cs="Cambria Math"/>
              </w:rPr>
            </w:pPr>
            <w:r>
              <w:rPr>
                <w:rFonts w:cs="Cambria Math"/>
              </w:rPr>
              <w:t>Przydatne …</w:t>
            </w:r>
          </w:p>
        </w:tc>
        <w:tc>
          <w:tcPr>
            <w:tcW w:w="1655" w:type="pct"/>
            <w:shd w:val="clear" w:color="auto" w:fill="auto"/>
          </w:tcPr>
          <w:p w14:paraId="770CC926" w14:textId="77777777" w:rsidR="00B76C69" w:rsidRPr="00861877" w:rsidRDefault="00B76C69" w:rsidP="009A1CEF">
            <w:pPr>
              <w:shd w:val="clear" w:color="auto" w:fill="FFFFFF" w:themeFill="background1"/>
              <w:rPr>
                <w:rFonts w:cs="Cambria Math"/>
              </w:rPr>
            </w:pPr>
            <w:r>
              <w:rPr>
                <w:rFonts w:cs="Cambria Math"/>
              </w:rPr>
              <w:t xml:space="preserve">Tytuł </w:t>
            </w:r>
          </w:p>
        </w:tc>
        <w:tc>
          <w:tcPr>
            <w:tcW w:w="1450" w:type="pct"/>
            <w:shd w:val="clear" w:color="auto" w:fill="auto"/>
          </w:tcPr>
          <w:p w14:paraId="408DA2B4" w14:textId="77777777" w:rsidR="00B76C69" w:rsidRPr="00861877" w:rsidRDefault="00B76C69" w:rsidP="009A1CEF">
            <w:pPr>
              <w:shd w:val="clear" w:color="auto" w:fill="FFFFFF" w:themeFill="background1"/>
              <w:spacing w:after="0" w:line="276" w:lineRule="auto"/>
            </w:pPr>
          </w:p>
        </w:tc>
      </w:tr>
      <w:tr w:rsidR="00B76C69" w:rsidRPr="00541FE8" w14:paraId="6E380535" w14:textId="77777777" w:rsidTr="009A1CEF">
        <w:tc>
          <w:tcPr>
            <w:tcW w:w="427" w:type="pct"/>
            <w:shd w:val="clear" w:color="auto" w:fill="auto"/>
          </w:tcPr>
          <w:p w14:paraId="009EF73F" w14:textId="77777777" w:rsidR="00B76C69" w:rsidRPr="00861877" w:rsidRDefault="00B76C69" w:rsidP="009A1CEF">
            <w:pPr>
              <w:shd w:val="clear" w:color="auto" w:fill="FFFFFF" w:themeFill="background1"/>
              <w:jc w:val="center"/>
              <w:rPr>
                <w:rFonts w:cs="Cambria Math"/>
              </w:rPr>
            </w:pPr>
            <w:r w:rsidRPr="4E0C362D">
              <w:rPr>
                <w:rFonts w:cs="Cambria Math"/>
              </w:rPr>
              <w:t>2</w:t>
            </w:r>
          </w:p>
        </w:tc>
        <w:tc>
          <w:tcPr>
            <w:tcW w:w="673" w:type="pct"/>
            <w:shd w:val="clear" w:color="auto" w:fill="auto"/>
          </w:tcPr>
          <w:p w14:paraId="6D7FDE03" w14:textId="77777777" w:rsidR="00B76C69" w:rsidRPr="00861877" w:rsidRDefault="00B76C69" w:rsidP="009A1CEF">
            <w:pPr>
              <w:shd w:val="clear" w:color="auto" w:fill="FFFFFF" w:themeFill="background1"/>
              <w:rPr>
                <w:rFonts w:cs="Cambria Math"/>
              </w:rPr>
            </w:pPr>
            <w:r>
              <w:rPr>
                <w:rFonts w:cs="Cambria Math"/>
              </w:rPr>
              <w:t xml:space="preserve">Filtry </w:t>
            </w:r>
          </w:p>
        </w:tc>
        <w:tc>
          <w:tcPr>
            <w:tcW w:w="795" w:type="pct"/>
            <w:shd w:val="clear" w:color="auto" w:fill="auto"/>
          </w:tcPr>
          <w:p w14:paraId="5D7506C9" w14:textId="77777777" w:rsidR="00B76C69" w:rsidRPr="00861877" w:rsidRDefault="00B76C69" w:rsidP="009A1CEF">
            <w:pPr>
              <w:shd w:val="clear" w:color="auto" w:fill="FFFFFF" w:themeFill="background1"/>
              <w:spacing w:after="0"/>
              <w:rPr>
                <w:rFonts w:cs="Cambria Math"/>
              </w:rPr>
            </w:pPr>
            <w:r>
              <w:rPr>
                <w:rFonts w:cs="Cambria Math"/>
              </w:rPr>
              <w:t xml:space="preserve">Interesują … </w:t>
            </w:r>
          </w:p>
        </w:tc>
        <w:tc>
          <w:tcPr>
            <w:tcW w:w="1655" w:type="pct"/>
            <w:shd w:val="clear" w:color="auto" w:fill="auto"/>
          </w:tcPr>
          <w:p w14:paraId="6D922F66" w14:textId="77777777" w:rsidR="00B76C69" w:rsidRDefault="00B76C69" w:rsidP="009A1CEF">
            <w:pPr>
              <w:shd w:val="clear" w:color="auto" w:fill="FFFFFF" w:themeFill="background1"/>
              <w:spacing w:after="0"/>
              <w:rPr>
                <w:rFonts w:cs="Cambria Math"/>
              </w:rPr>
            </w:pPr>
            <w:r>
              <w:rPr>
                <w:rFonts w:cs="Cambria Math"/>
              </w:rPr>
              <w:t>Pozwalają wyszukać przydatne treści. Nazwy filtrów są inne niż opisane w rozdziale V pkt 7 i oznaczają kolejno:</w:t>
            </w:r>
          </w:p>
          <w:p w14:paraId="1C3148DA" w14:textId="77777777" w:rsidR="00B76C69" w:rsidRDefault="00B76C69" w:rsidP="009A1CEF">
            <w:pPr>
              <w:shd w:val="clear" w:color="auto" w:fill="FFFFFF" w:themeFill="background1"/>
              <w:spacing w:after="0"/>
              <w:rPr>
                <w:rFonts w:cs="Cambria Math"/>
              </w:rPr>
            </w:pPr>
            <w:r>
              <w:rPr>
                <w:rFonts w:cs="Cambria Math"/>
              </w:rPr>
              <w:t>Programy</w:t>
            </w:r>
          </w:p>
          <w:p w14:paraId="29C4A325" w14:textId="77777777" w:rsidR="00B76C69" w:rsidRDefault="00B76C69" w:rsidP="009A1CEF">
            <w:pPr>
              <w:shd w:val="clear" w:color="auto" w:fill="FFFFFF" w:themeFill="background1"/>
              <w:spacing w:after="0"/>
              <w:rPr>
                <w:rFonts w:cs="Cambria Math"/>
              </w:rPr>
            </w:pPr>
            <w:r>
              <w:rPr>
                <w:rFonts w:cs="Cambria Math"/>
              </w:rPr>
              <w:t>Dla kogo</w:t>
            </w:r>
          </w:p>
          <w:p w14:paraId="77B39502" w14:textId="77777777" w:rsidR="00B76C69" w:rsidRDefault="00B76C69" w:rsidP="009A1CEF">
            <w:pPr>
              <w:shd w:val="clear" w:color="auto" w:fill="FFFFFF" w:themeFill="background1"/>
              <w:spacing w:after="0"/>
              <w:rPr>
                <w:rFonts w:cs="Cambria Math"/>
              </w:rPr>
            </w:pPr>
            <w:r>
              <w:rPr>
                <w:rFonts w:cs="Cambria Math"/>
              </w:rPr>
              <w:t>Co</w:t>
            </w:r>
          </w:p>
          <w:p w14:paraId="3F687460" w14:textId="77777777" w:rsidR="00B76C69" w:rsidRPr="00861877" w:rsidRDefault="00B76C69" w:rsidP="009A1CEF">
            <w:pPr>
              <w:shd w:val="clear" w:color="auto" w:fill="FFFFFF" w:themeFill="background1"/>
              <w:spacing w:after="0"/>
              <w:rPr>
                <w:rFonts w:cs="Cambria Math"/>
              </w:rPr>
            </w:pPr>
            <w:r>
              <w:rPr>
                <w:rFonts w:cs="Cambria Math"/>
              </w:rPr>
              <w:t xml:space="preserve">Region </w:t>
            </w:r>
          </w:p>
        </w:tc>
        <w:tc>
          <w:tcPr>
            <w:tcW w:w="1450" w:type="pct"/>
            <w:shd w:val="clear" w:color="auto" w:fill="auto"/>
          </w:tcPr>
          <w:p w14:paraId="25454A16" w14:textId="77777777" w:rsidR="00B76C69" w:rsidRPr="00861877" w:rsidRDefault="00B76C69" w:rsidP="009A1CEF">
            <w:pPr>
              <w:keepNext/>
              <w:shd w:val="clear" w:color="auto" w:fill="FFFFFF" w:themeFill="background1"/>
              <w:snapToGrid w:val="0"/>
              <w:rPr>
                <w:rFonts w:cs="Cambria Math"/>
              </w:rPr>
            </w:pPr>
            <w:r w:rsidRPr="4E0C362D">
              <w:rPr>
                <w:rFonts w:cs="Cambria Math"/>
              </w:rPr>
              <w:t xml:space="preserve">Opis w rozdziale </w:t>
            </w:r>
            <w:r w:rsidRPr="00982BBA">
              <w:rPr>
                <w:rFonts w:cs="Cambria Math"/>
              </w:rPr>
              <w:t>V pkt 7</w:t>
            </w:r>
          </w:p>
        </w:tc>
      </w:tr>
      <w:tr w:rsidR="00B76C69" w:rsidRPr="00541FE8" w14:paraId="7968BE35" w14:textId="77777777" w:rsidTr="009A1CEF">
        <w:tc>
          <w:tcPr>
            <w:tcW w:w="427" w:type="pct"/>
            <w:shd w:val="clear" w:color="auto" w:fill="auto"/>
          </w:tcPr>
          <w:p w14:paraId="762CAC93" w14:textId="77777777" w:rsidR="00B76C69" w:rsidRPr="00861877" w:rsidRDefault="00B76C69" w:rsidP="009A1CEF">
            <w:pPr>
              <w:shd w:val="clear" w:color="auto" w:fill="FFFFFF" w:themeFill="background1"/>
              <w:jc w:val="center"/>
              <w:rPr>
                <w:rFonts w:cs="Cambria Math"/>
              </w:rPr>
            </w:pPr>
            <w:r w:rsidRPr="4E0C362D">
              <w:rPr>
                <w:rFonts w:cs="Cambria Math"/>
              </w:rPr>
              <w:t>3</w:t>
            </w:r>
          </w:p>
        </w:tc>
        <w:tc>
          <w:tcPr>
            <w:tcW w:w="673" w:type="pct"/>
            <w:shd w:val="clear" w:color="auto" w:fill="auto"/>
          </w:tcPr>
          <w:p w14:paraId="2AE57A04" w14:textId="77777777" w:rsidR="00B76C69" w:rsidRPr="00861877" w:rsidRDefault="00B76C69" w:rsidP="009A1CEF">
            <w:pPr>
              <w:shd w:val="clear" w:color="auto" w:fill="FFFFFF" w:themeFill="background1"/>
              <w:rPr>
                <w:rFonts w:cs="Cambria Math"/>
              </w:rPr>
            </w:pPr>
            <w:r>
              <w:rPr>
                <w:rFonts w:cs="Cambria Math"/>
              </w:rPr>
              <w:t xml:space="preserve">Szybkie filtry </w:t>
            </w:r>
          </w:p>
        </w:tc>
        <w:tc>
          <w:tcPr>
            <w:tcW w:w="795" w:type="pct"/>
            <w:shd w:val="clear" w:color="auto" w:fill="auto"/>
          </w:tcPr>
          <w:p w14:paraId="4086B39C" w14:textId="77777777" w:rsidR="00B76C69" w:rsidRPr="00861877" w:rsidRDefault="00B76C69" w:rsidP="009A1CEF">
            <w:pPr>
              <w:shd w:val="clear" w:color="auto" w:fill="FFFFFF" w:themeFill="background1"/>
              <w:spacing w:after="0"/>
              <w:rPr>
                <w:rFonts w:cs="Cambria Math"/>
              </w:rPr>
            </w:pPr>
            <w:r>
              <w:rPr>
                <w:rFonts w:cs="Cambria Math"/>
              </w:rPr>
              <w:t>Poradniki…</w:t>
            </w:r>
          </w:p>
        </w:tc>
        <w:tc>
          <w:tcPr>
            <w:tcW w:w="1655" w:type="pct"/>
            <w:shd w:val="clear" w:color="auto" w:fill="auto"/>
          </w:tcPr>
          <w:p w14:paraId="0AA53E71" w14:textId="55D90FAD" w:rsidR="00B76C69" w:rsidRPr="00861877" w:rsidRDefault="00B76C69" w:rsidP="009A1CEF">
            <w:pPr>
              <w:shd w:val="clear" w:color="auto" w:fill="FFFFFF" w:themeFill="background1"/>
              <w:rPr>
                <w:rFonts w:cs="Cambria Math"/>
              </w:rPr>
            </w:pPr>
            <w:r>
              <w:rPr>
                <w:rFonts w:cs="Cambria Math"/>
              </w:rPr>
              <w:t>Zawężają obszar wyszukania do tematów zgodny z przyciskiem np. tylko do poradników</w:t>
            </w:r>
          </w:p>
        </w:tc>
        <w:tc>
          <w:tcPr>
            <w:tcW w:w="1450" w:type="pct"/>
            <w:shd w:val="clear" w:color="auto" w:fill="auto"/>
          </w:tcPr>
          <w:p w14:paraId="00593591" w14:textId="77777777" w:rsidR="00B76C69" w:rsidRPr="00861877" w:rsidRDefault="00B76C69" w:rsidP="009A1CEF">
            <w:pPr>
              <w:keepNext/>
              <w:shd w:val="clear" w:color="auto" w:fill="FFFFFF" w:themeFill="background1"/>
              <w:snapToGrid w:val="0"/>
              <w:rPr>
                <w:rFonts w:cs="Cambria Math"/>
              </w:rPr>
            </w:pPr>
          </w:p>
        </w:tc>
      </w:tr>
      <w:tr w:rsidR="00B76C69" w:rsidRPr="00541FE8" w14:paraId="27B8E419" w14:textId="77777777" w:rsidTr="009A1CEF">
        <w:tc>
          <w:tcPr>
            <w:tcW w:w="427" w:type="pct"/>
            <w:shd w:val="clear" w:color="auto" w:fill="auto"/>
          </w:tcPr>
          <w:p w14:paraId="425602D9" w14:textId="77777777" w:rsidR="00B76C69" w:rsidRDefault="00B76C69" w:rsidP="009A1CEF">
            <w:pPr>
              <w:shd w:val="clear" w:color="auto" w:fill="FFFFFF" w:themeFill="background1"/>
              <w:jc w:val="center"/>
              <w:rPr>
                <w:rFonts w:cs="Cambria Math"/>
              </w:rPr>
            </w:pPr>
            <w:r w:rsidRPr="4E0C362D">
              <w:rPr>
                <w:rFonts w:cs="Cambria Math"/>
              </w:rPr>
              <w:t>4</w:t>
            </w:r>
          </w:p>
        </w:tc>
        <w:tc>
          <w:tcPr>
            <w:tcW w:w="673" w:type="pct"/>
            <w:shd w:val="clear" w:color="auto" w:fill="auto"/>
          </w:tcPr>
          <w:p w14:paraId="78B80FFA" w14:textId="77777777" w:rsidR="00B76C69" w:rsidRDefault="00B76C69" w:rsidP="009A1CEF">
            <w:pPr>
              <w:shd w:val="clear" w:color="auto" w:fill="FFFFFF" w:themeFill="background1"/>
              <w:rPr>
                <w:rFonts w:cs="Cambria Math"/>
              </w:rPr>
            </w:pPr>
            <w:r>
              <w:rPr>
                <w:rFonts w:cs="Cambria Math"/>
              </w:rPr>
              <w:t xml:space="preserve">Tekst </w:t>
            </w:r>
          </w:p>
        </w:tc>
        <w:tc>
          <w:tcPr>
            <w:tcW w:w="795" w:type="pct"/>
            <w:shd w:val="clear" w:color="auto" w:fill="auto"/>
          </w:tcPr>
          <w:p w14:paraId="4849DF28" w14:textId="77777777" w:rsidR="00B76C69" w:rsidRDefault="00B76C69" w:rsidP="009A1CEF">
            <w:pPr>
              <w:shd w:val="clear" w:color="auto" w:fill="FFFFFF" w:themeFill="background1"/>
              <w:spacing w:after="0"/>
              <w:rPr>
                <w:rFonts w:cs="Cambria Math"/>
              </w:rPr>
            </w:pPr>
            <w:r>
              <w:rPr>
                <w:rFonts w:cs="Cambria Math"/>
              </w:rPr>
              <w:t>Jeśli …</w:t>
            </w:r>
          </w:p>
        </w:tc>
        <w:tc>
          <w:tcPr>
            <w:tcW w:w="1655" w:type="pct"/>
            <w:shd w:val="clear" w:color="auto" w:fill="auto"/>
          </w:tcPr>
          <w:p w14:paraId="5502ECC1" w14:textId="77777777" w:rsidR="00B76C69" w:rsidRDefault="00B76C69" w:rsidP="009A1CEF">
            <w:pPr>
              <w:shd w:val="clear" w:color="auto" w:fill="FFFFFF" w:themeFill="background1"/>
              <w:rPr>
                <w:rFonts w:cs="Cambria Math"/>
              </w:rPr>
            </w:pPr>
            <w:r>
              <w:rPr>
                <w:rFonts w:cs="Cambria Math"/>
              </w:rPr>
              <w:t>Tekst statyczny</w:t>
            </w:r>
          </w:p>
        </w:tc>
        <w:tc>
          <w:tcPr>
            <w:tcW w:w="1450" w:type="pct"/>
            <w:shd w:val="clear" w:color="auto" w:fill="auto"/>
          </w:tcPr>
          <w:p w14:paraId="6C417F2D" w14:textId="77777777" w:rsidR="00B76C69" w:rsidRPr="00861877" w:rsidRDefault="00B76C69" w:rsidP="009A1CEF">
            <w:pPr>
              <w:keepNext/>
              <w:shd w:val="clear" w:color="auto" w:fill="FFFFFF" w:themeFill="background1"/>
              <w:snapToGrid w:val="0"/>
              <w:rPr>
                <w:rFonts w:cs="Cambria Math"/>
              </w:rPr>
            </w:pPr>
          </w:p>
        </w:tc>
      </w:tr>
      <w:tr w:rsidR="00B76C69" w:rsidRPr="00541FE8" w14:paraId="6F9226E9" w14:textId="77777777" w:rsidTr="009A1CEF">
        <w:tc>
          <w:tcPr>
            <w:tcW w:w="427" w:type="pct"/>
            <w:shd w:val="clear" w:color="auto" w:fill="auto"/>
          </w:tcPr>
          <w:p w14:paraId="7B136B92" w14:textId="77777777" w:rsidR="00B76C69" w:rsidRDefault="00B76C69" w:rsidP="009A1CEF">
            <w:pPr>
              <w:shd w:val="clear" w:color="auto" w:fill="FFFFFF" w:themeFill="background1"/>
              <w:jc w:val="center"/>
              <w:rPr>
                <w:rFonts w:cs="Cambria Math"/>
              </w:rPr>
            </w:pPr>
            <w:r w:rsidRPr="4E0C362D">
              <w:rPr>
                <w:rFonts w:cs="Cambria Math"/>
              </w:rPr>
              <w:t>5</w:t>
            </w:r>
          </w:p>
        </w:tc>
        <w:tc>
          <w:tcPr>
            <w:tcW w:w="673" w:type="pct"/>
            <w:shd w:val="clear" w:color="auto" w:fill="auto"/>
          </w:tcPr>
          <w:p w14:paraId="3312ADBC" w14:textId="77777777" w:rsidR="00B76C69" w:rsidRDefault="00B76C69" w:rsidP="009A1CEF">
            <w:pPr>
              <w:shd w:val="clear" w:color="auto" w:fill="FFFFFF" w:themeFill="background1"/>
              <w:rPr>
                <w:rFonts w:cs="Cambria Math"/>
              </w:rPr>
            </w:pPr>
            <w:r>
              <w:rPr>
                <w:rFonts w:cs="Cambria Math"/>
              </w:rPr>
              <w:t>Tekst</w:t>
            </w:r>
          </w:p>
        </w:tc>
        <w:tc>
          <w:tcPr>
            <w:tcW w:w="795" w:type="pct"/>
            <w:shd w:val="clear" w:color="auto" w:fill="auto"/>
          </w:tcPr>
          <w:p w14:paraId="6E9FDC23" w14:textId="77777777" w:rsidR="00B76C69" w:rsidRDefault="00B76C69" w:rsidP="009A1CEF">
            <w:pPr>
              <w:shd w:val="clear" w:color="auto" w:fill="FFFFFF" w:themeFill="background1"/>
              <w:spacing w:after="0"/>
              <w:rPr>
                <w:rFonts w:cs="Cambria Math"/>
              </w:rPr>
            </w:pPr>
            <w:r>
              <w:rPr>
                <w:rFonts w:cs="Cambria Math"/>
              </w:rPr>
              <w:t>Programy…</w:t>
            </w:r>
          </w:p>
        </w:tc>
        <w:tc>
          <w:tcPr>
            <w:tcW w:w="1655" w:type="pct"/>
            <w:shd w:val="clear" w:color="auto" w:fill="auto"/>
          </w:tcPr>
          <w:p w14:paraId="05CD1890" w14:textId="77777777" w:rsidR="00B76C69" w:rsidRDefault="00B76C69" w:rsidP="009A1CEF">
            <w:pPr>
              <w:shd w:val="clear" w:color="auto" w:fill="FFFFFF" w:themeFill="background1"/>
              <w:rPr>
                <w:rFonts w:cs="Cambria Math"/>
              </w:rPr>
            </w:pPr>
            <w:r>
              <w:rPr>
                <w:rFonts w:cs="Cambria Math"/>
              </w:rPr>
              <w:t xml:space="preserve">Tekst statyczny </w:t>
            </w:r>
          </w:p>
        </w:tc>
        <w:tc>
          <w:tcPr>
            <w:tcW w:w="1450" w:type="pct"/>
            <w:shd w:val="clear" w:color="auto" w:fill="auto"/>
          </w:tcPr>
          <w:p w14:paraId="28340AE1" w14:textId="77777777" w:rsidR="00B76C69" w:rsidRDefault="00B76C69" w:rsidP="009A1CEF">
            <w:pPr>
              <w:keepNext/>
              <w:shd w:val="clear" w:color="auto" w:fill="FFFFFF" w:themeFill="background1"/>
              <w:snapToGrid w:val="0"/>
              <w:rPr>
                <w:rFonts w:cs="Cambria Math"/>
              </w:rPr>
            </w:pPr>
          </w:p>
        </w:tc>
      </w:tr>
      <w:tr w:rsidR="00B76C69" w:rsidRPr="00541FE8" w14:paraId="5CD465F7" w14:textId="77777777" w:rsidTr="009A1CEF">
        <w:tc>
          <w:tcPr>
            <w:tcW w:w="427" w:type="pct"/>
            <w:shd w:val="clear" w:color="auto" w:fill="auto"/>
          </w:tcPr>
          <w:p w14:paraId="54EBBC4B" w14:textId="77777777" w:rsidR="00B76C69" w:rsidRDefault="00B76C69" w:rsidP="009A1CEF">
            <w:pPr>
              <w:shd w:val="clear" w:color="auto" w:fill="FFFFFF" w:themeFill="background1"/>
              <w:jc w:val="center"/>
              <w:rPr>
                <w:rFonts w:cs="Cambria Math"/>
              </w:rPr>
            </w:pPr>
            <w:r w:rsidRPr="4E0C362D">
              <w:rPr>
                <w:rFonts w:cs="Cambria Math"/>
              </w:rPr>
              <w:t>6</w:t>
            </w:r>
          </w:p>
        </w:tc>
        <w:tc>
          <w:tcPr>
            <w:tcW w:w="673" w:type="pct"/>
            <w:shd w:val="clear" w:color="auto" w:fill="auto"/>
          </w:tcPr>
          <w:p w14:paraId="72A368A1" w14:textId="77777777" w:rsidR="00B76C69" w:rsidRDefault="00B76C69" w:rsidP="009A1CEF">
            <w:pPr>
              <w:shd w:val="clear" w:color="auto" w:fill="FFFFFF" w:themeFill="background1"/>
              <w:rPr>
                <w:rFonts w:cs="Cambria Math"/>
              </w:rPr>
            </w:pPr>
            <w:r>
              <w:rPr>
                <w:rFonts w:cs="Cambria Math"/>
              </w:rPr>
              <w:t>Kontener graficzny</w:t>
            </w:r>
          </w:p>
        </w:tc>
        <w:tc>
          <w:tcPr>
            <w:tcW w:w="795" w:type="pct"/>
            <w:shd w:val="clear" w:color="auto" w:fill="auto"/>
          </w:tcPr>
          <w:p w14:paraId="01F1CB19" w14:textId="77777777" w:rsidR="00B76C69" w:rsidRDefault="00B76C69" w:rsidP="009A1CEF">
            <w:pPr>
              <w:shd w:val="clear" w:color="auto" w:fill="FFFFFF" w:themeFill="background1"/>
              <w:spacing w:after="0"/>
              <w:rPr>
                <w:rFonts w:cs="Cambria Math"/>
              </w:rPr>
            </w:pPr>
            <w:r>
              <w:rPr>
                <w:rFonts w:cs="Cambria Math"/>
              </w:rPr>
              <w:t>Fundusze…</w:t>
            </w:r>
          </w:p>
        </w:tc>
        <w:tc>
          <w:tcPr>
            <w:tcW w:w="1655" w:type="pct"/>
            <w:shd w:val="clear" w:color="auto" w:fill="auto"/>
          </w:tcPr>
          <w:p w14:paraId="3409330F" w14:textId="77777777" w:rsidR="00B76C69" w:rsidRDefault="00B76C69" w:rsidP="009A1CEF">
            <w:pPr>
              <w:shd w:val="clear" w:color="auto" w:fill="FFFFFF" w:themeFill="background1"/>
              <w:rPr>
                <w:rFonts w:cs="Cambria Math"/>
              </w:rPr>
            </w:pPr>
            <w:r>
              <w:rPr>
                <w:rFonts w:cs="Cambria Math"/>
              </w:rPr>
              <w:t xml:space="preserve">Jest linkiem do strony programu zgodnej z treścią </w:t>
            </w:r>
          </w:p>
        </w:tc>
        <w:tc>
          <w:tcPr>
            <w:tcW w:w="1450" w:type="pct"/>
            <w:shd w:val="clear" w:color="auto" w:fill="auto"/>
          </w:tcPr>
          <w:p w14:paraId="5FF88A09" w14:textId="77777777" w:rsidR="00B76C69" w:rsidRDefault="00B76C69" w:rsidP="009A1CEF">
            <w:pPr>
              <w:keepNext/>
              <w:shd w:val="clear" w:color="auto" w:fill="FFFFFF" w:themeFill="background1"/>
              <w:snapToGrid w:val="0"/>
              <w:rPr>
                <w:rFonts w:cs="Cambria Math"/>
              </w:rPr>
            </w:pPr>
          </w:p>
        </w:tc>
      </w:tr>
    </w:tbl>
    <w:p w14:paraId="5B58A7BE" w14:textId="1E00E705"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120</w:t>
      </w:r>
      <w:r w:rsidR="00B610C9">
        <w:fldChar w:fldCharType="end"/>
      </w:r>
      <w:r>
        <w:t xml:space="preserve"> Moje, element [4] - Przydatne dla Ciebie - komponenty</w:t>
      </w:r>
    </w:p>
    <w:p w14:paraId="73281D41" w14:textId="77777777" w:rsidR="00B76C69" w:rsidRDefault="00B76C69" w:rsidP="00B76C69">
      <w:pPr>
        <w:pStyle w:val="Nagwek4"/>
        <w:numPr>
          <w:ilvl w:val="2"/>
          <w:numId w:val="30"/>
        </w:numPr>
        <w:shd w:val="clear" w:color="auto" w:fill="FFFFFF" w:themeFill="background1"/>
        <w:ind w:left="747" w:hanging="180"/>
      </w:pPr>
      <w:r w:rsidRPr="00861877">
        <w:t xml:space="preserve">Wersja mobilna </w:t>
      </w:r>
      <w:r>
        <w:t>Przydatne dla Ciebie [4]</w:t>
      </w:r>
    </w:p>
    <w:p w14:paraId="64F742C4" w14:textId="77777777" w:rsidR="00B76C69" w:rsidRDefault="00B76C69" w:rsidP="00B76C69">
      <w:pPr>
        <w:keepNext/>
      </w:pPr>
      <w:r>
        <w:rPr>
          <w:noProof/>
          <w:lang w:eastAsia="pl-PL"/>
        </w:rPr>
        <w:drawing>
          <wp:inline distT="0" distB="0" distL="0" distR="0" wp14:anchorId="13629A64" wp14:editId="48C9B92E">
            <wp:extent cx="2133600" cy="4524375"/>
            <wp:effectExtent l="0" t="0" r="0" b="9525"/>
            <wp:docPr id="632" name="Obraz 6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braz 632" descr="Graphical user interface, application&#10;&#10;Description automatically generated"/>
                    <pic:cNvPicPr>
                      <a:picLocks noChangeAspect="1" noChangeArrowheads="1"/>
                    </pic:cNvPicPr>
                  </pic:nvPicPr>
                  <pic:blipFill>
                    <a:blip r:embed="rId520">
                      <a:extLst>
                        <a:ext uri="{28A0092B-C50C-407E-A947-70E740481C1C}">
                          <a14:useLocalDpi xmlns:a14="http://schemas.microsoft.com/office/drawing/2010/main"/>
                        </a:ext>
                      </a:extLst>
                    </a:blip>
                    <a:srcRect/>
                    <a:stretch>
                      <a:fillRect/>
                    </a:stretch>
                  </pic:blipFill>
                  <pic:spPr bwMode="auto">
                    <a:xfrm>
                      <a:off x="0" y="0"/>
                      <a:ext cx="2133600" cy="4524375"/>
                    </a:xfrm>
                    <a:prstGeom prst="rect">
                      <a:avLst/>
                    </a:prstGeom>
                    <a:noFill/>
                    <a:ln>
                      <a:noFill/>
                    </a:ln>
                  </pic:spPr>
                </pic:pic>
              </a:graphicData>
            </a:graphic>
          </wp:inline>
        </w:drawing>
      </w:r>
    </w:p>
    <w:p w14:paraId="7CC958A7" w14:textId="095F67DA"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199</w:t>
      </w:r>
      <w:r>
        <w:fldChar w:fldCharType="end"/>
      </w:r>
      <w:r>
        <w:t xml:space="preserve"> Moje, element [4] - Przydatne dla Ciebie – wersja mobilna</w:t>
      </w:r>
    </w:p>
    <w:p w14:paraId="535AFDBF" w14:textId="77777777" w:rsidR="00B76C69" w:rsidRDefault="00B76C69" w:rsidP="00B76C69">
      <w:r>
        <w:t>W wersji mobilnej tekst jest zawężony do 60 znaków.</w:t>
      </w:r>
    </w:p>
    <w:p w14:paraId="64C5649F" w14:textId="77777777" w:rsidR="00B76C69" w:rsidRPr="00C34AC3" w:rsidRDefault="00B76C69" w:rsidP="00B76C69">
      <w:r>
        <w:t>Kontenery graficzne [6] są umieszczone w jednej kolumnie.</w:t>
      </w:r>
    </w:p>
    <w:p w14:paraId="03B2189C" w14:textId="77777777" w:rsidR="00B76C69" w:rsidRPr="00715C35" w:rsidRDefault="00B76C69" w:rsidP="00B76C69">
      <w:pPr>
        <w:pStyle w:val="Nagwek3"/>
        <w:numPr>
          <w:ilvl w:val="1"/>
          <w:numId w:val="30"/>
        </w:numPr>
        <w:ind w:left="1440" w:hanging="360"/>
      </w:pPr>
      <w:bookmarkStart w:id="513" w:name="_Toc112367082"/>
      <w:r w:rsidRPr="00715C35">
        <w:t>Element [</w:t>
      </w:r>
      <w:r>
        <w:t>5</w:t>
      </w:r>
      <w:r w:rsidRPr="00715C35">
        <w:t>] – Stopka</w:t>
      </w:r>
      <w:bookmarkEnd w:id="513"/>
    </w:p>
    <w:p w14:paraId="6266BAEA" w14:textId="77777777" w:rsidR="00B76C69" w:rsidRDefault="00B76C69" w:rsidP="00B76C69">
      <w:pPr>
        <w:pStyle w:val="Tekstpodstawowy"/>
        <w:shd w:val="clear" w:color="auto" w:fill="FFFFFF" w:themeFill="background1"/>
      </w:pPr>
      <w:r>
        <w:t xml:space="preserve">Element został szczegółowo opisany w rozdziale </w:t>
      </w:r>
      <w:r w:rsidRPr="00982BBA">
        <w:t>V pkt 2</w:t>
      </w:r>
      <w:r>
        <w:t>.</w:t>
      </w:r>
    </w:p>
    <w:p w14:paraId="1A1D7D39" w14:textId="77777777" w:rsidR="00B76C69" w:rsidRPr="002F2893" w:rsidRDefault="00B76C69" w:rsidP="00B76C69">
      <w:pPr>
        <w:pStyle w:val="Nagwek2"/>
      </w:pPr>
      <w:bookmarkStart w:id="514" w:name="_Lista_poradników"/>
      <w:bookmarkStart w:id="515" w:name="_Toc112367083"/>
      <w:bookmarkStart w:id="516" w:name="_Toc121520953"/>
      <w:bookmarkEnd w:id="514"/>
      <w:r>
        <w:t>Lista poradników</w:t>
      </w:r>
      <w:bookmarkEnd w:id="515"/>
      <w:bookmarkEnd w:id="516"/>
    </w:p>
    <w:p w14:paraId="6D620836" w14:textId="118E4D35" w:rsidR="00B76C69" w:rsidRDefault="00B76C69" w:rsidP="00B76C69">
      <w:r>
        <w:t>Strona posiada projekt graficzny, nie jest utworzony szablon strony.</w:t>
      </w:r>
    </w:p>
    <w:p w14:paraId="64E1EA9D" w14:textId="77777777" w:rsidR="00B76C69" w:rsidRDefault="00B76C69" w:rsidP="00C44E09">
      <w:pPr>
        <w:pStyle w:val="Tekstpodstawowy"/>
        <w:spacing w:after="360"/>
      </w:pPr>
      <w:r>
        <w:t>Schemat struktury strony prezentuje się następująco:</w:t>
      </w:r>
    </w:p>
    <w:p w14:paraId="49F2718F" w14:textId="77777777" w:rsidR="00B76C69" w:rsidRPr="00541FE8" w:rsidRDefault="00B76C69" w:rsidP="00B76C69">
      <w:pPr>
        <w:keepNext/>
        <w:rPr>
          <w:highlight w:val="yellow"/>
        </w:rPr>
      </w:pPr>
      <w:r>
        <w:rPr>
          <w:noProof/>
          <w:lang w:eastAsia="pl-PL"/>
        </w:rPr>
        <w:drawing>
          <wp:inline distT="0" distB="0" distL="0" distR="0" wp14:anchorId="7DD20528" wp14:editId="7D1CBB80">
            <wp:extent cx="5760720" cy="4140200"/>
            <wp:effectExtent l="0" t="0" r="0" b="0"/>
            <wp:docPr id="597" name="Obraz 597"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Obraz 597" descr="Shape, polygon&#10;&#10;Description automatically generated"/>
                    <pic:cNvPicPr/>
                  </pic:nvPicPr>
                  <pic:blipFill>
                    <a:blip r:embed="rId521" cstate="email">
                      <a:extLst>
                        <a:ext uri="{28A0092B-C50C-407E-A947-70E740481C1C}">
                          <a14:useLocalDpi xmlns:a14="http://schemas.microsoft.com/office/drawing/2010/main"/>
                        </a:ext>
                      </a:extLst>
                    </a:blip>
                    <a:stretch>
                      <a:fillRect/>
                    </a:stretch>
                  </pic:blipFill>
                  <pic:spPr>
                    <a:xfrm>
                      <a:off x="0" y="0"/>
                      <a:ext cx="5760720" cy="4140200"/>
                    </a:xfrm>
                    <a:prstGeom prst="rect">
                      <a:avLst/>
                    </a:prstGeom>
                  </pic:spPr>
                </pic:pic>
              </a:graphicData>
            </a:graphic>
          </wp:inline>
        </w:drawing>
      </w:r>
    </w:p>
    <w:p w14:paraId="74FB63B2" w14:textId="06E05B74" w:rsidR="00B76C69" w:rsidRPr="005B7BC8"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200</w:t>
      </w:r>
      <w:r>
        <w:fldChar w:fldCharType="end"/>
      </w:r>
      <w:r w:rsidRPr="005B7BC8">
        <w:t xml:space="preserve"> </w:t>
      </w:r>
      <w:r>
        <w:t xml:space="preserve">Poradniki </w:t>
      </w:r>
      <w:r w:rsidRPr="005B7BC8">
        <w:t>lista – schemat strony</w:t>
      </w:r>
    </w:p>
    <w:p w14:paraId="6B2CA151" w14:textId="77777777" w:rsidR="00B76C69" w:rsidRPr="009B62BC" w:rsidRDefault="00B76C69" w:rsidP="00B76C69">
      <w:pPr>
        <w:pStyle w:val="Nagwek3"/>
      </w:pPr>
      <w:bookmarkStart w:id="517" w:name="_Toc112367084"/>
      <w:r w:rsidRPr="009B62BC">
        <w:t xml:space="preserve">Element [1] – </w:t>
      </w:r>
      <w:r>
        <w:t>Menu główne</w:t>
      </w:r>
      <w:bookmarkEnd w:id="517"/>
    </w:p>
    <w:p w14:paraId="2A3591CB" w14:textId="303A6F6F" w:rsidR="00B76C69" w:rsidRPr="009B62BC" w:rsidRDefault="00E75497" w:rsidP="00B76C69">
      <w:pPr>
        <w:keepNext/>
      </w:pPr>
      <w:r>
        <w:rPr>
          <w:noProof/>
          <w:lang w:eastAsia="pl-PL"/>
        </w:rPr>
        <w:drawing>
          <wp:inline distT="0" distB="0" distL="0" distR="0" wp14:anchorId="4245342F" wp14:editId="0A671918">
            <wp:extent cx="6115050" cy="676275"/>
            <wp:effectExtent l="0" t="0" r="0" b="9525"/>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9">
                      <a:extLst>
                        <a:ext uri="{28A0092B-C50C-407E-A947-70E740481C1C}">
                          <a14:useLocalDpi xmlns:a14="http://schemas.microsoft.com/office/drawing/2010/main"/>
                        </a:ext>
                      </a:extLst>
                    </a:blip>
                    <a:srcRect/>
                    <a:stretch>
                      <a:fillRect/>
                    </a:stretch>
                  </pic:blipFill>
                  <pic:spPr bwMode="auto">
                    <a:xfrm>
                      <a:off x="0" y="0"/>
                      <a:ext cx="6115050" cy="676275"/>
                    </a:xfrm>
                    <a:prstGeom prst="rect">
                      <a:avLst/>
                    </a:prstGeom>
                    <a:noFill/>
                    <a:ln>
                      <a:noFill/>
                    </a:ln>
                  </pic:spPr>
                </pic:pic>
              </a:graphicData>
            </a:graphic>
          </wp:inline>
        </w:drawing>
      </w:r>
    </w:p>
    <w:p w14:paraId="6426EBD7" w14:textId="6D7D5A62" w:rsidR="00B76C69" w:rsidRPr="009B62BC" w:rsidRDefault="00B76C69" w:rsidP="00B76C69">
      <w:pPr>
        <w:pStyle w:val="Legenda"/>
      </w:pPr>
      <w:r w:rsidRPr="009B62BC">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201</w:t>
      </w:r>
      <w:r>
        <w:fldChar w:fldCharType="end"/>
      </w:r>
      <w:r w:rsidRPr="009B62BC">
        <w:t xml:space="preserve"> </w:t>
      </w:r>
      <w:r>
        <w:t>Poradniki lista, e</w:t>
      </w:r>
      <w:r w:rsidRPr="009B62BC">
        <w:t xml:space="preserve">lement [1] </w:t>
      </w:r>
      <w:r>
        <w:t>–</w:t>
      </w:r>
      <w:r w:rsidRPr="009B62BC">
        <w:t xml:space="preserve"> </w:t>
      </w:r>
      <w:r>
        <w:t>Menu główne</w:t>
      </w:r>
    </w:p>
    <w:p w14:paraId="443281CE" w14:textId="1B34AFA4" w:rsidR="00B76C69" w:rsidRPr="009B62BC" w:rsidRDefault="00B76C69" w:rsidP="00B76C69">
      <w:pPr>
        <w:pStyle w:val="Tekstpodstawowy"/>
      </w:pPr>
      <w:r>
        <w:t>Menu główne</w:t>
      </w:r>
      <w:r w:rsidRPr="009B62BC">
        <w:t xml:space="preserve"> ma taką samą funkcjonalność jak opisana w rozdziale </w:t>
      </w:r>
      <w:r w:rsidR="007C1E8D" w:rsidRPr="00C44E09">
        <w:t>V pkt 1</w:t>
      </w:r>
      <w:r>
        <w:t>.</w:t>
      </w:r>
    </w:p>
    <w:p w14:paraId="60AA887C" w14:textId="77777777" w:rsidR="00B76C69" w:rsidRDefault="00B76C69" w:rsidP="00B76C69">
      <w:pPr>
        <w:pStyle w:val="Nagwek3"/>
      </w:pPr>
      <w:bookmarkStart w:id="518" w:name="_Toc112367085"/>
      <w:r w:rsidRPr="009B62BC">
        <w:t>Element [2]</w:t>
      </w:r>
      <w:r>
        <w:t>,[3]</w:t>
      </w:r>
      <w:r w:rsidRPr="009B62BC">
        <w:t xml:space="preserve"> – Nagłówek</w:t>
      </w:r>
      <w:r>
        <w:t xml:space="preserve"> i filtry</w:t>
      </w:r>
      <w:bookmarkEnd w:id="518"/>
    </w:p>
    <w:p w14:paraId="0942F649" w14:textId="77777777" w:rsidR="00B76C69" w:rsidRDefault="00B76C69" w:rsidP="00B76C69">
      <w:pPr>
        <w:keepNext/>
      </w:pPr>
      <w:r>
        <w:rPr>
          <w:noProof/>
          <w:lang w:eastAsia="pl-PL"/>
        </w:rPr>
        <w:drawing>
          <wp:inline distT="0" distB="0" distL="0" distR="0" wp14:anchorId="45C8DD49" wp14:editId="45DE1FA6">
            <wp:extent cx="5760720" cy="885825"/>
            <wp:effectExtent l="0" t="0" r="0" b="9525"/>
            <wp:docPr id="572" name="Obraz 57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Obraz 572" descr="Graphical user interface&#10;&#10;Description automatically generated with medium confidence"/>
                    <pic:cNvPicPr>
                      <a:picLocks noChangeAspect="1" noChangeArrowheads="1"/>
                    </pic:cNvPicPr>
                  </pic:nvPicPr>
                  <pic:blipFill>
                    <a:blip r:embed="rId522" cstate="email">
                      <a:extLst>
                        <a:ext uri="{28A0092B-C50C-407E-A947-70E740481C1C}">
                          <a14:useLocalDpi xmlns:a14="http://schemas.microsoft.com/office/drawing/2010/main"/>
                        </a:ext>
                      </a:extLst>
                    </a:blip>
                    <a:srcRect/>
                    <a:stretch>
                      <a:fillRect/>
                    </a:stretch>
                  </pic:blipFill>
                  <pic:spPr bwMode="auto">
                    <a:xfrm>
                      <a:off x="0" y="0"/>
                      <a:ext cx="5760720" cy="885825"/>
                    </a:xfrm>
                    <a:prstGeom prst="rect">
                      <a:avLst/>
                    </a:prstGeom>
                    <a:noFill/>
                    <a:ln>
                      <a:noFill/>
                    </a:ln>
                  </pic:spPr>
                </pic:pic>
              </a:graphicData>
            </a:graphic>
          </wp:inline>
        </w:drawing>
      </w:r>
    </w:p>
    <w:p w14:paraId="68EEFDF2" w14:textId="37620B61" w:rsidR="00B76C69" w:rsidRPr="007D31FD"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202</w:t>
      </w:r>
      <w:r>
        <w:fldChar w:fldCharType="end"/>
      </w:r>
      <w:r>
        <w:t xml:space="preserve"> Poradniki</w:t>
      </w:r>
      <w:r w:rsidRPr="00B965A2">
        <w:t xml:space="preserve"> lista</w:t>
      </w:r>
      <w:r>
        <w:t xml:space="preserve">, </w:t>
      </w:r>
      <w:r w:rsidRPr="00B965A2">
        <w:t>element [2]</w:t>
      </w:r>
      <w:r>
        <w:t>,</w:t>
      </w:r>
      <w:r w:rsidRPr="00B965A2">
        <w:t xml:space="preserve"> [3] – </w:t>
      </w:r>
      <w:r>
        <w:t>N</w:t>
      </w:r>
      <w:r w:rsidRPr="00B965A2">
        <w:t>agłówek i filtry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6"/>
        <w:gridCol w:w="1980"/>
        <w:gridCol w:w="1770"/>
        <w:gridCol w:w="4722"/>
      </w:tblGrid>
      <w:tr w:rsidR="00E75497" w:rsidRPr="00541FE8" w14:paraId="63E3E1CE" w14:textId="77777777" w:rsidTr="00E75497">
        <w:trPr>
          <w:cantSplit/>
          <w:trHeight w:val="205"/>
          <w:tblHeader/>
        </w:trPr>
        <w:tc>
          <w:tcPr>
            <w:tcW w:w="601" w:type="pct"/>
            <w:shd w:val="clear" w:color="auto" w:fill="auto"/>
            <w:vAlign w:val="center"/>
          </w:tcPr>
          <w:p w14:paraId="33912C4B" w14:textId="77777777" w:rsidR="00E75497" w:rsidRPr="007D31FD" w:rsidRDefault="00E75497" w:rsidP="009A1CEF">
            <w:pPr>
              <w:jc w:val="center"/>
              <w:rPr>
                <w:b/>
              </w:rPr>
            </w:pPr>
            <w:r w:rsidRPr="007D31FD">
              <w:rPr>
                <w:b/>
              </w:rPr>
              <w:t>Lp.</w:t>
            </w:r>
          </w:p>
        </w:tc>
        <w:tc>
          <w:tcPr>
            <w:tcW w:w="1028" w:type="pct"/>
            <w:shd w:val="clear" w:color="auto" w:fill="auto"/>
            <w:vAlign w:val="center"/>
          </w:tcPr>
          <w:p w14:paraId="635D0AFE" w14:textId="77777777" w:rsidR="00E75497" w:rsidRPr="007D31FD" w:rsidRDefault="00E75497" w:rsidP="009A1CEF">
            <w:pPr>
              <w:jc w:val="center"/>
              <w:rPr>
                <w:b/>
              </w:rPr>
            </w:pPr>
            <w:r w:rsidRPr="007D31FD">
              <w:rPr>
                <w:b/>
              </w:rPr>
              <w:t>Typ</w:t>
            </w:r>
          </w:p>
        </w:tc>
        <w:tc>
          <w:tcPr>
            <w:tcW w:w="919" w:type="pct"/>
            <w:shd w:val="clear" w:color="auto" w:fill="auto"/>
            <w:vAlign w:val="center"/>
          </w:tcPr>
          <w:p w14:paraId="037B92A3" w14:textId="77777777" w:rsidR="00E75497" w:rsidRPr="007D31FD" w:rsidRDefault="00E75497" w:rsidP="009A1CEF">
            <w:pPr>
              <w:jc w:val="center"/>
              <w:rPr>
                <w:b/>
              </w:rPr>
            </w:pPr>
            <w:r w:rsidRPr="007D31FD">
              <w:rPr>
                <w:b/>
              </w:rPr>
              <w:t>Nazwa</w:t>
            </w:r>
          </w:p>
        </w:tc>
        <w:tc>
          <w:tcPr>
            <w:tcW w:w="2452" w:type="pct"/>
            <w:shd w:val="clear" w:color="auto" w:fill="auto"/>
            <w:vAlign w:val="center"/>
          </w:tcPr>
          <w:p w14:paraId="36B51AF5" w14:textId="77777777" w:rsidR="00E75497" w:rsidRPr="007D31FD" w:rsidRDefault="00E75497" w:rsidP="009A1CEF">
            <w:pPr>
              <w:jc w:val="center"/>
              <w:rPr>
                <w:b/>
              </w:rPr>
            </w:pPr>
            <w:r w:rsidRPr="007D31FD">
              <w:rPr>
                <w:b/>
              </w:rPr>
              <w:t>Opis / właściwości</w:t>
            </w:r>
          </w:p>
        </w:tc>
      </w:tr>
      <w:tr w:rsidR="00E75497" w:rsidRPr="00541FE8" w14:paraId="7C547458" w14:textId="77777777" w:rsidTr="00E75497">
        <w:tc>
          <w:tcPr>
            <w:tcW w:w="601" w:type="pct"/>
            <w:shd w:val="clear" w:color="auto" w:fill="auto"/>
          </w:tcPr>
          <w:p w14:paraId="385A8E7A" w14:textId="77777777" w:rsidR="00E75497" w:rsidRPr="007D31FD" w:rsidRDefault="00E75497" w:rsidP="009A1CEF">
            <w:pPr>
              <w:jc w:val="center"/>
              <w:rPr>
                <w:rFonts w:cs="Cambria Math"/>
              </w:rPr>
            </w:pPr>
            <w:r w:rsidRPr="4E0C362D">
              <w:rPr>
                <w:rFonts w:cs="Cambria Math"/>
              </w:rPr>
              <w:t>1</w:t>
            </w:r>
          </w:p>
        </w:tc>
        <w:tc>
          <w:tcPr>
            <w:tcW w:w="1028" w:type="pct"/>
            <w:shd w:val="clear" w:color="auto" w:fill="auto"/>
          </w:tcPr>
          <w:p w14:paraId="0518B4B7" w14:textId="77777777" w:rsidR="00E75497" w:rsidRPr="007D31FD" w:rsidRDefault="00E75497" w:rsidP="009A1CEF">
            <w:pPr>
              <w:rPr>
                <w:rFonts w:cs="Cambria Math"/>
              </w:rPr>
            </w:pPr>
            <w:r>
              <w:rPr>
                <w:rFonts w:cs="Cambria Math"/>
              </w:rPr>
              <w:t>Nagłówek H2</w:t>
            </w:r>
          </w:p>
        </w:tc>
        <w:tc>
          <w:tcPr>
            <w:tcW w:w="919" w:type="pct"/>
            <w:shd w:val="clear" w:color="auto" w:fill="auto"/>
          </w:tcPr>
          <w:p w14:paraId="1FD99485" w14:textId="77777777" w:rsidR="00E75497" w:rsidRPr="007D31FD" w:rsidRDefault="00E75497" w:rsidP="009A1CEF">
            <w:pPr>
              <w:rPr>
                <w:rFonts w:cs="Cambria Math"/>
              </w:rPr>
            </w:pPr>
            <w:r>
              <w:rPr>
                <w:rFonts w:cs="Cambria Math"/>
              </w:rPr>
              <w:t>Raporty</w:t>
            </w:r>
          </w:p>
        </w:tc>
        <w:tc>
          <w:tcPr>
            <w:tcW w:w="2452" w:type="pct"/>
            <w:shd w:val="clear" w:color="auto" w:fill="auto"/>
          </w:tcPr>
          <w:p w14:paraId="79236317" w14:textId="77777777" w:rsidR="00E75497" w:rsidRPr="007D31FD" w:rsidRDefault="00E75497" w:rsidP="009A1CEF">
            <w:pPr>
              <w:rPr>
                <w:rFonts w:cs="Cambria Math"/>
              </w:rPr>
            </w:pPr>
            <w:r>
              <w:rPr>
                <w:rFonts w:cs="Cambria Math"/>
              </w:rPr>
              <w:t>Tekst statyczny</w:t>
            </w:r>
          </w:p>
        </w:tc>
      </w:tr>
      <w:tr w:rsidR="00E75497" w:rsidRPr="00541FE8" w14:paraId="0A1EEF6C" w14:textId="77777777" w:rsidTr="00E75497">
        <w:tc>
          <w:tcPr>
            <w:tcW w:w="601" w:type="pct"/>
            <w:shd w:val="clear" w:color="auto" w:fill="auto"/>
          </w:tcPr>
          <w:p w14:paraId="4F004902" w14:textId="77777777" w:rsidR="00E75497" w:rsidRPr="007D31FD" w:rsidRDefault="00E75497" w:rsidP="009A1CEF">
            <w:pPr>
              <w:jc w:val="center"/>
              <w:rPr>
                <w:rFonts w:cs="Cambria Math"/>
              </w:rPr>
            </w:pPr>
            <w:r w:rsidRPr="4E0C362D">
              <w:rPr>
                <w:rFonts w:cs="Cambria Math"/>
              </w:rPr>
              <w:t>2</w:t>
            </w:r>
          </w:p>
        </w:tc>
        <w:tc>
          <w:tcPr>
            <w:tcW w:w="1028" w:type="pct"/>
            <w:shd w:val="clear" w:color="auto" w:fill="auto"/>
          </w:tcPr>
          <w:p w14:paraId="58FDA113" w14:textId="77777777" w:rsidR="00E75497" w:rsidRPr="007D31FD" w:rsidRDefault="00E75497" w:rsidP="009A1CEF">
            <w:pPr>
              <w:rPr>
                <w:rFonts w:cs="Cambria Math"/>
              </w:rPr>
            </w:pPr>
            <w:r>
              <w:rPr>
                <w:rFonts w:cs="Cambria Math"/>
              </w:rPr>
              <w:t>Okruszki</w:t>
            </w:r>
          </w:p>
        </w:tc>
        <w:tc>
          <w:tcPr>
            <w:tcW w:w="919" w:type="pct"/>
            <w:shd w:val="clear" w:color="auto" w:fill="auto"/>
          </w:tcPr>
          <w:p w14:paraId="15193D75" w14:textId="77777777" w:rsidR="00E75497" w:rsidRPr="007D31FD" w:rsidRDefault="00E75497" w:rsidP="009A1CEF">
            <w:pPr>
              <w:spacing w:after="0"/>
              <w:rPr>
                <w:rFonts w:cs="Cambria Math"/>
              </w:rPr>
            </w:pPr>
            <w:r>
              <w:rPr>
                <w:rFonts w:cs="Cambria Math"/>
              </w:rPr>
              <w:t xml:space="preserve">Ikona </w:t>
            </w:r>
          </w:p>
        </w:tc>
        <w:tc>
          <w:tcPr>
            <w:tcW w:w="2452" w:type="pct"/>
            <w:shd w:val="clear" w:color="auto" w:fill="auto"/>
          </w:tcPr>
          <w:p w14:paraId="04576608" w14:textId="4F42F8B3" w:rsidR="00E75497" w:rsidRPr="007D31FD" w:rsidRDefault="00E75497" w:rsidP="009A1CEF">
            <w:pPr>
              <w:rPr>
                <w:rFonts w:cs="Cambria Math"/>
              </w:rPr>
            </w:pPr>
            <w:r w:rsidRPr="4E0C362D">
              <w:rPr>
                <w:rFonts w:cs="Cambria Math"/>
              </w:rPr>
              <w:t xml:space="preserve">Opis w rozdziale </w:t>
            </w:r>
            <w:r w:rsidR="007C1E8D" w:rsidRPr="00C44E09">
              <w:rPr>
                <w:rFonts w:cs="Cambria Math"/>
              </w:rPr>
              <w:t>V pkt.10</w:t>
            </w:r>
            <w:r w:rsidRPr="4E0C362D">
              <w:rPr>
                <w:rFonts w:cs="Cambria Math"/>
              </w:rPr>
              <w:t>.</w:t>
            </w:r>
          </w:p>
        </w:tc>
      </w:tr>
      <w:tr w:rsidR="00E75497" w:rsidRPr="00541FE8" w14:paraId="3B8C9F73" w14:textId="77777777" w:rsidTr="00E75497">
        <w:tc>
          <w:tcPr>
            <w:tcW w:w="601" w:type="pct"/>
            <w:shd w:val="clear" w:color="auto" w:fill="auto"/>
          </w:tcPr>
          <w:p w14:paraId="5FD3AF57" w14:textId="77777777" w:rsidR="00E75497" w:rsidRPr="007D31FD" w:rsidRDefault="00E75497" w:rsidP="009A1CEF">
            <w:pPr>
              <w:jc w:val="center"/>
              <w:rPr>
                <w:rFonts w:cs="Cambria Math"/>
              </w:rPr>
            </w:pPr>
            <w:r w:rsidRPr="4E0C362D">
              <w:rPr>
                <w:rFonts w:cs="Cambria Math"/>
              </w:rPr>
              <w:t>3</w:t>
            </w:r>
          </w:p>
        </w:tc>
        <w:tc>
          <w:tcPr>
            <w:tcW w:w="1028" w:type="pct"/>
            <w:shd w:val="clear" w:color="auto" w:fill="auto"/>
          </w:tcPr>
          <w:p w14:paraId="56FA83C8" w14:textId="77777777" w:rsidR="00E75497" w:rsidRPr="007D31FD" w:rsidRDefault="00E75497" w:rsidP="009A1CEF">
            <w:pPr>
              <w:rPr>
                <w:rFonts w:cs="Cambria Math"/>
              </w:rPr>
            </w:pPr>
            <w:r>
              <w:rPr>
                <w:rFonts w:cs="Cambria Math"/>
              </w:rPr>
              <w:t>Filtry</w:t>
            </w:r>
          </w:p>
        </w:tc>
        <w:tc>
          <w:tcPr>
            <w:tcW w:w="919" w:type="pct"/>
            <w:shd w:val="clear" w:color="auto" w:fill="auto"/>
          </w:tcPr>
          <w:p w14:paraId="639E6E10" w14:textId="77777777" w:rsidR="00E75497" w:rsidRPr="007D31FD" w:rsidRDefault="00E75497" w:rsidP="009A1CEF">
            <w:pPr>
              <w:spacing w:after="0"/>
              <w:rPr>
                <w:rFonts w:cs="Cambria Math"/>
              </w:rPr>
            </w:pPr>
            <w:r>
              <w:rPr>
                <w:rFonts w:cs="Cambria Math"/>
              </w:rPr>
              <w:t>Temat…</w:t>
            </w:r>
          </w:p>
        </w:tc>
        <w:tc>
          <w:tcPr>
            <w:tcW w:w="2452" w:type="pct"/>
            <w:shd w:val="clear" w:color="auto" w:fill="auto"/>
          </w:tcPr>
          <w:p w14:paraId="4FF156EB" w14:textId="574BC7DD" w:rsidR="00E75497" w:rsidRPr="007D31FD" w:rsidRDefault="00E75497" w:rsidP="009A1CEF">
            <w:pPr>
              <w:rPr>
                <w:rFonts w:cs="Cambria Math"/>
              </w:rPr>
            </w:pPr>
            <w:r w:rsidRPr="4E0C362D">
              <w:rPr>
                <w:rFonts w:cs="Cambria Math"/>
              </w:rPr>
              <w:t xml:space="preserve">Opis w rozdziale </w:t>
            </w:r>
            <w:r w:rsidR="007C1E8D" w:rsidRPr="00C44E09">
              <w:rPr>
                <w:rFonts w:cs="Cambria Math"/>
              </w:rPr>
              <w:t>V pkt 7</w:t>
            </w:r>
          </w:p>
        </w:tc>
      </w:tr>
      <w:tr w:rsidR="00E75497" w:rsidRPr="00541FE8" w14:paraId="23963B99" w14:textId="77777777" w:rsidTr="00E75497">
        <w:tc>
          <w:tcPr>
            <w:tcW w:w="601" w:type="pct"/>
            <w:shd w:val="clear" w:color="auto" w:fill="auto"/>
          </w:tcPr>
          <w:p w14:paraId="1CCDD9F8" w14:textId="77777777" w:rsidR="00E75497" w:rsidRPr="007D31FD" w:rsidRDefault="00E75497" w:rsidP="009A1CEF">
            <w:pPr>
              <w:jc w:val="center"/>
              <w:rPr>
                <w:rFonts w:cs="Cambria Math"/>
              </w:rPr>
            </w:pPr>
            <w:r w:rsidRPr="4E0C362D">
              <w:rPr>
                <w:rFonts w:cs="Cambria Math"/>
              </w:rPr>
              <w:t>4</w:t>
            </w:r>
          </w:p>
        </w:tc>
        <w:tc>
          <w:tcPr>
            <w:tcW w:w="1028" w:type="pct"/>
            <w:shd w:val="clear" w:color="auto" w:fill="auto"/>
          </w:tcPr>
          <w:p w14:paraId="202FB4BF" w14:textId="77777777" w:rsidR="00E75497" w:rsidRPr="007D31FD" w:rsidRDefault="00E75497" w:rsidP="009A1CEF">
            <w:pPr>
              <w:rPr>
                <w:rFonts w:cs="Cambria Math"/>
              </w:rPr>
            </w:pPr>
            <w:r>
              <w:rPr>
                <w:rFonts w:cs="Cambria Math"/>
              </w:rPr>
              <w:t xml:space="preserve">Przycisk </w:t>
            </w:r>
          </w:p>
        </w:tc>
        <w:tc>
          <w:tcPr>
            <w:tcW w:w="919" w:type="pct"/>
            <w:shd w:val="clear" w:color="auto" w:fill="auto"/>
          </w:tcPr>
          <w:p w14:paraId="6135B8F5" w14:textId="77777777" w:rsidR="00E75497" w:rsidRPr="007D31FD" w:rsidRDefault="00E75497" w:rsidP="009A1CEF">
            <w:pPr>
              <w:spacing w:after="0"/>
              <w:rPr>
                <w:rFonts w:cs="Cambria Math"/>
              </w:rPr>
            </w:pPr>
            <w:r>
              <w:rPr>
                <w:rFonts w:cs="Cambria Math"/>
              </w:rPr>
              <w:t>Usuń</w:t>
            </w:r>
          </w:p>
        </w:tc>
        <w:tc>
          <w:tcPr>
            <w:tcW w:w="2452" w:type="pct"/>
            <w:shd w:val="clear" w:color="auto" w:fill="auto"/>
          </w:tcPr>
          <w:p w14:paraId="65058A55" w14:textId="77777777" w:rsidR="00E75497" w:rsidRPr="007D31FD" w:rsidRDefault="00E75497" w:rsidP="009A1CEF">
            <w:pPr>
              <w:rPr>
                <w:rFonts w:cs="Cambria Math"/>
              </w:rPr>
            </w:pPr>
            <w:r>
              <w:rPr>
                <w:rFonts w:cs="Cambria Math"/>
              </w:rPr>
              <w:t>Usuwa wszystkie pozycje [5]</w:t>
            </w:r>
          </w:p>
        </w:tc>
      </w:tr>
      <w:tr w:rsidR="00E75497" w:rsidRPr="00541FE8" w14:paraId="2C3533F9" w14:textId="77777777" w:rsidTr="00E75497">
        <w:tc>
          <w:tcPr>
            <w:tcW w:w="601" w:type="pct"/>
            <w:shd w:val="clear" w:color="auto" w:fill="auto"/>
          </w:tcPr>
          <w:p w14:paraId="55791274" w14:textId="77777777" w:rsidR="00E75497" w:rsidRPr="007D31FD" w:rsidRDefault="00E75497" w:rsidP="009A1CEF">
            <w:pPr>
              <w:jc w:val="center"/>
              <w:rPr>
                <w:rFonts w:cs="Cambria Math"/>
              </w:rPr>
            </w:pPr>
            <w:r w:rsidRPr="4E0C362D">
              <w:rPr>
                <w:rFonts w:cs="Cambria Math"/>
              </w:rPr>
              <w:t>5</w:t>
            </w:r>
          </w:p>
        </w:tc>
        <w:tc>
          <w:tcPr>
            <w:tcW w:w="1028" w:type="pct"/>
            <w:shd w:val="clear" w:color="auto" w:fill="auto"/>
          </w:tcPr>
          <w:p w14:paraId="20C5DCFC" w14:textId="77777777" w:rsidR="00E75497" w:rsidRPr="007D31FD" w:rsidRDefault="00E75497" w:rsidP="009A1CEF">
            <w:pPr>
              <w:rPr>
                <w:rFonts w:cs="Cambria Math"/>
              </w:rPr>
            </w:pPr>
            <w:r>
              <w:rPr>
                <w:rFonts w:cs="Cambria Math"/>
              </w:rPr>
              <w:t xml:space="preserve">Przycisk </w:t>
            </w:r>
          </w:p>
        </w:tc>
        <w:tc>
          <w:tcPr>
            <w:tcW w:w="919" w:type="pct"/>
            <w:shd w:val="clear" w:color="auto" w:fill="auto"/>
          </w:tcPr>
          <w:p w14:paraId="61BB7827" w14:textId="77777777" w:rsidR="00E75497" w:rsidRPr="007D31FD" w:rsidRDefault="00E75497" w:rsidP="009A1CEF">
            <w:pPr>
              <w:spacing w:after="0"/>
              <w:rPr>
                <w:rFonts w:cs="Cambria Math"/>
              </w:rPr>
            </w:pPr>
            <w:r>
              <w:rPr>
                <w:rFonts w:cs="Cambria Math"/>
              </w:rPr>
              <w:t>Program…</w:t>
            </w:r>
          </w:p>
        </w:tc>
        <w:tc>
          <w:tcPr>
            <w:tcW w:w="2452" w:type="pct"/>
            <w:shd w:val="clear" w:color="auto" w:fill="auto"/>
          </w:tcPr>
          <w:p w14:paraId="6FFD4A61" w14:textId="77777777" w:rsidR="00E75497" w:rsidRPr="007D31FD" w:rsidRDefault="00E75497" w:rsidP="009A1CEF">
            <w:pPr>
              <w:rPr>
                <w:rFonts w:cs="Cambria Math"/>
              </w:rPr>
            </w:pPr>
            <w:r>
              <w:rPr>
                <w:rFonts w:cs="Cambria Math"/>
              </w:rPr>
              <w:t>Przycisk z tekstem odpowiadającym wybranemu filtrowi. Użycie przycisku powoduje usunięcie filtru.</w:t>
            </w:r>
          </w:p>
        </w:tc>
      </w:tr>
    </w:tbl>
    <w:p w14:paraId="1017AE87" w14:textId="4385443B" w:rsidR="00B76C69" w:rsidRPr="007D31FD" w:rsidRDefault="00B76C69" w:rsidP="00B76C69">
      <w:pPr>
        <w:pStyle w:val="Legenda"/>
      </w:pPr>
      <w:r w:rsidRPr="007D31FD">
        <w:t xml:space="preserve">Tabela </w:t>
      </w:r>
      <w:r w:rsidR="00B610C9">
        <w:fldChar w:fldCharType="begin"/>
      </w:r>
      <w:r w:rsidR="00B610C9">
        <w:instrText xml:space="preserve"> SEQ Tabela \* ARABIC </w:instrText>
      </w:r>
      <w:r w:rsidR="00B610C9">
        <w:fldChar w:fldCharType="separate"/>
      </w:r>
      <w:r w:rsidR="006B4094">
        <w:rPr>
          <w:noProof/>
        </w:rPr>
        <w:t>121</w:t>
      </w:r>
      <w:r w:rsidR="00B610C9">
        <w:fldChar w:fldCharType="end"/>
      </w:r>
      <w:r w:rsidRPr="007D31FD">
        <w:t xml:space="preserve"> </w:t>
      </w:r>
      <w:r>
        <w:t>Poradniki lista, element [2],[3] - Nagłówek i filtry - komponenty</w:t>
      </w:r>
    </w:p>
    <w:p w14:paraId="778F2710" w14:textId="77777777" w:rsidR="00B76C69" w:rsidRDefault="00B76C69" w:rsidP="00B76C69">
      <w:pPr>
        <w:pStyle w:val="Nagwek3"/>
      </w:pPr>
      <w:bookmarkStart w:id="519" w:name="_Toc112367086"/>
      <w:r>
        <w:t>Element</w:t>
      </w:r>
      <w:r w:rsidRPr="00CC132C">
        <w:t xml:space="preserve"> [4] – Lista </w:t>
      </w:r>
      <w:r>
        <w:t>poradników</w:t>
      </w:r>
      <w:bookmarkEnd w:id="519"/>
    </w:p>
    <w:p w14:paraId="49DA8F97" w14:textId="77777777" w:rsidR="00B76C69" w:rsidRPr="00152920" w:rsidRDefault="00B76C69" w:rsidP="00B76C69">
      <w:r>
        <w:t>Opis w rozdziale III pkt 4.</w:t>
      </w:r>
    </w:p>
    <w:p w14:paraId="60C37A95" w14:textId="77777777" w:rsidR="00B76C69" w:rsidRPr="003B45AF" w:rsidRDefault="00B76C69" w:rsidP="00B76C69">
      <w:pPr>
        <w:pStyle w:val="Nagwek3"/>
      </w:pPr>
      <w:bookmarkStart w:id="520" w:name="_Toc112367087"/>
      <w:r w:rsidRPr="003B45AF">
        <w:t>Element [5] – Stopka</w:t>
      </w:r>
      <w:bookmarkEnd w:id="520"/>
    </w:p>
    <w:p w14:paraId="46428117" w14:textId="77777777" w:rsidR="00B76C69" w:rsidRDefault="00B76C69" w:rsidP="00B76C69">
      <w:pPr>
        <w:pStyle w:val="Tekstpodstawowy"/>
      </w:pPr>
      <w:r>
        <w:t xml:space="preserve">Element został szczegółowo opisany w rozdziale </w:t>
      </w:r>
      <w:r w:rsidRPr="009147B7">
        <w:t>V pkt 2</w:t>
      </w:r>
      <w:r>
        <w:t>.</w:t>
      </w:r>
    </w:p>
    <w:p w14:paraId="005F3CD4" w14:textId="77777777" w:rsidR="00B76C69" w:rsidRPr="002F2893" w:rsidRDefault="00B76C69" w:rsidP="00B76C69">
      <w:pPr>
        <w:pStyle w:val="Nagwek2"/>
      </w:pPr>
      <w:bookmarkStart w:id="521" w:name="_Poradniki_-_Rozchodniak"/>
      <w:bookmarkStart w:id="522" w:name="_Toc112367088"/>
      <w:bookmarkStart w:id="523" w:name="_Toc121520954"/>
      <w:bookmarkEnd w:id="521"/>
      <w:r>
        <w:t>Poradniki - Rozchodniak</w:t>
      </w:r>
      <w:bookmarkEnd w:id="522"/>
      <w:bookmarkEnd w:id="523"/>
    </w:p>
    <w:p w14:paraId="60AD52F3" w14:textId="25646ACE" w:rsidR="00B76C69" w:rsidRDefault="00B76C69" w:rsidP="00B76C69">
      <w:pPr>
        <w:pStyle w:val="Tekstpodstawowy"/>
      </w:pPr>
      <w:r>
        <w:t xml:space="preserve">Strona może składać się z wielu elementów (sekcji). Przykładowy układ jest zaprezentowany na rysunku </w:t>
      </w:r>
      <w:r w:rsidRPr="00D02748">
        <w:t>VI.211 Poradniki - Rozchodniak – schemat strony</w:t>
      </w:r>
      <w:r w:rsidR="00D95888">
        <w:t>.</w:t>
      </w:r>
      <w:r>
        <w:t xml:space="preserve"> </w:t>
      </w:r>
    </w:p>
    <w:p w14:paraId="12965176" w14:textId="434C90CE" w:rsidR="00B76C69" w:rsidRDefault="00B76C69" w:rsidP="00C44E09">
      <w:pPr>
        <w:pStyle w:val="Tekstpodstawowy"/>
      </w:pPr>
      <w:r>
        <w:t>Strona posiada projekt graficzny, nie jest utworzony szablon strony.</w:t>
      </w:r>
    </w:p>
    <w:p w14:paraId="2BBFDD5B" w14:textId="77777777" w:rsidR="00B76C69" w:rsidRDefault="00B76C69" w:rsidP="00C44E09">
      <w:pPr>
        <w:pStyle w:val="Tekstpodstawowy"/>
        <w:spacing w:before="240"/>
      </w:pPr>
      <w:r>
        <w:t>Schemat struktury strony prezentuje się następująco:</w:t>
      </w:r>
    </w:p>
    <w:p w14:paraId="7A9BBC74" w14:textId="77777777" w:rsidR="00B76C69" w:rsidRPr="00541FE8" w:rsidRDefault="00B76C69" w:rsidP="00B76C69">
      <w:pPr>
        <w:keepNext/>
        <w:rPr>
          <w:highlight w:val="yellow"/>
        </w:rPr>
      </w:pPr>
      <w:r>
        <w:rPr>
          <w:noProof/>
          <w:lang w:eastAsia="pl-PL"/>
        </w:rPr>
        <w:drawing>
          <wp:inline distT="0" distB="0" distL="0" distR="0" wp14:anchorId="7570ECE2" wp14:editId="083C822E">
            <wp:extent cx="3653058" cy="5283083"/>
            <wp:effectExtent l="0" t="0" r="5080" b="0"/>
            <wp:docPr id="46" name="Obraz 46"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Shape, polygon&#10;&#10;Description automatically generated"/>
                    <pic:cNvPicPr/>
                  </pic:nvPicPr>
                  <pic:blipFill>
                    <a:blip r:embed="rId523" cstate="email">
                      <a:extLst>
                        <a:ext uri="{28A0092B-C50C-407E-A947-70E740481C1C}">
                          <a14:useLocalDpi xmlns:a14="http://schemas.microsoft.com/office/drawing/2010/main"/>
                        </a:ext>
                      </a:extLst>
                    </a:blip>
                    <a:stretch>
                      <a:fillRect/>
                    </a:stretch>
                  </pic:blipFill>
                  <pic:spPr>
                    <a:xfrm>
                      <a:off x="0" y="0"/>
                      <a:ext cx="3663137" cy="5297660"/>
                    </a:xfrm>
                    <a:prstGeom prst="rect">
                      <a:avLst/>
                    </a:prstGeom>
                  </pic:spPr>
                </pic:pic>
              </a:graphicData>
            </a:graphic>
          </wp:inline>
        </w:drawing>
      </w:r>
    </w:p>
    <w:p w14:paraId="4399AA86" w14:textId="4FCFC3BB" w:rsidR="00B76C69" w:rsidRPr="005B7BC8"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203</w:t>
      </w:r>
      <w:r>
        <w:fldChar w:fldCharType="end"/>
      </w:r>
      <w:r w:rsidRPr="005B7BC8">
        <w:t xml:space="preserve"> </w:t>
      </w:r>
      <w:r>
        <w:t>Poradniki - Rozchodniak</w:t>
      </w:r>
      <w:r w:rsidRPr="005B7BC8">
        <w:t xml:space="preserve"> – schemat strony</w:t>
      </w:r>
    </w:p>
    <w:p w14:paraId="792F9E3C" w14:textId="77777777" w:rsidR="00B76C69" w:rsidRPr="009B62BC" w:rsidRDefault="00B76C69" w:rsidP="00B76C69">
      <w:pPr>
        <w:pStyle w:val="Nagwek3"/>
      </w:pPr>
      <w:bookmarkStart w:id="524" w:name="_Toc112367089"/>
      <w:r w:rsidRPr="009B62BC">
        <w:t xml:space="preserve">Element [1] – </w:t>
      </w:r>
      <w:r>
        <w:t>Menu główne</w:t>
      </w:r>
      <w:bookmarkEnd w:id="524"/>
    </w:p>
    <w:p w14:paraId="32D64F8B" w14:textId="4D20F30D" w:rsidR="00B76C69" w:rsidRPr="009B62BC" w:rsidRDefault="00685E7D" w:rsidP="00B76C69">
      <w:pPr>
        <w:keepNext/>
      </w:pPr>
      <w:r w:rsidRPr="00685E7D">
        <w:rPr>
          <w:noProof/>
          <w:lang w:eastAsia="pl-PL"/>
        </w:rPr>
        <w:drawing>
          <wp:inline distT="0" distB="0" distL="0" distR="0" wp14:anchorId="04190DA5" wp14:editId="3E09C12F">
            <wp:extent cx="6120130" cy="454660"/>
            <wp:effectExtent l="0" t="0" r="0" b="2540"/>
            <wp:docPr id="1214" name="Obraz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cstate="email">
                      <a:extLst>
                        <a:ext uri="{28A0092B-C50C-407E-A947-70E740481C1C}">
                          <a14:useLocalDpi xmlns:a14="http://schemas.microsoft.com/office/drawing/2010/main"/>
                        </a:ext>
                      </a:extLst>
                    </a:blip>
                    <a:stretch>
                      <a:fillRect/>
                    </a:stretch>
                  </pic:blipFill>
                  <pic:spPr>
                    <a:xfrm>
                      <a:off x="0" y="0"/>
                      <a:ext cx="6120130" cy="454660"/>
                    </a:xfrm>
                    <a:prstGeom prst="rect">
                      <a:avLst/>
                    </a:prstGeom>
                  </pic:spPr>
                </pic:pic>
              </a:graphicData>
            </a:graphic>
          </wp:inline>
        </w:drawing>
      </w:r>
    </w:p>
    <w:p w14:paraId="62B66920" w14:textId="2D9DF174" w:rsidR="00B76C69" w:rsidRPr="009B62BC" w:rsidRDefault="00B76C69" w:rsidP="00B76C69">
      <w:pPr>
        <w:pStyle w:val="Legenda"/>
      </w:pPr>
      <w:r w:rsidRPr="009B62BC">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204</w:t>
      </w:r>
      <w:r>
        <w:fldChar w:fldCharType="end"/>
      </w:r>
      <w:r w:rsidRPr="009B62BC">
        <w:t xml:space="preserve"> </w:t>
      </w:r>
      <w:r>
        <w:t>Poradniki - Rozchodniak, e</w:t>
      </w:r>
      <w:r w:rsidRPr="009B62BC">
        <w:t xml:space="preserve">lement [1] </w:t>
      </w:r>
      <w:r>
        <w:t>–</w:t>
      </w:r>
      <w:r w:rsidRPr="009B62BC">
        <w:t xml:space="preserve"> </w:t>
      </w:r>
      <w:r>
        <w:t>Menu główne</w:t>
      </w:r>
    </w:p>
    <w:p w14:paraId="0AEBE478" w14:textId="6B5C0C0B" w:rsidR="00B76C69" w:rsidRDefault="00B76C69" w:rsidP="00B76C69">
      <w:pPr>
        <w:pStyle w:val="Tekstpodstawowy"/>
      </w:pPr>
      <w:r>
        <w:t>Menu główne</w:t>
      </w:r>
      <w:r w:rsidRPr="009B62BC">
        <w:t xml:space="preserve"> ma taką samą funkcjonalność jak opisana w rozdziale </w:t>
      </w:r>
      <w:r w:rsidRPr="005117FA">
        <w:t>V pkt 1</w:t>
      </w:r>
      <w:r>
        <w:t>., za wyjątkiem umieszczenia tekstu z tłem [1]: PORADNIKI.</w:t>
      </w:r>
    </w:p>
    <w:p w14:paraId="16A87C07" w14:textId="77777777" w:rsidR="00B76C69" w:rsidRDefault="00B76C69" w:rsidP="00B76C69">
      <w:pPr>
        <w:pStyle w:val="Nagwek3"/>
      </w:pPr>
      <w:bookmarkStart w:id="525" w:name="_Toc112367090"/>
      <w:r w:rsidRPr="009B62BC">
        <w:t>Element [2] – Nagłówek</w:t>
      </w:r>
      <w:bookmarkEnd w:id="525"/>
      <w:r>
        <w:t xml:space="preserve"> </w:t>
      </w:r>
    </w:p>
    <w:p w14:paraId="58AAE75E" w14:textId="77777777" w:rsidR="00B76C69" w:rsidRDefault="00B76C69" w:rsidP="00B76C69">
      <w:pPr>
        <w:keepNext/>
      </w:pPr>
      <w:r>
        <w:rPr>
          <w:noProof/>
          <w:lang w:eastAsia="pl-PL"/>
        </w:rPr>
        <w:drawing>
          <wp:inline distT="0" distB="0" distL="0" distR="0" wp14:anchorId="767CB7B8" wp14:editId="29A115D7">
            <wp:extent cx="5229225" cy="2152650"/>
            <wp:effectExtent l="0" t="0" r="9525" b="0"/>
            <wp:docPr id="696" name="Obraz 69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braz 696" descr="Graphical user interface, application&#10;&#10;Description automatically generated"/>
                    <pic:cNvPicPr>
                      <a:picLocks noChangeAspect="1" noChangeArrowheads="1"/>
                    </pic:cNvPicPr>
                  </pic:nvPicPr>
                  <pic:blipFill>
                    <a:blip r:embed="rId525">
                      <a:extLst>
                        <a:ext uri="{28A0092B-C50C-407E-A947-70E740481C1C}">
                          <a14:useLocalDpi xmlns:a14="http://schemas.microsoft.com/office/drawing/2010/main"/>
                        </a:ext>
                      </a:extLst>
                    </a:blip>
                    <a:srcRect/>
                    <a:stretch>
                      <a:fillRect/>
                    </a:stretch>
                  </pic:blipFill>
                  <pic:spPr bwMode="auto">
                    <a:xfrm>
                      <a:off x="0" y="0"/>
                      <a:ext cx="5229225" cy="2152650"/>
                    </a:xfrm>
                    <a:prstGeom prst="rect">
                      <a:avLst/>
                    </a:prstGeom>
                    <a:noFill/>
                    <a:ln>
                      <a:noFill/>
                    </a:ln>
                  </pic:spPr>
                </pic:pic>
              </a:graphicData>
            </a:graphic>
          </wp:inline>
        </w:drawing>
      </w:r>
      <w:r>
        <w:rPr>
          <w:noProof/>
          <w:lang w:eastAsia="pl-PL"/>
        </w:rPr>
        <w:drawing>
          <wp:inline distT="0" distB="0" distL="0" distR="0" wp14:anchorId="23CFA6A9" wp14:editId="703954CB">
            <wp:extent cx="5667375" cy="600075"/>
            <wp:effectExtent l="0" t="0" r="9525" b="9525"/>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6">
                      <a:extLst>
                        <a:ext uri="{28A0092B-C50C-407E-A947-70E740481C1C}">
                          <a14:useLocalDpi xmlns:a14="http://schemas.microsoft.com/office/drawing/2010/main"/>
                        </a:ext>
                      </a:extLst>
                    </a:blip>
                    <a:srcRect/>
                    <a:stretch>
                      <a:fillRect/>
                    </a:stretch>
                  </pic:blipFill>
                  <pic:spPr bwMode="auto">
                    <a:xfrm>
                      <a:off x="0" y="0"/>
                      <a:ext cx="5667375" cy="600075"/>
                    </a:xfrm>
                    <a:prstGeom prst="rect">
                      <a:avLst/>
                    </a:prstGeom>
                    <a:noFill/>
                    <a:ln>
                      <a:noFill/>
                    </a:ln>
                  </pic:spPr>
                </pic:pic>
              </a:graphicData>
            </a:graphic>
          </wp:inline>
        </w:drawing>
      </w:r>
    </w:p>
    <w:p w14:paraId="17AE67E5" w14:textId="454700B3" w:rsidR="00B76C69" w:rsidRPr="00B95AD2" w:rsidRDefault="00B76C69" w:rsidP="00C44E0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205</w:t>
      </w:r>
      <w:r>
        <w:fldChar w:fldCharType="end"/>
      </w:r>
      <w:r>
        <w:t xml:space="preserve"> Poradniki - rozchodniak, </w:t>
      </w:r>
      <w:r w:rsidRPr="00B965A2">
        <w:t>element [2]</w:t>
      </w:r>
      <w:r>
        <w:t>,</w:t>
      </w:r>
      <w:r w:rsidRPr="00B965A2">
        <w:t xml:space="preserve"> [3] – </w:t>
      </w:r>
      <w:r>
        <w:t>N</w:t>
      </w:r>
      <w:r w:rsidRPr="00B965A2">
        <w:t>agłówek i filtry</w:t>
      </w:r>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86"/>
        <w:gridCol w:w="1517"/>
        <w:gridCol w:w="1356"/>
        <w:gridCol w:w="3616"/>
        <w:gridCol w:w="2409"/>
      </w:tblGrid>
      <w:tr w:rsidR="00B76C69" w:rsidRPr="00541FE8" w14:paraId="12C9EFC8" w14:textId="77777777" w:rsidTr="009A1CEF">
        <w:trPr>
          <w:cantSplit/>
          <w:trHeight w:val="205"/>
          <w:tblHeader/>
        </w:trPr>
        <w:tc>
          <w:tcPr>
            <w:tcW w:w="453" w:type="pct"/>
            <w:shd w:val="clear" w:color="auto" w:fill="auto"/>
            <w:vAlign w:val="center"/>
          </w:tcPr>
          <w:p w14:paraId="18D479B6" w14:textId="77777777" w:rsidR="00B76C69" w:rsidRPr="007D31FD" w:rsidRDefault="00B76C69" w:rsidP="009A1CEF">
            <w:pPr>
              <w:jc w:val="center"/>
              <w:rPr>
                <w:b/>
              </w:rPr>
            </w:pPr>
            <w:r w:rsidRPr="007D31FD">
              <w:rPr>
                <w:b/>
              </w:rPr>
              <w:t>Lp.</w:t>
            </w:r>
          </w:p>
        </w:tc>
        <w:tc>
          <w:tcPr>
            <w:tcW w:w="775" w:type="pct"/>
            <w:shd w:val="clear" w:color="auto" w:fill="auto"/>
            <w:vAlign w:val="center"/>
          </w:tcPr>
          <w:p w14:paraId="2A4DF377" w14:textId="77777777" w:rsidR="00B76C69" w:rsidRPr="007D31FD" w:rsidRDefault="00B76C69" w:rsidP="009A1CEF">
            <w:pPr>
              <w:jc w:val="center"/>
              <w:rPr>
                <w:b/>
              </w:rPr>
            </w:pPr>
            <w:r w:rsidRPr="007D31FD">
              <w:rPr>
                <w:b/>
              </w:rPr>
              <w:t>Typ</w:t>
            </w:r>
          </w:p>
        </w:tc>
        <w:tc>
          <w:tcPr>
            <w:tcW w:w="693" w:type="pct"/>
            <w:shd w:val="clear" w:color="auto" w:fill="auto"/>
            <w:vAlign w:val="center"/>
          </w:tcPr>
          <w:p w14:paraId="0B81E67D" w14:textId="77777777" w:rsidR="00B76C69" w:rsidRPr="007D31FD" w:rsidRDefault="00B76C69" w:rsidP="009A1CEF">
            <w:pPr>
              <w:jc w:val="center"/>
              <w:rPr>
                <w:b/>
              </w:rPr>
            </w:pPr>
            <w:r w:rsidRPr="007D31FD">
              <w:rPr>
                <w:b/>
              </w:rPr>
              <w:t>Nazwa</w:t>
            </w:r>
          </w:p>
        </w:tc>
        <w:tc>
          <w:tcPr>
            <w:tcW w:w="1848" w:type="pct"/>
            <w:shd w:val="clear" w:color="auto" w:fill="auto"/>
            <w:vAlign w:val="center"/>
          </w:tcPr>
          <w:p w14:paraId="1173FD1D" w14:textId="77777777" w:rsidR="00B76C69" w:rsidRPr="007D31FD" w:rsidRDefault="00B76C69" w:rsidP="009A1CEF">
            <w:pPr>
              <w:jc w:val="center"/>
              <w:rPr>
                <w:b/>
              </w:rPr>
            </w:pPr>
            <w:r w:rsidRPr="007D31FD">
              <w:rPr>
                <w:b/>
              </w:rPr>
              <w:t>Opis / właściwości</w:t>
            </w:r>
          </w:p>
        </w:tc>
        <w:tc>
          <w:tcPr>
            <w:tcW w:w="1231" w:type="pct"/>
            <w:shd w:val="clear" w:color="auto" w:fill="auto"/>
            <w:vAlign w:val="center"/>
          </w:tcPr>
          <w:p w14:paraId="29C201C0" w14:textId="77777777" w:rsidR="00B76C69" w:rsidRPr="007D31FD" w:rsidRDefault="00B76C69" w:rsidP="009A1CEF">
            <w:pPr>
              <w:jc w:val="center"/>
              <w:rPr>
                <w:b/>
              </w:rPr>
            </w:pPr>
            <w:r w:rsidRPr="007D31FD">
              <w:rPr>
                <w:b/>
              </w:rPr>
              <w:t>Uwagi</w:t>
            </w:r>
          </w:p>
        </w:tc>
      </w:tr>
      <w:tr w:rsidR="00B76C69" w:rsidRPr="00541FE8" w14:paraId="64A47278" w14:textId="77777777" w:rsidTr="009A1CEF">
        <w:tc>
          <w:tcPr>
            <w:tcW w:w="453" w:type="pct"/>
            <w:shd w:val="clear" w:color="auto" w:fill="auto"/>
          </w:tcPr>
          <w:p w14:paraId="680074A4" w14:textId="77777777" w:rsidR="00B76C69" w:rsidRPr="007D31FD" w:rsidRDefault="00B76C69" w:rsidP="009A1CEF">
            <w:pPr>
              <w:jc w:val="center"/>
              <w:rPr>
                <w:rFonts w:cs="Cambria Math"/>
              </w:rPr>
            </w:pPr>
            <w:r w:rsidRPr="4E0C362D">
              <w:rPr>
                <w:rFonts w:cs="Cambria Math"/>
              </w:rPr>
              <w:t>1</w:t>
            </w:r>
          </w:p>
        </w:tc>
        <w:tc>
          <w:tcPr>
            <w:tcW w:w="775" w:type="pct"/>
            <w:shd w:val="clear" w:color="auto" w:fill="auto"/>
          </w:tcPr>
          <w:p w14:paraId="74879F20" w14:textId="77777777" w:rsidR="00B76C69" w:rsidRPr="007D31FD" w:rsidRDefault="00B76C69" w:rsidP="009A1CEF">
            <w:pPr>
              <w:rPr>
                <w:rFonts w:cs="Cambria Math"/>
              </w:rPr>
            </w:pPr>
            <w:r>
              <w:rPr>
                <w:rFonts w:cs="Cambria Math"/>
              </w:rPr>
              <w:t>Nagłówek H2</w:t>
            </w:r>
          </w:p>
        </w:tc>
        <w:tc>
          <w:tcPr>
            <w:tcW w:w="693" w:type="pct"/>
            <w:shd w:val="clear" w:color="auto" w:fill="auto"/>
          </w:tcPr>
          <w:p w14:paraId="11F08FE1" w14:textId="77777777" w:rsidR="00B76C69" w:rsidRPr="007D31FD" w:rsidRDefault="00B76C69" w:rsidP="009A1CEF">
            <w:pPr>
              <w:rPr>
                <w:rFonts w:cs="Cambria Math"/>
              </w:rPr>
            </w:pPr>
            <w:r>
              <w:rPr>
                <w:rFonts w:cs="Cambria Math"/>
              </w:rPr>
              <w:t>Raporty</w:t>
            </w:r>
          </w:p>
        </w:tc>
        <w:tc>
          <w:tcPr>
            <w:tcW w:w="1848" w:type="pct"/>
            <w:shd w:val="clear" w:color="auto" w:fill="auto"/>
          </w:tcPr>
          <w:p w14:paraId="54CC6AF3" w14:textId="77777777" w:rsidR="00B76C69" w:rsidRPr="007D31FD" w:rsidRDefault="00B76C69" w:rsidP="009A1CEF">
            <w:pPr>
              <w:rPr>
                <w:rFonts w:cs="Cambria Math"/>
              </w:rPr>
            </w:pPr>
            <w:r>
              <w:rPr>
                <w:rFonts w:cs="Cambria Math"/>
              </w:rPr>
              <w:t>Tekst statyczny</w:t>
            </w:r>
          </w:p>
        </w:tc>
        <w:tc>
          <w:tcPr>
            <w:tcW w:w="1231" w:type="pct"/>
            <w:shd w:val="clear" w:color="auto" w:fill="auto"/>
          </w:tcPr>
          <w:p w14:paraId="412FDFAB" w14:textId="28E22422" w:rsidR="00B76C69" w:rsidRPr="007D31FD" w:rsidRDefault="00B76C69" w:rsidP="009A1CEF">
            <w:pPr>
              <w:spacing w:after="0" w:line="276" w:lineRule="auto"/>
              <w:rPr>
                <w:rFonts w:cstheme="minorHAnsi"/>
              </w:rPr>
            </w:pPr>
          </w:p>
        </w:tc>
      </w:tr>
      <w:tr w:rsidR="00B76C69" w:rsidRPr="00541FE8" w14:paraId="49E006A6" w14:textId="77777777" w:rsidTr="009A1CEF">
        <w:tc>
          <w:tcPr>
            <w:tcW w:w="453" w:type="pct"/>
            <w:shd w:val="clear" w:color="auto" w:fill="auto"/>
          </w:tcPr>
          <w:p w14:paraId="13C84D26" w14:textId="77777777" w:rsidR="00B76C69" w:rsidRPr="007D31FD" w:rsidRDefault="00B76C69" w:rsidP="009A1CEF">
            <w:pPr>
              <w:jc w:val="center"/>
              <w:rPr>
                <w:rFonts w:cs="Cambria Math"/>
              </w:rPr>
            </w:pPr>
            <w:r w:rsidRPr="4E0C362D">
              <w:rPr>
                <w:rFonts w:cs="Cambria Math"/>
              </w:rPr>
              <w:t>2</w:t>
            </w:r>
          </w:p>
        </w:tc>
        <w:tc>
          <w:tcPr>
            <w:tcW w:w="775" w:type="pct"/>
            <w:shd w:val="clear" w:color="auto" w:fill="auto"/>
          </w:tcPr>
          <w:p w14:paraId="06445F55" w14:textId="77777777" w:rsidR="00B76C69" w:rsidRPr="007D31FD" w:rsidRDefault="00B76C69" w:rsidP="009A1CEF">
            <w:pPr>
              <w:rPr>
                <w:rFonts w:cs="Cambria Math"/>
              </w:rPr>
            </w:pPr>
            <w:r>
              <w:rPr>
                <w:rFonts w:cs="Cambria Math"/>
              </w:rPr>
              <w:t>Okruszki</w:t>
            </w:r>
          </w:p>
        </w:tc>
        <w:tc>
          <w:tcPr>
            <w:tcW w:w="693" w:type="pct"/>
            <w:shd w:val="clear" w:color="auto" w:fill="auto"/>
          </w:tcPr>
          <w:p w14:paraId="080A0005" w14:textId="77777777" w:rsidR="00B76C69" w:rsidRPr="007D31FD" w:rsidRDefault="00B76C69" w:rsidP="009A1CEF">
            <w:pPr>
              <w:spacing w:after="0"/>
              <w:rPr>
                <w:rFonts w:cs="Cambria Math"/>
              </w:rPr>
            </w:pPr>
            <w:r>
              <w:rPr>
                <w:rFonts w:cs="Cambria Math"/>
              </w:rPr>
              <w:t xml:space="preserve">Ikona </w:t>
            </w:r>
          </w:p>
        </w:tc>
        <w:tc>
          <w:tcPr>
            <w:tcW w:w="1848" w:type="pct"/>
            <w:shd w:val="clear" w:color="auto" w:fill="auto"/>
          </w:tcPr>
          <w:p w14:paraId="02AF85E1" w14:textId="77777777" w:rsidR="00B76C69" w:rsidRPr="007D31FD" w:rsidRDefault="00B76C69" w:rsidP="009A1CEF">
            <w:pPr>
              <w:rPr>
                <w:rFonts w:cs="Cambria Math"/>
              </w:rPr>
            </w:pPr>
            <w:r>
              <w:rPr>
                <w:rFonts w:cs="Cambria Math"/>
              </w:rPr>
              <w:t xml:space="preserve">Opis w rozdziale </w:t>
            </w:r>
            <w:r w:rsidRPr="005117FA">
              <w:rPr>
                <w:rFonts w:cs="Cambria Math"/>
              </w:rPr>
              <w:t>V pkt.10</w:t>
            </w:r>
            <w:r>
              <w:rPr>
                <w:rFonts w:cs="Cambria Math"/>
              </w:rPr>
              <w:t>.</w:t>
            </w:r>
          </w:p>
        </w:tc>
        <w:tc>
          <w:tcPr>
            <w:tcW w:w="1231" w:type="pct"/>
            <w:shd w:val="clear" w:color="auto" w:fill="auto"/>
          </w:tcPr>
          <w:p w14:paraId="22AFB5D9" w14:textId="77777777" w:rsidR="00B76C69" w:rsidRPr="007D31FD" w:rsidRDefault="00B76C69" w:rsidP="009A1CEF">
            <w:pPr>
              <w:snapToGrid w:val="0"/>
              <w:rPr>
                <w:rFonts w:cs="Cambria Math"/>
              </w:rPr>
            </w:pPr>
          </w:p>
        </w:tc>
      </w:tr>
    </w:tbl>
    <w:p w14:paraId="326BDD5B" w14:textId="4B8A5C32" w:rsidR="00B76C69" w:rsidRPr="007D31FD" w:rsidRDefault="00B76C69" w:rsidP="00B76C69">
      <w:pPr>
        <w:pStyle w:val="Legenda"/>
      </w:pPr>
      <w:r w:rsidRPr="007D31FD">
        <w:t xml:space="preserve">Tabela </w:t>
      </w:r>
      <w:r w:rsidR="00B610C9">
        <w:fldChar w:fldCharType="begin"/>
      </w:r>
      <w:r w:rsidR="00B610C9">
        <w:instrText xml:space="preserve"> SEQ Tabela \* ARABIC </w:instrText>
      </w:r>
      <w:r w:rsidR="00B610C9">
        <w:fldChar w:fldCharType="separate"/>
      </w:r>
      <w:r w:rsidR="006B4094">
        <w:rPr>
          <w:noProof/>
        </w:rPr>
        <w:t>122</w:t>
      </w:r>
      <w:r w:rsidR="00B610C9">
        <w:fldChar w:fldCharType="end"/>
      </w:r>
      <w:r w:rsidRPr="007D31FD">
        <w:t xml:space="preserve"> </w:t>
      </w:r>
      <w:r>
        <w:t xml:space="preserve">Poradniki – rozchodniak , element [2] - Nagłówek </w:t>
      </w:r>
    </w:p>
    <w:p w14:paraId="6F17B7BC" w14:textId="77777777" w:rsidR="00B76C69" w:rsidRPr="00CC132C" w:rsidRDefault="00B76C69" w:rsidP="00B76C69">
      <w:pPr>
        <w:pStyle w:val="Nagwek3"/>
      </w:pPr>
      <w:bookmarkStart w:id="526" w:name="_Toc112367091"/>
      <w:r>
        <w:t>Element</w:t>
      </w:r>
      <w:r w:rsidRPr="00CC132C">
        <w:t xml:space="preserve"> [4]</w:t>
      </w:r>
      <w:r>
        <w:t>,[5],[6] – sekcje poradników</w:t>
      </w:r>
      <w:bookmarkEnd w:id="526"/>
    </w:p>
    <w:p w14:paraId="7BF092AA" w14:textId="77777777" w:rsidR="00B76C69" w:rsidRPr="002C2EB5" w:rsidRDefault="00B76C69" w:rsidP="00B76C69">
      <w:pPr>
        <w:keepNext/>
      </w:pPr>
      <w:r>
        <w:rPr>
          <w:noProof/>
          <w:lang w:eastAsia="pl-PL"/>
        </w:rPr>
        <w:drawing>
          <wp:inline distT="0" distB="0" distL="0" distR="0" wp14:anchorId="6276E0D0" wp14:editId="059B6927">
            <wp:extent cx="5760720" cy="3627755"/>
            <wp:effectExtent l="0" t="0" r="0" b="0"/>
            <wp:docPr id="571" name="Obraz 57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Obraz 571" descr="Graphical user interface, application&#10;&#10;Description automatically generated"/>
                    <pic:cNvPicPr>
                      <a:picLocks noChangeAspect="1" noChangeArrowheads="1"/>
                    </pic:cNvPicPr>
                  </pic:nvPicPr>
                  <pic:blipFill>
                    <a:blip r:embed="rId527" cstate="email">
                      <a:extLst>
                        <a:ext uri="{28A0092B-C50C-407E-A947-70E740481C1C}">
                          <a14:useLocalDpi xmlns:a14="http://schemas.microsoft.com/office/drawing/2010/main"/>
                        </a:ext>
                      </a:extLst>
                    </a:blip>
                    <a:srcRect/>
                    <a:stretch>
                      <a:fillRect/>
                    </a:stretch>
                  </pic:blipFill>
                  <pic:spPr bwMode="auto">
                    <a:xfrm>
                      <a:off x="0" y="0"/>
                      <a:ext cx="5760720" cy="3627755"/>
                    </a:xfrm>
                    <a:prstGeom prst="rect">
                      <a:avLst/>
                    </a:prstGeom>
                    <a:noFill/>
                    <a:ln>
                      <a:noFill/>
                    </a:ln>
                  </pic:spPr>
                </pic:pic>
              </a:graphicData>
            </a:graphic>
          </wp:inline>
        </w:drawing>
      </w:r>
    </w:p>
    <w:p w14:paraId="57378F33" w14:textId="29247FB6" w:rsidR="00B76C69" w:rsidRDefault="00B76C69" w:rsidP="00B76C69">
      <w:pPr>
        <w:pStyle w:val="Legenda"/>
      </w:pPr>
      <w:r w:rsidRPr="002C2EB5">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206</w:t>
      </w:r>
      <w:r>
        <w:fldChar w:fldCharType="end"/>
      </w:r>
      <w:r w:rsidRPr="002C2EB5">
        <w:t xml:space="preserve"> </w:t>
      </w:r>
      <w:r>
        <w:t>Poradniki</w:t>
      </w:r>
      <w:r w:rsidRPr="002C2EB5">
        <w:t xml:space="preserve"> lista</w:t>
      </w:r>
      <w:r>
        <w:t>, e</w:t>
      </w:r>
      <w:r w:rsidRPr="002C2EB5">
        <w:t xml:space="preserve">lement [4] </w:t>
      </w:r>
      <w:r>
        <w:t xml:space="preserve">- </w:t>
      </w:r>
      <w:r w:rsidRPr="002C2EB5">
        <w:t xml:space="preserve">Lista </w:t>
      </w:r>
      <w:r>
        <w:t>poradników</w:t>
      </w:r>
    </w:p>
    <w:p w14:paraId="097D72B8" w14:textId="0B2713E3" w:rsidR="00B76C69" w:rsidRDefault="00B76C69" w:rsidP="00B76C69">
      <w:pPr>
        <w:pStyle w:val="Tekstpodstawowy"/>
      </w:pPr>
      <w:r>
        <w:t>Strona składa się z dowolnej ilości sekcji, z identycznych kontenerów</w:t>
      </w:r>
      <w:r w:rsidR="00D95888">
        <w:t>.</w:t>
      </w:r>
      <w:r>
        <w:t xml:space="preserve"> Są one przesuwane na stronie przy pomocy paginatora [1]. Pierwszy od lewej strony kontener jest zawsze wyróżniony jego rozmiarami. Opis sekcji znajduje się również w rozdziale III.4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088"/>
        <w:gridCol w:w="2051"/>
        <w:gridCol w:w="2561"/>
        <w:gridCol w:w="3928"/>
      </w:tblGrid>
      <w:tr w:rsidR="00E75497" w:rsidRPr="00541FE8" w14:paraId="7A7AFD34" w14:textId="77777777" w:rsidTr="00E75497">
        <w:trPr>
          <w:cantSplit/>
          <w:trHeight w:val="205"/>
          <w:tblHeader/>
        </w:trPr>
        <w:tc>
          <w:tcPr>
            <w:tcW w:w="565" w:type="pct"/>
            <w:shd w:val="clear" w:color="auto" w:fill="auto"/>
            <w:vAlign w:val="center"/>
          </w:tcPr>
          <w:p w14:paraId="2CA6B27E" w14:textId="77777777" w:rsidR="00E75497" w:rsidRPr="007D31FD" w:rsidRDefault="00E75497" w:rsidP="009A1CEF">
            <w:pPr>
              <w:jc w:val="center"/>
              <w:rPr>
                <w:b/>
              </w:rPr>
            </w:pPr>
            <w:r w:rsidRPr="007D31FD">
              <w:rPr>
                <w:b/>
              </w:rPr>
              <w:t>Lp.</w:t>
            </w:r>
          </w:p>
        </w:tc>
        <w:tc>
          <w:tcPr>
            <w:tcW w:w="1065" w:type="pct"/>
            <w:shd w:val="clear" w:color="auto" w:fill="auto"/>
            <w:vAlign w:val="center"/>
          </w:tcPr>
          <w:p w14:paraId="121A67B7" w14:textId="77777777" w:rsidR="00E75497" w:rsidRPr="007D31FD" w:rsidRDefault="00E75497" w:rsidP="009A1CEF">
            <w:pPr>
              <w:jc w:val="center"/>
              <w:rPr>
                <w:b/>
              </w:rPr>
            </w:pPr>
            <w:r w:rsidRPr="007D31FD">
              <w:rPr>
                <w:b/>
              </w:rPr>
              <w:t>Typ</w:t>
            </w:r>
          </w:p>
        </w:tc>
        <w:tc>
          <w:tcPr>
            <w:tcW w:w="1330" w:type="pct"/>
            <w:shd w:val="clear" w:color="auto" w:fill="auto"/>
            <w:vAlign w:val="center"/>
          </w:tcPr>
          <w:p w14:paraId="1A098617" w14:textId="77777777" w:rsidR="00E75497" w:rsidRPr="007D31FD" w:rsidRDefault="00E75497" w:rsidP="009A1CEF">
            <w:pPr>
              <w:jc w:val="center"/>
              <w:rPr>
                <w:b/>
              </w:rPr>
            </w:pPr>
            <w:r w:rsidRPr="007D31FD">
              <w:rPr>
                <w:b/>
              </w:rPr>
              <w:t>Nazwa</w:t>
            </w:r>
          </w:p>
        </w:tc>
        <w:tc>
          <w:tcPr>
            <w:tcW w:w="2040" w:type="pct"/>
            <w:shd w:val="clear" w:color="auto" w:fill="auto"/>
            <w:vAlign w:val="center"/>
          </w:tcPr>
          <w:p w14:paraId="7A69D314" w14:textId="77777777" w:rsidR="00E75497" w:rsidRPr="007D31FD" w:rsidRDefault="00E75497" w:rsidP="009A1CEF">
            <w:pPr>
              <w:jc w:val="center"/>
              <w:rPr>
                <w:b/>
              </w:rPr>
            </w:pPr>
            <w:r w:rsidRPr="007D31FD">
              <w:rPr>
                <w:b/>
              </w:rPr>
              <w:t>Opis / właściwości</w:t>
            </w:r>
          </w:p>
        </w:tc>
      </w:tr>
      <w:tr w:rsidR="00E75497" w:rsidRPr="00541FE8" w14:paraId="3F026A24" w14:textId="77777777" w:rsidTr="00E75497">
        <w:tc>
          <w:tcPr>
            <w:tcW w:w="565" w:type="pct"/>
            <w:shd w:val="clear" w:color="auto" w:fill="auto"/>
          </w:tcPr>
          <w:p w14:paraId="5B50A4BB" w14:textId="77777777" w:rsidR="00E75497" w:rsidRPr="007D31FD" w:rsidRDefault="00E75497" w:rsidP="009A1CEF">
            <w:pPr>
              <w:jc w:val="center"/>
              <w:rPr>
                <w:rFonts w:cs="Cambria Math"/>
              </w:rPr>
            </w:pPr>
            <w:r w:rsidRPr="4E0C362D">
              <w:rPr>
                <w:rFonts w:cs="Cambria Math"/>
              </w:rPr>
              <w:t>1</w:t>
            </w:r>
          </w:p>
        </w:tc>
        <w:tc>
          <w:tcPr>
            <w:tcW w:w="1065" w:type="pct"/>
            <w:shd w:val="clear" w:color="auto" w:fill="auto"/>
          </w:tcPr>
          <w:p w14:paraId="3FCC890D" w14:textId="77777777" w:rsidR="00E75497" w:rsidRPr="007D31FD" w:rsidRDefault="00E75497" w:rsidP="009A1CEF">
            <w:pPr>
              <w:rPr>
                <w:rFonts w:cs="Cambria Math"/>
              </w:rPr>
            </w:pPr>
            <w:r>
              <w:rPr>
                <w:rFonts w:cs="Cambria Math"/>
              </w:rPr>
              <w:t>Nagłówek H3</w:t>
            </w:r>
          </w:p>
        </w:tc>
        <w:tc>
          <w:tcPr>
            <w:tcW w:w="1330" w:type="pct"/>
            <w:shd w:val="clear" w:color="auto" w:fill="auto"/>
          </w:tcPr>
          <w:p w14:paraId="24B29FE0" w14:textId="77777777" w:rsidR="00E75497" w:rsidRPr="007D31FD" w:rsidRDefault="00E75497" w:rsidP="009A1CEF">
            <w:pPr>
              <w:rPr>
                <w:rFonts w:cs="Cambria Math"/>
              </w:rPr>
            </w:pPr>
            <w:r>
              <w:rPr>
                <w:rFonts w:cs="Cambria Math"/>
              </w:rPr>
              <w:t>Dowiedz...</w:t>
            </w:r>
          </w:p>
        </w:tc>
        <w:tc>
          <w:tcPr>
            <w:tcW w:w="2040" w:type="pct"/>
            <w:shd w:val="clear" w:color="auto" w:fill="auto"/>
          </w:tcPr>
          <w:p w14:paraId="73AC1A48" w14:textId="77777777" w:rsidR="00E75497" w:rsidRPr="007D31FD" w:rsidRDefault="00E75497" w:rsidP="009A1CEF">
            <w:pPr>
              <w:rPr>
                <w:rFonts w:cs="Cambria Math"/>
              </w:rPr>
            </w:pPr>
            <w:r>
              <w:rPr>
                <w:rFonts w:cs="Cambria Math"/>
              </w:rPr>
              <w:t>Tytuł sekcji</w:t>
            </w:r>
          </w:p>
        </w:tc>
      </w:tr>
      <w:tr w:rsidR="00E75497" w:rsidRPr="00541FE8" w14:paraId="5DEA76CA" w14:textId="77777777" w:rsidTr="00E75497">
        <w:tc>
          <w:tcPr>
            <w:tcW w:w="565" w:type="pct"/>
            <w:shd w:val="clear" w:color="auto" w:fill="auto"/>
          </w:tcPr>
          <w:p w14:paraId="5AAEC4BD" w14:textId="77777777" w:rsidR="00E75497" w:rsidRPr="007D31FD" w:rsidRDefault="00E75497" w:rsidP="009A1CEF">
            <w:pPr>
              <w:jc w:val="center"/>
              <w:rPr>
                <w:rFonts w:cs="Cambria Math"/>
              </w:rPr>
            </w:pPr>
            <w:r w:rsidRPr="4E0C362D">
              <w:rPr>
                <w:rFonts w:cs="Cambria Math"/>
              </w:rPr>
              <w:t>2</w:t>
            </w:r>
          </w:p>
        </w:tc>
        <w:tc>
          <w:tcPr>
            <w:tcW w:w="1065" w:type="pct"/>
            <w:shd w:val="clear" w:color="auto" w:fill="auto"/>
          </w:tcPr>
          <w:p w14:paraId="7DBE6272" w14:textId="77777777" w:rsidR="00E75497" w:rsidRPr="007D31FD" w:rsidRDefault="00E75497" w:rsidP="009A1CEF">
            <w:pPr>
              <w:rPr>
                <w:rFonts w:cs="Cambria Math"/>
              </w:rPr>
            </w:pPr>
            <w:r>
              <w:rPr>
                <w:rFonts w:cs="Cambria Math"/>
              </w:rPr>
              <w:t>Paginator</w:t>
            </w:r>
          </w:p>
        </w:tc>
        <w:tc>
          <w:tcPr>
            <w:tcW w:w="1330" w:type="pct"/>
            <w:shd w:val="clear" w:color="auto" w:fill="auto"/>
          </w:tcPr>
          <w:p w14:paraId="0BD39CD0" w14:textId="77777777" w:rsidR="00E75497" w:rsidRPr="007D31FD" w:rsidRDefault="00E75497" w:rsidP="009A1CEF">
            <w:pPr>
              <w:spacing w:after="0"/>
              <w:rPr>
                <w:rFonts w:cs="Cambria Math"/>
              </w:rPr>
            </w:pPr>
            <w:r>
              <w:rPr>
                <w:rFonts w:cs="Cambria Math"/>
              </w:rPr>
              <w:t>&lt;</w:t>
            </w:r>
          </w:p>
        </w:tc>
        <w:tc>
          <w:tcPr>
            <w:tcW w:w="2040" w:type="pct"/>
            <w:shd w:val="clear" w:color="auto" w:fill="auto"/>
          </w:tcPr>
          <w:p w14:paraId="50339288" w14:textId="77777777" w:rsidR="00E75497" w:rsidRPr="007D31FD" w:rsidRDefault="00E75497" w:rsidP="009A1CEF">
            <w:pPr>
              <w:rPr>
                <w:rFonts w:cs="Cambria Math"/>
              </w:rPr>
            </w:pPr>
            <w:r>
              <w:rPr>
                <w:rFonts w:cs="Cambria Math"/>
              </w:rPr>
              <w:t>Przesuwa kontenery poradników w poziomie.</w:t>
            </w:r>
          </w:p>
        </w:tc>
      </w:tr>
      <w:tr w:rsidR="00E75497" w:rsidRPr="00541FE8" w14:paraId="6C89697E" w14:textId="77777777" w:rsidTr="00E75497">
        <w:tc>
          <w:tcPr>
            <w:tcW w:w="565" w:type="pct"/>
            <w:shd w:val="clear" w:color="auto" w:fill="auto"/>
          </w:tcPr>
          <w:p w14:paraId="06DC1713" w14:textId="77777777" w:rsidR="00E75497" w:rsidRPr="007D31FD" w:rsidRDefault="00E75497" w:rsidP="009A1CEF">
            <w:pPr>
              <w:jc w:val="center"/>
              <w:rPr>
                <w:rFonts w:cs="Cambria Math"/>
              </w:rPr>
            </w:pPr>
            <w:r w:rsidRPr="4E0C362D">
              <w:rPr>
                <w:rFonts w:cs="Cambria Math"/>
              </w:rPr>
              <w:t>3</w:t>
            </w:r>
          </w:p>
        </w:tc>
        <w:tc>
          <w:tcPr>
            <w:tcW w:w="1065" w:type="pct"/>
            <w:shd w:val="clear" w:color="auto" w:fill="auto"/>
          </w:tcPr>
          <w:p w14:paraId="446DF8C3" w14:textId="77777777" w:rsidR="00E75497" w:rsidRPr="007D31FD" w:rsidRDefault="00E75497" w:rsidP="009A1CEF">
            <w:pPr>
              <w:rPr>
                <w:rFonts w:cs="Cambria Math"/>
              </w:rPr>
            </w:pPr>
            <w:r>
              <w:rPr>
                <w:rFonts w:cs="Cambria Math"/>
              </w:rPr>
              <w:t>Grafika</w:t>
            </w:r>
          </w:p>
        </w:tc>
        <w:tc>
          <w:tcPr>
            <w:tcW w:w="1330" w:type="pct"/>
            <w:shd w:val="clear" w:color="auto" w:fill="auto"/>
          </w:tcPr>
          <w:p w14:paraId="49ED27E8" w14:textId="77777777" w:rsidR="00E75497" w:rsidRPr="007D31FD" w:rsidRDefault="00E75497" w:rsidP="009A1CEF">
            <w:pPr>
              <w:spacing w:after="0"/>
              <w:rPr>
                <w:rFonts w:cs="Cambria Math"/>
              </w:rPr>
            </w:pPr>
            <w:r>
              <w:rPr>
                <w:rFonts w:cs="Cambria Math"/>
              </w:rPr>
              <w:t>zdjęcie</w:t>
            </w:r>
          </w:p>
        </w:tc>
        <w:tc>
          <w:tcPr>
            <w:tcW w:w="2040" w:type="pct"/>
            <w:shd w:val="clear" w:color="auto" w:fill="auto"/>
          </w:tcPr>
          <w:p w14:paraId="2A20CBAB" w14:textId="77777777" w:rsidR="00E75497" w:rsidRPr="007D31FD" w:rsidRDefault="00E75497" w:rsidP="009A1CEF">
            <w:pPr>
              <w:rPr>
                <w:rFonts w:cs="Cambria Math"/>
              </w:rPr>
            </w:pPr>
            <w:r>
              <w:rPr>
                <w:rFonts w:cs="Cambria Math"/>
              </w:rPr>
              <w:t>Film lub zdjęcie ilustrujące poradnik</w:t>
            </w:r>
          </w:p>
        </w:tc>
      </w:tr>
      <w:tr w:rsidR="00E75497" w:rsidRPr="00541FE8" w14:paraId="1006ECFE" w14:textId="77777777" w:rsidTr="00E75497">
        <w:tc>
          <w:tcPr>
            <w:tcW w:w="565" w:type="pct"/>
            <w:shd w:val="clear" w:color="auto" w:fill="auto"/>
          </w:tcPr>
          <w:p w14:paraId="6EA10819" w14:textId="77777777" w:rsidR="00E75497" w:rsidRPr="007D31FD" w:rsidRDefault="00E75497" w:rsidP="009A1CEF">
            <w:pPr>
              <w:jc w:val="center"/>
              <w:rPr>
                <w:rFonts w:cs="Cambria Math"/>
              </w:rPr>
            </w:pPr>
            <w:r w:rsidRPr="4E0C362D">
              <w:rPr>
                <w:rFonts w:cs="Cambria Math"/>
              </w:rPr>
              <w:t>4</w:t>
            </w:r>
          </w:p>
        </w:tc>
        <w:tc>
          <w:tcPr>
            <w:tcW w:w="1065" w:type="pct"/>
            <w:shd w:val="clear" w:color="auto" w:fill="auto"/>
          </w:tcPr>
          <w:p w14:paraId="32C094B4" w14:textId="77777777" w:rsidR="00E75497" w:rsidRPr="007D31FD" w:rsidRDefault="00E75497" w:rsidP="009A1CEF">
            <w:pPr>
              <w:rPr>
                <w:rFonts w:cs="Cambria Math"/>
              </w:rPr>
            </w:pPr>
            <w:r>
              <w:rPr>
                <w:rFonts w:cs="Cambria Math"/>
              </w:rPr>
              <w:t xml:space="preserve">Tekst </w:t>
            </w:r>
          </w:p>
        </w:tc>
        <w:tc>
          <w:tcPr>
            <w:tcW w:w="1330" w:type="pct"/>
            <w:shd w:val="clear" w:color="auto" w:fill="auto"/>
          </w:tcPr>
          <w:p w14:paraId="21158D57" w14:textId="77777777" w:rsidR="00E75497" w:rsidRPr="007D31FD" w:rsidRDefault="00E75497" w:rsidP="009A1CEF">
            <w:pPr>
              <w:spacing w:after="0"/>
              <w:rPr>
                <w:rFonts w:cs="Cambria Math"/>
              </w:rPr>
            </w:pPr>
            <w:r>
              <w:rPr>
                <w:rFonts w:cs="Cambria Math"/>
              </w:rPr>
              <w:t>13.01…</w:t>
            </w:r>
          </w:p>
        </w:tc>
        <w:tc>
          <w:tcPr>
            <w:tcW w:w="2040" w:type="pct"/>
            <w:shd w:val="clear" w:color="auto" w:fill="auto"/>
          </w:tcPr>
          <w:p w14:paraId="52DC152D" w14:textId="77777777" w:rsidR="00E75497" w:rsidRPr="007D31FD" w:rsidRDefault="00E75497" w:rsidP="009A1CEF">
            <w:pPr>
              <w:rPr>
                <w:rFonts w:cs="Cambria Math"/>
              </w:rPr>
            </w:pPr>
            <w:r>
              <w:rPr>
                <w:rFonts w:cs="Cambria Math"/>
              </w:rPr>
              <w:t>Data publikacji</w:t>
            </w:r>
          </w:p>
        </w:tc>
      </w:tr>
      <w:tr w:rsidR="00E75497" w:rsidRPr="00541FE8" w14:paraId="3F806623" w14:textId="77777777" w:rsidTr="00E75497">
        <w:tc>
          <w:tcPr>
            <w:tcW w:w="565" w:type="pct"/>
            <w:shd w:val="clear" w:color="auto" w:fill="auto"/>
          </w:tcPr>
          <w:p w14:paraId="74BE7628" w14:textId="77777777" w:rsidR="00E75497" w:rsidRDefault="00E75497" w:rsidP="009A1CEF">
            <w:pPr>
              <w:jc w:val="center"/>
              <w:rPr>
                <w:rFonts w:cs="Cambria Math"/>
              </w:rPr>
            </w:pPr>
            <w:r w:rsidRPr="4E0C362D">
              <w:rPr>
                <w:rFonts w:cs="Cambria Math"/>
              </w:rPr>
              <w:t>5</w:t>
            </w:r>
          </w:p>
        </w:tc>
        <w:tc>
          <w:tcPr>
            <w:tcW w:w="1065" w:type="pct"/>
            <w:shd w:val="clear" w:color="auto" w:fill="auto"/>
          </w:tcPr>
          <w:p w14:paraId="49C7CAFA" w14:textId="77777777" w:rsidR="00E75497" w:rsidRDefault="00E75497" w:rsidP="009A1CEF">
            <w:pPr>
              <w:rPr>
                <w:rFonts w:cs="Cambria Math"/>
              </w:rPr>
            </w:pPr>
            <w:r>
              <w:rPr>
                <w:rFonts w:cs="Cambria Math"/>
              </w:rPr>
              <w:t>Nagłówek H3</w:t>
            </w:r>
          </w:p>
        </w:tc>
        <w:tc>
          <w:tcPr>
            <w:tcW w:w="1330" w:type="pct"/>
            <w:shd w:val="clear" w:color="auto" w:fill="auto"/>
          </w:tcPr>
          <w:p w14:paraId="10C2A8C6" w14:textId="77777777" w:rsidR="00E75497" w:rsidRDefault="00E75497" w:rsidP="009A1CEF">
            <w:pPr>
              <w:spacing w:after="0"/>
              <w:rPr>
                <w:rFonts w:cs="Cambria Math"/>
              </w:rPr>
            </w:pPr>
            <w:r>
              <w:rPr>
                <w:rFonts w:cs="Cambria Math"/>
              </w:rPr>
              <w:t>O...</w:t>
            </w:r>
          </w:p>
        </w:tc>
        <w:tc>
          <w:tcPr>
            <w:tcW w:w="2040" w:type="pct"/>
            <w:shd w:val="clear" w:color="auto" w:fill="auto"/>
          </w:tcPr>
          <w:p w14:paraId="16D16024" w14:textId="77777777" w:rsidR="00E75497" w:rsidRDefault="00E75497" w:rsidP="009A1CEF">
            <w:pPr>
              <w:tabs>
                <w:tab w:val="center" w:pos="1565"/>
              </w:tabs>
              <w:rPr>
                <w:rFonts w:cs="Cambria Math"/>
              </w:rPr>
            </w:pPr>
            <w:r>
              <w:rPr>
                <w:rFonts w:cs="Cambria Math"/>
              </w:rPr>
              <w:t>Tytuł poradnika</w:t>
            </w:r>
            <w:r>
              <w:tab/>
            </w:r>
          </w:p>
        </w:tc>
      </w:tr>
      <w:tr w:rsidR="00E75497" w:rsidRPr="00541FE8" w14:paraId="46F17A71" w14:textId="77777777" w:rsidTr="00E75497">
        <w:tc>
          <w:tcPr>
            <w:tcW w:w="565" w:type="pct"/>
            <w:shd w:val="clear" w:color="auto" w:fill="auto"/>
          </w:tcPr>
          <w:p w14:paraId="3BDB1CF7" w14:textId="77777777" w:rsidR="00E75497" w:rsidRDefault="00E75497" w:rsidP="009A1CEF">
            <w:pPr>
              <w:jc w:val="center"/>
              <w:rPr>
                <w:rFonts w:cs="Cambria Math"/>
              </w:rPr>
            </w:pPr>
            <w:r w:rsidRPr="4E0C362D">
              <w:rPr>
                <w:rFonts w:cs="Cambria Math"/>
              </w:rPr>
              <w:t>6</w:t>
            </w:r>
          </w:p>
        </w:tc>
        <w:tc>
          <w:tcPr>
            <w:tcW w:w="1065" w:type="pct"/>
            <w:shd w:val="clear" w:color="auto" w:fill="auto"/>
          </w:tcPr>
          <w:p w14:paraId="5FF2F7CF" w14:textId="77777777" w:rsidR="00E75497" w:rsidRDefault="00E75497" w:rsidP="009A1CEF">
            <w:pPr>
              <w:rPr>
                <w:rFonts w:cs="Cambria Math"/>
              </w:rPr>
            </w:pPr>
            <w:r>
              <w:rPr>
                <w:rFonts w:cs="Cambria Math"/>
              </w:rPr>
              <w:t>link</w:t>
            </w:r>
          </w:p>
        </w:tc>
        <w:tc>
          <w:tcPr>
            <w:tcW w:w="1330" w:type="pct"/>
            <w:shd w:val="clear" w:color="auto" w:fill="auto"/>
          </w:tcPr>
          <w:p w14:paraId="0719B65D" w14:textId="77777777" w:rsidR="00E75497" w:rsidRDefault="00E75497" w:rsidP="009A1CEF">
            <w:pPr>
              <w:spacing w:after="0"/>
              <w:rPr>
                <w:rFonts w:cs="Cambria Math"/>
              </w:rPr>
            </w:pPr>
            <w:r>
              <w:rPr>
                <w:rFonts w:cs="Cambria Math"/>
              </w:rPr>
              <w:t>Zobacz…</w:t>
            </w:r>
          </w:p>
        </w:tc>
        <w:tc>
          <w:tcPr>
            <w:tcW w:w="2040" w:type="pct"/>
            <w:shd w:val="clear" w:color="auto" w:fill="auto"/>
          </w:tcPr>
          <w:p w14:paraId="0075D26C" w14:textId="4FF2B2DC" w:rsidR="00E75497" w:rsidRDefault="00E75497" w:rsidP="009A1CEF">
            <w:pPr>
              <w:rPr>
                <w:rFonts w:cs="Cambria Math"/>
              </w:rPr>
            </w:pPr>
            <w:r>
              <w:rPr>
                <w:rFonts w:cs="Cambria Math"/>
              </w:rPr>
              <w:t>Link generyczny do strony z listą poradników</w:t>
            </w:r>
            <w:r w:rsidR="007C1E8D">
              <w:rPr>
                <w:rFonts w:cs="Cambria Math"/>
              </w:rPr>
              <w:t xml:space="preserve"> </w:t>
            </w:r>
            <w:r>
              <w:rPr>
                <w:rFonts w:cs="Cambria Math"/>
              </w:rPr>
              <w:t>VI.30</w:t>
            </w:r>
          </w:p>
        </w:tc>
      </w:tr>
      <w:tr w:rsidR="00E75497" w:rsidRPr="00541FE8" w14:paraId="70AC63F2" w14:textId="77777777" w:rsidTr="00E75497">
        <w:tc>
          <w:tcPr>
            <w:tcW w:w="565" w:type="pct"/>
            <w:shd w:val="clear" w:color="auto" w:fill="auto"/>
          </w:tcPr>
          <w:p w14:paraId="38F323CF" w14:textId="77777777" w:rsidR="00E75497" w:rsidRDefault="00E75497" w:rsidP="009A1CEF">
            <w:pPr>
              <w:jc w:val="center"/>
              <w:rPr>
                <w:rFonts w:cs="Cambria Math"/>
              </w:rPr>
            </w:pPr>
            <w:r w:rsidRPr="4E0C362D">
              <w:rPr>
                <w:rFonts w:cs="Cambria Math"/>
              </w:rPr>
              <w:t>7</w:t>
            </w:r>
          </w:p>
        </w:tc>
        <w:tc>
          <w:tcPr>
            <w:tcW w:w="1065" w:type="pct"/>
            <w:shd w:val="clear" w:color="auto" w:fill="auto"/>
          </w:tcPr>
          <w:p w14:paraId="62B17F1C" w14:textId="77777777" w:rsidR="00E75497" w:rsidRDefault="00E75497" w:rsidP="009A1CEF">
            <w:pPr>
              <w:rPr>
                <w:rFonts w:cs="Cambria Math"/>
              </w:rPr>
            </w:pPr>
            <w:r>
              <w:rPr>
                <w:rFonts w:cs="Cambria Math"/>
              </w:rPr>
              <w:t>tekst</w:t>
            </w:r>
          </w:p>
        </w:tc>
        <w:tc>
          <w:tcPr>
            <w:tcW w:w="1330" w:type="pct"/>
            <w:shd w:val="clear" w:color="auto" w:fill="auto"/>
          </w:tcPr>
          <w:p w14:paraId="4E6636E1" w14:textId="77777777" w:rsidR="00E75497" w:rsidRDefault="00E75497" w:rsidP="009A1CEF">
            <w:pPr>
              <w:spacing w:after="0"/>
              <w:rPr>
                <w:rFonts w:cs="Cambria Math"/>
              </w:rPr>
            </w:pPr>
            <w:r>
              <w:rPr>
                <w:rFonts w:cs="Cambria Math"/>
              </w:rPr>
              <w:t>Podstawowym…</w:t>
            </w:r>
          </w:p>
        </w:tc>
        <w:tc>
          <w:tcPr>
            <w:tcW w:w="2040" w:type="pct"/>
            <w:shd w:val="clear" w:color="auto" w:fill="auto"/>
          </w:tcPr>
          <w:p w14:paraId="42542A2F" w14:textId="77777777" w:rsidR="00E75497" w:rsidRDefault="00E75497" w:rsidP="009A1CEF">
            <w:pPr>
              <w:rPr>
                <w:rFonts w:cs="Cambria Math"/>
              </w:rPr>
            </w:pPr>
            <w:r>
              <w:rPr>
                <w:rFonts w:cs="Cambria Math"/>
              </w:rPr>
              <w:t>Opis sekcji</w:t>
            </w:r>
          </w:p>
        </w:tc>
      </w:tr>
    </w:tbl>
    <w:p w14:paraId="65771FF5" w14:textId="2CC487FA" w:rsidR="00B76C69" w:rsidRDefault="00B76C69" w:rsidP="00C44E0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123</w:t>
      </w:r>
      <w:r w:rsidR="00B610C9">
        <w:fldChar w:fldCharType="end"/>
      </w:r>
      <w:r>
        <w:t xml:space="preserve"> Poradniki – Rozchodniak</w:t>
      </w:r>
    </w:p>
    <w:p w14:paraId="2611DFC2" w14:textId="77777777" w:rsidR="00B76C69" w:rsidRDefault="00B76C69" w:rsidP="00B76C69">
      <w:pPr>
        <w:pStyle w:val="Tekstpodstawowy"/>
      </w:pPr>
      <w:r>
        <w:t>W wersji mobilnej następuje zawężenie wiersza do jednej kolumny z kontenerem poradnika:</w:t>
      </w:r>
    </w:p>
    <w:p w14:paraId="16C1E295" w14:textId="77777777" w:rsidR="00B76C69" w:rsidRDefault="00B76C69" w:rsidP="00B76C69">
      <w:pPr>
        <w:keepNext/>
      </w:pPr>
      <w:r>
        <w:rPr>
          <w:noProof/>
          <w:lang w:eastAsia="pl-PL"/>
        </w:rPr>
        <w:drawing>
          <wp:inline distT="0" distB="0" distL="0" distR="0" wp14:anchorId="361DABA0" wp14:editId="2B4DE448">
            <wp:extent cx="1546860" cy="2927986"/>
            <wp:effectExtent l="0" t="0" r="0" b="5715"/>
            <wp:docPr id="585" name="Obraz 58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Obraz 585" descr="Graphical user interface, text, application, chat or text message&#10;&#10;Description automatically generated"/>
                    <pic:cNvPicPr>
                      <a:picLocks noChangeAspect="1" noChangeArrowheads="1"/>
                    </pic:cNvPicPr>
                  </pic:nvPicPr>
                  <pic:blipFill>
                    <a:blip r:embed="rId528" cstate="email">
                      <a:extLst>
                        <a:ext uri="{28A0092B-C50C-407E-A947-70E740481C1C}">
                          <a14:useLocalDpi xmlns:a14="http://schemas.microsoft.com/office/drawing/2010/main"/>
                        </a:ext>
                      </a:extLst>
                    </a:blip>
                    <a:srcRect/>
                    <a:stretch>
                      <a:fillRect/>
                    </a:stretch>
                  </pic:blipFill>
                  <pic:spPr bwMode="auto">
                    <a:xfrm>
                      <a:off x="0" y="0"/>
                      <a:ext cx="1550416" cy="2934717"/>
                    </a:xfrm>
                    <a:prstGeom prst="rect">
                      <a:avLst/>
                    </a:prstGeom>
                    <a:noFill/>
                    <a:ln>
                      <a:noFill/>
                    </a:ln>
                  </pic:spPr>
                </pic:pic>
              </a:graphicData>
            </a:graphic>
          </wp:inline>
        </w:drawing>
      </w:r>
    </w:p>
    <w:p w14:paraId="271E1E16" w14:textId="01595570" w:rsidR="00B76C69" w:rsidRPr="00F96C7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207</w:t>
      </w:r>
      <w:r>
        <w:fldChar w:fldCharType="end"/>
      </w:r>
      <w:r>
        <w:t xml:space="preserve"> Poradniki – Rozchodniak, wersja mobilna</w:t>
      </w:r>
    </w:p>
    <w:p w14:paraId="4974EF0F" w14:textId="77777777" w:rsidR="00B76C69" w:rsidRPr="003B45AF" w:rsidRDefault="00B76C69" w:rsidP="00B76C69">
      <w:pPr>
        <w:pStyle w:val="Nagwek3"/>
      </w:pPr>
      <w:bookmarkStart w:id="527" w:name="_Toc112367092"/>
      <w:r w:rsidRPr="003B45AF">
        <w:t>Element [5] – Stopka</w:t>
      </w:r>
      <w:bookmarkEnd w:id="527"/>
    </w:p>
    <w:p w14:paraId="2603EDB7" w14:textId="77777777" w:rsidR="00B76C69" w:rsidRDefault="00B76C69" w:rsidP="00B76C69">
      <w:pPr>
        <w:pStyle w:val="Tekstpodstawowy"/>
      </w:pPr>
      <w:r>
        <w:t xml:space="preserve">Komponent został szczegółowo opisany w rozdziale </w:t>
      </w:r>
      <w:r w:rsidRPr="005117FA">
        <w:t>V pkt 2</w:t>
      </w:r>
      <w:r>
        <w:t>.</w:t>
      </w:r>
    </w:p>
    <w:p w14:paraId="7FC34218" w14:textId="77777777" w:rsidR="00B76C69" w:rsidRPr="002F2893" w:rsidRDefault="00B76C69" w:rsidP="00B76C69">
      <w:pPr>
        <w:pStyle w:val="Nagwek2"/>
      </w:pPr>
      <w:bookmarkStart w:id="528" w:name="_Poradnik_o_Funduszach"/>
      <w:bookmarkStart w:id="529" w:name="_Toc112367093"/>
      <w:bookmarkStart w:id="530" w:name="_Toc121520955"/>
      <w:bookmarkEnd w:id="528"/>
      <w:r>
        <w:t>Poradnik o Funduszach Europejskich</w:t>
      </w:r>
      <w:bookmarkEnd w:id="529"/>
      <w:bookmarkEnd w:id="530"/>
    </w:p>
    <w:p w14:paraId="00CB90E7" w14:textId="77777777" w:rsidR="00B76C69" w:rsidRDefault="00B76C69" w:rsidP="00B76C69">
      <w:pPr>
        <w:pStyle w:val="Tekstpodstawowy"/>
      </w:pPr>
      <w:r>
        <w:t>Strona posiada projekt graficzny, nie jest utworzony szablon strony.</w:t>
      </w:r>
    </w:p>
    <w:p w14:paraId="3467103D" w14:textId="77777777" w:rsidR="00B76C69" w:rsidRDefault="00B76C69" w:rsidP="00B76C69">
      <w:pPr>
        <w:pStyle w:val="Tekstpodstawowy"/>
      </w:pPr>
      <w:r>
        <w:t>Schemat struktury strony prezentuje się następująco:</w:t>
      </w:r>
    </w:p>
    <w:p w14:paraId="70E6BA97" w14:textId="77777777" w:rsidR="00B76C69" w:rsidRPr="00541FE8" w:rsidRDefault="00B76C69" w:rsidP="00B76C69">
      <w:pPr>
        <w:keepNext/>
        <w:rPr>
          <w:highlight w:val="yellow"/>
        </w:rPr>
      </w:pPr>
      <w:r>
        <w:rPr>
          <w:noProof/>
          <w:lang w:eastAsia="pl-PL"/>
        </w:rPr>
        <w:drawing>
          <wp:inline distT="0" distB="0" distL="0" distR="0" wp14:anchorId="663B58C0" wp14:editId="0DC8993E">
            <wp:extent cx="3372403" cy="6435090"/>
            <wp:effectExtent l="0" t="0" r="0" b="3810"/>
            <wp:docPr id="662" name="Obraz 66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Obraz 662" descr="Diagram, engineering drawing&#10;&#10;Description automatically generated"/>
                    <pic:cNvPicPr/>
                  </pic:nvPicPr>
                  <pic:blipFill>
                    <a:blip r:embed="rId529" cstate="email">
                      <a:extLst>
                        <a:ext uri="{28A0092B-C50C-407E-A947-70E740481C1C}">
                          <a14:useLocalDpi xmlns:a14="http://schemas.microsoft.com/office/drawing/2010/main"/>
                        </a:ext>
                      </a:extLst>
                    </a:blip>
                    <a:stretch>
                      <a:fillRect/>
                    </a:stretch>
                  </pic:blipFill>
                  <pic:spPr>
                    <a:xfrm>
                      <a:off x="0" y="0"/>
                      <a:ext cx="3377466" cy="6444751"/>
                    </a:xfrm>
                    <a:prstGeom prst="rect">
                      <a:avLst/>
                    </a:prstGeom>
                  </pic:spPr>
                </pic:pic>
              </a:graphicData>
            </a:graphic>
          </wp:inline>
        </w:drawing>
      </w:r>
    </w:p>
    <w:p w14:paraId="5E91292A" w14:textId="5D0EDF32" w:rsidR="00B76C69" w:rsidRPr="005B7BC8"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208</w:t>
      </w:r>
      <w:r>
        <w:fldChar w:fldCharType="end"/>
      </w:r>
      <w:r w:rsidRPr="005B7BC8">
        <w:t xml:space="preserve"> </w:t>
      </w:r>
      <w:r>
        <w:t>Poradnik o Funduszach Europejskich</w:t>
      </w:r>
      <w:r w:rsidRPr="005B7BC8">
        <w:t xml:space="preserve"> – schemat strony</w:t>
      </w:r>
    </w:p>
    <w:p w14:paraId="01E52945" w14:textId="77777777" w:rsidR="00B76C69" w:rsidRPr="009B62BC" w:rsidRDefault="00B76C69" w:rsidP="00B76C69">
      <w:pPr>
        <w:pStyle w:val="Nagwek3"/>
      </w:pPr>
      <w:bookmarkStart w:id="531" w:name="_Toc112367094"/>
      <w:r w:rsidRPr="009B62BC">
        <w:t xml:space="preserve">Element [1] – </w:t>
      </w:r>
      <w:r>
        <w:t>Menu główne</w:t>
      </w:r>
      <w:bookmarkEnd w:id="531"/>
    </w:p>
    <w:p w14:paraId="4F6CFCF4" w14:textId="34461D22" w:rsidR="00B76C69" w:rsidRPr="009B62BC" w:rsidRDefault="00685E7D" w:rsidP="00B76C69">
      <w:pPr>
        <w:keepNext/>
      </w:pPr>
      <w:r w:rsidRPr="00685E7D">
        <w:rPr>
          <w:noProof/>
          <w:lang w:eastAsia="pl-PL"/>
        </w:rPr>
        <w:drawing>
          <wp:inline distT="0" distB="0" distL="0" distR="0" wp14:anchorId="00D87580" wp14:editId="0B3AE4D9">
            <wp:extent cx="6120130" cy="454660"/>
            <wp:effectExtent l="0" t="0" r="0" b="2540"/>
            <wp:docPr id="1215" name="Obraz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cstate="email">
                      <a:extLst>
                        <a:ext uri="{28A0092B-C50C-407E-A947-70E740481C1C}">
                          <a14:useLocalDpi xmlns:a14="http://schemas.microsoft.com/office/drawing/2010/main"/>
                        </a:ext>
                      </a:extLst>
                    </a:blip>
                    <a:stretch>
                      <a:fillRect/>
                    </a:stretch>
                  </pic:blipFill>
                  <pic:spPr>
                    <a:xfrm>
                      <a:off x="0" y="0"/>
                      <a:ext cx="6120130" cy="454660"/>
                    </a:xfrm>
                    <a:prstGeom prst="rect">
                      <a:avLst/>
                    </a:prstGeom>
                  </pic:spPr>
                </pic:pic>
              </a:graphicData>
            </a:graphic>
          </wp:inline>
        </w:drawing>
      </w:r>
    </w:p>
    <w:p w14:paraId="23310206" w14:textId="2A15621C" w:rsidR="00B76C69" w:rsidRPr="009B62BC" w:rsidRDefault="00B76C69" w:rsidP="00B76C69">
      <w:pPr>
        <w:pStyle w:val="Legenda"/>
      </w:pPr>
      <w:r w:rsidRPr="009B62BC">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209</w:t>
      </w:r>
      <w:r>
        <w:fldChar w:fldCharType="end"/>
      </w:r>
      <w:r w:rsidRPr="009B62BC">
        <w:t xml:space="preserve"> </w:t>
      </w:r>
      <w:r>
        <w:t>Poradnik o Funduszach Europejskich, e</w:t>
      </w:r>
      <w:r w:rsidRPr="009B62BC">
        <w:t xml:space="preserve">lement [1] </w:t>
      </w:r>
      <w:r>
        <w:t>–</w:t>
      </w:r>
      <w:r w:rsidRPr="009B62BC">
        <w:t xml:space="preserve"> </w:t>
      </w:r>
      <w:r>
        <w:t>Menu główne</w:t>
      </w:r>
    </w:p>
    <w:p w14:paraId="2A276172" w14:textId="77777777" w:rsidR="00B76C69" w:rsidRPr="009B62BC" w:rsidRDefault="00B76C69" w:rsidP="00B76C69">
      <w:pPr>
        <w:pStyle w:val="Tekstpodstawowy"/>
      </w:pPr>
      <w:r>
        <w:t>Menu główne</w:t>
      </w:r>
      <w:r w:rsidRPr="009B62BC">
        <w:t xml:space="preserve"> ma taką samą funkcjonalność jak opisana w rozdziale </w:t>
      </w:r>
      <w:r w:rsidRPr="005117FA">
        <w:t>V pkt 1</w:t>
      </w:r>
      <w:r>
        <w:t>.</w:t>
      </w:r>
    </w:p>
    <w:p w14:paraId="43D20DE8" w14:textId="77777777" w:rsidR="00B76C69" w:rsidRDefault="00B76C69" w:rsidP="00B76C69">
      <w:pPr>
        <w:pStyle w:val="Nagwek3"/>
      </w:pPr>
      <w:bookmarkStart w:id="532" w:name="_Toc112367095"/>
      <w:r w:rsidRPr="009B62BC">
        <w:t>Element [2] – Nagłówek</w:t>
      </w:r>
      <w:bookmarkEnd w:id="532"/>
      <w:r>
        <w:t xml:space="preserve"> </w:t>
      </w:r>
    </w:p>
    <w:p w14:paraId="6C6C5FA9" w14:textId="77777777" w:rsidR="00B76C69" w:rsidRPr="00120BDF" w:rsidRDefault="00B76C69" w:rsidP="00B76C69"/>
    <w:p w14:paraId="149EC332" w14:textId="77777777" w:rsidR="00B76C69" w:rsidRDefault="00B76C69" w:rsidP="00B76C69">
      <w:pPr>
        <w:keepNext/>
      </w:pPr>
      <w:r>
        <w:rPr>
          <w:noProof/>
          <w:lang w:eastAsia="pl-PL"/>
        </w:rPr>
        <w:drawing>
          <wp:inline distT="0" distB="0" distL="0" distR="0" wp14:anchorId="1F8A0E03" wp14:editId="0E485419">
            <wp:extent cx="5229225" cy="2152650"/>
            <wp:effectExtent l="0" t="0" r="9525" b="0"/>
            <wp:docPr id="665" name="Obraz 6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Obraz 665" descr="Graphical user interface, application&#10;&#10;Description automatically generated"/>
                    <pic:cNvPicPr>
                      <a:picLocks noChangeAspect="1" noChangeArrowheads="1"/>
                    </pic:cNvPicPr>
                  </pic:nvPicPr>
                  <pic:blipFill>
                    <a:blip r:embed="rId525">
                      <a:extLst>
                        <a:ext uri="{28A0092B-C50C-407E-A947-70E740481C1C}">
                          <a14:useLocalDpi xmlns:a14="http://schemas.microsoft.com/office/drawing/2010/main"/>
                        </a:ext>
                      </a:extLst>
                    </a:blip>
                    <a:srcRect/>
                    <a:stretch>
                      <a:fillRect/>
                    </a:stretch>
                  </pic:blipFill>
                  <pic:spPr bwMode="auto">
                    <a:xfrm>
                      <a:off x="0" y="0"/>
                      <a:ext cx="5229225" cy="2152650"/>
                    </a:xfrm>
                    <a:prstGeom prst="rect">
                      <a:avLst/>
                    </a:prstGeom>
                    <a:noFill/>
                    <a:ln>
                      <a:noFill/>
                    </a:ln>
                  </pic:spPr>
                </pic:pic>
              </a:graphicData>
            </a:graphic>
          </wp:inline>
        </w:drawing>
      </w:r>
    </w:p>
    <w:p w14:paraId="52E3DE52" w14:textId="0AA1446F" w:rsidR="00B76C69" w:rsidRPr="00A9499D" w:rsidRDefault="00B76C69" w:rsidP="00C44E0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210</w:t>
      </w:r>
      <w:r>
        <w:fldChar w:fldCharType="end"/>
      </w:r>
      <w:r>
        <w:t xml:space="preserve"> Poradniki - rozchodniak, </w:t>
      </w:r>
      <w:r w:rsidRPr="00B965A2">
        <w:t>element [2]</w:t>
      </w:r>
      <w:r>
        <w:t>,</w:t>
      </w:r>
      <w:r w:rsidRPr="00B965A2">
        <w:t xml:space="preserve"> [3] – </w:t>
      </w:r>
      <w:r>
        <w:t>N</w:t>
      </w:r>
      <w:r w:rsidRPr="00B965A2">
        <w:t>agłówek i filtry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6"/>
        <w:gridCol w:w="1980"/>
        <w:gridCol w:w="1770"/>
        <w:gridCol w:w="4722"/>
      </w:tblGrid>
      <w:tr w:rsidR="00E75497" w:rsidRPr="00541FE8" w14:paraId="67355502" w14:textId="77777777" w:rsidTr="00E75497">
        <w:trPr>
          <w:cantSplit/>
          <w:trHeight w:val="205"/>
          <w:tblHeader/>
        </w:trPr>
        <w:tc>
          <w:tcPr>
            <w:tcW w:w="601" w:type="pct"/>
            <w:shd w:val="clear" w:color="auto" w:fill="auto"/>
            <w:vAlign w:val="center"/>
          </w:tcPr>
          <w:p w14:paraId="0AD4D013" w14:textId="77777777" w:rsidR="00E75497" w:rsidRPr="007D31FD" w:rsidRDefault="00E75497" w:rsidP="009A1CEF">
            <w:pPr>
              <w:jc w:val="center"/>
              <w:rPr>
                <w:b/>
              </w:rPr>
            </w:pPr>
            <w:r w:rsidRPr="007D31FD">
              <w:rPr>
                <w:b/>
              </w:rPr>
              <w:t>Lp.</w:t>
            </w:r>
          </w:p>
        </w:tc>
        <w:tc>
          <w:tcPr>
            <w:tcW w:w="1028" w:type="pct"/>
            <w:shd w:val="clear" w:color="auto" w:fill="auto"/>
            <w:vAlign w:val="center"/>
          </w:tcPr>
          <w:p w14:paraId="213F2C0A" w14:textId="77777777" w:rsidR="00E75497" w:rsidRPr="007D31FD" w:rsidRDefault="00E75497" w:rsidP="009A1CEF">
            <w:pPr>
              <w:jc w:val="center"/>
              <w:rPr>
                <w:b/>
              </w:rPr>
            </w:pPr>
            <w:r w:rsidRPr="007D31FD">
              <w:rPr>
                <w:b/>
              </w:rPr>
              <w:t>Typ</w:t>
            </w:r>
          </w:p>
        </w:tc>
        <w:tc>
          <w:tcPr>
            <w:tcW w:w="919" w:type="pct"/>
            <w:shd w:val="clear" w:color="auto" w:fill="auto"/>
            <w:vAlign w:val="center"/>
          </w:tcPr>
          <w:p w14:paraId="0F894BE2" w14:textId="77777777" w:rsidR="00E75497" w:rsidRPr="007D31FD" w:rsidRDefault="00E75497" w:rsidP="009A1CEF">
            <w:pPr>
              <w:jc w:val="center"/>
              <w:rPr>
                <w:b/>
              </w:rPr>
            </w:pPr>
            <w:r w:rsidRPr="007D31FD">
              <w:rPr>
                <w:b/>
              </w:rPr>
              <w:t>Nazwa</w:t>
            </w:r>
          </w:p>
        </w:tc>
        <w:tc>
          <w:tcPr>
            <w:tcW w:w="2452" w:type="pct"/>
            <w:shd w:val="clear" w:color="auto" w:fill="auto"/>
            <w:vAlign w:val="center"/>
          </w:tcPr>
          <w:p w14:paraId="2130E52F" w14:textId="77777777" w:rsidR="00E75497" w:rsidRPr="007D31FD" w:rsidRDefault="00E75497" w:rsidP="009A1CEF">
            <w:pPr>
              <w:jc w:val="center"/>
              <w:rPr>
                <w:b/>
              </w:rPr>
            </w:pPr>
            <w:r w:rsidRPr="007D31FD">
              <w:rPr>
                <w:b/>
              </w:rPr>
              <w:t>Opis / właściwości</w:t>
            </w:r>
          </w:p>
        </w:tc>
      </w:tr>
      <w:tr w:rsidR="00E75497" w:rsidRPr="00541FE8" w14:paraId="18F9ABE8" w14:textId="77777777" w:rsidTr="00E75497">
        <w:trPr>
          <w:cantSplit/>
          <w:trHeight w:val="205"/>
          <w:tblHeader/>
        </w:trPr>
        <w:tc>
          <w:tcPr>
            <w:tcW w:w="601" w:type="pct"/>
            <w:shd w:val="clear" w:color="auto" w:fill="auto"/>
            <w:vAlign w:val="center"/>
          </w:tcPr>
          <w:p w14:paraId="040B1641" w14:textId="77777777" w:rsidR="00E75497" w:rsidRPr="0017003B" w:rsidRDefault="00E75497" w:rsidP="009A1CEF">
            <w:pPr>
              <w:jc w:val="center"/>
              <w:rPr>
                <w:bCs/>
              </w:rPr>
            </w:pPr>
            <w:r w:rsidRPr="0017003B">
              <w:rPr>
                <w:bCs/>
              </w:rPr>
              <w:t>1</w:t>
            </w:r>
          </w:p>
        </w:tc>
        <w:tc>
          <w:tcPr>
            <w:tcW w:w="1028" w:type="pct"/>
            <w:shd w:val="clear" w:color="auto" w:fill="auto"/>
            <w:vAlign w:val="center"/>
          </w:tcPr>
          <w:p w14:paraId="38617E00" w14:textId="77777777" w:rsidR="00E75497" w:rsidRPr="0017003B" w:rsidRDefault="00E75497" w:rsidP="009A1CEF">
            <w:pPr>
              <w:rPr>
                <w:bCs/>
              </w:rPr>
            </w:pPr>
            <w:r w:rsidRPr="0017003B">
              <w:rPr>
                <w:bCs/>
              </w:rPr>
              <w:t>Tekst z tłem</w:t>
            </w:r>
          </w:p>
        </w:tc>
        <w:tc>
          <w:tcPr>
            <w:tcW w:w="919" w:type="pct"/>
            <w:shd w:val="clear" w:color="auto" w:fill="auto"/>
            <w:vAlign w:val="center"/>
          </w:tcPr>
          <w:p w14:paraId="0F2B9D4B" w14:textId="77777777" w:rsidR="00E75497" w:rsidRPr="0017003B" w:rsidRDefault="00E75497" w:rsidP="009A1CEF">
            <w:pPr>
              <w:rPr>
                <w:bCs/>
              </w:rPr>
            </w:pPr>
            <w:r>
              <w:rPr>
                <w:bCs/>
              </w:rPr>
              <w:t>PORADNIK</w:t>
            </w:r>
          </w:p>
        </w:tc>
        <w:tc>
          <w:tcPr>
            <w:tcW w:w="2452" w:type="pct"/>
            <w:shd w:val="clear" w:color="auto" w:fill="auto"/>
            <w:vAlign w:val="center"/>
          </w:tcPr>
          <w:p w14:paraId="173E112D" w14:textId="77777777" w:rsidR="00E75497" w:rsidRPr="0017003B" w:rsidRDefault="00E75497" w:rsidP="009A1CEF">
            <w:pPr>
              <w:rPr>
                <w:bCs/>
              </w:rPr>
            </w:pPr>
            <w:r>
              <w:rPr>
                <w:bCs/>
              </w:rPr>
              <w:t>Info o treści strony – powstaje generycznie</w:t>
            </w:r>
          </w:p>
        </w:tc>
      </w:tr>
      <w:tr w:rsidR="00E75497" w:rsidRPr="00541FE8" w14:paraId="589EE091" w14:textId="77777777" w:rsidTr="00E75497">
        <w:trPr>
          <w:cantSplit/>
          <w:trHeight w:val="205"/>
          <w:tblHeader/>
        </w:trPr>
        <w:tc>
          <w:tcPr>
            <w:tcW w:w="601" w:type="pct"/>
            <w:shd w:val="clear" w:color="auto" w:fill="auto"/>
            <w:vAlign w:val="center"/>
          </w:tcPr>
          <w:p w14:paraId="3D44B3AE" w14:textId="77777777" w:rsidR="00E75497" w:rsidRPr="0017003B" w:rsidRDefault="00E75497" w:rsidP="009A1CEF">
            <w:pPr>
              <w:jc w:val="center"/>
              <w:rPr>
                <w:bCs/>
              </w:rPr>
            </w:pPr>
            <w:r>
              <w:rPr>
                <w:bCs/>
              </w:rPr>
              <w:t>2</w:t>
            </w:r>
          </w:p>
        </w:tc>
        <w:tc>
          <w:tcPr>
            <w:tcW w:w="1028" w:type="pct"/>
            <w:shd w:val="clear" w:color="auto" w:fill="auto"/>
            <w:vAlign w:val="center"/>
          </w:tcPr>
          <w:p w14:paraId="0FADF03B" w14:textId="77777777" w:rsidR="00E75497" w:rsidRPr="0017003B" w:rsidRDefault="00E75497" w:rsidP="009A1CEF">
            <w:pPr>
              <w:rPr>
                <w:bCs/>
              </w:rPr>
            </w:pPr>
            <w:r>
              <w:rPr>
                <w:bCs/>
              </w:rPr>
              <w:t>Grafika</w:t>
            </w:r>
          </w:p>
        </w:tc>
        <w:tc>
          <w:tcPr>
            <w:tcW w:w="919" w:type="pct"/>
            <w:shd w:val="clear" w:color="auto" w:fill="auto"/>
            <w:vAlign w:val="center"/>
          </w:tcPr>
          <w:p w14:paraId="1EE5CEFE" w14:textId="77777777" w:rsidR="00E75497" w:rsidRDefault="00E75497" w:rsidP="009A1CEF">
            <w:pPr>
              <w:rPr>
                <w:bCs/>
              </w:rPr>
            </w:pPr>
            <w:r>
              <w:rPr>
                <w:bCs/>
              </w:rPr>
              <w:t>zdjęcie</w:t>
            </w:r>
          </w:p>
        </w:tc>
        <w:tc>
          <w:tcPr>
            <w:tcW w:w="2452" w:type="pct"/>
            <w:shd w:val="clear" w:color="auto" w:fill="auto"/>
            <w:vAlign w:val="center"/>
          </w:tcPr>
          <w:p w14:paraId="7142ABA8" w14:textId="77777777" w:rsidR="00E75497" w:rsidRDefault="00E75497" w:rsidP="009A1CEF">
            <w:pPr>
              <w:rPr>
                <w:bCs/>
              </w:rPr>
            </w:pPr>
            <w:r>
              <w:rPr>
                <w:bCs/>
              </w:rPr>
              <w:t>Ilustracja strony</w:t>
            </w:r>
          </w:p>
        </w:tc>
      </w:tr>
      <w:tr w:rsidR="00E75497" w:rsidRPr="00541FE8" w14:paraId="48399FE1" w14:textId="77777777" w:rsidTr="00E75497">
        <w:tc>
          <w:tcPr>
            <w:tcW w:w="601" w:type="pct"/>
            <w:shd w:val="clear" w:color="auto" w:fill="auto"/>
          </w:tcPr>
          <w:p w14:paraId="6219FCAE" w14:textId="77777777" w:rsidR="00E75497" w:rsidRPr="0017003B" w:rsidRDefault="00E75497" w:rsidP="009A1CEF">
            <w:pPr>
              <w:jc w:val="center"/>
              <w:rPr>
                <w:rFonts w:cs="Cambria Math"/>
                <w:bCs/>
              </w:rPr>
            </w:pPr>
            <w:r>
              <w:rPr>
                <w:rFonts w:cs="Cambria Math"/>
                <w:bCs/>
              </w:rPr>
              <w:t>3</w:t>
            </w:r>
          </w:p>
        </w:tc>
        <w:tc>
          <w:tcPr>
            <w:tcW w:w="1028" w:type="pct"/>
            <w:shd w:val="clear" w:color="auto" w:fill="auto"/>
          </w:tcPr>
          <w:p w14:paraId="19FF8F88" w14:textId="77777777" w:rsidR="00E75497" w:rsidRPr="0017003B" w:rsidRDefault="00E75497" w:rsidP="009A1CEF">
            <w:pPr>
              <w:rPr>
                <w:rFonts w:cs="Cambria Math"/>
                <w:bCs/>
              </w:rPr>
            </w:pPr>
            <w:r w:rsidRPr="0017003B">
              <w:rPr>
                <w:rFonts w:cs="Cambria Math"/>
                <w:bCs/>
              </w:rPr>
              <w:t>Nagłówek H2</w:t>
            </w:r>
          </w:p>
        </w:tc>
        <w:tc>
          <w:tcPr>
            <w:tcW w:w="919" w:type="pct"/>
            <w:shd w:val="clear" w:color="auto" w:fill="auto"/>
          </w:tcPr>
          <w:p w14:paraId="7C321298" w14:textId="77777777" w:rsidR="00E75497" w:rsidRPr="0017003B" w:rsidRDefault="00E75497" w:rsidP="009A1CEF">
            <w:pPr>
              <w:rPr>
                <w:rFonts w:cs="Cambria Math"/>
                <w:bCs/>
              </w:rPr>
            </w:pPr>
            <w:r>
              <w:rPr>
                <w:rFonts w:cs="Cambria Math"/>
                <w:bCs/>
              </w:rPr>
              <w:t>O...</w:t>
            </w:r>
          </w:p>
        </w:tc>
        <w:tc>
          <w:tcPr>
            <w:tcW w:w="2452" w:type="pct"/>
            <w:shd w:val="clear" w:color="auto" w:fill="auto"/>
          </w:tcPr>
          <w:p w14:paraId="28004848" w14:textId="77777777" w:rsidR="00E75497" w:rsidRPr="0017003B" w:rsidRDefault="00E75497" w:rsidP="009A1CEF">
            <w:pPr>
              <w:rPr>
                <w:rFonts w:cs="Cambria Math"/>
                <w:bCs/>
              </w:rPr>
            </w:pPr>
            <w:r>
              <w:rPr>
                <w:rFonts w:cs="Cambria Math"/>
                <w:bCs/>
              </w:rPr>
              <w:t>Tytuł strony</w:t>
            </w:r>
          </w:p>
        </w:tc>
      </w:tr>
      <w:tr w:rsidR="00E75497" w:rsidRPr="00541FE8" w14:paraId="6C4742EF" w14:textId="77777777" w:rsidTr="00E75497">
        <w:tc>
          <w:tcPr>
            <w:tcW w:w="601" w:type="pct"/>
            <w:shd w:val="clear" w:color="auto" w:fill="auto"/>
          </w:tcPr>
          <w:p w14:paraId="65B763DC" w14:textId="77777777" w:rsidR="00E75497" w:rsidRPr="0017003B" w:rsidRDefault="00E75497" w:rsidP="009A1CEF">
            <w:pPr>
              <w:jc w:val="center"/>
              <w:rPr>
                <w:rFonts w:cs="Cambria Math"/>
                <w:bCs/>
              </w:rPr>
            </w:pPr>
            <w:r>
              <w:rPr>
                <w:rFonts w:cs="Cambria Math"/>
                <w:bCs/>
              </w:rPr>
              <w:t>4</w:t>
            </w:r>
          </w:p>
        </w:tc>
        <w:tc>
          <w:tcPr>
            <w:tcW w:w="1028" w:type="pct"/>
            <w:shd w:val="clear" w:color="auto" w:fill="auto"/>
          </w:tcPr>
          <w:p w14:paraId="477EE90E" w14:textId="77777777" w:rsidR="00E75497" w:rsidRPr="0017003B" w:rsidRDefault="00E75497" w:rsidP="009A1CEF">
            <w:pPr>
              <w:rPr>
                <w:rFonts w:cs="Cambria Math"/>
                <w:bCs/>
              </w:rPr>
            </w:pPr>
            <w:r w:rsidRPr="0017003B">
              <w:rPr>
                <w:rFonts w:cs="Cambria Math"/>
                <w:bCs/>
              </w:rPr>
              <w:t>Okruszki</w:t>
            </w:r>
          </w:p>
        </w:tc>
        <w:tc>
          <w:tcPr>
            <w:tcW w:w="919" w:type="pct"/>
            <w:shd w:val="clear" w:color="auto" w:fill="auto"/>
          </w:tcPr>
          <w:p w14:paraId="6ABF9AC5" w14:textId="77777777" w:rsidR="00E75497" w:rsidRPr="0017003B" w:rsidRDefault="00E75497" w:rsidP="009A1CEF">
            <w:pPr>
              <w:spacing w:after="0"/>
              <w:rPr>
                <w:rFonts w:cs="Cambria Math"/>
                <w:bCs/>
              </w:rPr>
            </w:pPr>
            <w:r w:rsidRPr="0017003B">
              <w:rPr>
                <w:rFonts w:cs="Cambria Math"/>
                <w:bCs/>
              </w:rPr>
              <w:t xml:space="preserve">Ikona </w:t>
            </w:r>
          </w:p>
        </w:tc>
        <w:tc>
          <w:tcPr>
            <w:tcW w:w="2452" w:type="pct"/>
            <w:shd w:val="clear" w:color="auto" w:fill="auto"/>
          </w:tcPr>
          <w:p w14:paraId="53A16BDB" w14:textId="77777777" w:rsidR="00E75497" w:rsidRPr="0017003B" w:rsidRDefault="00E75497" w:rsidP="009A1CEF">
            <w:pPr>
              <w:rPr>
                <w:rFonts w:cs="Cambria Math"/>
                <w:bCs/>
              </w:rPr>
            </w:pPr>
            <w:r w:rsidRPr="4E0C362D">
              <w:rPr>
                <w:rFonts w:cs="Cambria Math"/>
              </w:rPr>
              <w:t xml:space="preserve">Opis w rozdziale </w:t>
            </w:r>
            <w:r w:rsidRPr="00C71830">
              <w:rPr>
                <w:rFonts w:cs="Cambria Math"/>
              </w:rPr>
              <w:t>V pkt.10</w:t>
            </w:r>
            <w:r w:rsidRPr="4E0C362D">
              <w:rPr>
                <w:rFonts w:cs="Cambria Math"/>
              </w:rPr>
              <w:t>.</w:t>
            </w:r>
          </w:p>
        </w:tc>
      </w:tr>
      <w:tr w:rsidR="00E75497" w:rsidRPr="00541FE8" w14:paraId="37DCF2A6" w14:textId="77777777" w:rsidTr="00E75497">
        <w:tc>
          <w:tcPr>
            <w:tcW w:w="601" w:type="pct"/>
            <w:shd w:val="clear" w:color="auto" w:fill="auto"/>
          </w:tcPr>
          <w:p w14:paraId="04DFAA5D" w14:textId="77777777" w:rsidR="00E75497" w:rsidRDefault="00E75497" w:rsidP="009A1CEF">
            <w:pPr>
              <w:jc w:val="center"/>
              <w:rPr>
                <w:rFonts w:cs="Cambria Math"/>
                <w:bCs/>
              </w:rPr>
            </w:pPr>
            <w:r>
              <w:rPr>
                <w:rFonts w:cs="Cambria Math"/>
                <w:bCs/>
              </w:rPr>
              <w:t>5</w:t>
            </w:r>
          </w:p>
        </w:tc>
        <w:tc>
          <w:tcPr>
            <w:tcW w:w="1028" w:type="pct"/>
            <w:shd w:val="clear" w:color="auto" w:fill="auto"/>
          </w:tcPr>
          <w:p w14:paraId="139755AE" w14:textId="77777777" w:rsidR="00E75497" w:rsidRPr="0017003B" w:rsidRDefault="00E75497" w:rsidP="009A1CEF">
            <w:pPr>
              <w:rPr>
                <w:rFonts w:cs="Cambria Math"/>
                <w:bCs/>
              </w:rPr>
            </w:pPr>
            <w:r>
              <w:rPr>
                <w:rFonts w:cs="Cambria Math"/>
                <w:bCs/>
              </w:rPr>
              <w:t>Tekst</w:t>
            </w:r>
          </w:p>
        </w:tc>
        <w:tc>
          <w:tcPr>
            <w:tcW w:w="919" w:type="pct"/>
            <w:shd w:val="clear" w:color="auto" w:fill="auto"/>
          </w:tcPr>
          <w:p w14:paraId="2FBEA7EA" w14:textId="77777777" w:rsidR="00E75497" w:rsidRPr="0017003B" w:rsidRDefault="00E75497" w:rsidP="009A1CEF">
            <w:pPr>
              <w:spacing w:after="0"/>
              <w:rPr>
                <w:rFonts w:cs="Cambria Math"/>
                <w:bCs/>
              </w:rPr>
            </w:pPr>
            <w:r>
              <w:rPr>
                <w:rFonts w:cs="Cambria Math"/>
                <w:bCs/>
              </w:rPr>
              <w:t>22.02.2022</w:t>
            </w:r>
          </w:p>
        </w:tc>
        <w:tc>
          <w:tcPr>
            <w:tcW w:w="2452" w:type="pct"/>
            <w:shd w:val="clear" w:color="auto" w:fill="auto"/>
          </w:tcPr>
          <w:p w14:paraId="403C7C39" w14:textId="77777777" w:rsidR="00E75497" w:rsidRPr="0017003B" w:rsidRDefault="00E75497" w:rsidP="009A1CEF">
            <w:pPr>
              <w:rPr>
                <w:rFonts w:cs="Cambria Math"/>
                <w:bCs/>
              </w:rPr>
            </w:pPr>
            <w:r>
              <w:rPr>
                <w:rFonts w:cs="Cambria Math"/>
                <w:bCs/>
              </w:rPr>
              <w:t xml:space="preserve">Data publikacji </w:t>
            </w:r>
          </w:p>
        </w:tc>
      </w:tr>
    </w:tbl>
    <w:p w14:paraId="32558B92" w14:textId="580CB2F5" w:rsidR="00B76C69" w:rsidRDefault="00B76C69" w:rsidP="00B76C69">
      <w:pPr>
        <w:pStyle w:val="Legenda"/>
      </w:pPr>
      <w:r w:rsidRPr="007D31FD">
        <w:t xml:space="preserve">Tabela </w:t>
      </w:r>
      <w:r w:rsidR="00B610C9">
        <w:fldChar w:fldCharType="begin"/>
      </w:r>
      <w:r w:rsidR="00B610C9">
        <w:instrText xml:space="preserve"> SEQ Tabela \* ARABIC </w:instrText>
      </w:r>
      <w:r w:rsidR="00B610C9">
        <w:fldChar w:fldCharType="separate"/>
      </w:r>
      <w:r w:rsidR="006B4094">
        <w:rPr>
          <w:noProof/>
        </w:rPr>
        <w:t>124</w:t>
      </w:r>
      <w:r w:rsidR="00B610C9">
        <w:fldChar w:fldCharType="end"/>
      </w:r>
      <w:r w:rsidRPr="007D31FD">
        <w:t xml:space="preserve"> </w:t>
      </w:r>
      <w:r>
        <w:t xml:space="preserve">Poradniki – rozchodniak , element [2] - Nagłówek </w:t>
      </w:r>
    </w:p>
    <w:p w14:paraId="16D81B89" w14:textId="77777777" w:rsidR="00B76C69" w:rsidRDefault="00B76C69" w:rsidP="00B76C69">
      <w:r>
        <w:t>W wersji mobilnej zdjęcie jest umieszczone w jednej kolumnie z pozostałym tekstem:</w:t>
      </w:r>
    </w:p>
    <w:p w14:paraId="7BA512C9" w14:textId="77777777" w:rsidR="00B76C69" w:rsidRDefault="00B76C69" w:rsidP="00B76C69">
      <w:pPr>
        <w:keepNext/>
      </w:pPr>
      <w:r w:rsidRPr="00E23E09">
        <w:rPr>
          <w:noProof/>
          <w:lang w:eastAsia="pl-PL"/>
        </w:rPr>
        <w:drawing>
          <wp:inline distT="0" distB="0" distL="0" distR="0" wp14:anchorId="07CEEFBE" wp14:editId="28D00964">
            <wp:extent cx="2263140" cy="1930325"/>
            <wp:effectExtent l="0" t="0" r="3810" b="0"/>
            <wp:docPr id="703" name="Obraz 703"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Obraz 703" descr="Graphical user interface&#10;&#10;Description automatically generated with low confidence"/>
                    <pic:cNvPicPr/>
                  </pic:nvPicPr>
                  <pic:blipFill>
                    <a:blip r:embed="rId530"/>
                    <a:stretch>
                      <a:fillRect/>
                    </a:stretch>
                  </pic:blipFill>
                  <pic:spPr>
                    <a:xfrm>
                      <a:off x="0" y="0"/>
                      <a:ext cx="2269847" cy="1936046"/>
                    </a:xfrm>
                    <a:prstGeom prst="rect">
                      <a:avLst/>
                    </a:prstGeom>
                  </pic:spPr>
                </pic:pic>
              </a:graphicData>
            </a:graphic>
          </wp:inline>
        </w:drawing>
      </w:r>
    </w:p>
    <w:p w14:paraId="06CE95D2" w14:textId="663B3EB4" w:rsidR="00B76C69" w:rsidRPr="008F278D"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211</w:t>
      </w:r>
      <w:r>
        <w:fldChar w:fldCharType="end"/>
      </w:r>
      <w:r>
        <w:t xml:space="preserve"> Poradnik o Funduszach Europejskich, element [2] - Nagłówek</w:t>
      </w:r>
    </w:p>
    <w:p w14:paraId="3E5642E0" w14:textId="77777777" w:rsidR="00B76C69" w:rsidRPr="00CC132C" w:rsidRDefault="00B76C69" w:rsidP="00B76C69">
      <w:pPr>
        <w:pStyle w:val="Nagwek3"/>
      </w:pPr>
      <w:bookmarkStart w:id="533" w:name="_Toc112367096"/>
      <w:r>
        <w:t>Element</w:t>
      </w:r>
      <w:r w:rsidRPr="00CC132C">
        <w:t xml:space="preserve"> [</w:t>
      </w:r>
      <w:r>
        <w:t>3</w:t>
      </w:r>
      <w:r w:rsidRPr="00CC132C">
        <w:t>]</w:t>
      </w:r>
      <w:r>
        <w:t xml:space="preserve"> – Czym są Fundusze</w:t>
      </w:r>
      <w:bookmarkEnd w:id="533"/>
    </w:p>
    <w:p w14:paraId="0E505DF3" w14:textId="77777777" w:rsidR="00B76C69" w:rsidRPr="002C2EB5" w:rsidRDefault="00B76C69" w:rsidP="00B76C69">
      <w:pPr>
        <w:keepNext/>
      </w:pPr>
      <w:r>
        <w:rPr>
          <w:noProof/>
          <w:lang w:eastAsia="pl-PL"/>
        </w:rPr>
        <w:drawing>
          <wp:inline distT="0" distB="0" distL="0" distR="0" wp14:anchorId="5005121A" wp14:editId="6D9441F0">
            <wp:extent cx="5760720" cy="2666365"/>
            <wp:effectExtent l="0" t="0" r="0" b="635"/>
            <wp:docPr id="697" name="Obraz 69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Obraz 697" descr="Graphical user interface, text, application&#10;&#10;Description automatically generated"/>
                    <pic:cNvPicPr>
                      <a:picLocks noChangeAspect="1" noChangeArrowheads="1"/>
                    </pic:cNvPicPr>
                  </pic:nvPicPr>
                  <pic:blipFill>
                    <a:blip r:embed="rId531" cstate="email">
                      <a:extLst>
                        <a:ext uri="{28A0092B-C50C-407E-A947-70E740481C1C}">
                          <a14:useLocalDpi xmlns:a14="http://schemas.microsoft.com/office/drawing/2010/main"/>
                        </a:ext>
                      </a:extLst>
                    </a:blip>
                    <a:srcRect/>
                    <a:stretch>
                      <a:fillRect/>
                    </a:stretch>
                  </pic:blipFill>
                  <pic:spPr bwMode="auto">
                    <a:xfrm>
                      <a:off x="0" y="0"/>
                      <a:ext cx="5760720" cy="2666365"/>
                    </a:xfrm>
                    <a:prstGeom prst="rect">
                      <a:avLst/>
                    </a:prstGeom>
                    <a:noFill/>
                    <a:ln>
                      <a:noFill/>
                    </a:ln>
                  </pic:spPr>
                </pic:pic>
              </a:graphicData>
            </a:graphic>
          </wp:inline>
        </w:drawing>
      </w:r>
    </w:p>
    <w:p w14:paraId="3C0880AA" w14:textId="67CB1C28" w:rsidR="00B76C69" w:rsidRDefault="00B76C69" w:rsidP="00C44E09">
      <w:pPr>
        <w:pStyle w:val="Legenda"/>
      </w:pPr>
      <w:r w:rsidRPr="002C2EB5">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212</w:t>
      </w:r>
      <w:r>
        <w:fldChar w:fldCharType="end"/>
      </w:r>
      <w:r w:rsidRPr="002C2EB5">
        <w:t xml:space="preserve"> </w:t>
      </w:r>
      <w:r>
        <w:t>Poradnik o Funduszach Europejskich, e</w:t>
      </w:r>
      <w:r w:rsidRPr="002C2EB5">
        <w:t>lement [</w:t>
      </w:r>
      <w:r>
        <w:t>3</w:t>
      </w:r>
      <w:r w:rsidRPr="002C2EB5">
        <w:t xml:space="preserve">] </w:t>
      </w:r>
      <w:r>
        <w:t>– czym są fundusze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57"/>
        <w:gridCol w:w="1802"/>
        <w:gridCol w:w="2251"/>
        <w:gridCol w:w="4618"/>
      </w:tblGrid>
      <w:tr w:rsidR="00E75497" w:rsidRPr="00541FE8" w14:paraId="61ECC19F" w14:textId="77777777" w:rsidTr="00E75497">
        <w:trPr>
          <w:cantSplit/>
          <w:trHeight w:val="205"/>
          <w:tblHeader/>
        </w:trPr>
        <w:tc>
          <w:tcPr>
            <w:tcW w:w="497" w:type="pct"/>
            <w:shd w:val="clear" w:color="auto" w:fill="auto"/>
            <w:vAlign w:val="center"/>
          </w:tcPr>
          <w:p w14:paraId="2D3CCA02" w14:textId="77777777" w:rsidR="00E75497" w:rsidRPr="007D31FD" w:rsidRDefault="00E75497" w:rsidP="009A1CEF">
            <w:pPr>
              <w:jc w:val="center"/>
              <w:rPr>
                <w:b/>
              </w:rPr>
            </w:pPr>
            <w:r w:rsidRPr="007D31FD">
              <w:rPr>
                <w:b/>
              </w:rPr>
              <w:t>Lp.</w:t>
            </w:r>
          </w:p>
        </w:tc>
        <w:tc>
          <w:tcPr>
            <w:tcW w:w="936" w:type="pct"/>
            <w:shd w:val="clear" w:color="auto" w:fill="auto"/>
            <w:vAlign w:val="center"/>
          </w:tcPr>
          <w:p w14:paraId="101E76D0" w14:textId="77777777" w:rsidR="00E75497" w:rsidRPr="007D31FD" w:rsidRDefault="00E75497" w:rsidP="009A1CEF">
            <w:pPr>
              <w:jc w:val="center"/>
              <w:rPr>
                <w:b/>
              </w:rPr>
            </w:pPr>
            <w:r w:rsidRPr="007D31FD">
              <w:rPr>
                <w:b/>
              </w:rPr>
              <w:t>Typ</w:t>
            </w:r>
          </w:p>
        </w:tc>
        <w:tc>
          <w:tcPr>
            <w:tcW w:w="1169" w:type="pct"/>
            <w:shd w:val="clear" w:color="auto" w:fill="auto"/>
            <w:vAlign w:val="center"/>
          </w:tcPr>
          <w:p w14:paraId="7BC0B2FF" w14:textId="77777777" w:rsidR="00E75497" w:rsidRPr="007D31FD" w:rsidRDefault="00E75497" w:rsidP="009A1CEF">
            <w:pPr>
              <w:jc w:val="center"/>
              <w:rPr>
                <w:b/>
              </w:rPr>
            </w:pPr>
            <w:r w:rsidRPr="007D31FD">
              <w:rPr>
                <w:b/>
              </w:rPr>
              <w:t>Nazwa</w:t>
            </w:r>
          </w:p>
        </w:tc>
        <w:tc>
          <w:tcPr>
            <w:tcW w:w="2398" w:type="pct"/>
            <w:shd w:val="clear" w:color="auto" w:fill="auto"/>
            <w:vAlign w:val="center"/>
          </w:tcPr>
          <w:p w14:paraId="2A9FCBA3" w14:textId="77777777" w:rsidR="00E75497" w:rsidRPr="007D31FD" w:rsidRDefault="00E75497" w:rsidP="009A1CEF">
            <w:pPr>
              <w:jc w:val="center"/>
              <w:rPr>
                <w:b/>
              </w:rPr>
            </w:pPr>
            <w:r w:rsidRPr="007D31FD">
              <w:rPr>
                <w:b/>
              </w:rPr>
              <w:t>Opis / właściwości</w:t>
            </w:r>
          </w:p>
        </w:tc>
      </w:tr>
      <w:tr w:rsidR="00E75497" w:rsidRPr="00541FE8" w14:paraId="67598ADA" w14:textId="77777777" w:rsidTr="00E75497">
        <w:tc>
          <w:tcPr>
            <w:tcW w:w="497" w:type="pct"/>
            <w:shd w:val="clear" w:color="auto" w:fill="auto"/>
          </w:tcPr>
          <w:p w14:paraId="52CCEE6A" w14:textId="77777777" w:rsidR="00E75497" w:rsidRPr="007D31FD" w:rsidRDefault="00E75497" w:rsidP="009A1CEF">
            <w:pPr>
              <w:jc w:val="center"/>
              <w:rPr>
                <w:rFonts w:cs="Cambria Math"/>
              </w:rPr>
            </w:pPr>
            <w:r w:rsidRPr="4E0C362D">
              <w:rPr>
                <w:rFonts w:cs="Cambria Math"/>
              </w:rPr>
              <w:t>1</w:t>
            </w:r>
          </w:p>
        </w:tc>
        <w:tc>
          <w:tcPr>
            <w:tcW w:w="936" w:type="pct"/>
            <w:shd w:val="clear" w:color="auto" w:fill="auto"/>
          </w:tcPr>
          <w:p w14:paraId="1AE349CD" w14:textId="77777777" w:rsidR="00E75497" w:rsidRPr="007D31FD" w:rsidRDefault="00E75497" w:rsidP="009A1CEF">
            <w:pPr>
              <w:rPr>
                <w:rFonts w:cs="Cambria Math"/>
              </w:rPr>
            </w:pPr>
            <w:r>
              <w:rPr>
                <w:rFonts w:cs="Cambria Math"/>
              </w:rPr>
              <w:t>Tekst</w:t>
            </w:r>
          </w:p>
        </w:tc>
        <w:tc>
          <w:tcPr>
            <w:tcW w:w="1169" w:type="pct"/>
            <w:shd w:val="clear" w:color="auto" w:fill="auto"/>
          </w:tcPr>
          <w:p w14:paraId="1C930987" w14:textId="77777777" w:rsidR="00E75497" w:rsidRPr="007D31FD" w:rsidRDefault="00E75497" w:rsidP="009A1CEF">
            <w:pPr>
              <w:rPr>
                <w:rFonts w:cs="Cambria Math"/>
              </w:rPr>
            </w:pPr>
            <w:r>
              <w:rPr>
                <w:rFonts w:cs="Cambria Math"/>
              </w:rPr>
              <w:t>Czym są…</w:t>
            </w:r>
          </w:p>
        </w:tc>
        <w:tc>
          <w:tcPr>
            <w:tcW w:w="2398" w:type="pct"/>
            <w:shd w:val="clear" w:color="auto" w:fill="auto"/>
          </w:tcPr>
          <w:p w14:paraId="4FE14188" w14:textId="77777777" w:rsidR="00E75497" w:rsidRPr="007D31FD" w:rsidRDefault="00E75497" w:rsidP="009A1CEF">
            <w:pPr>
              <w:rPr>
                <w:rFonts w:cs="Cambria Math"/>
              </w:rPr>
            </w:pPr>
            <w:r>
              <w:rPr>
                <w:rFonts w:cs="Cambria Math"/>
              </w:rPr>
              <w:t xml:space="preserve">Tekst z wydzielonymi śródtytułami </w:t>
            </w:r>
          </w:p>
        </w:tc>
      </w:tr>
      <w:tr w:rsidR="00E75497" w:rsidRPr="00541FE8" w14:paraId="731C498E" w14:textId="77777777" w:rsidTr="00E75497">
        <w:tc>
          <w:tcPr>
            <w:tcW w:w="497" w:type="pct"/>
            <w:shd w:val="clear" w:color="auto" w:fill="auto"/>
          </w:tcPr>
          <w:p w14:paraId="7130BB1D" w14:textId="77777777" w:rsidR="00E75497" w:rsidRPr="007D31FD" w:rsidRDefault="00E75497" w:rsidP="009A1CEF">
            <w:pPr>
              <w:jc w:val="center"/>
              <w:rPr>
                <w:rFonts w:cs="Cambria Math"/>
              </w:rPr>
            </w:pPr>
            <w:r w:rsidRPr="4E0C362D">
              <w:rPr>
                <w:rFonts w:cs="Cambria Math"/>
              </w:rPr>
              <w:t>2</w:t>
            </w:r>
          </w:p>
        </w:tc>
        <w:tc>
          <w:tcPr>
            <w:tcW w:w="936" w:type="pct"/>
            <w:shd w:val="clear" w:color="auto" w:fill="auto"/>
          </w:tcPr>
          <w:p w14:paraId="75873347" w14:textId="77777777" w:rsidR="00E75497" w:rsidRPr="007D31FD" w:rsidRDefault="00E75497" w:rsidP="009A1CEF">
            <w:pPr>
              <w:rPr>
                <w:rFonts w:cs="Cambria Math"/>
              </w:rPr>
            </w:pPr>
            <w:r>
              <w:rPr>
                <w:rFonts w:cs="Cambria Math"/>
              </w:rPr>
              <w:t>Tekst z tłem</w:t>
            </w:r>
          </w:p>
        </w:tc>
        <w:tc>
          <w:tcPr>
            <w:tcW w:w="1169" w:type="pct"/>
            <w:shd w:val="clear" w:color="auto" w:fill="auto"/>
          </w:tcPr>
          <w:p w14:paraId="5EC732C9" w14:textId="77777777" w:rsidR="00E75497" w:rsidRPr="007D31FD" w:rsidRDefault="00E75497" w:rsidP="009A1CEF">
            <w:pPr>
              <w:spacing w:after="0"/>
              <w:rPr>
                <w:rFonts w:cs="Cambria Math"/>
              </w:rPr>
            </w:pPr>
            <w:r>
              <w:rPr>
                <w:rFonts w:cs="Cambria Math"/>
              </w:rPr>
              <w:t>Głównym</w:t>
            </w:r>
          </w:p>
        </w:tc>
        <w:tc>
          <w:tcPr>
            <w:tcW w:w="2398" w:type="pct"/>
            <w:shd w:val="clear" w:color="auto" w:fill="auto"/>
          </w:tcPr>
          <w:p w14:paraId="1AF43CF0" w14:textId="77777777" w:rsidR="00E75497" w:rsidRPr="007D31FD" w:rsidRDefault="00E75497" w:rsidP="009A1CEF">
            <w:pPr>
              <w:rPr>
                <w:rFonts w:cs="Cambria Math"/>
              </w:rPr>
            </w:pPr>
            <w:r>
              <w:rPr>
                <w:rFonts w:cs="Cambria Math"/>
              </w:rPr>
              <w:t>Wydzielony tekst dla ważnych informacji</w:t>
            </w:r>
          </w:p>
        </w:tc>
      </w:tr>
    </w:tbl>
    <w:p w14:paraId="47D00CB8" w14:textId="76040F75" w:rsidR="00B76C69" w:rsidRDefault="00B76C69" w:rsidP="00C44E0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125</w:t>
      </w:r>
      <w:r w:rsidR="00B610C9">
        <w:fldChar w:fldCharType="end"/>
      </w:r>
      <w:r>
        <w:t xml:space="preserve"> Poradnik o funduszach europejskich [3] czym są fundusze</w:t>
      </w:r>
    </w:p>
    <w:p w14:paraId="1384BE1F" w14:textId="77777777" w:rsidR="00B76C69" w:rsidRDefault="00B76C69" w:rsidP="00B76C69">
      <w:pPr>
        <w:pStyle w:val="Tekstpodstawowy"/>
      </w:pPr>
      <w:r>
        <w:t>W wersji mobilnej następuje zawężenie tekstu zgodnie z szerokością ekranu:</w:t>
      </w:r>
    </w:p>
    <w:p w14:paraId="667E657B" w14:textId="77777777" w:rsidR="00B76C69" w:rsidRDefault="00B76C69" w:rsidP="00B76C69">
      <w:pPr>
        <w:keepNext/>
      </w:pPr>
      <w:r w:rsidRPr="007C6EE2">
        <w:rPr>
          <w:noProof/>
          <w:lang w:eastAsia="pl-PL"/>
        </w:rPr>
        <w:drawing>
          <wp:inline distT="0" distB="0" distL="0" distR="0" wp14:anchorId="6BB293DD" wp14:editId="3CDF72E8">
            <wp:extent cx="1741595" cy="2849880"/>
            <wp:effectExtent l="0" t="0" r="0" b="7620"/>
            <wp:docPr id="698" name="Obraz 69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braz 698" descr="Obraz zawierający tekst&#10;&#10;Opis wygenerowany automatycznie"/>
                    <pic:cNvPicPr/>
                  </pic:nvPicPr>
                  <pic:blipFill>
                    <a:blip r:embed="rId532" cstate="email">
                      <a:extLst>
                        <a:ext uri="{28A0092B-C50C-407E-A947-70E740481C1C}">
                          <a14:useLocalDpi xmlns:a14="http://schemas.microsoft.com/office/drawing/2010/main"/>
                        </a:ext>
                      </a:extLst>
                    </a:blip>
                    <a:stretch>
                      <a:fillRect/>
                    </a:stretch>
                  </pic:blipFill>
                  <pic:spPr>
                    <a:xfrm>
                      <a:off x="0" y="0"/>
                      <a:ext cx="1761134" cy="2881852"/>
                    </a:xfrm>
                    <a:prstGeom prst="rect">
                      <a:avLst/>
                    </a:prstGeom>
                  </pic:spPr>
                </pic:pic>
              </a:graphicData>
            </a:graphic>
          </wp:inline>
        </w:drawing>
      </w:r>
    </w:p>
    <w:p w14:paraId="1A07FEB2" w14:textId="264E6477"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213</w:t>
      </w:r>
      <w:r>
        <w:fldChar w:fldCharType="end"/>
      </w:r>
      <w:r>
        <w:t xml:space="preserve"> wersja mobilna elementu [3] – czym są fundusze</w:t>
      </w:r>
    </w:p>
    <w:p w14:paraId="3FC2B26E" w14:textId="77777777" w:rsidR="00B76C69" w:rsidRPr="00CC132C" w:rsidRDefault="00B76C69" w:rsidP="00B76C69">
      <w:pPr>
        <w:pStyle w:val="Nagwek3"/>
      </w:pPr>
      <w:bookmarkStart w:id="534" w:name="_Toc112367097"/>
      <w:r>
        <w:t>Element</w:t>
      </w:r>
      <w:r w:rsidRPr="00CC132C">
        <w:t xml:space="preserve"> [</w:t>
      </w:r>
      <w:r>
        <w:t>4</w:t>
      </w:r>
      <w:r w:rsidRPr="00CC132C">
        <w:t>]</w:t>
      </w:r>
      <w:r>
        <w:t xml:space="preserve"> – Skąd się biorą pieniądze</w:t>
      </w:r>
      <w:bookmarkEnd w:id="534"/>
    </w:p>
    <w:p w14:paraId="2B43EF8B" w14:textId="77777777" w:rsidR="00B76C69" w:rsidRPr="002C2EB5" w:rsidRDefault="00B76C69" w:rsidP="00B76C69">
      <w:pPr>
        <w:keepNext/>
      </w:pPr>
      <w:r w:rsidRPr="00B74E9A">
        <w:rPr>
          <w:noProof/>
          <w:lang w:eastAsia="pl-PL"/>
        </w:rPr>
        <w:drawing>
          <wp:inline distT="0" distB="0" distL="0" distR="0" wp14:anchorId="6347FE3A" wp14:editId="5BF0F001">
            <wp:extent cx="5760720" cy="1991360"/>
            <wp:effectExtent l="0" t="0" r="0" b="8890"/>
            <wp:docPr id="724" name="Obraz 72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Obraz 724" descr="Obraz zawierający tekst&#10;&#10;Opis wygenerowany automatycznie"/>
                    <pic:cNvPicPr/>
                  </pic:nvPicPr>
                  <pic:blipFill>
                    <a:blip r:embed="rId533" cstate="email">
                      <a:extLst>
                        <a:ext uri="{28A0092B-C50C-407E-A947-70E740481C1C}">
                          <a14:useLocalDpi xmlns:a14="http://schemas.microsoft.com/office/drawing/2010/main"/>
                        </a:ext>
                      </a:extLst>
                    </a:blip>
                    <a:stretch>
                      <a:fillRect/>
                    </a:stretch>
                  </pic:blipFill>
                  <pic:spPr>
                    <a:xfrm>
                      <a:off x="0" y="0"/>
                      <a:ext cx="5760720" cy="1991360"/>
                    </a:xfrm>
                    <a:prstGeom prst="rect">
                      <a:avLst/>
                    </a:prstGeom>
                  </pic:spPr>
                </pic:pic>
              </a:graphicData>
            </a:graphic>
          </wp:inline>
        </w:drawing>
      </w:r>
    </w:p>
    <w:p w14:paraId="68496935" w14:textId="5E3090E1" w:rsidR="00B76C69" w:rsidRDefault="00B76C69" w:rsidP="00B76C69">
      <w:pPr>
        <w:pStyle w:val="Legenda"/>
      </w:pPr>
      <w:r w:rsidRPr="002C2EB5">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214</w:t>
      </w:r>
      <w:r>
        <w:fldChar w:fldCharType="end"/>
      </w:r>
      <w:r w:rsidRPr="002C2EB5">
        <w:t xml:space="preserve"> </w:t>
      </w:r>
      <w:r>
        <w:t>Poradnik o Funduszach Europejskich, e</w:t>
      </w:r>
      <w:r w:rsidRPr="002C2EB5">
        <w:t>lement [</w:t>
      </w:r>
      <w:r>
        <w:t>4</w:t>
      </w:r>
      <w:r w:rsidRPr="002C2EB5">
        <w:t xml:space="preserve">] </w:t>
      </w:r>
      <w:r>
        <w:t>– skąd się biorą pieniądze</w:t>
      </w:r>
    </w:p>
    <w:p w14:paraId="74A0669A" w14:textId="14D1EF0C" w:rsidR="00B76C69" w:rsidRDefault="00B76C69" w:rsidP="00C44E09">
      <w:pPr>
        <w:pStyle w:val="Tekstpodstawowy"/>
      </w:pPr>
      <w:r>
        <w:t xml:space="preserve">Zawiera dwie kolumny tekstu z ikonami. Tekst jest przygotowany w oparciu o zasady </w:t>
      </w:r>
      <w:r w:rsidR="00F441EE">
        <w:t>dostępne w CMS dla portalu.</w:t>
      </w:r>
    </w:p>
    <w:p w14:paraId="488D10FD" w14:textId="77777777" w:rsidR="00B76C69" w:rsidRDefault="00B76C69" w:rsidP="00B76C69">
      <w:pPr>
        <w:pStyle w:val="Tekstpodstawowy"/>
      </w:pPr>
      <w:r>
        <w:t>W wersji mobilnej następuje zawężenie tekstu zgodnie z szerokością ekranu:</w:t>
      </w:r>
    </w:p>
    <w:p w14:paraId="66D19B3D" w14:textId="77777777" w:rsidR="00B76C69" w:rsidRDefault="00B76C69" w:rsidP="00B76C69">
      <w:pPr>
        <w:keepNext/>
      </w:pPr>
      <w:r w:rsidRPr="000C1430">
        <w:rPr>
          <w:noProof/>
          <w:lang w:eastAsia="pl-PL"/>
        </w:rPr>
        <w:drawing>
          <wp:inline distT="0" distB="0" distL="0" distR="0" wp14:anchorId="453436A5" wp14:editId="7F214170">
            <wp:extent cx="2269066" cy="1477800"/>
            <wp:effectExtent l="0" t="0" r="0" b="8255"/>
            <wp:docPr id="726" name="Obraz 726"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Obraz 726" descr="Obraz zawierający tekst&#10;&#10;Opis wygenerowany automatycznie"/>
                    <pic:cNvPicPr/>
                  </pic:nvPicPr>
                  <pic:blipFill>
                    <a:blip r:embed="rId534"/>
                    <a:stretch>
                      <a:fillRect/>
                    </a:stretch>
                  </pic:blipFill>
                  <pic:spPr>
                    <a:xfrm>
                      <a:off x="0" y="0"/>
                      <a:ext cx="2286300" cy="1489024"/>
                    </a:xfrm>
                    <a:prstGeom prst="rect">
                      <a:avLst/>
                    </a:prstGeom>
                  </pic:spPr>
                </pic:pic>
              </a:graphicData>
            </a:graphic>
          </wp:inline>
        </w:drawing>
      </w:r>
    </w:p>
    <w:p w14:paraId="123D717E" w14:textId="710D1AB2"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215</w:t>
      </w:r>
      <w:r>
        <w:fldChar w:fldCharType="end"/>
      </w:r>
      <w:r>
        <w:t xml:space="preserve"> </w:t>
      </w:r>
      <w:r w:rsidRPr="00002DF5">
        <w:t>wersja mobilna elementu [4] – skąd się biorą pieniądze</w:t>
      </w:r>
    </w:p>
    <w:p w14:paraId="5A37ABB0" w14:textId="77777777" w:rsidR="00B76C69" w:rsidRDefault="00B76C69" w:rsidP="00B76C69">
      <w:pPr>
        <w:pStyle w:val="Nagwek3"/>
      </w:pPr>
      <w:bookmarkStart w:id="535" w:name="_Toc112367098"/>
      <w:r>
        <w:t>Element</w:t>
      </w:r>
      <w:r w:rsidRPr="00CC132C">
        <w:t xml:space="preserve"> [</w:t>
      </w:r>
      <w:r>
        <w:t>5</w:t>
      </w:r>
      <w:r w:rsidRPr="00CC132C">
        <w:t>]</w:t>
      </w:r>
      <w:r>
        <w:t xml:space="preserve"> – Główne cele</w:t>
      </w:r>
      <w:bookmarkEnd w:id="535"/>
      <w:r>
        <w:t xml:space="preserve"> </w:t>
      </w:r>
    </w:p>
    <w:p w14:paraId="24C272A1" w14:textId="77777777" w:rsidR="00B76C69" w:rsidRDefault="00B76C69" w:rsidP="00B76C69">
      <w:r>
        <w:t>Opis w III.14 Sekcja kafle z przekierowaniami</w:t>
      </w:r>
    </w:p>
    <w:p w14:paraId="52B44F59" w14:textId="77777777" w:rsidR="00B76C69" w:rsidRPr="00CC132C" w:rsidRDefault="00B76C69" w:rsidP="00B76C69">
      <w:pPr>
        <w:pStyle w:val="Nagwek3"/>
      </w:pPr>
      <w:bookmarkStart w:id="536" w:name="_Toc112367099"/>
      <w:r>
        <w:t>Element</w:t>
      </w:r>
      <w:r w:rsidRPr="00CC132C">
        <w:t xml:space="preserve"> [</w:t>
      </w:r>
      <w:r>
        <w:t>6</w:t>
      </w:r>
      <w:r w:rsidRPr="00CC132C">
        <w:t>]</w:t>
      </w:r>
      <w:r>
        <w:t xml:space="preserve"> – Kto może zostać beneficjentem</w:t>
      </w:r>
      <w:bookmarkEnd w:id="536"/>
      <w:r>
        <w:t xml:space="preserve"> </w:t>
      </w:r>
    </w:p>
    <w:p w14:paraId="6A54E065" w14:textId="77777777" w:rsidR="00B76C69" w:rsidRPr="002C2EB5" w:rsidRDefault="00B76C69" w:rsidP="00B76C69">
      <w:pPr>
        <w:keepNext/>
      </w:pPr>
      <w:r>
        <w:rPr>
          <w:noProof/>
          <w:lang w:eastAsia="pl-PL"/>
        </w:rPr>
        <w:drawing>
          <wp:inline distT="0" distB="0" distL="0" distR="0" wp14:anchorId="39D85C4D" wp14:editId="3C59BE21">
            <wp:extent cx="5753100" cy="971550"/>
            <wp:effectExtent l="0" t="0" r="0" b="0"/>
            <wp:docPr id="751" name="Obraz 751"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Obraz 751" descr="Graphical user interface, text&#10;&#10;Description automatically generated with medium confidence"/>
                    <pic:cNvPicPr>
                      <a:picLocks noChangeAspect="1" noChangeArrowheads="1"/>
                    </pic:cNvPicPr>
                  </pic:nvPicPr>
                  <pic:blipFill>
                    <a:blip r:embed="rId535" cstate="email">
                      <a:extLst>
                        <a:ext uri="{28A0092B-C50C-407E-A947-70E740481C1C}">
                          <a14:useLocalDpi xmlns:a14="http://schemas.microsoft.com/office/drawing/2010/main"/>
                        </a:ext>
                      </a:extLst>
                    </a:blip>
                    <a:srcRect/>
                    <a:stretch>
                      <a:fillRect/>
                    </a:stretch>
                  </pic:blipFill>
                  <pic:spPr bwMode="auto">
                    <a:xfrm>
                      <a:off x="0" y="0"/>
                      <a:ext cx="5753100" cy="971550"/>
                    </a:xfrm>
                    <a:prstGeom prst="rect">
                      <a:avLst/>
                    </a:prstGeom>
                    <a:noFill/>
                    <a:ln>
                      <a:noFill/>
                    </a:ln>
                  </pic:spPr>
                </pic:pic>
              </a:graphicData>
            </a:graphic>
          </wp:inline>
        </w:drawing>
      </w:r>
    </w:p>
    <w:p w14:paraId="67D91877" w14:textId="54CC566E" w:rsidR="00B76C69" w:rsidRPr="00E805F0" w:rsidRDefault="00B76C69" w:rsidP="00C44E09">
      <w:pPr>
        <w:pStyle w:val="Legenda"/>
      </w:pPr>
      <w:r w:rsidRPr="002C2EB5">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216</w:t>
      </w:r>
      <w:r>
        <w:fldChar w:fldCharType="end"/>
      </w:r>
      <w:r w:rsidRPr="002C2EB5">
        <w:t xml:space="preserve"> </w:t>
      </w:r>
      <w:r>
        <w:t>Poradnik o Funduszach Europejskich, e</w:t>
      </w:r>
      <w:r w:rsidRPr="002C2EB5">
        <w:t>lement [</w:t>
      </w:r>
      <w:r>
        <w:t>6] – Kto może zostać beneficjentem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74"/>
        <w:gridCol w:w="1750"/>
        <w:gridCol w:w="2334"/>
        <w:gridCol w:w="4670"/>
      </w:tblGrid>
      <w:tr w:rsidR="00E75497" w:rsidRPr="00541FE8" w14:paraId="35F98C94" w14:textId="77777777" w:rsidTr="00E75497">
        <w:trPr>
          <w:cantSplit/>
          <w:trHeight w:val="205"/>
          <w:tblHeader/>
        </w:trPr>
        <w:tc>
          <w:tcPr>
            <w:tcW w:w="454" w:type="pct"/>
            <w:shd w:val="clear" w:color="auto" w:fill="auto"/>
            <w:vAlign w:val="center"/>
          </w:tcPr>
          <w:p w14:paraId="0E8C73F6" w14:textId="77777777" w:rsidR="00E75497" w:rsidRPr="007D31FD" w:rsidRDefault="00E75497" w:rsidP="009A1CEF">
            <w:pPr>
              <w:jc w:val="center"/>
              <w:rPr>
                <w:b/>
              </w:rPr>
            </w:pPr>
            <w:r w:rsidRPr="007D31FD">
              <w:rPr>
                <w:b/>
              </w:rPr>
              <w:t>Lp.</w:t>
            </w:r>
          </w:p>
        </w:tc>
        <w:tc>
          <w:tcPr>
            <w:tcW w:w="909" w:type="pct"/>
            <w:shd w:val="clear" w:color="auto" w:fill="auto"/>
            <w:vAlign w:val="center"/>
          </w:tcPr>
          <w:p w14:paraId="3D4958F8" w14:textId="77777777" w:rsidR="00E75497" w:rsidRPr="007D31FD" w:rsidRDefault="00E75497" w:rsidP="009A1CEF">
            <w:pPr>
              <w:jc w:val="center"/>
              <w:rPr>
                <w:b/>
              </w:rPr>
            </w:pPr>
            <w:r w:rsidRPr="007D31FD">
              <w:rPr>
                <w:b/>
              </w:rPr>
              <w:t>Typ</w:t>
            </w:r>
          </w:p>
        </w:tc>
        <w:tc>
          <w:tcPr>
            <w:tcW w:w="1212" w:type="pct"/>
            <w:shd w:val="clear" w:color="auto" w:fill="auto"/>
            <w:vAlign w:val="center"/>
          </w:tcPr>
          <w:p w14:paraId="41E6E933" w14:textId="77777777" w:rsidR="00E75497" w:rsidRPr="007D31FD" w:rsidRDefault="00E75497" w:rsidP="009A1CEF">
            <w:pPr>
              <w:jc w:val="center"/>
              <w:rPr>
                <w:b/>
              </w:rPr>
            </w:pPr>
            <w:r w:rsidRPr="007D31FD">
              <w:rPr>
                <w:b/>
              </w:rPr>
              <w:t>Nazwa</w:t>
            </w:r>
          </w:p>
        </w:tc>
        <w:tc>
          <w:tcPr>
            <w:tcW w:w="2425" w:type="pct"/>
            <w:shd w:val="clear" w:color="auto" w:fill="auto"/>
            <w:vAlign w:val="center"/>
          </w:tcPr>
          <w:p w14:paraId="528D31D4" w14:textId="77777777" w:rsidR="00E75497" w:rsidRPr="007D31FD" w:rsidRDefault="00E75497" w:rsidP="009A1CEF">
            <w:pPr>
              <w:jc w:val="center"/>
              <w:rPr>
                <w:b/>
              </w:rPr>
            </w:pPr>
            <w:r w:rsidRPr="007D31FD">
              <w:rPr>
                <w:b/>
              </w:rPr>
              <w:t>Opis / właściwości</w:t>
            </w:r>
          </w:p>
        </w:tc>
      </w:tr>
      <w:tr w:rsidR="00E75497" w:rsidRPr="00541FE8" w14:paraId="7A625156" w14:textId="77777777" w:rsidTr="00E75497">
        <w:tc>
          <w:tcPr>
            <w:tcW w:w="454" w:type="pct"/>
            <w:shd w:val="clear" w:color="auto" w:fill="auto"/>
          </w:tcPr>
          <w:p w14:paraId="4192D392" w14:textId="77777777" w:rsidR="00E75497" w:rsidRPr="007D31FD" w:rsidRDefault="00E75497" w:rsidP="009A1CEF">
            <w:pPr>
              <w:jc w:val="center"/>
              <w:rPr>
                <w:rFonts w:cs="Cambria Math"/>
              </w:rPr>
            </w:pPr>
            <w:r w:rsidRPr="4E0C362D">
              <w:rPr>
                <w:rFonts w:cs="Cambria Math"/>
              </w:rPr>
              <w:t>1</w:t>
            </w:r>
          </w:p>
        </w:tc>
        <w:tc>
          <w:tcPr>
            <w:tcW w:w="909" w:type="pct"/>
            <w:shd w:val="clear" w:color="auto" w:fill="auto"/>
          </w:tcPr>
          <w:p w14:paraId="38CB5EA8" w14:textId="77777777" w:rsidR="00E75497" w:rsidRPr="007D31FD" w:rsidRDefault="00E75497" w:rsidP="009A1CEF">
            <w:pPr>
              <w:rPr>
                <w:rFonts w:cs="Cambria Math"/>
              </w:rPr>
            </w:pPr>
            <w:r>
              <w:rPr>
                <w:rFonts w:cs="Cambria Math"/>
              </w:rPr>
              <w:t>Nagłówek H2</w:t>
            </w:r>
          </w:p>
        </w:tc>
        <w:tc>
          <w:tcPr>
            <w:tcW w:w="1212" w:type="pct"/>
            <w:shd w:val="clear" w:color="auto" w:fill="auto"/>
          </w:tcPr>
          <w:p w14:paraId="6CFB2BF8" w14:textId="77777777" w:rsidR="00E75497" w:rsidRPr="007D31FD" w:rsidRDefault="00E75497" w:rsidP="009A1CEF">
            <w:pPr>
              <w:rPr>
                <w:rFonts w:cs="Cambria Math"/>
              </w:rPr>
            </w:pPr>
            <w:r>
              <w:rPr>
                <w:rFonts w:cs="Cambria Math"/>
              </w:rPr>
              <w:t>Główne…</w:t>
            </w:r>
          </w:p>
        </w:tc>
        <w:tc>
          <w:tcPr>
            <w:tcW w:w="2425" w:type="pct"/>
            <w:shd w:val="clear" w:color="auto" w:fill="auto"/>
          </w:tcPr>
          <w:p w14:paraId="7AD2BA3B" w14:textId="77777777" w:rsidR="00E75497" w:rsidRPr="007D31FD" w:rsidRDefault="00E75497" w:rsidP="009A1CEF">
            <w:pPr>
              <w:rPr>
                <w:rFonts w:cs="Cambria Math"/>
              </w:rPr>
            </w:pPr>
            <w:r>
              <w:rPr>
                <w:rFonts w:cs="Cambria Math"/>
              </w:rPr>
              <w:t>Tytuł sekcji</w:t>
            </w:r>
          </w:p>
        </w:tc>
      </w:tr>
      <w:tr w:rsidR="00E75497" w:rsidRPr="00541FE8" w14:paraId="22E4B8B0" w14:textId="77777777" w:rsidTr="00E75497">
        <w:tc>
          <w:tcPr>
            <w:tcW w:w="454" w:type="pct"/>
            <w:shd w:val="clear" w:color="auto" w:fill="auto"/>
          </w:tcPr>
          <w:p w14:paraId="28D744FC" w14:textId="77777777" w:rsidR="00E75497" w:rsidRDefault="00E75497" w:rsidP="009A1CEF">
            <w:pPr>
              <w:jc w:val="center"/>
              <w:rPr>
                <w:rFonts w:cs="Cambria Math"/>
              </w:rPr>
            </w:pPr>
            <w:r w:rsidRPr="4E0C362D">
              <w:rPr>
                <w:rFonts w:cs="Cambria Math"/>
              </w:rPr>
              <w:t>2</w:t>
            </w:r>
          </w:p>
        </w:tc>
        <w:tc>
          <w:tcPr>
            <w:tcW w:w="909" w:type="pct"/>
            <w:shd w:val="clear" w:color="auto" w:fill="auto"/>
          </w:tcPr>
          <w:p w14:paraId="657E3669" w14:textId="77777777" w:rsidR="00E75497" w:rsidRDefault="00E75497" w:rsidP="009A1CEF">
            <w:pPr>
              <w:rPr>
                <w:rFonts w:cs="Cambria Math"/>
              </w:rPr>
            </w:pPr>
            <w:r>
              <w:rPr>
                <w:rFonts w:cs="Cambria Math"/>
              </w:rPr>
              <w:t>Tekst</w:t>
            </w:r>
          </w:p>
        </w:tc>
        <w:tc>
          <w:tcPr>
            <w:tcW w:w="1212" w:type="pct"/>
            <w:shd w:val="clear" w:color="auto" w:fill="auto"/>
          </w:tcPr>
          <w:p w14:paraId="35FA4332" w14:textId="77777777" w:rsidR="00E75497" w:rsidRDefault="00E75497" w:rsidP="009A1CEF">
            <w:pPr>
              <w:spacing w:after="0"/>
              <w:rPr>
                <w:rFonts w:cs="Cambria Math"/>
              </w:rPr>
            </w:pPr>
            <w:r>
              <w:rPr>
                <w:rFonts w:cs="Cambria Math"/>
              </w:rPr>
              <w:t>Bardziej…</w:t>
            </w:r>
          </w:p>
        </w:tc>
        <w:tc>
          <w:tcPr>
            <w:tcW w:w="2425" w:type="pct"/>
            <w:shd w:val="clear" w:color="auto" w:fill="auto"/>
          </w:tcPr>
          <w:p w14:paraId="5CF0A1F7" w14:textId="77777777" w:rsidR="00E75497" w:rsidRDefault="00E75497" w:rsidP="009A1CEF">
            <w:pPr>
              <w:tabs>
                <w:tab w:val="center" w:pos="1565"/>
              </w:tabs>
              <w:rPr>
                <w:rFonts w:cs="Cambria Math"/>
              </w:rPr>
            </w:pPr>
            <w:r>
              <w:rPr>
                <w:rFonts w:cs="Cambria Math"/>
              </w:rPr>
              <w:t xml:space="preserve">Tytuł </w:t>
            </w:r>
          </w:p>
        </w:tc>
      </w:tr>
    </w:tbl>
    <w:p w14:paraId="3B8DEB57" w14:textId="79FCFB49"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126</w:t>
      </w:r>
      <w:r w:rsidR="00B610C9">
        <w:fldChar w:fldCharType="end"/>
      </w:r>
      <w:r>
        <w:t xml:space="preserve"> Poradnik o Funduszach Europejskich – [6] Kto może zostać beneficjentem</w:t>
      </w:r>
    </w:p>
    <w:p w14:paraId="4E8A334F" w14:textId="77777777" w:rsidR="00B76C69" w:rsidRDefault="00B76C69" w:rsidP="00B76C69">
      <w:pPr>
        <w:pStyle w:val="Tekstpodstawowy"/>
      </w:pPr>
      <w:r>
        <w:t>W wersji mobilnej kontenery (kafle) są wyświetlane w jednej kolumnie:</w:t>
      </w:r>
    </w:p>
    <w:p w14:paraId="26DF3B36" w14:textId="77777777" w:rsidR="00B76C69" w:rsidRDefault="00B76C69" w:rsidP="00B76C69">
      <w:pPr>
        <w:keepNext/>
      </w:pPr>
      <w:r w:rsidRPr="00575A75">
        <w:rPr>
          <w:noProof/>
          <w:lang w:eastAsia="pl-PL"/>
        </w:rPr>
        <w:drawing>
          <wp:inline distT="0" distB="0" distL="0" distR="0" wp14:anchorId="59DFCEC1" wp14:editId="7A0BA8FD">
            <wp:extent cx="2114179" cy="2446867"/>
            <wp:effectExtent l="0" t="0" r="635" b="0"/>
            <wp:docPr id="756" name="Obraz 75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Obraz 756" descr="Graphical user interface, application, Teams&#10;&#10;Description automatically generated"/>
                    <pic:cNvPicPr/>
                  </pic:nvPicPr>
                  <pic:blipFill>
                    <a:blip r:embed="rId536"/>
                    <a:stretch>
                      <a:fillRect/>
                    </a:stretch>
                  </pic:blipFill>
                  <pic:spPr>
                    <a:xfrm>
                      <a:off x="0" y="0"/>
                      <a:ext cx="2118301" cy="2451637"/>
                    </a:xfrm>
                    <a:prstGeom prst="rect">
                      <a:avLst/>
                    </a:prstGeom>
                  </pic:spPr>
                </pic:pic>
              </a:graphicData>
            </a:graphic>
          </wp:inline>
        </w:drawing>
      </w:r>
    </w:p>
    <w:p w14:paraId="5CEF5477" w14:textId="061B04FF"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217</w:t>
      </w:r>
      <w:r>
        <w:fldChar w:fldCharType="end"/>
      </w:r>
      <w:r>
        <w:t xml:space="preserve"> </w:t>
      </w:r>
      <w:r w:rsidRPr="004A5A3E">
        <w:t>wersja mobilna elementu [6] – Kto może zostać beneficjentem</w:t>
      </w:r>
    </w:p>
    <w:p w14:paraId="64884EDE" w14:textId="77777777" w:rsidR="00B76C69" w:rsidRPr="00861877" w:rsidRDefault="00B76C69" w:rsidP="00B76C69">
      <w:pPr>
        <w:pStyle w:val="Nagwek3"/>
      </w:pPr>
      <w:bookmarkStart w:id="537" w:name="_Toc112367100"/>
      <w:r w:rsidRPr="00861877">
        <w:t>Element [</w:t>
      </w:r>
      <w:r>
        <w:t>7</w:t>
      </w:r>
      <w:r w:rsidRPr="00861877">
        <w:t xml:space="preserve">] – </w:t>
      </w:r>
      <w:r>
        <w:t>Poznaj programy krajowe</w:t>
      </w:r>
      <w:bookmarkEnd w:id="537"/>
    </w:p>
    <w:p w14:paraId="5C467B3B" w14:textId="77777777" w:rsidR="00B76C69" w:rsidRDefault="00B76C69" w:rsidP="00B76C69">
      <w:pPr>
        <w:keepNext/>
        <w:shd w:val="clear" w:color="auto" w:fill="FFFFFF" w:themeFill="background1"/>
      </w:pPr>
      <w:r>
        <w:rPr>
          <w:noProof/>
          <w:lang w:eastAsia="pl-PL"/>
        </w:rPr>
        <w:drawing>
          <wp:inline distT="0" distB="0" distL="0" distR="0" wp14:anchorId="2C5EDAD0" wp14:editId="4DFD1C6D">
            <wp:extent cx="5760720" cy="2218690"/>
            <wp:effectExtent l="0" t="0" r="0" b="0"/>
            <wp:docPr id="760" name="Obraz 7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Obraz 760" descr="Graphical user interface, text, application&#10;&#10;Description automatically generated"/>
                    <pic:cNvPicPr>
                      <a:picLocks noChangeAspect="1" noChangeArrowheads="1"/>
                    </pic:cNvPicPr>
                  </pic:nvPicPr>
                  <pic:blipFill>
                    <a:blip r:embed="rId537" cstate="email">
                      <a:extLst>
                        <a:ext uri="{28A0092B-C50C-407E-A947-70E740481C1C}">
                          <a14:useLocalDpi xmlns:a14="http://schemas.microsoft.com/office/drawing/2010/main"/>
                        </a:ext>
                      </a:extLst>
                    </a:blip>
                    <a:srcRect/>
                    <a:stretch>
                      <a:fillRect/>
                    </a:stretch>
                  </pic:blipFill>
                  <pic:spPr bwMode="auto">
                    <a:xfrm>
                      <a:off x="0" y="0"/>
                      <a:ext cx="5760720" cy="2218690"/>
                    </a:xfrm>
                    <a:prstGeom prst="rect">
                      <a:avLst/>
                    </a:prstGeom>
                    <a:noFill/>
                    <a:ln>
                      <a:noFill/>
                    </a:ln>
                  </pic:spPr>
                </pic:pic>
              </a:graphicData>
            </a:graphic>
          </wp:inline>
        </w:drawing>
      </w:r>
    </w:p>
    <w:p w14:paraId="6C2A862D" w14:textId="3E1CA735" w:rsidR="00B76C69" w:rsidRPr="00C71830" w:rsidRDefault="00B76C69" w:rsidP="00C44E0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218</w:t>
      </w:r>
      <w:r>
        <w:fldChar w:fldCharType="end"/>
      </w:r>
      <w:r>
        <w:t xml:space="preserve"> </w:t>
      </w:r>
      <w:r w:rsidRPr="00817673">
        <w:t>Poradnik o Funduszach krajowych [7] Poznaj programy krajowe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44"/>
        <w:gridCol w:w="1725"/>
        <w:gridCol w:w="2110"/>
        <w:gridCol w:w="4849"/>
      </w:tblGrid>
      <w:tr w:rsidR="00E75497" w:rsidRPr="00541FE8" w14:paraId="2902F795" w14:textId="77777777" w:rsidTr="00E75497">
        <w:trPr>
          <w:cantSplit/>
          <w:trHeight w:val="205"/>
          <w:tblHeader/>
        </w:trPr>
        <w:tc>
          <w:tcPr>
            <w:tcW w:w="490" w:type="pct"/>
            <w:shd w:val="clear" w:color="auto" w:fill="auto"/>
            <w:vAlign w:val="center"/>
          </w:tcPr>
          <w:p w14:paraId="366A5C4B" w14:textId="77777777" w:rsidR="00E75497" w:rsidRPr="00861877" w:rsidRDefault="00E75497" w:rsidP="009A1CEF">
            <w:pPr>
              <w:shd w:val="clear" w:color="auto" w:fill="FFFFFF" w:themeFill="background1"/>
              <w:jc w:val="center"/>
              <w:rPr>
                <w:b/>
              </w:rPr>
            </w:pPr>
            <w:r w:rsidRPr="00861877">
              <w:rPr>
                <w:b/>
              </w:rPr>
              <w:t>Lp.</w:t>
            </w:r>
          </w:p>
        </w:tc>
        <w:tc>
          <w:tcPr>
            <w:tcW w:w="896" w:type="pct"/>
            <w:shd w:val="clear" w:color="auto" w:fill="auto"/>
            <w:vAlign w:val="center"/>
          </w:tcPr>
          <w:p w14:paraId="29636B1C" w14:textId="77777777" w:rsidR="00E75497" w:rsidRPr="00861877" w:rsidRDefault="00E75497" w:rsidP="009A1CEF">
            <w:pPr>
              <w:shd w:val="clear" w:color="auto" w:fill="FFFFFF" w:themeFill="background1"/>
              <w:jc w:val="center"/>
              <w:rPr>
                <w:b/>
              </w:rPr>
            </w:pPr>
            <w:r w:rsidRPr="00861877">
              <w:rPr>
                <w:b/>
              </w:rPr>
              <w:t>Typ</w:t>
            </w:r>
          </w:p>
        </w:tc>
        <w:tc>
          <w:tcPr>
            <w:tcW w:w="1096" w:type="pct"/>
            <w:shd w:val="clear" w:color="auto" w:fill="auto"/>
            <w:vAlign w:val="center"/>
          </w:tcPr>
          <w:p w14:paraId="6610DE0C" w14:textId="77777777" w:rsidR="00E75497" w:rsidRPr="00861877" w:rsidRDefault="00E75497" w:rsidP="009A1CEF">
            <w:pPr>
              <w:shd w:val="clear" w:color="auto" w:fill="FFFFFF" w:themeFill="background1"/>
              <w:jc w:val="center"/>
              <w:rPr>
                <w:b/>
              </w:rPr>
            </w:pPr>
            <w:r w:rsidRPr="00861877">
              <w:rPr>
                <w:b/>
              </w:rPr>
              <w:t>Nazwa</w:t>
            </w:r>
          </w:p>
        </w:tc>
        <w:tc>
          <w:tcPr>
            <w:tcW w:w="2518" w:type="pct"/>
            <w:shd w:val="clear" w:color="auto" w:fill="auto"/>
            <w:vAlign w:val="center"/>
          </w:tcPr>
          <w:p w14:paraId="30235A23" w14:textId="77777777" w:rsidR="00E75497" w:rsidRPr="00861877" w:rsidRDefault="00E75497" w:rsidP="009A1CEF">
            <w:pPr>
              <w:shd w:val="clear" w:color="auto" w:fill="FFFFFF" w:themeFill="background1"/>
              <w:jc w:val="center"/>
              <w:rPr>
                <w:b/>
              </w:rPr>
            </w:pPr>
            <w:r w:rsidRPr="00861877">
              <w:rPr>
                <w:b/>
              </w:rPr>
              <w:t>Opis / właściwości</w:t>
            </w:r>
          </w:p>
        </w:tc>
      </w:tr>
      <w:tr w:rsidR="00E75497" w:rsidRPr="00541FE8" w14:paraId="5E0EFF19" w14:textId="77777777" w:rsidTr="00E75497">
        <w:tc>
          <w:tcPr>
            <w:tcW w:w="490" w:type="pct"/>
            <w:shd w:val="clear" w:color="auto" w:fill="auto"/>
          </w:tcPr>
          <w:p w14:paraId="71E0D64F" w14:textId="77777777" w:rsidR="00E75497" w:rsidRPr="00861877" w:rsidRDefault="00E75497" w:rsidP="009A1CEF">
            <w:pPr>
              <w:shd w:val="clear" w:color="auto" w:fill="FFFFFF" w:themeFill="background1"/>
              <w:jc w:val="center"/>
              <w:rPr>
                <w:rFonts w:cs="Cambria Math"/>
              </w:rPr>
            </w:pPr>
            <w:r w:rsidRPr="4E0C362D">
              <w:rPr>
                <w:rFonts w:cs="Cambria Math"/>
              </w:rPr>
              <w:t>1</w:t>
            </w:r>
          </w:p>
        </w:tc>
        <w:tc>
          <w:tcPr>
            <w:tcW w:w="896" w:type="pct"/>
            <w:shd w:val="clear" w:color="auto" w:fill="auto"/>
          </w:tcPr>
          <w:p w14:paraId="598A83F7" w14:textId="77777777" w:rsidR="00E75497" w:rsidRPr="00861877" w:rsidRDefault="00E75497" w:rsidP="009A1CEF">
            <w:pPr>
              <w:shd w:val="clear" w:color="auto" w:fill="FFFFFF" w:themeFill="background1"/>
              <w:rPr>
                <w:rFonts w:cs="Cambria Math"/>
              </w:rPr>
            </w:pPr>
            <w:r w:rsidRPr="00861877">
              <w:rPr>
                <w:rFonts w:cs="Cambria Math"/>
              </w:rPr>
              <w:t xml:space="preserve">Tekst </w:t>
            </w:r>
          </w:p>
        </w:tc>
        <w:tc>
          <w:tcPr>
            <w:tcW w:w="1096" w:type="pct"/>
            <w:shd w:val="clear" w:color="auto" w:fill="auto"/>
          </w:tcPr>
          <w:p w14:paraId="31F590E5" w14:textId="77777777" w:rsidR="00E75497" w:rsidRPr="00861877" w:rsidRDefault="00E75497" w:rsidP="009A1CEF">
            <w:pPr>
              <w:shd w:val="clear" w:color="auto" w:fill="FFFFFF" w:themeFill="background1"/>
              <w:rPr>
                <w:rFonts w:cs="Cambria Math"/>
              </w:rPr>
            </w:pPr>
            <w:r w:rsidRPr="00861877">
              <w:rPr>
                <w:rFonts w:cs="Cambria Math"/>
              </w:rPr>
              <w:t>Poznaj…</w:t>
            </w:r>
          </w:p>
        </w:tc>
        <w:tc>
          <w:tcPr>
            <w:tcW w:w="2518" w:type="pct"/>
            <w:shd w:val="clear" w:color="auto" w:fill="auto"/>
          </w:tcPr>
          <w:p w14:paraId="34C465D4" w14:textId="77777777" w:rsidR="00E75497" w:rsidRPr="00861877" w:rsidRDefault="00E75497" w:rsidP="009A1CEF">
            <w:pPr>
              <w:shd w:val="clear" w:color="auto" w:fill="FFFFFF" w:themeFill="background1"/>
              <w:rPr>
                <w:rFonts w:cs="Cambria Math"/>
              </w:rPr>
            </w:pPr>
            <w:r w:rsidRPr="00861877">
              <w:rPr>
                <w:rFonts w:cs="Cambria Math"/>
              </w:rPr>
              <w:t xml:space="preserve">Tytuł </w:t>
            </w:r>
          </w:p>
        </w:tc>
      </w:tr>
      <w:tr w:rsidR="00E75497" w:rsidRPr="00541FE8" w14:paraId="5E8EC9DB" w14:textId="77777777" w:rsidTr="00E75497">
        <w:tc>
          <w:tcPr>
            <w:tcW w:w="490" w:type="pct"/>
            <w:shd w:val="clear" w:color="auto" w:fill="auto"/>
          </w:tcPr>
          <w:p w14:paraId="005D3987" w14:textId="77777777" w:rsidR="00E75497" w:rsidRPr="00861877" w:rsidRDefault="00E75497" w:rsidP="009A1CEF">
            <w:pPr>
              <w:shd w:val="clear" w:color="auto" w:fill="FFFFFF" w:themeFill="background1"/>
              <w:jc w:val="center"/>
              <w:rPr>
                <w:rFonts w:cs="Cambria Math"/>
              </w:rPr>
            </w:pPr>
            <w:r w:rsidRPr="4E0C362D">
              <w:rPr>
                <w:rFonts w:cs="Cambria Math"/>
              </w:rPr>
              <w:t>2</w:t>
            </w:r>
          </w:p>
        </w:tc>
        <w:tc>
          <w:tcPr>
            <w:tcW w:w="896" w:type="pct"/>
            <w:shd w:val="clear" w:color="auto" w:fill="auto"/>
          </w:tcPr>
          <w:p w14:paraId="1374A28C" w14:textId="77777777" w:rsidR="00E75497" w:rsidRPr="00861877" w:rsidRDefault="00E75497" w:rsidP="009A1CEF">
            <w:pPr>
              <w:shd w:val="clear" w:color="auto" w:fill="FFFFFF" w:themeFill="background1"/>
              <w:rPr>
                <w:rFonts w:cs="Cambria Math"/>
              </w:rPr>
            </w:pPr>
            <w:r w:rsidRPr="00861877">
              <w:rPr>
                <w:rFonts w:cs="Cambria Math"/>
              </w:rPr>
              <w:t>Paginator</w:t>
            </w:r>
          </w:p>
        </w:tc>
        <w:tc>
          <w:tcPr>
            <w:tcW w:w="1096" w:type="pct"/>
            <w:shd w:val="clear" w:color="auto" w:fill="auto"/>
          </w:tcPr>
          <w:p w14:paraId="7C8C98AB" w14:textId="77777777" w:rsidR="00E75497" w:rsidRPr="00861877" w:rsidRDefault="00E75497" w:rsidP="009A1CEF">
            <w:pPr>
              <w:shd w:val="clear" w:color="auto" w:fill="FFFFFF" w:themeFill="background1"/>
              <w:rPr>
                <w:rFonts w:cs="Cambria Math"/>
              </w:rPr>
            </w:pPr>
            <w:r w:rsidRPr="00861877">
              <w:rPr>
                <w:rFonts w:cs="Cambria Math"/>
              </w:rPr>
              <w:t>Strzałka w lewo/prawo</w:t>
            </w:r>
          </w:p>
        </w:tc>
        <w:tc>
          <w:tcPr>
            <w:tcW w:w="2518" w:type="pct"/>
            <w:shd w:val="clear" w:color="auto" w:fill="auto"/>
          </w:tcPr>
          <w:p w14:paraId="38C9CF17" w14:textId="77777777" w:rsidR="00E75497" w:rsidRPr="00861877" w:rsidRDefault="00E75497" w:rsidP="009A1CEF">
            <w:pPr>
              <w:shd w:val="clear" w:color="auto" w:fill="FFFFFF" w:themeFill="background1"/>
              <w:rPr>
                <w:rFonts w:cs="Cambria Math"/>
              </w:rPr>
            </w:pPr>
            <w:r w:rsidRPr="00861877">
              <w:rPr>
                <w:rFonts w:cs="Cambria Math"/>
              </w:rPr>
              <w:t>Przesuwa slider zgodnie z użytymi strzałkami</w:t>
            </w:r>
          </w:p>
        </w:tc>
      </w:tr>
      <w:tr w:rsidR="00E75497" w:rsidRPr="00541FE8" w14:paraId="7876CE31" w14:textId="77777777" w:rsidTr="00E75497">
        <w:tc>
          <w:tcPr>
            <w:tcW w:w="490" w:type="pct"/>
            <w:shd w:val="clear" w:color="auto" w:fill="auto"/>
          </w:tcPr>
          <w:p w14:paraId="26E2B498" w14:textId="77777777" w:rsidR="00E75497" w:rsidRPr="00861877" w:rsidRDefault="00E75497" w:rsidP="009A1CEF">
            <w:pPr>
              <w:shd w:val="clear" w:color="auto" w:fill="FFFFFF" w:themeFill="background1"/>
              <w:jc w:val="center"/>
              <w:rPr>
                <w:rFonts w:cs="Cambria Math"/>
              </w:rPr>
            </w:pPr>
            <w:r w:rsidRPr="00861877">
              <w:rPr>
                <w:rFonts w:cs="Cambria Math"/>
              </w:rPr>
              <w:t>3</w:t>
            </w:r>
          </w:p>
        </w:tc>
        <w:tc>
          <w:tcPr>
            <w:tcW w:w="896" w:type="pct"/>
            <w:shd w:val="clear" w:color="auto" w:fill="auto"/>
          </w:tcPr>
          <w:p w14:paraId="6237037C" w14:textId="77777777" w:rsidR="00E75497" w:rsidRPr="00861877" w:rsidRDefault="00E75497" w:rsidP="009A1CEF">
            <w:pPr>
              <w:shd w:val="clear" w:color="auto" w:fill="FFFFFF" w:themeFill="background1"/>
              <w:rPr>
                <w:rFonts w:cs="Cambria Math"/>
              </w:rPr>
            </w:pPr>
            <w:r w:rsidRPr="00861877">
              <w:rPr>
                <w:rFonts w:cs="Cambria Math"/>
              </w:rPr>
              <w:t xml:space="preserve">Tekst </w:t>
            </w:r>
          </w:p>
        </w:tc>
        <w:tc>
          <w:tcPr>
            <w:tcW w:w="1096" w:type="pct"/>
            <w:shd w:val="clear" w:color="auto" w:fill="auto"/>
          </w:tcPr>
          <w:p w14:paraId="738D84D6" w14:textId="77777777" w:rsidR="00E75497" w:rsidRPr="00861877" w:rsidRDefault="00E75497" w:rsidP="009A1CEF">
            <w:pPr>
              <w:shd w:val="clear" w:color="auto" w:fill="FFFFFF" w:themeFill="background1"/>
              <w:spacing w:after="0"/>
              <w:rPr>
                <w:rFonts w:cs="Cambria Math"/>
              </w:rPr>
            </w:pPr>
            <w:r>
              <w:rPr>
                <w:rFonts w:cs="Cambria Math"/>
              </w:rPr>
              <w:t>Aby…</w:t>
            </w:r>
          </w:p>
        </w:tc>
        <w:tc>
          <w:tcPr>
            <w:tcW w:w="2518" w:type="pct"/>
            <w:shd w:val="clear" w:color="auto" w:fill="auto"/>
          </w:tcPr>
          <w:p w14:paraId="172DE8F3" w14:textId="77777777" w:rsidR="00E75497" w:rsidRPr="00861877" w:rsidRDefault="00E75497" w:rsidP="009A1CEF">
            <w:pPr>
              <w:shd w:val="clear" w:color="auto" w:fill="FFFFFF" w:themeFill="background1"/>
              <w:rPr>
                <w:rFonts w:cs="Cambria Math"/>
              </w:rPr>
            </w:pPr>
            <w:r>
              <w:rPr>
                <w:rFonts w:cs="Cambria Math"/>
              </w:rPr>
              <w:t>tytuł</w:t>
            </w:r>
          </w:p>
        </w:tc>
      </w:tr>
      <w:tr w:rsidR="00E75497" w:rsidRPr="00861877" w14:paraId="3EAFD864" w14:textId="77777777" w:rsidTr="00E75497">
        <w:tc>
          <w:tcPr>
            <w:tcW w:w="490" w:type="pct"/>
            <w:tcBorders>
              <w:top w:val="single" w:sz="4" w:space="0" w:color="auto"/>
              <w:left w:val="single" w:sz="4" w:space="0" w:color="auto"/>
              <w:bottom w:val="single" w:sz="4" w:space="0" w:color="auto"/>
              <w:right w:val="single" w:sz="4" w:space="0" w:color="auto"/>
            </w:tcBorders>
            <w:shd w:val="clear" w:color="auto" w:fill="auto"/>
          </w:tcPr>
          <w:p w14:paraId="00D12ADC" w14:textId="77777777" w:rsidR="00E75497" w:rsidRPr="00861877" w:rsidRDefault="00E75497" w:rsidP="009A1CEF">
            <w:pPr>
              <w:shd w:val="clear" w:color="auto" w:fill="FFFFFF" w:themeFill="background1"/>
              <w:jc w:val="center"/>
              <w:rPr>
                <w:rFonts w:cs="Cambria Math"/>
              </w:rPr>
            </w:pPr>
            <w:r w:rsidRPr="4E0C362D">
              <w:rPr>
                <w:rFonts w:cs="Cambria Math"/>
              </w:rPr>
              <w:t>4</w:t>
            </w:r>
          </w:p>
        </w:tc>
        <w:tc>
          <w:tcPr>
            <w:tcW w:w="896" w:type="pct"/>
            <w:tcBorders>
              <w:top w:val="single" w:sz="4" w:space="0" w:color="auto"/>
              <w:left w:val="single" w:sz="4" w:space="0" w:color="auto"/>
              <w:bottom w:val="single" w:sz="4" w:space="0" w:color="auto"/>
              <w:right w:val="single" w:sz="4" w:space="0" w:color="auto"/>
            </w:tcBorders>
            <w:shd w:val="clear" w:color="auto" w:fill="auto"/>
          </w:tcPr>
          <w:p w14:paraId="7365F38A" w14:textId="77777777" w:rsidR="00E75497" w:rsidRPr="00861877" w:rsidRDefault="00E75497" w:rsidP="009A1CEF">
            <w:pPr>
              <w:shd w:val="clear" w:color="auto" w:fill="FFFFFF" w:themeFill="background1"/>
              <w:rPr>
                <w:rFonts w:cs="Cambria Math"/>
              </w:rPr>
            </w:pPr>
            <w:r>
              <w:rPr>
                <w:rFonts w:cs="Cambria Math"/>
              </w:rPr>
              <w:t xml:space="preserve">Tekst </w:t>
            </w:r>
          </w:p>
        </w:tc>
        <w:tc>
          <w:tcPr>
            <w:tcW w:w="1096" w:type="pct"/>
            <w:tcBorders>
              <w:top w:val="single" w:sz="4" w:space="0" w:color="auto"/>
              <w:left w:val="single" w:sz="4" w:space="0" w:color="auto"/>
              <w:bottom w:val="single" w:sz="4" w:space="0" w:color="auto"/>
              <w:right w:val="single" w:sz="4" w:space="0" w:color="auto"/>
            </w:tcBorders>
            <w:shd w:val="clear" w:color="auto" w:fill="auto"/>
          </w:tcPr>
          <w:p w14:paraId="293CE920" w14:textId="77777777" w:rsidR="00E75497" w:rsidRPr="00861877" w:rsidRDefault="00E75497" w:rsidP="009A1CEF">
            <w:pPr>
              <w:shd w:val="clear" w:color="auto" w:fill="FFFFFF" w:themeFill="background1"/>
              <w:spacing w:after="0"/>
              <w:rPr>
                <w:rFonts w:cs="Cambria Math"/>
              </w:rPr>
            </w:pPr>
            <w:r>
              <w:rPr>
                <w:rFonts w:cs="Cambria Math"/>
              </w:rPr>
              <w:t>Fundusze…</w:t>
            </w:r>
          </w:p>
        </w:tc>
        <w:tc>
          <w:tcPr>
            <w:tcW w:w="2518" w:type="pct"/>
            <w:tcBorders>
              <w:top w:val="single" w:sz="4" w:space="0" w:color="auto"/>
              <w:left w:val="single" w:sz="4" w:space="0" w:color="auto"/>
              <w:bottom w:val="single" w:sz="4" w:space="0" w:color="auto"/>
              <w:right w:val="single" w:sz="4" w:space="0" w:color="auto"/>
            </w:tcBorders>
            <w:shd w:val="clear" w:color="auto" w:fill="auto"/>
          </w:tcPr>
          <w:p w14:paraId="20C83689" w14:textId="77777777" w:rsidR="00E75497" w:rsidRPr="00861877" w:rsidRDefault="00E75497" w:rsidP="009A1CEF">
            <w:pPr>
              <w:shd w:val="clear" w:color="auto" w:fill="FFFFFF" w:themeFill="background1"/>
              <w:rPr>
                <w:rFonts w:cs="Cambria Math"/>
              </w:rPr>
            </w:pPr>
            <w:r w:rsidRPr="00861877">
              <w:rPr>
                <w:rFonts w:cs="Cambria Math"/>
              </w:rPr>
              <w:t>Link do strony z historią</w:t>
            </w:r>
          </w:p>
        </w:tc>
      </w:tr>
      <w:tr w:rsidR="00E75497" w:rsidRPr="00861877" w14:paraId="09FA8B40" w14:textId="77777777" w:rsidTr="00E75497">
        <w:tc>
          <w:tcPr>
            <w:tcW w:w="490" w:type="pct"/>
            <w:tcBorders>
              <w:top w:val="single" w:sz="4" w:space="0" w:color="auto"/>
              <w:left w:val="single" w:sz="4" w:space="0" w:color="auto"/>
              <w:bottom w:val="single" w:sz="4" w:space="0" w:color="auto"/>
              <w:right w:val="single" w:sz="4" w:space="0" w:color="auto"/>
            </w:tcBorders>
            <w:shd w:val="clear" w:color="auto" w:fill="auto"/>
          </w:tcPr>
          <w:p w14:paraId="7B0D51FC" w14:textId="77777777" w:rsidR="00E75497" w:rsidRPr="00861877" w:rsidRDefault="00E75497" w:rsidP="009A1CEF">
            <w:pPr>
              <w:shd w:val="clear" w:color="auto" w:fill="FFFFFF" w:themeFill="background1"/>
              <w:jc w:val="center"/>
              <w:rPr>
                <w:rFonts w:cs="Cambria Math"/>
              </w:rPr>
            </w:pPr>
            <w:r w:rsidRPr="4E0C362D">
              <w:rPr>
                <w:rFonts w:cs="Cambria Math"/>
              </w:rPr>
              <w:t>5</w:t>
            </w:r>
          </w:p>
        </w:tc>
        <w:tc>
          <w:tcPr>
            <w:tcW w:w="896" w:type="pct"/>
            <w:tcBorders>
              <w:top w:val="single" w:sz="4" w:space="0" w:color="auto"/>
              <w:left w:val="single" w:sz="4" w:space="0" w:color="auto"/>
              <w:bottom w:val="single" w:sz="4" w:space="0" w:color="auto"/>
              <w:right w:val="single" w:sz="4" w:space="0" w:color="auto"/>
            </w:tcBorders>
            <w:shd w:val="clear" w:color="auto" w:fill="auto"/>
          </w:tcPr>
          <w:p w14:paraId="490F32B2" w14:textId="77777777" w:rsidR="00E75497" w:rsidRPr="00861877" w:rsidRDefault="00E75497" w:rsidP="009A1CEF">
            <w:pPr>
              <w:shd w:val="clear" w:color="auto" w:fill="FFFFFF" w:themeFill="background1"/>
              <w:rPr>
                <w:rFonts w:cs="Cambria Math"/>
              </w:rPr>
            </w:pPr>
            <w:r w:rsidRPr="00861877">
              <w:rPr>
                <w:rFonts w:cs="Cambria Math"/>
              </w:rPr>
              <w:t>Grafika</w:t>
            </w:r>
          </w:p>
        </w:tc>
        <w:tc>
          <w:tcPr>
            <w:tcW w:w="1096" w:type="pct"/>
            <w:tcBorders>
              <w:top w:val="single" w:sz="4" w:space="0" w:color="auto"/>
              <w:left w:val="single" w:sz="4" w:space="0" w:color="auto"/>
              <w:bottom w:val="single" w:sz="4" w:space="0" w:color="auto"/>
              <w:right w:val="single" w:sz="4" w:space="0" w:color="auto"/>
            </w:tcBorders>
            <w:shd w:val="clear" w:color="auto" w:fill="auto"/>
          </w:tcPr>
          <w:p w14:paraId="6718C422" w14:textId="77777777" w:rsidR="00E75497" w:rsidRPr="00861877" w:rsidRDefault="00E75497" w:rsidP="009A1CEF">
            <w:pPr>
              <w:shd w:val="clear" w:color="auto" w:fill="FFFFFF" w:themeFill="background1"/>
              <w:spacing w:after="0"/>
              <w:rPr>
                <w:rFonts w:cs="Cambria Math"/>
              </w:rPr>
            </w:pPr>
            <w:r w:rsidRPr="00861877">
              <w:rPr>
                <w:rFonts w:cs="Cambria Math"/>
              </w:rPr>
              <w:t>Zdjęcie</w:t>
            </w:r>
          </w:p>
        </w:tc>
        <w:tc>
          <w:tcPr>
            <w:tcW w:w="2518" w:type="pct"/>
            <w:tcBorders>
              <w:top w:val="single" w:sz="4" w:space="0" w:color="auto"/>
              <w:left w:val="single" w:sz="4" w:space="0" w:color="auto"/>
              <w:bottom w:val="single" w:sz="4" w:space="0" w:color="auto"/>
              <w:right w:val="single" w:sz="4" w:space="0" w:color="auto"/>
            </w:tcBorders>
            <w:shd w:val="clear" w:color="auto" w:fill="auto"/>
          </w:tcPr>
          <w:p w14:paraId="3C2934A7" w14:textId="77777777" w:rsidR="00E75497" w:rsidRPr="00861877" w:rsidRDefault="00E75497" w:rsidP="009A1CEF">
            <w:pPr>
              <w:shd w:val="clear" w:color="auto" w:fill="FFFFFF" w:themeFill="background1"/>
              <w:rPr>
                <w:rFonts w:cs="Cambria Math"/>
              </w:rPr>
            </w:pPr>
            <w:r w:rsidRPr="00861877">
              <w:rPr>
                <w:rFonts w:cs="Cambria Math"/>
              </w:rPr>
              <w:t>Ilustracja historii</w:t>
            </w:r>
          </w:p>
        </w:tc>
      </w:tr>
    </w:tbl>
    <w:p w14:paraId="6BBCB9B0" w14:textId="566FBF2C" w:rsidR="00B76C69" w:rsidRPr="00861877" w:rsidRDefault="00B76C69" w:rsidP="00B76C69">
      <w:pPr>
        <w:pStyle w:val="Legenda"/>
        <w:shd w:val="clear" w:color="auto" w:fill="FFFFFF" w:themeFill="background1"/>
      </w:pPr>
      <w:r>
        <w:t xml:space="preserve">Tabela </w:t>
      </w:r>
      <w:r w:rsidR="00B610C9">
        <w:fldChar w:fldCharType="begin"/>
      </w:r>
      <w:r w:rsidR="00B610C9">
        <w:instrText xml:space="preserve"> SEQ Tabela \* ARABIC </w:instrText>
      </w:r>
      <w:r w:rsidR="00B610C9">
        <w:fldChar w:fldCharType="separate"/>
      </w:r>
      <w:r w:rsidR="006B4094">
        <w:rPr>
          <w:noProof/>
        </w:rPr>
        <w:t>127</w:t>
      </w:r>
      <w:r w:rsidR="00B610C9">
        <w:fldChar w:fldCharType="end"/>
      </w:r>
      <w:r>
        <w:t xml:space="preserve"> Poradnik o Funduszach krajowych [7] Poznaj programy krajowe</w:t>
      </w:r>
    </w:p>
    <w:p w14:paraId="422C91EB" w14:textId="77777777" w:rsidR="00B76C69" w:rsidRPr="00861877" w:rsidRDefault="00B76C69" w:rsidP="00B76C69">
      <w:pPr>
        <w:shd w:val="clear" w:color="auto" w:fill="FFFFFF" w:themeFill="background1"/>
      </w:pPr>
      <w:r w:rsidRPr="00861877">
        <w:t>W wersji mobilnej jest wyświetlana jedna kolumna:</w:t>
      </w:r>
    </w:p>
    <w:p w14:paraId="42E6BD50" w14:textId="77777777" w:rsidR="00B76C69" w:rsidRDefault="00B76C69" w:rsidP="00B76C69">
      <w:pPr>
        <w:keepNext/>
      </w:pPr>
      <w:r w:rsidRPr="00EE6DA0">
        <w:rPr>
          <w:noProof/>
          <w:lang w:eastAsia="pl-PL"/>
        </w:rPr>
        <w:drawing>
          <wp:inline distT="0" distB="0" distL="0" distR="0" wp14:anchorId="02386AA7" wp14:editId="49602F1B">
            <wp:extent cx="1972733" cy="2933808"/>
            <wp:effectExtent l="0" t="0" r="8890" b="0"/>
            <wp:docPr id="761" name="Obraz 7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Obraz 761" descr="Diagram&#10;&#10;Description automatically generated"/>
                    <pic:cNvPicPr/>
                  </pic:nvPicPr>
                  <pic:blipFill>
                    <a:blip r:embed="rId538"/>
                    <a:stretch>
                      <a:fillRect/>
                    </a:stretch>
                  </pic:blipFill>
                  <pic:spPr>
                    <a:xfrm>
                      <a:off x="0" y="0"/>
                      <a:ext cx="1975155" cy="2937409"/>
                    </a:xfrm>
                    <a:prstGeom prst="rect">
                      <a:avLst/>
                    </a:prstGeom>
                  </pic:spPr>
                </pic:pic>
              </a:graphicData>
            </a:graphic>
          </wp:inline>
        </w:drawing>
      </w:r>
    </w:p>
    <w:p w14:paraId="28F970D8" w14:textId="7F49B310"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219</w:t>
      </w:r>
      <w:r>
        <w:fldChar w:fldCharType="end"/>
      </w:r>
      <w:r>
        <w:t xml:space="preserve"> wersja mobilna Poradnik o Funduszach krajowych [7] Poznaj programy krajowe</w:t>
      </w:r>
    </w:p>
    <w:p w14:paraId="046ACC97" w14:textId="77777777" w:rsidR="00B76C69" w:rsidRPr="00861877" w:rsidRDefault="00B76C69" w:rsidP="00B76C69">
      <w:pPr>
        <w:pStyle w:val="Nagwek3"/>
      </w:pPr>
      <w:bookmarkStart w:id="538" w:name="_Toc112367101"/>
      <w:r w:rsidRPr="00861877">
        <w:t>Element [</w:t>
      </w:r>
      <w:r>
        <w:t>8</w:t>
      </w:r>
      <w:r w:rsidRPr="00861877">
        <w:t xml:space="preserve">] – </w:t>
      </w:r>
      <w:r>
        <w:t>Poradniki programów regionalnych</w:t>
      </w:r>
      <w:bookmarkEnd w:id="538"/>
    </w:p>
    <w:p w14:paraId="1037603A" w14:textId="77777777" w:rsidR="00B76C69" w:rsidRDefault="00B76C69" w:rsidP="00B76C69">
      <w:pPr>
        <w:keepNext/>
        <w:shd w:val="clear" w:color="auto" w:fill="FFFFFF" w:themeFill="background1"/>
      </w:pPr>
      <w:r>
        <w:rPr>
          <w:noProof/>
          <w:lang w:eastAsia="pl-PL"/>
        </w:rPr>
        <w:drawing>
          <wp:inline distT="0" distB="0" distL="0" distR="0" wp14:anchorId="09FBFF9F" wp14:editId="238A34F4">
            <wp:extent cx="5200650" cy="3524250"/>
            <wp:effectExtent l="0" t="0" r="0" b="0"/>
            <wp:docPr id="772" name="Obraz 77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Obraz 772" descr="Chart, radar chart&#10;&#10;Description automatically generated"/>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5200650" cy="3524250"/>
                    </a:xfrm>
                    <a:prstGeom prst="rect">
                      <a:avLst/>
                    </a:prstGeom>
                    <a:noFill/>
                    <a:ln>
                      <a:noFill/>
                    </a:ln>
                  </pic:spPr>
                </pic:pic>
              </a:graphicData>
            </a:graphic>
          </wp:inline>
        </w:drawing>
      </w:r>
    </w:p>
    <w:p w14:paraId="5A92921E" w14:textId="6C476FA6" w:rsidR="00B76C69" w:rsidRPr="00A9499D" w:rsidRDefault="00B76C69" w:rsidP="00C44E0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220</w:t>
      </w:r>
      <w:r>
        <w:fldChar w:fldCharType="end"/>
      </w:r>
      <w:r>
        <w:t xml:space="preserve"> </w:t>
      </w:r>
      <w:r w:rsidRPr="00702CA6">
        <w:t>Poradnik o Funduszach krajowych [8] Poradniki programów regionalnych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733"/>
        <w:gridCol w:w="1943"/>
        <w:gridCol w:w="1797"/>
        <w:gridCol w:w="5155"/>
      </w:tblGrid>
      <w:tr w:rsidR="00E75497" w:rsidRPr="00541FE8" w14:paraId="4A382359" w14:textId="77777777" w:rsidTr="00E75497">
        <w:trPr>
          <w:cantSplit/>
          <w:trHeight w:val="205"/>
          <w:tblHeader/>
        </w:trPr>
        <w:tc>
          <w:tcPr>
            <w:tcW w:w="381" w:type="pct"/>
            <w:shd w:val="clear" w:color="auto" w:fill="auto"/>
            <w:vAlign w:val="center"/>
          </w:tcPr>
          <w:p w14:paraId="43FC79AA" w14:textId="77777777" w:rsidR="00E75497" w:rsidRPr="00861877" w:rsidRDefault="00E75497" w:rsidP="009A1CEF">
            <w:pPr>
              <w:shd w:val="clear" w:color="auto" w:fill="FFFFFF" w:themeFill="background1"/>
              <w:jc w:val="center"/>
              <w:rPr>
                <w:b/>
              </w:rPr>
            </w:pPr>
            <w:r w:rsidRPr="00861877">
              <w:rPr>
                <w:b/>
              </w:rPr>
              <w:t>Lp.</w:t>
            </w:r>
          </w:p>
        </w:tc>
        <w:tc>
          <w:tcPr>
            <w:tcW w:w="1009" w:type="pct"/>
            <w:shd w:val="clear" w:color="auto" w:fill="auto"/>
            <w:vAlign w:val="center"/>
          </w:tcPr>
          <w:p w14:paraId="47D456C2" w14:textId="77777777" w:rsidR="00E75497" w:rsidRPr="00861877" w:rsidRDefault="00E75497" w:rsidP="009A1CEF">
            <w:pPr>
              <w:shd w:val="clear" w:color="auto" w:fill="FFFFFF" w:themeFill="background1"/>
              <w:jc w:val="center"/>
              <w:rPr>
                <w:b/>
              </w:rPr>
            </w:pPr>
            <w:r w:rsidRPr="00861877">
              <w:rPr>
                <w:b/>
              </w:rPr>
              <w:t>Typ</w:t>
            </w:r>
          </w:p>
        </w:tc>
        <w:tc>
          <w:tcPr>
            <w:tcW w:w="933" w:type="pct"/>
            <w:shd w:val="clear" w:color="auto" w:fill="auto"/>
            <w:vAlign w:val="center"/>
          </w:tcPr>
          <w:p w14:paraId="38112ED0" w14:textId="77777777" w:rsidR="00E75497" w:rsidRPr="00861877" w:rsidRDefault="00E75497" w:rsidP="009A1CEF">
            <w:pPr>
              <w:shd w:val="clear" w:color="auto" w:fill="FFFFFF" w:themeFill="background1"/>
              <w:jc w:val="center"/>
              <w:rPr>
                <w:b/>
              </w:rPr>
            </w:pPr>
            <w:r w:rsidRPr="00861877">
              <w:rPr>
                <w:b/>
              </w:rPr>
              <w:t>Nazwa</w:t>
            </w:r>
          </w:p>
        </w:tc>
        <w:tc>
          <w:tcPr>
            <w:tcW w:w="2677" w:type="pct"/>
            <w:shd w:val="clear" w:color="auto" w:fill="auto"/>
            <w:vAlign w:val="center"/>
          </w:tcPr>
          <w:p w14:paraId="063DAF58" w14:textId="77777777" w:rsidR="00E75497" w:rsidRPr="00861877" w:rsidRDefault="00E75497" w:rsidP="009A1CEF">
            <w:pPr>
              <w:shd w:val="clear" w:color="auto" w:fill="FFFFFF" w:themeFill="background1"/>
              <w:jc w:val="center"/>
              <w:rPr>
                <w:b/>
              </w:rPr>
            </w:pPr>
            <w:r w:rsidRPr="00861877">
              <w:rPr>
                <w:b/>
              </w:rPr>
              <w:t>Opis / właściwości</w:t>
            </w:r>
          </w:p>
        </w:tc>
      </w:tr>
      <w:tr w:rsidR="00E75497" w:rsidRPr="00541FE8" w14:paraId="3E5F02D4" w14:textId="77777777" w:rsidTr="00E75497">
        <w:tc>
          <w:tcPr>
            <w:tcW w:w="381" w:type="pct"/>
            <w:shd w:val="clear" w:color="auto" w:fill="auto"/>
          </w:tcPr>
          <w:p w14:paraId="66B0EBF7" w14:textId="77777777" w:rsidR="00E75497" w:rsidRPr="00861877" w:rsidRDefault="00E75497" w:rsidP="009A1CEF">
            <w:pPr>
              <w:shd w:val="clear" w:color="auto" w:fill="FFFFFF" w:themeFill="background1"/>
              <w:jc w:val="center"/>
              <w:rPr>
                <w:rFonts w:cs="Cambria Math"/>
              </w:rPr>
            </w:pPr>
            <w:r w:rsidRPr="4E0C362D">
              <w:rPr>
                <w:rFonts w:cs="Cambria Math"/>
              </w:rPr>
              <w:t>1</w:t>
            </w:r>
          </w:p>
        </w:tc>
        <w:tc>
          <w:tcPr>
            <w:tcW w:w="1009" w:type="pct"/>
            <w:shd w:val="clear" w:color="auto" w:fill="auto"/>
          </w:tcPr>
          <w:p w14:paraId="2C594C62" w14:textId="77777777" w:rsidR="00E75497" w:rsidRPr="00861877" w:rsidRDefault="00E75497" w:rsidP="009A1CEF">
            <w:pPr>
              <w:shd w:val="clear" w:color="auto" w:fill="FFFFFF" w:themeFill="background1"/>
              <w:rPr>
                <w:rFonts w:cs="Cambria Math"/>
              </w:rPr>
            </w:pPr>
            <w:r>
              <w:rPr>
                <w:rFonts w:cs="Cambria Math"/>
              </w:rPr>
              <w:t>Nagłówek H3</w:t>
            </w:r>
          </w:p>
        </w:tc>
        <w:tc>
          <w:tcPr>
            <w:tcW w:w="933" w:type="pct"/>
            <w:shd w:val="clear" w:color="auto" w:fill="auto"/>
          </w:tcPr>
          <w:p w14:paraId="78D4036C" w14:textId="77777777" w:rsidR="00E75497" w:rsidRPr="00861877" w:rsidRDefault="00E75497" w:rsidP="009A1CEF">
            <w:pPr>
              <w:shd w:val="clear" w:color="auto" w:fill="FFFFFF" w:themeFill="background1"/>
              <w:rPr>
                <w:rFonts w:cs="Cambria Math"/>
              </w:rPr>
            </w:pPr>
            <w:r>
              <w:rPr>
                <w:rFonts w:cs="Cambria Math"/>
              </w:rPr>
              <w:t>Poradniki...</w:t>
            </w:r>
          </w:p>
        </w:tc>
        <w:tc>
          <w:tcPr>
            <w:tcW w:w="2677" w:type="pct"/>
            <w:shd w:val="clear" w:color="auto" w:fill="auto"/>
          </w:tcPr>
          <w:p w14:paraId="78942C6F" w14:textId="77777777" w:rsidR="00E75497" w:rsidRPr="00861877" w:rsidRDefault="00E75497" w:rsidP="009A1CEF">
            <w:pPr>
              <w:shd w:val="clear" w:color="auto" w:fill="FFFFFF" w:themeFill="background1"/>
              <w:rPr>
                <w:rFonts w:cs="Cambria Math"/>
              </w:rPr>
            </w:pPr>
            <w:r w:rsidRPr="00861877">
              <w:rPr>
                <w:rFonts w:cs="Cambria Math"/>
              </w:rPr>
              <w:t xml:space="preserve">Tytuł </w:t>
            </w:r>
          </w:p>
        </w:tc>
      </w:tr>
      <w:tr w:rsidR="00E75497" w:rsidRPr="00541FE8" w14:paraId="60D2D551" w14:textId="77777777" w:rsidTr="00E75497">
        <w:tc>
          <w:tcPr>
            <w:tcW w:w="381" w:type="pct"/>
            <w:shd w:val="clear" w:color="auto" w:fill="auto"/>
          </w:tcPr>
          <w:p w14:paraId="5DFC454C" w14:textId="77777777" w:rsidR="00E75497" w:rsidRPr="00861877" w:rsidRDefault="00E75497" w:rsidP="009A1CEF">
            <w:pPr>
              <w:shd w:val="clear" w:color="auto" w:fill="FFFFFF" w:themeFill="background1"/>
              <w:jc w:val="center"/>
              <w:rPr>
                <w:rFonts w:cs="Cambria Math"/>
              </w:rPr>
            </w:pPr>
            <w:r w:rsidRPr="4E0C362D">
              <w:rPr>
                <w:rFonts w:cs="Cambria Math"/>
              </w:rPr>
              <w:t>2</w:t>
            </w:r>
          </w:p>
        </w:tc>
        <w:tc>
          <w:tcPr>
            <w:tcW w:w="1009" w:type="pct"/>
            <w:shd w:val="clear" w:color="auto" w:fill="auto"/>
          </w:tcPr>
          <w:p w14:paraId="31FB5CFC" w14:textId="77777777" w:rsidR="00E75497" w:rsidRPr="00861877" w:rsidRDefault="00E75497" w:rsidP="009A1CEF">
            <w:pPr>
              <w:shd w:val="clear" w:color="auto" w:fill="FFFFFF" w:themeFill="background1"/>
              <w:rPr>
                <w:rFonts w:cs="Cambria Math"/>
              </w:rPr>
            </w:pPr>
            <w:r>
              <w:rPr>
                <w:rFonts w:cs="Cambria Math"/>
              </w:rPr>
              <w:t xml:space="preserve">Grafika </w:t>
            </w:r>
          </w:p>
        </w:tc>
        <w:tc>
          <w:tcPr>
            <w:tcW w:w="933" w:type="pct"/>
            <w:shd w:val="clear" w:color="auto" w:fill="auto"/>
          </w:tcPr>
          <w:p w14:paraId="132B0A5D" w14:textId="77777777" w:rsidR="00E75497" w:rsidRPr="00861877" w:rsidRDefault="00E75497" w:rsidP="009A1CEF">
            <w:pPr>
              <w:shd w:val="clear" w:color="auto" w:fill="FFFFFF" w:themeFill="background1"/>
              <w:rPr>
                <w:rFonts w:cs="Cambria Math"/>
              </w:rPr>
            </w:pPr>
            <w:r>
              <w:rPr>
                <w:rFonts w:cs="Cambria Math"/>
              </w:rPr>
              <w:t>Kontur Polski</w:t>
            </w:r>
          </w:p>
        </w:tc>
        <w:tc>
          <w:tcPr>
            <w:tcW w:w="2677" w:type="pct"/>
            <w:shd w:val="clear" w:color="auto" w:fill="auto"/>
          </w:tcPr>
          <w:p w14:paraId="75394AF4" w14:textId="0B931384" w:rsidR="00E75497" w:rsidRPr="00861877" w:rsidRDefault="00E75497" w:rsidP="009A1CEF">
            <w:pPr>
              <w:shd w:val="clear" w:color="auto" w:fill="FFFFFF" w:themeFill="background1"/>
              <w:rPr>
                <w:rFonts w:cs="Cambria Math"/>
              </w:rPr>
            </w:pPr>
            <w:r>
              <w:rPr>
                <w:rFonts w:cs="Cambria Math"/>
              </w:rPr>
              <w:t>Zaznaczone kontury 16 województw. Klikni</w:t>
            </w:r>
            <w:r w:rsidR="007C1E8D">
              <w:rPr>
                <w:rFonts w:cs="Cambria Math"/>
              </w:rPr>
              <w:t>ę</w:t>
            </w:r>
            <w:r>
              <w:rPr>
                <w:rFonts w:cs="Cambria Math"/>
              </w:rPr>
              <w:t>cie powoduje zaznaczenie (strzałka i pogrubienie) nazwy województwa [3].</w:t>
            </w:r>
          </w:p>
        </w:tc>
      </w:tr>
      <w:tr w:rsidR="00E75497" w:rsidRPr="00541FE8" w14:paraId="5C889481" w14:textId="77777777" w:rsidTr="00E75497">
        <w:tc>
          <w:tcPr>
            <w:tcW w:w="381" w:type="pct"/>
            <w:shd w:val="clear" w:color="auto" w:fill="auto"/>
          </w:tcPr>
          <w:p w14:paraId="134E7D10" w14:textId="77777777" w:rsidR="00E75497" w:rsidRPr="00861877" w:rsidRDefault="00E75497" w:rsidP="009A1CEF">
            <w:pPr>
              <w:shd w:val="clear" w:color="auto" w:fill="FFFFFF" w:themeFill="background1"/>
              <w:jc w:val="center"/>
              <w:rPr>
                <w:rFonts w:cs="Cambria Math"/>
              </w:rPr>
            </w:pPr>
            <w:r w:rsidRPr="00861877">
              <w:rPr>
                <w:rFonts w:cs="Cambria Math"/>
              </w:rPr>
              <w:t>3</w:t>
            </w:r>
          </w:p>
        </w:tc>
        <w:tc>
          <w:tcPr>
            <w:tcW w:w="1009" w:type="pct"/>
            <w:shd w:val="clear" w:color="auto" w:fill="auto"/>
          </w:tcPr>
          <w:p w14:paraId="45209339" w14:textId="77777777" w:rsidR="00E75497" w:rsidRPr="00861877" w:rsidRDefault="00E75497" w:rsidP="009A1CEF">
            <w:pPr>
              <w:shd w:val="clear" w:color="auto" w:fill="FFFFFF" w:themeFill="background1"/>
              <w:rPr>
                <w:rFonts w:cs="Cambria Math"/>
              </w:rPr>
            </w:pPr>
            <w:r w:rsidRPr="00861877">
              <w:rPr>
                <w:rFonts w:cs="Cambria Math"/>
              </w:rPr>
              <w:t xml:space="preserve">Tekst </w:t>
            </w:r>
          </w:p>
        </w:tc>
        <w:tc>
          <w:tcPr>
            <w:tcW w:w="933" w:type="pct"/>
            <w:shd w:val="clear" w:color="auto" w:fill="auto"/>
          </w:tcPr>
          <w:p w14:paraId="0DBCC555" w14:textId="77777777" w:rsidR="00E75497" w:rsidRPr="00861877" w:rsidRDefault="00E75497" w:rsidP="009A1CEF">
            <w:pPr>
              <w:shd w:val="clear" w:color="auto" w:fill="FFFFFF" w:themeFill="background1"/>
              <w:spacing w:after="0"/>
              <w:rPr>
                <w:rFonts w:cs="Cambria Math"/>
              </w:rPr>
            </w:pPr>
            <w:r>
              <w:rPr>
                <w:rFonts w:cs="Cambria Math"/>
              </w:rPr>
              <w:t>dolnośląskie</w:t>
            </w:r>
          </w:p>
        </w:tc>
        <w:tc>
          <w:tcPr>
            <w:tcW w:w="2677" w:type="pct"/>
            <w:shd w:val="clear" w:color="auto" w:fill="auto"/>
          </w:tcPr>
          <w:p w14:paraId="1DEAF645" w14:textId="77777777" w:rsidR="00E75497" w:rsidRPr="00861877" w:rsidRDefault="00E75497" w:rsidP="009A1CEF">
            <w:pPr>
              <w:shd w:val="clear" w:color="auto" w:fill="FFFFFF" w:themeFill="background1"/>
              <w:rPr>
                <w:rFonts w:cs="Cambria Math"/>
              </w:rPr>
            </w:pPr>
            <w:r>
              <w:rPr>
                <w:rFonts w:cs="Cambria Math"/>
              </w:rPr>
              <w:t>Nazwa województwa, kliknięcie powoduje przekierowanie do strony podlinkowanej zgodnie z mapowaniem</w:t>
            </w:r>
          </w:p>
        </w:tc>
      </w:tr>
    </w:tbl>
    <w:p w14:paraId="269F8462" w14:textId="21FA58A2" w:rsidR="00B76C69" w:rsidRDefault="00B76C69" w:rsidP="00C44E09">
      <w:pPr>
        <w:pStyle w:val="Legenda"/>
        <w:shd w:val="clear" w:color="auto" w:fill="FFFFFF" w:themeFill="background1"/>
      </w:pPr>
      <w:r>
        <w:t xml:space="preserve">Tabela </w:t>
      </w:r>
      <w:r w:rsidR="00B610C9">
        <w:fldChar w:fldCharType="begin"/>
      </w:r>
      <w:r w:rsidR="00B610C9">
        <w:instrText xml:space="preserve"> SEQ Tabela \* ARABIC </w:instrText>
      </w:r>
      <w:r w:rsidR="00B610C9">
        <w:fldChar w:fldCharType="separate"/>
      </w:r>
      <w:r w:rsidR="006B4094">
        <w:rPr>
          <w:noProof/>
        </w:rPr>
        <w:t>128</w:t>
      </w:r>
      <w:r w:rsidR="00B610C9">
        <w:fldChar w:fldCharType="end"/>
      </w:r>
      <w:r>
        <w:t xml:space="preserve">  Poradnik o Funduszach krajowych [8] </w:t>
      </w:r>
    </w:p>
    <w:p w14:paraId="192AE325" w14:textId="24606B1F" w:rsidR="00B76C69" w:rsidRPr="005C542C" w:rsidRDefault="00B76C69" w:rsidP="00C44E09">
      <w:pPr>
        <w:pStyle w:val="Nagwek4"/>
        <w:shd w:val="clear" w:color="auto" w:fill="FFFFFF" w:themeFill="background1"/>
        <w:ind w:left="417" w:hanging="360"/>
      </w:pPr>
      <w:r w:rsidRPr="00861877">
        <w:t xml:space="preserve">Wersja mobilna </w:t>
      </w:r>
      <w:r>
        <w:t>– poradniki programów regionalnych</w:t>
      </w:r>
    </w:p>
    <w:p w14:paraId="1D58D025" w14:textId="77777777" w:rsidR="00B76C69" w:rsidRDefault="00B76C69" w:rsidP="00B76C69">
      <w:pPr>
        <w:keepNext/>
        <w:shd w:val="clear" w:color="auto" w:fill="FFFFFF" w:themeFill="background1"/>
      </w:pPr>
      <w:r>
        <w:rPr>
          <w:noProof/>
          <w:lang w:eastAsia="pl-PL"/>
        </w:rPr>
        <w:drawing>
          <wp:inline distT="0" distB="0" distL="0" distR="0" wp14:anchorId="081E4558" wp14:editId="0C56E623">
            <wp:extent cx="2099733" cy="2721499"/>
            <wp:effectExtent l="0" t="0" r="0" b="3175"/>
            <wp:docPr id="778" name="Obraz 77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Obraz 778" descr="Obraz zawierający mapa&#10;&#10;Opis wygenerowany automatycznie"/>
                    <pic:cNvPicPr>
                      <a:picLocks noChangeAspect="1" noChangeArrowheads="1"/>
                    </pic:cNvPicPr>
                  </pic:nvPicPr>
                  <pic:blipFill>
                    <a:blip r:embed="rId539">
                      <a:extLst>
                        <a:ext uri="{28A0092B-C50C-407E-A947-70E740481C1C}">
                          <a14:useLocalDpi xmlns:a14="http://schemas.microsoft.com/office/drawing/2010/main"/>
                        </a:ext>
                      </a:extLst>
                    </a:blip>
                    <a:srcRect/>
                    <a:stretch>
                      <a:fillRect/>
                    </a:stretch>
                  </pic:blipFill>
                  <pic:spPr bwMode="auto">
                    <a:xfrm>
                      <a:off x="0" y="0"/>
                      <a:ext cx="2101954" cy="2724378"/>
                    </a:xfrm>
                    <a:prstGeom prst="rect">
                      <a:avLst/>
                    </a:prstGeom>
                    <a:noFill/>
                    <a:ln>
                      <a:noFill/>
                    </a:ln>
                  </pic:spPr>
                </pic:pic>
              </a:graphicData>
            </a:graphic>
          </wp:inline>
        </w:drawing>
      </w:r>
    </w:p>
    <w:p w14:paraId="7463A71D" w14:textId="1C27068F" w:rsidR="00B76C69" w:rsidRPr="00E805F0" w:rsidRDefault="00B76C69" w:rsidP="00C44E0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221</w:t>
      </w:r>
      <w:r>
        <w:fldChar w:fldCharType="end"/>
      </w:r>
      <w:r>
        <w:t xml:space="preserve"> wersja mobilna Poradnik o Funduszach krajowych [8] Poradniki programów regionalnych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02"/>
        <w:gridCol w:w="2138"/>
        <w:gridCol w:w="1978"/>
        <w:gridCol w:w="4710"/>
      </w:tblGrid>
      <w:tr w:rsidR="00E75497" w:rsidRPr="00541FE8" w14:paraId="0E0FBCBC" w14:textId="77777777" w:rsidTr="00E75497">
        <w:trPr>
          <w:cantSplit/>
          <w:trHeight w:val="205"/>
          <w:tblHeader/>
        </w:trPr>
        <w:tc>
          <w:tcPr>
            <w:tcW w:w="416" w:type="pct"/>
            <w:shd w:val="clear" w:color="auto" w:fill="auto"/>
            <w:vAlign w:val="center"/>
          </w:tcPr>
          <w:p w14:paraId="2E0F083C" w14:textId="77777777" w:rsidR="00E75497" w:rsidRPr="00861877" w:rsidRDefault="00E75497" w:rsidP="009A1CEF">
            <w:pPr>
              <w:shd w:val="clear" w:color="auto" w:fill="FFFFFF" w:themeFill="background1"/>
              <w:jc w:val="center"/>
              <w:rPr>
                <w:b/>
              </w:rPr>
            </w:pPr>
            <w:r w:rsidRPr="00861877">
              <w:rPr>
                <w:b/>
              </w:rPr>
              <w:t>Lp.</w:t>
            </w:r>
          </w:p>
        </w:tc>
        <w:tc>
          <w:tcPr>
            <w:tcW w:w="1110" w:type="pct"/>
            <w:shd w:val="clear" w:color="auto" w:fill="auto"/>
            <w:vAlign w:val="center"/>
          </w:tcPr>
          <w:p w14:paraId="11BBB3A7" w14:textId="77777777" w:rsidR="00E75497" w:rsidRPr="00861877" w:rsidRDefault="00E75497" w:rsidP="009A1CEF">
            <w:pPr>
              <w:shd w:val="clear" w:color="auto" w:fill="FFFFFF" w:themeFill="background1"/>
              <w:jc w:val="center"/>
              <w:rPr>
                <w:b/>
              </w:rPr>
            </w:pPr>
            <w:r w:rsidRPr="00861877">
              <w:rPr>
                <w:b/>
              </w:rPr>
              <w:t>Typ</w:t>
            </w:r>
          </w:p>
        </w:tc>
        <w:tc>
          <w:tcPr>
            <w:tcW w:w="1027" w:type="pct"/>
            <w:shd w:val="clear" w:color="auto" w:fill="auto"/>
            <w:vAlign w:val="center"/>
          </w:tcPr>
          <w:p w14:paraId="68E7B694" w14:textId="77777777" w:rsidR="00E75497" w:rsidRPr="00861877" w:rsidRDefault="00E75497" w:rsidP="009A1CEF">
            <w:pPr>
              <w:shd w:val="clear" w:color="auto" w:fill="FFFFFF" w:themeFill="background1"/>
              <w:jc w:val="center"/>
              <w:rPr>
                <w:b/>
              </w:rPr>
            </w:pPr>
            <w:r w:rsidRPr="00861877">
              <w:rPr>
                <w:b/>
              </w:rPr>
              <w:t>Nazwa</w:t>
            </w:r>
          </w:p>
        </w:tc>
        <w:tc>
          <w:tcPr>
            <w:tcW w:w="2446" w:type="pct"/>
            <w:shd w:val="clear" w:color="auto" w:fill="auto"/>
            <w:vAlign w:val="center"/>
          </w:tcPr>
          <w:p w14:paraId="1C542C5A" w14:textId="77777777" w:rsidR="00E75497" w:rsidRPr="00861877" w:rsidRDefault="00E75497" w:rsidP="009A1CEF">
            <w:pPr>
              <w:shd w:val="clear" w:color="auto" w:fill="FFFFFF" w:themeFill="background1"/>
              <w:jc w:val="center"/>
              <w:rPr>
                <w:b/>
              </w:rPr>
            </w:pPr>
            <w:r w:rsidRPr="00861877">
              <w:rPr>
                <w:b/>
              </w:rPr>
              <w:t>Opis / właściwości</w:t>
            </w:r>
          </w:p>
        </w:tc>
      </w:tr>
      <w:tr w:rsidR="00E75497" w:rsidRPr="00541FE8" w14:paraId="273CFCB6" w14:textId="77777777" w:rsidTr="00E75497">
        <w:tc>
          <w:tcPr>
            <w:tcW w:w="416" w:type="pct"/>
            <w:shd w:val="clear" w:color="auto" w:fill="auto"/>
          </w:tcPr>
          <w:p w14:paraId="0CC841E1" w14:textId="77777777" w:rsidR="00E75497" w:rsidRPr="00861877" w:rsidRDefault="00E75497" w:rsidP="009A1CEF">
            <w:pPr>
              <w:spacing w:after="0"/>
              <w:jc w:val="center"/>
              <w:rPr>
                <w:rFonts w:cs="Cambria Math"/>
              </w:rPr>
            </w:pPr>
            <w:r w:rsidRPr="4F7F0420">
              <w:rPr>
                <w:rFonts w:cs="Cambria Math"/>
              </w:rPr>
              <w:t>1</w:t>
            </w:r>
          </w:p>
        </w:tc>
        <w:tc>
          <w:tcPr>
            <w:tcW w:w="1110" w:type="pct"/>
            <w:shd w:val="clear" w:color="auto" w:fill="auto"/>
          </w:tcPr>
          <w:p w14:paraId="79941672" w14:textId="77777777" w:rsidR="00E75497" w:rsidRPr="00861877" w:rsidRDefault="00E75497" w:rsidP="009A1CEF">
            <w:pPr>
              <w:shd w:val="clear" w:color="auto" w:fill="FFFFFF" w:themeFill="background1"/>
              <w:rPr>
                <w:rFonts w:cs="Cambria Math"/>
              </w:rPr>
            </w:pPr>
            <w:r>
              <w:rPr>
                <w:rFonts w:cs="Cambria Math"/>
              </w:rPr>
              <w:t>Lista rozwijana</w:t>
            </w:r>
          </w:p>
        </w:tc>
        <w:tc>
          <w:tcPr>
            <w:tcW w:w="1027" w:type="pct"/>
            <w:shd w:val="clear" w:color="auto" w:fill="auto"/>
          </w:tcPr>
          <w:p w14:paraId="412E1F15" w14:textId="77777777" w:rsidR="00E75497" w:rsidRPr="00861877" w:rsidRDefault="00E75497" w:rsidP="009A1CEF">
            <w:pPr>
              <w:shd w:val="clear" w:color="auto" w:fill="FFFFFF" w:themeFill="background1"/>
              <w:rPr>
                <w:rFonts w:cs="Cambria Math"/>
              </w:rPr>
            </w:pPr>
            <w:r>
              <w:rPr>
                <w:rFonts w:cs="Cambria Math"/>
              </w:rPr>
              <w:t>Kujawsko-pomorskie</w:t>
            </w:r>
          </w:p>
        </w:tc>
        <w:tc>
          <w:tcPr>
            <w:tcW w:w="2446" w:type="pct"/>
            <w:shd w:val="clear" w:color="auto" w:fill="auto"/>
          </w:tcPr>
          <w:p w14:paraId="216B3249" w14:textId="77777777" w:rsidR="00E75497" w:rsidRPr="00861877" w:rsidRDefault="00E75497" w:rsidP="009A1CEF">
            <w:pPr>
              <w:shd w:val="clear" w:color="auto" w:fill="FFFFFF" w:themeFill="background1"/>
              <w:rPr>
                <w:rFonts w:cs="Cambria Math"/>
              </w:rPr>
            </w:pPr>
            <w:r>
              <w:rPr>
                <w:rFonts w:cs="Cambria Math"/>
              </w:rPr>
              <w:t>Nazwa województwa. Lista zawiera listę wszystkich województw</w:t>
            </w:r>
          </w:p>
        </w:tc>
      </w:tr>
      <w:tr w:rsidR="00E75497" w:rsidRPr="00541FE8" w14:paraId="07EAED91" w14:textId="77777777" w:rsidTr="00E75497">
        <w:tc>
          <w:tcPr>
            <w:tcW w:w="416" w:type="pct"/>
            <w:shd w:val="clear" w:color="auto" w:fill="auto"/>
          </w:tcPr>
          <w:p w14:paraId="69B79C25" w14:textId="77777777" w:rsidR="00E75497" w:rsidRPr="00861877" w:rsidRDefault="00E75497" w:rsidP="009A1CEF">
            <w:pPr>
              <w:spacing w:after="0"/>
              <w:jc w:val="center"/>
              <w:rPr>
                <w:rFonts w:cs="Cambria Math"/>
              </w:rPr>
            </w:pPr>
            <w:r w:rsidRPr="4E0C362D">
              <w:rPr>
                <w:rFonts w:cs="Cambria Math"/>
              </w:rPr>
              <w:t>2</w:t>
            </w:r>
          </w:p>
        </w:tc>
        <w:tc>
          <w:tcPr>
            <w:tcW w:w="1110" w:type="pct"/>
            <w:shd w:val="clear" w:color="auto" w:fill="auto"/>
          </w:tcPr>
          <w:p w14:paraId="43EE22F7" w14:textId="77777777" w:rsidR="00E75497" w:rsidRPr="00861877" w:rsidRDefault="00E75497" w:rsidP="009A1CEF">
            <w:pPr>
              <w:shd w:val="clear" w:color="auto" w:fill="FFFFFF" w:themeFill="background1"/>
              <w:rPr>
                <w:rFonts w:cs="Cambria Math"/>
              </w:rPr>
            </w:pPr>
            <w:r>
              <w:rPr>
                <w:rFonts w:cs="Cambria Math"/>
              </w:rPr>
              <w:t>Przycisk graficzny</w:t>
            </w:r>
          </w:p>
        </w:tc>
        <w:tc>
          <w:tcPr>
            <w:tcW w:w="1027" w:type="pct"/>
            <w:shd w:val="clear" w:color="auto" w:fill="auto"/>
          </w:tcPr>
          <w:p w14:paraId="21C02A4F" w14:textId="77777777" w:rsidR="00E75497" w:rsidRPr="00861877" w:rsidRDefault="00E75497" w:rsidP="009A1CEF">
            <w:pPr>
              <w:shd w:val="clear" w:color="auto" w:fill="FFFFFF" w:themeFill="background1"/>
              <w:rPr>
                <w:rFonts w:cs="Cambria Math"/>
              </w:rPr>
            </w:pPr>
            <w:r>
              <w:rPr>
                <w:rFonts w:cs="Cambria Math"/>
              </w:rPr>
              <w:t>ikona</w:t>
            </w:r>
          </w:p>
        </w:tc>
        <w:tc>
          <w:tcPr>
            <w:tcW w:w="2446" w:type="pct"/>
            <w:shd w:val="clear" w:color="auto" w:fill="auto"/>
          </w:tcPr>
          <w:p w14:paraId="6423E49A" w14:textId="77777777" w:rsidR="00E75497" w:rsidRPr="00861877" w:rsidRDefault="00E75497" w:rsidP="009A1CEF">
            <w:pPr>
              <w:shd w:val="clear" w:color="auto" w:fill="FFFFFF" w:themeFill="background1"/>
              <w:rPr>
                <w:rFonts w:cs="Cambria Math"/>
              </w:rPr>
            </w:pPr>
            <w:r>
              <w:rPr>
                <w:rFonts w:cs="Cambria Math"/>
              </w:rPr>
              <w:t>Powiększenie mapy</w:t>
            </w:r>
          </w:p>
        </w:tc>
      </w:tr>
      <w:tr w:rsidR="00E75497" w:rsidRPr="00541FE8" w14:paraId="11C5C6D2" w14:textId="77777777" w:rsidTr="00E75497">
        <w:tc>
          <w:tcPr>
            <w:tcW w:w="416" w:type="pct"/>
            <w:shd w:val="clear" w:color="auto" w:fill="auto"/>
          </w:tcPr>
          <w:p w14:paraId="5AA88294" w14:textId="77777777" w:rsidR="00E75497" w:rsidRDefault="00E75497" w:rsidP="009A1CEF">
            <w:pPr>
              <w:shd w:val="clear" w:color="auto" w:fill="FFFFFF" w:themeFill="background1"/>
              <w:jc w:val="center"/>
              <w:rPr>
                <w:rFonts w:cs="Cambria Math"/>
              </w:rPr>
            </w:pPr>
            <w:r w:rsidRPr="4E0C362D">
              <w:rPr>
                <w:rFonts w:cs="Cambria Math"/>
              </w:rPr>
              <w:t>3</w:t>
            </w:r>
          </w:p>
        </w:tc>
        <w:tc>
          <w:tcPr>
            <w:tcW w:w="1110" w:type="pct"/>
            <w:shd w:val="clear" w:color="auto" w:fill="auto"/>
          </w:tcPr>
          <w:p w14:paraId="0DA65CBB" w14:textId="77777777" w:rsidR="00E75497" w:rsidRDefault="00E75497" w:rsidP="009A1CEF">
            <w:pPr>
              <w:shd w:val="clear" w:color="auto" w:fill="FFFFFF" w:themeFill="background1"/>
              <w:rPr>
                <w:rFonts w:cs="Cambria Math"/>
              </w:rPr>
            </w:pPr>
            <w:r>
              <w:rPr>
                <w:rFonts w:cs="Cambria Math"/>
              </w:rPr>
              <w:t>Przycisk graficzny</w:t>
            </w:r>
          </w:p>
        </w:tc>
        <w:tc>
          <w:tcPr>
            <w:tcW w:w="1027" w:type="pct"/>
            <w:shd w:val="clear" w:color="auto" w:fill="auto"/>
          </w:tcPr>
          <w:p w14:paraId="42403A2A" w14:textId="77777777" w:rsidR="00E75497" w:rsidRDefault="00E75497" w:rsidP="009A1CEF">
            <w:pPr>
              <w:shd w:val="clear" w:color="auto" w:fill="FFFFFF" w:themeFill="background1"/>
              <w:rPr>
                <w:rFonts w:cs="Cambria Math"/>
              </w:rPr>
            </w:pPr>
            <w:r>
              <w:rPr>
                <w:rFonts w:cs="Cambria Math"/>
              </w:rPr>
              <w:t>ikona</w:t>
            </w:r>
          </w:p>
        </w:tc>
        <w:tc>
          <w:tcPr>
            <w:tcW w:w="2446" w:type="pct"/>
            <w:shd w:val="clear" w:color="auto" w:fill="auto"/>
          </w:tcPr>
          <w:p w14:paraId="35043AFE" w14:textId="77777777" w:rsidR="00E75497" w:rsidRDefault="00E75497" w:rsidP="009A1CEF">
            <w:pPr>
              <w:shd w:val="clear" w:color="auto" w:fill="FFFFFF" w:themeFill="background1"/>
              <w:rPr>
                <w:rFonts w:cs="Cambria Math"/>
              </w:rPr>
            </w:pPr>
            <w:r>
              <w:rPr>
                <w:rFonts w:cs="Cambria Math"/>
              </w:rPr>
              <w:t>Pomniejszenie mapy</w:t>
            </w:r>
          </w:p>
        </w:tc>
      </w:tr>
      <w:tr w:rsidR="00E75497" w:rsidRPr="00541FE8" w14:paraId="3E2A3348" w14:textId="77777777" w:rsidTr="00E75497">
        <w:tc>
          <w:tcPr>
            <w:tcW w:w="416" w:type="pct"/>
            <w:shd w:val="clear" w:color="auto" w:fill="auto"/>
          </w:tcPr>
          <w:p w14:paraId="6B6921B4" w14:textId="77777777" w:rsidR="00E75497" w:rsidRPr="00861877" w:rsidRDefault="00E75497" w:rsidP="009A1CEF">
            <w:pPr>
              <w:shd w:val="clear" w:color="auto" w:fill="FFFFFF" w:themeFill="background1"/>
              <w:jc w:val="center"/>
              <w:rPr>
                <w:rFonts w:cs="Cambria Math"/>
              </w:rPr>
            </w:pPr>
            <w:r w:rsidRPr="4E0C362D">
              <w:rPr>
                <w:rFonts w:cs="Cambria Math"/>
              </w:rPr>
              <w:t>4</w:t>
            </w:r>
          </w:p>
        </w:tc>
        <w:tc>
          <w:tcPr>
            <w:tcW w:w="1110" w:type="pct"/>
            <w:shd w:val="clear" w:color="auto" w:fill="auto"/>
          </w:tcPr>
          <w:p w14:paraId="3B3EF82B" w14:textId="77777777" w:rsidR="00E75497" w:rsidRPr="00861877" w:rsidRDefault="00E75497" w:rsidP="009A1CEF">
            <w:pPr>
              <w:shd w:val="clear" w:color="auto" w:fill="FFFFFF" w:themeFill="background1"/>
              <w:rPr>
                <w:rFonts w:cs="Cambria Math"/>
              </w:rPr>
            </w:pPr>
            <w:r>
              <w:rPr>
                <w:rFonts w:cs="Cambria Math"/>
              </w:rPr>
              <w:t>Przycisk graficzny</w:t>
            </w:r>
          </w:p>
        </w:tc>
        <w:tc>
          <w:tcPr>
            <w:tcW w:w="1027" w:type="pct"/>
            <w:shd w:val="clear" w:color="auto" w:fill="auto"/>
          </w:tcPr>
          <w:p w14:paraId="79C3542C" w14:textId="77777777" w:rsidR="00E75497" w:rsidRPr="00861877" w:rsidRDefault="00E75497" w:rsidP="009A1CEF">
            <w:pPr>
              <w:shd w:val="clear" w:color="auto" w:fill="FFFFFF" w:themeFill="background1"/>
              <w:spacing w:after="0"/>
              <w:rPr>
                <w:rFonts w:cs="Cambria Math"/>
              </w:rPr>
            </w:pPr>
            <w:r>
              <w:rPr>
                <w:rFonts w:cs="Cambria Math"/>
              </w:rPr>
              <w:t>Przejdź…</w:t>
            </w:r>
          </w:p>
        </w:tc>
        <w:tc>
          <w:tcPr>
            <w:tcW w:w="2446" w:type="pct"/>
            <w:shd w:val="clear" w:color="auto" w:fill="auto"/>
          </w:tcPr>
          <w:p w14:paraId="558111EC" w14:textId="77777777" w:rsidR="00E75497" w:rsidRPr="00861877" w:rsidRDefault="00E75497" w:rsidP="009A1CEF">
            <w:pPr>
              <w:shd w:val="clear" w:color="auto" w:fill="FFFFFF" w:themeFill="background1"/>
              <w:rPr>
                <w:rFonts w:cs="Cambria Math"/>
              </w:rPr>
            </w:pPr>
            <w:r>
              <w:rPr>
                <w:rFonts w:cs="Cambria Math"/>
              </w:rPr>
              <w:t>kliknięcie powoduje przekierowanie do strony podlinkowanej zgodnie z mapowaniem</w:t>
            </w:r>
          </w:p>
        </w:tc>
      </w:tr>
    </w:tbl>
    <w:p w14:paraId="73FE308A" w14:textId="75E1A0DD"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129</w:t>
      </w:r>
      <w:r w:rsidR="00B610C9">
        <w:fldChar w:fldCharType="end"/>
      </w:r>
      <w:r>
        <w:t xml:space="preserve"> </w:t>
      </w:r>
      <w:r w:rsidRPr="00D36531">
        <w:t>Poradnik o Funduszach krajowych [8] – wersja mobilna</w:t>
      </w:r>
    </w:p>
    <w:p w14:paraId="799900BC" w14:textId="77777777" w:rsidR="00B76C69" w:rsidRDefault="00B76C69" w:rsidP="00B76C69">
      <w:pPr>
        <w:pStyle w:val="Nagwek3"/>
      </w:pPr>
      <w:r>
        <w:t xml:space="preserve"> </w:t>
      </w:r>
      <w:bookmarkStart w:id="539" w:name="_Toc112367102"/>
      <w:r w:rsidRPr="00861877">
        <w:t>Element [</w:t>
      </w:r>
      <w:r>
        <w:t>9</w:t>
      </w:r>
      <w:r w:rsidRPr="00861877">
        <w:t xml:space="preserve">] – </w:t>
      </w:r>
      <w:r>
        <w:t>Fundusze w liczbach</w:t>
      </w:r>
      <w:bookmarkEnd w:id="539"/>
    </w:p>
    <w:p w14:paraId="7DBE2DFF" w14:textId="77777777" w:rsidR="00B76C69" w:rsidRDefault="00B76C69" w:rsidP="00B76C69">
      <w:pPr>
        <w:keepNext/>
      </w:pPr>
      <w:r>
        <w:rPr>
          <w:noProof/>
          <w:lang w:eastAsia="pl-PL"/>
        </w:rPr>
        <w:drawing>
          <wp:inline distT="0" distB="0" distL="0" distR="0" wp14:anchorId="7CC783C9" wp14:editId="0D17A345">
            <wp:extent cx="5753100" cy="1533525"/>
            <wp:effectExtent l="0" t="0" r="0" b="9525"/>
            <wp:docPr id="784" name="Obraz 7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Obraz 784" descr="Graphical user interface, application&#10;&#10;Description automatically generated"/>
                    <pic:cNvPicPr>
                      <a:picLocks noChangeAspect="1" noChangeArrowheads="1"/>
                    </pic:cNvPicPr>
                  </pic:nvPicPr>
                  <pic:blipFill>
                    <a:blip r:embed="rId540" cstate="email">
                      <a:extLst>
                        <a:ext uri="{28A0092B-C50C-407E-A947-70E740481C1C}">
                          <a14:useLocalDpi xmlns:a14="http://schemas.microsoft.com/office/drawing/2010/main"/>
                        </a:ext>
                      </a:extLst>
                    </a:blip>
                    <a:srcRect/>
                    <a:stretch>
                      <a:fillRect/>
                    </a:stretch>
                  </pic:blipFill>
                  <pic:spPr bwMode="auto">
                    <a:xfrm>
                      <a:off x="0" y="0"/>
                      <a:ext cx="5753100" cy="1533525"/>
                    </a:xfrm>
                    <a:prstGeom prst="rect">
                      <a:avLst/>
                    </a:prstGeom>
                    <a:noFill/>
                    <a:ln>
                      <a:noFill/>
                    </a:ln>
                  </pic:spPr>
                </pic:pic>
              </a:graphicData>
            </a:graphic>
          </wp:inline>
        </w:drawing>
      </w:r>
    </w:p>
    <w:p w14:paraId="03F779AA" w14:textId="49CBD39A"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222</w:t>
      </w:r>
      <w:r>
        <w:fldChar w:fldCharType="end"/>
      </w:r>
      <w:r>
        <w:t xml:space="preserve"> </w:t>
      </w:r>
      <w:r w:rsidRPr="007F78B4">
        <w:t>Poradnik o Funduszach krajowych [9] Fundusze w liczbach</w:t>
      </w:r>
    </w:p>
    <w:p w14:paraId="48032322" w14:textId="77777777" w:rsidR="00B76C69" w:rsidRDefault="00B76C69" w:rsidP="00B76C69">
      <w:r>
        <w:t>W wersji mobilnej wyświetlana jest jedna kolumna kontenerów (kart liczbowych) z możliwością przesuwania poziomego:</w:t>
      </w:r>
    </w:p>
    <w:p w14:paraId="3B67A7EB" w14:textId="77777777" w:rsidR="00B76C69" w:rsidRDefault="00B76C69" w:rsidP="00B76C69">
      <w:pPr>
        <w:keepNext/>
      </w:pPr>
      <w:r w:rsidRPr="00132E3C">
        <w:rPr>
          <w:noProof/>
          <w:lang w:eastAsia="pl-PL"/>
        </w:rPr>
        <w:drawing>
          <wp:inline distT="0" distB="0" distL="0" distR="0" wp14:anchorId="5EDF3B3F" wp14:editId="34F0CE08">
            <wp:extent cx="1752600" cy="1625906"/>
            <wp:effectExtent l="0" t="0" r="0" b="0"/>
            <wp:docPr id="792" name="Obraz 7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Obraz 792" descr="Graphical user interface, application&#10;&#10;Description automatically generated"/>
                    <pic:cNvPicPr/>
                  </pic:nvPicPr>
                  <pic:blipFill>
                    <a:blip r:embed="rId541"/>
                    <a:stretch>
                      <a:fillRect/>
                    </a:stretch>
                  </pic:blipFill>
                  <pic:spPr>
                    <a:xfrm>
                      <a:off x="0" y="0"/>
                      <a:ext cx="1759610" cy="1632409"/>
                    </a:xfrm>
                    <a:prstGeom prst="rect">
                      <a:avLst/>
                    </a:prstGeom>
                  </pic:spPr>
                </pic:pic>
              </a:graphicData>
            </a:graphic>
          </wp:inline>
        </w:drawing>
      </w:r>
    </w:p>
    <w:p w14:paraId="12A1B0AD" w14:textId="72BC0604"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223</w:t>
      </w:r>
      <w:r>
        <w:fldChar w:fldCharType="end"/>
      </w:r>
      <w:r>
        <w:t xml:space="preserve"> Fundusze w liczbach – wersja mobilna</w:t>
      </w:r>
    </w:p>
    <w:p w14:paraId="60038934" w14:textId="77777777" w:rsidR="00B76C69" w:rsidRPr="00861877" w:rsidRDefault="00B76C69" w:rsidP="00B76C69">
      <w:pPr>
        <w:pStyle w:val="Nagwek3"/>
      </w:pPr>
      <w:bookmarkStart w:id="540" w:name="_Toc112367103"/>
      <w:r>
        <w:t>Element [10] Niezależnie od tego…</w:t>
      </w:r>
      <w:bookmarkEnd w:id="540"/>
    </w:p>
    <w:p w14:paraId="02B37E1D" w14:textId="77777777" w:rsidR="00B76C69" w:rsidRDefault="00B76C69" w:rsidP="00B76C69">
      <w:pPr>
        <w:shd w:val="clear" w:color="auto" w:fill="FFFFFF" w:themeFill="background1"/>
      </w:pPr>
      <w:r w:rsidRPr="00861877">
        <w:t>Opis elementu jak w punkcie rozdziale VI pkt 14.8 element</w:t>
      </w:r>
      <w:r>
        <w:t xml:space="preserve"> </w:t>
      </w:r>
      <w:r w:rsidRPr="00861877">
        <w:t>[8]</w:t>
      </w:r>
    </w:p>
    <w:p w14:paraId="3AF9D96E" w14:textId="77777777" w:rsidR="00B76C69" w:rsidRPr="00861877" w:rsidRDefault="00B76C69" w:rsidP="00B76C69">
      <w:pPr>
        <w:pStyle w:val="Nagwek3"/>
      </w:pPr>
      <w:bookmarkStart w:id="541" w:name="_Toc112367104"/>
      <w:r>
        <w:t>Element [11] Zobacz, jakie projekty</w:t>
      </w:r>
      <w:bookmarkEnd w:id="541"/>
    </w:p>
    <w:p w14:paraId="1E1721F7" w14:textId="77777777" w:rsidR="00B76C69" w:rsidRDefault="00B76C69" w:rsidP="00B76C69">
      <w:pPr>
        <w:keepNext/>
      </w:pPr>
      <w:r>
        <w:rPr>
          <w:noProof/>
          <w:lang w:eastAsia="pl-PL"/>
        </w:rPr>
        <w:drawing>
          <wp:inline distT="0" distB="0" distL="0" distR="0" wp14:anchorId="151CE333" wp14:editId="1044CA49">
            <wp:extent cx="4867275" cy="3274358"/>
            <wp:effectExtent l="0" t="0" r="0" b="2540"/>
            <wp:docPr id="794" name="Obraz 794" descr="A picture containing text, outdoor, blu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Obraz 794" descr="A picture containing text, outdoor, blue, screenshot&#10;&#10;Description automatically generated"/>
                    <pic:cNvPicPr>
                      <a:picLocks noChangeAspect="1" noChangeArrowheads="1"/>
                    </pic:cNvPicPr>
                  </pic:nvPicPr>
                  <pic:blipFill>
                    <a:blip r:embed="rId542" cstate="email">
                      <a:extLst>
                        <a:ext uri="{28A0092B-C50C-407E-A947-70E740481C1C}">
                          <a14:useLocalDpi xmlns:a14="http://schemas.microsoft.com/office/drawing/2010/main"/>
                        </a:ext>
                      </a:extLst>
                    </a:blip>
                    <a:srcRect/>
                    <a:stretch>
                      <a:fillRect/>
                    </a:stretch>
                  </pic:blipFill>
                  <pic:spPr bwMode="auto">
                    <a:xfrm>
                      <a:off x="0" y="0"/>
                      <a:ext cx="4876068" cy="3280274"/>
                    </a:xfrm>
                    <a:prstGeom prst="rect">
                      <a:avLst/>
                    </a:prstGeom>
                    <a:noFill/>
                    <a:ln>
                      <a:noFill/>
                    </a:ln>
                  </pic:spPr>
                </pic:pic>
              </a:graphicData>
            </a:graphic>
          </wp:inline>
        </w:drawing>
      </w:r>
    </w:p>
    <w:p w14:paraId="2F8F2A08" w14:textId="20336F46" w:rsidR="00B76C69" w:rsidRPr="00E805F0" w:rsidRDefault="00B76C69" w:rsidP="00C44E0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130</w:t>
      </w:r>
      <w:r w:rsidR="00B610C9">
        <w:fldChar w:fldCharType="end"/>
      </w:r>
      <w:r>
        <w:t xml:space="preserve"> </w:t>
      </w:r>
      <w:r w:rsidRPr="00A97394">
        <w:t>Poradnik o Funduszach Europejskich – Zobacz, jakie projekty…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22"/>
        <w:gridCol w:w="2621"/>
        <w:gridCol w:w="2297"/>
        <w:gridCol w:w="3888"/>
      </w:tblGrid>
      <w:tr w:rsidR="00E75497" w:rsidRPr="006746B7" w14:paraId="74C5A069" w14:textId="77777777" w:rsidTr="00E75497">
        <w:trPr>
          <w:cantSplit/>
          <w:trHeight w:val="205"/>
          <w:tblHeader/>
        </w:trPr>
        <w:tc>
          <w:tcPr>
            <w:tcW w:w="427" w:type="pct"/>
            <w:shd w:val="clear" w:color="auto" w:fill="auto"/>
            <w:vAlign w:val="center"/>
          </w:tcPr>
          <w:p w14:paraId="224C3E43" w14:textId="77777777" w:rsidR="00E75497" w:rsidRPr="006746B7" w:rsidRDefault="00E75497" w:rsidP="009A1CEF">
            <w:pPr>
              <w:jc w:val="center"/>
              <w:rPr>
                <w:b/>
              </w:rPr>
            </w:pPr>
            <w:r w:rsidRPr="006746B7">
              <w:rPr>
                <w:b/>
              </w:rPr>
              <w:t>Lp.</w:t>
            </w:r>
          </w:p>
        </w:tc>
        <w:tc>
          <w:tcPr>
            <w:tcW w:w="1361" w:type="pct"/>
            <w:shd w:val="clear" w:color="auto" w:fill="auto"/>
            <w:vAlign w:val="center"/>
          </w:tcPr>
          <w:p w14:paraId="61FD6382" w14:textId="77777777" w:rsidR="00E75497" w:rsidRPr="006746B7" w:rsidRDefault="00E75497" w:rsidP="009A1CEF">
            <w:pPr>
              <w:jc w:val="center"/>
              <w:rPr>
                <w:b/>
              </w:rPr>
            </w:pPr>
            <w:r w:rsidRPr="006746B7">
              <w:rPr>
                <w:b/>
              </w:rPr>
              <w:t>Typ</w:t>
            </w:r>
          </w:p>
        </w:tc>
        <w:tc>
          <w:tcPr>
            <w:tcW w:w="1193" w:type="pct"/>
            <w:shd w:val="clear" w:color="auto" w:fill="auto"/>
            <w:vAlign w:val="center"/>
          </w:tcPr>
          <w:p w14:paraId="50DF63E4" w14:textId="77777777" w:rsidR="00E75497" w:rsidRPr="006746B7" w:rsidRDefault="00E75497" w:rsidP="009A1CEF">
            <w:pPr>
              <w:jc w:val="center"/>
              <w:rPr>
                <w:b/>
              </w:rPr>
            </w:pPr>
            <w:r w:rsidRPr="006746B7">
              <w:rPr>
                <w:b/>
              </w:rPr>
              <w:t>Nazwa</w:t>
            </w:r>
          </w:p>
        </w:tc>
        <w:tc>
          <w:tcPr>
            <w:tcW w:w="2019" w:type="pct"/>
            <w:shd w:val="clear" w:color="auto" w:fill="auto"/>
            <w:vAlign w:val="center"/>
          </w:tcPr>
          <w:p w14:paraId="250810B9" w14:textId="77777777" w:rsidR="00E75497" w:rsidRPr="006746B7" w:rsidRDefault="00E75497" w:rsidP="009A1CEF">
            <w:pPr>
              <w:jc w:val="center"/>
              <w:rPr>
                <w:b/>
              </w:rPr>
            </w:pPr>
            <w:r w:rsidRPr="006746B7">
              <w:rPr>
                <w:b/>
              </w:rPr>
              <w:t>Opis / właściwości</w:t>
            </w:r>
          </w:p>
        </w:tc>
      </w:tr>
      <w:tr w:rsidR="00E75497" w:rsidRPr="006746B7" w14:paraId="6C774765" w14:textId="77777777" w:rsidTr="00E75497">
        <w:trPr>
          <w:trHeight w:val="903"/>
        </w:trPr>
        <w:tc>
          <w:tcPr>
            <w:tcW w:w="427" w:type="pct"/>
            <w:shd w:val="clear" w:color="auto" w:fill="auto"/>
          </w:tcPr>
          <w:p w14:paraId="5CA7C6EA" w14:textId="77777777" w:rsidR="00E75497" w:rsidRPr="006746B7" w:rsidRDefault="00E75497" w:rsidP="009A1CEF">
            <w:pPr>
              <w:jc w:val="center"/>
              <w:rPr>
                <w:rFonts w:cs="Cambria Math"/>
              </w:rPr>
            </w:pPr>
            <w:r>
              <w:rPr>
                <w:rFonts w:cs="Cambria Math"/>
              </w:rPr>
              <w:t>1</w:t>
            </w:r>
          </w:p>
        </w:tc>
        <w:tc>
          <w:tcPr>
            <w:tcW w:w="1361" w:type="pct"/>
            <w:shd w:val="clear" w:color="auto" w:fill="auto"/>
          </w:tcPr>
          <w:p w14:paraId="2B86F911" w14:textId="77777777" w:rsidR="00E75497" w:rsidRDefault="00E75497" w:rsidP="009A1CEF">
            <w:pPr>
              <w:rPr>
                <w:rFonts w:cs="Cambria Math"/>
              </w:rPr>
            </w:pPr>
            <w:r>
              <w:rPr>
                <w:rFonts w:cs="Cambria Math"/>
              </w:rPr>
              <w:t>Nagłówek H3</w:t>
            </w:r>
          </w:p>
        </w:tc>
        <w:tc>
          <w:tcPr>
            <w:tcW w:w="1193" w:type="pct"/>
            <w:shd w:val="clear" w:color="auto" w:fill="auto"/>
          </w:tcPr>
          <w:p w14:paraId="740DD6E4" w14:textId="77777777" w:rsidR="00E75497" w:rsidRDefault="00E75497" w:rsidP="009A1CEF">
            <w:pPr>
              <w:rPr>
                <w:rFonts w:cs="Cambria Math"/>
              </w:rPr>
            </w:pPr>
            <w:r>
              <w:rPr>
                <w:rFonts w:cs="Cambria Math"/>
              </w:rPr>
              <w:t>Zobacz…</w:t>
            </w:r>
          </w:p>
        </w:tc>
        <w:tc>
          <w:tcPr>
            <w:tcW w:w="2019" w:type="pct"/>
            <w:shd w:val="clear" w:color="auto" w:fill="auto"/>
          </w:tcPr>
          <w:p w14:paraId="51F9E13D" w14:textId="77777777" w:rsidR="00E75497" w:rsidRDefault="00E75497" w:rsidP="009A1CEF">
            <w:pPr>
              <w:rPr>
                <w:rFonts w:cs="Cambria Math"/>
              </w:rPr>
            </w:pPr>
            <w:r>
              <w:rPr>
                <w:rFonts w:cs="Cambria Math"/>
              </w:rPr>
              <w:t>Tekst statyczny</w:t>
            </w:r>
          </w:p>
        </w:tc>
      </w:tr>
      <w:tr w:rsidR="00E75497" w:rsidRPr="006746B7" w14:paraId="515CC196" w14:textId="77777777" w:rsidTr="00E75497">
        <w:trPr>
          <w:trHeight w:val="903"/>
        </w:trPr>
        <w:tc>
          <w:tcPr>
            <w:tcW w:w="427" w:type="pct"/>
            <w:shd w:val="clear" w:color="auto" w:fill="auto"/>
          </w:tcPr>
          <w:p w14:paraId="36FADDB6" w14:textId="77777777" w:rsidR="00E75497" w:rsidRDefault="00E75497" w:rsidP="009A1CEF">
            <w:pPr>
              <w:jc w:val="center"/>
              <w:rPr>
                <w:rFonts w:cs="Cambria Math"/>
              </w:rPr>
            </w:pPr>
            <w:r>
              <w:rPr>
                <w:rFonts w:cs="Cambria Math"/>
              </w:rPr>
              <w:t>2</w:t>
            </w:r>
          </w:p>
        </w:tc>
        <w:tc>
          <w:tcPr>
            <w:tcW w:w="1361" w:type="pct"/>
            <w:shd w:val="clear" w:color="auto" w:fill="auto"/>
          </w:tcPr>
          <w:p w14:paraId="511857DF" w14:textId="77777777" w:rsidR="00E75497" w:rsidRDefault="00E75497" w:rsidP="009A1CEF">
            <w:pPr>
              <w:rPr>
                <w:rFonts w:cs="Cambria Math"/>
              </w:rPr>
            </w:pPr>
            <w:r>
              <w:rPr>
                <w:rFonts w:cs="Cambria Math"/>
              </w:rPr>
              <w:t>Grafika</w:t>
            </w:r>
          </w:p>
        </w:tc>
        <w:tc>
          <w:tcPr>
            <w:tcW w:w="1193" w:type="pct"/>
            <w:shd w:val="clear" w:color="auto" w:fill="auto"/>
          </w:tcPr>
          <w:p w14:paraId="2DEFEE2A" w14:textId="77777777" w:rsidR="00E75497" w:rsidRDefault="00E75497" w:rsidP="009A1CEF">
            <w:pPr>
              <w:rPr>
                <w:rFonts w:cs="Cambria Math"/>
              </w:rPr>
            </w:pPr>
            <w:r>
              <w:rPr>
                <w:rFonts w:cs="Cambria Math"/>
              </w:rPr>
              <w:t>Grafika</w:t>
            </w:r>
          </w:p>
        </w:tc>
        <w:tc>
          <w:tcPr>
            <w:tcW w:w="2019" w:type="pct"/>
            <w:shd w:val="clear" w:color="auto" w:fill="auto"/>
          </w:tcPr>
          <w:p w14:paraId="6890872A" w14:textId="77777777" w:rsidR="00E75497" w:rsidRDefault="00E75497" w:rsidP="009A1CEF">
            <w:pPr>
              <w:rPr>
                <w:rFonts w:cs="Cambria Math"/>
              </w:rPr>
            </w:pPr>
            <w:r>
              <w:rPr>
                <w:rFonts w:cs="Cambria Math"/>
              </w:rPr>
              <w:t>Ilustracja projektu</w:t>
            </w:r>
          </w:p>
        </w:tc>
      </w:tr>
      <w:tr w:rsidR="00E75497" w:rsidRPr="006746B7" w14:paraId="594FF133" w14:textId="77777777" w:rsidTr="00E75497">
        <w:trPr>
          <w:trHeight w:val="903"/>
        </w:trPr>
        <w:tc>
          <w:tcPr>
            <w:tcW w:w="427" w:type="pct"/>
            <w:shd w:val="clear" w:color="auto" w:fill="auto"/>
          </w:tcPr>
          <w:p w14:paraId="6E7B7526" w14:textId="77777777" w:rsidR="00E75497" w:rsidRDefault="00E75497" w:rsidP="009A1CEF">
            <w:pPr>
              <w:jc w:val="center"/>
              <w:rPr>
                <w:rFonts w:cs="Cambria Math"/>
              </w:rPr>
            </w:pPr>
            <w:r>
              <w:rPr>
                <w:rFonts w:cs="Cambria Math"/>
              </w:rPr>
              <w:t>3</w:t>
            </w:r>
          </w:p>
        </w:tc>
        <w:tc>
          <w:tcPr>
            <w:tcW w:w="1361" w:type="pct"/>
            <w:shd w:val="clear" w:color="auto" w:fill="auto"/>
          </w:tcPr>
          <w:p w14:paraId="114A34F5" w14:textId="77777777" w:rsidR="00E75497" w:rsidRDefault="00E75497" w:rsidP="009A1CEF">
            <w:pPr>
              <w:rPr>
                <w:rFonts w:cs="Cambria Math"/>
              </w:rPr>
            </w:pPr>
            <w:r>
              <w:rPr>
                <w:rFonts w:cs="Cambria Math"/>
              </w:rPr>
              <w:t>Tekst</w:t>
            </w:r>
          </w:p>
        </w:tc>
        <w:tc>
          <w:tcPr>
            <w:tcW w:w="1193" w:type="pct"/>
            <w:shd w:val="clear" w:color="auto" w:fill="auto"/>
          </w:tcPr>
          <w:p w14:paraId="66DE621C" w14:textId="77777777" w:rsidR="00E75497" w:rsidRDefault="00E75497" w:rsidP="009A1CEF">
            <w:pPr>
              <w:rPr>
                <w:rFonts w:cs="Cambria Math"/>
              </w:rPr>
            </w:pPr>
            <w:r>
              <w:rPr>
                <w:rFonts w:cs="Cambria Math"/>
              </w:rPr>
              <w:t>Europejski…</w:t>
            </w:r>
          </w:p>
        </w:tc>
        <w:tc>
          <w:tcPr>
            <w:tcW w:w="2019" w:type="pct"/>
            <w:shd w:val="clear" w:color="auto" w:fill="auto"/>
          </w:tcPr>
          <w:p w14:paraId="7C66B478" w14:textId="77777777" w:rsidR="00E75497" w:rsidRDefault="00E75497" w:rsidP="009A1CEF">
            <w:pPr>
              <w:rPr>
                <w:rFonts w:cs="Cambria Math"/>
              </w:rPr>
            </w:pPr>
            <w:r>
              <w:rPr>
                <w:rFonts w:cs="Cambria Math"/>
              </w:rPr>
              <w:t>Nazwa historii sukcesu i jednocześnie przekierowanie do jej strony.</w:t>
            </w:r>
          </w:p>
        </w:tc>
      </w:tr>
      <w:tr w:rsidR="00E75497" w:rsidRPr="006746B7" w14:paraId="25676D8B" w14:textId="77777777" w:rsidTr="00E75497">
        <w:trPr>
          <w:trHeight w:val="903"/>
        </w:trPr>
        <w:tc>
          <w:tcPr>
            <w:tcW w:w="427" w:type="pct"/>
            <w:shd w:val="clear" w:color="auto" w:fill="auto"/>
          </w:tcPr>
          <w:p w14:paraId="6AE528A9" w14:textId="77777777" w:rsidR="00E75497" w:rsidRDefault="00E75497" w:rsidP="009A1CEF">
            <w:pPr>
              <w:jc w:val="center"/>
              <w:rPr>
                <w:rFonts w:cs="Cambria Math"/>
              </w:rPr>
            </w:pPr>
            <w:r>
              <w:rPr>
                <w:rFonts w:cs="Cambria Math"/>
              </w:rPr>
              <w:t>4</w:t>
            </w:r>
          </w:p>
        </w:tc>
        <w:tc>
          <w:tcPr>
            <w:tcW w:w="1361" w:type="pct"/>
            <w:shd w:val="clear" w:color="auto" w:fill="auto"/>
          </w:tcPr>
          <w:p w14:paraId="7455D440" w14:textId="77777777" w:rsidR="00E75497" w:rsidRDefault="00E75497" w:rsidP="009A1CEF">
            <w:pPr>
              <w:rPr>
                <w:rFonts w:cs="Cambria Math"/>
              </w:rPr>
            </w:pPr>
            <w:r>
              <w:rPr>
                <w:rFonts w:cs="Cambria Math"/>
              </w:rPr>
              <w:t>Tekst</w:t>
            </w:r>
          </w:p>
        </w:tc>
        <w:tc>
          <w:tcPr>
            <w:tcW w:w="1193" w:type="pct"/>
            <w:shd w:val="clear" w:color="auto" w:fill="auto"/>
          </w:tcPr>
          <w:p w14:paraId="1BBC9B01" w14:textId="77777777" w:rsidR="00E75497" w:rsidRDefault="00E75497" w:rsidP="009A1CEF">
            <w:pPr>
              <w:rPr>
                <w:rFonts w:cs="Cambria Math"/>
              </w:rPr>
            </w:pPr>
            <w:r>
              <w:rPr>
                <w:rFonts w:cs="Cambria Math"/>
              </w:rPr>
              <w:t>DLA</w:t>
            </w:r>
          </w:p>
        </w:tc>
        <w:tc>
          <w:tcPr>
            <w:tcW w:w="2019" w:type="pct"/>
            <w:shd w:val="clear" w:color="auto" w:fill="auto"/>
          </w:tcPr>
          <w:p w14:paraId="2D9343AA" w14:textId="77777777" w:rsidR="00E75497" w:rsidRDefault="00E75497" w:rsidP="009A1CEF">
            <w:pPr>
              <w:rPr>
                <w:rFonts w:cs="Cambria Math"/>
              </w:rPr>
            </w:pPr>
            <w:r>
              <w:rPr>
                <w:rFonts w:cs="Cambria Math"/>
              </w:rPr>
              <w:t>Informacje o beneficjencie.</w:t>
            </w:r>
          </w:p>
        </w:tc>
      </w:tr>
      <w:tr w:rsidR="00E75497" w:rsidRPr="006746B7" w14:paraId="0FB53744" w14:textId="77777777" w:rsidTr="00E75497">
        <w:trPr>
          <w:trHeight w:val="903"/>
        </w:trPr>
        <w:tc>
          <w:tcPr>
            <w:tcW w:w="427" w:type="pct"/>
            <w:shd w:val="clear" w:color="auto" w:fill="auto"/>
          </w:tcPr>
          <w:p w14:paraId="0BE22865" w14:textId="77777777" w:rsidR="00E75497" w:rsidRDefault="00E75497" w:rsidP="009A1CEF">
            <w:pPr>
              <w:jc w:val="center"/>
              <w:rPr>
                <w:rFonts w:cs="Cambria Math"/>
              </w:rPr>
            </w:pPr>
            <w:r>
              <w:rPr>
                <w:rFonts w:cs="Cambria Math"/>
              </w:rPr>
              <w:t>5</w:t>
            </w:r>
          </w:p>
        </w:tc>
        <w:tc>
          <w:tcPr>
            <w:tcW w:w="1361" w:type="pct"/>
            <w:shd w:val="clear" w:color="auto" w:fill="auto"/>
          </w:tcPr>
          <w:p w14:paraId="7E345552" w14:textId="77777777" w:rsidR="00E75497" w:rsidRDefault="00E75497" w:rsidP="009A1CEF">
            <w:pPr>
              <w:rPr>
                <w:rFonts w:cs="Cambria Math"/>
              </w:rPr>
            </w:pPr>
            <w:r>
              <w:rPr>
                <w:rFonts w:cs="Cambria Math"/>
              </w:rPr>
              <w:t>Tekst</w:t>
            </w:r>
          </w:p>
        </w:tc>
        <w:tc>
          <w:tcPr>
            <w:tcW w:w="1193" w:type="pct"/>
            <w:shd w:val="clear" w:color="auto" w:fill="auto"/>
          </w:tcPr>
          <w:p w14:paraId="38BA388E" w14:textId="77777777" w:rsidR="00E75497" w:rsidRDefault="00E75497" w:rsidP="009A1CEF">
            <w:pPr>
              <w:rPr>
                <w:rFonts w:cs="Cambria Math"/>
              </w:rPr>
            </w:pPr>
            <w:r>
              <w:rPr>
                <w:rFonts w:cs="Cambria Math"/>
              </w:rPr>
              <w:t>NA CO</w:t>
            </w:r>
          </w:p>
        </w:tc>
        <w:tc>
          <w:tcPr>
            <w:tcW w:w="2019" w:type="pct"/>
            <w:shd w:val="clear" w:color="auto" w:fill="auto"/>
          </w:tcPr>
          <w:p w14:paraId="5B186C89" w14:textId="77777777" w:rsidR="00E75497" w:rsidRDefault="00E75497" w:rsidP="009A1CEF">
            <w:pPr>
              <w:rPr>
                <w:rFonts w:cs="Cambria Math"/>
              </w:rPr>
            </w:pPr>
            <w:r>
              <w:rPr>
                <w:rFonts w:cs="Cambria Math"/>
              </w:rPr>
              <w:t>Informacja o działaniu z taksonomii na co zrealizowany został projekt.</w:t>
            </w:r>
          </w:p>
        </w:tc>
      </w:tr>
      <w:tr w:rsidR="00E75497" w:rsidRPr="006746B7" w14:paraId="6C859BEA" w14:textId="77777777" w:rsidTr="00E75497">
        <w:trPr>
          <w:trHeight w:val="903"/>
        </w:trPr>
        <w:tc>
          <w:tcPr>
            <w:tcW w:w="427" w:type="pct"/>
            <w:shd w:val="clear" w:color="auto" w:fill="auto"/>
          </w:tcPr>
          <w:p w14:paraId="3615DFDB" w14:textId="77777777" w:rsidR="00E75497" w:rsidRDefault="00E75497" w:rsidP="009A1CEF">
            <w:pPr>
              <w:jc w:val="center"/>
              <w:rPr>
                <w:rFonts w:cs="Cambria Math"/>
              </w:rPr>
            </w:pPr>
            <w:r>
              <w:rPr>
                <w:rFonts w:cs="Cambria Math"/>
              </w:rPr>
              <w:t>6</w:t>
            </w:r>
          </w:p>
        </w:tc>
        <w:tc>
          <w:tcPr>
            <w:tcW w:w="1361" w:type="pct"/>
            <w:shd w:val="clear" w:color="auto" w:fill="auto"/>
          </w:tcPr>
          <w:p w14:paraId="00399839" w14:textId="77777777" w:rsidR="00E75497" w:rsidRDefault="00E75497" w:rsidP="009A1CEF">
            <w:pPr>
              <w:rPr>
                <w:rFonts w:cs="Cambria Math"/>
              </w:rPr>
            </w:pPr>
            <w:r>
              <w:rPr>
                <w:rFonts w:cs="Cambria Math"/>
              </w:rPr>
              <w:t>Tekst</w:t>
            </w:r>
          </w:p>
        </w:tc>
        <w:tc>
          <w:tcPr>
            <w:tcW w:w="1193" w:type="pct"/>
            <w:shd w:val="clear" w:color="auto" w:fill="auto"/>
          </w:tcPr>
          <w:p w14:paraId="3C917702" w14:textId="77777777" w:rsidR="00E75497" w:rsidRDefault="00E75497" w:rsidP="009A1CEF">
            <w:pPr>
              <w:rPr>
                <w:rFonts w:cs="Cambria Math"/>
              </w:rPr>
            </w:pPr>
            <w:r>
              <w:rPr>
                <w:rFonts w:cs="Cambria Math"/>
              </w:rPr>
              <w:t>CO</w:t>
            </w:r>
          </w:p>
        </w:tc>
        <w:tc>
          <w:tcPr>
            <w:tcW w:w="2019" w:type="pct"/>
            <w:shd w:val="clear" w:color="auto" w:fill="auto"/>
          </w:tcPr>
          <w:p w14:paraId="338F5953" w14:textId="77777777" w:rsidR="00E75497" w:rsidRDefault="00E75497" w:rsidP="009A1CEF">
            <w:pPr>
              <w:rPr>
                <w:rFonts w:cs="Cambria Math"/>
              </w:rPr>
            </w:pPr>
            <w:r>
              <w:rPr>
                <w:rFonts w:cs="Cambria Math"/>
              </w:rPr>
              <w:t>Informacja o tym CO zostało zrealizowane.</w:t>
            </w:r>
          </w:p>
        </w:tc>
      </w:tr>
      <w:tr w:rsidR="00E75497" w:rsidRPr="006746B7" w14:paraId="310B1AD4" w14:textId="77777777" w:rsidTr="00E75497">
        <w:trPr>
          <w:trHeight w:val="903"/>
        </w:trPr>
        <w:tc>
          <w:tcPr>
            <w:tcW w:w="427" w:type="pct"/>
            <w:shd w:val="clear" w:color="auto" w:fill="auto"/>
          </w:tcPr>
          <w:p w14:paraId="5CBB6022" w14:textId="77777777" w:rsidR="00E75497" w:rsidRDefault="00E75497" w:rsidP="009A1CEF">
            <w:pPr>
              <w:jc w:val="center"/>
              <w:rPr>
                <w:rFonts w:cs="Cambria Math"/>
              </w:rPr>
            </w:pPr>
            <w:r>
              <w:rPr>
                <w:rFonts w:cs="Cambria Math"/>
              </w:rPr>
              <w:t>7</w:t>
            </w:r>
          </w:p>
        </w:tc>
        <w:tc>
          <w:tcPr>
            <w:tcW w:w="1361" w:type="pct"/>
            <w:shd w:val="clear" w:color="auto" w:fill="auto"/>
          </w:tcPr>
          <w:p w14:paraId="1B63E992" w14:textId="77777777" w:rsidR="00E75497" w:rsidRDefault="00E75497" w:rsidP="009A1CEF">
            <w:pPr>
              <w:rPr>
                <w:rFonts w:cs="Cambria Math"/>
              </w:rPr>
            </w:pPr>
            <w:r>
              <w:rPr>
                <w:rFonts w:cs="Cambria Math"/>
              </w:rPr>
              <w:t>Ikona z możliwością przełączenia strony</w:t>
            </w:r>
          </w:p>
        </w:tc>
        <w:tc>
          <w:tcPr>
            <w:tcW w:w="1193" w:type="pct"/>
            <w:shd w:val="clear" w:color="auto" w:fill="auto"/>
          </w:tcPr>
          <w:p w14:paraId="63044B1F" w14:textId="77777777" w:rsidR="00E75497" w:rsidRDefault="00E75497" w:rsidP="009A1CEF">
            <w:pPr>
              <w:rPr>
                <w:rFonts w:cs="Cambria Math"/>
              </w:rPr>
            </w:pPr>
            <w:r>
              <w:rPr>
                <w:rFonts w:cs="Cambria Math"/>
              </w:rPr>
              <w:t>Strzałka lewo/prawo</w:t>
            </w:r>
          </w:p>
        </w:tc>
        <w:tc>
          <w:tcPr>
            <w:tcW w:w="2019" w:type="pct"/>
            <w:shd w:val="clear" w:color="auto" w:fill="auto"/>
          </w:tcPr>
          <w:p w14:paraId="36C2D03C" w14:textId="77777777" w:rsidR="00E75497" w:rsidRDefault="00E75497" w:rsidP="009A1CEF">
            <w:pPr>
              <w:rPr>
                <w:rFonts w:cs="Cambria Math"/>
              </w:rPr>
            </w:pPr>
            <w:r>
              <w:rPr>
                <w:rFonts w:cs="Cambria Math"/>
              </w:rPr>
              <w:t>Przesuwa poziomo slider projektów zgodnie z kierunkiem strzałki</w:t>
            </w:r>
          </w:p>
        </w:tc>
      </w:tr>
      <w:tr w:rsidR="00E75497" w:rsidRPr="006746B7" w14:paraId="73C57DD9" w14:textId="77777777" w:rsidTr="00E75497">
        <w:trPr>
          <w:trHeight w:val="903"/>
        </w:trPr>
        <w:tc>
          <w:tcPr>
            <w:tcW w:w="427" w:type="pct"/>
            <w:shd w:val="clear" w:color="auto" w:fill="auto"/>
          </w:tcPr>
          <w:p w14:paraId="1211132E" w14:textId="77777777" w:rsidR="00E75497" w:rsidRDefault="00E75497" w:rsidP="009A1CEF">
            <w:pPr>
              <w:jc w:val="center"/>
              <w:rPr>
                <w:rFonts w:cs="Cambria Math"/>
              </w:rPr>
            </w:pPr>
            <w:r>
              <w:rPr>
                <w:rFonts w:cs="Cambria Math"/>
              </w:rPr>
              <w:t>8</w:t>
            </w:r>
          </w:p>
        </w:tc>
        <w:tc>
          <w:tcPr>
            <w:tcW w:w="1361" w:type="pct"/>
            <w:shd w:val="clear" w:color="auto" w:fill="auto"/>
          </w:tcPr>
          <w:p w14:paraId="34198F39" w14:textId="77777777" w:rsidR="00E75497" w:rsidRDefault="00E75497" w:rsidP="009A1CEF">
            <w:pPr>
              <w:rPr>
                <w:rFonts w:cs="Cambria Math"/>
              </w:rPr>
            </w:pPr>
            <w:r>
              <w:rPr>
                <w:rFonts w:cs="Cambria Math"/>
              </w:rPr>
              <w:t>Licznik – wartość liczbowa</w:t>
            </w:r>
          </w:p>
        </w:tc>
        <w:tc>
          <w:tcPr>
            <w:tcW w:w="1193" w:type="pct"/>
            <w:shd w:val="clear" w:color="auto" w:fill="auto"/>
          </w:tcPr>
          <w:p w14:paraId="53984A6F" w14:textId="77777777" w:rsidR="00E75497" w:rsidRDefault="00E75497" w:rsidP="009A1CEF">
            <w:pPr>
              <w:rPr>
                <w:rFonts w:cs="Cambria Math"/>
              </w:rPr>
            </w:pPr>
            <w:r>
              <w:rPr>
                <w:rFonts w:cs="Cambria Math"/>
              </w:rPr>
              <w:t>989…</w:t>
            </w:r>
          </w:p>
        </w:tc>
        <w:tc>
          <w:tcPr>
            <w:tcW w:w="2019" w:type="pct"/>
            <w:shd w:val="clear" w:color="auto" w:fill="auto"/>
          </w:tcPr>
          <w:p w14:paraId="146C5E2B" w14:textId="77777777" w:rsidR="00E75497" w:rsidRDefault="00E75497" w:rsidP="009A1CEF">
            <w:pPr>
              <w:rPr>
                <w:rFonts w:cs="Cambria Math"/>
              </w:rPr>
            </w:pPr>
            <w:r>
              <w:rPr>
                <w:rFonts w:cs="Cambria Math"/>
              </w:rPr>
              <w:t>Zgodnie z opisem w III.12 Licznik.</w:t>
            </w:r>
          </w:p>
        </w:tc>
      </w:tr>
      <w:tr w:rsidR="00E75497" w:rsidRPr="006746B7" w14:paraId="0B8BBD0B" w14:textId="77777777" w:rsidTr="00E75497">
        <w:trPr>
          <w:trHeight w:val="903"/>
        </w:trPr>
        <w:tc>
          <w:tcPr>
            <w:tcW w:w="427" w:type="pct"/>
            <w:shd w:val="clear" w:color="auto" w:fill="auto"/>
          </w:tcPr>
          <w:p w14:paraId="7A79E26B" w14:textId="77777777" w:rsidR="00E75497" w:rsidRDefault="00E75497" w:rsidP="009A1CEF">
            <w:pPr>
              <w:jc w:val="center"/>
              <w:rPr>
                <w:rFonts w:cs="Cambria Math"/>
              </w:rPr>
            </w:pPr>
            <w:r>
              <w:rPr>
                <w:rFonts w:cs="Cambria Math"/>
              </w:rPr>
              <w:t>9</w:t>
            </w:r>
          </w:p>
        </w:tc>
        <w:tc>
          <w:tcPr>
            <w:tcW w:w="1361" w:type="pct"/>
            <w:shd w:val="clear" w:color="auto" w:fill="auto"/>
          </w:tcPr>
          <w:p w14:paraId="30F014FD" w14:textId="77777777" w:rsidR="00E75497" w:rsidRDefault="00E75497" w:rsidP="009A1CEF">
            <w:pPr>
              <w:rPr>
                <w:rFonts w:cs="Cambria Math"/>
              </w:rPr>
            </w:pPr>
            <w:r>
              <w:rPr>
                <w:rFonts w:cs="Cambria Math"/>
              </w:rPr>
              <w:t>Licznik – tekst</w:t>
            </w:r>
          </w:p>
        </w:tc>
        <w:tc>
          <w:tcPr>
            <w:tcW w:w="1193" w:type="pct"/>
            <w:shd w:val="clear" w:color="auto" w:fill="auto"/>
          </w:tcPr>
          <w:p w14:paraId="0561F9F7" w14:textId="77777777" w:rsidR="00E75497" w:rsidRDefault="00E75497" w:rsidP="009A1CEF">
            <w:pPr>
              <w:rPr>
                <w:rFonts w:cs="Cambria Math"/>
              </w:rPr>
            </w:pPr>
            <w:r>
              <w:rPr>
                <w:rFonts w:cs="Cambria Math"/>
              </w:rPr>
              <w:t>Podpisanych...</w:t>
            </w:r>
          </w:p>
        </w:tc>
        <w:tc>
          <w:tcPr>
            <w:tcW w:w="2019" w:type="pct"/>
            <w:shd w:val="clear" w:color="auto" w:fill="auto"/>
          </w:tcPr>
          <w:p w14:paraId="1ABF3A38" w14:textId="77777777" w:rsidR="00E75497" w:rsidRDefault="00E75497" w:rsidP="009A1CEF">
            <w:pPr>
              <w:rPr>
                <w:rFonts w:cs="Cambria Math"/>
              </w:rPr>
            </w:pPr>
            <w:r>
              <w:rPr>
                <w:rFonts w:cs="Cambria Math"/>
              </w:rPr>
              <w:t>Zgodnie z opisem w III.12 Licznik.</w:t>
            </w:r>
          </w:p>
        </w:tc>
      </w:tr>
    </w:tbl>
    <w:p w14:paraId="0AE0168E" w14:textId="42E01014"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131</w:t>
      </w:r>
      <w:r w:rsidR="00B610C9">
        <w:fldChar w:fldCharType="end"/>
      </w:r>
      <w:r>
        <w:t xml:space="preserve"> </w:t>
      </w:r>
      <w:r w:rsidRPr="003E28A4">
        <w:t>Poradnik o Funduszach Europejskich – Zobacz jakie projekty</w:t>
      </w:r>
    </w:p>
    <w:p w14:paraId="51CE0AF8" w14:textId="77777777" w:rsidR="00B76C69" w:rsidRDefault="00B76C69" w:rsidP="00B76C69">
      <w:pPr>
        <w:pStyle w:val="Tekstpodstawowyzwciciem2"/>
        <w:ind w:left="0" w:firstLine="0"/>
      </w:pPr>
      <w:r>
        <w:t>W wersji mobilnej wyświetlana jest jedna pozycja listy z takimi samymi funkcjami. Na najmniejszym ekranie zawsze widoczny jest co najmniej 1 element, kolejne są „wycienione”.</w:t>
      </w:r>
    </w:p>
    <w:p w14:paraId="6887AD93" w14:textId="77777777" w:rsidR="00B76C69" w:rsidRDefault="00B76C69" w:rsidP="00B76C69">
      <w:pPr>
        <w:keepNext/>
        <w:shd w:val="clear" w:color="auto" w:fill="FFFFFF" w:themeFill="background1"/>
      </w:pPr>
      <w:r>
        <w:rPr>
          <w:noProof/>
          <w:lang w:eastAsia="pl-PL"/>
        </w:rPr>
        <w:drawing>
          <wp:inline distT="0" distB="0" distL="0" distR="0" wp14:anchorId="3A11132F" wp14:editId="3C19C28C">
            <wp:extent cx="1691640" cy="1970760"/>
            <wp:effectExtent l="0" t="0" r="3810" b="0"/>
            <wp:docPr id="795" name="Obraz 795" descr="A blue train on a tra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Obraz 795" descr="A blue train on a track&#10;&#10;Description automatically generated with low confidence"/>
                    <pic:cNvPicPr>
                      <a:picLocks noChangeAspect="1" noChangeArrowheads="1"/>
                    </pic:cNvPicPr>
                  </pic:nvPicPr>
                  <pic:blipFill>
                    <a:blip r:embed="rId543" cstate="email">
                      <a:extLst>
                        <a:ext uri="{28A0092B-C50C-407E-A947-70E740481C1C}">
                          <a14:useLocalDpi xmlns:a14="http://schemas.microsoft.com/office/drawing/2010/main"/>
                        </a:ext>
                      </a:extLst>
                    </a:blip>
                    <a:srcRect/>
                    <a:stretch>
                      <a:fillRect/>
                    </a:stretch>
                  </pic:blipFill>
                  <pic:spPr bwMode="auto">
                    <a:xfrm>
                      <a:off x="0" y="0"/>
                      <a:ext cx="1700100" cy="1980616"/>
                    </a:xfrm>
                    <a:prstGeom prst="rect">
                      <a:avLst/>
                    </a:prstGeom>
                    <a:noFill/>
                    <a:ln>
                      <a:noFill/>
                    </a:ln>
                  </pic:spPr>
                </pic:pic>
              </a:graphicData>
            </a:graphic>
          </wp:inline>
        </w:drawing>
      </w:r>
    </w:p>
    <w:p w14:paraId="381AC64E" w14:textId="41AE312F"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224</w:t>
      </w:r>
      <w:r>
        <w:fldChar w:fldCharType="end"/>
      </w:r>
      <w:r>
        <w:t xml:space="preserve"> wersja mobilna [11]</w:t>
      </w:r>
    </w:p>
    <w:p w14:paraId="7636795F" w14:textId="77777777" w:rsidR="00B76C69" w:rsidRDefault="00B76C69" w:rsidP="00B76C69">
      <w:pPr>
        <w:pStyle w:val="Nagwek3"/>
      </w:pPr>
      <w:bookmarkStart w:id="542" w:name="_Toc112367105"/>
      <w:r>
        <w:t>Element [12] Zobacz inne poradniki</w:t>
      </w:r>
      <w:bookmarkEnd w:id="542"/>
    </w:p>
    <w:p w14:paraId="22DB25F4" w14:textId="7040834E" w:rsidR="00B76C69" w:rsidRDefault="00B76C69" w:rsidP="00B76C69">
      <w:r>
        <w:t xml:space="preserve">Element opisany w rozdziale </w:t>
      </w:r>
      <w:r w:rsidRPr="009041B8">
        <w:t>30</w:t>
      </w:r>
      <w:r>
        <w:t xml:space="preserve"> Lista poradników pkt </w:t>
      </w:r>
      <w:r w:rsidRPr="009041B8">
        <w:t xml:space="preserve">3Element [4] – </w:t>
      </w:r>
      <w:r>
        <w:t>sekcje</w:t>
      </w:r>
      <w:r w:rsidRPr="009041B8">
        <w:t xml:space="preserve"> poradników</w:t>
      </w:r>
      <w:r>
        <w:t>.</w:t>
      </w:r>
    </w:p>
    <w:p w14:paraId="4C4BBF9B" w14:textId="77777777" w:rsidR="00B76C69" w:rsidRPr="003B45AF" w:rsidRDefault="00B76C69" w:rsidP="00B76C69">
      <w:pPr>
        <w:pStyle w:val="Nagwek3"/>
      </w:pPr>
      <w:bookmarkStart w:id="543" w:name="_Toc112367106"/>
      <w:r w:rsidRPr="003B45AF">
        <w:t>Element [</w:t>
      </w:r>
      <w:r>
        <w:t>13</w:t>
      </w:r>
      <w:r w:rsidRPr="003B45AF">
        <w:t>] – Stopka</w:t>
      </w:r>
      <w:bookmarkEnd w:id="543"/>
    </w:p>
    <w:p w14:paraId="11027F78" w14:textId="77777777" w:rsidR="00B76C69" w:rsidRDefault="00B76C69" w:rsidP="00B76C69">
      <w:pPr>
        <w:pStyle w:val="Tekstpodstawowy"/>
      </w:pPr>
      <w:r>
        <w:t xml:space="preserve">Komponent został szczegółowo opisany w rozdziale </w:t>
      </w:r>
      <w:r w:rsidRPr="00E805F0">
        <w:t>V pkt 2</w:t>
      </w:r>
      <w:r>
        <w:t>.</w:t>
      </w:r>
    </w:p>
    <w:p w14:paraId="27E0D020" w14:textId="77777777" w:rsidR="00B76C69" w:rsidRPr="002F2893" w:rsidRDefault="00B76C69" w:rsidP="00B76C69">
      <w:pPr>
        <w:pStyle w:val="Nagwek2"/>
      </w:pPr>
      <w:bookmarkStart w:id="544" w:name="_Poradniki_–_Strona"/>
      <w:bookmarkStart w:id="545" w:name="_Toc112367107"/>
      <w:bookmarkStart w:id="546" w:name="_Toc121520956"/>
      <w:bookmarkEnd w:id="544"/>
      <w:r>
        <w:t>Poradniki – Strona polityki spójności</w:t>
      </w:r>
      <w:bookmarkEnd w:id="545"/>
      <w:bookmarkEnd w:id="546"/>
    </w:p>
    <w:p w14:paraId="769D1192" w14:textId="77777777" w:rsidR="00B76C69" w:rsidRDefault="00B76C69" w:rsidP="00B76C69">
      <w:pPr>
        <w:pStyle w:val="Tekstpodstawowy"/>
      </w:pPr>
      <w:r>
        <w:t>Strona posiada projekt graficzny, nie jest utworzony szablon strony.</w:t>
      </w:r>
    </w:p>
    <w:p w14:paraId="72520DAB" w14:textId="77777777" w:rsidR="00B76C69" w:rsidRDefault="00B76C69" w:rsidP="00B76C69">
      <w:pPr>
        <w:pStyle w:val="Tekstpodstawowy"/>
      </w:pPr>
      <w:r>
        <w:t>Schemat struktury strony prezentuje się następująco:</w:t>
      </w:r>
    </w:p>
    <w:p w14:paraId="50E35CFF" w14:textId="77777777" w:rsidR="00B76C69" w:rsidRPr="00541FE8" w:rsidRDefault="00B76C69" w:rsidP="00B76C69">
      <w:pPr>
        <w:keepNext/>
        <w:rPr>
          <w:highlight w:val="yellow"/>
        </w:rPr>
      </w:pPr>
      <w:r>
        <w:rPr>
          <w:noProof/>
          <w:lang w:eastAsia="pl-PL"/>
        </w:rPr>
        <w:drawing>
          <wp:inline distT="0" distB="0" distL="0" distR="0" wp14:anchorId="434951D8" wp14:editId="6ED5B544">
            <wp:extent cx="4966370" cy="6550660"/>
            <wp:effectExtent l="0" t="0" r="5715" b="2540"/>
            <wp:docPr id="816" name="Obraz 81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Obraz 816" descr="Diagram, engineering drawing&#10;&#10;Description automatically generated"/>
                    <pic:cNvPicPr/>
                  </pic:nvPicPr>
                  <pic:blipFill>
                    <a:blip r:embed="rId544" cstate="email">
                      <a:extLst>
                        <a:ext uri="{28A0092B-C50C-407E-A947-70E740481C1C}">
                          <a14:useLocalDpi xmlns:a14="http://schemas.microsoft.com/office/drawing/2010/main"/>
                        </a:ext>
                      </a:extLst>
                    </a:blip>
                    <a:stretch>
                      <a:fillRect/>
                    </a:stretch>
                  </pic:blipFill>
                  <pic:spPr>
                    <a:xfrm>
                      <a:off x="0" y="0"/>
                      <a:ext cx="4974763" cy="6561730"/>
                    </a:xfrm>
                    <a:prstGeom prst="rect">
                      <a:avLst/>
                    </a:prstGeom>
                  </pic:spPr>
                </pic:pic>
              </a:graphicData>
            </a:graphic>
          </wp:inline>
        </w:drawing>
      </w:r>
    </w:p>
    <w:p w14:paraId="3D73707D" w14:textId="5744E331" w:rsidR="00B76C69"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225</w:t>
      </w:r>
      <w:r>
        <w:fldChar w:fldCharType="end"/>
      </w:r>
      <w:r w:rsidRPr="005B7BC8">
        <w:t xml:space="preserve"> </w:t>
      </w:r>
      <w:r>
        <w:t>Poradniki – Strona polityki spójności</w:t>
      </w:r>
    </w:p>
    <w:p w14:paraId="10AF3AB0" w14:textId="77777777" w:rsidR="00B76C69" w:rsidRPr="00315E72" w:rsidRDefault="00B76C69" w:rsidP="00B76C69"/>
    <w:p w14:paraId="2D6B2C29" w14:textId="77777777" w:rsidR="00B76C69" w:rsidRPr="009B62BC" w:rsidRDefault="00B76C69" w:rsidP="00B76C69">
      <w:pPr>
        <w:pStyle w:val="Nagwek3"/>
      </w:pPr>
      <w:bookmarkStart w:id="547" w:name="_Toc112367108"/>
      <w:r w:rsidRPr="009B62BC">
        <w:t xml:space="preserve">Element [1] – </w:t>
      </w:r>
      <w:r>
        <w:t>Menu główne</w:t>
      </w:r>
      <w:bookmarkEnd w:id="547"/>
    </w:p>
    <w:p w14:paraId="0389D98B" w14:textId="15204F52" w:rsidR="00B76C69" w:rsidRPr="009B62BC" w:rsidRDefault="00685E7D" w:rsidP="00B76C69">
      <w:pPr>
        <w:keepNext/>
      </w:pPr>
      <w:r w:rsidRPr="00685E7D">
        <w:rPr>
          <w:noProof/>
          <w:lang w:eastAsia="pl-PL"/>
        </w:rPr>
        <w:drawing>
          <wp:inline distT="0" distB="0" distL="0" distR="0" wp14:anchorId="138FAFF8" wp14:editId="588B34BC">
            <wp:extent cx="6120130" cy="454660"/>
            <wp:effectExtent l="0" t="0" r="0" b="2540"/>
            <wp:docPr id="1216" name="Obraz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cstate="email">
                      <a:extLst>
                        <a:ext uri="{28A0092B-C50C-407E-A947-70E740481C1C}">
                          <a14:useLocalDpi xmlns:a14="http://schemas.microsoft.com/office/drawing/2010/main"/>
                        </a:ext>
                      </a:extLst>
                    </a:blip>
                    <a:stretch>
                      <a:fillRect/>
                    </a:stretch>
                  </pic:blipFill>
                  <pic:spPr>
                    <a:xfrm>
                      <a:off x="0" y="0"/>
                      <a:ext cx="6120130" cy="454660"/>
                    </a:xfrm>
                    <a:prstGeom prst="rect">
                      <a:avLst/>
                    </a:prstGeom>
                  </pic:spPr>
                </pic:pic>
              </a:graphicData>
            </a:graphic>
          </wp:inline>
        </w:drawing>
      </w:r>
    </w:p>
    <w:p w14:paraId="5A6B6942" w14:textId="75BFA4DC" w:rsidR="00B76C69" w:rsidRPr="009B62BC" w:rsidRDefault="00B76C69" w:rsidP="00B76C69">
      <w:pPr>
        <w:pStyle w:val="Legenda"/>
      </w:pPr>
      <w:r w:rsidRPr="009B62BC">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226</w:t>
      </w:r>
      <w:r>
        <w:fldChar w:fldCharType="end"/>
      </w:r>
      <w:r w:rsidRPr="009B62BC">
        <w:t xml:space="preserve"> </w:t>
      </w:r>
      <w:r>
        <w:t>Poradniki – Strona polityki spójności, e</w:t>
      </w:r>
      <w:r w:rsidRPr="009B62BC">
        <w:t xml:space="preserve">lement [1] </w:t>
      </w:r>
      <w:r>
        <w:t>–</w:t>
      </w:r>
      <w:r w:rsidRPr="009B62BC">
        <w:t xml:space="preserve"> </w:t>
      </w:r>
      <w:r>
        <w:t>Menu główne</w:t>
      </w:r>
    </w:p>
    <w:p w14:paraId="65B1F8EB" w14:textId="77777777" w:rsidR="00B76C69" w:rsidRPr="009B62BC" w:rsidRDefault="00B76C69" w:rsidP="00B76C69">
      <w:pPr>
        <w:pStyle w:val="Tekstpodstawowy"/>
      </w:pPr>
      <w:r>
        <w:t>Menu główne</w:t>
      </w:r>
      <w:r w:rsidRPr="009B62BC">
        <w:t xml:space="preserve"> ma taką samą funkcjonalność jak opisana w rozdziale </w:t>
      </w:r>
      <w:r w:rsidRPr="00655ED5">
        <w:t>V pkt 1</w:t>
      </w:r>
      <w:r>
        <w:t>.</w:t>
      </w:r>
    </w:p>
    <w:p w14:paraId="77A73772" w14:textId="77777777" w:rsidR="00B76C69" w:rsidRDefault="00B76C69" w:rsidP="00B76C69">
      <w:pPr>
        <w:pStyle w:val="Nagwek3"/>
      </w:pPr>
      <w:bookmarkStart w:id="548" w:name="_Toc112367109"/>
      <w:r w:rsidRPr="009B62BC">
        <w:t>Element [2] – Nagłówek</w:t>
      </w:r>
      <w:bookmarkEnd w:id="548"/>
      <w:r>
        <w:t xml:space="preserve"> </w:t>
      </w:r>
    </w:p>
    <w:p w14:paraId="6506F5B7" w14:textId="77777777" w:rsidR="00B76C69" w:rsidRPr="00F41879" w:rsidRDefault="00B76C69" w:rsidP="00B76C69">
      <w:r>
        <w:t>Opis jak w rozdziale VI pkt 32.2</w:t>
      </w:r>
    </w:p>
    <w:p w14:paraId="570D5D7F" w14:textId="77777777" w:rsidR="00B76C69" w:rsidRDefault="00B76C69" w:rsidP="00B76C69">
      <w:pPr>
        <w:pStyle w:val="Nagwek3"/>
      </w:pPr>
      <w:bookmarkStart w:id="549" w:name="_Toc112367110"/>
      <w:r>
        <w:t>Element</w:t>
      </w:r>
      <w:r w:rsidRPr="00CC132C">
        <w:t xml:space="preserve"> [</w:t>
      </w:r>
      <w:r>
        <w:t>3</w:t>
      </w:r>
      <w:r w:rsidRPr="00CC132C">
        <w:t>]</w:t>
      </w:r>
      <w:r>
        <w:t xml:space="preserve"> – Cele szczegółowe</w:t>
      </w:r>
      <w:bookmarkEnd w:id="549"/>
    </w:p>
    <w:p w14:paraId="36C8C02E" w14:textId="77777777" w:rsidR="00B76C69" w:rsidRPr="00F41879" w:rsidRDefault="00B76C69" w:rsidP="00B76C69">
      <w:r>
        <w:t>Opis jak w rozdziale VI pkt 32.4</w:t>
      </w:r>
    </w:p>
    <w:p w14:paraId="4E8185E4" w14:textId="77777777" w:rsidR="00B76C69" w:rsidRPr="00CC132C" w:rsidRDefault="00B76C69" w:rsidP="00B76C69">
      <w:pPr>
        <w:pStyle w:val="Nagwek3"/>
      </w:pPr>
      <w:bookmarkStart w:id="550" w:name="_Toc112367111"/>
      <w:r>
        <w:t>Element</w:t>
      </w:r>
      <w:r w:rsidRPr="00CC132C">
        <w:t xml:space="preserve"> [</w:t>
      </w:r>
      <w:r>
        <w:t>4</w:t>
      </w:r>
      <w:r w:rsidRPr="00CC132C">
        <w:t>]</w:t>
      </w:r>
      <w:r>
        <w:t xml:space="preserve"> – Zobacz działania</w:t>
      </w:r>
      <w:bookmarkEnd w:id="550"/>
      <w:r>
        <w:t xml:space="preserve"> </w:t>
      </w:r>
    </w:p>
    <w:p w14:paraId="59FA6C38" w14:textId="77777777" w:rsidR="00B76C69" w:rsidRDefault="00B76C69" w:rsidP="00B76C69">
      <w:r>
        <w:t>Opis jak w rozdziale III pkt 3.6.1</w:t>
      </w:r>
    </w:p>
    <w:p w14:paraId="77168BDD" w14:textId="77777777" w:rsidR="00B76C69" w:rsidRDefault="00B76C69" w:rsidP="00B76C69">
      <w:pPr>
        <w:pStyle w:val="Nagwek3"/>
      </w:pPr>
      <w:bookmarkStart w:id="551" w:name="_Toc112367112"/>
      <w:r w:rsidRPr="00861877">
        <w:t>Element [</w:t>
      </w:r>
      <w:r>
        <w:t>5</w:t>
      </w:r>
      <w:r w:rsidRPr="00861877">
        <w:t xml:space="preserve">] – </w:t>
      </w:r>
      <w:r>
        <w:t>Poznaj programy krajowe</w:t>
      </w:r>
      <w:bookmarkEnd w:id="551"/>
    </w:p>
    <w:p w14:paraId="3700903A" w14:textId="77777777" w:rsidR="00B76C69" w:rsidRPr="006414C3" w:rsidRDefault="00B76C69" w:rsidP="00B76C69">
      <w:r>
        <w:t>Opis jak w rozdziale VI pkt 32.7</w:t>
      </w:r>
    </w:p>
    <w:p w14:paraId="2BA9CD20" w14:textId="77777777" w:rsidR="00B76C69" w:rsidRPr="00861877" w:rsidRDefault="00B76C69" w:rsidP="00B76C69">
      <w:pPr>
        <w:pStyle w:val="Nagwek3"/>
      </w:pPr>
      <w:r>
        <w:t xml:space="preserve"> </w:t>
      </w:r>
      <w:bookmarkStart w:id="552" w:name="_Toc112367113"/>
      <w:r>
        <w:t>Element [6] Niezależnie od tego…</w:t>
      </w:r>
      <w:bookmarkEnd w:id="552"/>
    </w:p>
    <w:p w14:paraId="2C2F061D" w14:textId="77777777" w:rsidR="00B76C69" w:rsidRPr="006414C3" w:rsidRDefault="00B76C69" w:rsidP="00B76C69">
      <w:r>
        <w:t>Opis jak w rozdziale VI pkt 32.10</w:t>
      </w:r>
    </w:p>
    <w:p w14:paraId="230A56EF" w14:textId="77777777" w:rsidR="00B76C69" w:rsidRDefault="00B76C69" w:rsidP="00C44E09">
      <w:pPr>
        <w:pStyle w:val="Nagwek3"/>
        <w:numPr>
          <w:ilvl w:val="2"/>
          <w:numId w:val="61"/>
        </w:numPr>
        <w:ind w:left="567" w:hanging="567"/>
      </w:pPr>
      <w:bookmarkStart w:id="553" w:name="_Toc112367114"/>
      <w:r>
        <w:t>Element [7] Zobacz, jakie projekty</w:t>
      </w:r>
      <w:bookmarkEnd w:id="553"/>
    </w:p>
    <w:p w14:paraId="5EB5E4D7" w14:textId="77777777" w:rsidR="00B76C69" w:rsidRPr="006414C3" w:rsidRDefault="00B76C69" w:rsidP="00B76C69">
      <w:r>
        <w:t>Opis jak w rozdziale VI pkt 32.11</w:t>
      </w:r>
    </w:p>
    <w:p w14:paraId="0318FA08" w14:textId="77777777" w:rsidR="00B76C69" w:rsidRDefault="00B76C69" w:rsidP="00B76C69">
      <w:pPr>
        <w:pStyle w:val="Nagwek3"/>
      </w:pPr>
      <w:r>
        <w:t xml:space="preserve"> </w:t>
      </w:r>
      <w:bookmarkStart w:id="554" w:name="_Toc112367115"/>
      <w:r>
        <w:t>Element [8] Zobacz inne poradniki</w:t>
      </w:r>
      <w:bookmarkEnd w:id="554"/>
    </w:p>
    <w:p w14:paraId="703CA3ED" w14:textId="77777777" w:rsidR="00B76C69" w:rsidRPr="006414C3" w:rsidRDefault="00B76C69" w:rsidP="00B76C69">
      <w:r>
        <w:t>Opis jak w rozdziale VI pkt 32.12</w:t>
      </w:r>
    </w:p>
    <w:p w14:paraId="61699C94" w14:textId="77777777" w:rsidR="00B76C69" w:rsidRPr="003B45AF" w:rsidRDefault="00B76C69" w:rsidP="00B76C69">
      <w:pPr>
        <w:pStyle w:val="Nagwek3"/>
      </w:pPr>
      <w:bookmarkStart w:id="555" w:name="_Toc112367116"/>
      <w:r w:rsidRPr="003B45AF">
        <w:t>Element [</w:t>
      </w:r>
      <w:r>
        <w:t>9</w:t>
      </w:r>
      <w:r w:rsidRPr="003B45AF">
        <w:t>] – Stopka</w:t>
      </w:r>
      <w:bookmarkEnd w:id="555"/>
    </w:p>
    <w:p w14:paraId="2BA8D6AC" w14:textId="77777777" w:rsidR="00B76C69" w:rsidRDefault="00B76C69" w:rsidP="00B76C69">
      <w:pPr>
        <w:pStyle w:val="Tekstpodstawowy"/>
      </w:pPr>
      <w:r>
        <w:t xml:space="preserve">Komponent został szczegółowo opisany w rozdziale </w:t>
      </w:r>
      <w:r w:rsidRPr="00655ED5">
        <w:t>V pkt 2</w:t>
      </w:r>
      <w:r>
        <w:t>.</w:t>
      </w:r>
    </w:p>
    <w:p w14:paraId="07405676" w14:textId="6B47D748" w:rsidR="00B76C69" w:rsidRDefault="00B76C69" w:rsidP="00B76C69">
      <w:pPr>
        <w:pStyle w:val="Nagwek2"/>
      </w:pPr>
      <w:bookmarkStart w:id="556" w:name="_Poradniki_–_O"/>
      <w:bookmarkStart w:id="557" w:name="_Toc112367117"/>
      <w:bookmarkStart w:id="558" w:name="_Toc121520957"/>
      <w:bookmarkEnd w:id="556"/>
      <w:r>
        <w:t xml:space="preserve">Poradniki – O funduszach – program </w:t>
      </w:r>
      <w:bookmarkEnd w:id="557"/>
      <w:r w:rsidR="000622BF">
        <w:t>regionalny</w:t>
      </w:r>
      <w:bookmarkEnd w:id="558"/>
    </w:p>
    <w:p w14:paraId="4A419567" w14:textId="77777777" w:rsidR="00B76C69" w:rsidRDefault="00B76C69" w:rsidP="00B76C69">
      <w:pPr>
        <w:pStyle w:val="Tekstpodstawowy"/>
      </w:pPr>
      <w:r>
        <w:t>Strona posiada projekt graficzny, nie jest utworzony szablon strony.</w:t>
      </w:r>
    </w:p>
    <w:p w14:paraId="510D7485" w14:textId="77777777" w:rsidR="00B76C69" w:rsidRDefault="00B76C69" w:rsidP="00B76C69">
      <w:pPr>
        <w:keepNext/>
      </w:pPr>
      <w:r>
        <w:rPr>
          <w:noProof/>
          <w:lang w:eastAsia="pl-PL"/>
        </w:rPr>
        <w:drawing>
          <wp:inline distT="0" distB="0" distL="0" distR="0" wp14:anchorId="1C1DC935" wp14:editId="3DBCA8AE">
            <wp:extent cx="5527916" cy="7574073"/>
            <wp:effectExtent l="0" t="0" r="0" b="8255"/>
            <wp:docPr id="817" name="Obraz 8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Obraz 817" descr="Diagram&#10;&#10;Description automatically generated"/>
                    <pic:cNvPicPr/>
                  </pic:nvPicPr>
                  <pic:blipFill>
                    <a:blip r:embed="rId545" cstate="email">
                      <a:extLst>
                        <a:ext uri="{28A0092B-C50C-407E-A947-70E740481C1C}">
                          <a14:useLocalDpi xmlns:a14="http://schemas.microsoft.com/office/drawing/2010/main"/>
                        </a:ext>
                      </a:extLst>
                    </a:blip>
                    <a:stretch>
                      <a:fillRect/>
                    </a:stretch>
                  </pic:blipFill>
                  <pic:spPr>
                    <a:xfrm>
                      <a:off x="0" y="0"/>
                      <a:ext cx="5528805" cy="7575291"/>
                    </a:xfrm>
                    <a:prstGeom prst="rect">
                      <a:avLst/>
                    </a:prstGeom>
                  </pic:spPr>
                </pic:pic>
              </a:graphicData>
            </a:graphic>
          </wp:inline>
        </w:drawing>
      </w:r>
    </w:p>
    <w:p w14:paraId="0C3C05EF" w14:textId="54CD8F4D" w:rsidR="00B76C69" w:rsidRPr="00315E72"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227</w:t>
      </w:r>
      <w:r>
        <w:fldChar w:fldCharType="end"/>
      </w:r>
      <w:r>
        <w:t xml:space="preserve"> Poradniki - strona program </w:t>
      </w:r>
      <w:r w:rsidR="000622BF">
        <w:t>regionalny</w:t>
      </w:r>
    </w:p>
    <w:p w14:paraId="75BC5FB6" w14:textId="77777777" w:rsidR="00B76C69" w:rsidRDefault="00B76C69" w:rsidP="00B76C69">
      <w:pPr>
        <w:pStyle w:val="Nagwek3"/>
        <w:numPr>
          <w:ilvl w:val="2"/>
          <w:numId w:val="62"/>
        </w:numPr>
        <w:ind w:left="2160" w:hanging="360"/>
      </w:pPr>
      <w:bookmarkStart w:id="559" w:name="_Toc112367118"/>
      <w:r w:rsidRPr="009B62BC">
        <w:t xml:space="preserve">Element [1] – </w:t>
      </w:r>
      <w:r>
        <w:t>Menu główne</w:t>
      </w:r>
      <w:bookmarkEnd w:id="559"/>
    </w:p>
    <w:p w14:paraId="56B0CAAB" w14:textId="77777777" w:rsidR="00B76C69" w:rsidRPr="00F41879" w:rsidRDefault="00B76C69" w:rsidP="00B76C69">
      <w:r>
        <w:t>Opis jak w rozdziale VI pkt 32.1</w:t>
      </w:r>
    </w:p>
    <w:p w14:paraId="575BDE35" w14:textId="77777777" w:rsidR="00B76C69" w:rsidRDefault="00B76C69" w:rsidP="00B76C69">
      <w:pPr>
        <w:pStyle w:val="Nagwek3"/>
        <w:numPr>
          <w:ilvl w:val="2"/>
          <w:numId w:val="62"/>
        </w:numPr>
        <w:ind w:left="2160" w:hanging="360"/>
      </w:pPr>
      <w:bookmarkStart w:id="560" w:name="_Toc112367119"/>
      <w:r w:rsidRPr="009B62BC">
        <w:t>Element [</w:t>
      </w:r>
      <w:r>
        <w:t>2</w:t>
      </w:r>
      <w:r w:rsidRPr="009B62BC">
        <w:t xml:space="preserve">] – </w:t>
      </w:r>
      <w:r>
        <w:t>Nagłówek</w:t>
      </w:r>
      <w:bookmarkEnd w:id="560"/>
    </w:p>
    <w:p w14:paraId="7A687A28" w14:textId="77777777" w:rsidR="00B76C69" w:rsidRPr="00F41879" w:rsidRDefault="00B76C69" w:rsidP="00B76C69">
      <w:r>
        <w:t>Opis jak w rozdziale VI pkt 32.2</w:t>
      </w:r>
    </w:p>
    <w:p w14:paraId="152347BF" w14:textId="77777777" w:rsidR="00B76C69" w:rsidRDefault="00B76C69" w:rsidP="00B76C69">
      <w:pPr>
        <w:pStyle w:val="Nagwek3"/>
        <w:numPr>
          <w:ilvl w:val="2"/>
          <w:numId w:val="62"/>
        </w:numPr>
        <w:ind w:left="2160" w:hanging="360"/>
      </w:pPr>
      <w:bookmarkStart w:id="561" w:name="_Toc112367120"/>
      <w:r w:rsidRPr="009B62BC">
        <w:t>Element [</w:t>
      </w:r>
      <w:r>
        <w:t>3</w:t>
      </w:r>
      <w:r w:rsidRPr="009B62BC">
        <w:t xml:space="preserve">] – </w:t>
      </w:r>
      <w:r>
        <w:t>O programie</w:t>
      </w:r>
      <w:bookmarkEnd w:id="561"/>
    </w:p>
    <w:p w14:paraId="05841D91" w14:textId="77777777" w:rsidR="00B76C69" w:rsidRDefault="00B76C69" w:rsidP="00B76C69">
      <w:pPr>
        <w:keepNext/>
        <w:rPr>
          <w:noProof/>
        </w:rPr>
      </w:pPr>
    </w:p>
    <w:p w14:paraId="386EF97A" w14:textId="77777777" w:rsidR="00B76C69" w:rsidRDefault="00B76C69" w:rsidP="00B76C69">
      <w:pPr>
        <w:keepNext/>
      </w:pPr>
      <w:r>
        <w:rPr>
          <w:noProof/>
          <w:lang w:eastAsia="pl-PL"/>
        </w:rPr>
        <w:drawing>
          <wp:inline distT="0" distB="0" distL="0" distR="0" wp14:anchorId="099FFE6B" wp14:editId="59F0153A">
            <wp:extent cx="5984842" cy="4072467"/>
            <wp:effectExtent l="0" t="0" r="0" b="4445"/>
            <wp:docPr id="819" name="Obraz 8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Obraz 819" descr="Graphical user interface, text, application&#10;&#10;Description automatically generated"/>
                    <pic:cNvPicPr>
                      <a:picLocks noChangeAspect="1" noChangeArrowheads="1"/>
                    </pic:cNvPicPr>
                  </pic:nvPicPr>
                  <pic:blipFill>
                    <a:blip r:embed="rId546">
                      <a:extLst>
                        <a:ext uri="{28A0092B-C50C-407E-A947-70E740481C1C}">
                          <a14:useLocalDpi xmlns:a14="http://schemas.microsoft.com/office/drawing/2010/main"/>
                        </a:ext>
                      </a:extLst>
                    </a:blip>
                    <a:srcRect/>
                    <a:stretch>
                      <a:fillRect/>
                    </a:stretch>
                  </pic:blipFill>
                  <pic:spPr bwMode="auto">
                    <a:xfrm>
                      <a:off x="0" y="0"/>
                      <a:ext cx="5989234" cy="4075456"/>
                    </a:xfrm>
                    <a:prstGeom prst="rect">
                      <a:avLst/>
                    </a:prstGeom>
                    <a:noFill/>
                    <a:ln>
                      <a:noFill/>
                    </a:ln>
                  </pic:spPr>
                </pic:pic>
              </a:graphicData>
            </a:graphic>
          </wp:inline>
        </w:drawing>
      </w:r>
    </w:p>
    <w:p w14:paraId="146580D5" w14:textId="39654AE0"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228</w:t>
      </w:r>
      <w:r>
        <w:fldChar w:fldCharType="end"/>
      </w:r>
      <w:r>
        <w:t xml:space="preserve"> Poradniki - program krajowy [3]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57"/>
        <w:gridCol w:w="1802"/>
        <w:gridCol w:w="2251"/>
        <w:gridCol w:w="4618"/>
      </w:tblGrid>
      <w:tr w:rsidR="00E75497" w:rsidRPr="00541FE8" w14:paraId="22B56D39" w14:textId="77777777" w:rsidTr="00E75497">
        <w:trPr>
          <w:cantSplit/>
          <w:trHeight w:val="205"/>
          <w:tblHeader/>
        </w:trPr>
        <w:tc>
          <w:tcPr>
            <w:tcW w:w="497" w:type="pct"/>
            <w:shd w:val="clear" w:color="auto" w:fill="auto"/>
            <w:vAlign w:val="center"/>
          </w:tcPr>
          <w:p w14:paraId="150C381C" w14:textId="77777777" w:rsidR="00E75497" w:rsidRPr="007D31FD" w:rsidRDefault="00E75497" w:rsidP="009A1CEF">
            <w:pPr>
              <w:jc w:val="center"/>
              <w:rPr>
                <w:b/>
              </w:rPr>
            </w:pPr>
            <w:r w:rsidRPr="007D31FD">
              <w:rPr>
                <w:b/>
              </w:rPr>
              <w:t>Lp.</w:t>
            </w:r>
          </w:p>
        </w:tc>
        <w:tc>
          <w:tcPr>
            <w:tcW w:w="936" w:type="pct"/>
            <w:shd w:val="clear" w:color="auto" w:fill="auto"/>
            <w:vAlign w:val="center"/>
          </w:tcPr>
          <w:p w14:paraId="10D13DA7" w14:textId="77777777" w:rsidR="00E75497" w:rsidRPr="007D31FD" w:rsidRDefault="00E75497" w:rsidP="009A1CEF">
            <w:pPr>
              <w:jc w:val="center"/>
              <w:rPr>
                <w:b/>
              </w:rPr>
            </w:pPr>
            <w:r w:rsidRPr="007D31FD">
              <w:rPr>
                <w:b/>
              </w:rPr>
              <w:t>Typ</w:t>
            </w:r>
          </w:p>
        </w:tc>
        <w:tc>
          <w:tcPr>
            <w:tcW w:w="1169" w:type="pct"/>
            <w:shd w:val="clear" w:color="auto" w:fill="auto"/>
            <w:vAlign w:val="center"/>
          </w:tcPr>
          <w:p w14:paraId="4636DAFA" w14:textId="77777777" w:rsidR="00E75497" w:rsidRPr="007D31FD" w:rsidRDefault="00E75497" w:rsidP="009A1CEF">
            <w:pPr>
              <w:jc w:val="center"/>
              <w:rPr>
                <w:b/>
              </w:rPr>
            </w:pPr>
            <w:r w:rsidRPr="007D31FD">
              <w:rPr>
                <w:b/>
              </w:rPr>
              <w:t>Nazwa</w:t>
            </w:r>
          </w:p>
        </w:tc>
        <w:tc>
          <w:tcPr>
            <w:tcW w:w="2398" w:type="pct"/>
            <w:shd w:val="clear" w:color="auto" w:fill="auto"/>
            <w:vAlign w:val="center"/>
          </w:tcPr>
          <w:p w14:paraId="417B8236" w14:textId="77777777" w:rsidR="00E75497" w:rsidRPr="007D31FD" w:rsidRDefault="00E75497" w:rsidP="009A1CEF">
            <w:pPr>
              <w:jc w:val="center"/>
              <w:rPr>
                <w:b/>
              </w:rPr>
            </w:pPr>
            <w:r w:rsidRPr="007D31FD">
              <w:rPr>
                <w:b/>
              </w:rPr>
              <w:t>Opis / właściwości</w:t>
            </w:r>
          </w:p>
        </w:tc>
      </w:tr>
      <w:tr w:rsidR="00E75497" w:rsidRPr="00541FE8" w14:paraId="62DDAE6A" w14:textId="77777777" w:rsidTr="00E75497">
        <w:trPr>
          <w:cantSplit/>
          <w:trHeight w:val="205"/>
          <w:tblHeader/>
        </w:trPr>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14:paraId="252BEFB0" w14:textId="77777777" w:rsidR="00E75497" w:rsidRPr="005F6B94" w:rsidRDefault="00E75497" w:rsidP="009A1CEF">
            <w:pPr>
              <w:jc w:val="center"/>
              <w:rPr>
                <w:bCs/>
              </w:rPr>
            </w:pPr>
            <w:r w:rsidRPr="005F6B94">
              <w:rPr>
                <w:bCs/>
              </w:rPr>
              <w:t>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14:paraId="2196ED75" w14:textId="77777777" w:rsidR="00E75497" w:rsidRPr="005F6B94" w:rsidRDefault="00E75497" w:rsidP="009A1CEF">
            <w:pPr>
              <w:rPr>
                <w:bCs/>
              </w:rPr>
            </w:pPr>
            <w:r w:rsidRPr="005F6B94">
              <w:rPr>
                <w:bCs/>
              </w:rPr>
              <w:t>Tekst</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36207606" w14:textId="77777777" w:rsidR="00E75497" w:rsidRPr="005F6B94" w:rsidRDefault="00E75497" w:rsidP="009A1CEF">
            <w:pPr>
              <w:rPr>
                <w:bCs/>
              </w:rPr>
            </w:pPr>
            <w:r w:rsidRPr="005F6B94">
              <w:rPr>
                <w:bCs/>
              </w:rPr>
              <w:t>O programie</w:t>
            </w:r>
          </w:p>
        </w:tc>
        <w:tc>
          <w:tcPr>
            <w:tcW w:w="2398" w:type="pct"/>
            <w:tcBorders>
              <w:top w:val="single" w:sz="4" w:space="0" w:color="auto"/>
              <w:left w:val="single" w:sz="4" w:space="0" w:color="auto"/>
              <w:bottom w:val="single" w:sz="4" w:space="0" w:color="auto"/>
              <w:right w:val="single" w:sz="4" w:space="0" w:color="auto"/>
            </w:tcBorders>
            <w:shd w:val="clear" w:color="auto" w:fill="auto"/>
            <w:vAlign w:val="center"/>
          </w:tcPr>
          <w:p w14:paraId="165C99D3" w14:textId="77777777" w:rsidR="00E75497" w:rsidRPr="005F6B94" w:rsidRDefault="00E75497" w:rsidP="009A1CEF">
            <w:pPr>
              <w:rPr>
                <w:bCs/>
              </w:rPr>
            </w:pPr>
            <w:r w:rsidRPr="005F6B94">
              <w:rPr>
                <w:bCs/>
              </w:rPr>
              <w:t xml:space="preserve">Tekst z wydzielonymi śródtytułami </w:t>
            </w:r>
          </w:p>
        </w:tc>
      </w:tr>
      <w:tr w:rsidR="00E75497" w:rsidRPr="00541FE8" w14:paraId="286DCADA" w14:textId="77777777" w:rsidTr="00E75497">
        <w:trPr>
          <w:cantSplit/>
          <w:trHeight w:val="205"/>
          <w:tblHeader/>
        </w:trPr>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14:paraId="6D7916FC" w14:textId="77777777" w:rsidR="00E75497" w:rsidRPr="005F6B94" w:rsidRDefault="00E75497" w:rsidP="009A1CEF">
            <w:pPr>
              <w:jc w:val="center"/>
              <w:rPr>
                <w:bCs/>
              </w:rPr>
            </w:pPr>
            <w:r w:rsidRPr="005F6B94">
              <w:rPr>
                <w:bCs/>
              </w:rPr>
              <w:t>2</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14:paraId="5973B2C3" w14:textId="77777777" w:rsidR="00E75497" w:rsidRPr="005F6B94" w:rsidRDefault="00E75497" w:rsidP="009A1CEF">
            <w:pPr>
              <w:rPr>
                <w:bCs/>
              </w:rPr>
            </w:pPr>
            <w:r>
              <w:rPr>
                <w:bCs/>
              </w:rPr>
              <w:t xml:space="preserve">Tekst </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469DCE5D" w14:textId="77777777" w:rsidR="00E75497" w:rsidRPr="005F6B94" w:rsidRDefault="00E75497" w:rsidP="009A1CEF">
            <w:pPr>
              <w:rPr>
                <w:bCs/>
              </w:rPr>
            </w:pPr>
            <w:r>
              <w:rPr>
                <w:bCs/>
              </w:rPr>
              <w:t xml:space="preserve">Przydatne </w:t>
            </w:r>
          </w:p>
        </w:tc>
        <w:tc>
          <w:tcPr>
            <w:tcW w:w="2398" w:type="pct"/>
            <w:tcBorders>
              <w:top w:val="single" w:sz="4" w:space="0" w:color="auto"/>
              <w:left w:val="single" w:sz="4" w:space="0" w:color="auto"/>
              <w:bottom w:val="single" w:sz="4" w:space="0" w:color="auto"/>
              <w:right w:val="single" w:sz="4" w:space="0" w:color="auto"/>
            </w:tcBorders>
            <w:shd w:val="clear" w:color="auto" w:fill="auto"/>
            <w:vAlign w:val="center"/>
          </w:tcPr>
          <w:p w14:paraId="2F02925D" w14:textId="77777777" w:rsidR="00E75497" w:rsidRPr="005F6B94" w:rsidRDefault="00E75497" w:rsidP="009A1CEF">
            <w:pPr>
              <w:rPr>
                <w:bCs/>
              </w:rPr>
            </w:pPr>
            <w:r>
              <w:rPr>
                <w:bCs/>
              </w:rPr>
              <w:t>Tekst statyczny</w:t>
            </w:r>
          </w:p>
        </w:tc>
      </w:tr>
      <w:tr w:rsidR="00E75497" w:rsidRPr="00541FE8" w14:paraId="3BC545D6" w14:textId="77777777" w:rsidTr="00E75497">
        <w:trPr>
          <w:cantSplit/>
          <w:trHeight w:val="205"/>
          <w:tblHeader/>
        </w:trPr>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14:paraId="170BE5D7" w14:textId="77777777" w:rsidR="00E75497" w:rsidRPr="005F6B94" w:rsidRDefault="00E75497" w:rsidP="009A1CEF">
            <w:pPr>
              <w:jc w:val="center"/>
              <w:rPr>
                <w:bCs/>
              </w:rPr>
            </w:pPr>
            <w:r>
              <w:rPr>
                <w:bCs/>
              </w:rPr>
              <w:t>3</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14:paraId="3E7D1803" w14:textId="77777777" w:rsidR="00E75497" w:rsidRDefault="00E75497" w:rsidP="009A1CEF">
            <w:pPr>
              <w:rPr>
                <w:bCs/>
              </w:rPr>
            </w:pPr>
            <w:r>
              <w:rPr>
                <w:bCs/>
              </w:rPr>
              <w:t>Link</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600EF9B0" w14:textId="77777777" w:rsidR="00E75497" w:rsidRDefault="00E75497" w:rsidP="009A1CEF">
            <w:pPr>
              <w:rPr>
                <w:bCs/>
              </w:rPr>
            </w:pPr>
            <w:r>
              <w:rPr>
                <w:bCs/>
              </w:rPr>
              <w:t xml:space="preserve">Poznaj </w:t>
            </w:r>
          </w:p>
        </w:tc>
        <w:tc>
          <w:tcPr>
            <w:tcW w:w="2398" w:type="pct"/>
            <w:tcBorders>
              <w:top w:val="single" w:sz="4" w:space="0" w:color="auto"/>
              <w:left w:val="single" w:sz="4" w:space="0" w:color="auto"/>
              <w:bottom w:val="single" w:sz="4" w:space="0" w:color="auto"/>
              <w:right w:val="single" w:sz="4" w:space="0" w:color="auto"/>
            </w:tcBorders>
            <w:shd w:val="clear" w:color="auto" w:fill="auto"/>
            <w:vAlign w:val="center"/>
          </w:tcPr>
          <w:p w14:paraId="398DC388" w14:textId="77777777" w:rsidR="00E75497" w:rsidRDefault="00E75497" w:rsidP="009A1CEF">
            <w:pPr>
              <w:rPr>
                <w:bCs/>
              </w:rPr>
            </w:pPr>
            <w:r>
              <w:rPr>
                <w:bCs/>
              </w:rPr>
              <w:t>Przekierowanie do strony zgodnej z mapowaniem</w:t>
            </w:r>
          </w:p>
        </w:tc>
      </w:tr>
      <w:tr w:rsidR="00E75497" w:rsidRPr="00541FE8" w14:paraId="64513DA6" w14:textId="77777777" w:rsidTr="00E75497">
        <w:trPr>
          <w:cantSplit/>
          <w:trHeight w:val="205"/>
          <w:tblHeader/>
        </w:trPr>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14:paraId="1A14E5A8" w14:textId="77777777" w:rsidR="00E75497" w:rsidRDefault="00E75497" w:rsidP="009A1CEF">
            <w:pPr>
              <w:jc w:val="center"/>
              <w:rPr>
                <w:bCs/>
              </w:rPr>
            </w:pPr>
            <w:r>
              <w:rPr>
                <w:bCs/>
              </w:rPr>
              <w:t>4</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14:paraId="2EBB1960" w14:textId="77777777" w:rsidR="00E75497" w:rsidRDefault="00E75497" w:rsidP="009A1CEF">
            <w:pPr>
              <w:rPr>
                <w:bCs/>
              </w:rPr>
            </w:pPr>
            <w:r>
              <w:rPr>
                <w:bCs/>
              </w:rPr>
              <w:t>Link</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5AC94C51" w14:textId="77777777" w:rsidR="00E75497" w:rsidRDefault="00E75497" w:rsidP="009A1CEF">
            <w:pPr>
              <w:rPr>
                <w:bCs/>
              </w:rPr>
            </w:pPr>
            <w:r>
              <w:rPr>
                <w:bCs/>
              </w:rPr>
              <w:t>Przejdź…</w:t>
            </w:r>
          </w:p>
        </w:tc>
        <w:tc>
          <w:tcPr>
            <w:tcW w:w="2398" w:type="pct"/>
            <w:tcBorders>
              <w:top w:val="single" w:sz="4" w:space="0" w:color="auto"/>
              <w:left w:val="single" w:sz="4" w:space="0" w:color="auto"/>
              <w:bottom w:val="single" w:sz="4" w:space="0" w:color="auto"/>
              <w:right w:val="single" w:sz="4" w:space="0" w:color="auto"/>
            </w:tcBorders>
            <w:shd w:val="clear" w:color="auto" w:fill="auto"/>
            <w:vAlign w:val="center"/>
          </w:tcPr>
          <w:p w14:paraId="7781B476" w14:textId="77777777" w:rsidR="00E75497" w:rsidRDefault="00E75497" w:rsidP="009A1CEF">
            <w:pPr>
              <w:rPr>
                <w:bCs/>
              </w:rPr>
            </w:pPr>
            <w:r>
              <w:rPr>
                <w:bCs/>
              </w:rPr>
              <w:t>Przekierowanie na stronę programu</w:t>
            </w:r>
          </w:p>
        </w:tc>
      </w:tr>
    </w:tbl>
    <w:p w14:paraId="1BB6F368" w14:textId="4D04EB99"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132</w:t>
      </w:r>
      <w:r w:rsidR="00B610C9">
        <w:fldChar w:fldCharType="end"/>
      </w:r>
      <w:r>
        <w:t xml:space="preserve"> Poradniki - program </w:t>
      </w:r>
      <w:r w:rsidR="000622BF">
        <w:t>regionalny</w:t>
      </w:r>
      <w:r>
        <w:t xml:space="preserve"> [3]</w:t>
      </w:r>
    </w:p>
    <w:p w14:paraId="54A4980C" w14:textId="77777777" w:rsidR="00B76C69" w:rsidRDefault="00B76C69" w:rsidP="00B76C69">
      <w:r>
        <w:t>W wersji mobilnej tekst jest wypisywany w jednej kolumnie z zawężeniem do 60 znaków:</w:t>
      </w:r>
    </w:p>
    <w:p w14:paraId="4969F833" w14:textId="77777777" w:rsidR="00B76C69" w:rsidRDefault="00B76C69" w:rsidP="00B76C69">
      <w:pPr>
        <w:keepNext/>
      </w:pPr>
      <w:r w:rsidRPr="005817A6">
        <w:rPr>
          <w:noProof/>
          <w:lang w:eastAsia="pl-PL"/>
        </w:rPr>
        <w:drawing>
          <wp:inline distT="0" distB="0" distL="0" distR="0" wp14:anchorId="6A6B4169" wp14:editId="2FB95633">
            <wp:extent cx="1143000" cy="4047020"/>
            <wp:effectExtent l="0" t="0" r="0" b="0"/>
            <wp:docPr id="6" name="Obraz 6"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Obraz zawierający tekst&#10;&#10;Opis wygenerowany automatycznie"/>
                    <pic:cNvPicPr/>
                  </pic:nvPicPr>
                  <pic:blipFill>
                    <a:blip r:embed="rId547" cstate="email">
                      <a:extLst>
                        <a:ext uri="{28A0092B-C50C-407E-A947-70E740481C1C}">
                          <a14:useLocalDpi xmlns:a14="http://schemas.microsoft.com/office/drawing/2010/main"/>
                        </a:ext>
                      </a:extLst>
                    </a:blip>
                    <a:stretch>
                      <a:fillRect/>
                    </a:stretch>
                  </pic:blipFill>
                  <pic:spPr>
                    <a:xfrm>
                      <a:off x="0" y="0"/>
                      <a:ext cx="1145040" cy="4054242"/>
                    </a:xfrm>
                    <a:prstGeom prst="rect">
                      <a:avLst/>
                    </a:prstGeom>
                  </pic:spPr>
                </pic:pic>
              </a:graphicData>
            </a:graphic>
          </wp:inline>
        </w:drawing>
      </w:r>
    </w:p>
    <w:p w14:paraId="01638F54" w14:textId="35A47ED0" w:rsidR="00B76C69" w:rsidRPr="005817A6"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229</w:t>
      </w:r>
      <w:r>
        <w:fldChar w:fldCharType="end"/>
      </w:r>
      <w:r>
        <w:t xml:space="preserve"> wersja mobilna program </w:t>
      </w:r>
      <w:r w:rsidR="000622BF">
        <w:t>regionalny</w:t>
      </w:r>
      <w:r>
        <w:t xml:space="preserve"> [3]</w:t>
      </w:r>
    </w:p>
    <w:p w14:paraId="637E31FA" w14:textId="77777777" w:rsidR="00B76C69" w:rsidRDefault="00B76C69" w:rsidP="00B76C69">
      <w:pPr>
        <w:pStyle w:val="Nagwek3"/>
        <w:numPr>
          <w:ilvl w:val="2"/>
          <w:numId w:val="62"/>
        </w:numPr>
        <w:ind w:left="2160" w:hanging="360"/>
      </w:pPr>
      <w:bookmarkStart w:id="562" w:name="_Toc112367121"/>
      <w:r w:rsidRPr="009B62BC">
        <w:t>Element [</w:t>
      </w:r>
      <w:r>
        <w:t>4</w:t>
      </w:r>
      <w:r w:rsidRPr="009B62BC">
        <w:t xml:space="preserve">] – </w:t>
      </w:r>
      <w:r>
        <w:t>Na jakie cele…</w:t>
      </w:r>
      <w:bookmarkEnd w:id="562"/>
    </w:p>
    <w:p w14:paraId="7B5020F4" w14:textId="77777777" w:rsidR="00B76C69" w:rsidRDefault="00B76C69" w:rsidP="00B76C69">
      <w:pPr>
        <w:keepNext/>
      </w:pPr>
      <w:r>
        <w:rPr>
          <w:noProof/>
          <w:lang w:eastAsia="pl-PL"/>
        </w:rPr>
        <w:drawing>
          <wp:inline distT="0" distB="0" distL="0" distR="0" wp14:anchorId="742CC26F" wp14:editId="742C0958">
            <wp:extent cx="5753100" cy="1828800"/>
            <wp:effectExtent l="0" t="0" r="0" b="0"/>
            <wp:docPr id="14" name="Obraz 1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10;&#10;Opis wygenerowany automatycznie"/>
                    <pic:cNvPicPr>
                      <a:picLocks noChangeAspect="1" noChangeArrowheads="1"/>
                    </pic:cNvPicPr>
                  </pic:nvPicPr>
                  <pic:blipFill>
                    <a:blip r:embed="rId548" cstate="email">
                      <a:extLst>
                        <a:ext uri="{28A0092B-C50C-407E-A947-70E740481C1C}">
                          <a14:useLocalDpi xmlns:a14="http://schemas.microsoft.com/office/drawing/2010/main"/>
                        </a:ext>
                      </a:extLst>
                    </a:blip>
                    <a:srcRect/>
                    <a:stretch>
                      <a:fillRect/>
                    </a:stretch>
                  </pic:blipFill>
                  <pic:spPr bwMode="auto">
                    <a:xfrm>
                      <a:off x="0" y="0"/>
                      <a:ext cx="5753100" cy="1828800"/>
                    </a:xfrm>
                    <a:prstGeom prst="rect">
                      <a:avLst/>
                    </a:prstGeom>
                    <a:noFill/>
                    <a:ln>
                      <a:noFill/>
                    </a:ln>
                  </pic:spPr>
                </pic:pic>
              </a:graphicData>
            </a:graphic>
          </wp:inline>
        </w:drawing>
      </w:r>
    </w:p>
    <w:p w14:paraId="318A9B0B" w14:textId="75FA2DFC" w:rsidR="00B76C69" w:rsidRPr="00F30E76" w:rsidRDefault="00B76C69" w:rsidP="00C44E0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230</w:t>
      </w:r>
      <w:r>
        <w:fldChar w:fldCharType="end"/>
      </w:r>
      <w:r>
        <w:t xml:space="preserve"> </w:t>
      </w:r>
      <w:r w:rsidRPr="0092743E">
        <w:t xml:space="preserve">Poradniki – program </w:t>
      </w:r>
      <w:r w:rsidR="000622BF">
        <w:t>regionalny</w:t>
      </w:r>
      <w:r w:rsidRPr="0092743E">
        <w:t>, element [4] – Główne cele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74"/>
        <w:gridCol w:w="1750"/>
        <w:gridCol w:w="2334"/>
        <w:gridCol w:w="4670"/>
      </w:tblGrid>
      <w:tr w:rsidR="00E75497" w:rsidRPr="00541FE8" w14:paraId="629F9C34" w14:textId="77777777" w:rsidTr="00E75497">
        <w:trPr>
          <w:cantSplit/>
          <w:trHeight w:val="205"/>
          <w:tblHeader/>
        </w:trPr>
        <w:tc>
          <w:tcPr>
            <w:tcW w:w="454" w:type="pct"/>
            <w:shd w:val="clear" w:color="auto" w:fill="auto"/>
            <w:vAlign w:val="center"/>
          </w:tcPr>
          <w:p w14:paraId="2D6AC9F7" w14:textId="77777777" w:rsidR="00E75497" w:rsidRPr="007D31FD" w:rsidRDefault="00E75497" w:rsidP="009A1CEF">
            <w:pPr>
              <w:jc w:val="center"/>
              <w:rPr>
                <w:b/>
              </w:rPr>
            </w:pPr>
            <w:r w:rsidRPr="007D31FD">
              <w:rPr>
                <w:b/>
              </w:rPr>
              <w:t>Lp.</w:t>
            </w:r>
          </w:p>
        </w:tc>
        <w:tc>
          <w:tcPr>
            <w:tcW w:w="909" w:type="pct"/>
            <w:shd w:val="clear" w:color="auto" w:fill="auto"/>
            <w:vAlign w:val="center"/>
          </w:tcPr>
          <w:p w14:paraId="74D2E1D1" w14:textId="77777777" w:rsidR="00E75497" w:rsidRPr="007D31FD" w:rsidRDefault="00E75497" w:rsidP="009A1CEF">
            <w:pPr>
              <w:jc w:val="center"/>
              <w:rPr>
                <w:b/>
              </w:rPr>
            </w:pPr>
            <w:r w:rsidRPr="007D31FD">
              <w:rPr>
                <w:b/>
              </w:rPr>
              <w:t>Typ</w:t>
            </w:r>
          </w:p>
        </w:tc>
        <w:tc>
          <w:tcPr>
            <w:tcW w:w="1212" w:type="pct"/>
            <w:shd w:val="clear" w:color="auto" w:fill="auto"/>
            <w:vAlign w:val="center"/>
          </w:tcPr>
          <w:p w14:paraId="592E0E01" w14:textId="77777777" w:rsidR="00E75497" w:rsidRPr="007D31FD" w:rsidRDefault="00E75497" w:rsidP="009A1CEF">
            <w:pPr>
              <w:jc w:val="center"/>
              <w:rPr>
                <w:b/>
              </w:rPr>
            </w:pPr>
            <w:r w:rsidRPr="007D31FD">
              <w:rPr>
                <w:b/>
              </w:rPr>
              <w:t>Nazwa</w:t>
            </w:r>
          </w:p>
        </w:tc>
        <w:tc>
          <w:tcPr>
            <w:tcW w:w="2425" w:type="pct"/>
            <w:shd w:val="clear" w:color="auto" w:fill="auto"/>
            <w:vAlign w:val="center"/>
          </w:tcPr>
          <w:p w14:paraId="56DC1899" w14:textId="77777777" w:rsidR="00E75497" w:rsidRPr="007D31FD" w:rsidRDefault="00E75497" w:rsidP="009A1CEF">
            <w:pPr>
              <w:jc w:val="center"/>
              <w:rPr>
                <w:b/>
              </w:rPr>
            </w:pPr>
            <w:r w:rsidRPr="007D31FD">
              <w:rPr>
                <w:b/>
              </w:rPr>
              <w:t>Opis / właściwości</w:t>
            </w:r>
          </w:p>
        </w:tc>
      </w:tr>
      <w:tr w:rsidR="00E75497" w:rsidRPr="00541FE8" w14:paraId="50E154A8" w14:textId="77777777" w:rsidTr="00E75497">
        <w:tc>
          <w:tcPr>
            <w:tcW w:w="454" w:type="pct"/>
            <w:shd w:val="clear" w:color="auto" w:fill="auto"/>
          </w:tcPr>
          <w:p w14:paraId="2038511B" w14:textId="77777777" w:rsidR="00E75497" w:rsidRPr="007D31FD" w:rsidRDefault="00E75497" w:rsidP="009A1CEF">
            <w:pPr>
              <w:jc w:val="center"/>
              <w:rPr>
                <w:rFonts w:cs="Cambria Math"/>
              </w:rPr>
            </w:pPr>
            <w:r w:rsidRPr="4F7F0420">
              <w:rPr>
                <w:rFonts w:cs="Cambria Math"/>
              </w:rPr>
              <w:t>1</w:t>
            </w:r>
          </w:p>
        </w:tc>
        <w:tc>
          <w:tcPr>
            <w:tcW w:w="909" w:type="pct"/>
            <w:shd w:val="clear" w:color="auto" w:fill="auto"/>
          </w:tcPr>
          <w:p w14:paraId="2B8C46F6" w14:textId="77777777" w:rsidR="00E75497" w:rsidRPr="007D31FD" w:rsidRDefault="00E75497" w:rsidP="009A1CEF">
            <w:pPr>
              <w:rPr>
                <w:rFonts w:cs="Cambria Math"/>
              </w:rPr>
            </w:pPr>
            <w:r>
              <w:rPr>
                <w:rFonts w:cs="Cambria Math"/>
              </w:rPr>
              <w:t>Nagłówek H2</w:t>
            </w:r>
          </w:p>
        </w:tc>
        <w:tc>
          <w:tcPr>
            <w:tcW w:w="1212" w:type="pct"/>
            <w:shd w:val="clear" w:color="auto" w:fill="auto"/>
          </w:tcPr>
          <w:p w14:paraId="3F8B1027" w14:textId="77777777" w:rsidR="00E75497" w:rsidRPr="007D31FD" w:rsidRDefault="00E75497" w:rsidP="009A1CEF">
            <w:pPr>
              <w:rPr>
                <w:rFonts w:cs="Cambria Math"/>
              </w:rPr>
            </w:pPr>
            <w:r>
              <w:rPr>
                <w:rFonts w:cs="Cambria Math"/>
              </w:rPr>
              <w:t>Główne…</w:t>
            </w:r>
          </w:p>
        </w:tc>
        <w:tc>
          <w:tcPr>
            <w:tcW w:w="2425" w:type="pct"/>
            <w:shd w:val="clear" w:color="auto" w:fill="auto"/>
          </w:tcPr>
          <w:p w14:paraId="54F77844" w14:textId="77777777" w:rsidR="00E75497" w:rsidRPr="007D31FD" w:rsidRDefault="00E75497" w:rsidP="009A1CEF">
            <w:pPr>
              <w:rPr>
                <w:rFonts w:cs="Cambria Math"/>
              </w:rPr>
            </w:pPr>
            <w:r>
              <w:rPr>
                <w:rFonts w:cs="Cambria Math"/>
              </w:rPr>
              <w:t>Tytuł sekcji</w:t>
            </w:r>
          </w:p>
        </w:tc>
      </w:tr>
      <w:tr w:rsidR="00E75497" w:rsidRPr="00541FE8" w14:paraId="4836D62B" w14:textId="77777777" w:rsidTr="00E75497">
        <w:tc>
          <w:tcPr>
            <w:tcW w:w="454" w:type="pct"/>
            <w:shd w:val="clear" w:color="auto" w:fill="auto"/>
          </w:tcPr>
          <w:p w14:paraId="6F799B47" w14:textId="77777777" w:rsidR="00E75497" w:rsidRPr="007D31FD" w:rsidRDefault="00E75497" w:rsidP="009A1CEF">
            <w:pPr>
              <w:jc w:val="center"/>
              <w:rPr>
                <w:rFonts w:cs="Cambria Math"/>
              </w:rPr>
            </w:pPr>
            <w:r w:rsidRPr="4F7F0420">
              <w:rPr>
                <w:rFonts w:cs="Cambria Math"/>
              </w:rPr>
              <w:t>2</w:t>
            </w:r>
          </w:p>
        </w:tc>
        <w:tc>
          <w:tcPr>
            <w:tcW w:w="909" w:type="pct"/>
            <w:shd w:val="clear" w:color="auto" w:fill="auto"/>
          </w:tcPr>
          <w:p w14:paraId="2746E25D" w14:textId="77777777" w:rsidR="00E75497" w:rsidRPr="007D31FD" w:rsidRDefault="00E75497" w:rsidP="009A1CEF">
            <w:pPr>
              <w:rPr>
                <w:rFonts w:cs="Cambria Math"/>
              </w:rPr>
            </w:pPr>
            <w:r>
              <w:rPr>
                <w:rFonts w:cs="Cambria Math"/>
              </w:rPr>
              <w:t>Paginator</w:t>
            </w:r>
          </w:p>
        </w:tc>
        <w:tc>
          <w:tcPr>
            <w:tcW w:w="1212" w:type="pct"/>
            <w:shd w:val="clear" w:color="auto" w:fill="auto"/>
          </w:tcPr>
          <w:p w14:paraId="6566CF18" w14:textId="77777777" w:rsidR="00E75497" w:rsidRPr="007D31FD" w:rsidRDefault="00E75497" w:rsidP="009A1CEF">
            <w:pPr>
              <w:spacing w:after="0"/>
              <w:rPr>
                <w:rFonts w:cs="Cambria Math"/>
              </w:rPr>
            </w:pPr>
            <w:r>
              <w:rPr>
                <w:rFonts w:cs="Cambria Math"/>
              </w:rPr>
              <w:t>&lt;</w:t>
            </w:r>
          </w:p>
        </w:tc>
        <w:tc>
          <w:tcPr>
            <w:tcW w:w="2425" w:type="pct"/>
            <w:shd w:val="clear" w:color="auto" w:fill="auto"/>
          </w:tcPr>
          <w:p w14:paraId="3423A63C" w14:textId="77777777" w:rsidR="00E75497" w:rsidRPr="007D31FD" w:rsidRDefault="00E75497" w:rsidP="009A1CEF">
            <w:pPr>
              <w:rPr>
                <w:rFonts w:cs="Cambria Math"/>
              </w:rPr>
            </w:pPr>
            <w:r>
              <w:rPr>
                <w:rFonts w:cs="Cambria Math"/>
              </w:rPr>
              <w:t>Przesuwa kontenery poradników w poziomie.</w:t>
            </w:r>
          </w:p>
        </w:tc>
      </w:tr>
      <w:tr w:rsidR="00E75497" w:rsidRPr="00541FE8" w14:paraId="07219F8B" w14:textId="77777777" w:rsidTr="00E75497">
        <w:tc>
          <w:tcPr>
            <w:tcW w:w="454" w:type="pct"/>
            <w:shd w:val="clear" w:color="auto" w:fill="auto"/>
          </w:tcPr>
          <w:p w14:paraId="7AC30137" w14:textId="77777777" w:rsidR="00E75497" w:rsidRPr="007D31FD" w:rsidRDefault="00E75497" w:rsidP="009A1CEF">
            <w:pPr>
              <w:jc w:val="center"/>
              <w:rPr>
                <w:rFonts w:cs="Cambria Math"/>
              </w:rPr>
            </w:pPr>
            <w:r w:rsidRPr="4F7F0420">
              <w:rPr>
                <w:rFonts w:cs="Cambria Math"/>
              </w:rPr>
              <w:t>3</w:t>
            </w:r>
          </w:p>
        </w:tc>
        <w:tc>
          <w:tcPr>
            <w:tcW w:w="909" w:type="pct"/>
            <w:shd w:val="clear" w:color="auto" w:fill="auto"/>
          </w:tcPr>
          <w:p w14:paraId="261293C4" w14:textId="77777777" w:rsidR="00E75497" w:rsidRPr="007D31FD" w:rsidRDefault="00E75497" w:rsidP="009A1CEF">
            <w:pPr>
              <w:rPr>
                <w:rFonts w:cs="Cambria Math"/>
              </w:rPr>
            </w:pPr>
            <w:r>
              <w:rPr>
                <w:rFonts w:cs="Cambria Math"/>
              </w:rPr>
              <w:t>Ikona</w:t>
            </w:r>
          </w:p>
        </w:tc>
        <w:tc>
          <w:tcPr>
            <w:tcW w:w="1212" w:type="pct"/>
            <w:shd w:val="clear" w:color="auto" w:fill="auto"/>
          </w:tcPr>
          <w:p w14:paraId="31BB988D" w14:textId="77777777" w:rsidR="00E75497" w:rsidRPr="007D31FD" w:rsidRDefault="00E75497" w:rsidP="009A1CEF">
            <w:pPr>
              <w:spacing w:after="0"/>
              <w:rPr>
                <w:rFonts w:cs="Cambria Math"/>
              </w:rPr>
            </w:pPr>
            <w:r>
              <w:rPr>
                <w:rFonts w:cs="Cambria Math"/>
              </w:rPr>
              <w:t>Grafika</w:t>
            </w:r>
          </w:p>
        </w:tc>
        <w:tc>
          <w:tcPr>
            <w:tcW w:w="2425" w:type="pct"/>
            <w:shd w:val="clear" w:color="auto" w:fill="auto"/>
          </w:tcPr>
          <w:p w14:paraId="04D8249B" w14:textId="77777777" w:rsidR="00E75497" w:rsidRPr="007D31FD" w:rsidRDefault="00E75497" w:rsidP="009A1CEF">
            <w:pPr>
              <w:rPr>
                <w:rFonts w:cs="Cambria Math"/>
              </w:rPr>
            </w:pPr>
            <w:r>
              <w:rPr>
                <w:rFonts w:cs="Cambria Math"/>
              </w:rPr>
              <w:t>Ikona ilustrująca</w:t>
            </w:r>
          </w:p>
        </w:tc>
      </w:tr>
      <w:tr w:rsidR="00E75497" w:rsidRPr="00541FE8" w14:paraId="25E58C66" w14:textId="77777777" w:rsidTr="00E75497">
        <w:tc>
          <w:tcPr>
            <w:tcW w:w="454" w:type="pct"/>
            <w:shd w:val="clear" w:color="auto" w:fill="auto"/>
          </w:tcPr>
          <w:p w14:paraId="2FF243C8" w14:textId="77777777" w:rsidR="00E75497" w:rsidRDefault="00E75497" w:rsidP="009A1CEF">
            <w:pPr>
              <w:jc w:val="center"/>
              <w:rPr>
                <w:rFonts w:cs="Cambria Math"/>
              </w:rPr>
            </w:pPr>
            <w:r w:rsidRPr="4F7F0420">
              <w:rPr>
                <w:rFonts w:cs="Cambria Math"/>
              </w:rPr>
              <w:t>4</w:t>
            </w:r>
          </w:p>
        </w:tc>
        <w:tc>
          <w:tcPr>
            <w:tcW w:w="909" w:type="pct"/>
            <w:shd w:val="clear" w:color="auto" w:fill="auto"/>
          </w:tcPr>
          <w:p w14:paraId="7C1F108A" w14:textId="77777777" w:rsidR="00E75497" w:rsidRDefault="00E75497" w:rsidP="009A1CEF">
            <w:pPr>
              <w:rPr>
                <w:rFonts w:cs="Cambria Math"/>
              </w:rPr>
            </w:pPr>
            <w:r>
              <w:rPr>
                <w:rFonts w:cs="Cambria Math"/>
              </w:rPr>
              <w:t>Tekst</w:t>
            </w:r>
          </w:p>
        </w:tc>
        <w:tc>
          <w:tcPr>
            <w:tcW w:w="1212" w:type="pct"/>
            <w:shd w:val="clear" w:color="auto" w:fill="auto"/>
          </w:tcPr>
          <w:p w14:paraId="4ECA89E0" w14:textId="77777777" w:rsidR="00E75497" w:rsidRDefault="00E75497" w:rsidP="009A1CEF">
            <w:pPr>
              <w:spacing w:after="0"/>
              <w:rPr>
                <w:rFonts w:cs="Cambria Math"/>
              </w:rPr>
            </w:pPr>
            <w:r>
              <w:rPr>
                <w:rFonts w:cs="Cambria Math"/>
              </w:rPr>
              <w:t>Bardziej…</w:t>
            </w:r>
          </w:p>
        </w:tc>
        <w:tc>
          <w:tcPr>
            <w:tcW w:w="2425" w:type="pct"/>
            <w:shd w:val="clear" w:color="auto" w:fill="auto"/>
          </w:tcPr>
          <w:p w14:paraId="4B182713" w14:textId="77777777" w:rsidR="00E75497" w:rsidRDefault="00E75497" w:rsidP="009A1CEF">
            <w:pPr>
              <w:tabs>
                <w:tab w:val="center" w:pos="1565"/>
              </w:tabs>
              <w:rPr>
                <w:rFonts w:cs="Cambria Math"/>
              </w:rPr>
            </w:pPr>
            <w:r>
              <w:rPr>
                <w:rFonts w:cs="Cambria Math"/>
              </w:rPr>
              <w:t xml:space="preserve">Tytuł </w:t>
            </w:r>
          </w:p>
        </w:tc>
      </w:tr>
    </w:tbl>
    <w:p w14:paraId="7247EC02" w14:textId="1AFC0DED"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133</w:t>
      </w:r>
      <w:r w:rsidR="00B610C9">
        <w:fldChar w:fldCharType="end"/>
      </w:r>
      <w:r>
        <w:t xml:space="preserve"> </w:t>
      </w:r>
      <w:r w:rsidRPr="00B36CBC">
        <w:t>Poradnik o Funduszach Europejskich – [5] Główne cele</w:t>
      </w:r>
    </w:p>
    <w:p w14:paraId="4C360974" w14:textId="77777777" w:rsidR="00B76C69" w:rsidRDefault="00B76C69" w:rsidP="00B76C69">
      <w:r>
        <w:t>W wersji mobilnej kontenery (kafle) są wyświetlane w jednej kolumnie z możliwością przesuwania:</w:t>
      </w:r>
    </w:p>
    <w:p w14:paraId="50158360" w14:textId="77777777" w:rsidR="00B76C69" w:rsidRDefault="00B76C69" w:rsidP="00B76C69">
      <w:pPr>
        <w:pStyle w:val="Tekstpodstawowy"/>
      </w:pPr>
    </w:p>
    <w:p w14:paraId="645DEAB7" w14:textId="77777777" w:rsidR="00B76C69" w:rsidRDefault="00B76C69" w:rsidP="00B76C69">
      <w:pPr>
        <w:pStyle w:val="Tekstpodstawowy"/>
        <w:keepNext/>
      </w:pPr>
      <w:r w:rsidRPr="00202A3A">
        <w:rPr>
          <w:noProof/>
          <w:lang w:eastAsia="pl-PL"/>
        </w:rPr>
        <w:drawing>
          <wp:inline distT="0" distB="0" distL="0" distR="0" wp14:anchorId="586F59E5" wp14:editId="42D899CE">
            <wp:extent cx="1425439" cy="1610360"/>
            <wp:effectExtent l="0" t="0" r="3810" b="8890"/>
            <wp:docPr id="17" name="Obraz 1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Obraz zawierający tekst&#10;&#10;Opis wygenerowany automatycznie"/>
                    <pic:cNvPicPr/>
                  </pic:nvPicPr>
                  <pic:blipFill>
                    <a:blip r:embed="rId549" cstate="email">
                      <a:extLst>
                        <a:ext uri="{28A0092B-C50C-407E-A947-70E740481C1C}">
                          <a14:useLocalDpi xmlns:a14="http://schemas.microsoft.com/office/drawing/2010/main"/>
                        </a:ext>
                      </a:extLst>
                    </a:blip>
                    <a:stretch>
                      <a:fillRect/>
                    </a:stretch>
                  </pic:blipFill>
                  <pic:spPr>
                    <a:xfrm>
                      <a:off x="0" y="0"/>
                      <a:ext cx="1429250" cy="1614666"/>
                    </a:xfrm>
                    <a:prstGeom prst="rect">
                      <a:avLst/>
                    </a:prstGeom>
                  </pic:spPr>
                </pic:pic>
              </a:graphicData>
            </a:graphic>
          </wp:inline>
        </w:drawing>
      </w:r>
    </w:p>
    <w:p w14:paraId="02025D74" w14:textId="67BD0F12"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231</w:t>
      </w:r>
      <w:r>
        <w:fldChar w:fldCharType="end"/>
      </w:r>
      <w:r>
        <w:t xml:space="preserve">wersja mobilna poradniki - program </w:t>
      </w:r>
      <w:r w:rsidR="000622BF">
        <w:t>regionalny</w:t>
      </w:r>
      <w:r>
        <w:t xml:space="preserve"> [4]</w:t>
      </w:r>
    </w:p>
    <w:p w14:paraId="21C2846E" w14:textId="19C3170F" w:rsidR="00B76C69" w:rsidRPr="0079122C" w:rsidRDefault="00B76C69" w:rsidP="00C44E09">
      <w:pPr>
        <w:pStyle w:val="Nagwek3"/>
      </w:pPr>
      <w:bookmarkStart w:id="563" w:name="_Toc112367122"/>
      <w:r w:rsidRPr="009B62BC">
        <w:t>Element [</w:t>
      </w:r>
      <w:r>
        <w:t>5</w:t>
      </w:r>
      <w:r w:rsidRPr="009B62BC">
        <w:t xml:space="preserve">] – </w:t>
      </w:r>
      <w:r>
        <w:t>Priorytety realizowane…</w:t>
      </w:r>
      <w:bookmarkEnd w:id="563"/>
    </w:p>
    <w:p w14:paraId="3E5F2563" w14:textId="77777777" w:rsidR="00B76C69" w:rsidRPr="00C33BA0" w:rsidRDefault="00B76C69" w:rsidP="00B76C69">
      <w:r>
        <w:rPr>
          <w:noProof/>
          <w:lang w:eastAsia="pl-PL"/>
        </w:rPr>
        <w:drawing>
          <wp:inline distT="0" distB="0" distL="0" distR="0" wp14:anchorId="0A915818" wp14:editId="04ED458C">
            <wp:extent cx="5760720" cy="3694430"/>
            <wp:effectExtent l="0" t="0" r="0" b="1270"/>
            <wp:docPr id="19" name="Obraz 1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Graphical user interface, application, Teams&#10;&#10;Description automatically generated"/>
                    <pic:cNvPicPr>
                      <a:picLocks noChangeAspect="1" noChangeArrowheads="1"/>
                    </pic:cNvPicPr>
                  </pic:nvPicPr>
                  <pic:blipFill>
                    <a:blip r:embed="rId550" cstate="email">
                      <a:extLst>
                        <a:ext uri="{28A0092B-C50C-407E-A947-70E740481C1C}">
                          <a14:useLocalDpi xmlns:a14="http://schemas.microsoft.com/office/drawing/2010/main"/>
                        </a:ext>
                      </a:extLst>
                    </a:blip>
                    <a:srcRect/>
                    <a:stretch>
                      <a:fillRect/>
                    </a:stretch>
                  </pic:blipFill>
                  <pic:spPr bwMode="auto">
                    <a:xfrm>
                      <a:off x="0" y="0"/>
                      <a:ext cx="5760720" cy="3694430"/>
                    </a:xfrm>
                    <a:prstGeom prst="rect">
                      <a:avLst/>
                    </a:prstGeom>
                    <a:noFill/>
                    <a:ln>
                      <a:noFill/>
                    </a:ln>
                  </pic:spPr>
                </pic:pic>
              </a:graphicData>
            </a:graphic>
          </wp:inline>
        </w:drawing>
      </w:r>
    </w:p>
    <w:p w14:paraId="5F67D0F8" w14:textId="6C584D53" w:rsidR="00B76C69" w:rsidRPr="00A620BB" w:rsidRDefault="00B76C69" w:rsidP="00C44E09">
      <w:pPr>
        <w:pStyle w:val="Legenda"/>
        <w:ind w:left="432"/>
      </w:pPr>
      <w:r w:rsidRPr="002C2EB5">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232</w:t>
      </w:r>
      <w:r>
        <w:fldChar w:fldCharType="end"/>
      </w:r>
      <w:r w:rsidRPr="002C2EB5">
        <w:t xml:space="preserve"> </w:t>
      </w:r>
      <w:r>
        <w:t xml:space="preserve">Poradnik – program </w:t>
      </w:r>
      <w:r w:rsidR="000622BF">
        <w:t>regionalny</w:t>
      </w:r>
      <w:r>
        <w:t xml:space="preserve"> [5]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032"/>
        <w:gridCol w:w="2068"/>
        <w:gridCol w:w="2575"/>
        <w:gridCol w:w="3953"/>
      </w:tblGrid>
      <w:tr w:rsidR="00E75497" w:rsidRPr="00541FE8" w14:paraId="4925E49B" w14:textId="77777777" w:rsidTr="00C44E09">
        <w:trPr>
          <w:cantSplit/>
          <w:trHeight w:val="205"/>
          <w:tblHeader/>
        </w:trPr>
        <w:tc>
          <w:tcPr>
            <w:tcW w:w="536" w:type="pct"/>
            <w:shd w:val="clear" w:color="auto" w:fill="auto"/>
            <w:vAlign w:val="center"/>
          </w:tcPr>
          <w:p w14:paraId="2CC89210" w14:textId="77777777" w:rsidR="00E75497" w:rsidRPr="007D31FD" w:rsidRDefault="00E75497" w:rsidP="009A1CEF">
            <w:pPr>
              <w:jc w:val="center"/>
              <w:rPr>
                <w:b/>
              </w:rPr>
            </w:pPr>
            <w:r w:rsidRPr="007D31FD">
              <w:rPr>
                <w:b/>
              </w:rPr>
              <w:t>Lp.</w:t>
            </w:r>
          </w:p>
        </w:tc>
        <w:tc>
          <w:tcPr>
            <w:tcW w:w="1074" w:type="pct"/>
            <w:shd w:val="clear" w:color="auto" w:fill="auto"/>
            <w:vAlign w:val="center"/>
          </w:tcPr>
          <w:p w14:paraId="25982CBB" w14:textId="77777777" w:rsidR="00E75497" w:rsidRPr="007D31FD" w:rsidRDefault="00E75497" w:rsidP="009A1CEF">
            <w:pPr>
              <w:jc w:val="center"/>
              <w:rPr>
                <w:b/>
              </w:rPr>
            </w:pPr>
            <w:r w:rsidRPr="007D31FD">
              <w:rPr>
                <w:b/>
              </w:rPr>
              <w:t>Typ</w:t>
            </w:r>
          </w:p>
        </w:tc>
        <w:tc>
          <w:tcPr>
            <w:tcW w:w="1337" w:type="pct"/>
            <w:shd w:val="clear" w:color="auto" w:fill="auto"/>
            <w:vAlign w:val="center"/>
          </w:tcPr>
          <w:p w14:paraId="59F8CF42" w14:textId="77777777" w:rsidR="00E75497" w:rsidRPr="007D31FD" w:rsidRDefault="00E75497" w:rsidP="009A1CEF">
            <w:pPr>
              <w:jc w:val="center"/>
              <w:rPr>
                <w:b/>
              </w:rPr>
            </w:pPr>
            <w:r w:rsidRPr="007D31FD">
              <w:rPr>
                <w:b/>
              </w:rPr>
              <w:t>Nazwa</w:t>
            </w:r>
          </w:p>
        </w:tc>
        <w:tc>
          <w:tcPr>
            <w:tcW w:w="2053" w:type="pct"/>
            <w:shd w:val="clear" w:color="auto" w:fill="auto"/>
            <w:vAlign w:val="center"/>
          </w:tcPr>
          <w:p w14:paraId="39340233" w14:textId="77777777" w:rsidR="00E75497" w:rsidRPr="007D31FD" w:rsidRDefault="00E75497" w:rsidP="009A1CEF">
            <w:pPr>
              <w:jc w:val="center"/>
              <w:rPr>
                <w:b/>
              </w:rPr>
            </w:pPr>
            <w:r w:rsidRPr="007D31FD">
              <w:rPr>
                <w:b/>
              </w:rPr>
              <w:t>Opis / właściwości</w:t>
            </w:r>
          </w:p>
        </w:tc>
      </w:tr>
      <w:tr w:rsidR="00E75497" w:rsidRPr="00541FE8" w14:paraId="56BED0F6" w14:textId="77777777" w:rsidTr="00C44E09">
        <w:tc>
          <w:tcPr>
            <w:tcW w:w="536" w:type="pct"/>
            <w:shd w:val="clear" w:color="auto" w:fill="auto"/>
          </w:tcPr>
          <w:p w14:paraId="4DBFE6B9" w14:textId="77777777" w:rsidR="00E75497" w:rsidRPr="007D31FD" w:rsidRDefault="00E75497" w:rsidP="009A1CEF">
            <w:pPr>
              <w:jc w:val="center"/>
              <w:rPr>
                <w:rFonts w:cs="Cambria Math"/>
              </w:rPr>
            </w:pPr>
            <w:r w:rsidRPr="4F7F0420">
              <w:rPr>
                <w:rFonts w:cs="Cambria Math"/>
              </w:rPr>
              <w:t>1</w:t>
            </w:r>
          </w:p>
        </w:tc>
        <w:tc>
          <w:tcPr>
            <w:tcW w:w="1074" w:type="pct"/>
            <w:shd w:val="clear" w:color="auto" w:fill="auto"/>
          </w:tcPr>
          <w:p w14:paraId="56032DEF" w14:textId="77777777" w:rsidR="00E75497" w:rsidRPr="007D31FD" w:rsidRDefault="00E75497" w:rsidP="009A1CEF">
            <w:pPr>
              <w:rPr>
                <w:rFonts w:cs="Cambria Math"/>
              </w:rPr>
            </w:pPr>
            <w:r>
              <w:rPr>
                <w:rFonts w:cs="Cambria Math"/>
              </w:rPr>
              <w:t>Nagłówek H2</w:t>
            </w:r>
          </w:p>
        </w:tc>
        <w:tc>
          <w:tcPr>
            <w:tcW w:w="1337" w:type="pct"/>
            <w:shd w:val="clear" w:color="auto" w:fill="auto"/>
          </w:tcPr>
          <w:p w14:paraId="530604C9" w14:textId="77777777" w:rsidR="00E75497" w:rsidRPr="007D31FD" w:rsidRDefault="00E75497" w:rsidP="009A1CEF">
            <w:pPr>
              <w:rPr>
                <w:rFonts w:cs="Cambria Math"/>
              </w:rPr>
            </w:pPr>
            <w:r w:rsidRPr="4F7F0420">
              <w:rPr>
                <w:rFonts w:cs="Cambria Math"/>
              </w:rPr>
              <w:t>Priorytety</w:t>
            </w:r>
          </w:p>
        </w:tc>
        <w:tc>
          <w:tcPr>
            <w:tcW w:w="2053" w:type="pct"/>
            <w:shd w:val="clear" w:color="auto" w:fill="auto"/>
          </w:tcPr>
          <w:p w14:paraId="28F2807E" w14:textId="77777777" w:rsidR="00E75497" w:rsidRPr="007D31FD" w:rsidRDefault="00E75497" w:rsidP="009A1CEF">
            <w:pPr>
              <w:rPr>
                <w:rFonts w:cs="Cambria Math"/>
              </w:rPr>
            </w:pPr>
            <w:r>
              <w:rPr>
                <w:rFonts w:cs="Cambria Math"/>
              </w:rPr>
              <w:t>Tytuł sekcji</w:t>
            </w:r>
          </w:p>
        </w:tc>
      </w:tr>
      <w:tr w:rsidR="00E75497" w:rsidRPr="00541FE8" w14:paraId="74E8ED33" w14:textId="77777777" w:rsidTr="00C44E09">
        <w:tc>
          <w:tcPr>
            <w:tcW w:w="536" w:type="pct"/>
            <w:shd w:val="clear" w:color="auto" w:fill="auto"/>
          </w:tcPr>
          <w:p w14:paraId="71635118" w14:textId="77777777" w:rsidR="00E75497" w:rsidRDefault="00E75497" w:rsidP="009A1CEF">
            <w:pPr>
              <w:jc w:val="center"/>
              <w:rPr>
                <w:rFonts w:cs="Cambria Math"/>
              </w:rPr>
            </w:pPr>
            <w:r w:rsidRPr="4F7F0420">
              <w:rPr>
                <w:rFonts w:cs="Cambria Math"/>
              </w:rPr>
              <w:t>2</w:t>
            </w:r>
          </w:p>
        </w:tc>
        <w:tc>
          <w:tcPr>
            <w:tcW w:w="1074" w:type="pct"/>
            <w:shd w:val="clear" w:color="auto" w:fill="auto"/>
          </w:tcPr>
          <w:p w14:paraId="0A2AFCDC" w14:textId="77777777" w:rsidR="00E75497" w:rsidRDefault="00E75497" w:rsidP="009A1CEF">
            <w:pPr>
              <w:rPr>
                <w:rFonts w:cs="Cambria Math"/>
              </w:rPr>
            </w:pPr>
            <w:r>
              <w:rPr>
                <w:rFonts w:cs="Cambria Math"/>
              </w:rPr>
              <w:t>Tekst</w:t>
            </w:r>
          </w:p>
        </w:tc>
        <w:tc>
          <w:tcPr>
            <w:tcW w:w="1337" w:type="pct"/>
            <w:shd w:val="clear" w:color="auto" w:fill="auto"/>
          </w:tcPr>
          <w:p w14:paraId="2E333035" w14:textId="77777777" w:rsidR="00E75497" w:rsidRDefault="00E75497" w:rsidP="009A1CEF">
            <w:pPr>
              <w:spacing w:after="0"/>
              <w:rPr>
                <w:rFonts w:cs="Cambria Math"/>
              </w:rPr>
            </w:pPr>
            <w:r>
              <w:rPr>
                <w:rFonts w:cs="Cambria Math"/>
              </w:rPr>
              <w:t>Wsparcie...</w:t>
            </w:r>
          </w:p>
        </w:tc>
        <w:tc>
          <w:tcPr>
            <w:tcW w:w="2053" w:type="pct"/>
            <w:shd w:val="clear" w:color="auto" w:fill="auto"/>
          </w:tcPr>
          <w:p w14:paraId="7CCD2223" w14:textId="77777777" w:rsidR="00E75497" w:rsidRDefault="00E75497" w:rsidP="009A1CEF">
            <w:pPr>
              <w:tabs>
                <w:tab w:val="center" w:pos="1565"/>
              </w:tabs>
              <w:rPr>
                <w:rFonts w:cs="Cambria Math"/>
              </w:rPr>
            </w:pPr>
            <w:r>
              <w:rPr>
                <w:rFonts w:cs="Cambria Math"/>
              </w:rPr>
              <w:t xml:space="preserve">Tytuł </w:t>
            </w:r>
          </w:p>
        </w:tc>
      </w:tr>
      <w:tr w:rsidR="00E75497" w:rsidRPr="00541FE8" w14:paraId="528F03FF" w14:textId="77777777" w:rsidTr="00C44E09">
        <w:tc>
          <w:tcPr>
            <w:tcW w:w="536" w:type="pct"/>
            <w:shd w:val="clear" w:color="auto" w:fill="auto"/>
          </w:tcPr>
          <w:p w14:paraId="26E0AF6C" w14:textId="77777777" w:rsidR="00E75497" w:rsidRDefault="00E75497" w:rsidP="009A1CEF">
            <w:pPr>
              <w:jc w:val="center"/>
              <w:rPr>
                <w:rFonts w:cs="Cambria Math"/>
              </w:rPr>
            </w:pPr>
            <w:r w:rsidRPr="4F7F0420">
              <w:rPr>
                <w:rFonts w:cs="Cambria Math"/>
              </w:rPr>
              <w:t>3</w:t>
            </w:r>
          </w:p>
        </w:tc>
        <w:tc>
          <w:tcPr>
            <w:tcW w:w="1074" w:type="pct"/>
            <w:shd w:val="clear" w:color="auto" w:fill="auto"/>
          </w:tcPr>
          <w:p w14:paraId="14B6794F" w14:textId="77777777" w:rsidR="00E75497" w:rsidRDefault="00E75497" w:rsidP="009A1CEF">
            <w:pPr>
              <w:rPr>
                <w:rFonts w:cs="Cambria Math"/>
              </w:rPr>
            </w:pPr>
            <w:r>
              <w:rPr>
                <w:rFonts w:cs="Cambria Math"/>
              </w:rPr>
              <w:t>Tekst</w:t>
            </w:r>
          </w:p>
        </w:tc>
        <w:tc>
          <w:tcPr>
            <w:tcW w:w="1337" w:type="pct"/>
            <w:shd w:val="clear" w:color="auto" w:fill="auto"/>
          </w:tcPr>
          <w:p w14:paraId="37589295" w14:textId="77777777" w:rsidR="00E75497" w:rsidRDefault="00E75497" w:rsidP="009A1CEF">
            <w:pPr>
              <w:spacing w:after="0"/>
              <w:rPr>
                <w:rFonts w:cs="Cambria Math"/>
              </w:rPr>
            </w:pPr>
            <w:r>
              <w:rPr>
                <w:rFonts w:cs="Cambria Math"/>
              </w:rPr>
              <w:t>Czym…</w:t>
            </w:r>
          </w:p>
        </w:tc>
        <w:tc>
          <w:tcPr>
            <w:tcW w:w="2053" w:type="pct"/>
            <w:shd w:val="clear" w:color="auto" w:fill="auto"/>
          </w:tcPr>
          <w:p w14:paraId="5BFC3186" w14:textId="77777777" w:rsidR="00E75497" w:rsidRDefault="00E75497" w:rsidP="009A1CEF">
            <w:pPr>
              <w:tabs>
                <w:tab w:val="center" w:pos="1565"/>
              </w:tabs>
              <w:rPr>
                <w:rFonts w:cs="Cambria Math"/>
              </w:rPr>
            </w:pPr>
            <w:r>
              <w:rPr>
                <w:rFonts w:cs="Cambria Math"/>
              </w:rPr>
              <w:t>Wyróżniony, ważny tekst</w:t>
            </w:r>
          </w:p>
        </w:tc>
      </w:tr>
    </w:tbl>
    <w:p w14:paraId="53992214" w14:textId="799FB97E" w:rsidR="00B76C69" w:rsidRDefault="00B76C69" w:rsidP="00B76C69">
      <w:pPr>
        <w:pStyle w:val="Legenda"/>
        <w:ind w:left="432"/>
      </w:pPr>
      <w:r>
        <w:t xml:space="preserve">Tabela </w:t>
      </w:r>
      <w:r w:rsidR="00B610C9">
        <w:fldChar w:fldCharType="begin"/>
      </w:r>
      <w:r w:rsidR="00B610C9">
        <w:instrText xml:space="preserve"> SEQ Tabela \* ARABIC </w:instrText>
      </w:r>
      <w:r w:rsidR="00B610C9">
        <w:fldChar w:fldCharType="separate"/>
      </w:r>
      <w:r w:rsidR="006B4094">
        <w:rPr>
          <w:noProof/>
        </w:rPr>
        <w:t>134</w:t>
      </w:r>
      <w:r w:rsidR="00B610C9">
        <w:fldChar w:fldCharType="end"/>
      </w:r>
      <w:r>
        <w:t xml:space="preserve"> Poradnik – program </w:t>
      </w:r>
      <w:r w:rsidR="000622BF">
        <w:t>regionalny</w:t>
      </w:r>
      <w:r>
        <w:t xml:space="preserve"> [5]</w:t>
      </w:r>
    </w:p>
    <w:p w14:paraId="34BD4E4E" w14:textId="77777777" w:rsidR="00B76C69" w:rsidRDefault="00B76C69" w:rsidP="00B76C69">
      <w:pPr>
        <w:pStyle w:val="Tekstpodstawowy"/>
        <w:ind w:left="432"/>
      </w:pPr>
      <w:r>
        <w:t>W wersji mobilnej kontenery (kafle) są wyświetlane w jednej kolumnie:</w:t>
      </w:r>
    </w:p>
    <w:p w14:paraId="5D71D589" w14:textId="77777777" w:rsidR="00B76C69" w:rsidRDefault="00B76C69" w:rsidP="00B76C69">
      <w:pPr>
        <w:keepNext/>
      </w:pPr>
      <w:r>
        <w:rPr>
          <w:noProof/>
          <w:lang w:eastAsia="pl-PL"/>
        </w:rPr>
        <w:drawing>
          <wp:inline distT="0" distB="0" distL="0" distR="0" wp14:anchorId="1D91C183" wp14:editId="7BB97429">
            <wp:extent cx="1600200" cy="3756258"/>
            <wp:effectExtent l="0" t="0" r="0" b="0"/>
            <wp:docPr id="473" name="Obraz 47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Graphical user interface, application, Teams&#10;&#10;Description automatically generated"/>
                    <pic:cNvPicPr>
                      <a:picLocks noChangeAspect="1" noChangeArrowheads="1"/>
                    </pic:cNvPicPr>
                  </pic:nvPicPr>
                  <pic:blipFill>
                    <a:blip r:embed="rId551" cstate="email">
                      <a:extLst>
                        <a:ext uri="{28A0092B-C50C-407E-A947-70E740481C1C}">
                          <a14:useLocalDpi xmlns:a14="http://schemas.microsoft.com/office/drawing/2010/main"/>
                        </a:ext>
                      </a:extLst>
                    </a:blip>
                    <a:srcRect/>
                    <a:stretch>
                      <a:fillRect/>
                    </a:stretch>
                  </pic:blipFill>
                  <pic:spPr bwMode="auto">
                    <a:xfrm>
                      <a:off x="0" y="0"/>
                      <a:ext cx="1605900" cy="3769639"/>
                    </a:xfrm>
                    <a:prstGeom prst="rect">
                      <a:avLst/>
                    </a:prstGeom>
                    <a:noFill/>
                    <a:ln>
                      <a:noFill/>
                    </a:ln>
                  </pic:spPr>
                </pic:pic>
              </a:graphicData>
            </a:graphic>
          </wp:inline>
        </w:drawing>
      </w:r>
    </w:p>
    <w:p w14:paraId="7319C262" w14:textId="0CB9D7A5" w:rsidR="00B76C69" w:rsidRPr="00C33BA0"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233</w:t>
      </w:r>
      <w:r>
        <w:fldChar w:fldCharType="end"/>
      </w:r>
      <w:r>
        <w:t xml:space="preserve"> Poradniki - program </w:t>
      </w:r>
      <w:r w:rsidR="006F4DFE">
        <w:t>regionalny</w:t>
      </w:r>
      <w:r>
        <w:t>[5]</w:t>
      </w:r>
    </w:p>
    <w:p w14:paraId="3E430CBB" w14:textId="77777777" w:rsidR="00B76C69" w:rsidRDefault="00B76C69" w:rsidP="00B76C69">
      <w:pPr>
        <w:pStyle w:val="Nagwek3"/>
      </w:pPr>
      <w:bookmarkStart w:id="564" w:name="_Toc112367123"/>
      <w:r w:rsidRPr="009B62BC">
        <w:t>Element [</w:t>
      </w:r>
      <w:r>
        <w:t>6</w:t>
      </w:r>
      <w:r w:rsidRPr="009B62BC">
        <w:t xml:space="preserve">] – </w:t>
      </w:r>
      <w:r>
        <w:t>Zobacz działania…</w:t>
      </w:r>
      <w:bookmarkEnd w:id="564"/>
    </w:p>
    <w:p w14:paraId="2D4C47C3" w14:textId="77777777" w:rsidR="00B76C69" w:rsidRDefault="00B76C69" w:rsidP="00B76C69">
      <w:r>
        <w:t>Opis jak w rozdziale IV pkt 2</w:t>
      </w:r>
    </w:p>
    <w:p w14:paraId="6269D7E8" w14:textId="77777777" w:rsidR="00B76C69" w:rsidRDefault="00B76C69" w:rsidP="00B76C69">
      <w:pPr>
        <w:pStyle w:val="Nagwek3"/>
      </w:pPr>
      <w:bookmarkStart w:id="565" w:name="_Toc112367124"/>
      <w:r w:rsidRPr="009B62BC">
        <w:t>Element [</w:t>
      </w:r>
      <w:r>
        <w:t>7</w:t>
      </w:r>
      <w:r w:rsidRPr="009B62BC">
        <w:t xml:space="preserve">] – </w:t>
      </w:r>
      <w:r>
        <w:t>Niezależnie…</w:t>
      </w:r>
      <w:bookmarkEnd w:id="565"/>
    </w:p>
    <w:p w14:paraId="118CD7D8" w14:textId="77777777" w:rsidR="00B76C69" w:rsidRPr="006414C3" w:rsidRDefault="00B76C69" w:rsidP="00B76C69">
      <w:r>
        <w:t>Opis jak w rozdziale VI pkt 32.10</w:t>
      </w:r>
    </w:p>
    <w:p w14:paraId="634136E8" w14:textId="77777777" w:rsidR="00B76C69" w:rsidRDefault="00B76C69" w:rsidP="00B76C69">
      <w:pPr>
        <w:pStyle w:val="Nagwek3"/>
      </w:pPr>
      <w:bookmarkStart w:id="566" w:name="_Toc112367125"/>
      <w:r w:rsidRPr="009B62BC">
        <w:t>Element [</w:t>
      </w:r>
      <w:r>
        <w:t>8</w:t>
      </w:r>
      <w:r w:rsidRPr="009B62BC">
        <w:t xml:space="preserve">] – </w:t>
      </w:r>
      <w:r>
        <w:t>Sprawdź ważne dokumenty</w:t>
      </w:r>
      <w:bookmarkEnd w:id="566"/>
    </w:p>
    <w:p w14:paraId="57E46062" w14:textId="77777777" w:rsidR="00B76C69" w:rsidRPr="006414C3" w:rsidRDefault="00B76C69" w:rsidP="00B76C69">
      <w:r>
        <w:t>Opis jak w rozdziale IV pkt 5</w:t>
      </w:r>
    </w:p>
    <w:p w14:paraId="6F528456" w14:textId="77777777" w:rsidR="00B76C69" w:rsidRDefault="00B76C69" w:rsidP="00B76C69">
      <w:pPr>
        <w:pStyle w:val="Nagwek3"/>
      </w:pPr>
      <w:bookmarkStart w:id="567" w:name="_Toc112367126"/>
      <w:r>
        <w:t>Element [9] - Zobacz, jakie projekty</w:t>
      </w:r>
      <w:bookmarkEnd w:id="567"/>
    </w:p>
    <w:p w14:paraId="4BABD74B" w14:textId="77777777" w:rsidR="00B76C69" w:rsidRPr="006414C3" w:rsidRDefault="00B76C69" w:rsidP="00B76C69">
      <w:r>
        <w:t>Opis jak w rozdziale VI pkt 32.11</w:t>
      </w:r>
    </w:p>
    <w:p w14:paraId="1A6F426C" w14:textId="77777777" w:rsidR="00B76C69" w:rsidRDefault="00B76C69" w:rsidP="00B76C69">
      <w:pPr>
        <w:pStyle w:val="Nagwek3"/>
      </w:pPr>
      <w:bookmarkStart w:id="568" w:name="_Toc112367127"/>
      <w:r>
        <w:t>34.10 Element [10] – Zobacz inne poradniki</w:t>
      </w:r>
      <w:bookmarkEnd w:id="568"/>
    </w:p>
    <w:p w14:paraId="3953EB79" w14:textId="77777777" w:rsidR="00B76C69" w:rsidRDefault="00B76C69" w:rsidP="00B76C69">
      <w:r>
        <w:t>Opis jak w rozdziale VI pkt 32.12</w:t>
      </w:r>
    </w:p>
    <w:p w14:paraId="637D4A4F" w14:textId="77777777" w:rsidR="00B76C69" w:rsidRPr="003B45AF" w:rsidRDefault="00B76C69" w:rsidP="00B76C69">
      <w:pPr>
        <w:pStyle w:val="Nagwek3"/>
      </w:pPr>
      <w:bookmarkStart w:id="569" w:name="_Toc112367128"/>
      <w:r>
        <w:t>34.11Element [11</w:t>
      </w:r>
      <w:r w:rsidRPr="003B45AF">
        <w:t>] – Stopka</w:t>
      </w:r>
      <w:bookmarkEnd w:id="569"/>
    </w:p>
    <w:p w14:paraId="5898B23B" w14:textId="77777777" w:rsidR="00B76C69" w:rsidRDefault="00B76C69" w:rsidP="00B76C69">
      <w:pPr>
        <w:pStyle w:val="Tekstpodstawowy"/>
      </w:pPr>
      <w:r>
        <w:t xml:space="preserve">Komponent został szczegółowo opisany w rozdziale </w:t>
      </w:r>
      <w:r w:rsidRPr="00B63719">
        <w:t>V pkt 2</w:t>
      </w:r>
      <w:r>
        <w:t>.</w:t>
      </w:r>
    </w:p>
    <w:p w14:paraId="42CAB8CD" w14:textId="77777777" w:rsidR="00B76C69" w:rsidRDefault="00B76C69" w:rsidP="00B76C69">
      <w:pPr>
        <w:pStyle w:val="Nagwek2"/>
      </w:pPr>
      <w:bookmarkStart w:id="570" w:name="_Poradniki_–_O_1"/>
      <w:bookmarkStart w:id="571" w:name="_Poradniki_–_O_2"/>
      <w:bookmarkStart w:id="572" w:name="_Toc112367130"/>
      <w:bookmarkStart w:id="573" w:name="_Toc121520958"/>
      <w:bookmarkEnd w:id="570"/>
      <w:bookmarkEnd w:id="571"/>
      <w:r>
        <w:t>Poradniki – O priorytecie</w:t>
      </w:r>
      <w:bookmarkEnd w:id="572"/>
      <w:bookmarkEnd w:id="573"/>
    </w:p>
    <w:p w14:paraId="762056FA" w14:textId="77777777" w:rsidR="00B76C69" w:rsidRDefault="00B76C69" w:rsidP="00B76C69">
      <w:pPr>
        <w:pStyle w:val="Tekstpodstawowy"/>
      </w:pPr>
      <w:r>
        <w:t>Strona posiada projekt graficzny, nie jest utworzony szablon strony.</w:t>
      </w:r>
    </w:p>
    <w:p w14:paraId="51B5B21A" w14:textId="77777777" w:rsidR="00B76C69" w:rsidRDefault="00B76C69" w:rsidP="00B76C69">
      <w:pPr>
        <w:keepNext/>
      </w:pPr>
      <w:r>
        <w:rPr>
          <w:noProof/>
          <w:lang w:eastAsia="pl-PL"/>
        </w:rPr>
        <w:drawing>
          <wp:inline distT="0" distB="0" distL="0" distR="0" wp14:anchorId="4E4B435A" wp14:editId="3863A7B1">
            <wp:extent cx="3522222" cy="5440680"/>
            <wp:effectExtent l="0" t="0" r="2540" b="7620"/>
            <wp:docPr id="613" name="Obraz 61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Obraz 613" descr="A picture containing diagram&#10;&#10;Description automatically generated"/>
                    <pic:cNvPicPr/>
                  </pic:nvPicPr>
                  <pic:blipFill>
                    <a:blip r:embed="rId552" cstate="email">
                      <a:extLst>
                        <a:ext uri="{28A0092B-C50C-407E-A947-70E740481C1C}">
                          <a14:useLocalDpi xmlns:a14="http://schemas.microsoft.com/office/drawing/2010/main"/>
                        </a:ext>
                      </a:extLst>
                    </a:blip>
                    <a:stretch>
                      <a:fillRect/>
                    </a:stretch>
                  </pic:blipFill>
                  <pic:spPr>
                    <a:xfrm>
                      <a:off x="0" y="0"/>
                      <a:ext cx="3538520" cy="5465856"/>
                    </a:xfrm>
                    <a:prstGeom prst="rect">
                      <a:avLst/>
                    </a:prstGeom>
                  </pic:spPr>
                </pic:pic>
              </a:graphicData>
            </a:graphic>
          </wp:inline>
        </w:drawing>
      </w:r>
    </w:p>
    <w:p w14:paraId="427E5DE5" w14:textId="2A9AABCD"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234</w:t>
      </w:r>
      <w:r>
        <w:fldChar w:fldCharType="end"/>
      </w:r>
      <w:r>
        <w:t xml:space="preserve"> </w:t>
      </w:r>
      <w:r w:rsidRPr="00304DB9">
        <w:t>Poradniki - o priorytecie</w:t>
      </w:r>
    </w:p>
    <w:p w14:paraId="04E4FADA" w14:textId="77777777" w:rsidR="00B76C69" w:rsidRDefault="00B76C69" w:rsidP="00C44E09">
      <w:pPr>
        <w:pStyle w:val="Nagwek3"/>
        <w:numPr>
          <w:ilvl w:val="2"/>
          <w:numId w:val="62"/>
        </w:numPr>
      </w:pPr>
      <w:bookmarkStart w:id="574" w:name="_Toc112367131"/>
      <w:r w:rsidRPr="009B62BC">
        <w:t xml:space="preserve">Element [1] – </w:t>
      </w:r>
      <w:r>
        <w:t>Menu główne</w:t>
      </w:r>
      <w:bookmarkEnd w:id="574"/>
    </w:p>
    <w:p w14:paraId="5F783CCF" w14:textId="77777777" w:rsidR="00B76C69" w:rsidRPr="00F41879" w:rsidRDefault="00B76C69" w:rsidP="00B76C69">
      <w:r>
        <w:t>Opis jak w rozdziale VI pkt 32.1</w:t>
      </w:r>
    </w:p>
    <w:p w14:paraId="22C1B335" w14:textId="77777777" w:rsidR="00B76C69" w:rsidRDefault="00B76C69" w:rsidP="00C44E09">
      <w:pPr>
        <w:pStyle w:val="Nagwek3"/>
        <w:numPr>
          <w:ilvl w:val="2"/>
          <w:numId w:val="62"/>
        </w:numPr>
      </w:pPr>
      <w:bookmarkStart w:id="575" w:name="_Toc112367132"/>
      <w:r w:rsidRPr="009B62BC">
        <w:t>Element [</w:t>
      </w:r>
      <w:r>
        <w:t>2</w:t>
      </w:r>
      <w:r w:rsidRPr="009B62BC">
        <w:t xml:space="preserve">] – </w:t>
      </w:r>
      <w:r>
        <w:t>Nagłówek</w:t>
      </w:r>
      <w:bookmarkEnd w:id="575"/>
    </w:p>
    <w:p w14:paraId="7C04C234" w14:textId="77777777" w:rsidR="00B76C69" w:rsidRPr="00F41879" w:rsidRDefault="00B76C69" w:rsidP="00B76C69">
      <w:r>
        <w:t>Opis jak w rozdziale VI pkt 32.2</w:t>
      </w:r>
    </w:p>
    <w:p w14:paraId="5D9B4FCE" w14:textId="77777777" w:rsidR="00B76C69" w:rsidRDefault="00B76C69" w:rsidP="00C44E09">
      <w:pPr>
        <w:pStyle w:val="Nagwek3"/>
        <w:numPr>
          <w:ilvl w:val="2"/>
          <w:numId w:val="62"/>
        </w:numPr>
      </w:pPr>
      <w:bookmarkStart w:id="576" w:name="_Toc112367133"/>
      <w:r w:rsidRPr="009B62BC">
        <w:t>Element [</w:t>
      </w:r>
      <w:r>
        <w:t>3</w:t>
      </w:r>
      <w:r w:rsidRPr="009B62BC">
        <w:t xml:space="preserve">] – </w:t>
      </w:r>
      <w:r>
        <w:t>O priorytecie</w:t>
      </w:r>
      <w:bookmarkEnd w:id="576"/>
    </w:p>
    <w:p w14:paraId="2A51890C" w14:textId="77777777" w:rsidR="00B76C69" w:rsidRPr="00F41879" w:rsidRDefault="00B76C69" w:rsidP="00B76C69">
      <w:r>
        <w:t>Opis jak w rozdziale VI pkt 34.3</w:t>
      </w:r>
    </w:p>
    <w:p w14:paraId="15036AD4" w14:textId="77777777" w:rsidR="00B76C69" w:rsidRDefault="00B76C69" w:rsidP="00C44E09">
      <w:pPr>
        <w:pStyle w:val="Nagwek3"/>
        <w:numPr>
          <w:ilvl w:val="2"/>
          <w:numId w:val="62"/>
        </w:numPr>
      </w:pPr>
      <w:bookmarkStart w:id="577" w:name="_Toc112367134"/>
      <w:r w:rsidRPr="009B62BC">
        <w:t>Element [</w:t>
      </w:r>
      <w:r>
        <w:t>4</w:t>
      </w:r>
      <w:r w:rsidRPr="009B62BC">
        <w:t xml:space="preserve">] – </w:t>
      </w:r>
      <w:r>
        <w:t>O priorytecie</w:t>
      </w:r>
      <w:bookmarkEnd w:id="577"/>
    </w:p>
    <w:p w14:paraId="3F25F5D9" w14:textId="77777777" w:rsidR="00B76C69" w:rsidRPr="00F41879" w:rsidRDefault="00B76C69" w:rsidP="00B76C69">
      <w:r>
        <w:t>Opis jak w rozdziale VI pkt 34.4</w:t>
      </w:r>
    </w:p>
    <w:p w14:paraId="2E554D77" w14:textId="77777777" w:rsidR="00B76C69" w:rsidRDefault="00B76C69" w:rsidP="00C44E09">
      <w:pPr>
        <w:pStyle w:val="Nagwek3"/>
        <w:numPr>
          <w:ilvl w:val="2"/>
          <w:numId w:val="62"/>
        </w:numPr>
      </w:pPr>
      <w:bookmarkStart w:id="578" w:name="_Toc112367135"/>
      <w:r w:rsidRPr="009B62BC">
        <w:t>Element [</w:t>
      </w:r>
      <w:r>
        <w:t>5</w:t>
      </w:r>
      <w:r w:rsidRPr="009B62BC">
        <w:t xml:space="preserve">] – </w:t>
      </w:r>
      <w:r>
        <w:t>Zobacz działania</w:t>
      </w:r>
      <w:bookmarkEnd w:id="578"/>
    </w:p>
    <w:p w14:paraId="19899A96" w14:textId="77777777" w:rsidR="00B76C69" w:rsidRDefault="00B76C69" w:rsidP="00B76C69">
      <w:r>
        <w:t>Opis jak w rozdziale IV pkt 2</w:t>
      </w:r>
    </w:p>
    <w:p w14:paraId="4EFC237D" w14:textId="77777777" w:rsidR="00B76C69" w:rsidRDefault="00B76C69" w:rsidP="00C44E09">
      <w:pPr>
        <w:pStyle w:val="Nagwek3"/>
        <w:numPr>
          <w:ilvl w:val="2"/>
          <w:numId w:val="62"/>
        </w:numPr>
      </w:pPr>
      <w:bookmarkStart w:id="579" w:name="_Toc112367136"/>
      <w:r w:rsidRPr="009B62BC">
        <w:t>Element [</w:t>
      </w:r>
      <w:r>
        <w:t>6</w:t>
      </w:r>
      <w:r w:rsidRPr="009B62BC">
        <w:t xml:space="preserve">] – </w:t>
      </w:r>
      <w:r>
        <w:t>Niezależnie….</w:t>
      </w:r>
      <w:bookmarkEnd w:id="579"/>
    </w:p>
    <w:p w14:paraId="39EA58B0" w14:textId="77777777" w:rsidR="00B76C69" w:rsidRPr="006414C3" w:rsidRDefault="00B76C69" w:rsidP="00B76C69">
      <w:r>
        <w:t>Opis jak w rozdziale VI pkt 32.10</w:t>
      </w:r>
    </w:p>
    <w:p w14:paraId="6E592F74" w14:textId="77777777" w:rsidR="00B76C69" w:rsidRDefault="00B76C69" w:rsidP="00C44E09">
      <w:pPr>
        <w:pStyle w:val="Nagwek3"/>
        <w:numPr>
          <w:ilvl w:val="2"/>
          <w:numId w:val="62"/>
        </w:numPr>
      </w:pPr>
      <w:bookmarkStart w:id="580" w:name="_Toc112367137"/>
      <w:r w:rsidRPr="009B62BC">
        <w:t>Element [</w:t>
      </w:r>
      <w:r>
        <w:t>7</w:t>
      </w:r>
      <w:r w:rsidRPr="009B62BC">
        <w:t xml:space="preserve">] – </w:t>
      </w:r>
      <w:r>
        <w:t>Zobacz przykładowe projekty</w:t>
      </w:r>
      <w:bookmarkEnd w:id="580"/>
    </w:p>
    <w:p w14:paraId="6E7E54F9" w14:textId="77777777" w:rsidR="00B76C69" w:rsidRDefault="00B76C69" w:rsidP="00B76C69">
      <w:r>
        <w:t>Opis jak w rozdziale VI pkt 25.7</w:t>
      </w:r>
    </w:p>
    <w:p w14:paraId="7F8EBA95" w14:textId="77777777" w:rsidR="00B76C69" w:rsidRDefault="00B76C69" w:rsidP="00C44E09">
      <w:pPr>
        <w:pStyle w:val="Nagwek3"/>
        <w:numPr>
          <w:ilvl w:val="2"/>
          <w:numId w:val="62"/>
        </w:numPr>
      </w:pPr>
      <w:bookmarkStart w:id="581" w:name="_Toc112367138"/>
      <w:r w:rsidRPr="009B62BC">
        <w:t>Element [</w:t>
      </w:r>
      <w:r>
        <w:t>8</w:t>
      </w:r>
      <w:r w:rsidRPr="009B62BC">
        <w:t xml:space="preserve">] – </w:t>
      </w:r>
      <w:r>
        <w:t>Poznaj pozostałe priorytety</w:t>
      </w:r>
      <w:bookmarkEnd w:id="581"/>
    </w:p>
    <w:p w14:paraId="2198D626" w14:textId="77777777" w:rsidR="00B76C69" w:rsidRDefault="00B76C69" w:rsidP="00B76C69">
      <w:r>
        <w:t>Opis jak w rozdziale VI pkt 34.5</w:t>
      </w:r>
    </w:p>
    <w:p w14:paraId="7F5C388E" w14:textId="77777777" w:rsidR="00B76C69" w:rsidRDefault="00B76C69" w:rsidP="00C44E09">
      <w:pPr>
        <w:pStyle w:val="Nagwek3"/>
        <w:numPr>
          <w:ilvl w:val="2"/>
          <w:numId w:val="62"/>
        </w:numPr>
      </w:pPr>
      <w:bookmarkStart w:id="582" w:name="_Toc112367139"/>
      <w:r w:rsidRPr="009B62BC">
        <w:t>Element [</w:t>
      </w:r>
      <w:r>
        <w:t>9</w:t>
      </w:r>
      <w:r w:rsidRPr="009B62BC">
        <w:t xml:space="preserve">] – </w:t>
      </w:r>
      <w:r>
        <w:t>Sprawdź ważne dokumenty</w:t>
      </w:r>
      <w:bookmarkEnd w:id="582"/>
    </w:p>
    <w:p w14:paraId="0FF2AE1A" w14:textId="77777777" w:rsidR="00B76C69" w:rsidRPr="006414C3" w:rsidRDefault="00B76C69" w:rsidP="00B76C69">
      <w:pPr>
        <w:pStyle w:val="Akapitzlist"/>
        <w:ind w:left="0"/>
      </w:pPr>
      <w:r>
        <w:t>Opis jak w rozdziale IV pkt 5</w:t>
      </w:r>
    </w:p>
    <w:p w14:paraId="6C0DE180" w14:textId="77777777" w:rsidR="00B76C69" w:rsidRDefault="00B76C69" w:rsidP="00B76C69">
      <w:pPr>
        <w:pStyle w:val="Nagwek3"/>
      </w:pPr>
      <w:r>
        <w:t xml:space="preserve"> </w:t>
      </w:r>
      <w:bookmarkStart w:id="583" w:name="_Toc112367140"/>
      <w:r>
        <w:t>Element [10] – Zobacz inne poradniki</w:t>
      </w:r>
      <w:bookmarkEnd w:id="583"/>
    </w:p>
    <w:p w14:paraId="6B90E555" w14:textId="77777777" w:rsidR="00B76C69" w:rsidRDefault="00B76C69" w:rsidP="00B76C69">
      <w:r>
        <w:t>Opis jak w rozdziale VI pkt 32.12</w:t>
      </w:r>
    </w:p>
    <w:p w14:paraId="30BAD535" w14:textId="77777777" w:rsidR="00B76C69" w:rsidRDefault="00B76C69" w:rsidP="00B76C69">
      <w:pPr>
        <w:pStyle w:val="Nagwek3"/>
      </w:pPr>
      <w:r>
        <w:t xml:space="preserve"> </w:t>
      </w:r>
      <w:bookmarkStart w:id="584" w:name="_Toc112367141"/>
      <w:r>
        <w:t>Element [11] – Stopka</w:t>
      </w:r>
      <w:bookmarkEnd w:id="584"/>
    </w:p>
    <w:p w14:paraId="0A921851" w14:textId="77777777" w:rsidR="00B76C69" w:rsidRDefault="00B76C69" w:rsidP="00B76C69">
      <w:pPr>
        <w:pStyle w:val="Tekstpodstawowy"/>
      </w:pPr>
      <w:r>
        <w:t xml:space="preserve">Komponent został szczegółowo opisany w rozdziale </w:t>
      </w:r>
      <w:r w:rsidRPr="00B63719">
        <w:t>V pkt 2</w:t>
      </w:r>
      <w:r>
        <w:t>.</w:t>
      </w:r>
    </w:p>
    <w:p w14:paraId="21BB8889" w14:textId="77777777" w:rsidR="00B76C69" w:rsidRPr="002F2893" w:rsidRDefault="00B76C69" w:rsidP="00B76C69">
      <w:pPr>
        <w:pStyle w:val="Nagwek2"/>
      </w:pPr>
      <w:bookmarkStart w:id="585" w:name="_Poradnik_–_na"/>
      <w:bookmarkStart w:id="586" w:name="_Toc112367142"/>
      <w:bookmarkStart w:id="587" w:name="_Toc121520959"/>
      <w:bookmarkEnd w:id="585"/>
      <w:r>
        <w:t>Poradnik – na co</w:t>
      </w:r>
      <w:bookmarkEnd w:id="586"/>
      <w:bookmarkEnd w:id="587"/>
    </w:p>
    <w:p w14:paraId="12FEADD1" w14:textId="2B15907F" w:rsidR="00B76C69" w:rsidRDefault="00B76C69" w:rsidP="00C44E09">
      <w:pPr>
        <w:pStyle w:val="Tekstpodstawowy"/>
      </w:pPr>
      <w:r>
        <w:t>Strona posiada projekt graficzny, nie jest utworzony szablon strony.</w:t>
      </w:r>
    </w:p>
    <w:p w14:paraId="4F5EDFAD" w14:textId="77777777" w:rsidR="00B76C69" w:rsidRDefault="00B76C69" w:rsidP="00C44E09">
      <w:pPr>
        <w:pStyle w:val="Tekstpodstawowy"/>
        <w:spacing w:before="240"/>
      </w:pPr>
      <w:r>
        <w:t>Schemat struktury strony prezentuje się następująco:</w:t>
      </w:r>
    </w:p>
    <w:p w14:paraId="05B7C4E5" w14:textId="77777777" w:rsidR="00B76C69" w:rsidRPr="00541FE8" w:rsidRDefault="00B76C69" w:rsidP="00B76C69">
      <w:pPr>
        <w:keepNext/>
        <w:rPr>
          <w:highlight w:val="yellow"/>
        </w:rPr>
      </w:pPr>
      <w:r>
        <w:rPr>
          <w:noProof/>
          <w:lang w:eastAsia="pl-PL"/>
        </w:rPr>
        <w:drawing>
          <wp:inline distT="0" distB="0" distL="0" distR="0" wp14:anchorId="6224FC87" wp14:editId="3FF8AEF8">
            <wp:extent cx="3587180" cy="4892040"/>
            <wp:effectExtent l="0" t="0" r="0" b="3810"/>
            <wp:docPr id="723" name="Obraz 723"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Obraz 723" descr="Shape, rectangle&#10;&#10;Description automatically generated"/>
                    <pic:cNvPicPr/>
                  </pic:nvPicPr>
                  <pic:blipFill>
                    <a:blip r:embed="rId553" cstate="email">
                      <a:extLst>
                        <a:ext uri="{28A0092B-C50C-407E-A947-70E740481C1C}">
                          <a14:useLocalDpi xmlns:a14="http://schemas.microsoft.com/office/drawing/2010/main"/>
                        </a:ext>
                      </a:extLst>
                    </a:blip>
                    <a:stretch>
                      <a:fillRect/>
                    </a:stretch>
                  </pic:blipFill>
                  <pic:spPr>
                    <a:xfrm>
                      <a:off x="0" y="0"/>
                      <a:ext cx="3607387" cy="4919598"/>
                    </a:xfrm>
                    <a:prstGeom prst="rect">
                      <a:avLst/>
                    </a:prstGeom>
                  </pic:spPr>
                </pic:pic>
              </a:graphicData>
            </a:graphic>
          </wp:inline>
        </w:drawing>
      </w:r>
    </w:p>
    <w:p w14:paraId="76093EE2" w14:textId="5D5FABA6" w:rsidR="00B76C69" w:rsidRPr="005B7BC8"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235</w:t>
      </w:r>
      <w:r>
        <w:fldChar w:fldCharType="end"/>
      </w:r>
      <w:r w:rsidRPr="005B7BC8">
        <w:t xml:space="preserve"> </w:t>
      </w:r>
      <w:r>
        <w:t>Poradnik – na co…</w:t>
      </w:r>
      <w:r w:rsidRPr="005B7BC8">
        <w:t>– schemat strony</w:t>
      </w:r>
    </w:p>
    <w:p w14:paraId="5BBE5F0F" w14:textId="77777777" w:rsidR="00B76C69" w:rsidRPr="009B62BC" w:rsidRDefault="00B76C69" w:rsidP="00B76C69">
      <w:pPr>
        <w:pStyle w:val="Nagwek3"/>
      </w:pPr>
      <w:bookmarkStart w:id="588" w:name="_Toc112367143"/>
      <w:r w:rsidRPr="009B62BC">
        <w:t xml:space="preserve">Element [1] – </w:t>
      </w:r>
      <w:r>
        <w:t>Menu główne</w:t>
      </w:r>
      <w:bookmarkEnd w:id="588"/>
    </w:p>
    <w:p w14:paraId="31519F23" w14:textId="75596A2B" w:rsidR="00B76C69" w:rsidRPr="009B62BC" w:rsidRDefault="00685E7D" w:rsidP="00B76C69">
      <w:pPr>
        <w:keepNext/>
      </w:pPr>
      <w:r w:rsidRPr="00685E7D">
        <w:rPr>
          <w:noProof/>
          <w:lang w:eastAsia="pl-PL"/>
        </w:rPr>
        <w:drawing>
          <wp:inline distT="0" distB="0" distL="0" distR="0" wp14:anchorId="024ADFBF" wp14:editId="69DC9491">
            <wp:extent cx="6120130" cy="454660"/>
            <wp:effectExtent l="0" t="0" r="0" b="2540"/>
            <wp:docPr id="1225" name="Obraz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cstate="email">
                      <a:extLst>
                        <a:ext uri="{28A0092B-C50C-407E-A947-70E740481C1C}">
                          <a14:useLocalDpi xmlns:a14="http://schemas.microsoft.com/office/drawing/2010/main"/>
                        </a:ext>
                      </a:extLst>
                    </a:blip>
                    <a:stretch>
                      <a:fillRect/>
                    </a:stretch>
                  </pic:blipFill>
                  <pic:spPr>
                    <a:xfrm>
                      <a:off x="0" y="0"/>
                      <a:ext cx="6120130" cy="454660"/>
                    </a:xfrm>
                    <a:prstGeom prst="rect">
                      <a:avLst/>
                    </a:prstGeom>
                  </pic:spPr>
                </pic:pic>
              </a:graphicData>
            </a:graphic>
          </wp:inline>
        </w:drawing>
      </w:r>
    </w:p>
    <w:p w14:paraId="2352CFA4" w14:textId="193070DD" w:rsidR="00B76C69" w:rsidRPr="009B62BC" w:rsidRDefault="00B76C69" w:rsidP="00B76C69">
      <w:pPr>
        <w:pStyle w:val="Legenda"/>
      </w:pPr>
      <w:r w:rsidRPr="009B62BC">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236</w:t>
      </w:r>
      <w:r>
        <w:fldChar w:fldCharType="end"/>
      </w:r>
      <w:r w:rsidRPr="009B62BC">
        <w:t xml:space="preserve"> </w:t>
      </w:r>
      <w:r>
        <w:t>Poradnik o Funduszach Europejskich, e</w:t>
      </w:r>
      <w:r w:rsidRPr="009B62BC">
        <w:t xml:space="preserve">lement [1] </w:t>
      </w:r>
      <w:r>
        <w:t>–</w:t>
      </w:r>
      <w:r w:rsidRPr="009B62BC">
        <w:t xml:space="preserve"> </w:t>
      </w:r>
      <w:r>
        <w:t>Menu główne</w:t>
      </w:r>
    </w:p>
    <w:p w14:paraId="3AF49CD2" w14:textId="77777777" w:rsidR="00B76C69" w:rsidRDefault="00B76C69" w:rsidP="00B76C69">
      <w:pPr>
        <w:pStyle w:val="Tekstpodstawowy"/>
      </w:pPr>
      <w:r>
        <w:t>Menu główne</w:t>
      </w:r>
      <w:r w:rsidRPr="009B62BC">
        <w:t xml:space="preserve"> ma taką samą funkcjonalność jak opisana w rozdziale </w:t>
      </w:r>
      <w:r w:rsidRPr="00B63719">
        <w:t>V pkt 1</w:t>
      </w:r>
      <w:r>
        <w:t>.</w:t>
      </w:r>
    </w:p>
    <w:p w14:paraId="553100C0" w14:textId="77777777" w:rsidR="00B76C69" w:rsidRDefault="00B76C69" w:rsidP="00B76C69">
      <w:pPr>
        <w:pStyle w:val="Nagwek3"/>
      </w:pPr>
      <w:bookmarkStart w:id="589" w:name="_Toc112367144"/>
      <w:r w:rsidRPr="009B62BC">
        <w:t>Element [2] – Nagłówek</w:t>
      </w:r>
      <w:bookmarkEnd w:id="589"/>
      <w:r>
        <w:t xml:space="preserve"> </w:t>
      </w:r>
    </w:p>
    <w:p w14:paraId="53F6A522" w14:textId="77777777" w:rsidR="00B76C69" w:rsidRDefault="00B76C69" w:rsidP="00B76C69">
      <w:pPr>
        <w:keepNext/>
      </w:pPr>
      <w:r>
        <w:rPr>
          <w:noProof/>
          <w:lang w:eastAsia="pl-PL"/>
        </w:rPr>
        <w:drawing>
          <wp:inline distT="0" distB="0" distL="0" distR="0" wp14:anchorId="7209D622" wp14:editId="7E68BE93">
            <wp:extent cx="4554220" cy="861695"/>
            <wp:effectExtent l="0" t="0" r="0" b="0"/>
            <wp:docPr id="728" name="Obraz 72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Obraz 728" descr="A picture containing text&#10;&#10;Description automatically generated"/>
                    <pic:cNvPicPr>
                      <a:picLocks noChangeAspect="1" noChangeArrowheads="1"/>
                    </pic:cNvPicPr>
                  </pic:nvPicPr>
                  <pic:blipFill>
                    <a:blip r:embed="rId554">
                      <a:extLst>
                        <a:ext uri="{28A0092B-C50C-407E-A947-70E740481C1C}">
                          <a14:useLocalDpi xmlns:a14="http://schemas.microsoft.com/office/drawing/2010/main"/>
                        </a:ext>
                      </a:extLst>
                    </a:blip>
                    <a:srcRect/>
                    <a:stretch>
                      <a:fillRect/>
                    </a:stretch>
                  </pic:blipFill>
                  <pic:spPr bwMode="auto">
                    <a:xfrm>
                      <a:off x="0" y="0"/>
                      <a:ext cx="4554220" cy="861695"/>
                    </a:xfrm>
                    <a:prstGeom prst="rect">
                      <a:avLst/>
                    </a:prstGeom>
                    <a:noFill/>
                    <a:ln>
                      <a:noFill/>
                    </a:ln>
                  </pic:spPr>
                </pic:pic>
              </a:graphicData>
            </a:graphic>
          </wp:inline>
        </w:drawing>
      </w:r>
    </w:p>
    <w:p w14:paraId="3829EBF5" w14:textId="55615542"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237</w:t>
      </w:r>
      <w:r>
        <w:fldChar w:fldCharType="end"/>
      </w:r>
      <w:r>
        <w:t xml:space="preserve"> Poradniki - rozchodniak, </w:t>
      </w:r>
      <w:r w:rsidRPr="00B965A2">
        <w:t>element [2]</w:t>
      </w:r>
      <w:r>
        <w:t>,</w:t>
      </w:r>
      <w:r w:rsidRPr="00B965A2">
        <w:t xml:space="preserve"> [3] – </w:t>
      </w:r>
      <w:r>
        <w:t>N</w:t>
      </w:r>
      <w:r w:rsidRPr="00B965A2">
        <w:t>agłówek i filtry</w:t>
      </w:r>
    </w:p>
    <w:p w14:paraId="3B4DF158" w14:textId="77777777" w:rsidR="00B76C69" w:rsidRPr="00A620BB" w:rsidRDefault="00B76C69" w:rsidP="00B76C6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156"/>
        <w:gridCol w:w="1980"/>
        <w:gridCol w:w="1770"/>
        <w:gridCol w:w="4722"/>
      </w:tblGrid>
      <w:tr w:rsidR="00E75497" w:rsidRPr="00541FE8" w14:paraId="2228D74D" w14:textId="77777777" w:rsidTr="00E75497">
        <w:trPr>
          <w:cantSplit/>
          <w:trHeight w:val="205"/>
          <w:tblHeader/>
        </w:trPr>
        <w:tc>
          <w:tcPr>
            <w:tcW w:w="601" w:type="pct"/>
            <w:shd w:val="clear" w:color="auto" w:fill="auto"/>
            <w:vAlign w:val="center"/>
          </w:tcPr>
          <w:p w14:paraId="3830808E" w14:textId="77777777" w:rsidR="00E75497" w:rsidRPr="007D31FD" w:rsidRDefault="00E75497" w:rsidP="009A1CEF">
            <w:pPr>
              <w:jc w:val="center"/>
              <w:rPr>
                <w:b/>
              </w:rPr>
            </w:pPr>
            <w:r w:rsidRPr="007D31FD">
              <w:rPr>
                <w:b/>
              </w:rPr>
              <w:t>Lp.</w:t>
            </w:r>
          </w:p>
        </w:tc>
        <w:tc>
          <w:tcPr>
            <w:tcW w:w="1028" w:type="pct"/>
            <w:shd w:val="clear" w:color="auto" w:fill="auto"/>
            <w:vAlign w:val="center"/>
          </w:tcPr>
          <w:p w14:paraId="37C09B48" w14:textId="77777777" w:rsidR="00E75497" w:rsidRPr="007D31FD" w:rsidRDefault="00E75497" w:rsidP="009A1CEF">
            <w:pPr>
              <w:jc w:val="center"/>
              <w:rPr>
                <w:b/>
              </w:rPr>
            </w:pPr>
            <w:r w:rsidRPr="007D31FD">
              <w:rPr>
                <w:b/>
              </w:rPr>
              <w:t>Typ</w:t>
            </w:r>
          </w:p>
        </w:tc>
        <w:tc>
          <w:tcPr>
            <w:tcW w:w="919" w:type="pct"/>
            <w:shd w:val="clear" w:color="auto" w:fill="auto"/>
            <w:vAlign w:val="center"/>
          </w:tcPr>
          <w:p w14:paraId="7311EEDF" w14:textId="77777777" w:rsidR="00E75497" w:rsidRPr="007D31FD" w:rsidRDefault="00E75497" w:rsidP="009A1CEF">
            <w:pPr>
              <w:jc w:val="center"/>
              <w:rPr>
                <w:b/>
              </w:rPr>
            </w:pPr>
            <w:r w:rsidRPr="007D31FD">
              <w:rPr>
                <w:b/>
              </w:rPr>
              <w:t>Nazwa</w:t>
            </w:r>
          </w:p>
        </w:tc>
        <w:tc>
          <w:tcPr>
            <w:tcW w:w="2452" w:type="pct"/>
            <w:shd w:val="clear" w:color="auto" w:fill="auto"/>
            <w:vAlign w:val="center"/>
          </w:tcPr>
          <w:p w14:paraId="1205D96D" w14:textId="77777777" w:rsidR="00E75497" w:rsidRPr="007D31FD" w:rsidRDefault="00E75497" w:rsidP="009A1CEF">
            <w:pPr>
              <w:jc w:val="center"/>
              <w:rPr>
                <w:b/>
              </w:rPr>
            </w:pPr>
            <w:r w:rsidRPr="007D31FD">
              <w:rPr>
                <w:b/>
              </w:rPr>
              <w:t>Opis / właściwości</w:t>
            </w:r>
          </w:p>
        </w:tc>
      </w:tr>
      <w:tr w:rsidR="00E75497" w:rsidRPr="00541FE8" w14:paraId="027B8BDC" w14:textId="77777777" w:rsidTr="00E75497">
        <w:trPr>
          <w:cantSplit/>
          <w:trHeight w:val="205"/>
          <w:tblHeader/>
        </w:trPr>
        <w:tc>
          <w:tcPr>
            <w:tcW w:w="601" w:type="pct"/>
            <w:shd w:val="clear" w:color="auto" w:fill="auto"/>
            <w:vAlign w:val="center"/>
          </w:tcPr>
          <w:p w14:paraId="13D86E7B" w14:textId="77777777" w:rsidR="00E75497" w:rsidRPr="0017003B" w:rsidRDefault="00E75497" w:rsidP="009A1CEF">
            <w:pPr>
              <w:jc w:val="center"/>
              <w:rPr>
                <w:bCs/>
              </w:rPr>
            </w:pPr>
            <w:r w:rsidRPr="0017003B">
              <w:rPr>
                <w:bCs/>
              </w:rPr>
              <w:t>1</w:t>
            </w:r>
          </w:p>
        </w:tc>
        <w:tc>
          <w:tcPr>
            <w:tcW w:w="1028" w:type="pct"/>
            <w:shd w:val="clear" w:color="auto" w:fill="auto"/>
            <w:vAlign w:val="center"/>
          </w:tcPr>
          <w:p w14:paraId="71131F6D" w14:textId="77777777" w:rsidR="00E75497" w:rsidRPr="0017003B" w:rsidRDefault="00E75497" w:rsidP="009A1CEF">
            <w:pPr>
              <w:rPr>
                <w:bCs/>
              </w:rPr>
            </w:pPr>
            <w:r w:rsidRPr="0017003B">
              <w:rPr>
                <w:bCs/>
              </w:rPr>
              <w:t>Tekst z tłem</w:t>
            </w:r>
          </w:p>
        </w:tc>
        <w:tc>
          <w:tcPr>
            <w:tcW w:w="919" w:type="pct"/>
            <w:shd w:val="clear" w:color="auto" w:fill="auto"/>
            <w:vAlign w:val="center"/>
          </w:tcPr>
          <w:p w14:paraId="05A98207" w14:textId="77777777" w:rsidR="00E75497" w:rsidRPr="0017003B" w:rsidRDefault="00E75497" w:rsidP="009A1CEF">
            <w:pPr>
              <w:rPr>
                <w:bCs/>
              </w:rPr>
            </w:pPr>
            <w:r>
              <w:rPr>
                <w:bCs/>
              </w:rPr>
              <w:t>PORADNIK</w:t>
            </w:r>
          </w:p>
        </w:tc>
        <w:tc>
          <w:tcPr>
            <w:tcW w:w="2452" w:type="pct"/>
            <w:shd w:val="clear" w:color="auto" w:fill="auto"/>
            <w:vAlign w:val="center"/>
          </w:tcPr>
          <w:p w14:paraId="52EDE989" w14:textId="77777777" w:rsidR="00E75497" w:rsidRPr="0017003B" w:rsidRDefault="00E75497" w:rsidP="009A1CEF">
            <w:pPr>
              <w:rPr>
                <w:bCs/>
              </w:rPr>
            </w:pPr>
            <w:r>
              <w:rPr>
                <w:bCs/>
              </w:rPr>
              <w:t>Info o treści strony. Powstaje generycznie</w:t>
            </w:r>
          </w:p>
        </w:tc>
      </w:tr>
      <w:tr w:rsidR="00E75497" w:rsidRPr="00541FE8" w14:paraId="6C14EC4B" w14:textId="77777777" w:rsidTr="00E75497">
        <w:tc>
          <w:tcPr>
            <w:tcW w:w="601" w:type="pct"/>
            <w:shd w:val="clear" w:color="auto" w:fill="auto"/>
          </w:tcPr>
          <w:p w14:paraId="58B11917" w14:textId="77777777" w:rsidR="00E75497" w:rsidRPr="0017003B" w:rsidRDefault="00E75497" w:rsidP="009A1CEF">
            <w:pPr>
              <w:jc w:val="center"/>
              <w:rPr>
                <w:rFonts w:cs="Cambria Math"/>
                <w:bCs/>
              </w:rPr>
            </w:pPr>
            <w:r>
              <w:rPr>
                <w:rFonts w:cs="Cambria Math"/>
                <w:bCs/>
              </w:rPr>
              <w:t>2</w:t>
            </w:r>
          </w:p>
        </w:tc>
        <w:tc>
          <w:tcPr>
            <w:tcW w:w="1028" w:type="pct"/>
            <w:shd w:val="clear" w:color="auto" w:fill="auto"/>
          </w:tcPr>
          <w:p w14:paraId="1D1C5A9B" w14:textId="77777777" w:rsidR="00E75497" w:rsidRPr="0017003B" w:rsidRDefault="00E75497" w:rsidP="009A1CEF">
            <w:pPr>
              <w:rPr>
                <w:rFonts w:cs="Cambria Math"/>
                <w:bCs/>
              </w:rPr>
            </w:pPr>
            <w:r w:rsidRPr="0017003B">
              <w:rPr>
                <w:rFonts w:cs="Cambria Math"/>
                <w:bCs/>
              </w:rPr>
              <w:t>Nagłówek H2</w:t>
            </w:r>
          </w:p>
        </w:tc>
        <w:tc>
          <w:tcPr>
            <w:tcW w:w="919" w:type="pct"/>
            <w:shd w:val="clear" w:color="auto" w:fill="auto"/>
          </w:tcPr>
          <w:p w14:paraId="63CCAF38" w14:textId="77777777" w:rsidR="00E75497" w:rsidRPr="0017003B" w:rsidRDefault="00E75497" w:rsidP="009A1CEF">
            <w:pPr>
              <w:rPr>
                <w:rFonts w:cs="Cambria Math"/>
                <w:bCs/>
              </w:rPr>
            </w:pPr>
            <w:r>
              <w:rPr>
                <w:rFonts w:cs="Cambria Math"/>
                <w:bCs/>
              </w:rPr>
              <w:t>O.</w:t>
            </w:r>
          </w:p>
        </w:tc>
        <w:tc>
          <w:tcPr>
            <w:tcW w:w="2452" w:type="pct"/>
            <w:shd w:val="clear" w:color="auto" w:fill="auto"/>
          </w:tcPr>
          <w:p w14:paraId="3E6AD90D" w14:textId="77777777" w:rsidR="00E75497" w:rsidRPr="0017003B" w:rsidRDefault="00E75497" w:rsidP="009A1CEF">
            <w:pPr>
              <w:rPr>
                <w:rFonts w:cs="Cambria Math"/>
                <w:bCs/>
              </w:rPr>
            </w:pPr>
            <w:r>
              <w:rPr>
                <w:rFonts w:cs="Cambria Math"/>
                <w:bCs/>
              </w:rPr>
              <w:t>Tytuł strony</w:t>
            </w:r>
          </w:p>
        </w:tc>
      </w:tr>
      <w:tr w:rsidR="00E75497" w:rsidRPr="00541FE8" w14:paraId="305CCD38" w14:textId="77777777" w:rsidTr="00E75497">
        <w:tc>
          <w:tcPr>
            <w:tcW w:w="601" w:type="pct"/>
            <w:shd w:val="clear" w:color="auto" w:fill="auto"/>
          </w:tcPr>
          <w:p w14:paraId="79B9EECE" w14:textId="77777777" w:rsidR="00E75497" w:rsidRPr="0017003B" w:rsidRDefault="00E75497" w:rsidP="009A1CEF">
            <w:pPr>
              <w:jc w:val="center"/>
              <w:rPr>
                <w:rFonts w:cs="Cambria Math"/>
                <w:bCs/>
              </w:rPr>
            </w:pPr>
            <w:r>
              <w:rPr>
                <w:rFonts w:cs="Cambria Math"/>
                <w:bCs/>
              </w:rPr>
              <w:t>3</w:t>
            </w:r>
          </w:p>
        </w:tc>
        <w:tc>
          <w:tcPr>
            <w:tcW w:w="1028" w:type="pct"/>
            <w:shd w:val="clear" w:color="auto" w:fill="auto"/>
          </w:tcPr>
          <w:p w14:paraId="6D0B54E3" w14:textId="77777777" w:rsidR="00E75497" w:rsidRPr="0017003B" w:rsidRDefault="00E75497" w:rsidP="009A1CEF">
            <w:pPr>
              <w:rPr>
                <w:rFonts w:cs="Cambria Math"/>
                <w:bCs/>
              </w:rPr>
            </w:pPr>
            <w:r w:rsidRPr="0017003B">
              <w:rPr>
                <w:rFonts w:cs="Cambria Math"/>
                <w:bCs/>
              </w:rPr>
              <w:t>Okruszki</w:t>
            </w:r>
          </w:p>
        </w:tc>
        <w:tc>
          <w:tcPr>
            <w:tcW w:w="919" w:type="pct"/>
            <w:shd w:val="clear" w:color="auto" w:fill="auto"/>
          </w:tcPr>
          <w:p w14:paraId="66C472A3" w14:textId="77777777" w:rsidR="00E75497" w:rsidRPr="0017003B" w:rsidRDefault="00E75497" w:rsidP="009A1CEF">
            <w:pPr>
              <w:spacing w:after="0"/>
              <w:rPr>
                <w:rFonts w:cs="Cambria Math"/>
                <w:bCs/>
              </w:rPr>
            </w:pPr>
            <w:r w:rsidRPr="0017003B">
              <w:rPr>
                <w:rFonts w:cs="Cambria Math"/>
                <w:bCs/>
              </w:rPr>
              <w:t xml:space="preserve">Ikona </w:t>
            </w:r>
          </w:p>
        </w:tc>
        <w:tc>
          <w:tcPr>
            <w:tcW w:w="2452" w:type="pct"/>
            <w:shd w:val="clear" w:color="auto" w:fill="auto"/>
          </w:tcPr>
          <w:p w14:paraId="196EBFE4" w14:textId="77777777" w:rsidR="00E75497" w:rsidRPr="0017003B" w:rsidRDefault="00E75497" w:rsidP="009A1CEF">
            <w:pPr>
              <w:rPr>
                <w:rFonts w:cs="Cambria Math"/>
                <w:bCs/>
              </w:rPr>
            </w:pPr>
            <w:r w:rsidRPr="0017003B">
              <w:rPr>
                <w:rFonts w:cs="Cambria Math"/>
                <w:bCs/>
              </w:rPr>
              <w:t xml:space="preserve">Opis w rozdziale </w:t>
            </w:r>
            <w:r w:rsidRPr="00B63719">
              <w:rPr>
                <w:rFonts w:cs="Cambria Math"/>
                <w:bCs/>
              </w:rPr>
              <w:t>V pkt.10</w:t>
            </w:r>
            <w:r w:rsidRPr="0017003B">
              <w:rPr>
                <w:rFonts w:cs="Cambria Math"/>
                <w:bCs/>
              </w:rPr>
              <w:t>.</w:t>
            </w:r>
          </w:p>
        </w:tc>
      </w:tr>
    </w:tbl>
    <w:p w14:paraId="7339A905" w14:textId="1D655526" w:rsidR="00B76C69" w:rsidRDefault="00B76C69" w:rsidP="00B76C69">
      <w:pPr>
        <w:pStyle w:val="Legenda"/>
      </w:pPr>
      <w:r w:rsidRPr="007D31FD">
        <w:t xml:space="preserve">Tabela </w:t>
      </w:r>
      <w:r w:rsidR="00B610C9">
        <w:fldChar w:fldCharType="begin"/>
      </w:r>
      <w:r w:rsidR="00B610C9">
        <w:instrText xml:space="preserve"> SEQ Tabela \* ARABIC </w:instrText>
      </w:r>
      <w:r w:rsidR="00B610C9">
        <w:fldChar w:fldCharType="separate"/>
      </w:r>
      <w:r w:rsidR="006B4094">
        <w:rPr>
          <w:noProof/>
        </w:rPr>
        <w:t>135</w:t>
      </w:r>
      <w:r w:rsidR="00B610C9">
        <w:fldChar w:fldCharType="end"/>
      </w:r>
      <w:r w:rsidRPr="007D31FD">
        <w:t xml:space="preserve"> </w:t>
      </w:r>
      <w:r>
        <w:t xml:space="preserve">Poradniki – na co, element [2] - Nagłówek </w:t>
      </w:r>
    </w:p>
    <w:p w14:paraId="06161031" w14:textId="77777777" w:rsidR="00B76C69" w:rsidRDefault="00B76C69" w:rsidP="00B76C69">
      <w:pPr>
        <w:pStyle w:val="Nagwek3"/>
      </w:pPr>
      <w:bookmarkStart w:id="590" w:name="_Toc112367145"/>
      <w:r w:rsidRPr="009B62BC">
        <w:t>Element [</w:t>
      </w:r>
      <w:r>
        <w:t>3</w:t>
      </w:r>
      <w:r w:rsidRPr="009B62BC">
        <w:t>]</w:t>
      </w:r>
      <w:r>
        <w:t>…[6]</w:t>
      </w:r>
      <w:r w:rsidRPr="009B62BC">
        <w:t xml:space="preserve"> – </w:t>
      </w:r>
      <w:r>
        <w:t>Dla osób prywatnych …</w:t>
      </w:r>
      <w:bookmarkEnd w:id="590"/>
    </w:p>
    <w:p w14:paraId="1777E685" w14:textId="77777777" w:rsidR="00B76C69" w:rsidRDefault="00B76C69" w:rsidP="00B76C69">
      <w:pPr>
        <w:pStyle w:val="Akapitzlist"/>
        <w:ind w:left="432"/>
      </w:pPr>
      <w:r>
        <w:t xml:space="preserve">Strona zawiera identyczne konstruowane elementy [3]..[6] w oparciu o sekcje statyczne. </w:t>
      </w:r>
    </w:p>
    <w:p w14:paraId="6DD33110" w14:textId="77777777" w:rsidR="00B76C69" w:rsidRDefault="00B76C69" w:rsidP="00B76C69">
      <w:pPr>
        <w:pStyle w:val="Akapitzlist"/>
        <w:ind w:left="432"/>
      </w:pPr>
      <w:r>
        <w:t>Opis sekcji jest umieszczony w rozdziale VI pkt 32.5</w:t>
      </w:r>
    </w:p>
    <w:p w14:paraId="5A0E2E38" w14:textId="77777777" w:rsidR="00B76C69" w:rsidRDefault="00B76C69" w:rsidP="00B76C69">
      <w:pPr>
        <w:pStyle w:val="Nagwek3"/>
      </w:pPr>
      <w:bookmarkStart w:id="591" w:name="_Toc112367146"/>
      <w:r w:rsidRPr="009B62BC">
        <w:t>Element [</w:t>
      </w:r>
      <w:r>
        <w:t>7] – Niezależnie...</w:t>
      </w:r>
      <w:bookmarkEnd w:id="591"/>
    </w:p>
    <w:p w14:paraId="6D0FFA79" w14:textId="77777777" w:rsidR="00B76C69" w:rsidRPr="006414C3" w:rsidRDefault="00B76C69" w:rsidP="00B76C69">
      <w:pPr>
        <w:ind w:firstLine="67"/>
      </w:pPr>
      <w:r>
        <w:t>Opis jak w rozdziale VI pkt 32.10</w:t>
      </w:r>
    </w:p>
    <w:p w14:paraId="1908F5E3" w14:textId="77777777" w:rsidR="00B76C69" w:rsidRDefault="00B76C69" w:rsidP="00B76C69">
      <w:pPr>
        <w:pStyle w:val="Nagwek3"/>
      </w:pPr>
      <w:bookmarkStart w:id="592" w:name="_Toc112367147"/>
      <w:r>
        <w:t>Element [8] – Zobacz...</w:t>
      </w:r>
      <w:bookmarkEnd w:id="592"/>
    </w:p>
    <w:p w14:paraId="07CDB7BF" w14:textId="77777777" w:rsidR="00B76C69" w:rsidRDefault="00B76C69" w:rsidP="00B76C69">
      <w:r>
        <w:t>Opis jak w rozdziale VI pkt 32.12</w:t>
      </w:r>
    </w:p>
    <w:p w14:paraId="7A0EC94A" w14:textId="77777777" w:rsidR="00B76C69" w:rsidRDefault="00B76C69" w:rsidP="00B76C69">
      <w:pPr>
        <w:pStyle w:val="Nagwek3"/>
      </w:pPr>
      <w:r>
        <w:t xml:space="preserve"> </w:t>
      </w:r>
      <w:bookmarkStart w:id="593" w:name="_Toc112367148"/>
      <w:r>
        <w:t>Element [9] – Stopka</w:t>
      </w:r>
      <w:bookmarkEnd w:id="593"/>
    </w:p>
    <w:p w14:paraId="244D10D9" w14:textId="77777777" w:rsidR="00B76C69" w:rsidRDefault="00B76C69" w:rsidP="00B76C69">
      <w:pPr>
        <w:pStyle w:val="Tekstpodstawowy"/>
      </w:pPr>
      <w:r>
        <w:t xml:space="preserve">Komponent został szczegółowo opisany w rozdziale </w:t>
      </w:r>
      <w:r w:rsidRPr="00B63719">
        <w:t>V pkt 2</w:t>
      </w:r>
      <w:r>
        <w:t>.</w:t>
      </w:r>
    </w:p>
    <w:p w14:paraId="3B8C1D23" w14:textId="77777777" w:rsidR="00B76C69" w:rsidRPr="002F2893" w:rsidRDefault="00B76C69" w:rsidP="00B76C69">
      <w:pPr>
        <w:pStyle w:val="Nagwek2"/>
      </w:pPr>
      <w:bookmarkStart w:id="594" w:name="_Poradnik_–_Konkretny"/>
      <w:bookmarkStart w:id="595" w:name="_Toc112367149"/>
      <w:bookmarkStart w:id="596" w:name="_Toc121520960"/>
      <w:bookmarkEnd w:id="594"/>
      <w:r>
        <w:t>Poradnik – Konkretny cel</w:t>
      </w:r>
      <w:bookmarkEnd w:id="595"/>
      <w:bookmarkEnd w:id="596"/>
    </w:p>
    <w:p w14:paraId="27DE11E0" w14:textId="6056F665" w:rsidR="00B76C69" w:rsidRDefault="00B76C69" w:rsidP="00C44E09">
      <w:pPr>
        <w:pStyle w:val="Tekstpodstawowy"/>
      </w:pPr>
      <w:r>
        <w:t>Strona posiada projekt graficzny, nie jest utworzony szablon strony.</w:t>
      </w:r>
    </w:p>
    <w:p w14:paraId="0D6086AF" w14:textId="77777777" w:rsidR="00B76C69" w:rsidRDefault="00B76C69" w:rsidP="00C44E09">
      <w:pPr>
        <w:pStyle w:val="Tekstpodstawowy"/>
        <w:spacing w:before="360"/>
      </w:pPr>
      <w:r>
        <w:t>Schemat struktury strony prezentuje się następująco:</w:t>
      </w:r>
    </w:p>
    <w:p w14:paraId="4B1BA5EA" w14:textId="77777777" w:rsidR="00B76C69" w:rsidRPr="00541FE8" w:rsidRDefault="00B76C69" w:rsidP="00B76C69">
      <w:pPr>
        <w:keepNext/>
        <w:rPr>
          <w:highlight w:val="yellow"/>
        </w:rPr>
      </w:pPr>
      <w:r>
        <w:rPr>
          <w:noProof/>
          <w:lang w:eastAsia="pl-PL"/>
        </w:rPr>
        <w:drawing>
          <wp:inline distT="0" distB="0" distL="0" distR="0" wp14:anchorId="136400B8" wp14:editId="7E7C5B4C">
            <wp:extent cx="3131512" cy="5516880"/>
            <wp:effectExtent l="0" t="0" r="0" b="7620"/>
            <wp:docPr id="745" name="Obraz 74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Obraz 745" descr="Shape&#10;&#10;Description automatically generated with medium confidence"/>
                    <pic:cNvPicPr/>
                  </pic:nvPicPr>
                  <pic:blipFill>
                    <a:blip r:embed="rId555" cstate="email">
                      <a:extLst>
                        <a:ext uri="{28A0092B-C50C-407E-A947-70E740481C1C}">
                          <a14:useLocalDpi xmlns:a14="http://schemas.microsoft.com/office/drawing/2010/main"/>
                        </a:ext>
                      </a:extLst>
                    </a:blip>
                    <a:stretch>
                      <a:fillRect/>
                    </a:stretch>
                  </pic:blipFill>
                  <pic:spPr>
                    <a:xfrm>
                      <a:off x="0" y="0"/>
                      <a:ext cx="3162828" cy="5572051"/>
                    </a:xfrm>
                    <a:prstGeom prst="rect">
                      <a:avLst/>
                    </a:prstGeom>
                  </pic:spPr>
                </pic:pic>
              </a:graphicData>
            </a:graphic>
          </wp:inline>
        </w:drawing>
      </w:r>
    </w:p>
    <w:p w14:paraId="7EB8E0A4" w14:textId="5EF365DD" w:rsidR="00B76C69" w:rsidRPr="005B7BC8"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238</w:t>
      </w:r>
      <w:r>
        <w:fldChar w:fldCharType="end"/>
      </w:r>
      <w:r w:rsidRPr="005B7BC8">
        <w:t xml:space="preserve"> </w:t>
      </w:r>
      <w:r>
        <w:t>Poradnik – konkretny cel</w:t>
      </w:r>
      <w:r w:rsidRPr="005B7BC8">
        <w:t xml:space="preserve"> – schemat strony</w:t>
      </w:r>
    </w:p>
    <w:p w14:paraId="158EDD3B" w14:textId="77777777" w:rsidR="00B76C69" w:rsidRPr="009B62BC" w:rsidRDefault="00B76C69" w:rsidP="00B76C69">
      <w:pPr>
        <w:pStyle w:val="Nagwek3"/>
      </w:pPr>
      <w:bookmarkStart w:id="597" w:name="_Toc112367150"/>
      <w:r w:rsidRPr="009B62BC">
        <w:t xml:space="preserve">Element [1] – </w:t>
      </w:r>
      <w:r>
        <w:t>Menu główne</w:t>
      </w:r>
      <w:bookmarkEnd w:id="597"/>
    </w:p>
    <w:p w14:paraId="24C9D868" w14:textId="21A1DE09" w:rsidR="00B76C69" w:rsidRPr="009B62BC" w:rsidRDefault="00685E7D" w:rsidP="00B76C69">
      <w:pPr>
        <w:keepNext/>
      </w:pPr>
      <w:r w:rsidRPr="00685E7D">
        <w:rPr>
          <w:noProof/>
          <w:lang w:eastAsia="pl-PL"/>
        </w:rPr>
        <w:drawing>
          <wp:inline distT="0" distB="0" distL="0" distR="0" wp14:anchorId="59CFBF7B" wp14:editId="09FF1A5E">
            <wp:extent cx="6120130" cy="454660"/>
            <wp:effectExtent l="0" t="0" r="0" b="2540"/>
            <wp:docPr id="1226" name="Obraz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cstate="email">
                      <a:extLst>
                        <a:ext uri="{28A0092B-C50C-407E-A947-70E740481C1C}">
                          <a14:useLocalDpi xmlns:a14="http://schemas.microsoft.com/office/drawing/2010/main"/>
                        </a:ext>
                      </a:extLst>
                    </a:blip>
                    <a:stretch>
                      <a:fillRect/>
                    </a:stretch>
                  </pic:blipFill>
                  <pic:spPr>
                    <a:xfrm>
                      <a:off x="0" y="0"/>
                      <a:ext cx="6120130" cy="454660"/>
                    </a:xfrm>
                    <a:prstGeom prst="rect">
                      <a:avLst/>
                    </a:prstGeom>
                  </pic:spPr>
                </pic:pic>
              </a:graphicData>
            </a:graphic>
          </wp:inline>
        </w:drawing>
      </w:r>
    </w:p>
    <w:p w14:paraId="6E7FDB8E" w14:textId="3022F047" w:rsidR="00B76C69" w:rsidRPr="009B62BC" w:rsidRDefault="00B76C69" w:rsidP="00B76C69">
      <w:pPr>
        <w:pStyle w:val="Legenda"/>
      </w:pPr>
      <w:r w:rsidRPr="009B62BC">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239</w:t>
      </w:r>
      <w:r>
        <w:fldChar w:fldCharType="end"/>
      </w:r>
      <w:r w:rsidRPr="009B62BC">
        <w:t xml:space="preserve"> </w:t>
      </w:r>
      <w:r>
        <w:t>Poradnik – konkretny cel, e</w:t>
      </w:r>
      <w:r w:rsidRPr="009B62BC">
        <w:t xml:space="preserve">lement [1] </w:t>
      </w:r>
      <w:r>
        <w:t>–</w:t>
      </w:r>
      <w:r w:rsidRPr="009B62BC">
        <w:t xml:space="preserve"> </w:t>
      </w:r>
      <w:r>
        <w:t>Menu główne</w:t>
      </w:r>
    </w:p>
    <w:p w14:paraId="3A16C541" w14:textId="77777777" w:rsidR="00B76C69" w:rsidRDefault="00B76C69" w:rsidP="00B76C69">
      <w:pPr>
        <w:pStyle w:val="Tekstpodstawowy"/>
      </w:pPr>
      <w:r>
        <w:t>Menu główne</w:t>
      </w:r>
      <w:r w:rsidRPr="009B62BC">
        <w:t xml:space="preserve"> ma taką samą funkcjonalność jak opisana w rozdziale </w:t>
      </w:r>
      <w:r w:rsidRPr="00B63719">
        <w:t>V pkt 1</w:t>
      </w:r>
      <w:r>
        <w:t>.</w:t>
      </w:r>
    </w:p>
    <w:p w14:paraId="169A3365" w14:textId="77777777" w:rsidR="00B76C69" w:rsidRDefault="00B76C69" w:rsidP="00B76C69">
      <w:pPr>
        <w:pStyle w:val="Nagwek3"/>
      </w:pPr>
      <w:bookmarkStart w:id="598" w:name="_Toc112367151"/>
      <w:r w:rsidRPr="009B62BC">
        <w:t>Element [2] – Nagłówek</w:t>
      </w:r>
      <w:bookmarkEnd w:id="598"/>
      <w:r>
        <w:t xml:space="preserve"> </w:t>
      </w:r>
    </w:p>
    <w:p w14:paraId="34B268EF" w14:textId="77777777" w:rsidR="00B76C69" w:rsidRDefault="00B76C69" w:rsidP="00C44E09">
      <w:r>
        <w:t>Opis jak w rozdziale VI pkt 32.2</w:t>
      </w:r>
    </w:p>
    <w:p w14:paraId="3B7057FD" w14:textId="77777777" w:rsidR="00B76C69" w:rsidRDefault="00B76C69" w:rsidP="00B76C69">
      <w:pPr>
        <w:pStyle w:val="Nagwek3"/>
      </w:pPr>
      <w:bookmarkStart w:id="599" w:name="_Toc112367152"/>
      <w:r w:rsidRPr="009B62BC">
        <w:t>Element [</w:t>
      </w:r>
      <w:r>
        <w:t>3] – Jeśli prowadzisz….</w:t>
      </w:r>
      <w:bookmarkEnd w:id="599"/>
    </w:p>
    <w:p w14:paraId="0AB0D547" w14:textId="77777777" w:rsidR="00B76C69" w:rsidRDefault="00B76C69" w:rsidP="00B76C69">
      <w:pPr>
        <w:pStyle w:val="Akapitzlist"/>
        <w:keepNext/>
        <w:ind w:left="432"/>
      </w:pPr>
      <w:r w:rsidRPr="004F76FD">
        <w:rPr>
          <w:noProof/>
          <w:lang w:eastAsia="pl-PL"/>
        </w:rPr>
        <w:drawing>
          <wp:inline distT="0" distB="0" distL="0" distR="0" wp14:anchorId="4E9E23B8" wp14:editId="23CD18BF">
            <wp:extent cx="3535204" cy="1343568"/>
            <wp:effectExtent l="0" t="0" r="8255" b="9525"/>
            <wp:docPr id="747" name="Obraz 74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Obraz 747" descr="Obraz zawierający tekst&#10;&#10;Opis wygenerowany automatycznie"/>
                    <pic:cNvPicPr/>
                  </pic:nvPicPr>
                  <pic:blipFill>
                    <a:blip r:embed="rId556"/>
                    <a:stretch>
                      <a:fillRect/>
                    </a:stretch>
                  </pic:blipFill>
                  <pic:spPr>
                    <a:xfrm>
                      <a:off x="0" y="0"/>
                      <a:ext cx="3535204" cy="1343568"/>
                    </a:xfrm>
                    <a:prstGeom prst="rect">
                      <a:avLst/>
                    </a:prstGeom>
                  </pic:spPr>
                </pic:pic>
              </a:graphicData>
            </a:graphic>
          </wp:inline>
        </w:drawing>
      </w:r>
    </w:p>
    <w:p w14:paraId="3CF2C0BC" w14:textId="7D3F88DE" w:rsidR="00B76C69" w:rsidRDefault="00B76C69" w:rsidP="00B76C69">
      <w:pPr>
        <w:pStyle w:val="Legenda"/>
        <w:ind w:firstLine="432"/>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240</w:t>
      </w:r>
      <w:r>
        <w:fldChar w:fldCharType="end"/>
      </w:r>
      <w:r>
        <w:t xml:space="preserve">  Poradniki - konkretny cel [3]</w:t>
      </w:r>
    </w:p>
    <w:p w14:paraId="47D8D220" w14:textId="77777777" w:rsidR="00B76C69" w:rsidRPr="008F278D" w:rsidRDefault="00B76C69" w:rsidP="00C44E09">
      <w:r>
        <w:t>W wersji mobilnej tekst zostaje zawężony zgodnie z szerokością ekranu do min. 60 znaków</w:t>
      </w:r>
    </w:p>
    <w:p w14:paraId="6401E9B1" w14:textId="77777777" w:rsidR="00B76C69" w:rsidRDefault="00B76C69" w:rsidP="00B76C69">
      <w:pPr>
        <w:pStyle w:val="Nagwek3"/>
      </w:pPr>
      <w:bookmarkStart w:id="600" w:name="_Toc112367153"/>
      <w:r w:rsidRPr="009B62BC">
        <w:t>Element [</w:t>
      </w:r>
      <w:r>
        <w:t>4] – Kto może skorzystać…</w:t>
      </w:r>
      <w:bookmarkEnd w:id="600"/>
    </w:p>
    <w:p w14:paraId="386F23DC" w14:textId="0203D5DE" w:rsidR="00B76C69" w:rsidRDefault="00B76C69" w:rsidP="00B76C69">
      <w:pPr>
        <w:pStyle w:val="Tekstpodstawowy"/>
        <w:ind w:left="708"/>
      </w:pPr>
      <w:r>
        <w:t xml:space="preserve">Analogicznie jak w punkcie 38.3: tekst [2] z nagłówkiem H3 [1] </w:t>
      </w:r>
      <w:r w:rsidR="00F441EE">
        <w:t>.</w:t>
      </w:r>
    </w:p>
    <w:p w14:paraId="1ABF92BB" w14:textId="77777777" w:rsidR="00B76C69" w:rsidRDefault="00B76C69" w:rsidP="00B76C69">
      <w:pPr>
        <w:keepNext/>
        <w:ind w:left="567"/>
      </w:pPr>
      <w:r>
        <w:rPr>
          <w:noProof/>
          <w:lang w:eastAsia="pl-PL"/>
        </w:rPr>
        <w:drawing>
          <wp:inline distT="0" distB="0" distL="0" distR="0" wp14:anchorId="0E3B1522" wp14:editId="0BA6603E">
            <wp:extent cx="3261995" cy="1661795"/>
            <wp:effectExtent l="0" t="0" r="0" b="0"/>
            <wp:docPr id="748" name="Obraz 74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Obraz 748" descr="Obraz zawierający tekst&#10;&#10;Opis wygenerowany automatycznie"/>
                    <pic:cNvPicPr>
                      <a:picLocks noChangeAspect="1" noChangeArrowheads="1"/>
                    </pic:cNvPicPr>
                  </pic:nvPicPr>
                  <pic:blipFill>
                    <a:blip r:embed="rId557">
                      <a:extLst>
                        <a:ext uri="{28A0092B-C50C-407E-A947-70E740481C1C}">
                          <a14:useLocalDpi xmlns:a14="http://schemas.microsoft.com/office/drawing/2010/main"/>
                        </a:ext>
                      </a:extLst>
                    </a:blip>
                    <a:srcRect/>
                    <a:stretch>
                      <a:fillRect/>
                    </a:stretch>
                  </pic:blipFill>
                  <pic:spPr bwMode="auto">
                    <a:xfrm>
                      <a:off x="0" y="0"/>
                      <a:ext cx="3261995" cy="1661795"/>
                    </a:xfrm>
                    <a:prstGeom prst="rect">
                      <a:avLst/>
                    </a:prstGeom>
                    <a:noFill/>
                    <a:ln>
                      <a:noFill/>
                    </a:ln>
                  </pic:spPr>
                </pic:pic>
              </a:graphicData>
            </a:graphic>
          </wp:inline>
        </w:drawing>
      </w:r>
    </w:p>
    <w:p w14:paraId="426CC150" w14:textId="6AB0CD3E" w:rsidR="00B76C69" w:rsidRDefault="00B76C69" w:rsidP="00B76C69">
      <w:pPr>
        <w:pStyle w:val="Legenda"/>
        <w:ind w:firstLine="567"/>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241</w:t>
      </w:r>
      <w:r>
        <w:fldChar w:fldCharType="end"/>
      </w:r>
      <w:r>
        <w:t xml:space="preserve"> Poradniki - konkretny cel [4]</w:t>
      </w:r>
    </w:p>
    <w:p w14:paraId="6140E870" w14:textId="77777777" w:rsidR="00B76C69" w:rsidRDefault="00B76C69" w:rsidP="00B76C69">
      <w:pPr>
        <w:pStyle w:val="Nagwek3"/>
      </w:pPr>
      <w:bookmarkStart w:id="601" w:name="_Toc112367154"/>
      <w:r w:rsidRPr="009B62BC">
        <w:t>Element [</w:t>
      </w:r>
      <w:r>
        <w:t>5] – W jaki sposób możesz wykorzystać Fundusze?</w:t>
      </w:r>
      <w:bookmarkEnd w:id="601"/>
    </w:p>
    <w:p w14:paraId="1221EA61" w14:textId="77777777" w:rsidR="00B76C69" w:rsidRDefault="00B76C69" w:rsidP="00B76C69">
      <w:pPr>
        <w:keepNext/>
      </w:pPr>
      <w:r>
        <w:rPr>
          <w:noProof/>
          <w:lang w:eastAsia="pl-PL"/>
        </w:rPr>
        <mc:AlternateContent>
          <mc:Choice Requires="wpi">
            <w:drawing>
              <wp:anchor distT="0" distB="0" distL="114300" distR="114300" simplePos="0" relativeHeight="251660288" behindDoc="0" locked="0" layoutInCell="1" allowOverlap="1" wp14:anchorId="08C6E86B" wp14:editId="51CF05B2">
                <wp:simplePos x="0" y="0"/>
                <wp:positionH relativeFrom="column">
                  <wp:posOffset>1548190</wp:posOffset>
                </wp:positionH>
                <wp:positionV relativeFrom="paragraph">
                  <wp:posOffset>895445</wp:posOffset>
                </wp:positionV>
                <wp:extent cx="360" cy="360"/>
                <wp:effectExtent l="95250" t="152400" r="114300" b="152400"/>
                <wp:wrapNone/>
                <wp:docPr id="749" name="Pismo odręczne 749"/>
                <wp:cNvGraphicFramePr/>
                <a:graphic xmlns:a="http://schemas.openxmlformats.org/drawingml/2006/main">
                  <a:graphicData uri="http://schemas.microsoft.com/office/word/2010/wordprocessingInk">
                    <w14:contentPart bwMode="auto" r:id="rId558">
                      <w14:nvContentPartPr>
                        <w14:cNvContentPartPr/>
                      </w14:nvContentPartPr>
                      <w14:xfrm>
                        <a:off x="0" y="0"/>
                        <a:ext cx="360" cy="360"/>
                      </w14:xfrm>
                    </w14:contentPart>
                  </a:graphicData>
                </a:graphic>
              </wp:anchor>
            </w:drawing>
          </mc:Choice>
          <mc:Fallback>
            <w:pict>
              <v:shape w14:anchorId="2E495093" id="Pismo odręczne 749" o:spid="_x0000_s1026" type="#_x0000_t75" style="position:absolute;margin-left:117.65pt;margin-top:62pt;width:8.55pt;height:17.0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">
                <v:imagedata r:id="rId125" o:title=""/>
              </v:shape>
            </w:pict>
          </mc:Fallback>
        </mc:AlternateContent>
      </w:r>
      <w:r>
        <w:rPr>
          <w:noProof/>
          <w:lang w:eastAsia="pl-PL"/>
        </w:rPr>
        <w:drawing>
          <wp:inline distT="0" distB="0" distL="0" distR="0" wp14:anchorId="0E1A59AE" wp14:editId="23EF1DC9">
            <wp:extent cx="4721225" cy="2365375"/>
            <wp:effectExtent l="0" t="0" r="3175" b="0"/>
            <wp:docPr id="768" name="Obraz 76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Obraz 768" descr="Graphical user interface, application, Teams&#10;&#10;Description automatically generated"/>
                    <pic:cNvPicPr>
                      <a:picLocks noChangeAspect="1" noChangeArrowheads="1"/>
                    </pic:cNvPicPr>
                  </pic:nvPicPr>
                  <pic:blipFill>
                    <a:blip r:embed="rId559">
                      <a:extLst>
                        <a:ext uri="{28A0092B-C50C-407E-A947-70E740481C1C}">
                          <a14:useLocalDpi xmlns:a14="http://schemas.microsoft.com/office/drawing/2010/main"/>
                        </a:ext>
                      </a:extLst>
                    </a:blip>
                    <a:srcRect/>
                    <a:stretch>
                      <a:fillRect/>
                    </a:stretch>
                  </pic:blipFill>
                  <pic:spPr bwMode="auto">
                    <a:xfrm>
                      <a:off x="0" y="0"/>
                      <a:ext cx="4721225" cy="2365375"/>
                    </a:xfrm>
                    <a:prstGeom prst="rect">
                      <a:avLst/>
                    </a:prstGeom>
                    <a:noFill/>
                    <a:ln>
                      <a:noFill/>
                    </a:ln>
                  </pic:spPr>
                </pic:pic>
              </a:graphicData>
            </a:graphic>
          </wp:inline>
        </w:drawing>
      </w:r>
    </w:p>
    <w:p w14:paraId="3A294EF9" w14:textId="52D6DAF2"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242</w:t>
      </w:r>
      <w:r>
        <w:fldChar w:fldCharType="end"/>
      </w:r>
      <w:r>
        <w:t xml:space="preserve"> </w:t>
      </w:r>
      <w:r w:rsidRPr="00EA7FEA">
        <w:t>Poradniki – konkretny cel [5]</w:t>
      </w:r>
    </w:p>
    <w:tbl>
      <w:tblPr>
        <w:tblW w:w="5000" w:type="pct"/>
        <w:tblLook w:val="06A0" w:firstRow="1" w:lastRow="0" w:firstColumn="1" w:lastColumn="0" w:noHBand="1" w:noVBand="1"/>
      </w:tblPr>
      <w:tblGrid>
        <w:gridCol w:w="1131"/>
        <w:gridCol w:w="2295"/>
        <w:gridCol w:w="2980"/>
        <w:gridCol w:w="3212"/>
      </w:tblGrid>
      <w:tr w:rsidR="00E75497" w14:paraId="1A78B9A3" w14:textId="77777777" w:rsidTr="00E75497">
        <w:trPr>
          <w:trHeight w:val="210"/>
        </w:trPr>
        <w:tc>
          <w:tcPr>
            <w:tcW w:w="588" w:type="pct"/>
            <w:tcBorders>
              <w:top w:val="single" w:sz="8" w:space="0" w:color="auto"/>
              <w:left w:val="single" w:sz="8" w:space="0" w:color="auto"/>
              <w:bottom w:val="single" w:sz="8" w:space="0" w:color="auto"/>
              <w:right w:val="single" w:sz="8" w:space="0" w:color="auto"/>
            </w:tcBorders>
            <w:vAlign w:val="center"/>
          </w:tcPr>
          <w:p w14:paraId="5DC78816" w14:textId="77777777" w:rsidR="00E75497" w:rsidRDefault="00E75497" w:rsidP="009A1CEF">
            <w:pPr>
              <w:spacing w:line="257" w:lineRule="auto"/>
              <w:jc w:val="center"/>
              <w:rPr>
                <w:rFonts w:eastAsia="Courier New"/>
                <w:b/>
              </w:rPr>
            </w:pPr>
            <w:r w:rsidRPr="4F7F0420">
              <w:rPr>
                <w:rFonts w:eastAsia="Courier New"/>
                <w:b/>
              </w:rPr>
              <w:t>Lp.</w:t>
            </w:r>
          </w:p>
        </w:tc>
        <w:tc>
          <w:tcPr>
            <w:tcW w:w="1193" w:type="pct"/>
            <w:tcBorders>
              <w:top w:val="single" w:sz="8" w:space="0" w:color="auto"/>
              <w:left w:val="single" w:sz="8" w:space="0" w:color="auto"/>
              <w:bottom w:val="single" w:sz="8" w:space="0" w:color="auto"/>
              <w:right w:val="single" w:sz="8" w:space="0" w:color="auto"/>
            </w:tcBorders>
            <w:vAlign w:val="center"/>
          </w:tcPr>
          <w:p w14:paraId="4ABCA7D5" w14:textId="77777777" w:rsidR="00E75497" w:rsidRDefault="00E75497" w:rsidP="009A1CEF">
            <w:pPr>
              <w:spacing w:line="257" w:lineRule="auto"/>
              <w:jc w:val="center"/>
              <w:rPr>
                <w:rFonts w:eastAsia="Courier New"/>
                <w:b/>
              </w:rPr>
            </w:pPr>
            <w:r w:rsidRPr="4F7F0420">
              <w:rPr>
                <w:rFonts w:eastAsia="Courier New"/>
                <w:b/>
              </w:rPr>
              <w:t>Typ</w:t>
            </w:r>
          </w:p>
        </w:tc>
        <w:tc>
          <w:tcPr>
            <w:tcW w:w="1549" w:type="pct"/>
            <w:tcBorders>
              <w:top w:val="single" w:sz="8" w:space="0" w:color="auto"/>
              <w:left w:val="single" w:sz="8" w:space="0" w:color="auto"/>
              <w:bottom w:val="single" w:sz="8" w:space="0" w:color="auto"/>
              <w:right w:val="single" w:sz="8" w:space="0" w:color="auto"/>
            </w:tcBorders>
            <w:vAlign w:val="center"/>
          </w:tcPr>
          <w:p w14:paraId="427F692D" w14:textId="77777777" w:rsidR="00E75497" w:rsidRDefault="00E75497" w:rsidP="009A1CEF">
            <w:pPr>
              <w:spacing w:line="257" w:lineRule="auto"/>
              <w:jc w:val="center"/>
              <w:rPr>
                <w:rFonts w:eastAsia="Courier New"/>
                <w:b/>
              </w:rPr>
            </w:pPr>
            <w:r w:rsidRPr="4F7F0420">
              <w:rPr>
                <w:rFonts w:eastAsia="Courier New"/>
                <w:b/>
              </w:rPr>
              <w:t>Nazwa</w:t>
            </w:r>
          </w:p>
        </w:tc>
        <w:tc>
          <w:tcPr>
            <w:tcW w:w="1670" w:type="pct"/>
            <w:tcBorders>
              <w:top w:val="single" w:sz="8" w:space="0" w:color="auto"/>
              <w:left w:val="single" w:sz="8" w:space="0" w:color="auto"/>
              <w:bottom w:val="single" w:sz="8" w:space="0" w:color="auto"/>
              <w:right w:val="single" w:sz="8" w:space="0" w:color="auto"/>
            </w:tcBorders>
            <w:vAlign w:val="center"/>
          </w:tcPr>
          <w:p w14:paraId="2CF2B22C" w14:textId="77777777" w:rsidR="00E75497" w:rsidRDefault="00E75497" w:rsidP="009A1CEF">
            <w:pPr>
              <w:spacing w:line="257" w:lineRule="auto"/>
              <w:jc w:val="center"/>
              <w:rPr>
                <w:rFonts w:eastAsia="Courier New"/>
                <w:b/>
              </w:rPr>
            </w:pPr>
            <w:r w:rsidRPr="4F7F0420">
              <w:rPr>
                <w:rFonts w:eastAsia="Courier New"/>
                <w:b/>
              </w:rPr>
              <w:t>Opis / właściwości</w:t>
            </w:r>
          </w:p>
        </w:tc>
      </w:tr>
      <w:tr w:rsidR="00E75497" w14:paraId="19BF3B0A" w14:textId="77777777" w:rsidTr="00E75497">
        <w:trPr>
          <w:trHeight w:val="210"/>
        </w:trPr>
        <w:tc>
          <w:tcPr>
            <w:tcW w:w="588" w:type="pct"/>
            <w:tcBorders>
              <w:top w:val="single" w:sz="8" w:space="0" w:color="auto"/>
              <w:left w:val="single" w:sz="8" w:space="0" w:color="auto"/>
              <w:bottom w:val="single" w:sz="8" w:space="0" w:color="auto"/>
              <w:right w:val="single" w:sz="8" w:space="0" w:color="auto"/>
            </w:tcBorders>
            <w:vAlign w:val="center"/>
          </w:tcPr>
          <w:p w14:paraId="24765FE2" w14:textId="77777777" w:rsidR="00E75497" w:rsidRDefault="00E75497" w:rsidP="009A1CEF">
            <w:pPr>
              <w:spacing w:line="257" w:lineRule="auto"/>
              <w:jc w:val="center"/>
              <w:rPr>
                <w:rFonts w:eastAsia="Courier New"/>
              </w:rPr>
            </w:pPr>
            <w:r w:rsidRPr="4F7F0420">
              <w:rPr>
                <w:rFonts w:eastAsia="Courier New"/>
              </w:rPr>
              <w:t>1</w:t>
            </w:r>
          </w:p>
        </w:tc>
        <w:tc>
          <w:tcPr>
            <w:tcW w:w="1193" w:type="pct"/>
            <w:tcBorders>
              <w:top w:val="single" w:sz="8" w:space="0" w:color="auto"/>
              <w:left w:val="single" w:sz="8" w:space="0" w:color="auto"/>
              <w:bottom w:val="single" w:sz="8" w:space="0" w:color="auto"/>
              <w:right w:val="single" w:sz="8" w:space="0" w:color="auto"/>
            </w:tcBorders>
            <w:vAlign w:val="center"/>
          </w:tcPr>
          <w:p w14:paraId="6C492762" w14:textId="77777777" w:rsidR="00E75497" w:rsidRDefault="00E75497" w:rsidP="009A1CEF">
            <w:pPr>
              <w:spacing w:line="257" w:lineRule="auto"/>
              <w:rPr>
                <w:rFonts w:eastAsia="Courier New"/>
              </w:rPr>
            </w:pPr>
            <w:r w:rsidRPr="4F7F0420">
              <w:rPr>
                <w:rFonts w:eastAsia="Courier New"/>
              </w:rPr>
              <w:t xml:space="preserve">Nagłówek H3 </w:t>
            </w:r>
          </w:p>
        </w:tc>
        <w:tc>
          <w:tcPr>
            <w:tcW w:w="1549" w:type="pct"/>
            <w:tcBorders>
              <w:top w:val="single" w:sz="8" w:space="0" w:color="auto"/>
              <w:left w:val="single" w:sz="8" w:space="0" w:color="auto"/>
              <w:bottom w:val="single" w:sz="8" w:space="0" w:color="auto"/>
              <w:right w:val="single" w:sz="8" w:space="0" w:color="auto"/>
            </w:tcBorders>
            <w:vAlign w:val="center"/>
          </w:tcPr>
          <w:p w14:paraId="4D78C2FA" w14:textId="77777777" w:rsidR="00E75497" w:rsidRDefault="00E75497" w:rsidP="009A1CEF">
            <w:pPr>
              <w:spacing w:line="257" w:lineRule="auto"/>
              <w:rPr>
                <w:rFonts w:eastAsia="Courier New"/>
              </w:rPr>
            </w:pPr>
            <w:r w:rsidRPr="4F7F0420">
              <w:rPr>
                <w:rFonts w:eastAsia="Courier New"/>
              </w:rPr>
              <w:t>W jaki...</w:t>
            </w:r>
          </w:p>
        </w:tc>
        <w:tc>
          <w:tcPr>
            <w:tcW w:w="1670" w:type="pct"/>
            <w:tcBorders>
              <w:top w:val="single" w:sz="8" w:space="0" w:color="auto"/>
              <w:left w:val="single" w:sz="8" w:space="0" w:color="auto"/>
              <w:bottom w:val="single" w:sz="8" w:space="0" w:color="auto"/>
              <w:right w:val="single" w:sz="8" w:space="0" w:color="auto"/>
            </w:tcBorders>
            <w:vAlign w:val="center"/>
          </w:tcPr>
          <w:p w14:paraId="2CDCCBB6" w14:textId="77777777" w:rsidR="00E75497" w:rsidRDefault="00E75497" w:rsidP="009A1CEF">
            <w:pPr>
              <w:spacing w:line="257" w:lineRule="auto"/>
              <w:rPr>
                <w:rFonts w:eastAsia="Courier New"/>
              </w:rPr>
            </w:pPr>
            <w:r w:rsidRPr="4F7F0420">
              <w:rPr>
                <w:rFonts w:eastAsia="Courier New"/>
              </w:rPr>
              <w:t>Tekst statyczny</w:t>
            </w:r>
          </w:p>
        </w:tc>
      </w:tr>
      <w:tr w:rsidR="00E75497" w14:paraId="30BA61E1" w14:textId="77777777" w:rsidTr="00E75497">
        <w:tc>
          <w:tcPr>
            <w:tcW w:w="588" w:type="pct"/>
            <w:tcBorders>
              <w:top w:val="single" w:sz="8" w:space="0" w:color="auto"/>
              <w:left w:val="single" w:sz="8" w:space="0" w:color="auto"/>
              <w:bottom w:val="single" w:sz="8" w:space="0" w:color="auto"/>
              <w:right w:val="single" w:sz="8" w:space="0" w:color="auto"/>
            </w:tcBorders>
          </w:tcPr>
          <w:p w14:paraId="58489BBD" w14:textId="77777777" w:rsidR="00E75497" w:rsidRDefault="00E75497" w:rsidP="009A1CEF">
            <w:pPr>
              <w:spacing w:line="257" w:lineRule="auto"/>
              <w:jc w:val="center"/>
              <w:rPr>
                <w:rFonts w:eastAsia="Courier New"/>
              </w:rPr>
            </w:pPr>
            <w:r w:rsidRPr="4F7F0420">
              <w:rPr>
                <w:rFonts w:eastAsia="Courier New"/>
              </w:rPr>
              <w:t>2</w:t>
            </w:r>
          </w:p>
        </w:tc>
        <w:tc>
          <w:tcPr>
            <w:tcW w:w="1193" w:type="pct"/>
            <w:tcBorders>
              <w:top w:val="single" w:sz="8" w:space="0" w:color="auto"/>
              <w:left w:val="single" w:sz="8" w:space="0" w:color="auto"/>
              <w:bottom w:val="single" w:sz="8" w:space="0" w:color="auto"/>
              <w:right w:val="single" w:sz="8" w:space="0" w:color="auto"/>
            </w:tcBorders>
          </w:tcPr>
          <w:p w14:paraId="748B88D5" w14:textId="77777777" w:rsidR="00E75497" w:rsidRDefault="00E75497" w:rsidP="009A1CEF">
            <w:pPr>
              <w:spacing w:line="257" w:lineRule="auto"/>
              <w:rPr>
                <w:rFonts w:eastAsia="Courier New"/>
              </w:rPr>
            </w:pPr>
            <w:r w:rsidRPr="4F7F0420">
              <w:rPr>
                <w:rFonts w:eastAsia="Courier New"/>
              </w:rPr>
              <w:t>Menu</w:t>
            </w:r>
          </w:p>
        </w:tc>
        <w:tc>
          <w:tcPr>
            <w:tcW w:w="1549" w:type="pct"/>
            <w:tcBorders>
              <w:top w:val="single" w:sz="8" w:space="0" w:color="auto"/>
              <w:left w:val="single" w:sz="8" w:space="0" w:color="auto"/>
              <w:bottom w:val="single" w:sz="8" w:space="0" w:color="auto"/>
              <w:right w:val="single" w:sz="8" w:space="0" w:color="auto"/>
            </w:tcBorders>
          </w:tcPr>
          <w:p w14:paraId="280D5827" w14:textId="77777777" w:rsidR="00E75497" w:rsidRDefault="00E75497" w:rsidP="009A1CEF">
            <w:pPr>
              <w:spacing w:line="257" w:lineRule="auto"/>
              <w:rPr>
                <w:rFonts w:eastAsia="Courier New"/>
              </w:rPr>
            </w:pPr>
            <w:r w:rsidRPr="4F7F0420">
              <w:rPr>
                <w:rFonts w:eastAsia="Courier New"/>
              </w:rPr>
              <w:t>Wprowadzanie...</w:t>
            </w:r>
          </w:p>
        </w:tc>
        <w:tc>
          <w:tcPr>
            <w:tcW w:w="1670" w:type="pct"/>
            <w:tcBorders>
              <w:top w:val="single" w:sz="8" w:space="0" w:color="auto"/>
              <w:left w:val="single" w:sz="8" w:space="0" w:color="auto"/>
              <w:bottom w:val="single" w:sz="8" w:space="0" w:color="auto"/>
              <w:right w:val="single" w:sz="8" w:space="0" w:color="auto"/>
            </w:tcBorders>
          </w:tcPr>
          <w:p w14:paraId="22FBA4EA" w14:textId="77777777" w:rsidR="00E75497" w:rsidRDefault="00E75497" w:rsidP="009A1CEF">
            <w:pPr>
              <w:spacing w:line="276" w:lineRule="auto"/>
              <w:rPr>
                <w:rFonts w:eastAsia="Courier New"/>
              </w:rPr>
            </w:pPr>
            <w:r w:rsidRPr="4F7F0420">
              <w:rPr>
                <w:rFonts w:eastAsia="Courier New"/>
              </w:rPr>
              <w:t>Pozycja w menu</w:t>
            </w:r>
          </w:p>
        </w:tc>
      </w:tr>
      <w:tr w:rsidR="00E75497" w14:paraId="2913A5A2" w14:textId="77777777" w:rsidTr="00E75497">
        <w:tc>
          <w:tcPr>
            <w:tcW w:w="588" w:type="pct"/>
            <w:tcBorders>
              <w:top w:val="single" w:sz="8" w:space="0" w:color="auto"/>
              <w:left w:val="single" w:sz="8" w:space="0" w:color="auto"/>
              <w:bottom w:val="single" w:sz="8" w:space="0" w:color="auto"/>
              <w:right w:val="single" w:sz="8" w:space="0" w:color="auto"/>
            </w:tcBorders>
          </w:tcPr>
          <w:p w14:paraId="7949CFD9" w14:textId="77777777" w:rsidR="00E75497" w:rsidRPr="00B767B2" w:rsidRDefault="00E75497" w:rsidP="009A1CEF">
            <w:pPr>
              <w:spacing w:line="257" w:lineRule="auto"/>
              <w:jc w:val="center"/>
              <w:rPr>
                <w:rFonts w:eastAsia="Courier New"/>
              </w:rPr>
            </w:pPr>
            <w:r w:rsidRPr="4F7F0420">
              <w:rPr>
                <w:rFonts w:eastAsia="Courier New"/>
              </w:rPr>
              <w:t>3</w:t>
            </w:r>
          </w:p>
        </w:tc>
        <w:tc>
          <w:tcPr>
            <w:tcW w:w="1193" w:type="pct"/>
            <w:tcBorders>
              <w:top w:val="single" w:sz="8" w:space="0" w:color="auto"/>
              <w:left w:val="single" w:sz="8" w:space="0" w:color="auto"/>
              <w:bottom w:val="single" w:sz="8" w:space="0" w:color="auto"/>
              <w:right w:val="single" w:sz="8" w:space="0" w:color="auto"/>
            </w:tcBorders>
          </w:tcPr>
          <w:p w14:paraId="1FB7B33E" w14:textId="77777777" w:rsidR="00E75497" w:rsidRPr="00B767B2" w:rsidRDefault="00E75497" w:rsidP="009A1CEF">
            <w:pPr>
              <w:spacing w:line="257" w:lineRule="auto"/>
              <w:rPr>
                <w:rFonts w:eastAsia="Courier New"/>
              </w:rPr>
            </w:pPr>
            <w:r w:rsidRPr="4F7F0420">
              <w:rPr>
                <w:rFonts w:eastAsia="Courier New"/>
              </w:rPr>
              <w:t>Element graficzny</w:t>
            </w:r>
          </w:p>
        </w:tc>
        <w:tc>
          <w:tcPr>
            <w:tcW w:w="1549" w:type="pct"/>
            <w:tcBorders>
              <w:top w:val="single" w:sz="8" w:space="0" w:color="auto"/>
              <w:left w:val="single" w:sz="8" w:space="0" w:color="auto"/>
              <w:bottom w:val="single" w:sz="8" w:space="0" w:color="auto"/>
              <w:right w:val="single" w:sz="8" w:space="0" w:color="auto"/>
            </w:tcBorders>
          </w:tcPr>
          <w:p w14:paraId="65640B4B" w14:textId="77777777" w:rsidR="00E75497" w:rsidRPr="00B767B2" w:rsidRDefault="00E75497" w:rsidP="009A1CEF">
            <w:pPr>
              <w:spacing w:line="257" w:lineRule="auto"/>
              <w:rPr>
                <w:rFonts w:eastAsia="Courier New"/>
              </w:rPr>
            </w:pPr>
            <w:r w:rsidRPr="4F7F0420">
              <w:rPr>
                <w:rFonts w:eastAsia="Courier New"/>
              </w:rPr>
              <w:t>Przewiń w dół</w:t>
            </w:r>
          </w:p>
        </w:tc>
        <w:tc>
          <w:tcPr>
            <w:tcW w:w="1670" w:type="pct"/>
            <w:tcBorders>
              <w:top w:val="single" w:sz="8" w:space="0" w:color="auto"/>
              <w:left w:val="single" w:sz="8" w:space="0" w:color="auto"/>
              <w:bottom w:val="single" w:sz="8" w:space="0" w:color="auto"/>
              <w:right w:val="single" w:sz="8" w:space="0" w:color="auto"/>
            </w:tcBorders>
          </w:tcPr>
          <w:p w14:paraId="4A1217CF" w14:textId="77777777" w:rsidR="00E75497" w:rsidRPr="00B767B2" w:rsidRDefault="00E75497" w:rsidP="009A1CEF">
            <w:pPr>
              <w:spacing w:line="276" w:lineRule="auto"/>
              <w:rPr>
                <w:rFonts w:eastAsia="Courier New"/>
              </w:rPr>
            </w:pPr>
            <w:r w:rsidRPr="4F7F0420">
              <w:rPr>
                <w:rFonts w:eastAsia="Courier New"/>
              </w:rPr>
              <w:t>Element umożliwia przesunięcie listy do dołu</w:t>
            </w:r>
          </w:p>
        </w:tc>
      </w:tr>
      <w:tr w:rsidR="00E75497" w14:paraId="54A47E04" w14:textId="77777777" w:rsidTr="00E75497">
        <w:tc>
          <w:tcPr>
            <w:tcW w:w="588" w:type="pct"/>
            <w:tcBorders>
              <w:top w:val="single" w:sz="8" w:space="0" w:color="auto"/>
              <w:left w:val="single" w:sz="8" w:space="0" w:color="auto"/>
              <w:bottom w:val="single" w:sz="8" w:space="0" w:color="auto"/>
              <w:right w:val="single" w:sz="8" w:space="0" w:color="auto"/>
            </w:tcBorders>
          </w:tcPr>
          <w:p w14:paraId="71C60EB1" w14:textId="77777777" w:rsidR="00E75497" w:rsidRDefault="00E75497" w:rsidP="009A1CEF">
            <w:pPr>
              <w:spacing w:line="257" w:lineRule="auto"/>
              <w:jc w:val="center"/>
              <w:rPr>
                <w:rFonts w:eastAsia="Courier New"/>
              </w:rPr>
            </w:pPr>
            <w:r w:rsidRPr="4F7F0420">
              <w:rPr>
                <w:rFonts w:eastAsia="Courier New"/>
              </w:rPr>
              <w:t>4</w:t>
            </w:r>
          </w:p>
        </w:tc>
        <w:tc>
          <w:tcPr>
            <w:tcW w:w="1193" w:type="pct"/>
            <w:tcBorders>
              <w:top w:val="single" w:sz="8" w:space="0" w:color="auto"/>
              <w:left w:val="single" w:sz="8" w:space="0" w:color="auto"/>
              <w:bottom w:val="single" w:sz="8" w:space="0" w:color="auto"/>
              <w:right w:val="single" w:sz="8" w:space="0" w:color="auto"/>
            </w:tcBorders>
          </w:tcPr>
          <w:p w14:paraId="562E8A25" w14:textId="77777777" w:rsidR="00E75497" w:rsidRDefault="00E75497" w:rsidP="009A1CEF">
            <w:pPr>
              <w:spacing w:line="257" w:lineRule="auto"/>
              <w:rPr>
                <w:rFonts w:eastAsia="Courier New"/>
              </w:rPr>
            </w:pPr>
            <w:r w:rsidRPr="4F7F0420">
              <w:rPr>
                <w:rFonts w:eastAsia="Courier New"/>
              </w:rPr>
              <w:t>Grafika/Ikona</w:t>
            </w:r>
          </w:p>
        </w:tc>
        <w:tc>
          <w:tcPr>
            <w:tcW w:w="1549" w:type="pct"/>
            <w:tcBorders>
              <w:top w:val="single" w:sz="8" w:space="0" w:color="auto"/>
              <w:left w:val="single" w:sz="8" w:space="0" w:color="auto"/>
              <w:bottom w:val="single" w:sz="8" w:space="0" w:color="auto"/>
              <w:right w:val="single" w:sz="8" w:space="0" w:color="auto"/>
            </w:tcBorders>
          </w:tcPr>
          <w:p w14:paraId="5276925E" w14:textId="77777777" w:rsidR="00E75497" w:rsidRDefault="00E75497" w:rsidP="009A1CEF">
            <w:pPr>
              <w:spacing w:line="257" w:lineRule="auto"/>
            </w:pPr>
          </w:p>
        </w:tc>
        <w:tc>
          <w:tcPr>
            <w:tcW w:w="1670" w:type="pct"/>
            <w:tcBorders>
              <w:top w:val="single" w:sz="8" w:space="0" w:color="auto"/>
              <w:left w:val="single" w:sz="8" w:space="0" w:color="auto"/>
              <w:bottom w:val="single" w:sz="8" w:space="0" w:color="auto"/>
              <w:right w:val="single" w:sz="8" w:space="0" w:color="auto"/>
            </w:tcBorders>
          </w:tcPr>
          <w:p w14:paraId="29DA13B1" w14:textId="77777777" w:rsidR="00E75497" w:rsidRDefault="00E75497" w:rsidP="009A1CEF">
            <w:pPr>
              <w:spacing w:line="276" w:lineRule="auto"/>
              <w:rPr>
                <w:rFonts w:eastAsia="Courier New"/>
              </w:rPr>
            </w:pPr>
            <w:r w:rsidRPr="4F7F0420">
              <w:rPr>
                <w:rFonts w:eastAsia="Courier New"/>
              </w:rPr>
              <w:t>Ikona ilustrująca temat zagadnienia.</w:t>
            </w:r>
          </w:p>
        </w:tc>
      </w:tr>
      <w:tr w:rsidR="00E75497" w14:paraId="5B7B5931" w14:textId="77777777" w:rsidTr="00E75497">
        <w:tc>
          <w:tcPr>
            <w:tcW w:w="588" w:type="pct"/>
            <w:tcBorders>
              <w:top w:val="single" w:sz="8" w:space="0" w:color="auto"/>
              <w:left w:val="single" w:sz="8" w:space="0" w:color="auto"/>
              <w:bottom w:val="single" w:sz="8" w:space="0" w:color="auto"/>
              <w:right w:val="single" w:sz="8" w:space="0" w:color="auto"/>
            </w:tcBorders>
          </w:tcPr>
          <w:p w14:paraId="45833B17" w14:textId="77777777" w:rsidR="00E75497" w:rsidRDefault="00E75497" w:rsidP="009A1CEF">
            <w:pPr>
              <w:spacing w:line="257" w:lineRule="auto"/>
              <w:jc w:val="center"/>
              <w:rPr>
                <w:rFonts w:eastAsia="Courier New"/>
              </w:rPr>
            </w:pPr>
            <w:r w:rsidRPr="4F7F0420">
              <w:rPr>
                <w:rFonts w:eastAsia="Courier New"/>
              </w:rPr>
              <w:t>5</w:t>
            </w:r>
          </w:p>
        </w:tc>
        <w:tc>
          <w:tcPr>
            <w:tcW w:w="1193" w:type="pct"/>
            <w:tcBorders>
              <w:top w:val="single" w:sz="8" w:space="0" w:color="auto"/>
              <w:left w:val="single" w:sz="8" w:space="0" w:color="auto"/>
              <w:bottom w:val="single" w:sz="8" w:space="0" w:color="auto"/>
              <w:right w:val="single" w:sz="8" w:space="0" w:color="auto"/>
            </w:tcBorders>
          </w:tcPr>
          <w:p w14:paraId="567EC0D0" w14:textId="77777777" w:rsidR="00E75497" w:rsidRDefault="00E75497" w:rsidP="009A1CEF">
            <w:pPr>
              <w:spacing w:line="257" w:lineRule="auto"/>
              <w:rPr>
                <w:rFonts w:eastAsia="Courier New"/>
              </w:rPr>
            </w:pPr>
            <w:r w:rsidRPr="4F7F0420">
              <w:rPr>
                <w:rFonts w:eastAsia="Courier New"/>
              </w:rPr>
              <w:t>Nagłówek H4</w:t>
            </w:r>
          </w:p>
        </w:tc>
        <w:tc>
          <w:tcPr>
            <w:tcW w:w="1549" w:type="pct"/>
            <w:tcBorders>
              <w:top w:val="single" w:sz="8" w:space="0" w:color="auto"/>
              <w:left w:val="single" w:sz="8" w:space="0" w:color="auto"/>
              <w:bottom w:val="single" w:sz="8" w:space="0" w:color="auto"/>
              <w:right w:val="single" w:sz="8" w:space="0" w:color="auto"/>
            </w:tcBorders>
          </w:tcPr>
          <w:p w14:paraId="57B7D523" w14:textId="77777777" w:rsidR="00E75497" w:rsidRDefault="00E75497" w:rsidP="009A1CEF">
            <w:pPr>
              <w:spacing w:line="257" w:lineRule="auto"/>
              <w:rPr>
                <w:rFonts w:eastAsia="Courier New"/>
              </w:rPr>
            </w:pPr>
            <w:r w:rsidRPr="4F7F0420">
              <w:rPr>
                <w:rFonts w:eastAsia="Courier New"/>
              </w:rPr>
              <w:t>Wprowadzanie</w:t>
            </w:r>
          </w:p>
        </w:tc>
        <w:tc>
          <w:tcPr>
            <w:tcW w:w="1670" w:type="pct"/>
            <w:tcBorders>
              <w:top w:val="single" w:sz="8" w:space="0" w:color="auto"/>
              <w:left w:val="single" w:sz="8" w:space="0" w:color="auto"/>
              <w:bottom w:val="single" w:sz="8" w:space="0" w:color="auto"/>
              <w:right w:val="single" w:sz="8" w:space="0" w:color="auto"/>
            </w:tcBorders>
          </w:tcPr>
          <w:p w14:paraId="427876EE" w14:textId="77777777" w:rsidR="00E75497" w:rsidRDefault="00E75497" w:rsidP="009A1CEF">
            <w:pPr>
              <w:spacing w:line="276" w:lineRule="auto"/>
              <w:rPr>
                <w:rFonts w:eastAsia="Courier New"/>
              </w:rPr>
            </w:pPr>
            <w:r w:rsidRPr="4F7F0420">
              <w:rPr>
                <w:rFonts w:eastAsia="Courier New"/>
              </w:rPr>
              <w:t>Tekst statyczny</w:t>
            </w:r>
          </w:p>
        </w:tc>
      </w:tr>
      <w:tr w:rsidR="00E75497" w14:paraId="02099BCF" w14:textId="77777777" w:rsidTr="00E75497">
        <w:tc>
          <w:tcPr>
            <w:tcW w:w="588" w:type="pct"/>
            <w:tcBorders>
              <w:top w:val="single" w:sz="8" w:space="0" w:color="auto"/>
              <w:left w:val="single" w:sz="8" w:space="0" w:color="auto"/>
              <w:bottom w:val="single" w:sz="8" w:space="0" w:color="auto"/>
              <w:right w:val="single" w:sz="8" w:space="0" w:color="auto"/>
            </w:tcBorders>
          </w:tcPr>
          <w:p w14:paraId="26199447" w14:textId="77777777" w:rsidR="00E75497" w:rsidRDefault="00E75497" w:rsidP="009A1CEF">
            <w:pPr>
              <w:spacing w:line="257" w:lineRule="auto"/>
              <w:jc w:val="center"/>
              <w:rPr>
                <w:rFonts w:eastAsia="Courier New"/>
              </w:rPr>
            </w:pPr>
            <w:r w:rsidRPr="4F7F0420">
              <w:rPr>
                <w:rFonts w:eastAsia="Courier New"/>
              </w:rPr>
              <w:t>6</w:t>
            </w:r>
          </w:p>
        </w:tc>
        <w:tc>
          <w:tcPr>
            <w:tcW w:w="1193" w:type="pct"/>
            <w:tcBorders>
              <w:top w:val="single" w:sz="8" w:space="0" w:color="auto"/>
              <w:left w:val="single" w:sz="8" w:space="0" w:color="auto"/>
              <w:bottom w:val="single" w:sz="8" w:space="0" w:color="auto"/>
              <w:right w:val="single" w:sz="8" w:space="0" w:color="auto"/>
            </w:tcBorders>
          </w:tcPr>
          <w:p w14:paraId="3E5A3BB7" w14:textId="77777777" w:rsidR="00E75497" w:rsidRDefault="00E75497" w:rsidP="009A1CEF">
            <w:pPr>
              <w:spacing w:line="257" w:lineRule="auto"/>
              <w:rPr>
                <w:rFonts w:eastAsia="Courier New"/>
              </w:rPr>
            </w:pPr>
            <w:r w:rsidRPr="4F7F0420">
              <w:rPr>
                <w:rFonts w:eastAsia="Courier New"/>
              </w:rPr>
              <w:t>Tekst</w:t>
            </w:r>
          </w:p>
        </w:tc>
        <w:tc>
          <w:tcPr>
            <w:tcW w:w="1549" w:type="pct"/>
            <w:tcBorders>
              <w:top w:val="single" w:sz="8" w:space="0" w:color="auto"/>
              <w:left w:val="single" w:sz="8" w:space="0" w:color="auto"/>
              <w:bottom w:val="single" w:sz="8" w:space="0" w:color="auto"/>
              <w:right w:val="single" w:sz="8" w:space="0" w:color="auto"/>
            </w:tcBorders>
          </w:tcPr>
          <w:p w14:paraId="26B19FBE" w14:textId="77777777" w:rsidR="00E75497" w:rsidRDefault="00E75497" w:rsidP="009A1CEF">
            <w:pPr>
              <w:spacing w:line="257" w:lineRule="auto"/>
              <w:rPr>
                <w:rFonts w:eastAsia="Courier New"/>
              </w:rPr>
            </w:pPr>
            <w:r w:rsidRPr="4F7F0420">
              <w:rPr>
                <w:rFonts w:eastAsia="Courier New"/>
              </w:rPr>
              <w:t>Wprowadzanie...</w:t>
            </w:r>
          </w:p>
        </w:tc>
        <w:tc>
          <w:tcPr>
            <w:tcW w:w="1670" w:type="pct"/>
            <w:tcBorders>
              <w:top w:val="single" w:sz="8" w:space="0" w:color="auto"/>
              <w:left w:val="single" w:sz="8" w:space="0" w:color="auto"/>
              <w:bottom w:val="single" w:sz="8" w:space="0" w:color="auto"/>
              <w:right w:val="single" w:sz="8" w:space="0" w:color="auto"/>
            </w:tcBorders>
          </w:tcPr>
          <w:p w14:paraId="074A01B6" w14:textId="77777777" w:rsidR="00E75497" w:rsidRDefault="00E75497" w:rsidP="009A1CEF">
            <w:pPr>
              <w:spacing w:line="276" w:lineRule="auto"/>
              <w:rPr>
                <w:rFonts w:eastAsia="Courier New"/>
              </w:rPr>
            </w:pPr>
            <w:r w:rsidRPr="4F7F0420">
              <w:rPr>
                <w:rFonts w:eastAsia="Courier New"/>
              </w:rPr>
              <w:t>Tekst opisujący zagadnienie</w:t>
            </w:r>
          </w:p>
        </w:tc>
      </w:tr>
      <w:tr w:rsidR="00E75497" w14:paraId="3DD0B30C" w14:textId="77777777" w:rsidTr="00E75497">
        <w:tc>
          <w:tcPr>
            <w:tcW w:w="588" w:type="pct"/>
            <w:tcBorders>
              <w:top w:val="single" w:sz="8" w:space="0" w:color="auto"/>
              <w:left w:val="single" w:sz="8" w:space="0" w:color="auto"/>
              <w:bottom w:val="single" w:sz="8" w:space="0" w:color="auto"/>
              <w:right w:val="single" w:sz="8" w:space="0" w:color="auto"/>
            </w:tcBorders>
          </w:tcPr>
          <w:p w14:paraId="45AB0A5F" w14:textId="77777777" w:rsidR="00E75497" w:rsidRDefault="00E75497" w:rsidP="009A1CEF">
            <w:pPr>
              <w:spacing w:line="257" w:lineRule="auto"/>
              <w:jc w:val="center"/>
              <w:rPr>
                <w:rFonts w:eastAsia="Courier New"/>
              </w:rPr>
            </w:pPr>
            <w:r w:rsidRPr="4F7F0420">
              <w:rPr>
                <w:rFonts w:eastAsia="Courier New"/>
              </w:rPr>
              <w:t>7</w:t>
            </w:r>
          </w:p>
        </w:tc>
        <w:tc>
          <w:tcPr>
            <w:tcW w:w="1193" w:type="pct"/>
            <w:tcBorders>
              <w:top w:val="single" w:sz="8" w:space="0" w:color="auto"/>
              <w:left w:val="single" w:sz="8" w:space="0" w:color="auto"/>
              <w:bottom w:val="single" w:sz="8" w:space="0" w:color="auto"/>
              <w:right w:val="single" w:sz="8" w:space="0" w:color="auto"/>
            </w:tcBorders>
          </w:tcPr>
          <w:p w14:paraId="4DB9C4DE" w14:textId="77777777" w:rsidR="00E75497" w:rsidRDefault="00E75497" w:rsidP="009A1CEF">
            <w:pPr>
              <w:spacing w:line="257" w:lineRule="auto"/>
              <w:rPr>
                <w:rFonts w:eastAsia="Courier New"/>
              </w:rPr>
            </w:pPr>
            <w:r w:rsidRPr="4F7F0420">
              <w:rPr>
                <w:rFonts w:eastAsia="Courier New"/>
              </w:rPr>
              <w:t>Przekierowanie</w:t>
            </w:r>
          </w:p>
        </w:tc>
        <w:tc>
          <w:tcPr>
            <w:tcW w:w="1549" w:type="pct"/>
            <w:tcBorders>
              <w:top w:val="single" w:sz="8" w:space="0" w:color="auto"/>
              <w:left w:val="single" w:sz="8" w:space="0" w:color="auto"/>
              <w:bottom w:val="single" w:sz="8" w:space="0" w:color="auto"/>
              <w:right w:val="single" w:sz="8" w:space="0" w:color="auto"/>
            </w:tcBorders>
          </w:tcPr>
          <w:p w14:paraId="6AC247C5" w14:textId="77777777" w:rsidR="00E75497" w:rsidRDefault="00E75497" w:rsidP="009A1CEF">
            <w:pPr>
              <w:spacing w:line="257" w:lineRule="auto"/>
              <w:rPr>
                <w:rFonts w:eastAsia="Courier New"/>
              </w:rPr>
            </w:pPr>
            <w:r w:rsidRPr="4F7F0420">
              <w:rPr>
                <w:rFonts w:eastAsia="Courier New"/>
              </w:rPr>
              <w:t>PRZEJDŹ DO…</w:t>
            </w:r>
          </w:p>
        </w:tc>
        <w:tc>
          <w:tcPr>
            <w:tcW w:w="1670" w:type="pct"/>
            <w:tcBorders>
              <w:top w:val="single" w:sz="8" w:space="0" w:color="auto"/>
              <w:left w:val="single" w:sz="8" w:space="0" w:color="auto"/>
              <w:bottom w:val="single" w:sz="8" w:space="0" w:color="auto"/>
              <w:right w:val="single" w:sz="8" w:space="0" w:color="auto"/>
            </w:tcBorders>
          </w:tcPr>
          <w:p w14:paraId="3A484994" w14:textId="0D1CCF5F" w:rsidR="00E75497" w:rsidRDefault="00E75497" w:rsidP="009A1CEF">
            <w:pPr>
              <w:spacing w:line="276" w:lineRule="auto"/>
              <w:rPr>
                <w:rFonts w:eastAsia="Courier New"/>
              </w:rPr>
            </w:pPr>
            <w:r w:rsidRPr="4F7F0420">
              <w:rPr>
                <w:rFonts w:eastAsia="Courier New"/>
              </w:rPr>
              <w:t xml:space="preserve">Umożliwia przejście do Wyszukiwarki </w:t>
            </w:r>
            <w:r w:rsidR="00381DD1">
              <w:rPr>
                <w:rFonts w:eastAsia="Courier New"/>
              </w:rPr>
              <w:t>wsparcia</w:t>
            </w:r>
          </w:p>
        </w:tc>
      </w:tr>
    </w:tbl>
    <w:p w14:paraId="0A71A3FD" w14:textId="63E2006D" w:rsidR="00B76C69"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136</w:t>
      </w:r>
      <w:r w:rsidR="00B610C9">
        <w:fldChar w:fldCharType="end"/>
      </w:r>
      <w:r>
        <w:t xml:space="preserve"> </w:t>
      </w:r>
      <w:r w:rsidRPr="00D34B59">
        <w:t>Poradnik -Konkretny cel</w:t>
      </w:r>
    </w:p>
    <w:p w14:paraId="44ACD61C" w14:textId="77777777" w:rsidR="00B76C69" w:rsidRDefault="00B76C69" w:rsidP="00B76C69">
      <w:pPr>
        <w:pStyle w:val="Nagwek3"/>
      </w:pPr>
      <w:bookmarkStart w:id="602" w:name="_Toc112367155"/>
      <w:r w:rsidRPr="009B62BC">
        <w:t>Element [</w:t>
      </w:r>
      <w:r>
        <w:t>6] – Jak wygląda proces</w:t>
      </w:r>
      <w:bookmarkEnd w:id="602"/>
    </w:p>
    <w:p w14:paraId="359EC8AA" w14:textId="77777777" w:rsidR="00B76C69" w:rsidRPr="006414C3" w:rsidRDefault="00B76C69" w:rsidP="00B76C69">
      <w:pPr>
        <w:pStyle w:val="Akapitzlist"/>
        <w:ind w:left="432"/>
      </w:pPr>
      <w:r>
        <w:t>Opis jak w rozdziale III pkt 9</w:t>
      </w:r>
    </w:p>
    <w:p w14:paraId="2784E917" w14:textId="77777777" w:rsidR="00B76C69" w:rsidRDefault="00B76C69" w:rsidP="00B76C69">
      <w:pPr>
        <w:pStyle w:val="Nagwek3"/>
      </w:pPr>
      <w:bookmarkStart w:id="603" w:name="_Toc112367156"/>
      <w:r w:rsidRPr="009B62BC">
        <w:t>Element [</w:t>
      </w:r>
      <w:r>
        <w:t>7] – Niezależnie ….</w:t>
      </w:r>
      <w:bookmarkEnd w:id="603"/>
    </w:p>
    <w:p w14:paraId="30EEEE33" w14:textId="77777777" w:rsidR="00B76C69" w:rsidRPr="006414C3" w:rsidRDefault="00B76C69" w:rsidP="00B76C69">
      <w:pPr>
        <w:pStyle w:val="Akapitzlist"/>
        <w:ind w:left="432"/>
      </w:pPr>
      <w:r>
        <w:t>Opis jak w rozdziale VI pkt 32.10</w:t>
      </w:r>
    </w:p>
    <w:p w14:paraId="5934E202" w14:textId="77777777" w:rsidR="00B76C69" w:rsidRDefault="00B76C69" w:rsidP="00B76C69">
      <w:pPr>
        <w:pStyle w:val="Nagwek3"/>
      </w:pPr>
      <w:bookmarkStart w:id="604" w:name="_Toc112367157"/>
      <w:r w:rsidRPr="009B62BC">
        <w:t>Element [</w:t>
      </w:r>
      <w:r>
        <w:t>8] – Zobacz przykładowe projekty</w:t>
      </w:r>
      <w:bookmarkEnd w:id="604"/>
    </w:p>
    <w:p w14:paraId="5CCF4B81" w14:textId="77777777" w:rsidR="00B76C69" w:rsidRDefault="00B76C69" w:rsidP="00B76C69">
      <w:pPr>
        <w:pStyle w:val="Akapitzlist"/>
        <w:ind w:left="432"/>
      </w:pPr>
      <w:r>
        <w:t>Opis jak w rozdziale VI pkt 25.7</w:t>
      </w:r>
    </w:p>
    <w:p w14:paraId="17907978" w14:textId="77777777" w:rsidR="00B76C69" w:rsidRDefault="00B76C69" w:rsidP="00B76C69">
      <w:pPr>
        <w:pStyle w:val="Nagwek3"/>
      </w:pPr>
      <w:bookmarkStart w:id="605" w:name="_Toc112367158"/>
      <w:r w:rsidRPr="009B62BC">
        <w:t>Element [</w:t>
      </w:r>
      <w:r>
        <w:t>9] – Najczęściej zadawane pytania</w:t>
      </w:r>
      <w:bookmarkEnd w:id="605"/>
    </w:p>
    <w:p w14:paraId="1C90AFC3" w14:textId="77777777" w:rsidR="00B76C69" w:rsidRDefault="00B76C69" w:rsidP="00B76C69">
      <w:pPr>
        <w:pStyle w:val="Akapitzlist"/>
        <w:ind w:left="432"/>
      </w:pPr>
      <w:r>
        <w:t>Opis jak w rozdziale VI pkt 20</w:t>
      </w:r>
    </w:p>
    <w:p w14:paraId="75B38408" w14:textId="77777777" w:rsidR="00B76C69" w:rsidRDefault="00B76C69" w:rsidP="00B76C69">
      <w:pPr>
        <w:pStyle w:val="Nagwek3"/>
      </w:pPr>
      <w:bookmarkStart w:id="606" w:name="_Toc112367159"/>
      <w:r w:rsidRPr="009B62BC">
        <w:t>Element [</w:t>
      </w:r>
      <w:r>
        <w:t>10] – Zobacz inne poradniki</w:t>
      </w:r>
      <w:bookmarkEnd w:id="606"/>
    </w:p>
    <w:p w14:paraId="02DD2FF4" w14:textId="77777777" w:rsidR="00B76C69" w:rsidRDefault="00B76C69" w:rsidP="00B76C69">
      <w:pPr>
        <w:ind w:firstLine="708"/>
      </w:pPr>
      <w:r>
        <w:t>Opis jak w rozdziale VI pkt 32.12</w:t>
      </w:r>
    </w:p>
    <w:p w14:paraId="7A855FA8" w14:textId="77777777" w:rsidR="00B76C69" w:rsidRDefault="00B76C69" w:rsidP="00B76C69">
      <w:pPr>
        <w:pStyle w:val="Nagwek3"/>
      </w:pPr>
      <w:bookmarkStart w:id="607" w:name="_Toc112367160"/>
      <w:r>
        <w:t>Element [11] – Stopka</w:t>
      </w:r>
      <w:bookmarkEnd w:id="607"/>
    </w:p>
    <w:p w14:paraId="69B39CD4" w14:textId="77777777" w:rsidR="00B76C69" w:rsidRDefault="00B76C69" w:rsidP="00B76C69">
      <w:pPr>
        <w:pStyle w:val="Tekstpodstawowy"/>
      </w:pPr>
      <w:r>
        <w:t xml:space="preserve">Komponent został szczegółowo opisany w rozdziale </w:t>
      </w:r>
      <w:r w:rsidRPr="00B63719">
        <w:t>V pkt 2</w:t>
      </w:r>
      <w:r>
        <w:t>.</w:t>
      </w:r>
    </w:p>
    <w:p w14:paraId="2A94580B" w14:textId="77777777" w:rsidR="00B76C69" w:rsidRPr="002F2893" w:rsidRDefault="00B76C69" w:rsidP="00B76C69">
      <w:pPr>
        <w:pStyle w:val="Nagwek2"/>
      </w:pPr>
      <w:bookmarkStart w:id="608" w:name="_Poradnik_–_Jak"/>
      <w:bookmarkStart w:id="609" w:name="_Toc112367161"/>
      <w:bookmarkStart w:id="610" w:name="_Toc121520961"/>
      <w:bookmarkEnd w:id="608"/>
      <w:r>
        <w:t>Poradnik – Jak ubiegać się o wsparcie</w:t>
      </w:r>
      <w:bookmarkEnd w:id="609"/>
      <w:bookmarkEnd w:id="610"/>
    </w:p>
    <w:p w14:paraId="18026E79" w14:textId="77777777" w:rsidR="00B76C69" w:rsidRDefault="00B76C69" w:rsidP="00B76C69">
      <w:pPr>
        <w:pStyle w:val="Tekstpodstawowy"/>
      </w:pPr>
      <w:r>
        <w:t>Strona posiada projekt graficzny, nie jest utworzony szablon strony.</w:t>
      </w:r>
    </w:p>
    <w:p w14:paraId="3054CE95" w14:textId="77777777" w:rsidR="00B76C69" w:rsidRDefault="00B76C69" w:rsidP="00B76C69"/>
    <w:p w14:paraId="71C61548" w14:textId="77777777" w:rsidR="00B76C69" w:rsidRDefault="00B76C69" w:rsidP="00B76C69"/>
    <w:p w14:paraId="572B62F7" w14:textId="77777777" w:rsidR="00B76C69" w:rsidRDefault="00B76C69" w:rsidP="00B76C69">
      <w:pPr>
        <w:pStyle w:val="Tekstpodstawowy"/>
      </w:pPr>
      <w:r>
        <w:t>Schemat struktury strony prezentuje się następująco:</w:t>
      </w:r>
    </w:p>
    <w:p w14:paraId="368088A7" w14:textId="77777777" w:rsidR="00B76C69" w:rsidRPr="00541FE8" w:rsidRDefault="00B76C69" w:rsidP="00B76C69">
      <w:pPr>
        <w:keepNext/>
        <w:rPr>
          <w:highlight w:val="yellow"/>
        </w:rPr>
      </w:pPr>
      <w:r>
        <w:rPr>
          <w:noProof/>
          <w:lang w:eastAsia="pl-PL"/>
        </w:rPr>
        <w:drawing>
          <wp:inline distT="0" distB="0" distL="0" distR="0" wp14:anchorId="27567CFD" wp14:editId="3C05CF00">
            <wp:extent cx="4659641" cy="3708400"/>
            <wp:effectExtent l="0" t="0" r="7620" b="6350"/>
            <wp:docPr id="652" name="Obraz 652"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Obraz 652" descr="Shape&#10;&#10;Description automatically generated"/>
                    <pic:cNvPicPr/>
                  </pic:nvPicPr>
                  <pic:blipFill>
                    <a:blip r:embed="rId560" cstate="email">
                      <a:extLst>
                        <a:ext uri="{28A0092B-C50C-407E-A947-70E740481C1C}">
                          <a14:useLocalDpi xmlns:a14="http://schemas.microsoft.com/office/drawing/2010/main"/>
                        </a:ext>
                      </a:extLst>
                    </a:blip>
                    <a:stretch>
                      <a:fillRect/>
                    </a:stretch>
                  </pic:blipFill>
                  <pic:spPr>
                    <a:xfrm>
                      <a:off x="0" y="0"/>
                      <a:ext cx="4663064" cy="3711124"/>
                    </a:xfrm>
                    <a:prstGeom prst="rect">
                      <a:avLst/>
                    </a:prstGeom>
                  </pic:spPr>
                </pic:pic>
              </a:graphicData>
            </a:graphic>
          </wp:inline>
        </w:drawing>
      </w:r>
    </w:p>
    <w:p w14:paraId="7C075039" w14:textId="7B6DAC02" w:rsidR="00B76C69" w:rsidRPr="009962D8"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243</w:t>
      </w:r>
      <w:r>
        <w:fldChar w:fldCharType="end"/>
      </w:r>
      <w:r w:rsidRPr="005B7BC8">
        <w:t xml:space="preserve"> </w:t>
      </w:r>
      <w:r>
        <w:t>Poradnik – jak ubiegać się o wsparcie</w:t>
      </w:r>
    </w:p>
    <w:p w14:paraId="3F9D8794" w14:textId="77777777" w:rsidR="00B76C69" w:rsidRPr="009B62BC" w:rsidRDefault="00B76C69" w:rsidP="00B76C69">
      <w:pPr>
        <w:pStyle w:val="Nagwek3"/>
      </w:pPr>
      <w:bookmarkStart w:id="611" w:name="_Toc112367162"/>
      <w:r w:rsidRPr="009B62BC">
        <w:t xml:space="preserve">Element [1] – </w:t>
      </w:r>
      <w:r>
        <w:t>Menu główne</w:t>
      </w:r>
      <w:bookmarkEnd w:id="611"/>
    </w:p>
    <w:p w14:paraId="19670FC3" w14:textId="77777777" w:rsidR="00B76C69" w:rsidRDefault="00B76C69" w:rsidP="00B76C69">
      <w:pPr>
        <w:pStyle w:val="Akapitzlist"/>
        <w:ind w:left="432"/>
      </w:pPr>
      <w:r>
        <w:t xml:space="preserve">Opis jak w rozdziale VI pkt 32. </w:t>
      </w:r>
    </w:p>
    <w:p w14:paraId="21D45AE6" w14:textId="77777777" w:rsidR="00B76C69" w:rsidRDefault="00B76C69" w:rsidP="00B76C69">
      <w:pPr>
        <w:pStyle w:val="Nagwek3"/>
      </w:pPr>
      <w:bookmarkStart w:id="612" w:name="_Toc112367163"/>
      <w:r w:rsidRPr="009B62BC">
        <w:t>Element [2] – Nagłówek</w:t>
      </w:r>
      <w:bookmarkEnd w:id="612"/>
      <w:r>
        <w:t xml:space="preserve"> </w:t>
      </w:r>
    </w:p>
    <w:p w14:paraId="6AAFDFBA" w14:textId="77777777" w:rsidR="00B76C69" w:rsidRDefault="00B76C69" w:rsidP="00B76C69">
      <w:pPr>
        <w:pStyle w:val="Akapitzlist"/>
        <w:ind w:left="432"/>
      </w:pPr>
      <w:r>
        <w:t>Opis jak w rozdziale VI pkt 32.2</w:t>
      </w:r>
    </w:p>
    <w:p w14:paraId="7826C8EB" w14:textId="77777777" w:rsidR="00B76C69" w:rsidRDefault="00B76C69" w:rsidP="00B76C69">
      <w:pPr>
        <w:pStyle w:val="Nagwek3"/>
      </w:pPr>
      <w:bookmarkStart w:id="613" w:name="_Toc112367164"/>
      <w:r w:rsidRPr="009B62BC">
        <w:t>Element [</w:t>
      </w:r>
      <w:r>
        <w:t>3] – Z Funduszy….</w:t>
      </w:r>
      <w:bookmarkEnd w:id="613"/>
    </w:p>
    <w:p w14:paraId="02F6E439" w14:textId="77777777" w:rsidR="00B76C69" w:rsidRDefault="00B76C69" w:rsidP="00B76C69">
      <w:pPr>
        <w:pStyle w:val="Akapitzlist"/>
        <w:ind w:left="432"/>
      </w:pPr>
      <w:r>
        <w:t>Opis jak w rozdziale VI pkt 32.4. Dodatkowo występuje:</w:t>
      </w:r>
    </w:p>
    <w:p w14:paraId="549E1421" w14:textId="77777777" w:rsidR="00B76C69" w:rsidRDefault="00B76C69" w:rsidP="00B76C69">
      <w:pPr>
        <w:pStyle w:val="Akapitzlist"/>
        <w:keepNext/>
        <w:ind w:left="432"/>
      </w:pPr>
      <w:r>
        <w:rPr>
          <w:noProof/>
          <w:lang w:eastAsia="pl-PL"/>
        </w:rPr>
        <w:drawing>
          <wp:inline distT="0" distB="0" distL="0" distR="0" wp14:anchorId="45E30BB7" wp14:editId="324547B8">
            <wp:extent cx="4505325" cy="1727606"/>
            <wp:effectExtent l="0" t="0" r="0" b="6350"/>
            <wp:docPr id="734" name="Obraz 73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Obraz 734" descr="Obraz zawierający tekst&#10;&#10;Opis wygenerowany automatycznie"/>
                    <pic:cNvPicPr>
                      <a:picLocks noChangeAspect="1" noChangeArrowheads="1"/>
                    </pic:cNvPicPr>
                  </pic:nvPicPr>
                  <pic:blipFill>
                    <a:blip r:embed="rId561" cstate="email">
                      <a:extLst>
                        <a:ext uri="{28A0092B-C50C-407E-A947-70E740481C1C}">
                          <a14:useLocalDpi xmlns:a14="http://schemas.microsoft.com/office/drawing/2010/main"/>
                        </a:ext>
                      </a:extLst>
                    </a:blip>
                    <a:srcRect/>
                    <a:stretch>
                      <a:fillRect/>
                    </a:stretch>
                  </pic:blipFill>
                  <pic:spPr bwMode="auto">
                    <a:xfrm>
                      <a:off x="0" y="0"/>
                      <a:ext cx="4513964" cy="1730919"/>
                    </a:xfrm>
                    <a:prstGeom prst="rect">
                      <a:avLst/>
                    </a:prstGeom>
                    <a:noFill/>
                    <a:ln>
                      <a:noFill/>
                    </a:ln>
                  </pic:spPr>
                </pic:pic>
              </a:graphicData>
            </a:graphic>
          </wp:inline>
        </w:drawing>
      </w:r>
    </w:p>
    <w:p w14:paraId="28955EF0" w14:textId="03377702" w:rsidR="00B76C69" w:rsidRDefault="00B76C69" w:rsidP="00C44E0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244</w:t>
      </w:r>
      <w:r>
        <w:fldChar w:fldCharType="end"/>
      </w:r>
      <w:r>
        <w:t xml:space="preserve"> Jak ubiegać się o wsparcie [3]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350"/>
        <w:gridCol w:w="2311"/>
        <w:gridCol w:w="2066"/>
        <w:gridCol w:w="3901"/>
      </w:tblGrid>
      <w:tr w:rsidR="00E75497" w:rsidRPr="00541FE8" w14:paraId="09BB0C0A" w14:textId="77777777" w:rsidTr="00E75497">
        <w:trPr>
          <w:cantSplit/>
          <w:trHeight w:val="205"/>
          <w:tblHeader/>
        </w:trPr>
        <w:tc>
          <w:tcPr>
            <w:tcW w:w="701" w:type="pct"/>
            <w:shd w:val="clear" w:color="auto" w:fill="auto"/>
            <w:vAlign w:val="center"/>
          </w:tcPr>
          <w:p w14:paraId="0567EC17" w14:textId="77777777" w:rsidR="00E75497" w:rsidRPr="007D31FD" w:rsidRDefault="00E75497" w:rsidP="009A1CEF">
            <w:pPr>
              <w:jc w:val="center"/>
              <w:rPr>
                <w:b/>
              </w:rPr>
            </w:pPr>
            <w:r w:rsidRPr="007D31FD">
              <w:rPr>
                <w:b/>
              </w:rPr>
              <w:t>Lp.</w:t>
            </w:r>
          </w:p>
        </w:tc>
        <w:tc>
          <w:tcPr>
            <w:tcW w:w="1200" w:type="pct"/>
            <w:shd w:val="clear" w:color="auto" w:fill="auto"/>
            <w:vAlign w:val="center"/>
          </w:tcPr>
          <w:p w14:paraId="7ED8EC18" w14:textId="77777777" w:rsidR="00E75497" w:rsidRPr="007D31FD" w:rsidRDefault="00E75497" w:rsidP="009A1CEF">
            <w:pPr>
              <w:jc w:val="center"/>
              <w:rPr>
                <w:b/>
              </w:rPr>
            </w:pPr>
            <w:r w:rsidRPr="007D31FD">
              <w:rPr>
                <w:b/>
              </w:rPr>
              <w:t>Typ</w:t>
            </w:r>
          </w:p>
        </w:tc>
        <w:tc>
          <w:tcPr>
            <w:tcW w:w="1073" w:type="pct"/>
            <w:shd w:val="clear" w:color="auto" w:fill="auto"/>
            <w:vAlign w:val="center"/>
          </w:tcPr>
          <w:p w14:paraId="62E64855" w14:textId="77777777" w:rsidR="00E75497" w:rsidRPr="007D31FD" w:rsidRDefault="00E75497" w:rsidP="009A1CEF">
            <w:pPr>
              <w:jc w:val="center"/>
              <w:rPr>
                <w:b/>
              </w:rPr>
            </w:pPr>
            <w:r w:rsidRPr="007D31FD">
              <w:rPr>
                <w:b/>
              </w:rPr>
              <w:t>Nazwa</w:t>
            </w:r>
          </w:p>
        </w:tc>
        <w:tc>
          <w:tcPr>
            <w:tcW w:w="2026" w:type="pct"/>
            <w:shd w:val="clear" w:color="auto" w:fill="auto"/>
            <w:vAlign w:val="center"/>
          </w:tcPr>
          <w:p w14:paraId="3771C935" w14:textId="77777777" w:rsidR="00E75497" w:rsidRPr="007D31FD" w:rsidRDefault="00E75497" w:rsidP="009A1CEF">
            <w:pPr>
              <w:jc w:val="center"/>
              <w:rPr>
                <w:b/>
              </w:rPr>
            </w:pPr>
            <w:r w:rsidRPr="007D31FD">
              <w:rPr>
                <w:b/>
              </w:rPr>
              <w:t>Opis / właściwości</w:t>
            </w:r>
          </w:p>
        </w:tc>
      </w:tr>
      <w:tr w:rsidR="00E75497" w:rsidRPr="00541FE8" w14:paraId="2E44A1D7" w14:textId="77777777" w:rsidTr="00E75497">
        <w:trPr>
          <w:cantSplit/>
          <w:trHeight w:val="205"/>
          <w:tblHeader/>
        </w:trPr>
        <w:tc>
          <w:tcPr>
            <w:tcW w:w="701" w:type="pct"/>
            <w:shd w:val="clear" w:color="auto" w:fill="auto"/>
            <w:vAlign w:val="center"/>
          </w:tcPr>
          <w:p w14:paraId="67C99194" w14:textId="77777777" w:rsidR="00E75497" w:rsidRPr="0017003B" w:rsidRDefault="00E75497" w:rsidP="009A1CEF">
            <w:pPr>
              <w:jc w:val="center"/>
              <w:rPr>
                <w:bCs/>
              </w:rPr>
            </w:pPr>
            <w:r w:rsidRPr="0017003B">
              <w:rPr>
                <w:bCs/>
              </w:rPr>
              <w:t>1</w:t>
            </w:r>
          </w:p>
        </w:tc>
        <w:tc>
          <w:tcPr>
            <w:tcW w:w="1200" w:type="pct"/>
            <w:shd w:val="clear" w:color="auto" w:fill="auto"/>
            <w:vAlign w:val="center"/>
          </w:tcPr>
          <w:p w14:paraId="3AE2D294" w14:textId="77777777" w:rsidR="00E75497" w:rsidRPr="0017003B" w:rsidRDefault="00E75497" w:rsidP="009A1CEF">
            <w:pPr>
              <w:rPr>
                <w:bCs/>
              </w:rPr>
            </w:pPr>
            <w:r>
              <w:rPr>
                <w:bCs/>
              </w:rPr>
              <w:t>Nagłówek H2</w:t>
            </w:r>
          </w:p>
        </w:tc>
        <w:tc>
          <w:tcPr>
            <w:tcW w:w="1073" w:type="pct"/>
            <w:shd w:val="clear" w:color="auto" w:fill="auto"/>
            <w:vAlign w:val="center"/>
          </w:tcPr>
          <w:p w14:paraId="2AB53C40" w14:textId="77777777" w:rsidR="00E75497" w:rsidRPr="0017003B" w:rsidRDefault="00E75497" w:rsidP="009A1CEF">
            <w:pPr>
              <w:rPr>
                <w:bCs/>
              </w:rPr>
            </w:pPr>
            <w:r>
              <w:rPr>
                <w:bCs/>
              </w:rPr>
              <w:t xml:space="preserve">Z…. </w:t>
            </w:r>
          </w:p>
        </w:tc>
        <w:tc>
          <w:tcPr>
            <w:tcW w:w="2026" w:type="pct"/>
            <w:shd w:val="clear" w:color="auto" w:fill="auto"/>
            <w:vAlign w:val="center"/>
          </w:tcPr>
          <w:p w14:paraId="05D53DD8" w14:textId="77777777" w:rsidR="00E75497" w:rsidRPr="0017003B" w:rsidRDefault="00E75497" w:rsidP="009A1CEF">
            <w:pPr>
              <w:rPr>
                <w:bCs/>
              </w:rPr>
            </w:pPr>
            <w:r>
              <w:rPr>
                <w:bCs/>
              </w:rPr>
              <w:t xml:space="preserve">Tytuł </w:t>
            </w:r>
          </w:p>
        </w:tc>
      </w:tr>
      <w:tr w:rsidR="00E75497" w:rsidRPr="00541FE8" w14:paraId="7E5191DD" w14:textId="77777777" w:rsidTr="00E75497">
        <w:tc>
          <w:tcPr>
            <w:tcW w:w="701" w:type="pct"/>
            <w:shd w:val="clear" w:color="auto" w:fill="auto"/>
          </w:tcPr>
          <w:p w14:paraId="1A018714" w14:textId="77777777" w:rsidR="00E75497" w:rsidRPr="0017003B" w:rsidRDefault="00E75497" w:rsidP="009A1CEF">
            <w:pPr>
              <w:jc w:val="center"/>
              <w:rPr>
                <w:rFonts w:cs="Cambria Math"/>
                <w:bCs/>
              </w:rPr>
            </w:pPr>
            <w:r>
              <w:rPr>
                <w:rFonts w:cs="Cambria Math"/>
                <w:bCs/>
              </w:rPr>
              <w:t>2</w:t>
            </w:r>
          </w:p>
        </w:tc>
        <w:tc>
          <w:tcPr>
            <w:tcW w:w="1200" w:type="pct"/>
            <w:shd w:val="clear" w:color="auto" w:fill="auto"/>
          </w:tcPr>
          <w:p w14:paraId="47A7D92A" w14:textId="77777777" w:rsidR="00E75497" w:rsidRPr="0017003B" w:rsidRDefault="00E75497" w:rsidP="009A1CEF">
            <w:pPr>
              <w:rPr>
                <w:rFonts w:cs="Cambria Math"/>
                <w:bCs/>
              </w:rPr>
            </w:pPr>
            <w:r>
              <w:rPr>
                <w:rFonts w:cs="Cambria Math"/>
                <w:bCs/>
              </w:rPr>
              <w:t>Link</w:t>
            </w:r>
          </w:p>
        </w:tc>
        <w:tc>
          <w:tcPr>
            <w:tcW w:w="1073" w:type="pct"/>
            <w:shd w:val="clear" w:color="auto" w:fill="auto"/>
          </w:tcPr>
          <w:p w14:paraId="0D43045E" w14:textId="77777777" w:rsidR="00E75497" w:rsidRPr="0017003B" w:rsidRDefault="00E75497" w:rsidP="009A1CEF">
            <w:pPr>
              <w:rPr>
                <w:rFonts w:cs="Cambria Math"/>
                <w:bCs/>
              </w:rPr>
            </w:pPr>
            <w:r>
              <w:rPr>
                <w:rFonts w:cs="Cambria Math"/>
                <w:bCs/>
              </w:rPr>
              <w:t>Dowiedz…</w:t>
            </w:r>
          </w:p>
        </w:tc>
        <w:tc>
          <w:tcPr>
            <w:tcW w:w="2026" w:type="pct"/>
            <w:shd w:val="clear" w:color="auto" w:fill="auto"/>
          </w:tcPr>
          <w:p w14:paraId="5F0B3109" w14:textId="79E25A89" w:rsidR="00E75497" w:rsidRPr="0017003B" w:rsidRDefault="00E75497" w:rsidP="009A1CEF">
            <w:pPr>
              <w:rPr>
                <w:rFonts w:cs="Cambria Math"/>
                <w:bCs/>
              </w:rPr>
            </w:pPr>
            <w:r>
              <w:rPr>
                <w:rFonts w:cs="Cambria Math"/>
                <w:bCs/>
              </w:rPr>
              <w:t>Przekierowanie do VI.40</w:t>
            </w:r>
            <w:r w:rsidR="000F7BB4">
              <w:rPr>
                <w:rFonts w:cs="Cambria Math"/>
                <w:bCs/>
              </w:rPr>
              <w:t>.</w:t>
            </w:r>
          </w:p>
        </w:tc>
      </w:tr>
    </w:tbl>
    <w:p w14:paraId="1A55CDAA" w14:textId="42BAE441" w:rsidR="00B76C69" w:rsidRPr="009962D8"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137</w:t>
      </w:r>
      <w:r w:rsidR="00B610C9">
        <w:fldChar w:fldCharType="end"/>
      </w:r>
      <w:r>
        <w:t xml:space="preserve"> </w:t>
      </w:r>
      <w:r w:rsidRPr="0051063E">
        <w:t>Jak ubiegać się...[3]</w:t>
      </w:r>
    </w:p>
    <w:p w14:paraId="68BFA854" w14:textId="77777777" w:rsidR="00B76C69" w:rsidRDefault="00B76C69" w:rsidP="00B76C69">
      <w:pPr>
        <w:pStyle w:val="Nagwek3"/>
      </w:pPr>
      <w:bookmarkStart w:id="614" w:name="_Toc112367165"/>
      <w:r w:rsidRPr="009B62BC">
        <w:t>Element [</w:t>
      </w:r>
      <w:r>
        <w:t>4</w:t>
      </w:r>
      <w:r w:rsidRPr="009B62BC">
        <w:t>] – N</w:t>
      </w:r>
      <w:r>
        <w:t>iezależnie…</w:t>
      </w:r>
      <w:bookmarkEnd w:id="614"/>
    </w:p>
    <w:p w14:paraId="1BA999DA" w14:textId="77777777" w:rsidR="00B76C69" w:rsidRPr="006414C3" w:rsidRDefault="00B76C69" w:rsidP="00C44E09">
      <w:r>
        <w:t>Opis jak w rozdziale VI pkt 32.10</w:t>
      </w:r>
    </w:p>
    <w:p w14:paraId="547FF2EC" w14:textId="77777777" w:rsidR="00B76C69" w:rsidRDefault="00B76C69" w:rsidP="00B76C69">
      <w:pPr>
        <w:pStyle w:val="Nagwek3"/>
      </w:pPr>
      <w:bookmarkStart w:id="615" w:name="_Toc112367166"/>
      <w:r w:rsidRPr="009B62BC">
        <w:t>Element [</w:t>
      </w:r>
      <w:r>
        <w:t>5</w:t>
      </w:r>
      <w:r w:rsidRPr="009B62BC">
        <w:t xml:space="preserve">] – </w:t>
      </w:r>
      <w:r>
        <w:t>Dowiedz się…</w:t>
      </w:r>
      <w:bookmarkEnd w:id="615"/>
    </w:p>
    <w:p w14:paraId="4B972073" w14:textId="77777777" w:rsidR="00B76C69" w:rsidRPr="006414C3" w:rsidRDefault="00B76C69" w:rsidP="00C44E09">
      <w:r>
        <w:t>Opis jak w rozdziale VI pkt 30.3</w:t>
      </w:r>
    </w:p>
    <w:p w14:paraId="7FC4B803" w14:textId="77777777" w:rsidR="00B76C69" w:rsidRDefault="00B76C69" w:rsidP="00B76C69">
      <w:pPr>
        <w:pStyle w:val="Nagwek3"/>
      </w:pPr>
      <w:bookmarkStart w:id="616" w:name="_Toc112367167"/>
      <w:r>
        <w:t>Element [6] – Stopka</w:t>
      </w:r>
      <w:bookmarkEnd w:id="616"/>
    </w:p>
    <w:p w14:paraId="38D43BEF" w14:textId="77777777" w:rsidR="00B76C69" w:rsidRPr="00B528B3" w:rsidRDefault="00B76C69" w:rsidP="00B76C69">
      <w:pPr>
        <w:pStyle w:val="Tekstpodstawowy"/>
      </w:pPr>
      <w:r>
        <w:t xml:space="preserve">Komponent został szczegółowo opisany w rozdziale </w:t>
      </w:r>
      <w:r w:rsidRPr="006F4022">
        <w:t>V pkt 2</w:t>
      </w:r>
      <w:r>
        <w:t>.</w:t>
      </w:r>
    </w:p>
    <w:p w14:paraId="410C0894" w14:textId="77777777" w:rsidR="00B76C69" w:rsidRPr="002F2893" w:rsidRDefault="00B76C69" w:rsidP="00B76C69">
      <w:pPr>
        <w:pStyle w:val="Nagwek2"/>
      </w:pPr>
      <w:bookmarkStart w:id="617" w:name="_Poradnik_–_Ubiegam"/>
      <w:bookmarkStart w:id="618" w:name="_Toc112367168"/>
      <w:bookmarkStart w:id="619" w:name="_Toc121520962"/>
      <w:bookmarkEnd w:id="617"/>
      <w:r>
        <w:t>Poradnik – Ubiegam się o wsparcie</w:t>
      </w:r>
      <w:bookmarkEnd w:id="618"/>
      <w:bookmarkEnd w:id="619"/>
    </w:p>
    <w:p w14:paraId="18E0F8B9" w14:textId="1E1E381D" w:rsidR="00B76C69" w:rsidRDefault="00B76C69" w:rsidP="00C44E09">
      <w:pPr>
        <w:pStyle w:val="Tekstpodstawowy"/>
      </w:pPr>
      <w:r>
        <w:t>Strona posiada projekt graficzny, nie jest utworzony szablon strony.</w:t>
      </w:r>
    </w:p>
    <w:p w14:paraId="09B286A2" w14:textId="77777777" w:rsidR="00B76C69" w:rsidRDefault="00B76C69" w:rsidP="00C44E09">
      <w:pPr>
        <w:pStyle w:val="Tekstpodstawowy"/>
        <w:spacing w:before="360"/>
      </w:pPr>
      <w:r>
        <w:t>Schemat struktury strony prezentuje się następująco:</w:t>
      </w:r>
    </w:p>
    <w:p w14:paraId="20E3BBE3" w14:textId="77777777" w:rsidR="00B76C69" w:rsidRPr="00541FE8" w:rsidRDefault="00B76C69" w:rsidP="00B76C69">
      <w:pPr>
        <w:keepNext/>
        <w:rPr>
          <w:highlight w:val="yellow"/>
        </w:rPr>
      </w:pPr>
      <w:r>
        <w:rPr>
          <w:noProof/>
          <w:lang w:eastAsia="pl-PL"/>
        </w:rPr>
        <w:drawing>
          <wp:inline distT="0" distB="0" distL="0" distR="0" wp14:anchorId="26DD2853" wp14:editId="0D60C0C3">
            <wp:extent cx="4272667" cy="3400425"/>
            <wp:effectExtent l="0" t="0" r="0" b="0"/>
            <wp:docPr id="769" name="Obraz 76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Obraz 769" descr="A picture containing diagram&#10;&#10;Description automatically generated"/>
                    <pic:cNvPicPr/>
                  </pic:nvPicPr>
                  <pic:blipFill>
                    <a:blip r:embed="rId562" cstate="email">
                      <a:extLst>
                        <a:ext uri="{28A0092B-C50C-407E-A947-70E740481C1C}">
                          <a14:useLocalDpi xmlns:a14="http://schemas.microsoft.com/office/drawing/2010/main"/>
                        </a:ext>
                      </a:extLst>
                    </a:blip>
                    <a:stretch>
                      <a:fillRect/>
                    </a:stretch>
                  </pic:blipFill>
                  <pic:spPr>
                    <a:xfrm>
                      <a:off x="0" y="0"/>
                      <a:ext cx="4278291" cy="3404901"/>
                    </a:xfrm>
                    <a:prstGeom prst="rect">
                      <a:avLst/>
                    </a:prstGeom>
                  </pic:spPr>
                </pic:pic>
              </a:graphicData>
            </a:graphic>
          </wp:inline>
        </w:drawing>
      </w:r>
    </w:p>
    <w:p w14:paraId="5BABAE6F" w14:textId="2CC96629" w:rsidR="00B76C69" w:rsidRPr="009962D8"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245</w:t>
      </w:r>
      <w:r>
        <w:fldChar w:fldCharType="end"/>
      </w:r>
      <w:r w:rsidRPr="005B7BC8">
        <w:t xml:space="preserve"> </w:t>
      </w:r>
      <w:r>
        <w:t>Poradnik – ubiegam się o wsparcie</w:t>
      </w:r>
    </w:p>
    <w:p w14:paraId="644FB04A" w14:textId="77777777" w:rsidR="00B76C69" w:rsidRPr="009B62BC" w:rsidRDefault="00B76C69" w:rsidP="00B76C69">
      <w:pPr>
        <w:pStyle w:val="Nagwek3"/>
      </w:pPr>
      <w:bookmarkStart w:id="620" w:name="_Toc112367169"/>
      <w:r w:rsidRPr="009B62BC">
        <w:t xml:space="preserve">Element [1] – </w:t>
      </w:r>
      <w:r>
        <w:t>Menu główne</w:t>
      </w:r>
      <w:bookmarkEnd w:id="620"/>
    </w:p>
    <w:p w14:paraId="602AEA29" w14:textId="77777777" w:rsidR="00B76C69" w:rsidRDefault="00B76C69" w:rsidP="00B76C69">
      <w:pPr>
        <w:pStyle w:val="Akapitzlist"/>
        <w:ind w:left="432"/>
      </w:pPr>
      <w:r>
        <w:t xml:space="preserve">Opis jak w rozdziale VI pkt 32. </w:t>
      </w:r>
    </w:p>
    <w:p w14:paraId="69661A95" w14:textId="77777777" w:rsidR="00B76C69" w:rsidRDefault="00B76C69" w:rsidP="00B76C69">
      <w:pPr>
        <w:pStyle w:val="Nagwek3"/>
      </w:pPr>
      <w:bookmarkStart w:id="621" w:name="_Toc112367170"/>
      <w:r w:rsidRPr="009B62BC">
        <w:t>Element [2] – Nagłówek</w:t>
      </w:r>
      <w:bookmarkEnd w:id="621"/>
      <w:r>
        <w:t xml:space="preserve"> </w:t>
      </w:r>
    </w:p>
    <w:p w14:paraId="0D16B15B" w14:textId="77777777" w:rsidR="00B76C69" w:rsidRDefault="00B76C69" w:rsidP="00B76C69">
      <w:pPr>
        <w:pStyle w:val="Akapitzlist"/>
        <w:ind w:left="432"/>
      </w:pPr>
      <w:r>
        <w:t>Opis jak w rozdziale VI pkt 32.2</w:t>
      </w:r>
    </w:p>
    <w:p w14:paraId="3A9EA0C3" w14:textId="77777777" w:rsidR="00B76C69" w:rsidRDefault="00B76C69" w:rsidP="00B76C69">
      <w:pPr>
        <w:pStyle w:val="Nagwek3"/>
      </w:pPr>
      <w:bookmarkStart w:id="622" w:name="_Toc112367171"/>
      <w:r w:rsidRPr="009B62BC">
        <w:t>Element [</w:t>
      </w:r>
      <w:r>
        <w:t>3] – Zrób plan</w:t>
      </w:r>
      <w:bookmarkEnd w:id="622"/>
    </w:p>
    <w:p w14:paraId="728A3539" w14:textId="77777777" w:rsidR="00B76C69" w:rsidRDefault="00B76C69" w:rsidP="00B76C69">
      <w:pPr>
        <w:keepNext/>
      </w:pPr>
      <w:r>
        <w:rPr>
          <w:noProof/>
          <w:lang w:eastAsia="pl-PL"/>
        </w:rPr>
        <w:drawing>
          <wp:inline distT="0" distB="0" distL="0" distR="0" wp14:anchorId="53CFACB0" wp14:editId="6120D073">
            <wp:extent cx="5391150" cy="3581400"/>
            <wp:effectExtent l="0" t="0" r="0" b="0"/>
            <wp:docPr id="779" name="Obraz 77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Obraz 779" descr="Obraz zawierający tekst&#10;&#10;Opis wygenerowany automatycznie"/>
                    <pic:cNvPicPr>
                      <a:picLocks noChangeAspect="1" noChangeArrowheads="1"/>
                    </pic:cNvPicPr>
                  </pic:nvPicPr>
                  <pic:blipFill>
                    <a:blip r:embed="rId563">
                      <a:extLst>
                        <a:ext uri="{28A0092B-C50C-407E-A947-70E740481C1C}">
                          <a14:useLocalDpi xmlns:a14="http://schemas.microsoft.com/office/drawing/2010/main"/>
                        </a:ext>
                      </a:extLst>
                    </a:blip>
                    <a:srcRect/>
                    <a:stretch>
                      <a:fillRect/>
                    </a:stretch>
                  </pic:blipFill>
                  <pic:spPr bwMode="auto">
                    <a:xfrm>
                      <a:off x="0" y="0"/>
                      <a:ext cx="5391150" cy="3581400"/>
                    </a:xfrm>
                    <a:prstGeom prst="rect">
                      <a:avLst/>
                    </a:prstGeom>
                    <a:noFill/>
                    <a:ln>
                      <a:noFill/>
                    </a:ln>
                  </pic:spPr>
                </pic:pic>
              </a:graphicData>
            </a:graphic>
          </wp:inline>
        </w:drawing>
      </w:r>
    </w:p>
    <w:p w14:paraId="26ECDDC7" w14:textId="085B644F" w:rsidR="00B76C69" w:rsidRPr="00A620BB" w:rsidRDefault="00B76C69" w:rsidP="00C44E0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246</w:t>
      </w:r>
      <w:r>
        <w:fldChar w:fldCharType="end"/>
      </w:r>
      <w:r>
        <w:t xml:space="preserve"> Zrób plan [4]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318"/>
        <w:gridCol w:w="2258"/>
        <w:gridCol w:w="2018"/>
        <w:gridCol w:w="4034"/>
      </w:tblGrid>
      <w:tr w:rsidR="00E75497" w:rsidRPr="00541FE8" w14:paraId="7E8BF920" w14:textId="77777777" w:rsidTr="00E75497">
        <w:trPr>
          <w:cantSplit/>
          <w:trHeight w:val="205"/>
          <w:tblHeader/>
        </w:trPr>
        <w:tc>
          <w:tcPr>
            <w:tcW w:w="684" w:type="pct"/>
            <w:shd w:val="clear" w:color="auto" w:fill="auto"/>
            <w:vAlign w:val="center"/>
          </w:tcPr>
          <w:p w14:paraId="6804CFE4" w14:textId="77777777" w:rsidR="00E75497" w:rsidRPr="007D31FD" w:rsidRDefault="00E75497" w:rsidP="009A1CEF">
            <w:pPr>
              <w:jc w:val="center"/>
              <w:rPr>
                <w:b/>
              </w:rPr>
            </w:pPr>
            <w:r w:rsidRPr="007D31FD">
              <w:rPr>
                <w:b/>
              </w:rPr>
              <w:t>Lp.</w:t>
            </w:r>
          </w:p>
        </w:tc>
        <w:tc>
          <w:tcPr>
            <w:tcW w:w="1172" w:type="pct"/>
            <w:shd w:val="clear" w:color="auto" w:fill="auto"/>
            <w:vAlign w:val="center"/>
          </w:tcPr>
          <w:p w14:paraId="1BA84B4D" w14:textId="77777777" w:rsidR="00E75497" w:rsidRPr="007D31FD" w:rsidRDefault="00E75497" w:rsidP="009A1CEF">
            <w:pPr>
              <w:jc w:val="center"/>
              <w:rPr>
                <w:b/>
              </w:rPr>
            </w:pPr>
            <w:r w:rsidRPr="007D31FD">
              <w:rPr>
                <w:b/>
              </w:rPr>
              <w:t>Typ</w:t>
            </w:r>
          </w:p>
        </w:tc>
        <w:tc>
          <w:tcPr>
            <w:tcW w:w="1048" w:type="pct"/>
            <w:shd w:val="clear" w:color="auto" w:fill="auto"/>
            <w:vAlign w:val="center"/>
          </w:tcPr>
          <w:p w14:paraId="225D8AE9" w14:textId="77777777" w:rsidR="00E75497" w:rsidRPr="007D31FD" w:rsidRDefault="00E75497" w:rsidP="009A1CEF">
            <w:pPr>
              <w:jc w:val="center"/>
              <w:rPr>
                <w:b/>
              </w:rPr>
            </w:pPr>
            <w:r w:rsidRPr="007D31FD">
              <w:rPr>
                <w:b/>
              </w:rPr>
              <w:t>Nazwa</w:t>
            </w:r>
          </w:p>
        </w:tc>
        <w:tc>
          <w:tcPr>
            <w:tcW w:w="2095" w:type="pct"/>
            <w:shd w:val="clear" w:color="auto" w:fill="auto"/>
            <w:vAlign w:val="center"/>
          </w:tcPr>
          <w:p w14:paraId="79A6E07C" w14:textId="77777777" w:rsidR="00E75497" w:rsidRPr="007D31FD" w:rsidRDefault="00E75497" w:rsidP="009A1CEF">
            <w:pPr>
              <w:jc w:val="center"/>
              <w:rPr>
                <w:b/>
              </w:rPr>
            </w:pPr>
            <w:r w:rsidRPr="007D31FD">
              <w:rPr>
                <w:b/>
              </w:rPr>
              <w:t>Opis / właściwości</w:t>
            </w:r>
          </w:p>
        </w:tc>
      </w:tr>
      <w:tr w:rsidR="00E75497" w:rsidRPr="00541FE8" w14:paraId="4DF9B7A1" w14:textId="77777777" w:rsidTr="00E75497">
        <w:trPr>
          <w:cantSplit/>
          <w:trHeight w:val="205"/>
          <w:tblHeader/>
        </w:trPr>
        <w:tc>
          <w:tcPr>
            <w:tcW w:w="684" w:type="pct"/>
            <w:shd w:val="clear" w:color="auto" w:fill="auto"/>
            <w:vAlign w:val="center"/>
          </w:tcPr>
          <w:p w14:paraId="5AE14B8A" w14:textId="77777777" w:rsidR="00E75497" w:rsidRPr="0017003B" w:rsidRDefault="00E75497" w:rsidP="009A1CEF">
            <w:pPr>
              <w:jc w:val="center"/>
              <w:rPr>
                <w:bCs/>
              </w:rPr>
            </w:pPr>
            <w:r w:rsidRPr="0017003B">
              <w:rPr>
                <w:bCs/>
              </w:rPr>
              <w:t>1</w:t>
            </w:r>
            <w:r>
              <w:rPr>
                <w:bCs/>
              </w:rPr>
              <w:t>..6</w:t>
            </w:r>
          </w:p>
        </w:tc>
        <w:tc>
          <w:tcPr>
            <w:tcW w:w="1172" w:type="pct"/>
            <w:shd w:val="clear" w:color="auto" w:fill="auto"/>
            <w:vAlign w:val="center"/>
          </w:tcPr>
          <w:p w14:paraId="101BE459" w14:textId="77777777" w:rsidR="00E75497" w:rsidRPr="0017003B" w:rsidRDefault="00E75497" w:rsidP="009A1CEF">
            <w:pPr>
              <w:rPr>
                <w:bCs/>
              </w:rPr>
            </w:pPr>
            <w:r>
              <w:rPr>
                <w:bCs/>
              </w:rPr>
              <w:t>zakładki</w:t>
            </w:r>
          </w:p>
        </w:tc>
        <w:tc>
          <w:tcPr>
            <w:tcW w:w="1048" w:type="pct"/>
            <w:shd w:val="clear" w:color="auto" w:fill="auto"/>
            <w:vAlign w:val="center"/>
          </w:tcPr>
          <w:p w14:paraId="1913DD70" w14:textId="77777777" w:rsidR="00E75497" w:rsidRPr="0017003B" w:rsidRDefault="00E75497" w:rsidP="009A1CEF">
            <w:pPr>
              <w:rPr>
                <w:bCs/>
              </w:rPr>
            </w:pPr>
            <w:r>
              <w:rPr>
                <w:bCs/>
              </w:rPr>
              <w:t>Zrób...</w:t>
            </w:r>
          </w:p>
        </w:tc>
        <w:tc>
          <w:tcPr>
            <w:tcW w:w="2095" w:type="pct"/>
            <w:shd w:val="clear" w:color="auto" w:fill="auto"/>
            <w:vAlign w:val="center"/>
          </w:tcPr>
          <w:p w14:paraId="2A22C085" w14:textId="120AEC70" w:rsidR="00E75497" w:rsidRPr="0017003B" w:rsidRDefault="00E75497" w:rsidP="009A1CEF">
            <w:pPr>
              <w:rPr>
                <w:bCs/>
              </w:rPr>
            </w:pPr>
            <w:r>
              <w:rPr>
                <w:bCs/>
              </w:rPr>
              <w:t xml:space="preserve">Lista zakładek: wybranie zakładki powoduje wyświetlenie powiązanego z nią tekstu [7][8]. </w:t>
            </w:r>
          </w:p>
        </w:tc>
      </w:tr>
      <w:tr w:rsidR="00E75497" w:rsidRPr="00541FE8" w14:paraId="00FF6EEF" w14:textId="77777777" w:rsidTr="00E75497">
        <w:tc>
          <w:tcPr>
            <w:tcW w:w="684" w:type="pct"/>
            <w:shd w:val="clear" w:color="auto" w:fill="auto"/>
          </w:tcPr>
          <w:p w14:paraId="000678DA" w14:textId="77777777" w:rsidR="00E75497" w:rsidRPr="0017003B" w:rsidRDefault="00E75497" w:rsidP="009A1CEF">
            <w:pPr>
              <w:jc w:val="center"/>
              <w:rPr>
                <w:rFonts w:cs="Cambria Math"/>
                <w:bCs/>
              </w:rPr>
            </w:pPr>
            <w:r>
              <w:rPr>
                <w:rFonts w:cs="Cambria Math"/>
                <w:bCs/>
              </w:rPr>
              <w:t>7</w:t>
            </w:r>
          </w:p>
        </w:tc>
        <w:tc>
          <w:tcPr>
            <w:tcW w:w="1172" w:type="pct"/>
            <w:shd w:val="clear" w:color="auto" w:fill="auto"/>
          </w:tcPr>
          <w:p w14:paraId="1357031D" w14:textId="77777777" w:rsidR="00E75497" w:rsidRPr="0017003B" w:rsidRDefault="00E75497" w:rsidP="009A1CEF">
            <w:pPr>
              <w:rPr>
                <w:rFonts w:cs="Cambria Math"/>
                <w:bCs/>
              </w:rPr>
            </w:pPr>
            <w:r>
              <w:rPr>
                <w:rFonts w:cs="Cambria Math"/>
                <w:bCs/>
              </w:rPr>
              <w:t>Nagłówek H3</w:t>
            </w:r>
          </w:p>
        </w:tc>
        <w:tc>
          <w:tcPr>
            <w:tcW w:w="1048" w:type="pct"/>
            <w:shd w:val="clear" w:color="auto" w:fill="auto"/>
          </w:tcPr>
          <w:p w14:paraId="0C1F20B1" w14:textId="77777777" w:rsidR="00E75497" w:rsidRPr="0017003B" w:rsidRDefault="00E75497" w:rsidP="009A1CEF">
            <w:pPr>
              <w:rPr>
                <w:rFonts w:cs="Cambria Math"/>
                <w:bCs/>
              </w:rPr>
            </w:pPr>
            <w:r>
              <w:rPr>
                <w:rFonts w:cs="Cambria Math"/>
                <w:bCs/>
              </w:rPr>
              <w:t>Zrób plan</w:t>
            </w:r>
          </w:p>
        </w:tc>
        <w:tc>
          <w:tcPr>
            <w:tcW w:w="2095" w:type="pct"/>
            <w:shd w:val="clear" w:color="auto" w:fill="auto"/>
          </w:tcPr>
          <w:p w14:paraId="2135ED6E" w14:textId="77777777" w:rsidR="00E75497" w:rsidRPr="0017003B" w:rsidRDefault="00E75497" w:rsidP="009A1CEF">
            <w:pPr>
              <w:rPr>
                <w:rFonts w:cs="Cambria Math"/>
                <w:bCs/>
              </w:rPr>
            </w:pPr>
            <w:r>
              <w:rPr>
                <w:rFonts w:cs="Cambria Math"/>
                <w:bCs/>
              </w:rPr>
              <w:t>Tytuł zakładki</w:t>
            </w:r>
          </w:p>
        </w:tc>
      </w:tr>
      <w:tr w:rsidR="00E75497" w:rsidRPr="00541FE8" w14:paraId="1EDE89C9" w14:textId="77777777" w:rsidTr="00E75497">
        <w:tc>
          <w:tcPr>
            <w:tcW w:w="684" w:type="pct"/>
            <w:shd w:val="clear" w:color="auto" w:fill="auto"/>
          </w:tcPr>
          <w:p w14:paraId="624F65B1" w14:textId="77777777" w:rsidR="00E75497" w:rsidRDefault="00E75497" w:rsidP="009A1CEF">
            <w:pPr>
              <w:jc w:val="center"/>
              <w:rPr>
                <w:rFonts w:cs="Cambria Math"/>
                <w:bCs/>
              </w:rPr>
            </w:pPr>
            <w:r>
              <w:rPr>
                <w:rFonts w:cs="Cambria Math"/>
                <w:bCs/>
              </w:rPr>
              <w:t>8</w:t>
            </w:r>
          </w:p>
        </w:tc>
        <w:tc>
          <w:tcPr>
            <w:tcW w:w="1172" w:type="pct"/>
            <w:shd w:val="clear" w:color="auto" w:fill="auto"/>
          </w:tcPr>
          <w:p w14:paraId="1AFD3136" w14:textId="77777777" w:rsidR="00E75497" w:rsidRDefault="00E75497" w:rsidP="009A1CEF">
            <w:pPr>
              <w:rPr>
                <w:rFonts w:cs="Cambria Math"/>
                <w:bCs/>
              </w:rPr>
            </w:pPr>
            <w:r>
              <w:rPr>
                <w:rFonts w:cs="Cambria Math"/>
                <w:bCs/>
              </w:rPr>
              <w:t>Tekst</w:t>
            </w:r>
          </w:p>
        </w:tc>
        <w:tc>
          <w:tcPr>
            <w:tcW w:w="1048" w:type="pct"/>
            <w:shd w:val="clear" w:color="auto" w:fill="auto"/>
          </w:tcPr>
          <w:p w14:paraId="7E55B7DC" w14:textId="77777777" w:rsidR="00E75497" w:rsidRDefault="00E75497" w:rsidP="009A1CEF">
            <w:pPr>
              <w:rPr>
                <w:rFonts w:cs="Cambria Math"/>
                <w:bCs/>
              </w:rPr>
            </w:pPr>
            <w:r>
              <w:rPr>
                <w:rFonts w:cs="Cambria Math"/>
                <w:bCs/>
              </w:rPr>
              <w:t>Jesteś…</w:t>
            </w:r>
          </w:p>
        </w:tc>
        <w:tc>
          <w:tcPr>
            <w:tcW w:w="2095" w:type="pct"/>
            <w:shd w:val="clear" w:color="auto" w:fill="auto"/>
          </w:tcPr>
          <w:p w14:paraId="397B6B8F" w14:textId="77777777" w:rsidR="00E75497" w:rsidRDefault="00E75497" w:rsidP="009A1CEF">
            <w:pPr>
              <w:rPr>
                <w:rFonts w:cs="Cambria Math"/>
                <w:bCs/>
              </w:rPr>
            </w:pPr>
            <w:r>
              <w:rPr>
                <w:rFonts w:cs="Cambria Math"/>
                <w:bCs/>
              </w:rPr>
              <w:t>Tekst powiązany z zakładką</w:t>
            </w:r>
          </w:p>
        </w:tc>
      </w:tr>
      <w:tr w:rsidR="00E75497" w:rsidRPr="00541FE8" w14:paraId="1D69DBD1" w14:textId="77777777" w:rsidTr="00E75497">
        <w:tc>
          <w:tcPr>
            <w:tcW w:w="684" w:type="pct"/>
            <w:shd w:val="clear" w:color="auto" w:fill="auto"/>
          </w:tcPr>
          <w:p w14:paraId="5A58AA87" w14:textId="77777777" w:rsidR="00E75497" w:rsidRDefault="00E75497" w:rsidP="009A1CEF">
            <w:pPr>
              <w:jc w:val="center"/>
              <w:rPr>
                <w:rFonts w:cs="Cambria Math"/>
                <w:bCs/>
              </w:rPr>
            </w:pPr>
            <w:r>
              <w:rPr>
                <w:rFonts w:cs="Cambria Math"/>
                <w:bCs/>
              </w:rPr>
              <w:t>9</w:t>
            </w:r>
          </w:p>
        </w:tc>
        <w:tc>
          <w:tcPr>
            <w:tcW w:w="1172" w:type="pct"/>
            <w:shd w:val="clear" w:color="auto" w:fill="auto"/>
          </w:tcPr>
          <w:p w14:paraId="1692D3F6" w14:textId="77777777" w:rsidR="00E75497" w:rsidRDefault="00E75497" w:rsidP="009A1CEF">
            <w:pPr>
              <w:rPr>
                <w:rFonts w:cs="Cambria Math"/>
                <w:bCs/>
              </w:rPr>
            </w:pPr>
            <w:r>
              <w:rPr>
                <w:rFonts w:cs="Cambria Math"/>
                <w:bCs/>
              </w:rPr>
              <w:t>Kontener</w:t>
            </w:r>
          </w:p>
        </w:tc>
        <w:tc>
          <w:tcPr>
            <w:tcW w:w="1048" w:type="pct"/>
            <w:shd w:val="clear" w:color="auto" w:fill="auto"/>
          </w:tcPr>
          <w:p w14:paraId="19DA52D2" w14:textId="77777777" w:rsidR="00E75497" w:rsidRDefault="00E75497" w:rsidP="009A1CEF">
            <w:pPr>
              <w:rPr>
                <w:rFonts w:cs="Cambria Math"/>
                <w:bCs/>
              </w:rPr>
            </w:pPr>
            <w:r>
              <w:rPr>
                <w:rFonts w:cs="Cambria Math"/>
                <w:bCs/>
              </w:rPr>
              <w:t>Skontaktuj…</w:t>
            </w:r>
          </w:p>
        </w:tc>
        <w:tc>
          <w:tcPr>
            <w:tcW w:w="2095" w:type="pct"/>
            <w:shd w:val="clear" w:color="auto" w:fill="auto"/>
          </w:tcPr>
          <w:p w14:paraId="67A7FC95" w14:textId="77777777" w:rsidR="00E75497" w:rsidRDefault="00E75497" w:rsidP="009A1CEF">
            <w:pPr>
              <w:rPr>
                <w:rFonts w:cs="Cambria Math"/>
                <w:bCs/>
              </w:rPr>
            </w:pPr>
            <w:r>
              <w:rPr>
                <w:rFonts w:cs="Cambria Math"/>
                <w:bCs/>
              </w:rPr>
              <w:t>Informacja o możliwości kontaktu z punktem informacyjnym</w:t>
            </w:r>
          </w:p>
        </w:tc>
      </w:tr>
      <w:tr w:rsidR="00E75497" w:rsidRPr="00541FE8" w14:paraId="4B6A7293" w14:textId="77777777" w:rsidTr="00E75497">
        <w:tc>
          <w:tcPr>
            <w:tcW w:w="684" w:type="pct"/>
            <w:shd w:val="clear" w:color="auto" w:fill="auto"/>
          </w:tcPr>
          <w:p w14:paraId="0122AAE2" w14:textId="77777777" w:rsidR="00E75497" w:rsidRDefault="00E75497" w:rsidP="009A1CEF">
            <w:pPr>
              <w:jc w:val="center"/>
              <w:rPr>
                <w:rFonts w:cs="Cambria Math"/>
                <w:bCs/>
              </w:rPr>
            </w:pPr>
            <w:r>
              <w:rPr>
                <w:rFonts w:cs="Cambria Math"/>
                <w:bCs/>
              </w:rPr>
              <w:t>10</w:t>
            </w:r>
          </w:p>
        </w:tc>
        <w:tc>
          <w:tcPr>
            <w:tcW w:w="1172" w:type="pct"/>
            <w:shd w:val="clear" w:color="auto" w:fill="auto"/>
          </w:tcPr>
          <w:p w14:paraId="2A025E4B" w14:textId="77777777" w:rsidR="00E75497" w:rsidRDefault="00E75497" w:rsidP="009A1CEF">
            <w:pPr>
              <w:rPr>
                <w:rFonts w:cs="Cambria Math"/>
                <w:bCs/>
              </w:rPr>
            </w:pPr>
            <w:r>
              <w:rPr>
                <w:rFonts w:cs="Cambria Math"/>
                <w:bCs/>
              </w:rPr>
              <w:t xml:space="preserve">Kontener </w:t>
            </w:r>
          </w:p>
        </w:tc>
        <w:tc>
          <w:tcPr>
            <w:tcW w:w="1048" w:type="pct"/>
            <w:shd w:val="clear" w:color="auto" w:fill="auto"/>
          </w:tcPr>
          <w:p w14:paraId="37E833F2" w14:textId="77777777" w:rsidR="00E75497" w:rsidRDefault="00E75497" w:rsidP="009A1CEF">
            <w:pPr>
              <w:rPr>
                <w:rFonts w:cs="Cambria Math"/>
                <w:bCs/>
              </w:rPr>
            </w:pPr>
            <w:r>
              <w:rPr>
                <w:rFonts w:cs="Cambria Math"/>
                <w:bCs/>
              </w:rPr>
              <w:t>Skorzystaj</w:t>
            </w:r>
          </w:p>
        </w:tc>
        <w:tc>
          <w:tcPr>
            <w:tcW w:w="2095" w:type="pct"/>
            <w:shd w:val="clear" w:color="auto" w:fill="auto"/>
          </w:tcPr>
          <w:p w14:paraId="621DA1F1" w14:textId="77777777" w:rsidR="00E75497" w:rsidRDefault="00E75497" w:rsidP="009A1CEF">
            <w:pPr>
              <w:rPr>
                <w:rFonts w:cs="Cambria Math"/>
                <w:bCs/>
              </w:rPr>
            </w:pPr>
            <w:r>
              <w:rPr>
                <w:rFonts w:cs="Cambria Math"/>
                <w:bCs/>
              </w:rPr>
              <w:t>Informacja o szkoleniach i spotkaniach</w:t>
            </w:r>
          </w:p>
        </w:tc>
      </w:tr>
      <w:tr w:rsidR="00E75497" w:rsidRPr="00541FE8" w14:paraId="31348DB5" w14:textId="77777777" w:rsidTr="00E75497">
        <w:tc>
          <w:tcPr>
            <w:tcW w:w="684" w:type="pct"/>
            <w:shd w:val="clear" w:color="auto" w:fill="auto"/>
          </w:tcPr>
          <w:p w14:paraId="4DBA46D2" w14:textId="77777777" w:rsidR="00E75497" w:rsidRDefault="00E75497" w:rsidP="009A1CEF">
            <w:pPr>
              <w:jc w:val="center"/>
              <w:rPr>
                <w:rFonts w:cs="Cambria Math"/>
                <w:bCs/>
              </w:rPr>
            </w:pPr>
            <w:r>
              <w:rPr>
                <w:rFonts w:cs="Cambria Math"/>
                <w:bCs/>
              </w:rPr>
              <w:t>11</w:t>
            </w:r>
          </w:p>
        </w:tc>
        <w:tc>
          <w:tcPr>
            <w:tcW w:w="1172" w:type="pct"/>
            <w:shd w:val="clear" w:color="auto" w:fill="auto"/>
          </w:tcPr>
          <w:p w14:paraId="7E3BC2D2" w14:textId="77777777" w:rsidR="00E75497" w:rsidRDefault="00E75497" w:rsidP="009A1CEF">
            <w:pPr>
              <w:rPr>
                <w:rFonts w:cs="Cambria Math"/>
                <w:bCs/>
              </w:rPr>
            </w:pPr>
            <w:r>
              <w:rPr>
                <w:rFonts w:cs="Cambria Math"/>
                <w:bCs/>
              </w:rPr>
              <w:t xml:space="preserve">Link </w:t>
            </w:r>
          </w:p>
        </w:tc>
        <w:tc>
          <w:tcPr>
            <w:tcW w:w="1048" w:type="pct"/>
            <w:shd w:val="clear" w:color="auto" w:fill="auto"/>
          </w:tcPr>
          <w:p w14:paraId="55ADFF01" w14:textId="77777777" w:rsidR="00E75497" w:rsidRDefault="00E75497" w:rsidP="009A1CEF">
            <w:pPr>
              <w:rPr>
                <w:rFonts w:cs="Cambria Math"/>
                <w:bCs/>
              </w:rPr>
            </w:pPr>
            <w:r>
              <w:rPr>
                <w:rFonts w:cs="Cambria Math"/>
                <w:bCs/>
              </w:rPr>
              <w:t>Skontaktuj...</w:t>
            </w:r>
          </w:p>
        </w:tc>
        <w:tc>
          <w:tcPr>
            <w:tcW w:w="2095" w:type="pct"/>
            <w:shd w:val="clear" w:color="auto" w:fill="auto"/>
          </w:tcPr>
          <w:p w14:paraId="0F1CA800" w14:textId="77777777" w:rsidR="00E75497" w:rsidRDefault="00E75497" w:rsidP="009A1CEF">
            <w:pPr>
              <w:rPr>
                <w:rFonts w:cs="Cambria Math"/>
                <w:bCs/>
              </w:rPr>
            </w:pPr>
            <w:r>
              <w:rPr>
                <w:rFonts w:cs="Cambria Math"/>
                <w:bCs/>
              </w:rPr>
              <w:t>Link do strony kontaktów VI.19</w:t>
            </w:r>
          </w:p>
        </w:tc>
      </w:tr>
      <w:tr w:rsidR="00E75497" w:rsidRPr="00541FE8" w14:paraId="390EBB30" w14:textId="77777777" w:rsidTr="00E75497">
        <w:tc>
          <w:tcPr>
            <w:tcW w:w="684" w:type="pct"/>
            <w:shd w:val="clear" w:color="auto" w:fill="auto"/>
          </w:tcPr>
          <w:p w14:paraId="482D1898" w14:textId="77777777" w:rsidR="00E75497" w:rsidRDefault="00E75497" w:rsidP="009A1CEF">
            <w:pPr>
              <w:jc w:val="center"/>
              <w:rPr>
                <w:rFonts w:cs="Cambria Math"/>
                <w:bCs/>
              </w:rPr>
            </w:pPr>
            <w:r>
              <w:rPr>
                <w:rFonts w:cs="Cambria Math"/>
                <w:bCs/>
              </w:rPr>
              <w:t>12</w:t>
            </w:r>
          </w:p>
        </w:tc>
        <w:tc>
          <w:tcPr>
            <w:tcW w:w="1172" w:type="pct"/>
            <w:shd w:val="clear" w:color="auto" w:fill="auto"/>
          </w:tcPr>
          <w:p w14:paraId="05154FC5" w14:textId="77777777" w:rsidR="00E75497" w:rsidRDefault="00E75497" w:rsidP="009A1CEF">
            <w:pPr>
              <w:rPr>
                <w:rFonts w:cs="Cambria Math"/>
                <w:bCs/>
              </w:rPr>
            </w:pPr>
            <w:r>
              <w:rPr>
                <w:rFonts w:cs="Cambria Math"/>
                <w:bCs/>
              </w:rPr>
              <w:t>Link</w:t>
            </w:r>
          </w:p>
        </w:tc>
        <w:tc>
          <w:tcPr>
            <w:tcW w:w="1048" w:type="pct"/>
            <w:shd w:val="clear" w:color="auto" w:fill="auto"/>
          </w:tcPr>
          <w:p w14:paraId="1DA1F629" w14:textId="77777777" w:rsidR="00E75497" w:rsidRDefault="00E75497" w:rsidP="009A1CEF">
            <w:pPr>
              <w:rPr>
                <w:rFonts w:cs="Cambria Math"/>
                <w:bCs/>
              </w:rPr>
            </w:pPr>
            <w:r>
              <w:rPr>
                <w:rFonts w:cs="Cambria Math"/>
                <w:bCs/>
              </w:rPr>
              <w:t>Zobacz…</w:t>
            </w:r>
          </w:p>
        </w:tc>
        <w:tc>
          <w:tcPr>
            <w:tcW w:w="2095" w:type="pct"/>
            <w:shd w:val="clear" w:color="auto" w:fill="auto"/>
          </w:tcPr>
          <w:p w14:paraId="696D4235" w14:textId="77777777" w:rsidR="00E75497" w:rsidRDefault="00E75497" w:rsidP="009A1CEF">
            <w:pPr>
              <w:rPr>
                <w:rFonts w:cs="Cambria Math"/>
                <w:bCs/>
              </w:rPr>
            </w:pPr>
            <w:r>
              <w:rPr>
                <w:rFonts w:cs="Cambria Math"/>
                <w:bCs/>
              </w:rPr>
              <w:t>Link do strony spotkań VI.11</w:t>
            </w:r>
          </w:p>
        </w:tc>
      </w:tr>
    </w:tbl>
    <w:p w14:paraId="0530037F" w14:textId="10AB1EF8" w:rsidR="00B76C69" w:rsidRPr="009962D8"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138</w:t>
      </w:r>
      <w:r w:rsidR="00B610C9">
        <w:fldChar w:fldCharType="end"/>
      </w:r>
      <w:r>
        <w:t xml:space="preserve"> Zrób plan [4]</w:t>
      </w:r>
    </w:p>
    <w:p w14:paraId="1E02D78F" w14:textId="77777777" w:rsidR="00B76C69" w:rsidRDefault="00B76C69" w:rsidP="00B76C69">
      <w:pPr>
        <w:pStyle w:val="Nagwek3"/>
      </w:pPr>
      <w:bookmarkStart w:id="623" w:name="_Toc112367172"/>
      <w:r w:rsidRPr="009B62BC">
        <w:t>Element [</w:t>
      </w:r>
      <w:r>
        <w:t>4</w:t>
      </w:r>
      <w:r w:rsidRPr="009B62BC">
        <w:t>] – N</w:t>
      </w:r>
      <w:r>
        <w:t>iezależnie…</w:t>
      </w:r>
      <w:bookmarkEnd w:id="623"/>
    </w:p>
    <w:p w14:paraId="6E145A2B" w14:textId="77777777" w:rsidR="00B76C69" w:rsidRPr="006414C3" w:rsidRDefault="00B76C69" w:rsidP="00B76C69">
      <w:pPr>
        <w:pStyle w:val="Akapitzlist"/>
        <w:ind w:left="432"/>
      </w:pPr>
      <w:r>
        <w:t>Opis jak w rozdziale VI pkt 32.10</w:t>
      </w:r>
    </w:p>
    <w:p w14:paraId="1DD41FEE" w14:textId="77777777" w:rsidR="00B76C69" w:rsidRDefault="00B76C69" w:rsidP="00B76C69">
      <w:pPr>
        <w:pStyle w:val="Nagwek3"/>
      </w:pPr>
      <w:bookmarkStart w:id="624" w:name="_Toc112367173"/>
      <w:r w:rsidRPr="009B62BC">
        <w:t>Element [</w:t>
      </w:r>
      <w:r>
        <w:t>5</w:t>
      </w:r>
      <w:r w:rsidRPr="009B62BC">
        <w:t xml:space="preserve">] – </w:t>
      </w:r>
      <w:r>
        <w:t>Dowiedz się…</w:t>
      </w:r>
      <w:bookmarkEnd w:id="624"/>
    </w:p>
    <w:p w14:paraId="6DD9AE1F" w14:textId="77777777" w:rsidR="00B76C69" w:rsidRDefault="00B76C69" w:rsidP="00B76C69">
      <w:pPr>
        <w:pStyle w:val="Akapitzlist"/>
        <w:ind w:left="432"/>
      </w:pPr>
      <w:r>
        <w:t>Opis jak w rozdziale VI pkt 30.3</w:t>
      </w:r>
    </w:p>
    <w:p w14:paraId="52F9D219" w14:textId="77777777" w:rsidR="00B76C69" w:rsidRDefault="00B76C69" w:rsidP="00B76C69">
      <w:pPr>
        <w:pStyle w:val="Nagwek3"/>
      </w:pPr>
      <w:bookmarkStart w:id="625" w:name="_Toc112367174"/>
      <w:r>
        <w:t>Element [6] – Stopka</w:t>
      </w:r>
      <w:bookmarkEnd w:id="625"/>
    </w:p>
    <w:p w14:paraId="54FDE638" w14:textId="77777777" w:rsidR="00B76C69" w:rsidRDefault="00B76C69" w:rsidP="00B76C69">
      <w:pPr>
        <w:pStyle w:val="Tekstpodstawowy"/>
      </w:pPr>
      <w:r>
        <w:t xml:space="preserve">Komponent został szczegółowo opisany w rozdziale </w:t>
      </w:r>
      <w:r w:rsidRPr="006F4022">
        <w:t>V pkt 2</w:t>
      </w:r>
      <w:r>
        <w:t>.</w:t>
      </w:r>
    </w:p>
    <w:p w14:paraId="2B75C3B8" w14:textId="77777777" w:rsidR="00B76C69" w:rsidRDefault="00B76C69" w:rsidP="00B76C69">
      <w:pPr>
        <w:pStyle w:val="Nagwek2"/>
      </w:pPr>
      <w:bookmarkStart w:id="626" w:name="_Toc112367175"/>
      <w:bookmarkStart w:id="627" w:name="_Toc121520963"/>
      <w:r>
        <w:t>Poradnik – Jak otrzymać wsparcie 1, 2</w:t>
      </w:r>
      <w:bookmarkEnd w:id="626"/>
      <w:bookmarkEnd w:id="627"/>
    </w:p>
    <w:p w14:paraId="5FE2275C" w14:textId="3523EA3D" w:rsidR="00B76C69" w:rsidRDefault="00B76C69" w:rsidP="00B76C69">
      <w:r>
        <w:t>Układ</w:t>
      </w:r>
      <w:r w:rsidR="00137F9A">
        <w:t xml:space="preserve"> i</w:t>
      </w:r>
      <w:r>
        <w:t xml:space="preserve"> mechanika strony </w:t>
      </w:r>
      <w:r w:rsidR="00F56FF7">
        <w:t xml:space="preserve">są identyczne </w:t>
      </w:r>
      <w:r>
        <w:t xml:space="preserve">jak opisany w VI.40. Strony różnią się zawartością merytoryczną: </w:t>
      </w:r>
    </w:p>
    <w:p w14:paraId="020CD323" w14:textId="3DDE0133" w:rsidR="00B76C69" w:rsidRDefault="00B76C69" w:rsidP="00C44E09">
      <w:pPr>
        <w:pStyle w:val="Akapitzlist"/>
        <w:numPr>
          <w:ilvl w:val="0"/>
          <w:numId w:val="79"/>
        </w:numPr>
      </w:pPr>
      <w:r>
        <w:t>opisana w punkcie VI.40 dotyczy realizacji własnego projektu</w:t>
      </w:r>
    </w:p>
    <w:p w14:paraId="410C899B" w14:textId="08E0CF9B" w:rsidR="00B76C69" w:rsidRDefault="00B76C69" w:rsidP="00C44E09">
      <w:pPr>
        <w:pStyle w:val="Akapitzlist"/>
        <w:numPr>
          <w:ilvl w:val="0"/>
          <w:numId w:val="79"/>
        </w:numPr>
      </w:pPr>
      <w:r>
        <w:t>opisana w poradniku VI.41 dotyczy udziału w innym projekcie.</w:t>
      </w:r>
    </w:p>
    <w:p w14:paraId="1907D961" w14:textId="77777777" w:rsidR="00B76C69" w:rsidRDefault="00B76C69" w:rsidP="00B76C69">
      <w:pPr>
        <w:pStyle w:val="Tekstpodstawowy"/>
      </w:pPr>
      <w:r>
        <w:t>Strona posiada projekt graficzny, nie jest utworzony szablon strony.</w:t>
      </w:r>
    </w:p>
    <w:p w14:paraId="5D2B0F17" w14:textId="77777777" w:rsidR="00B76C69" w:rsidRPr="002F2893" w:rsidRDefault="00B76C69" w:rsidP="00B76C69">
      <w:pPr>
        <w:pStyle w:val="Nagwek2"/>
      </w:pPr>
      <w:bookmarkStart w:id="628" w:name="_Toc112367176"/>
      <w:bookmarkStart w:id="629" w:name="_Toc121520964"/>
      <w:r>
        <w:t>Poradnik – Jak ubiegać się o wsparcie</w:t>
      </w:r>
      <w:bookmarkEnd w:id="628"/>
      <w:bookmarkEnd w:id="629"/>
    </w:p>
    <w:p w14:paraId="5AA77991" w14:textId="30483ED8" w:rsidR="00B76C69" w:rsidRDefault="00B76C69" w:rsidP="00B76C69">
      <w:r>
        <w:t>Strona posiada projekt graficzny, nie jest utworzony szablon strony.</w:t>
      </w:r>
    </w:p>
    <w:p w14:paraId="65EF9799" w14:textId="77777777" w:rsidR="00B76C69" w:rsidRDefault="00B76C69" w:rsidP="00C44E09">
      <w:pPr>
        <w:pStyle w:val="Tekstpodstawowy"/>
        <w:spacing w:before="240"/>
      </w:pPr>
      <w:r>
        <w:t>Schemat struktury strony prezentuje się następująco:</w:t>
      </w:r>
    </w:p>
    <w:p w14:paraId="3397C650" w14:textId="77777777" w:rsidR="00B76C69" w:rsidRPr="00541FE8" w:rsidRDefault="00B76C69" w:rsidP="00B76C69">
      <w:pPr>
        <w:keepNext/>
        <w:rPr>
          <w:highlight w:val="yellow"/>
        </w:rPr>
      </w:pPr>
      <w:r>
        <w:rPr>
          <w:noProof/>
          <w:lang w:eastAsia="pl-PL"/>
        </w:rPr>
        <w:drawing>
          <wp:inline distT="0" distB="0" distL="0" distR="0" wp14:anchorId="42E9B6ED" wp14:editId="1B1B7233">
            <wp:extent cx="4659641" cy="3708400"/>
            <wp:effectExtent l="0" t="0" r="7620" b="6350"/>
            <wp:docPr id="793" name="Obraz 79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Obraz 793" descr="Shape&#10;&#10;Description automatically generated"/>
                    <pic:cNvPicPr/>
                  </pic:nvPicPr>
                  <pic:blipFill>
                    <a:blip r:embed="rId560" cstate="email">
                      <a:extLst>
                        <a:ext uri="{28A0092B-C50C-407E-A947-70E740481C1C}">
                          <a14:useLocalDpi xmlns:a14="http://schemas.microsoft.com/office/drawing/2010/main"/>
                        </a:ext>
                      </a:extLst>
                    </a:blip>
                    <a:stretch>
                      <a:fillRect/>
                    </a:stretch>
                  </pic:blipFill>
                  <pic:spPr>
                    <a:xfrm>
                      <a:off x="0" y="0"/>
                      <a:ext cx="4663064" cy="3711124"/>
                    </a:xfrm>
                    <a:prstGeom prst="rect">
                      <a:avLst/>
                    </a:prstGeom>
                  </pic:spPr>
                </pic:pic>
              </a:graphicData>
            </a:graphic>
          </wp:inline>
        </w:drawing>
      </w:r>
    </w:p>
    <w:p w14:paraId="609FBCF5" w14:textId="5DE87844" w:rsidR="00B76C69" w:rsidRPr="009962D8"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247</w:t>
      </w:r>
      <w:r>
        <w:fldChar w:fldCharType="end"/>
      </w:r>
      <w:r w:rsidRPr="005B7BC8">
        <w:t xml:space="preserve"> </w:t>
      </w:r>
      <w:r>
        <w:t>Poradnik – jak ubiegać się o wsparcie</w:t>
      </w:r>
    </w:p>
    <w:p w14:paraId="6B20F14C" w14:textId="77777777" w:rsidR="00B76C69" w:rsidRPr="009B62BC" w:rsidRDefault="00B76C69" w:rsidP="00B76C69">
      <w:pPr>
        <w:pStyle w:val="Nagwek3"/>
      </w:pPr>
      <w:bookmarkStart w:id="630" w:name="_Toc112367177"/>
      <w:r w:rsidRPr="009B62BC">
        <w:t xml:space="preserve">Element [1] – </w:t>
      </w:r>
      <w:r>
        <w:t>Menu główne</w:t>
      </w:r>
      <w:bookmarkEnd w:id="630"/>
    </w:p>
    <w:p w14:paraId="69D5D8D5" w14:textId="77777777" w:rsidR="00B76C69" w:rsidRDefault="00B76C69" w:rsidP="00B76C69">
      <w:pPr>
        <w:pStyle w:val="Akapitzlist"/>
        <w:ind w:left="432"/>
      </w:pPr>
      <w:r>
        <w:t xml:space="preserve">Opis jak w rozdziale VI pkt 32. </w:t>
      </w:r>
    </w:p>
    <w:p w14:paraId="4BEC56B1" w14:textId="77777777" w:rsidR="00B76C69" w:rsidRDefault="00B76C69" w:rsidP="00B76C69">
      <w:pPr>
        <w:pStyle w:val="Nagwek3"/>
      </w:pPr>
      <w:bookmarkStart w:id="631" w:name="_Toc112367178"/>
      <w:r w:rsidRPr="009B62BC">
        <w:t>Element [2] – Nagłówek</w:t>
      </w:r>
      <w:bookmarkEnd w:id="631"/>
      <w:r>
        <w:t xml:space="preserve"> </w:t>
      </w:r>
    </w:p>
    <w:p w14:paraId="44C6B30B" w14:textId="77777777" w:rsidR="00B76C69" w:rsidRDefault="00B76C69" w:rsidP="00B76C69">
      <w:pPr>
        <w:pStyle w:val="Akapitzlist"/>
        <w:ind w:left="432"/>
      </w:pPr>
      <w:r>
        <w:t>Opis jak w rozdziale VI pkt 32.2</w:t>
      </w:r>
    </w:p>
    <w:p w14:paraId="15CF98AC" w14:textId="77777777" w:rsidR="00B76C69" w:rsidRDefault="00B76C69" w:rsidP="00B76C69">
      <w:pPr>
        <w:pStyle w:val="Nagwek3"/>
      </w:pPr>
      <w:bookmarkStart w:id="632" w:name="_Toc112367179"/>
      <w:r w:rsidRPr="009B62BC">
        <w:t>Element [</w:t>
      </w:r>
      <w:r>
        <w:t>3] – Z Funduszy….</w:t>
      </w:r>
      <w:bookmarkEnd w:id="632"/>
    </w:p>
    <w:p w14:paraId="5820B2A2" w14:textId="77777777" w:rsidR="00B76C69" w:rsidRDefault="00B76C69" w:rsidP="00C44E09">
      <w:r>
        <w:t>Opis jak w rozdziale VI pkt 32.4. Dodatkowo występuje:</w:t>
      </w:r>
    </w:p>
    <w:p w14:paraId="7971DADF" w14:textId="77777777" w:rsidR="00B76C69" w:rsidRDefault="00B76C69" w:rsidP="00B76C69">
      <w:pPr>
        <w:pStyle w:val="Akapitzlist"/>
        <w:keepNext/>
        <w:ind w:left="432"/>
      </w:pPr>
      <w:r>
        <w:rPr>
          <w:noProof/>
          <w:lang w:eastAsia="pl-PL"/>
        </w:rPr>
        <w:drawing>
          <wp:inline distT="0" distB="0" distL="0" distR="0" wp14:anchorId="06F8C8AD" wp14:editId="11374687">
            <wp:extent cx="4505325" cy="1727606"/>
            <wp:effectExtent l="0" t="0" r="0" b="6350"/>
            <wp:docPr id="796" name="Obraz 796"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Obraz 796" descr="Obraz zawierający tekst&#10;&#10;Opis wygenerowany automatycznie"/>
                    <pic:cNvPicPr>
                      <a:picLocks noChangeAspect="1" noChangeArrowheads="1"/>
                    </pic:cNvPicPr>
                  </pic:nvPicPr>
                  <pic:blipFill>
                    <a:blip r:embed="rId561" cstate="email">
                      <a:extLst>
                        <a:ext uri="{28A0092B-C50C-407E-A947-70E740481C1C}">
                          <a14:useLocalDpi xmlns:a14="http://schemas.microsoft.com/office/drawing/2010/main"/>
                        </a:ext>
                      </a:extLst>
                    </a:blip>
                    <a:srcRect/>
                    <a:stretch>
                      <a:fillRect/>
                    </a:stretch>
                  </pic:blipFill>
                  <pic:spPr bwMode="auto">
                    <a:xfrm>
                      <a:off x="0" y="0"/>
                      <a:ext cx="4513964" cy="1730919"/>
                    </a:xfrm>
                    <a:prstGeom prst="rect">
                      <a:avLst/>
                    </a:prstGeom>
                    <a:noFill/>
                    <a:ln>
                      <a:noFill/>
                    </a:ln>
                  </pic:spPr>
                </pic:pic>
              </a:graphicData>
            </a:graphic>
          </wp:inline>
        </w:drawing>
      </w:r>
    </w:p>
    <w:p w14:paraId="1FE69E0A" w14:textId="49A4EC16"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248</w:t>
      </w:r>
      <w:r>
        <w:fldChar w:fldCharType="end"/>
      </w:r>
      <w:r>
        <w:t xml:space="preserve"> Jak ubiegać się o wsparcie [3]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1350"/>
        <w:gridCol w:w="2311"/>
        <w:gridCol w:w="2066"/>
        <w:gridCol w:w="3901"/>
      </w:tblGrid>
      <w:tr w:rsidR="00E75497" w:rsidRPr="00541FE8" w14:paraId="0BF17A8A" w14:textId="77777777" w:rsidTr="00E75497">
        <w:trPr>
          <w:cantSplit/>
          <w:trHeight w:val="205"/>
          <w:tblHeader/>
        </w:trPr>
        <w:tc>
          <w:tcPr>
            <w:tcW w:w="701" w:type="pct"/>
            <w:shd w:val="clear" w:color="auto" w:fill="auto"/>
            <w:vAlign w:val="center"/>
          </w:tcPr>
          <w:p w14:paraId="6D49B761" w14:textId="77777777" w:rsidR="00E75497" w:rsidRPr="007D31FD" w:rsidRDefault="00E75497" w:rsidP="009A1CEF">
            <w:pPr>
              <w:jc w:val="center"/>
              <w:rPr>
                <w:b/>
              </w:rPr>
            </w:pPr>
            <w:r w:rsidRPr="007D31FD">
              <w:rPr>
                <w:b/>
              </w:rPr>
              <w:t>Lp.</w:t>
            </w:r>
          </w:p>
        </w:tc>
        <w:tc>
          <w:tcPr>
            <w:tcW w:w="1200" w:type="pct"/>
            <w:shd w:val="clear" w:color="auto" w:fill="auto"/>
            <w:vAlign w:val="center"/>
          </w:tcPr>
          <w:p w14:paraId="400CE499" w14:textId="77777777" w:rsidR="00E75497" w:rsidRPr="007D31FD" w:rsidRDefault="00E75497" w:rsidP="009A1CEF">
            <w:pPr>
              <w:jc w:val="center"/>
              <w:rPr>
                <w:b/>
              </w:rPr>
            </w:pPr>
            <w:r w:rsidRPr="007D31FD">
              <w:rPr>
                <w:b/>
              </w:rPr>
              <w:t>Typ</w:t>
            </w:r>
          </w:p>
        </w:tc>
        <w:tc>
          <w:tcPr>
            <w:tcW w:w="1073" w:type="pct"/>
            <w:shd w:val="clear" w:color="auto" w:fill="auto"/>
            <w:vAlign w:val="center"/>
          </w:tcPr>
          <w:p w14:paraId="49AA8BD6" w14:textId="77777777" w:rsidR="00E75497" w:rsidRPr="007D31FD" w:rsidRDefault="00E75497" w:rsidP="009A1CEF">
            <w:pPr>
              <w:jc w:val="center"/>
              <w:rPr>
                <w:b/>
              </w:rPr>
            </w:pPr>
            <w:r w:rsidRPr="007D31FD">
              <w:rPr>
                <w:b/>
              </w:rPr>
              <w:t>Nazwa</w:t>
            </w:r>
          </w:p>
        </w:tc>
        <w:tc>
          <w:tcPr>
            <w:tcW w:w="2026" w:type="pct"/>
            <w:shd w:val="clear" w:color="auto" w:fill="auto"/>
            <w:vAlign w:val="center"/>
          </w:tcPr>
          <w:p w14:paraId="2EC36ACF" w14:textId="77777777" w:rsidR="00E75497" w:rsidRPr="007D31FD" w:rsidRDefault="00E75497" w:rsidP="009A1CEF">
            <w:pPr>
              <w:jc w:val="center"/>
              <w:rPr>
                <w:b/>
              </w:rPr>
            </w:pPr>
            <w:r w:rsidRPr="007D31FD">
              <w:rPr>
                <w:b/>
              </w:rPr>
              <w:t>Opis / właściwości</w:t>
            </w:r>
          </w:p>
        </w:tc>
      </w:tr>
      <w:tr w:rsidR="00E75497" w:rsidRPr="00541FE8" w14:paraId="1AC23587" w14:textId="77777777" w:rsidTr="00E75497">
        <w:trPr>
          <w:cantSplit/>
          <w:trHeight w:val="205"/>
          <w:tblHeader/>
        </w:trPr>
        <w:tc>
          <w:tcPr>
            <w:tcW w:w="701" w:type="pct"/>
            <w:shd w:val="clear" w:color="auto" w:fill="auto"/>
            <w:vAlign w:val="center"/>
          </w:tcPr>
          <w:p w14:paraId="49F6A91E" w14:textId="77777777" w:rsidR="00E75497" w:rsidRPr="0017003B" w:rsidRDefault="00E75497" w:rsidP="009A1CEF">
            <w:pPr>
              <w:jc w:val="center"/>
              <w:rPr>
                <w:bCs/>
              </w:rPr>
            </w:pPr>
            <w:r w:rsidRPr="0017003B">
              <w:rPr>
                <w:bCs/>
              </w:rPr>
              <w:t>1</w:t>
            </w:r>
          </w:p>
        </w:tc>
        <w:tc>
          <w:tcPr>
            <w:tcW w:w="1200" w:type="pct"/>
            <w:shd w:val="clear" w:color="auto" w:fill="auto"/>
            <w:vAlign w:val="center"/>
          </w:tcPr>
          <w:p w14:paraId="16C2CB74" w14:textId="77777777" w:rsidR="00E75497" w:rsidRPr="0017003B" w:rsidRDefault="00E75497" w:rsidP="009A1CEF">
            <w:pPr>
              <w:rPr>
                <w:bCs/>
              </w:rPr>
            </w:pPr>
            <w:r>
              <w:rPr>
                <w:bCs/>
              </w:rPr>
              <w:t>Nagłówek H2</w:t>
            </w:r>
          </w:p>
        </w:tc>
        <w:tc>
          <w:tcPr>
            <w:tcW w:w="1073" w:type="pct"/>
            <w:shd w:val="clear" w:color="auto" w:fill="auto"/>
            <w:vAlign w:val="center"/>
          </w:tcPr>
          <w:p w14:paraId="4A03D5AA" w14:textId="77777777" w:rsidR="00E75497" w:rsidRPr="0017003B" w:rsidRDefault="00E75497" w:rsidP="009A1CEF">
            <w:pPr>
              <w:rPr>
                <w:bCs/>
              </w:rPr>
            </w:pPr>
            <w:r>
              <w:rPr>
                <w:bCs/>
              </w:rPr>
              <w:t xml:space="preserve">Z…. </w:t>
            </w:r>
          </w:p>
        </w:tc>
        <w:tc>
          <w:tcPr>
            <w:tcW w:w="2026" w:type="pct"/>
            <w:shd w:val="clear" w:color="auto" w:fill="auto"/>
            <w:vAlign w:val="center"/>
          </w:tcPr>
          <w:p w14:paraId="1028C143" w14:textId="77777777" w:rsidR="00E75497" w:rsidRPr="0017003B" w:rsidRDefault="00E75497" w:rsidP="009A1CEF">
            <w:pPr>
              <w:rPr>
                <w:bCs/>
              </w:rPr>
            </w:pPr>
            <w:r>
              <w:rPr>
                <w:bCs/>
              </w:rPr>
              <w:t xml:space="preserve">Tytuł </w:t>
            </w:r>
          </w:p>
        </w:tc>
      </w:tr>
      <w:tr w:rsidR="00E75497" w:rsidRPr="00541FE8" w14:paraId="558A247B" w14:textId="77777777" w:rsidTr="00E75497">
        <w:tc>
          <w:tcPr>
            <w:tcW w:w="701" w:type="pct"/>
            <w:shd w:val="clear" w:color="auto" w:fill="auto"/>
          </w:tcPr>
          <w:p w14:paraId="278C3CDC" w14:textId="77777777" w:rsidR="00E75497" w:rsidRPr="0017003B" w:rsidRDefault="00E75497" w:rsidP="009A1CEF">
            <w:pPr>
              <w:jc w:val="center"/>
              <w:rPr>
                <w:rFonts w:cs="Cambria Math"/>
                <w:bCs/>
              </w:rPr>
            </w:pPr>
            <w:r>
              <w:rPr>
                <w:rFonts w:cs="Cambria Math"/>
                <w:bCs/>
              </w:rPr>
              <w:t>2</w:t>
            </w:r>
          </w:p>
        </w:tc>
        <w:tc>
          <w:tcPr>
            <w:tcW w:w="1200" w:type="pct"/>
            <w:shd w:val="clear" w:color="auto" w:fill="auto"/>
          </w:tcPr>
          <w:p w14:paraId="4A077BF8" w14:textId="77777777" w:rsidR="00E75497" w:rsidRPr="0017003B" w:rsidRDefault="00E75497" w:rsidP="009A1CEF">
            <w:pPr>
              <w:rPr>
                <w:rFonts w:cs="Cambria Math"/>
                <w:bCs/>
              </w:rPr>
            </w:pPr>
            <w:r>
              <w:rPr>
                <w:rFonts w:cs="Cambria Math"/>
                <w:bCs/>
              </w:rPr>
              <w:t>Link</w:t>
            </w:r>
          </w:p>
        </w:tc>
        <w:tc>
          <w:tcPr>
            <w:tcW w:w="1073" w:type="pct"/>
            <w:shd w:val="clear" w:color="auto" w:fill="auto"/>
          </w:tcPr>
          <w:p w14:paraId="1C2BADD7" w14:textId="77777777" w:rsidR="00E75497" w:rsidRPr="0017003B" w:rsidRDefault="00E75497" w:rsidP="009A1CEF">
            <w:pPr>
              <w:rPr>
                <w:rFonts w:cs="Cambria Math"/>
                <w:bCs/>
              </w:rPr>
            </w:pPr>
            <w:r>
              <w:rPr>
                <w:rFonts w:cs="Cambria Math"/>
                <w:bCs/>
              </w:rPr>
              <w:t>Dowiedz…</w:t>
            </w:r>
          </w:p>
        </w:tc>
        <w:tc>
          <w:tcPr>
            <w:tcW w:w="2026" w:type="pct"/>
            <w:shd w:val="clear" w:color="auto" w:fill="auto"/>
          </w:tcPr>
          <w:p w14:paraId="52B8D54A" w14:textId="77777777" w:rsidR="00E75497" w:rsidRPr="0017003B" w:rsidRDefault="00E75497" w:rsidP="009A1CEF">
            <w:pPr>
              <w:rPr>
                <w:rFonts w:cs="Cambria Math"/>
                <w:bCs/>
              </w:rPr>
            </w:pPr>
            <w:r>
              <w:rPr>
                <w:rFonts w:cs="Cambria Math"/>
                <w:bCs/>
              </w:rPr>
              <w:t>Przekierowanie do VI.40 – zgodnie z mapowaniem w PA</w:t>
            </w:r>
          </w:p>
        </w:tc>
      </w:tr>
    </w:tbl>
    <w:p w14:paraId="2FA657BB" w14:textId="1AD3D63B" w:rsidR="00B76C69" w:rsidRPr="009962D8" w:rsidRDefault="00B76C69" w:rsidP="00B76C6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139</w:t>
      </w:r>
      <w:r w:rsidR="00B610C9">
        <w:fldChar w:fldCharType="end"/>
      </w:r>
      <w:r>
        <w:t xml:space="preserve"> </w:t>
      </w:r>
      <w:r w:rsidRPr="00092260">
        <w:t>Jak ubiegać się...[3</w:t>
      </w:r>
    </w:p>
    <w:p w14:paraId="1B805AA2" w14:textId="77777777" w:rsidR="00B76C69" w:rsidRDefault="00B76C69" w:rsidP="00B76C69">
      <w:pPr>
        <w:pStyle w:val="Nagwek3"/>
      </w:pPr>
      <w:bookmarkStart w:id="633" w:name="_Toc112367180"/>
      <w:r w:rsidRPr="009B62BC">
        <w:t>Element [</w:t>
      </w:r>
      <w:r>
        <w:t>4</w:t>
      </w:r>
      <w:r w:rsidRPr="009B62BC">
        <w:t>] – N</w:t>
      </w:r>
      <w:r>
        <w:t>iezależnie…</w:t>
      </w:r>
      <w:bookmarkEnd w:id="633"/>
    </w:p>
    <w:p w14:paraId="2621A716" w14:textId="77777777" w:rsidR="00B76C69" w:rsidRDefault="00B76C69" w:rsidP="00B76C69">
      <w:pPr>
        <w:pStyle w:val="Akapitzlist"/>
        <w:ind w:left="432"/>
      </w:pPr>
      <w:r>
        <w:t>Opis jak w rozdziale VI pkt 32.10</w:t>
      </w:r>
    </w:p>
    <w:p w14:paraId="7413AD3D" w14:textId="77777777" w:rsidR="00B76C69" w:rsidRDefault="00B76C69" w:rsidP="00B76C69">
      <w:pPr>
        <w:pStyle w:val="Nagwek3"/>
      </w:pPr>
      <w:bookmarkStart w:id="634" w:name="_Toc112367181"/>
      <w:r w:rsidRPr="009B62BC">
        <w:t>Element [</w:t>
      </w:r>
      <w:r>
        <w:t>5</w:t>
      </w:r>
      <w:r w:rsidRPr="009B62BC">
        <w:t xml:space="preserve">] – </w:t>
      </w:r>
      <w:r>
        <w:t>Dowiedz się…</w:t>
      </w:r>
      <w:bookmarkEnd w:id="634"/>
    </w:p>
    <w:p w14:paraId="31E9EA7B" w14:textId="77777777" w:rsidR="00B76C69" w:rsidRPr="006414C3" w:rsidRDefault="00B76C69" w:rsidP="00B76C69">
      <w:pPr>
        <w:pStyle w:val="Akapitzlist"/>
        <w:ind w:left="432"/>
      </w:pPr>
      <w:r>
        <w:t>Opis jak w rozdziale VI pkt 30.3</w:t>
      </w:r>
    </w:p>
    <w:p w14:paraId="75D54B1E" w14:textId="77777777" w:rsidR="00B76C69" w:rsidRDefault="00B76C69" w:rsidP="00B76C69">
      <w:pPr>
        <w:pStyle w:val="Nagwek3"/>
      </w:pPr>
      <w:r>
        <w:t xml:space="preserve"> </w:t>
      </w:r>
      <w:bookmarkStart w:id="635" w:name="_Toc112367182"/>
      <w:r>
        <w:t>Element [6] – Stopka</w:t>
      </w:r>
      <w:bookmarkEnd w:id="635"/>
    </w:p>
    <w:p w14:paraId="12AFC752" w14:textId="77777777" w:rsidR="00B76C69" w:rsidRDefault="00B76C69" w:rsidP="00B76C69">
      <w:pPr>
        <w:pStyle w:val="Tekstpodstawowy"/>
      </w:pPr>
      <w:r>
        <w:t xml:space="preserve">Komponent został szczegółowo opisany w rozdziale </w:t>
      </w:r>
      <w:r w:rsidRPr="006F4022">
        <w:t>V pkt 2</w:t>
      </w:r>
      <w:r>
        <w:t>.</w:t>
      </w:r>
    </w:p>
    <w:p w14:paraId="7C7E4D5B" w14:textId="77777777" w:rsidR="00B76C69" w:rsidRPr="002F2893" w:rsidRDefault="00B76C69" w:rsidP="00B76C69">
      <w:pPr>
        <w:pStyle w:val="Nagwek2"/>
      </w:pPr>
      <w:bookmarkStart w:id="636" w:name="_Poradnik_–_Realizuję"/>
      <w:bookmarkStart w:id="637" w:name="_Toc112367183"/>
      <w:bookmarkStart w:id="638" w:name="_Toc121520965"/>
      <w:bookmarkEnd w:id="636"/>
      <w:r>
        <w:t>Poradnik – Realizuję wsparcie</w:t>
      </w:r>
      <w:bookmarkEnd w:id="637"/>
      <w:bookmarkEnd w:id="638"/>
    </w:p>
    <w:p w14:paraId="7F5131FF" w14:textId="32462382" w:rsidR="00B76C69" w:rsidRDefault="00B76C69" w:rsidP="00B76C69">
      <w:r>
        <w:t>Strona posiada projekt graficzny, nie jest utworzony szablon strony.</w:t>
      </w:r>
    </w:p>
    <w:p w14:paraId="68F81020" w14:textId="77777777" w:rsidR="00B76C69" w:rsidRDefault="00B76C69" w:rsidP="00C44E09">
      <w:pPr>
        <w:pStyle w:val="Tekstpodstawowy"/>
        <w:spacing w:before="240"/>
      </w:pPr>
      <w:r>
        <w:t>Schemat struktury strony prezentuje się następująco:</w:t>
      </w:r>
    </w:p>
    <w:p w14:paraId="0F8F8BA5" w14:textId="77777777" w:rsidR="00B76C69" w:rsidRPr="00541FE8" w:rsidRDefault="00B76C69" w:rsidP="00B76C69">
      <w:pPr>
        <w:keepNext/>
        <w:rPr>
          <w:highlight w:val="yellow"/>
        </w:rPr>
      </w:pPr>
      <w:r>
        <w:rPr>
          <w:noProof/>
          <w:lang w:eastAsia="pl-PL"/>
        </w:rPr>
        <w:drawing>
          <wp:inline distT="0" distB="0" distL="0" distR="0" wp14:anchorId="10996CEE" wp14:editId="68F4AFAA">
            <wp:extent cx="4480117" cy="3565525"/>
            <wp:effectExtent l="0" t="0" r="0" b="0"/>
            <wp:docPr id="800" name="Obraz 800"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Obraz 800" descr="Shape&#10;&#10;Description automatically generated"/>
                    <pic:cNvPicPr/>
                  </pic:nvPicPr>
                  <pic:blipFill>
                    <a:blip r:embed="rId564" cstate="email">
                      <a:extLst>
                        <a:ext uri="{28A0092B-C50C-407E-A947-70E740481C1C}">
                          <a14:useLocalDpi xmlns:a14="http://schemas.microsoft.com/office/drawing/2010/main"/>
                        </a:ext>
                      </a:extLst>
                    </a:blip>
                    <a:stretch>
                      <a:fillRect/>
                    </a:stretch>
                  </pic:blipFill>
                  <pic:spPr>
                    <a:xfrm>
                      <a:off x="0" y="0"/>
                      <a:ext cx="4481440" cy="3566578"/>
                    </a:xfrm>
                    <a:prstGeom prst="rect">
                      <a:avLst/>
                    </a:prstGeom>
                  </pic:spPr>
                </pic:pic>
              </a:graphicData>
            </a:graphic>
          </wp:inline>
        </w:drawing>
      </w:r>
    </w:p>
    <w:p w14:paraId="10ED01A0" w14:textId="5ADE23B4" w:rsidR="00B76C69" w:rsidRPr="005B7BC8"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249</w:t>
      </w:r>
      <w:r>
        <w:fldChar w:fldCharType="end"/>
      </w:r>
      <w:r w:rsidRPr="005B7BC8">
        <w:t xml:space="preserve"> </w:t>
      </w:r>
      <w:r>
        <w:t>Poradnik – realizuję wsparcie</w:t>
      </w:r>
    </w:p>
    <w:p w14:paraId="6F6411F1" w14:textId="77777777" w:rsidR="00B76C69" w:rsidRPr="009B62BC" w:rsidRDefault="00B76C69" w:rsidP="00B76C69">
      <w:pPr>
        <w:pStyle w:val="Nagwek3"/>
      </w:pPr>
      <w:bookmarkStart w:id="639" w:name="_Toc112367184"/>
      <w:r w:rsidRPr="009B62BC">
        <w:t xml:space="preserve">Element [1] – </w:t>
      </w:r>
      <w:r>
        <w:t>Menu główne</w:t>
      </w:r>
      <w:bookmarkEnd w:id="639"/>
    </w:p>
    <w:p w14:paraId="6D113AF1" w14:textId="77777777" w:rsidR="00B76C69" w:rsidRDefault="00B76C69" w:rsidP="00B76C69">
      <w:pPr>
        <w:pStyle w:val="Akapitzlist"/>
        <w:ind w:left="432"/>
      </w:pPr>
      <w:r>
        <w:t xml:space="preserve">Opis jak w rozdziale VI pkt 32. </w:t>
      </w:r>
    </w:p>
    <w:p w14:paraId="490F1B13" w14:textId="77777777" w:rsidR="00B76C69" w:rsidRDefault="00B76C69" w:rsidP="00B76C69">
      <w:pPr>
        <w:pStyle w:val="Nagwek3"/>
      </w:pPr>
      <w:bookmarkStart w:id="640" w:name="_Toc112367185"/>
      <w:r w:rsidRPr="009B62BC">
        <w:t>Element [2] – Nagłówek</w:t>
      </w:r>
      <w:bookmarkEnd w:id="640"/>
      <w:r>
        <w:t xml:space="preserve"> </w:t>
      </w:r>
    </w:p>
    <w:p w14:paraId="638E748D" w14:textId="77777777" w:rsidR="00B76C69" w:rsidRDefault="00B76C69" w:rsidP="00B76C69">
      <w:pPr>
        <w:pStyle w:val="Akapitzlist"/>
        <w:ind w:left="432"/>
      </w:pPr>
      <w:r>
        <w:t>Opis jak w rozdziale VI pkt 32.2</w:t>
      </w:r>
    </w:p>
    <w:p w14:paraId="6B1A3E74" w14:textId="77777777" w:rsidR="00B76C69" w:rsidRDefault="00B76C69" w:rsidP="00B76C69">
      <w:pPr>
        <w:pStyle w:val="Nagwek3"/>
      </w:pPr>
      <w:bookmarkStart w:id="641" w:name="_Toc112367186"/>
      <w:r w:rsidRPr="009B62BC">
        <w:t>Element [</w:t>
      </w:r>
      <w:r>
        <w:t xml:space="preserve">3] – </w:t>
      </w:r>
      <w:r w:rsidRPr="00A620BB">
        <w:t>Poznaj</w:t>
      </w:r>
      <w:r>
        <w:t xml:space="preserve"> obowiązki…</w:t>
      </w:r>
      <w:bookmarkEnd w:id="641"/>
    </w:p>
    <w:p w14:paraId="68DAE44B" w14:textId="77777777" w:rsidR="00B76C69" w:rsidRPr="006414C3" w:rsidRDefault="00B76C69" w:rsidP="00B76C69">
      <w:pPr>
        <w:pStyle w:val="Akapitzlist"/>
        <w:ind w:left="432"/>
      </w:pPr>
      <w:r>
        <w:t>Opis jak w rozdziale VI pkt 32.5</w:t>
      </w:r>
    </w:p>
    <w:p w14:paraId="307510B3" w14:textId="77777777" w:rsidR="00B76C69" w:rsidRDefault="00B76C69" w:rsidP="00B76C69">
      <w:pPr>
        <w:pStyle w:val="Nagwek3"/>
      </w:pPr>
      <w:bookmarkStart w:id="642" w:name="_Toc112367187"/>
      <w:r w:rsidRPr="009B62BC">
        <w:t>Element [</w:t>
      </w:r>
      <w:r>
        <w:t>4</w:t>
      </w:r>
      <w:r w:rsidRPr="009B62BC">
        <w:t xml:space="preserve">] – </w:t>
      </w:r>
      <w:r w:rsidRPr="00A620BB">
        <w:t>Niezależnie</w:t>
      </w:r>
      <w:r>
        <w:t>…</w:t>
      </w:r>
      <w:bookmarkEnd w:id="642"/>
    </w:p>
    <w:p w14:paraId="160E7BBF" w14:textId="77777777" w:rsidR="00B76C69" w:rsidRPr="006414C3" w:rsidRDefault="00B76C69" w:rsidP="00B76C69">
      <w:pPr>
        <w:pStyle w:val="Akapitzlist"/>
        <w:ind w:left="432"/>
      </w:pPr>
      <w:r>
        <w:t>Opis jak w rozdziale VI pkt 32.10</w:t>
      </w:r>
    </w:p>
    <w:p w14:paraId="44AE0443" w14:textId="77777777" w:rsidR="00B76C69" w:rsidRPr="00A620BB" w:rsidRDefault="00B76C69" w:rsidP="00B76C69">
      <w:pPr>
        <w:pStyle w:val="Nagwek3"/>
      </w:pPr>
      <w:bookmarkStart w:id="643" w:name="_Toc112367188"/>
      <w:r w:rsidRPr="00A620BB">
        <w:t>Element [5] – Dowiedz się…</w:t>
      </w:r>
      <w:bookmarkEnd w:id="643"/>
    </w:p>
    <w:p w14:paraId="62E648D1" w14:textId="77777777" w:rsidR="00B76C69" w:rsidRDefault="00B76C69" w:rsidP="00B76C69">
      <w:pPr>
        <w:pStyle w:val="Akapitzlist"/>
        <w:ind w:left="432"/>
      </w:pPr>
      <w:r>
        <w:t>Opis jak w rozdziale VI pkt 30.3</w:t>
      </w:r>
    </w:p>
    <w:p w14:paraId="378468E5" w14:textId="77777777" w:rsidR="00B76C69" w:rsidRDefault="00B76C69" w:rsidP="00B76C69">
      <w:pPr>
        <w:pStyle w:val="Nagwek3"/>
      </w:pPr>
      <w:bookmarkStart w:id="644" w:name="_Toc112367189"/>
      <w:r>
        <w:t>Element [6] – Stopka</w:t>
      </w:r>
      <w:bookmarkEnd w:id="644"/>
    </w:p>
    <w:p w14:paraId="6DB8F367" w14:textId="77777777" w:rsidR="00B76C69" w:rsidRPr="00B528B3" w:rsidRDefault="00B76C69" w:rsidP="00B76C69">
      <w:pPr>
        <w:pStyle w:val="Tekstpodstawowy"/>
      </w:pPr>
      <w:r>
        <w:t xml:space="preserve">Komponent został szczegółowo opisany w rozdziale </w:t>
      </w:r>
      <w:r w:rsidRPr="006F4022">
        <w:t>V pkt 2</w:t>
      </w:r>
      <w:r>
        <w:t>.</w:t>
      </w:r>
    </w:p>
    <w:p w14:paraId="6B5EAAEE" w14:textId="77777777" w:rsidR="00B76C69" w:rsidRPr="002F2893" w:rsidRDefault="00B76C69" w:rsidP="00B76C69">
      <w:pPr>
        <w:pStyle w:val="Nagwek2"/>
      </w:pPr>
      <w:bookmarkStart w:id="645" w:name="_Poradnik_–_Co"/>
      <w:bookmarkStart w:id="646" w:name="_Toc112367190"/>
      <w:bookmarkStart w:id="647" w:name="_Toc121520966"/>
      <w:bookmarkEnd w:id="645"/>
      <w:r>
        <w:t>Poradnik – Co musisz wiedzieć...</w:t>
      </w:r>
      <w:bookmarkEnd w:id="646"/>
      <w:bookmarkEnd w:id="647"/>
    </w:p>
    <w:p w14:paraId="3CD62C5F" w14:textId="2020FC2E" w:rsidR="00B76C69" w:rsidRDefault="00B76C69" w:rsidP="00B76C69">
      <w:r>
        <w:t>Strona posiada projekt graficzny, nie jest utworzony szablon strony.</w:t>
      </w:r>
    </w:p>
    <w:p w14:paraId="7F710FF3" w14:textId="77777777" w:rsidR="00B76C69" w:rsidRDefault="00B76C69" w:rsidP="00C44E09">
      <w:pPr>
        <w:pStyle w:val="Tekstpodstawowy"/>
        <w:spacing w:before="240"/>
      </w:pPr>
      <w:r>
        <w:t>Schemat struktury strony prezentuje się następująco:</w:t>
      </w:r>
    </w:p>
    <w:p w14:paraId="2F7DDC82" w14:textId="77777777" w:rsidR="00B76C69" w:rsidRPr="00541FE8" w:rsidRDefault="00B76C69" w:rsidP="00B76C69">
      <w:pPr>
        <w:keepNext/>
        <w:rPr>
          <w:highlight w:val="yellow"/>
        </w:rPr>
      </w:pPr>
      <w:r>
        <w:rPr>
          <w:noProof/>
          <w:lang w:eastAsia="pl-PL"/>
        </w:rPr>
        <w:drawing>
          <wp:inline distT="0" distB="0" distL="0" distR="0" wp14:anchorId="0E03F85C" wp14:editId="495B8E9A">
            <wp:extent cx="4815228" cy="3832225"/>
            <wp:effectExtent l="0" t="0" r="4445" b="0"/>
            <wp:docPr id="804" name="Obraz 80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Obraz 804" descr="Diagram&#10;&#10;Description automatically generated with medium confidence"/>
                    <pic:cNvPicPr/>
                  </pic:nvPicPr>
                  <pic:blipFill>
                    <a:blip r:embed="rId565" cstate="email">
                      <a:extLst>
                        <a:ext uri="{28A0092B-C50C-407E-A947-70E740481C1C}">
                          <a14:useLocalDpi xmlns:a14="http://schemas.microsoft.com/office/drawing/2010/main"/>
                        </a:ext>
                      </a:extLst>
                    </a:blip>
                    <a:stretch>
                      <a:fillRect/>
                    </a:stretch>
                  </pic:blipFill>
                  <pic:spPr>
                    <a:xfrm>
                      <a:off x="0" y="0"/>
                      <a:ext cx="4816117" cy="3832933"/>
                    </a:xfrm>
                    <a:prstGeom prst="rect">
                      <a:avLst/>
                    </a:prstGeom>
                  </pic:spPr>
                </pic:pic>
              </a:graphicData>
            </a:graphic>
          </wp:inline>
        </w:drawing>
      </w:r>
    </w:p>
    <w:p w14:paraId="0A812B31" w14:textId="16DAEF8C" w:rsidR="00B76C69" w:rsidRPr="009962D8"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250</w:t>
      </w:r>
      <w:r>
        <w:fldChar w:fldCharType="end"/>
      </w:r>
      <w:r w:rsidRPr="005B7BC8">
        <w:t xml:space="preserve"> </w:t>
      </w:r>
      <w:r>
        <w:t>Poradnik – co musisz wiedzieć</w:t>
      </w:r>
    </w:p>
    <w:p w14:paraId="1862A09D" w14:textId="77777777" w:rsidR="00B76C69" w:rsidRPr="009B62BC" w:rsidRDefault="00B76C69" w:rsidP="00B76C69">
      <w:pPr>
        <w:pStyle w:val="Nagwek3"/>
      </w:pPr>
      <w:bookmarkStart w:id="648" w:name="_Toc112367191"/>
      <w:r w:rsidRPr="00A620BB">
        <w:t>Element</w:t>
      </w:r>
      <w:r w:rsidRPr="009B62BC">
        <w:t xml:space="preserve"> [1] – </w:t>
      </w:r>
      <w:r>
        <w:t>Menu główne</w:t>
      </w:r>
      <w:bookmarkEnd w:id="648"/>
    </w:p>
    <w:p w14:paraId="1AB86827" w14:textId="77777777" w:rsidR="00B76C69" w:rsidRDefault="00B76C69" w:rsidP="00B76C69">
      <w:pPr>
        <w:pStyle w:val="Akapitzlist"/>
        <w:ind w:left="432"/>
      </w:pPr>
      <w:r>
        <w:t xml:space="preserve">Opis jak w rozdziale VI pkt 32. </w:t>
      </w:r>
    </w:p>
    <w:p w14:paraId="2F804DBA" w14:textId="77777777" w:rsidR="00B76C69" w:rsidRDefault="00B76C69" w:rsidP="00B76C69">
      <w:pPr>
        <w:pStyle w:val="Nagwek3"/>
      </w:pPr>
      <w:bookmarkStart w:id="649" w:name="_Toc112367192"/>
      <w:r w:rsidRPr="00A620BB">
        <w:t>Element</w:t>
      </w:r>
      <w:r w:rsidRPr="009B62BC">
        <w:t xml:space="preserve"> [2] – Nagłówek</w:t>
      </w:r>
      <w:bookmarkEnd w:id="649"/>
      <w:r>
        <w:t xml:space="preserve"> </w:t>
      </w:r>
    </w:p>
    <w:p w14:paraId="68329CD4" w14:textId="77777777" w:rsidR="00B76C69" w:rsidRDefault="00B76C69" w:rsidP="00B76C69">
      <w:pPr>
        <w:pStyle w:val="Akapitzlist"/>
        <w:ind w:left="432"/>
      </w:pPr>
      <w:r>
        <w:t>Opis jak w rozdziale VI pkt 32.2</w:t>
      </w:r>
    </w:p>
    <w:p w14:paraId="78B75D0F" w14:textId="77777777" w:rsidR="00B76C69" w:rsidRDefault="00B76C69" w:rsidP="00B76C69">
      <w:pPr>
        <w:pStyle w:val="Nagwek3"/>
      </w:pPr>
      <w:bookmarkStart w:id="650" w:name="_Toc112367193"/>
      <w:r w:rsidRPr="009B62BC">
        <w:t>Element [</w:t>
      </w:r>
      <w:r>
        <w:t>3] – Podpisanie umowy</w:t>
      </w:r>
      <w:bookmarkEnd w:id="650"/>
      <w:r>
        <w:t xml:space="preserve"> </w:t>
      </w:r>
    </w:p>
    <w:p w14:paraId="2D7A05CE" w14:textId="77777777" w:rsidR="00B76C69" w:rsidRDefault="00B76C69" w:rsidP="00B76C69">
      <w:pPr>
        <w:pStyle w:val="Akapitzlist"/>
        <w:ind w:left="432"/>
      </w:pPr>
      <w:r>
        <w:t>Opis jak w rozdziale VI pkt 40.3</w:t>
      </w:r>
    </w:p>
    <w:p w14:paraId="3D3D8554" w14:textId="77777777" w:rsidR="00B76C69" w:rsidRDefault="00B76C69" w:rsidP="00B76C69">
      <w:pPr>
        <w:pStyle w:val="Nagwek3"/>
      </w:pPr>
      <w:bookmarkStart w:id="651" w:name="_Toc112367194"/>
      <w:r w:rsidRPr="009B62BC">
        <w:t>Element [</w:t>
      </w:r>
      <w:r>
        <w:t>4</w:t>
      </w:r>
      <w:r w:rsidRPr="009B62BC">
        <w:t>] – N</w:t>
      </w:r>
      <w:r>
        <w:t>iezależnie…</w:t>
      </w:r>
      <w:bookmarkEnd w:id="651"/>
    </w:p>
    <w:p w14:paraId="7C30CB04" w14:textId="77777777" w:rsidR="00B76C69" w:rsidRDefault="00B76C69" w:rsidP="00B76C69">
      <w:pPr>
        <w:pStyle w:val="Akapitzlist"/>
        <w:ind w:left="432"/>
      </w:pPr>
      <w:r>
        <w:t>Opis jak w rozdziale VI pkt 32.10</w:t>
      </w:r>
    </w:p>
    <w:p w14:paraId="76E9610B" w14:textId="77777777" w:rsidR="00B76C69" w:rsidRDefault="00B76C69" w:rsidP="00B76C69">
      <w:pPr>
        <w:pStyle w:val="Nagwek3"/>
      </w:pPr>
      <w:bookmarkStart w:id="652" w:name="_Toc112367195"/>
      <w:r w:rsidRPr="009B62BC">
        <w:t>Element [</w:t>
      </w:r>
      <w:r>
        <w:t>5</w:t>
      </w:r>
      <w:r w:rsidRPr="009B62BC">
        <w:t xml:space="preserve">] – </w:t>
      </w:r>
      <w:r>
        <w:t xml:space="preserve">Zobacz </w:t>
      </w:r>
      <w:r w:rsidRPr="00A620BB">
        <w:t>również</w:t>
      </w:r>
      <w:bookmarkEnd w:id="652"/>
    </w:p>
    <w:p w14:paraId="723CE84A" w14:textId="77777777" w:rsidR="00B76C69" w:rsidRPr="006414C3" w:rsidRDefault="00B76C69" w:rsidP="00B76C69">
      <w:pPr>
        <w:pStyle w:val="Akapitzlist"/>
        <w:ind w:left="432"/>
      </w:pPr>
      <w:r>
        <w:t>Opis jak w rozdziale VI pkt 43.3</w:t>
      </w:r>
    </w:p>
    <w:p w14:paraId="25A8647B" w14:textId="77777777" w:rsidR="00B76C69" w:rsidRDefault="00B76C69" w:rsidP="00B76C69">
      <w:pPr>
        <w:pStyle w:val="Nagwek3"/>
      </w:pPr>
      <w:r>
        <w:t xml:space="preserve"> </w:t>
      </w:r>
      <w:bookmarkStart w:id="653" w:name="_Toc112367196"/>
      <w:r>
        <w:t>Element [6] – Stopka</w:t>
      </w:r>
      <w:bookmarkEnd w:id="653"/>
    </w:p>
    <w:p w14:paraId="4823976D" w14:textId="77777777" w:rsidR="00B76C69" w:rsidRDefault="00B76C69" w:rsidP="00B76C69">
      <w:pPr>
        <w:pStyle w:val="Tekstpodstawowy"/>
      </w:pPr>
      <w:r>
        <w:t xml:space="preserve">Komponent został szczegółowo opisany w rozdziale </w:t>
      </w:r>
      <w:r w:rsidRPr="006F4022">
        <w:t>V pkt 2</w:t>
      </w:r>
      <w:r>
        <w:t>.</w:t>
      </w:r>
    </w:p>
    <w:p w14:paraId="18751B26" w14:textId="7058F315" w:rsidR="00B76C69" w:rsidRPr="002F2893" w:rsidRDefault="00B76C69" w:rsidP="00B76C69">
      <w:pPr>
        <w:pStyle w:val="Nagwek2"/>
      </w:pPr>
      <w:bookmarkStart w:id="654" w:name="_Poradnik_EWT_Program"/>
      <w:bookmarkStart w:id="655" w:name="_Toc112367197"/>
      <w:bookmarkStart w:id="656" w:name="_Toc121520967"/>
      <w:bookmarkEnd w:id="654"/>
      <w:r>
        <w:t xml:space="preserve">Poradnik </w:t>
      </w:r>
      <w:r w:rsidR="00E527DA">
        <w:t>RP</w:t>
      </w:r>
      <w:r>
        <w:t xml:space="preserve"> Program</w:t>
      </w:r>
      <w:bookmarkEnd w:id="655"/>
      <w:bookmarkEnd w:id="656"/>
    </w:p>
    <w:p w14:paraId="5F9F3F85" w14:textId="77777777" w:rsidR="00B76C69" w:rsidRDefault="00B76C69" w:rsidP="00B76C69">
      <w:pPr>
        <w:pStyle w:val="Tekstpodstawowy"/>
      </w:pPr>
      <w:r>
        <w:t>Strona posiada projekt graficzny, nie jest utworzony szablon strony.</w:t>
      </w:r>
    </w:p>
    <w:p w14:paraId="7B307F7E" w14:textId="77777777" w:rsidR="00B76C69" w:rsidRDefault="00B76C69" w:rsidP="00B76C69">
      <w:pPr>
        <w:pStyle w:val="Tekstpodstawowy"/>
      </w:pPr>
      <w:r>
        <w:t>Schemat struktury strony prezentuje się następująco:</w:t>
      </w:r>
    </w:p>
    <w:p w14:paraId="0E9806C7" w14:textId="77777777" w:rsidR="00B76C69" w:rsidRPr="00541FE8" w:rsidRDefault="00B76C69" w:rsidP="00B76C69">
      <w:pPr>
        <w:keepNext/>
        <w:rPr>
          <w:highlight w:val="yellow"/>
        </w:rPr>
      </w:pPr>
      <w:r>
        <w:rPr>
          <w:noProof/>
          <w:lang w:eastAsia="pl-PL"/>
        </w:rPr>
        <w:drawing>
          <wp:inline distT="0" distB="0" distL="0" distR="0" wp14:anchorId="587A9817" wp14:editId="722984A4">
            <wp:extent cx="4037232" cy="7844790"/>
            <wp:effectExtent l="0" t="0" r="1905" b="3810"/>
            <wp:docPr id="829" name="Obraz 8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Obraz 829" descr="Diagram&#10;&#10;Description automatically generated"/>
                    <pic:cNvPicPr/>
                  </pic:nvPicPr>
                  <pic:blipFill>
                    <a:blip r:embed="rId566" cstate="email">
                      <a:extLst>
                        <a:ext uri="{28A0092B-C50C-407E-A947-70E740481C1C}">
                          <a14:useLocalDpi xmlns:a14="http://schemas.microsoft.com/office/drawing/2010/main"/>
                        </a:ext>
                      </a:extLst>
                    </a:blip>
                    <a:stretch>
                      <a:fillRect/>
                    </a:stretch>
                  </pic:blipFill>
                  <pic:spPr>
                    <a:xfrm>
                      <a:off x="0" y="0"/>
                      <a:ext cx="4041518" cy="7853117"/>
                    </a:xfrm>
                    <a:prstGeom prst="rect">
                      <a:avLst/>
                    </a:prstGeom>
                  </pic:spPr>
                </pic:pic>
              </a:graphicData>
            </a:graphic>
          </wp:inline>
        </w:drawing>
      </w:r>
    </w:p>
    <w:p w14:paraId="7948B976" w14:textId="353175C1" w:rsidR="00B76C69" w:rsidRPr="005B7BC8"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251</w:t>
      </w:r>
      <w:r>
        <w:fldChar w:fldCharType="end"/>
      </w:r>
      <w:r w:rsidRPr="005B7BC8">
        <w:t xml:space="preserve"> </w:t>
      </w:r>
      <w:r>
        <w:t xml:space="preserve">Poradnik </w:t>
      </w:r>
      <w:r w:rsidR="00E527DA">
        <w:t xml:space="preserve">RP </w:t>
      </w:r>
      <w:r>
        <w:t xml:space="preserve"> Program </w:t>
      </w:r>
      <w:r w:rsidRPr="005B7BC8">
        <w:t>– schemat strony</w:t>
      </w:r>
    </w:p>
    <w:p w14:paraId="75FFD468" w14:textId="77777777" w:rsidR="00B76C69" w:rsidRPr="009B62BC" w:rsidRDefault="00B76C69" w:rsidP="00B76C69">
      <w:pPr>
        <w:pStyle w:val="Nagwek3"/>
      </w:pPr>
      <w:bookmarkStart w:id="657" w:name="_Toc112367198"/>
      <w:r w:rsidRPr="009B62BC">
        <w:t xml:space="preserve">Element [1] – </w:t>
      </w:r>
      <w:r>
        <w:t>Menu główne</w:t>
      </w:r>
      <w:bookmarkEnd w:id="657"/>
    </w:p>
    <w:p w14:paraId="72849363" w14:textId="77777777" w:rsidR="00B76C69" w:rsidRDefault="00B76C69" w:rsidP="00B76C69">
      <w:pPr>
        <w:pStyle w:val="Tekstpodstawowy"/>
      </w:pPr>
      <w:r>
        <w:t>Opis jak w VI.32.1</w:t>
      </w:r>
    </w:p>
    <w:p w14:paraId="631735AC" w14:textId="77777777" w:rsidR="00B76C69" w:rsidRDefault="00B76C69" w:rsidP="00B76C69">
      <w:pPr>
        <w:pStyle w:val="Nagwek3"/>
      </w:pPr>
      <w:bookmarkStart w:id="658" w:name="_Toc112367199"/>
      <w:r w:rsidRPr="009B62BC">
        <w:t>Element [2] – Nagłówek</w:t>
      </w:r>
      <w:bookmarkEnd w:id="658"/>
      <w:r>
        <w:t xml:space="preserve"> </w:t>
      </w:r>
    </w:p>
    <w:p w14:paraId="0C72F94E" w14:textId="052EB313" w:rsidR="00B76C69" w:rsidRDefault="00B76C69" w:rsidP="00B76C69">
      <w:r>
        <w:t xml:space="preserve">Opis jak w VI.32.2. </w:t>
      </w:r>
    </w:p>
    <w:p w14:paraId="6B989181" w14:textId="1028C33B" w:rsidR="00E527DA" w:rsidRDefault="00E527DA" w:rsidP="00B76C69">
      <w:r>
        <w:rPr>
          <w:noProof/>
          <w:lang w:eastAsia="pl-PL"/>
        </w:rPr>
        <w:drawing>
          <wp:inline distT="0" distB="0" distL="0" distR="0" wp14:anchorId="16C34998" wp14:editId="7D751D61">
            <wp:extent cx="4587767" cy="1266825"/>
            <wp:effectExtent l="0" t="0" r="381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7" cstate="email">
                      <a:extLst>
                        <a:ext uri="{28A0092B-C50C-407E-A947-70E740481C1C}">
                          <a14:useLocalDpi xmlns:a14="http://schemas.microsoft.com/office/drawing/2010/main"/>
                        </a:ext>
                      </a:extLst>
                    </a:blip>
                    <a:srcRect/>
                    <a:stretch>
                      <a:fillRect/>
                    </a:stretch>
                  </pic:blipFill>
                  <pic:spPr bwMode="auto">
                    <a:xfrm>
                      <a:off x="0" y="0"/>
                      <a:ext cx="4594909" cy="1268797"/>
                    </a:xfrm>
                    <a:prstGeom prst="rect">
                      <a:avLst/>
                    </a:prstGeom>
                    <a:noFill/>
                    <a:ln>
                      <a:noFill/>
                    </a:ln>
                  </pic:spPr>
                </pic:pic>
              </a:graphicData>
            </a:graphic>
          </wp:inline>
        </w:drawing>
      </w:r>
    </w:p>
    <w:p w14:paraId="31D2D571" w14:textId="1F7254EE" w:rsidR="00B76C69" w:rsidRDefault="00B76C69" w:rsidP="00B76C69">
      <w:pPr>
        <w:keepNext/>
      </w:pPr>
    </w:p>
    <w:p w14:paraId="00531B0F" w14:textId="7D6103A1" w:rsidR="00B76C69" w:rsidRPr="00366EE7"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252</w:t>
      </w:r>
      <w:r>
        <w:fldChar w:fldCharType="end"/>
      </w:r>
      <w:r>
        <w:t xml:space="preserve"> Poradnik </w:t>
      </w:r>
      <w:r w:rsidR="00E527DA">
        <w:t>RP</w:t>
      </w:r>
      <w:r>
        <w:t xml:space="preserve"> [2]</w:t>
      </w:r>
    </w:p>
    <w:p w14:paraId="0F41BB1C" w14:textId="77777777" w:rsidR="00B76C69" w:rsidRPr="00CC132C" w:rsidRDefault="00B76C69" w:rsidP="00B76C69">
      <w:pPr>
        <w:pStyle w:val="Nagwek3"/>
      </w:pPr>
      <w:bookmarkStart w:id="659" w:name="_Toc112367200"/>
      <w:r>
        <w:t>Element</w:t>
      </w:r>
      <w:r w:rsidRPr="00CC132C">
        <w:t xml:space="preserve"> [</w:t>
      </w:r>
      <w:r>
        <w:t>3</w:t>
      </w:r>
      <w:r w:rsidRPr="00CC132C">
        <w:t>]</w:t>
      </w:r>
      <w:r>
        <w:t xml:space="preserve"> – O </w:t>
      </w:r>
      <w:r w:rsidRPr="00A620BB">
        <w:t>programie</w:t>
      </w:r>
      <w:bookmarkEnd w:id="659"/>
    </w:p>
    <w:p w14:paraId="67B3DE8A" w14:textId="53FD6ECE" w:rsidR="00B76C69" w:rsidRPr="002C2EB5" w:rsidRDefault="005A4998" w:rsidP="00B76C69">
      <w:pPr>
        <w:keepNext/>
      </w:pPr>
      <w:r>
        <w:rPr>
          <w:noProof/>
          <w:lang w:eastAsia="pl-PL"/>
        </w:rPr>
        <w:drawing>
          <wp:inline distT="0" distB="0" distL="0" distR="0" wp14:anchorId="5584E0BD" wp14:editId="50EDF5D9">
            <wp:extent cx="6115050" cy="2276475"/>
            <wp:effectExtent l="0" t="0" r="0" b="9525"/>
            <wp:docPr id="1485" name="Obraz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8" cstate="email">
                      <a:extLst>
                        <a:ext uri="{28A0092B-C50C-407E-A947-70E740481C1C}">
                          <a14:useLocalDpi xmlns:a14="http://schemas.microsoft.com/office/drawing/2010/main"/>
                        </a:ext>
                      </a:extLst>
                    </a:blip>
                    <a:srcRect/>
                    <a:stretch>
                      <a:fillRect/>
                    </a:stretch>
                  </pic:blipFill>
                  <pic:spPr bwMode="auto">
                    <a:xfrm>
                      <a:off x="0" y="0"/>
                      <a:ext cx="6115050" cy="2276475"/>
                    </a:xfrm>
                    <a:prstGeom prst="rect">
                      <a:avLst/>
                    </a:prstGeom>
                    <a:noFill/>
                    <a:ln>
                      <a:noFill/>
                    </a:ln>
                  </pic:spPr>
                </pic:pic>
              </a:graphicData>
            </a:graphic>
          </wp:inline>
        </w:drawing>
      </w:r>
    </w:p>
    <w:p w14:paraId="4A54D9FF" w14:textId="2C772131" w:rsidR="00B76C69" w:rsidRDefault="00B76C69" w:rsidP="00C44E09">
      <w:pPr>
        <w:pStyle w:val="Legenda"/>
      </w:pPr>
      <w:r w:rsidRPr="002C2EB5">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253</w:t>
      </w:r>
      <w:r>
        <w:fldChar w:fldCharType="end"/>
      </w:r>
      <w:r w:rsidRPr="002C2EB5">
        <w:t xml:space="preserve"> </w:t>
      </w:r>
      <w:r>
        <w:t xml:space="preserve">Poradnik </w:t>
      </w:r>
      <w:r w:rsidR="005A4998">
        <w:t xml:space="preserve">RP </w:t>
      </w:r>
      <w:r>
        <w:t xml:space="preserve"> Program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836"/>
        <w:gridCol w:w="2284"/>
        <w:gridCol w:w="1816"/>
        <w:gridCol w:w="67"/>
        <w:gridCol w:w="4625"/>
      </w:tblGrid>
      <w:tr w:rsidR="00E75497" w:rsidRPr="00541FE8" w14:paraId="7001F3E1" w14:textId="77777777" w:rsidTr="00E75497">
        <w:trPr>
          <w:cantSplit/>
          <w:trHeight w:val="205"/>
          <w:tblHeader/>
        </w:trPr>
        <w:tc>
          <w:tcPr>
            <w:tcW w:w="434" w:type="pct"/>
            <w:shd w:val="clear" w:color="auto" w:fill="auto"/>
            <w:vAlign w:val="center"/>
          </w:tcPr>
          <w:p w14:paraId="343BF643" w14:textId="77777777" w:rsidR="00E75497" w:rsidRPr="007D31FD" w:rsidRDefault="00E75497" w:rsidP="009A1CEF">
            <w:pPr>
              <w:jc w:val="center"/>
              <w:rPr>
                <w:b/>
              </w:rPr>
            </w:pPr>
            <w:r w:rsidRPr="007D31FD">
              <w:rPr>
                <w:b/>
              </w:rPr>
              <w:t>Lp.</w:t>
            </w:r>
          </w:p>
        </w:tc>
        <w:tc>
          <w:tcPr>
            <w:tcW w:w="1186" w:type="pct"/>
            <w:shd w:val="clear" w:color="auto" w:fill="auto"/>
            <w:vAlign w:val="center"/>
          </w:tcPr>
          <w:p w14:paraId="7B632E05" w14:textId="77777777" w:rsidR="00E75497" w:rsidRPr="007D31FD" w:rsidRDefault="00E75497" w:rsidP="009A1CEF">
            <w:pPr>
              <w:jc w:val="center"/>
              <w:rPr>
                <w:b/>
              </w:rPr>
            </w:pPr>
            <w:r w:rsidRPr="007D31FD">
              <w:rPr>
                <w:b/>
              </w:rPr>
              <w:t>Typ</w:t>
            </w:r>
          </w:p>
        </w:tc>
        <w:tc>
          <w:tcPr>
            <w:tcW w:w="943" w:type="pct"/>
            <w:shd w:val="clear" w:color="auto" w:fill="auto"/>
            <w:vAlign w:val="center"/>
          </w:tcPr>
          <w:p w14:paraId="26E9732C" w14:textId="77777777" w:rsidR="00E75497" w:rsidRPr="007D31FD" w:rsidRDefault="00E75497" w:rsidP="009A1CEF">
            <w:pPr>
              <w:jc w:val="center"/>
              <w:rPr>
                <w:b/>
              </w:rPr>
            </w:pPr>
            <w:r w:rsidRPr="007D31FD">
              <w:rPr>
                <w:b/>
              </w:rPr>
              <w:t>Nazwa</w:t>
            </w:r>
          </w:p>
        </w:tc>
        <w:tc>
          <w:tcPr>
            <w:tcW w:w="2437" w:type="pct"/>
            <w:gridSpan w:val="2"/>
            <w:shd w:val="clear" w:color="auto" w:fill="auto"/>
            <w:vAlign w:val="center"/>
          </w:tcPr>
          <w:p w14:paraId="64F4347A" w14:textId="77777777" w:rsidR="00E75497" w:rsidRPr="007D31FD" w:rsidRDefault="00E75497" w:rsidP="009A1CEF">
            <w:pPr>
              <w:jc w:val="center"/>
              <w:rPr>
                <w:b/>
              </w:rPr>
            </w:pPr>
            <w:r w:rsidRPr="007D31FD">
              <w:rPr>
                <w:b/>
              </w:rPr>
              <w:t>Opis / właściwości</w:t>
            </w:r>
          </w:p>
        </w:tc>
      </w:tr>
      <w:tr w:rsidR="00E75497" w:rsidRPr="00541FE8" w14:paraId="52280775" w14:textId="77777777" w:rsidTr="00E75497">
        <w:tc>
          <w:tcPr>
            <w:tcW w:w="434" w:type="pct"/>
            <w:shd w:val="clear" w:color="auto" w:fill="auto"/>
          </w:tcPr>
          <w:p w14:paraId="15F603F7" w14:textId="77777777" w:rsidR="00E75497" w:rsidRPr="007D31FD" w:rsidRDefault="00E75497" w:rsidP="009A1CEF">
            <w:pPr>
              <w:jc w:val="center"/>
              <w:rPr>
                <w:rFonts w:cs="Cambria Math"/>
              </w:rPr>
            </w:pPr>
            <w:r w:rsidRPr="38164D68">
              <w:rPr>
                <w:rFonts w:cs="Cambria Math"/>
              </w:rPr>
              <w:t>1</w:t>
            </w:r>
          </w:p>
        </w:tc>
        <w:tc>
          <w:tcPr>
            <w:tcW w:w="1186" w:type="pct"/>
            <w:shd w:val="clear" w:color="auto" w:fill="auto"/>
          </w:tcPr>
          <w:p w14:paraId="1A02CCB6" w14:textId="77777777" w:rsidR="00E75497" w:rsidRPr="007D31FD" w:rsidRDefault="00E75497" w:rsidP="009A1CEF">
            <w:pPr>
              <w:rPr>
                <w:rFonts w:cs="Cambria Math"/>
              </w:rPr>
            </w:pPr>
            <w:r>
              <w:rPr>
                <w:rFonts w:cs="Cambria Math"/>
              </w:rPr>
              <w:t>Nagłówek H3</w:t>
            </w:r>
          </w:p>
        </w:tc>
        <w:tc>
          <w:tcPr>
            <w:tcW w:w="943" w:type="pct"/>
            <w:shd w:val="clear" w:color="auto" w:fill="auto"/>
          </w:tcPr>
          <w:p w14:paraId="78741B82" w14:textId="77777777" w:rsidR="00E75497" w:rsidRPr="007D31FD" w:rsidRDefault="00E75497" w:rsidP="009A1CEF">
            <w:pPr>
              <w:rPr>
                <w:rFonts w:cs="Cambria Math"/>
              </w:rPr>
            </w:pPr>
            <w:r>
              <w:rPr>
                <w:rFonts w:cs="Cambria Math"/>
              </w:rPr>
              <w:t>O programie</w:t>
            </w:r>
          </w:p>
        </w:tc>
        <w:tc>
          <w:tcPr>
            <w:tcW w:w="2437" w:type="pct"/>
            <w:gridSpan w:val="2"/>
            <w:shd w:val="clear" w:color="auto" w:fill="auto"/>
          </w:tcPr>
          <w:p w14:paraId="19504FAD" w14:textId="77777777" w:rsidR="00E75497" w:rsidRPr="007D31FD" w:rsidRDefault="00E75497" w:rsidP="009A1CEF">
            <w:pPr>
              <w:rPr>
                <w:rFonts w:cs="Cambria Math"/>
              </w:rPr>
            </w:pPr>
            <w:r>
              <w:rPr>
                <w:rFonts w:cs="Cambria Math"/>
              </w:rPr>
              <w:t>Tytuł sekcji</w:t>
            </w:r>
          </w:p>
        </w:tc>
      </w:tr>
      <w:tr w:rsidR="00E75497" w:rsidRPr="00541FE8" w14:paraId="3F0AE660" w14:textId="77777777" w:rsidTr="00E75497">
        <w:tc>
          <w:tcPr>
            <w:tcW w:w="434" w:type="pct"/>
            <w:shd w:val="clear" w:color="auto" w:fill="auto"/>
          </w:tcPr>
          <w:p w14:paraId="64B2F7D5" w14:textId="77777777" w:rsidR="00E75497" w:rsidRDefault="00E75497" w:rsidP="009A1CEF">
            <w:pPr>
              <w:jc w:val="center"/>
              <w:rPr>
                <w:rFonts w:cs="Cambria Math"/>
              </w:rPr>
            </w:pPr>
            <w:r w:rsidRPr="38164D68">
              <w:rPr>
                <w:rFonts w:cs="Cambria Math"/>
              </w:rPr>
              <w:t>2</w:t>
            </w:r>
          </w:p>
        </w:tc>
        <w:tc>
          <w:tcPr>
            <w:tcW w:w="1186" w:type="pct"/>
            <w:shd w:val="clear" w:color="auto" w:fill="auto"/>
          </w:tcPr>
          <w:p w14:paraId="40DA8889" w14:textId="77777777" w:rsidR="00E75497" w:rsidRDefault="00E75497" w:rsidP="009A1CEF">
            <w:pPr>
              <w:rPr>
                <w:rFonts w:cs="Cambria Math"/>
              </w:rPr>
            </w:pPr>
            <w:r>
              <w:rPr>
                <w:rFonts w:cs="Cambria Math"/>
              </w:rPr>
              <w:t>Tekst</w:t>
            </w:r>
          </w:p>
        </w:tc>
        <w:tc>
          <w:tcPr>
            <w:tcW w:w="943" w:type="pct"/>
            <w:shd w:val="clear" w:color="auto" w:fill="auto"/>
          </w:tcPr>
          <w:p w14:paraId="1AB4C7AA" w14:textId="77777777" w:rsidR="00E75497" w:rsidRDefault="00E75497" w:rsidP="009A1CEF">
            <w:pPr>
              <w:rPr>
                <w:rFonts w:cs="Cambria Math"/>
              </w:rPr>
            </w:pPr>
            <w:r>
              <w:rPr>
                <w:rFonts w:cs="Cambria Math"/>
              </w:rPr>
              <w:t>Przydatne…</w:t>
            </w:r>
          </w:p>
        </w:tc>
        <w:tc>
          <w:tcPr>
            <w:tcW w:w="2437" w:type="pct"/>
            <w:gridSpan w:val="2"/>
            <w:shd w:val="clear" w:color="auto" w:fill="auto"/>
          </w:tcPr>
          <w:p w14:paraId="245C7AB5" w14:textId="77777777" w:rsidR="00E75497" w:rsidRDefault="00E75497" w:rsidP="009A1CEF">
            <w:pPr>
              <w:rPr>
                <w:rFonts w:cs="Cambria Math"/>
              </w:rPr>
            </w:pPr>
            <w:r>
              <w:rPr>
                <w:rFonts w:cs="Cambria Math"/>
              </w:rPr>
              <w:t>Tekst statyczny</w:t>
            </w:r>
          </w:p>
        </w:tc>
      </w:tr>
      <w:tr w:rsidR="00E75497" w:rsidRPr="00541FE8" w14:paraId="067AA191" w14:textId="77777777" w:rsidTr="00E75497">
        <w:tc>
          <w:tcPr>
            <w:tcW w:w="434" w:type="pct"/>
            <w:shd w:val="clear" w:color="auto" w:fill="auto"/>
          </w:tcPr>
          <w:p w14:paraId="2034CB77" w14:textId="77777777" w:rsidR="00E75497" w:rsidRPr="007D31FD" w:rsidRDefault="00E75497" w:rsidP="009A1CEF">
            <w:pPr>
              <w:jc w:val="center"/>
              <w:rPr>
                <w:rFonts w:cs="Cambria Math"/>
              </w:rPr>
            </w:pPr>
            <w:r>
              <w:rPr>
                <w:rFonts w:cs="Cambria Math"/>
              </w:rPr>
              <w:t>3</w:t>
            </w:r>
          </w:p>
        </w:tc>
        <w:tc>
          <w:tcPr>
            <w:tcW w:w="1186" w:type="pct"/>
            <w:shd w:val="clear" w:color="auto" w:fill="auto"/>
          </w:tcPr>
          <w:p w14:paraId="246E5EDC" w14:textId="77777777" w:rsidR="00E75497" w:rsidRPr="007D31FD" w:rsidRDefault="00E75497" w:rsidP="009A1CEF">
            <w:pPr>
              <w:rPr>
                <w:rFonts w:cs="Cambria Math"/>
              </w:rPr>
            </w:pPr>
            <w:r>
              <w:rPr>
                <w:rFonts w:cs="Cambria Math"/>
              </w:rPr>
              <w:t>Linki</w:t>
            </w:r>
          </w:p>
        </w:tc>
        <w:tc>
          <w:tcPr>
            <w:tcW w:w="978" w:type="pct"/>
            <w:gridSpan w:val="2"/>
            <w:shd w:val="clear" w:color="auto" w:fill="auto"/>
          </w:tcPr>
          <w:p w14:paraId="3939F477" w14:textId="77777777" w:rsidR="00E75497" w:rsidRPr="007D31FD" w:rsidRDefault="00E75497" w:rsidP="009A1CEF">
            <w:pPr>
              <w:spacing w:after="0"/>
              <w:rPr>
                <w:rFonts w:cs="Cambria Math"/>
              </w:rPr>
            </w:pPr>
            <w:r>
              <w:rPr>
                <w:rFonts w:cs="Cambria Math"/>
              </w:rPr>
              <w:t>Poznaj…</w:t>
            </w:r>
          </w:p>
        </w:tc>
        <w:tc>
          <w:tcPr>
            <w:tcW w:w="2402" w:type="pct"/>
            <w:shd w:val="clear" w:color="auto" w:fill="auto"/>
          </w:tcPr>
          <w:p w14:paraId="7F644B33" w14:textId="4A54A815" w:rsidR="00E75497" w:rsidRPr="007D31FD" w:rsidRDefault="00E75497" w:rsidP="009A1CEF">
            <w:pPr>
              <w:rPr>
                <w:rFonts w:cs="Cambria Math"/>
              </w:rPr>
            </w:pPr>
            <w:r>
              <w:rPr>
                <w:rFonts w:cs="Cambria Math"/>
              </w:rPr>
              <w:t xml:space="preserve">Linki do treści </w:t>
            </w:r>
            <w:r w:rsidR="005A4998">
              <w:rPr>
                <w:rFonts w:cs="Cambria Math"/>
              </w:rPr>
              <w:t>zewnętrznych</w:t>
            </w:r>
          </w:p>
        </w:tc>
      </w:tr>
      <w:tr w:rsidR="00E75497" w:rsidRPr="00541FE8" w14:paraId="6358A2E7" w14:textId="77777777" w:rsidTr="00E75497">
        <w:tc>
          <w:tcPr>
            <w:tcW w:w="434" w:type="pct"/>
            <w:shd w:val="clear" w:color="auto" w:fill="auto"/>
          </w:tcPr>
          <w:p w14:paraId="0AA88CB8" w14:textId="0AF0827C" w:rsidR="00E75497" w:rsidRDefault="005A4998" w:rsidP="009A1CEF">
            <w:pPr>
              <w:jc w:val="center"/>
              <w:rPr>
                <w:rFonts w:cs="Cambria Math"/>
              </w:rPr>
            </w:pPr>
            <w:r>
              <w:rPr>
                <w:rFonts w:cs="Cambria Math"/>
              </w:rPr>
              <w:t>4</w:t>
            </w:r>
          </w:p>
        </w:tc>
        <w:tc>
          <w:tcPr>
            <w:tcW w:w="1186" w:type="pct"/>
            <w:shd w:val="clear" w:color="auto" w:fill="auto"/>
          </w:tcPr>
          <w:p w14:paraId="7F2B222B" w14:textId="77777777" w:rsidR="00E75497" w:rsidRDefault="00E75497" w:rsidP="009A1CEF">
            <w:pPr>
              <w:rPr>
                <w:rFonts w:cs="Cambria Math"/>
              </w:rPr>
            </w:pPr>
            <w:r>
              <w:rPr>
                <w:rFonts w:cs="Cambria Math"/>
              </w:rPr>
              <w:t>Tekst</w:t>
            </w:r>
          </w:p>
        </w:tc>
        <w:tc>
          <w:tcPr>
            <w:tcW w:w="978" w:type="pct"/>
            <w:gridSpan w:val="2"/>
            <w:shd w:val="clear" w:color="auto" w:fill="auto"/>
          </w:tcPr>
          <w:p w14:paraId="34CAB5B8" w14:textId="77777777" w:rsidR="00E75497" w:rsidRDefault="00E75497" w:rsidP="009A1CEF">
            <w:pPr>
              <w:spacing w:after="0"/>
              <w:rPr>
                <w:rFonts w:cs="Cambria Math"/>
              </w:rPr>
            </w:pPr>
            <w:r>
              <w:rPr>
                <w:rFonts w:cs="Cambria Math"/>
              </w:rPr>
              <w:t>Kogo</w:t>
            </w:r>
          </w:p>
        </w:tc>
        <w:tc>
          <w:tcPr>
            <w:tcW w:w="2402" w:type="pct"/>
            <w:shd w:val="clear" w:color="auto" w:fill="auto"/>
          </w:tcPr>
          <w:p w14:paraId="5FAA3579" w14:textId="77777777" w:rsidR="00E75497" w:rsidRDefault="00E75497" w:rsidP="009A1CEF">
            <w:pPr>
              <w:rPr>
                <w:rFonts w:cs="Cambria Math"/>
              </w:rPr>
            </w:pPr>
            <w:r>
              <w:rPr>
                <w:rFonts w:cs="Cambria Math"/>
              </w:rPr>
              <w:t>Tekst statyczny</w:t>
            </w:r>
          </w:p>
        </w:tc>
      </w:tr>
    </w:tbl>
    <w:p w14:paraId="48914D41" w14:textId="71411C48" w:rsidR="00B76C69" w:rsidRDefault="00B76C69" w:rsidP="00C44E09">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140</w:t>
      </w:r>
      <w:r w:rsidR="00B610C9">
        <w:fldChar w:fldCharType="end"/>
      </w:r>
      <w:r>
        <w:t xml:space="preserve"> Poradnik </w:t>
      </w:r>
      <w:r w:rsidR="005A4998">
        <w:t>RP</w:t>
      </w:r>
      <w:r>
        <w:t xml:space="preserve"> - program</w:t>
      </w:r>
    </w:p>
    <w:p w14:paraId="094D83A5" w14:textId="77777777" w:rsidR="00B76C69" w:rsidRDefault="00B76C69" w:rsidP="00B76C69">
      <w:pPr>
        <w:pStyle w:val="Tekstpodstawowy"/>
      </w:pPr>
      <w:r>
        <w:t>W wersji mobilnej następuje zawężenie tekstu zgodnie z szerokością ekranu:</w:t>
      </w:r>
    </w:p>
    <w:p w14:paraId="7DBFF9EC" w14:textId="77777777" w:rsidR="00B76C69" w:rsidRDefault="00B76C69" w:rsidP="00B76C69">
      <w:pPr>
        <w:keepNext/>
      </w:pPr>
      <w:r w:rsidRPr="00B07D6D">
        <w:rPr>
          <w:noProof/>
          <w:lang w:eastAsia="pl-PL"/>
        </w:rPr>
        <w:drawing>
          <wp:inline distT="0" distB="0" distL="0" distR="0" wp14:anchorId="4941A0BB" wp14:editId="75C0120D">
            <wp:extent cx="1380066" cy="5113324"/>
            <wp:effectExtent l="0" t="0" r="0" b="0"/>
            <wp:docPr id="832" name="Obraz 83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Obraz 832" descr="Graphical user interface, application, Teams&#10;&#10;Description automatically generated"/>
                    <pic:cNvPicPr/>
                  </pic:nvPicPr>
                  <pic:blipFill>
                    <a:blip r:embed="rId569" cstate="email">
                      <a:extLst>
                        <a:ext uri="{28A0092B-C50C-407E-A947-70E740481C1C}">
                          <a14:useLocalDpi xmlns:a14="http://schemas.microsoft.com/office/drawing/2010/main"/>
                        </a:ext>
                      </a:extLst>
                    </a:blip>
                    <a:stretch>
                      <a:fillRect/>
                    </a:stretch>
                  </pic:blipFill>
                  <pic:spPr>
                    <a:xfrm>
                      <a:off x="0" y="0"/>
                      <a:ext cx="1386642" cy="5137689"/>
                    </a:xfrm>
                    <a:prstGeom prst="rect">
                      <a:avLst/>
                    </a:prstGeom>
                  </pic:spPr>
                </pic:pic>
              </a:graphicData>
            </a:graphic>
          </wp:inline>
        </w:drawing>
      </w:r>
    </w:p>
    <w:p w14:paraId="48E3E0A6" w14:textId="48B282BF" w:rsidR="00B76C69"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254</w:t>
      </w:r>
      <w:r>
        <w:fldChar w:fldCharType="end"/>
      </w:r>
      <w:r>
        <w:t xml:space="preserve"> wersja mobilna elementu [3] – O programie</w:t>
      </w:r>
    </w:p>
    <w:p w14:paraId="28DBCD0C" w14:textId="77777777" w:rsidR="00B76C69" w:rsidRPr="00CC132C" w:rsidRDefault="00B76C69" w:rsidP="00B76C69">
      <w:pPr>
        <w:pStyle w:val="Nagwek3"/>
      </w:pPr>
      <w:bookmarkStart w:id="660" w:name="_Toc112367201"/>
      <w:r>
        <w:t>Element</w:t>
      </w:r>
      <w:r w:rsidRPr="00CC132C">
        <w:t xml:space="preserve"> [</w:t>
      </w:r>
      <w:r>
        <w:t>4</w:t>
      </w:r>
      <w:r w:rsidRPr="00CC132C">
        <w:t>]</w:t>
      </w:r>
      <w:r>
        <w:t xml:space="preserve"> – Na </w:t>
      </w:r>
      <w:r w:rsidRPr="00A620BB">
        <w:t>jakie</w:t>
      </w:r>
      <w:r>
        <w:t xml:space="preserve"> cele ….</w:t>
      </w:r>
      <w:bookmarkEnd w:id="660"/>
    </w:p>
    <w:p w14:paraId="1356032E" w14:textId="77777777" w:rsidR="00B76C69" w:rsidRPr="004C1E8D" w:rsidRDefault="00B76C69" w:rsidP="00B76C69">
      <w:r>
        <w:t>Opis jak w VI 34.4.</w:t>
      </w:r>
    </w:p>
    <w:p w14:paraId="65C4A991" w14:textId="77777777" w:rsidR="00B76C69" w:rsidRDefault="00B76C69" w:rsidP="00B76C69">
      <w:pPr>
        <w:pStyle w:val="Nagwek3"/>
      </w:pPr>
      <w:bookmarkStart w:id="661" w:name="_Toc112367202"/>
      <w:r w:rsidRPr="00A620BB">
        <w:t>Element</w:t>
      </w:r>
      <w:r w:rsidRPr="00CC132C">
        <w:t xml:space="preserve"> [</w:t>
      </w:r>
      <w:r>
        <w:t>5</w:t>
      </w:r>
      <w:r w:rsidRPr="00CC132C">
        <w:t>]</w:t>
      </w:r>
      <w:r>
        <w:t xml:space="preserve"> – Priorytety realizowane przez …</w:t>
      </w:r>
      <w:bookmarkEnd w:id="661"/>
      <w:r>
        <w:t xml:space="preserve"> </w:t>
      </w:r>
    </w:p>
    <w:p w14:paraId="44A9FFCF" w14:textId="77777777" w:rsidR="00B76C69" w:rsidRPr="001C1D71" w:rsidRDefault="00B76C69" w:rsidP="00B76C69">
      <w:r>
        <w:t>Opis jak w VI 34.5</w:t>
      </w:r>
    </w:p>
    <w:p w14:paraId="48C783C3" w14:textId="77777777" w:rsidR="00B76C69" w:rsidRDefault="00B76C69" w:rsidP="00B76C69">
      <w:pPr>
        <w:pStyle w:val="Nagwek3"/>
      </w:pPr>
      <w:bookmarkStart w:id="662" w:name="_Toc112367203"/>
      <w:r>
        <w:t>Element</w:t>
      </w:r>
      <w:r w:rsidRPr="00CC132C">
        <w:t xml:space="preserve"> [</w:t>
      </w:r>
      <w:r>
        <w:t>6</w:t>
      </w:r>
      <w:r w:rsidRPr="00CC132C">
        <w:t>]</w:t>
      </w:r>
      <w:r>
        <w:t xml:space="preserve"> – Zobacz najbliższe nabory</w:t>
      </w:r>
      <w:bookmarkEnd w:id="662"/>
    </w:p>
    <w:p w14:paraId="2916A855" w14:textId="77777777" w:rsidR="00B76C69" w:rsidRPr="001C1D71" w:rsidRDefault="00B76C69" w:rsidP="00B76C69">
      <w:r>
        <w:t>Opis jak w VI.3.6</w:t>
      </w:r>
    </w:p>
    <w:p w14:paraId="65448C35" w14:textId="77777777" w:rsidR="00B76C69" w:rsidRDefault="00B76C69" w:rsidP="00B76C69">
      <w:pPr>
        <w:pStyle w:val="Nagwek3"/>
      </w:pPr>
      <w:bookmarkStart w:id="663" w:name="_Toc112367204"/>
      <w:r w:rsidRPr="00861877">
        <w:t>Element [</w:t>
      </w:r>
      <w:r>
        <w:t>7</w:t>
      </w:r>
      <w:r w:rsidRPr="00861877">
        <w:t xml:space="preserve">] – </w:t>
      </w:r>
      <w:r w:rsidRPr="00A620BB">
        <w:t>Niezależnie</w:t>
      </w:r>
      <w:r>
        <w:t>…</w:t>
      </w:r>
      <w:bookmarkEnd w:id="663"/>
    </w:p>
    <w:p w14:paraId="11C3CA76" w14:textId="77777777" w:rsidR="00B76C69" w:rsidRPr="006414C3" w:rsidRDefault="00B76C69" w:rsidP="00B76C69">
      <w:pPr>
        <w:pStyle w:val="Akapitzlist"/>
        <w:ind w:left="432"/>
      </w:pPr>
      <w:r>
        <w:t>Opis jak w rozdziale VI pkt 32.10</w:t>
      </w:r>
    </w:p>
    <w:p w14:paraId="1F3AD85A" w14:textId="77777777" w:rsidR="00B76C69" w:rsidRDefault="00B76C69" w:rsidP="00B76C69">
      <w:pPr>
        <w:pStyle w:val="Nagwek3"/>
      </w:pPr>
      <w:bookmarkStart w:id="664" w:name="_Toc112367205"/>
      <w:r>
        <w:t>Element [8] Sprawdź ważne dokumenty</w:t>
      </w:r>
      <w:bookmarkEnd w:id="664"/>
    </w:p>
    <w:p w14:paraId="2F8AB31D" w14:textId="77777777" w:rsidR="00B76C69" w:rsidRPr="006414C3" w:rsidRDefault="00B76C69" w:rsidP="00B76C69">
      <w:r>
        <w:t>Opis jak w rozdziale IV pkt 5</w:t>
      </w:r>
    </w:p>
    <w:p w14:paraId="77061EC6" w14:textId="77777777" w:rsidR="00B76C69" w:rsidRDefault="00B76C69" w:rsidP="00B76C69">
      <w:pPr>
        <w:pStyle w:val="Nagwek3"/>
      </w:pPr>
      <w:bookmarkStart w:id="665" w:name="_Toc112367206"/>
      <w:r>
        <w:t>Element [9] Zobacz projekty…</w:t>
      </w:r>
      <w:bookmarkEnd w:id="665"/>
    </w:p>
    <w:p w14:paraId="40D77775" w14:textId="77777777" w:rsidR="00B76C69" w:rsidRPr="00CC6529" w:rsidRDefault="00B76C69" w:rsidP="00B76C69">
      <w:r>
        <w:t>Opis jak w VI 32.11</w:t>
      </w:r>
    </w:p>
    <w:p w14:paraId="250EA224" w14:textId="77777777" w:rsidR="00B76C69" w:rsidRDefault="00B76C69" w:rsidP="00B76C69">
      <w:pPr>
        <w:pStyle w:val="Nagwek3"/>
      </w:pPr>
      <w:bookmarkStart w:id="666" w:name="_Toc112367207"/>
      <w:r>
        <w:t xml:space="preserve">Element [10] </w:t>
      </w:r>
      <w:r w:rsidRPr="00A620BB">
        <w:t>Zobacz</w:t>
      </w:r>
      <w:r>
        <w:t xml:space="preserve"> inne poradniki</w:t>
      </w:r>
      <w:bookmarkEnd w:id="666"/>
    </w:p>
    <w:p w14:paraId="3D6F025D" w14:textId="77777777" w:rsidR="00B76C69" w:rsidRPr="00CC6529" w:rsidRDefault="00B76C69" w:rsidP="00B76C69">
      <w:r>
        <w:t>Opis jak w 30.3.4</w:t>
      </w:r>
    </w:p>
    <w:p w14:paraId="66BA87F8" w14:textId="77777777" w:rsidR="00B76C69" w:rsidRPr="003B45AF" w:rsidRDefault="00B76C69" w:rsidP="00C44E09">
      <w:pPr>
        <w:pStyle w:val="Nagwek3"/>
        <w:numPr>
          <w:ilvl w:val="2"/>
          <w:numId w:val="60"/>
        </w:numPr>
      </w:pPr>
      <w:bookmarkStart w:id="667" w:name="_Toc112367208"/>
      <w:r w:rsidRPr="003B45AF">
        <w:t>Element [</w:t>
      </w:r>
      <w:r>
        <w:t>11</w:t>
      </w:r>
      <w:r w:rsidRPr="003B45AF">
        <w:t>] – Stopka</w:t>
      </w:r>
      <w:bookmarkEnd w:id="667"/>
    </w:p>
    <w:p w14:paraId="1CFF1B4C" w14:textId="77777777" w:rsidR="00B76C69" w:rsidRDefault="00B76C69" w:rsidP="00B76C69">
      <w:pPr>
        <w:pStyle w:val="Tekstpodstawowy"/>
      </w:pPr>
      <w:r>
        <w:t xml:space="preserve">Komponent został szczegółowo opisany w rozdziale </w:t>
      </w:r>
      <w:r w:rsidRPr="006F4022">
        <w:t>V pkt 2</w:t>
      </w:r>
      <w:r>
        <w:t>.</w:t>
      </w:r>
    </w:p>
    <w:p w14:paraId="01C70329" w14:textId="6661B790" w:rsidR="00B76C69" w:rsidRPr="002F2893" w:rsidRDefault="00B76C69" w:rsidP="00B76C69">
      <w:pPr>
        <w:pStyle w:val="Nagwek2"/>
      </w:pPr>
      <w:bookmarkStart w:id="668" w:name="_Poradnik_EWT_Priorytet"/>
      <w:bookmarkStart w:id="669" w:name="_Toc112367209"/>
      <w:bookmarkStart w:id="670" w:name="_Toc121520968"/>
      <w:bookmarkEnd w:id="668"/>
      <w:r>
        <w:t xml:space="preserve">Poradnik </w:t>
      </w:r>
      <w:r w:rsidR="00E527DA">
        <w:t>RP</w:t>
      </w:r>
      <w:r>
        <w:t xml:space="preserve"> Priorytet</w:t>
      </w:r>
      <w:bookmarkEnd w:id="669"/>
      <w:bookmarkEnd w:id="670"/>
    </w:p>
    <w:p w14:paraId="4AD0F97C" w14:textId="77777777" w:rsidR="00B76C69" w:rsidRDefault="00B76C69" w:rsidP="00B76C69">
      <w:pPr>
        <w:pStyle w:val="Tekstpodstawowy"/>
      </w:pPr>
      <w:r>
        <w:t>Strona posiada projekt graficzny, nie jest utworzony szablon strony.</w:t>
      </w:r>
    </w:p>
    <w:p w14:paraId="0741E421" w14:textId="77777777" w:rsidR="00B76C69" w:rsidRDefault="00B76C69" w:rsidP="00C44E09">
      <w:pPr>
        <w:pStyle w:val="Tekstpodstawowy"/>
        <w:spacing w:before="240"/>
      </w:pPr>
      <w:r>
        <w:t>Schemat struktury strony prezentuje się następująco:</w:t>
      </w:r>
    </w:p>
    <w:p w14:paraId="05D983A8" w14:textId="77777777" w:rsidR="00B76C69" w:rsidRPr="00541FE8" w:rsidRDefault="00B76C69" w:rsidP="00B76C69">
      <w:pPr>
        <w:keepNext/>
        <w:rPr>
          <w:highlight w:val="yellow"/>
        </w:rPr>
      </w:pPr>
      <w:r>
        <w:rPr>
          <w:noProof/>
          <w:lang w:eastAsia="pl-PL"/>
        </w:rPr>
        <w:drawing>
          <wp:inline distT="0" distB="0" distL="0" distR="0" wp14:anchorId="6481810B" wp14:editId="57407ACE">
            <wp:extent cx="4071113" cy="7910624"/>
            <wp:effectExtent l="0" t="0" r="5715" b="0"/>
            <wp:docPr id="737" name="Obraz 7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Obraz 737" descr="Diagram&#10;&#10;Description automatically generated"/>
                    <pic:cNvPicPr/>
                  </pic:nvPicPr>
                  <pic:blipFill>
                    <a:blip r:embed="rId570" cstate="email">
                      <a:extLst>
                        <a:ext uri="{28A0092B-C50C-407E-A947-70E740481C1C}">
                          <a14:useLocalDpi xmlns:a14="http://schemas.microsoft.com/office/drawing/2010/main"/>
                        </a:ext>
                      </a:extLst>
                    </a:blip>
                    <a:stretch>
                      <a:fillRect/>
                    </a:stretch>
                  </pic:blipFill>
                  <pic:spPr>
                    <a:xfrm>
                      <a:off x="0" y="0"/>
                      <a:ext cx="4072979" cy="7914249"/>
                    </a:xfrm>
                    <a:prstGeom prst="rect">
                      <a:avLst/>
                    </a:prstGeom>
                  </pic:spPr>
                </pic:pic>
              </a:graphicData>
            </a:graphic>
          </wp:inline>
        </w:drawing>
      </w:r>
    </w:p>
    <w:p w14:paraId="049C8A51" w14:textId="43C87A3E" w:rsidR="00B76C69" w:rsidRPr="005B7BC8" w:rsidRDefault="00B76C69" w:rsidP="00B76C69">
      <w:pPr>
        <w:pStyle w:val="Legenda"/>
      </w:pPr>
      <w:r w:rsidRPr="005B7BC8">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255</w:t>
      </w:r>
      <w:r>
        <w:fldChar w:fldCharType="end"/>
      </w:r>
      <w:r w:rsidRPr="005B7BC8">
        <w:t xml:space="preserve"> </w:t>
      </w:r>
      <w:r>
        <w:t xml:space="preserve">Poradnik </w:t>
      </w:r>
      <w:r w:rsidR="00521BF6">
        <w:t>RP</w:t>
      </w:r>
      <w:r>
        <w:t xml:space="preserve"> Priorytet</w:t>
      </w:r>
      <w:r w:rsidRPr="005B7BC8">
        <w:t xml:space="preserve"> – schemat strony</w:t>
      </w:r>
    </w:p>
    <w:p w14:paraId="04730771" w14:textId="77777777" w:rsidR="00B76C69" w:rsidRPr="009B62BC" w:rsidRDefault="00B76C69" w:rsidP="00B76C69">
      <w:pPr>
        <w:pStyle w:val="Nagwek3"/>
      </w:pPr>
      <w:bookmarkStart w:id="671" w:name="_Toc112367210"/>
      <w:r w:rsidRPr="009B62BC">
        <w:t xml:space="preserve">Element [1] – </w:t>
      </w:r>
      <w:r w:rsidRPr="00A620BB">
        <w:t>Menu</w:t>
      </w:r>
      <w:r>
        <w:t xml:space="preserve"> główne</w:t>
      </w:r>
      <w:bookmarkEnd w:id="671"/>
    </w:p>
    <w:p w14:paraId="4BF12E80" w14:textId="77777777" w:rsidR="00B76C69" w:rsidRDefault="00B76C69" w:rsidP="00B76C69">
      <w:pPr>
        <w:pStyle w:val="Tekstpodstawowy"/>
      </w:pPr>
      <w:r>
        <w:t>Opis jak w VI.32.1</w:t>
      </w:r>
    </w:p>
    <w:p w14:paraId="7E91C408" w14:textId="77777777" w:rsidR="00B76C69" w:rsidRDefault="00B76C69" w:rsidP="00B76C69">
      <w:pPr>
        <w:pStyle w:val="Nagwek3"/>
      </w:pPr>
      <w:bookmarkStart w:id="672" w:name="_Toc112367211"/>
      <w:r w:rsidRPr="009B62BC">
        <w:t xml:space="preserve">Element [2] – </w:t>
      </w:r>
      <w:r w:rsidRPr="00A620BB">
        <w:t>Nagłówek</w:t>
      </w:r>
      <w:bookmarkEnd w:id="672"/>
      <w:r>
        <w:t xml:space="preserve"> </w:t>
      </w:r>
    </w:p>
    <w:p w14:paraId="391A5773" w14:textId="77777777" w:rsidR="00B76C69" w:rsidRDefault="00B76C69" w:rsidP="00B76C69">
      <w:r>
        <w:t xml:space="preserve">Opis jak w VI.32.2. </w:t>
      </w:r>
    </w:p>
    <w:p w14:paraId="4299AA06" w14:textId="77777777" w:rsidR="00B76C69" w:rsidRDefault="00B76C69" w:rsidP="00B76C69">
      <w:pPr>
        <w:pStyle w:val="Nagwek3"/>
      </w:pPr>
      <w:bookmarkStart w:id="673" w:name="_Toc112367212"/>
      <w:r w:rsidRPr="00A620BB">
        <w:t>Element</w:t>
      </w:r>
      <w:r w:rsidRPr="00CC132C">
        <w:t xml:space="preserve"> [</w:t>
      </w:r>
      <w:r>
        <w:t>3</w:t>
      </w:r>
      <w:r w:rsidRPr="00CC132C">
        <w:t>]</w:t>
      </w:r>
      <w:r>
        <w:t xml:space="preserve"> – Celem…</w:t>
      </w:r>
      <w:bookmarkEnd w:id="673"/>
    </w:p>
    <w:p w14:paraId="1C1C7A74" w14:textId="253D2B47" w:rsidR="00B76C69" w:rsidRPr="00BA182C" w:rsidRDefault="00B76C69" w:rsidP="00B76C69">
      <w:r>
        <w:t xml:space="preserve">Sekcja tekstu </w:t>
      </w:r>
    </w:p>
    <w:p w14:paraId="0B92788E" w14:textId="77777777" w:rsidR="00B76C69" w:rsidRPr="00CC132C" w:rsidRDefault="00B76C69" w:rsidP="00B76C69">
      <w:pPr>
        <w:pStyle w:val="Nagwek3"/>
      </w:pPr>
      <w:bookmarkStart w:id="674" w:name="_Toc112367213"/>
      <w:r>
        <w:t>Element</w:t>
      </w:r>
      <w:r w:rsidRPr="00CC132C">
        <w:t xml:space="preserve"> [</w:t>
      </w:r>
      <w:r>
        <w:t>4</w:t>
      </w:r>
      <w:r w:rsidRPr="00CC132C">
        <w:t>]</w:t>
      </w:r>
      <w:r>
        <w:t xml:space="preserve"> – Na jakie cele…</w:t>
      </w:r>
      <w:bookmarkEnd w:id="674"/>
    </w:p>
    <w:p w14:paraId="0D278CD9" w14:textId="77777777" w:rsidR="00B76C69" w:rsidRPr="004C1E8D" w:rsidRDefault="00B76C69" w:rsidP="00B76C69">
      <w:r>
        <w:t>Opis jak w VI 34.4.</w:t>
      </w:r>
    </w:p>
    <w:p w14:paraId="41530938" w14:textId="77777777" w:rsidR="00B76C69" w:rsidRDefault="00B76C69" w:rsidP="00B76C69">
      <w:pPr>
        <w:pStyle w:val="Nagwek3"/>
      </w:pPr>
      <w:bookmarkStart w:id="675" w:name="_Toc112367214"/>
      <w:r>
        <w:t>Element</w:t>
      </w:r>
      <w:r w:rsidRPr="00CC132C">
        <w:t xml:space="preserve"> [</w:t>
      </w:r>
      <w:r>
        <w:t>5</w:t>
      </w:r>
      <w:r w:rsidRPr="00CC132C">
        <w:t>]</w:t>
      </w:r>
      <w:r>
        <w:t xml:space="preserve"> – Przykłady finansowanych…</w:t>
      </w:r>
      <w:bookmarkEnd w:id="675"/>
    </w:p>
    <w:p w14:paraId="29957F83" w14:textId="77777777" w:rsidR="00B76C69" w:rsidRDefault="00B76C69" w:rsidP="00B76C69">
      <w:r>
        <w:t>Opis jak w VI 34.4</w:t>
      </w:r>
    </w:p>
    <w:p w14:paraId="67499A15" w14:textId="77777777" w:rsidR="00B76C69" w:rsidRDefault="00B76C69" w:rsidP="00B76C69">
      <w:pPr>
        <w:keepNext/>
      </w:pPr>
      <w:r w:rsidRPr="005A2D71">
        <w:rPr>
          <w:noProof/>
          <w:lang w:eastAsia="pl-PL"/>
        </w:rPr>
        <w:drawing>
          <wp:inline distT="0" distB="0" distL="0" distR="0" wp14:anchorId="5FB41BAF" wp14:editId="1B96E32A">
            <wp:extent cx="5326628" cy="1114876"/>
            <wp:effectExtent l="0" t="0" r="0" b="9525"/>
            <wp:docPr id="837" name="Obraz 83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Obraz 837" descr="Obraz zawierający tekst&#10;&#10;Opis wygenerowany automatycznie"/>
                    <pic:cNvPicPr/>
                  </pic:nvPicPr>
                  <pic:blipFill>
                    <a:blip r:embed="rId571"/>
                    <a:stretch>
                      <a:fillRect/>
                    </a:stretch>
                  </pic:blipFill>
                  <pic:spPr>
                    <a:xfrm>
                      <a:off x="0" y="0"/>
                      <a:ext cx="5326628" cy="1114876"/>
                    </a:xfrm>
                    <a:prstGeom prst="rect">
                      <a:avLst/>
                    </a:prstGeom>
                  </pic:spPr>
                </pic:pic>
              </a:graphicData>
            </a:graphic>
          </wp:inline>
        </w:drawing>
      </w:r>
    </w:p>
    <w:p w14:paraId="0DA8FB23" w14:textId="2A5F3B6F" w:rsidR="00B76C69" w:rsidRPr="001C1D71" w:rsidRDefault="00B76C69" w:rsidP="00B76C69">
      <w:pPr>
        <w:pStyle w:val="Legenda"/>
      </w:pPr>
      <w:r>
        <w:t xml:space="preserve">Rysunek </w:t>
      </w:r>
      <w:r>
        <w:fldChar w:fldCharType="begin"/>
      </w:r>
      <w:r>
        <w:instrText>STYLEREF 1 \s</w:instrText>
      </w:r>
      <w:r>
        <w:fldChar w:fldCharType="separate"/>
      </w:r>
      <w:r w:rsidR="006B4094">
        <w:rPr>
          <w:noProof/>
        </w:rPr>
        <w:t>VI</w:t>
      </w:r>
      <w:r>
        <w:fldChar w:fldCharType="end"/>
      </w:r>
      <w:r>
        <w:t>.</w:t>
      </w:r>
      <w:r>
        <w:fldChar w:fldCharType="begin"/>
      </w:r>
      <w:r>
        <w:instrText>SEQ Rysunek \* ARABIC \s 1</w:instrText>
      </w:r>
      <w:r>
        <w:fldChar w:fldCharType="separate"/>
      </w:r>
      <w:r w:rsidR="006B4094">
        <w:rPr>
          <w:noProof/>
        </w:rPr>
        <w:t>256</w:t>
      </w:r>
      <w:r>
        <w:fldChar w:fldCharType="end"/>
      </w:r>
      <w:r>
        <w:t xml:space="preserve"> Przykłady finansowanych...</w:t>
      </w:r>
    </w:p>
    <w:p w14:paraId="26B72996" w14:textId="77777777" w:rsidR="00B76C69" w:rsidRDefault="00B76C69" w:rsidP="00B76C69">
      <w:pPr>
        <w:pStyle w:val="Nagwek3"/>
      </w:pPr>
      <w:bookmarkStart w:id="676" w:name="_Toc112367215"/>
      <w:r>
        <w:t>Element</w:t>
      </w:r>
      <w:r w:rsidRPr="00CC132C">
        <w:t xml:space="preserve"> [</w:t>
      </w:r>
      <w:r>
        <w:t>6</w:t>
      </w:r>
      <w:r w:rsidRPr="00CC132C">
        <w:t>]</w:t>
      </w:r>
      <w:r>
        <w:t xml:space="preserve"> – Zobacz projekty ….</w:t>
      </w:r>
      <w:bookmarkEnd w:id="676"/>
    </w:p>
    <w:p w14:paraId="5BC317FD" w14:textId="77777777" w:rsidR="00B76C69" w:rsidRPr="00CC6529" w:rsidRDefault="00B76C69" w:rsidP="00B76C69">
      <w:pPr>
        <w:pStyle w:val="Akapitzlist"/>
        <w:ind w:left="432"/>
      </w:pPr>
      <w:r>
        <w:t>Opis jak w VI 32.11</w:t>
      </w:r>
    </w:p>
    <w:p w14:paraId="667C1D19" w14:textId="77777777" w:rsidR="00B76C69" w:rsidRDefault="00B76C69" w:rsidP="00B76C69">
      <w:pPr>
        <w:pStyle w:val="Nagwek3"/>
      </w:pPr>
      <w:bookmarkStart w:id="677" w:name="_Toc112367216"/>
      <w:r w:rsidRPr="00861877">
        <w:t>Element [</w:t>
      </w:r>
      <w:r>
        <w:t>7</w:t>
      </w:r>
      <w:r w:rsidRPr="00861877">
        <w:t xml:space="preserve">] – </w:t>
      </w:r>
      <w:r w:rsidRPr="00A620BB">
        <w:t>Niezależnie</w:t>
      </w:r>
      <w:r>
        <w:t>…</w:t>
      </w:r>
      <w:bookmarkEnd w:id="677"/>
    </w:p>
    <w:p w14:paraId="42754044" w14:textId="77777777" w:rsidR="00B76C69" w:rsidRDefault="00B76C69" w:rsidP="00B76C69">
      <w:pPr>
        <w:pStyle w:val="Akapitzlist"/>
        <w:ind w:left="432"/>
      </w:pPr>
      <w:r>
        <w:t>Opis jak w rozdziale VI pkt 32.10</w:t>
      </w:r>
    </w:p>
    <w:p w14:paraId="272F5808" w14:textId="2ECBE2A9" w:rsidR="00B76C69" w:rsidRDefault="00B76C69" w:rsidP="00B76C69">
      <w:pPr>
        <w:pStyle w:val="Nagwek3"/>
      </w:pPr>
      <w:bookmarkStart w:id="678" w:name="_Toc112367217"/>
      <w:r w:rsidRPr="00861877">
        <w:t>Element [</w:t>
      </w:r>
      <w:r>
        <w:t>8</w:t>
      </w:r>
      <w:r w:rsidRPr="00861877">
        <w:t xml:space="preserve">] – </w:t>
      </w:r>
      <w:bookmarkEnd w:id="678"/>
      <w:r w:rsidR="00F105D6">
        <w:t>Poznaj pozostałe</w:t>
      </w:r>
    </w:p>
    <w:p w14:paraId="5E50F0E3" w14:textId="77777777" w:rsidR="00B76C69" w:rsidRPr="006414C3" w:rsidRDefault="00B76C69" w:rsidP="00B76C69">
      <w:pPr>
        <w:pStyle w:val="Akapitzlist"/>
        <w:ind w:left="432"/>
      </w:pPr>
      <w:r>
        <w:t>Opis jak w rozdziale VI pkt 34.3</w:t>
      </w:r>
    </w:p>
    <w:p w14:paraId="62362754" w14:textId="77777777" w:rsidR="00B76C69" w:rsidRDefault="00B76C69" w:rsidP="00B76C69">
      <w:pPr>
        <w:pStyle w:val="Nagwek3"/>
      </w:pPr>
      <w:bookmarkStart w:id="679" w:name="_Toc112367218"/>
      <w:r>
        <w:t xml:space="preserve">Element [9] Sprawdź ważne </w:t>
      </w:r>
      <w:r w:rsidRPr="00A620BB">
        <w:t>dokumenty</w:t>
      </w:r>
      <w:bookmarkEnd w:id="679"/>
    </w:p>
    <w:p w14:paraId="528FACD0" w14:textId="77777777" w:rsidR="00B76C69" w:rsidRPr="006414C3" w:rsidRDefault="00B76C69" w:rsidP="00B76C69">
      <w:r>
        <w:t>Opis jak w rozdziale IV pkt 5</w:t>
      </w:r>
    </w:p>
    <w:p w14:paraId="6CE58598" w14:textId="77777777" w:rsidR="00B76C69" w:rsidRDefault="00B76C69" w:rsidP="00B76C69">
      <w:pPr>
        <w:pStyle w:val="Nagwek3"/>
      </w:pPr>
      <w:bookmarkStart w:id="680" w:name="_Toc112367219"/>
      <w:r>
        <w:t xml:space="preserve">Element [10] </w:t>
      </w:r>
      <w:r w:rsidRPr="00A620BB">
        <w:t>Zobacz</w:t>
      </w:r>
      <w:r>
        <w:t xml:space="preserve"> inne poradniki</w:t>
      </w:r>
      <w:bookmarkEnd w:id="680"/>
    </w:p>
    <w:p w14:paraId="3C4316D9" w14:textId="77777777" w:rsidR="00B76C69" w:rsidRPr="00CC6529" w:rsidRDefault="00B76C69" w:rsidP="00B76C69">
      <w:r>
        <w:t>Opis jak w 30.3.4</w:t>
      </w:r>
    </w:p>
    <w:p w14:paraId="74D05BC5" w14:textId="77777777" w:rsidR="00B76C69" w:rsidRPr="003B45AF" w:rsidRDefault="00B76C69" w:rsidP="00C44E09">
      <w:pPr>
        <w:pStyle w:val="Nagwek3"/>
        <w:numPr>
          <w:ilvl w:val="2"/>
          <w:numId w:val="60"/>
        </w:numPr>
      </w:pPr>
      <w:bookmarkStart w:id="681" w:name="_Toc112367220"/>
      <w:r w:rsidRPr="003B45AF">
        <w:t>Element [</w:t>
      </w:r>
      <w:r>
        <w:t>11</w:t>
      </w:r>
      <w:r w:rsidRPr="003B45AF">
        <w:t>] – Stopka</w:t>
      </w:r>
      <w:bookmarkEnd w:id="681"/>
    </w:p>
    <w:p w14:paraId="403E7E75" w14:textId="69E6DAEF" w:rsidR="00446904" w:rsidRDefault="00B76C69" w:rsidP="00C44E09">
      <w:pPr>
        <w:pStyle w:val="Tekstpodstawowy"/>
      </w:pPr>
      <w:r>
        <w:t xml:space="preserve">Komponent został szczegółowo opisany w rozdziale </w:t>
      </w:r>
      <w:r w:rsidRPr="006F4022">
        <w:t>V pkt 2</w:t>
      </w:r>
      <w:r>
        <w:t>.</w:t>
      </w:r>
      <w:bookmarkStart w:id="682" w:name="_Poradnik_–_EWT"/>
      <w:bookmarkEnd w:id="682"/>
    </w:p>
    <w:p w14:paraId="388615D6" w14:textId="7A19A21B" w:rsidR="00446904" w:rsidRDefault="00446904" w:rsidP="00446904">
      <w:pPr>
        <w:pStyle w:val="Nagwek2"/>
      </w:pPr>
      <w:bookmarkStart w:id="683" w:name="_Toc121520969"/>
      <w:r>
        <w:t>Poradnik  - wszystkie sekcje</w:t>
      </w:r>
      <w:bookmarkEnd w:id="683"/>
    </w:p>
    <w:p w14:paraId="1766A676" w14:textId="65935A8D" w:rsidR="0018040D" w:rsidRDefault="0018040D" w:rsidP="0018040D">
      <w:pPr>
        <w:pStyle w:val="Tekstpodstawowy"/>
      </w:pPr>
      <w:r>
        <w:t xml:space="preserve">Korespondujący szablon frontendowy: </w:t>
      </w:r>
      <w:hyperlink r:id="rId572" w:history="1">
        <w:r w:rsidR="00D95888" w:rsidRPr="00057943">
          <w:rPr>
            <w:rStyle w:val="Hipercze"/>
          </w:rPr>
          <w:t>http://template-feux.mobilems.pl/RP/poradniki-wszystkie-sekcje.html#</w:t>
        </w:r>
      </w:hyperlink>
    </w:p>
    <w:p w14:paraId="4455624F" w14:textId="77777777" w:rsidR="0018040D" w:rsidRDefault="0018040D" w:rsidP="00C44E09">
      <w:pPr>
        <w:pStyle w:val="Tekstpodstawowy"/>
        <w:spacing w:before="240"/>
      </w:pPr>
      <w:r>
        <w:t>Schemat struktury strony prezentuje się następująco:</w:t>
      </w:r>
    </w:p>
    <w:p w14:paraId="446CD99C" w14:textId="63F7C546" w:rsidR="0018040D" w:rsidRPr="0018040D" w:rsidRDefault="0018040D" w:rsidP="0018040D">
      <w:r>
        <w:rPr>
          <w:noProof/>
          <w:lang w:eastAsia="pl-PL"/>
        </w:rPr>
        <w:drawing>
          <wp:inline distT="0" distB="0" distL="0" distR="0" wp14:anchorId="3357F828" wp14:editId="09DF0C43">
            <wp:extent cx="2569210" cy="9251950"/>
            <wp:effectExtent l="0" t="0" r="2540" b="6350"/>
            <wp:docPr id="1195" name="Obraz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Obraz 1195"/>
                    <pic:cNvPicPr/>
                  </pic:nvPicPr>
                  <pic:blipFill>
                    <a:blip r:embed="rId573" cstate="email">
                      <a:extLst>
                        <a:ext uri="{28A0092B-C50C-407E-A947-70E740481C1C}">
                          <a14:useLocalDpi xmlns:a14="http://schemas.microsoft.com/office/drawing/2010/main"/>
                        </a:ext>
                      </a:extLst>
                    </a:blip>
                    <a:stretch>
                      <a:fillRect/>
                    </a:stretch>
                  </pic:blipFill>
                  <pic:spPr>
                    <a:xfrm>
                      <a:off x="0" y="0"/>
                      <a:ext cx="2569210" cy="9251950"/>
                    </a:xfrm>
                    <a:prstGeom prst="rect">
                      <a:avLst/>
                    </a:prstGeom>
                  </pic:spPr>
                </pic:pic>
              </a:graphicData>
            </a:graphic>
          </wp:inline>
        </w:drawing>
      </w:r>
    </w:p>
    <w:p w14:paraId="53F7BC15" w14:textId="77777777" w:rsidR="0018040D" w:rsidRPr="00982141" w:rsidRDefault="0018040D" w:rsidP="0018040D">
      <w:r>
        <w:t xml:space="preserve">Layout strony głównej KP zawiera wszystkie możliwe do użycia sekcje. </w:t>
      </w:r>
    </w:p>
    <w:p w14:paraId="61F7416D" w14:textId="77777777" w:rsidR="0018040D" w:rsidRPr="009B62BC" w:rsidRDefault="0018040D" w:rsidP="0018040D">
      <w:pPr>
        <w:pStyle w:val="Nagwek3"/>
      </w:pPr>
      <w:r w:rsidRPr="009B62BC">
        <w:t xml:space="preserve">Element [1] – </w:t>
      </w:r>
      <w:r>
        <w:t>Menu główne</w:t>
      </w:r>
    </w:p>
    <w:p w14:paraId="6595DD98" w14:textId="77777777" w:rsidR="0018040D" w:rsidRDefault="0018040D" w:rsidP="0018040D">
      <w:pPr>
        <w:pStyle w:val="Tekstpodstawowy"/>
      </w:pPr>
      <w:r>
        <w:t>Opis jak w V.1</w:t>
      </w:r>
    </w:p>
    <w:p w14:paraId="0D657839" w14:textId="5F58DD4E" w:rsidR="0018040D" w:rsidRDefault="0018040D" w:rsidP="0018040D">
      <w:pPr>
        <w:pStyle w:val="Nagwek3"/>
      </w:pPr>
      <w:r w:rsidRPr="009B62BC">
        <w:t>Element [</w:t>
      </w:r>
      <w:r w:rsidR="00DA72E1">
        <w:t>2</w:t>
      </w:r>
      <w:r w:rsidRPr="009B62BC">
        <w:t xml:space="preserve">] – </w:t>
      </w:r>
      <w:r>
        <w:t>Baner</w:t>
      </w:r>
    </w:p>
    <w:p w14:paraId="08C1EDA4" w14:textId="163983E4" w:rsidR="0018040D" w:rsidRDefault="0018040D" w:rsidP="0018040D">
      <w:r>
        <w:t>Opis jak w III.2 – Sekcja baner główny</w:t>
      </w:r>
    </w:p>
    <w:p w14:paraId="18AC8396" w14:textId="6C3A4A41" w:rsidR="00DA72E1" w:rsidRDefault="00DA72E1" w:rsidP="00DA72E1">
      <w:pPr>
        <w:pStyle w:val="Nagwek3"/>
      </w:pPr>
      <w:r w:rsidRPr="009B62BC">
        <w:t>Element [</w:t>
      </w:r>
      <w:r>
        <w:t>3</w:t>
      </w:r>
      <w:r w:rsidRPr="009B62BC">
        <w:t xml:space="preserve">] – </w:t>
      </w:r>
      <w:r>
        <w:t>Czym są Fundusze</w:t>
      </w:r>
    </w:p>
    <w:p w14:paraId="410F4249" w14:textId="5869E880" w:rsidR="00DA72E1" w:rsidRPr="006A6AA5" w:rsidRDefault="00DA72E1" w:rsidP="00DA72E1">
      <w:r>
        <w:t>Opis jak w VI.32.3 – Czym są Fundusze</w:t>
      </w:r>
    </w:p>
    <w:p w14:paraId="5582A0AB" w14:textId="36C31457" w:rsidR="00DA72E1" w:rsidRDefault="00DA72E1" w:rsidP="00DA72E1">
      <w:pPr>
        <w:pStyle w:val="Nagwek3"/>
      </w:pPr>
      <w:r w:rsidRPr="009B62BC">
        <w:t>Element [</w:t>
      </w:r>
      <w:r>
        <w:t>4</w:t>
      </w:r>
      <w:r w:rsidRPr="009B62BC">
        <w:t xml:space="preserve">] – </w:t>
      </w:r>
      <w:r>
        <w:t>Skąd się biorą pieniądze</w:t>
      </w:r>
    </w:p>
    <w:p w14:paraId="0F5A9578" w14:textId="05CF3274" w:rsidR="00DA72E1" w:rsidRDefault="00DA72E1" w:rsidP="00DA72E1">
      <w:r>
        <w:t>Opis jak w VI.32.4 – Skąd się biorą pieniądze</w:t>
      </w:r>
    </w:p>
    <w:p w14:paraId="43D66A67" w14:textId="538394E9" w:rsidR="00DA72E1" w:rsidRDefault="00DA72E1" w:rsidP="00DA72E1">
      <w:pPr>
        <w:pStyle w:val="Nagwek3"/>
      </w:pPr>
      <w:r w:rsidRPr="009B62BC">
        <w:t>Element [</w:t>
      </w:r>
      <w:r>
        <w:t>5</w:t>
      </w:r>
      <w:r w:rsidRPr="009B62BC">
        <w:t xml:space="preserve">] – </w:t>
      </w:r>
      <w:r>
        <w:t>Główne cele</w:t>
      </w:r>
    </w:p>
    <w:p w14:paraId="5CAF7327" w14:textId="720962FE" w:rsidR="00815A12" w:rsidRDefault="00DA72E1" w:rsidP="00DA72E1">
      <w:r>
        <w:t>Opis jak w VI.3</w:t>
      </w:r>
      <w:r w:rsidR="00815A12">
        <w:t>4.4</w:t>
      </w:r>
      <w:r>
        <w:t xml:space="preserve"> – </w:t>
      </w:r>
      <w:r w:rsidR="00815A12">
        <w:t>Na jakie cele</w:t>
      </w:r>
    </w:p>
    <w:p w14:paraId="2B82D540" w14:textId="1D28786B" w:rsidR="00815A12" w:rsidRDefault="00815A12" w:rsidP="00815A12">
      <w:pPr>
        <w:pStyle w:val="Nagwek3"/>
      </w:pPr>
      <w:r w:rsidRPr="009B62BC">
        <w:t>Element [</w:t>
      </w:r>
      <w:r>
        <w:t>6</w:t>
      </w:r>
      <w:r w:rsidRPr="009B62BC">
        <w:t xml:space="preserve">] – </w:t>
      </w:r>
      <w:r>
        <w:t>Kto może zostać beneficjentem</w:t>
      </w:r>
    </w:p>
    <w:p w14:paraId="0D087E2E" w14:textId="6D27AB13" w:rsidR="00815A12" w:rsidRDefault="00815A12" w:rsidP="00815A12">
      <w:r>
        <w:t>Opis jak w VI.32.6 – kto może zostać beneficjentem</w:t>
      </w:r>
    </w:p>
    <w:p w14:paraId="416599C7" w14:textId="71B6CFF5" w:rsidR="00815A12" w:rsidRDefault="00815A12" w:rsidP="00815A12">
      <w:pPr>
        <w:pStyle w:val="Nagwek3"/>
      </w:pPr>
      <w:r w:rsidRPr="009B62BC">
        <w:t>Element [</w:t>
      </w:r>
      <w:r>
        <w:t>7</w:t>
      </w:r>
      <w:r w:rsidRPr="009B62BC">
        <w:t xml:space="preserve">] – </w:t>
      </w:r>
      <w:r>
        <w:t>Poznaj programy</w:t>
      </w:r>
    </w:p>
    <w:p w14:paraId="71C92C00" w14:textId="63874CE2" w:rsidR="00815A12" w:rsidRDefault="00815A12" w:rsidP="00815A12">
      <w:r>
        <w:t xml:space="preserve">Opis jak w VI.32.7 – </w:t>
      </w:r>
      <w:r w:rsidR="00C32BC3">
        <w:t>Poznaj programy</w:t>
      </w:r>
    </w:p>
    <w:p w14:paraId="2A4D6C53" w14:textId="174BA8EF" w:rsidR="00C32BC3" w:rsidRDefault="00C32BC3" w:rsidP="00C32BC3">
      <w:pPr>
        <w:pStyle w:val="Nagwek3"/>
      </w:pPr>
      <w:r w:rsidRPr="009B62BC">
        <w:t>Element [</w:t>
      </w:r>
      <w:r>
        <w:t>8</w:t>
      </w:r>
      <w:r w:rsidRPr="009B62BC">
        <w:t xml:space="preserve">] – </w:t>
      </w:r>
      <w:r>
        <w:t>Poradniki programów regionalnych</w:t>
      </w:r>
    </w:p>
    <w:p w14:paraId="774166AB" w14:textId="0637D2E5" w:rsidR="00C32BC3" w:rsidRDefault="00C32BC3" w:rsidP="00C32BC3">
      <w:r>
        <w:t>Opis jak w III.16 – Mapa Polski</w:t>
      </w:r>
    </w:p>
    <w:p w14:paraId="3B0FCF09" w14:textId="3B9B53CC" w:rsidR="00C32BC3" w:rsidRDefault="00C32BC3" w:rsidP="00C32BC3">
      <w:pPr>
        <w:pStyle w:val="Nagwek3"/>
      </w:pPr>
      <w:r w:rsidRPr="009B62BC">
        <w:t>Element [</w:t>
      </w:r>
      <w:r>
        <w:t>9</w:t>
      </w:r>
      <w:r w:rsidRPr="009B62BC">
        <w:t>] –</w:t>
      </w:r>
      <w:r>
        <w:t xml:space="preserve"> Programy Interreg</w:t>
      </w:r>
    </w:p>
    <w:p w14:paraId="589D6C37" w14:textId="5811A7BC" w:rsidR="00C32BC3" w:rsidRDefault="00C32BC3" w:rsidP="00C44E09">
      <w:pPr>
        <w:ind w:firstLine="493"/>
      </w:pPr>
      <w:r>
        <w:t>Opis jak w III.1 – Treści</w:t>
      </w:r>
    </w:p>
    <w:p w14:paraId="07F952F9" w14:textId="235A8A90" w:rsidR="00537E2B" w:rsidRDefault="00537E2B" w:rsidP="00537E2B">
      <w:pPr>
        <w:pStyle w:val="Nagwek3"/>
      </w:pPr>
      <w:r w:rsidRPr="009B62BC">
        <w:t>Element [</w:t>
      </w:r>
      <w:r>
        <w:t>10</w:t>
      </w:r>
      <w:r w:rsidRPr="009B62BC">
        <w:t>] –</w:t>
      </w:r>
      <w:r>
        <w:t xml:space="preserve"> Fundusze w liczbach</w:t>
      </w:r>
    </w:p>
    <w:p w14:paraId="78CF4D53" w14:textId="385CAB5E" w:rsidR="00DA72E1" w:rsidRDefault="00537E2B" w:rsidP="00C44E09">
      <w:pPr>
        <w:pStyle w:val="Akapitzlist"/>
        <w:ind w:left="432"/>
      </w:pPr>
      <w:r>
        <w:t>Opis jak w  III.11 – Sekcja licznik 1</w:t>
      </w:r>
    </w:p>
    <w:p w14:paraId="1E50DC2B" w14:textId="7CC87B88" w:rsidR="00537E2B" w:rsidRDefault="00537E2B" w:rsidP="00537E2B">
      <w:pPr>
        <w:pStyle w:val="Nagwek3"/>
      </w:pPr>
      <w:r w:rsidRPr="009B62BC">
        <w:t>Element [</w:t>
      </w:r>
      <w:r>
        <w:t>11</w:t>
      </w:r>
      <w:r w:rsidRPr="009B62BC">
        <w:t>] –</w:t>
      </w:r>
      <w:r>
        <w:t xml:space="preserve"> Zobacz działania</w:t>
      </w:r>
    </w:p>
    <w:p w14:paraId="201AE133" w14:textId="56270758" w:rsidR="00537E2B" w:rsidRDefault="00537E2B" w:rsidP="00537E2B">
      <w:r>
        <w:t>Opis jak w  IV.2 – zobacz działania</w:t>
      </w:r>
    </w:p>
    <w:p w14:paraId="61DD075B" w14:textId="037E4394" w:rsidR="00537E2B" w:rsidRDefault="00537E2B" w:rsidP="00537E2B">
      <w:pPr>
        <w:pStyle w:val="Nagwek3"/>
      </w:pPr>
      <w:r w:rsidRPr="009B62BC">
        <w:t>Element [</w:t>
      </w:r>
      <w:r>
        <w:t>12</w:t>
      </w:r>
      <w:r w:rsidRPr="009B62BC">
        <w:t>] –</w:t>
      </w:r>
      <w:r>
        <w:t xml:space="preserve"> Zobacz przykładowe projekty</w:t>
      </w:r>
    </w:p>
    <w:p w14:paraId="1F1B301F" w14:textId="32519EC6" w:rsidR="00537E2B" w:rsidRDefault="00537E2B" w:rsidP="00FB10D5">
      <w:pPr>
        <w:pStyle w:val="Akapitzlist"/>
        <w:ind w:left="432"/>
      </w:pPr>
      <w:r>
        <w:t>Opis jak w VI.25.8 – Poznaj inne projekty</w:t>
      </w:r>
    </w:p>
    <w:p w14:paraId="6A71179B" w14:textId="39EE5753" w:rsidR="00537E2B" w:rsidRDefault="00537E2B" w:rsidP="00537E2B">
      <w:pPr>
        <w:pStyle w:val="Nagwek3"/>
      </w:pPr>
      <w:r w:rsidRPr="009B62BC">
        <w:t>Element [</w:t>
      </w:r>
      <w:r>
        <w:t>13</w:t>
      </w:r>
      <w:r w:rsidRPr="009B62BC">
        <w:t>] –</w:t>
      </w:r>
      <w:r>
        <w:t xml:space="preserve"> Najczęściej zadawane pytania</w:t>
      </w:r>
    </w:p>
    <w:p w14:paraId="37858783" w14:textId="0044E9AD" w:rsidR="00DA72E1" w:rsidRPr="006A6AA5" w:rsidRDefault="00537E2B" w:rsidP="00C44E09">
      <w:pPr>
        <w:pStyle w:val="Akapitzlist"/>
        <w:ind w:left="432"/>
      </w:pPr>
      <w:r>
        <w:t>Opis jak w III.10 – Pytania i odpowiedzi</w:t>
      </w:r>
    </w:p>
    <w:p w14:paraId="56FBDF8D" w14:textId="4FE0FB7F" w:rsidR="00537E2B" w:rsidRDefault="00537E2B" w:rsidP="00537E2B">
      <w:pPr>
        <w:pStyle w:val="Nagwek3"/>
      </w:pPr>
      <w:r w:rsidRPr="009B62BC">
        <w:t>Element [</w:t>
      </w:r>
      <w:r>
        <w:t>14</w:t>
      </w:r>
      <w:r w:rsidRPr="009B62BC">
        <w:t>] –</w:t>
      </w:r>
      <w:r>
        <w:t xml:space="preserve"> Dla firm</w:t>
      </w:r>
    </w:p>
    <w:p w14:paraId="17483D52" w14:textId="77777777" w:rsidR="00BD7F27" w:rsidRDefault="00BD7F27" w:rsidP="00BD7F27">
      <w:r>
        <w:t>Opis jak w III.5 – Na skróty</w:t>
      </w:r>
    </w:p>
    <w:p w14:paraId="76B720B7" w14:textId="2D12922E" w:rsidR="00BD7F27" w:rsidRDefault="00BD7F27" w:rsidP="00BD7F27">
      <w:pPr>
        <w:pStyle w:val="Nagwek3"/>
      </w:pPr>
      <w:r w:rsidRPr="009B62BC">
        <w:t>Element [</w:t>
      </w:r>
      <w:r>
        <w:t>15</w:t>
      </w:r>
      <w:r w:rsidRPr="009B62BC">
        <w:t>] –</w:t>
      </w:r>
      <w:r>
        <w:t xml:space="preserve"> W jaki sposób możesz wykorzystać Fundusze</w:t>
      </w:r>
    </w:p>
    <w:p w14:paraId="6A6EFD2C" w14:textId="349502D7" w:rsidR="00BD7F27" w:rsidRDefault="00BD7F27" w:rsidP="00BD7F27">
      <w:r>
        <w:t>Opis jak w VI.38.5 – W jaki sposób…</w:t>
      </w:r>
    </w:p>
    <w:p w14:paraId="5F4F0C9C" w14:textId="347C35EE" w:rsidR="00BD7F27" w:rsidRDefault="00BD7F27" w:rsidP="00BD7F27">
      <w:pPr>
        <w:pStyle w:val="Nagwek3"/>
      </w:pPr>
      <w:r w:rsidRPr="009B62BC">
        <w:t>Element [</w:t>
      </w:r>
      <w:r>
        <w:t>16</w:t>
      </w:r>
      <w:r w:rsidRPr="009B62BC">
        <w:t>] –</w:t>
      </w:r>
      <w:r>
        <w:t xml:space="preserve"> Na jakie cele</w:t>
      </w:r>
    </w:p>
    <w:p w14:paraId="2B13D407" w14:textId="77777777" w:rsidR="00BD7F27" w:rsidRDefault="00BD7F27" w:rsidP="00BD7F27">
      <w:r>
        <w:t>Opis jak w VI.34.4 – Na jakie cele</w:t>
      </w:r>
    </w:p>
    <w:p w14:paraId="13018904" w14:textId="15F3BC57" w:rsidR="00BD7F27" w:rsidRDefault="00BD7F27" w:rsidP="00BD7F27">
      <w:pPr>
        <w:pStyle w:val="Nagwek3"/>
      </w:pPr>
      <w:r w:rsidRPr="009B62BC">
        <w:t>Element [</w:t>
      </w:r>
      <w:r>
        <w:t>17</w:t>
      </w:r>
      <w:r w:rsidRPr="009B62BC">
        <w:t>] –</w:t>
      </w:r>
      <w:r>
        <w:t xml:space="preserve"> Priorytety….</w:t>
      </w:r>
    </w:p>
    <w:p w14:paraId="27977716" w14:textId="6EC539DB" w:rsidR="00F105D6" w:rsidRDefault="00BD7F27" w:rsidP="00BD7F27">
      <w:r>
        <w:t>Opis jak w VI.34.</w:t>
      </w:r>
      <w:r w:rsidR="00F105D6">
        <w:t>5 – Priorytety</w:t>
      </w:r>
    </w:p>
    <w:p w14:paraId="571A1EAC" w14:textId="340DCA0B" w:rsidR="00F105D6" w:rsidRDefault="00F105D6" w:rsidP="00F105D6">
      <w:pPr>
        <w:pStyle w:val="Nagwek3"/>
      </w:pPr>
      <w:r w:rsidRPr="009B62BC">
        <w:t>Element [</w:t>
      </w:r>
      <w:r>
        <w:t>18</w:t>
      </w:r>
      <w:r w:rsidRPr="009B62BC">
        <w:t>] –</w:t>
      </w:r>
      <w:r>
        <w:t xml:space="preserve"> Niezaleznie….</w:t>
      </w:r>
    </w:p>
    <w:p w14:paraId="2BE58C69" w14:textId="1F49869D" w:rsidR="00F105D6" w:rsidRDefault="00F105D6" w:rsidP="00FB10D5">
      <w:pPr>
        <w:pStyle w:val="Akapitzlist"/>
        <w:ind w:left="432"/>
      </w:pPr>
      <w:r>
        <w:t>Opis jak w rozdziale VI pkt 32.10</w:t>
      </w:r>
    </w:p>
    <w:p w14:paraId="7F7CEF2B" w14:textId="16E3428F" w:rsidR="00F105D6" w:rsidRDefault="00F105D6" w:rsidP="00F105D6">
      <w:pPr>
        <w:pStyle w:val="Nagwek3"/>
      </w:pPr>
      <w:r w:rsidRPr="009B62BC">
        <w:t>Element [</w:t>
      </w:r>
      <w:r>
        <w:t>19</w:t>
      </w:r>
      <w:r w:rsidRPr="009B62BC">
        <w:t>] –</w:t>
      </w:r>
      <w:r>
        <w:t xml:space="preserve"> Zobacz, jakie…</w:t>
      </w:r>
    </w:p>
    <w:p w14:paraId="1178A36E" w14:textId="01F3F43A" w:rsidR="00F105D6" w:rsidRDefault="00F105D6" w:rsidP="00F105D6">
      <w:pPr>
        <w:pStyle w:val="Akapitzlist"/>
        <w:ind w:left="432"/>
      </w:pPr>
      <w:r>
        <w:t>Opis jak w VI.25.8 – Poznaj inne projekty</w:t>
      </w:r>
    </w:p>
    <w:p w14:paraId="06ED1942" w14:textId="77777777" w:rsidR="00F105D6" w:rsidRDefault="00F105D6" w:rsidP="00F105D6">
      <w:pPr>
        <w:pStyle w:val="Akapitzlist"/>
        <w:ind w:left="432"/>
      </w:pPr>
    </w:p>
    <w:p w14:paraId="1A0BAEB7" w14:textId="5869370C" w:rsidR="00F105D6" w:rsidRDefault="00F105D6" w:rsidP="00F105D6">
      <w:pPr>
        <w:pStyle w:val="Nagwek3"/>
      </w:pPr>
      <w:r w:rsidRPr="009B62BC">
        <w:t>Element [</w:t>
      </w:r>
      <w:r>
        <w:t>20</w:t>
      </w:r>
      <w:r w:rsidRPr="009B62BC">
        <w:t>] –</w:t>
      </w:r>
      <w:r>
        <w:t xml:space="preserve"> Zobacz inne poradniki</w:t>
      </w:r>
    </w:p>
    <w:p w14:paraId="4C66368D" w14:textId="77777777" w:rsidR="00F105D6" w:rsidRDefault="00F105D6" w:rsidP="00F105D6">
      <w:pPr>
        <w:ind w:firstLine="708"/>
      </w:pPr>
      <w:r>
        <w:t>Opis jak w rozdziale VI pkt 32.12</w:t>
      </w:r>
    </w:p>
    <w:p w14:paraId="0847988A" w14:textId="1F364BB1" w:rsidR="00F105D6" w:rsidRDefault="00F105D6" w:rsidP="00F105D6">
      <w:pPr>
        <w:pStyle w:val="Nagwek3"/>
      </w:pPr>
      <w:r>
        <w:t>Element [21] – Stopka</w:t>
      </w:r>
    </w:p>
    <w:p w14:paraId="4ACD93F8" w14:textId="62BE073B" w:rsidR="00F6429B" w:rsidRDefault="00F105D6" w:rsidP="00C44E09">
      <w:pPr>
        <w:pStyle w:val="Tekstpodstawowy"/>
        <w:rPr>
          <w:i/>
          <w:iCs/>
          <w:color w:val="44546A" w:themeColor="text2"/>
          <w:sz w:val="18"/>
          <w:szCs w:val="18"/>
        </w:rPr>
      </w:pPr>
      <w:r>
        <w:t xml:space="preserve">Komponent został szczegółowo opisany w rozdziale </w:t>
      </w:r>
      <w:r w:rsidRPr="00B63719">
        <w:t>V pkt 2</w:t>
      </w:r>
      <w:r>
        <w:t>.</w:t>
      </w:r>
      <w:r w:rsidR="00F6429B">
        <w:rPr>
          <w:i/>
          <w:iCs/>
          <w:color w:val="44546A" w:themeColor="text2"/>
          <w:sz w:val="18"/>
          <w:szCs w:val="18"/>
        </w:rPr>
        <w:br w:type="page"/>
      </w:r>
    </w:p>
    <w:p w14:paraId="480F0DA9" w14:textId="5ACF9639" w:rsidR="00F6429B" w:rsidRDefault="00F6429B" w:rsidP="00F6429B">
      <w:pPr>
        <w:pStyle w:val="Nagwek1"/>
      </w:pPr>
      <w:bookmarkStart w:id="684" w:name="_Toc112367225"/>
      <w:bookmarkStart w:id="685" w:name="_Toc121520970"/>
      <w:r>
        <w:t>Stron</w:t>
      </w:r>
      <w:r w:rsidR="00C23AD5">
        <w:t>a</w:t>
      </w:r>
      <w:r>
        <w:t xml:space="preserve"> główn</w:t>
      </w:r>
      <w:bookmarkEnd w:id="684"/>
      <w:r w:rsidR="00C23AD5">
        <w:t>a RP – pojedynczy program</w:t>
      </w:r>
      <w:bookmarkEnd w:id="685"/>
    </w:p>
    <w:p w14:paraId="059F2263" w14:textId="77777777" w:rsidR="00F6429B" w:rsidRDefault="00F6429B" w:rsidP="00F6429B">
      <w:pPr>
        <w:pStyle w:val="Tekstpodstawowy"/>
      </w:pPr>
      <w:bookmarkStart w:id="686" w:name="_Strona_główna_portalu"/>
      <w:bookmarkEnd w:id="686"/>
      <w:r>
        <w:t xml:space="preserve">Korespondujący szablon frontendowy: </w:t>
      </w:r>
    </w:p>
    <w:p w14:paraId="44F6E623" w14:textId="383D75E1" w:rsidR="00F6429B" w:rsidRDefault="00AD1039" w:rsidP="00F6429B">
      <w:pPr>
        <w:pStyle w:val="Tekstpodstawowy"/>
      </w:pPr>
      <w:hyperlink r:id="rId574" w:history="1">
        <w:r w:rsidR="00207F92">
          <w:rPr>
            <w:rStyle w:val="Hipercze"/>
          </w:rPr>
          <w:t>http://template-feux.mobilems.pl/fe/RP/[IV.1]strona-glowna-pojedynczy-program-1.html</w:t>
        </w:r>
      </w:hyperlink>
    </w:p>
    <w:p w14:paraId="4EE7B311" w14:textId="77777777" w:rsidR="00F6429B" w:rsidRDefault="00F6429B" w:rsidP="00F6429B">
      <w:pPr>
        <w:pStyle w:val="Tekstpodstawowy"/>
      </w:pPr>
    </w:p>
    <w:p w14:paraId="4CFF79F6" w14:textId="47DE053E" w:rsidR="00F6429B" w:rsidRDefault="00C23AD5" w:rsidP="00F6429B">
      <w:pPr>
        <w:pStyle w:val="Tekstpodstawowy"/>
        <w:keepNext/>
      </w:pPr>
      <w:r>
        <w:rPr>
          <w:noProof/>
          <w:lang w:eastAsia="pl-PL"/>
        </w:rPr>
        <w:drawing>
          <wp:inline distT="0" distB="0" distL="0" distR="0" wp14:anchorId="2B7BFB6F" wp14:editId="2B442F84">
            <wp:extent cx="2443480" cy="9251950"/>
            <wp:effectExtent l="0" t="0" r="0" b="6350"/>
            <wp:docPr id="1194" name="Obraz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Obraz 1194"/>
                    <pic:cNvPicPr/>
                  </pic:nvPicPr>
                  <pic:blipFill>
                    <a:blip r:embed="rId575" cstate="email">
                      <a:extLst>
                        <a:ext uri="{28A0092B-C50C-407E-A947-70E740481C1C}">
                          <a14:useLocalDpi xmlns:a14="http://schemas.microsoft.com/office/drawing/2010/main"/>
                        </a:ext>
                      </a:extLst>
                    </a:blip>
                    <a:stretch>
                      <a:fillRect/>
                    </a:stretch>
                  </pic:blipFill>
                  <pic:spPr>
                    <a:xfrm>
                      <a:off x="0" y="0"/>
                      <a:ext cx="2443480" cy="9251950"/>
                    </a:xfrm>
                    <a:prstGeom prst="rect">
                      <a:avLst/>
                    </a:prstGeom>
                  </pic:spPr>
                </pic:pic>
              </a:graphicData>
            </a:graphic>
          </wp:inline>
        </w:drawing>
      </w:r>
    </w:p>
    <w:p w14:paraId="7FF6BBDA" w14:textId="3FC4B0D4" w:rsidR="00F6429B" w:rsidRDefault="00F6429B" w:rsidP="00F6429B">
      <w:pPr>
        <w:pStyle w:val="Legenda"/>
      </w:pPr>
      <w:r>
        <w:t xml:space="preserve">Rysunek </w:t>
      </w:r>
      <w:r>
        <w:fldChar w:fldCharType="begin"/>
      </w:r>
      <w:r>
        <w:instrText>STYLEREF 1 \s</w:instrText>
      </w:r>
      <w:r>
        <w:fldChar w:fldCharType="separate"/>
      </w:r>
      <w:r w:rsidR="006B4094">
        <w:rPr>
          <w:noProof/>
        </w:rPr>
        <w:t>VII</w:t>
      </w:r>
      <w:r>
        <w:fldChar w:fldCharType="end"/>
      </w:r>
      <w:r>
        <w:t>.</w:t>
      </w:r>
      <w:r>
        <w:fldChar w:fldCharType="begin"/>
      </w:r>
      <w:r>
        <w:instrText>SEQ Rysunek \* ARABIC \s 1</w:instrText>
      </w:r>
      <w:r>
        <w:fldChar w:fldCharType="separate"/>
      </w:r>
      <w:r w:rsidR="006B4094">
        <w:rPr>
          <w:noProof/>
        </w:rPr>
        <w:t>1</w:t>
      </w:r>
      <w:r>
        <w:fldChar w:fldCharType="end"/>
      </w:r>
      <w:r>
        <w:t xml:space="preserve"> </w:t>
      </w:r>
      <w:r w:rsidRPr="00450ED5">
        <w:t xml:space="preserve">Schemat strony głównej </w:t>
      </w:r>
      <w:r w:rsidR="00167ACC">
        <w:t>RP</w:t>
      </w:r>
    </w:p>
    <w:p w14:paraId="1A9350A9" w14:textId="399622FA" w:rsidR="00982141" w:rsidRDefault="00982141" w:rsidP="00982141">
      <w:r>
        <w:t xml:space="preserve">Layout strony głównej </w:t>
      </w:r>
      <w:r w:rsidR="00167ACC">
        <w:t>RP</w:t>
      </w:r>
      <w:r>
        <w:t xml:space="preserve"> zawiera wszystkie możliwe do użycia sekcje</w:t>
      </w:r>
      <w:r w:rsidR="0011752D">
        <w:t xml:space="preserve">. </w:t>
      </w:r>
      <w:r w:rsidR="00F56FF7">
        <w:t xml:space="preserve">To nie oznacza, że administrator Portalu RP musi wykorzystać wszystkie dostępne </w:t>
      </w:r>
      <w:r w:rsidR="006563D6">
        <w:t>elementy</w:t>
      </w:r>
      <w:r w:rsidR="00F56FF7">
        <w:t>. Strona główna powinna zapewniać możliwość swobodnego dodawania/usuwania oraz zmiany kolejności poszczególnych sekcji</w:t>
      </w:r>
      <w:r w:rsidR="006563D6">
        <w:t>.</w:t>
      </w:r>
      <w:r w:rsidR="00F56FF7">
        <w:t xml:space="preserve"> </w:t>
      </w:r>
    </w:p>
    <w:p w14:paraId="01F8C542" w14:textId="5D64C3EF" w:rsidR="00F56FF7" w:rsidRDefault="00F56FF7" w:rsidP="00982141">
      <w:r>
        <w:t>Kolejność ustawienia elementów na stronie głównej powinna odzwierciedlać</w:t>
      </w:r>
      <w:r w:rsidR="006563D6">
        <w:t xml:space="preserve"> </w:t>
      </w:r>
      <w:r>
        <w:t xml:space="preserve"> potrzeby użytkowników </w:t>
      </w:r>
      <w:r w:rsidR="00C44E09">
        <w:t>Portalu RP</w:t>
      </w:r>
      <w:r>
        <w:t>. Nie można jednak zapomnieć o celach instytucji, które też muszą być zrealizowane na tej stronie.</w:t>
      </w:r>
    </w:p>
    <w:p w14:paraId="038FD239" w14:textId="4FCBCC6D" w:rsidR="00F56FF7" w:rsidRDefault="006563D6" w:rsidP="00982141">
      <w:r>
        <w:t xml:space="preserve">Ważne jest, aby zachować jak największą spójność z Portalem Funduszy Europejskich oraz innymi stronami systemu informacji o Funduszach 2021-2027 (w tym stronami Krajowych Programów). </w:t>
      </w:r>
    </w:p>
    <w:p w14:paraId="21CCE76F" w14:textId="77777777" w:rsidR="006563D6" w:rsidRDefault="006563D6" w:rsidP="00982141">
      <w:r w:rsidRPr="00C44E09">
        <w:rPr>
          <w:b/>
          <w:i/>
        </w:rPr>
        <w:t>UWAGA!</w:t>
      </w:r>
      <w:r>
        <w:t xml:space="preserve"> Kluczowym elementem strony głównej jest okno Wyszukiwarki wsparcia (Skorzystaj z Funduszy). W początkowym okresie funkcjonowania strony narzędzie Wyszukiwarki może nie być jeszcze aktywne (termin wdrożenia Wyszukiwarki może być późniejszy niż uruchomienie Portali; ponadto nie wiadomo, czy będą już dostępne możliwości dofinansowania w programach). Wówczas na Portalu RP okno „Skorzystaj z Funduszy” powinno być ukryte. </w:t>
      </w:r>
    </w:p>
    <w:p w14:paraId="586E521B" w14:textId="20FD8806" w:rsidR="006563D6" w:rsidRPr="00FB10D5" w:rsidRDefault="00C44E09" w:rsidP="00982141">
      <w:r>
        <w:t>I</w:t>
      </w:r>
      <w:r w:rsidR="006563D6">
        <w:t xml:space="preserve">stotne jest, aby CMS umożliwiał </w:t>
      </w:r>
      <w:r w:rsidR="00F2440F">
        <w:t>swobodne wprowadzanie zmian</w:t>
      </w:r>
      <w:r w:rsidR="006563D6">
        <w:t xml:space="preserve"> </w:t>
      </w:r>
      <w:r>
        <w:t>na stronie</w:t>
      </w:r>
      <w:r w:rsidR="00F2440F">
        <w:t xml:space="preserve"> głównej.</w:t>
      </w:r>
    </w:p>
    <w:p w14:paraId="3791A7E3" w14:textId="77777777" w:rsidR="00F6429B" w:rsidRPr="009B62BC" w:rsidRDefault="00F6429B" w:rsidP="00F6429B">
      <w:pPr>
        <w:pStyle w:val="Nagwek3"/>
      </w:pPr>
      <w:bookmarkStart w:id="687" w:name="_Toc112367266"/>
      <w:r w:rsidRPr="009B62BC">
        <w:t xml:space="preserve">Element [1] – </w:t>
      </w:r>
      <w:r>
        <w:t>Menu główne</w:t>
      </w:r>
      <w:bookmarkEnd w:id="687"/>
    </w:p>
    <w:p w14:paraId="69E27585" w14:textId="77777777" w:rsidR="00F6429B" w:rsidRDefault="00F6429B" w:rsidP="00F6429B">
      <w:pPr>
        <w:pStyle w:val="Tekstpodstawowy"/>
      </w:pPr>
      <w:r>
        <w:t>Opis jak w V.1</w:t>
      </w:r>
    </w:p>
    <w:p w14:paraId="2FC36927" w14:textId="77777777" w:rsidR="00F6429B" w:rsidRDefault="00F6429B" w:rsidP="00F6429B">
      <w:pPr>
        <w:pStyle w:val="Nagwek3"/>
      </w:pPr>
      <w:bookmarkStart w:id="688" w:name="_Toc112367267"/>
      <w:r w:rsidRPr="009B62BC">
        <w:t>Element [</w:t>
      </w:r>
      <w:r>
        <w:t>2</w:t>
      </w:r>
      <w:r w:rsidRPr="009B62BC">
        <w:t xml:space="preserve">] – </w:t>
      </w:r>
      <w:r>
        <w:t>Menu poradników</w:t>
      </w:r>
      <w:bookmarkEnd w:id="688"/>
    </w:p>
    <w:p w14:paraId="76A5BDFA" w14:textId="77777777" w:rsidR="00F6429B" w:rsidRDefault="00F6429B" w:rsidP="00F6429B">
      <w:r>
        <w:t>Opis jak w III.3 – sekcja poradniki małe</w:t>
      </w:r>
    </w:p>
    <w:p w14:paraId="4F762498" w14:textId="77777777" w:rsidR="00F6429B" w:rsidRDefault="00F6429B" w:rsidP="00F6429B">
      <w:pPr>
        <w:pStyle w:val="Nagwek3"/>
      </w:pPr>
      <w:bookmarkStart w:id="689" w:name="_Toc112367268"/>
      <w:r w:rsidRPr="009B62BC">
        <w:t>Element [</w:t>
      </w:r>
      <w:r>
        <w:t>3</w:t>
      </w:r>
      <w:r w:rsidRPr="009B62BC">
        <w:t xml:space="preserve">] – </w:t>
      </w:r>
      <w:r>
        <w:t>Baner</w:t>
      </w:r>
      <w:bookmarkEnd w:id="689"/>
    </w:p>
    <w:p w14:paraId="0266AFF7" w14:textId="77777777" w:rsidR="00F6429B" w:rsidRPr="006A6AA5" w:rsidRDefault="00F6429B" w:rsidP="00F6429B">
      <w:r>
        <w:t>Opis jak w III.2 – Sekcja baner główny</w:t>
      </w:r>
    </w:p>
    <w:p w14:paraId="38795AEA" w14:textId="77777777" w:rsidR="00F6429B" w:rsidRDefault="00F6429B" w:rsidP="00F6429B">
      <w:pPr>
        <w:pStyle w:val="Nagwek3"/>
      </w:pPr>
      <w:bookmarkStart w:id="690" w:name="_Toc112367269"/>
      <w:r w:rsidRPr="009B62BC">
        <w:t>Element [</w:t>
      </w:r>
      <w:r>
        <w:t>4</w:t>
      </w:r>
      <w:r w:rsidRPr="009B62BC">
        <w:t xml:space="preserve">] – </w:t>
      </w:r>
      <w:r>
        <w:t>Skorzystaj z Funduszy Europejskich</w:t>
      </w:r>
      <w:bookmarkEnd w:id="690"/>
    </w:p>
    <w:p w14:paraId="22A1A817" w14:textId="39582060" w:rsidR="00F6429B" w:rsidRPr="00B2514F" w:rsidRDefault="00F6429B" w:rsidP="00F2440F">
      <w:pPr>
        <w:autoSpaceDE w:val="0"/>
        <w:autoSpaceDN w:val="0"/>
        <w:adjustRightInd w:val="0"/>
        <w:spacing w:after="0" w:line="240" w:lineRule="auto"/>
        <w:rPr>
          <w:b/>
          <w:bCs/>
        </w:rPr>
      </w:pPr>
      <w:r>
        <w:t xml:space="preserve">SEKCJA </w:t>
      </w:r>
      <w:r w:rsidRPr="00B2514F">
        <w:t>WYSZUKIWARKA</w:t>
      </w:r>
      <w:r>
        <w:t xml:space="preserve">- </w:t>
      </w:r>
      <w:r w:rsidR="00381DD1">
        <w:t>opisana w rozdziale V.</w:t>
      </w:r>
      <w:r w:rsidR="00381DD1" w:rsidRPr="00381DD1">
        <w:rPr>
          <w:rFonts w:ascii="Calibri" w:hAnsi="Calibri" w:cs="Calibri"/>
          <w:color w:val="000000"/>
        </w:rPr>
        <w:t xml:space="preserve"> </w:t>
      </w:r>
      <w:r w:rsidR="00381DD1">
        <w:rPr>
          <w:rFonts w:ascii="Calibri" w:hAnsi="Calibri" w:cs="Calibri"/>
          <w:color w:val="000000"/>
        </w:rPr>
        <w:t>14</w:t>
      </w:r>
    </w:p>
    <w:p w14:paraId="2EBA461C" w14:textId="77777777" w:rsidR="00F6429B" w:rsidRDefault="00F6429B" w:rsidP="00F6429B">
      <w:pPr>
        <w:pStyle w:val="Nagwek3"/>
      </w:pPr>
      <w:bookmarkStart w:id="691" w:name="_Toc112367270"/>
      <w:r w:rsidRPr="009B62BC">
        <w:t>Element [</w:t>
      </w:r>
      <w:r>
        <w:t>5</w:t>
      </w:r>
      <w:r w:rsidRPr="009B62BC">
        <w:t xml:space="preserve">] – </w:t>
      </w:r>
      <w:r>
        <w:t>Na skróty</w:t>
      </w:r>
      <w:bookmarkEnd w:id="691"/>
    </w:p>
    <w:p w14:paraId="3B206C26" w14:textId="7CA76A5F" w:rsidR="00F6429B" w:rsidRDefault="00F6429B" w:rsidP="00F6429B">
      <w:r>
        <w:t>Opis jak w III.5 – Na skróty</w:t>
      </w:r>
    </w:p>
    <w:p w14:paraId="0BE8D868" w14:textId="546D6333" w:rsidR="0011752D" w:rsidRDefault="0011752D" w:rsidP="0011752D">
      <w:pPr>
        <w:pStyle w:val="Nagwek3"/>
      </w:pPr>
      <w:r w:rsidRPr="009B62BC">
        <w:t>Element [</w:t>
      </w:r>
      <w:r>
        <w:t>6</w:t>
      </w:r>
      <w:r w:rsidRPr="009B62BC">
        <w:t xml:space="preserve">] – </w:t>
      </w:r>
      <w:r>
        <w:t>Jak osoby prywatne korzystają….</w:t>
      </w:r>
    </w:p>
    <w:p w14:paraId="60CB94B5" w14:textId="04DEE6AF" w:rsidR="007204EE" w:rsidRDefault="007204EE" w:rsidP="007204EE">
      <w:r>
        <w:t>Opis jak w III.6 – sekcja Jak Korzystają</w:t>
      </w:r>
    </w:p>
    <w:p w14:paraId="4B945CEB" w14:textId="0B3CC4C2" w:rsidR="007204EE" w:rsidRDefault="007204EE" w:rsidP="00C44E09">
      <w:pPr>
        <w:pStyle w:val="Nagwek3"/>
        <w:numPr>
          <w:ilvl w:val="0"/>
          <w:numId w:val="0"/>
        </w:numPr>
      </w:pPr>
      <w:r w:rsidRPr="009B62BC">
        <w:t>Element [</w:t>
      </w:r>
      <w:r>
        <w:t>7</w:t>
      </w:r>
      <w:r w:rsidRPr="009B62BC">
        <w:t xml:space="preserve">] – </w:t>
      </w:r>
      <w:r>
        <w:t>Jak firmy korzystają….</w:t>
      </w:r>
    </w:p>
    <w:p w14:paraId="15BD8F0C" w14:textId="77777777" w:rsidR="007204EE" w:rsidRDefault="007204EE" w:rsidP="007204EE">
      <w:r>
        <w:t>Opis jak w III.6 – sekcja Jak Korzystają</w:t>
      </w:r>
    </w:p>
    <w:p w14:paraId="65E1CEAF" w14:textId="49EB8511" w:rsidR="00F6429B" w:rsidRDefault="00F6429B" w:rsidP="00F6429B">
      <w:pPr>
        <w:pStyle w:val="Nagwek3"/>
      </w:pPr>
      <w:bookmarkStart w:id="692" w:name="_Toc112367271"/>
      <w:r w:rsidRPr="009B62BC">
        <w:t>Element [</w:t>
      </w:r>
      <w:r w:rsidR="008335C2">
        <w:t>8</w:t>
      </w:r>
      <w:r w:rsidRPr="009B62BC">
        <w:t xml:space="preserve">] – </w:t>
      </w:r>
      <w:r>
        <w:t>Już teraz możesz skorzystać z programu</w:t>
      </w:r>
      <w:bookmarkEnd w:id="692"/>
    </w:p>
    <w:p w14:paraId="22C30A75" w14:textId="654985A3" w:rsidR="00F6429B" w:rsidRDefault="00F6429B" w:rsidP="00F6429B">
      <w:r>
        <w:t xml:space="preserve">Opis jak w IV.2 – sekcja </w:t>
      </w:r>
      <w:r w:rsidR="007204EE">
        <w:t>Działania</w:t>
      </w:r>
    </w:p>
    <w:p w14:paraId="2F750026" w14:textId="61DCC3FB" w:rsidR="00F6429B" w:rsidRDefault="00F6429B" w:rsidP="00F6429B">
      <w:pPr>
        <w:pStyle w:val="Nagwek3"/>
      </w:pPr>
      <w:bookmarkStart w:id="693" w:name="_Toc112367272"/>
      <w:r w:rsidRPr="009B62BC">
        <w:t>Element [</w:t>
      </w:r>
      <w:r w:rsidR="008335C2">
        <w:t>9</w:t>
      </w:r>
      <w:r w:rsidRPr="009B62BC">
        <w:t xml:space="preserve">] – </w:t>
      </w:r>
      <w:r>
        <w:t>Aktualności</w:t>
      </w:r>
      <w:bookmarkEnd w:id="693"/>
    </w:p>
    <w:p w14:paraId="4EEF94A5" w14:textId="764478F3" w:rsidR="008335C2" w:rsidRDefault="008335C2" w:rsidP="00FB10D5">
      <w:pPr>
        <w:pStyle w:val="Akapitzlist"/>
        <w:ind w:left="432"/>
      </w:pPr>
      <w:r>
        <w:t>O</w:t>
      </w:r>
      <w:r w:rsidR="00F6429B">
        <w:t>pis jak w IV.1 – Aktualności</w:t>
      </w:r>
    </w:p>
    <w:p w14:paraId="2A07822B" w14:textId="4BDF953C" w:rsidR="008335C2" w:rsidRDefault="008335C2" w:rsidP="008335C2">
      <w:pPr>
        <w:pStyle w:val="Nagwek3"/>
      </w:pPr>
      <w:r w:rsidRPr="009B62BC">
        <w:t>Element [</w:t>
      </w:r>
      <w:r>
        <w:t>10</w:t>
      </w:r>
      <w:r w:rsidRPr="009B62BC">
        <w:t xml:space="preserve">] – </w:t>
      </w:r>
      <w:r>
        <w:t>Jak Fundusze pomagają osobom prywatnym</w:t>
      </w:r>
    </w:p>
    <w:p w14:paraId="182CDD78" w14:textId="3BE0F704" w:rsidR="008335C2" w:rsidRDefault="008335C2" w:rsidP="00FB10D5">
      <w:pPr>
        <w:pStyle w:val="Akapitzlist"/>
        <w:ind w:left="432"/>
      </w:pPr>
      <w:r>
        <w:t>Opis jak w III.8 – Jak Fundusze pomagają</w:t>
      </w:r>
    </w:p>
    <w:p w14:paraId="2E5ABE1A" w14:textId="2EE5B419" w:rsidR="008335C2" w:rsidRDefault="008335C2" w:rsidP="008335C2">
      <w:pPr>
        <w:pStyle w:val="Nagwek3"/>
      </w:pPr>
      <w:r w:rsidRPr="009B62BC">
        <w:t>Element [</w:t>
      </w:r>
      <w:r>
        <w:t>11</w:t>
      </w:r>
      <w:r w:rsidRPr="009B62BC">
        <w:t xml:space="preserve">] – </w:t>
      </w:r>
      <w:r>
        <w:t>Fundusze to nie tylko wielkie inwestycje</w:t>
      </w:r>
    </w:p>
    <w:p w14:paraId="6A3BBC5E" w14:textId="1A01A7AA" w:rsidR="008335C2" w:rsidRDefault="008335C2" w:rsidP="008335C2">
      <w:pPr>
        <w:pStyle w:val="Akapitzlist"/>
        <w:ind w:left="432"/>
      </w:pPr>
      <w:r>
        <w:t xml:space="preserve">Opis jak w </w:t>
      </w:r>
      <w:r w:rsidR="002D0288">
        <w:t>VI.25.7 – Poznaj więcej historii</w:t>
      </w:r>
    </w:p>
    <w:p w14:paraId="0C5C98BB" w14:textId="327C67A8" w:rsidR="002D0288" w:rsidRDefault="002D0288" w:rsidP="002D0288">
      <w:pPr>
        <w:pStyle w:val="Nagwek3"/>
      </w:pPr>
      <w:r w:rsidRPr="009B62BC">
        <w:t>Element [</w:t>
      </w:r>
      <w:r>
        <w:t>12</w:t>
      </w:r>
      <w:r w:rsidRPr="009B62BC">
        <w:t xml:space="preserve">] – </w:t>
      </w:r>
      <w:r>
        <w:t>Zobacz zrealizowane projekty</w:t>
      </w:r>
    </w:p>
    <w:p w14:paraId="575BE45F" w14:textId="48738D69" w:rsidR="002D0288" w:rsidRDefault="002D0288" w:rsidP="002D0288">
      <w:pPr>
        <w:pStyle w:val="Akapitzlist"/>
        <w:ind w:left="432"/>
      </w:pPr>
      <w:r>
        <w:t>Opis jak w VI.25.8 – Poznaj inne projekty</w:t>
      </w:r>
    </w:p>
    <w:p w14:paraId="4A7FB9B0" w14:textId="6A763037" w:rsidR="002D0288" w:rsidRDefault="002D0288" w:rsidP="002D0288">
      <w:pPr>
        <w:pStyle w:val="Nagwek3"/>
      </w:pPr>
      <w:r w:rsidRPr="009B62BC">
        <w:t>Element [</w:t>
      </w:r>
      <w:r>
        <w:t>13</w:t>
      </w:r>
      <w:r w:rsidRPr="009B62BC">
        <w:t xml:space="preserve">] – </w:t>
      </w:r>
      <w:r>
        <w:t>Co najczęściej nas blokuje</w:t>
      </w:r>
    </w:p>
    <w:p w14:paraId="21036018" w14:textId="56F9C5DF" w:rsidR="002D0288" w:rsidRDefault="002D0288" w:rsidP="002D0288">
      <w:pPr>
        <w:pStyle w:val="Akapitzlist"/>
        <w:ind w:left="432"/>
      </w:pPr>
      <w:r>
        <w:t xml:space="preserve">Opis jak w </w:t>
      </w:r>
      <w:r w:rsidR="00E11D31">
        <w:t xml:space="preserve">III.10 </w:t>
      </w:r>
      <w:r>
        <w:t>– P</w:t>
      </w:r>
      <w:r w:rsidR="00E11D31">
        <w:t>ytania i odpowiedzi</w:t>
      </w:r>
    </w:p>
    <w:p w14:paraId="657C919E" w14:textId="7E01961E" w:rsidR="00C8330A" w:rsidRDefault="00C8330A" w:rsidP="00C8330A">
      <w:pPr>
        <w:pStyle w:val="Nagwek3"/>
      </w:pPr>
      <w:r w:rsidRPr="009B62BC">
        <w:t>Element [</w:t>
      </w:r>
      <w:r>
        <w:t>14</w:t>
      </w:r>
      <w:r w:rsidRPr="009B62BC">
        <w:t xml:space="preserve">] – </w:t>
      </w:r>
      <w:r>
        <w:t>Ważne i ciekawe zagadnienia</w:t>
      </w:r>
    </w:p>
    <w:p w14:paraId="64D6A6FC" w14:textId="40712E4B" w:rsidR="00C8330A" w:rsidRDefault="00C8330A" w:rsidP="00FB10D5">
      <w:pPr>
        <w:pStyle w:val="Akapitzlist"/>
        <w:ind w:left="432"/>
      </w:pPr>
      <w:r>
        <w:t>Opis jak w III.5 – sekcja Na skróty</w:t>
      </w:r>
    </w:p>
    <w:p w14:paraId="35EFF376" w14:textId="4409A81C" w:rsidR="00C8330A" w:rsidRDefault="00C8330A" w:rsidP="00C8330A">
      <w:pPr>
        <w:pStyle w:val="Nagwek3"/>
      </w:pPr>
      <w:r w:rsidRPr="009B62BC">
        <w:t>Element [</w:t>
      </w:r>
      <w:r>
        <w:t>15</w:t>
      </w:r>
      <w:r w:rsidRPr="009B62BC">
        <w:t xml:space="preserve">] – </w:t>
      </w:r>
      <w:r>
        <w:t>Spotkania informacyjne i wydarzenia</w:t>
      </w:r>
    </w:p>
    <w:p w14:paraId="38DC883A" w14:textId="5109C4EB" w:rsidR="002D0288" w:rsidRDefault="00C8330A" w:rsidP="00F2440F">
      <w:pPr>
        <w:ind w:firstLine="493"/>
      </w:pPr>
      <w:r>
        <w:t>Opis jak w IV.6 – spotkania informacyjne i wydarzenia</w:t>
      </w:r>
    </w:p>
    <w:p w14:paraId="48B7E0FA" w14:textId="338CCCD2" w:rsidR="00C8330A" w:rsidRDefault="00C8330A" w:rsidP="00C8330A">
      <w:pPr>
        <w:pStyle w:val="Nagwek3"/>
      </w:pPr>
      <w:r w:rsidRPr="009B62BC">
        <w:t>Element [</w:t>
      </w:r>
      <w:r>
        <w:t>1</w:t>
      </w:r>
      <w:r w:rsidR="00621574">
        <w:t>6</w:t>
      </w:r>
      <w:r w:rsidRPr="009B62BC">
        <w:t xml:space="preserve">] – </w:t>
      </w:r>
      <w:r w:rsidR="00621574">
        <w:t>Dokumenty</w:t>
      </w:r>
    </w:p>
    <w:p w14:paraId="513EBA06" w14:textId="530A6776" w:rsidR="00C8330A" w:rsidRDefault="00C8330A" w:rsidP="00C8330A">
      <w:pPr>
        <w:ind w:firstLine="493"/>
      </w:pPr>
      <w:r>
        <w:t>Opis jak w IV.</w:t>
      </w:r>
      <w:r w:rsidR="00621574">
        <w:t>5 - Dokumenty</w:t>
      </w:r>
    </w:p>
    <w:p w14:paraId="7E59F090" w14:textId="5658B0A1" w:rsidR="00621574" w:rsidRDefault="00621574" w:rsidP="00621574">
      <w:pPr>
        <w:pStyle w:val="Nagwek3"/>
      </w:pPr>
      <w:r w:rsidRPr="009B62BC">
        <w:t>Element [</w:t>
      </w:r>
      <w:r>
        <w:t>17</w:t>
      </w:r>
      <w:r w:rsidRPr="009B62BC">
        <w:t xml:space="preserve">] – </w:t>
      </w:r>
      <w:r>
        <w:t>Raporty i analizy</w:t>
      </w:r>
    </w:p>
    <w:p w14:paraId="5B6EB00F" w14:textId="3949968A" w:rsidR="00621574" w:rsidRDefault="00621574" w:rsidP="00621574">
      <w:pPr>
        <w:ind w:firstLine="493"/>
      </w:pPr>
      <w:r>
        <w:t>Opis jak w IV.8 – Raporty i analizy</w:t>
      </w:r>
    </w:p>
    <w:p w14:paraId="237CE4B6" w14:textId="5AEFE092" w:rsidR="00621574" w:rsidRDefault="00621574" w:rsidP="00621574">
      <w:pPr>
        <w:pStyle w:val="Nagwek3"/>
      </w:pPr>
      <w:r w:rsidRPr="009B62BC">
        <w:t>Element [</w:t>
      </w:r>
      <w:r>
        <w:t>18</w:t>
      </w:r>
      <w:r w:rsidRPr="009B62BC">
        <w:t xml:space="preserve">] – </w:t>
      </w:r>
      <w:r>
        <w:t>Publikacje</w:t>
      </w:r>
    </w:p>
    <w:p w14:paraId="095ED3E4" w14:textId="25574698" w:rsidR="00621574" w:rsidRDefault="00621574" w:rsidP="00621574">
      <w:pPr>
        <w:ind w:firstLine="493"/>
      </w:pPr>
      <w:r>
        <w:t>Opis jak w IV.7 – Publikacje</w:t>
      </w:r>
    </w:p>
    <w:p w14:paraId="203BFBA7" w14:textId="22228BD9" w:rsidR="00621574" w:rsidRDefault="00621574" w:rsidP="00621574">
      <w:pPr>
        <w:pStyle w:val="Nagwek3"/>
      </w:pPr>
      <w:r w:rsidRPr="009B62BC">
        <w:t>Element [</w:t>
      </w:r>
      <w:r>
        <w:t>19</w:t>
      </w:r>
      <w:r w:rsidRPr="009B62BC">
        <w:t xml:space="preserve">] – </w:t>
      </w:r>
      <w:r>
        <w:t>Sekcja tekstowa</w:t>
      </w:r>
    </w:p>
    <w:p w14:paraId="39A7DB3B" w14:textId="7ED444C2" w:rsidR="00621574" w:rsidRDefault="00621574" w:rsidP="00F2440F">
      <w:pPr>
        <w:ind w:firstLine="493"/>
      </w:pPr>
      <w:r>
        <w:t>Opis jak w III.1 – Treści</w:t>
      </w:r>
    </w:p>
    <w:p w14:paraId="44EB5667" w14:textId="26529689" w:rsidR="00621574" w:rsidRDefault="00621574" w:rsidP="00621574">
      <w:pPr>
        <w:pStyle w:val="Nagwek3"/>
      </w:pPr>
      <w:r w:rsidRPr="009B62BC">
        <w:t>Element [</w:t>
      </w:r>
      <w:r w:rsidR="00074C5E">
        <w:t>20</w:t>
      </w:r>
      <w:r w:rsidRPr="009B62BC">
        <w:t xml:space="preserve">] – </w:t>
      </w:r>
      <w:r w:rsidR="00074C5E">
        <w:t>Zobacz, jak Fundusze….</w:t>
      </w:r>
    </w:p>
    <w:p w14:paraId="40B6A1D9" w14:textId="77777777" w:rsidR="00074C5E" w:rsidRDefault="00074C5E" w:rsidP="00074C5E">
      <w:pPr>
        <w:pStyle w:val="Akapitzlist"/>
        <w:ind w:left="432"/>
      </w:pPr>
      <w:r>
        <w:t xml:space="preserve">Opis jak w III.7 – Sekcja Fundusze na siatce </w:t>
      </w:r>
    </w:p>
    <w:p w14:paraId="66649BE4" w14:textId="51E300D4" w:rsidR="00074C5E" w:rsidRDefault="00074C5E" w:rsidP="00074C5E">
      <w:pPr>
        <w:pStyle w:val="Nagwek3"/>
      </w:pPr>
      <w:r w:rsidRPr="009B62BC">
        <w:t>Element [</w:t>
      </w:r>
      <w:r>
        <w:t>21</w:t>
      </w:r>
      <w:r w:rsidRPr="009B62BC">
        <w:t xml:space="preserve">] – </w:t>
      </w:r>
      <w:r>
        <w:t>Liczniki</w:t>
      </w:r>
    </w:p>
    <w:p w14:paraId="0EA75818" w14:textId="4E395EC9" w:rsidR="00621574" w:rsidRDefault="00074C5E" w:rsidP="00621574">
      <w:r>
        <w:t>Opis jak w III.12 – Sekcja licznik 2</w:t>
      </w:r>
    </w:p>
    <w:p w14:paraId="532AC417" w14:textId="49A45DF5" w:rsidR="00F6429B" w:rsidRDefault="00F6429B" w:rsidP="00F6429B">
      <w:pPr>
        <w:pStyle w:val="Nagwek3"/>
      </w:pPr>
      <w:bookmarkStart w:id="694" w:name="_Toc112367273"/>
      <w:r w:rsidRPr="009B62BC">
        <w:t>Element [</w:t>
      </w:r>
      <w:r w:rsidR="00074C5E">
        <w:t>22</w:t>
      </w:r>
      <w:r w:rsidRPr="009B62BC">
        <w:t xml:space="preserve">] – </w:t>
      </w:r>
      <w:bookmarkEnd w:id="694"/>
      <w:r w:rsidR="00074C5E">
        <w:t>Program w liczbach</w:t>
      </w:r>
    </w:p>
    <w:p w14:paraId="776D25E0" w14:textId="6FAA1FE1" w:rsidR="00F6429B" w:rsidRDefault="00074C5E" w:rsidP="00F6429B">
      <w:pPr>
        <w:pStyle w:val="Akapitzlist"/>
        <w:ind w:left="432"/>
      </w:pPr>
      <w:r>
        <w:t xml:space="preserve">Opis jak w </w:t>
      </w:r>
      <w:r w:rsidR="00F6429B">
        <w:t xml:space="preserve"> III.1</w:t>
      </w:r>
      <w:r>
        <w:t>1</w:t>
      </w:r>
      <w:r w:rsidR="00F6429B">
        <w:t xml:space="preserve"> – Sekcja licznik</w:t>
      </w:r>
      <w:r>
        <w:t xml:space="preserve"> 1</w:t>
      </w:r>
    </w:p>
    <w:p w14:paraId="3152F7B7" w14:textId="17B00E6B" w:rsidR="00F6429B" w:rsidRPr="003B45AF" w:rsidRDefault="00F6429B" w:rsidP="00F6429B">
      <w:pPr>
        <w:pStyle w:val="Nagwek3"/>
      </w:pPr>
      <w:bookmarkStart w:id="695" w:name="_Toc112367274"/>
      <w:r w:rsidRPr="003B45AF">
        <w:t>Element [</w:t>
      </w:r>
      <w:r w:rsidR="00074C5E">
        <w:t>23</w:t>
      </w:r>
      <w:r w:rsidRPr="003B45AF">
        <w:t>] – Stopka</w:t>
      </w:r>
      <w:bookmarkEnd w:id="695"/>
    </w:p>
    <w:p w14:paraId="5E494A9B" w14:textId="305EBB11" w:rsidR="00274E63" w:rsidRDefault="00F6429B" w:rsidP="00F6429B">
      <w:pPr>
        <w:pStyle w:val="Tekstpodstawowy"/>
      </w:pPr>
      <w:r>
        <w:t xml:space="preserve">Komponent został szczegółowo opisany w rozdziale </w:t>
      </w:r>
      <w:r w:rsidRPr="00E52148">
        <w:t>V pkt 2</w:t>
      </w:r>
      <w:r>
        <w:t>.</w:t>
      </w:r>
    </w:p>
    <w:p w14:paraId="73A652F9" w14:textId="346B8533" w:rsidR="00274E63" w:rsidRPr="002F2893" w:rsidRDefault="00274E63" w:rsidP="00A65505">
      <w:pPr>
        <w:pStyle w:val="Nagwek1"/>
      </w:pPr>
      <w:bookmarkStart w:id="696" w:name="_Toc121520971"/>
      <w:bookmarkStart w:id="697" w:name="_Toc112367316"/>
      <w:bookmarkStart w:id="698" w:name="_Toc112610375"/>
      <w:r>
        <w:t>Strona główna RPO EN</w:t>
      </w:r>
      <w:bookmarkEnd w:id="696"/>
      <w:r>
        <w:t xml:space="preserve"> </w:t>
      </w:r>
      <w:bookmarkEnd w:id="697"/>
      <w:bookmarkEnd w:id="698"/>
    </w:p>
    <w:p w14:paraId="2A06ACFE" w14:textId="77777777" w:rsidR="006563D6" w:rsidRDefault="00274E63" w:rsidP="00274E63">
      <w:pPr>
        <w:pStyle w:val="Tekstpodstawowy"/>
      </w:pPr>
      <w:r>
        <w:t>Korespondujący szablon frontendowy</w:t>
      </w:r>
      <w:r w:rsidRPr="001A48AC">
        <w:t xml:space="preserve"> </w:t>
      </w:r>
      <w:hyperlink r:id="rId576" w:history="1">
        <w:r w:rsidR="00207F92">
          <w:rPr>
            <w:rStyle w:val="Hipercze"/>
          </w:rPr>
          <w:t>http://template-feux.mobilems.pl/fe/RP/[V.65]strona-glowna-EN.html</w:t>
        </w:r>
      </w:hyperlink>
      <w:r>
        <w:t xml:space="preserve"> </w:t>
      </w:r>
    </w:p>
    <w:p w14:paraId="38261152" w14:textId="5D27661C" w:rsidR="00274E63" w:rsidRDefault="00274E63" w:rsidP="00F2440F">
      <w:pPr>
        <w:pStyle w:val="Tekstpodstawowy"/>
        <w:spacing w:before="240"/>
      </w:pPr>
      <w:r>
        <w:t>Schemat struktury strony prezentuje się następująco:</w:t>
      </w:r>
    </w:p>
    <w:p w14:paraId="277348C3" w14:textId="68B64D0F" w:rsidR="00274E63" w:rsidRDefault="00067970" w:rsidP="00274E63">
      <w:pPr>
        <w:pStyle w:val="Tekstpodstawowy"/>
        <w:keepNext/>
      </w:pPr>
      <w:r>
        <w:rPr>
          <w:noProof/>
          <w:lang w:eastAsia="pl-PL"/>
        </w:rPr>
        <w:drawing>
          <wp:inline distT="0" distB="0" distL="0" distR="0" wp14:anchorId="34B7216D" wp14:editId="485BC4F1">
            <wp:extent cx="5314540" cy="7554351"/>
            <wp:effectExtent l="0" t="0" r="635" b="8890"/>
            <wp:docPr id="1234" name="Obraz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Obraz 1234"/>
                    <pic:cNvPicPr/>
                  </pic:nvPicPr>
                  <pic:blipFill rotWithShape="1">
                    <a:blip r:embed="rId577" cstate="email">
                      <a:extLst>
                        <a:ext uri="{28A0092B-C50C-407E-A947-70E740481C1C}">
                          <a14:useLocalDpi xmlns:a14="http://schemas.microsoft.com/office/drawing/2010/main"/>
                        </a:ext>
                      </a:extLst>
                    </a:blip>
                    <a:srcRect/>
                    <a:stretch/>
                  </pic:blipFill>
                  <pic:spPr bwMode="auto">
                    <a:xfrm>
                      <a:off x="0" y="0"/>
                      <a:ext cx="5317115" cy="7558011"/>
                    </a:xfrm>
                    <a:prstGeom prst="rect">
                      <a:avLst/>
                    </a:prstGeom>
                    <a:ln>
                      <a:noFill/>
                    </a:ln>
                    <a:extLst>
                      <a:ext uri="{53640926-AAD7-44D8-BBD7-CCE9431645EC}">
                        <a14:shadowObscured xmlns:a14="http://schemas.microsoft.com/office/drawing/2010/main"/>
                      </a:ext>
                    </a:extLst>
                  </pic:spPr>
                </pic:pic>
              </a:graphicData>
            </a:graphic>
          </wp:inline>
        </w:drawing>
      </w:r>
    </w:p>
    <w:p w14:paraId="0CBB2FBE" w14:textId="6F94BABF" w:rsidR="00274E63" w:rsidRDefault="00274E63" w:rsidP="00274E63">
      <w:pPr>
        <w:pStyle w:val="Legenda"/>
      </w:pPr>
      <w:r>
        <w:t xml:space="preserve">Rysunek </w:t>
      </w:r>
      <w:r>
        <w:fldChar w:fldCharType="begin"/>
      </w:r>
      <w:r>
        <w:instrText>STYLEREF 1 \s</w:instrText>
      </w:r>
      <w:r>
        <w:fldChar w:fldCharType="separate"/>
      </w:r>
      <w:r w:rsidR="006B4094">
        <w:rPr>
          <w:noProof/>
        </w:rPr>
        <w:t>VIII</w:t>
      </w:r>
      <w:r>
        <w:fldChar w:fldCharType="end"/>
      </w:r>
      <w:r>
        <w:t>.</w:t>
      </w:r>
      <w:r>
        <w:fldChar w:fldCharType="begin"/>
      </w:r>
      <w:r>
        <w:instrText>SEQ Rysunek \* ARABIC \s 1</w:instrText>
      </w:r>
      <w:r>
        <w:fldChar w:fldCharType="separate"/>
      </w:r>
      <w:r w:rsidR="006B4094">
        <w:rPr>
          <w:noProof/>
        </w:rPr>
        <w:t>1</w:t>
      </w:r>
      <w:r>
        <w:fldChar w:fldCharType="end"/>
      </w:r>
      <w:r>
        <w:t xml:space="preserve"> </w:t>
      </w:r>
      <w:r w:rsidRPr="009443E0">
        <w:t>Schemat strony głównej EN</w:t>
      </w:r>
    </w:p>
    <w:p w14:paraId="042349C5" w14:textId="77777777" w:rsidR="00274E63" w:rsidRPr="009B62BC" w:rsidRDefault="00274E63" w:rsidP="00274E63">
      <w:pPr>
        <w:pStyle w:val="Nagwek3"/>
      </w:pPr>
      <w:r>
        <w:t xml:space="preserve"> </w:t>
      </w:r>
      <w:bookmarkStart w:id="699" w:name="_Toc112367317"/>
      <w:r w:rsidRPr="009B62BC">
        <w:t xml:space="preserve">Element [1] – </w:t>
      </w:r>
      <w:r>
        <w:t>Menu główne</w:t>
      </w:r>
      <w:bookmarkEnd w:id="699"/>
    </w:p>
    <w:p w14:paraId="58D1B174" w14:textId="3D3B46EE" w:rsidR="00274E63" w:rsidRDefault="00274E63" w:rsidP="00274E63">
      <w:pPr>
        <w:pStyle w:val="Tekstpodstawowy"/>
      </w:pPr>
      <w:r>
        <w:t>Mechanika i mapowanie menu głównego takie jak opisane w V.1. Ze względu na anglojęzycznego odbiorcę menu główne ma uproszczoną postać:</w:t>
      </w:r>
    </w:p>
    <w:p w14:paraId="7F919364" w14:textId="5D5789FC" w:rsidR="00274E63" w:rsidRDefault="00274E63" w:rsidP="00274E63">
      <w:pPr>
        <w:pStyle w:val="Tekstpodstawowy"/>
        <w:keepNext/>
      </w:pPr>
      <w:r>
        <w:rPr>
          <w:noProof/>
          <w:lang w:eastAsia="pl-PL"/>
        </w:rPr>
        <w:drawing>
          <wp:inline distT="0" distB="0" distL="0" distR="0" wp14:anchorId="1AAF7337" wp14:editId="7B82A096">
            <wp:extent cx="6115050" cy="762000"/>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8" cstate="email">
                      <a:extLst>
                        <a:ext uri="{28A0092B-C50C-407E-A947-70E740481C1C}">
                          <a14:useLocalDpi xmlns:a14="http://schemas.microsoft.com/office/drawing/2010/main"/>
                        </a:ext>
                      </a:extLst>
                    </a:blip>
                    <a:srcRect/>
                    <a:stretch>
                      <a:fillRect/>
                    </a:stretch>
                  </pic:blipFill>
                  <pic:spPr bwMode="auto">
                    <a:xfrm>
                      <a:off x="0" y="0"/>
                      <a:ext cx="6115050" cy="762000"/>
                    </a:xfrm>
                    <a:prstGeom prst="rect">
                      <a:avLst/>
                    </a:prstGeom>
                    <a:noFill/>
                    <a:ln>
                      <a:noFill/>
                    </a:ln>
                  </pic:spPr>
                </pic:pic>
              </a:graphicData>
            </a:graphic>
          </wp:inline>
        </w:drawing>
      </w:r>
    </w:p>
    <w:p w14:paraId="0ED064E2" w14:textId="67BAF56B" w:rsidR="00274E63" w:rsidRDefault="00274E63" w:rsidP="00274E63">
      <w:pPr>
        <w:pStyle w:val="Legenda"/>
      </w:pPr>
      <w:r>
        <w:t xml:space="preserve">Rysunek </w:t>
      </w:r>
      <w:r>
        <w:fldChar w:fldCharType="begin"/>
      </w:r>
      <w:r>
        <w:instrText>STYLEREF 1 \s</w:instrText>
      </w:r>
      <w:r>
        <w:fldChar w:fldCharType="separate"/>
      </w:r>
      <w:r w:rsidR="006B4094">
        <w:rPr>
          <w:noProof/>
        </w:rPr>
        <w:t>VIII</w:t>
      </w:r>
      <w:r>
        <w:fldChar w:fldCharType="end"/>
      </w:r>
      <w:r>
        <w:t>.</w:t>
      </w:r>
      <w:r>
        <w:fldChar w:fldCharType="begin"/>
      </w:r>
      <w:r>
        <w:instrText>SEQ Rysunek \* ARABIC \s 1</w:instrText>
      </w:r>
      <w:r>
        <w:fldChar w:fldCharType="separate"/>
      </w:r>
      <w:r w:rsidR="006B4094">
        <w:rPr>
          <w:noProof/>
        </w:rPr>
        <w:t>2</w:t>
      </w:r>
      <w:r>
        <w:fldChar w:fldCharType="end"/>
      </w:r>
      <w:r>
        <w:t xml:space="preserve"> Strona główna RPO EN [1]</w:t>
      </w:r>
    </w:p>
    <w:p w14:paraId="6BBAE7D3" w14:textId="77777777" w:rsidR="00274E63" w:rsidRPr="009975B8" w:rsidRDefault="00274E63" w:rsidP="00274E63"/>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418"/>
        <w:gridCol w:w="1201"/>
        <w:gridCol w:w="1387"/>
        <w:gridCol w:w="3221"/>
        <w:gridCol w:w="3557"/>
      </w:tblGrid>
      <w:tr w:rsidR="00274E63" w:rsidRPr="006746B7" w14:paraId="32F3B091" w14:textId="77777777" w:rsidTr="00426742">
        <w:trPr>
          <w:cantSplit/>
          <w:trHeight w:val="205"/>
          <w:tblHeader/>
        </w:trPr>
        <w:tc>
          <w:tcPr>
            <w:tcW w:w="213" w:type="pct"/>
            <w:shd w:val="clear" w:color="auto" w:fill="auto"/>
            <w:vAlign w:val="center"/>
          </w:tcPr>
          <w:p w14:paraId="7C5C6C8E" w14:textId="77777777" w:rsidR="00274E63" w:rsidRPr="006746B7" w:rsidRDefault="00274E63" w:rsidP="009A1CEF">
            <w:pPr>
              <w:jc w:val="center"/>
              <w:rPr>
                <w:b/>
              </w:rPr>
            </w:pPr>
            <w:r w:rsidRPr="006746B7">
              <w:rPr>
                <w:b/>
              </w:rPr>
              <w:t>Lp.</w:t>
            </w:r>
          </w:p>
        </w:tc>
        <w:tc>
          <w:tcPr>
            <w:tcW w:w="614" w:type="pct"/>
            <w:shd w:val="clear" w:color="auto" w:fill="auto"/>
            <w:vAlign w:val="center"/>
          </w:tcPr>
          <w:p w14:paraId="00BD7ACD" w14:textId="77777777" w:rsidR="00274E63" w:rsidRPr="006746B7" w:rsidRDefault="00274E63" w:rsidP="009A1CEF">
            <w:pPr>
              <w:jc w:val="center"/>
              <w:rPr>
                <w:b/>
              </w:rPr>
            </w:pPr>
            <w:r w:rsidRPr="006746B7">
              <w:rPr>
                <w:b/>
              </w:rPr>
              <w:t>Typ</w:t>
            </w:r>
          </w:p>
        </w:tc>
        <w:tc>
          <w:tcPr>
            <w:tcW w:w="709" w:type="pct"/>
            <w:shd w:val="clear" w:color="auto" w:fill="auto"/>
            <w:vAlign w:val="center"/>
          </w:tcPr>
          <w:p w14:paraId="001CBDA7" w14:textId="77777777" w:rsidR="00274E63" w:rsidRPr="006746B7" w:rsidRDefault="00274E63" w:rsidP="009A1CEF">
            <w:pPr>
              <w:jc w:val="center"/>
              <w:rPr>
                <w:b/>
              </w:rPr>
            </w:pPr>
            <w:r w:rsidRPr="006746B7">
              <w:rPr>
                <w:b/>
              </w:rPr>
              <w:t>Nazwa</w:t>
            </w:r>
          </w:p>
        </w:tc>
        <w:tc>
          <w:tcPr>
            <w:tcW w:w="1646" w:type="pct"/>
            <w:shd w:val="clear" w:color="auto" w:fill="auto"/>
            <w:vAlign w:val="center"/>
          </w:tcPr>
          <w:p w14:paraId="69A46577" w14:textId="77777777" w:rsidR="00274E63" w:rsidRPr="006746B7" w:rsidRDefault="00274E63" w:rsidP="009A1CEF">
            <w:pPr>
              <w:jc w:val="center"/>
              <w:rPr>
                <w:b/>
              </w:rPr>
            </w:pPr>
            <w:r w:rsidRPr="006746B7">
              <w:rPr>
                <w:b/>
              </w:rPr>
              <w:t>Opis / właściwości</w:t>
            </w:r>
          </w:p>
        </w:tc>
        <w:tc>
          <w:tcPr>
            <w:tcW w:w="1819" w:type="pct"/>
          </w:tcPr>
          <w:p w14:paraId="62D57B9A" w14:textId="77777777" w:rsidR="00274E63" w:rsidRPr="006746B7" w:rsidRDefault="00274E63" w:rsidP="009A1CEF">
            <w:pPr>
              <w:jc w:val="center"/>
              <w:rPr>
                <w:b/>
              </w:rPr>
            </w:pPr>
            <w:r>
              <w:rPr>
                <w:b/>
              </w:rPr>
              <w:t>Uwagi</w:t>
            </w:r>
          </w:p>
        </w:tc>
      </w:tr>
      <w:tr w:rsidR="00274E63" w:rsidRPr="006746B7" w14:paraId="22D3D0A7" w14:textId="77777777" w:rsidTr="00426742">
        <w:tc>
          <w:tcPr>
            <w:tcW w:w="213" w:type="pct"/>
            <w:shd w:val="clear" w:color="auto" w:fill="auto"/>
          </w:tcPr>
          <w:p w14:paraId="49C97A8D" w14:textId="77777777" w:rsidR="00274E63" w:rsidRPr="006746B7" w:rsidRDefault="00274E63" w:rsidP="009A1CEF">
            <w:pPr>
              <w:jc w:val="center"/>
              <w:rPr>
                <w:rFonts w:cs="Cambria Math"/>
              </w:rPr>
            </w:pPr>
            <w:r w:rsidRPr="1E2E74E5">
              <w:rPr>
                <w:rFonts w:cs="Cambria Math"/>
              </w:rPr>
              <w:t>1</w:t>
            </w:r>
          </w:p>
        </w:tc>
        <w:tc>
          <w:tcPr>
            <w:tcW w:w="614" w:type="pct"/>
            <w:shd w:val="clear" w:color="auto" w:fill="auto"/>
          </w:tcPr>
          <w:p w14:paraId="516F3ED3" w14:textId="77777777" w:rsidR="00274E63" w:rsidRPr="001D6150" w:rsidRDefault="00274E63" w:rsidP="009A1CEF">
            <w:pPr>
              <w:rPr>
                <w:rFonts w:cs="Cambria Math"/>
              </w:rPr>
            </w:pPr>
            <w:r>
              <w:rPr>
                <w:rFonts w:cs="Cambria Math"/>
              </w:rPr>
              <w:t>Przycisk</w:t>
            </w:r>
          </w:p>
        </w:tc>
        <w:tc>
          <w:tcPr>
            <w:tcW w:w="709" w:type="pct"/>
            <w:shd w:val="clear" w:color="auto" w:fill="auto"/>
          </w:tcPr>
          <w:p w14:paraId="33CA090F" w14:textId="77777777" w:rsidR="00274E63" w:rsidRPr="001D6150" w:rsidRDefault="00274E63" w:rsidP="009A1CEF">
            <w:pPr>
              <w:rPr>
                <w:rFonts w:cs="Cambria Math"/>
              </w:rPr>
            </w:pPr>
            <w:r>
              <w:rPr>
                <w:rFonts w:cs="Cambria Math"/>
              </w:rPr>
              <w:t>PL</w:t>
            </w:r>
          </w:p>
        </w:tc>
        <w:tc>
          <w:tcPr>
            <w:tcW w:w="1646" w:type="pct"/>
            <w:shd w:val="clear" w:color="auto" w:fill="auto"/>
          </w:tcPr>
          <w:p w14:paraId="68CA4735" w14:textId="77777777" w:rsidR="00274E63" w:rsidRPr="001D6150" w:rsidRDefault="00274E63" w:rsidP="009A1CEF">
            <w:pPr>
              <w:rPr>
                <w:rFonts w:cs="Cambria Math"/>
              </w:rPr>
            </w:pPr>
            <w:r>
              <w:rPr>
                <w:rFonts w:cs="Cambria Math"/>
              </w:rPr>
              <w:t xml:space="preserve">Zmiana języka strony – wyświetlenie strony w języku polskim </w:t>
            </w:r>
          </w:p>
        </w:tc>
        <w:tc>
          <w:tcPr>
            <w:tcW w:w="1819" w:type="pct"/>
          </w:tcPr>
          <w:p w14:paraId="331AB663" w14:textId="75578744" w:rsidR="00274E63" w:rsidRDefault="00F441EE" w:rsidP="009A1CEF">
            <w:pPr>
              <w:spacing w:after="0"/>
              <w:rPr>
                <w:rFonts w:cs="Cambria Math"/>
              </w:rPr>
            </w:pPr>
            <w:r>
              <w:rPr>
                <w:rFonts w:cs="Cambria Math"/>
              </w:rPr>
              <w:t xml:space="preserve"> </w:t>
            </w:r>
          </w:p>
        </w:tc>
      </w:tr>
      <w:tr w:rsidR="00274E63" w:rsidRPr="006746B7" w14:paraId="5F60DB03" w14:textId="77777777" w:rsidTr="00426742">
        <w:tc>
          <w:tcPr>
            <w:tcW w:w="213" w:type="pct"/>
            <w:shd w:val="clear" w:color="auto" w:fill="auto"/>
          </w:tcPr>
          <w:p w14:paraId="32F86498" w14:textId="77777777" w:rsidR="00274E63" w:rsidRPr="006746B7" w:rsidRDefault="00274E63" w:rsidP="009A1CEF">
            <w:pPr>
              <w:jc w:val="center"/>
              <w:rPr>
                <w:rFonts w:cs="Cambria Math"/>
              </w:rPr>
            </w:pPr>
            <w:r>
              <w:rPr>
                <w:rFonts w:cs="Cambria Math"/>
              </w:rPr>
              <w:t>2</w:t>
            </w:r>
          </w:p>
        </w:tc>
        <w:tc>
          <w:tcPr>
            <w:tcW w:w="614" w:type="pct"/>
            <w:shd w:val="clear" w:color="auto" w:fill="auto"/>
          </w:tcPr>
          <w:p w14:paraId="7E37F175" w14:textId="77777777" w:rsidR="00274E63" w:rsidRPr="001D6150" w:rsidRDefault="00274E63" w:rsidP="009A1CEF">
            <w:pPr>
              <w:rPr>
                <w:rFonts w:cs="Cambria Math"/>
              </w:rPr>
            </w:pPr>
            <w:r>
              <w:rPr>
                <w:rFonts w:cs="Cambria Math"/>
              </w:rPr>
              <w:t>Przycisk</w:t>
            </w:r>
          </w:p>
        </w:tc>
        <w:tc>
          <w:tcPr>
            <w:tcW w:w="709" w:type="pct"/>
            <w:shd w:val="clear" w:color="auto" w:fill="auto"/>
          </w:tcPr>
          <w:p w14:paraId="43371854" w14:textId="77777777" w:rsidR="00274E63" w:rsidRPr="001D6150" w:rsidRDefault="00274E63" w:rsidP="009A1CEF">
            <w:pPr>
              <w:rPr>
                <w:rFonts w:cs="Cambria Math"/>
              </w:rPr>
            </w:pPr>
            <w:r>
              <w:rPr>
                <w:rFonts w:cs="Cambria Math"/>
              </w:rPr>
              <w:t>Search</w:t>
            </w:r>
          </w:p>
        </w:tc>
        <w:tc>
          <w:tcPr>
            <w:tcW w:w="1646" w:type="pct"/>
            <w:shd w:val="clear" w:color="auto" w:fill="auto"/>
          </w:tcPr>
          <w:p w14:paraId="33AD2E0D" w14:textId="77777777" w:rsidR="00274E63" w:rsidRPr="001D6150" w:rsidRDefault="00274E63" w:rsidP="009A1CEF">
            <w:pPr>
              <w:rPr>
                <w:rFonts w:cs="Cambria Math"/>
              </w:rPr>
            </w:pPr>
            <w:r>
              <w:rPr>
                <w:rFonts w:cs="Cambria Math"/>
              </w:rPr>
              <w:t>Umożliwia wprowadzenie wyszukiwanej frazy w portalu po kliknięciu na ikonę ‘lupa’</w:t>
            </w:r>
          </w:p>
        </w:tc>
        <w:tc>
          <w:tcPr>
            <w:tcW w:w="1819" w:type="pct"/>
          </w:tcPr>
          <w:p w14:paraId="15CC72E8" w14:textId="58D036B0" w:rsidR="00274E63" w:rsidRDefault="00F441EE" w:rsidP="009A1CEF">
            <w:pPr>
              <w:spacing w:after="0"/>
              <w:rPr>
                <w:rFonts w:cs="Cambria Math"/>
              </w:rPr>
            </w:pPr>
            <w:r>
              <w:rPr>
                <w:rFonts w:cs="Cambria Math"/>
              </w:rPr>
              <w:t xml:space="preserve"> </w:t>
            </w:r>
          </w:p>
        </w:tc>
      </w:tr>
      <w:tr w:rsidR="00274E63" w:rsidRPr="006746B7" w14:paraId="5035264A" w14:textId="77777777" w:rsidTr="00426742">
        <w:tc>
          <w:tcPr>
            <w:tcW w:w="213" w:type="pct"/>
            <w:shd w:val="clear" w:color="auto" w:fill="auto"/>
          </w:tcPr>
          <w:p w14:paraId="21BEECCA" w14:textId="77777777" w:rsidR="00274E63" w:rsidRDefault="00274E63" w:rsidP="009A1CEF">
            <w:pPr>
              <w:jc w:val="center"/>
              <w:rPr>
                <w:rFonts w:cs="Cambria Math"/>
              </w:rPr>
            </w:pPr>
            <w:r w:rsidRPr="1E2E74E5">
              <w:rPr>
                <w:rFonts w:cs="Cambria Math"/>
              </w:rPr>
              <w:t>3</w:t>
            </w:r>
          </w:p>
        </w:tc>
        <w:tc>
          <w:tcPr>
            <w:tcW w:w="614" w:type="pct"/>
            <w:shd w:val="clear" w:color="auto" w:fill="auto"/>
          </w:tcPr>
          <w:p w14:paraId="348ECE09" w14:textId="77777777" w:rsidR="00274E63" w:rsidRPr="001D6150" w:rsidRDefault="00274E63" w:rsidP="009A1CEF">
            <w:pPr>
              <w:rPr>
                <w:rFonts w:cs="Cambria Math"/>
              </w:rPr>
            </w:pPr>
            <w:r>
              <w:rPr>
                <w:rFonts w:cs="Cambria Math"/>
              </w:rPr>
              <w:t>Lista rozwijana</w:t>
            </w:r>
          </w:p>
        </w:tc>
        <w:tc>
          <w:tcPr>
            <w:tcW w:w="709" w:type="pct"/>
            <w:shd w:val="clear" w:color="auto" w:fill="auto"/>
          </w:tcPr>
          <w:p w14:paraId="65830223" w14:textId="77777777" w:rsidR="00274E63" w:rsidRPr="001D6150" w:rsidRDefault="00274E63" w:rsidP="009A1CEF">
            <w:pPr>
              <w:rPr>
                <w:rFonts w:cs="Cambria Math"/>
              </w:rPr>
            </w:pPr>
            <w:r>
              <w:rPr>
                <w:rFonts w:cs="Cambria Math"/>
              </w:rPr>
              <w:t>Programmes</w:t>
            </w:r>
          </w:p>
        </w:tc>
        <w:tc>
          <w:tcPr>
            <w:tcW w:w="1646" w:type="pct"/>
            <w:shd w:val="clear" w:color="auto" w:fill="auto"/>
          </w:tcPr>
          <w:p w14:paraId="6DF5F4DE" w14:textId="77777777" w:rsidR="00274E63" w:rsidRDefault="00274E63" w:rsidP="009A1CEF">
            <w:pPr>
              <w:rPr>
                <w:rFonts w:cs="Cambria Math"/>
              </w:rPr>
            </w:pPr>
            <w:r>
              <w:rPr>
                <w:rFonts w:cs="Cambria Math"/>
              </w:rPr>
              <w:t xml:space="preserve">Umożliwia wybór/zmianę programu i przekierowanie do właściwej dla niego strony. Komponent został szczegółowo opisany w rozdziale </w:t>
            </w:r>
            <w:r w:rsidRPr="001302BC">
              <w:rPr>
                <w:rFonts w:cs="Cambria Math"/>
              </w:rPr>
              <w:t>V pkt 3</w:t>
            </w:r>
            <w:r>
              <w:rPr>
                <w:rFonts w:cs="Cambria Math"/>
              </w:rPr>
              <w:t>.</w:t>
            </w:r>
          </w:p>
        </w:tc>
        <w:tc>
          <w:tcPr>
            <w:tcW w:w="1819" w:type="pct"/>
          </w:tcPr>
          <w:p w14:paraId="0FBFE808" w14:textId="0AA2C32A" w:rsidR="00274E63" w:rsidRDefault="00F441EE" w:rsidP="009A1CEF">
            <w:pPr>
              <w:spacing w:after="0"/>
              <w:rPr>
                <w:rFonts w:cs="Cambria Math"/>
              </w:rPr>
            </w:pPr>
            <w:r>
              <w:rPr>
                <w:rFonts w:cs="Cambria Math"/>
              </w:rPr>
              <w:t xml:space="preserve"> </w:t>
            </w:r>
          </w:p>
        </w:tc>
      </w:tr>
      <w:tr w:rsidR="00274E63" w:rsidRPr="006746B7" w14:paraId="7ADD1F22" w14:textId="77777777" w:rsidTr="00426742">
        <w:tc>
          <w:tcPr>
            <w:tcW w:w="213" w:type="pct"/>
            <w:shd w:val="clear" w:color="auto" w:fill="auto"/>
          </w:tcPr>
          <w:p w14:paraId="220AC53E" w14:textId="77777777" w:rsidR="00274E63" w:rsidRDefault="00274E63" w:rsidP="009A1CEF">
            <w:pPr>
              <w:jc w:val="center"/>
              <w:rPr>
                <w:rFonts w:cs="Cambria Math"/>
              </w:rPr>
            </w:pPr>
            <w:r w:rsidRPr="1E2E74E5">
              <w:rPr>
                <w:rFonts w:cs="Cambria Math"/>
              </w:rPr>
              <w:t>4</w:t>
            </w:r>
          </w:p>
        </w:tc>
        <w:tc>
          <w:tcPr>
            <w:tcW w:w="614" w:type="pct"/>
            <w:shd w:val="clear" w:color="auto" w:fill="auto"/>
          </w:tcPr>
          <w:p w14:paraId="123DA5A1" w14:textId="77777777" w:rsidR="00274E63" w:rsidRPr="001D6150" w:rsidRDefault="00274E63" w:rsidP="009A1CEF">
            <w:pPr>
              <w:rPr>
                <w:rFonts w:cs="Cambria Math"/>
              </w:rPr>
            </w:pPr>
            <w:r>
              <w:rPr>
                <w:rFonts w:cs="Cambria Math"/>
              </w:rPr>
              <w:t>Ikona</w:t>
            </w:r>
          </w:p>
        </w:tc>
        <w:tc>
          <w:tcPr>
            <w:tcW w:w="709" w:type="pct"/>
            <w:shd w:val="clear" w:color="auto" w:fill="auto"/>
          </w:tcPr>
          <w:p w14:paraId="6207DD9D" w14:textId="77777777" w:rsidR="00274E63" w:rsidRPr="001D6150" w:rsidRDefault="00274E63" w:rsidP="009A1CEF">
            <w:pPr>
              <w:rPr>
                <w:rFonts w:cs="Cambria Math"/>
              </w:rPr>
            </w:pPr>
            <w:r>
              <w:rPr>
                <w:rFonts w:cs="Cambria Math"/>
              </w:rPr>
              <w:t>Grafika</w:t>
            </w:r>
          </w:p>
        </w:tc>
        <w:tc>
          <w:tcPr>
            <w:tcW w:w="1646" w:type="pct"/>
            <w:shd w:val="clear" w:color="auto" w:fill="auto"/>
          </w:tcPr>
          <w:p w14:paraId="62CDBEDA" w14:textId="184182A0" w:rsidR="00274E63" w:rsidRDefault="00274E63" w:rsidP="009A1CEF">
            <w:pPr>
              <w:rPr>
                <w:rFonts w:cs="Cambria Math"/>
              </w:rPr>
            </w:pPr>
            <w:r>
              <w:rPr>
                <w:rFonts w:cs="Cambria Math"/>
              </w:rPr>
              <w:t xml:space="preserve">Logotyp serwisu </w:t>
            </w:r>
          </w:p>
        </w:tc>
        <w:tc>
          <w:tcPr>
            <w:tcW w:w="1819" w:type="pct"/>
          </w:tcPr>
          <w:p w14:paraId="0A1FA3D7" w14:textId="42E74615" w:rsidR="00274E63" w:rsidRDefault="00F441EE" w:rsidP="009A1CEF">
            <w:pPr>
              <w:spacing w:after="0"/>
              <w:rPr>
                <w:rFonts w:cs="Cambria Math"/>
              </w:rPr>
            </w:pPr>
            <w:r>
              <w:rPr>
                <w:rFonts w:cs="Cambria Math"/>
              </w:rPr>
              <w:t xml:space="preserve"> </w:t>
            </w:r>
          </w:p>
        </w:tc>
      </w:tr>
      <w:tr w:rsidR="00426742" w:rsidRPr="006746B7" w14:paraId="77EC736B" w14:textId="77777777" w:rsidTr="00426742">
        <w:tc>
          <w:tcPr>
            <w:tcW w:w="213" w:type="pct"/>
            <w:shd w:val="clear" w:color="auto" w:fill="auto"/>
          </w:tcPr>
          <w:p w14:paraId="15E26FB7" w14:textId="4B8BF144" w:rsidR="00426742" w:rsidRPr="1E2E74E5" w:rsidRDefault="00426742" w:rsidP="00426742">
            <w:pPr>
              <w:jc w:val="center"/>
              <w:rPr>
                <w:rFonts w:cs="Cambria Math"/>
              </w:rPr>
            </w:pPr>
            <w:r>
              <w:rPr>
                <w:rFonts w:cs="Cambria Math"/>
              </w:rPr>
              <w:t>5</w:t>
            </w:r>
          </w:p>
        </w:tc>
        <w:tc>
          <w:tcPr>
            <w:tcW w:w="614" w:type="pct"/>
            <w:shd w:val="clear" w:color="auto" w:fill="auto"/>
          </w:tcPr>
          <w:p w14:paraId="2AE48324" w14:textId="6B055DB7" w:rsidR="00426742" w:rsidRDefault="00426742" w:rsidP="00426742">
            <w:pPr>
              <w:rPr>
                <w:rFonts w:cs="Cambria Math"/>
              </w:rPr>
            </w:pPr>
            <w:r>
              <w:rPr>
                <w:rFonts w:cs="Cambria Math"/>
              </w:rPr>
              <w:t>Hamburger menu</w:t>
            </w:r>
          </w:p>
        </w:tc>
        <w:tc>
          <w:tcPr>
            <w:tcW w:w="709" w:type="pct"/>
            <w:shd w:val="clear" w:color="auto" w:fill="auto"/>
          </w:tcPr>
          <w:p w14:paraId="1B87D6BE" w14:textId="47E924E6" w:rsidR="00426742" w:rsidRDefault="00426742" w:rsidP="00426742">
            <w:pPr>
              <w:rPr>
                <w:rFonts w:cs="Cambria Math"/>
              </w:rPr>
            </w:pPr>
            <w:r>
              <w:rPr>
                <w:rFonts w:cs="Cambria Math"/>
              </w:rPr>
              <w:t>Menu</w:t>
            </w:r>
          </w:p>
        </w:tc>
        <w:tc>
          <w:tcPr>
            <w:tcW w:w="1646" w:type="pct"/>
            <w:shd w:val="clear" w:color="auto" w:fill="auto"/>
          </w:tcPr>
          <w:p w14:paraId="5639694A" w14:textId="77777777" w:rsidR="00426742" w:rsidRDefault="00426742" w:rsidP="00426742">
            <w:pPr>
              <w:spacing w:after="0"/>
              <w:rPr>
                <w:rFonts w:cs="Cambria Math"/>
              </w:rPr>
            </w:pPr>
            <w:r>
              <w:rPr>
                <w:rFonts w:cs="Cambria Math"/>
              </w:rPr>
              <w:t>Nawigacja wewnętrzna w ramach wyświetlanego portalu ograniczona do:</w:t>
            </w:r>
          </w:p>
          <w:p w14:paraId="73891EA3" w14:textId="77777777" w:rsidR="00426742" w:rsidRDefault="00426742" w:rsidP="00426742">
            <w:r>
              <w:t>- O funduszach</w:t>
            </w:r>
          </w:p>
          <w:p w14:paraId="6E693C7D" w14:textId="77777777" w:rsidR="00426742" w:rsidRDefault="00426742" w:rsidP="00426742">
            <w:r>
              <w:t>- dokumenty</w:t>
            </w:r>
          </w:p>
          <w:p w14:paraId="56426931" w14:textId="77777777" w:rsidR="00426742" w:rsidRDefault="00426742" w:rsidP="00426742">
            <w:r>
              <w:t>- aktualności</w:t>
            </w:r>
          </w:p>
          <w:p w14:paraId="4546089F" w14:textId="4CCA584A" w:rsidR="00426742" w:rsidRDefault="00426742" w:rsidP="00426742">
            <w:pPr>
              <w:rPr>
                <w:rFonts w:cs="Cambria Math"/>
              </w:rPr>
            </w:pPr>
            <w:r>
              <w:t>- skontaktuj się.</w:t>
            </w:r>
          </w:p>
        </w:tc>
        <w:tc>
          <w:tcPr>
            <w:tcW w:w="1819" w:type="pct"/>
          </w:tcPr>
          <w:p w14:paraId="2AC58E2F" w14:textId="4F740D1F" w:rsidR="00426742" w:rsidRDefault="00F441EE" w:rsidP="00426742">
            <w:pPr>
              <w:spacing w:after="0"/>
              <w:rPr>
                <w:rFonts w:cs="Cambria Math"/>
              </w:rPr>
            </w:pPr>
            <w:r>
              <w:rPr>
                <w:rFonts w:cs="Cambria Math"/>
              </w:rPr>
              <w:t xml:space="preserve"> </w:t>
            </w:r>
          </w:p>
        </w:tc>
      </w:tr>
      <w:tr w:rsidR="00426742" w:rsidRPr="006746B7" w14:paraId="2383606A" w14:textId="77777777" w:rsidTr="00426742">
        <w:tc>
          <w:tcPr>
            <w:tcW w:w="213" w:type="pct"/>
            <w:shd w:val="clear" w:color="auto" w:fill="auto"/>
          </w:tcPr>
          <w:p w14:paraId="1D4B9537" w14:textId="02169708" w:rsidR="00426742" w:rsidRDefault="00426742" w:rsidP="00426742">
            <w:pPr>
              <w:jc w:val="center"/>
              <w:rPr>
                <w:rFonts w:cs="Cambria Math"/>
              </w:rPr>
            </w:pPr>
            <w:r>
              <w:rPr>
                <w:rFonts w:cs="Cambria Math"/>
              </w:rPr>
              <w:t>6</w:t>
            </w:r>
          </w:p>
        </w:tc>
        <w:tc>
          <w:tcPr>
            <w:tcW w:w="614" w:type="pct"/>
            <w:shd w:val="clear" w:color="auto" w:fill="auto"/>
          </w:tcPr>
          <w:p w14:paraId="77A8263C" w14:textId="0C5FB29D" w:rsidR="00426742" w:rsidRDefault="00426742" w:rsidP="00426742">
            <w:pPr>
              <w:rPr>
                <w:rFonts w:cs="Cambria Math"/>
              </w:rPr>
            </w:pPr>
            <w:r>
              <w:rPr>
                <w:rFonts w:cs="Cambria Math"/>
              </w:rPr>
              <w:t>Link</w:t>
            </w:r>
          </w:p>
        </w:tc>
        <w:tc>
          <w:tcPr>
            <w:tcW w:w="709" w:type="pct"/>
            <w:shd w:val="clear" w:color="auto" w:fill="auto"/>
          </w:tcPr>
          <w:p w14:paraId="08CFC20A" w14:textId="4E53D872" w:rsidR="00426742" w:rsidRDefault="00426742" w:rsidP="00426742">
            <w:pPr>
              <w:rPr>
                <w:rFonts w:cs="Cambria Math"/>
              </w:rPr>
            </w:pPr>
            <w:r>
              <w:rPr>
                <w:rFonts w:cs="Cambria Math"/>
              </w:rPr>
              <w:t>Skontaktuj się</w:t>
            </w:r>
          </w:p>
        </w:tc>
        <w:tc>
          <w:tcPr>
            <w:tcW w:w="1646" w:type="pct"/>
            <w:shd w:val="clear" w:color="auto" w:fill="auto"/>
          </w:tcPr>
          <w:p w14:paraId="01A37C16" w14:textId="77777777" w:rsidR="00426742" w:rsidRDefault="00426742" w:rsidP="00426742">
            <w:pPr>
              <w:spacing w:after="0"/>
              <w:rPr>
                <w:rFonts w:cs="Cambria Math"/>
              </w:rPr>
            </w:pPr>
            <w:r>
              <w:rPr>
                <w:rFonts w:cs="Cambria Math"/>
              </w:rPr>
              <w:t>Przenosi do strony kontaktowej</w:t>
            </w:r>
          </w:p>
          <w:p w14:paraId="25539F06" w14:textId="77DC1654" w:rsidR="00426742" w:rsidRDefault="00426742" w:rsidP="00426742">
            <w:pPr>
              <w:spacing w:after="0"/>
              <w:rPr>
                <w:rFonts w:cs="Cambria Math"/>
              </w:rPr>
            </w:pPr>
            <w:r>
              <w:rPr>
                <w:rFonts w:cs="Cambria Math"/>
              </w:rPr>
              <w:t>VI.19</w:t>
            </w:r>
          </w:p>
        </w:tc>
        <w:tc>
          <w:tcPr>
            <w:tcW w:w="1819" w:type="pct"/>
          </w:tcPr>
          <w:p w14:paraId="14087529" w14:textId="4A288432" w:rsidR="00426742" w:rsidRDefault="00F441EE" w:rsidP="00426742">
            <w:pPr>
              <w:spacing w:after="0"/>
              <w:rPr>
                <w:rFonts w:cs="Cambria Math"/>
              </w:rPr>
            </w:pPr>
            <w:r>
              <w:rPr>
                <w:rFonts w:cs="Cambria Math"/>
              </w:rPr>
              <w:t xml:space="preserve"> </w:t>
            </w:r>
          </w:p>
        </w:tc>
      </w:tr>
      <w:tr w:rsidR="00426742" w14:paraId="49BFC579" w14:textId="77777777" w:rsidTr="00426742">
        <w:tc>
          <w:tcPr>
            <w:tcW w:w="213" w:type="pct"/>
            <w:tcBorders>
              <w:top w:val="single" w:sz="4" w:space="0" w:color="auto"/>
              <w:left w:val="single" w:sz="4" w:space="0" w:color="auto"/>
              <w:bottom w:val="single" w:sz="4" w:space="0" w:color="auto"/>
              <w:right w:val="single" w:sz="4" w:space="0" w:color="auto"/>
            </w:tcBorders>
            <w:shd w:val="clear" w:color="auto" w:fill="auto"/>
          </w:tcPr>
          <w:p w14:paraId="100045C1" w14:textId="0A4E2E4E" w:rsidR="00426742" w:rsidRDefault="00426742" w:rsidP="00426742">
            <w:pPr>
              <w:jc w:val="center"/>
              <w:rPr>
                <w:rFonts w:cs="Cambria Math"/>
              </w:rPr>
            </w:pPr>
            <w:r>
              <w:rPr>
                <w:rFonts w:cs="Cambria Math"/>
              </w:rPr>
              <w:t>7</w:t>
            </w:r>
          </w:p>
        </w:tc>
        <w:tc>
          <w:tcPr>
            <w:tcW w:w="614" w:type="pct"/>
            <w:tcBorders>
              <w:top w:val="single" w:sz="4" w:space="0" w:color="auto"/>
              <w:left w:val="single" w:sz="4" w:space="0" w:color="auto"/>
              <w:bottom w:val="single" w:sz="4" w:space="0" w:color="auto"/>
              <w:right w:val="single" w:sz="4" w:space="0" w:color="auto"/>
            </w:tcBorders>
            <w:shd w:val="clear" w:color="auto" w:fill="auto"/>
          </w:tcPr>
          <w:p w14:paraId="7580ADE3" w14:textId="77777777" w:rsidR="00426742" w:rsidRPr="006746B7" w:rsidRDefault="00426742" w:rsidP="00426742">
            <w:pPr>
              <w:rPr>
                <w:rFonts w:cs="Cambria Math"/>
              </w:rPr>
            </w:pPr>
            <w:r>
              <w:rPr>
                <w:rFonts w:cs="Cambria Math"/>
              </w:rPr>
              <w:t>Ikona</w:t>
            </w:r>
          </w:p>
        </w:tc>
        <w:tc>
          <w:tcPr>
            <w:tcW w:w="709" w:type="pct"/>
            <w:tcBorders>
              <w:top w:val="single" w:sz="4" w:space="0" w:color="auto"/>
              <w:left w:val="single" w:sz="4" w:space="0" w:color="auto"/>
              <w:bottom w:val="single" w:sz="4" w:space="0" w:color="auto"/>
              <w:right w:val="single" w:sz="4" w:space="0" w:color="auto"/>
            </w:tcBorders>
            <w:shd w:val="clear" w:color="auto" w:fill="auto"/>
          </w:tcPr>
          <w:p w14:paraId="649BE72E" w14:textId="5E293551" w:rsidR="00426742" w:rsidRPr="006746B7" w:rsidRDefault="00426742" w:rsidP="00426742">
            <w:pPr>
              <w:rPr>
                <w:rFonts w:cs="Cambria Math"/>
              </w:rPr>
            </w:pPr>
            <w:r>
              <w:rPr>
                <w:rFonts w:cs="Cambria Math"/>
              </w:rPr>
              <w:t>Logotyp</w:t>
            </w:r>
          </w:p>
        </w:tc>
        <w:tc>
          <w:tcPr>
            <w:tcW w:w="1646" w:type="pct"/>
            <w:tcBorders>
              <w:top w:val="single" w:sz="4" w:space="0" w:color="auto"/>
              <w:left w:val="single" w:sz="4" w:space="0" w:color="auto"/>
              <w:bottom w:val="single" w:sz="4" w:space="0" w:color="auto"/>
              <w:right w:val="single" w:sz="4" w:space="0" w:color="auto"/>
            </w:tcBorders>
            <w:shd w:val="clear" w:color="auto" w:fill="auto"/>
          </w:tcPr>
          <w:p w14:paraId="4C00CA85" w14:textId="4CDFFFDB" w:rsidR="00426742" w:rsidRPr="006746B7" w:rsidRDefault="00426742" w:rsidP="00426742">
            <w:pPr>
              <w:rPr>
                <w:rFonts w:cs="Cambria Math"/>
              </w:rPr>
            </w:pPr>
            <w:r>
              <w:rPr>
                <w:rFonts w:cs="Cambria Math"/>
              </w:rPr>
              <w:t>Logotyp regionu</w:t>
            </w:r>
          </w:p>
        </w:tc>
        <w:tc>
          <w:tcPr>
            <w:tcW w:w="1819" w:type="pct"/>
            <w:tcBorders>
              <w:top w:val="single" w:sz="4" w:space="0" w:color="auto"/>
              <w:left w:val="single" w:sz="4" w:space="0" w:color="auto"/>
              <w:bottom w:val="single" w:sz="4" w:space="0" w:color="auto"/>
              <w:right w:val="single" w:sz="4" w:space="0" w:color="auto"/>
            </w:tcBorders>
          </w:tcPr>
          <w:p w14:paraId="55661EFD" w14:textId="18A1930F" w:rsidR="00426742" w:rsidRDefault="00F441EE" w:rsidP="00426742">
            <w:pPr>
              <w:spacing w:after="0"/>
              <w:rPr>
                <w:rFonts w:cs="Cambria Math"/>
              </w:rPr>
            </w:pPr>
            <w:r>
              <w:rPr>
                <w:rFonts w:cs="Cambria Math"/>
              </w:rPr>
              <w:t xml:space="preserve"> </w:t>
            </w:r>
          </w:p>
        </w:tc>
      </w:tr>
      <w:tr w:rsidR="00426742" w14:paraId="68368439" w14:textId="77777777" w:rsidTr="00426742">
        <w:tc>
          <w:tcPr>
            <w:tcW w:w="213" w:type="pct"/>
            <w:tcBorders>
              <w:top w:val="single" w:sz="4" w:space="0" w:color="auto"/>
              <w:left w:val="single" w:sz="4" w:space="0" w:color="auto"/>
              <w:bottom w:val="single" w:sz="4" w:space="0" w:color="auto"/>
              <w:right w:val="single" w:sz="4" w:space="0" w:color="auto"/>
            </w:tcBorders>
            <w:shd w:val="clear" w:color="auto" w:fill="auto"/>
          </w:tcPr>
          <w:p w14:paraId="7422126E" w14:textId="0E7B6B48" w:rsidR="00426742" w:rsidRDefault="00426742" w:rsidP="00426742">
            <w:pPr>
              <w:jc w:val="center"/>
              <w:rPr>
                <w:rFonts w:cs="Cambria Math"/>
              </w:rPr>
            </w:pPr>
            <w:r>
              <w:rPr>
                <w:rFonts w:cs="Cambria Math"/>
              </w:rPr>
              <w:t>8</w:t>
            </w:r>
          </w:p>
        </w:tc>
        <w:tc>
          <w:tcPr>
            <w:tcW w:w="614" w:type="pct"/>
            <w:tcBorders>
              <w:top w:val="single" w:sz="4" w:space="0" w:color="auto"/>
              <w:left w:val="single" w:sz="4" w:space="0" w:color="auto"/>
              <w:bottom w:val="single" w:sz="4" w:space="0" w:color="auto"/>
              <w:right w:val="single" w:sz="4" w:space="0" w:color="auto"/>
            </w:tcBorders>
            <w:shd w:val="clear" w:color="auto" w:fill="auto"/>
          </w:tcPr>
          <w:p w14:paraId="5A29F621" w14:textId="13102CE8" w:rsidR="00426742" w:rsidRDefault="00426742" w:rsidP="00426742">
            <w:pPr>
              <w:rPr>
                <w:rFonts w:cs="Cambria Math"/>
              </w:rPr>
            </w:pPr>
            <w:r>
              <w:rPr>
                <w:rFonts w:cs="Cambria Math"/>
              </w:rPr>
              <w:t>Ikona</w:t>
            </w:r>
          </w:p>
        </w:tc>
        <w:tc>
          <w:tcPr>
            <w:tcW w:w="709" w:type="pct"/>
            <w:tcBorders>
              <w:top w:val="single" w:sz="4" w:space="0" w:color="auto"/>
              <w:left w:val="single" w:sz="4" w:space="0" w:color="auto"/>
              <w:bottom w:val="single" w:sz="4" w:space="0" w:color="auto"/>
              <w:right w:val="single" w:sz="4" w:space="0" w:color="auto"/>
            </w:tcBorders>
            <w:shd w:val="clear" w:color="auto" w:fill="auto"/>
          </w:tcPr>
          <w:p w14:paraId="16D426AF" w14:textId="6E9771CE" w:rsidR="00426742" w:rsidRDefault="00426742" w:rsidP="00426742">
            <w:pPr>
              <w:rPr>
                <w:rFonts w:cs="Cambria Math"/>
              </w:rPr>
            </w:pPr>
            <w:r>
              <w:rPr>
                <w:rFonts w:cs="Cambria Math"/>
              </w:rPr>
              <w:t>Flaga</w:t>
            </w:r>
          </w:p>
        </w:tc>
        <w:tc>
          <w:tcPr>
            <w:tcW w:w="1646" w:type="pct"/>
            <w:tcBorders>
              <w:top w:val="single" w:sz="4" w:space="0" w:color="auto"/>
              <w:left w:val="single" w:sz="4" w:space="0" w:color="auto"/>
              <w:bottom w:val="single" w:sz="4" w:space="0" w:color="auto"/>
              <w:right w:val="single" w:sz="4" w:space="0" w:color="auto"/>
            </w:tcBorders>
            <w:shd w:val="clear" w:color="auto" w:fill="auto"/>
          </w:tcPr>
          <w:p w14:paraId="63DCC11E" w14:textId="42F5EE83" w:rsidR="00426742" w:rsidRDefault="00426742" w:rsidP="00426742">
            <w:pPr>
              <w:rPr>
                <w:rFonts w:cs="Cambria Math"/>
              </w:rPr>
            </w:pPr>
            <w:r>
              <w:rPr>
                <w:rFonts w:cs="Cambria Math"/>
              </w:rPr>
              <w:t xml:space="preserve">Flaga UE </w:t>
            </w:r>
          </w:p>
        </w:tc>
        <w:tc>
          <w:tcPr>
            <w:tcW w:w="1819" w:type="pct"/>
            <w:tcBorders>
              <w:top w:val="single" w:sz="4" w:space="0" w:color="auto"/>
              <w:left w:val="single" w:sz="4" w:space="0" w:color="auto"/>
              <w:bottom w:val="single" w:sz="4" w:space="0" w:color="auto"/>
              <w:right w:val="single" w:sz="4" w:space="0" w:color="auto"/>
            </w:tcBorders>
          </w:tcPr>
          <w:p w14:paraId="26E988EC" w14:textId="785A6352" w:rsidR="00426742" w:rsidRDefault="00F441EE" w:rsidP="00426742">
            <w:pPr>
              <w:spacing w:after="0"/>
              <w:rPr>
                <w:rFonts w:cs="Cambria Math"/>
              </w:rPr>
            </w:pPr>
            <w:r>
              <w:rPr>
                <w:rFonts w:cs="Cambria Math"/>
              </w:rPr>
              <w:t xml:space="preserve"> </w:t>
            </w:r>
          </w:p>
        </w:tc>
      </w:tr>
    </w:tbl>
    <w:p w14:paraId="581750B6" w14:textId="261CE471" w:rsidR="00426742" w:rsidRDefault="00274E63" w:rsidP="00F2440F">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141</w:t>
      </w:r>
      <w:r w:rsidR="00B610C9">
        <w:fldChar w:fldCharType="end"/>
      </w:r>
      <w:r>
        <w:t xml:space="preserve"> Strona główna </w:t>
      </w:r>
      <w:r w:rsidR="00426742">
        <w:t>RPO</w:t>
      </w:r>
      <w:r>
        <w:t>[1]</w:t>
      </w:r>
    </w:p>
    <w:p w14:paraId="0A899EC9" w14:textId="66C8B53C" w:rsidR="00426742" w:rsidRDefault="00426742" w:rsidP="005A169E">
      <w:pPr>
        <w:pStyle w:val="Nagwek3"/>
      </w:pPr>
      <w:r w:rsidRPr="009B62BC">
        <w:t>Element [</w:t>
      </w:r>
      <w:r>
        <w:t>2</w:t>
      </w:r>
      <w:r w:rsidRPr="009B62BC">
        <w:t xml:space="preserve">] – </w:t>
      </w:r>
      <w:r>
        <w:t>Poradniki</w:t>
      </w:r>
    </w:p>
    <w:p w14:paraId="6D752F03" w14:textId="77777777" w:rsidR="005A169E" w:rsidRDefault="005A169E" w:rsidP="005A169E">
      <w:r>
        <w:t>Opis jak w III.3 – sekcja poradniki małe</w:t>
      </w:r>
    </w:p>
    <w:p w14:paraId="638E59C3" w14:textId="65B0CD83" w:rsidR="00426742" w:rsidRPr="00426742" w:rsidRDefault="005A169E" w:rsidP="00426742">
      <w:r>
        <w:rPr>
          <w:noProof/>
          <w:lang w:eastAsia="pl-PL"/>
        </w:rPr>
        <w:drawing>
          <wp:inline distT="0" distB="0" distL="0" distR="0" wp14:anchorId="7BFF1FAB" wp14:editId="7B50CC0B">
            <wp:extent cx="6115050" cy="419100"/>
            <wp:effectExtent l="0" t="0" r="0" b="0"/>
            <wp:docPr id="1201" name="Obraz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9" cstate="email">
                      <a:extLst>
                        <a:ext uri="{28A0092B-C50C-407E-A947-70E740481C1C}">
                          <a14:useLocalDpi xmlns:a14="http://schemas.microsoft.com/office/drawing/2010/main"/>
                        </a:ext>
                      </a:extLst>
                    </a:blip>
                    <a:srcRect/>
                    <a:stretch>
                      <a:fillRect/>
                    </a:stretch>
                  </pic:blipFill>
                  <pic:spPr bwMode="auto">
                    <a:xfrm>
                      <a:off x="0" y="0"/>
                      <a:ext cx="6115050" cy="419100"/>
                    </a:xfrm>
                    <a:prstGeom prst="rect">
                      <a:avLst/>
                    </a:prstGeom>
                    <a:noFill/>
                    <a:ln>
                      <a:noFill/>
                    </a:ln>
                  </pic:spPr>
                </pic:pic>
              </a:graphicData>
            </a:graphic>
          </wp:inline>
        </w:drawing>
      </w:r>
    </w:p>
    <w:p w14:paraId="7CEAC51D" w14:textId="77777777" w:rsidR="00426742" w:rsidRPr="00426742" w:rsidRDefault="00426742" w:rsidP="00426742"/>
    <w:p w14:paraId="7E5E199B" w14:textId="2496517C" w:rsidR="00274E63" w:rsidRDefault="00274E63" w:rsidP="005A169E">
      <w:pPr>
        <w:pStyle w:val="Nagwek3"/>
      </w:pPr>
      <w:bookmarkStart w:id="700" w:name="_Toc112367318"/>
      <w:r w:rsidRPr="009B62BC">
        <w:t>Element [</w:t>
      </w:r>
      <w:r w:rsidR="00426742">
        <w:t>3</w:t>
      </w:r>
      <w:r w:rsidRPr="009B62BC">
        <w:t xml:space="preserve">] – </w:t>
      </w:r>
      <w:r>
        <w:t>Baner</w:t>
      </w:r>
      <w:bookmarkEnd w:id="700"/>
    </w:p>
    <w:p w14:paraId="7B094E29" w14:textId="6012DAC5" w:rsidR="00274E63" w:rsidRDefault="00274E63" w:rsidP="00274E63">
      <w:r>
        <w:t>Opis jak w III.2</w:t>
      </w:r>
    </w:p>
    <w:p w14:paraId="798BD6F5" w14:textId="3D747D92" w:rsidR="005A169E" w:rsidRDefault="00426742" w:rsidP="00274E63">
      <w:r>
        <w:rPr>
          <w:noProof/>
          <w:lang w:eastAsia="pl-PL"/>
        </w:rPr>
        <w:drawing>
          <wp:inline distT="0" distB="0" distL="0" distR="0" wp14:anchorId="1AC91294" wp14:editId="4AC2B088">
            <wp:extent cx="6115050" cy="2238375"/>
            <wp:effectExtent l="0" t="0" r="0" b="952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0" cstate="email">
                      <a:extLst>
                        <a:ext uri="{28A0092B-C50C-407E-A947-70E740481C1C}">
                          <a14:useLocalDpi xmlns:a14="http://schemas.microsoft.com/office/drawing/2010/main"/>
                        </a:ext>
                      </a:extLst>
                    </a:blip>
                    <a:srcRect/>
                    <a:stretch>
                      <a:fillRect/>
                    </a:stretch>
                  </pic:blipFill>
                  <pic:spPr bwMode="auto">
                    <a:xfrm>
                      <a:off x="0" y="0"/>
                      <a:ext cx="6115050" cy="2238375"/>
                    </a:xfrm>
                    <a:prstGeom prst="rect">
                      <a:avLst/>
                    </a:prstGeom>
                    <a:noFill/>
                    <a:ln>
                      <a:noFill/>
                    </a:ln>
                  </pic:spPr>
                </pic:pic>
              </a:graphicData>
            </a:graphic>
          </wp:inline>
        </w:drawing>
      </w:r>
    </w:p>
    <w:p w14:paraId="74C5479F" w14:textId="77777777" w:rsidR="005A169E" w:rsidRDefault="005A169E" w:rsidP="005A169E">
      <w:pPr>
        <w:pStyle w:val="Nagwek3"/>
      </w:pPr>
      <w:r w:rsidRPr="009B62BC">
        <w:t>Element [</w:t>
      </w:r>
      <w:r>
        <w:t>4</w:t>
      </w:r>
      <w:r w:rsidRPr="009B62BC">
        <w:t xml:space="preserve">] – </w:t>
      </w:r>
      <w:r>
        <w:t>Na skróty</w:t>
      </w:r>
    </w:p>
    <w:p w14:paraId="4F5994C6" w14:textId="5D5A6257" w:rsidR="005A169E" w:rsidRDefault="005A169E" w:rsidP="005A169E">
      <w:pPr>
        <w:pStyle w:val="Akapitzlist"/>
        <w:ind w:left="432"/>
      </w:pPr>
      <w:r>
        <w:t>Opis jak w III.5 – Na skróty</w:t>
      </w:r>
    </w:p>
    <w:p w14:paraId="6F7B8EE6" w14:textId="722611F3" w:rsidR="005A169E" w:rsidRDefault="005A169E" w:rsidP="005A169E">
      <w:pPr>
        <w:pStyle w:val="Akapitzlist"/>
        <w:ind w:left="432"/>
      </w:pPr>
    </w:p>
    <w:p w14:paraId="32DAE6CB" w14:textId="39021E8F" w:rsidR="005A169E" w:rsidRDefault="005A169E" w:rsidP="00F2440F">
      <w:pPr>
        <w:pStyle w:val="Akapitzlist"/>
        <w:ind w:left="432"/>
      </w:pPr>
      <w:r>
        <w:rPr>
          <w:noProof/>
          <w:lang w:eastAsia="pl-PL"/>
        </w:rPr>
        <w:drawing>
          <wp:inline distT="0" distB="0" distL="0" distR="0" wp14:anchorId="773E6AC4" wp14:editId="17BDCDCC">
            <wp:extent cx="6115050" cy="1457325"/>
            <wp:effectExtent l="0" t="0" r="0" b="9525"/>
            <wp:docPr id="1227" name="Obraz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1" cstate="email">
                      <a:extLst>
                        <a:ext uri="{28A0092B-C50C-407E-A947-70E740481C1C}">
                          <a14:useLocalDpi xmlns:a14="http://schemas.microsoft.com/office/drawing/2010/main"/>
                        </a:ext>
                      </a:extLst>
                    </a:blip>
                    <a:srcRect/>
                    <a:stretch>
                      <a:fillRect/>
                    </a:stretch>
                  </pic:blipFill>
                  <pic:spPr bwMode="auto">
                    <a:xfrm>
                      <a:off x="0" y="0"/>
                      <a:ext cx="6115050" cy="1457325"/>
                    </a:xfrm>
                    <a:prstGeom prst="rect">
                      <a:avLst/>
                    </a:prstGeom>
                    <a:noFill/>
                    <a:ln>
                      <a:noFill/>
                    </a:ln>
                  </pic:spPr>
                </pic:pic>
              </a:graphicData>
            </a:graphic>
          </wp:inline>
        </w:drawing>
      </w:r>
    </w:p>
    <w:p w14:paraId="2F0868AA" w14:textId="274D5AC6" w:rsidR="00274E63" w:rsidRDefault="00274E63" w:rsidP="00274E63">
      <w:pPr>
        <w:pStyle w:val="Nagwek3"/>
      </w:pPr>
      <w:bookmarkStart w:id="701" w:name="_Toc112367319"/>
      <w:r w:rsidRPr="009B62BC">
        <w:t>Element [</w:t>
      </w:r>
      <w:r w:rsidR="005A169E">
        <w:t>5</w:t>
      </w:r>
      <w:r w:rsidRPr="009B62BC">
        <w:t xml:space="preserve">] – </w:t>
      </w:r>
      <w:r>
        <w:t>Aktualności</w:t>
      </w:r>
      <w:bookmarkEnd w:id="701"/>
    </w:p>
    <w:p w14:paraId="634C777B" w14:textId="215B2998" w:rsidR="005A169E" w:rsidRDefault="00274E63" w:rsidP="00274E63">
      <w:r>
        <w:t>Opis jak w IV.1 – Aktualności</w:t>
      </w:r>
    </w:p>
    <w:p w14:paraId="5365000D" w14:textId="0AE6DD61" w:rsidR="005A169E" w:rsidRDefault="005A169E" w:rsidP="00274E63">
      <w:r>
        <w:rPr>
          <w:noProof/>
          <w:lang w:eastAsia="pl-PL"/>
        </w:rPr>
        <w:drawing>
          <wp:inline distT="0" distB="0" distL="0" distR="0" wp14:anchorId="50793229" wp14:editId="0D2977D5">
            <wp:extent cx="6115050" cy="2886075"/>
            <wp:effectExtent l="0" t="0" r="0" b="9525"/>
            <wp:docPr id="1228" name="Obraz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2" cstate="email">
                      <a:extLst>
                        <a:ext uri="{28A0092B-C50C-407E-A947-70E740481C1C}">
                          <a14:useLocalDpi xmlns:a14="http://schemas.microsoft.com/office/drawing/2010/main"/>
                        </a:ext>
                      </a:extLst>
                    </a:blip>
                    <a:srcRect/>
                    <a:stretch>
                      <a:fillRect/>
                    </a:stretch>
                  </pic:blipFill>
                  <pic:spPr bwMode="auto">
                    <a:xfrm>
                      <a:off x="0" y="0"/>
                      <a:ext cx="6115050" cy="2886075"/>
                    </a:xfrm>
                    <a:prstGeom prst="rect">
                      <a:avLst/>
                    </a:prstGeom>
                    <a:noFill/>
                    <a:ln>
                      <a:noFill/>
                    </a:ln>
                  </pic:spPr>
                </pic:pic>
              </a:graphicData>
            </a:graphic>
          </wp:inline>
        </w:drawing>
      </w:r>
    </w:p>
    <w:p w14:paraId="635EC745" w14:textId="51667889" w:rsidR="00274E63" w:rsidRDefault="00274E63" w:rsidP="00274E63">
      <w:pPr>
        <w:pStyle w:val="Nagwek3"/>
      </w:pPr>
      <w:bookmarkStart w:id="702" w:name="_Element_[6]_–"/>
      <w:bookmarkStart w:id="703" w:name="_Toc112367320"/>
      <w:bookmarkEnd w:id="702"/>
      <w:r w:rsidRPr="009B62BC">
        <w:t>Element [</w:t>
      </w:r>
      <w:r w:rsidR="005A169E">
        <w:t>6</w:t>
      </w:r>
      <w:r w:rsidRPr="009B62BC">
        <w:t xml:space="preserve">] – </w:t>
      </w:r>
      <w:bookmarkEnd w:id="703"/>
      <w:r w:rsidR="005A169E">
        <w:t>Historie sukcesu</w:t>
      </w:r>
    </w:p>
    <w:p w14:paraId="515CE66A" w14:textId="51057CF9" w:rsidR="00F10756" w:rsidRDefault="00F10756" w:rsidP="00F10756">
      <w:pPr>
        <w:pStyle w:val="Akapitzlist"/>
        <w:ind w:left="432"/>
      </w:pPr>
      <w:bookmarkStart w:id="704" w:name="_Toc112367321"/>
      <w:bookmarkStart w:id="705" w:name="_Hlk110499097"/>
      <w:r>
        <w:t>Opis jak w VI.25.7 – Poznaj więcej historii</w:t>
      </w:r>
    </w:p>
    <w:p w14:paraId="5A982DE7" w14:textId="6B55347A" w:rsidR="00F10756" w:rsidRDefault="00F10756" w:rsidP="00F10756">
      <w:pPr>
        <w:pStyle w:val="Akapitzlist"/>
        <w:ind w:left="432"/>
      </w:pPr>
      <w:r>
        <w:rPr>
          <w:noProof/>
          <w:lang w:eastAsia="pl-PL"/>
        </w:rPr>
        <w:drawing>
          <wp:inline distT="0" distB="0" distL="0" distR="0" wp14:anchorId="58D2829D" wp14:editId="4D91BEE5">
            <wp:extent cx="6115050" cy="2419350"/>
            <wp:effectExtent l="0" t="0" r="0" b="0"/>
            <wp:docPr id="1229" name="Obraz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3" cstate="email">
                      <a:extLst>
                        <a:ext uri="{28A0092B-C50C-407E-A947-70E740481C1C}">
                          <a14:useLocalDpi xmlns:a14="http://schemas.microsoft.com/office/drawing/2010/main"/>
                        </a:ext>
                      </a:extLst>
                    </a:blip>
                    <a:srcRect/>
                    <a:stretch>
                      <a:fillRect/>
                    </a:stretch>
                  </pic:blipFill>
                  <pic:spPr bwMode="auto">
                    <a:xfrm>
                      <a:off x="0" y="0"/>
                      <a:ext cx="6115050" cy="2419350"/>
                    </a:xfrm>
                    <a:prstGeom prst="rect">
                      <a:avLst/>
                    </a:prstGeom>
                    <a:noFill/>
                    <a:ln>
                      <a:noFill/>
                    </a:ln>
                  </pic:spPr>
                </pic:pic>
              </a:graphicData>
            </a:graphic>
          </wp:inline>
        </w:drawing>
      </w:r>
    </w:p>
    <w:p w14:paraId="5C253889" w14:textId="51795878" w:rsidR="00274E63" w:rsidRDefault="00274E63" w:rsidP="00274E63">
      <w:pPr>
        <w:pStyle w:val="Nagwek3"/>
      </w:pPr>
      <w:r w:rsidRPr="00A620BB">
        <w:t>Element</w:t>
      </w:r>
      <w:r w:rsidRPr="009B62BC">
        <w:t xml:space="preserve"> [</w:t>
      </w:r>
      <w:r w:rsidR="00F10756">
        <w:t>7</w:t>
      </w:r>
      <w:r w:rsidRPr="009B62BC">
        <w:t xml:space="preserve">] – </w:t>
      </w:r>
      <w:bookmarkEnd w:id="704"/>
      <w:r w:rsidR="00F10756">
        <w:t>Jak Fundusze</w:t>
      </w:r>
    </w:p>
    <w:p w14:paraId="114C36EA" w14:textId="77777777" w:rsidR="00F10756" w:rsidRDefault="00F10756" w:rsidP="00F10756">
      <w:pPr>
        <w:pStyle w:val="Akapitzlist"/>
        <w:ind w:left="432"/>
      </w:pPr>
      <w:r>
        <w:t xml:space="preserve">Opis jak w III.7 – Sekcja Fundusze na siatce </w:t>
      </w:r>
    </w:p>
    <w:p w14:paraId="41F2ED0E" w14:textId="0701F43E" w:rsidR="00F10756" w:rsidRDefault="00F10756" w:rsidP="00274E63">
      <w:pPr>
        <w:pStyle w:val="Akapitzlist"/>
        <w:ind w:left="432"/>
      </w:pPr>
      <w:r w:rsidRPr="00F10756">
        <w:rPr>
          <w:noProof/>
          <w:lang w:eastAsia="pl-PL"/>
        </w:rPr>
        <w:drawing>
          <wp:inline distT="0" distB="0" distL="0" distR="0" wp14:anchorId="71039123" wp14:editId="3562B091">
            <wp:extent cx="6120130" cy="3063875"/>
            <wp:effectExtent l="0" t="0" r="0" b="3175"/>
            <wp:docPr id="1230" name="Obraz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cstate="email">
                      <a:extLst>
                        <a:ext uri="{28A0092B-C50C-407E-A947-70E740481C1C}">
                          <a14:useLocalDpi xmlns:a14="http://schemas.microsoft.com/office/drawing/2010/main"/>
                        </a:ext>
                      </a:extLst>
                    </a:blip>
                    <a:stretch>
                      <a:fillRect/>
                    </a:stretch>
                  </pic:blipFill>
                  <pic:spPr>
                    <a:xfrm>
                      <a:off x="0" y="0"/>
                      <a:ext cx="6120130" cy="3063875"/>
                    </a:xfrm>
                    <a:prstGeom prst="rect">
                      <a:avLst/>
                    </a:prstGeom>
                  </pic:spPr>
                </pic:pic>
              </a:graphicData>
            </a:graphic>
          </wp:inline>
        </w:drawing>
      </w:r>
    </w:p>
    <w:p w14:paraId="0A1DFA9A" w14:textId="6B2FAB98" w:rsidR="00274E63" w:rsidRDefault="00274E63" w:rsidP="00274E63">
      <w:pPr>
        <w:pStyle w:val="Nagwek3"/>
      </w:pPr>
      <w:bookmarkStart w:id="706" w:name="_Toc112367322"/>
      <w:bookmarkEnd w:id="705"/>
      <w:r w:rsidRPr="009B62BC">
        <w:t>Element [</w:t>
      </w:r>
      <w:r w:rsidR="00FB79A4">
        <w:t>8</w:t>
      </w:r>
      <w:r w:rsidRPr="009B62BC">
        <w:t xml:space="preserve">] – </w:t>
      </w:r>
      <w:r w:rsidRPr="00A620BB">
        <w:t>Zobacz</w:t>
      </w:r>
      <w:r>
        <w:t xml:space="preserve"> </w:t>
      </w:r>
      <w:bookmarkEnd w:id="706"/>
      <w:r w:rsidR="00F10756">
        <w:t>inne</w:t>
      </w:r>
    </w:p>
    <w:p w14:paraId="4E450381" w14:textId="47530E40" w:rsidR="00F10756" w:rsidRDefault="00F10756" w:rsidP="00FB10D5">
      <w:pPr>
        <w:pStyle w:val="Akapitzlist"/>
        <w:ind w:left="432"/>
      </w:pPr>
      <w:bookmarkStart w:id="707" w:name="_Toc112367323"/>
      <w:r>
        <w:t>Opis jak w VI.25.8 – Poznaj inne projekty</w:t>
      </w:r>
    </w:p>
    <w:p w14:paraId="13511103" w14:textId="29FE6744" w:rsidR="00FB79A4" w:rsidRDefault="00F10756" w:rsidP="00FB10D5">
      <w:pPr>
        <w:pStyle w:val="Akapitzlist"/>
        <w:ind w:left="432"/>
      </w:pPr>
      <w:r>
        <w:rPr>
          <w:noProof/>
          <w:lang w:eastAsia="pl-PL"/>
        </w:rPr>
        <w:drawing>
          <wp:inline distT="0" distB="0" distL="0" distR="0" wp14:anchorId="3B437EE3" wp14:editId="5A2805AF">
            <wp:extent cx="6120130" cy="3379470"/>
            <wp:effectExtent l="0" t="0" r="0" b="0"/>
            <wp:docPr id="1231" name="Obraz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5" cstate="email">
                      <a:extLst>
                        <a:ext uri="{28A0092B-C50C-407E-A947-70E740481C1C}">
                          <a14:useLocalDpi xmlns:a14="http://schemas.microsoft.com/office/drawing/2010/main"/>
                        </a:ext>
                      </a:extLst>
                    </a:blip>
                    <a:srcRect/>
                    <a:stretch>
                      <a:fillRect/>
                    </a:stretch>
                  </pic:blipFill>
                  <pic:spPr bwMode="auto">
                    <a:xfrm>
                      <a:off x="0" y="0"/>
                      <a:ext cx="6120130" cy="3379470"/>
                    </a:xfrm>
                    <a:prstGeom prst="rect">
                      <a:avLst/>
                    </a:prstGeom>
                    <a:noFill/>
                    <a:ln>
                      <a:noFill/>
                    </a:ln>
                  </pic:spPr>
                </pic:pic>
              </a:graphicData>
            </a:graphic>
          </wp:inline>
        </w:drawing>
      </w:r>
    </w:p>
    <w:p w14:paraId="42074701" w14:textId="336FA4B5" w:rsidR="00FB79A4" w:rsidRDefault="00FB79A4" w:rsidP="00FB79A4">
      <w:pPr>
        <w:pStyle w:val="Nagwek3"/>
      </w:pPr>
      <w:r w:rsidRPr="009B62BC">
        <w:t>Element [</w:t>
      </w:r>
      <w:r>
        <w:t>9</w:t>
      </w:r>
      <w:r w:rsidRPr="009B62BC">
        <w:t xml:space="preserve">] – </w:t>
      </w:r>
      <w:r>
        <w:t>Program w liczbach</w:t>
      </w:r>
    </w:p>
    <w:p w14:paraId="34667B5A" w14:textId="77777777" w:rsidR="00FB79A4" w:rsidRDefault="00FB79A4" w:rsidP="00FB79A4">
      <w:pPr>
        <w:pStyle w:val="Akapitzlist"/>
        <w:ind w:left="432"/>
      </w:pPr>
      <w:r>
        <w:t>Opis jak w  III.11 – Sekcja licznik 1</w:t>
      </w:r>
    </w:p>
    <w:p w14:paraId="16226EF4" w14:textId="4F736B48" w:rsidR="00FB79A4" w:rsidRDefault="00FB79A4" w:rsidP="00F10756">
      <w:pPr>
        <w:pStyle w:val="Akapitzlist"/>
        <w:ind w:left="432"/>
      </w:pPr>
      <w:r>
        <w:rPr>
          <w:noProof/>
          <w:lang w:eastAsia="pl-PL"/>
        </w:rPr>
        <w:drawing>
          <wp:inline distT="0" distB="0" distL="0" distR="0" wp14:anchorId="11863DF1" wp14:editId="47F2FA26">
            <wp:extent cx="6120130" cy="1113790"/>
            <wp:effectExtent l="0" t="0" r="0" b="0"/>
            <wp:docPr id="1232" name="Obraz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6" cstate="email">
                      <a:extLst>
                        <a:ext uri="{28A0092B-C50C-407E-A947-70E740481C1C}">
                          <a14:useLocalDpi xmlns:a14="http://schemas.microsoft.com/office/drawing/2010/main"/>
                        </a:ext>
                      </a:extLst>
                    </a:blip>
                    <a:srcRect/>
                    <a:stretch>
                      <a:fillRect/>
                    </a:stretch>
                  </pic:blipFill>
                  <pic:spPr bwMode="auto">
                    <a:xfrm>
                      <a:off x="0" y="0"/>
                      <a:ext cx="6120130" cy="1113790"/>
                    </a:xfrm>
                    <a:prstGeom prst="rect">
                      <a:avLst/>
                    </a:prstGeom>
                    <a:noFill/>
                    <a:ln>
                      <a:noFill/>
                    </a:ln>
                  </pic:spPr>
                </pic:pic>
              </a:graphicData>
            </a:graphic>
          </wp:inline>
        </w:drawing>
      </w:r>
    </w:p>
    <w:p w14:paraId="5EB921CD" w14:textId="47D6FCBA" w:rsidR="00274E63" w:rsidRPr="003B45AF" w:rsidRDefault="00274E63" w:rsidP="00274E63">
      <w:pPr>
        <w:pStyle w:val="Nagwek3"/>
      </w:pPr>
      <w:r>
        <w:t>Element [</w:t>
      </w:r>
      <w:r w:rsidR="00FB79A4">
        <w:t>10</w:t>
      </w:r>
      <w:r>
        <w:t>]</w:t>
      </w:r>
      <w:r w:rsidRPr="003B45AF">
        <w:t>– Stopka</w:t>
      </w:r>
      <w:bookmarkEnd w:id="707"/>
    </w:p>
    <w:p w14:paraId="7F52B0BA" w14:textId="564F951D" w:rsidR="00274E63" w:rsidRDefault="00274E63" w:rsidP="00274E63">
      <w:pPr>
        <w:pStyle w:val="Tekstpodstawowy"/>
      </w:pPr>
      <w:r>
        <w:t xml:space="preserve">Komponent został szczegółowo opisany w rozdziale </w:t>
      </w:r>
      <w:r w:rsidRPr="0032318D">
        <w:t>V pkt 2</w:t>
      </w:r>
      <w:r>
        <w:t>.</w:t>
      </w:r>
    </w:p>
    <w:p w14:paraId="5FB7E336" w14:textId="2553FA44" w:rsidR="00A65505" w:rsidRDefault="00FB79A4" w:rsidP="00274E63">
      <w:pPr>
        <w:pStyle w:val="Tekstpodstawowy"/>
      </w:pPr>
      <w:r w:rsidRPr="00FB79A4">
        <w:rPr>
          <w:noProof/>
          <w:lang w:eastAsia="pl-PL"/>
        </w:rPr>
        <w:drawing>
          <wp:inline distT="0" distB="0" distL="0" distR="0" wp14:anchorId="7B6AC702" wp14:editId="5D648510">
            <wp:extent cx="6120130" cy="3639185"/>
            <wp:effectExtent l="0" t="0" r="0" b="0"/>
            <wp:docPr id="1233" name="Obraz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cstate="email">
                      <a:extLst>
                        <a:ext uri="{28A0092B-C50C-407E-A947-70E740481C1C}">
                          <a14:useLocalDpi xmlns:a14="http://schemas.microsoft.com/office/drawing/2010/main"/>
                        </a:ext>
                      </a:extLst>
                    </a:blip>
                    <a:stretch>
                      <a:fillRect/>
                    </a:stretch>
                  </pic:blipFill>
                  <pic:spPr>
                    <a:xfrm>
                      <a:off x="0" y="0"/>
                      <a:ext cx="6120130" cy="3639185"/>
                    </a:xfrm>
                    <a:prstGeom prst="rect">
                      <a:avLst/>
                    </a:prstGeom>
                  </pic:spPr>
                </pic:pic>
              </a:graphicData>
            </a:graphic>
          </wp:inline>
        </w:drawing>
      </w:r>
    </w:p>
    <w:p w14:paraId="6FCF672C" w14:textId="7E517676" w:rsidR="00A65505" w:rsidRDefault="00C56035" w:rsidP="00A65505">
      <w:pPr>
        <w:pStyle w:val="Nagwek1"/>
        <w:tabs>
          <w:tab w:val="num" w:pos="643"/>
        </w:tabs>
      </w:pPr>
      <w:bookmarkStart w:id="708" w:name="_Toc121520972"/>
      <w:r>
        <w:t xml:space="preserve">Strony </w:t>
      </w:r>
      <w:r w:rsidR="00A65505">
        <w:t xml:space="preserve"> RPO EN</w:t>
      </w:r>
      <w:bookmarkEnd w:id="708"/>
    </w:p>
    <w:p w14:paraId="0F626019" w14:textId="264AA854" w:rsidR="0084797D" w:rsidRDefault="009476B0" w:rsidP="009476B0">
      <w:r>
        <w:t xml:space="preserve">Układ i mechanika stron są analogiczne jak dla wersji polskiej. </w:t>
      </w:r>
      <w:r w:rsidR="0093378B">
        <w:t>Treści są pobierane w języku utworzenia aktualności</w:t>
      </w:r>
      <w:r w:rsidR="00FD3397">
        <w:t xml:space="preserve"> w CMS. </w:t>
      </w:r>
      <w:r w:rsidR="007F580B">
        <w:t>E</w:t>
      </w:r>
      <w:r w:rsidR="00FD3397">
        <w:t>lementy występujące w języku angielskim na stron</w:t>
      </w:r>
      <w:r w:rsidR="002D7B3B">
        <w:t>ach</w:t>
      </w:r>
      <w:r w:rsidR="00FD3397">
        <w:t xml:space="preserve"> to górka (menu główne) i stopka</w:t>
      </w:r>
      <w:r w:rsidR="00A41A70">
        <w:t xml:space="preserve"> oraz elementy stałe stron</w:t>
      </w:r>
      <w:r w:rsidR="0058239B">
        <w:t xml:space="preserve"> czyli elementy, które nie są przewidziane do samodzielnego </w:t>
      </w:r>
      <w:r w:rsidR="00627966">
        <w:t>tworzenia przez użytkownika w CMS</w:t>
      </w:r>
      <w:r w:rsidR="002C1103">
        <w:t>.</w:t>
      </w:r>
      <w:r w:rsidR="00627966">
        <w:t xml:space="preserve"> Przykładem takich elementów są nazwy filtrów, nazwy przycisków itp.</w:t>
      </w:r>
      <w:r w:rsidR="00F73820">
        <w:t>:</w:t>
      </w:r>
    </w:p>
    <w:p w14:paraId="6A874678" w14:textId="77777777" w:rsidR="00F73820" w:rsidRDefault="007F580B" w:rsidP="00F73820">
      <w:pPr>
        <w:keepNext/>
      </w:pPr>
      <w:r w:rsidRPr="00940FFF">
        <w:rPr>
          <w:noProof/>
          <w:lang w:eastAsia="pl-PL"/>
        </w:rPr>
        <w:drawing>
          <wp:inline distT="0" distB="0" distL="0" distR="0" wp14:anchorId="3B79F95D" wp14:editId="51602ED0">
            <wp:extent cx="3152775" cy="1204922"/>
            <wp:effectExtent l="0" t="0" r="0" b="0"/>
            <wp:docPr id="1658" name="Obraz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cstate="email">
                      <a:extLst>
                        <a:ext uri="{28A0092B-C50C-407E-A947-70E740481C1C}">
                          <a14:useLocalDpi xmlns:a14="http://schemas.microsoft.com/office/drawing/2010/main"/>
                        </a:ext>
                      </a:extLst>
                    </a:blip>
                    <a:stretch>
                      <a:fillRect/>
                    </a:stretch>
                  </pic:blipFill>
                  <pic:spPr>
                    <a:xfrm>
                      <a:off x="0" y="0"/>
                      <a:ext cx="3170376" cy="1211649"/>
                    </a:xfrm>
                    <a:prstGeom prst="rect">
                      <a:avLst/>
                    </a:prstGeom>
                  </pic:spPr>
                </pic:pic>
              </a:graphicData>
            </a:graphic>
          </wp:inline>
        </w:drawing>
      </w:r>
    </w:p>
    <w:p w14:paraId="43076A4A" w14:textId="19285F8E" w:rsidR="007F580B" w:rsidRDefault="00F73820" w:rsidP="00F2440F">
      <w:pPr>
        <w:pStyle w:val="Legenda"/>
      </w:pPr>
      <w:r>
        <w:t xml:space="preserve">Rysunek </w:t>
      </w:r>
      <w:r>
        <w:fldChar w:fldCharType="begin"/>
      </w:r>
      <w:r>
        <w:instrText xml:space="preserve"> SEQ Rysunek \* ARABIC </w:instrText>
      </w:r>
      <w:r>
        <w:fldChar w:fldCharType="separate"/>
      </w:r>
      <w:r w:rsidR="006B4094">
        <w:rPr>
          <w:noProof/>
        </w:rPr>
        <w:t>3</w:t>
      </w:r>
      <w:r>
        <w:fldChar w:fldCharType="end"/>
      </w:r>
      <w:r>
        <w:t xml:space="preserve"> przykład automatycznego tłumaczenia : nazwy filtrów</w:t>
      </w:r>
    </w:p>
    <w:p w14:paraId="73A156B0" w14:textId="75505183" w:rsidR="009476B0" w:rsidRDefault="002C1103" w:rsidP="009476B0">
      <w:r>
        <w:t xml:space="preserve">W kolejnych </w:t>
      </w:r>
      <w:r w:rsidR="00A41A70">
        <w:t>punktach</w:t>
      </w:r>
      <w:r>
        <w:t xml:space="preserve"> wskazano </w:t>
      </w:r>
      <w:r w:rsidR="00940FFF">
        <w:t xml:space="preserve">( dla poszczególnych stron) </w:t>
      </w:r>
      <w:r>
        <w:t>komponenty, które są automatycznie tłumaczone na język angielski.</w:t>
      </w:r>
    </w:p>
    <w:p w14:paraId="763300C5" w14:textId="27ADD864" w:rsidR="00154C57" w:rsidRDefault="00154C57" w:rsidP="009476B0">
      <w:r>
        <w:t>Opis górki ( menu główne) znajduje się w VIII.1.1</w:t>
      </w:r>
    </w:p>
    <w:p w14:paraId="53534A1F" w14:textId="2AB3CAF3" w:rsidR="00154C57" w:rsidRDefault="00154C57" w:rsidP="009476B0">
      <w:r>
        <w:t>Opis stopki znajduje się w VIII.1.10</w:t>
      </w:r>
    </w:p>
    <w:p w14:paraId="0D429793" w14:textId="21B4B6EE" w:rsidR="00154C57" w:rsidRDefault="00154C57" w:rsidP="009476B0">
      <w:r>
        <w:t>Ze względu na identyczną treść dla stron ich opis został pominięty w kolejnych punktach.</w:t>
      </w:r>
    </w:p>
    <w:p w14:paraId="5B2C1004" w14:textId="077C89AB" w:rsidR="00A41A70" w:rsidRDefault="00A41A70" w:rsidP="0083213D">
      <w:pPr>
        <w:pStyle w:val="Nagwek2"/>
        <w:spacing w:before="0"/>
      </w:pPr>
      <w:bookmarkStart w:id="709" w:name="_Toc121520973"/>
      <w:r>
        <w:t>Aktualności karta</w:t>
      </w:r>
      <w:bookmarkEnd w:id="709"/>
    </w:p>
    <w:p w14:paraId="3D84BA3E" w14:textId="5849AFE6" w:rsidR="00C56035" w:rsidRDefault="00C56035" w:rsidP="00F2440F">
      <w:pPr>
        <w:pStyle w:val="Nagwek3"/>
      </w:pPr>
      <w:r w:rsidRPr="009B62BC">
        <w:t xml:space="preserve">Element [1] – </w:t>
      </w:r>
      <w:r>
        <w:t>Nagłówek</w:t>
      </w:r>
    </w:p>
    <w:p w14:paraId="49468366" w14:textId="77777777" w:rsidR="00C56035" w:rsidRDefault="00C56035" w:rsidP="00C56035">
      <w:pPr>
        <w:keepNext/>
      </w:pPr>
      <w:r>
        <w:rPr>
          <w:noProof/>
          <w:lang w:eastAsia="pl-PL"/>
        </w:rPr>
        <w:drawing>
          <wp:inline distT="0" distB="0" distL="0" distR="0" wp14:anchorId="1FDAE196" wp14:editId="3D054AE3">
            <wp:extent cx="6115050" cy="2371725"/>
            <wp:effectExtent l="0" t="0" r="0" b="9525"/>
            <wp:docPr id="1660" name="Obraz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9" cstate="email">
                      <a:extLst>
                        <a:ext uri="{28A0092B-C50C-407E-A947-70E740481C1C}">
                          <a14:useLocalDpi xmlns:a14="http://schemas.microsoft.com/office/drawing/2010/main"/>
                        </a:ext>
                      </a:extLst>
                    </a:blip>
                    <a:srcRect/>
                    <a:stretch>
                      <a:fillRect/>
                    </a:stretch>
                  </pic:blipFill>
                  <pic:spPr bwMode="auto">
                    <a:xfrm>
                      <a:off x="0" y="0"/>
                      <a:ext cx="6115050" cy="2371725"/>
                    </a:xfrm>
                    <a:prstGeom prst="rect">
                      <a:avLst/>
                    </a:prstGeom>
                    <a:noFill/>
                    <a:ln>
                      <a:noFill/>
                    </a:ln>
                  </pic:spPr>
                </pic:pic>
              </a:graphicData>
            </a:graphic>
          </wp:inline>
        </w:drawing>
      </w:r>
    </w:p>
    <w:p w14:paraId="49739D13" w14:textId="042CDECD" w:rsidR="00C56035" w:rsidRPr="00C56035" w:rsidRDefault="00C56035" w:rsidP="00C56035">
      <w:pPr>
        <w:pStyle w:val="Legenda"/>
      </w:pPr>
      <w:r>
        <w:t xml:space="preserve">Rysunek </w:t>
      </w:r>
      <w:r>
        <w:fldChar w:fldCharType="begin"/>
      </w:r>
      <w:r>
        <w:instrText xml:space="preserve"> SEQ Rysunek \* ARABIC </w:instrText>
      </w:r>
      <w:r>
        <w:fldChar w:fldCharType="separate"/>
      </w:r>
      <w:r w:rsidR="006B4094">
        <w:rPr>
          <w:noProof/>
        </w:rPr>
        <w:t>4</w:t>
      </w:r>
      <w:r>
        <w:fldChar w:fldCharType="end"/>
      </w:r>
      <w:r>
        <w:t xml:space="preserve"> Nagłówek karty aktualności 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16"/>
        <w:gridCol w:w="1591"/>
        <w:gridCol w:w="2405"/>
        <w:gridCol w:w="4716"/>
      </w:tblGrid>
      <w:tr w:rsidR="00C56035" w:rsidRPr="006746B7" w14:paraId="1F1CF89B" w14:textId="77777777" w:rsidTr="00C56035">
        <w:trPr>
          <w:cantSplit/>
          <w:trHeight w:val="205"/>
          <w:tblHeader/>
        </w:trPr>
        <w:tc>
          <w:tcPr>
            <w:tcW w:w="476" w:type="pct"/>
            <w:shd w:val="clear" w:color="auto" w:fill="auto"/>
            <w:vAlign w:val="center"/>
          </w:tcPr>
          <w:p w14:paraId="5E096B75" w14:textId="77777777" w:rsidR="00C56035" w:rsidRPr="006746B7" w:rsidRDefault="00C56035" w:rsidP="009A1CEF">
            <w:pPr>
              <w:jc w:val="center"/>
              <w:rPr>
                <w:b/>
              </w:rPr>
            </w:pPr>
            <w:r w:rsidRPr="006746B7">
              <w:rPr>
                <w:b/>
              </w:rPr>
              <w:t>Lp.</w:t>
            </w:r>
          </w:p>
        </w:tc>
        <w:tc>
          <w:tcPr>
            <w:tcW w:w="826" w:type="pct"/>
            <w:shd w:val="clear" w:color="auto" w:fill="auto"/>
            <w:vAlign w:val="center"/>
          </w:tcPr>
          <w:p w14:paraId="2A6C43AB" w14:textId="77777777" w:rsidR="00C56035" w:rsidRPr="006746B7" w:rsidRDefault="00C56035" w:rsidP="009A1CEF">
            <w:pPr>
              <w:jc w:val="center"/>
              <w:rPr>
                <w:b/>
              </w:rPr>
            </w:pPr>
            <w:r w:rsidRPr="006746B7">
              <w:rPr>
                <w:b/>
              </w:rPr>
              <w:t>Typ</w:t>
            </w:r>
          </w:p>
        </w:tc>
        <w:tc>
          <w:tcPr>
            <w:tcW w:w="1249" w:type="pct"/>
            <w:shd w:val="clear" w:color="auto" w:fill="auto"/>
            <w:vAlign w:val="center"/>
          </w:tcPr>
          <w:p w14:paraId="166CBAA2" w14:textId="77777777" w:rsidR="00C56035" w:rsidRPr="006746B7" w:rsidRDefault="00C56035" w:rsidP="009A1CEF">
            <w:pPr>
              <w:jc w:val="center"/>
              <w:rPr>
                <w:b/>
              </w:rPr>
            </w:pPr>
            <w:r w:rsidRPr="006746B7">
              <w:rPr>
                <w:b/>
              </w:rPr>
              <w:t>Nazwa</w:t>
            </w:r>
          </w:p>
        </w:tc>
        <w:tc>
          <w:tcPr>
            <w:tcW w:w="2449" w:type="pct"/>
            <w:shd w:val="clear" w:color="auto" w:fill="auto"/>
            <w:vAlign w:val="center"/>
          </w:tcPr>
          <w:p w14:paraId="6440A594" w14:textId="77777777" w:rsidR="00C56035" w:rsidRPr="006746B7" w:rsidRDefault="00C56035" w:rsidP="009A1CEF">
            <w:pPr>
              <w:jc w:val="center"/>
              <w:rPr>
                <w:b/>
              </w:rPr>
            </w:pPr>
            <w:r w:rsidRPr="006746B7">
              <w:rPr>
                <w:b/>
              </w:rPr>
              <w:t>Opis / właściwości</w:t>
            </w:r>
          </w:p>
        </w:tc>
      </w:tr>
      <w:tr w:rsidR="00C56035" w:rsidRPr="006746B7" w14:paraId="4619F080" w14:textId="77777777" w:rsidTr="00C56035">
        <w:tc>
          <w:tcPr>
            <w:tcW w:w="476" w:type="pct"/>
            <w:shd w:val="clear" w:color="auto" w:fill="auto"/>
          </w:tcPr>
          <w:p w14:paraId="357A23FB" w14:textId="77777777" w:rsidR="00C56035" w:rsidRPr="006746B7" w:rsidRDefault="00C56035" w:rsidP="009A1CEF">
            <w:pPr>
              <w:jc w:val="center"/>
              <w:rPr>
                <w:rFonts w:cs="Cambria Math"/>
              </w:rPr>
            </w:pPr>
            <w:r w:rsidRPr="1417966C">
              <w:rPr>
                <w:rFonts w:cs="Cambria Math"/>
              </w:rPr>
              <w:t>1</w:t>
            </w:r>
          </w:p>
        </w:tc>
        <w:tc>
          <w:tcPr>
            <w:tcW w:w="826" w:type="pct"/>
            <w:shd w:val="clear" w:color="auto" w:fill="auto"/>
          </w:tcPr>
          <w:p w14:paraId="29C32D93" w14:textId="4813092F" w:rsidR="00C56035" w:rsidRPr="006746B7" w:rsidRDefault="00C56035" w:rsidP="009A1CEF">
            <w:pPr>
              <w:rPr>
                <w:rFonts w:cs="Cambria Math"/>
              </w:rPr>
            </w:pPr>
            <w:r>
              <w:rPr>
                <w:rFonts w:cs="Cambria Math"/>
              </w:rPr>
              <w:t>Nagłówek H2</w:t>
            </w:r>
          </w:p>
        </w:tc>
        <w:tc>
          <w:tcPr>
            <w:tcW w:w="1249" w:type="pct"/>
            <w:shd w:val="clear" w:color="auto" w:fill="auto"/>
          </w:tcPr>
          <w:p w14:paraId="3FB82EA1" w14:textId="425D7DA0" w:rsidR="00C56035" w:rsidRPr="006746B7" w:rsidRDefault="00C56035" w:rsidP="009A1CEF">
            <w:pPr>
              <w:rPr>
                <w:rFonts w:cs="Cambria Math"/>
              </w:rPr>
            </w:pPr>
            <w:r>
              <w:rPr>
                <w:rFonts w:cs="Cambria Math"/>
              </w:rPr>
              <w:t>Sejm….</w:t>
            </w:r>
          </w:p>
        </w:tc>
        <w:tc>
          <w:tcPr>
            <w:tcW w:w="2449" w:type="pct"/>
            <w:shd w:val="clear" w:color="auto" w:fill="auto"/>
          </w:tcPr>
          <w:p w14:paraId="17E1A23E" w14:textId="3837DA98" w:rsidR="00C56035" w:rsidRPr="006746B7" w:rsidRDefault="00C56035" w:rsidP="009A1CEF">
            <w:pPr>
              <w:rPr>
                <w:rFonts w:cs="Cambria Math"/>
              </w:rPr>
            </w:pPr>
            <w:r>
              <w:rPr>
                <w:rFonts w:cs="Cambria Math"/>
              </w:rPr>
              <w:t xml:space="preserve">Tytuł aktualności. </w:t>
            </w:r>
          </w:p>
        </w:tc>
      </w:tr>
      <w:tr w:rsidR="00C56035" w:rsidRPr="006746B7" w14:paraId="72F333DE" w14:textId="77777777" w:rsidTr="00C56035">
        <w:tc>
          <w:tcPr>
            <w:tcW w:w="476" w:type="pct"/>
            <w:shd w:val="clear" w:color="auto" w:fill="auto"/>
          </w:tcPr>
          <w:p w14:paraId="61A0FCA4" w14:textId="42C4A563" w:rsidR="00C56035" w:rsidRDefault="00C56035" w:rsidP="009A1CEF">
            <w:pPr>
              <w:jc w:val="center"/>
              <w:rPr>
                <w:rFonts w:cs="Cambria Math"/>
              </w:rPr>
            </w:pPr>
            <w:r>
              <w:rPr>
                <w:rFonts w:cs="Cambria Math"/>
              </w:rPr>
              <w:t>2</w:t>
            </w:r>
          </w:p>
        </w:tc>
        <w:tc>
          <w:tcPr>
            <w:tcW w:w="826" w:type="pct"/>
            <w:shd w:val="clear" w:color="auto" w:fill="auto"/>
          </w:tcPr>
          <w:p w14:paraId="78091776" w14:textId="77777777" w:rsidR="00C56035" w:rsidRDefault="00C56035" w:rsidP="009A1CEF">
            <w:pPr>
              <w:rPr>
                <w:rFonts w:cs="Cambria Math"/>
              </w:rPr>
            </w:pPr>
            <w:r>
              <w:rPr>
                <w:rFonts w:cs="Cambria Math"/>
              </w:rPr>
              <w:t xml:space="preserve">Grafika </w:t>
            </w:r>
          </w:p>
        </w:tc>
        <w:tc>
          <w:tcPr>
            <w:tcW w:w="1249" w:type="pct"/>
            <w:shd w:val="clear" w:color="auto" w:fill="auto"/>
          </w:tcPr>
          <w:p w14:paraId="0FD5FBB0" w14:textId="77777777" w:rsidR="00C56035" w:rsidRDefault="00C56035" w:rsidP="009A1CEF">
            <w:pPr>
              <w:rPr>
                <w:rFonts w:cs="Cambria Math"/>
              </w:rPr>
            </w:pPr>
            <w:r>
              <w:rPr>
                <w:rFonts w:cs="Cambria Math"/>
              </w:rPr>
              <w:t>Zdjęcie</w:t>
            </w:r>
          </w:p>
        </w:tc>
        <w:tc>
          <w:tcPr>
            <w:tcW w:w="2449" w:type="pct"/>
            <w:shd w:val="clear" w:color="auto" w:fill="auto"/>
          </w:tcPr>
          <w:p w14:paraId="1F253F1E" w14:textId="128C612C" w:rsidR="00C56035" w:rsidRDefault="00C56035" w:rsidP="009A1CEF">
            <w:pPr>
              <w:spacing w:after="0" w:line="276" w:lineRule="auto"/>
              <w:rPr>
                <w:rFonts w:eastAsia="Symbol"/>
              </w:rPr>
            </w:pPr>
            <w:r w:rsidRPr="1417966C">
              <w:rPr>
                <w:rFonts w:eastAsia="Symbol"/>
              </w:rPr>
              <w:t xml:space="preserve">Ilustracja </w:t>
            </w:r>
            <w:r>
              <w:rPr>
                <w:rFonts w:eastAsia="Symbol"/>
              </w:rPr>
              <w:t>aktualności</w:t>
            </w:r>
          </w:p>
        </w:tc>
      </w:tr>
      <w:tr w:rsidR="00C56035" w:rsidRPr="006746B7" w14:paraId="46B04EE5" w14:textId="77777777" w:rsidTr="00C56035">
        <w:tc>
          <w:tcPr>
            <w:tcW w:w="476" w:type="pct"/>
            <w:shd w:val="clear" w:color="auto" w:fill="auto"/>
          </w:tcPr>
          <w:p w14:paraId="39B8C50F" w14:textId="5FCD5769" w:rsidR="00C56035" w:rsidRDefault="00C56035" w:rsidP="009A1CEF">
            <w:pPr>
              <w:jc w:val="center"/>
              <w:rPr>
                <w:rFonts w:cs="Cambria Math"/>
              </w:rPr>
            </w:pPr>
            <w:r>
              <w:rPr>
                <w:rFonts w:cs="Cambria Math"/>
              </w:rPr>
              <w:t>3</w:t>
            </w:r>
          </w:p>
        </w:tc>
        <w:tc>
          <w:tcPr>
            <w:tcW w:w="826" w:type="pct"/>
            <w:shd w:val="clear" w:color="auto" w:fill="auto"/>
          </w:tcPr>
          <w:p w14:paraId="006C9443" w14:textId="77777777" w:rsidR="00C56035" w:rsidRDefault="00C56035" w:rsidP="009A1CEF">
            <w:pPr>
              <w:rPr>
                <w:rFonts w:cs="Cambria Math"/>
              </w:rPr>
            </w:pPr>
            <w:r>
              <w:rPr>
                <w:rFonts w:cs="Cambria Math"/>
              </w:rPr>
              <w:t>Okruszki</w:t>
            </w:r>
          </w:p>
        </w:tc>
        <w:tc>
          <w:tcPr>
            <w:tcW w:w="1249" w:type="pct"/>
            <w:shd w:val="clear" w:color="auto" w:fill="auto"/>
          </w:tcPr>
          <w:p w14:paraId="60809093" w14:textId="4773EA15" w:rsidR="00C56035" w:rsidRDefault="00C56035" w:rsidP="009A1CEF">
            <w:pPr>
              <w:rPr>
                <w:rFonts w:cs="Cambria Math"/>
              </w:rPr>
            </w:pPr>
            <w:r>
              <w:rPr>
                <w:rFonts w:cs="Cambria Math"/>
              </w:rPr>
              <w:t>News</w:t>
            </w:r>
          </w:p>
        </w:tc>
        <w:tc>
          <w:tcPr>
            <w:tcW w:w="2449" w:type="pct"/>
            <w:shd w:val="clear" w:color="auto" w:fill="auto"/>
          </w:tcPr>
          <w:p w14:paraId="5CAFEFAD" w14:textId="1DEDDC87" w:rsidR="00C56035" w:rsidRDefault="00C56035" w:rsidP="009A1CEF">
            <w:pPr>
              <w:spacing w:after="0" w:line="276" w:lineRule="auto"/>
              <w:rPr>
                <w:rFonts w:cs="Cambria Math"/>
              </w:rPr>
            </w:pPr>
            <w:r w:rsidRPr="1417966C">
              <w:rPr>
                <w:rFonts w:eastAsia="Symbol"/>
              </w:rPr>
              <w:t xml:space="preserve">Nawigacja </w:t>
            </w:r>
            <w:r w:rsidRPr="1417966C">
              <w:rPr>
                <w:rFonts w:cs="Cambria Math"/>
              </w:rPr>
              <w:t xml:space="preserve">Opis w rozdziale </w:t>
            </w:r>
            <w:r w:rsidR="00476AE4" w:rsidRPr="00F2440F">
              <w:rPr>
                <w:rFonts w:cs="Cambria Math"/>
              </w:rPr>
              <w:t>V pkt.10</w:t>
            </w:r>
            <w:r w:rsidRPr="1417966C">
              <w:rPr>
                <w:rFonts w:cs="Cambria Math"/>
              </w:rPr>
              <w:t>.</w:t>
            </w:r>
          </w:p>
          <w:p w14:paraId="3F37471F" w14:textId="2A6FA0AC" w:rsidR="00C56035" w:rsidRDefault="00C07C7F" w:rsidP="009A1CEF">
            <w:pPr>
              <w:spacing w:after="0" w:line="276" w:lineRule="auto"/>
              <w:rPr>
                <w:rFonts w:eastAsia="Symbol"/>
              </w:rPr>
            </w:pPr>
            <w:r>
              <w:rPr>
                <w:rFonts w:cs="Cambria Math"/>
              </w:rPr>
              <w:t>Tekst tłumaczony automatycznie.</w:t>
            </w:r>
          </w:p>
        </w:tc>
      </w:tr>
      <w:tr w:rsidR="00C56035" w:rsidRPr="006746B7" w14:paraId="447ECAFA" w14:textId="77777777" w:rsidTr="00C56035">
        <w:tc>
          <w:tcPr>
            <w:tcW w:w="476" w:type="pct"/>
            <w:shd w:val="clear" w:color="auto" w:fill="auto"/>
          </w:tcPr>
          <w:p w14:paraId="74CF90D6" w14:textId="0D4B34C9" w:rsidR="00C56035" w:rsidRDefault="00C56035" w:rsidP="009A1CEF">
            <w:pPr>
              <w:jc w:val="center"/>
              <w:rPr>
                <w:rFonts w:cs="Cambria Math"/>
              </w:rPr>
            </w:pPr>
            <w:r>
              <w:rPr>
                <w:rFonts w:cs="Cambria Math"/>
              </w:rPr>
              <w:t>4</w:t>
            </w:r>
          </w:p>
        </w:tc>
        <w:tc>
          <w:tcPr>
            <w:tcW w:w="826" w:type="pct"/>
            <w:shd w:val="clear" w:color="auto" w:fill="auto"/>
          </w:tcPr>
          <w:p w14:paraId="59F4664A" w14:textId="77777777" w:rsidR="00C56035" w:rsidRDefault="00C56035" w:rsidP="009A1CEF">
            <w:pPr>
              <w:rPr>
                <w:rFonts w:cs="Cambria Math"/>
              </w:rPr>
            </w:pPr>
            <w:r>
              <w:rPr>
                <w:rFonts w:cs="Cambria Math"/>
              </w:rPr>
              <w:t>Tekst</w:t>
            </w:r>
          </w:p>
        </w:tc>
        <w:tc>
          <w:tcPr>
            <w:tcW w:w="1249" w:type="pct"/>
            <w:shd w:val="clear" w:color="auto" w:fill="auto"/>
          </w:tcPr>
          <w:p w14:paraId="10050B2A" w14:textId="77777777" w:rsidR="00C56035" w:rsidRDefault="00C56035" w:rsidP="009A1CEF">
            <w:pPr>
              <w:rPr>
                <w:rFonts w:cs="Cambria Math"/>
              </w:rPr>
            </w:pPr>
            <w:r>
              <w:rPr>
                <w:rFonts w:cs="Cambria Math"/>
              </w:rPr>
              <w:t>22.02.2022</w:t>
            </w:r>
          </w:p>
        </w:tc>
        <w:tc>
          <w:tcPr>
            <w:tcW w:w="2449" w:type="pct"/>
            <w:shd w:val="clear" w:color="auto" w:fill="auto"/>
          </w:tcPr>
          <w:p w14:paraId="2C89FB6A" w14:textId="2689607A" w:rsidR="00C56035" w:rsidRDefault="00C56035" w:rsidP="00C07C7F">
            <w:pPr>
              <w:keepNext/>
              <w:spacing w:after="0" w:line="276" w:lineRule="auto"/>
              <w:rPr>
                <w:rFonts w:eastAsia="Symbol"/>
              </w:rPr>
            </w:pPr>
            <w:r w:rsidRPr="1417966C">
              <w:rPr>
                <w:rFonts w:eastAsia="Symbol"/>
              </w:rPr>
              <w:t xml:space="preserve">Data publikacji </w:t>
            </w:r>
            <w:r>
              <w:rPr>
                <w:rFonts w:eastAsia="Symbol"/>
              </w:rPr>
              <w:t xml:space="preserve">aktualności </w:t>
            </w:r>
          </w:p>
        </w:tc>
      </w:tr>
    </w:tbl>
    <w:p w14:paraId="637C0682" w14:textId="5DAB38B6" w:rsidR="00CB0ADD" w:rsidRDefault="00C07C7F" w:rsidP="00C07C7F">
      <w:pPr>
        <w:pStyle w:val="Legenda"/>
      </w:pPr>
      <w:r>
        <w:t xml:space="preserve">Tabela </w:t>
      </w:r>
      <w:r w:rsidR="00B610C9">
        <w:fldChar w:fldCharType="begin"/>
      </w:r>
      <w:r w:rsidR="00B610C9">
        <w:instrText xml:space="preserve"> SEQ Tabela \* ARABIC </w:instrText>
      </w:r>
      <w:r w:rsidR="00B610C9">
        <w:fldChar w:fldCharType="separate"/>
      </w:r>
      <w:r w:rsidR="006B4094">
        <w:rPr>
          <w:noProof/>
        </w:rPr>
        <w:t>142</w:t>
      </w:r>
      <w:r w:rsidR="00B610C9">
        <w:fldChar w:fldCharType="end"/>
      </w:r>
      <w:r>
        <w:t xml:space="preserve"> Nagłówek karty aktualności EN</w:t>
      </w:r>
    </w:p>
    <w:p w14:paraId="5FB2CA99" w14:textId="49C8C4FD" w:rsidR="00C07C7F" w:rsidRDefault="00C07C7F" w:rsidP="00C07C7F">
      <w:pPr>
        <w:pStyle w:val="Nagwek3"/>
      </w:pPr>
      <w:r w:rsidRPr="009B62BC">
        <w:t>Element [</w:t>
      </w:r>
      <w:r>
        <w:t>2] Tre</w:t>
      </w:r>
      <w:r w:rsidR="002B36C2">
        <w:t>ść aktualności</w:t>
      </w:r>
    </w:p>
    <w:p w14:paraId="363A0A08" w14:textId="1822BF48" w:rsidR="002B36C2" w:rsidRDefault="001A2A9A" w:rsidP="002B36C2">
      <w:r>
        <w:rPr>
          <w:noProof/>
          <w:lang w:eastAsia="pl-PL"/>
        </w:rPr>
        <w:drawing>
          <wp:inline distT="0" distB="0" distL="0" distR="0" wp14:anchorId="173A5B56" wp14:editId="053A8CC5">
            <wp:extent cx="6115050" cy="5381625"/>
            <wp:effectExtent l="0" t="0" r="0" b="9525"/>
            <wp:docPr id="1661" name="Obraz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0" cstate="email">
                      <a:extLst>
                        <a:ext uri="{28A0092B-C50C-407E-A947-70E740481C1C}">
                          <a14:useLocalDpi xmlns:a14="http://schemas.microsoft.com/office/drawing/2010/main"/>
                        </a:ext>
                      </a:extLst>
                    </a:blip>
                    <a:srcRect/>
                    <a:stretch>
                      <a:fillRect/>
                    </a:stretch>
                  </pic:blipFill>
                  <pic:spPr bwMode="auto">
                    <a:xfrm>
                      <a:off x="0" y="0"/>
                      <a:ext cx="6115050" cy="5381625"/>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57" w:type="dxa"/>
          <w:bottom w:w="11" w:type="dxa"/>
          <w:right w:w="57" w:type="dxa"/>
        </w:tblCellMar>
        <w:tblLook w:val="0000" w:firstRow="0" w:lastRow="0" w:firstColumn="0" w:lastColumn="0" w:noHBand="0" w:noVBand="0"/>
      </w:tblPr>
      <w:tblGrid>
        <w:gridCol w:w="916"/>
        <w:gridCol w:w="1591"/>
        <w:gridCol w:w="2405"/>
        <w:gridCol w:w="4716"/>
      </w:tblGrid>
      <w:tr w:rsidR="00F73820" w:rsidRPr="006746B7" w14:paraId="4A408D56" w14:textId="77777777" w:rsidTr="009A1CEF">
        <w:trPr>
          <w:cantSplit/>
          <w:trHeight w:val="205"/>
          <w:tblHeader/>
        </w:trPr>
        <w:tc>
          <w:tcPr>
            <w:tcW w:w="476" w:type="pct"/>
            <w:shd w:val="clear" w:color="auto" w:fill="auto"/>
            <w:vAlign w:val="center"/>
          </w:tcPr>
          <w:p w14:paraId="0ECDA741" w14:textId="77777777" w:rsidR="00F73820" w:rsidRPr="006746B7" w:rsidRDefault="00F73820" w:rsidP="009A1CEF">
            <w:pPr>
              <w:jc w:val="center"/>
              <w:rPr>
                <w:b/>
              </w:rPr>
            </w:pPr>
            <w:r w:rsidRPr="006746B7">
              <w:rPr>
                <w:b/>
              </w:rPr>
              <w:t>Lp.</w:t>
            </w:r>
          </w:p>
        </w:tc>
        <w:tc>
          <w:tcPr>
            <w:tcW w:w="826" w:type="pct"/>
            <w:shd w:val="clear" w:color="auto" w:fill="auto"/>
            <w:vAlign w:val="center"/>
          </w:tcPr>
          <w:p w14:paraId="02961E6A" w14:textId="77777777" w:rsidR="00F73820" w:rsidRPr="006746B7" w:rsidRDefault="00F73820" w:rsidP="009A1CEF">
            <w:pPr>
              <w:jc w:val="center"/>
              <w:rPr>
                <w:b/>
              </w:rPr>
            </w:pPr>
            <w:r w:rsidRPr="006746B7">
              <w:rPr>
                <w:b/>
              </w:rPr>
              <w:t>Typ</w:t>
            </w:r>
          </w:p>
        </w:tc>
        <w:tc>
          <w:tcPr>
            <w:tcW w:w="1249" w:type="pct"/>
            <w:shd w:val="clear" w:color="auto" w:fill="auto"/>
            <w:vAlign w:val="center"/>
          </w:tcPr>
          <w:p w14:paraId="54198C04" w14:textId="77777777" w:rsidR="00F73820" w:rsidRPr="006746B7" w:rsidRDefault="00F73820" w:rsidP="009A1CEF">
            <w:pPr>
              <w:jc w:val="center"/>
              <w:rPr>
                <w:b/>
              </w:rPr>
            </w:pPr>
            <w:r w:rsidRPr="006746B7">
              <w:rPr>
                <w:b/>
              </w:rPr>
              <w:t>Nazwa</w:t>
            </w:r>
          </w:p>
        </w:tc>
        <w:tc>
          <w:tcPr>
            <w:tcW w:w="2449" w:type="pct"/>
            <w:shd w:val="clear" w:color="auto" w:fill="auto"/>
            <w:vAlign w:val="center"/>
          </w:tcPr>
          <w:p w14:paraId="731D688B" w14:textId="77777777" w:rsidR="00F73820" w:rsidRPr="006746B7" w:rsidRDefault="00F73820" w:rsidP="009A1CEF">
            <w:pPr>
              <w:jc w:val="center"/>
              <w:rPr>
                <w:b/>
              </w:rPr>
            </w:pPr>
            <w:r w:rsidRPr="006746B7">
              <w:rPr>
                <w:b/>
              </w:rPr>
              <w:t>Opis / właściwości</w:t>
            </w:r>
          </w:p>
        </w:tc>
      </w:tr>
      <w:tr w:rsidR="00F73820" w:rsidRPr="006746B7" w14:paraId="164B7583" w14:textId="77777777" w:rsidTr="009A1CEF">
        <w:tc>
          <w:tcPr>
            <w:tcW w:w="476" w:type="pct"/>
            <w:shd w:val="clear" w:color="auto" w:fill="auto"/>
          </w:tcPr>
          <w:p w14:paraId="297B0B5D" w14:textId="77777777" w:rsidR="00F73820" w:rsidRPr="006746B7" w:rsidRDefault="00F73820" w:rsidP="009A1CEF">
            <w:pPr>
              <w:jc w:val="center"/>
              <w:rPr>
                <w:rFonts w:cs="Cambria Math"/>
              </w:rPr>
            </w:pPr>
            <w:r w:rsidRPr="1417966C">
              <w:rPr>
                <w:rFonts w:cs="Cambria Math"/>
              </w:rPr>
              <w:t>1</w:t>
            </w:r>
          </w:p>
        </w:tc>
        <w:tc>
          <w:tcPr>
            <w:tcW w:w="826" w:type="pct"/>
            <w:shd w:val="clear" w:color="auto" w:fill="auto"/>
          </w:tcPr>
          <w:p w14:paraId="706FB092" w14:textId="0843CD84" w:rsidR="00F73820" w:rsidRPr="006746B7" w:rsidRDefault="00F73820" w:rsidP="009A1CEF">
            <w:pPr>
              <w:rPr>
                <w:rFonts w:cs="Cambria Math"/>
              </w:rPr>
            </w:pPr>
            <w:r>
              <w:rPr>
                <w:rFonts w:cs="Cambria Math"/>
              </w:rPr>
              <w:t xml:space="preserve">Treść aktualności </w:t>
            </w:r>
          </w:p>
        </w:tc>
        <w:tc>
          <w:tcPr>
            <w:tcW w:w="1249" w:type="pct"/>
            <w:shd w:val="clear" w:color="auto" w:fill="auto"/>
          </w:tcPr>
          <w:p w14:paraId="07D5BD50" w14:textId="77777777" w:rsidR="00F73820" w:rsidRPr="006746B7" w:rsidRDefault="00F73820" w:rsidP="009A1CEF">
            <w:pPr>
              <w:rPr>
                <w:rFonts w:cs="Cambria Math"/>
              </w:rPr>
            </w:pPr>
            <w:r>
              <w:rPr>
                <w:rFonts w:cs="Cambria Math"/>
              </w:rPr>
              <w:t>Sejm….</w:t>
            </w:r>
          </w:p>
        </w:tc>
        <w:tc>
          <w:tcPr>
            <w:tcW w:w="2449" w:type="pct"/>
            <w:shd w:val="clear" w:color="auto" w:fill="auto"/>
          </w:tcPr>
          <w:p w14:paraId="2DCC6BAC" w14:textId="6ADA1B8D" w:rsidR="00F73820" w:rsidRPr="006746B7" w:rsidRDefault="00F73820" w:rsidP="009A1CEF">
            <w:pPr>
              <w:rPr>
                <w:rFonts w:cs="Cambria Math"/>
              </w:rPr>
            </w:pPr>
            <w:r>
              <w:rPr>
                <w:rFonts w:cs="Cambria Math"/>
              </w:rPr>
              <w:t xml:space="preserve">Treść aktualności wykorzystuje sekcję </w:t>
            </w:r>
            <w:r w:rsidR="002E72A7">
              <w:rPr>
                <w:rFonts w:cs="Cambria Math"/>
              </w:rPr>
              <w:t>treściową (III.1), której zarządzanie powinien umożliwić CMS.</w:t>
            </w:r>
            <w:r>
              <w:rPr>
                <w:rFonts w:cs="Cambria Math"/>
              </w:rPr>
              <w:t xml:space="preserve"> </w:t>
            </w:r>
          </w:p>
        </w:tc>
      </w:tr>
      <w:tr w:rsidR="00F73820" w:rsidRPr="006746B7" w14:paraId="03D78C1B" w14:textId="77777777" w:rsidTr="009A1CEF">
        <w:tc>
          <w:tcPr>
            <w:tcW w:w="476" w:type="pct"/>
            <w:shd w:val="clear" w:color="auto" w:fill="auto"/>
          </w:tcPr>
          <w:p w14:paraId="67E7D5C4" w14:textId="77777777" w:rsidR="00F73820" w:rsidRDefault="00F73820" w:rsidP="009A1CEF">
            <w:pPr>
              <w:jc w:val="center"/>
              <w:rPr>
                <w:rFonts w:cs="Cambria Math"/>
              </w:rPr>
            </w:pPr>
            <w:r>
              <w:rPr>
                <w:rFonts w:cs="Cambria Math"/>
              </w:rPr>
              <w:t>2</w:t>
            </w:r>
          </w:p>
        </w:tc>
        <w:tc>
          <w:tcPr>
            <w:tcW w:w="826" w:type="pct"/>
            <w:shd w:val="clear" w:color="auto" w:fill="auto"/>
          </w:tcPr>
          <w:p w14:paraId="44009C5D" w14:textId="43E44ABD" w:rsidR="00F73820" w:rsidRDefault="002E72A7" w:rsidP="009A1CEF">
            <w:pPr>
              <w:rPr>
                <w:rFonts w:cs="Cambria Math"/>
              </w:rPr>
            </w:pPr>
            <w:r>
              <w:rPr>
                <w:rFonts w:cs="Cambria Math"/>
              </w:rPr>
              <w:t xml:space="preserve">Tekst </w:t>
            </w:r>
          </w:p>
        </w:tc>
        <w:tc>
          <w:tcPr>
            <w:tcW w:w="1249" w:type="pct"/>
            <w:shd w:val="clear" w:color="auto" w:fill="auto"/>
          </w:tcPr>
          <w:p w14:paraId="667B85A8" w14:textId="6C9B78FE" w:rsidR="00F73820" w:rsidRDefault="002E72A7" w:rsidP="009A1CEF">
            <w:pPr>
              <w:rPr>
                <w:rFonts w:cs="Cambria Math"/>
              </w:rPr>
            </w:pPr>
            <w:r>
              <w:rPr>
                <w:rFonts w:cs="Cambria Math"/>
              </w:rPr>
              <w:t>ALSO…</w:t>
            </w:r>
          </w:p>
        </w:tc>
        <w:tc>
          <w:tcPr>
            <w:tcW w:w="2449" w:type="pct"/>
            <w:shd w:val="clear" w:color="auto" w:fill="auto"/>
          </w:tcPr>
          <w:p w14:paraId="2BC3711F" w14:textId="175EE8F2" w:rsidR="00F73820" w:rsidRDefault="002E72A7" w:rsidP="009A1CEF">
            <w:pPr>
              <w:spacing w:after="0" w:line="276" w:lineRule="auto"/>
              <w:rPr>
                <w:rFonts w:eastAsia="Symbol"/>
              </w:rPr>
            </w:pPr>
            <w:r>
              <w:rPr>
                <w:rFonts w:eastAsia="Symbol"/>
              </w:rPr>
              <w:t>Tekst tłumaczony automatycznie</w:t>
            </w:r>
          </w:p>
        </w:tc>
      </w:tr>
      <w:tr w:rsidR="00F73820" w:rsidRPr="006746B7" w14:paraId="32833573" w14:textId="77777777" w:rsidTr="009A1CEF">
        <w:tc>
          <w:tcPr>
            <w:tcW w:w="476" w:type="pct"/>
            <w:shd w:val="clear" w:color="auto" w:fill="auto"/>
          </w:tcPr>
          <w:p w14:paraId="7F26931D" w14:textId="77777777" w:rsidR="00F73820" w:rsidRDefault="00F73820" w:rsidP="009A1CEF">
            <w:pPr>
              <w:jc w:val="center"/>
              <w:rPr>
                <w:rFonts w:cs="Cambria Math"/>
              </w:rPr>
            </w:pPr>
            <w:r>
              <w:rPr>
                <w:rFonts w:cs="Cambria Math"/>
              </w:rPr>
              <w:t>3</w:t>
            </w:r>
          </w:p>
        </w:tc>
        <w:tc>
          <w:tcPr>
            <w:tcW w:w="826" w:type="pct"/>
            <w:shd w:val="clear" w:color="auto" w:fill="auto"/>
          </w:tcPr>
          <w:p w14:paraId="05E6BF4B" w14:textId="1988C813" w:rsidR="00F73820" w:rsidRDefault="002E72A7" w:rsidP="009A1CEF">
            <w:pPr>
              <w:rPr>
                <w:rFonts w:cs="Cambria Math"/>
              </w:rPr>
            </w:pPr>
            <w:r>
              <w:rPr>
                <w:rFonts w:cs="Cambria Math"/>
              </w:rPr>
              <w:t xml:space="preserve">Komponenty aktualności </w:t>
            </w:r>
          </w:p>
        </w:tc>
        <w:tc>
          <w:tcPr>
            <w:tcW w:w="1249" w:type="pct"/>
            <w:shd w:val="clear" w:color="auto" w:fill="auto"/>
          </w:tcPr>
          <w:p w14:paraId="00454830" w14:textId="52E00024" w:rsidR="00F73820" w:rsidRDefault="002E72A7" w:rsidP="009A1CEF">
            <w:pPr>
              <w:rPr>
                <w:rFonts w:cs="Cambria Math"/>
              </w:rPr>
            </w:pPr>
            <w:r>
              <w:rPr>
                <w:rFonts w:cs="Cambria Math"/>
              </w:rPr>
              <w:t>Działaj…</w:t>
            </w:r>
          </w:p>
        </w:tc>
        <w:tc>
          <w:tcPr>
            <w:tcW w:w="2449" w:type="pct"/>
            <w:shd w:val="clear" w:color="auto" w:fill="auto"/>
          </w:tcPr>
          <w:p w14:paraId="78BE2AF7" w14:textId="28638C4D" w:rsidR="00F73820" w:rsidRDefault="002E72A7" w:rsidP="009A1CEF">
            <w:pPr>
              <w:spacing w:after="0" w:line="276" w:lineRule="auto"/>
              <w:rPr>
                <w:rFonts w:eastAsia="Symbol"/>
              </w:rPr>
            </w:pPr>
            <w:r>
              <w:rPr>
                <w:rFonts w:eastAsia="Symbol"/>
              </w:rPr>
              <w:t>Komponenty aktualności, które będzie można skonfigurować w sekcji treściowej przy pomocy CMS.</w:t>
            </w:r>
          </w:p>
        </w:tc>
      </w:tr>
    </w:tbl>
    <w:p w14:paraId="0810FD2F" w14:textId="77777777" w:rsidR="00F73820" w:rsidRPr="002B36C2" w:rsidRDefault="00F73820" w:rsidP="002B36C2"/>
    <w:p w14:paraId="0EFB6D2A" w14:textId="3769290F" w:rsidR="002E72A7" w:rsidRPr="00F2440F" w:rsidRDefault="002E72A7" w:rsidP="002E72A7">
      <w:pPr>
        <w:pStyle w:val="Nagwek3"/>
        <w:rPr>
          <w:lang w:val="en-GB"/>
        </w:rPr>
      </w:pPr>
      <w:r w:rsidRPr="00F2440F">
        <w:rPr>
          <w:lang w:val="en-GB"/>
        </w:rPr>
        <w:t>Element [</w:t>
      </w:r>
      <w:r w:rsidR="00D26C6E" w:rsidRPr="00F2440F">
        <w:rPr>
          <w:lang w:val="en-GB"/>
        </w:rPr>
        <w:t>3</w:t>
      </w:r>
      <w:r w:rsidRPr="00F2440F">
        <w:rPr>
          <w:lang w:val="en-GB"/>
        </w:rPr>
        <w:t xml:space="preserve">] </w:t>
      </w:r>
      <w:r w:rsidR="008A7FE4" w:rsidRPr="00F2440F">
        <w:rPr>
          <w:lang w:val="en-GB"/>
        </w:rPr>
        <w:t>Social media i email</w:t>
      </w:r>
    </w:p>
    <w:p w14:paraId="1A5DDE9C" w14:textId="77777777" w:rsidR="00D26C6E" w:rsidRDefault="008A7FE4" w:rsidP="00D26C6E">
      <w:pPr>
        <w:keepNext/>
      </w:pPr>
      <w:r w:rsidRPr="008A7FE4">
        <w:rPr>
          <w:noProof/>
          <w:lang w:eastAsia="pl-PL"/>
        </w:rPr>
        <w:drawing>
          <wp:inline distT="0" distB="0" distL="0" distR="0" wp14:anchorId="2AAC3E52" wp14:editId="2CDF921A">
            <wp:extent cx="4078348" cy="886183"/>
            <wp:effectExtent l="0" t="0" r="0" b="9525"/>
            <wp:docPr id="1662" name="Obraz 166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Obraz 1662" descr="Obraz zawierający tekst&#10;&#10;Opis wygenerowany automatycznie"/>
                    <pic:cNvPicPr/>
                  </pic:nvPicPr>
                  <pic:blipFill>
                    <a:blip r:embed="rId591"/>
                    <a:stretch>
                      <a:fillRect/>
                    </a:stretch>
                  </pic:blipFill>
                  <pic:spPr>
                    <a:xfrm>
                      <a:off x="0" y="0"/>
                      <a:ext cx="4078348" cy="886183"/>
                    </a:xfrm>
                    <a:prstGeom prst="rect">
                      <a:avLst/>
                    </a:prstGeom>
                  </pic:spPr>
                </pic:pic>
              </a:graphicData>
            </a:graphic>
          </wp:inline>
        </w:drawing>
      </w:r>
    </w:p>
    <w:p w14:paraId="62D4D7A5" w14:textId="1E1BD3F6" w:rsidR="008A7FE4" w:rsidRDefault="00D26C6E" w:rsidP="00D26C6E">
      <w:pPr>
        <w:pStyle w:val="Legenda"/>
      </w:pPr>
      <w:r>
        <w:t xml:space="preserve">Rysunek </w:t>
      </w:r>
      <w:r>
        <w:fldChar w:fldCharType="begin"/>
      </w:r>
      <w:r>
        <w:instrText xml:space="preserve"> SEQ Rysunek \* ARABIC </w:instrText>
      </w:r>
      <w:r>
        <w:fldChar w:fldCharType="separate"/>
      </w:r>
      <w:r w:rsidR="006B4094">
        <w:rPr>
          <w:noProof/>
        </w:rPr>
        <w:t>5</w:t>
      </w:r>
      <w:r>
        <w:fldChar w:fldCharType="end"/>
      </w:r>
      <w:r>
        <w:t xml:space="preserve"> Linki do social media i email</w:t>
      </w:r>
    </w:p>
    <w:p w14:paraId="236DB79E" w14:textId="2A9FBE20" w:rsidR="008A7FE4" w:rsidRPr="008A7FE4" w:rsidRDefault="008A7FE4" w:rsidP="008A7FE4">
      <w:r>
        <w:t xml:space="preserve">Tekst sekcji </w:t>
      </w:r>
      <w:r w:rsidR="00D26C6E">
        <w:t>jest w całości tłumaczony automatycznie</w:t>
      </w:r>
    </w:p>
    <w:p w14:paraId="0DE8D6AE" w14:textId="6762A299" w:rsidR="00D26C6E" w:rsidRDefault="00D26C6E" w:rsidP="00D26C6E">
      <w:pPr>
        <w:pStyle w:val="Nagwek3"/>
      </w:pPr>
      <w:r w:rsidRPr="009B62BC">
        <w:t>Element [</w:t>
      </w:r>
      <w:r>
        <w:t>4] Stay updated</w:t>
      </w:r>
    </w:p>
    <w:p w14:paraId="3AEC0A77" w14:textId="4C540C70" w:rsidR="0083213D" w:rsidRDefault="00D26C6E" w:rsidP="0083213D">
      <w:r>
        <w:t>Opis jak w VI.6.4</w:t>
      </w:r>
    </w:p>
    <w:p w14:paraId="4F6DF59C" w14:textId="22FCB20F" w:rsidR="00D26C6E" w:rsidRDefault="00D26C6E" w:rsidP="0083213D">
      <w:r>
        <w:t>Automatycznie tłumaczony jest nagłówek – Stay updated oraz opis pliku do pobrania</w:t>
      </w:r>
    </w:p>
    <w:p w14:paraId="4D32757D" w14:textId="77777777" w:rsidR="00D26C6E" w:rsidRDefault="00D26C6E" w:rsidP="00D26C6E">
      <w:pPr>
        <w:keepNext/>
      </w:pPr>
      <w:r w:rsidRPr="00D26C6E">
        <w:rPr>
          <w:noProof/>
          <w:lang w:eastAsia="pl-PL"/>
        </w:rPr>
        <w:drawing>
          <wp:inline distT="0" distB="0" distL="0" distR="0" wp14:anchorId="72E19080" wp14:editId="71D86481">
            <wp:extent cx="6120130" cy="2251710"/>
            <wp:effectExtent l="0" t="0" r="0" b="0"/>
            <wp:docPr id="1663" name="Obraz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cstate="email">
                      <a:extLst>
                        <a:ext uri="{28A0092B-C50C-407E-A947-70E740481C1C}">
                          <a14:useLocalDpi xmlns:a14="http://schemas.microsoft.com/office/drawing/2010/main"/>
                        </a:ext>
                      </a:extLst>
                    </a:blip>
                    <a:stretch>
                      <a:fillRect/>
                    </a:stretch>
                  </pic:blipFill>
                  <pic:spPr>
                    <a:xfrm>
                      <a:off x="0" y="0"/>
                      <a:ext cx="6120130" cy="2251710"/>
                    </a:xfrm>
                    <a:prstGeom prst="rect">
                      <a:avLst/>
                    </a:prstGeom>
                  </pic:spPr>
                </pic:pic>
              </a:graphicData>
            </a:graphic>
          </wp:inline>
        </w:drawing>
      </w:r>
    </w:p>
    <w:p w14:paraId="029FA8EE" w14:textId="76072154" w:rsidR="00D26C6E" w:rsidRPr="0083213D" w:rsidRDefault="00D26C6E" w:rsidP="00F2440F">
      <w:pPr>
        <w:pStyle w:val="Legenda"/>
      </w:pPr>
      <w:r>
        <w:t xml:space="preserve">Rysunek </w:t>
      </w:r>
      <w:r>
        <w:fldChar w:fldCharType="begin"/>
      </w:r>
      <w:r>
        <w:instrText xml:space="preserve"> SEQ Rysunek \* ARABIC </w:instrText>
      </w:r>
      <w:r>
        <w:fldChar w:fldCharType="separate"/>
      </w:r>
      <w:r w:rsidR="006B4094">
        <w:rPr>
          <w:noProof/>
        </w:rPr>
        <w:t>6</w:t>
      </w:r>
      <w:r>
        <w:fldChar w:fldCharType="end"/>
      </w:r>
      <w:r>
        <w:t xml:space="preserve"> element Stay updated</w:t>
      </w:r>
    </w:p>
    <w:p w14:paraId="2D9C1C12" w14:textId="0BCA6B25" w:rsidR="00A41A70" w:rsidRDefault="00CB0ADD" w:rsidP="00940FFF">
      <w:pPr>
        <w:pStyle w:val="Nagwek2"/>
        <w:spacing w:before="0" w:after="0"/>
      </w:pPr>
      <w:bookmarkStart w:id="710" w:name="_Toc121520974"/>
      <w:r>
        <w:t>A</w:t>
      </w:r>
      <w:r w:rsidR="00A41A70">
        <w:t>ktualności lista</w:t>
      </w:r>
      <w:bookmarkEnd w:id="710"/>
    </w:p>
    <w:p w14:paraId="3856FDFF" w14:textId="0C7A0E28" w:rsidR="00154C57" w:rsidRDefault="00154C57" w:rsidP="00154C57">
      <w:pPr>
        <w:pStyle w:val="Nagwek3"/>
      </w:pPr>
      <w:r w:rsidRPr="009B62BC">
        <w:t>Element [</w:t>
      </w:r>
      <w:r>
        <w:t>1] Nagłówek</w:t>
      </w:r>
    </w:p>
    <w:p w14:paraId="7A312CC7" w14:textId="77777777" w:rsidR="000336A3" w:rsidRDefault="000336A3" w:rsidP="000336A3">
      <w:pPr>
        <w:keepNext/>
      </w:pPr>
      <w:r w:rsidRPr="000336A3">
        <w:rPr>
          <w:noProof/>
          <w:lang w:eastAsia="pl-PL"/>
        </w:rPr>
        <w:drawing>
          <wp:inline distT="0" distB="0" distL="0" distR="0" wp14:anchorId="5D05A663" wp14:editId="7D3CD7BC">
            <wp:extent cx="6120130" cy="572135"/>
            <wp:effectExtent l="0" t="0" r="0" b="0"/>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cstate="email">
                      <a:extLst>
                        <a:ext uri="{28A0092B-C50C-407E-A947-70E740481C1C}">
                          <a14:useLocalDpi xmlns:a14="http://schemas.microsoft.com/office/drawing/2010/main"/>
                        </a:ext>
                      </a:extLst>
                    </a:blip>
                    <a:stretch>
                      <a:fillRect/>
                    </a:stretch>
                  </pic:blipFill>
                  <pic:spPr>
                    <a:xfrm>
                      <a:off x="0" y="0"/>
                      <a:ext cx="6120130" cy="572135"/>
                    </a:xfrm>
                    <a:prstGeom prst="rect">
                      <a:avLst/>
                    </a:prstGeom>
                  </pic:spPr>
                </pic:pic>
              </a:graphicData>
            </a:graphic>
          </wp:inline>
        </w:drawing>
      </w:r>
    </w:p>
    <w:p w14:paraId="417DBDE4" w14:textId="4AA323F6" w:rsidR="00154C57" w:rsidRDefault="000336A3" w:rsidP="000336A3">
      <w:pPr>
        <w:pStyle w:val="Legenda"/>
      </w:pPr>
      <w:r>
        <w:t xml:space="preserve">Rysunek </w:t>
      </w:r>
      <w:r>
        <w:fldChar w:fldCharType="begin"/>
      </w:r>
      <w:r>
        <w:instrText xml:space="preserve"> SEQ Rysunek \* ARABIC </w:instrText>
      </w:r>
      <w:r>
        <w:fldChar w:fldCharType="separate"/>
      </w:r>
      <w:r w:rsidR="006B4094">
        <w:rPr>
          <w:noProof/>
        </w:rPr>
        <w:t>7</w:t>
      </w:r>
      <w:r>
        <w:fldChar w:fldCharType="end"/>
      </w:r>
      <w:r>
        <w:t xml:space="preserve"> Nagłówek listy aktualności EN</w:t>
      </w:r>
    </w:p>
    <w:p w14:paraId="37AAB86E" w14:textId="06155E70" w:rsidR="000336A3" w:rsidRDefault="000336A3" w:rsidP="000336A3">
      <w:r>
        <w:t>Tytuł sekcji będzie tłumaczony automatycznie.</w:t>
      </w:r>
    </w:p>
    <w:p w14:paraId="6B099702" w14:textId="3CE2D99F" w:rsidR="000336A3" w:rsidRDefault="000336A3" w:rsidP="000336A3">
      <w:pPr>
        <w:pStyle w:val="Nagwek3"/>
      </w:pPr>
      <w:r w:rsidRPr="009B62BC">
        <w:t>Element [</w:t>
      </w:r>
      <w:r>
        <w:t>2] Filtry</w:t>
      </w:r>
    </w:p>
    <w:p w14:paraId="65C36A8C" w14:textId="14DB6922" w:rsidR="00E427A9" w:rsidRDefault="00E427A9" w:rsidP="00E427A9"/>
    <w:p w14:paraId="405D02E3" w14:textId="77777777" w:rsidR="00E427A9" w:rsidRPr="00E427A9" w:rsidRDefault="00E427A9" w:rsidP="00E427A9"/>
    <w:p w14:paraId="38EFE532" w14:textId="77777777" w:rsidR="000336A3" w:rsidRDefault="000336A3" w:rsidP="000336A3">
      <w:pPr>
        <w:keepNext/>
      </w:pPr>
      <w:r w:rsidRPr="000336A3">
        <w:rPr>
          <w:noProof/>
          <w:lang w:eastAsia="pl-PL"/>
        </w:rPr>
        <w:drawing>
          <wp:inline distT="0" distB="0" distL="0" distR="0" wp14:anchorId="3028AAB2" wp14:editId="448B7970">
            <wp:extent cx="6120130" cy="434975"/>
            <wp:effectExtent l="0" t="0" r="0" b="3175"/>
            <wp:docPr id="538" name="Obraz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cstate="email">
                      <a:extLst>
                        <a:ext uri="{28A0092B-C50C-407E-A947-70E740481C1C}">
                          <a14:useLocalDpi xmlns:a14="http://schemas.microsoft.com/office/drawing/2010/main"/>
                        </a:ext>
                      </a:extLst>
                    </a:blip>
                    <a:stretch>
                      <a:fillRect/>
                    </a:stretch>
                  </pic:blipFill>
                  <pic:spPr>
                    <a:xfrm>
                      <a:off x="0" y="0"/>
                      <a:ext cx="6120130" cy="434975"/>
                    </a:xfrm>
                    <a:prstGeom prst="rect">
                      <a:avLst/>
                    </a:prstGeom>
                  </pic:spPr>
                </pic:pic>
              </a:graphicData>
            </a:graphic>
          </wp:inline>
        </w:drawing>
      </w:r>
    </w:p>
    <w:p w14:paraId="0045826C" w14:textId="25091B14" w:rsidR="000336A3" w:rsidRPr="000336A3" w:rsidRDefault="000336A3" w:rsidP="000336A3">
      <w:pPr>
        <w:pStyle w:val="Legenda"/>
      </w:pPr>
      <w:r>
        <w:t xml:space="preserve">Rysunek </w:t>
      </w:r>
      <w:r>
        <w:fldChar w:fldCharType="begin"/>
      </w:r>
      <w:r>
        <w:instrText xml:space="preserve"> SEQ Rysunek \* ARABIC </w:instrText>
      </w:r>
      <w:r>
        <w:fldChar w:fldCharType="separate"/>
      </w:r>
      <w:r w:rsidR="006B4094">
        <w:rPr>
          <w:noProof/>
        </w:rPr>
        <w:t>8</w:t>
      </w:r>
      <w:r>
        <w:fldChar w:fldCharType="end"/>
      </w:r>
      <w:r>
        <w:t xml:space="preserve"> Filtry listy aktualności</w:t>
      </w:r>
    </w:p>
    <w:p w14:paraId="7CD4B198" w14:textId="03415213" w:rsidR="000336A3" w:rsidRPr="000336A3" w:rsidRDefault="001C0AB2" w:rsidP="000336A3">
      <w:r>
        <w:t>Opis jak w V.7.</w:t>
      </w:r>
    </w:p>
    <w:p w14:paraId="364DE28A" w14:textId="0A9695E5" w:rsidR="001C0AB2" w:rsidRDefault="001C0AB2" w:rsidP="00940FFF">
      <w:pPr>
        <w:keepNext/>
        <w:spacing w:after="0"/>
      </w:pPr>
      <w:r>
        <w:t>Wszystkie teksty są tłumaczone automatycznie.</w:t>
      </w:r>
    </w:p>
    <w:p w14:paraId="143BA9E0" w14:textId="314E23FF" w:rsidR="001C0AB2" w:rsidRDefault="001C0AB2" w:rsidP="001C0AB2">
      <w:pPr>
        <w:pStyle w:val="Nagwek3"/>
      </w:pPr>
      <w:r w:rsidRPr="009B62BC">
        <w:t>Element [</w:t>
      </w:r>
      <w:r>
        <w:t xml:space="preserve">3] Lista </w:t>
      </w:r>
      <w:r w:rsidR="006C434E">
        <w:t>aktualności</w:t>
      </w:r>
    </w:p>
    <w:p w14:paraId="658581BB" w14:textId="77777777" w:rsidR="006C434E" w:rsidRDefault="006C434E" w:rsidP="006C434E">
      <w:pPr>
        <w:keepNext/>
      </w:pPr>
      <w:r w:rsidRPr="006C434E">
        <w:rPr>
          <w:noProof/>
          <w:lang w:eastAsia="pl-PL"/>
        </w:rPr>
        <w:drawing>
          <wp:inline distT="0" distB="0" distL="0" distR="0" wp14:anchorId="71263431" wp14:editId="2EF917A0">
            <wp:extent cx="6120130" cy="3747770"/>
            <wp:effectExtent l="0" t="0" r="0" b="5080"/>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cstate="email">
                      <a:extLst>
                        <a:ext uri="{28A0092B-C50C-407E-A947-70E740481C1C}">
                          <a14:useLocalDpi xmlns:a14="http://schemas.microsoft.com/office/drawing/2010/main"/>
                        </a:ext>
                      </a:extLst>
                    </a:blip>
                    <a:stretch>
                      <a:fillRect/>
                    </a:stretch>
                  </pic:blipFill>
                  <pic:spPr>
                    <a:xfrm>
                      <a:off x="0" y="0"/>
                      <a:ext cx="6120130" cy="3747770"/>
                    </a:xfrm>
                    <a:prstGeom prst="rect">
                      <a:avLst/>
                    </a:prstGeom>
                  </pic:spPr>
                </pic:pic>
              </a:graphicData>
            </a:graphic>
          </wp:inline>
        </w:drawing>
      </w:r>
    </w:p>
    <w:p w14:paraId="226E9B01" w14:textId="1B172295" w:rsidR="006C434E" w:rsidRPr="006C434E" w:rsidRDefault="006C434E" w:rsidP="006C434E">
      <w:pPr>
        <w:pStyle w:val="Legenda"/>
      </w:pPr>
      <w:r>
        <w:t xml:space="preserve">Rysunek </w:t>
      </w:r>
      <w:r>
        <w:fldChar w:fldCharType="begin"/>
      </w:r>
      <w:r>
        <w:instrText xml:space="preserve"> SEQ Rysunek \* ARABIC </w:instrText>
      </w:r>
      <w:r>
        <w:fldChar w:fldCharType="separate"/>
      </w:r>
      <w:r w:rsidR="006B4094">
        <w:rPr>
          <w:noProof/>
        </w:rPr>
        <w:t>9</w:t>
      </w:r>
      <w:r>
        <w:fldChar w:fldCharType="end"/>
      </w:r>
      <w:r>
        <w:t xml:space="preserve"> Lista aktualności EN</w:t>
      </w:r>
    </w:p>
    <w:p w14:paraId="145AFA50" w14:textId="00092236" w:rsidR="0083213D" w:rsidRDefault="006C434E" w:rsidP="00940FFF">
      <w:pPr>
        <w:spacing w:after="0"/>
      </w:pPr>
      <w:r>
        <w:t>Opis jak w VI.5</w:t>
      </w:r>
    </w:p>
    <w:p w14:paraId="797218A7" w14:textId="48425C44" w:rsidR="006C434E" w:rsidRDefault="006C434E" w:rsidP="00940FFF">
      <w:pPr>
        <w:spacing w:after="0"/>
      </w:pPr>
      <w:r>
        <w:t>Język treści zgodny z zastosowanym we wprowadzaniu aktualności w CMS</w:t>
      </w:r>
    </w:p>
    <w:p w14:paraId="697EDE7C" w14:textId="77777777" w:rsidR="006C434E" w:rsidRPr="0083213D" w:rsidRDefault="006C434E" w:rsidP="00940FFF">
      <w:pPr>
        <w:spacing w:after="0"/>
      </w:pPr>
    </w:p>
    <w:p w14:paraId="13A76977" w14:textId="18EE9188" w:rsidR="00A41A70" w:rsidRDefault="00A41A70" w:rsidP="00940FFF">
      <w:pPr>
        <w:pStyle w:val="Nagwek2"/>
        <w:spacing w:before="0" w:after="0"/>
      </w:pPr>
      <w:bookmarkStart w:id="711" w:name="_Toc121520975"/>
      <w:r>
        <w:t>Dokumenty karta</w:t>
      </w:r>
      <w:bookmarkEnd w:id="711"/>
    </w:p>
    <w:p w14:paraId="0358A3C8" w14:textId="7C68C2E3" w:rsidR="006C434E" w:rsidRDefault="006C434E" w:rsidP="006C434E">
      <w:pPr>
        <w:pStyle w:val="Nagwek3"/>
      </w:pPr>
      <w:r w:rsidRPr="009B62BC">
        <w:t>Element [</w:t>
      </w:r>
      <w:r w:rsidR="00EE29CC">
        <w:t>1] Nagłówek</w:t>
      </w:r>
    </w:p>
    <w:p w14:paraId="6F027425" w14:textId="77777777" w:rsidR="00EE29CC" w:rsidRDefault="00EE29CC" w:rsidP="00EE29CC">
      <w:pPr>
        <w:keepNext/>
      </w:pPr>
      <w:r>
        <w:rPr>
          <w:noProof/>
          <w:lang w:eastAsia="pl-PL"/>
        </w:rPr>
        <w:drawing>
          <wp:inline distT="0" distB="0" distL="0" distR="0" wp14:anchorId="04581B92" wp14:editId="7159EF2B">
            <wp:extent cx="4314825" cy="904875"/>
            <wp:effectExtent l="0" t="0" r="9525" b="9525"/>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6">
                      <a:extLst>
                        <a:ext uri="{28A0092B-C50C-407E-A947-70E740481C1C}">
                          <a14:useLocalDpi xmlns:a14="http://schemas.microsoft.com/office/drawing/2010/main"/>
                        </a:ext>
                      </a:extLst>
                    </a:blip>
                    <a:srcRect/>
                    <a:stretch>
                      <a:fillRect/>
                    </a:stretch>
                  </pic:blipFill>
                  <pic:spPr bwMode="auto">
                    <a:xfrm>
                      <a:off x="0" y="0"/>
                      <a:ext cx="4314825" cy="904875"/>
                    </a:xfrm>
                    <a:prstGeom prst="rect">
                      <a:avLst/>
                    </a:prstGeom>
                    <a:noFill/>
                    <a:ln>
                      <a:noFill/>
                    </a:ln>
                  </pic:spPr>
                </pic:pic>
              </a:graphicData>
            </a:graphic>
          </wp:inline>
        </w:drawing>
      </w:r>
    </w:p>
    <w:p w14:paraId="5A09663D" w14:textId="4187304F" w:rsidR="00EE29CC" w:rsidRPr="00EE29CC" w:rsidRDefault="00EE29CC" w:rsidP="00EE29CC">
      <w:pPr>
        <w:pStyle w:val="Legenda"/>
      </w:pPr>
      <w:r>
        <w:t xml:space="preserve">Rysunek </w:t>
      </w:r>
      <w:r>
        <w:fldChar w:fldCharType="begin"/>
      </w:r>
      <w:r>
        <w:instrText xml:space="preserve"> SEQ Rysunek \* ARABIC </w:instrText>
      </w:r>
      <w:r>
        <w:fldChar w:fldCharType="separate"/>
      </w:r>
      <w:r w:rsidR="006B4094">
        <w:rPr>
          <w:noProof/>
        </w:rPr>
        <w:t>10</w:t>
      </w:r>
      <w:r>
        <w:fldChar w:fldCharType="end"/>
      </w:r>
      <w:r>
        <w:t xml:space="preserve"> Dokument karta EN - nagłówek</w:t>
      </w:r>
    </w:p>
    <w:p w14:paraId="1351CE79" w14:textId="06E81752" w:rsidR="00940FFF" w:rsidRDefault="00EE29CC" w:rsidP="00940FFF">
      <w:r>
        <w:t>Opis jak w VI.8</w:t>
      </w:r>
    </w:p>
    <w:p w14:paraId="10D36335" w14:textId="5E13CF1F" w:rsidR="00EE29CC" w:rsidRDefault="00EE29CC" w:rsidP="00940FFF">
      <w:r>
        <w:t>Tytuł dokumentu [1] ( nagłówek H2) w języku w jakim będzie wprowadzony w CMS.</w:t>
      </w:r>
    </w:p>
    <w:p w14:paraId="38FDB1CD" w14:textId="6E7DB5C6" w:rsidR="00EE29CC" w:rsidRDefault="00EE29CC" w:rsidP="00940FFF">
      <w:r>
        <w:t>Okruszki [2] tłumaczone automatycznie na język angielski.</w:t>
      </w:r>
    </w:p>
    <w:p w14:paraId="4F4BF42B" w14:textId="46ED0191" w:rsidR="0006640E" w:rsidRDefault="0006640E" w:rsidP="0006640E">
      <w:pPr>
        <w:pStyle w:val="Nagwek3"/>
      </w:pPr>
      <w:r w:rsidRPr="009B62BC">
        <w:t>Element [</w:t>
      </w:r>
      <w:r>
        <w:t xml:space="preserve">2] </w:t>
      </w:r>
      <w:r w:rsidR="00F3027C">
        <w:t>Załączniki</w:t>
      </w:r>
    </w:p>
    <w:p w14:paraId="46415B74" w14:textId="00537F0C" w:rsidR="0006640E" w:rsidRPr="0006640E" w:rsidRDefault="0006640E" w:rsidP="0006640E">
      <w:r>
        <w:t xml:space="preserve">Opis jak w </w:t>
      </w:r>
      <w:r w:rsidR="00F3027C">
        <w:t>VI.8 - załączniki</w:t>
      </w:r>
    </w:p>
    <w:p w14:paraId="57D76985" w14:textId="77777777" w:rsidR="00F3027C" w:rsidRDefault="00F3027C" w:rsidP="00F3027C">
      <w:pPr>
        <w:keepNext/>
      </w:pPr>
      <w:r>
        <w:rPr>
          <w:noProof/>
          <w:lang w:eastAsia="pl-PL"/>
        </w:rPr>
        <w:drawing>
          <wp:inline distT="0" distB="0" distL="0" distR="0" wp14:anchorId="6429CB2D" wp14:editId="5248D12D">
            <wp:extent cx="6115050" cy="5353050"/>
            <wp:effectExtent l="0" t="0" r="0" b="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97" cstate="email">
                      <a:extLst>
                        <a:ext uri="{28A0092B-C50C-407E-A947-70E740481C1C}">
                          <a14:useLocalDpi xmlns:a14="http://schemas.microsoft.com/office/drawing/2010/main"/>
                        </a:ext>
                      </a:extLst>
                    </a:blip>
                    <a:srcRect/>
                    <a:stretch>
                      <a:fillRect/>
                    </a:stretch>
                  </pic:blipFill>
                  <pic:spPr bwMode="auto">
                    <a:xfrm>
                      <a:off x="0" y="0"/>
                      <a:ext cx="6115050" cy="5353050"/>
                    </a:xfrm>
                    <a:prstGeom prst="rect">
                      <a:avLst/>
                    </a:prstGeom>
                    <a:noFill/>
                    <a:ln>
                      <a:noFill/>
                    </a:ln>
                  </pic:spPr>
                </pic:pic>
              </a:graphicData>
            </a:graphic>
          </wp:inline>
        </w:drawing>
      </w:r>
    </w:p>
    <w:p w14:paraId="67B355E7" w14:textId="4C23EA47" w:rsidR="00EE29CC" w:rsidRDefault="00F3027C" w:rsidP="00F3027C">
      <w:pPr>
        <w:pStyle w:val="Legenda"/>
      </w:pPr>
      <w:r>
        <w:t xml:space="preserve">Rysunek </w:t>
      </w:r>
      <w:r>
        <w:fldChar w:fldCharType="begin"/>
      </w:r>
      <w:r>
        <w:instrText xml:space="preserve"> SEQ Rysunek \* ARABIC </w:instrText>
      </w:r>
      <w:r>
        <w:fldChar w:fldCharType="separate"/>
      </w:r>
      <w:r w:rsidR="006B4094">
        <w:rPr>
          <w:noProof/>
        </w:rPr>
        <w:t>11</w:t>
      </w:r>
      <w:r>
        <w:fldChar w:fldCharType="end"/>
      </w:r>
      <w:r>
        <w:t xml:space="preserve"> Karta dokumentu – EN</w:t>
      </w:r>
    </w:p>
    <w:p w14:paraId="02F3B5B0" w14:textId="4E0127C4" w:rsidR="00F3027C" w:rsidRPr="00F3027C" w:rsidRDefault="00F3027C" w:rsidP="00F3027C">
      <w:r>
        <w:t>Kolorem zielonym zostały podkreślone teksty tłumaczone automatycznie na język angielski</w:t>
      </w:r>
    </w:p>
    <w:p w14:paraId="24FDE021" w14:textId="455AC26A" w:rsidR="00A41A70" w:rsidRDefault="00A41A70" w:rsidP="00940FFF">
      <w:pPr>
        <w:pStyle w:val="Nagwek2"/>
        <w:spacing w:before="0" w:after="0"/>
      </w:pPr>
      <w:bookmarkStart w:id="712" w:name="_Toc121520976"/>
      <w:r>
        <w:t>Dokumenty lista</w:t>
      </w:r>
      <w:bookmarkEnd w:id="712"/>
    </w:p>
    <w:p w14:paraId="59BAE663" w14:textId="4437F106" w:rsidR="00F3027C" w:rsidRDefault="00F3027C" w:rsidP="00F3027C">
      <w:pPr>
        <w:pStyle w:val="Nagwek3"/>
      </w:pPr>
      <w:r w:rsidRPr="009B62BC">
        <w:t>Element [</w:t>
      </w:r>
      <w:r>
        <w:t>1] Nagłówek</w:t>
      </w:r>
    </w:p>
    <w:p w14:paraId="13A378E1" w14:textId="77777777" w:rsidR="00F3027C" w:rsidRDefault="00F3027C" w:rsidP="00F3027C">
      <w:pPr>
        <w:keepNext/>
      </w:pPr>
      <w:r w:rsidRPr="00F3027C">
        <w:rPr>
          <w:noProof/>
          <w:lang w:eastAsia="pl-PL"/>
        </w:rPr>
        <w:drawing>
          <wp:inline distT="0" distB="0" distL="0" distR="0" wp14:anchorId="745EC551" wp14:editId="72C4A7BD">
            <wp:extent cx="3401800" cy="543145"/>
            <wp:effectExtent l="0" t="0" r="0" b="9525"/>
            <wp:docPr id="825" name="Obraz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3401800" cy="543145"/>
                    </a:xfrm>
                    <a:prstGeom prst="rect">
                      <a:avLst/>
                    </a:prstGeom>
                  </pic:spPr>
                </pic:pic>
              </a:graphicData>
            </a:graphic>
          </wp:inline>
        </w:drawing>
      </w:r>
    </w:p>
    <w:p w14:paraId="296EE1AD" w14:textId="7D69A61C" w:rsidR="00F3027C" w:rsidRPr="00F3027C" w:rsidRDefault="00F3027C" w:rsidP="00F3027C">
      <w:pPr>
        <w:pStyle w:val="Legenda"/>
      </w:pPr>
      <w:r>
        <w:t xml:space="preserve">Rysunek </w:t>
      </w:r>
      <w:r>
        <w:fldChar w:fldCharType="begin"/>
      </w:r>
      <w:r>
        <w:instrText xml:space="preserve"> SEQ Rysunek \* ARABIC </w:instrText>
      </w:r>
      <w:r>
        <w:fldChar w:fldCharType="separate"/>
      </w:r>
      <w:r w:rsidR="006B4094">
        <w:rPr>
          <w:noProof/>
        </w:rPr>
        <w:t>12</w:t>
      </w:r>
      <w:r>
        <w:fldChar w:fldCharType="end"/>
      </w:r>
      <w:r>
        <w:t xml:space="preserve"> Nagłowek listy dokumentów</w:t>
      </w:r>
    </w:p>
    <w:p w14:paraId="45E13AC4" w14:textId="6889ACFC" w:rsidR="0006640E" w:rsidRDefault="00F3027C" w:rsidP="0006640E">
      <w:r>
        <w:t>Tytuł jest tłumaczony automatycznie.</w:t>
      </w:r>
    </w:p>
    <w:p w14:paraId="74038C25" w14:textId="69BA21D1" w:rsidR="00F3027C" w:rsidRDefault="00F3027C" w:rsidP="00F3027C">
      <w:pPr>
        <w:pStyle w:val="Nagwek3"/>
      </w:pPr>
      <w:r w:rsidRPr="009B62BC">
        <w:t>Element [</w:t>
      </w:r>
      <w:r>
        <w:t xml:space="preserve">2] </w:t>
      </w:r>
      <w:r w:rsidR="008C0B8E">
        <w:t>Filtry</w:t>
      </w:r>
    </w:p>
    <w:p w14:paraId="6DF4B6E8" w14:textId="467565CD" w:rsidR="008C0B8E" w:rsidRDefault="008C0B8E" w:rsidP="008C0B8E">
      <w:pPr>
        <w:spacing w:after="0"/>
      </w:pPr>
      <w:r>
        <w:t>Opis jak w V.7</w:t>
      </w:r>
    </w:p>
    <w:p w14:paraId="4196F4AB" w14:textId="77777777" w:rsidR="008C0B8E" w:rsidRDefault="008C0B8E" w:rsidP="008C0B8E">
      <w:pPr>
        <w:keepNext/>
        <w:spacing w:after="0"/>
      </w:pPr>
      <w:r w:rsidRPr="008C0B8E">
        <w:rPr>
          <w:noProof/>
          <w:lang w:eastAsia="pl-PL"/>
        </w:rPr>
        <w:drawing>
          <wp:inline distT="0" distB="0" distL="0" distR="0" wp14:anchorId="0F528F7D" wp14:editId="268D8E53">
            <wp:extent cx="6120130" cy="593725"/>
            <wp:effectExtent l="0" t="0" r="0" b="0"/>
            <wp:docPr id="846" name="Obraz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cstate="email">
                      <a:extLst>
                        <a:ext uri="{28A0092B-C50C-407E-A947-70E740481C1C}">
                          <a14:useLocalDpi xmlns:a14="http://schemas.microsoft.com/office/drawing/2010/main"/>
                        </a:ext>
                      </a:extLst>
                    </a:blip>
                    <a:stretch>
                      <a:fillRect/>
                    </a:stretch>
                  </pic:blipFill>
                  <pic:spPr>
                    <a:xfrm>
                      <a:off x="0" y="0"/>
                      <a:ext cx="6120130" cy="593725"/>
                    </a:xfrm>
                    <a:prstGeom prst="rect">
                      <a:avLst/>
                    </a:prstGeom>
                  </pic:spPr>
                </pic:pic>
              </a:graphicData>
            </a:graphic>
          </wp:inline>
        </w:drawing>
      </w:r>
    </w:p>
    <w:p w14:paraId="20CF3E38" w14:textId="1D309822" w:rsidR="008C0B8E" w:rsidRDefault="008C0B8E" w:rsidP="00F2440F">
      <w:pPr>
        <w:pStyle w:val="Legenda"/>
        <w:spacing w:after="360"/>
      </w:pPr>
      <w:r>
        <w:t xml:space="preserve">Rysunek </w:t>
      </w:r>
      <w:r>
        <w:fldChar w:fldCharType="begin"/>
      </w:r>
      <w:r>
        <w:instrText xml:space="preserve"> SEQ Rysunek \* ARABIC </w:instrText>
      </w:r>
      <w:r>
        <w:fldChar w:fldCharType="separate"/>
      </w:r>
      <w:r w:rsidR="006B4094">
        <w:rPr>
          <w:noProof/>
        </w:rPr>
        <w:t>13</w:t>
      </w:r>
      <w:r>
        <w:fldChar w:fldCharType="end"/>
      </w:r>
      <w:r>
        <w:t xml:space="preserve"> Filtry listy dokumentów EN</w:t>
      </w:r>
    </w:p>
    <w:p w14:paraId="43BFDF8C" w14:textId="6ED2F412" w:rsidR="008C0B8E" w:rsidRDefault="008C0B8E" w:rsidP="008C0B8E">
      <w:pPr>
        <w:spacing w:after="0"/>
      </w:pPr>
      <w:r>
        <w:t>Wszystkie teksty są tłumaczone automatycznie.</w:t>
      </w:r>
    </w:p>
    <w:p w14:paraId="6D2718AC" w14:textId="1FF96070" w:rsidR="008C0B8E" w:rsidRDefault="008C0B8E" w:rsidP="008C0B8E">
      <w:pPr>
        <w:pStyle w:val="Nagwek3"/>
      </w:pPr>
      <w:r w:rsidRPr="009B62BC">
        <w:t>Element [</w:t>
      </w:r>
      <w:r>
        <w:t>2] Lista dokumentów</w:t>
      </w:r>
    </w:p>
    <w:p w14:paraId="3888A4CD" w14:textId="77777777" w:rsidR="008C0B8E" w:rsidRDefault="008C0B8E" w:rsidP="008C0B8E">
      <w:pPr>
        <w:spacing w:after="0"/>
      </w:pPr>
    </w:p>
    <w:p w14:paraId="2D446647" w14:textId="537B2168" w:rsidR="00F3027C" w:rsidRDefault="008C0B8E" w:rsidP="008C0B8E">
      <w:pPr>
        <w:spacing w:after="0"/>
      </w:pPr>
      <w:r>
        <w:t>Opis jak w VI.7</w:t>
      </w:r>
    </w:p>
    <w:p w14:paraId="6B8F881F" w14:textId="77777777" w:rsidR="008C0B8E" w:rsidRDefault="008C0B8E" w:rsidP="008C0B8E">
      <w:pPr>
        <w:keepNext/>
        <w:spacing w:after="0"/>
      </w:pPr>
      <w:r>
        <w:rPr>
          <w:noProof/>
          <w:lang w:eastAsia="pl-PL"/>
        </w:rPr>
        <w:drawing>
          <wp:inline distT="0" distB="0" distL="0" distR="0" wp14:anchorId="25700A40" wp14:editId="52CAC052">
            <wp:extent cx="6076950" cy="3181350"/>
            <wp:effectExtent l="0" t="0" r="0" b="0"/>
            <wp:docPr id="1664" name="Obraz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00">
                      <a:extLst>
                        <a:ext uri="{28A0092B-C50C-407E-A947-70E740481C1C}">
                          <a14:useLocalDpi xmlns:a14="http://schemas.microsoft.com/office/drawing/2010/main"/>
                        </a:ext>
                      </a:extLst>
                    </a:blip>
                    <a:srcRect/>
                    <a:stretch>
                      <a:fillRect/>
                    </a:stretch>
                  </pic:blipFill>
                  <pic:spPr bwMode="auto">
                    <a:xfrm>
                      <a:off x="0" y="0"/>
                      <a:ext cx="6076950" cy="3181350"/>
                    </a:xfrm>
                    <a:prstGeom prst="rect">
                      <a:avLst/>
                    </a:prstGeom>
                    <a:noFill/>
                    <a:ln>
                      <a:noFill/>
                    </a:ln>
                  </pic:spPr>
                </pic:pic>
              </a:graphicData>
            </a:graphic>
          </wp:inline>
        </w:drawing>
      </w:r>
    </w:p>
    <w:p w14:paraId="35BD80B4" w14:textId="02339C34" w:rsidR="008C0B8E" w:rsidRDefault="008C0B8E" w:rsidP="008C0B8E">
      <w:pPr>
        <w:pStyle w:val="Legenda"/>
      </w:pPr>
      <w:r>
        <w:t xml:space="preserve">Rysunek </w:t>
      </w:r>
      <w:r>
        <w:fldChar w:fldCharType="begin"/>
      </w:r>
      <w:r>
        <w:instrText xml:space="preserve"> SEQ Rysunek \* ARABIC </w:instrText>
      </w:r>
      <w:r>
        <w:fldChar w:fldCharType="separate"/>
      </w:r>
      <w:r w:rsidR="006B4094">
        <w:rPr>
          <w:noProof/>
        </w:rPr>
        <w:t>14</w:t>
      </w:r>
      <w:r>
        <w:fldChar w:fldCharType="end"/>
      </w:r>
      <w:r>
        <w:t xml:space="preserve"> Lista dokumentów EN</w:t>
      </w:r>
    </w:p>
    <w:p w14:paraId="7A4907C7" w14:textId="1D2CB7CA" w:rsidR="008C0B8E" w:rsidRDefault="008C0B8E" w:rsidP="008C0B8E">
      <w:r>
        <w:t xml:space="preserve">Wszystkie teksty będą tłumaczone na język angielski, za wyjątkiem </w:t>
      </w:r>
    </w:p>
    <w:p w14:paraId="579375CE" w14:textId="2DEA559E" w:rsidR="008C0B8E" w:rsidRDefault="008C0B8E" w:rsidP="00F2440F">
      <w:pPr>
        <w:pStyle w:val="Akapitzlist"/>
        <w:numPr>
          <w:ilvl w:val="0"/>
          <w:numId w:val="80"/>
        </w:numPr>
      </w:pPr>
      <w:r>
        <w:t>tytułów dokumentów</w:t>
      </w:r>
      <w:r w:rsidR="009544C1">
        <w:t>,</w:t>
      </w:r>
    </w:p>
    <w:p w14:paraId="36549C98" w14:textId="11E36AA3" w:rsidR="009544C1" w:rsidRDefault="009544C1" w:rsidP="00F2440F">
      <w:pPr>
        <w:pStyle w:val="Akapitzlist"/>
        <w:numPr>
          <w:ilvl w:val="0"/>
          <w:numId w:val="80"/>
        </w:numPr>
      </w:pPr>
      <w:r>
        <w:t>nazw programów</w:t>
      </w:r>
      <w:r w:rsidR="00476AE4">
        <w:t>,</w:t>
      </w:r>
    </w:p>
    <w:p w14:paraId="6FCF4D4B" w14:textId="5C7EB9B1" w:rsidR="009544C1" w:rsidRDefault="009544C1" w:rsidP="00F2440F">
      <w:pPr>
        <w:pStyle w:val="Akapitzlist"/>
        <w:numPr>
          <w:ilvl w:val="0"/>
          <w:numId w:val="80"/>
        </w:numPr>
      </w:pPr>
      <w:r>
        <w:t>nazw działań</w:t>
      </w:r>
      <w:r w:rsidR="00476AE4">
        <w:t>.</w:t>
      </w:r>
    </w:p>
    <w:p w14:paraId="1076A960" w14:textId="3E24ED29" w:rsidR="00A41A70" w:rsidRDefault="00A41A70" w:rsidP="008C0B8E">
      <w:pPr>
        <w:pStyle w:val="Nagwek2"/>
        <w:spacing w:before="0" w:after="0"/>
      </w:pPr>
      <w:bookmarkStart w:id="713" w:name="_Toc121520977"/>
      <w:r>
        <w:t>Formularz kontaktowy</w:t>
      </w:r>
      <w:bookmarkEnd w:id="713"/>
    </w:p>
    <w:p w14:paraId="77420AD4" w14:textId="10440B38" w:rsidR="009544C1" w:rsidRDefault="009544C1" w:rsidP="009544C1">
      <w:pPr>
        <w:pStyle w:val="Nagwek3"/>
      </w:pPr>
      <w:r w:rsidRPr="009B62BC">
        <w:t>Element [</w:t>
      </w:r>
      <w:r>
        <w:t>1] Nagłówek</w:t>
      </w:r>
    </w:p>
    <w:p w14:paraId="1FF2DF47" w14:textId="77777777" w:rsidR="009544C1" w:rsidRDefault="009544C1" w:rsidP="009544C1">
      <w:pPr>
        <w:keepNext/>
      </w:pPr>
      <w:r w:rsidRPr="009544C1">
        <w:rPr>
          <w:noProof/>
          <w:lang w:eastAsia="pl-PL"/>
        </w:rPr>
        <w:drawing>
          <wp:inline distT="0" distB="0" distL="0" distR="0" wp14:anchorId="21E95A8A" wp14:editId="10432FB6">
            <wp:extent cx="3468502" cy="524087"/>
            <wp:effectExtent l="0" t="0" r="0" b="9525"/>
            <wp:docPr id="1666" name="Obraz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3468502" cy="524087"/>
                    </a:xfrm>
                    <a:prstGeom prst="rect">
                      <a:avLst/>
                    </a:prstGeom>
                  </pic:spPr>
                </pic:pic>
              </a:graphicData>
            </a:graphic>
          </wp:inline>
        </w:drawing>
      </w:r>
    </w:p>
    <w:p w14:paraId="1D6F1553" w14:textId="26F26AB9" w:rsidR="009544C1" w:rsidRDefault="009544C1" w:rsidP="009544C1">
      <w:pPr>
        <w:pStyle w:val="Legenda"/>
      </w:pPr>
      <w:r>
        <w:t xml:space="preserve">Rysunek </w:t>
      </w:r>
      <w:r>
        <w:fldChar w:fldCharType="begin"/>
      </w:r>
      <w:r>
        <w:instrText xml:space="preserve"> SEQ Rysunek \* ARABIC </w:instrText>
      </w:r>
      <w:r>
        <w:fldChar w:fldCharType="separate"/>
      </w:r>
      <w:r w:rsidR="006B4094">
        <w:rPr>
          <w:noProof/>
        </w:rPr>
        <w:t>15</w:t>
      </w:r>
      <w:r>
        <w:fldChar w:fldCharType="end"/>
      </w:r>
      <w:r>
        <w:t xml:space="preserve"> Nagłówek formularza kontaktowego</w:t>
      </w:r>
    </w:p>
    <w:p w14:paraId="6D0E848A" w14:textId="6C102A57" w:rsidR="009544C1" w:rsidRPr="009544C1" w:rsidRDefault="009544C1" w:rsidP="009544C1">
      <w:r>
        <w:t>Tytuł sekcji będzie tłumaczony automatycznie.</w:t>
      </w:r>
    </w:p>
    <w:p w14:paraId="58B3F867" w14:textId="635A1F96" w:rsidR="009544C1" w:rsidRDefault="009544C1" w:rsidP="009544C1">
      <w:pPr>
        <w:pStyle w:val="Nagwek3"/>
      </w:pPr>
      <w:r w:rsidRPr="009B62BC">
        <w:t>Element [</w:t>
      </w:r>
      <w:r>
        <w:t xml:space="preserve">2] </w:t>
      </w:r>
      <w:r w:rsidR="00712613">
        <w:t>Formularz</w:t>
      </w:r>
    </w:p>
    <w:p w14:paraId="137AB142" w14:textId="47E8F77C" w:rsidR="00712613" w:rsidRDefault="00712613" w:rsidP="00712613">
      <w:r>
        <w:t>Opis jak w VI.27</w:t>
      </w:r>
    </w:p>
    <w:p w14:paraId="20B75B0F" w14:textId="77777777" w:rsidR="00712613" w:rsidRDefault="00712613" w:rsidP="00712613">
      <w:pPr>
        <w:keepNext/>
      </w:pPr>
      <w:r w:rsidRPr="00712613">
        <w:rPr>
          <w:noProof/>
          <w:lang w:eastAsia="pl-PL"/>
        </w:rPr>
        <w:drawing>
          <wp:inline distT="0" distB="0" distL="0" distR="0" wp14:anchorId="0AAD01C1" wp14:editId="2C8D95F6">
            <wp:extent cx="4752975" cy="7222175"/>
            <wp:effectExtent l="0" t="0" r="0" b="0"/>
            <wp:docPr id="1667" name="Obraz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4762970" cy="7237363"/>
                    </a:xfrm>
                    <a:prstGeom prst="rect">
                      <a:avLst/>
                    </a:prstGeom>
                  </pic:spPr>
                </pic:pic>
              </a:graphicData>
            </a:graphic>
          </wp:inline>
        </w:drawing>
      </w:r>
    </w:p>
    <w:p w14:paraId="4F6B3E1E" w14:textId="07BCF078" w:rsidR="00712613" w:rsidRDefault="00712613" w:rsidP="00712613">
      <w:pPr>
        <w:pStyle w:val="Legenda"/>
      </w:pPr>
      <w:r>
        <w:t xml:space="preserve">Rysunek </w:t>
      </w:r>
      <w:r>
        <w:fldChar w:fldCharType="begin"/>
      </w:r>
      <w:r>
        <w:instrText xml:space="preserve"> SEQ Rysunek \* ARABIC </w:instrText>
      </w:r>
      <w:r>
        <w:fldChar w:fldCharType="separate"/>
      </w:r>
      <w:r w:rsidR="006B4094">
        <w:rPr>
          <w:noProof/>
        </w:rPr>
        <w:t>16</w:t>
      </w:r>
      <w:r>
        <w:fldChar w:fldCharType="end"/>
      </w:r>
      <w:r>
        <w:t>Formularz kontaktowy EN</w:t>
      </w:r>
    </w:p>
    <w:p w14:paraId="06D5E4D5" w14:textId="5602CB4B" w:rsidR="00712613" w:rsidRDefault="00712613" w:rsidP="00712613">
      <w:r>
        <w:t>Wszystkie teksty będą tłumaczone automatycznie.</w:t>
      </w:r>
    </w:p>
    <w:p w14:paraId="3E05E47E" w14:textId="30CC79F7" w:rsidR="00712613" w:rsidRDefault="00712613" w:rsidP="00712613">
      <w:pPr>
        <w:pStyle w:val="Nagwek3"/>
      </w:pPr>
      <w:r w:rsidRPr="009B62BC">
        <w:t>Element [</w:t>
      </w:r>
      <w:r>
        <w:t>3] Captcha</w:t>
      </w:r>
    </w:p>
    <w:p w14:paraId="7BEA5AF0" w14:textId="77777777" w:rsidR="00712613" w:rsidRDefault="00712613" w:rsidP="00712613"/>
    <w:p w14:paraId="2CF3C10D" w14:textId="77777777" w:rsidR="00712613" w:rsidRPr="00712613" w:rsidRDefault="00712613" w:rsidP="00712613"/>
    <w:p w14:paraId="29AB1111" w14:textId="420C2EBE" w:rsidR="009544C1" w:rsidRDefault="00E13D7C" w:rsidP="009544C1">
      <w:r w:rsidRPr="00E13D7C">
        <w:rPr>
          <w:noProof/>
          <w:lang w:eastAsia="pl-PL"/>
        </w:rPr>
        <w:drawing>
          <wp:inline distT="0" distB="0" distL="0" distR="0" wp14:anchorId="53C8FA79" wp14:editId="603DE878">
            <wp:extent cx="3525675" cy="1610376"/>
            <wp:effectExtent l="0" t="0" r="0" b="8890"/>
            <wp:docPr id="1668" name="Obraz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3525675" cy="1610376"/>
                    </a:xfrm>
                    <a:prstGeom prst="rect">
                      <a:avLst/>
                    </a:prstGeom>
                  </pic:spPr>
                </pic:pic>
              </a:graphicData>
            </a:graphic>
          </wp:inline>
        </w:drawing>
      </w:r>
    </w:p>
    <w:p w14:paraId="68792B36" w14:textId="443DEAB1" w:rsidR="009544C1" w:rsidRPr="009544C1" w:rsidRDefault="00E13D7C" w:rsidP="00F2440F">
      <w:pPr>
        <w:spacing w:after="360"/>
      </w:pPr>
      <w:r>
        <w:t>Wszystkie elementy będą tłumaczone automatycznie.</w:t>
      </w:r>
    </w:p>
    <w:p w14:paraId="6C80A821" w14:textId="7D8D8047" w:rsidR="00A41A70" w:rsidRDefault="00A41A70" w:rsidP="0083213D">
      <w:pPr>
        <w:pStyle w:val="Nagwek2"/>
        <w:spacing w:before="0"/>
      </w:pPr>
      <w:bookmarkStart w:id="714" w:name="_Toc121520978"/>
      <w:r>
        <w:t>Skontaktuj się</w:t>
      </w:r>
      <w:bookmarkEnd w:id="714"/>
    </w:p>
    <w:p w14:paraId="387F28B7" w14:textId="66AEDBE8" w:rsidR="00E13D7C" w:rsidRDefault="00B911B7" w:rsidP="00E13D7C">
      <w:r>
        <w:t>Opis jak w VI.19</w:t>
      </w:r>
    </w:p>
    <w:p w14:paraId="1C7175A8" w14:textId="77777777" w:rsidR="00B911B7" w:rsidRDefault="00B911B7" w:rsidP="00B911B7">
      <w:pPr>
        <w:keepNext/>
      </w:pPr>
      <w:r w:rsidRPr="00B911B7">
        <w:rPr>
          <w:noProof/>
          <w:lang w:eastAsia="pl-PL"/>
        </w:rPr>
        <w:drawing>
          <wp:inline distT="0" distB="0" distL="0" distR="0" wp14:anchorId="67C9EC90" wp14:editId="3BC962D3">
            <wp:extent cx="6120130" cy="5247640"/>
            <wp:effectExtent l="0" t="0" r="0" b="0"/>
            <wp:docPr id="1669" name="Obraz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cstate="email">
                      <a:extLst>
                        <a:ext uri="{28A0092B-C50C-407E-A947-70E740481C1C}">
                          <a14:useLocalDpi xmlns:a14="http://schemas.microsoft.com/office/drawing/2010/main"/>
                        </a:ext>
                      </a:extLst>
                    </a:blip>
                    <a:stretch>
                      <a:fillRect/>
                    </a:stretch>
                  </pic:blipFill>
                  <pic:spPr>
                    <a:xfrm>
                      <a:off x="0" y="0"/>
                      <a:ext cx="6120130" cy="5247640"/>
                    </a:xfrm>
                    <a:prstGeom prst="rect">
                      <a:avLst/>
                    </a:prstGeom>
                  </pic:spPr>
                </pic:pic>
              </a:graphicData>
            </a:graphic>
          </wp:inline>
        </w:drawing>
      </w:r>
    </w:p>
    <w:p w14:paraId="5D372E51" w14:textId="4A3D1E53" w:rsidR="00B911B7" w:rsidRDefault="00B911B7" w:rsidP="00B911B7">
      <w:pPr>
        <w:pStyle w:val="Legenda"/>
      </w:pPr>
      <w:r>
        <w:t xml:space="preserve">Rysunek </w:t>
      </w:r>
      <w:r>
        <w:fldChar w:fldCharType="begin"/>
      </w:r>
      <w:r>
        <w:instrText xml:space="preserve"> SEQ Rysunek \* ARABIC </w:instrText>
      </w:r>
      <w:r>
        <w:fldChar w:fldCharType="separate"/>
      </w:r>
      <w:r w:rsidR="006B4094">
        <w:rPr>
          <w:noProof/>
        </w:rPr>
        <w:t>17</w:t>
      </w:r>
      <w:r>
        <w:fldChar w:fldCharType="end"/>
      </w:r>
      <w:r>
        <w:t xml:space="preserve"> Kontakt z punktami informacyjnymi</w:t>
      </w:r>
    </w:p>
    <w:p w14:paraId="2A18EFA7" w14:textId="1661581A" w:rsidR="00B911B7" w:rsidRPr="00B911B7" w:rsidRDefault="00B911B7" w:rsidP="00B911B7">
      <w:r>
        <w:t>Wszystkie teksty (za wyjątkiem nazw punktów informacyjnych) będą tłumaczone automatycznie</w:t>
      </w:r>
    </w:p>
    <w:p w14:paraId="1A1E2E6E" w14:textId="05D4E05B" w:rsidR="00A41A70" w:rsidRDefault="00A41A70" w:rsidP="0083213D">
      <w:pPr>
        <w:pStyle w:val="Nagwek2"/>
        <w:spacing w:before="0"/>
      </w:pPr>
      <w:bookmarkStart w:id="715" w:name="_Toc121520979"/>
      <w:r>
        <w:t>Historia sukcesów – lista</w:t>
      </w:r>
      <w:bookmarkEnd w:id="715"/>
    </w:p>
    <w:p w14:paraId="2F07D658" w14:textId="2F7DA215" w:rsidR="00B911B7" w:rsidRPr="00B911B7" w:rsidRDefault="00B911B7" w:rsidP="00B911B7">
      <w:r>
        <w:t>Opis jak w VI.24</w:t>
      </w:r>
    </w:p>
    <w:p w14:paraId="19B87A2C" w14:textId="77777777" w:rsidR="00B911B7" w:rsidRDefault="00B911B7" w:rsidP="00B911B7">
      <w:pPr>
        <w:keepNext/>
      </w:pPr>
      <w:r w:rsidRPr="00B911B7">
        <w:rPr>
          <w:noProof/>
          <w:lang w:eastAsia="pl-PL"/>
        </w:rPr>
        <w:drawing>
          <wp:inline distT="0" distB="0" distL="0" distR="0" wp14:anchorId="48974245" wp14:editId="566F45C8">
            <wp:extent cx="6120130" cy="2331720"/>
            <wp:effectExtent l="0" t="0" r="0" b="0"/>
            <wp:docPr id="1670" name="Obraz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cstate="email">
                      <a:extLst>
                        <a:ext uri="{28A0092B-C50C-407E-A947-70E740481C1C}">
                          <a14:useLocalDpi xmlns:a14="http://schemas.microsoft.com/office/drawing/2010/main"/>
                        </a:ext>
                      </a:extLst>
                    </a:blip>
                    <a:stretch>
                      <a:fillRect/>
                    </a:stretch>
                  </pic:blipFill>
                  <pic:spPr>
                    <a:xfrm>
                      <a:off x="0" y="0"/>
                      <a:ext cx="6120130" cy="2331720"/>
                    </a:xfrm>
                    <a:prstGeom prst="rect">
                      <a:avLst/>
                    </a:prstGeom>
                  </pic:spPr>
                </pic:pic>
              </a:graphicData>
            </a:graphic>
          </wp:inline>
        </w:drawing>
      </w:r>
    </w:p>
    <w:p w14:paraId="394917BF" w14:textId="507848F2" w:rsidR="00B911B7" w:rsidRDefault="00B911B7" w:rsidP="00B911B7">
      <w:pPr>
        <w:pStyle w:val="Legenda"/>
      </w:pPr>
      <w:r>
        <w:t xml:space="preserve">Rysunek </w:t>
      </w:r>
      <w:r>
        <w:fldChar w:fldCharType="begin"/>
      </w:r>
      <w:r>
        <w:instrText xml:space="preserve"> SEQ Rysunek \* ARABIC </w:instrText>
      </w:r>
      <w:r>
        <w:fldChar w:fldCharType="separate"/>
      </w:r>
      <w:r w:rsidR="006B4094">
        <w:rPr>
          <w:noProof/>
        </w:rPr>
        <w:t>18</w:t>
      </w:r>
      <w:r>
        <w:fldChar w:fldCharType="end"/>
      </w:r>
      <w:r>
        <w:t xml:space="preserve"> Lista historii sukcesów EN</w:t>
      </w:r>
    </w:p>
    <w:p w14:paraId="3891792D" w14:textId="20146264" w:rsidR="00B911B7" w:rsidRPr="00B911B7" w:rsidRDefault="00B911B7" w:rsidP="00F2440F">
      <w:pPr>
        <w:spacing w:after="240"/>
      </w:pPr>
      <w:r>
        <w:t xml:space="preserve">Wszystkie teksty za wyjątkiem </w:t>
      </w:r>
      <w:r w:rsidR="0050458C">
        <w:t>tytułów historii będą automatycznie tłumaczone na język angielski.</w:t>
      </w:r>
    </w:p>
    <w:p w14:paraId="5670022E" w14:textId="0CA66AE6" w:rsidR="00A41A70" w:rsidRDefault="00A41A70" w:rsidP="0083213D">
      <w:pPr>
        <w:pStyle w:val="Nagwek2"/>
        <w:spacing w:before="0"/>
      </w:pPr>
      <w:bookmarkStart w:id="716" w:name="_Toc121520980"/>
      <w:r>
        <w:t>Historia sukcesów – karta</w:t>
      </w:r>
      <w:bookmarkEnd w:id="716"/>
    </w:p>
    <w:p w14:paraId="5CE558EC" w14:textId="77777777" w:rsidR="0050458C" w:rsidRDefault="0050458C" w:rsidP="0050458C">
      <w:pPr>
        <w:pStyle w:val="Nagwek3"/>
      </w:pPr>
      <w:r w:rsidRPr="009B62BC">
        <w:t>Element [</w:t>
      </w:r>
      <w:r>
        <w:t>1] Nagłówek</w:t>
      </w:r>
    </w:p>
    <w:p w14:paraId="0F0AAF8C" w14:textId="77777777" w:rsidR="0050458C" w:rsidRDefault="0050458C" w:rsidP="0050458C">
      <w:pPr>
        <w:keepNext/>
      </w:pPr>
      <w:r w:rsidRPr="0050458C">
        <w:rPr>
          <w:noProof/>
          <w:lang w:eastAsia="pl-PL"/>
        </w:rPr>
        <w:drawing>
          <wp:inline distT="0" distB="0" distL="0" distR="0" wp14:anchorId="4851F667" wp14:editId="0B669820">
            <wp:extent cx="5688724" cy="1877184"/>
            <wp:effectExtent l="0" t="0" r="7620" b="8890"/>
            <wp:docPr id="1671" name="Obraz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5688724" cy="1877184"/>
                    </a:xfrm>
                    <a:prstGeom prst="rect">
                      <a:avLst/>
                    </a:prstGeom>
                  </pic:spPr>
                </pic:pic>
              </a:graphicData>
            </a:graphic>
          </wp:inline>
        </w:drawing>
      </w:r>
    </w:p>
    <w:p w14:paraId="254FD7FF" w14:textId="01BFC1CB" w:rsidR="0050458C" w:rsidRPr="0050458C" w:rsidRDefault="0050458C" w:rsidP="00F2440F">
      <w:pPr>
        <w:pStyle w:val="Legenda"/>
      </w:pPr>
      <w:r>
        <w:t xml:space="preserve">Rysunek </w:t>
      </w:r>
      <w:r>
        <w:fldChar w:fldCharType="begin"/>
      </w:r>
      <w:r>
        <w:instrText xml:space="preserve"> SEQ Rysunek \* ARABIC </w:instrText>
      </w:r>
      <w:r>
        <w:fldChar w:fldCharType="separate"/>
      </w:r>
      <w:r w:rsidR="006B4094">
        <w:rPr>
          <w:noProof/>
        </w:rPr>
        <w:t>19</w:t>
      </w:r>
      <w:r>
        <w:fldChar w:fldCharType="end"/>
      </w:r>
      <w:r>
        <w:t xml:space="preserve"> Karta historii sukcesu EN</w:t>
      </w:r>
    </w:p>
    <w:p w14:paraId="6D9D1254" w14:textId="32F15F10" w:rsidR="0050458C" w:rsidRDefault="0050458C" w:rsidP="0050458C">
      <w:r>
        <w:t>Opis w VI.25</w:t>
      </w:r>
    </w:p>
    <w:p w14:paraId="70D8BC48" w14:textId="1A283D53" w:rsidR="0050458C" w:rsidRDefault="0050458C" w:rsidP="0050458C">
      <w:r>
        <w:t xml:space="preserve">Tytuł w języku w jakim będzie wprowadzony w CMS. Pozostałe elementy tłumaczone </w:t>
      </w:r>
      <w:r w:rsidR="00CE6EAF">
        <w:t>automatycznie.</w:t>
      </w:r>
    </w:p>
    <w:p w14:paraId="71671629" w14:textId="7DB1BCF5" w:rsidR="00CE6EAF" w:rsidRDefault="00CE6EAF" w:rsidP="00CE6EAF">
      <w:pPr>
        <w:pStyle w:val="Nagwek3"/>
      </w:pPr>
      <w:r w:rsidRPr="009B62BC">
        <w:t>Element [</w:t>
      </w:r>
      <w:r>
        <w:t>2] Historia sukcesu</w:t>
      </w:r>
    </w:p>
    <w:p w14:paraId="6BAD2E6C" w14:textId="347A4B22" w:rsidR="00CE6EAF" w:rsidRDefault="00CE6EAF" w:rsidP="00CE6EAF">
      <w:r>
        <w:t>Opis jak w VI.25.3</w:t>
      </w:r>
    </w:p>
    <w:p w14:paraId="28E90770" w14:textId="77777777" w:rsidR="005F2796" w:rsidRDefault="005F2796" w:rsidP="005F2796">
      <w:pPr>
        <w:keepNext/>
      </w:pPr>
      <w:r>
        <w:rPr>
          <w:noProof/>
          <w:lang w:eastAsia="pl-PL"/>
        </w:rPr>
        <w:drawing>
          <wp:inline distT="0" distB="0" distL="0" distR="0" wp14:anchorId="17B60045" wp14:editId="7313CC68">
            <wp:extent cx="5753100" cy="3152775"/>
            <wp:effectExtent l="0" t="0" r="0" b="9525"/>
            <wp:docPr id="1672" name="Obraz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07">
                      <a:extLst>
                        <a:ext uri="{28A0092B-C50C-407E-A947-70E740481C1C}">
                          <a14:useLocalDpi xmlns:a14="http://schemas.microsoft.com/office/drawing/2010/main"/>
                        </a:ext>
                      </a:extLst>
                    </a:blip>
                    <a:srcRect/>
                    <a:stretch>
                      <a:fillRect/>
                    </a:stretch>
                  </pic:blipFill>
                  <pic:spPr bwMode="auto">
                    <a:xfrm>
                      <a:off x="0" y="0"/>
                      <a:ext cx="5753100" cy="3152775"/>
                    </a:xfrm>
                    <a:prstGeom prst="rect">
                      <a:avLst/>
                    </a:prstGeom>
                    <a:noFill/>
                    <a:ln>
                      <a:noFill/>
                    </a:ln>
                  </pic:spPr>
                </pic:pic>
              </a:graphicData>
            </a:graphic>
          </wp:inline>
        </w:drawing>
      </w:r>
    </w:p>
    <w:p w14:paraId="0172CD82" w14:textId="1F77FB61" w:rsidR="00CE6EAF" w:rsidRDefault="005F2796" w:rsidP="005F2796">
      <w:pPr>
        <w:pStyle w:val="Legenda"/>
      </w:pPr>
      <w:r>
        <w:t xml:space="preserve">Rysunek </w:t>
      </w:r>
      <w:r>
        <w:fldChar w:fldCharType="begin"/>
      </w:r>
      <w:r>
        <w:instrText xml:space="preserve"> SEQ Rysunek \* ARABIC </w:instrText>
      </w:r>
      <w:r>
        <w:fldChar w:fldCharType="separate"/>
      </w:r>
      <w:r w:rsidR="006B4094">
        <w:rPr>
          <w:noProof/>
        </w:rPr>
        <w:t>20</w:t>
      </w:r>
      <w:r>
        <w:fldChar w:fldCharType="end"/>
      </w:r>
      <w:r>
        <w:t>Historia sukcesu EN</w:t>
      </w:r>
    </w:p>
    <w:p w14:paraId="55880156" w14:textId="6FEA8336" w:rsidR="005F2796" w:rsidRDefault="005F2796" w:rsidP="005F2796">
      <w:r>
        <w:t>Zielonym kolorem zostały podkreślone teksty tłumaczone automatycznie na język angielski.</w:t>
      </w:r>
    </w:p>
    <w:p w14:paraId="12B8920D" w14:textId="2D00A396" w:rsidR="005F2796" w:rsidRPr="005F2796" w:rsidRDefault="005F2796" w:rsidP="005F2796">
      <w:r>
        <w:t>Teksty [1] będą wprowadzane w CMS w języku wybranym przez redaktora CMS.</w:t>
      </w:r>
    </w:p>
    <w:p w14:paraId="0846528C" w14:textId="66EFB212" w:rsidR="005F2796" w:rsidRDefault="005F2796" w:rsidP="005F2796">
      <w:pPr>
        <w:pStyle w:val="Nagwek3"/>
      </w:pPr>
      <w:r w:rsidRPr="009B62BC">
        <w:t>Element [</w:t>
      </w:r>
      <w:r w:rsidR="003B5B36">
        <w:t>3] Z jakiego działania skorzystała</w:t>
      </w:r>
    </w:p>
    <w:p w14:paraId="148F4C43" w14:textId="3DB1BA87" w:rsidR="003B5B36" w:rsidRDefault="003B5B36" w:rsidP="003B5B36">
      <w:r>
        <w:t>Opis  w VI.25.5</w:t>
      </w:r>
    </w:p>
    <w:p w14:paraId="21836708" w14:textId="77777777" w:rsidR="003B5B36" w:rsidRDefault="003B5B36" w:rsidP="003B5B36">
      <w:pPr>
        <w:keepNext/>
      </w:pPr>
      <w:r>
        <w:rPr>
          <w:noProof/>
          <w:lang w:eastAsia="pl-PL"/>
        </w:rPr>
        <w:drawing>
          <wp:inline distT="0" distB="0" distL="0" distR="0" wp14:anchorId="2624EAEB" wp14:editId="37E9415F">
            <wp:extent cx="5829300" cy="1800225"/>
            <wp:effectExtent l="0" t="0" r="0" b="9525"/>
            <wp:docPr id="1673" name="Obraz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08">
                      <a:extLst>
                        <a:ext uri="{28A0092B-C50C-407E-A947-70E740481C1C}">
                          <a14:useLocalDpi xmlns:a14="http://schemas.microsoft.com/office/drawing/2010/main"/>
                        </a:ext>
                      </a:extLst>
                    </a:blip>
                    <a:srcRect/>
                    <a:stretch>
                      <a:fillRect/>
                    </a:stretch>
                  </pic:blipFill>
                  <pic:spPr bwMode="auto">
                    <a:xfrm>
                      <a:off x="0" y="0"/>
                      <a:ext cx="5829300" cy="1800225"/>
                    </a:xfrm>
                    <a:prstGeom prst="rect">
                      <a:avLst/>
                    </a:prstGeom>
                    <a:noFill/>
                    <a:ln>
                      <a:noFill/>
                    </a:ln>
                  </pic:spPr>
                </pic:pic>
              </a:graphicData>
            </a:graphic>
          </wp:inline>
        </w:drawing>
      </w:r>
    </w:p>
    <w:p w14:paraId="664DA621" w14:textId="52FBA19F" w:rsidR="003B5B36" w:rsidRPr="003B5B36" w:rsidRDefault="003B5B36" w:rsidP="003B5B36">
      <w:pPr>
        <w:pStyle w:val="Legenda"/>
      </w:pPr>
      <w:r>
        <w:t xml:space="preserve">Rysunek </w:t>
      </w:r>
      <w:r>
        <w:fldChar w:fldCharType="begin"/>
      </w:r>
      <w:r>
        <w:instrText xml:space="preserve"> SEQ Rysunek \* ARABIC </w:instrText>
      </w:r>
      <w:r>
        <w:fldChar w:fldCharType="separate"/>
      </w:r>
      <w:r w:rsidR="006B4094">
        <w:rPr>
          <w:noProof/>
        </w:rPr>
        <w:t>21</w:t>
      </w:r>
      <w:r>
        <w:fldChar w:fldCharType="end"/>
      </w:r>
      <w:r>
        <w:t xml:space="preserve"> Z jakiego działania skorzystała EN</w:t>
      </w:r>
    </w:p>
    <w:p w14:paraId="66CBA0B8" w14:textId="77777777" w:rsidR="003B5B36" w:rsidRDefault="003B5B36" w:rsidP="003B5B36">
      <w:r>
        <w:t>Zielonym kolorem zostały podkreślone teksty tłumaczone automatycznie na język angielski.</w:t>
      </w:r>
    </w:p>
    <w:p w14:paraId="4FE583CC" w14:textId="14F65A69" w:rsidR="003B5B36" w:rsidRPr="005F2796" w:rsidRDefault="003B5B36" w:rsidP="003B5B36">
      <w:r>
        <w:t>Pozostałe teksty będą wprowadzane w CMS w języku wybranym przez redaktora CMS.</w:t>
      </w:r>
    </w:p>
    <w:p w14:paraId="13177C3E" w14:textId="2FB2B0EC" w:rsidR="00733361" w:rsidRDefault="00733361" w:rsidP="00733361">
      <w:pPr>
        <w:pStyle w:val="Nagwek3"/>
      </w:pPr>
      <w:r w:rsidRPr="009B62BC">
        <w:t xml:space="preserve">Element </w:t>
      </w:r>
      <w:r>
        <w:t>[4] Niezależnie od tego, z jakiego wsparcia korzystasz…</w:t>
      </w:r>
    </w:p>
    <w:p w14:paraId="14C55553" w14:textId="753A2313" w:rsidR="00CE6EAF" w:rsidRDefault="00733361" w:rsidP="0050458C">
      <w:r>
        <w:t>Opis w VI.14.8</w:t>
      </w:r>
    </w:p>
    <w:p w14:paraId="52609756" w14:textId="55C6C0A2" w:rsidR="00733361" w:rsidRDefault="00733361" w:rsidP="0050458C">
      <w:r w:rsidRPr="00733361">
        <w:rPr>
          <w:noProof/>
          <w:lang w:eastAsia="pl-PL"/>
        </w:rPr>
        <w:drawing>
          <wp:inline distT="0" distB="0" distL="0" distR="0" wp14:anchorId="11C763C8" wp14:editId="294BA35C">
            <wp:extent cx="5717311" cy="1295924"/>
            <wp:effectExtent l="0" t="0" r="0" b="0"/>
            <wp:docPr id="1674" name="Obraz 167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Obraz 1674" descr="Obraz zawierający tekst&#10;&#10;Opis wygenerowany automatycznie"/>
                    <pic:cNvPicPr/>
                  </pic:nvPicPr>
                  <pic:blipFill>
                    <a:blip r:embed="rId609"/>
                    <a:stretch>
                      <a:fillRect/>
                    </a:stretch>
                  </pic:blipFill>
                  <pic:spPr>
                    <a:xfrm>
                      <a:off x="0" y="0"/>
                      <a:ext cx="5717311" cy="1295924"/>
                    </a:xfrm>
                    <a:prstGeom prst="rect">
                      <a:avLst/>
                    </a:prstGeom>
                  </pic:spPr>
                </pic:pic>
              </a:graphicData>
            </a:graphic>
          </wp:inline>
        </w:drawing>
      </w:r>
    </w:p>
    <w:p w14:paraId="44D8FA3E" w14:textId="1C75517D" w:rsidR="00733361" w:rsidRDefault="00733361" w:rsidP="0050458C">
      <w:r>
        <w:t xml:space="preserve">Wszystkie teksty </w:t>
      </w:r>
      <w:r w:rsidR="006D58D6">
        <w:t>są tłumaczone automatycznie na język angielski</w:t>
      </w:r>
    </w:p>
    <w:p w14:paraId="7C6A6A5D" w14:textId="6411C6A1" w:rsidR="006D58D6" w:rsidRDefault="006D58D6" w:rsidP="006D58D6">
      <w:pPr>
        <w:pStyle w:val="Nagwek3"/>
      </w:pPr>
      <w:r w:rsidRPr="009B62BC">
        <w:t xml:space="preserve">Element </w:t>
      </w:r>
      <w:r>
        <w:t>[5] Poznaj więcej historii</w:t>
      </w:r>
    </w:p>
    <w:p w14:paraId="06EE73C1" w14:textId="77777777" w:rsidR="006D58D6" w:rsidRDefault="006D58D6" w:rsidP="006D58D6">
      <w:pPr>
        <w:keepNext/>
      </w:pPr>
      <w:r>
        <w:rPr>
          <w:noProof/>
          <w:lang w:eastAsia="pl-PL"/>
        </w:rPr>
        <w:drawing>
          <wp:inline distT="0" distB="0" distL="0" distR="0" wp14:anchorId="2FF4BDFB" wp14:editId="3E1B9A35">
            <wp:extent cx="5800725" cy="2533650"/>
            <wp:effectExtent l="0" t="0" r="9525" b="0"/>
            <wp:docPr id="1676" name="Obraz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10">
                      <a:extLst>
                        <a:ext uri="{28A0092B-C50C-407E-A947-70E740481C1C}">
                          <a14:useLocalDpi xmlns:a14="http://schemas.microsoft.com/office/drawing/2010/main"/>
                        </a:ext>
                      </a:extLst>
                    </a:blip>
                    <a:srcRect/>
                    <a:stretch>
                      <a:fillRect/>
                    </a:stretch>
                  </pic:blipFill>
                  <pic:spPr bwMode="auto">
                    <a:xfrm>
                      <a:off x="0" y="0"/>
                      <a:ext cx="5800725" cy="2533650"/>
                    </a:xfrm>
                    <a:prstGeom prst="rect">
                      <a:avLst/>
                    </a:prstGeom>
                    <a:noFill/>
                    <a:ln>
                      <a:noFill/>
                    </a:ln>
                  </pic:spPr>
                </pic:pic>
              </a:graphicData>
            </a:graphic>
          </wp:inline>
        </w:drawing>
      </w:r>
    </w:p>
    <w:p w14:paraId="5BC3F73C" w14:textId="52A12EA5" w:rsidR="006D58D6" w:rsidRDefault="006D58D6" w:rsidP="00F2440F">
      <w:pPr>
        <w:pStyle w:val="Legenda"/>
      </w:pPr>
      <w:r>
        <w:t xml:space="preserve">Rysunek </w:t>
      </w:r>
      <w:r>
        <w:fldChar w:fldCharType="begin"/>
      </w:r>
      <w:r>
        <w:instrText xml:space="preserve"> SEQ Rysunek \* ARABIC </w:instrText>
      </w:r>
      <w:r>
        <w:fldChar w:fldCharType="separate"/>
      </w:r>
      <w:r w:rsidR="006B4094">
        <w:rPr>
          <w:noProof/>
        </w:rPr>
        <w:t>22</w:t>
      </w:r>
      <w:r>
        <w:fldChar w:fldCharType="end"/>
      </w:r>
      <w:r>
        <w:t>Poznaj więcej historii EN</w:t>
      </w:r>
    </w:p>
    <w:p w14:paraId="64A42C32" w14:textId="00888391" w:rsidR="006D58D6" w:rsidRDefault="006D58D6" w:rsidP="00F2440F">
      <w:pPr>
        <w:spacing w:after="120"/>
      </w:pPr>
      <w:r>
        <w:t>Opis jak w VI.25.7</w:t>
      </w:r>
    </w:p>
    <w:p w14:paraId="33B4C333" w14:textId="3E5CC15C" w:rsidR="006D58D6" w:rsidRPr="0050458C" w:rsidRDefault="006D58D6" w:rsidP="00F2440F">
      <w:pPr>
        <w:spacing w:after="240"/>
      </w:pPr>
      <w:r>
        <w:t>Zielonym kolorem zostały podkreślone teksty tłumaczone automatycznie na język angielski.</w:t>
      </w:r>
    </w:p>
    <w:p w14:paraId="0F5A8A4A" w14:textId="5C515C8A" w:rsidR="00A41A70" w:rsidRDefault="00A41A70" w:rsidP="00F2440F">
      <w:pPr>
        <w:pStyle w:val="Nagwek2"/>
        <w:spacing w:before="0" w:after="240"/>
        <w:ind w:left="352" w:hanging="352"/>
      </w:pPr>
      <w:bookmarkStart w:id="717" w:name="_Toc121520981"/>
      <w:r>
        <w:t>Mapa strony</w:t>
      </w:r>
      <w:bookmarkEnd w:id="717"/>
    </w:p>
    <w:p w14:paraId="70BC3473" w14:textId="009064D9" w:rsidR="00872566" w:rsidRDefault="00872566" w:rsidP="00872566">
      <w:r>
        <w:t>Opis w VI.23</w:t>
      </w:r>
    </w:p>
    <w:p w14:paraId="2B9062E9" w14:textId="77777777" w:rsidR="00872566" w:rsidRDefault="00872566" w:rsidP="00872566">
      <w:pPr>
        <w:keepNext/>
      </w:pPr>
      <w:r w:rsidRPr="00872566">
        <w:rPr>
          <w:noProof/>
          <w:lang w:eastAsia="pl-PL"/>
        </w:rPr>
        <w:drawing>
          <wp:inline distT="0" distB="0" distL="0" distR="0" wp14:anchorId="05072C15" wp14:editId="7F32D63A">
            <wp:extent cx="4488089" cy="7108523"/>
            <wp:effectExtent l="0" t="0" r="8255" b="0"/>
            <wp:docPr id="1677" name="Obraz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4488089" cy="7108523"/>
                    </a:xfrm>
                    <a:prstGeom prst="rect">
                      <a:avLst/>
                    </a:prstGeom>
                  </pic:spPr>
                </pic:pic>
              </a:graphicData>
            </a:graphic>
          </wp:inline>
        </w:drawing>
      </w:r>
    </w:p>
    <w:p w14:paraId="3E798AA9" w14:textId="3C25BECD" w:rsidR="00872566" w:rsidRDefault="00872566" w:rsidP="00872566">
      <w:pPr>
        <w:pStyle w:val="Legenda"/>
      </w:pPr>
      <w:r>
        <w:t xml:space="preserve">Rysunek </w:t>
      </w:r>
      <w:r>
        <w:fldChar w:fldCharType="begin"/>
      </w:r>
      <w:r>
        <w:instrText xml:space="preserve"> SEQ Rysunek \* ARABIC </w:instrText>
      </w:r>
      <w:r>
        <w:fldChar w:fldCharType="separate"/>
      </w:r>
      <w:r w:rsidR="006B4094">
        <w:rPr>
          <w:noProof/>
        </w:rPr>
        <w:t>23</w:t>
      </w:r>
      <w:r>
        <w:fldChar w:fldCharType="end"/>
      </w:r>
      <w:r>
        <w:t xml:space="preserve"> Mapa stron EN</w:t>
      </w:r>
    </w:p>
    <w:p w14:paraId="37D41E6E" w14:textId="5A7FC267" w:rsidR="00872566" w:rsidRPr="00872566" w:rsidRDefault="00872566" w:rsidP="00872566">
      <w:r>
        <w:t>Na stronie są tłumaczone automatycznie wszystkie teksty za wyjątkiem nazw Portali i programów.</w:t>
      </w:r>
    </w:p>
    <w:p w14:paraId="689D1F4F" w14:textId="3770A640" w:rsidR="00905456" w:rsidRDefault="00905456" w:rsidP="0083213D">
      <w:pPr>
        <w:pStyle w:val="Nagwek2"/>
        <w:spacing w:before="0"/>
      </w:pPr>
      <w:bookmarkStart w:id="718" w:name="_Toc121520982"/>
      <w:r>
        <w:t xml:space="preserve">Poradniki </w:t>
      </w:r>
      <w:r w:rsidR="00A76906">
        <w:t xml:space="preserve">– Czym są Fundusze </w:t>
      </w:r>
      <w:r w:rsidR="00F2440F">
        <w:t>Europejskie</w:t>
      </w:r>
      <w:bookmarkEnd w:id="718"/>
    </w:p>
    <w:p w14:paraId="79E4DBAA" w14:textId="7251DED4" w:rsidR="00A76906" w:rsidRDefault="00A76906" w:rsidP="00A76906">
      <w:r>
        <w:t>Opis w VI.32</w:t>
      </w:r>
    </w:p>
    <w:p w14:paraId="2D671C2F" w14:textId="77777777" w:rsidR="00CF7606" w:rsidRDefault="00CF7606" w:rsidP="00CF7606">
      <w:pPr>
        <w:keepNext/>
      </w:pPr>
      <w:r>
        <w:rPr>
          <w:noProof/>
          <w:lang w:eastAsia="pl-PL"/>
        </w:rPr>
        <w:drawing>
          <wp:inline distT="0" distB="0" distL="0" distR="0" wp14:anchorId="045DDD42" wp14:editId="47732DCB">
            <wp:extent cx="4791075" cy="7458075"/>
            <wp:effectExtent l="0" t="0" r="9525" b="9525"/>
            <wp:docPr id="1678" name="Obraz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12">
                      <a:extLst>
                        <a:ext uri="{28A0092B-C50C-407E-A947-70E740481C1C}">
                          <a14:useLocalDpi xmlns:a14="http://schemas.microsoft.com/office/drawing/2010/main"/>
                        </a:ext>
                      </a:extLst>
                    </a:blip>
                    <a:srcRect/>
                    <a:stretch>
                      <a:fillRect/>
                    </a:stretch>
                  </pic:blipFill>
                  <pic:spPr bwMode="auto">
                    <a:xfrm>
                      <a:off x="0" y="0"/>
                      <a:ext cx="4791075" cy="7458075"/>
                    </a:xfrm>
                    <a:prstGeom prst="rect">
                      <a:avLst/>
                    </a:prstGeom>
                    <a:noFill/>
                    <a:ln>
                      <a:noFill/>
                    </a:ln>
                  </pic:spPr>
                </pic:pic>
              </a:graphicData>
            </a:graphic>
          </wp:inline>
        </w:drawing>
      </w:r>
    </w:p>
    <w:p w14:paraId="12307ED2" w14:textId="0EFED8DA" w:rsidR="00CF7606" w:rsidRDefault="00CF7606" w:rsidP="00CF7606">
      <w:pPr>
        <w:pStyle w:val="Legenda"/>
      </w:pPr>
      <w:r>
        <w:t xml:space="preserve">Rysunek </w:t>
      </w:r>
      <w:r>
        <w:fldChar w:fldCharType="begin"/>
      </w:r>
      <w:r>
        <w:instrText xml:space="preserve"> SEQ Rysunek \* ARABIC </w:instrText>
      </w:r>
      <w:r>
        <w:fldChar w:fldCharType="separate"/>
      </w:r>
      <w:r w:rsidR="006B4094">
        <w:rPr>
          <w:noProof/>
        </w:rPr>
        <w:t>24</w:t>
      </w:r>
      <w:r>
        <w:fldChar w:fldCharType="end"/>
      </w:r>
      <w:r>
        <w:t xml:space="preserve"> Czym są Fundusze Europejskie EN</w:t>
      </w:r>
    </w:p>
    <w:p w14:paraId="786773C2" w14:textId="54946C7B" w:rsidR="00CF7606" w:rsidRPr="00CF7606" w:rsidRDefault="00CF7606" w:rsidP="00F2440F">
      <w:pPr>
        <w:spacing w:before="120" w:after="240"/>
      </w:pPr>
      <w:r>
        <w:t>Przykład strony całkowicie przygotowanej w języku angielskim. Wszystkie treści będą przygotowane w CMS w języku angielskim.</w:t>
      </w:r>
    </w:p>
    <w:p w14:paraId="5F73D841" w14:textId="0DDBBE71" w:rsidR="00905456" w:rsidRDefault="00905456" w:rsidP="0083213D">
      <w:pPr>
        <w:pStyle w:val="Nagwek2"/>
        <w:spacing w:before="0"/>
      </w:pPr>
      <w:bookmarkStart w:id="719" w:name="_Toc121520983"/>
      <w:r>
        <w:t>Wyszukiwarka pełnotekstowa</w:t>
      </w:r>
      <w:bookmarkEnd w:id="719"/>
    </w:p>
    <w:p w14:paraId="4225BF4E" w14:textId="431A9820" w:rsidR="00563FB6" w:rsidRDefault="00563FB6" w:rsidP="00563FB6">
      <w:r>
        <w:t xml:space="preserve">Opis w </w:t>
      </w:r>
      <w:r w:rsidR="00EE19D2">
        <w:t>V.11</w:t>
      </w:r>
    </w:p>
    <w:p w14:paraId="7E18DE5C" w14:textId="77777777" w:rsidR="00563FB6" w:rsidRDefault="00563FB6" w:rsidP="00563FB6">
      <w:pPr>
        <w:keepNext/>
      </w:pPr>
      <w:r w:rsidRPr="00563FB6">
        <w:rPr>
          <w:noProof/>
          <w:lang w:eastAsia="pl-PL"/>
        </w:rPr>
        <w:drawing>
          <wp:inline distT="0" distB="0" distL="0" distR="0" wp14:anchorId="1980BBEB" wp14:editId="7AB5DD37">
            <wp:extent cx="5050291" cy="1867655"/>
            <wp:effectExtent l="0" t="0" r="0" b="0"/>
            <wp:docPr id="1681" name="Obraz 168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Obraz 1681" descr="Obraz zawierający tekst&#10;&#10;Opis wygenerowany automatycznie"/>
                    <pic:cNvPicPr/>
                  </pic:nvPicPr>
                  <pic:blipFill>
                    <a:blip r:embed="rId613"/>
                    <a:stretch>
                      <a:fillRect/>
                    </a:stretch>
                  </pic:blipFill>
                  <pic:spPr>
                    <a:xfrm>
                      <a:off x="0" y="0"/>
                      <a:ext cx="5050291" cy="1867655"/>
                    </a:xfrm>
                    <a:prstGeom prst="rect">
                      <a:avLst/>
                    </a:prstGeom>
                  </pic:spPr>
                </pic:pic>
              </a:graphicData>
            </a:graphic>
          </wp:inline>
        </w:drawing>
      </w:r>
    </w:p>
    <w:p w14:paraId="2D26BE34" w14:textId="537D3E6F" w:rsidR="00563FB6" w:rsidRDefault="00563FB6" w:rsidP="00F2440F">
      <w:pPr>
        <w:pStyle w:val="Legenda"/>
        <w:spacing w:after="360"/>
      </w:pPr>
      <w:r>
        <w:t xml:space="preserve">Rysunek </w:t>
      </w:r>
      <w:r>
        <w:fldChar w:fldCharType="begin"/>
      </w:r>
      <w:r>
        <w:instrText xml:space="preserve"> SEQ Rysunek \* ARABIC </w:instrText>
      </w:r>
      <w:r>
        <w:fldChar w:fldCharType="separate"/>
      </w:r>
      <w:r w:rsidR="006B4094">
        <w:rPr>
          <w:noProof/>
        </w:rPr>
        <w:t>25</w:t>
      </w:r>
      <w:r>
        <w:fldChar w:fldCharType="end"/>
      </w:r>
      <w:r>
        <w:t xml:space="preserve"> Wyszukiwarka pełnotekstowa EN</w:t>
      </w:r>
    </w:p>
    <w:p w14:paraId="4B88F419" w14:textId="63F874A6" w:rsidR="00EE19D2" w:rsidRPr="00EE19D2" w:rsidRDefault="00EE19D2" w:rsidP="00F2440F">
      <w:pPr>
        <w:spacing w:after="360"/>
      </w:pPr>
      <w:r>
        <w:t>Strona automatycznie tłumaczona na język angielski.</w:t>
      </w:r>
    </w:p>
    <w:p w14:paraId="53AE8953" w14:textId="4D9FDFF1" w:rsidR="00905456" w:rsidRDefault="00905456" w:rsidP="0083213D">
      <w:pPr>
        <w:pStyle w:val="Nagwek2"/>
        <w:spacing w:before="0"/>
      </w:pPr>
      <w:bookmarkStart w:id="720" w:name="_Toc121520984"/>
      <w:r>
        <w:t xml:space="preserve">Wyszukiwarka pełnotekstowa </w:t>
      </w:r>
      <w:r w:rsidR="00152C7A">
        <w:t>–</w:t>
      </w:r>
      <w:r>
        <w:t xml:space="preserve"> wyniki</w:t>
      </w:r>
      <w:bookmarkEnd w:id="720"/>
    </w:p>
    <w:p w14:paraId="095F0003" w14:textId="15574E03" w:rsidR="00EE19D2" w:rsidRDefault="00EE19D2" w:rsidP="00EE19D2">
      <w:r>
        <w:t>Opis w V.12</w:t>
      </w:r>
    </w:p>
    <w:p w14:paraId="4976737C" w14:textId="490FE693" w:rsidR="00EE19D2" w:rsidRDefault="00EE19D2" w:rsidP="00EE19D2">
      <w:pPr>
        <w:keepNext/>
      </w:pPr>
      <w:r>
        <w:rPr>
          <w:noProof/>
          <w:lang w:eastAsia="pl-PL"/>
        </w:rPr>
        <w:drawing>
          <wp:inline distT="0" distB="0" distL="0" distR="0" wp14:anchorId="5DB37320" wp14:editId="44F012D9">
            <wp:extent cx="5581650" cy="5429250"/>
            <wp:effectExtent l="0" t="0" r="0" b="0"/>
            <wp:docPr id="1683" name="Obraz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14">
                      <a:extLst>
                        <a:ext uri="{28A0092B-C50C-407E-A947-70E740481C1C}">
                          <a14:useLocalDpi xmlns:a14="http://schemas.microsoft.com/office/drawing/2010/main"/>
                        </a:ext>
                      </a:extLst>
                    </a:blip>
                    <a:srcRect/>
                    <a:stretch>
                      <a:fillRect/>
                    </a:stretch>
                  </pic:blipFill>
                  <pic:spPr bwMode="auto">
                    <a:xfrm>
                      <a:off x="0" y="0"/>
                      <a:ext cx="5581650" cy="5429250"/>
                    </a:xfrm>
                    <a:prstGeom prst="rect">
                      <a:avLst/>
                    </a:prstGeom>
                    <a:noFill/>
                    <a:ln>
                      <a:noFill/>
                    </a:ln>
                  </pic:spPr>
                </pic:pic>
              </a:graphicData>
            </a:graphic>
          </wp:inline>
        </w:drawing>
      </w:r>
    </w:p>
    <w:p w14:paraId="5158882E" w14:textId="0E56AEC1" w:rsidR="00EE19D2" w:rsidRDefault="00EE19D2" w:rsidP="00EE19D2">
      <w:pPr>
        <w:pStyle w:val="Legenda"/>
      </w:pPr>
      <w:r>
        <w:t xml:space="preserve">Rysunek </w:t>
      </w:r>
      <w:r>
        <w:fldChar w:fldCharType="begin"/>
      </w:r>
      <w:r>
        <w:instrText xml:space="preserve"> SEQ Rysunek \* ARABIC </w:instrText>
      </w:r>
      <w:r>
        <w:fldChar w:fldCharType="separate"/>
      </w:r>
      <w:r w:rsidR="006B4094">
        <w:rPr>
          <w:noProof/>
        </w:rPr>
        <w:t>26</w:t>
      </w:r>
      <w:r>
        <w:fldChar w:fldCharType="end"/>
      </w:r>
      <w:r>
        <w:t xml:space="preserve"> Wyszukiwarka pełnotekstowa - wyniki EN</w:t>
      </w:r>
    </w:p>
    <w:p w14:paraId="56B9A2FB" w14:textId="69E3BAB7" w:rsidR="00EE19D2" w:rsidRDefault="00EE19D2" w:rsidP="00EE19D2">
      <w:r>
        <w:t>Część zakreślona zielonym kolorem będzie tłumaczona automatycznie.</w:t>
      </w:r>
    </w:p>
    <w:p w14:paraId="0A420E0F" w14:textId="0A87AF67" w:rsidR="00EE19D2" w:rsidRPr="00EE19D2" w:rsidRDefault="00EE19D2" w:rsidP="00EE19D2">
      <w:r>
        <w:t xml:space="preserve">Elementy listy zgodnie z opisem </w:t>
      </w:r>
      <w:r w:rsidR="00FD3E59">
        <w:t>(</w:t>
      </w:r>
      <w:r>
        <w:t xml:space="preserve">dla wersji EN </w:t>
      </w:r>
      <w:r w:rsidR="00FD3E59">
        <w:t>) dla aktualności, dokumentów, historii sukcesów.</w:t>
      </w:r>
    </w:p>
    <w:p w14:paraId="18B6C6A1" w14:textId="02914090" w:rsidR="00152C7A" w:rsidRDefault="00152C7A" w:rsidP="00152C7A">
      <w:pPr>
        <w:pStyle w:val="Nagwek2"/>
        <w:tabs>
          <w:tab w:val="num" w:pos="643"/>
        </w:tabs>
        <w:spacing w:before="0"/>
      </w:pPr>
      <w:bookmarkStart w:id="721" w:name="_Toc121520985"/>
      <w:r>
        <w:t>Projekty</w:t>
      </w:r>
      <w:bookmarkEnd w:id="721"/>
    </w:p>
    <w:p w14:paraId="6A308826" w14:textId="77777777" w:rsidR="00152C7A" w:rsidRDefault="00152C7A" w:rsidP="00152C7A">
      <w:pPr>
        <w:keepNext/>
      </w:pPr>
      <w:r>
        <w:rPr>
          <w:noProof/>
          <w:lang w:eastAsia="pl-PL"/>
        </w:rPr>
        <w:drawing>
          <wp:inline distT="0" distB="0" distL="0" distR="0" wp14:anchorId="190485F5" wp14:editId="734B0AC2">
            <wp:extent cx="6115050" cy="1704975"/>
            <wp:effectExtent l="0" t="0" r="0" b="9525"/>
            <wp:docPr id="1679" name="Obraz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15" cstate="email">
                      <a:extLst>
                        <a:ext uri="{28A0092B-C50C-407E-A947-70E740481C1C}">
                          <a14:useLocalDpi xmlns:a14="http://schemas.microsoft.com/office/drawing/2010/main"/>
                        </a:ext>
                      </a:extLst>
                    </a:blip>
                    <a:srcRect/>
                    <a:stretch>
                      <a:fillRect/>
                    </a:stretch>
                  </pic:blipFill>
                  <pic:spPr bwMode="auto">
                    <a:xfrm>
                      <a:off x="0" y="0"/>
                      <a:ext cx="6115050" cy="1704975"/>
                    </a:xfrm>
                    <a:prstGeom prst="rect">
                      <a:avLst/>
                    </a:prstGeom>
                    <a:noFill/>
                    <a:ln>
                      <a:noFill/>
                    </a:ln>
                  </pic:spPr>
                </pic:pic>
              </a:graphicData>
            </a:graphic>
          </wp:inline>
        </w:drawing>
      </w:r>
    </w:p>
    <w:p w14:paraId="19668EFC" w14:textId="67195F9F" w:rsidR="00152C7A" w:rsidRDefault="00152C7A" w:rsidP="00152C7A">
      <w:pPr>
        <w:pStyle w:val="Legenda"/>
      </w:pPr>
      <w:r>
        <w:t xml:space="preserve">Rysunek </w:t>
      </w:r>
      <w:r>
        <w:fldChar w:fldCharType="begin"/>
      </w:r>
      <w:r>
        <w:instrText xml:space="preserve"> SEQ Rysunek \* ARABIC </w:instrText>
      </w:r>
      <w:r>
        <w:fldChar w:fldCharType="separate"/>
      </w:r>
      <w:r w:rsidR="006B4094">
        <w:rPr>
          <w:noProof/>
        </w:rPr>
        <w:t>27</w:t>
      </w:r>
      <w:r>
        <w:fldChar w:fldCharType="end"/>
      </w:r>
      <w:r>
        <w:t xml:space="preserve"> Projekty EN</w:t>
      </w:r>
    </w:p>
    <w:p w14:paraId="55BDDEBE" w14:textId="1260AD5B" w:rsidR="00152C7A" w:rsidRPr="00152C7A" w:rsidRDefault="00152C7A" w:rsidP="00152C7A">
      <w:r>
        <w:t xml:space="preserve">CMS powinien umożliwić podłączenie linków do poszczególnych pozycji. </w:t>
      </w:r>
    </w:p>
    <w:p w14:paraId="109A1801" w14:textId="51A8F7B1" w:rsidR="00152C7A" w:rsidRDefault="00152C7A" w:rsidP="00152C7A">
      <w:pPr>
        <w:pStyle w:val="Nagwek2"/>
        <w:tabs>
          <w:tab w:val="num" w:pos="643"/>
        </w:tabs>
        <w:spacing w:before="0"/>
      </w:pPr>
      <w:bookmarkStart w:id="722" w:name="_Toc121520986"/>
      <w:r>
        <w:t>Efekty</w:t>
      </w:r>
      <w:bookmarkEnd w:id="722"/>
      <w:r>
        <w:t xml:space="preserve"> </w:t>
      </w:r>
    </w:p>
    <w:p w14:paraId="198D107E" w14:textId="77777777" w:rsidR="0071115C" w:rsidRDefault="0071115C" w:rsidP="0071115C">
      <w:pPr>
        <w:keepNext/>
      </w:pPr>
      <w:r>
        <w:rPr>
          <w:noProof/>
          <w:lang w:eastAsia="pl-PL"/>
        </w:rPr>
        <w:drawing>
          <wp:inline distT="0" distB="0" distL="0" distR="0" wp14:anchorId="601A46D7" wp14:editId="4702563D">
            <wp:extent cx="5257800" cy="7210425"/>
            <wp:effectExtent l="0" t="0" r="0" b="9525"/>
            <wp:docPr id="1680" name="Obraz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16">
                      <a:extLst>
                        <a:ext uri="{28A0092B-C50C-407E-A947-70E740481C1C}">
                          <a14:useLocalDpi xmlns:a14="http://schemas.microsoft.com/office/drawing/2010/main"/>
                        </a:ext>
                      </a:extLst>
                    </a:blip>
                    <a:srcRect/>
                    <a:stretch>
                      <a:fillRect/>
                    </a:stretch>
                  </pic:blipFill>
                  <pic:spPr bwMode="auto">
                    <a:xfrm>
                      <a:off x="0" y="0"/>
                      <a:ext cx="5257800" cy="7210425"/>
                    </a:xfrm>
                    <a:prstGeom prst="rect">
                      <a:avLst/>
                    </a:prstGeom>
                    <a:noFill/>
                    <a:ln>
                      <a:noFill/>
                    </a:ln>
                  </pic:spPr>
                </pic:pic>
              </a:graphicData>
            </a:graphic>
          </wp:inline>
        </w:drawing>
      </w:r>
    </w:p>
    <w:p w14:paraId="5A333032" w14:textId="33C6BF92" w:rsidR="00152C7A" w:rsidRDefault="0071115C" w:rsidP="0071115C">
      <w:pPr>
        <w:pStyle w:val="Legenda"/>
      </w:pPr>
      <w:r>
        <w:t xml:space="preserve">Rysunek </w:t>
      </w:r>
      <w:r>
        <w:fldChar w:fldCharType="begin"/>
      </w:r>
      <w:r>
        <w:instrText xml:space="preserve"> SEQ Rysunek \* ARABIC </w:instrText>
      </w:r>
      <w:r>
        <w:fldChar w:fldCharType="separate"/>
      </w:r>
      <w:r w:rsidR="006B4094">
        <w:rPr>
          <w:noProof/>
        </w:rPr>
        <w:t>28</w:t>
      </w:r>
      <w:r>
        <w:fldChar w:fldCharType="end"/>
      </w:r>
      <w:r>
        <w:t>Efekty EN</w:t>
      </w:r>
    </w:p>
    <w:p w14:paraId="567A1ED6" w14:textId="2546B0A3" w:rsidR="0071115C" w:rsidRDefault="0071115C" w:rsidP="0071115C">
      <w:r>
        <w:t>Opis jak w III.7</w:t>
      </w:r>
    </w:p>
    <w:p w14:paraId="09EE5147" w14:textId="21E7329C" w:rsidR="00152C7A" w:rsidRPr="00152C7A" w:rsidRDefault="0071115C" w:rsidP="00152C7A">
      <w:r>
        <w:t xml:space="preserve">CMS dla Portalu powinien umożliwić wprowadzanie </w:t>
      </w:r>
      <w:r w:rsidR="00563FB6">
        <w:t xml:space="preserve">treści </w:t>
      </w:r>
      <w:r>
        <w:t xml:space="preserve"> nagłówk</w:t>
      </w:r>
      <w:r w:rsidR="00563FB6">
        <w:t>ów ([1],[4]) i treści ([2],[3]]) dzięki czemu strona będzie występować w wersji angielskiej.</w:t>
      </w:r>
    </w:p>
    <w:p w14:paraId="1140E02C" w14:textId="2D44A2F3" w:rsidR="00A65505" w:rsidRDefault="002D7B3B" w:rsidP="00A65505">
      <w:r>
        <w:t>W języku angielskim zostały zaproponowane szablony dla</w:t>
      </w:r>
      <w:r w:rsidR="00C43431">
        <w:t>:</w:t>
      </w:r>
    </w:p>
    <w:tbl>
      <w:tblPr>
        <w:tblW w:w="9940" w:type="dxa"/>
        <w:tblCellMar>
          <w:left w:w="70" w:type="dxa"/>
          <w:right w:w="70" w:type="dxa"/>
        </w:tblCellMar>
        <w:tblLook w:val="04A0" w:firstRow="1" w:lastRow="0" w:firstColumn="1" w:lastColumn="0" w:noHBand="0" w:noVBand="1"/>
      </w:tblPr>
      <w:tblGrid>
        <w:gridCol w:w="9940"/>
      </w:tblGrid>
      <w:tr w:rsidR="002D7B3B" w:rsidRPr="002D7B3B" w14:paraId="0C38298E" w14:textId="77777777" w:rsidTr="002D7B3B">
        <w:trPr>
          <w:trHeight w:val="345"/>
        </w:trPr>
        <w:tc>
          <w:tcPr>
            <w:tcW w:w="9940" w:type="dxa"/>
            <w:tcBorders>
              <w:top w:val="single" w:sz="8" w:space="0" w:color="D1D1D1"/>
              <w:left w:val="single" w:sz="8" w:space="0" w:color="D1D1D1"/>
              <w:bottom w:val="single" w:sz="8" w:space="0" w:color="D1D1D1"/>
              <w:right w:val="single" w:sz="8" w:space="0" w:color="D1D1D1"/>
            </w:tcBorders>
            <w:shd w:val="clear" w:color="auto" w:fill="auto"/>
            <w:noWrap/>
            <w:vAlign w:val="center"/>
            <w:hideMark/>
          </w:tcPr>
          <w:p w14:paraId="78BD2B6F" w14:textId="3BCE6868" w:rsidR="002D7B3B" w:rsidRPr="002D7B3B" w:rsidRDefault="002D7B3B" w:rsidP="002D7B3B">
            <w:pPr>
              <w:spacing w:after="0" w:line="240" w:lineRule="auto"/>
              <w:rPr>
                <w:rFonts w:ascii="Cascadia Code" w:eastAsia="Times New Roman" w:hAnsi="Cascadia Code" w:cs="Cascadia Code"/>
                <w:color w:val="242424"/>
                <w:lang w:eastAsia="pl-PL"/>
              </w:rPr>
            </w:pPr>
            <w:r>
              <w:rPr>
                <w:rFonts w:ascii="Cascadia Code" w:eastAsia="Times New Roman" w:hAnsi="Cascadia Code" w:cs="Cascadia Code"/>
                <w:color w:val="242424"/>
                <w:lang w:eastAsia="pl-PL"/>
              </w:rPr>
              <w:t>Aktualności – karta</w:t>
            </w:r>
          </w:p>
        </w:tc>
      </w:tr>
      <w:tr w:rsidR="002D7B3B" w:rsidRPr="002D7B3B" w14:paraId="25182DBB" w14:textId="77777777" w:rsidTr="002D7B3B">
        <w:trPr>
          <w:trHeight w:val="345"/>
        </w:trPr>
        <w:tc>
          <w:tcPr>
            <w:tcW w:w="9940" w:type="dxa"/>
            <w:tcBorders>
              <w:top w:val="nil"/>
              <w:left w:val="single" w:sz="8" w:space="0" w:color="D1D1D1"/>
              <w:bottom w:val="single" w:sz="8" w:space="0" w:color="D1D1D1"/>
              <w:right w:val="single" w:sz="8" w:space="0" w:color="D1D1D1"/>
            </w:tcBorders>
            <w:shd w:val="clear" w:color="auto" w:fill="auto"/>
            <w:noWrap/>
            <w:vAlign w:val="center"/>
            <w:hideMark/>
          </w:tcPr>
          <w:p w14:paraId="619ED32C" w14:textId="46BB314C" w:rsidR="002D7B3B" w:rsidRPr="002D7B3B" w:rsidRDefault="002D7B3B" w:rsidP="002D7B3B">
            <w:pPr>
              <w:spacing w:after="0" w:line="240" w:lineRule="auto"/>
              <w:rPr>
                <w:rFonts w:ascii="Cascadia Code" w:eastAsia="Times New Roman" w:hAnsi="Cascadia Code" w:cs="Cascadia Code"/>
                <w:color w:val="242424"/>
                <w:lang w:eastAsia="pl-PL"/>
              </w:rPr>
            </w:pPr>
            <w:r>
              <w:rPr>
                <w:rFonts w:ascii="Cascadia Code" w:eastAsia="Times New Roman" w:hAnsi="Cascadia Code" w:cs="Cascadia Code"/>
                <w:color w:val="242424"/>
                <w:lang w:eastAsia="pl-PL"/>
              </w:rPr>
              <w:t>Aktualności - lista</w:t>
            </w:r>
          </w:p>
        </w:tc>
      </w:tr>
      <w:tr w:rsidR="002D7B3B" w:rsidRPr="002D7B3B" w14:paraId="133E390A" w14:textId="77777777" w:rsidTr="002D7B3B">
        <w:trPr>
          <w:trHeight w:val="345"/>
        </w:trPr>
        <w:tc>
          <w:tcPr>
            <w:tcW w:w="9940" w:type="dxa"/>
            <w:tcBorders>
              <w:top w:val="nil"/>
              <w:left w:val="single" w:sz="8" w:space="0" w:color="D1D1D1"/>
              <w:bottom w:val="single" w:sz="8" w:space="0" w:color="D1D1D1"/>
              <w:right w:val="single" w:sz="8" w:space="0" w:color="D1D1D1"/>
            </w:tcBorders>
            <w:shd w:val="clear" w:color="auto" w:fill="auto"/>
            <w:noWrap/>
            <w:vAlign w:val="center"/>
            <w:hideMark/>
          </w:tcPr>
          <w:p w14:paraId="2B9F243E" w14:textId="0FF708AD" w:rsidR="002D7B3B" w:rsidRPr="002D7B3B" w:rsidRDefault="00C43431" w:rsidP="002D7B3B">
            <w:pPr>
              <w:spacing w:after="0" w:line="240" w:lineRule="auto"/>
              <w:rPr>
                <w:rFonts w:ascii="Cascadia Code" w:eastAsia="Times New Roman" w:hAnsi="Cascadia Code" w:cs="Cascadia Code"/>
                <w:color w:val="242424"/>
                <w:lang w:eastAsia="pl-PL"/>
              </w:rPr>
            </w:pPr>
            <w:r>
              <w:rPr>
                <w:rFonts w:ascii="Cascadia Code" w:eastAsia="Times New Roman" w:hAnsi="Cascadia Code" w:cs="Cascadia Code"/>
                <w:color w:val="242424"/>
                <w:lang w:eastAsia="pl-PL"/>
              </w:rPr>
              <w:t>Dokumenty - karta</w:t>
            </w:r>
          </w:p>
        </w:tc>
      </w:tr>
      <w:tr w:rsidR="002D7B3B" w:rsidRPr="002D7B3B" w14:paraId="20282FE9" w14:textId="77777777" w:rsidTr="002D7B3B">
        <w:trPr>
          <w:trHeight w:val="345"/>
        </w:trPr>
        <w:tc>
          <w:tcPr>
            <w:tcW w:w="9940" w:type="dxa"/>
            <w:tcBorders>
              <w:top w:val="nil"/>
              <w:left w:val="single" w:sz="8" w:space="0" w:color="D1D1D1"/>
              <w:bottom w:val="single" w:sz="8" w:space="0" w:color="D1D1D1"/>
              <w:right w:val="single" w:sz="8" w:space="0" w:color="D1D1D1"/>
            </w:tcBorders>
            <w:shd w:val="clear" w:color="auto" w:fill="auto"/>
            <w:noWrap/>
            <w:vAlign w:val="center"/>
            <w:hideMark/>
          </w:tcPr>
          <w:p w14:paraId="551EF84B" w14:textId="4FFBCEBD" w:rsidR="002D7B3B" w:rsidRPr="002D7B3B" w:rsidRDefault="00C43431" w:rsidP="002D7B3B">
            <w:pPr>
              <w:spacing w:after="0" w:line="240" w:lineRule="auto"/>
              <w:rPr>
                <w:rFonts w:ascii="Cascadia Code" w:eastAsia="Times New Roman" w:hAnsi="Cascadia Code" w:cs="Cascadia Code"/>
                <w:color w:val="242424"/>
                <w:lang w:eastAsia="pl-PL"/>
              </w:rPr>
            </w:pPr>
            <w:r>
              <w:rPr>
                <w:rFonts w:ascii="Cascadia Code" w:eastAsia="Times New Roman" w:hAnsi="Cascadia Code" w:cs="Cascadia Code"/>
                <w:color w:val="242424"/>
                <w:lang w:eastAsia="pl-PL"/>
              </w:rPr>
              <w:t>Dokumenty - lista</w:t>
            </w:r>
          </w:p>
        </w:tc>
      </w:tr>
      <w:tr w:rsidR="002D7B3B" w:rsidRPr="002D7B3B" w14:paraId="0C954FF3" w14:textId="77777777" w:rsidTr="002D7B3B">
        <w:trPr>
          <w:trHeight w:val="345"/>
        </w:trPr>
        <w:tc>
          <w:tcPr>
            <w:tcW w:w="9940" w:type="dxa"/>
            <w:tcBorders>
              <w:top w:val="nil"/>
              <w:left w:val="single" w:sz="8" w:space="0" w:color="D1D1D1"/>
              <w:bottom w:val="single" w:sz="8" w:space="0" w:color="D1D1D1"/>
              <w:right w:val="single" w:sz="8" w:space="0" w:color="D1D1D1"/>
            </w:tcBorders>
            <w:shd w:val="clear" w:color="auto" w:fill="auto"/>
            <w:noWrap/>
            <w:vAlign w:val="center"/>
            <w:hideMark/>
          </w:tcPr>
          <w:p w14:paraId="40C2CF3E" w14:textId="75ED578D" w:rsidR="002D7B3B" w:rsidRPr="002D7B3B" w:rsidRDefault="00C43431" w:rsidP="002D7B3B">
            <w:pPr>
              <w:spacing w:after="0" w:line="240" w:lineRule="auto"/>
              <w:rPr>
                <w:rFonts w:ascii="Cascadia Code" w:eastAsia="Times New Roman" w:hAnsi="Cascadia Code" w:cs="Cascadia Code"/>
                <w:color w:val="242424"/>
                <w:lang w:eastAsia="pl-PL"/>
              </w:rPr>
            </w:pPr>
            <w:r>
              <w:rPr>
                <w:rFonts w:ascii="Cascadia Code" w:eastAsia="Times New Roman" w:hAnsi="Cascadia Code" w:cs="Cascadia Code"/>
                <w:color w:val="242424"/>
                <w:lang w:eastAsia="pl-PL"/>
              </w:rPr>
              <w:t>Formularz kontaktowy</w:t>
            </w:r>
          </w:p>
        </w:tc>
      </w:tr>
      <w:tr w:rsidR="002D7B3B" w:rsidRPr="002D7B3B" w14:paraId="52BDDAB8" w14:textId="77777777" w:rsidTr="002D7B3B">
        <w:trPr>
          <w:trHeight w:val="345"/>
        </w:trPr>
        <w:tc>
          <w:tcPr>
            <w:tcW w:w="9940" w:type="dxa"/>
            <w:tcBorders>
              <w:top w:val="nil"/>
              <w:left w:val="single" w:sz="8" w:space="0" w:color="D1D1D1"/>
              <w:bottom w:val="single" w:sz="8" w:space="0" w:color="D1D1D1"/>
              <w:right w:val="single" w:sz="8" w:space="0" w:color="D1D1D1"/>
            </w:tcBorders>
            <w:shd w:val="clear" w:color="auto" w:fill="auto"/>
            <w:noWrap/>
            <w:vAlign w:val="center"/>
            <w:hideMark/>
          </w:tcPr>
          <w:p w14:paraId="5728C942" w14:textId="6BFBBF3B" w:rsidR="002D7B3B" w:rsidRPr="002D7B3B" w:rsidRDefault="00C43431" w:rsidP="002D7B3B">
            <w:pPr>
              <w:spacing w:after="0" w:line="240" w:lineRule="auto"/>
              <w:rPr>
                <w:rFonts w:ascii="Cascadia Code" w:eastAsia="Times New Roman" w:hAnsi="Cascadia Code" w:cs="Cascadia Code"/>
                <w:color w:val="242424"/>
                <w:lang w:eastAsia="pl-PL"/>
              </w:rPr>
            </w:pPr>
            <w:r>
              <w:rPr>
                <w:rFonts w:ascii="Cascadia Code" w:eastAsia="Times New Roman" w:hAnsi="Cascadia Code" w:cs="Cascadia Code"/>
                <w:color w:val="242424"/>
                <w:lang w:eastAsia="pl-PL"/>
              </w:rPr>
              <w:t>Skontaktuj się</w:t>
            </w:r>
          </w:p>
        </w:tc>
      </w:tr>
      <w:tr w:rsidR="002D7B3B" w:rsidRPr="002D7B3B" w14:paraId="23AED10A" w14:textId="77777777" w:rsidTr="002D7B3B">
        <w:trPr>
          <w:trHeight w:val="345"/>
        </w:trPr>
        <w:tc>
          <w:tcPr>
            <w:tcW w:w="9940" w:type="dxa"/>
            <w:tcBorders>
              <w:top w:val="nil"/>
              <w:left w:val="single" w:sz="8" w:space="0" w:color="D1D1D1"/>
              <w:bottom w:val="single" w:sz="8" w:space="0" w:color="D1D1D1"/>
              <w:right w:val="single" w:sz="8" w:space="0" w:color="D1D1D1"/>
            </w:tcBorders>
            <w:shd w:val="clear" w:color="auto" w:fill="auto"/>
            <w:noWrap/>
            <w:vAlign w:val="center"/>
            <w:hideMark/>
          </w:tcPr>
          <w:p w14:paraId="2E70425E" w14:textId="09A7E80B" w:rsidR="002D7B3B" w:rsidRPr="002D7B3B" w:rsidRDefault="00C43431" w:rsidP="002D7B3B">
            <w:pPr>
              <w:spacing w:after="0" w:line="240" w:lineRule="auto"/>
              <w:rPr>
                <w:rFonts w:ascii="Cascadia Code" w:eastAsia="Times New Roman" w:hAnsi="Cascadia Code" w:cs="Cascadia Code"/>
                <w:color w:val="242424"/>
                <w:lang w:eastAsia="pl-PL"/>
              </w:rPr>
            </w:pPr>
            <w:r>
              <w:rPr>
                <w:rFonts w:ascii="Cascadia Code" w:eastAsia="Times New Roman" w:hAnsi="Cascadia Code" w:cs="Cascadia Code"/>
                <w:color w:val="242424"/>
                <w:lang w:eastAsia="pl-PL"/>
              </w:rPr>
              <w:t>Historia sukcesów - lista</w:t>
            </w:r>
          </w:p>
        </w:tc>
      </w:tr>
      <w:tr w:rsidR="002D7B3B" w:rsidRPr="002D7B3B" w14:paraId="10154FEE" w14:textId="77777777" w:rsidTr="002D7B3B">
        <w:trPr>
          <w:trHeight w:val="345"/>
        </w:trPr>
        <w:tc>
          <w:tcPr>
            <w:tcW w:w="9940" w:type="dxa"/>
            <w:tcBorders>
              <w:top w:val="nil"/>
              <w:left w:val="single" w:sz="8" w:space="0" w:color="D1D1D1"/>
              <w:bottom w:val="single" w:sz="8" w:space="0" w:color="D1D1D1"/>
              <w:right w:val="single" w:sz="8" w:space="0" w:color="D1D1D1"/>
            </w:tcBorders>
            <w:shd w:val="clear" w:color="auto" w:fill="auto"/>
            <w:noWrap/>
            <w:vAlign w:val="center"/>
            <w:hideMark/>
          </w:tcPr>
          <w:p w14:paraId="04962BA7" w14:textId="2F110454" w:rsidR="002D7B3B" w:rsidRPr="002D7B3B" w:rsidRDefault="00C43431" w:rsidP="002D7B3B">
            <w:pPr>
              <w:spacing w:after="0" w:line="240" w:lineRule="auto"/>
              <w:rPr>
                <w:rFonts w:ascii="Cascadia Code" w:eastAsia="Times New Roman" w:hAnsi="Cascadia Code" w:cs="Cascadia Code"/>
                <w:color w:val="242424"/>
                <w:lang w:eastAsia="pl-PL"/>
              </w:rPr>
            </w:pPr>
            <w:r>
              <w:rPr>
                <w:rFonts w:ascii="Cascadia Code" w:eastAsia="Times New Roman" w:hAnsi="Cascadia Code" w:cs="Cascadia Code"/>
                <w:color w:val="242424"/>
                <w:lang w:eastAsia="pl-PL"/>
              </w:rPr>
              <w:t>Historia sukcesów - karta</w:t>
            </w:r>
          </w:p>
        </w:tc>
      </w:tr>
      <w:tr w:rsidR="002D7B3B" w:rsidRPr="002D7B3B" w14:paraId="792DFB5F" w14:textId="77777777" w:rsidTr="002D7B3B">
        <w:trPr>
          <w:trHeight w:val="345"/>
        </w:trPr>
        <w:tc>
          <w:tcPr>
            <w:tcW w:w="9940" w:type="dxa"/>
            <w:tcBorders>
              <w:top w:val="nil"/>
              <w:left w:val="single" w:sz="8" w:space="0" w:color="D1D1D1"/>
              <w:bottom w:val="single" w:sz="8" w:space="0" w:color="D1D1D1"/>
              <w:right w:val="single" w:sz="8" w:space="0" w:color="D1D1D1"/>
            </w:tcBorders>
            <w:shd w:val="clear" w:color="auto" w:fill="auto"/>
            <w:noWrap/>
            <w:vAlign w:val="center"/>
            <w:hideMark/>
          </w:tcPr>
          <w:p w14:paraId="1CA82206" w14:textId="4604DD36" w:rsidR="002D7B3B" w:rsidRPr="002D7B3B" w:rsidRDefault="00C43431" w:rsidP="002D7B3B">
            <w:pPr>
              <w:spacing w:after="0" w:line="240" w:lineRule="auto"/>
              <w:rPr>
                <w:rFonts w:ascii="Cascadia Code" w:eastAsia="Times New Roman" w:hAnsi="Cascadia Code" w:cs="Cascadia Code"/>
                <w:color w:val="242424"/>
                <w:lang w:eastAsia="pl-PL"/>
              </w:rPr>
            </w:pPr>
            <w:r>
              <w:rPr>
                <w:rFonts w:ascii="Cascadia Code" w:eastAsia="Times New Roman" w:hAnsi="Cascadia Code" w:cs="Cascadia Code"/>
                <w:color w:val="242424"/>
                <w:lang w:eastAsia="pl-PL"/>
              </w:rPr>
              <w:t>Mapa strony</w:t>
            </w:r>
          </w:p>
        </w:tc>
      </w:tr>
      <w:tr w:rsidR="002D7B3B" w:rsidRPr="002D7B3B" w14:paraId="58787E98" w14:textId="77777777" w:rsidTr="002D7B3B">
        <w:trPr>
          <w:trHeight w:val="345"/>
        </w:trPr>
        <w:tc>
          <w:tcPr>
            <w:tcW w:w="9940" w:type="dxa"/>
            <w:tcBorders>
              <w:top w:val="nil"/>
              <w:left w:val="single" w:sz="8" w:space="0" w:color="D1D1D1"/>
              <w:bottom w:val="single" w:sz="8" w:space="0" w:color="D1D1D1"/>
              <w:right w:val="single" w:sz="8" w:space="0" w:color="D1D1D1"/>
            </w:tcBorders>
            <w:shd w:val="clear" w:color="auto" w:fill="auto"/>
            <w:noWrap/>
            <w:vAlign w:val="center"/>
            <w:hideMark/>
          </w:tcPr>
          <w:p w14:paraId="74115861" w14:textId="1ABFF500" w:rsidR="002D7B3B" w:rsidRPr="002D7B3B" w:rsidRDefault="00C43431" w:rsidP="002D7B3B">
            <w:pPr>
              <w:spacing w:after="0" w:line="240" w:lineRule="auto"/>
              <w:rPr>
                <w:rFonts w:ascii="Cascadia Code" w:eastAsia="Times New Roman" w:hAnsi="Cascadia Code" w:cs="Cascadia Code"/>
                <w:color w:val="242424"/>
                <w:lang w:eastAsia="pl-PL"/>
              </w:rPr>
            </w:pPr>
            <w:r>
              <w:rPr>
                <w:rFonts w:ascii="Cascadia Code" w:eastAsia="Times New Roman" w:hAnsi="Cascadia Code" w:cs="Cascadia Code"/>
                <w:color w:val="242424"/>
                <w:lang w:eastAsia="pl-PL"/>
              </w:rPr>
              <w:t>Poradniki - lista</w:t>
            </w:r>
          </w:p>
        </w:tc>
      </w:tr>
      <w:tr w:rsidR="002D7B3B" w:rsidRPr="002D7B3B" w14:paraId="2DE0C3A0" w14:textId="77777777" w:rsidTr="002D7B3B">
        <w:trPr>
          <w:trHeight w:val="345"/>
        </w:trPr>
        <w:tc>
          <w:tcPr>
            <w:tcW w:w="9940" w:type="dxa"/>
            <w:tcBorders>
              <w:top w:val="nil"/>
              <w:left w:val="single" w:sz="8" w:space="0" w:color="D1D1D1"/>
              <w:bottom w:val="single" w:sz="8" w:space="0" w:color="D1D1D1"/>
              <w:right w:val="single" w:sz="8" w:space="0" w:color="D1D1D1"/>
            </w:tcBorders>
            <w:shd w:val="clear" w:color="auto" w:fill="auto"/>
            <w:noWrap/>
            <w:vAlign w:val="center"/>
            <w:hideMark/>
          </w:tcPr>
          <w:p w14:paraId="219D62B7" w14:textId="7A6B1819" w:rsidR="002D7B3B" w:rsidRPr="002D7B3B" w:rsidRDefault="00C43431" w:rsidP="002D7B3B">
            <w:pPr>
              <w:spacing w:after="0" w:line="240" w:lineRule="auto"/>
              <w:rPr>
                <w:rFonts w:ascii="Cascadia Code" w:eastAsia="Times New Roman" w:hAnsi="Cascadia Code" w:cs="Cascadia Code"/>
                <w:color w:val="242424"/>
                <w:lang w:eastAsia="pl-PL"/>
              </w:rPr>
            </w:pPr>
            <w:r>
              <w:rPr>
                <w:rFonts w:ascii="Cascadia Code" w:eastAsia="Times New Roman" w:hAnsi="Cascadia Code" w:cs="Cascadia Code"/>
                <w:color w:val="242424"/>
                <w:lang w:eastAsia="pl-PL"/>
              </w:rPr>
              <w:t>Poradniki - rozchodniak</w:t>
            </w:r>
          </w:p>
        </w:tc>
      </w:tr>
      <w:tr w:rsidR="002D7B3B" w:rsidRPr="002D7B3B" w14:paraId="7D48FB2A" w14:textId="77777777" w:rsidTr="002D7B3B">
        <w:trPr>
          <w:trHeight w:val="345"/>
        </w:trPr>
        <w:tc>
          <w:tcPr>
            <w:tcW w:w="9940" w:type="dxa"/>
            <w:tcBorders>
              <w:top w:val="nil"/>
              <w:left w:val="single" w:sz="8" w:space="0" w:color="D1D1D1"/>
              <w:bottom w:val="single" w:sz="8" w:space="0" w:color="D1D1D1"/>
              <w:right w:val="single" w:sz="8" w:space="0" w:color="D1D1D1"/>
            </w:tcBorders>
            <w:shd w:val="clear" w:color="auto" w:fill="auto"/>
            <w:noWrap/>
            <w:vAlign w:val="center"/>
            <w:hideMark/>
          </w:tcPr>
          <w:p w14:paraId="01282CBD" w14:textId="46C5788D" w:rsidR="002D7B3B" w:rsidRPr="002D7B3B" w:rsidRDefault="00C43431" w:rsidP="002D7B3B">
            <w:pPr>
              <w:spacing w:after="0" w:line="240" w:lineRule="auto"/>
              <w:rPr>
                <w:rFonts w:ascii="Cascadia Code" w:eastAsia="Times New Roman" w:hAnsi="Cascadia Code" w:cs="Cascadia Code"/>
                <w:color w:val="242424"/>
                <w:lang w:eastAsia="pl-PL"/>
              </w:rPr>
            </w:pPr>
            <w:r>
              <w:rPr>
                <w:rFonts w:ascii="Cascadia Code" w:eastAsia="Times New Roman" w:hAnsi="Cascadia Code" w:cs="Cascadia Code"/>
                <w:color w:val="242424"/>
                <w:lang w:eastAsia="pl-PL"/>
              </w:rPr>
              <w:t>Wyszukiwarka pełnotekstowa</w:t>
            </w:r>
          </w:p>
        </w:tc>
      </w:tr>
      <w:tr w:rsidR="002D7B3B" w:rsidRPr="002D7B3B" w14:paraId="5243A523" w14:textId="77777777" w:rsidTr="002D7B3B">
        <w:trPr>
          <w:trHeight w:val="345"/>
        </w:trPr>
        <w:tc>
          <w:tcPr>
            <w:tcW w:w="9940" w:type="dxa"/>
            <w:tcBorders>
              <w:top w:val="nil"/>
              <w:left w:val="single" w:sz="8" w:space="0" w:color="D1D1D1"/>
              <w:bottom w:val="single" w:sz="8" w:space="0" w:color="D1D1D1"/>
              <w:right w:val="single" w:sz="8" w:space="0" w:color="D1D1D1"/>
            </w:tcBorders>
            <w:shd w:val="clear" w:color="auto" w:fill="auto"/>
            <w:noWrap/>
            <w:vAlign w:val="center"/>
            <w:hideMark/>
          </w:tcPr>
          <w:p w14:paraId="73D8766A" w14:textId="4A49D00A" w:rsidR="002D7B3B" w:rsidRPr="002D7B3B" w:rsidRDefault="00770D76" w:rsidP="002D7B3B">
            <w:pPr>
              <w:spacing w:after="0" w:line="240" w:lineRule="auto"/>
              <w:rPr>
                <w:rFonts w:ascii="Cascadia Code" w:eastAsia="Times New Roman" w:hAnsi="Cascadia Code" w:cs="Cascadia Code"/>
                <w:color w:val="242424"/>
                <w:lang w:eastAsia="pl-PL"/>
              </w:rPr>
            </w:pPr>
            <w:r>
              <w:rPr>
                <w:rFonts w:ascii="Cascadia Code" w:eastAsia="Times New Roman" w:hAnsi="Cascadia Code" w:cs="Cascadia Code"/>
                <w:color w:val="242424"/>
                <w:lang w:eastAsia="pl-PL"/>
              </w:rPr>
              <w:t>W</w:t>
            </w:r>
            <w:r w:rsidR="002D7B3B" w:rsidRPr="002D7B3B">
              <w:rPr>
                <w:rFonts w:ascii="Cascadia Code" w:eastAsia="Times New Roman" w:hAnsi="Cascadia Code" w:cs="Cascadia Code"/>
                <w:color w:val="242424"/>
                <w:lang w:eastAsia="pl-PL"/>
              </w:rPr>
              <w:t>yszukiwarka</w:t>
            </w:r>
            <w:r>
              <w:rPr>
                <w:rFonts w:ascii="Cascadia Code" w:eastAsia="Times New Roman" w:hAnsi="Cascadia Code" w:cs="Cascadia Code"/>
                <w:color w:val="242424"/>
                <w:lang w:eastAsia="pl-PL"/>
              </w:rPr>
              <w:t xml:space="preserve"> </w:t>
            </w:r>
            <w:r w:rsidR="002D7B3B" w:rsidRPr="002D7B3B">
              <w:rPr>
                <w:rFonts w:ascii="Cascadia Code" w:eastAsia="Times New Roman" w:hAnsi="Cascadia Code" w:cs="Cascadia Code"/>
                <w:color w:val="242424"/>
                <w:lang w:eastAsia="pl-PL"/>
              </w:rPr>
              <w:t>pe</w:t>
            </w:r>
            <w:r>
              <w:rPr>
                <w:rFonts w:ascii="Cascadia Code" w:eastAsia="Times New Roman" w:hAnsi="Cascadia Code" w:cs="Cascadia Code"/>
                <w:color w:val="242424"/>
                <w:lang w:eastAsia="pl-PL"/>
              </w:rPr>
              <w:t>ł</w:t>
            </w:r>
            <w:r w:rsidR="002D7B3B" w:rsidRPr="002D7B3B">
              <w:rPr>
                <w:rFonts w:ascii="Cascadia Code" w:eastAsia="Times New Roman" w:hAnsi="Cascadia Code" w:cs="Cascadia Code"/>
                <w:color w:val="242424"/>
                <w:lang w:eastAsia="pl-PL"/>
              </w:rPr>
              <w:t>notekstowa</w:t>
            </w:r>
            <w:r>
              <w:rPr>
                <w:rFonts w:ascii="Cascadia Code" w:eastAsia="Times New Roman" w:hAnsi="Cascadia Code" w:cs="Cascadia Code"/>
                <w:color w:val="242424"/>
                <w:lang w:eastAsia="pl-PL"/>
              </w:rPr>
              <w:t xml:space="preserve"> </w:t>
            </w:r>
            <w:r w:rsidR="002D7B3B" w:rsidRPr="002D7B3B">
              <w:rPr>
                <w:rFonts w:ascii="Cascadia Code" w:eastAsia="Times New Roman" w:hAnsi="Cascadia Code" w:cs="Cascadia Code"/>
                <w:color w:val="242424"/>
                <w:lang w:eastAsia="pl-PL"/>
              </w:rPr>
              <w:t>wyniki</w:t>
            </w:r>
          </w:p>
        </w:tc>
      </w:tr>
    </w:tbl>
    <w:p w14:paraId="58A29232" w14:textId="3DF80997" w:rsidR="00A65505" w:rsidRDefault="00770D76" w:rsidP="00F2440F">
      <w:pPr>
        <w:spacing w:before="240"/>
      </w:pPr>
      <w:r>
        <w:t xml:space="preserve">Strona główna RP w języku angielskim jest opisana w </w:t>
      </w:r>
      <w:r w:rsidR="00F2440F">
        <w:t>rozdziale VIII.</w:t>
      </w:r>
    </w:p>
    <w:sectPr w:rsidR="00A65505" w:rsidSect="00141929">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22F7F9" w14:textId="77777777" w:rsidR="00136921" w:rsidRDefault="00136921" w:rsidP="008A2341">
      <w:pPr>
        <w:spacing w:after="0" w:line="240" w:lineRule="auto"/>
      </w:pPr>
      <w:r>
        <w:separator/>
      </w:r>
    </w:p>
  </w:endnote>
  <w:endnote w:type="continuationSeparator" w:id="0">
    <w:p w14:paraId="1DC438A6" w14:textId="77777777" w:rsidR="00136921" w:rsidRDefault="00136921" w:rsidP="008A23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altName w:val="MS Gothic"/>
    <w:charset w:val="80"/>
    <w:family w:val="roman"/>
    <w:pitch w:val="variable"/>
    <w:sig w:usb0="800002E7" w:usb1="2AC7FCFF" w:usb2="00000012" w:usb3="00000000" w:csb0="0002009F" w:csb1="00000000"/>
  </w:font>
  <w:font w:name="Calibri">
    <w:panose1 w:val="020F0502020204030204"/>
    <w:charset w:val="EE"/>
    <w:family w:val="swiss"/>
    <w:pitch w:val="variable"/>
    <w:sig w:usb0="E4002EFF" w:usb1="C000247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Cascadia Code">
    <w:altName w:val="Calibri"/>
    <w:charset w:val="EE"/>
    <w:family w:val="modern"/>
    <w:pitch w:val="fixed"/>
    <w:sig w:usb0="A1002AFF" w:usb1="C000F9FB" w:usb2="00040020" w:usb3="00000000" w:csb0="000001FF" w:csb1="00000000"/>
  </w:font>
  <w:font w:name="Calibri-Bold">
    <w:altName w:val="Calibri"/>
    <w:panose1 w:val="00000000000000000000"/>
    <w:charset w:val="00"/>
    <w:family w:val="roman"/>
    <w:notTrueType/>
    <w:pitch w:val="default"/>
  </w:font>
  <w:font w:name="Arial-BoldMT">
    <w:altName w:val="Times New Roman"/>
    <w:panose1 w:val="00000000000000000000"/>
    <w:charset w:val="00"/>
    <w:family w:val="roman"/>
    <w:notTrueType/>
    <w:pitch w:val="default"/>
    <w:sig w:usb0="00000005" w:usb1="00000000" w:usb2="00000000" w:usb3="00000000" w:csb0="00000002" w:csb1="00000000"/>
  </w:font>
  <w:font w:name="Arial">
    <w:panose1 w:val="020B0604020202020204"/>
    <w:charset w:val="EE"/>
    <w:family w:val="swiss"/>
    <w:pitch w:val="variable"/>
    <w:sig w:usb0="E0002EFF" w:usb1="C000785B" w:usb2="00000009" w:usb3="00000000" w:csb0="000001FF" w:csb1="00000000"/>
  </w:font>
  <w:font w:name="ArialMT">
    <w:altName w:val="Times New Roman"/>
    <w:panose1 w:val="00000000000000000000"/>
    <w:charset w:val="00"/>
    <w:family w:val="roman"/>
    <w:notTrueType/>
    <w:pitch w:val="default"/>
    <w:sig w:usb0="00000007" w:usb1="00000000" w:usb2="00000000" w:usb3="00000000" w:csb0="00000003" w:csb1="00000000"/>
  </w:font>
  <w:font w:name="Calibri-Italic">
    <w:altName w:val="Calibri"/>
    <w:panose1 w:val="00000000000000000000"/>
    <w:charset w:val="00"/>
    <w:family w:val="roman"/>
    <w:notTrueType/>
    <w:pitch w:val="default"/>
  </w:font>
  <w:font w:name="Calibri-BoldItalic">
    <w:altName w:val="Calibri"/>
    <w:panose1 w:val="00000000000000000000"/>
    <w:charset w:val="00"/>
    <w:family w:val="roman"/>
    <w:notTrueType/>
    <w:pitch w:val="default"/>
  </w:font>
  <w:font w:name="Arial-ItalicMT">
    <w:altName w:val="Arial"/>
    <w:panose1 w:val="00000000000000000000"/>
    <w:charset w:val="00"/>
    <w:family w:val="roman"/>
    <w:notTrueType/>
    <w:pitch w:val="default"/>
  </w:font>
  <w:font w:name="Arial Narrow">
    <w:panose1 w:val="020B0606020202030204"/>
    <w:charset w:val="EE"/>
    <w:family w:val="swiss"/>
    <w:pitch w:val="variable"/>
    <w:sig w:usb0="00000287" w:usb1="000008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F5EBF" w14:textId="0DF7EAA6" w:rsidR="006B4094" w:rsidRPr="008A2341" w:rsidRDefault="006B4094">
    <w:pPr>
      <w:pStyle w:val="Stopka"/>
      <w:rPr>
        <w:rFonts w:asciiTheme="majorHAnsi" w:eastAsiaTheme="majorEastAsia" w:hAnsiTheme="majorHAnsi" w:cstheme="majorHAnsi"/>
        <w:color w:val="4472C4" w:themeColor="accent1"/>
        <w:sz w:val="20"/>
        <w:szCs w:val="20"/>
      </w:rPr>
    </w:pPr>
    <w:r w:rsidRPr="00016DA0">
      <w:rPr>
        <w:rFonts w:asciiTheme="majorHAnsi" w:eastAsiaTheme="majorEastAsia" w:hAnsiTheme="majorHAnsi" w:cstheme="majorHAnsi"/>
        <w:noProof/>
        <w:color w:val="4472C4" w:themeColor="accent1"/>
        <w:sz w:val="20"/>
        <w:szCs w:val="20"/>
        <w:lang w:eastAsia="pl-PL"/>
      </w:rPr>
      <mc:AlternateContent>
        <mc:Choice Requires="wps">
          <w:drawing>
            <wp:anchor distT="0" distB="0" distL="114300" distR="114300" simplePos="0" relativeHeight="251659264" behindDoc="0" locked="0" layoutInCell="1" allowOverlap="1" wp14:anchorId="7AF1951A" wp14:editId="20F20C7F">
              <wp:simplePos x="0" y="0"/>
              <wp:positionH relativeFrom="page">
                <wp:align>center</wp:align>
              </wp:positionH>
              <wp:positionV relativeFrom="page">
                <wp:align>center</wp:align>
              </wp:positionV>
              <wp:extent cx="7364730" cy="9528810"/>
              <wp:effectExtent l="0" t="0" r="26670" b="26670"/>
              <wp:wrapNone/>
              <wp:docPr id="23" name="Prostokąt 23"/>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4FBCEFDB" id="Prostokąt 23" o:spid="_x0000_s1026" style="position:absolute;margin-left:0;margin-top:0;width:579.9pt;height:750.3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" filled="f" strokecolor="#747070 [1614]" strokeweight="1.25pt">
              <w10:wrap anchorx="page" anchory="page"/>
            </v:rect>
          </w:pict>
        </mc:Fallback>
      </mc:AlternateContent>
    </w:r>
    <w:r w:rsidRPr="00016DA0">
      <w:rPr>
        <w:rFonts w:asciiTheme="majorHAnsi" w:eastAsiaTheme="majorEastAsia" w:hAnsiTheme="majorHAnsi" w:cstheme="majorHAnsi"/>
        <w:color w:val="4472C4" w:themeColor="accent1"/>
        <w:sz w:val="20"/>
        <w:szCs w:val="20"/>
      </w:rPr>
      <w:t xml:space="preserve"> </w:t>
    </w:r>
    <w:r w:rsidRPr="00016DA0">
      <w:rPr>
        <w:rFonts w:asciiTheme="majorHAnsi" w:eastAsiaTheme="majorEastAsia" w:hAnsiTheme="majorHAnsi" w:cstheme="majorBidi"/>
        <w:color w:val="4472C4" w:themeColor="accent1"/>
        <w:sz w:val="20"/>
        <w:szCs w:val="20"/>
      </w:rPr>
      <w:t xml:space="preserve">str. </w:t>
    </w:r>
    <w:r w:rsidRPr="00016DA0">
      <w:rPr>
        <w:rFonts w:asciiTheme="majorHAnsi" w:eastAsiaTheme="majorEastAsia" w:hAnsiTheme="majorHAnsi" w:cstheme="majorHAnsi"/>
        <w:color w:val="4472C4" w:themeColor="accent1"/>
        <w:sz w:val="20"/>
        <w:szCs w:val="20"/>
      </w:rPr>
      <w:fldChar w:fldCharType="begin"/>
    </w:r>
    <w:r w:rsidRPr="00016DA0">
      <w:rPr>
        <w:rFonts w:asciiTheme="majorHAnsi" w:eastAsiaTheme="majorEastAsia" w:hAnsiTheme="majorHAnsi" w:cstheme="majorHAnsi"/>
        <w:color w:val="4472C4" w:themeColor="accent1"/>
        <w:sz w:val="20"/>
        <w:szCs w:val="20"/>
      </w:rPr>
      <w:instrText>PAGE    \* MERGEFORMAT</w:instrText>
    </w:r>
    <w:r w:rsidRPr="00016DA0">
      <w:rPr>
        <w:rFonts w:asciiTheme="majorHAnsi" w:eastAsiaTheme="majorEastAsia" w:hAnsiTheme="majorHAnsi" w:cstheme="majorHAnsi"/>
        <w:color w:val="4472C4" w:themeColor="accent1"/>
        <w:sz w:val="20"/>
        <w:szCs w:val="20"/>
      </w:rPr>
      <w:fldChar w:fldCharType="separate"/>
    </w:r>
    <w:r w:rsidR="00416E03" w:rsidRPr="00416E03">
      <w:rPr>
        <w:rFonts w:asciiTheme="majorHAnsi" w:eastAsiaTheme="majorEastAsia" w:hAnsiTheme="majorHAnsi" w:cstheme="majorBidi"/>
        <w:noProof/>
        <w:color w:val="4472C4" w:themeColor="accent1"/>
        <w:sz w:val="20"/>
        <w:szCs w:val="20"/>
      </w:rPr>
      <w:t>5</w:t>
    </w:r>
    <w:r w:rsidRPr="00016DA0">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BE38CB" w14:textId="77777777" w:rsidR="00136921" w:rsidRDefault="00136921" w:rsidP="008A2341">
      <w:pPr>
        <w:spacing w:after="0" w:line="240" w:lineRule="auto"/>
      </w:pPr>
      <w:r>
        <w:separator/>
      </w:r>
    </w:p>
  </w:footnote>
  <w:footnote w:type="continuationSeparator" w:id="0">
    <w:p w14:paraId="1263D9D3" w14:textId="77777777" w:rsidR="00136921" w:rsidRDefault="00136921" w:rsidP="008A23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320662E6"/>
    <w:lvl w:ilvl="0">
      <w:start w:val="1"/>
      <w:numFmt w:val="bullet"/>
      <w:pStyle w:val="Listapunktowana2"/>
      <w:lvlText w:val=""/>
      <w:lvlJc w:val="left"/>
      <w:pPr>
        <w:tabs>
          <w:tab w:val="num" w:pos="643"/>
        </w:tabs>
        <w:ind w:left="643" w:hanging="360"/>
      </w:pPr>
      <w:rPr>
        <w:rFonts w:ascii="Calibri Light" w:hAnsi="Calibri Light" w:hint="default"/>
      </w:rPr>
    </w:lvl>
  </w:abstractNum>
  <w:abstractNum w:abstractNumId="1" w15:restartNumberingAfterBreak="0">
    <w:nsid w:val="02A40D7C"/>
    <w:multiLevelType w:val="hybridMultilevel"/>
    <w:tmpl w:val="DA5EEA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D66124"/>
    <w:multiLevelType w:val="hybridMultilevel"/>
    <w:tmpl w:val="122EACC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69A701D"/>
    <w:multiLevelType w:val="hybridMultilevel"/>
    <w:tmpl w:val="A7C47D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7672036"/>
    <w:multiLevelType w:val="hybridMultilevel"/>
    <w:tmpl w:val="00DC598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86668E5"/>
    <w:multiLevelType w:val="hybridMultilevel"/>
    <w:tmpl w:val="CA1E9048"/>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6" w15:restartNumberingAfterBreak="0">
    <w:nsid w:val="091A4D77"/>
    <w:multiLevelType w:val="hybridMultilevel"/>
    <w:tmpl w:val="430A670A"/>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7" w15:restartNumberingAfterBreak="0">
    <w:nsid w:val="097214F5"/>
    <w:multiLevelType w:val="hybridMultilevel"/>
    <w:tmpl w:val="7D5816E4"/>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8" w15:restartNumberingAfterBreak="0">
    <w:nsid w:val="0CE25C5F"/>
    <w:multiLevelType w:val="hybridMultilevel"/>
    <w:tmpl w:val="D1FE8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BF73DF"/>
    <w:multiLevelType w:val="hybridMultilevel"/>
    <w:tmpl w:val="12A6BD52"/>
    <w:lvl w:ilvl="0" w:tplc="4A46C826">
      <w:start w:val="1"/>
      <w:numFmt w:val="lowerLetter"/>
      <w:lvlText w:val="%1)"/>
      <w:lvlJc w:val="left"/>
      <w:pPr>
        <w:ind w:left="780" w:hanging="360"/>
      </w:pPr>
      <w:rPr>
        <w:rFonts w:hint="default"/>
      </w:r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10" w15:restartNumberingAfterBreak="0">
    <w:nsid w:val="103E50E3"/>
    <w:multiLevelType w:val="hybridMultilevel"/>
    <w:tmpl w:val="C2326F4E"/>
    <w:lvl w:ilvl="0" w:tplc="04090001">
      <w:start w:val="1"/>
      <w:numFmt w:val="bullet"/>
      <w:lvlText w:val=""/>
      <w:lvlJc w:val="left"/>
      <w:pPr>
        <w:ind w:left="1003" w:hanging="360"/>
      </w:pPr>
      <w:rPr>
        <w:rFonts w:ascii="Symbol" w:hAnsi="Symbol" w:hint="default"/>
      </w:rPr>
    </w:lvl>
    <w:lvl w:ilvl="1" w:tplc="04090003" w:tentative="1">
      <w:start w:val="1"/>
      <w:numFmt w:val="bullet"/>
      <w:lvlText w:val="o"/>
      <w:lvlJc w:val="left"/>
      <w:pPr>
        <w:ind w:left="1723" w:hanging="360"/>
      </w:pPr>
      <w:rPr>
        <w:rFonts w:ascii="Courier New" w:hAnsi="Courier New" w:cs="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cs="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cs="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11" w15:restartNumberingAfterBreak="0">
    <w:nsid w:val="107F053D"/>
    <w:multiLevelType w:val="hybridMultilevel"/>
    <w:tmpl w:val="07500D12"/>
    <w:lvl w:ilvl="0" w:tplc="A91033EA">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2E46163"/>
    <w:multiLevelType w:val="hybridMultilevel"/>
    <w:tmpl w:val="F21CD150"/>
    <w:lvl w:ilvl="0" w:tplc="EA3810FC">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5337510"/>
    <w:multiLevelType w:val="hybridMultilevel"/>
    <w:tmpl w:val="518001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5A92A81"/>
    <w:multiLevelType w:val="hybridMultilevel"/>
    <w:tmpl w:val="98E2C50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6A72844"/>
    <w:multiLevelType w:val="hybridMultilevel"/>
    <w:tmpl w:val="69649134"/>
    <w:lvl w:ilvl="0" w:tplc="495839F6">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A86381E"/>
    <w:multiLevelType w:val="hybridMultilevel"/>
    <w:tmpl w:val="4F9C658E"/>
    <w:lvl w:ilvl="0" w:tplc="04090001">
      <w:start w:val="1"/>
      <w:numFmt w:val="bullet"/>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Yu Mincho" w:hAnsi="Yu Mincho" w:cs="Yu Mincho" w:hint="default"/>
      </w:rPr>
    </w:lvl>
    <w:lvl w:ilvl="2" w:tplc="04090005" w:tentative="1">
      <w:start w:val="1"/>
      <w:numFmt w:val="bullet"/>
      <w:lvlText w:val=""/>
      <w:lvlJc w:val="left"/>
      <w:pPr>
        <w:ind w:left="2160" w:hanging="360"/>
      </w:pPr>
      <w:rPr>
        <w:rFonts w:ascii="Yu Mincho" w:hAnsi="Yu Mincho" w:hint="default"/>
      </w:rPr>
    </w:lvl>
    <w:lvl w:ilvl="3" w:tplc="04090001" w:tentative="1">
      <w:start w:val="1"/>
      <w:numFmt w:val="bullet"/>
      <w:lvlText w:val=""/>
      <w:lvlJc w:val="left"/>
      <w:pPr>
        <w:ind w:left="2880" w:hanging="360"/>
      </w:pPr>
      <w:rPr>
        <w:rFonts w:ascii="Courier New" w:hAnsi="Courier New" w:hint="default"/>
      </w:rPr>
    </w:lvl>
    <w:lvl w:ilvl="4" w:tplc="04090003" w:tentative="1">
      <w:start w:val="1"/>
      <w:numFmt w:val="bullet"/>
      <w:lvlText w:val="o"/>
      <w:lvlJc w:val="left"/>
      <w:pPr>
        <w:ind w:left="3600" w:hanging="360"/>
      </w:pPr>
      <w:rPr>
        <w:rFonts w:ascii="Yu Mincho" w:hAnsi="Yu Mincho" w:cs="Yu Mincho" w:hint="default"/>
      </w:rPr>
    </w:lvl>
    <w:lvl w:ilvl="5" w:tplc="04090005" w:tentative="1">
      <w:start w:val="1"/>
      <w:numFmt w:val="bullet"/>
      <w:lvlText w:val=""/>
      <w:lvlJc w:val="left"/>
      <w:pPr>
        <w:ind w:left="4320" w:hanging="360"/>
      </w:pPr>
      <w:rPr>
        <w:rFonts w:ascii="Yu Mincho" w:hAnsi="Yu Mincho" w:hint="default"/>
      </w:rPr>
    </w:lvl>
    <w:lvl w:ilvl="6" w:tplc="04090001" w:tentative="1">
      <w:start w:val="1"/>
      <w:numFmt w:val="bullet"/>
      <w:lvlText w:val=""/>
      <w:lvlJc w:val="left"/>
      <w:pPr>
        <w:ind w:left="5040" w:hanging="360"/>
      </w:pPr>
      <w:rPr>
        <w:rFonts w:ascii="Courier New" w:hAnsi="Courier New" w:hint="default"/>
      </w:rPr>
    </w:lvl>
    <w:lvl w:ilvl="7" w:tplc="04090003" w:tentative="1">
      <w:start w:val="1"/>
      <w:numFmt w:val="bullet"/>
      <w:lvlText w:val="o"/>
      <w:lvlJc w:val="left"/>
      <w:pPr>
        <w:ind w:left="5760" w:hanging="360"/>
      </w:pPr>
      <w:rPr>
        <w:rFonts w:ascii="Yu Mincho" w:hAnsi="Yu Mincho" w:cs="Yu Mincho" w:hint="default"/>
      </w:rPr>
    </w:lvl>
    <w:lvl w:ilvl="8" w:tplc="04090005" w:tentative="1">
      <w:start w:val="1"/>
      <w:numFmt w:val="bullet"/>
      <w:lvlText w:val=""/>
      <w:lvlJc w:val="left"/>
      <w:pPr>
        <w:ind w:left="6480" w:hanging="360"/>
      </w:pPr>
      <w:rPr>
        <w:rFonts w:ascii="Yu Mincho" w:hAnsi="Yu Mincho" w:hint="default"/>
      </w:rPr>
    </w:lvl>
  </w:abstractNum>
  <w:abstractNum w:abstractNumId="17" w15:restartNumberingAfterBreak="0">
    <w:nsid w:val="1B327B8A"/>
    <w:multiLevelType w:val="hybridMultilevel"/>
    <w:tmpl w:val="43A0C9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DCF3EBE"/>
    <w:multiLevelType w:val="hybridMultilevel"/>
    <w:tmpl w:val="22D0DDE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19" w15:restartNumberingAfterBreak="0">
    <w:nsid w:val="1E497DE7"/>
    <w:multiLevelType w:val="hybridMultilevel"/>
    <w:tmpl w:val="D5769A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1E7C2442"/>
    <w:multiLevelType w:val="hybridMultilevel"/>
    <w:tmpl w:val="F014D650"/>
    <w:lvl w:ilvl="0" w:tplc="0409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Yu Mincho" w:hAnsi="Yu Mincho" w:cs="Yu Mincho" w:hint="default"/>
      </w:rPr>
    </w:lvl>
    <w:lvl w:ilvl="2" w:tplc="04150005">
      <w:start w:val="1"/>
      <w:numFmt w:val="bullet"/>
      <w:lvlText w:val=""/>
      <w:lvlJc w:val="left"/>
      <w:pPr>
        <w:ind w:left="2160" w:hanging="360"/>
      </w:pPr>
      <w:rPr>
        <w:rFonts w:ascii="Wingdings" w:hAnsi="Wingdings" w:hint="default"/>
      </w:rPr>
    </w:lvl>
    <w:lvl w:ilvl="3" w:tplc="04150003">
      <w:start w:val="1"/>
      <w:numFmt w:val="bullet"/>
      <w:lvlText w:val="o"/>
      <w:lvlJc w:val="left"/>
      <w:pPr>
        <w:ind w:left="2880" w:hanging="360"/>
      </w:pPr>
      <w:rPr>
        <w:rFonts w:ascii="Courier New" w:hAnsi="Courier New" w:cs="Courier New" w:hint="default"/>
      </w:rPr>
    </w:lvl>
    <w:lvl w:ilvl="4" w:tplc="04150003">
      <w:start w:val="1"/>
      <w:numFmt w:val="bullet"/>
      <w:lvlText w:val="o"/>
      <w:lvlJc w:val="left"/>
      <w:pPr>
        <w:ind w:left="3600" w:hanging="360"/>
      </w:pPr>
      <w:rPr>
        <w:rFonts w:ascii="Yu Mincho" w:hAnsi="Yu Mincho" w:cs="Yu Mincho"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Yu Mincho" w:hAnsi="Yu Mincho" w:hint="default"/>
      </w:rPr>
    </w:lvl>
    <w:lvl w:ilvl="7" w:tplc="04150003" w:tentative="1">
      <w:start w:val="1"/>
      <w:numFmt w:val="bullet"/>
      <w:lvlText w:val="o"/>
      <w:lvlJc w:val="left"/>
      <w:pPr>
        <w:ind w:left="5760" w:hanging="360"/>
      </w:pPr>
      <w:rPr>
        <w:rFonts w:ascii="Yu Mincho" w:hAnsi="Yu Mincho" w:cs="Yu Mincho"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019253A"/>
    <w:multiLevelType w:val="hybridMultilevel"/>
    <w:tmpl w:val="AEE07528"/>
    <w:lvl w:ilvl="0" w:tplc="DEEC8DCE">
      <w:start w:val="1"/>
      <w:numFmt w:val="lowerLetter"/>
      <w:lvlText w:val="%1)"/>
      <w:lvlJc w:val="left"/>
      <w:pPr>
        <w:ind w:left="1428" w:hanging="360"/>
      </w:pPr>
      <w:rPr>
        <w:rFonts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22" w15:restartNumberingAfterBreak="0">
    <w:nsid w:val="20411C89"/>
    <w:multiLevelType w:val="hybridMultilevel"/>
    <w:tmpl w:val="F5AE9EA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08A7B54"/>
    <w:multiLevelType w:val="hybridMultilevel"/>
    <w:tmpl w:val="A84A9C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Yu Mincho" w:hAnsi="Yu Mincho" w:cs="Yu Mincho" w:hint="default"/>
      </w:rPr>
    </w:lvl>
    <w:lvl w:ilvl="2" w:tplc="04090005" w:tentative="1">
      <w:start w:val="1"/>
      <w:numFmt w:val="bullet"/>
      <w:lvlText w:val=""/>
      <w:lvlJc w:val="left"/>
      <w:pPr>
        <w:ind w:left="2520" w:hanging="360"/>
      </w:pPr>
      <w:rPr>
        <w:rFonts w:ascii="Courier New" w:hAnsi="Courier New" w:hint="default"/>
      </w:rPr>
    </w:lvl>
    <w:lvl w:ilvl="3" w:tplc="04090001" w:tentative="1">
      <w:start w:val="1"/>
      <w:numFmt w:val="bullet"/>
      <w:lvlText w:val=""/>
      <w:lvlJc w:val="left"/>
      <w:pPr>
        <w:ind w:left="3240" w:hanging="360"/>
      </w:pPr>
      <w:rPr>
        <w:rFonts w:ascii="Wingdings" w:hAnsi="Wingdings" w:hint="default"/>
      </w:rPr>
    </w:lvl>
    <w:lvl w:ilvl="4" w:tplc="04090003" w:tentative="1">
      <w:start w:val="1"/>
      <w:numFmt w:val="bullet"/>
      <w:lvlText w:val="o"/>
      <w:lvlJc w:val="left"/>
      <w:pPr>
        <w:ind w:left="3960" w:hanging="360"/>
      </w:pPr>
      <w:rPr>
        <w:rFonts w:ascii="Yu Mincho" w:hAnsi="Yu Mincho" w:cs="Yu Mincho" w:hint="default"/>
      </w:rPr>
    </w:lvl>
    <w:lvl w:ilvl="5" w:tplc="04090005" w:tentative="1">
      <w:start w:val="1"/>
      <w:numFmt w:val="bullet"/>
      <w:lvlText w:val=""/>
      <w:lvlJc w:val="left"/>
      <w:pPr>
        <w:ind w:left="4680" w:hanging="360"/>
      </w:pPr>
      <w:rPr>
        <w:rFonts w:ascii="Courier New" w:hAnsi="Courier New" w:hint="default"/>
      </w:rPr>
    </w:lvl>
    <w:lvl w:ilvl="6" w:tplc="04090001" w:tentative="1">
      <w:start w:val="1"/>
      <w:numFmt w:val="bullet"/>
      <w:lvlText w:val=""/>
      <w:lvlJc w:val="left"/>
      <w:pPr>
        <w:ind w:left="5400" w:hanging="360"/>
      </w:pPr>
      <w:rPr>
        <w:rFonts w:ascii="Wingdings" w:hAnsi="Wingdings" w:hint="default"/>
      </w:rPr>
    </w:lvl>
    <w:lvl w:ilvl="7" w:tplc="04090003" w:tentative="1">
      <w:start w:val="1"/>
      <w:numFmt w:val="bullet"/>
      <w:lvlText w:val="o"/>
      <w:lvlJc w:val="left"/>
      <w:pPr>
        <w:ind w:left="6120" w:hanging="360"/>
      </w:pPr>
      <w:rPr>
        <w:rFonts w:ascii="Yu Mincho" w:hAnsi="Yu Mincho" w:cs="Yu Mincho" w:hint="default"/>
      </w:rPr>
    </w:lvl>
    <w:lvl w:ilvl="8" w:tplc="04090005" w:tentative="1">
      <w:start w:val="1"/>
      <w:numFmt w:val="bullet"/>
      <w:lvlText w:val=""/>
      <w:lvlJc w:val="left"/>
      <w:pPr>
        <w:ind w:left="6840" w:hanging="360"/>
      </w:pPr>
      <w:rPr>
        <w:rFonts w:ascii="Courier New" w:hAnsi="Courier New" w:hint="default"/>
      </w:rPr>
    </w:lvl>
  </w:abstractNum>
  <w:abstractNum w:abstractNumId="24" w15:restartNumberingAfterBreak="0">
    <w:nsid w:val="2509091E"/>
    <w:multiLevelType w:val="hybridMultilevel"/>
    <w:tmpl w:val="C346D2CC"/>
    <w:lvl w:ilvl="0" w:tplc="0409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Yu Mincho" w:hAnsi="Yu Mincho" w:cs="Yu Mincho"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Yu Mincho" w:hAnsi="Yu Mincho" w:hint="default"/>
      </w:rPr>
    </w:lvl>
    <w:lvl w:ilvl="4" w:tplc="04150003" w:tentative="1">
      <w:start w:val="1"/>
      <w:numFmt w:val="bullet"/>
      <w:lvlText w:val="o"/>
      <w:lvlJc w:val="left"/>
      <w:pPr>
        <w:ind w:left="3600" w:hanging="360"/>
      </w:pPr>
      <w:rPr>
        <w:rFonts w:ascii="Yu Mincho" w:hAnsi="Yu Mincho" w:cs="Yu Mincho"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Yu Mincho" w:hAnsi="Yu Mincho" w:hint="default"/>
      </w:rPr>
    </w:lvl>
    <w:lvl w:ilvl="7" w:tplc="04150003" w:tentative="1">
      <w:start w:val="1"/>
      <w:numFmt w:val="bullet"/>
      <w:lvlText w:val="o"/>
      <w:lvlJc w:val="left"/>
      <w:pPr>
        <w:ind w:left="5760" w:hanging="360"/>
      </w:pPr>
      <w:rPr>
        <w:rFonts w:ascii="Yu Mincho" w:hAnsi="Yu Mincho" w:cs="Yu Mincho"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53A6761"/>
    <w:multiLevelType w:val="hybridMultilevel"/>
    <w:tmpl w:val="6EA892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28297871"/>
    <w:multiLevelType w:val="hybridMultilevel"/>
    <w:tmpl w:val="3A149328"/>
    <w:lvl w:ilvl="0" w:tplc="04090003">
      <w:start w:val="1"/>
      <w:numFmt w:val="bullet"/>
      <w:lvlText w:val="o"/>
      <w:lvlJc w:val="left"/>
      <w:pPr>
        <w:ind w:left="1440" w:hanging="360"/>
      </w:pPr>
      <w:rPr>
        <w:rFonts w:ascii="Yu Mincho" w:hAnsi="Yu Mincho" w:cs="Yu Mincho" w:hint="default"/>
      </w:rPr>
    </w:lvl>
    <w:lvl w:ilvl="1" w:tplc="04090003" w:tentative="1">
      <w:start w:val="1"/>
      <w:numFmt w:val="bullet"/>
      <w:lvlText w:val="o"/>
      <w:lvlJc w:val="left"/>
      <w:pPr>
        <w:ind w:left="2160" w:hanging="360"/>
      </w:pPr>
      <w:rPr>
        <w:rFonts w:ascii="Yu Mincho" w:hAnsi="Yu Mincho" w:cs="Yu Mincho" w:hint="default"/>
      </w:rPr>
    </w:lvl>
    <w:lvl w:ilvl="2" w:tplc="04090005" w:tentative="1">
      <w:start w:val="1"/>
      <w:numFmt w:val="bullet"/>
      <w:lvlText w:val=""/>
      <w:lvlJc w:val="left"/>
      <w:pPr>
        <w:ind w:left="2880" w:hanging="360"/>
      </w:pPr>
      <w:rPr>
        <w:rFonts w:ascii="Courier New" w:hAnsi="Courier New" w:hint="default"/>
      </w:rPr>
    </w:lvl>
    <w:lvl w:ilvl="3" w:tplc="04090001" w:tentative="1">
      <w:start w:val="1"/>
      <w:numFmt w:val="bullet"/>
      <w:lvlText w:val=""/>
      <w:lvlJc w:val="left"/>
      <w:pPr>
        <w:ind w:left="3600" w:hanging="360"/>
      </w:pPr>
      <w:rPr>
        <w:rFonts w:ascii="Wingdings" w:hAnsi="Wingdings" w:hint="default"/>
      </w:rPr>
    </w:lvl>
    <w:lvl w:ilvl="4" w:tplc="04090003" w:tentative="1">
      <w:start w:val="1"/>
      <w:numFmt w:val="bullet"/>
      <w:lvlText w:val="o"/>
      <w:lvlJc w:val="left"/>
      <w:pPr>
        <w:ind w:left="4320" w:hanging="360"/>
      </w:pPr>
      <w:rPr>
        <w:rFonts w:ascii="Yu Mincho" w:hAnsi="Yu Mincho" w:cs="Yu Mincho" w:hint="default"/>
      </w:rPr>
    </w:lvl>
    <w:lvl w:ilvl="5" w:tplc="04090005" w:tentative="1">
      <w:start w:val="1"/>
      <w:numFmt w:val="bullet"/>
      <w:lvlText w:val=""/>
      <w:lvlJc w:val="left"/>
      <w:pPr>
        <w:ind w:left="5040" w:hanging="360"/>
      </w:pPr>
      <w:rPr>
        <w:rFonts w:ascii="Courier New" w:hAnsi="Courier New" w:hint="default"/>
      </w:rPr>
    </w:lvl>
    <w:lvl w:ilvl="6" w:tplc="04090001" w:tentative="1">
      <w:start w:val="1"/>
      <w:numFmt w:val="bullet"/>
      <w:lvlText w:val=""/>
      <w:lvlJc w:val="left"/>
      <w:pPr>
        <w:ind w:left="5760" w:hanging="360"/>
      </w:pPr>
      <w:rPr>
        <w:rFonts w:ascii="Wingdings" w:hAnsi="Wingdings" w:hint="default"/>
      </w:rPr>
    </w:lvl>
    <w:lvl w:ilvl="7" w:tplc="04090003" w:tentative="1">
      <w:start w:val="1"/>
      <w:numFmt w:val="bullet"/>
      <w:lvlText w:val="o"/>
      <w:lvlJc w:val="left"/>
      <w:pPr>
        <w:ind w:left="6480" w:hanging="360"/>
      </w:pPr>
      <w:rPr>
        <w:rFonts w:ascii="Yu Mincho" w:hAnsi="Yu Mincho" w:cs="Yu Mincho" w:hint="default"/>
      </w:rPr>
    </w:lvl>
    <w:lvl w:ilvl="8" w:tplc="04090005" w:tentative="1">
      <w:start w:val="1"/>
      <w:numFmt w:val="bullet"/>
      <w:lvlText w:val=""/>
      <w:lvlJc w:val="left"/>
      <w:pPr>
        <w:ind w:left="7200" w:hanging="360"/>
      </w:pPr>
      <w:rPr>
        <w:rFonts w:ascii="Courier New" w:hAnsi="Courier New" w:hint="default"/>
      </w:rPr>
    </w:lvl>
  </w:abstractNum>
  <w:abstractNum w:abstractNumId="27" w15:restartNumberingAfterBreak="0">
    <w:nsid w:val="28D532AF"/>
    <w:multiLevelType w:val="hybridMultilevel"/>
    <w:tmpl w:val="FBC458C8"/>
    <w:lvl w:ilvl="0" w:tplc="9AEAA836">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935143A"/>
    <w:multiLevelType w:val="hybridMultilevel"/>
    <w:tmpl w:val="2CEA80D6"/>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9" w15:restartNumberingAfterBreak="0">
    <w:nsid w:val="29EC0E81"/>
    <w:multiLevelType w:val="multilevel"/>
    <w:tmpl w:val="53D22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A3D1607"/>
    <w:multiLevelType w:val="hybridMultilevel"/>
    <w:tmpl w:val="6DCA4070"/>
    <w:lvl w:ilvl="0" w:tplc="04090001">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Yu Mincho" w:hAnsi="Yu Mincho" w:cs="Yu Mincho" w:hint="default"/>
      </w:rPr>
    </w:lvl>
    <w:lvl w:ilvl="2" w:tplc="04090005" w:tentative="1">
      <w:start w:val="1"/>
      <w:numFmt w:val="bullet"/>
      <w:lvlText w:val=""/>
      <w:lvlJc w:val="left"/>
      <w:pPr>
        <w:ind w:left="2160" w:hanging="360"/>
      </w:pPr>
      <w:rPr>
        <w:rFonts w:ascii="Courier New" w:hAnsi="Courier New" w:hint="default"/>
      </w:rPr>
    </w:lvl>
    <w:lvl w:ilvl="3" w:tplc="04090001" w:tentative="1">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Yu Mincho" w:hAnsi="Yu Mincho" w:cs="Yu Mincho" w:hint="default"/>
      </w:rPr>
    </w:lvl>
    <w:lvl w:ilvl="5" w:tplc="04090005" w:tentative="1">
      <w:start w:val="1"/>
      <w:numFmt w:val="bullet"/>
      <w:lvlText w:val=""/>
      <w:lvlJc w:val="left"/>
      <w:pPr>
        <w:ind w:left="4320" w:hanging="360"/>
      </w:pPr>
      <w:rPr>
        <w:rFonts w:ascii="Courier New" w:hAnsi="Courier New" w:hint="default"/>
      </w:rPr>
    </w:lvl>
    <w:lvl w:ilvl="6" w:tplc="04090001" w:tentative="1">
      <w:start w:val="1"/>
      <w:numFmt w:val="bullet"/>
      <w:lvlText w:val=""/>
      <w:lvlJc w:val="left"/>
      <w:pPr>
        <w:ind w:left="5040" w:hanging="360"/>
      </w:pPr>
      <w:rPr>
        <w:rFonts w:ascii="Wingdings" w:hAnsi="Wingdings" w:hint="default"/>
      </w:rPr>
    </w:lvl>
    <w:lvl w:ilvl="7" w:tplc="04090003" w:tentative="1">
      <w:start w:val="1"/>
      <w:numFmt w:val="bullet"/>
      <w:lvlText w:val="o"/>
      <w:lvlJc w:val="left"/>
      <w:pPr>
        <w:ind w:left="5760" w:hanging="360"/>
      </w:pPr>
      <w:rPr>
        <w:rFonts w:ascii="Yu Mincho" w:hAnsi="Yu Mincho" w:cs="Yu Mincho" w:hint="default"/>
      </w:rPr>
    </w:lvl>
    <w:lvl w:ilvl="8" w:tplc="04090005" w:tentative="1">
      <w:start w:val="1"/>
      <w:numFmt w:val="bullet"/>
      <w:lvlText w:val=""/>
      <w:lvlJc w:val="left"/>
      <w:pPr>
        <w:ind w:left="6480" w:hanging="360"/>
      </w:pPr>
      <w:rPr>
        <w:rFonts w:ascii="Courier New" w:hAnsi="Courier New" w:hint="default"/>
      </w:rPr>
    </w:lvl>
  </w:abstractNum>
  <w:abstractNum w:abstractNumId="31" w15:restartNumberingAfterBreak="0">
    <w:nsid w:val="2A6175E0"/>
    <w:multiLevelType w:val="hybridMultilevel"/>
    <w:tmpl w:val="72827BD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2DA83C89"/>
    <w:multiLevelType w:val="multilevel"/>
    <w:tmpl w:val="F4C25FBA"/>
    <w:lvl w:ilvl="0">
      <w:start w:val="1"/>
      <w:numFmt w:val="decimal"/>
      <w:lvlText w:val="%1"/>
      <w:lvlJc w:val="left"/>
      <w:pPr>
        <w:ind w:left="2556" w:hanging="432"/>
      </w:pPr>
      <w:rPr>
        <w:rFonts w:hint="default"/>
      </w:rPr>
    </w:lvl>
    <w:lvl w:ilvl="1">
      <w:start w:val="1"/>
      <w:numFmt w:val="decimal"/>
      <w:lvlText w:val="%1.%2"/>
      <w:lvlJc w:val="left"/>
      <w:pPr>
        <w:ind w:left="2700" w:hanging="576"/>
      </w:pPr>
      <w:rPr>
        <w:rFonts w:hint="default"/>
      </w:rPr>
    </w:lvl>
    <w:lvl w:ilvl="2">
      <w:start w:val="1"/>
      <w:numFmt w:val="decimal"/>
      <w:lvlText w:val="%1.%2.%3"/>
      <w:lvlJc w:val="left"/>
      <w:pPr>
        <w:ind w:left="2844" w:hanging="720"/>
      </w:pPr>
      <w:rPr>
        <w:rFonts w:hint="default"/>
      </w:rPr>
    </w:lvl>
    <w:lvl w:ilvl="3">
      <w:start w:val="1"/>
      <w:numFmt w:val="decimal"/>
      <w:lvlText w:val="%1.%2.%3.%4"/>
      <w:lvlJc w:val="left"/>
      <w:pPr>
        <w:ind w:left="2988" w:hanging="864"/>
      </w:pPr>
      <w:rPr>
        <w:rFonts w:hint="default"/>
      </w:rPr>
    </w:lvl>
    <w:lvl w:ilvl="4">
      <w:start w:val="1"/>
      <w:numFmt w:val="decimal"/>
      <w:lvlText w:val="%1.%2.%3.%4.%5"/>
      <w:lvlJc w:val="left"/>
      <w:pPr>
        <w:ind w:left="3132" w:hanging="1008"/>
      </w:pPr>
      <w:rPr>
        <w:rFonts w:hint="default"/>
      </w:rPr>
    </w:lvl>
    <w:lvl w:ilvl="5">
      <w:start w:val="1"/>
      <w:numFmt w:val="decimal"/>
      <w:lvlText w:val="%1.%2.%3.%4.%5.%6"/>
      <w:lvlJc w:val="left"/>
      <w:pPr>
        <w:ind w:left="3276" w:hanging="1152"/>
      </w:pPr>
      <w:rPr>
        <w:rFonts w:hint="default"/>
      </w:rPr>
    </w:lvl>
    <w:lvl w:ilvl="6">
      <w:start w:val="1"/>
      <w:numFmt w:val="decimal"/>
      <w:pStyle w:val="Nagwek7"/>
      <w:lvlText w:val="%1.%2.%3.%4.%5.%6.%7"/>
      <w:lvlJc w:val="left"/>
      <w:pPr>
        <w:ind w:left="3420" w:hanging="1296"/>
      </w:pPr>
      <w:rPr>
        <w:rFonts w:hint="default"/>
      </w:rPr>
    </w:lvl>
    <w:lvl w:ilvl="7">
      <w:start w:val="1"/>
      <w:numFmt w:val="decimal"/>
      <w:pStyle w:val="Nagwek8"/>
      <w:lvlText w:val="%1.%2.%3.%4.%5.%6.%7.%8"/>
      <w:lvlJc w:val="left"/>
      <w:pPr>
        <w:ind w:left="3564" w:hanging="1440"/>
      </w:pPr>
      <w:rPr>
        <w:rFonts w:hint="default"/>
      </w:rPr>
    </w:lvl>
    <w:lvl w:ilvl="8">
      <w:start w:val="1"/>
      <w:numFmt w:val="decimal"/>
      <w:pStyle w:val="Nagwek9"/>
      <w:lvlText w:val="%1.%2.%3.%4.%5.%6.%7.%8.%9"/>
      <w:lvlJc w:val="left"/>
      <w:pPr>
        <w:ind w:left="3708" w:hanging="1584"/>
      </w:pPr>
      <w:rPr>
        <w:rFonts w:hint="default"/>
      </w:rPr>
    </w:lvl>
  </w:abstractNum>
  <w:abstractNum w:abstractNumId="33" w15:restartNumberingAfterBreak="0">
    <w:nsid w:val="30A1517B"/>
    <w:multiLevelType w:val="hybridMultilevel"/>
    <w:tmpl w:val="531E14B4"/>
    <w:lvl w:ilvl="0" w:tplc="E88E1F70">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37D6F91"/>
    <w:multiLevelType w:val="multilevel"/>
    <w:tmpl w:val="91C83690"/>
    <w:lvl w:ilvl="0">
      <w:start w:val="29"/>
      <w:numFmt w:val="decimal"/>
      <w:lvlText w:val="%1"/>
      <w:lvlJc w:val="left"/>
      <w:pPr>
        <w:ind w:left="936" w:hanging="360"/>
      </w:pPr>
      <w:rPr>
        <w:rFonts w:hint="default"/>
      </w:rPr>
    </w:lvl>
    <w:lvl w:ilvl="1">
      <w:start w:val="1"/>
      <w:numFmt w:val="decimal"/>
      <w:isLgl/>
      <w:lvlText w:val="%1.%2"/>
      <w:lvlJc w:val="left"/>
      <w:pPr>
        <w:ind w:left="996" w:hanging="420"/>
      </w:pPr>
      <w:rPr>
        <w:rFonts w:hint="default"/>
      </w:rPr>
    </w:lvl>
    <w:lvl w:ilvl="2">
      <w:start w:val="1"/>
      <w:numFmt w:val="decimal"/>
      <w:isLgl/>
      <w:lvlText w:val="%1.%2.%3"/>
      <w:lvlJc w:val="left"/>
      <w:pPr>
        <w:ind w:left="1296" w:hanging="720"/>
      </w:pPr>
      <w:rPr>
        <w:rFonts w:hint="default"/>
      </w:rPr>
    </w:lvl>
    <w:lvl w:ilvl="3">
      <w:start w:val="1"/>
      <w:numFmt w:val="decimal"/>
      <w:isLgl/>
      <w:lvlText w:val="%1.%2.%3.%4"/>
      <w:lvlJc w:val="left"/>
      <w:pPr>
        <w:ind w:left="1296" w:hanging="720"/>
      </w:pPr>
      <w:rPr>
        <w:rFonts w:hint="default"/>
      </w:rPr>
    </w:lvl>
    <w:lvl w:ilvl="4">
      <w:start w:val="1"/>
      <w:numFmt w:val="decimal"/>
      <w:isLgl/>
      <w:lvlText w:val="%1.%2.%3.%4.%5"/>
      <w:lvlJc w:val="left"/>
      <w:pPr>
        <w:ind w:left="1656" w:hanging="1080"/>
      </w:pPr>
      <w:rPr>
        <w:rFonts w:hint="default"/>
      </w:rPr>
    </w:lvl>
    <w:lvl w:ilvl="5">
      <w:start w:val="1"/>
      <w:numFmt w:val="decimal"/>
      <w:isLgl/>
      <w:lvlText w:val="%1.%2.%3.%4.%5.%6"/>
      <w:lvlJc w:val="left"/>
      <w:pPr>
        <w:ind w:left="1656" w:hanging="1080"/>
      </w:pPr>
      <w:rPr>
        <w:rFonts w:hint="default"/>
      </w:rPr>
    </w:lvl>
    <w:lvl w:ilvl="6">
      <w:start w:val="1"/>
      <w:numFmt w:val="decimal"/>
      <w:isLgl/>
      <w:lvlText w:val="%1.%2.%3.%4.%5.%6.%7"/>
      <w:lvlJc w:val="left"/>
      <w:pPr>
        <w:ind w:left="2016" w:hanging="1440"/>
      </w:pPr>
      <w:rPr>
        <w:rFonts w:hint="default"/>
      </w:rPr>
    </w:lvl>
    <w:lvl w:ilvl="7">
      <w:start w:val="1"/>
      <w:numFmt w:val="decimal"/>
      <w:isLgl/>
      <w:lvlText w:val="%1.%2.%3.%4.%5.%6.%7.%8"/>
      <w:lvlJc w:val="left"/>
      <w:pPr>
        <w:ind w:left="2016" w:hanging="1440"/>
      </w:pPr>
      <w:rPr>
        <w:rFonts w:hint="default"/>
      </w:rPr>
    </w:lvl>
    <w:lvl w:ilvl="8">
      <w:start w:val="1"/>
      <w:numFmt w:val="decimal"/>
      <w:isLgl/>
      <w:lvlText w:val="%1.%2.%3.%4.%5.%6.%7.%8.%9"/>
      <w:lvlJc w:val="left"/>
      <w:pPr>
        <w:ind w:left="2376" w:hanging="1800"/>
      </w:pPr>
      <w:rPr>
        <w:rFonts w:hint="default"/>
      </w:rPr>
    </w:lvl>
  </w:abstractNum>
  <w:abstractNum w:abstractNumId="35" w15:restartNumberingAfterBreak="0">
    <w:nsid w:val="35077BC2"/>
    <w:multiLevelType w:val="hybridMultilevel"/>
    <w:tmpl w:val="8D72C7DE"/>
    <w:lvl w:ilvl="0" w:tplc="D540B47C">
      <w:start w:val="5"/>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360D5998"/>
    <w:multiLevelType w:val="hybridMultilevel"/>
    <w:tmpl w:val="AE1878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8637CD5"/>
    <w:multiLevelType w:val="hybridMultilevel"/>
    <w:tmpl w:val="B33484DA"/>
    <w:lvl w:ilvl="0" w:tplc="04150001">
      <w:start w:val="1"/>
      <w:numFmt w:val="bullet"/>
      <w:lvlText w:val=""/>
      <w:lvlJc w:val="left"/>
      <w:pPr>
        <w:ind w:left="2520" w:hanging="360"/>
      </w:pPr>
      <w:rPr>
        <w:rFonts w:ascii="Yu Mincho" w:hAnsi="Yu Mincho" w:hint="default"/>
      </w:rPr>
    </w:lvl>
    <w:lvl w:ilvl="1" w:tplc="04150003">
      <w:start w:val="1"/>
      <w:numFmt w:val="bullet"/>
      <w:lvlText w:val="o"/>
      <w:lvlJc w:val="left"/>
      <w:pPr>
        <w:ind w:left="3240" w:hanging="360"/>
      </w:pPr>
      <w:rPr>
        <w:rFonts w:ascii="Yu Mincho" w:hAnsi="Yu Mincho" w:cs="Yu Mincho" w:hint="default"/>
      </w:rPr>
    </w:lvl>
    <w:lvl w:ilvl="2" w:tplc="04150005" w:tentative="1">
      <w:start w:val="1"/>
      <w:numFmt w:val="bullet"/>
      <w:lvlText w:val=""/>
      <w:lvlJc w:val="left"/>
      <w:pPr>
        <w:ind w:left="3960" w:hanging="360"/>
      </w:pPr>
      <w:rPr>
        <w:rFonts w:ascii="Wingdings" w:hAnsi="Wingdings" w:hint="default"/>
      </w:rPr>
    </w:lvl>
    <w:lvl w:ilvl="3" w:tplc="04150001" w:tentative="1">
      <w:start w:val="1"/>
      <w:numFmt w:val="bullet"/>
      <w:lvlText w:val=""/>
      <w:lvlJc w:val="left"/>
      <w:pPr>
        <w:ind w:left="4680" w:hanging="360"/>
      </w:pPr>
      <w:rPr>
        <w:rFonts w:ascii="Yu Mincho" w:hAnsi="Yu Mincho" w:hint="default"/>
      </w:rPr>
    </w:lvl>
    <w:lvl w:ilvl="4" w:tplc="04150003" w:tentative="1">
      <w:start w:val="1"/>
      <w:numFmt w:val="bullet"/>
      <w:lvlText w:val="o"/>
      <w:lvlJc w:val="left"/>
      <w:pPr>
        <w:ind w:left="5400" w:hanging="360"/>
      </w:pPr>
      <w:rPr>
        <w:rFonts w:ascii="Yu Mincho" w:hAnsi="Yu Mincho" w:cs="Yu Mincho" w:hint="default"/>
      </w:rPr>
    </w:lvl>
    <w:lvl w:ilvl="5" w:tplc="04150005" w:tentative="1">
      <w:start w:val="1"/>
      <w:numFmt w:val="bullet"/>
      <w:lvlText w:val=""/>
      <w:lvlJc w:val="left"/>
      <w:pPr>
        <w:ind w:left="6120" w:hanging="360"/>
      </w:pPr>
      <w:rPr>
        <w:rFonts w:ascii="Wingdings" w:hAnsi="Wingdings" w:hint="default"/>
      </w:rPr>
    </w:lvl>
    <w:lvl w:ilvl="6" w:tplc="04150001" w:tentative="1">
      <w:start w:val="1"/>
      <w:numFmt w:val="bullet"/>
      <w:lvlText w:val=""/>
      <w:lvlJc w:val="left"/>
      <w:pPr>
        <w:ind w:left="6840" w:hanging="360"/>
      </w:pPr>
      <w:rPr>
        <w:rFonts w:ascii="Yu Mincho" w:hAnsi="Yu Mincho" w:hint="default"/>
      </w:rPr>
    </w:lvl>
    <w:lvl w:ilvl="7" w:tplc="04150003" w:tentative="1">
      <w:start w:val="1"/>
      <w:numFmt w:val="bullet"/>
      <w:lvlText w:val="o"/>
      <w:lvlJc w:val="left"/>
      <w:pPr>
        <w:ind w:left="7560" w:hanging="360"/>
      </w:pPr>
      <w:rPr>
        <w:rFonts w:ascii="Yu Mincho" w:hAnsi="Yu Mincho" w:cs="Yu Mincho" w:hint="default"/>
      </w:rPr>
    </w:lvl>
    <w:lvl w:ilvl="8" w:tplc="04150005" w:tentative="1">
      <w:start w:val="1"/>
      <w:numFmt w:val="bullet"/>
      <w:lvlText w:val=""/>
      <w:lvlJc w:val="left"/>
      <w:pPr>
        <w:ind w:left="8280" w:hanging="360"/>
      </w:pPr>
      <w:rPr>
        <w:rFonts w:ascii="Wingdings" w:hAnsi="Wingdings" w:hint="default"/>
      </w:rPr>
    </w:lvl>
  </w:abstractNum>
  <w:abstractNum w:abstractNumId="38" w15:restartNumberingAfterBreak="0">
    <w:nsid w:val="38B704D1"/>
    <w:multiLevelType w:val="hybridMultilevel"/>
    <w:tmpl w:val="8EB67E2A"/>
    <w:lvl w:ilvl="0" w:tplc="04090001">
      <w:start w:val="1"/>
      <w:numFmt w:val="bullet"/>
      <w:lvlText w:val=""/>
      <w:lvlJc w:val="left"/>
      <w:pPr>
        <w:ind w:left="1428" w:hanging="360"/>
      </w:pPr>
      <w:rPr>
        <w:rFonts w:ascii="Symbol" w:hAnsi="Symbol" w:hint="default"/>
      </w:r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39" w15:restartNumberingAfterBreak="0">
    <w:nsid w:val="38B95D0D"/>
    <w:multiLevelType w:val="hybridMultilevel"/>
    <w:tmpl w:val="2AF08CCA"/>
    <w:lvl w:ilvl="0" w:tplc="0409000F">
      <w:start w:val="1"/>
      <w:numFmt w:val="decimal"/>
      <w:pStyle w:val="Nagwekspisutreci"/>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pStyle w:val="UWAGA"/>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A476A21"/>
    <w:multiLevelType w:val="hybridMultilevel"/>
    <w:tmpl w:val="6AA4908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458C3C99"/>
    <w:multiLevelType w:val="hybridMultilevel"/>
    <w:tmpl w:val="77E05230"/>
    <w:lvl w:ilvl="0" w:tplc="FFFFFFFF">
      <w:start w:val="1"/>
      <w:numFmt w:val="bullet"/>
      <w:lvlText w:val=""/>
      <w:lvlJc w:val="left"/>
      <w:pPr>
        <w:ind w:left="720" w:hanging="360"/>
      </w:pPr>
      <w:rPr>
        <w:rFonts w:ascii="Yu Mincho" w:hAnsi="Yu Mincho" w:hint="default"/>
      </w:rPr>
    </w:lvl>
    <w:lvl w:ilvl="1" w:tplc="04090001">
      <w:start w:val="1"/>
      <w:numFmt w:val="bullet"/>
      <w:lvlText w:val=""/>
      <w:lvlJc w:val="left"/>
      <w:pPr>
        <w:ind w:left="1440" w:hanging="360"/>
      </w:pPr>
      <w:rPr>
        <w:rFonts w:ascii="Calibri Light" w:hAnsi="Calibri Light"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Yu Mincho" w:hAnsi="Yu Mincho" w:hint="default"/>
      </w:rPr>
    </w:lvl>
    <w:lvl w:ilvl="4" w:tplc="FFFFFFFF">
      <w:start w:val="1"/>
      <w:numFmt w:val="bullet"/>
      <w:lvlText w:val="o"/>
      <w:lvlJc w:val="left"/>
      <w:pPr>
        <w:ind w:left="3600" w:hanging="360"/>
      </w:pPr>
      <w:rPr>
        <w:rFonts w:ascii="Yu Mincho" w:hAnsi="Yu Mincho" w:cs="Yu Mincho"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Yu Mincho" w:hAnsi="Yu Mincho" w:hint="default"/>
      </w:rPr>
    </w:lvl>
    <w:lvl w:ilvl="7" w:tplc="FFFFFFFF" w:tentative="1">
      <w:start w:val="1"/>
      <w:numFmt w:val="bullet"/>
      <w:lvlText w:val="o"/>
      <w:lvlJc w:val="left"/>
      <w:pPr>
        <w:ind w:left="5760" w:hanging="360"/>
      </w:pPr>
      <w:rPr>
        <w:rFonts w:ascii="Yu Mincho" w:hAnsi="Yu Mincho" w:cs="Yu Mincho"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47276C82"/>
    <w:multiLevelType w:val="hybridMultilevel"/>
    <w:tmpl w:val="8CCA85E2"/>
    <w:lvl w:ilvl="0" w:tplc="0409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Yu Mincho" w:hAnsi="Yu Mincho" w:cs="Yu Mincho"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Yu Mincho" w:hAnsi="Yu Mincho" w:hint="default"/>
      </w:rPr>
    </w:lvl>
    <w:lvl w:ilvl="4" w:tplc="04150003" w:tentative="1">
      <w:start w:val="1"/>
      <w:numFmt w:val="bullet"/>
      <w:lvlText w:val="o"/>
      <w:lvlJc w:val="left"/>
      <w:pPr>
        <w:ind w:left="3600" w:hanging="360"/>
      </w:pPr>
      <w:rPr>
        <w:rFonts w:ascii="Yu Mincho" w:hAnsi="Yu Mincho" w:cs="Yu Mincho"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Yu Mincho" w:hAnsi="Yu Mincho" w:hint="default"/>
      </w:rPr>
    </w:lvl>
    <w:lvl w:ilvl="7" w:tplc="04150003" w:tentative="1">
      <w:start w:val="1"/>
      <w:numFmt w:val="bullet"/>
      <w:lvlText w:val="o"/>
      <w:lvlJc w:val="left"/>
      <w:pPr>
        <w:ind w:left="5760" w:hanging="360"/>
      </w:pPr>
      <w:rPr>
        <w:rFonts w:ascii="Yu Mincho" w:hAnsi="Yu Mincho" w:cs="Yu Mincho"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A350D4F"/>
    <w:multiLevelType w:val="hybridMultilevel"/>
    <w:tmpl w:val="8BBE74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4AAC7954"/>
    <w:multiLevelType w:val="hybridMultilevel"/>
    <w:tmpl w:val="A7A27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DF50601"/>
    <w:multiLevelType w:val="hybridMultilevel"/>
    <w:tmpl w:val="1BA8586C"/>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E665867"/>
    <w:multiLevelType w:val="hybridMultilevel"/>
    <w:tmpl w:val="74B4B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FB9419A"/>
    <w:multiLevelType w:val="multilevel"/>
    <w:tmpl w:val="07B03E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8" w15:restartNumberingAfterBreak="0">
    <w:nsid w:val="52473B94"/>
    <w:multiLevelType w:val="multilevel"/>
    <w:tmpl w:val="9E300DD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52E96BD3"/>
    <w:multiLevelType w:val="hybridMultilevel"/>
    <w:tmpl w:val="3B08090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55A31BD8"/>
    <w:multiLevelType w:val="hybridMultilevel"/>
    <w:tmpl w:val="ABA0BEA4"/>
    <w:lvl w:ilvl="0" w:tplc="04090001">
      <w:start w:val="1"/>
      <w:numFmt w:val="bullet"/>
      <w:lvlText w:val=""/>
      <w:lvlJc w:val="left"/>
      <w:pPr>
        <w:ind w:left="1003" w:hanging="360"/>
      </w:pPr>
      <w:rPr>
        <w:rFonts w:ascii="Symbol" w:hAnsi="Symbol" w:hint="default"/>
      </w:rPr>
    </w:lvl>
    <w:lvl w:ilvl="1" w:tplc="04090003" w:tentative="1">
      <w:start w:val="1"/>
      <w:numFmt w:val="bullet"/>
      <w:lvlText w:val="o"/>
      <w:lvlJc w:val="left"/>
      <w:pPr>
        <w:ind w:left="1723" w:hanging="360"/>
      </w:pPr>
      <w:rPr>
        <w:rFonts w:ascii="Courier New" w:hAnsi="Courier New" w:cs="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cs="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cs="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51" w15:restartNumberingAfterBreak="0">
    <w:nsid w:val="569B3878"/>
    <w:multiLevelType w:val="hybridMultilevel"/>
    <w:tmpl w:val="F21CD150"/>
    <w:lvl w:ilvl="0" w:tplc="EA3810FC">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56AF3F29"/>
    <w:multiLevelType w:val="multilevel"/>
    <w:tmpl w:val="A6ACB32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59C80532"/>
    <w:multiLevelType w:val="hybridMultilevel"/>
    <w:tmpl w:val="FBB85E9E"/>
    <w:lvl w:ilvl="0" w:tplc="04090001">
      <w:start w:val="1"/>
      <w:numFmt w:val="bullet"/>
      <w:lvlText w:val=""/>
      <w:lvlJc w:val="left"/>
      <w:pPr>
        <w:ind w:left="1428" w:hanging="360"/>
      </w:pPr>
      <w:rPr>
        <w:rFonts w:ascii="Symbol" w:hAnsi="Symbol" w:hint="default"/>
      </w:r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54" w15:restartNumberingAfterBreak="0">
    <w:nsid w:val="5D33273D"/>
    <w:multiLevelType w:val="hybridMultilevel"/>
    <w:tmpl w:val="0444EA16"/>
    <w:lvl w:ilvl="0" w:tplc="04150001">
      <w:start w:val="1"/>
      <w:numFmt w:val="bullet"/>
      <w:lvlText w:val=""/>
      <w:lvlJc w:val="left"/>
      <w:pPr>
        <w:ind w:left="1776" w:hanging="360"/>
      </w:pPr>
      <w:rPr>
        <w:rFonts w:ascii="Symbol" w:hAnsi="Symbol" w:hint="default"/>
      </w:rPr>
    </w:lvl>
    <w:lvl w:ilvl="1" w:tplc="04150003" w:tentative="1">
      <w:start w:val="1"/>
      <w:numFmt w:val="bullet"/>
      <w:lvlText w:val="o"/>
      <w:lvlJc w:val="left"/>
      <w:pPr>
        <w:ind w:left="2496" w:hanging="360"/>
      </w:pPr>
      <w:rPr>
        <w:rFonts w:ascii="Courier New" w:hAnsi="Courier New" w:cs="Courier New" w:hint="default"/>
      </w:rPr>
    </w:lvl>
    <w:lvl w:ilvl="2" w:tplc="04150005" w:tentative="1">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cs="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cs="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55" w15:restartNumberingAfterBreak="0">
    <w:nsid w:val="5E593758"/>
    <w:multiLevelType w:val="hybridMultilevel"/>
    <w:tmpl w:val="D2CEC2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5E9A1794"/>
    <w:multiLevelType w:val="hybridMultilevel"/>
    <w:tmpl w:val="6A0CC7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F1F7E07"/>
    <w:multiLevelType w:val="hybridMultilevel"/>
    <w:tmpl w:val="1BE22FA2"/>
    <w:lvl w:ilvl="0" w:tplc="A574D6EE">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5F702979"/>
    <w:multiLevelType w:val="hybridMultilevel"/>
    <w:tmpl w:val="2814FF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5FBD31C3"/>
    <w:multiLevelType w:val="hybridMultilevel"/>
    <w:tmpl w:val="F21CD150"/>
    <w:lvl w:ilvl="0" w:tplc="EA3810FC">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61787C2D"/>
    <w:multiLevelType w:val="multilevel"/>
    <w:tmpl w:val="1E6802CA"/>
    <w:lvl w:ilvl="0">
      <w:start w:val="1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64474484"/>
    <w:multiLevelType w:val="hybridMultilevel"/>
    <w:tmpl w:val="97AE9D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5715C90"/>
    <w:multiLevelType w:val="hybridMultilevel"/>
    <w:tmpl w:val="A9C45C0C"/>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63" w15:restartNumberingAfterBreak="0">
    <w:nsid w:val="673B7CE6"/>
    <w:multiLevelType w:val="hybridMultilevel"/>
    <w:tmpl w:val="B05A11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7450979"/>
    <w:multiLevelType w:val="hybridMultilevel"/>
    <w:tmpl w:val="51FA3B14"/>
    <w:lvl w:ilvl="0" w:tplc="04090001">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Yu Mincho" w:hAnsi="Yu Mincho" w:cs="Yu Mincho" w:hint="default"/>
      </w:rPr>
    </w:lvl>
    <w:lvl w:ilvl="2" w:tplc="04090005" w:tentative="1">
      <w:start w:val="1"/>
      <w:numFmt w:val="bullet"/>
      <w:lvlText w:val=""/>
      <w:lvlJc w:val="left"/>
      <w:pPr>
        <w:ind w:left="2160" w:hanging="360"/>
      </w:pPr>
      <w:rPr>
        <w:rFonts w:ascii="Courier New" w:hAnsi="Courier New" w:hint="default"/>
      </w:rPr>
    </w:lvl>
    <w:lvl w:ilvl="3" w:tplc="04090001" w:tentative="1">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Yu Mincho" w:hAnsi="Yu Mincho" w:cs="Yu Mincho" w:hint="default"/>
      </w:rPr>
    </w:lvl>
    <w:lvl w:ilvl="5" w:tplc="04090005" w:tentative="1">
      <w:start w:val="1"/>
      <w:numFmt w:val="bullet"/>
      <w:lvlText w:val=""/>
      <w:lvlJc w:val="left"/>
      <w:pPr>
        <w:ind w:left="4320" w:hanging="360"/>
      </w:pPr>
      <w:rPr>
        <w:rFonts w:ascii="Courier New" w:hAnsi="Courier New" w:hint="default"/>
      </w:rPr>
    </w:lvl>
    <w:lvl w:ilvl="6" w:tplc="04090001" w:tentative="1">
      <w:start w:val="1"/>
      <w:numFmt w:val="bullet"/>
      <w:lvlText w:val=""/>
      <w:lvlJc w:val="left"/>
      <w:pPr>
        <w:ind w:left="5040" w:hanging="360"/>
      </w:pPr>
      <w:rPr>
        <w:rFonts w:ascii="Wingdings" w:hAnsi="Wingdings" w:hint="default"/>
      </w:rPr>
    </w:lvl>
    <w:lvl w:ilvl="7" w:tplc="04090003" w:tentative="1">
      <w:start w:val="1"/>
      <w:numFmt w:val="bullet"/>
      <w:lvlText w:val="o"/>
      <w:lvlJc w:val="left"/>
      <w:pPr>
        <w:ind w:left="5760" w:hanging="360"/>
      </w:pPr>
      <w:rPr>
        <w:rFonts w:ascii="Yu Mincho" w:hAnsi="Yu Mincho" w:cs="Yu Mincho" w:hint="default"/>
      </w:rPr>
    </w:lvl>
    <w:lvl w:ilvl="8" w:tplc="04090005" w:tentative="1">
      <w:start w:val="1"/>
      <w:numFmt w:val="bullet"/>
      <w:lvlText w:val=""/>
      <w:lvlJc w:val="left"/>
      <w:pPr>
        <w:ind w:left="6480" w:hanging="360"/>
      </w:pPr>
      <w:rPr>
        <w:rFonts w:ascii="Courier New" w:hAnsi="Courier New" w:hint="default"/>
      </w:rPr>
    </w:lvl>
  </w:abstractNum>
  <w:abstractNum w:abstractNumId="65" w15:restartNumberingAfterBreak="0">
    <w:nsid w:val="68043207"/>
    <w:multiLevelType w:val="hybridMultilevel"/>
    <w:tmpl w:val="9C7A8A82"/>
    <w:lvl w:ilvl="0" w:tplc="04090001">
      <w:start w:val="1"/>
      <w:numFmt w:val="bullet"/>
      <w:lvlText w:val=""/>
      <w:lvlJc w:val="left"/>
      <w:pPr>
        <w:ind w:left="1428" w:hanging="360"/>
      </w:pPr>
      <w:rPr>
        <w:rFonts w:ascii="Symbol" w:hAnsi="Symbol" w:hint="default"/>
      </w:r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66" w15:restartNumberingAfterBreak="0">
    <w:nsid w:val="6B9F13D2"/>
    <w:multiLevelType w:val="hybridMultilevel"/>
    <w:tmpl w:val="0236276C"/>
    <w:lvl w:ilvl="0" w:tplc="04090001">
      <w:start w:val="1"/>
      <w:numFmt w:val="bullet"/>
      <w:lvlText w:val=""/>
      <w:lvlJc w:val="left"/>
      <w:pPr>
        <w:ind w:left="1068" w:hanging="360"/>
      </w:pPr>
      <w:rPr>
        <w:rFonts w:ascii="Symbol" w:hAnsi="Symbol" w:hint="default"/>
      </w:rPr>
    </w:lvl>
    <w:lvl w:ilvl="1" w:tplc="FFFFFFFF" w:tentative="1">
      <w:start w:val="1"/>
      <w:numFmt w:val="bullet"/>
      <w:lvlText w:val="o"/>
      <w:lvlJc w:val="left"/>
      <w:pPr>
        <w:ind w:left="348" w:hanging="360"/>
      </w:pPr>
      <w:rPr>
        <w:rFonts w:ascii="Courier New" w:hAnsi="Courier New" w:cs="Courier New" w:hint="default"/>
      </w:rPr>
    </w:lvl>
    <w:lvl w:ilvl="2" w:tplc="FFFFFFFF" w:tentative="1">
      <w:start w:val="1"/>
      <w:numFmt w:val="bullet"/>
      <w:lvlText w:val=""/>
      <w:lvlJc w:val="left"/>
      <w:pPr>
        <w:ind w:left="1068" w:hanging="360"/>
      </w:pPr>
      <w:rPr>
        <w:rFonts w:ascii="Wingdings" w:hAnsi="Wingdings" w:hint="default"/>
      </w:rPr>
    </w:lvl>
    <w:lvl w:ilvl="3" w:tplc="FFFFFFFF" w:tentative="1">
      <w:start w:val="1"/>
      <w:numFmt w:val="bullet"/>
      <w:lvlText w:val=""/>
      <w:lvlJc w:val="left"/>
      <w:pPr>
        <w:ind w:left="1788" w:hanging="360"/>
      </w:pPr>
      <w:rPr>
        <w:rFonts w:ascii="Symbol" w:hAnsi="Symbol" w:hint="default"/>
      </w:rPr>
    </w:lvl>
    <w:lvl w:ilvl="4" w:tplc="FFFFFFFF" w:tentative="1">
      <w:start w:val="1"/>
      <w:numFmt w:val="bullet"/>
      <w:lvlText w:val="o"/>
      <w:lvlJc w:val="left"/>
      <w:pPr>
        <w:ind w:left="2508" w:hanging="360"/>
      </w:pPr>
      <w:rPr>
        <w:rFonts w:ascii="Courier New" w:hAnsi="Courier New" w:cs="Courier New" w:hint="default"/>
      </w:rPr>
    </w:lvl>
    <w:lvl w:ilvl="5" w:tplc="FFFFFFFF" w:tentative="1">
      <w:start w:val="1"/>
      <w:numFmt w:val="bullet"/>
      <w:lvlText w:val=""/>
      <w:lvlJc w:val="left"/>
      <w:pPr>
        <w:ind w:left="3228" w:hanging="360"/>
      </w:pPr>
      <w:rPr>
        <w:rFonts w:ascii="Wingdings" w:hAnsi="Wingdings" w:hint="default"/>
      </w:rPr>
    </w:lvl>
    <w:lvl w:ilvl="6" w:tplc="FFFFFFFF" w:tentative="1">
      <w:start w:val="1"/>
      <w:numFmt w:val="bullet"/>
      <w:lvlText w:val=""/>
      <w:lvlJc w:val="left"/>
      <w:pPr>
        <w:ind w:left="3948" w:hanging="360"/>
      </w:pPr>
      <w:rPr>
        <w:rFonts w:ascii="Symbol" w:hAnsi="Symbol" w:hint="default"/>
      </w:rPr>
    </w:lvl>
    <w:lvl w:ilvl="7" w:tplc="FFFFFFFF" w:tentative="1">
      <w:start w:val="1"/>
      <w:numFmt w:val="bullet"/>
      <w:lvlText w:val="o"/>
      <w:lvlJc w:val="left"/>
      <w:pPr>
        <w:ind w:left="4668" w:hanging="360"/>
      </w:pPr>
      <w:rPr>
        <w:rFonts w:ascii="Courier New" w:hAnsi="Courier New" w:cs="Courier New" w:hint="default"/>
      </w:rPr>
    </w:lvl>
    <w:lvl w:ilvl="8" w:tplc="FFFFFFFF" w:tentative="1">
      <w:start w:val="1"/>
      <w:numFmt w:val="bullet"/>
      <w:lvlText w:val=""/>
      <w:lvlJc w:val="left"/>
      <w:pPr>
        <w:ind w:left="5388" w:hanging="360"/>
      </w:pPr>
      <w:rPr>
        <w:rFonts w:ascii="Wingdings" w:hAnsi="Wingdings" w:hint="default"/>
      </w:rPr>
    </w:lvl>
  </w:abstractNum>
  <w:abstractNum w:abstractNumId="67" w15:restartNumberingAfterBreak="0">
    <w:nsid w:val="6CBC4191"/>
    <w:multiLevelType w:val="hybridMultilevel"/>
    <w:tmpl w:val="2B802AA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E3B0F4C"/>
    <w:multiLevelType w:val="hybridMultilevel"/>
    <w:tmpl w:val="1C1A6B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74287940"/>
    <w:multiLevelType w:val="hybridMultilevel"/>
    <w:tmpl w:val="B5E8F1E8"/>
    <w:lvl w:ilvl="0" w:tplc="04090001">
      <w:start w:val="1"/>
      <w:numFmt w:val="bullet"/>
      <w:lvlText w:val=""/>
      <w:lvlJc w:val="left"/>
      <w:pPr>
        <w:ind w:left="1003" w:hanging="360"/>
      </w:pPr>
      <w:rPr>
        <w:rFonts w:ascii="Symbol" w:hAnsi="Symbol" w:hint="default"/>
      </w:rPr>
    </w:lvl>
    <w:lvl w:ilvl="1" w:tplc="04090003" w:tentative="1">
      <w:start w:val="1"/>
      <w:numFmt w:val="bullet"/>
      <w:lvlText w:val="o"/>
      <w:lvlJc w:val="left"/>
      <w:pPr>
        <w:ind w:left="1723" w:hanging="360"/>
      </w:pPr>
      <w:rPr>
        <w:rFonts w:ascii="Courier New" w:hAnsi="Courier New" w:cs="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cs="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cs="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70" w15:restartNumberingAfterBreak="0">
    <w:nsid w:val="75BB5AB2"/>
    <w:multiLevelType w:val="hybridMultilevel"/>
    <w:tmpl w:val="B54CA9B8"/>
    <w:lvl w:ilvl="0" w:tplc="83A034EC">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1" w15:restartNumberingAfterBreak="0">
    <w:nsid w:val="78052AB1"/>
    <w:multiLevelType w:val="hybridMultilevel"/>
    <w:tmpl w:val="F1F85BB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2" w15:restartNumberingAfterBreak="0">
    <w:nsid w:val="78371958"/>
    <w:multiLevelType w:val="multilevel"/>
    <w:tmpl w:val="E22AE3CE"/>
    <w:lvl w:ilvl="0">
      <w:start w:val="1"/>
      <w:numFmt w:val="upperRoman"/>
      <w:pStyle w:val="Nagwek1"/>
      <w:lvlText w:val="%1."/>
      <w:lvlJc w:val="left"/>
      <w:pPr>
        <w:ind w:left="432" w:hanging="432"/>
      </w:pPr>
      <w:rPr>
        <w:rFonts w:hint="default"/>
      </w:rPr>
    </w:lvl>
    <w:lvl w:ilvl="1">
      <w:start w:val="1"/>
      <w:numFmt w:val="decimal"/>
      <w:pStyle w:val="Nagwek2"/>
      <w:lvlText w:val="%2."/>
      <w:lvlJc w:val="left"/>
      <w:pPr>
        <w:ind w:left="349" w:hanging="349"/>
      </w:pPr>
      <w:rPr>
        <w:rFonts w:hint="default"/>
      </w:rPr>
    </w:lvl>
    <w:lvl w:ilvl="2">
      <w:start w:val="1"/>
      <w:numFmt w:val="decimal"/>
      <w:pStyle w:val="Nagwek3"/>
      <w:lvlText w:val="%2.%3"/>
      <w:lvlJc w:val="left"/>
      <w:pPr>
        <w:ind w:left="493" w:hanging="493"/>
      </w:pPr>
    </w:lvl>
    <w:lvl w:ilvl="3">
      <w:start w:val="1"/>
      <w:numFmt w:val="decimal"/>
      <w:pStyle w:val="Nagwek4"/>
      <w:lvlText w:val="%2.%3.%4"/>
      <w:lvlJc w:val="left"/>
      <w:pPr>
        <w:ind w:left="864" w:hanging="297"/>
      </w:pPr>
      <w:rPr>
        <w:rFonts w:hint="default"/>
      </w:rPr>
    </w:lvl>
    <w:lvl w:ilvl="4">
      <w:start w:val="1"/>
      <w:numFmt w:val="decimal"/>
      <w:pStyle w:val="Nagwek5"/>
      <w:lvlText w:val="%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3" w15:restartNumberingAfterBreak="0">
    <w:nsid w:val="7CB86681"/>
    <w:multiLevelType w:val="hybridMultilevel"/>
    <w:tmpl w:val="41081E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115247327">
    <w:abstractNumId w:val="0"/>
  </w:num>
  <w:num w:numId="2" w16cid:durableId="944464868">
    <w:abstractNumId w:val="63"/>
  </w:num>
  <w:num w:numId="3" w16cid:durableId="1398094257">
    <w:abstractNumId w:val="61"/>
  </w:num>
  <w:num w:numId="4" w16cid:durableId="1949964183">
    <w:abstractNumId w:val="4"/>
  </w:num>
  <w:num w:numId="5" w16cid:durableId="2030796121">
    <w:abstractNumId w:val="72"/>
    <w:lvlOverride w:ilvl="0">
      <w:startOverride w:val="1"/>
    </w:lvlOverride>
    <w:lvlOverride w:ilvl="1">
      <w:startOverride w:val="1"/>
    </w:lvlOverride>
  </w:num>
  <w:num w:numId="6" w16cid:durableId="2010987832">
    <w:abstractNumId w:val="45"/>
  </w:num>
  <w:num w:numId="7" w16cid:durableId="588464328">
    <w:abstractNumId w:val="70"/>
  </w:num>
  <w:num w:numId="8" w16cid:durableId="2096514540">
    <w:abstractNumId w:val="27"/>
  </w:num>
  <w:num w:numId="9" w16cid:durableId="84509417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805997138">
    <w:abstractNumId w:val="33"/>
  </w:num>
  <w:num w:numId="11" w16cid:durableId="1125856274">
    <w:abstractNumId w:val="15"/>
  </w:num>
  <w:num w:numId="12" w16cid:durableId="875044051">
    <w:abstractNumId w:val="2"/>
  </w:num>
  <w:num w:numId="13" w16cid:durableId="1131358382">
    <w:abstractNumId w:val="20"/>
  </w:num>
  <w:num w:numId="14" w16cid:durableId="422841180">
    <w:abstractNumId w:val="42"/>
  </w:num>
  <w:num w:numId="15" w16cid:durableId="129859506">
    <w:abstractNumId w:val="37"/>
  </w:num>
  <w:num w:numId="16" w16cid:durableId="664011157">
    <w:abstractNumId w:val="35"/>
  </w:num>
  <w:num w:numId="17" w16cid:durableId="1973826123">
    <w:abstractNumId w:val="24"/>
  </w:num>
  <w:num w:numId="18" w16cid:durableId="1921405140">
    <w:abstractNumId w:val="48"/>
  </w:num>
  <w:num w:numId="19" w16cid:durableId="2083674599">
    <w:abstractNumId w:val="52"/>
  </w:num>
  <w:num w:numId="20" w16cid:durableId="450175197">
    <w:abstractNumId w:val="60"/>
  </w:num>
  <w:num w:numId="21" w16cid:durableId="491604843">
    <w:abstractNumId w:val="47"/>
  </w:num>
  <w:num w:numId="22" w16cid:durableId="1720863119">
    <w:abstractNumId w:val="32"/>
  </w:num>
  <w:num w:numId="23" w16cid:durableId="817305801">
    <w:abstractNumId w:val="16"/>
  </w:num>
  <w:num w:numId="24" w16cid:durableId="821698630">
    <w:abstractNumId w:val="26"/>
  </w:num>
  <w:num w:numId="25" w16cid:durableId="771752369">
    <w:abstractNumId w:val="30"/>
  </w:num>
  <w:num w:numId="26" w16cid:durableId="1555773710">
    <w:abstractNumId w:val="64"/>
  </w:num>
  <w:num w:numId="27" w16cid:durableId="171726413">
    <w:abstractNumId w:val="23"/>
  </w:num>
  <w:num w:numId="28" w16cid:durableId="1044449391">
    <w:abstractNumId w:val="9"/>
  </w:num>
  <w:num w:numId="29" w16cid:durableId="1061321261">
    <w:abstractNumId w:val="41"/>
  </w:num>
  <w:num w:numId="30" w16cid:durableId="1245382839">
    <w:abstractNumId w:val="34"/>
  </w:num>
  <w:num w:numId="31" w16cid:durableId="1214148846">
    <w:abstractNumId w:val="66"/>
  </w:num>
  <w:num w:numId="32" w16cid:durableId="267273261">
    <w:abstractNumId w:val="43"/>
  </w:num>
  <w:num w:numId="33" w16cid:durableId="77290560">
    <w:abstractNumId w:val="69"/>
  </w:num>
  <w:num w:numId="34" w16cid:durableId="402801081">
    <w:abstractNumId w:val="40"/>
  </w:num>
  <w:num w:numId="35" w16cid:durableId="290938310">
    <w:abstractNumId w:val="44"/>
  </w:num>
  <w:num w:numId="36" w16cid:durableId="978077046">
    <w:abstractNumId w:val="22"/>
  </w:num>
  <w:num w:numId="37" w16cid:durableId="560948458">
    <w:abstractNumId w:val="71"/>
  </w:num>
  <w:num w:numId="38" w16cid:durableId="517039479">
    <w:abstractNumId w:val="17"/>
  </w:num>
  <w:num w:numId="39" w16cid:durableId="1404642907">
    <w:abstractNumId w:val="65"/>
  </w:num>
  <w:num w:numId="40" w16cid:durableId="2137944864">
    <w:abstractNumId w:val="50"/>
  </w:num>
  <w:num w:numId="41" w16cid:durableId="1381320802">
    <w:abstractNumId w:val="38"/>
  </w:num>
  <w:num w:numId="42" w16cid:durableId="145510925">
    <w:abstractNumId w:val="10"/>
  </w:num>
  <w:num w:numId="43" w16cid:durableId="207567641">
    <w:abstractNumId w:val="25"/>
  </w:num>
  <w:num w:numId="44" w16cid:durableId="2074817192">
    <w:abstractNumId w:val="6"/>
  </w:num>
  <w:num w:numId="45" w16cid:durableId="1291400823">
    <w:abstractNumId w:val="28"/>
  </w:num>
  <w:num w:numId="46" w16cid:durableId="1160148043">
    <w:abstractNumId w:val="62"/>
  </w:num>
  <w:num w:numId="47" w16cid:durableId="1883253254">
    <w:abstractNumId w:val="55"/>
  </w:num>
  <w:num w:numId="48" w16cid:durableId="100534741">
    <w:abstractNumId w:val="7"/>
  </w:num>
  <w:num w:numId="49" w16cid:durableId="756945030">
    <w:abstractNumId w:val="53"/>
  </w:num>
  <w:num w:numId="50" w16cid:durableId="143090811">
    <w:abstractNumId w:val="18"/>
  </w:num>
  <w:num w:numId="51" w16cid:durableId="1703508944">
    <w:abstractNumId w:val="58"/>
  </w:num>
  <w:num w:numId="52" w16cid:durableId="1852596585">
    <w:abstractNumId w:val="19"/>
  </w:num>
  <w:num w:numId="53" w16cid:durableId="519784040">
    <w:abstractNumId w:val="13"/>
  </w:num>
  <w:num w:numId="54" w16cid:durableId="653414545">
    <w:abstractNumId w:val="1"/>
  </w:num>
  <w:num w:numId="55" w16cid:durableId="1119953768">
    <w:abstractNumId w:val="5"/>
  </w:num>
  <w:num w:numId="56" w16cid:durableId="395468948">
    <w:abstractNumId w:val="31"/>
  </w:num>
  <w:num w:numId="57" w16cid:durableId="54788672">
    <w:abstractNumId w:val="49"/>
  </w:num>
  <w:num w:numId="58" w16cid:durableId="1832408866">
    <w:abstractNumId w:val="46"/>
  </w:num>
  <w:num w:numId="59" w16cid:durableId="1302689448">
    <w:abstractNumId w:val="8"/>
  </w:num>
  <w:num w:numId="60" w16cid:durableId="1452287896">
    <w:abstractNumId w:val="72"/>
    <w:lvlOverride w:ilvl="0">
      <w:startOverride w:val="1"/>
    </w:lvlOverride>
    <w:lvlOverride w:ilvl="1">
      <w:startOverride w:val="32"/>
    </w:lvlOverride>
    <w:lvlOverride w:ilvl="2">
      <w:startOverride w:val="13"/>
    </w:lvlOverride>
  </w:num>
  <w:num w:numId="61" w16cid:durableId="1296256094">
    <w:abstractNumId w:val="72"/>
    <w:lvlOverride w:ilvl="0">
      <w:startOverride w:val="1"/>
    </w:lvlOverride>
    <w:lvlOverride w:ilvl="1">
      <w:startOverride w:val="33"/>
    </w:lvlOverride>
    <w:lvlOverride w:ilvl="2">
      <w:startOverride w:val="7"/>
    </w:lvlOverride>
  </w:num>
  <w:num w:numId="62" w16cid:durableId="473761413">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630130835">
    <w:abstractNumId w:val="3"/>
  </w:num>
  <w:num w:numId="64" w16cid:durableId="257910716">
    <w:abstractNumId w:val="54"/>
  </w:num>
  <w:num w:numId="65" w16cid:durableId="104427522">
    <w:abstractNumId w:val="57"/>
  </w:num>
  <w:num w:numId="66" w16cid:durableId="2125690634">
    <w:abstractNumId w:val="39"/>
  </w:num>
  <w:num w:numId="67" w16cid:durableId="755059869">
    <w:abstractNumId w:val="72"/>
    <w:lvlOverride w:ilvl="0">
      <w:startOverride w:val="1"/>
    </w:lvlOverride>
    <w:lvlOverride w:ilvl="1">
      <w:startOverride w:val="16"/>
    </w:lvlOverride>
    <w:lvlOverride w:ilvl="2">
      <w:startOverride w:val="1"/>
    </w:lvlOverride>
  </w:num>
  <w:num w:numId="68" w16cid:durableId="874393696">
    <w:abstractNumId w:val="29"/>
  </w:num>
  <w:num w:numId="69" w16cid:durableId="537935816">
    <w:abstractNumId w:val="72"/>
  </w:num>
  <w:num w:numId="70" w16cid:durableId="1994142259">
    <w:abstractNumId w:val="72"/>
    <w:lvlOverride w:ilvl="0">
      <w:startOverride w:val="1"/>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91127610">
    <w:abstractNumId w:val="12"/>
  </w:num>
  <w:num w:numId="72" w16cid:durableId="2032607742">
    <w:abstractNumId w:val="72"/>
  </w:num>
  <w:num w:numId="73" w16cid:durableId="845292245">
    <w:abstractNumId w:val="11"/>
  </w:num>
  <w:num w:numId="74" w16cid:durableId="1410541873">
    <w:abstractNumId w:val="72"/>
  </w:num>
  <w:num w:numId="75" w16cid:durableId="1586837442">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191991339">
    <w:abstractNumId w:val="68"/>
  </w:num>
  <w:num w:numId="77" w16cid:durableId="618102269">
    <w:abstractNumId w:val="67"/>
  </w:num>
  <w:num w:numId="78" w16cid:durableId="1288972024">
    <w:abstractNumId w:val="73"/>
  </w:num>
  <w:num w:numId="79" w16cid:durableId="715007505">
    <w:abstractNumId w:val="56"/>
  </w:num>
  <w:num w:numId="80" w16cid:durableId="1810392776">
    <w:abstractNumId w:val="36"/>
  </w:num>
  <w:num w:numId="81" w16cid:durableId="2661042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958876442">
    <w:abstractNumId w:val="51"/>
  </w:num>
  <w:num w:numId="83" w16cid:durableId="1524631735">
    <w:abstractNumId w:val="59"/>
  </w:num>
  <w:num w:numId="84" w16cid:durableId="490098913">
    <w:abstractNumId w:val="14"/>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2341"/>
    <w:rsid w:val="00002D20"/>
    <w:rsid w:val="00002EB9"/>
    <w:rsid w:val="00006028"/>
    <w:rsid w:val="000114E3"/>
    <w:rsid w:val="00016358"/>
    <w:rsid w:val="0001685D"/>
    <w:rsid w:val="00016DA0"/>
    <w:rsid w:val="000201F7"/>
    <w:rsid w:val="00025E44"/>
    <w:rsid w:val="000336A3"/>
    <w:rsid w:val="000352B5"/>
    <w:rsid w:val="000477BA"/>
    <w:rsid w:val="000538C6"/>
    <w:rsid w:val="000562D7"/>
    <w:rsid w:val="00057529"/>
    <w:rsid w:val="00060E4E"/>
    <w:rsid w:val="000622BF"/>
    <w:rsid w:val="0006640E"/>
    <w:rsid w:val="00067970"/>
    <w:rsid w:val="0007438B"/>
    <w:rsid w:val="00074C5E"/>
    <w:rsid w:val="000804B1"/>
    <w:rsid w:val="00085EAE"/>
    <w:rsid w:val="00097235"/>
    <w:rsid w:val="000A7EDD"/>
    <w:rsid w:val="000B43F6"/>
    <w:rsid w:val="000B4CFF"/>
    <w:rsid w:val="000C0996"/>
    <w:rsid w:val="000C18D8"/>
    <w:rsid w:val="000C4065"/>
    <w:rsid w:val="000D6F38"/>
    <w:rsid w:val="000F3DF5"/>
    <w:rsid w:val="000F4ACE"/>
    <w:rsid w:val="000F7BB4"/>
    <w:rsid w:val="001009B8"/>
    <w:rsid w:val="0011081B"/>
    <w:rsid w:val="00117432"/>
    <w:rsid w:val="0011752D"/>
    <w:rsid w:val="0013219E"/>
    <w:rsid w:val="00136921"/>
    <w:rsid w:val="00136A4E"/>
    <w:rsid w:val="00137F9A"/>
    <w:rsid w:val="00141929"/>
    <w:rsid w:val="00147BAB"/>
    <w:rsid w:val="00150F9F"/>
    <w:rsid w:val="00152C7A"/>
    <w:rsid w:val="00154C57"/>
    <w:rsid w:val="0015667A"/>
    <w:rsid w:val="00167ACC"/>
    <w:rsid w:val="0017076B"/>
    <w:rsid w:val="0018040D"/>
    <w:rsid w:val="00181D8E"/>
    <w:rsid w:val="00186318"/>
    <w:rsid w:val="00186452"/>
    <w:rsid w:val="00187097"/>
    <w:rsid w:val="001955D7"/>
    <w:rsid w:val="001A226D"/>
    <w:rsid w:val="001A2A9A"/>
    <w:rsid w:val="001A3EA7"/>
    <w:rsid w:val="001A5562"/>
    <w:rsid w:val="001B752C"/>
    <w:rsid w:val="001C0AB2"/>
    <w:rsid w:val="001C0C5C"/>
    <w:rsid w:val="001C74B8"/>
    <w:rsid w:val="001D5238"/>
    <w:rsid w:val="001D669F"/>
    <w:rsid w:val="001F1E4E"/>
    <w:rsid w:val="001F2F7C"/>
    <w:rsid w:val="00202F07"/>
    <w:rsid w:val="00205703"/>
    <w:rsid w:val="00207F92"/>
    <w:rsid w:val="00217AAE"/>
    <w:rsid w:val="0022083D"/>
    <w:rsid w:val="00235EDB"/>
    <w:rsid w:val="00250653"/>
    <w:rsid w:val="00263338"/>
    <w:rsid w:val="00263EF7"/>
    <w:rsid w:val="00265BFD"/>
    <w:rsid w:val="00270E4B"/>
    <w:rsid w:val="00274E63"/>
    <w:rsid w:val="00276E59"/>
    <w:rsid w:val="0027780B"/>
    <w:rsid w:val="00293121"/>
    <w:rsid w:val="002958D0"/>
    <w:rsid w:val="0029793B"/>
    <w:rsid w:val="002A2321"/>
    <w:rsid w:val="002A5EDB"/>
    <w:rsid w:val="002B36C2"/>
    <w:rsid w:val="002C1103"/>
    <w:rsid w:val="002C7BD3"/>
    <w:rsid w:val="002D0288"/>
    <w:rsid w:val="002D0A37"/>
    <w:rsid w:val="002D11E6"/>
    <w:rsid w:val="002D7B3B"/>
    <w:rsid w:val="002E6CA6"/>
    <w:rsid w:val="002E726E"/>
    <w:rsid w:val="002E72A7"/>
    <w:rsid w:val="002F129F"/>
    <w:rsid w:val="002F20D3"/>
    <w:rsid w:val="00314AD1"/>
    <w:rsid w:val="0031608F"/>
    <w:rsid w:val="00331D0B"/>
    <w:rsid w:val="003332DA"/>
    <w:rsid w:val="00344663"/>
    <w:rsid w:val="003615E3"/>
    <w:rsid w:val="0036563F"/>
    <w:rsid w:val="00367BFC"/>
    <w:rsid w:val="0037744D"/>
    <w:rsid w:val="003818C6"/>
    <w:rsid w:val="00381DD1"/>
    <w:rsid w:val="003836DB"/>
    <w:rsid w:val="00385711"/>
    <w:rsid w:val="00385F61"/>
    <w:rsid w:val="00390C20"/>
    <w:rsid w:val="00395324"/>
    <w:rsid w:val="003A1B9E"/>
    <w:rsid w:val="003B5B36"/>
    <w:rsid w:val="003D4BC5"/>
    <w:rsid w:val="003D709C"/>
    <w:rsid w:val="003E549C"/>
    <w:rsid w:val="003E59AB"/>
    <w:rsid w:val="003F1DDF"/>
    <w:rsid w:val="003F4500"/>
    <w:rsid w:val="00400DEB"/>
    <w:rsid w:val="00403718"/>
    <w:rsid w:val="004037E5"/>
    <w:rsid w:val="00413A61"/>
    <w:rsid w:val="00416E03"/>
    <w:rsid w:val="00426742"/>
    <w:rsid w:val="00432EEC"/>
    <w:rsid w:val="00433266"/>
    <w:rsid w:val="00446904"/>
    <w:rsid w:val="00450DE6"/>
    <w:rsid w:val="0045143C"/>
    <w:rsid w:val="0045187A"/>
    <w:rsid w:val="004602DE"/>
    <w:rsid w:val="004610A9"/>
    <w:rsid w:val="0046455D"/>
    <w:rsid w:val="00466EE2"/>
    <w:rsid w:val="004717C2"/>
    <w:rsid w:val="00473ED6"/>
    <w:rsid w:val="004759E4"/>
    <w:rsid w:val="00476AE4"/>
    <w:rsid w:val="00477E2A"/>
    <w:rsid w:val="00482892"/>
    <w:rsid w:val="004974E6"/>
    <w:rsid w:val="004A70BA"/>
    <w:rsid w:val="004B1D16"/>
    <w:rsid w:val="004B5938"/>
    <w:rsid w:val="004C22EC"/>
    <w:rsid w:val="004D1736"/>
    <w:rsid w:val="004E4D9C"/>
    <w:rsid w:val="004F56A6"/>
    <w:rsid w:val="00502823"/>
    <w:rsid w:val="0050458C"/>
    <w:rsid w:val="00505F10"/>
    <w:rsid w:val="00516B6A"/>
    <w:rsid w:val="00521BF6"/>
    <w:rsid w:val="005221F8"/>
    <w:rsid w:val="00524D61"/>
    <w:rsid w:val="00525074"/>
    <w:rsid w:val="00530413"/>
    <w:rsid w:val="00531889"/>
    <w:rsid w:val="005329E6"/>
    <w:rsid w:val="00533AC9"/>
    <w:rsid w:val="0053633A"/>
    <w:rsid w:val="00537E2B"/>
    <w:rsid w:val="005453D4"/>
    <w:rsid w:val="00555CAE"/>
    <w:rsid w:val="00556AA4"/>
    <w:rsid w:val="00561FB5"/>
    <w:rsid w:val="00563FB6"/>
    <w:rsid w:val="00567288"/>
    <w:rsid w:val="005736C2"/>
    <w:rsid w:val="00580D2C"/>
    <w:rsid w:val="0058239B"/>
    <w:rsid w:val="005834F8"/>
    <w:rsid w:val="005861BF"/>
    <w:rsid w:val="005A169E"/>
    <w:rsid w:val="005A4998"/>
    <w:rsid w:val="005B2C94"/>
    <w:rsid w:val="005B5F6A"/>
    <w:rsid w:val="005B71A0"/>
    <w:rsid w:val="005B7D6D"/>
    <w:rsid w:val="005C52AA"/>
    <w:rsid w:val="005D4D8B"/>
    <w:rsid w:val="005D59A8"/>
    <w:rsid w:val="005F0016"/>
    <w:rsid w:val="005F2796"/>
    <w:rsid w:val="005F3CE6"/>
    <w:rsid w:val="005F505A"/>
    <w:rsid w:val="00621574"/>
    <w:rsid w:val="006276F4"/>
    <w:rsid w:val="00627966"/>
    <w:rsid w:val="006537A0"/>
    <w:rsid w:val="0065434D"/>
    <w:rsid w:val="006545BB"/>
    <w:rsid w:val="006563D6"/>
    <w:rsid w:val="0066064D"/>
    <w:rsid w:val="00676FC6"/>
    <w:rsid w:val="006802E5"/>
    <w:rsid w:val="0068327D"/>
    <w:rsid w:val="00685E7D"/>
    <w:rsid w:val="006871D2"/>
    <w:rsid w:val="00696448"/>
    <w:rsid w:val="006967A8"/>
    <w:rsid w:val="006A0DD1"/>
    <w:rsid w:val="006A3926"/>
    <w:rsid w:val="006A3977"/>
    <w:rsid w:val="006A41AE"/>
    <w:rsid w:val="006A443B"/>
    <w:rsid w:val="006A499A"/>
    <w:rsid w:val="006A5F80"/>
    <w:rsid w:val="006B4094"/>
    <w:rsid w:val="006B42AF"/>
    <w:rsid w:val="006C434E"/>
    <w:rsid w:val="006D58D6"/>
    <w:rsid w:val="006E41E0"/>
    <w:rsid w:val="006F0CE4"/>
    <w:rsid w:val="006F4C99"/>
    <w:rsid w:val="006F4DFE"/>
    <w:rsid w:val="00707200"/>
    <w:rsid w:val="0071115C"/>
    <w:rsid w:val="00711CCD"/>
    <w:rsid w:val="00712613"/>
    <w:rsid w:val="00714D7D"/>
    <w:rsid w:val="00716DC7"/>
    <w:rsid w:val="007204EE"/>
    <w:rsid w:val="00721DFC"/>
    <w:rsid w:val="007223A5"/>
    <w:rsid w:val="0072373E"/>
    <w:rsid w:val="007250CF"/>
    <w:rsid w:val="0073162A"/>
    <w:rsid w:val="00733361"/>
    <w:rsid w:val="00734509"/>
    <w:rsid w:val="00736C81"/>
    <w:rsid w:val="0074303C"/>
    <w:rsid w:val="0075048D"/>
    <w:rsid w:val="007513ED"/>
    <w:rsid w:val="00751464"/>
    <w:rsid w:val="007525F3"/>
    <w:rsid w:val="00762FA9"/>
    <w:rsid w:val="00770D76"/>
    <w:rsid w:val="00771879"/>
    <w:rsid w:val="00781A77"/>
    <w:rsid w:val="0079000F"/>
    <w:rsid w:val="0079011A"/>
    <w:rsid w:val="00790DAE"/>
    <w:rsid w:val="007917D4"/>
    <w:rsid w:val="007A19B4"/>
    <w:rsid w:val="007A5DE4"/>
    <w:rsid w:val="007B4145"/>
    <w:rsid w:val="007B6359"/>
    <w:rsid w:val="007B7B37"/>
    <w:rsid w:val="007C17A8"/>
    <w:rsid w:val="007C1E8D"/>
    <w:rsid w:val="007C3BD2"/>
    <w:rsid w:val="007C5BC9"/>
    <w:rsid w:val="007D16A3"/>
    <w:rsid w:val="007E14C5"/>
    <w:rsid w:val="007E1728"/>
    <w:rsid w:val="007E598F"/>
    <w:rsid w:val="007E60B8"/>
    <w:rsid w:val="007E6994"/>
    <w:rsid w:val="007F580B"/>
    <w:rsid w:val="00801D85"/>
    <w:rsid w:val="00803D81"/>
    <w:rsid w:val="0080426F"/>
    <w:rsid w:val="00811158"/>
    <w:rsid w:val="00815A12"/>
    <w:rsid w:val="00823702"/>
    <w:rsid w:val="00831E7D"/>
    <w:rsid w:val="0083213D"/>
    <w:rsid w:val="008335C2"/>
    <w:rsid w:val="008432E3"/>
    <w:rsid w:val="00843753"/>
    <w:rsid w:val="0084797D"/>
    <w:rsid w:val="00853B21"/>
    <w:rsid w:val="00854E68"/>
    <w:rsid w:val="00857E0A"/>
    <w:rsid w:val="008612C2"/>
    <w:rsid w:val="00871440"/>
    <w:rsid w:val="00872566"/>
    <w:rsid w:val="0087279B"/>
    <w:rsid w:val="0087785F"/>
    <w:rsid w:val="00883422"/>
    <w:rsid w:val="00891D3C"/>
    <w:rsid w:val="0089595A"/>
    <w:rsid w:val="00895E25"/>
    <w:rsid w:val="008A1FA4"/>
    <w:rsid w:val="008A2341"/>
    <w:rsid w:val="008A7FE4"/>
    <w:rsid w:val="008B012C"/>
    <w:rsid w:val="008B1536"/>
    <w:rsid w:val="008B2BCC"/>
    <w:rsid w:val="008C0B8E"/>
    <w:rsid w:val="008C43AA"/>
    <w:rsid w:val="008C7176"/>
    <w:rsid w:val="008D1CFF"/>
    <w:rsid w:val="008D6D21"/>
    <w:rsid w:val="008E2E78"/>
    <w:rsid w:val="008F268C"/>
    <w:rsid w:val="008F563B"/>
    <w:rsid w:val="009038B0"/>
    <w:rsid w:val="00905456"/>
    <w:rsid w:val="0091347B"/>
    <w:rsid w:val="00915640"/>
    <w:rsid w:val="00924D06"/>
    <w:rsid w:val="00932E33"/>
    <w:rsid w:val="0093378B"/>
    <w:rsid w:val="00940FFF"/>
    <w:rsid w:val="009442CB"/>
    <w:rsid w:val="009476B0"/>
    <w:rsid w:val="009527FD"/>
    <w:rsid w:val="00953145"/>
    <w:rsid w:val="00953CF4"/>
    <w:rsid w:val="009544C1"/>
    <w:rsid w:val="00961330"/>
    <w:rsid w:val="009659AD"/>
    <w:rsid w:val="00967620"/>
    <w:rsid w:val="00972D82"/>
    <w:rsid w:val="00982141"/>
    <w:rsid w:val="00994617"/>
    <w:rsid w:val="009A1CEF"/>
    <w:rsid w:val="009A2C51"/>
    <w:rsid w:val="009B0C46"/>
    <w:rsid w:val="009B0E2B"/>
    <w:rsid w:val="009B6370"/>
    <w:rsid w:val="009C0DF2"/>
    <w:rsid w:val="009C702B"/>
    <w:rsid w:val="009D4C60"/>
    <w:rsid w:val="009E5E41"/>
    <w:rsid w:val="00A018DB"/>
    <w:rsid w:val="00A01F29"/>
    <w:rsid w:val="00A054E4"/>
    <w:rsid w:val="00A05DAA"/>
    <w:rsid w:val="00A124D4"/>
    <w:rsid w:val="00A17472"/>
    <w:rsid w:val="00A200B7"/>
    <w:rsid w:val="00A25E19"/>
    <w:rsid w:val="00A32F71"/>
    <w:rsid w:val="00A37FBE"/>
    <w:rsid w:val="00A41A70"/>
    <w:rsid w:val="00A4634E"/>
    <w:rsid w:val="00A504DB"/>
    <w:rsid w:val="00A55022"/>
    <w:rsid w:val="00A555C3"/>
    <w:rsid w:val="00A5778A"/>
    <w:rsid w:val="00A65505"/>
    <w:rsid w:val="00A736A3"/>
    <w:rsid w:val="00A76906"/>
    <w:rsid w:val="00A814DF"/>
    <w:rsid w:val="00A82B51"/>
    <w:rsid w:val="00A870A0"/>
    <w:rsid w:val="00AA4912"/>
    <w:rsid w:val="00AA78F3"/>
    <w:rsid w:val="00AB0152"/>
    <w:rsid w:val="00AC7D01"/>
    <w:rsid w:val="00AD0AB5"/>
    <w:rsid w:val="00AD1039"/>
    <w:rsid w:val="00AD6BA3"/>
    <w:rsid w:val="00AE312A"/>
    <w:rsid w:val="00AE3EE6"/>
    <w:rsid w:val="00AE58A2"/>
    <w:rsid w:val="00AF43F1"/>
    <w:rsid w:val="00B00751"/>
    <w:rsid w:val="00B14B7B"/>
    <w:rsid w:val="00B156D3"/>
    <w:rsid w:val="00B23CC2"/>
    <w:rsid w:val="00B24914"/>
    <w:rsid w:val="00B26FDD"/>
    <w:rsid w:val="00B358B5"/>
    <w:rsid w:val="00B4045E"/>
    <w:rsid w:val="00B44715"/>
    <w:rsid w:val="00B47374"/>
    <w:rsid w:val="00B5325C"/>
    <w:rsid w:val="00B53E4C"/>
    <w:rsid w:val="00B610C9"/>
    <w:rsid w:val="00B61100"/>
    <w:rsid w:val="00B61B95"/>
    <w:rsid w:val="00B6533D"/>
    <w:rsid w:val="00B71541"/>
    <w:rsid w:val="00B755EF"/>
    <w:rsid w:val="00B76C69"/>
    <w:rsid w:val="00B84A88"/>
    <w:rsid w:val="00B86BF6"/>
    <w:rsid w:val="00B911B7"/>
    <w:rsid w:val="00B92BC4"/>
    <w:rsid w:val="00BB0818"/>
    <w:rsid w:val="00BC0C47"/>
    <w:rsid w:val="00BC67C2"/>
    <w:rsid w:val="00BD2040"/>
    <w:rsid w:val="00BD7F27"/>
    <w:rsid w:val="00BE1E64"/>
    <w:rsid w:val="00BE72EE"/>
    <w:rsid w:val="00BE7BD5"/>
    <w:rsid w:val="00BF2261"/>
    <w:rsid w:val="00C00876"/>
    <w:rsid w:val="00C03E2A"/>
    <w:rsid w:val="00C065B9"/>
    <w:rsid w:val="00C07C7F"/>
    <w:rsid w:val="00C17A18"/>
    <w:rsid w:val="00C17A77"/>
    <w:rsid w:val="00C220D4"/>
    <w:rsid w:val="00C23AD5"/>
    <w:rsid w:val="00C32BC3"/>
    <w:rsid w:val="00C3498D"/>
    <w:rsid w:val="00C422A2"/>
    <w:rsid w:val="00C43431"/>
    <w:rsid w:val="00C44E09"/>
    <w:rsid w:val="00C45B16"/>
    <w:rsid w:val="00C4675E"/>
    <w:rsid w:val="00C52F33"/>
    <w:rsid w:val="00C5583B"/>
    <w:rsid w:val="00C56035"/>
    <w:rsid w:val="00C666B9"/>
    <w:rsid w:val="00C70442"/>
    <w:rsid w:val="00C7565D"/>
    <w:rsid w:val="00C82B86"/>
    <w:rsid w:val="00C8330A"/>
    <w:rsid w:val="00C84390"/>
    <w:rsid w:val="00C920D8"/>
    <w:rsid w:val="00C951E0"/>
    <w:rsid w:val="00CA090F"/>
    <w:rsid w:val="00CA15F2"/>
    <w:rsid w:val="00CA460A"/>
    <w:rsid w:val="00CA5387"/>
    <w:rsid w:val="00CA6014"/>
    <w:rsid w:val="00CA628D"/>
    <w:rsid w:val="00CB0ADD"/>
    <w:rsid w:val="00CB7607"/>
    <w:rsid w:val="00CC37C1"/>
    <w:rsid w:val="00CD3543"/>
    <w:rsid w:val="00CE6EAF"/>
    <w:rsid w:val="00CF7606"/>
    <w:rsid w:val="00D0219F"/>
    <w:rsid w:val="00D111F5"/>
    <w:rsid w:val="00D12296"/>
    <w:rsid w:val="00D20EC8"/>
    <w:rsid w:val="00D233BE"/>
    <w:rsid w:val="00D26A48"/>
    <w:rsid w:val="00D26C6E"/>
    <w:rsid w:val="00D32A85"/>
    <w:rsid w:val="00D5708D"/>
    <w:rsid w:val="00D8328F"/>
    <w:rsid w:val="00D84076"/>
    <w:rsid w:val="00D85B11"/>
    <w:rsid w:val="00D86A2C"/>
    <w:rsid w:val="00D924AE"/>
    <w:rsid w:val="00D935B9"/>
    <w:rsid w:val="00D95888"/>
    <w:rsid w:val="00D960C7"/>
    <w:rsid w:val="00DA4E7E"/>
    <w:rsid w:val="00DA72E1"/>
    <w:rsid w:val="00DB21CA"/>
    <w:rsid w:val="00DB4CB5"/>
    <w:rsid w:val="00DC3D70"/>
    <w:rsid w:val="00DD0207"/>
    <w:rsid w:val="00DD2D6A"/>
    <w:rsid w:val="00DE7302"/>
    <w:rsid w:val="00DF1B6B"/>
    <w:rsid w:val="00DF2425"/>
    <w:rsid w:val="00DF4056"/>
    <w:rsid w:val="00DF5501"/>
    <w:rsid w:val="00E00D08"/>
    <w:rsid w:val="00E11D31"/>
    <w:rsid w:val="00E13D7C"/>
    <w:rsid w:val="00E14BB3"/>
    <w:rsid w:val="00E176E7"/>
    <w:rsid w:val="00E35532"/>
    <w:rsid w:val="00E41812"/>
    <w:rsid w:val="00E427A9"/>
    <w:rsid w:val="00E4647C"/>
    <w:rsid w:val="00E527DA"/>
    <w:rsid w:val="00E677FC"/>
    <w:rsid w:val="00E71750"/>
    <w:rsid w:val="00E71EC2"/>
    <w:rsid w:val="00E75497"/>
    <w:rsid w:val="00E85988"/>
    <w:rsid w:val="00EA28EF"/>
    <w:rsid w:val="00EB0A2C"/>
    <w:rsid w:val="00EC63A3"/>
    <w:rsid w:val="00EC6AEE"/>
    <w:rsid w:val="00ED4E97"/>
    <w:rsid w:val="00ED7CC6"/>
    <w:rsid w:val="00EE19D2"/>
    <w:rsid w:val="00EE29CC"/>
    <w:rsid w:val="00EE4DBB"/>
    <w:rsid w:val="00EE742D"/>
    <w:rsid w:val="00EF0D6C"/>
    <w:rsid w:val="00EF3496"/>
    <w:rsid w:val="00EF3D02"/>
    <w:rsid w:val="00EF4404"/>
    <w:rsid w:val="00F00B6B"/>
    <w:rsid w:val="00F01FFA"/>
    <w:rsid w:val="00F105D6"/>
    <w:rsid w:val="00F10756"/>
    <w:rsid w:val="00F2440F"/>
    <w:rsid w:val="00F3027C"/>
    <w:rsid w:val="00F32E81"/>
    <w:rsid w:val="00F4383B"/>
    <w:rsid w:val="00F441EE"/>
    <w:rsid w:val="00F5252B"/>
    <w:rsid w:val="00F54C2F"/>
    <w:rsid w:val="00F56FF7"/>
    <w:rsid w:val="00F63CB9"/>
    <w:rsid w:val="00F6429B"/>
    <w:rsid w:val="00F73820"/>
    <w:rsid w:val="00F74991"/>
    <w:rsid w:val="00F75D81"/>
    <w:rsid w:val="00F81B46"/>
    <w:rsid w:val="00F85CC2"/>
    <w:rsid w:val="00F87574"/>
    <w:rsid w:val="00F9012D"/>
    <w:rsid w:val="00F9559C"/>
    <w:rsid w:val="00FA640A"/>
    <w:rsid w:val="00FB0DF1"/>
    <w:rsid w:val="00FB10D5"/>
    <w:rsid w:val="00FB2885"/>
    <w:rsid w:val="00FB3B06"/>
    <w:rsid w:val="00FB4F89"/>
    <w:rsid w:val="00FB79A4"/>
    <w:rsid w:val="00FC3BE6"/>
    <w:rsid w:val="00FC5568"/>
    <w:rsid w:val="00FD256A"/>
    <w:rsid w:val="00FD3397"/>
    <w:rsid w:val="00FD3E59"/>
    <w:rsid w:val="00FE2515"/>
    <w:rsid w:val="00FE3723"/>
    <w:rsid w:val="00FE6DD7"/>
    <w:rsid w:val="00FF6F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2730B7C"/>
  <w15:docId w15:val="{2517642D-B3B0-4001-9E65-3FD02D0B3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CA460A"/>
    <w:rPr>
      <w:lang w:val="pl-PL"/>
    </w:rPr>
  </w:style>
  <w:style w:type="paragraph" w:styleId="Nagwek1">
    <w:name w:val="heading 1"/>
    <w:basedOn w:val="Normalny"/>
    <w:next w:val="Normalny"/>
    <w:link w:val="Nagwek1Znak"/>
    <w:uiPriority w:val="9"/>
    <w:qFormat/>
    <w:rsid w:val="008A2341"/>
    <w:pPr>
      <w:keepNext/>
      <w:keepLines/>
      <w:numPr>
        <w:numId w:val="5"/>
      </w:numPr>
      <w:spacing w:before="360" w:after="360"/>
      <w:outlineLvl w:val="0"/>
    </w:pPr>
    <w:rPr>
      <w:rFonts w:asciiTheme="majorHAnsi" w:eastAsiaTheme="majorEastAsia" w:hAnsiTheme="majorHAnsi" w:cstheme="majorBidi"/>
      <w:b/>
      <w:bCs/>
      <w:color w:val="2F5496" w:themeColor="accent1" w:themeShade="BF"/>
      <w:sz w:val="32"/>
      <w:szCs w:val="32"/>
    </w:rPr>
  </w:style>
  <w:style w:type="paragraph" w:styleId="Nagwek2">
    <w:name w:val="heading 2"/>
    <w:basedOn w:val="Normalny"/>
    <w:next w:val="Normalny"/>
    <w:link w:val="Nagwek2Znak"/>
    <w:uiPriority w:val="9"/>
    <w:unhideWhenUsed/>
    <w:qFormat/>
    <w:rsid w:val="008A2341"/>
    <w:pPr>
      <w:keepNext/>
      <w:keepLines/>
      <w:numPr>
        <w:ilvl w:val="1"/>
        <w:numId w:val="5"/>
      </w:numPr>
      <w:spacing w:before="600" w:after="36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8A2341"/>
    <w:pPr>
      <w:keepNext/>
      <w:keepLines/>
      <w:numPr>
        <w:ilvl w:val="2"/>
        <w:numId w:val="5"/>
      </w:numPr>
      <w:spacing w:before="600" w:after="120"/>
      <w:contextualSpacing/>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unhideWhenUsed/>
    <w:qFormat/>
    <w:rsid w:val="008A2341"/>
    <w:pPr>
      <w:keepNext/>
      <w:keepLines/>
      <w:numPr>
        <w:ilvl w:val="3"/>
        <w:numId w:val="5"/>
      </w:numPr>
      <w:spacing w:before="120" w:after="120"/>
      <w:outlineLvl w:val="3"/>
    </w:pPr>
    <w:rPr>
      <w:rFonts w:asciiTheme="majorHAnsi" w:eastAsia="Cambria Math" w:hAnsiTheme="majorHAnsi" w:cstheme="majorBidi"/>
      <w:i/>
      <w:iCs/>
      <w:color w:val="2F5496" w:themeColor="accent1" w:themeShade="BF"/>
    </w:rPr>
  </w:style>
  <w:style w:type="paragraph" w:styleId="Nagwek5">
    <w:name w:val="heading 5"/>
    <w:basedOn w:val="Normalny"/>
    <w:next w:val="Normalny"/>
    <w:link w:val="Nagwek5Znak"/>
    <w:uiPriority w:val="9"/>
    <w:unhideWhenUsed/>
    <w:qFormat/>
    <w:rsid w:val="008A2341"/>
    <w:pPr>
      <w:keepNext/>
      <w:keepLines/>
      <w:numPr>
        <w:ilvl w:val="4"/>
        <w:numId w:val="5"/>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8A2341"/>
    <w:pPr>
      <w:keepNext/>
      <w:keepLines/>
      <w:numPr>
        <w:ilvl w:val="5"/>
        <w:numId w:val="5"/>
      </w:numPr>
      <w:tabs>
        <w:tab w:val="num" w:pos="360"/>
      </w:tabs>
      <w:spacing w:before="40" w:after="0"/>
      <w:ind w:left="4320" w:hanging="18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B76C69"/>
    <w:pPr>
      <w:keepNext/>
      <w:keepLines/>
      <w:numPr>
        <w:ilvl w:val="6"/>
        <w:numId w:val="22"/>
      </w:numPr>
      <w:spacing w:before="40" w:after="0"/>
      <w:ind w:left="5100" w:hanging="36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B76C69"/>
    <w:pPr>
      <w:keepNext/>
      <w:keepLines/>
      <w:numPr>
        <w:ilvl w:val="7"/>
        <w:numId w:val="22"/>
      </w:numPr>
      <w:spacing w:before="40" w:after="0"/>
      <w:ind w:left="5820" w:hanging="36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B76C69"/>
    <w:pPr>
      <w:keepNext/>
      <w:keepLines/>
      <w:numPr>
        <w:ilvl w:val="8"/>
        <w:numId w:val="22"/>
      </w:numPr>
      <w:spacing w:before="40" w:after="0"/>
      <w:ind w:left="6540" w:hanging="18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Podtytu">
    <w:name w:val="Subtitle"/>
    <w:basedOn w:val="Normalny"/>
    <w:next w:val="Normalny"/>
    <w:link w:val="PodtytuZnak"/>
    <w:uiPriority w:val="11"/>
    <w:qFormat/>
    <w:rsid w:val="008A2341"/>
    <w:pPr>
      <w:spacing w:line="256" w:lineRule="auto"/>
    </w:pPr>
    <w:rPr>
      <w:rFonts w:eastAsiaTheme="minorEastAsia"/>
      <w:color w:val="5A5A5A" w:themeColor="text1" w:themeTint="A5"/>
      <w:spacing w:val="15"/>
    </w:rPr>
  </w:style>
  <w:style w:type="character" w:customStyle="1" w:styleId="PodtytuZnak">
    <w:name w:val="Podtytuł Znak"/>
    <w:basedOn w:val="Domylnaczcionkaakapitu"/>
    <w:link w:val="Podtytu"/>
    <w:uiPriority w:val="11"/>
    <w:rsid w:val="008A2341"/>
    <w:rPr>
      <w:rFonts w:eastAsiaTheme="minorEastAsia"/>
      <w:color w:val="5A5A5A" w:themeColor="text1" w:themeTint="A5"/>
      <w:spacing w:val="15"/>
      <w:lang w:val="pl-PL"/>
    </w:rPr>
  </w:style>
  <w:style w:type="character" w:customStyle="1" w:styleId="Nagwek1Znak">
    <w:name w:val="Nagłówek 1 Znak"/>
    <w:basedOn w:val="Domylnaczcionkaakapitu"/>
    <w:link w:val="Nagwek1"/>
    <w:uiPriority w:val="9"/>
    <w:rsid w:val="008A2341"/>
    <w:rPr>
      <w:rFonts w:asciiTheme="majorHAnsi" w:eastAsiaTheme="majorEastAsia" w:hAnsiTheme="majorHAnsi" w:cstheme="majorBidi"/>
      <w:b/>
      <w:bCs/>
      <w:color w:val="2F5496" w:themeColor="accent1" w:themeShade="BF"/>
      <w:sz w:val="32"/>
      <w:szCs w:val="32"/>
      <w:lang w:val="pl-PL"/>
    </w:rPr>
  </w:style>
  <w:style w:type="character" w:customStyle="1" w:styleId="Nagwek2Znak">
    <w:name w:val="Nagłówek 2 Znak"/>
    <w:basedOn w:val="Domylnaczcionkaakapitu"/>
    <w:link w:val="Nagwek2"/>
    <w:uiPriority w:val="9"/>
    <w:rsid w:val="008A2341"/>
    <w:rPr>
      <w:rFonts w:asciiTheme="majorHAnsi" w:eastAsiaTheme="majorEastAsia" w:hAnsiTheme="majorHAnsi" w:cstheme="majorBidi"/>
      <w:color w:val="2F5496" w:themeColor="accent1" w:themeShade="BF"/>
      <w:sz w:val="26"/>
      <w:szCs w:val="26"/>
      <w:lang w:val="pl-PL"/>
    </w:rPr>
  </w:style>
  <w:style w:type="character" w:customStyle="1" w:styleId="Nagwek3Znak">
    <w:name w:val="Nagłówek 3 Znak"/>
    <w:basedOn w:val="Domylnaczcionkaakapitu"/>
    <w:link w:val="Nagwek3"/>
    <w:uiPriority w:val="9"/>
    <w:rsid w:val="008A2341"/>
    <w:rPr>
      <w:rFonts w:asciiTheme="majorHAnsi" w:eastAsiaTheme="majorEastAsia" w:hAnsiTheme="majorHAnsi" w:cstheme="majorBidi"/>
      <w:color w:val="1F3763" w:themeColor="accent1" w:themeShade="7F"/>
      <w:sz w:val="24"/>
      <w:szCs w:val="24"/>
      <w:lang w:val="pl-PL"/>
    </w:rPr>
  </w:style>
  <w:style w:type="character" w:customStyle="1" w:styleId="Nagwek4Znak">
    <w:name w:val="Nagłówek 4 Znak"/>
    <w:basedOn w:val="Domylnaczcionkaakapitu"/>
    <w:link w:val="Nagwek4"/>
    <w:uiPriority w:val="9"/>
    <w:rsid w:val="008A2341"/>
    <w:rPr>
      <w:rFonts w:asciiTheme="majorHAnsi" w:eastAsia="Cambria Math" w:hAnsiTheme="majorHAnsi" w:cstheme="majorBidi"/>
      <w:i/>
      <w:iCs/>
      <w:color w:val="2F5496" w:themeColor="accent1" w:themeShade="BF"/>
      <w:lang w:val="pl-PL"/>
    </w:rPr>
  </w:style>
  <w:style w:type="character" w:customStyle="1" w:styleId="Nagwek5Znak">
    <w:name w:val="Nagłówek 5 Znak"/>
    <w:basedOn w:val="Domylnaczcionkaakapitu"/>
    <w:link w:val="Nagwek5"/>
    <w:uiPriority w:val="9"/>
    <w:rsid w:val="008A2341"/>
    <w:rPr>
      <w:rFonts w:asciiTheme="majorHAnsi" w:eastAsiaTheme="majorEastAsia" w:hAnsiTheme="majorHAnsi" w:cstheme="majorBidi"/>
      <w:color w:val="2F5496" w:themeColor="accent1" w:themeShade="BF"/>
      <w:lang w:val="pl-PL"/>
    </w:rPr>
  </w:style>
  <w:style w:type="character" w:customStyle="1" w:styleId="Nagwek6Znak">
    <w:name w:val="Nagłówek 6 Znak"/>
    <w:basedOn w:val="Domylnaczcionkaakapitu"/>
    <w:link w:val="Nagwek6"/>
    <w:uiPriority w:val="9"/>
    <w:semiHidden/>
    <w:rsid w:val="008A2341"/>
    <w:rPr>
      <w:rFonts w:asciiTheme="majorHAnsi" w:eastAsiaTheme="majorEastAsia" w:hAnsiTheme="majorHAnsi" w:cstheme="majorBidi"/>
      <w:color w:val="1F3763" w:themeColor="accent1" w:themeShade="7F"/>
      <w:lang w:val="pl-PL"/>
    </w:rPr>
  </w:style>
  <w:style w:type="table" w:styleId="Tabela-Siatka">
    <w:name w:val="Table Grid"/>
    <w:basedOn w:val="Standardowy"/>
    <w:uiPriority w:val="39"/>
    <w:rsid w:val="008A2341"/>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uiPriority w:val="35"/>
    <w:unhideWhenUsed/>
    <w:qFormat/>
    <w:rsid w:val="008A2341"/>
    <w:pPr>
      <w:spacing w:after="200" w:line="240" w:lineRule="auto"/>
    </w:pPr>
    <w:rPr>
      <w:i/>
      <w:iCs/>
      <w:color w:val="44546A" w:themeColor="text2"/>
      <w:sz w:val="18"/>
      <w:szCs w:val="18"/>
    </w:rPr>
  </w:style>
  <w:style w:type="paragraph" w:styleId="Tekstpodstawowy">
    <w:name w:val="Body Text"/>
    <w:basedOn w:val="Normalny"/>
    <w:link w:val="TekstpodstawowyZnak"/>
    <w:uiPriority w:val="99"/>
    <w:unhideWhenUsed/>
    <w:rsid w:val="008A2341"/>
    <w:pPr>
      <w:spacing w:after="120"/>
    </w:pPr>
  </w:style>
  <w:style w:type="character" w:customStyle="1" w:styleId="TekstpodstawowyZnak">
    <w:name w:val="Tekst podstawowy Znak"/>
    <w:basedOn w:val="Domylnaczcionkaakapitu"/>
    <w:link w:val="Tekstpodstawowy"/>
    <w:uiPriority w:val="99"/>
    <w:rsid w:val="008A2341"/>
    <w:rPr>
      <w:lang w:val="pl-PL"/>
    </w:rPr>
  </w:style>
  <w:style w:type="paragraph" w:styleId="Listapunktowana2">
    <w:name w:val="List Bullet 2"/>
    <w:basedOn w:val="Normalny"/>
    <w:uiPriority w:val="99"/>
    <w:unhideWhenUsed/>
    <w:rsid w:val="008A2341"/>
    <w:pPr>
      <w:numPr>
        <w:numId w:val="1"/>
      </w:numPr>
      <w:contextualSpacing/>
    </w:pPr>
  </w:style>
  <w:style w:type="paragraph" w:styleId="Nagwek">
    <w:name w:val="header"/>
    <w:basedOn w:val="Normalny"/>
    <w:link w:val="NagwekZnak"/>
    <w:uiPriority w:val="99"/>
    <w:unhideWhenUsed/>
    <w:rsid w:val="008A2341"/>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8A2341"/>
    <w:rPr>
      <w:lang w:val="pl-PL"/>
    </w:rPr>
  </w:style>
  <w:style w:type="paragraph" w:styleId="Stopka">
    <w:name w:val="footer"/>
    <w:basedOn w:val="Normalny"/>
    <w:link w:val="StopkaZnak"/>
    <w:uiPriority w:val="99"/>
    <w:unhideWhenUsed/>
    <w:rsid w:val="008A2341"/>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8A2341"/>
    <w:rPr>
      <w:lang w:val="pl-PL"/>
    </w:rPr>
  </w:style>
  <w:style w:type="character" w:styleId="Hipercze">
    <w:name w:val="Hyperlink"/>
    <w:basedOn w:val="Domylnaczcionkaakapitu"/>
    <w:uiPriority w:val="99"/>
    <w:unhideWhenUsed/>
    <w:rsid w:val="00D111F5"/>
    <w:rPr>
      <w:color w:val="0563C1" w:themeColor="hyperlink"/>
      <w:u w:val="single"/>
    </w:rPr>
  </w:style>
  <w:style w:type="character" w:styleId="UyteHipercze">
    <w:name w:val="FollowedHyperlink"/>
    <w:basedOn w:val="Domylnaczcionkaakapitu"/>
    <w:uiPriority w:val="99"/>
    <w:semiHidden/>
    <w:unhideWhenUsed/>
    <w:rsid w:val="00D111F5"/>
    <w:rPr>
      <w:color w:val="954F72" w:themeColor="followedHyperlink"/>
      <w:u w:val="single"/>
    </w:rPr>
  </w:style>
  <w:style w:type="paragraph" w:styleId="Akapitzlist">
    <w:name w:val="List Paragraph"/>
    <w:basedOn w:val="Normalny"/>
    <w:uiPriority w:val="34"/>
    <w:qFormat/>
    <w:rsid w:val="00E00D08"/>
    <w:pPr>
      <w:ind w:left="720"/>
      <w:contextualSpacing/>
    </w:pPr>
  </w:style>
  <w:style w:type="character" w:customStyle="1" w:styleId="Nagwek7Znak">
    <w:name w:val="Nagłówek 7 Znak"/>
    <w:basedOn w:val="Domylnaczcionkaakapitu"/>
    <w:link w:val="Nagwek7"/>
    <w:uiPriority w:val="9"/>
    <w:semiHidden/>
    <w:rsid w:val="00B76C69"/>
    <w:rPr>
      <w:rFonts w:asciiTheme="majorHAnsi" w:eastAsiaTheme="majorEastAsia" w:hAnsiTheme="majorHAnsi" w:cstheme="majorBidi"/>
      <w:i/>
      <w:iCs/>
      <w:color w:val="1F3763" w:themeColor="accent1" w:themeShade="7F"/>
      <w:lang w:val="pl-PL"/>
    </w:rPr>
  </w:style>
  <w:style w:type="character" w:customStyle="1" w:styleId="Nagwek8Znak">
    <w:name w:val="Nagłówek 8 Znak"/>
    <w:basedOn w:val="Domylnaczcionkaakapitu"/>
    <w:link w:val="Nagwek8"/>
    <w:uiPriority w:val="9"/>
    <w:semiHidden/>
    <w:rsid w:val="00B76C69"/>
    <w:rPr>
      <w:rFonts w:asciiTheme="majorHAnsi" w:eastAsiaTheme="majorEastAsia" w:hAnsiTheme="majorHAnsi" w:cstheme="majorBidi"/>
      <w:color w:val="272727" w:themeColor="text1" w:themeTint="D8"/>
      <w:sz w:val="21"/>
      <w:szCs w:val="21"/>
      <w:lang w:val="pl-PL"/>
    </w:rPr>
  </w:style>
  <w:style w:type="character" w:customStyle="1" w:styleId="Nagwek9Znak">
    <w:name w:val="Nagłówek 9 Znak"/>
    <w:basedOn w:val="Domylnaczcionkaakapitu"/>
    <w:link w:val="Nagwek9"/>
    <w:uiPriority w:val="9"/>
    <w:semiHidden/>
    <w:rsid w:val="00B76C69"/>
    <w:rPr>
      <w:rFonts w:asciiTheme="majorHAnsi" w:eastAsiaTheme="majorEastAsia" w:hAnsiTheme="majorHAnsi" w:cstheme="majorBidi"/>
      <w:i/>
      <w:iCs/>
      <w:color w:val="272727" w:themeColor="text1" w:themeTint="D8"/>
      <w:sz w:val="21"/>
      <w:szCs w:val="21"/>
      <w:lang w:val="pl-PL"/>
    </w:rPr>
  </w:style>
  <w:style w:type="paragraph" w:styleId="Nagwekspisutreci">
    <w:name w:val="TOC Heading"/>
    <w:basedOn w:val="Nagwek1"/>
    <w:next w:val="Normalny"/>
    <w:uiPriority w:val="39"/>
    <w:unhideWhenUsed/>
    <w:qFormat/>
    <w:rsid w:val="00B76C69"/>
    <w:pPr>
      <w:numPr>
        <w:numId w:val="66"/>
      </w:numPr>
      <w:outlineLvl w:val="9"/>
    </w:pPr>
    <w:rPr>
      <w:lang w:eastAsia="pl-PL"/>
    </w:rPr>
  </w:style>
  <w:style w:type="paragraph" w:styleId="Spistreci2">
    <w:name w:val="toc 2"/>
    <w:basedOn w:val="Normalny"/>
    <w:next w:val="Normalny"/>
    <w:autoRedefine/>
    <w:uiPriority w:val="39"/>
    <w:unhideWhenUsed/>
    <w:rsid w:val="00B76C69"/>
    <w:pPr>
      <w:tabs>
        <w:tab w:val="left" w:pos="880"/>
        <w:tab w:val="right" w:leader="dot" w:pos="9062"/>
      </w:tabs>
      <w:spacing w:after="100"/>
      <w:ind w:left="220"/>
    </w:pPr>
    <w:rPr>
      <w:rFonts w:eastAsiaTheme="minorEastAsia" w:cs="Times New Roman"/>
      <w:lang w:eastAsia="pl-PL"/>
    </w:rPr>
  </w:style>
  <w:style w:type="paragraph" w:styleId="Spistreci1">
    <w:name w:val="toc 1"/>
    <w:basedOn w:val="Normalny"/>
    <w:next w:val="Normalny"/>
    <w:autoRedefine/>
    <w:uiPriority w:val="39"/>
    <w:unhideWhenUsed/>
    <w:rsid w:val="006A41AE"/>
    <w:pPr>
      <w:tabs>
        <w:tab w:val="left" w:pos="440"/>
        <w:tab w:val="right" w:leader="dot" w:pos="9639"/>
      </w:tabs>
      <w:spacing w:after="100"/>
    </w:pPr>
    <w:rPr>
      <w:rFonts w:eastAsiaTheme="minorEastAsia" w:cs="Times New Roman"/>
      <w:lang w:eastAsia="pl-PL"/>
    </w:rPr>
  </w:style>
  <w:style w:type="paragraph" w:styleId="Spistreci3">
    <w:name w:val="toc 3"/>
    <w:basedOn w:val="Normalny"/>
    <w:next w:val="Normalny"/>
    <w:autoRedefine/>
    <w:uiPriority w:val="39"/>
    <w:unhideWhenUsed/>
    <w:rsid w:val="00B76C69"/>
    <w:pPr>
      <w:spacing w:after="100"/>
      <w:ind w:left="440"/>
    </w:pPr>
    <w:rPr>
      <w:rFonts w:eastAsiaTheme="minorEastAsia" w:cs="Times New Roman"/>
      <w:lang w:eastAsia="pl-PL"/>
    </w:rPr>
  </w:style>
  <w:style w:type="paragraph" w:styleId="NormalnyWeb">
    <w:name w:val="Normal (Web)"/>
    <w:basedOn w:val="Normalny"/>
    <w:uiPriority w:val="99"/>
    <w:semiHidden/>
    <w:unhideWhenUsed/>
    <w:rsid w:val="00B76C69"/>
    <w:pPr>
      <w:spacing w:before="100" w:beforeAutospacing="1" w:after="100" w:afterAutospacing="1" w:line="240" w:lineRule="auto"/>
    </w:pPr>
    <w:rPr>
      <w:rFonts w:ascii="Yu Mincho" w:eastAsia="Yu Mincho" w:hAnsi="Yu Mincho" w:cs="Yu Mincho"/>
      <w:sz w:val="24"/>
      <w:szCs w:val="24"/>
      <w:lang w:eastAsia="pl-PL"/>
    </w:rPr>
  </w:style>
  <w:style w:type="paragraph" w:styleId="Spistreci4">
    <w:name w:val="toc 4"/>
    <w:basedOn w:val="Normalny"/>
    <w:next w:val="Normalny"/>
    <w:autoRedefine/>
    <w:uiPriority w:val="39"/>
    <w:unhideWhenUsed/>
    <w:rsid w:val="00B76C69"/>
    <w:pPr>
      <w:spacing w:after="100"/>
      <w:ind w:left="660"/>
    </w:pPr>
    <w:rPr>
      <w:rFonts w:eastAsiaTheme="minorEastAsia"/>
      <w:lang w:eastAsia="pl-PL"/>
    </w:rPr>
  </w:style>
  <w:style w:type="paragraph" w:styleId="Spistreci5">
    <w:name w:val="toc 5"/>
    <w:basedOn w:val="Normalny"/>
    <w:next w:val="Normalny"/>
    <w:autoRedefine/>
    <w:uiPriority w:val="39"/>
    <w:unhideWhenUsed/>
    <w:rsid w:val="00B76C69"/>
    <w:pPr>
      <w:spacing w:after="100"/>
      <w:ind w:left="880"/>
    </w:pPr>
    <w:rPr>
      <w:rFonts w:eastAsiaTheme="minorEastAsia"/>
      <w:lang w:eastAsia="pl-PL"/>
    </w:rPr>
  </w:style>
  <w:style w:type="paragraph" w:styleId="Spistreci6">
    <w:name w:val="toc 6"/>
    <w:basedOn w:val="Normalny"/>
    <w:next w:val="Normalny"/>
    <w:autoRedefine/>
    <w:uiPriority w:val="39"/>
    <w:unhideWhenUsed/>
    <w:rsid w:val="00B76C69"/>
    <w:pPr>
      <w:spacing w:after="100"/>
      <w:ind w:left="1100"/>
    </w:pPr>
    <w:rPr>
      <w:rFonts w:eastAsiaTheme="minorEastAsia"/>
      <w:lang w:eastAsia="pl-PL"/>
    </w:rPr>
  </w:style>
  <w:style w:type="paragraph" w:styleId="Spistreci7">
    <w:name w:val="toc 7"/>
    <w:basedOn w:val="Normalny"/>
    <w:next w:val="Normalny"/>
    <w:autoRedefine/>
    <w:uiPriority w:val="39"/>
    <w:unhideWhenUsed/>
    <w:rsid w:val="00B76C69"/>
    <w:pPr>
      <w:spacing w:after="100"/>
      <w:ind w:left="1320"/>
    </w:pPr>
    <w:rPr>
      <w:rFonts w:eastAsiaTheme="minorEastAsia"/>
      <w:lang w:eastAsia="pl-PL"/>
    </w:rPr>
  </w:style>
  <w:style w:type="paragraph" w:styleId="Spistreci8">
    <w:name w:val="toc 8"/>
    <w:basedOn w:val="Normalny"/>
    <w:next w:val="Normalny"/>
    <w:autoRedefine/>
    <w:uiPriority w:val="39"/>
    <w:unhideWhenUsed/>
    <w:rsid w:val="00B76C69"/>
    <w:pPr>
      <w:spacing w:after="100"/>
      <w:ind w:left="1540"/>
    </w:pPr>
    <w:rPr>
      <w:rFonts w:eastAsiaTheme="minorEastAsia"/>
      <w:lang w:eastAsia="pl-PL"/>
    </w:rPr>
  </w:style>
  <w:style w:type="paragraph" w:styleId="Spistreci9">
    <w:name w:val="toc 9"/>
    <w:basedOn w:val="Normalny"/>
    <w:next w:val="Normalny"/>
    <w:autoRedefine/>
    <w:uiPriority w:val="39"/>
    <w:unhideWhenUsed/>
    <w:rsid w:val="00B76C69"/>
    <w:pPr>
      <w:spacing w:after="100"/>
      <w:ind w:left="1760"/>
    </w:pPr>
    <w:rPr>
      <w:rFonts w:eastAsiaTheme="minorEastAsia"/>
      <w:lang w:eastAsia="pl-PL"/>
    </w:rPr>
  </w:style>
  <w:style w:type="character" w:customStyle="1" w:styleId="Nierozpoznanawzmianka1">
    <w:name w:val="Nierozpoznana wzmianka1"/>
    <w:basedOn w:val="Domylnaczcionkaakapitu"/>
    <w:uiPriority w:val="99"/>
    <w:semiHidden/>
    <w:unhideWhenUsed/>
    <w:rsid w:val="00B76C69"/>
    <w:rPr>
      <w:color w:val="605E5C"/>
      <w:shd w:val="clear" w:color="auto" w:fill="E1DFDD"/>
    </w:rPr>
  </w:style>
  <w:style w:type="character" w:styleId="Odwoaniedokomentarza">
    <w:name w:val="annotation reference"/>
    <w:basedOn w:val="Domylnaczcionkaakapitu"/>
    <w:uiPriority w:val="99"/>
    <w:semiHidden/>
    <w:unhideWhenUsed/>
    <w:rsid w:val="00B76C69"/>
    <w:rPr>
      <w:sz w:val="16"/>
      <w:szCs w:val="16"/>
    </w:rPr>
  </w:style>
  <w:style w:type="paragraph" w:styleId="Tekstkomentarza">
    <w:name w:val="annotation text"/>
    <w:basedOn w:val="Normalny"/>
    <w:link w:val="TekstkomentarzaZnak"/>
    <w:uiPriority w:val="99"/>
    <w:unhideWhenUsed/>
    <w:rsid w:val="00B76C69"/>
    <w:pPr>
      <w:spacing w:line="240" w:lineRule="auto"/>
    </w:pPr>
    <w:rPr>
      <w:sz w:val="20"/>
      <w:szCs w:val="20"/>
    </w:rPr>
  </w:style>
  <w:style w:type="character" w:customStyle="1" w:styleId="TekstkomentarzaZnak">
    <w:name w:val="Tekst komentarza Znak"/>
    <w:basedOn w:val="Domylnaczcionkaakapitu"/>
    <w:link w:val="Tekstkomentarza"/>
    <w:uiPriority w:val="99"/>
    <w:rsid w:val="00B76C69"/>
    <w:rPr>
      <w:sz w:val="20"/>
      <w:szCs w:val="20"/>
      <w:lang w:val="pl-PL"/>
    </w:rPr>
  </w:style>
  <w:style w:type="paragraph" w:styleId="Tematkomentarza">
    <w:name w:val="annotation subject"/>
    <w:basedOn w:val="Tekstkomentarza"/>
    <w:next w:val="Tekstkomentarza"/>
    <w:link w:val="TematkomentarzaZnak"/>
    <w:uiPriority w:val="99"/>
    <w:semiHidden/>
    <w:unhideWhenUsed/>
    <w:rsid w:val="00B76C69"/>
    <w:rPr>
      <w:b/>
      <w:bCs/>
    </w:rPr>
  </w:style>
  <w:style w:type="character" w:customStyle="1" w:styleId="TematkomentarzaZnak">
    <w:name w:val="Temat komentarza Znak"/>
    <w:basedOn w:val="TekstkomentarzaZnak"/>
    <w:link w:val="Tematkomentarza"/>
    <w:uiPriority w:val="99"/>
    <w:semiHidden/>
    <w:rsid w:val="00B76C69"/>
    <w:rPr>
      <w:b/>
      <w:bCs/>
      <w:sz w:val="20"/>
      <w:szCs w:val="20"/>
      <w:lang w:val="pl-PL"/>
    </w:rPr>
  </w:style>
  <w:style w:type="paragraph" w:styleId="Tekstprzypisukocowego">
    <w:name w:val="endnote text"/>
    <w:basedOn w:val="Normalny"/>
    <w:link w:val="TekstprzypisukocowegoZnak"/>
    <w:uiPriority w:val="99"/>
    <w:semiHidden/>
    <w:unhideWhenUsed/>
    <w:rsid w:val="00B76C69"/>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B76C69"/>
    <w:rPr>
      <w:sz w:val="20"/>
      <w:szCs w:val="20"/>
      <w:lang w:val="pl-PL"/>
    </w:rPr>
  </w:style>
  <w:style w:type="character" w:styleId="Odwoanieprzypisukocowego">
    <w:name w:val="endnote reference"/>
    <w:basedOn w:val="Domylnaczcionkaakapitu"/>
    <w:uiPriority w:val="99"/>
    <w:semiHidden/>
    <w:unhideWhenUsed/>
    <w:rsid w:val="00B76C69"/>
    <w:rPr>
      <w:vertAlign w:val="superscript"/>
    </w:rPr>
  </w:style>
  <w:style w:type="paragraph" w:styleId="Poprawka">
    <w:name w:val="Revision"/>
    <w:hidden/>
    <w:uiPriority w:val="99"/>
    <w:semiHidden/>
    <w:rsid w:val="00B76C69"/>
    <w:pPr>
      <w:spacing w:after="0" w:line="240" w:lineRule="auto"/>
    </w:pPr>
    <w:rPr>
      <w:lang w:val="pl-PL"/>
    </w:rPr>
  </w:style>
  <w:style w:type="paragraph" w:styleId="Lista">
    <w:name w:val="List"/>
    <w:basedOn w:val="Normalny"/>
    <w:uiPriority w:val="99"/>
    <w:unhideWhenUsed/>
    <w:rsid w:val="00B76C69"/>
    <w:pPr>
      <w:ind w:left="283" w:hanging="283"/>
      <w:contextualSpacing/>
    </w:pPr>
  </w:style>
  <w:style w:type="paragraph" w:styleId="Lista2">
    <w:name w:val="List 2"/>
    <w:basedOn w:val="Normalny"/>
    <w:uiPriority w:val="99"/>
    <w:unhideWhenUsed/>
    <w:rsid w:val="00B76C69"/>
    <w:pPr>
      <w:ind w:left="566" w:hanging="283"/>
      <w:contextualSpacing/>
    </w:pPr>
  </w:style>
  <w:style w:type="paragraph" w:styleId="Tekstpodstawowywcity">
    <w:name w:val="Body Text Indent"/>
    <w:basedOn w:val="Normalny"/>
    <w:link w:val="TekstpodstawowywcityZnak"/>
    <w:uiPriority w:val="99"/>
    <w:unhideWhenUsed/>
    <w:rsid w:val="00B76C69"/>
    <w:pPr>
      <w:spacing w:after="120"/>
      <w:ind w:left="283"/>
    </w:pPr>
  </w:style>
  <w:style w:type="character" w:customStyle="1" w:styleId="TekstpodstawowywcityZnak">
    <w:name w:val="Tekst podstawowy wcięty Znak"/>
    <w:basedOn w:val="Domylnaczcionkaakapitu"/>
    <w:link w:val="Tekstpodstawowywcity"/>
    <w:uiPriority w:val="99"/>
    <w:rsid w:val="00B76C69"/>
    <w:rPr>
      <w:lang w:val="pl-PL"/>
    </w:rPr>
  </w:style>
  <w:style w:type="paragraph" w:styleId="Wcicienormalne">
    <w:name w:val="Normal Indent"/>
    <w:basedOn w:val="Normalny"/>
    <w:uiPriority w:val="99"/>
    <w:unhideWhenUsed/>
    <w:rsid w:val="00B76C69"/>
    <w:pPr>
      <w:ind w:left="720"/>
    </w:pPr>
  </w:style>
  <w:style w:type="paragraph" w:styleId="Tekstpodstawowyzwciciem">
    <w:name w:val="Body Text First Indent"/>
    <w:basedOn w:val="Tekstpodstawowy"/>
    <w:link w:val="TekstpodstawowyzwciciemZnak"/>
    <w:uiPriority w:val="99"/>
    <w:unhideWhenUsed/>
    <w:rsid w:val="00B76C69"/>
    <w:pPr>
      <w:spacing w:after="160"/>
      <w:ind w:firstLine="360"/>
    </w:pPr>
  </w:style>
  <w:style w:type="character" w:customStyle="1" w:styleId="TekstpodstawowyzwciciemZnak">
    <w:name w:val="Tekst podstawowy z wcięciem Znak"/>
    <w:basedOn w:val="TekstpodstawowyZnak"/>
    <w:link w:val="Tekstpodstawowyzwciciem"/>
    <w:uiPriority w:val="99"/>
    <w:rsid w:val="00B76C69"/>
    <w:rPr>
      <w:lang w:val="pl-PL"/>
    </w:rPr>
  </w:style>
  <w:style w:type="paragraph" w:styleId="Tekstpodstawowyzwciciem2">
    <w:name w:val="Body Text First Indent 2"/>
    <w:basedOn w:val="Tekstpodstawowywcity"/>
    <w:link w:val="Tekstpodstawowyzwciciem2Znak"/>
    <w:uiPriority w:val="99"/>
    <w:unhideWhenUsed/>
    <w:rsid w:val="00B76C69"/>
    <w:pPr>
      <w:spacing w:after="160"/>
      <w:ind w:left="360" w:firstLine="360"/>
    </w:pPr>
  </w:style>
  <w:style w:type="character" w:customStyle="1" w:styleId="Tekstpodstawowyzwciciem2Znak">
    <w:name w:val="Tekst podstawowy z wcięciem 2 Znak"/>
    <w:basedOn w:val="TekstpodstawowywcityZnak"/>
    <w:link w:val="Tekstpodstawowyzwciciem2"/>
    <w:uiPriority w:val="99"/>
    <w:rsid w:val="00B76C69"/>
    <w:rPr>
      <w:lang w:val="pl-PL"/>
    </w:rPr>
  </w:style>
  <w:style w:type="paragraph" w:styleId="Tytu">
    <w:name w:val="Title"/>
    <w:basedOn w:val="Normalny"/>
    <w:next w:val="Normalny"/>
    <w:link w:val="TytuZnak"/>
    <w:uiPriority w:val="10"/>
    <w:qFormat/>
    <w:rsid w:val="00B76C6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B76C69"/>
    <w:rPr>
      <w:rFonts w:asciiTheme="majorHAnsi" w:eastAsiaTheme="majorEastAsia" w:hAnsiTheme="majorHAnsi" w:cstheme="majorBidi"/>
      <w:spacing w:val="-10"/>
      <w:kern w:val="28"/>
      <w:sz w:val="56"/>
      <w:szCs w:val="56"/>
      <w:lang w:val="pl-PL"/>
    </w:rPr>
  </w:style>
  <w:style w:type="paragraph" w:customStyle="1" w:styleId="UWAGA">
    <w:name w:val="UWAGA"/>
    <w:basedOn w:val="Nagwek4"/>
    <w:link w:val="UWAGAChar"/>
    <w:qFormat/>
    <w:rsid w:val="00B76C69"/>
    <w:pPr>
      <w:numPr>
        <w:numId w:val="66"/>
      </w:numPr>
    </w:pPr>
  </w:style>
  <w:style w:type="character" w:customStyle="1" w:styleId="c-timestamplabel">
    <w:name w:val="c-timestamp__label"/>
    <w:basedOn w:val="Domylnaczcionkaakapitu"/>
    <w:rsid w:val="00B76C69"/>
  </w:style>
  <w:style w:type="character" w:customStyle="1" w:styleId="UWAGAChar">
    <w:name w:val="UWAGA Char"/>
    <w:basedOn w:val="Nagwek4Znak"/>
    <w:link w:val="UWAGA"/>
    <w:rsid w:val="00B76C69"/>
    <w:rPr>
      <w:rFonts w:asciiTheme="majorHAnsi" w:eastAsia="Cambria Math" w:hAnsiTheme="majorHAnsi" w:cstheme="majorBidi"/>
      <w:i/>
      <w:iCs/>
      <w:color w:val="2F5496" w:themeColor="accent1" w:themeShade="BF"/>
      <w:lang w:val="pl-PL"/>
    </w:rPr>
  </w:style>
  <w:style w:type="paragraph" w:styleId="Bezodstpw">
    <w:name w:val="No Spacing"/>
    <w:uiPriority w:val="1"/>
    <w:qFormat/>
    <w:rsid w:val="00B76C69"/>
    <w:pPr>
      <w:spacing w:after="0" w:line="240" w:lineRule="auto"/>
    </w:pPr>
    <w:rPr>
      <w:lang w:val="pl-PL"/>
    </w:rPr>
  </w:style>
  <w:style w:type="paragraph" w:customStyle="1" w:styleId="paragraph">
    <w:name w:val="paragraph"/>
    <w:basedOn w:val="Normalny"/>
    <w:rsid w:val="00B76C69"/>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ormaltextrun">
    <w:name w:val="normaltextrun"/>
    <w:basedOn w:val="Domylnaczcionkaakapitu"/>
    <w:rsid w:val="00B76C69"/>
  </w:style>
  <w:style w:type="character" w:customStyle="1" w:styleId="Wzmianka1">
    <w:name w:val="Wzmianka1"/>
    <w:basedOn w:val="Domylnaczcionkaakapitu"/>
    <w:uiPriority w:val="99"/>
    <w:unhideWhenUsed/>
    <w:rsid w:val="00B76C69"/>
    <w:rPr>
      <w:color w:val="2B579A"/>
      <w:shd w:val="clear" w:color="auto" w:fill="E1DFDD"/>
    </w:rPr>
  </w:style>
  <w:style w:type="paragraph" w:styleId="HTML-wstpniesformatowany">
    <w:name w:val="HTML Preformatted"/>
    <w:basedOn w:val="Normalny"/>
    <w:link w:val="HTML-wstpniesformatowanyZnak"/>
    <w:uiPriority w:val="99"/>
    <w:semiHidden/>
    <w:unhideWhenUsed/>
    <w:rsid w:val="00AF43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semiHidden/>
    <w:rsid w:val="00AF43F1"/>
    <w:rPr>
      <w:rFonts w:ascii="Courier New" w:eastAsia="Times New Roman" w:hAnsi="Courier New" w:cs="Courier New"/>
      <w:sz w:val="20"/>
      <w:szCs w:val="20"/>
      <w:lang w:val="pl-PL" w:eastAsia="pl-PL"/>
    </w:rPr>
  </w:style>
  <w:style w:type="character" w:customStyle="1" w:styleId="cf01">
    <w:name w:val="cf01"/>
    <w:basedOn w:val="Domylnaczcionkaakapitu"/>
    <w:rsid w:val="00AE58A2"/>
    <w:rPr>
      <w:rFonts w:ascii="Segoe UI" w:hAnsi="Segoe UI" w:cs="Segoe UI" w:hint="default"/>
      <w:sz w:val="18"/>
      <w:szCs w:val="18"/>
    </w:rPr>
  </w:style>
  <w:style w:type="paragraph" w:customStyle="1" w:styleId="pf0">
    <w:name w:val="pf0"/>
    <w:basedOn w:val="Normalny"/>
    <w:rsid w:val="00C45B1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semiHidden/>
    <w:unhideWhenUsed/>
    <w:rsid w:val="009A1CE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A1CEF"/>
    <w:rPr>
      <w:rFonts w:ascii="Tahoma" w:hAnsi="Tahoma" w:cs="Tahoma"/>
      <w:sz w:val="16"/>
      <w:szCs w:val="16"/>
      <w:lang w:val="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251858">
      <w:bodyDiv w:val="1"/>
      <w:marLeft w:val="0"/>
      <w:marRight w:val="0"/>
      <w:marTop w:val="0"/>
      <w:marBottom w:val="0"/>
      <w:divBdr>
        <w:top w:val="none" w:sz="0" w:space="0" w:color="auto"/>
        <w:left w:val="none" w:sz="0" w:space="0" w:color="auto"/>
        <w:bottom w:val="none" w:sz="0" w:space="0" w:color="auto"/>
        <w:right w:val="none" w:sz="0" w:space="0" w:color="auto"/>
      </w:divBdr>
    </w:div>
    <w:div w:id="332606643">
      <w:bodyDiv w:val="1"/>
      <w:marLeft w:val="0"/>
      <w:marRight w:val="0"/>
      <w:marTop w:val="0"/>
      <w:marBottom w:val="0"/>
      <w:divBdr>
        <w:top w:val="none" w:sz="0" w:space="0" w:color="auto"/>
        <w:left w:val="none" w:sz="0" w:space="0" w:color="auto"/>
        <w:bottom w:val="none" w:sz="0" w:space="0" w:color="auto"/>
        <w:right w:val="none" w:sz="0" w:space="0" w:color="auto"/>
      </w:divBdr>
    </w:div>
    <w:div w:id="474417797">
      <w:bodyDiv w:val="1"/>
      <w:marLeft w:val="0"/>
      <w:marRight w:val="0"/>
      <w:marTop w:val="0"/>
      <w:marBottom w:val="0"/>
      <w:divBdr>
        <w:top w:val="none" w:sz="0" w:space="0" w:color="auto"/>
        <w:left w:val="none" w:sz="0" w:space="0" w:color="auto"/>
        <w:bottom w:val="none" w:sz="0" w:space="0" w:color="auto"/>
        <w:right w:val="none" w:sz="0" w:space="0" w:color="auto"/>
      </w:divBdr>
    </w:div>
    <w:div w:id="804742357">
      <w:bodyDiv w:val="1"/>
      <w:marLeft w:val="0"/>
      <w:marRight w:val="0"/>
      <w:marTop w:val="0"/>
      <w:marBottom w:val="0"/>
      <w:divBdr>
        <w:top w:val="none" w:sz="0" w:space="0" w:color="auto"/>
        <w:left w:val="none" w:sz="0" w:space="0" w:color="auto"/>
        <w:bottom w:val="none" w:sz="0" w:space="0" w:color="auto"/>
        <w:right w:val="none" w:sz="0" w:space="0" w:color="auto"/>
      </w:divBdr>
    </w:div>
    <w:div w:id="1158765051">
      <w:bodyDiv w:val="1"/>
      <w:marLeft w:val="0"/>
      <w:marRight w:val="0"/>
      <w:marTop w:val="0"/>
      <w:marBottom w:val="0"/>
      <w:divBdr>
        <w:top w:val="none" w:sz="0" w:space="0" w:color="auto"/>
        <w:left w:val="none" w:sz="0" w:space="0" w:color="auto"/>
        <w:bottom w:val="none" w:sz="0" w:space="0" w:color="auto"/>
        <w:right w:val="none" w:sz="0" w:space="0" w:color="auto"/>
      </w:divBdr>
    </w:div>
    <w:div w:id="1760952925">
      <w:bodyDiv w:val="1"/>
      <w:marLeft w:val="0"/>
      <w:marRight w:val="0"/>
      <w:marTop w:val="0"/>
      <w:marBottom w:val="0"/>
      <w:divBdr>
        <w:top w:val="none" w:sz="0" w:space="0" w:color="auto"/>
        <w:left w:val="none" w:sz="0" w:space="0" w:color="auto"/>
        <w:bottom w:val="none" w:sz="0" w:space="0" w:color="auto"/>
        <w:right w:val="none" w:sz="0" w:space="0" w:color="auto"/>
      </w:divBdr>
    </w:div>
    <w:div w:id="2009093202">
      <w:bodyDiv w:val="1"/>
      <w:marLeft w:val="0"/>
      <w:marRight w:val="0"/>
      <w:marTop w:val="0"/>
      <w:marBottom w:val="0"/>
      <w:divBdr>
        <w:top w:val="none" w:sz="0" w:space="0" w:color="auto"/>
        <w:left w:val="none" w:sz="0" w:space="0" w:color="auto"/>
        <w:bottom w:val="none" w:sz="0" w:space="0" w:color="auto"/>
        <w:right w:val="none" w:sz="0" w:space="0" w:color="auto"/>
      </w:divBdr>
    </w:div>
    <w:div w:id="2120105366">
      <w:bodyDiv w:val="1"/>
      <w:marLeft w:val="0"/>
      <w:marRight w:val="0"/>
      <w:marTop w:val="0"/>
      <w:marBottom w:val="0"/>
      <w:divBdr>
        <w:top w:val="none" w:sz="0" w:space="0" w:color="auto"/>
        <w:left w:val="none" w:sz="0" w:space="0" w:color="auto"/>
        <w:bottom w:val="none" w:sz="0" w:space="0" w:color="auto"/>
        <w:right w:val="none" w:sz="0" w:space="0" w:color="auto"/>
      </w:divBdr>
    </w:div>
    <w:div w:id="2135974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3.png"/><Relationship Id="rId21" Type="http://schemas.openxmlformats.org/officeDocument/2006/relationships/diagramQuickStyle" Target="diagrams/quickStyle2.xml"/><Relationship Id="rId324" Type="http://schemas.openxmlformats.org/officeDocument/2006/relationships/diagramData" Target="diagrams/data23.xml"/><Relationship Id="rId531" Type="http://schemas.openxmlformats.org/officeDocument/2006/relationships/image" Target="media/image313.png"/><Relationship Id="rId170" Type="http://schemas.openxmlformats.org/officeDocument/2006/relationships/image" Target="media/image74.png"/><Relationship Id="rId268" Type="http://schemas.openxmlformats.org/officeDocument/2006/relationships/image" Target="media/image152.png"/><Relationship Id="rId475" Type="http://schemas.openxmlformats.org/officeDocument/2006/relationships/image" Target="media/image264.png"/><Relationship Id="rId32" Type="http://schemas.openxmlformats.org/officeDocument/2006/relationships/diagramColors" Target="diagrams/colors4.xml"/><Relationship Id="rId128" Type="http://schemas.openxmlformats.org/officeDocument/2006/relationships/image" Target="media/image42.png"/><Relationship Id="rId335" Type="http://schemas.openxmlformats.org/officeDocument/2006/relationships/image" Target="media/image189.png"/><Relationship Id="rId542" Type="http://schemas.openxmlformats.org/officeDocument/2006/relationships/image" Target="media/image324.png"/><Relationship Id="rId181" Type="http://schemas.openxmlformats.org/officeDocument/2006/relationships/image" Target="media/image85.png"/><Relationship Id="rId402" Type="http://schemas.openxmlformats.org/officeDocument/2006/relationships/diagramLayout" Target="diagrams/layout27.xml"/><Relationship Id="rId279" Type="http://schemas.microsoft.com/office/2007/relationships/diagramDrawing" Target="diagrams/drawing19.xml"/><Relationship Id="rId486" Type="http://schemas.openxmlformats.org/officeDocument/2006/relationships/image" Target="media/image270.png"/><Relationship Id="rId43" Type="http://schemas.microsoft.com/office/2007/relationships/diagramDrawing" Target="diagrams/drawing6.xml"/><Relationship Id="rId139" Type="http://schemas.openxmlformats.org/officeDocument/2006/relationships/diagramData" Target="diagrams/data15.xml"/><Relationship Id="rId346" Type="http://schemas.microsoft.com/office/2007/relationships/diagramDrawing" Target="diagrams/drawing24.xml"/><Relationship Id="rId553" Type="http://schemas.openxmlformats.org/officeDocument/2006/relationships/image" Target="media/image335.png"/><Relationship Id="rId192" Type="http://schemas.openxmlformats.org/officeDocument/2006/relationships/image" Target="media/image95.png"/><Relationship Id="rId206" Type="http://schemas.openxmlformats.org/officeDocument/2006/relationships/hyperlink" Target="http://template-feux.mobilems.pl/fe/RP/%5bIV.1%5dstrona-glowna-pojedynczy-program-1.html" TargetMode="External"/><Relationship Id="rId413" Type="http://schemas.openxmlformats.org/officeDocument/2006/relationships/diagramData" Target="diagrams/data28.xml"/><Relationship Id="rId497" Type="http://schemas.openxmlformats.org/officeDocument/2006/relationships/image" Target="media/image280.png"/><Relationship Id="rId357" Type="http://schemas.openxmlformats.org/officeDocument/2006/relationships/image" Target="media/image205.png"/><Relationship Id="rId54" Type="http://schemas.openxmlformats.org/officeDocument/2006/relationships/diagramData" Target="diagrams/data9.xml"/><Relationship Id="rId217" Type="http://schemas.openxmlformats.org/officeDocument/2006/relationships/diagramData" Target="diagrams/data16.xml"/><Relationship Id="rId564" Type="http://schemas.openxmlformats.org/officeDocument/2006/relationships/image" Target="media/image345.png"/><Relationship Id="rId424" Type="http://schemas.openxmlformats.org/officeDocument/2006/relationships/image" Target="media/image2450.png"/><Relationship Id="rId270" Type="http://schemas.openxmlformats.org/officeDocument/2006/relationships/image" Target="media/image154.png"/><Relationship Id="rId65" Type="http://schemas.openxmlformats.org/officeDocument/2006/relationships/diagramLayout" Target="diagrams/layout11.xml"/><Relationship Id="rId130" Type="http://schemas.openxmlformats.org/officeDocument/2006/relationships/image" Target="media/image43.png"/><Relationship Id="rId368" Type="http://schemas.openxmlformats.org/officeDocument/2006/relationships/image" Target="media/image216.png"/><Relationship Id="rId575" Type="http://schemas.openxmlformats.org/officeDocument/2006/relationships/image" Target="media/image354.png"/><Relationship Id="rId228" Type="http://schemas.openxmlformats.org/officeDocument/2006/relationships/image" Target="media/image124.png"/><Relationship Id="rId435" Type="http://schemas.openxmlformats.org/officeDocument/2006/relationships/diagramQuickStyle" Target="diagrams/quickStyle29.xml"/><Relationship Id="rId281" Type="http://schemas.openxmlformats.org/officeDocument/2006/relationships/image" Target="media/image159.png"/><Relationship Id="rId502" Type="http://schemas.openxmlformats.org/officeDocument/2006/relationships/image" Target="media/image284.png"/><Relationship Id="rId76" Type="http://schemas.openxmlformats.org/officeDocument/2006/relationships/image" Target="media/image6.png"/><Relationship Id="rId141" Type="http://schemas.openxmlformats.org/officeDocument/2006/relationships/diagramQuickStyle" Target="diagrams/quickStyle15.xml"/><Relationship Id="rId379" Type="http://schemas.openxmlformats.org/officeDocument/2006/relationships/hyperlink" Target="http://template-feux.mobilems.pl/fe/RP/%5bV.19%5draporty-karta.html" TargetMode="External"/><Relationship Id="rId586" Type="http://schemas.openxmlformats.org/officeDocument/2006/relationships/image" Target="media/image364.png"/><Relationship Id="rId7" Type="http://schemas.openxmlformats.org/officeDocument/2006/relationships/webSettings" Target="webSettings.xml"/><Relationship Id="rId239" Type="http://schemas.openxmlformats.org/officeDocument/2006/relationships/image" Target="media/image135.png"/><Relationship Id="rId446" Type="http://schemas.microsoft.com/office/2007/relationships/diagramDrawing" Target="diagrams/drawing30.xml"/><Relationship Id="rId292" Type="http://schemas.openxmlformats.org/officeDocument/2006/relationships/image" Target="media/image164.png"/><Relationship Id="rId306" Type="http://schemas.openxmlformats.org/officeDocument/2006/relationships/image" Target="media/image172.png"/><Relationship Id="rId87" Type="http://schemas.openxmlformats.org/officeDocument/2006/relationships/diagramColors" Target="diagrams/colors14.xml"/><Relationship Id="rId513" Type="http://schemas.openxmlformats.org/officeDocument/2006/relationships/image" Target="media/image295.png"/><Relationship Id="rId597" Type="http://schemas.openxmlformats.org/officeDocument/2006/relationships/image" Target="media/image375.png"/><Relationship Id="rId152" Type="http://schemas.openxmlformats.org/officeDocument/2006/relationships/image" Target="media/image58.png"/><Relationship Id="rId457" Type="http://schemas.openxmlformats.org/officeDocument/2006/relationships/image" Target="media/image257.png"/><Relationship Id="rId14" Type="http://schemas.openxmlformats.org/officeDocument/2006/relationships/diagramData" Target="diagrams/data1.xml"/><Relationship Id="rId317" Type="http://schemas.openxmlformats.org/officeDocument/2006/relationships/image" Target="media/image177.png"/><Relationship Id="rId524" Type="http://schemas.openxmlformats.org/officeDocument/2006/relationships/image" Target="media/image306.png"/><Relationship Id="rId98" Type="http://schemas.openxmlformats.org/officeDocument/2006/relationships/image" Target="media/image16.png"/><Relationship Id="rId163" Type="http://schemas.openxmlformats.org/officeDocument/2006/relationships/image" Target="media/image68.png"/><Relationship Id="rId370" Type="http://schemas.openxmlformats.org/officeDocument/2006/relationships/image" Target="media/image218.png"/><Relationship Id="rId230" Type="http://schemas.openxmlformats.org/officeDocument/2006/relationships/image" Target="media/image126.png"/><Relationship Id="rId468" Type="http://schemas.openxmlformats.org/officeDocument/2006/relationships/image" Target="media/image262.png"/><Relationship Id="rId25" Type="http://schemas.openxmlformats.org/officeDocument/2006/relationships/diagramLayout" Target="diagrams/layout3.xml"/><Relationship Id="rId328" Type="http://schemas.microsoft.com/office/2007/relationships/diagramDrawing" Target="diagrams/drawing23.xml"/><Relationship Id="rId535" Type="http://schemas.openxmlformats.org/officeDocument/2006/relationships/image" Target="media/image317.png"/><Relationship Id="rId132" Type="http://schemas.openxmlformats.org/officeDocument/2006/relationships/image" Target="media/image45.png"/><Relationship Id="rId174" Type="http://schemas.openxmlformats.org/officeDocument/2006/relationships/image" Target="media/image78.png"/><Relationship Id="rId381" Type="http://schemas.openxmlformats.org/officeDocument/2006/relationships/diagramLayout" Target="diagrams/layout25.xml"/><Relationship Id="rId602" Type="http://schemas.openxmlformats.org/officeDocument/2006/relationships/image" Target="media/image380.png"/><Relationship Id="rId241" Type="http://schemas.openxmlformats.org/officeDocument/2006/relationships/image" Target="media/image137.png"/><Relationship Id="rId437" Type="http://schemas.microsoft.com/office/2007/relationships/diagramDrawing" Target="diagrams/drawing29.xml"/><Relationship Id="rId479" Type="http://schemas.openxmlformats.org/officeDocument/2006/relationships/image" Target="media/image268.png"/><Relationship Id="rId36" Type="http://schemas.openxmlformats.org/officeDocument/2006/relationships/diagramQuickStyle" Target="diagrams/quickStyle5.xml"/><Relationship Id="rId283" Type="http://schemas.openxmlformats.org/officeDocument/2006/relationships/image" Target="media/image161.png"/><Relationship Id="rId339" Type="http://schemas.openxmlformats.org/officeDocument/2006/relationships/image" Target="media/image193.png"/><Relationship Id="rId490" Type="http://schemas.openxmlformats.org/officeDocument/2006/relationships/image" Target="media/image274.png"/><Relationship Id="rId504" Type="http://schemas.openxmlformats.org/officeDocument/2006/relationships/image" Target="media/image286.png"/><Relationship Id="rId546" Type="http://schemas.openxmlformats.org/officeDocument/2006/relationships/image" Target="media/image328.png"/><Relationship Id="rId78" Type="http://schemas.openxmlformats.org/officeDocument/2006/relationships/diagramLayout" Target="diagrams/layout13.xml"/><Relationship Id="rId101" Type="http://schemas.openxmlformats.org/officeDocument/2006/relationships/image" Target="media/image19.png"/><Relationship Id="rId143" Type="http://schemas.microsoft.com/office/2007/relationships/diagramDrawing" Target="diagrams/drawing15.xml"/><Relationship Id="rId185" Type="http://schemas.openxmlformats.org/officeDocument/2006/relationships/image" Target="media/image88.png"/><Relationship Id="rId350" Type="http://schemas.openxmlformats.org/officeDocument/2006/relationships/image" Target="media/image198.png"/><Relationship Id="rId406" Type="http://schemas.openxmlformats.org/officeDocument/2006/relationships/image" Target="media/image235.png"/><Relationship Id="rId588" Type="http://schemas.openxmlformats.org/officeDocument/2006/relationships/image" Target="media/image366.png"/><Relationship Id="rId9" Type="http://schemas.openxmlformats.org/officeDocument/2006/relationships/endnotes" Target="endnotes.xml"/><Relationship Id="rId210" Type="http://schemas.openxmlformats.org/officeDocument/2006/relationships/image" Target="media/image112.png"/><Relationship Id="rId392" Type="http://schemas.openxmlformats.org/officeDocument/2006/relationships/diagramQuickStyle" Target="diagrams/quickStyle26.xml"/><Relationship Id="rId448" Type="http://schemas.openxmlformats.org/officeDocument/2006/relationships/image" Target="media/image254.png"/><Relationship Id="rId613" Type="http://schemas.openxmlformats.org/officeDocument/2006/relationships/image" Target="media/image391.png"/><Relationship Id="rId252" Type="http://schemas.openxmlformats.org/officeDocument/2006/relationships/image" Target="media/image142.png"/><Relationship Id="rId294" Type="http://schemas.openxmlformats.org/officeDocument/2006/relationships/image" Target="media/image166.png"/><Relationship Id="rId308" Type="http://schemas.openxmlformats.org/officeDocument/2006/relationships/image" Target="media/image174.png"/><Relationship Id="rId515" Type="http://schemas.openxmlformats.org/officeDocument/2006/relationships/image" Target="media/image297.png"/><Relationship Id="rId47" Type="http://schemas.openxmlformats.org/officeDocument/2006/relationships/diagramColors" Target="diagrams/colors7.xml"/><Relationship Id="rId89" Type="http://schemas.openxmlformats.org/officeDocument/2006/relationships/hyperlink" Target="http://template-feux.mobilems.pl/fe/RP/%5bV.11%5daktualnosci-karta-ze-zdjeciem-bez-leadu.html" TargetMode="External"/><Relationship Id="rId112" Type="http://schemas.openxmlformats.org/officeDocument/2006/relationships/image" Target="media/image29.png"/><Relationship Id="rId154" Type="http://schemas.openxmlformats.org/officeDocument/2006/relationships/image" Target="media/image60.png"/><Relationship Id="rId361" Type="http://schemas.openxmlformats.org/officeDocument/2006/relationships/image" Target="media/image209.png"/><Relationship Id="rId557" Type="http://schemas.openxmlformats.org/officeDocument/2006/relationships/image" Target="media/image339.png"/><Relationship Id="rId599" Type="http://schemas.openxmlformats.org/officeDocument/2006/relationships/image" Target="media/image377.png"/><Relationship Id="rId196" Type="http://schemas.openxmlformats.org/officeDocument/2006/relationships/image" Target="media/image99.png"/><Relationship Id="rId417" Type="http://schemas.microsoft.com/office/2007/relationships/diagramDrawing" Target="diagrams/drawing28.xml"/><Relationship Id="rId459" Type="http://schemas.openxmlformats.org/officeDocument/2006/relationships/image" Target="media/image259.png"/><Relationship Id="rId16" Type="http://schemas.openxmlformats.org/officeDocument/2006/relationships/diagramQuickStyle" Target="diagrams/quickStyle1.xml"/><Relationship Id="rId221" Type="http://schemas.microsoft.com/office/2007/relationships/diagramDrawing" Target="diagrams/drawing16.xml"/><Relationship Id="rId263" Type="http://schemas.microsoft.com/office/2007/relationships/diagramDrawing" Target="diagrams/drawing18.xml"/><Relationship Id="rId319" Type="http://schemas.openxmlformats.org/officeDocument/2006/relationships/image" Target="media/image179.png"/><Relationship Id="rId470" Type="http://schemas.openxmlformats.org/officeDocument/2006/relationships/diagramLayout" Target="diagrams/layout33.xml"/><Relationship Id="rId526" Type="http://schemas.openxmlformats.org/officeDocument/2006/relationships/image" Target="media/image308.png"/><Relationship Id="rId58" Type="http://schemas.microsoft.com/office/2007/relationships/diagramDrawing" Target="diagrams/drawing9.xml"/><Relationship Id="rId123" Type="http://schemas.openxmlformats.org/officeDocument/2006/relationships/image" Target="media/image38.png"/><Relationship Id="rId330" Type="http://schemas.openxmlformats.org/officeDocument/2006/relationships/image" Target="media/image184.png"/><Relationship Id="rId568" Type="http://schemas.openxmlformats.org/officeDocument/2006/relationships/image" Target="media/image349.png"/><Relationship Id="rId165" Type="http://schemas.openxmlformats.org/officeDocument/2006/relationships/image" Target="media/image69.png"/><Relationship Id="rId372" Type="http://schemas.openxmlformats.org/officeDocument/2006/relationships/image" Target="media/image220.png"/><Relationship Id="rId428" Type="http://schemas.openxmlformats.org/officeDocument/2006/relationships/image" Target="media/image248.emf"/><Relationship Id="rId232" Type="http://schemas.openxmlformats.org/officeDocument/2006/relationships/image" Target="media/image128.png"/><Relationship Id="rId274" Type="http://schemas.openxmlformats.org/officeDocument/2006/relationships/hyperlink" Target="http://template-feux.mobilems.pl/fe/RP/%5bV.10%5daktualnosci-lista.html" TargetMode="External"/><Relationship Id="rId481" Type="http://schemas.openxmlformats.org/officeDocument/2006/relationships/diagramLayout" Target="diagrams/layout34.xml"/><Relationship Id="rId27" Type="http://schemas.openxmlformats.org/officeDocument/2006/relationships/diagramColors" Target="diagrams/colors3.xml"/><Relationship Id="rId69" Type="http://schemas.openxmlformats.org/officeDocument/2006/relationships/image" Target="media/image4.png"/><Relationship Id="rId134" Type="http://schemas.openxmlformats.org/officeDocument/2006/relationships/image" Target="media/image47.png"/><Relationship Id="rId537" Type="http://schemas.openxmlformats.org/officeDocument/2006/relationships/image" Target="media/image319.png"/><Relationship Id="rId579" Type="http://schemas.openxmlformats.org/officeDocument/2006/relationships/image" Target="media/image357.png"/><Relationship Id="rId80" Type="http://schemas.openxmlformats.org/officeDocument/2006/relationships/diagramColors" Target="diagrams/colors13.xml"/><Relationship Id="rId176" Type="http://schemas.openxmlformats.org/officeDocument/2006/relationships/image" Target="media/image80.png"/><Relationship Id="rId341" Type="http://schemas.openxmlformats.org/officeDocument/2006/relationships/hyperlink" Target="http://template-feux.mobilems.pl/RP/%5bV.17%5dszkolenia-i-konferencje-lista-new.html" TargetMode="External"/><Relationship Id="rId383" Type="http://schemas.openxmlformats.org/officeDocument/2006/relationships/diagramColors" Target="diagrams/colors25.xml"/><Relationship Id="rId439" Type="http://schemas.openxmlformats.org/officeDocument/2006/relationships/image" Target="media/image251.png"/><Relationship Id="rId590" Type="http://schemas.openxmlformats.org/officeDocument/2006/relationships/image" Target="media/image368.png"/><Relationship Id="rId604" Type="http://schemas.openxmlformats.org/officeDocument/2006/relationships/image" Target="media/image382.png"/><Relationship Id="rId201" Type="http://schemas.openxmlformats.org/officeDocument/2006/relationships/image" Target="media/image104.png"/><Relationship Id="rId243" Type="http://schemas.openxmlformats.org/officeDocument/2006/relationships/hyperlink" Target="http://template-feux.mobilems.pl/fe/RP/%5bV.6%5dnabory-lista.html" TargetMode="External"/><Relationship Id="rId285" Type="http://schemas.openxmlformats.org/officeDocument/2006/relationships/hyperlink" Target="http://template-feux.mobilems.pl/fe/RP/%5bV.11%5daktualnosci-karta-ze-zdjeciem-bez-leadu.html" TargetMode="External"/><Relationship Id="rId450" Type="http://schemas.openxmlformats.org/officeDocument/2006/relationships/image" Target="media/image256.png"/><Relationship Id="rId506" Type="http://schemas.openxmlformats.org/officeDocument/2006/relationships/image" Target="media/image288.png"/><Relationship Id="rId38" Type="http://schemas.microsoft.com/office/2007/relationships/diagramDrawing" Target="diagrams/drawing5.xml"/><Relationship Id="rId103" Type="http://schemas.openxmlformats.org/officeDocument/2006/relationships/image" Target="media/image21.png"/><Relationship Id="rId310" Type="http://schemas.openxmlformats.org/officeDocument/2006/relationships/diagramData" Target="diagrams/data22.xml"/><Relationship Id="rId492" Type="http://schemas.openxmlformats.org/officeDocument/2006/relationships/image" Target="media/image275.png"/><Relationship Id="rId548" Type="http://schemas.openxmlformats.org/officeDocument/2006/relationships/image" Target="media/image330.png"/><Relationship Id="rId91" Type="http://schemas.openxmlformats.org/officeDocument/2006/relationships/image" Target="media/image9.png"/><Relationship Id="rId145" Type="http://schemas.openxmlformats.org/officeDocument/2006/relationships/image" Target="media/image52.png"/><Relationship Id="rId187" Type="http://schemas.openxmlformats.org/officeDocument/2006/relationships/image" Target="media/image90.png"/><Relationship Id="rId352" Type="http://schemas.openxmlformats.org/officeDocument/2006/relationships/image" Target="media/image200.png"/><Relationship Id="rId394" Type="http://schemas.microsoft.com/office/2007/relationships/diagramDrawing" Target="diagrams/drawing26.xml"/><Relationship Id="rId408" Type="http://schemas.openxmlformats.org/officeDocument/2006/relationships/image" Target="media/image237.png"/><Relationship Id="rId615" Type="http://schemas.openxmlformats.org/officeDocument/2006/relationships/image" Target="media/image393.png"/><Relationship Id="rId212" Type="http://schemas.openxmlformats.org/officeDocument/2006/relationships/image" Target="media/image114.png"/><Relationship Id="rId254" Type="http://schemas.openxmlformats.org/officeDocument/2006/relationships/image" Target="media/image144.png"/><Relationship Id="rId49" Type="http://schemas.openxmlformats.org/officeDocument/2006/relationships/diagramData" Target="diagrams/data8.xml"/><Relationship Id="rId114" Type="http://schemas.openxmlformats.org/officeDocument/2006/relationships/image" Target="media/image31.png"/><Relationship Id="rId296" Type="http://schemas.openxmlformats.org/officeDocument/2006/relationships/diagramData" Target="diagrams/data21.xml"/><Relationship Id="rId461" Type="http://schemas.openxmlformats.org/officeDocument/2006/relationships/diagramLayout" Target="diagrams/layout32.xml"/><Relationship Id="rId517" Type="http://schemas.openxmlformats.org/officeDocument/2006/relationships/image" Target="media/image299.png"/><Relationship Id="rId559" Type="http://schemas.openxmlformats.org/officeDocument/2006/relationships/image" Target="media/image340.png"/><Relationship Id="rId60" Type="http://schemas.openxmlformats.org/officeDocument/2006/relationships/diagramLayout" Target="diagrams/layout10.xml"/><Relationship Id="rId156" Type="http://schemas.openxmlformats.org/officeDocument/2006/relationships/hyperlink" Target="http://template-feux.mobilems.pl/fe/ELEMENTY-SZABLONOW/sekcja-publikacje.html" TargetMode="External"/><Relationship Id="rId198" Type="http://schemas.openxmlformats.org/officeDocument/2006/relationships/image" Target="media/image101.png"/><Relationship Id="rId321" Type="http://schemas.openxmlformats.org/officeDocument/2006/relationships/image" Target="media/image181.png"/><Relationship Id="rId363" Type="http://schemas.openxmlformats.org/officeDocument/2006/relationships/image" Target="media/image211.png"/><Relationship Id="rId419" Type="http://schemas.openxmlformats.org/officeDocument/2006/relationships/image" Target="media/image241.png"/><Relationship Id="rId570" Type="http://schemas.openxmlformats.org/officeDocument/2006/relationships/image" Target="media/image351.png"/><Relationship Id="rId223" Type="http://schemas.openxmlformats.org/officeDocument/2006/relationships/image" Target="media/image119.png"/><Relationship Id="rId430" Type="http://schemas.openxmlformats.org/officeDocument/2006/relationships/image" Target="media/image2480.emf"/><Relationship Id="rId18" Type="http://schemas.microsoft.com/office/2007/relationships/diagramDrawing" Target="diagrams/drawing1.xml"/><Relationship Id="rId265" Type="http://schemas.openxmlformats.org/officeDocument/2006/relationships/image" Target="media/image149.png"/><Relationship Id="rId472" Type="http://schemas.openxmlformats.org/officeDocument/2006/relationships/diagramColors" Target="diagrams/colors33.xml"/><Relationship Id="rId528" Type="http://schemas.openxmlformats.org/officeDocument/2006/relationships/image" Target="media/image310.png"/><Relationship Id="rId125" Type="http://schemas.openxmlformats.org/officeDocument/2006/relationships/image" Target="media/image39.png"/><Relationship Id="rId167" Type="http://schemas.openxmlformats.org/officeDocument/2006/relationships/image" Target="media/image71.png"/><Relationship Id="rId332" Type="http://schemas.openxmlformats.org/officeDocument/2006/relationships/image" Target="media/image186.png"/><Relationship Id="rId374" Type="http://schemas.openxmlformats.org/officeDocument/2006/relationships/hyperlink" Target="http://template-feux.mobilems.pl/fe/RP/%5bV.19%5draporty-i-analizy-lista.html" TargetMode="External"/><Relationship Id="rId581" Type="http://schemas.openxmlformats.org/officeDocument/2006/relationships/image" Target="media/image359.png"/><Relationship Id="rId71" Type="http://schemas.openxmlformats.org/officeDocument/2006/relationships/diagramData" Target="diagrams/data12.xml"/><Relationship Id="rId234" Type="http://schemas.openxmlformats.org/officeDocument/2006/relationships/image" Target="media/image130.png"/><Relationship Id="rId2" Type="http://schemas.openxmlformats.org/officeDocument/2006/relationships/customXml" Target="../customXml/item2.xml"/><Relationship Id="rId29" Type="http://schemas.openxmlformats.org/officeDocument/2006/relationships/diagramData" Target="diagrams/data4.xml"/><Relationship Id="rId276" Type="http://schemas.openxmlformats.org/officeDocument/2006/relationships/diagramLayout" Target="diagrams/layout19.xml"/><Relationship Id="rId441" Type="http://schemas.openxmlformats.org/officeDocument/2006/relationships/image" Target="media/image253.png"/><Relationship Id="rId483" Type="http://schemas.openxmlformats.org/officeDocument/2006/relationships/diagramColors" Target="diagrams/colors34.xml"/><Relationship Id="rId539" Type="http://schemas.openxmlformats.org/officeDocument/2006/relationships/image" Target="media/image321.png"/><Relationship Id="rId40" Type="http://schemas.openxmlformats.org/officeDocument/2006/relationships/diagramLayout" Target="diagrams/layout6.xml"/><Relationship Id="rId136" Type="http://schemas.openxmlformats.org/officeDocument/2006/relationships/image" Target="media/image49.png"/><Relationship Id="rId178" Type="http://schemas.openxmlformats.org/officeDocument/2006/relationships/image" Target="media/image82.png"/><Relationship Id="rId301" Type="http://schemas.openxmlformats.org/officeDocument/2006/relationships/image" Target="media/image167.png"/><Relationship Id="rId343" Type="http://schemas.openxmlformats.org/officeDocument/2006/relationships/diagramLayout" Target="diagrams/layout24.xml"/><Relationship Id="rId550" Type="http://schemas.openxmlformats.org/officeDocument/2006/relationships/image" Target="media/image332.png"/><Relationship Id="rId82" Type="http://schemas.openxmlformats.org/officeDocument/2006/relationships/hyperlink" Target="https://www.funduszeeuropejskie.gov.pl/strony/o-funduszach/fundusze-2021-2027/ferc/" TargetMode="External"/><Relationship Id="rId203" Type="http://schemas.openxmlformats.org/officeDocument/2006/relationships/image" Target="media/image106.png"/><Relationship Id="rId385" Type="http://schemas.openxmlformats.org/officeDocument/2006/relationships/image" Target="media/image226.png"/><Relationship Id="rId592" Type="http://schemas.openxmlformats.org/officeDocument/2006/relationships/image" Target="media/image370.png"/><Relationship Id="rId606" Type="http://schemas.openxmlformats.org/officeDocument/2006/relationships/image" Target="media/image384.png"/><Relationship Id="rId245" Type="http://schemas.openxmlformats.org/officeDocument/2006/relationships/diagramLayout" Target="diagrams/layout17.xml"/><Relationship Id="rId287" Type="http://schemas.openxmlformats.org/officeDocument/2006/relationships/diagramLayout" Target="diagrams/layout20.xml"/><Relationship Id="rId410" Type="http://schemas.openxmlformats.org/officeDocument/2006/relationships/image" Target="media/image239.png"/><Relationship Id="rId452" Type="http://schemas.openxmlformats.org/officeDocument/2006/relationships/diagramLayout" Target="diagrams/layout31.xml"/><Relationship Id="rId494" Type="http://schemas.openxmlformats.org/officeDocument/2006/relationships/image" Target="media/image277.png"/><Relationship Id="rId508" Type="http://schemas.openxmlformats.org/officeDocument/2006/relationships/image" Target="media/image290.png"/><Relationship Id="rId105" Type="http://schemas.openxmlformats.org/officeDocument/2006/relationships/image" Target="media/image23.png"/><Relationship Id="rId147" Type="http://schemas.openxmlformats.org/officeDocument/2006/relationships/hyperlink" Target="http://template-feux.mobilems.pl/fe/ELEMENTY-SZABLONOW/sekcja-juz-teraz-mozesz-skorzystac.html" TargetMode="External"/><Relationship Id="rId312" Type="http://schemas.openxmlformats.org/officeDocument/2006/relationships/diagramQuickStyle" Target="diagrams/quickStyle22.xml"/><Relationship Id="rId354" Type="http://schemas.openxmlformats.org/officeDocument/2006/relationships/image" Target="media/image202.png"/><Relationship Id="rId51" Type="http://schemas.openxmlformats.org/officeDocument/2006/relationships/diagramQuickStyle" Target="diagrams/quickStyle8.xml"/><Relationship Id="rId93" Type="http://schemas.openxmlformats.org/officeDocument/2006/relationships/image" Target="media/image11.png"/><Relationship Id="rId189" Type="http://schemas.openxmlformats.org/officeDocument/2006/relationships/image" Target="media/image92.png"/><Relationship Id="rId396" Type="http://schemas.openxmlformats.org/officeDocument/2006/relationships/image" Target="media/image231.png"/><Relationship Id="rId561" Type="http://schemas.openxmlformats.org/officeDocument/2006/relationships/image" Target="media/image342.png"/><Relationship Id="rId617" Type="http://schemas.openxmlformats.org/officeDocument/2006/relationships/fontTable" Target="fontTable.xml"/><Relationship Id="rId214" Type="http://schemas.openxmlformats.org/officeDocument/2006/relationships/image" Target="media/image116.png"/><Relationship Id="rId256" Type="http://schemas.openxmlformats.org/officeDocument/2006/relationships/image" Target="media/image146.png"/><Relationship Id="rId298" Type="http://schemas.openxmlformats.org/officeDocument/2006/relationships/diagramQuickStyle" Target="diagrams/quickStyle21.xml"/><Relationship Id="rId421" Type="http://schemas.openxmlformats.org/officeDocument/2006/relationships/image" Target="media/image243.png"/><Relationship Id="rId463" Type="http://schemas.openxmlformats.org/officeDocument/2006/relationships/diagramColors" Target="diagrams/colors32.xml"/><Relationship Id="rId519" Type="http://schemas.openxmlformats.org/officeDocument/2006/relationships/image" Target="media/image301.png"/><Relationship Id="rId116" Type="http://schemas.openxmlformats.org/officeDocument/2006/relationships/hyperlink" Target="http://template-feux.mobilems.pl/fe/ELEMENTY-SZABLONOW/sekcja-wazne-ciekawe-zagadnienia.html" TargetMode="External"/><Relationship Id="rId158" Type="http://schemas.openxmlformats.org/officeDocument/2006/relationships/image" Target="media/image63.png"/><Relationship Id="rId323" Type="http://schemas.openxmlformats.org/officeDocument/2006/relationships/hyperlink" Target="http://template-feux.mobilems.pl/fe/RP/%5bV.17%5dszkolenia-i-konferencje-lista.html" TargetMode="External"/><Relationship Id="rId530" Type="http://schemas.openxmlformats.org/officeDocument/2006/relationships/image" Target="media/image312.png"/><Relationship Id="rId20" Type="http://schemas.openxmlformats.org/officeDocument/2006/relationships/diagramLayout" Target="diagrams/layout2.xml"/><Relationship Id="rId62" Type="http://schemas.openxmlformats.org/officeDocument/2006/relationships/diagramColors" Target="diagrams/colors10.xml"/><Relationship Id="rId365" Type="http://schemas.openxmlformats.org/officeDocument/2006/relationships/image" Target="media/image213.png"/><Relationship Id="rId572" Type="http://schemas.openxmlformats.org/officeDocument/2006/relationships/hyperlink" Target="http://template-feux.mobilems.pl/RP/poradniki-wszystkie-sekcje.html" TargetMode="External"/><Relationship Id="rId225" Type="http://schemas.openxmlformats.org/officeDocument/2006/relationships/image" Target="media/image121.png"/><Relationship Id="rId267" Type="http://schemas.openxmlformats.org/officeDocument/2006/relationships/image" Target="media/image151.png"/><Relationship Id="rId432" Type="http://schemas.openxmlformats.org/officeDocument/2006/relationships/image" Target="media/image250.png"/><Relationship Id="rId474" Type="http://schemas.openxmlformats.org/officeDocument/2006/relationships/image" Target="media/image263.png"/><Relationship Id="rId127" Type="http://schemas.openxmlformats.org/officeDocument/2006/relationships/image" Target="media/image41.png"/><Relationship Id="rId31" Type="http://schemas.openxmlformats.org/officeDocument/2006/relationships/diagramQuickStyle" Target="diagrams/quickStyle4.xml"/><Relationship Id="rId73" Type="http://schemas.openxmlformats.org/officeDocument/2006/relationships/diagramQuickStyle" Target="diagrams/quickStyle12.xml"/><Relationship Id="rId169" Type="http://schemas.openxmlformats.org/officeDocument/2006/relationships/image" Target="media/image73.png"/><Relationship Id="rId334" Type="http://schemas.openxmlformats.org/officeDocument/2006/relationships/image" Target="media/image188.png"/><Relationship Id="rId376" Type="http://schemas.openxmlformats.org/officeDocument/2006/relationships/image" Target="media/image223.png"/><Relationship Id="rId541" Type="http://schemas.openxmlformats.org/officeDocument/2006/relationships/image" Target="media/image323.png"/><Relationship Id="rId583" Type="http://schemas.openxmlformats.org/officeDocument/2006/relationships/image" Target="media/image361.png"/><Relationship Id="rId4" Type="http://schemas.openxmlformats.org/officeDocument/2006/relationships/numbering" Target="numbering.xml"/><Relationship Id="rId180" Type="http://schemas.openxmlformats.org/officeDocument/2006/relationships/image" Target="media/image84.png"/><Relationship Id="rId236" Type="http://schemas.openxmlformats.org/officeDocument/2006/relationships/image" Target="media/image132.png"/><Relationship Id="rId278" Type="http://schemas.openxmlformats.org/officeDocument/2006/relationships/diagramColors" Target="diagrams/colors19.xml"/><Relationship Id="rId401" Type="http://schemas.openxmlformats.org/officeDocument/2006/relationships/diagramData" Target="diagrams/data27.xml"/><Relationship Id="rId443" Type="http://schemas.openxmlformats.org/officeDocument/2006/relationships/diagramLayout" Target="diagrams/layout30.xml"/><Relationship Id="rId303" Type="http://schemas.openxmlformats.org/officeDocument/2006/relationships/image" Target="media/image169.png"/><Relationship Id="rId485" Type="http://schemas.openxmlformats.org/officeDocument/2006/relationships/image" Target="media/image269.png"/><Relationship Id="rId42" Type="http://schemas.openxmlformats.org/officeDocument/2006/relationships/diagramColors" Target="diagrams/colors6.xml"/><Relationship Id="rId84" Type="http://schemas.openxmlformats.org/officeDocument/2006/relationships/diagramData" Target="diagrams/data14.xml"/><Relationship Id="rId138" Type="http://schemas.openxmlformats.org/officeDocument/2006/relationships/image" Target="media/image51.png"/><Relationship Id="rId345" Type="http://schemas.openxmlformats.org/officeDocument/2006/relationships/diagramColors" Target="diagrams/colors24.xml"/><Relationship Id="rId387" Type="http://schemas.openxmlformats.org/officeDocument/2006/relationships/image" Target="media/image228.png"/><Relationship Id="rId510" Type="http://schemas.openxmlformats.org/officeDocument/2006/relationships/image" Target="media/image292.png"/><Relationship Id="rId552" Type="http://schemas.openxmlformats.org/officeDocument/2006/relationships/image" Target="media/image334.png"/><Relationship Id="rId594" Type="http://schemas.openxmlformats.org/officeDocument/2006/relationships/image" Target="media/image372.png"/><Relationship Id="rId608" Type="http://schemas.openxmlformats.org/officeDocument/2006/relationships/image" Target="media/image386.png"/><Relationship Id="rId191" Type="http://schemas.openxmlformats.org/officeDocument/2006/relationships/image" Target="media/image94.png"/><Relationship Id="rId205" Type="http://schemas.openxmlformats.org/officeDocument/2006/relationships/image" Target="media/image108.png"/><Relationship Id="rId247" Type="http://schemas.openxmlformats.org/officeDocument/2006/relationships/diagramColors" Target="diagrams/colors17.xml"/><Relationship Id="rId412" Type="http://schemas.openxmlformats.org/officeDocument/2006/relationships/hyperlink" Target="http://template-feux.mobilems.pl/fe/RP/%5bV.23%5dInteraktywna-mapa-polski-skontaktuj-z-ministerstwem.html" TargetMode="External"/><Relationship Id="rId107" Type="http://schemas.openxmlformats.org/officeDocument/2006/relationships/image" Target="media/image25.png"/><Relationship Id="rId289" Type="http://schemas.openxmlformats.org/officeDocument/2006/relationships/diagramColors" Target="diagrams/colors20.xml"/><Relationship Id="rId454" Type="http://schemas.openxmlformats.org/officeDocument/2006/relationships/diagramColors" Target="diagrams/colors31.xml"/><Relationship Id="rId496" Type="http://schemas.openxmlformats.org/officeDocument/2006/relationships/image" Target="media/image279.png"/><Relationship Id="rId11" Type="http://schemas.openxmlformats.org/officeDocument/2006/relationships/image" Target="media/image1.png"/><Relationship Id="rId53" Type="http://schemas.microsoft.com/office/2007/relationships/diagramDrawing" Target="diagrams/drawing8.xml"/><Relationship Id="rId149" Type="http://schemas.openxmlformats.org/officeDocument/2006/relationships/image" Target="media/image55.png"/><Relationship Id="rId314" Type="http://schemas.microsoft.com/office/2007/relationships/diagramDrawing" Target="diagrams/drawing22.xml"/><Relationship Id="rId356" Type="http://schemas.openxmlformats.org/officeDocument/2006/relationships/image" Target="media/image204.png"/><Relationship Id="rId398" Type="http://schemas.openxmlformats.org/officeDocument/2006/relationships/image" Target="media/image233.png"/><Relationship Id="rId521" Type="http://schemas.openxmlformats.org/officeDocument/2006/relationships/image" Target="media/image303.png"/><Relationship Id="rId563" Type="http://schemas.openxmlformats.org/officeDocument/2006/relationships/image" Target="media/image344.png"/><Relationship Id="rId95" Type="http://schemas.openxmlformats.org/officeDocument/2006/relationships/image" Target="media/image13.png"/><Relationship Id="rId160" Type="http://schemas.openxmlformats.org/officeDocument/2006/relationships/image" Target="media/image65.png"/><Relationship Id="rId216" Type="http://schemas.openxmlformats.org/officeDocument/2006/relationships/hyperlink" Target="http://template-feux.mobilems.pl/fe/RP/%5bV.5%5dharmonogram-konkursow-karta.html" TargetMode="External"/><Relationship Id="rId423" Type="http://schemas.openxmlformats.org/officeDocument/2006/relationships/image" Target="media/image245.png"/><Relationship Id="rId258" Type="http://schemas.openxmlformats.org/officeDocument/2006/relationships/hyperlink" Target="http://template-feux.mobilems.pl/fe/RP/%5bV.7%5dnabory-ogloszenie.html" TargetMode="External"/><Relationship Id="rId465" Type="http://schemas.openxmlformats.org/officeDocument/2006/relationships/hyperlink" Target="http://template-feux.mobilems.pl/fe/RP/%5bV.24%5dmapa-strony.html" TargetMode="External"/><Relationship Id="rId22" Type="http://schemas.openxmlformats.org/officeDocument/2006/relationships/diagramColors" Target="diagrams/colors2.xml"/><Relationship Id="rId64" Type="http://schemas.openxmlformats.org/officeDocument/2006/relationships/diagramData" Target="diagrams/data11.xml"/><Relationship Id="rId118" Type="http://schemas.openxmlformats.org/officeDocument/2006/relationships/image" Target="media/image34.png"/><Relationship Id="rId325" Type="http://schemas.openxmlformats.org/officeDocument/2006/relationships/diagramLayout" Target="diagrams/layout23.xml"/><Relationship Id="rId367" Type="http://schemas.openxmlformats.org/officeDocument/2006/relationships/image" Target="media/image215.png"/><Relationship Id="rId532" Type="http://schemas.openxmlformats.org/officeDocument/2006/relationships/image" Target="media/image314.png"/><Relationship Id="rId574" Type="http://schemas.openxmlformats.org/officeDocument/2006/relationships/hyperlink" Target="http://template-feux.mobilems.pl/fe/RP/%5bIV.1%5dstrona-glowna-pojedynczy-program-1.html" TargetMode="External"/><Relationship Id="rId171" Type="http://schemas.openxmlformats.org/officeDocument/2006/relationships/image" Target="media/image75.png"/><Relationship Id="rId227" Type="http://schemas.openxmlformats.org/officeDocument/2006/relationships/image" Target="media/image123.png"/><Relationship Id="rId269" Type="http://schemas.openxmlformats.org/officeDocument/2006/relationships/image" Target="media/image153.png"/><Relationship Id="rId434" Type="http://schemas.openxmlformats.org/officeDocument/2006/relationships/diagramLayout" Target="diagrams/layout29.xml"/><Relationship Id="rId476" Type="http://schemas.openxmlformats.org/officeDocument/2006/relationships/image" Target="media/image265.png"/><Relationship Id="rId33" Type="http://schemas.microsoft.com/office/2007/relationships/diagramDrawing" Target="diagrams/drawing4.xml"/><Relationship Id="rId129" Type="http://schemas.openxmlformats.org/officeDocument/2006/relationships/hyperlink" Target="http://template-feux.mobilems.pl/fe/ELEMENTY-SZABLONOW/sekcja-co-najczesniej-nas-blokuje.html" TargetMode="External"/><Relationship Id="rId280" Type="http://schemas.openxmlformats.org/officeDocument/2006/relationships/image" Target="media/image158.png"/><Relationship Id="rId336" Type="http://schemas.openxmlformats.org/officeDocument/2006/relationships/image" Target="media/image190.png"/><Relationship Id="rId501" Type="http://schemas.openxmlformats.org/officeDocument/2006/relationships/image" Target="media/image283.png"/><Relationship Id="rId543" Type="http://schemas.openxmlformats.org/officeDocument/2006/relationships/image" Target="media/image325.png"/><Relationship Id="rId75" Type="http://schemas.microsoft.com/office/2007/relationships/diagramDrawing" Target="diagrams/drawing12.xml"/><Relationship Id="rId140" Type="http://schemas.openxmlformats.org/officeDocument/2006/relationships/diagramLayout" Target="diagrams/layout15.xml"/><Relationship Id="rId182" Type="http://schemas.openxmlformats.org/officeDocument/2006/relationships/image" Target="media/image86.png"/><Relationship Id="rId378" Type="http://schemas.openxmlformats.org/officeDocument/2006/relationships/image" Target="media/image225.png"/><Relationship Id="rId403" Type="http://schemas.openxmlformats.org/officeDocument/2006/relationships/diagramQuickStyle" Target="diagrams/quickStyle27.xml"/><Relationship Id="rId585" Type="http://schemas.openxmlformats.org/officeDocument/2006/relationships/image" Target="media/image363.png"/><Relationship Id="rId6" Type="http://schemas.openxmlformats.org/officeDocument/2006/relationships/settings" Target="settings.xml"/><Relationship Id="rId238" Type="http://schemas.openxmlformats.org/officeDocument/2006/relationships/image" Target="media/image134.png"/><Relationship Id="rId445" Type="http://schemas.openxmlformats.org/officeDocument/2006/relationships/diagramColors" Target="diagrams/colors30.xml"/><Relationship Id="rId487" Type="http://schemas.openxmlformats.org/officeDocument/2006/relationships/image" Target="media/image271.png"/><Relationship Id="rId610" Type="http://schemas.openxmlformats.org/officeDocument/2006/relationships/image" Target="media/image388.png"/><Relationship Id="rId291" Type="http://schemas.openxmlformats.org/officeDocument/2006/relationships/image" Target="media/image163.png"/><Relationship Id="rId305" Type="http://schemas.openxmlformats.org/officeDocument/2006/relationships/image" Target="media/image171.png"/><Relationship Id="rId347" Type="http://schemas.openxmlformats.org/officeDocument/2006/relationships/image" Target="media/image195.png"/><Relationship Id="rId512" Type="http://schemas.openxmlformats.org/officeDocument/2006/relationships/image" Target="media/image294.png"/><Relationship Id="rId44" Type="http://schemas.openxmlformats.org/officeDocument/2006/relationships/diagramData" Target="diagrams/data7.xml"/><Relationship Id="rId86" Type="http://schemas.openxmlformats.org/officeDocument/2006/relationships/diagramQuickStyle" Target="diagrams/quickStyle14.xml"/><Relationship Id="rId151" Type="http://schemas.openxmlformats.org/officeDocument/2006/relationships/image" Target="media/image57.png"/><Relationship Id="rId389" Type="http://schemas.openxmlformats.org/officeDocument/2006/relationships/hyperlink" Target="http://template-feux.mobilems.pl/fe/RP/%5bV.19%5dpublikacje-lista.html" TargetMode="External"/><Relationship Id="rId554" Type="http://schemas.openxmlformats.org/officeDocument/2006/relationships/image" Target="media/image336.png"/><Relationship Id="rId596" Type="http://schemas.openxmlformats.org/officeDocument/2006/relationships/image" Target="media/image374.png"/><Relationship Id="rId193" Type="http://schemas.openxmlformats.org/officeDocument/2006/relationships/image" Target="media/image96.png"/><Relationship Id="rId207" Type="http://schemas.openxmlformats.org/officeDocument/2006/relationships/image" Target="media/image109.png"/><Relationship Id="rId249" Type="http://schemas.openxmlformats.org/officeDocument/2006/relationships/image" Target="media/image139.png"/><Relationship Id="rId414" Type="http://schemas.openxmlformats.org/officeDocument/2006/relationships/diagramLayout" Target="diagrams/layout28.xml"/><Relationship Id="rId456" Type="http://schemas.openxmlformats.org/officeDocument/2006/relationships/hyperlink" Target="http://template-feux.mobilems.pl/fe/RP/%5bIV.1%5dstrona-glowna-pojedynczy-program-1.html" TargetMode="External"/><Relationship Id="rId498" Type="http://schemas.openxmlformats.org/officeDocument/2006/relationships/hyperlink" Target="http://template-feux.mobilems.pl/fe/RP/%5bV.26%5dformularz-kontaktowy.html" TargetMode="External"/><Relationship Id="rId13" Type="http://schemas.openxmlformats.org/officeDocument/2006/relationships/image" Target="media/image3.png"/><Relationship Id="rId109" Type="http://schemas.openxmlformats.org/officeDocument/2006/relationships/image" Target="media/image27.png"/><Relationship Id="rId260" Type="http://schemas.openxmlformats.org/officeDocument/2006/relationships/diagramLayout" Target="diagrams/layout18.xml"/><Relationship Id="rId316" Type="http://schemas.openxmlformats.org/officeDocument/2006/relationships/image" Target="media/image176.png"/><Relationship Id="rId523" Type="http://schemas.openxmlformats.org/officeDocument/2006/relationships/image" Target="media/image305.png"/><Relationship Id="rId55" Type="http://schemas.openxmlformats.org/officeDocument/2006/relationships/diagramLayout" Target="diagrams/layout9.xml"/><Relationship Id="rId97" Type="http://schemas.openxmlformats.org/officeDocument/2006/relationships/image" Target="media/image15.png"/><Relationship Id="rId120" Type="http://schemas.openxmlformats.org/officeDocument/2006/relationships/image" Target="media/image35.png"/><Relationship Id="rId358" Type="http://schemas.openxmlformats.org/officeDocument/2006/relationships/image" Target="media/image206.png"/><Relationship Id="rId565" Type="http://schemas.openxmlformats.org/officeDocument/2006/relationships/image" Target="media/image346.png"/><Relationship Id="rId162" Type="http://schemas.openxmlformats.org/officeDocument/2006/relationships/image" Target="media/image67.png"/><Relationship Id="rId218" Type="http://schemas.openxmlformats.org/officeDocument/2006/relationships/diagramLayout" Target="diagrams/layout16.xml"/><Relationship Id="rId425" Type="http://schemas.openxmlformats.org/officeDocument/2006/relationships/image" Target="media/image246.emf"/><Relationship Id="rId467" Type="http://schemas.openxmlformats.org/officeDocument/2006/relationships/image" Target="media/image261.png"/><Relationship Id="rId271" Type="http://schemas.openxmlformats.org/officeDocument/2006/relationships/image" Target="media/image155.png"/><Relationship Id="rId24" Type="http://schemas.openxmlformats.org/officeDocument/2006/relationships/diagramData" Target="diagrams/data3.xml"/><Relationship Id="rId66" Type="http://schemas.openxmlformats.org/officeDocument/2006/relationships/diagramQuickStyle" Target="diagrams/quickStyle11.xml"/><Relationship Id="rId131" Type="http://schemas.openxmlformats.org/officeDocument/2006/relationships/image" Target="media/image44.png"/><Relationship Id="rId327" Type="http://schemas.openxmlformats.org/officeDocument/2006/relationships/diagramColors" Target="diagrams/colors23.xml"/><Relationship Id="rId369" Type="http://schemas.openxmlformats.org/officeDocument/2006/relationships/image" Target="media/image217.png"/><Relationship Id="rId534" Type="http://schemas.openxmlformats.org/officeDocument/2006/relationships/image" Target="media/image316.png"/><Relationship Id="rId576" Type="http://schemas.openxmlformats.org/officeDocument/2006/relationships/hyperlink" Target="http://template-feux.mobilems.pl/fe/RP/%5bV.65%5dstrona-glowna-EN.html" TargetMode="External"/><Relationship Id="rId173" Type="http://schemas.openxmlformats.org/officeDocument/2006/relationships/image" Target="media/image77.png"/><Relationship Id="rId229" Type="http://schemas.openxmlformats.org/officeDocument/2006/relationships/image" Target="media/image125.png"/><Relationship Id="rId380" Type="http://schemas.openxmlformats.org/officeDocument/2006/relationships/diagramData" Target="diagrams/data25.xml"/><Relationship Id="rId436" Type="http://schemas.openxmlformats.org/officeDocument/2006/relationships/diagramColors" Target="diagrams/colors29.xml"/><Relationship Id="rId601" Type="http://schemas.openxmlformats.org/officeDocument/2006/relationships/image" Target="media/image379.png"/><Relationship Id="rId240" Type="http://schemas.openxmlformats.org/officeDocument/2006/relationships/image" Target="media/image136.png"/><Relationship Id="rId478" Type="http://schemas.openxmlformats.org/officeDocument/2006/relationships/image" Target="media/image267.png"/><Relationship Id="rId35" Type="http://schemas.openxmlformats.org/officeDocument/2006/relationships/diagramLayout" Target="diagrams/layout5.xml"/><Relationship Id="rId77" Type="http://schemas.openxmlformats.org/officeDocument/2006/relationships/diagramData" Target="diagrams/data13.xml"/><Relationship Id="rId100" Type="http://schemas.openxmlformats.org/officeDocument/2006/relationships/image" Target="media/image18.png"/><Relationship Id="rId282" Type="http://schemas.openxmlformats.org/officeDocument/2006/relationships/image" Target="media/image160.png"/><Relationship Id="rId338" Type="http://schemas.openxmlformats.org/officeDocument/2006/relationships/image" Target="media/image192.png"/><Relationship Id="rId503" Type="http://schemas.openxmlformats.org/officeDocument/2006/relationships/image" Target="media/image285.png"/><Relationship Id="rId545" Type="http://schemas.openxmlformats.org/officeDocument/2006/relationships/image" Target="media/image327.png"/><Relationship Id="rId587" Type="http://schemas.openxmlformats.org/officeDocument/2006/relationships/image" Target="media/image365.png"/><Relationship Id="rId8" Type="http://schemas.openxmlformats.org/officeDocument/2006/relationships/footnotes" Target="footnotes.xml"/><Relationship Id="rId142" Type="http://schemas.openxmlformats.org/officeDocument/2006/relationships/diagramColors" Target="diagrams/colors15.xml"/><Relationship Id="rId184" Type="http://schemas.openxmlformats.org/officeDocument/2006/relationships/image" Target="media/image87.png"/><Relationship Id="rId391" Type="http://schemas.openxmlformats.org/officeDocument/2006/relationships/diagramLayout" Target="diagrams/layout26.xml"/><Relationship Id="rId405" Type="http://schemas.microsoft.com/office/2007/relationships/diagramDrawing" Target="diagrams/drawing27.xml"/><Relationship Id="rId447" Type="http://schemas.openxmlformats.org/officeDocument/2006/relationships/hyperlink" Target="http://template-feux.mobilems.pl/fe/RP/%5bV.28%5dslownik-lista.html" TargetMode="External"/><Relationship Id="rId612" Type="http://schemas.openxmlformats.org/officeDocument/2006/relationships/image" Target="media/image390.png"/><Relationship Id="rId251" Type="http://schemas.openxmlformats.org/officeDocument/2006/relationships/image" Target="media/image141.png"/><Relationship Id="rId489" Type="http://schemas.openxmlformats.org/officeDocument/2006/relationships/image" Target="media/image273.png"/><Relationship Id="rId46" Type="http://schemas.openxmlformats.org/officeDocument/2006/relationships/diagramQuickStyle" Target="diagrams/quickStyle7.xml"/><Relationship Id="rId293" Type="http://schemas.openxmlformats.org/officeDocument/2006/relationships/image" Target="media/image165.png"/><Relationship Id="rId307" Type="http://schemas.openxmlformats.org/officeDocument/2006/relationships/image" Target="media/image173.png"/><Relationship Id="rId349" Type="http://schemas.openxmlformats.org/officeDocument/2006/relationships/image" Target="media/image197.png"/><Relationship Id="rId514" Type="http://schemas.openxmlformats.org/officeDocument/2006/relationships/image" Target="media/image296.png"/><Relationship Id="rId556" Type="http://schemas.openxmlformats.org/officeDocument/2006/relationships/image" Target="media/image338.png"/><Relationship Id="rId88" Type="http://schemas.microsoft.com/office/2007/relationships/diagramDrawing" Target="diagrams/drawing14.xml"/><Relationship Id="rId111" Type="http://schemas.openxmlformats.org/officeDocument/2006/relationships/hyperlink" Target="http://template-feux.mobilems.pl/fe/ELEMENTY-SZABLONOW/najpopularniejsze-poradniki.html" TargetMode="External"/><Relationship Id="rId153" Type="http://schemas.openxmlformats.org/officeDocument/2006/relationships/image" Target="media/image59.png"/><Relationship Id="rId195" Type="http://schemas.openxmlformats.org/officeDocument/2006/relationships/image" Target="media/image98.png"/><Relationship Id="rId209" Type="http://schemas.openxmlformats.org/officeDocument/2006/relationships/image" Target="media/image111.png"/><Relationship Id="rId360" Type="http://schemas.openxmlformats.org/officeDocument/2006/relationships/image" Target="media/image208.png"/><Relationship Id="rId416" Type="http://schemas.openxmlformats.org/officeDocument/2006/relationships/diagramColors" Target="diagrams/colors28.xml"/><Relationship Id="rId598" Type="http://schemas.openxmlformats.org/officeDocument/2006/relationships/image" Target="media/image376.png"/><Relationship Id="rId220" Type="http://schemas.openxmlformats.org/officeDocument/2006/relationships/diagramColors" Target="diagrams/colors16.xml"/><Relationship Id="rId458" Type="http://schemas.openxmlformats.org/officeDocument/2006/relationships/image" Target="media/image258.png"/><Relationship Id="rId15" Type="http://schemas.openxmlformats.org/officeDocument/2006/relationships/diagramLayout" Target="diagrams/layout1.xml"/><Relationship Id="rId57" Type="http://schemas.openxmlformats.org/officeDocument/2006/relationships/diagramColors" Target="diagrams/colors9.xml"/><Relationship Id="rId262" Type="http://schemas.openxmlformats.org/officeDocument/2006/relationships/diagramColors" Target="diagrams/colors18.xml"/><Relationship Id="rId318" Type="http://schemas.openxmlformats.org/officeDocument/2006/relationships/image" Target="media/image178.png"/><Relationship Id="rId525" Type="http://schemas.openxmlformats.org/officeDocument/2006/relationships/image" Target="media/image307.png"/><Relationship Id="rId567" Type="http://schemas.openxmlformats.org/officeDocument/2006/relationships/image" Target="media/image348.jpeg"/><Relationship Id="rId99" Type="http://schemas.openxmlformats.org/officeDocument/2006/relationships/image" Target="media/image17.png"/><Relationship Id="rId122" Type="http://schemas.openxmlformats.org/officeDocument/2006/relationships/image" Target="media/image37.png"/><Relationship Id="rId164" Type="http://schemas.openxmlformats.org/officeDocument/2006/relationships/hyperlink" Target="http://template-feux.mobilems.pl/fe/RP/%5bV.23%5dInteraktywna-mapa-polski-skontaktuj-sie.html" TargetMode="External"/><Relationship Id="rId371" Type="http://schemas.openxmlformats.org/officeDocument/2006/relationships/image" Target="media/image219.png"/><Relationship Id="rId427" Type="http://schemas.openxmlformats.org/officeDocument/2006/relationships/image" Target="media/image247.emf"/><Relationship Id="rId469" Type="http://schemas.openxmlformats.org/officeDocument/2006/relationships/diagramData" Target="diagrams/data33.xml"/><Relationship Id="rId26" Type="http://schemas.openxmlformats.org/officeDocument/2006/relationships/diagramQuickStyle" Target="diagrams/quickStyle3.xml"/><Relationship Id="rId231" Type="http://schemas.openxmlformats.org/officeDocument/2006/relationships/image" Target="media/image127.png"/><Relationship Id="rId273" Type="http://schemas.openxmlformats.org/officeDocument/2006/relationships/image" Target="media/image157.png"/><Relationship Id="rId329" Type="http://schemas.openxmlformats.org/officeDocument/2006/relationships/image" Target="media/image183.png"/><Relationship Id="rId480" Type="http://schemas.openxmlformats.org/officeDocument/2006/relationships/diagramData" Target="diagrams/data34.xml"/><Relationship Id="rId536" Type="http://schemas.openxmlformats.org/officeDocument/2006/relationships/image" Target="media/image318.png"/><Relationship Id="rId68" Type="http://schemas.microsoft.com/office/2007/relationships/diagramDrawing" Target="diagrams/drawing11.xml"/><Relationship Id="rId133" Type="http://schemas.openxmlformats.org/officeDocument/2006/relationships/image" Target="media/image46.png"/><Relationship Id="rId175" Type="http://schemas.openxmlformats.org/officeDocument/2006/relationships/image" Target="media/image79.png"/><Relationship Id="rId340" Type="http://schemas.openxmlformats.org/officeDocument/2006/relationships/image" Target="media/image194.png"/><Relationship Id="rId578" Type="http://schemas.openxmlformats.org/officeDocument/2006/relationships/image" Target="media/image356.png"/><Relationship Id="rId200" Type="http://schemas.openxmlformats.org/officeDocument/2006/relationships/image" Target="media/image103.png"/><Relationship Id="rId382" Type="http://schemas.openxmlformats.org/officeDocument/2006/relationships/diagramQuickStyle" Target="diagrams/quickStyle25.xml"/><Relationship Id="rId438" Type="http://schemas.openxmlformats.org/officeDocument/2006/relationships/hyperlink" Target="http://template-feux.mobilems.pl/fe/RP/%5bV.25%5dfaq.html" TargetMode="External"/><Relationship Id="rId603" Type="http://schemas.openxmlformats.org/officeDocument/2006/relationships/image" Target="media/image381.png"/><Relationship Id="rId242" Type="http://schemas.openxmlformats.org/officeDocument/2006/relationships/image" Target="media/image138.png"/><Relationship Id="rId284" Type="http://schemas.openxmlformats.org/officeDocument/2006/relationships/image" Target="media/image162.png"/><Relationship Id="rId491" Type="http://schemas.openxmlformats.org/officeDocument/2006/relationships/hyperlink" Target="https://mapadotacji.gov.pl/" TargetMode="External"/><Relationship Id="rId505" Type="http://schemas.openxmlformats.org/officeDocument/2006/relationships/image" Target="media/image287.png"/><Relationship Id="rId37" Type="http://schemas.openxmlformats.org/officeDocument/2006/relationships/diagramColors" Target="diagrams/colors5.xml"/><Relationship Id="rId79" Type="http://schemas.openxmlformats.org/officeDocument/2006/relationships/diagramQuickStyle" Target="diagrams/quickStyle13.xml"/><Relationship Id="rId102" Type="http://schemas.openxmlformats.org/officeDocument/2006/relationships/image" Target="media/image20.png"/><Relationship Id="rId144" Type="http://schemas.openxmlformats.org/officeDocument/2006/relationships/hyperlink" Target="http://template-feux.mobilems.pl/fe/ELEMENTY-SZABLONOW/sekcja-slider-aktualnosci.html" TargetMode="External"/><Relationship Id="rId547" Type="http://schemas.openxmlformats.org/officeDocument/2006/relationships/image" Target="media/image329.png"/><Relationship Id="rId589" Type="http://schemas.openxmlformats.org/officeDocument/2006/relationships/image" Target="media/image367.png"/><Relationship Id="rId90" Type="http://schemas.openxmlformats.org/officeDocument/2006/relationships/image" Target="media/image8.png"/><Relationship Id="rId186" Type="http://schemas.openxmlformats.org/officeDocument/2006/relationships/image" Target="media/image89.png"/><Relationship Id="rId351" Type="http://schemas.openxmlformats.org/officeDocument/2006/relationships/image" Target="media/image199.png"/><Relationship Id="rId393" Type="http://schemas.openxmlformats.org/officeDocument/2006/relationships/diagramColors" Target="diagrams/colors26.xml"/><Relationship Id="rId407" Type="http://schemas.openxmlformats.org/officeDocument/2006/relationships/image" Target="media/image236.png"/><Relationship Id="rId449" Type="http://schemas.openxmlformats.org/officeDocument/2006/relationships/image" Target="media/image255.png"/><Relationship Id="rId614" Type="http://schemas.openxmlformats.org/officeDocument/2006/relationships/image" Target="media/image392.png"/><Relationship Id="rId211" Type="http://schemas.openxmlformats.org/officeDocument/2006/relationships/image" Target="media/image113.png"/><Relationship Id="rId253" Type="http://schemas.openxmlformats.org/officeDocument/2006/relationships/image" Target="media/image143.png"/><Relationship Id="rId295" Type="http://schemas.openxmlformats.org/officeDocument/2006/relationships/hyperlink" Target="http://template-feux.mobilems.pl/fe/RP/%5bV.15%5ddokumenty-lista.html" TargetMode="External"/><Relationship Id="rId309" Type="http://schemas.openxmlformats.org/officeDocument/2006/relationships/hyperlink" Target="http://template-feux.mobilems.pl/fe/RP/%5bV.16%5ddokumenty-karta.html" TargetMode="External"/><Relationship Id="rId460" Type="http://schemas.openxmlformats.org/officeDocument/2006/relationships/diagramData" Target="diagrams/data32.xml"/><Relationship Id="rId516" Type="http://schemas.openxmlformats.org/officeDocument/2006/relationships/image" Target="media/image298.png"/><Relationship Id="rId48" Type="http://schemas.microsoft.com/office/2007/relationships/diagramDrawing" Target="diagrams/drawing7.xml"/><Relationship Id="rId113" Type="http://schemas.openxmlformats.org/officeDocument/2006/relationships/image" Target="media/image30.png"/><Relationship Id="rId320" Type="http://schemas.openxmlformats.org/officeDocument/2006/relationships/image" Target="media/image180.png"/><Relationship Id="rId558" Type="http://schemas.openxmlformats.org/officeDocument/2006/relationships/customXml" Target="ink/ink2.xml"/><Relationship Id="rId155" Type="http://schemas.openxmlformats.org/officeDocument/2006/relationships/image" Target="media/image61.png"/><Relationship Id="rId197" Type="http://schemas.openxmlformats.org/officeDocument/2006/relationships/image" Target="media/image100.png"/><Relationship Id="rId362" Type="http://schemas.openxmlformats.org/officeDocument/2006/relationships/image" Target="media/image210.png"/><Relationship Id="rId418" Type="http://schemas.openxmlformats.org/officeDocument/2006/relationships/image" Target="media/image240.png"/><Relationship Id="rId222" Type="http://schemas.openxmlformats.org/officeDocument/2006/relationships/image" Target="media/image118.png"/><Relationship Id="rId264" Type="http://schemas.openxmlformats.org/officeDocument/2006/relationships/image" Target="media/image148.png"/><Relationship Id="rId471" Type="http://schemas.openxmlformats.org/officeDocument/2006/relationships/diagramQuickStyle" Target="diagrams/quickStyle33.xml"/><Relationship Id="rId17" Type="http://schemas.openxmlformats.org/officeDocument/2006/relationships/diagramColors" Target="diagrams/colors1.xml"/><Relationship Id="rId59" Type="http://schemas.openxmlformats.org/officeDocument/2006/relationships/diagramData" Target="diagrams/data10.xml"/><Relationship Id="rId124" Type="http://schemas.openxmlformats.org/officeDocument/2006/relationships/customXml" Target="ink/ink1.xml"/><Relationship Id="rId527" Type="http://schemas.openxmlformats.org/officeDocument/2006/relationships/image" Target="media/image309.png"/><Relationship Id="rId569" Type="http://schemas.openxmlformats.org/officeDocument/2006/relationships/image" Target="media/image350.png"/><Relationship Id="rId70" Type="http://schemas.openxmlformats.org/officeDocument/2006/relationships/image" Target="media/image5.png"/><Relationship Id="rId166" Type="http://schemas.openxmlformats.org/officeDocument/2006/relationships/image" Target="media/image70.png"/><Relationship Id="rId331" Type="http://schemas.openxmlformats.org/officeDocument/2006/relationships/image" Target="media/image185.png"/><Relationship Id="rId373" Type="http://schemas.openxmlformats.org/officeDocument/2006/relationships/image" Target="media/image221.png"/><Relationship Id="rId429" Type="http://schemas.openxmlformats.org/officeDocument/2006/relationships/image" Target="media/image2470.emf"/><Relationship Id="rId580" Type="http://schemas.openxmlformats.org/officeDocument/2006/relationships/image" Target="media/image358.png"/><Relationship Id="rId1" Type="http://schemas.openxmlformats.org/officeDocument/2006/relationships/customXml" Target="../customXml/item1.xml"/><Relationship Id="rId233" Type="http://schemas.openxmlformats.org/officeDocument/2006/relationships/image" Target="media/image129.png"/><Relationship Id="rId440" Type="http://schemas.openxmlformats.org/officeDocument/2006/relationships/image" Target="media/image252.png"/><Relationship Id="rId28" Type="http://schemas.microsoft.com/office/2007/relationships/diagramDrawing" Target="diagrams/drawing3.xml"/><Relationship Id="rId275" Type="http://schemas.openxmlformats.org/officeDocument/2006/relationships/diagramData" Target="diagrams/data19.xml"/><Relationship Id="rId300" Type="http://schemas.microsoft.com/office/2007/relationships/diagramDrawing" Target="diagrams/drawing21.xml"/><Relationship Id="rId482" Type="http://schemas.openxmlformats.org/officeDocument/2006/relationships/diagramQuickStyle" Target="diagrams/quickStyle34.xml"/><Relationship Id="rId538" Type="http://schemas.openxmlformats.org/officeDocument/2006/relationships/image" Target="media/image320.png"/><Relationship Id="rId81" Type="http://schemas.microsoft.com/office/2007/relationships/diagramDrawing" Target="diagrams/drawing13.xml"/><Relationship Id="rId135" Type="http://schemas.openxmlformats.org/officeDocument/2006/relationships/image" Target="media/image48.png"/><Relationship Id="rId177" Type="http://schemas.openxmlformats.org/officeDocument/2006/relationships/image" Target="media/image81.png"/><Relationship Id="rId342" Type="http://schemas.openxmlformats.org/officeDocument/2006/relationships/diagramData" Target="diagrams/data24.xml"/><Relationship Id="rId384" Type="http://schemas.microsoft.com/office/2007/relationships/diagramDrawing" Target="diagrams/drawing25.xml"/><Relationship Id="rId591" Type="http://schemas.openxmlformats.org/officeDocument/2006/relationships/image" Target="media/image369.png"/><Relationship Id="rId605" Type="http://schemas.openxmlformats.org/officeDocument/2006/relationships/image" Target="media/image383.png"/><Relationship Id="rId202" Type="http://schemas.openxmlformats.org/officeDocument/2006/relationships/image" Target="media/image105.png"/><Relationship Id="rId244" Type="http://schemas.openxmlformats.org/officeDocument/2006/relationships/diagramData" Target="diagrams/data17.xml"/><Relationship Id="rId39" Type="http://schemas.openxmlformats.org/officeDocument/2006/relationships/diagramData" Target="diagrams/data6.xml"/><Relationship Id="rId286" Type="http://schemas.openxmlformats.org/officeDocument/2006/relationships/diagramData" Target="diagrams/data20.xml"/><Relationship Id="rId451" Type="http://schemas.openxmlformats.org/officeDocument/2006/relationships/diagramData" Target="diagrams/data31.xml"/><Relationship Id="rId493" Type="http://schemas.openxmlformats.org/officeDocument/2006/relationships/image" Target="media/image276.png"/><Relationship Id="rId507" Type="http://schemas.openxmlformats.org/officeDocument/2006/relationships/image" Target="media/image289.png"/><Relationship Id="rId549" Type="http://schemas.openxmlformats.org/officeDocument/2006/relationships/image" Target="media/image331.png"/><Relationship Id="rId50" Type="http://schemas.openxmlformats.org/officeDocument/2006/relationships/diagramLayout" Target="diagrams/layout8.xml"/><Relationship Id="rId104" Type="http://schemas.openxmlformats.org/officeDocument/2006/relationships/image" Target="media/image22.png"/><Relationship Id="rId146" Type="http://schemas.openxmlformats.org/officeDocument/2006/relationships/image" Target="media/image53.png"/><Relationship Id="rId188" Type="http://schemas.openxmlformats.org/officeDocument/2006/relationships/image" Target="media/image91.png"/><Relationship Id="rId311" Type="http://schemas.openxmlformats.org/officeDocument/2006/relationships/diagramLayout" Target="diagrams/layout22.xml"/><Relationship Id="rId353" Type="http://schemas.openxmlformats.org/officeDocument/2006/relationships/image" Target="media/image201.png"/><Relationship Id="rId395" Type="http://schemas.openxmlformats.org/officeDocument/2006/relationships/image" Target="media/image230.png"/><Relationship Id="rId409" Type="http://schemas.openxmlformats.org/officeDocument/2006/relationships/image" Target="media/image238.png"/><Relationship Id="rId560" Type="http://schemas.openxmlformats.org/officeDocument/2006/relationships/image" Target="media/image341.png"/><Relationship Id="rId92" Type="http://schemas.openxmlformats.org/officeDocument/2006/relationships/image" Target="media/image10.png"/><Relationship Id="rId213" Type="http://schemas.openxmlformats.org/officeDocument/2006/relationships/image" Target="media/image115.png"/><Relationship Id="rId420" Type="http://schemas.openxmlformats.org/officeDocument/2006/relationships/image" Target="media/image242.png"/><Relationship Id="rId616" Type="http://schemas.openxmlformats.org/officeDocument/2006/relationships/image" Target="media/image394.png"/><Relationship Id="rId255" Type="http://schemas.openxmlformats.org/officeDocument/2006/relationships/image" Target="media/image145.png"/><Relationship Id="rId297" Type="http://schemas.openxmlformats.org/officeDocument/2006/relationships/diagramLayout" Target="diagrams/layout21.xml"/><Relationship Id="rId462" Type="http://schemas.openxmlformats.org/officeDocument/2006/relationships/diagramQuickStyle" Target="diagrams/quickStyle32.xml"/><Relationship Id="rId518" Type="http://schemas.openxmlformats.org/officeDocument/2006/relationships/image" Target="media/image300.png"/><Relationship Id="rId115" Type="http://schemas.openxmlformats.org/officeDocument/2006/relationships/image" Target="media/image32.png"/><Relationship Id="rId157" Type="http://schemas.openxmlformats.org/officeDocument/2006/relationships/image" Target="media/image62.png"/><Relationship Id="rId322" Type="http://schemas.openxmlformats.org/officeDocument/2006/relationships/image" Target="media/image182.png"/><Relationship Id="rId364" Type="http://schemas.openxmlformats.org/officeDocument/2006/relationships/image" Target="media/image212.png"/><Relationship Id="rId61" Type="http://schemas.openxmlformats.org/officeDocument/2006/relationships/diagramQuickStyle" Target="diagrams/quickStyle10.xml"/><Relationship Id="rId199" Type="http://schemas.openxmlformats.org/officeDocument/2006/relationships/image" Target="media/image102.png"/><Relationship Id="rId571" Type="http://schemas.openxmlformats.org/officeDocument/2006/relationships/image" Target="media/image352.png"/><Relationship Id="rId19" Type="http://schemas.openxmlformats.org/officeDocument/2006/relationships/diagramData" Target="diagrams/data2.xml"/><Relationship Id="rId224" Type="http://schemas.openxmlformats.org/officeDocument/2006/relationships/image" Target="media/image120.png"/><Relationship Id="rId266" Type="http://schemas.openxmlformats.org/officeDocument/2006/relationships/image" Target="media/image150.png"/><Relationship Id="rId431" Type="http://schemas.openxmlformats.org/officeDocument/2006/relationships/image" Target="media/image249.png"/><Relationship Id="rId473" Type="http://schemas.microsoft.com/office/2007/relationships/diagramDrawing" Target="diagrams/drawing33.xml"/><Relationship Id="rId529" Type="http://schemas.openxmlformats.org/officeDocument/2006/relationships/image" Target="media/image311.png"/><Relationship Id="rId30" Type="http://schemas.openxmlformats.org/officeDocument/2006/relationships/diagramLayout" Target="diagrams/layout4.xml"/><Relationship Id="rId126" Type="http://schemas.openxmlformats.org/officeDocument/2006/relationships/image" Target="media/image40.png"/><Relationship Id="rId168" Type="http://schemas.openxmlformats.org/officeDocument/2006/relationships/image" Target="media/image72.png"/><Relationship Id="rId333" Type="http://schemas.openxmlformats.org/officeDocument/2006/relationships/image" Target="media/image187.png"/><Relationship Id="rId540" Type="http://schemas.openxmlformats.org/officeDocument/2006/relationships/image" Target="media/image322.png"/><Relationship Id="rId72" Type="http://schemas.openxmlformats.org/officeDocument/2006/relationships/diagramLayout" Target="diagrams/layout12.xml"/><Relationship Id="rId375" Type="http://schemas.openxmlformats.org/officeDocument/2006/relationships/image" Target="media/image222.png"/><Relationship Id="rId582" Type="http://schemas.openxmlformats.org/officeDocument/2006/relationships/image" Target="media/image360.png"/><Relationship Id="rId3" Type="http://schemas.openxmlformats.org/officeDocument/2006/relationships/customXml" Target="../customXml/item3.xml"/><Relationship Id="rId235" Type="http://schemas.openxmlformats.org/officeDocument/2006/relationships/image" Target="media/image131.png"/><Relationship Id="rId277" Type="http://schemas.openxmlformats.org/officeDocument/2006/relationships/diagramQuickStyle" Target="diagrams/quickStyle19.xml"/><Relationship Id="rId400" Type="http://schemas.openxmlformats.org/officeDocument/2006/relationships/hyperlink" Target="http://template-feux.mobilems.pl/fe/RP/%5bV.20%5dpublikacje-karta.html" TargetMode="External"/><Relationship Id="rId442" Type="http://schemas.openxmlformats.org/officeDocument/2006/relationships/diagramData" Target="diagrams/data30.xml"/><Relationship Id="rId484" Type="http://schemas.microsoft.com/office/2007/relationships/diagramDrawing" Target="diagrams/drawing34.xml"/><Relationship Id="rId137" Type="http://schemas.openxmlformats.org/officeDocument/2006/relationships/image" Target="media/image50.png"/><Relationship Id="rId302" Type="http://schemas.openxmlformats.org/officeDocument/2006/relationships/image" Target="media/image168.png"/><Relationship Id="rId344" Type="http://schemas.openxmlformats.org/officeDocument/2006/relationships/diagramQuickStyle" Target="diagrams/quickStyle24.xml"/><Relationship Id="rId41" Type="http://schemas.openxmlformats.org/officeDocument/2006/relationships/diagramQuickStyle" Target="diagrams/quickStyle6.xml"/><Relationship Id="rId83" Type="http://schemas.openxmlformats.org/officeDocument/2006/relationships/image" Target="media/image7.png"/><Relationship Id="rId179" Type="http://schemas.openxmlformats.org/officeDocument/2006/relationships/image" Target="media/image83.png"/><Relationship Id="rId386" Type="http://schemas.openxmlformats.org/officeDocument/2006/relationships/image" Target="media/image227.png"/><Relationship Id="rId551" Type="http://schemas.openxmlformats.org/officeDocument/2006/relationships/image" Target="media/image333.png"/><Relationship Id="rId593" Type="http://schemas.openxmlformats.org/officeDocument/2006/relationships/image" Target="media/image371.png"/><Relationship Id="rId607" Type="http://schemas.openxmlformats.org/officeDocument/2006/relationships/image" Target="media/image385.png"/><Relationship Id="rId190" Type="http://schemas.openxmlformats.org/officeDocument/2006/relationships/image" Target="media/image93.png"/><Relationship Id="rId204" Type="http://schemas.openxmlformats.org/officeDocument/2006/relationships/image" Target="media/image107.png"/><Relationship Id="rId246" Type="http://schemas.openxmlformats.org/officeDocument/2006/relationships/diagramQuickStyle" Target="diagrams/quickStyle17.xml"/><Relationship Id="rId288" Type="http://schemas.openxmlformats.org/officeDocument/2006/relationships/diagramQuickStyle" Target="diagrams/quickStyle20.xml"/><Relationship Id="rId411" Type="http://schemas.openxmlformats.org/officeDocument/2006/relationships/hyperlink" Target="http://template-feux.mobilems.pl/fe/RP/%5bV.23%5dInteraktywna-mapa-polski-skontaktuj-sie.html" TargetMode="External"/><Relationship Id="rId453" Type="http://schemas.openxmlformats.org/officeDocument/2006/relationships/diagramQuickStyle" Target="diagrams/quickStyle31.xml"/><Relationship Id="rId509" Type="http://schemas.openxmlformats.org/officeDocument/2006/relationships/image" Target="media/image291.png"/><Relationship Id="rId106" Type="http://schemas.openxmlformats.org/officeDocument/2006/relationships/image" Target="media/image24.png"/><Relationship Id="rId313" Type="http://schemas.openxmlformats.org/officeDocument/2006/relationships/diagramColors" Target="diagrams/colors22.xml"/><Relationship Id="rId495" Type="http://schemas.openxmlformats.org/officeDocument/2006/relationships/image" Target="media/image278.png"/><Relationship Id="rId10" Type="http://schemas.openxmlformats.org/officeDocument/2006/relationships/footer" Target="footer1.xml"/><Relationship Id="rId52" Type="http://schemas.openxmlformats.org/officeDocument/2006/relationships/diagramColors" Target="diagrams/colors8.xml"/><Relationship Id="rId94" Type="http://schemas.openxmlformats.org/officeDocument/2006/relationships/image" Target="media/image12.png"/><Relationship Id="rId148" Type="http://schemas.openxmlformats.org/officeDocument/2006/relationships/image" Target="media/image54.png"/><Relationship Id="rId355" Type="http://schemas.openxmlformats.org/officeDocument/2006/relationships/image" Target="media/image203.png"/><Relationship Id="rId397" Type="http://schemas.openxmlformats.org/officeDocument/2006/relationships/image" Target="media/image232.png"/><Relationship Id="rId520" Type="http://schemas.openxmlformats.org/officeDocument/2006/relationships/image" Target="media/image302.png"/><Relationship Id="rId562" Type="http://schemas.openxmlformats.org/officeDocument/2006/relationships/image" Target="media/image343.png"/><Relationship Id="rId618" Type="http://schemas.openxmlformats.org/officeDocument/2006/relationships/theme" Target="theme/theme1.xml"/><Relationship Id="rId215" Type="http://schemas.openxmlformats.org/officeDocument/2006/relationships/image" Target="media/image117.png"/><Relationship Id="rId257" Type="http://schemas.openxmlformats.org/officeDocument/2006/relationships/image" Target="media/image147.png"/><Relationship Id="rId422" Type="http://schemas.openxmlformats.org/officeDocument/2006/relationships/image" Target="media/image244.png"/><Relationship Id="rId464" Type="http://schemas.microsoft.com/office/2007/relationships/diagramDrawing" Target="diagrams/drawing32.xml"/><Relationship Id="rId299" Type="http://schemas.openxmlformats.org/officeDocument/2006/relationships/diagramColors" Target="diagrams/colors21.xml"/><Relationship Id="rId63" Type="http://schemas.microsoft.com/office/2007/relationships/diagramDrawing" Target="diagrams/drawing10.xml"/><Relationship Id="rId159" Type="http://schemas.openxmlformats.org/officeDocument/2006/relationships/image" Target="media/image64.png"/><Relationship Id="rId366" Type="http://schemas.openxmlformats.org/officeDocument/2006/relationships/image" Target="media/image214.png"/><Relationship Id="rId573" Type="http://schemas.openxmlformats.org/officeDocument/2006/relationships/image" Target="media/image353.png"/><Relationship Id="rId226" Type="http://schemas.openxmlformats.org/officeDocument/2006/relationships/image" Target="media/image122.png"/><Relationship Id="rId433" Type="http://schemas.openxmlformats.org/officeDocument/2006/relationships/diagramData" Target="diagrams/data29.xml"/><Relationship Id="rId74" Type="http://schemas.openxmlformats.org/officeDocument/2006/relationships/diagramColors" Target="diagrams/colors12.xml"/><Relationship Id="rId377" Type="http://schemas.openxmlformats.org/officeDocument/2006/relationships/image" Target="media/image224.png"/><Relationship Id="rId500" Type="http://schemas.openxmlformats.org/officeDocument/2006/relationships/image" Target="media/image282.png"/><Relationship Id="rId584" Type="http://schemas.openxmlformats.org/officeDocument/2006/relationships/image" Target="media/image362.png"/><Relationship Id="rId5" Type="http://schemas.openxmlformats.org/officeDocument/2006/relationships/styles" Target="styles.xml"/><Relationship Id="rId237" Type="http://schemas.openxmlformats.org/officeDocument/2006/relationships/image" Target="media/image133.png"/><Relationship Id="rId444" Type="http://schemas.openxmlformats.org/officeDocument/2006/relationships/diagramQuickStyle" Target="diagrams/quickStyle30.xml"/><Relationship Id="rId290" Type="http://schemas.microsoft.com/office/2007/relationships/diagramDrawing" Target="diagrams/drawing20.xml"/><Relationship Id="rId304" Type="http://schemas.openxmlformats.org/officeDocument/2006/relationships/image" Target="media/image170.png"/><Relationship Id="rId388" Type="http://schemas.openxmlformats.org/officeDocument/2006/relationships/image" Target="media/image229.png"/><Relationship Id="rId511" Type="http://schemas.openxmlformats.org/officeDocument/2006/relationships/image" Target="media/image293.png"/><Relationship Id="rId609" Type="http://schemas.openxmlformats.org/officeDocument/2006/relationships/image" Target="media/image387.png"/><Relationship Id="rId85" Type="http://schemas.openxmlformats.org/officeDocument/2006/relationships/diagramLayout" Target="diagrams/layout14.xml"/><Relationship Id="rId150" Type="http://schemas.openxmlformats.org/officeDocument/2006/relationships/image" Target="media/image56.png"/><Relationship Id="rId595" Type="http://schemas.openxmlformats.org/officeDocument/2006/relationships/image" Target="media/image373.png"/><Relationship Id="rId248" Type="http://schemas.microsoft.com/office/2007/relationships/diagramDrawing" Target="diagrams/drawing17.xml"/><Relationship Id="rId455" Type="http://schemas.microsoft.com/office/2007/relationships/diagramDrawing" Target="diagrams/drawing31.xml"/><Relationship Id="rId12" Type="http://schemas.openxmlformats.org/officeDocument/2006/relationships/image" Target="media/image2.png"/><Relationship Id="rId108" Type="http://schemas.openxmlformats.org/officeDocument/2006/relationships/image" Target="media/image26.png"/><Relationship Id="rId315" Type="http://schemas.openxmlformats.org/officeDocument/2006/relationships/image" Target="media/image175.png"/><Relationship Id="rId522" Type="http://schemas.openxmlformats.org/officeDocument/2006/relationships/image" Target="media/image304.png"/><Relationship Id="rId96" Type="http://schemas.openxmlformats.org/officeDocument/2006/relationships/image" Target="media/image14.png"/><Relationship Id="rId161" Type="http://schemas.openxmlformats.org/officeDocument/2006/relationships/image" Target="media/image66.png"/><Relationship Id="rId399" Type="http://schemas.openxmlformats.org/officeDocument/2006/relationships/image" Target="media/image234.png"/><Relationship Id="rId259" Type="http://schemas.openxmlformats.org/officeDocument/2006/relationships/diagramData" Target="diagrams/data18.xml"/><Relationship Id="rId466" Type="http://schemas.openxmlformats.org/officeDocument/2006/relationships/image" Target="media/image260.png"/><Relationship Id="rId23" Type="http://schemas.microsoft.com/office/2007/relationships/diagramDrawing" Target="diagrams/drawing2.xml"/><Relationship Id="rId119" Type="http://schemas.openxmlformats.org/officeDocument/2006/relationships/hyperlink" Target="http://template-feux.mobilems.pl/fe/ELEMENTY-SZABLONOW/sekcja-jak-osoby-firmy-skorzystaly.html" TargetMode="External"/><Relationship Id="rId326" Type="http://schemas.openxmlformats.org/officeDocument/2006/relationships/diagramQuickStyle" Target="diagrams/quickStyle23.xml"/><Relationship Id="rId533" Type="http://schemas.openxmlformats.org/officeDocument/2006/relationships/image" Target="media/image315.png"/><Relationship Id="rId172" Type="http://schemas.openxmlformats.org/officeDocument/2006/relationships/image" Target="media/image76.png"/><Relationship Id="rId477" Type="http://schemas.openxmlformats.org/officeDocument/2006/relationships/image" Target="media/image266.png"/><Relationship Id="rId600" Type="http://schemas.openxmlformats.org/officeDocument/2006/relationships/image" Target="media/image378.png"/><Relationship Id="rId337" Type="http://schemas.openxmlformats.org/officeDocument/2006/relationships/image" Target="media/image191.png"/><Relationship Id="rId34" Type="http://schemas.openxmlformats.org/officeDocument/2006/relationships/diagramData" Target="diagrams/data5.xml"/><Relationship Id="rId544" Type="http://schemas.openxmlformats.org/officeDocument/2006/relationships/image" Target="media/image326.png"/><Relationship Id="rId183" Type="http://schemas.openxmlformats.org/officeDocument/2006/relationships/oleObject" Target="embeddings/oleObject1.bin"/><Relationship Id="rId390" Type="http://schemas.openxmlformats.org/officeDocument/2006/relationships/diagramData" Target="diagrams/data26.xml"/><Relationship Id="rId404" Type="http://schemas.openxmlformats.org/officeDocument/2006/relationships/diagramColors" Target="diagrams/colors27.xml"/><Relationship Id="rId611" Type="http://schemas.openxmlformats.org/officeDocument/2006/relationships/image" Target="media/image389.png"/><Relationship Id="rId250" Type="http://schemas.openxmlformats.org/officeDocument/2006/relationships/image" Target="media/image140.png"/><Relationship Id="rId488" Type="http://schemas.openxmlformats.org/officeDocument/2006/relationships/image" Target="media/image272.png"/><Relationship Id="rId45" Type="http://schemas.openxmlformats.org/officeDocument/2006/relationships/diagramLayout" Target="diagrams/layout7.xml"/><Relationship Id="rId110" Type="http://schemas.openxmlformats.org/officeDocument/2006/relationships/image" Target="media/image28.png"/><Relationship Id="rId348" Type="http://schemas.openxmlformats.org/officeDocument/2006/relationships/image" Target="media/image196.png"/><Relationship Id="rId555" Type="http://schemas.openxmlformats.org/officeDocument/2006/relationships/image" Target="media/image337.png"/><Relationship Id="rId194" Type="http://schemas.openxmlformats.org/officeDocument/2006/relationships/image" Target="media/image97.png"/><Relationship Id="rId208" Type="http://schemas.openxmlformats.org/officeDocument/2006/relationships/image" Target="media/image110.png"/><Relationship Id="rId415" Type="http://schemas.openxmlformats.org/officeDocument/2006/relationships/diagramQuickStyle" Target="diagrams/quickStyle28.xml"/><Relationship Id="rId261" Type="http://schemas.openxmlformats.org/officeDocument/2006/relationships/diagramQuickStyle" Target="diagrams/quickStyle18.xml"/><Relationship Id="rId499" Type="http://schemas.openxmlformats.org/officeDocument/2006/relationships/image" Target="media/image281.png"/><Relationship Id="rId56" Type="http://schemas.openxmlformats.org/officeDocument/2006/relationships/diagramQuickStyle" Target="diagrams/quickStyle9.xml"/><Relationship Id="rId359" Type="http://schemas.openxmlformats.org/officeDocument/2006/relationships/image" Target="media/image207.png"/><Relationship Id="rId566" Type="http://schemas.openxmlformats.org/officeDocument/2006/relationships/image" Target="media/image347.png"/><Relationship Id="rId121" Type="http://schemas.openxmlformats.org/officeDocument/2006/relationships/image" Target="media/image36.png"/><Relationship Id="rId219" Type="http://schemas.openxmlformats.org/officeDocument/2006/relationships/diagramQuickStyle" Target="diagrams/quickStyle16.xml"/><Relationship Id="rId426" Type="http://schemas.openxmlformats.org/officeDocument/2006/relationships/image" Target="media/image2460.emf"/><Relationship Id="rId67" Type="http://schemas.openxmlformats.org/officeDocument/2006/relationships/diagramColors" Target="diagrams/colors11.xml"/><Relationship Id="rId272" Type="http://schemas.openxmlformats.org/officeDocument/2006/relationships/image" Target="media/image156.png"/><Relationship Id="rId577" Type="http://schemas.openxmlformats.org/officeDocument/2006/relationships/image" Target="media/image35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F5933D5-8B9D-4FDD-BC74-C953DE2FBE5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C088B06E-890D-45F4-9225-64DFA084E5B2}">
      <dgm:prSet phldrT="[Tekst]"/>
      <dgm:spPr/>
      <dgm:t>
        <a:bodyPr/>
        <a:lstStyle/>
        <a:p>
          <a:r>
            <a:rPr lang="pl-PL"/>
            <a:t>Sekcje dynamiczne</a:t>
          </a:r>
        </a:p>
      </dgm:t>
    </dgm:pt>
    <dgm:pt modelId="{99FA3660-F419-4D39-8018-06FD15FD94A8}" type="parTrans" cxnId="{F13E9802-3AA5-4A5E-8886-3EB8549B48B8}">
      <dgm:prSet/>
      <dgm:spPr/>
      <dgm:t>
        <a:bodyPr/>
        <a:lstStyle/>
        <a:p>
          <a:endParaRPr lang="pl-PL"/>
        </a:p>
      </dgm:t>
    </dgm:pt>
    <dgm:pt modelId="{0DD5137C-2DA4-4994-A32E-1AA6D72A2E07}" type="sibTrans" cxnId="{F13E9802-3AA5-4A5E-8886-3EB8549B48B8}">
      <dgm:prSet/>
      <dgm:spPr/>
      <dgm:t>
        <a:bodyPr/>
        <a:lstStyle/>
        <a:p>
          <a:endParaRPr lang="pl-PL"/>
        </a:p>
      </dgm:t>
    </dgm:pt>
    <dgm:pt modelId="{DB6CA5E3-CEF0-44D4-8894-C8E979079EB1}">
      <dgm:prSet phldrT="[Tekst]"/>
      <dgm:spPr/>
      <dgm:t>
        <a:bodyPr/>
        <a:lstStyle/>
        <a:p>
          <a:r>
            <a:rPr lang="pl-PL"/>
            <a:t>Aktualności</a:t>
          </a:r>
        </a:p>
      </dgm:t>
    </dgm:pt>
    <dgm:pt modelId="{CB4C1BBA-5B9A-45A8-A59D-8613D348B67A}" type="parTrans" cxnId="{54C2C041-42B3-4B09-9098-80215A590260}">
      <dgm:prSet/>
      <dgm:spPr/>
      <dgm:t>
        <a:bodyPr/>
        <a:lstStyle/>
        <a:p>
          <a:endParaRPr lang="pl-PL"/>
        </a:p>
      </dgm:t>
    </dgm:pt>
    <dgm:pt modelId="{4DB3558D-1F5B-4D56-A401-FC689CC5B9BF}" type="sibTrans" cxnId="{54C2C041-42B3-4B09-9098-80215A590260}">
      <dgm:prSet/>
      <dgm:spPr/>
      <dgm:t>
        <a:bodyPr/>
        <a:lstStyle/>
        <a:p>
          <a:endParaRPr lang="pl-PL"/>
        </a:p>
      </dgm:t>
    </dgm:pt>
    <dgm:pt modelId="{98B1C9B2-B170-4B2A-927E-F34BEAF744DD}">
      <dgm:prSet phldrT="[Tekst]"/>
      <dgm:spPr/>
      <dgm:t>
        <a:bodyPr/>
        <a:lstStyle/>
        <a:p>
          <a:r>
            <a:rPr lang="pl-PL"/>
            <a:t>Nabory</a:t>
          </a:r>
        </a:p>
      </dgm:t>
    </dgm:pt>
    <dgm:pt modelId="{C0952031-94ED-4535-8E70-FABF18E02363}" type="parTrans" cxnId="{F5505B08-4E12-4559-AB79-30E1C2BC8074}">
      <dgm:prSet/>
      <dgm:spPr/>
      <dgm:t>
        <a:bodyPr/>
        <a:lstStyle/>
        <a:p>
          <a:endParaRPr lang="pl-PL"/>
        </a:p>
      </dgm:t>
    </dgm:pt>
    <dgm:pt modelId="{25C304EB-2632-412D-A033-1086138061CE}" type="sibTrans" cxnId="{F5505B08-4E12-4559-AB79-30E1C2BC8074}">
      <dgm:prSet/>
      <dgm:spPr/>
      <dgm:t>
        <a:bodyPr/>
        <a:lstStyle/>
        <a:p>
          <a:endParaRPr lang="pl-PL"/>
        </a:p>
      </dgm:t>
    </dgm:pt>
    <dgm:pt modelId="{2AA4C07F-E522-44C0-879D-01F4ABFC5AE2}">
      <dgm:prSet/>
      <dgm:spPr/>
      <dgm:t>
        <a:bodyPr/>
        <a:lstStyle/>
        <a:p>
          <a:r>
            <a:rPr lang="pl-PL"/>
            <a:t>Dokumenty</a:t>
          </a:r>
        </a:p>
      </dgm:t>
    </dgm:pt>
    <dgm:pt modelId="{BFDB2FBA-ECDA-4DE8-B25C-05B80B99C358}" type="parTrans" cxnId="{47384D1F-CBE5-48F7-8FA5-E1AA237EEE66}">
      <dgm:prSet/>
      <dgm:spPr/>
      <dgm:t>
        <a:bodyPr/>
        <a:lstStyle/>
        <a:p>
          <a:endParaRPr lang="pl-PL"/>
        </a:p>
      </dgm:t>
    </dgm:pt>
    <dgm:pt modelId="{3C3ADB13-BA2B-47C6-A40F-91D81B79F595}" type="sibTrans" cxnId="{47384D1F-CBE5-48F7-8FA5-E1AA237EEE66}">
      <dgm:prSet/>
      <dgm:spPr/>
      <dgm:t>
        <a:bodyPr/>
        <a:lstStyle/>
        <a:p>
          <a:endParaRPr lang="pl-PL"/>
        </a:p>
      </dgm:t>
    </dgm:pt>
    <dgm:pt modelId="{D812BBD3-3193-46A6-A2CB-CA6C8879245B}">
      <dgm:prSet/>
      <dgm:spPr/>
      <dgm:t>
        <a:bodyPr/>
        <a:lstStyle/>
        <a:p>
          <a:r>
            <a:rPr lang="pl-PL"/>
            <a:t>Spotkania informacyjne i wydarzenia</a:t>
          </a:r>
        </a:p>
      </dgm:t>
    </dgm:pt>
    <dgm:pt modelId="{19B7B858-673B-49D0-BFA9-B073B3D12742}" type="parTrans" cxnId="{6032B5B7-584A-4DD8-AC20-AD9C91DB8A06}">
      <dgm:prSet/>
      <dgm:spPr/>
      <dgm:t>
        <a:bodyPr/>
        <a:lstStyle/>
        <a:p>
          <a:endParaRPr lang="pl-PL"/>
        </a:p>
      </dgm:t>
    </dgm:pt>
    <dgm:pt modelId="{8FEC95D0-BB78-414D-942A-0B077E2464F0}" type="sibTrans" cxnId="{6032B5B7-584A-4DD8-AC20-AD9C91DB8A06}">
      <dgm:prSet/>
      <dgm:spPr/>
      <dgm:t>
        <a:bodyPr/>
        <a:lstStyle/>
        <a:p>
          <a:endParaRPr lang="pl-PL"/>
        </a:p>
      </dgm:t>
    </dgm:pt>
    <dgm:pt modelId="{12976524-2B52-4E17-AC53-F89EA84E0FC7}">
      <dgm:prSet/>
      <dgm:spPr/>
      <dgm:t>
        <a:bodyPr/>
        <a:lstStyle/>
        <a:p>
          <a:r>
            <a:rPr lang="pl-PL"/>
            <a:t>Publikacje</a:t>
          </a:r>
        </a:p>
      </dgm:t>
    </dgm:pt>
    <dgm:pt modelId="{35241C0D-45E4-4AA7-B03E-F782D1FF8263}" type="parTrans" cxnId="{AD1B22E6-C431-4844-B7FB-2D58C03F09E3}">
      <dgm:prSet/>
      <dgm:spPr/>
      <dgm:t>
        <a:bodyPr/>
        <a:lstStyle/>
        <a:p>
          <a:endParaRPr lang="pl-PL"/>
        </a:p>
      </dgm:t>
    </dgm:pt>
    <dgm:pt modelId="{6273BBF7-2278-4D02-AD11-A742AF92AD74}" type="sibTrans" cxnId="{AD1B22E6-C431-4844-B7FB-2D58C03F09E3}">
      <dgm:prSet/>
      <dgm:spPr/>
      <dgm:t>
        <a:bodyPr/>
        <a:lstStyle/>
        <a:p>
          <a:endParaRPr lang="pl-PL"/>
        </a:p>
      </dgm:t>
    </dgm:pt>
    <dgm:pt modelId="{DB92BA82-74B5-4E5B-A13F-4489C144BD5E}">
      <dgm:prSet/>
      <dgm:spPr/>
      <dgm:t>
        <a:bodyPr/>
        <a:lstStyle/>
        <a:p>
          <a:r>
            <a:rPr lang="pl-PL"/>
            <a:t>Raporty</a:t>
          </a:r>
        </a:p>
      </dgm:t>
    </dgm:pt>
    <dgm:pt modelId="{66CB27D4-1618-4505-990C-C10BE17796C3}" type="parTrans" cxnId="{025D8CDC-522C-4754-9952-23E26B3D88BB}">
      <dgm:prSet/>
      <dgm:spPr/>
      <dgm:t>
        <a:bodyPr/>
        <a:lstStyle/>
        <a:p>
          <a:endParaRPr lang="pl-PL"/>
        </a:p>
      </dgm:t>
    </dgm:pt>
    <dgm:pt modelId="{4E424D12-1E92-450D-9C04-44F388095F89}" type="sibTrans" cxnId="{025D8CDC-522C-4754-9952-23E26B3D88BB}">
      <dgm:prSet/>
      <dgm:spPr/>
      <dgm:t>
        <a:bodyPr/>
        <a:lstStyle/>
        <a:p>
          <a:endParaRPr lang="pl-PL"/>
        </a:p>
      </dgm:t>
    </dgm:pt>
    <dgm:pt modelId="{A9596603-CF8E-4C7B-9310-FDE4D7AC14D4}">
      <dgm:prSet/>
      <dgm:spPr/>
      <dgm:t>
        <a:bodyPr/>
        <a:lstStyle/>
        <a:p>
          <a:r>
            <a:rPr lang="pl-PL"/>
            <a:t>Historie sukcesu / Projekty</a:t>
          </a:r>
        </a:p>
      </dgm:t>
    </dgm:pt>
    <dgm:pt modelId="{59F6ABD6-7571-4FBD-A64A-A701FABB0F67}" type="parTrans" cxnId="{9BD7E4DE-BD64-4B42-8FF4-2C673EB24984}">
      <dgm:prSet/>
      <dgm:spPr/>
      <dgm:t>
        <a:bodyPr/>
        <a:lstStyle/>
        <a:p>
          <a:endParaRPr lang="pl-PL"/>
        </a:p>
      </dgm:t>
    </dgm:pt>
    <dgm:pt modelId="{DC8355BE-759F-4E36-95DB-BA91759FA0F3}" type="sibTrans" cxnId="{9BD7E4DE-BD64-4B42-8FF4-2C673EB24984}">
      <dgm:prSet/>
      <dgm:spPr/>
      <dgm:t>
        <a:bodyPr/>
        <a:lstStyle/>
        <a:p>
          <a:endParaRPr lang="pl-PL"/>
        </a:p>
      </dgm:t>
    </dgm:pt>
    <dgm:pt modelId="{40EF38F9-256B-4257-8F4E-EA45EE2E806B}">
      <dgm:prSet/>
      <dgm:spPr/>
      <dgm:t>
        <a:bodyPr/>
        <a:lstStyle/>
        <a:p>
          <a:r>
            <a:rPr lang="pl-PL"/>
            <a:t>Poradniki - O priorytecie</a:t>
          </a:r>
        </a:p>
      </dgm:t>
    </dgm:pt>
    <dgm:pt modelId="{7BD06B98-4B38-41D4-BE19-986EE4615AC4}" type="parTrans" cxnId="{E68C63B7-0B8B-4132-82F1-B672C44B0DDD}">
      <dgm:prSet/>
      <dgm:spPr/>
      <dgm:t>
        <a:bodyPr/>
        <a:lstStyle/>
        <a:p>
          <a:endParaRPr lang="pl-PL"/>
        </a:p>
      </dgm:t>
    </dgm:pt>
    <dgm:pt modelId="{73794840-000A-4933-9A27-27519156A9D4}" type="sibTrans" cxnId="{E68C63B7-0B8B-4132-82F1-B672C44B0DDD}">
      <dgm:prSet/>
      <dgm:spPr/>
      <dgm:t>
        <a:bodyPr/>
        <a:lstStyle/>
        <a:p>
          <a:endParaRPr lang="pl-PL"/>
        </a:p>
      </dgm:t>
    </dgm:pt>
    <dgm:pt modelId="{E622D8EA-7339-4E89-832F-D00F26064873}">
      <dgm:prSet/>
      <dgm:spPr/>
      <dgm:t>
        <a:bodyPr/>
        <a:lstStyle/>
        <a:p>
          <a:r>
            <a:rPr lang="pl-PL"/>
            <a:t>Oferty wsparcia</a:t>
          </a:r>
        </a:p>
      </dgm:t>
    </dgm:pt>
    <dgm:pt modelId="{1D1B9987-CEC5-47C4-993A-872E712C0EFF}" type="parTrans" cxnId="{085DE2D8-B498-45B6-834D-59303BC6882F}">
      <dgm:prSet/>
      <dgm:spPr/>
      <dgm:t>
        <a:bodyPr/>
        <a:lstStyle/>
        <a:p>
          <a:endParaRPr lang="pl-PL"/>
        </a:p>
      </dgm:t>
    </dgm:pt>
    <dgm:pt modelId="{3D8B7AC3-2392-4637-A70A-C4276D5E87BA}" type="sibTrans" cxnId="{085DE2D8-B498-45B6-834D-59303BC6882F}">
      <dgm:prSet/>
      <dgm:spPr/>
      <dgm:t>
        <a:bodyPr/>
        <a:lstStyle/>
        <a:p>
          <a:endParaRPr lang="pl-PL"/>
        </a:p>
      </dgm:t>
    </dgm:pt>
    <dgm:pt modelId="{2DD62039-B331-4535-9DF0-0D9769971023}">
      <dgm:prSet/>
      <dgm:spPr/>
      <dgm:t>
        <a:bodyPr/>
        <a:lstStyle/>
        <a:p>
          <a:r>
            <a:rPr lang="pl-PL"/>
            <a:t>Listy poradników</a:t>
          </a:r>
        </a:p>
      </dgm:t>
    </dgm:pt>
    <dgm:pt modelId="{6580FDCF-6802-4A85-BACC-F72A8E0AD51B}" type="parTrans" cxnId="{9E803739-C5CC-4632-9223-537975791F85}">
      <dgm:prSet/>
      <dgm:spPr/>
      <dgm:t>
        <a:bodyPr/>
        <a:lstStyle/>
        <a:p>
          <a:endParaRPr lang="pl-PL"/>
        </a:p>
      </dgm:t>
    </dgm:pt>
    <dgm:pt modelId="{498B270B-3E30-490A-9995-66D86C677ACB}" type="sibTrans" cxnId="{9E803739-C5CC-4632-9223-537975791F85}">
      <dgm:prSet/>
      <dgm:spPr/>
      <dgm:t>
        <a:bodyPr/>
        <a:lstStyle/>
        <a:p>
          <a:endParaRPr lang="pl-PL"/>
        </a:p>
      </dgm:t>
    </dgm:pt>
    <dgm:pt modelId="{63D9AD89-068F-460D-AF20-3B4F6AE026FF}">
      <dgm:prSet/>
      <dgm:spPr/>
      <dgm:t>
        <a:bodyPr/>
        <a:lstStyle/>
        <a:p>
          <a:r>
            <a:rPr lang="pl-PL"/>
            <a:t>Wyszukiwarka</a:t>
          </a:r>
        </a:p>
      </dgm:t>
    </dgm:pt>
    <dgm:pt modelId="{6C447C72-D64D-4CDA-BD10-8DA16AC55504}" type="parTrans" cxnId="{DC674079-092D-4AD0-9DDF-83D0B296BCD7}">
      <dgm:prSet/>
      <dgm:spPr/>
      <dgm:t>
        <a:bodyPr/>
        <a:lstStyle/>
        <a:p>
          <a:endParaRPr lang="pl-PL"/>
        </a:p>
      </dgm:t>
    </dgm:pt>
    <dgm:pt modelId="{B22C4843-CFE3-494B-8301-70D84543B60E}" type="sibTrans" cxnId="{DC674079-092D-4AD0-9DDF-83D0B296BCD7}">
      <dgm:prSet/>
      <dgm:spPr/>
      <dgm:t>
        <a:bodyPr/>
        <a:lstStyle/>
        <a:p>
          <a:endParaRPr lang="pl-PL"/>
        </a:p>
      </dgm:t>
    </dgm:pt>
    <dgm:pt modelId="{350EA152-5AB0-44E3-8642-422C2610E2DF}" type="pres">
      <dgm:prSet presAssocID="{9F5933D5-8B9D-4FDD-BC74-C953DE2FBE55}" presName="Name0" presStyleCnt="0">
        <dgm:presLayoutVars>
          <dgm:chPref val="1"/>
          <dgm:dir/>
          <dgm:animOne val="branch"/>
          <dgm:animLvl val="lvl"/>
          <dgm:resizeHandles val="exact"/>
        </dgm:presLayoutVars>
      </dgm:prSet>
      <dgm:spPr/>
    </dgm:pt>
    <dgm:pt modelId="{9F39B1AA-FB89-419B-9A0F-23B83E9720A1}" type="pres">
      <dgm:prSet presAssocID="{C088B06E-890D-45F4-9225-64DFA084E5B2}" presName="root1" presStyleCnt="0"/>
      <dgm:spPr/>
    </dgm:pt>
    <dgm:pt modelId="{F3FA1842-7290-4791-88D1-83A723CB09D0}" type="pres">
      <dgm:prSet presAssocID="{C088B06E-890D-45F4-9225-64DFA084E5B2}" presName="LevelOneTextNode" presStyleLbl="node0" presStyleIdx="0" presStyleCnt="1" custScaleY="116566">
        <dgm:presLayoutVars>
          <dgm:chPref val="3"/>
        </dgm:presLayoutVars>
      </dgm:prSet>
      <dgm:spPr/>
    </dgm:pt>
    <dgm:pt modelId="{C7F1841C-05E9-46C0-BF80-66BDFB79D9F6}" type="pres">
      <dgm:prSet presAssocID="{C088B06E-890D-45F4-9225-64DFA084E5B2}" presName="level2hierChild" presStyleCnt="0"/>
      <dgm:spPr/>
    </dgm:pt>
    <dgm:pt modelId="{ABDF6726-EAF5-4264-A47E-ACDA53151CEA}" type="pres">
      <dgm:prSet presAssocID="{CB4C1BBA-5B9A-45A8-A59D-8613D348B67A}" presName="conn2-1" presStyleLbl="parChTrans1D2" presStyleIdx="0" presStyleCnt="11"/>
      <dgm:spPr/>
    </dgm:pt>
    <dgm:pt modelId="{E750F2F8-44C0-411D-BDE5-820718C73F1A}" type="pres">
      <dgm:prSet presAssocID="{CB4C1BBA-5B9A-45A8-A59D-8613D348B67A}" presName="connTx" presStyleLbl="parChTrans1D2" presStyleIdx="0" presStyleCnt="11"/>
      <dgm:spPr/>
    </dgm:pt>
    <dgm:pt modelId="{8572863A-BD5D-4FC4-A1DE-D7940A5F8D02}" type="pres">
      <dgm:prSet presAssocID="{DB6CA5E3-CEF0-44D4-8894-C8E979079EB1}" presName="root2" presStyleCnt="0"/>
      <dgm:spPr/>
    </dgm:pt>
    <dgm:pt modelId="{FAF6EEBB-28F9-459B-AD3E-AEEAABB0A398}" type="pres">
      <dgm:prSet presAssocID="{DB6CA5E3-CEF0-44D4-8894-C8E979079EB1}" presName="LevelTwoTextNode" presStyleLbl="node2" presStyleIdx="0" presStyleCnt="11">
        <dgm:presLayoutVars>
          <dgm:chPref val="3"/>
        </dgm:presLayoutVars>
      </dgm:prSet>
      <dgm:spPr/>
    </dgm:pt>
    <dgm:pt modelId="{87D473C5-2F95-4E39-B591-0B4244B1F4B0}" type="pres">
      <dgm:prSet presAssocID="{DB6CA5E3-CEF0-44D4-8894-C8E979079EB1}" presName="level3hierChild" presStyleCnt="0"/>
      <dgm:spPr/>
    </dgm:pt>
    <dgm:pt modelId="{715B4B67-DF87-4146-8072-3DE39FDF8625}" type="pres">
      <dgm:prSet presAssocID="{C0952031-94ED-4535-8E70-FABF18E02363}" presName="conn2-1" presStyleLbl="parChTrans1D2" presStyleIdx="1" presStyleCnt="11"/>
      <dgm:spPr/>
    </dgm:pt>
    <dgm:pt modelId="{8555DD55-0520-4257-8C37-18C4AEC032A7}" type="pres">
      <dgm:prSet presAssocID="{C0952031-94ED-4535-8E70-FABF18E02363}" presName="connTx" presStyleLbl="parChTrans1D2" presStyleIdx="1" presStyleCnt="11"/>
      <dgm:spPr/>
    </dgm:pt>
    <dgm:pt modelId="{321C2BBD-C71A-4A89-9B4F-E1250ADA53B8}" type="pres">
      <dgm:prSet presAssocID="{98B1C9B2-B170-4B2A-927E-F34BEAF744DD}" presName="root2" presStyleCnt="0"/>
      <dgm:spPr/>
    </dgm:pt>
    <dgm:pt modelId="{63BAE2DF-871F-467D-8254-944C6A2DA148}" type="pres">
      <dgm:prSet presAssocID="{98B1C9B2-B170-4B2A-927E-F34BEAF744DD}" presName="LevelTwoTextNode" presStyleLbl="node2" presStyleIdx="1" presStyleCnt="11">
        <dgm:presLayoutVars>
          <dgm:chPref val="3"/>
        </dgm:presLayoutVars>
      </dgm:prSet>
      <dgm:spPr/>
    </dgm:pt>
    <dgm:pt modelId="{3FDCD8A5-BB75-4FE5-B663-E876C7A0781C}" type="pres">
      <dgm:prSet presAssocID="{98B1C9B2-B170-4B2A-927E-F34BEAF744DD}" presName="level3hierChild" presStyleCnt="0"/>
      <dgm:spPr/>
    </dgm:pt>
    <dgm:pt modelId="{985CB63F-26E7-4674-847D-FBE0C75DF1A8}" type="pres">
      <dgm:prSet presAssocID="{BFDB2FBA-ECDA-4DE8-B25C-05B80B99C358}" presName="conn2-1" presStyleLbl="parChTrans1D2" presStyleIdx="2" presStyleCnt="11"/>
      <dgm:spPr/>
    </dgm:pt>
    <dgm:pt modelId="{6B78864C-85F4-435C-B839-79AFC3FD9840}" type="pres">
      <dgm:prSet presAssocID="{BFDB2FBA-ECDA-4DE8-B25C-05B80B99C358}" presName="connTx" presStyleLbl="parChTrans1D2" presStyleIdx="2" presStyleCnt="11"/>
      <dgm:spPr/>
    </dgm:pt>
    <dgm:pt modelId="{AA46BA77-BB3B-45BE-AA19-BCC4C735ACCB}" type="pres">
      <dgm:prSet presAssocID="{2AA4C07F-E522-44C0-879D-01F4ABFC5AE2}" presName="root2" presStyleCnt="0"/>
      <dgm:spPr/>
    </dgm:pt>
    <dgm:pt modelId="{48428A3C-2B4E-4A13-A7BD-7E38E3274175}" type="pres">
      <dgm:prSet presAssocID="{2AA4C07F-E522-44C0-879D-01F4ABFC5AE2}" presName="LevelTwoTextNode" presStyleLbl="node2" presStyleIdx="2" presStyleCnt="11">
        <dgm:presLayoutVars>
          <dgm:chPref val="3"/>
        </dgm:presLayoutVars>
      </dgm:prSet>
      <dgm:spPr/>
    </dgm:pt>
    <dgm:pt modelId="{37D3B222-9FC3-4889-90F1-69FD10E9D4DC}" type="pres">
      <dgm:prSet presAssocID="{2AA4C07F-E522-44C0-879D-01F4ABFC5AE2}" presName="level3hierChild" presStyleCnt="0"/>
      <dgm:spPr/>
    </dgm:pt>
    <dgm:pt modelId="{E051B697-3622-47BC-BEB1-AC65AE6F8609}" type="pres">
      <dgm:prSet presAssocID="{19B7B858-673B-49D0-BFA9-B073B3D12742}" presName="conn2-1" presStyleLbl="parChTrans1D2" presStyleIdx="3" presStyleCnt="11"/>
      <dgm:spPr/>
    </dgm:pt>
    <dgm:pt modelId="{D4D8964E-D624-4361-9B09-D849BB3F43EB}" type="pres">
      <dgm:prSet presAssocID="{19B7B858-673B-49D0-BFA9-B073B3D12742}" presName="connTx" presStyleLbl="parChTrans1D2" presStyleIdx="3" presStyleCnt="11"/>
      <dgm:spPr/>
    </dgm:pt>
    <dgm:pt modelId="{97C6862B-F333-4C4A-973C-FAFDC1079BCB}" type="pres">
      <dgm:prSet presAssocID="{D812BBD3-3193-46A6-A2CB-CA6C8879245B}" presName="root2" presStyleCnt="0"/>
      <dgm:spPr/>
    </dgm:pt>
    <dgm:pt modelId="{BD8EFC22-0516-446F-B6B4-AA209B88B4F7}" type="pres">
      <dgm:prSet presAssocID="{D812BBD3-3193-46A6-A2CB-CA6C8879245B}" presName="LevelTwoTextNode" presStyleLbl="node2" presStyleIdx="3" presStyleCnt="11">
        <dgm:presLayoutVars>
          <dgm:chPref val="3"/>
        </dgm:presLayoutVars>
      </dgm:prSet>
      <dgm:spPr/>
    </dgm:pt>
    <dgm:pt modelId="{5EEBA5E9-E4BB-487C-B1EB-D0C1AB653C9E}" type="pres">
      <dgm:prSet presAssocID="{D812BBD3-3193-46A6-A2CB-CA6C8879245B}" presName="level3hierChild" presStyleCnt="0"/>
      <dgm:spPr/>
    </dgm:pt>
    <dgm:pt modelId="{A6B103D3-0AFE-421E-B2CF-F1B673E8E027}" type="pres">
      <dgm:prSet presAssocID="{35241C0D-45E4-4AA7-B03E-F782D1FF8263}" presName="conn2-1" presStyleLbl="parChTrans1D2" presStyleIdx="4" presStyleCnt="11"/>
      <dgm:spPr/>
    </dgm:pt>
    <dgm:pt modelId="{0AF0A292-C1B7-42A6-9D15-63FA9E46F3BB}" type="pres">
      <dgm:prSet presAssocID="{35241C0D-45E4-4AA7-B03E-F782D1FF8263}" presName="connTx" presStyleLbl="parChTrans1D2" presStyleIdx="4" presStyleCnt="11"/>
      <dgm:spPr/>
    </dgm:pt>
    <dgm:pt modelId="{77B57B0B-5AE9-46D6-8FB2-70D35109F1F7}" type="pres">
      <dgm:prSet presAssocID="{12976524-2B52-4E17-AC53-F89EA84E0FC7}" presName="root2" presStyleCnt="0"/>
      <dgm:spPr/>
    </dgm:pt>
    <dgm:pt modelId="{21D202FD-6440-488F-85E7-9522A8118728}" type="pres">
      <dgm:prSet presAssocID="{12976524-2B52-4E17-AC53-F89EA84E0FC7}" presName="LevelTwoTextNode" presStyleLbl="node2" presStyleIdx="4" presStyleCnt="11">
        <dgm:presLayoutVars>
          <dgm:chPref val="3"/>
        </dgm:presLayoutVars>
      </dgm:prSet>
      <dgm:spPr/>
    </dgm:pt>
    <dgm:pt modelId="{239736D1-B175-4E12-A80F-43F1A643DEC0}" type="pres">
      <dgm:prSet presAssocID="{12976524-2B52-4E17-AC53-F89EA84E0FC7}" presName="level3hierChild" presStyleCnt="0"/>
      <dgm:spPr/>
    </dgm:pt>
    <dgm:pt modelId="{655A9110-BFCC-4E47-B644-116A531A2156}" type="pres">
      <dgm:prSet presAssocID="{66CB27D4-1618-4505-990C-C10BE17796C3}" presName="conn2-1" presStyleLbl="parChTrans1D2" presStyleIdx="5" presStyleCnt="11"/>
      <dgm:spPr/>
    </dgm:pt>
    <dgm:pt modelId="{2F41111F-CDF8-4C22-8290-AE61615F5F0B}" type="pres">
      <dgm:prSet presAssocID="{66CB27D4-1618-4505-990C-C10BE17796C3}" presName="connTx" presStyleLbl="parChTrans1D2" presStyleIdx="5" presStyleCnt="11"/>
      <dgm:spPr/>
    </dgm:pt>
    <dgm:pt modelId="{2965C672-F514-4A94-9BA2-1ADD4A8A97B9}" type="pres">
      <dgm:prSet presAssocID="{DB92BA82-74B5-4E5B-A13F-4489C144BD5E}" presName="root2" presStyleCnt="0"/>
      <dgm:spPr/>
    </dgm:pt>
    <dgm:pt modelId="{2EC9EBDB-A797-4651-A93D-E64FE5CD58DA}" type="pres">
      <dgm:prSet presAssocID="{DB92BA82-74B5-4E5B-A13F-4489C144BD5E}" presName="LevelTwoTextNode" presStyleLbl="node2" presStyleIdx="5" presStyleCnt="11">
        <dgm:presLayoutVars>
          <dgm:chPref val="3"/>
        </dgm:presLayoutVars>
      </dgm:prSet>
      <dgm:spPr/>
    </dgm:pt>
    <dgm:pt modelId="{DADE6CAF-4A12-4B3F-8C19-CA31CBCD21BD}" type="pres">
      <dgm:prSet presAssocID="{DB92BA82-74B5-4E5B-A13F-4489C144BD5E}" presName="level3hierChild" presStyleCnt="0"/>
      <dgm:spPr/>
    </dgm:pt>
    <dgm:pt modelId="{E63BEE4B-BC69-4576-99F2-4CA0A6E903E2}" type="pres">
      <dgm:prSet presAssocID="{59F6ABD6-7571-4FBD-A64A-A701FABB0F67}" presName="conn2-1" presStyleLbl="parChTrans1D2" presStyleIdx="6" presStyleCnt="11"/>
      <dgm:spPr/>
    </dgm:pt>
    <dgm:pt modelId="{3B3A59ED-4C20-43F7-A863-5ADC1022820A}" type="pres">
      <dgm:prSet presAssocID="{59F6ABD6-7571-4FBD-A64A-A701FABB0F67}" presName="connTx" presStyleLbl="parChTrans1D2" presStyleIdx="6" presStyleCnt="11"/>
      <dgm:spPr/>
    </dgm:pt>
    <dgm:pt modelId="{BAA8CF16-416D-49F3-AE29-4BF64BD4F850}" type="pres">
      <dgm:prSet presAssocID="{A9596603-CF8E-4C7B-9310-FDE4D7AC14D4}" presName="root2" presStyleCnt="0"/>
      <dgm:spPr/>
    </dgm:pt>
    <dgm:pt modelId="{94325180-115D-4446-BC55-17C161E0BC04}" type="pres">
      <dgm:prSet presAssocID="{A9596603-CF8E-4C7B-9310-FDE4D7AC14D4}" presName="LevelTwoTextNode" presStyleLbl="node2" presStyleIdx="6" presStyleCnt="11">
        <dgm:presLayoutVars>
          <dgm:chPref val="3"/>
        </dgm:presLayoutVars>
      </dgm:prSet>
      <dgm:spPr/>
    </dgm:pt>
    <dgm:pt modelId="{DA72592D-22D5-486B-82B1-BCA0ECDE890F}" type="pres">
      <dgm:prSet presAssocID="{A9596603-CF8E-4C7B-9310-FDE4D7AC14D4}" presName="level3hierChild" presStyleCnt="0"/>
      <dgm:spPr/>
    </dgm:pt>
    <dgm:pt modelId="{029F212B-A86F-40AD-B162-5AD0081DE8F5}" type="pres">
      <dgm:prSet presAssocID="{7BD06B98-4B38-41D4-BE19-986EE4615AC4}" presName="conn2-1" presStyleLbl="parChTrans1D2" presStyleIdx="7" presStyleCnt="11"/>
      <dgm:spPr/>
    </dgm:pt>
    <dgm:pt modelId="{E00AB5D9-3DFE-45EA-9A31-BE5901A2134B}" type="pres">
      <dgm:prSet presAssocID="{7BD06B98-4B38-41D4-BE19-986EE4615AC4}" presName="connTx" presStyleLbl="parChTrans1D2" presStyleIdx="7" presStyleCnt="11"/>
      <dgm:spPr/>
    </dgm:pt>
    <dgm:pt modelId="{BBFC9FC4-CB0D-4B26-911E-289601309EE2}" type="pres">
      <dgm:prSet presAssocID="{40EF38F9-256B-4257-8F4E-EA45EE2E806B}" presName="root2" presStyleCnt="0"/>
      <dgm:spPr/>
    </dgm:pt>
    <dgm:pt modelId="{61EBA6E9-B22E-4D6B-A3DC-AE193B0FFE33}" type="pres">
      <dgm:prSet presAssocID="{40EF38F9-256B-4257-8F4E-EA45EE2E806B}" presName="LevelTwoTextNode" presStyleLbl="node2" presStyleIdx="7" presStyleCnt="11">
        <dgm:presLayoutVars>
          <dgm:chPref val="3"/>
        </dgm:presLayoutVars>
      </dgm:prSet>
      <dgm:spPr/>
    </dgm:pt>
    <dgm:pt modelId="{53B2F9A6-3FD3-408C-833D-6BD08B2E3914}" type="pres">
      <dgm:prSet presAssocID="{40EF38F9-256B-4257-8F4E-EA45EE2E806B}" presName="level3hierChild" presStyleCnt="0"/>
      <dgm:spPr/>
    </dgm:pt>
    <dgm:pt modelId="{95028C63-536E-4AA3-8026-E6065BEF6842}" type="pres">
      <dgm:prSet presAssocID="{1D1B9987-CEC5-47C4-993A-872E712C0EFF}" presName="conn2-1" presStyleLbl="parChTrans1D2" presStyleIdx="8" presStyleCnt="11"/>
      <dgm:spPr/>
    </dgm:pt>
    <dgm:pt modelId="{0D119485-BD3F-46E8-80A7-135601119455}" type="pres">
      <dgm:prSet presAssocID="{1D1B9987-CEC5-47C4-993A-872E712C0EFF}" presName="connTx" presStyleLbl="parChTrans1D2" presStyleIdx="8" presStyleCnt="11"/>
      <dgm:spPr/>
    </dgm:pt>
    <dgm:pt modelId="{874BA279-D0FC-45B6-A673-6EC5957212D8}" type="pres">
      <dgm:prSet presAssocID="{E622D8EA-7339-4E89-832F-D00F26064873}" presName="root2" presStyleCnt="0"/>
      <dgm:spPr/>
    </dgm:pt>
    <dgm:pt modelId="{A1C7FC8F-2835-4DCA-8EDE-0BA05986C737}" type="pres">
      <dgm:prSet presAssocID="{E622D8EA-7339-4E89-832F-D00F26064873}" presName="LevelTwoTextNode" presStyleLbl="node2" presStyleIdx="8" presStyleCnt="11">
        <dgm:presLayoutVars>
          <dgm:chPref val="3"/>
        </dgm:presLayoutVars>
      </dgm:prSet>
      <dgm:spPr/>
    </dgm:pt>
    <dgm:pt modelId="{3BD6BD28-7F80-4124-9014-9EE4E73BEBFB}" type="pres">
      <dgm:prSet presAssocID="{E622D8EA-7339-4E89-832F-D00F26064873}" presName="level3hierChild" presStyleCnt="0"/>
      <dgm:spPr/>
    </dgm:pt>
    <dgm:pt modelId="{B3441C6D-AAFF-4183-83D6-1E019F5DD3F3}" type="pres">
      <dgm:prSet presAssocID="{6580FDCF-6802-4A85-BACC-F72A8E0AD51B}" presName="conn2-1" presStyleLbl="parChTrans1D2" presStyleIdx="9" presStyleCnt="11"/>
      <dgm:spPr/>
    </dgm:pt>
    <dgm:pt modelId="{DF421474-C20B-435C-9836-1407377BB6C5}" type="pres">
      <dgm:prSet presAssocID="{6580FDCF-6802-4A85-BACC-F72A8E0AD51B}" presName="connTx" presStyleLbl="parChTrans1D2" presStyleIdx="9" presStyleCnt="11"/>
      <dgm:spPr/>
    </dgm:pt>
    <dgm:pt modelId="{2816704D-D8DB-4FF6-A6CE-35F1F40EF090}" type="pres">
      <dgm:prSet presAssocID="{2DD62039-B331-4535-9DF0-0D9769971023}" presName="root2" presStyleCnt="0"/>
      <dgm:spPr/>
    </dgm:pt>
    <dgm:pt modelId="{AF1C31A5-987D-4C3A-A632-F1505BB99496}" type="pres">
      <dgm:prSet presAssocID="{2DD62039-B331-4535-9DF0-0D9769971023}" presName="LevelTwoTextNode" presStyleLbl="node2" presStyleIdx="9" presStyleCnt="11">
        <dgm:presLayoutVars>
          <dgm:chPref val="3"/>
        </dgm:presLayoutVars>
      </dgm:prSet>
      <dgm:spPr/>
    </dgm:pt>
    <dgm:pt modelId="{781614F1-9218-469D-9F0C-5BDF89C613F3}" type="pres">
      <dgm:prSet presAssocID="{2DD62039-B331-4535-9DF0-0D9769971023}" presName="level3hierChild" presStyleCnt="0"/>
      <dgm:spPr/>
    </dgm:pt>
    <dgm:pt modelId="{0BAD0C99-5A8D-4277-9425-A9E91DC1FCF3}" type="pres">
      <dgm:prSet presAssocID="{6C447C72-D64D-4CDA-BD10-8DA16AC55504}" presName="conn2-1" presStyleLbl="parChTrans1D2" presStyleIdx="10" presStyleCnt="11"/>
      <dgm:spPr/>
    </dgm:pt>
    <dgm:pt modelId="{989BD4A6-F69D-4E8C-9608-54265854765F}" type="pres">
      <dgm:prSet presAssocID="{6C447C72-D64D-4CDA-BD10-8DA16AC55504}" presName="connTx" presStyleLbl="parChTrans1D2" presStyleIdx="10" presStyleCnt="11"/>
      <dgm:spPr/>
    </dgm:pt>
    <dgm:pt modelId="{D601A7C4-17D5-4227-A3AF-869147539252}" type="pres">
      <dgm:prSet presAssocID="{63D9AD89-068F-460D-AF20-3B4F6AE026FF}" presName="root2" presStyleCnt="0"/>
      <dgm:spPr/>
    </dgm:pt>
    <dgm:pt modelId="{9B1F29A1-70AF-43D2-919F-CB9E80DD2FBA}" type="pres">
      <dgm:prSet presAssocID="{63D9AD89-068F-460D-AF20-3B4F6AE026FF}" presName="LevelTwoTextNode" presStyleLbl="node2" presStyleIdx="10" presStyleCnt="11">
        <dgm:presLayoutVars>
          <dgm:chPref val="3"/>
        </dgm:presLayoutVars>
      </dgm:prSet>
      <dgm:spPr/>
    </dgm:pt>
    <dgm:pt modelId="{90ECD22D-9728-41EE-A60A-C34D4ED620BB}" type="pres">
      <dgm:prSet presAssocID="{63D9AD89-068F-460D-AF20-3B4F6AE026FF}" presName="level3hierChild" presStyleCnt="0"/>
      <dgm:spPr/>
    </dgm:pt>
  </dgm:ptLst>
  <dgm:cxnLst>
    <dgm:cxn modelId="{67416801-5EAE-45B8-A950-B55A720EDBA9}" type="presOf" srcId="{C088B06E-890D-45F4-9225-64DFA084E5B2}" destId="{F3FA1842-7290-4791-88D1-83A723CB09D0}" srcOrd="0" destOrd="0" presId="urn:microsoft.com/office/officeart/2008/layout/HorizontalMultiLevelHierarchy"/>
    <dgm:cxn modelId="{E1FD9901-397D-4A51-B49F-C812A244C225}" type="presOf" srcId="{E622D8EA-7339-4E89-832F-D00F26064873}" destId="{A1C7FC8F-2835-4DCA-8EDE-0BA05986C737}" srcOrd="0" destOrd="0" presId="urn:microsoft.com/office/officeart/2008/layout/HorizontalMultiLevelHierarchy"/>
    <dgm:cxn modelId="{F13E9802-3AA5-4A5E-8886-3EB8549B48B8}" srcId="{9F5933D5-8B9D-4FDD-BC74-C953DE2FBE55}" destId="{C088B06E-890D-45F4-9225-64DFA084E5B2}" srcOrd="0" destOrd="0" parTransId="{99FA3660-F419-4D39-8018-06FD15FD94A8}" sibTransId="{0DD5137C-2DA4-4994-A32E-1AA6D72A2E07}"/>
    <dgm:cxn modelId="{F5505B08-4E12-4559-AB79-30E1C2BC8074}" srcId="{C088B06E-890D-45F4-9225-64DFA084E5B2}" destId="{98B1C9B2-B170-4B2A-927E-F34BEAF744DD}" srcOrd="1" destOrd="0" parTransId="{C0952031-94ED-4535-8E70-FABF18E02363}" sibTransId="{25C304EB-2632-412D-A033-1086138061CE}"/>
    <dgm:cxn modelId="{400CEE0F-F5ED-40F9-969C-EBB3D134B65C}" type="presOf" srcId="{1D1B9987-CEC5-47C4-993A-872E712C0EFF}" destId="{0D119485-BD3F-46E8-80A7-135601119455}" srcOrd="1" destOrd="0" presId="urn:microsoft.com/office/officeart/2008/layout/HorizontalMultiLevelHierarchy"/>
    <dgm:cxn modelId="{ED9CD417-BFBA-4AF5-8E5D-A9346041A13A}" type="presOf" srcId="{98B1C9B2-B170-4B2A-927E-F34BEAF744DD}" destId="{63BAE2DF-871F-467D-8254-944C6A2DA148}" srcOrd="0" destOrd="0" presId="urn:microsoft.com/office/officeart/2008/layout/HorizontalMultiLevelHierarchy"/>
    <dgm:cxn modelId="{47384D1F-CBE5-48F7-8FA5-E1AA237EEE66}" srcId="{C088B06E-890D-45F4-9225-64DFA084E5B2}" destId="{2AA4C07F-E522-44C0-879D-01F4ABFC5AE2}" srcOrd="2" destOrd="0" parTransId="{BFDB2FBA-ECDA-4DE8-B25C-05B80B99C358}" sibTransId="{3C3ADB13-BA2B-47C6-A40F-91D81B79F595}"/>
    <dgm:cxn modelId="{5D925421-5110-4147-8B49-70B188D3AAC9}" type="presOf" srcId="{BFDB2FBA-ECDA-4DE8-B25C-05B80B99C358}" destId="{985CB63F-26E7-4674-847D-FBE0C75DF1A8}" srcOrd="0" destOrd="0" presId="urn:microsoft.com/office/officeart/2008/layout/HorizontalMultiLevelHierarchy"/>
    <dgm:cxn modelId="{BB0A182C-B41F-4CE4-A4E8-9A1E487C1730}" type="presOf" srcId="{7BD06B98-4B38-41D4-BE19-986EE4615AC4}" destId="{029F212B-A86F-40AD-B162-5AD0081DE8F5}" srcOrd="0" destOrd="0" presId="urn:microsoft.com/office/officeart/2008/layout/HorizontalMultiLevelHierarchy"/>
    <dgm:cxn modelId="{9E803739-C5CC-4632-9223-537975791F85}" srcId="{C088B06E-890D-45F4-9225-64DFA084E5B2}" destId="{2DD62039-B331-4535-9DF0-0D9769971023}" srcOrd="9" destOrd="0" parTransId="{6580FDCF-6802-4A85-BACC-F72A8E0AD51B}" sibTransId="{498B270B-3E30-490A-9995-66D86C677ACB}"/>
    <dgm:cxn modelId="{54C2C041-42B3-4B09-9098-80215A590260}" srcId="{C088B06E-890D-45F4-9225-64DFA084E5B2}" destId="{DB6CA5E3-CEF0-44D4-8894-C8E979079EB1}" srcOrd="0" destOrd="0" parTransId="{CB4C1BBA-5B9A-45A8-A59D-8613D348B67A}" sibTransId="{4DB3558D-1F5B-4D56-A401-FC689CC5B9BF}"/>
    <dgm:cxn modelId="{C5202F63-E6B5-4041-818B-E1D330A1E03C}" type="presOf" srcId="{CB4C1BBA-5B9A-45A8-A59D-8613D348B67A}" destId="{E750F2F8-44C0-411D-BDE5-820718C73F1A}" srcOrd="1" destOrd="0" presId="urn:microsoft.com/office/officeart/2008/layout/HorizontalMultiLevelHierarchy"/>
    <dgm:cxn modelId="{F028B764-61AA-4C87-8F90-29B94CCD565C}" type="presOf" srcId="{66CB27D4-1618-4505-990C-C10BE17796C3}" destId="{2F41111F-CDF8-4C22-8290-AE61615F5F0B}" srcOrd="1" destOrd="0" presId="urn:microsoft.com/office/officeart/2008/layout/HorizontalMultiLevelHierarchy"/>
    <dgm:cxn modelId="{5EA5196A-F3BB-4597-B123-667AFF13CA11}" type="presOf" srcId="{DB6CA5E3-CEF0-44D4-8894-C8E979079EB1}" destId="{FAF6EEBB-28F9-459B-AD3E-AEEAABB0A398}" srcOrd="0" destOrd="0" presId="urn:microsoft.com/office/officeart/2008/layout/HorizontalMultiLevelHierarchy"/>
    <dgm:cxn modelId="{92B6BE4A-F874-4D94-AEB4-784837581814}" type="presOf" srcId="{63D9AD89-068F-460D-AF20-3B4F6AE026FF}" destId="{9B1F29A1-70AF-43D2-919F-CB9E80DD2FBA}" srcOrd="0" destOrd="0" presId="urn:microsoft.com/office/officeart/2008/layout/HorizontalMultiLevelHierarchy"/>
    <dgm:cxn modelId="{7AA5B350-2682-4B8C-A177-B14F6D20B2AB}" type="presOf" srcId="{19B7B858-673B-49D0-BFA9-B073B3D12742}" destId="{E051B697-3622-47BC-BEB1-AC65AE6F8609}" srcOrd="0" destOrd="0" presId="urn:microsoft.com/office/officeart/2008/layout/HorizontalMultiLevelHierarchy"/>
    <dgm:cxn modelId="{01312974-C067-46FF-B879-487085FAE578}" type="presOf" srcId="{12976524-2B52-4E17-AC53-F89EA84E0FC7}" destId="{21D202FD-6440-488F-85E7-9522A8118728}" srcOrd="0" destOrd="0" presId="urn:microsoft.com/office/officeart/2008/layout/HorizontalMultiLevelHierarchy"/>
    <dgm:cxn modelId="{3ADB3774-CD67-4557-98C6-E85F02DC958B}" type="presOf" srcId="{6580FDCF-6802-4A85-BACC-F72A8E0AD51B}" destId="{DF421474-C20B-435C-9836-1407377BB6C5}" srcOrd="1" destOrd="0" presId="urn:microsoft.com/office/officeart/2008/layout/HorizontalMultiLevelHierarchy"/>
    <dgm:cxn modelId="{7E171B57-600D-404C-A995-083400D85C48}" type="presOf" srcId="{66CB27D4-1618-4505-990C-C10BE17796C3}" destId="{655A9110-BFCC-4E47-B644-116A531A2156}" srcOrd="0" destOrd="0" presId="urn:microsoft.com/office/officeart/2008/layout/HorizontalMultiLevelHierarchy"/>
    <dgm:cxn modelId="{C15A4657-50BA-4470-B655-13FD0FCF85C8}" type="presOf" srcId="{2AA4C07F-E522-44C0-879D-01F4ABFC5AE2}" destId="{48428A3C-2B4E-4A13-A7BD-7E38E3274175}" srcOrd="0" destOrd="0" presId="urn:microsoft.com/office/officeart/2008/layout/HorizontalMultiLevelHierarchy"/>
    <dgm:cxn modelId="{DC674079-092D-4AD0-9DDF-83D0B296BCD7}" srcId="{C088B06E-890D-45F4-9225-64DFA084E5B2}" destId="{63D9AD89-068F-460D-AF20-3B4F6AE026FF}" srcOrd="10" destOrd="0" parTransId="{6C447C72-D64D-4CDA-BD10-8DA16AC55504}" sibTransId="{B22C4843-CFE3-494B-8301-70D84543B60E}"/>
    <dgm:cxn modelId="{2DE8F059-449F-4CC1-AD28-8020D449C1B1}" type="presOf" srcId="{35241C0D-45E4-4AA7-B03E-F782D1FF8263}" destId="{0AF0A292-C1B7-42A6-9D15-63FA9E46F3BB}" srcOrd="1" destOrd="0" presId="urn:microsoft.com/office/officeart/2008/layout/HorizontalMultiLevelHierarchy"/>
    <dgm:cxn modelId="{9D5DDE8E-5AF8-44DC-BE19-178C8216DBCC}" type="presOf" srcId="{6C447C72-D64D-4CDA-BD10-8DA16AC55504}" destId="{0BAD0C99-5A8D-4277-9425-A9E91DC1FCF3}" srcOrd="0" destOrd="0" presId="urn:microsoft.com/office/officeart/2008/layout/HorizontalMultiLevelHierarchy"/>
    <dgm:cxn modelId="{9D60599C-1B8D-4043-BB17-6FEA9471F4FE}" type="presOf" srcId="{40EF38F9-256B-4257-8F4E-EA45EE2E806B}" destId="{61EBA6E9-B22E-4D6B-A3DC-AE193B0FFE33}" srcOrd="0" destOrd="0" presId="urn:microsoft.com/office/officeart/2008/layout/HorizontalMultiLevelHierarchy"/>
    <dgm:cxn modelId="{80E20C9E-70CF-4EC9-87A0-CB5A97E814CB}" type="presOf" srcId="{2DD62039-B331-4535-9DF0-0D9769971023}" destId="{AF1C31A5-987D-4C3A-A632-F1505BB99496}" srcOrd="0" destOrd="0" presId="urn:microsoft.com/office/officeart/2008/layout/HorizontalMultiLevelHierarchy"/>
    <dgm:cxn modelId="{538D659E-D05B-4174-9956-B061E9CECD5E}" type="presOf" srcId="{BFDB2FBA-ECDA-4DE8-B25C-05B80B99C358}" destId="{6B78864C-85F4-435C-B839-79AFC3FD9840}" srcOrd="1" destOrd="0" presId="urn:microsoft.com/office/officeart/2008/layout/HorizontalMultiLevelHierarchy"/>
    <dgm:cxn modelId="{AB74909F-F0EA-49D7-BBCC-DFEA2B59A29F}" type="presOf" srcId="{C0952031-94ED-4535-8E70-FABF18E02363}" destId="{715B4B67-DF87-4146-8072-3DE39FDF8625}" srcOrd="0" destOrd="0" presId="urn:microsoft.com/office/officeart/2008/layout/HorizontalMultiLevelHierarchy"/>
    <dgm:cxn modelId="{0A4B82A1-49F8-4C48-A810-0D2E70DC5245}" type="presOf" srcId="{6580FDCF-6802-4A85-BACC-F72A8E0AD51B}" destId="{B3441C6D-AAFF-4183-83D6-1E019F5DD3F3}" srcOrd="0" destOrd="0" presId="urn:microsoft.com/office/officeart/2008/layout/HorizontalMultiLevelHierarchy"/>
    <dgm:cxn modelId="{FE4387B0-45D3-4FA4-B38B-2FBCAACB6E2D}" type="presOf" srcId="{1D1B9987-CEC5-47C4-993A-872E712C0EFF}" destId="{95028C63-536E-4AA3-8026-E6065BEF6842}" srcOrd="0" destOrd="0" presId="urn:microsoft.com/office/officeart/2008/layout/HorizontalMultiLevelHierarchy"/>
    <dgm:cxn modelId="{34B77DB1-0E00-4957-A41C-80FCEFD65940}" type="presOf" srcId="{6C447C72-D64D-4CDA-BD10-8DA16AC55504}" destId="{989BD4A6-F69D-4E8C-9608-54265854765F}" srcOrd="1" destOrd="0" presId="urn:microsoft.com/office/officeart/2008/layout/HorizontalMultiLevelHierarchy"/>
    <dgm:cxn modelId="{1417A5B2-F148-4798-9EAB-32114466FA60}" type="presOf" srcId="{19B7B858-673B-49D0-BFA9-B073B3D12742}" destId="{D4D8964E-D624-4361-9B09-D849BB3F43EB}" srcOrd="1" destOrd="0" presId="urn:microsoft.com/office/officeart/2008/layout/HorizontalMultiLevelHierarchy"/>
    <dgm:cxn modelId="{E68C63B7-0B8B-4132-82F1-B672C44B0DDD}" srcId="{C088B06E-890D-45F4-9225-64DFA084E5B2}" destId="{40EF38F9-256B-4257-8F4E-EA45EE2E806B}" srcOrd="7" destOrd="0" parTransId="{7BD06B98-4B38-41D4-BE19-986EE4615AC4}" sibTransId="{73794840-000A-4933-9A27-27519156A9D4}"/>
    <dgm:cxn modelId="{6032B5B7-584A-4DD8-AC20-AD9C91DB8A06}" srcId="{C088B06E-890D-45F4-9225-64DFA084E5B2}" destId="{D812BBD3-3193-46A6-A2CB-CA6C8879245B}" srcOrd="3" destOrd="0" parTransId="{19B7B858-673B-49D0-BFA9-B073B3D12742}" sibTransId="{8FEC95D0-BB78-414D-942A-0B077E2464F0}"/>
    <dgm:cxn modelId="{197971B8-68B4-4EB9-9F21-8723C533A75F}" type="presOf" srcId="{DB92BA82-74B5-4E5B-A13F-4489C144BD5E}" destId="{2EC9EBDB-A797-4651-A93D-E64FE5CD58DA}" srcOrd="0" destOrd="0" presId="urn:microsoft.com/office/officeart/2008/layout/HorizontalMultiLevelHierarchy"/>
    <dgm:cxn modelId="{52F91BD3-F5AE-4FE0-B4B3-6E4BA8D2D1E7}" type="presOf" srcId="{A9596603-CF8E-4C7B-9310-FDE4D7AC14D4}" destId="{94325180-115D-4446-BC55-17C161E0BC04}" srcOrd="0" destOrd="0" presId="urn:microsoft.com/office/officeart/2008/layout/HorizontalMultiLevelHierarchy"/>
    <dgm:cxn modelId="{338B10D4-02C1-4CA9-B3D1-4DB0BB451B42}" type="presOf" srcId="{D812BBD3-3193-46A6-A2CB-CA6C8879245B}" destId="{BD8EFC22-0516-446F-B6B4-AA209B88B4F7}" srcOrd="0" destOrd="0" presId="urn:microsoft.com/office/officeart/2008/layout/HorizontalMultiLevelHierarchy"/>
    <dgm:cxn modelId="{E44A07D5-3C11-4265-B4F6-B2D27B1B0F1E}" type="presOf" srcId="{9F5933D5-8B9D-4FDD-BC74-C953DE2FBE55}" destId="{350EA152-5AB0-44E3-8642-422C2610E2DF}" srcOrd="0" destOrd="0" presId="urn:microsoft.com/office/officeart/2008/layout/HorizontalMultiLevelHierarchy"/>
    <dgm:cxn modelId="{7F3677D6-417F-4496-84BE-6B58A463B66A}" type="presOf" srcId="{CB4C1BBA-5B9A-45A8-A59D-8613D348B67A}" destId="{ABDF6726-EAF5-4264-A47E-ACDA53151CEA}" srcOrd="0" destOrd="0" presId="urn:microsoft.com/office/officeart/2008/layout/HorizontalMultiLevelHierarchy"/>
    <dgm:cxn modelId="{085DE2D8-B498-45B6-834D-59303BC6882F}" srcId="{C088B06E-890D-45F4-9225-64DFA084E5B2}" destId="{E622D8EA-7339-4E89-832F-D00F26064873}" srcOrd="8" destOrd="0" parTransId="{1D1B9987-CEC5-47C4-993A-872E712C0EFF}" sibTransId="{3D8B7AC3-2392-4637-A70A-C4276D5E87BA}"/>
    <dgm:cxn modelId="{025D8CDC-522C-4754-9952-23E26B3D88BB}" srcId="{C088B06E-890D-45F4-9225-64DFA084E5B2}" destId="{DB92BA82-74B5-4E5B-A13F-4489C144BD5E}" srcOrd="5" destOrd="0" parTransId="{66CB27D4-1618-4505-990C-C10BE17796C3}" sibTransId="{4E424D12-1E92-450D-9C04-44F388095F89}"/>
    <dgm:cxn modelId="{9BD7E4DE-BD64-4B42-8FF4-2C673EB24984}" srcId="{C088B06E-890D-45F4-9225-64DFA084E5B2}" destId="{A9596603-CF8E-4C7B-9310-FDE4D7AC14D4}" srcOrd="6" destOrd="0" parTransId="{59F6ABD6-7571-4FBD-A64A-A701FABB0F67}" sibTransId="{DC8355BE-759F-4E36-95DB-BA91759FA0F3}"/>
    <dgm:cxn modelId="{E5FF8AE1-1FA0-4C4A-98E7-6A621B1DEAF5}" type="presOf" srcId="{C0952031-94ED-4535-8E70-FABF18E02363}" destId="{8555DD55-0520-4257-8C37-18C4AEC032A7}" srcOrd="1" destOrd="0" presId="urn:microsoft.com/office/officeart/2008/layout/HorizontalMultiLevelHierarchy"/>
    <dgm:cxn modelId="{18F2E1E3-336B-46CB-8C86-1BAFA0545065}" type="presOf" srcId="{59F6ABD6-7571-4FBD-A64A-A701FABB0F67}" destId="{3B3A59ED-4C20-43F7-A863-5ADC1022820A}" srcOrd="1" destOrd="0" presId="urn:microsoft.com/office/officeart/2008/layout/HorizontalMultiLevelHierarchy"/>
    <dgm:cxn modelId="{AD1B22E6-C431-4844-B7FB-2D58C03F09E3}" srcId="{C088B06E-890D-45F4-9225-64DFA084E5B2}" destId="{12976524-2B52-4E17-AC53-F89EA84E0FC7}" srcOrd="4" destOrd="0" parTransId="{35241C0D-45E4-4AA7-B03E-F782D1FF8263}" sibTransId="{6273BBF7-2278-4D02-AD11-A742AF92AD74}"/>
    <dgm:cxn modelId="{5783DAE6-D958-418B-B930-154CA8221DD6}" type="presOf" srcId="{7BD06B98-4B38-41D4-BE19-986EE4615AC4}" destId="{E00AB5D9-3DFE-45EA-9A31-BE5901A2134B}" srcOrd="1" destOrd="0" presId="urn:microsoft.com/office/officeart/2008/layout/HorizontalMultiLevelHierarchy"/>
    <dgm:cxn modelId="{73D816EF-82B8-45B1-841E-F3AA985344B4}" type="presOf" srcId="{59F6ABD6-7571-4FBD-A64A-A701FABB0F67}" destId="{E63BEE4B-BC69-4576-99F2-4CA0A6E903E2}" srcOrd="0" destOrd="0" presId="urn:microsoft.com/office/officeart/2008/layout/HorizontalMultiLevelHierarchy"/>
    <dgm:cxn modelId="{D1A64FFD-7EEA-4C50-ABDE-B3C1F938BABC}" type="presOf" srcId="{35241C0D-45E4-4AA7-B03E-F782D1FF8263}" destId="{A6B103D3-0AFE-421E-B2CF-F1B673E8E027}" srcOrd="0" destOrd="0" presId="urn:microsoft.com/office/officeart/2008/layout/HorizontalMultiLevelHierarchy"/>
    <dgm:cxn modelId="{D08F88E8-8432-43AF-B907-C67CDCCF20D2}" type="presParOf" srcId="{350EA152-5AB0-44E3-8642-422C2610E2DF}" destId="{9F39B1AA-FB89-419B-9A0F-23B83E9720A1}" srcOrd="0" destOrd="0" presId="urn:microsoft.com/office/officeart/2008/layout/HorizontalMultiLevelHierarchy"/>
    <dgm:cxn modelId="{22494A36-79ED-4F11-B5DC-E967DD148F07}" type="presParOf" srcId="{9F39B1AA-FB89-419B-9A0F-23B83E9720A1}" destId="{F3FA1842-7290-4791-88D1-83A723CB09D0}" srcOrd="0" destOrd="0" presId="urn:microsoft.com/office/officeart/2008/layout/HorizontalMultiLevelHierarchy"/>
    <dgm:cxn modelId="{F4425D73-8FAA-4B5C-AEE9-0B978FAE1ACB}" type="presParOf" srcId="{9F39B1AA-FB89-419B-9A0F-23B83E9720A1}" destId="{C7F1841C-05E9-46C0-BF80-66BDFB79D9F6}" srcOrd="1" destOrd="0" presId="urn:microsoft.com/office/officeart/2008/layout/HorizontalMultiLevelHierarchy"/>
    <dgm:cxn modelId="{244C803F-7283-4433-93AC-192A815A3E20}" type="presParOf" srcId="{C7F1841C-05E9-46C0-BF80-66BDFB79D9F6}" destId="{ABDF6726-EAF5-4264-A47E-ACDA53151CEA}" srcOrd="0" destOrd="0" presId="urn:microsoft.com/office/officeart/2008/layout/HorizontalMultiLevelHierarchy"/>
    <dgm:cxn modelId="{CD3D5ECD-273C-4837-8F65-D583A24F056C}" type="presParOf" srcId="{ABDF6726-EAF5-4264-A47E-ACDA53151CEA}" destId="{E750F2F8-44C0-411D-BDE5-820718C73F1A}" srcOrd="0" destOrd="0" presId="urn:microsoft.com/office/officeart/2008/layout/HorizontalMultiLevelHierarchy"/>
    <dgm:cxn modelId="{F9FA4BF2-3E85-4095-930A-FB0547ED18FA}" type="presParOf" srcId="{C7F1841C-05E9-46C0-BF80-66BDFB79D9F6}" destId="{8572863A-BD5D-4FC4-A1DE-D7940A5F8D02}" srcOrd="1" destOrd="0" presId="urn:microsoft.com/office/officeart/2008/layout/HorizontalMultiLevelHierarchy"/>
    <dgm:cxn modelId="{F1FAF0E4-67F9-424B-8811-1B4B46CA8091}" type="presParOf" srcId="{8572863A-BD5D-4FC4-A1DE-D7940A5F8D02}" destId="{FAF6EEBB-28F9-459B-AD3E-AEEAABB0A398}" srcOrd="0" destOrd="0" presId="urn:microsoft.com/office/officeart/2008/layout/HorizontalMultiLevelHierarchy"/>
    <dgm:cxn modelId="{8DF425A6-6877-496A-80BF-AD150AF8F7A0}" type="presParOf" srcId="{8572863A-BD5D-4FC4-A1DE-D7940A5F8D02}" destId="{87D473C5-2F95-4E39-B591-0B4244B1F4B0}" srcOrd="1" destOrd="0" presId="urn:microsoft.com/office/officeart/2008/layout/HorizontalMultiLevelHierarchy"/>
    <dgm:cxn modelId="{311B55D2-5653-4F1E-A804-32E77DD0E84F}" type="presParOf" srcId="{C7F1841C-05E9-46C0-BF80-66BDFB79D9F6}" destId="{715B4B67-DF87-4146-8072-3DE39FDF8625}" srcOrd="2" destOrd="0" presId="urn:microsoft.com/office/officeart/2008/layout/HorizontalMultiLevelHierarchy"/>
    <dgm:cxn modelId="{65E59AB4-37AB-4439-9E02-E4E6671ABBDC}" type="presParOf" srcId="{715B4B67-DF87-4146-8072-3DE39FDF8625}" destId="{8555DD55-0520-4257-8C37-18C4AEC032A7}" srcOrd="0" destOrd="0" presId="urn:microsoft.com/office/officeart/2008/layout/HorizontalMultiLevelHierarchy"/>
    <dgm:cxn modelId="{40CB6C29-4A61-4242-BD27-5B29FF9B96FA}" type="presParOf" srcId="{C7F1841C-05E9-46C0-BF80-66BDFB79D9F6}" destId="{321C2BBD-C71A-4A89-9B4F-E1250ADA53B8}" srcOrd="3" destOrd="0" presId="urn:microsoft.com/office/officeart/2008/layout/HorizontalMultiLevelHierarchy"/>
    <dgm:cxn modelId="{7D7DD91B-7BC6-49E7-BA83-A6611895EB2D}" type="presParOf" srcId="{321C2BBD-C71A-4A89-9B4F-E1250ADA53B8}" destId="{63BAE2DF-871F-467D-8254-944C6A2DA148}" srcOrd="0" destOrd="0" presId="urn:microsoft.com/office/officeart/2008/layout/HorizontalMultiLevelHierarchy"/>
    <dgm:cxn modelId="{20CABD51-DF5A-4F54-AD7A-61EE361FB242}" type="presParOf" srcId="{321C2BBD-C71A-4A89-9B4F-E1250ADA53B8}" destId="{3FDCD8A5-BB75-4FE5-B663-E876C7A0781C}" srcOrd="1" destOrd="0" presId="urn:microsoft.com/office/officeart/2008/layout/HorizontalMultiLevelHierarchy"/>
    <dgm:cxn modelId="{A6B77BB3-D322-48DC-B34D-0AF5024747F9}" type="presParOf" srcId="{C7F1841C-05E9-46C0-BF80-66BDFB79D9F6}" destId="{985CB63F-26E7-4674-847D-FBE0C75DF1A8}" srcOrd="4" destOrd="0" presId="urn:microsoft.com/office/officeart/2008/layout/HorizontalMultiLevelHierarchy"/>
    <dgm:cxn modelId="{5EAAE68F-F725-434D-B175-53BA7FE038ED}" type="presParOf" srcId="{985CB63F-26E7-4674-847D-FBE0C75DF1A8}" destId="{6B78864C-85F4-435C-B839-79AFC3FD9840}" srcOrd="0" destOrd="0" presId="urn:microsoft.com/office/officeart/2008/layout/HorizontalMultiLevelHierarchy"/>
    <dgm:cxn modelId="{5654767E-40D8-4014-818D-CC62EA910D2D}" type="presParOf" srcId="{C7F1841C-05E9-46C0-BF80-66BDFB79D9F6}" destId="{AA46BA77-BB3B-45BE-AA19-BCC4C735ACCB}" srcOrd="5" destOrd="0" presId="urn:microsoft.com/office/officeart/2008/layout/HorizontalMultiLevelHierarchy"/>
    <dgm:cxn modelId="{00A0EB56-F5C0-47A5-B5E8-B47113D68B11}" type="presParOf" srcId="{AA46BA77-BB3B-45BE-AA19-BCC4C735ACCB}" destId="{48428A3C-2B4E-4A13-A7BD-7E38E3274175}" srcOrd="0" destOrd="0" presId="urn:microsoft.com/office/officeart/2008/layout/HorizontalMultiLevelHierarchy"/>
    <dgm:cxn modelId="{75995185-ABC2-404A-8E2D-A1C7254795FD}" type="presParOf" srcId="{AA46BA77-BB3B-45BE-AA19-BCC4C735ACCB}" destId="{37D3B222-9FC3-4889-90F1-69FD10E9D4DC}" srcOrd="1" destOrd="0" presId="urn:microsoft.com/office/officeart/2008/layout/HorizontalMultiLevelHierarchy"/>
    <dgm:cxn modelId="{31B43B57-CABC-4AB1-BA8A-09794EC94168}" type="presParOf" srcId="{C7F1841C-05E9-46C0-BF80-66BDFB79D9F6}" destId="{E051B697-3622-47BC-BEB1-AC65AE6F8609}" srcOrd="6" destOrd="0" presId="urn:microsoft.com/office/officeart/2008/layout/HorizontalMultiLevelHierarchy"/>
    <dgm:cxn modelId="{830BE044-8A77-43C1-9AAE-45F20639DB2A}" type="presParOf" srcId="{E051B697-3622-47BC-BEB1-AC65AE6F8609}" destId="{D4D8964E-D624-4361-9B09-D849BB3F43EB}" srcOrd="0" destOrd="0" presId="urn:microsoft.com/office/officeart/2008/layout/HorizontalMultiLevelHierarchy"/>
    <dgm:cxn modelId="{BAD663E6-B810-4CA0-A881-C42222612955}" type="presParOf" srcId="{C7F1841C-05E9-46C0-BF80-66BDFB79D9F6}" destId="{97C6862B-F333-4C4A-973C-FAFDC1079BCB}" srcOrd="7" destOrd="0" presId="urn:microsoft.com/office/officeart/2008/layout/HorizontalMultiLevelHierarchy"/>
    <dgm:cxn modelId="{8DDFE665-2F86-45A8-88A0-AFBBDD565979}" type="presParOf" srcId="{97C6862B-F333-4C4A-973C-FAFDC1079BCB}" destId="{BD8EFC22-0516-446F-B6B4-AA209B88B4F7}" srcOrd="0" destOrd="0" presId="urn:microsoft.com/office/officeart/2008/layout/HorizontalMultiLevelHierarchy"/>
    <dgm:cxn modelId="{42384FD4-62C3-4463-B19F-11C01FB415D7}" type="presParOf" srcId="{97C6862B-F333-4C4A-973C-FAFDC1079BCB}" destId="{5EEBA5E9-E4BB-487C-B1EB-D0C1AB653C9E}" srcOrd="1" destOrd="0" presId="urn:microsoft.com/office/officeart/2008/layout/HorizontalMultiLevelHierarchy"/>
    <dgm:cxn modelId="{391E385B-57B0-45AA-9936-D8A6C1C078A5}" type="presParOf" srcId="{C7F1841C-05E9-46C0-BF80-66BDFB79D9F6}" destId="{A6B103D3-0AFE-421E-B2CF-F1B673E8E027}" srcOrd="8" destOrd="0" presId="urn:microsoft.com/office/officeart/2008/layout/HorizontalMultiLevelHierarchy"/>
    <dgm:cxn modelId="{F6325C4E-224E-498A-AB7C-DBF58D313D4E}" type="presParOf" srcId="{A6B103D3-0AFE-421E-B2CF-F1B673E8E027}" destId="{0AF0A292-C1B7-42A6-9D15-63FA9E46F3BB}" srcOrd="0" destOrd="0" presId="urn:microsoft.com/office/officeart/2008/layout/HorizontalMultiLevelHierarchy"/>
    <dgm:cxn modelId="{39488D25-F976-4721-821F-E4A6DCDBA82E}" type="presParOf" srcId="{C7F1841C-05E9-46C0-BF80-66BDFB79D9F6}" destId="{77B57B0B-5AE9-46D6-8FB2-70D35109F1F7}" srcOrd="9" destOrd="0" presId="urn:microsoft.com/office/officeart/2008/layout/HorizontalMultiLevelHierarchy"/>
    <dgm:cxn modelId="{D28640E1-8FA4-42FC-AB6E-617EA0E27AB4}" type="presParOf" srcId="{77B57B0B-5AE9-46D6-8FB2-70D35109F1F7}" destId="{21D202FD-6440-488F-85E7-9522A8118728}" srcOrd="0" destOrd="0" presId="urn:microsoft.com/office/officeart/2008/layout/HorizontalMultiLevelHierarchy"/>
    <dgm:cxn modelId="{E236B1EA-28EE-4E8A-B599-338087FCFEBA}" type="presParOf" srcId="{77B57B0B-5AE9-46D6-8FB2-70D35109F1F7}" destId="{239736D1-B175-4E12-A80F-43F1A643DEC0}" srcOrd="1" destOrd="0" presId="urn:microsoft.com/office/officeart/2008/layout/HorizontalMultiLevelHierarchy"/>
    <dgm:cxn modelId="{37F461A8-CD5A-424C-B3B9-79CE47320769}" type="presParOf" srcId="{C7F1841C-05E9-46C0-BF80-66BDFB79D9F6}" destId="{655A9110-BFCC-4E47-B644-116A531A2156}" srcOrd="10" destOrd="0" presId="urn:microsoft.com/office/officeart/2008/layout/HorizontalMultiLevelHierarchy"/>
    <dgm:cxn modelId="{158E45B4-CCC2-4E70-85D6-61A101BAFE23}" type="presParOf" srcId="{655A9110-BFCC-4E47-B644-116A531A2156}" destId="{2F41111F-CDF8-4C22-8290-AE61615F5F0B}" srcOrd="0" destOrd="0" presId="urn:microsoft.com/office/officeart/2008/layout/HorizontalMultiLevelHierarchy"/>
    <dgm:cxn modelId="{DD82BB07-8BD1-4793-B52C-F2DF88A40A9C}" type="presParOf" srcId="{C7F1841C-05E9-46C0-BF80-66BDFB79D9F6}" destId="{2965C672-F514-4A94-9BA2-1ADD4A8A97B9}" srcOrd="11" destOrd="0" presId="urn:microsoft.com/office/officeart/2008/layout/HorizontalMultiLevelHierarchy"/>
    <dgm:cxn modelId="{B9779CAF-35CE-4F9D-89A1-96B468BA861C}" type="presParOf" srcId="{2965C672-F514-4A94-9BA2-1ADD4A8A97B9}" destId="{2EC9EBDB-A797-4651-A93D-E64FE5CD58DA}" srcOrd="0" destOrd="0" presId="urn:microsoft.com/office/officeart/2008/layout/HorizontalMultiLevelHierarchy"/>
    <dgm:cxn modelId="{88FE1773-D100-4D50-9DEE-10F6F43C160B}" type="presParOf" srcId="{2965C672-F514-4A94-9BA2-1ADD4A8A97B9}" destId="{DADE6CAF-4A12-4B3F-8C19-CA31CBCD21BD}" srcOrd="1" destOrd="0" presId="urn:microsoft.com/office/officeart/2008/layout/HorizontalMultiLevelHierarchy"/>
    <dgm:cxn modelId="{7A0F1FA4-56DA-4809-908A-5EB9D2ECA147}" type="presParOf" srcId="{C7F1841C-05E9-46C0-BF80-66BDFB79D9F6}" destId="{E63BEE4B-BC69-4576-99F2-4CA0A6E903E2}" srcOrd="12" destOrd="0" presId="urn:microsoft.com/office/officeart/2008/layout/HorizontalMultiLevelHierarchy"/>
    <dgm:cxn modelId="{B4E11DC9-2D5E-4E51-B9AF-6A5E0CB7E573}" type="presParOf" srcId="{E63BEE4B-BC69-4576-99F2-4CA0A6E903E2}" destId="{3B3A59ED-4C20-43F7-A863-5ADC1022820A}" srcOrd="0" destOrd="0" presId="urn:microsoft.com/office/officeart/2008/layout/HorizontalMultiLevelHierarchy"/>
    <dgm:cxn modelId="{90438491-6A22-4294-B048-30103481F6EA}" type="presParOf" srcId="{C7F1841C-05E9-46C0-BF80-66BDFB79D9F6}" destId="{BAA8CF16-416D-49F3-AE29-4BF64BD4F850}" srcOrd="13" destOrd="0" presId="urn:microsoft.com/office/officeart/2008/layout/HorizontalMultiLevelHierarchy"/>
    <dgm:cxn modelId="{8B6D563F-06C9-4743-8A0D-CF262872B15A}" type="presParOf" srcId="{BAA8CF16-416D-49F3-AE29-4BF64BD4F850}" destId="{94325180-115D-4446-BC55-17C161E0BC04}" srcOrd="0" destOrd="0" presId="urn:microsoft.com/office/officeart/2008/layout/HorizontalMultiLevelHierarchy"/>
    <dgm:cxn modelId="{2AC6F8F9-08CC-4537-9CF4-87067E6AF7B5}" type="presParOf" srcId="{BAA8CF16-416D-49F3-AE29-4BF64BD4F850}" destId="{DA72592D-22D5-486B-82B1-BCA0ECDE890F}" srcOrd="1" destOrd="0" presId="urn:microsoft.com/office/officeart/2008/layout/HorizontalMultiLevelHierarchy"/>
    <dgm:cxn modelId="{629DC38F-68AC-444C-B1B0-F23903D78748}" type="presParOf" srcId="{C7F1841C-05E9-46C0-BF80-66BDFB79D9F6}" destId="{029F212B-A86F-40AD-B162-5AD0081DE8F5}" srcOrd="14" destOrd="0" presId="urn:microsoft.com/office/officeart/2008/layout/HorizontalMultiLevelHierarchy"/>
    <dgm:cxn modelId="{4A274390-0E5C-4E98-B3AA-1CCFEE22B82B}" type="presParOf" srcId="{029F212B-A86F-40AD-B162-5AD0081DE8F5}" destId="{E00AB5D9-3DFE-45EA-9A31-BE5901A2134B}" srcOrd="0" destOrd="0" presId="urn:microsoft.com/office/officeart/2008/layout/HorizontalMultiLevelHierarchy"/>
    <dgm:cxn modelId="{0466B470-6667-466D-96CA-AC61C1BA7729}" type="presParOf" srcId="{C7F1841C-05E9-46C0-BF80-66BDFB79D9F6}" destId="{BBFC9FC4-CB0D-4B26-911E-289601309EE2}" srcOrd="15" destOrd="0" presId="urn:microsoft.com/office/officeart/2008/layout/HorizontalMultiLevelHierarchy"/>
    <dgm:cxn modelId="{0AE64F29-2467-496F-9486-98BF908814BF}" type="presParOf" srcId="{BBFC9FC4-CB0D-4B26-911E-289601309EE2}" destId="{61EBA6E9-B22E-4D6B-A3DC-AE193B0FFE33}" srcOrd="0" destOrd="0" presId="urn:microsoft.com/office/officeart/2008/layout/HorizontalMultiLevelHierarchy"/>
    <dgm:cxn modelId="{B1F305E7-EC3B-4DF9-8E13-1254677B878E}" type="presParOf" srcId="{BBFC9FC4-CB0D-4B26-911E-289601309EE2}" destId="{53B2F9A6-3FD3-408C-833D-6BD08B2E3914}" srcOrd="1" destOrd="0" presId="urn:microsoft.com/office/officeart/2008/layout/HorizontalMultiLevelHierarchy"/>
    <dgm:cxn modelId="{4E05AB8E-7707-4C02-B62B-D4C87F6406A5}" type="presParOf" srcId="{C7F1841C-05E9-46C0-BF80-66BDFB79D9F6}" destId="{95028C63-536E-4AA3-8026-E6065BEF6842}" srcOrd="16" destOrd="0" presId="urn:microsoft.com/office/officeart/2008/layout/HorizontalMultiLevelHierarchy"/>
    <dgm:cxn modelId="{FC026FC0-E45F-4A8A-BAB7-0C846A869764}" type="presParOf" srcId="{95028C63-536E-4AA3-8026-E6065BEF6842}" destId="{0D119485-BD3F-46E8-80A7-135601119455}" srcOrd="0" destOrd="0" presId="urn:microsoft.com/office/officeart/2008/layout/HorizontalMultiLevelHierarchy"/>
    <dgm:cxn modelId="{8EF91A7D-4BE7-4021-8373-6FFCA3B2BFFC}" type="presParOf" srcId="{C7F1841C-05E9-46C0-BF80-66BDFB79D9F6}" destId="{874BA279-D0FC-45B6-A673-6EC5957212D8}" srcOrd="17" destOrd="0" presId="urn:microsoft.com/office/officeart/2008/layout/HorizontalMultiLevelHierarchy"/>
    <dgm:cxn modelId="{9FC4741D-045C-41EE-855A-EE4BE6AE3DA5}" type="presParOf" srcId="{874BA279-D0FC-45B6-A673-6EC5957212D8}" destId="{A1C7FC8F-2835-4DCA-8EDE-0BA05986C737}" srcOrd="0" destOrd="0" presId="urn:microsoft.com/office/officeart/2008/layout/HorizontalMultiLevelHierarchy"/>
    <dgm:cxn modelId="{B8A4D075-13E0-4DEC-BA75-88E3056CF94A}" type="presParOf" srcId="{874BA279-D0FC-45B6-A673-6EC5957212D8}" destId="{3BD6BD28-7F80-4124-9014-9EE4E73BEBFB}" srcOrd="1" destOrd="0" presId="urn:microsoft.com/office/officeart/2008/layout/HorizontalMultiLevelHierarchy"/>
    <dgm:cxn modelId="{8BB54BC8-96D1-422E-9662-CBCF9F0BD3F7}" type="presParOf" srcId="{C7F1841C-05E9-46C0-BF80-66BDFB79D9F6}" destId="{B3441C6D-AAFF-4183-83D6-1E019F5DD3F3}" srcOrd="18" destOrd="0" presId="urn:microsoft.com/office/officeart/2008/layout/HorizontalMultiLevelHierarchy"/>
    <dgm:cxn modelId="{9E130A73-02CD-4DC9-BDEB-1346B656A6F5}" type="presParOf" srcId="{B3441C6D-AAFF-4183-83D6-1E019F5DD3F3}" destId="{DF421474-C20B-435C-9836-1407377BB6C5}" srcOrd="0" destOrd="0" presId="urn:microsoft.com/office/officeart/2008/layout/HorizontalMultiLevelHierarchy"/>
    <dgm:cxn modelId="{091C236E-2F7B-4C35-8B45-401A982391CE}" type="presParOf" srcId="{C7F1841C-05E9-46C0-BF80-66BDFB79D9F6}" destId="{2816704D-D8DB-4FF6-A6CE-35F1F40EF090}" srcOrd="19" destOrd="0" presId="urn:microsoft.com/office/officeart/2008/layout/HorizontalMultiLevelHierarchy"/>
    <dgm:cxn modelId="{73F2B442-1A64-4C2B-8ECE-25124BB2EBA8}" type="presParOf" srcId="{2816704D-D8DB-4FF6-A6CE-35F1F40EF090}" destId="{AF1C31A5-987D-4C3A-A632-F1505BB99496}" srcOrd="0" destOrd="0" presId="urn:microsoft.com/office/officeart/2008/layout/HorizontalMultiLevelHierarchy"/>
    <dgm:cxn modelId="{B9376C4E-2F2A-45F3-8C61-22E787719160}" type="presParOf" srcId="{2816704D-D8DB-4FF6-A6CE-35F1F40EF090}" destId="{781614F1-9218-469D-9F0C-5BDF89C613F3}" srcOrd="1" destOrd="0" presId="urn:microsoft.com/office/officeart/2008/layout/HorizontalMultiLevelHierarchy"/>
    <dgm:cxn modelId="{AF9645EF-104E-4D2D-9FBF-537CA49F8E1B}" type="presParOf" srcId="{C7F1841C-05E9-46C0-BF80-66BDFB79D9F6}" destId="{0BAD0C99-5A8D-4277-9425-A9E91DC1FCF3}" srcOrd="20" destOrd="0" presId="urn:microsoft.com/office/officeart/2008/layout/HorizontalMultiLevelHierarchy"/>
    <dgm:cxn modelId="{6AC6B8DA-AD18-4441-AE7E-E2B5FBFC4862}" type="presParOf" srcId="{0BAD0C99-5A8D-4277-9425-A9E91DC1FCF3}" destId="{989BD4A6-F69D-4E8C-9608-54265854765F}" srcOrd="0" destOrd="0" presId="urn:microsoft.com/office/officeart/2008/layout/HorizontalMultiLevelHierarchy"/>
    <dgm:cxn modelId="{8243A733-46FC-4920-B477-BD3C2B5DCC40}" type="presParOf" srcId="{C7F1841C-05E9-46C0-BF80-66BDFB79D9F6}" destId="{D601A7C4-17D5-4227-A3AF-869147539252}" srcOrd="21" destOrd="0" presId="urn:microsoft.com/office/officeart/2008/layout/HorizontalMultiLevelHierarchy"/>
    <dgm:cxn modelId="{0CC66D7F-FF4E-44D7-8B5E-214AD486BBA8}" type="presParOf" srcId="{D601A7C4-17D5-4227-A3AF-869147539252}" destId="{9B1F29A1-70AF-43D2-919F-CB9E80DD2FBA}" srcOrd="0" destOrd="0" presId="urn:microsoft.com/office/officeart/2008/layout/HorizontalMultiLevelHierarchy"/>
    <dgm:cxn modelId="{6023AD76-E74C-47C2-80F1-3F1D8169C22B}" type="presParOf" srcId="{D601A7C4-17D5-4227-A3AF-869147539252}" destId="{90ECD22D-9728-41EE-A60A-C34D4ED620BB}" srcOrd="1" destOrd="0" presId="urn:microsoft.com/office/officeart/2008/layout/HorizontalMultiLevelHierarchy"/>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9F5933D5-8B9D-4FDD-BC74-C953DE2FBE5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DB6CA5E3-CEF0-44D4-8894-C8E979079EB1}">
      <dgm:prSet phldrT="[Tekst]"/>
      <dgm:spPr>
        <a:solidFill>
          <a:schemeClr val="accent6">
            <a:lumMod val="20000"/>
            <a:lumOff val="80000"/>
          </a:schemeClr>
        </a:solidFill>
      </dgm:spPr>
      <dgm:t>
        <a:bodyPr/>
        <a:lstStyle/>
        <a:p>
          <a:r>
            <a:rPr lang="pl-PL">
              <a:solidFill>
                <a:sysClr val="windowText" lastClr="000000"/>
              </a:solidFill>
            </a:rPr>
            <a:t>Stopka strony - element konfiguracyjny</a:t>
          </a:r>
        </a:p>
      </dgm:t>
    </dgm:pt>
    <dgm:pt modelId="{CB4C1BBA-5B9A-45A8-A59D-8613D348B67A}" type="parTrans" cxnId="{54C2C041-42B3-4B09-9098-80215A590260}">
      <dgm:prSet/>
      <dgm:spPr/>
      <dgm:t>
        <a:bodyPr/>
        <a:lstStyle/>
        <a:p>
          <a:endParaRPr lang="pl-PL"/>
        </a:p>
      </dgm:t>
    </dgm:pt>
    <dgm:pt modelId="{4DB3558D-1F5B-4D56-A401-FC689CC5B9BF}" type="sibTrans" cxnId="{54C2C041-42B3-4B09-9098-80215A590260}">
      <dgm:prSet/>
      <dgm:spPr/>
      <dgm:t>
        <a:bodyPr/>
        <a:lstStyle/>
        <a:p>
          <a:endParaRPr lang="pl-PL"/>
        </a:p>
      </dgm:t>
    </dgm:pt>
    <dgm:pt modelId="{02001B3C-927A-4762-93FF-D4491721CC0C}">
      <dgm:prSet/>
      <dgm:spPr>
        <a:solidFill>
          <a:schemeClr val="accent6">
            <a:lumMod val="20000"/>
            <a:lumOff val="80000"/>
          </a:schemeClr>
        </a:solidFill>
      </dgm:spPr>
      <dgm:t>
        <a:bodyPr/>
        <a:lstStyle/>
        <a:p>
          <a:r>
            <a:rPr lang="pl-PL">
              <a:solidFill>
                <a:sysClr val="windowText" lastClr="000000"/>
              </a:solidFill>
            </a:rPr>
            <a:t>Menu w stopce</a:t>
          </a:r>
        </a:p>
      </dgm:t>
    </dgm:pt>
    <dgm:pt modelId="{4F29424B-4EDD-43B4-BA75-B3994CE7C266}" type="parTrans" cxnId="{CF6AD1A5-BD26-4054-9385-5C80F3D451CF}">
      <dgm:prSet/>
      <dgm:spPr/>
      <dgm:t>
        <a:bodyPr/>
        <a:lstStyle/>
        <a:p>
          <a:endParaRPr lang="pl-PL"/>
        </a:p>
      </dgm:t>
    </dgm:pt>
    <dgm:pt modelId="{D9BBA43B-1143-45D1-8FED-6C6D0E9695E0}" type="sibTrans" cxnId="{CF6AD1A5-BD26-4054-9385-5C80F3D451CF}">
      <dgm:prSet/>
      <dgm:spPr/>
      <dgm:t>
        <a:bodyPr/>
        <a:lstStyle/>
        <a:p>
          <a:endParaRPr lang="pl-PL"/>
        </a:p>
      </dgm:t>
    </dgm:pt>
    <dgm:pt modelId="{22D2B9CE-AA65-477F-8F61-4ADF6AAC8B29}">
      <dgm:prSet/>
      <dgm:spPr>
        <a:solidFill>
          <a:schemeClr val="accent6">
            <a:lumMod val="20000"/>
            <a:lumOff val="80000"/>
          </a:schemeClr>
        </a:solidFill>
      </dgm:spPr>
      <dgm:t>
        <a:bodyPr/>
        <a:lstStyle/>
        <a:p>
          <a:r>
            <a:rPr lang="pl-PL">
              <a:solidFill>
                <a:sysClr val="windowText" lastClr="000000"/>
              </a:solidFill>
            </a:rPr>
            <a:t>Documents - link</a:t>
          </a:r>
        </a:p>
      </dgm:t>
    </dgm:pt>
    <dgm:pt modelId="{E8824BBD-DACB-406E-AADA-12F103918D0F}" type="parTrans" cxnId="{E30BA150-7C86-41E7-8079-A21475B5FE68}">
      <dgm:prSet/>
      <dgm:spPr/>
      <dgm:t>
        <a:bodyPr/>
        <a:lstStyle/>
        <a:p>
          <a:endParaRPr lang="pl-PL"/>
        </a:p>
      </dgm:t>
    </dgm:pt>
    <dgm:pt modelId="{A5750BB7-6715-42BF-8685-4E83AFA20709}" type="sibTrans" cxnId="{E30BA150-7C86-41E7-8079-A21475B5FE68}">
      <dgm:prSet/>
      <dgm:spPr/>
      <dgm:t>
        <a:bodyPr/>
        <a:lstStyle/>
        <a:p>
          <a:endParaRPr lang="pl-PL"/>
        </a:p>
      </dgm:t>
    </dgm:pt>
    <dgm:pt modelId="{03BC007A-39B5-49AE-B193-6783C49B0E91}">
      <dgm:prSet/>
      <dgm:spPr>
        <a:solidFill>
          <a:schemeClr val="accent6">
            <a:lumMod val="20000"/>
            <a:lumOff val="80000"/>
          </a:schemeClr>
        </a:solidFill>
      </dgm:spPr>
      <dgm:t>
        <a:bodyPr/>
        <a:lstStyle/>
        <a:p>
          <a:r>
            <a:rPr lang="pl-PL">
              <a:solidFill>
                <a:sysClr val="windowText" lastClr="000000"/>
              </a:solidFill>
            </a:rPr>
            <a:t>News - link</a:t>
          </a:r>
        </a:p>
      </dgm:t>
    </dgm:pt>
    <dgm:pt modelId="{4E1D400B-6972-4030-81EC-D576F1924C67}" type="parTrans" cxnId="{B607A28D-A2A2-47DA-80AD-3F55B6AEC12E}">
      <dgm:prSet/>
      <dgm:spPr/>
      <dgm:t>
        <a:bodyPr/>
        <a:lstStyle/>
        <a:p>
          <a:endParaRPr lang="pl-PL"/>
        </a:p>
      </dgm:t>
    </dgm:pt>
    <dgm:pt modelId="{1AF2B3CF-CB7D-48C9-B333-D207DB07949C}" type="sibTrans" cxnId="{B607A28D-A2A2-47DA-80AD-3F55B6AEC12E}">
      <dgm:prSet/>
      <dgm:spPr/>
      <dgm:t>
        <a:bodyPr/>
        <a:lstStyle/>
        <a:p>
          <a:endParaRPr lang="pl-PL"/>
        </a:p>
      </dgm:t>
    </dgm:pt>
    <dgm:pt modelId="{DE1E9175-DF40-483E-821B-662410FBF0F8}">
      <dgm:prSet/>
      <dgm:spPr>
        <a:solidFill>
          <a:schemeClr val="accent6">
            <a:lumMod val="20000"/>
            <a:lumOff val="80000"/>
          </a:schemeClr>
        </a:solidFill>
      </dgm:spPr>
      <dgm:t>
        <a:bodyPr/>
        <a:lstStyle/>
        <a:p>
          <a:r>
            <a:rPr lang="pl-PL">
              <a:solidFill>
                <a:sysClr val="windowText" lastClr="000000"/>
              </a:solidFill>
            </a:rPr>
            <a:t>Contact - link</a:t>
          </a:r>
        </a:p>
      </dgm:t>
    </dgm:pt>
    <dgm:pt modelId="{BC0A63DB-0652-4758-AF43-FB882DB54351}" type="parTrans" cxnId="{BE741577-0B9E-48E7-B3B9-07ABE72965B2}">
      <dgm:prSet/>
      <dgm:spPr/>
      <dgm:t>
        <a:bodyPr/>
        <a:lstStyle/>
        <a:p>
          <a:endParaRPr lang="pl-PL"/>
        </a:p>
      </dgm:t>
    </dgm:pt>
    <dgm:pt modelId="{66F53423-912E-4C0D-972D-69437BD83C55}" type="sibTrans" cxnId="{BE741577-0B9E-48E7-B3B9-07ABE72965B2}">
      <dgm:prSet/>
      <dgm:spPr/>
      <dgm:t>
        <a:bodyPr/>
        <a:lstStyle/>
        <a:p>
          <a:endParaRPr lang="pl-PL"/>
        </a:p>
      </dgm:t>
    </dgm:pt>
    <dgm:pt modelId="{BE6B19CD-754E-4D97-8923-0632B8C888F0}">
      <dgm:prSet/>
      <dgm:spPr>
        <a:solidFill>
          <a:schemeClr val="accent6">
            <a:lumMod val="20000"/>
            <a:lumOff val="80000"/>
          </a:schemeClr>
        </a:solidFill>
      </dgm:spPr>
      <dgm:t>
        <a:bodyPr/>
        <a:lstStyle/>
        <a:p>
          <a:r>
            <a:rPr lang="pl-PL">
              <a:solidFill>
                <a:sysClr val="windowText" lastClr="000000"/>
              </a:solidFill>
            </a:rPr>
            <a:t>About Funds - link</a:t>
          </a:r>
        </a:p>
      </dgm:t>
    </dgm:pt>
    <dgm:pt modelId="{56D8A383-821A-4FD8-BB79-8EB45DA84C97}" type="parTrans" cxnId="{E44DD6FF-86FF-45E6-AD11-3A4A4B892978}">
      <dgm:prSet/>
      <dgm:spPr/>
      <dgm:t>
        <a:bodyPr/>
        <a:lstStyle/>
        <a:p>
          <a:endParaRPr lang="pl-PL"/>
        </a:p>
      </dgm:t>
    </dgm:pt>
    <dgm:pt modelId="{EE35F994-E566-44EA-8A25-4A28616B3955}" type="sibTrans" cxnId="{E44DD6FF-86FF-45E6-AD11-3A4A4B892978}">
      <dgm:prSet/>
      <dgm:spPr/>
      <dgm:t>
        <a:bodyPr/>
        <a:lstStyle/>
        <a:p>
          <a:endParaRPr lang="pl-PL"/>
        </a:p>
      </dgm:t>
    </dgm:pt>
    <dgm:pt modelId="{2C6FC4C0-5C38-4C27-B193-70FDED34EDC4}">
      <dgm:prSet/>
      <dgm:spPr>
        <a:solidFill>
          <a:schemeClr val="accent6">
            <a:lumMod val="20000"/>
            <a:lumOff val="80000"/>
          </a:schemeClr>
        </a:solidFill>
      </dgm:spPr>
      <dgm:t>
        <a:bodyPr/>
        <a:lstStyle/>
        <a:p>
          <a:r>
            <a:rPr lang="pl-PL">
              <a:solidFill>
                <a:sysClr val="windowText" lastClr="000000"/>
              </a:solidFill>
            </a:rPr>
            <a:t>Logotypy</a:t>
          </a:r>
        </a:p>
      </dgm:t>
    </dgm:pt>
    <dgm:pt modelId="{0BFFE747-957E-4A33-AF6E-7FBFF87B275C}" type="parTrans" cxnId="{ED37A6FA-16CB-4DDB-AE9E-CC294A7A3889}">
      <dgm:prSet/>
      <dgm:spPr/>
      <dgm:t>
        <a:bodyPr/>
        <a:lstStyle/>
        <a:p>
          <a:endParaRPr lang="pl-PL"/>
        </a:p>
      </dgm:t>
    </dgm:pt>
    <dgm:pt modelId="{19DBCAE8-E03F-4843-B791-94120BA06AFE}" type="sibTrans" cxnId="{ED37A6FA-16CB-4DDB-AE9E-CC294A7A3889}">
      <dgm:prSet/>
      <dgm:spPr/>
      <dgm:t>
        <a:bodyPr/>
        <a:lstStyle/>
        <a:p>
          <a:endParaRPr lang="pl-PL"/>
        </a:p>
      </dgm:t>
    </dgm:pt>
    <dgm:pt modelId="{0FFF20BB-61F2-4401-9506-BD1F41923099}">
      <dgm:prSet/>
      <dgm:spPr>
        <a:solidFill>
          <a:schemeClr val="accent6">
            <a:lumMod val="20000"/>
            <a:lumOff val="80000"/>
          </a:schemeClr>
        </a:solidFill>
      </dgm:spPr>
      <dgm:t>
        <a:bodyPr/>
        <a:lstStyle/>
        <a:p>
          <a:r>
            <a:rPr lang="pl-PL">
              <a:solidFill>
                <a:sysClr val="windowText" lastClr="000000"/>
              </a:solidFill>
            </a:rPr>
            <a:t>Komunikat zamykający</a:t>
          </a:r>
        </a:p>
      </dgm:t>
    </dgm:pt>
    <dgm:pt modelId="{8F013466-718B-42D7-8982-FB4AFC2DAACE}" type="parTrans" cxnId="{9EDE97F9-0499-47DB-A4FB-8ACA0E2F53A2}">
      <dgm:prSet/>
      <dgm:spPr/>
      <dgm:t>
        <a:bodyPr/>
        <a:lstStyle/>
        <a:p>
          <a:endParaRPr lang="pl-PL"/>
        </a:p>
      </dgm:t>
    </dgm:pt>
    <dgm:pt modelId="{B6277195-0C91-4512-984E-FD1710457E7B}" type="sibTrans" cxnId="{9EDE97F9-0499-47DB-A4FB-8ACA0E2F53A2}">
      <dgm:prSet/>
      <dgm:spPr/>
      <dgm:t>
        <a:bodyPr/>
        <a:lstStyle/>
        <a:p>
          <a:endParaRPr lang="pl-PL"/>
        </a:p>
      </dgm:t>
    </dgm:pt>
    <dgm:pt modelId="{B1C83B63-1046-4616-8782-D630DBF61C9E}">
      <dgm:prSet/>
      <dgm:spPr>
        <a:solidFill>
          <a:schemeClr val="accent6">
            <a:lumMod val="20000"/>
            <a:lumOff val="80000"/>
          </a:schemeClr>
        </a:solidFill>
      </dgm:spPr>
      <dgm:t>
        <a:bodyPr/>
        <a:lstStyle/>
        <a:p>
          <a:r>
            <a:rPr lang="pl-PL">
              <a:solidFill>
                <a:sysClr val="windowText" lastClr="000000"/>
              </a:solidFill>
            </a:rPr>
            <a:t>Logotyp FE</a:t>
          </a:r>
        </a:p>
      </dgm:t>
    </dgm:pt>
    <dgm:pt modelId="{45EE9416-6BE4-4F51-A608-EE4F4357458F}" type="parTrans" cxnId="{1318C18F-BCDB-4614-8967-3AB12553034D}">
      <dgm:prSet/>
      <dgm:spPr/>
      <dgm:t>
        <a:bodyPr/>
        <a:lstStyle/>
        <a:p>
          <a:endParaRPr lang="pl-PL"/>
        </a:p>
      </dgm:t>
    </dgm:pt>
    <dgm:pt modelId="{E89C5136-6CE8-4E0F-8B82-600BDADDCBC8}" type="sibTrans" cxnId="{1318C18F-BCDB-4614-8967-3AB12553034D}">
      <dgm:prSet/>
      <dgm:spPr/>
      <dgm:t>
        <a:bodyPr/>
        <a:lstStyle/>
        <a:p>
          <a:endParaRPr lang="pl-PL"/>
        </a:p>
      </dgm:t>
    </dgm:pt>
    <dgm:pt modelId="{F668F402-4986-49AC-9096-1B51939D2F91}">
      <dgm:prSet/>
      <dgm:spPr>
        <a:solidFill>
          <a:schemeClr val="accent6">
            <a:lumMod val="20000"/>
            <a:lumOff val="80000"/>
          </a:schemeClr>
        </a:solidFill>
      </dgm:spPr>
      <dgm:t>
        <a:bodyPr/>
        <a:lstStyle/>
        <a:p>
          <a:r>
            <a:rPr lang="pl-PL">
              <a:solidFill>
                <a:sysClr val="windowText" lastClr="000000"/>
              </a:solidFill>
            </a:rPr>
            <a:t>Logotyp PL</a:t>
          </a:r>
        </a:p>
      </dgm:t>
    </dgm:pt>
    <dgm:pt modelId="{CDEA9D87-72C7-4FD5-85C2-FCE1D800D5AC}" type="parTrans" cxnId="{2B2C270D-90D7-4AEE-AD40-8E2341C034FD}">
      <dgm:prSet/>
      <dgm:spPr/>
      <dgm:t>
        <a:bodyPr/>
        <a:lstStyle/>
        <a:p>
          <a:endParaRPr lang="pl-PL"/>
        </a:p>
      </dgm:t>
    </dgm:pt>
    <dgm:pt modelId="{8A98D114-F49C-4722-B023-78E389046305}" type="sibTrans" cxnId="{2B2C270D-90D7-4AEE-AD40-8E2341C034FD}">
      <dgm:prSet/>
      <dgm:spPr/>
      <dgm:t>
        <a:bodyPr/>
        <a:lstStyle/>
        <a:p>
          <a:endParaRPr lang="pl-PL"/>
        </a:p>
      </dgm:t>
    </dgm:pt>
    <dgm:pt modelId="{3FA08CF0-3706-472E-BFF2-4DEDF70AA233}">
      <dgm:prSet/>
      <dgm:spPr>
        <a:solidFill>
          <a:schemeClr val="accent6">
            <a:lumMod val="20000"/>
            <a:lumOff val="80000"/>
          </a:schemeClr>
        </a:solidFill>
      </dgm:spPr>
      <dgm:t>
        <a:bodyPr/>
        <a:lstStyle/>
        <a:p>
          <a:r>
            <a:rPr lang="pl-PL">
              <a:solidFill>
                <a:sysClr val="windowText" lastClr="000000"/>
              </a:solidFill>
            </a:rPr>
            <a:t>Logotyp Funduszu</a:t>
          </a:r>
        </a:p>
      </dgm:t>
    </dgm:pt>
    <dgm:pt modelId="{12075072-6CC8-44DB-A614-6028469A902B}" type="parTrans" cxnId="{378E69CD-C68D-4BFA-992D-4315DF594664}">
      <dgm:prSet/>
      <dgm:spPr/>
      <dgm:t>
        <a:bodyPr/>
        <a:lstStyle/>
        <a:p>
          <a:endParaRPr lang="pl-PL"/>
        </a:p>
      </dgm:t>
    </dgm:pt>
    <dgm:pt modelId="{9F39E0DF-8455-4F68-9126-62C52F03674C}" type="sibTrans" cxnId="{378E69CD-C68D-4BFA-992D-4315DF594664}">
      <dgm:prSet/>
      <dgm:spPr/>
      <dgm:t>
        <a:bodyPr/>
        <a:lstStyle/>
        <a:p>
          <a:endParaRPr lang="pl-PL"/>
        </a:p>
      </dgm:t>
    </dgm:pt>
    <dgm:pt modelId="{25E4CE24-F9AF-4AE0-8E60-B7F9865083C1}">
      <dgm:prSet/>
      <dgm:spPr>
        <a:solidFill>
          <a:schemeClr val="accent6">
            <a:lumMod val="20000"/>
            <a:lumOff val="80000"/>
          </a:schemeClr>
        </a:solidFill>
      </dgm:spPr>
      <dgm:t>
        <a:bodyPr/>
        <a:lstStyle/>
        <a:p>
          <a:r>
            <a:rPr lang="pl-PL">
              <a:solidFill>
                <a:sysClr val="windowText" lastClr="000000"/>
              </a:solidFill>
            </a:rPr>
            <a:t>Logotyp IZ</a:t>
          </a:r>
        </a:p>
      </dgm:t>
    </dgm:pt>
    <dgm:pt modelId="{944FF653-3B25-4C4D-8141-5B93897E67FE}" type="parTrans" cxnId="{D7939C6F-C5F1-47AF-8F6A-139E601EFB59}">
      <dgm:prSet/>
      <dgm:spPr/>
      <dgm:t>
        <a:bodyPr/>
        <a:lstStyle/>
        <a:p>
          <a:endParaRPr lang="pl-PL"/>
        </a:p>
      </dgm:t>
    </dgm:pt>
    <dgm:pt modelId="{5AAFFF7E-3658-4C42-BE7C-860A116300D4}" type="sibTrans" cxnId="{D7939C6F-C5F1-47AF-8F6A-139E601EFB59}">
      <dgm:prSet/>
      <dgm:spPr/>
      <dgm:t>
        <a:bodyPr/>
        <a:lstStyle/>
        <a:p>
          <a:endParaRPr lang="pl-PL"/>
        </a:p>
      </dgm:t>
    </dgm:pt>
    <dgm:pt modelId="{AA4004CF-2EF1-4437-8DB7-21540A6E4637}">
      <dgm:prSet/>
      <dgm:spPr>
        <a:solidFill>
          <a:srgbClr val="7030A0"/>
        </a:solidFill>
      </dgm:spPr>
      <dgm:t>
        <a:bodyPr/>
        <a:lstStyle/>
        <a:p>
          <a:r>
            <a:rPr lang="pl-PL"/>
            <a:t>Lista poradników</a:t>
          </a:r>
        </a:p>
      </dgm:t>
    </dgm:pt>
    <dgm:pt modelId="{A2739CAE-5DCC-43B2-9367-BA1CB5413008}" type="parTrans" cxnId="{F1E1D91C-5EA3-4079-A1E7-296E5CB8E848}">
      <dgm:prSet/>
      <dgm:spPr/>
      <dgm:t>
        <a:bodyPr/>
        <a:lstStyle/>
        <a:p>
          <a:endParaRPr lang="pl-PL"/>
        </a:p>
      </dgm:t>
    </dgm:pt>
    <dgm:pt modelId="{5AE9EDD8-51EB-4AF8-9644-8AEB8FA8525E}" type="sibTrans" cxnId="{F1E1D91C-5EA3-4079-A1E7-296E5CB8E848}">
      <dgm:prSet/>
      <dgm:spPr/>
      <dgm:t>
        <a:bodyPr/>
        <a:lstStyle/>
        <a:p>
          <a:endParaRPr lang="pl-PL"/>
        </a:p>
      </dgm:t>
    </dgm:pt>
    <dgm:pt modelId="{1026ACAA-F50D-4A4A-89FB-B571769E986E}">
      <dgm:prSet/>
      <dgm:spPr>
        <a:solidFill>
          <a:srgbClr val="7030A0"/>
        </a:solidFill>
      </dgm:spPr>
      <dgm:t>
        <a:bodyPr/>
        <a:lstStyle/>
        <a:p>
          <a:r>
            <a:rPr lang="pl-PL"/>
            <a:t>Lista dokumentów</a:t>
          </a:r>
        </a:p>
      </dgm:t>
    </dgm:pt>
    <dgm:pt modelId="{1C2DAC8E-90D2-4484-B741-15BF8638708D}" type="parTrans" cxnId="{76776554-BDDB-4017-BEAD-4C75B9B12804}">
      <dgm:prSet/>
      <dgm:spPr/>
      <dgm:t>
        <a:bodyPr/>
        <a:lstStyle/>
        <a:p>
          <a:endParaRPr lang="pl-PL"/>
        </a:p>
      </dgm:t>
    </dgm:pt>
    <dgm:pt modelId="{F1AD566F-C2B8-4990-A427-5414762F30F2}" type="sibTrans" cxnId="{76776554-BDDB-4017-BEAD-4C75B9B12804}">
      <dgm:prSet/>
      <dgm:spPr/>
      <dgm:t>
        <a:bodyPr/>
        <a:lstStyle/>
        <a:p>
          <a:endParaRPr lang="pl-PL"/>
        </a:p>
      </dgm:t>
    </dgm:pt>
    <dgm:pt modelId="{C98BD2D0-F446-499F-BEF1-F829183A5A66}">
      <dgm:prSet/>
      <dgm:spPr>
        <a:solidFill>
          <a:srgbClr val="7030A0"/>
        </a:solidFill>
      </dgm:spPr>
      <dgm:t>
        <a:bodyPr/>
        <a:lstStyle/>
        <a:p>
          <a:r>
            <a:rPr lang="pl-PL"/>
            <a:t>Lista aktualności</a:t>
          </a:r>
        </a:p>
      </dgm:t>
    </dgm:pt>
    <dgm:pt modelId="{6E0A2156-8F2D-4426-B41A-6334B495F8AA}" type="parTrans" cxnId="{2728C59D-2B57-48F5-8D8A-F7AA97C80716}">
      <dgm:prSet/>
      <dgm:spPr/>
      <dgm:t>
        <a:bodyPr/>
        <a:lstStyle/>
        <a:p>
          <a:endParaRPr lang="pl-PL"/>
        </a:p>
      </dgm:t>
    </dgm:pt>
    <dgm:pt modelId="{3D7185ED-6823-4407-9E74-D51C15B188B2}" type="sibTrans" cxnId="{2728C59D-2B57-48F5-8D8A-F7AA97C80716}">
      <dgm:prSet/>
      <dgm:spPr/>
      <dgm:t>
        <a:bodyPr/>
        <a:lstStyle/>
        <a:p>
          <a:endParaRPr lang="pl-PL"/>
        </a:p>
      </dgm:t>
    </dgm:pt>
    <dgm:pt modelId="{BAFA34B1-DD17-4FD3-A96F-CAAD115B13C6}">
      <dgm:prSet/>
      <dgm:spPr>
        <a:solidFill>
          <a:srgbClr val="7030A0"/>
        </a:solidFill>
      </dgm:spPr>
      <dgm:t>
        <a:bodyPr/>
        <a:lstStyle/>
        <a:p>
          <a:r>
            <a:rPr lang="pl-PL"/>
            <a:t>Skontaktuj się</a:t>
          </a:r>
        </a:p>
      </dgm:t>
    </dgm:pt>
    <dgm:pt modelId="{EFF41B56-9465-4BA9-889B-464134309015}" type="parTrans" cxnId="{55B54AAA-5ED7-49B4-9D72-90B828EB9A0C}">
      <dgm:prSet/>
      <dgm:spPr/>
      <dgm:t>
        <a:bodyPr/>
        <a:lstStyle/>
        <a:p>
          <a:endParaRPr lang="pl-PL"/>
        </a:p>
      </dgm:t>
    </dgm:pt>
    <dgm:pt modelId="{85D61AA0-3D8F-4C9D-86CC-8C0A0DB07E12}" type="sibTrans" cxnId="{55B54AAA-5ED7-49B4-9D72-90B828EB9A0C}">
      <dgm:prSet/>
      <dgm:spPr/>
      <dgm:t>
        <a:bodyPr/>
        <a:lstStyle/>
        <a:p>
          <a:endParaRPr lang="pl-PL"/>
        </a:p>
      </dgm:t>
    </dgm:pt>
    <dgm:pt modelId="{938E7413-1031-491C-A721-AA478F8575E6}">
      <dgm:prSet/>
      <dgm:spPr>
        <a:solidFill>
          <a:schemeClr val="accent6">
            <a:lumMod val="20000"/>
            <a:lumOff val="80000"/>
          </a:schemeClr>
        </a:solidFill>
      </dgm:spPr>
      <dgm:t>
        <a:bodyPr/>
        <a:lstStyle/>
        <a:p>
          <a:r>
            <a:rPr lang="pl-PL">
              <a:solidFill>
                <a:sysClr val="windowText" lastClr="000000"/>
              </a:solidFill>
            </a:rPr>
            <a:t>Success stories</a:t>
          </a:r>
        </a:p>
      </dgm:t>
    </dgm:pt>
    <dgm:pt modelId="{3487525D-307C-4F3E-95DF-1E8F7C39D0A0}" type="parTrans" cxnId="{7BB2F25A-0D43-4438-A534-A1BD194726BB}">
      <dgm:prSet/>
      <dgm:spPr/>
      <dgm:t>
        <a:bodyPr/>
        <a:lstStyle/>
        <a:p>
          <a:endParaRPr lang="pl-PL"/>
        </a:p>
      </dgm:t>
    </dgm:pt>
    <dgm:pt modelId="{972E7489-3C54-4FE2-9DF1-A9B8303AB4D7}" type="sibTrans" cxnId="{7BB2F25A-0D43-4438-A534-A1BD194726BB}">
      <dgm:prSet/>
      <dgm:spPr/>
      <dgm:t>
        <a:bodyPr/>
        <a:lstStyle/>
        <a:p>
          <a:endParaRPr lang="pl-PL"/>
        </a:p>
      </dgm:t>
    </dgm:pt>
    <dgm:pt modelId="{D6758E60-D69B-49B0-8AE7-61420488952E}">
      <dgm:prSet/>
      <dgm:spPr>
        <a:solidFill>
          <a:srgbClr val="7030A0"/>
        </a:solidFill>
      </dgm:spPr>
      <dgm:t>
        <a:bodyPr/>
        <a:lstStyle/>
        <a:p>
          <a:r>
            <a:rPr lang="pl-PL"/>
            <a:t>Lista historii sukcesów</a:t>
          </a:r>
        </a:p>
      </dgm:t>
    </dgm:pt>
    <dgm:pt modelId="{F3BE2C3F-BEB3-4822-8661-A0995430CDA3}" type="parTrans" cxnId="{4D58725B-85C6-4202-AB79-626A0C1F8A63}">
      <dgm:prSet/>
      <dgm:spPr/>
      <dgm:t>
        <a:bodyPr/>
        <a:lstStyle/>
        <a:p>
          <a:endParaRPr lang="pl-PL"/>
        </a:p>
      </dgm:t>
    </dgm:pt>
    <dgm:pt modelId="{1886D184-CDDE-4BC8-A918-A15313AC1713}" type="sibTrans" cxnId="{4D58725B-85C6-4202-AB79-626A0C1F8A63}">
      <dgm:prSet/>
      <dgm:spPr/>
      <dgm:t>
        <a:bodyPr/>
        <a:lstStyle/>
        <a:p>
          <a:endParaRPr lang="pl-PL"/>
        </a:p>
      </dgm:t>
    </dgm:pt>
    <dgm:pt modelId="{350EA152-5AB0-44E3-8642-422C2610E2DF}" type="pres">
      <dgm:prSet presAssocID="{9F5933D5-8B9D-4FDD-BC74-C953DE2FBE55}" presName="Name0" presStyleCnt="0">
        <dgm:presLayoutVars>
          <dgm:chPref val="1"/>
          <dgm:dir/>
          <dgm:animOne val="branch"/>
          <dgm:animLvl val="lvl"/>
          <dgm:resizeHandles val="exact"/>
        </dgm:presLayoutVars>
      </dgm:prSet>
      <dgm:spPr/>
    </dgm:pt>
    <dgm:pt modelId="{9F5A952B-AD7F-441B-9605-D724D965CE8D}" type="pres">
      <dgm:prSet presAssocID="{DB6CA5E3-CEF0-44D4-8894-C8E979079EB1}" presName="root1" presStyleCnt="0"/>
      <dgm:spPr/>
    </dgm:pt>
    <dgm:pt modelId="{99F2196C-323E-41B5-A946-0A4562D5A1C2}" type="pres">
      <dgm:prSet presAssocID="{DB6CA5E3-CEF0-44D4-8894-C8E979079EB1}" presName="LevelOneTextNode" presStyleLbl="node0" presStyleIdx="0" presStyleCnt="1">
        <dgm:presLayoutVars>
          <dgm:chPref val="3"/>
        </dgm:presLayoutVars>
      </dgm:prSet>
      <dgm:spPr/>
    </dgm:pt>
    <dgm:pt modelId="{9742E5D6-D22B-4515-89E1-722FF6CFF39E}" type="pres">
      <dgm:prSet presAssocID="{DB6CA5E3-CEF0-44D4-8894-C8E979079EB1}" presName="level2hierChild" presStyleCnt="0"/>
      <dgm:spPr/>
    </dgm:pt>
    <dgm:pt modelId="{5292D3F4-0F23-4735-89EA-8A8663F84244}" type="pres">
      <dgm:prSet presAssocID="{4F29424B-4EDD-43B4-BA75-B3994CE7C266}" presName="conn2-1" presStyleLbl="parChTrans1D2" presStyleIdx="0" presStyleCnt="3"/>
      <dgm:spPr/>
    </dgm:pt>
    <dgm:pt modelId="{C413B503-A413-41D4-9EDF-B17D19D2648B}" type="pres">
      <dgm:prSet presAssocID="{4F29424B-4EDD-43B4-BA75-B3994CE7C266}" presName="connTx" presStyleLbl="parChTrans1D2" presStyleIdx="0" presStyleCnt="3"/>
      <dgm:spPr/>
    </dgm:pt>
    <dgm:pt modelId="{58B8573F-77CF-4B41-B27A-F560046154EB}" type="pres">
      <dgm:prSet presAssocID="{02001B3C-927A-4762-93FF-D4491721CC0C}" presName="root2" presStyleCnt="0"/>
      <dgm:spPr/>
    </dgm:pt>
    <dgm:pt modelId="{8D9894A2-801B-49BA-AA88-68807C7AC2B1}" type="pres">
      <dgm:prSet presAssocID="{02001B3C-927A-4762-93FF-D4491721CC0C}" presName="LevelTwoTextNode" presStyleLbl="node2" presStyleIdx="0" presStyleCnt="3">
        <dgm:presLayoutVars>
          <dgm:chPref val="3"/>
        </dgm:presLayoutVars>
      </dgm:prSet>
      <dgm:spPr/>
    </dgm:pt>
    <dgm:pt modelId="{0F072E61-DA9A-44FA-8568-80DD396FB02D}" type="pres">
      <dgm:prSet presAssocID="{02001B3C-927A-4762-93FF-D4491721CC0C}" presName="level3hierChild" presStyleCnt="0"/>
      <dgm:spPr/>
    </dgm:pt>
    <dgm:pt modelId="{E0BBDA2A-0E76-471D-AE3B-A537C40BF059}" type="pres">
      <dgm:prSet presAssocID="{56D8A383-821A-4FD8-BB79-8EB45DA84C97}" presName="conn2-1" presStyleLbl="parChTrans1D3" presStyleIdx="0" presStyleCnt="9"/>
      <dgm:spPr/>
    </dgm:pt>
    <dgm:pt modelId="{BB2C0E57-CEA2-4FE1-AFF6-C7EC30ABA0E8}" type="pres">
      <dgm:prSet presAssocID="{56D8A383-821A-4FD8-BB79-8EB45DA84C97}" presName="connTx" presStyleLbl="parChTrans1D3" presStyleIdx="0" presStyleCnt="9"/>
      <dgm:spPr/>
    </dgm:pt>
    <dgm:pt modelId="{8A64E307-23DB-45F9-9061-7BF8E0535C56}" type="pres">
      <dgm:prSet presAssocID="{BE6B19CD-754E-4D97-8923-0632B8C888F0}" presName="root2" presStyleCnt="0"/>
      <dgm:spPr/>
    </dgm:pt>
    <dgm:pt modelId="{7574EF56-A4EA-4A9C-AEBA-1F4EE42DA045}" type="pres">
      <dgm:prSet presAssocID="{BE6B19CD-754E-4D97-8923-0632B8C888F0}" presName="LevelTwoTextNode" presStyleLbl="node3" presStyleIdx="0" presStyleCnt="9">
        <dgm:presLayoutVars>
          <dgm:chPref val="3"/>
        </dgm:presLayoutVars>
      </dgm:prSet>
      <dgm:spPr/>
    </dgm:pt>
    <dgm:pt modelId="{DEA18481-CC62-4E11-BACA-E1A757AA88EA}" type="pres">
      <dgm:prSet presAssocID="{BE6B19CD-754E-4D97-8923-0632B8C888F0}" presName="level3hierChild" presStyleCnt="0"/>
      <dgm:spPr/>
    </dgm:pt>
    <dgm:pt modelId="{8B846A94-54B9-45F2-B997-5D059578FA20}" type="pres">
      <dgm:prSet presAssocID="{A2739CAE-5DCC-43B2-9367-BA1CB5413008}" presName="conn2-1" presStyleLbl="parChTrans1D4" presStyleIdx="0" presStyleCnt="5"/>
      <dgm:spPr/>
    </dgm:pt>
    <dgm:pt modelId="{E2DA9D68-4E32-4BA2-ADA4-2887FEF8E416}" type="pres">
      <dgm:prSet presAssocID="{A2739CAE-5DCC-43B2-9367-BA1CB5413008}" presName="connTx" presStyleLbl="parChTrans1D4" presStyleIdx="0" presStyleCnt="5"/>
      <dgm:spPr/>
    </dgm:pt>
    <dgm:pt modelId="{2457C687-49A5-4C59-9D57-0031BB845F43}" type="pres">
      <dgm:prSet presAssocID="{AA4004CF-2EF1-4437-8DB7-21540A6E4637}" presName="root2" presStyleCnt="0"/>
      <dgm:spPr/>
    </dgm:pt>
    <dgm:pt modelId="{83B492F5-ECC6-42F6-834A-8B6B99F39D73}" type="pres">
      <dgm:prSet presAssocID="{AA4004CF-2EF1-4437-8DB7-21540A6E4637}" presName="LevelTwoTextNode" presStyleLbl="node4" presStyleIdx="0" presStyleCnt="5">
        <dgm:presLayoutVars>
          <dgm:chPref val="3"/>
        </dgm:presLayoutVars>
      </dgm:prSet>
      <dgm:spPr/>
    </dgm:pt>
    <dgm:pt modelId="{6727B7EC-3F5B-4795-829E-8EB221CB74DD}" type="pres">
      <dgm:prSet presAssocID="{AA4004CF-2EF1-4437-8DB7-21540A6E4637}" presName="level3hierChild" presStyleCnt="0"/>
      <dgm:spPr/>
    </dgm:pt>
    <dgm:pt modelId="{571B11E1-287F-439B-BCA9-C168B122F676}" type="pres">
      <dgm:prSet presAssocID="{E8824BBD-DACB-406E-AADA-12F103918D0F}" presName="conn2-1" presStyleLbl="parChTrans1D3" presStyleIdx="1" presStyleCnt="9"/>
      <dgm:spPr/>
    </dgm:pt>
    <dgm:pt modelId="{4BFEFA22-1D98-474C-B10B-7C10335CBECE}" type="pres">
      <dgm:prSet presAssocID="{E8824BBD-DACB-406E-AADA-12F103918D0F}" presName="connTx" presStyleLbl="parChTrans1D3" presStyleIdx="1" presStyleCnt="9"/>
      <dgm:spPr/>
    </dgm:pt>
    <dgm:pt modelId="{9D2F17C1-B76E-4F23-9F9D-78E4C625FF64}" type="pres">
      <dgm:prSet presAssocID="{22D2B9CE-AA65-477F-8F61-4ADF6AAC8B29}" presName="root2" presStyleCnt="0"/>
      <dgm:spPr/>
    </dgm:pt>
    <dgm:pt modelId="{5D775F54-29C4-43FC-B812-843ED572805D}" type="pres">
      <dgm:prSet presAssocID="{22D2B9CE-AA65-477F-8F61-4ADF6AAC8B29}" presName="LevelTwoTextNode" presStyleLbl="node3" presStyleIdx="1" presStyleCnt="9">
        <dgm:presLayoutVars>
          <dgm:chPref val="3"/>
        </dgm:presLayoutVars>
      </dgm:prSet>
      <dgm:spPr/>
    </dgm:pt>
    <dgm:pt modelId="{194F815E-D513-4362-8F9C-E2E9F3D488EA}" type="pres">
      <dgm:prSet presAssocID="{22D2B9CE-AA65-477F-8F61-4ADF6AAC8B29}" presName="level3hierChild" presStyleCnt="0"/>
      <dgm:spPr/>
    </dgm:pt>
    <dgm:pt modelId="{B9960513-8A31-4805-9C17-B8ECB3D11594}" type="pres">
      <dgm:prSet presAssocID="{1C2DAC8E-90D2-4484-B741-15BF8638708D}" presName="conn2-1" presStyleLbl="parChTrans1D4" presStyleIdx="1" presStyleCnt="5"/>
      <dgm:spPr/>
    </dgm:pt>
    <dgm:pt modelId="{542253C3-EB6E-483F-AAAB-DE88E40C82E2}" type="pres">
      <dgm:prSet presAssocID="{1C2DAC8E-90D2-4484-B741-15BF8638708D}" presName="connTx" presStyleLbl="parChTrans1D4" presStyleIdx="1" presStyleCnt="5"/>
      <dgm:spPr/>
    </dgm:pt>
    <dgm:pt modelId="{D58DBA75-5732-4AE7-8AC9-DE6ACC02F82F}" type="pres">
      <dgm:prSet presAssocID="{1026ACAA-F50D-4A4A-89FB-B571769E986E}" presName="root2" presStyleCnt="0"/>
      <dgm:spPr/>
    </dgm:pt>
    <dgm:pt modelId="{77E0AF0E-6A9C-4CEE-8E3B-86DFFD44B08A}" type="pres">
      <dgm:prSet presAssocID="{1026ACAA-F50D-4A4A-89FB-B571769E986E}" presName="LevelTwoTextNode" presStyleLbl="node4" presStyleIdx="1" presStyleCnt="5">
        <dgm:presLayoutVars>
          <dgm:chPref val="3"/>
        </dgm:presLayoutVars>
      </dgm:prSet>
      <dgm:spPr/>
    </dgm:pt>
    <dgm:pt modelId="{58D97F3D-6D9E-4B10-AA44-BDC124AEBD89}" type="pres">
      <dgm:prSet presAssocID="{1026ACAA-F50D-4A4A-89FB-B571769E986E}" presName="level3hierChild" presStyleCnt="0"/>
      <dgm:spPr/>
    </dgm:pt>
    <dgm:pt modelId="{238A7EED-74B7-456A-8AE0-B1BB57AD2C3B}" type="pres">
      <dgm:prSet presAssocID="{3487525D-307C-4F3E-95DF-1E8F7C39D0A0}" presName="conn2-1" presStyleLbl="parChTrans1D3" presStyleIdx="2" presStyleCnt="9"/>
      <dgm:spPr/>
    </dgm:pt>
    <dgm:pt modelId="{AB54D303-18AF-4B1F-A010-2895CD0F2A0A}" type="pres">
      <dgm:prSet presAssocID="{3487525D-307C-4F3E-95DF-1E8F7C39D0A0}" presName="connTx" presStyleLbl="parChTrans1D3" presStyleIdx="2" presStyleCnt="9"/>
      <dgm:spPr/>
    </dgm:pt>
    <dgm:pt modelId="{F415C56E-5A85-4E5D-86D4-6B5D2D1C556A}" type="pres">
      <dgm:prSet presAssocID="{938E7413-1031-491C-A721-AA478F8575E6}" presName="root2" presStyleCnt="0"/>
      <dgm:spPr/>
    </dgm:pt>
    <dgm:pt modelId="{02E9C9CB-A199-4814-840B-4F3DBDB5ECF9}" type="pres">
      <dgm:prSet presAssocID="{938E7413-1031-491C-A721-AA478F8575E6}" presName="LevelTwoTextNode" presStyleLbl="node3" presStyleIdx="2" presStyleCnt="9">
        <dgm:presLayoutVars>
          <dgm:chPref val="3"/>
        </dgm:presLayoutVars>
      </dgm:prSet>
      <dgm:spPr/>
    </dgm:pt>
    <dgm:pt modelId="{1E2A138F-33D0-4F53-8DAD-F49D65A85410}" type="pres">
      <dgm:prSet presAssocID="{938E7413-1031-491C-A721-AA478F8575E6}" presName="level3hierChild" presStyleCnt="0"/>
      <dgm:spPr/>
    </dgm:pt>
    <dgm:pt modelId="{DABF780C-BDB1-4AAC-AC0D-22159FF56107}" type="pres">
      <dgm:prSet presAssocID="{F3BE2C3F-BEB3-4822-8661-A0995430CDA3}" presName="conn2-1" presStyleLbl="parChTrans1D4" presStyleIdx="2" presStyleCnt="5"/>
      <dgm:spPr/>
    </dgm:pt>
    <dgm:pt modelId="{0FB1DBA7-D117-43E1-95D7-E7601A4C2F7A}" type="pres">
      <dgm:prSet presAssocID="{F3BE2C3F-BEB3-4822-8661-A0995430CDA3}" presName="connTx" presStyleLbl="parChTrans1D4" presStyleIdx="2" presStyleCnt="5"/>
      <dgm:spPr/>
    </dgm:pt>
    <dgm:pt modelId="{E2C995D0-5E7C-452A-B6B1-9ACF97F3079D}" type="pres">
      <dgm:prSet presAssocID="{D6758E60-D69B-49B0-8AE7-61420488952E}" presName="root2" presStyleCnt="0"/>
      <dgm:spPr/>
    </dgm:pt>
    <dgm:pt modelId="{CAAC0716-474F-41FF-AD61-10E1B520E225}" type="pres">
      <dgm:prSet presAssocID="{D6758E60-D69B-49B0-8AE7-61420488952E}" presName="LevelTwoTextNode" presStyleLbl="node4" presStyleIdx="2" presStyleCnt="5">
        <dgm:presLayoutVars>
          <dgm:chPref val="3"/>
        </dgm:presLayoutVars>
      </dgm:prSet>
      <dgm:spPr/>
    </dgm:pt>
    <dgm:pt modelId="{654E3C88-88C2-49EF-AF22-03721B360138}" type="pres">
      <dgm:prSet presAssocID="{D6758E60-D69B-49B0-8AE7-61420488952E}" presName="level3hierChild" presStyleCnt="0"/>
      <dgm:spPr/>
    </dgm:pt>
    <dgm:pt modelId="{8FB25A2B-E7C7-4757-9024-A2B0436ADC8F}" type="pres">
      <dgm:prSet presAssocID="{4E1D400B-6972-4030-81EC-D576F1924C67}" presName="conn2-1" presStyleLbl="parChTrans1D3" presStyleIdx="3" presStyleCnt="9"/>
      <dgm:spPr/>
    </dgm:pt>
    <dgm:pt modelId="{6C9E1824-2AC2-4FB3-826B-34E0BABF28A9}" type="pres">
      <dgm:prSet presAssocID="{4E1D400B-6972-4030-81EC-D576F1924C67}" presName="connTx" presStyleLbl="parChTrans1D3" presStyleIdx="3" presStyleCnt="9"/>
      <dgm:spPr/>
    </dgm:pt>
    <dgm:pt modelId="{230E2D84-A944-408D-B7A3-20BBE344D92D}" type="pres">
      <dgm:prSet presAssocID="{03BC007A-39B5-49AE-B193-6783C49B0E91}" presName="root2" presStyleCnt="0"/>
      <dgm:spPr/>
    </dgm:pt>
    <dgm:pt modelId="{AD76D15A-DF4E-4336-AA79-7419507C3DA3}" type="pres">
      <dgm:prSet presAssocID="{03BC007A-39B5-49AE-B193-6783C49B0E91}" presName="LevelTwoTextNode" presStyleLbl="node3" presStyleIdx="3" presStyleCnt="9">
        <dgm:presLayoutVars>
          <dgm:chPref val="3"/>
        </dgm:presLayoutVars>
      </dgm:prSet>
      <dgm:spPr/>
    </dgm:pt>
    <dgm:pt modelId="{4D4328F2-5EEA-42B0-85F0-D8774A625A38}" type="pres">
      <dgm:prSet presAssocID="{03BC007A-39B5-49AE-B193-6783C49B0E91}" presName="level3hierChild" presStyleCnt="0"/>
      <dgm:spPr/>
    </dgm:pt>
    <dgm:pt modelId="{41A1D61A-98FD-40F0-B631-FD7B9F050AE8}" type="pres">
      <dgm:prSet presAssocID="{6E0A2156-8F2D-4426-B41A-6334B495F8AA}" presName="conn2-1" presStyleLbl="parChTrans1D4" presStyleIdx="3" presStyleCnt="5"/>
      <dgm:spPr/>
    </dgm:pt>
    <dgm:pt modelId="{85EF2C2E-D316-4AFA-BA1D-642C6572EC95}" type="pres">
      <dgm:prSet presAssocID="{6E0A2156-8F2D-4426-B41A-6334B495F8AA}" presName="connTx" presStyleLbl="parChTrans1D4" presStyleIdx="3" presStyleCnt="5"/>
      <dgm:spPr/>
    </dgm:pt>
    <dgm:pt modelId="{2293D6B4-73B7-49C7-8EBC-86FE11607815}" type="pres">
      <dgm:prSet presAssocID="{C98BD2D0-F446-499F-BEF1-F829183A5A66}" presName="root2" presStyleCnt="0"/>
      <dgm:spPr/>
    </dgm:pt>
    <dgm:pt modelId="{1261146F-3AEF-4537-A76E-2AB7A0D6F924}" type="pres">
      <dgm:prSet presAssocID="{C98BD2D0-F446-499F-BEF1-F829183A5A66}" presName="LevelTwoTextNode" presStyleLbl="node4" presStyleIdx="3" presStyleCnt="5">
        <dgm:presLayoutVars>
          <dgm:chPref val="3"/>
        </dgm:presLayoutVars>
      </dgm:prSet>
      <dgm:spPr/>
    </dgm:pt>
    <dgm:pt modelId="{14472F32-D788-41B0-9983-6A7D98E3BD50}" type="pres">
      <dgm:prSet presAssocID="{C98BD2D0-F446-499F-BEF1-F829183A5A66}" presName="level3hierChild" presStyleCnt="0"/>
      <dgm:spPr/>
    </dgm:pt>
    <dgm:pt modelId="{EEA94205-76A2-4A07-B0B8-649D66EBFD6C}" type="pres">
      <dgm:prSet presAssocID="{BC0A63DB-0652-4758-AF43-FB882DB54351}" presName="conn2-1" presStyleLbl="parChTrans1D3" presStyleIdx="4" presStyleCnt="9"/>
      <dgm:spPr/>
    </dgm:pt>
    <dgm:pt modelId="{64CACBAB-D917-404B-8556-5DF54410090A}" type="pres">
      <dgm:prSet presAssocID="{BC0A63DB-0652-4758-AF43-FB882DB54351}" presName="connTx" presStyleLbl="parChTrans1D3" presStyleIdx="4" presStyleCnt="9"/>
      <dgm:spPr/>
    </dgm:pt>
    <dgm:pt modelId="{19E95C76-2EC2-4AD2-A9A1-6B5CEFAE9773}" type="pres">
      <dgm:prSet presAssocID="{DE1E9175-DF40-483E-821B-662410FBF0F8}" presName="root2" presStyleCnt="0"/>
      <dgm:spPr/>
    </dgm:pt>
    <dgm:pt modelId="{91C5D055-13E2-433C-A766-66E811E6A932}" type="pres">
      <dgm:prSet presAssocID="{DE1E9175-DF40-483E-821B-662410FBF0F8}" presName="LevelTwoTextNode" presStyleLbl="node3" presStyleIdx="4" presStyleCnt="9">
        <dgm:presLayoutVars>
          <dgm:chPref val="3"/>
        </dgm:presLayoutVars>
      </dgm:prSet>
      <dgm:spPr/>
    </dgm:pt>
    <dgm:pt modelId="{7CAD8D57-2AD1-4DCE-B9C3-C3617DF2B9DE}" type="pres">
      <dgm:prSet presAssocID="{DE1E9175-DF40-483E-821B-662410FBF0F8}" presName="level3hierChild" presStyleCnt="0"/>
      <dgm:spPr/>
    </dgm:pt>
    <dgm:pt modelId="{1868211E-5A56-4D54-831D-0629DFBB1063}" type="pres">
      <dgm:prSet presAssocID="{EFF41B56-9465-4BA9-889B-464134309015}" presName="conn2-1" presStyleLbl="parChTrans1D4" presStyleIdx="4" presStyleCnt="5"/>
      <dgm:spPr/>
    </dgm:pt>
    <dgm:pt modelId="{18B07310-E4AB-48A0-B6A9-18124A9BD612}" type="pres">
      <dgm:prSet presAssocID="{EFF41B56-9465-4BA9-889B-464134309015}" presName="connTx" presStyleLbl="parChTrans1D4" presStyleIdx="4" presStyleCnt="5"/>
      <dgm:spPr/>
    </dgm:pt>
    <dgm:pt modelId="{E00DEB61-0317-4BBF-AA68-7EB8B4CA1C4E}" type="pres">
      <dgm:prSet presAssocID="{BAFA34B1-DD17-4FD3-A96F-CAAD115B13C6}" presName="root2" presStyleCnt="0"/>
      <dgm:spPr/>
    </dgm:pt>
    <dgm:pt modelId="{368DE2E3-947C-4E28-8B42-3DC414DBFB65}" type="pres">
      <dgm:prSet presAssocID="{BAFA34B1-DD17-4FD3-A96F-CAAD115B13C6}" presName="LevelTwoTextNode" presStyleLbl="node4" presStyleIdx="4" presStyleCnt="5">
        <dgm:presLayoutVars>
          <dgm:chPref val="3"/>
        </dgm:presLayoutVars>
      </dgm:prSet>
      <dgm:spPr/>
    </dgm:pt>
    <dgm:pt modelId="{AC3D60AC-6B91-4191-A599-257FB8A551DC}" type="pres">
      <dgm:prSet presAssocID="{BAFA34B1-DD17-4FD3-A96F-CAAD115B13C6}" presName="level3hierChild" presStyleCnt="0"/>
      <dgm:spPr/>
    </dgm:pt>
    <dgm:pt modelId="{C64646BC-CDCD-431D-8FD7-BA1D5AAD056F}" type="pres">
      <dgm:prSet presAssocID="{0BFFE747-957E-4A33-AF6E-7FBFF87B275C}" presName="conn2-1" presStyleLbl="parChTrans1D2" presStyleIdx="1" presStyleCnt="3"/>
      <dgm:spPr/>
    </dgm:pt>
    <dgm:pt modelId="{22F0CD97-C0BE-445A-B59E-542A657BF8F2}" type="pres">
      <dgm:prSet presAssocID="{0BFFE747-957E-4A33-AF6E-7FBFF87B275C}" presName="connTx" presStyleLbl="parChTrans1D2" presStyleIdx="1" presStyleCnt="3"/>
      <dgm:spPr/>
    </dgm:pt>
    <dgm:pt modelId="{E977CB54-AE54-406C-9D8E-594C04780206}" type="pres">
      <dgm:prSet presAssocID="{2C6FC4C0-5C38-4C27-B193-70FDED34EDC4}" presName="root2" presStyleCnt="0"/>
      <dgm:spPr/>
    </dgm:pt>
    <dgm:pt modelId="{019A63BA-0586-4750-B4FF-66FF415A7C22}" type="pres">
      <dgm:prSet presAssocID="{2C6FC4C0-5C38-4C27-B193-70FDED34EDC4}" presName="LevelTwoTextNode" presStyleLbl="node2" presStyleIdx="1" presStyleCnt="3">
        <dgm:presLayoutVars>
          <dgm:chPref val="3"/>
        </dgm:presLayoutVars>
      </dgm:prSet>
      <dgm:spPr/>
    </dgm:pt>
    <dgm:pt modelId="{0FBE8944-D1D0-47DE-9457-3A6E4EDEEF29}" type="pres">
      <dgm:prSet presAssocID="{2C6FC4C0-5C38-4C27-B193-70FDED34EDC4}" presName="level3hierChild" presStyleCnt="0"/>
      <dgm:spPr/>
    </dgm:pt>
    <dgm:pt modelId="{75F0F7F3-B1FA-4D48-890E-740AE2288ADA}" type="pres">
      <dgm:prSet presAssocID="{45EE9416-6BE4-4F51-A608-EE4F4357458F}" presName="conn2-1" presStyleLbl="parChTrans1D3" presStyleIdx="5" presStyleCnt="9"/>
      <dgm:spPr/>
    </dgm:pt>
    <dgm:pt modelId="{8AF26566-731F-47ED-8974-E0D245F7A747}" type="pres">
      <dgm:prSet presAssocID="{45EE9416-6BE4-4F51-A608-EE4F4357458F}" presName="connTx" presStyleLbl="parChTrans1D3" presStyleIdx="5" presStyleCnt="9"/>
      <dgm:spPr/>
    </dgm:pt>
    <dgm:pt modelId="{974C5636-CAD8-47F7-863B-53D11FBB821B}" type="pres">
      <dgm:prSet presAssocID="{B1C83B63-1046-4616-8782-D630DBF61C9E}" presName="root2" presStyleCnt="0"/>
      <dgm:spPr/>
    </dgm:pt>
    <dgm:pt modelId="{70D5302C-0BAE-4BB7-8BC3-83B8A9F4E1D6}" type="pres">
      <dgm:prSet presAssocID="{B1C83B63-1046-4616-8782-D630DBF61C9E}" presName="LevelTwoTextNode" presStyleLbl="node3" presStyleIdx="5" presStyleCnt="9">
        <dgm:presLayoutVars>
          <dgm:chPref val="3"/>
        </dgm:presLayoutVars>
      </dgm:prSet>
      <dgm:spPr/>
    </dgm:pt>
    <dgm:pt modelId="{9F641CEF-3725-4AE1-9E6E-404BB3F000ED}" type="pres">
      <dgm:prSet presAssocID="{B1C83B63-1046-4616-8782-D630DBF61C9E}" presName="level3hierChild" presStyleCnt="0"/>
      <dgm:spPr/>
    </dgm:pt>
    <dgm:pt modelId="{C7FBA084-7588-4311-B072-DAE4466D7435}" type="pres">
      <dgm:prSet presAssocID="{CDEA9D87-72C7-4FD5-85C2-FCE1D800D5AC}" presName="conn2-1" presStyleLbl="parChTrans1D3" presStyleIdx="6" presStyleCnt="9"/>
      <dgm:spPr/>
    </dgm:pt>
    <dgm:pt modelId="{DF72154A-7722-413E-B6FB-1C9A057FFD42}" type="pres">
      <dgm:prSet presAssocID="{CDEA9D87-72C7-4FD5-85C2-FCE1D800D5AC}" presName="connTx" presStyleLbl="parChTrans1D3" presStyleIdx="6" presStyleCnt="9"/>
      <dgm:spPr/>
    </dgm:pt>
    <dgm:pt modelId="{993B0C06-5B8B-4000-8042-B3C46D169816}" type="pres">
      <dgm:prSet presAssocID="{F668F402-4986-49AC-9096-1B51939D2F91}" presName="root2" presStyleCnt="0"/>
      <dgm:spPr/>
    </dgm:pt>
    <dgm:pt modelId="{A954819B-0D3D-40CF-A567-ADAE7D5C7B6F}" type="pres">
      <dgm:prSet presAssocID="{F668F402-4986-49AC-9096-1B51939D2F91}" presName="LevelTwoTextNode" presStyleLbl="node3" presStyleIdx="6" presStyleCnt="9">
        <dgm:presLayoutVars>
          <dgm:chPref val="3"/>
        </dgm:presLayoutVars>
      </dgm:prSet>
      <dgm:spPr/>
    </dgm:pt>
    <dgm:pt modelId="{B8851A69-410C-4280-8377-C27DA960503B}" type="pres">
      <dgm:prSet presAssocID="{F668F402-4986-49AC-9096-1B51939D2F91}" presName="level3hierChild" presStyleCnt="0"/>
      <dgm:spPr/>
    </dgm:pt>
    <dgm:pt modelId="{259ED7A6-C3A9-4326-BEFD-B8670A56E4BD}" type="pres">
      <dgm:prSet presAssocID="{12075072-6CC8-44DB-A614-6028469A902B}" presName="conn2-1" presStyleLbl="parChTrans1D3" presStyleIdx="7" presStyleCnt="9"/>
      <dgm:spPr/>
    </dgm:pt>
    <dgm:pt modelId="{D35BCF37-30B3-4898-9DC2-5BEFB8A0D6E5}" type="pres">
      <dgm:prSet presAssocID="{12075072-6CC8-44DB-A614-6028469A902B}" presName="connTx" presStyleLbl="parChTrans1D3" presStyleIdx="7" presStyleCnt="9"/>
      <dgm:spPr/>
    </dgm:pt>
    <dgm:pt modelId="{A68BB1BD-8124-463A-AE76-FDC0F65C5AA8}" type="pres">
      <dgm:prSet presAssocID="{3FA08CF0-3706-472E-BFF2-4DEDF70AA233}" presName="root2" presStyleCnt="0"/>
      <dgm:spPr/>
    </dgm:pt>
    <dgm:pt modelId="{39C3DD91-063B-4DD2-9B10-5A564ACA54BC}" type="pres">
      <dgm:prSet presAssocID="{3FA08CF0-3706-472E-BFF2-4DEDF70AA233}" presName="LevelTwoTextNode" presStyleLbl="node3" presStyleIdx="7" presStyleCnt="9">
        <dgm:presLayoutVars>
          <dgm:chPref val="3"/>
        </dgm:presLayoutVars>
      </dgm:prSet>
      <dgm:spPr/>
    </dgm:pt>
    <dgm:pt modelId="{04902E87-EB22-4C34-B2CA-8F9E41E1C944}" type="pres">
      <dgm:prSet presAssocID="{3FA08CF0-3706-472E-BFF2-4DEDF70AA233}" presName="level3hierChild" presStyleCnt="0"/>
      <dgm:spPr/>
    </dgm:pt>
    <dgm:pt modelId="{A35C12BF-047A-44C3-9F91-2FD1365AE6EA}" type="pres">
      <dgm:prSet presAssocID="{944FF653-3B25-4C4D-8141-5B93897E67FE}" presName="conn2-1" presStyleLbl="parChTrans1D3" presStyleIdx="8" presStyleCnt="9"/>
      <dgm:spPr/>
    </dgm:pt>
    <dgm:pt modelId="{A305517D-C19C-4814-A2E4-A7B28D5A705D}" type="pres">
      <dgm:prSet presAssocID="{944FF653-3B25-4C4D-8141-5B93897E67FE}" presName="connTx" presStyleLbl="parChTrans1D3" presStyleIdx="8" presStyleCnt="9"/>
      <dgm:spPr/>
    </dgm:pt>
    <dgm:pt modelId="{171EA1CA-DB18-4138-B2E3-E025D27E100A}" type="pres">
      <dgm:prSet presAssocID="{25E4CE24-F9AF-4AE0-8E60-B7F9865083C1}" presName="root2" presStyleCnt="0"/>
      <dgm:spPr/>
    </dgm:pt>
    <dgm:pt modelId="{E50EAC2F-1160-446C-896D-C083A5870951}" type="pres">
      <dgm:prSet presAssocID="{25E4CE24-F9AF-4AE0-8E60-B7F9865083C1}" presName="LevelTwoTextNode" presStyleLbl="node3" presStyleIdx="8" presStyleCnt="9">
        <dgm:presLayoutVars>
          <dgm:chPref val="3"/>
        </dgm:presLayoutVars>
      </dgm:prSet>
      <dgm:spPr/>
    </dgm:pt>
    <dgm:pt modelId="{EF439852-D76F-43DD-B23F-B0C2567DF6EF}" type="pres">
      <dgm:prSet presAssocID="{25E4CE24-F9AF-4AE0-8E60-B7F9865083C1}" presName="level3hierChild" presStyleCnt="0"/>
      <dgm:spPr/>
    </dgm:pt>
    <dgm:pt modelId="{BA0920B9-6B57-4BCF-A714-EA1E73354161}" type="pres">
      <dgm:prSet presAssocID="{8F013466-718B-42D7-8982-FB4AFC2DAACE}" presName="conn2-1" presStyleLbl="parChTrans1D2" presStyleIdx="2" presStyleCnt="3"/>
      <dgm:spPr/>
    </dgm:pt>
    <dgm:pt modelId="{7BD18636-5E67-468E-806B-FB7A45B57F0E}" type="pres">
      <dgm:prSet presAssocID="{8F013466-718B-42D7-8982-FB4AFC2DAACE}" presName="connTx" presStyleLbl="parChTrans1D2" presStyleIdx="2" presStyleCnt="3"/>
      <dgm:spPr/>
    </dgm:pt>
    <dgm:pt modelId="{59291725-84AC-40C5-8DE1-1877046FAAAD}" type="pres">
      <dgm:prSet presAssocID="{0FFF20BB-61F2-4401-9506-BD1F41923099}" presName="root2" presStyleCnt="0"/>
      <dgm:spPr/>
    </dgm:pt>
    <dgm:pt modelId="{12F81B81-411C-423A-A066-2DC84C4AFE8F}" type="pres">
      <dgm:prSet presAssocID="{0FFF20BB-61F2-4401-9506-BD1F41923099}" presName="LevelTwoTextNode" presStyleLbl="node2" presStyleIdx="2" presStyleCnt="3">
        <dgm:presLayoutVars>
          <dgm:chPref val="3"/>
        </dgm:presLayoutVars>
      </dgm:prSet>
      <dgm:spPr/>
    </dgm:pt>
    <dgm:pt modelId="{94D70EDD-3C0D-44AD-99C7-E6AC0EAAA1E2}" type="pres">
      <dgm:prSet presAssocID="{0FFF20BB-61F2-4401-9506-BD1F41923099}" presName="level3hierChild" presStyleCnt="0"/>
      <dgm:spPr/>
    </dgm:pt>
  </dgm:ptLst>
  <dgm:cxnLst>
    <dgm:cxn modelId="{CB84D900-1D41-4FDE-B8E6-C70E7178A7A9}" type="presOf" srcId="{6E0A2156-8F2D-4426-B41A-6334B495F8AA}" destId="{85EF2C2E-D316-4AFA-BA1D-642C6572EC95}" srcOrd="1" destOrd="0" presId="urn:microsoft.com/office/officeart/2008/layout/HorizontalMultiLevelHierarchy"/>
    <dgm:cxn modelId="{2FEC4A02-DD8E-46B9-924C-69B5B1F6A212}" type="presOf" srcId="{6E0A2156-8F2D-4426-B41A-6334B495F8AA}" destId="{41A1D61A-98FD-40F0-B631-FD7B9F050AE8}" srcOrd="0" destOrd="0" presId="urn:microsoft.com/office/officeart/2008/layout/HorizontalMultiLevelHierarchy"/>
    <dgm:cxn modelId="{361E7F07-4CE0-44EE-AE63-9FC1B7A99B29}" type="presOf" srcId="{D6758E60-D69B-49B0-8AE7-61420488952E}" destId="{CAAC0716-474F-41FF-AD61-10E1B520E225}" srcOrd="0" destOrd="0" presId="urn:microsoft.com/office/officeart/2008/layout/HorizontalMultiLevelHierarchy"/>
    <dgm:cxn modelId="{5A3F9C07-15F0-46F4-B995-B95D76EED1E8}" type="presOf" srcId="{8F013466-718B-42D7-8982-FB4AFC2DAACE}" destId="{BA0920B9-6B57-4BCF-A714-EA1E73354161}" srcOrd="0" destOrd="0" presId="urn:microsoft.com/office/officeart/2008/layout/HorizontalMultiLevelHierarchy"/>
    <dgm:cxn modelId="{2B2C270D-90D7-4AEE-AD40-8E2341C034FD}" srcId="{2C6FC4C0-5C38-4C27-B193-70FDED34EDC4}" destId="{F668F402-4986-49AC-9096-1B51939D2F91}" srcOrd="1" destOrd="0" parTransId="{CDEA9D87-72C7-4FD5-85C2-FCE1D800D5AC}" sibTransId="{8A98D114-F49C-4722-B023-78E389046305}"/>
    <dgm:cxn modelId="{1973FF0F-3520-4A71-8039-5D697A95041A}" type="presOf" srcId="{944FF653-3B25-4C4D-8141-5B93897E67FE}" destId="{A305517D-C19C-4814-A2E4-A7B28D5A705D}" srcOrd="1" destOrd="0" presId="urn:microsoft.com/office/officeart/2008/layout/HorizontalMultiLevelHierarchy"/>
    <dgm:cxn modelId="{6B7F6513-BFF0-4C4D-BD80-26552523A30C}" type="presOf" srcId="{0BFFE747-957E-4A33-AF6E-7FBFF87B275C}" destId="{22F0CD97-C0BE-445A-B59E-542A657BF8F2}" srcOrd="1" destOrd="0" presId="urn:microsoft.com/office/officeart/2008/layout/HorizontalMultiLevelHierarchy"/>
    <dgm:cxn modelId="{65120A18-BEBE-46F9-875F-C33BEF08945B}" type="presOf" srcId="{DE1E9175-DF40-483E-821B-662410FBF0F8}" destId="{91C5D055-13E2-433C-A766-66E811E6A932}" srcOrd="0" destOrd="0" presId="urn:microsoft.com/office/officeart/2008/layout/HorizontalMultiLevelHierarchy"/>
    <dgm:cxn modelId="{728A251A-1FE2-4436-9F54-62E9F8B3C2BB}" type="presOf" srcId="{0BFFE747-957E-4A33-AF6E-7FBFF87B275C}" destId="{C64646BC-CDCD-431D-8FD7-BA1D5AAD056F}" srcOrd="0" destOrd="0" presId="urn:microsoft.com/office/officeart/2008/layout/HorizontalMultiLevelHierarchy"/>
    <dgm:cxn modelId="{5BA6041C-307D-4129-8277-EE012D6FA36C}" type="presOf" srcId="{12075072-6CC8-44DB-A614-6028469A902B}" destId="{259ED7A6-C3A9-4326-BEFD-B8670A56E4BD}" srcOrd="0" destOrd="0" presId="urn:microsoft.com/office/officeart/2008/layout/HorizontalMultiLevelHierarchy"/>
    <dgm:cxn modelId="{F1E1D91C-5EA3-4079-A1E7-296E5CB8E848}" srcId="{BE6B19CD-754E-4D97-8923-0632B8C888F0}" destId="{AA4004CF-2EF1-4437-8DB7-21540A6E4637}" srcOrd="0" destOrd="0" parTransId="{A2739CAE-5DCC-43B2-9367-BA1CB5413008}" sibTransId="{5AE9EDD8-51EB-4AF8-9644-8AEB8FA8525E}"/>
    <dgm:cxn modelId="{51023A1D-27CC-44A5-BE0D-8228BDA39874}" type="presOf" srcId="{4F29424B-4EDD-43B4-BA75-B3994CE7C266}" destId="{5292D3F4-0F23-4735-89EA-8A8663F84244}" srcOrd="0" destOrd="0" presId="urn:microsoft.com/office/officeart/2008/layout/HorizontalMultiLevelHierarchy"/>
    <dgm:cxn modelId="{43E3F222-7DC0-4AB3-80AA-8811A46B43F9}" type="presOf" srcId="{CDEA9D87-72C7-4FD5-85C2-FCE1D800D5AC}" destId="{DF72154A-7722-413E-B6FB-1C9A057FFD42}" srcOrd="1" destOrd="0" presId="urn:microsoft.com/office/officeart/2008/layout/HorizontalMultiLevelHierarchy"/>
    <dgm:cxn modelId="{43A9CB27-1D01-46FC-A223-96FE27132BFE}" type="presOf" srcId="{938E7413-1031-491C-A721-AA478F8575E6}" destId="{02E9C9CB-A199-4814-840B-4F3DBDB5ECF9}" srcOrd="0" destOrd="0" presId="urn:microsoft.com/office/officeart/2008/layout/HorizontalMultiLevelHierarchy"/>
    <dgm:cxn modelId="{255B7E2D-2762-4F35-A1FF-917567BB515A}" type="presOf" srcId="{4E1D400B-6972-4030-81EC-D576F1924C67}" destId="{8FB25A2B-E7C7-4757-9024-A2B0436ADC8F}" srcOrd="0" destOrd="0" presId="urn:microsoft.com/office/officeart/2008/layout/HorizontalMultiLevelHierarchy"/>
    <dgm:cxn modelId="{18B92C34-52F9-48F9-8DA9-2D790F74808E}" type="presOf" srcId="{56D8A383-821A-4FD8-BB79-8EB45DA84C97}" destId="{E0BBDA2A-0E76-471D-AE3B-A537C40BF059}" srcOrd="0" destOrd="0" presId="urn:microsoft.com/office/officeart/2008/layout/HorizontalMultiLevelHierarchy"/>
    <dgm:cxn modelId="{663B2438-3055-41C8-8032-9A3692D276B4}" type="presOf" srcId="{45EE9416-6BE4-4F51-A608-EE4F4357458F}" destId="{75F0F7F3-B1FA-4D48-890E-740AE2288ADA}" srcOrd="0" destOrd="0" presId="urn:microsoft.com/office/officeart/2008/layout/HorizontalMultiLevelHierarchy"/>
    <dgm:cxn modelId="{64173B3A-CA1B-425D-A9FF-40ED35E065FB}" type="presOf" srcId="{EFF41B56-9465-4BA9-889B-464134309015}" destId="{1868211E-5A56-4D54-831D-0629DFBB1063}" srcOrd="0" destOrd="0" presId="urn:microsoft.com/office/officeart/2008/layout/HorizontalMultiLevelHierarchy"/>
    <dgm:cxn modelId="{F696DC3F-9676-434E-BDF7-EA8091001A24}" type="presOf" srcId="{A2739CAE-5DCC-43B2-9367-BA1CB5413008}" destId="{E2DA9D68-4E32-4BA2-ADA4-2887FEF8E416}" srcOrd="1" destOrd="0" presId="urn:microsoft.com/office/officeart/2008/layout/HorizontalMultiLevelHierarchy"/>
    <dgm:cxn modelId="{4D58725B-85C6-4202-AB79-626A0C1F8A63}" srcId="{938E7413-1031-491C-A721-AA478F8575E6}" destId="{D6758E60-D69B-49B0-8AE7-61420488952E}" srcOrd="0" destOrd="0" parTransId="{F3BE2C3F-BEB3-4822-8661-A0995430CDA3}" sibTransId="{1886D184-CDDE-4BC8-A918-A15313AC1713}"/>
    <dgm:cxn modelId="{A3871C5F-6CE7-4EAE-8521-D1B0B542BA5E}" type="presOf" srcId="{1026ACAA-F50D-4A4A-89FB-B571769E986E}" destId="{77E0AF0E-6A9C-4CEE-8E3B-86DFFD44B08A}" srcOrd="0" destOrd="0" presId="urn:microsoft.com/office/officeart/2008/layout/HorizontalMultiLevelHierarchy"/>
    <dgm:cxn modelId="{54C2C041-42B3-4B09-9098-80215A590260}" srcId="{9F5933D5-8B9D-4FDD-BC74-C953DE2FBE55}" destId="{DB6CA5E3-CEF0-44D4-8894-C8E979079EB1}" srcOrd="0" destOrd="0" parTransId="{CB4C1BBA-5B9A-45A8-A59D-8613D348B67A}" sibTransId="{4DB3558D-1F5B-4D56-A401-FC689CC5B9BF}"/>
    <dgm:cxn modelId="{073D8665-6878-4048-BABF-007AAF249392}" type="presOf" srcId="{25E4CE24-F9AF-4AE0-8E60-B7F9865083C1}" destId="{E50EAC2F-1160-446C-896D-C083A5870951}" srcOrd="0" destOrd="0" presId="urn:microsoft.com/office/officeart/2008/layout/HorizontalMultiLevelHierarchy"/>
    <dgm:cxn modelId="{6A940A67-892E-41CF-B06E-0DF04C3CFC78}" type="presOf" srcId="{45EE9416-6BE4-4F51-A608-EE4F4357458F}" destId="{8AF26566-731F-47ED-8974-E0D245F7A747}" srcOrd="1" destOrd="0" presId="urn:microsoft.com/office/officeart/2008/layout/HorizontalMultiLevelHierarchy"/>
    <dgm:cxn modelId="{C5FE7747-8735-498A-B237-E90AFA51006D}" type="presOf" srcId="{E8824BBD-DACB-406E-AADA-12F103918D0F}" destId="{4BFEFA22-1D98-474C-B10B-7C10335CBECE}" srcOrd="1" destOrd="0" presId="urn:microsoft.com/office/officeart/2008/layout/HorizontalMultiLevelHierarchy"/>
    <dgm:cxn modelId="{D7939C6F-C5F1-47AF-8F6A-139E601EFB59}" srcId="{2C6FC4C0-5C38-4C27-B193-70FDED34EDC4}" destId="{25E4CE24-F9AF-4AE0-8E60-B7F9865083C1}" srcOrd="3" destOrd="0" parTransId="{944FF653-3B25-4C4D-8141-5B93897E67FE}" sibTransId="{5AAFFF7E-3658-4C42-BE7C-860A116300D4}"/>
    <dgm:cxn modelId="{E30BA150-7C86-41E7-8079-A21475B5FE68}" srcId="{02001B3C-927A-4762-93FF-D4491721CC0C}" destId="{22D2B9CE-AA65-477F-8F61-4ADF6AAC8B29}" srcOrd="1" destOrd="0" parTransId="{E8824BBD-DACB-406E-AADA-12F103918D0F}" sibTransId="{A5750BB7-6715-42BF-8685-4E83AFA20709}"/>
    <dgm:cxn modelId="{9EA41472-E67B-40DE-B91F-4DBC006298D7}" type="presOf" srcId="{DB6CA5E3-CEF0-44D4-8894-C8E979079EB1}" destId="{99F2196C-323E-41B5-A946-0A4562D5A1C2}" srcOrd="0" destOrd="0" presId="urn:microsoft.com/office/officeart/2008/layout/HorizontalMultiLevelHierarchy"/>
    <dgm:cxn modelId="{F4D7D552-14C6-4056-A96B-72652EF69FD4}" type="presOf" srcId="{0FFF20BB-61F2-4401-9506-BD1F41923099}" destId="{12F81B81-411C-423A-A066-2DC84C4AFE8F}" srcOrd="0" destOrd="0" presId="urn:microsoft.com/office/officeart/2008/layout/HorizontalMultiLevelHierarchy"/>
    <dgm:cxn modelId="{76776554-BDDB-4017-BEAD-4C75B9B12804}" srcId="{22D2B9CE-AA65-477F-8F61-4ADF6AAC8B29}" destId="{1026ACAA-F50D-4A4A-89FB-B571769E986E}" srcOrd="0" destOrd="0" parTransId="{1C2DAC8E-90D2-4484-B741-15BF8638708D}" sibTransId="{F1AD566F-C2B8-4990-A427-5414762F30F2}"/>
    <dgm:cxn modelId="{BE741577-0B9E-48E7-B3B9-07ABE72965B2}" srcId="{02001B3C-927A-4762-93FF-D4491721CC0C}" destId="{DE1E9175-DF40-483E-821B-662410FBF0F8}" srcOrd="4" destOrd="0" parTransId="{BC0A63DB-0652-4758-AF43-FB882DB54351}" sibTransId="{66F53423-912E-4C0D-972D-69437BD83C55}"/>
    <dgm:cxn modelId="{F1118B57-AB20-4970-8030-789AE3162E30}" type="presOf" srcId="{F3BE2C3F-BEB3-4822-8661-A0995430CDA3}" destId="{DABF780C-BDB1-4AAC-AC0D-22159FF56107}" srcOrd="0" destOrd="0" presId="urn:microsoft.com/office/officeart/2008/layout/HorizontalMultiLevelHierarchy"/>
    <dgm:cxn modelId="{AFFE9357-B088-4697-9436-B77F499ACA07}" type="presOf" srcId="{02001B3C-927A-4762-93FF-D4491721CC0C}" destId="{8D9894A2-801B-49BA-AA88-68807C7AC2B1}" srcOrd="0" destOrd="0" presId="urn:microsoft.com/office/officeart/2008/layout/HorizontalMultiLevelHierarchy"/>
    <dgm:cxn modelId="{7BB2F25A-0D43-4438-A534-A1BD194726BB}" srcId="{02001B3C-927A-4762-93FF-D4491721CC0C}" destId="{938E7413-1031-491C-A721-AA478F8575E6}" srcOrd="2" destOrd="0" parTransId="{3487525D-307C-4F3E-95DF-1E8F7C39D0A0}" sibTransId="{972E7489-3C54-4FE2-9DF1-A9B8303AB4D7}"/>
    <dgm:cxn modelId="{A23EAA7C-48A4-41C9-BD22-1C21B2E51E05}" type="presOf" srcId="{BAFA34B1-DD17-4FD3-A96F-CAAD115B13C6}" destId="{368DE2E3-947C-4E28-8B42-3DC414DBFB65}" srcOrd="0" destOrd="0" presId="urn:microsoft.com/office/officeart/2008/layout/HorizontalMultiLevelHierarchy"/>
    <dgm:cxn modelId="{B607A28D-A2A2-47DA-80AD-3F55B6AEC12E}" srcId="{02001B3C-927A-4762-93FF-D4491721CC0C}" destId="{03BC007A-39B5-49AE-B193-6783C49B0E91}" srcOrd="3" destOrd="0" parTransId="{4E1D400B-6972-4030-81EC-D576F1924C67}" sibTransId="{1AF2B3CF-CB7D-48C9-B333-D207DB07949C}"/>
    <dgm:cxn modelId="{9D83F08D-22B0-4ECB-9DB7-FC23D4165685}" type="presOf" srcId="{3FA08CF0-3706-472E-BFF2-4DEDF70AA233}" destId="{39C3DD91-063B-4DD2-9B10-5A564ACA54BC}" srcOrd="0" destOrd="0" presId="urn:microsoft.com/office/officeart/2008/layout/HorizontalMultiLevelHierarchy"/>
    <dgm:cxn modelId="{294B4D8E-CAA7-40CB-AB8C-B360FCB249AC}" type="presOf" srcId="{C98BD2D0-F446-499F-BEF1-F829183A5A66}" destId="{1261146F-3AEF-4537-A76E-2AB7A0D6F924}" srcOrd="0" destOrd="0" presId="urn:microsoft.com/office/officeart/2008/layout/HorizontalMultiLevelHierarchy"/>
    <dgm:cxn modelId="{1318C18F-BCDB-4614-8967-3AB12553034D}" srcId="{2C6FC4C0-5C38-4C27-B193-70FDED34EDC4}" destId="{B1C83B63-1046-4616-8782-D630DBF61C9E}" srcOrd="0" destOrd="0" parTransId="{45EE9416-6BE4-4F51-A608-EE4F4357458F}" sibTransId="{E89C5136-6CE8-4E0F-8B82-600BDADDCBC8}"/>
    <dgm:cxn modelId="{FFAE4D92-BE2E-4948-BED0-F77DAEC14FF1}" type="presOf" srcId="{3487525D-307C-4F3E-95DF-1E8F7C39D0A0}" destId="{AB54D303-18AF-4B1F-A010-2895CD0F2A0A}" srcOrd="1" destOrd="0" presId="urn:microsoft.com/office/officeart/2008/layout/HorizontalMultiLevelHierarchy"/>
    <dgm:cxn modelId="{1B153D93-C548-4794-8E4B-6BA34E16E54A}" type="presOf" srcId="{BC0A63DB-0652-4758-AF43-FB882DB54351}" destId="{64CACBAB-D917-404B-8556-5DF54410090A}" srcOrd="1" destOrd="0" presId="urn:microsoft.com/office/officeart/2008/layout/HorizontalMultiLevelHierarchy"/>
    <dgm:cxn modelId="{61B1B893-6DB5-4C9E-8D54-00585784EAB6}" type="presOf" srcId="{8F013466-718B-42D7-8982-FB4AFC2DAACE}" destId="{7BD18636-5E67-468E-806B-FB7A45B57F0E}" srcOrd="1" destOrd="0" presId="urn:microsoft.com/office/officeart/2008/layout/HorizontalMultiLevelHierarchy"/>
    <dgm:cxn modelId="{C3B4AB94-07E6-4A33-9B33-6365101F9882}" type="presOf" srcId="{22D2B9CE-AA65-477F-8F61-4ADF6AAC8B29}" destId="{5D775F54-29C4-43FC-B812-843ED572805D}" srcOrd="0" destOrd="0" presId="urn:microsoft.com/office/officeart/2008/layout/HorizontalMultiLevelHierarchy"/>
    <dgm:cxn modelId="{2728C59D-2B57-48F5-8D8A-F7AA97C80716}" srcId="{03BC007A-39B5-49AE-B193-6783C49B0E91}" destId="{C98BD2D0-F446-499F-BEF1-F829183A5A66}" srcOrd="0" destOrd="0" parTransId="{6E0A2156-8F2D-4426-B41A-6334B495F8AA}" sibTransId="{3D7185ED-6823-4407-9E74-D51C15B188B2}"/>
    <dgm:cxn modelId="{34E0D1A1-EDA5-40AD-9983-BBAD4F154EBD}" type="presOf" srcId="{CDEA9D87-72C7-4FD5-85C2-FCE1D800D5AC}" destId="{C7FBA084-7588-4311-B072-DAE4466D7435}" srcOrd="0" destOrd="0" presId="urn:microsoft.com/office/officeart/2008/layout/HorizontalMultiLevelHierarchy"/>
    <dgm:cxn modelId="{CF6AD1A5-BD26-4054-9385-5C80F3D451CF}" srcId="{DB6CA5E3-CEF0-44D4-8894-C8E979079EB1}" destId="{02001B3C-927A-4762-93FF-D4491721CC0C}" srcOrd="0" destOrd="0" parTransId="{4F29424B-4EDD-43B4-BA75-B3994CE7C266}" sibTransId="{D9BBA43B-1143-45D1-8FED-6C6D0E9695E0}"/>
    <dgm:cxn modelId="{6F5DACA7-B818-4921-98E3-4A6A50013E4D}" type="presOf" srcId="{B1C83B63-1046-4616-8782-D630DBF61C9E}" destId="{70D5302C-0BAE-4BB7-8BC3-83B8A9F4E1D6}" srcOrd="0" destOrd="0" presId="urn:microsoft.com/office/officeart/2008/layout/HorizontalMultiLevelHierarchy"/>
    <dgm:cxn modelId="{6C18BAA7-46A9-40D9-A426-56DDDBBAEF4A}" type="presOf" srcId="{EFF41B56-9465-4BA9-889B-464134309015}" destId="{18B07310-E4AB-48A0-B6A9-18124A9BD612}" srcOrd="1" destOrd="0" presId="urn:microsoft.com/office/officeart/2008/layout/HorizontalMultiLevelHierarchy"/>
    <dgm:cxn modelId="{55B54AAA-5ED7-49B4-9D72-90B828EB9A0C}" srcId="{DE1E9175-DF40-483E-821B-662410FBF0F8}" destId="{BAFA34B1-DD17-4FD3-A96F-CAAD115B13C6}" srcOrd="0" destOrd="0" parTransId="{EFF41B56-9465-4BA9-889B-464134309015}" sibTransId="{85D61AA0-3D8F-4C9D-86CC-8C0A0DB07E12}"/>
    <dgm:cxn modelId="{A41A90AC-F6BC-4E39-ADDF-605B455CFE1F}" type="presOf" srcId="{2C6FC4C0-5C38-4C27-B193-70FDED34EDC4}" destId="{019A63BA-0586-4750-B4FF-66FF415A7C22}" srcOrd="0" destOrd="0" presId="urn:microsoft.com/office/officeart/2008/layout/HorizontalMultiLevelHierarchy"/>
    <dgm:cxn modelId="{498304BA-14AA-4E20-ADFD-EC87BDE817E0}" type="presOf" srcId="{F3BE2C3F-BEB3-4822-8661-A0995430CDA3}" destId="{0FB1DBA7-D117-43E1-95D7-E7601A4C2F7A}" srcOrd="1" destOrd="0" presId="urn:microsoft.com/office/officeart/2008/layout/HorizontalMultiLevelHierarchy"/>
    <dgm:cxn modelId="{7AE3C1BD-708A-4779-8D84-9CE18766192F}" type="presOf" srcId="{BE6B19CD-754E-4D97-8923-0632B8C888F0}" destId="{7574EF56-A4EA-4A9C-AEBA-1F4EE42DA045}" srcOrd="0" destOrd="0" presId="urn:microsoft.com/office/officeart/2008/layout/HorizontalMultiLevelHierarchy"/>
    <dgm:cxn modelId="{49D555BE-2734-4FAD-B6AE-9F3CFDC3CCB1}" type="presOf" srcId="{A2739CAE-5DCC-43B2-9367-BA1CB5413008}" destId="{8B846A94-54B9-45F2-B997-5D059578FA20}" srcOrd="0" destOrd="0" presId="urn:microsoft.com/office/officeart/2008/layout/HorizontalMultiLevelHierarchy"/>
    <dgm:cxn modelId="{6F31BAC7-D991-4FB7-83AD-E7173546797B}" type="presOf" srcId="{F668F402-4986-49AC-9096-1B51939D2F91}" destId="{A954819B-0D3D-40CF-A567-ADAE7D5C7B6F}" srcOrd="0" destOrd="0" presId="urn:microsoft.com/office/officeart/2008/layout/HorizontalMultiLevelHierarchy"/>
    <dgm:cxn modelId="{378E69CD-C68D-4BFA-992D-4315DF594664}" srcId="{2C6FC4C0-5C38-4C27-B193-70FDED34EDC4}" destId="{3FA08CF0-3706-472E-BFF2-4DEDF70AA233}" srcOrd="2" destOrd="0" parTransId="{12075072-6CC8-44DB-A614-6028469A902B}" sibTransId="{9F39E0DF-8455-4F68-9126-62C52F03674C}"/>
    <dgm:cxn modelId="{57527FD4-51F5-4419-9B2D-14093547DF32}" type="presOf" srcId="{4E1D400B-6972-4030-81EC-D576F1924C67}" destId="{6C9E1824-2AC2-4FB3-826B-34E0BABF28A9}" srcOrd="1" destOrd="0" presId="urn:microsoft.com/office/officeart/2008/layout/HorizontalMultiLevelHierarchy"/>
    <dgm:cxn modelId="{605CCED4-E484-49D7-9E2F-CD45C5E8FCCD}" type="presOf" srcId="{03BC007A-39B5-49AE-B193-6783C49B0E91}" destId="{AD76D15A-DF4E-4336-AA79-7419507C3DA3}" srcOrd="0" destOrd="0" presId="urn:microsoft.com/office/officeart/2008/layout/HorizontalMultiLevelHierarchy"/>
    <dgm:cxn modelId="{E44A07D5-3C11-4265-B4F6-B2D27B1B0F1E}" type="presOf" srcId="{9F5933D5-8B9D-4FDD-BC74-C953DE2FBE55}" destId="{350EA152-5AB0-44E3-8642-422C2610E2DF}" srcOrd="0" destOrd="0" presId="urn:microsoft.com/office/officeart/2008/layout/HorizontalMultiLevelHierarchy"/>
    <dgm:cxn modelId="{432129D5-4E95-4A30-AF5C-AA57537FC3DE}" type="presOf" srcId="{AA4004CF-2EF1-4437-8DB7-21540A6E4637}" destId="{83B492F5-ECC6-42F6-834A-8B6B99F39D73}" srcOrd="0" destOrd="0" presId="urn:microsoft.com/office/officeart/2008/layout/HorizontalMultiLevelHierarchy"/>
    <dgm:cxn modelId="{9A026ED9-5614-4264-8F8C-5030BF9A2769}" type="presOf" srcId="{1C2DAC8E-90D2-4484-B741-15BF8638708D}" destId="{B9960513-8A31-4805-9C17-B8ECB3D11594}" srcOrd="0" destOrd="0" presId="urn:microsoft.com/office/officeart/2008/layout/HorizontalMultiLevelHierarchy"/>
    <dgm:cxn modelId="{13EB66E4-CB5E-48E7-BE2F-AD2F22F41E01}" type="presOf" srcId="{944FF653-3B25-4C4D-8141-5B93897E67FE}" destId="{A35C12BF-047A-44C3-9F91-2FD1365AE6EA}" srcOrd="0" destOrd="0" presId="urn:microsoft.com/office/officeart/2008/layout/HorizontalMultiLevelHierarchy"/>
    <dgm:cxn modelId="{353562E5-111C-403D-83D3-B49F93FCA281}" type="presOf" srcId="{12075072-6CC8-44DB-A614-6028469A902B}" destId="{D35BCF37-30B3-4898-9DC2-5BEFB8A0D6E5}" srcOrd="1" destOrd="0" presId="urn:microsoft.com/office/officeart/2008/layout/HorizontalMultiLevelHierarchy"/>
    <dgm:cxn modelId="{115806E6-5236-4F7D-A539-BB100900DE8D}" type="presOf" srcId="{4F29424B-4EDD-43B4-BA75-B3994CE7C266}" destId="{C413B503-A413-41D4-9EDF-B17D19D2648B}" srcOrd="1" destOrd="0" presId="urn:microsoft.com/office/officeart/2008/layout/HorizontalMultiLevelHierarchy"/>
    <dgm:cxn modelId="{529098E6-528D-478B-9361-65D17CDB2F0E}" type="presOf" srcId="{56D8A383-821A-4FD8-BB79-8EB45DA84C97}" destId="{BB2C0E57-CEA2-4FE1-AFF6-C7EC30ABA0E8}" srcOrd="1" destOrd="0" presId="urn:microsoft.com/office/officeart/2008/layout/HorizontalMultiLevelHierarchy"/>
    <dgm:cxn modelId="{36FCB8EB-EB4B-45B7-AE6A-F09361538900}" type="presOf" srcId="{E8824BBD-DACB-406E-AADA-12F103918D0F}" destId="{571B11E1-287F-439B-BCA9-C168B122F676}" srcOrd="0" destOrd="0" presId="urn:microsoft.com/office/officeart/2008/layout/HorizontalMultiLevelHierarchy"/>
    <dgm:cxn modelId="{1441CAEE-45F9-4F57-8726-37C3F2C21B11}" type="presOf" srcId="{BC0A63DB-0652-4758-AF43-FB882DB54351}" destId="{EEA94205-76A2-4A07-B0B8-649D66EBFD6C}" srcOrd="0" destOrd="0" presId="urn:microsoft.com/office/officeart/2008/layout/HorizontalMultiLevelHierarchy"/>
    <dgm:cxn modelId="{245536F0-EDF0-4871-B8B1-FBDB3ED96BAA}" type="presOf" srcId="{1C2DAC8E-90D2-4484-B741-15BF8638708D}" destId="{542253C3-EB6E-483F-AAAB-DE88E40C82E2}" srcOrd="1" destOrd="0" presId="urn:microsoft.com/office/officeart/2008/layout/HorizontalMultiLevelHierarchy"/>
    <dgm:cxn modelId="{9EDE97F9-0499-47DB-A4FB-8ACA0E2F53A2}" srcId="{DB6CA5E3-CEF0-44D4-8894-C8E979079EB1}" destId="{0FFF20BB-61F2-4401-9506-BD1F41923099}" srcOrd="2" destOrd="0" parTransId="{8F013466-718B-42D7-8982-FB4AFC2DAACE}" sibTransId="{B6277195-0C91-4512-984E-FD1710457E7B}"/>
    <dgm:cxn modelId="{ED37A6FA-16CB-4DDB-AE9E-CC294A7A3889}" srcId="{DB6CA5E3-CEF0-44D4-8894-C8E979079EB1}" destId="{2C6FC4C0-5C38-4C27-B193-70FDED34EDC4}" srcOrd="1" destOrd="0" parTransId="{0BFFE747-957E-4A33-AF6E-7FBFF87B275C}" sibTransId="{19DBCAE8-E03F-4843-B791-94120BA06AFE}"/>
    <dgm:cxn modelId="{BCCB9EFE-CA79-47EF-8139-B33F76C43A83}" type="presOf" srcId="{3487525D-307C-4F3E-95DF-1E8F7C39D0A0}" destId="{238A7EED-74B7-456A-8AE0-B1BB57AD2C3B}" srcOrd="0" destOrd="0" presId="urn:microsoft.com/office/officeart/2008/layout/HorizontalMultiLevelHierarchy"/>
    <dgm:cxn modelId="{E44DD6FF-86FF-45E6-AD11-3A4A4B892978}" srcId="{02001B3C-927A-4762-93FF-D4491721CC0C}" destId="{BE6B19CD-754E-4D97-8923-0632B8C888F0}" srcOrd="0" destOrd="0" parTransId="{56D8A383-821A-4FD8-BB79-8EB45DA84C97}" sibTransId="{EE35F994-E566-44EA-8A25-4A28616B3955}"/>
    <dgm:cxn modelId="{F2FB4606-C7FA-4ECD-A312-4CE4E42B1BC6}" type="presParOf" srcId="{350EA152-5AB0-44E3-8642-422C2610E2DF}" destId="{9F5A952B-AD7F-441B-9605-D724D965CE8D}" srcOrd="0" destOrd="0" presId="urn:microsoft.com/office/officeart/2008/layout/HorizontalMultiLevelHierarchy"/>
    <dgm:cxn modelId="{26FDA78F-CE19-47B3-9C9D-B035C7C42741}" type="presParOf" srcId="{9F5A952B-AD7F-441B-9605-D724D965CE8D}" destId="{99F2196C-323E-41B5-A946-0A4562D5A1C2}" srcOrd="0" destOrd="0" presId="urn:microsoft.com/office/officeart/2008/layout/HorizontalMultiLevelHierarchy"/>
    <dgm:cxn modelId="{74A34385-8E7B-4370-8887-BB376C338295}" type="presParOf" srcId="{9F5A952B-AD7F-441B-9605-D724D965CE8D}" destId="{9742E5D6-D22B-4515-89E1-722FF6CFF39E}" srcOrd="1" destOrd="0" presId="urn:microsoft.com/office/officeart/2008/layout/HorizontalMultiLevelHierarchy"/>
    <dgm:cxn modelId="{E961F39C-C0BE-4E09-82C0-9B7E5F8DF909}" type="presParOf" srcId="{9742E5D6-D22B-4515-89E1-722FF6CFF39E}" destId="{5292D3F4-0F23-4735-89EA-8A8663F84244}" srcOrd="0" destOrd="0" presId="urn:microsoft.com/office/officeart/2008/layout/HorizontalMultiLevelHierarchy"/>
    <dgm:cxn modelId="{4782FDA7-C079-4336-874A-A3DF98865ED6}" type="presParOf" srcId="{5292D3F4-0F23-4735-89EA-8A8663F84244}" destId="{C413B503-A413-41D4-9EDF-B17D19D2648B}" srcOrd="0" destOrd="0" presId="urn:microsoft.com/office/officeart/2008/layout/HorizontalMultiLevelHierarchy"/>
    <dgm:cxn modelId="{65E209FD-7B36-4644-B934-E9D472BE4DAA}" type="presParOf" srcId="{9742E5D6-D22B-4515-89E1-722FF6CFF39E}" destId="{58B8573F-77CF-4B41-B27A-F560046154EB}" srcOrd="1" destOrd="0" presId="urn:microsoft.com/office/officeart/2008/layout/HorizontalMultiLevelHierarchy"/>
    <dgm:cxn modelId="{EAC5FF28-2F95-426F-BFFC-D343290A98C4}" type="presParOf" srcId="{58B8573F-77CF-4B41-B27A-F560046154EB}" destId="{8D9894A2-801B-49BA-AA88-68807C7AC2B1}" srcOrd="0" destOrd="0" presId="urn:microsoft.com/office/officeart/2008/layout/HorizontalMultiLevelHierarchy"/>
    <dgm:cxn modelId="{48394C2B-D3EE-4B87-A156-730C19C7F4C4}" type="presParOf" srcId="{58B8573F-77CF-4B41-B27A-F560046154EB}" destId="{0F072E61-DA9A-44FA-8568-80DD396FB02D}" srcOrd="1" destOrd="0" presId="urn:microsoft.com/office/officeart/2008/layout/HorizontalMultiLevelHierarchy"/>
    <dgm:cxn modelId="{632B8945-A064-444F-B34B-6BBD227EEC0D}" type="presParOf" srcId="{0F072E61-DA9A-44FA-8568-80DD396FB02D}" destId="{E0BBDA2A-0E76-471D-AE3B-A537C40BF059}" srcOrd="0" destOrd="0" presId="urn:microsoft.com/office/officeart/2008/layout/HorizontalMultiLevelHierarchy"/>
    <dgm:cxn modelId="{52B735AA-6A3B-45B8-A90B-B89609EEBE9F}" type="presParOf" srcId="{E0BBDA2A-0E76-471D-AE3B-A537C40BF059}" destId="{BB2C0E57-CEA2-4FE1-AFF6-C7EC30ABA0E8}" srcOrd="0" destOrd="0" presId="urn:microsoft.com/office/officeart/2008/layout/HorizontalMultiLevelHierarchy"/>
    <dgm:cxn modelId="{921CB932-3954-4DA5-A864-29952425F29B}" type="presParOf" srcId="{0F072E61-DA9A-44FA-8568-80DD396FB02D}" destId="{8A64E307-23DB-45F9-9061-7BF8E0535C56}" srcOrd="1" destOrd="0" presId="urn:microsoft.com/office/officeart/2008/layout/HorizontalMultiLevelHierarchy"/>
    <dgm:cxn modelId="{C1B1B65B-3ED5-4804-818B-883C3DA6DCAA}" type="presParOf" srcId="{8A64E307-23DB-45F9-9061-7BF8E0535C56}" destId="{7574EF56-A4EA-4A9C-AEBA-1F4EE42DA045}" srcOrd="0" destOrd="0" presId="urn:microsoft.com/office/officeart/2008/layout/HorizontalMultiLevelHierarchy"/>
    <dgm:cxn modelId="{7CE848EB-4993-4966-8BCE-C34B8755FBA1}" type="presParOf" srcId="{8A64E307-23DB-45F9-9061-7BF8E0535C56}" destId="{DEA18481-CC62-4E11-BACA-E1A757AA88EA}" srcOrd="1" destOrd="0" presId="urn:microsoft.com/office/officeart/2008/layout/HorizontalMultiLevelHierarchy"/>
    <dgm:cxn modelId="{CB9DD6E8-17D3-4A87-AFB8-9914B7F61C3C}" type="presParOf" srcId="{DEA18481-CC62-4E11-BACA-E1A757AA88EA}" destId="{8B846A94-54B9-45F2-B997-5D059578FA20}" srcOrd="0" destOrd="0" presId="urn:microsoft.com/office/officeart/2008/layout/HorizontalMultiLevelHierarchy"/>
    <dgm:cxn modelId="{8A57C185-6078-49B6-9B1E-13ACEB369262}" type="presParOf" srcId="{8B846A94-54B9-45F2-B997-5D059578FA20}" destId="{E2DA9D68-4E32-4BA2-ADA4-2887FEF8E416}" srcOrd="0" destOrd="0" presId="urn:microsoft.com/office/officeart/2008/layout/HorizontalMultiLevelHierarchy"/>
    <dgm:cxn modelId="{3317BAEC-D374-49AA-8AD5-D2C27F358E1E}" type="presParOf" srcId="{DEA18481-CC62-4E11-BACA-E1A757AA88EA}" destId="{2457C687-49A5-4C59-9D57-0031BB845F43}" srcOrd="1" destOrd="0" presId="urn:microsoft.com/office/officeart/2008/layout/HorizontalMultiLevelHierarchy"/>
    <dgm:cxn modelId="{205A59D1-D855-4051-9FF2-89139C1D6E1A}" type="presParOf" srcId="{2457C687-49A5-4C59-9D57-0031BB845F43}" destId="{83B492F5-ECC6-42F6-834A-8B6B99F39D73}" srcOrd="0" destOrd="0" presId="urn:microsoft.com/office/officeart/2008/layout/HorizontalMultiLevelHierarchy"/>
    <dgm:cxn modelId="{3F32BFBB-44F3-423B-BD25-CC1D71CC0101}" type="presParOf" srcId="{2457C687-49A5-4C59-9D57-0031BB845F43}" destId="{6727B7EC-3F5B-4795-829E-8EB221CB74DD}" srcOrd="1" destOrd="0" presId="urn:microsoft.com/office/officeart/2008/layout/HorizontalMultiLevelHierarchy"/>
    <dgm:cxn modelId="{710E7DC2-86FE-4164-93F2-F5DA5B5D0852}" type="presParOf" srcId="{0F072E61-DA9A-44FA-8568-80DD396FB02D}" destId="{571B11E1-287F-439B-BCA9-C168B122F676}" srcOrd="2" destOrd="0" presId="urn:microsoft.com/office/officeart/2008/layout/HorizontalMultiLevelHierarchy"/>
    <dgm:cxn modelId="{9ECB1EB7-D420-4030-8344-99FA6A3A08CA}" type="presParOf" srcId="{571B11E1-287F-439B-BCA9-C168B122F676}" destId="{4BFEFA22-1D98-474C-B10B-7C10335CBECE}" srcOrd="0" destOrd="0" presId="urn:microsoft.com/office/officeart/2008/layout/HorizontalMultiLevelHierarchy"/>
    <dgm:cxn modelId="{5C58510A-4321-47D5-8822-19DCB6D35CD9}" type="presParOf" srcId="{0F072E61-DA9A-44FA-8568-80DD396FB02D}" destId="{9D2F17C1-B76E-4F23-9F9D-78E4C625FF64}" srcOrd="3" destOrd="0" presId="urn:microsoft.com/office/officeart/2008/layout/HorizontalMultiLevelHierarchy"/>
    <dgm:cxn modelId="{4487AEE9-1DCD-44BE-B908-40DCCDF03456}" type="presParOf" srcId="{9D2F17C1-B76E-4F23-9F9D-78E4C625FF64}" destId="{5D775F54-29C4-43FC-B812-843ED572805D}" srcOrd="0" destOrd="0" presId="urn:microsoft.com/office/officeart/2008/layout/HorizontalMultiLevelHierarchy"/>
    <dgm:cxn modelId="{3F19EC87-D3D3-47DC-9EF9-C59E6561A8D4}" type="presParOf" srcId="{9D2F17C1-B76E-4F23-9F9D-78E4C625FF64}" destId="{194F815E-D513-4362-8F9C-E2E9F3D488EA}" srcOrd="1" destOrd="0" presId="urn:microsoft.com/office/officeart/2008/layout/HorizontalMultiLevelHierarchy"/>
    <dgm:cxn modelId="{95D948DF-9125-42E1-9FBF-49C57623BCA4}" type="presParOf" srcId="{194F815E-D513-4362-8F9C-E2E9F3D488EA}" destId="{B9960513-8A31-4805-9C17-B8ECB3D11594}" srcOrd="0" destOrd="0" presId="urn:microsoft.com/office/officeart/2008/layout/HorizontalMultiLevelHierarchy"/>
    <dgm:cxn modelId="{34A72AB2-AB5A-4349-AC57-3B940C21C1E3}" type="presParOf" srcId="{B9960513-8A31-4805-9C17-B8ECB3D11594}" destId="{542253C3-EB6E-483F-AAAB-DE88E40C82E2}" srcOrd="0" destOrd="0" presId="urn:microsoft.com/office/officeart/2008/layout/HorizontalMultiLevelHierarchy"/>
    <dgm:cxn modelId="{0BDD4C9F-8D54-4BDC-869C-1269C892D916}" type="presParOf" srcId="{194F815E-D513-4362-8F9C-E2E9F3D488EA}" destId="{D58DBA75-5732-4AE7-8AC9-DE6ACC02F82F}" srcOrd="1" destOrd="0" presId="urn:microsoft.com/office/officeart/2008/layout/HorizontalMultiLevelHierarchy"/>
    <dgm:cxn modelId="{6E71CBCA-7F1F-45E2-8FE7-9CBC5A61CFEA}" type="presParOf" srcId="{D58DBA75-5732-4AE7-8AC9-DE6ACC02F82F}" destId="{77E0AF0E-6A9C-4CEE-8E3B-86DFFD44B08A}" srcOrd="0" destOrd="0" presId="urn:microsoft.com/office/officeart/2008/layout/HorizontalMultiLevelHierarchy"/>
    <dgm:cxn modelId="{4EBB6859-E97F-4061-BB5D-EDD5B51D25F5}" type="presParOf" srcId="{D58DBA75-5732-4AE7-8AC9-DE6ACC02F82F}" destId="{58D97F3D-6D9E-4B10-AA44-BDC124AEBD89}" srcOrd="1" destOrd="0" presId="urn:microsoft.com/office/officeart/2008/layout/HorizontalMultiLevelHierarchy"/>
    <dgm:cxn modelId="{E02195ED-C1A8-43A0-B0BF-B3169C88CF8A}" type="presParOf" srcId="{0F072E61-DA9A-44FA-8568-80DD396FB02D}" destId="{238A7EED-74B7-456A-8AE0-B1BB57AD2C3B}" srcOrd="4" destOrd="0" presId="urn:microsoft.com/office/officeart/2008/layout/HorizontalMultiLevelHierarchy"/>
    <dgm:cxn modelId="{D9C2BAA0-E91A-4D8B-972C-D60B67B70B62}" type="presParOf" srcId="{238A7EED-74B7-456A-8AE0-B1BB57AD2C3B}" destId="{AB54D303-18AF-4B1F-A010-2895CD0F2A0A}" srcOrd="0" destOrd="0" presId="urn:microsoft.com/office/officeart/2008/layout/HorizontalMultiLevelHierarchy"/>
    <dgm:cxn modelId="{8AE26069-58FC-4834-B2E5-0CBFE4E62C2C}" type="presParOf" srcId="{0F072E61-DA9A-44FA-8568-80DD396FB02D}" destId="{F415C56E-5A85-4E5D-86D4-6B5D2D1C556A}" srcOrd="5" destOrd="0" presId="urn:microsoft.com/office/officeart/2008/layout/HorizontalMultiLevelHierarchy"/>
    <dgm:cxn modelId="{D6258D6C-8155-466E-98C7-A232CB79CF70}" type="presParOf" srcId="{F415C56E-5A85-4E5D-86D4-6B5D2D1C556A}" destId="{02E9C9CB-A199-4814-840B-4F3DBDB5ECF9}" srcOrd="0" destOrd="0" presId="urn:microsoft.com/office/officeart/2008/layout/HorizontalMultiLevelHierarchy"/>
    <dgm:cxn modelId="{DF086826-BEBC-432A-86D3-AAF0DC9FB5E7}" type="presParOf" srcId="{F415C56E-5A85-4E5D-86D4-6B5D2D1C556A}" destId="{1E2A138F-33D0-4F53-8DAD-F49D65A85410}" srcOrd="1" destOrd="0" presId="urn:microsoft.com/office/officeart/2008/layout/HorizontalMultiLevelHierarchy"/>
    <dgm:cxn modelId="{B6EB4AD2-35E5-4B5C-ABEF-2114AB99DE8E}" type="presParOf" srcId="{1E2A138F-33D0-4F53-8DAD-F49D65A85410}" destId="{DABF780C-BDB1-4AAC-AC0D-22159FF56107}" srcOrd="0" destOrd="0" presId="urn:microsoft.com/office/officeart/2008/layout/HorizontalMultiLevelHierarchy"/>
    <dgm:cxn modelId="{562EABBB-1FE4-401A-9466-F3CD66090322}" type="presParOf" srcId="{DABF780C-BDB1-4AAC-AC0D-22159FF56107}" destId="{0FB1DBA7-D117-43E1-95D7-E7601A4C2F7A}" srcOrd="0" destOrd="0" presId="urn:microsoft.com/office/officeart/2008/layout/HorizontalMultiLevelHierarchy"/>
    <dgm:cxn modelId="{A402AA87-3860-41B6-B4BC-ED88EDF05AE8}" type="presParOf" srcId="{1E2A138F-33D0-4F53-8DAD-F49D65A85410}" destId="{E2C995D0-5E7C-452A-B6B1-9ACF97F3079D}" srcOrd="1" destOrd="0" presId="urn:microsoft.com/office/officeart/2008/layout/HorizontalMultiLevelHierarchy"/>
    <dgm:cxn modelId="{AC4600B8-0EF6-4175-9967-46D530AB045C}" type="presParOf" srcId="{E2C995D0-5E7C-452A-B6B1-9ACF97F3079D}" destId="{CAAC0716-474F-41FF-AD61-10E1B520E225}" srcOrd="0" destOrd="0" presId="urn:microsoft.com/office/officeart/2008/layout/HorizontalMultiLevelHierarchy"/>
    <dgm:cxn modelId="{80917D1C-D1DC-4026-BCCA-9733034E90B1}" type="presParOf" srcId="{E2C995D0-5E7C-452A-B6B1-9ACF97F3079D}" destId="{654E3C88-88C2-49EF-AF22-03721B360138}" srcOrd="1" destOrd="0" presId="urn:microsoft.com/office/officeart/2008/layout/HorizontalMultiLevelHierarchy"/>
    <dgm:cxn modelId="{E0F31CFD-74D2-4800-9537-02BCCA61226E}" type="presParOf" srcId="{0F072E61-DA9A-44FA-8568-80DD396FB02D}" destId="{8FB25A2B-E7C7-4757-9024-A2B0436ADC8F}" srcOrd="6" destOrd="0" presId="urn:microsoft.com/office/officeart/2008/layout/HorizontalMultiLevelHierarchy"/>
    <dgm:cxn modelId="{5A00CC01-DFDC-41FD-B65E-F1CC0C2FCB35}" type="presParOf" srcId="{8FB25A2B-E7C7-4757-9024-A2B0436ADC8F}" destId="{6C9E1824-2AC2-4FB3-826B-34E0BABF28A9}" srcOrd="0" destOrd="0" presId="urn:microsoft.com/office/officeart/2008/layout/HorizontalMultiLevelHierarchy"/>
    <dgm:cxn modelId="{3F9B9228-52C8-4D9D-A12A-0D8CF81A8C37}" type="presParOf" srcId="{0F072E61-DA9A-44FA-8568-80DD396FB02D}" destId="{230E2D84-A944-408D-B7A3-20BBE344D92D}" srcOrd="7" destOrd="0" presId="urn:microsoft.com/office/officeart/2008/layout/HorizontalMultiLevelHierarchy"/>
    <dgm:cxn modelId="{11ACCC0F-F8C7-46F0-939D-311A3CFB1D88}" type="presParOf" srcId="{230E2D84-A944-408D-B7A3-20BBE344D92D}" destId="{AD76D15A-DF4E-4336-AA79-7419507C3DA3}" srcOrd="0" destOrd="0" presId="urn:microsoft.com/office/officeart/2008/layout/HorizontalMultiLevelHierarchy"/>
    <dgm:cxn modelId="{F9C9A1F1-62B4-4BE6-9578-679F3BD10852}" type="presParOf" srcId="{230E2D84-A944-408D-B7A3-20BBE344D92D}" destId="{4D4328F2-5EEA-42B0-85F0-D8774A625A38}" srcOrd="1" destOrd="0" presId="urn:microsoft.com/office/officeart/2008/layout/HorizontalMultiLevelHierarchy"/>
    <dgm:cxn modelId="{5D82E5E5-C0B3-4F6E-85BE-4A6462CF2A0C}" type="presParOf" srcId="{4D4328F2-5EEA-42B0-85F0-D8774A625A38}" destId="{41A1D61A-98FD-40F0-B631-FD7B9F050AE8}" srcOrd="0" destOrd="0" presId="urn:microsoft.com/office/officeart/2008/layout/HorizontalMultiLevelHierarchy"/>
    <dgm:cxn modelId="{93F451AD-D5F1-46F6-A3AF-E95097A464EB}" type="presParOf" srcId="{41A1D61A-98FD-40F0-B631-FD7B9F050AE8}" destId="{85EF2C2E-D316-4AFA-BA1D-642C6572EC95}" srcOrd="0" destOrd="0" presId="urn:microsoft.com/office/officeart/2008/layout/HorizontalMultiLevelHierarchy"/>
    <dgm:cxn modelId="{5781DEE0-C0DF-49B8-BFE6-04717FBE79E6}" type="presParOf" srcId="{4D4328F2-5EEA-42B0-85F0-D8774A625A38}" destId="{2293D6B4-73B7-49C7-8EBC-86FE11607815}" srcOrd="1" destOrd="0" presId="urn:microsoft.com/office/officeart/2008/layout/HorizontalMultiLevelHierarchy"/>
    <dgm:cxn modelId="{3128601C-DB74-48B6-90FE-4D32C7DC2A41}" type="presParOf" srcId="{2293D6B4-73B7-49C7-8EBC-86FE11607815}" destId="{1261146F-3AEF-4537-A76E-2AB7A0D6F924}" srcOrd="0" destOrd="0" presId="urn:microsoft.com/office/officeart/2008/layout/HorizontalMultiLevelHierarchy"/>
    <dgm:cxn modelId="{15FD1BB3-C458-42EB-98C2-39A4ED8A1C6E}" type="presParOf" srcId="{2293D6B4-73B7-49C7-8EBC-86FE11607815}" destId="{14472F32-D788-41B0-9983-6A7D98E3BD50}" srcOrd="1" destOrd="0" presId="urn:microsoft.com/office/officeart/2008/layout/HorizontalMultiLevelHierarchy"/>
    <dgm:cxn modelId="{104B7F08-A1DC-4E55-949F-CE9BA9070B8E}" type="presParOf" srcId="{0F072E61-DA9A-44FA-8568-80DD396FB02D}" destId="{EEA94205-76A2-4A07-B0B8-649D66EBFD6C}" srcOrd="8" destOrd="0" presId="urn:microsoft.com/office/officeart/2008/layout/HorizontalMultiLevelHierarchy"/>
    <dgm:cxn modelId="{2DC94340-FE08-406E-B9CA-E4368178C62D}" type="presParOf" srcId="{EEA94205-76A2-4A07-B0B8-649D66EBFD6C}" destId="{64CACBAB-D917-404B-8556-5DF54410090A}" srcOrd="0" destOrd="0" presId="urn:microsoft.com/office/officeart/2008/layout/HorizontalMultiLevelHierarchy"/>
    <dgm:cxn modelId="{A6D7C556-58E1-40B7-BAD5-BC73F9B86B2A}" type="presParOf" srcId="{0F072E61-DA9A-44FA-8568-80DD396FB02D}" destId="{19E95C76-2EC2-4AD2-A9A1-6B5CEFAE9773}" srcOrd="9" destOrd="0" presId="urn:microsoft.com/office/officeart/2008/layout/HorizontalMultiLevelHierarchy"/>
    <dgm:cxn modelId="{F8FEF04B-5E39-4CDA-89F2-0E03EA0FADBC}" type="presParOf" srcId="{19E95C76-2EC2-4AD2-A9A1-6B5CEFAE9773}" destId="{91C5D055-13E2-433C-A766-66E811E6A932}" srcOrd="0" destOrd="0" presId="urn:microsoft.com/office/officeart/2008/layout/HorizontalMultiLevelHierarchy"/>
    <dgm:cxn modelId="{9FBA8C73-6F7E-45B9-A90B-254269943263}" type="presParOf" srcId="{19E95C76-2EC2-4AD2-A9A1-6B5CEFAE9773}" destId="{7CAD8D57-2AD1-4DCE-B9C3-C3617DF2B9DE}" srcOrd="1" destOrd="0" presId="urn:microsoft.com/office/officeart/2008/layout/HorizontalMultiLevelHierarchy"/>
    <dgm:cxn modelId="{B6B0205C-DE5E-484C-B328-33A1DA82D1BA}" type="presParOf" srcId="{7CAD8D57-2AD1-4DCE-B9C3-C3617DF2B9DE}" destId="{1868211E-5A56-4D54-831D-0629DFBB1063}" srcOrd="0" destOrd="0" presId="urn:microsoft.com/office/officeart/2008/layout/HorizontalMultiLevelHierarchy"/>
    <dgm:cxn modelId="{51C9E9C0-FE46-4537-BE73-446AAA78C8A9}" type="presParOf" srcId="{1868211E-5A56-4D54-831D-0629DFBB1063}" destId="{18B07310-E4AB-48A0-B6A9-18124A9BD612}" srcOrd="0" destOrd="0" presId="urn:microsoft.com/office/officeart/2008/layout/HorizontalMultiLevelHierarchy"/>
    <dgm:cxn modelId="{9DC10EA5-4E3B-4C1B-BE52-2A8978A9A1A2}" type="presParOf" srcId="{7CAD8D57-2AD1-4DCE-B9C3-C3617DF2B9DE}" destId="{E00DEB61-0317-4BBF-AA68-7EB8B4CA1C4E}" srcOrd="1" destOrd="0" presId="urn:microsoft.com/office/officeart/2008/layout/HorizontalMultiLevelHierarchy"/>
    <dgm:cxn modelId="{607EA264-CE55-426B-A5AD-D41252000B5C}" type="presParOf" srcId="{E00DEB61-0317-4BBF-AA68-7EB8B4CA1C4E}" destId="{368DE2E3-947C-4E28-8B42-3DC414DBFB65}" srcOrd="0" destOrd="0" presId="urn:microsoft.com/office/officeart/2008/layout/HorizontalMultiLevelHierarchy"/>
    <dgm:cxn modelId="{440DE477-B14E-42F3-9B81-404B8B1E5F84}" type="presParOf" srcId="{E00DEB61-0317-4BBF-AA68-7EB8B4CA1C4E}" destId="{AC3D60AC-6B91-4191-A599-257FB8A551DC}" srcOrd="1" destOrd="0" presId="urn:microsoft.com/office/officeart/2008/layout/HorizontalMultiLevelHierarchy"/>
    <dgm:cxn modelId="{205E2592-ADEE-4306-AAB6-99149AFA2085}" type="presParOf" srcId="{9742E5D6-D22B-4515-89E1-722FF6CFF39E}" destId="{C64646BC-CDCD-431D-8FD7-BA1D5AAD056F}" srcOrd="2" destOrd="0" presId="urn:microsoft.com/office/officeart/2008/layout/HorizontalMultiLevelHierarchy"/>
    <dgm:cxn modelId="{42FB1F0A-7845-462A-B706-DAFCD984BB7A}" type="presParOf" srcId="{C64646BC-CDCD-431D-8FD7-BA1D5AAD056F}" destId="{22F0CD97-C0BE-445A-B59E-542A657BF8F2}" srcOrd="0" destOrd="0" presId="urn:microsoft.com/office/officeart/2008/layout/HorizontalMultiLevelHierarchy"/>
    <dgm:cxn modelId="{0DC3F1AF-C1EF-481D-99CB-704A85ED294F}" type="presParOf" srcId="{9742E5D6-D22B-4515-89E1-722FF6CFF39E}" destId="{E977CB54-AE54-406C-9D8E-594C04780206}" srcOrd="3" destOrd="0" presId="urn:microsoft.com/office/officeart/2008/layout/HorizontalMultiLevelHierarchy"/>
    <dgm:cxn modelId="{9CC7B869-898F-4BDD-BCF6-7F4547371EE7}" type="presParOf" srcId="{E977CB54-AE54-406C-9D8E-594C04780206}" destId="{019A63BA-0586-4750-B4FF-66FF415A7C22}" srcOrd="0" destOrd="0" presId="urn:microsoft.com/office/officeart/2008/layout/HorizontalMultiLevelHierarchy"/>
    <dgm:cxn modelId="{F44861E7-B84B-43AB-BA8E-2D51F3F7BD99}" type="presParOf" srcId="{E977CB54-AE54-406C-9D8E-594C04780206}" destId="{0FBE8944-D1D0-47DE-9457-3A6E4EDEEF29}" srcOrd="1" destOrd="0" presId="urn:microsoft.com/office/officeart/2008/layout/HorizontalMultiLevelHierarchy"/>
    <dgm:cxn modelId="{8497DAFB-3ABB-4BBD-9868-0B2350120709}" type="presParOf" srcId="{0FBE8944-D1D0-47DE-9457-3A6E4EDEEF29}" destId="{75F0F7F3-B1FA-4D48-890E-740AE2288ADA}" srcOrd="0" destOrd="0" presId="urn:microsoft.com/office/officeart/2008/layout/HorizontalMultiLevelHierarchy"/>
    <dgm:cxn modelId="{B1A7BDC1-392C-40C2-9FC7-AD57CB6FE555}" type="presParOf" srcId="{75F0F7F3-B1FA-4D48-890E-740AE2288ADA}" destId="{8AF26566-731F-47ED-8974-E0D245F7A747}" srcOrd="0" destOrd="0" presId="urn:microsoft.com/office/officeart/2008/layout/HorizontalMultiLevelHierarchy"/>
    <dgm:cxn modelId="{89CA6B10-6A2C-49B3-BFA2-1B698DC1E193}" type="presParOf" srcId="{0FBE8944-D1D0-47DE-9457-3A6E4EDEEF29}" destId="{974C5636-CAD8-47F7-863B-53D11FBB821B}" srcOrd="1" destOrd="0" presId="urn:microsoft.com/office/officeart/2008/layout/HorizontalMultiLevelHierarchy"/>
    <dgm:cxn modelId="{A0EFA52A-65FD-4BA2-AC04-32AA724579D2}" type="presParOf" srcId="{974C5636-CAD8-47F7-863B-53D11FBB821B}" destId="{70D5302C-0BAE-4BB7-8BC3-83B8A9F4E1D6}" srcOrd="0" destOrd="0" presId="urn:microsoft.com/office/officeart/2008/layout/HorizontalMultiLevelHierarchy"/>
    <dgm:cxn modelId="{931C0F50-3800-402D-9C5A-417CBD4E714B}" type="presParOf" srcId="{974C5636-CAD8-47F7-863B-53D11FBB821B}" destId="{9F641CEF-3725-4AE1-9E6E-404BB3F000ED}" srcOrd="1" destOrd="0" presId="urn:microsoft.com/office/officeart/2008/layout/HorizontalMultiLevelHierarchy"/>
    <dgm:cxn modelId="{1AA5B693-E9FE-4F68-B022-B035E6A46F47}" type="presParOf" srcId="{0FBE8944-D1D0-47DE-9457-3A6E4EDEEF29}" destId="{C7FBA084-7588-4311-B072-DAE4466D7435}" srcOrd="2" destOrd="0" presId="urn:microsoft.com/office/officeart/2008/layout/HorizontalMultiLevelHierarchy"/>
    <dgm:cxn modelId="{F3E4E69F-B1A7-4ED2-A6C8-715CEDEE67A1}" type="presParOf" srcId="{C7FBA084-7588-4311-B072-DAE4466D7435}" destId="{DF72154A-7722-413E-B6FB-1C9A057FFD42}" srcOrd="0" destOrd="0" presId="urn:microsoft.com/office/officeart/2008/layout/HorizontalMultiLevelHierarchy"/>
    <dgm:cxn modelId="{79DFA689-7765-4F88-9B76-B73CB004239D}" type="presParOf" srcId="{0FBE8944-D1D0-47DE-9457-3A6E4EDEEF29}" destId="{993B0C06-5B8B-4000-8042-B3C46D169816}" srcOrd="3" destOrd="0" presId="urn:microsoft.com/office/officeart/2008/layout/HorizontalMultiLevelHierarchy"/>
    <dgm:cxn modelId="{8382523D-0F0E-4DFB-8FB1-02405EBCAD97}" type="presParOf" srcId="{993B0C06-5B8B-4000-8042-B3C46D169816}" destId="{A954819B-0D3D-40CF-A567-ADAE7D5C7B6F}" srcOrd="0" destOrd="0" presId="urn:microsoft.com/office/officeart/2008/layout/HorizontalMultiLevelHierarchy"/>
    <dgm:cxn modelId="{3859D444-7274-4BBE-B624-BA0721B33FA7}" type="presParOf" srcId="{993B0C06-5B8B-4000-8042-B3C46D169816}" destId="{B8851A69-410C-4280-8377-C27DA960503B}" srcOrd="1" destOrd="0" presId="urn:microsoft.com/office/officeart/2008/layout/HorizontalMultiLevelHierarchy"/>
    <dgm:cxn modelId="{12E46F8B-A9B5-4D08-8C4F-A12FA648990A}" type="presParOf" srcId="{0FBE8944-D1D0-47DE-9457-3A6E4EDEEF29}" destId="{259ED7A6-C3A9-4326-BEFD-B8670A56E4BD}" srcOrd="4" destOrd="0" presId="urn:microsoft.com/office/officeart/2008/layout/HorizontalMultiLevelHierarchy"/>
    <dgm:cxn modelId="{50C2AFAE-C69E-4982-BBB0-ADD79D63161E}" type="presParOf" srcId="{259ED7A6-C3A9-4326-BEFD-B8670A56E4BD}" destId="{D35BCF37-30B3-4898-9DC2-5BEFB8A0D6E5}" srcOrd="0" destOrd="0" presId="urn:microsoft.com/office/officeart/2008/layout/HorizontalMultiLevelHierarchy"/>
    <dgm:cxn modelId="{70C09F37-7C25-440F-A7AD-EF98DE77B86E}" type="presParOf" srcId="{0FBE8944-D1D0-47DE-9457-3A6E4EDEEF29}" destId="{A68BB1BD-8124-463A-AE76-FDC0F65C5AA8}" srcOrd="5" destOrd="0" presId="urn:microsoft.com/office/officeart/2008/layout/HorizontalMultiLevelHierarchy"/>
    <dgm:cxn modelId="{DFA0E5C0-A329-45E5-9E42-D14674E16D3B}" type="presParOf" srcId="{A68BB1BD-8124-463A-AE76-FDC0F65C5AA8}" destId="{39C3DD91-063B-4DD2-9B10-5A564ACA54BC}" srcOrd="0" destOrd="0" presId="urn:microsoft.com/office/officeart/2008/layout/HorizontalMultiLevelHierarchy"/>
    <dgm:cxn modelId="{CBA0DB74-863F-4CF1-ADFB-294CBCDE719F}" type="presParOf" srcId="{A68BB1BD-8124-463A-AE76-FDC0F65C5AA8}" destId="{04902E87-EB22-4C34-B2CA-8F9E41E1C944}" srcOrd="1" destOrd="0" presId="urn:microsoft.com/office/officeart/2008/layout/HorizontalMultiLevelHierarchy"/>
    <dgm:cxn modelId="{11F6643D-1429-4D29-9BCC-EBF0809B22A7}" type="presParOf" srcId="{0FBE8944-D1D0-47DE-9457-3A6E4EDEEF29}" destId="{A35C12BF-047A-44C3-9F91-2FD1365AE6EA}" srcOrd="6" destOrd="0" presId="urn:microsoft.com/office/officeart/2008/layout/HorizontalMultiLevelHierarchy"/>
    <dgm:cxn modelId="{C0C755C9-A5FF-4B24-861B-3B24DA0D33B2}" type="presParOf" srcId="{A35C12BF-047A-44C3-9F91-2FD1365AE6EA}" destId="{A305517D-C19C-4814-A2E4-A7B28D5A705D}" srcOrd="0" destOrd="0" presId="urn:microsoft.com/office/officeart/2008/layout/HorizontalMultiLevelHierarchy"/>
    <dgm:cxn modelId="{C8F492C0-7D7C-4F6F-BDE3-343DAE62428A}" type="presParOf" srcId="{0FBE8944-D1D0-47DE-9457-3A6E4EDEEF29}" destId="{171EA1CA-DB18-4138-B2E3-E025D27E100A}" srcOrd="7" destOrd="0" presId="urn:microsoft.com/office/officeart/2008/layout/HorizontalMultiLevelHierarchy"/>
    <dgm:cxn modelId="{B079B536-D147-4DB8-8337-B34DD6FDC639}" type="presParOf" srcId="{171EA1CA-DB18-4138-B2E3-E025D27E100A}" destId="{E50EAC2F-1160-446C-896D-C083A5870951}" srcOrd="0" destOrd="0" presId="urn:microsoft.com/office/officeart/2008/layout/HorizontalMultiLevelHierarchy"/>
    <dgm:cxn modelId="{2A44A4C7-16EF-45F7-AB72-BF134A7026AB}" type="presParOf" srcId="{171EA1CA-DB18-4138-B2E3-E025D27E100A}" destId="{EF439852-D76F-43DD-B23F-B0C2567DF6EF}" srcOrd="1" destOrd="0" presId="urn:microsoft.com/office/officeart/2008/layout/HorizontalMultiLevelHierarchy"/>
    <dgm:cxn modelId="{1F8369CF-776E-4115-8883-88281D8C28DA}" type="presParOf" srcId="{9742E5D6-D22B-4515-89E1-722FF6CFF39E}" destId="{BA0920B9-6B57-4BCF-A714-EA1E73354161}" srcOrd="4" destOrd="0" presId="urn:microsoft.com/office/officeart/2008/layout/HorizontalMultiLevelHierarchy"/>
    <dgm:cxn modelId="{8B92FEDC-0081-4571-834D-54A9C701226E}" type="presParOf" srcId="{BA0920B9-6B57-4BCF-A714-EA1E73354161}" destId="{7BD18636-5E67-468E-806B-FB7A45B57F0E}" srcOrd="0" destOrd="0" presId="urn:microsoft.com/office/officeart/2008/layout/HorizontalMultiLevelHierarchy"/>
    <dgm:cxn modelId="{142B8800-89C5-40E9-AFA9-A06CC103575C}" type="presParOf" srcId="{9742E5D6-D22B-4515-89E1-722FF6CFF39E}" destId="{59291725-84AC-40C5-8DE1-1877046FAAAD}" srcOrd="5" destOrd="0" presId="urn:microsoft.com/office/officeart/2008/layout/HorizontalMultiLevelHierarchy"/>
    <dgm:cxn modelId="{A4D986D2-CE96-46FE-B035-0E53E32BBB17}" type="presParOf" srcId="{59291725-84AC-40C5-8DE1-1877046FAAAD}" destId="{12F81B81-411C-423A-A066-2DC84C4AFE8F}" srcOrd="0" destOrd="0" presId="urn:microsoft.com/office/officeart/2008/layout/HorizontalMultiLevelHierarchy"/>
    <dgm:cxn modelId="{CC69D032-56A3-4401-9F01-84C5268C7394}" type="presParOf" srcId="{59291725-84AC-40C5-8DE1-1877046FAAAD}" destId="{94D70EDD-3C0D-44AD-99C7-E6AC0EAAA1E2}" srcOrd="1" destOrd="0" presId="urn:microsoft.com/office/officeart/2008/layout/HorizontalMultiLevelHierarchy"/>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9F5933D5-8B9D-4FDD-BC74-C953DE2FBE5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C088B06E-890D-45F4-9225-64DFA084E5B2}">
      <dgm:prSet phldrT="[Tekst]"/>
      <dgm:spPr>
        <a:solidFill>
          <a:srgbClr val="7030A0"/>
        </a:solidFill>
      </dgm:spPr>
      <dgm:t>
        <a:bodyPr/>
        <a:lstStyle/>
        <a:p>
          <a:r>
            <a:rPr lang="pl-PL"/>
            <a:t>Strona główna RP</a:t>
          </a:r>
        </a:p>
      </dgm:t>
    </dgm:pt>
    <dgm:pt modelId="{99FA3660-F419-4D39-8018-06FD15FD94A8}" type="parTrans" cxnId="{F13E9802-3AA5-4A5E-8886-3EB8549B48B8}">
      <dgm:prSet/>
      <dgm:spPr/>
      <dgm:t>
        <a:bodyPr/>
        <a:lstStyle/>
        <a:p>
          <a:endParaRPr lang="pl-PL"/>
        </a:p>
      </dgm:t>
    </dgm:pt>
    <dgm:pt modelId="{0DD5137C-2DA4-4994-A32E-1AA6D72A2E07}" type="sibTrans" cxnId="{F13E9802-3AA5-4A5E-8886-3EB8549B48B8}">
      <dgm:prSet/>
      <dgm:spPr/>
      <dgm:t>
        <a:bodyPr/>
        <a:lstStyle/>
        <a:p>
          <a:endParaRPr lang="pl-PL"/>
        </a:p>
      </dgm:t>
    </dgm:pt>
    <dgm:pt modelId="{5BE699EA-B93A-4EE5-8CFF-D47053D4BAC5}">
      <dgm:prSet/>
      <dgm:spPr/>
      <dgm:t>
        <a:bodyPr/>
        <a:lstStyle/>
        <a:p>
          <a:r>
            <a:rPr lang="pl-PL"/>
            <a:t>Zobacz zrealizowane projekty</a:t>
          </a:r>
        </a:p>
      </dgm:t>
    </dgm:pt>
    <dgm:pt modelId="{6D9687DA-2AD6-4B93-8617-85773AE58B2A}" type="parTrans" cxnId="{28F10A8C-EC83-426B-84FC-6C480E9BDAD4}">
      <dgm:prSet/>
      <dgm:spPr/>
      <dgm:t>
        <a:bodyPr/>
        <a:lstStyle/>
        <a:p>
          <a:endParaRPr lang="pl-PL"/>
        </a:p>
      </dgm:t>
    </dgm:pt>
    <dgm:pt modelId="{CFB3FA2B-D8D7-410F-BAE4-EBC107FB955B}" type="sibTrans" cxnId="{28F10A8C-EC83-426B-84FC-6C480E9BDAD4}">
      <dgm:prSet/>
      <dgm:spPr/>
      <dgm:t>
        <a:bodyPr/>
        <a:lstStyle/>
        <a:p>
          <a:endParaRPr lang="pl-PL"/>
        </a:p>
      </dgm:t>
    </dgm:pt>
    <dgm:pt modelId="{2AA4C07F-E522-44C0-879D-01F4ABFC5AE2}">
      <dgm:prSet/>
      <dgm:spPr>
        <a:solidFill>
          <a:schemeClr val="tx1">
            <a:lumMod val="50000"/>
            <a:lumOff val="50000"/>
          </a:schemeClr>
        </a:solidFill>
      </dgm:spPr>
      <dgm:t>
        <a:bodyPr/>
        <a:lstStyle/>
        <a:p>
          <a:r>
            <a:rPr lang="pl-PL"/>
            <a:t>Sekcja "Na skróty"</a:t>
          </a:r>
        </a:p>
      </dgm:t>
    </dgm:pt>
    <dgm:pt modelId="{BFDB2FBA-ECDA-4DE8-B25C-05B80B99C358}" type="parTrans" cxnId="{47384D1F-CBE5-48F7-8FA5-E1AA237EEE66}">
      <dgm:prSet/>
      <dgm:spPr/>
      <dgm:t>
        <a:bodyPr/>
        <a:lstStyle/>
        <a:p>
          <a:endParaRPr lang="pl-PL"/>
        </a:p>
      </dgm:t>
    </dgm:pt>
    <dgm:pt modelId="{3C3ADB13-BA2B-47C6-A40F-91D81B79F595}" type="sibTrans" cxnId="{47384D1F-CBE5-48F7-8FA5-E1AA237EEE66}">
      <dgm:prSet/>
      <dgm:spPr/>
      <dgm:t>
        <a:bodyPr/>
        <a:lstStyle/>
        <a:p>
          <a:endParaRPr lang="pl-PL"/>
        </a:p>
      </dgm:t>
    </dgm:pt>
    <dgm:pt modelId="{D812BBD3-3193-46A6-A2CB-CA6C8879245B}">
      <dgm:prSet/>
      <dgm:spPr/>
      <dgm:t>
        <a:bodyPr/>
        <a:lstStyle/>
        <a:p>
          <a:r>
            <a:rPr lang="pl-PL"/>
            <a:t>Sekcja Dokumenty</a:t>
          </a:r>
        </a:p>
      </dgm:t>
    </dgm:pt>
    <dgm:pt modelId="{19B7B858-673B-49D0-BFA9-B073B3D12742}" type="parTrans" cxnId="{6032B5B7-584A-4DD8-AC20-AD9C91DB8A06}">
      <dgm:prSet/>
      <dgm:spPr/>
      <dgm:t>
        <a:bodyPr/>
        <a:lstStyle/>
        <a:p>
          <a:endParaRPr lang="pl-PL"/>
        </a:p>
      </dgm:t>
    </dgm:pt>
    <dgm:pt modelId="{8FEC95D0-BB78-414D-942A-0B077E2464F0}" type="sibTrans" cxnId="{6032B5B7-584A-4DD8-AC20-AD9C91DB8A06}">
      <dgm:prSet/>
      <dgm:spPr/>
      <dgm:t>
        <a:bodyPr/>
        <a:lstStyle/>
        <a:p>
          <a:endParaRPr lang="pl-PL"/>
        </a:p>
      </dgm:t>
    </dgm:pt>
    <dgm:pt modelId="{5A59DEFB-F204-44FA-972A-C28187225B9D}">
      <dgm:prSet/>
      <dgm:spPr/>
      <dgm:t>
        <a:bodyPr/>
        <a:lstStyle/>
        <a:p>
          <a:r>
            <a:rPr lang="pl-PL"/>
            <a:t>Sekcja Aktualności</a:t>
          </a:r>
        </a:p>
      </dgm:t>
    </dgm:pt>
    <dgm:pt modelId="{B7BFDC47-AA35-4B1B-A615-33D773306B9D}" type="parTrans" cxnId="{E0EA452E-2562-462D-885B-B101511032E2}">
      <dgm:prSet/>
      <dgm:spPr/>
      <dgm:t>
        <a:bodyPr/>
        <a:lstStyle/>
        <a:p>
          <a:endParaRPr lang="pl-PL"/>
        </a:p>
      </dgm:t>
    </dgm:pt>
    <dgm:pt modelId="{5E6B9AAC-EC57-44C1-9D5F-D0997FD69CE1}" type="sibTrans" cxnId="{E0EA452E-2562-462D-885B-B101511032E2}">
      <dgm:prSet/>
      <dgm:spPr/>
      <dgm:t>
        <a:bodyPr/>
        <a:lstStyle/>
        <a:p>
          <a:endParaRPr lang="pl-PL"/>
        </a:p>
      </dgm:t>
    </dgm:pt>
    <dgm:pt modelId="{FA487248-125E-4EFE-8E9E-AFB6D5FD526E}">
      <dgm:prSet/>
      <dgm:spPr>
        <a:solidFill>
          <a:schemeClr val="accent3">
            <a:lumMod val="75000"/>
          </a:schemeClr>
        </a:solidFill>
      </dgm:spPr>
      <dgm:t>
        <a:bodyPr/>
        <a:lstStyle/>
        <a:p>
          <a:r>
            <a:rPr lang="pl-PL"/>
            <a:t>Sekcja Poradniki małe</a:t>
          </a:r>
        </a:p>
      </dgm:t>
    </dgm:pt>
    <dgm:pt modelId="{DBE18912-10E9-45DE-86BA-09BB4CB5F05C}" type="parTrans" cxnId="{91AE1858-3B3F-4344-8495-DA257815D5CC}">
      <dgm:prSet/>
      <dgm:spPr/>
      <dgm:t>
        <a:bodyPr/>
        <a:lstStyle/>
        <a:p>
          <a:endParaRPr lang="pl-PL"/>
        </a:p>
      </dgm:t>
    </dgm:pt>
    <dgm:pt modelId="{23274B49-EE13-44A7-B02F-22F963E84C0E}" type="sibTrans" cxnId="{91AE1858-3B3F-4344-8495-DA257815D5CC}">
      <dgm:prSet/>
      <dgm:spPr/>
      <dgm:t>
        <a:bodyPr/>
        <a:lstStyle/>
        <a:p>
          <a:endParaRPr lang="pl-PL"/>
        </a:p>
      </dgm:t>
    </dgm:pt>
    <dgm:pt modelId="{EB01390E-9FF7-41EE-9948-0E1513B73AE8}">
      <dgm:prSet/>
      <dgm:spPr/>
      <dgm:t>
        <a:bodyPr/>
        <a:lstStyle/>
        <a:p>
          <a:r>
            <a:rPr lang="pl-PL"/>
            <a:t>Wyszukiwarka</a:t>
          </a:r>
        </a:p>
      </dgm:t>
    </dgm:pt>
    <dgm:pt modelId="{3406A842-8AD6-43EE-A92B-72B5F4EFA725}" type="sibTrans" cxnId="{70E0EA97-607B-4FE5-B253-071AB1F9ED24}">
      <dgm:prSet/>
      <dgm:spPr/>
      <dgm:t>
        <a:bodyPr/>
        <a:lstStyle/>
        <a:p>
          <a:endParaRPr lang="pl-PL"/>
        </a:p>
      </dgm:t>
    </dgm:pt>
    <dgm:pt modelId="{FA53CB3E-30EE-4372-A7A4-2569F72D2EBC}" type="parTrans" cxnId="{70E0EA97-607B-4FE5-B253-071AB1F9ED24}">
      <dgm:prSet/>
      <dgm:spPr/>
      <dgm:t>
        <a:bodyPr/>
        <a:lstStyle/>
        <a:p>
          <a:endParaRPr lang="pl-PL"/>
        </a:p>
      </dgm:t>
    </dgm:pt>
    <dgm:pt modelId="{B85D47E4-56FB-43D7-B66B-45C424D80600}">
      <dgm:prSet/>
      <dgm:spPr>
        <a:solidFill>
          <a:srgbClr val="7030A0"/>
        </a:solidFill>
      </dgm:spPr>
      <dgm:t>
        <a:bodyPr/>
        <a:lstStyle/>
        <a:p>
          <a:r>
            <a:rPr lang="pl-PL"/>
            <a:t>O programie</a:t>
          </a:r>
        </a:p>
      </dgm:t>
    </dgm:pt>
    <dgm:pt modelId="{97F526A1-32BF-4701-8B9D-3C62B18050F1}" type="parTrans" cxnId="{2948B924-F14C-4CDB-BC5F-0D9471F4220D}">
      <dgm:prSet/>
      <dgm:spPr/>
      <dgm:t>
        <a:bodyPr/>
        <a:lstStyle/>
        <a:p>
          <a:endParaRPr lang="pl-PL"/>
        </a:p>
      </dgm:t>
    </dgm:pt>
    <dgm:pt modelId="{B82BDED4-596C-4FE6-9E2F-8F2C4D1D7093}" type="sibTrans" cxnId="{2948B924-F14C-4CDB-BC5F-0D9471F4220D}">
      <dgm:prSet/>
      <dgm:spPr/>
      <dgm:t>
        <a:bodyPr/>
        <a:lstStyle/>
        <a:p>
          <a:endParaRPr lang="pl-PL"/>
        </a:p>
      </dgm:t>
    </dgm:pt>
    <dgm:pt modelId="{A7159A48-A783-41B9-A0AB-4BD581C78078}">
      <dgm:prSet/>
      <dgm:spPr>
        <a:solidFill>
          <a:srgbClr val="7030A0"/>
        </a:solidFill>
      </dgm:spPr>
      <dgm:t>
        <a:bodyPr/>
        <a:lstStyle/>
        <a:p>
          <a:r>
            <a:rPr lang="pl-PL"/>
            <a:t>Na co otrzymam Fundusze</a:t>
          </a:r>
        </a:p>
      </dgm:t>
    </dgm:pt>
    <dgm:pt modelId="{0BC61B60-EED4-4212-AF53-573E574E629C}" type="parTrans" cxnId="{9307EF8A-8A06-4823-AE77-8A111228B33D}">
      <dgm:prSet/>
      <dgm:spPr/>
      <dgm:t>
        <a:bodyPr/>
        <a:lstStyle/>
        <a:p>
          <a:endParaRPr lang="pl-PL"/>
        </a:p>
      </dgm:t>
    </dgm:pt>
    <dgm:pt modelId="{C99ECFAA-7B77-4693-93A5-3C7A94B545CF}" type="sibTrans" cxnId="{9307EF8A-8A06-4823-AE77-8A111228B33D}">
      <dgm:prSet/>
      <dgm:spPr/>
      <dgm:t>
        <a:bodyPr/>
        <a:lstStyle/>
        <a:p>
          <a:endParaRPr lang="pl-PL"/>
        </a:p>
      </dgm:t>
    </dgm:pt>
    <dgm:pt modelId="{691C247B-EC0F-4B4C-B8DD-159FD411448A}">
      <dgm:prSet/>
      <dgm:spPr>
        <a:solidFill>
          <a:srgbClr val="7030A0"/>
        </a:solidFill>
      </dgm:spPr>
      <dgm:t>
        <a:bodyPr/>
        <a:lstStyle/>
        <a:p>
          <a:r>
            <a:rPr lang="pl-PL"/>
            <a:t>Chcę złozyć wniosek</a:t>
          </a:r>
        </a:p>
      </dgm:t>
    </dgm:pt>
    <dgm:pt modelId="{CA2501AC-DC7D-4F6D-A9D7-311E44B21E60}" type="parTrans" cxnId="{50C4C0F4-9E97-4224-81D0-B2DB9698DD36}">
      <dgm:prSet/>
      <dgm:spPr/>
      <dgm:t>
        <a:bodyPr/>
        <a:lstStyle/>
        <a:p>
          <a:endParaRPr lang="pl-PL"/>
        </a:p>
      </dgm:t>
    </dgm:pt>
    <dgm:pt modelId="{D1DD20A8-C7C8-4436-9CA9-3366BEC14AD2}" type="sibTrans" cxnId="{50C4C0F4-9E97-4224-81D0-B2DB9698DD36}">
      <dgm:prSet/>
      <dgm:spPr/>
      <dgm:t>
        <a:bodyPr/>
        <a:lstStyle/>
        <a:p>
          <a:endParaRPr lang="pl-PL"/>
        </a:p>
      </dgm:t>
    </dgm:pt>
    <dgm:pt modelId="{06311859-7489-4D39-B585-129406DF202B}">
      <dgm:prSet/>
      <dgm:spPr>
        <a:solidFill>
          <a:srgbClr val="7030A0"/>
        </a:solidFill>
      </dgm:spPr>
      <dgm:t>
        <a:bodyPr/>
        <a:lstStyle/>
        <a:p>
          <a:r>
            <a:rPr lang="pl-PL"/>
            <a:t>Realizuje projekt</a:t>
          </a:r>
        </a:p>
      </dgm:t>
    </dgm:pt>
    <dgm:pt modelId="{60C1E522-EFE7-4F90-8CA8-83B52750E73C}" type="parTrans" cxnId="{9D24FDD4-ACE4-41D5-904E-E465CB16225B}">
      <dgm:prSet/>
      <dgm:spPr/>
      <dgm:t>
        <a:bodyPr/>
        <a:lstStyle/>
        <a:p>
          <a:endParaRPr lang="pl-PL"/>
        </a:p>
      </dgm:t>
    </dgm:pt>
    <dgm:pt modelId="{8BB66138-BC04-4878-8336-9F5FA77935A4}" type="sibTrans" cxnId="{9D24FDD4-ACE4-41D5-904E-E465CB16225B}">
      <dgm:prSet/>
      <dgm:spPr/>
      <dgm:t>
        <a:bodyPr/>
        <a:lstStyle/>
        <a:p>
          <a:endParaRPr lang="pl-PL"/>
        </a:p>
      </dgm:t>
    </dgm:pt>
    <dgm:pt modelId="{C30BA80D-1724-495E-98E3-C54B01427427}">
      <dgm:prSet/>
      <dgm:spPr>
        <a:solidFill>
          <a:srgbClr val="7030A0"/>
        </a:solidFill>
      </dgm:spPr>
      <dgm:t>
        <a:bodyPr/>
        <a:lstStyle/>
        <a:p>
          <a:r>
            <a:rPr lang="pl-PL"/>
            <a:t>Lista aktualności</a:t>
          </a:r>
        </a:p>
      </dgm:t>
    </dgm:pt>
    <dgm:pt modelId="{F9D2EA6A-CE5C-49CE-B8BC-1FC1AE0B80C7}" type="parTrans" cxnId="{77A0395B-8418-4A2F-A771-AE0FCD24FE21}">
      <dgm:prSet/>
      <dgm:spPr/>
      <dgm:t>
        <a:bodyPr/>
        <a:lstStyle/>
        <a:p>
          <a:endParaRPr lang="pl-PL"/>
        </a:p>
      </dgm:t>
    </dgm:pt>
    <dgm:pt modelId="{F2894EF4-8F81-4180-AFBC-448B9A281CCF}" type="sibTrans" cxnId="{77A0395B-8418-4A2F-A771-AE0FCD24FE21}">
      <dgm:prSet/>
      <dgm:spPr/>
      <dgm:t>
        <a:bodyPr/>
        <a:lstStyle/>
        <a:p>
          <a:endParaRPr lang="pl-PL"/>
        </a:p>
      </dgm:t>
    </dgm:pt>
    <dgm:pt modelId="{E1B8A7C8-8EAD-43BB-A6AB-2C72F3118474}">
      <dgm:prSet/>
      <dgm:spPr>
        <a:solidFill>
          <a:srgbClr val="7030A0"/>
        </a:solidFill>
      </dgm:spPr>
      <dgm:t>
        <a:bodyPr/>
        <a:lstStyle/>
        <a:p>
          <a:r>
            <a:rPr lang="pl-PL"/>
            <a:t>Aktualność 1</a:t>
          </a:r>
        </a:p>
      </dgm:t>
    </dgm:pt>
    <dgm:pt modelId="{E469B1DB-AFCA-4EA7-AE6C-88DC0B8A34A7}" type="parTrans" cxnId="{6E1E8A1B-3EE7-4C8E-8AE8-4BD9986732C7}">
      <dgm:prSet/>
      <dgm:spPr/>
      <dgm:t>
        <a:bodyPr/>
        <a:lstStyle/>
        <a:p>
          <a:endParaRPr lang="pl-PL"/>
        </a:p>
      </dgm:t>
    </dgm:pt>
    <dgm:pt modelId="{6A81EFA0-FCD1-4E2F-9E53-E05598E573D8}" type="sibTrans" cxnId="{6E1E8A1B-3EE7-4C8E-8AE8-4BD9986732C7}">
      <dgm:prSet/>
      <dgm:spPr/>
      <dgm:t>
        <a:bodyPr/>
        <a:lstStyle/>
        <a:p>
          <a:endParaRPr lang="pl-PL"/>
        </a:p>
      </dgm:t>
    </dgm:pt>
    <dgm:pt modelId="{DB023E12-A24F-44B9-9256-98D0BDA64F51}">
      <dgm:prSet/>
      <dgm:spPr>
        <a:solidFill>
          <a:srgbClr val="7030A0"/>
        </a:solidFill>
      </dgm:spPr>
      <dgm:t>
        <a:bodyPr/>
        <a:lstStyle/>
        <a:p>
          <a:r>
            <a:rPr lang="pl-PL"/>
            <a:t>Aktualność 2...</a:t>
          </a:r>
        </a:p>
      </dgm:t>
    </dgm:pt>
    <dgm:pt modelId="{F47C9B4A-331E-4516-8057-DBABD8C8D764}" type="parTrans" cxnId="{437A6DF9-BFE2-41C5-93D5-8B37A2A51962}">
      <dgm:prSet/>
      <dgm:spPr/>
      <dgm:t>
        <a:bodyPr/>
        <a:lstStyle/>
        <a:p>
          <a:endParaRPr lang="pl-PL"/>
        </a:p>
      </dgm:t>
    </dgm:pt>
    <dgm:pt modelId="{849A0183-D6FD-48B4-9DD6-89AE8BBF71B6}" type="sibTrans" cxnId="{437A6DF9-BFE2-41C5-93D5-8B37A2A51962}">
      <dgm:prSet/>
      <dgm:spPr/>
      <dgm:t>
        <a:bodyPr/>
        <a:lstStyle/>
        <a:p>
          <a:endParaRPr lang="pl-PL"/>
        </a:p>
      </dgm:t>
    </dgm:pt>
    <dgm:pt modelId="{83D0F902-914C-4917-ACD0-20CD5085D1B2}">
      <dgm:prSet/>
      <dgm:spPr>
        <a:solidFill>
          <a:srgbClr val="7030A0"/>
        </a:solidFill>
      </dgm:spPr>
      <dgm:t>
        <a:bodyPr/>
        <a:lstStyle/>
        <a:p>
          <a:r>
            <a:rPr lang="pl-PL"/>
            <a:t>Kontunuacja działań na rzecz</a:t>
          </a:r>
        </a:p>
        <a:p>
          <a:r>
            <a:rPr lang="pl-PL"/>
            <a:t>wzrostu wykorzystania OZE</a:t>
          </a:r>
        </a:p>
      </dgm:t>
    </dgm:pt>
    <dgm:pt modelId="{F98EDDD2-514A-4A62-9C34-ECECBE7C92CE}" type="parTrans" cxnId="{BE813E18-8B0D-4F03-B11E-8EAA7E1D883F}">
      <dgm:prSet/>
      <dgm:spPr/>
      <dgm:t>
        <a:bodyPr/>
        <a:lstStyle/>
        <a:p>
          <a:endParaRPr lang="pl-PL"/>
        </a:p>
      </dgm:t>
    </dgm:pt>
    <dgm:pt modelId="{424CAB5A-7013-45F6-8642-168E56F67752}" type="sibTrans" cxnId="{BE813E18-8B0D-4F03-B11E-8EAA7E1D883F}">
      <dgm:prSet/>
      <dgm:spPr/>
      <dgm:t>
        <a:bodyPr/>
        <a:lstStyle/>
        <a:p>
          <a:endParaRPr lang="pl-PL"/>
        </a:p>
      </dgm:t>
    </dgm:pt>
    <dgm:pt modelId="{30DA58A1-B201-441C-A8B2-C955A8EE644A}">
      <dgm:prSet/>
      <dgm:spPr>
        <a:solidFill>
          <a:srgbClr val="7030A0"/>
        </a:solidFill>
      </dgm:spPr>
      <dgm:t>
        <a:bodyPr/>
        <a:lstStyle/>
        <a:p>
          <a:r>
            <a:rPr lang="pl-PL"/>
            <a:t>Historia sukcesu 1</a:t>
          </a:r>
        </a:p>
      </dgm:t>
    </dgm:pt>
    <dgm:pt modelId="{36B4386B-E6B2-4FA0-869E-5D0895B10A54}" type="parTrans" cxnId="{0A25A0D0-A49B-40D1-950E-3811585C9FF1}">
      <dgm:prSet/>
      <dgm:spPr/>
      <dgm:t>
        <a:bodyPr/>
        <a:lstStyle/>
        <a:p>
          <a:endParaRPr lang="pl-PL"/>
        </a:p>
      </dgm:t>
    </dgm:pt>
    <dgm:pt modelId="{E1511D7A-01E9-4BFF-9D0E-DB2368CED206}" type="sibTrans" cxnId="{0A25A0D0-A49B-40D1-950E-3811585C9FF1}">
      <dgm:prSet/>
      <dgm:spPr/>
      <dgm:t>
        <a:bodyPr/>
        <a:lstStyle/>
        <a:p>
          <a:endParaRPr lang="pl-PL"/>
        </a:p>
      </dgm:t>
    </dgm:pt>
    <dgm:pt modelId="{81330841-4305-4B05-A4C3-D856FB1C669B}">
      <dgm:prSet/>
      <dgm:spPr>
        <a:solidFill>
          <a:srgbClr val="7030A0"/>
        </a:solidFill>
      </dgm:spPr>
      <dgm:t>
        <a:bodyPr/>
        <a:lstStyle/>
        <a:p>
          <a:r>
            <a:rPr lang="pl-PL"/>
            <a:t>Zrealizowane projekty</a:t>
          </a:r>
        </a:p>
      </dgm:t>
    </dgm:pt>
    <dgm:pt modelId="{B063779D-C71F-4A45-ABEC-2383B1FFB527}" type="parTrans" cxnId="{50DB2923-3C81-4630-AF87-1EF1C398ECB8}">
      <dgm:prSet/>
      <dgm:spPr/>
      <dgm:t>
        <a:bodyPr/>
        <a:lstStyle/>
        <a:p>
          <a:endParaRPr lang="pl-PL"/>
        </a:p>
      </dgm:t>
    </dgm:pt>
    <dgm:pt modelId="{8BED55C0-7771-4A3D-B7BD-64660BC8997E}" type="sibTrans" cxnId="{50DB2923-3C81-4630-AF87-1EF1C398ECB8}">
      <dgm:prSet/>
      <dgm:spPr/>
      <dgm:t>
        <a:bodyPr/>
        <a:lstStyle/>
        <a:p>
          <a:endParaRPr lang="pl-PL"/>
        </a:p>
      </dgm:t>
    </dgm:pt>
    <dgm:pt modelId="{0AF7F20D-1A3A-48EB-81F0-A1FD93A6F57C}">
      <dgm:prSet/>
      <dgm:spPr>
        <a:solidFill>
          <a:srgbClr val="7030A0"/>
        </a:solidFill>
      </dgm:spPr>
      <dgm:t>
        <a:bodyPr/>
        <a:lstStyle/>
        <a:p>
          <a:r>
            <a:rPr lang="pl-PL"/>
            <a:t>Dokumenty prawne</a:t>
          </a:r>
        </a:p>
      </dgm:t>
    </dgm:pt>
    <dgm:pt modelId="{A75C26B1-11F9-4B29-9108-513D212A3A43}" type="parTrans" cxnId="{455B2C45-2B4D-445D-BEFA-4EA4ED014150}">
      <dgm:prSet/>
      <dgm:spPr/>
      <dgm:t>
        <a:bodyPr/>
        <a:lstStyle/>
        <a:p>
          <a:endParaRPr lang="pl-PL"/>
        </a:p>
      </dgm:t>
    </dgm:pt>
    <dgm:pt modelId="{B17A5358-ED36-4059-911F-B7278A365A1B}" type="sibTrans" cxnId="{455B2C45-2B4D-445D-BEFA-4EA4ED014150}">
      <dgm:prSet/>
      <dgm:spPr/>
      <dgm:t>
        <a:bodyPr/>
        <a:lstStyle/>
        <a:p>
          <a:endParaRPr lang="pl-PL"/>
        </a:p>
      </dgm:t>
    </dgm:pt>
    <dgm:pt modelId="{19BCACA0-FF12-4277-BD08-DFC3C39997AE}">
      <dgm:prSet/>
      <dgm:spPr>
        <a:solidFill>
          <a:srgbClr val="7030A0"/>
        </a:solidFill>
      </dgm:spPr>
      <dgm:t>
        <a:bodyPr/>
        <a:lstStyle/>
        <a:p>
          <a:r>
            <a:rPr lang="pl-PL"/>
            <a:t>Szczegółowy opis </a:t>
          </a:r>
        </a:p>
      </dgm:t>
    </dgm:pt>
    <dgm:pt modelId="{001A6DCF-C11A-42FF-9A8A-7148E4D20A07}" type="parTrans" cxnId="{8F9791EF-981C-499C-A5D2-830868FD386D}">
      <dgm:prSet/>
      <dgm:spPr/>
      <dgm:t>
        <a:bodyPr/>
        <a:lstStyle/>
        <a:p>
          <a:endParaRPr lang="pl-PL"/>
        </a:p>
      </dgm:t>
    </dgm:pt>
    <dgm:pt modelId="{EAF47F17-60B0-4FC9-899D-B051B51CB777}" type="sibTrans" cxnId="{8F9791EF-981C-499C-A5D2-830868FD386D}">
      <dgm:prSet/>
      <dgm:spPr/>
      <dgm:t>
        <a:bodyPr/>
        <a:lstStyle/>
        <a:p>
          <a:endParaRPr lang="pl-PL"/>
        </a:p>
      </dgm:t>
    </dgm:pt>
    <dgm:pt modelId="{D7AEE77B-E537-4B9F-82B1-F346399D2AE8}">
      <dgm:prSet/>
      <dgm:spPr>
        <a:solidFill>
          <a:schemeClr val="bg2">
            <a:lumMod val="50000"/>
          </a:schemeClr>
        </a:solidFill>
      </dgm:spPr>
      <dgm:t>
        <a:bodyPr/>
        <a:lstStyle/>
        <a:p>
          <a:r>
            <a:rPr lang="pl-PL"/>
            <a:t>Co  najczęsciej nas powstrzymuje od skorzystania z PFE</a:t>
          </a:r>
        </a:p>
      </dgm:t>
    </dgm:pt>
    <dgm:pt modelId="{3141CDB2-3A9A-4A43-A6C4-2B073CCA2382}" type="parTrans" cxnId="{F4E1C86E-44B2-438D-866D-D65B0213EFD4}">
      <dgm:prSet/>
      <dgm:spPr/>
      <dgm:t>
        <a:bodyPr/>
        <a:lstStyle/>
        <a:p>
          <a:endParaRPr lang="pl-PL"/>
        </a:p>
      </dgm:t>
    </dgm:pt>
    <dgm:pt modelId="{8A48286E-A1CA-492F-99CB-396C1765009F}" type="sibTrans" cxnId="{F4E1C86E-44B2-438D-866D-D65B0213EFD4}">
      <dgm:prSet/>
      <dgm:spPr/>
      <dgm:t>
        <a:bodyPr/>
        <a:lstStyle/>
        <a:p>
          <a:endParaRPr lang="pl-PL"/>
        </a:p>
      </dgm:t>
    </dgm:pt>
    <dgm:pt modelId="{608772ED-80F9-4D83-A3D9-A9906153778E}">
      <dgm:prSet/>
      <dgm:spPr>
        <a:solidFill>
          <a:schemeClr val="bg2">
            <a:lumMod val="50000"/>
          </a:schemeClr>
        </a:solidFill>
      </dgm:spPr>
      <dgm:t>
        <a:bodyPr/>
        <a:lstStyle/>
        <a:p>
          <a:r>
            <a:rPr lang="pl-PL"/>
            <a:t>Sekcja tekstowa</a:t>
          </a:r>
        </a:p>
      </dgm:t>
    </dgm:pt>
    <dgm:pt modelId="{B63819CB-4419-4787-8848-3545CDFC3DE9}" type="parTrans" cxnId="{C2CB4915-7E9F-4C12-8621-A71E35BDEC9D}">
      <dgm:prSet/>
      <dgm:spPr/>
      <dgm:t>
        <a:bodyPr/>
        <a:lstStyle/>
        <a:p>
          <a:endParaRPr lang="pl-PL"/>
        </a:p>
      </dgm:t>
    </dgm:pt>
    <dgm:pt modelId="{2EF42E0C-00E2-4643-BAA0-6EADC5224A5B}" type="sibTrans" cxnId="{C2CB4915-7E9F-4C12-8621-A71E35BDEC9D}">
      <dgm:prSet/>
      <dgm:spPr/>
      <dgm:t>
        <a:bodyPr/>
        <a:lstStyle/>
        <a:p>
          <a:endParaRPr lang="pl-PL"/>
        </a:p>
      </dgm:t>
    </dgm:pt>
    <dgm:pt modelId="{8849FF76-17B3-4CD4-97DC-4417C48AA24B}">
      <dgm:prSet/>
      <dgm:spPr/>
      <dgm:t>
        <a:bodyPr/>
        <a:lstStyle/>
        <a:p>
          <a:r>
            <a:rPr lang="pl-PL"/>
            <a:t>Sekcja Raporty i anazlizy</a:t>
          </a:r>
        </a:p>
      </dgm:t>
    </dgm:pt>
    <dgm:pt modelId="{0C316400-89B8-45BA-9E37-196205550DBF}" type="parTrans" cxnId="{E21A32BF-E12B-4016-8209-84B08AC57FE0}">
      <dgm:prSet/>
      <dgm:spPr/>
      <dgm:t>
        <a:bodyPr/>
        <a:lstStyle/>
        <a:p>
          <a:endParaRPr lang="pl-PL"/>
        </a:p>
      </dgm:t>
    </dgm:pt>
    <dgm:pt modelId="{31EB908E-D23B-4D69-BC88-E0F6536CB4B6}" type="sibTrans" cxnId="{E21A32BF-E12B-4016-8209-84B08AC57FE0}">
      <dgm:prSet/>
      <dgm:spPr/>
      <dgm:t>
        <a:bodyPr/>
        <a:lstStyle/>
        <a:p>
          <a:endParaRPr lang="pl-PL"/>
        </a:p>
      </dgm:t>
    </dgm:pt>
    <dgm:pt modelId="{9045029F-9892-45F7-8F2B-0C52AAB6EE1F}">
      <dgm:prSet/>
      <dgm:spPr/>
      <dgm:t>
        <a:bodyPr/>
        <a:lstStyle/>
        <a:p>
          <a:r>
            <a:rPr lang="pl-PL"/>
            <a:t>Instrukcja Wypełniaania...</a:t>
          </a:r>
        </a:p>
      </dgm:t>
    </dgm:pt>
    <dgm:pt modelId="{5E276897-BDB8-43ED-B0E0-93F00A1DF772}" type="parTrans" cxnId="{2606E89B-72B6-421B-B6AD-A48FC0E5BB55}">
      <dgm:prSet/>
      <dgm:spPr/>
      <dgm:t>
        <a:bodyPr/>
        <a:lstStyle/>
        <a:p>
          <a:endParaRPr lang="pl-PL"/>
        </a:p>
      </dgm:t>
    </dgm:pt>
    <dgm:pt modelId="{BE55CA2C-68D2-45A0-91B8-61A5672BB9CE}" type="sibTrans" cxnId="{2606E89B-72B6-421B-B6AD-A48FC0E5BB55}">
      <dgm:prSet/>
      <dgm:spPr/>
      <dgm:t>
        <a:bodyPr/>
        <a:lstStyle/>
        <a:p>
          <a:endParaRPr lang="pl-PL"/>
        </a:p>
      </dgm:t>
    </dgm:pt>
    <dgm:pt modelId="{A6FDC54C-4CCA-44F9-A629-E84FE65D1648}">
      <dgm:prSet/>
      <dgm:spPr/>
      <dgm:t>
        <a:bodyPr/>
        <a:lstStyle/>
        <a:p>
          <a:r>
            <a:rPr lang="pl-PL"/>
            <a:t>Sprawozdanie</a:t>
          </a:r>
        </a:p>
      </dgm:t>
    </dgm:pt>
    <dgm:pt modelId="{CFED4F46-EF73-4869-89F7-3519283F54F6}" type="parTrans" cxnId="{A64DEBE8-0A31-4B38-9841-01082552CC3C}">
      <dgm:prSet/>
      <dgm:spPr/>
      <dgm:t>
        <a:bodyPr/>
        <a:lstStyle/>
        <a:p>
          <a:endParaRPr lang="pl-PL"/>
        </a:p>
      </dgm:t>
    </dgm:pt>
    <dgm:pt modelId="{4FAA8613-64BE-4045-BCEF-8348686A10F5}" type="sibTrans" cxnId="{A64DEBE8-0A31-4B38-9841-01082552CC3C}">
      <dgm:prSet/>
      <dgm:spPr/>
      <dgm:t>
        <a:bodyPr/>
        <a:lstStyle/>
        <a:p>
          <a:endParaRPr lang="pl-PL"/>
        </a:p>
      </dgm:t>
    </dgm:pt>
    <dgm:pt modelId="{3069A328-FF18-4C8E-99B6-05DA7D5A77EB}">
      <dgm:prSet/>
      <dgm:spPr/>
      <dgm:t>
        <a:bodyPr/>
        <a:lstStyle/>
        <a:p>
          <a:r>
            <a:rPr lang="pl-PL"/>
            <a:t>Publikacje </a:t>
          </a:r>
        </a:p>
      </dgm:t>
    </dgm:pt>
    <dgm:pt modelId="{06E7C785-920B-4DD1-B9D6-FC4E8DB900F1}" type="parTrans" cxnId="{83DFC410-6AE1-44F0-823D-DC12E4E8CBA8}">
      <dgm:prSet/>
      <dgm:spPr/>
      <dgm:t>
        <a:bodyPr/>
        <a:lstStyle/>
        <a:p>
          <a:endParaRPr lang="pl-PL"/>
        </a:p>
      </dgm:t>
    </dgm:pt>
    <dgm:pt modelId="{9CD56411-CB20-469C-8F6F-3FD7DB8516B3}" type="sibTrans" cxnId="{83DFC410-6AE1-44F0-823D-DC12E4E8CBA8}">
      <dgm:prSet/>
      <dgm:spPr/>
      <dgm:t>
        <a:bodyPr/>
        <a:lstStyle/>
        <a:p>
          <a:endParaRPr lang="pl-PL"/>
        </a:p>
      </dgm:t>
    </dgm:pt>
    <dgm:pt modelId="{18BF8394-BD47-47A6-B545-E14E0640378B}">
      <dgm:prSet/>
      <dgm:spPr/>
      <dgm:t>
        <a:bodyPr/>
        <a:lstStyle/>
        <a:p>
          <a:r>
            <a:rPr lang="pl-PL"/>
            <a:t>Stan wdrażania...</a:t>
          </a:r>
        </a:p>
      </dgm:t>
    </dgm:pt>
    <dgm:pt modelId="{C03C2D5F-3289-4040-A135-C4CD15C54C05}" type="parTrans" cxnId="{75CE68DB-ED4A-40CD-A147-7D5C042F0FF8}">
      <dgm:prSet/>
      <dgm:spPr/>
      <dgm:t>
        <a:bodyPr/>
        <a:lstStyle/>
        <a:p>
          <a:endParaRPr lang="pl-PL"/>
        </a:p>
      </dgm:t>
    </dgm:pt>
    <dgm:pt modelId="{7FAEB48F-C86E-471C-B32A-8D5C4F86084C}" type="sibTrans" cxnId="{75CE68DB-ED4A-40CD-A147-7D5C042F0FF8}">
      <dgm:prSet/>
      <dgm:spPr/>
      <dgm:t>
        <a:bodyPr/>
        <a:lstStyle/>
        <a:p>
          <a:endParaRPr lang="pl-PL"/>
        </a:p>
      </dgm:t>
    </dgm:pt>
    <dgm:pt modelId="{12976524-2B52-4E17-AC53-F89EA84E0FC7}">
      <dgm:prSet/>
      <dgm:spPr>
        <a:solidFill>
          <a:schemeClr val="tx1">
            <a:lumMod val="50000"/>
            <a:lumOff val="50000"/>
          </a:schemeClr>
        </a:solidFill>
      </dgm:spPr>
      <dgm:t>
        <a:bodyPr/>
        <a:lstStyle/>
        <a:p>
          <a:r>
            <a:rPr lang="pl-PL"/>
            <a:t>Zobacz jak Fundusze Europejskie pomagają rozwijać Polskę</a:t>
          </a:r>
        </a:p>
      </dgm:t>
    </dgm:pt>
    <dgm:pt modelId="{6273BBF7-2278-4D02-AD11-A742AF92AD74}" type="sibTrans" cxnId="{AD1B22E6-C431-4844-B7FB-2D58C03F09E3}">
      <dgm:prSet/>
      <dgm:spPr/>
      <dgm:t>
        <a:bodyPr/>
        <a:lstStyle/>
        <a:p>
          <a:endParaRPr lang="pl-PL"/>
        </a:p>
      </dgm:t>
    </dgm:pt>
    <dgm:pt modelId="{35241C0D-45E4-4AA7-B03E-F782D1FF8263}" type="parTrans" cxnId="{AD1B22E6-C431-4844-B7FB-2D58C03F09E3}">
      <dgm:prSet/>
      <dgm:spPr/>
      <dgm:t>
        <a:bodyPr/>
        <a:lstStyle/>
        <a:p>
          <a:endParaRPr lang="pl-PL"/>
        </a:p>
      </dgm:t>
    </dgm:pt>
    <dgm:pt modelId="{9D0F5A78-EC44-4A16-8529-4D4C552B8683}">
      <dgm:prSet/>
      <dgm:spPr>
        <a:solidFill>
          <a:schemeClr val="accent6">
            <a:lumMod val="20000"/>
            <a:lumOff val="80000"/>
          </a:schemeClr>
        </a:solidFill>
      </dgm:spPr>
      <dgm:t>
        <a:bodyPr/>
        <a:lstStyle/>
        <a:p>
          <a:r>
            <a:rPr lang="pl-PL">
              <a:solidFill>
                <a:sysClr val="windowText" lastClr="000000"/>
              </a:solidFill>
            </a:rPr>
            <a:t>Górka strony - menu główne</a:t>
          </a:r>
          <a:endParaRPr lang="pl-PL" b="0">
            <a:solidFill>
              <a:sysClr val="windowText" lastClr="000000"/>
            </a:solidFill>
          </a:endParaRPr>
        </a:p>
      </dgm:t>
    </dgm:pt>
    <dgm:pt modelId="{6056B619-DB57-4D37-B194-9352A42F4E39}" type="sibTrans" cxnId="{A637628E-366D-430E-BE31-358CB942CEE7}">
      <dgm:prSet/>
      <dgm:spPr/>
      <dgm:t>
        <a:bodyPr/>
        <a:lstStyle/>
        <a:p>
          <a:endParaRPr lang="pl-PL"/>
        </a:p>
      </dgm:t>
    </dgm:pt>
    <dgm:pt modelId="{78970B76-A3D6-4131-9792-B08520BF93E7}" type="parTrans" cxnId="{A637628E-366D-430E-BE31-358CB942CEE7}">
      <dgm:prSet/>
      <dgm:spPr/>
      <dgm:t>
        <a:bodyPr/>
        <a:lstStyle/>
        <a:p>
          <a:endParaRPr lang="pl-PL"/>
        </a:p>
      </dgm:t>
    </dgm:pt>
    <dgm:pt modelId="{12A24DDC-F55D-45D2-AA0A-A0AF9CA2A5E8}">
      <dgm:prSet/>
      <dgm:spPr>
        <a:solidFill>
          <a:schemeClr val="bg2">
            <a:lumMod val="50000"/>
          </a:schemeClr>
        </a:solidFill>
      </dgm:spPr>
      <dgm:t>
        <a:bodyPr/>
        <a:lstStyle/>
        <a:p>
          <a:r>
            <a:rPr lang="pl-PL"/>
            <a:t>Program w liczbach</a:t>
          </a:r>
        </a:p>
      </dgm:t>
    </dgm:pt>
    <dgm:pt modelId="{9499192B-0E0A-42BD-BFBA-3937E2256A78}" type="parTrans" cxnId="{6FF2B86D-18AC-4B5F-9C2B-60E15063F1EB}">
      <dgm:prSet/>
      <dgm:spPr/>
      <dgm:t>
        <a:bodyPr/>
        <a:lstStyle/>
        <a:p>
          <a:endParaRPr lang="pl-PL"/>
        </a:p>
      </dgm:t>
    </dgm:pt>
    <dgm:pt modelId="{5908C157-9CC4-41C2-B5AC-C026E66DCE45}" type="sibTrans" cxnId="{6FF2B86D-18AC-4B5F-9C2B-60E15063F1EB}">
      <dgm:prSet/>
      <dgm:spPr/>
      <dgm:t>
        <a:bodyPr/>
        <a:lstStyle/>
        <a:p>
          <a:endParaRPr lang="pl-PL"/>
        </a:p>
      </dgm:t>
    </dgm:pt>
    <dgm:pt modelId="{EB8B0784-3828-4C2E-B77B-0F38980899C6}">
      <dgm:prSet/>
      <dgm:spPr>
        <a:solidFill>
          <a:srgbClr val="7030A0"/>
        </a:solidFill>
      </dgm:spPr>
      <dgm:t>
        <a:bodyPr/>
        <a:lstStyle/>
        <a:p>
          <a:r>
            <a:rPr lang="pl-PL"/>
            <a:t>Spotkania informacyjne i wydarzenia</a:t>
          </a:r>
        </a:p>
      </dgm:t>
    </dgm:pt>
    <dgm:pt modelId="{62F19792-4D0F-4262-8826-181845F605B0}" type="parTrans" cxnId="{83F34987-619E-47C0-BA3D-20E2AD055388}">
      <dgm:prSet/>
      <dgm:spPr/>
      <dgm:t>
        <a:bodyPr/>
        <a:lstStyle/>
        <a:p>
          <a:endParaRPr lang="pl-PL"/>
        </a:p>
      </dgm:t>
    </dgm:pt>
    <dgm:pt modelId="{9003002A-EC43-48A2-8A0F-8036CBDE3608}" type="sibTrans" cxnId="{83F34987-619E-47C0-BA3D-20E2AD055388}">
      <dgm:prSet/>
      <dgm:spPr/>
      <dgm:t>
        <a:bodyPr/>
        <a:lstStyle/>
        <a:p>
          <a:endParaRPr lang="pl-PL"/>
        </a:p>
      </dgm:t>
    </dgm:pt>
    <dgm:pt modelId="{40B50930-8625-4C31-8EE5-2013FFD52815}">
      <dgm:prSet/>
      <dgm:spPr>
        <a:solidFill>
          <a:srgbClr val="7030A0"/>
        </a:solidFill>
      </dgm:spPr>
      <dgm:t>
        <a:bodyPr/>
        <a:lstStyle/>
        <a:p>
          <a:r>
            <a:rPr lang="pl-PL"/>
            <a:t>Raporty i analizy</a:t>
          </a:r>
        </a:p>
      </dgm:t>
    </dgm:pt>
    <dgm:pt modelId="{82EBAECB-AC2A-41B6-BFDA-C333DD544481}" type="parTrans" cxnId="{A03693F4-55C3-48EA-B54A-2BF3B864A266}">
      <dgm:prSet/>
      <dgm:spPr/>
      <dgm:t>
        <a:bodyPr/>
        <a:lstStyle/>
        <a:p>
          <a:endParaRPr lang="pl-PL"/>
        </a:p>
      </dgm:t>
    </dgm:pt>
    <dgm:pt modelId="{E890F2F2-68B8-47B9-B7DA-4AA980A765BF}" type="sibTrans" cxnId="{A03693F4-55C3-48EA-B54A-2BF3B864A266}">
      <dgm:prSet/>
      <dgm:spPr/>
      <dgm:t>
        <a:bodyPr/>
        <a:lstStyle/>
        <a:p>
          <a:endParaRPr lang="pl-PL"/>
        </a:p>
      </dgm:t>
    </dgm:pt>
    <dgm:pt modelId="{96915C1F-5AD4-4859-BAF8-0B9C0B774C6D}">
      <dgm:prSet/>
      <dgm:spPr>
        <a:solidFill>
          <a:schemeClr val="bg1">
            <a:lumMod val="50000"/>
          </a:schemeClr>
        </a:solidFill>
      </dgm:spPr>
      <dgm:t>
        <a:bodyPr/>
        <a:lstStyle/>
        <a:p>
          <a:r>
            <a:rPr lang="pl-PL"/>
            <a:t>Jak osoby prywatne korzystają z Funduszy</a:t>
          </a:r>
        </a:p>
      </dgm:t>
    </dgm:pt>
    <dgm:pt modelId="{59A06EFE-29EA-4E6F-B1E9-BBC13003D7F7}" type="parTrans" cxnId="{02DE1823-79C8-41CF-922D-F7387F390BE4}">
      <dgm:prSet/>
      <dgm:spPr/>
      <dgm:t>
        <a:bodyPr/>
        <a:lstStyle/>
        <a:p>
          <a:endParaRPr lang="pl-PL"/>
        </a:p>
      </dgm:t>
    </dgm:pt>
    <dgm:pt modelId="{7B650540-C3A5-4CBD-923B-CE607A7ABBD0}" type="sibTrans" cxnId="{02DE1823-79C8-41CF-922D-F7387F390BE4}">
      <dgm:prSet/>
      <dgm:spPr/>
      <dgm:t>
        <a:bodyPr/>
        <a:lstStyle/>
        <a:p>
          <a:endParaRPr lang="pl-PL"/>
        </a:p>
      </dgm:t>
    </dgm:pt>
    <dgm:pt modelId="{DC14D3E0-AF61-4DD6-A26C-188893315860}">
      <dgm:prSet/>
      <dgm:spPr>
        <a:solidFill>
          <a:schemeClr val="bg1">
            <a:lumMod val="50000"/>
          </a:schemeClr>
        </a:solidFill>
      </dgm:spPr>
      <dgm:t>
        <a:bodyPr/>
        <a:lstStyle/>
        <a:p>
          <a:r>
            <a:rPr lang="pl-PL"/>
            <a:t>Jak firmy korzystają z Funduszy</a:t>
          </a:r>
        </a:p>
      </dgm:t>
    </dgm:pt>
    <dgm:pt modelId="{3C9D713D-0DF5-44BD-9C27-B68A834B1DA5}" type="parTrans" cxnId="{FD898C07-B49D-4377-9AFD-D8966C01B6D4}">
      <dgm:prSet/>
      <dgm:spPr/>
      <dgm:t>
        <a:bodyPr/>
        <a:lstStyle/>
        <a:p>
          <a:endParaRPr lang="pl-PL"/>
        </a:p>
      </dgm:t>
    </dgm:pt>
    <dgm:pt modelId="{9B6289B7-C83C-4676-BC59-5F796C5D51DC}" type="sibTrans" cxnId="{FD898C07-B49D-4377-9AFD-D8966C01B6D4}">
      <dgm:prSet/>
      <dgm:spPr/>
      <dgm:t>
        <a:bodyPr/>
        <a:lstStyle/>
        <a:p>
          <a:endParaRPr lang="pl-PL"/>
        </a:p>
      </dgm:t>
    </dgm:pt>
    <dgm:pt modelId="{57CA3667-3141-4AA7-9B5C-58F92234B15F}">
      <dgm:prSet/>
      <dgm:spPr>
        <a:solidFill>
          <a:schemeClr val="bg1">
            <a:lumMod val="50000"/>
          </a:schemeClr>
        </a:solidFill>
      </dgm:spPr>
      <dgm:t>
        <a:bodyPr/>
        <a:lstStyle/>
        <a:p>
          <a:r>
            <a:rPr lang="pl-PL"/>
            <a:t>Jak Fundusze pomagają osobom prywatnym</a:t>
          </a:r>
        </a:p>
      </dgm:t>
    </dgm:pt>
    <dgm:pt modelId="{04659034-77DD-4DE9-B45E-7D0264270C77}" type="parTrans" cxnId="{4D32FFB2-DE27-432C-B8C1-63F4818AE839}">
      <dgm:prSet/>
      <dgm:spPr/>
      <dgm:t>
        <a:bodyPr/>
        <a:lstStyle/>
        <a:p>
          <a:endParaRPr lang="pl-PL"/>
        </a:p>
      </dgm:t>
    </dgm:pt>
    <dgm:pt modelId="{DB1E5083-5DB1-435E-B849-7A363E6CE9DB}" type="sibTrans" cxnId="{4D32FFB2-DE27-432C-B8C1-63F4818AE839}">
      <dgm:prSet/>
      <dgm:spPr/>
      <dgm:t>
        <a:bodyPr/>
        <a:lstStyle/>
        <a:p>
          <a:endParaRPr lang="pl-PL"/>
        </a:p>
      </dgm:t>
    </dgm:pt>
    <dgm:pt modelId="{C5EF7CA6-2342-4447-84B0-F5BC11F5ACD5}">
      <dgm:prSet/>
      <dgm:spPr>
        <a:solidFill>
          <a:schemeClr val="bg1">
            <a:lumMod val="50000"/>
          </a:schemeClr>
        </a:solidFill>
      </dgm:spPr>
      <dgm:t>
        <a:bodyPr/>
        <a:lstStyle/>
        <a:p>
          <a:r>
            <a:rPr lang="pl-PL"/>
            <a:t>Już teraz możesz skorzystać z programu</a:t>
          </a:r>
        </a:p>
      </dgm:t>
    </dgm:pt>
    <dgm:pt modelId="{92F671D8-2A4B-4CD9-8A15-6C41CF8ED92E}" type="parTrans" cxnId="{AE503006-EDB6-4173-B8DF-90C1D8EC3EC8}">
      <dgm:prSet/>
      <dgm:spPr/>
      <dgm:t>
        <a:bodyPr/>
        <a:lstStyle/>
        <a:p>
          <a:endParaRPr lang="pl-PL"/>
        </a:p>
      </dgm:t>
    </dgm:pt>
    <dgm:pt modelId="{3A653D1D-55D1-4DF4-BFF2-25E5995B0E97}" type="sibTrans" cxnId="{AE503006-EDB6-4173-B8DF-90C1D8EC3EC8}">
      <dgm:prSet/>
      <dgm:spPr/>
      <dgm:t>
        <a:bodyPr/>
        <a:lstStyle/>
        <a:p>
          <a:endParaRPr lang="pl-PL"/>
        </a:p>
      </dgm:t>
    </dgm:pt>
    <dgm:pt modelId="{C5E1E0BF-9C15-4FBD-B9DB-CAD9F9DAE0A7}">
      <dgm:prSet/>
      <dgm:spPr/>
      <dgm:t>
        <a:bodyPr/>
        <a:lstStyle/>
        <a:p>
          <a:r>
            <a:rPr lang="pl-PL"/>
            <a:t>Fundusze to nie tylko wielkie inwestycje</a:t>
          </a:r>
        </a:p>
      </dgm:t>
    </dgm:pt>
    <dgm:pt modelId="{5BB37130-87E7-4836-B9BB-7CD17DEAC333}" type="parTrans" cxnId="{90927D45-C7C0-40AF-A9A5-7A36171A5631}">
      <dgm:prSet/>
      <dgm:spPr/>
      <dgm:t>
        <a:bodyPr/>
        <a:lstStyle/>
        <a:p>
          <a:endParaRPr lang="pl-PL"/>
        </a:p>
      </dgm:t>
    </dgm:pt>
    <dgm:pt modelId="{EFA7438B-BD4D-43DF-83E3-D3490C7B86D5}" type="sibTrans" cxnId="{90927D45-C7C0-40AF-A9A5-7A36171A5631}">
      <dgm:prSet/>
      <dgm:spPr/>
      <dgm:t>
        <a:bodyPr/>
        <a:lstStyle/>
        <a:p>
          <a:endParaRPr lang="pl-PL"/>
        </a:p>
      </dgm:t>
    </dgm:pt>
    <dgm:pt modelId="{0BFB0417-EEE6-4206-B1D0-F7AA86AF9BE1}">
      <dgm:prSet/>
      <dgm:spPr>
        <a:solidFill>
          <a:srgbClr val="7030A0"/>
        </a:solidFill>
      </dgm:spPr>
      <dgm:t>
        <a:bodyPr/>
        <a:lstStyle/>
        <a:p>
          <a:r>
            <a:rPr lang="pl-PL"/>
            <a:t>Dzieki wsparciu otworzyłyśmy galerię</a:t>
          </a:r>
        </a:p>
      </dgm:t>
    </dgm:pt>
    <dgm:pt modelId="{0F7CE0C6-ABAA-4642-AA59-E92CCAC9D450}" type="parTrans" cxnId="{1D3F97E7-47CC-48A5-907F-8837EDC178B8}">
      <dgm:prSet/>
      <dgm:spPr/>
      <dgm:t>
        <a:bodyPr/>
        <a:lstStyle/>
        <a:p>
          <a:endParaRPr lang="pl-PL"/>
        </a:p>
      </dgm:t>
    </dgm:pt>
    <dgm:pt modelId="{0B66630B-034A-4140-8296-AB305DCCF68D}" type="sibTrans" cxnId="{1D3F97E7-47CC-48A5-907F-8837EDC178B8}">
      <dgm:prSet/>
      <dgm:spPr/>
      <dgm:t>
        <a:bodyPr/>
        <a:lstStyle/>
        <a:p>
          <a:endParaRPr lang="pl-PL"/>
        </a:p>
      </dgm:t>
    </dgm:pt>
    <dgm:pt modelId="{410C010F-996F-4962-9B9D-B02A5ACAE1B3}">
      <dgm:prSet/>
      <dgm:spPr>
        <a:solidFill>
          <a:srgbClr val="7030A0"/>
        </a:solidFill>
      </dgm:spPr>
      <dgm:t>
        <a:bodyPr/>
        <a:lstStyle/>
        <a:p>
          <a:r>
            <a:rPr lang="pl-PL"/>
            <a:t>Założyłem firmę zdobywającą</a:t>
          </a:r>
        </a:p>
        <a:p>
          <a:r>
            <a:rPr lang="pl-PL"/>
            <a:t>światową sławę</a:t>
          </a:r>
        </a:p>
      </dgm:t>
    </dgm:pt>
    <dgm:pt modelId="{A5D44685-BD02-4D7D-AA52-5496AD3C0D0D}" type="parTrans" cxnId="{54AE35AF-CC5F-4959-871C-FB5650678340}">
      <dgm:prSet/>
      <dgm:spPr/>
      <dgm:t>
        <a:bodyPr/>
        <a:lstStyle/>
        <a:p>
          <a:endParaRPr lang="pl-PL"/>
        </a:p>
      </dgm:t>
    </dgm:pt>
    <dgm:pt modelId="{CBDFFD9B-3373-4C54-9FE2-61A88D53A6B2}" type="sibTrans" cxnId="{54AE35AF-CC5F-4959-871C-FB5650678340}">
      <dgm:prSet/>
      <dgm:spPr/>
      <dgm:t>
        <a:bodyPr/>
        <a:lstStyle/>
        <a:p>
          <a:endParaRPr lang="pl-PL"/>
        </a:p>
      </dgm:t>
    </dgm:pt>
    <dgm:pt modelId="{3FF82085-A3DB-40AB-BCD2-65FAC8E7285F}">
      <dgm:prSet/>
      <dgm:spPr>
        <a:solidFill>
          <a:srgbClr val="7030A0"/>
        </a:solidFill>
      </dgm:spPr>
      <dgm:t>
        <a:bodyPr/>
        <a:lstStyle/>
        <a:p>
          <a:r>
            <a:rPr lang="pl-PL"/>
            <a:t>Z pomocą Funduszy założylismy </a:t>
          </a:r>
        </a:p>
        <a:p>
          <a:r>
            <a:rPr lang="pl-PL"/>
            <a:t>własny warsztat</a:t>
          </a:r>
        </a:p>
      </dgm:t>
    </dgm:pt>
    <dgm:pt modelId="{35260B67-3684-452A-B734-8E30E72F9242}" type="parTrans" cxnId="{81637790-3029-4BF6-8D76-2CD72EC4675D}">
      <dgm:prSet/>
      <dgm:spPr/>
      <dgm:t>
        <a:bodyPr/>
        <a:lstStyle/>
        <a:p>
          <a:endParaRPr lang="pl-PL"/>
        </a:p>
      </dgm:t>
    </dgm:pt>
    <dgm:pt modelId="{D490616F-151A-440C-8200-29701C5121E8}" type="sibTrans" cxnId="{81637790-3029-4BF6-8D76-2CD72EC4675D}">
      <dgm:prSet/>
      <dgm:spPr/>
      <dgm:t>
        <a:bodyPr/>
        <a:lstStyle/>
        <a:p>
          <a:endParaRPr lang="pl-PL"/>
        </a:p>
      </dgm:t>
    </dgm:pt>
    <dgm:pt modelId="{E913E798-88D4-40F8-A2C2-75E9303AB844}">
      <dgm:prSet/>
      <dgm:spPr>
        <a:solidFill>
          <a:srgbClr val="7030A0"/>
        </a:solidFill>
      </dgm:spPr>
      <dgm:t>
        <a:bodyPr/>
        <a:lstStyle/>
        <a:p>
          <a:r>
            <a:rPr lang="pl-PL"/>
            <a:t>Historia sukcesu</a:t>
          </a:r>
        </a:p>
      </dgm:t>
    </dgm:pt>
    <dgm:pt modelId="{E0E6CE13-149C-4B16-9167-86DC5AD2CFCB}" type="parTrans" cxnId="{91147408-AF5B-420D-BB50-3F5F705ECE6B}">
      <dgm:prSet/>
      <dgm:spPr/>
      <dgm:t>
        <a:bodyPr/>
        <a:lstStyle/>
        <a:p>
          <a:endParaRPr lang="pl-PL"/>
        </a:p>
      </dgm:t>
    </dgm:pt>
    <dgm:pt modelId="{EBF3D485-BBF2-4498-9ACB-C7F6C890E47A}" type="sibTrans" cxnId="{91147408-AF5B-420D-BB50-3F5F705ECE6B}">
      <dgm:prSet/>
      <dgm:spPr/>
      <dgm:t>
        <a:bodyPr/>
        <a:lstStyle/>
        <a:p>
          <a:endParaRPr lang="pl-PL"/>
        </a:p>
      </dgm:t>
    </dgm:pt>
    <dgm:pt modelId="{9BC940B3-D20D-427E-8111-582BA4D1D98D}">
      <dgm:prSet/>
      <dgm:spPr>
        <a:solidFill>
          <a:srgbClr val="7030A0"/>
        </a:solidFill>
      </dgm:spPr>
      <dgm:t>
        <a:bodyPr/>
        <a:lstStyle/>
        <a:p>
          <a:r>
            <a:rPr lang="pl-PL"/>
            <a:t>Historia sukcesu</a:t>
          </a:r>
        </a:p>
      </dgm:t>
    </dgm:pt>
    <dgm:pt modelId="{4BA04F8C-9CE1-4B5A-925A-CC818192B79A}" type="parTrans" cxnId="{83AEDFD7-CA62-490E-8310-29762F66647C}">
      <dgm:prSet/>
      <dgm:spPr/>
      <dgm:t>
        <a:bodyPr/>
        <a:lstStyle/>
        <a:p>
          <a:endParaRPr lang="pl-PL"/>
        </a:p>
      </dgm:t>
    </dgm:pt>
    <dgm:pt modelId="{0CA07602-E88E-4E58-9B8A-405B6FBB4EA4}" type="sibTrans" cxnId="{83AEDFD7-CA62-490E-8310-29762F66647C}">
      <dgm:prSet/>
      <dgm:spPr/>
      <dgm:t>
        <a:bodyPr/>
        <a:lstStyle/>
        <a:p>
          <a:endParaRPr lang="pl-PL"/>
        </a:p>
      </dgm:t>
    </dgm:pt>
    <dgm:pt modelId="{8C070B8C-EBA6-4D81-829F-CAED457F210E}">
      <dgm:prSet/>
      <dgm:spPr>
        <a:solidFill>
          <a:srgbClr val="7030A0"/>
        </a:solidFill>
      </dgm:spPr>
      <dgm:t>
        <a:bodyPr/>
        <a:lstStyle/>
        <a:p>
          <a:r>
            <a:rPr lang="pl-PL"/>
            <a:t>Historia sukcesu</a:t>
          </a:r>
        </a:p>
      </dgm:t>
    </dgm:pt>
    <dgm:pt modelId="{1C1AA9C3-4B07-480F-86A2-C66E85CEA4E3}" type="parTrans" cxnId="{68008F8B-CD5A-4EB6-B82E-C2B17D7C83AC}">
      <dgm:prSet/>
      <dgm:spPr/>
      <dgm:t>
        <a:bodyPr/>
        <a:lstStyle/>
        <a:p>
          <a:endParaRPr lang="pl-PL"/>
        </a:p>
      </dgm:t>
    </dgm:pt>
    <dgm:pt modelId="{F940B569-8C82-4D25-A60E-D4E734733CE2}" type="sibTrans" cxnId="{68008F8B-CD5A-4EB6-B82E-C2B17D7C83AC}">
      <dgm:prSet/>
      <dgm:spPr/>
      <dgm:t>
        <a:bodyPr/>
        <a:lstStyle/>
        <a:p>
          <a:endParaRPr lang="pl-PL"/>
        </a:p>
      </dgm:t>
    </dgm:pt>
    <dgm:pt modelId="{5B61D6A0-BB77-49D0-891C-8069077C45CC}">
      <dgm:prSet/>
      <dgm:spPr/>
      <dgm:t>
        <a:bodyPr/>
        <a:lstStyle/>
        <a:p>
          <a:r>
            <a:rPr lang="pl-PL"/>
            <a:t>Spotkania informacyjne</a:t>
          </a:r>
        </a:p>
        <a:p>
          <a:r>
            <a:rPr lang="pl-PL"/>
            <a:t>i wydarzenia</a:t>
          </a:r>
        </a:p>
      </dgm:t>
    </dgm:pt>
    <dgm:pt modelId="{48F5476A-E660-4D47-BE92-9434FC6E838E}" type="parTrans" cxnId="{53A2B59E-3232-4070-8197-C8B846CD3476}">
      <dgm:prSet/>
      <dgm:spPr/>
      <dgm:t>
        <a:bodyPr/>
        <a:lstStyle/>
        <a:p>
          <a:endParaRPr lang="pl-PL"/>
        </a:p>
      </dgm:t>
    </dgm:pt>
    <dgm:pt modelId="{DFC3A15F-2D36-4601-BFBB-BFB8105A94F0}" type="sibTrans" cxnId="{53A2B59E-3232-4070-8197-C8B846CD3476}">
      <dgm:prSet/>
      <dgm:spPr/>
      <dgm:t>
        <a:bodyPr/>
        <a:lstStyle/>
        <a:p>
          <a:endParaRPr lang="pl-PL"/>
        </a:p>
      </dgm:t>
    </dgm:pt>
    <dgm:pt modelId="{EA95F4FB-D0A8-4C82-B7DD-3DED5D46A03B}">
      <dgm:prSet/>
      <dgm:spPr>
        <a:solidFill>
          <a:srgbClr val="7030A0"/>
        </a:solidFill>
      </dgm:spPr>
      <dgm:t>
        <a:bodyPr/>
        <a:lstStyle/>
        <a:p>
          <a:r>
            <a:rPr lang="pl-PL"/>
            <a:t>Stan wdrażania Funduszy</a:t>
          </a:r>
        </a:p>
      </dgm:t>
    </dgm:pt>
    <dgm:pt modelId="{FAC3A9DB-0C04-4CB4-A9C7-C05907CBCB19}" type="parTrans" cxnId="{030F5EE4-6294-47AF-B05B-0F99FEE68A44}">
      <dgm:prSet/>
      <dgm:spPr/>
      <dgm:t>
        <a:bodyPr/>
        <a:lstStyle/>
        <a:p>
          <a:endParaRPr lang="pl-PL"/>
        </a:p>
      </dgm:t>
    </dgm:pt>
    <dgm:pt modelId="{C2BD9EBA-4C83-43CE-82E8-30CCF1AC7DBD}" type="sibTrans" cxnId="{030F5EE4-6294-47AF-B05B-0F99FEE68A44}">
      <dgm:prSet/>
      <dgm:spPr/>
      <dgm:t>
        <a:bodyPr/>
        <a:lstStyle/>
        <a:p>
          <a:endParaRPr lang="pl-PL"/>
        </a:p>
      </dgm:t>
    </dgm:pt>
    <dgm:pt modelId="{029C4B09-885D-4698-8A2B-AE813B9AA766}">
      <dgm:prSet/>
      <dgm:spPr>
        <a:solidFill>
          <a:schemeClr val="accent6">
            <a:lumMod val="20000"/>
            <a:lumOff val="80000"/>
          </a:schemeClr>
        </a:solidFill>
      </dgm:spPr>
      <dgm:t>
        <a:bodyPr/>
        <a:lstStyle/>
        <a:p>
          <a:r>
            <a:rPr lang="pl-PL">
              <a:solidFill>
                <a:sysClr val="windowText" lastClr="000000"/>
              </a:solidFill>
            </a:rPr>
            <a:t>Stopka</a:t>
          </a:r>
        </a:p>
      </dgm:t>
    </dgm:pt>
    <dgm:pt modelId="{7F50D408-0E96-49F6-89BC-F9EBE517069F}" type="parTrans" cxnId="{C2839246-3521-4D88-9BD3-7F22F4CA0EFD}">
      <dgm:prSet/>
      <dgm:spPr/>
      <dgm:t>
        <a:bodyPr/>
        <a:lstStyle/>
        <a:p>
          <a:endParaRPr lang="pl-PL"/>
        </a:p>
      </dgm:t>
    </dgm:pt>
    <dgm:pt modelId="{4F5F0446-8FFB-4A53-8B4F-1FFC1DF06AF3}" type="sibTrans" cxnId="{C2839246-3521-4D88-9BD3-7F22F4CA0EFD}">
      <dgm:prSet/>
      <dgm:spPr/>
      <dgm:t>
        <a:bodyPr/>
        <a:lstStyle/>
        <a:p>
          <a:endParaRPr lang="pl-PL"/>
        </a:p>
      </dgm:t>
    </dgm:pt>
    <dgm:pt modelId="{350EA152-5AB0-44E3-8642-422C2610E2DF}" type="pres">
      <dgm:prSet presAssocID="{9F5933D5-8B9D-4FDD-BC74-C953DE2FBE55}" presName="Name0" presStyleCnt="0">
        <dgm:presLayoutVars>
          <dgm:chPref val="1"/>
          <dgm:dir/>
          <dgm:animOne val="branch"/>
          <dgm:animLvl val="lvl"/>
          <dgm:resizeHandles val="exact"/>
        </dgm:presLayoutVars>
      </dgm:prSet>
      <dgm:spPr/>
    </dgm:pt>
    <dgm:pt modelId="{9F39B1AA-FB89-419B-9A0F-23B83E9720A1}" type="pres">
      <dgm:prSet presAssocID="{C088B06E-890D-45F4-9225-64DFA084E5B2}" presName="root1" presStyleCnt="0"/>
      <dgm:spPr/>
    </dgm:pt>
    <dgm:pt modelId="{F3FA1842-7290-4791-88D1-83A723CB09D0}" type="pres">
      <dgm:prSet presAssocID="{C088B06E-890D-45F4-9225-64DFA084E5B2}" presName="LevelOneTextNode" presStyleLbl="node0" presStyleIdx="0" presStyleCnt="1">
        <dgm:presLayoutVars>
          <dgm:chPref val="3"/>
        </dgm:presLayoutVars>
      </dgm:prSet>
      <dgm:spPr/>
    </dgm:pt>
    <dgm:pt modelId="{C7F1841C-05E9-46C0-BF80-66BDFB79D9F6}" type="pres">
      <dgm:prSet presAssocID="{C088B06E-890D-45F4-9225-64DFA084E5B2}" presName="level2hierChild" presStyleCnt="0"/>
      <dgm:spPr/>
    </dgm:pt>
    <dgm:pt modelId="{78C89C90-EB93-4B07-917E-FEE8CFAA0184}" type="pres">
      <dgm:prSet presAssocID="{FA53CB3E-30EE-4372-A7A4-2569F72D2EBC}" presName="conn2-1" presStyleLbl="parChTrans1D2" presStyleIdx="0" presStyleCnt="20"/>
      <dgm:spPr/>
    </dgm:pt>
    <dgm:pt modelId="{D6E68E06-429D-4132-A64A-940B777741F7}" type="pres">
      <dgm:prSet presAssocID="{FA53CB3E-30EE-4372-A7A4-2569F72D2EBC}" presName="connTx" presStyleLbl="parChTrans1D2" presStyleIdx="0" presStyleCnt="20"/>
      <dgm:spPr/>
    </dgm:pt>
    <dgm:pt modelId="{A6B0307A-7CBA-4788-9D20-D027228456F0}" type="pres">
      <dgm:prSet presAssocID="{EB01390E-9FF7-41EE-9948-0E1513B73AE8}" presName="root2" presStyleCnt="0"/>
      <dgm:spPr/>
    </dgm:pt>
    <dgm:pt modelId="{7F514F04-195C-43FA-B734-2E73564CA92C}" type="pres">
      <dgm:prSet presAssocID="{EB01390E-9FF7-41EE-9948-0E1513B73AE8}" presName="LevelTwoTextNode" presStyleLbl="node2" presStyleIdx="0" presStyleCnt="20" custLinFactY="100000" custLinFactNeighborX="-7456" custLinFactNeighborY="117482">
        <dgm:presLayoutVars>
          <dgm:chPref val="3"/>
        </dgm:presLayoutVars>
      </dgm:prSet>
      <dgm:spPr/>
    </dgm:pt>
    <dgm:pt modelId="{5E2654F7-596A-4565-98A0-2573284E5FC4}" type="pres">
      <dgm:prSet presAssocID="{EB01390E-9FF7-41EE-9948-0E1513B73AE8}" presName="level3hierChild" presStyleCnt="0"/>
      <dgm:spPr/>
    </dgm:pt>
    <dgm:pt modelId="{56EDE077-D3BC-420E-9EF4-F6CA50E1C314}" type="pres">
      <dgm:prSet presAssocID="{DBE18912-10E9-45DE-86BA-09BB4CB5F05C}" presName="conn2-1" presStyleLbl="parChTrans1D2" presStyleIdx="1" presStyleCnt="20"/>
      <dgm:spPr/>
    </dgm:pt>
    <dgm:pt modelId="{96E65216-D293-46CF-B981-FD08184E19AF}" type="pres">
      <dgm:prSet presAssocID="{DBE18912-10E9-45DE-86BA-09BB4CB5F05C}" presName="connTx" presStyleLbl="parChTrans1D2" presStyleIdx="1" presStyleCnt="20"/>
      <dgm:spPr/>
    </dgm:pt>
    <dgm:pt modelId="{EC175C96-2964-4438-B432-ED54E6556DF5}" type="pres">
      <dgm:prSet presAssocID="{FA487248-125E-4EFE-8E9E-AFB6D5FD526E}" presName="root2" presStyleCnt="0"/>
      <dgm:spPr/>
    </dgm:pt>
    <dgm:pt modelId="{BC965D80-BEDC-43F8-AB93-5B5889E727B1}" type="pres">
      <dgm:prSet presAssocID="{FA487248-125E-4EFE-8E9E-AFB6D5FD526E}" presName="LevelTwoTextNode" presStyleLbl="node2" presStyleIdx="1" presStyleCnt="20" custLinFactNeighborX="-5592" custLinFactNeighborY="-42719">
        <dgm:presLayoutVars>
          <dgm:chPref val="3"/>
        </dgm:presLayoutVars>
      </dgm:prSet>
      <dgm:spPr/>
    </dgm:pt>
    <dgm:pt modelId="{9842B8C9-7D4B-412F-8E0A-36520252DF07}" type="pres">
      <dgm:prSet presAssocID="{FA487248-125E-4EFE-8E9E-AFB6D5FD526E}" presName="level3hierChild" presStyleCnt="0"/>
      <dgm:spPr/>
    </dgm:pt>
    <dgm:pt modelId="{2A355866-CF37-40B1-ADB3-C7DD62B796A3}" type="pres">
      <dgm:prSet presAssocID="{97F526A1-32BF-4701-8B9D-3C62B18050F1}" presName="conn2-1" presStyleLbl="parChTrans1D3" presStyleIdx="0" presStyleCnt="18"/>
      <dgm:spPr/>
    </dgm:pt>
    <dgm:pt modelId="{1EB0293C-3A97-4906-B726-539D549B5192}" type="pres">
      <dgm:prSet presAssocID="{97F526A1-32BF-4701-8B9D-3C62B18050F1}" presName="connTx" presStyleLbl="parChTrans1D3" presStyleIdx="0" presStyleCnt="18"/>
      <dgm:spPr/>
    </dgm:pt>
    <dgm:pt modelId="{D929D9BF-0B9A-473B-9D83-C4F6E99C7C32}" type="pres">
      <dgm:prSet presAssocID="{B85D47E4-56FB-43D7-B66B-45C424D80600}" presName="root2" presStyleCnt="0"/>
      <dgm:spPr/>
    </dgm:pt>
    <dgm:pt modelId="{028B6237-0F59-40B7-9673-68FC5A54A6B4}" type="pres">
      <dgm:prSet presAssocID="{B85D47E4-56FB-43D7-B66B-45C424D80600}" presName="LevelTwoTextNode" presStyleLbl="node3" presStyleIdx="0" presStyleCnt="18" custLinFactNeighborX="853" custLinFactNeighborY="27981">
        <dgm:presLayoutVars>
          <dgm:chPref val="3"/>
        </dgm:presLayoutVars>
      </dgm:prSet>
      <dgm:spPr/>
    </dgm:pt>
    <dgm:pt modelId="{F7DBD8EC-AA6A-45E2-8856-9F88CE2EBCE3}" type="pres">
      <dgm:prSet presAssocID="{B85D47E4-56FB-43D7-B66B-45C424D80600}" presName="level3hierChild" presStyleCnt="0"/>
      <dgm:spPr/>
    </dgm:pt>
    <dgm:pt modelId="{CABE4350-E24A-4EDF-89C4-8C6DB18AEF57}" type="pres">
      <dgm:prSet presAssocID="{0BC61B60-EED4-4212-AF53-573E574E629C}" presName="conn2-1" presStyleLbl="parChTrans1D3" presStyleIdx="1" presStyleCnt="18"/>
      <dgm:spPr/>
    </dgm:pt>
    <dgm:pt modelId="{D30504A7-66BC-49D6-BFC5-9BBBD616B9D3}" type="pres">
      <dgm:prSet presAssocID="{0BC61B60-EED4-4212-AF53-573E574E629C}" presName="connTx" presStyleLbl="parChTrans1D3" presStyleIdx="1" presStyleCnt="18"/>
      <dgm:spPr/>
    </dgm:pt>
    <dgm:pt modelId="{9E1BD1AF-5F0A-479D-9398-33424CC801C4}" type="pres">
      <dgm:prSet presAssocID="{A7159A48-A783-41B9-A0AB-4BD581C78078}" presName="root2" presStyleCnt="0"/>
      <dgm:spPr/>
    </dgm:pt>
    <dgm:pt modelId="{B0D99475-EA37-4CD3-8691-D7CA0DC52F67}" type="pres">
      <dgm:prSet presAssocID="{A7159A48-A783-41B9-A0AB-4BD581C78078}" presName="LevelTwoTextNode" presStyleLbl="node3" presStyleIdx="1" presStyleCnt="18" custLinFactNeighborX="1706" custLinFactNeighborY="16789">
        <dgm:presLayoutVars>
          <dgm:chPref val="3"/>
        </dgm:presLayoutVars>
      </dgm:prSet>
      <dgm:spPr/>
    </dgm:pt>
    <dgm:pt modelId="{68B5C8C9-E2AB-4082-80C4-0BB897E8FB0A}" type="pres">
      <dgm:prSet presAssocID="{A7159A48-A783-41B9-A0AB-4BD581C78078}" presName="level3hierChild" presStyleCnt="0"/>
      <dgm:spPr/>
    </dgm:pt>
    <dgm:pt modelId="{90D46D5D-81D4-4822-9139-DAF57ABF8177}" type="pres">
      <dgm:prSet presAssocID="{CA2501AC-DC7D-4F6D-A9D7-311E44B21E60}" presName="conn2-1" presStyleLbl="parChTrans1D3" presStyleIdx="2" presStyleCnt="18"/>
      <dgm:spPr/>
    </dgm:pt>
    <dgm:pt modelId="{899A571D-DED6-4C85-9CF8-B46B69E26D9F}" type="pres">
      <dgm:prSet presAssocID="{CA2501AC-DC7D-4F6D-A9D7-311E44B21E60}" presName="connTx" presStyleLbl="parChTrans1D3" presStyleIdx="2" presStyleCnt="18"/>
      <dgm:spPr/>
    </dgm:pt>
    <dgm:pt modelId="{CD1EA79A-D3C8-4E3D-B740-2A314AD1942C}" type="pres">
      <dgm:prSet presAssocID="{691C247B-EC0F-4B4C-B8DD-159FD411448A}" presName="root2" presStyleCnt="0"/>
      <dgm:spPr/>
    </dgm:pt>
    <dgm:pt modelId="{1C1F6B48-F6A6-49C3-A787-E48AFF6D27D2}" type="pres">
      <dgm:prSet presAssocID="{691C247B-EC0F-4B4C-B8DD-159FD411448A}" presName="LevelTwoTextNode" presStyleLbl="node3" presStyleIdx="2" presStyleCnt="18">
        <dgm:presLayoutVars>
          <dgm:chPref val="3"/>
        </dgm:presLayoutVars>
      </dgm:prSet>
      <dgm:spPr/>
    </dgm:pt>
    <dgm:pt modelId="{04A90716-F101-4A49-8A6D-E340E2B7D5D4}" type="pres">
      <dgm:prSet presAssocID="{691C247B-EC0F-4B4C-B8DD-159FD411448A}" presName="level3hierChild" presStyleCnt="0"/>
      <dgm:spPr/>
    </dgm:pt>
    <dgm:pt modelId="{CDEF6978-64A7-4AA6-8644-0DFE0C2F3283}" type="pres">
      <dgm:prSet presAssocID="{60C1E522-EFE7-4F90-8CA8-83B52750E73C}" presName="conn2-1" presStyleLbl="parChTrans1D3" presStyleIdx="3" presStyleCnt="18"/>
      <dgm:spPr/>
    </dgm:pt>
    <dgm:pt modelId="{EF8F7556-A170-444E-8343-F112F8D88D22}" type="pres">
      <dgm:prSet presAssocID="{60C1E522-EFE7-4F90-8CA8-83B52750E73C}" presName="connTx" presStyleLbl="parChTrans1D3" presStyleIdx="3" presStyleCnt="18"/>
      <dgm:spPr/>
    </dgm:pt>
    <dgm:pt modelId="{44B31DA1-9DDD-4CFD-A5AC-C9AD1AFDAEFE}" type="pres">
      <dgm:prSet presAssocID="{06311859-7489-4D39-B585-129406DF202B}" presName="root2" presStyleCnt="0"/>
      <dgm:spPr/>
    </dgm:pt>
    <dgm:pt modelId="{0D288FF0-AECE-4252-A320-9CE789490690}" type="pres">
      <dgm:prSet presAssocID="{06311859-7489-4D39-B585-129406DF202B}" presName="LevelTwoTextNode" presStyleLbl="node3" presStyleIdx="3" presStyleCnt="18">
        <dgm:presLayoutVars>
          <dgm:chPref val="3"/>
        </dgm:presLayoutVars>
      </dgm:prSet>
      <dgm:spPr/>
    </dgm:pt>
    <dgm:pt modelId="{91204E49-6936-40BF-A5B7-96C34415AE4E}" type="pres">
      <dgm:prSet presAssocID="{06311859-7489-4D39-B585-129406DF202B}" presName="level3hierChild" presStyleCnt="0"/>
      <dgm:spPr/>
    </dgm:pt>
    <dgm:pt modelId="{A6550A66-B6A0-48CB-83F9-CB23327A2396}" type="pres">
      <dgm:prSet presAssocID="{B7BFDC47-AA35-4B1B-A615-33D773306B9D}" presName="conn2-1" presStyleLbl="parChTrans1D2" presStyleIdx="2" presStyleCnt="20"/>
      <dgm:spPr/>
    </dgm:pt>
    <dgm:pt modelId="{8B4C90A2-11BB-440F-93C2-D4EF210F3FA5}" type="pres">
      <dgm:prSet presAssocID="{B7BFDC47-AA35-4B1B-A615-33D773306B9D}" presName="connTx" presStyleLbl="parChTrans1D2" presStyleIdx="2" presStyleCnt="20"/>
      <dgm:spPr/>
    </dgm:pt>
    <dgm:pt modelId="{3BDD617A-8C8F-4118-BFC8-6DEC2211DE7D}" type="pres">
      <dgm:prSet presAssocID="{5A59DEFB-F204-44FA-972A-C28187225B9D}" presName="root2" presStyleCnt="0"/>
      <dgm:spPr/>
    </dgm:pt>
    <dgm:pt modelId="{ABB1E76F-BF93-4921-9000-C72CAE748B10}" type="pres">
      <dgm:prSet presAssocID="{5A59DEFB-F204-44FA-972A-C28187225B9D}" presName="LevelTwoTextNode" presStyleLbl="node2" presStyleIdx="2" presStyleCnt="20" custLinFactY="94339" custLinFactNeighborX="-7414" custLinFactNeighborY="100000">
        <dgm:presLayoutVars>
          <dgm:chPref val="3"/>
        </dgm:presLayoutVars>
      </dgm:prSet>
      <dgm:spPr/>
    </dgm:pt>
    <dgm:pt modelId="{1FE32AC7-52E6-4895-85DF-DE920DDFF934}" type="pres">
      <dgm:prSet presAssocID="{5A59DEFB-F204-44FA-972A-C28187225B9D}" presName="level3hierChild" presStyleCnt="0"/>
      <dgm:spPr/>
    </dgm:pt>
    <dgm:pt modelId="{8D100932-F7BE-4EDB-8353-0563F4A515E1}" type="pres">
      <dgm:prSet presAssocID="{F9D2EA6A-CE5C-49CE-B8BC-1FC1AE0B80C7}" presName="conn2-1" presStyleLbl="parChTrans1D3" presStyleIdx="4" presStyleCnt="18"/>
      <dgm:spPr/>
    </dgm:pt>
    <dgm:pt modelId="{C715076F-2E65-4802-ADD5-46B4CFE8BF85}" type="pres">
      <dgm:prSet presAssocID="{F9D2EA6A-CE5C-49CE-B8BC-1FC1AE0B80C7}" presName="connTx" presStyleLbl="parChTrans1D3" presStyleIdx="4" presStyleCnt="18"/>
      <dgm:spPr/>
    </dgm:pt>
    <dgm:pt modelId="{FD4E2234-8987-4A92-9A96-AF0CE9A42379}" type="pres">
      <dgm:prSet presAssocID="{C30BA80D-1724-495E-98E3-C54B01427427}" presName="root2" presStyleCnt="0"/>
      <dgm:spPr/>
    </dgm:pt>
    <dgm:pt modelId="{86B9AA05-82B1-4EF2-8D58-A15B353727F5}" type="pres">
      <dgm:prSet presAssocID="{C30BA80D-1724-495E-98E3-C54B01427427}" presName="LevelTwoTextNode" presStyleLbl="node3" presStyleIdx="4" presStyleCnt="18" custLinFactY="152162" custLinFactNeighborX="1011" custLinFactNeighborY="200000">
        <dgm:presLayoutVars>
          <dgm:chPref val="3"/>
        </dgm:presLayoutVars>
      </dgm:prSet>
      <dgm:spPr/>
    </dgm:pt>
    <dgm:pt modelId="{5E08D2E1-449C-42D8-AE64-A44D10958583}" type="pres">
      <dgm:prSet presAssocID="{C30BA80D-1724-495E-98E3-C54B01427427}" presName="level3hierChild" presStyleCnt="0"/>
      <dgm:spPr/>
    </dgm:pt>
    <dgm:pt modelId="{49457EA9-354F-489B-B258-B9A97220B52B}" type="pres">
      <dgm:prSet presAssocID="{E469B1DB-AFCA-4EA7-AE6C-88DC0B8A34A7}" presName="conn2-1" presStyleLbl="parChTrans1D4" presStyleIdx="0" presStyleCnt="6"/>
      <dgm:spPr/>
    </dgm:pt>
    <dgm:pt modelId="{D573036B-246F-482E-8A11-DFC1B24264D9}" type="pres">
      <dgm:prSet presAssocID="{E469B1DB-AFCA-4EA7-AE6C-88DC0B8A34A7}" presName="connTx" presStyleLbl="parChTrans1D4" presStyleIdx="0" presStyleCnt="6"/>
      <dgm:spPr/>
    </dgm:pt>
    <dgm:pt modelId="{480C1CBA-5606-4B8E-9DB8-A920DAB72BBC}" type="pres">
      <dgm:prSet presAssocID="{E1B8A7C8-8EAD-43BB-A6AB-2C72F3118474}" presName="root2" presStyleCnt="0"/>
      <dgm:spPr/>
    </dgm:pt>
    <dgm:pt modelId="{7AFB19A7-0514-4502-9D26-5E9D50283E03}" type="pres">
      <dgm:prSet presAssocID="{E1B8A7C8-8EAD-43BB-A6AB-2C72F3118474}" presName="LevelTwoTextNode" presStyleLbl="node4" presStyleIdx="0" presStyleCnt="6" custLinFactY="100000" custLinFactNeighborX="1707" custLinFactNeighborY="199402">
        <dgm:presLayoutVars>
          <dgm:chPref val="3"/>
        </dgm:presLayoutVars>
      </dgm:prSet>
      <dgm:spPr/>
    </dgm:pt>
    <dgm:pt modelId="{00BED150-A786-42E4-8FFA-787AE018B477}" type="pres">
      <dgm:prSet presAssocID="{E1B8A7C8-8EAD-43BB-A6AB-2C72F3118474}" presName="level3hierChild" presStyleCnt="0"/>
      <dgm:spPr/>
    </dgm:pt>
    <dgm:pt modelId="{3DD2F17B-880C-431D-AD21-05928DAB175F}" type="pres">
      <dgm:prSet presAssocID="{F47C9B4A-331E-4516-8057-DBABD8C8D764}" presName="conn2-1" presStyleLbl="parChTrans1D4" presStyleIdx="1" presStyleCnt="6"/>
      <dgm:spPr/>
    </dgm:pt>
    <dgm:pt modelId="{0B3969ED-5C71-4F23-8A2B-1CECA3C79D1B}" type="pres">
      <dgm:prSet presAssocID="{F47C9B4A-331E-4516-8057-DBABD8C8D764}" presName="connTx" presStyleLbl="parChTrans1D4" presStyleIdx="1" presStyleCnt="6"/>
      <dgm:spPr/>
    </dgm:pt>
    <dgm:pt modelId="{DA2E36F5-5CA0-417D-895A-BD0DEAC221F5}" type="pres">
      <dgm:prSet presAssocID="{DB023E12-A24F-44B9-9256-98D0BDA64F51}" presName="root2" presStyleCnt="0"/>
      <dgm:spPr/>
    </dgm:pt>
    <dgm:pt modelId="{63DB86F6-FA90-4408-813A-94BCA8F27923}" type="pres">
      <dgm:prSet presAssocID="{DB023E12-A24F-44B9-9256-98D0BDA64F51}" presName="LevelTwoTextNode" presStyleLbl="node4" presStyleIdx="1" presStyleCnt="6" custLinFactY="100000" custLinFactNeighborX="1706" custLinFactNeighborY="188210">
        <dgm:presLayoutVars>
          <dgm:chPref val="3"/>
        </dgm:presLayoutVars>
      </dgm:prSet>
      <dgm:spPr/>
    </dgm:pt>
    <dgm:pt modelId="{9D6780D0-FAFE-4646-A774-CD98917B4735}" type="pres">
      <dgm:prSet presAssocID="{DB023E12-A24F-44B9-9256-98D0BDA64F51}" presName="level3hierChild" presStyleCnt="0"/>
      <dgm:spPr/>
    </dgm:pt>
    <dgm:pt modelId="{32E2FF37-8D3B-4545-A7E4-F9E3548EA2A4}" type="pres">
      <dgm:prSet presAssocID="{6D9687DA-2AD6-4B93-8617-85773AE58B2A}" presName="conn2-1" presStyleLbl="parChTrans1D2" presStyleIdx="3" presStyleCnt="20"/>
      <dgm:spPr/>
    </dgm:pt>
    <dgm:pt modelId="{3D7FB3DE-7108-467C-B33C-2D7BF108F6E5}" type="pres">
      <dgm:prSet presAssocID="{6D9687DA-2AD6-4B93-8617-85773AE58B2A}" presName="connTx" presStyleLbl="parChTrans1D2" presStyleIdx="3" presStyleCnt="20"/>
      <dgm:spPr/>
    </dgm:pt>
    <dgm:pt modelId="{4BF4DDB1-03D0-4B82-B9E8-153108FB25AF}" type="pres">
      <dgm:prSet presAssocID="{5BE699EA-B93A-4EE5-8CFF-D47053D4BAC5}" presName="root2" presStyleCnt="0"/>
      <dgm:spPr/>
    </dgm:pt>
    <dgm:pt modelId="{80BB608F-7058-44EA-9556-8E8814DA705C}" type="pres">
      <dgm:prSet presAssocID="{5BE699EA-B93A-4EE5-8CFF-D47053D4BAC5}" presName="LevelTwoTextNode" presStyleLbl="node2" presStyleIdx="3" presStyleCnt="20" custLinFactY="400000" custLinFactNeighborX="-3150" custLinFactNeighborY="465720">
        <dgm:presLayoutVars>
          <dgm:chPref val="3"/>
        </dgm:presLayoutVars>
      </dgm:prSet>
      <dgm:spPr/>
    </dgm:pt>
    <dgm:pt modelId="{70C97B48-0AB2-424E-8908-06B0C49E6684}" type="pres">
      <dgm:prSet presAssocID="{5BE699EA-B93A-4EE5-8CFF-D47053D4BAC5}" presName="level3hierChild" presStyleCnt="0"/>
      <dgm:spPr/>
    </dgm:pt>
    <dgm:pt modelId="{A3A3D033-3863-41C8-834B-592AC31DA255}" type="pres">
      <dgm:prSet presAssocID="{F98EDDD2-514A-4A62-9C34-ECECBE7C92CE}" presName="conn2-1" presStyleLbl="parChTrans1D3" presStyleIdx="5" presStyleCnt="18"/>
      <dgm:spPr/>
    </dgm:pt>
    <dgm:pt modelId="{2EA12520-4235-4AB9-8E67-8FCDDCEC3E45}" type="pres">
      <dgm:prSet presAssocID="{F98EDDD2-514A-4A62-9C34-ECECBE7C92CE}" presName="connTx" presStyleLbl="parChTrans1D3" presStyleIdx="5" presStyleCnt="18"/>
      <dgm:spPr/>
    </dgm:pt>
    <dgm:pt modelId="{567A0175-65D1-4BBD-AB9D-6938FDCC393B}" type="pres">
      <dgm:prSet presAssocID="{83D0F902-914C-4917-ACD0-20CD5085D1B2}" presName="root2" presStyleCnt="0"/>
      <dgm:spPr/>
    </dgm:pt>
    <dgm:pt modelId="{D97DAB2D-C797-4F93-A30A-7B76C15C34BE}" type="pres">
      <dgm:prSet presAssocID="{83D0F902-914C-4917-ACD0-20CD5085D1B2}" presName="LevelTwoTextNode" presStyleLbl="node3" presStyleIdx="5" presStyleCnt="18" custLinFactY="400000" custLinFactNeighborX="-2363" custLinFactNeighborY="492442">
        <dgm:presLayoutVars>
          <dgm:chPref val="3"/>
        </dgm:presLayoutVars>
      </dgm:prSet>
      <dgm:spPr/>
    </dgm:pt>
    <dgm:pt modelId="{B5C6DD70-6F35-4314-98F0-08264992DC63}" type="pres">
      <dgm:prSet presAssocID="{83D0F902-914C-4917-ACD0-20CD5085D1B2}" presName="level3hierChild" presStyleCnt="0"/>
      <dgm:spPr/>
    </dgm:pt>
    <dgm:pt modelId="{BB77A001-940C-49E8-8F7D-5A62429057BD}" type="pres">
      <dgm:prSet presAssocID="{36B4386B-E6B2-4FA0-869E-5D0895B10A54}" presName="conn2-1" presStyleLbl="parChTrans1D4" presStyleIdx="2" presStyleCnt="6"/>
      <dgm:spPr/>
    </dgm:pt>
    <dgm:pt modelId="{9875C95E-2EE3-49D9-BCA4-DFE787C11BFF}" type="pres">
      <dgm:prSet presAssocID="{36B4386B-E6B2-4FA0-869E-5D0895B10A54}" presName="connTx" presStyleLbl="parChTrans1D4" presStyleIdx="2" presStyleCnt="6"/>
      <dgm:spPr/>
    </dgm:pt>
    <dgm:pt modelId="{7A4E50B3-AD2D-46E0-86B8-C630E2005142}" type="pres">
      <dgm:prSet presAssocID="{30DA58A1-B201-441C-A8B2-C955A8EE644A}" presName="root2" presStyleCnt="0"/>
      <dgm:spPr/>
    </dgm:pt>
    <dgm:pt modelId="{DEC6ACE8-D382-42E0-AE1A-EF2FD94CD954}" type="pres">
      <dgm:prSet presAssocID="{30DA58A1-B201-441C-A8B2-C955A8EE644A}" presName="LevelTwoTextNode" presStyleLbl="node4" presStyleIdx="2" presStyleCnt="6" custLinFactY="400000" custLinFactNeighborX="-9612" custLinFactNeighborY="490578">
        <dgm:presLayoutVars>
          <dgm:chPref val="3"/>
        </dgm:presLayoutVars>
      </dgm:prSet>
      <dgm:spPr/>
    </dgm:pt>
    <dgm:pt modelId="{82FFF042-6EC8-4700-AF7E-E2BB4E96A498}" type="pres">
      <dgm:prSet presAssocID="{30DA58A1-B201-441C-A8B2-C955A8EE644A}" presName="level3hierChild" presStyleCnt="0"/>
      <dgm:spPr/>
    </dgm:pt>
    <dgm:pt modelId="{985CB63F-26E7-4674-847D-FBE0C75DF1A8}" type="pres">
      <dgm:prSet presAssocID="{BFDB2FBA-ECDA-4DE8-B25C-05B80B99C358}" presName="conn2-1" presStyleLbl="parChTrans1D2" presStyleIdx="4" presStyleCnt="20"/>
      <dgm:spPr/>
    </dgm:pt>
    <dgm:pt modelId="{6B78864C-85F4-435C-B839-79AFC3FD9840}" type="pres">
      <dgm:prSet presAssocID="{BFDB2FBA-ECDA-4DE8-B25C-05B80B99C358}" presName="connTx" presStyleLbl="parChTrans1D2" presStyleIdx="4" presStyleCnt="20"/>
      <dgm:spPr/>
    </dgm:pt>
    <dgm:pt modelId="{AA46BA77-BB3B-45BE-AA19-BCC4C735ACCB}" type="pres">
      <dgm:prSet presAssocID="{2AA4C07F-E522-44C0-879D-01F4ABFC5AE2}" presName="root2" presStyleCnt="0"/>
      <dgm:spPr/>
    </dgm:pt>
    <dgm:pt modelId="{48428A3C-2B4E-4A13-A7BD-7E38E3274175}" type="pres">
      <dgm:prSet presAssocID="{2AA4C07F-E522-44C0-879D-01F4ABFC5AE2}" presName="LevelTwoTextNode" presStyleLbl="node2" presStyleIdx="4" presStyleCnt="20" custLinFactY="-200000" custLinFactNeighborX="-7994" custLinFactNeighborY="-266980">
        <dgm:presLayoutVars>
          <dgm:chPref val="3"/>
        </dgm:presLayoutVars>
      </dgm:prSet>
      <dgm:spPr/>
    </dgm:pt>
    <dgm:pt modelId="{37D3B222-9FC3-4889-90F1-69FD10E9D4DC}" type="pres">
      <dgm:prSet presAssocID="{2AA4C07F-E522-44C0-879D-01F4ABFC5AE2}" presName="level3hierChild" presStyleCnt="0"/>
      <dgm:spPr/>
    </dgm:pt>
    <dgm:pt modelId="{2015B067-D095-447B-8E78-9C3B607F812C}" type="pres">
      <dgm:prSet presAssocID="{B063779D-C71F-4A45-ABEC-2383B1FFB527}" presName="conn2-1" presStyleLbl="parChTrans1D3" presStyleIdx="6" presStyleCnt="18"/>
      <dgm:spPr/>
    </dgm:pt>
    <dgm:pt modelId="{CEB6CC04-C908-46D6-9FFD-A05E5E7FC171}" type="pres">
      <dgm:prSet presAssocID="{B063779D-C71F-4A45-ABEC-2383B1FFB527}" presName="connTx" presStyleLbl="parChTrans1D3" presStyleIdx="6" presStyleCnt="18"/>
      <dgm:spPr/>
    </dgm:pt>
    <dgm:pt modelId="{DB92BDA9-FA10-494D-BD7B-05FC64ACD697}" type="pres">
      <dgm:prSet presAssocID="{81330841-4305-4B05-A4C3-D856FB1C669B}" presName="root2" presStyleCnt="0"/>
      <dgm:spPr/>
    </dgm:pt>
    <dgm:pt modelId="{FC1166DC-520C-41B9-A58B-8B3CEAB84CD2}" type="pres">
      <dgm:prSet presAssocID="{81330841-4305-4B05-A4C3-D856FB1C669B}" presName="LevelTwoTextNode" presStyleLbl="node3" presStyleIdx="6" presStyleCnt="18" custLinFactY="-129393" custLinFactNeighborX="-144" custLinFactNeighborY="-200000">
        <dgm:presLayoutVars>
          <dgm:chPref val="3"/>
        </dgm:presLayoutVars>
      </dgm:prSet>
      <dgm:spPr/>
    </dgm:pt>
    <dgm:pt modelId="{D8A67C5D-5C0C-406E-ADB9-2803091CD3D3}" type="pres">
      <dgm:prSet presAssocID="{81330841-4305-4B05-A4C3-D856FB1C669B}" presName="level3hierChild" presStyleCnt="0"/>
      <dgm:spPr/>
    </dgm:pt>
    <dgm:pt modelId="{ECA4E100-5883-4D7F-952D-9E58A34B0CBD}" type="pres">
      <dgm:prSet presAssocID="{A75C26B1-11F9-4B29-9108-513D212A3A43}" presName="conn2-1" presStyleLbl="parChTrans1D3" presStyleIdx="7" presStyleCnt="18"/>
      <dgm:spPr/>
    </dgm:pt>
    <dgm:pt modelId="{D7CFF4E5-4BA2-4C65-9E33-B81AF1144C90}" type="pres">
      <dgm:prSet presAssocID="{A75C26B1-11F9-4B29-9108-513D212A3A43}" presName="connTx" presStyleLbl="parChTrans1D3" presStyleIdx="7" presStyleCnt="18"/>
      <dgm:spPr/>
    </dgm:pt>
    <dgm:pt modelId="{7C99C9A0-1B55-4828-B55A-5B52C9DFC05D}" type="pres">
      <dgm:prSet presAssocID="{0AF7F20D-1A3A-48EB-81F0-A1FD93A6F57C}" presName="root2" presStyleCnt="0"/>
      <dgm:spPr/>
    </dgm:pt>
    <dgm:pt modelId="{7440986A-08AB-4F51-9A42-E213DC23F409}" type="pres">
      <dgm:prSet presAssocID="{0AF7F20D-1A3A-48EB-81F0-A1FD93A6F57C}" presName="LevelTwoTextNode" presStyleLbl="node3" presStyleIdx="7" presStyleCnt="18" custLinFactY="-161750" custLinFactNeighborX="0" custLinFactNeighborY="-200000">
        <dgm:presLayoutVars>
          <dgm:chPref val="3"/>
        </dgm:presLayoutVars>
      </dgm:prSet>
      <dgm:spPr/>
    </dgm:pt>
    <dgm:pt modelId="{3E43329E-5778-442D-B3F3-730E7B3BEAA2}" type="pres">
      <dgm:prSet presAssocID="{0AF7F20D-1A3A-48EB-81F0-A1FD93A6F57C}" presName="level3hierChild" presStyleCnt="0"/>
      <dgm:spPr/>
    </dgm:pt>
    <dgm:pt modelId="{4A813047-9A76-4A05-A043-C4C769AF6156}" type="pres">
      <dgm:prSet presAssocID="{62F19792-4D0F-4262-8826-181845F605B0}" presName="conn2-1" presStyleLbl="parChTrans1D3" presStyleIdx="8" presStyleCnt="18"/>
      <dgm:spPr/>
    </dgm:pt>
    <dgm:pt modelId="{0560B4A7-7CBC-457B-9E1C-C77A69956AF0}" type="pres">
      <dgm:prSet presAssocID="{62F19792-4D0F-4262-8826-181845F605B0}" presName="connTx" presStyleLbl="parChTrans1D3" presStyleIdx="8" presStyleCnt="18"/>
      <dgm:spPr/>
    </dgm:pt>
    <dgm:pt modelId="{786CE90D-BD69-4834-94C9-D26AC93FEF0E}" type="pres">
      <dgm:prSet presAssocID="{EB8B0784-3828-4C2E-B77B-0F38980899C6}" presName="root2" presStyleCnt="0"/>
      <dgm:spPr/>
    </dgm:pt>
    <dgm:pt modelId="{DF0E8C60-1161-4D90-A496-39DB1E41D2CD}" type="pres">
      <dgm:prSet presAssocID="{EB8B0784-3828-4C2E-B77B-0F38980899C6}" presName="LevelTwoTextNode" presStyleLbl="node3" presStyleIdx="8" presStyleCnt="18" custLinFactY="-300000" custLinFactNeighborX="-736" custLinFactNeighborY="-386830">
        <dgm:presLayoutVars>
          <dgm:chPref val="3"/>
        </dgm:presLayoutVars>
      </dgm:prSet>
      <dgm:spPr/>
    </dgm:pt>
    <dgm:pt modelId="{26664EAB-0DBD-4971-89F8-4A8A04CF8132}" type="pres">
      <dgm:prSet presAssocID="{EB8B0784-3828-4C2E-B77B-0F38980899C6}" presName="level3hierChild" presStyleCnt="0"/>
      <dgm:spPr/>
    </dgm:pt>
    <dgm:pt modelId="{ED1A288F-1E87-4D6C-AA09-579DA28668A0}" type="pres">
      <dgm:prSet presAssocID="{82EBAECB-AC2A-41B6-BFDA-C333DD544481}" presName="conn2-1" presStyleLbl="parChTrans1D3" presStyleIdx="9" presStyleCnt="18"/>
      <dgm:spPr/>
    </dgm:pt>
    <dgm:pt modelId="{48723EB9-9752-4C3A-888A-39CE9792EDD4}" type="pres">
      <dgm:prSet presAssocID="{82EBAECB-AC2A-41B6-BFDA-C333DD544481}" presName="connTx" presStyleLbl="parChTrans1D3" presStyleIdx="9" presStyleCnt="18"/>
      <dgm:spPr/>
    </dgm:pt>
    <dgm:pt modelId="{FEB10DBD-570A-4D60-B69A-2D3C1BE0FAB9}" type="pres">
      <dgm:prSet presAssocID="{40B50930-8625-4C31-8EE5-2013FFD52815}" presName="root2" presStyleCnt="0"/>
      <dgm:spPr/>
    </dgm:pt>
    <dgm:pt modelId="{A1062FDD-D821-41D2-80CA-12AA0E6444C0}" type="pres">
      <dgm:prSet presAssocID="{40B50930-8625-4C31-8EE5-2013FFD52815}" presName="LevelTwoTextNode" presStyleLbl="node3" presStyleIdx="9" presStyleCnt="18" custLinFactY="-210964" custLinFactNeighborX="695" custLinFactNeighborY="-300000">
        <dgm:presLayoutVars>
          <dgm:chPref val="3"/>
        </dgm:presLayoutVars>
      </dgm:prSet>
      <dgm:spPr/>
    </dgm:pt>
    <dgm:pt modelId="{ABEE9CFB-C7EC-4333-B653-39937542439B}" type="pres">
      <dgm:prSet presAssocID="{40B50930-8625-4C31-8EE5-2013FFD52815}" presName="level3hierChild" presStyleCnt="0"/>
      <dgm:spPr/>
    </dgm:pt>
    <dgm:pt modelId="{E051B697-3622-47BC-BEB1-AC65AE6F8609}" type="pres">
      <dgm:prSet presAssocID="{19B7B858-673B-49D0-BFA9-B073B3D12742}" presName="conn2-1" presStyleLbl="parChTrans1D2" presStyleIdx="5" presStyleCnt="20"/>
      <dgm:spPr/>
    </dgm:pt>
    <dgm:pt modelId="{D4D8964E-D624-4361-9B09-D849BB3F43EB}" type="pres">
      <dgm:prSet presAssocID="{19B7B858-673B-49D0-BFA9-B073B3D12742}" presName="connTx" presStyleLbl="parChTrans1D2" presStyleIdx="5" presStyleCnt="20"/>
      <dgm:spPr/>
    </dgm:pt>
    <dgm:pt modelId="{97C6862B-F333-4C4A-973C-FAFDC1079BCB}" type="pres">
      <dgm:prSet presAssocID="{D812BBD3-3193-46A6-A2CB-CA6C8879245B}" presName="root2" presStyleCnt="0"/>
      <dgm:spPr/>
    </dgm:pt>
    <dgm:pt modelId="{BD8EFC22-0516-446F-B6B4-AA209B88B4F7}" type="pres">
      <dgm:prSet presAssocID="{D812BBD3-3193-46A6-A2CB-CA6C8879245B}" presName="LevelTwoTextNode" presStyleLbl="node2" presStyleIdx="5" presStyleCnt="20" custFlipHor="1" custScaleX="100335" custLinFactY="265335" custLinFactNeighborX="-2844" custLinFactNeighborY="300000">
        <dgm:presLayoutVars>
          <dgm:chPref val="3"/>
        </dgm:presLayoutVars>
      </dgm:prSet>
      <dgm:spPr/>
    </dgm:pt>
    <dgm:pt modelId="{5EEBA5E9-E4BB-487C-B1EB-D0C1AB653C9E}" type="pres">
      <dgm:prSet presAssocID="{D812BBD3-3193-46A6-A2CB-CA6C8879245B}" presName="level3hierChild" presStyleCnt="0"/>
      <dgm:spPr/>
    </dgm:pt>
    <dgm:pt modelId="{BB7E140C-D463-4D8A-8F91-5594B94C52C6}" type="pres">
      <dgm:prSet presAssocID="{001A6DCF-C11A-42FF-9A8A-7148E4D20A07}" presName="conn2-1" presStyleLbl="parChTrans1D3" presStyleIdx="10" presStyleCnt="18"/>
      <dgm:spPr/>
    </dgm:pt>
    <dgm:pt modelId="{2219C2AC-7F2E-4DB7-95A2-A0EE8E9351CF}" type="pres">
      <dgm:prSet presAssocID="{001A6DCF-C11A-42FF-9A8A-7148E4D20A07}" presName="connTx" presStyleLbl="parChTrans1D3" presStyleIdx="10" presStyleCnt="18"/>
      <dgm:spPr/>
    </dgm:pt>
    <dgm:pt modelId="{5E86343B-3D15-41D4-93C7-BEFC8AB96444}" type="pres">
      <dgm:prSet presAssocID="{19BCACA0-FF12-4277-BD08-DFC3C39997AE}" presName="root2" presStyleCnt="0"/>
      <dgm:spPr/>
    </dgm:pt>
    <dgm:pt modelId="{2F15678A-4895-4BD5-950B-340027811F16}" type="pres">
      <dgm:prSet presAssocID="{19BCACA0-FF12-4277-BD08-DFC3C39997AE}" presName="LevelTwoTextNode" presStyleLbl="node3" presStyleIdx="10" presStyleCnt="18" custLinFactY="200000" custLinFactNeighborX="1875" custLinFactNeighborY="295401">
        <dgm:presLayoutVars>
          <dgm:chPref val="3"/>
        </dgm:presLayoutVars>
      </dgm:prSet>
      <dgm:spPr/>
    </dgm:pt>
    <dgm:pt modelId="{30D5E33B-2A20-48AF-801C-0B8B7AEE302F}" type="pres">
      <dgm:prSet presAssocID="{19BCACA0-FF12-4277-BD08-DFC3C39997AE}" presName="level3hierChild" presStyleCnt="0"/>
      <dgm:spPr/>
    </dgm:pt>
    <dgm:pt modelId="{76E22DAB-91EE-47EB-8E52-F97FF8D11628}" type="pres">
      <dgm:prSet presAssocID="{FAC3A9DB-0C04-4CB4-A9C7-C05907CBCB19}" presName="conn2-1" presStyleLbl="parChTrans1D3" presStyleIdx="11" presStyleCnt="18"/>
      <dgm:spPr/>
    </dgm:pt>
    <dgm:pt modelId="{19C9A96D-586A-4CCB-A0DF-3E800AB2870F}" type="pres">
      <dgm:prSet presAssocID="{FAC3A9DB-0C04-4CB4-A9C7-C05907CBCB19}" presName="connTx" presStyleLbl="parChTrans1D3" presStyleIdx="11" presStyleCnt="18"/>
      <dgm:spPr/>
    </dgm:pt>
    <dgm:pt modelId="{2AD9D2F2-8012-4AFD-86FD-7C5FBFC703AB}" type="pres">
      <dgm:prSet presAssocID="{EA95F4FB-D0A8-4C82-B7DD-3DED5D46A03B}" presName="root2" presStyleCnt="0"/>
      <dgm:spPr/>
    </dgm:pt>
    <dgm:pt modelId="{71F8CABC-63C4-4187-8AA1-8951BE841F92}" type="pres">
      <dgm:prSet presAssocID="{EA95F4FB-D0A8-4C82-B7DD-3DED5D46A03B}" presName="LevelTwoTextNode" presStyleLbl="node3" presStyleIdx="11" presStyleCnt="18" custLinFactY="202973" custLinFactNeighborX="3225" custLinFactNeighborY="300000">
        <dgm:presLayoutVars>
          <dgm:chPref val="3"/>
        </dgm:presLayoutVars>
      </dgm:prSet>
      <dgm:spPr/>
    </dgm:pt>
    <dgm:pt modelId="{D4CE32C3-A52A-48D9-868C-9ADECF6064BC}" type="pres">
      <dgm:prSet presAssocID="{EA95F4FB-D0A8-4C82-B7DD-3DED5D46A03B}" presName="level3hierChild" presStyleCnt="0"/>
      <dgm:spPr/>
    </dgm:pt>
    <dgm:pt modelId="{6904AA93-A774-46CD-8CA2-D53023D33C86}" type="pres">
      <dgm:prSet presAssocID="{0C316400-89B8-45BA-9E37-196205550DBF}" presName="conn2-1" presStyleLbl="parChTrans1D2" presStyleIdx="6" presStyleCnt="20"/>
      <dgm:spPr/>
    </dgm:pt>
    <dgm:pt modelId="{1AE552D9-9807-4743-8CD5-3BCBFA0953A8}" type="pres">
      <dgm:prSet presAssocID="{0C316400-89B8-45BA-9E37-196205550DBF}" presName="connTx" presStyleLbl="parChTrans1D2" presStyleIdx="6" presStyleCnt="20"/>
      <dgm:spPr/>
    </dgm:pt>
    <dgm:pt modelId="{37E35B92-5B28-4C96-8237-93AFAB75376E}" type="pres">
      <dgm:prSet presAssocID="{8849FF76-17B3-4CD4-97DC-4417C48AA24B}" presName="root2" presStyleCnt="0"/>
      <dgm:spPr/>
    </dgm:pt>
    <dgm:pt modelId="{B94D8040-34E1-4B8F-9BF2-69A6D6C41345}" type="pres">
      <dgm:prSet presAssocID="{8849FF76-17B3-4CD4-97DC-4417C48AA24B}" presName="LevelTwoTextNode" presStyleLbl="node2" presStyleIdx="6" presStyleCnt="20" custLinFactY="200000" custLinFactNeighborX="-3148" custLinFactNeighborY="253158">
        <dgm:presLayoutVars>
          <dgm:chPref val="3"/>
        </dgm:presLayoutVars>
      </dgm:prSet>
      <dgm:spPr/>
    </dgm:pt>
    <dgm:pt modelId="{F8BA2DEE-ACD6-40B7-8457-50C221418397}" type="pres">
      <dgm:prSet presAssocID="{8849FF76-17B3-4CD4-97DC-4417C48AA24B}" presName="level3hierChild" presStyleCnt="0"/>
      <dgm:spPr/>
    </dgm:pt>
    <dgm:pt modelId="{F26D51DC-1837-4CA6-BDD9-C2B9D80E7689}" type="pres">
      <dgm:prSet presAssocID="{5E276897-BDB8-43ED-B0E0-93F00A1DF772}" presName="conn2-1" presStyleLbl="parChTrans1D3" presStyleIdx="12" presStyleCnt="18"/>
      <dgm:spPr/>
    </dgm:pt>
    <dgm:pt modelId="{AE365604-A8E2-4509-95A8-DF35AD282A2E}" type="pres">
      <dgm:prSet presAssocID="{5E276897-BDB8-43ED-B0E0-93F00A1DF772}" presName="connTx" presStyleLbl="parChTrans1D3" presStyleIdx="12" presStyleCnt="18"/>
      <dgm:spPr/>
    </dgm:pt>
    <dgm:pt modelId="{EF296EFD-E21B-4D6D-805B-99995ED90DEE}" type="pres">
      <dgm:prSet presAssocID="{9045029F-9892-45F7-8F2B-0C52AAB6EE1F}" presName="root2" presStyleCnt="0"/>
      <dgm:spPr/>
    </dgm:pt>
    <dgm:pt modelId="{0A00F391-9C94-418A-8364-9DE2AA35540C}" type="pres">
      <dgm:prSet presAssocID="{9045029F-9892-45F7-8F2B-0C52AAB6EE1F}" presName="LevelTwoTextNode" presStyleLbl="node3" presStyleIdx="12" presStyleCnt="18" custLinFactY="216309" custLinFactNeighborX="-1088" custLinFactNeighborY="300000">
        <dgm:presLayoutVars>
          <dgm:chPref val="3"/>
        </dgm:presLayoutVars>
      </dgm:prSet>
      <dgm:spPr/>
    </dgm:pt>
    <dgm:pt modelId="{67D2F25B-8863-4551-9F42-853ACABEBF62}" type="pres">
      <dgm:prSet presAssocID="{9045029F-9892-45F7-8F2B-0C52AAB6EE1F}" presName="level3hierChild" presStyleCnt="0"/>
      <dgm:spPr/>
    </dgm:pt>
    <dgm:pt modelId="{A402D253-5428-4D80-A269-FDA454303435}" type="pres">
      <dgm:prSet presAssocID="{CFED4F46-EF73-4869-89F7-3519283F54F6}" presName="conn2-1" presStyleLbl="parChTrans1D3" presStyleIdx="13" presStyleCnt="18"/>
      <dgm:spPr/>
    </dgm:pt>
    <dgm:pt modelId="{9FB76C65-C0AA-416C-88EF-4173CA69C716}" type="pres">
      <dgm:prSet presAssocID="{CFED4F46-EF73-4869-89F7-3519283F54F6}" presName="connTx" presStyleLbl="parChTrans1D3" presStyleIdx="13" presStyleCnt="18"/>
      <dgm:spPr/>
    </dgm:pt>
    <dgm:pt modelId="{CC3F707C-DCE3-4C20-AE0B-E96D1E343814}" type="pres">
      <dgm:prSet presAssocID="{A6FDC54C-4CCA-44F9-A629-E84FE65D1648}" presName="root2" presStyleCnt="0"/>
      <dgm:spPr/>
    </dgm:pt>
    <dgm:pt modelId="{17B215F7-127E-429E-84D0-D212FE4E6C51}" type="pres">
      <dgm:prSet presAssocID="{A6FDC54C-4CCA-44F9-A629-E84FE65D1648}" presName="LevelTwoTextNode" presStyleLbl="node3" presStyleIdx="13" presStyleCnt="18" custLinFactY="212775" custLinFactNeighborX="-1748" custLinFactNeighborY="300000">
        <dgm:presLayoutVars>
          <dgm:chPref val="3"/>
        </dgm:presLayoutVars>
      </dgm:prSet>
      <dgm:spPr/>
    </dgm:pt>
    <dgm:pt modelId="{C516BF5B-5368-4970-A12B-1DA0EBAABE26}" type="pres">
      <dgm:prSet presAssocID="{A6FDC54C-4CCA-44F9-A629-E84FE65D1648}" presName="level3hierChild" presStyleCnt="0"/>
      <dgm:spPr/>
    </dgm:pt>
    <dgm:pt modelId="{D3E852BC-F3A2-4EFE-9282-A4B627E778D6}" type="pres">
      <dgm:prSet presAssocID="{06E7C785-920B-4DD1-B9D6-FC4E8DB900F1}" presName="conn2-1" presStyleLbl="parChTrans1D2" presStyleIdx="7" presStyleCnt="20"/>
      <dgm:spPr/>
    </dgm:pt>
    <dgm:pt modelId="{26613AB6-D0A8-4635-B4CA-8E2BD6F0DB24}" type="pres">
      <dgm:prSet presAssocID="{06E7C785-920B-4DD1-B9D6-FC4E8DB900F1}" presName="connTx" presStyleLbl="parChTrans1D2" presStyleIdx="7" presStyleCnt="20"/>
      <dgm:spPr/>
    </dgm:pt>
    <dgm:pt modelId="{7D100B66-5DB7-461D-B347-FD5C4BAA9B85}" type="pres">
      <dgm:prSet presAssocID="{3069A328-FF18-4C8E-99B6-05DA7D5A77EB}" presName="root2" presStyleCnt="0"/>
      <dgm:spPr/>
    </dgm:pt>
    <dgm:pt modelId="{A84D2499-E4F8-49E3-9AE6-BB0FCFEC8FAF}" type="pres">
      <dgm:prSet presAssocID="{3069A328-FF18-4C8E-99B6-05DA7D5A77EB}" presName="LevelTwoTextNode" presStyleLbl="node2" presStyleIdx="7" presStyleCnt="20" custLinFactY="211714" custLinFactNeighborX="-4158" custLinFactNeighborY="300000">
        <dgm:presLayoutVars>
          <dgm:chPref val="3"/>
        </dgm:presLayoutVars>
      </dgm:prSet>
      <dgm:spPr/>
    </dgm:pt>
    <dgm:pt modelId="{59A0E6C2-6786-4550-B11A-90A82B27AB0D}" type="pres">
      <dgm:prSet presAssocID="{3069A328-FF18-4C8E-99B6-05DA7D5A77EB}" presName="level3hierChild" presStyleCnt="0"/>
      <dgm:spPr/>
    </dgm:pt>
    <dgm:pt modelId="{BD122769-6EC2-46DE-9E2C-5388BB5DCC98}" type="pres">
      <dgm:prSet presAssocID="{C03C2D5F-3289-4040-A135-C4CD15C54C05}" presName="conn2-1" presStyleLbl="parChTrans1D3" presStyleIdx="14" presStyleCnt="18"/>
      <dgm:spPr/>
    </dgm:pt>
    <dgm:pt modelId="{3CCF3CB4-57C6-4A79-A4B1-0BEF9B9B8B83}" type="pres">
      <dgm:prSet presAssocID="{C03C2D5F-3289-4040-A135-C4CD15C54C05}" presName="connTx" presStyleLbl="parChTrans1D3" presStyleIdx="14" presStyleCnt="18"/>
      <dgm:spPr/>
    </dgm:pt>
    <dgm:pt modelId="{0D09114A-6277-4F7C-B9BA-077F2A89AD9C}" type="pres">
      <dgm:prSet presAssocID="{18BF8394-BD47-47A6-B545-E14E0640378B}" presName="root2" presStyleCnt="0"/>
      <dgm:spPr/>
    </dgm:pt>
    <dgm:pt modelId="{A1183A35-27CB-4726-A0A8-C886C9056E29}" type="pres">
      <dgm:prSet presAssocID="{18BF8394-BD47-47A6-B545-E14E0640378B}" presName="LevelTwoTextNode" presStyleLbl="node3" presStyleIdx="14" presStyleCnt="18" custLinFactY="211476" custLinFactNeighborX="-861" custLinFactNeighborY="300000">
        <dgm:presLayoutVars>
          <dgm:chPref val="3"/>
        </dgm:presLayoutVars>
      </dgm:prSet>
      <dgm:spPr/>
    </dgm:pt>
    <dgm:pt modelId="{76CAF353-B0E2-4083-8BB9-2ACF2F0CE9A2}" type="pres">
      <dgm:prSet presAssocID="{18BF8394-BD47-47A6-B545-E14E0640378B}" presName="level3hierChild" presStyleCnt="0"/>
      <dgm:spPr/>
    </dgm:pt>
    <dgm:pt modelId="{ACCB4FD4-B24F-4AD6-A9F1-FE6DA1D524BF}" type="pres">
      <dgm:prSet presAssocID="{3141CDB2-3A9A-4A43-A6C4-2B073CCA2382}" presName="conn2-1" presStyleLbl="parChTrans1D2" presStyleIdx="8" presStyleCnt="20"/>
      <dgm:spPr/>
    </dgm:pt>
    <dgm:pt modelId="{758A5F8F-CD00-4895-A183-240486E57974}" type="pres">
      <dgm:prSet presAssocID="{3141CDB2-3A9A-4A43-A6C4-2B073CCA2382}" presName="connTx" presStyleLbl="parChTrans1D2" presStyleIdx="8" presStyleCnt="20"/>
      <dgm:spPr/>
    </dgm:pt>
    <dgm:pt modelId="{0C858F0B-AB64-4024-9EB0-77A3EB8692FE}" type="pres">
      <dgm:prSet presAssocID="{D7AEE77B-E537-4B9F-82B1-F346399D2AE8}" presName="root2" presStyleCnt="0"/>
      <dgm:spPr/>
    </dgm:pt>
    <dgm:pt modelId="{552A6604-E9C2-4CA1-9A1A-14CD1EFCCF10}" type="pres">
      <dgm:prSet presAssocID="{D7AEE77B-E537-4B9F-82B1-F346399D2AE8}" presName="LevelTwoTextNode" presStyleLbl="node2" presStyleIdx="8" presStyleCnt="20" custLinFactY="-100000" custLinFactNeighborX="-4197" custLinFactNeighborY="-134987">
        <dgm:presLayoutVars>
          <dgm:chPref val="3"/>
        </dgm:presLayoutVars>
      </dgm:prSet>
      <dgm:spPr/>
    </dgm:pt>
    <dgm:pt modelId="{FA7CC5FE-306B-4B10-9587-5400514E5CAD}" type="pres">
      <dgm:prSet presAssocID="{D7AEE77B-E537-4B9F-82B1-F346399D2AE8}" presName="level3hierChild" presStyleCnt="0"/>
      <dgm:spPr/>
    </dgm:pt>
    <dgm:pt modelId="{5B7C7E35-9394-4725-93CC-F3634F7CF212}" type="pres">
      <dgm:prSet presAssocID="{9499192B-0E0A-42BD-BFBA-3937E2256A78}" presName="conn2-1" presStyleLbl="parChTrans1D2" presStyleIdx="9" presStyleCnt="20"/>
      <dgm:spPr/>
    </dgm:pt>
    <dgm:pt modelId="{48337B18-CEC1-4049-8FEA-F7FD580AE6C3}" type="pres">
      <dgm:prSet presAssocID="{9499192B-0E0A-42BD-BFBA-3937E2256A78}" presName="connTx" presStyleLbl="parChTrans1D2" presStyleIdx="9" presStyleCnt="20"/>
      <dgm:spPr/>
    </dgm:pt>
    <dgm:pt modelId="{5B651B41-2BAA-4380-83A6-73BF94991758}" type="pres">
      <dgm:prSet presAssocID="{12A24DDC-F55D-45D2-AA0A-A0AF9CA2A5E8}" presName="root2" presStyleCnt="0"/>
      <dgm:spPr/>
    </dgm:pt>
    <dgm:pt modelId="{A60CB3FB-830E-4256-A6B8-4858D09E40F9}" type="pres">
      <dgm:prSet presAssocID="{12A24DDC-F55D-45D2-AA0A-A0AF9CA2A5E8}" presName="LevelTwoTextNode" presStyleLbl="node2" presStyleIdx="9" presStyleCnt="20" custLinFactY="300000" custLinFactNeighborX="-6257" custLinFactNeighborY="360243">
        <dgm:presLayoutVars>
          <dgm:chPref val="3"/>
        </dgm:presLayoutVars>
      </dgm:prSet>
      <dgm:spPr/>
    </dgm:pt>
    <dgm:pt modelId="{39CE8B6C-BC7A-4D1C-A9AC-86CCCEB3357B}" type="pres">
      <dgm:prSet presAssocID="{12A24DDC-F55D-45D2-AA0A-A0AF9CA2A5E8}" presName="level3hierChild" presStyleCnt="0"/>
      <dgm:spPr/>
    </dgm:pt>
    <dgm:pt modelId="{30222E28-3265-44EB-8DF9-34E454BB48DA}" type="pres">
      <dgm:prSet presAssocID="{B63819CB-4419-4787-8848-3545CDFC3DE9}" presName="conn2-1" presStyleLbl="parChTrans1D2" presStyleIdx="10" presStyleCnt="20"/>
      <dgm:spPr/>
    </dgm:pt>
    <dgm:pt modelId="{6955360F-E53C-4665-BE28-E1D802B4E8B3}" type="pres">
      <dgm:prSet presAssocID="{B63819CB-4419-4787-8848-3545CDFC3DE9}" presName="connTx" presStyleLbl="parChTrans1D2" presStyleIdx="10" presStyleCnt="20"/>
      <dgm:spPr/>
    </dgm:pt>
    <dgm:pt modelId="{A5921D1A-A35C-477D-BF98-D0D7213265B7}" type="pres">
      <dgm:prSet presAssocID="{608772ED-80F9-4D83-A3D9-A9906153778E}" presName="root2" presStyleCnt="0"/>
      <dgm:spPr/>
    </dgm:pt>
    <dgm:pt modelId="{CE9B2397-D2CD-42E0-B176-FEC8414BBCBC}" type="pres">
      <dgm:prSet presAssocID="{608772ED-80F9-4D83-A3D9-A9906153778E}" presName="LevelTwoTextNode" presStyleLbl="node2" presStyleIdx="10" presStyleCnt="20" custLinFactY="100000" custLinFactNeighborX="-5247" custLinFactNeighborY="192588">
        <dgm:presLayoutVars>
          <dgm:chPref val="3"/>
        </dgm:presLayoutVars>
      </dgm:prSet>
      <dgm:spPr/>
    </dgm:pt>
    <dgm:pt modelId="{E5AEE6A9-96EF-4C02-8335-1C4D1C25A1D1}" type="pres">
      <dgm:prSet presAssocID="{608772ED-80F9-4D83-A3D9-A9906153778E}" presName="level3hierChild" presStyleCnt="0"/>
      <dgm:spPr/>
    </dgm:pt>
    <dgm:pt modelId="{A6B103D3-0AFE-421E-B2CF-F1B673E8E027}" type="pres">
      <dgm:prSet presAssocID="{35241C0D-45E4-4AA7-B03E-F782D1FF8263}" presName="conn2-1" presStyleLbl="parChTrans1D2" presStyleIdx="11" presStyleCnt="20"/>
      <dgm:spPr/>
    </dgm:pt>
    <dgm:pt modelId="{0AF0A292-C1B7-42A6-9D15-63FA9E46F3BB}" type="pres">
      <dgm:prSet presAssocID="{35241C0D-45E4-4AA7-B03E-F782D1FF8263}" presName="connTx" presStyleLbl="parChTrans1D2" presStyleIdx="11" presStyleCnt="20"/>
      <dgm:spPr/>
    </dgm:pt>
    <dgm:pt modelId="{77B57B0B-5AE9-46D6-8FB2-70D35109F1F7}" type="pres">
      <dgm:prSet presAssocID="{12976524-2B52-4E17-AC53-F89EA84E0FC7}" presName="root2" presStyleCnt="0"/>
      <dgm:spPr/>
    </dgm:pt>
    <dgm:pt modelId="{21D202FD-6440-488F-85E7-9522A8118728}" type="pres">
      <dgm:prSet presAssocID="{12976524-2B52-4E17-AC53-F89EA84E0FC7}" presName="LevelTwoTextNode" presStyleLbl="node2" presStyleIdx="11" presStyleCnt="20" custLinFactY="100000" custLinFactNeighborX="-3227" custLinFactNeighborY="183534">
        <dgm:presLayoutVars>
          <dgm:chPref val="3"/>
        </dgm:presLayoutVars>
      </dgm:prSet>
      <dgm:spPr/>
    </dgm:pt>
    <dgm:pt modelId="{239736D1-B175-4E12-A80F-43F1A643DEC0}" type="pres">
      <dgm:prSet presAssocID="{12976524-2B52-4E17-AC53-F89EA84E0FC7}" presName="level3hierChild" presStyleCnt="0"/>
      <dgm:spPr/>
    </dgm:pt>
    <dgm:pt modelId="{4F71BE87-2197-4995-A377-0A171CA19EB6}" type="pres">
      <dgm:prSet presAssocID="{78970B76-A3D6-4131-9792-B08520BF93E7}" presName="conn2-1" presStyleLbl="parChTrans1D2" presStyleIdx="12" presStyleCnt="20"/>
      <dgm:spPr/>
    </dgm:pt>
    <dgm:pt modelId="{5D76213A-1E15-4406-A25F-ACA360FE8880}" type="pres">
      <dgm:prSet presAssocID="{78970B76-A3D6-4131-9792-B08520BF93E7}" presName="connTx" presStyleLbl="parChTrans1D2" presStyleIdx="12" presStyleCnt="20"/>
      <dgm:spPr/>
    </dgm:pt>
    <dgm:pt modelId="{415A0E1E-B559-49E0-9198-CCF3AFF08E97}" type="pres">
      <dgm:prSet presAssocID="{9D0F5A78-EC44-4A16-8529-4D4C552B8683}" presName="root2" presStyleCnt="0"/>
      <dgm:spPr/>
    </dgm:pt>
    <dgm:pt modelId="{CC89FF70-FFC4-4E42-8775-E0C567D80F01}" type="pres">
      <dgm:prSet presAssocID="{9D0F5A78-EC44-4A16-8529-4D4C552B8683}" presName="LevelTwoTextNode" presStyleLbl="node2" presStyleIdx="12" presStyleCnt="20" custLinFactY="-1300000" custLinFactNeighborX="-5306" custLinFactNeighborY="-1302814">
        <dgm:presLayoutVars>
          <dgm:chPref val="3"/>
        </dgm:presLayoutVars>
      </dgm:prSet>
      <dgm:spPr/>
    </dgm:pt>
    <dgm:pt modelId="{698978F4-BCEB-4F39-85AA-193AE191516D}" type="pres">
      <dgm:prSet presAssocID="{9D0F5A78-EC44-4A16-8529-4D4C552B8683}" presName="level3hierChild" presStyleCnt="0"/>
      <dgm:spPr/>
    </dgm:pt>
    <dgm:pt modelId="{C8238DF0-96C3-4F4D-94B4-9A20FDF638CD}" type="pres">
      <dgm:prSet presAssocID="{59A06EFE-29EA-4E6F-B1E9-BBC13003D7F7}" presName="conn2-1" presStyleLbl="parChTrans1D2" presStyleIdx="13" presStyleCnt="20"/>
      <dgm:spPr/>
    </dgm:pt>
    <dgm:pt modelId="{21B38609-97D7-4EAA-BB59-90B3C4976387}" type="pres">
      <dgm:prSet presAssocID="{59A06EFE-29EA-4E6F-B1E9-BBC13003D7F7}" presName="connTx" presStyleLbl="parChTrans1D2" presStyleIdx="13" presStyleCnt="20"/>
      <dgm:spPr/>
    </dgm:pt>
    <dgm:pt modelId="{1979757A-5662-45AC-809A-32A47D61105B}" type="pres">
      <dgm:prSet presAssocID="{96915C1F-5AD4-4859-BAF8-0B9C0B774C6D}" presName="root2" presStyleCnt="0"/>
      <dgm:spPr/>
    </dgm:pt>
    <dgm:pt modelId="{D2A8A794-AABA-44CB-9EBA-D19A6952050B}" type="pres">
      <dgm:prSet presAssocID="{96915C1F-5AD4-4859-BAF8-0B9C0B774C6D}" presName="LevelTwoTextNode" presStyleLbl="node2" presStyleIdx="13" presStyleCnt="20" custLinFactY="-800000" custLinFactNeighborX="-3570" custLinFactNeighborY="-892207">
        <dgm:presLayoutVars>
          <dgm:chPref val="3"/>
        </dgm:presLayoutVars>
      </dgm:prSet>
      <dgm:spPr/>
    </dgm:pt>
    <dgm:pt modelId="{E2989ED9-8465-4DBE-BD40-77CC96553F0A}" type="pres">
      <dgm:prSet presAssocID="{96915C1F-5AD4-4859-BAF8-0B9C0B774C6D}" presName="level3hierChild" presStyleCnt="0"/>
      <dgm:spPr/>
    </dgm:pt>
    <dgm:pt modelId="{77A9D741-9E7B-44F1-ABB1-D3214ED844BF}" type="pres">
      <dgm:prSet presAssocID="{3C9D713D-0DF5-44BD-9C27-B68A834B1DA5}" presName="conn2-1" presStyleLbl="parChTrans1D2" presStyleIdx="14" presStyleCnt="20"/>
      <dgm:spPr/>
    </dgm:pt>
    <dgm:pt modelId="{79D48268-8E62-4A17-A847-9EDB1BE61213}" type="pres">
      <dgm:prSet presAssocID="{3C9D713D-0DF5-44BD-9C27-B68A834B1DA5}" presName="connTx" presStyleLbl="parChTrans1D2" presStyleIdx="14" presStyleCnt="20"/>
      <dgm:spPr/>
    </dgm:pt>
    <dgm:pt modelId="{7A94DE2D-D233-4FCD-9A26-D90B0F9DBE40}" type="pres">
      <dgm:prSet presAssocID="{DC14D3E0-AF61-4DD6-A26C-188893315860}" presName="root2" presStyleCnt="0"/>
      <dgm:spPr/>
    </dgm:pt>
    <dgm:pt modelId="{6EFFC388-C002-4F62-A29E-CC1124AC9EFD}" type="pres">
      <dgm:prSet presAssocID="{DC14D3E0-AF61-4DD6-A26C-188893315860}" presName="LevelTwoTextNode" presStyleLbl="node2" presStyleIdx="14" presStyleCnt="20" custLinFactY="-800000" custLinFactNeighborX="-4660" custLinFactNeighborY="-890573">
        <dgm:presLayoutVars>
          <dgm:chPref val="3"/>
        </dgm:presLayoutVars>
      </dgm:prSet>
      <dgm:spPr/>
    </dgm:pt>
    <dgm:pt modelId="{6D703D0D-915F-4B08-B0BC-74B906950341}" type="pres">
      <dgm:prSet presAssocID="{DC14D3E0-AF61-4DD6-A26C-188893315860}" presName="level3hierChild" presStyleCnt="0"/>
      <dgm:spPr/>
    </dgm:pt>
    <dgm:pt modelId="{6BB679A3-EF3F-4964-8475-E73CC52A7816}" type="pres">
      <dgm:prSet presAssocID="{04659034-77DD-4DE9-B45E-7D0264270C77}" presName="conn2-1" presStyleLbl="parChTrans1D2" presStyleIdx="15" presStyleCnt="20"/>
      <dgm:spPr/>
    </dgm:pt>
    <dgm:pt modelId="{56666841-C222-4025-B173-43A04C50DC66}" type="pres">
      <dgm:prSet presAssocID="{04659034-77DD-4DE9-B45E-7D0264270C77}" presName="connTx" presStyleLbl="parChTrans1D2" presStyleIdx="15" presStyleCnt="20"/>
      <dgm:spPr/>
    </dgm:pt>
    <dgm:pt modelId="{7E307C73-12BC-48DA-89F2-C1CAD6D61AF7}" type="pres">
      <dgm:prSet presAssocID="{57CA3667-3141-4AA7-9B5C-58F92234B15F}" presName="root2" presStyleCnt="0"/>
      <dgm:spPr/>
    </dgm:pt>
    <dgm:pt modelId="{6D3607D5-4B33-4631-B2E1-B3D354204FE0}" type="pres">
      <dgm:prSet presAssocID="{57CA3667-3141-4AA7-9B5C-58F92234B15F}" presName="LevelTwoTextNode" presStyleLbl="node2" presStyleIdx="15" presStyleCnt="20" custLinFactY="-800000" custLinFactNeighborX="-3884" custLinFactNeighborY="-881499">
        <dgm:presLayoutVars>
          <dgm:chPref val="3"/>
        </dgm:presLayoutVars>
      </dgm:prSet>
      <dgm:spPr/>
    </dgm:pt>
    <dgm:pt modelId="{D5C390B4-F740-41B1-BA90-2528F352A610}" type="pres">
      <dgm:prSet presAssocID="{57CA3667-3141-4AA7-9B5C-58F92234B15F}" presName="level3hierChild" presStyleCnt="0"/>
      <dgm:spPr/>
    </dgm:pt>
    <dgm:pt modelId="{5A6E32FD-3348-4936-A80B-3B5C7BDB24B0}" type="pres">
      <dgm:prSet presAssocID="{92F671D8-2A4B-4CD9-8A15-6C41CF8ED92E}" presName="conn2-1" presStyleLbl="parChTrans1D2" presStyleIdx="16" presStyleCnt="20"/>
      <dgm:spPr/>
    </dgm:pt>
    <dgm:pt modelId="{94A91033-EB89-4A48-A02C-3C83D47E95B9}" type="pres">
      <dgm:prSet presAssocID="{92F671D8-2A4B-4CD9-8A15-6C41CF8ED92E}" presName="connTx" presStyleLbl="parChTrans1D2" presStyleIdx="16" presStyleCnt="20"/>
      <dgm:spPr/>
    </dgm:pt>
    <dgm:pt modelId="{005B3D6D-5EBA-459F-8D16-288BDB3A80CF}" type="pres">
      <dgm:prSet presAssocID="{C5EF7CA6-2342-4447-84B0-F5BC11F5ACD5}" presName="root2" presStyleCnt="0"/>
      <dgm:spPr/>
    </dgm:pt>
    <dgm:pt modelId="{848569D7-81B7-44BC-9B0F-298D223729C1}" type="pres">
      <dgm:prSet presAssocID="{C5EF7CA6-2342-4447-84B0-F5BC11F5ACD5}" presName="LevelTwoTextNode" presStyleLbl="node2" presStyleIdx="16" presStyleCnt="20" custLinFactY="-800000" custLinFactNeighborX="-4041" custLinFactNeighborY="-879882">
        <dgm:presLayoutVars>
          <dgm:chPref val="3"/>
        </dgm:presLayoutVars>
      </dgm:prSet>
      <dgm:spPr/>
    </dgm:pt>
    <dgm:pt modelId="{491DBAB6-78E6-479E-9196-96D593EEB55D}" type="pres">
      <dgm:prSet presAssocID="{C5EF7CA6-2342-4447-84B0-F5BC11F5ACD5}" presName="level3hierChild" presStyleCnt="0"/>
      <dgm:spPr/>
    </dgm:pt>
    <dgm:pt modelId="{D6995E6B-1CD0-447A-A9F9-259A6F98E4C0}" type="pres">
      <dgm:prSet presAssocID="{5BB37130-87E7-4836-B9BB-7CD17DEAC333}" presName="conn2-1" presStyleLbl="parChTrans1D2" presStyleIdx="17" presStyleCnt="20"/>
      <dgm:spPr/>
    </dgm:pt>
    <dgm:pt modelId="{54B24FF9-BF69-48DF-8810-08421FFF56C3}" type="pres">
      <dgm:prSet presAssocID="{5BB37130-87E7-4836-B9BB-7CD17DEAC333}" presName="connTx" presStyleLbl="parChTrans1D2" presStyleIdx="17" presStyleCnt="20"/>
      <dgm:spPr/>
    </dgm:pt>
    <dgm:pt modelId="{2084088B-5578-412F-A174-F84377F388B2}" type="pres">
      <dgm:prSet presAssocID="{C5E1E0BF-9C15-4FBD-B9DB-CAD9F9DAE0A7}" presName="root2" presStyleCnt="0"/>
      <dgm:spPr/>
    </dgm:pt>
    <dgm:pt modelId="{15939B09-C701-409C-8C7F-777C781E5807}" type="pres">
      <dgm:prSet presAssocID="{C5E1E0BF-9C15-4FBD-B9DB-CAD9F9DAE0A7}" presName="LevelTwoTextNode" presStyleLbl="node2" presStyleIdx="17" presStyleCnt="20" custLinFactY="-800000" custLinFactNeighborX="-2060" custLinFactNeighborY="-855778">
        <dgm:presLayoutVars>
          <dgm:chPref val="3"/>
        </dgm:presLayoutVars>
      </dgm:prSet>
      <dgm:spPr/>
    </dgm:pt>
    <dgm:pt modelId="{A8211EBB-B4CD-42AE-BFA0-F2747814F867}" type="pres">
      <dgm:prSet presAssocID="{C5E1E0BF-9C15-4FBD-B9DB-CAD9F9DAE0A7}" presName="level3hierChild" presStyleCnt="0"/>
      <dgm:spPr/>
    </dgm:pt>
    <dgm:pt modelId="{F1039A0F-394D-400D-BDFE-D5E5AA73BFE3}" type="pres">
      <dgm:prSet presAssocID="{0F7CE0C6-ABAA-4642-AA59-E92CCAC9D450}" presName="conn2-1" presStyleLbl="parChTrans1D3" presStyleIdx="15" presStyleCnt="18"/>
      <dgm:spPr/>
    </dgm:pt>
    <dgm:pt modelId="{5CBEEB22-37B4-4A70-8850-7C0B747D7B84}" type="pres">
      <dgm:prSet presAssocID="{0F7CE0C6-ABAA-4642-AA59-E92CCAC9D450}" presName="connTx" presStyleLbl="parChTrans1D3" presStyleIdx="15" presStyleCnt="18"/>
      <dgm:spPr/>
    </dgm:pt>
    <dgm:pt modelId="{3F56B308-869E-49DA-BE4C-9E47A881857D}" type="pres">
      <dgm:prSet presAssocID="{0BFB0417-EEE6-4206-B1D0-F7AA86AF9BE1}" presName="root2" presStyleCnt="0"/>
      <dgm:spPr/>
    </dgm:pt>
    <dgm:pt modelId="{524405F0-2121-44D5-9D1C-A1B76BF6B004}" type="pres">
      <dgm:prSet presAssocID="{0BFB0417-EEE6-4206-B1D0-F7AA86AF9BE1}" presName="LevelTwoTextNode" presStyleLbl="node3" presStyleIdx="15" presStyleCnt="18" custLinFactY="-900000" custLinFactNeighborX="-3168" custLinFactNeighborY="-963961">
        <dgm:presLayoutVars>
          <dgm:chPref val="3"/>
        </dgm:presLayoutVars>
      </dgm:prSet>
      <dgm:spPr/>
    </dgm:pt>
    <dgm:pt modelId="{7743AECD-F9B4-41ED-9D98-0230EF9A3714}" type="pres">
      <dgm:prSet presAssocID="{0BFB0417-EEE6-4206-B1D0-F7AA86AF9BE1}" presName="level3hierChild" presStyleCnt="0"/>
      <dgm:spPr/>
    </dgm:pt>
    <dgm:pt modelId="{627E4C83-1618-4310-80BE-263DF7311E7F}" type="pres">
      <dgm:prSet presAssocID="{E0E6CE13-149C-4B16-9167-86DC5AD2CFCB}" presName="conn2-1" presStyleLbl="parChTrans1D4" presStyleIdx="3" presStyleCnt="6"/>
      <dgm:spPr/>
    </dgm:pt>
    <dgm:pt modelId="{782C7FAA-BF4B-4B1D-BDF4-0741311D11FB}" type="pres">
      <dgm:prSet presAssocID="{E0E6CE13-149C-4B16-9167-86DC5AD2CFCB}" presName="connTx" presStyleLbl="parChTrans1D4" presStyleIdx="3" presStyleCnt="6"/>
      <dgm:spPr/>
    </dgm:pt>
    <dgm:pt modelId="{51A293E3-246A-4696-82F4-4BF5574E13ED}" type="pres">
      <dgm:prSet presAssocID="{E913E798-88D4-40F8-A2C2-75E9303AB844}" presName="root2" presStyleCnt="0"/>
      <dgm:spPr/>
    </dgm:pt>
    <dgm:pt modelId="{200B41E1-70A2-4E8E-B174-742341DE4DB8}" type="pres">
      <dgm:prSet presAssocID="{E913E798-88D4-40F8-A2C2-75E9303AB844}" presName="LevelTwoTextNode" presStyleLbl="node4" presStyleIdx="3" presStyleCnt="6" custLinFactY="-900000" custLinFactNeighborX="5347" custLinFactNeighborY="-962570">
        <dgm:presLayoutVars>
          <dgm:chPref val="3"/>
        </dgm:presLayoutVars>
      </dgm:prSet>
      <dgm:spPr/>
    </dgm:pt>
    <dgm:pt modelId="{0AD38BCC-3816-422A-B122-9B37FFDCF781}" type="pres">
      <dgm:prSet presAssocID="{E913E798-88D4-40F8-A2C2-75E9303AB844}" presName="level3hierChild" presStyleCnt="0"/>
      <dgm:spPr/>
    </dgm:pt>
    <dgm:pt modelId="{3797063D-B8C2-4E5B-A371-2DDC287FC771}" type="pres">
      <dgm:prSet presAssocID="{A5D44685-BD02-4D7D-AA52-5496AD3C0D0D}" presName="conn2-1" presStyleLbl="parChTrans1D3" presStyleIdx="16" presStyleCnt="18"/>
      <dgm:spPr/>
    </dgm:pt>
    <dgm:pt modelId="{6C07B8BE-58AC-42E8-B6B7-50D84E848D39}" type="pres">
      <dgm:prSet presAssocID="{A5D44685-BD02-4D7D-AA52-5496AD3C0D0D}" presName="connTx" presStyleLbl="parChTrans1D3" presStyleIdx="16" presStyleCnt="18"/>
      <dgm:spPr/>
    </dgm:pt>
    <dgm:pt modelId="{E87B377F-C2E8-4BDA-8559-4F1962FC65D6}" type="pres">
      <dgm:prSet presAssocID="{410C010F-996F-4962-9B9D-B02A5ACAE1B3}" presName="root2" presStyleCnt="0"/>
      <dgm:spPr/>
    </dgm:pt>
    <dgm:pt modelId="{12EB8593-B869-4B68-983C-B4B12BDCE839}" type="pres">
      <dgm:prSet presAssocID="{410C010F-996F-4962-9B9D-B02A5ACAE1B3}" presName="LevelTwoTextNode" presStyleLbl="node3" presStyleIdx="16" presStyleCnt="18" custLinFactY="-900000" custLinFactNeighborX="-2099" custLinFactNeighborY="-962232">
        <dgm:presLayoutVars>
          <dgm:chPref val="3"/>
        </dgm:presLayoutVars>
      </dgm:prSet>
      <dgm:spPr/>
    </dgm:pt>
    <dgm:pt modelId="{6BFA5949-927D-443C-9160-85851BF7846B}" type="pres">
      <dgm:prSet presAssocID="{410C010F-996F-4962-9B9D-B02A5ACAE1B3}" presName="level3hierChild" presStyleCnt="0"/>
      <dgm:spPr/>
    </dgm:pt>
    <dgm:pt modelId="{AFB52C66-C1C8-437B-935B-6EF12CDE1EC1}" type="pres">
      <dgm:prSet presAssocID="{4BA04F8C-9CE1-4B5A-925A-CC818192B79A}" presName="conn2-1" presStyleLbl="parChTrans1D4" presStyleIdx="4" presStyleCnt="6"/>
      <dgm:spPr/>
    </dgm:pt>
    <dgm:pt modelId="{95551D32-E381-4B6A-9781-FB2A28AD285D}" type="pres">
      <dgm:prSet presAssocID="{4BA04F8C-9CE1-4B5A-925A-CC818192B79A}" presName="connTx" presStyleLbl="parChTrans1D4" presStyleIdx="4" presStyleCnt="6"/>
      <dgm:spPr/>
    </dgm:pt>
    <dgm:pt modelId="{4701E418-41FE-4F00-8121-BD8FBE2A9301}" type="pres">
      <dgm:prSet presAssocID="{9BC940B3-D20D-427E-8111-582BA4D1D98D}" presName="root2" presStyleCnt="0"/>
      <dgm:spPr/>
    </dgm:pt>
    <dgm:pt modelId="{D2A790EA-1882-4F26-9347-88DB2BFDB2B6}" type="pres">
      <dgm:prSet presAssocID="{9BC940B3-D20D-427E-8111-582BA4D1D98D}" presName="LevelTwoTextNode" presStyleLbl="node4" presStyleIdx="4" presStyleCnt="6" custLinFactY="-900000" custLinFactNeighborX="4278" custLinFactNeighborY="-959062">
        <dgm:presLayoutVars>
          <dgm:chPref val="3"/>
        </dgm:presLayoutVars>
      </dgm:prSet>
      <dgm:spPr/>
    </dgm:pt>
    <dgm:pt modelId="{C948C8BA-8659-42E6-8E11-1CEEEA361BD1}" type="pres">
      <dgm:prSet presAssocID="{9BC940B3-D20D-427E-8111-582BA4D1D98D}" presName="level3hierChild" presStyleCnt="0"/>
      <dgm:spPr/>
    </dgm:pt>
    <dgm:pt modelId="{A3116FF8-95E6-4FF6-81E7-0C2CBF2DCB9E}" type="pres">
      <dgm:prSet presAssocID="{35260B67-3684-452A-B734-8E30E72F9242}" presName="conn2-1" presStyleLbl="parChTrans1D3" presStyleIdx="17" presStyleCnt="18"/>
      <dgm:spPr/>
    </dgm:pt>
    <dgm:pt modelId="{5CDAD9B4-FA50-4C3C-BB7E-83381D89BCC2}" type="pres">
      <dgm:prSet presAssocID="{35260B67-3684-452A-B734-8E30E72F9242}" presName="connTx" presStyleLbl="parChTrans1D3" presStyleIdx="17" presStyleCnt="18"/>
      <dgm:spPr/>
    </dgm:pt>
    <dgm:pt modelId="{9023F7CF-13F3-4F9E-9BBD-4498EF81D448}" type="pres">
      <dgm:prSet presAssocID="{3FF82085-A3DB-40AB-BCD2-65FAC8E7285F}" presName="root2" presStyleCnt="0"/>
      <dgm:spPr/>
    </dgm:pt>
    <dgm:pt modelId="{90DAFC4E-7727-4320-940E-821AD9C90F5A}" type="pres">
      <dgm:prSet presAssocID="{3FF82085-A3DB-40AB-BCD2-65FAC8E7285F}" presName="LevelTwoTextNode" presStyleLbl="node3" presStyleIdx="17" presStyleCnt="18" custLinFactY="-900000" custLinFactNeighborX="-2139" custLinFactNeighborY="-952047">
        <dgm:presLayoutVars>
          <dgm:chPref val="3"/>
        </dgm:presLayoutVars>
      </dgm:prSet>
      <dgm:spPr/>
    </dgm:pt>
    <dgm:pt modelId="{493731CC-DC69-4181-9C94-D69C885059E6}" type="pres">
      <dgm:prSet presAssocID="{3FF82085-A3DB-40AB-BCD2-65FAC8E7285F}" presName="level3hierChild" presStyleCnt="0"/>
      <dgm:spPr/>
    </dgm:pt>
    <dgm:pt modelId="{4F66F053-4B42-4590-A4AA-20DCA61115A7}" type="pres">
      <dgm:prSet presAssocID="{1C1AA9C3-4B07-480F-86A2-C66E85CEA4E3}" presName="conn2-1" presStyleLbl="parChTrans1D4" presStyleIdx="5" presStyleCnt="6"/>
      <dgm:spPr/>
    </dgm:pt>
    <dgm:pt modelId="{E0F766F8-C049-4F1F-ADCE-1BA639A13174}" type="pres">
      <dgm:prSet presAssocID="{1C1AA9C3-4B07-480F-86A2-C66E85CEA4E3}" presName="connTx" presStyleLbl="parChTrans1D4" presStyleIdx="5" presStyleCnt="6"/>
      <dgm:spPr/>
    </dgm:pt>
    <dgm:pt modelId="{2D74A86A-A39B-45DB-8E05-3C8AAC5DFBA7}" type="pres">
      <dgm:prSet presAssocID="{8C070B8C-EBA6-4D81-829F-CAED457F210E}" presName="root2" presStyleCnt="0"/>
      <dgm:spPr/>
    </dgm:pt>
    <dgm:pt modelId="{8CD19421-B2D8-4381-8190-40051A40FA49}" type="pres">
      <dgm:prSet presAssocID="{8C070B8C-EBA6-4D81-829F-CAED457F210E}" presName="LevelTwoTextNode" presStyleLbl="node4" presStyleIdx="5" presStyleCnt="6" custLinFactY="-900000" custLinFactNeighborX="5347" custLinFactNeighborY="-952046">
        <dgm:presLayoutVars>
          <dgm:chPref val="3"/>
        </dgm:presLayoutVars>
      </dgm:prSet>
      <dgm:spPr/>
    </dgm:pt>
    <dgm:pt modelId="{0C208125-A52C-4BAD-8D17-72AAF1831132}" type="pres">
      <dgm:prSet presAssocID="{8C070B8C-EBA6-4D81-829F-CAED457F210E}" presName="level3hierChild" presStyleCnt="0"/>
      <dgm:spPr/>
    </dgm:pt>
    <dgm:pt modelId="{AE749B04-AD0E-4923-9030-7EA419EF16BE}" type="pres">
      <dgm:prSet presAssocID="{48F5476A-E660-4D47-BE92-9434FC6E838E}" presName="conn2-1" presStyleLbl="parChTrans1D2" presStyleIdx="18" presStyleCnt="20"/>
      <dgm:spPr/>
    </dgm:pt>
    <dgm:pt modelId="{97FDA018-A61D-4516-9BA2-518C36637E70}" type="pres">
      <dgm:prSet presAssocID="{48F5476A-E660-4D47-BE92-9434FC6E838E}" presName="connTx" presStyleLbl="parChTrans1D2" presStyleIdx="18" presStyleCnt="20"/>
      <dgm:spPr/>
    </dgm:pt>
    <dgm:pt modelId="{24FE581A-6286-454B-B114-A4EE905F5BED}" type="pres">
      <dgm:prSet presAssocID="{5B61D6A0-BB77-49D0-891C-8069077C45CC}" presName="root2" presStyleCnt="0"/>
      <dgm:spPr/>
    </dgm:pt>
    <dgm:pt modelId="{CFFB9658-B109-4B4C-881F-7BBCB59223D4}" type="pres">
      <dgm:prSet presAssocID="{5B61D6A0-BB77-49D0-891C-8069077C45CC}" presName="LevelTwoTextNode" presStyleLbl="node2" presStyleIdx="18" presStyleCnt="20" custLinFactY="-680323" custLinFactNeighborX="-3149" custLinFactNeighborY="-700000">
        <dgm:presLayoutVars>
          <dgm:chPref val="3"/>
        </dgm:presLayoutVars>
      </dgm:prSet>
      <dgm:spPr/>
    </dgm:pt>
    <dgm:pt modelId="{42BD3980-2CBB-4489-A6C4-5B98E973712B}" type="pres">
      <dgm:prSet presAssocID="{5B61D6A0-BB77-49D0-891C-8069077C45CC}" presName="level3hierChild" presStyleCnt="0"/>
      <dgm:spPr/>
    </dgm:pt>
    <dgm:pt modelId="{1767B9F3-B205-4200-8811-DDAB28C3B49D}" type="pres">
      <dgm:prSet presAssocID="{7F50D408-0E96-49F6-89BC-F9EBE517069F}" presName="conn2-1" presStyleLbl="parChTrans1D2" presStyleIdx="19" presStyleCnt="20"/>
      <dgm:spPr/>
    </dgm:pt>
    <dgm:pt modelId="{927E7748-7210-4FB8-A1C1-BFC4FD0F490F}" type="pres">
      <dgm:prSet presAssocID="{7F50D408-0E96-49F6-89BC-F9EBE517069F}" presName="connTx" presStyleLbl="parChTrans1D2" presStyleIdx="19" presStyleCnt="20"/>
      <dgm:spPr/>
    </dgm:pt>
    <dgm:pt modelId="{07D75322-BBA9-4A95-89AF-318E1D7E0D2D}" type="pres">
      <dgm:prSet presAssocID="{029C4B09-885D-4698-8A2B-AE813B9AA766}" presName="root2" presStyleCnt="0"/>
      <dgm:spPr/>
    </dgm:pt>
    <dgm:pt modelId="{EB5808C1-5B1B-4F22-957D-BAFD262DEB11}" type="pres">
      <dgm:prSet presAssocID="{029C4B09-885D-4698-8A2B-AE813B9AA766}" presName="LevelTwoTextNode" presStyleLbl="node2" presStyleIdx="19" presStyleCnt="20" custLinFactY="-200000" custLinFactNeighborX="-8707" custLinFactNeighborY="-253377">
        <dgm:presLayoutVars>
          <dgm:chPref val="3"/>
        </dgm:presLayoutVars>
      </dgm:prSet>
      <dgm:spPr/>
    </dgm:pt>
    <dgm:pt modelId="{909EC19A-671C-4036-9624-2D320880181F}" type="pres">
      <dgm:prSet presAssocID="{029C4B09-885D-4698-8A2B-AE813B9AA766}" presName="level3hierChild" presStyleCnt="0"/>
      <dgm:spPr/>
    </dgm:pt>
  </dgm:ptLst>
  <dgm:cxnLst>
    <dgm:cxn modelId="{50CAD300-5AB0-4869-9A18-30DDBA7828C6}" type="presOf" srcId="{6D9687DA-2AD6-4B93-8617-85773AE58B2A}" destId="{3D7FB3DE-7108-467C-B33C-2D7BF108F6E5}" srcOrd="1" destOrd="0" presId="urn:microsoft.com/office/officeart/2008/layout/HorizontalMultiLevelHierarchy"/>
    <dgm:cxn modelId="{67416801-5EAE-45B8-A950-B55A720EDBA9}" type="presOf" srcId="{C088B06E-890D-45F4-9225-64DFA084E5B2}" destId="{F3FA1842-7290-4791-88D1-83A723CB09D0}" srcOrd="0" destOrd="0" presId="urn:microsoft.com/office/officeart/2008/layout/HorizontalMultiLevelHierarchy"/>
    <dgm:cxn modelId="{28BC9602-189E-45B3-ABC9-A5ECAB475FDE}" type="presOf" srcId="{A6FDC54C-4CCA-44F9-A629-E84FE65D1648}" destId="{17B215F7-127E-429E-84D0-D212FE4E6C51}" srcOrd="0" destOrd="0" presId="urn:microsoft.com/office/officeart/2008/layout/HorizontalMultiLevelHierarchy"/>
    <dgm:cxn modelId="{F13E9802-3AA5-4A5E-8886-3EB8549B48B8}" srcId="{9F5933D5-8B9D-4FDD-BC74-C953DE2FBE55}" destId="{C088B06E-890D-45F4-9225-64DFA084E5B2}" srcOrd="0" destOrd="0" parTransId="{99FA3660-F419-4D39-8018-06FD15FD94A8}" sibTransId="{0DD5137C-2DA4-4994-A32E-1AA6D72A2E07}"/>
    <dgm:cxn modelId="{3F65AF02-4C94-41D8-896A-C03BD18AE3F2}" type="presOf" srcId="{36B4386B-E6B2-4FA0-869E-5D0895B10A54}" destId="{BB77A001-940C-49E8-8F7D-5A62429057BD}" srcOrd="0" destOrd="0" presId="urn:microsoft.com/office/officeart/2008/layout/HorizontalMultiLevelHierarchy"/>
    <dgm:cxn modelId="{A5C24A03-FE65-4352-9885-F70B0A06C5EA}" type="presOf" srcId="{C30BA80D-1724-495E-98E3-C54B01427427}" destId="{86B9AA05-82B1-4EF2-8D58-A15B353727F5}" srcOrd="0" destOrd="0" presId="urn:microsoft.com/office/officeart/2008/layout/HorizontalMultiLevelHierarchy"/>
    <dgm:cxn modelId="{F6C3CE04-0E32-41AF-B989-A2FAEC6ADF96}" type="presOf" srcId="{04659034-77DD-4DE9-B45E-7D0264270C77}" destId="{6BB679A3-EF3F-4964-8475-E73CC52A7816}" srcOrd="0" destOrd="0" presId="urn:microsoft.com/office/officeart/2008/layout/HorizontalMultiLevelHierarchy"/>
    <dgm:cxn modelId="{AE503006-EDB6-4173-B8DF-90C1D8EC3EC8}" srcId="{C088B06E-890D-45F4-9225-64DFA084E5B2}" destId="{C5EF7CA6-2342-4447-84B0-F5BC11F5ACD5}" srcOrd="16" destOrd="0" parTransId="{92F671D8-2A4B-4CD9-8A15-6C41CF8ED92E}" sibTransId="{3A653D1D-55D1-4DF4-BFF2-25E5995B0E97}"/>
    <dgm:cxn modelId="{1019F206-790A-4FD3-B888-7FEF79C660BD}" type="presOf" srcId="{C03C2D5F-3289-4040-A135-C4CD15C54C05}" destId="{BD122769-6EC2-46DE-9E2C-5388BB5DCC98}" srcOrd="0" destOrd="0" presId="urn:microsoft.com/office/officeart/2008/layout/HorizontalMultiLevelHierarchy"/>
    <dgm:cxn modelId="{57880E07-6E6C-4DF9-8484-481976644349}" type="presOf" srcId="{9D0F5A78-EC44-4A16-8529-4D4C552B8683}" destId="{CC89FF70-FFC4-4E42-8775-E0C567D80F01}" srcOrd="0" destOrd="0" presId="urn:microsoft.com/office/officeart/2008/layout/HorizontalMultiLevelHierarchy"/>
    <dgm:cxn modelId="{FD898C07-B49D-4377-9AFD-D8966C01B6D4}" srcId="{C088B06E-890D-45F4-9225-64DFA084E5B2}" destId="{DC14D3E0-AF61-4DD6-A26C-188893315860}" srcOrd="14" destOrd="0" parTransId="{3C9D713D-0DF5-44BD-9C27-B68A834B1DA5}" sibTransId="{9B6289B7-C83C-4676-BC59-5F796C5D51DC}"/>
    <dgm:cxn modelId="{91147408-AF5B-420D-BB50-3F5F705ECE6B}" srcId="{0BFB0417-EEE6-4206-B1D0-F7AA86AF9BE1}" destId="{E913E798-88D4-40F8-A2C2-75E9303AB844}" srcOrd="0" destOrd="0" parTransId="{E0E6CE13-149C-4B16-9167-86DC5AD2CFCB}" sibTransId="{EBF3D485-BBF2-4498-9ACB-C7F6C890E47A}"/>
    <dgm:cxn modelId="{918B000F-4DAC-4285-B8FA-5C6E95FD5F45}" type="presOf" srcId="{0BC61B60-EED4-4212-AF53-573E574E629C}" destId="{CABE4350-E24A-4EDF-89C4-8C6DB18AEF57}" srcOrd="0" destOrd="0" presId="urn:microsoft.com/office/officeart/2008/layout/HorizontalMultiLevelHierarchy"/>
    <dgm:cxn modelId="{83DFC410-6AE1-44F0-823D-DC12E4E8CBA8}" srcId="{C088B06E-890D-45F4-9225-64DFA084E5B2}" destId="{3069A328-FF18-4C8E-99B6-05DA7D5A77EB}" srcOrd="7" destOrd="0" parTransId="{06E7C785-920B-4DD1-B9D6-FC4E8DB900F1}" sibTransId="{9CD56411-CB20-469C-8F6F-3FD7DB8516B3}"/>
    <dgm:cxn modelId="{F0C2EE10-2F8D-4FF9-9D35-E281B0BA64C1}" type="presOf" srcId="{62F19792-4D0F-4262-8826-181845F605B0}" destId="{0560B4A7-7CBC-457B-9E1C-C77A69956AF0}" srcOrd="1" destOrd="0" presId="urn:microsoft.com/office/officeart/2008/layout/HorizontalMultiLevelHierarchy"/>
    <dgm:cxn modelId="{D0F4E911-24E0-4E80-BA57-E3C999F86115}" type="presOf" srcId="{0C316400-89B8-45BA-9E37-196205550DBF}" destId="{1AE552D9-9807-4743-8CD5-3BCBFA0953A8}" srcOrd="1" destOrd="0" presId="urn:microsoft.com/office/officeart/2008/layout/HorizontalMultiLevelHierarchy"/>
    <dgm:cxn modelId="{C2CB4915-7E9F-4C12-8621-A71E35BDEC9D}" srcId="{C088B06E-890D-45F4-9225-64DFA084E5B2}" destId="{608772ED-80F9-4D83-A3D9-A9906153778E}" srcOrd="10" destOrd="0" parTransId="{B63819CB-4419-4787-8848-3545CDFC3DE9}" sibTransId="{2EF42E0C-00E2-4643-BAA0-6EADC5224A5B}"/>
    <dgm:cxn modelId="{59BA2F16-7A4C-4F5B-9CB3-CC08E3B25B2D}" type="presOf" srcId="{40B50930-8625-4C31-8EE5-2013FFD52815}" destId="{A1062FDD-D821-41D2-80CA-12AA0E6444C0}" srcOrd="0" destOrd="0" presId="urn:microsoft.com/office/officeart/2008/layout/HorizontalMultiLevelHierarchy"/>
    <dgm:cxn modelId="{10366E16-59FE-460E-B9FA-EEA35CA9C192}" type="presOf" srcId="{F9D2EA6A-CE5C-49CE-B8BC-1FC1AE0B80C7}" destId="{C715076F-2E65-4802-ADD5-46B4CFE8BF85}" srcOrd="1" destOrd="0" presId="urn:microsoft.com/office/officeart/2008/layout/HorizontalMultiLevelHierarchy"/>
    <dgm:cxn modelId="{BE813E18-8B0D-4F03-B11E-8EAA7E1D883F}" srcId="{5BE699EA-B93A-4EE5-8CFF-D47053D4BAC5}" destId="{83D0F902-914C-4917-ACD0-20CD5085D1B2}" srcOrd="0" destOrd="0" parTransId="{F98EDDD2-514A-4A62-9C34-ECECBE7C92CE}" sibTransId="{424CAB5A-7013-45F6-8642-168E56F67752}"/>
    <dgm:cxn modelId="{DD9F9618-0CB5-4124-85FA-273A5A404680}" type="presOf" srcId="{C5EF7CA6-2342-4447-84B0-F5BC11F5ACD5}" destId="{848569D7-81B7-44BC-9B0F-298D223729C1}" srcOrd="0" destOrd="0" presId="urn:microsoft.com/office/officeart/2008/layout/HorizontalMultiLevelHierarchy"/>
    <dgm:cxn modelId="{68736619-9509-44ED-8996-C0A5DD7AFA4C}" type="presOf" srcId="{1C1AA9C3-4B07-480F-86A2-C66E85CEA4E3}" destId="{E0F766F8-C049-4F1F-ADCE-1BA639A13174}" srcOrd="1" destOrd="0" presId="urn:microsoft.com/office/officeart/2008/layout/HorizontalMultiLevelHierarchy"/>
    <dgm:cxn modelId="{D12F8A19-9B56-4A7B-8A9B-ECC14F8B3698}" type="presOf" srcId="{001A6DCF-C11A-42FF-9A8A-7148E4D20A07}" destId="{BB7E140C-D463-4D8A-8F91-5594B94C52C6}" srcOrd="0" destOrd="0" presId="urn:microsoft.com/office/officeart/2008/layout/HorizontalMultiLevelHierarchy"/>
    <dgm:cxn modelId="{6E1E8A1B-3EE7-4C8E-8AE8-4BD9986732C7}" srcId="{C30BA80D-1724-495E-98E3-C54B01427427}" destId="{E1B8A7C8-8EAD-43BB-A6AB-2C72F3118474}" srcOrd="0" destOrd="0" parTransId="{E469B1DB-AFCA-4EA7-AE6C-88DC0B8A34A7}" sibTransId="{6A81EFA0-FCD1-4E2F-9E53-E05598E573D8}"/>
    <dgm:cxn modelId="{92C51F1D-7136-4310-9279-D7563018CB01}" type="presOf" srcId="{0F7CE0C6-ABAA-4642-AA59-E92CCAC9D450}" destId="{5CBEEB22-37B4-4A70-8850-7C0B747D7B84}" srcOrd="1" destOrd="0" presId="urn:microsoft.com/office/officeart/2008/layout/HorizontalMultiLevelHierarchy"/>
    <dgm:cxn modelId="{EC48371D-D185-44C3-AB08-7BA23F97CDAC}" type="presOf" srcId="{C5E1E0BF-9C15-4FBD-B9DB-CAD9F9DAE0A7}" destId="{15939B09-C701-409C-8C7F-777C781E5807}" srcOrd="0" destOrd="0" presId="urn:microsoft.com/office/officeart/2008/layout/HorizontalMultiLevelHierarchy"/>
    <dgm:cxn modelId="{6D2CC21E-0B05-4E02-87E2-D941D7B3EDC4}" type="presOf" srcId="{06E7C785-920B-4DD1-B9D6-FC4E8DB900F1}" destId="{26613AB6-D0A8-4635-B4CA-8E2BD6F0DB24}" srcOrd="1" destOrd="0" presId="urn:microsoft.com/office/officeart/2008/layout/HorizontalMultiLevelHierarchy"/>
    <dgm:cxn modelId="{47384D1F-CBE5-48F7-8FA5-E1AA237EEE66}" srcId="{C088B06E-890D-45F4-9225-64DFA084E5B2}" destId="{2AA4C07F-E522-44C0-879D-01F4ABFC5AE2}" srcOrd="4" destOrd="0" parTransId="{BFDB2FBA-ECDA-4DE8-B25C-05B80B99C358}" sibTransId="{3C3ADB13-BA2B-47C6-A40F-91D81B79F595}"/>
    <dgm:cxn modelId="{E007C51F-AFD0-42D0-910B-E11DAB26DEA1}" type="presOf" srcId="{5E276897-BDB8-43ED-B0E0-93F00A1DF772}" destId="{AE365604-A8E2-4509-95A8-DF35AD282A2E}" srcOrd="1" destOrd="0" presId="urn:microsoft.com/office/officeart/2008/layout/HorizontalMultiLevelHierarchy"/>
    <dgm:cxn modelId="{5D925421-5110-4147-8B49-70B188D3AAC9}" type="presOf" srcId="{BFDB2FBA-ECDA-4DE8-B25C-05B80B99C358}" destId="{985CB63F-26E7-4674-847D-FBE0C75DF1A8}" srcOrd="0" destOrd="0" presId="urn:microsoft.com/office/officeart/2008/layout/HorizontalMultiLevelHierarchy"/>
    <dgm:cxn modelId="{CF239822-6DF2-4B0F-8BDA-1021C4A82CC7}" type="presOf" srcId="{5B61D6A0-BB77-49D0-891C-8069077C45CC}" destId="{CFFB9658-B109-4B4C-881F-7BBCB59223D4}" srcOrd="0" destOrd="0" presId="urn:microsoft.com/office/officeart/2008/layout/HorizontalMultiLevelHierarchy"/>
    <dgm:cxn modelId="{02DE1823-79C8-41CF-922D-F7387F390BE4}" srcId="{C088B06E-890D-45F4-9225-64DFA084E5B2}" destId="{96915C1F-5AD4-4859-BAF8-0B9C0B774C6D}" srcOrd="13" destOrd="0" parTransId="{59A06EFE-29EA-4E6F-B1E9-BBC13003D7F7}" sibTransId="{7B650540-C3A5-4CBD-923B-CE607A7ABBD0}"/>
    <dgm:cxn modelId="{50DB2923-3C81-4630-AF87-1EF1C398ECB8}" srcId="{2AA4C07F-E522-44C0-879D-01F4ABFC5AE2}" destId="{81330841-4305-4B05-A4C3-D856FB1C669B}" srcOrd="0" destOrd="0" parTransId="{B063779D-C71F-4A45-ABEC-2383B1FFB527}" sibTransId="{8BED55C0-7771-4A3D-B7BD-64660BC8997E}"/>
    <dgm:cxn modelId="{2948B924-F14C-4CDB-BC5F-0D9471F4220D}" srcId="{FA487248-125E-4EFE-8E9E-AFB6D5FD526E}" destId="{B85D47E4-56FB-43D7-B66B-45C424D80600}" srcOrd="0" destOrd="0" parTransId="{97F526A1-32BF-4701-8B9D-3C62B18050F1}" sibTransId="{B82BDED4-596C-4FE6-9E2F-8F2C4D1D7093}"/>
    <dgm:cxn modelId="{22D7D628-0CE6-416F-9D09-E036C04B8951}" type="presOf" srcId="{0C316400-89B8-45BA-9E37-196205550DBF}" destId="{6904AA93-A774-46CD-8CA2-D53023D33C86}" srcOrd="0" destOrd="0" presId="urn:microsoft.com/office/officeart/2008/layout/HorizontalMultiLevelHierarchy"/>
    <dgm:cxn modelId="{E6A3AE2A-28BE-465D-B85C-BEE69BA84FDA}" type="presOf" srcId="{F9D2EA6A-CE5C-49CE-B8BC-1FC1AE0B80C7}" destId="{8D100932-F7BE-4EDB-8353-0563F4A515E1}" srcOrd="0" destOrd="0" presId="urn:microsoft.com/office/officeart/2008/layout/HorizontalMultiLevelHierarchy"/>
    <dgm:cxn modelId="{E0EA452E-2562-462D-885B-B101511032E2}" srcId="{C088B06E-890D-45F4-9225-64DFA084E5B2}" destId="{5A59DEFB-F204-44FA-972A-C28187225B9D}" srcOrd="2" destOrd="0" parTransId="{B7BFDC47-AA35-4B1B-A615-33D773306B9D}" sibTransId="{5E6B9AAC-EC57-44C1-9D5F-D0997FD69CE1}"/>
    <dgm:cxn modelId="{4477952F-715B-4B40-B3FE-5E63A945A2C2}" type="presOf" srcId="{82EBAECB-AC2A-41B6-BFDA-C333DD544481}" destId="{48723EB9-9752-4C3A-888A-39CE9792EDD4}" srcOrd="1" destOrd="0" presId="urn:microsoft.com/office/officeart/2008/layout/HorizontalMultiLevelHierarchy"/>
    <dgm:cxn modelId="{639EB82F-C334-4931-ACE7-96CDDD2142E7}" type="presOf" srcId="{608772ED-80F9-4D83-A3D9-A9906153778E}" destId="{CE9B2397-D2CD-42E0-B176-FEC8414BBCBC}" srcOrd="0" destOrd="0" presId="urn:microsoft.com/office/officeart/2008/layout/HorizontalMultiLevelHierarchy"/>
    <dgm:cxn modelId="{8B4F3A31-F0A0-481B-9026-C10FBE4C55B4}" type="presOf" srcId="{FAC3A9DB-0C04-4CB4-A9C7-C05907CBCB19}" destId="{19C9A96D-586A-4CCB-A0DF-3E800AB2870F}" srcOrd="1" destOrd="0" presId="urn:microsoft.com/office/officeart/2008/layout/HorizontalMultiLevelHierarchy"/>
    <dgm:cxn modelId="{5BE82A3A-7B23-4479-B1AE-48F3CCCD05DB}" type="presOf" srcId="{8C070B8C-EBA6-4D81-829F-CAED457F210E}" destId="{8CD19421-B2D8-4381-8190-40051A40FA49}" srcOrd="0" destOrd="0" presId="urn:microsoft.com/office/officeart/2008/layout/HorizontalMultiLevelHierarchy"/>
    <dgm:cxn modelId="{F083663C-3471-4CF6-BF0F-C0C4861AB333}" type="presOf" srcId="{DB023E12-A24F-44B9-9256-98D0BDA64F51}" destId="{63DB86F6-FA90-4408-813A-94BCA8F27923}" srcOrd="0" destOrd="0" presId="urn:microsoft.com/office/officeart/2008/layout/HorizontalMultiLevelHierarchy"/>
    <dgm:cxn modelId="{B1CCF83E-6867-4116-863E-A6036185CB0D}" type="presOf" srcId="{0F7CE0C6-ABAA-4642-AA59-E92CCAC9D450}" destId="{F1039A0F-394D-400D-BDFE-D5E5AA73BFE3}" srcOrd="0" destOrd="0" presId="urn:microsoft.com/office/officeart/2008/layout/HorizontalMultiLevelHierarchy"/>
    <dgm:cxn modelId="{54BBC640-F8A8-4FD6-9BE8-EBCBED86592B}" type="presOf" srcId="{97F526A1-32BF-4701-8B9D-3C62B18050F1}" destId="{2A355866-CF37-40B1-ADB3-C7DD62B796A3}" srcOrd="0" destOrd="0" presId="urn:microsoft.com/office/officeart/2008/layout/HorizontalMultiLevelHierarchy"/>
    <dgm:cxn modelId="{77A0395B-8418-4A2F-A771-AE0FCD24FE21}" srcId="{5A59DEFB-F204-44FA-972A-C28187225B9D}" destId="{C30BA80D-1724-495E-98E3-C54B01427427}" srcOrd="0" destOrd="0" parTransId="{F9D2EA6A-CE5C-49CE-B8BC-1FC1AE0B80C7}" sibTransId="{F2894EF4-8F81-4180-AFBC-448B9A281CCF}"/>
    <dgm:cxn modelId="{13BC0B5F-F00D-432A-BC18-2D9D8FF7C2E7}" type="presOf" srcId="{EB01390E-9FF7-41EE-9948-0E1513B73AE8}" destId="{7F514F04-195C-43FA-B734-2E73564CA92C}" srcOrd="0" destOrd="0" presId="urn:microsoft.com/office/officeart/2008/layout/HorizontalMultiLevelHierarchy"/>
    <dgm:cxn modelId="{38EA8660-3E99-41DE-8664-4B82B093BEF0}" type="presOf" srcId="{3069A328-FF18-4C8E-99B6-05DA7D5A77EB}" destId="{A84D2499-E4F8-49E3-9AE6-BB0FCFEC8FAF}" srcOrd="0" destOrd="0" presId="urn:microsoft.com/office/officeart/2008/layout/HorizontalMultiLevelHierarchy"/>
    <dgm:cxn modelId="{E952E360-0CAB-48E9-AF89-F740D7E6B8DE}" type="presOf" srcId="{FA487248-125E-4EFE-8E9E-AFB6D5FD526E}" destId="{BC965D80-BEDC-43F8-AB93-5B5889E727B1}" srcOrd="0" destOrd="0" presId="urn:microsoft.com/office/officeart/2008/layout/HorizontalMultiLevelHierarchy"/>
    <dgm:cxn modelId="{EAC87761-EEA1-472E-986F-45D301ADE85F}" type="presOf" srcId="{3141CDB2-3A9A-4A43-A6C4-2B073CCA2382}" destId="{ACCB4FD4-B24F-4AD6-A9F1-FE6DA1D524BF}" srcOrd="0" destOrd="0" presId="urn:microsoft.com/office/officeart/2008/layout/HorizontalMultiLevelHierarchy"/>
    <dgm:cxn modelId="{6D0C3962-13BE-4399-956C-68D2958FD6D7}" type="presOf" srcId="{E469B1DB-AFCA-4EA7-AE6C-88DC0B8A34A7}" destId="{D573036B-246F-482E-8A11-DFC1B24264D9}" srcOrd="1" destOrd="0" presId="urn:microsoft.com/office/officeart/2008/layout/HorizontalMultiLevelHierarchy"/>
    <dgm:cxn modelId="{455B2C45-2B4D-445D-BEFA-4EA4ED014150}" srcId="{2AA4C07F-E522-44C0-879D-01F4ABFC5AE2}" destId="{0AF7F20D-1A3A-48EB-81F0-A1FD93A6F57C}" srcOrd="1" destOrd="0" parTransId="{A75C26B1-11F9-4B29-9108-513D212A3A43}" sibTransId="{B17A5358-ED36-4059-911F-B7278A365A1B}"/>
    <dgm:cxn modelId="{90927D45-C7C0-40AF-A9A5-7A36171A5631}" srcId="{C088B06E-890D-45F4-9225-64DFA084E5B2}" destId="{C5E1E0BF-9C15-4FBD-B9DB-CAD9F9DAE0A7}" srcOrd="17" destOrd="0" parTransId="{5BB37130-87E7-4836-B9BB-7CD17DEAC333}" sibTransId="{EFA7438B-BD4D-43DF-83E3-D3490C7B86D5}"/>
    <dgm:cxn modelId="{B0009545-0AF8-4133-9923-9B452ABDE559}" type="presOf" srcId="{410C010F-996F-4962-9B9D-B02A5ACAE1B3}" destId="{12EB8593-B869-4B68-983C-B4B12BDCE839}" srcOrd="0" destOrd="0" presId="urn:microsoft.com/office/officeart/2008/layout/HorizontalMultiLevelHierarchy"/>
    <dgm:cxn modelId="{ACD1AD65-CB28-41C5-8623-816D0252AAFB}" type="presOf" srcId="{96915C1F-5AD4-4859-BAF8-0B9C0B774C6D}" destId="{D2A8A794-AABA-44CB-9EBA-D19A6952050B}" srcOrd="0" destOrd="0" presId="urn:microsoft.com/office/officeart/2008/layout/HorizontalMultiLevelHierarchy"/>
    <dgm:cxn modelId="{E2ABEA45-D461-4412-A74D-8125A205D054}" type="presOf" srcId="{60C1E522-EFE7-4F90-8CA8-83B52750E73C}" destId="{EF8F7556-A170-444E-8343-F112F8D88D22}" srcOrd="1" destOrd="0" presId="urn:microsoft.com/office/officeart/2008/layout/HorizontalMultiLevelHierarchy"/>
    <dgm:cxn modelId="{C2839246-3521-4D88-9BD3-7F22F4CA0EFD}" srcId="{C088B06E-890D-45F4-9225-64DFA084E5B2}" destId="{029C4B09-885D-4698-8A2B-AE813B9AA766}" srcOrd="19" destOrd="0" parTransId="{7F50D408-0E96-49F6-89BC-F9EBE517069F}" sibTransId="{4F5F0446-8FFB-4A53-8B4F-1FFC1DF06AF3}"/>
    <dgm:cxn modelId="{DAC0EE47-B744-439F-8B2B-131DD453BFF1}" type="presOf" srcId="{9499192B-0E0A-42BD-BFBA-3937E2256A78}" destId="{5B7C7E35-9394-4725-93CC-F3634F7CF212}" srcOrd="0" destOrd="0" presId="urn:microsoft.com/office/officeart/2008/layout/HorizontalMultiLevelHierarchy"/>
    <dgm:cxn modelId="{E8E91468-A8C2-41CA-AC52-81128C6D5F80}" type="presOf" srcId="{B63819CB-4419-4787-8848-3545CDFC3DE9}" destId="{6955360F-E53C-4665-BE28-E1D802B4E8B3}" srcOrd="1" destOrd="0" presId="urn:microsoft.com/office/officeart/2008/layout/HorizontalMultiLevelHierarchy"/>
    <dgm:cxn modelId="{BE803268-9D68-43C9-A0DF-2758FBF4F5FB}" type="presOf" srcId="{DBE18912-10E9-45DE-86BA-09BB4CB5F05C}" destId="{56EDE077-D3BC-420E-9EF4-F6CA50E1C314}" srcOrd="0" destOrd="0" presId="urn:microsoft.com/office/officeart/2008/layout/HorizontalMultiLevelHierarchy"/>
    <dgm:cxn modelId="{15577E48-2B30-49F2-BC4D-19B881D601C3}" type="presOf" srcId="{FA53CB3E-30EE-4372-A7A4-2569F72D2EBC}" destId="{D6E68E06-429D-4132-A64A-940B777741F7}" srcOrd="1" destOrd="0" presId="urn:microsoft.com/office/officeart/2008/layout/HorizontalMultiLevelHierarchy"/>
    <dgm:cxn modelId="{291A9A49-B8C4-4F1B-B82A-EAD10773462B}" type="presOf" srcId="{5BB37130-87E7-4836-B9BB-7CD17DEAC333}" destId="{54B24FF9-BF69-48DF-8810-08421FFF56C3}" srcOrd="1" destOrd="0" presId="urn:microsoft.com/office/officeart/2008/layout/HorizontalMultiLevelHierarchy"/>
    <dgm:cxn modelId="{5AE89D69-A878-4F77-9A5D-588D0E2CDFE4}" type="presOf" srcId="{57CA3667-3141-4AA7-9B5C-58F92234B15F}" destId="{6D3607D5-4B33-4631-B2E1-B3D354204FE0}" srcOrd="0" destOrd="0" presId="urn:microsoft.com/office/officeart/2008/layout/HorizontalMultiLevelHierarchy"/>
    <dgm:cxn modelId="{96653C4A-E2F5-44DC-8976-299DB967E1F2}" type="presOf" srcId="{B85D47E4-56FB-43D7-B66B-45C424D80600}" destId="{028B6237-0F59-40B7-9673-68FC5A54A6B4}" srcOrd="0" destOrd="0" presId="urn:microsoft.com/office/officeart/2008/layout/HorizontalMultiLevelHierarchy"/>
    <dgm:cxn modelId="{9FBFC46A-5F91-4E34-BA28-B2887F9B64D1}" type="presOf" srcId="{59A06EFE-29EA-4E6F-B1E9-BBC13003D7F7}" destId="{21B38609-97D7-4EAA-BB59-90B3C4976387}" srcOrd="1" destOrd="0" presId="urn:microsoft.com/office/officeart/2008/layout/HorizontalMultiLevelHierarchy"/>
    <dgm:cxn modelId="{FDFCD04A-1F8E-426B-A4B9-F61828DB5546}" type="presOf" srcId="{04659034-77DD-4DE9-B45E-7D0264270C77}" destId="{56666841-C222-4025-B173-43A04C50DC66}" srcOrd="1" destOrd="0" presId="urn:microsoft.com/office/officeart/2008/layout/HorizontalMultiLevelHierarchy"/>
    <dgm:cxn modelId="{2651AC6B-B576-47BB-81A6-319BEAB0C818}" type="presOf" srcId="{CA2501AC-DC7D-4F6D-A9D7-311E44B21E60}" destId="{90D46D5D-81D4-4822-9139-DAF57ABF8177}" srcOrd="0" destOrd="0" presId="urn:microsoft.com/office/officeart/2008/layout/HorizontalMultiLevelHierarchy"/>
    <dgm:cxn modelId="{0441ED4B-E13B-419E-B640-C2BD4B4D29A0}" type="presOf" srcId="{9499192B-0E0A-42BD-BFBA-3937E2256A78}" destId="{48337B18-CEC1-4049-8FEA-F7FD580AE6C3}" srcOrd="1" destOrd="0" presId="urn:microsoft.com/office/officeart/2008/layout/HorizontalMultiLevelHierarchy"/>
    <dgm:cxn modelId="{70F0036C-0351-4816-9D01-DC53A46BF550}" type="presOf" srcId="{5BB37130-87E7-4836-B9BB-7CD17DEAC333}" destId="{D6995E6B-1CD0-447A-A9F9-259A6F98E4C0}" srcOrd="0" destOrd="0" presId="urn:microsoft.com/office/officeart/2008/layout/HorizontalMultiLevelHierarchy"/>
    <dgm:cxn modelId="{AB3D486D-FDEC-4EA3-ACC4-BF4452886D1E}" type="presOf" srcId="{8849FF76-17B3-4CD4-97DC-4417C48AA24B}" destId="{B94D8040-34E1-4B8F-9BF2-69A6D6C41345}" srcOrd="0" destOrd="0" presId="urn:microsoft.com/office/officeart/2008/layout/HorizontalMultiLevelHierarchy"/>
    <dgm:cxn modelId="{6FF2B86D-18AC-4B5F-9C2B-60E15063F1EB}" srcId="{C088B06E-890D-45F4-9225-64DFA084E5B2}" destId="{12A24DDC-F55D-45D2-AA0A-A0AF9CA2A5E8}" srcOrd="9" destOrd="0" parTransId="{9499192B-0E0A-42BD-BFBA-3937E2256A78}" sibTransId="{5908C157-9CC4-41C2-B5AC-C026E66DCE45}"/>
    <dgm:cxn modelId="{F4E1C86E-44B2-438D-866D-D65B0213EFD4}" srcId="{C088B06E-890D-45F4-9225-64DFA084E5B2}" destId="{D7AEE77B-E537-4B9F-82B1-F346399D2AE8}" srcOrd="8" destOrd="0" parTransId="{3141CDB2-3A9A-4A43-A6C4-2B073CCA2382}" sibTransId="{8A48286E-A1CA-492F-99CB-396C1765009F}"/>
    <dgm:cxn modelId="{7AA5B350-2682-4B8C-A177-B14F6D20B2AB}" type="presOf" srcId="{19B7B858-673B-49D0-BFA9-B073B3D12742}" destId="{E051B697-3622-47BC-BEB1-AC65AE6F8609}" srcOrd="0" destOrd="0" presId="urn:microsoft.com/office/officeart/2008/layout/HorizontalMultiLevelHierarchy"/>
    <dgm:cxn modelId="{2E5BCA50-E74D-4263-B7E0-EF5A68C653E2}" type="presOf" srcId="{B063779D-C71F-4A45-ABEC-2383B1FFB527}" destId="{CEB6CC04-C908-46D6-9FFD-A05E5E7FC171}" srcOrd="1" destOrd="0" presId="urn:microsoft.com/office/officeart/2008/layout/HorizontalMultiLevelHierarchy"/>
    <dgm:cxn modelId="{65413551-42B9-4174-AD99-1DC0F880232A}" type="presOf" srcId="{62F19792-4D0F-4262-8826-181845F605B0}" destId="{4A813047-9A76-4A05-A043-C4C769AF6156}" srcOrd="0" destOrd="0" presId="urn:microsoft.com/office/officeart/2008/layout/HorizontalMultiLevelHierarchy"/>
    <dgm:cxn modelId="{D42C0873-3E47-472B-9CFE-C140CA9A3D1D}" type="presOf" srcId="{12A24DDC-F55D-45D2-AA0A-A0AF9CA2A5E8}" destId="{A60CB3FB-830E-4256-A6B8-4858D09E40F9}" srcOrd="0" destOrd="0" presId="urn:microsoft.com/office/officeart/2008/layout/HorizontalMultiLevelHierarchy"/>
    <dgm:cxn modelId="{456D0F53-43CA-4483-B364-0EC08A667836}" type="presOf" srcId="{59A06EFE-29EA-4E6F-B1E9-BBC13003D7F7}" destId="{C8238DF0-96C3-4F4D-94B4-9A20FDF638CD}" srcOrd="0" destOrd="0" presId="urn:microsoft.com/office/officeart/2008/layout/HorizontalMultiLevelHierarchy"/>
    <dgm:cxn modelId="{81AEBD73-EE8D-4A79-B3FA-8D16566C4DCF}" type="presOf" srcId="{DC14D3E0-AF61-4DD6-A26C-188893315860}" destId="{6EFFC388-C002-4F62-A29E-CC1124AC9EFD}" srcOrd="0" destOrd="0" presId="urn:microsoft.com/office/officeart/2008/layout/HorizontalMultiLevelHierarchy"/>
    <dgm:cxn modelId="{01312974-C067-46FF-B879-487085FAE578}" type="presOf" srcId="{12976524-2B52-4E17-AC53-F89EA84E0FC7}" destId="{21D202FD-6440-488F-85E7-9522A8118728}" srcOrd="0" destOrd="0" presId="urn:microsoft.com/office/officeart/2008/layout/HorizontalMultiLevelHierarchy"/>
    <dgm:cxn modelId="{5604EA75-D5C0-42B0-80B7-827551E83BBF}" type="presOf" srcId="{691C247B-EC0F-4B4C-B8DD-159FD411448A}" destId="{1C1F6B48-F6A6-49C3-A787-E48AFF6D27D2}" srcOrd="0" destOrd="0" presId="urn:microsoft.com/office/officeart/2008/layout/HorizontalMultiLevelHierarchy"/>
    <dgm:cxn modelId="{1F9B2D56-1215-4880-80E1-EC8CDFEBF04C}" type="presOf" srcId="{06E7C785-920B-4DD1-B9D6-FC4E8DB900F1}" destId="{D3E852BC-F3A2-4EFE-9282-A4B627E778D6}" srcOrd="0" destOrd="0" presId="urn:microsoft.com/office/officeart/2008/layout/HorizontalMultiLevelHierarchy"/>
    <dgm:cxn modelId="{27DA6076-D017-4794-863A-8C7D1C64516A}" type="presOf" srcId="{1C1AA9C3-4B07-480F-86A2-C66E85CEA4E3}" destId="{4F66F053-4B42-4590-A4AA-20DCA61115A7}" srcOrd="0" destOrd="0" presId="urn:microsoft.com/office/officeart/2008/layout/HorizontalMultiLevelHierarchy"/>
    <dgm:cxn modelId="{5ABADD76-1DE6-4D5A-A616-DC043C545456}" type="presOf" srcId="{19BCACA0-FF12-4277-BD08-DFC3C39997AE}" destId="{2F15678A-4895-4BD5-950B-340027811F16}" srcOrd="0" destOrd="0" presId="urn:microsoft.com/office/officeart/2008/layout/HorizontalMultiLevelHierarchy"/>
    <dgm:cxn modelId="{C15A4657-50BA-4470-B655-13FD0FCF85C8}" type="presOf" srcId="{2AA4C07F-E522-44C0-879D-01F4ABFC5AE2}" destId="{48428A3C-2B4E-4A13-A7BD-7E38E3274175}" srcOrd="0" destOrd="0" presId="urn:microsoft.com/office/officeart/2008/layout/HorizontalMultiLevelHierarchy"/>
    <dgm:cxn modelId="{E1EE4C57-DF4C-49C2-B26D-402DD7994FBD}" type="presOf" srcId="{F98EDDD2-514A-4A62-9C34-ECECBE7C92CE}" destId="{A3A3D033-3863-41C8-834B-592AC31DA255}" srcOrd="0" destOrd="0" presId="urn:microsoft.com/office/officeart/2008/layout/HorizontalMultiLevelHierarchy"/>
    <dgm:cxn modelId="{68F20658-EE72-423B-874E-6D666632FCCC}" type="presOf" srcId="{83D0F902-914C-4917-ACD0-20CD5085D1B2}" destId="{D97DAB2D-C797-4F93-A30A-7B76C15C34BE}" srcOrd="0" destOrd="0" presId="urn:microsoft.com/office/officeart/2008/layout/HorizontalMultiLevelHierarchy"/>
    <dgm:cxn modelId="{91AE1858-3B3F-4344-8495-DA257815D5CC}" srcId="{C088B06E-890D-45F4-9225-64DFA084E5B2}" destId="{FA487248-125E-4EFE-8E9E-AFB6D5FD526E}" srcOrd="1" destOrd="0" parTransId="{DBE18912-10E9-45DE-86BA-09BB4CB5F05C}" sibTransId="{23274B49-EE13-44A7-B02F-22F963E84C0E}"/>
    <dgm:cxn modelId="{BA0E5E58-5A2C-4EFF-8389-506E00B8B674}" type="presOf" srcId="{F98EDDD2-514A-4A62-9C34-ECECBE7C92CE}" destId="{2EA12520-4235-4AB9-8E67-8FCDDCEC3E45}" srcOrd="1" destOrd="0" presId="urn:microsoft.com/office/officeart/2008/layout/HorizontalMultiLevelHierarchy"/>
    <dgm:cxn modelId="{1B825658-5AC1-4E25-B310-4B530616115E}" type="presOf" srcId="{A75C26B1-11F9-4B29-9108-513D212A3A43}" destId="{D7CFF4E5-4BA2-4C65-9E33-B81AF1144C90}" srcOrd="1" destOrd="0" presId="urn:microsoft.com/office/officeart/2008/layout/HorizontalMultiLevelHierarchy"/>
    <dgm:cxn modelId="{3B890E59-5E3C-461F-A109-F53EBE77D503}" type="presOf" srcId="{81330841-4305-4B05-A4C3-D856FB1C669B}" destId="{FC1166DC-520C-41B9-A58B-8B3CEAB84CD2}" srcOrd="0" destOrd="0" presId="urn:microsoft.com/office/officeart/2008/layout/HorizontalMultiLevelHierarchy"/>
    <dgm:cxn modelId="{9C499679-E2BD-4807-9BC3-C25A04F305E0}" type="presOf" srcId="{0BC61B60-EED4-4212-AF53-573E574E629C}" destId="{D30504A7-66BC-49D6-BFC5-9BBBD616B9D3}" srcOrd="1" destOrd="0" presId="urn:microsoft.com/office/officeart/2008/layout/HorizontalMultiLevelHierarchy"/>
    <dgm:cxn modelId="{5213EB79-E54D-4D01-880F-73F5AF24A977}" type="presOf" srcId="{3C9D713D-0DF5-44BD-9C27-B68A834B1DA5}" destId="{79D48268-8E62-4A17-A847-9EDB1BE61213}" srcOrd="1" destOrd="0" presId="urn:microsoft.com/office/officeart/2008/layout/HorizontalMultiLevelHierarchy"/>
    <dgm:cxn modelId="{2DE8F059-449F-4CC1-AD28-8020D449C1B1}" type="presOf" srcId="{35241C0D-45E4-4AA7-B03E-F782D1FF8263}" destId="{0AF0A292-C1B7-42A6-9D15-63FA9E46F3BB}" srcOrd="1" destOrd="0" presId="urn:microsoft.com/office/officeart/2008/layout/HorizontalMultiLevelHierarchy"/>
    <dgm:cxn modelId="{3325ED5A-6DFB-46AF-8D4A-199397BB3DCF}" type="presOf" srcId="{06311859-7489-4D39-B585-129406DF202B}" destId="{0D288FF0-AECE-4252-A320-9CE789490690}" srcOrd="0" destOrd="0" presId="urn:microsoft.com/office/officeart/2008/layout/HorizontalMultiLevelHierarchy"/>
    <dgm:cxn modelId="{864BB17B-CD86-43DF-A13E-D91D04985D82}" type="presOf" srcId="{A5D44685-BD02-4D7D-AA52-5496AD3C0D0D}" destId="{6C07B8BE-58AC-42E8-B6B7-50D84E848D39}" srcOrd="1" destOrd="0" presId="urn:microsoft.com/office/officeart/2008/layout/HorizontalMultiLevelHierarchy"/>
    <dgm:cxn modelId="{8178BB7F-8040-4FD9-A284-2910F368F895}" type="presOf" srcId="{3141CDB2-3A9A-4A43-A6C4-2B073CCA2382}" destId="{758A5F8F-CD00-4895-A183-240486E57974}" srcOrd="1" destOrd="0" presId="urn:microsoft.com/office/officeart/2008/layout/HorizontalMultiLevelHierarchy"/>
    <dgm:cxn modelId="{A730CF86-A3BD-4E06-AE96-2C780771F425}" type="presOf" srcId="{F47C9B4A-331E-4516-8057-DBABD8C8D764}" destId="{0B3969ED-5C71-4F23-8A2B-1CECA3C79D1B}" srcOrd="1" destOrd="0" presId="urn:microsoft.com/office/officeart/2008/layout/HorizontalMultiLevelHierarchy"/>
    <dgm:cxn modelId="{83F34987-619E-47C0-BA3D-20E2AD055388}" srcId="{2AA4C07F-E522-44C0-879D-01F4ABFC5AE2}" destId="{EB8B0784-3828-4C2E-B77B-0F38980899C6}" srcOrd="2" destOrd="0" parTransId="{62F19792-4D0F-4262-8826-181845F605B0}" sibTransId="{9003002A-EC43-48A2-8A0F-8036CBDE3608}"/>
    <dgm:cxn modelId="{FEA0B387-42D7-4654-8124-2569F7DFA13E}" type="presOf" srcId="{82EBAECB-AC2A-41B6-BFDA-C333DD544481}" destId="{ED1A288F-1E87-4D6C-AA09-579DA28668A0}" srcOrd="0" destOrd="0" presId="urn:microsoft.com/office/officeart/2008/layout/HorizontalMultiLevelHierarchy"/>
    <dgm:cxn modelId="{097CDE87-0F42-4C76-8ACF-9625516F87FD}" type="presOf" srcId="{4BA04F8C-9CE1-4B5A-925A-CC818192B79A}" destId="{AFB52C66-C1C8-437B-935B-6EF12CDE1EC1}" srcOrd="0" destOrd="0" presId="urn:microsoft.com/office/officeart/2008/layout/HorizontalMultiLevelHierarchy"/>
    <dgm:cxn modelId="{167CBF89-81B9-48C9-95FC-5BBC403D2A96}" type="presOf" srcId="{029C4B09-885D-4698-8A2B-AE813B9AA766}" destId="{EB5808C1-5B1B-4F22-957D-BAFD262DEB11}" srcOrd="0" destOrd="0" presId="urn:microsoft.com/office/officeart/2008/layout/HorizontalMultiLevelHierarchy"/>
    <dgm:cxn modelId="{9307EF8A-8A06-4823-AE77-8A111228B33D}" srcId="{FA487248-125E-4EFE-8E9E-AFB6D5FD526E}" destId="{A7159A48-A783-41B9-A0AB-4BD581C78078}" srcOrd="1" destOrd="0" parTransId="{0BC61B60-EED4-4212-AF53-573E574E629C}" sibTransId="{C99ECFAA-7B77-4693-93A5-3C7A94B545CF}"/>
    <dgm:cxn modelId="{68008F8B-CD5A-4EB6-B82E-C2B17D7C83AC}" srcId="{3FF82085-A3DB-40AB-BCD2-65FAC8E7285F}" destId="{8C070B8C-EBA6-4D81-829F-CAED457F210E}" srcOrd="0" destOrd="0" parTransId="{1C1AA9C3-4B07-480F-86A2-C66E85CEA4E3}" sibTransId="{F940B569-8C82-4D25-A60E-D4E734733CE2}"/>
    <dgm:cxn modelId="{28F10A8C-EC83-426B-84FC-6C480E9BDAD4}" srcId="{C088B06E-890D-45F4-9225-64DFA084E5B2}" destId="{5BE699EA-B93A-4EE5-8CFF-D47053D4BAC5}" srcOrd="3" destOrd="0" parTransId="{6D9687DA-2AD6-4B93-8617-85773AE58B2A}" sibTransId="{CFB3FA2B-D8D7-410F-BAE4-EBC107FB955B}"/>
    <dgm:cxn modelId="{E704F28D-1D91-4880-96E3-74065F2F8FD6}" type="presOf" srcId="{EB8B0784-3828-4C2E-B77B-0F38980899C6}" destId="{DF0E8C60-1161-4D90-A496-39DB1E41D2CD}" srcOrd="0" destOrd="0" presId="urn:microsoft.com/office/officeart/2008/layout/HorizontalMultiLevelHierarchy"/>
    <dgm:cxn modelId="{A637628E-366D-430E-BE31-358CB942CEE7}" srcId="{C088B06E-890D-45F4-9225-64DFA084E5B2}" destId="{9D0F5A78-EC44-4A16-8529-4D4C552B8683}" srcOrd="12" destOrd="0" parTransId="{78970B76-A3D6-4131-9792-B08520BF93E7}" sibTransId="{6056B619-DB57-4D37-B194-9352A42F4E39}"/>
    <dgm:cxn modelId="{4EF7EA8F-7D54-4426-B28E-E4FB493A95A6}" type="presOf" srcId="{0BFB0417-EEE6-4206-B1D0-F7AA86AF9BE1}" destId="{524405F0-2121-44D5-9D1C-A1B76BF6B004}" srcOrd="0" destOrd="0" presId="urn:microsoft.com/office/officeart/2008/layout/HorizontalMultiLevelHierarchy"/>
    <dgm:cxn modelId="{81637790-3029-4BF6-8D76-2CD72EC4675D}" srcId="{C5E1E0BF-9C15-4FBD-B9DB-CAD9F9DAE0A7}" destId="{3FF82085-A3DB-40AB-BCD2-65FAC8E7285F}" srcOrd="2" destOrd="0" parTransId="{35260B67-3684-452A-B734-8E30E72F9242}" sibTransId="{D490616F-151A-440C-8200-29701C5121E8}"/>
    <dgm:cxn modelId="{56559090-7D6B-45EB-BB45-7561BEFC081E}" type="presOf" srcId="{5E276897-BDB8-43ED-B0E0-93F00A1DF772}" destId="{F26D51DC-1837-4CA6-BDD9-C2B9D80E7689}" srcOrd="0" destOrd="0" presId="urn:microsoft.com/office/officeart/2008/layout/HorizontalMultiLevelHierarchy"/>
    <dgm:cxn modelId="{C9EAFF91-F410-45C9-A290-6B30DAE08CE6}" type="presOf" srcId="{A5D44685-BD02-4D7D-AA52-5496AD3C0D0D}" destId="{3797063D-B8C2-4E5B-A371-2DDC287FC771}" srcOrd="0" destOrd="0" presId="urn:microsoft.com/office/officeart/2008/layout/HorizontalMultiLevelHierarchy"/>
    <dgm:cxn modelId="{87476F93-48CD-43FE-ACDF-8C37B2F2B3E9}" type="presOf" srcId="{7F50D408-0E96-49F6-89BC-F9EBE517069F}" destId="{1767B9F3-B205-4200-8811-DDAB28C3B49D}" srcOrd="0" destOrd="0" presId="urn:microsoft.com/office/officeart/2008/layout/HorizontalMultiLevelHierarchy"/>
    <dgm:cxn modelId="{70E0EA97-607B-4FE5-B253-071AB1F9ED24}" srcId="{C088B06E-890D-45F4-9225-64DFA084E5B2}" destId="{EB01390E-9FF7-41EE-9948-0E1513B73AE8}" srcOrd="0" destOrd="0" parTransId="{FA53CB3E-30EE-4372-A7A4-2569F72D2EBC}" sibTransId="{3406A842-8AD6-43EE-A92B-72B5F4EFA725}"/>
    <dgm:cxn modelId="{362E139B-1D68-483C-A667-F4F54A594F0D}" type="presOf" srcId="{97F526A1-32BF-4701-8B9D-3C62B18050F1}" destId="{1EB0293C-3A97-4906-B726-539D549B5192}" srcOrd="1" destOrd="0" presId="urn:microsoft.com/office/officeart/2008/layout/HorizontalMultiLevelHierarchy"/>
    <dgm:cxn modelId="{2606E89B-72B6-421B-B6AD-A48FC0E5BB55}" srcId="{8849FF76-17B3-4CD4-97DC-4417C48AA24B}" destId="{9045029F-9892-45F7-8F2B-0C52AAB6EE1F}" srcOrd="0" destOrd="0" parTransId="{5E276897-BDB8-43ED-B0E0-93F00A1DF772}" sibTransId="{BE55CA2C-68D2-45A0-91B8-61A5672BB9CE}"/>
    <dgm:cxn modelId="{899BF19C-708B-48D6-A6B5-FBDAB03E5BFE}" type="presOf" srcId="{B7BFDC47-AA35-4B1B-A615-33D773306B9D}" destId="{A6550A66-B6A0-48CB-83F9-CB23327A2396}" srcOrd="0" destOrd="0" presId="urn:microsoft.com/office/officeart/2008/layout/HorizontalMultiLevelHierarchy"/>
    <dgm:cxn modelId="{6EAB1E9D-6F8E-408F-BC9F-FD60EED6A576}" type="presOf" srcId="{A7159A48-A783-41B9-A0AB-4BD581C78078}" destId="{B0D99475-EA37-4CD3-8691-D7CA0DC52F67}" srcOrd="0" destOrd="0" presId="urn:microsoft.com/office/officeart/2008/layout/HorizontalMultiLevelHierarchy"/>
    <dgm:cxn modelId="{538D659E-D05B-4174-9956-B061E9CECD5E}" type="presOf" srcId="{BFDB2FBA-ECDA-4DE8-B25C-05B80B99C358}" destId="{6B78864C-85F4-435C-B839-79AFC3FD9840}" srcOrd="1" destOrd="0" presId="urn:microsoft.com/office/officeart/2008/layout/HorizontalMultiLevelHierarchy"/>
    <dgm:cxn modelId="{53A2B59E-3232-4070-8197-C8B846CD3476}" srcId="{C088B06E-890D-45F4-9225-64DFA084E5B2}" destId="{5B61D6A0-BB77-49D0-891C-8069077C45CC}" srcOrd="18" destOrd="0" parTransId="{48F5476A-E660-4D47-BE92-9434FC6E838E}" sibTransId="{DFC3A15F-2D36-4601-BFBB-BFB8105A94F0}"/>
    <dgm:cxn modelId="{51FBD5A0-CCFE-4BCF-8F1C-98B9FC6F19DD}" type="presOf" srcId="{48F5476A-E660-4D47-BE92-9434FC6E838E}" destId="{AE749B04-AD0E-4923-9030-7EA419EF16BE}" srcOrd="0" destOrd="0" presId="urn:microsoft.com/office/officeart/2008/layout/HorizontalMultiLevelHierarchy"/>
    <dgm:cxn modelId="{7B3EFEA0-9B87-4305-B6ED-63E1EABD3327}" type="presOf" srcId="{9BC940B3-D20D-427E-8111-582BA4D1D98D}" destId="{D2A790EA-1882-4F26-9347-88DB2BFDB2B6}" srcOrd="0" destOrd="0" presId="urn:microsoft.com/office/officeart/2008/layout/HorizontalMultiLevelHierarchy"/>
    <dgm:cxn modelId="{69F60AA4-EA24-41C5-BCE6-A851D1B4E37D}" type="presOf" srcId="{E469B1DB-AFCA-4EA7-AE6C-88DC0B8A34A7}" destId="{49457EA9-354F-489B-B258-B9A97220B52B}" srcOrd="0" destOrd="0" presId="urn:microsoft.com/office/officeart/2008/layout/HorizontalMultiLevelHierarchy"/>
    <dgm:cxn modelId="{B999B6A6-79EF-455B-BBB2-FB086B42C122}" type="presOf" srcId="{001A6DCF-C11A-42FF-9A8A-7148E4D20A07}" destId="{2219C2AC-7F2E-4DB7-95A2-A0EE8E9351CF}" srcOrd="1" destOrd="0" presId="urn:microsoft.com/office/officeart/2008/layout/HorizontalMultiLevelHierarchy"/>
    <dgm:cxn modelId="{ABC966A7-DB04-4385-9DD8-FA66DAE2ADD8}" type="presOf" srcId="{0AF7F20D-1A3A-48EB-81F0-A1FD93A6F57C}" destId="{7440986A-08AB-4F51-9A42-E213DC23F409}" srcOrd="0" destOrd="0" presId="urn:microsoft.com/office/officeart/2008/layout/HorizontalMultiLevelHierarchy"/>
    <dgm:cxn modelId="{947859A8-ADBF-4BAC-99CD-00A6F49FCB5C}" type="presOf" srcId="{36B4386B-E6B2-4FA0-869E-5D0895B10A54}" destId="{9875C95E-2EE3-49D9-BCA4-DFE787C11BFF}" srcOrd="1" destOrd="0" presId="urn:microsoft.com/office/officeart/2008/layout/HorizontalMultiLevelHierarchy"/>
    <dgm:cxn modelId="{719EB1A8-E578-4380-8E4B-A11F2B4EA755}" type="presOf" srcId="{FAC3A9DB-0C04-4CB4-A9C7-C05907CBCB19}" destId="{76E22DAB-91EE-47EB-8E52-F97FF8D11628}" srcOrd="0" destOrd="0" presId="urn:microsoft.com/office/officeart/2008/layout/HorizontalMultiLevelHierarchy"/>
    <dgm:cxn modelId="{0962BDAA-EBCD-469A-8C5E-3CCCD4D85C67}" type="presOf" srcId="{18BF8394-BD47-47A6-B545-E14E0640378B}" destId="{A1183A35-27CB-4726-A0A8-C886C9056E29}" srcOrd="0" destOrd="0" presId="urn:microsoft.com/office/officeart/2008/layout/HorizontalMultiLevelHierarchy"/>
    <dgm:cxn modelId="{DBED78AB-B569-481B-B503-3257397AC341}" type="presOf" srcId="{E0E6CE13-149C-4B16-9167-86DC5AD2CFCB}" destId="{627E4C83-1618-4310-80BE-263DF7311E7F}" srcOrd="0" destOrd="0" presId="urn:microsoft.com/office/officeart/2008/layout/HorizontalMultiLevelHierarchy"/>
    <dgm:cxn modelId="{3CE43DAC-6012-4CA6-B7FB-E5ECAE7C006A}" type="presOf" srcId="{92F671D8-2A4B-4CD9-8A15-6C41CF8ED92E}" destId="{5A6E32FD-3348-4936-A80B-3B5C7BDB24B0}" srcOrd="0" destOrd="0" presId="urn:microsoft.com/office/officeart/2008/layout/HorizontalMultiLevelHierarchy"/>
    <dgm:cxn modelId="{DD052AAE-6356-4A11-A2BE-D716ACACD435}" type="presOf" srcId="{E0E6CE13-149C-4B16-9167-86DC5AD2CFCB}" destId="{782C7FAA-BF4B-4B1D-BDF4-0741311D11FB}" srcOrd="1" destOrd="0" presId="urn:microsoft.com/office/officeart/2008/layout/HorizontalMultiLevelHierarchy"/>
    <dgm:cxn modelId="{54AE35AF-CC5F-4959-871C-FB5650678340}" srcId="{C5E1E0BF-9C15-4FBD-B9DB-CAD9F9DAE0A7}" destId="{410C010F-996F-4962-9B9D-B02A5ACAE1B3}" srcOrd="1" destOrd="0" parTransId="{A5D44685-BD02-4D7D-AA52-5496AD3C0D0D}" sibTransId="{CBDFFD9B-3373-4C54-9FE2-61A88D53A6B2}"/>
    <dgm:cxn modelId="{1281AAB0-6846-4D7F-A2B6-40617E5EAE0F}" type="presOf" srcId="{3FF82085-A3DB-40AB-BCD2-65FAC8E7285F}" destId="{90DAFC4E-7727-4320-940E-821AD9C90F5A}" srcOrd="0" destOrd="0" presId="urn:microsoft.com/office/officeart/2008/layout/HorizontalMultiLevelHierarchy"/>
    <dgm:cxn modelId="{1417A5B2-F148-4798-9EAB-32114466FA60}" type="presOf" srcId="{19B7B858-673B-49D0-BFA9-B073B3D12742}" destId="{D4D8964E-D624-4361-9B09-D849BB3F43EB}" srcOrd="1" destOrd="0" presId="urn:microsoft.com/office/officeart/2008/layout/HorizontalMultiLevelHierarchy"/>
    <dgm:cxn modelId="{4D32FFB2-DE27-432C-B8C1-63F4818AE839}" srcId="{C088B06E-890D-45F4-9225-64DFA084E5B2}" destId="{57CA3667-3141-4AA7-9B5C-58F92234B15F}" srcOrd="15" destOrd="0" parTransId="{04659034-77DD-4DE9-B45E-7D0264270C77}" sibTransId="{DB1E5083-5DB1-435E-B849-7A363E6CE9DB}"/>
    <dgm:cxn modelId="{BDD4CBB3-0F81-4CEE-B42C-3A3926083469}" type="presOf" srcId="{CA2501AC-DC7D-4F6D-A9D7-311E44B21E60}" destId="{899A571D-DED6-4C85-9CF8-B46B69E26D9F}" srcOrd="1" destOrd="0" presId="urn:microsoft.com/office/officeart/2008/layout/HorizontalMultiLevelHierarchy"/>
    <dgm:cxn modelId="{1D0359B4-F143-434A-A8C5-4223877564A4}" type="presOf" srcId="{9045029F-9892-45F7-8F2B-0C52AAB6EE1F}" destId="{0A00F391-9C94-418A-8364-9DE2AA35540C}" srcOrd="0" destOrd="0" presId="urn:microsoft.com/office/officeart/2008/layout/HorizontalMultiLevelHierarchy"/>
    <dgm:cxn modelId="{7810CBB4-0467-4DE7-8C16-D0D83E19EF43}" type="presOf" srcId="{DBE18912-10E9-45DE-86BA-09BB4CB5F05C}" destId="{96E65216-D293-46CF-B981-FD08184E19AF}" srcOrd="1" destOrd="0" presId="urn:microsoft.com/office/officeart/2008/layout/HorizontalMultiLevelHierarchy"/>
    <dgm:cxn modelId="{6032B5B7-584A-4DD8-AC20-AD9C91DB8A06}" srcId="{C088B06E-890D-45F4-9225-64DFA084E5B2}" destId="{D812BBD3-3193-46A6-A2CB-CA6C8879245B}" srcOrd="5" destOrd="0" parTransId="{19B7B858-673B-49D0-BFA9-B073B3D12742}" sibTransId="{8FEC95D0-BB78-414D-942A-0B077E2464F0}"/>
    <dgm:cxn modelId="{961F61BA-9A2C-41B2-ACBC-E1EC4F891293}" type="presOf" srcId="{78970B76-A3D6-4131-9792-B08520BF93E7}" destId="{5D76213A-1E15-4406-A25F-ACA360FE8880}" srcOrd="1" destOrd="0" presId="urn:microsoft.com/office/officeart/2008/layout/HorizontalMultiLevelHierarchy"/>
    <dgm:cxn modelId="{B20790BE-E833-4F1A-8BB5-4AE720220B5E}" type="presOf" srcId="{E1B8A7C8-8EAD-43BB-A6AB-2C72F3118474}" destId="{7AFB19A7-0514-4502-9D26-5E9D50283E03}" srcOrd="0" destOrd="0" presId="urn:microsoft.com/office/officeart/2008/layout/HorizontalMultiLevelHierarchy"/>
    <dgm:cxn modelId="{FA5E9EBE-5D51-4AE8-94AF-F25513DD0F4C}" type="presOf" srcId="{CFED4F46-EF73-4869-89F7-3519283F54F6}" destId="{A402D253-5428-4D80-A269-FDA454303435}" srcOrd="0" destOrd="0" presId="urn:microsoft.com/office/officeart/2008/layout/HorizontalMultiLevelHierarchy"/>
    <dgm:cxn modelId="{E21A32BF-E12B-4016-8209-84B08AC57FE0}" srcId="{C088B06E-890D-45F4-9225-64DFA084E5B2}" destId="{8849FF76-17B3-4CD4-97DC-4417C48AA24B}" srcOrd="6" destOrd="0" parTransId="{0C316400-89B8-45BA-9E37-196205550DBF}" sibTransId="{31EB908E-D23B-4D69-BC88-E0F6536CB4B6}"/>
    <dgm:cxn modelId="{84BD42BF-788B-4115-A984-8714EA32D4C8}" type="presOf" srcId="{A75C26B1-11F9-4B29-9108-513D212A3A43}" destId="{ECA4E100-5883-4D7F-952D-9E58A34B0CBD}" srcOrd="0" destOrd="0" presId="urn:microsoft.com/office/officeart/2008/layout/HorizontalMultiLevelHierarchy"/>
    <dgm:cxn modelId="{AC7647C1-2989-4024-ADAE-313BF690C88A}" type="presOf" srcId="{35260B67-3684-452A-B734-8E30E72F9242}" destId="{A3116FF8-95E6-4FF6-81E7-0C2CBF2DCB9E}" srcOrd="0" destOrd="0" presId="urn:microsoft.com/office/officeart/2008/layout/HorizontalMultiLevelHierarchy"/>
    <dgm:cxn modelId="{0CBC9AC6-4E42-416E-B099-EC41B746BDF7}" type="presOf" srcId="{B7BFDC47-AA35-4B1B-A615-33D773306B9D}" destId="{8B4C90A2-11BB-440F-93C2-D4EF210F3FA5}" srcOrd="1" destOrd="0" presId="urn:microsoft.com/office/officeart/2008/layout/HorizontalMultiLevelHierarchy"/>
    <dgm:cxn modelId="{ADAFCCCA-B442-4F55-94A4-32947672498E}" type="presOf" srcId="{B63819CB-4419-4787-8848-3545CDFC3DE9}" destId="{30222E28-3265-44EB-8DF9-34E454BB48DA}" srcOrd="0" destOrd="0" presId="urn:microsoft.com/office/officeart/2008/layout/HorizontalMultiLevelHierarchy"/>
    <dgm:cxn modelId="{41DBE0CF-06BA-4B85-9173-5F1842F731C6}" type="presOf" srcId="{35260B67-3684-452A-B734-8E30E72F9242}" destId="{5CDAD9B4-FA50-4C3C-BB7E-83381D89BCC2}" srcOrd="1" destOrd="0" presId="urn:microsoft.com/office/officeart/2008/layout/HorizontalMultiLevelHierarchy"/>
    <dgm:cxn modelId="{CB02E3CF-427A-4036-AE9C-8A400B0806C4}" type="presOf" srcId="{5BE699EA-B93A-4EE5-8CFF-D47053D4BAC5}" destId="{80BB608F-7058-44EA-9556-8E8814DA705C}" srcOrd="0" destOrd="0" presId="urn:microsoft.com/office/officeart/2008/layout/HorizontalMultiLevelHierarchy"/>
    <dgm:cxn modelId="{0A25A0D0-A49B-40D1-950E-3811585C9FF1}" srcId="{83D0F902-914C-4917-ACD0-20CD5085D1B2}" destId="{30DA58A1-B201-441C-A8B2-C955A8EE644A}" srcOrd="0" destOrd="0" parTransId="{36B4386B-E6B2-4FA0-869E-5D0895B10A54}" sibTransId="{E1511D7A-01E9-4BFF-9D0E-DB2368CED206}"/>
    <dgm:cxn modelId="{E54A6AD3-CA2C-4B56-8A17-7546B5540587}" type="presOf" srcId="{60C1E522-EFE7-4F90-8CA8-83B52750E73C}" destId="{CDEF6978-64A7-4AA6-8644-0DFE0C2F3283}" srcOrd="0" destOrd="0" presId="urn:microsoft.com/office/officeart/2008/layout/HorizontalMultiLevelHierarchy"/>
    <dgm:cxn modelId="{338B10D4-02C1-4CA9-B3D1-4DB0BB451B42}" type="presOf" srcId="{D812BBD3-3193-46A6-A2CB-CA6C8879245B}" destId="{BD8EFC22-0516-446F-B6B4-AA209B88B4F7}" srcOrd="0" destOrd="0" presId="urn:microsoft.com/office/officeart/2008/layout/HorizontalMultiLevelHierarchy"/>
    <dgm:cxn modelId="{9D24FDD4-ACE4-41D5-904E-E465CB16225B}" srcId="{FA487248-125E-4EFE-8E9E-AFB6D5FD526E}" destId="{06311859-7489-4D39-B585-129406DF202B}" srcOrd="3" destOrd="0" parTransId="{60C1E522-EFE7-4F90-8CA8-83B52750E73C}" sibTransId="{8BB66138-BC04-4878-8336-9F5FA77935A4}"/>
    <dgm:cxn modelId="{E44A07D5-3C11-4265-B4F6-B2D27B1B0F1E}" type="presOf" srcId="{9F5933D5-8B9D-4FDD-BC74-C953DE2FBE55}" destId="{350EA152-5AB0-44E3-8642-422C2610E2DF}" srcOrd="0" destOrd="0" presId="urn:microsoft.com/office/officeart/2008/layout/HorizontalMultiLevelHierarchy"/>
    <dgm:cxn modelId="{278A73D5-1F37-4127-B1C3-65EDE71FE149}" type="presOf" srcId="{E913E798-88D4-40F8-A2C2-75E9303AB844}" destId="{200B41E1-70A2-4E8E-B174-742341DE4DB8}" srcOrd="0" destOrd="0" presId="urn:microsoft.com/office/officeart/2008/layout/HorizontalMultiLevelHierarchy"/>
    <dgm:cxn modelId="{7FB290D6-09CA-4F6B-AF76-7C452EC1DA85}" type="presOf" srcId="{FA53CB3E-30EE-4372-A7A4-2569F72D2EBC}" destId="{78C89C90-EB93-4B07-917E-FEE8CFAA0184}" srcOrd="0" destOrd="0" presId="urn:microsoft.com/office/officeart/2008/layout/HorizontalMultiLevelHierarchy"/>
    <dgm:cxn modelId="{83AEDFD7-CA62-490E-8310-29762F66647C}" srcId="{410C010F-996F-4962-9B9D-B02A5ACAE1B3}" destId="{9BC940B3-D20D-427E-8111-582BA4D1D98D}" srcOrd="0" destOrd="0" parTransId="{4BA04F8C-9CE1-4B5A-925A-CC818192B79A}" sibTransId="{0CA07602-E88E-4E58-9B8A-405B6FBB4EA4}"/>
    <dgm:cxn modelId="{E6533DDA-3483-4D43-854F-BD7373DCAC2D}" type="presOf" srcId="{48F5476A-E660-4D47-BE92-9434FC6E838E}" destId="{97FDA018-A61D-4516-9BA2-518C36637E70}" srcOrd="1" destOrd="0" presId="urn:microsoft.com/office/officeart/2008/layout/HorizontalMultiLevelHierarchy"/>
    <dgm:cxn modelId="{75CE68DB-ED4A-40CD-A147-7D5C042F0FF8}" srcId="{3069A328-FF18-4C8E-99B6-05DA7D5A77EB}" destId="{18BF8394-BD47-47A6-B545-E14E0640378B}" srcOrd="0" destOrd="0" parTransId="{C03C2D5F-3289-4040-A135-C4CD15C54C05}" sibTransId="{7FAEB48F-C86E-471C-B32A-8D5C4F86084C}"/>
    <dgm:cxn modelId="{4032F7DC-C3D0-48FF-BD92-95871CD23882}" type="presOf" srcId="{78970B76-A3D6-4131-9792-B08520BF93E7}" destId="{4F71BE87-2197-4995-A377-0A171CA19EB6}" srcOrd="0" destOrd="0" presId="urn:microsoft.com/office/officeart/2008/layout/HorizontalMultiLevelHierarchy"/>
    <dgm:cxn modelId="{9358C0DE-0F31-40E2-96CA-8DA5EE7BA121}" type="presOf" srcId="{30DA58A1-B201-441C-A8B2-C955A8EE644A}" destId="{DEC6ACE8-D382-42E0-AE1A-EF2FD94CD954}" srcOrd="0" destOrd="0" presId="urn:microsoft.com/office/officeart/2008/layout/HorizontalMultiLevelHierarchy"/>
    <dgm:cxn modelId="{7ACB3CDF-ED8A-408A-AF6A-879397CB5EA6}" type="presOf" srcId="{D7AEE77B-E537-4B9F-82B1-F346399D2AE8}" destId="{552A6604-E9C2-4CA1-9A1A-14CD1EFCCF10}" srcOrd="0" destOrd="0" presId="urn:microsoft.com/office/officeart/2008/layout/HorizontalMultiLevelHierarchy"/>
    <dgm:cxn modelId="{140E8AE0-BA0A-4767-850E-63FC38BC0E19}" type="presOf" srcId="{6D9687DA-2AD6-4B93-8617-85773AE58B2A}" destId="{32E2FF37-8D3B-4545-A7E4-F9E3548EA2A4}" srcOrd="0" destOrd="0" presId="urn:microsoft.com/office/officeart/2008/layout/HorizontalMultiLevelHierarchy"/>
    <dgm:cxn modelId="{81F32DE1-9DEA-4465-8AFA-78F004BF8867}" type="presOf" srcId="{3C9D713D-0DF5-44BD-9C27-B68A834B1DA5}" destId="{77A9D741-9E7B-44F1-ABB1-D3214ED844BF}" srcOrd="0" destOrd="0" presId="urn:microsoft.com/office/officeart/2008/layout/HorizontalMultiLevelHierarchy"/>
    <dgm:cxn modelId="{030F5EE4-6294-47AF-B05B-0F99FEE68A44}" srcId="{D812BBD3-3193-46A6-A2CB-CA6C8879245B}" destId="{EA95F4FB-D0A8-4C82-B7DD-3DED5D46A03B}" srcOrd="1" destOrd="0" parTransId="{FAC3A9DB-0C04-4CB4-A9C7-C05907CBCB19}" sibTransId="{C2BD9EBA-4C83-43CE-82E8-30CCF1AC7DBD}"/>
    <dgm:cxn modelId="{AD1B22E6-C431-4844-B7FB-2D58C03F09E3}" srcId="{C088B06E-890D-45F4-9225-64DFA084E5B2}" destId="{12976524-2B52-4E17-AC53-F89EA84E0FC7}" srcOrd="11" destOrd="0" parTransId="{35241C0D-45E4-4AA7-B03E-F782D1FF8263}" sibTransId="{6273BBF7-2278-4D02-AD11-A742AF92AD74}"/>
    <dgm:cxn modelId="{E9B378E6-8071-4107-ADE5-33D1721B7C9F}" type="presOf" srcId="{92F671D8-2A4B-4CD9-8A15-6C41CF8ED92E}" destId="{94A91033-EB89-4A48-A02C-3C83D47E95B9}" srcOrd="1" destOrd="0" presId="urn:microsoft.com/office/officeart/2008/layout/HorizontalMultiLevelHierarchy"/>
    <dgm:cxn modelId="{1D3F97E7-47CC-48A5-907F-8837EDC178B8}" srcId="{C5E1E0BF-9C15-4FBD-B9DB-CAD9F9DAE0A7}" destId="{0BFB0417-EEE6-4206-B1D0-F7AA86AF9BE1}" srcOrd="0" destOrd="0" parTransId="{0F7CE0C6-ABAA-4642-AA59-E92CCAC9D450}" sibTransId="{0B66630B-034A-4140-8296-AB305DCCF68D}"/>
    <dgm:cxn modelId="{4FBBB1E7-FA66-4F97-BD1E-326E33AFACB0}" type="presOf" srcId="{4BA04F8C-9CE1-4B5A-925A-CC818192B79A}" destId="{95551D32-E381-4B6A-9781-FB2A28AD285D}" srcOrd="1" destOrd="0" presId="urn:microsoft.com/office/officeart/2008/layout/HorizontalMultiLevelHierarchy"/>
    <dgm:cxn modelId="{A64DEBE8-0A31-4B38-9841-01082552CC3C}" srcId="{8849FF76-17B3-4CD4-97DC-4417C48AA24B}" destId="{A6FDC54C-4CCA-44F9-A629-E84FE65D1648}" srcOrd="1" destOrd="0" parTransId="{CFED4F46-EF73-4869-89F7-3519283F54F6}" sibTransId="{4FAA8613-64BE-4045-BCEF-8348686A10F5}"/>
    <dgm:cxn modelId="{88E449EA-34DA-412C-B321-F17F94824EFA}" type="presOf" srcId="{CFED4F46-EF73-4869-89F7-3519283F54F6}" destId="{9FB76C65-C0AA-416C-88EF-4173CA69C716}" srcOrd="1" destOrd="0" presId="urn:microsoft.com/office/officeart/2008/layout/HorizontalMultiLevelHierarchy"/>
    <dgm:cxn modelId="{1E7379EB-A3C9-49C0-B067-4F2FDA28BE6F}" type="presOf" srcId="{7F50D408-0E96-49F6-89BC-F9EBE517069F}" destId="{927E7748-7210-4FB8-A1C1-BFC4FD0F490F}" srcOrd="1" destOrd="0" presId="urn:microsoft.com/office/officeart/2008/layout/HorizontalMultiLevelHierarchy"/>
    <dgm:cxn modelId="{8F9791EF-981C-499C-A5D2-830868FD386D}" srcId="{D812BBD3-3193-46A6-A2CB-CA6C8879245B}" destId="{19BCACA0-FF12-4277-BD08-DFC3C39997AE}" srcOrd="0" destOrd="0" parTransId="{001A6DCF-C11A-42FF-9A8A-7148E4D20A07}" sibTransId="{EAF47F17-60B0-4FC9-899D-B051B51CB777}"/>
    <dgm:cxn modelId="{60A79EF0-ADFF-461D-91FD-04AD2D315BCA}" type="presOf" srcId="{EA95F4FB-D0A8-4C82-B7DD-3DED5D46A03B}" destId="{71F8CABC-63C4-4187-8AA1-8951BE841F92}" srcOrd="0" destOrd="0" presId="urn:microsoft.com/office/officeart/2008/layout/HorizontalMultiLevelHierarchy"/>
    <dgm:cxn modelId="{A03693F4-55C3-48EA-B54A-2BF3B864A266}" srcId="{2AA4C07F-E522-44C0-879D-01F4ABFC5AE2}" destId="{40B50930-8625-4C31-8EE5-2013FFD52815}" srcOrd="3" destOrd="0" parTransId="{82EBAECB-AC2A-41B6-BFDA-C333DD544481}" sibTransId="{E890F2F2-68B8-47B9-B7DA-4AA980A765BF}"/>
    <dgm:cxn modelId="{50C4C0F4-9E97-4224-81D0-B2DB9698DD36}" srcId="{FA487248-125E-4EFE-8E9E-AFB6D5FD526E}" destId="{691C247B-EC0F-4B4C-B8DD-159FD411448A}" srcOrd="2" destOrd="0" parTransId="{CA2501AC-DC7D-4F6D-A9D7-311E44B21E60}" sibTransId="{D1DD20A8-C7C8-4436-9CA9-3366BEC14AD2}"/>
    <dgm:cxn modelId="{95D6E8F8-C643-4E5E-9A8E-55748607E748}" type="presOf" srcId="{C03C2D5F-3289-4040-A135-C4CD15C54C05}" destId="{3CCF3CB4-57C6-4A79-A4B1-0BEF9B9B8B83}" srcOrd="1" destOrd="0" presId="urn:microsoft.com/office/officeart/2008/layout/HorizontalMultiLevelHierarchy"/>
    <dgm:cxn modelId="{CFB019F9-3A21-4E49-9F58-A26CC267EC28}" type="presOf" srcId="{5A59DEFB-F204-44FA-972A-C28187225B9D}" destId="{ABB1E76F-BF93-4921-9000-C72CAE748B10}" srcOrd="0" destOrd="0" presId="urn:microsoft.com/office/officeart/2008/layout/HorizontalMultiLevelHierarchy"/>
    <dgm:cxn modelId="{437A6DF9-BFE2-41C5-93D5-8B37A2A51962}" srcId="{C30BA80D-1724-495E-98E3-C54B01427427}" destId="{DB023E12-A24F-44B9-9256-98D0BDA64F51}" srcOrd="1" destOrd="0" parTransId="{F47C9B4A-331E-4516-8057-DBABD8C8D764}" sibTransId="{849A0183-D6FD-48B4-9DD6-89AE8BBF71B6}"/>
    <dgm:cxn modelId="{D1119CFA-F4EB-4883-9DE1-F2F1AB8660CB}" type="presOf" srcId="{F47C9B4A-331E-4516-8057-DBABD8C8D764}" destId="{3DD2F17B-880C-431D-AD21-05928DAB175F}" srcOrd="0" destOrd="0" presId="urn:microsoft.com/office/officeart/2008/layout/HorizontalMultiLevelHierarchy"/>
    <dgm:cxn modelId="{D1A64FFD-7EEA-4C50-ABDE-B3C1F938BABC}" type="presOf" srcId="{35241C0D-45E4-4AA7-B03E-F782D1FF8263}" destId="{A6B103D3-0AFE-421E-B2CF-F1B673E8E027}" srcOrd="0" destOrd="0" presId="urn:microsoft.com/office/officeart/2008/layout/HorizontalMultiLevelHierarchy"/>
    <dgm:cxn modelId="{001B9FFD-F290-4470-9CBA-2BE63A88E57F}" type="presOf" srcId="{B063779D-C71F-4A45-ABEC-2383B1FFB527}" destId="{2015B067-D095-447B-8E78-9C3B607F812C}" srcOrd="0" destOrd="0" presId="urn:microsoft.com/office/officeart/2008/layout/HorizontalMultiLevelHierarchy"/>
    <dgm:cxn modelId="{D08F88E8-8432-43AF-B907-C67CDCCF20D2}" type="presParOf" srcId="{350EA152-5AB0-44E3-8642-422C2610E2DF}" destId="{9F39B1AA-FB89-419B-9A0F-23B83E9720A1}" srcOrd="0" destOrd="0" presId="urn:microsoft.com/office/officeart/2008/layout/HorizontalMultiLevelHierarchy"/>
    <dgm:cxn modelId="{22494A36-79ED-4F11-B5DC-E967DD148F07}" type="presParOf" srcId="{9F39B1AA-FB89-419B-9A0F-23B83E9720A1}" destId="{F3FA1842-7290-4791-88D1-83A723CB09D0}" srcOrd="0" destOrd="0" presId="urn:microsoft.com/office/officeart/2008/layout/HorizontalMultiLevelHierarchy"/>
    <dgm:cxn modelId="{F4425D73-8FAA-4B5C-AEE9-0B978FAE1ACB}" type="presParOf" srcId="{9F39B1AA-FB89-419B-9A0F-23B83E9720A1}" destId="{C7F1841C-05E9-46C0-BF80-66BDFB79D9F6}" srcOrd="1" destOrd="0" presId="urn:microsoft.com/office/officeart/2008/layout/HorizontalMultiLevelHierarchy"/>
    <dgm:cxn modelId="{CC1EE291-17FA-4086-8677-109967D00CD7}" type="presParOf" srcId="{C7F1841C-05E9-46C0-BF80-66BDFB79D9F6}" destId="{78C89C90-EB93-4B07-917E-FEE8CFAA0184}" srcOrd="0" destOrd="0" presId="urn:microsoft.com/office/officeart/2008/layout/HorizontalMultiLevelHierarchy"/>
    <dgm:cxn modelId="{CBA355EF-DB9F-4776-9F5C-EFBC0A6995A6}" type="presParOf" srcId="{78C89C90-EB93-4B07-917E-FEE8CFAA0184}" destId="{D6E68E06-429D-4132-A64A-940B777741F7}" srcOrd="0" destOrd="0" presId="urn:microsoft.com/office/officeart/2008/layout/HorizontalMultiLevelHierarchy"/>
    <dgm:cxn modelId="{9C1730A7-E3E4-4F13-8C71-82DE4D6A2B57}" type="presParOf" srcId="{C7F1841C-05E9-46C0-BF80-66BDFB79D9F6}" destId="{A6B0307A-7CBA-4788-9D20-D027228456F0}" srcOrd="1" destOrd="0" presId="urn:microsoft.com/office/officeart/2008/layout/HorizontalMultiLevelHierarchy"/>
    <dgm:cxn modelId="{A970AD39-F13B-4DC0-A501-2C0120485C41}" type="presParOf" srcId="{A6B0307A-7CBA-4788-9D20-D027228456F0}" destId="{7F514F04-195C-43FA-B734-2E73564CA92C}" srcOrd="0" destOrd="0" presId="urn:microsoft.com/office/officeart/2008/layout/HorizontalMultiLevelHierarchy"/>
    <dgm:cxn modelId="{2682D812-5264-42BB-82B4-9187AD780068}" type="presParOf" srcId="{A6B0307A-7CBA-4788-9D20-D027228456F0}" destId="{5E2654F7-596A-4565-98A0-2573284E5FC4}" srcOrd="1" destOrd="0" presId="urn:microsoft.com/office/officeart/2008/layout/HorizontalMultiLevelHierarchy"/>
    <dgm:cxn modelId="{1D05A672-B816-4906-ACD7-2F77FCF7F43F}" type="presParOf" srcId="{C7F1841C-05E9-46C0-BF80-66BDFB79D9F6}" destId="{56EDE077-D3BC-420E-9EF4-F6CA50E1C314}" srcOrd="2" destOrd="0" presId="urn:microsoft.com/office/officeart/2008/layout/HorizontalMultiLevelHierarchy"/>
    <dgm:cxn modelId="{E060FB09-FF15-41D4-8C59-2D8D8E585D1C}" type="presParOf" srcId="{56EDE077-D3BC-420E-9EF4-F6CA50E1C314}" destId="{96E65216-D293-46CF-B981-FD08184E19AF}" srcOrd="0" destOrd="0" presId="urn:microsoft.com/office/officeart/2008/layout/HorizontalMultiLevelHierarchy"/>
    <dgm:cxn modelId="{B5EC7456-C59B-441E-A040-C8ED1172DEDA}" type="presParOf" srcId="{C7F1841C-05E9-46C0-BF80-66BDFB79D9F6}" destId="{EC175C96-2964-4438-B432-ED54E6556DF5}" srcOrd="3" destOrd="0" presId="urn:microsoft.com/office/officeart/2008/layout/HorizontalMultiLevelHierarchy"/>
    <dgm:cxn modelId="{2A3BA7C1-D61F-4CAA-B52F-6640F0253909}" type="presParOf" srcId="{EC175C96-2964-4438-B432-ED54E6556DF5}" destId="{BC965D80-BEDC-43F8-AB93-5B5889E727B1}" srcOrd="0" destOrd="0" presId="urn:microsoft.com/office/officeart/2008/layout/HorizontalMultiLevelHierarchy"/>
    <dgm:cxn modelId="{124B7BDA-A826-4161-8046-F484F8C8192B}" type="presParOf" srcId="{EC175C96-2964-4438-B432-ED54E6556DF5}" destId="{9842B8C9-7D4B-412F-8E0A-36520252DF07}" srcOrd="1" destOrd="0" presId="urn:microsoft.com/office/officeart/2008/layout/HorizontalMultiLevelHierarchy"/>
    <dgm:cxn modelId="{E8CF4527-3656-46EF-8654-35C9471BB26D}" type="presParOf" srcId="{9842B8C9-7D4B-412F-8E0A-36520252DF07}" destId="{2A355866-CF37-40B1-ADB3-C7DD62B796A3}" srcOrd="0" destOrd="0" presId="urn:microsoft.com/office/officeart/2008/layout/HorizontalMultiLevelHierarchy"/>
    <dgm:cxn modelId="{B31CF652-01C7-4E71-864D-5A6B26424863}" type="presParOf" srcId="{2A355866-CF37-40B1-ADB3-C7DD62B796A3}" destId="{1EB0293C-3A97-4906-B726-539D549B5192}" srcOrd="0" destOrd="0" presId="urn:microsoft.com/office/officeart/2008/layout/HorizontalMultiLevelHierarchy"/>
    <dgm:cxn modelId="{45DE55F0-9458-4073-9FC7-C012FBD13871}" type="presParOf" srcId="{9842B8C9-7D4B-412F-8E0A-36520252DF07}" destId="{D929D9BF-0B9A-473B-9D83-C4F6E99C7C32}" srcOrd="1" destOrd="0" presId="urn:microsoft.com/office/officeart/2008/layout/HorizontalMultiLevelHierarchy"/>
    <dgm:cxn modelId="{6FA25E0F-76FB-46E1-B454-31C64C86BB26}" type="presParOf" srcId="{D929D9BF-0B9A-473B-9D83-C4F6E99C7C32}" destId="{028B6237-0F59-40B7-9673-68FC5A54A6B4}" srcOrd="0" destOrd="0" presId="urn:microsoft.com/office/officeart/2008/layout/HorizontalMultiLevelHierarchy"/>
    <dgm:cxn modelId="{A73D7036-36A3-4ECA-A876-454767243F85}" type="presParOf" srcId="{D929D9BF-0B9A-473B-9D83-C4F6E99C7C32}" destId="{F7DBD8EC-AA6A-45E2-8856-9F88CE2EBCE3}" srcOrd="1" destOrd="0" presId="urn:microsoft.com/office/officeart/2008/layout/HorizontalMultiLevelHierarchy"/>
    <dgm:cxn modelId="{46DB8624-07A7-4ED5-BFA8-EE9421B8F29C}" type="presParOf" srcId="{9842B8C9-7D4B-412F-8E0A-36520252DF07}" destId="{CABE4350-E24A-4EDF-89C4-8C6DB18AEF57}" srcOrd="2" destOrd="0" presId="urn:microsoft.com/office/officeart/2008/layout/HorizontalMultiLevelHierarchy"/>
    <dgm:cxn modelId="{16368C21-7272-44E4-95EA-750367FB7DC8}" type="presParOf" srcId="{CABE4350-E24A-4EDF-89C4-8C6DB18AEF57}" destId="{D30504A7-66BC-49D6-BFC5-9BBBD616B9D3}" srcOrd="0" destOrd="0" presId="urn:microsoft.com/office/officeart/2008/layout/HorizontalMultiLevelHierarchy"/>
    <dgm:cxn modelId="{363D3334-FED1-4C3A-8063-C42BBF3479E6}" type="presParOf" srcId="{9842B8C9-7D4B-412F-8E0A-36520252DF07}" destId="{9E1BD1AF-5F0A-479D-9398-33424CC801C4}" srcOrd="3" destOrd="0" presId="urn:microsoft.com/office/officeart/2008/layout/HorizontalMultiLevelHierarchy"/>
    <dgm:cxn modelId="{681DEF44-AF85-4AF2-A7A5-1A4341CF99C9}" type="presParOf" srcId="{9E1BD1AF-5F0A-479D-9398-33424CC801C4}" destId="{B0D99475-EA37-4CD3-8691-D7CA0DC52F67}" srcOrd="0" destOrd="0" presId="urn:microsoft.com/office/officeart/2008/layout/HorizontalMultiLevelHierarchy"/>
    <dgm:cxn modelId="{4BFCBD2A-69D2-4364-B272-A571DF4D2BDF}" type="presParOf" srcId="{9E1BD1AF-5F0A-479D-9398-33424CC801C4}" destId="{68B5C8C9-E2AB-4082-80C4-0BB897E8FB0A}" srcOrd="1" destOrd="0" presId="urn:microsoft.com/office/officeart/2008/layout/HorizontalMultiLevelHierarchy"/>
    <dgm:cxn modelId="{0DA175D6-0ABF-4079-9CAD-398356CC3254}" type="presParOf" srcId="{9842B8C9-7D4B-412F-8E0A-36520252DF07}" destId="{90D46D5D-81D4-4822-9139-DAF57ABF8177}" srcOrd="4" destOrd="0" presId="urn:microsoft.com/office/officeart/2008/layout/HorizontalMultiLevelHierarchy"/>
    <dgm:cxn modelId="{B7C182DE-48C8-4060-AF67-7CFB7B55A183}" type="presParOf" srcId="{90D46D5D-81D4-4822-9139-DAF57ABF8177}" destId="{899A571D-DED6-4C85-9CF8-B46B69E26D9F}" srcOrd="0" destOrd="0" presId="urn:microsoft.com/office/officeart/2008/layout/HorizontalMultiLevelHierarchy"/>
    <dgm:cxn modelId="{1F130916-714E-409E-AA62-9AA2E417B2C8}" type="presParOf" srcId="{9842B8C9-7D4B-412F-8E0A-36520252DF07}" destId="{CD1EA79A-D3C8-4E3D-B740-2A314AD1942C}" srcOrd="5" destOrd="0" presId="urn:microsoft.com/office/officeart/2008/layout/HorizontalMultiLevelHierarchy"/>
    <dgm:cxn modelId="{57AAEB87-9B14-4F60-BE56-30BE13C063AC}" type="presParOf" srcId="{CD1EA79A-D3C8-4E3D-B740-2A314AD1942C}" destId="{1C1F6B48-F6A6-49C3-A787-E48AFF6D27D2}" srcOrd="0" destOrd="0" presId="urn:microsoft.com/office/officeart/2008/layout/HorizontalMultiLevelHierarchy"/>
    <dgm:cxn modelId="{6A4A0391-0955-41EE-8A9B-4ACA46DB981B}" type="presParOf" srcId="{CD1EA79A-D3C8-4E3D-B740-2A314AD1942C}" destId="{04A90716-F101-4A49-8A6D-E340E2B7D5D4}" srcOrd="1" destOrd="0" presId="urn:microsoft.com/office/officeart/2008/layout/HorizontalMultiLevelHierarchy"/>
    <dgm:cxn modelId="{6B95A0A4-BE2B-401A-95F9-8CA0F6420768}" type="presParOf" srcId="{9842B8C9-7D4B-412F-8E0A-36520252DF07}" destId="{CDEF6978-64A7-4AA6-8644-0DFE0C2F3283}" srcOrd="6" destOrd="0" presId="urn:microsoft.com/office/officeart/2008/layout/HorizontalMultiLevelHierarchy"/>
    <dgm:cxn modelId="{4F190A96-C0EE-435A-B422-E634CD496D86}" type="presParOf" srcId="{CDEF6978-64A7-4AA6-8644-0DFE0C2F3283}" destId="{EF8F7556-A170-444E-8343-F112F8D88D22}" srcOrd="0" destOrd="0" presId="urn:microsoft.com/office/officeart/2008/layout/HorizontalMultiLevelHierarchy"/>
    <dgm:cxn modelId="{D473E633-CFCC-4680-820F-E45ACCFEDD52}" type="presParOf" srcId="{9842B8C9-7D4B-412F-8E0A-36520252DF07}" destId="{44B31DA1-9DDD-4CFD-A5AC-C9AD1AFDAEFE}" srcOrd="7" destOrd="0" presId="urn:microsoft.com/office/officeart/2008/layout/HorizontalMultiLevelHierarchy"/>
    <dgm:cxn modelId="{7EB2D61D-9C3F-4F71-8BEC-826CC54DAE00}" type="presParOf" srcId="{44B31DA1-9DDD-4CFD-A5AC-C9AD1AFDAEFE}" destId="{0D288FF0-AECE-4252-A320-9CE789490690}" srcOrd="0" destOrd="0" presId="urn:microsoft.com/office/officeart/2008/layout/HorizontalMultiLevelHierarchy"/>
    <dgm:cxn modelId="{92717551-2A3B-4EF6-B3B3-FECD0B15CB8C}" type="presParOf" srcId="{44B31DA1-9DDD-4CFD-A5AC-C9AD1AFDAEFE}" destId="{91204E49-6936-40BF-A5B7-96C34415AE4E}" srcOrd="1" destOrd="0" presId="urn:microsoft.com/office/officeart/2008/layout/HorizontalMultiLevelHierarchy"/>
    <dgm:cxn modelId="{2007CD8A-197B-434F-ABAA-11BD26B5EAC8}" type="presParOf" srcId="{C7F1841C-05E9-46C0-BF80-66BDFB79D9F6}" destId="{A6550A66-B6A0-48CB-83F9-CB23327A2396}" srcOrd="4" destOrd="0" presId="urn:microsoft.com/office/officeart/2008/layout/HorizontalMultiLevelHierarchy"/>
    <dgm:cxn modelId="{6BE17548-C38B-4078-BE97-1722C8521C3F}" type="presParOf" srcId="{A6550A66-B6A0-48CB-83F9-CB23327A2396}" destId="{8B4C90A2-11BB-440F-93C2-D4EF210F3FA5}" srcOrd="0" destOrd="0" presId="urn:microsoft.com/office/officeart/2008/layout/HorizontalMultiLevelHierarchy"/>
    <dgm:cxn modelId="{EAFF9A46-A6B1-4DC9-84DE-A7C4C1DA4343}" type="presParOf" srcId="{C7F1841C-05E9-46C0-BF80-66BDFB79D9F6}" destId="{3BDD617A-8C8F-4118-BFC8-6DEC2211DE7D}" srcOrd="5" destOrd="0" presId="urn:microsoft.com/office/officeart/2008/layout/HorizontalMultiLevelHierarchy"/>
    <dgm:cxn modelId="{4CEAEF69-5493-4DA7-9FC2-D92615EEBF8B}" type="presParOf" srcId="{3BDD617A-8C8F-4118-BFC8-6DEC2211DE7D}" destId="{ABB1E76F-BF93-4921-9000-C72CAE748B10}" srcOrd="0" destOrd="0" presId="urn:microsoft.com/office/officeart/2008/layout/HorizontalMultiLevelHierarchy"/>
    <dgm:cxn modelId="{8B9477C3-9C3F-49C7-BBA3-7EEAA134B6B9}" type="presParOf" srcId="{3BDD617A-8C8F-4118-BFC8-6DEC2211DE7D}" destId="{1FE32AC7-52E6-4895-85DF-DE920DDFF934}" srcOrd="1" destOrd="0" presId="urn:microsoft.com/office/officeart/2008/layout/HorizontalMultiLevelHierarchy"/>
    <dgm:cxn modelId="{8600E95F-7FD9-4E0D-96F4-0CF627368654}" type="presParOf" srcId="{1FE32AC7-52E6-4895-85DF-DE920DDFF934}" destId="{8D100932-F7BE-4EDB-8353-0563F4A515E1}" srcOrd="0" destOrd="0" presId="urn:microsoft.com/office/officeart/2008/layout/HorizontalMultiLevelHierarchy"/>
    <dgm:cxn modelId="{F749C0AB-B08F-40AB-AAC3-E3DBF0F7BD8D}" type="presParOf" srcId="{8D100932-F7BE-4EDB-8353-0563F4A515E1}" destId="{C715076F-2E65-4802-ADD5-46B4CFE8BF85}" srcOrd="0" destOrd="0" presId="urn:microsoft.com/office/officeart/2008/layout/HorizontalMultiLevelHierarchy"/>
    <dgm:cxn modelId="{39AB0E34-2C79-4C48-8DEC-114777A90483}" type="presParOf" srcId="{1FE32AC7-52E6-4895-85DF-DE920DDFF934}" destId="{FD4E2234-8987-4A92-9A96-AF0CE9A42379}" srcOrd="1" destOrd="0" presId="urn:microsoft.com/office/officeart/2008/layout/HorizontalMultiLevelHierarchy"/>
    <dgm:cxn modelId="{11238F24-4503-416F-A21B-7BC094B56991}" type="presParOf" srcId="{FD4E2234-8987-4A92-9A96-AF0CE9A42379}" destId="{86B9AA05-82B1-4EF2-8D58-A15B353727F5}" srcOrd="0" destOrd="0" presId="urn:microsoft.com/office/officeart/2008/layout/HorizontalMultiLevelHierarchy"/>
    <dgm:cxn modelId="{5F206AEA-B74B-4616-A83B-FB6990D4844B}" type="presParOf" srcId="{FD4E2234-8987-4A92-9A96-AF0CE9A42379}" destId="{5E08D2E1-449C-42D8-AE64-A44D10958583}" srcOrd="1" destOrd="0" presId="urn:microsoft.com/office/officeart/2008/layout/HorizontalMultiLevelHierarchy"/>
    <dgm:cxn modelId="{F2D44A84-A6F3-4187-89DC-D1A845CAABA3}" type="presParOf" srcId="{5E08D2E1-449C-42D8-AE64-A44D10958583}" destId="{49457EA9-354F-489B-B258-B9A97220B52B}" srcOrd="0" destOrd="0" presId="urn:microsoft.com/office/officeart/2008/layout/HorizontalMultiLevelHierarchy"/>
    <dgm:cxn modelId="{3B85D7D4-B8C0-4B6D-B35E-6B62ADC75EEE}" type="presParOf" srcId="{49457EA9-354F-489B-B258-B9A97220B52B}" destId="{D573036B-246F-482E-8A11-DFC1B24264D9}" srcOrd="0" destOrd="0" presId="urn:microsoft.com/office/officeart/2008/layout/HorizontalMultiLevelHierarchy"/>
    <dgm:cxn modelId="{8CBEBED0-0734-4F14-8946-96383616FCF8}" type="presParOf" srcId="{5E08D2E1-449C-42D8-AE64-A44D10958583}" destId="{480C1CBA-5606-4B8E-9DB8-A920DAB72BBC}" srcOrd="1" destOrd="0" presId="urn:microsoft.com/office/officeart/2008/layout/HorizontalMultiLevelHierarchy"/>
    <dgm:cxn modelId="{069704C5-B3D5-4BA8-9E17-86B0D2403955}" type="presParOf" srcId="{480C1CBA-5606-4B8E-9DB8-A920DAB72BBC}" destId="{7AFB19A7-0514-4502-9D26-5E9D50283E03}" srcOrd="0" destOrd="0" presId="urn:microsoft.com/office/officeart/2008/layout/HorizontalMultiLevelHierarchy"/>
    <dgm:cxn modelId="{FEFACD0C-E779-415D-ABC1-A892F3A1F8B0}" type="presParOf" srcId="{480C1CBA-5606-4B8E-9DB8-A920DAB72BBC}" destId="{00BED150-A786-42E4-8FFA-787AE018B477}" srcOrd="1" destOrd="0" presId="urn:microsoft.com/office/officeart/2008/layout/HorizontalMultiLevelHierarchy"/>
    <dgm:cxn modelId="{373307DF-578A-4D99-A84D-47E6DDD35E62}" type="presParOf" srcId="{5E08D2E1-449C-42D8-AE64-A44D10958583}" destId="{3DD2F17B-880C-431D-AD21-05928DAB175F}" srcOrd="2" destOrd="0" presId="urn:microsoft.com/office/officeart/2008/layout/HorizontalMultiLevelHierarchy"/>
    <dgm:cxn modelId="{F65D34B7-B584-4E9D-9F0E-FAB217653578}" type="presParOf" srcId="{3DD2F17B-880C-431D-AD21-05928DAB175F}" destId="{0B3969ED-5C71-4F23-8A2B-1CECA3C79D1B}" srcOrd="0" destOrd="0" presId="urn:microsoft.com/office/officeart/2008/layout/HorizontalMultiLevelHierarchy"/>
    <dgm:cxn modelId="{4013D96D-3229-47A8-9502-2B94D0A0E117}" type="presParOf" srcId="{5E08D2E1-449C-42D8-AE64-A44D10958583}" destId="{DA2E36F5-5CA0-417D-895A-BD0DEAC221F5}" srcOrd="3" destOrd="0" presId="urn:microsoft.com/office/officeart/2008/layout/HorizontalMultiLevelHierarchy"/>
    <dgm:cxn modelId="{68F34A8B-5211-44F2-9BBF-98294CEC7D33}" type="presParOf" srcId="{DA2E36F5-5CA0-417D-895A-BD0DEAC221F5}" destId="{63DB86F6-FA90-4408-813A-94BCA8F27923}" srcOrd="0" destOrd="0" presId="urn:microsoft.com/office/officeart/2008/layout/HorizontalMultiLevelHierarchy"/>
    <dgm:cxn modelId="{BEBF241E-3BF1-44AA-A720-C9FAF939027D}" type="presParOf" srcId="{DA2E36F5-5CA0-417D-895A-BD0DEAC221F5}" destId="{9D6780D0-FAFE-4646-A774-CD98917B4735}" srcOrd="1" destOrd="0" presId="urn:microsoft.com/office/officeart/2008/layout/HorizontalMultiLevelHierarchy"/>
    <dgm:cxn modelId="{2C7C5C77-8AA7-41E0-8E46-04F4966979C8}" type="presParOf" srcId="{C7F1841C-05E9-46C0-BF80-66BDFB79D9F6}" destId="{32E2FF37-8D3B-4545-A7E4-F9E3548EA2A4}" srcOrd="6" destOrd="0" presId="urn:microsoft.com/office/officeart/2008/layout/HorizontalMultiLevelHierarchy"/>
    <dgm:cxn modelId="{34D45A12-3963-4B37-B81E-9A2DE8CDFB7C}" type="presParOf" srcId="{32E2FF37-8D3B-4545-A7E4-F9E3548EA2A4}" destId="{3D7FB3DE-7108-467C-B33C-2D7BF108F6E5}" srcOrd="0" destOrd="0" presId="urn:microsoft.com/office/officeart/2008/layout/HorizontalMultiLevelHierarchy"/>
    <dgm:cxn modelId="{0CF168C7-F85A-4ECC-A16A-BCA22CB16F5F}" type="presParOf" srcId="{C7F1841C-05E9-46C0-BF80-66BDFB79D9F6}" destId="{4BF4DDB1-03D0-4B82-B9E8-153108FB25AF}" srcOrd="7" destOrd="0" presId="urn:microsoft.com/office/officeart/2008/layout/HorizontalMultiLevelHierarchy"/>
    <dgm:cxn modelId="{795BE980-0F16-43A8-948D-7746E9BF5342}" type="presParOf" srcId="{4BF4DDB1-03D0-4B82-B9E8-153108FB25AF}" destId="{80BB608F-7058-44EA-9556-8E8814DA705C}" srcOrd="0" destOrd="0" presId="urn:microsoft.com/office/officeart/2008/layout/HorizontalMultiLevelHierarchy"/>
    <dgm:cxn modelId="{32D72849-331F-4B31-A777-914F3F1EE8DC}" type="presParOf" srcId="{4BF4DDB1-03D0-4B82-B9E8-153108FB25AF}" destId="{70C97B48-0AB2-424E-8908-06B0C49E6684}" srcOrd="1" destOrd="0" presId="urn:microsoft.com/office/officeart/2008/layout/HorizontalMultiLevelHierarchy"/>
    <dgm:cxn modelId="{37A88740-6938-44A7-89CA-EEF51488CD28}" type="presParOf" srcId="{70C97B48-0AB2-424E-8908-06B0C49E6684}" destId="{A3A3D033-3863-41C8-834B-592AC31DA255}" srcOrd="0" destOrd="0" presId="urn:microsoft.com/office/officeart/2008/layout/HorizontalMultiLevelHierarchy"/>
    <dgm:cxn modelId="{B9A51D2F-9500-4459-9EB1-D9C212AD7A31}" type="presParOf" srcId="{A3A3D033-3863-41C8-834B-592AC31DA255}" destId="{2EA12520-4235-4AB9-8E67-8FCDDCEC3E45}" srcOrd="0" destOrd="0" presId="urn:microsoft.com/office/officeart/2008/layout/HorizontalMultiLevelHierarchy"/>
    <dgm:cxn modelId="{EBA36A2D-010E-4BEF-A419-70CCADF560A8}" type="presParOf" srcId="{70C97B48-0AB2-424E-8908-06B0C49E6684}" destId="{567A0175-65D1-4BBD-AB9D-6938FDCC393B}" srcOrd="1" destOrd="0" presId="urn:microsoft.com/office/officeart/2008/layout/HorizontalMultiLevelHierarchy"/>
    <dgm:cxn modelId="{CC9C3068-551C-49BE-8533-C575C7F2AF7B}" type="presParOf" srcId="{567A0175-65D1-4BBD-AB9D-6938FDCC393B}" destId="{D97DAB2D-C797-4F93-A30A-7B76C15C34BE}" srcOrd="0" destOrd="0" presId="urn:microsoft.com/office/officeart/2008/layout/HorizontalMultiLevelHierarchy"/>
    <dgm:cxn modelId="{B845980E-D72A-4F48-BB19-EFDEF935D7FC}" type="presParOf" srcId="{567A0175-65D1-4BBD-AB9D-6938FDCC393B}" destId="{B5C6DD70-6F35-4314-98F0-08264992DC63}" srcOrd="1" destOrd="0" presId="urn:microsoft.com/office/officeart/2008/layout/HorizontalMultiLevelHierarchy"/>
    <dgm:cxn modelId="{851965A5-1150-4811-A11A-3CA923EC72E3}" type="presParOf" srcId="{B5C6DD70-6F35-4314-98F0-08264992DC63}" destId="{BB77A001-940C-49E8-8F7D-5A62429057BD}" srcOrd="0" destOrd="0" presId="urn:microsoft.com/office/officeart/2008/layout/HorizontalMultiLevelHierarchy"/>
    <dgm:cxn modelId="{8F5CFC27-7427-4040-B5DD-D00327889734}" type="presParOf" srcId="{BB77A001-940C-49E8-8F7D-5A62429057BD}" destId="{9875C95E-2EE3-49D9-BCA4-DFE787C11BFF}" srcOrd="0" destOrd="0" presId="urn:microsoft.com/office/officeart/2008/layout/HorizontalMultiLevelHierarchy"/>
    <dgm:cxn modelId="{4C3A1F5D-A47E-4E35-8A59-6A74C9E4CA7C}" type="presParOf" srcId="{B5C6DD70-6F35-4314-98F0-08264992DC63}" destId="{7A4E50B3-AD2D-46E0-86B8-C630E2005142}" srcOrd="1" destOrd="0" presId="urn:microsoft.com/office/officeart/2008/layout/HorizontalMultiLevelHierarchy"/>
    <dgm:cxn modelId="{6955DB98-A9AF-4171-A540-0C8A0A722137}" type="presParOf" srcId="{7A4E50B3-AD2D-46E0-86B8-C630E2005142}" destId="{DEC6ACE8-D382-42E0-AE1A-EF2FD94CD954}" srcOrd="0" destOrd="0" presId="urn:microsoft.com/office/officeart/2008/layout/HorizontalMultiLevelHierarchy"/>
    <dgm:cxn modelId="{163DB140-9813-4026-AD33-D8B846A11DDA}" type="presParOf" srcId="{7A4E50B3-AD2D-46E0-86B8-C630E2005142}" destId="{82FFF042-6EC8-4700-AF7E-E2BB4E96A498}" srcOrd="1" destOrd="0" presId="urn:microsoft.com/office/officeart/2008/layout/HorizontalMultiLevelHierarchy"/>
    <dgm:cxn modelId="{A6B77BB3-D322-48DC-B34D-0AF5024747F9}" type="presParOf" srcId="{C7F1841C-05E9-46C0-BF80-66BDFB79D9F6}" destId="{985CB63F-26E7-4674-847D-FBE0C75DF1A8}" srcOrd="8" destOrd="0" presId="urn:microsoft.com/office/officeart/2008/layout/HorizontalMultiLevelHierarchy"/>
    <dgm:cxn modelId="{5EAAE68F-F725-434D-B175-53BA7FE038ED}" type="presParOf" srcId="{985CB63F-26E7-4674-847D-FBE0C75DF1A8}" destId="{6B78864C-85F4-435C-B839-79AFC3FD9840}" srcOrd="0" destOrd="0" presId="urn:microsoft.com/office/officeart/2008/layout/HorizontalMultiLevelHierarchy"/>
    <dgm:cxn modelId="{5654767E-40D8-4014-818D-CC62EA910D2D}" type="presParOf" srcId="{C7F1841C-05E9-46C0-BF80-66BDFB79D9F6}" destId="{AA46BA77-BB3B-45BE-AA19-BCC4C735ACCB}" srcOrd="9" destOrd="0" presId="urn:microsoft.com/office/officeart/2008/layout/HorizontalMultiLevelHierarchy"/>
    <dgm:cxn modelId="{00A0EB56-F5C0-47A5-B5E8-B47113D68B11}" type="presParOf" srcId="{AA46BA77-BB3B-45BE-AA19-BCC4C735ACCB}" destId="{48428A3C-2B4E-4A13-A7BD-7E38E3274175}" srcOrd="0" destOrd="0" presId="urn:microsoft.com/office/officeart/2008/layout/HorizontalMultiLevelHierarchy"/>
    <dgm:cxn modelId="{75995185-ABC2-404A-8E2D-A1C7254795FD}" type="presParOf" srcId="{AA46BA77-BB3B-45BE-AA19-BCC4C735ACCB}" destId="{37D3B222-9FC3-4889-90F1-69FD10E9D4DC}" srcOrd="1" destOrd="0" presId="urn:microsoft.com/office/officeart/2008/layout/HorizontalMultiLevelHierarchy"/>
    <dgm:cxn modelId="{598BF344-3F6E-4742-91A0-21307CCC483A}" type="presParOf" srcId="{37D3B222-9FC3-4889-90F1-69FD10E9D4DC}" destId="{2015B067-D095-447B-8E78-9C3B607F812C}" srcOrd="0" destOrd="0" presId="urn:microsoft.com/office/officeart/2008/layout/HorizontalMultiLevelHierarchy"/>
    <dgm:cxn modelId="{57BCEAC8-21FD-4298-89B0-8BD6DCFCA334}" type="presParOf" srcId="{2015B067-D095-447B-8E78-9C3B607F812C}" destId="{CEB6CC04-C908-46D6-9FFD-A05E5E7FC171}" srcOrd="0" destOrd="0" presId="urn:microsoft.com/office/officeart/2008/layout/HorizontalMultiLevelHierarchy"/>
    <dgm:cxn modelId="{020FBCA6-B6DF-47D4-8A59-ECEC26FAE2B2}" type="presParOf" srcId="{37D3B222-9FC3-4889-90F1-69FD10E9D4DC}" destId="{DB92BDA9-FA10-494D-BD7B-05FC64ACD697}" srcOrd="1" destOrd="0" presId="urn:microsoft.com/office/officeart/2008/layout/HorizontalMultiLevelHierarchy"/>
    <dgm:cxn modelId="{B3DE472F-0A22-4E24-92FB-A835B7AE3005}" type="presParOf" srcId="{DB92BDA9-FA10-494D-BD7B-05FC64ACD697}" destId="{FC1166DC-520C-41B9-A58B-8B3CEAB84CD2}" srcOrd="0" destOrd="0" presId="urn:microsoft.com/office/officeart/2008/layout/HorizontalMultiLevelHierarchy"/>
    <dgm:cxn modelId="{B6B48AEC-AFF1-4EDA-BDEB-07D7ED2FBD8E}" type="presParOf" srcId="{DB92BDA9-FA10-494D-BD7B-05FC64ACD697}" destId="{D8A67C5D-5C0C-406E-ADB9-2803091CD3D3}" srcOrd="1" destOrd="0" presId="urn:microsoft.com/office/officeart/2008/layout/HorizontalMultiLevelHierarchy"/>
    <dgm:cxn modelId="{6E991A7C-DC10-467E-814E-C8B834DD236D}" type="presParOf" srcId="{37D3B222-9FC3-4889-90F1-69FD10E9D4DC}" destId="{ECA4E100-5883-4D7F-952D-9E58A34B0CBD}" srcOrd="2" destOrd="0" presId="urn:microsoft.com/office/officeart/2008/layout/HorizontalMultiLevelHierarchy"/>
    <dgm:cxn modelId="{596F7224-2265-4EE3-A077-82D319C6A9D3}" type="presParOf" srcId="{ECA4E100-5883-4D7F-952D-9E58A34B0CBD}" destId="{D7CFF4E5-4BA2-4C65-9E33-B81AF1144C90}" srcOrd="0" destOrd="0" presId="urn:microsoft.com/office/officeart/2008/layout/HorizontalMultiLevelHierarchy"/>
    <dgm:cxn modelId="{EE3431A8-DF47-405D-9878-694DC051457E}" type="presParOf" srcId="{37D3B222-9FC3-4889-90F1-69FD10E9D4DC}" destId="{7C99C9A0-1B55-4828-B55A-5B52C9DFC05D}" srcOrd="3" destOrd="0" presId="urn:microsoft.com/office/officeart/2008/layout/HorizontalMultiLevelHierarchy"/>
    <dgm:cxn modelId="{6D946C1D-CF9D-47D3-B500-0FF5B8693754}" type="presParOf" srcId="{7C99C9A0-1B55-4828-B55A-5B52C9DFC05D}" destId="{7440986A-08AB-4F51-9A42-E213DC23F409}" srcOrd="0" destOrd="0" presId="urn:microsoft.com/office/officeart/2008/layout/HorizontalMultiLevelHierarchy"/>
    <dgm:cxn modelId="{DF3CBD88-E6EB-4F0C-A390-453476617A38}" type="presParOf" srcId="{7C99C9A0-1B55-4828-B55A-5B52C9DFC05D}" destId="{3E43329E-5778-442D-B3F3-730E7B3BEAA2}" srcOrd="1" destOrd="0" presId="urn:microsoft.com/office/officeart/2008/layout/HorizontalMultiLevelHierarchy"/>
    <dgm:cxn modelId="{7822FADC-8CA9-4146-AFC9-5638157DDDD0}" type="presParOf" srcId="{37D3B222-9FC3-4889-90F1-69FD10E9D4DC}" destId="{4A813047-9A76-4A05-A043-C4C769AF6156}" srcOrd="4" destOrd="0" presId="urn:microsoft.com/office/officeart/2008/layout/HorizontalMultiLevelHierarchy"/>
    <dgm:cxn modelId="{A04762C2-DDFD-43A7-A769-C9219CFA2629}" type="presParOf" srcId="{4A813047-9A76-4A05-A043-C4C769AF6156}" destId="{0560B4A7-7CBC-457B-9E1C-C77A69956AF0}" srcOrd="0" destOrd="0" presId="urn:microsoft.com/office/officeart/2008/layout/HorizontalMultiLevelHierarchy"/>
    <dgm:cxn modelId="{3697A3CC-3B87-438B-AC35-0B03FE2F4B2F}" type="presParOf" srcId="{37D3B222-9FC3-4889-90F1-69FD10E9D4DC}" destId="{786CE90D-BD69-4834-94C9-D26AC93FEF0E}" srcOrd="5" destOrd="0" presId="urn:microsoft.com/office/officeart/2008/layout/HorizontalMultiLevelHierarchy"/>
    <dgm:cxn modelId="{C54463BF-A68E-4CD1-BA99-E0F2A1969797}" type="presParOf" srcId="{786CE90D-BD69-4834-94C9-D26AC93FEF0E}" destId="{DF0E8C60-1161-4D90-A496-39DB1E41D2CD}" srcOrd="0" destOrd="0" presId="urn:microsoft.com/office/officeart/2008/layout/HorizontalMultiLevelHierarchy"/>
    <dgm:cxn modelId="{573EDFCE-F7D2-46C3-B294-C41A6677DDC6}" type="presParOf" srcId="{786CE90D-BD69-4834-94C9-D26AC93FEF0E}" destId="{26664EAB-0DBD-4971-89F8-4A8A04CF8132}" srcOrd="1" destOrd="0" presId="urn:microsoft.com/office/officeart/2008/layout/HorizontalMultiLevelHierarchy"/>
    <dgm:cxn modelId="{3058E6AA-F4CD-4B26-A796-E27FB018B21B}" type="presParOf" srcId="{37D3B222-9FC3-4889-90F1-69FD10E9D4DC}" destId="{ED1A288F-1E87-4D6C-AA09-579DA28668A0}" srcOrd="6" destOrd="0" presId="urn:microsoft.com/office/officeart/2008/layout/HorizontalMultiLevelHierarchy"/>
    <dgm:cxn modelId="{61A67AC1-1D3C-4E9F-9EBD-1DA467A2D715}" type="presParOf" srcId="{ED1A288F-1E87-4D6C-AA09-579DA28668A0}" destId="{48723EB9-9752-4C3A-888A-39CE9792EDD4}" srcOrd="0" destOrd="0" presId="urn:microsoft.com/office/officeart/2008/layout/HorizontalMultiLevelHierarchy"/>
    <dgm:cxn modelId="{175FCFE4-E629-498B-A16A-302CDCFA4D62}" type="presParOf" srcId="{37D3B222-9FC3-4889-90F1-69FD10E9D4DC}" destId="{FEB10DBD-570A-4D60-B69A-2D3C1BE0FAB9}" srcOrd="7" destOrd="0" presId="urn:microsoft.com/office/officeart/2008/layout/HorizontalMultiLevelHierarchy"/>
    <dgm:cxn modelId="{17309314-019D-4435-AA1A-3BACC4B9C065}" type="presParOf" srcId="{FEB10DBD-570A-4D60-B69A-2D3C1BE0FAB9}" destId="{A1062FDD-D821-41D2-80CA-12AA0E6444C0}" srcOrd="0" destOrd="0" presId="urn:microsoft.com/office/officeart/2008/layout/HorizontalMultiLevelHierarchy"/>
    <dgm:cxn modelId="{6A6F7A74-9D35-4274-BEBB-701944FF4443}" type="presParOf" srcId="{FEB10DBD-570A-4D60-B69A-2D3C1BE0FAB9}" destId="{ABEE9CFB-C7EC-4333-B653-39937542439B}" srcOrd="1" destOrd="0" presId="urn:microsoft.com/office/officeart/2008/layout/HorizontalMultiLevelHierarchy"/>
    <dgm:cxn modelId="{31B43B57-CABC-4AB1-BA8A-09794EC94168}" type="presParOf" srcId="{C7F1841C-05E9-46C0-BF80-66BDFB79D9F6}" destId="{E051B697-3622-47BC-BEB1-AC65AE6F8609}" srcOrd="10" destOrd="0" presId="urn:microsoft.com/office/officeart/2008/layout/HorizontalMultiLevelHierarchy"/>
    <dgm:cxn modelId="{830BE044-8A77-43C1-9AAE-45F20639DB2A}" type="presParOf" srcId="{E051B697-3622-47BC-BEB1-AC65AE6F8609}" destId="{D4D8964E-D624-4361-9B09-D849BB3F43EB}" srcOrd="0" destOrd="0" presId="urn:microsoft.com/office/officeart/2008/layout/HorizontalMultiLevelHierarchy"/>
    <dgm:cxn modelId="{BAD663E6-B810-4CA0-A881-C42222612955}" type="presParOf" srcId="{C7F1841C-05E9-46C0-BF80-66BDFB79D9F6}" destId="{97C6862B-F333-4C4A-973C-FAFDC1079BCB}" srcOrd="11" destOrd="0" presId="urn:microsoft.com/office/officeart/2008/layout/HorizontalMultiLevelHierarchy"/>
    <dgm:cxn modelId="{8DDFE665-2F86-45A8-88A0-AFBBDD565979}" type="presParOf" srcId="{97C6862B-F333-4C4A-973C-FAFDC1079BCB}" destId="{BD8EFC22-0516-446F-B6B4-AA209B88B4F7}" srcOrd="0" destOrd="0" presId="urn:microsoft.com/office/officeart/2008/layout/HorizontalMultiLevelHierarchy"/>
    <dgm:cxn modelId="{42384FD4-62C3-4463-B19F-11C01FB415D7}" type="presParOf" srcId="{97C6862B-F333-4C4A-973C-FAFDC1079BCB}" destId="{5EEBA5E9-E4BB-487C-B1EB-D0C1AB653C9E}" srcOrd="1" destOrd="0" presId="urn:microsoft.com/office/officeart/2008/layout/HorizontalMultiLevelHierarchy"/>
    <dgm:cxn modelId="{24CE054B-EE59-4F39-9174-4C22076B2AEC}" type="presParOf" srcId="{5EEBA5E9-E4BB-487C-B1EB-D0C1AB653C9E}" destId="{BB7E140C-D463-4D8A-8F91-5594B94C52C6}" srcOrd="0" destOrd="0" presId="urn:microsoft.com/office/officeart/2008/layout/HorizontalMultiLevelHierarchy"/>
    <dgm:cxn modelId="{F56F70E8-2CE6-4CAA-AC9F-71542C372C79}" type="presParOf" srcId="{BB7E140C-D463-4D8A-8F91-5594B94C52C6}" destId="{2219C2AC-7F2E-4DB7-95A2-A0EE8E9351CF}" srcOrd="0" destOrd="0" presId="urn:microsoft.com/office/officeart/2008/layout/HorizontalMultiLevelHierarchy"/>
    <dgm:cxn modelId="{DEC3B81D-E2E9-46FE-B291-2CA02A369A5E}" type="presParOf" srcId="{5EEBA5E9-E4BB-487C-B1EB-D0C1AB653C9E}" destId="{5E86343B-3D15-41D4-93C7-BEFC8AB96444}" srcOrd="1" destOrd="0" presId="urn:microsoft.com/office/officeart/2008/layout/HorizontalMultiLevelHierarchy"/>
    <dgm:cxn modelId="{3EB00A23-713B-4ADF-A83A-79A289EE8295}" type="presParOf" srcId="{5E86343B-3D15-41D4-93C7-BEFC8AB96444}" destId="{2F15678A-4895-4BD5-950B-340027811F16}" srcOrd="0" destOrd="0" presId="urn:microsoft.com/office/officeart/2008/layout/HorizontalMultiLevelHierarchy"/>
    <dgm:cxn modelId="{3BCFCBD3-7DE1-457F-AE65-5EC701AA6A9B}" type="presParOf" srcId="{5E86343B-3D15-41D4-93C7-BEFC8AB96444}" destId="{30D5E33B-2A20-48AF-801C-0B8B7AEE302F}" srcOrd="1" destOrd="0" presId="urn:microsoft.com/office/officeart/2008/layout/HorizontalMultiLevelHierarchy"/>
    <dgm:cxn modelId="{32ABF4ED-58C1-43CA-948B-E29AFC35A6CA}" type="presParOf" srcId="{5EEBA5E9-E4BB-487C-B1EB-D0C1AB653C9E}" destId="{76E22DAB-91EE-47EB-8E52-F97FF8D11628}" srcOrd="2" destOrd="0" presId="urn:microsoft.com/office/officeart/2008/layout/HorizontalMultiLevelHierarchy"/>
    <dgm:cxn modelId="{1C4E2FA1-041D-4A0F-8D48-139AEB98A735}" type="presParOf" srcId="{76E22DAB-91EE-47EB-8E52-F97FF8D11628}" destId="{19C9A96D-586A-4CCB-A0DF-3E800AB2870F}" srcOrd="0" destOrd="0" presId="urn:microsoft.com/office/officeart/2008/layout/HorizontalMultiLevelHierarchy"/>
    <dgm:cxn modelId="{8F60B337-8F61-4B88-B9D0-732AC8A2B299}" type="presParOf" srcId="{5EEBA5E9-E4BB-487C-B1EB-D0C1AB653C9E}" destId="{2AD9D2F2-8012-4AFD-86FD-7C5FBFC703AB}" srcOrd="3" destOrd="0" presId="urn:microsoft.com/office/officeart/2008/layout/HorizontalMultiLevelHierarchy"/>
    <dgm:cxn modelId="{DFF3691E-7D14-4C57-9AD3-1EEDE85E565F}" type="presParOf" srcId="{2AD9D2F2-8012-4AFD-86FD-7C5FBFC703AB}" destId="{71F8CABC-63C4-4187-8AA1-8951BE841F92}" srcOrd="0" destOrd="0" presId="urn:microsoft.com/office/officeart/2008/layout/HorizontalMultiLevelHierarchy"/>
    <dgm:cxn modelId="{71B44D92-9E53-4193-AF69-6C6F131FDCD9}" type="presParOf" srcId="{2AD9D2F2-8012-4AFD-86FD-7C5FBFC703AB}" destId="{D4CE32C3-A52A-48D9-868C-9ADECF6064BC}" srcOrd="1" destOrd="0" presId="urn:microsoft.com/office/officeart/2008/layout/HorizontalMultiLevelHierarchy"/>
    <dgm:cxn modelId="{84B202A7-9B6E-493F-8E8C-7928F60C217B}" type="presParOf" srcId="{C7F1841C-05E9-46C0-BF80-66BDFB79D9F6}" destId="{6904AA93-A774-46CD-8CA2-D53023D33C86}" srcOrd="12" destOrd="0" presId="urn:microsoft.com/office/officeart/2008/layout/HorizontalMultiLevelHierarchy"/>
    <dgm:cxn modelId="{C571AC09-89FE-4081-B57F-4D4D2C9D57BF}" type="presParOf" srcId="{6904AA93-A774-46CD-8CA2-D53023D33C86}" destId="{1AE552D9-9807-4743-8CD5-3BCBFA0953A8}" srcOrd="0" destOrd="0" presId="urn:microsoft.com/office/officeart/2008/layout/HorizontalMultiLevelHierarchy"/>
    <dgm:cxn modelId="{C68CA9A3-DB01-4007-AA6A-59B917D66D5D}" type="presParOf" srcId="{C7F1841C-05E9-46C0-BF80-66BDFB79D9F6}" destId="{37E35B92-5B28-4C96-8237-93AFAB75376E}" srcOrd="13" destOrd="0" presId="urn:microsoft.com/office/officeart/2008/layout/HorizontalMultiLevelHierarchy"/>
    <dgm:cxn modelId="{9929DD41-1641-407F-9C7F-AC2D866E57A2}" type="presParOf" srcId="{37E35B92-5B28-4C96-8237-93AFAB75376E}" destId="{B94D8040-34E1-4B8F-9BF2-69A6D6C41345}" srcOrd="0" destOrd="0" presId="urn:microsoft.com/office/officeart/2008/layout/HorizontalMultiLevelHierarchy"/>
    <dgm:cxn modelId="{F3743914-CCAB-4ECF-A915-25F6BA878159}" type="presParOf" srcId="{37E35B92-5B28-4C96-8237-93AFAB75376E}" destId="{F8BA2DEE-ACD6-40B7-8457-50C221418397}" srcOrd="1" destOrd="0" presId="urn:microsoft.com/office/officeart/2008/layout/HorizontalMultiLevelHierarchy"/>
    <dgm:cxn modelId="{E29D5417-7558-4FE9-837B-BE168E6772D1}" type="presParOf" srcId="{F8BA2DEE-ACD6-40B7-8457-50C221418397}" destId="{F26D51DC-1837-4CA6-BDD9-C2B9D80E7689}" srcOrd="0" destOrd="0" presId="urn:microsoft.com/office/officeart/2008/layout/HorizontalMultiLevelHierarchy"/>
    <dgm:cxn modelId="{27F9504C-44B1-42C5-92C5-FDB719EE2B52}" type="presParOf" srcId="{F26D51DC-1837-4CA6-BDD9-C2B9D80E7689}" destId="{AE365604-A8E2-4509-95A8-DF35AD282A2E}" srcOrd="0" destOrd="0" presId="urn:microsoft.com/office/officeart/2008/layout/HorizontalMultiLevelHierarchy"/>
    <dgm:cxn modelId="{44329B2C-CBCD-4E60-8732-492E4D6CCD42}" type="presParOf" srcId="{F8BA2DEE-ACD6-40B7-8457-50C221418397}" destId="{EF296EFD-E21B-4D6D-805B-99995ED90DEE}" srcOrd="1" destOrd="0" presId="urn:microsoft.com/office/officeart/2008/layout/HorizontalMultiLevelHierarchy"/>
    <dgm:cxn modelId="{405EB52D-2F69-4A27-881D-84B53D0CB674}" type="presParOf" srcId="{EF296EFD-E21B-4D6D-805B-99995ED90DEE}" destId="{0A00F391-9C94-418A-8364-9DE2AA35540C}" srcOrd="0" destOrd="0" presId="urn:microsoft.com/office/officeart/2008/layout/HorizontalMultiLevelHierarchy"/>
    <dgm:cxn modelId="{9F1B6D06-5E39-4890-802F-8F43D448E3B1}" type="presParOf" srcId="{EF296EFD-E21B-4D6D-805B-99995ED90DEE}" destId="{67D2F25B-8863-4551-9F42-853ACABEBF62}" srcOrd="1" destOrd="0" presId="urn:microsoft.com/office/officeart/2008/layout/HorizontalMultiLevelHierarchy"/>
    <dgm:cxn modelId="{9FE864B0-CA55-4216-8FF5-278F3812CBE0}" type="presParOf" srcId="{F8BA2DEE-ACD6-40B7-8457-50C221418397}" destId="{A402D253-5428-4D80-A269-FDA454303435}" srcOrd="2" destOrd="0" presId="urn:microsoft.com/office/officeart/2008/layout/HorizontalMultiLevelHierarchy"/>
    <dgm:cxn modelId="{5791AF2C-318E-453B-8CA9-B68C1974D67C}" type="presParOf" srcId="{A402D253-5428-4D80-A269-FDA454303435}" destId="{9FB76C65-C0AA-416C-88EF-4173CA69C716}" srcOrd="0" destOrd="0" presId="urn:microsoft.com/office/officeart/2008/layout/HorizontalMultiLevelHierarchy"/>
    <dgm:cxn modelId="{7A280F6A-5D8A-45EF-B76D-7810FA2C78E1}" type="presParOf" srcId="{F8BA2DEE-ACD6-40B7-8457-50C221418397}" destId="{CC3F707C-DCE3-4C20-AE0B-E96D1E343814}" srcOrd="3" destOrd="0" presId="urn:microsoft.com/office/officeart/2008/layout/HorizontalMultiLevelHierarchy"/>
    <dgm:cxn modelId="{46FEB4F4-2DB1-490E-AEB8-794965264505}" type="presParOf" srcId="{CC3F707C-DCE3-4C20-AE0B-E96D1E343814}" destId="{17B215F7-127E-429E-84D0-D212FE4E6C51}" srcOrd="0" destOrd="0" presId="urn:microsoft.com/office/officeart/2008/layout/HorizontalMultiLevelHierarchy"/>
    <dgm:cxn modelId="{0F95F927-B7D6-49AC-94F9-8B261578477D}" type="presParOf" srcId="{CC3F707C-DCE3-4C20-AE0B-E96D1E343814}" destId="{C516BF5B-5368-4970-A12B-1DA0EBAABE26}" srcOrd="1" destOrd="0" presId="urn:microsoft.com/office/officeart/2008/layout/HorizontalMultiLevelHierarchy"/>
    <dgm:cxn modelId="{F86793BE-70FB-42FA-B0B7-50961550739E}" type="presParOf" srcId="{C7F1841C-05E9-46C0-BF80-66BDFB79D9F6}" destId="{D3E852BC-F3A2-4EFE-9282-A4B627E778D6}" srcOrd="14" destOrd="0" presId="urn:microsoft.com/office/officeart/2008/layout/HorizontalMultiLevelHierarchy"/>
    <dgm:cxn modelId="{3BD5C5B9-C6C4-4BE4-ADD2-0AD9AB758193}" type="presParOf" srcId="{D3E852BC-F3A2-4EFE-9282-A4B627E778D6}" destId="{26613AB6-D0A8-4635-B4CA-8E2BD6F0DB24}" srcOrd="0" destOrd="0" presId="urn:microsoft.com/office/officeart/2008/layout/HorizontalMultiLevelHierarchy"/>
    <dgm:cxn modelId="{EC487E8D-2510-4AA4-85BD-CA3D51F96E87}" type="presParOf" srcId="{C7F1841C-05E9-46C0-BF80-66BDFB79D9F6}" destId="{7D100B66-5DB7-461D-B347-FD5C4BAA9B85}" srcOrd="15" destOrd="0" presId="urn:microsoft.com/office/officeart/2008/layout/HorizontalMultiLevelHierarchy"/>
    <dgm:cxn modelId="{ACC56E12-FF29-41E2-8FD0-258921956841}" type="presParOf" srcId="{7D100B66-5DB7-461D-B347-FD5C4BAA9B85}" destId="{A84D2499-E4F8-49E3-9AE6-BB0FCFEC8FAF}" srcOrd="0" destOrd="0" presId="urn:microsoft.com/office/officeart/2008/layout/HorizontalMultiLevelHierarchy"/>
    <dgm:cxn modelId="{3383B852-6CA8-45A1-8DD2-23816FEAB45C}" type="presParOf" srcId="{7D100B66-5DB7-461D-B347-FD5C4BAA9B85}" destId="{59A0E6C2-6786-4550-B11A-90A82B27AB0D}" srcOrd="1" destOrd="0" presId="urn:microsoft.com/office/officeart/2008/layout/HorizontalMultiLevelHierarchy"/>
    <dgm:cxn modelId="{F20B4039-561C-4509-85B4-E7B502EB5F58}" type="presParOf" srcId="{59A0E6C2-6786-4550-B11A-90A82B27AB0D}" destId="{BD122769-6EC2-46DE-9E2C-5388BB5DCC98}" srcOrd="0" destOrd="0" presId="urn:microsoft.com/office/officeart/2008/layout/HorizontalMultiLevelHierarchy"/>
    <dgm:cxn modelId="{0777F5C1-1E5B-4B07-B222-87195740359B}" type="presParOf" srcId="{BD122769-6EC2-46DE-9E2C-5388BB5DCC98}" destId="{3CCF3CB4-57C6-4A79-A4B1-0BEF9B9B8B83}" srcOrd="0" destOrd="0" presId="urn:microsoft.com/office/officeart/2008/layout/HorizontalMultiLevelHierarchy"/>
    <dgm:cxn modelId="{F935D776-0307-4DA2-A535-F266852E56A8}" type="presParOf" srcId="{59A0E6C2-6786-4550-B11A-90A82B27AB0D}" destId="{0D09114A-6277-4F7C-B9BA-077F2A89AD9C}" srcOrd="1" destOrd="0" presId="urn:microsoft.com/office/officeart/2008/layout/HorizontalMultiLevelHierarchy"/>
    <dgm:cxn modelId="{9DA4985F-6498-4BEF-967E-AF6D2B10A3FE}" type="presParOf" srcId="{0D09114A-6277-4F7C-B9BA-077F2A89AD9C}" destId="{A1183A35-27CB-4726-A0A8-C886C9056E29}" srcOrd="0" destOrd="0" presId="urn:microsoft.com/office/officeart/2008/layout/HorizontalMultiLevelHierarchy"/>
    <dgm:cxn modelId="{991DC3CB-9536-4EC6-9C7C-53162AE54612}" type="presParOf" srcId="{0D09114A-6277-4F7C-B9BA-077F2A89AD9C}" destId="{76CAF353-B0E2-4083-8BB9-2ACF2F0CE9A2}" srcOrd="1" destOrd="0" presId="urn:microsoft.com/office/officeart/2008/layout/HorizontalMultiLevelHierarchy"/>
    <dgm:cxn modelId="{82830179-0AD1-4E3E-94E0-02034D7DBD7C}" type="presParOf" srcId="{C7F1841C-05E9-46C0-BF80-66BDFB79D9F6}" destId="{ACCB4FD4-B24F-4AD6-A9F1-FE6DA1D524BF}" srcOrd="16" destOrd="0" presId="urn:microsoft.com/office/officeart/2008/layout/HorizontalMultiLevelHierarchy"/>
    <dgm:cxn modelId="{76F3BFB5-5F2E-4864-A218-E18F9FB656E9}" type="presParOf" srcId="{ACCB4FD4-B24F-4AD6-A9F1-FE6DA1D524BF}" destId="{758A5F8F-CD00-4895-A183-240486E57974}" srcOrd="0" destOrd="0" presId="urn:microsoft.com/office/officeart/2008/layout/HorizontalMultiLevelHierarchy"/>
    <dgm:cxn modelId="{F9438F0B-305C-4C8E-8AC3-533FD5F013C0}" type="presParOf" srcId="{C7F1841C-05E9-46C0-BF80-66BDFB79D9F6}" destId="{0C858F0B-AB64-4024-9EB0-77A3EB8692FE}" srcOrd="17" destOrd="0" presId="urn:microsoft.com/office/officeart/2008/layout/HorizontalMultiLevelHierarchy"/>
    <dgm:cxn modelId="{89D8B56E-BE85-4DDC-9E63-F8BD55B8FD0F}" type="presParOf" srcId="{0C858F0B-AB64-4024-9EB0-77A3EB8692FE}" destId="{552A6604-E9C2-4CA1-9A1A-14CD1EFCCF10}" srcOrd="0" destOrd="0" presId="urn:microsoft.com/office/officeart/2008/layout/HorizontalMultiLevelHierarchy"/>
    <dgm:cxn modelId="{EB435FC8-FF82-4845-9444-070D84BACE10}" type="presParOf" srcId="{0C858F0B-AB64-4024-9EB0-77A3EB8692FE}" destId="{FA7CC5FE-306B-4B10-9587-5400514E5CAD}" srcOrd="1" destOrd="0" presId="urn:microsoft.com/office/officeart/2008/layout/HorizontalMultiLevelHierarchy"/>
    <dgm:cxn modelId="{6C68EB96-E936-4D3C-BF29-E67AA3822A3C}" type="presParOf" srcId="{C7F1841C-05E9-46C0-BF80-66BDFB79D9F6}" destId="{5B7C7E35-9394-4725-93CC-F3634F7CF212}" srcOrd="18" destOrd="0" presId="urn:microsoft.com/office/officeart/2008/layout/HorizontalMultiLevelHierarchy"/>
    <dgm:cxn modelId="{ABB9FBC8-DFC5-4E03-A8D4-1A18864EBC83}" type="presParOf" srcId="{5B7C7E35-9394-4725-93CC-F3634F7CF212}" destId="{48337B18-CEC1-4049-8FEA-F7FD580AE6C3}" srcOrd="0" destOrd="0" presId="urn:microsoft.com/office/officeart/2008/layout/HorizontalMultiLevelHierarchy"/>
    <dgm:cxn modelId="{A5F8C8C5-BA5B-4299-8427-F54B4D37481F}" type="presParOf" srcId="{C7F1841C-05E9-46C0-BF80-66BDFB79D9F6}" destId="{5B651B41-2BAA-4380-83A6-73BF94991758}" srcOrd="19" destOrd="0" presId="urn:microsoft.com/office/officeart/2008/layout/HorizontalMultiLevelHierarchy"/>
    <dgm:cxn modelId="{665989E0-BB08-4DFA-890D-DB37906A4BE7}" type="presParOf" srcId="{5B651B41-2BAA-4380-83A6-73BF94991758}" destId="{A60CB3FB-830E-4256-A6B8-4858D09E40F9}" srcOrd="0" destOrd="0" presId="urn:microsoft.com/office/officeart/2008/layout/HorizontalMultiLevelHierarchy"/>
    <dgm:cxn modelId="{A7479F2B-24F5-49BE-BD3F-0A3EFC44A836}" type="presParOf" srcId="{5B651B41-2BAA-4380-83A6-73BF94991758}" destId="{39CE8B6C-BC7A-4D1C-A9AC-86CCCEB3357B}" srcOrd="1" destOrd="0" presId="urn:microsoft.com/office/officeart/2008/layout/HorizontalMultiLevelHierarchy"/>
    <dgm:cxn modelId="{BB9469BE-F951-4DF9-9A49-6C32FB791ADA}" type="presParOf" srcId="{C7F1841C-05E9-46C0-BF80-66BDFB79D9F6}" destId="{30222E28-3265-44EB-8DF9-34E454BB48DA}" srcOrd="20" destOrd="0" presId="urn:microsoft.com/office/officeart/2008/layout/HorizontalMultiLevelHierarchy"/>
    <dgm:cxn modelId="{68EBECC4-89EB-4130-8D8A-A008C8E9944A}" type="presParOf" srcId="{30222E28-3265-44EB-8DF9-34E454BB48DA}" destId="{6955360F-E53C-4665-BE28-E1D802B4E8B3}" srcOrd="0" destOrd="0" presId="urn:microsoft.com/office/officeart/2008/layout/HorizontalMultiLevelHierarchy"/>
    <dgm:cxn modelId="{E60EDA82-5675-4858-AFD2-32EB934695A4}" type="presParOf" srcId="{C7F1841C-05E9-46C0-BF80-66BDFB79D9F6}" destId="{A5921D1A-A35C-477D-BF98-D0D7213265B7}" srcOrd="21" destOrd="0" presId="urn:microsoft.com/office/officeart/2008/layout/HorizontalMultiLevelHierarchy"/>
    <dgm:cxn modelId="{B81EDC7E-E41A-45CD-9A81-D2540BAEB834}" type="presParOf" srcId="{A5921D1A-A35C-477D-BF98-D0D7213265B7}" destId="{CE9B2397-D2CD-42E0-B176-FEC8414BBCBC}" srcOrd="0" destOrd="0" presId="urn:microsoft.com/office/officeart/2008/layout/HorizontalMultiLevelHierarchy"/>
    <dgm:cxn modelId="{F8D3531E-394C-42B3-975D-2058B8B6D5BA}" type="presParOf" srcId="{A5921D1A-A35C-477D-BF98-D0D7213265B7}" destId="{E5AEE6A9-96EF-4C02-8335-1C4D1C25A1D1}" srcOrd="1" destOrd="0" presId="urn:microsoft.com/office/officeart/2008/layout/HorizontalMultiLevelHierarchy"/>
    <dgm:cxn modelId="{391E385B-57B0-45AA-9936-D8A6C1C078A5}" type="presParOf" srcId="{C7F1841C-05E9-46C0-BF80-66BDFB79D9F6}" destId="{A6B103D3-0AFE-421E-B2CF-F1B673E8E027}" srcOrd="22" destOrd="0" presId="urn:microsoft.com/office/officeart/2008/layout/HorizontalMultiLevelHierarchy"/>
    <dgm:cxn modelId="{F6325C4E-224E-498A-AB7C-DBF58D313D4E}" type="presParOf" srcId="{A6B103D3-0AFE-421E-B2CF-F1B673E8E027}" destId="{0AF0A292-C1B7-42A6-9D15-63FA9E46F3BB}" srcOrd="0" destOrd="0" presId="urn:microsoft.com/office/officeart/2008/layout/HorizontalMultiLevelHierarchy"/>
    <dgm:cxn modelId="{39488D25-F976-4721-821F-E4A6DCDBA82E}" type="presParOf" srcId="{C7F1841C-05E9-46C0-BF80-66BDFB79D9F6}" destId="{77B57B0B-5AE9-46D6-8FB2-70D35109F1F7}" srcOrd="23" destOrd="0" presId="urn:microsoft.com/office/officeart/2008/layout/HorizontalMultiLevelHierarchy"/>
    <dgm:cxn modelId="{D28640E1-8FA4-42FC-AB6E-617EA0E27AB4}" type="presParOf" srcId="{77B57B0B-5AE9-46D6-8FB2-70D35109F1F7}" destId="{21D202FD-6440-488F-85E7-9522A8118728}" srcOrd="0" destOrd="0" presId="urn:microsoft.com/office/officeart/2008/layout/HorizontalMultiLevelHierarchy"/>
    <dgm:cxn modelId="{E236B1EA-28EE-4E8A-B599-338087FCFEBA}" type="presParOf" srcId="{77B57B0B-5AE9-46D6-8FB2-70D35109F1F7}" destId="{239736D1-B175-4E12-A80F-43F1A643DEC0}" srcOrd="1" destOrd="0" presId="urn:microsoft.com/office/officeart/2008/layout/HorizontalMultiLevelHierarchy"/>
    <dgm:cxn modelId="{F0CE6187-EF23-4070-A857-D498A80CC843}" type="presParOf" srcId="{C7F1841C-05E9-46C0-BF80-66BDFB79D9F6}" destId="{4F71BE87-2197-4995-A377-0A171CA19EB6}" srcOrd="24" destOrd="0" presId="urn:microsoft.com/office/officeart/2008/layout/HorizontalMultiLevelHierarchy"/>
    <dgm:cxn modelId="{67781B9D-8D3B-4AAB-8BAF-C25B0984A8E2}" type="presParOf" srcId="{4F71BE87-2197-4995-A377-0A171CA19EB6}" destId="{5D76213A-1E15-4406-A25F-ACA360FE8880}" srcOrd="0" destOrd="0" presId="urn:microsoft.com/office/officeart/2008/layout/HorizontalMultiLevelHierarchy"/>
    <dgm:cxn modelId="{CE15F85E-DC1D-4084-BD86-EC9448B0AFC4}" type="presParOf" srcId="{C7F1841C-05E9-46C0-BF80-66BDFB79D9F6}" destId="{415A0E1E-B559-49E0-9198-CCF3AFF08E97}" srcOrd="25" destOrd="0" presId="urn:microsoft.com/office/officeart/2008/layout/HorizontalMultiLevelHierarchy"/>
    <dgm:cxn modelId="{622EA179-14FE-4903-B777-763D06AD29E6}" type="presParOf" srcId="{415A0E1E-B559-49E0-9198-CCF3AFF08E97}" destId="{CC89FF70-FFC4-4E42-8775-E0C567D80F01}" srcOrd="0" destOrd="0" presId="urn:microsoft.com/office/officeart/2008/layout/HorizontalMultiLevelHierarchy"/>
    <dgm:cxn modelId="{221449AC-EDFD-4997-9E94-D8828D9BCF03}" type="presParOf" srcId="{415A0E1E-B559-49E0-9198-CCF3AFF08E97}" destId="{698978F4-BCEB-4F39-85AA-193AE191516D}" srcOrd="1" destOrd="0" presId="urn:microsoft.com/office/officeart/2008/layout/HorizontalMultiLevelHierarchy"/>
    <dgm:cxn modelId="{0F45FFE5-E535-42EB-B8DB-5B60E4C3B0C0}" type="presParOf" srcId="{C7F1841C-05E9-46C0-BF80-66BDFB79D9F6}" destId="{C8238DF0-96C3-4F4D-94B4-9A20FDF638CD}" srcOrd="26" destOrd="0" presId="urn:microsoft.com/office/officeart/2008/layout/HorizontalMultiLevelHierarchy"/>
    <dgm:cxn modelId="{762CC556-E7EA-4A6E-8270-DEBAB98D72BC}" type="presParOf" srcId="{C8238DF0-96C3-4F4D-94B4-9A20FDF638CD}" destId="{21B38609-97D7-4EAA-BB59-90B3C4976387}" srcOrd="0" destOrd="0" presId="urn:microsoft.com/office/officeart/2008/layout/HorizontalMultiLevelHierarchy"/>
    <dgm:cxn modelId="{BC29DC25-A43A-4750-B581-CA0B451DC6BA}" type="presParOf" srcId="{C7F1841C-05E9-46C0-BF80-66BDFB79D9F6}" destId="{1979757A-5662-45AC-809A-32A47D61105B}" srcOrd="27" destOrd="0" presId="urn:microsoft.com/office/officeart/2008/layout/HorizontalMultiLevelHierarchy"/>
    <dgm:cxn modelId="{833B49B6-6688-4967-8856-A79EBB1866E3}" type="presParOf" srcId="{1979757A-5662-45AC-809A-32A47D61105B}" destId="{D2A8A794-AABA-44CB-9EBA-D19A6952050B}" srcOrd="0" destOrd="0" presId="urn:microsoft.com/office/officeart/2008/layout/HorizontalMultiLevelHierarchy"/>
    <dgm:cxn modelId="{E0D2B751-8D85-4200-B50B-2722C7E25063}" type="presParOf" srcId="{1979757A-5662-45AC-809A-32A47D61105B}" destId="{E2989ED9-8465-4DBE-BD40-77CC96553F0A}" srcOrd="1" destOrd="0" presId="urn:microsoft.com/office/officeart/2008/layout/HorizontalMultiLevelHierarchy"/>
    <dgm:cxn modelId="{7404667A-47F8-4BFA-8888-84773C2109A8}" type="presParOf" srcId="{C7F1841C-05E9-46C0-BF80-66BDFB79D9F6}" destId="{77A9D741-9E7B-44F1-ABB1-D3214ED844BF}" srcOrd="28" destOrd="0" presId="urn:microsoft.com/office/officeart/2008/layout/HorizontalMultiLevelHierarchy"/>
    <dgm:cxn modelId="{20EFA0D2-5168-4FBC-8018-BF3AA1E61668}" type="presParOf" srcId="{77A9D741-9E7B-44F1-ABB1-D3214ED844BF}" destId="{79D48268-8E62-4A17-A847-9EDB1BE61213}" srcOrd="0" destOrd="0" presId="urn:microsoft.com/office/officeart/2008/layout/HorizontalMultiLevelHierarchy"/>
    <dgm:cxn modelId="{8751D5D1-E36B-4F5E-B603-6E3581FDF8D1}" type="presParOf" srcId="{C7F1841C-05E9-46C0-BF80-66BDFB79D9F6}" destId="{7A94DE2D-D233-4FCD-9A26-D90B0F9DBE40}" srcOrd="29" destOrd="0" presId="urn:microsoft.com/office/officeart/2008/layout/HorizontalMultiLevelHierarchy"/>
    <dgm:cxn modelId="{F8192C08-A777-4AA0-8B54-8E6AE18D751A}" type="presParOf" srcId="{7A94DE2D-D233-4FCD-9A26-D90B0F9DBE40}" destId="{6EFFC388-C002-4F62-A29E-CC1124AC9EFD}" srcOrd="0" destOrd="0" presId="urn:microsoft.com/office/officeart/2008/layout/HorizontalMultiLevelHierarchy"/>
    <dgm:cxn modelId="{89C228C6-B787-454D-BA40-9E62D2EC29B1}" type="presParOf" srcId="{7A94DE2D-D233-4FCD-9A26-D90B0F9DBE40}" destId="{6D703D0D-915F-4B08-B0BC-74B906950341}" srcOrd="1" destOrd="0" presId="urn:microsoft.com/office/officeart/2008/layout/HorizontalMultiLevelHierarchy"/>
    <dgm:cxn modelId="{82396209-F09C-4467-ADC6-A9E4BCA3A11D}" type="presParOf" srcId="{C7F1841C-05E9-46C0-BF80-66BDFB79D9F6}" destId="{6BB679A3-EF3F-4964-8475-E73CC52A7816}" srcOrd="30" destOrd="0" presId="urn:microsoft.com/office/officeart/2008/layout/HorizontalMultiLevelHierarchy"/>
    <dgm:cxn modelId="{FC4D0831-6BA7-469E-89F4-7C6F8D98B6E8}" type="presParOf" srcId="{6BB679A3-EF3F-4964-8475-E73CC52A7816}" destId="{56666841-C222-4025-B173-43A04C50DC66}" srcOrd="0" destOrd="0" presId="urn:microsoft.com/office/officeart/2008/layout/HorizontalMultiLevelHierarchy"/>
    <dgm:cxn modelId="{41ABC9BE-1F74-472A-97A8-C1B00ED35BD0}" type="presParOf" srcId="{C7F1841C-05E9-46C0-BF80-66BDFB79D9F6}" destId="{7E307C73-12BC-48DA-89F2-C1CAD6D61AF7}" srcOrd="31" destOrd="0" presId="urn:microsoft.com/office/officeart/2008/layout/HorizontalMultiLevelHierarchy"/>
    <dgm:cxn modelId="{54AC7DB3-9448-46F6-9966-9A5EDA951DA5}" type="presParOf" srcId="{7E307C73-12BC-48DA-89F2-C1CAD6D61AF7}" destId="{6D3607D5-4B33-4631-B2E1-B3D354204FE0}" srcOrd="0" destOrd="0" presId="urn:microsoft.com/office/officeart/2008/layout/HorizontalMultiLevelHierarchy"/>
    <dgm:cxn modelId="{8069A8E3-BB71-403A-815D-5C699DDA6A87}" type="presParOf" srcId="{7E307C73-12BC-48DA-89F2-C1CAD6D61AF7}" destId="{D5C390B4-F740-41B1-BA90-2528F352A610}" srcOrd="1" destOrd="0" presId="urn:microsoft.com/office/officeart/2008/layout/HorizontalMultiLevelHierarchy"/>
    <dgm:cxn modelId="{280C68CA-3309-4263-B2A3-DD20048B370B}" type="presParOf" srcId="{C7F1841C-05E9-46C0-BF80-66BDFB79D9F6}" destId="{5A6E32FD-3348-4936-A80B-3B5C7BDB24B0}" srcOrd="32" destOrd="0" presId="urn:microsoft.com/office/officeart/2008/layout/HorizontalMultiLevelHierarchy"/>
    <dgm:cxn modelId="{09DA6769-1F5C-4958-9C5A-99DF6DAB0A33}" type="presParOf" srcId="{5A6E32FD-3348-4936-A80B-3B5C7BDB24B0}" destId="{94A91033-EB89-4A48-A02C-3C83D47E95B9}" srcOrd="0" destOrd="0" presId="urn:microsoft.com/office/officeart/2008/layout/HorizontalMultiLevelHierarchy"/>
    <dgm:cxn modelId="{6F88FB50-37F3-4A37-B223-7BE1A506E530}" type="presParOf" srcId="{C7F1841C-05E9-46C0-BF80-66BDFB79D9F6}" destId="{005B3D6D-5EBA-459F-8D16-288BDB3A80CF}" srcOrd="33" destOrd="0" presId="urn:microsoft.com/office/officeart/2008/layout/HorizontalMultiLevelHierarchy"/>
    <dgm:cxn modelId="{A84BD672-838B-469A-934D-936DB083B59C}" type="presParOf" srcId="{005B3D6D-5EBA-459F-8D16-288BDB3A80CF}" destId="{848569D7-81B7-44BC-9B0F-298D223729C1}" srcOrd="0" destOrd="0" presId="urn:microsoft.com/office/officeart/2008/layout/HorizontalMultiLevelHierarchy"/>
    <dgm:cxn modelId="{55223629-5782-4611-A900-6168A7102A3A}" type="presParOf" srcId="{005B3D6D-5EBA-459F-8D16-288BDB3A80CF}" destId="{491DBAB6-78E6-479E-9196-96D593EEB55D}" srcOrd="1" destOrd="0" presId="urn:microsoft.com/office/officeart/2008/layout/HorizontalMultiLevelHierarchy"/>
    <dgm:cxn modelId="{E3CF3DEC-BAF7-4CB5-AC96-D08E02181DA4}" type="presParOf" srcId="{C7F1841C-05E9-46C0-BF80-66BDFB79D9F6}" destId="{D6995E6B-1CD0-447A-A9F9-259A6F98E4C0}" srcOrd="34" destOrd="0" presId="urn:microsoft.com/office/officeart/2008/layout/HorizontalMultiLevelHierarchy"/>
    <dgm:cxn modelId="{A0B56AE8-CCFA-41B1-9A43-3E15FA6A4D82}" type="presParOf" srcId="{D6995E6B-1CD0-447A-A9F9-259A6F98E4C0}" destId="{54B24FF9-BF69-48DF-8810-08421FFF56C3}" srcOrd="0" destOrd="0" presId="urn:microsoft.com/office/officeart/2008/layout/HorizontalMultiLevelHierarchy"/>
    <dgm:cxn modelId="{F4CA2FB0-5DE9-4164-B7FD-5A4FA367DEB0}" type="presParOf" srcId="{C7F1841C-05E9-46C0-BF80-66BDFB79D9F6}" destId="{2084088B-5578-412F-A174-F84377F388B2}" srcOrd="35" destOrd="0" presId="urn:microsoft.com/office/officeart/2008/layout/HorizontalMultiLevelHierarchy"/>
    <dgm:cxn modelId="{AAFE4C62-5E9B-4108-AB2B-316749B0EEBD}" type="presParOf" srcId="{2084088B-5578-412F-A174-F84377F388B2}" destId="{15939B09-C701-409C-8C7F-777C781E5807}" srcOrd="0" destOrd="0" presId="urn:microsoft.com/office/officeart/2008/layout/HorizontalMultiLevelHierarchy"/>
    <dgm:cxn modelId="{21470C2A-0F8D-467C-99C5-9EE9138F214B}" type="presParOf" srcId="{2084088B-5578-412F-A174-F84377F388B2}" destId="{A8211EBB-B4CD-42AE-BFA0-F2747814F867}" srcOrd="1" destOrd="0" presId="urn:microsoft.com/office/officeart/2008/layout/HorizontalMultiLevelHierarchy"/>
    <dgm:cxn modelId="{3EBA92D1-4136-4AA5-969D-5731C8CCC28F}" type="presParOf" srcId="{A8211EBB-B4CD-42AE-BFA0-F2747814F867}" destId="{F1039A0F-394D-400D-BDFE-D5E5AA73BFE3}" srcOrd="0" destOrd="0" presId="urn:microsoft.com/office/officeart/2008/layout/HorizontalMultiLevelHierarchy"/>
    <dgm:cxn modelId="{E1688857-B270-4C2C-9308-F271828E4E58}" type="presParOf" srcId="{F1039A0F-394D-400D-BDFE-D5E5AA73BFE3}" destId="{5CBEEB22-37B4-4A70-8850-7C0B747D7B84}" srcOrd="0" destOrd="0" presId="urn:microsoft.com/office/officeart/2008/layout/HorizontalMultiLevelHierarchy"/>
    <dgm:cxn modelId="{158C8CD2-F1FC-41AE-9F5D-7CA81435484C}" type="presParOf" srcId="{A8211EBB-B4CD-42AE-BFA0-F2747814F867}" destId="{3F56B308-869E-49DA-BE4C-9E47A881857D}" srcOrd="1" destOrd="0" presId="urn:microsoft.com/office/officeart/2008/layout/HorizontalMultiLevelHierarchy"/>
    <dgm:cxn modelId="{563E6607-F55D-40C4-B359-2EF2740E8761}" type="presParOf" srcId="{3F56B308-869E-49DA-BE4C-9E47A881857D}" destId="{524405F0-2121-44D5-9D1C-A1B76BF6B004}" srcOrd="0" destOrd="0" presId="urn:microsoft.com/office/officeart/2008/layout/HorizontalMultiLevelHierarchy"/>
    <dgm:cxn modelId="{7C5EE745-CE86-4C16-864B-7B7927ECE325}" type="presParOf" srcId="{3F56B308-869E-49DA-BE4C-9E47A881857D}" destId="{7743AECD-F9B4-41ED-9D98-0230EF9A3714}" srcOrd="1" destOrd="0" presId="urn:microsoft.com/office/officeart/2008/layout/HorizontalMultiLevelHierarchy"/>
    <dgm:cxn modelId="{4BEFCE14-B509-4D44-A018-E9C803ABF000}" type="presParOf" srcId="{7743AECD-F9B4-41ED-9D98-0230EF9A3714}" destId="{627E4C83-1618-4310-80BE-263DF7311E7F}" srcOrd="0" destOrd="0" presId="urn:microsoft.com/office/officeart/2008/layout/HorizontalMultiLevelHierarchy"/>
    <dgm:cxn modelId="{E563AF01-98FE-426E-9B2B-D89BB33041C2}" type="presParOf" srcId="{627E4C83-1618-4310-80BE-263DF7311E7F}" destId="{782C7FAA-BF4B-4B1D-BDF4-0741311D11FB}" srcOrd="0" destOrd="0" presId="urn:microsoft.com/office/officeart/2008/layout/HorizontalMultiLevelHierarchy"/>
    <dgm:cxn modelId="{7B77F15A-4D94-4AC3-B900-6B9E5069B927}" type="presParOf" srcId="{7743AECD-F9B4-41ED-9D98-0230EF9A3714}" destId="{51A293E3-246A-4696-82F4-4BF5574E13ED}" srcOrd="1" destOrd="0" presId="urn:microsoft.com/office/officeart/2008/layout/HorizontalMultiLevelHierarchy"/>
    <dgm:cxn modelId="{3124A295-BD53-435A-9009-0E5561664DEA}" type="presParOf" srcId="{51A293E3-246A-4696-82F4-4BF5574E13ED}" destId="{200B41E1-70A2-4E8E-B174-742341DE4DB8}" srcOrd="0" destOrd="0" presId="urn:microsoft.com/office/officeart/2008/layout/HorizontalMultiLevelHierarchy"/>
    <dgm:cxn modelId="{A89F50E5-4C56-4C71-96B4-FA0913E852DD}" type="presParOf" srcId="{51A293E3-246A-4696-82F4-4BF5574E13ED}" destId="{0AD38BCC-3816-422A-B122-9B37FFDCF781}" srcOrd="1" destOrd="0" presId="urn:microsoft.com/office/officeart/2008/layout/HorizontalMultiLevelHierarchy"/>
    <dgm:cxn modelId="{5636B0ED-3A83-4FE2-8A7F-377D61084FFC}" type="presParOf" srcId="{A8211EBB-B4CD-42AE-BFA0-F2747814F867}" destId="{3797063D-B8C2-4E5B-A371-2DDC287FC771}" srcOrd="2" destOrd="0" presId="urn:microsoft.com/office/officeart/2008/layout/HorizontalMultiLevelHierarchy"/>
    <dgm:cxn modelId="{1F1F8B85-239F-4B6A-9416-105EC57E6E9C}" type="presParOf" srcId="{3797063D-B8C2-4E5B-A371-2DDC287FC771}" destId="{6C07B8BE-58AC-42E8-B6B7-50D84E848D39}" srcOrd="0" destOrd="0" presId="urn:microsoft.com/office/officeart/2008/layout/HorizontalMultiLevelHierarchy"/>
    <dgm:cxn modelId="{7E45033F-DE10-4979-8FC9-F9B4742382F0}" type="presParOf" srcId="{A8211EBB-B4CD-42AE-BFA0-F2747814F867}" destId="{E87B377F-C2E8-4BDA-8559-4F1962FC65D6}" srcOrd="3" destOrd="0" presId="urn:microsoft.com/office/officeart/2008/layout/HorizontalMultiLevelHierarchy"/>
    <dgm:cxn modelId="{EC923D0B-48CD-433E-84B4-9E789737618E}" type="presParOf" srcId="{E87B377F-C2E8-4BDA-8559-4F1962FC65D6}" destId="{12EB8593-B869-4B68-983C-B4B12BDCE839}" srcOrd="0" destOrd="0" presId="urn:microsoft.com/office/officeart/2008/layout/HorizontalMultiLevelHierarchy"/>
    <dgm:cxn modelId="{538E0EF6-F390-4B5D-8D46-8DFDDAB53AC7}" type="presParOf" srcId="{E87B377F-C2E8-4BDA-8559-4F1962FC65D6}" destId="{6BFA5949-927D-443C-9160-85851BF7846B}" srcOrd="1" destOrd="0" presId="urn:microsoft.com/office/officeart/2008/layout/HorizontalMultiLevelHierarchy"/>
    <dgm:cxn modelId="{0FFC55B5-49A8-4F74-A636-23108735223F}" type="presParOf" srcId="{6BFA5949-927D-443C-9160-85851BF7846B}" destId="{AFB52C66-C1C8-437B-935B-6EF12CDE1EC1}" srcOrd="0" destOrd="0" presId="urn:microsoft.com/office/officeart/2008/layout/HorizontalMultiLevelHierarchy"/>
    <dgm:cxn modelId="{2F08BCC2-2DD7-43EA-8095-45C6DB4D42C6}" type="presParOf" srcId="{AFB52C66-C1C8-437B-935B-6EF12CDE1EC1}" destId="{95551D32-E381-4B6A-9781-FB2A28AD285D}" srcOrd="0" destOrd="0" presId="urn:microsoft.com/office/officeart/2008/layout/HorizontalMultiLevelHierarchy"/>
    <dgm:cxn modelId="{FF12DE62-6828-434F-9687-06FC1A4BD303}" type="presParOf" srcId="{6BFA5949-927D-443C-9160-85851BF7846B}" destId="{4701E418-41FE-4F00-8121-BD8FBE2A9301}" srcOrd="1" destOrd="0" presId="urn:microsoft.com/office/officeart/2008/layout/HorizontalMultiLevelHierarchy"/>
    <dgm:cxn modelId="{E52A26CF-5A15-4C8E-B63B-160F1711BD0B}" type="presParOf" srcId="{4701E418-41FE-4F00-8121-BD8FBE2A9301}" destId="{D2A790EA-1882-4F26-9347-88DB2BFDB2B6}" srcOrd="0" destOrd="0" presId="urn:microsoft.com/office/officeart/2008/layout/HorizontalMultiLevelHierarchy"/>
    <dgm:cxn modelId="{2390A96D-17C8-4617-A9E1-5577C4049C50}" type="presParOf" srcId="{4701E418-41FE-4F00-8121-BD8FBE2A9301}" destId="{C948C8BA-8659-42E6-8E11-1CEEEA361BD1}" srcOrd="1" destOrd="0" presId="urn:microsoft.com/office/officeart/2008/layout/HorizontalMultiLevelHierarchy"/>
    <dgm:cxn modelId="{1DBFA2D6-29E1-4532-9D3E-2CAFEE5CAFA7}" type="presParOf" srcId="{A8211EBB-B4CD-42AE-BFA0-F2747814F867}" destId="{A3116FF8-95E6-4FF6-81E7-0C2CBF2DCB9E}" srcOrd="4" destOrd="0" presId="urn:microsoft.com/office/officeart/2008/layout/HorizontalMultiLevelHierarchy"/>
    <dgm:cxn modelId="{C56778AD-31F9-47B5-9B08-C3D0E6DD096C}" type="presParOf" srcId="{A3116FF8-95E6-4FF6-81E7-0C2CBF2DCB9E}" destId="{5CDAD9B4-FA50-4C3C-BB7E-83381D89BCC2}" srcOrd="0" destOrd="0" presId="urn:microsoft.com/office/officeart/2008/layout/HorizontalMultiLevelHierarchy"/>
    <dgm:cxn modelId="{33228AE7-A528-4F1F-9F71-0F6AF296E8F7}" type="presParOf" srcId="{A8211EBB-B4CD-42AE-BFA0-F2747814F867}" destId="{9023F7CF-13F3-4F9E-9BBD-4498EF81D448}" srcOrd="5" destOrd="0" presId="urn:microsoft.com/office/officeart/2008/layout/HorizontalMultiLevelHierarchy"/>
    <dgm:cxn modelId="{187C21AF-8AB8-4BEE-8FE3-66EDAB9C3F11}" type="presParOf" srcId="{9023F7CF-13F3-4F9E-9BBD-4498EF81D448}" destId="{90DAFC4E-7727-4320-940E-821AD9C90F5A}" srcOrd="0" destOrd="0" presId="urn:microsoft.com/office/officeart/2008/layout/HorizontalMultiLevelHierarchy"/>
    <dgm:cxn modelId="{4A5F3C3C-2A24-42C1-B083-B845A75A3B0A}" type="presParOf" srcId="{9023F7CF-13F3-4F9E-9BBD-4498EF81D448}" destId="{493731CC-DC69-4181-9C94-D69C885059E6}" srcOrd="1" destOrd="0" presId="urn:microsoft.com/office/officeart/2008/layout/HorizontalMultiLevelHierarchy"/>
    <dgm:cxn modelId="{011E4F88-2FC9-450A-B340-F08CF2469A5B}" type="presParOf" srcId="{493731CC-DC69-4181-9C94-D69C885059E6}" destId="{4F66F053-4B42-4590-A4AA-20DCA61115A7}" srcOrd="0" destOrd="0" presId="urn:microsoft.com/office/officeart/2008/layout/HorizontalMultiLevelHierarchy"/>
    <dgm:cxn modelId="{E1A6FBAB-7791-4846-A766-25C1F60F6F43}" type="presParOf" srcId="{4F66F053-4B42-4590-A4AA-20DCA61115A7}" destId="{E0F766F8-C049-4F1F-ADCE-1BA639A13174}" srcOrd="0" destOrd="0" presId="urn:microsoft.com/office/officeart/2008/layout/HorizontalMultiLevelHierarchy"/>
    <dgm:cxn modelId="{F68241D6-094C-4919-947E-57ED38EBFA28}" type="presParOf" srcId="{493731CC-DC69-4181-9C94-D69C885059E6}" destId="{2D74A86A-A39B-45DB-8E05-3C8AAC5DFBA7}" srcOrd="1" destOrd="0" presId="urn:microsoft.com/office/officeart/2008/layout/HorizontalMultiLevelHierarchy"/>
    <dgm:cxn modelId="{CB7DBF9A-3555-4D10-8960-EBC25BEB0679}" type="presParOf" srcId="{2D74A86A-A39B-45DB-8E05-3C8AAC5DFBA7}" destId="{8CD19421-B2D8-4381-8190-40051A40FA49}" srcOrd="0" destOrd="0" presId="urn:microsoft.com/office/officeart/2008/layout/HorizontalMultiLevelHierarchy"/>
    <dgm:cxn modelId="{145DEEF3-4205-4BBF-B3CD-ADCBEA7A9E09}" type="presParOf" srcId="{2D74A86A-A39B-45DB-8E05-3C8AAC5DFBA7}" destId="{0C208125-A52C-4BAD-8D17-72AAF1831132}" srcOrd="1" destOrd="0" presId="urn:microsoft.com/office/officeart/2008/layout/HorizontalMultiLevelHierarchy"/>
    <dgm:cxn modelId="{A60BC173-C4E8-4B4C-B3BF-A44530DC3903}" type="presParOf" srcId="{C7F1841C-05E9-46C0-BF80-66BDFB79D9F6}" destId="{AE749B04-AD0E-4923-9030-7EA419EF16BE}" srcOrd="36" destOrd="0" presId="urn:microsoft.com/office/officeart/2008/layout/HorizontalMultiLevelHierarchy"/>
    <dgm:cxn modelId="{A00CB1F2-25FF-4275-BF0A-55FEC1A7D569}" type="presParOf" srcId="{AE749B04-AD0E-4923-9030-7EA419EF16BE}" destId="{97FDA018-A61D-4516-9BA2-518C36637E70}" srcOrd="0" destOrd="0" presId="urn:microsoft.com/office/officeart/2008/layout/HorizontalMultiLevelHierarchy"/>
    <dgm:cxn modelId="{D4864DE2-F5EE-4769-8592-E03E416B020E}" type="presParOf" srcId="{C7F1841C-05E9-46C0-BF80-66BDFB79D9F6}" destId="{24FE581A-6286-454B-B114-A4EE905F5BED}" srcOrd="37" destOrd="0" presId="urn:microsoft.com/office/officeart/2008/layout/HorizontalMultiLevelHierarchy"/>
    <dgm:cxn modelId="{1858A297-FFCA-4EAA-98CA-72E35D9C4E07}" type="presParOf" srcId="{24FE581A-6286-454B-B114-A4EE905F5BED}" destId="{CFFB9658-B109-4B4C-881F-7BBCB59223D4}" srcOrd="0" destOrd="0" presId="urn:microsoft.com/office/officeart/2008/layout/HorizontalMultiLevelHierarchy"/>
    <dgm:cxn modelId="{3147BEFF-3DC5-4645-B6EF-515EEB0A5657}" type="presParOf" srcId="{24FE581A-6286-454B-B114-A4EE905F5BED}" destId="{42BD3980-2CBB-4489-A6C4-5B98E973712B}" srcOrd="1" destOrd="0" presId="urn:microsoft.com/office/officeart/2008/layout/HorizontalMultiLevelHierarchy"/>
    <dgm:cxn modelId="{9C19E1E0-D1C3-457E-B4B1-7CA4B79B4DA1}" type="presParOf" srcId="{C7F1841C-05E9-46C0-BF80-66BDFB79D9F6}" destId="{1767B9F3-B205-4200-8811-DDAB28C3B49D}" srcOrd="38" destOrd="0" presId="urn:microsoft.com/office/officeart/2008/layout/HorizontalMultiLevelHierarchy"/>
    <dgm:cxn modelId="{9930C1BD-D0FE-465F-8545-02173AB555E8}" type="presParOf" srcId="{1767B9F3-B205-4200-8811-DDAB28C3B49D}" destId="{927E7748-7210-4FB8-A1C1-BFC4FD0F490F}" srcOrd="0" destOrd="0" presId="urn:microsoft.com/office/officeart/2008/layout/HorizontalMultiLevelHierarchy"/>
    <dgm:cxn modelId="{2649C112-B88C-40B4-97CE-970E76CB462E}" type="presParOf" srcId="{C7F1841C-05E9-46C0-BF80-66BDFB79D9F6}" destId="{07D75322-BBA9-4A95-89AF-318E1D7E0D2D}" srcOrd="39" destOrd="0" presId="urn:microsoft.com/office/officeart/2008/layout/HorizontalMultiLevelHierarchy"/>
    <dgm:cxn modelId="{8C8FDA50-15A3-48E5-BFD7-34F441C1C1EB}" type="presParOf" srcId="{07D75322-BBA9-4A95-89AF-318E1D7E0D2D}" destId="{EB5808C1-5B1B-4F22-957D-BAFD262DEB11}" srcOrd="0" destOrd="0" presId="urn:microsoft.com/office/officeart/2008/layout/HorizontalMultiLevelHierarchy"/>
    <dgm:cxn modelId="{759429BB-B1C9-4922-94CF-5702253C65FE}" type="presParOf" srcId="{07D75322-BBA9-4A95-89AF-318E1D7E0D2D}" destId="{909EC19A-671C-4036-9624-2D320880181F}" srcOrd="1" destOrd="0" presId="urn:microsoft.com/office/officeart/2008/layout/HorizontalMultiLevelHierarchy"/>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839CC006-A8D4-419E-B981-F42B673221E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4BD524B7-B47C-49BF-BC51-4D8CC227DA1B}">
      <dgm:prSet phldrT="[Tekst]"/>
      <dgm:spPr>
        <a:solidFill>
          <a:srgbClr val="7030A0"/>
        </a:solidFill>
      </dgm:spPr>
      <dgm:t>
        <a:bodyPr/>
        <a:lstStyle/>
        <a:p>
          <a:r>
            <a:rPr lang="pl-PL"/>
            <a:t>Strona główna portalu tematycznego </a:t>
          </a:r>
        </a:p>
      </dgm:t>
    </dgm:pt>
    <dgm:pt modelId="{45EE26C8-0545-41D4-A6B2-079C5C77D1F1}" type="parTrans" cxnId="{09A7AD81-3A0D-4283-9DEB-85525BB834E5}">
      <dgm:prSet/>
      <dgm:spPr/>
      <dgm:t>
        <a:bodyPr/>
        <a:lstStyle/>
        <a:p>
          <a:endParaRPr lang="pl-PL"/>
        </a:p>
      </dgm:t>
    </dgm:pt>
    <dgm:pt modelId="{9384F4FA-F592-4B8F-8147-54E196D3C245}" type="sibTrans" cxnId="{09A7AD81-3A0D-4283-9DEB-85525BB834E5}">
      <dgm:prSet/>
      <dgm:spPr/>
      <dgm:t>
        <a:bodyPr/>
        <a:lstStyle/>
        <a:p>
          <a:endParaRPr lang="pl-PL"/>
        </a:p>
      </dgm:t>
    </dgm:pt>
    <dgm:pt modelId="{205B2FC3-7CC4-496E-B4EE-7555482C5754}">
      <dgm:prSet/>
      <dgm:spPr>
        <a:solidFill>
          <a:schemeClr val="accent6">
            <a:lumMod val="20000"/>
            <a:lumOff val="80000"/>
          </a:schemeClr>
        </a:solidFill>
      </dgm:spPr>
      <dgm:t>
        <a:bodyPr/>
        <a:lstStyle/>
        <a:p>
          <a:r>
            <a:rPr lang="pl-PL">
              <a:solidFill>
                <a:sysClr val="windowText" lastClr="000000"/>
              </a:solidFill>
            </a:rPr>
            <a:t>Header</a:t>
          </a:r>
          <a:r>
            <a:rPr lang="pl-PL" b="0">
              <a:solidFill>
                <a:sysClr val="windowText" lastClr="000000"/>
              </a:solidFill>
            </a:rPr>
            <a:t> strony</a:t>
          </a:r>
          <a:endParaRPr lang="pl-PL"/>
        </a:p>
      </dgm:t>
    </dgm:pt>
    <dgm:pt modelId="{45BD3B95-7F84-46FF-838C-34067BCF207C}" type="parTrans" cxnId="{74E70AC9-C092-49E1-B313-E28B395C78EE}">
      <dgm:prSet/>
      <dgm:spPr/>
      <dgm:t>
        <a:bodyPr/>
        <a:lstStyle/>
        <a:p>
          <a:endParaRPr lang="pl-PL"/>
        </a:p>
      </dgm:t>
    </dgm:pt>
    <dgm:pt modelId="{884932D4-23AA-4FC4-A7FF-6DBC42E256CA}" type="sibTrans" cxnId="{74E70AC9-C092-49E1-B313-E28B395C78EE}">
      <dgm:prSet/>
      <dgm:spPr/>
      <dgm:t>
        <a:bodyPr/>
        <a:lstStyle/>
        <a:p>
          <a:endParaRPr lang="pl-PL"/>
        </a:p>
      </dgm:t>
    </dgm:pt>
    <dgm:pt modelId="{7100E4F9-9383-4E72-B965-EF27C37CE94B}">
      <dgm:prSet/>
      <dgm:spPr>
        <a:solidFill>
          <a:schemeClr val="tx1">
            <a:lumMod val="50000"/>
            <a:lumOff val="50000"/>
          </a:schemeClr>
        </a:solidFill>
      </dgm:spPr>
      <dgm:t>
        <a:bodyPr/>
        <a:lstStyle/>
        <a:p>
          <a:r>
            <a:rPr lang="pl-PL"/>
            <a:t>Sekcja Jak Fundusze pomagają</a:t>
          </a:r>
        </a:p>
      </dgm:t>
    </dgm:pt>
    <dgm:pt modelId="{78941F5C-A225-4099-8B40-2B7F52E97DB5}" type="parTrans" cxnId="{A9C88AAD-AB55-4752-968F-46F4452455ED}">
      <dgm:prSet/>
      <dgm:spPr/>
      <dgm:t>
        <a:bodyPr/>
        <a:lstStyle/>
        <a:p>
          <a:endParaRPr lang="pl-PL"/>
        </a:p>
      </dgm:t>
    </dgm:pt>
    <dgm:pt modelId="{52DFE216-E6C0-4F3B-A06C-79FB7D25BD5B}" type="sibTrans" cxnId="{A9C88AAD-AB55-4752-968F-46F4452455ED}">
      <dgm:prSet/>
      <dgm:spPr/>
      <dgm:t>
        <a:bodyPr/>
        <a:lstStyle/>
        <a:p>
          <a:endParaRPr lang="pl-PL"/>
        </a:p>
      </dgm:t>
    </dgm:pt>
    <dgm:pt modelId="{173A90F4-7A78-4D92-812E-3E6513E5EDCE}">
      <dgm:prSet/>
      <dgm:spPr/>
      <dgm:t>
        <a:bodyPr/>
        <a:lstStyle/>
        <a:p>
          <a:r>
            <a:rPr lang="pl-PL"/>
            <a:t> Wyszukiwarka</a:t>
          </a:r>
        </a:p>
      </dgm:t>
    </dgm:pt>
    <dgm:pt modelId="{7EC022E7-BC55-4949-B4E2-304CBDF69841}" type="parTrans" cxnId="{9C857F45-341A-4A5A-ADC6-F0EAE793A8B8}">
      <dgm:prSet/>
      <dgm:spPr/>
      <dgm:t>
        <a:bodyPr/>
        <a:lstStyle/>
        <a:p>
          <a:endParaRPr lang="pl-PL"/>
        </a:p>
      </dgm:t>
    </dgm:pt>
    <dgm:pt modelId="{910A56E7-4065-4479-9CEC-A0FCF34F6C8E}" type="sibTrans" cxnId="{9C857F45-341A-4A5A-ADC6-F0EAE793A8B8}">
      <dgm:prSet/>
      <dgm:spPr/>
      <dgm:t>
        <a:bodyPr/>
        <a:lstStyle/>
        <a:p>
          <a:endParaRPr lang="pl-PL"/>
        </a:p>
      </dgm:t>
    </dgm:pt>
    <dgm:pt modelId="{5843E81E-3FF9-4EBE-8A19-44E857CDA977}">
      <dgm:prSet/>
      <dgm:spPr>
        <a:solidFill>
          <a:schemeClr val="accent6">
            <a:lumMod val="20000"/>
            <a:lumOff val="80000"/>
          </a:schemeClr>
        </a:solidFill>
      </dgm:spPr>
      <dgm:t>
        <a:bodyPr/>
        <a:lstStyle/>
        <a:p>
          <a:r>
            <a:rPr lang="pl-PL">
              <a:solidFill>
                <a:sysClr val="windowText" lastClr="000000"/>
              </a:solidFill>
            </a:rPr>
            <a:t>typ wsparcia</a:t>
          </a:r>
        </a:p>
      </dgm:t>
    </dgm:pt>
    <dgm:pt modelId="{AA513FAF-07B4-4C0C-9083-D2A9FF1DC06B}" type="parTrans" cxnId="{A173D907-30F2-400D-9F7A-E482DCDF6145}">
      <dgm:prSet/>
      <dgm:spPr/>
      <dgm:t>
        <a:bodyPr/>
        <a:lstStyle/>
        <a:p>
          <a:endParaRPr lang="pl-PL"/>
        </a:p>
      </dgm:t>
    </dgm:pt>
    <dgm:pt modelId="{3A283F23-E99E-4106-8E08-7066A94B0BAC}" type="sibTrans" cxnId="{A173D907-30F2-400D-9F7A-E482DCDF6145}">
      <dgm:prSet/>
      <dgm:spPr/>
      <dgm:t>
        <a:bodyPr/>
        <a:lstStyle/>
        <a:p>
          <a:endParaRPr lang="pl-PL"/>
        </a:p>
      </dgm:t>
    </dgm:pt>
    <dgm:pt modelId="{32D688C2-A9ED-4A8A-BBF9-5AFE6FFF826D}">
      <dgm:prSet/>
      <dgm:spPr>
        <a:solidFill>
          <a:srgbClr val="7030A0"/>
        </a:solidFill>
      </dgm:spPr>
      <dgm:t>
        <a:bodyPr/>
        <a:lstStyle/>
        <a:p>
          <a:r>
            <a:rPr lang="pl-PL"/>
            <a:t>Dowolna strona, np. poradnik</a:t>
          </a:r>
        </a:p>
      </dgm:t>
    </dgm:pt>
    <dgm:pt modelId="{5DB07AFC-24D1-4F4D-B1C5-4CD16FF3E2AD}" type="parTrans" cxnId="{ACB8CCE4-6AE6-485A-AE29-48E87D7393D9}">
      <dgm:prSet/>
      <dgm:spPr/>
      <dgm:t>
        <a:bodyPr/>
        <a:lstStyle/>
        <a:p>
          <a:endParaRPr lang="pl-PL"/>
        </a:p>
      </dgm:t>
    </dgm:pt>
    <dgm:pt modelId="{7E40A62E-438A-4E3B-B905-5B43B0926862}" type="sibTrans" cxnId="{ACB8CCE4-6AE6-485A-AE29-48E87D7393D9}">
      <dgm:prSet/>
      <dgm:spPr/>
      <dgm:t>
        <a:bodyPr/>
        <a:lstStyle/>
        <a:p>
          <a:endParaRPr lang="pl-PL"/>
        </a:p>
      </dgm:t>
    </dgm:pt>
    <dgm:pt modelId="{BE3C69C0-D975-487B-9624-5DD12E23B5DB}">
      <dgm:prSet/>
      <dgm:spPr>
        <a:solidFill>
          <a:srgbClr val="7030A0"/>
        </a:solidFill>
      </dgm:spPr>
      <dgm:t>
        <a:bodyPr/>
        <a:lstStyle/>
        <a:p>
          <a:r>
            <a:rPr lang="pl-PL"/>
            <a:t>Link do wyszukiwarki</a:t>
          </a:r>
        </a:p>
      </dgm:t>
    </dgm:pt>
    <dgm:pt modelId="{ACA7B6B5-A85B-4B0D-9678-A0503FE550D2}" type="parTrans" cxnId="{26E65DCA-F98E-4480-8ED8-3F7ED7248DF0}">
      <dgm:prSet/>
      <dgm:spPr/>
      <dgm:t>
        <a:bodyPr/>
        <a:lstStyle/>
        <a:p>
          <a:endParaRPr lang="pl-PL"/>
        </a:p>
      </dgm:t>
    </dgm:pt>
    <dgm:pt modelId="{419BD88F-9895-48E8-96E8-C233CB767371}" type="sibTrans" cxnId="{26E65DCA-F98E-4480-8ED8-3F7ED7248DF0}">
      <dgm:prSet/>
      <dgm:spPr/>
      <dgm:t>
        <a:bodyPr/>
        <a:lstStyle/>
        <a:p>
          <a:endParaRPr lang="pl-PL"/>
        </a:p>
      </dgm:t>
    </dgm:pt>
    <dgm:pt modelId="{97D92040-8A84-434B-8CF9-64D528220000}">
      <dgm:prSet/>
      <dgm:spPr/>
      <dgm:t>
        <a:bodyPr/>
        <a:lstStyle/>
        <a:p>
          <a:r>
            <a:rPr lang="pl-PL"/>
            <a:t>Sekcja Historie sukcesów </a:t>
          </a:r>
        </a:p>
      </dgm:t>
    </dgm:pt>
    <dgm:pt modelId="{48A9777D-44C2-439E-8B22-CB34636713CA}" type="parTrans" cxnId="{7954891B-5F5B-42D9-B772-F6797F6F3CF0}">
      <dgm:prSet/>
      <dgm:spPr/>
      <dgm:t>
        <a:bodyPr/>
        <a:lstStyle/>
        <a:p>
          <a:endParaRPr lang="pl-PL"/>
        </a:p>
      </dgm:t>
    </dgm:pt>
    <dgm:pt modelId="{1E00AC61-14A1-404C-91AE-2ED6A767B955}" type="sibTrans" cxnId="{7954891B-5F5B-42D9-B772-F6797F6F3CF0}">
      <dgm:prSet/>
      <dgm:spPr/>
      <dgm:t>
        <a:bodyPr/>
        <a:lstStyle/>
        <a:p>
          <a:endParaRPr lang="pl-PL"/>
        </a:p>
      </dgm:t>
    </dgm:pt>
    <dgm:pt modelId="{7E855181-F301-49A5-B7B9-89EED0A315E8}">
      <dgm:prSet/>
      <dgm:spPr>
        <a:solidFill>
          <a:srgbClr val="7030A0"/>
        </a:solidFill>
      </dgm:spPr>
      <dgm:t>
        <a:bodyPr/>
        <a:lstStyle/>
        <a:p>
          <a:r>
            <a:rPr lang="pl-PL"/>
            <a:t>Lista historii sukcesów</a:t>
          </a:r>
        </a:p>
      </dgm:t>
    </dgm:pt>
    <dgm:pt modelId="{C34499CC-AE41-4C31-ABFC-73D9F1A1AD7A}" type="parTrans" cxnId="{1D963021-0358-4F8D-90C5-F534505608AA}">
      <dgm:prSet/>
      <dgm:spPr/>
      <dgm:t>
        <a:bodyPr/>
        <a:lstStyle/>
        <a:p>
          <a:endParaRPr lang="pl-PL"/>
        </a:p>
      </dgm:t>
    </dgm:pt>
    <dgm:pt modelId="{582EE670-98B7-4FDF-8780-76FD516297CF}" type="sibTrans" cxnId="{1D963021-0358-4F8D-90C5-F534505608AA}">
      <dgm:prSet/>
      <dgm:spPr/>
      <dgm:t>
        <a:bodyPr/>
        <a:lstStyle/>
        <a:p>
          <a:endParaRPr lang="pl-PL"/>
        </a:p>
      </dgm:t>
    </dgm:pt>
    <dgm:pt modelId="{D72B2B4E-7A10-4CE9-945B-71FE1D36D004}">
      <dgm:prSet/>
      <dgm:spPr>
        <a:solidFill>
          <a:srgbClr val="7030A0"/>
        </a:solidFill>
      </dgm:spPr>
      <dgm:t>
        <a:bodyPr/>
        <a:lstStyle/>
        <a:p>
          <a:r>
            <a:rPr lang="pl-PL"/>
            <a:t>Staże dla studentów</a:t>
          </a:r>
        </a:p>
      </dgm:t>
    </dgm:pt>
    <dgm:pt modelId="{E8F5DFE1-89C3-4AD2-A1AE-80C3BEDE2679}" type="parTrans" cxnId="{073A214A-B101-4F9A-84CE-B4A9E06F4DE3}">
      <dgm:prSet/>
      <dgm:spPr/>
      <dgm:t>
        <a:bodyPr/>
        <a:lstStyle/>
        <a:p>
          <a:endParaRPr lang="pl-PL"/>
        </a:p>
      </dgm:t>
    </dgm:pt>
    <dgm:pt modelId="{7C2CA096-0BEF-4DA0-A3E3-BF6AD7D7A18C}" type="sibTrans" cxnId="{073A214A-B101-4F9A-84CE-B4A9E06F4DE3}">
      <dgm:prSet/>
      <dgm:spPr/>
      <dgm:t>
        <a:bodyPr/>
        <a:lstStyle/>
        <a:p>
          <a:endParaRPr lang="pl-PL"/>
        </a:p>
      </dgm:t>
    </dgm:pt>
    <dgm:pt modelId="{447A73F1-13BD-4718-B180-9F7129272BFE}">
      <dgm:prSet/>
      <dgm:spPr>
        <a:solidFill>
          <a:srgbClr val="7030A0"/>
        </a:solidFill>
      </dgm:spPr>
      <dgm:t>
        <a:bodyPr/>
        <a:lstStyle/>
        <a:p>
          <a:r>
            <a:rPr lang="pl-PL"/>
            <a:t>Galeria projektów</a:t>
          </a:r>
        </a:p>
      </dgm:t>
    </dgm:pt>
    <dgm:pt modelId="{9BD59BE6-55C7-405E-936F-49125AECF39B}" type="parTrans" cxnId="{CA3A1A8D-F9A2-4652-B523-29AC7EF0926A}">
      <dgm:prSet/>
      <dgm:spPr/>
      <dgm:t>
        <a:bodyPr/>
        <a:lstStyle/>
        <a:p>
          <a:endParaRPr lang="pl-PL"/>
        </a:p>
      </dgm:t>
    </dgm:pt>
    <dgm:pt modelId="{C05F8058-64F5-4CE3-99BB-306EDF019FA2}" type="sibTrans" cxnId="{CA3A1A8D-F9A2-4652-B523-29AC7EF0926A}">
      <dgm:prSet/>
      <dgm:spPr/>
      <dgm:t>
        <a:bodyPr/>
        <a:lstStyle/>
        <a:p>
          <a:endParaRPr lang="pl-PL"/>
        </a:p>
      </dgm:t>
    </dgm:pt>
    <dgm:pt modelId="{4EEA17BF-7A80-464F-A2EE-4D6B53ADC429}">
      <dgm:prSet/>
      <dgm:spPr>
        <a:solidFill>
          <a:schemeClr val="tx1">
            <a:lumMod val="50000"/>
            <a:lumOff val="50000"/>
          </a:schemeClr>
        </a:solidFill>
      </dgm:spPr>
      <dgm:t>
        <a:bodyPr/>
        <a:lstStyle/>
        <a:p>
          <a:r>
            <a:rPr lang="pl-PL"/>
            <a:t>Sekcja Poradniki małe</a:t>
          </a:r>
        </a:p>
      </dgm:t>
    </dgm:pt>
    <dgm:pt modelId="{F20532FA-69EE-4D0D-807C-910B4916A4A7}" type="parTrans" cxnId="{55259B0F-3298-4C91-865E-3A0DA074977C}">
      <dgm:prSet/>
      <dgm:spPr/>
      <dgm:t>
        <a:bodyPr/>
        <a:lstStyle/>
        <a:p>
          <a:endParaRPr lang="pl-PL"/>
        </a:p>
      </dgm:t>
    </dgm:pt>
    <dgm:pt modelId="{AA5745FC-EF28-4E46-B553-AD8723FAA51C}" type="sibTrans" cxnId="{55259B0F-3298-4C91-865E-3A0DA074977C}">
      <dgm:prSet/>
      <dgm:spPr/>
      <dgm:t>
        <a:bodyPr/>
        <a:lstStyle/>
        <a:p>
          <a:endParaRPr lang="pl-PL"/>
        </a:p>
      </dgm:t>
    </dgm:pt>
    <dgm:pt modelId="{9DA15573-0AD4-4E49-99A7-F49D636ECE75}">
      <dgm:prSet/>
      <dgm:spPr/>
      <dgm:t>
        <a:bodyPr/>
        <a:lstStyle/>
        <a:p>
          <a:r>
            <a:rPr lang="pl-PL"/>
            <a:t>Sekcja Nabory</a:t>
          </a:r>
        </a:p>
      </dgm:t>
    </dgm:pt>
    <dgm:pt modelId="{1B470944-F467-4A13-9B2D-68F9CA5F8119}" type="parTrans" cxnId="{1674008F-67C4-420D-AF27-35FBD34B4DD0}">
      <dgm:prSet/>
      <dgm:spPr/>
      <dgm:t>
        <a:bodyPr/>
        <a:lstStyle/>
        <a:p>
          <a:endParaRPr lang="pl-PL"/>
        </a:p>
      </dgm:t>
    </dgm:pt>
    <dgm:pt modelId="{5E1FB0CD-BC5A-48F4-A9AD-A987476C893B}" type="sibTrans" cxnId="{1674008F-67C4-420D-AF27-35FBD34B4DD0}">
      <dgm:prSet/>
      <dgm:spPr/>
      <dgm:t>
        <a:bodyPr/>
        <a:lstStyle/>
        <a:p>
          <a:endParaRPr lang="pl-PL"/>
        </a:p>
      </dgm:t>
    </dgm:pt>
    <dgm:pt modelId="{F744D552-3489-4853-9EB3-12B2366F8DD8}">
      <dgm:prSet/>
      <dgm:spPr>
        <a:solidFill>
          <a:srgbClr val="7030A0"/>
        </a:solidFill>
      </dgm:spPr>
      <dgm:t>
        <a:bodyPr/>
        <a:lstStyle/>
        <a:p>
          <a:r>
            <a:rPr lang="pl-PL"/>
            <a:t>1.1 Założenie nowej działalnosci</a:t>
          </a:r>
        </a:p>
      </dgm:t>
    </dgm:pt>
    <dgm:pt modelId="{2BE9F22D-EE48-45EF-BC01-8DCA615F12AF}" type="parTrans" cxnId="{3CCE508B-AE8F-4664-AE98-DDBF7D32E7CA}">
      <dgm:prSet/>
      <dgm:spPr/>
      <dgm:t>
        <a:bodyPr/>
        <a:lstStyle/>
        <a:p>
          <a:endParaRPr lang="pl-PL"/>
        </a:p>
      </dgm:t>
    </dgm:pt>
    <dgm:pt modelId="{36A144AB-539D-4AF2-AC2E-66D962B3590A}" type="sibTrans" cxnId="{3CCE508B-AE8F-4664-AE98-DDBF7D32E7CA}">
      <dgm:prSet/>
      <dgm:spPr/>
      <dgm:t>
        <a:bodyPr/>
        <a:lstStyle/>
        <a:p>
          <a:endParaRPr lang="pl-PL"/>
        </a:p>
      </dgm:t>
    </dgm:pt>
    <dgm:pt modelId="{191CEB43-F7CE-422A-9794-18EB8BF05BB6}">
      <dgm:prSet/>
      <dgm:spPr>
        <a:solidFill>
          <a:schemeClr val="tx1">
            <a:lumMod val="50000"/>
            <a:lumOff val="50000"/>
          </a:schemeClr>
        </a:solidFill>
      </dgm:spPr>
      <dgm:t>
        <a:bodyPr/>
        <a:lstStyle/>
        <a:p>
          <a:r>
            <a:rPr lang="pl-PL"/>
            <a:t>Sekcja Baner główny</a:t>
          </a:r>
        </a:p>
      </dgm:t>
    </dgm:pt>
    <dgm:pt modelId="{F6BBD716-8A80-4AFE-A9C4-4ED5327C0DCC}" type="parTrans" cxnId="{A78578CA-DA5C-47DE-AD00-2E4A077D8F00}">
      <dgm:prSet/>
      <dgm:spPr/>
      <dgm:t>
        <a:bodyPr/>
        <a:lstStyle/>
        <a:p>
          <a:endParaRPr lang="pl-PL"/>
        </a:p>
      </dgm:t>
    </dgm:pt>
    <dgm:pt modelId="{697770C2-F460-4C98-8DEF-546B86AC624D}" type="sibTrans" cxnId="{A78578CA-DA5C-47DE-AD00-2E4A077D8F00}">
      <dgm:prSet/>
      <dgm:spPr/>
      <dgm:t>
        <a:bodyPr/>
        <a:lstStyle/>
        <a:p>
          <a:endParaRPr lang="pl-PL"/>
        </a:p>
      </dgm:t>
    </dgm:pt>
    <dgm:pt modelId="{2C39D9E9-E8D5-4F99-B304-DE0F7B8037C7}">
      <dgm:prSet/>
      <dgm:spPr>
        <a:solidFill>
          <a:srgbClr val="7030A0"/>
        </a:solidFill>
      </dgm:spPr>
      <dgm:t>
        <a:bodyPr/>
        <a:lstStyle/>
        <a:p>
          <a:r>
            <a:rPr lang="pl-PL"/>
            <a:t>Dowolna strona</a:t>
          </a:r>
        </a:p>
      </dgm:t>
    </dgm:pt>
    <dgm:pt modelId="{CFE237B3-88AC-44E1-A7BA-3B0DB8D4363E}" type="parTrans" cxnId="{FDCCDB82-6A07-4911-829C-45F9E66A8E4B}">
      <dgm:prSet/>
      <dgm:spPr/>
      <dgm:t>
        <a:bodyPr/>
        <a:lstStyle/>
        <a:p>
          <a:endParaRPr lang="pl-PL"/>
        </a:p>
      </dgm:t>
    </dgm:pt>
    <dgm:pt modelId="{101DA520-6C73-4B16-A873-4EF2819C0051}" type="sibTrans" cxnId="{FDCCDB82-6A07-4911-829C-45F9E66A8E4B}">
      <dgm:prSet/>
      <dgm:spPr/>
      <dgm:t>
        <a:bodyPr/>
        <a:lstStyle/>
        <a:p>
          <a:endParaRPr lang="pl-PL"/>
        </a:p>
      </dgm:t>
    </dgm:pt>
    <dgm:pt modelId="{3BFA20F8-2931-401F-A204-977D91BC92D5}">
      <dgm:prSet/>
      <dgm:spPr/>
      <dgm:t>
        <a:bodyPr/>
        <a:lstStyle/>
        <a:p>
          <a:r>
            <a:rPr lang="pl-PL"/>
            <a:t>Sekcja Aktualności</a:t>
          </a:r>
        </a:p>
      </dgm:t>
    </dgm:pt>
    <dgm:pt modelId="{78AEE0D6-B7EF-4E3C-88AC-136BC9023595}" type="parTrans" cxnId="{3884BCFE-2D33-46F3-8955-CF4F0742355B}">
      <dgm:prSet/>
      <dgm:spPr/>
      <dgm:t>
        <a:bodyPr/>
        <a:lstStyle/>
        <a:p>
          <a:endParaRPr lang="pl-PL"/>
        </a:p>
      </dgm:t>
    </dgm:pt>
    <dgm:pt modelId="{21C5D848-8F5D-4DC9-8EFE-8DC672C29155}" type="sibTrans" cxnId="{3884BCFE-2D33-46F3-8955-CF4F0742355B}">
      <dgm:prSet/>
      <dgm:spPr/>
      <dgm:t>
        <a:bodyPr/>
        <a:lstStyle/>
        <a:p>
          <a:endParaRPr lang="pl-PL"/>
        </a:p>
      </dgm:t>
    </dgm:pt>
    <dgm:pt modelId="{50619758-32FC-4A69-BEF0-652F1B0D303B}">
      <dgm:prSet/>
      <dgm:spPr>
        <a:solidFill>
          <a:srgbClr val="7030A0"/>
        </a:solidFill>
      </dgm:spPr>
      <dgm:t>
        <a:bodyPr/>
        <a:lstStyle/>
        <a:p>
          <a:r>
            <a:rPr lang="pl-PL"/>
            <a:t>Lista aktualności</a:t>
          </a:r>
        </a:p>
      </dgm:t>
    </dgm:pt>
    <dgm:pt modelId="{1E90249D-43E0-4369-9B33-982F90EDFBED}" type="parTrans" cxnId="{D04A9F21-3570-462B-8C1E-EBC8B7644688}">
      <dgm:prSet/>
      <dgm:spPr/>
      <dgm:t>
        <a:bodyPr/>
        <a:lstStyle/>
        <a:p>
          <a:endParaRPr lang="pl-PL"/>
        </a:p>
      </dgm:t>
    </dgm:pt>
    <dgm:pt modelId="{35888432-9C6E-4639-965C-5CB113A61F42}" type="sibTrans" cxnId="{D04A9F21-3570-462B-8C1E-EBC8B7644688}">
      <dgm:prSet/>
      <dgm:spPr/>
      <dgm:t>
        <a:bodyPr/>
        <a:lstStyle/>
        <a:p>
          <a:endParaRPr lang="pl-PL"/>
        </a:p>
      </dgm:t>
    </dgm:pt>
    <dgm:pt modelId="{00AE62BB-7D85-4943-BE10-E592879B24D8}">
      <dgm:prSet/>
      <dgm:spPr>
        <a:solidFill>
          <a:srgbClr val="7030A0"/>
        </a:solidFill>
      </dgm:spPr>
      <dgm:t>
        <a:bodyPr/>
        <a:lstStyle/>
        <a:p>
          <a:r>
            <a:rPr lang="pl-PL"/>
            <a:t>Webinarium Fundusze Europejskie na start</a:t>
          </a:r>
        </a:p>
      </dgm:t>
    </dgm:pt>
    <dgm:pt modelId="{F9C66063-659D-498E-AACE-4C2C1238CE6A}" type="parTrans" cxnId="{A3A38093-BB2A-4A28-81A8-B2316449D758}">
      <dgm:prSet/>
      <dgm:spPr/>
      <dgm:t>
        <a:bodyPr/>
        <a:lstStyle/>
        <a:p>
          <a:endParaRPr lang="pl-PL"/>
        </a:p>
      </dgm:t>
    </dgm:pt>
    <dgm:pt modelId="{B538F55D-4545-4F36-8992-C0BE42932CBF}" type="sibTrans" cxnId="{A3A38093-BB2A-4A28-81A8-B2316449D758}">
      <dgm:prSet/>
      <dgm:spPr/>
      <dgm:t>
        <a:bodyPr/>
        <a:lstStyle/>
        <a:p>
          <a:endParaRPr lang="pl-PL"/>
        </a:p>
      </dgm:t>
    </dgm:pt>
    <dgm:pt modelId="{3A232D1B-278B-41F9-95FD-A98E78152EDC}">
      <dgm:prSet/>
      <dgm:spPr>
        <a:solidFill>
          <a:srgbClr val="7030A0"/>
        </a:solidFill>
      </dgm:spPr>
      <dgm:t>
        <a:bodyPr/>
        <a:lstStyle/>
        <a:p>
          <a:r>
            <a:rPr lang="pl-PL"/>
            <a:t>V posiedzenie Grupy wspierającej...</a:t>
          </a:r>
        </a:p>
      </dgm:t>
    </dgm:pt>
    <dgm:pt modelId="{E92E5203-F52D-403F-B8A6-14091DDF77E7}" type="parTrans" cxnId="{33D1A8F2-E7A3-4B5B-BB90-3422D8B4EF3C}">
      <dgm:prSet/>
      <dgm:spPr/>
      <dgm:t>
        <a:bodyPr/>
        <a:lstStyle/>
        <a:p>
          <a:endParaRPr lang="pl-PL"/>
        </a:p>
      </dgm:t>
    </dgm:pt>
    <dgm:pt modelId="{4416BF07-4AF5-49EB-A4CA-E9B102109D64}" type="sibTrans" cxnId="{33D1A8F2-E7A3-4B5B-BB90-3422D8B4EF3C}">
      <dgm:prSet/>
      <dgm:spPr/>
      <dgm:t>
        <a:bodyPr/>
        <a:lstStyle/>
        <a:p>
          <a:endParaRPr lang="pl-PL"/>
        </a:p>
      </dgm:t>
    </dgm:pt>
    <dgm:pt modelId="{65E9465A-1CE9-4D86-B62C-EDEB51E26462}">
      <dgm:prSet/>
      <dgm:spPr>
        <a:solidFill>
          <a:schemeClr val="tx1">
            <a:lumMod val="50000"/>
            <a:lumOff val="50000"/>
          </a:schemeClr>
        </a:solidFill>
      </dgm:spPr>
      <dgm:t>
        <a:bodyPr/>
        <a:lstStyle/>
        <a:p>
          <a:r>
            <a:rPr lang="pl-PL"/>
            <a:t>Sekcja Licznik 1</a:t>
          </a:r>
        </a:p>
      </dgm:t>
    </dgm:pt>
    <dgm:pt modelId="{20F120BC-FA76-4B02-94F7-696CDCA4B2DD}" type="parTrans" cxnId="{15CBFC3C-58C2-4561-B6C0-36057AF8B45C}">
      <dgm:prSet/>
      <dgm:spPr/>
      <dgm:t>
        <a:bodyPr/>
        <a:lstStyle/>
        <a:p>
          <a:endParaRPr lang="pl-PL"/>
        </a:p>
      </dgm:t>
    </dgm:pt>
    <dgm:pt modelId="{8B261FE2-B17D-427A-A554-A4A2ABA971BB}" type="sibTrans" cxnId="{15CBFC3C-58C2-4561-B6C0-36057AF8B45C}">
      <dgm:prSet/>
      <dgm:spPr/>
      <dgm:t>
        <a:bodyPr/>
        <a:lstStyle/>
        <a:p>
          <a:endParaRPr lang="pl-PL"/>
        </a:p>
      </dgm:t>
    </dgm:pt>
    <dgm:pt modelId="{292BFE3B-9DA5-4A33-BFF1-95C083DCA077}">
      <dgm:prSet/>
      <dgm:spPr>
        <a:solidFill>
          <a:schemeClr val="tx1">
            <a:lumMod val="50000"/>
            <a:lumOff val="50000"/>
          </a:schemeClr>
        </a:solidFill>
      </dgm:spPr>
      <dgm:t>
        <a:bodyPr/>
        <a:lstStyle/>
        <a:p>
          <a:r>
            <a:rPr lang="pl-PL"/>
            <a:t>Sekcja Na skróty</a:t>
          </a:r>
        </a:p>
      </dgm:t>
    </dgm:pt>
    <dgm:pt modelId="{E50BD106-0859-4B23-92B2-E506F0DFB69C}" type="parTrans" cxnId="{EDE82449-D47B-4CB4-BBC7-207CD54BCF22}">
      <dgm:prSet/>
      <dgm:spPr/>
      <dgm:t>
        <a:bodyPr/>
        <a:lstStyle/>
        <a:p>
          <a:endParaRPr lang="pl-PL"/>
        </a:p>
      </dgm:t>
    </dgm:pt>
    <dgm:pt modelId="{B07CE868-459B-43F5-A992-30833113A55D}" type="sibTrans" cxnId="{EDE82449-D47B-4CB4-BBC7-207CD54BCF22}">
      <dgm:prSet/>
      <dgm:spPr/>
      <dgm:t>
        <a:bodyPr/>
        <a:lstStyle/>
        <a:p>
          <a:endParaRPr lang="pl-PL"/>
        </a:p>
      </dgm:t>
    </dgm:pt>
    <dgm:pt modelId="{CA031766-8DB6-4A61-ADA3-14AE81501999}">
      <dgm:prSet/>
      <dgm:spPr>
        <a:solidFill>
          <a:srgbClr val="7030A0"/>
        </a:solidFill>
      </dgm:spPr>
      <dgm:t>
        <a:bodyPr/>
        <a:lstStyle/>
        <a:p>
          <a:r>
            <a:rPr lang="pl-PL"/>
            <a:t>Spotkania informacyjne i wydarzenia</a:t>
          </a:r>
        </a:p>
      </dgm:t>
    </dgm:pt>
    <dgm:pt modelId="{85A2BE66-4312-4656-9D30-3B577BD5451D}" type="parTrans" cxnId="{9D90BB0A-50DB-4ABB-8884-59DE2CD0F8B1}">
      <dgm:prSet/>
      <dgm:spPr/>
      <dgm:t>
        <a:bodyPr/>
        <a:lstStyle/>
        <a:p>
          <a:endParaRPr lang="pl-PL"/>
        </a:p>
      </dgm:t>
    </dgm:pt>
    <dgm:pt modelId="{66DD69CD-6FFC-494D-B969-C2D89F670573}" type="sibTrans" cxnId="{9D90BB0A-50DB-4ABB-8884-59DE2CD0F8B1}">
      <dgm:prSet/>
      <dgm:spPr/>
      <dgm:t>
        <a:bodyPr/>
        <a:lstStyle/>
        <a:p>
          <a:endParaRPr lang="pl-PL"/>
        </a:p>
      </dgm:t>
    </dgm:pt>
    <dgm:pt modelId="{A1DF6E4E-8E59-476B-ACE0-CCD983372541}">
      <dgm:prSet/>
      <dgm:spPr>
        <a:solidFill>
          <a:srgbClr val="7030A0"/>
        </a:solidFill>
      </dgm:spPr>
      <dgm:t>
        <a:bodyPr/>
        <a:lstStyle/>
        <a:p>
          <a:r>
            <a:rPr lang="pl-PL"/>
            <a:t>Zrealizowane projekty.</a:t>
          </a:r>
        </a:p>
      </dgm:t>
    </dgm:pt>
    <dgm:pt modelId="{ADF2E27C-4E62-4E32-A2A3-45A08A10A621}" type="parTrans" cxnId="{5C643B4A-D73B-481A-87DD-361B51605B5B}">
      <dgm:prSet/>
      <dgm:spPr/>
      <dgm:t>
        <a:bodyPr/>
        <a:lstStyle/>
        <a:p>
          <a:endParaRPr lang="pl-PL"/>
        </a:p>
      </dgm:t>
    </dgm:pt>
    <dgm:pt modelId="{0555A748-834F-4DB5-A98C-92070F7E0AEC}" type="sibTrans" cxnId="{5C643B4A-D73B-481A-87DD-361B51605B5B}">
      <dgm:prSet/>
      <dgm:spPr/>
      <dgm:t>
        <a:bodyPr/>
        <a:lstStyle/>
        <a:p>
          <a:endParaRPr lang="pl-PL"/>
        </a:p>
      </dgm:t>
    </dgm:pt>
    <dgm:pt modelId="{C8CA1A3E-7863-472E-85F8-7A94D1181DDD}">
      <dgm:prSet/>
      <dgm:spPr/>
      <dgm:t>
        <a:bodyPr/>
        <a:lstStyle/>
        <a:p>
          <a:r>
            <a:rPr lang="pl-PL"/>
            <a:t>Sekcja Spotkania informacyjne i wydarzenia</a:t>
          </a:r>
        </a:p>
      </dgm:t>
    </dgm:pt>
    <dgm:pt modelId="{F2BF1350-B44D-4542-B089-34C42F26CFA1}" type="parTrans" cxnId="{28EB969D-97C8-496E-BF39-2C201D30F153}">
      <dgm:prSet/>
      <dgm:spPr/>
      <dgm:t>
        <a:bodyPr/>
        <a:lstStyle/>
        <a:p>
          <a:endParaRPr lang="pl-PL"/>
        </a:p>
      </dgm:t>
    </dgm:pt>
    <dgm:pt modelId="{426E8409-9F3E-4B13-A81A-E915818BFE1C}" type="sibTrans" cxnId="{28EB969D-97C8-496E-BF39-2C201D30F153}">
      <dgm:prSet/>
      <dgm:spPr/>
      <dgm:t>
        <a:bodyPr/>
        <a:lstStyle/>
        <a:p>
          <a:endParaRPr lang="pl-PL"/>
        </a:p>
      </dgm:t>
    </dgm:pt>
    <dgm:pt modelId="{7451906C-D561-444A-8E4F-7C5878278793}">
      <dgm:prSet/>
      <dgm:spPr>
        <a:solidFill>
          <a:srgbClr val="7030A0"/>
        </a:solidFill>
      </dgm:spPr>
      <dgm:t>
        <a:bodyPr/>
        <a:lstStyle/>
        <a:p>
          <a:r>
            <a:rPr lang="pl-PL"/>
            <a:t>Lista spotkań informacyjnych i wydarzeń</a:t>
          </a:r>
        </a:p>
      </dgm:t>
    </dgm:pt>
    <dgm:pt modelId="{64224630-C79B-4E4C-AC9B-ED1EE274272E}" type="parTrans" cxnId="{7AB4FEE6-CCF0-4EED-899A-F269DABE31A5}">
      <dgm:prSet/>
      <dgm:spPr/>
      <dgm:t>
        <a:bodyPr/>
        <a:lstStyle/>
        <a:p>
          <a:endParaRPr lang="pl-PL"/>
        </a:p>
      </dgm:t>
    </dgm:pt>
    <dgm:pt modelId="{4A1008F1-BD42-4EB8-8192-5A837FC6DDE4}" type="sibTrans" cxnId="{7AB4FEE6-CCF0-4EED-899A-F269DABE31A5}">
      <dgm:prSet/>
      <dgm:spPr/>
      <dgm:t>
        <a:bodyPr/>
        <a:lstStyle/>
        <a:p>
          <a:endParaRPr lang="pl-PL"/>
        </a:p>
      </dgm:t>
    </dgm:pt>
    <dgm:pt modelId="{677A17A3-DD98-4ADA-BA46-C0BFBBBA9941}">
      <dgm:prSet/>
      <dgm:spPr>
        <a:solidFill>
          <a:srgbClr val="7030A0"/>
        </a:solidFill>
      </dgm:spPr>
      <dgm:t>
        <a:bodyPr/>
        <a:lstStyle/>
        <a:p>
          <a:r>
            <a:rPr lang="pl-PL"/>
            <a:t>Webinarium "Spotkanie z POWEREM"</a:t>
          </a:r>
        </a:p>
      </dgm:t>
    </dgm:pt>
    <dgm:pt modelId="{A5160EE9-BA3E-456C-862D-0BB95664994D}" type="parTrans" cxnId="{B4656BFA-5D06-45CF-9EBF-4509F06C1829}">
      <dgm:prSet/>
      <dgm:spPr/>
      <dgm:t>
        <a:bodyPr/>
        <a:lstStyle/>
        <a:p>
          <a:endParaRPr lang="pl-PL"/>
        </a:p>
      </dgm:t>
    </dgm:pt>
    <dgm:pt modelId="{8A7869E0-EFDB-4863-A2EE-843093C57DD4}" type="sibTrans" cxnId="{B4656BFA-5D06-45CF-9EBF-4509F06C1829}">
      <dgm:prSet/>
      <dgm:spPr/>
      <dgm:t>
        <a:bodyPr/>
        <a:lstStyle/>
        <a:p>
          <a:endParaRPr lang="pl-PL"/>
        </a:p>
      </dgm:t>
    </dgm:pt>
    <dgm:pt modelId="{AD8F039F-AEE7-4FD3-89B5-75FD19D2A074}">
      <dgm:prSet/>
      <dgm:spPr>
        <a:solidFill>
          <a:srgbClr val="7030A0"/>
        </a:solidFill>
      </dgm:spPr>
      <dgm:t>
        <a:bodyPr/>
        <a:lstStyle/>
        <a:p>
          <a:r>
            <a:rPr lang="pl-PL"/>
            <a:t>Webinarium "Dotacje z POWEREM"...</a:t>
          </a:r>
        </a:p>
      </dgm:t>
    </dgm:pt>
    <dgm:pt modelId="{35A81062-DE2B-466A-BFC5-36F58B45F3FF}" type="parTrans" cxnId="{67EC7255-0352-4529-8D53-112B657C0DD7}">
      <dgm:prSet/>
      <dgm:spPr/>
      <dgm:t>
        <a:bodyPr/>
        <a:lstStyle/>
        <a:p>
          <a:endParaRPr lang="pl-PL"/>
        </a:p>
      </dgm:t>
    </dgm:pt>
    <dgm:pt modelId="{0EF47FB6-91FE-4910-B347-D886440BCD91}" type="sibTrans" cxnId="{67EC7255-0352-4529-8D53-112B657C0DD7}">
      <dgm:prSet/>
      <dgm:spPr/>
      <dgm:t>
        <a:bodyPr/>
        <a:lstStyle/>
        <a:p>
          <a:endParaRPr lang="pl-PL"/>
        </a:p>
      </dgm:t>
    </dgm:pt>
    <dgm:pt modelId="{6ACBBCBF-1BAF-4498-A981-BB0844AD6EA4}">
      <dgm:prSet/>
      <dgm:spPr>
        <a:solidFill>
          <a:schemeClr val="accent6">
            <a:lumMod val="20000"/>
            <a:lumOff val="80000"/>
          </a:schemeClr>
        </a:solidFill>
      </dgm:spPr>
      <dgm:t>
        <a:bodyPr/>
        <a:lstStyle/>
        <a:p>
          <a:r>
            <a:rPr lang="pl-PL">
              <a:solidFill>
                <a:sysClr val="windowText" lastClr="000000"/>
              </a:solidFill>
            </a:rPr>
            <a:t>Stopka strony</a:t>
          </a:r>
        </a:p>
      </dgm:t>
    </dgm:pt>
    <dgm:pt modelId="{BA3C817F-37B5-419F-9745-AAC0BA7E8121}" type="parTrans" cxnId="{290F0957-2D14-45F2-8D45-5BFBB525174B}">
      <dgm:prSet/>
      <dgm:spPr/>
      <dgm:t>
        <a:bodyPr/>
        <a:lstStyle/>
        <a:p>
          <a:endParaRPr lang="pl-PL"/>
        </a:p>
      </dgm:t>
    </dgm:pt>
    <dgm:pt modelId="{0786D44B-0285-4E07-B9D2-4629B6070AE8}" type="sibTrans" cxnId="{290F0957-2D14-45F2-8D45-5BFBB525174B}">
      <dgm:prSet/>
      <dgm:spPr/>
      <dgm:t>
        <a:bodyPr/>
        <a:lstStyle/>
        <a:p>
          <a:endParaRPr lang="pl-PL"/>
        </a:p>
      </dgm:t>
    </dgm:pt>
    <dgm:pt modelId="{49D4FC33-8308-4CAE-9FD7-6BB1F98DBD05}">
      <dgm:prSet/>
      <dgm:spPr>
        <a:solidFill>
          <a:srgbClr val="7030A0"/>
        </a:solidFill>
      </dgm:spPr>
      <dgm:t>
        <a:bodyPr/>
        <a:lstStyle/>
        <a:p>
          <a:r>
            <a:rPr lang="pl-PL"/>
            <a:t>2.1 Wsparcie przedsiębiorstw...</a:t>
          </a:r>
        </a:p>
      </dgm:t>
    </dgm:pt>
    <dgm:pt modelId="{41E6BFA7-92B0-4271-B061-5B87EF7AD9EB}" type="parTrans" cxnId="{B44B29A6-F1BA-4BBF-B091-29590BDD5515}">
      <dgm:prSet/>
      <dgm:spPr/>
      <dgm:t>
        <a:bodyPr/>
        <a:lstStyle/>
        <a:p>
          <a:endParaRPr lang="pl-PL"/>
        </a:p>
      </dgm:t>
    </dgm:pt>
    <dgm:pt modelId="{C179178E-CCB0-4A70-A7E9-8D1D5DBACE29}" type="sibTrans" cxnId="{B44B29A6-F1BA-4BBF-B091-29590BDD5515}">
      <dgm:prSet/>
      <dgm:spPr/>
      <dgm:t>
        <a:bodyPr/>
        <a:lstStyle/>
        <a:p>
          <a:endParaRPr lang="pl-PL"/>
        </a:p>
      </dgm:t>
    </dgm:pt>
    <dgm:pt modelId="{77B33286-ADF8-4627-ACD7-F4154B67FF7D}">
      <dgm:prSet/>
      <dgm:spPr/>
      <dgm:t>
        <a:bodyPr/>
        <a:lstStyle/>
        <a:p>
          <a:r>
            <a:rPr lang="pl-PL"/>
            <a:t>Sekcja Pytania i odpowiedzi</a:t>
          </a:r>
        </a:p>
      </dgm:t>
    </dgm:pt>
    <dgm:pt modelId="{6F91EAB3-FF1F-4AE8-9096-8723B177E3E5}" type="parTrans" cxnId="{20AE5071-A8F7-4E3F-B4DF-3503D991E05B}">
      <dgm:prSet/>
      <dgm:spPr/>
      <dgm:t>
        <a:bodyPr/>
        <a:lstStyle/>
        <a:p>
          <a:endParaRPr lang="pl-PL"/>
        </a:p>
      </dgm:t>
    </dgm:pt>
    <dgm:pt modelId="{36E6CA9C-576A-4DD9-AC0E-A10646E2D1D1}" type="sibTrans" cxnId="{20AE5071-A8F7-4E3F-B4DF-3503D991E05B}">
      <dgm:prSet/>
      <dgm:spPr/>
      <dgm:t>
        <a:bodyPr/>
        <a:lstStyle/>
        <a:p>
          <a:endParaRPr lang="pl-PL"/>
        </a:p>
      </dgm:t>
    </dgm:pt>
    <dgm:pt modelId="{C57659AF-56AA-47D9-87F8-0D2C9BE87CDE}">
      <dgm:prSet/>
      <dgm:spPr>
        <a:solidFill>
          <a:srgbClr val="7030A0"/>
        </a:solidFill>
      </dgm:spPr>
      <dgm:t>
        <a:bodyPr/>
        <a:lstStyle/>
        <a:p>
          <a:r>
            <a:rPr lang="pl-PL"/>
            <a:t>O programie</a:t>
          </a:r>
        </a:p>
      </dgm:t>
    </dgm:pt>
    <dgm:pt modelId="{B9E37500-CDFD-4202-9256-02CB2C01AD61}" type="sibTrans" cxnId="{E528E318-82F6-467A-81BC-3A40F582D6AA}">
      <dgm:prSet/>
      <dgm:spPr/>
      <dgm:t>
        <a:bodyPr/>
        <a:lstStyle/>
        <a:p>
          <a:endParaRPr lang="pl-PL"/>
        </a:p>
      </dgm:t>
    </dgm:pt>
    <dgm:pt modelId="{4BF094C1-269A-4C17-BA07-16C5257BD321}" type="parTrans" cxnId="{E528E318-82F6-467A-81BC-3A40F582D6AA}">
      <dgm:prSet/>
      <dgm:spPr/>
      <dgm:t>
        <a:bodyPr/>
        <a:lstStyle/>
        <a:p>
          <a:endParaRPr lang="pl-PL"/>
        </a:p>
      </dgm:t>
    </dgm:pt>
    <dgm:pt modelId="{6A1BF44F-F756-4E18-BC7E-FC97A2D46F71}">
      <dgm:prSet/>
      <dgm:spPr>
        <a:solidFill>
          <a:srgbClr val="7030A0"/>
        </a:solidFill>
      </dgm:spPr>
      <dgm:t>
        <a:bodyPr/>
        <a:lstStyle/>
        <a:p>
          <a:r>
            <a:rPr lang="pl-PL"/>
            <a:t>na co otrzymam Fundusze</a:t>
          </a:r>
        </a:p>
      </dgm:t>
    </dgm:pt>
    <dgm:pt modelId="{9247C34A-1A64-4F0E-97A1-DF941EC73540}" type="sibTrans" cxnId="{B915A876-C3A5-4BA9-856B-CC0351930A1E}">
      <dgm:prSet/>
      <dgm:spPr/>
      <dgm:t>
        <a:bodyPr/>
        <a:lstStyle/>
        <a:p>
          <a:endParaRPr lang="pl-PL"/>
        </a:p>
      </dgm:t>
    </dgm:pt>
    <dgm:pt modelId="{E04CD50A-F535-4ADE-B941-7D164F57208C}" type="parTrans" cxnId="{B915A876-C3A5-4BA9-856B-CC0351930A1E}">
      <dgm:prSet/>
      <dgm:spPr/>
      <dgm:t>
        <a:bodyPr/>
        <a:lstStyle/>
        <a:p>
          <a:endParaRPr lang="pl-PL"/>
        </a:p>
      </dgm:t>
    </dgm:pt>
    <dgm:pt modelId="{A8F34263-28B8-47B3-ADFE-996370868EBB}">
      <dgm:prSet/>
      <dgm:spPr>
        <a:solidFill>
          <a:srgbClr val="7030A0"/>
        </a:solidFill>
      </dgm:spPr>
      <dgm:t>
        <a:bodyPr/>
        <a:lstStyle/>
        <a:p>
          <a:r>
            <a:rPr lang="pl-PL"/>
            <a:t>Chcę złożyć wniosek</a:t>
          </a:r>
        </a:p>
      </dgm:t>
    </dgm:pt>
    <dgm:pt modelId="{06CE2BFD-45CA-4CB7-B908-C641FF795466}" type="parTrans" cxnId="{31984F06-EB7B-4B73-94ED-C9B796CAFF4B}">
      <dgm:prSet/>
      <dgm:spPr/>
      <dgm:t>
        <a:bodyPr/>
        <a:lstStyle/>
        <a:p>
          <a:endParaRPr lang="pl-PL"/>
        </a:p>
      </dgm:t>
    </dgm:pt>
    <dgm:pt modelId="{1A5A18C5-8AC1-472A-BA06-0B70A08246A4}" type="sibTrans" cxnId="{31984F06-EB7B-4B73-94ED-C9B796CAFF4B}">
      <dgm:prSet/>
      <dgm:spPr/>
      <dgm:t>
        <a:bodyPr/>
        <a:lstStyle/>
        <a:p>
          <a:endParaRPr lang="pl-PL"/>
        </a:p>
      </dgm:t>
    </dgm:pt>
    <dgm:pt modelId="{A6919613-828D-49BD-9551-0D6C6DE4B1FF}">
      <dgm:prSet/>
      <dgm:spPr>
        <a:solidFill>
          <a:srgbClr val="7030A0"/>
        </a:solidFill>
      </dgm:spPr>
      <dgm:t>
        <a:bodyPr/>
        <a:lstStyle/>
        <a:p>
          <a:r>
            <a:rPr lang="pl-PL"/>
            <a:t>Realizuję projekt</a:t>
          </a:r>
        </a:p>
      </dgm:t>
    </dgm:pt>
    <dgm:pt modelId="{50D79DA6-4905-47AA-AB53-DBB97C30A939}" type="parTrans" cxnId="{19905983-EE81-4B51-8FC1-39F8B518FC18}">
      <dgm:prSet/>
      <dgm:spPr/>
      <dgm:t>
        <a:bodyPr/>
        <a:lstStyle/>
        <a:p>
          <a:endParaRPr lang="pl-PL"/>
        </a:p>
      </dgm:t>
    </dgm:pt>
    <dgm:pt modelId="{B1D59FF5-C4B4-4BEE-899E-7256948EEBE6}" type="sibTrans" cxnId="{19905983-EE81-4B51-8FC1-39F8B518FC18}">
      <dgm:prSet/>
      <dgm:spPr/>
      <dgm:t>
        <a:bodyPr/>
        <a:lstStyle/>
        <a:p>
          <a:endParaRPr lang="pl-PL"/>
        </a:p>
      </dgm:t>
    </dgm:pt>
    <dgm:pt modelId="{84625C62-6A64-4599-A84F-A6B29CE136BC}" type="pres">
      <dgm:prSet presAssocID="{839CC006-A8D4-419E-B981-F42B673221E5}" presName="Name0" presStyleCnt="0">
        <dgm:presLayoutVars>
          <dgm:chPref val="1"/>
          <dgm:dir/>
          <dgm:animOne val="branch"/>
          <dgm:animLvl val="lvl"/>
          <dgm:resizeHandles val="exact"/>
        </dgm:presLayoutVars>
      </dgm:prSet>
      <dgm:spPr/>
    </dgm:pt>
    <dgm:pt modelId="{AB544FBC-439E-4AF6-8392-701B8BA5B4BF}" type="pres">
      <dgm:prSet presAssocID="{4BD524B7-B47C-49BF-BC51-4D8CC227DA1B}" presName="root1" presStyleCnt="0"/>
      <dgm:spPr/>
    </dgm:pt>
    <dgm:pt modelId="{8DFAF140-34CB-497D-B253-858D7EF3BDC8}" type="pres">
      <dgm:prSet presAssocID="{4BD524B7-B47C-49BF-BC51-4D8CC227DA1B}" presName="LevelOneTextNode" presStyleLbl="node0" presStyleIdx="0" presStyleCnt="1">
        <dgm:presLayoutVars>
          <dgm:chPref val="3"/>
        </dgm:presLayoutVars>
      </dgm:prSet>
      <dgm:spPr/>
    </dgm:pt>
    <dgm:pt modelId="{54DEFC59-2E4E-4807-AA4E-84D606367CC1}" type="pres">
      <dgm:prSet presAssocID="{4BD524B7-B47C-49BF-BC51-4D8CC227DA1B}" presName="level2hierChild" presStyleCnt="0"/>
      <dgm:spPr/>
    </dgm:pt>
    <dgm:pt modelId="{953E4473-1418-49A3-AD6C-B81FCD309B1A}" type="pres">
      <dgm:prSet presAssocID="{45BD3B95-7F84-46FF-838C-34067BCF207C}" presName="conn2-1" presStyleLbl="parChTrans1D2" presStyleIdx="0" presStyleCnt="13"/>
      <dgm:spPr/>
    </dgm:pt>
    <dgm:pt modelId="{F9F7ECD6-6E13-48D8-98E9-C414EE790F44}" type="pres">
      <dgm:prSet presAssocID="{45BD3B95-7F84-46FF-838C-34067BCF207C}" presName="connTx" presStyleLbl="parChTrans1D2" presStyleIdx="0" presStyleCnt="13"/>
      <dgm:spPr/>
    </dgm:pt>
    <dgm:pt modelId="{F4AE59F4-5937-4D28-A4BB-FAE9900F6993}" type="pres">
      <dgm:prSet presAssocID="{205B2FC3-7CC4-496E-B4EE-7555482C5754}" presName="root2" presStyleCnt="0"/>
      <dgm:spPr/>
    </dgm:pt>
    <dgm:pt modelId="{2DC5048A-986D-48F7-B390-63EFE4D066F5}" type="pres">
      <dgm:prSet presAssocID="{205B2FC3-7CC4-496E-B4EE-7555482C5754}" presName="LevelTwoTextNode" presStyleLbl="node2" presStyleIdx="0" presStyleCnt="13" custLinFactY="-882033" custLinFactNeighborX="453" custLinFactNeighborY="-900000">
        <dgm:presLayoutVars>
          <dgm:chPref val="3"/>
        </dgm:presLayoutVars>
      </dgm:prSet>
      <dgm:spPr/>
    </dgm:pt>
    <dgm:pt modelId="{EF161FB9-DDB7-4F77-A7DD-CECB9EA2F611}" type="pres">
      <dgm:prSet presAssocID="{205B2FC3-7CC4-496E-B4EE-7555482C5754}" presName="level3hierChild" presStyleCnt="0"/>
      <dgm:spPr/>
    </dgm:pt>
    <dgm:pt modelId="{E49B1255-1A60-4917-9188-01863840C4AC}" type="pres">
      <dgm:prSet presAssocID="{F20532FA-69EE-4D0D-807C-910B4916A4A7}" presName="conn2-1" presStyleLbl="parChTrans1D2" presStyleIdx="1" presStyleCnt="13"/>
      <dgm:spPr/>
    </dgm:pt>
    <dgm:pt modelId="{A712ECA1-11F4-4BD8-8EA0-A6416A6AAA48}" type="pres">
      <dgm:prSet presAssocID="{F20532FA-69EE-4D0D-807C-910B4916A4A7}" presName="connTx" presStyleLbl="parChTrans1D2" presStyleIdx="1" presStyleCnt="13"/>
      <dgm:spPr/>
    </dgm:pt>
    <dgm:pt modelId="{5EF814AE-1EB7-4C4D-B3A4-F65EBF5C02F9}" type="pres">
      <dgm:prSet presAssocID="{4EEA17BF-7A80-464F-A2EE-4D6B53ADC429}" presName="root2" presStyleCnt="0"/>
      <dgm:spPr/>
    </dgm:pt>
    <dgm:pt modelId="{B2D817B3-B6CD-4DB4-A0C2-439F2F0A317D}" type="pres">
      <dgm:prSet presAssocID="{4EEA17BF-7A80-464F-A2EE-4D6B53ADC429}" presName="LevelTwoTextNode" presStyleLbl="node2" presStyleIdx="1" presStyleCnt="13">
        <dgm:presLayoutVars>
          <dgm:chPref val="3"/>
        </dgm:presLayoutVars>
      </dgm:prSet>
      <dgm:spPr/>
    </dgm:pt>
    <dgm:pt modelId="{30B79AC4-01FF-4B0C-BE0C-867088691E03}" type="pres">
      <dgm:prSet presAssocID="{4EEA17BF-7A80-464F-A2EE-4D6B53ADC429}" presName="level3hierChild" presStyleCnt="0"/>
      <dgm:spPr/>
    </dgm:pt>
    <dgm:pt modelId="{08E76975-AF81-4B36-BB69-D45205372706}" type="pres">
      <dgm:prSet presAssocID="{4BF094C1-269A-4C17-BA07-16C5257BD321}" presName="conn2-1" presStyleLbl="parChTrans1D3" presStyleIdx="0" presStyleCnt="13"/>
      <dgm:spPr/>
    </dgm:pt>
    <dgm:pt modelId="{E54294AD-6568-4669-B418-E2F9AB68DFCB}" type="pres">
      <dgm:prSet presAssocID="{4BF094C1-269A-4C17-BA07-16C5257BD321}" presName="connTx" presStyleLbl="parChTrans1D3" presStyleIdx="0" presStyleCnt="13"/>
      <dgm:spPr/>
    </dgm:pt>
    <dgm:pt modelId="{0120B028-5E91-498D-BD2E-E5EDE87F7A92}" type="pres">
      <dgm:prSet presAssocID="{C57659AF-56AA-47D9-87F8-0D2C9BE87CDE}" presName="root2" presStyleCnt="0"/>
      <dgm:spPr/>
    </dgm:pt>
    <dgm:pt modelId="{D52F270A-FE63-432D-BAFF-9694A0AE96F3}" type="pres">
      <dgm:prSet presAssocID="{C57659AF-56AA-47D9-87F8-0D2C9BE87CDE}" presName="LevelTwoTextNode" presStyleLbl="node3" presStyleIdx="0" presStyleCnt="13">
        <dgm:presLayoutVars>
          <dgm:chPref val="3"/>
        </dgm:presLayoutVars>
      </dgm:prSet>
      <dgm:spPr/>
    </dgm:pt>
    <dgm:pt modelId="{900FD0A4-7C78-42AC-A53C-50445D7F0F38}" type="pres">
      <dgm:prSet presAssocID="{C57659AF-56AA-47D9-87F8-0D2C9BE87CDE}" presName="level3hierChild" presStyleCnt="0"/>
      <dgm:spPr/>
    </dgm:pt>
    <dgm:pt modelId="{E9DF014D-DAD9-40F0-A4C6-1314BF5B4161}" type="pres">
      <dgm:prSet presAssocID="{E04CD50A-F535-4ADE-B941-7D164F57208C}" presName="conn2-1" presStyleLbl="parChTrans1D3" presStyleIdx="1" presStyleCnt="13"/>
      <dgm:spPr/>
    </dgm:pt>
    <dgm:pt modelId="{60F2E524-023A-4246-8C35-39A68C2501C6}" type="pres">
      <dgm:prSet presAssocID="{E04CD50A-F535-4ADE-B941-7D164F57208C}" presName="connTx" presStyleLbl="parChTrans1D3" presStyleIdx="1" presStyleCnt="13"/>
      <dgm:spPr/>
    </dgm:pt>
    <dgm:pt modelId="{AE854E15-2BCD-44A5-ACF7-E392874F7C13}" type="pres">
      <dgm:prSet presAssocID="{6A1BF44F-F756-4E18-BC7E-FC97A2D46F71}" presName="root2" presStyleCnt="0"/>
      <dgm:spPr/>
    </dgm:pt>
    <dgm:pt modelId="{C03ECBE6-A31C-4AE7-836E-4C07742BEEA5}" type="pres">
      <dgm:prSet presAssocID="{6A1BF44F-F756-4E18-BC7E-FC97A2D46F71}" presName="LevelTwoTextNode" presStyleLbl="node3" presStyleIdx="1" presStyleCnt="13">
        <dgm:presLayoutVars>
          <dgm:chPref val="3"/>
        </dgm:presLayoutVars>
      </dgm:prSet>
      <dgm:spPr/>
    </dgm:pt>
    <dgm:pt modelId="{EB48C668-87DF-4AE7-B979-71BFD2095E9F}" type="pres">
      <dgm:prSet presAssocID="{6A1BF44F-F756-4E18-BC7E-FC97A2D46F71}" presName="level3hierChild" presStyleCnt="0"/>
      <dgm:spPr/>
    </dgm:pt>
    <dgm:pt modelId="{D4705473-B0C3-408D-AFF1-28B178FD6C73}" type="pres">
      <dgm:prSet presAssocID="{06CE2BFD-45CA-4CB7-B908-C641FF795466}" presName="conn2-1" presStyleLbl="parChTrans1D3" presStyleIdx="2" presStyleCnt="13"/>
      <dgm:spPr/>
    </dgm:pt>
    <dgm:pt modelId="{01109E1B-82E5-4250-A445-B52D7D1DF640}" type="pres">
      <dgm:prSet presAssocID="{06CE2BFD-45CA-4CB7-B908-C641FF795466}" presName="connTx" presStyleLbl="parChTrans1D3" presStyleIdx="2" presStyleCnt="13"/>
      <dgm:spPr/>
    </dgm:pt>
    <dgm:pt modelId="{DAC82BCC-05C9-457E-827E-F98EE5C72B35}" type="pres">
      <dgm:prSet presAssocID="{A8F34263-28B8-47B3-ADFE-996370868EBB}" presName="root2" presStyleCnt="0"/>
      <dgm:spPr/>
    </dgm:pt>
    <dgm:pt modelId="{B86463C3-2801-4D80-891E-628F18DF4F77}" type="pres">
      <dgm:prSet presAssocID="{A8F34263-28B8-47B3-ADFE-996370868EBB}" presName="LevelTwoTextNode" presStyleLbl="node3" presStyleIdx="2" presStyleCnt="13">
        <dgm:presLayoutVars>
          <dgm:chPref val="3"/>
        </dgm:presLayoutVars>
      </dgm:prSet>
      <dgm:spPr/>
    </dgm:pt>
    <dgm:pt modelId="{659F146E-CADD-45C7-943D-02A07A628B39}" type="pres">
      <dgm:prSet presAssocID="{A8F34263-28B8-47B3-ADFE-996370868EBB}" presName="level3hierChild" presStyleCnt="0"/>
      <dgm:spPr/>
    </dgm:pt>
    <dgm:pt modelId="{58F1F505-8C6A-47ED-85EE-C61F413B0C55}" type="pres">
      <dgm:prSet presAssocID="{50D79DA6-4905-47AA-AB53-DBB97C30A939}" presName="conn2-1" presStyleLbl="parChTrans1D3" presStyleIdx="3" presStyleCnt="13"/>
      <dgm:spPr/>
    </dgm:pt>
    <dgm:pt modelId="{F66D4747-0B6E-41D8-AFC8-A8CF757200DB}" type="pres">
      <dgm:prSet presAssocID="{50D79DA6-4905-47AA-AB53-DBB97C30A939}" presName="connTx" presStyleLbl="parChTrans1D3" presStyleIdx="3" presStyleCnt="13"/>
      <dgm:spPr/>
    </dgm:pt>
    <dgm:pt modelId="{C088840C-084A-4DF1-A39A-D9957F9E387C}" type="pres">
      <dgm:prSet presAssocID="{A6919613-828D-49BD-9551-0D6C6DE4B1FF}" presName="root2" presStyleCnt="0"/>
      <dgm:spPr/>
    </dgm:pt>
    <dgm:pt modelId="{6117AE64-275B-4667-81AD-A3447124DE7C}" type="pres">
      <dgm:prSet presAssocID="{A6919613-828D-49BD-9551-0D6C6DE4B1FF}" presName="LevelTwoTextNode" presStyleLbl="node3" presStyleIdx="3" presStyleCnt="13">
        <dgm:presLayoutVars>
          <dgm:chPref val="3"/>
        </dgm:presLayoutVars>
      </dgm:prSet>
      <dgm:spPr/>
    </dgm:pt>
    <dgm:pt modelId="{A2F0329B-6426-46EC-BF0C-B90DCB191FBD}" type="pres">
      <dgm:prSet presAssocID="{A6919613-828D-49BD-9551-0D6C6DE4B1FF}" presName="level3hierChild" presStyleCnt="0"/>
      <dgm:spPr/>
    </dgm:pt>
    <dgm:pt modelId="{CC64102E-FDDA-4125-A593-0CD95555A071}" type="pres">
      <dgm:prSet presAssocID="{F6BBD716-8A80-4AFE-A9C4-4ED5327C0DCC}" presName="conn2-1" presStyleLbl="parChTrans1D2" presStyleIdx="2" presStyleCnt="13"/>
      <dgm:spPr/>
    </dgm:pt>
    <dgm:pt modelId="{9B55AF5D-3BE2-44F0-B318-3AD0C75C40DE}" type="pres">
      <dgm:prSet presAssocID="{F6BBD716-8A80-4AFE-A9C4-4ED5327C0DCC}" presName="connTx" presStyleLbl="parChTrans1D2" presStyleIdx="2" presStyleCnt="13"/>
      <dgm:spPr/>
    </dgm:pt>
    <dgm:pt modelId="{AEA018D2-79FF-4CE4-BD8B-2C37287D68BE}" type="pres">
      <dgm:prSet presAssocID="{191CEB43-F7CE-422A-9794-18EB8BF05BB6}" presName="root2" presStyleCnt="0"/>
      <dgm:spPr/>
    </dgm:pt>
    <dgm:pt modelId="{E56D625C-FA1F-4B72-A841-D541DA39B149}" type="pres">
      <dgm:prSet presAssocID="{191CEB43-F7CE-422A-9794-18EB8BF05BB6}" presName="LevelTwoTextNode" presStyleLbl="node2" presStyleIdx="2" presStyleCnt="13">
        <dgm:presLayoutVars>
          <dgm:chPref val="3"/>
        </dgm:presLayoutVars>
      </dgm:prSet>
      <dgm:spPr/>
    </dgm:pt>
    <dgm:pt modelId="{9C4EB101-8485-47AA-812F-5359101678F6}" type="pres">
      <dgm:prSet presAssocID="{191CEB43-F7CE-422A-9794-18EB8BF05BB6}" presName="level3hierChild" presStyleCnt="0"/>
      <dgm:spPr/>
    </dgm:pt>
    <dgm:pt modelId="{0ECD6260-E3CB-466D-B871-ECB5ED25FD7A}" type="pres">
      <dgm:prSet presAssocID="{CFE237B3-88AC-44E1-A7BA-3B0DB8D4363E}" presName="conn2-1" presStyleLbl="parChTrans1D3" presStyleIdx="4" presStyleCnt="13"/>
      <dgm:spPr/>
    </dgm:pt>
    <dgm:pt modelId="{5700ED42-DC5E-455E-B724-199EF8D97DCD}" type="pres">
      <dgm:prSet presAssocID="{CFE237B3-88AC-44E1-A7BA-3B0DB8D4363E}" presName="connTx" presStyleLbl="parChTrans1D3" presStyleIdx="4" presStyleCnt="13"/>
      <dgm:spPr/>
    </dgm:pt>
    <dgm:pt modelId="{D2BE941E-B981-4787-A1DF-11ACBC3097F3}" type="pres">
      <dgm:prSet presAssocID="{2C39D9E9-E8D5-4F99-B304-DE0F7B8037C7}" presName="root2" presStyleCnt="0"/>
      <dgm:spPr/>
    </dgm:pt>
    <dgm:pt modelId="{64D147E1-12B3-4ECC-BC0A-EAC5324B24CE}" type="pres">
      <dgm:prSet presAssocID="{2C39D9E9-E8D5-4F99-B304-DE0F7B8037C7}" presName="LevelTwoTextNode" presStyleLbl="node3" presStyleIdx="4" presStyleCnt="13">
        <dgm:presLayoutVars>
          <dgm:chPref val="3"/>
        </dgm:presLayoutVars>
      </dgm:prSet>
      <dgm:spPr/>
    </dgm:pt>
    <dgm:pt modelId="{C49DF941-D6F9-4FCE-B21A-BC6814409567}" type="pres">
      <dgm:prSet presAssocID="{2C39D9E9-E8D5-4F99-B304-DE0F7B8037C7}" presName="level3hierChild" presStyleCnt="0"/>
      <dgm:spPr/>
    </dgm:pt>
    <dgm:pt modelId="{3BEFBB48-49F6-4A3F-B586-997E15985979}" type="pres">
      <dgm:prSet presAssocID="{7EC022E7-BC55-4949-B4E2-304CBDF69841}" presName="conn2-1" presStyleLbl="parChTrans1D2" presStyleIdx="3" presStyleCnt="13"/>
      <dgm:spPr/>
    </dgm:pt>
    <dgm:pt modelId="{F46298CF-C6A4-470F-8F1C-E711EFE27E09}" type="pres">
      <dgm:prSet presAssocID="{7EC022E7-BC55-4949-B4E2-304CBDF69841}" presName="connTx" presStyleLbl="parChTrans1D2" presStyleIdx="3" presStyleCnt="13"/>
      <dgm:spPr/>
    </dgm:pt>
    <dgm:pt modelId="{37042EF8-DAEC-4C73-B82F-3D824DAD30A9}" type="pres">
      <dgm:prSet presAssocID="{173A90F4-7A78-4D92-812E-3E6513E5EDCE}" presName="root2" presStyleCnt="0"/>
      <dgm:spPr/>
    </dgm:pt>
    <dgm:pt modelId="{117BDA78-8B0C-4BE2-B3F2-AEECB1B14F42}" type="pres">
      <dgm:prSet presAssocID="{173A90F4-7A78-4D92-812E-3E6513E5EDCE}" presName="LevelTwoTextNode" presStyleLbl="node2" presStyleIdx="3" presStyleCnt="13">
        <dgm:presLayoutVars>
          <dgm:chPref val="3"/>
        </dgm:presLayoutVars>
      </dgm:prSet>
      <dgm:spPr/>
    </dgm:pt>
    <dgm:pt modelId="{5757E830-CC6B-490F-910A-60292189477B}" type="pres">
      <dgm:prSet presAssocID="{173A90F4-7A78-4D92-812E-3E6513E5EDCE}" presName="level3hierChild" presStyleCnt="0"/>
      <dgm:spPr/>
    </dgm:pt>
    <dgm:pt modelId="{888F4425-3A0C-427B-A658-5217623F53C0}" type="pres">
      <dgm:prSet presAssocID="{78AEE0D6-B7EF-4E3C-88AC-136BC9023595}" presName="conn2-1" presStyleLbl="parChTrans1D2" presStyleIdx="4" presStyleCnt="13"/>
      <dgm:spPr/>
    </dgm:pt>
    <dgm:pt modelId="{7064EEF6-C34D-4FF0-8286-C33B5EBFDCFF}" type="pres">
      <dgm:prSet presAssocID="{78AEE0D6-B7EF-4E3C-88AC-136BC9023595}" presName="connTx" presStyleLbl="parChTrans1D2" presStyleIdx="4" presStyleCnt="13"/>
      <dgm:spPr/>
    </dgm:pt>
    <dgm:pt modelId="{68B3C54C-36B5-42D7-B162-9E583115DF05}" type="pres">
      <dgm:prSet presAssocID="{3BFA20F8-2931-401F-A204-977D91BC92D5}" presName="root2" presStyleCnt="0"/>
      <dgm:spPr/>
    </dgm:pt>
    <dgm:pt modelId="{BD65C9E7-E4C7-4126-82FA-117267F36BDD}" type="pres">
      <dgm:prSet presAssocID="{3BFA20F8-2931-401F-A204-977D91BC92D5}" presName="LevelTwoTextNode" presStyleLbl="node2" presStyleIdx="4" presStyleCnt="13">
        <dgm:presLayoutVars>
          <dgm:chPref val="3"/>
        </dgm:presLayoutVars>
      </dgm:prSet>
      <dgm:spPr/>
    </dgm:pt>
    <dgm:pt modelId="{0EADBCE7-6F93-4B6B-A8F0-782ECF230A3F}" type="pres">
      <dgm:prSet presAssocID="{3BFA20F8-2931-401F-A204-977D91BC92D5}" presName="level3hierChild" presStyleCnt="0"/>
      <dgm:spPr/>
    </dgm:pt>
    <dgm:pt modelId="{E894C1A2-E530-4ACA-A878-42C44A7FF484}" type="pres">
      <dgm:prSet presAssocID="{1E90249D-43E0-4369-9B33-982F90EDFBED}" presName="conn2-1" presStyleLbl="parChTrans1D3" presStyleIdx="5" presStyleCnt="13"/>
      <dgm:spPr/>
    </dgm:pt>
    <dgm:pt modelId="{ED4CC81F-88EB-433C-A242-71A556125C22}" type="pres">
      <dgm:prSet presAssocID="{1E90249D-43E0-4369-9B33-982F90EDFBED}" presName="connTx" presStyleLbl="parChTrans1D3" presStyleIdx="5" presStyleCnt="13"/>
      <dgm:spPr/>
    </dgm:pt>
    <dgm:pt modelId="{A47156B2-6A44-4326-B5C2-3D5EA350EB52}" type="pres">
      <dgm:prSet presAssocID="{50619758-32FC-4A69-BEF0-652F1B0D303B}" presName="root2" presStyleCnt="0"/>
      <dgm:spPr/>
    </dgm:pt>
    <dgm:pt modelId="{1FA9DA4C-AEFB-4070-A782-F132B71B6562}" type="pres">
      <dgm:prSet presAssocID="{50619758-32FC-4A69-BEF0-652F1B0D303B}" presName="LevelTwoTextNode" presStyleLbl="node3" presStyleIdx="5" presStyleCnt="13">
        <dgm:presLayoutVars>
          <dgm:chPref val="3"/>
        </dgm:presLayoutVars>
      </dgm:prSet>
      <dgm:spPr/>
    </dgm:pt>
    <dgm:pt modelId="{09113CC9-5777-4482-9E14-1BF75368874F}" type="pres">
      <dgm:prSet presAssocID="{50619758-32FC-4A69-BEF0-652F1B0D303B}" presName="level3hierChild" presStyleCnt="0"/>
      <dgm:spPr/>
    </dgm:pt>
    <dgm:pt modelId="{C911DC35-702F-4AF9-AFF9-E9FA703961A0}" type="pres">
      <dgm:prSet presAssocID="{F9C66063-659D-498E-AACE-4C2C1238CE6A}" presName="conn2-1" presStyleLbl="parChTrans1D4" presStyleIdx="0" presStyleCnt="8"/>
      <dgm:spPr/>
    </dgm:pt>
    <dgm:pt modelId="{FB76109C-6F41-4C4D-B863-5510824223BF}" type="pres">
      <dgm:prSet presAssocID="{F9C66063-659D-498E-AACE-4C2C1238CE6A}" presName="connTx" presStyleLbl="parChTrans1D4" presStyleIdx="0" presStyleCnt="8"/>
      <dgm:spPr/>
    </dgm:pt>
    <dgm:pt modelId="{D3034BFF-15C7-4CFE-9627-87F428C414B2}" type="pres">
      <dgm:prSet presAssocID="{00AE62BB-7D85-4943-BE10-E592879B24D8}" presName="root2" presStyleCnt="0"/>
      <dgm:spPr/>
    </dgm:pt>
    <dgm:pt modelId="{8665AC02-2235-47CB-9B3E-AC3E94E2431C}" type="pres">
      <dgm:prSet presAssocID="{00AE62BB-7D85-4943-BE10-E592879B24D8}" presName="LevelTwoTextNode" presStyleLbl="node4" presStyleIdx="0" presStyleCnt="8">
        <dgm:presLayoutVars>
          <dgm:chPref val="3"/>
        </dgm:presLayoutVars>
      </dgm:prSet>
      <dgm:spPr/>
    </dgm:pt>
    <dgm:pt modelId="{2A582F66-C4AE-4FF8-84FE-08CB186A2DA0}" type="pres">
      <dgm:prSet presAssocID="{00AE62BB-7D85-4943-BE10-E592879B24D8}" presName="level3hierChild" presStyleCnt="0"/>
      <dgm:spPr/>
    </dgm:pt>
    <dgm:pt modelId="{900081AB-078C-4114-A70A-59C81ADC6930}" type="pres">
      <dgm:prSet presAssocID="{E92E5203-F52D-403F-B8A6-14091DDF77E7}" presName="conn2-1" presStyleLbl="parChTrans1D4" presStyleIdx="1" presStyleCnt="8"/>
      <dgm:spPr/>
    </dgm:pt>
    <dgm:pt modelId="{243FCBD6-FD1C-4A3B-B46D-6C5AFECDD95B}" type="pres">
      <dgm:prSet presAssocID="{E92E5203-F52D-403F-B8A6-14091DDF77E7}" presName="connTx" presStyleLbl="parChTrans1D4" presStyleIdx="1" presStyleCnt="8"/>
      <dgm:spPr/>
    </dgm:pt>
    <dgm:pt modelId="{0489D057-0299-4004-BE53-CD91D8282EFE}" type="pres">
      <dgm:prSet presAssocID="{3A232D1B-278B-41F9-95FD-A98E78152EDC}" presName="root2" presStyleCnt="0"/>
      <dgm:spPr/>
    </dgm:pt>
    <dgm:pt modelId="{A2C814F3-B7BF-41F7-9CDB-3225256512E7}" type="pres">
      <dgm:prSet presAssocID="{3A232D1B-278B-41F9-95FD-A98E78152EDC}" presName="LevelTwoTextNode" presStyleLbl="node4" presStyleIdx="1" presStyleCnt="8">
        <dgm:presLayoutVars>
          <dgm:chPref val="3"/>
        </dgm:presLayoutVars>
      </dgm:prSet>
      <dgm:spPr/>
    </dgm:pt>
    <dgm:pt modelId="{BB49DD38-5C05-4B8B-A537-947C931E8004}" type="pres">
      <dgm:prSet presAssocID="{3A232D1B-278B-41F9-95FD-A98E78152EDC}" presName="level3hierChild" presStyleCnt="0"/>
      <dgm:spPr/>
    </dgm:pt>
    <dgm:pt modelId="{608A69FC-6F62-424F-9158-550719820035}" type="pres">
      <dgm:prSet presAssocID="{1B470944-F467-4A13-9B2D-68F9CA5F8119}" presName="conn2-1" presStyleLbl="parChTrans1D2" presStyleIdx="5" presStyleCnt="13"/>
      <dgm:spPr/>
    </dgm:pt>
    <dgm:pt modelId="{9BDB558F-A359-48A6-8951-3FE4459939E7}" type="pres">
      <dgm:prSet presAssocID="{1B470944-F467-4A13-9B2D-68F9CA5F8119}" presName="connTx" presStyleLbl="parChTrans1D2" presStyleIdx="5" presStyleCnt="13"/>
      <dgm:spPr/>
    </dgm:pt>
    <dgm:pt modelId="{E1436AC0-258F-49DB-A1EB-F4D73042EFBC}" type="pres">
      <dgm:prSet presAssocID="{9DA15573-0AD4-4E49-99A7-F49D636ECE75}" presName="root2" presStyleCnt="0"/>
      <dgm:spPr/>
    </dgm:pt>
    <dgm:pt modelId="{59E0C66B-F9A1-4721-BF3D-DF21FFC27FE8}" type="pres">
      <dgm:prSet presAssocID="{9DA15573-0AD4-4E49-99A7-F49D636ECE75}" presName="LevelTwoTextNode" presStyleLbl="node2" presStyleIdx="5" presStyleCnt="13">
        <dgm:presLayoutVars>
          <dgm:chPref val="3"/>
        </dgm:presLayoutVars>
      </dgm:prSet>
      <dgm:spPr/>
    </dgm:pt>
    <dgm:pt modelId="{4AAF8E9E-2302-474A-80BC-6CBC5D976531}" type="pres">
      <dgm:prSet presAssocID="{9DA15573-0AD4-4E49-99A7-F49D636ECE75}" presName="level3hierChild" presStyleCnt="0"/>
      <dgm:spPr/>
    </dgm:pt>
    <dgm:pt modelId="{6532FEF9-CE08-4A8E-8DAD-A01121AF6B5B}" type="pres">
      <dgm:prSet presAssocID="{2BE9F22D-EE48-45EF-BC01-8DCA615F12AF}" presName="conn2-1" presStyleLbl="parChTrans1D3" presStyleIdx="6" presStyleCnt="13"/>
      <dgm:spPr/>
    </dgm:pt>
    <dgm:pt modelId="{7C4D4EE5-D99D-45CB-B7FB-2B2CCAC17EFF}" type="pres">
      <dgm:prSet presAssocID="{2BE9F22D-EE48-45EF-BC01-8DCA615F12AF}" presName="connTx" presStyleLbl="parChTrans1D3" presStyleIdx="6" presStyleCnt="13"/>
      <dgm:spPr/>
    </dgm:pt>
    <dgm:pt modelId="{B55165AC-712B-4C31-8030-3CAB03A4B152}" type="pres">
      <dgm:prSet presAssocID="{F744D552-3489-4853-9EB3-12B2366F8DD8}" presName="root2" presStyleCnt="0"/>
      <dgm:spPr/>
    </dgm:pt>
    <dgm:pt modelId="{BA711FB4-9171-4616-AF02-DFE873C381B9}" type="pres">
      <dgm:prSet presAssocID="{F744D552-3489-4853-9EB3-12B2366F8DD8}" presName="LevelTwoTextNode" presStyleLbl="node3" presStyleIdx="6" presStyleCnt="13">
        <dgm:presLayoutVars>
          <dgm:chPref val="3"/>
        </dgm:presLayoutVars>
      </dgm:prSet>
      <dgm:spPr/>
    </dgm:pt>
    <dgm:pt modelId="{415E101F-E33C-4009-A2D7-0A1EDAD603D0}" type="pres">
      <dgm:prSet presAssocID="{F744D552-3489-4853-9EB3-12B2366F8DD8}" presName="level3hierChild" presStyleCnt="0"/>
      <dgm:spPr/>
    </dgm:pt>
    <dgm:pt modelId="{15511F5C-9D10-41F9-A53D-A7E80E06924A}" type="pres">
      <dgm:prSet presAssocID="{41E6BFA7-92B0-4271-B061-5B87EF7AD9EB}" presName="conn2-1" presStyleLbl="parChTrans1D3" presStyleIdx="7" presStyleCnt="13"/>
      <dgm:spPr/>
    </dgm:pt>
    <dgm:pt modelId="{C5CFBFC2-B9CB-4A0B-9D6F-DCE8214C2C46}" type="pres">
      <dgm:prSet presAssocID="{41E6BFA7-92B0-4271-B061-5B87EF7AD9EB}" presName="connTx" presStyleLbl="parChTrans1D3" presStyleIdx="7" presStyleCnt="13"/>
      <dgm:spPr/>
    </dgm:pt>
    <dgm:pt modelId="{1F69E11F-4573-4F43-B6BC-8290B7756277}" type="pres">
      <dgm:prSet presAssocID="{49D4FC33-8308-4CAE-9FD7-6BB1F98DBD05}" presName="root2" presStyleCnt="0"/>
      <dgm:spPr/>
    </dgm:pt>
    <dgm:pt modelId="{73E1E748-4DFA-49EC-B579-9DC8B08BE3DC}" type="pres">
      <dgm:prSet presAssocID="{49D4FC33-8308-4CAE-9FD7-6BB1F98DBD05}" presName="LevelTwoTextNode" presStyleLbl="node3" presStyleIdx="7" presStyleCnt="13">
        <dgm:presLayoutVars>
          <dgm:chPref val="3"/>
        </dgm:presLayoutVars>
      </dgm:prSet>
      <dgm:spPr/>
    </dgm:pt>
    <dgm:pt modelId="{BD4ADA61-8248-4A80-AFF7-E2E46630E32C}" type="pres">
      <dgm:prSet presAssocID="{49D4FC33-8308-4CAE-9FD7-6BB1F98DBD05}" presName="level3hierChild" presStyleCnt="0"/>
      <dgm:spPr/>
    </dgm:pt>
    <dgm:pt modelId="{EB93D35E-CAD3-43C7-A347-70AB39174671}" type="pres">
      <dgm:prSet presAssocID="{78941F5C-A225-4099-8B40-2B7F52E97DB5}" presName="conn2-1" presStyleLbl="parChTrans1D2" presStyleIdx="6" presStyleCnt="13"/>
      <dgm:spPr/>
    </dgm:pt>
    <dgm:pt modelId="{A1EC8EA1-7878-407D-808A-1EE49A90ADF5}" type="pres">
      <dgm:prSet presAssocID="{78941F5C-A225-4099-8B40-2B7F52E97DB5}" presName="connTx" presStyleLbl="parChTrans1D2" presStyleIdx="6" presStyleCnt="13"/>
      <dgm:spPr/>
    </dgm:pt>
    <dgm:pt modelId="{82E87A34-8C3B-405C-A142-43A4E63B62FC}" type="pres">
      <dgm:prSet presAssocID="{7100E4F9-9383-4E72-B965-EF27C37CE94B}" presName="root2" presStyleCnt="0"/>
      <dgm:spPr/>
    </dgm:pt>
    <dgm:pt modelId="{CEEC2B45-E410-45D6-BF7B-25DAD4CE0F06}" type="pres">
      <dgm:prSet presAssocID="{7100E4F9-9383-4E72-B965-EF27C37CE94B}" presName="LevelTwoTextNode" presStyleLbl="node2" presStyleIdx="6" presStyleCnt="13">
        <dgm:presLayoutVars>
          <dgm:chPref val="3"/>
        </dgm:presLayoutVars>
      </dgm:prSet>
      <dgm:spPr/>
    </dgm:pt>
    <dgm:pt modelId="{7C2A0E93-AC4E-491D-94A5-1E890A14755C}" type="pres">
      <dgm:prSet presAssocID="{7100E4F9-9383-4E72-B965-EF27C37CE94B}" presName="level3hierChild" presStyleCnt="0"/>
      <dgm:spPr/>
    </dgm:pt>
    <dgm:pt modelId="{6B1D7449-0D12-4CFC-A451-E0BDF2332BF1}" type="pres">
      <dgm:prSet presAssocID="{AA513FAF-07B4-4C0C-9083-D2A9FF1DC06B}" presName="conn2-1" presStyleLbl="parChTrans1D3" presStyleIdx="8" presStyleCnt="13"/>
      <dgm:spPr/>
    </dgm:pt>
    <dgm:pt modelId="{04A64382-8DDA-43FF-B19C-E39F691B5DA6}" type="pres">
      <dgm:prSet presAssocID="{AA513FAF-07B4-4C0C-9083-D2A9FF1DC06B}" presName="connTx" presStyleLbl="parChTrans1D3" presStyleIdx="8" presStyleCnt="13"/>
      <dgm:spPr/>
    </dgm:pt>
    <dgm:pt modelId="{BC15C379-BDC8-421F-B3B1-941F8D1217C2}" type="pres">
      <dgm:prSet presAssocID="{5843E81E-3FF9-4EBE-8A19-44E857CDA977}" presName="root2" presStyleCnt="0"/>
      <dgm:spPr/>
    </dgm:pt>
    <dgm:pt modelId="{DD995EEC-21BD-4B2C-BC45-6EFDEDA2F2E9}" type="pres">
      <dgm:prSet presAssocID="{5843E81E-3FF9-4EBE-8A19-44E857CDA977}" presName="LevelTwoTextNode" presStyleLbl="node3" presStyleIdx="8" presStyleCnt="13">
        <dgm:presLayoutVars>
          <dgm:chPref val="3"/>
        </dgm:presLayoutVars>
      </dgm:prSet>
      <dgm:spPr/>
    </dgm:pt>
    <dgm:pt modelId="{1438E6D9-9DAD-41A4-8328-1AA51068FBA2}" type="pres">
      <dgm:prSet presAssocID="{5843E81E-3FF9-4EBE-8A19-44E857CDA977}" presName="level3hierChild" presStyleCnt="0"/>
      <dgm:spPr/>
    </dgm:pt>
    <dgm:pt modelId="{DEEAC1AE-5187-41BD-BDDD-F6F0CD44E946}" type="pres">
      <dgm:prSet presAssocID="{5DB07AFC-24D1-4F4D-B1C5-4CD16FF3E2AD}" presName="conn2-1" presStyleLbl="parChTrans1D4" presStyleIdx="2" presStyleCnt="8"/>
      <dgm:spPr/>
    </dgm:pt>
    <dgm:pt modelId="{DD3E748F-CEF2-4E7B-934D-5BD2236E3672}" type="pres">
      <dgm:prSet presAssocID="{5DB07AFC-24D1-4F4D-B1C5-4CD16FF3E2AD}" presName="connTx" presStyleLbl="parChTrans1D4" presStyleIdx="2" presStyleCnt="8"/>
      <dgm:spPr/>
    </dgm:pt>
    <dgm:pt modelId="{6BA540EF-D02F-43CB-8B8E-DBFB174984A8}" type="pres">
      <dgm:prSet presAssocID="{32D688C2-A9ED-4A8A-BBF9-5AFE6FFF826D}" presName="root2" presStyleCnt="0"/>
      <dgm:spPr/>
    </dgm:pt>
    <dgm:pt modelId="{7C961D30-4E8B-47A0-92A3-8B157A5DD350}" type="pres">
      <dgm:prSet presAssocID="{32D688C2-A9ED-4A8A-BBF9-5AFE6FFF826D}" presName="LevelTwoTextNode" presStyleLbl="node4" presStyleIdx="2" presStyleCnt="8">
        <dgm:presLayoutVars>
          <dgm:chPref val="3"/>
        </dgm:presLayoutVars>
      </dgm:prSet>
      <dgm:spPr/>
    </dgm:pt>
    <dgm:pt modelId="{AEA4A045-8F52-4837-A3A9-0BD6B4F61042}" type="pres">
      <dgm:prSet presAssocID="{32D688C2-A9ED-4A8A-BBF9-5AFE6FFF826D}" presName="level3hierChild" presStyleCnt="0"/>
      <dgm:spPr/>
    </dgm:pt>
    <dgm:pt modelId="{2F60B89F-FDC3-4C58-A6D5-D1DF75E9A526}" type="pres">
      <dgm:prSet presAssocID="{ACA7B6B5-A85B-4B0D-9678-A0503FE550D2}" presName="conn2-1" presStyleLbl="parChTrans1D4" presStyleIdx="3" presStyleCnt="8"/>
      <dgm:spPr/>
    </dgm:pt>
    <dgm:pt modelId="{7A1D2242-37D8-4706-8FA2-B65C8F90DF89}" type="pres">
      <dgm:prSet presAssocID="{ACA7B6B5-A85B-4B0D-9678-A0503FE550D2}" presName="connTx" presStyleLbl="parChTrans1D4" presStyleIdx="3" presStyleCnt="8"/>
      <dgm:spPr/>
    </dgm:pt>
    <dgm:pt modelId="{FA17C5F4-9412-4852-9197-BC5E198A67B6}" type="pres">
      <dgm:prSet presAssocID="{BE3C69C0-D975-487B-9624-5DD12E23B5DB}" presName="root2" presStyleCnt="0"/>
      <dgm:spPr/>
    </dgm:pt>
    <dgm:pt modelId="{3AE95C62-5FEA-4B6C-963F-DEC47BB68FDC}" type="pres">
      <dgm:prSet presAssocID="{BE3C69C0-D975-487B-9624-5DD12E23B5DB}" presName="LevelTwoTextNode" presStyleLbl="node4" presStyleIdx="3" presStyleCnt="8">
        <dgm:presLayoutVars>
          <dgm:chPref val="3"/>
        </dgm:presLayoutVars>
      </dgm:prSet>
      <dgm:spPr/>
    </dgm:pt>
    <dgm:pt modelId="{294CF6C0-B1AA-4E19-A00D-97E7437C0C1E}" type="pres">
      <dgm:prSet presAssocID="{BE3C69C0-D975-487B-9624-5DD12E23B5DB}" presName="level3hierChild" presStyleCnt="0"/>
      <dgm:spPr/>
    </dgm:pt>
    <dgm:pt modelId="{436ED764-D17D-43F3-A459-2419EA9DB6EB}" type="pres">
      <dgm:prSet presAssocID="{48A9777D-44C2-439E-8B22-CB34636713CA}" presName="conn2-1" presStyleLbl="parChTrans1D2" presStyleIdx="7" presStyleCnt="13"/>
      <dgm:spPr/>
    </dgm:pt>
    <dgm:pt modelId="{5F514E2B-7FC6-4738-85B1-589B42399CA5}" type="pres">
      <dgm:prSet presAssocID="{48A9777D-44C2-439E-8B22-CB34636713CA}" presName="connTx" presStyleLbl="parChTrans1D2" presStyleIdx="7" presStyleCnt="13"/>
      <dgm:spPr/>
    </dgm:pt>
    <dgm:pt modelId="{50305BF0-8F69-480D-9F20-AA88533078C4}" type="pres">
      <dgm:prSet presAssocID="{97D92040-8A84-434B-8CF9-64D528220000}" presName="root2" presStyleCnt="0"/>
      <dgm:spPr/>
    </dgm:pt>
    <dgm:pt modelId="{608BE325-CCB7-490F-B617-60D267AE55F4}" type="pres">
      <dgm:prSet presAssocID="{97D92040-8A84-434B-8CF9-64D528220000}" presName="LevelTwoTextNode" presStyleLbl="node2" presStyleIdx="7" presStyleCnt="13">
        <dgm:presLayoutVars>
          <dgm:chPref val="3"/>
        </dgm:presLayoutVars>
      </dgm:prSet>
      <dgm:spPr/>
    </dgm:pt>
    <dgm:pt modelId="{D62A4568-B96A-447A-A0CF-242399018C27}" type="pres">
      <dgm:prSet presAssocID="{97D92040-8A84-434B-8CF9-64D528220000}" presName="level3hierChild" presStyleCnt="0"/>
      <dgm:spPr/>
    </dgm:pt>
    <dgm:pt modelId="{B87FAB9E-8F9F-497D-AEE1-EBB3C9B7C62D}" type="pres">
      <dgm:prSet presAssocID="{C34499CC-AE41-4C31-ABFC-73D9F1A1AD7A}" presName="conn2-1" presStyleLbl="parChTrans1D3" presStyleIdx="9" presStyleCnt="13"/>
      <dgm:spPr/>
    </dgm:pt>
    <dgm:pt modelId="{9EAD6600-430D-4C1D-8470-25E2D3349443}" type="pres">
      <dgm:prSet presAssocID="{C34499CC-AE41-4C31-ABFC-73D9F1A1AD7A}" presName="connTx" presStyleLbl="parChTrans1D3" presStyleIdx="9" presStyleCnt="13"/>
      <dgm:spPr/>
    </dgm:pt>
    <dgm:pt modelId="{13416533-A17E-45DE-8907-6C3187DE9CAC}" type="pres">
      <dgm:prSet presAssocID="{7E855181-F301-49A5-B7B9-89EED0A315E8}" presName="root2" presStyleCnt="0"/>
      <dgm:spPr/>
    </dgm:pt>
    <dgm:pt modelId="{B9EF58DF-4D24-4BE2-80C9-4D3C8D4B1DBF}" type="pres">
      <dgm:prSet presAssocID="{7E855181-F301-49A5-B7B9-89EED0A315E8}" presName="LevelTwoTextNode" presStyleLbl="node3" presStyleIdx="9" presStyleCnt="13">
        <dgm:presLayoutVars>
          <dgm:chPref val="3"/>
        </dgm:presLayoutVars>
      </dgm:prSet>
      <dgm:spPr/>
    </dgm:pt>
    <dgm:pt modelId="{4E5F4BC3-25A0-4604-A39C-73CF6DFF896F}" type="pres">
      <dgm:prSet presAssocID="{7E855181-F301-49A5-B7B9-89EED0A315E8}" presName="level3hierChild" presStyleCnt="0"/>
      <dgm:spPr/>
    </dgm:pt>
    <dgm:pt modelId="{7BE3FA2C-63F4-4DA3-B4E7-7C414F41C6BE}" type="pres">
      <dgm:prSet presAssocID="{E8F5DFE1-89C3-4AD2-A1AE-80C3BEDE2679}" presName="conn2-1" presStyleLbl="parChTrans1D4" presStyleIdx="4" presStyleCnt="8"/>
      <dgm:spPr/>
    </dgm:pt>
    <dgm:pt modelId="{ACB6619A-55CF-4E0F-B4E8-7884AA81DBDC}" type="pres">
      <dgm:prSet presAssocID="{E8F5DFE1-89C3-4AD2-A1AE-80C3BEDE2679}" presName="connTx" presStyleLbl="parChTrans1D4" presStyleIdx="4" presStyleCnt="8"/>
      <dgm:spPr/>
    </dgm:pt>
    <dgm:pt modelId="{442C828C-5BDD-468A-8B90-3A796335F7A3}" type="pres">
      <dgm:prSet presAssocID="{D72B2B4E-7A10-4CE9-945B-71FE1D36D004}" presName="root2" presStyleCnt="0"/>
      <dgm:spPr/>
    </dgm:pt>
    <dgm:pt modelId="{0AC13201-F11A-47A5-8B8A-63ECE5CA3267}" type="pres">
      <dgm:prSet presAssocID="{D72B2B4E-7A10-4CE9-945B-71FE1D36D004}" presName="LevelTwoTextNode" presStyleLbl="node4" presStyleIdx="4" presStyleCnt="8">
        <dgm:presLayoutVars>
          <dgm:chPref val="3"/>
        </dgm:presLayoutVars>
      </dgm:prSet>
      <dgm:spPr/>
    </dgm:pt>
    <dgm:pt modelId="{8B80B720-48C1-4CCA-AE19-56C7ABD64803}" type="pres">
      <dgm:prSet presAssocID="{D72B2B4E-7A10-4CE9-945B-71FE1D36D004}" presName="level3hierChild" presStyleCnt="0"/>
      <dgm:spPr/>
    </dgm:pt>
    <dgm:pt modelId="{7B976C65-DFA6-45CF-8536-3A8DF6BE8119}" type="pres">
      <dgm:prSet presAssocID="{9BD59BE6-55C7-405E-936F-49125AECF39B}" presName="conn2-1" presStyleLbl="parChTrans1D4" presStyleIdx="5" presStyleCnt="8"/>
      <dgm:spPr/>
    </dgm:pt>
    <dgm:pt modelId="{B4A28204-3ECA-4F41-A3EF-9728CB33867F}" type="pres">
      <dgm:prSet presAssocID="{9BD59BE6-55C7-405E-936F-49125AECF39B}" presName="connTx" presStyleLbl="parChTrans1D4" presStyleIdx="5" presStyleCnt="8"/>
      <dgm:spPr/>
    </dgm:pt>
    <dgm:pt modelId="{919D70EA-F04F-464F-AA4B-29899C1A25B9}" type="pres">
      <dgm:prSet presAssocID="{447A73F1-13BD-4718-B180-9F7129272BFE}" presName="root2" presStyleCnt="0"/>
      <dgm:spPr/>
    </dgm:pt>
    <dgm:pt modelId="{A876E80D-DA33-40D0-98E7-792FFE6A9D1C}" type="pres">
      <dgm:prSet presAssocID="{447A73F1-13BD-4718-B180-9F7129272BFE}" presName="LevelTwoTextNode" presStyleLbl="node4" presStyleIdx="5" presStyleCnt="8">
        <dgm:presLayoutVars>
          <dgm:chPref val="3"/>
        </dgm:presLayoutVars>
      </dgm:prSet>
      <dgm:spPr/>
    </dgm:pt>
    <dgm:pt modelId="{2F3298BC-A1C8-40B6-9555-3FA1E98DBA62}" type="pres">
      <dgm:prSet presAssocID="{447A73F1-13BD-4718-B180-9F7129272BFE}" presName="level3hierChild" presStyleCnt="0"/>
      <dgm:spPr/>
    </dgm:pt>
    <dgm:pt modelId="{0DBBE969-F6EC-42C5-A600-366044DB8017}" type="pres">
      <dgm:prSet presAssocID="{20F120BC-FA76-4B02-94F7-696CDCA4B2DD}" presName="conn2-1" presStyleLbl="parChTrans1D2" presStyleIdx="8" presStyleCnt="13"/>
      <dgm:spPr/>
    </dgm:pt>
    <dgm:pt modelId="{DB48D6B0-F11D-4663-8F4E-E0130CBAF81B}" type="pres">
      <dgm:prSet presAssocID="{20F120BC-FA76-4B02-94F7-696CDCA4B2DD}" presName="connTx" presStyleLbl="parChTrans1D2" presStyleIdx="8" presStyleCnt="13"/>
      <dgm:spPr/>
    </dgm:pt>
    <dgm:pt modelId="{E41A6353-69CC-488C-B16A-261E310833D0}" type="pres">
      <dgm:prSet presAssocID="{65E9465A-1CE9-4D86-B62C-EDEB51E26462}" presName="root2" presStyleCnt="0"/>
      <dgm:spPr/>
    </dgm:pt>
    <dgm:pt modelId="{4A9F8E01-EE7B-45A2-ACD6-C77E45A280BC}" type="pres">
      <dgm:prSet presAssocID="{65E9465A-1CE9-4D86-B62C-EDEB51E26462}" presName="LevelTwoTextNode" presStyleLbl="node2" presStyleIdx="8" presStyleCnt="13">
        <dgm:presLayoutVars>
          <dgm:chPref val="3"/>
        </dgm:presLayoutVars>
      </dgm:prSet>
      <dgm:spPr/>
    </dgm:pt>
    <dgm:pt modelId="{E1EDADBC-79E1-45A9-A4A1-B95DFC45A275}" type="pres">
      <dgm:prSet presAssocID="{65E9465A-1CE9-4D86-B62C-EDEB51E26462}" presName="level3hierChild" presStyleCnt="0"/>
      <dgm:spPr/>
    </dgm:pt>
    <dgm:pt modelId="{59411CA1-19C4-4BF5-94FE-8CA6582C32D9}" type="pres">
      <dgm:prSet presAssocID="{E50BD106-0859-4B23-92B2-E506F0DFB69C}" presName="conn2-1" presStyleLbl="parChTrans1D2" presStyleIdx="9" presStyleCnt="13"/>
      <dgm:spPr/>
    </dgm:pt>
    <dgm:pt modelId="{1B770165-35FB-4328-91F7-839EA20E463C}" type="pres">
      <dgm:prSet presAssocID="{E50BD106-0859-4B23-92B2-E506F0DFB69C}" presName="connTx" presStyleLbl="parChTrans1D2" presStyleIdx="9" presStyleCnt="13"/>
      <dgm:spPr/>
    </dgm:pt>
    <dgm:pt modelId="{FD90FDDB-65FF-4D55-A784-9B272E331CCB}" type="pres">
      <dgm:prSet presAssocID="{292BFE3B-9DA5-4A33-BFF1-95C083DCA077}" presName="root2" presStyleCnt="0"/>
      <dgm:spPr/>
    </dgm:pt>
    <dgm:pt modelId="{9B7F5C9F-49A3-44BF-8F5B-CDC0F8F8F7EA}" type="pres">
      <dgm:prSet presAssocID="{292BFE3B-9DA5-4A33-BFF1-95C083DCA077}" presName="LevelTwoTextNode" presStyleLbl="node2" presStyleIdx="9" presStyleCnt="13">
        <dgm:presLayoutVars>
          <dgm:chPref val="3"/>
        </dgm:presLayoutVars>
      </dgm:prSet>
      <dgm:spPr/>
    </dgm:pt>
    <dgm:pt modelId="{29DB481E-5671-42E2-A3BA-2D519F491FEA}" type="pres">
      <dgm:prSet presAssocID="{292BFE3B-9DA5-4A33-BFF1-95C083DCA077}" presName="level3hierChild" presStyleCnt="0"/>
      <dgm:spPr/>
    </dgm:pt>
    <dgm:pt modelId="{3DD19814-292A-413C-881A-3632BDB25652}" type="pres">
      <dgm:prSet presAssocID="{85A2BE66-4312-4656-9D30-3B577BD5451D}" presName="conn2-1" presStyleLbl="parChTrans1D3" presStyleIdx="10" presStyleCnt="13"/>
      <dgm:spPr/>
    </dgm:pt>
    <dgm:pt modelId="{C98604D8-3DEE-49F1-B4C2-7D2220FB7E3C}" type="pres">
      <dgm:prSet presAssocID="{85A2BE66-4312-4656-9D30-3B577BD5451D}" presName="connTx" presStyleLbl="parChTrans1D3" presStyleIdx="10" presStyleCnt="13"/>
      <dgm:spPr/>
    </dgm:pt>
    <dgm:pt modelId="{D30999CB-D638-45AA-A590-C08834A44087}" type="pres">
      <dgm:prSet presAssocID="{CA031766-8DB6-4A61-ADA3-14AE81501999}" presName="root2" presStyleCnt="0"/>
      <dgm:spPr/>
    </dgm:pt>
    <dgm:pt modelId="{D74CC20D-B4BD-4DE2-94A4-78D7D8447AE8}" type="pres">
      <dgm:prSet presAssocID="{CA031766-8DB6-4A61-ADA3-14AE81501999}" presName="LevelTwoTextNode" presStyleLbl="node3" presStyleIdx="10" presStyleCnt="13">
        <dgm:presLayoutVars>
          <dgm:chPref val="3"/>
        </dgm:presLayoutVars>
      </dgm:prSet>
      <dgm:spPr/>
    </dgm:pt>
    <dgm:pt modelId="{42B76C96-D732-4906-BDA2-8021624E27E8}" type="pres">
      <dgm:prSet presAssocID="{CA031766-8DB6-4A61-ADA3-14AE81501999}" presName="level3hierChild" presStyleCnt="0"/>
      <dgm:spPr/>
    </dgm:pt>
    <dgm:pt modelId="{BC0928A6-DF9B-40FD-BA1B-B66B4D55CBF6}" type="pres">
      <dgm:prSet presAssocID="{ADF2E27C-4E62-4E32-A2A3-45A08A10A621}" presName="conn2-1" presStyleLbl="parChTrans1D3" presStyleIdx="11" presStyleCnt="13"/>
      <dgm:spPr/>
    </dgm:pt>
    <dgm:pt modelId="{B165CC11-2923-4810-AD8E-1B7ED44176E9}" type="pres">
      <dgm:prSet presAssocID="{ADF2E27C-4E62-4E32-A2A3-45A08A10A621}" presName="connTx" presStyleLbl="parChTrans1D3" presStyleIdx="11" presStyleCnt="13"/>
      <dgm:spPr/>
    </dgm:pt>
    <dgm:pt modelId="{C7533309-0393-475E-8398-0440B24CB356}" type="pres">
      <dgm:prSet presAssocID="{A1DF6E4E-8E59-476B-ACE0-CCD983372541}" presName="root2" presStyleCnt="0"/>
      <dgm:spPr/>
    </dgm:pt>
    <dgm:pt modelId="{9E0506FB-E431-44F0-91A7-DE0943F325CD}" type="pres">
      <dgm:prSet presAssocID="{A1DF6E4E-8E59-476B-ACE0-CCD983372541}" presName="LevelTwoTextNode" presStyleLbl="node3" presStyleIdx="11" presStyleCnt="13">
        <dgm:presLayoutVars>
          <dgm:chPref val="3"/>
        </dgm:presLayoutVars>
      </dgm:prSet>
      <dgm:spPr/>
    </dgm:pt>
    <dgm:pt modelId="{F54DFBF7-447C-406F-9DD3-39517E15F367}" type="pres">
      <dgm:prSet presAssocID="{A1DF6E4E-8E59-476B-ACE0-CCD983372541}" presName="level3hierChild" presStyleCnt="0"/>
      <dgm:spPr/>
    </dgm:pt>
    <dgm:pt modelId="{D4B8CC20-439A-4DBD-9526-E84B94487868}" type="pres">
      <dgm:prSet presAssocID="{F2BF1350-B44D-4542-B089-34C42F26CFA1}" presName="conn2-1" presStyleLbl="parChTrans1D2" presStyleIdx="10" presStyleCnt="13"/>
      <dgm:spPr/>
    </dgm:pt>
    <dgm:pt modelId="{620E25B8-6A5F-42D3-AE2B-CE8D099552CE}" type="pres">
      <dgm:prSet presAssocID="{F2BF1350-B44D-4542-B089-34C42F26CFA1}" presName="connTx" presStyleLbl="parChTrans1D2" presStyleIdx="10" presStyleCnt="13"/>
      <dgm:spPr/>
    </dgm:pt>
    <dgm:pt modelId="{A756FE25-125C-4EB8-B5D8-91730AF8F81A}" type="pres">
      <dgm:prSet presAssocID="{C8CA1A3E-7863-472E-85F8-7A94D1181DDD}" presName="root2" presStyleCnt="0"/>
      <dgm:spPr/>
    </dgm:pt>
    <dgm:pt modelId="{4EF78354-5DBF-43EF-AA0D-C491CD77C60C}" type="pres">
      <dgm:prSet presAssocID="{C8CA1A3E-7863-472E-85F8-7A94D1181DDD}" presName="LevelTwoTextNode" presStyleLbl="node2" presStyleIdx="10" presStyleCnt="13">
        <dgm:presLayoutVars>
          <dgm:chPref val="3"/>
        </dgm:presLayoutVars>
      </dgm:prSet>
      <dgm:spPr/>
    </dgm:pt>
    <dgm:pt modelId="{6C60999B-C46E-4ADB-A402-C456A0BC5AD5}" type="pres">
      <dgm:prSet presAssocID="{C8CA1A3E-7863-472E-85F8-7A94D1181DDD}" presName="level3hierChild" presStyleCnt="0"/>
      <dgm:spPr/>
    </dgm:pt>
    <dgm:pt modelId="{4690D194-05D2-4966-8B35-BA14D7361901}" type="pres">
      <dgm:prSet presAssocID="{64224630-C79B-4E4C-AC9B-ED1EE274272E}" presName="conn2-1" presStyleLbl="parChTrans1D3" presStyleIdx="12" presStyleCnt="13"/>
      <dgm:spPr/>
    </dgm:pt>
    <dgm:pt modelId="{944B67E1-489C-4CDC-9748-8A70417C37A5}" type="pres">
      <dgm:prSet presAssocID="{64224630-C79B-4E4C-AC9B-ED1EE274272E}" presName="connTx" presStyleLbl="parChTrans1D3" presStyleIdx="12" presStyleCnt="13"/>
      <dgm:spPr/>
    </dgm:pt>
    <dgm:pt modelId="{92F63619-191B-4DF3-A026-2CF3C3845CEA}" type="pres">
      <dgm:prSet presAssocID="{7451906C-D561-444A-8E4F-7C5878278793}" presName="root2" presStyleCnt="0"/>
      <dgm:spPr/>
    </dgm:pt>
    <dgm:pt modelId="{95F419A9-6183-482D-BA34-FA6FF753F337}" type="pres">
      <dgm:prSet presAssocID="{7451906C-D561-444A-8E4F-7C5878278793}" presName="LevelTwoTextNode" presStyleLbl="node3" presStyleIdx="12" presStyleCnt="13">
        <dgm:presLayoutVars>
          <dgm:chPref val="3"/>
        </dgm:presLayoutVars>
      </dgm:prSet>
      <dgm:spPr/>
    </dgm:pt>
    <dgm:pt modelId="{B9554C07-E24D-4EE8-BDE8-3C48B460DA72}" type="pres">
      <dgm:prSet presAssocID="{7451906C-D561-444A-8E4F-7C5878278793}" presName="level3hierChild" presStyleCnt="0"/>
      <dgm:spPr/>
    </dgm:pt>
    <dgm:pt modelId="{256C41FD-91C1-4DC9-9C49-D91F7D200737}" type="pres">
      <dgm:prSet presAssocID="{A5160EE9-BA3E-456C-862D-0BB95664994D}" presName="conn2-1" presStyleLbl="parChTrans1D4" presStyleIdx="6" presStyleCnt="8"/>
      <dgm:spPr/>
    </dgm:pt>
    <dgm:pt modelId="{CDC362B1-C3A3-4444-8D3C-FB54E4D540F4}" type="pres">
      <dgm:prSet presAssocID="{A5160EE9-BA3E-456C-862D-0BB95664994D}" presName="connTx" presStyleLbl="parChTrans1D4" presStyleIdx="6" presStyleCnt="8"/>
      <dgm:spPr/>
    </dgm:pt>
    <dgm:pt modelId="{CB89AEA5-A0AC-4E13-B558-198B8E093FD4}" type="pres">
      <dgm:prSet presAssocID="{677A17A3-DD98-4ADA-BA46-C0BFBBBA9941}" presName="root2" presStyleCnt="0"/>
      <dgm:spPr/>
    </dgm:pt>
    <dgm:pt modelId="{480F5E7F-E775-4169-A3FD-CA4C1321D61D}" type="pres">
      <dgm:prSet presAssocID="{677A17A3-DD98-4ADA-BA46-C0BFBBBA9941}" presName="LevelTwoTextNode" presStyleLbl="node4" presStyleIdx="6" presStyleCnt="8">
        <dgm:presLayoutVars>
          <dgm:chPref val="3"/>
        </dgm:presLayoutVars>
      </dgm:prSet>
      <dgm:spPr/>
    </dgm:pt>
    <dgm:pt modelId="{A4B11F49-3701-41E1-9845-BB94168968C4}" type="pres">
      <dgm:prSet presAssocID="{677A17A3-DD98-4ADA-BA46-C0BFBBBA9941}" presName="level3hierChild" presStyleCnt="0"/>
      <dgm:spPr/>
    </dgm:pt>
    <dgm:pt modelId="{ABB12A53-C26A-43BB-AB1C-F33317D0192E}" type="pres">
      <dgm:prSet presAssocID="{35A81062-DE2B-466A-BFC5-36F58B45F3FF}" presName="conn2-1" presStyleLbl="parChTrans1D4" presStyleIdx="7" presStyleCnt="8"/>
      <dgm:spPr/>
    </dgm:pt>
    <dgm:pt modelId="{C8E20552-0D08-43D7-8A6D-B0073CBCDCA1}" type="pres">
      <dgm:prSet presAssocID="{35A81062-DE2B-466A-BFC5-36F58B45F3FF}" presName="connTx" presStyleLbl="parChTrans1D4" presStyleIdx="7" presStyleCnt="8"/>
      <dgm:spPr/>
    </dgm:pt>
    <dgm:pt modelId="{C2679AFB-1D4A-4FC6-8BE8-3EAA27124F2C}" type="pres">
      <dgm:prSet presAssocID="{AD8F039F-AEE7-4FD3-89B5-75FD19D2A074}" presName="root2" presStyleCnt="0"/>
      <dgm:spPr/>
    </dgm:pt>
    <dgm:pt modelId="{60C78AD2-1FE6-4FF6-9B90-BA04ED4BF4B7}" type="pres">
      <dgm:prSet presAssocID="{AD8F039F-AEE7-4FD3-89B5-75FD19D2A074}" presName="LevelTwoTextNode" presStyleLbl="node4" presStyleIdx="7" presStyleCnt="8">
        <dgm:presLayoutVars>
          <dgm:chPref val="3"/>
        </dgm:presLayoutVars>
      </dgm:prSet>
      <dgm:spPr/>
    </dgm:pt>
    <dgm:pt modelId="{E1EEA44C-DB59-4ADC-BE6C-8485582D93CD}" type="pres">
      <dgm:prSet presAssocID="{AD8F039F-AEE7-4FD3-89B5-75FD19D2A074}" presName="level3hierChild" presStyleCnt="0"/>
      <dgm:spPr/>
    </dgm:pt>
    <dgm:pt modelId="{FC0C9992-CCBC-44BE-A158-0069EF65D411}" type="pres">
      <dgm:prSet presAssocID="{BA3C817F-37B5-419F-9745-AAC0BA7E8121}" presName="conn2-1" presStyleLbl="parChTrans1D2" presStyleIdx="11" presStyleCnt="13"/>
      <dgm:spPr/>
    </dgm:pt>
    <dgm:pt modelId="{880DB02A-9C13-4F6A-8057-7815F690B1BA}" type="pres">
      <dgm:prSet presAssocID="{BA3C817F-37B5-419F-9745-AAC0BA7E8121}" presName="connTx" presStyleLbl="parChTrans1D2" presStyleIdx="11" presStyleCnt="13"/>
      <dgm:spPr/>
    </dgm:pt>
    <dgm:pt modelId="{709C6FF3-A79E-483B-9D90-AB539E51F2C1}" type="pres">
      <dgm:prSet presAssocID="{6ACBBCBF-1BAF-4498-A981-BB0844AD6EA4}" presName="root2" presStyleCnt="0"/>
      <dgm:spPr/>
    </dgm:pt>
    <dgm:pt modelId="{0ECBC4B5-F275-4252-B589-89A52AEF32F9}" type="pres">
      <dgm:prSet presAssocID="{6ACBBCBF-1BAF-4498-A981-BB0844AD6EA4}" presName="LevelTwoTextNode" presStyleLbl="node2" presStyleIdx="11" presStyleCnt="13">
        <dgm:presLayoutVars>
          <dgm:chPref val="3"/>
        </dgm:presLayoutVars>
      </dgm:prSet>
      <dgm:spPr/>
    </dgm:pt>
    <dgm:pt modelId="{815E21B3-7C43-42EA-9C94-A55FF9E45750}" type="pres">
      <dgm:prSet presAssocID="{6ACBBCBF-1BAF-4498-A981-BB0844AD6EA4}" presName="level3hierChild" presStyleCnt="0"/>
      <dgm:spPr/>
    </dgm:pt>
    <dgm:pt modelId="{7F291B3C-8DA5-44C9-914B-F643AA7D330B}" type="pres">
      <dgm:prSet presAssocID="{6F91EAB3-FF1F-4AE8-9096-8723B177E3E5}" presName="conn2-1" presStyleLbl="parChTrans1D2" presStyleIdx="12" presStyleCnt="13"/>
      <dgm:spPr/>
    </dgm:pt>
    <dgm:pt modelId="{6C986B4E-F27C-4D9C-9B7F-BAC75AE574E0}" type="pres">
      <dgm:prSet presAssocID="{6F91EAB3-FF1F-4AE8-9096-8723B177E3E5}" presName="connTx" presStyleLbl="parChTrans1D2" presStyleIdx="12" presStyleCnt="13"/>
      <dgm:spPr/>
    </dgm:pt>
    <dgm:pt modelId="{65395B16-1E5D-485F-8F38-19B2B3327A93}" type="pres">
      <dgm:prSet presAssocID="{77B33286-ADF8-4627-ACD7-F4154B67FF7D}" presName="root2" presStyleCnt="0"/>
      <dgm:spPr/>
    </dgm:pt>
    <dgm:pt modelId="{AAA30DA8-3D30-43CB-B61C-4888BBDC31F3}" type="pres">
      <dgm:prSet presAssocID="{77B33286-ADF8-4627-ACD7-F4154B67FF7D}" presName="LevelTwoTextNode" presStyleLbl="node2" presStyleIdx="12" presStyleCnt="13" custLinFactY="-400000" custLinFactNeighborX="809" custLinFactNeighborY="-475483">
        <dgm:presLayoutVars>
          <dgm:chPref val="3"/>
        </dgm:presLayoutVars>
      </dgm:prSet>
      <dgm:spPr/>
    </dgm:pt>
    <dgm:pt modelId="{A7DBC2D7-5C0E-40BA-AB56-AD18B10E60F2}" type="pres">
      <dgm:prSet presAssocID="{77B33286-ADF8-4627-ACD7-F4154B67FF7D}" presName="level3hierChild" presStyleCnt="0"/>
      <dgm:spPr/>
    </dgm:pt>
  </dgm:ptLst>
  <dgm:cxnLst>
    <dgm:cxn modelId="{9C663202-1B49-454D-B083-A6BAA0E6B993}" type="presOf" srcId="{AA513FAF-07B4-4C0C-9083-D2A9FF1DC06B}" destId="{6B1D7449-0D12-4CFC-A451-E0BDF2332BF1}" srcOrd="0" destOrd="0" presId="urn:microsoft.com/office/officeart/2008/layout/HorizontalMultiLevelHierarchy"/>
    <dgm:cxn modelId="{8E38E403-F64C-4687-95CB-87C021C08ACA}" type="presOf" srcId="{41E6BFA7-92B0-4271-B061-5B87EF7AD9EB}" destId="{15511F5C-9D10-41F9-A53D-A7E80E06924A}" srcOrd="0" destOrd="0" presId="urn:microsoft.com/office/officeart/2008/layout/HorizontalMultiLevelHierarchy"/>
    <dgm:cxn modelId="{31984F06-EB7B-4B73-94ED-C9B796CAFF4B}" srcId="{4EEA17BF-7A80-464F-A2EE-4D6B53ADC429}" destId="{A8F34263-28B8-47B3-ADFE-996370868EBB}" srcOrd="2" destOrd="0" parTransId="{06CE2BFD-45CA-4CB7-B908-C641FF795466}" sibTransId="{1A5A18C5-8AC1-472A-BA06-0B70A08246A4}"/>
    <dgm:cxn modelId="{3F53A506-0B1F-4091-AFD4-0947E359B24B}" type="presOf" srcId="{6A1BF44F-F756-4E18-BC7E-FC97A2D46F71}" destId="{C03ECBE6-A31C-4AE7-836E-4C07742BEEA5}" srcOrd="0" destOrd="0" presId="urn:microsoft.com/office/officeart/2008/layout/HorizontalMultiLevelHierarchy"/>
    <dgm:cxn modelId="{A173D907-30F2-400D-9F7A-E482DCDF6145}" srcId="{7100E4F9-9383-4E72-B965-EF27C37CE94B}" destId="{5843E81E-3FF9-4EBE-8A19-44E857CDA977}" srcOrd="0" destOrd="0" parTransId="{AA513FAF-07B4-4C0C-9083-D2A9FF1DC06B}" sibTransId="{3A283F23-E99E-4106-8E08-7066A94B0BAC}"/>
    <dgm:cxn modelId="{9D90BB0A-50DB-4ABB-8884-59DE2CD0F8B1}" srcId="{292BFE3B-9DA5-4A33-BFF1-95C083DCA077}" destId="{CA031766-8DB6-4A61-ADA3-14AE81501999}" srcOrd="0" destOrd="0" parTransId="{85A2BE66-4312-4656-9D30-3B577BD5451D}" sibTransId="{66DD69CD-6FFC-494D-B969-C2D89F670573}"/>
    <dgm:cxn modelId="{440CE20C-C545-4478-8099-609C3E7345F4}" type="presOf" srcId="{C8CA1A3E-7863-472E-85F8-7A94D1181DDD}" destId="{4EF78354-5DBF-43EF-AA0D-C491CD77C60C}" srcOrd="0" destOrd="0" presId="urn:microsoft.com/office/officeart/2008/layout/HorizontalMultiLevelHierarchy"/>
    <dgm:cxn modelId="{55259B0F-3298-4C91-865E-3A0DA074977C}" srcId="{4BD524B7-B47C-49BF-BC51-4D8CC227DA1B}" destId="{4EEA17BF-7A80-464F-A2EE-4D6B53ADC429}" srcOrd="1" destOrd="0" parTransId="{F20532FA-69EE-4D0D-807C-910B4916A4A7}" sibTransId="{AA5745FC-EF28-4E46-B553-AD8723FAA51C}"/>
    <dgm:cxn modelId="{1C8A4A10-2422-45CE-BCF7-8B56BE79B74A}" type="presOf" srcId="{F9C66063-659D-498E-AACE-4C2C1238CE6A}" destId="{FB76109C-6F41-4C4D-B863-5510824223BF}" srcOrd="1" destOrd="0" presId="urn:microsoft.com/office/officeart/2008/layout/HorizontalMultiLevelHierarchy"/>
    <dgm:cxn modelId="{8DCB1B12-31DA-4311-AA47-F37404E68364}" type="presOf" srcId="{ADF2E27C-4E62-4E32-A2A3-45A08A10A621}" destId="{BC0928A6-DF9B-40FD-BA1B-B66B4D55CBF6}" srcOrd="0" destOrd="0" presId="urn:microsoft.com/office/officeart/2008/layout/HorizontalMultiLevelHierarchy"/>
    <dgm:cxn modelId="{E528E318-82F6-467A-81BC-3A40F582D6AA}" srcId="{4EEA17BF-7A80-464F-A2EE-4D6B53ADC429}" destId="{C57659AF-56AA-47D9-87F8-0D2C9BE87CDE}" srcOrd="0" destOrd="0" parTransId="{4BF094C1-269A-4C17-BA07-16C5257BD321}" sibTransId="{B9E37500-CDFD-4202-9256-02CB2C01AD61}"/>
    <dgm:cxn modelId="{D0B5901A-39F0-4CF3-B9AE-FDFE5A911E1A}" type="presOf" srcId="{1B470944-F467-4A13-9B2D-68F9CA5F8119}" destId="{608A69FC-6F62-424F-9158-550719820035}" srcOrd="0" destOrd="0" presId="urn:microsoft.com/office/officeart/2008/layout/HorizontalMultiLevelHierarchy"/>
    <dgm:cxn modelId="{7954891B-5F5B-42D9-B772-F6797F6F3CF0}" srcId="{4BD524B7-B47C-49BF-BC51-4D8CC227DA1B}" destId="{97D92040-8A84-434B-8CF9-64D528220000}" srcOrd="7" destOrd="0" parTransId="{48A9777D-44C2-439E-8B22-CB34636713CA}" sibTransId="{1E00AC61-14A1-404C-91AE-2ED6A767B955}"/>
    <dgm:cxn modelId="{0A12F11E-F98C-4C49-8BA2-C5323CAB60A5}" type="presOf" srcId="{E50BD106-0859-4B23-92B2-E506F0DFB69C}" destId="{1B770165-35FB-4328-91F7-839EA20E463C}" srcOrd="1" destOrd="0" presId="urn:microsoft.com/office/officeart/2008/layout/HorizontalMultiLevelHierarchy"/>
    <dgm:cxn modelId="{1D963021-0358-4F8D-90C5-F534505608AA}" srcId="{97D92040-8A84-434B-8CF9-64D528220000}" destId="{7E855181-F301-49A5-B7B9-89EED0A315E8}" srcOrd="0" destOrd="0" parTransId="{C34499CC-AE41-4C31-ABFC-73D9F1A1AD7A}" sibTransId="{582EE670-98B7-4FDF-8780-76FD516297CF}"/>
    <dgm:cxn modelId="{D04A9F21-3570-462B-8C1E-EBC8B7644688}" srcId="{3BFA20F8-2931-401F-A204-977D91BC92D5}" destId="{50619758-32FC-4A69-BEF0-652F1B0D303B}" srcOrd="0" destOrd="0" parTransId="{1E90249D-43E0-4369-9B33-982F90EDFBED}" sibTransId="{35888432-9C6E-4639-965C-5CB113A61F42}"/>
    <dgm:cxn modelId="{9DB32B22-8E40-412F-91FA-30992D231CF8}" type="presOf" srcId="{C34499CC-AE41-4C31-ABFC-73D9F1A1AD7A}" destId="{9EAD6600-430D-4C1D-8470-25E2D3349443}" srcOrd="1" destOrd="0" presId="urn:microsoft.com/office/officeart/2008/layout/HorizontalMultiLevelHierarchy"/>
    <dgm:cxn modelId="{65104824-84C7-4E06-9B58-147C2DC2D1AC}" type="presOf" srcId="{C57659AF-56AA-47D9-87F8-0D2C9BE87CDE}" destId="{D52F270A-FE63-432D-BAFF-9694A0AE96F3}" srcOrd="0" destOrd="0" presId="urn:microsoft.com/office/officeart/2008/layout/HorizontalMultiLevelHierarchy"/>
    <dgm:cxn modelId="{A2721627-62E8-48F9-A236-7356B4116713}" type="presOf" srcId="{7EC022E7-BC55-4949-B4E2-304CBDF69841}" destId="{F46298CF-C6A4-470F-8F1C-E711EFE27E09}" srcOrd="1" destOrd="0" presId="urn:microsoft.com/office/officeart/2008/layout/HorizontalMultiLevelHierarchy"/>
    <dgm:cxn modelId="{7300032F-D998-4CF5-8B0A-675821412A91}" type="presOf" srcId="{A5160EE9-BA3E-456C-862D-0BB95664994D}" destId="{CDC362B1-C3A3-4444-8D3C-FB54E4D540F4}" srcOrd="1" destOrd="0" presId="urn:microsoft.com/office/officeart/2008/layout/HorizontalMultiLevelHierarchy"/>
    <dgm:cxn modelId="{44B38833-6303-4E0B-BDE5-CA7C47813C46}" type="presOf" srcId="{7EC022E7-BC55-4949-B4E2-304CBDF69841}" destId="{3BEFBB48-49F6-4A3F-B586-997E15985979}" srcOrd="0" destOrd="0" presId="urn:microsoft.com/office/officeart/2008/layout/HorizontalMultiLevelHierarchy"/>
    <dgm:cxn modelId="{5A85D535-7CD6-4A56-A7DB-4DBF5368FBCE}" type="presOf" srcId="{BA3C817F-37B5-419F-9745-AAC0BA7E8121}" destId="{FC0C9992-CCBC-44BE-A158-0069EF65D411}" srcOrd="0" destOrd="0" presId="urn:microsoft.com/office/officeart/2008/layout/HorizontalMultiLevelHierarchy"/>
    <dgm:cxn modelId="{5629973A-7EAD-497D-848E-F030FD08D79E}" type="presOf" srcId="{BE3C69C0-D975-487B-9624-5DD12E23B5DB}" destId="{3AE95C62-5FEA-4B6C-963F-DEC47BB68FDC}" srcOrd="0" destOrd="0" presId="urn:microsoft.com/office/officeart/2008/layout/HorizontalMultiLevelHierarchy"/>
    <dgm:cxn modelId="{2D3D233C-B6B5-4883-8D45-05856ADD54FF}" type="presOf" srcId="{4EEA17BF-7A80-464F-A2EE-4D6B53ADC429}" destId="{B2D817B3-B6CD-4DB4-A0C2-439F2F0A317D}" srcOrd="0" destOrd="0" presId="urn:microsoft.com/office/officeart/2008/layout/HorizontalMultiLevelHierarchy"/>
    <dgm:cxn modelId="{15CBFC3C-58C2-4561-B6C0-36057AF8B45C}" srcId="{4BD524B7-B47C-49BF-BC51-4D8CC227DA1B}" destId="{65E9465A-1CE9-4D86-B62C-EDEB51E26462}" srcOrd="8" destOrd="0" parTransId="{20F120BC-FA76-4B02-94F7-696CDCA4B2DD}" sibTransId="{8B261FE2-B17D-427A-A554-A4A2ABA971BB}"/>
    <dgm:cxn modelId="{4E3FF33D-596E-4D0C-8347-5F284B48C763}" type="presOf" srcId="{78941F5C-A225-4099-8B40-2B7F52E97DB5}" destId="{A1EC8EA1-7878-407D-808A-1EE49A90ADF5}" srcOrd="1" destOrd="0" presId="urn:microsoft.com/office/officeart/2008/layout/HorizontalMultiLevelHierarchy"/>
    <dgm:cxn modelId="{F42F413E-B814-4E8A-A799-7B2197AAC6DD}" type="presOf" srcId="{AA513FAF-07B4-4C0C-9083-D2A9FF1DC06B}" destId="{04A64382-8DDA-43FF-B19C-E39F691B5DA6}" srcOrd="1" destOrd="0" presId="urn:microsoft.com/office/officeart/2008/layout/HorizontalMultiLevelHierarchy"/>
    <dgm:cxn modelId="{7E6E6B3E-ED52-491F-AACF-BC82243FE98E}" type="presOf" srcId="{6F91EAB3-FF1F-4AE8-9096-8723B177E3E5}" destId="{6C986B4E-F27C-4D9C-9B7F-BAC75AE574E0}" srcOrd="1" destOrd="0" presId="urn:microsoft.com/office/officeart/2008/layout/HorizontalMultiLevelHierarchy"/>
    <dgm:cxn modelId="{2BFDE83F-B810-45B9-B441-6F11135E8BD7}" type="presOf" srcId="{49D4FC33-8308-4CAE-9FD7-6BB1F98DBD05}" destId="{73E1E748-4DFA-49EC-B579-9DC8B08BE3DC}" srcOrd="0" destOrd="0" presId="urn:microsoft.com/office/officeart/2008/layout/HorizontalMultiLevelHierarchy"/>
    <dgm:cxn modelId="{5978225B-9E8E-44AA-9329-291B87004053}" type="presOf" srcId="{292BFE3B-9DA5-4A33-BFF1-95C083DCA077}" destId="{9B7F5C9F-49A3-44BF-8F5B-CDC0F8F8F7EA}" srcOrd="0" destOrd="0" presId="urn:microsoft.com/office/officeart/2008/layout/HorizontalMultiLevelHierarchy"/>
    <dgm:cxn modelId="{FBDD3D5D-EBE4-420D-9C24-6E4CC444A82A}" type="presOf" srcId="{F20532FA-69EE-4D0D-807C-910B4916A4A7}" destId="{E49B1255-1A60-4917-9188-01863840C4AC}" srcOrd="0" destOrd="0" presId="urn:microsoft.com/office/officeart/2008/layout/HorizontalMultiLevelHierarchy"/>
    <dgm:cxn modelId="{149D695E-AFBE-4E98-82F4-8E9553BAF63C}" type="presOf" srcId="{64224630-C79B-4E4C-AC9B-ED1EE274272E}" destId="{4690D194-05D2-4966-8B35-BA14D7361901}" srcOrd="0" destOrd="0" presId="urn:microsoft.com/office/officeart/2008/layout/HorizontalMultiLevelHierarchy"/>
    <dgm:cxn modelId="{67268F5E-9136-426C-AFE0-91101379186F}" type="presOf" srcId="{1E90249D-43E0-4369-9B33-982F90EDFBED}" destId="{ED4CC81F-88EB-433C-A242-71A556125C22}" srcOrd="1" destOrd="0" presId="urn:microsoft.com/office/officeart/2008/layout/HorizontalMultiLevelHierarchy"/>
    <dgm:cxn modelId="{4A3E2B41-35D2-4756-B1E6-82EA5FDFA024}" type="presOf" srcId="{00AE62BB-7D85-4943-BE10-E592879B24D8}" destId="{8665AC02-2235-47CB-9B3E-AC3E94E2431C}" srcOrd="0" destOrd="0" presId="urn:microsoft.com/office/officeart/2008/layout/HorizontalMultiLevelHierarchy"/>
    <dgm:cxn modelId="{3B4D8E61-7E40-491E-913B-86F73DA60B5C}" type="presOf" srcId="{BA3C817F-37B5-419F-9745-AAC0BA7E8121}" destId="{880DB02A-9C13-4F6A-8057-7815F690B1BA}" srcOrd="1" destOrd="0" presId="urn:microsoft.com/office/officeart/2008/layout/HorizontalMultiLevelHierarchy"/>
    <dgm:cxn modelId="{5CA93442-C5C2-43B9-832B-F41692D0C153}" type="presOf" srcId="{97D92040-8A84-434B-8CF9-64D528220000}" destId="{608BE325-CCB7-490F-B617-60D267AE55F4}" srcOrd="0" destOrd="0" presId="urn:microsoft.com/office/officeart/2008/layout/HorizontalMultiLevelHierarchy"/>
    <dgm:cxn modelId="{B6A01A63-4612-45EE-9178-A11E9A23886F}" type="presOf" srcId="{20F120BC-FA76-4B02-94F7-696CDCA4B2DD}" destId="{DB48D6B0-F11D-4663-8F4E-E0130CBAF81B}" srcOrd="1" destOrd="0" presId="urn:microsoft.com/office/officeart/2008/layout/HorizontalMultiLevelHierarchy"/>
    <dgm:cxn modelId="{9C857F45-341A-4A5A-ADC6-F0EAE793A8B8}" srcId="{4BD524B7-B47C-49BF-BC51-4D8CC227DA1B}" destId="{173A90F4-7A78-4D92-812E-3E6513E5EDCE}" srcOrd="3" destOrd="0" parTransId="{7EC022E7-BC55-4949-B4E2-304CBDF69841}" sibTransId="{910A56E7-4065-4479-9CEC-A0FCF34F6C8E}"/>
    <dgm:cxn modelId="{AF69E465-50BE-4BB5-9E8D-FB9D6DDC1326}" type="presOf" srcId="{6F91EAB3-FF1F-4AE8-9096-8723B177E3E5}" destId="{7F291B3C-8DA5-44C9-914B-F643AA7D330B}" srcOrd="0" destOrd="0" presId="urn:microsoft.com/office/officeart/2008/layout/HorizontalMultiLevelHierarchy"/>
    <dgm:cxn modelId="{75375066-7960-4A00-AC75-8B615D99A430}" type="presOf" srcId="{48A9777D-44C2-439E-8B22-CB34636713CA}" destId="{5F514E2B-7FC6-4738-85B1-589B42399CA5}" srcOrd="1" destOrd="0" presId="urn:microsoft.com/office/officeart/2008/layout/HorizontalMultiLevelHierarchy"/>
    <dgm:cxn modelId="{58A87246-0407-46DE-9D7A-46E5B52B538D}" type="presOf" srcId="{78941F5C-A225-4099-8B40-2B7F52E97DB5}" destId="{EB93D35E-CAD3-43C7-A347-70AB39174671}" srcOrd="0" destOrd="0" presId="urn:microsoft.com/office/officeart/2008/layout/HorizontalMultiLevelHierarchy"/>
    <dgm:cxn modelId="{A7636067-DDE7-4805-BCBC-1339E93198D0}" type="presOf" srcId="{45BD3B95-7F84-46FF-838C-34067BCF207C}" destId="{953E4473-1418-49A3-AD6C-B81FCD309B1A}" srcOrd="0" destOrd="0" presId="urn:microsoft.com/office/officeart/2008/layout/HorizontalMultiLevelHierarchy"/>
    <dgm:cxn modelId="{0CD50249-EE51-41AA-B596-26DD51EF619F}" type="presOf" srcId="{D72B2B4E-7A10-4CE9-945B-71FE1D36D004}" destId="{0AC13201-F11A-47A5-8B8A-63ECE5CA3267}" srcOrd="0" destOrd="0" presId="urn:microsoft.com/office/officeart/2008/layout/HorizontalMultiLevelHierarchy"/>
    <dgm:cxn modelId="{94CE0E49-B26C-4706-9B96-EB53940CDBFB}" type="presOf" srcId="{2BE9F22D-EE48-45EF-BC01-8DCA615F12AF}" destId="{7C4D4EE5-D99D-45CB-B7FB-2B2CCAC17EFF}" srcOrd="1" destOrd="0" presId="urn:microsoft.com/office/officeart/2008/layout/HorizontalMultiLevelHierarchy"/>
    <dgm:cxn modelId="{EDE82449-D47B-4CB4-BBC7-207CD54BCF22}" srcId="{4BD524B7-B47C-49BF-BC51-4D8CC227DA1B}" destId="{292BFE3B-9DA5-4A33-BFF1-95C083DCA077}" srcOrd="9" destOrd="0" parTransId="{E50BD106-0859-4B23-92B2-E506F0DFB69C}" sibTransId="{B07CE868-459B-43F5-A992-30833113A55D}"/>
    <dgm:cxn modelId="{524A2D69-4353-4130-94DF-3231D7C16CEB}" type="presOf" srcId="{C34499CC-AE41-4C31-ABFC-73D9F1A1AD7A}" destId="{B87FAB9E-8F9F-497D-AEE1-EBB3C9B7C62D}" srcOrd="0" destOrd="0" presId="urn:microsoft.com/office/officeart/2008/layout/HorizontalMultiLevelHierarchy"/>
    <dgm:cxn modelId="{D8EC3D69-279D-4B93-A228-6495F7C69631}" type="presOf" srcId="{48A9777D-44C2-439E-8B22-CB34636713CA}" destId="{436ED764-D17D-43F3-A459-2419EA9DB6EB}" srcOrd="0" destOrd="0" presId="urn:microsoft.com/office/officeart/2008/layout/HorizontalMultiLevelHierarchy"/>
    <dgm:cxn modelId="{073A214A-B101-4F9A-84CE-B4A9E06F4DE3}" srcId="{7E855181-F301-49A5-B7B9-89EED0A315E8}" destId="{D72B2B4E-7A10-4CE9-945B-71FE1D36D004}" srcOrd="0" destOrd="0" parTransId="{E8F5DFE1-89C3-4AD2-A1AE-80C3BEDE2679}" sibTransId="{7C2CA096-0BEF-4DA0-A3E3-BF6AD7D7A18C}"/>
    <dgm:cxn modelId="{5C643B4A-D73B-481A-87DD-361B51605B5B}" srcId="{292BFE3B-9DA5-4A33-BFF1-95C083DCA077}" destId="{A1DF6E4E-8E59-476B-ACE0-CCD983372541}" srcOrd="1" destOrd="0" parTransId="{ADF2E27C-4E62-4E32-A2A3-45A08A10A621}" sibTransId="{0555A748-834F-4DB5-A98C-92070F7E0AEC}"/>
    <dgm:cxn modelId="{513A9450-7FA7-4E14-9B20-89495DA2725D}" type="presOf" srcId="{77B33286-ADF8-4627-ACD7-F4154B67FF7D}" destId="{AAA30DA8-3D30-43CB-B61C-4888BBDC31F3}" srcOrd="0" destOrd="0" presId="urn:microsoft.com/office/officeart/2008/layout/HorizontalMultiLevelHierarchy"/>
    <dgm:cxn modelId="{20AE5071-A8F7-4E3F-B4DF-3503D991E05B}" srcId="{4BD524B7-B47C-49BF-BC51-4D8CC227DA1B}" destId="{77B33286-ADF8-4627-ACD7-F4154B67FF7D}" srcOrd="12" destOrd="0" parTransId="{6F91EAB3-FF1F-4AE8-9096-8723B177E3E5}" sibTransId="{36E6CA9C-576A-4DD9-AC0E-A10646E2D1D1}"/>
    <dgm:cxn modelId="{2FEF5F52-958D-4FF9-ADA5-96999EA1D9E6}" type="presOf" srcId="{447A73F1-13BD-4718-B180-9F7129272BFE}" destId="{A876E80D-DA33-40D0-98E7-792FFE6A9D1C}" srcOrd="0" destOrd="0" presId="urn:microsoft.com/office/officeart/2008/layout/HorizontalMultiLevelHierarchy"/>
    <dgm:cxn modelId="{DD24B572-F291-441C-A084-518DB33B8BB1}" type="presOf" srcId="{9BD59BE6-55C7-405E-936F-49125AECF39B}" destId="{B4A28204-3ECA-4F41-A3EF-9728CB33867F}" srcOrd="1" destOrd="0" presId="urn:microsoft.com/office/officeart/2008/layout/HorizontalMultiLevelHierarchy"/>
    <dgm:cxn modelId="{67EC7255-0352-4529-8D53-112B657C0DD7}" srcId="{7451906C-D561-444A-8E4F-7C5878278793}" destId="{AD8F039F-AEE7-4FD3-89B5-75FD19D2A074}" srcOrd="1" destOrd="0" parTransId="{35A81062-DE2B-466A-BFC5-36F58B45F3FF}" sibTransId="{0EF47FB6-91FE-4910-B347-D886440BCD91}"/>
    <dgm:cxn modelId="{0B8A0C56-F8AF-4D6B-8D0F-0C4B372AB84B}" type="presOf" srcId="{4BF094C1-269A-4C17-BA07-16C5257BD321}" destId="{E54294AD-6568-4669-B418-E2F9AB68DFCB}" srcOrd="1" destOrd="0" presId="urn:microsoft.com/office/officeart/2008/layout/HorizontalMultiLevelHierarchy"/>
    <dgm:cxn modelId="{D2BA7A76-A80D-4BAF-9B21-3B47CFFE4554}" type="presOf" srcId="{CFE237B3-88AC-44E1-A7BA-3B0DB8D4363E}" destId="{0ECD6260-E3CB-466D-B871-ECB5ED25FD7A}" srcOrd="0" destOrd="0" presId="urn:microsoft.com/office/officeart/2008/layout/HorizontalMultiLevelHierarchy"/>
    <dgm:cxn modelId="{B915A876-C3A5-4BA9-856B-CC0351930A1E}" srcId="{4EEA17BF-7A80-464F-A2EE-4D6B53ADC429}" destId="{6A1BF44F-F756-4E18-BC7E-FC97A2D46F71}" srcOrd="1" destOrd="0" parTransId="{E04CD50A-F535-4ADE-B941-7D164F57208C}" sibTransId="{9247C34A-1A64-4F0E-97A1-DF941EC73540}"/>
    <dgm:cxn modelId="{73CDB056-C50F-4E00-9E95-7C4BA34DB899}" type="presOf" srcId="{78AEE0D6-B7EF-4E3C-88AC-136BC9023595}" destId="{888F4425-3A0C-427B-A658-5217623F53C0}" srcOrd="0" destOrd="0" presId="urn:microsoft.com/office/officeart/2008/layout/HorizontalMultiLevelHierarchy"/>
    <dgm:cxn modelId="{80FCF576-4F90-4B81-8928-010F18652D1B}" type="presOf" srcId="{64224630-C79B-4E4C-AC9B-ED1EE274272E}" destId="{944B67E1-489C-4CDC-9748-8A70417C37A5}" srcOrd="1" destOrd="0" presId="urn:microsoft.com/office/officeart/2008/layout/HorizontalMultiLevelHierarchy"/>
    <dgm:cxn modelId="{290F0957-2D14-45F2-8D45-5BFBB525174B}" srcId="{4BD524B7-B47C-49BF-BC51-4D8CC227DA1B}" destId="{6ACBBCBF-1BAF-4498-A981-BB0844AD6EA4}" srcOrd="11" destOrd="0" parTransId="{BA3C817F-37B5-419F-9745-AAC0BA7E8121}" sibTransId="{0786D44B-0285-4E07-B9D2-4629B6070AE8}"/>
    <dgm:cxn modelId="{154D5157-7A75-48E6-B951-862B047FA364}" type="presOf" srcId="{ACA7B6B5-A85B-4B0D-9678-A0503FE550D2}" destId="{2F60B89F-FDC3-4C58-A6D5-D1DF75E9A526}" srcOrd="0" destOrd="0" presId="urn:microsoft.com/office/officeart/2008/layout/HorizontalMultiLevelHierarchy"/>
    <dgm:cxn modelId="{3AC0E957-6B8E-4B83-A1B7-B914D3A2C9DC}" type="presOf" srcId="{32D688C2-A9ED-4A8A-BBF9-5AFE6FFF826D}" destId="{7C961D30-4E8B-47A0-92A3-8B157A5DD350}" srcOrd="0" destOrd="0" presId="urn:microsoft.com/office/officeart/2008/layout/HorizontalMultiLevelHierarchy"/>
    <dgm:cxn modelId="{85AC1578-687C-49AD-9FFE-90BEA51F05ED}" type="presOf" srcId="{F2BF1350-B44D-4542-B089-34C42F26CFA1}" destId="{D4B8CC20-439A-4DBD-9526-E84B94487868}" srcOrd="0" destOrd="0" presId="urn:microsoft.com/office/officeart/2008/layout/HorizontalMultiLevelHierarchy"/>
    <dgm:cxn modelId="{AD5C2278-A361-43D9-ACEE-81FEAC53A8CA}" type="presOf" srcId="{ACA7B6B5-A85B-4B0D-9678-A0503FE550D2}" destId="{7A1D2242-37D8-4706-8FA2-B65C8F90DF89}" srcOrd="1" destOrd="0" presId="urn:microsoft.com/office/officeart/2008/layout/HorizontalMultiLevelHierarchy"/>
    <dgm:cxn modelId="{2A852B58-30C5-409D-85B5-D89F8F3DC779}" type="presOf" srcId="{9BD59BE6-55C7-405E-936F-49125AECF39B}" destId="{7B976C65-DFA6-45CF-8536-3A8DF6BE8119}" srcOrd="0" destOrd="0" presId="urn:microsoft.com/office/officeart/2008/layout/HorizontalMultiLevelHierarchy"/>
    <dgm:cxn modelId="{5F9DC078-DA7E-4D15-A450-F759DD1D0952}" type="presOf" srcId="{A8F34263-28B8-47B3-ADFE-996370868EBB}" destId="{B86463C3-2801-4D80-891E-628F18DF4F77}" srcOrd="0" destOrd="0" presId="urn:microsoft.com/office/officeart/2008/layout/HorizontalMultiLevelHierarchy"/>
    <dgm:cxn modelId="{04B87D59-A27F-4822-9238-C2FEEE21452B}" type="presOf" srcId="{85A2BE66-4312-4656-9D30-3B577BD5451D}" destId="{3DD19814-292A-413C-881A-3632BDB25652}" srcOrd="0" destOrd="0" presId="urn:microsoft.com/office/officeart/2008/layout/HorizontalMultiLevelHierarchy"/>
    <dgm:cxn modelId="{F0FC147B-0D17-4B58-B2BC-99A8E51F38A8}" type="presOf" srcId="{E04CD50A-F535-4ADE-B941-7D164F57208C}" destId="{60F2E524-023A-4246-8C35-39A68C2501C6}" srcOrd="1" destOrd="0" presId="urn:microsoft.com/office/officeart/2008/layout/HorizontalMultiLevelHierarchy"/>
    <dgm:cxn modelId="{B868117C-49F0-4019-AF74-9B0BB33BA805}" type="presOf" srcId="{7E855181-F301-49A5-B7B9-89EED0A315E8}" destId="{B9EF58DF-4D24-4BE2-80C9-4D3C8D4B1DBF}" srcOrd="0" destOrd="0" presId="urn:microsoft.com/office/officeart/2008/layout/HorizontalMultiLevelHierarchy"/>
    <dgm:cxn modelId="{FA8EE47E-551C-494D-A54E-19EFCEC948E1}" type="presOf" srcId="{F20532FA-69EE-4D0D-807C-910B4916A4A7}" destId="{A712ECA1-11F4-4BD8-8EA0-A6416A6AAA48}" srcOrd="1" destOrd="0" presId="urn:microsoft.com/office/officeart/2008/layout/HorizontalMultiLevelHierarchy"/>
    <dgm:cxn modelId="{09A7AD81-3A0D-4283-9DEB-85525BB834E5}" srcId="{839CC006-A8D4-419E-B981-F42B673221E5}" destId="{4BD524B7-B47C-49BF-BC51-4D8CC227DA1B}" srcOrd="0" destOrd="0" parTransId="{45EE26C8-0545-41D4-A6B2-079C5C77D1F1}" sibTransId="{9384F4FA-F592-4B8F-8147-54E196D3C245}"/>
    <dgm:cxn modelId="{FDCCDB82-6A07-4911-829C-45F9E66A8E4B}" srcId="{191CEB43-F7CE-422A-9794-18EB8BF05BB6}" destId="{2C39D9E9-E8D5-4F99-B304-DE0F7B8037C7}" srcOrd="0" destOrd="0" parTransId="{CFE237B3-88AC-44E1-A7BA-3B0DB8D4363E}" sibTransId="{101DA520-6C73-4B16-A873-4EF2819C0051}"/>
    <dgm:cxn modelId="{19905983-EE81-4B51-8FC1-39F8B518FC18}" srcId="{4EEA17BF-7A80-464F-A2EE-4D6B53ADC429}" destId="{A6919613-828D-49BD-9551-0D6C6DE4B1FF}" srcOrd="3" destOrd="0" parTransId="{50D79DA6-4905-47AA-AB53-DBB97C30A939}" sibTransId="{B1D59FF5-C4B4-4BEE-899E-7256948EEBE6}"/>
    <dgm:cxn modelId="{CA903087-704D-446B-BF97-3FAA1F0362E1}" type="presOf" srcId="{5843E81E-3FF9-4EBE-8A19-44E857CDA977}" destId="{DD995EEC-21BD-4B2C-BC45-6EFDEDA2F2E9}" srcOrd="0" destOrd="0" presId="urn:microsoft.com/office/officeart/2008/layout/HorizontalMultiLevelHierarchy"/>
    <dgm:cxn modelId="{C2C66987-1DD1-4DBC-A5B1-FCF773F9E305}" type="presOf" srcId="{4BD524B7-B47C-49BF-BC51-4D8CC227DA1B}" destId="{8DFAF140-34CB-497D-B253-858D7EF3BDC8}" srcOrd="0" destOrd="0" presId="urn:microsoft.com/office/officeart/2008/layout/HorizontalMultiLevelHierarchy"/>
    <dgm:cxn modelId="{3CCE508B-AE8F-4664-AE98-DDBF7D32E7CA}" srcId="{9DA15573-0AD4-4E49-99A7-F49D636ECE75}" destId="{F744D552-3489-4853-9EB3-12B2366F8DD8}" srcOrd="0" destOrd="0" parTransId="{2BE9F22D-EE48-45EF-BC01-8DCA615F12AF}" sibTransId="{36A144AB-539D-4AF2-AC2E-66D962B3590A}"/>
    <dgm:cxn modelId="{CA3A1A8D-F9A2-4652-B523-29AC7EF0926A}" srcId="{7E855181-F301-49A5-B7B9-89EED0A315E8}" destId="{447A73F1-13BD-4718-B180-9F7129272BFE}" srcOrd="1" destOrd="0" parTransId="{9BD59BE6-55C7-405E-936F-49125AECF39B}" sibTransId="{C05F8058-64F5-4CE3-99BB-306EDF019FA2}"/>
    <dgm:cxn modelId="{1674008F-67C4-420D-AF27-35FBD34B4DD0}" srcId="{4BD524B7-B47C-49BF-BC51-4D8CC227DA1B}" destId="{9DA15573-0AD4-4E49-99A7-F49D636ECE75}" srcOrd="5" destOrd="0" parTransId="{1B470944-F467-4A13-9B2D-68F9CA5F8119}" sibTransId="{5E1FB0CD-BC5A-48F4-A9AD-A987476C893B}"/>
    <dgm:cxn modelId="{9D99118F-EDC5-4CC7-9EF9-E1F3F2FC2FB1}" type="presOf" srcId="{50D79DA6-4905-47AA-AB53-DBB97C30A939}" destId="{F66D4747-0B6E-41D8-AFC8-A8CF757200DB}" srcOrd="1" destOrd="0" presId="urn:microsoft.com/office/officeart/2008/layout/HorizontalMultiLevelHierarchy"/>
    <dgm:cxn modelId="{9C13148F-5672-406A-9EEE-323C90D7FCA4}" type="presOf" srcId="{4BF094C1-269A-4C17-BA07-16C5257BD321}" destId="{08E76975-AF81-4B36-BB69-D45205372706}" srcOrd="0" destOrd="0" presId="urn:microsoft.com/office/officeart/2008/layout/HorizontalMultiLevelHierarchy"/>
    <dgm:cxn modelId="{750B9191-8E75-460D-8D76-2C668282E650}" type="presOf" srcId="{A5160EE9-BA3E-456C-862D-0BB95664994D}" destId="{256C41FD-91C1-4DC9-9C49-D91F7D200737}" srcOrd="0" destOrd="0" presId="urn:microsoft.com/office/officeart/2008/layout/HorizontalMultiLevelHierarchy"/>
    <dgm:cxn modelId="{A3A38093-BB2A-4A28-81A8-B2316449D758}" srcId="{50619758-32FC-4A69-BEF0-652F1B0D303B}" destId="{00AE62BB-7D85-4943-BE10-E592879B24D8}" srcOrd="0" destOrd="0" parTransId="{F9C66063-659D-498E-AACE-4C2C1238CE6A}" sibTransId="{B538F55D-4545-4F36-8992-C0BE42932CBF}"/>
    <dgm:cxn modelId="{32688593-504C-4505-90C3-47ADE3A141C9}" type="presOf" srcId="{35A81062-DE2B-466A-BFC5-36F58B45F3FF}" destId="{ABB12A53-C26A-43BB-AB1C-F33317D0192E}" srcOrd="0" destOrd="0" presId="urn:microsoft.com/office/officeart/2008/layout/HorizontalMultiLevelHierarchy"/>
    <dgm:cxn modelId="{770CE994-4A50-4545-9FE4-19FE95601531}" type="presOf" srcId="{E50BD106-0859-4B23-92B2-E506F0DFB69C}" destId="{59411CA1-19C4-4BF5-94FE-8CA6582C32D9}" srcOrd="0" destOrd="0" presId="urn:microsoft.com/office/officeart/2008/layout/HorizontalMultiLevelHierarchy"/>
    <dgm:cxn modelId="{9E08DB98-E13E-4232-BFAC-774C3E925A95}" type="presOf" srcId="{1B470944-F467-4A13-9B2D-68F9CA5F8119}" destId="{9BDB558F-A359-48A6-8951-3FE4459939E7}" srcOrd="1" destOrd="0" presId="urn:microsoft.com/office/officeart/2008/layout/HorizontalMultiLevelHierarchy"/>
    <dgm:cxn modelId="{28EB969D-97C8-496E-BF39-2C201D30F153}" srcId="{4BD524B7-B47C-49BF-BC51-4D8CC227DA1B}" destId="{C8CA1A3E-7863-472E-85F8-7A94D1181DDD}" srcOrd="10" destOrd="0" parTransId="{F2BF1350-B44D-4542-B089-34C42F26CFA1}" sibTransId="{426E8409-9F3E-4B13-A81A-E915818BFE1C}"/>
    <dgm:cxn modelId="{5D83CD9F-33BF-4DA5-ACEB-DEF481A75A04}" type="presOf" srcId="{35A81062-DE2B-466A-BFC5-36F58B45F3FF}" destId="{C8E20552-0D08-43D7-8A6D-B0073CBCDCA1}" srcOrd="1" destOrd="0" presId="urn:microsoft.com/office/officeart/2008/layout/HorizontalMultiLevelHierarchy"/>
    <dgm:cxn modelId="{FA1A47A2-3BA0-440F-9D20-A59C13411668}" type="presOf" srcId="{2C39D9E9-E8D5-4F99-B304-DE0F7B8037C7}" destId="{64D147E1-12B3-4ECC-BC0A-EAC5324B24CE}" srcOrd="0" destOrd="0" presId="urn:microsoft.com/office/officeart/2008/layout/HorizontalMultiLevelHierarchy"/>
    <dgm:cxn modelId="{B44B29A6-F1BA-4BBF-B091-29590BDD5515}" srcId="{9DA15573-0AD4-4E49-99A7-F49D636ECE75}" destId="{49D4FC33-8308-4CAE-9FD7-6BB1F98DBD05}" srcOrd="1" destOrd="0" parTransId="{41E6BFA7-92B0-4271-B061-5B87EF7AD9EB}" sibTransId="{C179178E-CCB0-4A70-A7E9-8D1D5DBACE29}"/>
    <dgm:cxn modelId="{0E9370AA-DEF6-4EFE-8921-0649EA76E22A}" type="presOf" srcId="{A6919613-828D-49BD-9551-0D6C6DE4B1FF}" destId="{6117AE64-275B-4667-81AD-A3447124DE7C}" srcOrd="0" destOrd="0" presId="urn:microsoft.com/office/officeart/2008/layout/HorizontalMultiLevelHierarchy"/>
    <dgm:cxn modelId="{DD530CAB-E11F-4EEF-A802-2AC9E4E94BD0}" type="presOf" srcId="{F9C66063-659D-498E-AACE-4C2C1238CE6A}" destId="{C911DC35-702F-4AF9-AFF9-E9FA703961A0}" srcOrd="0" destOrd="0" presId="urn:microsoft.com/office/officeart/2008/layout/HorizontalMultiLevelHierarchy"/>
    <dgm:cxn modelId="{D21952AB-E529-498D-9469-7767BACA0C54}" type="presOf" srcId="{205B2FC3-7CC4-496E-B4EE-7555482C5754}" destId="{2DC5048A-986D-48F7-B390-63EFE4D066F5}" srcOrd="0" destOrd="0" presId="urn:microsoft.com/office/officeart/2008/layout/HorizontalMultiLevelHierarchy"/>
    <dgm:cxn modelId="{B6FF59AB-D4D0-4DF6-9D84-69F320CE8B66}" type="presOf" srcId="{5DB07AFC-24D1-4F4D-B1C5-4CD16FF3E2AD}" destId="{DEEAC1AE-5187-41BD-BDDD-F6F0CD44E946}" srcOrd="0" destOrd="0" presId="urn:microsoft.com/office/officeart/2008/layout/HorizontalMultiLevelHierarchy"/>
    <dgm:cxn modelId="{A9C88AAD-AB55-4752-968F-46F4452455ED}" srcId="{4BD524B7-B47C-49BF-BC51-4D8CC227DA1B}" destId="{7100E4F9-9383-4E72-B965-EF27C37CE94B}" srcOrd="6" destOrd="0" parTransId="{78941F5C-A225-4099-8B40-2B7F52E97DB5}" sibTransId="{52DFE216-E6C0-4F3B-A06C-79FB7D25BD5B}"/>
    <dgm:cxn modelId="{675616B0-E266-42FF-9383-125574798977}" type="presOf" srcId="{839CC006-A8D4-419E-B981-F42B673221E5}" destId="{84625C62-6A64-4599-A84F-A6B29CE136BC}" srcOrd="0" destOrd="0" presId="urn:microsoft.com/office/officeart/2008/layout/HorizontalMultiLevelHierarchy"/>
    <dgm:cxn modelId="{1DA041B2-42BA-42D0-8741-B3A6211D8B7F}" type="presOf" srcId="{20F120BC-FA76-4B02-94F7-696CDCA4B2DD}" destId="{0DBBE969-F6EC-42C5-A600-366044DB8017}" srcOrd="0" destOrd="0" presId="urn:microsoft.com/office/officeart/2008/layout/HorizontalMultiLevelHierarchy"/>
    <dgm:cxn modelId="{75E83CB7-611B-4F39-921C-F8F88DDFC367}" type="presOf" srcId="{41E6BFA7-92B0-4271-B061-5B87EF7AD9EB}" destId="{C5CFBFC2-B9CB-4A0B-9D6F-DCE8214C2C46}" srcOrd="1" destOrd="0" presId="urn:microsoft.com/office/officeart/2008/layout/HorizontalMultiLevelHierarchy"/>
    <dgm:cxn modelId="{9A9D0ABB-F09E-4963-AFF8-FDDB73C78F06}" type="presOf" srcId="{45BD3B95-7F84-46FF-838C-34067BCF207C}" destId="{F9F7ECD6-6E13-48D8-98E9-C414EE790F44}" srcOrd="1" destOrd="0" presId="urn:microsoft.com/office/officeart/2008/layout/HorizontalMultiLevelHierarchy"/>
    <dgm:cxn modelId="{B3012FBB-3CB0-44B8-BC39-FC7C55783079}" type="presOf" srcId="{CFE237B3-88AC-44E1-A7BA-3B0DB8D4363E}" destId="{5700ED42-DC5E-455E-B724-199EF8D97DCD}" srcOrd="1" destOrd="0" presId="urn:microsoft.com/office/officeart/2008/layout/HorizontalMultiLevelHierarchy"/>
    <dgm:cxn modelId="{76B747BF-4EC9-47B9-86CC-722B45474C05}" type="presOf" srcId="{65E9465A-1CE9-4D86-B62C-EDEB51E26462}" destId="{4A9F8E01-EE7B-45A2-ACD6-C77E45A280BC}" srcOrd="0" destOrd="0" presId="urn:microsoft.com/office/officeart/2008/layout/HorizontalMultiLevelHierarchy"/>
    <dgm:cxn modelId="{8E397BC4-C896-4CB7-B69C-53D4B9D03D9C}" type="presOf" srcId="{50D79DA6-4905-47AA-AB53-DBB97C30A939}" destId="{58F1F505-8C6A-47ED-85EE-C61F413B0C55}" srcOrd="0" destOrd="0" presId="urn:microsoft.com/office/officeart/2008/layout/HorizontalMultiLevelHierarchy"/>
    <dgm:cxn modelId="{42C3C4C4-7DA4-48EA-9E0A-FC70B77A9E91}" type="presOf" srcId="{E8F5DFE1-89C3-4AD2-A1AE-80C3BEDE2679}" destId="{7BE3FA2C-63F4-4DA3-B4E7-7C414F41C6BE}" srcOrd="0" destOrd="0" presId="urn:microsoft.com/office/officeart/2008/layout/HorizontalMultiLevelHierarchy"/>
    <dgm:cxn modelId="{CF070EC8-154E-4762-B2C7-EF46C760681A}" type="presOf" srcId="{3BFA20F8-2931-401F-A204-977D91BC92D5}" destId="{BD65C9E7-E4C7-4126-82FA-117267F36BDD}" srcOrd="0" destOrd="0" presId="urn:microsoft.com/office/officeart/2008/layout/HorizontalMultiLevelHierarchy"/>
    <dgm:cxn modelId="{E896FEC8-0A91-47B1-8668-8B8D5F8F74C4}" type="presOf" srcId="{9DA15573-0AD4-4E49-99A7-F49D636ECE75}" destId="{59E0C66B-F9A1-4721-BF3D-DF21FFC27FE8}" srcOrd="0" destOrd="0" presId="urn:microsoft.com/office/officeart/2008/layout/HorizontalMultiLevelHierarchy"/>
    <dgm:cxn modelId="{74E70AC9-C092-49E1-B313-E28B395C78EE}" srcId="{4BD524B7-B47C-49BF-BC51-4D8CC227DA1B}" destId="{205B2FC3-7CC4-496E-B4EE-7555482C5754}" srcOrd="0" destOrd="0" parTransId="{45BD3B95-7F84-46FF-838C-34067BCF207C}" sibTransId="{884932D4-23AA-4FC4-A7FF-6DBC42E256CA}"/>
    <dgm:cxn modelId="{A5ABDDC9-BE30-4990-9793-7EFC0FD0A571}" type="presOf" srcId="{5DB07AFC-24D1-4F4D-B1C5-4CD16FF3E2AD}" destId="{DD3E748F-CEF2-4E7B-934D-5BD2236E3672}" srcOrd="1" destOrd="0" presId="urn:microsoft.com/office/officeart/2008/layout/HorizontalMultiLevelHierarchy"/>
    <dgm:cxn modelId="{2F822CCA-BF97-4F54-A582-9928FA8C7FC2}" type="presOf" srcId="{A1DF6E4E-8E59-476B-ACE0-CCD983372541}" destId="{9E0506FB-E431-44F0-91A7-DE0943F325CD}" srcOrd="0" destOrd="0" presId="urn:microsoft.com/office/officeart/2008/layout/HorizontalMultiLevelHierarchy"/>
    <dgm:cxn modelId="{26E65DCA-F98E-4480-8ED8-3F7ED7248DF0}" srcId="{5843E81E-3FF9-4EBE-8A19-44E857CDA977}" destId="{BE3C69C0-D975-487B-9624-5DD12E23B5DB}" srcOrd="1" destOrd="0" parTransId="{ACA7B6B5-A85B-4B0D-9678-A0503FE550D2}" sibTransId="{419BD88F-9895-48E8-96E8-C233CB767371}"/>
    <dgm:cxn modelId="{A78578CA-DA5C-47DE-AD00-2E4A077D8F00}" srcId="{4BD524B7-B47C-49BF-BC51-4D8CC227DA1B}" destId="{191CEB43-F7CE-422A-9794-18EB8BF05BB6}" srcOrd="2" destOrd="0" parTransId="{F6BBD716-8A80-4AFE-A9C4-4ED5327C0DCC}" sibTransId="{697770C2-F460-4C98-8DEF-546B86AC624D}"/>
    <dgm:cxn modelId="{3E7396CA-6918-4019-ABC4-51D243CE9C7F}" type="presOf" srcId="{F2BF1350-B44D-4542-B089-34C42F26CFA1}" destId="{620E25B8-6A5F-42D3-AE2B-CE8D099552CE}" srcOrd="1" destOrd="0" presId="urn:microsoft.com/office/officeart/2008/layout/HorizontalMultiLevelHierarchy"/>
    <dgm:cxn modelId="{5BCACACA-C5F4-4C6C-8C83-AC5902E5A0F4}" type="presOf" srcId="{50619758-32FC-4A69-BEF0-652F1B0D303B}" destId="{1FA9DA4C-AEFB-4070-A782-F132B71B6562}" srcOrd="0" destOrd="0" presId="urn:microsoft.com/office/officeart/2008/layout/HorizontalMultiLevelHierarchy"/>
    <dgm:cxn modelId="{9777C0D2-43BA-487A-80CC-4849730E0E8F}" type="presOf" srcId="{7100E4F9-9383-4E72-B965-EF27C37CE94B}" destId="{CEEC2B45-E410-45D6-BF7B-25DAD4CE0F06}" srcOrd="0" destOrd="0" presId="urn:microsoft.com/office/officeart/2008/layout/HorizontalMultiLevelHierarchy"/>
    <dgm:cxn modelId="{C2BDBED5-74A6-4B55-99F2-0AD0B5639049}" type="presOf" srcId="{E92E5203-F52D-403F-B8A6-14091DDF77E7}" destId="{900081AB-078C-4114-A70A-59C81ADC6930}" srcOrd="0" destOrd="0" presId="urn:microsoft.com/office/officeart/2008/layout/HorizontalMultiLevelHierarchy"/>
    <dgm:cxn modelId="{D1E3C2D6-4EA4-45F8-8315-C3A5CEFA5107}" type="presOf" srcId="{191CEB43-F7CE-422A-9794-18EB8BF05BB6}" destId="{E56D625C-FA1F-4B72-A841-D541DA39B149}" srcOrd="0" destOrd="0" presId="urn:microsoft.com/office/officeart/2008/layout/HorizontalMultiLevelHierarchy"/>
    <dgm:cxn modelId="{4190D6D6-64B2-464F-95A0-2A473940AB59}" type="presOf" srcId="{06CE2BFD-45CA-4CB7-B908-C641FF795466}" destId="{01109E1B-82E5-4250-A445-B52D7D1DF640}" srcOrd="1" destOrd="0" presId="urn:microsoft.com/office/officeart/2008/layout/HorizontalMultiLevelHierarchy"/>
    <dgm:cxn modelId="{9D0AA3D9-1A61-4368-B39B-B1FE1EC2E6DD}" type="presOf" srcId="{1E90249D-43E0-4369-9B33-982F90EDFBED}" destId="{E894C1A2-E530-4ACA-A878-42C44A7FF484}" srcOrd="0" destOrd="0" presId="urn:microsoft.com/office/officeart/2008/layout/HorizontalMultiLevelHierarchy"/>
    <dgm:cxn modelId="{02BD97DC-7D0B-4B46-8227-49C200DCBFB0}" type="presOf" srcId="{7451906C-D561-444A-8E4F-7C5878278793}" destId="{95F419A9-6183-482D-BA34-FA6FF753F337}" srcOrd="0" destOrd="0" presId="urn:microsoft.com/office/officeart/2008/layout/HorizontalMultiLevelHierarchy"/>
    <dgm:cxn modelId="{F31C6EE0-1821-4CC6-B748-150ECA62F892}" type="presOf" srcId="{677A17A3-DD98-4ADA-BA46-C0BFBBBA9941}" destId="{480F5E7F-E775-4169-A3FD-CA4C1321D61D}" srcOrd="0" destOrd="0" presId="urn:microsoft.com/office/officeart/2008/layout/HorizontalMultiLevelHierarchy"/>
    <dgm:cxn modelId="{59AE42E1-F651-458A-B616-BE77141B0835}" type="presOf" srcId="{06CE2BFD-45CA-4CB7-B908-C641FF795466}" destId="{D4705473-B0C3-408D-AFF1-28B178FD6C73}" srcOrd="0" destOrd="0" presId="urn:microsoft.com/office/officeart/2008/layout/HorizontalMultiLevelHierarchy"/>
    <dgm:cxn modelId="{67E09EE3-C4A1-4AFC-92A5-909B3872EAA7}" type="presOf" srcId="{F6BBD716-8A80-4AFE-A9C4-4ED5327C0DCC}" destId="{CC64102E-FDDA-4125-A593-0CD95555A071}" srcOrd="0" destOrd="0" presId="urn:microsoft.com/office/officeart/2008/layout/HorizontalMultiLevelHierarchy"/>
    <dgm:cxn modelId="{ACB8CCE4-6AE6-485A-AE29-48E87D7393D9}" srcId="{5843E81E-3FF9-4EBE-8A19-44E857CDA977}" destId="{32D688C2-A9ED-4A8A-BBF9-5AFE6FFF826D}" srcOrd="0" destOrd="0" parTransId="{5DB07AFC-24D1-4F4D-B1C5-4CD16FF3E2AD}" sibTransId="{7E40A62E-438A-4E3B-B905-5B43B0926862}"/>
    <dgm:cxn modelId="{02EEF6E6-9AC4-4F9E-8C9D-EA6051271788}" type="presOf" srcId="{2BE9F22D-EE48-45EF-BC01-8DCA615F12AF}" destId="{6532FEF9-CE08-4A8E-8DAD-A01121AF6B5B}" srcOrd="0" destOrd="0" presId="urn:microsoft.com/office/officeart/2008/layout/HorizontalMultiLevelHierarchy"/>
    <dgm:cxn modelId="{7AB4FEE6-CCF0-4EED-899A-F269DABE31A5}" srcId="{C8CA1A3E-7863-472E-85F8-7A94D1181DDD}" destId="{7451906C-D561-444A-8E4F-7C5878278793}" srcOrd="0" destOrd="0" parTransId="{64224630-C79B-4E4C-AC9B-ED1EE274272E}" sibTransId="{4A1008F1-BD42-4EB8-8192-5A837FC6DDE4}"/>
    <dgm:cxn modelId="{DB26F6E8-2589-40FF-BDB3-A4F74AB32190}" type="presOf" srcId="{F744D552-3489-4853-9EB3-12B2366F8DD8}" destId="{BA711FB4-9171-4616-AF02-DFE873C381B9}" srcOrd="0" destOrd="0" presId="urn:microsoft.com/office/officeart/2008/layout/HorizontalMultiLevelHierarchy"/>
    <dgm:cxn modelId="{0CDCB4ED-6F12-4C3A-A77B-447C1D584BEF}" type="presOf" srcId="{AD8F039F-AEE7-4FD3-89B5-75FD19D2A074}" destId="{60C78AD2-1FE6-4FF6-9B90-BA04ED4BF4B7}" srcOrd="0" destOrd="0" presId="urn:microsoft.com/office/officeart/2008/layout/HorizontalMultiLevelHierarchy"/>
    <dgm:cxn modelId="{F04675EE-014E-4DD6-8752-8917F97ED989}" type="presOf" srcId="{3A232D1B-278B-41F9-95FD-A98E78152EDC}" destId="{A2C814F3-B7BF-41F7-9CDB-3225256512E7}" srcOrd="0" destOrd="0" presId="urn:microsoft.com/office/officeart/2008/layout/HorizontalMultiLevelHierarchy"/>
    <dgm:cxn modelId="{CB8A91EE-FC3F-4016-B8C9-645604B8B0D6}" type="presOf" srcId="{78AEE0D6-B7EF-4E3C-88AC-136BC9023595}" destId="{7064EEF6-C34D-4FF0-8286-C33B5EBFDCFF}" srcOrd="1" destOrd="0" presId="urn:microsoft.com/office/officeart/2008/layout/HorizontalMultiLevelHierarchy"/>
    <dgm:cxn modelId="{D2F8B4F0-68A5-4819-9BD1-D0EF2641266E}" type="presOf" srcId="{85A2BE66-4312-4656-9D30-3B577BD5451D}" destId="{C98604D8-3DEE-49F1-B4C2-7D2220FB7E3C}" srcOrd="1" destOrd="0" presId="urn:microsoft.com/office/officeart/2008/layout/HorizontalMultiLevelHierarchy"/>
    <dgm:cxn modelId="{33D1A8F2-E7A3-4B5B-BB90-3422D8B4EF3C}" srcId="{50619758-32FC-4A69-BEF0-652F1B0D303B}" destId="{3A232D1B-278B-41F9-95FD-A98E78152EDC}" srcOrd="1" destOrd="0" parTransId="{E92E5203-F52D-403F-B8A6-14091DDF77E7}" sibTransId="{4416BF07-4AF5-49EB-A4CA-E9B102109D64}"/>
    <dgm:cxn modelId="{AC6AC2F2-8D10-4AB6-B43A-87333F87B6E2}" type="presOf" srcId="{E04CD50A-F535-4ADE-B941-7D164F57208C}" destId="{E9DF014D-DAD9-40F0-A4C6-1314BF5B4161}" srcOrd="0" destOrd="0" presId="urn:microsoft.com/office/officeart/2008/layout/HorizontalMultiLevelHierarchy"/>
    <dgm:cxn modelId="{E1D2CDF3-B6C9-4DB5-89F4-D966876C822E}" type="presOf" srcId="{ADF2E27C-4E62-4E32-A2A3-45A08A10A621}" destId="{B165CC11-2923-4810-AD8E-1B7ED44176E9}" srcOrd="1" destOrd="0" presId="urn:microsoft.com/office/officeart/2008/layout/HorizontalMultiLevelHierarchy"/>
    <dgm:cxn modelId="{2D6B7DF4-F6F3-4B26-A762-F159FABE6070}" type="presOf" srcId="{E92E5203-F52D-403F-B8A6-14091DDF77E7}" destId="{243FCBD6-FD1C-4A3B-B46D-6C5AFECDD95B}" srcOrd="1" destOrd="0" presId="urn:microsoft.com/office/officeart/2008/layout/HorizontalMultiLevelHierarchy"/>
    <dgm:cxn modelId="{B4656BFA-5D06-45CF-9EBF-4509F06C1829}" srcId="{7451906C-D561-444A-8E4F-7C5878278793}" destId="{677A17A3-DD98-4ADA-BA46-C0BFBBBA9941}" srcOrd="0" destOrd="0" parTransId="{A5160EE9-BA3E-456C-862D-0BB95664994D}" sibTransId="{8A7869E0-EFDB-4863-A2EE-843093C57DD4}"/>
    <dgm:cxn modelId="{424132FB-2B99-4BD8-B957-1D76AEFFDE0B}" type="presOf" srcId="{CA031766-8DB6-4A61-ADA3-14AE81501999}" destId="{D74CC20D-B4BD-4DE2-94A4-78D7D8447AE8}" srcOrd="0" destOrd="0" presId="urn:microsoft.com/office/officeart/2008/layout/HorizontalMultiLevelHierarchy"/>
    <dgm:cxn modelId="{737426FE-BA2E-4B18-AC82-0C633D44DB86}" type="presOf" srcId="{173A90F4-7A78-4D92-812E-3E6513E5EDCE}" destId="{117BDA78-8B0C-4BE2-B3F2-AEECB1B14F42}" srcOrd="0" destOrd="0" presId="urn:microsoft.com/office/officeart/2008/layout/HorizontalMultiLevelHierarchy"/>
    <dgm:cxn modelId="{3884BCFE-2D33-46F3-8955-CF4F0742355B}" srcId="{4BD524B7-B47C-49BF-BC51-4D8CC227DA1B}" destId="{3BFA20F8-2931-401F-A204-977D91BC92D5}" srcOrd="4" destOrd="0" parTransId="{78AEE0D6-B7EF-4E3C-88AC-136BC9023595}" sibTransId="{21C5D848-8F5D-4DC9-8EFE-8DC672C29155}"/>
    <dgm:cxn modelId="{72F4C0FE-7A29-488E-AA87-13EF843BD5EF}" type="presOf" srcId="{F6BBD716-8A80-4AFE-A9C4-4ED5327C0DCC}" destId="{9B55AF5D-3BE2-44F0-B318-3AD0C75C40DE}" srcOrd="1" destOrd="0" presId="urn:microsoft.com/office/officeart/2008/layout/HorizontalMultiLevelHierarchy"/>
    <dgm:cxn modelId="{D02367FF-ED5F-436D-8571-9EF10A480DE0}" type="presOf" srcId="{E8F5DFE1-89C3-4AD2-A1AE-80C3BEDE2679}" destId="{ACB6619A-55CF-4E0F-B4E8-7884AA81DBDC}" srcOrd="1" destOrd="0" presId="urn:microsoft.com/office/officeart/2008/layout/HorizontalMultiLevelHierarchy"/>
    <dgm:cxn modelId="{5C8E6FFF-3006-4189-BC6D-F9634F521448}" type="presOf" srcId="{6ACBBCBF-1BAF-4498-A981-BB0844AD6EA4}" destId="{0ECBC4B5-F275-4252-B589-89A52AEF32F9}" srcOrd="0" destOrd="0" presId="urn:microsoft.com/office/officeart/2008/layout/HorizontalMultiLevelHierarchy"/>
    <dgm:cxn modelId="{54D20089-70DB-4742-AE4E-64AFD3697A52}" type="presParOf" srcId="{84625C62-6A64-4599-A84F-A6B29CE136BC}" destId="{AB544FBC-439E-4AF6-8392-701B8BA5B4BF}" srcOrd="0" destOrd="0" presId="urn:microsoft.com/office/officeart/2008/layout/HorizontalMultiLevelHierarchy"/>
    <dgm:cxn modelId="{61220A29-90DB-4198-B3B1-D703D1E3FC1F}" type="presParOf" srcId="{AB544FBC-439E-4AF6-8392-701B8BA5B4BF}" destId="{8DFAF140-34CB-497D-B253-858D7EF3BDC8}" srcOrd="0" destOrd="0" presId="urn:microsoft.com/office/officeart/2008/layout/HorizontalMultiLevelHierarchy"/>
    <dgm:cxn modelId="{F5993EF3-2E86-4E8C-AB88-E950E8D019E9}" type="presParOf" srcId="{AB544FBC-439E-4AF6-8392-701B8BA5B4BF}" destId="{54DEFC59-2E4E-4807-AA4E-84D606367CC1}" srcOrd="1" destOrd="0" presId="urn:microsoft.com/office/officeart/2008/layout/HorizontalMultiLevelHierarchy"/>
    <dgm:cxn modelId="{16A4887B-A782-4B73-BB41-044D16A58CFB}" type="presParOf" srcId="{54DEFC59-2E4E-4807-AA4E-84D606367CC1}" destId="{953E4473-1418-49A3-AD6C-B81FCD309B1A}" srcOrd="0" destOrd="0" presId="urn:microsoft.com/office/officeart/2008/layout/HorizontalMultiLevelHierarchy"/>
    <dgm:cxn modelId="{195031AC-65AB-4126-9A6E-9EA810D90703}" type="presParOf" srcId="{953E4473-1418-49A3-AD6C-B81FCD309B1A}" destId="{F9F7ECD6-6E13-48D8-98E9-C414EE790F44}" srcOrd="0" destOrd="0" presId="urn:microsoft.com/office/officeart/2008/layout/HorizontalMultiLevelHierarchy"/>
    <dgm:cxn modelId="{B185BF8A-1BA1-4ED8-A995-7F035A246863}" type="presParOf" srcId="{54DEFC59-2E4E-4807-AA4E-84D606367CC1}" destId="{F4AE59F4-5937-4D28-A4BB-FAE9900F6993}" srcOrd="1" destOrd="0" presId="urn:microsoft.com/office/officeart/2008/layout/HorizontalMultiLevelHierarchy"/>
    <dgm:cxn modelId="{2D132A28-A1EA-4BDE-A3DF-6CB5BD47F017}" type="presParOf" srcId="{F4AE59F4-5937-4D28-A4BB-FAE9900F6993}" destId="{2DC5048A-986D-48F7-B390-63EFE4D066F5}" srcOrd="0" destOrd="0" presId="urn:microsoft.com/office/officeart/2008/layout/HorizontalMultiLevelHierarchy"/>
    <dgm:cxn modelId="{FB2922E6-F0A1-46DC-920F-6A04C758D98E}" type="presParOf" srcId="{F4AE59F4-5937-4D28-A4BB-FAE9900F6993}" destId="{EF161FB9-DDB7-4F77-A7DD-CECB9EA2F611}" srcOrd="1" destOrd="0" presId="urn:microsoft.com/office/officeart/2008/layout/HorizontalMultiLevelHierarchy"/>
    <dgm:cxn modelId="{B586FD98-EE24-4F68-9055-E4B7D7300D72}" type="presParOf" srcId="{54DEFC59-2E4E-4807-AA4E-84D606367CC1}" destId="{E49B1255-1A60-4917-9188-01863840C4AC}" srcOrd="2" destOrd="0" presId="urn:microsoft.com/office/officeart/2008/layout/HorizontalMultiLevelHierarchy"/>
    <dgm:cxn modelId="{217729F8-CC2D-4C8A-A1C4-A9DD3F265A3D}" type="presParOf" srcId="{E49B1255-1A60-4917-9188-01863840C4AC}" destId="{A712ECA1-11F4-4BD8-8EA0-A6416A6AAA48}" srcOrd="0" destOrd="0" presId="urn:microsoft.com/office/officeart/2008/layout/HorizontalMultiLevelHierarchy"/>
    <dgm:cxn modelId="{04CE13DF-F575-4F64-802F-A6C2713DC5E3}" type="presParOf" srcId="{54DEFC59-2E4E-4807-AA4E-84D606367CC1}" destId="{5EF814AE-1EB7-4C4D-B3A4-F65EBF5C02F9}" srcOrd="3" destOrd="0" presId="urn:microsoft.com/office/officeart/2008/layout/HorizontalMultiLevelHierarchy"/>
    <dgm:cxn modelId="{3A3F692B-19CA-43C4-8CCE-4E55E4973DF4}" type="presParOf" srcId="{5EF814AE-1EB7-4C4D-B3A4-F65EBF5C02F9}" destId="{B2D817B3-B6CD-4DB4-A0C2-439F2F0A317D}" srcOrd="0" destOrd="0" presId="urn:microsoft.com/office/officeart/2008/layout/HorizontalMultiLevelHierarchy"/>
    <dgm:cxn modelId="{26C0AD73-5361-4FEE-9548-083C8633736A}" type="presParOf" srcId="{5EF814AE-1EB7-4C4D-B3A4-F65EBF5C02F9}" destId="{30B79AC4-01FF-4B0C-BE0C-867088691E03}" srcOrd="1" destOrd="0" presId="urn:microsoft.com/office/officeart/2008/layout/HorizontalMultiLevelHierarchy"/>
    <dgm:cxn modelId="{403D955D-BAE1-4EAF-94A7-9B19F15D193C}" type="presParOf" srcId="{30B79AC4-01FF-4B0C-BE0C-867088691E03}" destId="{08E76975-AF81-4B36-BB69-D45205372706}" srcOrd="0" destOrd="0" presId="urn:microsoft.com/office/officeart/2008/layout/HorizontalMultiLevelHierarchy"/>
    <dgm:cxn modelId="{D4CE2312-8078-4E4C-9B43-9100FBD80D2D}" type="presParOf" srcId="{08E76975-AF81-4B36-BB69-D45205372706}" destId="{E54294AD-6568-4669-B418-E2F9AB68DFCB}" srcOrd="0" destOrd="0" presId="urn:microsoft.com/office/officeart/2008/layout/HorizontalMultiLevelHierarchy"/>
    <dgm:cxn modelId="{955D27DA-6DC4-4636-8696-94CC86A78A78}" type="presParOf" srcId="{30B79AC4-01FF-4B0C-BE0C-867088691E03}" destId="{0120B028-5E91-498D-BD2E-E5EDE87F7A92}" srcOrd="1" destOrd="0" presId="urn:microsoft.com/office/officeart/2008/layout/HorizontalMultiLevelHierarchy"/>
    <dgm:cxn modelId="{58A371C8-8982-48B8-AC72-1D2C3F481F5D}" type="presParOf" srcId="{0120B028-5E91-498D-BD2E-E5EDE87F7A92}" destId="{D52F270A-FE63-432D-BAFF-9694A0AE96F3}" srcOrd="0" destOrd="0" presId="urn:microsoft.com/office/officeart/2008/layout/HorizontalMultiLevelHierarchy"/>
    <dgm:cxn modelId="{22AB9910-E19B-46AB-A9D3-CB6A832E8C0F}" type="presParOf" srcId="{0120B028-5E91-498D-BD2E-E5EDE87F7A92}" destId="{900FD0A4-7C78-42AC-A53C-50445D7F0F38}" srcOrd="1" destOrd="0" presId="urn:microsoft.com/office/officeart/2008/layout/HorizontalMultiLevelHierarchy"/>
    <dgm:cxn modelId="{A10C144D-2652-47FF-A2A1-FB6F439EBF88}" type="presParOf" srcId="{30B79AC4-01FF-4B0C-BE0C-867088691E03}" destId="{E9DF014D-DAD9-40F0-A4C6-1314BF5B4161}" srcOrd="2" destOrd="0" presId="urn:microsoft.com/office/officeart/2008/layout/HorizontalMultiLevelHierarchy"/>
    <dgm:cxn modelId="{84FC12FC-DF98-4CF9-BF4D-9EF49F5DA78D}" type="presParOf" srcId="{E9DF014D-DAD9-40F0-A4C6-1314BF5B4161}" destId="{60F2E524-023A-4246-8C35-39A68C2501C6}" srcOrd="0" destOrd="0" presId="urn:microsoft.com/office/officeart/2008/layout/HorizontalMultiLevelHierarchy"/>
    <dgm:cxn modelId="{349F0FCD-5B61-4B87-A3D9-76FD931F5300}" type="presParOf" srcId="{30B79AC4-01FF-4B0C-BE0C-867088691E03}" destId="{AE854E15-2BCD-44A5-ACF7-E392874F7C13}" srcOrd="3" destOrd="0" presId="urn:microsoft.com/office/officeart/2008/layout/HorizontalMultiLevelHierarchy"/>
    <dgm:cxn modelId="{770FBEB9-5FBB-4797-8AE5-F610DF7DA24E}" type="presParOf" srcId="{AE854E15-2BCD-44A5-ACF7-E392874F7C13}" destId="{C03ECBE6-A31C-4AE7-836E-4C07742BEEA5}" srcOrd="0" destOrd="0" presId="urn:microsoft.com/office/officeart/2008/layout/HorizontalMultiLevelHierarchy"/>
    <dgm:cxn modelId="{BCC78821-B250-4C70-9394-C72A03030377}" type="presParOf" srcId="{AE854E15-2BCD-44A5-ACF7-E392874F7C13}" destId="{EB48C668-87DF-4AE7-B979-71BFD2095E9F}" srcOrd="1" destOrd="0" presId="urn:microsoft.com/office/officeart/2008/layout/HorizontalMultiLevelHierarchy"/>
    <dgm:cxn modelId="{262A82D1-8F39-4D8B-98D4-85D0BFEA0333}" type="presParOf" srcId="{30B79AC4-01FF-4B0C-BE0C-867088691E03}" destId="{D4705473-B0C3-408D-AFF1-28B178FD6C73}" srcOrd="4" destOrd="0" presId="urn:microsoft.com/office/officeart/2008/layout/HorizontalMultiLevelHierarchy"/>
    <dgm:cxn modelId="{FC199910-90E9-4D48-A504-AC2364788E7B}" type="presParOf" srcId="{D4705473-B0C3-408D-AFF1-28B178FD6C73}" destId="{01109E1B-82E5-4250-A445-B52D7D1DF640}" srcOrd="0" destOrd="0" presId="urn:microsoft.com/office/officeart/2008/layout/HorizontalMultiLevelHierarchy"/>
    <dgm:cxn modelId="{C3A053E6-6476-47AB-89A8-1FEDB0FAE1F5}" type="presParOf" srcId="{30B79AC4-01FF-4B0C-BE0C-867088691E03}" destId="{DAC82BCC-05C9-457E-827E-F98EE5C72B35}" srcOrd="5" destOrd="0" presId="urn:microsoft.com/office/officeart/2008/layout/HorizontalMultiLevelHierarchy"/>
    <dgm:cxn modelId="{FBACEE41-FEE1-47C0-9D44-C0A34562E684}" type="presParOf" srcId="{DAC82BCC-05C9-457E-827E-F98EE5C72B35}" destId="{B86463C3-2801-4D80-891E-628F18DF4F77}" srcOrd="0" destOrd="0" presId="urn:microsoft.com/office/officeart/2008/layout/HorizontalMultiLevelHierarchy"/>
    <dgm:cxn modelId="{449B3373-672C-489B-996A-F695B19A8C13}" type="presParOf" srcId="{DAC82BCC-05C9-457E-827E-F98EE5C72B35}" destId="{659F146E-CADD-45C7-943D-02A07A628B39}" srcOrd="1" destOrd="0" presId="urn:microsoft.com/office/officeart/2008/layout/HorizontalMultiLevelHierarchy"/>
    <dgm:cxn modelId="{5930CFF1-20EE-4787-8C2C-AEDC938AB45F}" type="presParOf" srcId="{30B79AC4-01FF-4B0C-BE0C-867088691E03}" destId="{58F1F505-8C6A-47ED-85EE-C61F413B0C55}" srcOrd="6" destOrd="0" presId="urn:microsoft.com/office/officeart/2008/layout/HorizontalMultiLevelHierarchy"/>
    <dgm:cxn modelId="{53D6E6FA-E602-4361-9064-C7C1A7A7C0BD}" type="presParOf" srcId="{58F1F505-8C6A-47ED-85EE-C61F413B0C55}" destId="{F66D4747-0B6E-41D8-AFC8-A8CF757200DB}" srcOrd="0" destOrd="0" presId="urn:microsoft.com/office/officeart/2008/layout/HorizontalMultiLevelHierarchy"/>
    <dgm:cxn modelId="{F97F82F6-5466-4B85-B542-6ADE5CA4C2FA}" type="presParOf" srcId="{30B79AC4-01FF-4B0C-BE0C-867088691E03}" destId="{C088840C-084A-4DF1-A39A-D9957F9E387C}" srcOrd="7" destOrd="0" presId="urn:microsoft.com/office/officeart/2008/layout/HorizontalMultiLevelHierarchy"/>
    <dgm:cxn modelId="{D8C2EA61-F4C6-4F60-96CA-A056EFFEA404}" type="presParOf" srcId="{C088840C-084A-4DF1-A39A-D9957F9E387C}" destId="{6117AE64-275B-4667-81AD-A3447124DE7C}" srcOrd="0" destOrd="0" presId="urn:microsoft.com/office/officeart/2008/layout/HorizontalMultiLevelHierarchy"/>
    <dgm:cxn modelId="{F5543424-7791-44FA-A602-639C75984ACE}" type="presParOf" srcId="{C088840C-084A-4DF1-A39A-D9957F9E387C}" destId="{A2F0329B-6426-46EC-BF0C-B90DCB191FBD}" srcOrd="1" destOrd="0" presId="urn:microsoft.com/office/officeart/2008/layout/HorizontalMultiLevelHierarchy"/>
    <dgm:cxn modelId="{53161DCF-C145-40FB-95DA-326C78ADAA89}" type="presParOf" srcId="{54DEFC59-2E4E-4807-AA4E-84D606367CC1}" destId="{CC64102E-FDDA-4125-A593-0CD95555A071}" srcOrd="4" destOrd="0" presId="urn:microsoft.com/office/officeart/2008/layout/HorizontalMultiLevelHierarchy"/>
    <dgm:cxn modelId="{2C882D8A-FC55-4CB4-BA9C-CB45D34F32A0}" type="presParOf" srcId="{CC64102E-FDDA-4125-A593-0CD95555A071}" destId="{9B55AF5D-3BE2-44F0-B318-3AD0C75C40DE}" srcOrd="0" destOrd="0" presId="urn:microsoft.com/office/officeart/2008/layout/HorizontalMultiLevelHierarchy"/>
    <dgm:cxn modelId="{33DCAA52-204C-4593-946D-A2EF1BCE5612}" type="presParOf" srcId="{54DEFC59-2E4E-4807-AA4E-84D606367CC1}" destId="{AEA018D2-79FF-4CE4-BD8B-2C37287D68BE}" srcOrd="5" destOrd="0" presId="urn:microsoft.com/office/officeart/2008/layout/HorizontalMultiLevelHierarchy"/>
    <dgm:cxn modelId="{1A58EB79-9DC5-44F7-AC58-580F9CAF5678}" type="presParOf" srcId="{AEA018D2-79FF-4CE4-BD8B-2C37287D68BE}" destId="{E56D625C-FA1F-4B72-A841-D541DA39B149}" srcOrd="0" destOrd="0" presId="urn:microsoft.com/office/officeart/2008/layout/HorizontalMultiLevelHierarchy"/>
    <dgm:cxn modelId="{C6854676-A914-4073-AB26-14D2641FFC19}" type="presParOf" srcId="{AEA018D2-79FF-4CE4-BD8B-2C37287D68BE}" destId="{9C4EB101-8485-47AA-812F-5359101678F6}" srcOrd="1" destOrd="0" presId="urn:microsoft.com/office/officeart/2008/layout/HorizontalMultiLevelHierarchy"/>
    <dgm:cxn modelId="{335AEF2C-87BD-476B-B5E5-FB2263D50F2A}" type="presParOf" srcId="{9C4EB101-8485-47AA-812F-5359101678F6}" destId="{0ECD6260-E3CB-466D-B871-ECB5ED25FD7A}" srcOrd="0" destOrd="0" presId="urn:microsoft.com/office/officeart/2008/layout/HorizontalMultiLevelHierarchy"/>
    <dgm:cxn modelId="{A3718811-6769-4A58-A49E-F8EED99D639A}" type="presParOf" srcId="{0ECD6260-E3CB-466D-B871-ECB5ED25FD7A}" destId="{5700ED42-DC5E-455E-B724-199EF8D97DCD}" srcOrd="0" destOrd="0" presId="urn:microsoft.com/office/officeart/2008/layout/HorizontalMultiLevelHierarchy"/>
    <dgm:cxn modelId="{6D8C7ED9-99A9-49BD-896F-B7A871C2C517}" type="presParOf" srcId="{9C4EB101-8485-47AA-812F-5359101678F6}" destId="{D2BE941E-B981-4787-A1DF-11ACBC3097F3}" srcOrd="1" destOrd="0" presId="urn:microsoft.com/office/officeart/2008/layout/HorizontalMultiLevelHierarchy"/>
    <dgm:cxn modelId="{A604E252-6110-47DB-A763-36DD06354DFC}" type="presParOf" srcId="{D2BE941E-B981-4787-A1DF-11ACBC3097F3}" destId="{64D147E1-12B3-4ECC-BC0A-EAC5324B24CE}" srcOrd="0" destOrd="0" presId="urn:microsoft.com/office/officeart/2008/layout/HorizontalMultiLevelHierarchy"/>
    <dgm:cxn modelId="{47ACFDB2-5C0A-4663-9B6F-2B50C5AA9758}" type="presParOf" srcId="{D2BE941E-B981-4787-A1DF-11ACBC3097F3}" destId="{C49DF941-D6F9-4FCE-B21A-BC6814409567}" srcOrd="1" destOrd="0" presId="urn:microsoft.com/office/officeart/2008/layout/HorizontalMultiLevelHierarchy"/>
    <dgm:cxn modelId="{CC3C9A9B-BA8D-44DA-83D1-2688DEB251DC}" type="presParOf" srcId="{54DEFC59-2E4E-4807-AA4E-84D606367CC1}" destId="{3BEFBB48-49F6-4A3F-B586-997E15985979}" srcOrd="6" destOrd="0" presId="urn:microsoft.com/office/officeart/2008/layout/HorizontalMultiLevelHierarchy"/>
    <dgm:cxn modelId="{F1FD7087-F471-4B31-A6ED-3FC6F660455A}" type="presParOf" srcId="{3BEFBB48-49F6-4A3F-B586-997E15985979}" destId="{F46298CF-C6A4-470F-8F1C-E711EFE27E09}" srcOrd="0" destOrd="0" presId="urn:microsoft.com/office/officeart/2008/layout/HorizontalMultiLevelHierarchy"/>
    <dgm:cxn modelId="{9EF13FB2-4D53-4739-B1C8-3E7E00655676}" type="presParOf" srcId="{54DEFC59-2E4E-4807-AA4E-84D606367CC1}" destId="{37042EF8-DAEC-4C73-B82F-3D824DAD30A9}" srcOrd="7" destOrd="0" presId="urn:microsoft.com/office/officeart/2008/layout/HorizontalMultiLevelHierarchy"/>
    <dgm:cxn modelId="{F4A2D43F-C0CE-4403-9CCD-A2D514FF1DA9}" type="presParOf" srcId="{37042EF8-DAEC-4C73-B82F-3D824DAD30A9}" destId="{117BDA78-8B0C-4BE2-B3F2-AEECB1B14F42}" srcOrd="0" destOrd="0" presId="urn:microsoft.com/office/officeart/2008/layout/HorizontalMultiLevelHierarchy"/>
    <dgm:cxn modelId="{51239876-E96A-4111-862F-8F44997A4F8E}" type="presParOf" srcId="{37042EF8-DAEC-4C73-B82F-3D824DAD30A9}" destId="{5757E830-CC6B-490F-910A-60292189477B}" srcOrd="1" destOrd="0" presId="urn:microsoft.com/office/officeart/2008/layout/HorizontalMultiLevelHierarchy"/>
    <dgm:cxn modelId="{7FF96EC1-A9F2-41AF-A7F1-A45E24FE4FFD}" type="presParOf" srcId="{54DEFC59-2E4E-4807-AA4E-84D606367CC1}" destId="{888F4425-3A0C-427B-A658-5217623F53C0}" srcOrd="8" destOrd="0" presId="urn:microsoft.com/office/officeart/2008/layout/HorizontalMultiLevelHierarchy"/>
    <dgm:cxn modelId="{5788F029-13B2-4473-B0DA-49E4E5E134A3}" type="presParOf" srcId="{888F4425-3A0C-427B-A658-5217623F53C0}" destId="{7064EEF6-C34D-4FF0-8286-C33B5EBFDCFF}" srcOrd="0" destOrd="0" presId="urn:microsoft.com/office/officeart/2008/layout/HorizontalMultiLevelHierarchy"/>
    <dgm:cxn modelId="{99F09217-7400-498D-86BC-FCED196476B5}" type="presParOf" srcId="{54DEFC59-2E4E-4807-AA4E-84D606367CC1}" destId="{68B3C54C-36B5-42D7-B162-9E583115DF05}" srcOrd="9" destOrd="0" presId="urn:microsoft.com/office/officeart/2008/layout/HorizontalMultiLevelHierarchy"/>
    <dgm:cxn modelId="{B6CB37CB-CBBD-4011-9ABC-06BE91826319}" type="presParOf" srcId="{68B3C54C-36B5-42D7-B162-9E583115DF05}" destId="{BD65C9E7-E4C7-4126-82FA-117267F36BDD}" srcOrd="0" destOrd="0" presId="urn:microsoft.com/office/officeart/2008/layout/HorizontalMultiLevelHierarchy"/>
    <dgm:cxn modelId="{4E56BF6B-60EA-419C-AC37-2D25E7637E2A}" type="presParOf" srcId="{68B3C54C-36B5-42D7-B162-9E583115DF05}" destId="{0EADBCE7-6F93-4B6B-A8F0-782ECF230A3F}" srcOrd="1" destOrd="0" presId="urn:microsoft.com/office/officeart/2008/layout/HorizontalMultiLevelHierarchy"/>
    <dgm:cxn modelId="{A5F828F8-19B4-466F-9B37-1B9E6AF4E3CE}" type="presParOf" srcId="{0EADBCE7-6F93-4B6B-A8F0-782ECF230A3F}" destId="{E894C1A2-E530-4ACA-A878-42C44A7FF484}" srcOrd="0" destOrd="0" presId="urn:microsoft.com/office/officeart/2008/layout/HorizontalMultiLevelHierarchy"/>
    <dgm:cxn modelId="{CCD0873B-2790-4C8D-8A8D-FF0267A328E1}" type="presParOf" srcId="{E894C1A2-E530-4ACA-A878-42C44A7FF484}" destId="{ED4CC81F-88EB-433C-A242-71A556125C22}" srcOrd="0" destOrd="0" presId="urn:microsoft.com/office/officeart/2008/layout/HorizontalMultiLevelHierarchy"/>
    <dgm:cxn modelId="{B60B2C30-5B06-421A-9D40-E89AA6B68839}" type="presParOf" srcId="{0EADBCE7-6F93-4B6B-A8F0-782ECF230A3F}" destId="{A47156B2-6A44-4326-B5C2-3D5EA350EB52}" srcOrd="1" destOrd="0" presId="urn:microsoft.com/office/officeart/2008/layout/HorizontalMultiLevelHierarchy"/>
    <dgm:cxn modelId="{0CAE4F40-CEB5-4C50-86C6-A171E650104E}" type="presParOf" srcId="{A47156B2-6A44-4326-B5C2-3D5EA350EB52}" destId="{1FA9DA4C-AEFB-4070-A782-F132B71B6562}" srcOrd="0" destOrd="0" presId="urn:microsoft.com/office/officeart/2008/layout/HorizontalMultiLevelHierarchy"/>
    <dgm:cxn modelId="{0BF9695A-BE7C-4326-BD22-07A634D56819}" type="presParOf" srcId="{A47156B2-6A44-4326-B5C2-3D5EA350EB52}" destId="{09113CC9-5777-4482-9E14-1BF75368874F}" srcOrd="1" destOrd="0" presId="urn:microsoft.com/office/officeart/2008/layout/HorizontalMultiLevelHierarchy"/>
    <dgm:cxn modelId="{DA815B28-4906-4946-B0C7-581414956F2C}" type="presParOf" srcId="{09113CC9-5777-4482-9E14-1BF75368874F}" destId="{C911DC35-702F-4AF9-AFF9-E9FA703961A0}" srcOrd="0" destOrd="0" presId="urn:microsoft.com/office/officeart/2008/layout/HorizontalMultiLevelHierarchy"/>
    <dgm:cxn modelId="{7587B6EF-C316-4375-9A98-89C8888B34A2}" type="presParOf" srcId="{C911DC35-702F-4AF9-AFF9-E9FA703961A0}" destId="{FB76109C-6F41-4C4D-B863-5510824223BF}" srcOrd="0" destOrd="0" presId="urn:microsoft.com/office/officeart/2008/layout/HorizontalMultiLevelHierarchy"/>
    <dgm:cxn modelId="{86797E57-99FE-4F54-B8AC-435C3770E287}" type="presParOf" srcId="{09113CC9-5777-4482-9E14-1BF75368874F}" destId="{D3034BFF-15C7-4CFE-9627-87F428C414B2}" srcOrd="1" destOrd="0" presId="urn:microsoft.com/office/officeart/2008/layout/HorizontalMultiLevelHierarchy"/>
    <dgm:cxn modelId="{522878EA-CDFE-465F-8390-1EA24A787A89}" type="presParOf" srcId="{D3034BFF-15C7-4CFE-9627-87F428C414B2}" destId="{8665AC02-2235-47CB-9B3E-AC3E94E2431C}" srcOrd="0" destOrd="0" presId="urn:microsoft.com/office/officeart/2008/layout/HorizontalMultiLevelHierarchy"/>
    <dgm:cxn modelId="{0520396F-38E3-4E24-920F-F28F7A3EDB1D}" type="presParOf" srcId="{D3034BFF-15C7-4CFE-9627-87F428C414B2}" destId="{2A582F66-C4AE-4FF8-84FE-08CB186A2DA0}" srcOrd="1" destOrd="0" presId="urn:microsoft.com/office/officeart/2008/layout/HorizontalMultiLevelHierarchy"/>
    <dgm:cxn modelId="{1BF100D9-5B98-4BFC-9FDE-FFFAE9C7CDAB}" type="presParOf" srcId="{09113CC9-5777-4482-9E14-1BF75368874F}" destId="{900081AB-078C-4114-A70A-59C81ADC6930}" srcOrd="2" destOrd="0" presId="urn:microsoft.com/office/officeart/2008/layout/HorizontalMultiLevelHierarchy"/>
    <dgm:cxn modelId="{A4D8551A-3709-455A-B776-8EA9BD8B0A99}" type="presParOf" srcId="{900081AB-078C-4114-A70A-59C81ADC6930}" destId="{243FCBD6-FD1C-4A3B-B46D-6C5AFECDD95B}" srcOrd="0" destOrd="0" presId="urn:microsoft.com/office/officeart/2008/layout/HorizontalMultiLevelHierarchy"/>
    <dgm:cxn modelId="{BEABAC21-6C85-43B4-BB9F-4863A253CA2C}" type="presParOf" srcId="{09113CC9-5777-4482-9E14-1BF75368874F}" destId="{0489D057-0299-4004-BE53-CD91D8282EFE}" srcOrd="3" destOrd="0" presId="urn:microsoft.com/office/officeart/2008/layout/HorizontalMultiLevelHierarchy"/>
    <dgm:cxn modelId="{38217B1E-EC9C-465C-8CDC-97E4385248DF}" type="presParOf" srcId="{0489D057-0299-4004-BE53-CD91D8282EFE}" destId="{A2C814F3-B7BF-41F7-9CDB-3225256512E7}" srcOrd="0" destOrd="0" presId="urn:microsoft.com/office/officeart/2008/layout/HorizontalMultiLevelHierarchy"/>
    <dgm:cxn modelId="{37C8DD39-9908-4426-ABDF-8339043B9865}" type="presParOf" srcId="{0489D057-0299-4004-BE53-CD91D8282EFE}" destId="{BB49DD38-5C05-4B8B-A537-947C931E8004}" srcOrd="1" destOrd="0" presId="urn:microsoft.com/office/officeart/2008/layout/HorizontalMultiLevelHierarchy"/>
    <dgm:cxn modelId="{DE3D4204-6D60-4EAC-A3C0-D2796EDCF412}" type="presParOf" srcId="{54DEFC59-2E4E-4807-AA4E-84D606367CC1}" destId="{608A69FC-6F62-424F-9158-550719820035}" srcOrd="10" destOrd="0" presId="urn:microsoft.com/office/officeart/2008/layout/HorizontalMultiLevelHierarchy"/>
    <dgm:cxn modelId="{8EFE1795-417F-4866-8260-FDFFD9AC103A}" type="presParOf" srcId="{608A69FC-6F62-424F-9158-550719820035}" destId="{9BDB558F-A359-48A6-8951-3FE4459939E7}" srcOrd="0" destOrd="0" presId="urn:microsoft.com/office/officeart/2008/layout/HorizontalMultiLevelHierarchy"/>
    <dgm:cxn modelId="{AEFAC6D7-B4A4-4AC1-804B-078EDA99B615}" type="presParOf" srcId="{54DEFC59-2E4E-4807-AA4E-84D606367CC1}" destId="{E1436AC0-258F-49DB-A1EB-F4D73042EFBC}" srcOrd="11" destOrd="0" presId="urn:microsoft.com/office/officeart/2008/layout/HorizontalMultiLevelHierarchy"/>
    <dgm:cxn modelId="{3596EE70-DD53-46E0-9B6C-14768803F4F4}" type="presParOf" srcId="{E1436AC0-258F-49DB-A1EB-F4D73042EFBC}" destId="{59E0C66B-F9A1-4721-BF3D-DF21FFC27FE8}" srcOrd="0" destOrd="0" presId="urn:microsoft.com/office/officeart/2008/layout/HorizontalMultiLevelHierarchy"/>
    <dgm:cxn modelId="{6B51C4E3-F91B-4127-A54C-6F165B0BFB40}" type="presParOf" srcId="{E1436AC0-258F-49DB-A1EB-F4D73042EFBC}" destId="{4AAF8E9E-2302-474A-80BC-6CBC5D976531}" srcOrd="1" destOrd="0" presId="urn:microsoft.com/office/officeart/2008/layout/HorizontalMultiLevelHierarchy"/>
    <dgm:cxn modelId="{2D312081-5F58-4F00-8E25-D8AEA86F3C94}" type="presParOf" srcId="{4AAF8E9E-2302-474A-80BC-6CBC5D976531}" destId="{6532FEF9-CE08-4A8E-8DAD-A01121AF6B5B}" srcOrd="0" destOrd="0" presId="urn:microsoft.com/office/officeart/2008/layout/HorizontalMultiLevelHierarchy"/>
    <dgm:cxn modelId="{05278C43-F73A-4A51-9AF7-EE0B213AC31A}" type="presParOf" srcId="{6532FEF9-CE08-4A8E-8DAD-A01121AF6B5B}" destId="{7C4D4EE5-D99D-45CB-B7FB-2B2CCAC17EFF}" srcOrd="0" destOrd="0" presId="urn:microsoft.com/office/officeart/2008/layout/HorizontalMultiLevelHierarchy"/>
    <dgm:cxn modelId="{312A840D-2C6A-4912-8529-DF04F9216FFB}" type="presParOf" srcId="{4AAF8E9E-2302-474A-80BC-6CBC5D976531}" destId="{B55165AC-712B-4C31-8030-3CAB03A4B152}" srcOrd="1" destOrd="0" presId="urn:microsoft.com/office/officeart/2008/layout/HorizontalMultiLevelHierarchy"/>
    <dgm:cxn modelId="{C0C5AD61-6AE3-43C3-B86E-70DFFA226FEA}" type="presParOf" srcId="{B55165AC-712B-4C31-8030-3CAB03A4B152}" destId="{BA711FB4-9171-4616-AF02-DFE873C381B9}" srcOrd="0" destOrd="0" presId="urn:microsoft.com/office/officeart/2008/layout/HorizontalMultiLevelHierarchy"/>
    <dgm:cxn modelId="{A1070398-2560-426A-9306-0835E2E467A4}" type="presParOf" srcId="{B55165AC-712B-4C31-8030-3CAB03A4B152}" destId="{415E101F-E33C-4009-A2D7-0A1EDAD603D0}" srcOrd="1" destOrd="0" presId="urn:microsoft.com/office/officeart/2008/layout/HorizontalMultiLevelHierarchy"/>
    <dgm:cxn modelId="{A963031F-346A-4C7D-9565-14273CF0697C}" type="presParOf" srcId="{4AAF8E9E-2302-474A-80BC-6CBC5D976531}" destId="{15511F5C-9D10-41F9-A53D-A7E80E06924A}" srcOrd="2" destOrd="0" presId="urn:microsoft.com/office/officeart/2008/layout/HorizontalMultiLevelHierarchy"/>
    <dgm:cxn modelId="{D2CCE5A2-F626-4B0D-B326-1BC9C78E11FC}" type="presParOf" srcId="{15511F5C-9D10-41F9-A53D-A7E80E06924A}" destId="{C5CFBFC2-B9CB-4A0B-9D6F-DCE8214C2C46}" srcOrd="0" destOrd="0" presId="urn:microsoft.com/office/officeart/2008/layout/HorizontalMultiLevelHierarchy"/>
    <dgm:cxn modelId="{C21B69DA-1A69-4F39-A2EA-539858E26279}" type="presParOf" srcId="{4AAF8E9E-2302-474A-80BC-6CBC5D976531}" destId="{1F69E11F-4573-4F43-B6BC-8290B7756277}" srcOrd="3" destOrd="0" presId="urn:microsoft.com/office/officeart/2008/layout/HorizontalMultiLevelHierarchy"/>
    <dgm:cxn modelId="{018FE925-02D3-435C-A086-C70D0B4415EC}" type="presParOf" srcId="{1F69E11F-4573-4F43-B6BC-8290B7756277}" destId="{73E1E748-4DFA-49EC-B579-9DC8B08BE3DC}" srcOrd="0" destOrd="0" presId="urn:microsoft.com/office/officeart/2008/layout/HorizontalMultiLevelHierarchy"/>
    <dgm:cxn modelId="{872039D2-7ACB-4E59-9F77-B5DB35BA4C55}" type="presParOf" srcId="{1F69E11F-4573-4F43-B6BC-8290B7756277}" destId="{BD4ADA61-8248-4A80-AFF7-E2E46630E32C}" srcOrd="1" destOrd="0" presId="urn:microsoft.com/office/officeart/2008/layout/HorizontalMultiLevelHierarchy"/>
    <dgm:cxn modelId="{EE62E38E-1FC6-4AA5-995F-DA1E1C6A7A9F}" type="presParOf" srcId="{54DEFC59-2E4E-4807-AA4E-84D606367CC1}" destId="{EB93D35E-CAD3-43C7-A347-70AB39174671}" srcOrd="12" destOrd="0" presId="urn:microsoft.com/office/officeart/2008/layout/HorizontalMultiLevelHierarchy"/>
    <dgm:cxn modelId="{96A37926-51DE-4CD0-AE49-3D38EB5978A5}" type="presParOf" srcId="{EB93D35E-CAD3-43C7-A347-70AB39174671}" destId="{A1EC8EA1-7878-407D-808A-1EE49A90ADF5}" srcOrd="0" destOrd="0" presId="urn:microsoft.com/office/officeart/2008/layout/HorizontalMultiLevelHierarchy"/>
    <dgm:cxn modelId="{E8FB9AAD-8302-475E-80C5-CB52E8FE037F}" type="presParOf" srcId="{54DEFC59-2E4E-4807-AA4E-84D606367CC1}" destId="{82E87A34-8C3B-405C-A142-43A4E63B62FC}" srcOrd="13" destOrd="0" presId="urn:microsoft.com/office/officeart/2008/layout/HorizontalMultiLevelHierarchy"/>
    <dgm:cxn modelId="{A61E9893-9F2D-4795-95DD-BF0A82B7FEA4}" type="presParOf" srcId="{82E87A34-8C3B-405C-A142-43A4E63B62FC}" destId="{CEEC2B45-E410-45D6-BF7B-25DAD4CE0F06}" srcOrd="0" destOrd="0" presId="urn:microsoft.com/office/officeart/2008/layout/HorizontalMultiLevelHierarchy"/>
    <dgm:cxn modelId="{B3D180F2-965F-46A5-A97B-9DE11ADEC90E}" type="presParOf" srcId="{82E87A34-8C3B-405C-A142-43A4E63B62FC}" destId="{7C2A0E93-AC4E-491D-94A5-1E890A14755C}" srcOrd="1" destOrd="0" presId="urn:microsoft.com/office/officeart/2008/layout/HorizontalMultiLevelHierarchy"/>
    <dgm:cxn modelId="{06BE6BBF-38C3-48DD-92B5-07F3793A2B4B}" type="presParOf" srcId="{7C2A0E93-AC4E-491D-94A5-1E890A14755C}" destId="{6B1D7449-0D12-4CFC-A451-E0BDF2332BF1}" srcOrd="0" destOrd="0" presId="urn:microsoft.com/office/officeart/2008/layout/HorizontalMultiLevelHierarchy"/>
    <dgm:cxn modelId="{F753D6BC-4D13-4AB7-AFF4-C6D30C005CCA}" type="presParOf" srcId="{6B1D7449-0D12-4CFC-A451-E0BDF2332BF1}" destId="{04A64382-8DDA-43FF-B19C-E39F691B5DA6}" srcOrd="0" destOrd="0" presId="urn:microsoft.com/office/officeart/2008/layout/HorizontalMultiLevelHierarchy"/>
    <dgm:cxn modelId="{1AE3362C-BFFA-413A-8BB1-4EEB853EE394}" type="presParOf" srcId="{7C2A0E93-AC4E-491D-94A5-1E890A14755C}" destId="{BC15C379-BDC8-421F-B3B1-941F8D1217C2}" srcOrd="1" destOrd="0" presId="urn:microsoft.com/office/officeart/2008/layout/HorizontalMultiLevelHierarchy"/>
    <dgm:cxn modelId="{AA2A85AA-5A46-4C04-9175-8EACA8ED8DC0}" type="presParOf" srcId="{BC15C379-BDC8-421F-B3B1-941F8D1217C2}" destId="{DD995EEC-21BD-4B2C-BC45-6EFDEDA2F2E9}" srcOrd="0" destOrd="0" presId="urn:microsoft.com/office/officeart/2008/layout/HorizontalMultiLevelHierarchy"/>
    <dgm:cxn modelId="{F1BBEC2C-7283-4854-9D6E-0FAB04779E5A}" type="presParOf" srcId="{BC15C379-BDC8-421F-B3B1-941F8D1217C2}" destId="{1438E6D9-9DAD-41A4-8328-1AA51068FBA2}" srcOrd="1" destOrd="0" presId="urn:microsoft.com/office/officeart/2008/layout/HorizontalMultiLevelHierarchy"/>
    <dgm:cxn modelId="{553F52C5-5181-43C2-8065-0C44867D7F45}" type="presParOf" srcId="{1438E6D9-9DAD-41A4-8328-1AA51068FBA2}" destId="{DEEAC1AE-5187-41BD-BDDD-F6F0CD44E946}" srcOrd="0" destOrd="0" presId="urn:microsoft.com/office/officeart/2008/layout/HorizontalMultiLevelHierarchy"/>
    <dgm:cxn modelId="{C9436959-F444-4171-82E8-642411B3B353}" type="presParOf" srcId="{DEEAC1AE-5187-41BD-BDDD-F6F0CD44E946}" destId="{DD3E748F-CEF2-4E7B-934D-5BD2236E3672}" srcOrd="0" destOrd="0" presId="urn:microsoft.com/office/officeart/2008/layout/HorizontalMultiLevelHierarchy"/>
    <dgm:cxn modelId="{228CEA7E-38F1-4FBD-991A-73D1DCA09CC5}" type="presParOf" srcId="{1438E6D9-9DAD-41A4-8328-1AA51068FBA2}" destId="{6BA540EF-D02F-43CB-8B8E-DBFB174984A8}" srcOrd="1" destOrd="0" presId="urn:microsoft.com/office/officeart/2008/layout/HorizontalMultiLevelHierarchy"/>
    <dgm:cxn modelId="{ECBC78F9-8876-48DF-A1E7-F82862755DF7}" type="presParOf" srcId="{6BA540EF-D02F-43CB-8B8E-DBFB174984A8}" destId="{7C961D30-4E8B-47A0-92A3-8B157A5DD350}" srcOrd="0" destOrd="0" presId="urn:microsoft.com/office/officeart/2008/layout/HorizontalMultiLevelHierarchy"/>
    <dgm:cxn modelId="{D780E2B1-D5FF-4770-9E7C-1266E4514736}" type="presParOf" srcId="{6BA540EF-D02F-43CB-8B8E-DBFB174984A8}" destId="{AEA4A045-8F52-4837-A3A9-0BD6B4F61042}" srcOrd="1" destOrd="0" presId="urn:microsoft.com/office/officeart/2008/layout/HorizontalMultiLevelHierarchy"/>
    <dgm:cxn modelId="{E3EBD177-EEC0-421C-B4EA-4E2CACB65FF6}" type="presParOf" srcId="{1438E6D9-9DAD-41A4-8328-1AA51068FBA2}" destId="{2F60B89F-FDC3-4C58-A6D5-D1DF75E9A526}" srcOrd="2" destOrd="0" presId="urn:microsoft.com/office/officeart/2008/layout/HorizontalMultiLevelHierarchy"/>
    <dgm:cxn modelId="{DD442C82-E18A-4649-91BA-1832EFC1D00B}" type="presParOf" srcId="{2F60B89F-FDC3-4C58-A6D5-D1DF75E9A526}" destId="{7A1D2242-37D8-4706-8FA2-B65C8F90DF89}" srcOrd="0" destOrd="0" presId="urn:microsoft.com/office/officeart/2008/layout/HorizontalMultiLevelHierarchy"/>
    <dgm:cxn modelId="{5BE9D352-D47D-4784-8F8F-48E6AE28B1AD}" type="presParOf" srcId="{1438E6D9-9DAD-41A4-8328-1AA51068FBA2}" destId="{FA17C5F4-9412-4852-9197-BC5E198A67B6}" srcOrd="3" destOrd="0" presId="urn:microsoft.com/office/officeart/2008/layout/HorizontalMultiLevelHierarchy"/>
    <dgm:cxn modelId="{9D9B9695-2A81-4FCA-BBB6-DD20EBFF3241}" type="presParOf" srcId="{FA17C5F4-9412-4852-9197-BC5E198A67B6}" destId="{3AE95C62-5FEA-4B6C-963F-DEC47BB68FDC}" srcOrd="0" destOrd="0" presId="urn:microsoft.com/office/officeart/2008/layout/HorizontalMultiLevelHierarchy"/>
    <dgm:cxn modelId="{E62F5373-5A84-466E-BDC3-10D32FB55086}" type="presParOf" srcId="{FA17C5F4-9412-4852-9197-BC5E198A67B6}" destId="{294CF6C0-B1AA-4E19-A00D-97E7437C0C1E}" srcOrd="1" destOrd="0" presId="urn:microsoft.com/office/officeart/2008/layout/HorizontalMultiLevelHierarchy"/>
    <dgm:cxn modelId="{D7129AEB-7C9A-4F42-B24F-C88B7E1DF20F}" type="presParOf" srcId="{54DEFC59-2E4E-4807-AA4E-84D606367CC1}" destId="{436ED764-D17D-43F3-A459-2419EA9DB6EB}" srcOrd="14" destOrd="0" presId="urn:microsoft.com/office/officeart/2008/layout/HorizontalMultiLevelHierarchy"/>
    <dgm:cxn modelId="{96D8D9D8-AFF1-4EDF-BA70-11D754BEBB00}" type="presParOf" srcId="{436ED764-D17D-43F3-A459-2419EA9DB6EB}" destId="{5F514E2B-7FC6-4738-85B1-589B42399CA5}" srcOrd="0" destOrd="0" presId="urn:microsoft.com/office/officeart/2008/layout/HorizontalMultiLevelHierarchy"/>
    <dgm:cxn modelId="{D533E417-1D68-4A08-A04E-54331627982D}" type="presParOf" srcId="{54DEFC59-2E4E-4807-AA4E-84D606367CC1}" destId="{50305BF0-8F69-480D-9F20-AA88533078C4}" srcOrd="15" destOrd="0" presId="urn:microsoft.com/office/officeart/2008/layout/HorizontalMultiLevelHierarchy"/>
    <dgm:cxn modelId="{7A0343EF-EA51-40E8-95E8-ED2440B8DD08}" type="presParOf" srcId="{50305BF0-8F69-480D-9F20-AA88533078C4}" destId="{608BE325-CCB7-490F-B617-60D267AE55F4}" srcOrd="0" destOrd="0" presId="urn:microsoft.com/office/officeart/2008/layout/HorizontalMultiLevelHierarchy"/>
    <dgm:cxn modelId="{3E900957-F8D1-437D-9956-0FF01418EB9B}" type="presParOf" srcId="{50305BF0-8F69-480D-9F20-AA88533078C4}" destId="{D62A4568-B96A-447A-A0CF-242399018C27}" srcOrd="1" destOrd="0" presId="urn:microsoft.com/office/officeart/2008/layout/HorizontalMultiLevelHierarchy"/>
    <dgm:cxn modelId="{9E8F23CE-F5F7-43BA-8D7E-F58B67B97A8C}" type="presParOf" srcId="{D62A4568-B96A-447A-A0CF-242399018C27}" destId="{B87FAB9E-8F9F-497D-AEE1-EBB3C9B7C62D}" srcOrd="0" destOrd="0" presId="urn:microsoft.com/office/officeart/2008/layout/HorizontalMultiLevelHierarchy"/>
    <dgm:cxn modelId="{33DAB85E-5479-44F9-9E62-50C1805F297C}" type="presParOf" srcId="{B87FAB9E-8F9F-497D-AEE1-EBB3C9B7C62D}" destId="{9EAD6600-430D-4C1D-8470-25E2D3349443}" srcOrd="0" destOrd="0" presId="urn:microsoft.com/office/officeart/2008/layout/HorizontalMultiLevelHierarchy"/>
    <dgm:cxn modelId="{9E25FD65-8946-44FE-A885-5DCC2420A9BA}" type="presParOf" srcId="{D62A4568-B96A-447A-A0CF-242399018C27}" destId="{13416533-A17E-45DE-8907-6C3187DE9CAC}" srcOrd="1" destOrd="0" presId="urn:microsoft.com/office/officeart/2008/layout/HorizontalMultiLevelHierarchy"/>
    <dgm:cxn modelId="{4B7EBBF3-EA5F-4F0A-BA1F-7C177314DDA2}" type="presParOf" srcId="{13416533-A17E-45DE-8907-6C3187DE9CAC}" destId="{B9EF58DF-4D24-4BE2-80C9-4D3C8D4B1DBF}" srcOrd="0" destOrd="0" presId="urn:microsoft.com/office/officeart/2008/layout/HorizontalMultiLevelHierarchy"/>
    <dgm:cxn modelId="{747946C0-B54F-410E-9A40-45B850595F4F}" type="presParOf" srcId="{13416533-A17E-45DE-8907-6C3187DE9CAC}" destId="{4E5F4BC3-25A0-4604-A39C-73CF6DFF896F}" srcOrd="1" destOrd="0" presId="urn:microsoft.com/office/officeart/2008/layout/HorizontalMultiLevelHierarchy"/>
    <dgm:cxn modelId="{CEFA2C4B-B932-4B3F-A831-166DD6E4433D}" type="presParOf" srcId="{4E5F4BC3-25A0-4604-A39C-73CF6DFF896F}" destId="{7BE3FA2C-63F4-4DA3-B4E7-7C414F41C6BE}" srcOrd="0" destOrd="0" presId="urn:microsoft.com/office/officeart/2008/layout/HorizontalMultiLevelHierarchy"/>
    <dgm:cxn modelId="{E743A2E8-A038-4AA7-AD42-D0291CBAE21D}" type="presParOf" srcId="{7BE3FA2C-63F4-4DA3-B4E7-7C414F41C6BE}" destId="{ACB6619A-55CF-4E0F-B4E8-7884AA81DBDC}" srcOrd="0" destOrd="0" presId="urn:microsoft.com/office/officeart/2008/layout/HorizontalMultiLevelHierarchy"/>
    <dgm:cxn modelId="{4AFF3777-E4F9-4A21-B3AB-1171B19DAB49}" type="presParOf" srcId="{4E5F4BC3-25A0-4604-A39C-73CF6DFF896F}" destId="{442C828C-5BDD-468A-8B90-3A796335F7A3}" srcOrd="1" destOrd="0" presId="urn:microsoft.com/office/officeart/2008/layout/HorizontalMultiLevelHierarchy"/>
    <dgm:cxn modelId="{2F77128D-95EE-4F88-B4B6-0485183C93FA}" type="presParOf" srcId="{442C828C-5BDD-468A-8B90-3A796335F7A3}" destId="{0AC13201-F11A-47A5-8B8A-63ECE5CA3267}" srcOrd="0" destOrd="0" presId="urn:microsoft.com/office/officeart/2008/layout/HorizontalMultiLevelHierarchy"/>
    <dgm:cxn modelId="{F8E159E5-AB7C-4BC5-A719-F784FF280A9E}" type="presParOf" srcId="{442C828C-5BDD-468A-8B90-3A796335F7A3}" destId="{8B80B720-48C1-4CCA-AE19-56C7ABD64803}" srcOrd="1" destOrd="0" presId="urn:microsoft.com/office/officeart/2008/layout/HorizontalMultiLevelHierarchy"/>
    <dgm:cxn modelId="{5B935A06-E063-4A8A-B155-FF98AAA04AFE}" type="presParOf" srcId="{4E5F4BC3-25A0-4604-A39C-73CF6DFF896F}" destId="{7B976C65-DFA6-45CF-8536-3A8DF6BE8119}" srcOrd="2" destOrd="0" presId="urn:microsoft.com/office/officeart/2008/layout/HorizontalMultiLevelHierarchy"/>
    <dgm:cxn modelId="{5E08207E-C2EF-4037-A4CE-B3BBC864CB41}" type="presParOf" srcId="{7B976C65-DFA6-45CF-8536-3A8DF6BE8119}" destId="{B4A28204-3ECA-4F41-A3EF-9728CB33867F}" srcOrd="0" destOrd="0" presId="urn:microsoft.com/office/officeart/2008/layout/HorizontalMultiLevelHierarchy"/>
    <dgm:cxn modelId="{65BEBA69-FF91-412A-A271-261DC50501DC}" type="presParOf" srcId="{4E5F4BC3-25A0-4604-A39C-73CF6DFF896F}" destId="{919D70EA-F04F-464F-AA4B-29899C1A25B9}" srcOrd="3" destOrd="0" presId="urn:microsoft.com/office/officeart/2008/layout/HorizontalMultiLevelHierarchy"/>
    <dgm:cxn modelId="{80043A77-277F-4019-8530-843549063CC4}" type="presParOf" srcId="{919D70EA-F04F-464F-AA4B-29899C1A25B9}" destId="{A876E80D-DA33-40D0-98E7-792FFE6A9D1C}" srcOrd="0" destOrd="0" presId="urn:microsoft.com/office/officeart/2008/layout/HorizontalMultiLevelHierarchy"/>
    <dgm:cxn modelId="{1A9EC131-71C4-49D6-9CA8-BD40780EFDC0}" type="presParOf" srcId="{919D70EA-F04F-464F-AA4B-29899C1A25B9}" destId="{2F3298BC-A1C8-40B6-9555-3FA1E98DBA62}" srcOrd="1" destOrd="0" presId="urn:microsoft.com/office/officeart/2008/layout/HorizontalMultiLevelHierarchy"/>
    <dgm:cxn modelId="{1D8D4875-D280-4F2D-BEE9-60246B6732CC}" type="presParOf" srcId="{54DEFC59-2E4E-4807-AA4E-84D606367CC1}" destId="{0DBBE969-F6EC-42C5-A600-366044DB8017}" srcOrd="16" destOrd="0" presId="urn:microsoft.com/office/officeart/2008/layout/HorizontalMultiLevelHierarchy"/>
    <dgm:cxn modelId="{EB7AD1D8-8483-4B20-A327-BCCEE8F34D2B}" type="presParOf" srcId="{0DBBE969-F6EC-42C5-A600-366044DB8017}" destId="{DB48D6B0-F11D-4663-8F4E-E0130CBAF81B}" srcOrd="0" destOrd="0" presId="urn:microsoft.com/office/officeart/2008/layout/HorizontalMultiLevelHierarchy"/>
    <dgm:cxn modelId="{FBA1D8A3-8E51-4098-9735-2C9C79E3806C}" type="presParOf" srcId="{54DEFC59-2E4E-4807-AA4E-84D606367CC1}" destId="{E41A6353-69CC-488C-B16A-261E310833D0}" srcOrd="17" destOrd="0" presId="urn:microsoft.com/office/officeart/2008/layout/HorizontalMultiLevelHierarchy"/>
    <dgm:cxn modelId="{38331B15-AE27-414A-860B-1BA712E03BCC}" type="presParOf" srcId="{E41A6353-69CC-488C-B16A-261E310833D0}" destId="{4A9F8E01-EE7B-45A2-ACD6-C77E45A280BC}" srcOrd="0" destOrd="0" presId="urn:microsoft.com/office/officeart/2008/layout/HorizontalMultiLevelHierarchy"/>
    <dgm:cxn modelId="{CFBEF9D6-2AE8-4FCF-9DAC-A37324F71AAE}" type="presParOf" srcId="{E41A6353-69CC-488C-B16A-261E310833D0}" destId="{E1EDADBC-79E1-45A9-A4A1-B95DFC45A275}" srcOrd="1" destOrd="0" presId="urn:microsoft.com/office/officeart/2008/layout/HorizontalMultiLevelHierarchy"/>
    <dgm:cxn modelId="{E9D579BE-7B2E-4AC1-B628-BA09099E47A2}" type="presParOf" srcId="{54DEFC59-2E4E-4807-AA4E-84D606367CC1}" destId="{59411CA1-19C4-4BF5-94FE-8CA6582C32D9}" srcOrd="18" destOrd="0" presId="urn:microsoft.com/office/officeart/2008/layout/HorizontalMultiLevelHierarchy"/>
    <dgm:cxn modelId="{BDA005A4-CE27-4A36-B1BB-1D9ADDF0E6BD}" type="presParOf" srcId="{59411CA1-19C4-4BF5-94FE-8CA6582C32D9}" destId="{1B770165-35FB-4328-91F7-839EA20E463C}" srcOrd="0" destOrd="0" presId="urn:microsoft.com/office/officeart/2008/layout/HorizontalMultiLevelHierarchy"/>
    <dgm:cxn modelId="{C63F2001-0C8E-4316-A6CC-B67A99BCFF47}" type="presParOf" srcId="{54DEFC59-2E4E-4807-AA4E-84D606367CC1}" destId="{FD90FDDB-65FF-4D55-A784-9B272E331CCB}" srcOrd="19" destOrd="0" presId="urn:microsoft.com/office/officeart/2008/layout/HorizontalMultiLevelHierarchy"/>
    <dgm:cxn modelId="{4939C314-EFBF-4A23-9249-DB254537086F}" type="presParOf" srcId="{FD90FDDB-65FF-4D55-A784-9B272E331CCB}" destId="{9B7F5C9F-49A3-44BF-8F5B-CDC0F8F8F7EA}" srcOrd="0" destOrd="0" presId="urn:microsoft.com/office/officeart/2008/layout/HorizontalMultiLevelHierarchy"/>
    <dgm:cxn modelId="{FEE2ED7E-BB50-4F53-B1DA-050E92BB5CB1}" type="presParOf" srcId="{FD90FDDB-65FF-4D55-A784-9B272E331CCB}" destId="{29DB481E-5671-42E2-A3BA-2D519F491FEA}" srcOrd="1" destOrd="0" presId="urn:microsoft.com/office/officeart/2008/layout/HorizontalMultiLevelHierarchy"/>
    <dgm:cxn modelId="{86C3A249-5D68-4CAD-9A4E-3CF30CA4143D}" type="presParOf" srcId="{29DB481E-5671-42E2-A3BA-2D519F491FEA}" destId="{3DD19814-292A-413C-881A-3632BDB25652}" srcOrd="0" destOrd="0" presId="urn:microsoft.com/office/officeart/2008/layout/HorizontalMultiLevelHierarchy"/>
    <dgm:cxn modelId="{38DBC655-E4FC-4084-97BF-7DC582A47C45}" type="presParOf" srcId="{3DD19814-292A-413C-881A-3632BDB25652}" destId="{C98604D8-3DEE-49F1-B4C2-7D2220FB7E3C}" srcOrd="0" destOrd="0" presId="urn:microsoft.com/office/officeart/2008/layout/HorizontalMultiLevelHierarchy"/>
    <dgm:cxn modelId="{2E030134-A9A3-4542-963B-BC278F4A9C8F}" type="presParOf" srcId="{29DB481E-5671-42E2-A3BA-2D519F491FEA}" destId="{D30999CB-D638-45AA-A590-C08834A44087}" srcOrd="1" destOrd="0" presId="urn:microsoft.com/office/officeart/2008/layout/HorizontalMultiLevelHierarchy"/>
    <dgm:cxn modelId="{3E082765-2823-438C-A87B-72B50F2A784C}" type="presParOf" srcId="{D30999CB-D638-45AA-A590-C08834A44087}" destId="{D74CC20D-B4BD-4DE2-94A4-78D7D8447AE8}" srcOrd="0" destOrd="0" presId="urn:microsoft.com/office/officeart/2008/layout/HorizontalMultiLevelHierarchy"/>
    <dgm:cxn modelId="{7C0632CF-22BF-4C16-8AF6-30BD8A8A46F9}" type="presParOf" srcId="{D30999CB-D638-45AA-A590-C08834A44087}" destId="{42B76C96-D732-4906-BDA2-8021624E27E8}" srcOrd="1" destOrd="0" presId="urn:microsoft.com/office/officeart/2008/layout/HorizontalMultiLevelHierarchy"/>
    <dgm:cxn modelId="{95E42B63-B832-460F-A662-A587452007F9}" type="presParOf" srcId="{29DB481E-5671-42E2-A3BA-2D519F491FEA}" destId="{BC0928A6-DF9B-40FD-BA1B-B66B4D55CBF6}" srcOrd="2" destOrd="0" presId="urn:microsoft.com/office/officeart/2008/layout/HorizontalMultiLevelHierarchy"/>
    <dgm:cxn modelId="{37865936-2A13-417F-B546-BD4213056C85}" type="presParOf" srcId="{BC0928A6-DF9B-40FD-BA1B-B66B4D55CBF6}" destId="{B165CC11-2923-4810-AD8E-1B7ED44176E9}" srcOrd="0" destOrd="0" presId="urn:microsoft.com/office/officeart/2008/layout/HorizontalMultiLevelHierarchy"/>
    <dgm:cxn modelId="{4C78913A-6D9F-463E-9569-5FABC68139BE}" type="presParOf" srcId="{29DB481E-5671-42E2-A3BA-2D519F491FEA}" destId="{C7533309-0393-475E-8398-0440B24CB356}" srcOrd="3" destOrd="0" presId="urn:microsoft.com/office/officeart/2008/layout/HorizontalMultiLevelHierarchy"/>
    <dgm:cxn modelId="{6CB2260D-DFB4-473E-AF26-036C7BB711FB}" type="presParOf" srcId="{C7533309-0393-475E-8398-0440B24CB356}" destId="{9E0506FB-E431-44F0-91A7-DE0943F325CD}" srcOrd="0" destOrd="0" presId="urn:microsoft.com/office/officeart/2008/layout/HorizontalMultiLevelHierarchy"/>
    <dgm:cxn modelId="{10598DF4-1E74-475C-B6FE-241982549916}" type="presParOf" srcId="{C7533309-0393-475E-8398-0440B24CB356}" destId="{F54DFBF7-447C-406F-9DD3-39517E15F367}" srcOrd="1" destOrd="0" presId="urn:microsoft.com/office/officeart/2008/layout/HorizontalMultiLevelHierarchy"/>
    <dgm:cxn modelId="{431D457C-E31A-4C5E-AD7C-2B0AAF3B8AC3}" type="presParOf" srcId="{54DEFC59-2E4E-4807-AA4E-84D606367CC1}" destId="{D4B8CC20-439A-4DBD-9526-E84B94487868}" srcOrd="20" destOrd="0" presId="urn:microsoft.com/office/officeart/2008/layout/HorizontalMultiLevelHierarchy"/>
    <dgm:cxn modelId="{7558E198-E8B2-4823-903F-0C85BC5E47E5}" type="presParOf" srcId="{D4B8CC20-439A-4DBD-9526-E84B94487868}" destId="{620E25B8-6A5F-42D3-AE2B-CE8D099552CE}" srcOrd="0" destOrd="0" presId="urn:microsoft.com/office/officeart/2008/layout/HorizontalMultiLevelHierarchy"/>
    <dgm:cxn modelId="{985E48BF-2F65-430D-B086-871D59EF9BB9}" type="presParOf" srcId="{54DEFC59-2E4E-4807-AA4E-84D606367CC1}" destId="{A756FE25-125C-4EB8-B5D8-91730AF8F81A}" srcOrd="21" destOrd="0" presId="urn:microsoft.com/office/officeart/2008/layout/HorizontalMultiLevelHierarchy"/>
    <dgm:cxn modelId="{92E7C600-BEE0-4628-A2FA-7F4C6E1B1FF2}" type="presParOf" srcId="{A756FE25-125C-4EB8-B5D8-91730AF8F81A}" destId="{4EF78354-5DBF-43EF-AA0D-C491CD77C60C}" srcOrd="0" destOrd="0" presId="urn:microsoft.com/office/officeart/2008/layout/HorizontalMultiLevelHierarchy"/>
    <dgm:cxn modelId="{3AD9E662-0ABA-468C-A53B-7AE9CF7AC1C1}" type="presParOf" srcId="{A756FE25-125C-4EB8-B5D8-91730AF8F81A}" destId="{6C60999B-C46E-4ADB-A402-C456A0BC5AD5}" srcOrd="1" destOrd="0" presId="urn:microsoft.com/office/officeart/2008/layout/HorizontalMultiLevelHierarchy"/>
    <dgm:cxn modelId="{82425483-3677-4E46-A91C-C60103EF461C}" type="presParOf" srcId="{6C60999B-C46E-4ADB-A402-C456A0BC5AD5}" destId="{4690D194-05D2-4966-8B35-BA14D7361901}" srcOrd="0" destOrd="0" presId="urn:microsoft.com/office/officeart/2008/layout/HorizontalMultiLevelHierarchy"/>
    <dgm:cxn modelId="{CA179E74-58C3-4706-B7A4-5DD3E52D9EBA}" type="presParOf" srcId="{4690D194-05D2-4966-8B35-BA14D7361901}" destId="{944B67E1-489C-4CDC-9748-8A70417C37A5}" srcOrd="0" destOrd="0" presId="urn:microsoft.com/office/officeart/2008/layout/HorizontalMultiLevelHierarchy"/>
    <dgm:cxn modelId="{938A60E8-8403-4B82-81F5-8639D791F60A}" type="presParOf" srcId="{6C60999B-C46E-4ADB-A402-C456A0BC5AD5}" destId="{92F63619-191B-4DF3-A026-2CF3C3845CEA}" srcOrd="1" destOrd="0" presId="urn:microsoft.com/office/officeart/2008/layout/HorizontalMultiLevelHierarchy"/>
    <dgm:cxn modelId="{3B42F7E0-0E0E-4673-BEF3-7378BE032877}" type="presParOf" srcId="{92F63619-191B-4DF3-A026-2CF3C3845CEA}" destId="{95F419A9-6183-482D-BA34-FA6FF753F337}" srcOrd="0" destOrd="0" presId="urn:microsoft.com/office/officeart/2008/layout/HorizontalMultiLevelHierarchy"/>
    <dgm:cxn modelId="{F8BB5E57-AAE1-47E4-840A-28013DD79D78}" type="presParOf" srcId="{92F63619-191B-4DF3-A026-2CF3C3845CEA}" destId="{B9554C07-E24D-4EE8-BDE8-3C48B460DA72}" srcOrd="1" destOrd="0" presId="urn:microsoft.com/office/officeart/2008/layout/HorizontalMultiLevelHierarchy"/>
    <dgm:cxn modelId="{C2D99DC7-D8E4-4505-A97B-093C365B9D73}" type="presParOf" srcId="{B9554C07-E24D-4EE8-BDE8-3C48B460DA72}" destId="{256C41FD-91C1-4DC9-9C49-D91F7D200737}" srcOrd="0" destOrd="0" presId="urn:microsoft.com/office/officeart/2008/layout/HorizontalMultiLevelHierarchy"/>
    <dgm:cxn modelId="{68360AC1-2D41-438D-B134-2FF113C73339}" type="presParOf" srcId="{256C41FD-91C1-4DC9-9C49-D91F7D200737}" destId="{CDC362B1-C3A3-4444-8D3C-FB54E4D540F4}" srcOrd="0" destOrd="0" presId="urn:microsoft.com/office/officeart/2008/layout/HorizontalMultiLevelHierarchy"/>
    <dgm:cxn modelId="{ECEDC002-9FBB-4791-8EC7-74E56F54DAEE}" type="presParOf" srcId="{B9554C07-E24D-4EE8-BDE8-3C48B460DA72}" destId="{CB89AEA5-A0AC-4E13-B558-198B8E093FD4}" srcOrd="1" destOrd="0" presId="urn:microsoft.com/office/officeart/2008/layout/HorizontalMultiLevelHierarchy"/>
    <dgm:cxn modelId="{C2F01366-26AA-4472-8512-F967742F7828}" type="presParOf" srcId="{CB89AEA5-A0AC-4E13-B558-198B8E093FD4}" destId="{480F5E7F-E775-4169-A3FD-CA4C1321D61D}" srcOrd="0" destOrd="0" presId="urn:microsoft.com/office/officeart/2008/layout/HorizontalMultiLevelHierarchy"/>
    <dgm:cxn modelId="{53CF1DBA-4DE2-4B6B-91A0-1D7D0EF5A5CF}" type="presParOf" srcId="{CB89AEA5-A0AC-4E13-B558-198B8E093FD4}" destId="{A4B11F49-3701-41E1-9845-BB94168968C4}" srcOrd="1" destOrd="0" presId="urn:microsoft.com/office/officeart/2008/layout/HorizontalMultiLevelHierarchy"/>
    <dgm:cxn modelId="{1A93D8DB-DDA2-43E1-AC88-1DAF46B9F526}" type="presParOf" srcId="{B9554C07-E24D-4EE8-BDE8-3C48B460DA72}" destId="{ABB12A53-C26A-43BB-AB1C-F33317D0192E}" srcOrd="2" destOrd="0" presId="urn:microsoft.com/office/officeart/2008/layout/HorizontalMultiLevelHierarchy"/>
    <dgm:cxn modelId="{EFD41EBE-ABD1-4F6F-A0A7-E9E9174EC56B}" type="presParOf" srcId="{ABB12A53-C26A-43BB-AB1C-F33317D0192E}" destId="{C8E20552-0D08-43D7-8A6D-B0073CBCDCA1}" srcOrd="0" destOrd="0" presId="urn:microsoft.com/office/officeart/2008/layout/HorizontalMultiLevelHierarchy"/>
    <dgm:cxn modelId="{F358AA3E-3FE8-41C9-8177-5B998400FF0B}" type="presParOf" srcId="{B9554C07-E24D-4EE8-BDE8-3C48B460DA72}" destId="{C2679AFB-1D4A-4FC6-8BE8-3EAA27124F2C}" srcOrd="3" destOrd="0" presId="urn:microsoft.com/office/officeart/2008/layout/HorizontalMultiLevelHierarchy"/>
    <dgm:cxn modelId="{6B604E7E-671A-44F4-AC35-C00256F4041A}" type="presParOf" srcId="{C2679AFB-1D4A-4FC6-8BE8-3EAA27124F2C}" destId="{60C78AD2-1FE6-4FF6-9B90-BA04ED4BF4B7}" srcOrd="0" destOrd="0" presId="urn:microsoft.com/office/officeart/2008/layout/HorizontalMultiLevelHierarchy"/>
    <dgm:cxn modelId="{A968FCF3-8DBC-475D-9CCD-F58435BE576D}" type="presParOf" srcId="{C2679AFB-1D4A-4FC6-8BE8-3EAA27124F2C}" destId="{E1EEA44C-DB59-4ADC-BE6C-8485582D93CD}" srcOrd="1" destOrd="0" presId="urn:microsoft.com/office/officeart/2008/layout/HorizontalMultiLevelHierarchy"/>
    <dgm:cxn modelId="{58860428-426A-4074-847F-5A413E1E7C0C}" type="presParOf" srcId="{54DEFC59-2E4E-4807-AA4E-84D606367CC1}" destId="{FC0C9992-CCBC-44BE-A158-0069EF65D411}" srcOrd="22" destOrd="0" presId="urn:microsoft.com/office/officeart/2008/layout/HorizontalMultiLevelHierarchy"/>
    <dgm:cxn modelId="{735A4981-1CE5-4E65-AEDD-ADF087C0C8BF}" type="presParOf" srcId="{FC0C9992-CCBC-44BE-A158-0069EF65D411}" destId="{880DB02A-9C13-4F6A-8057-7815F690B1BA}" srcOrd="0" destOrd="0" presId="urn:microsoft.com/office/officeart/2008/layout/HorizontalMultiLevelHierarchy"/>
    <dgm:cxn modelId="{5E19F69F-6ED8-4071-AF3B-8262C4BD8D51}" type="presParOf" srcId="{54DEFC59-2E4E-4807-AA4E-84D606367CC1}" destId="{709C6FF3-A79E-483B-9D90-AB539E51F2C1}" srcOrd="23" destOrd="0" presId="urn:microsoft.com/office/officeart/2008/layout/HorizontalMultiLevelHierarchy"/>
    <dgm:cxn modelId="{3B61DAAD-70CB-4E8E-B986-EA0A17F46CC5}" type="presParOf" srcId="{709C6FF3-A79E-483B-9D90-AB539E51F2C1}" destId="{0ECBC4B5-F275-4252-B589-89A52AEF32F9}" srcOrd="0" destOrd="0" presId="urn:microsoft.com/office/officeart/2008/layout/HorizontalMultiLevelHierarchy"/>
    <dgm:cxn modelId="{E94D114B-CE32-4326-ACF8-434190394310}" type="presParOf" srcId="{709C6FF3-A79E-483B-9D90-AB539E51F2C1}" destId="{815E21B3-7C43-42EA-9C94-A55FF9E45750}" srcOrd="1" destOrd="0" presId="urn:microsoft.com/office/officeart/2008/layout/HorizontalMultiLevelHierarchy"/>
    <dgm:cxn modelId="{220034C3-53BE-4272-9C88-8D961D9AE6F6}" type="presParOf" srcId="{54DEFC59-2E4E-4807-AA4E-84D606367CC1}" destId="{7F291B3C-8DA5-44C9-914B-F643AA7D330B}" srcOrd="24" destOrd="0" presId="urn:microsoft.com/office/officeart/2008/layout/HorizontalMultiLevelHierarchy"/>
    <dgm:cxn modelId="{DEA62230-AA75-4786-9ACF-91478BCCC1C0}" type="presParOf" srcId="{7F291B3C-8DA5-44C9-914B-F643AA7D330B}" destId="{6C986B4E-F27C-4D9C-9B7F-BAC75AE574E0}" srcOrd="0" destOrd="0" presId="urn:microsoft.com/office/officeart/2008/layout/HorizontalMultiLevelHierarchy"/>
    <dgm:cxn modelId="{51650230-C39A-4FC9-AF9F-09C30622D0B4}" type="presParOf" srcId="{54DEFC59-2E4E-4807-AA4E-84D606367CC1}" destId="{65395B16-1E5D-485F-8F38-19B2B3327A93}" srcOrd="25" destOrd="0" presId="urn:microsoft.com/office/officeart/2008/layout/HorizontalMultiLevelHierarchy"/>
    <dgm:cxn modelId="{C6CE8DC2-6781-47A3-92E2-28AF58E6CEC6}" type="presParOf" srcId="{65395B16-1E5D-485F-8F38-19B2B3327A93}" destId="{AAA30DA8-3D30-43CB-B61C-4888BBDC31F3}" srcOrd="0" destOrd="0" presId="urn:microsoft.com/office/officeart/2008/layout/HorizontalMultiLevelHierarchy"/>
    <dgm:cxn modelId="{55791456-6018-47DF-A68E-7939BE7B4913}" type="presParOf" srcId="{65395B16-1E5D-485F-8F38-19B2B3327A93}" destId="{A7DBC2D7-5C0E-40BA-AB56-AD18B10E60F2}" srcOrd="1" destOrd="0" presId="urn:microsoft.com/office/officeart/2008/layout/HorizontalMultiLevelHierarchy"/>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839CC006-A8D4-419E-B981-F42B673221E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4BD524B7-B47C-49BF-BC51-4D8CC227DA1B}">
      <dgm:prSet phldrT="[Tekst]"/>
      <dgm:spPr>
        <a:solidFill>
          <a:srgbClr val="7030A0"/>
        </a:solidFill>
      </dgm:spPr>
      <dgm:t>
        <a:bodyPr/>
        <a:lstStyle/>
        <a:p>
          <a:r>
            <a:rPr lang="pl-PL"/>
            <a:t>Strona główna portalu RP w wersji angielskiej</a:t>
          </a:r>
        </a:p>
      </dgm:t>
    </dgm:pt>
    <dgm:pt modelId="{45EE26C8-0545-41D4-A6B2-079C5C77D1F1}" type="parTrans" cxnId="{09A7AD81-3A0D-4283-9DEB-85525BB834E5}">
      <dgm:prSet/>
      <dgm:spPr/>
      <dgm:t>
        <a:bodyPr/>
        <a:lstStyle/>
        <a:p>
          <a:endParaRPr lang="pl-PL"/>
        </a:p>
      </dgm:t>
    </dgm:pt>
    <dgm:pt modelId="{9384F4FA-F592-4B8F-8147-54E196D3C245}" type="sibTrans" cxnId="{09A7AD81-3A0D-4283-9DEB-85525BB834E5}">
      <dgm:prSet/>
      <dgm:spPr/>
      <dgm:t>
        <a:bodyPr/>
        <a:lstStyle/>
        <a:p>
          <a:endParaRPr lang="pl-PL"/>
        </a:p>
      </dgm:t>
    </dgm:pt>
    <dgm:pt modelId="{205B2FC3-7CC4-496E-B4EE-7555482C5754}">
      <dgm:prSet/>
      <dgm:spPr>
        <a:solidFill>
          <a:schemeClr val="accent6">
            <a:lumMod val="20000"/>
            <a:lumOff val="80000"/>
          </a:schemeClr>
        </a:solidFill>
      </dgm:spPr>
      <dgm:t>
        <a:bodyPr/>
        <a:lstStyle/>
        <a:p>
          <a:r>
            <a:rPr lang="pl-PL">
              <a:solidFill>
                <a:sysClr val="windowText" lastClr="000000"/>
              </a:solidFill>
            </a:rPr>
            <a:t>Header </a:t>
          </a:r>
          <a:r>
            <a:rPr lang="pl-PL" b="0">
              <a:solidFill>
                <a:sysClr val="windowText" lastClr="000000"/>
              </a:solidFill>
            </a:rPr>
            <a:t>strony</a:t>
          </a:r>
          <a:endParaRPr lang="pl-PL"/>
        </a:p>
      </dgm:t>
    </dgm:pt>
    <dgm:pt modelId="{45BD3B95-7F84-46FF-838C-34067BCF207C}" type="parTrans" cxnId="{74E70AC9-C092-49E1-B313-E28B395C78EE}">
      <dgm:prSet/>
      <dgm:spPr/>
      <dgm:t>
        <a:bodyPr/>
        <a:lstStyle/>
        <a:p>
          <a:endParaRPr lang="pl-PL"/>
        </a:p>
      </dgm:t>
    </dgm:pt>
    <dgm:pt modelId="{884932D4-23AA-4FC4-A7FF-6DBC42E256CA}" type="sibTrans" cxnId="{74E70AC9-C092-49E1-B313-E28B395C78EE}">
      <dgm:prSet/>
      <dgm:spPr/>
      <dgm:t>
        <a:bodyPr/>
        <a:lstStyle/>
        <a:p>
          <a:endParaRPr lang="pl-PL"/>
        </a:p>
      </dgm:t>
    </dgm:pt>
    <dgm:pt modelId="{97D92040-8A84-434B-8CF9-64D528220000}">
      <dgm:prSet/>
      <dgm:spPr/>
      <dgm:t>
        <a:bodyPr/>
        <a:lstStyle/>
        <a:p>
          <a:r>
            <a:rPr lang="pl-PL"/>
            <a:t>Sekcja Historie sukcesów </a:t>
          </a:r>
        </a:p>
      </dgm:t>
    </dgm:pt>
    <dgm:pt modelId="{48A9777D-44C2-439E-8B22-CB34636713CA}" type="parTrans" cxnId="{7954891B-5F5B-42D9-B772-F6797F6F3CF0}">
      <dgm:prSet/>
      <dgm:spPr/>
      <dgm:t>
        <a:bodyPr/>
        <a:lstStyle/>
        <a:p>
          <a:endParaRPr lang="pl-PL"/>
        </a:p>
      </dgm:t>
    </dgm:pt>
    <dgm:pt modelId="{1E00AC61-14A1-404C-91AE-2ED6A767B955}" type="sibTrans" cxnId="{7954891B-5F5B-42D9-B772-F6797F6F3CF0}">
      <dgm:prSet/>
      <dgm:spPr/>
      <dgm:t>
        <a:bodyPr/>
        <a:lstStyle/>
        <a:p>
          <a:endParaRPr lang="pl-PL"/>
        </a:p>
      </dgm:t>
    </dgm:pt>
    <dgm:pt modelId="{7E855181-F301-49A5-B7B9-89EED0A315E8}">
      <dgm:prSet/>
      <dgm:spPr>
        <a:solidFill>
          <a:srgbClr val="7030A0"/>
        </a:solidFill>
      </dgm:spPr>
      <dgm:t>
        <a:bodyPr/>
        <a:lstStyle/>
        <a:p>
          <a:r>
            <a:rPr lang="pl-PL"/>
            <a:t>Lista historii sukcesów</a:t>
          </a:r>
        </a:p>
      </dgm:t>
    </dgm:pt>
    <dgm:pt modelId="{C34499CC-AE41-4C31-ABFC-73D9F1A1AD7A}" type="parTrans" cxnId="{1D963021-0358-4F8D-90C5-F534505608AA}">
      <dgm:prSet/>
      <dgm:spPr/>
      <dgm:t>
        <a:bodyPr/>
        <a:lstStyle/>
        <a:p>
          <a:endParaRPr lang="pl-PL"/>
        </a:p>
      </dgm:t>
    </dgm:pt>
    <dgm:pt modelId="{582EE670-98B7-4FDF-8780-76FD516297CF}" type="sibTrans" cxnId="{1D963021-0358-4F8D-90C5-F534505608AA}">
      <dgm:prSet/>
      <dgm:spPr/>
      <dgm:t>
        <a:bodyPr/>
        <a:lstStyle/>
        <a:p>
          <a:endParaRPr lang="pl-PL"/>
        </a:p>
      </dgm:t>
    </dgm:pt>
    <dgm:pt modelId="{D72B2B4E-7A10-4CE9-945B-71FE1D36D004}">
      <dgm:prSet/>
      <dgm:spPr>
        <a:solidFill>
          <a:srgbClr val="7030A0"/>
        </a:solidFill>
      </dgm:spPr>
      <dgm:t>
        <a:bodyPr/>
        <a:lstStyle/>
        <a:p>
          <a:r>
            <a:rPr lang="pl-PL"/>
            <a:t>Historia 1</a:t>
          </a:r>
        </a:p>
      </dgm:t>
    </dgm:pt>
    <dgm:pt modelId="{E8F5DFE1-89C3-4AD2-A1AE-80C3BEDE2679}" type="parTrans" cxnId="{073A214A-B101-4F9A-84CE-B4A9E06F4DE3}">
      <dgm:prSet/>
      <dgm:spPr/>
      <dgm:t>
        <a:bodyPr/>
        <a:lstStyle/>
        <a:p>
          <a:endParaRPr lang="pl-PL"/>
        </a:p>
      </dgm:t>
    </dgm:pt>
    <dgm:pt modelId="{7C2CA096-0BEF-4DA0-A3E3-BF6AD7D7A18C}" type="sibTrans" cxnId="{073A214A-B101-4F9A-84CE-B4A9E06F4DE3}">
      <dgm:prSet/>
      <dgm:spPr/>
      <dgm:t>
        <a:bodyPr/>
        <a:lstStyle/>
        <a:p>
          <a:endParaRPr lang="pl-PL"/>
        </a:p>
      </dgm:t>
    </dgm:pt>
    <dgm:pt modelId="{447A73F1-13BD-4718-B180-9F7129272BFE}">
      <dgm:prSet/>
      <dgm:spPr>
        <a:solidFill>
          <a:srgbClr val="7030A0"/>
        </a:solidFill>
      </dgm:spPr>
      <dgm:t>
        <a:bodyPr/>
        <a:lstStyle/>
        <a:p>
          <a:r>
            <a:rPr lang="pl-PL"/>
            <a:t>Historia 2...</a:t>
          </a:r>
        </a:p>
      </dgm:t>
    </dgm:pt>
    <dgm:pt modelId="{9BD59BE6-55C7-405E-936F-49125AECF39B}" type="parTrans" cxnId="{CA3A1A8D-F9A2-4652-B523-29AC7EF0926A}">
      <dgm:prSet/>
      <dgm:spPr/>
      <dgm:t>
        <a:bodyPr/>
        <a:lstStyle/>
        <a:p>
          <a:endParaRPr lang="pl-PL"/>
        </a:p>
      </dgm:t>
    </dgm:pt>
    <dgm:pt modelId="{C05F8058-64F5-4CE3-99BB-306EDF019FA2}" type="sibTrans" cxnId="{CA3A1A8D-F9A2-4652-B523-29AC7EF0926A}">
      <dgm:prSet/>
      <dgm:spPr/>
      <dgm:t>
        <a:bodyPr/>
        <a:lstStyle/>
        <a:p>
          <a:endParaRPr lang="pl-PL"/>
        </a:p>
      </dgm:t>
    </dgm:pt>
    <dgm:pt modelId="{191CEB43-F7CE-422A-9794-18EB8BF05BB6}">
      <dgm:prSet/>
      <dgm:spPr>
        <a:solidFill>
          <a:schemeClr val="tx1">
            <a:lumMod val="50000"/>
            <a:lumOff val="50000"/>
          </a:schemeClr>
        </a:solidFill>
      </dgm:spPr>
      <dgm:t>
        <a:bodyPr/>
        <a:lstStyle/>
        <a:p>
          <a:r>
            <a:rPr lang="pl-PL"/>
            <a:t>Sekcja Baner główny</a:t>
          </a:r>
        </a:p>
      </dgm:t>
    </dgm:pt>
    <dgm:pt modelId="{F6BBD716-8A80-4AFE-A9C4-4ED5327C0DCC}" type="parTrans" cxnId="{A78578CA-DA5C-47DE-AD00-2E4A077D8F00}">
      <dgm:prSet/>
      <dgm:spPr/>
      <dgm:t>
        <a:bodyPr/>
        <a:lstStyle/>
        <a:p>
          <a:endParaRPr lang="pl-PL"/>
        </a:p>
      </dgm:t>
    </dgm:pt>
    <dgm:pt modelId="{697770C2-F460-4C98-8DEF-546B86AC624D}" type="sibTrans" cxnId="{A78578CA-DA5C-47DE-AD00-2E4A077D8F00}">
      <dgm:prSet/>
      <dgm:spPr/>
      <dgm:t>
        <a:bodyPr/>
        <a:lstStyle/>
        <a:p>
          <a:endParaRPr lang="pl-PL"/>
        </a:p>
      </dgm:t>
    </dgm:pt>
    <dgm:pt modelId="{2C39D9E9-E8D5-4F99-B304-DE0F7B8037C7}">
      <dgm:prSet/>
      <dgm:spPr>
        <a:solidFill>
          <a:srgbClr val="7030A0"/>
        </a:solidFill>
      </dgm:spPr>
      <dgm:t>
        <a:bodyPr/>
        <a:lstStyle/>
        <a:p>
          <a:r>
            <a:rPr lang="pl-PL"/>
            <a:t>Dowolna strona</a:t>
          </a:r>
        </a:p>
      </dgm:t>
    </dgm:pt>
    <dgm:pt modelId="{CFE237B3-88AC-44E1-A7BA-3B0DB8D4363E}" type="parTrans" cxnId="{FDCCDB82-6A07-4911-829C-45F9E66A8E4B}">
      <dgm:prSet/>
      <dgm:spPr/>
      <dgm:t>
        <a:bodyPr/>
        <a:lstStyle/>
        <a:p>
          <a:endParaRPr lang="pl-PL"/>
        </a:p>
      </dgm:t>
    </dgm:pt>
    <dgm:pt modelId="{101DA520-6C73-4B16-A873-4EF2819C0051}" type="sibTrans" cxnId="{FDCCDB82-6A07-4911-829C-45F9E66A8E4B}">
      <dgm:prSet/>
      <dgm:spPr/>
      <dgm:t>
        <a:bodyPr/>
        <a:lstStyle/>
        <a:p>
          <a:endParaRPr lang="pl-PL"/>
        </a:p>
      </dgm:t>
    </dgm:pt>
    <dgm:pt modelId="{3BFA20F8-2931-401F-A204-977D91BC92D5}">
      <dgm:prSet/>
      <dgm:spPr/>
      <dgm:t>
        <a:bodyPr/>
        <a:lstStyle/>
        <a:p>
          <a:r>
            <a:rPr lang="pl-PL"/>
            <a:t>Sekcja Aktualności</a:t>
          </a:r>
        </a:p>
      </dgm:t>
    </dgm:pt>
    <dgm:pt modelId="{78AEE0D6-B7EF-4E3C-88AC-136BC9023595}" type="parTrans" cxnId="{3884BCFE-2D33-46F3-8955-CF4F0742355B}">
      <dgm:prSet/>
      <dgm:spPr/>
      <dgm:t>
        <a:bodyPr/>
        <a:lstStyle/>
        <a:p>
          <a:endParaRPr lang="pl-PL"/>
        </a:p>
      </dgm:t>
    </dgm:pt>
    <dgm:pt modelId="{21C5D848-8F5D-4DC9-8EFE-8DC672C29155}" type="sibTrans" cxnId="{3884BCFE-2D33-46F3-8955-CF4F0742355B}">
      <dgm:prSet/>
      <dgm:spPr/>
      <dgm:t>
        <a:bodyPr/>
        <a:lstStyle/>
        <a:p>
          <a:endParaRPr lang="pl-PL"/>
        </a:p>
      </dgm:t>
    </dgm:pt>
    <dgm:pt modelId="{50619758-32FC-4A69-BEF0-652F1B0D303B}">
      <dgm:prSet/>
      <dgm:spPr>
        <a:solidFill>
          <a:srgbClr val="7030A0"/>
        </a:solidFill>
      </dgm:spPr>
      <dgm:t>
        <a:bodyPr/>
        <a:lstStyle/>
        <a:p>
          <a:r>
            <a:rPr lang="pl-PL"/>
            <a:t>Lista aktualności</a:t>
          </a:r>
        </a:p>
      </dgm:t>
    </dgm:pt>
    <dgm:pt modelId="{1E90249D-43E0-4369-9B33-982F90EDFBED}" type="parTrans" cxnId="{D04A9F21-3570-462B-8C1E-EBC8B7644688}">
      <dgm:prSet/>
      <dgm:spPr/>
      <dgm:t>
        <a:bodyPr/>
        <a:lstStyle/>
        <a:p>
          <a:endParaRPr lang="pl-PL"/>
        </a:p>
      </dgm:t>
    </dgm:pt>
    <dgm:pt modelId="{35888432-9C6E-4639-965C-5CB113A61F42}" type="sibTrans" cxnId="{D04A9F21-3570-462B-8C1E-EBC8B7644688}">
      <dgm:prSet/>
      <dgm:spPr/>
      <dgm:t>
        <a:bodyPr/>
        <a:lstStyle/>
        <a:p>
          <a:endParaRPr lang="pl-PL"/>
        </a:p>
      </dgm:t>
    </dgm:pt>
    <dgm:pt modelId="{00AE62BB-7D85-4943-BE10-E592879B24D8}">
      <dgm:prSet/>
      <dgm:spPr>
        <a:solidFill>
          <a:srgbClr val="7030A0"/>
        </a:solidFill>
      </dgm:spPr>
      <dgm:t>
        <a:bodyPr/>
        <a:lstStyle/>
        <a:p>
          <a:r>
            <a:rPr lang="pl-PL"/>
            <a:t>Aktualność 1</a:t>
          </a:r>
        </a:p>
      </dgm:t>
    </dgm:pt>
    <dgm:pt modelId="{F9C66063-659D-498E-AACE-4C2C1238CE6A}" type="parTrans" cxnId="{A3A38093-BB2A-4A28-81A8-B2316449D758}">
      <dgm:prSet/>
      <dgm:spPr/>
      <dgm:t>
        <a:bodyPr/>
        <a:lstStyle/>
        <a:p>
          <a:endParaRPr lang="pl-PL"/>
        </a:p>
      </dgm:t>
    </dgm:pt>
    <dgm:pt modelId="{B538F55D-4545-4F36-8992-C0BE42932CBF}" type="sibTrans" cxnId="{A3A38093-BB2A-4A28-81A8-B2316449D758}">
      <dgm:prSet/>
      <dgm:spPr/>
      <dgm:t>
        <a:bodyPr/>
        <a:lstStyle/>
        <a:p>
          <a:endParaRPr lang="pl-PL"/>
        </a:p>
      </dgm:t>
    </dgm:pt>
    <dgm:pt modelId="{3A232D1B-278B-41F9-95FD-A98E78152EDC}">
      <dgm:prSet/>
      <dgm:spPr>
        <a:solidFill>
          <a:srgbClr val="7030A0"/>
        </a:solidFill>
      </dgm:spPr>
      <dgm:t>
        <a:bodyPr/>
        <a:lstStyle/>
        <a:p>
          <a:r>
            <a:rPr lang="pl-PL"/>
            <a:t>Aktualność 2...</a:t>
          </a:r>
        </a:p>
      </dgm:t>
    </dgm:pt>
    <dgm:pt modelId="{E92E5203-F52D-403F-B8A6-14091DDF77E7}" type="parTrans" cxnId="{33D1A8F2-E7A3-4B5B-BB90-3422D8B4EF3C}">
      <dgm:prSet/>
      <dgm:spPr/>
      <dgm:t>
        <a:bodyPr/>
        <a:lstStyle/>
        <a:p>
          <a:endParaRPr lang="pl-PL"/>
        </a:p>
      </dgm:t>
    </dgm:pt>
    <dgm:pt modelId="{4416BF07-4AF5-49EB-A4CA-E9B102109D64}" type="sibTrans" cxnId="{33D1A8F2-E7A3-4B5B-BB90-3422D8B4EF3C}">
      <dgm:prSet/>
      <dgm:spPr/>
      <dgm:t>
        <a:bodyPr/>
        <a:lstStyle/>
        <a:p>
          <a:endParaRPr lang="pl-PL"/>
        </a:p>
      </dgm:t>
    </dgm:pt>
    <dgm:pt modelId="{292BFE3B-9DA5-4A33-BFF1-95C083DCA077}">
      <dgm:prSet/>
      <dgm:spPr>
        <a:solidFill>
          <a:srgbClr val="0070C0"/>
        </a:solidFill>
      </dgm:spPr>
      <dgm:t>
        <a:bodyPr/>
        <a:lstStyle/>
        <a:p>
          <a:r>
            <a:rPr lang="pl-PL"/>
            <a:t>Sekcja Historie sukcesów / Projekty</a:t>
          </a:r>
        </a:p>
      </dgm:t>
    </dgm:pt>
    <dgm:pt modelId="{E50BD106-0859-4B23-92B2-E506F0DFB69C}" type="parTrans" cxnId="{EDE82449-D47B-4CB4-BBC7-207CD54BCF22}">
      <dgm:prSet/>
      <dgm:spPr/>
      <dgm:t>
        <a:bodyPr/>
        <a:lstStyle/>
        <a:p>
          <a:endParaRPr lang="pl-PL"/>
        </a:p>
      </dgm:t>
    </dgm:pt>
    <dgm:pt modelId="{B07CE868-459B-43F5-A992-30833113A55D}" type="sibTrans" cxnId="{EDE82449-D47B-4CB4-BBC7-207CD54BCF22}">
      <dgm:prSet/>
      <dgm:spPr/>
      <dgm:t>
        <a:bodyPr/>
        <a:lstStyle/>
        <a:p>
          <a:endParaRPr lang="pl-PL"/>
        </a:p>
      </dgm:t>
    </dgm:pt>
    <dgm:pt modelId="{CA031766-8DB6-4A61-ADA3-14AE81501999}">
      <dgm:prSet/>
      <dgm:spPr>
        <a:solidFill>
          <a:srgbClr val="7030A0"/>
        </a:solidFill>
      </dgm:spPr>
      <dgm:t>
        <a:bodyPr/>
        <a:lstStyle/>
        <a:p>
          <a:r>
            <a:rPr lang="pl-PL"/>
            <a:t>Lista projektów</a:t>
          </a:r>
        </a:p>
      </dgm:t>
    </dgm:pt>
    <dgm:pt modelId="{85A2BE66-4312-4656-9D30-3B577BD5451D}" type="parTrans" cxnId="{9D90BB0A-50DB-4ABB-8884-59DE2CD0F8B1}">
      <dgm:prSet/>
      <dgm:spPr/>
      <dgm:t>
        <a:bodyPr/>
        <a:lstStyle/>
        <a:p>
          <a:endParaRPr lang="pl-PL"/>
        </a:p>
      </dgm:t>
    </dgm:pt>
    <dgm:pt modelId="{66DD69CD-6FFC-494D-B969-C2D89F670573}" type="sibTrans" cxnId="{9D90BB0A-50DB-4ABB-8884-59DE2CD0F8B1}">
      <dgm:prSet/>
      <dgm:spPr/>
      <dgm:t>
        <a:bodyPr/>
        <a:lstStyle/>
        <a:p>
          <a:endParaRPr lang="pl-PL"/>
        </a:p>
      </dgm:t>
    </dgm:pt>
    <dgm:pt modelId="{A1DF6E4E-8E59-476B-ACE0-CCD983372541}">
      <dgm:prSet/>
      <dgm:spPr>
        <a:solidFill>
          <a:srgbClr val="7030A0"/>
        </a:solidFill>
      </dgm:spPr>
      <dgm:t>
        <a:bodyPr/>
        <a:lstStyle/>
        <a:p>
          <a:r>
            <a:rPr lang="pl-PL"/>
            <a:t>Projekt 1</a:t>
          </a:r>
        </a:p>
      </dgm:t>
    </dgm:pt>
    <dgm:pt modelId="{ADF2E27C-4E62-4E32-A2A3-45A08A10A621}" type="parTrans" cxnId="{5C643B4A-D73B-481A-87DD-361B51605B5B}">
      <dgm:prSet/>
      <dgm:spPr/>
      <dgm:t>
        <a:bodyPr/>
        <a:lstStyle/>
        <a:p>
          <a:endParaRPr lang="pl-PL"/>
        </a:p>
      </dgm:t>
    </dgm:pt>
    <dgm:pt modelId="{0555A748-834F-4DB5-A98C-92070F7E0AEC}" type="sibTrans" cxnId="{5C643B4A-D73B-481A-87DD-361B51605B5B}">
      <dgm:prSet/>
      <dgm:spPr/>
      <dgm:t>
        <a:bodyPr/>
        <a:lstStyle/>
        <a:p>
          <a:endParaRPr lang="pl-PL"/>
        </a:p>
      </dgm:t>
    </dgm:pt>
    <dgm:pt modelId="{6ACBBCBF-1BAF-4498-A981-BB0844AD6EA4}">
      <dgm:prSet/>
      <dgm:spPr>
        <a:solidFill>
          <a:schemeClr val="accent6">
            <a:lumMod val="20000"/>
            <a:lumOff val="80000"/>
          </a:schemeClr>
        </a:solidFill>
      </dgm:spPr>
      <dgm:t>
        <a:bodyPr/>
        <a:lstStyle/>
        <a:p>
          <a:r>
            <a:rPr lang="pl-PL">
              <a:solidFill>
                <a:sysClr val="windowText" lastClr="000000"/>
              </a:solidFill>
            </a:rPr>
            <a:t>Stopka strony</a:t>
          </a:r>
        </a:p>
      </dgm:t>
    </dgm:pt>
    <dgm:pt modelId="{BA3C817F-37B5-419F-9745-AAC0BA7E8121}" type="parTrans" cxnId="{290F0957-2D14-45F2-8D45-5BFBB525174B}">
      <dgm:prSet/>
      <dgm:spPr/>
      <dgm:t>
        <a:bodyPr/>
        <a:lstStyle/>
        <a:p>
          <a:endParaRPr lang="pl-PL"/>
        </a:p>
      </dgm:t>
    </dgm:pt>
    <dgm:pt modelId="{0786D44B-0285-4E07-B9D2-4629B6070AE8}" type="sibTrans" cxnId="{290F0957-2D14-45F2-8D45-5BFBB525174B}">
      <dgm:prSet/>
      <dgm:spPr/>
      <dgm:t>
        <a:bodyPr/>
        <a:lstStyle/>
        <a:p>
          <a:endParaRPr lang="pl-PL"/>
        </a:p>
      </dgm:t>
    </dgm:pt>
    <dgm:pt modelId="{8CB700BB-7B30-47D5-B1A0-F794D399C063}">
      <dgm:prSet/>
      <dgm:spPr>
        <a:solidFill>
          <a:schemeClr val="tx1">
            <a:lumMod val="50000"/>
            <a:lumOff val="50000"/>
          </a:schemeClr>
        </a:solidFill>
      </dgm:spPr>
      <dgm:t>
        <a:bodyPr/>
        <a:lstStyle/>
        <a:p>
          <a:r>
            <a:rPr lang="pl-PL"/>
            <a:t>Sekcja Na skróty</a:t>
          </a:r>
        </a:p>
      </dgm:t>
    </dgm:pt>
    <dgm:pt modelId="{85B084E2-4B18-4546-BA73-7BFF83B3E163}" type="parTrans" cxnId="{08A3C954-9F09-4508-A27B-E36E1C51CE35}">
      <dgm:prSet/>
      <dgm:spPr/>
      <dgm:t>
        <a:bodyPr/>
        <a:lstStyle/>
        <a:p>
          <a:endParaRPr lang="pl-PL"/>
        </a:p>
      </dgm:t>
    </dgm:pt>
    <dgm:pt modelId="{074A4CC5-A5A2-410C-9A47-78AAEC517C1A}" type="sibTrans" cxnId="{08A3C954-9F09-4508-A27B-E36E1C51CE35}">
      <dgm:prSet/>
      <dgm:spPr/>
      <dgm:t>
        <a:bodyPr/>
        <a:lstStyle/>
        <a:p>
          <a:endParaRPr lang="pl-PL"/>
        </a:p>
      </dgm:t>
    </dgm:pt>
    <dgm:pt modelId="{DCFEDD83-B73B-41FB-8F24-92F6242E76C5}">
      <dgm:prSet/>
      <dgm:spPr>
        <a:solidFill>
          <a:srgbClr val="7030A0"/>
        </a:solidFill>
      </dgm:spPr>
      <dgm:t>
        <a:bodyPr/>
        <a:lstStyle/>
        <a:p>
          <a:r>
            <a:rPr lang="pl-PL"/>
            <a:t>Strona 1</a:t>
          </a:r>
        </a:p>
      </dgm:t>
    </dgm:pt>
    <dgm:pt modelId="{1FEDAC7B-002A-4CE3-8857-D505B3477218}" type="parTrans" cxnId="{704FEB07-518F-4CC3-88AF-4FBE9D79C831}">
      <dgm:prSet/>
      <dgm:spPr/>
      <dgm:t>
        <a:bodyPr/>
        <a:lstStyle/>
        <a:p>
          <a:endParaRPr lang="pl-PL"/>
        </a:p>
      </dgm:t>
    </dgm:pt>
    <dgm:pt modelId="{BB68B7ED-168D-4DB0-A558-E874463F0812}" type="sibTrans" cxnId="{704FEB07-518F-4CC3-88AF-4FBE9D79C831}">
      <dgm:prSet/>
      <dgm:spPr/>
      <dgm:t>
        <a:bodyPr/>
        <a:lstStyle/>
        <a:p>
          <a:endParaRPr lang="pl-PL"/>
        </a:p>
      </dgm:t>
    </dgm:pt>
    <dgm:pt modelId="{04EFDB13-2326-42C4-8726-9E11DFD3399F}">
      <dgm:prSet/>
      <dgm:spPr>
        <a:solidFill>
          <a:srgbClr val="7030A0"/>
        </a:solidFill>
      </dgm:spPr>
      <dgm:t>
        <a:bodyPr/>
        <a:lstStyle/>
        <a:p>
          <a:r>
            <a:rPr lang="pl-PL"/>
            <a:t>Strona 2...</a:t>
          </a:r>
        </a:p>
      </dgm:t>
    </dgm:pt>
    <dgm:pt modelId="{DD36FA39-E718-4306-990F-82A7678310FF}" type="parTrans" cxnId="{A9EC5BB8-04ED-4881-9AC2-C12E2BC8399F}">
      <dgm:prSet/>
      <dgm:spPr/>
      <dgm:t>
        <a:bodyPr/>
        <a:lstStyle/>
        <a:p>
          <a:endParaRPr lang="pl-PL"/>
        </a:p>
      </dgm:t>
    </dgm:pt>
    <dgm:pt modelId="{44D1EE91-8CF2-4194-A5AD-3C25B767BE5C}" type="sibTrans" cxnId="{A9EC5BB8-04ED-4881-9AC2-C12E2BC8399F}">
      <dgm:prSet/>
      <dgm:spPr/>
      <dgm:t>
        <a:bodyPr/>
        <a:lstStyle/>
        <a:p>
          <a:endParaRPr lang="pl-PL"/>
        </a:p>
      </dgm:t>
    </dgm:pt>
    <dgm:pt modelId="{94BB61D0-7C66-419E-8411-F96F2764222E}">
      <dgm:prSet/>
      <dgm:spPr>
        <a:solidFill>
          <a:schemeClr val="tx1">
            <a:lumMod val="50000"/>
            <a:lumOff val="50000"/>
          </a:schemeClr>
        </a:solidFill>
      </dgm:spPr>
      <dgm:t>
        <a:bodyPr/>
        <a:lstStyle/>
        <a:p>
          <a:r>
            <a:rPr lang="pl-PL"/>
            <a:t>Sekcja Fundusze na siatce</a:t>
          </a:r>
        </a:p>
      </dgm:t>
    </dgm:pt>
    <dgm:pt modelId="{9F6C79AE-B917-49E2-B0F4-9F47514C722B}" type="parTrans" cxnId="{66578C26-4893-4EDA-82B8-68730DE02D24}">
      <dgm:prSet/>
      <dgm:spPr/>
      <dgm:t>
        <a:bodyPr/>
        <a:lstStyle/>
        <a:p>
          <a:endParaRPr lang="pl-PL"/>
        </a:p>
      </dgm:t>
    </dgm:pt>
    <dgm:pt modelId="{8F7D32F1-2879-4184-B5FD-E6A8A0DA60A1}" type="sibTrans" cxnId="{66578C26-4893-4EDA-82B8-68730DE02D24}">
      <dgm:prSet/>
      <dgm:spPr/>
      <dgm:t>
        <a:bodyPr/>
        <a:lstStyle/>
        <a:p>
          <a:endParaRPr lang="pl-PL"/>
        </a:p>
      </dgm:t>
    </dgm:pt>
    <dgm:pt modelId="{12814D1A-447B-406C-87EA-61C1A05C9DC0}">
      <dgm:prSet/>
      <dgm:spPr>
        <a:solidFill>
          <a:schemeClr val="tx1">
            <a:lumMod val="50000"/>
            <a:lumOff val="50000"/>
          </a:schemeClr>
        </a:solidFill>
      </dgm:spPr>
      <dgm:t>
        <a:bodyPr/>
        <a:lstStyle/>
        <a:p>
          <a:r>
            <a:rPr lang="pl-PL"/>
            <a:t>Sekcja Licznik 2</a:t>
          </a:r>
        </a:p>
      </dgm:t>
    </dgm:pt>
    <dgm:pt modelId="{8EEE5B63-AB38-4A11-B2DA-CF5A4932E70F}" type="parTrans" cxnId="{4E481873-2789-4DF6-9E6B-FD18BADFE99E}">
      <dgm:prSet/>
      <dgm:spPr/>
      <dgm:t>
        <a:bodyPr/>
        <a:lstStyle/>
        <a:p>
          <a:endParaRPr lang="pl-PL"/>
        </a:p>
      </dgm:t>
    </dgm:pt>
    <dgm:pt modelId="{593FAA74-9ACE-410B-9333-0C1EE0184A47}" type="sibTrans" cxnId="{4E481873-2789-4DF6-9E6B-FD18BADFE99E}">
      <dgm:prSet/>
      <dgm:spPr/>
      <dgm:t>
        <a:bodyPr/>
        <a:lstStyle/>
        <a:p>
          <a:endParaRPr lang="pl-PL"/>
        </a:p>
      </dgm:t>
    </dgm:pt>
    <dgm:pt modelId="{505D911B-B0D0-450A-BD37-554D23ECA6AE}">
      <dgm:prSet/>
      <dgm:spPr>
        <a:solidFill>
          <a:srgbClr val="7030A0"/>
        </a:solidFill>
      </dgm:spPr>
      <dgm:t>
        <a:bodyPr/>
        <a:lstStyle/>
        <a:p>
          <a:r>
            <a:rPr lang="pl-PL"/>
            <a:t>Projekt 2...</a:t>
          </a:r>
        </a:p>
      </dgm:t>
    </dgm:pt>
    <dgm:pt modelId="{79D8BEF4-45F5-4360-BF38-17C87CC17480}" type="parTrans" cxnId="{66EB9267-D326-45DB-ABA5-1DF8065AAA0D}">
      <dgm:prSet/>
      <dgm:spPr/>
      <dgm:t>
        <a:bodyPr/>
        <a:lstStyle/>
        <a:p>
          <a:endParaRPr lang="pl-PL"/>
        </a:p>
      </dgm:t>
    </dgm:pt>
    <dgm:pt modelId="{23F1676D-E586-4D63-A624-4F8406A80A3D}" type="sibTrans" cxnId="{66EB9267-D326-45DB-ABA5-1DF8065AAA0D}">
      <dgm:prSet/>
      <dgm:spPr/>
      <dgm:t>
        <a:bodyPr/>
        <a:lstStyle/>
        <a:p>
          <a:endParaRPr lang="pl-PL"/>
        </a:p>
      </dgm:t>
    </dgm:pt>
    <dgm:pt modelId="{4A198C88-20CA-437B-B1E5-345508293A1E}">
      <dgm:prSet/>
      <dgm:spPr>
        <a:solidFill>
          <a:schemeClr val="tx1">
            <a:lumMod val="50000"/>
            <a:lumOff val="50000"/>
          </a:schemeClr>
        </a:solidFill>
      </dgm:spPr>
      <dgm:t>
        <a:bodyPr/>
        <a:lstStyle/>
        <a:p>
          <a:r>
            <a:rPr lang="pl-PL"/>
            <a:t>Sekcja Fundusze w liczbach</a:t>
          </a:r>
        </a:p>
      </dgm:t>
    </dgm:pt>
    <dgm:pt modelId="{B3E7FF80-3BF2-4830-9374-02149BC0CA10}" type="parTrans" cxnId="{2AB7F7B9-AE56-4CAB-81BB-EF7ECF05E57C}">
      <dgm:prSet/>
      <dgm:spPr/>
      <dgm:t>
        <a:bodyPr/>
        <a:lstStyle/>
        <a:p>
          <a:endParaRPr lang="pl-PL"/>
        </a:p>
      </dgm:t>
    </dgm:pt>
    <dgm:pt modelId="{F545A82E-8D74-45D4-8D93-CB543036D49E}" type="sibTrans" cxnId="{2AB7F7B9-AE56-4CAB-81BB-EF7ECF05E57C}">
      <dgm:prSet/>
      <dgm:spPr/>
      <dgm:t>
        <a:bodyPr/>
        <a:lstStyle/>
        <a:p>
          <a:endParaRPr lang="pl-PL"/>
        </a:p>
      </dgm:t>
    </dgm:pt>
    <dgm:pt modelId="{84625C62-6A64-4599-A84F-A6B29CE136BC}" type="pres">
      <dgm:prSet presAssocID="{839CC006-A8D4-419E-B981-F42B673221E5}" presName="Name0" presStyleCnt="0">
        <dgm:presLayoutVars>
          <dgm:chPref val="1"/>
          <dgm:dir/>
          <dgm:animOne val="branch"/>
          <dgm:animLvl val="lvl"/>
          <dgm:resizeHandles val="exact"/>
        </dgm:presLayoutVars>
      </dgm:prSet>
      <dgm:spPr/>
    </dgm:pt>
    <dgm:pt modelId="{AB544FBC-439E-4AF6-8392-701B8BA5B4BF}" type="pres">
      <dgm:prSet presAssocID="{4BD524B7-B47C-49BF-BC51-4D8CC227DA1B}" presName="root1" presStyleCnt="0"/>
      <dgm:spPr/>
    </dgm:pt>
    <dgm:pt modelId="{8DFAF140-34CB-497D-B253-858D7EF3BDC8}" type="pres">
      <dgm:prSet presAssocID="{4BD524B7-B47C-49BF-BC51-4D8CC227DA1B}" presName="LevelOneTextNode" presStyleLbl="node0" presStyleIdx="0" presStyleCnt="1">
        <dgm:presLayoutVars>
          <dgm:chPref val="3"/>
        </dgm:presLayoutVars>
      </dgm:prSet>
      <dgm:spPr/>
    </dgm:pt>
    <dgm:pt modelId="{54DEFC59-2E4E-4807-AA4E-84D606367CC1}" type="pres">
      <dgm:prSet presAssocID="{4BD524B7-B47C-49BF-BC51-4D8CC227DA1B}" presName="level2hierChild" presStyleCnt="0"/>
      <dgm:spPr/>
    </dgm:pt>
    <dgm:pt modelId="{953E4473-1418-49A3-AD6C-B81FCD309B1A}" type="pres">
      <dgm:prSet presAssocID="{45BD3B95-7F84-46FF-838C-34067BCF207C}" presName="conn2-1" presStyleLbl="parChTrans1D2" presStyleIdx="0" presStyleCnt="10"/>
      <dgm:spPr/>
    </dgm:pt>
    <dgm:pt modelId="{F9F7ECD6-6E13-48D8-98E9-C414EE790F44}" type="pres">
      <dgm:prSet presAssocID="{45BD3B95-7F84-46FF-838C-34067BCF207C}" presName="connTx" presStyleLbl="parChTrans1D2" presStyleIdx="0" presStyleCnt="10"/>
      <dgm:spPr/>
    </dgm:pt>
    <dgm:pt modelId="{F4AE59F4-5937-4D28-A4BB-FAE9900F6993}" type="pres">
      <dgm:prSet presAssocID="{205B2FC3-7CC4-496E-B4EE-7555482C5754}" presName="root2" presStyleCnt="0"/>
      <dgm:spPr/>
    </dgm:pt>
    <dgm:pt modelId="{2DC5048A-986D-48F7-B390-63EFE4D066F5}" type="pres">
      <dgm:prSet presAssocID="{205B2FC3-7CC4-496E-B4EE-7555482C5754}" presName="LevelTwoTextNode" presStyleLbl="node2" presStyleIdx="0" presStyleCnt="10" custLinFactY="-882033" custLinFactNeighborX="453" custLinFactNeighborY="-900000">
        <dgm:presLayoutVars>
          <dgm:chPref val="3"/>
        </dgm:presLayoutVars>
      </dgm:prSet>
      <dgm:spPr/>
    </dgm:pt>
    <dgm:pt modelId="{EF161FB9-DDB7-4F77-A7DD-CECB9EA2F611}" type="pres">
      <dgm:prSet presAssocID="{205B2FC3-7CC4-496E-B4EE-7555482C5754}" presName="level3hierChild" presStyleCnt="0"/>
      <dgm:spPr/>
    </dgm:pt>
    <dgm:pt modelId="{CC64102E-FDDA-4125-A593-0CD95555A071}" type="pres">
      <dgm:prSet presAssocID="{F6BBD716-8A80-4AFE-A9C4-4ED5327C0DCC}" presName="conn2-1" presStyleLbl="parChTrans1D2" presStyleIdx="1" presStyleCnt="10"/>
      <dgm:spPr/>
    </dgm:pt>
    <dgm:pt modelId="{9B55AF5D-3BE2-44F0-B318-3AD0C75C40DE}" type="pres">
      <dgm:prSet presAssocID="{F6BBD716-8A80-4AFE-A9C4-4ED5327C0DCC}" presName="connTx" presStyleLbl="parChTrans1D2" presStyleIdx="1" presStyleCnt="10"/>
      <dgm:spPr/>
    </dgm:pt>
    <dgm:pt modelId="{AEA018D2-79FF-4CE4-BD8B-2C37287D68BE}" type="pres">
      <dgm:prSet presAssocID="{191CEB43-F7CE-422A-9794-18EB8BF05BB6}" presName="root2" presStyleCnt="0"/>
      <dgm:spPr/>
    </dgm:pt>
    <dgm:pt modelId="{E56D625C-FA1F-4B72-A841-D541DA39B149}" type="pres">
      <dgm:prSet presAssocID="{191CEB43-F7CE-422A-9794-18EB8BF05BB6}" presName="LevelTwoTextNode" presStyleLbl="node2" presStyleIdx="1" presStyleCnt="10">
        <dgm:presLayoutVars>
          <dgm:chPref val="3"/>
        </dgm:presLayoutVars>
      </dgm:prSet>
      <dgm:spPr/>
    </dgm:pt>
    <dgm:pt modelId="{9C4EB101-8485-47AA-812F-5359101678F6}" type="pres">
      <dgm:prSet presAssocID="{191CEB43-F7CE-422A-9794-18EB8BF05BB6}" presName="level3hierChild" presStyleCnt="0"/>
      <dgm:spPr/>
    </dgm:pt>
    <dgm:pt modelId="{0ECD6260-E3CB-466D-B871-ECB5ED25FD7A}" type="pres">
      <dgm:prSet presAssocID="{CFE237B3-88AC-44E1-A7BA-3B0DB8D4363E}" presName="conn2-1" presStyleLbl="parChTrans1D3" presStyleIdx="0" presStyleCnt="6"/>
      <dgm:spPr/>
    </dgm:pt>
    <dgm:pt modelId="{5700ED42-DC5E-455E-B724-199EF8D97DCD}" type="pres">
      <dgm:prSet presAssocID="{CFE237B3-88AC-44E1-A7BA-3B0DB8D4363E}" presName="connTx" presStyleLbl="parChTrans1D3" presStyleIdx="0" presStyleCnt="6"/>
      <dgm:spPr/>
    </dgm:pt>
    <dgm:pt modelId="{D2BE941E-B981-4787-A1DF-11ACBC3097F3}" type="pres">
      <dgm:prSet presAssocID="{2C39D9E9-E8D5-4F99-B304-DE0F7B8037C7}" presName="root2" presStyleCnt="0"/>
      <dgm:spPr/>
    </dgm:pt>
    <dgm:pt modelId="{64D147E1-12B3-4ECC-BC0A-EAC5324B24CE}" type="pres">
      <dgm:prSet presAssocID="{2C39D9E9-E8D5-4F99-B304-DE0F7B8037C7}" presName="LevelTwoTextNode" presStyleLbl="node3" presStyleIdx="0" presStyleCnt="6">
        <dgm:presLayoutVars>
          <dgm:chPref val="3"/>
        </dgm:presLayoutVars>
      </dgm:prSet>
      <dgm:spPr/>
    </dgm:pt>
    <dgm:pt modelId="{C49DF941-D6F9-4FCE-B21A-BC6814409567}" type="pres">
      <dgm:prSet presAssocID="{2C39D9E9-E8D5-4F99-B304-DE0F7B8037C7}" presName="level3hierChild" presStyleCnt="0"/>
      <dgm:spPr/>
    </dgm:pt>
    <dgm:pt modelId="{09CBA721-3E61-4D34-9DBE-8BAA06A3501E}" type="pres">
      <dgm:prSet presAssocID="{85B084E2-4B18-4546-BA73-7BFF83B3E163}" presName="conn2-1" presStyleLbl="parChTrans1D2" presStyleIdx="2" presStyleCnt="10"/>
      <dgm:spPr/>
    </dgm:pt>
    <dgm:pt modelId="{8B819B2F-AF58-459E-ABBC-5B984EE999F1}" type="pres">
      <dgm:prSet presAssocID="{85B084E2-4B18-4546-BA73-7BFF83B3E163}" presName="connTx" presStyleLbl="parChTrans1D2" presStyleIdx="2" presStyleCnt="10"/>
      <dgm:spPr/>
    </dgm:pt>
    <dgm:pt modelId="{54D9946C-C27B-41CF-AD78-01AFCD10D651}" type="pres">
      <dgm:prSet presAssocID="{8CB700BB-7B30-47D5-B1A0-F794D399C063}" presName="root2" presStyleCnt="0"/>
      <dgm:spPr/>
    </dgm:pt>
    <dgm:pt modelId="{55C63D86-B6F9-455D-91F6-E2154ACA217D}" type="pres">
      <dgm:prSet presAssocID="{8CB700BB-7B30-47D5-B1A0-F794D399C063}" presName="LevelTwoTextNode" presStyleLbl="node2" presStyleIdx="2" presStyleCnt="10">
        <dgm:presLayoutVars>
          <dgm:chPref val="3"/>
        </dgm:presLayoutVars>
      </dgm:prSet>
      <dgm:spPr/>
    </dgm:pt>
    <dgm:pt modelId="{C5E2B5C5-74BD-4AB0-969C-EE28F1F47A10}" type="pres">
      <dgm:prSet presAssocID="{8CB700BB-7B30-47D5-B1A0-F794D399C063}" presName="level3hierChild" presStyleCnt="0"/>
      <dgm:spPr/>
    </dgm:pt>
    <dgm:pt modelId="{B8020B19-2C54-4D10-8F86-9CE016C7D8EF}" type="pres">
      <dgm:prSet presAssocID="{1FEDAC7B-002A-4CE3-8857-D505B3477218}" presName="conn2-1" presStyleLbl="parChTrans1D3" presStyleIdx="1" presStyleCnt="6"/>
      <dgm:spPr/>
    </dgm:pt>
    <dgm:pt modelId="{8DACC668-82AF-41CE-B544-0CD83D4C4832}" type="pres">
      <dgm:prSet presAssocID="{1FEDAC7B-002A-4CE3-8857-D505B3477218}" presName="connTx" presStyleLbl="parChTrans1D3" presStyleIdx="1" presStyleCnt="6"/>
      <dgm:spPr/>
    </dgm:pt>
    <dgm:pt modelId="{5A3F61B4-2930-4F5E-A880-E5443EF0D1A3}" type="pres">
      <dgm:prSet presAssocID="{DCFEDD83-B73B-41FB-8F24-92F6242E76C5}" presName="root2" presStyleCnt="0"/>
      <dgm:spPr/>
    </dgm:pt>
    <dgm:pt modelId="{A43817BE-0A11-4B01-BF33-3F9AD673F583}" type="pres">
      <dgm:prSet presAssocID="{DCFEDD83-B73B-41FB-8F24-92F6242E76C5}" presName="LevelTwoTextNode" presStyleLbl="node3" presStyleIdx="1" presStyleCnt="6">
        <dgm:presLayoutVars>
          <dgm:chPref val="3"/>
        </dgm:presLayoutVars>
      </dgm:prSet>
      <dgm:spPr/>
    </dgm:pt>
    <dgm:pt modelId="{31613D53-B310-4509-BF8B-D0489C2E91EB}" type="pres">
      <dgm:prSet presAssocID="{DCFEDD83-B73B-41FB-8F24-92F6242E76C5}" presName="level3hierChild" presStyleCnt="0"/>
      <dgm:spPr/>
    </dgm:pt>
    <dgm:pt modelId="{A0A3AB41-839D-4D5F-BAAC-97E6388C0AFA}" type="pres">
      <dgm:prSet presAssocID="{DD36FA39-E718-4306-990F-82A7678310FF}" presName="conn2-1" presStyleLbl="parChTrans1D3" presStyleIdx="2" presStyleCnt="6"/>
      <dgm:spPr/>
    </dgm:pt>
    <dgm:pt modelId="{4CED616E-23D3-498A-AB7A-AE2027D3CDAF}" type="pres">
      <dgm:prSet presAssocID="{DD36FA39-E718-4306-990F-82A7678310FF}" presName="connTx" presStyleLbl="parChTrans1D3" presStyleIdx="2" presStyleCnt="6"/>
      <dgm:spPr/>
    </dgm:pt>
    <dgm:pt modelId="{3110D10A-D2FF-457C-9707-2403826FD8F4}" type="pres">
      <dgm:prSet presAssocID="{04EFDB13-2326-42C4-8726-9E11DFD3399F}" presName="root2" presStyleCnt="0"/>
      <dgm:spPr/>
    </dgm:pt>
    <dgm:pt modelId="{899D06C8-3F22-4613-9170-6FD9D2B56D1E}" type="pres">
      <dgm:prSet presAssocID="{04EFDB13-2326-42C4-8726-9E11DFD3399F}" presName="LevelTwoTextNode" presStyleLbl="node3" presStyleIdx="2" presStyleCnt="6">
        <dgm:presLayoutVars>
          <dgm:chPref val="3"/>
        </dgm:presLayoutVars>
      </dgm:prSet>
      <dgm:spPr/>
    </dgm:pt>
    <dgm:pt modelId="{FD39115D-9FF2-411A-B027-788A4B369E12}" type="pres">
      <dgm:prSet presAssocID="{04EFDB13-2326-42C4-8726-9E11DFD3399F}" presName="level3hierChild" presStyleCnt="0"/>
      <dgm:spPr/>
    </dgm:pt>
    <dgm:pt modelId="{888F4425-3A0C-427B-A658-5217623F53C0}" type="pres">
      <dgm:prSet presAssocID="{78AEE0D6-B7EF-4E3C-88AC-136BC9023595}" presName="conn2-1" presStyleLbl="parChTrans1D2" presStyleIdx="3" presStyleCnt="10"/>
      <dgm:spPr/>
    </dgm:pt>
    <dgm:pt modelId="{7064EEF6-C34D-4FF0-8286-C33B5EBFDCFF}" type="pres">
      <dgm:prSet presAssocID="{78AEE0D6-B7EF-4E3C-88AC-136BC9023595}" presName="connTx" presStyleLbl="parChTrans1D2" presStyleIdx="3" presStyleCnt="10"/>
      <dgm:spPr/>
    </dgm:pt>
    <dgm:pt modelId="{68B3C54C-36B5-42D7-B162-9E583115DF05}" type="pres">
      <dgm:prSet presAssocID="{3BFA20F8-2931-401F-A204-977D91BC92D5}" presName="root2" presStyleCnt="0"/>
      <dgm:spPr/>
    </dgm:pt>
    <dgm:pt modelId="{BD65C9E7-E4C7-4126-82FA-117267F36BDD}" type="pres">
      <dgm:prSet presAssocID="{3BFA20F8-2931-401F-A204-977D91BC92D5}" presName="LevelTwoTextNode" presStyleLbl="node2" presStyleIdx="3" presStyleCnt="10">
        <dgm:presLayoutVars>
          <dgm:chPref val="3"/>
        </dgm:presLayoutVars>
      </dgm:prSet>
      <dgm:spPr/>
    </dgm:pt>
    <dgm:pt modelId="{0EADBCE7-6F93-4B6B-A8F0-782ECF230A3F}" type="pres">
      <dgm:prSet presAssocID="{3BFA20F8-2931-401F-A204-977D91BC92D5}" presName="level3hierChild" presStyleCnt="0"/>
      <dgm:spPr/>
    </dgm:pt>
    <dgm:pt modelId="{E894C1A2-E530-4ACA-A878-42C44A7FF484}" type="pres">
      <dgm:prSet presAssocID="{1E90249D-43E0-4369-9B33-982F90EDFBED}" presName="conn2-1" presStyleLbl="parChTrans1D3" presStyleIdx="3" presStyleCnt="6"/>
      <dgm:spPr/>
    </dgm:pt>
    <dgm:pt modelId="{ED4CC81F-88EB-433C-A242-71A556125C22}" type="pres">
      <dgm:prSet presAssocID="{1E90249D-43E0-4369-9B33-982F90EDFBED}" presName="connTx" presStyleLbl="parChTrans1D3" presStyleIdx="3" presStyleCnt="6"/>
      <dgm:spPr/>
    </dgm:pt>
    <dgm:pt modelId="{A47156B2-6A44-4326-B5C2-3D5EA350EB52}" type="pres">
      <dgm:prSet presAssocID="{50619758-32FC-4A69-BEF0-652F1B0D303B}" presName="root2" presStyleCnt="0"/>
      <dgm:spPr/>
    </dgm:pt>
    <dgm:pt modelId="{1FA9DA4C-AEFB-4070-A782-F132B71B6562}" type="pres">
      <dgm:prSet presAssocID="{50619758-32FC-4A69-BEF0-652F1B0D303B}" presName="LevelTwoTextNode" presStyleLbl="node3" presStyleIdx="3" presStyleCnt="6">
        <dgm:presLayoutVars>
          <dgm:chPref val="3"/>
        </dgm:presLayoutVars>
      </dgm:prSet>
      <dgm:spPr/>
    </dgm:pt>
    <dgm:pt modelId="{09113CC9-5777-4482-9E14-1BF75368874F}" type="pres">
      <dgm:prSet presAssocID="{50619758-32FC-4A69-BEF0-652F1B0D303B}" presName="level3hierChild" presStyleCnt="0"/>
      <dgm:spPr/>
    </dgm:pt>
    <dgm:pt modelId="{C911DC35-702F-4AF9-AFF9-E9FA703961A0}" type="pres">
      <dgm:prSet presAssocID="{F9C66063-659D-498E-AACE-4C2C1238CE6A}" presName="conn2-1" presStyleLbl="parChTrans1D4" presStyleIdx="0" presStyleCnt="6"/>
      <dgm:spPr/>
    </dgm:pt>
    <dgm:pt modelId="{FB76109C-6F41-4C4D-B863-5510824223BF}" type="pres">
      <dgm:prSet presAssocID="{F9C66063-659D-498E-AACE-4C2C1238CE6A}" presName="connTx" presStyleLbl="parChTrans1D4" presStyleIdx="0" presStyleCnt="6"/>
      <dgm:spPr/>
    </dgm:pt>
    <dgm:pt modelId="{D3034BFF-15C7-4CFE-9627-87F428C414B2}" type="pres">
      <dgm:prSet presAssocID="{00AE62BB-7D85-4943-BE10-E592879B24D8}" presName="root2" presStyleCnt="0"/>
      <dgm:spPr/>
    </dgm:pt>
    <dgm:pt modelId="{8665AC02-2235-47CB-9B3E-AC3E94E2431C}" type="pres">
      <dgm:prSet presAssocID="{00AE62BB-7D85-4943-BE10-E592879B24D8}" presName="LevelTwoTextNode" presStyleLbl="node4" presStyleIdx="0" presStyleCnt="6">
        <dgm:presLayoutVars>
          <dgm:chPref val="3"/>
        </dgm:presLayoutVars>
      </dgm:prSet>
      <dgm:spPr/>
    </dgm:pt>
    <dgm:pt modelId="{2A582F66-C4AE-4FF8-84FE-08CB186A2DA0}" type="pres">
      <dgm:prSet presAssocID="{00AE62BB-7D85-4943-BE10-E592879B24D8}" presName="level3hierChild" presStyleCnt="0"/>
      <dgm:spPr/>
    </dgm:pt>
    <dgm:pt modelId="{900081AB-078C-4114-A70A-59C81ADC6930}" type="pres">
      <dgm:prSet presAssocID="{E92E5203-F52D-403F-B8A6-14091DDF77E7}" presName="conn2-1" presStyleLbl="parChTrans1D4" presStyleIdx="1" presStyleCnt="6"/>
      <dgm:spPr/>
    </dgm:pt>
    <dgm:pt modelId="{243FCBD6-FD1C-4A3B-B46D-6C5AFECDD95B}" type="pres">
      <dgm:prSet presAssocID="{E92E5203-F52D-403F-B8A6-14091DDF77E7}" presName="connTx" presStyleLbl="parChTrans1D4" presStyleIdx="1" presStyleCnt="6"/>
      <dgm:spPr/>
    </dgm:pt>
    <dgm:pt modelId="{0489D057-0299-4004-BE53-CD91D8282EFE}" type="pres">
      <dgm:prSet presAssocID="{3A232D1B-278B-41F9-95FD-A98E78152EDC}" presName="root2" presStyleCnt="0"/>
      <dgm:spPr/>
    </dgm:pt>
    <dgm:pt modelId="{A2C814F3-B7BF-41F7-9CDB-3225256512E7}" type="pres">
      <dgm:prSet presAssocID="{3A232D1B-278B-41F9-95FD-A98E78152EDC}" presName="LevelTwoTextNode" presStyleLbl="node4" presStyleIdx="1" presStyleCnt="6">
        <dgm:presLayoutVars>
          <dgm:chPref val="3"/>
        </dgm:presLayoutVars>
      </dgm:prSet>
      <dgm:spPr/>
    </dgm:pt>
    <dgm:pt modelId="{BB49DD38-5C05-4B8B-A537-947C931E8004}" type="pres">
      <dgm:prSet presAssocID="{3A232D1B-278B-41F9-95FD-A98E78152EDC}" presName="level3hierChild" presStyleCnt="0"/>
      <dgm:spPr/>
    </dgm:pt>
    <dgm:pt modelId="{182EE140-773D-4AD1-9033-08F6CF23FEBA}" type="pres">
      <dgm:prSet presAssocID="{9F6C79AE-B917-49E2-B0F4-9F47514C722B}" presName="conn2-1" presStyleLbl="parChTrans1D2" presStyleIdx="4" presStyleCnt="10"/>
      <dgm:spPr/>
    </dgm:pt>
    <dgm:pt modelId="{12F76C3C-24E6-427B-B5DE-22CFC6C077D5}" type="pres">
      <dgm:prSet presAssocID="{9F6C79AE-B917-49E2-B0F4-9F47514C722B}" presName="connTx" presStyleLbl="parChTrans1D2" presStyleIdx="4" presStyleCnt="10"/>
      <dgm:spPr/>
    </dgm:pt>
    <dgm:pt modelId="{6AE60AD7-0CAF-4801-9830-7DE743CD42B5}" type="pres">
      <dgm:prSet presAssocID="{94BB61D0-7C66-419E-8411-F96F2764222E}" presName="root2" presStyleCnt="0"/>
      <dgm:spPr/>
    </dgm:pt>
    <dgm:pt modelId="{775838F8-4AB1-4278-8275-DCA91FBE1635}" type="pres">
      <dgm:prSet presAssocID="{94BB61D0-7C66-419E-8411-F96F2764222E}" presName="LevelTwoTextNode" presStyleLbl="node2" presStyleIdx="4" presStyleCnt="10">
        <dgm:presLayoutVars>
          <dgm:chPref val="3"/>
        </dgm:presLayoutVars>
      </dgm:prSet>
      <dgm:spPr/>
    </dgm:pt>
    <dgm:pt modelId="{5F42D3F1-FC5A-4176-B65E-14FB43459BA6}" type="pres">
      <dgm:prSet presAssocID="{94BB61D0-7C66-419E-8411-F96F2764222E}" presName="level3hierChild" presStyleCnt="0"/>
      <dgm:spPr/>
    </dgm:pt>
    <dgm:pt modelId="{D7E9C58F-3872-4697-8612-CBE7E6100AF8}" type="pres">
      <dgm:prSet presAssocID="{8EEE5B63-AB38-4A11-B2DA-CF5A4932E70F}" presName="conn2-1" presStyleLbl="parChTrans1D2" presStyleIdx="5" presStyleCnt="10"/>
      <dgm:spPr/>
    </dgm:pt>
    <dgm:pt modelId="{01F06A58-50BA-4A3F-A1C6-2EB14A09E798}" type="pres">
      <dgm:prSet presAssocID="{8EEE5B63-AB38-4A11-B2DA-CF5A4932E70F}" presName="connTx" presStyleLbl="parChTrans1D2" presStyleIdx="5" presStyleCnt="10"/>
      <dgm:spPr/>
    </dgm:pt>
    <dgm:pt modelId="{E4A96864-BBBB-4AD8-9928-EA9CC811A129}" type="pres">
      <dgm:prSet presAssocID="{12814D1A-447B-406C-87EA-61C1A05C9DC0}" presName="root2" presStyleCnt="0"/>
      <dgm:spPr/>
    </dgm:pt>
    <dgm:pt modelId="{064EBC70-915A-4F40-8137-6D347D6FB6AD}" type="pres">
      <dgm:prSet presAssocID="{12814D1A-447B-406C-87EA-61C1A05C9DC0}" presName="LevelTwoTextNode" presStyleLbl="node2" presStyleIdx="5" presStyleCnt="10">
        <dgm:presLayoutVars>
          <dgm:chPref val="3"/>
        </dgm:presLayoutVars>
      </dgm:prSet>
      <dgm:spPr/>
    </dgm:pt>
    <dgm:pt modelId="{8310BEC4-3A1A-413C-AF75-6C4EFF5F6F9B}" type="pres">
      <dgm:prSet presAssocID="{12814D1A-447B-406C-87EA-61C1A05C9DC0}" presName="level3hierChild" presStyleCnt="0"/>
      <dgm:spPr/>
    </dgm:pt>
    <dgm:pt modelId="{436ED764-D17D-43F3-A459-2419EA9DB6EB}" type="pres">
      <dgm:prSet presAssocID="{48A9777D-44C2-439E-8B22-CB34636713CA}" presName="conn2-1" presStyleLbl="parChTrans1D2" presStyleIdx="6" presStyleCnt="10"/>
      <dgm:spPr/>
    </dgm:pt>
    <dgm:pt modelId="{5F514E2B-7FC6-4738-85B1-589B42399CA5}" type="pres">
      <dgm:prSet presAssocID="{48A9777D-44C2-439E-8B22-CB34636713CA}" presName="connTx" presStyleLbl="parChTrans1D2" presStyleIdx="6" presStyleCnt="10"/>
      <dgm:spPr/>
    </dgm:pt>
    <dgm:pt modelId="{50305BF0-8F69-480D-9F20-AA88533078C4}" type="pres">
      <dgm:prSet presAssocID="{97D92040-8A84-434B-8CF9-64D528220000}" presName="root2" presStyleCnt="0"/>
      <dgm:spPr/>
    </dgm:pt>
    <dgm:pt modelId="{608BE325-CCB7-490F-B617-60D267AE55F4}" type="pres">
      <dgm:prSet presAssocID="{97D92040-8A84-434B-8CF9-64D528220000}" presName="LevelTwoTextNode" presStyleLbl="node2" presStyleIdx="6" presStyleCnt="10">
        <dgm:presLayoutVars>
          <dgm:chPref val="3"/>
        </dgm:presLayoutVars>
      </dgm:prSet>
      <dgm:spPr/>
    </dgm:pt>
    <dgm:pt modelId="{D62A4568-B96A-447A-A0CF-242399018C27}" type="pres">
      <dgm:prSet presAssocID="{97D92040-8A84-434B-8CF9-64D528220000}" presName="level3hierChild" presStyleCnt="0"/>
      <dgm:spPr/>
    </dgm:pt>
    <dgm:pt modelId="{B87FAB9E-8F9F-497D-AEE1-EBB3C9B7C62D}" type="pres">
      <dgm:prSet presAssocID="{C34499CC-AE41-4C31-ABFC-73D9F1A1AD7A}" presName="conn2-1" presStyleLbl="parChTrans1D3" presStyleIdx="4" presStyleCnt="6"/>
      <dgm:spPr/>
    </dgm:pt>
    <dgm:pt modelId="{9EAD6600-430D-4C1D-8470-25E2D3349443}" type="pres">
      <dgm:prSet presAssocID="{C34499CC-AE41-4C31-ABFC-73D9F1A1AD7A}" presName="connTx" presStyleLbl="parChTrans1D3" presStyleIdx="4" presStyleCnt="6"/>
      <dgm:spPr/>
    </dgm:pt>
    <dgm:pt modelId="{13416533-A17E-45DE-8907-6C3187DE9CAC}" type="pres">
      <dgm:prSet presAssocID="{7E855181-F301-49A5-B7B9-89EED0A315E8}" presName="root2" presStyleCnt="0"/>
      <dgm:spPr/>
    </dgm:pt>
    <dgm:pt modelId="{B9EF58DF-4D24-4BE2-80C9-4D3C8D4B1DBF}" type="pres">
      <dgm:prSet presAssocID="{7E855181-F301-49A5-B7B9-89EED0A315E8}" presName="LevelTwoTextNode" presStyleLbl="node3" presStyleIdx="4" presStyleCnt="6">
        <dgm:presLayoutVars>
          <dgm:chPref val="3"/>
        </dgm:presLayoutVars>
      </dgm:prSet>
      <dgm:spPr/>
    </dgm:pt>
    <dgm:pt modelId="{4E5F4BC3-25A0-4604-A39C-73CF6DFF896F}" type="pres">
      <dgm:prSet presAssocID="{7E855181-F301-49A5-B7B9-89EED0A315E8}" presName="level3hierChild" presStyleCnt="0"/>
      <dgm:spPr/>
    </dgm:pt>
    <dgm:pt modelId="{7BE3FA2C-63F4-4DA3-B4E7-7C414F41C6BE}" type="pres">
      <dgm:prSet presAssocID="{E8F5DFE1-89C3-4AD2-A1AE-80C3BEDE2679}" presName="conn2-1" presStyleLbl="parChTrans1D4" presStyleIdx="2" presStyleCnt="6"/>
      <dgm:spPr/>
    </dgm:pt>
    <dgm:pt modelId="{ACB6619A-55CF-4E0F-B4E8-7884AA81DBDC}" type="pres">
      <dgm:prSet presAssocID="{E8F5DFE1-89C3-4AD2-A1AE-80C3BEDE2679}" presName="connTx" presStyleLbl="parChTrans1D4" presStyleIdx="2" presStyleCnt="6"/>
      <dgm:spPr/>
    </dgm:pt>
    <dgm:pt modelId="{442C828C-5BDD-468A-8B90-3A796335F7A3}" type="pres">
      <dgm:prSet presAssocID="{D72B2B4E-7A10-4CE9-945B-71FE1D36D004}" presName="root2" presStyleCnt="0"/>
      <dgm:spPr/>
    </dgm:pt>
    <dgm:pt modelId="{0AC13201-F11A-47A5-8B8A-63ECE5CA3267}" type="pres">
      <dgm:prSet presAssocID="{D72B2B4E-7A10-4CE9-945B-71FE1D36D004}" presName="LevelTwoTextNode" presStyleLbl="node4" presStyleIdx="2" presStyleCnt="6">
        <dgm:presLayoutVars>
          <dgm:chPref val="3"/>
        </dgm:presLayoutVars>
      </dgm:prSet>
      <dgm:spPr/>
    </dgm:pt>
    <dgm:pt modelId="{8B80B720-48C1-4CCA-AE19-56C7ABD64803}" type="pres">
      <dgm:prSet presAssocID="{D72B2B4E-7A10-4CE9-945B-71FE1D36D004}" presName="level3hierChild" presStyleCnt="0"/>
      <dgm:spPr/>
    </dgm:pt>
    <dgm:pt modelId="{7B976C65-DFA6-45CF-8536-3A8DF6BE8119}" type="pres">
      <dgm:prSet presAssocID="{9BD59BE6-55C7-405E-936F-49125AECF39B}" presName="conn2-1" presStyleLbl="parChTrans1D4" presStyleIdx="3" presStyleCnt="6"/>
      <dgm:spPr/>
    </dgm:pt>
    <dgm:pt modelId="{B4A28204-3ECA-4F41-A3EF-9728CB33867F}" type="pres">
      <dgm:prSet presAssocID="{9BD59BE6-55C7-405E-936F-49125AECF39B}" presName="connTx" presStyleLbl="parChTrans1D4" presStyleIdx="3" presStyleCnt="6"/>
      <dgm:spPr/>
    </dgm:pt>
    <dgm:pt modelId="{919D70EA-F04F-464F-AA4B-29899C1A25B9}" type="pres">
      <dgm:prSet presAssocID="{447A73F1-13BD-4718-B180-9F7129272BFE}" presName="root2" presStyleCnt="0"/>
      <dgm:spPr/>
    </dgm:pt>
    <dgm:pt modelId="{A876E80D-DA33-40D0-98E7-792FFE6A9D1C}" type="pres">
      <dgm:prSet presAssocID="{447A73F1-13BD-4718-B180-9F7129272BFE}" presName="LevelTwoTextNode" presStyleLbl="node4" presStyleIdx="3" presStyleCnt="6">
        <dgm:presLayoutVars>
          <dgm:chPref val="3"/>
        </dgm:presLayoutVars>
      </dgm:prSet>
      <dgm:spPr/>
    </dgm:pt>
    <dgm:pt modelId="{2F3298BC-A1C8-40B6-9555-3FA1E98DBA62}" type="pres">
      <dgm:prSet presAssocID="{447A73F1-13BD-4718-B180-9F7129272BFE}" presName="level3hierChild" presStyleCnt="0"/>
      <dgm:spPr/>
    </dgm:pt>
    <dgm:pt modelId="{59411CA1-19C4-4BF5-94FE-8CA6582C32D9}" type="pres">
      <dgm:prSet presAssocID="{E50BD106-0859-4B23-92B2-E506F0DFB69C}" presName="conn2-1" presStyleLbl="parChTrans1D2" presStyleIdx="7" presStyleCnt="10"/>
      <dgm:spPr/>
    </dgm:pt>
    <dgm:pt modelId="{1B770165-35FB-4328-91F7-839EA20E463C}" type="pres">
      <dgm:prSet presAssocID="{E50BD106-0859-4B23-92B2-E506F0DFB69C}" presName="connTx" presStyleLbl="parChTrans1D2" presStyleIdx="7" presStyleCnt="10"/>
      <dgm:spPr/>
    </dgm:pt>
    <dgm:pt modelId="{FD90FDDB-65FF-4D55-A784-9B272E331CCB}" type="pres">
      <dgm:prSet presAssocID="{292BFE3B-9DA5-4A33-BFF1-95C083DCA077}" presName="root2" presStyleCnt="0"/>
      <dgm:spPr/>
    </dgm:pt>
    <dgm:pt modelId="{9B7F5C9F-49A3-44BF-8F5B-CDC0F8F8F7EA}" type="pres">
      <dgm:prSet presAssocID="{292BFE3B-9DA5-4A33-BFF1-95C083DCA077}" presName="LevelTwoTextNode" presStyleLbl="node2" presStyleIdx="7" presStyleCnt="10">
        <dgm:presLayoutVars>
          <dgm:chPref val="3"/>
        </dgm:presLayoutVars>
      </dgm:prSet>
      <dgm:spPr/>
    </dgm:pt>
    <dgm:pt modelId="{29DB481E-5671-42E2-A3BA-2D519F491FEA}" type="pres">
      <dgm:prSet presAssocID="{292BFE3B-9DA5-4A33-BFF1-95C083DCA077}" presName="level3hierChild" presStyleCnt="0"/>
      <dgm:spPr/>
    </dgm:pt>
    <dgm:pt modelId="{3DD19814-292A-413C-881A-3632BDB25652}" type="pres">
      <dgm:prSet presAssocID="{85A2BE66-4312-4656-9D30-3B577BD5451D}" presName="conn2-1" presStyleLbl="parChTrans1D3" presStyleIdx="5" presStyleCnt="6"/>
      <dgm:spPr/>
    </dgm:pt>
    <dgm:pt modelId="{C98604D8-3DEE-49F1-B4C2-7D2220FB7E3C}" type="pres">
      <dgm:prSet presAssocID="{85A2BE66-4312-4656-9D30-3B577BD5451D}" presName="connTx" presStyleLbl="parChTrans1D3" presStyleIdx="5" presStyleCnt="6"/>
      <dgm:spPr/>
    </dgm:pt>
    <dgm:pt modelId="{D30999CB-D638-45AA-A590-C08834A44087}" type="pres">
      <dgm:prSet presAssocID="{CA031766-8DB6-4A61-ADA3-14AE81501999}" presName="root2" presStyleCnt="0"/>
      <dgm:spPr/>
    </dgm:pt>
    <dgm:pt modelId="{D74CC20D-B4BD-4DE2-94A4-78D7D8447AE8}" type="pres">
      <dgm:prSet presAssocID="{CA031766-8DB6-4A61-ADA3-14AE81501999}" presName="LevelTwoTextNode" presStyleLbl="node3" presStyleIdx="5" presStyleCnt="6">
        <dgm:presLayoutVars>
          <dgm:chPref val="3"/>
        </dgm:presLayoutVars>
      </dgm:prSet>
      <dgm:spPr/>
    </dgm:pt>
    <dgm:pt modelId="{42B76C96-D732-4906-BDA2-8021624E27E8}" type="pres">
      <dgm:prSet presAssocID="{CA031766-8DB6-4A61-ADA3-14AE81501999}" presName="level3hierChild" presStyleCnt="0"/>
      <dgm:spPr/>
    </dgm:pt>
    <dgm:pt modelId="{BC0928A6-DF9B-40FD-BA1B-B66B4D55CBF6}" type="pres">
      <dgm:prSet presAssocID="{ADF2E27C-4E62-4E32-A2A3-45A08A10A621}" presName="conn2-1" presStyleLbl="parChTrans1D4" presStyleIdx="4" presStyleCnt="6"/>
      <dgm:spPr/>
    </dgm:pt>
    <dgm:pt modelId="{B165CC11-2923-4810-AD8E-1B7ED44176E9}" type="pres">
      <dgm:prSet presAssocID="{ADF2E27C-4E62-4E32-A2A3-45A08A10A621}" presName="connTx" presStyleLbl="parChTrans1D4" presStyleIdx="4" presStyleCnt="6"/>
      <dgm:spPr/>
    </dgm:pt>
    <dgm:pt modelId="{C7533309-0393-475E-8398-0440B24CB356}" type="pres">
      <dgm:prSet presAssocID="{A1DF6E4E-8E59-476B-ACE0-CCD983372541}" presName="root2" presStyleCnt="0"/>
      <dgm:spPr/>
    </dgm:pt>
    <dgm:pt modelId="{9E0506FB-E431-44F0-91A7-DE0943F325CD}" type="pres">
      <dgm:prSet presAssocID="{A1DF6E4E-8E59-476B-ACE0-CCD983372541}" presName="LevelTwoTextNode" presStyleLbl="node4" presStyleIdx="4" presStyleCnt="6">
        <dgm:presLayoutVars>
          <dgm:chPref val="3"/>
        </dgm:presLayoutVars>
      </dgm:prSet>
      <dgm:spPr/>
    </dgm:pt>
    <dgm:pt modelId="{F54DFBF7-447C-406F-9DD3-39517E15F367}" type="pres">
      <dgm:prSet presAssocID="{A1DF6E4E-8E59-476B-ACE0-CCD983372541}" presName="level3hierChild" presStyleCnt="0"/>
      <dgm:spPr/>
    </dgm:pt>
    <dgm:pt modelId="{5EC59377-F7A3-40E6-A4E8-5DE7E583F99E}" type="pres">
      <dgm:prSet presAssocID="{79D8BEF4-45F5-4360-BF38-17C87CC17480}" presName="conn2-1" presStyleLbl="parChTrans1D4" presStyleIdx="5" presStyleCnt="6"/>
      <dgm:spPr/>
    </dgm:pt>
    <dgm:pt modelId="{9B06B2C3-BB95-4498-9BC8-BD8182D82FDE}" type="pres">
      <dgm:prSet presAssocID="{79D8BEF4-45F5-4360-BF38-17C87CC17480}" presName="connTx" presStyleLbl="parChTrans1D4" presStyleIdx="5" presStyleCnt="6"/>
      <dgm:spPr/>
    </dgm:pt>
    <dgm:pt modelId="{A1AAC452-434A-41B4-A011-2BB18D191432}" type="pres">
      <dgm:prSet presAssocID="{505D911B-B0D0-450A-BD37-554D23ECA6AE}" presName="root2" presStyleCnt="0"/>
      <dgm:spPr/>
    </dgm:pt>
    <dgm:pt modelId="{6475A03D-4EED-42AE-B117-40A4EF4DE555}" type="pres">
      <dgm:prSet presAssocID="{505D911B-B0D0-450A-BD37-554D23ECA6AE}" presName="LevelTwoTextNode" presStyleLbl="node4" presStyleIdx="5" presStyleCnt="6">
        <dgm:presLayoutVars>
          <dgm:chPref val="3"/>
        </dgm:presLayoutVars>
      </dgm:prSet>
      <dgm:spPr/>
    </dgm:pt>
    <dgm:pt modelId="{ECD0950F-9A68-482C-9508-6F95CDD7C0D2}" type="pres">
      <dgm:prSet presAssocID="{505D911B-B0D0-450A-BD37-554D23ECA6AE}" presName="level3hierChild" presStyleCnt="0"/>
      <dgm:spPr/>
    </dgm:pt>
    <dgm:pt modelId="{5780B875-A859-4884-B132-3D87F8E2361F}" type="pres">
      <dgm:prSet presAssocID="{B3E7FF80-3BF2-4830-9374-02149BC0CA10}" presName="conn2-1" presStyleLbl="parChTrans1D2" presStyleIdx="8" presStyleCnt="10"/>
      <dgm:spPr/>
    </dgm:pt>
    <dgm:pt modelId="{CACBEB75-A299-4CC5-B5F3-D4EC7F8A44B9}" type="pres">
      <dgm:prSet presAssocID="{B3E7FF80-3BF2-4830-9374-02149BC0CA10}" presName="connTx" presStyleLbl="parChTrans1D2" presStyleIdx="8" presStyleCnt="10"/>
      <dgm:spPr/>
    </dgm:pt>
    <dgm:pt modelId="{10B599CC-A912-46BE-907C-91465713A58D}" type="pres">
      <dgm:prSet presAssocID="{4A198C88-20CA-437B-B1E5-345508293A1E}" presName="root2" presStyleCnt="0"/>
      <dgm:spPr/>
    </dgm:pt>
    <dgm:pt modelId="{733E8F98-5C85-412F-8D34-D55C194F0BFA}" type="pres">
      <dgm:prSet presAssocID="{4A198C88-20CA-437B-B1E5-345508293A1E}" presName="LevelTwoTextNode" presStyleLbl="node2" presStyleIdx="8" presStyleCnt="10">
        <dgm:presLayoutVars>
          <dgm:chPref val="3"/>
        </dgm:presLayoutVars>
      </dgm:prSet>
      <dgm:spPr/>
    </dgm:pt>
    <dgm:pt modelId="{25E57E9A-E547-4419-8668-F1838099C8DF}" type="pres">
      <dgm:prSet presAssocID="{4A198C88-20CA-437B-B1E5-345508293A1E}" presName="level3hierChild" presStyleCnt="0"/>
      <dgm:spPr/>
    </dgm:pt>
    <dgm:pt modelId="{FC0C9992-CCBC-44BE-A158-0069EF65D411}" type="pres">
      <dgm:prSet presAssocID="{BA3C817F-37B5-419F-9745-AAC0BA7E8121}" presName="conn2-1" presStyleLbl="parChTrans1D2" presStyleIdx="9" presStyleCnt="10"/>
      <dgm:spPr/>
    </dgm:pt>
    <dgm:pt modelId="{880DB02A-9C13-4F6A-8057-7815F690B1BA}" type="pres">
      <dgm:prSet presAssocID="{BA3C817F-37B5-419F-9745-AAC0BA7E8121}" presName="connTx" presStyleLbl="parChTrans1D2" presStyleIdx="9" presStyleCnt="10"/>
      <dgm:spPr/>
    </dgm:pt>
    <dgm:pt modelId="{709C6FF3-A79E-483B-9D90-AB539E51F2C1}" type="pres">
      <dgm:prSet presAssocID="{6ACBBCBF-1BAF-4498-A981-BB0844AD6EA4}" presName="root2" presStyleCnt="0"/>
      <dgm:spPr/>
    </dgm:pt>
    <dgm:pt modelId="{0ECBC4B5-F275-4252-B589-89A52AEF32F9}" type="pres">
      <dgm:prSet presAssocID="{6ACBBCBF-1BAF-4498-A981-BB0844AD6EA4}" presName="LevelTwoTextNode" presStyleLbl="node2" presStyleIdx="9" presStyleCnt="10">
        <dgm:presLayoutVars>
          <dgm:chPref val="3"/>
        </dgm:presLayoutVars>
      </dgm:prSet>
      <dgm:spPr/>
    </dgm:pt>
    <dgm:pt modelId="{815E21B3-7C43-42EA-9C94-A55FF9E45750}" type="pres">
      <dgm:prSet presAssocID="{6ACBBCBF-1BAF-4498-A981-BB0844AD6EA4}" presName="level3hierChild" presStyleCnt="0"/>
      <dgm:spPr/>
    </dgm:pt>
  </dgm:ptLst>
  <dgm:cxnLst>
    <dgm:cxn modelId="{704FEB07-518F-4CC3-88AF-4FBE9D79C831}" srcId="{8CB700BB-7B30-47D5-B1A0-F794D399C063}" destId="{DCFEDD83-B73B-41FB-8F24-92F6242E76C5}" srcOrd="0" destOrd="0" parTransId="{1FEDAC7B-002A-4CE3-8857-D505B3477218}" sibTransId="{BB68B7ED-168D-4DB0-A558-E874463F0812}"/>
    <dgm:cxn modelId="{9D90BB0A-50DB-4ABB-8884-59DE2CD0F8B1}" srcId="{292BFE3B-9DA5-4A33-BFF1-95C083DCA077}" destId="{CA031766-8DB6-4A61-ADA3-14AE81501999}" srcOrd="0" destOrd="0" parTransId="{85A2BE66-4312-4656-9D30-3B577BD5451D}" sibTransId="{66DD69CD-6FFC-494D-B969-C2D89F670573}"/>
    <dgm:cxn modelId="{1C8A4A10-2422-45CE-BCF7-8B56BE79B74A}" type="presOf" srcId="{F9C66063-659D-498E-AACE-4C2C1238CE6A}" destId="{FB76109C-6F41-4C4D-B863-5510824223BF}" srcOrd="1" destOrd="0" presId="urn:microsoft.com/office/officeart/2008/layout/HorizontalMultiLevelHierarchy"/>
    <dgm:cxn modelId="{F58D8511-AFC7-417A-A0BD-B3675331154C}" type="presOf" srcId="{8CB700BB-7B30-47D5-B1A0-F794D399C063}" destId="{55C63D86-B6F9-455D-91F6-E2154ACA217D}" srcOrd="0" destOrd="0" presId="urn:microsoft.com/office/officeart/2008/layout/HorizontalMultiLevelHierarchy"/>
    <dgm:cxn modelId="{7954891B-5F5B-42D9-B772-F6797F6F3CF0}" srcId="{4BD524B7-B47C-49BF-BC51-4D8CC227DA1B}" destId="{97D92040-8A84-434B-8CF9-64D528220000}" srcOrd="6" destOrd="0" parTransId="{48A9777D-44C2-439E-8B22-CB34636713CA}" sibTransId="{1E00AC61-14A1-404C-91AE-2ED6A767B955}"/>
    <dgm:cxn modelId="{33187B1E-AC9E-45CC-9025-B4BE7C641FE3}" type="presOf" srcId="{ADF2E27C-4E62-4E32-A2A3-45A08A10A621}" destId="{B165CC11-2923-4810-AD8E-1B7ED44176E9}" srcOrd="1" destOrd="0" presId="urn:microsoft.com/office/officeart/2008/layout/HorizontalMultiLevelHierarchy"/>
    <dgm:cxn modelId="{0A12F11E-F98C-4C49-8BA2-C5323CAB60A5}" type="presOf" srcId="{E50BD106-0859-4B23-92B2-E506F0DFB69C}" destId="{1B770165-35FB-4328-91F7-839EA20E463C}" srcOrd="1" destOrd="0" presId="urn:microsoft.com/office/officeart/2008/layout/HorizontalMultiLevelHierarchy"/>
    <dgm:cxn modelId="{1D963021-0358-4F8D-90C5-F534505608AA}" srcId="{97D92040-8A84-434B-8CF9-64D528220000}" destId="{7E855181-F301-49A5-B7B9-89EED0A315E8}" srcOrd="0" destOrd="0" parTransId="{C34499CC-AE41-4C31-ABFC-73D9F1A1AD7A}" sibTransId="{582EE670-98B7-4FDF-8780-76FD516297CF}"/>
    <dgm:cxn modelId="{D04A9F21-3570-462B-8C1E-EBC8B7644688}" srcId="{3BFA20F8-2931-401F-A204-977D91BC92D5}" destId="{50619758-32FC-4A69-BEF0-652F1B0D303B}" srcOrd="0" destOrd="0" parTransId="{1E90249D-43E0-4369-9B33-982F90EDFBED}" sibTransId="{35888432-9C6E-4639-965C-5CB113A61F42}"/>
    <dgm:cxn modelId="{9DB32B22-8E40-412F-91FA-30992D231CF8}" type="presOf" srcId="{C34499CC-AE41-4C31-ABFC-73D9F1A1AD7A}" destId="{9EAD6600-430D-4C1D-8470-25E2D3349443}" srcOrd="1" destOrd="0" presId="urn:microsoft.com/office/officeart/2008/layout/HorizontalMultiLevelHierarchy"/>
    <dgm:cxn modelId="{CED5DD23-D1D2-451A-B86D-E2A53A447B3C}" type="presOf" srcId="{B3E7FF80-3BF2-4830-9374-02149BC0CA10}" destId="{5780B875-A859-4884-B132-3D87F8E2361F}" srcOrd="0" destOrd="0" presId="urn:microsoft.com/office/officeart/2008/layout/HorizontalMultiLevelHierarchy"/>
    <dgm:cxn modelId="{66578C26-4893-4EDA-82B8-68730DE02D24}" srcId="{4BD524B7-B47C-49BF-BC51-4D8CC227DA1B}" destId="{94BB61D0-7C66-419E-8411-F96F2764222E}" srcOrd="4" destOrd="0" parTransId="{9F6C79AE-B917-49E2-B0F4-9F47514C722B}" sibTransId="{8F7D32F1-2879-4184-B5FD-E6A8A0DA60A1}"/>
    <dgm:cxn modelId="{A0593927-C073-455B-881A-714BC92C689F}" type="presOf" srcId="{505D911B-B0D0-450A-BD37-554D23ECA6AE}" destId="{6475A03D-4EED-42AE-B117-40A4EF4DE555}" srcOrd="0" destOrd="0" presId="urn:microsoft.com/office/officeart/2008/layout/HorizontalMultiLevelHierarchy"/>
    <dgm:cxn modelId="{BBEF0F30-972D-4716-965C-BF0787EE7969}" type="presOf" srcId="{8EEE5B63-AB38-4A11-B2DA-CF5A4932E70F}" destId="{D7E9C58F-3872-4697-8612-CBE7E6100AF8}" srcOrd="0" destOrd="0" presId="urn:microsoft.com/office/officeart/2008/layout/HorizontalMultiLevelHierarchy"/>
    <dgm:cxn modelId="{5A85D535-7CD6-4A56-A7DB-4DBF5368FBCE}" type="presOf" srcId="{BA3C817F-37B5-419F-9745-AAC0BA7E8121}" destId="{FC0C9992-CCBC-44BE-A158-0069EF65D411}" srcOrd="0" destOrd="0" presId="urn:microsoft.com/office/officeart/2008/layout/HorizontalMultiLevelHierarchy"/>
    <dgm:cxn modelId="{5978225B-9E8E-44AA-9329-291B87004053}" type="presOf" srcId="{292BFE3B-9DA5-4A33-BFF1-95C083DCA077}" destId="{9B7F5C9F-49A3-44BF-8F5B-CDC0F8F8F7EA}" srcOrd="0" destOrd="0" presId="urn:microsoft.com/office/officeart/2008/layout/HorizontalMultiLevelHierarchy"/>
    <dgm:cxn modelId="{67268F5E-9136-426C-AFE0-91101379186F}" type="presOf" srcId="{1E90249D-43E0-4369-9B33-982F90EDFBED}" destId="{ED4CC81F-88EB-433C-A242-71A556125C22}" srcOrd="1" destOrd="0" presId="urn:microsoft.com/office/officeart/2008/layout/HorizontalMultiLevelHierarchy"/>
    <dgm:cxn modelId="{1F822D5F-8D0C-41EE-9288-E158020F57D0}" type="presOf" srcId="{04EFDB13-2326-42C4-8726-9E11DFD3399F}" destId="{899D06C8-3F22-4613-9170-6FD9D2B56D1E}" srcOrd="0" destOrd="0" presId="urn:microsoft.com/office/officeart/2008/layout/HorizontalMultiLevelHierarchy"/>
    <dgm:cxn modelId="{4A3E2B41-35D2-4756-B1E6-82EA5FDFA024}" type="presOf" srcId="{00AE62BB-7D85-4943-BE10-E592879B24D8}" destId="{8665AC02-2235-47CB-9B3E-AC3E94E2431C}" srcOrd="0" destOrd="0" presId="urn:microsoft.com/office/officeart/2008/layout/HorizontalMultiLevelHierarchy"/>
    <dgm:cxn modelId="{3B4D8E61-7E40-491E-913B-86F73DA60B5C}" type="presOf" srcId="{BA3C817F-37B5-419F-9745-AAC0BA7E8121}" destId="{880DB02A-9C13-4F6A-8057-7815F690B1BA}" srcOrd="1" destOrd="0" presId="urn:microsoft.com/office/officeart/2008/layout/HorizontalMultiLevelHierarchy"/>
    <dgm:cxn modelId="{5CA93442-C5C2-43B9-832B-F41692D0C153}" type="presOf" srcId="{97D92040-8A84-434B-8CF9-64D528220000}" destId="{608BE325-CCB7-490F-B617-60D267AE55F4}" srcOrd="0" destOrd="0" presId="urn:microsoft.com/office/officeart/2008/layout/HorizontalMultiLevelHierarchy"/>
    <dgm:cxn modelId="{7B32E643-FDD6-446A-BFC5-A7BF6FB2EF0B}" type="presOf" srcId="{9F6C79AE-B917-49E2-B0F4-9F47514C722B}" destId="{12F76C3C-24E6-427B-B5DE-22CFC6C077D5}" srcOrd="1" destOrd="0" presId="urn:microsoft.com/office/officeart/2008/layout/HorizontalMultiLevelHierarchy"/>
    <dgm:cxn modelId="{75375066-7960-4A00-AC75-8B615D99A430}" type="presOf" srcId="{48A9777D-44C2-439E-8B22-CB34636713CA}" destId="{5F514E2B-7FC6-4738-85B1-589B42399CA5}" srcOrd="1" destOrd="0" presId="urn:microsoft.com/office/officeart/2008/layout/HorizontalMultiLevelHierarchy"/>
    <dgm:cxn modelId="{A7636067-DDE7-4805-BCBC-1339E93198D0}" type="presOf" srcId="{45BD3B95-7F84-46FF-838C-34067BCF207C}" destId="{953E4473-1418-49A3-AD6C-B81FCD309B1A}" srcOrd="0" destOrd="0" presId="urn:microsoft.com/office/officeart/2008/layout/HorizontalMultiLevelHierarchy"/>
    <dgm:cxn modelId="{66EB9267-D326-45DB-ABA5-1DF8065AAA0D}" srcId="{CA031766-8DB6-4A61-ADA3-14AE81501999}" destId="{505D911B-B0D0-450A-BD37-554D23ECA6AE}" srcOrd="1" destOrd="0" parTransId="{79D8BEF4-45F5-4360-BF38-17C87CC17480}" sibTransId="{23F1676D-E586-4D63-A624-4F8406A80A3D}"/>
    <dgm:cxn modelId="{0CD50249-EE51-41AA-B596-26DD51EF619F}" type="presOf" srcId="{D72B2B4E-7A10-4CE9-945B-71FE1D36D004}" destId="{0AC13201-F11A-47A5-8B8A-63ECE5CA3267}" srcOrd="0" destOrd="0" presId="urn:microsoft.com/office/officeart/2008/layout/HorizontalMultiLevelHierarchy"/>
    <dgm:cxn modelId="{EDE82449-D47B-4CB4-BBC7-207CD54BCF22}" srcId="{4BD524B7-B47C-49BF-BC51-4D8CC227DA1B}" destId="{292BFE3B-9DA5-4A33-BFF1-95C083DCA077}" srcOrd="7" destOrd="0" parTransId="{E50BD106-0859-4B23-92B2-E506F0DFB69C}" sibTransId="{B07CE868-459B-43F5-A992-30833113A55D}"/>
    <dgm:cxn modelId="{524A2D69-4353-4130-94DF-3231D7C16CEB}" type="presOf" srcId="{C34499CC-AE41-4C31-ABFC-73D9F1A1AD7A}" destId="{B87FAB9E-8F9F-497D-AEE1-EBB3C9B7C62D}" srcOrd="0" destOrd="0" presId="urn:microsoft.com/office/officeart/2008/layout/HorizontalMultiLevelHierarchy"/>
    <dgm:cxn modelId="{D8EC3D69-279D-4B93-A228-6495F7C69631}" type="presOf" srcId="{48A9777D-44C2-439E-8B22-CB34636713CA}" destId="{436ED764-D17D-43F3-A459-2419EA9DB6EB}" srcOrd="0" destOrd="0" presId="urn:microsoft.com/office/officeart/2008/layout/HorizontalMultiLevelHierarchy"/>
    <dgm:cxn modelId="{073A214A-B101-4F9A-84CE-B4A9E06F4DE3}" srcId="{7E855181-F301-49A5-B7B9-89EED0A315E8}" destId="{D72B2B4E-7A10-4CE9-945B-71FE1D36D004}" srcOrd="0" destOrd="0" parTransId="{E8F5DFE1-89C3-4AD2-A1AE-80C3BEDE2679}" sibTransId="{7C2CA096-0BEF-4DA0-A3E3-BF6AD7D7A18C}"/>
    <dgm:cxn modelId="{5C643B4A-D73B-481A-87DD-361B51605B5B}" srcId="{CA031766-8DB6-4A61-ADA3-14AE81501999}" destId="{A1DF6E4E-8E59-476B-ACE0-CCD983372541}" srcOrd="0" destOrd="0" parTransId="{ADF2E27C-4E62-4E32-A2A3-45A08A10A621}" sibTransId="{0555A748-834F-4DB5-A98C-92070F7E0AEC}"/>
    <dgm:cxn modelId="{8A0E0B4B-AA35-480F-88E4-25DAE3720F5B}" type="presOf" srcId="{94BB61D0-7C66-419E-8411-F96F2764222E}" destId="{775838F8-4AB1-4278-8275-DCA91FBE1635}" srcOrd="0" destOrd="0" presId="urn:microsoft.com/office/officeart/2008/layout/HorizontalMultiLevelHierarchy"/>
    <dgm:cxn modelId="{2FEF5F52-958D-4FF9-ADA5-96999EA1D9E6}" type="presOf" srcId="{447A73F1-13BD-4718-B180-9F7129272BFE}" destId="{A876E80D-DA33-40D0-98E7-792FFE6A9D1C}" srcOrd="0" destOrd="0" presId="urn:microsoft.com/office/officeart/2008/layout/HorizontalMultiLevelHierarchy"/>
    <dgm:cxn modelId="{DD24B572-F291-441C-A084-518DB33B8BB1}" type="presOf" srcId="{9BD59BE6-55C7-405E-936F-49125AECF39B}" destId="{B4A28204-3ECA-4F41-A3EF-9728CB33867F}" srcOrd="1" destOrd="0" presId="urn:microsoft.com/office/officeart/2008/layout/HorizontalMultiLevelHierarchy"/>
    <dgm:cxn modelId="{4E481873-2789-4DF6-9E6B-FD18BADFE99E}" srcId="{4BD524B7-B47C-49BF-BC51-4D8CC227DA1B}" destId="{12814D1A-447B-406C-87EA-61C1A05C9DC0}" srcOrd="5" destOrd="0" parTransId="{8EEE5B63-AB38-4A11-B2DA-CF5A4932E70F}" sibTransId="{593FAA74-9ACE-410B-9333-0C1EE0184A47}"/>
    <dgm:cxn modelId="{08A3C954-9F09-4508-A27B-E36E1C51CE35}" srcId="{4BD524B7-B47C-49BF-BC51-4D8CC227DA1B}" destId="{8CB700BB-7B30-47D5-B1A0-F794D399C063}" srcOrd="2" destOrd="0" parTransId="{85B084E2-4B18-4546-BA73-7BFF83B3E163}" sibTransId="{074A4CC5-A5A2-410C-9A47-78AAEC517C1A}"/>
    <dgm:cxn modelId="{DFBB3576-80C3-49F4-84BB-BFA7A6B29854}" type="presOf" srcId="{DD36FA39-E718-4306-990F-82A7678310FF}" destId="{A0A3AB41-839D-4D5F-BAAC-97E6388C0AFA}" srcOrd="0" destOrd="0" presId="urn:microsoft.com/office/officeart/2008/layout/HorizontalMultiLevelHierarchy"/>
    <dgm:cxn modelId="{D2BA7A76-A80D-4BAF-9B21-3B47CFFE4554}" type="presOf" srcId="{CFE237B3-88AC-44E1-A7BA-3B0DB8D4363E}" destId="{0ECD6260-E3CB-466D-B871-ECB5ED25FD7A}" srcOrd="0" destOrd="0" presId="urn:microsoft.com/office/officeart/2008/layout/HorizontalMultiLevelHierarchy"/>
    <dgm:cxn modelId="{73CDB056-C50F-4E00-9E95-7C4BA34DB899}" type="presOf" srcId="{78AEE0D6-B7EF-4E3C-88AC-136BC9023595}" destId="{888F4425-3A0C-427B-A658-5217623F53C0}" srcOrd="0" destOrd="0" presId="urn:microsoft.com/office/officeart/2008/layout/HorizontalMultiLevelHierarchy"/>
    <dgm:cxn modelId="{290F0957-2D14-45F2-8D45-5BFBB525174B}" srcId="{4BD524B7-B47C-49BF-BC51-4D8CC227DA1B}" destId="{6ACBBCBF-1BAF-4498-A981-BB0844AD6EA4}" srcOrd="9" destOrd="0" parTransId="{BA3C817F-37B5-419F-9745-AAC0BA7E8121}" sibTransId="{0786D44B-0285-4E07-B9D2-4629B6070AE8}"/>
    <dgm:cxn modelId="{2A852B58-30C5-409D-85B5-D89F8F3DC779}" type="presOf" srcId="{9BD59BE6-55C7-405E-936F-49125AECF39B}" destId="{7B976C65-DFA6-45CF-8536-3A8DF6BE8119}" srcOrd="0" destOrd="0" presId="urn:microsoft.com/office/officeart/2008/layout/HorizontalMultiLevelHierarchy"/>
    <dgm:cxn modelId="{82850F59-6665-4D6D-BF8F-F1EC094D7A7C}" type="presOf" srcId="{A1DF6E4E-8E59-476B-ACE0-CCD983372541}" destId="{9E0506FB-E431-44F0-91A7-DE0943F325CD}" srcOrd="0" destOrd="0" presId="urn:microsoft.com/office/officeart/2008/layout/HorizontalMultiLevelHierarchy"/>
    <dgm:cxn modelId="{04B87D59-A27F-4822-9238-C2FEEE21452B}" type="presOf" srcId="{85A2BE66-4312-4656-9D30-3B577BD5451D}" destId="{3DD19814-292A-413C-881A-3632BDB25652}" srcOrd="0" destOrd="0" presId="urn:microsoft.com/office/officeart/2008/layout/HorizontalMultiLevelHierarchy"/>
    <dgm:cxn modelId="{36E2607A-506E-49BA-ACE3-3D6DB595A070}" type="presOf" srcId="{9F6C79AE-B917-49E2-B0F4-9F47514C722B}" destId="{182EE140-773D-4AD1-9033-08F6CF23FEBA}" srcOrd="0" destOrd="0" presId="urn:microsoft.com/office/officeart/2008/layout/HorizontalMultiLevelHierarchy"/>
    <dgm:cxn modelId="{B868117C-49F0-4019-AF74-9B0BB33BA805}" type="presOf" srcId="{7E855181-F301-49A5-B7B9-89EED0A315E8}" destId="{B9EF58DF-4D24-4BE2-80C9-4D3C8D4B1DBF}" srcOrd="0" destOrd="0" presId="urn:microsoft.com/office/officeart/2008/layout/HorizontalMultiLevelHierarchy"/>
    <dgm:cxn modelId="{D42AEC7C-6471-494E-B47C-E15DCCC2EDF2}" type="presOf" srcId="{8EEE5B63-AB38-4A11-B2DA-CF5A4932E70F}" destId="{01F06A58-50BA-4A3F-A1C6-2EB14A09E798}" srcOrd="1" destOrd="0" presId="urn:microsoft.com/office/officeart/2008/layout/HorizontalMultiLevelHierarchy"/>
    <dgm:cxn modelId="{09A7AD81-3A0D-4283-9DEB-85525BB834E5}" srcId="{839CC006-A8D4-419E-B981-F42B673221E5}" destId="{4BD524B7-B47C-49BF-BC51-4D8CC227DA1B}" srcOrd="0" destOrd="0" parTransId="{45EE26C8-0545-41D4-A6B2-079C5C77D1F1}" sibTransId="{9384F4FA-F592-4B8F-8147-54E196D3C245}"/>
    <dgm:cxn modelId="{FDCCDB82-6A07-4911-829C-45F9E66A8E4B}" srcId="{191CEB43-F7CE-422A-9794-18EB8BF05BB6}" destId="{2C39D9E9-E8D5-4F99-B304-DE0F7B8037C7}" srcOrd="0" destOrd="0" parTransId="{CFE237B3-88AC-44E1-A7BA-3B0DB8D4363E}" sibTransId="{101DA520-6C73-4B16-A873-4EF2819C0051}"/>
    <dgm:cxn modelId="{A847EA85-D314-4282-B546-5790BBF55FA5}" type="presOf" srcId="{DD36FA39-E718-4306-990F-82A7678310FF}" destId="{4CED616E-23D3-498A-AB7A-AE2027D3CDAF}" srcOrd="1" destOrd="0" presId="urn:microsoft.com/office/officeart/2008/layout/HorizontalMultiLevelHierarchy"/>
    <dgm:cxn modelId="{C2C66987-1DD1-4DBC-A5B1-FCF773F9E305}" type="presOf" srcId="{4BD524B7-B47C-49BF-BC51-4D8CC227DA1B}" destId="{8DFAF140-34CB-497D-B253-858D7EF3BDC8}" srcOrd="0" destOrd="0" presId="urn:microsoft.com/office/officeart/2008/layout/HorizontalMultiLevelHierarchy"/>
    <dgm:cxn modelId="{2DC0F78B-361B-481F-8AFE-6EF610928ECF}" type="presOf" srcId="{DCFEDD83-B73B-41FB-8F24-92F6242E76C5}" destId="{A43817BE-0A11-4B01-BF33-3F9AD673F583}" srcOrd="0" destOrd="0" presId="urn:microsoft.com/office/officeart/2008/layout/HorizontalMultiLevelHierarchy"/>
    <dgm:cxn modelId="{1D15008D-5F31-4323-8CED-B2D936B03C09}" type="presOf" srcId="{79D8BEF4-45F5-4360-BF38-17C87CC17480}" destId="{5EC59377-F7A3-40E6-A4E8-5DE7E583F99E}" srcOrd="0" destOrd="0" presId="urn:microsoft.com/office/officeart/2008/layout/HorizontalMultiLevelHierarchy"/>
    <dgm:cxn modelId="{CA3A1A8D-F9A2-4652-B523-29AC7EF0926A}" srcId="{7E855181-F301-49A5-B7B9-89EED0A315E8}" destId="{447A73F1-13BD-4718-B180-9F7129272BFE}" srcOrd="1" destOrd="0" parTransId="{9BD59BE6-55C7-405E-936F-49125AECF39B}" sibTransId="{C05F8058-64F5-4CE3-99BB-306EDF019FA2}"/>
    <dgm:cxn modelId="{8827C890-4838-4CAE-826C-B90530B86D01}" type="presOf" srcId="{79D8BEF4-45F5-4360-BF38-17C87CC17480}" destId="{9B06B2C3-BB95-4498-9BC8-BD8182D82FDE}" srcOrd="1" destOrd="0" presId="urn:microsoft.com/office/officeart/2008/layout/HorizontalMultiLevelHierarchy"/>
    <dgm:cxn modelId="{57DE2591-A884-4006-9FBB-95A11C50C2B8}" type="presOf" srcId="{B3E7FF80-3BF2-4830-9374-02149BC0CA10}" destId="{CACBEB75-A299-4CC5-B5F3-D4EC7F8A44B9}" srcOrd="1" destOrd="0" presId="urn:microsoft.com/office/officeart/2008/layout/HorizontalMultiLevelHierarchy"/>
    <dgm:cxn modelId="{A3A38093-BB2A-4A28-81A8-B2316449D758}" srcId="{50619758-32FC-4A69-BEF0-652F1B0D303B}" destId="{00AE62BB-7D85-4943-BE10-E592879B24D8}" srcOrd="0" destOrd="0" parTransId="{F9C66063-659D-498E-AACE-4C2C1238CE6A}" sibTransId="{B538F55D-4545-4F36-8992-C0BE42932CBF}"/>
    <dgm:cxn modelId="{770CE994-4A50-4545-9FE4-19FE95601531}" type="presOf" srcId="{E50BD106-0859-4B23-92B2-E506F0DFB69C}" destId="{59411CA1-19C4-4BF5-94FE-8CA6582C32D9}" srcOrd="0" destOrd="0" presId="urn:microsoft.com/office/officeart/2008/layout/HorizontalMultiLevelHierarchy"/>
    <dgm:cxn modelId="{FA1A47A2-3BA0-440F-9D20-A59C13411668}" type="presOf" srcId="{2C39D9E9-E8D5-4F99-B304-DE0F7B8037C7}" destId="{64D147E1-12B3-4ECC-BC0A-EAC5324B24CE}" srcOrd="0" destOrd="0" presId="urn:microsoft.com/office/officeart/2008/layout/HorizontalMultiLevelHierarchy"/>
    <dgm:cxn modelId="{91FA36A8-E40A-4219-8313-BDFF483E2E18}" type="presOf" srcId="{1FEDAC7B-002A-4CE3-8857-D505B3477218}" destId="{8DACC668-82AF-41CE-B544-0CD83D4C4832}" srcOrd="1" destOrd="0" presId="urn:microsoft.com/office/officeart/2008/layout/HorizontalMultiLevelHierarchy"/>
    <dgm:cxn modelId="{DD530CAB-E11F-4EEF-A802-2AC9E4E94BD0}" type="presOf" srcId="{F9C66063-659D-498E-AACE-4C2C1238CE6A}" destId="{C911DC35-702F-4AF9-AFF9-E9FA703961A0}" srcOrd="0" destOrd="0" presId="urn:microsoft.com/office/officeart/2008/layout/HorizontalMultiLevelHierarchy"/>
    <dgm:cxn modelId="{D21952AB-E529-498D-9469-7767BACA0C54}" type="presOf" srcId="{205B2FC3-7CC4-496E-B4EE-7555482C5754}" destId="{2DC5048A-986D-48F7-B390-63EFE4D066F5}" srcOrd="0" destOrd="0" presId="urn:microsoft.com/office/officeart/2008/layout/HorizontalMultiLevelHierarchy"/>
    <dgm:cxn modelId="{675616B0-E266-42FF-9383-125574798977}" type="presOf" srcId="{839CC006-A8D4-419E-B981-F42B673221E5}" destId="{84625C62-6A64-4599-A84F-A6B29CE136BC}" srcOrd="0" destOrd="0" presId="urn:microsoft.com/office/officeart/2008/layout/HorizontalMultiLevelHierarchy"/>
    <dgm:cxn modelId="{7F88F1B1-0912-40C7-AFD3-D423E47DFB0D}" type="presOf" srcId="{1FEDAC7B-002A-4CE3-8857-D505B3477218}" destId="{B8020B19-2C54-4D10-8F86-9CE016C7D8EF}" srcOrd="0" destOrd="0" presId="urn:microsoft.com/office/officeart/2008/layout/HorizontalMultiLevelHierarchy"/>
    <dgm:cxn modelId="{A9EC5BB8-04ED-4881-9AC2-C12E2BC8399F}" srcId="{8CB700BB-7B30-47D5-B1A0-F794D399C063}" destId="{04EFDB13-2326-42C4-8726-9E11DFD3399F}" srcOrd="1" destOrd="0" parTransId="{DD36FA39-E718-4306-990F-82A7678310FF}" sibTransId="{44D1EE91-8CF2-4194-A5AD-3C25B767BE5C}"/>
    <dgm:cxn modelId="{2AB7F7B9-AE56-4CAB-81BB-EF7ECF05E57C}" srcId="{4BD524B7-B47C-49BF-BC51-4D8CC227DA1B}" destId="{4A198C88-20CA-437B-B1E5-345508293A1E}" srcOrd="8" destOrd="0" parTransId="{B3E7FF80-3BF2-4830-9374-02149BC0CA10}" sibTransId="{F545A82E-8D74-45D4-8D93-CB543036D49E}"/>
    <dgm:cxn modelId="{9A9D0ABB-F09E-4963-AFF8-FDDB73C78F06}" type="presOf" srcId="{45BD3B95-7F84-46FF-838C-34067BCF207C}" destId="{F9F7ECD6-6E13-48D8-98E9-C414EE790F44}" srcOrd="1" destOrd="0" presId="urn:microsoft.com/office/officeart/2008/layout/HorizontalMultiLevelHierarchy"/>
    <dgm:cxn modelId="{B3012FBB-3CB0-44B8-BC39-FC7C55783079}" type="presOf" srcId="{CFE237B3-88AC-44E1-A7BA-3B0DB8D4363E}" destId="{5700ED42-DC5E-455E-B724-199EF8D97DCD}" srcOrd="1" destOrd="0" presId="urn:microsoft.com/office/officeart/2008/layout/HorizontalMultiLevelHierarchy"/>
    <dgm:cxn modelId="{02743BBE-0031-4D21-ACFB-EE742C276517}" type="presOf" srcId="{85B084E2-4B18-4546-BA73-7BFF83B3E163}" destId="{09CBA721-3E61-4D34-9DBE-8BAA06A3501E}" srcOrd="0" destOrd="0" presId="urn:microsoft.com/office/officeart/2008/layout/HorizontalMultiLevelHierarchy"/>
    <dgm:cxn modelId="{F181CFC1-1084-4F7F-8299-F5E1AB11B3ED}" type="presOf" srcId="{ADF2E27C-4E62-4E32-A2A3-45A08A10A621}" destId="{BC0928A6-DF9B-40FD-BA1B-B66B4D55CBF6}" srcOrd="0" destOrd="0" presId="urn:microsoft.com/office/officeart/2008/layout/HorizontalMultiLevelHierarchy"/>
    <dgm:cxn modelId="{42C3C4C4-7DA4-48EA-9E0A-FC70B77A9E91}" type="presOf" srcId="{E8F5DFE1-89C3-4AD2-A1AE-80C3BEDE2679}" destId="{7BE3FA2C-63F4-4DA3-B4E7-7C414F41C6BE}" srcOrd="0" destOrd="0" presId="urn:microsoft.com/office/officeart/2008/layout/HorizontalMultiLevelHierarchy"/>
    <dgm:cxn modelId="{CF070EC8-154E-4762-B2C7-EF46C760681A}" type="presOf" srcId="{3BFA20F8-2931-401F-A204-977D91BC92D5}" destId="{BD65C9E7-E4C7-4126-82FA-117267F36BDD}" srcOrd="0" destOrd="0" presId="urn:microsoft.com/office/officeart/2008/layout/HorizontalMultiLevelHierarchy"/>
    <dgm:cxn modelId="{74E70AC9-C092-49E1-B313-E28B395C78EE}" srcId="{4BD524B7-B47C-49BF-BC51-4D8CC227DA1B}" destId="{205B2FC3-7CC4-496E-B4EE-7555482C5754}" srcOrd="0" destOrd="0" parTransId="{45BD3B95-7F84-46FF-838C-34067BCF207C}" sibTransId="{884932D4-23AA-4FC4-A7FF-6DBC42E256CA}"/>
    <dgm:cxn modelId="{A78578CA-DA5C-47DE-AD00-2E4A077D8F00}" srcId="{4BD524B7-B47C-49BF-BC51-4D8CC227DA1B}" destId="{191CEB43-F7CE-422A-9794-18EB8BF05BB6}" srcOrd="1" destOrd="0" parTransId="{F6BBD716-8A80-4AFE-A9C4-4ED5327C0DCC}" sibTransId="{697770C2-F460-4C98-8DEF-546B86AC624D}"/>
    <dgm:cxn modelId="{5BCACACA-C5F4-4C6C-8C83-AC5902E5A0F4}" type="presOf" srcId="{50619758-32FC-4A69-BEF0-652F1B0D303B}" destId="{1FA9DA4C-AEFB-4070-A782-F132B71B6562}" srcOrd="0" destOrd="0" presId="urn:microsoft.com/office/officeart/2008/layout/HorizontalMultiLevelHierarchy"/>
    <dgm:cxn modelId="{C2BDBED5-74A6-4B55-99F2-0AD0B5639049}" type="presOf" srcId="{E92E5203-F52D-403F-B8A6-14091DDF77E7}" destId="{900081AB-078C-4114-A70A-59C81ADC6930}" srcOrd="0" destOrd="0" presId="urn:microsoft.com/office/officeart/2008/layout/HorizontalMultiLevelHierarchy"/>
    <dgm:cxn modelId="{D1E3C2D6-4EA4-45F8-8315-C3A5CEFA5107}" type="presOf" srcId="{191CEB43-F7CE-422A-9794-18EB8BF05BB6}" destId="{E56D625C-FA1F-4B72-A841-D541DA39B149}" srcOrd="0" destOrd="0" presId="urn:microsoft.com/office/officeart/2008/layout/HorizontalMultiLevelHierarchy"/>
    <dgm:cxn modelId="{9D0AA3D9-1A61-4368-B39B-B1FE1EC2E6DD}" type="presOf" srcId="{1E90249D-43E0-4369-9B33-982F90EDFBED}" destId="{E894C1A2-E530-4ACA-A878-42C44A7FF484}" srcOrd="0" destOrd="0" presId="urn:microsoft.com/office/officeart/2008/layout/HorizontalMultiLevelHierarchy"/>
    <dgm:cxn modelId="{67E09EE3-C4A1-4AFC-92A5-909B3872EAA7}" type="presOf" srcId="{F6BBD716-8A80-4AFE-A9C4-4ED5327C0DCC}" destId="{CC64102E-FDDA-4125-A593-0CD95555A071}" srcOrd="0" destOrd="0" presId="urn:microsoft.com/office/officeart/2008/layout/HorizontalMultiLevelHierarchy"/>
    <dgm:cxn modelId="{00D0A0E6-A545-44E5-8A3C-EDE0FF779512}" type="presOf" srcId="{4A198C88-20CA-437B-B1E5-345508293A1E}" destId="{733E8F98-5C85-412F-8D34-D55C194F0BFA}" srcOrd="0" destOrd="0" presId="urn:microsoft.com/office/officeart/2008/layout/HorizontalMultiLevelHierarchy"/>
    <dgm:cxn modelId="{F04675EE-014E-4DD6-8752-8917F97ED989}" type="presOf" srcId="{3A232D1B-278B-41F9-95FD-A98E78152EDC}" destId="{A2C814F3-B7BF-41F7-9CDB-3225256512E7}" srcOrd="0" destOrd="0" presId="urn:microsoft.com/office/officeart/2008/layout/HorizontalMultiLevelHierarchy"/>
    <dgm:cxn modelId="{CB8A91EE-FC3F-4016-B8C9-645604B8B0D6}" type="presOf" srcId="{78AEE0D6-B7EF-4E3C-88AC-136BC9023595}" destId="{7064EEF6-C34D-4FF0-8286-C33B5EBFDCFF}" srcOrd="1" destOrd="0" presId="urn:microsoft.com/office/officeart/2008/layout/HorizontalMultiLevelHierarchy"/>
    <dgm:cxn modelId="{D2F8B4F0-68A5-4819-9BD1-D0EF2641266E}" type="presOf" srcId="{85A2BE66-4312-4656-9D30-3B577BD5451D}" destId="{C98604D8-3DEE-49F1-B4C2-7D2220FB7E3C}" srcOrd="1" destOrd="0" presId="urn:microsoft.com/office/officeart/2008/layout/HorizontalMultiLevelHierarchy"/>
    <dgm:cxn modelId="{33D1A8F2-E7A3-4B5B-BB90-3422D8B4EF3C}" srcId="{50619758-32FC-4A69-BEF0-652F1B0D303B}" destId="{3A232D1B-278B-41F9-95FD-A98E78152EDC}" srcOrd="1" destOrd="0" parTransId="{E92E5203-F52D-403F-B8A6-14091DDF77E7}" sibTransId="{4416BF07-4AF5-49EB-A4CA-E9B102109D64}"/>
    <dgm:cxn modelId="{854865F4-C068-4A72-B3F9-1E4369543AE4}" type="presOf" srcId="{85B084E2-4B18-4546-BA73-7BFF83B3E163}" destId="{8B819B2F-AF58-459E-ABBC-5B984EE999F1}" srcOrd="1" destOrd="0" presId="urn:microsoft.com/office/officeart/2008/layout/HorizontalMultiLevelHierarchy"/>
    <dgm:cxn modelId="{2D6B7DF4-F6F3-4B26-A762-F159FABE6070}" type="presOf" srcId="{E92E5203-F52D-403F-B8A6-14091DDF77E7}" destId="{243FCBD6-FD1C-4A3B-B46D-6C5AFECDD95B}" srcOrd="1" destOrd="0" presId="urn:microsoft.com/office/officeart/2008/layout/HorizontalMultiLevelHierarchy"/>
    <dgm:cxn modelId="{171717F5-A62F-4F0B-A492-2203765E2A9C}" type="presOf" srcId="{12814D1A-447B-406C-87EA-61C1A05C9DC0}" destId="{064EBC70-915A-4F40-8137-6D347D6FB6AD}" srcOrd="0" destOrd="0" presId="urn:microsoft.com/office/officeart/2008/layout/HorizontalMultiLevelHierarchy"/>
    <dgm:cxn modelId="{424132FB-2B99-4BD8-B957-1D76AEFFDE0B}" type="presOf" srcId="{CA031766-8DB6-4A61-ADA3-14AE81501999}" destId="{D74CC20D-B4BD-4DE2-94A4-78D7D8447AE8}" srcOrd="0" destOrd="0" presId="urn:microsoft.com/office/officeart/2008/layout/HorizontalMultiLevelHierarchy"/>
    <dgm:cxn modelId="{3884BCFE-2D33-46F3-8955-CF4F0742355B}" srcId="{4BD524B7-B47C-49BF-BC51-4D8CC227DA1B}" destId="{3BFA20F8-2931-401F-A204-977D91BC92D5}" srcOrd="3" destOrd="0" parTransId="{78AEE0D6-B7EF-4E3C-88AC-136BC9023595}" sibTransId="{21C5D848-8F5D-4DC9-8EFE-8DC672C29155}"/>
    <dgm:cxn modelId="{72F4C0FE-7A29-488E-AA87-13EF843BD5EF}" type="presOf" srcId="{F6BBD716-8A80-4AFE-A9C4-4ED5327C0DCC}" destId="{9B55AF5D-3BE2-44F0-B318-3AD0C75C40DE}" srcOrd="1" destOrd="0" presId="urn:microsoft.com/office/officeart/2008/layout/HorizontalMultiLevelHierarchy"/>
    <dgm:cxn modelId="{D02367FF-ED5F-436D-8571-9EF10A480DE0}" type="presOf" srcId="{E8F5DFE1-89C3-4AD2-A1AE-80C3BEDE2679}" destId="{ACB6619A-55CF-4E0F-B4E8-7884AA81DBDC}" srcOrd="1" destOrd="0" presId="urn:microsoft.com/office/officeart/2008/layout/HorizontalMultiLevelHierarchy"/>
    <dgm:cxn modelId="{5C8E6FFF-3006-4189-BC6D-F9634F521448}" type="presOf" srcId="{6ACBBCBF-1BAF-4498-A981-BB0844AD6EA4}" destId="{0ECBC4B5-F275-4252-B589-89A52AEF32F9}" srcOrd="0" destOrd="0" presId="urn:microsoft.com/office/officeart/2008/layout/HorizontalMultiLevelHierarchy"/>
    <dgm:cxn modelId="{54D20089-70DB-4742-AE4E-64AFD3697A52}" type="presParOf" srcId="{84625C62-6A64-4599-A84F-A6B29CE136BC}" destId="{AB544FBC-439E-4AF6-8392-701B8BA5B4BF}" srcOrd="0" destOrd="0" presId="urn:microsoft.com/office/officeart/2008/layout/HorizontalMultiLevelHierarchy"/>
    <dgm:cxn modelId="{61220A29-90DB-4198-B3B1-D703D1E3FC1F}" type="presParOf" srcId="{AB544FBC-439E-4AF6-8392-701B8BA5B4BF}" destId="{8DFAF140-34CB-497D-B253-858D7EF3BDC8}" srcOrd="0" destOrd="0" presId="urn:microsoft.com/office/officeart/2008/layout/HorizontalMultiLevelHierarchy"/>
    <dgm:cxn modelId="{F5993EF3-2E86-4E8C-AB88-E950E8D019E9}" type="presParOf" srcId="{AB544FBC-439E-4AF6-8392-701B8BA5B4BF}" destId="{54DEFC59-2E4E-4807-AA4E-84D606367CC1}" srcOrd="1" destOrd="0" presId="urn:microsoft.com/office/officeart/2008/layout/HorizontalMultiLevelHierarchy"/>
    <dgm:cxn modelId="{16A4887B-A782-4B73-BB41-044D16A58CFB}" type="presParOf" srcId="{54DEFC59-2E4E-4807-AA4E-84D606367CC1}" destId="{953E4473-1418-49A3-AD6C-B81FCD309B1A}" srcOrd="0" destOrd="0" presId="urn:microsoft.com/office/officeart/2008/layout/HorizontalMultiLevelHierarchy"/>
    <dgm:cxn modelId="{195031AC-65AB-4126-9A6E-9EA810D90703}" type="presParOf" srcId="{953E4473-1418-49A3-AD6C-B81FCD309B1A}" destId="{F9F7ECD6-6E13-48D8-98E9-C414EE790F44}" srcOrd="0" destOrd="0" presId="urn:microsoft.com/office/officeart/2008/layout/HorizontalMultiLevelHierarchy"/>
    <dgm:cxn modelId="{B185BF8A-1BA1-4ED8-A995-7F035A246863}" type="presParOf" srcId="{54DEFC59-2E4E-4807-AA4E-84D606367CC1}" destId="{F4AE59F4-5937-4D28-A4BB-FAE9900F6993}" srcOrd="1" destOrd="0" presId="urn:microsoft.com/office/officeart/2008/layout/HorizontalMultiLevelHierarchy"/>
    <dgm:cxn modelId="{2D132A28-A1EA-4BDE-A3DF-6CB5BD47F017}" type="presParOf" srcId="{F4AE59F4-5937-4D28-A4BB-FAE9900F6993}" destId="{2DC5048A-986D-48F7-B390-63EFE4D066F5}" srcOrd="0" destOrd="0" presId="urn:microsoft.com/office/officeart/2008/layout/HorizontalMultiLevelHierarchy"/>
    <dgm:cxn modelId="{FB2922E6-F0A1-46DC-920F-6A04C758D98E}" type="presParOf" srcId="{F4AE59F4-5937-4D28-A4BB-FAE9900F6993}" destId="{EF161FB9-DDB7-4F77-A7DD-CECB9EA2F611}" srcOrd="1" destOrd="0" presId="urn:microsoft.com/office/officeart/2008/layout/HorizontalMultiLevelHierarchy"/>
    <dgm:cxn modelId="{53161DCF-C145-40FB-95DA-326C78ADAA89}" type="presParOf" srcId="{54DEFC59-2E4E-4807-AA4E-84D606367CC1}" destId="{CC64102E-FDDA-4125-A593-0CD95555A071}" srcOrd="2" destOrd="0" presId="urn:microsoft.com/office/officeart/2008/layout/HorizontalMultiLevelHierarchy"/>
    <dgm:cxn modelId="{2C882D8A-FC55-4CB4-BA9C-CB45D34F32A0}" type="presParOf" srcId="{CC64102E-FDDA-4125-A593-0CD95555A071}" destId="{9B55AF5D-3BE2-44F0-B318-3AD0C75C40DE}" srcOrd="0" destOrd="0" presId="urn:microsoft.com/office/officeart/2008/layout/HorizontalMultiLevelHierarchy"/>
    <dgm:cxn modelId="{33DCAA52-204C-4593-946D-A2EF1BCE5612}" type="presParOf" srcId="{54DEFC59-2E4E-4807-AA4E-84D606367CC1}" destId="{AEA018D2-79FF-4CE4-BD8B-2C37287D68BE}" srcOrd="3" destOrd="0" presId="urn:microsoft.com/office/officeart/2008/layout/HorizontalMultiLevelHierarchy"/>
    <dgm:cxn modelId="{1A58EB79-9DC5-44F7-AC58-580F9CAF5678}" type="presParOf" srcId="{AEA018D2-79FF-4CE4-BD8B-2C37287D68BE}" destId="{E56D625C-FA1F-4B72-A841-D541DA39B149}" srcOrd="0" destOrd="0" presId="urn:microsoft.com/office/officeart/2008/layout/HorizontalMultiLevelHierarchy"/>
    <dgm:cxn modelId="{C6854676-A914-4073-AB26-14D2641FFC19}" type="presParOf" srcId="{AEA018D2-79FF-4CE4-BD8B-2C37287D68BE}" destId="{9C4EB101-8485-47AA-812F-5359101678F6}" srcOrd="1" destOrd="0" presId="urn:microsoft.com/office/officeart/2008/layout/HorizontalMultiLevelHierarchy"/>
    <dgm:cxn modelId="{335AEF2C-87BD-476B-B5E5-FB2263D50F2A}" type="presParOf" srcId="{9C4EB101-8485-47AA-812F-5359101678F6}" destId="{0ECD6260-E3CB-466D-B871-ECB5ED25FD7A}" srcOrd="0" destOrd="0" presId="urn:microsoft.com/office/officeart/2008/layout/HorizontalMultiLevelHierarchy"/>
    <dgm:cxn modelId="{A3718811-6769-4A58-A49E-F8EED99D639A}" type="presParOf" srcId="{0ECD6260-E3CB-466D-B871-ECB5ED25FD7A}" destId="{5700ED42-DC5E-455E-B724-199EF8D97DCD}" srcOrd="0" destOrd="0" presId="urn:microsoft.com/office/officeart/2008/layout/HorizontalMultiLevelHierarchy"/>
    <dgm:cxn modelId="{6D8C7ED9-99A9-49BD-896F-B7A871C2C517}" type="presParOf" srcId="{9C4EB101-8485-47AA-812F-5359101678F6}" destId="{D2BE941E-B981-4787-A1DF-11ACBC3097F3}" srcOrd="1" destOrd="0" presId="urn:microsoft.com/office/officeart/2008/layout/HorizontalMultiLevelHierarchy"/>
    <dgm:cxn modelId="{A604E252-6110-47DB-A763-36DD06354DFC}" type="presParOf" srcId="{D2BE941E-B981-4787-A1DF-11ACBC3097F3}" destId="{64D147E1-12B3-4ECC-BC0A-EAC5324B24CE}" srcOrd="0" destOrd="0" presId="urn:microsoft.com/office/officeart/2008/layout/HorizontalMultiLevelHierarchy"/>
    <dgm:cxn modelId="{47ACFDB2-5C0A-4663-9B6F-2B50C5AA9758}" type="presParOf" srcId="{D2BE941E-B981-4787-A1DF-11ACBC3097F3}" destId="{C49DF941-D6F9-4FCE-B21A-BC6814409567}" srcOrd="1" destOrd="0" presId="urn:microsoft.com/office/officeart/2008/layout/HorizontalMultiLevelHierarchy"/>
    <dgm:cxn modelId="{C88A1894-63B5-4A4A-BB53-5B0DA3FF003D}" type="presParOf" srcId="{54DEFC59-2E4E-4807-AA4E-84D606367CC1}" destId="{09CBA721-3E61-4D34-9DBE-8BAA06A3501E}" srcOrd="4" destOrd="0" presId="urn:microsoft.com/office/officeart/2008/layout/HorizontalMultiLevelHierarchy"/>
    <dgm:cxn modelId="{4DF00420-DB4E-4C33-9CB6-55718507F412}" type="presParOf" srcId="{09CBA721-3E61-4D34-9DBE-8BAA06A3501E}" destId="{8B819B2F-AF58-459E-ABBC-5B984EE999F1}" srcOrd="0" destOrd="0" presId="urn:microsoft.com/office/officeart/2008/layout/HorizontalMultiLevelHierarchy"/>
    <dgm:cxn modelId="{6702F84E-4562-40FB-8156-49EF9EA369A2}" type="presParOf" srcId="{54DEFC59-2E4E-4807-AA4E-84D606367CC1}" destId="{54D9946C-C27B-41CF-AD78-01AFCD10D651}" srcOrd="5" destOrd="0" presId="urn:microsoft.com/office/officeart/2008/layout/HorizontalMultiLevelHierarchy"/>
    <dgm:cxn modelId="{DD6413DB-1345-461E-86EE-84E664115366}" type="presParOf" srcId="{54D9946C-C27B-41CF-AD78-01AFCD10D651}" destId="{55C63D86-B6F9-455D-91F6-E2154ACA217D}" srcOrd="0" destOrd="0" presId="urn:microsoft.com/office/officeart/2008/layout/HorizontalMultiLevelHierarchy"/>
    <dgm:cxn modelId="{081ADB23-5E05-4640-814C-7479E87DA4C9}" type="presParOf" srcId="{54D9946C-C27B-41CF-AD78-01AFCD10D651}" destId="{C5E2B5C5-74BD-4AB0-969C-EE28F1F47A10}" srcOrd="1" destOrd="0" presId="urn:microsoft.com/office/officeart/2008/layout/HorizontalMultiLevelHierarchy"/>
    <dgm:cxn modelId="{BDF988DF-969F-47EC-8DB6-328B86AA368B}" type="presParOf" srcId="{C5E2B5C5-74BD-4AB0-969C-EE28F1F47A10}" destId="{B8020B19-2C54-4D10-8F86-9CE016C7D8EF}" srcOrd="0" destOrd="0" presId="urn:microsoft.com/office/officeart/2008/layout/HorizontalMultiLevelHierarchy"/>
    <dgm:cxn modelId="{44789DF8-73FD-4731-A8FA-C9C9491CF044}" type="presParOf" srcId="{B8020B19-2C54-4D10-8F86-9CE016C7D8EF}" destId="{8DACC668-82AF-41CE-B544-0CD83D4C4832}" srcOrd="0" destOrd="0" presId="urn:microsoft.com/office/officeart/2008/layout/HorizontalMultiLevelHierarchy"/>
    <dgm:cxn modelId="{83F5DB1A-14B1-47B2-A5C7-F04EA33BDB16}" type="presParOf" srcId="{C5E2B5C5-74BD-4AB0-969C-EE28F1F47A10}" destId="{5A3F61B4-2930-4F5E-A880-E5443EF0D1A3}" srcOrd="1" destOrd="0" presId="urn:microsoft.com/office/officeart/2008/layout/HorizontalMultiLevelHierarchy"/>
    <dgm:cxn modelId="{8DE51DD7-7F2B-426B-9B42-AF911185CE38}" type="presParOf" srcId="{5A3F61B4-2930-4F5E-A880-E5443EF0D1A3}" destId="{A43817BE-0A11-4B01-BF33-3F9AD673F583}" srcOrd="0" destOrd="0" presId="urn:microsoft.com/office/officeart/2008/layout/HorizontalMultiLevelHierarchy"/>
    <dgm:cxn modelId="{F9E28EC3-5CB1-4174-A685-51AE7D6FCB17}" type="presParOf" srcId="{5A3F61B4-2930-4F5E-A880-E5443EF0D1A3}" destId="{31613D53-B310-4509-BF8B-D0489C2E91EB}" srcOrd="1" destOrd="0" presId="urn:microsoft.com/office/officeart/2008/layout/HorizontalMultiLevelHierarchy"/>
    <dgm:cxn modelId="{32D6C7CF-B5BC-47B2-BB24-7E230C3709EB}" type="presParOf" srcId="{C5E2B5C5-74BD-4AB0-969C-EE28F1F47A10}" destId="{A0A3AB41-839D-4D5F-BAAC-97E6388C0AFA}" srcOrd="2" destOrd="0" presId="urn:microsoft.com/office/officeart/2008/layout/HorizontalMultiLevelHierarchy"/>
    <dgm:cxn modelId="{DABE7618-D9F5-4B73-A930-97B69C9A877F}" type="presParOf" srcId="{A0A3AB41-839D-4D5F-BAAC-97E6388C0AFA}" destId="{4CED616E-23D3-498A-AB7A-AE2027D3CDAF}" srcOrd="0" destOrd="0" presId="urn:microsoft.com/office/officeart/2008/layout/HorizontalMultiLevelHierarchy"/>
    <dgm:cxn modelId="{F5EAE88E-FB64-4A0D-AE45-70916B38EC66}" type="presParOf" srcId="{C5E2B5C5-74BD-4AB0-969C-EE28F1F47A10}" destId="{3110D10A-D2FF-457C-9707-2403826FD8F4}" srcOrd="3" destOrd="0" presId="urn:microsoft.com/office/officeart/2008/layout/HorizontalMultiLevelHierarchy"/>
    <dgm:cxn modelId="{618AA6DC-4241-4BA2-998F-A068724330D7}" type="presParOf" srcId="{3110D10A-D2FF-457C-9707-2403826FD8F4}" destId="{899D06C8-3F22-4613-9170-6FD9D2B56D1E}" srcOrd="0" destOrd="0" presId="urn:microsoft.com/office/officeart/2008/layout/HorizontalMultiLevelHierarchy"/>
    <dgm:cxn modelId="{A38419D1-C5EC-4135-8077-0842A0B5A797}" type="presParOf" srcId="{3110D10A-D2FF-457C-9707-2403826FD8F4}" destId="{FD39115D-9FF2-411A-B027-788A4B369E12}" srcOrd="1" destOrd="0" presId="urn:microsoft.com/office/officeart/2008/layout/HorizontalMultiLevelHierarchy"/>
    <dgm:cxn modelId="{7FF96EC1-A9F2-41AF-A7F1-A45E24FE4FFD}" type="presParOf" srcId="{54DEFC59-2E4E-4807-AA4E-84D606367CC1}" destId="{888F4425-3A0C-427B-A658-5217623F53C0}" srcOrd="6" destOrd="0" presId="urn:microsoft.com/office/officeart/2008/layout/HorizontalMultiLevelHierarchy"/>
    <dgm:cxn modelId="{5788F029-13B2-4473-B0DA-49E4E5E134A3}" type="presParOf" srcId="{888F4425-3A0C-427B-A658-5217623F53C0}" destId="{7064EEF6-C34D-4FF0-8286-C33B5EBFDCFF}" srcOrd="0" destOrd="0" presId="urn:microsoft.com/office/officeart/2008/layout/HorizontalMultiLevelHierarchy"/>
    <dgm:cxn modelId="{99F09217-7400-498D-86BC-FCED196476B5}" type="presParOf" srcId="{54DEFC59-2E4E-4807-AA4E-84D606367CC1}" destId="{68B3C54C-36B5-42D7-B162-9E583115DF05}" srcOrd="7" destOrd="0" presId="urn:microsoft.com/office/officeart/2008/layout/HorizontalMultiLevelHierarchy"/>
    <dgm:cxn modelId="{B6CB37CB-CBBD-4011-9ABC-06BE91826319}" type="presParOf" srcId="{68B3C54C-36B5-42D7-B162-9E583115DF05}" destId="{BD65C9E7-E4C7-4126-82FA-117267F36BDD}" srcOrd="0" destOrd="0" presId="urn:microsoft.com/office/officeart/2008/layout/HorizontalMultiLevelHierarchy"/>
    <dgm:cxn modelId="{4E56BF6B-60EA-419C-AC37-2D25E7637E2A}" type="presParOf" srcId="{68B3C54C-36B5-42D7-B162-9E583115DF05}" destId="{0EADBCE7-6F93-4B6B-A8F0-782ECF230A3F}" srcOrd="1" destOrd="0" presId="urn:microsoft.com/office/officeart/2008/layout/HorizontalMultiLevelHierarchy"/>
    <dgm:cxn modelId="{A5F828F8-19B4-466F-9B37-1B9E6AF4E3CE}" type="presParOf" srcId="{0EADBCE7-6F93-4B6B-A8F0-782ECF230A3F}" destId="{E894C1A2-E530-4ACA-A878-42C44A7FF484}" srcOrd="0" destOrd="0" presId="urn:microsoft.com/office/officeart/2008/layout/HorizontalMultiLevelHierarchy"/>
    <dgm:cxn modelId="{CCD0873B-2790-4C8D-8A8D-FF0267A328E1}" type="presParOf" srcId="{E894C1A2-E530-4ACA-A878-42C44A7FF484}" destId="{ED4CC81F-88EB-433C-A242-71A556125C22}" srcOrd="0" destOrd="0" presId="urn:microsoft.com/office/officeart/2008/layout/HorizontalMultiLevelHierarchy"/>
    <dgm:cxn modelId="{B60B2C30-5B06-421A-9D40-E89AA6B68839}" type="presParOf" srcId="{0EADBCE7-6F93-4B6B-A8F0-782ECF230A3F}" destId="{A47156B2-6A44-4326-B5C2-3D5EA350EB52}" srcOrd="1" destOrd="0" presId="urn:microsoft.com/office/officeart/2008/layout/HorizontalMultiLevelHierarchy"/>
    <dgm:cxn modelId="{0CAE4F40-CEB5-4C50-86C6-A171E650104E}" type="presParOf" srcId="{A47156B2-6A44-4326-B5C2-3D5EA350EB52}" destId="{1FA9DA4C-AEFB-4070-A782-F132B71B6562}" srcOrd="0" destOrd="0" presId="urn:microsoft.com/office/officeart/2008/layout/HorizontalMultiLevelHierarchy"/>
    <dgm:cxn modelId="{0BF9695A-BE7C-4326-BD22-07A634D56819}" type="presParOf" srcId="{A47156B2-6A44-4326-B5C2-3D5EA350EB52}" destId="{09113CC9-5777-4482-9E14-1BF75368874F}" srcOrd="1" destOrd="0" presId="urn:microsoft.com/office/officeart/2008/layout/HorizontalMultiLevelHierarchy"/>
    <dgm:cxn modelId="{DA815B28-4906-4946-B0C7-581414956F2C}" type="presParOf" srcId="{09113CC9-5777-4482-9E14-1BF75368874F}" destId="{C911DC35-702F-4AF9-AFF9-E9FA703961A0}" srcOrd="0" destOrd="0" presId="urn:microsoft.com/office/officeart/2008/layout/HorizontalMultiLevelHierarchy"/>
    <dgm:cxn modelId="{7587B6EF-C316-4375-9A98-89C8888B34A2}" type="presParOf" srcId="{C911DC35-702F-4AF9-AFF9-E9FA703961A0}" destId="{FB76109C-6F41-4C4D-B863-5510824223BF}" srcOrd="0" destOrd="0" presId="urn:microsoft.com/office/officeart/2008/layout/HorizontalMultiLevelHierarchy"/>
    <dgm:cxn modelId="{86797E57-99FE-4F54-B8AC-435C3770E287}" type="presParOf" srcId="{09113CC9-5777-4482-9E14-1BF75368874F}" destId="{D3034BFF-15C7-4CFE-9627-87F428C414B2}" srcOrd="1" destOrd="0" presId="urn:microsoft.com/office/officeart/2008/layout/HorizontalMultiLevelHierarchy"/>
    <dgm:cxn modelId="{522878EA-CDFE-465F-8390-1EA24A787A89}" type="presParOf" srcId="{D3034BFF-15C7-4CFE-9627-87F428C414B2}" destId="{8665AC02-2235-47CB-9B3E-AC3E94E2431C}" srcOrd="0" destOrd="0" presId="urn:microsoft.com/office/officeart/2008/layout/HorizontalMultiLevelHierarchy"/>
    <dgm:cxn modelId="{0520396F-38E3-4E24-920F-F28F7A3EDB1D}" type="presParOf" srcId="{D3034BFF-15C7-4CFE-9627-87F428C414B2}" destId="{2A582F66-C4AE-4FF8-84FE-08CB186A2DA0}" srcOrd="1" destOrd="0" presId="urn:microsoft.com/office/officeart/2008/layout/HorizontalMultiLevelHierarchy"/>
    <dgm:cxn modelId="{1BF100D9-5B98-4BFC-9FDE-FFFAE9C7CDAB}" type="presParOf" srcId="{09113CC9-5777-4482-9E14-1BF75368874F}" destId="{900081AB-078C-4114-A70A-59C81ADC6930}" srcOrd="2" destOrd="0" presId="urn:microsoft.com/office/officeart/2008/layout/HorizontalMultiLevelHierarchy"/>
    <dgm:cxn modelId="{A4D8551A-3709-455A-B776-8EA9BD8B0A99}" type="presParOf" srcId="{900081AB-078C-4114-A70A-59C81ADC6930}" destId="{243FCBD6-FD1C-4A3B-B46D-6C5AFECDD95B}" srcOrd="0" destOrd="0" presId="urn:microsoft.com/office/officeart/2008/layout/HorizontalMultiLevelHierarchy"/>
    <dgm:cxn modelId="{BEABAC21-6C85-43B4-BB9F-4863A253CA2C}" type="presParOf" srcId="{09113CC9-5777-4482-9E14-1BF75368874F}" destId="{0489D057-0299-4004-BE53-CD91D8282EFE}" srcOrd="3" destOrd="0" presId="urn:microsoft.com/office/officeart/2008/layout/HorizontalMultiLevelHierarchy"/>
    <dgm:cxn modelId="{38217B1E-EC9C-465C-8CDC-97E4385248DF}" type="presParOf" srcId="{0489D057-0299-4004-BE53-CD91D8282EFE}" destId="{A2C814F3-B7BF-41F7-9CDB-3225256512E7}" srcOrd="0" destOrd="0" presId="urn:microsoft.com/office/officeart/2008/layout/HorizontalMultiLevelHierarchy"/>
    <dgm:cxn modelId="{37C8DD39-9908-4426-ABDF-8339043B9865}" type="presParOf" srcId="{0489D057-0299-4004-BE53-CD91D8282EFE}" destId="{BB49DD38-5C05-4B8B-A537-947C931E8004}" srcOrd="1" destOrd="0" presId="urn:microsoft.com/office/officeart/2008/layout/HorizontalMultiLevelHierarchy"/>
    <dgm:cxn modelId="{CE07C781-8466-4E1B-9A01-466F9DD0EC72}" type="presParOf" srcId="{54DEFC59-2E4E-4807-AA4E-84D606367CC1}" destId="{182EE140-773D-4AD1-9033-08F6CF23FEBA}" srcOrd="8" destOrd="0" presId="urn:microsoft.com/office/officeart/2008/layout/HorizontalMultiLevelHierarchy"/>
    <dgm:cxn modelId="{0B5E4E31-D6AF-42B1-986C-DA4B47209148}" type="presParOf" srcId="{182EE140-773D-4AD1-9033-08F6CF23FEBA}" destId="{12F76C3C-24E6-427B-B5DE-22CFC6C077D5}" srcOrd="0" destOrd="0" presId="urn:microsoft.com/office/officeart/2008/layout/HorizontalMultiLevelHierarchy"/>
    <dgm:cxn modelId="{1BB15B6E-18FF-4877-93C2-A0E4AD39889E}" type="presParOf" srcId="{54DEFC59-2E4E-4807-AA4E-84D606367CC1}" destId="{6AE60AD7-0CAF-4801-9830-7DE743CD42B5}" srcOrd="9" destOrd="0" presId="urn:microsoft.com/office/officeart/2008/layout/HorizontalMultiLevelHierarchy"/>
    <dgm:cxn modelId="{3C2D965B-F671-4AFE-952D-428426CBC806}" type="presParOf" srcId="{6AE60AD7-0CAF-4801-9830-7DE743CD42B5}" destId="{775838F8-4AB1-4278-8275-DCA91FBE1635}" srcOrd="0" destOrd="0" presId="urn:microsoft.com/office/officeart/2008/layout/HorizontalMultiLevelHierarchy"/>
    <dgm:cxn modelId="{37E2EAA3-95F7-41B5-A909-070B55E8AE5A}" type="presParOf" srcId="{6AE60AD7-0CAF-4801-9830-7DE743CD42B5}" destId="{5F42D3F1-FC5A-4176-B65E-14FB43459BA6}" srcOrd="1" destOrd="0" presId="urn:microsoft.com/office/officeart/2008/layout/HorizontalMultiLevelHierarchy"/>
    <dgm:cxn modelId="{FD677CFF-CEE5-4B8C-8D9B-013C4F0BF5E9}" type="presParOf" srcId="{54DEFC59-2E4E-4807-AA4E-84D606367CC1}" destId="{D7E9C58F-3872-4697-8612-CBE7E6100AF8}" srcOrd="10" destOrd="0" presId="urn:microsoft.com/office/officeart/2008/layout/HorizontalMultiLevelHierarchy"/>
    <dgm:cxn modelId="{763013A2-6BBA-4889-97D1-1D793142AB4C}" type="presParOf" srcId="{D7E9C58F-3872-4697-8612-CBE7E6100AF8}" destId="{01F06A58-50BA-4A3F-A1C6-2EB14A09E798}" srcOrd="0" destOrd="0" presId="urn:microsoft.com/office/officeart/2008/layout/HorizontalMultiLevelHierarchy"/>
    <dgm:cxn modelId="{8F71877E-F68B-4684-8813-91F960CA9FE7}" type="presParOf" srcId="{54DEFC59-2E4E-4807-AA4E-84D606367CC1}" destId="{E4A96864-BBBB-4AD8-9928-EA9CC811A129}" srcOrd="11" destOrd="0" presId="urn:microsoft.com/office/officeart/2008/layout/HorizontalMultiLevelHierarchy"/>
    <dgm:cxn modelId="{739DF69B-A5BA-460E-8B7C-B10569787252}" type="presParOf" srcId="{E4A96864-BBBB-4AD8-9928-EA9CC811A129}" destId="{064EBC70-915A-4F40-8137-6D347D6FB6AD}" srcOrd="0" destOrd="0" presId="urn:microsoft.com/office/officeart/2008/layout/HorizontalMultiLevelHierarchy"/>
    <dgm:cxn modelId="{00A7DE7B-F36F-41C9-B6DD-08170D548F11}" type="presParOf" srcId="{E4A96864-BBBB-4AD8-9928-EA9CC811A129}" destId="{8310BEC4-3A1A-413C-AF75-6C4EFF5F6F9B}" srcOrd="1" destOrd="0" presId="urn:microsoft.com/office/officeart/2008/layout/HorizontalMultiLevelHierarchy"/>
    <dgm:cxn modelId="{D7129AEB-7C9A-4F42-B24F-C88B7E1DF20F}" type="presParOf" srcId="{54DEFC59-2E4E-4807-AA4E-84D606367CC1}" destId="{436ED764-D17D-43F3-A459-2419EA9DB6EB}" srcOrd="12" destOrd="0" presId="urn:microsoft.com/office/officeart/2008/layout/HorizontalMultiLevelHierarchy"/>
    <dgm:cxn modelId="{96D8D9D8-AFF1-4EDF-BA70-11D754BEBB00}" type="presParOf" srcId="{436ED764-D17D-43F3-A459-2419EA9DB6EB}" destId="{5F514E2B-7FC6-4738-85B1-589B42399CA5}" srcOrd="0" destOrd="0" presId="urn:microsoft.com/office/officeart/2008/layout/HorizontalMultiLevelHierarchy"/>
    <dgm:cxn modelId="{D533E417-1D68-4A08-A04E-54331627982D}" type="presParOf" srcId="{54DEFC59-2E4E-4807-AA4E-84D606367CC1}" destId="{50305BF0-8F69-480D-9F20-AA88533078C4}" srcOrd="13" destOrd="0" presId="urn:microsoft.com/office/officeart/2008/layout/HorizontalMultiLevelHierarchy"/>
    <dgm:cxn modelId="{7A0343EF-EA51-40E8-95E8-ED2440B8DD08}" type="presParOf" srcId="{50305BF0-8F69-480D-9F20-AA88533078C4}" destId="{608BE325-CCB7-490F-B617-60D267AE55F4}" srcOrd="0" destOrd="0" presId="urn:microsoft.com/office/officeart/2008/layout/HorizontalMultiLevelHierarchy"/>
    <dgm:cxn modelId="{3E900957-F8D1-437D-9956-0FF01418EB9B}" type="presParOf" srcId="{50305BF0-8F69-480D-9F20-AA88533078C4}" destId="{D62A4568-B96A-447A-A0CF-242399018C27}" srcOrd="1" destOrd="0" presId="urn:microsoft.com/office/officeart/2008/layout/HorizontalMultiLevelHierarchy"/>
    <dgm:cxn modelId="{9E8F23CE-F5F7-43BA-8D7E-F58B67B97A8C}" type="presParOf" srcId="{D62A4568-B96A-447A-A0CF-242399018C27}" destId="{B87FAB9E-8F9F-497D-AEE1-EBB3C9B7C62D}" srcOrd="0" destOrd="0" presId="urn:microsoft.com/office/officeart/2008/layout/HorizontalMultiLevelHierarchy"/>
    <dgm:cxn modelId="{33DAB85E-5479-44F9-9E62-50C1805F297C}" type="presParOf" srcId="{B87FAB9E-8F9F-497D-AEE1-EBB3C9B7C62D}" destId="{9EAD6600-430D-4C1D-8470-25E2D3349443}" srcOrd="0" destOrd="0" presId="urn:microsoft.com/office/officeart/2008/layout/HorizontalMultiLevelHierarchy"/>
    <dgm:cxn modelId="{9E25FD65-8946-44FE-A885-5DCC2420A9BA}" type="presParOf" srcId="{D62A4568-B96A-447A-A0CF-242399018C27}" destId="{13416533-A17E-45DE-8907-6C3187DE9CAC}" srcOrd="1" destOrd="0" presId="urn:microsoft.com/office/officeart/2008/layout/HorizontalMultiLevelHierarchy"/>
    <dgm:cxn modelId="{4B7EBBF3-EA5F-4F0A-BA1F-7C177314DDA2}" type="presParOf" srcId="{13416533-A17E-45DE-8907-6C3187DE9CAC}" destId="{B9EF58DF-4D24-4BE2-80C9-4D3C8D4B1DBF}" srcOrd="0" destOrd="0" presId="urn:microsoft.com/office/officeart/2008/layout/HorizontalMultiLevelHierarchy"/>
    <dgm:cxn modelId="{747946C0-B54F-410E-9A40-45B850595F4F}" type="presParOf" srcId="{13416533-A17E-45DE-8907-6C3187DE9CAC}" destId="{4E5F4BC3-25A0-4604-A39C-73CF6DFF896F}" srcOrd="1" destOrd="0" presId="urn:microsoft.com/office/officeart/2008/layout/HorizontalMultiLevelHierarchy"/>
    <dgm:cxn modelId="{CEFA2C4B-B932-4B3F-A831-166DD6E4433D}" type="presParOf" srcId="{4E5F4BC3-25A0-4604-A39C-73CF6DFF896F}" destId="{7BE3FA2C-63F4-4DA3-B4E7-7C414F41C6BE}" srcOrd="0" destOrd="0" presId="urn:microsoft.com/office/officeart/2008/layout/HorizontalMultiLevelHierarchy"/>
    <dgm:cxn modelId="{E743A2E8-A038-4AA7-AD42-D0291CBAE21D}" type="presParOf" srcId="{7BE3FA2C-63F4-4DA3-B4E7-7C414F41C6BE}" destId="{ACB6619A-55CF-4E0F-B4E8-7884AA81DBDC}" srcOrd="0" destOrd="0" presId="urn:microsoft.com/office/officeart/2008/layout/HorizontalMultiLevelHierarchy"/>
    <dgm:cxn modelId="{4AFF3777-E4F9-4A21-B3AB-1171B19DAB49}" type="presParOf" srcId="{4E5F4BC3-25A0-4604-A39C-73CF6DFF896F}" destId="{442C828C-5BDD-468A-8B90-3A796335F7A3}" srcOrd="1" destOrd="0" presId="urn:microsoft.com/office/officeart/2008/layout/HorizontalMultiLevelHierarchy"/>
    <dgm:cxn modelId="{2F77128D-95EE-4F88-B4B6-0485183C93FA}" type="presParOf" srcId="{442C828C-5BDD-468A-8B90-3A796335F7A3}" destId="{0AC13201-F11A-47A5-8B8A-63ECE5CA3267}" srcOrd="0" destOrd="0" presId="urn:microsoft.com/office/officeart/2008/layout/HorizontalMultiLevelHierarchy"/>
    <dgm:cxn modelId="{F8E159E5-AB7C-4BC5-A719-F784FF280A9E}" type="presParOf" srcId="{442C828C-5BDD-468A-8B90-3A796335F7A3}" destId="{8B80B720-48C1-4CCA-AE19-56C7ABD64803}" srcOrd="1" destOrd="0" presId="urn:microsoft.com/office/officeart/2008/layout/HorizontalMultiLevelHierarchy"/>
    <dgm:cxn modelId="{5B935A06-E063-4A8A-B155-FF98AAA04AFE}" type="presParOf" srcId="{4E5F4BC3-25A0-4604-A39C-73CF6DFF896F}" destId="{7B976C65-DFA6-45CF-8536-3A8DF6BE8119}" srcOrd="2" destOrd="0" presId="urn:microsoft.com/office/officeart/2008/layout/HorizontalMultiLevelHierarchy"/>
    <dgm:cxn modelId="{5E08207E-C2EF-4037-A4CE-B3BBC864CB41}" type="presParOf" srcId="{7B976C65-DFA6-45CF-8536-3A8DF6BE8119}" destId="{B4A28204-3ECA-4F41-A3EF-9728CB33867F}" srcOrd="0" destOrd="0" presId="urn:microsoft.com/office/officeart/2008/layout/HorizontalMultiLevelHierarchy"/>
    <dgm:cxn modelId="{65BEBA69-FF91-412A-A271-261DC50501DC}" type="presParOf" srcId="{4E5F4BC3-25A0-4604-A39C-73CF6DFF896F}" destId="{919D70EA-F04F-464F-AA4B-29899C1A25B9}" srcOrd="3" destOrd="0" presId="urn:microsoft.com/office/officeart/2008/layout/HorizontalMultiLevelHierarchy"/>
    <dgm:cxn modelId="{80043A77-277F-4019-8530-843549063CC4}" type="presParOf" srcId="{919D70EA-F04F-464F-AA4B-29899C1A25B9}" destId="{A876E80D-DA33-40D0-98E7-792FFE6A9D1C}" srcOrd="0" destOrd="0" presId="urn:microsoft.com/office/officeart/2008/layout/HorizontalMultiLevelHierarchy"/>
    <dgm:cxn modelId="{1A9EC131-71C4-49D6-9CA8-BD40780EFDC0}" type="presParOf" srcId="{919D70EA-F04F-464F-AA4B-29899C1A25B9}" destId="{2F3298BC-A1C8-40B6-9555-3FA1E98DBA62}" srcOrd="1" destOrd="0" presId="urn:microsoft.com/office/officeart/2008/layout/HorizontalMultiLevelHierarchy"/>
    <dgm:cxn modelId="{E9D579BE-7B2E-4AC1-B628-BA09099E47A2}" type="presParOf" srcId="{54DEFC59-2E4E-4807-AA4E-84D606367CC1}" destId="{59411CA1-19C4-4BF5-94FE-8CA6582C32D9}" srcOrd="14" destOrd="0" presId="urn:microsoft.com/office/officeart/2008/layout/HorizontalMultiLevelHierarchy"/>
    <dgm:cxn modelId="{BDA005A4-CE27-4A36-B1BB-1D9ADDF0E6BD}" type="presParOf" srcId="{59411CA1-19C4-4BF5-94FE-8CA6582C32D9}" destId="{1B770165-35FB-4328-91F7-839EA20E463C}" srcOrd="0" destOrd="0" presId="urn:microsoft.com/office/officeart/2008/layout/HorizontalMultiLevelHierarchy"/>
    <dgm:cxn modelId="{C63F2001-0C8E-4316-A6CC-B67A99BCFF47}" type="presParOf" srcId="{54DEFC59-2E4E-4807-AA4E-84D606367CC1}" destId="{FD90FDDB-65FF-4D55-A784-9B272E331CCB}" srcOrd="15" destOrd="0" presId="urn:microsoft.com/office/officeart/2008/layout/HorizontalMultiLevelHierarchy"/>
    <dgm:cxn modelId="{4939C314-EFBF-4A23-9249-DB254537086F}" type="presParOf" srcId="{FD90FDDB-65FF-4D55-A784-9B272E331CCB}" destId="{9B7F5C9F-49A3-44BF-8F5B-CDC0F8F8F7EA}" srcOrd="0" destOrd="0" presId="urn:microsoft.com/office/officeart/2008/layout/HorizontalMultiLevelHierarchy"/>
    <dgm:cxn modelId="{FEE2ED7E-BB50-4F53-B1DA-050E92BB5CB1}" type="presParOf" srcId="{FD90FDDB-65FF-4D55-A784-9B272E331CCB}" destId="{29DB481E-5671-42E2-A3BA-2D519F491FEA}" srcOrd="1" destOrd="0" presId="urn:microsoft.com/office/officeart/2008/layout/HorizontalMultiLevelHierarchy"/>
    <dgm:cxn modelId="{86C3A249-5D68-4CAD-9A4E-3CF30CA4143D}" type="presParOf" srcId="{29DB481E-5671-42E2-A3BA-2D519F491FEA}" destId="{3DD19814-292A-413C-881A-3632BDB25652}" srcOrd="0" destOrd="0" presId="urn:microsoft.com/office/officeart/2008/layout/HorizontalMultiLevelHierarchy"/>
    <dgm:cxn modelId="{38DBC655-E4FC-4084-97BF-7DC582A47C45}" type="presParOf" srcId="{3DD19814-292A-413C-881A-3632BDB25652}" destId="{C98604D8-3DEE-49F1-B4C2-7D2220FB7E3C}" srcOrd="0" destOrd="0" presId="urn:microsoft.com/office/officeart/2008/layout/HorizontalMultiLevelHierarchy"/>
    <dgm:cxn modelId="{2E030134-A9A3-4542-963B-BC278F4A9C8F}" type="presParOf" srcId="{29DB481E-5671-42E2-A3BA-2D519F491FEA}" destId="{D30999CB-D638-45AA-A590-C08834A44087}" srcOrd="1" destOrd="0" presId="urn:microsoft.com/office/officeart/2008/layout/HorizontalMultiLevelHierarchy"/>
    <dgm:cxn modelId="{3E082765-2823-438C-A87B-72B50F2A784C}" type="presParOf" srcId="{D30999CB-D638-45AA-A590-C08834A44087}" destId="{D74CC20D-B4BD-4DE2-94A4-78D7D8447AE8}" srcOrd="0" destOrd="0" presId="urn:microsoft.com/office/officeart/2008/layout/HorizontalMultiLevelHierarchy"/>
    <dgm:cxn modelId="{7C0632CF-22BF-4C16-8AF6-30BD8A8A46F9}" type="presParOf" srcId="{D30999CB-D638-45AA-A590-C08834A44087}" destId="{42B76C96-D732-4906-BDA2-8021624E27E8}" srcOrd="1" destOrd="0" presId="urn:microsoft.com/office/officeart/2008/layout/HorizontalMultiLevelHierarchy"/>
    <dgm:cxn modelId="{80B6FD94-64A0-48C1-AD83-643AACB56291}" type="presParOf" srcId="{42B76C96-D732-4906-BDA2-8021624E27E8}" destId="{BC0928A6-DF9B-40FD-BA1B-B66B4D55CBF6}" srcOrd="0" destOrd="0" presId="urn:microsoft.com/office/officeart/2008/layout/HorizontalMultiLevelHierarchy"/>
    <dgm:cxn modelId="{021B50CF-7F3C-4746-8F86-929570DDD852}" type="presParOf" srcId="{BC0928A6-DF9B-40FD-BA1B-B66B4D55CBF6}" destId="{B165CC11-2923-4810-AD8E-1B7ED44176E9}" srcOrd="0" destOrd="0" presId="urn:microsoft.com/office/officeart/2008/layout/HorizontalMultiLevelHierarchy"/>
    <dgm:cxn modelId="{B4300ED2-80E4-436A-9F66-908E4714113D}" type="presParOf" srcId="{42B76C96-D732-4906-BDA2-8021624E27E8}" destId="{C7533309-0393-475E-8398-0440B24CB356}" srcOrd="1" destOrd="0" presId="urn:microsoft.com/office/officeart/2008/layout/HorizontalMultiLevelHierarchy"/>
    <dgm:cxn modelId="{E6A1B698-917B-4FFD-8467-085B000A0B8F}" type="presParOf" srcId="{C7533309-0393-475E-8398-0440B24CB356}" destId="{9E0506FB-E431-44F0-91A7-DE0943F325CD}" srcOrd="0" destOrd="0" presId="urn:microsoft.com/office/officeart/2008/layout/HorizontalMultiLevelHierarchy"/>
    <dgm:cxn modelId="{AF490E93-87BE-4632-AECB-84111646E89F}" type="presParOf" srcId="{C7533309-0393-475E-8398-0440B24CB356}" destId="{F54DFBF7-447C-406F-9DD3-39517E15F367}" srcOrd="1" destOrd="0" presId="urn:microsoft.com/office/officeart/2008/layout/HorizontalMultiLevelHierarchy"/>
    <dgm:cxn modelId="{69AB4CBC-E3FE-4E6F-8267-F7D75658E74F}" type="presParOf" srcId="{42B76C96-D732-4906-BDA2-8021624E27E8}" destId="{5EC59377-F7A3-40E6-A4E8-5DE7E583F99E}" srcOrd="2" destOrd="0" presId="urn:microsoft.com/office/officeart/2008/layout/HorizontalMultiLevelHierarchy"/>
    <dgm:cxn modelId="{9E425937-4E12-4D74-A64F-C6093EEF93FC}" type="presParOf" srcId="{5EC59377-F7A3-40E6-A4E8-5DE7E583F99E}" destId="{9B06B2C3-BB95-4498-9BC8-BD8182D82FDE}" srcOrd="0" destOrd="0" presId="urn:microsoft.com/office/officeart/2008/layout/HorizontalMultiLevelHierarchy"/>
    <dgm:cxn modelId="{267D9E80-7098-4A14-84FD-8155D11FAD23}" type="presParOf" srcId="{42B76C96-D732-4906-BDA2-8021624E27E8}" destId="{A1AAC452-434A-41B4-A011-2BB18D191432}" srcOrd="3" destOrd="0" presId="urn:microsoft.com/office/officeart/2008/layout/HorizontalMultiLevelHierarchy"/>
    <dgm:cxn modelId="{CD0207C2-DFB3-474D-BCB8-54EA85871B11}" type="presParOf" srcId="{A1AAC452-434A-41B4-A011-2BB18D191432}" destId="{6475A03D-4EED-42AE-B117-40A4EF4DE555}" srcOrd="0" destOrd="0" presId="urn:microsoft.com/office/officeart/2008/layout/HorizontalMultiLevelHierarchy"/>
    <dgm:cxn modelId="{B0331CB1-1094-4B00-9975-1688E70222A1}" type="presParOf" srcId="{A1AAC452-434A-41B4-A011-2BB18D191432}" destId="{ECD0950F-9A68-482C-9508-6F95CDD7C0D2}" srcOrd="1" destOrd="0" presId="urn:microsoft.com/office/officeart/2008/layout/HorizontalMultiLevelHierarchy"/>
    <dgm:cxn modelId="{B9129D1A-AAF5-4A64-9028-E353D1F10FA5}" type="presParOf" srcId="{54DEFC59-2E4E-4807-AA4E-84D606367CC1}" destId="{5780B875-A859-4884-B132-3D87F8E2361F}" srcOrd="16" destOrd="0" presId="urn:microsoft.com/office/officeart/2008/layout/HorizontalMultiLevelHierarchy"/>
    <dgm:cxn modelId="{5CB006CA-3746-4A62-A46E-75E639134A50}" type="presParOf" srcId="{5780B875-A859-4884-B132-3D87F8E2361F}" destId="{CACBEB75-A299-4CC5-B5F3-D4EC7F8A44B9}" srcOrd="0" destOrd="0" presId="urn:microsoft.com/office/officeart/2008/layout/HorizontalMultiLevelHierarchy"/>
    <dgm:cxn modelId="{E343EAFC-6372-4C37-A51F-973DA99B5B0E}" type="presParOf" srcId="{54DEFC59-2E4E-4807-AA4E-84D606367CC1}" destId="{10B599CC-A912-46BE-907C-91465713A58D}" srcOrd="17" destOrd="0" presId="urn:microsoft.com/office/officeart/2008/layout/HorizontalMultiLevelHierarchy"/>
    <dgm:cxn modelId="{82241C8B-FC23-4D73-A23D-C5CBCDC01E22}" type="presParOf" srcId="{10B599CC-A912-46BE-907C-91465713A58D}" destId="{733E8F98-5C85-412F-8D34-D55C194F0BFA}" srcOrd="0" destOrd="0" presId="urn:microsoft.com/office/officeart/2008/layout/HorizontalMultiLevelHierarchy"/>
    <dgm:cxn modelId="{A812B162-1311-408C-94CF-1467B2B3980D}" type="presParOf" srcId="{10B599CC-A912-46BE-907C-91465713A58D}" destId="{25E57E9A-E547-4419-8668-F1838099C8DF}" srcOrd="1" destOrd="0" presId="urn:microsoft.com/office/officeart/2008/layout/HorizontalMultiLevelHierarchy"/>
    <dgm:cxn modelId="{58860428-426A-4074-847F-5A413E1E7C0C}" type="presParOf" srcId="{54DEFC59-2E4E-4807-AA4E-84D606367CC1}" destId="{FC0C9992-CCBC-44BE-A158-0069EF65D411}" srcOrd="18" destOrd="0" presId="urn:microsoft.com/office/officeart/2008/layout/HorizontalMultiLevelHierarchy"/>
    <dgm:cxn modelId="{735A4981-1CE5-4E65-AEDD-ADF087C0C8BF}" type="presParOf" srcId="{FC0C9992-CCBC-44BE-A158-0069EF65D411}" destId="{880DB02A-9C13-4F6A-8057-7815F690B1BA}" srcOrd="0" destOrd="0" presId="urn:microsoft.com/office/officeart/2008/layout/HorizontalMultiLevelHierarchy"/>
    <dgm:cxn modelId="{5E19F69F-6ED8-4071-AF3B-8262C4BD8D51}" type="presParOf" srcId="{54DEFC59-2E4E-4807-AA4E-84D606367CC1}" destId="{709C6FF3-A79E-483B-9D90-AB539E51F2C1}" srcOrd="19" destOrd="0" presId="urn:microsoft.com/office/officeart/2008/layout/HorizontalMultiLevelHierarchy"/>
    <dgm:cxn modelId="{3B61DAAD-70CB-4E8E-B986-EA0A17F46CC5}" type="presParOf" srcId="{709C6FF3-A79E-483B-9D90-AB539E51F2C1}" destId="{0ECBC4B5-F275-4252-B589-89A52AEF32F9}" srcOrd="0" destOrd="0" presId="urn:microsoft.com/office/officeart/2008/layout/HorizontalMultiLevelHierarchy"/>
    <dgm:cxn modelId="{E94D114B-CE32-4326-ACF8-434190394310}" type="presParOf" srcId="{709C6FF3-A79E-483B-9D90-AB539E51F2C1}" destId="{815E21B3-7C43-42EA-9C94-A55FF9E45750}" srcOrd="1" destOrd="0" presId="urn:microsoft.com/office/officeart/2008/layout/HorizontalMultiLevelHierarchy"/>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9F5933D5-8B9D-4FDD-BC74-C953DE2FBE5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C088B06E-890D-45F4-9225-64DFA084E5B2}">
      <dgm:prSet phldrT="[Tekst]"/>
      <dgm:spPr>
        <a:solidFill>
          <a:schemeClr val="tx1">
            <a:lumMod val="50000"/>
            <a:lumOff val="50000"/>
          </a:schemeClr>
        </a:solidFill>
      </dgm:spPr>
      <dgm:t>
        <a:bodyPr/>
        <a:lstStyle/>
        <a:p>
          <a:r>
            <a:rPr lang="pl-PL">
              <a:solidFill>
                <a:schemeClr val="bg1"/>
              </a:solidFill>
            </a:rPr>
            <a:t>Sekcje</a:t>
          </a:r>
        </a:p>
      </dgm:t>
    </dgm:pt>
    <dgm:pt modelId="{99FA3660-F419-4D39-8018-06FD15FD94A8}" type="parTrans" cxnId="{F13E9802-3AA5-4A5E-8886-3EB8549B48B8}">
      <dgm:prSet/>
      <dgm:spPr/>
      <dgm:t>
        <a:bodyPr/>
        <a:lstStyle/>
        <a:p>
          <a:endParaRPr lang="pl-PL"/>
        </a:p>
      </dgm:t>
    </dgm:pt>
    <dgm:pt modelId="{0DD5137C-2DA4-4994-A32E-1AA6D72A2E07}" type="sibTrans" cxnId="{F13E9802-3AA5-4A5E-8886-3EB8549B48B8}">
      <dgm:prSet/>
      <dgm:spPr/>
      <dgm:t>
        <a:bodyPr/>
        <a:lstStyle/>
        <a:p>
          <a:endParaRPr lang="pl-PL"/>
        </a:p>
      </dgm:t>
    </dgm:pt>
    <dgm:pt modelId="{DB6CA5E3-CEF0-44D4-8894-C8E979079EB1}">
      <dgm:prSet phldrT="[Tekst]"/>
      <dgm:spPr>
        <a:solidFill>
          <a:schemeClr val="tx1">
            <a:lumMod val="50000"/>
            <a:lumOff val="50000"/>
          </a:schemeClr>
        </a:solidFill>
      </dgm:spPr>
      <dgm:t>
        <a:bodyPr/>
        <a:lstStyle/>
        <a:p>
          <a:r>
            <a:rPr lang="pl-PL">
              <a:solidFill>
                <a:schemeClr val="bg1"/>
              </a:solidFill>
            </a:rPr>
            <a:t>Sekcja treściowa</a:t>
          </a:r>
        </a:p>
      </dgm:t>
    </dgm:pt>
    <dgm:pt modelId="{CB4C1BBA-5B9A-45A8-A59D-8613D348B67A}" type="parTrans" cxnId="{54C2C041-42B3-4B09-9098-80215A590260}">
      <dgm:prSet/>
      <dgm:spPr>
        <a:solidFill>
          <a:schemeClr val="tx1">
            <a:lumMod val="50000"/>
            <a:lumOff val="50000"/>
          </a:schemeClr>
        </a:solidFill>
      </dgm:spPr>
      <dgm:t>
        <a:bodyPr/>
        <a:lstStyle/>
        <a:p>
          <a:endParaRPr lang="pl-PL">
            <a:solidFill>
              <a:schemeClr val="bg1"/>
            </a:solidFill>
          </a:endParaRPr>
        </a:p>
      </dgm:t>
    </dgm:pt>
    <dgm:pt modelId="{4DB3558D-1F5B-4D56-A401-FC689CC5B9BF}" type="sibTrans" cxnId="{54C2C041-42B3-4B09-9098-80215A590260}">
      <dgm:prSet/>
      <dgm:spPr/>
      <dgm:t>
        <a:bodyPr/>
        <a:lstStyle/>
        <a:p>
          <a:endParaRPr lang="pl-PL"/>
        </a:p>
      </dgm:t>
    </dgm:pt>
    <dgm:pt modelId="{98B1C9B2-B170-4B2A-927E-F34BEAF744DD}">
      <dgm:prSet phldrT="[Tekst]"/>
      <dgm:spPr>
        <a:solidFill>
          <a:schemeClr val="tx1">
            <a:lumMod val="50000"/>
            <a:lumOff val="50000"/>
          </a:schemeClr>
        </a:solidFill>
      </dgm:spPr>
      <dgm:t>
        <a:bodyPr/>
        <a:lstStyle/>
        <a:p>
          <a:r>
            <a:rPr lang="pl-PL">
              <a:solidFill>
                <a:schemeClr val="bg1"/>
              </a:solidFill>
            </a:rPr>
            <a:t>Sekcja Baner główny</a:t>
          </a:r>
        </a:p>
      </dgm:t>
    </dgm:pt>
    <dgm:pt modelId="{C0952031-94ED-4535-8E70-FABF18E02363}" type="parTrans" cxnId="{F5505B08-4E12-4559-AB79-30E1C2BC8074}">
      <dgm:prSet/>
      <dgm:spPr>
        <a:solidFill>
          <a:schemeClr val="tx1">
            <a:lumMod val="50000"/>
            <a:lumOff val="50000"/>
          </a:schemeClr>
        </a:solidFill>
      </dgm:spPr>
      <dgm:t>
        <a:bodyPr/>
        <a:lstStyle/>
        <a:p>
          <a:endParaRPr lang="pl-PL">
            <a:solidFill>
              <a:schemeClr val="bg1"/>
            </a:solidFill>
          </a:endParaRPr>
        </a:p>
      </dgm:t>
    </dgm:pt>
    <dgm:pt modelId="{25C304EB-2632-412D-A033-1086138061CE}" type="sibTrans" cxnId="{F5505B08-4E12-4559-AB79-30E1C2BC8074}">
      <dgm:prSet/>
      <dgm:spPr/>
      <dgm:t>
        <a:bodyPr/>
        <a:lstStyle/>
        <a:p>
          <a:endParaRPr lang="pl-PL"/>
        </a:p>
      </dgm:t>
    </dgm:pt>
    <dgm:pt modelId="{6BED42F4-57DE-483A-810B-04C242929167}">
      <dgm:prSet/>
      <dgm:spPr>
        <a:solidFill>
          <a:schemeClr val="tx1">
            <a:lumMod val="50000"/>
            <a:lumOff val="50000"/>
          </a:schemeClr>
        </a:solidFill>
      </dgm:spPr>
      <dgm:t>
        <a:bodyPr/>
        <a:lstStyle/>
        <a:p>
          <a:r>
            <a:rPr lang="pl-PL">
              <a:solidFill>
                <a:schemeClr val="bg1"/>
              </a:solidFill>
            </a:rPr>
            <a:t>Sekcja Poradniki małe</a:t>
          </a:r>
        </a:p>
      </dgm:t>
    </dgm:pt>
    <dgm:pt modelId="{A43225FC-8637-476B-AA2E-A056F4A2D5DB}" type="parTrans" cxnId="{4A2FFB2E-E2FF-4562-8A01-F689C5541EFD}">
      <dgm:prSet/>
      <dgm:spPr>
        <a:solidFill>
          <a:schemeClr val="tx1">
            <a:lumMod val="50000"/>
            <a:lumOff val="50000"/>
          </a:schemeClr>
        </a:solidFill>
      </dgm:spPr>
      <dgm:t>
        <a:bodyPr/>
        <a:lstStyle/>
        <a:p>
          <a:endParaRPr lang="pl-PL">
            <a:solidFill>
              <a:schemeClr val="bg1"/>
            </a:solidFill>
          </a:endParaRPr>
        </a:p>
      </dgm:t>
    </dgm:pt>
    <dgm:pt modelId="{35F5E33F-0126-4F05-B054-C4BB78015B5E}" type="sibTrans" cxnId="{4A2FFB2E-E2FF-4562-8A01-F689C5541EFD}">
      <dgm:prSet/>
      <dgm:spPr/>
      <dgm:t>
        <a:bodyPr/>
        <a:lstStyle/>
        <a:p>
          <a:endParaRPr lang="pl-PL"/>
        </a:p>
      </dgm:t>
    </dgm:pt>
    <dgm:pt modelId="{5BE699EA-B93A-4EE5-8CFF-D47053D4BAC5}">
      <dgm:prSet/>
      <dgm:spPr>
        <a:solidFill>
          <a:schemeClr val="tx1">
            <a:lumMod val="50000"/>
            <a:lumOff val="50000"/>
          </a:schemeClr>
        </a:solidFill>
      </dgm:spPr>
      <dgm:t>
        <a:bodyPr/>
        <a:lstStyle/>
        <a:p>
          <a:r>
            <a:rPr lang="pl-PL">
              <a:solidFill>
                <a:schemeClr val="bg1"/>
              </a:solidFill>
            </a:rPr>
            <a:t>Sekcja Poradniki duże</a:t>
          </a:r>
        </a:p>
      </dgm:t>
    </dgm:pt>
    <dgm:pt modelId="{6D9687DA-2AD6-4B93-8617-85773AE58B2A}" type="parTrans" cxnId="{28F10A8C-EC83-426B-84FC-6C480E9BDAD4}">
      <dgm:prSet/>
      <dgm:spPr>
        <a:solidFill>
          <a:schemeClr val="tx1">
            <a:lumMod val="50000"/>
            <a:lumOff val="50000"/>
          </a:schemeClr>
        </a:solidFill>
      </dgm:spPr>
      <dgm:t>
        <a:bodyPr/>
        <a:lstStyle/>
        <a:p>
          <a:endParaRPr lang="pl-PL">
            <a:solidFill>
              <a:schemeClr val="bg1"/>
            </a:solidFill>
          </a:endParaRPr>
        </a:p>
      </dgm:t>
    </dgm:pt>
    <dgm:pt modelId="{CFB3FA2B-D8D7-410F-BAE4-EBC107FB955B}" type="sibTrans" cxnId="{28F10A8C-EC83-426B-84FC-6C480E9BDAD4}">
      <dgm:prSet/>
      <dgm:spPr/>
      <dgm:t>
        <a:bodyPr/>
        <a:lstStyle/>
        <a:p>
          <a:endParaRPr lang="pl-PL"/>
        </a:p>
      </dgm:t>
    </dgm:pt>
    <dgm:pt modelId="{2AA4C07F-E522-44C0-879D-01F4ABFC5AE2}">
      <dgm:prSet/>
      <dgm:spPr>
        <a:solidFill>
          <a:schemeClr val="tx1">
            <a:lumMod val="50000"/>
            <a:lumOff val="50000"/>
          </a:schemeClr>
        </a:solidFill>
      </dgm:spPr>
      <dgm:t>
        <a:bodyPr/>
        <a:lstStyle/>
        <a:p>
          <a:r>
            <a:rPr lang="pl-PL">
              <a:solidFill>
                <a:schemeClr val="bg1"/>
              </a:solidFill>
            </a:rPr>
            <a:t>Sekcja Na skróty</a:t>
          </a:r>
        </a:p>
      </dgm:t>
    </dgm:pt>
    <dgm:pt modelId="{BFDB2FBA-ECDA-4DE8-B25C-05B80B99C358}" type="parTrans" cxnId="{47384D1F-CBE5-48F7-8FA5-E1AA237EEE66}">
      <dgm:prSet/>
      <dgm:spPr>
        <a:solidFill>
          <a:schemeClr val="tx1">
            <a:lumMod val="50000"/>
            <a:lumOff val="50000"/>
          </a:schemeClr>
        </a:solidFill>
      </dgm:spPr>
      <dgm:t>
        <a:bodyPr/>
        <a:lstStyle/>
        <a:p>
          <a:endParaRPr lang="pl-PL">
            <a:solidFill>
              <a:schemeClr val="bg1"/>
            </a:solidFill>
          </a:endParaRPr>
        </a:p>
      </dgm:t>
    </dgm:pt>
    <dgm:pt modelId="{3C3ADB13-BA2B-47C6-A40F-91D81B79F595}" type="sibTrans" cxnId="{47384D1F-CBE5-48F7-8FA5-E1AA237EEE66}">
      <dgm:prSet/>
      <dgm:spPr/>
      <dgm:t>
        <a:bodyPr/>
        <a:lstStyle/>
        <a:p>
          <a:endParaRPr lang="pl-PL"/>
        </a:p>
      </dgm:t>
    </dgm:pt>
    <dgm:pt modelId="{D812BBD3-3193-46A6-A2CB-CA6C8879245B}">
      <dgm:prSet/>
      <dgm:spPr>
        <a:solidFill>
          <a:schemeClr val="tx1">
            <a:lumMod val="50000"/>
            <a:lumOff val="50000"/>
          </a:schemeClr>
        </a:solidFill>
      </dgm:spPr>
      <dgm:t>
        <a:bodyPr/>
        <a:lstStyle/>
        <a:p>
          <a:r>
            <a:rPr lang="pl-PL">
              <a:solidFill>
                <a:schemeClr val="bg1"/>
              </a:solidFill>
            </a:rPr>
            <a:t>Sekcja Jak osoby prywatne ( firmy) korzystają z Funduszy</a:t>
          </a:r>
        </a:p>
      </dgm:t>
    </dgm:pt>
    <dgm:pt modelId="{19B7B858-673B-49D0-BFA9-B073B3D12742}" type="parTrans" cxnId="{6032B5B7-584A-4DD8-AC20-AD9C91DB8A06}">
      <dgm:prSet/>
      <dgm:spPr>
        <a:solidFill>
          <a:schemeClr val="tx1">
            <a:lumMod val="50000"/>
            <a:lumOff val="50000"/>
          </a:schemeClr>
        </a:solidFill>
      </dgm:spPr>
      <dgm:t>
        <a:bodyPr/>
        <a:lstStyle/>
        <a:p>
          <a:endParaRPr lang="pl-PL">
            <a:solidFill>
              <a:schemeClr val="bg1"/>
            </a:solidFill>
          </a:endParaRPr>
        </a:p>
      </dgm:t>
    </dgm:pt>
    <dgm:pt modelId="{8FEC95D0-BB78-414D-942A-0B077E2464F0}" type="sibTrans" cxnId="{6032B5B7-584A-4DD8-AC20-AD9C91DB8A06}">
      <dgm:prSet/>
      <dgm:spPr/>
      <dgm:t>
        <a:bodyPr/>
        <a:lstStyle/>
        <a:p>
          <a:endParaRPr lang="pl-PL"/>
        </a:p>
      </dgm:t>
    </dgm:pt>
    <dgm:pt modelId="{12976524-2B52-4E17-AC53-F89EA84E0FC7}">
      <dgm:prSet/>
      <dgm:spPr>
        <a:solidFill>
          <a:schemeClr val="tx1">
            <a:lumMod val="50000"/>
            <a:lumOff val="50000"/>
          </a:schemeClr>
        </a:solidFill>
      </dgm:spPr>
      <dgm:t>
        <a:bodyPr/>
        <a:lstStyle/>
        <a:p>
          <a:r>
            <a:rPr lang="pl-PL">
              <a:solidFill>
                <a:schemeClr val="bg1"/>
              </a:solidFill>
            </a:rPr>
            <a:t>Sekcja Jak fundusze pomagaja osobom prywatnym</a:t>
          </a:r>
        </a:p>
      </dgm:t>
    </dgm:pt>
    <dgm:pt modelId="{35241C0D-45E4-4AA7-B03E-F782D1FF8263}" type="parTrans" cxnId="{AD1B22E6-C431-4844-B7FB-2D58C03F09E3}">
      <dgm:prSet/>
      <dgm:spPr>
        <a:solidFill>
          <a:schemeClr val="tx1">
            <a:lumMod val="50000"/>
            <a:lumOff val="50000"/>
          </a:schemeClr>
        </a:solidFill>
      </dgm:spPr>
      <dgm:t>
        <a:bodyPr/>
        <a:lstStyle/>
        <a:p>
          <a:endParaRPr lang="pl-PL">
            <a:solidFill>
              <a:schemeClr val="bg1"/>
            </a:solidFill>
          </a:endParaRPr>
        </a:p>
      </dgm:t>
    </dgm:pt>
    <dgm:pt modelId="{6273BBF7-2278-4D02-AD11-A742AF92AD74}" type="sibTrans" cxnId="{AD1B22E6-C431-4844-B7FB-2D58C03F09E3}">
      <dgm:prSet/>
      <dgm:spPr/>
      <dgm:t>
        <a:bodyPr/>
        <a:lstStyle/>
        <a:p>
          <a:endParaRPr lang="pl-PL"/>
        </a:p>
      </dgm:t>
    </dgm:pt>
    <dgm:pt modelId="{DB92BA82-74B5-4E5B-A13F-4489C144BD5E}">
      <dgm:prSet/>
      <dgm:spPr>
        <a:solidFill>
          <a:schemeClr val="tx1">
            <a:lumMod val="50000"/>
            <a:lumOff val="50000"/>
          </a:schemeClr>
        </a:solidFill>
      </dgm:spPr>
      <dgm:t>
        <a:bodyPr/>
        <a:lstStyle/>
        <a:p>
          <a:r>
            <a:rPr lang="pl-PL">
              <a:solidFill>
                <a:schemeClr val="bg1"/>
              </a:solidFill>
            </a:rPr>
            <a:t>Sekcja Zobacz, jak Fundusze Europejskie pomagają rozwijają Polskę?</a:t>
          </a:r>
        </a:p>
      </dgm:t>
    </dgm:pt>
    <dgm:pt modelId="{66CB27D4-1618-4505-990C-C10BE17796C3}" type="parTrans" cxnId="{025D8CDC-522C-4754-9952-23E26B3D88BB}">
      <dgm:prSet/>
      <dgm:spPr>
        <a:solidFill>
          <a:schemeClr val="tx1">
            <a:lumMod val="50000"/>
            <a:lumOff val="50000"/>
          </a:schemeClr>
        </a:solidFill>
      </dgm:spPr>
      <dgm:t>
        <a:bodyPr/>
        <a:lstStyle/>
        <a:p>
          <a:endParaRPr lang="pl-PL">
            <a:solidFill>
              <a:schemeClr val="bg1"/>
            </a:solidFill>
          </a:endParaRPr>
        </a:p>
      </dgm:t>
    </dgm:pt>
    <dgm:pt modelId="{4E424D12-1E92-450D-9C04-44F388095F89}" type="sibTrans" cxnId="{025D8CDC-522C-4754-9952-23E26B3D88BB}">
      <dgm:prSet/>
      <dgm:spPr/>
      <dgm:t>
        <a:bodyPr/>
        <a:lstStyle/>
        <a:p>
          <a:endParaRPr lang="pl-PL"/>
        </a:p>
      </dgm:t>
    </dgm:pt>
    <dgm:pt modelId="{A9596603-CF8E-4C7B-9310-FDE4D7AC14D4}">
      <dgm:prSet/>
      <dgm:spPr>
        <a:solidFill>
          <a:schemeClr val="tx1">
            <a:lumMod val="50000"/>
            <a:lumOff val="50000"/>
          </a:schemeClr>
        </a:solidFill>
      </dgm:spPr>
      <dgm:t>
        <a:bodyPr/>
        <a:lstStyle/>
        <a:p>
          <a:r>
            <a:rPr lang="pl-PL">
              <a:solidFill>
                <a:schemeClr val="bg1"/>
              </a:solidFill>
            </a:rPr>
            <a:t>Sekcja Proces</a:t>
          </a:r>
        </a:p>
      </dgm:t>
    </dgm:pt>
    <dgm:pt modelId="{59F6ABD6-7571-4FBD-A64A-A701FABB0F67}" type="parTrans" cxnId="{9BD7E4DE-BD64-4B42-8FF4-2C673EB24984}">
      <dgm:prSet/>
      <dgm:spPr>
        <a:solidFill>
          <a:schemeClr val="tx1">
            <a:lumMod val="50000"/>
            <a:lumOff val="50000"/>
          </a:schemeClr>
        </a:solidFill>
      </dgm:spPr>
      <dgm:t>
        <a:bodyPr/>
        <a:lstStyle/>
        <a:p>
          <a:endParaRPr lang="pl-PL">
            <a:solidFill>
              <a:schemeClr val="bg1"/>
            </a:solidFill>
          </a:endParaRPr>
        </a:p>
      </dgm:t>
    </dgm:pt>
    <dgm:pt modelId="{DC8355BE-759F-4E36-95DB-BA91759FA0F3}" type="sibTrans" cxnId="{9BD7E4DE-BD64-4B42-8FF4-2C673EB24984}">
      <dgm:prSet/>
      <dgm:spPr/>
      <dgm:t>
        <a:bodyPr/>
        <a:lstStyle/>
        <a:p>
          <a:endParaRPr lang="pl-PL"/>
        </a:p>
      </dgm:t>
    </dgm:pt>
    <dgm:pt modelId="{51FFA84F-FB9F-473B-B1E4-819FCA59F9F9}">
      <dgm:prSet/>
      <dgm:spPr>
        <a:solidFill>
          <a:schemeClr val="tx1">
            <a:lumMod val="50000"/>
            <a:lumOff val="50000"/>
          </a:schemeClr>
        </a:solidFill>
      </dgm:spPr>
      <dgm:t>
        <a:bodyPr/>
        <a:lstStyle/>
        <a:p>
          <a:r>
            <a:rPr lang="pl-PL">
              <a:solidFill>
                <a:schemeClr val="bg1"/>
              </a:solidFill>
            </a:rPr>
            <a:t>Sekcja Pytania i odpowiedzi</a:t>
          </a:r>
        </a:p>
      </dgm:t>
    </dgm:pt>
    <dgm:pt modelId="{79638879-7C9D-4E92-9BFB-D5BE9CF69F99}" type="parTrans" cxnId="{71CB69DE-E29D-4ABD-8BED-18EE97142DD5}">
      <dgm:prSet/>
      <dgm:spPr>
        <a:solidFill>
          <a:schemeClr val="tx1">
            <a:lumMod val="50000"/>
            <a:lumOff val="50000"/>
          </a:schemeClr>
        </a:solidFill>
      </dgm:spPr>
      <dgm:t>
        <a:bodyPr/>
        <a:lstStyle/>
        <a:p>
          <a:endParaRPr lang="pl-PL">
            <a:solidFill>
              <a:schemeClr val="bg1"/>
            </a:solidFill>
          </a:endParaRPr>
        </a:p>
      </dgm:t>
    </dgm:pt>
    <dgm:pt modelId="{5E783A10-E561-4F8D-B5AD-3A5A899EB1AC}" type="sibTrans" cxnId="{71CB69DE-E29D-4ABD-8BED-18EE97142DD5}">
      <dgm:prSet/>
      <dgm:spPr/>
      <dgm:t>
        <a:bodyPr/>
        <a:lstStyle/>
        <a:p>
          <a:endParaRPr lang="pl-PL"/>
        </a:p>
      </dgm:t>
    </dgm:pt>
    <dgm:pt modelId="{09E7463B-0713-4B81-9D0B-5C10A13B7E29}">
      <dgm:prSet/>
      <dgm:spPr>
        <a:solidFill>
          <a:schemeClr val="tx1">
            <a:lumMod val="50000"/>
            <a:lumOff val="50000"/>
          </a:schemeClr>
        </a:solidFill>
      </dgm:spPr>
      <dgm:t>
        <a:bodyPr/>
        <a:lstStyle/>
        <a:p>
          <a:r>
            <a:rPr lang="pl-PL">
              <a:solidFill>
                <a:schemeClr val="bg1"/>
              </a:solidFill>
            </a:rPr>
            <a:t>Sekcja Program w liczbach</a:t>
          </a:r>
        </a:p>
      </dgm:t>
    </dgm:pt>
    <dgm:pt modelId="{FE83C948-1106-460F-9603-3BAC84CCD497}" type="sibTrans" cxnId="{0F0D06E9-2BCA-48B1-B645-65D45B3A76D9}">
      <dgm:prSet/>
      <dgm:spPr/>
      <dgm:t>
        <a:bodyPr/>
        <a:lstStyle/>
        <a:p>
          <a:endParaRPr lang="pl-PL"/>
        </a:p>
      </dgm:t>
    </dgm:pt>
    <dgm:pt modelId="{7C5637F9-A15A-4E3F-8630-24323DD8C897}" type="parTrans" cxnId="{0F0D06E9-2BCA-48B1-B645-65D45B3A76D9}">
      <dgm:prSet/>
      <dgm:spPr>
        <a:solidFill>
          <a:schemeClr val="tx1">
            <a:lumMod val="50000"/>
            <a:lumOff val="50000"/>
          </a:schemeClr>
        </a:solidFill>
      </dgm:spPr>
      <dgm:t>
        <a:bodyPr/>
        <a:lstStyle/>
        <a:p>
          <a:endParaRPr lang="pl-PL">
            <a:solidFill>
              <a:schemeClr val="bg1"/>
            </a:solidFill>
          </a:endParaRPr>
        </a:p>
      </dgm:t>
    </dgm:pt>
    <dgm:pt modelId="{350EA152-5AB0-44E3-8642-422C2610E2DF}" type="pres">
      <dgm:prSet presAssocID="{9F5933D5-8B9D-4FDD-BC74-C953DE2FBE55}" presName="Name0" presStyleCnt="0">
        <dgm:presLayoutVars>
          <dgm:chPref val="1"/>
          <dgm:dir/>
          <dgm:animOne val="branch"/>
          <dgm:animLvl val="lvl"/>
          <dgm:resizeHandles val="exact"/>
        </dgm:presLayoutVars>
      </dgm:prSet>
      <dgm:spPr/>
    </dgm:pt>
    <dgm:pt modelId="{9F39B1AA-FB89-419B-9A0F-23B83E9720A1}" type="pres">
      <dgm:prSet presAssocID="{C088B06E-890D-45F4-9225-64DFA084E5B2}" presName="root1" presStyleCnt="0"/>
      <dgm:spPr/>
    </dgm:pt>
    <dgm:pt modelId="{F3FA1842-7290-4791-88D1-83A723CB09D0}" type="pres">
      <dgm:prSet presAssocID="{C088B06E-890D-45F4-9225-64DFA084E5B2}" presName="LevelOneTextNode" presStyleLbl="node0" presStyleIdx="0" presStyleCnt="1">
        <dgm:presLayoutVars>
          <dgm:chPref val="3"/>
        </dgm:presLayoutVars>
      </dgm:prSet>
      <dgm:spPr/>
    </dgm:pt>
    <dgm:pt modelId="{C7F1841C-05E9-46C0-BF80-66BDFB79D9F6}" type="pres">
      <dgm:prSet presAssocID="{C088B06E-890D-45F4-9225-64DFA084E5B2}" presName="level2hierChild" presStyleCnt="0"/>
      <dgm:spPr/>
    </dgm:pt>
    <dgm:pt modelId="{ABDF6726-EAF5-4264-A47E-ACDA53151CEA}" type="pres">
      <dgm:prSet presAssocID="{CB4C1BBA-5B9A-45A8-A59D-8613D348B67A}" presName="conn2-1" presStyleLbl="parChTrans1D2" presStyleIdx="0" presStyleCnt="11"/>
      <dgm:spPr/>
    </dgm:pt>
    <dgm:pt modelId="{E750F2F8-44C0-411D-BDE5-820718C73F1A}" type="pres">
      <dgm:prSet presAssocID="{CB4C1BBA-5B9A-45A8-A59D-8613D348B67A}" presName="connTx" presStyleLbl="parChTrans1D2" presStyleIdx="0" presStyleCnt="11"/>
      <dgm:spPr/>
    </dgm:pt>
    <dgm:pt modelId="{8572863A-BD5D-4FC4-A1DE-D7940A5F8D02}" type="pres">
      <dgm:prSet presAssocID="{DB6CA5E3-CEF0-44D4-8894-C8E979079EB1}" presName="root2" presStyleCnt="0"/>
      <dgm:spPr/>
    </dgm:pt>
    <dgm:pt modelId="{FAF6EEBB-28F9-459B-AD3E-AEEAABB0A398}" type="pres">
      <dgm:prSet presAssocID="{DB6CA5E3-CEF0-44D4-8894-C8E979079EB1}" presName="LevelTwoTextNode" presStyleLbl="node2" presStyleIdx="0" presStyleCnt="11">
        <dgm:presLayoutVars>
          <dgm:chPref val="3"/>
        </dgm:presLayoutVars>
      </dgm:prSet>
      <dgm:spPr/>
    </dgm:pt>
    <dgm:pt modelId="{87D473C5-2F95-4E39-B591-0B4244B1F4B0}" type="pres">
      <dgm:prSet presAssocID="{DB6CA5E3-CEF0-44D4-8894-C8E979079EB1}" presName="level3hierChild" presStyleCnt="0"/>
      <dgm:spPr/>
    </dgm:pt>
    <dgm:pt modelId="{715B4B67-DF87-4146-8072-3DE39FDF8625}" type="pres">
      <dgm:prSet presAssocID="{C0952031-94ED-4535-8E70-FABF18E02363}" presName="conn2-1" presStyleLbl="parChTrans1D2" presStyleIdx="1" presStyleCnt="11"/>
      <dgm:spPr/>
    </dgm:pt>
    <dgm:pt modelId="{8555DD55-0520-4257-8C37-18C4AEC032A7}" type="pres">
      <dgm:prSet presAssocID="{C0952031-94ED-4535-8E70-FABF18E02363}" presName="connTx" presStyleLbl="parChTrans1D2" presStyleIdx="1" presStyleCnt="11"/>
      <dgm:spPr/>
    </dgm:pt>
    <dgm:pt modelId="{321C2BBD-C71A-4A89-9B4F-E1250ADA53B8}" type="pres">
      <dgm:prSet presAssocID="{98B1C9B2-B170-4B2A-927E-F34BEAF744DD}" presName="root2" presStyleCnt="0"/>
      <dgm:spPr/>
    </dgm:pt>
    <dgm:pt modelId="{63BAE2DF-871F-467D-8254-944C6A2DA148}" type="pres">
      <dgm:prSet presAssocID="{98B1C9B2-B170-4B2A-927E-F34BEAF744DD}" presName="LevelTwoTextNode" presStyleLbl="node2" presStyleIdx="1" presStyleCnt="11">
        <dgm:presLayoutVars>
          <dgm:chPref val="3"/>
        </dgm:presLayoutVars>
      </dgm:prSet>
      <dgm:spPr/>
    </dgm:pt>
    <dgm:pt modelId="{3FDCD8A5-BB75-4FE5-B663-E876C7A0781C}" type="pres">
      <dgm:prSet presAssocID="{98B1C9B2-B170-4B2A-927E-F34BEAF744DD}" presName="level3hierChild" presStyleCnt="0"/>
      <dgm:spPr/>
    </dgm:pt>
    <dgm:pt modelId="{836677FF-D598-4C40-B1D9-9997E2F0ECBD}" type="pres">
      <dgm:prSet presAssocID="{A43225FC-8637-476B-AA2E-A056F4A2D5DB}" presName="conn2-1" presStyleLbl="parChTrans1D2" presStyleIdx="2" presStyleCnt="11"/>
      <dgm:spPr/>
    </dgm:pt>
    <dgm:pt modelId="{D766D918-5B7E-4B41-AB3F-DF2B82FA12F4}" type="pres">
      <dgm:prSet presAssocID="{A43225FC-8637-476B-AA2E-A056F4A2D5DB}" presName="connTx" presStyleLbl="parChTrans1D2" presStyleIdx="2" presStyleCnt="11"/>
      <dgm:spPr/>
    </dgm:pt>
    <dgm:pt modelId="{29CE2E9B-681A-4DF8-9F18-187D270FC823}" type="pres">
      <dgm:prSet presAssocID="{6BED42F4-57DE-483A-810B-04C242929167}" presName="root2" presStyleCnt="0"/>
      <dgm:spPr/>
    </dgm:pt>
    <dgm:pt modelId="{CC80937B-4A23-4F80-B139-CA701BD8E71D}" type="pres">
      <dgm:prSet presAssocID="{6BED42F4-57DE-483A-810B-04C242929167}" presName="LevelTwoTextNode" presStyleLbl="node2" presStyleIdx="2" presStyleCnt="11">
        <dgm:presLayoutVars>
          <dgm:chPref val="3"/>
        </dgm:presLayoutVars>
      </dgm:prSet>
      <dgm:spPr/>
    </dgm:pt>
    <dgm:pt modelId="{46570FC6-400E-472A-91D9-93CBBF279274}" type="pres">
      <dgm:prSet presAssocID="{6BED42F4-57DE-483A-810B-04C242929167}" presName="level3hierChild" presStyleCnt="0"/>
      <dgm:spPr/>
    </dgm:pt>
    <dgm:pt modelId="{32E2FF37-8D3B-4545-A7E4-F9E3548EA2A4}" type="pres">
      <dgm:prSet presAssocID="{6D9687DA-2AD6-4B93-8617-85773AE58B2A}" presName="conn2-1" presStyleLbl="parChTrans1D2" presStyleIdx="3" presStyleCnt="11"/>
      <dgm:spPr/>
    </dgm:pt>
    <dgm:pt modelId="{3D7FB3DE-7108-467C-B33C-2D7BF108F6E5}" type="pres">
      <dgm:prSet presAssocID="{6D9687DA-2AD6-4B93-8617-85773AE58B2A}" presName="connTx" presStyleLbl="parChTrans1D2" presStyleIdx="3" presStyleCnt="11"/>
      <dgm:spPr/>
    </dgm:pt>
    <dgm:pt modelId="{4BF4DDB1-03D0-4B82-B9E8-153108FB25AF}" type="pres">
      <dgm:prSet presAssocID="{5BE699EA-B93A-4EE5-8CFF-D47053D4BAC5}" presName="root2" presStyleCnt="0"/>
      <dgm:spPr/>
    </dgm:pt>
    <dgm:pt modelId="{80BB608F-7058-44EA-9556-8E8814DA705C}" type="pres">
      <dgm:prSet presAssocID="{5BE699EA-B93A-4EE5-8CFF-D47053D4BAC5}" presName="LevelTwoTextNode" presStyleLbl="node2" presStyleIdx="3" presStyleCnt="11">
        <dgm:presLayoutVars>
          <dgm:chPref val="3"/>
        </dgm:presLayoutVars>
      </dgm:prSet>
      <dgm:spPr/>
    </dgm:pt>
    <dgm:pt modelId="{70C97B48-0AB2-424E-8908-06B0C49E6684}" type="pres">
      <dgm:prSet presAssocID="{5BE699EA-B93A-4EE5-8CFF-D47053D4BAC5}" presName="level3hierChild" presStyleCnt="0"/>
      <dgm:spPr/>
    </dgm:pt>
    <dgm:pt modelId="{985CB63F-26E7-4674-847D-FBE0C75DF1A8}" type="pres">
      <dgm:prSet presAssocID="{BFDB2FBA-ECDA-4DE8-B25C-05B80B99C358}" presName="conn2-1" presStyleLbl="parChTrans1D2" presStyleIdx="4" presStyleCnt="11"/>
      <dgm:spPr/>
    </dgm:pt>
    <dgm:pt modelId="{6B78864C-85F4-435C-B839-79AFC3FD9840}" type="pres">
      <dgm:prSet presAssocID="{BFDB2FBA-ECDA-4DE8-B25C-05B80B99C358}" presName="connTx" presStyleLbl="parChTrans1D2" presStyleIdx="4" presStyleCnt="11"/>
      <dgm:spPr/>
    </dgm:pt>
    <dgm:pt modelId="{AA46BA77-BB3B-45BE-AA19-BCC4C735ACCB}" type="pres">
      <dgm:prSet presAssocID="{2AA4C07F-E522-44C0-879D-01F4ABFC5AE2}" presName="root2" presStyleCnt="0"/>
      <dgm:spPr/>
    </dgm:pt>
    <dgm:pt modelId="{48428A3C-2B4E-4A13-A7BD-7E38E3274175}" type="pres">
      <dgm:prSet presAssocID="{2AA4C07F-E522-44C0-879D-01F4ABFC5AE2}" presName="LevelTwoTextNode" presStyleLbl="node2" presStyleIdx="4" presStyleCnt="11">
        <dgm:presLayoutVars>
          <dgm:chPref val="3"/>
        </dgm:presLayoutVars>
      </dgm:prSet>
      <dgm:spPr/>
    </dgm:pt>
    <dgm:pt modelId="{37D3B222-9FC3-4889-90F1-69FD10E9D4DC}" type="pres">
      <dgm:prSet presAssocID="{2AA4C07F-E522-44C0-879D-01F4ABFC5AE2}" presName="level3hierChild" presStyleCnt="0"/>
      <dgm:spPr/>
    </dgm:pt>
    <dgm:pt modelId="{E051B697-3622-47BC-BEB1-AC65AE6F8609}" type="pres">
      <dgm:prSet presAssocID="{19B7B858-673B-49D0-BFA9-B073B3D12742}" presName="conn2-1" presStyleLbl="parChTrans1D2" presStyleIdx="5" presStyleCnt="11"/>
      <dgm:spPr/>
    </dgm:pt>
    <dgm:pt modelId="{D4D8964E-D624-4361-9B09-D849BB3F43EB}" type="pres">
      <dgm:prSet presAssocID="{19B7B858-673B-49D0-BFA9-B073B3D12742}" presName="connTx" presStyleLbl="parChTrans1D2" presStyleIdx="5" presStyleCnt="11"/>
      <dgm:spPr/>
    </dgm:pt>
    <dgm:pt modelId="{97C6862B-F333-4C4A-973C-FAFDC1079BCB}" type="pres">
      <dgm:prSet presAssocID="{D812BBD3-3193-46A6-A2CB-CA6C8879245B}" presName="root2" presStyleCnt="0"/>
      <dgm:spPr/>
    </dgm:pt>
    <dgm:pt modelId="{BD8EFC22-0516-446F-B6B4-AA209B88B4F7}" type="pres">
      <dgm:prSet presAssocID="{D812BBD3-3193-46A6-A2CB-CA6C8879245B}" presName="LevelTwoTextNode" presStyleLbl="node2" presStyleIdx="5" presStyleCnt="11">
        <dgm:presLayoutVars>
          <dgm:chPref val="3"/>
        </dgm:presLayoutVars>
      </dgm:prSet>
      <dgm:spPr/>
    </dgm:pt>
    <dgm:pt modelId="{5EEBA5E9-E4BB-487C-B1EB-D0C1AB653C9E}" type="pres">
      <dgm:prSet presAssocID="{D812BBD3-3193-46A6-A2CB-CA6C8879245B}" presName="level3hierChild" presStyleCnt="0"/>
      <dgm:spPr/>
    </dgm:pt>
    <dgm:pt modelId="{A6B103D3-0AFE-421E-B2CF-F1B673E8E027}" type="pres">
      <dgm:prSet presAssocID="{35241C0D-45E4-4AA7-B03E-F782D1FF8263}" presName="conn2-1" presStyleLbl="parChTrans1D2" presStyleIdx="6" presStyleCnt="11"/>
      <dgm:spPr/>
    </dgm:pt>
    <dgm:pt modelId="{0AF0A292-C1B7-42A6-9D15-63FA9E46F3BB}" type="pres">
      <dgm:prSet presAssocID="{35241C0D-45E4-4AA7-B03E-F782D1FF8263}" presName="connTx" presStyleLbl="parChTrans1D2" presStyleIdx="6" presStyleCnt="11"/>
      <dgm:spPr/>
    </dgm:pt>
    <dgm:pt modelId="{77B57B0B-5AE9-46D6-8FB2-70D35109F1F7}" type="pres">
      <dgm:prSet presAssocID="{12976524-2B52-4E17-AC53-F89EA84E0FC7}" presName="root2" presStyleCnt="0"/>
      <dgm:spPr/>
    </dgm:pt>
    <dgm:pt modelId="{21D202FD-6440-488F-85E7-9522A8118728}" type="pres">
      <dgm:prSet presAssocID="{12976524-2B52-4E17-AC53-F89EA84E0FC7}" presName="LevelTwoTextNode" presStyleLbl="node2" presStyleIdx="6" presStyleCnt="11">
        <dgm:presLayoutVars>
          <dgm:chPref val="3"/>
        </dgm:presLayoutVars>
      </dgm:prSet>
      <dgm:spPr/>
    </dgm:pt>
    <dgm:pt modelId="{239736D1-B175-4E12-A80F-43F1A643DEC0}" type="pres">
      <dgm:prSet presAssocID="{12976524-2B52-4E17-AC53-F89EA84E0FC7}" presName="level3hierChild" presStyleCnt="0"/>
      <dgm:spPr/>
    </dgm:pt>
    <dgm:pt modelId="{655A9110-BFCC-4E47-B644-116A531A2156}" type="pres">
      <dgm:prSet presAssocID="{66CB27D4-1618-4505-990C-C10BE17796C3}" presName="conn2-1" presStyleLbl="parChTrans1D2" presStyleIdx="7" presStyleCnt="11"/>
      <dgm:spPr/>
    </dgm:pt>
    <dgm:pt modelId="{2F41111F-CDF8-4C22-8290-AE61615F5F0B}" type="pres">
      <dgm:prSet presAssocID="{66CB27D4-1618-4505-990C-C10BE17796C3}" presName="connTx" presStyleLbl="parChTrans1D2" presStyleIdx="7" presStyleCnt="11"/>
      <dgm:spPr/>
    </dgm:pt>
    <dgm:pt modelId="{2965C672-F514-4A94-9BA2-1ADD4A8A97B9}" type="pres">
      <dgm:prSet presAssocID="{DB92BA82-74B5-4E5B-A13F-4489C144BD5E}" presName="root2" presStyleCnt="0"/>
      <dgm:spPr/>
    </dgm:pt>
    <dgm:pt modelId="{2EC9EBDB-A797-4651-A93D-E64FE5CD58DA}" type="pres">
      <dgm:prSet presAssocID="{DB92BA82-74B5-4E5B-A13F-4489C144BD5E}" presName="LevelTwoTextNode" presStyleLbl="node2" presStyleIdx="7" presStyleCnt="11">
        <dgm:presLayoutVars>
          <dgm:chPref val="3"/>
        </dgm:presLayoutVars>
      </dgm:prSet>
      <dgm:spPr/>
    </dgm:pt>
    <dgm:pt modelId="{DADE6CAF-4A12-4B3F-8C19-CA31CBCD21BD}" type="pres">
      <dgm:prSet presAssocID="{DB92BA82-74B5-4E5B-A13F-4489C144BD5E}" presName="level3hierChild" presStyleCnt="0"/>
      <dgm:spPr/>
    </dgm:pt>
    <dgm:pt modelId="{E63BEE4B-BC69-4576-99F2-4CA0A6E903E2}" type="pres">
      <dgm:prSet presAssocID="{59F6ABD6-7571-4FBD-A64A-A701FABB0F67}" presName="conn2-1" presStyleLbl="parChTrans1D2" presStyleIdx="8" presStyleCnt="11"/>
      <dgm:spPr/>
    </dgm:pt>
    <dgm:pt modelId="{3B3A59ED-4C20-43F7-A863-5ADC1022820A}" type="pres">
      <dgm:prSet presAssocID="{59F6ABD6-7571-4FBD-A64A-A701FABB0F67}" presName="connTx" presStyleLbl="parChTrans1D2" presStyleIdx="8" presStyleCnt="11"/>
      <dgm:spPr/>
    </dgm:pt>
    <dgm:pt modelId="{BAA8CF16-416D-49F3-AE29-4BF64BD4F850}" type="pres">
      <dgm:prSet presAssocID="{A9596603-CF8E-4C7B-9310-FDE4D7AC14D4}" presName="root2" presStyleCnt="0"/>
      <dgm:spPr/>
    </dgm:pt>
    <dgm:pt modelId="{94325180-115D-4446-BC55-17C161E0BC04}" type="pres">
      <dgm:prSet presAssocID="{A9596603-CF8E-4C7B-9310-FDE4D7AC14D4}" presName="LevelTwoTextNode" presStyleLbl="node2" presStyleIdx="8" presStyleCnt="11">
        <dgm:presLayoutVars>
          <dgm:chPref val="3"/>
        </dgm:presLayoutVars>
      </dgm:prSet>
      <dgm:spPr/>
    </dgm:pt>
    <dgm:pt modelId="{DA72592D-22D5-486B-82B1-BCA0ECDE890F}" type="pres">
      <dgm:prSet presAssocID="{A9596603-CF8E-4C7B-9310-FDE4D7AC14D4}" presName="level3hierChild" presStyleCnt="0"/>
      <dgm:spPr/>
    </dgm:pt>
    <dgm:pt modelId="{19C88F3E-5C5E-49E5-BDC9-8092FBDDC756}" type="pres">
      <dgm:prSet presAssocID="{79638879-7C9D-4E92-9BFB-D5BE9CF69F99}" presName="conn2-1" presStyleLbl="parChTrans1D2" presStyleIdx="9" presStyleCnt="11"/>
      <dgm:spPr/>
    </dgm:pt>
    <dgm:pt modelId="{1F5F59A8-9B55-4E22-BBB2-7F8FC2F5F8B1}" type="pres">
      <dgm:prSet presAssocID="{79638879-7C9D-4E92-9BFB-D5BE9CF69F99}" presName="connTx" presStyleLbl="parChTrans1D2" presStyleIdx="9" presStyleCnt="11"/>
      <dgm:spPr/>
    </dgm:pt>
    <dgm:pt modelId="{1B7F585E-0EAC-44FD-B65F-AC72F9931052}" type="pres">
      <dgm:prSet presAssocID="{51FFA84F-FB9F-473B-B1E4-819FCA59F9F9}" presName="root2" presStyleCnt="0"/>
      <dgm:spPr/>
    </dgm:pt>
    <dgm:pt modelId="{21F75ED1-0904-4A58-9B2D-928CA4FB64A1}" type="pres">
      <dgm:prSet presAssocID="{51FFA84F-FB9F-473B-B1E4-819FCA59F9F9}" presName="LevelTwoTextNode" presStyleLbl="node2" presStyleIdx="9" presStyleCnt="11">
        <dgm:presLayoutVars>
          <dgm:chPref val="3"/>
        </dgm:presLayoutVars>
      </dgm:prSet>
      <dgm:spPr/>
    </dgm:pt>
    <dgm:pt modelId="{6929EC2B-11C6-4543-9361-99164C3E3E73}" type="pres">
      <dgm:prSet presAssocID="{51FFA84F-FB9F-473B-B1E4-819FCA59F9F9}" presName="level3hierChild" presStyleCnt="0"/>
      <dgm:spPr/>
    </dgm:pt>
    <dgm:pt modelId="{BF4BC1AE-4BB0-4267-81C3-AE86E1A5C009}" type="pres">
      <dgm:prSet presAssocID="{7C5637F9-A15A-4E3F-8630-24323DD8C897}" presName="conn2-1" presStyleLbl="parChTrans1D2" presStyleIdx="10" presStyleCnt="11"/>
      <dgm:spPr/>
    </dgm:pt>
    <dgm:pt modelId="{B4DC9E96-4AE1-4182-BB8A-CDB0AE8A021C}" type="pres">
      <dgm:prSet presAssocID="{7C5637F9-A15A-4E3F-8630-24323DD8C897}" presName="connTx" presStyleLbl="parChTrans1D2" presStyleIdx="10" presStyleCnt="11"/>
      <dgm:spPr/>
    </dgm:pt>
    <dgm:pt modelId="{2CFDF1B0-1947-4814-BC08-E3961BA2B633}" type="pres">
      <dgm:prSet presAssocID="{09E7463B-0713-4B81-9D0B-5C10A13B7E29}" presName="root2" presStyleCnt="0"/>
      <dgm:spPr/>
    </dgm:pt>
    <dgm:pt modelId="{485D904C-9AD6-45F0-81C8-7E1126C9EF91}" type="pres">
      <dgm:prSet presAssocID="{09E7463B-0713-4B81-9D0B-5C10A13B7E29}" presName="LevelTwoTextNode" presStyleLbl="node2" presStyleIdx="10" presStyleCnt="11">
        <dgm:presLayoutVars>
          <dgm:chPref val="3"/>
        </dgm:presLayoutVars>
      </dgm:prSet>
      <dgm:spPr/>
    </dgm:pt>
    <dgm:pt modelId="{D212505F-E9B4-4EEE-AB3B-6DCF744D996E}" type="pres">
      <dgm:prSet presAssocID="{09E7463B-0713-4B81-9D0B-5C10A13B7E29}" presName="level3hierChild" presStyleCnt="0"/>
      <dgm:spPr/>
    </dgm:pt>
  </dgm:ptLst>
  <dgm:cxnLst>
    <dgm:cxn modelId="{50CAD300-5AB0-4869-9A18-30DDBA7828C6}" type="presOf" srcId="{6D9687DA-2AD6-4B93-8617-85773AE58B2A}" destId="{3D7FB3DE-7108-467C-B33C-2D7BF108F6E5}" srcOrd="1" destOrd="0" presId="urn:microsoft.com/office/officeart/2008/layout/HorizontalMultiLevelHierarchy"/>
    <dgm:cxn modelId="{67416801-5EAE-45B8-A950-B55A720EDBA9}" type="presOf" srcId="{C088B06E-890D-45F4-9225-64DFA084E5B2}" destId="{F3FA1842-7290-4791-88D1-83A723CB09D0}" srcOrd="0" destOrd="0" presId="urn:microsoft.com/office/officeart/2008/layout/HorizontalMultiLevelHierarchy"/>
    <dgm:cxn modelId="{F13E9802-3AA5-4A5E-8886-3EB8549B48B8}" srcId="{9F5933D5-8B9D-4FDD-BC74-C953DE2FBE55}" destId="{C088B06E-890D-45F4-9225-64DFA084E5B2}" srcOrd="0" destOrd="0" parTransId="{99FA3660-F419-4D39-8018-06FD15FD94A8}" sibTransId="{0DD5137C-2DA4-4994-A32E-1AA6D72A2E07}"/>
    <dgm:cxn modelId="{F5505B08-4E12-4559-AB79-30E1C2BC8074}" srcId="{C088B06E-890D-45F4-9225-64DFA084E5B2}" destId="{98B1C9B2-B170-4B2A-927E-F34BEAF744DD}" srcOrd="1" destOrd="0" parTransId="{C0952031-94ED-4535-8E70-FABF18E02363}" sibTransId="{25C304EB-2632-412D-A033-1086138061CE}"/>
    <dgm:cxn modelId="{ED9CD417-BFBA-4AF5-8E5D-A9346041A13A}" type="presOf" srcId="{98B1C9B2-B170-4B2A-927E-F34BEAF744DD}" destId="{63BAE2DF-871F-467D-8254-944C6A2DA148}" srcOrd="0" destOrd="0" presId="urn:microsoft.com/office/officeart/2008/layout/HorizontalMultiLevelHierarchy"/>
    <dgm:cxn modelId="{47384D1F-CBE5-48F7-8FA5-E1AA237EEE66}" srcId="{C088B06E-890D-45F4-9225-64DFA084E5B2}" destId="{2AA4C07F-E522-44C0-879D-01F4ABFC5AE2}" srcOrd="4" destOrd="0" parTransId="{BFDB2FBA-ECDA-4DE8-B25C-05B80B99C358}" sibTransId="{3C3ADB13-BA2B-47C6-A40F-91D81B79F595}"/>
    <dgm:cxn modelId="{5D925421-5110-4147-8B49-70B188D3AAC9}" type="presOf" srcId="{BFDB2FBA-ECDA-4DE8-B25C-05B80B99C358}" destId="{985CB63F-26E7-4674-847D-FBE0C75DF1A8}" srcOrd="0" destOrd="0" presId="urn:microsoft.com/office/officeart/2008/layout/HorizontalMultiLevelHierarchy"/>
    <dgm:cxn modelId="{4A2FFB2E-E2FF-4562-8A01-F689C5541EFD}" srcId="{C088B06E-890D-45F4-9225-64DFA084E5B2}" destId="{6BED42F4-57DE-483A-810B-04C242929167}" srcOrd="2" destOrd="0" parTransId="{A43225FC-8637-476B-AA2E-A056F4A2D5DB}" sibTransId="{35F5E33F-0126-4F05-B054-C4BB78015B5E}"/>
    <dgm:cxn modelId="{54C2C041-42B3-4B09-9098-80215A590260}" srcId="{C088B06E-890D-45F4-9225-64DFA084E5B2}" destId="{DB6CA5E3-CEF0-44D4-8894-C8E979079EB1}" srcOrd="0" destOrd="0" parTransId="{CB4C1BBA-5B9A-45A8-A59D-8613D348B67A}" sibTransId="{4DB3558D-1F5B-4D56-A401-FC689CC5B9BF}"/>
    <dgm:cxn modelId="{C5202F63-E6B5-4041-818B-E1D330A1E03C}" type="presOf" srcId="{CB4C1BBA-5B9A-45A8-A59D-8613D348B67A}" destId="{E750F2F8-44C0-411D-BDE5-820718C73F1A}" srcOrd="1" destOrd="0" presId="urn:microsoft.com/office/officeart/2008/layout/HorizontalMultiLevelHierarchy"/>
    <dgm:cxn modelId="{F028B764-61AA-4C87-8F90-29B94CCD565C}" type="presOf" srcId="{66CB27D4-1618-4505-990C-C10BE17796C3}" destId="{2F41111F-CDF8-4C22-8290-AE61615F5F0B}" srcOrd="1" destOrd="0" presId="urn:microsoft.com/office/officeart/2008/layout/HorizontalMultiLevelHierarchy"/>
    <dgm:cxn modelId="{5EA5196A-F3BB-4597-B123-667AFF13CA11}" type="presOf" srcId="{DB6CA5E3-CEF0-44D4-8894-C8E979079EB1}" destId="{FAF6EEBB-28F9-459B-AD3E-AEEAABB0A398}" srcOrd="0" destOrd="0" presId="urn:microsoft.com/office/officeart/2008/layout/HorizontalMultiLevelHierarchy"/>
    <dgm:cxn modelId="{7AA5B350-2682-4B8C-A177-B14F6D20B2AB}" type="presOf" srcId="{19B7B858-673B-49D0-BFA9-B073B3D12742}" destId="{E051B697-3622-47BC-BEB1-AC65AE6F8609}" srcOrd="0" destOrd="0" presId="urn:microsoft.com/office/officeart/2008/layout/HorizontalMultiLevelHierarchy"/>
    <dgm:cxn modelId="{8E5DB671-663A-4459-9BEC-5EB096CCEDC5}" type="presOf" srcId="{7C5637F9-A15A-4E3F-8630-24323DD8C897}" destId="{B4DC9E96-4AE1-4182-BB8A-CDB0AE8A021C}" srcOrd="1" destOrd="0" presId="urn:microsoft.com/office/officeart/2008/layout/HorizontalMultiLevelHierarchy"/>
    <dgm:cxn modelId="{2B523C73-29C9-4C56-8954-DC8D0672F6EC}" type="presOf" srcId="{51FFA84F-FB9F-473B-B1E4-819FCA59F9F9}" destId="{21F75ED1-0904-4A58-9B2D-928CA4FB64A1}" srcOrd="0" destOrd="0" presId="urn:microsoft.com/office/officeart/2008/layout/HorizontalMultiLevelHierarchy"/>
    <dgm:cxn modelId="{01312974-C067-46FF-B879-487085FAE578}" type="presOf" srcId="{12976524-2B52-4E17-AC53-F89EA84E0FC7}" destId="{21D202FD-6440-488F-85E7-9522A8118728}" srcOrd="0" destOrd="0" presId="urn:microsoft.com/office/officeart/2008/layout/HorizontalMultiLevelHierarchy"/>
    <dgm:cxn modelId="{7E171B57-600D-404C-A995-083400D85C48}" type="presOf" srcId="{66CB27D4-1618-4505-990C-C10BE17796C3}" destId="{655A9110-BFCC-4E47-B644-116A531A2156}" srcOrd="0" destOrd="0" presId="urn:microsoft.com/office/officeart/2008/layout/HorizontalMultiLevelHierarchy"/>
    <dgm:cxn modelId="{C15A4657-50BA-4470-B655-13FD0FCF85C8}" type="presOf" srcId="{2AA4C07F-E522-44C0-879D-01F4ABFC5AE2}" destId="{48428A3C-2B4E-4A13-A7BD-7E38E3274175}" srcOrd="0" destOrd="0" presId="urn:microsoft.com/office/officeart/2008/layout/HorizontalMultiLevelHierarchy"/>
    <dgm:cxn modelId="{2DE8F059-449F-4CC1-AD28-8020D449C1B1}" type="presOf" srcId="{35241C0D-45E4-4AA7-B03E-F782D1FF8263}" destId="{0AF0A292-C1B7-42A6-9D15-63FA9E46F3BB}" srcOrd="1" destOrd="0" presId="urn:microsoft.com/office/officeart/2008/layout/HorizontalMultiLevelHierarchy"/>
    <dgm:cxn modelId="{6CF57887-541E-4187-9B88-C0E06D2BA9D1}" type="presOf" srcId="{79638879-7C9D-4E92-9BFB-D5BE9CF69F99}" destId="{1F5F59A8-9B55-4E22-BBB2-7F8FC2F5F8B1}" srcOrd="1" destOrd="0" presId="urn:microsoft.com/office/officeart/2008/layout/HorizontalMultiLevelHierarchy"/>
    <dgm:cxn modelId="{28F10A8C-EC83-426B-84FC-6C480E9BDAD4}" srcId="{C088B06E-890D-45F4-9225-64DFA084E5B2}" destId="{5BE699EA-B93A-4EE5-8CFF-D47053D4BAC5}" srcOrd="3" destOrd="0" parTransId="{6D9687DA-2AD6-4B93-8617-85773AE58B2A}" sibTransId="{CFB3FA2B-D8D7-410F-BAE4-EBC107FB955B}"/>
    <dgm:cxn modelId="{D02E6E91-A7A5-4CDC-B2B4-85CB8D2D11DF}" type="presOf" srcId="{A43225FC-8637-476B-AA2E-A056F4A2D5DB}" destId="{D766D918-5B7E-4B41-AB3F-DF2B82FA12F4}" srcOrd="1" destOrd="0" presId="urn:microsoft.com/office/officeart/2008/layout/HorizontalMultiLevelHierarchy"/>
    <dgm:cxn modelId="{538D659E-D05B-4174-9956-B061E9CECD5E}" type="presOf" srcId="{BFDB2FBA-ECDA-4DE8-B25C-05B80B99C358}" destId="{6B78864C-85F4-435C-B839-79AFC3FD9840}" srcOrd="1" destOrd="0" presId="urn:microsoft.com/office/officeart/2008/layout/HorizontalMultiLevelHierarchy"/>
    <dgm:cxn modelId="{AB74909F-F0EA-49D7-BBCC-DFEA2B59A29F}" type="presOf" srcId="{C0952031-94ED-4535-8E70-FABF18E02363}" destId="{715B4B67-DF87-4146-8072-3DE39FDF8625}" srcOrd="0" destOrd="0" presId="urn:microsoft.com/office/officeart/2008/layout/HorizontalMultiLevelHierarchy"/>
    <dgm:cxn modelId="{1417A5B2-F148-4798-9EAB-32114466FA60}" type="presOf" srcId="{19B7B858-673B-49D0-BFA9-B073B3D12742}" destId="{D4D8964E-D624-4361-9B09-D849BB3F43EB}" srcOrd="1" destOrd="0" presId="urn:microsoft.com/office/officeart/2008/layout/HorizontalMultiLevelHierarchy"/>
    <dgm:cxn modelId="{6032B5B7-584A-4DD8-AC20-AD9C91DB8A06}" srcId="{C088B06E-890D-45F4-9225-64DFA084E5B2}" destId="{D812BBD3-3193-46A6-A2CB-CA6C8879245B}" srcOrd="5" destOrd="0" parTransId="{19B7B858-673B-49D0-BFA9-B073B3D12742}" sibTransId="{8FEC95D0-BB78-414D-942A-0B077E2464F0}"/>
    <dgm:cxn modelId="{197971B8-68B4-4EB9-9F21-8723C533A75F}" type="presOf" srcId="{DB92BA82-74B5-4E5B-A13F-4489C144BD5E}" destId="{2EC9EBDB-A797-4651-A93D-E64FE5CD58DA}" srcOrd="0" destOrd="0" presId="urn:microsoft.com/office/officeart/2008/layout/HorizontalMultiLevelHierarchy"/>
    <dgm:cxn modelId="{E6037DBE-9203-4BCD-9237-909D7C34F058}" type="presOf" srcId="{09E7463B-0713-4B81-9D0B-5C10A13B7E29}" destId="{485D904C-9AD6-45F0-81C8-7E1126C9EF91}" srcOrd="0" destOrd="0" presId="urn:microsoft.com/office/officeart/2008/layout/HorizontalMultiLevelHierarchy"/>
    <dgm:cxn modelId="{6BFCAAC6-F6EE-4461-93D5-05C41C8EA432}" type="presOf" srcId="{7C5637F9-A15A-4E3F-8630-24323DD8C897}" destId="{BF4BC1AE-4BB0-4267-81C3-AE86E1A5C009}" srcOrd="0" destOrd="0" presId="urn:microsoft.com/office/officeart/2008/layout/HorizontalMultiLevelHierarchy"/>
    <dgm:cxn modelId="{CB02E3CF-427A-4036-AE9C-8A400B0806C4}" type="presOf" srcId="{5BE699EA-B93A-4EE5-8CFF-D47053D4BAC5}" destId="{80BB608F-7058-44EA-9556-8E8814DA705C}" srcOrd="0" destOrd="0" presId="urn:microsoft.com/office/officeart/2008/layout/HorizontalMultiLevelHierarchy"/>
    <dgm:cxn modelId="{52F91BD3-F5AE-4FE0-B4B3-6E4BA8D2D1E7}" type="presOf" srcId="{A9596603-CF8E-4C7B-9310-FDE4D7AC14D4}" destId="{94325180-115D-4446-BC55-17C161E0BC04}" srcOrd="0" destOrd="0" presId="urn:microsoft.com/office/officeart/2008/layout/HorizontalMultiLevelHierarchy"/>
    <dgm:cxn modelId="{338B10D4-02C1-4CA9-B3D1-4DB0BB451B42}" type="presOf" srcId="{D812BBD3-3193-46A6-A2CB-CA6C8879245B}" destId="{BD8EFC22-0516-446F-B6B4-AA209B88B4F7}" srcOrd="0" destOrd="0" presId="urn:microsoft.com/office/officeart/2008/layout/HorizontalMultiLevelHierarchy"/>
    <dgm:cxn modelId="{E44A07D5-3C11-4265-B4F6-B2D27B1B0F1E}" type="presOf" srcId="{9F5933D5-8B9D-4FDD-BC74-C953DE2FBE55}" destId="{350EA152-5AB0-44E3-8642-422C2610E2DF}" srcOrd="0" destOrd="0" presId="urn:microsoft.com/office/officeart/2008/layout/HorizontalMultiLevelHierarchy"/>
    <dgm:cxn modelId="{7F3677D6-417F-4496-84BE-6B58A463B66A}" type="presOf" srcId="{CB4C1BBA-5B9A-45A8-A59D-8613D348B67A}" destId="{ABDF6726-EAF5-4264-A47E-ACDA53151CEA}" srcOrd="0" destOrd="0" presId="urn:microsoft.com/office/officeart/2008/layout/HorizontalMultiLevelHierarchy"/>
    <dgm:cxn modelId="{025D8CDC-522C-4754-9952-23E26B3D88BB}" srcId="{C088B06E-890D-45F4-9225-64DFA084E5B2}" destId="{DB92BA82-74B5-4E5B-A13F-4489C144BD5E}" srcOrd="7" destOrd="0" parTransId="{66CB27D4-1618-4505-990C-C10BE17796C3}" sibTransId="{4E424D12-1E92-450D-9C04-44F388095F89}"/>
    <dgm:cxn modelId="{71CB69DE-E29D-4ABD-8BED-18EE97142DD5}" srcId="{C088B06E-890D-45F4-9225-64DFA084E5B2}" destId="{51FFA84F-FB9F-473B-B1E4-819FCA59F9F9}" srcOrd="9" destOrd="0" parTransId="{79638879-7C9D-4E92-9BFB-D5BE9CF69F99}" sibTransId="{5E783A10-E561-4F8D-B5AD-3A5A899EB1AC}"/>
    <dgm:cxn modelId="{5C57C3DE-DCB4-478D-ACE9-AA2E32B1A159}" type="presOf" srcId="{A43225FC-8637-476B-AA2E-A056F4A2D5DB}" destId="{836677FF-D598-4C40-B1D9-9997E2F0ECBD}" srcOrd="0" destOrd="0" presId="urn:microsoft.com/office/officeart/2008/layout/HorizontalMultiLevelHierarchy"/>
    <dgm:cxn modelId="{9BD7E4DE-BD64-4B42-8FF4-2C673EB24984}" srcId="{C088B06E-890D-45F4-9225-64DFA084E5B2}" destId="{A9596603-CF8E-4C7B-9310-FDE4D7AC14D4}" srcOrd="8" destOrd="0" parTransId="{59F6ABD6-7571-4FBD-A64A-A701FABB0F67}" sibTransId="{DC8355BE-759F-4E36-95DB-BA91759FA0F3}"/>
    <dgm:cxn modelId="{12EE4CDF-7A28-4A87-B3E7-F3410F6BE96A}" type="presOf" srcId="{6BED42F4-57DE-483A-810B-04C242929167}" destId="{CC80937B-4A23-4F80-B139-CA701BD8E71D}" srcOrd="0" destOrd="0" presId="urn:microsoft.com/office/officeart/2008/layout/HorizontalMultiLevelHierarchy"/>
    <dgm:cxn modelId="{140E8AE0-BA0A-4767-850E-63FC38BC0E19}" type="presOf" srcId="{6D9687DA-2AD6-4B93-8617-85773AE58B2A}" destId="{32E2FF37-8D3B-4545-A7E4-F9E3548EA2A4}" srcOrd="0" destOrd="0" presId="urn:microsoft.com/office/officeart/2008/layout/HorizontalMultiLevelHierarchy"/>
    <dgm:cxn modelId="{E5FF8AE1-1FA0-4C4A-98E7-6A621B1DEAF5}" type="presOf" srcId="{C0952031-94ED-4535-8E70-FABF18E02363}" destId="{8555DD55-0520-4257-8C37-18C4AEC032A7}" srcOrd="1" destOrd="0" presId="urn:microsoft.com/office/officeart/2008/layout/HorizontalMultiLevelHierarchy"/>
    <dgm:cxn modelId="{18F2E1E3-336B-46CB-8C86-1BAFA0545065}" type="presOf" srcId="{59F6ABD6-7571-4FBD-A64A-A701FABB0F67}" destId="{3B3A59ED-4C20-43F7-A863-5ADC1022820A}" srcOrd="1" destOrd="0" presId="urn:microsoft.com/office/officeart/2008/layout/HorizontalMultiLevelHierarchy"/>
    <dgm:cxn modelId="{AD1B22E6-C431-4844-B7FB-2D58C03F09E3}" srcId="{C088B06E-890D-45F4-9225-64DFA084E5B2}" destId="{12976524-2B52-4E17-AC53-F89EA84E0FC7}" srcOrd="6" destOrd="0" parTransId="{35241C0D-45E4-4AA7-B03E-F782D1FF8263}" sibTransId="{6273BBF7-2278-4D02-AD11-A742AF92AD74}"/>
    <dgm:cxn modelId="{2FE67CE6-C305-4BCE-B77C-739BA88D4E85}" type="presOf" srcId="{79638879-7C9D-4E92-9BFB-D5BE9CF69F99}" destId="{19C88F3E-5C5E-49E5-BDC9-8092FBDDC756}" srcOrd="0" destOrd="0" presId="urn:microsoft.com/office/officeart/2008/layout/HorizontalMultiLevelHierarchy"/>
    <dgm:cxn modelId="{0F0D06E9-2BCA-48B1-B645-65D45B3A76D9}" srcId="{C088B06E-890D-45F4-9225-64DFA084E5B2}" destId="{09E7463B-0713-4B81-9D0B-5C10A13B7E29}" srcOrd="10" destOrd="0" parTransId="{7C5637F9-A15A-4E3F-8630-24323DD8C897}" sibTransId="{FE83C948-1106-460F-9603-3BAC84CCD497}"/>
    <dgm:cxn modelId="{73D816EF-82B8-45B1-841E-F3AA985344B4}" type="presOf" srcId="{59F6ABD6-7571-4FBD-A64A-A701FABB0F67}" destId="{E63BEE4B-BC69-4576-99F2-4CA0A6E903E2}" srcOrd="0" destOrd="0" presId="urn:microsoft.com/office/officeart/2008/layout/HorizontalMultiLevelHierarchy"/>
    <dgm:cxn modelId="{D1A64FFD-7EEA-4C50-ABDE-B3C1F938BABC}" type="presOf" srcId="{35241C0D-45E4-4AA7-B03E-F782D1FF8263}" destId="{A6B103D3-0AFE-421E-B2CF-F1B673E8E027}" srcOrd="0" destOrd="0" presId="urn:microsoft.com/office/officeart/2008/layout/HorizontalMultiLevelHierarchy"/>
    <dgm:cxn modelId="{D08F88E8-8432-43AF-B907-C67CDCCF20D2}" type="presParOf" srcId="{350EA152-5AB0-44E3-8642-422C2610E2DF}" destId="{9F39B1AA-FB89-419B-9A0F-23B83E9720A1}" srcOrd="0" destOrd="0" presId="urn:microsoft.com/office/officeart/2008/layout/HorizontalMultiLevelHierarchy"/>
    <dgm:cxn modelId="{22494A36-79ED-4F11-B5DC-E967DD148F07}" type="presParOf" srcId="{9F39B1AA-FB89-419B-9A0F-23B83E9720A1}" destId="{F3FA1842-7290-4791-88D1-83A723CB09D0}" srcOrd="0" destOrd="0" presId="urn:microsoft.com/office/officeart/2008/layout/HorizontalMultiLevelHierarchy"/>
    <dgm:cxn modelId="{F4425D73-8FAA-4B5C-AEE9-0B978FAE1ACB}" type="presParOf" srcId="{9F39B1AA-FB89-419B-9A0F-23B83E9720A1}" destId="{C7F1841C-05E9-46C0-BF80-66BDFB79D9F6}" srcOrd="1" destOrd="0" presId="urn:microsoft.com/office/officeart/2008/layout/HorizontalMultiLevelHierarchy"/>
    <dgm:cxn modelId="{244C803F-7283-4433-93AC-192A815A3E20}" type="presParOf" srcId="{C7F1841C-05E9-46C0-BF80-66BDFB79D9F6}" destId="{ABDF6726-EAF5-4264-A47E-ACDA53151CEA}" srcOrd="0" destOrd="0" presId="urn:microsoft.com/office/officeart/2008/layout/HorizontalMultiLevelHierarchy"/>
    <dgm:cxn modelId="{CD3D5ECD-273C-4837-8F65-D583A24F056C}" type="presParOf" srcId="{ABDF6726-EAF5-4264-A47E-ACDA53151CEA}" destId="{E750F2F8-44C0-411D-BDE5-820718C73F1A}" srcOrd="0" destOrd="0" presId="urn:microsoft.com/office/officeart/2008/layout/HorizontalMultiLevelHierarchy"/>
    <dgm:cxn modelId="{F9FA4BF2-3E85-4095-930A-FB0547ED18FA}" type="presParOf" srcId="{C7F1841C-05E9-46C0-BF80-66BDFB79D9F6}" destId="{8572863A-BD5D-4FC4-A1DE-D7940A5F8D02}" srcOrd="1" destOrd="0" presId="urn:microsoft.com/office/officeart/2008/layout/HorizontalMultiLevelHierarchy"/>
    <dgm:cxn modelId="{F1FAF0E4-67F9-424B-8811-1B4B46CA8091}" type="presParOf" srcId="{8572863A-BD5D-4FC4-A1DE-D7940A5F8D02}" destId="{FAF6EEBB-28F9-459B-AD3E-AEEAABB0A398}" srcOrd="0" destOrd="0" presId="urn:microsoft.com/office/officeart/2008/layout/HorizontalMultiLevelHierarchy"/>
    <dgm:cxn modelId="{8DF425A6-6877-496A-80BF-AD150AF8F7A0}" type="presParOf" srcId="{8572863A-BD5D-4FC4-A1DE-D7940A5F8D02}" destId="{87D473C5-2F95-4E39-B591-0B4244B1F4B0}" srcOrd="1" destOrd="0" presId="urn:microsoft.com/office/officeart/2008/layout/HorizontalMultiLevelHierarchy"/>
    <dgm:cxn modelId="{311B55D2-5653-4F1E-A804-32E77DD0E84F}" type="presParOf" srcId="{C7F1841C-05E9-46C0-BF80-66BDFB79D9F6}" destId="{715B4B67-DF87-4146-8072-3DE39FDF8625}" srcOrd="2" destOrd="0" presId="urn:microsoft.com/office/officeart/2008/layout/HorizontalMultiLevelHierarchy"/>
    <dgm:cxn modelId="{65E59AB4-37AB-4439-9E02-E4E6671ABBDC}" type="presParOf" srcId="{715B4B67-DF87-4146-8072-3DE39FDF8625}" destId="{8555DD55-0520-4257-8C37-18C4AEC032A7}" srcOrd="0" destOrd="0" presId="urn:microsoft.com/office/officeart/2008/layout/HorizontalMultiLevelHierarchy"/>
    <dgm:cxn modelId="{40CB6C29-4A61-4242-BD27-5B29FF9B96FA}" type="presParOf" srcId="{C7F1841C-05E9-46C0-BF80-66BDFB79D9F6}" destId="{321C2BBD-C71A-4A89-9B4F-E1250ADA53B8}" srcOrd="3" destOrd="0" presId="urn:microsoft.com/office/officeart/2008/layout/HorizontalMultiLevelHierarchy"/>
    <dgm:cxn modelId="{7D7DD91B-7BC6-49E7-BA83-A6611895EB2D}" type="presParOf" srcId="{321C2BBD-C71A-4A89-9B4F-E1250ADA53B8}" destId="{63BAE2DF-871F-467D-8254-944C6A2DA148}" srcOrd="0" destOrd="0" presId="urn:microsoft.com/office/officeart/2008/layout/HorizontalMultiLevelHierarchy"/>
    <dgm:cxn modelId="{20CABD51-DF5A-4F54-AD7A-61EE361FB242}" type="presParOf" srcId="{321C2BBD-C71A-4A89-9B4F-E1250ADA53B8}" destId="{3FDCD8A5-BB75-4FE5-B663-E876C7A0781C}" srcOrd="1" destOrd="0" presId="urn:microsoft.com/office/officeart/2008/layout/HorizontalMultiLevelHierarchy"/>
    <dgm:cxn modelId="{973E16C9-0450-4CAA-BCB3-973F74B5D03E}" type="presParOf" srcId="{C7F1841C-05E9-46C0-BF80-66BDFB79D9F6}" destId="{836677FF-D598-4C40-B1D9-9997E2F0ECBD}" srcOrd="4" destOrd="0" presId="urn:microsoft.com/office/officeart/2008/layout/HorizontalMultiLevelHierarchy"/>
    <dgm:cxn modelId="{5939494E-B326-468C-B01C-4911F333C9D1}" type="presParOf" srcId="{836677FF-D598-4C40-B1D9-9997E2F0ECBD}" destId="{D766D918-5B7E-4B41-AB3F-DF2B82FA12F4}" srcOrd="0" destOrd="0" presId="urn:microsoft.com/office/officeart/2008/layout/HorizontalMultiLevelHierarchy"/>
    <dgm:cxn modelId="{A853B0C3-750F-4901-AF90-54CAF9E9E585}" type="presParOf" srcId="{C7F1841C-05E9-46C0-BF80-66BDFB79D9F6}" destId="{29CE2E9B-681A-4DF8-9F18-187D270FC823}" srcOrd="5" destOrd="0" presId="urn:microsoft.com/office/officeart/2008/layout/HorizontalMultiLevelHierarchy"/>
    <dgm:cxn modelId="{D1877659-C008-42EB-B10C-BBA0DD51CF8F}" type="presParOf" srcId="{29CE2E9B-681A-4DF8-9F18-187D270FC823}" destId="{CC80937B-4A23-4F80-B139-CA701BD8E71D}" srcOrd="0" destOrd="0" presId="urn:microsoft.com/office/officeart/2008/layout/HorizontalMultiLevelHierarchy"/>
    <dgm:cxn modelId="{FB484426-AF5F-49E2-9AB8-A31BA639D7DC}" type="presParOf" srcId="{29CE2E9B-681A-4DF8-9F18-187D270FC823}" destId="{46570FC6-400E-472A-91D9-93CBBF279274}" srcOrd="1" destOrd="0" presId="urn:microsoft.com/office/officeart/2008/layout/HorizontalMultiLevelHierarchy"/>
    <dgm:cxn modelId="{2C7C5C77-8AA7-41E0-8E46-04F4966979C8}" type="presParOf" srcId="{C7F1841C-05E9-46C0-BF80-66BDFB79D9F6}" destId="{32E2FF37-8D3B-4545-A7E4-F9E3548EA2A4}" srcOrd="6" destOrd="0" presId="urn:microsoft.com/office/officeart/2008/layout/HorizontalMultiLevelHierarchy"/>
    <dgm:cxn modelId="{34D45A12-3963-4B37-B81E-9A2DE8CDFB7C}" type="presParOf" srcId="{32E2FF37-8D3B-4545-A7E4-F9E3548EA2A4}" destId="{3D7FB3DE-7108-467C-B33C-2D7BF108F6E5}" srcOrd="0" destOrd="0" presId="urn:microsoft.com/office/officeart/2008/layout/HorizontalMultiLevelHierarchy"/>
    <dgm:cxn modelId="{0CF168C7-F85A-4ECC-A16A-BCA22CB16F5F}" type="presParOf" srcId="{C7F1841C-05E9-46C0-BF80-66BDFB79D9F6}" destId="{4BF4DDB1-03D0-4B82-B9E8-153108FB25AF}" srcOrd="7" destOrd="0" presId="urn:microsoft.com/office/officeart/2008/layout/HorizontalMultiLevelHierarchy"/>
    <dgm:cxn modelId="{795BE980-0F16-43A8-948D-7746E9BF5342}" type="presParOf" srcId="{4BF4DDB1-03D0-4B82-B9E8-153108FB25AF}" destId="{80BB608F-7058-44EA-9556-8E8814DA705C}" srcOrd="0" destOrd="0" presId="urn:microsoft.com/office/officeart/2008/layout/HorizontalMultiLevelHierarchy"/>
    <dgm:cxn modelId="{32D72849-331F-4B31-A777-914F3F1EE8DC}" type="presParOf" srcId="{4BF4DDB1-03D0-4B82-B9E8-153108FB25AF}" destId="{70C97B48-0AB2-424E-8908-06B0C49E6684}" srcOrd="1" destOrd="0" presId="urn:microsoft.com/office/officeart/2008/layout/HorizontalMultiLevelHierarchy"/>
    <dgm:cxn modelId="{A6B77BB3-D322-48DC-B34D-0AF5024747F9}" type="presParOf" srcId="{C7F1841C-05E9-46C0-BF80-66BDFB79D9F6}" destId="{985CB63F-26E7-4674-847D-FBE0C75DF1A8}" srcOrd="8" destOrd="0" presId="urn:microsoft.com/office/officeart/2008/layout/HorizontalMultiLevelHierarchy"/>
    <dgm:cxn modelId="{5EAAE68F-F725-434D-B175-53BA7FE038ED}" type="presParOf" srcId="{985CB63F-26E7-4674-847D-FBE0C75DF1A8}" destId="{6B78864C-85F4-435C-B839-79AFC3FD9840}" srcOrd="0" destOrd="0" presId="urn:microsoft.com/office/officeart/2008/layout/HorizontalMultiLevelHierarchy"/>
    <dgm:cxn modelId="{5654767E-40D8-4014-818D-CC62EA910D2D}" type="presParOf" srcId="{C7F1841C-05E9-46C0-BF80-66BDFB79D9F6}" destId="{AA46BA77-BB3B-45BE-AA19-BCC4C735ACCB}" srcOrd="9" destOrd="0" presId="urn:microsoft.com/office/officeart/2008/layout/HorizontalMultiLevelHierarchy"/>
    <dgm:cxn modelId="{00A0EB56-F5C0-47A5-B5E8-B47113D68B11}" type="presParOf" srcId="{AA46BA77-BB3B-45BE-AA19-BCC4C735ACCB}" destId="{48428A3C-2B4E-4A13-A7BD-7E38E3274175}" srcOrd="0" destOrd="0" presId="urn:microsoft.com/office/officeart/2008/layout/HorizontalMultiLevelHierarchy"/>
    <dgm:cxn modelId="{75995185-ABC2-404A-8E2D-A1C7254795FD}" type="presParOf" srcId="{AA46BA77-BB3B-45BE-AA19-BCC4C735ACCB}" destId="{37D3B222-9FC3-4889-90F1-69FD10E9D4DC}" srcOrd="1" destOrd="0" presId="urn:microsoft.com/office/officeart/2008/layout/HorizontalMultiLevelHierarchy"/>
    <dgm:cxn modelId="{31B43B57-CABC-4AB1-BA8A-09794EC94168}" type="presParOf" srcId="{C7F1841C-05E9-46C0-BF80-66BDFB79D9F6}" destId="{E051B697-3622-47BC-BEB1-AC65AE6F8609}" srcOrd="10" destOrd="0" presId="urn:microsoft.com/office/officeart/2008/layout/HorizontalMultiLevelHierarchy"/>
    <dgm:cxn modelId="{830BE044-8A77-43C1-9AAE-45F20639DB2A}" type="presParOf" srcId="{E051B697-3622-47BC-BEB1-AC65AE6F8609}" destId="{D4D8964E-D624-4361-9B09-D849BB3F43EB}" srcOrd="0" destOrd="0" presId="urn:microsoft.com/office/officeart/2008/layout/HorizontalMultiLevelHierarchy"/>
    <dgm:cxn modelId="{BAD663E6-B810-4CA0-A881-C42222612955}" type="presParOf" srcId="{C7F1841C-05E9-46C0-BF80-66BDFB79D9F6}" destId="{97C6862B-F333-4C4A-973C-FAFDC1079BCB}" srcOrd="11" destOrd="0" presId="urn:microsoft.com/office/officeart/2008/layout/HorizontalMultiLevelHierarchy"/>
    <dgm:cxn modelId="{8DDFE665-2F86-45A8-88A0-AFBBDD565979}" type="presParOf" srcId="{97C6862B-F333-4C4A-973C-FAFDC1079BCB}" destId="{BD8EFC22-0516-446F-B6B4-AA209B88B4F7}" srcOrd="0" destOrd="0" presId="urn:microsoft.com/office/officeart/2008/layout/HorizontalMultiLevelHierarchy"/>
    <dgm:cxn modelId="{42384FD4-62C3-4463-B19F-11C01FB415D7}" type="presParOf" srcId="{97C6862B-F333-4C4A-973C-FAFDC1079BCB}" destId="{5EEBA5E9-E4BB-487C-B1EB-D0C1AB653C9E}" srcOrd="1" destOrd="0" presId="urn:microsoft.com/office/officeart/2008/layout/HorizontalMultiLevelHierarchy"/>
    <dgm:cxn modelId="{391E385B-57B0-45AA-9936-D8A6C1C078A5}" type="presParOf" srcId="{C7F1841C-05E9-46C0-BF80-66BDFB79D9F6}" destId="{A6B103D3-0AFE-421E-B2CF-F1B673E8E027}" srcOrd="12" destOrd="0" presId="urn:microsoft.com/office/officeart/2008/layout/HorizontalMultiLevelHierarchy"/>
    <dgm:cxn modelId="{F6325C4E-224E-498A-AB7C-DBF58D313D4E}" type="presParOf" srcId="{A6B103D3-0AFE-421E-B2CF-F1B673E8E027}" destId="{0AF0A292-C1B7-42A6-9D15-63FA9E46F3BB}" srcOrd="0" destOrd="0" presId="urn:microsoft.com/office/officeart/2008/layout/HorizontalMultiLevelHierarchy"/>
    <dgm:cxn modelId="{39488D25-F976-4721-821F-E4A6DCDBA82E}" type="presParOf" srcId="{C7F1841C-05E9-46C0-BF80-66BDFB79D9F6}" destId="{77B57B0B-5AE9-46D6-8FB2-70D35109F1F7}" srcOrd="13" destOrd="0" presId="urn:microsoft.com/office/officeart/2008/layout/HorizontalMultiLevelHierarchy"/>
    <dgm:cxn modelId="{D28640E1-8FA4-42FC-AB6E-617EA0E27AB4}" type="presParOf" srcId="{77B57B0B-5AE9-46D6-8FB2-70D35109F1F7}" destId="{21D202FD-6440-488F-85E7-9522A8118728}" srcOrd="0" destOrd="0" presId="urn:microsoft.com/office/officeart/2008/layout/HorizontalMultiLevelHierarchy"/>
    <dgm:cxn modelId="{E236B1EA-28EE-4E8A-B599-338087FCFEBA}" type="presParOf" srcId="{77B57B0B-5AE9-46D6-8FB2-70D35109F1F7}" destId="{239736D1-B175-4E12-A80F-43F1A643DEC0}" srcOrd="1" destOrd="0" presId="urn:microsoft.com/office/officeart/2008/layout/HorizontalMultiLevelHierarchy"/>
    <dgm:cxn modelId="{37F461A8-CD5A-424C-B3B9-79CE47320769}" type="presParOf" srcId="{C7F1841C-05E9-46C0-BF80-66BDFB79D9F6}" destId="{655A9110-BFCC-4E47-B644-116A531A2156}" srcOrd="14" destOrd="0" presId="urn:microsoft.com/office/officeart/2008/layout/HorizontalMultiLevelHierarchy"/>
    <dgm:cxn modelId="{158E45B4-CCC2-4E70-85D6-61A101BAFE23}" type="presParOf" srcId="{655A9110-BFCC-4E47-B644-116A531A2156}" destId="{2F41111F-CDF8-4C22-8290-AE61615F5F0B}" srcOrd="0" destOrd="0" presId="urn:microsoft.com/office/officeart/2008/layout/HorizontalMultiLevelHierarchy"/>
    <dgm:cxn modelId="{DD82BB07-8BD1-4793-B52C-F2DF88A40A9C}" type="presParOf" srcId="{C7F1841C-05E9-46C0-BF80-66BDFB79D9F6}" destId="{2965C672-F514-4A94-9BA2-1ADD4A8A97B9}" srcOrd="15" destOrd="0" presId="urn:microsoft.com/office/officeart/2008/layout/HorizontalMultiLevelHierarchy"/>
    <dgm:cxn modelId="{B9779CAF-35CE-4F9D-89A1-96B468BA861C}" type="presParOf" srcId="{2965C672-F514-4A94-9BA2-1ADD4A8A97B9}" destId="{2EC9EBDB-A797-4651-A93D-E64FE5CD58DA}" srcOrd="0" destOrd="0" presId="urn:microsoft.com/office/officeart/2008/layout/HorizontalMultiLevelHierarchy"/>
    <dgm:cxn modelId="{88FE1773-D100-4D50-9DEE-10F6F43C160B}" type="presParOf" srcId="{2965C672-F514-4A94-9BA2-1ADD4A8A97B9}" destId="{DADE6CAF-4A12-4B3F-8C19-CA31CBCD21BD}" srcOrd="1" destOrd="0" presId="urn:microsoft.com/office/officeart/2008/layout/HorizontalMultiLevelHierarchy"/>
    <dgm:cxn modelId="{7A0F1FA4-56DA-4809-908A-5EB9D2ECA147}" type="presParOf" srcId="{C7F1841C-05E9-46C0-BF80-66BDFB79D9F6}" destId="{E63BEE4B-BC69-4576-99F2-4CA0A6E903E2}" srcOrd="16" destOrd="0" presId="urn:microsoft.com/office/officeart/2008/layout/HorizontalMultiLevelHierarchy"/>
    <dgm:cxn modelId="{B4E11DC9-2D5E-4E51-B9AF-6A5E0CB7E573}" type="presParOf" srcId="{E63BEE4B-BC69-4576-99F2-4CA0A6E903E2}" destId="{3B3A59ED-4C20-43F7-A863-5ADC1022820A}" srcOrd="0" destOrd="0" presId="urn:microsoft.com/office/officeart/2008/layout/HorizontalMultiLevelHierarchy"/>
    <dgm:cxn modelId="{90438491-6A22-4294-B048-30103481F6EA}" type="presParOf" srcId="{C7F1841C-05E9-46C0-BF80-66BDFB79D9F6}" destId="{BAA8CF16-416D-49F3-AE29-4BF64BD4F850}" srcOrd="17" destOrd="0" presId="urn:microsoft.com/office/officeart/2008/layout/HorizontalMultiLevelHierarchy"/>
    <dgm:cxn modelId="{8B6D563F-06C9-4743-8A0D-CF262872B15A}" type="presParOf" srcId="{BAA8CF16-416D-49F3-AE29-4BF64BD4F850}" destId="{94325180-115D-4446-BC55-17C161E0BC04}" srcOrd="0" destOrd="0" presId="urn:microsoft.com/office/officeart/2008/layout/HorizontalMultiLevelHierarchy"/>
    <dgm:cxn modelId="{2AC6F8F9-08CC-4537-9CF4-87067E6AF7B5}" type="presParOf" srcId="{BAA8CF16-416D-49F3-AE29-4BF64BD4F850}" destId="{DA72592D-22D5-486B-82B1-BCA0ECDE890F}" srcOrd="1" destOrd="0" presId="urn:microsoft.com/office/officeart/2008/layout/HorizontalMultiLevelHierarchy"/>
    <dgm:cxn modelId="{33B0ADBF-EAE1-4828-93DA-371A4D3798FE}" type="presParOf" srcId="{C7F1841C-05E9-46C0-BF80-66BDFB79D9F6}" destId="{19C88F3E-5C5E-49E5-BDC9-8092FBDDC756}" srcOrd="18" destOrd="0" presId="urn:microsoft.com/office/officeart/2008/layout/HorizontalMultiLevelHierarchy"/>
    <dgm:cxn modelId="{8261549F-204D-41CE-B1A7-9AADC8B6F62B}" type="presParOf" srcId="{19C88F3E-5C5E-49E5-BDC9-8092FBDDC756}" destId="{1F5F59A8-9B55-4E22-BBB2-7F8FC2F5F8B1}" srcOrd="0" destOrd="0" presId="urn:microsoft.com/office/officeart/2008/layout/HorizontalMultiLevelHierarchy"/>
    <dgm:cxn modelId="{B6F80B48-0BE9-45E1-A8EC-18F4F91D57E9}" type="presParOf" srcId="{C7F1841C-05E9-46C0-BF80-66BDFB79D9F6}" destId="{1B7F585E-0EAC-44FD-B65F-AC72F9931052}" srcOrd="19" destOrd="0" presId="urn:microsoft.com/office/officeart/2008/layout/HorizontalMultiLevelHierarchy"/>
    <dgm:cxn modelId="{A9029578-86EE-422D-AC0A-BAE38ECA319D}" type="presParOf" srcId="{1B7F585E-0EAC-44FD-B65F-AC72F9931052}" destId="{21F75ED1-0904-4A58-9B2D-928CA4FB64A1}" srcOrd="0" destOrd="0" presId="urn:microsoft.com/office/officeart/2008/layout/HorizontalMultiLevelHierarchy"/>
    <dgm:cxn modelId="{9DC272F5-D1EA-429F-9380-90919A4FFCA3}" type="presParOf" srcId="{1B7F585E-0EAC-44FD-B65F-AC72F9931052}" destId="{6929EC2B-11C6-4543-9361-99164C3E3E73}" srcOrd="1" destOrd="0" presId="urn:microsoft.com/office/officeart/2008/layout/HorizontalMultiLevelHierarchy"/>
    <dgm:cxn modelId="{5B4D9C0C-4BAA-4D30-8A6D-F0658D137615}" type="presParOf" srcId="{C7F1841C-05E9-46C0-BF80-66BDFB79D9F6}" destId="{BF4BC1AE-4BB0-4267-81C3-AE86E1A5C009}" srcOrd="20" destOrd="0" presId="urn:microsoft.com/office/officeart/2008/layout/HorizontalMultiLevelHierarchy"/>
    <dgm:cxn modelId="{65F45F8D-9EE9-4430-8861-47F2DC356B62}" type="presParOf" srcId="{BF4BC1AE-4BB0-4267-81C3-AE86E1A5C009}" destId="{B4DC9E96-4AE1-4182-BB8A-CDB0AE8A021C}" srcOrd="0" destOrd="0" presId="urn:microsoft.com/office/officeart/2008/layout/HorizontalMultiLevelHierarchy"/>
    <dgm:cxn modelId="{6C3533A2-31C1-4A16-90BB-1B5F54A5BBA1}" type="presParOf" srcId="{C7F1841C-05E9-46C0-BF80-66BDFB79D9F6}" destId="{2CFDF1B0-1947-4814-BC08-E3961BA2B633}" srcOrd="21" destOrd="0" presId="urn:microsoft.com/office/officeart/2008/layout/HorizontalMultiLevelHierarchy"/>
    <dgm:cxn modelId="{6F32DC74-B75F-4A28-8B2A-B2BDD6C23ABD}" type="presParOf" srcId="{2CFDF1B0-1947-4814-BC08-E3961BA2B633}" destId="{485D904C-9AD6-45F0-81C8-7E1126C9EF91}" srcOrd="0" destOrd="0" presId="urn:microsoft.com/office/officeart/2008/layout/HorizontalMultiLevelHierarchy"/>
    <dgm:cxn modelId="{BA1264F4-027E-4D02-A286-98CC01811849}" type="presParOf" srcId="{2CFDF1B0-1947-4814-BC08-E3961BA2B633}" destId="{D212505F-E9B4-4EEE-AB3B-6DCF744D996E}" srcOrd="1" destOrd="0" presId="urn:microsoft.com/office/officeart/2008/layout/HorizontalMultiLevelHierarchy"/>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9F5933D5-8B9D-4FDD-BC74-C953DE2FBE5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C088B06E-890D-45F4-9225-64DFA084E5B2}">
      <dgm:prSet phldrT="[Tekst]"/>
      <dgm:spPr/>
      <dgm:t>
        <a:bodyPr/>
        <a:lstStyle/>
        <a:p>
          <a:r>
            <a:rPr lang="pl-PL"/>
            <a:t>Sekcje dynamiczne</a:t>
          </a:r>
        </a:p>
      </dgm:t>
    </dgm:pt>
    <dgm:pt modelId="{99FA3660-F419-4D39-8018-06FD15FD94A8}" type="parTrans" cxnId="{F13E9802-3AA5-4A5E-8886-3EB8549B48B8}">
      <dgm:prSet/>
      <dgm:spPr/>
      <dgm:t>
        <a:bodyPr/>
        <a:lstStyle/>
        <a:p>
          <a:endParaRPr lang="pl-PL"/>
        </a:p>
      </dgm:t>
    </dgm:pt>
    <dgm:pt modelId="{0DD5137C-2DA4-4994-A32E-1AA6D72A2E07}" type="sibTrans" cxnId="{F13E9802-3AA5-4A5E-8886-3EB8549B48B8}">
      <dgm:prSet/>
      <dgm:spPr/>
      <dgm:t>
        <a:bodyPr/>
        <a:lstStyle/>
        <a:p>
          <a:endParaRPr lang="pl-PL"/>
        </a:p>
      </dgm:t>
    </dgm:pt>
    <dgm:pt modelId="{DB6CA5E3-CEF0-44D4-8894-C8E979079EB1}">
      <dgm:prSet phldrT="[Tekst]"/>
      <dgm:spPr/>
      <dgm:t>
        <a:bodyPr/>
        <a:lstStyle/>
        <a:p>
          <a:r>
            <a:rPr lang="pl-PL"/>
            <a:t>Aktualności</a:t>
          </a:r>
        </a:p>
      </dgm:t>
    </dgm:pt>
    <dgm:pt modelId="{CB4C1BBA-5B9A-45A8-A59D-8613D348B67A}" type="parTrans" cxnId="{54C2C041-42B3-4B09-9098-80215A590260}">
      <dgm:prSet/>
      <dgm:spPr/>
      <dgm:t>
        <a:bodyPr/>
        <a:lstStyle/>
        <a:p>
          <a:endParaRPr lang="pl-PL"/>
        </a:p>
      </dgm:t>
    </dgm:pt>
    <dgm:pt modelId="{4DB3558D-1F5B-4D56-A401-FC689CC5B9BF}" type="sibTrans" cxnId="{54C2C041-42B3-4B09-9098-80215A590260}">
      <dgm:prSet/>
      <dgm:spPr/>
      <dgm:t>
        <a:bodyPr/>
        <a:lstStyle/>
        <a:p>
          <a:endParaRPr lang="pl-PL"/>
        </a:p>
      </dgm:t>
    </dgm:pt>
    <dgm:pt modelId="{992EE9E6-D26D-41BF-AF3E-A20657116FBF}">
      <dgm:prSet phldrT="[Tekst]"/>
      <dgm:spPr/>
      <dgm:t>
        <a:bodyPr/>
        <a:lstStyle/>
        <a:p>
          <a:r>
            <a:rPr lang="pl-PL"/>
            <a:t>Webinarium Fundusze Europejskie na start</a:t>
          </a:r>
        </a:p>
      </dgm:t>
    </dgm:pt>
    <dgm:pt modelId="{593F58A6-07F6-42ED-9EE0-2CD6EA41E532}" type="parTrans" cxnId="{B9B1E7DF-3DBB-45DC-AC39-2BED8284E20F}">
      <dgm:prSet/>
      <dgm:spPr/>
      <dgm:t>
        <a:bodyPr/>
        <a:lstStyle/>
        <a:p>
          <a:endParaRPr lang="pl-PL"/>
        </a:p>
      </dgm:t>
    </dgm:pt>
    <dgm:pt modelId="{77E8C4FB-3572-4B2C-A983-23F32F6697C5}" type="sibTrans" cxnId="{B9B1E7DF-3DBB-45DC-AC39-2BED8284E20F}">
      <dgm:prSet/>
      <dgm:spPr/>
      <dgm:t>
        <a:bodyPr/>
        <a:lstStyle/>
        <a:p>
          <a:endParaRPr lang="pl-PL"/>
        </a:p>
      </dgm:t>
    </dgm:pt>
    <dgm:pt modelId="{98B1C9B2-B170-4B2A-927E-F34BEAF744DD}">
      <dgm:prSet phldrT="[Tekst]"/>
      <dgm:spPr/>
      <dgm:t>
        <a:bodyPr/>
        <a:lstStyle/>
        <a:p>
          <a:r>
            <a:rPr lang="pl-PL"/>
            <a:t>Nabory</a:t>
          </a:r>
        </a:p>
      </dgm:t>
    </dgm:pt>
    <dgm:pt modelId="{C0952031-94ED-4535-8E70-FABF18E02363}" type="parTrans" cxnId="{F5505B08-4E12-4559-AB79-30E1C2BC8074}">
      <dgm:prSet/>
      <dgm:spPr/>
      <dgm:t>
        <a:bodyPr/>
        <a:lstStyle/>
        <a:p>
          <a:endParaRPr lang="pl-PL"/>
        </a:p>
      </dgm:t>
    </dgm:pt>
    <dgm:pt modelId="{25C304EB-2632-412D-A033-1086138061CE}" type="sibTrans" cxnId="{F5505B08-4E12-4559-AB79-30E1C2BC8074}">
      <dgm:prSet/>
      <dgm:spPr/>
      <dgm:t>
        <a:bodyPr/>
        <a:lstStyle/>
        <a:p>
          <a:endParaRPr lang="pl-PL"/>
        </a:p>
      </dgm:t>
    </dgm:pt>
    <dgm:pt modelId="{56D94794-F9E8-48C2-AA77-6DE69E5E1105}">
      <dgm:prSet phldrT="[Tekst]"/>
      <dgm:spPr/>
      <dgm:t>
        <a:bodyPr/>
        <a:lstStyle/>
        <a:p>
          <a:r>
            <a:rPr lang="pl-PL"/>
            <a:t>2.1 Wsparcie przedsiębiorstw z woj. lubelskiego w zakresie energetyki</a:t>
          </a:r>
        </a:p>
      </dgm:t>
    </dgm:pt>
    <dgm:pt modelId="{33E61437-9D59-4378-B5A8-90A4AF4BD365}" type="parTrans" cxnId="{80299D5D-5A6E-42AA-AB12-0D540F53EDAB}">
      <dgm:prSet/>
      <dgm:spPr/>
      <dgm:t>
        <a:bodyPr/>
        <a:lstStyle/>
        <a:p>
          <a:endParaRPr lang="pl-PL"/>
        </a:p>
      </dgm:t>
    </dgm:pt>
    <dgm:pt modelId="{6C840764-464C-4118-95A8-796F6F831E90}" type="sibTrans" cxnId="{80299D5D-5A6E-42AA-AB12-0D540F53EDAB}">
      <dgm:prSet/>
      <dgm:spPr/>
      <dgm:t>
        <a:bodyPr/>
        <a:lstStyle/>
        <a:p>
          <a:endParaRPr lang="pl-PL"/>
        </a:p>
      </dgm:t>
    </dgm:pt>
    <dgm:pt modelId="{5BE699EA-B93A-4EE5-8CFF-D47053D4BAC5}">
      <dgm:prSet/>
      <dgm:spPr/>
      <dgm:t>
        <a:bodyPr/>
        <a:lstStyle/>
        <a:p>
          <a:r>
            <a:rPr lang="pl-PL"/>
            <a:t>Harmonogramy naborów</a:t>
          </a:r>
        </a:p>
      </dgm:t>
    </dgm:pt>
    <dgm:pt modelId="{6D9687DA-2AD6-4B93-8617-85773AE58B2A}" type="parTrans" cxnId="{28F10A8C-EC83-426B-84FC-6C480E9BDAD4}">
      <dgm:prSet/>
      <dgm:spPr/>
      <dgm:t>
        <a:bodyPr/>
        <a:lstStyle/>
        <a:p>
          <a:endParaRPr lang="pl-PL"/>
        </a:p>
      </dgm:t>
    </dgm:pt>
    <dgm:pt modelId="{CFB3FA2B-D8D7-410F-BAE4-EBC107FB955B}" type="sibTrans" cxnId="{28F10A8C-EC83-426B-84FC-6C480E9BDAD4}">
      <dgm:prSet/>
      <dgm:spPr/>
      <dgm:t>
        <a:bodyPr/>
        <a:lstStyle/>
        <a:p>
          <a:endParaRPr lang="pl-PL"/>
        </a:p>
      </dgm:t>
    </dgm:pt>
    <dgm:pt modelId="{2AA4C07F-E522-44C0-879D-01F4ABFC5AE2}">
      <dgm:prSet/>
      <dgm:spPr/>
      <dgm:t>
        <a:bodyPr/>
        <a:lstStyle/>
        <a:p>
          <a:r>
            <a:rPr lang="pl-PL"/>
            <a:t>Dokumenty</a:t>
          </a:r>
        </a:p>
      </dgm:t>
    </dgm:pt>
    <dgm:pt modelId="{BFDB2FBA-ECDA-4DE8-B25C-05B80B99C358}" type="parTrans" cxnId="{47384D1F-CBE5-48F7-8FA5-E1AA237EEE66}">
      <dgm:prSet/>
      <dgm:spPr/>
      <dgm:t>
        <a:bodyPr/>
        <a:lstStyle/>
        <a:p>
          <a:endParaRPr lang="pl-PL"/>
        </a:p>
      </dgm:t>
    </dgm:pt>
    <dgm:pt modelId="{3C3ADB13-BA2B-47C6-A40F-91D81B79F595}" type="sibTrans" cxnId="{47384D1F-CBE5-48F7-8FA5-E1AA237EEE66}">
      <dgm:prSet/>
      <dgm:spPr/>
      <dgm:t>
        <a:bodyPr/>
        <a:lstStyle/>
        <a:p>
          <a:endParaRPr lang="pl-PL"/>
        </a:p>
      </dgm:t>
    </dgm:pt>
    <dgm:pt modelId="{D812BBD3-3193-46A6-A2CB-CA6C8879245B}">
      <dgm:prSet/>
      <dgm:spPr/>
      <dgm:t>
        <a:bodyPr/>
        <a:lstStyle/>
        <a:p>
          <a:r>
            <a:rPr lang="pl-PL"/>
            <a:t>Spotkania informacyjne i wydarzenia</a:t>
          </a:r>
        </a:p>
      </dgm:t>
    </dgm:pt>
    <dgm:pt modelId="{19B7B858-673B-49D0-BFA9-B073B3D12742}" type="parTrans" cxnId="{6032B5B7-584A-4DD8-AC20-AD9C91DB8A06}">
      <dgm:prSet/>
      <dgm:spPr/>
      <dgm:t>
        <a:bodyPr/>
        <a:lstStyle/>
        <a:p>
          <a:endParaRPr lang="pl-PL"/>
        </a:p>
      </dgm:t>
    </dgm:pt>
    <dgm:pt modelId="{8FEC95D0-BB78-414D-942A-0B077E2464F0}" type="sibTrans" cxnId="{6032B5B7-584A-4DD8-AC20-AD9C91DB8A06}">
      <dgm:prSet/>
      <dgm:spPr/>
      <dgm:t>
        <a:bodyPr/>
        <a:lstStyle/>
        <a:p>
          <a:endParaRPr lang="pl-PL"/>
        </a:p>
      </dgm:t>
    </dgm:pt>
    <dgm:pt modelId="{12976524-2B52-4E17-AC53-F89EA84E0FC7}">
      <dgm:prSet/>
      <dgm:spPr/>
      <dgm:t>
        <a:bodyPr/>
        <a:lstStyle/>
        <a:p>
          <a:r>
            <a:rPr lang="pl-PL"/>
            <a:t>Publikacje</a:t>
          </a:r>
        </a:p>
      </dgm:t>
    </dgm:pt>
    <dgm:pt modelId="{35241C0D-45E4-4AA7-B03E-F782D1FF8263}" type="parTrans" cxnId="{AD1B22E6-C431-4844-B7FB-2D58C03F09E3}">
      <dgm:prSet/>
      <dgm:spPr/>
      <dgm:t>
        <a:bodyPr/>
        <a:lstStyle/>
        <a:p>
          <a:endParaRPr lang="pl-PL"/>
        </a:p>
      </dgm:t>
    </dgm:pt>
    <dgm:pt modelId="{6273BBF7-2278-4D02-AD11-A742AF92AD74}" type="sibTrans" cxnId="{AD1B22E6-C431-4844-B7FB-2D58C03F09E3}">
      <dgm:prSet/>
      <dgm:spPr/>
      <dgm:t>
        <a:bodyPr/>
        <a:lstStyle/>
        <a:p>
          <a:endParaRPr lang="pl-PL"/>
        </a:p>
      </dgm:t>
    </dgm:pt>
    <dgm:pt modelId="{DB92BA82-74B5-4E5B-A13F-4489C144BD5E}">
      <dgm:prSet/>
      <dgm:spPr/>
      <dgm:t>
        <a:bodyPr/>
        <a:lstStyle/>
        <a:p>
          <a:r>
            <a:rPr lang="pl-PL"/>
            <a:t>Raporty</a:t>
          </a:r>
        </a:p>
      </dgm:t>
    </dgm:pt>
    <dgm:pt modelId="{66CB27D4-1618-4505-990C-C10BE17796C3}" type="parTrans" cxnId="{025D8CDC-522C-4754-9952-23E26B3D88BB}">
      <dgm:prSet/>
      <dgm:spPr/>
      <dgm:t>
        <a:bodyPr/>
        <a:lstStyle/>
        <a:p>
          <a:endParaRPr lang="pl-PL"/>
        </a:p>
      </dgm:t>
    </dgm:pt>
    <dgm:pt modelId="{4E424D12-1E92-450D-9C04-44F388095F89}" type="sibTrans" cxnId="{025D8CDC-522C-4754-9952-23E26B3D88BB}">
      <dgm:prSet/>
      <dgm:spPr/>
      <dgm:t>
        <a:bodyPr/>
        <a:lstStyle/>
        <a:p>
          <a:endParaRPr lang="pl-PL"/>
        </a:p>
      </dgm:t>
    </dgm:pt>
    <dgm:pt modelId="{A9596603-CF8E-4C7B-9310-FDE4D7AC14D4}">
      <dgm:prSet/>
      <dgm:spPr/>
      <dgm:t>
        <a:bodyPr/>
        <a:lstStyle/>
        <a:p>
          <a:r>
            <a:rPr lang="pl-PL"/>
            <a:t>Historie sukcesu / Projektu</a:t>
          </a:r>
        </a:p>
      </dgm:t>
    </dgm:pt>
    <dgm:pt modelId="{59F6ABD6-7571-4FBD-A64A-A701FABB0F67}" type="parTrans" cxnId="{9BD7E4DE-BD64-4B42-8FF4-2C673EB24984}">
      <dgm:prSet/>
      <dgm:spPr/>
      <dgm:t>
        <a:bodyPr/>
        <a:lstStyle/>
        <a:p>
          <a:endParaRPr lang="pl-PL"/>
        </a:p>
      </dgm:t>
    </dgm:pt>
    <dgm:pt modelId="{DC8355BE-759F-4E36-95DB-BA91759FA0F3}" type="sibTrans" cxnId="{9BD7E4DE-BD64-4B42-8FF4-2C673EB24984}">
      <dgm:prSet/>
      <dgm:spPr/>
      <dgm:t>
        <a:bodyPr/>
        <a:lstStyle/>
        <a:p>
          <a:endParaRPr lang="pl-PL"/>
        </a:p>
      </dgm:t>
    </dgm:pt>
    <dgm:pt modelId="{51FFA84F-FB9F-473B-B1E4-819FCA59F9F9}">
      <dgm:prSet/>
      <dgm:spPr/>
      <dgm:t>
        <a:bodyPr/>
        <a:lstStyle/>
        <a:p>
          <a:r>
            <a:rPr lang="pl-PL"/>
            <a:t>Punkty  informacyjne</a:t>
          </a:r>
        </a:p>
      </dgm:t>
    </dgm:pt>
    <dgm:pt modelId="{79638879-7C9D-4E92-9BFB-D5BE9CF69F99}" type="parTrans" cxnId="{71CB69DE-E29D-4ABD-8BED-18EE97142DD5}">
      <dgm:prSet/>
      <dgm:spPr/>
      <dgm:t>
        <a:bodyPr/>
        <a:lstStyle/>
        <a:p>
          <a:endParaRPr lang="pl-PL"/>
        </a:p>
      </dgm:t>
    </dgm:pt>
    <dgm:pt modelId="{5E783A10-E561-4F8D-B5AD-3A5A899EB1AC}" type="sibTrans" cxnId="{71CB69DE-E29D-4ABD-8BED-18EE97142DD5}">
      <dgm:prSet/>
      <dgm:spPr/>
      <dgm:t>
        <a:bodyPr/>
        <a:lstStyle/>
        <a:p>
          <a:endParaRPr lang="pl-PL"/>
        </a:p>
      </dgm:t>
    </dgm:pt>
    <dgm:pt modelId="{D2D47A30-4A2A-4723-8F5E-F88A3D755FDF}">
      <dgm:prSet/>
      <dgm:spPr/>
      <dgm:t>
        <a:bodyPr/>
        <a:lstStyle/>
        <a:p>
          <a:r>
            <a:rPr lang="pl-PL" b="1" i="0"/>
            <a:t>Harmonogram naborów Regionalnego Programu Województwa Lubelskiego</a:t>
          </a:r>
          <a:endParaRPr lang="pl-PL"/>
        </a:p>
      </dgm:t>
    </dgm:pt>
    <dgm:pt modelId="{5157364F-2A0C-4D6D-95B8-32D2DC566900}" type="parTrans" cxnId="{7894B0D1-5FC3-4BB9-884B-D265F87B5ED6}">
      <dgm:prSet/>
      <dgm:spPr/>
      <dgm:t>
        <a:bodyPr/>
        <a:lstStyle/>
        <a:p>
          <a:endParaRPr lang="pl-PL"/>
        </a:p>
      </dgm:t>
    </dgm:pt>
    <dgm:pt modelId="{5A971635-84FF-47F3-B539-72CAEED9CAB1}" type="sibTrans" cxnId="{7894B0D1-5FC3-4BB9-884B-D265F87B5ED6}">
      <dgm:prSet/>
      <dgm:spPr/>
      <dgm:t>
        <a:bodyPr/>
        <a:lstStyle/>
        <a:p>
          <a:endParaRPr lang="pl-PL"/>
        </a:p>
      </dgm:t>
    </dgm:pt>
    <dgm:pt modelId="{84F5705D-EE7E-4423-9591-961C38D9E4F9}">
      <dgm:prSet/>
      <dgm:spPr/>
      <dgm:t>
        <a:bodyPr/>
        <a:lstStyle/>
        <a:p>
          <a:r>
            <a:rPr lang="pl-PL"/>
            <a:t>Szczegółowy Opis Osi Priorytetowych Regionalnego Programu Województwa Lubelskiego na lata 2014-2020</a:t>
          </a:r>
        </a:p>
      </dgm:t>
    </dgm:pt>
    <dgm:pt modelId="{265D5143-16C4-48EC-97F3-46F2C7CE13DD}" type="parTrans" cxnId="{F4C55185-82C0-4704-BF6A-17E318FAC8FF}">
      <dgm:prSet/>
      <dgm:spPr/>
      <dgm:t>
        <a:bodyPr/>
        <a:lstStyle/>
        <a:p>
          <a:endParaRPr lang="pl-PL"/>
        </a:p>
      </dgm:t>
    </dgm:pt>
    <dgm:pt modelId="{DEDB23C7-8158-42AB-ABF2-4E5E6BF084E1}" type="sibTrans" cxnId="{F4C55185-82C0-4704-BF6A-17E318FAC8FF}">
      <dgm:prSet/>
      <dgm:spPr/>
      <dgm:t>
        <a:bodyPr/>
        <a:lstStyle/>
        <a:p>
          <a:endParaRPr lang="pl-PL"/>
        </a:p>
      </dgm:t>
    </dgm:pt>
    <dgm:pt modelId="{DFFDEA5E-E3C9-4496-8C85-3B6B07978850}">
      <dgm:prSet/>
      <dgm:spPr/>
      <dgm:t>
        <a:bodyPr/>
        <a:lstStyle/>
        <a:p>
          <a:r>
            <a:rPr lang="pl-PL"/>
            <a:t>Webinarium "Dotacje z POWEREM"</a:t>
          </a:r>
        </a:p>
      </dgm:t>
    </dgm:pt>
    <dgm:pt modelId="{F9F70793-F55D-4AFF-94DE-DE8F58DDAC0E}" type="parTrans" cxnId="{E1013889-4929-42C5-B78F-2417C1DCCBC6}">
      <dgm:prSet/>
      <dgm:spPr/>
      <dgm:t>
        <a:bodyPr/>
        <a:lstStyle/>
        <a:p>
          <a:endParaRPr lang="pl-PL"/>
        </a:p>
      </dgm:t>
    </dgm:pt>
    <dgm:pt modelId="{D1D71E95-ED18-4601-B9A6-515C57ABC9C0}" type="sibTrans" cxnId="{E1013889-4929-42C5-B78F-2417C1DCCBC6}">
      <dgm:prSet/>
      <dgm:spPr/>
      <dgm:t>
        <a:bodyPr/>
        <a:lstStyle/>
        <a:p>
          <a:endParaRPr lang="pl-PL"/>
        </a:p>
      </dgm:t>
    </dgm:pt>
    <dgm:pt modelId="{00A1318E-5091-444C-8E4B-42DF0376B725}">
      <dgm:prSet/>
      <dgm:spPr/>
      <dgm:t>
        <a:bodyPr/>
        <a:lstStyle/>
        <a:p>
          <a:r>
            <a:rPr lang="pl-PL"/>
            <a:t>Kierunek : Polska Wschodnia</a:t>
          </a:r>
        </a:p>
      </dgm:t>
    </dgm:pt>
    <dgm:pt modelId="{9CA75979-FC7C-4891-8A9C-5256B22541ED}" type="parTrans" cxnId="{75E03AE5-052D-45B9-B766-052CD6EF44DE}">
      <dgm:prSet/>
      <dgm:spPr/>
      <dgm:t>
        <a:bodyPr/>
        <a:lstStyle/>
        <a:p>
          <a:endParaRPr lang="pl-PL"/>
        </a:p>
      </dgm:t>
    </dgm:pt>
    <dgm:pt modelId="{F56458AF-F3BB-4C5A-B23F-2FEF186D5718}" type="sibTrans" cxnId="{75E03AE5-052D-45B9-B766-052CD6EF44DE}">
      <dgm:prSet/>
      <dgm:spPr/>
      <dgm:t>
        <a:bodyPr/>
        <a:lstStyle/>
        <a:p>
          <a:endParaRPr lang="pl-PL"/>
        </a:p>
      </dgm:t>
    </dgm:pt>
    <dgm:pt modelId="{77EE345B-923A-4AE5-82DC-9C03A694ECB4}">
      <dgm:prSet/>
      <dgm:spPr/>
      <dgm:t>
        <a:bodyPr/>
        <a:lstStyle/>
        <a:p>
          <a:r>
            <a:rPr lang="pl-PL"/>
            <a:t>Instrukcja wypełniania Sprawozdania </a:t>
          </a:r>
        </a:p>
      </dgm:t>
    </dgm:pt>
    <dgm:pt modelId="{665BA1ED-E780-4989-8887-C3CDABBC92BE}" type="parTrans" cxnId="{0038881B-A7EF-4A9D-8CC9-EDF883EA3E17}">
      <dgm:prSet/>
      <dgm:spPr/>
      <dgm:t>
        <a:bodyPr/>
        <a:lstStyle/>
        <a:p>
          <a:endParaRPr lang="pl-PL"/>
        </a:p>
      </dgm:t>
    </dgm:pt>
    <dgm:pt modelId="{79136373-8594-4FED-AA65-4B525BEC311B}" type="sibTrans" cxnId="{0038881B-A7EF-4A9D-8CC9-EDF883EA3E17}">
      <dgm:prSet/>
      <dgm:spPr/>
      <dgm:t>
        <a:bodyPr/>
        <a:lstStyle/>
        <a:p>
          <a:endParaRPr lang="pl-PL"/>
        </a:p>
      </dgm:t>
    </dgm:pt>
    <dgm:pt modelId="{05245DAF-2757-4240-9D6B-DB85A3A3A085}">
      <dgm:prSet/>
      <dgm:spPr/>
      <dgm:t>
        <a:bodyPr/>
        <a:lstStyle/>
        <a:p>
          <a:r>
            <a:rPr lang="pl-PL"/>
            <a:t>Założyłem firmę zdobywającą światową sławę</a:t>
          </a:r>
        </a:p>
      </dgm:t>
    </dgm:pt>
    <dgm:pt modelId="{2698BC45-AFBE-44CB-A6FA-0FECEB8722BD}" type="parTrans" cxnId="{FC6EA03B-ECC5-4006-9C58-FC1711A44F46}">
      <dgm:prSet/>
      <dgm:spPr/>
      <dgm:t>
        <a:bodyPr/>
        <a:lstStyle/>
        <a:p>
          <a:endParaRPr lang="pl-PL"/>
        </a:p>
      </dgm:t>
    </dgm:pt>
    <dgm:pt modelId="{B3308B0B-F4A8-43B2-866B-A37398ED15C9}" type="sibTrans" cxnId="{FC6EA03B-ECC5-4006-9C58-FC1711A44F46}">
      <dgm:prSet/>
      <dgm:spPr/>
      <dgm:t>
        <a:bodyPr/>
        <a:lstStyle/>
        <a:p>
          <a:endParaRPr lang="pl-PL"/>
        </a:p>
      </dgm:t>
    </dgm:pt>
    <dgm:pt modelId="{37C095B3-39D3-4682-B5A8-7847337781EA}">
      <dgm:prSet/>
      <dgm:spPr/>
      <dgm:t>
        <a:bodyPr/>
        <a:lstStyle/>
        <a:p>
          <a:r>
            <a:rPr lang="pl-PL"/>
            <a:t>Skontaktuj się z Urzędem MArszałkowskim</a:t>
          </a:r>
        </a:p>
      </dgm:t>
    </dgm:pt>
    <dgm:pt modelId="{CAE0CAC5-2C40-4DF4-A6B6-EE8EC5B9958E}" type="parTrans" cxnId="{EABD7A47-C748-4DE5-B9EB-A9318CCF6116}">
      <dgm:prSet/>
      <dgm:spPr/>
      <dgm:t>
        <a:bodyPr/>
        <a:lstStyle/>
        <a:p>
          <a:endParaRPr lang="pl-PL"/>
        </a:p>
      </dgm:t>
    </dgm:pt>
    <dgm:pt modelId="{C6867AD8-19DA-4397-BB72-FBC4F5456B12}" type="sibTrans" cxnId="{EABD7A47-C748-4DE5-B9EB-A9318CCF6116}">
      <dgm:prSet/>
      <dgm:spPr/>
      <dgm:t>
        <a:bodyPr/>
        <a:lstStyle/>
        <a:p>
          <a:endParaRPr lang="pl-PL"/>
        </a:p>
      </dgm:t>
    </dgm:pt>
    <dgm:pt modelId="{350EA152-5AB0-44E3-8642-422C2610E2DF}" type="pres">
      <dgm:prSet presAssocID="{9F5933D5-8B9D-4FDD-BC74-C953DE2FBE55}" presName="Name0" presStyleCnt="0">
        <dgm:presLayoutVars>
          <dgm:chPref val="1"/>
          <dgm:dir/>
          <dgm:animOne val="branch"/>
          <dgm:animLvl val="lvl"/>
          <dgm:resizeHandles val="exact"/>
        </dgm:presLayoutVars>
      </dgm:prSet>
      <dgm:spPr/>
    </dgm:pt>
    <dgm:pt modelId="{9F39B1AA-FB89-419B-9A0F-23B83E9720A1}" type="pres">
      <dgm:prSet presAssocID="{C088B06E-890D-45F4-9225-64DFA084E5B2}" presName="root1" presStyleCnt="0"/>
      <dgm:spPr/>
    </dgm:pt>
    <dgm:pt modelId="{F3FA1842-7290-4791-88D1-83A723CB09D0}" type="pres">
      <dgm:prSet presAssocID="{C088B06E-890D-45F4-9225-64DFA084E5B2}" presName="LevelOneTextNode" presStyleLbl="node0" presStyleIdx="0" presStyleCnt="1" custScaleY="128946">
        <dgm:presLayoutVars>
          <dgm:chPref val="3"/>
        </dgm:presLayoutVars>
      </dgm:prSet>
      <dgm:spPr/>
    </dgm:pt>
    <dgm:pt modelId="{C7F1841C-05E9-46C0-BF80-66BDFB79D9F6}" type="pres">
      <dgm:prSet presAssocID="{C088B06E-890D-45F4-9225-64DFA084E5B2}" presName="level2hierChild" presStyleCnt="0"/>
      <dgm:spPr/>
    </dgm:pt>
    <dgm:pt modelId="{ABDF6726-EAF5-4264-A47E-ACDA53151CEA}" type="pres">
      <dgm:prSet presAssocID="{CB4C1BBA-5B9A-45A8-A59D-8613D348B67A}" presName="conn2-1" presStyleLbl="parChTrans1D2" presStyleIdx="0" presStyleCnt="9"/>
      <dgm:spPr/>
    </dgm:pt>
    <dgm:pt modelId="{E750F2F8-44C0-411D-BDE5-820718C73F1A}" type="pres">
      <dgm:prSet presAssocID="{CB4C1BBA-5B9A-45A8-A59D-8613D348B67A}" presName="connTx" presStyleLbl="parChTrans1D2" presStyleIdx="0" presStyleCnt="9"/>
      <dgm:spPr/>
    </dgm:pt>
    <dgm:pt modelId="{8572863A-BD5D-4FC4-A1DE-D7940A5F8D02}" type="pres">
      <dgm:prSet presAssocID="{DB6CA5E3-CEF0-44D4-8894-C8E979079EB1}" presName="root2" presStyleCnt="0"/>
      <dgm:spPr/>
    </dgm:pt>
    <dgm:pt modelId="{FAF6EEBB-28F9-459B-AD3E-AEEAABB0A398}" type="pres">
      <dgm:prSet presAssocID="{DB6CA5E3-CEF0-44D4-8894-C8E979079EB1}" presName="LevelTwoTextNode" presStyleLbl="node2" presStyleIdx="0" presStyleCnt="9">
        <dgm:presLayoutVars>
          <dgm:chPref val="3"/>
        </dgm:presLayoutVars>
      </dgm:prSet>
      <dgm:spPr/>
    </dgm:pt>
    <dgm:pt modelId="{87D473C5-2F95-4E39-B591-0B4244B1F4B0}" type="pres">
      <dgm:prSet presAssocID="{DB6CA5E3-CEF0-44D4-8894-C8E979079EB1}" presName="level3hierChild" presStyleCnt="0"/>
      <dgm:spPr/>
    </dgm:pt>
    <dgm:pt modelId="{E21C77E6-3547-4F84-9BDC-5FF97A8572D9}" type="pres">
      <dgm:prSet presAssocID="{593F58A6-07F6-42ED-9EE0-2CD6EA41E532}" presName="conn2-1" presStyleLbl="parChTrans1D3" presStyleIdx="0" presStyleCnt="9"/>
      <dgm:spPr/>
    </dgm:pt>
    <dgm:pt modelId="{C8DC7E92-1F74-4B94-89C9-0D149F396CDE}" type="pres">
      <dgm:prSet presAssocID="{593F58A6-07F6-42ED-9EE0-2CD6EA41E532}" presName="connTx" presStyleLbl="parChTrans1D3" presStyleIdx="0" presStyleCnt="9"/>
      <dgm:spPr/>
    </dgm:pt>
    <dgm:pt modelId="{DE636944-06CB-458F-89E7-68972294F71A}" type="pres">
      <dgm:prSet presAssocID="{992EE9E6-D26D-41BF-AF3E-A20657116FBF}" presName="root2" presStyleCnt="0"/>
      <dgm:spPr/>
    </dgm:pt>
    <dgm:pt modelId="{6C276B92-8DB5-4947-BA3A-0F49A12C74EA}" type="pres">
      <dgm:prSet presAssocID="{992EE9E6-D26D-41BF-AF3E-A20657116FBF}" presName="LevelTwoTextNode" presStyleLbl="node3" presStyleIdx="0" presStyleCnt="9">
        <dgm:presLayoutVars>
          <dgm:chPref val="3"/>
        </dgm:presLayoutVars>
      </dgm:prSet>
      <dgm:spPr/>
    </dgm:pt>
    <dgm:pt modelId="{997CE81D-B853-4F11-AC65-D1241A76FEE8}" type="pres">
      <dgm:prSet presAssocID="{992EE9E6-D26D-41BF-AF3E-A20657116FBF}" presName="level3hierChild" presStyleCnt="0"/>
      <dgm:spPr/>
    </dgm:pt>
    <dgm:pt modelId="{715B4B67-DF87-4146-8072-3DE39FDF8625}" type="pres">
      <dgm:prSet presAssocID="{C0952031-94ED-4535-8E70-FABF18E02363}" presName="conn2-1" presStyleLbl="parChTrans1D2" presStyleIdx="1" presStyleCnt="9"/>
      <dgm:spPr/>
    </dgm:pt>
    <dgm:pt modelId="{8555DD55-0520-4257-8C37-18C4AEC032A7}" type="pres">
      <dgm:prSet presAssocID="{C0952031-94ED-4535-8E70-FABF18E02363}" presName="connTx" presStyleLbl="parChTrans1D2" presStyleIdx="1" presStyleCnt="9"/>
      <dgm:spPr/>
    </dgm:pt>
    <dgm:pt modelId="{321C2BBD-C71A-4A89-9B4F-E1250ADA53B8}" type="pres">
      <dgm:prSet presAssocID="{98B1C9B2-B170-4B2A-927E-F34BEAF744DD}" presName="root2" presStyleCnt="0"/>
      <dgm:spPr/>
    </dgm:pt>
    <dgm:pt modelId="{63BAE2DF-871F-467D-8254-944C6A2DA148}" type="pres">
      <dgm:prSet presAssocID="{98B1C9B2-B170-4B2A-927E-F34BEAF744DD}" presName="LevelTwoTextNode" presStyleLbl="node2" presStyleIdx="1" presStyleCnt="9">
        <dgm:presLayoutVars>
          <dgm:chPref val="3"/>
        </dgm:presLayoutVars>
      </dgm:prSet>
      <dgm:spPr/>
    </dgm:pt>
    <dgm:pt modelId="{3FDCD8A5-BB75-4FE5-B663-E876C7A0781C}" type="pres">
      <dgm:prSet presAssocID="{98B1C9B2-B170-4B2A-927E-F34BEAF744DD}" presName="level3hierChild" presStyleCnt="0"/>
      <dgm:spPr/>
    </dgm:pt>
    <dgm:pt modelId="{6275CC8D-67CA-46CC-A3DB-3A82E2A5D6A8}" type="pres">
      <dgm:prSet presAssocID="{33E61437-9D59-4378-B5A8-90A4AF4BD365}" presName="conn2-1" presStyleLbl="parChTrans1D3" presStyleIdx="1" presStyleCnt="9"/>
      <dgm:spPr/>
    </dgm:pt>
    <dgm:pt modelId="{9670E41C-15F2-4A0D-9850-6E9B9627AF11}" type="pres">
      <dgm:prSet presAssocID="{33E61437-9D59-4378-B5A8-90A4AF4BD365}" presName="connTx" presStyleLbl="parChTrans1D3" presStyleIdx="1" presStyleCnt="9"/>
      <dgm:spPr/>
    </dgm:pt>
    <dgm:pt modelId="{3654A694-8ED2-42DB-BCBF-D020539AC559}" type="pres">
      <dgm:prSet presAssocID="{56D94794-F9E8-48C2-AA77-6DE69E5E1105}" presName="root2" presStyleCnt="0"/>
      <dgm:spPr/>
    </dgm:pt>
    <dgm:pt modelId="{D7307D69-0AB6-480E-BE17-3054802BEAC0}" type="pres">
      <dgm:prSet presAssocID="{56D94794-F9E8-48C2-AA77-6DE69E5E1105}" presName="LevelTwoTextNode" presStyleLbl="node3" presStyleIdx="1" presStyleCnt="9">
        <dgm:presLayoutVars>
          <dgm:chPref val="3"/>
        </dgm:presLayoutVars>
      </dgm:prSet>
      <dgm:spPr/>
    </dgm:pt>
    <dgm:pt modelId="{9EBBE23D-F41D-4D44-8253-7FC80E87C3DE}" type="pres">
      <dgm:prSet presAssocID="{56D94794-F9E8-48C2-AA77-6DE69E5E1105}" presName="level3hierChild" presStyleCnt="0"/>
      <dgm:spPr/>
    </dgm:pt>
    <dgm:pt modelId="{32E2FF37-8D3B-4545-A7E4-F9E3548EA2A4}" type="pres">
      <dgm:prSet presAssocID="{6D9687DA-2AD6-4B93-8617-85773AE58B2A}" presName="conn2-1" presStyleLbl="parChTrans1D2" presStyleIdx="2" presStyleCnt="9"/>
      <dgm:spPr/>
    </dgm:pt>
    <dgm:pt modelId="{3D7FB3DE-7108-467C-B33C-2D7BF108F6E5}" type="pres">
      <dgm:prSet presAssocID="{6D9687DA-2AD6-4B93-8617-85773AE58B2A}" presName="connTx" presStyleLbl="parChTrans1D2" presStyleIdx="2" presStyleCnt="9"/>
      <dgm:spPr/>
    </dgm:pt>
    <dgm:pt modelId="{4BF4DDB1-03D0-4B82-B9E8-153108FB25AF}" type="pres">
      <dgm:prSet presAssocID="{5BE699EA-B93A-4EE5-8CFF-D47053D4BAC5}" presName="root2" presStyleCnt="0"/>
      <dgm:spPr/>
    </dgm:pt>
    <dgm:pt modelId="{80BB608F-7058-44EA-9556-8E8814DA705C}" type="pres">
      <dgm:prSet presAssocID="{5BE699EA-B93A-4EE5-8CFF-D47053D4BAC5}" presName="LevelTwoTextNode" presStyleLbl="node2" presStyleIdx="2" presStyleCnt="9">
        <dgm:presLayoutVars>
          <dgm:chPref val="3"/>
        </dgm:presLayoutVars>
      </dgm:prSet>
      <dgm:spPr/>
    </dgm:pt>
    <dgm:pt modelId="{70C97B48-0AB2-424E-8908-06B0C49E6684}" type="pres">
      <dgm:prSet presAssocID="{5BE699EA-B93A-4EE5-8CFF-D47053D4BAC5}" presName="level3hierChild" presStyleCnt="0"/>
      <dgm:spPr/>
    </dgm:pt>
    <dgm:pt modelId="{28F73CEB-A443-4CAE-BE70-186864994401}" type="pres">
      <dgm:prSet presAssocID="{5157364F-2A0C-4D6D-95B8-32D2DC566900}" presName="conn2-1" presStyleLbl="parChTrans1D3" presStyleIdx="2" presStyleCnt="9"/>
      <dgm:spPr/>
    </dgm:pt>
    <dgm:pt modelId="{9675E152-1A9F-498D-9C85-BF7AE72C81B3}" type="pres">
      <dgm:prSet presAssocID="{5157364F-2A0C-4D6D-95B8-32D2DC566900}" presName="connTx" presStyleLbl="parChTrans1D3" presStyleIdx="2" presStyleCnt="9"/>
      <dgm:spPr/>
    </dgm:pt>
    <dgm:pt modelId="{B27C0BF5-58D6-46A8-92A8-69DE43DF210B}" type="pres">
      <dgm:prSet presAssocID="{D2D47A30-4A2A-4723-8F5E-F88A3D755FDF}" presName="root2" presStyleCnt="0"/>
      <dgm:spPr/>
    </dgm:pt>
    <dgm:pt modelId="{636B5FF4-6B8B-4D06-B70D-6628D4F56CAD}" type="pres">
      <dgm:prSet presAssocID="{D2D47A30-4A2A-4723-8F5E-F88A3D755FDF}" presName="LevelTwoTextNode" presStyleLbl="node3" presStyleIdx="2" presStyleCnt="9">
        <dgm:presLayoutVars>
          <dgm:chPref val="3"/>
        </dgm:presLayoutVars>
      </dgm:prSet>
      <dgm:spPr/>
    </dgm:pt>
    <dgm:pt modelId="{292B381C-A230-4EFC-A56C-413868895B54}" type="pres">
      <dgm:prSet presAssocID="{D2D47A30-4A2A-4723-8F5E-F88A3D755FDF}" presName="level3hierChild" presStyleCnt="0"/>
      <dgm:spPr/>
    </dgm:pt>
    <dgm:pt modelId="{985CB63F-26E7-4674-847D-FBE0C75DF1A8}" type="pres">
      <dgm:prSet presAssocID="{BFDB2FBA-ECDA-4DE8-B25C-05B80B99C358}" presName="conn2-1" presStyleLbl="parChTrans1D2" presStyleIdx="3" presStyleCnt="9"/>
      <dgm:spPr/>
    </dgm:pt>
    <dgm:pt modelId="{6B78864C-85F4-435C-B839-79AFC3FD9840}" type="pres">
      <dgm:prSet presAssocID="{BFDB2FBA-ECDA-4DE8-B25C-05B80B99C358}" presName="connTx" presStyleLbl="parChTrans1D2" presStyleIdx="3" presStyleCnt="9"/>
      <dgm:spPr/>
    </dgm:pt>
    <dgm:pt modelId="{AA46BA77-BB3B-45BE-AA19-BCC4C735ACCB}" type="pres">
      <dgm:prSet presAssocID="{2AA4C07F-E522-44C0-879D-01F4ABFC5AE2}" presName="root2" presStyleCnt="0"/>
      <dgm:spPr/>
    </dgm:pt>
    <dgm:pt modelId="{48428A3C-2B4E-4A13-A7BD-7E38E3274175}" type="pres">
      <dgm:prSet presAssocID="{2AA4C07F-E522-44C0-879D-01F4ABFC5AE2}" presName="LevelTwoTextNode" presStyleLbl="node2" presStyleIdx="3" presStyleCnt="9">
        <dgm:presLayoutVars>
          <dgm:chPref val="3"/>
        </dgm:presLayoutVars>
      </dgm:prSet>
      <dgm:spPr/>
    </dgm:pt>
    <dgm:pt modelId="{37D3B222-9FC3-4889-90F1-69FD10E9D4DC}" type="pres">
      <dgm:prSet presAssocID="{2AA4C07F-E522-44C0-879D-01F4ABFC5AE2}" presName="level3hierChild" presStyleCnt="0"/>
      <dgm:spPr/>
    </dgm:pt>
    <dgm:pt modelId="{EFC3A1DB-FEA0-4120-9B47-A187BD3EE753}" type="pres">
      <dgm:prSet presAssocID="{265D5143-16C4-48EC-97F3-46F2C7CE13DD}" presName="conn2-1" presStyleLbl="parChTrans1D3" presStyleIdx="3" presStyleCnt="9"/>
      <dgm:spPr/>
    </dgm:pt>
    <dgm:pt modelId="{472FD0BA-8B5F-4150-8EB3-2D34F9C93413}" type="pres">
      <dgm:prSet presAssocID="{265D5143-16C4-48EC-97F3-46F2C7CE13DD}" presName="connTx" presStyleLbl="parChTrans1D3" presStyleIdx="3" presStyleCnt="9"/>
      <dgm:spPr/>
    </dgm:pt>
    <dgm:pt modelId="{CAFD92BD-A678-4E1D-9528-373E18814FB6}" type="pres">
      <dgm:prSet presAssocID="{84F5705D-EE7E-4423-9591-961C38D9E4F9}" presName="root2" presStyleCnt="0"/>
      <dgm:spPr/>
    </dgm:pt>
    <dgm:pt modelId="{5C4C4BD1-E672-472A-BF00-E6265DFD57A4}" type="pres">
      <dgm:prSet presAssocID="{84F5705D-EE7E-4423-9591-961C38D9E4F9}" presName="LevelTwoTextNode" presStyleLbl="node3" presStyleIdx="3" presStyleCnt="9">
        <dgm:presLayoutVars>
          <dgm:chPref val="3"/>
        </dgm:presLayoutVars>
      </dgm:prSet>
      <dgm:spPr/>
    </dgm:pt>
    <dgm:pt modelId="{660E504D-3DB7-430C-B1CC-11FBC8FF582D}" type="pres">
      <dgm:prSet presAssocID="{84F5705D-EE7E-4423-9591-961C38D9E4F9}" presName="level3hierChild" presStyleCnt="0"/>
      <dgm:spPr/>
    </dgm:pt>
    <dgm:pt modelId="{E051B697-3622-47BC-BEB1-AC65AE6F8609}" type="pres">
      <dgm:prSet presAssocID="{19B7B858-673B-49D0-BFA9-B073B3D12742}" presName="conn2-1" presStyleLbl="parChTrans1D2" presStyleIdx="4" presStyleCnt="9"/>
      <dgm:spPr/>
    </dgm:pt>
    <dgm:pt modelId="{D4D8964E-D624-4361-9B09-D849BB3F43EB}" type="pres">
      <dgm:prSet presAssocID="{19B7B858-673B-49D0-BFA9-B073B3D12742}" presName="connTx" presStyleLbl="parChTrans1D2" presStyleIdx="4" presStyleCnt="9"/>
      <dgm:spPr/>
    </dgm:pt>
    <dgm:pt modelId="{97C6862B-F333-4C4A-973C-FAFDC1079BCB}" type="pres">
      <dgm:prSet presAssocID="{D812BBD3-3193-46A6-A2CB-CA6C8879245B}" presName="root2" presStyleCnt="0"/>
      <dgm:spPr/>
    </dgm:pt>
    <dgm:pt modelId="{BD8EFC22-0516-446F-B6B4-AA209B88B4F7}" type="pres">
      <dgm:prSet presAssocID="{D812BBD3-3193-46A6-A2CB-CA6C8879245B}" presName="LevelTwoTextNode" presStyleLbl="node2" presStyleIdx="4" presStyleCnt="9">
        <dgm:presLayoutVars>
          <dgm:chPref val="3"/>
        </dgm:presLayoutVars>
      </dgm:prSet>
      <dgm:spPr/>
    </dgm:pt>
    <dgm:pt modelId="{5EEBA5E9-E4BB-487C-B1EB-D0C1AB653C9E}" type="pres">
      <dgm:prSet presAssocID="{D812BBD3-3193-46A6-A2CB-CA6C8879245B}" presName="level3hierChild" presStyleCnt="0"/>
      <dgm:spPr/>
    </dgm:pt>
    <dgm:pt modelId="{45BEED68-059A-4391-8638-6FF755EBC712}" type="pres">
      <dgm:prSet presAssocID="{F9F70793-F55D-4AFF-94DE-DE8F58DDAC0E}" presName="conn2-1" presStyleLbl="parChTrans1D3" presStyleIdx="4" presStyleCnt="9"/>
      <dgm:spPr/>
    </dgm:pt>
    <dgm:pt modelId="{78A66F48-9554-4D6F-8FEF-80CDE8F1D052}" type="pres">
      <dgm:prSet presAssocID="{F9F70793-F55D-4AFF-94DE-DE8F58DDAC0E}" presName="connTx" presStyleLbl="parChTrans1D3" presStyleIdx="4" presStyleCnt="9"/>
      <dgm:spPr/>
    </dgm:pt>
    <dgm:pt modelId="{A2B17F6D-E220-4D8C-A247-FA75AD04D1AE}" type="pres">
      <dgm:prSet presAssocID="{DFFDEA5E-E3C9-4496-8C85-3B6B07978850}" presName="root2" presStyleCnt="0"/>
      <dgm:spPr/>
    </dgm:pt>
    <dgm:pt modelId="{AC17AAC6-8715-456B-8C66-D588F0C5C7CF}" type="pres">
      <dgm:prSet presAssocID="{DFFDEA5E-E3C9-4496-8C85-3B6B07978850}" presName="LevelTwoTextNode" presStyleLbl="node3" presStyleIdx="4" presStyleCnt="9">
        <dgm:presLayoutVars>
          <dgm:chPref val="3"/>
        </dgm:presLayoutVars>
      </dgm:prSet>
      <dgm:spPr/>
    </dgm:pt>
    <dgm:pt modelId="{A3BA8D37-DDC9-4E4A-817D-551C89B05DC6}" type="pres">
      <dgm:prSet presAssocID="{DFFDEA5E-E3C9-4496-8C85-3B6B07978850}" presName="level3hierChild" presStyleCnt="0"/>
      <dgm:spPr/>
    </dgm:pt>
    <dgm:pt modelId="{A6B103D3-0AFE-421E-B2CF-F1B673E8E027}" type="pres">
      <dgm:prSet presAssocID="{35241C0D-45E4-4AA7-B03E-F782D1FF8263}" presName="conn2-1" presStyleLbl="parChTrans1D2" presStyleIdx="5" presStyleCnt="9"/>
      <dgm:spPr/>
    </dgm:pt>
    <dgm:pt modelId="{0AF0A292-C1B7-42A6-9D15-63FA9E46F3BB}" type="pres">
      <dgm:prSet presAssocID="{35241C0D-45E4-4AA7-B03E-F782D1FF8263}" presName="connTx" presStyleLbl="parChTrans1D2" presStyleIdx="5" presStyleCnt="9"/>
      <dgm:spPr/>
    </dgm:pt>
    <dgm:pt modelId="{77B57B0B-5AE9-46D6-8FB2-70D35109F1F7}" type="pres">
      <dgm:prSet presAssocID="{12976524-2B52-4E17-AC53-F89EA84E0FC7}" presName="root2" presStyleCnt="0"/>
      <dgm:spPr/>
    </dgm:pt>
    <dgm:pt modelId="{21D202FD-6440-488F-85E7-9522A8118728}" type="pres">
      <dgm:prSet presAssocID="{12976524-2B52-4E17-AC53-F89EA84E0FC7}" presName="LevelTwoTextNode" presStyleLbl="node2" presStyleIdx="5" presStyleCnt="9">
        <dgm:presLayoutVars>
          <dgm:chPref val="3"/>
        </dgm:presLayoutVars>
      </dgm:prSet>
      <dgm:spPr/>
    </dgm:pt>
    <dgm:pt modelId="{239736D1-B175-4E12-A80F-43F1A643DEC0}" type="pres">
      <dgm:prSet presAssocID="{12976524-2B52-4E17-AC53-F89EA84E0FC7}" presName="level3hierChild" presStyleCnt="0"/>
      <dgm:spPr/>
    </dgm:pt>
    <dgm:pt modelId="{0532C412-1252-4720-B04F-40C92DC7EED0}" type="pres">
      <dgm:prSet presAssocID="{9CA75979-FC7C-4891-8A9C-5256B22541ED}" presName="conn2-1" presStyleLbl="parChTrans1D3" presStyleIdx="5" presStyleCnt="9"/>
      <dgm:spPr/>
    </dgm:pt>
    <dgm:pt modelId="{2B69F8C9-6C8D-4C71-8662-1C9ABA43240E}" type="pres">
      <dgm:prSet presAssocID="{9CA75979-FC7C-4891-8A9C-5256B22541ED}" presName="connTx" presStyleLbl="parChTrans1D3" presStyleIdx="5" presStyleCnt="9"/>
      <dgm:spPr/>
    </dgm:pt>
    <dgm:pt modelId="{947F8E53-EC24-4D9B-8B3E-A253A8B30C4A}" type="pres">
      <dgm:prSet presAssocID="{00A1318E-5091-444C-8E4B-42DF0376B725}" presName="root2" presStyleCnt="0"/>
      <dgm:spPr/>
    </dgm:pt>
    <dgm:pt modelId="{2A17F687-38A8-457B-97D4-484CF3E99592}" type="pres">
      <dgm:prSet presAssocID="{00A1318E-5091-444C-8E4B-42DF0376B725}" presName="LevelTwoTextNode" presStyleLbl="node3" presStyleIdx="5" presStyleCnt="9">
        <dgm:presLayoutVars>
          <dgm:chPref val="3"/>
        </dgm:presLayoutVars>
      </dgm:prSet>
      <dgm:spPr/>
    </dgm:pt>
    <dgm:pt modelId="{85B597DA-D196-4DCF-AAC5-83087299D7B0}" type="pres">
      <dgm:prSet presAssocID="{00A1318E-5091-444C-8E4B-42DF0376B725}" presName="level3hierChild" presStyleCnt="0"/>
      <dgm:spPr/>
    </dgm:pt>
    <dgm:pt modelId="{655A9110-BFCC-4E47-B644-116A531A2156}" type="pres">
      <dgm:prSet presAssocID="{66CB27D4-1618-4505-990C-C10BE17796C3}" presName="conn2-1" presStyleLbl="parChTrans1D2" presStyleIdx="6" presStyleCnt="9"/>
      <dgm:spPr/>
    </dgm:pt>
    <dgm:pt modelId="{2F41111F-CDF8-4C22-8290-AE61615F5F0B}" type="pres">
      <dgm:prSet presAssocID="{66CB27D4-1618-4505-990C-C10BE17796C3}" presName="connTx" presStyleLbl="parChTrans1D2" presStyleIdx="6" presStyleCnt="9"/>
      <dgm:spPr/>
    </dgm:pt>
    <dgm:pt modelId="{2965C672-F514-4A94-9BA2-1ADD4A8A97B9}" type="pres">
      <dgm:prSet presAssocID="{DB92BA82-74B5-4E5B-A13F-4489C144BD5E}" presName="root2" presStyleCnt="0"/>
      <dgm:spPr/>
    </dgm:pt>
    <dgm:pt modelId="{2EC9EBDB-A797-4651-A93D-E64FE5CD58DA}" type="pres">
      <dgm:prSet presAssocID="{DB92BA82-74B5-4E5B-A13F-4489C144BD5E}" presName="LevelTwoTextNode" presStyleLbl="node2" presStyleIdx="6" presStyleCnt="9">
        <dgm:presLayoutVars>
          <dgm:chPref val="3"/>
        </dgm:presLayoutVars>
      </dgm:prSet>
      <dgm:spPr/>
    </dgm:pt>
    <dgm:pt modelId="{DADE6CAF-4A12-4B3F-8C19-CA31CBCD21BD}" type="pres">
      <dgm:prSet presAssocID="{DB92BA82-74B5-4E5B-A13F-4489C144BD5E}" presName="level3hierChild" presStyleCnt="0"/>
      <dgm:spPr/>
    </dgm:pt>
    <dgm:pt modelId="{A5BCE773-E883-41AE-B092-F85D47EED90A}" type="pres">
      <dgm:prSet presAssocID="{665BA1ED-E780-4989-8887-C3CDABBC92BE}" presName="conn2-1" presStyleLbl="parChTrans1D3" presStyleIdx="6" presStyleCnt="9"/>
      <dgm:spPr/>
    </dgm:pt>
    <dgm:pt modelId="{9F56E6C9-1DA8-4615-8544-710C1FA86EB0}" type="pres">
      <dgm:prSet presAssocID="{665BA1ED-E780-4989-8887-C3CDABBC92BE}" presName="connTx" presStyleLbl="parChTrans1D3" presStyleIdx="6" presStyleCnt="9"/>
      <dgm:spPr/>
    </dgm:pt>
    <dgm:pt modelId="{3F0AA418-2C93-47D4-A803-7876EA348950}" type="pres">
      <dgm:prSet presAssocID="{77EE345B-923A-4AE5-82DC-9C03A694ECB4}" presName="root2" presStyleCnt="0"/>
      <dgm:spPr/>
    </dgm:pt>
    <dgm:pt modelId="{AA8A67DE-15F2-4A7A-938B-D16C50805CCA}" type="pres">
      <dgm:prSet presAssocID="{77EE345B-923A-4AE5-82DC-9C03A694ECB4}" presName="LevelTwoTextNode" presStyleLbl="node3" presStyleIdx="6" presStyleCnt="9">
        <dgm:presLayoutVars>
          <dgm:chPref val="3"/>
        </dgm:presLayoutVars>
      </dgm:prSet>
      <dgm:spPr/>
    </dgm:pt>
    <dgm:pt modelId="{73F8F172-154E-48AB-9DD7-3BD4180065DB}" type="pres">
      <dgm:prSet presAssocID="{77EE345B-923A-4AE5-82DC-9C03A694ECB4}" presName="level3hierChild" presStyleCnt="0"/>
      <dgm:spPr/>
    </dgm:pt>
    <dgm:pt modelId="{E63BEE4B-BC69-4576-99F2-4CA0A6E903E2}" type="pres">
      <dgm:prSet presAssocID="{59F6ABD6-7571-4FBD-A64A-A701FABB0F67}" presName="conn2-1" presStyleLbl="parChTrans1D2" presStyleIdx="7" presStyleCnt="9"/>
      <dgm:spPr/>
    </dgm:pt>
    <dgm:pt modelId="{3B3A59ED-4C20-43F7-A863-5ADC1022820A}" type="pres">
      <dgm:prSet presAssocID="{59F6ABD6-7571-4FBD-A64A-A701FABB0F67}" presName="connTx" presStyleLbl="parChTrans1D2" presStyleIdx="7" presStyleCnt="9"/>
      <dgm:spPr/>
    </dgm:pt>
    <dgm:pt modelId="{BAA8CF16-416D-49F3-AE29-4BF64BD4F850}" type="pres">
      <dgm:prSet presAssocID="{A9596603-CF8E-4C7B-9310-FDE4D7AC14D4}" presName="root2" presStyleCnt="0"/>
      <dgm:spPr/>
    </dgm:pt>
    <dgm:pt modelId="{94325180-115D-4446-BC55-17C161E0BC04}" type="pres">
      <dgm:prSet presAssocID="{A9596603-CF8E-4C7B-9310-FDE4D7AC14D4}" presName="LevelTwoTextNode" presStyleLbl="node2" presStyleIdx="7" presStyleCnt="9">
        <dgm:presLayoutVars>
          <dgm:chPref val="3"/>
        </dgm:presLayoutVars>
      </dgm:prSet>
      <dgm:spPr/>
    </dgm:pt>
    <dgm:pt modelId="{DA72592D-22D5-486B-82B1-BCA0ECDE890F}" type="pres">
      <dgm:prSet presAssocID="{A9596603-CF8E-4C7B-9310-FDE4D7AC14D4}" presName="level3hierChild" presStyleCnt="0"/>
      <dgm:spPr/>
    </dgm:pt>
    <dgm:pt modelId="{10536F93-EEDD-4B74-BC95-8A5C7B2F597B}" type="pres">
      <dgm:prSet presAssocID="{2698BC45-AFBE-44CB-A6FA-0FECEB8722BD}" presName="conn2-1" presStyleLbl="parChTrans1D3" presStyleIdx="7" presStyleCnt="9"/>
      <dgm:spPr/>
    </dgm:pt>
    <dgm:pt modelId="{F7761AE0-A037-4423-9295-FC6576D32690}" type="pres">
      <dgm:prSet presAssocID="{2698BC45-AFBE-44CB-A6FA-0FECEB8722BD}" presName="connTx" presStyleLbl="parChTrans1D3" presStyleIdx="7" presStyleCnt="9"/>
      <dgm:spPr/>
    </dgm:pt>
    <dgm:pt modelId="{D0918A36-B553-4D3A-8737-FE9027D423DE}" type="pres">
      <dgm:prSet presAssocID="{05245DAF-2757-4240-9D6B-DB85A3A3A085}" presName="root2" presStyleCnt="0"/>
      <dgm:spPr/>
    </dgm:pt>
    <dgm:pt modelId="{0ACF0661-8B82-4B3F-B390-CC8DDD7272C8}" type="pres">
      <dgm:prSet presAssocID="{05245DAF-2757-4240-9D6B-DB85A3A3A085}" presName="LevelTwoTextNode" presStyleLbl="node3" presStyleIdx="7" presStyleCnt="9">
        <dgm:presLayoutVars>
          <dgm:chPref val="3"/>
        </dgm:presLayoutVars>
      </dgm:prSet>
      <dgm:spPr/>
    </dgm:pt>
    <dgm:pt modelId="{176A6726-FAE3-4338-9CB0-E39B15A9C9D0}" type="pres">
      <dgm:prSet presAssocID="{05245DAF-2757-4240-9D6B-DB85A3A3A085}" presName="level3hierChild" presStyleCnt="0"/>
      <dgm:spPr/>
    </dgm:pt>
    <dgm:pt modelId="{19C88F3E-5C5E-49E5-BDC9-8092FBDDC756}" type="pres">
      <dgm:prSet presAssocID="{79638879-7C9D-4E92-9BFB-D5BE9CF69F99}" presName="conn2-1" presStyleLbl="parChTrans1D2" presStyleIdx="8" presStyleCnt="9"/>
      <dgm:spPr/>
    </dgm:pt>
    <dgm:pt modelId="{1F5F59A8-9B55-4E22-BBB2-7F8FC2F5F8B1}" type="pres">
      <dgm:prSet presAssocID="{79638879-7C9D-4E92-9BFB-D5BE9CF69F99}" presName="connTx" presStyleLbl="parChTrans1D2" presStyleIdx="8" presStyleCnt="9"/>
      <dgm:spPr/>
    </dgm:pt>
    <dgm:pt modelId="{1B7F585E-0EAC-44FD-B65F-AC72F9931052}" type="pres">
      <dgm:prSet presAssocID="{51FFA84F-FB9F-473B-B1E4-819FCA59F9F9}" presName="root2" presStyleCnt="0"/>
      <dgm:spPr/>
    </dgm:pt>
    <dgm:pt modelId="{21F75ED1-0904-4A58-9B2D-928CA4FB64A1}" type="pres">
      <dgm:prSet presAssocID="{51FFA84F-FB9F-473B-B1E4-819FCA59F9F9}" presName="LevelTwoTextNode" presStyleLbl="node2" presStyleIdx="8" presStyleCnt="9">
        <dgm:presLayoutVars>
          <dgm:chPref val="3"/>
        </dgm:presLayoutVars>
      </dgm:prSet>
      <dgm:spPr/>
    </dgm:pt>
    <dgm:pt modelId="{6929EC2B-11C6-4543-9361-99164C3E3E73}" type="pres">
      <dgm:prSet presAssocID="{51FFA84F-FB9F-473B-B1E4-819FCA59F9F9}" presName="level3hierChild" presStyleCnt="0"/>
      <dgm:spPr/>
    </dgm:pt>
    <dgm:pt modelId="{E7D86806-B95E-4D89-8D51-B3BD135D749C}" type="pres">
      <dgm:prSet presAssocID="{CAE0CAC5-2C40-4DF4-A6B6-EE8EC5B9958E}" presName="conn2-1" presStyleLbl="parChTrans1D3" presStyleIdx="8" presStyleCnt="9"/>
      <dgm:spPr/>
    </dgm:pt>
    <dgm:pt modelId="{CF96BA3F-9E93-4E6C-8BAB-B1A613B6C2ED}" type="pres">
      <dgm:prSet presAssocID="{CAE0CAC5-2C40-4DF4-A6B6-EE8EC5B9958E}" presName="connTx" presStyleLbl="parChTrans1D3" presStyleIdx="8" presStyleCnt="9"/>
      <dgm:spPr/>
    </dgm:pt>
    <dgm:pt modelId="{76C2A3A8-80B3-47FE-AE6C-B314BF0948C7}" type="pres">
      <dgm:prSet presAssocID="{37C095B3-39D3-4682-B5A8-7847337781EA}" presName="root2" presStyleCnt="0"/>
      <dgm:spPr/>
    </dgm:pt>
    <dgm:pt modelId="{02DF6B5C-C471-47C1-8F45-BBEEFCE859C9}" type="pres">
      <dgm:prSet presAssocID="{37C095B3-39D3-4682-B5A8-7847337781EA}" presName="LevelTwoTextNode" presStyleLbl="node3" presStyleIdx="8" presStyleCnt="9">
        <dgm:presLayoutVars>
          <dgm:chPref val="3"/>
        </dgm:presLayoutVars>
      </dgm:prSet>
      <dgm:spPr/>
    </dgm:pt>
    <dgm:pt modelId="{F1585802-45DD-4ECC-BBAC-E02D8C9F673E}" type="pres">
      <dgm:prSet presAssocID="{37C095B3-39D3-4682-B5A8-7847337781EA}" presName="level3hierChild" presStyleCnt="0"/>
      <dgm:spPr/>
    </dgm:pt>
  </dgm:ptLst>
  <dgm:cxnLst>
    <dgm:cxn modelId="{50CAD300-5AB0-4869-9A18-30DDBA7828C6}" type="presOf" srcId="{6D9687DA-2AD6-4B93-8617-85773AE58B2A}" destId="{3D7FB3DE-7108-467C-B33C-2D7BF108F6E5}" srcOrd="1" destOrd="0" presId="urn:microsoft.com/office/officeart/2008/layout/HorizontalMultiLevelHierarchy"/>
    <dgm:cxn modelId="{67416801-5EAE-45B8-A950-B55A720EDBA9}" type="presOf" srcId="{C088B06E-890D-45F4-9225-64DFA084E5B2}" destId="{F3FA1842-7290-4791-88D1-83A723CB09D0}" srcOrd="0" destOrd="0" presId="urn:microsoft.com/office/officeart/2008/layout/HorizontalMultiLevelHierarchy"/>
    <dgm:cxn modelId="{F13E9802-3AA5-4A5E-8886-3EB8549B48B8}" srcId="{9F5933D5-8B9D-4FDD-BC74-C953DE2FBE55}" destId="{C088B06E-890D-45F4-9225-64DFA084E5B2}" srcOrd="0" destOrd="0" parTransId="{99FA3660-F419-4D39-8018-06FD15FD94A8}" sibTransId="{0DD5137C-2DA4-4994-A32E-1AA6D72A2E07}"/>
    <dgm:cxn modelId="{F5505B08-4E12-4559-AB79-30E1C2BC8074}" srcId="{C088B06E-890D-45F4-9225-64DFA084E5B2}" destId="{98B1C9B2-B170-4B2A-927E-F34BEAF744DD}" srcOrd="1" destOrd="0" parTransId="{C0952031-94ED-4535-8E70-FABF18E02363}" sibTransId="{25C304EB-2632-412D-A033-1086138061CE}"/>
    <dgm:cxn modelId="{7445A00B-FEA2-4767-A0BF-269359E957ED}" type="presOf" srcId="{665BA1ED-E780-4989-8887-C3CDABBC92BE}" destId="{A5BCE773-E883-41AE-B092-F85D47EED90A}" srcOrd="0" destOrd="0" presId="urn:microsoft.com/office/officeart/2008/layout/HorizontalMultiLevelHierarchy"/>
    <dgm:cxn modelId="{3F0E520D-6BD9-4C1E-8F29-5EA707EF62B4}" type="presOf" srcId="{265D5143-16C4-48EC-97F3-46F2C7CE13DD}" destId="{EFC3A1DB-FEA0-4120-9B47-A187BD3EE753}" srcOrd="0" destOrd="0" presId="urn:microsoft.com/office/officeart/2008/layout/HorizontalMultiLevelHierarchy"/>
    <dgm:cxn modelId="{FFC79510-331D-4771-908A-AC797DBCB89E}" type="presOf" srcId="{DFFDEA5E-E3C9-4496-8C85-3B6B07978850}" destId="{AC17AAC6-8715-456B-8C66-D588F0C5C7CF}" srcOrd="0" destOrd="0" presId="urn:microsoft.com/office/officeart/2008/layout/HorizontalMultiLevelHierarchy"/>
    <dgm:cxn modelId="{ED9CD417-BFBA-4AF5-8E5D-A9346041A13A}" type="presOf" srcId="{98B1C9B2-B170-4B2A-927E-F34BEAF744DD}" destId="{63BAE2DF-871F-467D-8254-944C6A2DA148}" srcOrd="0" destOrd="0" presId="urn:microsoft.com/office/officeart/2008/layout/HorizontalMultiLevelHierarchy"/>
    <dgm:cxn modelId="{0038881B-A7EF-4A9D-8CC9-EDF883EA3E17}" srcId="{DB92BA82-74B5-4E5B-A13F-4489C144BD5E}" destId="{77EE345B-923A-4AE5-82DC-9C03A694ECB4}" srcOrd="0" destOrd="0" parTransId="{665BA1ED-E780-4989-8887-C3CDABBC92BE}" sibTransId="{79136373-8594-4FED-AA65-4B525BEC311B}"/>
    <dgm:cxn modelId="{FC209B1C-E706-4C86-9543-2BC0D4EBF49F}" type="presOf" srcId="{33E61437-9D59-4378-B5A8-90A4AF4BD365}" destId="{9670E41C-15F2-4A0D-9850-6E9B9627AF11}" srcOrd="1" destOrd="0" presId="urn:microsoft.com/office/officeart/2008/layout/HorizontalMultiLevelHierarchy"/>
    <dgm:cxn modelId="{47384D1F-CBE5-48F7-8FA5-E1AA237EEE66}" srcId="{C088B06E-890D-45F4-9225-64DFA084E5B2}" destId="{2AA4C07F-E522-44C0-879D-01F4ABFC5AE2}" srcOrd="3" destOrd="0" parTransId="{BFDB2FBA-ECDA-4DE8-B25C-05B80B99C358}" sibTransId="{3C3ADB13-BA2B-47C6-A40F-91D81B79F595}"/>
    <dgm:cxn modelId="{9D7FAE1F-E234-4FFA-8B23-F60917227E97}" type="presOf" srcId="{F9F70793-F55D-4AFF-94DE-DE8F58DDAC0E}" destId="{45BEED68-059A-4391-8638-6FF755EBC712}" srcOrd="0" destOrd="0" presId="urn:microsoft.com/office/officeart/2008/layout/HorizontalMultiLevelHierarchy"/>
    <dgm:cxn modelId="{5D925421-5110-4147-8B49-70B188D3AAC9}" type="presOf" srcId="{BFDB2FBA-ECDA-4DE8-B25C-05B80B99C358}" destId="{985CB63F-26E7-4674-847D-FBE0C75DF1A8}" srcOrd="0" destOrd="0" presId="urn:microsoft.com/office/officeart/2008/layout/HorizontalMultiLevelHierarchy"/>
    <dgm:cxn modelId="{FC6EA03B-ECC5-4006-9C58-FC1711A44F46}" srcId="{A9596603-CF8E-4C7B-9310-FDE4D7AC14D4}" destId="{05245DAF-2757-4240-9D6B-DB85A3A3A085}" srcOrd="0" destOrd="0" parTransId="{2698BC45-AFBE-44CB-A6FA-0FECEB8722BD}" sibTransId="{B3308B0B-F4A8-43B2-866B-A37398ED15C9}"/>
    <dgm:cxn modelId="{7C4F8A3F-6ADE-4542-9E28-00CFC3934DEE}" type="presOf" srcId="{5157364F-2A0C-4D6D-95B8-32D2DC566900}" destId="{28F73CEB-A443-4CAE-BE70-186864994401}" srcOrd="0" destOrd="0" presId="urn:microsoft.com/office/officeart/2008/layout/HorizontalMultiLevelHierarchy"/>
    <dgm:cxn modelId="{80299D5D-5A6E-42AA-AB12-0D540F53EDAB}" srcId="{98B1C9B2-B170-4B2A-927E-F34BEAF744DD}" destId="{56D94794-F9E8-48C2-AA77-6DE69E5E1105}" srcOrd="0" destOrd="0" parTransId="{33E61437-9D59-4378-B5A8-90A4AF4BD365}" sibTransId="{6C840764-464C-4118-95A8-796F6F831E90}"/>
    <dgm:cxn modelId="{54C2C041-42B3-4B09-9098-80215A590260}" srcId="{C088B06E-890D-45F4-9225-64DFA084E5B2}" destId="{DB6CA5E3-CEF0-44D4-8894-C8E979079EB1}" srcOrd="0" destOrd="0" parTransId="{CB4C1BBA-5B9A-45A8-A59D-8613D348B67A}" sibTransId="{4DB3558D-1F5B-4D56-A401-FC689CC5B9BF}"/>
    <dgm:cxn modelId="{F0B98342-0CDE-43E8-9FE6-AF004842669A}" type="presOf" srcId="{2698BC45-AFBE-44CB-A6FA-0FECEB8722BD}" destId="{F7761AE0-A037-4423-9295-FC6576D32690}" srcOrd="1" destOrd="0" presId="urn:microsoft.com/office/officeart/2008/layout/HorizontalMultiLevelHierarchy"/>
    <dgm:cxn modelId="{C5202F63-E6B5-4041-818B-E1D330A1E03C}" type="presOf" srcId="{CB4C1BBA-5B9A-45A8-A59D-8613D348B67A}" destId="{E750F2F8-44C0-411D-BDE5-820718C73F1A}" srcOrd="1" destOrd="0" presId="urn:microsoft.com/office/officeart/2008/layout/HorizontalMultiLevelHierarchy"/>
    <dgm:cxn modelId="{F028B764-61AA-4C87-8F90-29B94CCD565C}" type="presOf" srcId="{66CB27D4-1618-4505-990C-C10BE17796C3}" destId="{2F41111F-CDF8-4C22-8290-AE61615F5F0B}" srcOrd="1" destOrd="0" presId="urn:microsoft.com/office/officeart/2008/layout/HorizontalMultiLevelHierarchy"/>
    <dgm:cxn modelId="{EABD7A47-C748-4DE5-B9EB-A9318CCF6116}" srcId="{51FFA84F-FB9F-473B-B1E4-819FCA59F9F9}" destId="{37C095B3-39D3-4682-B5A8-7847337781EA}" srcOrd="0" destOrd="0" parTransId="{CAE0CAC5-2C40-4DF4-A6B6-EE8EC5B9958E}" sibTransId="{C6867AD8-19DA-4397-BB72-FBC4F5456B12}"/>
    <dgm:cxn modelId="{8800C847-7C36-4967-9F0C-D38F0191D36D}" type="presOf" srcId="{05245DAF-2757-4240-9D6B-DB85A3A3A085}" destId="{0ACF0661-8B82-4B3F-B390-CC8DDD7272C8}" srcOrd="0" destOrd="0" presId="urn:microsoft.com/office/officeart/2008/layout/HorizontalMultiLevelHierarchy"/>
    <dgm:cxn modelId="{5EA5196A-F3BB-4597-B123-667AFF13CA11}" type="presOf" srcId="{DB6CA5E3-CEF0-44D4-8894-C8E979079EB1}" destId="{FAF6EEBB-28F9-459B-AD3E-AEEAABB0A398}" srcOrd="0" destOrd="0" presId="urn:microsoft.com/office/officeart/2008/layout/HorizontalMultiLevelHierarchy"/>
    <dgm:cxn modelId="{7AA5B350-2682-4B8C-A177-B14F6D20B2AB}" type="presOf" srcId="{19B7B858-673B-49D0-BFA9-B073B3D12742}" destId="{E051B697-3622-47BC-BEB1-AC65AE6F8609}" srcOrd="0" destOrd="0" presId="urn:microsoft.com/office/officeart/2008/layout/HorizontalMultiLevelHierarchy"/>
    <dgm:cxn modelId="{61215272-16A4-4F25-AA06-863AF85AA51A}" type="presOf" srcId="{665BA1ED-E780-4989-8887-C3CDABBC92BE}" destId="{9F56E6C9-1DA8-4615-8544-710C1FA86EB0}" srcOrd="1" destOrd="0" presId="urn:microsoft.com/office/officeart/2008/layout/HorizontalMultiLevelHierarchy"/>
    <dgm:cxn modelId="{2B523C73-29C9-4C56-8954-DC8D0672F6EC}" type="presOf" srcId="{51FFA84F-FB9F-473B-B1E4-819FCA59F9F9}" destId="{21F75ED1-0904-4A58-9B2D-928CA4FB64A1}" srcOrd="0" destOrd="0" presId="urn:microsoft.com/office/officeart/2008/layout/HorizontalMultiLevelHierarchy"/>
    <dgm:cxn modelId="{142D2774-04F5-4973-A8AE-410C8E0919A4}" type="presOf" srcId="{F9F70793-F55D-4AFF-94DE-DE8F58DDAC0E}" destId="{78A66F48-9554-4D6F-8FEF-80CDE8F1D052}" srcOrd="1" destOrd="0" presId="urn:microsoft.com/office/officeart/2008/layout/HorizontalMultiLevelHierarchy"/>
    <dgm:cxn modelId="{01312974-C067-46FF-B879-487085FAE578}" type="presOf" srcId="{12976524-2B52-4E17-AC53-F89EA84E0FC7}" destId="{21D202FD-6440-488F-85E7-9522A8118728}" srcOrd="0" destOrd="0" presId="urn:microsoft.com/office/officeart/2008/layout/HorizontalMultiLevelHierarchy"/>
    <dgm:cxn modelId="{B9A2EE75-BF58-4E2F-8659-05B2A948B3CD}" type="presOf" srcId="{56D94794-F9E8-48C2-AA77-6DE69E5E1105}" destId="{D7307D69-0AB6-480E-BE17-3054802BEAC0}" srcOrd="0" destOrd="0" presId="urn:microsoft.com/office/officeart/2008/layout/HorizontalMultiLevelHierarchy"/>
    <dgm:cxn modelId="{7E171B57-600D-404C-A995-083400D85C48}" type="presOf" srcId="{66CB27D4-1618-4505-990C-C10BE17796C3}" destId="{655A9110-BFCC-4E47-B644-116A531A2156}" srcOrd="0" destOrd="0" presId="urn:microsoft.com/office/officeart/2008/layout/HorizontalMultiLevelHierarchy"/>
    <dgm:cxn modelId="{C15A4657-50BA-4470-B655-13FD0FCF85C8}" type="presOf" srcId="{2AA4C07F-E522-44C0-879D-01F4ABFC5AE2}" destId="{48428A3C-2B4E-4A13-A7BD-7E38E3274175}" srcOrd="0" destOrd="0" presId="urn:microsoft.com/office/officeart/2008/layout/HorizontalMultiLevelHierarchy"/>
    <dgm:cxn modelId="{2DE8F059-449F-4CC1-AD28-8020D449C1B1}" type="presOf" srcId="{35241C0D-45E4-4AA7-B03E-F782D1FF8263}" destId="{0AF0A292-C1B7-42A6-9D15-63FA9E46F3BB}" srcOrd="1" destOrd="0" presId="urn:microsoft.com/office/officeart/2008/layout/HorizontalMultiLevelHierarchy"/>
    <dgm:cxn modelId="{F66F595A-1C6A-460D-A6CF-18F1D3CDFA51}" type="presOf" srcId="{33E61437-9D59-4378-B5A8-90A4AF4BD365}" destId="{6275CC8D-67CA-46CC-A3DB-3A82E2A5D6A8}" srcOrd="0" destOrd="0" presId="urn:microsoft.com/office/officeart/2008/layout/HorizontalMultiLevelHierarchy"/>
    <dgm:cxn modelId="{30E51F7B-2B3F-4E67-84B1-719F4718403A}" type="presOf" srcId="{D2D47A30-4A2A-4723-8F5E-F88A3D755FDF}" destId="{636B5FF4-6B8B-4D06-B70D-6628D4F56CAD}" srcOrd="0" destOrd="0" presId="urn:microsoft.com/office/officeart/2008/layout/HorizontalMultiLevelHierarchy"/>
    <dgm:cxn modelId="{DC0F5F7D-5816-49B5-8C47-44FC924CC470}" type="presOf" srcId="{37C095B3-39D3-4682-B5A8-7847337781EA}" destId="{02DF6B5C-C471-47C1-8F45-BBEEFCE859C9}" srcOrd="0" destOrd="0" presId="urn:microsoft.com/office/officeart/2008/layout/HorizontalMultiLevelHierarchy"/>
    <dgm:cxn modelId="{B3B09F7F-F7E8-470C-A866-A67782A5D192}" type="presOf" srcId="{265D5143-16C4-48EC-97F3-46F2C7CE13DD}" destId="{472FD0BA-8B5F-4150-8EB3-2D34F9C93413}" srcOrd="1" destOrd="0" presId="urn:microsoft.com/office/officeart/2008/layout/HorizontalMultiLevelHierarchy"/>
    <dgm:cxn modelId="{F4C55185-82C0-4704-BF6A-17E318FAC8FF}" srcId="{2AA4C07F-E522-44C0-879D-01F4ABFC5AE2}" destId="{84F5705D-EE7E-4423-9591-961C38D9E4F9}" srcOrd="0" destOrd="0" parTransId="{265D5143-16C4-48EC-97F3-46F2C7CE13DD}" sibTransId="{DEDB23C7-8158-42AB-ABF2-4E5E6BF084E1}"/>
    <dgm:cxn modelId="{6CF57887-541E-4187-9B88-C0E06D2BA9D1}" type="presOf" srcId="{79638879-7C9D-4E92-9BFB-D5BE9CF69F99}" destId="{1F5F59A8-9B55-4E22-BBB2-7F8FC2F5F8B1}" srcOrd="1" destOrd="0" presId="urn:microsoft.com/office/officeart/2008/layout/HorizontalMultiLevelHierarchy"/>
    <dgm:cxn modelId="{E1013889-4929-42C5-B78F-2417C1DCCBC6}" srcId="{D812BBD3-3193-46A6-A2CB-CA6C8879245B}" destId="{DFFDEA5E-E3C9-4496-8C85-3B6B07978850}" srcOrd="0" destOrd="0" parTransId="{F9F70793-F55D-4AFF-94DE-DE8F58DDAC0E}" sibTransId="{D1D71E95-ED18-4601-B9A6-515C57ABC9C0}"/>
    <dgm:cxn modelId="{28F10A8C-EC83-426B-84FC-6C480E9BDAD4}" srcId="{C088B06E-890D-45F4-9225-64DFA084E5B2}" destId="{5BE699EA-B93A-4EE5-8CFF-D47053D4BAC5}" srcOrd="2" destOrd="0" parTransId="{6D9687DA-2AD6-4B93-8617-85773AE58B2A}" sibTransId="{CFB3FA2B-D8D7-410F-BAE4-EBC107FB955B}"/>
    <dgm:cxn modelId="{CC9BD28F-443E-41FC-B171-B8925BD70758}" type="presOf" srcId="{CAE0CAC5-2C40-4DF4-A6B6-EE8EC5B9958E}" destId="{CF96BA3F-9E93-4E6C-8BAB-B1A613B6C2ED}" srcOrd="1" destOrd="0" presId="urn:microsoft.com/office/officeart/2008/layout/HorizontalMultiLevelHierarchy"/>
    <dgm:cxn modelId="{75EB5E96-999A-4C56-90BC-B011B89E2CD8}" type="presOf" srcId="{992EE9E6-D26D-41BF-AF3E-A20657116FBF}" destId="{6C276B92-8DB5-4947-BA3A-0F49A12C74EA}" srcOrd="0" destOrd="0" presId="urn:microsoft.com/office/officeart/2008/layout/HorizontalMultiLevelHierarchy"/>
    <dgm:cxn modelId="{538D659E-D05B-4174-9956-B061E9CECD5E}" type="presOf" srcId="{BFDB2FBA-ECDA-4DE8-B25C-05B80B99C358}" destId="{6B78864C-85F4-435C-B839-79AFC3FD9840}" srcOrd="1" destOrd="0" presId="urn:microsoft.com/office/officeart/2008/layout/HorizontalMultiLevelHierarchy"/>
    <dgm:cxn modelId="{AB74909F-F0EA-49D7-BBCC-DFEA2B59A29F}" type="presOf" srcId="{C0952031-94ED-4535-8E70-FABF18E02363}" destId="{715B4B67-DF87-4146-8072-3DE39FDF8625}" srcOrd="0" destOrd="0" presId="urn:microsoft.com/office/officeart/2008/layout/HorizontalMultiLevelHierarchy"/>
    <dgm:cxn modelId="{C452F0A1-2BAD-435B-8169-8142964ECA7B}" type="presOf" srcId="{593F58A6-07F6-42ED-9EE0-2CD6EA41E532}" destId="{C8DC7E92-1F74-4B94-89C9-0D149F396CDE}" srcOrd="1" destOrd="0" presId="urn:microsoft.com/office/officeart/2008/layout/HorizontalMultiLevelHierarchy"/>
    <dgm:cxn modelId="{BB4584A9-6B4A-4F41-933C-E32367FD5926}" type="presOf" srcId="{77EE345B-923A-4AE5-82DC-9C03A694ECB4}" destId="{AA8A67DE-15F2-4A7A-938B-D16C50805CCA}" srcOrd="0" destOrd="0" presId="urn:microsoft.com/office/officeart/2008/layout/HorizontalMultiLevelHierarchy"/>
    <dgm:cxn modelId="{3DEC2CAB-CADE-47DC-A7FD-E8DF3472476C}" type="presOf" srcId="{00A1318E-5091-444C-8E4B-42DF0376B725}" destId="{2A17F687-38A8-457B-97D4-484CF3E99592}" srcOrd="0" destOrd="0" presId="urn:microsoft.com/office/officeart/2008/layout/HorizontalMultiLevelHierarchy"/>
    <dgm:cxn modelId="{BA4A4FB0-F985-4523-96F9-FA1ED723DFD3}" type="presOf" srcId="{9CA75979-FC7C-4891-8A9C-5256B22541ED}" destId="{0532C412-1252-4720-B04F-40C92DC7EED0}" srcOrd="0" destOrd="0" presId="urn:microsoft.com/office/officeart/2008/layout/HorizontalMultiLevelHierarchy"/>
    <dgm:cxn modelId="{1417A5B2-F148-4798-9EAB-32114466FA60}" type="presOf" srcId="{19B7B858-673B-49D0-BFA9-B073B3D12742}" destId="{D4D8964E-D624-4361-9B09-D849BB3F43EB}" srcOrd="1" destOrd="0" presId="urn:microsoft.com/office/officeart/2008/layout/HorizontalMultiLevelHierarchy"/>
    <dgm:cxn modelId="{6032B5B7-584A-4DD8-AC20-AD9C91DB8A06}" srcId="{C088B06E-890D-45F4-9225-64DFA084E5B2}" destId="{D812BBD3-3193-46A6-A2CB-CA6C8879245B}" srcOrd="4" destOrd="0" parTransId="{19B7B858-673B-49D0-BFA9-B073B3D12742}" sibTransId="{8FEC95D0-BB78-414D-942A-0B077E2464F0}"/>
    <dgm:cxn modelId="{197971B8-68B4-4EB9-9F21-8723C533A75F}" type="presOf" srcId="{DB92BA82-74B5-4E5B-A13F-4489C144BD5E}" destId="{2EC9EBDB-A797-4651-A93D-E64FE5CD58DA}" srcOrd="0" destOrd="0" presId="urn:microsoft.com/office/officeart/2008/layout/HorizontalMultiLevelHierarchy"/>
    <dgm:cxn modelId="{24E854BC-EB4B-41F3-B127-000BBC26717C}" type="presOf" srcId="{84F5705D-EE7E-4423-9591-961C38D9E4F9}" destId="{5C4C4BD1-E672-472A-BF00-E6265DFD57A4}" srcOrd="0" destOrd="0" presId="urn:microsoft.com/office/officeart/2008/layout/HorizontalMultiLevelHierarchy"/>
    <dgm:cxn modelId="{3BB629C6-D4F6-46A0-9BBF-0941FCB2667A}" type="presOf" srcId="{9CA75979-FC7C-4891-8A9C-5256B22541ED}" destId="{2B69F8C9-6C8D-4C71-8662-1C9ABA43240E}" srcOrd="1" destOrd="0" presId="urn:microsoft.com/office/officeart/2008/layout/HorizontalMultiLevelHierarchy"/>
    <dgm:cxn modelId="{CB02E3CF-427A-4036-AE9C-8A400B0806C4}" type="presOf" srcId="{5BE699EA-B93A-4EE5-8CFF-D47053D4BAC5}" destId="{80BB608F-7058-44EA-9556-8E8814DA705C}" srcOrd="0" destOrd="0" presId="urn:microsoft.com/office/officeart/2008/layout/HorizontalMultiLevelHierarchy"/>
    <dgm:cxn modelId="{7894B0D1-5FC3-4BB9-884B-D265F87B5ED6}" srcId="{5BE699EA-B93A-4EE5-8CFF-D47053D4BAC5}" destId="{D2D47A30-4A2A-4723-8F5E-F88A3D755FDF}" srcOrd="0" destOrd="0" parTransId="{5157364F-2A0C-4D6D-95B8-32D2DC566900}" sibTransId="{5A971635-84FF-47F3-B539-72CAEED9CAB1}"/>
    <dgm:cxn modelId="{52F91BD3-F5AE-4FE0-B4B3-6E4BA8D2D1E7}" type="presOf" srcId="{A9596603-CF8E-4C7B-9310-FDE4D7AC14D4}" destId="{94325180-115D-4446-BC55-17C161E0BC04}" srcOrd="0" destOrd="0" presId="urn:microsoft.com/office/officeart/2008/layout/HorizontalMultiLevelHierarchy"/>
    <dgm:cxn modelId="{338B10D4-02C1-4CA9-B3D1-4DB0BB451B42}" type="presOf" srcId="{D812BBD3-3193-46A6-A2CB-CA6C8879245B}" destId="{BD8EFC22-0516-446F-B6B4-AA209B88B4F7}" srcOrd="0" destOrd="0" presId="urn:microsoft.com/office/officeart/2008/layout/HorizontalMultiLevelHierarchy"/>
    <dgm:cxn modelId="{E44A07D5-3C11-4265-B4F6-B2D27B1B0F1E}" type="presOf" srcId="{9F5933D5-8B9D-4FDD-BC74-C953DE2FBE55}" destId="{350EA152-5AB0-44E3-8642-422C2610E2DF}" srcOrd="0" destOrd="0" presId="urn:microsoft.com/office/officeart/2008/layout/HorizontalMultiLevelHierarchy"/>
    <dgm:cxn modelId="{7F3677D6-417F-4496-84BE-6B58A463B66A}" type="presOf" srcId="{CB4C1BBA-5B9A-45A8-A59D-8613D348B67A}" destId="{ABDF6726-EAF5-4264-A47E-ACDA53151CEA}" srcOrd="0" destOrd="0" presId="urn:microsoft.com/office/officeart/2008/layout/HorizontalMultiLevelHierarchy"/>
    <dgm:cxn modelId="{025D8CDC-522C-4754-9952-23E26B3D88BB}" srcId="{C088B06E-890D-45F4-9225-64DFA084E5B2}" destId="{DB92BA82-74B5-4E5B-A13F-4489C144BD5E}" srcOrd="6" destOrd="0" parTransId="{66CB27D4-1618-4505-990C-C10BE17796C3}" sibTransId="{4E424D12-1E92-450D-9C04-44F388095F89}"/>
    <dgm:cxn modelId="{C7D41CDD-556F-4BBF-A461-B5C34CBEDFEF}" type="presOf" srcId="{CAE0CAC5-2C40-4DF4-A6B6-EE8EC5B9958E}" destId="{E7D86806-B95E-4D89-8D51-B3BD135D749C}" srcOrd="0" destOrd="0" presId="urn:microsoft.com/office/officeart/2008/layout/HorizontalMultiLevelHierarchy"/>
    <dgm:cxn modelId="{71CB69DE-E29D-4ABD-8BED-18EE97142DD5}" srcId="{C088B06E-890D-45F4-9225-64DFA084E5B2}" destId="{51FFA84F-FB9F-473B-B1E4-819FCA59F9F9}" srcOrd="8" destOrd="0" parTransId="{79638879-7C9D-4E92-9BFB-D5BE9CF69F99}" sibTransId="{5E783A10-E561-4F8D-B5AD-3A5A899EB1AC}"/>
    <dgm:cxn modelId="{9BD7E4DE-BD64-4B42-8FF4-2C673EB24984}" srcId="{C088B06E-890D-45F4-9225-64DFA084E5B2}" destId="{A9596603-CF8E-4C7B-9310-FDE4D7AC14D4}" srcOrd="7" destOrd="0" parTransId="{59F6ABD6-7571-4FBD-A64A-A701FABB0F67}" sibTransId="{DC8355BE-759F-4E36-95DB-BA91759FA0F3}"/>
    <dgm:cxn modelId="{B9B1E7DF-3DBB-45DC-AC39-2BED8284E20F}" srcId="{DB6CA5E3-CEF0-44D4-8894-C8E979079EB1}" destId="{992EE9E6-D26D-41BF-AF3E-A20657116FBF}" srcOrd="0" destOrd="0" parTransId="{593F58A6-07F6-42ED-9EE0-2CD6EA41E532}" sibTransId="{77E8C4FB-3572-4B2C-A983-23F32F6697C5}"/>
    <dgm:cxn modelId="{140E8AE0-BA0A-4767-850E-63FC38BC0E19}" type="presOf" srcId="{6D9687DA-2AD6-4B93-8617-85773AE58B2A}" destId="{32E2FF37-8D3B-4545-A7E4-F9E3548EA2A4}" srcOrd="0" destOrd="0" presId="urn:microsoft.com/office/officeart/2008/layout/HorizontalMultiLevelHierarchy"/>
    <dgm:cxn modelId="{E5FF8AE1-1FA0-4C4A-98E7-6A621B1DEAF5}" type="presOf" srcId="{C0952031-94ED-4535-8E70-FABF18E02363}" destId="{8555DD55-0520-4257-8C37-18C4AEC032A7}" srcOrd="1" destOrd="0" presId="urn:microsoft.com/office/officeart/2008/layout/HorizontalMultiLevelHierarchy"/>
    <dgm:cxn modelId="{18F2E1E3-336B-46CB-8C86-1BAFA0545065}" type="presOf" srcId="{59F6ABD6-7571-4FBD-A64A-A701FABB0F67}" destId="{3B3A59ED-4C20-43F7-A863-5ADC1022820A}" srcOrd="1" destOrd="0" presId="urn:microsoft.com/office/officeart/2008/layout/HorizontalMultiLevelHierarchy"/>
    <dgm:cxn modelId="{75E03AE5-052D-45B9-B766-052CD6EF44DE}" srcId="{12976524-2B52-4E17-AC53-F89EA84E0FC7}" destId="{00A1318E-5091-444C-8E4B-42DF0376B725}" srcOrd="0" destOrd="0" parTransId="{9CA75979-FC7C-4891-8A9C-5256B22541ED}" sibTransId="{F56458AF-F3BB-4C5A-B23F-2FEF186D5718}"/>
    <dgm:cxn modelId="{AD1B22E6-C431-4844-B7FB-2D58C03F09E3}" srcId="{C088B06E-890D-45F4-9225-64DFA084E5B2}" destId="{12976524-2B52-4E17-AC53-F89EA84E0FC7}" srcOrd="5" destOrd="0" parTransId="{35241C0D-45E4-4AA7-B03E-F782D1FF8263}" sibTransId="{6273BBF7-2278-4D02-AD11-A742AF92AD74}"/>
    <dgm:cxn modelId="{2FE67CE6-C305-4BCE-B77C-739BA88D4E85}" type="presOf" srcId="{79638879-7C9D-4E92-9BFB-D5BE9CF69F99}" destId="{19C88F3E-5C5E-49E5-BDC9-8092FBDDC756}" srcOrd="0" destOrd="0" presId="urn:microsoft.com/office/officeart/2008/layout/HorizontalMultiLevelHierarchy"/>
    <dgm:cxn modelId="{2D5D51EB-3C4D-4162-8B70-9BD709B4094F}" type="presOf" srcId="{2698BC45-AFBE-44CB-A6FA-0FECEB8722BD}" destId="{10536F93-EEDD-4B74-BC95-8A5C7B2F597B}" srcOrd="0" destOrd="0" presId="urn:microsoft.com/office/officeart/2008/layout/HorizontalMultiLevelHierarchy"/>
    <dgm:cxn modelId="{BD6739EE-EC2A-401E-AA5B-F17F84CA9BDA}" type="presOf" srcId="{5157364F-2A0C-4D6D-95B8-32D2DC566900}" destId="{9675E152-1A9F-498D-9C85-BF7AE72C81B3}" srcOrd="1" destOrd="0" presId="urn:microsoft.com/office/officeart/2008/layout/HorizontalMultiLevelHierarchy"/>
    <dgm:cxn modelId="{73D816EF-82B8-45B1-841E-F3AA985344B4}" type="presOf" srcId="{59F6ABD6-7571-4FBD-A64A-A701FABB0F67}" destId="{E63BEE4B-BC69-4576-99F2-4CA0A6E903E2}" srcOrd="0" destOrd="0" presId="urn:microsoft.com/office/officeart/2008/layout/HorizontalMultiLevelHierarchy"/>
    <dgm:cxn modelId="{243066F4-3768-4A0E-8CC3-4BFBF184419C}" type="presOf" srcId="{593F58A6-07F6-42ED-9EE0-2CD6EA41E532}" destId="{E21C77E6-3547-4F84-9BDC-5FF97A8572D9}" srcOrd="0" destOrd="0" presId="urn:microsoft.com/office/officeart/2008/layout/HorizontalMultiLevelHierarchy"/>
    <dgm:cxn modelId="{D1A64FFD-7EEA-4C50-ABDE-B3C1F938BABC}" type="presOf" srcId="{35241C0D-45E4-4AA7-B03E-F782D1FF8263}" destId="{A6B103D3-0AFE-421E-B2CF-F1B673E8E027}" srcOrd="0" destOrd="0" presId="urn:microsoft.com/office/officeart/2008/layout/HorizontalMultiLevelHierarchy"/>
    <dgm:cxn modelId="{D08F88E8-8432-43AF-B907-C67CDCCF20D2}" type="presParOf" srcId="{350EA152-5AB0-44E3-8642-422C2610E2DF}" destId="{9F39B1AA-FB89-419B-9A0F-23B83E9720A1}" srcOrd="0" destOrd="0" presId="urn:microsoft.com/office/officeart/2008/layout/HorizontalMultiLevelHierarchy"/>
    <dgm:cxn modelId="{22494A36-79ED-4F11-B5DC-E967DD148F07}" type="presParOf" srcId="{9F39B1AA-FB89-419B-9A0F-23B83E9720A1}" destId="{F3FA1842-7290-4791-88D1-83A723CB09D0}" srcOrd="0" destOrd="0" presId="urn:microsoft.com/office/officeart/2008/layout/HorizontalMultiLevelHierarchy"/>
    <dgm:cxn modelId="{F4425D73-8FAA-4B5C-AEE9-0B978FAE1ACB}" type="presParOf" srcId="{9F39B1AA-FB89-419B-9A0F-23B83E9720A1}" destId="{C7F1841C-05E9-46C0-BF80-66BDFB79D9F6}" srcOrd="1" destOrd="0" presId="urn:microsoft.com/office/officeart/2008/layout/HorizontalMultiLevelHierarchy"/>
    <dgm:cxn modelId="{244C803F-7283-4433-93AC-192A815A3E20}" type="presParOf" srcId="{C7F1841C-05E9-46C0-BF80-66BDFB79D9F6}" destId="{ABDF6726-EAF5-4264-A47E-ACDA53151CEA}" srcOrd="0" destOrd="0" presId="urn:microsoft.com/office/officeart/2008/layout/HorizontalMultiLevelHierarchy"/>
    <dgm:cxn modelId="{CD3D5ECD-273C-4837-8F65-D583A24F056C}" type="presParOf" srcId="{ABDF6726-EAF5-4264-A47E-ACDA53151CEA}" destId="{E750F2F8-44C0-411D-BDE5-820718C73F1A}" srcOrd="0" destOrd="0" presId="urn:microsoft.com/office/officeart/2008/layout/HorizontalMultiLevelHierarchy"/>
    <dgm:cxn modelId="{F9FA4BF2-3E85-4095-930A-FB0547ED18FA}" type="presParOf" srcId="{C7F1841C-05E9-46C0-BF80-66BDFB79D9F6}" destId="{8572863A-BD5D-4FC4-A1DE-D7940A5F8D02}" srcOrd="1" destOrd="0" presId="urn:microsoft.com/office/officeart/2008/layout/HorizontalMultiLevelHierarchy"/>
    <dgm:cxn modelId="{F1FAF0E4-67F9-424B-8811-1B4B46CA8091}" type="presParOf" srcId="{8572863A-BD5D-4FC4-A1DE-D7940A5F8D02}" destId="{FAF6EEBB-28F9-459B-AD3E-AEEAABB0A398}" srcOrd="0" destOrd="0" presId="urn:microsoft.com/office/officeart/2008/layout/HorizontalMultiLevelHierarchy"/>
    <dgm:cxn modelId="{8DF425A6-6877-496A-80BF-AD150AF8F7A0}" type="presParOf" srcId="{8572863A-BD5D-4FC4-A1DE-D7940A5F8D02}" destId="{87D473C5-2F95-4E39-B591-0B4244B1F4B0}" srcOrd="1" destOrd="0" presId="urn:microsoft.com/office/officeart/2008/layout/HorizontalMultiLevelHierarchy"/>
    <dgm:cxn modelId="{3D6FF4C7-887C-4584-A0DB-D746E028970D}" type="presParOf" srcId="{87D473C5-2F95-4E39-B591-0B4244B1F4B0}" destId="{E21C77E6-3547-4F84-9BDC-5FF97A8572D9}" srcOrd="0" destOrd="0" presId="urn:microsoft.com/office/officeart/2008/layout/HorizontalMultiLevelHierarchy"/>
    <dgm:cxn modelId="{E74041D9-596E-4731-947D-32D814A2C586}" type="presParOf" srcId="{E21C77E6-3547-4F84-9BDC-5FF97A8572D9}" destId="{C8DC7E92-1F74-4B94-89C9-0D149F396CDE}" srcOrd="0" destOrd="0" presId="urn:microsoft.com/office/officeart/2008/layout/HorizontalMultiLevelHierarchy"/>
    <dgm:cxn modelId="{B80D4703-5C92-4505-8CD7-1B9085B1416B}" type="presParOf" srcId="{87D473C5-2F95-4E39-B591-0B4244B1F4B0}" destId="{DE636944-06CB-458F-89E7-68972294F71A}" srcOrd="1" destOrd="0" presId="urn:microsoft.com/office/officeart/2008/layout/HorizontalMultiLevelHierarchy"/>
    <dgm:cxn modelId="{2CB50FD3-B6A9-4946-87CF-7DB56CFBFBB6}" type="presParOf" srcId="{DE636944-06CB-458F-89E7-68972294F71A}" destId="{6C276B92-8DB5-4947-BA3A-0F49A12C74EA}" srcOrd="0" destOrd="0" presId="urn:microsoft.com/office/officeart/2008/layout/HorizontalMultiLevelHierarchy"/>
    <dgm:cxn modelId="{3BBA9826-B593-48F1-96A9-F9E716002BEA}" type="presParOf" srcId="{DE636944-06CB-458F-89E7-68972294F71A}" destId="{997CE81D-B853-4F11-AC65-D1241A76FEE8}" srcOrd="1" destOrd="0" presId="urn:microsoft.com/office/officeart/2008/layout/HorizontalMultiLevelHierarchy"/>
    <dgm:cxn modelId="{311B55D2-5653-4F1E-A804-32E77DD0E84F}" type="presParOf" srcId="{C7F1841C-05E9-46C0-BF80-66BDFB79D9F6}" destId="{715B4B67-DF87-4146-8072-3DE39FDF8625}" srcOrd="2" destOrd="0" presId="urn:microsoft.com/office/officeart/2008/layout/HorizontalMultiLevelHierarchy"/>
    <dgm:cxn modelId="{65E59AB4-37AB-4439-9E02-E4E6671ABBDC}" type="presParOf" srcId="{715B4B67-DF87-4146-8072-3DE39FDF8625}" destId="{8555DD55-0520-4257-8C37-18C4AEC032A7}" srcOrd="0" destOrd="0" presId="urn:microsoft.com/office/officeart/2008/layout/HorizontalMultiLevelHierarchy"/>
    <dgm:cxn modelId="{40CB6C29-4A61-4242-BD27-5B29FF9B96FA}" type="presParOf" srcId="{C7F1841C-05E9-46C0-BF80-66BDFB79D9F6}" destId="{321C2BBD-C71A-4A89-9B4F-E1250ADA53B8}" srcOrd="3" destOrd="0" presId="urn:microsoft.com/office/officeart/2008/layout/HorizontalMultiLevelHierarchy"/>
    <dgm:cxn modelId="{7D7DD91B-7BC6-49E7-BA83-A6611895EB2D}" type="presParOf" srcId="{321C2BBD-C71A-4A89-9B4F-E1250ADA53B8}" destId="{63BAE2DF-871F-467D-8254-944C6A2DA148}" srcOrd="0" destOrd="0" presId="urn:microsoft.com/office/officeart/2008/layout/HorizontalMultiLevelHierarchy"/>
    <dgm:cxn modelId="{20CABD51-DF5A-4F54-AD7A-61EE361FB242}" type="presParOf" srcId="{321C2BBD-C71A-4A89-9B4F-E1250ADA53B8}" destId="{3FDCD8A5-BB75-4FE5-B663-E876C7A0781C}" srcOrd="1" destOrd="0" presId="urn:microsoft.com/office/officeart/2008/layout/HorizontalMultiLevelHierarchy"/>
    <dgm:cxn modelId="{AAA3AE36-77E7-47D5-8CE7-4B8B7628F121}" type="presParOf" srcId="{3FDCD8A5-BB75-4FE5-B663-E876C7A0781C}" destId="{6275CC8D-67CA-46CC-A3DB-3A82E2A5D6A8}" srcOrd="0" destOrd="0" presId="urn:microsoft.com/office/officeart/2008/layout/HorizontalMultiLevelHierarchy"/>
    <dgm:cxn modelId="{EBFED740-DF7E-4267-9955-305FFE2CB827}" type="presParOf" srcId="{6275CC8D-67CA-46CC-A3DB-3A82E2A5D6A8}" destId="{9670E41C-15F2-4A0D-9850-6E9B9627AF11}" srcOrd="0" destOrd="0" presId="urn:microsoft.com/office/officeart/2008/layout/HorizontalMultiLevelHierarchy"/>
    <dgm:cxn modelId="{339464AE-0923-41E4-95CE-2CB3C5745EED}" type="presParOf" srcId="{3FDCD8A5-BB75-4FE5-B663-E876C7A0781C}" destId="{3654A694-8ED2-42DB-BCBF-D020539AC559}" srcOrd="1" destOrd="0" presId="urn:microsoft.com/office/officeart/2008/layout/HorizontalMultiLevelHierarchy"/>
    <dgm:cxn modelId="{46232493-6735-41E4-BE7F-972E64101942}" type="presParOf" srcId="{3654A694-8ED2-42DB-BCBF-D020539AC559}" destId="{D7307D69-0AB6-480E-BE17-3054802BEAC0}" srcOrd="0" destOrd="0" presId="urn:microsoft.com/office/officeart/2008/layout/HorizontalMultiLevelHierarchy"/>
    <dgm:cxn modelId="{CE3D65F0-7DCF-465E-84CE-6A3B5E228C16}" type="presParOf" srcId="{3654A694-8ED2-42DB-BCBF-D020539AC559}" destId="{9EBBE23D-F41D-4D44-8253-7FC80E87C3DE}" srcOrd="1" destOrd="0" presId="urn:microsoft.com/office/officeart/2008/layout/HorizontalMultiLevelHierarchy"/>
    <dgm:cxn modelId="{2C7C5C77-8AA7-41E0-8E46-04F4966979C8}" type="presParOf" srcId="{C7F1841C-05E9-46C0-BF80-66BDFB79D9F6}" destId="{32E2FF37-8D3B-4545-A7E4-F9E3548EA2A4}" srcOrd="4" destOrd="0" presId="urn:microsoft.com/office/officeart/2008/layout/HorizontalMultiLevelHierarchy"/>
    <dgm:cxn modelId="{34D45A12-3963-4B37-B81E-9A2DE8CDFB7C}" type="presParOf" srcId="{32E2FF37-8D3B-4545-A7E4-F9E3548EA2A4}" destId="{3D7FB3DE-7108-467C-B33C-2D7BF108F6E5}" srcOrd="0" destOrd="0" presId="urn:microsoft.com/office/officeart/2008/layout/HorizontalMultiLevelHierarchy"/>
    <dgm:cxn modelId="{0CF168C7-F85A-4ECC-A16A-BCA22CB16F5F}" type="presParOf" srcId="{C7F1841C-05E9-46C0-BF80-66BDFB79D9F6}" destId="{4BF4DDB1-03D0-4B82-B9E8-153108FB25AF}" srcOrd="5" destOrd="0" presId="urn:microsoft.com/office/officeart/2008/layout/HorizontalMultiLevelHierarchy"/>
    <dgm:cxn modelId="{795BE980-0F16-43A8-948D-7746E9BF5342}" type="presParOf" srcId="{4BF4DDB1-03D0-4B82-B9E8-153108FB25AF}" destId="{80BB608F-7058-44EA-9556-8E8814DA705C}" srcOrd="0" destOrd="0" presId="urn:microsoft.com/office/officeart/2008/layout/HorizontalMultiLevelHierarchy"/>
    <dgm:cxn modelId="{32D72849-331F-4B31-A777-914F3F1EE8DC}" type="presParOf" srcId="{4BF4DDB1-03D0-4B82-B9E8-153108FB25AF}" destId="{70C97B48-0AB2-424E-8908-06B0C49E6684}" srcOrd="1" destOrd="0" presId="urn:microsoft.com/office/officeart/2008/layout/HorizontalMultiLevelHierarchy"/>
    <dgm:cxn modelId="{8C466D00-6F10-4978-A1C1-4DE1CB4DF97A}" type="presParOf" srcId="{70C97B48-0AB2-424E-8908-06B0C49E6684}" destId="{28F73CEB-A443-4CAE-BE70-186864994401}" srcOrd="0" destOrd="0" presId="urn:microsoft.com/office/officeart/2008/layout/HorizontalMultiLevelHierarchy"/>
    <dgm:cxn modelId="{B55BC99C-BE1E-4FC8-AF11-7E1BE766A0AE}" type="presParOf" srcId="{28F73CEB-A443-4CAE-BE70-186864994401}" destId="{9675E152-1A9F-498D-9C85-BF7AE72C81B3}" srcOrd="0" destOrd="0" presId="urn:microsoft.com/office/officeart/2008/layout/HorizontalMultiLevelHierarchy"/>
    <dgm:cxn modelId="{05C7FF89-0879-49C2-B321-6E7755BB5DD5}" type="presParOf" srcId="{70C97B48-0AB2-424E-8908-06B0C49E6684}" destId="{B27C0BF5-58D6-46A8-92A8-69DE43DF210B}" srcOrd="1" destOrd="0" presId="urn:microsoft.com/office/officeart/2008/layout/HorizontalMultiLevelHierarchy"/>
    <dgm:cxn modelId="{A524310C-19BC-42C5-B45F-0504499DD516}" type="presParOf" srcId="{B27C0BF5-58D6-46A8-92A8-69DE43DF210B}" destId="{636B5FF4-6B8B-4D06-B70D-6628D4F56CAD}" srcOrd="0" destOrd="0" presId="urn:microsoft.com/office/officeart/2008/layout/HorizontalMultiLevelHierarchy"/>
    <dgm:cxn modelId="{3720EF25-8293-48C4-BA46-1DE58AF25935}" type="presParOf" srcId="{B27C0BF5-58D6-46A8-92A8-69DE43DF210B}" destId="{292B381C-A230-4EFC-A56C-413868895B54}" srcOrd="1" destOrd="0" presId="urn:microsoft.com/office/officeart/2008/layout/HorizontalMultiLevelHierarchy"/>
    <dgm:cxn modelId="{A6B77BB3-D322-48DC-B34D-0AF5024747F9}" type="presParOf" srcId="{C7F1841C-05E9-46C0-BF80-66BDFB79D9F6}" destId="{985CB63F-26E7-4674-847D-FBE0C75DF1A8}" srcOrd="6" destOrd="0" presId="urn:microsoft.com/office/officeart/2008/layout/HorizontalMultiLevelHierarchy"/>
    <dgm:cxn modelId="{5EAAE68F-F725-434D-B175-53BA7FE038ED}" type="presParOf" srcId="{985CB63F-26E7-4674-847D-FBE0C75DF1A8}" destId="{6B78864C-85F4-435C-B839-79AFC3FD9840}" srcOrd="0" destOrd="0" presId="urn:microsoft.com/office/officeart/2008/layout/HorizontalMultiLevelHierarchy"/>
    <dgm:cxn modelId="{5654767E-40D8-4014-818D-CC62EA910D2D}" type="presParOf" srcId="{C7F1841C-05E9-46C0-BF80-66BDFB79D9F6}" destId="{AA46BA77-BB3B-45BE-AA19-BCC4C735ACCB}" srcOrd="7" destOrd="0" presId="urn:microsoft.com/office/officeart/2008/layout/HorizontalMultiLevelHierarchy"/>
    <dgm:cxn modelId="{00A0EB56-F5C0-47A5-B5E8-B47113D68B11}" type="presParOf" srcId="{AA46BA77-BB3B-45BE-AA19-BCC4C735ACCB}" destId="{48428A3C-2B4E-4A13-A7BD-7E38E3274175}" srcOrd="0" destOrd="0" presId="urn:microsoft.com/office/officeart/2008/layout/HorizontalMultiLevelHierarchy"/>
    <dgm:cxn modelId="{75995185-ABC2-404A-8E2D-A1C7254795FD}" type="presParOf" srcId="{AA46BA77-BB3B-45BE-AA19-BCC4C735ACCB}" destId="{37D3B222-9FC3-4889-90F1-69FD10E9D4DC}" srcOrd="1" destOrd="0" presId="urn:microsoft.com/office/officeart/2008/layout/HorizontalMultiLevelHierarchy"/>
    <dgm:cxn modelId="{9E78D8B1-D007-4907-90BA-2B4F3512A4AD}" type="presParOf" srcId="{37D3B222-9FC3-4889-90F1-69FD10E9D4DC}" destId="{EFC3A1DB-FEA0-4120-9B47-A187BD3EE753}" srcOrd="0" destOrd="0" presId="urn:microsoft.com/office/officeart/2008/layout/HorizontalMultiLevelHierarchy"/>
    <dgm:cxn modelId="{3351807A-B5E2-4720-B77D-A1F1D63E027D}" type="presParOf" srcId="{EFC3A1DB-FEA0-4120-9B47-A187BD3EE753}" destId="{472FD0BA-8B5F-4150-8EB3-2D34F9C93413}" srcOrd="0" destOrd="0" presId="urn:microsoft.com/office/officeart/2008/layout/HorizontalMultiLevelHierarchy"/>
    <dgm:cxn modelId="{F493232F-78BA-4D34-B1FC-893DBC5ED35D}" type="presParOf" srcId="{37D3B222-9FC3-4889-90F1-69FD10E9D4DC}" destId="{CAFD92BD-A678-4E1D-9528-373E18814FB6}" srcOrd="1" destOrd="0" presId="urn:microsoft.com/office/officeart/2008/layout/HorizontalMultiLevelHierarchy"/>
    <dgm:cxn modelId="{E8CD1E2F-D4EA-4662-9A03-39372BD2CFF6}" type="presParOf" srcId="{CAFD92BD-A678-4E1D-9528-373E18814FB6}" destId="{5C4C4BD1-E672-472A-BF00-E6265DFD57A4}" srcOrd="0" destOrd="0" presId="urn:microsoft.com/office/officeart/2008/layout/HorizontalMultiLevelHierarchy"/>
    <dgm:cxn modelId="{2A7AFD06-8D6F-4399-98F0-40523078A6D8}" type="presParOf" srcId="{CAFD92BD-A678-4E1D-9528-373E18814FB6}" destId="{660E504D-3DB7-430C-B1CC-11FBC8FF582D}" srcOrd="1" destOrd="0" presId="urn:microsoft.com/office/officeart/2008/layout/HorizontalMultiLevelHierarchy"/>
    <dgm:cxn modelId="{31B43B57-CABC-4AB1-BA8A-09794EC94168}" type="presParOf" srcId="{C7F1841C-05E9-46C0-BF80-66BDFB79D9F6}" destId="{E051B697-3622-47BC-BEB1-AC65AE6F8609}" srcOrd="8" destOrd="0" presId="urn:microsoft.com/office/officeart/2008/layout/HorizontalMultiLevelHierarchy"/>
    <dgm:cxn modelId="{830BE044-8A77-43C1-9AAE-45F20639DB2A}" type="presParOf" srcId="{E051B697-3622-47BC-BEB1-AC65AE6F8609}" destId="{D4D8964E-D624-4361-9B09-D849BB3F43EB}" srcOrd="0" destOrd="0" presId="urn:microsoft.com/office/officeart/2008/layout/HorizontalMultiLevelHierarchy"/>
    <dgm:cxn modelId="{BAD663E6-B810-4CA0-A881-C42222612955}" type="presParOf" srcId="{C7F1841C-05E9-46C0-BF80-66BDFB79D9F6}" destId="{97C6862B-F333-4C4A-973C-FAFDC1079BCB}" srcOrd="9" destOrd="0" presId="urn:microsoft.com/office/officeart/2008/layout/HorizontalMultiLevelHierarchy"/>
    <dgm:cxn modelId="{8DDFE665-2F86-45A8-88A0-AFBBDD565979}" type="presParOf" srcId="{97C6862B-F333-4C4A-973C-FAFDC1079BCB}" destId="{BD8EFC22-0516-446F-B6B4-AA209B88B4F7}" srcOrd="0" destOrd="0" presId="urn:microsoft.com/office/officeart/2008/layout/HorizontalMultiLevelHierarchy"/>
    <dgm:cxn modelId="{42384FD4-62C3-4463-B19F-11C01FB415D7}" type="presParOf" srcId="{97C6862B-F333-4C4A-973C-FAFDC1079BCB}" destId="{5EEBA5E9-E4BB-487C-B1EB-D0C1AB653C9E}" srcOrd="1" destOrd="0" presId="urn:microsoft.com/office/officeart/2008/layout/HorizontalMultiLevelHierarchy"/>
    <dgm:cxn modelId="{BC3EB9DF-A39E-4CFF-B455-D01A6CBFAD69}" type="presParOf" srcId="{5EEBA5E9-E4BB-487C-B1EB-D0C1AB653C9E}" destId="{45BEED68-059A-4391-8638-6FF755EBC712}" srcOrd="0" destOrd="0" presId="urn:microsoft.com/office/officeart/2008/layout/HorizontalMultiLevelHierarchy"/>
    <dgm:cxn modelId="{FAB1756F-FBE8-4462-9E21-EEE4CAA9F9E4}" type="presParOf" srcId="{45BEED68-059A-4391-8638-6FF755EBC712}" destId="{78A66F48-9554-4D6F-8FEF-80CDE8F1D052}" srcOrd="0" destOrd="0" presId="urn:microsoft.com/office/officeart/2008/layout/HorizontalMultiLevelHierarchy"/>
    <dgm:cxn modelId="{973CB52A-9C63-4168-8DAF-4B4C58602AF1}" type="presParOf" srcId="{5EEBA5E9-E4BB-487C-B1EB-D0C1AB653C9E}" destId="{A2B17F6D-E220-4D8C-A247-FA75AD04D1AE}" srcOrd="1" destOrd="0" presId="urn:microsoft.com/office/officeart/2008/layout/HorizontalMultiLevelHierarchy"/>
    <dgm:cxn modelId="{436AA4C2-C26A-4987-9257-56272A3F2409}" type="presParOf" srcId="{A2B17F6D-E220-4D8C-A247-FA75AD04D1AE}" destId="{AC17AAC6-8715-456B-8C66-D588F0C5C7CF}" srcOrd="0" destOrd="0" presId="urn:microsoft.com/office/officeart/2008/layout/HorizontalMultiLevelHierarchy"/>
    <dgm:cxn modelId="{A41B1AF1-C0EF-4F81-BF42-B17B8CCB3304}" type="presParOf" srcId="{A2B17F6D-E220-4D8C-A247-FA75AD04D1AE}" destId="{A3BA8D37-DDC9-4E4A-817D-551C89B05DC6}" srcOrd="1" destOrd="0" presId="urn:microsoft.com/office/officeart/2008/layout/HorizontalMultiLevelHierarchy"/>
    <dgm:cxn modelId="{391E385B-57B0-45AA-9936-D8A6C1C078A5}" type="presParOf" srcId="{C7F1841C-05E9-46C0-BF80-66BDFB79D9F6}" destId="{A6B103D3-0AFE-421E-B2CF-F1B673E8E027}" srcOrd="10" destOrd="0" presId="urn:microsoft.com/office/officeart/2008/layout/HorizontalMultiLevelHierarchy"/>
    <dgm:cxn modelId="{F6325C4E-224E-498A-AB7C-DBF58D313D4E}" type="presParOf" srcId="{A6B103D3-0AFE-421E-B2CF-F1B673E8E027}" destId="{0AF0A292-C1B7-42A6-9D15-63FA9E46F3BB}" srcOrd="0" destOrd="0" presId="urn:microsoft.com/office/officeart/2008/layout/HorizontalMultiLevelHierarchy"/>
    <dgm:cxn modelId="{39488D25-F976-4721-821F-E4A6DCDBA82E}" type="presParOf" srcId="{C7F1841C-05E9-46C0-BF80-66BDFB79D9F6}" destId="{77B57B0B-5AE9-46D6-8FB2-70D35109F1F7}" srcOrd="11" destOrd="0" presId="urn:microsoft.com/office/officeart/2008/layout/HorizontalMultiLevelHierarchy"/>
    <dgm:cxn modelId="{D28640E1-8FA4-42FC-AB6E-617EA0E27AB4}" type="presParOf" srcId="{77B57B0B-5AE9-46D6-8FB2-70D35109F1F7}" destId="{21D202FD-6440-488F-85E7-9522A8118728}" srcOrd="0" destOrd="0" presId="urn:microsoft.com/office/officeart/2008/layout/HorizontalMultiLevelHierarchy"/>
    <dgm:cxn modelId="{E236B1EA-28EE-4E8A-B599-338087FCFEBA}" type="presParOf" srcId="{77B57B0B-5AE9-46D6-8FB2-70D35109F1F7}" destId="{239736D1-B175-4E12-A80F-43F1A643DEC0}" srcOrd="1" destOrd="0" presId="urn:microsoft.com/office/officeart/2008/layout/HorizontalMultiLevelHierarchy"/>
    <dgm:cxn modelId="{FE2476F4-45C5-4391-82B0-792DB5DFFFF6}" type="presParOf" srcId="{239736D1-B175-4E12-A80F-43F1A643DEC0}" destId="{0532C412-1252-4720-B04F-40C92DC7EED0}" srcOrd="0" destOrd="0" presId="urn:microsoft.com/office/officeart/2008/layout/HorizontalMultiLevelHierarchy"/>
    <dgm:cxn modelId="{A54E672B-6BC5-40FE-9E1B-8450BFA661B4}" type="presParOf" srcId="{0532C412-1252-4720-B04F-40C92DC7EED0}" destId="{2B69F8C9-6C8D-4C71-8662-1C9ABA43240E}" srcOrd="0" destOrd="0" presId="urn:microsoft.com/office/officeart/2008/layout/HorizontalMultiLevelHierarchy"/>
    <dgm:cxn modelId="{1F3704E1-307A-4DBD-900A-1AF4E262F412}" type="presParOf" srcId="{239736D1-B175-4E12-A80F-43F1A643DEC0}" destId="{947F8E53-EC24-4D9B-8B3E-A253A8B30C4A}" srcOrd="1" destOrd="0" presId="urn:microsoft.com/office/officeart/2008/layout/HorizontalMultiLevelHierarchy"/>
    <dgm:cxn modelId="{51EB8BFE-55AB-4616-BB42-101B97025096}" type="presParOf" srcId="{947F8E53-EC24-4D9B-8B3E-A253A8B30C4A}" destId="{2A17F687-38A8-457B-97D4-484CF3E99592}" srcOrd="0" destOrd="0" presId="urn:microsoft.com/office/officeart/2008/layout/HorizontalMultiLevelHierarchy"/>
    <dgm:cxn modelId="{C5F6D2F4-A638-4193-B3C0-39A3DA8A56A8}" type="presParOf" srcId="{947F8E53-EC24-4D9B-8B3E-A253A8B30C4A}" destId="{85B597DA-D196-4DCF-AAC5-83087299D7B0}" srcOrd="1" destOrd="0" presId="urn:microsoft.com/office/officeart/2008/layout/HorizontalMultiLevelHierarchy"/>
    <dgm:cxn modelId="{37F461A8-CD5A-424C-B3B9-79CE47320769}" type="presParOf" srcId="{C7F1841C-05E9-46C0-BF80-66BDFB79D9F6}" destId="{655A9110-BFCC-4E47-B644-116A531A2156}" srcOrd="12" destOrd="0" presId="urn:microsoft.com/office/officeart/2008/layout/HorizontalMultiLevelHierarchy"/>
    <dgm:cxn modelId="{158E45B4-CCC2-4E70-85D6-61A101BAFE23}" type="presParOf" srcId="{655A9110-BFCC-4E47-B644-116A531A2156}" destId="{2F41111F-CDF8-4C22-8290-AE61615F5F0B}" srcOrd="0" destOrd="0" presId="urn:microsoft.com/office/officeart/2008/layout/HorizontalMultiLevelHierarchy"/>
    <dgm:cxn modelId="{DD82BB07-8BD1-4793-B52C-F2DF88A40A9C}" type="presParOf" srcId="{C7F1841C-05E9-46C0-BF80-66BDFB79D9F6}" destId="{2965C672-F514-4A94-9BA2-1ADD4A8A97B9}" srcOrd="13" destOrd="0" presId="urn:microsoft.com/office/officeart/2008/layout/HorizontalMultiLevelHierarchy"/>
    <dgm:cxn modelId="{B9779CAF-35CE-4F9D-89A1-96B468BA861C}" type="presParOf" srcId="{2965C672-F514-4A94-9BA2-1ADD4A8A97B9}" destId="{2EC9EBDB-A797-4651-A93D-E64FE5CD58DA}" srcOrd="0" destOrd="0" presId="urn:microsoft.com/office/officeart/2008/layout/HorizontalMultiLevelHierarchy"/>
    <dgm:cxn modelId="{88FE1773-D100-4D50-9DEE-10F6F43C160B}" type="presParOf" srcId="{2965C672-F514-4A94-9BA2-1ADD4A8A97B9}" destId="{DADE6CAF-4A12-4B3F-8C19-CA31CBCD21BD}" srcOrd="1" destOrd="0" presId="urn:microsoft.com/office/officeart/2008/layout/HorizontalMultiLevelHierarchy"/>
    <dgm:cxn modelId="{2BC62DD6-C234-4C41-9AD0-CC138A0DA2EF}" type="presParOf" srcId="{DADE6CAF-4A12-4B3F-8C19-CA31CBCD21BD}" destId="{A5BCE773-E883-41AE-B092-F85D47EED90A}" srcOrd="0" destOrd="0" presId="urn:microsoft.com/office/officeart/2008/layout/HorizontalMultiLevelHierarchy"/>
    <dgm:cxn modelId="{5B4B629E-C4F3-46A2-9CBB-3172A620F221}" type="presParOf" srcId="{A5BCE773-E883-41AE-B092-F85D47EED90A}" destId="{9F56E6C9-1DA8-4615-8544-710C1FA86EB0}" srcOrd="0" destOrd="0" presId="urn:microsoft.com/office/officeart/2008/layout/HorizontalMultiLevelHierarchy"/>
    <dgm:cxn modelId="{A8D5D77D-F52A-45D5-BEA9-167F8E85575A}" type="presParOf" srcId="{DADE6CAF-4A12-4B3F-8C19-CA31CBCD21BD}" destId="{3F0AA418-2C93-47D4-A803-7876EA348950}" srcOrd="1" destOrd="0" presId="urn:microsoft.com/office/officeart/2008/layout/HorizontalMultiLevelHierarchy"/>
    <dgm:cxn modelId="{3CBAFAB0-1146-4D7F-A150-3AA773B0EAF1}" type="presParOf" srcId="{3F0AA418-2C93-47D4-A803-7876EA348950}" destId="{AA8A67DE-15F2-4A7A-938B-D16C50805CCA}" srcOrd="0" destOrd="0" presId="urn:microsoft.com/office/officeart/2008/layout/HorizontalMultiLevelHierarchy"/>
    <dgm:cxn modelId="{15E08690-ABB6-42AB-A998-DCB92064BB3F}" type="presParOf" srcId="{3F0AA418-2C93-47D4-A803-7876EA348950}" destId="{73F8F172-154E-48AB-9DD7-3BD4180065DB}" srcOrd="1" destOrd="0" presId="urn:microsoft.com/office/officeart/2008/layout/HorizontalMultiLevelHierarchy"/>
    <dgm:cxn modelId="{7A0F1FA4-56DA-4809-908A-5EB9D2ECA147}" type="presParOf" srcId="{C7F1841C-05E9-46C0-BF80-66BDFB79D9F6}" destId="{E63BEE4B-BC69-4576-99F2-4CA0A6E903E2}" srcOrd="14" destOrd="0" presId="urn:microsoft.com/office/officeart/2008/layout/HorizontalMultiLevelHierarchy"/>
    <dgm:cxn modelId="{B4E11DC9-2D5E-4E51-B9AF-6A5E0CB7E573}" type="presParOf" srcId="{E63BEE4B-BC69-4576-99F2-4CA0A6E903E2}" destId="{3B3A59ED-4C20-43F7-A863-5ADC1022820A}" srcOrd="0" destOrd="0" presId="urn:microsoft.com/office/officeart/2008/layout/HorizontalMultiLevelHierarchy"/>
    <dgm:cxn modelId="{90438491-6A22-4294-B048-30103481F6EA}" type="presParOf" srcId="{C7F1841C-05E9-46C0-BF80-66BDFB79D9F6}" destId="{BAA8CF16-416D-49F3-AE29-4BF64BD4F850}" srcOrd="15" destOrd="0" presId="urn:microsoft.com/office/officeart/2008/layout/HorizontalMultiLevelHierarchy"/>
    <dgm:cxn modelId="{8B6D563F-06C9-4743-8A0D-CF262872B15A}" type="presParOf" srcId="{BAA8CF16-416D-49F3-AE29-4BF64BD4F850}" destId="{94325180-115D-4446-BC55-17C161E0BC04}" srcOrd="0" destOrd="0" presId="urn:microsoft.com/office/officeart/2008/layout/HorizontalMultiLevelHierarchy"/>
    <dgm:cxn modelId="{2AC6F8F9-08CC-4537-9CF4-87067E6AF7B5}" type="presParOf" srcId="{BAA8CF16-416D-49F3-AE29-4BF64BD4F850}" destId="{DA72592D-22D5-486B-82B1-BCA0ECDE890F}" srcOrd="1" destOrd="0" presId="urn:microsoft.com/office/officeart/2008/layout/HorizontalMultiLevelHierarchy"/>
    <dgm:cxn modelId="{DB701349-B0AD-4264-8A89-583586EA58FA}" type="presParOf" srcId="{DA72592D-22D5-486B-82B1-BCA0ECDE890F}" destId="{10536F93-EEDD-4B74-BC95-8A5C7B2F597B}" srcOrd="0" destOrd="0" presId="urn:microsoft.com/office/officeart/2008/layout/HorizontalMultiLevelHierarchy"/>
    <dgm:cxn modelId="{44B987AE-50F5-4777-939D-D6303C340D54}" type="presParOf" srcId="{10536F93-EEDD-4B74-BC95-8A5C7B2F597B}" destId="{F7761AE0-A037-4423-9295-FC6576D32690}" srcOrd="0" destOrd="0" presId="urn:microsoft.com/office/officeart/2008/layout/HorizontalMultiLevelHierarchy"/>
    <dgm:cxn modelId="{21EB649C-1CB0-40EA-99FC-0DDC62BFB688}" type="presParOf" srcId="{DA72592D-22D5-486B-82B1-BCA0ECDE890F}" destId="{D0918A36-B553-4D3A-8737-FE9027D423DE}" srcOrd="1" destOrd="0" presId="urn:microsoft.com/office/officeart/2008/layout/HorizontalMultiLevelHierarchy"/>
    <dgm:cxn modelId="{B817375C-6AB1-4F04-98AA-B8EBC6CD61CC}" type="presParOf" srcId="{D0918A36-B553-4D3A-8737-FE9027D423DE}" destId="{0ACF0661-8B82-4B3F-B390-CC8DDD7272C8}" srcOrd="0" destOrd="0" presId="urn:microsoft.com/office/officeart/2008/layout/HorizontalMultiLevelHierarchy"/>
    <dgm:cxn modelId="{60664131-7F53-4C55-903D-9E1C7AC7F430}" type="presParOf" srcId="{D0918A36-B553-4D3A-8737-FE9027D423DE}" destId="{176A6726-FAE3-4338-9CB0-E39B15A9C9D0}" srcOrd="1" destOrd="0" presId="urn:microsoft.com/office/officeart/2008/layout/HorizontalMultiLevelHierarchy"/>
    <dgm:cxn modelId="{33B0ADBF-EAE1-4828-93DA-371A4D3798FE}" type="presParOf" srcId="{C7F1841C-05E9-46C0-BF80-66BDFB79D9F6}" destId="{19C88F3E-5C5E-49E5-BDC9-8092FBDDC756}" srcOrd="16" destOrd="0" presId="urn:microsoft.com/office/officeart/2008/layout/HorizontalMultiLevelHierarchy"/>
    <dgm:cxn modelId="{8261549F-204D-41CE-B1A7-9AADC8B6F62B}" type="presParOf" srcId="{19C88F3E-5C5E-49E5-BDC9-8092FBDDC756}" destId="{1F5F59A8-9B55-4E22-BBB2-7F8FC2F5F8B1}" srcOrd="0" destOrd="0" presId="urn:microsoft.com/office/officeart/2008/layout/HorizontalMultiLevelHierarchy"/>
    <dgm:cxn modelId="{B6F80B48-0BE9-45E1-A8EC-18F4F91D57E9}" type="presParOf" srcId="{C7F1841C-05E9-46C0-BF80-66BDFB79D9F6}" destId="{1B7F585E-0EAC-44FD-B65F-AC72F9931052}" srcOrd="17" destOrd="0" presId="urn:microsoft.com/office/officeart/2008/layout/HorizontalMultiLevelHierarchy"/>
    <dgm:cxn modelId="{A9029578-86EE-422D-AC0A-BAE38ECA319D}" type="presParOf" srcId="{1B7F585E-0EAC-44FD-B65F-AC72F9931052}" destId="{21F75ED1-0904-4A58-9B2D-928CA4FB64A1}" srcOrd="0" destOrd="0" presId="urn:microsoft.com/office/officeart/2008/layout/HorizontalMultiLevelHierarchy"/>
    <dgm:cxn modelId="{9DC272F5-D1EA-429F-9380-90919A4FFCA3}" type="presParOf" srcId="{1B7F585E-0EAC-44FD-B65F-AC72F9931052}" destId="{6929EC2B-11C6-4543-9361-99164C3E3E73}" srcOrd="1" destOrd="0" presId="urn:microsoft.com/office/officeart/2008/layout/HorizontalMultiLevelHierarchy"/>
    <dgm:cxn modelId="{CF09E181-89FE-43E5-89A4-A54D3500CCCA}" type="presParOf" srcId="{6929EC2B-11C6-4543-9361-99164C3E3E73}" destId="{E7D86806-B95E-4D89-8D51-B3BD135D749C}" srcOrd="0" destOrd="0" presId="urn:microsoft.com/office/officeart/2008/layout/HorizontalMultiLevelHierarchy"/>
    <dgm:cxn modelId="{C24D7456-D8D2-4AEC-A205-BC823F1E203C}" type="presParOf" srcId="{E7D86806-B95E-4D89-8D51-B3BD135D749C}" destId="{CF96BA3F-9E93-4E6C-8BAB-B1A613B6C2ED}" srcOrd="0" destOrd="0" presId="urn:microsoft.com/office/officeart/2008/layout/HorizontalMultiLevelHierarchy"/>
    <dgm:cxn modelId="{B630007F-A0A7-4139-B7B5-4F34A467B4F1}" type="presParOf" srcId="{6929EC2B-11C6-4543-9361-99164C3E3E73}" destId="{76C2A3A8-80B3-47FE-AE6C-B314BF0948C7}" srcOrd="1" destOrd="0" presId="urn:microsoft.com/office/officeart/2008/layout/HorizontalMultiLevelHierarchy"/>
    <dgm:cxn modelId="{DB4F9A43-856E-45F5-8A37-D09327EC8E72}" type="presParOf" srcId="{76C2A3A8-80B3-47FE-AE6C-B314BF0948C7}" destId="{02DF6B5C-C471-47C1-8F45-BBEEFCE859C9}" srcOrd="0" destOrd="0" presId="urn:microsoft.com/office/officeart/2008/layout/HorizontalMultiLevelHierarchy"/>
    <dgm:cxn modelId="{462B7E4C-57B4-4E06-A353-01047E884507}" type="presParOf" srcId="{76C2A3A8-80B3-47FE-AE6C-B314BF0948C7}" destId="{F1585802-45DD-4ECC-BBAC-E02D8C9F673E}" srcOrd="1" destOrd="0" presId="urn:microsoft.com/office/officeart/2008/layout/HorizontalMultiLevelHierarchy"/>
  </dgm:cxnLst>
  <dgm:bg/>
  <dgm:whole/>
  <dgm:extLst>
    <a:ext uri="http://schemas.microsoft.com/office/drawing/2008/diagram">
      <dsp:dataModelExt xmlns:dsp="http://schemas.microsoft.com/office/drawing/2008/diagram" relId="rId143"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04D0891C-FDDB-47D5-B28C-80878AC12153}" type="doc">
      <dgm:prSet loTypeId="urn:microsoft.com/office/officeart/2005/8/layout/process1" loCatId="process" qsTypeId="urn:microsoft.com/office/officeart/2005/8/quickstyle/simple1" qsCatId="simple" csTypeId="urn:microsoft.com/office/officeart/2005/8/colors/accent1_2" csCatId="accent1" phldr="1"/>
      <dgm:spPr/>
    </dgm:pt>
    <dgm:pt modelId="{A87F8695-4C6B-4572-B2E9-49C66688A015}">
      <dgm:prSet phldrT="[Tekst]"/>
      <dgm:spPr/>
      <dgm:t>
        <a:bodyPr/>
        <a:lstStyle/>
        <a:p>
          <a:r>
            <a:rPr lang="pl-PL"/>
            <a:t>Pozycja w Menu / stopce (Nabory)</a:t>
          </a:r>
        </a:p>
      </dgm:t>
    </dgm:pt>
    <dgm:pt modelId="{7D9A85DE-9E80-4308-8C74-6AC16292C7DB}" type="parTrans" cxnId="{518CBD9E-D092-4F19-A778-A0BA85D2F42D}">
      <dgm:prSet/>
      <dgm:spPr/>
      <dgm:t>
        <a:bodyPr/>
        <a:lstStyle/>
        <a:p>
          <a:endParaRPr lang="pl-PL"/>
        </a:p>
      </dgm:t>
    </dgm:pt>
    <dgm:pt modelId="{60F19C45-1179-4C34-9470-39A94E0D2FD7}" type="sibTrans" cxnId="{518CBD9E-D092-4F19-A778-A0BA85D2F42D}">
      <dgm:prSet/>
      <dgm:spPr/>
      <dgm:t>
        <a:bodyPr/>
        <a:lstStyle/>
        <a:p>
          <a:endParaRPr lang="pl-PL"/>
        </a:p>
      </dgm:t>
    </dgm:pt>
    <dgm:pt modelId="{4F7B13F2-B2CC-4DA6-829D-86DD0E0D7E6E}">
      <dgm:prSet phldrT="[Tekst]"/>
      <dgm:spPr>
        <a:solidFill>
          <a:srgbClr val="7030A0"/>
        </a:solidFill>
      </dgm:spPr>
      <dgm:t>
        <a:bodyPr/>
        <a:lstStyle/>
        <a:p>
          <a:r>
            <a:rPr lang="pl-PL"/>
            <a:t>Lista naborów</a:t>
          </a:r>
        </a:p>
      </dgm:t>
    </dgm:pt>
    <dgm:pt modelId="{1BA4C3AF-413A-4812-9350-404713F82E8B}" type="parTrans" cxnId="{B8AC7272-52FC-4E66-ACE8-C4A464CF238C}">
      <dgm:prSet/>
      <dgm:spPr/>
      <dgm:t>
        <a:bodyPr/>
        <a:lstStyle/>
        <a:p>
          <a:endParaRPr lang="pl-PL"/>
        </a:p>
      </dgm:t>
    </dgm:pt>
    <dgm:pt modelId="{F11AD8FE-0180-4EC5-B57F-A33CCCB9D92E}" type="sibTrans" cxnId="{B8AC7272-52FC-4E66-ACE8-C4A464CF238C}">
      <dgm:prSet/>
      <dgm:spPr/>
      <dgm:t>
        <a:bodyPr/>
        <a:lstStyle/>
        <a:p>
          <a:endParaRPr lang="pl-PL"/>
        </a:p>
      </dgm:t>
    </dgm:pt>
    <dgm:pt modelId="{2C4B927C-74BE-4056-BC33-9D29079C47CF}">
      <dgm:prSet phldrT="[Tekst]"/>
      <dgm:spPr>
        <a:solidFill>
          <a:srgbClr val="7030A0"/>
        </a:solidFill>
      </dgm:spPr>
      <dgm:t>
        <a:bodyPr/>
        <a:lstStyle/>
        <a:p>
          <a:r>
            <a:rPr lang="pl-PL"/>
            <a:t>Harmonogram naborów</a:t>
          </a:r>
        </a:p>
      </dgm:t>
    </dgm:pt>
    <dgm:pt modelId="{8E69281B-ED64-4339-839E-623867369F84}" type="parTrans" cxnId="{1B49AE87-33D8-42C6-B547-7BD2D69246C9}">
      <dgm:prSet/>
      <dgm:spPr/>
      <dgm:t>
        <a:bodyPr/>
        <a:lstStyle/>
        <a:p>
          <a:endParaRPr lang="pl-PL"/>
        </a:p>
      </dgm:t>
    </dgm:pt>
    <dgm:pt modelId="{CAD066CB-5714-4305-BF72-2BAA6D1A254D}" type="sibTrans" cxnId="{1B49AE87-33D8-42C6-B547-7BD2D69246C9}">
      <dgm:prSet/>
      <dgm:spPr/>
      <dgm:t>
        <a:bodyPr/>
        <a:lstStyle/>
        <a:p>
          <a:endParaRPr lang="pl-PL"/>
        </a:p>
      </dgm:t>
    </dgm:pt>
    <dgm:pt modelId="{9B64B9A7-9E99-4EBF-82E5-EA216E673C4C}">
      <dgm:prSet/>
      <dgm:spPr>
        <a:solidFill>
          <a:srgbClr val="7030A0"/>
        </a:solidFill>
      </dgm:spPr>
      <dgm:t>
        <a:bodyPr/>
        <a:lstStyle/>
        <a:p>
          <a:r>
            <a:rPr lang="pl-PL"/>
            <a:t>Strona</a:t>
          </a:r>
        </a:p>
      </dgm:t>
    </dgm:pt>
    <dgm:pt modelId="{1BE68432-8DE2-49E4-8343-53502A3C1217}" type="parTrans" cxnId="{1870C80D-FB4F-45D8-9E95-7DCC0D6AF509}">
      <dgm:prSet/>
      <dgm:spPr/>
      <dgm:t>
        <a:bodyPr/>
        <a:lstStyle/>
        <a:p>
          <a:endParaRPr lang="pl-PL"/>
        </a:p>
      </dgm:t>
    </dgm:pt>
    <dgm:pt modelId="{3C20E7A9-FC0F-4476-ABCD-F3C92A94413B}" type="sibTrans" cxnId="{1870C80D-FB4F-45D8-9E95-7DCC0D6AF509}">
      <dgm:prSet/>
      <dgm:spPr/>
      <dgm:t>
        <a:bodyPr/>
        <a:lstStyle/>
        <a:p>
          <a:endParaRPr lang="pl-PL"/>
        </a:p>
      </dgm:t>
    </dgm:pt>
    <dgm:pt modelId="{CB51D2C7-FBC9-4705-A34B-49D344ADF56A}" type="pres">
      <dgm:prSet presAssocID="{04D0891C-FDDB-47D5-B28C-80878AC12153}" presName="Name0" presStyleCnt="0">
        <dgm:presLayoutVars>
          <dgm:dir/>
          <dgm:resizeHandles val="exact"/>
        </dgm:presLayoutVars>
      </dgm:prSet>
      <dgm:spPr/>
    </dgm:pt>
    <dgm:pt modelId="{47825DA9-1B87-4182-ADF3-629437E5991F}" type="pres">
      <dgm:prSet presAssocID="{9B64B9A7-9E99-4EBF-82E5-EA216E673C4C}" presName="node" presStyleLbl="node1" presStyleIdx="0" presStyleCnt="4">
        <dgm:presLayoutVars>
          <dgm:bulletEnabled val="1"/>
        </dgm:presLayoutVars>
      </dgm:prSet>
      <dgm:spPr/>
    </dgm:pt>
    <dgm:pt modelId="{CFEE94E4-C1E4-47E5-A435-44486EC593A7}" type="pres">
      <dgm:prSet presAssocID="{3C20E7A9-FC0F-4476-ABCD-F3C92A94413B}" presName="sibTrans" presStyleLbl="sibTrans2D1" presStyleIdx="0" presStyleCnt="3"/>
      <dgm:spPr/>
    </dgm:pt>
    <dgm:pt modelId="{0F0FD0E6-27EF-4F53-A760-57CC691320AB}" type="pres">
      <dgm:prSet presAssocID="{3C20E7A9-FC0F-4476-ABCD-F3C92A94413B}" presName="connectorText" presStyleLbl="sibTrans2D1" presStyleIdx="0" presStyleCnt="3"/>
      <dgm:spPr/>
    </dgm:pt>
    <dgm:pt modelId="{5E5E4BBE-2F94-44EC-A2A9-A88430716DD8}" type="pres">
      <dgm:prSet presAssocID="{A87F8695-4C6B-4572-B2E9-49C66688A015}" presName="node" presStyleLbl="node1" presStyleIdx="1" presStyleCnt="4">
        <dgm:presLayoutVars>
          <dgm:bulletEnabled val="1"/>
        </dgm:presLayoutVars>
      </dgm:prSet>
      <dgm:spPr/>
    </dgm:pt>
    <dgm:pt modelId="{A82EB512-5CB3-42E9-9AF5-37CF812D948D}" type="pres">
      <dgm:prSet presAssocID="{60F19C45-1179-4C34-9470-39A94E0D2FD7}" presName="sibTrans" presStyleLbl="sibTrans2D1" presStyleIdx="1" presStyleCnt="3"/>
      <dgm:spPr/>
    </dgm:pt>
    <dgm:pt modelId="{F4A61232-2950-4FF1-A0A5-A9FB49DFCA7C}" type="pres">
      <dgm:prSet presAssocID="{60F19C45-1179-4C34-9470-39A94E0D2FD7}" presName="connectorText" presStyleLbl="sibTrans2D1" presStyleIdx="1" presStyleCnt="3"/>
      <dgm:spPr/>
    </dgm:pt>
    <dgm:pt modelId="{4C24B112-8C93-4BF3-A742-2442E18ED60E}" type="pres">
      <dgm:prSet presAssocID="{4F7B13F2-B2CC-4DA6-829D-86DD0E0D7E6E}" presName="node" presStyleLbl="node1" presStyleIdx="2" presStyleCnt="4">
        <dgm:presLayoutVars>
          <dgm:bulletEnabled val="1"/>
        </dgm:presLayoutVars>
      </dgm:prSet>
      <dgm:spPr/>
    </dgm:pt>
    <dgm:pt modelId="{1984E562-404B-46D3-AB3E-BFB3B290EB92}" type="pres">
      <dgm:prSet presAssocID="{F11AD8FE-0180-4EC5-B57F-A33CCCB9D92E}" presName="sibTrans" presStyleLbl="sibTrans2D1" presStyleIdx="2" presStyleCnt="3"/>
      <dgm:spPr/>
    </dgm:pt>
    <dgm:pt modelId="{DA36B08E-0892-4B89-9BB7-84697C99CFC4}" type="pres">
      <dgm:prSet presAssocID="{F11AD8FE-0180-4EC5-B57F-A33CCCB9D92E}" presName="connectorText" presStyleLbl="sibTrans2D1" presStyleIdx="2" presStyleCnt="3"/>
      <dgm:spPr/>
    </dgm:pt>
    <dgm:pt modelId="{79FC5EFC-305C-4827-8A56-4CC26035789F}" type="pres">
      <dgm:prSet presAssocID="{2C4B927C-74BE-4056-BC33-9D29079C47CF}" presName="node" presStyleLbl="node1" presStyleIdx="3" presStyleCnt="4">
        <dgm:presLayoutVars>
          <dgm:bulletEnabled val="1"/>
        </dgm:presLayoutVars>
      </dgm:prSet>
      <dgm:spPr/>
    </dgm:pt>
  </dgm:ptLst>
  <dgm:cxnLst>
    <dgm:cxn modelId="{1870C80D-FB4F-45D8-9E95-7DCC0D6AF509}" srcId="{04D0891C-FDDB-47D5-B28C-80878AC12153}" destId="{9B64B9A7-9E99-4EBF-82E5-EA216E673C4C}" srcOrd="0" destOrd="0" parTransId="{1BE68432-8DE2-49E4-8343-53502A3C1217}" sibTransId="{3C20E7A9-FC0F-4476-ABCD-F3C92A94413B}"/>
    <dgm:cxn modelId="{8402F30F-66CC-472A-B374-AE100D45F8E3}" type="presOf" srcId="{3C20E7A9-FC0F-4476-ABCD-F3C92A94413B}" destId="{CFEE94E4-C1E4-47E5-A435-44486EC593A7}" srcOrd="0" destOrd="0" presId="urn:microsoft.com/office/officeart/2005/8/layout/process1"/>
    <dgm:cxn modelId="{056BC047-1E48-4310-B491-027E17EF2AAC}" type="presOf" srcId="{4F7B13F2-B2CC-4DA6-829D-86DD0E0D7E6E}" destId="{4C24B112-8C93-4BF3-A742-2442E18ED60E}" srcOrd="0" destOrd="0" presId="urn:microsoft.com/office/officeart/2005/8/layout/process1"/>
    <dgm:cxn modelId="{3E1EF547-91F0-4345-A61F-53BD85C1A57E}" type="presOf" srcId="{9B64B9A7-9E99-4EBF-82E5-EA216E673C4C}" destId="{47825DA9-1B87-4182-ADF3-629437E5991F}" srcOrd="0" destOrd="0" presId="urn:microsoft.com/office/officeart/2005/8/layout/process1"/>
    <dgm:cxn modelId="{E7B40570-4BB2-4C85-87E6-5F814DDA1613}" type="presOf" srcId="{F11AD8FE-0180-4EC5-B57F-A33CCCB9D92E}" destId="{DA36B08E-0892-4B89-9BB7-84697C99CFC4}" srcOrd="1" destOrd="0" presId="urn:microsoft.com/office/officeart/2005/8/layout/process1"/>
    <dgm:cxn modelId="{B8AC7272-52FC-4E66-ACE8-C4A464CF238C}" srcId="{04D0891C-FDDB-47D5-B28C-80878AC12153}" destId="{4F7B13F2-B2CC-4DA6-829D-86DD0E0D7E6E}" srcOrd="2" destOrd="0" parTransId="{1BA4C3AF-413A-4812-9350-404713F82E8B}" sibTransId="{F11AD8FE-0180-4EC5-B57F-A33CCCB9D92E}"/>
    <dgm:cxn modelId="{37173E58-E6A8-4B3A-92B2-4AF797B8947F}" type="presOf" srcId="{60F19C45-1179-4C34-9470-39A94E0D2FD7}" destId="{F4A61232-2950-4FF1-A0A5-A9FB49DFCA7C}" srcOrd="1" destOrd="0" presId="urn:microsoft.com/office/officeart/2005/8/layout/process1"/>
    <dgm:cxn modelId="{1B49AE87-33D8-42C6-B547-7BD2D69246C9}" srcId="{04D0891C-FDDB-47D5-B28C-80878AC12153}" destId="{2C4B927C-74BE-4056-BC33-9D29079C47CF}" srcOrd="3" destOrd="0" parTransId="{8E69281B-ED64-4339-839E-623867369F84}" sibTransId="{CAD066CB-5714-4305-BF72-2BAA6D1A254D}"/>
    <dgm:cxn modelId="{F2D1B79E-9B2F-479F-9C87-2CE0DA45C3C0}" type="presOf" srcId="{A87F8695-4C6B-4572-B2E9-49C66688A015}" destId="{5E5E4BBE-2F94-44EC-A2A9-A88430716DD8}" srcOrd="0" destOrd="0" presId="urn:microsoft.com/office/officeart/2005/8/layout/process1"/>
    <dgm:cxn modelId="{518CBD9E-D092-4F19-A778-A0BA85D2F42D}" srcId="{04D0891C-FDDB-47D5-B28C-80878AC12153}" destId="{A87F8695-4C6B-4572-B2E9-49C66688A015}" srcOrd="1" destOrd="0" parTransId="{7D9A85DE-9E80-4308-8C74-6AC16292C7DB}" sibTransId="{60F19C45-1179-4C34-9470-39A94E0D2FD7}"/>
    <dgm:cxn modelId="{83EBE2AF-7AB9-4134-A1A7-7CFDCDAD7471}" type="presOf" srcId="{2C4B927C-74BE-4056-BC33-9D29079C47CF}" destId="{79FC5EFC-305C-4827-8A56-4CC26035789F}" srcOrd="0" destOrd="0" presId="urn:microsoft.com/office/officeart/2005/8/layout/process1"/>
    <dgm:cxn modelId="{0B38E4BD-5527-45F8-8B7E-D48D555C4629}" type="presOf" srcId="{3C20E7A9-FC0F-4476-ABCD-F3C92A94413B}" destId="{0F0FD0E6-27EF-4F53-A760-57CC691320AB}" srcOrd="1" destOrd="0" presId="urn:microsoft.com/office/officeart/2005/8/layout/process1"/>
    <dgm:cxn modelId="{809544DC-9EF3-4224-AD97-1F575D4361A9}" type="presOf" srcId="{F11AD8FE-0180-4EC5-B57F-A33CCCB9D92E}" destId="{1984E562-404B-46D3-AB3E-BFB3B290EB92}" srcOrd="0" destOrd="0" presId="urn:microsoft.com/office/officeart/2005/8/layout/process1"/>
    <dgm:cxn modelId="{D51335F1-9736-4AB0-97A2-A07696C72B5B}" type="presOf" srcId="{04D0891C-FDDB-47D5-B28C-80878AC12153}" destId="{CB51D2C7-FBC9-4705-A34B-49D344ADF56A}" srcOrd="0" destOrd="0" presId="urn:microsoft.com/office/officeart/2005/8/layout/process1"/>
    <dgm:cxn modelId="{E42590F3-F531-43F6-BA0B-59BD560EF751}" type="presOf" srcId="{60F19C45-1179-4C34-9470-39A94E0D2FD7}" destId="{A82EB512-5CB3-42E9-9AF5-37CF812D948D}" srcOrd="0" destOrd="0" presId="urn:microsoft.com/office/officeart/2005/8/layout/process1"/>
    <dgm:cxn modelId="{8EFD90DF-5912-4DBA-8AE3-5CED5C7558C4}" type="presParOf" srcId="{CB51D2C7-FBC9-4705-A34B-49D344ADF56A}" destId="{47825DA9-1B87-4182-ADF3-629437E5991F}" srcOrd="0" destOrd="0" presId="urn:microsoft.com/office/officeart/2005/8/layout/process1"/>
    <dgm:cxn modelId="{492C00AE-C306-41AD-8233-B2005DD8F04C}" type="presParOf" srcId="{CB51D2C7-FBC9-4705-A34B-49D344ADF56A}" destId="{CFEE94E4-C1E4-47E5-A435-44486EC593A7}" srcOrd="1" destOrd="0" presId="urn:microsoft.com/office/officeart/2005/8/layout/process1"/>
    <dgm:cxn modelId="{360B7F39-CA02-45CE-B8F2-21B813FE2608}" type="presParOf" srcId="{CFEE94E4-C1E4-47E5-A435-44486EC593A7}" destId="{0F0FD0E6-27EF-4F53-A760-57CC691320AB}" srcOrd="0" destOrd="0" presId="urn:microsoft.com/office/officeart/2005/8/layout/process1"/>
    <dgm:cxn modelId="{B57EA033-DB29-4A13-AC75-FD2A2A657AA4}" type="presParOf" srcId="{CB51D2C7-FBC9-4705-A34B-49D344ADF56A}" destId="{5E5E4BBE-2F94-44EC-A2A9-A88430716DD8}" srcOrd="2" destOrd="0" presId="urn:microsoft.com/office/officeart/2005/8/layout/process1"/>
    <dgm:cxn modelId="{0A473FF9-EA69-480B-A42E-CB8BA83D6863}" type="presParOf" srcId="{CB51D2C7-FBC9-4705-A34B-49D344ADF56A}" destId="{A82EB512-5CB3-42E9-9AF5-37CF812D948D}" srcOrd="3" destOrd="0" presId="urn:microsoft.com/office/officeart/2005/8/layout/process1"/>
    <dgm:cxn modelId="{2E7050F3-CE1B-4B3B-9DCD-AA9CAD9C92EF}" type="presParOf" srcId="{A82EB512-5CB3-42E9-9AF5-37CF812D948D}" destId="{F4A61232-2950-4FF1-A0A5-A9FB49DFCA7C}" srcOrd="0" destOrd="0" presId="urn:microsoft.com/office/officeart/2005/8/layout/process1"/>
    <dgm:cxn modelId="{67B155C4-02CF-4F93-8DE1-2EBDD7FBF980}" type="presParOf" srcId="{CB51D2C7-FBC9-4705-A34B-49D344ADF56A}" destId="{4C24B112-8C93-4BF3-A742-2442E18ED60E}" srcOrd="4" destOrd="0" presId="urn:microsoft.com/office/officeart/2005/8/layout/process1"/>
    <dgm:cxn modelId="{839562C7-FC10-40DF-813D-12366D28CB44}" type="presParOf" srcId="{CB51D2C7-FBC9-4705-A34B-49D344ADF56A}" destId="{1984E562-404B-46D3-AB3E-BFB3B290EB92}" srcOrd="5" destOrd="0" presId="urn:microsoft.com/office/officeart/2005/8/layout/process1"/>
    <dgm:cxn modelId="{232ECC22-9C21-4F61-9AFC-03CFB77B9868}" type="presParOf" srcId="{1984E562-404B-46D3-AB3E-BFB3B290EB92}" destId="{DA36B08E-0892-4B89-9BB7-84697C99CFC4}" srcOrd="0" destOrd="0" presId="urn:microsoft.com/office/officeart/2005/8/layout/process1"/>
    <dgm:cxn modelId="{C3A83606-B3C5-404D-BC70-69CB0E7C76D5}" type="presParOf" srcId="{CB51D2C7-FBC9-4705-A34B-49D344ADF56A}" destId="{79FC5EFC-305C-4827-8A56-4CC26035789F}" srcOrd="6" destOrd="0" presId="urn:microsoft.com/office/officeart/2005/8/layout/process1"/>
  </dgm:cxnLst>
  <dgm:bg/>
  <dgm:whole/>
  <dgm:extLst>
    <a:ext uri="http://schemas.microsoft.com/office/drawing/2008/diagram">
      <dsp:dataModelExt xmlns:dsp="http://schemas.microsoft.com/office/drawing/2008/diagram" relId="rId221"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04D0891C-FDDB-47D5-B28C-80878AC12153}" type="doc">
      <dgm:prSet loTypeId="urn:microsoft.com/office/officeart/2005/8/layout/process1" loCatId="process" qsTypeId="urn:microsoft.com/office/officeart/2005/8/quickstyle/simple1" qsCatId="simple" csTypeId="urn:microsoft.com/office/officeart/2005/8/colors/accent1_2" csCatId="accent1" phldr="1"/>
      <dgm:spPr/>
    </dgm:pt>
    <dgm:pt modelId="{A87F8695-4C6B-4572-B2E9-49C66688A015}">
      <dgm:prSet phldrT="[Tekst]"/>
      <dgm:spPr/>
      <dgm:t>
        <a:bodyPr/>
        <a:lstStyle/>
        <a:p>
          <a:r>
            <a:rPr lang="pl-PL"/>
            <a:t>Pozycja w Menu / stopce (Nabory)</a:t>
          </a:r>
        </a:p>
      </dgm:t>
    </dgm:pt>
    <dgm:pt modelId="{7D9A85DE-9E80-4308-8C74-6AC16292C7DB}" type="parTrans" cxnId="{518CBD9E-D092-4F19-A778-A0BA85D2F42D}">
      <dgm:prSet/>
      <dgm:spPr/>
      <dgm:t>
        <a:bodyPr/>
        <a:lstStyle/>
        <a:p>
          <a:endParaRPr lang="pl-PL"/>
        </a:p>
      </dgm:t>
    </dgm:pt>
    <dgm:pt modelId="{60F19C45-1179-4C34-9470-39A94E0D2FD7}" type="sibTrans" cxnId="{518CBD9E-D092-4F19-A778-A0BA85D2F42D}">
      <dgm:prSet/>
      <dgm:spPr/>
      <dgm:t>
        <a:bodyPr/>
        <a:lstStyle/>
        <a:p>
          <a:endParaRPr lang="pl-PL"/>
        </a:p>
      </dgm:t>
    </dgm:pt>
    <dgm:pt modelId="{4F7B13F2-B2CC-4DA6-829D-86DD0E0D7E6E}">
      <dgm:prSet phldrT="[Tekst]"/>
      <dgm:spPr>
        <a:solidFill>
          <a:srgbClr val="7030A0"/>
        </a:solidFill>
      </dgm:spPr>
      <dgm:t>
        <a:bodyPr/>
        <a:lstStyle/>
        <a:p>
          <a:r>
            <a:rPr lang="pl-PL"/>
            <a:t>Lista naborów</a:t>
          </a:r>
        </a:p>
      </dgm:t>
    </dgm:pt>
    <dgm:pt modelId="{1BA4C3AF-413A-4812-9350-404713F82E8B}" type="parTrans" cxnId="{B8AC7272-52FC-4E66-ACE8-C4A464CF238C}">
      <dgm:prSet/>
      <dgm:spPr/>
      <dgm:t>
        <a:bodyPr/>
        <a:lstStyle/>
        <a:p>
          <a:endParaRPr lang="pl-PL"/>
        </a:p>
      </dgm:t>
    </dgm:pt>
    <dgm:pt modelId="{F11AD8FE-0180-4EC5-B57F-A33CCCB9D92E}" type="sibTrans" cxnId="{B8AC7272-52FC-4E66-ACE8-C4A464CF238C}">
      <dgm:prSet/>
      <dgm:spPr/>
      <dgm:t>
        <a:bodyPr/>
        <a:lstStyle/>
        <a:p>
          <a:endParaRPr lang="pl-PL"/>
        </a:p>
      </dgm:t>
    </dgm:pt>
    <dgm:pt modelId="{2C4B927C-74BE-4056-BC33-9D29079C47CF}">
      <dgm:prSet phldrT="[Tekst]"/>
      <dgm:spPr>
        <a:solidFill>
          <a:srgbClr val="7030A0"/>
        </a:solidFill>
      </dgm:spPr>
      <dgm:t>
        <a:bodyPr/>
        <a:lstStyle/>
        <a:p>
          <a:r>
            <a:rPr lang="pl-PL"/>
            <a:t>Harmonogram naborów</a:t>
          </a:r>
        </a:p>
      </dgm:t>
    </dgm:pt>
    <dgm:pt modelId="{8E69281B-ED64-4339-839E-623867369F84}" type="parTrans" cxnId="{1B49AE87-33D8-42C6-B547-7BD2D69246C9}">
      <dgm:prSet/>
      <dgm:spPr/>
      <dgm:t>
        <a:bodyPr/>
        <a:lstStyle/>
        <a:p>
          <a:endParaRPr lang="pl-PL"/>
        </a:p>
      </dgm:t>
    </dgm:pt>
    <dgm:pt modelId="{CAD066CB-5714-4305-BF72-2BAA6D1A254D}" type="sibTrans" cxnId="{1B49AE87-33D8-42C6-B547-7BD2D69246C9}">
      <dgm:prSet/>
      <dgm:spPr/>
      <dgm:t>
        <a:bodyPr/>
        <a:lstStyle/>
        <a:p>
          <a:endParaRPr lang="pl-PL"/>
        </a:p>
      </dgm:t>
    </dgm:pt>
    <dgm:pt modelId="{9B64B9A7-9E99-4EBF-82E5-EA216E673C4C}">
      <dgm:prSet/>
      <dgm:spPr>
        <a:solidFill>
          <a:srgbClr val="7030A0"/>
        </a:solidFill>
      </dgm:spPr>
      <dgm:t>
        <a:bodyPr/>
        <a:lstStyle/>
        <a:p>
          <a:r>
            <a:rPr lang="pl-PL"/>
            <a:t>Strona</a:t>
          </a:r>
        </a:p>
      </dgm:t>
    </dgm:pt>
    <dgm:pt modelId="{1BE68432-8DE2-49E4-8343-53502A3C1217}" type="parTrans" cxnId="{1870C80D-FB4F-45D8-9E95-7DCC0D6AF509}">
      <dgm:prSet/>
      <dgm:spPr/>
      <dgm:t>
        <a:bodyPr/>
        <a:lstStyle/>
        <a:p>
          <a:endParaRPr lang="pl-PL"/>
        </a:p>
      </dgm:t>
    </dgm:pt>
    <dgm:pt modelId="{3C20E7A9-FC0F-4476-ABCD-F3C92A94413B}" type="sibTrans" cxnId="{1870C80D-FB4F-45D8-9E95-7DCC0D6AF509}">
      <dgm:prSet/>
      <dgm:spPr/>
      <dgm:t>
        <a:bodyPr/>
        <a:lstStyle/>
        <a:p>
          <a:endParaRPr lang="pl-PL"/>
        </a:p>
      </dgm:t>
    </dgm:pt>
    <dgm:pt modelId="{CB51D2C7-FBC9-4705-A34B-49D344ADF56A}" type="pres">
      <dgm:prSet presAssocID="{04D0891C-FDDB-47D5-B28C-80878AC12153}" presName="Name0" presStyleCnt="0">
        <dgm:presLayoutVars>
          <dgm:dir/>
          <dgm:resizeHandles val="exact"/>
        </dgm:presLayoutVars>
      </dgm:prSet>
      <dgm:spPr/>
    </dgm:pt>
    <dgm:pt modelId="{47825DA9-1B87-4182-ADF3-629437E5991F}" type="pres">
      <dgm:prSet presAssocID="{9B64B9A7-9E99-4EBF-82E5-EA216E673C4C}" presName="node" presStyleLbl="node1" presStyleIdx="0" presStyleCnt="4">
        <dgm:presLayoutVars>
          <dgm:bulletEnabled val="1"/>
        </dgm:presLayoutVars>
      </dgm:prSet>
      <dgm:spPr/>
    </dgm:pt>
    <dgm:pt modelId="{CFEE94E4-C1E4-47E5-A435-44486EC593A7}" type="pres">
      <dgm:prSet presAssocID="{3C20E7A9-FC0F-4476-ABCD-F3C92A94413B}" presName="sibTrans" presStyleLbl="sibTrans2D1" presStyleIdx="0" presStyleCnt="3"/>
      <dgm:spPr/>
    </dgm:pt>
    <dgm:pt modelId="{0F0FD0E6-27EF-4F53-A760-57CC691320AB}" type="pres">
      <dgm:prSet presAssocID="{3C20E7A9-FC0F-4476-ABCD-F3C92A94413B}" presName="connectorText" presStyleLbl="sibTrans2D1" presStyleIdx="0" presStyleCnt="3"/>
      <dgm:spPr/>
    </dgm:pt>
    <dgm:pt modelId="{5E5E4BBE-2F94-44EC-A2A9-A88430716DD8}" type="pres">
      <dgm:prSet presAssocID="{A87F8695-4C6B-4572-B2E9-49C66688A015}" presName="node" presStyleLbl="node1" presStyleIdx="1" presStyleCnt="4">
        <dgm:presLayoutVars>
          <dgm:bulletEnabled val="1"/>
        </dgm:presLayoutVars>
      </dgm:prSet>
      <dgm:spPr/>
    </dgm:pt>
    <dgm:pt modelId="{A82EB512-5CB3-42E9-9AF5-37CF812D948D}" type="pres">
      <dgm:prSet presAssocID="{60F19C45-1179-4C34-9470-39A94E0D2FD7}" presName="sibTrans" presStyleLbl="sibTrans2D1" presStyleIdx="1" presStyleCnt="3"/>
      <dgm:spPr/>
    </dgm:pt>
    <dgm:pt modelId="{F4A61232-2950-4FF1-A0A5-A9FB49DFCA7C}" type="pres">
      <dgm:prSet presAssocID="{60F19C45-1179-4C34-9470-39A94E0D2FD7}" presName="connectorText" presStyleLbl="sibTrans2D1" presStyleIdx="1" presStyleCnt="3"/>
      <dgm:spPr/>
    </dgm:pt>
    <dgm:pt modelId="{4C24B112-8C93-4BF3-A742-2442E18ED60E}" type="pres">
      <dgm:prSet presAssocID="{4F7B13F2-B2CC-4DA6-829D-86DD0E0D7E6E}" presName="node" presStyleLbl="node1" presStyleIdx="2" presStyleCnt="4">
        <dgm:presLayoutVars>
          <dgm:bulletEnabled val="1"/>
        </dgm:presLayoutVars>
      </dgm:prSet>
      <dgm:spPr/>
    </dgm:pt>
    <dgm:pt modelId="{1984E562-404B-46D3-AB3E-BFB3B290EB92}" type="pres">
      <dgm:prSet presAssocID="{F11AD8FE-0180-4EC5-B57F-A33CCCB9D92E}" presName="sibTrans" presStyleLbl="sibTrans2D1" presStyleIdx="2" presStyleCnt="3"/>
      <dgm:spPr/>
    </dgm:pt>
    <dgm:pt modelId="{DA36B08E-0892-4B89-9BB7-84697C99CFC4}" type="pres">
      <dgm:prSet presAssocID="{F11AD8FE-0180-4EC5-B57F-A33CCCB9D92E}" presName="connectorText" presStyleLbl="sibTrans2D1" presStyleIdx="2" presStyleCnt="3"/>
      <dgm:spPr/>
    </dgm:pt>
    <dgm:pt modelId="{79FC5EFC-305C-4827-8A56-4CC26035789F}" type="pres">
      <dgm:prSet presAssocID="{2C4B927C-74BE-4056-BC33-9D29079C47CF}" presName="node" presStyleLbl="node1" presStyleIdx="3" presStyleCnt="4">
        <dgm:presLayoutVars>
          <dgm:bulletEnabled val="1"/>
        </dgm:presLayoutVars>
      </dgm:prSet>
      <dgm:spPr/>
    </dgm:pt>
  </dgm:ptLst>
  <dgm:cxnLst>
    <dgm:cxn modelId="{1870C80D-FB4F-45D8-9E95-7DCC0D6AF509}" srcId="{04D0891C-FDDB-47D5-B28C-80878AC12153}" destId="{9B64B9A7-9E99-4EBF-82E5-EA216E673C4C}" srcOrd="0" destOrd="0" parTransId="{1BE68432-8DE2-49E4-8343-53502A3C1217}" sibTransId="{3C20E7A9-FC0F-4476-ABCD-F3C92A94413B}"/>
    <dgm:cxn modelId="{8402F30F-66CC-472A-B374-AE100D45F8E3}" type="presOf" srcId="{3C20E7A9-FC0F-4476-ABCD-F3C92A94413B}" destId="{CFEE94E4-C1E4-47E5-A435-44486EC593A7}" srcOrd="0" destOrd="0" presId="urn:microsoft.com/office/officeart/2005/8/layout/process1"/>
    <dgm:cxn modelId="{056BC047-1E48-4310-B491-027E17EF2AAC}" type="presOf" srcId="{4F7B13F2-B2CC-4DA6-829D-86DD0E0D7E6E}" destId="{4C24B112-8C93-4BF3-A742-2442E18ED60E}" srcOrd="0" destOrd="0" presId="urn:microsoft.com/office/officeart/2005/8/layout/process1"/>
    <dgm:cxn modelId="{3E1EF547-91F0-4345-A61F-53BD85C1A57E}" type="presOf" srcId="{9B64B9A7-9E99-4EBF-82E5-EA216E673C4C}" destId="{47825DA9-1B87-4182-ADF3-629437E5991F}" srcOrd="0" destOrd="0" presId="urn:microsoft.com/office/officeart/2005/8/layout/process1"/>
    <dgm:cxn modelId="{E7B40570-4BB2-4C85-87E6-5F814DDA1613}" type="presOf" srcId="{F11AD8FE-0180-4EC5-B57F-A33CCCB9D92E}" destId="{DA36B08E-0892-4B89-9BB7-84697C99CFC4}" srcOrd="1" destOrd="0" presId="urn:microsoft.com/office/officeart/2005/8/layout/process1"/>
    <dgm:cxn modelId="{B8AC7272-52FC-4E66-ACE8-C4A464CF238C}" srcId="{04D0891C-FDDB-47D5-B28C-80878AC12153}" destId="{4F7B13F2-B2CC-4DA6-829D-86DD0E0D7E6E}" srcOrd="2" destOrd="0" parTransId="{1BA4C3AF-413A-4812-9350-404713F82E8B}" sibTransId="{F11AD8FE-0180-4EC5-B57F-A33CCCB9D92E}"/>
    <dgm:cxn modelId="{37173E58-E6A8-4B3A-92B2-4AF797B8947F}" type="presOf" srcId="{60F19C45-1179-4C34-9470-39A94E0D2FD7}" destId="{F4A61232-2950-4FF1-A0A5-A9FB49DFCA7C}" srcOrd="1" destOrd="0" presId="urn:microsoft.com/office/officeart/2005/8/layout/process1"/>
    <dgm:cxn modelId="{1B49AE87-33D8-42C6-B547-7BD2D69246C9}" srcId="{04D0891C-FDDB-47D5-B28C-80878AC12153}" destId="{2C4B927C-74BE-4056-BC33-9D29079C47CF}" srcOrd="3" destOrd="0" parTransId="{8E69281B-ED64-4339-839E-623867369F84}" sibTransId="{CAD066CB-5714-4305-BF72-2BAA6D1A254D}"/>
    <dgm:cxn modelId="{F2D1B79E-9B2F-479F-9C87-2CE0DA45C3C0}" type="presOf" srcId="{A87F8695-4C6B-4572-B2E9-49C66688A015}" destId="{5E5E4BBE-2F94-44EC-A2A9-A88430716DD8}" srcOrd="0" destOrd="0" presId="urn:microsoft.com/office/officeart/2005/8/layout/process1"/>
    <dgm:cxn modelId="{518CBD9E-D092-4F19-A778-A0BA85D2F42D}" srcId="{04D0891C-FDDB-47D5-B28C-80878AC12153}" destId="{A87F8695-4C6B-4572-B2E9-49C66688A015}" srcOrd="1" destOrd="0" parTransId="{7D9A85DE-9E80-4308-8C74-6AC16292C7DB}" sibTransId="{60F19C45-1179-4C34-9470-39A94E0D2FD7}"/>
    <dgm:cxn modelId="{83EBE2AF-7AB9-4134-A1A7-7CFDCDAD7471}" type="presOf" srcId="{2C4B927C-74BE-4056-BC33-9D29079C47CF}" destId="{79FC5EFC-305C-4827-8A56-4CC26035789F}" srcOrd="0" destOrd="0" presId="urn:microsoft.com/office/officeart/2005/8/layout/process1"/>
    <dgm:cxn modelId="{0B38E4BD-5527-45F8-8B7E-D48D555C4629}" type="presOf" srcId="{3C20E7A9-FC0F-4476-ABCD-F3C92A94413B}" destId="{0F0FD0E6-27EF-4F53-A760-57CC691320AB}" srcOrd="1" destOrd="0" presId="urn:microsoft.com/office/officeart/2005/8/layout/process1"/>
    <dgm:cxn modelId="{809544DC-9EF3-4224-AD97-1F575D4361A9}" type="presOf" srcId="{F11AD8FE-0180-4EC5-B57F-A33CCCB9D92E}" destId="{1984E562-404B-46D3-AB3E-BFB3B290EB92}" srcOrd="0" destOrd="0" presId="urn:microsoft.com/office/officeart/2005/8/layout/process1"/>
    <dgm:cxn modelId="{D51335F1-9736-4AB0-97A2-A07696C72B5B}" type="presOf" srcId="{04D0891C-FDDB-47D5-B28C-80878AC12153}" destId="{CB51D2C7-FBC9-4705-A34B-49D344ADF56A}" srcOrd="0" destOrd="0" presId="urn:microsoft.com/office/officeart/2005/8/layout/process1"/>
    <dgm:cxn modelId="{E42590F3-F531-43F6-BA0B-59BD560EF751}" type="presOf" srcId="{60F19C45-1179-4C34-9470-39A94E0D2FD7}" destId="{A82EB512-5CB3-42E9-9AF5-37CF812D948D}" srcOrd="0" destOrd="0" presId="urn:microsoft.com/office/officeart/2005/8/layout/process1"/>
    <dgm:cxn modelId="{8EFD90DF-5912-4DBA-8AE3-5CED5C7558C4}" type="presParOf" srcId="{CB51D2C7-FBC9-4705-A34B-49D344ADF56A}" destId="{47825DA9-1B87-4182-ADF3-629437E5991F}" srcOrd="0" destOrd="0" presId="urn:microsoft.com/office/officeart/2005/8/layout/process1"/>
    <dgm:cxn modelId="{492C00AE-C306-41AD-8233-B2005DD8F04C}" type="presParOf" srcId="{CB51D2C7-FBC9-4705-A34B-49D344ADF56A}" destId="{CFEE94E4-C1E4-47E5-A435-44486EC593A7}" srcOrd="1" destOrd="0" presId="urn:microsoft.com/office/officeart/2005/8/layout/process1"/>
    <dgm:cxn modelId="{360B7F39-CA02-45CE-B8F2-21B813FE2608}" type="presParOf" srcId="{CFEE94E4-C1E4-47E5-A435-44486EC593A7}" destId="{0F0FD0E6-27EF-4F53-A760-57CC691320AB}" srcOrd="0" destOrd="0" presId="urn:microsoft.com/office/officeart/2005/8/layout/process1"/>
    <dgm:cxn modelId="{B57EA033-DB29-4A13-AC75-FD2A2A657AA4}" type="presParOf" srcId="{CB51D2C7-FBC9-4705-A34B-49D344ADF56A}" destId="{5E5E4BBE-2F94-44EC-A2A9-A88430716DD8}" srcOrd="2" destOrd="0" presId="urn:microsoft.com/office/officeart/2005/8/layout/process1"/>
    <dgm:cxn modelId="{0A473FF9-EA69-480B-A42E-CB8BA83D6863}" type="presParOf" srcId="{CB51D2C7-FBC9-4705-A34B-49D344ADF56A}" destId="{A82EB512-5CB3-42E9-9AF5-37CF812D948D}" srcOrd="3" destOrd="0" presId="urn:microsoft.com/office/officeart/2005/8/layout/process1"/>
    <dgm:cxn modelId="{2E7050F3-CE1B-4B3B-9DCD-AA9CAD9C92EF}" type="presParOf" srcId="{A82EB512-5CB3-42E9-9AF5-37CF812D948D}" destId="{F4A61232-2950-4FF1-A0A5-A9FB49DFCA7C}" srcOrd="0" destOrd="0" presId="urn:microsoft.com/office/officeart/2005/8/layout/process1"/>
    <dgm:cxn modelId="{67B155C4-02CF-4F93-8DE1-2EBDD7FBF980}" type="presParOf" srcId="{CB51D2C7-FBC9-4705-A34B-49D344ADF56A}" destId="{4C24B112-8C93-4BF3-A742-2442E18ED60E}" srcOrd="4" destOrd="0" presId="urn:microsoft.com/office/officeart/2005/8/layout/process1"/>
    <dgm:cxn modelId="{839562C7-FC10-40DF-813D-12366D28CB44}" type="presParOf" srcId="{CB51D2C7-FBC9-4705-A34B-49D344ADF56A}" destId="{1984E562-404B-46D3-AB3E-BFB3B290EB92}" srcOrd="5" destOrd="0" presId="urn:microsoft.com/office/officeart/2005/8/layout/process1"/>
    <dgm:cxn modelId="{232ECC22-9C21-4F61-9AFC-03CFB77B9868}" type="presParOf" srcId="{1984E562-404B-46D3-AB3E-BFB3B290EB92}" destId="{DA36B08E-0892-4B89-9BB7-84697C99CFC4}" srcOrd="0" destOrd="0" presId="urn:microsoft.com/office/officeart/2005/8/layout/process1"/>
    <dgm:cxn modelId="{C3A83606-B3C5-404D-BC70-69CB0E7C76D5}" type="presParOf" srcId="{CB51D2C7-FBC9-4705-A34B-49D344ADF56A}" destId="{79FC5EFC-305C-4827-8A56-4CC26035789F}" srcOrd="6" destOrd="0" presId="urn:microsoft.com/office/officeart/2005/8/layout/process1"/>
  </dgm:cxnLst>
  <dgm:bg/>
  <dgm:whole/>
  <dgm:extLst>
    <a:ext uri="http://schemas.microsoft.com/office/drawing/2008/diagram">
      <dsp:dataModelExt xmlns:dsp="http://schemas.microsoft.com/office/drawing/2008/diagram" relId="rId248"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57E587B0-1E4F-44D7-8F2F-13721E10F014}">
      <dgm:prSet phldrT="[Tekst]"/>
      <dgm:spPr/>
      <dgm:t>
        <a:bodyPr/>
        <a:lstStyle/>
        <a:p>
          <a:r>
            <a:rPr lang="pl-PL"/>
            <a:t>Pozycja w Menu / stopce (Nabory)</a:t>
          </a:r>
        </a:p>
      </dgm:t>
    </dgm:pt>
    <dgm:pt modelId="{ED253FD6-5AE4-46F0-B08B-77EBC90AD81C}" type="parTrans" cxnId="{926E381F-F570-4CD8-8D13-B07DA5876BDF}">
      <dgm:prSet/>
      <dgm:spPr/>
      <dgm:t>
        <a:bodyPr/>
        <a:lstStyle/>
        <a:p>
          <a:endParaRPr lang="pl-PL"/>
        </a:p>
      </dgm:t>
    </dgm:pt>
    <dgm:pt modelId="{A2ABA22E-0930-4744-8048-2BF3E6C9E1DC}" type="sibTrans" cxnId="{926E381F-F570-4CD8-8D13-B07DA5876BDF}">
      <dgm:prSet/>
      <dgm:spPr/>
      <dgm:t>
        <a:bodyPr/>
        <a:lstStyle/>
        <a:p>
          <a:endParaRPr lang="pl-PL"/>
        </a:p>
      </dgm:t>
    </dgm:pt>
    <dgm:pt modelId="{A6DB759B-C486-4E8D-B542-9D073A4DF2B9}">
      <dgm:prSet phldrT="[Tekst]"/>
      <dgm:spPr>
        <a:solidFill>
          <a:srgbClr val="7030A0"/>
        </a:solidFill>
      </dgm:spPr>
      <dgm:t>
        <a:bodyPr/>
        <a:lstStyle/>
        <a:p>
          <a:r>
            <a:rPr lang="pl-PL"/>
            <a:t>Lista naborów</a:t>
          </a:r>
        </a:p>
      </dgm:t>
    </dgm:pt>
    <dgm:pt modelId="{AE6F0EAB-60CF-4D56-9600-28616E29BF70}" type="parTrans" cxnId="{D1D217EB-C747-4DAA-96BB-F93E1FD12237}">
      <dgm:prSet/>
      <dgm:spPr/>
      <dgm:t>
        <a:bodyPr/>
        <a:lstStyle/>
        <a:p>
          <a:endParaRPr lang="pl-PL"/>
        </a:p>
      </dgm:t>
    </dgm:pt>
    <dgm:pt modelId="{021099AF-D8CB-4FD8-B5DC-2834526C4BD6}" type="sibTrans" cxnId="{D1D217EB-C747-4DAA-96BB-F93E1FD12237}">
      <dgm:prSet/>
      <dgm:spPr/>
      <dgm:t>
        <a:bodyPr/>
        <a:lstStyle/>
        <a:p>
          <a:endParaRPr lang="pl-PL"/>
        </a:p>
      </dgm:t>
    </dgm:pt>
    <dgm:pt modelId="{6F520B05-E0BB-4904-8CCD-3495F3690864}">
      <dgm:prSet phldrT="[Tekst]"/>
      <dgm:spPr/>
      <dgm:t>
        <a:bodyPr/>
        <a:lstStyle/>
        <a:p>
          <a:r>
            <a:rPr lang="pl-PL"/>
            <a:t>Sekcja Nabory</a:t>
          </a:r>
        </a:p>
      </dgm:t>
    </dgm:pt>
    <dgm:pt modelId="{C86DF523-4BC6-4BF3-AEC5-443C5DF260A5}" type="parTrans" cxnId="{5F3E0241-C1F0-411C-A55C-3D7822A7A0F6}">
      <dgm:prSet/>
      <dgm:spPr/>
      <dgm:t>
        <a:bodyPr/>
        <a:lstStyle/>
        <a:p>
          <a:endParaRPr lang="pl-PL"/>
        </a:p>
      </dgm:t>
    </dgm:pt>
    <dgm:pt modelId="{3E78A22B-710F-48A8-B53A-81E9F27135AC}" type="sibTrans" cxnId="{5F3E0241-C1F0-411C-A55C-3D7822A7A0F6}">
      <dgm:prSet/>
      <dgm:spPr/>
      <dgm:t>
        <a:bodyPr/>
        <a:lstStyle/>
        <a:p>
          <a:endParaRPr lang="pl-PL"/>
        </a:p>
      </dgm:t>
    </dgm:pt>
    <dgm:pt modelId="{27FD5D36-AF63-4433-B996-DA2906F6141F}">
      <dgm:prSet phldrT="[Tekst]"/>
      <dgm:spPr>
        <a:solidFill>
          <a:srgbClr val="7030A0"/>
        </a:solidFill>
      </dgm:spPr>
      <dgm:t>
        <a:bodyPr/>
        <a:lstStyle/>
        <a:p>
          <a:r>
            <a:rPr lang="pl-PL"/>
            <a:t>Ogłoszenie o naborze 1</a:t>
          </a:r>
        </a:p>
      </dgm:t>
    </dgm:pt>
    <dgm:pt modelId="{79265806-4C28-4676-BF69-29BD070615B2}" type="parTrans" cxnId="{970CFB78-53E0-4E01-9AF0-68DFDB3A683D}">
      <dgm:prSet/>
      <dgm:spPr/>
      <dgm:t>
        <a:bodyPr/>
        <a:lstStyle/>
        <a:p>
          <a:endParaRPr lang="pl-PL"/>
        </a:p>
      </dgm:t>
    </dgm:pt>
    <dgm:pt modelId="{237B26DE-112E-40A2-8CBD-8BBAB869EAEB}" type="sibTrans" cxnId="{970CFB78-53E0-4E01-9AF0-68DFDB3A683D}">
      <dgm:prSet/>
      <dgm:spPr/>
      <dgm:t>
        <a:bodyPr/>
        <a:lstStyle/>
        <a:p>
          <a:endParaRPr lang="pl-PL"/>
        </a:p>
      </dgm:t>
    </dgm:pt>
    <dgm:pt modelId="{52724420-4EBC-4B0C-A193-49FD55C1A7E3}">
      <dgm:prSet/>
      <dgm:spPr>
        <a:solidFill>
          <a:srgbClr val="7030A0"/>
        </a:solidFill>
      </dgm:spPr>
      <dgm:t>
        <a:bodyPr/>
        <a:lstStyle/>
        <a:p>
          <a:r>
            <a:rPr lang="pl-PL"/>
            <a:t>Ogłoszenie o naborze</a:t>
          </a:r>
        </a:p>
      </dgm:t>
    </dgm:pt>
    <dgm:pt modelId="{30F2C30D-44A3-482F-A76F-28AFAC70EC1C}" type="parTrans" cxnId="{64762936-CE99-456F-95F8-CD9992D82414}">
      <dgm:prSet/>
      <dgm:spPr/>
      <dgm:t>
        <a:bodyPr/>
        <a:lstStyle/>
        <a:p>
          <a:endParaRPr lang="pl-PL"/>
        </a:p>
      </dgm:t>
    </dgm:pt>
    <dgm:pt modelId="{D37225FC-1F41-4B72-B6A7-E653522ED0C7}" type="sibTrans" cxnId="{64762936-CE99-456F-95F8-CD9992D82414}">
      <dgm:prSet/>
      <dgm:spPr/>
      <dgm:t>
        <a:bodyPr/>
        <a:lstStyle/>
        <a:p>
          <a:endParaRPr lang="pl-PL"/>
        </a:p>
      </dgm:t>
    </dgm:pt>
    <dgm:pt modelId="{2519741F-C3C3-47AC-813D-9A9A0F3ECDB3}">
      <dgm:prSet/>
      <dgm:spPr>
        <a:solidFill>
          <a:srgbClr val="7030A0"/>
        </a:solidFill>
      </dgm:spPr>
      <dgm:t>
        <a:bodyPr/>
        <a:lstStyle/>
        <a:p>
          <a:r>
            <a:rPr lang="pl-PL"/>
            <a:t>Ogłoszenie o naborze 2...</a:t>
          </a:r>
        </a:p>
      </dgm:t>
    </dgm:pt>
    <dgm:pt modelId="{8CB9060D-C5DB-44D7-A7BA-7CDCF8218C3B}" type="parTrans" cxnId="{9FE5BE73-9AF4-4D71-8C82-E5F2CD49B6EB}">
      <dgm:prSet/>
      <dgm:spPr/>
      <dgm:t>
        <a:bodyPr/>
        <a:lstStyle/>
        <a:p>
          <a:endParaRPr lang="pl-PL"/>
        </a:p>
      </dgm:t>
    </dgm:pt>
    <dgm:pt modelId="{084466B3-35AB-4B84-8C7E-42D12D7715B0}" type="sibTrans" cxnId="{9FE5BE73-9AF4-4D71-8C82-E5F2CD49B6EB}">
      <dgm:prSet/>
      <dgm:spPr/>
      <dgm:t>
        <a:bodyPr/>
        <a:lstStyle/>
        <a:p>
          <a:endParaRPr lang="pl-PL"/>
        </a:p>
      </dgm:t>
    </dgm:pt>
    <dgm:pt modelId="{49EB340C-4448-4783-95F7-A0C9C19DADFC}">
      <dgm:prSet/>
      <dgm:spPr>
        <a:solidFill>
          <a:srgbClr val="7030A0"/>
        </a:solidFill>
      </dgm:spPr>
      <dgm:t>
        <a:bodyPr/>
        <a:lstStyle/>
        <a:p>
          <a:r>
            <a:rPr lang="pl-PL"/>
            <a:t>Harmonogram naborów</a:t>
          </a:r>
        </a:p>
      </dgm:t>
    </dgm:pt>
    <dgm:pt modelId="{ACA3D52F-90E9-4955-B6AB-EA8D512CC16A}" type="parTrans" cxnId="{5FD1F226-655D-4680-8E15-A4503BE778DF}">
      <dgm:prSet/>
      <dgm:spPr/>
      <dgm:t>
        <a:bodyPr/>
        <a:lstStyle/>
        <a:p>
          <a:endParaRPr lang="pl-PL"/>
        </a:p>
      </dgm:t>
    </dgm:pt>
    <dgm:pt modelId="{A52C0D18-1012-43F4-9A39-4C8E7080CEEE}" type="sibTrans" cxnId="{5FD1F226-655D-4680-8E15-A4503BE778DF}">
      <dgm:prSet/>
      <dgm:spPr/>
      <dgm:t>
        <a:bodyPr/>
        <a:lstStyle/>
        <a:p>
          <a:endParaRPr lang="pl-PL"/>
        </a:p>
      </dgm:t>
    </dgm:pt>
    <dgm:pt modelId="{D04931C0-9991-43AA-9C75-43A51CD8D0D5}">
      <dgm:prSet/>
      <dgm:spPr>
        <a:solidFill>
          <a:srgbClr val="7030A0"/>
        </a:solidFill>
      </dgm:spPr>
      <dgm:t>
        <a:bodyPr/>
        <a:lstStyle/>
        <a:p>
          <a:r>
            <a:rPr lang="pl-PL"/>
            <a:t>Pojedynczy harmonogram</a:t>
          </a:r>
        </a:p>
      </dgm:t>
    </dgm:pt>
    <dgm:pt modelId="{5551BDE6-5C4C-4C71-9B3B-5DE272D56265}" type="parTrans" cxnId="{C5726143-5AFB-4AA1-A110-650252689DC9}">
      <dgm:prSet/>
      <dgm:spPr/>
      <dgm:t>
        <a:bodyPr/>
        <a:lstStyle/>
        <a:p>
          <a:endParaRPr lang="pl-PL"/>
        </a:p>
      </dgm:t>
    </dgm:pt>
    <dgm:pt modelId="{E01A3ACD-62E8-4D01-8519-2143F8AC104A}" type="sibTrans" cxnId="{C5726143-5AFB-4AA1-A110-650252689DC9}">
      <dgm:prSet/>
      <dgm:spPr/>
      <dgm:t>
        <a:bodyPr/>
        <a:lstStyle/>
        <a:p>
          <a:endParaRPr lang="pl-PL"/>
        </a:p>
      </dgm:t>
    </dgm:pt>
    <dgm:pt modelId="{481345BB-93E3-4404-9A29-4398E25D415D}">
      <dgm:prSet/>
      <dgm:spPr>
        <a:solidFill>
          <a:srgbClr val="7030A0"/>
        </a:solidFill>
      </dgm:spPr>
      <dgm:t>
        <a:bodyPr/>
        <a:lstStyle/>
        <a:p>
          <a:r>
            <a:rPr lang="pl-PL"/>
            <a:t>Ogłoszenie o naborze</a:t>
          </a:r>
        </a:p>
      </dgm:t>
    </dgm:pt>
    <dgm:pt modelId="{D4E34573-6AE1-4BEE-94B3-2C5CBF82697F}" type="parTrans" cxnId="{4FBBB1E4-D1E9-4015-B1E0-B04EFEE5839C}">
      <dgm:prSet/>
      <dgm:spPr/>
      <dgm:t>
        <a:bodyPr/>
        <a:lstStyle/>
        <a:p>
          <a:endParaRPr lang="pl-PL"/>
        </a:p>
      </dgm:t>
    </dgm:pt>
    <dgm:pt modelId="{F8035BF3-9612-46A7-AF9D-C889D1B338F4}" type="sibTrans" cxnId="{4FBBB1E4-D1E9-4015-B1E0-B04EFEE5839C}">
      <dgm:prSet/>
      <dgm:spPr/>
      <dgm:t>
        <a:bodyPr/>
        <a:lstStyle/>
        <a:p>
          <a:endParaRPr lang="pl-PL"/>
        </a:p>
      </dgm:t>
    </dgm:pt>
    <dgm:pt modelId="{C5D8EB58-FC4D-44C4-8908-4172202F1A30}">
      <dgm:prSet/>
      <dgm:spPr>
        <a:solidFill>
          <a:srgbClr val="7030A0"/>
        </a:solidFill>
      </dgm:spPr>
      <dgm:t>
        <a:bodyPr/>
        <a:lstStyle/>
        <a:p>
          <a:r>
            <a:rPr lang="pl-PL"/>
            <a:t>Ogłoszenie o naborze</a:t>
          </a:r>
        </a:p>
      </dgm:t>
    </dgm:pt>
    <dgm:pt modelId="{2904EFA0-9315-4941-9385-F676E833EB48}" type="parTrans" cxnId="{00F4D980-2AFE-4F04-A2A4-6F3B5266474E}">
      <dgm:prSet/>
      <dgm:spPr/>
      <dgm:t>
        <a:bodyPr/>
        <a:lstStyle/>
        <a:p>
          <a:endParaRPr lang="pl-PL"/>
        </a:p>
      </dgm:t>
    </dgm:pt>
    <dgm:pt modelId="{78EF0A79-A4BE-4442-AB4F-95995CE27791}" type="sibTrans" cxnId="{00F4D980-2AFE-4F04-A2A4-6F3B5266474E}">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3542EEFE-0EA0-400B-AEEE-940249AF25EC}" type="pres">
      <dgm:prSet presAssocID="{ED253FD6-5AE4-46F0-B08B-77EBC90AD81C}" presName="conn2-1" presStyleLbl="parChTrans1D2" presStyleIdx="0" presStyleCnt="2"/>
      <dgm:spPr/>
    </dgm:pt>
    <dgm:pt modelId="{C9C0762E-C10A-4B00-93DD-E76F5036C32D}" type="pres">
      <dgm:prSet presAssocID="{ED253FD6-5AE4-46F0-B08B-77EBC90AD81C}" presName="connTx" presStyleLbl="parChTrans1D2" presStyleIdx="0" presStyleCnt="2"/>
      <dgm:spPr/>
    </dgm:pt>
    <dgm:pt modelId="{E9375F82-19A4-495A-9D39-9DE442D9136A}" type="pres">
      <dgm:prSet presAssocID="{57E587B0-1E4F-44D7-8F2F-13721E10F014}" presName="root2" presStyleCnt="0"/>
      <dgm:spPr/>
    </dgm:pt>
    <dgm:pt modelId="{157C65B9-E375-4105-B339-2C1484197890}" type="pres">
      <dgm:prSet presAssocID="{57E587B0-1E4F-44D7-8F2F-13721E10F014}" presName="LevelTwoTextNode" presStyleLbl="node2" presStyleIdx="0" presStyleCnt="2">
        <dgm:presLayoutVars>
          <dgm:chPref val="3"/>
        </dgm:presLayoutVars>
      </dgm:prSet>
      <dgm:spPr/>
    </dgm:pt>
    <dgm:pt modelId="{87E3A4A1-2C21-4230-A4E3-20EF4EB465FD}" type="pres">
      <dgm:prSet presAssocID="{57E587B0-1E4F-44D7-8F2F-13721E10F014}" presName="level3hierChild" presStyleCnt="0"/>
      <dgm:spPr/>
    </dgm:pt>
    <dgm:pt modelId="{40F706C1-02E4-4390-96A4-2E2FE3B60CC4}" type="pres">
      <dgm:prSet presAssocID="{AE6F0EAB-60CF-4D56-9600-28616E29BF70}" presName="conn2-1" presStyleLbl="parChTrans1D3" presStyleIdx="0" presStyleCnt="3"/>
      <dgm:spPr/>
    </dgm:pt>
    <dgm:pt modelId="{87B81BC3-FA29-4D55-9964-0CF0076D45C8}" type="pres">
      <dgm:prSet presAssocID="{AE6F0EAB-60CF-4D56-9600-28616E29BF70}" presName="connTx" presStyleLbl="parChTrans1D3" presStyleIdx="0" presStyleCnt="3"/>
      <dgm:spPr/>
    </dgm:pt>
    <dgm:pt modelId="{F51E61B3-8E53-4C92-806A-4FA2F8673B28}" type="pres">
      <dgm:prSet presAssocID="{A6DB759B-C486-4E8D-B542-9D073A4DF2B9}" presName="root2" presStyleCnt="0"/>
      <dgm:spPr/>
    </dgm:pt>
    <dgm:pt modelId="{C837632E-7D3F-4D10-B7C0-AC8CED734A65}" type="pres">
      <dgm:prSet presAssocID="{A6DB759B-C486-4E8D-B542-9D073A4DF2B9}" presName="LevelTwoTextNode" presStyleLbl="node3" presStyleIdx="0" presStyleCnt="3">
        <dgm:presLayoutVars>
          <dgm:chPref val="3"/>
        </dgm:presLayoutVars>
      </dgm:prSet>
      <dgm:spPr/>
    </dgm:pt>
    <dgm:pt modelId="{149DDEF2-310D-41B0-848E-774BB1F9662F}" type="pres">
      <dgm:prSet presAssocID="{A6DB759B-C486-4E8D-B542-9D073A4DF2B9}" presName="level3hierChild" presStyleCnt="0"/>
      <dgm:spPr/>
    </dgm:pt>
    <dgm:pt modelId="{B42E5474-9E3D-49EB-89C1-A567EB5E68F9}" type="pres">
      <dgm:prSet presAssocID="{30F2C30D-44A3-482F-A76F-28AFAC70EC1C}" presName="conn2-1" presStyleLbl="parChTrans1D4" presStyleIdx="0" presStyleCnt="5"/>
      <dgm:spPr/>
    </dgm:pt>
    <dgm:pt modelId="{E08811AD-7BF6-4F5E-8E76-AD419D0D64CB}" type="pres">
      <dgm:prSet presAssocID="{30F2C30D-44A3-482F-A76F-28AFAC70EC1C}" presName="connTx" presStyleLbl="parChTrans1D4" presStyleIdx="0" presStyleCnt="5"/>
      <dgm:spPr/>
    </dgm:pt>
    <dgm:pt modelId="{79F59CED-1A42-4755-A894-773E366E01FC}" type="pres">
      <dgm:prSet presAssocID="{52724420-4EBC-4B0C-A193-49FD55C1A7E3}" presName="root2" presStyleCnt="0"/>
      <dgm:spPr/>
    </dgm:pt>
    <dgm:pt modelId="{31920F17-E1EC-4740-8491-1CC2E7388B70}" type="pres">
      <dgm:prSet presAssocID="{52724420-4EBC-4B0C-A193-49FD55C1A7E3}" presName="LevelTwoTextNode" presStyleLbl="node4" presStyleIdx="0" presStyleCnt="5">
        <dgm:presLayoutVars>
          <dgm:chPref val="3"/>
        </dgm:presLayoutVars>
      </dgm:prSet>
      <dgm:spPr/>
    </dgm:pt>
    <dgm:pt modelId="{A7066AD2-564B-4E1B-80BC-7C8E399E2757}" type="pres">
      <dgm:prSet presAssocID="{52724420-4EBC-4B0C-A193-49FD55C1A7E3}" presName="level3hierChild" presStyleCnt="0"/>
      <dgm:spPr/>
    </dgm:pt>
    <dgm:pt modelId="{AD66EFC3-7B44-4790-B01E-9FA7B935DA79}" type="pres">
      <dgm:prSet presAssocID="{ACA3D52F-90E9-4955-B6AB-EA8D512CC16A}" presName="conn2-1" presStyleLbl="parChTrans1D4" presStyleIdx="1" presStyleCnt="5"/>
      <dgm:spPr/>
    </dgm:pt>
    <dgm:pt modelId="{E04AF9C8-718C-4DA8-9E20-5B5154EA972D}" type="pres">
      <dgm:prSet presAssocID="{ACA3D52F-90E9-4955-B6AB-EA8D512CC16A}" presName="connTx" presStyleLbl="parChTrans1D4" presStyleIdx="1" presStyleCnt="5"/>
      <dgm:spPr/>
    </dgm:pt>
    <dgm:pt modelId="{3B136621-B4C1-48B8-BCE4-AD09C08590B2}" type="pres">
      <dgm:prSet presAssocID="{49EB340C-4448-4783-95F7-A0C9C19DADFC}" presName="root2" presStyleCnt="0"/>
      <dgm:spPr/>
    </dgm:pt>
    <dgm:pt modelId="{9C8804A2-779B-43A3-AA74-1CC1CD521557}" type="pres">
      <dgm:prSet presAssocID="{49EB340C-4448-4783-95F7-A0C9C19DADFC}" presName="LevelTwoTextNode" presStyleLbl="node4" presStyleIdx="1" presStyleCnt="5">
        <dgm:presLayoutVars>
          <dgm:chPref val="3"/>
        </dgm:presLayoutVars>
      </dgm:prSet>
      <dgm:spPr/>
    </dgm:pt>
    <dgm:pt modelId="{BCEDBF1A-E9D1-4B44-8D17-8B26E41659FB}" type="pres">
      <dgm:prSet presAssocID="{49EB340C-4448-4783-95F7-A0C9C19DADFC}" presName="level3hierChild" presStyleCnt="0"/>
      <dgm:spPr/>
    </dgm:pt>
    <dgm:pt modelId="{4FF8E84B-E696-4BEC-86E9-F2EF1A495F6C}" type="pres">
      <dgm:prSet presAssocID="{5551BDE6-5C4C-4C71-9B3B-5DE272D56265}" presName="conn2-1" presStyleLbl="parChTrans1D4" presStyleIdx="2" presStyleCnt="5"/>
      <dgm:spPr/>
    </dgm:pt>
    <dgm:pt modelId="{6BFFDF85-A6C0-4F07-9547-5663CFC1BAE1}" type="pres">
      <dgm:prSet presAssocID="{5551BDE6-5C4C-4C71-9B3B-5DE272D56265}" presName="connTx" presStyleLbl="parChTrans1D4" presStyleIdx="2" presStyleCnt="5"/>
      <dgm:spPr/>
    </dgm:pt>
    <dgm:pt modelId="{6E803EA7-76F6-43ED-BBE2-9F115BB17E7C}" type="pres">
      <dgm:prSet presAssocID="{D04931C0-9991-43AA-9C75-43A51CD8D0D5}" presName="root2" presStyleCnt="0"/>
      <dgm:spPr/>
    </dgm:pt>
    <dgm:pt modelId="{8EE65A00-427B-4336-9D10-7DEB7EBC4702}" type="pres">
      <dgm:prSet presAssocID="{D04931C0-9991-43AA-9C75-43A51CD8D0D5}" presName="LevelTwoTextNode" presStyleLbl="node4" presStyleIdx="2" presStyleCnt="5">
        <dgm:presLayoutVars>
          <dgm:chPref val="3"/>
        </dgm:presLayoutVars>
      </dgm:prSet>
      <dgm:spPr/>
    </dgm:pt>
    <dgm:pt modelId="{C6D2DDC2-85AF-4181-96F9-C46FB54BD20C}" type="pres">
      <dgm:prSet presAssocID="{D04931C0-9991-43AA-9C75-43A51CD8D0D5}" presName="level3hierChild" presStyleCnt="0"/>
      <dgm:spPr/>
    </dgm:pt>
    <dgm:pt modelId="{F2B69D54-24B6-4228-880A-C8E157483D81}" type="pres">
      <dgm:prSet presAssocID="{2904EFA0-9315-4941-9385-F676E833EB48}" presName="conn2-1" presStyleLbl="parChTrans1D4" presStyleIdx="3" presStyleCnt="5"/>
      <dgm:spPr/>
    </dgm:pt>
    <dgm:pt modelId="{4DC5862E-7156-4E6D-B5A7-AA6F62153ABF}" type="pres">
      <dgm:prSet presAssocID="{2904EFA0-9315-4941-9385-F676E833EB48}" presName="connTx" presStyleLbl="parChTrans1D4" presStyleIdx="3" presStyleCnt="5"/>
      <dgm:spPr/>
    </dgm:pt>
    <dgm:pt modelId="{F4A98111-267C-41F7-9C34-EE00E5F81AC3}" type="pres">
      <dgm:prSet presAssocID="{C5D8EB58-FC4D-44C4-8908-4172202F1A30}" presName="root2" presStyleCnt="0"/>
      <dgm:spPr/>
    </dgm:pt>
    <dgm:pt modelId="{61A9C0B7-F7A2-474F-A4EA-56EB249B454F}" type="pres">
      <dgm:prSet presAssocID="{C5D8EB58-FC4D-44C4-8908-4172202F1A30}" presName="LevelTwoTextNode" presStyleLbl="node4" presStyleIdx="3" presStyleCnt="5">
        <dgm:presLayoutVars>
          <dgm:chPref val="3"/>
        </dgm:presLayoutVars>
      </dgm:prSet>
      <dgm:spPr/>
    </dgm:pt>
    <dgm:pt modelId="{519BC2ED-58C5-47CB-948E-2562E7146B16}" type="pres">
      <dgm:prSet presAssocID="{C5D8EB58-FC4D-44C4-8908-4172202F1A30}" presName="level3hierChild" presStyleCnt="0"/>
      <dgm:spPr/>
    </dgm:pt>
    <dgm:pt modelId="{3BA2ADC0-284B-47C8-A803-8D4DBC3BF167}" type="pres">
      <dgm:prSet presAssocID="{D4E34573-6AE1-4BEE-94B3-2C5CBF82697F}" presName="conn2-1" presStyleLbl="parChTrans1D4" presStyleIdx="4" presStyleCnt="5"/>
      <dgm:spPr/>
    </dgm:pt>
    <dgm:pt modelId="{A5A052D3-EFFD-4D81-976E-91575FBE34CC}" type="pres">
      <dgm:prSet presAssocID="{D4E34573-6AE1-4BEE-94B3-2C5CBF82697F}" presName="connTx" presStyleLbl="parChTrans1D4" presStyleIdx="4" presStyleCnt="5"/>
      <dgm:spPr/>
    </dgm:pt>
    <dgm:pt modelId="{29650CCA-5468-4198-B23A-E5983CD48AE8}" type="pres">
      <dgm:prSet presAssocID="{481345BB-93E3-4404-9A29-4398E25D415D}" presName="root2" presStyleCnt="0"/>
      <dgm:spPr/>
    </dgm:pt>
    <dgm:pt modelId="{33FC8227-5EE7-4C0B-931C-8695B531F5FD}" type="pres">
      <dgm:prSet presAssocID="{481345BB-93E3-4404-9A29-4398E25D415D}" presName="LevelTwoTextNode" presStyleLbl="node4" presStyleIdx="4" presStyleCnt="5">
        <dgm:presLayoutVars>
          <dgm:chPref val="3"/>
        </dgm:presLayoutVars>
      </dgm:prSet>
      <dgm:spPr/>
    </dgm:pt>
    <dgm:pt modelId="{CBAE34A3-38FE-43D2-AF1B-5EA785B2A49F}" type="pres">
      <dgm:prSet presAssocID="{481345BB-93E3-4404-9A29-4398E25D415D}" presName="level3hierChild" presStyleCnt="0"/>
      <dgm:spPr/>
    </dgm:pt>
    <dgm:pt modelId="{D822AB3A-000A-4618-85F3-0CE3DCBF224B}" type="pres">
      <dgm:prSet presAssocID="{C86DF523-4BC6-4BF3-AEC5-443C5DF260A5}" presName="conn2-1" presStyleLbl="parChTrans1D2" presStyleIdx="1" presStyleCnt="2"/>
      <dgm:spPr/>
    </dgm:pt>
    <dgm:pt modelId="{D084B4B7-1FAC-44CA-BCB3-91D849117052}" type="pres">
      <dgm:prSet presAssocID="{C86DF523-4BC6-4BF3-AEC5-443C5DF260A5}" presName="connTx" presStyleLbl="parChTrans1D2" presStyleIdx="1" presStyleCnt="2"/>
      <dgm:spPr/>
    </dgm:pt>
    <dgm:pt modelId="{AF314CC8-AEB1-4845-8C2E-5979AA0FF682}" type="pres">
      <dgm:prSet presAssocID="{6F520B05-E0BB-4904-8CCD-3495F3690864}" presName="root2" presStyleCnt="0"/>
      <dgm:spPr/>
    </dgm:pt>
    <dgm:pt modelId="{C1C7F008-577A-46FB-A5A6-03E1B303DAB5}" type="pres">
      <dgm:prSet presAssocID="{6F520B05-E0BB-4904-8CCD-3495F3690864}" presName="LevelTwoTextNode" presStyleLbl="node2" presStyleIdx="1" presStyleCnt="2">
        <dgm:presLayoutVars>
          <dgm:chPref val="3"/>
        </dgm:presLayoutVars>
      </dgm:prSet>
      <dgm:spPr/>
    </dgm:pt>
    <dgm:pt modelId="{962635F5-EE3D-470E-8B83-E284EB6982AC}" type="pres">
      <dgm:prSet presAssocID="{6F520B05-E0BB-4904-8CCD-3495F3690864}" presName="level3hierChild" presStyleCnt="0"/>
      <dgm:spPr/>
    </dgm:pt>
    <dgm:pt modelId="{8A1DD40E-3A6B-4F92-9915-355F328D0B23}" type="pres">
      <dgm:prSet presAssocID="{79265806-4C28-4676-BF69-29BD070615B2}" presName="conn2-1" presStyleLbl="parChTrans1D3" presStyleIdx="1" presStyleCnt="3"/>
      <dgm:spPr/>
    </dgm:pt>
    <dgm:pt modelId="{245AD37B-233E-47D2-8BE0-B9E09A0D70CA}" type="pres">
      <dgm:prSet presAssocID="{79265806-4C28-4676-BF69-29BD070615B2}" presName="connTx" presStyleLbl="parChTrans1D3" presStyleIdx="1" presStyleCnt="3"/>
      <dgm:spPr/>
    </dgm:pt>
    <dgm:pt modelId="{A8C71BF2-DA92-4E68-AEA5-2E6082D258AF}" type="pres">
      <dgm:prSet presAssocID="{27FD5D36-AF63-4433-B996-DA2906F6141F}" presName="root2" presStyleCnt="0"/>
      <dgm:spPr/>
    </dgm:pt>
    <dgm:pt modelId="{A28FE3B0-92FE-4ADF-B5A9-7DE70959B65F}" type="pres">
      <dgm:prSet presAssocID="{27FD5D36-AF63-4433-B996-DA2906F6141F}" presName="LevelTwoTextNode" presStyleLbl="node3" presStyleIdx="1" presStyleCnt="3">
        <dgm:presLayoutVars>
          <dgm:chPref val="3"/>
        </dgm:presLayoutVars>
      </dgm:prSet>
      <dgm:spPr/>
    </dgm:pt>
    <dgm:pt modelId="{5972DFB1-D46A-4A3A-B282-70E431866DBA}" type="pres">
      <dgm:prSet presAssocID="{27FD5D36-AF63-4433-B996-DA2906F6141F}" presName="level3hierChild" presStyleCnt="0"/>
      <dgm:spPr/>
    </dgm:pt>
    <dgm:pt modelId="{CFA5A511-6C93-43E9-BB2C-D8C4F403053F}" type="pres">
      <dgm:prSet presAssocID="{8CB9060D-C5DB-44D7-A7BA-7CDCF8218C3B}" presName="conn2-1" presStyleLbl="parChTrans1D3" presStyleIdx="2" presStyleCnt="3"/>
      <dgm:spPr/>
    </dgm:pt>
    <dgm:pt modelId="{14AC32A0-E0F5-4B7D-99E5-72E4F429C2BB}" type="pres">
      <dgm:prSet presAssocID="{8CB9060D-C5DB-44D7-A7BA-7CDCF8218C3B}" presName="connTx" presStyleLbl="parChTrans1D3" presStyleIdx="2" presStyleCnt="3"/>
      <dgm:spPr/>
    </dgm:pt>
    <dgm:pt modelId="{9295C4A3-9E9F-425C-97CF-021A5F1EF772}" type="pres">
      <dgm:prSet presAssocID="{2519741F-C3C3-47AC-813D-9A9A0F3ECDB3}" presName="root2" presStyleCnt="0"/>
      <dgm:spPr/>
    </dgm:pt>
    <dgm:pt modelId="{34951852-344E-4A07-ABFD-0B61069E6D4C}" type="pres">
      <dgm:prSet presAssocID="{2519741F-C3C3-47AC-813D-9A9A0F3ECDB3}" presName="LevelTwoTextNode" presStyleLbl="node3" presStyleIdx="2" presStyleCnt="3">
        <dgm:presLayoutVars>
          <dgm:chPref val="3"/>
        </dgm:presLayoutVars>
      </dgm:prSet>
      <dgm:spPr/>
    </dgm:pt>
    <dgm:pt modelId="{66CEFBE0-EFC8-4738-9305-7DE034C2FBF3}" type="pres">
      <dgm:prSet presAssocID="{2519741F-C3C3-47AC-813D-9A9A0F3ECDB3}" presName="level3hierChild" presStyleCnt="0"/>
      <dgm:spPr/>
    </dgm:pt>
  </dgm:ptLst>
  <dgm:cxnLst>
    <dgm:cxn modelId="{B168141C-EB0A-4D60-A266-91E85ED1D0BB}" srcId="{E18DFBBF-C64F-4CED-9EE4-B5C632E9E14B}" destId="{EE680DD0-F365-472C-8195-7C67701EAADA}" srcOrd="0" destOrd="0" parTransId="{B4CE3538-EBA2-4838-AC31-8A2A98B26E96}" sibTransId="{B2A352FB-D373-46ED-9E44-6D0FD2F06947}"/>
    <dgm:cxn modelId="{926E381F-F570-4CD8-8D13-B07DA5876BDF}" srcId="{EE680DD0-F365-472C-8195-7C67701EAADA}" destId="{57E587B0-1E4F-44D7-8F2F-13721E10F014}" srcOrd="0" destOrd="0" parTransId="{ED253FD6-5AE4-46F0-B08B-77EBC90AD81C}" sibTransId="{A2ABA22E-0930-4744-8048-2BF3E6C9E1DC}"/>
    <dgm:cxn modelId="{D85BE620-0DD0-4F9E-BA69-A9977028348D}" type="presOf" srcId="{E18DFBBF-C64F-4CED-9EE4-B5C632E9E14B}" destId="{ADD7E6B2-9204-4EB5-93B1-AD8A13F66C69}" srcOrd="0" destOrd="0" presId="urn:microsoft.com/office/officeart/2005/8/layout/hierarchy2"/>
    <dgm:cxn modelId="{5FD1F226-655D-4680-8E15-A4503BE778DF}" srcId="{A6DB759B-C486-4E8D-B542-9D073A4DF2B9}" destId="{49EB340C-4448-4783-95F7-A0C9C19DADFC}" srcOrd="1" destOrd="0" parTransId="{ACA3D52F-90E9-4955-B6AB-EA8D512CC16A}" sibTransId="{A52C0D18-1012-43F4-9A39-4C8E7080CEEE}"/>
    <dgm:cxn modelId="{436A3831-3045-4C5A-9242-9C693E875CF3}" type="presOf" srcId="{C5D8EB58-FC4D-44C4-8908-4172202F1A30}" destId="{61A9C0B7-F7A2-474F-A4EA-56EB249B454F}" srcOrd="0" destOrd="0" presId="urn:microsoft.com/office/officeart/2005/8/layout/hierarchy2"/>
    <dgm:cxn modelId="{A168B835-3270-4D2F-9A9D-A88CD67F5738}" type="presOf" srcId="{5551BDE6-5C4C-4C71-9B3B-5DE272D56265}" destId="{4FF8E84B-E696-4BEC-86E9-F2EF1A495F6C}" srcOrd="0" destOrd="0" presId="urn:microsoft.com/office/officeart/2005/8/layout/hierarchy2"/>
    <dgm:cxn modelId="{64762936-CE99-456F-95F8-CD9992D82414}" srcId="{A6DB759B-C486-4E8D-B542-9D073A4DF2B9}" destId="{52724420-4EBC-4B0C-A193-49FD55C1A7E3}" srcOrd="0" destOrd="0" parTransId="{30F2C30D-44A3-482F-A76F-28AFAC70EC1C}" sibTransId="{D37225FC-1F41-4B72-B6A7-E653522ED0C7}"/>
    <dgm:cxn modelId="{01C5F736-55EA-4086-B8D2-B880058D4FC1}" type="presOf" srcId="{79265806-4C28-4676-BF69-29BD070615B2}" destId="{8A1DD40E-3A6B-4F92-9915-355F328D0B23}" srcOrd="0" destOrd="0" presId="urn:microsoft.com/office/officeart/2005/8/layout/hierarchy2"/>
    <dgm:cxn modelId="{30191A40-FF22-49ED-9003-11824B09D266}" type="presOf" srcId="{A6DB759B-C486-4E8D-B542-9D073A4DF2B9}" destId="{C837632E-7D3F-4D10-B7C0-AC8CED734A65}" srcOrd="0" destOrd="0" presId="urn:microsoft.com/office/officeart/2005/8/layout/hierarchy2"/>
    <dgm:cxn modelId="{5F3E0241-C1F0-411C-A55C-3D7822A7A0F6}" srcId="{EE680DD0-F365-472C-8195-7C67701EAADA}" destId="{6F520B05-E0BB-4904-8CCD-3495F3690864}" srcOrd="1" destOrd="0" parTransId="{C86DF523-4BC6-4BF3-AEC5-443C5DF260A5}" sibTransId="{3E78A22B-710F-48A8-B53A-81E9F27135AC}"/>
    <dgm:cxn modelId="{C5726143-5AFB-4AA1-A110-650252689DC9}" srcId="{49EB340C-4448-4783-95F7-A0C9C19DADFC}" destId="{D04931C0-9991-43AA-9C75-43A51CD8D0D5}" srcOrd="0" destOrd="0" parTransId="{5551BDE6-5C4C-4C71-9B3B-5DE272D56265}" sibTransId="{E01A3ACD-62E8-4D01-8519-2143F8AC104A}"/>
    <dgm:cxn modelId="{43B15C46-E60B-4F8D-9B53-F605D0B0F8AD}" type="presOf" srcId="{30F2C30D-44A3-482F-A76F-28AFAC70EC1C}" destId="{E08811AD-7BF6-4F5E-8E76-AD419D0D64CB}" srcOrd="1" destOrd="0" presId="urn:microsoft.com/office/officeart/2005/8/layout/hierarchy2"/>
    <dgm:cxn modelId="{4D475369-2EC2-4D0C-BAAE-3E3DC57BCC6F}" type="presOf" srcId="{EE680DD0-F365-472C-8195-7C67701EAADA}" destId="{FF23FFC2-BA61-43F2-92E3-65A31A92B14E}" srcOrd="0" destOrd="0" presId="urn:microsoft.com/office/officeart/2005/8/layout/hierarchy2"/>
    <dgm:cxn modelId="{FD19556B-5441-4EBF-AEBD-6B597B89C208}" type="presOf" srcId="{D4E34573-6AE1-4BEE-94B3-2C5CBF82697F}" destId="{A5A052D3-EFFD-4D81-976E-91575FBE34CC}" srcOrd="1" destOrd="0" presId="urn:microsoft.com/office/officeart/2005/8/layout/hierarchy2"/>
    <dgm:cxn modelId="{D8DFA251-D469-446E-9DF9-8ACC78D7F7CD}" type="presOf" srcId="{AE6F0EAB-60CF-4D56-9600-28616E29BF70}" destId="{40F706C1-02E4-4390-96A4-2E2FE3B60CC4}" srcOrd="0" destOrd="0" presId="urn:microsoft.com/office/officeart/2005/8/layout/hierarchy2"/>
    <dgm:cxn modelId="{9FE5BE73-9AF4-4D71-8C82-E5F2CD49B6EB}" srcId="{6F520B05-E0BB-4904-8CCD-3495F3690864}" destId="{2519741F-C3C3-47AC-813D-9A9A0F3ECDB3}" srcOrd="1" destOrd="0" parTransId="{8CB9060D-C5DB-44D7-A7BA-7CDCF8218C3B}" sibTransId="{084466B3-35AB-4B84-8C7E-42D12D7715B0}"/>
    <dgm:cxn modelId="{F0194076-64CA-4464-BE81-4686115D84D0}" type="presOf" srcId="{ACA3D52F-90E9-4955-B6AB-EA8D512CC16A}" destId="{AD66EFC3-7B44-4790-B01E-9FA7B935DA79}" srcOrd="0" destOrd="0" presId="urn:microsoft.com/office/officeart/2005/8/layout/hierarchy2"/>
    <dgm:cxn modelId="{A3FC5D77-B638-40CC-9C89-FBE93C1DCA4F}" type="presOf" srcId="{30F2C30D-44A3-482F-A76F-28AFAC70EC1C}" destId="{B42E5474-9E3D-49EB-89C1-A567EB5E68F9}" srcOrd="0" destOrd="0" presId="urn:microsoft.com/office/officeart/2005/8/layout/hierarchy2"/>
    <dgm:cxn modelId="{265F1958-C06C-4EB0-8D88-AEC1FAA13789}" type="presOf" srcId="{8CB9060D-C5DB-44D7-A7BA-7CDCF8218C3B}" destId="{14AC32A0-E0F5-4B7D-99E5-72E4F429C2BB}" srcOrd="1" destOrd="0" presId="urn:microsoft.com/office/officeart/2005/8/layout/hierarchy2"/>
    <dgm:cxn modelId="{970CFB78-53E0-4E01-9AF0-68DFDB3A683D}" srcId="{6F520B05-E0BB-4904-8CCD-3495F3690864}" destId="{27FD5D36-AF63-4433-B996-DA2906F6141F}" srcOrd="0" destOrd="0" parTransId="{79265806-4C28-4676-BF69-29BD070615B2}" sibTransId="{237B26DE-112E-40A2-8CBD-8BBAB869EAEB}"/>
    <dgm:cxn modelId="{F17AB47B-CECB-4D80-8D0F-338719B7AF27}" type="presOf" srcId="{ACA3D52F-90E9-4955-B6AB-EA8D512CC16A}" destId="{E04AF9C8-718C-4DA8-9E20-5B5154EA972D}" srcOrd="1" destOrd="0" presId="urn:microsoft.com/office/officeart/2005/8/layout/hierarchy2"/>
    <dgm:cxn modelId="{00F4D980-2AFE-4F04-A2A4-6F3B5266474E}" srcId="{D04931C0-9991-43AA-9C75-43A51CD8D0D5}" destId="{C5D8EB58-FC4D-44C4-8908-4172202F1A30}" srcOrd="0" destOrd="0" parTransId="{2904EFA0-9315-4941-9385-F676E833EB48}" sibTransId="{78EF0A79-A4BE-4442-AB4F-95995CE27791}"/>
    <dgm:cxn modelId="{BC9D8E85-1BA0-4BB5-B617-A796503F9638}" type="presOf" srcId="{C86DF523-4BC6-4BF3-AEC5-443C5DF260A5}" destId="{D084B4B7-1FAC-44CA-BCB3-91D849117052}" srcOrd="1" destOrd="0" presId="urn:microsoft.com/office/officeart/2005/8/layout/hierarchy2"/>
    <dgm:cxn modelId="{12D26587-8876-498A-9AAD-6E6CA5F38FC3}" type="presOf" srcId="{8CB9060D-C5DB-44D7-A7BA-7CDCF8218C3B}" destId="{CFA5A511-6C93-43E9-BB2C-D8C4F403053F}" srcOrd="0" destOrd="0" presId="urn:microsoft.com/office/officeart/2005/8/layout/hierarchy2"/>
    <dgm:cxn modelId="{4A7DAB8D-09D5-4B58-ACF2-11F7BCADED17}" type="presOf" srcId="{2904EFA0-9315-4941-9385-F676E833EB48}" destId="{F2B69D54-24B6-4228-880A-C8E157483D81}" srcOrd="0" destOrd="0" presId="urn:microsoft.com/office/officeart/2005/8/layout/hierarchy2"/>
    <dgm:cxn modelId="{F62308AE-FD44-4711-9163-A7684FC2C867}" type="presOf" srcId="{2519741F-C3C3-47AC-813D-9A9A0F3ECDB3}" destId="{34951852-344E-4A07-ABFD-0B61069E6D4C}" srcOrd="0" destOrd="0" presId="urn:microsoft.com/office/officeart/2005/8/layout/hierarchy2"/>
    <dgm:cxn modelId="{2D2F9DB0-9292-4567-BCD1-18A8954D202B}" type="presOf" srcId="{ED253FD6-5AE4-46F0-B08B-77EBC90AD81C}" destId="{3542EEFE-0EA0-400B-AEEE-940249AF25EC}" srcOrd="0" destOrd="0" presId="urn:microsoft.com/office/officeart/2005/8/layout/hierarchy2"/>
    <dgm:cxn modelId="{F859F5B1-7503-4FFA-9C1A-1FBCBAF0497C}" type="presOf" srcId="{D4E34573-6AE1-4BEE-94B3-2C5CBF82697F}" destId="{3BA2ADC0-284B-47C8-A803-8D4DBC3BF167}" srcOrd="0" destOrd="0" presId="urn:microsoft.com/office/officeart/2005/8/layout/hierarchy2"/>
    <dgm:cxn modelId="{AA46BEB9-B604-4975-88BD-F8E970559301}" type="presOf" srcId="{5551BDE6-5C4C-4C71-9B3B-5DE272D56265}" destId="{6BFFDF85-A6C0-4F07-9547-5663CFC1BAE1}" srcOrd="1" destOrd="0" presId="urn:microsoft.com/office/officeart/2005/8/layout/hierarchy2"/>
    <dgm:cxn modelId="{E36304BC-A007-4C53-AFCA-26CC94A3F93C}" type="presOf" srcId="{481345BB-93E3-4404-9A29-4398E25D415D}" destId="{33FC8227-5EE7-4C0B-931C-8695B531F5FD}" srcOrd="0" destOrd="0" presId="urn:microsoft.com/office/officeart/2005/8/layout/hierarchy2"/>
    <dgm:cxn modelId="{85C8E8C3-6ACB-4516-8484-DB1F633814BF}" type="presOf" srcId="{6F520B05-E0BB-4904-8CCD-3495F3690864}" destId="{C1C7F008-577A-46FB-A5A6-03E1B303DAB5}" srcOrd="0" destOrd="0" presId="urn:microsoft.com/office/officeart/2005/8/layout/hierarchy2"/>
    <dgm:cxn modelId="{3FDB2CC4-6543-43E6-AA9B-57EF2EC5B58E}" type="presOf" srcId="{57E587B0-1E4F-44D7-8F2F-13721E10F014}" destId="{157C65B9-E375-4105-B339-2C1484197890}" srcOrd="0" destOrd="0" presId="urn:microsoft.com/office/officeart/2005/8/layout/hierarchy2"/>
    <dgm:cxn modelId="{A8FE8DC4-8B62-4DD5-9946-9DA2A9378B38}" type="presOf" srcId="{ED253FD6-5AE4-46F0-B08B-77EBC90AD81C}" destId="{C9C0762E-C10A-4B00-93DD-E76F5036C32D}" srcOrd="1" destOrd="0" presId="urn:microsoft.com/office/officeart/2005/8/layout/hierarchy2"/>
    <dgm:cxn modelId="{7CB94ED2-1F5E-488A-B8D9-AA5071E0AF26}" type="presOf" srcId="{AE6F0EAB-60CF-4D56-9600-28616E29BF70}" destId="{87B81BC3-FA29-4D55-9964-0CF0076D45C8}" srcOrd="1" destOrd="0" presId="urn:microsoft.com/office/officeart/2005/8/layout/hierarchy2"/>
    <dgm:cxn modelId="{AE40E6D4-2003-4C45-894E-B8CA67012CF7}" type="presOf" srcId="{49EB340C-4448-4783-95F7-A0C9C19DADFC}" destId="{9C8804A2-779B-43A3-AA74-1CC1CD521557}" srcOrd="0" destOrd="0" presId="urn:microsoft.com/office/officeart/2005/8/layout/hierarchy2"/>
    <dgm:cxn modelId="{8FC665D5-CD74-4CBF-B577-C7EC8038325B}" type="presOf" srcId="{2904EFA0-9315-4941-9385-F676E833EB48}" destId="{4DC5862E-7156-4E6D-B5A7-AA6F62153ABF}" srcOrd="1" destOrd="0" presId="urn:microsoft.com/office/officeart/2005/8/layout/hierarchy2"/>
    <dgm:cxn modelId="{F8A245D8-DFCC-4AE8-A8A2-5529E05A9E48}" type="presOf" srcId="{27FD5D36-AF63-4433-B996-DA2906F6141F}" destId="{A28FE3B0-92FE-4ADF-B5A9-7DE70959B65F}" srcOrd="0" destOrd="0" presId="urn:microsoft.com/office/officeart/2005/8/layout/hierarchy2"/>
    <dgm:cxn modelId="{03250AE0-B0E1-48F0-9F72-95DE30A4EB0D}" type="presOf" srcId="{79265806-4C28-4676-BF69-29BD070615B2}" destId="{245AD37B-233E-47D2-8BE0-B9E09A0D70CA}" srcOrd="1" destOrd="0" presId="urn:microsoft.com/office/officeart/2005/8/layout/hierarchy2"/>
    <dgm:cxn modelId="{4FBBB1E4-D1E9-4015-B1E0-B04EFEE5839C}" srcId="{49EB340C-4448-4783-95F7-A0C9C19DADFC}" destId="{481345BB-93E3-4404-9A29-4398E25D415D}" srcOrd="1" destOrd="0" parTransId="{D4E34573-6AE1-4BEE-94B3-2C5CBF82697F}" sibTransId="{F8035BF3-9612-46A7-AF9D-C889D1B338F4}"/>
    <dgm:cxn modelId="{C473BCE6-43E1-4B6C-A64C-0B072CD903BF}" type="presOf" srcId="{D04931C0-9991-43AA-9C75-43A51CD8D0D5}" destId="{8EE65A00-427B-4336-9D10-7DEB7EBC4702}" srcOrd="0" destOrd="0" presId="urn:microsoft.com/office/officeart/2005/8/layout/hierarchy2"/>
    <dgm:cxn modelId="{D1D217EB-C747-4DAA-96BB-F93E1FD12237}" srcId="{57E587B0-1E4F-44D7-8F2F-13721E10F014}" destId="{A6DB759B-C486-4E8D-B542-9D073A4DF2B9}" srcOrd="0" destOrd="0" parTransId="{AE6F0EAB-60CF-4D56-9600-28616E29BF70}" sibTransId="{021099AF-D8CB-4FD8-B5DC-2834526C4BD6}"/>
    <dgm:cxn modelId="{68BEA5ED-EC27-4FE9-A2FF-5DA7DC1B8FDD}" type="presOf" srcId="{52724420-4EBC-4B0C-A193-49FD55C1A7E3}" destId="{31920F17-E1EC-4740-8491-1CC2E7388B70}" srcOrd="0" destOrd="0" presId="urn:microsoft.com/office/officeart/2005/8/layout/hierarchy2"/>
    <dgm:cxn modelId="{90ABE0F3-1ADF-48AE-9DAD-EA50E9AD57C6}" type="presOf" srcId="{C86DF523-4BC6-4BF3-AEC5-443C5DF260A5}" destId="{D822AB3A-000A-4618-85F3-0CE3DCBF224B}" srcOrd="0"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8DE77585-CCB6-4A7E-9025-F70BF11E541D}" type="presParOf" srcId="{65AC3C07-AA72-493C-8768-FD93E70CAB0B}" destId="{3542EEFE-0EA0-400B-AEEE-940249AF25EC}" srcOrd="0" destOrd="0" presId="urn:microsoft.com/office/officeart/2005/8/layout/hierarchy2"/>
    <dgm:cxn modelId="{0A4689CF-73AB-4AE7-8FF0-4FF300E92B5B}" type="presParOf" srcId="{3542EEFE-0EA0-400B-AEEE-940249AF25EC}" destId="{C9C0762E-C10A-4B00-93DD-E76F5036C32D}" srcOrd="0" destOrd="0" presId="urn:microsoft.com/office/officeart/2005/8/layout/hierarchy2"/>
    <dgm:cxn modelId="{3805E122-1E3B-40AA-BA02-387592A729B5}" type="presParOf" srcId="{65AC3C07-AA72-493C-8768-FD93E70CAB0B}" destId="{E9375F82-19A4-495A-9D39-9DE442D9136A}" srcOrd="1" destOrd="0" presId="urn:microsoft.com/office/officeart/2005/8/layout/hierarchy2"/>
    <dgm:cxn modelId="{0DB8EBD4-E4D6-48C5-A3A8-3BFCACFCF878}" type="presParOf" srcId="{E9375F82-19A4-495A-9D39-9DE442D9136A}" destId="{157C65B9-E375-4105-B339-2C1484197890}" srcOrd="0" destOrd="0" presId="urn:microsoft.com/office/officeart/2005/8/layout/hierarchy2"/>
    <dgm:cxn modelId="{19731979-285C-4C34-BB23-1E2731B6C031}" type="presParOf" srcId="{E9375F82-19A4-495A-9D39-9DE442D9136A}" destId="{87E3A4A1-2C21-4230-A4E3-20EF4EB465FD}" srcOrd="1" destOrd="0" presId="urn:microsoft.com/office/officeart/2005/8/layout/hierarchy2"/>
    <dgm:cxn modelId="{708B82E8-195A-495F-9C6E-7AFAC21B91B7}" type="presParOf" srcId="{87E3A4A1-2C21-4230-A4E3-20EF4EB465FD}" destId="{40F706C1-02E4-4390-96A4-2E2FE3B60CC4}" srcOrd="0" destOrd="0" presId="urn:microsoft.com/office/officeart/2005/8/layout/hierarchy2"/>
    <dgm:cxn modelId="{3E02D82F-44E6-435F-941E-DAFEDAAE6670}" type="presParOf" srcId="{40F706C1-02E4-4390-96A4-2E2FE3B60CC4}" destId="{87B81BC3-FA29-4D55-9964-0CF0076D45C8}" srcOrd="0" destOrd="0" presId="urn:microsoft.com/office/officeart/2005/8/layout/hierarchy2"/>
    <dgm:cxn modelId="{F9509B10-1890-4778-B786-43BBFA144476}" type="presParOf" srcId="{87E3A4A1-2C21-4230-A4E3-20EF4EB465FD}" destId="{F51E61B3-8E53-4C92-806A-4FA2F8673B28}" srcOrd="1" destOrd="0" presId="urn:microsoft.com/office/officeart/2005/8/layout/hierarchy2"/>
    <dgm:cxn modelId="{0A106926-6A22-40DB-9425-D0AF419E158F}" type="presParOf" srcId="{F51E61B3-8E53-4C92-806A-4FA2F8673B28}" destId="{C837632E-7D3F-4D10-B7C0-AC8CED734A65}" srcOrd="0" destOrd="0" presId="urn:microsoft.com/office/officeart/2005/8/layout/hierarchy2"/>
    <dgm:cxn modelId="{79A7BFAE-4F71-4B67-BF36-7F587D1AC896}" type="presParOf" srcId="{F51E61B3-8E53-4C92-806A-4FA2F8673B28}" destId="{149DDEF2-310D-41B0-848E-774BB1F9662F}" srcOrd="1" destOrd="0" presId="urn:microsoft.com/office/officeart/2005/8/layout/hierarchy2"/>
    <dgm:cxn modelId="{E9AB8989-E4AF-4B34-B9D8-28C0A2EE3AFA}" type="presParOf" srcId="{149DDEF2-310D-41B0-848E-774BB1F9662F}" destId="{B42E5474-9E3D-49EB-89C1-A567EB5E68F9}" srcOrd="0" destOrd="0" presId="urn:microsoft.com/office/officeart/2005/8/layout/hierarchy2"/>
    <dgm:cxn modelId="{A37E4450-0B29-4DBE-957A-49B2183B5206}" type="presParOf" srcId="{B42E5474-9E3D-49EB-89C1-A567EB5E68F9}" destId="{E08811AD-7BF6-4F5E-8E76-AD419D0D64CB}" srcOrd="0" destOrd="0" presId="urn:microsoft.com/office/officeart/2005/8/layout/hierarchy2"/>
    <dgm:cxn modelId="{CF3D8A05-ADB4-4509-95BA-08F48AD78F31}" type="presParOf" srcId="{149DDEF2-310D-41B0-848E-774BB1F9662F}" destId="{79F59CED-1A42-4755-A894-773E366E01FC}" srcOrd="1" destOrd="0" presId="urn:microsoft.com/office/officeart/2005/8/layout/hierarchy2"/>
    <dgm:cxn modelId="{B073B47F-E793-41B5-9DA1-FF605CB0AF67}" type="presParOf" srcId="{79F59CED-1A42-4755-A894-773E366E01FC}" destId="{31920F17-E1EC-4740-8491-1CC2E7388B70}" srcOrd="0" destOrd="0" presId="urn:microsoft.com/office/officeart/2005/8/layout/hierarchy2"/>
    <dgm:cxn modelId="{E58F7DE6-4D7F-4B5A-BB0D-52348C21FF82}" type="presParOf" srcId="{79F59CED-1A42-4755-A894-773E366E01FC}" destId="{A7066AD2-564B-4E1B-80BC-7C8E399E2757}" srcOrd="1" destOrd="0" presId="urn:microsoft.com/office/officeart/2005/8/layout/hierarchy2"/>
    <dgm:cxn modelId="{DA7D3263-3972-48E3-94D5-B05EACBF586B}" type="presParOf" srcId="{149DDEF2-310D-41B0-848E-774BB1F9662F}" destId="{AD66EFC3-7B44-4790-B01E-9FA7B935DA79}" srcOrd="2" destOrd="0" presId="urn:microsoft.com/office/officeart/2005/8/layout/hierarchy2"/>
    <dgm:cxn modelId="{4AA3AF4C-79B3-469F-94CA-9222093DAC82}" type="presParOf" srcId="{AD66EFC3-7B44-4790-B01E-9FA7B935DA79}" destId="{E04AF9C8-718C-4DA8-9E20-5B5154EA972D}" srcOrd="0" destOrd="0" presId="urn:microsoft.com/office/officeart/2005/8/layout/hierarchy2"/>
    <dgm:cxn modelId="{A1CE22CD-3918-4DA0-8CBB-0A208A878E99}" type="presParOf" srcId="{149DDEF2-310D-41B0-848E-774BB1F9662F}" destId="{3B136621-B4C1-48B8-BCE4-AD09C08590B2}" srcOrd="3" destOrd="0" presId="urn:microsoft.com/office/officeart/2005/8/layout/hierarchy2"/>
    <dgm:cxn modelId="{02826AFD-58A5-45DA-BDB6-C8685BA3DAB8}" type="presParOf" srcId="{3B136621-B4C1-48B8-BCE4-AD09C08590B2}" destId="{9C8804A2-779B-43A3-AA74-1CC1CD521557}" srcOrd="0" destOrd="0" presId="urn:microsoft.com/office/officeart/2005/8/layout/hierarchy2"/>
    <dgm:cxn modelId="{2EA4343E-F1FD-4360-842E-E19575E111DB}" type="presParOf" srcId="{3B136621-B4C1-48B8-BCE4-AD09C08590B2}" destId="{BCEDBF1A-E9D1-4B44-8D17-8B26E41659FB}" srcOrd="1" destOrd="0" presId="urn:microsoft.com/office/officeart/2005/8/layout/hierarchy2"/>
    <dgm:cxn modelId="{09EB9924-7C0F-4691-A6F9-47CBC72C8B9C}" type="presParOf" srcId="{BCEDBF1A-E9D1-4B44-8D17-8B26E41659FB}" destId="{4FF8E84B-E696-4BEC-86E9-F2EF1A495F6C}" srcOrd="0" destOrd="0" presId="urn:microsoft.com/office/officeart/2005/8/layout/hierarchy2"/>
    <dgm:cxn modelId="{666AE571-A764-4CF3-8135-B34235C23ACC}" type="presParOf" srcId="{4FF8E84B-E696-4BEC-86E9-F2EF1A495F6C}" destId="{6BFFDF85-A6C0-4F07-9547-5663CFC1BAE1}" srcOrd="0" destOrd="0" presId="urn:microsoft.com/office/officeart/2005/8/layout/hierarchy2"/>
    <dgm:cxn modelId="{53FEFC91-F5A3-4649-B533-5D459BD0C329}" type="presParOf" srcId="{BCEDBF1A-E9D1-4B44-8D17-8B26E41659FB}" destId="{6E803EA7-76F6-43ED-BBE2-9F115BB17E7C}" srcOrd="1" destOrd="0" presId="urn:microsoft.com/office/officeart/2005/8/layout/hierarchy2"/>
    <dgm:cxn modelId="{816A4C10-BF23-464A-AC83-68FE4DBA888C}" type="presParOf" srcId="{6E803EA7-76F6-43ED-BBE2-9F115BB17E7C}" destId="{8EE65A00-427B-4336-9D10-7DEB7EBC4702}" srcOrd="0" destOrd="0" presId="urn:microsoft.com/office/officeart/2005/8/layout/hierarchy2"/>
    <dgm:cxn modelId="{7E6C2485-2CDF-47B4-99F0-CB437A91B4E3}" type="presParOf" srcId="{6E803EA7-76F6-43ED-BBE2-9F115BB17E7C}" destId="{C6D2DDC2-85AF-4181-96F9-C46FB54BD20C}" srcOrd="1" destOrd="0" presId="urn:microsoft.com/office/officeart/2005/8/layout/hierarchy2"/>
    <dgm:cxn modelId="{4E8D2008-FAEB-4EDB-9001-ADF9F8B575E6}" type="presParOf" srcId="{C6D2DDC2-85AF-4181-96F9-C46FB54BD20C}" destId="{F2B69D54-24B6-4228-880A-C8E157483D81}" srcOrd="0" destOrd="0" presId="urn:microsoft.com/office/officeart/2005/8/layout/hierarchy2"/>
    <dgm:cxn modelId="{183AE430-5365-4637-859C-0972B5AAB38F}" type="presParOf" srcId="{F2B69D54-24B6-4228-880A-C8E157483D81}" destId="{4DC5862E-7156-4E6D-B5A7-AA6F62153ABF}" srcOrd="0" destOrd="0" presId="urn:microsoft.com/office/officeart/2005/8/layout/hierarchy2"/>
    <dgm:cxn modelId="{1A345094-3E15-439D-A5D5-D8A07C472DF2}" type="presParOf" srcId="{C6D2DDC2-85AF-4181-96F9-C46FB54BD20C}" destId="{F4A98111-267C-41F7-9C34-EE00E5F81AC3}" srcOrd="1" destOrd="0" presId="urn:microsoft.com/office/officeart/2005/8/layout/hierarchy2"/>
    <dgm:cxn modelId="{6813F1AC-6B56-4721-84D0-A44E0ACC1EE7}" type="presParOf" srcId="{F4A98111-267C-41F7-9C34-EE00E5F81AC3}" destId="{61A9C0B7-F7A2-474F-A4EA-56EB249B454F}" srcOrd="0" destOrd="0" presId="urn:microsoft.com/office/officeart/2005/8/layout/hierarchy2"/>
    <dgm:cxn modelId="{8E2D16D4-027B-4C52-B814-DF6973A6C4FE}" type="presParOf" srcId="{F4A98111-267C-41F7-9C34-EE00E5F81AC3}" destId="{519BC2ED-58C5-47CB-948E-2562E7146B16}" srcOrd="1" destOrd="0" presId="urn:microsoft.com/office/officeart/2005/8/layout/hierarchy2"/>
    <dgm:cxn modelId="{DC64CD12-1296-438E-BE1F-7A7F5A64E5D0}" type="presParOf" srcId="{BCEDBF1A-E9D1-4B44-8D17-8B26E41659FB}" destId="{3BA2ADC0-284B-47C8-A803-8D4DBC3BF167}" srcOrd="2" destOrd="0" presId="urn:microsoft.com/office/officeart/2005/8/layout/hierarchy2"/>
    <dgm:cxn modelId="{FB54B2B3-5B59-4E99-A827-2D16C5527261}" type="presParOf" srcId="{3BA2ADC0-284B-47C8-A803-8D4DBC3BF167}" destId="{A5A052D3-EFFD-4D81-976E-91575FBE34CC}" srcOrd="0" destOrd="0" presId="urn:microsoft.com/office/officeart/2005/8/layout/hierarchy2"/>
    <dgm:cxn modelId="{C512717D-ED5F-40C3-BB26-0A8857008861}" type="presParOf" srcId="{BCEDBF1A-E9D1-4B44-8D17-8B26E41659FB}" destId="{29650CCA-5468-4198-B23A-E5983CD48AE8}" srcOrd="3" destOrd="0" presId="urn:microsoft.com/office/officeart/2005/8/layout/hierarchy2"/>
    <dgm:cxn modelId="{2CD64C7B-3023-4952-AF09-4B212E64D983}" type="presParOf" srcId="{29650CCA-5468-4198-B23A-E5983CD48AE8}" destId="{33FC8227-5EE7-4C0B-931C-8695B531F5FD}" srcOrd="0" destOrd="0" presId="urn:microsoft.com/office/officeart/2005/8/layout/hierarchy2"/>
    <dgm:cxn modelId="{7A9CF6C9-6C76-411C-95CB-3ACAB124D213}" type="presParOf" srcId="{29650CCA-5468-4198-B23A-E5983CD48AE8}" destId="{CBAE34A3-38FE-43D2-AF1B-5EA785B2A49F}" srcOrd="1" destOrd="0" presId="urn:microsoft.com/office/officeart/2005/8/layout/hierarchy2"/>
    <dgm:cxn modelId="{73B8C322-C51A-4B14-BD13-AFD127D3A408}" type="presParOf" srcId="{65AC3C07-AA72-493C-8768-FD93E70CAB0B}" destId="{D822AB3A-000A-4618-85F3-0CE3DCBF224B}" srcOrd="2" destOrd="0" presId="urn:microsoft.com/office/officeart/2005/8/layout/hierarchy2"/>
    <dgm:cxn modelId="{F6F3A057-FF6C-4174-B7FB-EE9DDB778F18}" type="presParOf" srcId="{D822AB3A-000A-4618-85F3-0CE3DCBF224B}" destId="{D084B4B7-1FAC-44CA-BCB3-91D849117052}" srcOrd="0" destOrd="0" presId="urn:microsoft.com/office/officeart/2005/8/layout/hierarchy2"/>
    <dgm:cxn modelId="{73EBD667-287A-4087-AE51-CEC2ED4764F5}" type="presParOf" srcId="{65AC3C07-AA72-493C-8768-FD93E70CAB0B}" destId="{AF314CC8-AEB1-4845-8C2E-5979AA0FF682}" srcOrd="3" destOrd="0" presId="urn:microsoft.com/office/officeart/2005/8/layout/hierarchy2"/>
    <dgm:cxn modelId="{3A999726-B11C-490B-B8C2-09A618AC893A}" type="presParOf" srcId="{AF314CC8-AEB1-4845-8C2E-5979AA0FF682}" destId="{C1C7F008-577A-46FB-A5A6-03E1B303DAB5}" srcOrd="0" destOrd="0" presId="urn:microsoft.com/office/officeart/2005/8/layout/hierarchy2"/>
    <dgm:cxn modelId="{68B6F3AC-38FE-417C-A264-FB020184F4FD}" type="presParOf" srcId="{AF314CC8-AEB1-4845-8C2E-5979AA0FF682}" destId="{962635F5-EE3D-470E-8B83-E284EB6982AC}" srcOrd="1" destOrd="0" presId="urn:microsoft.com/office/officeart/2005/8/layout/hierarchy2"/>
    <dgm:cxn modelId="{313EB0A6-4D52-4D49-91B5-B29C5D1469E0}" type="presParOf" srcId="{962635F5-EE3D-470E-8B83-E284EB6982AC}" destId="{8A1DD40E-3A6B-4F92-9915-355F328D0B23}" srcOrd="0" destOrd="0" presId="urn:microsoft.com/office/officeart/2005/8/layout/hierarchy2"/>
    <dgm:cxn modelId="{1369E324-3541-4688-B1F3-070320969175}" type="presParOf" srcId="{8A1DD40E-3A6B-4F92-9915-355F328D0B23}" destId="{245AD37B-233E-47D2-8BE0-B9E09A0D70CA}" srcOrd="0" destOrd="0" presId="urn:microsoft.com/office/officeart/2005/8/layout/hierarchy2"/>
    <dgm:cxn modelId="{0561A3F5-5243-44D6-B520-E3AC51B36915}" type="presParOf" srcId="{962635F5-EE3D-470E-8B83-E284EB6982AC}" destId="{A8C71BF2-DA92-4E68-AEA5-2E6082D258AF}" srcOrd="1" destOrd="0" presId="urn:microsoft.com/office/officeart/2005/8/layout/hierarchy2"/>
    <dgm:cxn modelId="{701B17BD-1D34-4B8C-A83B-667A07358FA6}" type="presParOf" srcId="{A8C71BF2-DA92-4E68-AEA5-2E6082D258AF}" destId="{A28FE3B0-92FE-4ADF-B5A9-7DE70959B65F}" srcOrd="0" destOrd="0" presId="urn:microsoft.com/office/officeart/2005/8/layout/hierarchy2"/>
    <dgm:cxn modelId="{1D49AD1C-15E4-4D3F-8947-F1FA84A8DE17}" type="presParOf" srcId="{A8C71BF2-DA92-4E68-AEA5-2E6082D258AF}" destId="{5972DFB1-D46A-4A3A-B282-70E431866DBA}" srcOrd="1" destOrd="0" presId="urn:microsoft.com/office/officeart/2005/8/layout/hierarchy2"/>
    <dgm:cxn modelId="{25D8548A-7D46-4374-9908-237A5688DCFF}" type="presParOf" srcId="{962635F5-EE3D-470E-8B83-E284EB6982AC}" destId="{CFA5A511-6C93-43E9-BB2C-D8C4F403053F}" srcOrd="2" destOrd="0" presId="urn:microsoft.com/office/officeart/2005/8/layout/hierarchy2"/>
    <dgm:cxn modelId="{3A72384E-C04C-4122-8AA8-12190567DFA0}" type="presParOf" srcId="{CFA5A511-6C93-43E9-BB2C-D8C4F403053F}" destId="{14AC32A0-E0F5-4B7D-99E5-72E4F429C2BB}" srcOrd="0" destOrd="0" presId="urn:microsoft.com/office/officeart/2005/8/layout/hierarchy2"/>
    <dgm:cxn modelId="{BC68BED8-2BF1-4345-83F4-AC103FA7F119}" type="presParOf" srcId="{962635F5-EE3D-470E-8B83-E284EB6982AC}" destId="{9295C4A3-9E9F-425C-97CF-021A5F1EF772}" srcOrd="3" destOrd="0" presId="urn:microsoft.com/office/officeart/2005/8/layout/hierarchy2"/>
    <dgm:cxn modelId="{46E7B847-9AF6-4B47-9C10-04570A98A1D8}" type="presParOf" srcId="{9295C4A3-9E9F-425C-97CF-021A5F1EF772}" destId="{34951852-344E-4A07-ABFD-0B61069E6D4C}" srcOrd="0" destOrd="0" presId="urn:microsoft.com/office/officeart/2005/8/layout/hierarchy2"/>
    <dgm:cxn modelId="{403D6EAC-807C-4AFB-B317-35C5FF13C0A7}" type="presParOf" srcId="{9295C4A3-9E9F-425C-97CF-021A5F1EF772}" destId="{66CEFBE0-EFC8-4738-9305-7DE034C2FBF3}" srcOrd="1" destOrd="0" presId="urn:microsoft.com/office/officeart/2005/8/layout/hierarchy2"/>
  </dgm:cxnLst>
  <dgm:bg/>
  <dgm:whole/>
  <dgm:extLst>
    <a:ext uri="http://schemas.microsoft.com/office/drawing/2008/diagram">
      <dsp:dataModelExt xmlns:dsp="http://schemas.microsoft.com/office/drawing/2008/diagram" relId="rId263"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57E587B0-1E4F-44D7-8F2F-13721E10F014}">
      <dgm:prSet phldrT="[Tekst]"/>
      <dgm:spPr/>
      <dgm:t>
        <a:bodyPr/>
        <a:lstStyle/>
        <a:p>
          <a:r>
            <a:rPr lang="pl-PL"/>
            <a:t>Pozycja w Menu / stopce (Aktualności)</a:t>
          </a:r>
        </a:p>
      </dgm:t>
    </dgm:pt>
    <dgm:pt modelId="{ED253FD6-5AE4-46F0-B08B-77EBC90AD81C}" type="parTrans" cxnId="{926E381F-F570-4CD8-8D13-B07DA5876BDF}">
      <dgm:prSet/>
      <dgm:spPr/>
      <dgm:t>
        <a:bodyPr/>
        <a:lstStyle/>
        <a:p>
          <a:endParaRPr lang="pl-PL"/>
        </a:p>
      </dgm:t>
    </dgm:pt>
    <dgm:pt modelId="{A2ABA22E-0930-4744-8048-2BF3E6C9E1DC}" type="sibTrans" cxnId="{926E381F-F570-4CD8-8D13-B07DA5876BDF}">
      <dgm:prSet/>
      <dgm:spPr/>
      <dgm:t>
        <a:bodyPr/>
        <a:lstStyle/>
        <a:p>
          <a:endParaRPr lang="pl-PL"/>
        </a:p>
      </dgm:t>
    </dgm:pt>
    <dgm:pt modelId="{A6DB759B-C486-4E8D-B542-9D073A4DF2B9}">
      <dgm:prSet phldrT="[Tekst]"/>
      <dgm:spPr>
        <a:solidFill>
          <a:srgbClr val="7030A0"/>
        </a:solidFill>
      </dgm:spPr>
      <dgm:t>
        <a:bodyPr/>
        <a:lstStyle/>
        <a:p>
          <a:r>
            <a:rPr lang="pl-PL"/>
            <a:t>Lista aktualności</a:t>
          </a:r>
        </a:p>
      </dgm:t>
    </dgm:pt>
    <dgm:pt modelId="{AE6F0EAB-60CF-4D56-9600-28616E29BF70}" type="parTrans" cxnId="{D1D217EB-C747-4DAA-96BB-F93E1FD12237}">
      <dgm:prSet/>
      <dgm:spPr/>
      <dgm:t>
        <a:bodyPr/>
        <a:lstStyle/>
        <a:p>
          <a:endParaRPr lang="pl-PL"/>
        </a:p>
      </dgm:t>
    </dgm:pt>
    <dgm:pt modelId="{021099AF-D8CB-4FD8-B5DC-2834526C4BD6}" type="sibTrans" cxnId="{D1D217EB-C747-4DAA-96BB-F93E1FD12237}">
      <dgm:prSet/>
      <dgm:spPr/>
      <dgm:t>
        <a:bodyPr/>
        <a:lstStyle/>
        <a:p>
          <a:endParaRPr lang="pl-PL"/>
        </a:p>
      </dgm:t>
    </dgm:pt>
    <dgm:pt modelId="{6F520B05-E0BB-4904-8CCD-3495F3690864}">
      <dgm:prSet phldrT="[Tekst]"/>
      <dgm:spPr/>
      <dgm:t>
        <a:bodyPr/>
        <a:lstStyle/>
        <a:p>
          <a:r>
            <a:rPr lang="pl-PL"/>
            <a:t>Sekcja Aktualności</a:t>
          </a:r>
        </a:p>
      </dgm:t>
    </dgm:pt>
    <dgm:pt modelId="{C86DF523-4BC6-4BF3-AEC5-443C5DF260A5}" type="parTrans" cxnId="{5F3E0241-C1F0-411C-A55C-3D7822A7A0F6}">
      <dgm:prSet/>
      <dgm:spPr/>
      <dgm:t>
        <a:bodyPr/>
        <a:lstStyle/>
        <a:p>
          <a:endParaRPr lang="pl-PL"/>
        </a:p>
      </dgm:t>
    </dgm:pt>
    <dgm:pt modelId="{3E78A22B-710F-48A8-B53A-81E9F27135AC}" type="sibTrans" cxnId="{5F3E0241-C1F0-411C-A55C-3D7822A7A0F6}">
      <dgm:prSet/>
      <dgm:spPr/>
      <dgm:t>
        <a:bodyPr/>
        <a:lstStyle/>
        <a:p>
          <a:endParaRPr lang="pl-PL"/>
        </a:p>
      </dgm:t>
    </dgm:pt>
    <dgm:pt modelId="{2519741F-C3C3-47AC-813D-9A9A0F3ECDB3}">
      <dgm:prSet/>
      <dgm:spPr>
        <a:solidFill>
          <a:srgbClr val="7030A0"/>
        </a:solidFill>
      </dgm:spPr>
      <dgm:t>
        <a:bodyPr/>
        <a:lstStyle/>
        <a:p>
          <a:r>
            <a:rPr lang="pl-PL"/>
            <a:t>Lista aktualności</a:t>
          </a:r>
        </a:p>
      </dgm:t>
    </dgm:pt>
    <dgm:pt modelId="{8CB9060D-C5DB-44D7-A7BA-7CDCF8218C3B}" type="parTrans" cxnId="{9FE5BE73-9AF4-4D71-8C82-E5F2CD49B6EB}">
      <dgm:prSet/>
      <dgm:spPr/>
      <dgm:t>
        <a:bodyPr/>
        <a:lstStyle/>
        <a:p>
          <a:endParaRPr lang="pl-PL"/>
        </a:p>
      </dgm:t>
    </dgm:pt>
    <dgm:pt modelId="{084466B3-35AB-4B84-8C7E-42D12D7715B0}" type="sibTrans" cxnId="{9FE5BE73-9AF4-4D71-8C82-E5F2CD49B6EB}">
      <dgm:prSet/>
      <dgm:spPr/>
      <dgm:t>
        <a:bodyPr/>
        <a:lstStyle/>
        <a:p>
          <a:endParaRPr lang="pl-PL"/>
        </a:p>
      </dgm:t>
    </dgm:pt>
    <dgm:pt modelId="{8B3E3405-CA94-4E9A-8F83-FFAFE0D50C00}">
      <dgm:prSet/>
      <dgm:spPr/>
      <dgm:t>
        <a:bodyPr/>
        <a:lstStyle/>
        <a:p>
          <a:r>
            <a:rPr lang="pl-PL"/>
            <a:t>Karta aktualnosci</a:t>
          </a:r>
        </a:p>
      </dgm:t>
    </dgm:pt>
    <dgm:pt modelId="{E2650160-2B79-4A1A-B825-12571CCE9DF4}" type="parTrans" cxnId="{347BD331-168E-4FC1-AE59-B16FC09D4445}">
      <dgm:prSet/>
      <dgm:spPr/>
      <dgm:t>
        <a:bodyPr/>
        <a:lstStyle/>
        <a:p>
          <a:endParaRPr lang="pl-PL"/>
        </a:p>
      </dgm:t>
    </dgm:pt>
    <dgm:pt modelId="{FA95A02D-EC2D-4AE5-ABD3-B253F6B6EF70}" type="sibTrans" cxnId="{347BD331-168E-4FC1-AE59-B16FC09D4445}">
      <dgm:prSet/>
      <dgm:spPr/>
      <dgm:t>
        <a:bodyPr/>
        <a:lstStyle/>
        <a:p>
          <a:endParaRPr lang="pl-PL"/>
        </a:p>
      </dgm:t>
    </dgm:pt>
    <dgm:pt modelId="{C38A6267-869D-496D-9805-BEFA1A7EE7E5}">
      <dgm:prSet/>
      <dgm:spPr/>
      <dgm:t>
        <a:bodyPr/>
        <a:lstStyle/>
        <a:p>
          <a:r>
            <a:rPr lang="pl-PL"/>
            <a:t>Karta aktualności</a:t>
          </a:r>
        </a:p>
      </dgm:t>
    </dgm:pt>
    <dgm:pt modelId="{EF20ADD8-35BD-4B80-A19F-BE6AF46D49A0}" type="parTrans" cxnId="{8665B2D6-70C1-4B94-9394-5AAD0C3D6B56}">
      <dgm:prSet/>
      <dgm:spPr/>
      <dgm:t>
        <a:bodyPr/>
        <a:lstStyle/>
        <a:p>
          <a:endParaRPr lang="pl-PL"/>
        </a:p>
      </dgm:t>
    </dgm:pt>
    <dgm:pt modelId="{D2B41E7C-D603-4EF4-A1F2-33662B90544B}" type="sibTrans" cxnId="{8665B2D6-70C1-4B94-9394-5AAD0C3D6B56}">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3542EEFE-0EA0-400B-AEEE-940249AF25EC}" type="pres">
      <dgm:prSet presAssocID="{ED253FD6-5AE4-46F0-B08B-77EBC90AD81C}" presName="conn2-1" presStyleLbl="parChTrans1D2" presStyleIdx="0" presStyleCnt="2"/>
      <dgm:spPr/>
    </dgm:pt>
    <dgm:pt modelId="{C9C0762E-C10A-4B00-93DD-E76F5036C32D}" type="pres">
      <dgm:prSet presAssocID="{ED253FD6-5AE4-46F0-B08B-77EBC90AD81C}" presName="connTx" presStyleLbl="parChTrans1D2" presStyleIdx="0" presStyleCnt="2"/>
      <dgm:spPr/>
    </dgm:pt>
    <dgm:pt modelId="{E9375F82-19A4-495A-9D39-9DE442D9136A}" type="pres">
      <dgm:prSet presAssocID="{57E587B0-1E4F-44D7-8F2F-13721E10F014}" presName="root2" presStyleCnt="0"/>
      <dgm:spPr/>
    </dgm:pt>
    <dgm:pt modelId="{157C65B9-E375-4105-B339-2C1484197890}" type="pres">
      <dgm:prSet presAssocID="{57E587B0-1E4F-44D7-8F2F-13721E10F014}" presName="LevelTwoTextNode" presStyleLbl="node2" presStyleIdx="0" presStyleCnt="2">
        <dgm:presLayoutVars>
          <dgm:chPref val="3"/>
        </dgm:presLayoutVars>
      </dgm:prSet>
      <dgm:spPr/>
    </dgm:pt>
    <dgm:pt modelId="{87E3A4A1-2C21-4230-A4E3-20EF4EB465FD}" type="pres">
      <dgm:prSet presAssocID="{57E587B0-1E4F-44D7-8F2F-13721E10F014}" presName="level3hierChild" presStyleCnt="0"/>
      <dgm:spPr/>
    </dgm:pt>
    <dgm:pt modelId="{40F706C1-02E4-4390-96A4-2E2FE3B60CC4}" type="pres">
      <dgm:prSet presAssocID="{AE6F0EAB-60CF-4D56-9600-28616E29BF70}" presName="conn2-1" presStyleLbl="parChTrans1D3" presStyleIdx="0" presStyleCnt="2"/>
      <dgm:spPr/>
    </dgm:pt>
    <dgm:pt modelId="{87B81BC3-FA29-4D55-9964-0CF0076D45C8}" type="pres">
      <dgm:prSet presAssocID="{AE6F0EAB-60CF-4D56-9600-28616E29BF70}" presName="connTx" presStyleLbl="parChTrans1D3" presStyleIdx="0" presStyleCnt="2"/>
      <dgm:spPr/>
    </dgm:pt>
    <dgm:pt modelId="{F51E61B3-8E53-4C92-806A-4FA2F8673B28}" type="pres">
      <dgm:prSet presAssocID="{A6DB759B-C486-4E8D-B542-9D073A4DF2B9}" presName="root2" presStyleCnt="0"/>
      <dgm:spPr/>
    </dgm:pt>
    <dgm:pt modelId="{C837632E-7D3F-4D10-B7C0-AC8CED734A65}" type="pres">
      <dgm:prSet presAssocID="{A6DB759B-C486-4E8D-B542-9D073A4DF2B9}" presName="LevelTwoTextNode" presStyleLbl="node3" presStyleIdx="0" presStyleCnt="2">
        <dgm:presLayoutVars>
          <dgm:chPref val="3"/>
        </dgm:presLayoutVars>
      </dgm:prSet>
      <dgm:spPr/>
    </dgm:pt>
    <dgm:pt modelId="{149DDEF2-310D-41B0-848E-774BB1F9662F}" type="pres">
      <dgm:prSet presAssocID="{A6DB759B-C486-4E8D-B542-9D073A4DF2B9}" presName="level3hierChild" presStyleCnt="0"/>
      <dgm:spPr/>
    </dgm:pt>
    <dgm:pt modelId="{33126C64-655B-46F2-8152-50F884A482FB}" type="pres">
      <dgm:prSet presAssocID="{E2650160-2B79-4A1A-B825-12571CCE9DF4}" presName="conn2-1" presStyleLbl="parChTrans1D4" presStyleIdx="0" presStyleCnt="2"/>
      <dgm:spPr/>
    </dgm:pt>
    <dgm:pt modelId="{38785D2B-CE18-45B8-BEA7-A913E0CCE038}" type="pres">
      <dgm:prSet presAssocID="{E2650160-2B79-4A1A-B825-12571CCE9DF4}" presName="connTx" presStyleLbl="parChTrans1D4" presStyleIdx="0" presStyleCnt="2"/>
      <dgm:spPr/>
    </dgm:pt>
    <dgm:pt modelId="{A4997C67-4EE1-456A-B0BB-B962F3AEF3CB}" type="pres">
      <dgm:prSet presAssocID="{8B3E3405-CA94-4E9A-8F83-FFAFE0D50C00}" presName="root2" presStyleCnt="0"/>
      <dgm:spPr/>
    </dgm:pt>
    <dgm:pt modelId="{54D22062-7720-4872-BF32-320EFD65908E}" type="pres">
      <dgm:prSet presAssocID="{8B3E3405-CA94-4E9A-8F83-FFAFE0D50C00}" presName="LevelTwoTextNode" presStyleLbl="node4" presStyleIdx="0" presStyleCnt="2">
        <dgm:presLayoutVars>
          <dgm:chPref val="3"/>
        </dgm:presLayoutVars>
      </dgm:prSet>
      <dgm:spPr/>
    </dgm:pt>
    <dgm:pt modelId="{9F24CB18-9D62-482E-8BB2-EE1211C86F7E}" type="pres">
      <dgm:prSet presAssocID="{8B3E3405-CA94-4E9A-8F83-FFAFE0D50C00}" presName="level3hierChild" presStyleCnt="0"/>
      <dgm:spPr/>
    </dgm:pt>
    <dgm:pt modelId="{D822AB3A-000A-4618-85F3-0CE3DCBF224B}" type="pres">
      <dgm:prSet presAssocID="{C86DF523-4BC6-4BF3-AEC5-443C5DF260A5}" presName="conn2-1" presStyleLbl="parChTrans1D2" presStyleIdx="1" presStyleCnt="2"/>
      <dgm:spPr/>
    </dgm:pt>
    <dgm:pt modelId="{D084B4B7-1FAC-44CA-BCB3-91D849117052}" type="pres">
      <dgm:prSet presAssocID="{C86DF523-4BC6-4BF3-AEC5-443C5DF260A5}" presName="connTx" presStyleLbl="parChTrans1D2" presStyleIdx="1" presStyleCnt="2"/>
      <dgm:spPr/>
    </dgm:pt>
    <dgm:pt modelId="{AF314CC8-AEB1-4845-8C2E-5979AA0FF682}" type="pres">
      <dgm:prSet presAssocID="{6F520B05-E0BB-4904-8CCD-3495F3690864}" presName="root2" presStyleCnt="0"/>
      <dgm:spPr/>
    </dgm:pt>
    <dgm:pt modelId="{C1C7F008-577A-46FB-A5A6-03E1B303DAB5}" type="pres">
      <dgm:prSet presAssocID="{6F520B05-E0BB-4904-8CCD-3495F3690864}" presName="LevelTwoTextNode" presStyleLbl="node2" presStyleIdx="1" presStyleCnt="2">
        <dgm:presLayoutVars>
          <dgm:chPref val="3"/>
        </dgm:presLayoutVars>
      </dgm:prSet>
      <dgm:spPr/>
    </dgm:pt>
    <dgm:pt modelId="{962635F5-EE3D-470E-8B83-E284EB6982AC}" type="pres">
      <dgm:prSet presAssocID="{6F520B05-E0BB-4904-8CCD-3495F3690864}" presName="level3hierChild" presStyleCnt="0"/>
      <dgm:spPr/>
    </dgm:pt>
    <dgm:pt modelId="{CFA5A511-6C93-43E9-BB2C-D8C4F403053F}" type="pres">
      <dgm:prSet presAssocID="{8CB9060D-C5DB-44D7-A7BA-7CDCF8218C3B}" presName="conn2-1" presStyleLbl="parChTrans1D3" presStyleIdx="1" presStyleCnt="2"/>
      <dgm:spPr/>
    </dgm:pt>
    <dgm:pt modelId="{14AC32A0-E0F5-4B7D-99E5-72E4F429C2BB}" type="pres">
      <dgm:prSet presAssocID="{8CB9060D-C5DB-44D7-A7BA-7CDCF8218C3B}" presName="connTx" presStyleLbl="parChTrans1D3" presStyleIdx="1" presStyleCnt="2"/>
      <dgm:spPr/>
    </dgm:pt>
    <dgm:pt modelId="{9295C4A3-9E9F-425C-97CF-021A5F1EF772}" type="pres">
      <dgm:prSet presAssocID="{2519741F-C3C3-47AC-813D-9A9A0F3ECDB3}" presName="root2" presStyleCnt="0"/>
      <dgm:spPr/>
    </dgm:pt>
    <dgm:pt modelId="{34951852-344E-4A07-ABFD-0B61069E6D4C}" type="pres">
      <dgm:prSet presAssocID="{2519741F-C3C3-47AC-813D-9A9A0F3ECDB3}" presName="LevelTwoTextNode" presStyleLbl="node3" presStyleIdx="1" presStyleCnt="2">
        <dgm:presLayoutVars>
          <dgm:chPref val="3"/>
        </dgm:presLayoutVars>
      </dgm:prSet>
      <dgm:spPr/>
    </dgm:pt>
    <dgm:pt modelId="{66CEFBE0-EFC8-4738-9305-7DE034C2FBF3}" type="pres">
      <dgm:prSet presAssocID="{2519741F-C3C3-47AC-813D-9A9A0F3ECDB3}" presName="level3hierChild" presStyleCnt="0"/>
      <dgm:spPr/>
    </dgm:pt>
    <dgm:pt modelId="{D3DADBCD-CD1D-401D-B9A3-9F269B8933CB}" type="pres">
      <dgm:prSet presAssocID="{EF20ADD8-35BD-4B80-A19F-BE6AF46D49A0}" presName="conn2-1" presStyleLbl="parChTrans1D4" presStyleIdx="1" presStyleCnt="2"/>
      <dgm:spPr/>
    </dgm:pt>
    <dgm:pt modelId="{FF69F27E-7A2A-4176-BACE-05721AEDBD06}" type="pres">
      <dgm:prSet presAssocID="{EF20ADD8-35BD-4B80-A19F-BE6AF46D49A0}" presName="connTx" presStyleLbl="parChTrans1D4" presStyleIdx="1" presStyleCnt="2"/>
      <dgm:spPr/>
    </dgm:pt>
    <dgm:pt modelId="{8E7CEAC0-28BA-479B-A523-41F706EAC229}" type="pres">
      <dgm:prSet presAssocID="{C38A6267-869D-496D-9805-BEFA1A7EE7E5}" presName="root2" presStyleCnt="0"/>
      <dgm:spPr/>
    </dgm:pt>
    <dgm:pt modelId="{191F2CD0-E0AD-407C-A7F1-C6C8F476AE8D}" type="pres">
      <dgm:prSet presAssocID="{C38A6267-869D-496D-9805-BEFA1A7EE7E5}" presName="LevelTwoTextNode" presStyleLbl="node4" presStyleIdx="1" presStyleCnt="2">
        <dgm:presLayoutVars>
          <dgm:chPref val="3"/>
        </dgm:presLayoutVars>
      </dgm:prSet>
      <dgm:spPr/>
    </dgm:pt>
    <dgm:pt modelId="{BF642631-65A9-440F-AC89-3743B1A2E032}" type="pres">
      <dgm:prSet presAssocID="{C38A6267-869D-496D-9805-BEFA1A7EE7E5}" presName="level3hierChild" presStyleCnt="0"/>
      <dgm:spPr/>
    </dgm:pt>
  </dgm:ptLst>
  <dgm:cxnLst>
    <dgm:cxn modelId="{B168141C-EB0A-4D60-A266-91E85ED1D0BB}" srcId="{E18DFBBF-C64F-4CED-9EE4-B5C632E9E14B}" destId="{EE680DD0-F365-472C-8195-7C67701EAADA}" srcOrd="0" destOrd="0" parTransId="{B4CE3538-EBA2-4838-AC31-8A2A98B26E96}" sibTransId="{B2A352FB-D373-46ED-9E44-6D0FD2F06947}"/>
    <dgm:cxn modelId="{926E381F-F570-4CD8-8D13-B07DA5876BDF}" srcId="{EE680DD0-F365-472C-8195-7C67701EAADA}" destId="{57E587B0-1E4F-44D7-8F2F-13721E10F014}" srcOrd="0" destOrd="0" parTransId="{ED253FD6-5AE4-46F0-B08B-77EBC90AD81C}" sibTransId="{A2ABA22E-0930-4744-8048-2BF3E6C9E1DC}"/>
    <dgm:cxn modelId="{D85BE620-0DD0-4F9E-BA69-A9977028348D}" type="presOf" srcId="{E18DFBBF-C64F-4CED-9EE4-B5C632E9E14B}" destId="{ADD7E6B2-9204-4EB5-93B1-AD8A13F66C69}" srcOrd="0" destOrd="0" presId="urn:microsoft.com/office/officeart/2005/8/layout/hierarchy2"/>
    <dgm:cxn modelId="{347BD331-168E-4FC1-AE59-B16FC09D4445}" srcId="{A6DB759B-C486-4E8D-B542-9D073A4DF2B9}" destId="{8B3E3405-CA94-4E9A-8F83-FFAFE0D50C00}" srcOrd="0" destOrd="0" parTransId="{E2650160-2B79-4A1A-B825-12571CCE9DF4}" sibTransId="{FA95A02D-EC2D-4AE5-ABD3-B253F6B6EF70}"/>
    <dgm:cxn modelId="{30191A40-FF22-49ED-9003-11824B09D266}" type="presOf" srcId="{A6DB759B-C486-4E8D-B542-9D073A4DF2B9}" destId="{C837632E-7D3F-4D10-B7C0-AC8CED734A65}" srcOrd="0" destOrd="0" presId="urn:microsoft.com/office/officeart/2005/8/layout/hierarchy2"/>
    <dgm:cxn modelId="{5F3E0241-C1F0-411C-A55C-3D7822A7A0F6}" srcId="{EE680DD0-F365-472C-8195-7C67701EAADA}" destId="{6F520B05-E0BB-4904-8CCD-3495F3690864}" srcOrd="1" destOrd="0" parTransId="{C86DF523-4BC6-4BF3-AEC5-443C5DF260A5}" sibTransId="{3E78A22B-710F-48A8-B53A-81E9F27135AC}"/>
    <dgm:cxn modelId="{4D475369-2EC2-4D0C-BAAE-3E3DC57BCC6F}" type="presOf" srcId="{EE680DD0-F365-472C-8195-7C67701EAADA}" destId="{FF23FFC2-BA61-43F2-92E3-65A31A92B14E}" srcOrd="0" destOrd="0" presId="urn:microsoft.com/office/officeart/2005/8/layout/hierarchy2"/>
    <dgm:cxn modelId="{D8DFA251-D469-446E-9DF9-8ACC78D7F7CD}" type="presOf" srcId="{AE6F0EAB-60CF-4D56-9600-28616E29BF70}" destId="{40F706C1-02E4-4390-96A4-2E2FE3B60CC4}" srcOrd="0" destOrd="0" presId="urn:microsoft.com/office/officeart/2005/8/layout/hierarchy2"/>
    <dgm:cxn modelId="{9FE5BE73-9AF4-4D71-8C82-E5F2CD49B6EB}" srcId="{6F520B05-E0BB-4904-8CCD-3495F3690864}" destId="{2519741F-C3C3-47AC-813D-9A9A0F3ECDB3}" srcOrd="0" destOrd="0" parTransId="{8CB9060D-C5DB-44D7-A7BA-7CDCF8218C3B}" sibTransId="{084466B3-35AB-4B84-8C7E-42D12D7715B0}"/>
    <dgm:cxn modelId="{265F1958-C06C-4EB0-8D88-AEC1FAA13789}" type="presOf" srcId="{8CB9060D-C5DB-44D7-A7BA-7CDCF8218C3B}" destId="{14AC32A0-E0F5-4B7D-99E5-72E4F429C2BB}" srcOrd="1" destOrd="0" presId="urn:microsoft.com/office/officeart/2005/8/layout/hierarchy2"/>
    <dgm:cxn modelId="{BC9D8E85-1BA0-4BB5-B617-A796503F9638}" type="presOf" srcId="{C86DF523-4BC6-4BF3-AEC5-443C5DF260A5}" destId="{D084B4B7-1FAC-44CA-BCB3-91D849117052}" srcOrd="1" destOrd="0" presId="urn:microsoft.com/office/officeart/2005/8/layout/hierarchy2"/>
    <dgm:cxn modelId="{12D26587-8876-498A-9AAD-6E6CA5F38FC3}" type="presOf" srcId="{8CB9060D-C5DB-44D7-A7BA-7CDCF8218C3B}" destId="{CFA5A511-6C93-43E9-BB2C-D8C4F403053F}" srcOrd="0" destOrd="0" presId="urn:microsoft.com/office/officeart/2005/8/layout/hierarchy2"/>
    <dgm:cxn modelId="{75D47BA2-FAC9-452D-A04B-9BCE3E76FF2A}" type="presOf" srcId="{8B3E3405-CA94-4E9A-8F83-FFAFE0D50C00}" destId="{54D22062-7720-4872-BF32-320EFD65908E}" srcOrd="0" destOrd="0" presId="urn:microsoft.com/office/officeart/2005/8/layout/hierarchy2"/>
    <dgm:cxn modelId="{F62308AE-FD44-4711-9163-A7684FC2C867}" type="presOf" srcId="{2519741F-C3C3-47AC-813D-9A9A0F3ECDB3}" destId="{34951852-344E-4A07-ABFD-0B61069E6D4C}" srcOrd="0" destOrd="0" presId="urn:microsoft.com/office/officeart/2005/8/layout/hierarchy2"/>
    <dgm:cxn modelId="{2D2F9DB0-9292-4567-BCD1-18A8954D202B}" type="presOf" srcId="{ED253FD6-5AE4-46F0-B08B-77EBC90AD81C}" destId="{3542EEFE-0EA0-400B-AEEE-940249AF25EC}" srcOrd="0" destOrd="0" presId="urn:microsoft.com/office/officeart/2005/8/layout/hierarchy2"/>
    <dgm:cxn modelId="{520431B1-0E69-4E5E-987E-5DAF8C82DADF}" type="presOf" srcId="{C38A6267-869D-496D-9805-BEFA1A7EE7E5}" destId="{191F2CD0-E0AD-407C-A7F1-C6C8F476AE8D}" srcOrd="0" destOrd="0" presId="urn:microsoft.com/office/officeart/2005/8/layout/hierarchy2"/>
    <dgm:cxn modelId="{85C8E8C3-6ACB-4516-8484-DB1F633814BF}" type="presOf" srcId="{6F520B05-E0BB-4904-8CCD-3495F3690864}" destId="{C1C7F008-577A-46FB-A5A6-03E1B303DAB5}" srcOrd="0" destOrd="0" presId="urn:microsoft.com/office/officeart/2005/8/layout/hierarchy2"/>
    <dgm:cxn modelId="{3FDB2CC4-6543-43E6-AA9B-57EF2EC5B58E}" type="presOf" srcId="{57E587B0-1E4F-44D7-8F2F-13721E10F014}" destId="{157C65B9-E375-4105-B339-2C1484197890}" srcOrd="0" destOrd="0" presId="urn:microsoft.com/office/officeart/2005/8/layout/hierarchy2"/>
    <dgm:cxn modelId="{A8FE8DC4-8B62-4DD5-9946-9DA2A9378B38}" type="presOf" srcId="{ED253FD6-5AE4-46F0-B08B-77EBC90AD81C}" destId="{C9C0762E-C10A-4B00-93DD-E76F5036C32D}" srcOrd="1" destOrd="0" presId="urn:microsoft.com/office/officeart/2005/8/layout/hierarchy2"/>
    <dgm:cxn modelId="{7CB94ED2-1F5E-488A-B8D9-AA5071E0AF26}" type="presOf" srcId="{AE6F0EAB-60CF-4D56-9600-28616E29BF70}" destId="{87B81BC3-FA29-4D55-9964-0CF0076D45C8}" srcOrd="1" destOrd="0" presId="urn:microsoft.com/office/officeart/2005/8/layout/hierarchy2"/>
    <dgm:cxn modelId="{0C70BBD3-0AC1-4E70-9FCE-72BA8F6640BA}" type="presOf" srcId="{E2650160-2B79-4A1A-B825-12571CCE9DF4}" destId="{38785D2B-CE18-45B8-BEA7-A913E0CCE038}" srcOrd="1" destOrd="0" presId="urn:microsoft.com/office/officeart/2005/8/layout/hierarchy2"/>
    <dgm:cxn modelId="{8665B2D6-70C1-4B94-9394-5AAD0C3D6B56}" srcId="{2519741F-C3C3-47AC-813D-9A9A0F3ECDB3}" destId="{C38A6267-869D-496D-9805-BEFA1A7EE7E5}" srcOrd="0" destOrd="0" parTransId="{EF20ADD8-35BD-4B80-A19F-BE6AF46D49A0}" sibTransId="{D2B41E7C-D603-4EF4-A1F2-33662B90544B}"/>
    <dgm:cxn modelId="{7B1C82D7-710E-42F9-9120-46E39BC31AFA}" type="presOf" srcId="{EF20ADD8-35BD-4B80-A19F-BE6AF46D49A0}" destId="{D3DADBCD-CD1D-401D-B9A3-9F269B8933CB}" srcOrd="0" destOrd="0" presId="urn:microsoft.com/office/officeart/2005/8/layout/hierarchy2"/>
    <dgm:cxn modelId="{A740EEE3-EC9F-4BA8-8FFD-83BE4576204A}" type="presOf" srcId="{EF20ADD8-35BD-4B80-A19F-BE6AF46D49A0}" destId="{FF69F27E-7A2A-4176-BACE-05721AEDBD06}" srcOrd="1" destOrd="0" presId="urn:microsoft.com/office/officeart/2005/8/layout/hierarchy2"/>
    <dgm:cxn modelId="{D1D217EB-C747-4DAA-96BB-F93E1FD12237}" srcId="{57E587B0-1E4F-44D7-8F2F-13721E10F014}" destId="{A6DB759B-C486-4E8D-B542-9D073A4DF2B9}" srcOrd="0" destOrd="0" parTransId="{AE6F0EAB-60CF-4D56-9600-28616E29BF70}" sibTransId="{021099AF-D8CB-4FD8-B5DC-2834526C4BD6}"/>
    <dgm:cxn modelId="{90ABE0F3-1ADF-48AE-9DAD-EA50E9AD57C6}" type="presOf" srcId="{C86DF523-4BC6-4BF3-AEC5-443C5DF260A5}" destId="{D822AB3A-000A-4618-85F3-0CE3DCBF224B}" srcOrd="0" destOrd="0" presId="urn:microsoft.com/office/officeart/2005/8/layout/hierarchy2"/>
    <dgm:cxn modelId="{6E7DACFA-68BD-4DA9-997E-4E2657463AF2}" type="presOf" srcId="{E2650160-2B79-4A1A-B825-12571CCE9DF4}" destId="{33126C64-655B-46F2-8152-50F884A482FB}" srcOrd="0"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8DE77585-CCB6-4A7E-9025-F70BF11E541D}" type="presParOf" srcId="{65AC3C07-AA72-493C-8768-FD93E70CAB0B}" destId="{3542EEFE-0EA0-400B-AEEE-940249AF25EC}" srcOrd="0" destOrd="0" presId="urn:microsoft.com/office/officeart/2005/8/layout/hierarchy2"/>
    <dgm:cxn modelId="{0A4689CF-73AB-4AE7-8FF0-4FF300E92B5B}" type="presParOf" srcId="{3542EEFE-0EA0-400B-AEEE-940249AF25EC}" destId="{C9C0762E-C10A-4B00-93DD-E76F5036C32D}" srcOrd="0" destOrd="0" presId="urn:microsoft.com/office/officeart/2005/8/layout/hierarchy2"/>
    <dgm:cxn modelId="{3805E122-1E3B-40AA-BA02-387592A729B5}" type="presParOf" srcId="{65AC3C07-AA72-493C-8768-FD93E70CAB0B}" destId="{E9375F82-19A4-495A-9D39-9DE442D9136A}" srcOrd="1" destOrd="0" presId="urn:microsoft.com/office/officeart/2005/8/layout/hierarchy2"/>
    <dgm:cxn modelId="{0DB8EBD4-E4D6-48C5-A3A8-3BFCACFCF878}" type="presParOf" srcId="{E9375F82-19A4-495A-9D39-9DE442D9136A}" destId="{157C65B9-E375-4105-B339-2C1484197890}" srcOrd="0" destOrd="0" presId="urn:microsoft.com/office/officeart/2005/8/layout/hierarchy2"/>
    <dgm:cxn modelId="{19731979-285C-4C34-BB23-1E2731B6C031}" type="presParOf" srcId="{E9375F82-19A4-495A-9D39-9DE442D9136A}" destId="{87E3A4A1-2C21-4230-A4E3-20EF4EB465FD}" srcOrd="1" destOrd="0" presId="urn:microsoft.com/office/officeart/2005/8/layout/hierarchy2"/>
    <dgm:cxn modelId="{708B82E8-195A-495F-9C6E-7AFAC21B91B7}" type="presParOf" srcId="{87E3A4A1-2C21-4230-A4E3-20EF4EB465FD}" destId="{40F706C1-02E4-4390-96A4-2E2FE3B60CC4}" srcOrd="0" destOrd="0" presId="urn:microsoft.com/office/officeart/2005/8/layout/hierarchy2"/>
    <dgm:cxn modelId="{3E02D82F-44E6-435F-941E-DAFEDAAE6670}" type="presParOf" srcId="{40F706C1-02E4-4390-96A4-2E2FE3B60CC4}" destId="{87B81BC3-FA29-4D55-9964-0CF0076D45C8}" srcOrd="0" destOrd="0" presId="urn:microsoft.com/office/officeart/2005/8/layout/hierarchy2"/>
    <dgm:cxn modelId="{F9509B10-1890-4778-B786-43BBFA144476}" type="presParOf" srcId="{87E3A4A1-2C21-4230-A4E3-20EF4EB465FD}" destId="{F51E61B3-8E53-4C92-806A-4FA2F8673B28}" srcOrd="1" destOrd="0" presId="urn:microsoft.com/office/officeart/2005/8/layout/hierarchy2"/>
    <dgm:cxn modelId="{0A106926-6A22-40DB-9425-D0AF419E158F}" type="presParOf" srcId="{F51E61B3-8E53-4C92-806A-4FA2F8673B28}" destId="{C837632E-7D3F-4D10-B7C0-AC8CED734A65}" srcOrd="0" destOrd="0" presId="urn:microsoft.com/office/officeart/2005/8/layout/hierarchy2"/>
    <dgm:cxn modelId="{79A7BFAE-4F71-4B67-BF36-7F587D1AC896}" type="presParOf" srcId="{F51E61B3-8E53-4C92-806A-4FA2F8673B28}" destId="{149DDEF2-310D-41B0-848E-774BB1F9662F}" srcOrd="1" destOrd="0" presId="urn:microsoft.com/office/officeart/2005/8/layout/hierarchy2"/>
    <dgm:cxn modelId="{A469675D-E2A4-431C-BB04-F53CFC7904DF}" type="presParOf" srcId="{149DDEF2-310D-41B0-848E-774BB1F9662F}" destId="{33126C64-655B-46F2-8152-50F884A482FB}" srcOrd="0" destOrd="0" presId="urn:microsoft.com/office/officeart/2005/8/layout/hierarchy2"/>
    <dgm:cxn modelId="{922BA44D-2D4C-454B-A643-353507C96289}" type="presParOf" srcId="{33126C64-655B-46F2-8152-50F884A482FB}" destId="{38785D2B-CE18-45B8-BEA7-A913E0CCE038}" srcOrd="0" destOrd="0" presId="urn:microsoft.com/office/officeart/2005/8/layout/hierarchy2"/>
    <dgm:cxn modelId="{F8FA09FA-D35D-4A5F-84F5-DBF6C5CD32B5}" type="presParOf" srcId="{149DDEF2-310D-41B0-848E-774BB1F9662F}" destId="{A4997C67-4EE1-456A-B0BB-B962F3AEF3CB}" srcOrd="1" destOrd="0" presId="urn:microsoft.com/office/officeart/2005/8/layout/hierarchy2"/>
    <dgm:cxn modelId="{632CCB61-CE2F-45DA-BAF5-3224620335E0}" type="presParOf" srcId="{A4997C67-4EE1-456A-B0BB-B962F3AEF3CB}" destId="{54D22062-7720-4872-BF32-320EFD65908E}" srcOrd="0" destOrd="0" presId="urn:microsoft.com/office/officeart/2005/8/layout/hierarchy2"/>
    <dgm:cxn modelId="{4C837845-1EF0-4D13-86C9-2A04DD73572B}" type="presParOf" srcId="{A4997C67-4EE1-456A-B0BB-B962F3AEF3CB}" destId="{9F24CB18-9D62-482E-8BB2-EE1211C86F7E}" srcOrd="1" destOrd="0" presId="urn:microsoft.com/office/officeart/2005/8/layout/hierarchy2"/>
    <dgm:cxn modelId="{73B8C322-C51A-4B14-BD13-AFD127D3A408}" type="presParOf" srcId="{65AC3C07-AA72-493C-8768-FD93E70CAB0B}" destId="{D822AB3A-000A-4618-85F3-0CE3DCBF224B}" srcOrd="2" destOrd="0" presId="urn:microsoft.com/office/officeart/2005/8/layout/hierarchy2"/>
    <dgm:cxn modelId="{F6F3A057-FF6C-4174-B7FB-EE9DDB778F18}" type="presParOf" srcId="{D822AB3A-000A-4618-85F3-0CE3DCBF224B}" destId="{D084B4B7-1FAC-44CA-BCB3-91D849117052}" srcOrd="0" destOrd="0" presId="urn:microsoft.com/office/officeart/2005/8/layout/hierarchy2"/>
    <dgm:cxn modelId="{73EBD667-287A-4087-AE51-CEC2ED4764F5}" type="presParOf" srcId="{65AC3C07-AA72-493C-8768-FD93E70CAB0B}" destId="{AF314CC8-AEB1-4845-8C2E-5979AA0FF682}" srcOrd="3" destOrd="0" presId="urn:microsoft.com/office/officeart/2005/8/layout/hierarchy2"/>
    <dgm:cxn modelId="{3A999726-B11C-490B-B8C2-09A618AC893A}" type="presParOf" srcId="{AF314CC8-AEB1-4845-8C2E-5979AA0FF682}" destId="{C1C7F008-577A-46FB-A5A6-03E1B303DAB5}" srcOrd="0" destOrd="0" presId="urn:microsoft.com/office/officeart/2005/8/layout/hierarchy2"/>
    <dgm:cxn modelId="{68B6F3AC-38FE-417C-A264-FB020184F4FD}" type="presParOf" srcId="{AF314CC8-AEB1-4845-8C2E-5979AA0FF682}" destId="{962635F5-EE3D-470E-8B83-E284EB6982AC}" srcOrd="1" destOrd="0" presId="urn:microsoft.com/office/officeart/2005/8/layout/hierarchy2"/>
    <dgm:cxn modelId="{25D8548A-7D46-4374-9908-237A5688DCFF}" type="presParOf" srcId="{962635F5-EE3D-470E-8B83-E284EB6982AC}" destId="{CFA5A511-6C93-43E9-BB2C-D8C4F403053F}" srcOrd="0" destOrd="0" presId="urn:microsoft.com/office/officeart/2005/8/layout/hierarchy2"/>
    <dgm:cxn modelId="{3A72384E-C04C-4122-8AA8-12190567DFA0}" type="presParOf" srcId="{CFA5A511-6C93-43E9-BB2C-D8C4F403053F}" destId="{14AC32A0-E0F5-4B7D-99E5-72E4F429C2BB}" srcOrd="0" destOrd="0" presId="urn:microsoft.com/office/officeart/2005/8/layout/hierarchy2"/>
    <dgm:cxn modelId="{BC68BED8-2BF1-4345-83F4-AC103FA7F119}" type="presParOf" srcId="{962635F5-EE3D-470E-8B83-E284EB6982AC}" destId="{9295C4A3-9E9F-425C-97CF-021A5F1EF772}" srcOrd="1" destOrd="0" presId="urn:microsoft.com/office/officeart/2005/8/layout/hierarchy2"/>
    <dgm:cxn modelId="{46E7B847-9AF6-4B47-9C10-04570A98A1D8}" type="presParOf" srcId="{9295C4A3-9E9F-425C-97CF-021A5F1EF772}" destId="{34951852-344E-4A07-ABFD-0B61069E6D4C}" srcOrd="0" destOrd="0" presId="urn:microsoft.com/office/officeart/2005/8/layout/hierarchy2"/>
    <dgm:cxn modelId="{403D6EAC-807C-4AFB-B317-35C5FF13C0A7}" type="presParOf" srcId="{9295C4A3-9E9F-425C-97CF-021A5F1EF772}" destId="{66CEFBE0-EFC8-4738-9305-7DE034C2FBF3}" srcOrd="1" destOrd="0" presId="urn:microsoft.com/office/officeart/2005/8/layout/hierarchy2"/>
    <dgm:cxn modelId="{3703E9F7-B935-4512-9619-595A93F96FAF}" type="presParOf" srcId="{66CEFBE0-EFC8-4738-9305-7DE034C2FBF3}" destId="{D3DADBCD-CD1D-401D-B9A3-9F269B8933CB}" srcOrd="0" destOrd="0" presId="urn:microsoft.com/office/officeart/2005/8/layout/hierarchy2"/>
    <dgm:cxn modelId="{42961F28-8E53-4DCB-8E76-CBE0FB5B8EBB}" type="presParOf" srcId="{D3DADBCD-CD1D-401D-B9A3-9F269B8933CB}" destId="{FF69F27E-7A2A-4176-BACE-05721AEDBD06}" srcOrd="0" destOrd="0" presId="urn:microsoft.com/office/officeart/2005/8/layout/hierarchy2"/>
    <dgm:cxn modelId="{7716C891-889E-4009-AA0E-4017646DFFC1}" type="presParOf" srcId="{66CEFBE0-EFC8-4738-9305-7DE034C2FBF3}" destId="{8E7CEAC0-28BA-479B-A523-41F706EAC229}" srcOrd="1" destOrd="0" presId="urn:microsoft.com/office/officeart/2005/8/layout/hierarchy2"/>
    <dgm:cxn modelId="{9B3011D0-105C-475C-9BF4-204ED0DECB00}" type="presParOf" srcId="{8E7CEAC0-28BA-479B-A523-41F706EAC229}" destId="{191F2CD0-E0AD-407C-A7F1-C6C8F476AE8D}" srcOrd="0" destOrd="0" presId="urn:microsoft.com/office/officeart/2005/8/layout/hierarchy2"/>
    <dgm:cxn modelId="{8C15F1F2-27C9-4346-96CD-2E0510D6D841}" type="presParOf" srcId="{8E7CEAC0-28BA-479B-A523-41F706EAC229}" destId="{BF642631-65A9-440F-AC89-3743B1A2E032}" srcOrd="1" destOrd="0" presId="urn:microsoft.com/office/officeart/2005/8/layout/hierarchy2"/>
  </dgm:cxnLst>
  <dgm:bg/>
  <dgm:whole/>
  <dgm:extLst>
    <a:ext uri="http://schemas.microsoft.com/office/drawing/2008/diagram">
      <dsp:dataModelExt xmlns:dsp="http://schemas.microsoft.com/office/drawing/2008/diagram" relId="rId27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F5933D5-8B9D-4FDD-BC74-C953DE2FBE5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C088B06E-890D-45F4-9225-64DFA084E5B2}">
      <dgm:prSet phldrT="[Tekst]"/>
      <dgm:spPr>
        <a:solidFill>
          <a:schemeClr val="tx1">
            <a:lumMod val="50000"/>
            <a:lumOff val="50000"/>
          </a:schemeClr>
        </a:solidFill>
      </dgm:spPr>
      <dgm:t>
        <a:bodyPr/>
        <a:lstStyle/>
        <a:p>
          <a:r>
            <a:rPr lang="pl-PL">
              <a:solidFill>
                <a:schemeClr val="bg1"/>
              </a:solidFill>
            </a:rPr>
            <a:t>Sekcje statyczne</a:t>
          </a:r>
        </a:p>
      </dgm:t>
    </dgm:pt>
    <dgm:pt modelId="{99FA3660-F419-4D39-8018-06FD15FD94A8}" type="parTrans" cxnId="{F13E9802-3AA5-4A5E-8886-3EB8549B48B8}">
      <dgm:prSet/>
      <dgm:spPr/>
      <dgm:t>
        <a:bodyPr/>
        <a:lstStyle/>
        <a:p>
          <a:endParaRPr lang="pl-PL"/>
        </a:p>
      </dgm:t>
    </dgm:pt>
    <dgm:pt modelId="{0DD5137C-2DA4-4994-A32E-1AA6D72A2E07}" type="sibTrans" cxnId="{F13E9802-3AA5-4A5E-8886-3EB8549B48B8}">
      <dgm:prSet/>
      <dgm:spPr/>
      <dgm:t>
        <a:bodyPr/>
        <a:lstStyle/>
        <a:p>
          <a:endParaRPr lang="pl-PL"/>
        </a:p>
      </dgm:t>
    </dgm:pt>
    <dgm:pt modelId="{DB6CA5E3-CEF0-44D4-8894-C8E979079EB1}">
      <dgm:prSet phldrT="[Tekst]"/>
      <dgm:spPr>
        <a:solidFill>
          <a:schemeClr val="tx1">
            <a:lumMod val="50000"/>
            <a:lumOff val="50000"/>
          </a:schemeClr>
        </a:solidFill>
      </dgm:spPr>
      <dgm:t>
        <a:bodyPr/>
        <a:lstStyle/>
        <a:p>
          <a:r>
            <a:rPr lang="pl-PL">
              <a:solidFill>
                <a:schemeClr val="bg1"/>
              </a:solidFill>
            </a:rPr>
            <a:t>Sekcja treściowa / tekstowa</a:t>
          </a:r>
        </a:p>
      </dgm:t>
    </dgm:pt>
    <dgm:pt modelId="{CB4C1BBA-5B9A-45A8-A59D-8613D348B67A}" type="parTrans" cxnId="{54C2C041-42B3-4B09-9098-80215A590260}">
      <dgm:prSet/>
      <dgm:spPr>
        <a:solidFill>
          <a:schemeClr val="tx1">
            <a:lumMod val="50000"/>
            <a:lumOff val="50000"/>
          </a:schemeClr>
        </a:solidFill>
      </dgm:spPr>
      <dgm:t>
        <a:bodyPr/>
        <a:lstStyle/>
        <a:p>
          <a:endParaRPr lang="pl-PL">
            <a:solidFill>
              <a:schemeClr val="bg1"/>
            </a:solidFill>
          </a:endParaRPr>
        </a:p>
      </dgm:t>
    </dgm:pt>
    <dgm:pt modelId="{4DB3558D-1F5B-4D56-A401-FC689CC5B9BF}" type="sibTrans" cxnId="{54C2C041-42B3-4B09-9098-80215A590260}">
      <dgm:prSet/>
      <dgm:spPr/>
      <dgm:t>
        <a:bodyPr/>
        <a:lstStyle/>
        <a:p>
          <a:endParaRPr lang="pl-PL"/>
        </a:p>
      </dgm:t>
    </dgm:pt>
    <dgm:pt modelId="{98B1C9B2-B170-4B2A-927E-F34BEAF744DD}">
      <dgm:prSet phldrT="[Tekst]"/>
      <dgm:spPr>
        <a:solidFill>
          <a:schemeClr val="tx1">
            <a:lumMod val="50000"/>
            <a:lumOff val="50000"/>
          </a:schemeClr>
        </a:solidFill>
      </dgm:spPr>
      <dgm:t>
        <a:bodyPr/>
        <a:lstStyle/>
        <a:p>
          <a:r>
            <a:rPr lang="pl-PL">
              <a:solidFill>
                <a:schemeClr val="bg1"/>
              </a:solidFill>
            </a:rPr>
            <a:t>Sekcja Baner główny</a:t>
          </a:r>
        </a:p>
      </dgm:t>
    </dgm:pt>
    <dgm:pt modelId="{C0952031-94ED-4535-8E70-FABF18E02363}" type="parTrans" cxnId="{F5505B08-4E12-4559-AB79-30E1C2BC8074}">
      <dgm:prSet/>
      <dgm:spPr>
        <a:solidFill>
          <a:schemeClr val="tx1">
            <a:lumMod val="50000"/>
            <a:lumOff val="50000"/>
          </a:schemeClr>
        </a:solidFill>
      </dgm:spPr>
      <dgm:t>
        <a:bodyPr/>
        <a:lstStyle/>
        <a:p>
          <a:endParaRPr lang="pl-PL">
            <a:solidFill>
              <a:schemeClr val="bg1"/>
            </a:solidFill>
          </a:endParaRPr>
        </a:p>
      </dgm:t>
    </dgm:pt>
    <dgm:pt modelId="{25C304EB-2632-412D-A033-1086138061CE}" type="sibTrans" cxnId="{F5505B08-4E12-4559-AB79-30E1C2BC8074}">
      <dgm:prSet/>
      <dgm:spPr/>
      <dgm:t>
        <a:bodyPr/>
        <a:lstStyle/>
        <a:p>
          <a:endParaRPr lang="pl-PL"/>
        </a:p>
      </dgm:t>
    </dgm:pt>
    <dgm:pt modelId="{6BED42F4-57DE-483A-810B-04C242929167}">
      <dgm:prSet/>
      <dgm:spPr>
        <a:solidFill>
          <a:schemeClr val="tx1">
            <a:lumMod val="50000"/>
            <a:lumOff val="50000"/>
          </a:schemeClr>
        </a:solidFill>
      </dgm:spPr>
      <dgm:t>
        <a:bodyPr/>
        <a:lstStyle/>
        <a:p>
          <a:r>
            <a:rPr lang="pl-PL">
              <a:solidFill>
                <a:schemeClr val="bg1"/>
              </a:solidFill>
            </a:rPr>
            <a:t>Sekcja Poradniki małe</a:t>
          </a:r>
        </a:p>
      </dgm:t>
    </dgm:pt>
    <dgm:pt modelId="{A43225FC-8637-476B-AA2E-A056F4A2D5DB}" type="parTrans" cxnId="{4A2FFB2E-E2FF-4562-8A01-F689C5541EFD}">
      <dgm:prSet/>
      <dgm:spPr>
        <a:solidFill>
          <a:schemeClr val="tx1">
            <a:lumMod val="50000"/>
            <a:lumOff val="50000"/>
          </a:schemeClr>
        </a:solidFill>
      </dgm:spPr>
      <dgm:t>
        <a:bodyPr/>
        <a:lstStyle/>
        <a:p>
          <a:endParaRPr lang="pl-PL">
            <a:solidFill>
              <a:schemeClr val="bg1"/>
            </a:solidFill>
          </a:endParaRPr>
        </a:p>
      </dgm:t>
    </dgm:pt>
    <dgm:pt modelId="{35F5E33F-0126-4F05-B054-C4BB78015B5E}" type="sibTrans" cxnId="{4A2FFB2E-E2FF-4562-8A01-F689C5541EFD}">
      <dgm:prSet/>
      <dgm:spPr/>
      <dgm:t>
        <a:bodyPr/>
        <a:lstStyle/>
        <a:p>
          <a:endParaRPr lang="pl-PL"/>
        </a:p>
      </dgm:t>
    </dgm:pt>
    <dgm:pt modelId="{5BE699EA-B93A-4EE5-8CFF-D47053D4BAC5}">
      <dgm:prSet/>
      <dgm:spPr>
        <a:solidFill>
          <a:schemeClr val="tx1">
            <a:lumMod val="50000"/>
            <a:lumOff val="50000"/>
          </a:schemeClr>
        </a:solidFill>
      </dgm:spPr>
      <dgm:t>
        <a:bodyPr/>
        <a:lstStyle/>
        <a:p>
          <a:r>
            <a:rPr lang="pl-PL">
              <a:solidFill>
                <a:schemeClr val="bg1"/>
              </a:solidFill>
            </a:rPr>
            <a:t>Sekcja Kafle z przekierowaniami</a:t>
          </a:r>
        </a:p>
      </dgm:t>
    </dgm:pt>
    <dgm:pt modelId="{6D9687DA-2AD6-4B93-8617-85773AE58B2A}" type="parTrans" cxnId="{28F10A8C-EC83-426B-84FC-6C480E9BDAD4}">
      <dgm:prSet/>
      <dgm:spPr>
        <a:solidFill>
          <a:schemeClr val="tx1">
            <a:lumMod val="50000"/>
            <a:lumOff val="50000"/>
          </a:schemeClr>
        </a:solidFill>
      </dgm:spPr>
      <dgm:t>
        <a:bodyPr/>
        <a:lstStyle/>
        <a:p>
          <a:endParaRPr lang="pl-PL">
            <a:solidFill>
              <a:schemeClr val="bg1"/>
            </a:solidFill>
          </a:endParaRPr>
        </a:p>
      </dgm:t>
    </dgm:pt>
    <dgm:pt modelId="{CFB3FA2B-D8D7-410F-BAE4-EBC107FB955B}" type="sibTrans" cxnId="{28F10A8C-EC83-426B-84FC-6C480E9BDAD4}">
      <dgm:prSet/>
      <dgm:spPr/>
      <dgm:t>
        <a:bodyPr/>
        <a:lstStyle/>
        <a:p>
          <a:endParaRPr lang="pl-PL"/>
        </a:p>
      </dgm:t>
    </dgm:pt>
    <dgm:pt modelId="{2AA4C07F-E522-44C0-879D-01F4ABFC5AE2}">
      <dgm:prSet/>
      <dgm:spPr>
        <a:solidFill>
          <a:schemeClr val="tx1">
            <a:lumMod val="50000"/>
            <a:lumOff val="50000"/>
          </a:schemeClr>
        </a:solidFill>
      </dgm:spPr>
      <dgm:t>
        <a:bodyPr/>
        <a:lstStyle/>
        <a:p>
          <a:r>
            <a:rPr lang="pl-PL">
              <a:solidFill>
                <a:schemeClr val="bg1"/>
              </a:solidFill>
            </a:rPr>
            <a:t>Sekcja Na skróty</a:t>
          </a:r>
        </a:p>
      </dgm:t>
    </dgm:pt>
    <dgm:pt modelId="{BFDB2FBA-ECDA-4DE8-B25C-05B80B99C358}" type="parTrans" cxnId="{47384D1F-CBE5-48F7-8FA5-E1AA237EEE66}">
      <dgm:prSet/>
      <dgm:spPr>
        <a:solidFill>
          <a:schemeClr val="tx1">
            <a:lumMod val="50000"/>
            <a:lumOff val="50000"/>
          </a:schemeClr>
        </a:solidFill>
      </dgm:spPr>
      <dgm:t>
        <a:bodyPr/>
        <a:lstStyle/>
        <a:p>
          <a:endParaRPr lang="pl-PL">
            <a:solidFill>
              <a:schemeClr val="bg1"/>
            </a:solidFill>
          </a:endParaRPr>
        </a:p>
      </dgm:t>
    </dgm:pt>
    <dgm:pt modelId="{3C3ADB13-BA2B-47C6-A40F-91D81B79F595}" type="sibTrans" cxnId="{47384D1F-CBE5-48F7-8FA5-E1AA237EEE66}">
      <dgm:prSet/>
      <dgm:spPr/>
      <dgm:t>
        <a:bodyPr/>
        <a:lstStyle/>
        <a:p>
          <a:endParaRPr lang="pl-PL"/>
        </a:p>
      </dgm:t>
    </dgm:pt>
    <dgm:pt modelId="{D812BBD3-3193-46A6-A2CB-CA6C8879245B}">
      <dgm:prSet/>
      <dgm:spPr>
        <a:solidFill>
          <a:schemeClr val="tx1">
            <a:lumMod val="50000"/>
            <a:lumOff val="50000"/>
          </a:schemeClr>
        </a:solidFill>
      </dgm:spPr>
      <dgm:t>
        <a:bodyPr/>
        <a:lstStyle/>
        <a:p>
          <a:r>
            <a:rPr lang="pl-PL">
              <a:solidFill>
                <a:schemeClr val="bg1"/>
              </a:solidFill>
            </a:rPr>
            <a:t>Sekcja Jak korzystają</a:t>
          </a:r>
        </a:p>
      </dgm:t>
    </dgm:pt>
    <dgm:pt modelId="{19B7B858-673B-49D0-BFA9-B073B3D12742}" type="parTrans" cxnId="{6032B5B7-584A-4DD8-AC20-AD9C91DB8A06}">
      <dgm:prSet/>
      <dgm:spPr>
        <a:solidFill>
          <a:schemeClr val="tx1">
            <a:lumMod val="50000"/>
            <a:lumOff val="50000"/>
          </a:schemeClr>
        </a:solidFill>
      </dgm:spPr>
      <dgm:t>
        <a:bodyPr/>
        <a:lstStyle/>
        <a:p>
          <a:endParaRPr lang="pl-PL">
            <a:solidFill>
              <a:schemeClr val="bg1"/>
            </a:solidFill>
          </a:endParaRPr>
        </a:p>
      </dgm:t>
    </dgm:pt>
    <dgm:pt modelId="{8FEC95D0-BB78-414D-942A-0B077E2464F0}" type="sibTrans" cxnId="{6032B5B7-584A-4DD8-AC20-AD9C91DB8A06}">
      <dgm:prSet/>
      <dgm:spPr/>
      <dgm:t>
        <a:bodyPr/>
        <a:lstStyle/>
        <a:p>
          <a:endParaRPr lang="pl-PL"/>
        </a:p>
      </dgm:t>
    </dgm:pt>
    <dgm:pt modelId="{12976524-2B52-4E17-AC53-F89EA84E0FC7}">
      <dgm:prSet/>
      <dgm:spPr>
        <a:solidFill>
          <a:schemeClr val="tx1">
            <a:lumMod val="50000"/>
            <a:lumOff val="50000"/>
          </a:schemeClr>
        </a:solidFill>
      </dgm:spPr>
      <dgm:t>
        <a:bodyPr/>
        <a:lstStyle/>
        <a:p>
          <a:r>
            <a:rPr lang="pl-PL">
              <a:solidFill>
                <a:schemeClr val="bg1"/>
              </a:solidFill>
            </a:rPr>
            <a:t>Sekcja Jak fundusze pomagają</a:t>
          </a:r>
        </a:p>
      </dgm:t>
    </dgm:pt>
    <dgm:pt modelId="{35241C0D-45E4-4AA7-B03E-F782D1FF8263}" type="parTrans" cxnId="{AD1B22E6-C431-4844-B7FB-2D58C03F09E3}">
      <dgm:prSet/>
      <dgm:spPr>
        <a:solidFill>
          <a:schemeClr val="tx1">
            <a:lumMod val="50000"/>
            <a:lumOff val="50000"/>
          </a:schemeClr>
        </a:solidFill>
      </dgm:spPr>
      <dgm:t>
        <a:bodyPr/>
        <a:lstStyle/>
        <a:p>
          <a:endParaRPr lang="pl-PL">
            <a:solidFill>
              <a:schemeClr val="bg1"/>
            </a:solidFill>
          </a:endParaRPr>
        </a:p>
      </dgm:t>
    </dgm:pt>
    <dgm:pt modelId="{6273BBF7-2278-4D02-AD11-A742AF92AD74}" type="sibTrans" cxnId="{AD1B22E6-C431-4844-B7FB-2D58C03F09E3}">
      <dgm:prSet/>
      <dgm:spPr/>
      <dgm:t>
        <a:bodyPr/>
        <a:lstStyle/>
        <a:p>
          <a:endParaRPr lang="pl-PL"/>
        </a:p>
      </dgm:t>
    </dgm:pt>
    <dgm:pt modelId="{DB92BA82-74B5-4E5B-A13F-4489C144BD5E}">
      <dgm:prSet/>
      <dgm:spPr>
        <a:solidFill>
          <a:schemeClr val="tx1">
            <a:lumMod val="50000"/>
            <a:lumOff val="50000"/>
          </a:schemeClr>
        </a:solidFill>
      </dgm:spPr>
      <dgm:t>
        <a:bodyPr/>
        <a:lstStyle/>
        <a:p>
          <a:r>
            <a:rPr lang="pl-PL">
              <a:solidFill>
                <a:schemeClr val="bg1"/>
              </a:solidFill>
            </a:rPr>
            <a:t>Sekcja Fundusze na siatce</a:t>
          </a:r>
        </a:p>
      </dgm:t>
    </dgm:pt>
    <dgm:pt modelId="{66CB27D4-1618-4505-990C-C10BE17796C3}" type="parTrans" cxnId="{025D8CDC-522C-4754-9952-23E26B3D88BB}">
      <dgm:prSet/>
      <dgm:spPr>
        <a:solidFill>
          <a:schemeClr val="tx1">
            <a:lumMod val="50000"/>
            <a:lumOff val="50000"/>
          </a:schemeClr>
        </a:solidFill>
      </dgm:spPr>
      <dgm:t>
        <a:bodyPr/>
        <a:lstStyle/>
        <a:p>
          <a:endParaRPr lang="pl-PL">
            <a:solidFill>
              <a:schemeClr val="bg1"/>
            </a:solidFill>
          </a:endParaRPr>
        </a:p>
      </dgm:t>
    </dgm:pt>
    <dgm:pt modelId="{4E424D12-1E92-450D-9C04-44F388095F89}" type="sibTrans" cxnId="{025D8CDC-522C-4754-9952-23E26B3D88BB}">
      <dgm:prSet/>
      <dgm:spPr/>
      <dgm:t>
        <a:bodyPr/>
        <a:lstStyle/>
        <a:p>
          <a:endParaRPr lang="pl-PL"/>
        </a:p>
      </dgm:t>
    </dgm:pt>
    <dgm:pt modelId="{A9596603-CF8E-4C7B-9310-FDE4D7AC14D4}">
      <dgm:prSet/>
      <dgm:spPr>
        <a:solidFill>
          <a:schemeClr val="tx1">
            <a:lumMod val="50000"/>
            <a:lumOff val="50000"/>
          </a:schemeClr>
        </a:solidFill>
      </dgm:spPr>
      <dgm:t>
        <a:bodyPr/>
        <a:lstStyle/>
        <a:p>
          <a:r>
            <a:rPr lang="pl-PL">
              <a:solidFill>
                <a:schemeClr val="bg1"/>
              </a:solidFill>
            </a:rPr>
            <a:t>Sekcja Proces</a:t>
          </a:r>
        </a:p>
      </dgm:t>
    </dgm:pt>
    <dgm:pt modelId="{59F6ABD6-7571-4FBD-A64A-A701FABB0F67}" type="parTrans" cxnId="{9BD7E4DE-BD64-4B42-8FF4-2C673EB24984}">
      <dgm:prSet/>
      <dgm:spPr>
        <a:solidFill>
          <a:schemeClr val="tx1">
            <a:lumMod val="50000"/>
            <a:lumOff val="50000"/>
          </a:schemeClr>
        </a:solidFill>
      </dgm:spPr>
      <dgm:t>
        <a:bodyPr/>
        <a:lstStyle/>
        <a:p>
          <a:endParaRPr lang="pl-PL">
            <a:solidFill>
              <a:schemeClr val="bg1"/>
            </a:solidFill>
          </a:endParaRPr>
        </a:p>
      </dgm:t>
    </dgm:pt>
    <dgm:pt modelId="{DC8355BE-759F-4E36-95DB-BA91759FA0F3}" type="sibTrans" cxnId="{9BD7E4DE-BD64-4B42-8FF4-2C673EB24984}">
      <dgm:prSet/>
      <dgm:spPr/>
      <dgm:t>
        <a:bodyPr/>
        <a:lstStyle/>
        <a:p>
          <a:endParaRPr lang="pl-PL"/>
        </a:p>
      </dgm:t>
    </dgm:pt>
    <dgm:pt modelId="{51FFA84F-FB9F-473B-B1E4-819FCA59F9F9}">
      <dgm:prSet/>
      <dgm:spPr>
        <a:solidFill>
          <a:schemeClr val="tx1">
            <a:lumMod val="50000"/>
            <a:lumOff val="50000"/>
          </a:schemeClr>
        </a:solidFill>
      </dgm:spPr>
      <dgm:t>
        <a:bodyPr/>
        <a:lstStyle/>
        <a:p>
          <a:r>
            <a:rPr lang="pl-PL">
              <a:solidFill>
                <a:schemeClr val="bg1"/>
              </a:solidFill>
            </a:rPr>
            <a:t>Sekcja Pytania i odpowiedzi</a:t>
          </a:r>
        </a:p>
      </dgm:t>
    </dgm:pt>
    <dgm:pt modelId="{79638879-7C9D-4E92-9BFB-D5BE9CF69F99}" type="parTrans" cxnId="{71CB69DE-E29D-4ABD-8BED-18EE97142DD5}">
      <dgm:prSet/>
      <dgm:spPr>
        <a:solidFill>
          <a:schemeClr val="tx1">
            <a:lumMod val="50000"/>
            <a:lumOff val="50000"/>
          </a:schemeClr>
        </a:solidFill>
      </dgm:spPr>
      <dgm:t>
        <a:bodyPr/>
        <a:lstStyle/>
        <a:p>
          <a:endParaRPr lang="pl-PL">
            <a:solidFill>
              <a:schemeClr val="bg1"/>
            </a:solidFill>
          </a:endParaRPr>
        </a:p>
      </dgm:t>
    </dgm:pt>
    <dgm:pt modelId="{5E783A10-E561-4F8D-B5AD-3A5A899EB1AC}" type="sibTrans" cxnId="{71CB69DE-E29D-4ABD-8BED-18EE97142DD5}">
      <dgm:prSet/>
      <dgm:spPr/>
      <dgm:t>
        <a:bodyPr/>
        <a:lstStyle/>
        <a:p>
          <a:endParaRPr lang="pl-PL"/>
        </a:p>
      </dgm:t>
    </dgm:pt>
    <dgm:pt modelId="{0382DBA3-8995-40A6-A29A-38651907BC0F}">
      <dgm:prSet/>
      <dgm:spPr>
        <a:solidFill>
          <a:schemeClr val="tx1">
            <a:lumMod val="50000"/>
            <a:lumOff val="50000"/>
          </a:schemeClr>
        </a:solidFill>
      </dgm:spPr>
      <dgm:t>
        <a:bodyPr/>
        <a:lstStyle/>
        <a:p>
          <a:r>
            <a:rPr lang="pl-PL">
              <a:solidFill>
                <a:schemeClr val="bg1"/>
              </a:solidFill>
            </a:rPr>
            <a:t>Sekcja LIcznik 1</a:t>
          </a:r>
        </a:p>
      </dgm:t>
    </dgm:pt>
    <dgm:pt modelId="{07B0F017-5F3C-465D-AFA3-DE8058DBBE95}" type="parTrans" cxnId="{2EE41817-6B8C-40E5-A7DC-6B58C503666D}">
      <dgm:prSet/>
      <dgm:spPr>
        <a:solidFill>
          <a:schemeClr val="tx1">
            <a:lumMod val="50000"/>
            <a:lumOff val="50000"/>
          </a:schemeClr>
        </a:solidFill>
      </dgm:spPr>
      <dgm:t>
        <a:bodyPr/>
        <a:lstStyle/>
        <a:p>
          <a:endParaRPr lang="pl-PL">
            <a:solidFill>
              <a:schemeClr val="bg1"/>
            </a:solidFill>
          </a:endParaRPr>
        </a:p>
      </dgm:t>
    </dgm:pt>
    <dgm:pt modelId="{830B9AE8-071F-45EB-B8FA-6D9F37D6547A}" type="sibTrans" cxnId="{2EE41817-6B8C-40E5-A7DC-6B58C503666D}">
      <dgm:prSet/>
      <dgm:spPr/>
      <dgm:t>
        <a:bodyPr/>
        <a:lstStyle/>
        <a:p>
          <a:endParaRPr lang="pl-PL"/>
        </a:p>
      </dgm:t>
    </dgm:pt>
    <dgm:pt modelId="{09E7463B-0713-4B81-9D0B-5C10A13B7E29}">
      <dgm:prSet/>
      <dgm:spPr>
        <a:solidFill>
          <a:schemeClr val="tx1">
            <a:lumMod val="50000"/>
            <a:lumOff val="50000"/>
          </a:schemeClr>
        </a:solidFill>
      </dgm:spPr>
      <dgm:t>
        <a:bodyPr/>
        <a:lstStyle/>
        <a:p>
          <a:r>
            <a:rPr lang="pl-PL">
              <a:solidFill>
                <a:schemeClr val="bg1"/>
              </a:solidFill>
            </a:rPr>
            <a:t>Sekcja Licznik 2</a:t>
          </a:r>
        </a:p>
      </dgm:t>
    </dgm:pt>
    <dgm:pt modelId="{7C5637F9-A15A-4E3F-8630-24323DD8C897}" type="parTrans" cxnId="{0F0D06E9-2BCA-48B1-B645-65D45B3A76D9}">
      <dgm:prSet/>
      <dgm:spPr>
        <a:solidFill>
          <a:schemeClr val="tx1">
            <a:lumMod val="50000"/>
            <a:lumOff val="50000"/>
          </a:schemeClr>
        </a:solidFill>
      </dgm:spPr>
      <dgm:t>
        <a:bodyPr/>
        <a:lstStyle/>
        <a:p>
          <a:endParaRPr lang="pl-PL">
            <a:solidFill>
              <a:schemeClr val="bg1"/>
            </a:solidFill>
          </a:endParaRPr>
        </a:p>
      </dgm:t>
    </dgm:pt>
    <dgm:pt modelId="{FE83C948-1106-460F-9603-3BAC84CCD497}" type="sibTrans" cxnId="{0F0D06E9-2BCA-48B1-B645-65D45B3A76D9}">
      <dgm:prSet/>
      <dgm:spPr/>
      <dgm:t>
        <a:bodyPr/>
        <a:lstStyle/>
        <a:p>
          <a:endParaRPr lang="pl-PL"/>
        </a:p>
      </dgm:t>
    </dgm:pt>
    <dgm:pt modelId="{3DFF7A3E-956F-4654-83AA-0151E557C4FE}">
      <dgm:prSet/>
      <dgm:spPr>
        <a:solidFill>
          <a:schemeClr val="tx1">
            <a:lumMod val="50000"/>
            <a:lumOff val="50000"/>
          </a:schemeClr>
        </a:solidFill>
      </dgm:spPr>
      <dgm:t>
        <a:bodyPr/>
        <a:lstStyle/>
        <a:p>
          <a:r>
            <a:rPr lang="pl-PL">
              <a:solidFill>
                <a:schemeClr val="bg1"/>
              </a:solidFill>
            </a:rPr>
            <a:t>Sekcja Mapa projektów</a:t>
          </a:r>
        </a:p>
      </dgm:t>
    </dgm:pt>
    <dgm:pt modelId="{B284AC3A-BD53-44EE-A414-2808151747E8}" type="parTrans" cxnId="{E48B6925-D45D-4DCF-BEB1-71E5ACF9997A}">
      <dgm:prSet/>
      <dgm:spPr>
        <a:solidFill>
          <a:schemeClr val="tx1">
            <a:lumMod val="50000"/>
            <a:lumOff val="50000"/>
          </a:schemeClr>
        </a:solidFill>
      </dgm:spPr>
      <dgm:t>
        <a:bodyPr/>
        <a:lstStyle/>
        <a:p>
          <a:endParaRPr lang="pl-PL">
            <a:solidFill>
              <a:schemeClr val="bg1"/>
            </a:solidFill>
          </a:endParaRPr>
        </a:p>
      </dgm:t>
    </dgm:pt>
    <dgm:pt modelId="{9E44BFE2-94A2-401B-B8E9-7DF66756A8FC}" type="sibTrans" cxnId="{E48B6925-D45D-4DCF-BEB1-71E5ACF9997A}">
      <dgm:prSet/>
      <dgm:spPr/>
      <dgm:t>
        <a:bodyPr/>
        <a:lstStyle/>
        <a:p>
          <a:endParaRPr lang="pl-PL"/>
        </a:p>
      </dgm:t>
    </dgm:pt>
    <dgm:pt modelId="{2CE29643-DE12-4E27-BCDE-E3D27DD8F8F8}">
      <dgm:prSet/>
      <dgm:spPr>
        <a:solidFill>
          <a:schemeClr val="tx1">
            <a:lumMod val="50000"/>
            <a:lumOff val="50000"/>
          </a:schemeClr>
        </a:solidFill>
      </dgm:spPr>
      <dgm:t>
        <a:bodyPr/>
        <a:lstStyle/>
        <a:p>
          <a:r>
            <a:rPr lang="pl-PL"/>
            <a:t>Sekcja Pytania i odpowiedzi</a:t>
          </a:r>
        </a:p>
      </dgm:t>
    </dgm:pt>
    <dgm:pt modelId="{E0B9D4DF-BEA3-4ACE-B9D5-AC1A7A107BF4}" type="parTrans" cxnId="{A330EFFF-8147-4619-9BEB-535BD2CE9E1D}">
      <dgm:prSet/>
      <dgm:spPr/>
      <dgm:t>
        <a:bodyPr/>
        <a:lstStyle/>
        <a:p>
          <a:endParaRPr lang="pl-PL"/>
        </a:p>
      </dgm:t>
    </dgm:pt>
    <dgm:pt modelId="{52BECEB8-2DA0-47BD-B223-B3A9BAAC6A97}" type="sibTrans" cxnId="{A330EFFF-8147-4619-9BEB-535BD2CE9E1D}">
      <dgm:prSet/>
      <dgm:spPr/>
      <dgm:t>
        <a:bodyPr/>
        <a:lstStyle/>
        <a:p>
          <a:endParaRPr lang="pl-PL"/>
        </a:p>
      </dgm:t>
    </dgm:pt>
    <dgm:pt modelId="{78B3FCB3-8FA1-4E20-94BC-5215619586A3}">
      <dgm:prSet/>
      <dgm:spPr>
        <a:solidFill>
          <a:schemeClr val="tx1">
            <a:lumMod val="50000"/>
            <a:lumOff val="50000"/>
          </a:schemeClr>
        </a:solidFill>
      </dgm:spPr>
      <dgm:t>
        <a:bodyPr/>
        <a:lstStyle/>
        <a:p>
          <a:r>
            <a:rPr lang="pl-PL"/>
            <a:t>Sekcja Mapa Polski</a:t>
          </a:r>
        </a:p>
      </dgm:t>
    </dgm:pt>
    <dgm:pt modelId="{7CD0DE97-C2AE-4F49-9169-FD7F417A781D}" type="parTrans" cxnId="{593C7ACA-37DC-4952-AEC2-77DD6901771A}">
      <dgm:prSet/>
      <dgm:spPr/>
      <dgm:t>
        <a:bodyPr/>
        <a:lstStyle/>
        <a:p>
          <a:endParaRPr lang="pl-PL"/>
        </a:p>
      </dgm:t>
    </dgm:pt>
    <dgm:pt modelId="{E94A5FF0-8FEC-4DA4-BAD2-90E70881BA38}" type="sibTrans" cxnId="{593C7ACA-37DC-4952-AEC2-77DD6901771A}">
      <dgm:prSet/>
      <dgm:spPr/>
      <dgm:t>
        <a:bodyPr/>
        <a:lstStyle/>
        <a:p>
          <a:endParaRPr lang="pl-PL"/>
        </a:p>
      </dgm:t>
    </dgm:pt>
    <dgm:pt modelId="{106D7A9B-BF96-4572-B9CB-9FD8C905E86C}">
      <dgm:prSet/>
      <dgm:spPr>
        <a:solidFill>
          <a:schemeClr val="tx1">
            <a:lumMod val="50000"/>
            <a:lumOff val="50000"/>
          </a:schemeClr>
        </a:solidFill>
      </dgm:spPr>
      <dgm:t>
        <a:bodyPr/>
        <a:lstStyle/>
        <a:p>
          <a:r>
            <a:rPr lang="pl-PL"/>
            <a:t>Sekcja Mapa interaktywna</a:t>
          </a:r>
        </a:p>
      </dgm:t>
    </dgm:pt>
    <dgm:pt modelId="{2A3F38C6-02D5-46DB-B23F-382E49B24042}" type="parTrans" cxnId="{BEDA1EFF-7EB9-4C0F-AF14-B7B84564F187}">
      <dgm:prSet/>
      <dgm:spPr/>
      <dgm:t>
        <a:bodyPr/>
        <a:lstStyle/>
        <a:p>
          <a:endParaRPr lang="pl-PL"/>
        </a:p>
      </dgm:t>
    </dgm:pt>
    <dgm:pt modelId="{E1FC6442-75FE-4041-A632-ED9497DF4A0E}" type="sibTrans" cxnId="{BEDA1EFF-7EB9-4C0F-AF14-B7B84564F187}">
      <dgm:prSet/>
      <dgm:spPr/>
      <dgm:t>
        <a:bodyPr/>
        <a:lstStyle/>
        <a:p>
          <a:endParaRPr lang="pl-PL"/>
        </a:p>
      </dgm:t>
    </dgm:pt>
    <dgm:pt modelId="{1CDF77E3-A355-45FD-AB42-CA7182EFEBF9}">
      <dgm:prSet/>
      <dgm:spPr>
        <a:solidFill>
          <a:schemeClr val="tx1">
            <a:lumMod val="50000"/>
            <a:lumOff val="50000"/>
          </a:schemeClr>
        </a:solidFill>
      </dgm:spPr>
      <dgm:t>
        <a:bodyPr/>
        <a:lstStyle/>
        <a:p>
          <a:r>
            <a:rPr lang="pl-PL"/>
            <a:t>Sekcja HTML</a:t>
          </a:r>
        </a:p>
      </dgm:t>
    </dgm:pt>
    <dgm:pt modelId="{2633F7BA-F533-4405-AC9E-276EB5B72A9A}" type="parTrans" cxnId="{6D4FA87E-7A39-4C1B-9E86-DFE1C3642F09}">
      <dgm:prSet/>
      <dgm:spPr/>
      <dgm:t>
        <a:bodyPr/>
        <a:lstStyle/>
        <a:p>
          <a:endParaRPr lang="pl-PL"/>
        </a:p>
      </dgm:t>
    </dgm:pt>
    <dgm:pt modelId="{AD24B8DC-178D-4F76-9163-1817AD8DC807}" type="sibTrans" cxnId="{6D4FA87E-7A39-4C1B-9E86-DFE1C3642F09}">
      <dgm:prSet/>
      <dgm:spPr/>
      <dgm:t>
        <a:bodyPr/>
        <a:lstStyle/>
        <a:p>
          <a:endParaRPr lang="pl-PL"/>
        </a:p>
      </dgm:t>
    </dgm:pt>
    <dgm:pt modelId="{350EA152-5AB0-44E3-8642-422C2610E2DF}" type="pres">
      <dgm:prSet presAssocID="{9F5933D5-8B9D-4FDD-BC74-C953DE2FBE55}" presName="Name0" presStyleCnt="0">
        <dgm:presLayoutVars>
          <dgm:chPref val="1"/>
          <dgm:dir/>
          <dgm:animOne val="branch"/>
          <dgm:animLvl val="lvl"/>
          <dgm:resizeHandles val="exact"/>
        </dgm:presLayoutVars>
      </dgm:prSet>
      <dgm:spPr/>
    </dgm:pt>
    <dgm:pt modelId="{9F39B1AA-FB89-419B-9A0F-23B83E9720A1}" type="pres">
      <dgm:prSet presAssocID="{C088B06E-890D-45F4-9225-64DFA084E5B2}" presName="root1" presStyleCnt="0"/>
      <dgm:spPr/>
    </dgm:pt>
    <dgm:pt modelId="{F3FA1842-7290-4791-88D1-83A723CB09D0}" type="pres">
      <dgm:prSet presAssocID="{C088B06E-890D-45F4-9225-64DFA084E5B2}" presName="LevelOneTextNode" presStyleLbl="node0" presStyleIdx="0" presStyleCnt="1" custScaleY="126602">
        <dgm:presLayoutVars>
          <dgm:chPref val="3"/>
        </dgm:presLayoutVars>
      </dgm:prSet>
      <dgm:spPr/>
    </dgm:pt>
    <dgm:pt modelId="{C7F1841C-05E9-46C0-BF80-66BDFB79D9F6}" type="pres">
      <dgm:prSet presAssocID="{C088B06E-890D-45F4-9225-64DFA084E5B2}" presName="level2hierChild" presStyleCnt="0"/>
      <dgm:spPr/>
    </dgm:pt>
    <dgm:pt modelId="{ABDF6726-EAF5-4264-A47E-ACDA53151CEA}" type="pres">
      <dgm:prSet presAssocID="{CB4C1BBA-5B9A-45A8-A59D-8613D348B67A}" presName="conn2-1" presStyleLbl="parChTrans1D2" presStyleIdx="0" presStyleCnt="17"/>
      <dgm:spPr/>
    </dgm:pt>
    <dgm:pt modelId="{E750F2F8-44C0-411D-BDE5-820718C73F1A}" type="pres">
      <dgm:prSet presAssocID="{CB4C1BBA-5B9A-45A8-A59D-8613D348B67A}" presName="connTx" presStyleLbl="parChTrans1D2" presStyleIdx="0" presStyleCnt="17"/>
      <dgm:spPr/>
    </dgm:pt>
    <dgm:pt modelId="{8572863A-BD5D-4FC4-A1DE-D7940A5F8D02}" type="pres">
      <dgm:prSet presAssocID="{DB6CA5E3-CEF0-44D4-8894-C8E979079EB1}" presName="root2" presStyleCnt="0"/>
      <dgm:spPr/>
    </dgm:pt>
    <dgm:pt modelId="{FAF6EEBB-28F9-459B-AD3E-AEEAABB0A398}" type="pres">
      <dgm:prSet presAssocID="{DB6CA5E3-CEF0-44D4-8894-C8E979079EB1}" presName="LevelTwoTextNode" presStyleLbl="node2" presStyleIdx="0" presStyleCnt="17">
        <dgm:presLayoutVars>
          <dgm:chPref val="3"/>
        </dgm:presLayoutVars>
      </dgm:prSet>
      <dgm:spPr/>
    </dgm:pt>
    <dgm:pt modelId="{87D473C5-2F95-4E39-B591-0B4244B1F4B0}" type="pres">
      <dgm:prSet presAssocID="{DB6CA5E3-CEF0-44D4-8894-C8E979079EB1}" presName="level3hierChild" presStyleCnt="0"/>
      <dgm:spPr/>
    </dgm:pt>
    <dgm:pt modelId="{715B4B67-DF87-4146-8072-3DE39FDF8625}" type="pres">
      <dgm:prSet presAssocID="{C0952031-94ED-4535-8E70-FABF18E02363}" presName="conn2-1" presStyleLbl="parChTrans1D2" presStyleIdx="1" presStyleCnt="17"/>
      <dgm:spPr/>
    </dgm:pt>
    <dgm:pt modelId="{8555DD55-0520-4257-8C37-18C4AEC032A7}" type="pres">
      <dgm:prSet presAssocID="{C0952031-94ED-4535-8E70-FABF18E02363}" presName="connTx" presStyleLbl="parChTrans1D2" presStyleIdx="1" presStyleCnt="17"/>
      <dgm:spPr/>
    </dgm:pt>
    <dgm:pt modelId="{321C2BBD-C71A-4A89-9B4F-E1250ADA53B8}" type="pres">
      <dgm:prSet presAssocID="{98B1C9B2-B170-4B2A-927E-F34BEAF744DD}" presName="root2" presStyleCnt="0"/>
      <dgm:spPr/>
    </dgm:pt>
    <dgm:pt modelId="{63BAE2DF-871F-467D-8254-944C6A2DA148}" type="pres">
      <dgm:prSet presAssocID="{98B1C9B2-B170-4B2A-927E-F34BEAF744DD}" presName="LevelTwoTextNode" presStyleLbl="node2" presStyleIdx="1" presStyleCnt="17">
        <dgm:presLayoutVars>
          <dgm:chPref val="3"/>
        </dgm:presLayoutVars>
      </dgm:prSet>
      <dgm:spPr/>
    </dgm:pt>
    <dgm:pt modelId="{3FDCD8A5-BB75-4FE5-B663-E876C7A0781C}" type="pres">
      <dgm:prSet presAssocID="{98B1C9B2-B170-4B2A-927E-F34BEAF744DD}" presName="level3hierChild" presStyleCnt="0"/>
      <dgm:spPr/>
    </dgm:pt>
    <dgm:pt modelId="{836677FF-D598-4C40-B1D9-9997E2F0ECBD}" type="pres">
      <dgm:prSet presAssocID="{A43225FC-8637-476B-AA2E-A056F4A2D5DB}" presName="conn2-1" presStyleLbl="parChTrans1D2" presStyleIdx="2" presStyleCnt="17"/>
      <dgm:spPr/>
    </dgm:pt>
    <dgm:pt modelId="{D766D918-5B7E-4B41-AB3F-DF2B82FA12F4}" type="pres">
      <dgm:prSet presAssocID="{A43225FC-8637-476B-AA2E-A056F4A2D5DB}" presName="connTx" presStyleLbl="parChTrans1D2" presStyleIdx="2" presStyleCnt="17"/>
      <dgm:spPr/>
    </dgm:pt>
    <dgm:pt modelId="{29CE2E9B-681A-4DF8-9F18-187D270FC823}" type="pres">
      <dgm:prSet presAssocID="{6BED42F4-57DE-483A-810B-04C242929167}" presName="root2" presStyleCnt="0"/>
      <dgm:spPr/>
    </dgm:pt>
    <dgm:pt modelId="{CC80937B-4A23-4F80-B139-CA701BD8E71D}" type="pres">
      <dgm:prSet presAssocID="{6BED42F4-57DE-483A-810B-04C242929167}" presName="LevelTwoTextNode" presStyleLbl="node2" presStyleIdx="2" presStyleCnt="17">
        <dgm:presLayoutVars>
          <dgm:chPref val="3"/>
        </dgm:presLayoutVars>
      </dgm:prSet>
      <dgm:spPr/>
    </dgm:pt>
    <dgm:pt modelId="{46570FC6-400E-472A-91D9-93CBBF279274}" type="pres">
      <dgm:prSet presAssocID="{6BED42F4-57DE-483A-810B-04C242929167}" presName="level3hierChild" presStyleCnt="0"/>
      <dgm:spPr/>
    </dgm:pt>
    <dgm:pt modelId="{32E2FF37-8D3B-4545-A7E4-F9E3548EA2A4}" type="pres">
      <dgm:prSet presAssocID="{6D9687DA-2AD6-4B93-8617-85773AE58B2A}" presName="conn2-1" presStyleLbl="parChTrans1D2" presStyleIdx="3" presStyleCnt="17"/>
      <dgm:spPr/>
    </dgm:pt>
    <dgm:pt modelId="{3D7FB3DE-7108-467C-B33C-2D7BF108F6E5}" type="pres">
      <dgm:prSet presAssocID="{6D9687DA-2AD6-4B93-8617-85773AE58B2A}" presName="connTx" presStyleLbl="parChTrans1D2" presStyleIdx="3" presStyleCnt="17"/>
      <dgm:spPr/>
    </dgm:pt>
    <dgm:pt modelId="{4BF4DDB1-03D0-4B82-B9E8-153108FB25AF}" type="pres">
      <dgm:prSet presAssocID="{5BE699EA-B93A-4EE5-8CFF-D47053D4BAC5}" presName="root2" presStyleCnt="0"/>
      <dgm:spPr/>
    </dgm:pt>
    <dgm:pt modelId="{80BB608F-7058-44EA-9556-8E8814DA705C}" type="pres">
      <dgm:prSet presAssocID="{5BE699EA-B93A-4EE5-8CFF-D47053D4BAC5}" presName="LevelTwoTextNode" presStyleLbl="node2" presStyleIdx="3" presStyleCnt="17">
        <dgm:presLayoutVars>
          <dgm:chPref val="3"/>
        </dgm:presLayoutVars>
      </dgm:prSet>
      <dgm:spPr/>
    </dgm:pt>
    <dgm:pt modelId="{70C97B48-0AB2-424E-8908-06B0C49E6684}" type="pres">
      <dgm:prSet presAssocID="{5BE699EA-B93A-4EE5-8CFF-D47053D4BAC5}" presName="level3hierChild" presStyleCnt="0"/>
      <dgm:spPr/>
    </dgm:pt>
    <dgm:pt modelId="{985CB63F-26E7-4674-847D-FBE0C75DF1A8}" type="pres">
      <dgm:prSet presAssocID="{BFDB2FBA-ECDA-4DE8-B25C-05B80B99C358}" presName="conn2-1" presStyleLbl="parChTrans1D2" presStyleIdx="4" presStyleCnt="17"/>
      <dgm:spPr/>
    </dgm:pt>
    <dgm:pt modelId="{6B78864C-85F4-435C-B839-79AFC3FD9840}" type="pres">
      <dgm:prSet presAssocID="{BFDB2FBA-ECDA-4DE8-B25C-05B80B99C358}" presName="connTx" presStyleLbl="parChTrans1D2" presStyleIdx="4" presStyleCnt="17"/>
      <dgm:spPr/>
    </dgm:pt>
    <dgm:pt modelId="{AA46BA77-BB3B-45BE-AA19-BCC4C735ACCB}" type="pres">
      <dgm:prSet presAssocID="{2AA4C07F-E522-44C0-879D-01F4ABFC5AE2}" presName="root2" presStyleCnt="0"/>
      <dgm:spPr/>
    </dgm:pt>
    <dgm:pt modelId="{48428A3C-2B4E-4A13-A7BD-7E38E3274175}" type="pres">
      <dgm:prSet presAssocID="{2AA4C07F-E522-44C0-879D-01F4ABFC5AE2}" presName="LevelTwoTextNode" presStyleLbl="node2" presStyleIdx="4" presStyleCnt="17">
        <dgm:presLayoutVars>
          <dgm:chPref val="3"/>
        </dgm:presLayoutVars>
      </dgm:prSet>
      <dgm:spPr/>
    </dgm:pt>
    <dgm:pt modelId="{37D3B222-9FC3-4889-90F1-69FD10E9D4DC}" type="pres">
      <dgm:prSet presAssocID="{2AA4C07F-E522-44C0-879D-01F4ABFC5AE2}" presName="level3hierChild" presStyleCnt="0"/>
      <dgm:spPr/>
    </dgm:pt>
    <dgm:pt modelId="{E051B697-3622-47BC-BEB1-AC65AE6F8609}" type="pres">
      <dgm:prSet presAssocID="{19B7B858-673B-49D0-BFA9-B073B3D12742}" presName="conn2-1" presStyleLbl="parChTrans1D2" presStyleIdx="5" presStyleCnt="17"/>
      <dgm:spPr/>
    </dgm:pt>
    <dgm:pt modelId="{D4D8964E-D624-4361-9B09-D849BB3F43EB}" type="pres">
      <dgm:prSet presAssocID="{19B7B858-673B-49D0-BFA9-B073B3D12742}" presName="connTx" presStyleLbl="parChTrans1D2" presStyleIdx="5" presStyleCnt="17"/>
      <dgm:spPr/>
    </dgm:pt>
    <dgm:pt modelId="{97C6862B-F333-4C4A-973C-FAFDC1079BCB}" type="pres">
      <dgm:prSet presAssocID="{D812BBD3-3193-46A6-A2CB-CA6C8879245B}" presName="root2" presStyleCnt="0"/>
      <dgm:spPr/>
    </dgm:pt>
    <dgm:pt modelId="{BD8EFC22-0516-446F-B6B4-AA209B88B4F7}" type="pres">
      <dgm:prSet presAssocID="{D812BBD3-3193-46A6-A2CB-CA6C8879245B}" presName="LevelTwoTextNode" presStyleLbl="node2" presStyleIdx="5" presStyleCnt="17">
        <dgm:presLayoutVars>
          <dgm:chPref val="3"/>
        </dgm:presLayoutVars>
      </dgm:prSet>
      <dgm:spPr/>
    </dgm:pt>
    <dgm:pt modelId="{5EEBA5E9-E4BB-487C-B1EB-D0C1AB653C9E}" type="pres">
      <dgm:prSet presAssocID="{D812BBD3-3193-46A6-A2CB-CA6C8879245B}" presName="level3hierChild" presStyleCnt="0"/>
      <dgm:spPr/>
    </dgm:pt>
    <dgm:pt modelId="{A6B103D3-0AFE-421E-B2CF-F1B673E8E027}" type="pres">
      <dgm:prSet presAssocID="{35241C0D-45E4-4AA7-B03E-F782D1FF8263}" presName="conn2-1" presStyleLbl="parChTrans1D2" presStyleIdx="6" presStyleCnt="17"/>
      <dgm:spPr/>
    </dgm:pt>
    <dgm:pt modelId="{0AF0A292-C1B7-42A6-9D15-63FA9E46F3BB}" type="pres">
      <dgm:prSet presAssocID="{35241C0D-45E4-4AA7-B03E-F782D1FF8263}" presName="connTx" presStyleLbl="parChTrans1D2" presStyleIdx="6" presStyleCnt="17"/>
      <dgm:spPr/>
    </dgm:pt>
    <dgm:pt modelId="{77B57B0B-5AE9-46D6-8FB2-70D35109F1F7}" type="pres">
      <dgm:prSet presAssocID="{12976524-2B52-4E17-AC53-F89EA84E0FC7}" presName="root2" presStyleCnt="0"/>
      <dgm:spPr/>
    </dgm:pt>
    <dgm:pt modelId="{21D202FD-6440-488F-85E7-9522A8118728}" type="pres">
      <dgm:prSet presAssocID="{12976524-2B52-4E17-AC53-F89EA84E0FC7}" presName="LevelTwoTextNode" presStyleLbl="node2" presStyleIdx="6" presStyleCnt="17">
        <dgm:presLayoutVars>
          <dgm:chPref val="3"/>
        </dgm:presLayoutVars>
      </dgm:prSet>
      <dgm:spPr/>
    </dgm:pt>
    <dgm:pt modelId="{239736D1-B175-4E12-A80F-43F1A643DEC0}" type="pres">
      <dgm:prSet presAssocID="{12976524-2B52-4E17-AC53-F89EA84E0FC7}" presName="level3hierChild" presStyleCnt="0"/>
      <dgm:spPr/>
    </dgm:pt>
    <dgm:pt modelId="{655A9110-BFCC-4E47-B644-116A531A2156}" type="pres">
      <dgm:prSet presAssocID="{66CB27D4-1618-4505-990C-C10BE17796C3}" presName="conn2-1" presStyleLbl="parChTrans1D2" presStyleIdx="7" presStyleCnt="17"/>
      <dgm:spPr/>
    </dgm:pt>
    <dgm:pt modelId="{2F41111F-CDF8-4C22-8290-AE61615F5F0B}" type="pres">
      <dgm:prSet presAssocID="{66CB27D4-1618-4505-990C-C10BE17796C3}" presName="connTx" presStyleLbl="parChTrans1D2" presStyleIdx="7" presStyleCnt="17"/>
      <dgm:spPr/>
    </dgm:pt>
    <dgm:pt modelId="{2965C672-F514-4A94-9BA2-1ADD4A8A97B9}" type="pres">
      <dgm:prSet presAssocID="{DB92BA82-74B5-4E5B-A13F-4489C144BD5E}" presName="root2" presStyleCnt="0"/>
      <dgm:spPr/>
    </dgm:pt>
    <dgm:pt modelId="{2EC9EBDB-A797-4651-A93D-E64FE5CD58DA}" type="pres">
      <dgm:prSet presAssocID="{DB92BA82-74B5-4E5B-A13F-4489C144BD5E}" presName="LevelTwoTextNode" presStyleLbl="node2" presStyleIdx="7" presStyleCnt="17">
        <dgm:presLayoutVars>
          <dgm:chPref val="3"/>
        </dgm:presLayoutVars>
      </dgm:prSet>
      <dgm:spPr/>
    </dgm:pt>
    <dgm:pt modelId="{DADE6CAF-4A12-4B3F-8C19-CA31CBCD21BD}" type="pres">
      <dgm:prSet presAssocID="{DB92BA82-74B5-4E5B-A13F-4489C144BD5E}" presName="level3hierChild" presStyleCnt="0"/>
      <dgm:spPr/>
    </dgm:pt>
    <dgm:pt modelId="{E63BEE4B-BC69-4576-99F2-4CA0A6E903E2}" type="pres">
      <dgm:prSet presAssocID="{59F6ABD6-7571-4FBD-A64A-A701FABB0F67}" presName="conn2-1" presStyleLbl="parChTrans1D2" presStyleIdx="8" presStyleCnt="17"/>
      <dgm:spPr/>
    </dgm:pt>
    <dgm:pt modelId="{3B3A59ED-4C20-43F7-A863-5ADC1022820A}" type="pres">
      <dgm:prSet presAssocID="{59F6ABD6-7571-4FBD-A64A-A701FABB0F67}" presName="connTx" presStyleLbl="parChTrans1D2" presStyleIdx="8" presStyleCnt="17"/>
      <dgm:spPr/>
    </dgm:pt>
    <dgm:pt modelId="{BAA8CF16-416D-49F3-AE29-4BF64BD4F850}" type="pres">
      <dgm:prSet presAssocID="{A9596603-CF8E-4C7B-9310-FDE4D7AC14D4}" presName="root2" presStyleCnt="0"/>
      <dgm:spPr/>
    </dgm:pt>
    <dgm:pt modelId="{94325180-115D-4446-BC55-17C161E0BC04}" type="pres">
      <dgm:prSet presAssocID="{A9596603-CF8E-4C7B-9310-FDE4D7AC14D4}" presName="LevelTwoTextNode" presStyleLbl="node2" presStyleIdx="8" presStyleCnt="17">
        <dgm:presLayoutVars>
          <dgm:chPref val="3"/>
        </dgm:presLayoutVars>
      </dgm:prSet>
      <dgm:spPr/>
    </dgm:pt>
    <dgm:pt modelId="{DA72592D-22D5-486B-82B1-BCA0ECDE890F}" type="pres">
      <dgm:prSet presAssocID="{A9596603-CF8E-4C7B-9310-FDE4D7AC14D4}" presName="level3hierChild" presStyleCnt="0"/>
      <dgm:spPr/>
    </dgm:pt>
    <dgm:pt modelId="{19C88F3E-5C5E-49E5-BDC9-8092FBDDC756}" type="pres">
      <dgm:prSet presAssocID="{79638879-7C9D-4E92-9BFB-D5BE9CF69F99}" presName="conn2-1" presStyleLbl="parChTrans1D2" presStyleIdx="9" presStyleCnt="17"/>
      <dgm:spPr/>
    </dgm:pt>
    <dgm:pt modelId="{1F5F59A8-9B55-4E22-BBB2-7F8FC2F5F8B1}" type="pres">
      <dgm:prSet presAssocID="{79638879-7C9D-4E92-9BFB-D5BE9CF69F99}" presName="connTx" presStyleLbl="parChTrans1D2" presStyleIdx="9" presStyleCnt="17"/>
      <dgm:spPr/>
    </dgm:pt>
    <dgm:pt modelId="{1B7F585E-0EAC-44FD-B65F-AC72F9931052}" type="pres">
      <dgm:prSet presAssocID="{51FFA84F-FB9F-473B-B1E4-819FCA59F9F9}" presName="root2" presStyleCnt="0"/>
      <dgm:spPr/>
    </dgm:pt>
    <dgm:pt modelId="{21F75ED1-0904-4A58-9B2D-928CA4FB64A1}" type="pres">
      <dgm:prSet presAssocID="{51FFA84F-FB9F-473B-B1E4-819FCA59F9F9}" presName="LevelTwoTextNode" presStyleLbl="node2" presStyleIdx="9" presStyleCnt="17">
        <dgm:presLayoutVars>
          <dgm:chPref val="3"/>
        </dgm:presLayoutVars>
      </dgm:prSet>
      <dgm:spPr/>
    </dgm:pt>
    <dgm:pt modelId="{6929EC2B-11C6-4543-9361-99164C3E3E73}" type="pres">
      <dgm:prSet presAssocID="{51FFA84F-FB9F-473B-B1E4-819FCA59F9F9}" presName="level3hierChild" presStyleCnt="0"/>
      <dgm:spPr/>
    </dgm:pt>
    <dgm:pt modelId="{B525AE37-8F79-46CF-80CB-E0F59866A6A4}" type="pres">
      <dgm:prSet presAssocID="{07B0F017-5F3C-465D-AFA3-DE8058DBBE95}" presName="conn2-1" presStyleLbl="parChTrans1D2" presStyleIdx="10" presStyleCnt="17"/>
      <dgm:spPr/>
    </dgm:pt>
    <dgm:pt modelId="{142B92E9-5E4A-4FDD-9E2E-A7CF38DAA5CE}" type="pres">
      <dgm:prSet presAssocID="{07B0F017-5F3C-465D-AFA3-DE8058DBBE95}" presName="connTx" presStyleLbl="parChTrans1D2" presStyleIdx="10" presStyleCnt="17"/>
      <dgm:spPr/>
    </dgm:pt>
    <dgm:pt modelId="{C31FDE8C-47C0-43A9-BB2B-C6790D30EAB0}" type="pres">
      <dgm:prSet presAssocID="{0382DBA3-8995-40A6-A29A-38651907BC0F}" presName="root2" presStyleCnt="0"/>
      <dgm:spPr/>
    </dgm:pt>
    <dgm:pt modelId="{762D701E-5A86-41FE-B422-69EC255A37E1}" type="pres">
      <dgm:prSet presAssocID="{0382DBA3-8995-40A6-A29A-38651907BC0F}" presName="LevelTwoTextNode" presStyleLbl="node2" presStyleIdx="10" presStyleCnt="17">
        <dgm:presLayoutVars>
          <dgm:chPref val="3"/>
        </dgm:presLayoutVars>
      </dgm:prSet>
      <dgm:spPr/>
    </dgm:pt>
    <dgm:pt modelId="{802078F7-A806-4510-9E3F-C5A3D63B4E77}" type="pres">
      <dgm:prSet presAssocID="{0382DBA3-8995-40A6-A29A-38651907BC0F}" presName="level3hierChild" presStyleCnt="0"/>
      <dgm:spPr/>
    </dgm:pt>
    <dgm:pt modelId="{BF4BC1AE-4BB0-4267-81C3-AE86E1A5C009}" type="pres">
      <dgm:prSet presAssocID="{7C5637F9-A15A-4E3F-8630-24323DD8C897}" presName="conn2-1" presStyleLbl="parChTrans1D2" presStyleIdx="11" presStyleCnt="17"/>
      <dgm:spPr/>
    </dgm:pt>
    <dgm:pt modelId="{B4DC9E96-4AE1-4182-BB8A-CDB0AE8A021C}" type="pres">
      <dgm:prSet presAssocID="{7C5637F9-A15A-4E3F-8630-24323DD8C897}" presName="connTx" presStyleLbl="parChTrans1D2" presStyleIdx="11" presStyleCnt="17"/>
      <dgm:spPr/>
    </dgm:pt>
    <dgm:pt modelId="{2CFDF1B0-1947-4814-BC08-E3961BA2B633}" type="pres">
      <dgm:prSet presAssocID="{09E7463B-0713-4B81-9D0B-5C10A13B7E29}" presName="root2" presStyleCnt="0"/>
      <dgm:spPr/>
    </dgm:pt>
    <dgm:pt modelId="{485D904C-9AD6-45F0-81C8-7E1126C9EF91}" type="pres">
      <dgm:prSet presAssocID="{09E7463B-0713-4B81-9D0B-5C10A13B7E29}" presName="LevelTwoTextNode" presStyleLbl="node2" presStyleIdx="11" presStyleCnt="17">
        <dgm:presLayoutVars>
          <dgm:chPref val="3"/>
        </dgm:presLayoutVars>
      </dgm:prSet>
      <dgm:spPr/>
    </dgm:pt>
    <dgm:pt modelId="{D212505F-E9B4-4EEE-AB3B-6DCF744D996E}" type="pres">
      <dgm:prSet presAssocID="{09E7463B-0713-4B81-9D0B-5C10A13B7E29}" presName="level3hierChild" presStyleCnt="0"/>
      <dgm:spPr/>
    </dgm:pt>
    <dgm:pt modelId="{7F1B11A0-D644-4B83-A7AF-771339F9C300}" type="pres">
      <dgm:prSet presAssocID="{B284AC3A-BD53-44EE-A414-2808151747E8}" presName="conn2-1" presStyleLbl="parChTrans1D2" presStyleIdx="12" presStyleCnt="17"/>
      <dgm:spPr/>
    </dgm:pt>
    <dgm:pt modelId="{01763ECA-AAD5-47B1-8335-B1B30EDE870D}" type="pres">
      <dgm:prSet presAssocID="{B284AC3A-BD53-44EE-A414-2808151747E8}" presName="connTx" presStyleLbl="parChTrans1D2" presStyleIdx="12" presStyleCnt="17"/>
      <dgm:spPr/>
    </dgm:pt>
    <dgm:pt modelId="{BE2784D3-331D-4D36-A372-861FB75ED256}" type="pres">
      <dgm:prSet presAssocID="{3DFF7A3E-956F-4654-83AA-0151E557C4FE}" presName="root2" presStyleCnt="0"/>
      <dgm:spPr/>
    </dgm:pt>
    <dgm:pt modelId="{42D0105A-86D1-4DB2-A325-0F105AF973D7}" type="pres">
      <dgm:prSet presAssocID="{3DFF7A3E-956F-4654-83AA-0151E557C4FE}" presName="LevelTwoTextNode" presStyleLbl="node2" presStyleIdx="12" presStyleCnt="17">
        <dgm:presLayoutVars>
          <dgm:chPref val="3"/>
        </dgm:presLayoutVars>
      </dgm:prSet>
      <dgm:spPr/>
    </dgm:pt>
    <dgm:pt modelId="{424836AC-01C5-4093-B530-CD217D2F4AF8}" type="pres">
      <dgm:prSet presAssocID="{3DFF7A3E-956F-4654-83AA-0151E557C4FE}" presName="level3hierChild" presStyleCnt="0"/>
      <dgm:spPr/>
    </dgm:pt>
    <dgm:pt modelId="{B613660C-0BC9-43AD-BBE6-084E6BE4CA03}" type="pres">
      <dgm:prSet presAssocID="{E0B9D4DF-BEA3-4ACE-B9D5-AC1A7A107BF4}" presName="conn2-1" presStyleLbl="parChTrans1D2" presStyleIdx="13" presStyleCnt="17"/>
      <dgm:spPr/>
    </dgm:pt>
    <dgm:pt modelId="{35D66DDA-A22F-470D-8940-F6E8DF101710}" type="pres">
      <dgm:prSet presAssocID="{E0B9D4DF-BEA3-4ACE-B9D5-AC1A7A107BF4}" presName="connTx" presStyleLbl="parChTrans1D2" presStyleIdx="13" presStyleCnt="17"/>
      <dgm:spPr/>
    </dgm:pt>
    <dgm:pt modelId="{60B4CD29-4180-48A9-BD7F-4AE5112FEA9C}" type="pres">
      <dgm:prSet presAssocID="{2CE29643-DE12-4E27-BCDE-E3D27DD8F8F8}" presName="root2" presStyleCnt="0"/>
      <dgm:spPr/>
    </dgm:pt>
    <dgm:pt modelId="{1ABE88A2-5119-4590-8493-022C1E64B0BB}" type="pres">
      <dgm:prSet presAssocID="{2CE29643-DE12-4E27-BCDE-E3D27DD8F8F8}" presName="LevelTwoTextNode" presStyleLbl="node2" presStyleIdx="13" presStyleCnt="17">
        <dgm:presLayoutVars>
          <dgm:chPref val="3"/>
        </dgm:presLayoutVars>
      </dgm:prSet>
      <dgm:spPr/>
    </dgm:pt>
    <dgm:pt modelId="{D8829C9E-52FD-47C1-B7EE-73F5F864E760}" type="pres">
      <dgm:prSet presAssocID="{2CE29643-DE12-4E27-BCDE-E3D27DD8F8F8}" presName="level3hierChild" presStyleCnt="0"/>
      <dgm:spPr/>
    </dgm:pt>
    <dgm:pt modelId="{8F1F1A3E-D36D-4DA2-A6CA-4CD36E5B7AAD}" type="pres">
      <dgm:prSet presAssocID="{7CD0DE97-C2AE-4F49-9169-FD7F417A781D}" presName="conn2-1" presStyleLbl="parChTrans1D2" presStyleIdx="14" presStyleCnt="17"/>
      <dgm:spPr/>
    </dgm:pt>
    <dgm:pt modelId="{24043703-4011-41FC-BCD6-E5AB4EF87FF8}" type="pres">
      <dgm:prSet presAssocID="{7CD0DE97-C2AE-4F49-9169-FD7F417A781D}" presName="connTx" presStyleLbl="parChTrans1D2" presStyleIdx="14" presStyleCnt="17"/>
      <dgm:spPr/>
    </dgm:pt>
    <dgm:pt modelId="{C17035D5-F812-4022-B35A-927CED734EA5}" type="pres">
      <dgm:prSet presAssocID="{78B3FCB3-8FA1-4E20-94BC-5215619586A3}" presName="root2" presStyleCnt="0"/>
      <dgm:spPr/>
    </dgm:pt>
    <dgm:pt modelId="{3B2D5968-199A-4F51-9C81-C0819E315E95}" type="pres">
      <dgm:prSet presAssocID="{78B3FCB3-8FA1-4E20-94BC-5215619586A3}" presName="LevelTwoTextNode" presStyleLbl="node2" presStyleIdx="14" presStyleCnt="17">
        <dgm:presLayoutVars>
          <dgm:chPref val="3"/>
        </dgm:presLayoutVars>
      </dgm:prSet>
      <dgm:spPr/>
    </dgm:pt>
    <dgm:pt modelId="{31541CA4-2642-4981-95DD-2D59C725EB73}" type="pres">
      <dgm:prSet presAssocID="{78B3FCB3-8FA1-4E20-94BC-5215619586A3}" presName="level3hierChild" presStyleCnt="0"/>
      <dgm:spPr/>
    </dgm:pt>
    <dgm:pt modelId="{10BD8962-97ED-4F48-BE5B-ADB9841960ED}" type="pres">
      <dgm:prSet presAssocID="{2A3F38C6-02D5-46DB-B23F-382E49B24042}" presName="conn2-1" presStyleLbl="parChTrans1D2" presStyleIdx="15" presStyleCnt="17"/>
      <dgm:spPr/>
    </dgm:pt>
    <dgm:pt modelId="{8E12F19B-3130-4A0D-A6F3-70B549EF84B3}" type="pres">
      <dgm:prSet presAssocID="{2A3F38C6-02D5-46DB-B23F-382E49B24042}" presName="connTx" presStyleLbl="parChTrans1D2" presStyleIdx="15" presStyleCnt="17"/>
      <dgm:spPr/>
    </dgm:pt>
    <dgm:pt modelId="{D5755EFD-7930-47CF-BBD1-2CD3A30CF38D}" type="pres">
      <dgm:prSet presAssocID="{106D7A9B-BF96-4572-B9CB-9FD8C905E86C}" presName="root2" presStyleCnt="0"/>
      <dgm:spPr/>
    </dgm:pt>
    <dgm:pt modelId="{A9019389-AAC1-4987-A98A-5F083800C6D0}" type="pres">
      <dgm:prSet presAssocID="{106D7A9B-BF96-4572-B9CB-9FD8C905E86C}" presName="LevelTwoTextNode" presStyleLbl="node2" presStyleIdx="15" presStyleCnt="17">
        <dgm:presLayoutVars>
          <dgm:chPref val="3"/>
        </dgm:presLayoutVars>
      </dgm:prSet>
      <dgm:spPr/>
    </dgm:pt>
    <dgm:pt modelId="{700AC30C-1AC6-452E-B65F-D75266D5047F}" type="pres">
      <dgm:prSet presAssocID="{106D7A9B-BF96-4572-B9CB-9FD8C905E86C}" presName="level3hierChild" presStyleCnt="0"/>
      <dgm:spPr/>
    </dgm:pt>
    <dgm:pt modelId="{D8724C3A-A614-4A1E-8316-42949E4EDD47}" type="pres">
      <dgm:prSet presAssocID="{2633F7BA-F533-4405-AC9E-276EB5B72A9A}" presName="conn2-1" presStyleLbl="parChTrans1D2" presStyleIdx="16" presStyleCnt="17"/>
      <dgm:spPr/>
    </dgm:pt>
    <dgm:pt modelId="{3405254B-915C-4DAE-8BF7-D6867D87EBBE}" type="pres">
      <dgm:prSet presAssocID="{2633F7BA-F533-4405-AC9E-276EB5B72A9A}" presName="connTx" presStyleLbl="parChTrans1D2" presStyleIdx="16" presStyleCnt="17"/>
      <dgm:spPr/>
    </dgm:pt>
    <dgm:pt modelId="{2A7A842B-6B8C-4E6A-813B-286A320CC13F}" type="pres">
      <dgm:prSet presAssocID="{1CDF77E3-A355-45FD-AB42-CA7182EFEBF9}" presName="root2" presStyleCnt="0"/>
      <dgm:spPr/>
    </dgm:pt>
    <dgm:pt modelId="{40554D4B-396B-4D61-8249-C0EF87113D7E}" type="pres">
      <dgm:prSet presAssocID="{1CDF77E3-A355-45FD-AB42-CA7182EFEBF9}" presName="LevelTwoTextNode" presStyleLbl="node2" presStyleIdx="16" presStyleCnt="17">
        <dgm:presLayoutVars>
          <dgm:chPref val="3"/>
        </dgm:presLayoutVars>
      </dgm:prSet>
      <dgm:spPr/>
    </dgm:pt>
    <dgm:pt modelId="{77EB1872-E6FC-4B5C-8178-694C3A6C6A96}" type="pres">
      <dgm:prSet presAssocID="{1CDF77E3-A355-45FD-AB42-CA7182EFEBF9}" presName="level3hierChild" presStyleCnt="0"/>
      <dgm:spPr/>
    </dgm:pt>
  </dgm:ptLst>
  <dgm:cxnLst>
    <dgm:cxn modelId="{50CAD300-5AB0-4869-9A18-30DDBA7828C6}" type="presOf" srcId="{6D9687DA-2AD6-4B93-8617-85773AE58B2A}" destId="{3D7FB3DE-7108-467C-B33C-2D7BF108F6E5}" srcOrd="1" destOrd="0" presId="urn:microsoft.com/office/officeart/2008/layout/HorizontalMultiLevelHierarchy"/>
    <dgm:cxn modelId="{67416801-5EAE-45B8-A950-B55A720EDBA9}" type="presOf" srcId="{C088B06E-890D-45F4-9225-64DFA084E5B2}" destId="{F3FA1842-7290-4791-88D1-83A723CB09D0}" srcOrd="0" destOrd="0" presId="urn:microsoft.com/office/officeart/2008/layout/HorizontalMultiLevelHierarchy"/>
    <dgm:cxn modelId="{F13E9802-3AA5-4A5E-8886-3EB8549B48B8}" srcId="{9F5933D5-8B9D-4FDD-BC74-C953DE2FBE55}" destId="{C088B06E-890D-45F4-9225-64DFA084E5B2}" srcOrd="0" destOrd="0" parTransId="{99FA3660-F419-4D39-8018-06FD15FD94A8}" sibTransId="{0DD5137C-2DA4-4994-A32E-1AA6D72A2E07}"/>
    <dgm:cxn modelId="{F5505B08-4E12-4559-AB79-30E1C2BC8074}" srcId="{C088B06E-890D-45F4-9225-64DFA084E5B2}" destId="{98B1C9B2-B170-4B2A-927E-F34BEAF744DD}" srcOrd="1" destOrd="0" parTransId="{C0952031-94ED-4535-8E70-FABF18E02363}" sibTransId="{25C304EB-2632-412D-A033-1086138061CE}"/>
    <dgm:cxn modelId="{42EEAF13-31BE-47EF-A715-746AAAA3245F}" type="presOf" srcId="{2CE29643-DE12-4E27-BCDE-E3D27DD8F8F8}" destId="{1ABE88A2-5119-4590-8493-022C1E64B0BB}" srcOrd="0" destOrd="0" presId="urn:microsoft.com/office/officeart/2008/layout/HorizontalMultiLevelHierarchy"/>
    <dgm:cxn modelId="{2EE41817-6B8C-40E5-A7DC-6B58C503666D}" srcId="{C088B06E-890D-45F4-9225-64DFA084E5B2}" destId="{0382DBA3-8995-40A6-A29A-38651907BC0F}" srcOrd="10" destOrd="0" parTransId="{07B0F017-5F3C-465D-AFA3-DE8058DBBE95}" sibTransId="{830B9AE8-071F-45EB-B8FA-6D9F37D6547A}"/>
    <dgm:cxn modelId="{ED9CD417-BFBA-4AF5-8E5D-A9346041A13A}" type="presOf" srcId="{98B1C9B2-B170-4B2A-927E-F34BEAF744DD}" destId="{63BAE2DF-871F-467D-8254-944C6A2DA148}" srcOrd="0" destOrd="0" presId="urn:microsoft.com/office/officeart/2008/layout/HorizontalMultiLevelHierarchy"/>
    <dgm:cxn modelId="{47384D1F-CBE5-48F7-8FA5-E1AA237EEE66}" srcId="{C088B06E-890D-45F4-9225-64DFA084E5B2}" destId="{2AA4C07F-E522-44C0-879D-01F4ABFC5AE2}" srcOrd="4" destOrd="0" parTransId="{BFDB2FBA-ECDA-4DE8-B25C-05B80B99C358}" sibTransId="{3C3ADB13-BA2B-47C6-A40F-91D81B79F595}"/>
    <dgm:cxn modelId="{5D925421-5110-4147-8B49-70B188D3AAC9}" type="presOf" srcId="{BFDB2FBA-ECDA-4DE8-B25C-05B80B99C358}" destId="{985CB63F-26E7-4674-847D-FBE0C75DF1A8}" srcOrd="0" destOrd="0" presId="urn:microsoft.com/office/officeart/2008/layout/HorizontalMultiLevelHierarchy"/>
    <dgm:cxn modelId="{B1222F25-5D52-4346-A1D6-B00F5B53AEAC}" type="presOf" srcId="{E0B9D4DF-BEA3-4ACE-B9D5-AC1A7A107BF4}" destId="{B613660C-0BC9-43AD-BBE6-084E6BE4CA03}" srcOrd="0" destOrd="0" presId="urn:microsoft.com/office/officeart/2008/layout/HorizontalMultiLevelHierarchy"/>
    <dgm:cxn modelId="{E48B6925-D45D-4DCF-BEB1-71E5ACF9997A}" srcId="{C088B06E-890D-45F4-9225-64DFA084E5B2}" destId="{3DFF7A3E-956F-4654-83AA-0151E557C4FE}" srcOrd="12" destOrd="0" parTransId="{B284AC3A-BD53-44EE-A414-2808151747E8}" sibTransId="{9E44BFE2-94A2-401B-B8E9-7DF66756A8FC}"/>
    <dgm:cxn modelId="{395DF72E-DED5-4B5A-82F9-0C42FB768C87}" type="presOf" srcId="{0382DBA3-8995-40A6-A29A-38651907BC0F}" destId="{762D701E-5A86-41FE-B422-69EC255A37E1}" srcOrd="0" destOrd="0" presId="urn:microsoft.com/office/officeart/2008/layout/HorizontalMultiLevelHierarchy"/>
    <dgm:cxn modelId="{4A2FFB2E-E2FF-4562-8A01-F689C5541EFD}" srcId="{C088B06E-890D-45F4-9225-64DFA084E5B2}" destId="{6BED42F4-57DE-483A-810B-04C242929167}" srcOrd="2" destOrd="0" parTransId="{A43225FC-8637-476B-AA2E-A056F4A2D5DB}" sibTransId="{35F5E33F-0126-4F05-B054-C4BB78015B5E}"/>
    <dgm:cxn modelId="{26B69132-98CE-47AA-BBC6-4134950C36F4}" type="presOf" srcId="{2633F7BA-F533-4405-AC9E-276EB5B72A9A}" destId="{3405254B-915C-4DAE-8BF7-D6867D87EBBE}" srcOrd="1" destOrd="0" presId="urn:microsoft.com/office/officeart/2008/layout/HorizontalMultiLevelHierarchy"/>
    <dgm:cxn modelId="{5CC83D3A-EB25-441D-A12C-265F3F53EEC3}" type="presOf" srcId="{07B0F017-5F3C-465D-AFA3-DE8058DBBE95}" destId="{B525AE37-8F79-46CF-80CB-E0F59866A6A4}" srcOrd="0" destOrd="0" presId="urn:microsoft.com/office/officeart/2008/layout/HorizontalMultiLevelHierarchy"/>
    <dgm:cxn modelId="{54C2C041-42B3-4B09-9098-80215A590260}" srcId="{C088B06E-890D-45F4-9225-64DFA084E5B2}" destId="{DB6CA5E3-CEF0-44D4-8894-C8E979079EB1}" srcOrd="0" destOrd="0" parTransId="{CB4C1BBA-5B9A-45A8-A59D-8613D348B67A}" sibTransId="{4DB3558D-1F5B-4D56-A401-FC689CC5B9BF}"/>
    <dgm:cxn modelId="{C5202F63-E6B5-4041-818B-E1D330A1E03C}" type="presOf" srcId="{CB4C1BBA-5B9A-45A8-A59D-8613D348B67A}" destId="{E750F2F8-44C0-411D-BDE5-820718C73F1A}" srcOrd="1" destOrd="0" presId="urn:microsoft.com/office/officeart/2008/layout/HorizontalMultiLevelHierarchy"/>
    <dgm:cxn modelId="{F028B764-61AA-4C87-8F90-29B94CCD565C}" type="presOf" srcId="{66CB27D4-1618-4505-990C-C10BE17796C3}" destId="{2F41111F-CDF8-4C22-8290-AE61615F5F0B}" srcOrd="1" destOrd="0" presId="urn:microsoft.com/office/officeart/2008/layout/HorizontalMultiLevelHierarchy"/>
    <dgm:cxn modelId="{5EA5196A-F3BB-4597-B123-667AFF13CA11}" type="presOf" srcId="{DB6CA5E3-CEF0-44D4-8894-C8E979079EB1}" destId="{FAF6EEBB-28F9-459B-AD3E-AEEAABB0A398}" srcOrd="0" destOrd="0" presId="urn:microsoft.com/office/officeart/2008/layout/HorizontalMultiLevelHierarchy"/>
    <dgm:cxn modelId="{5C3F694D-79AF-40CC-8B31-88F36C6B998A}" type="presOf" srcId="{106D7A9B-BF96-4572-B9CB-9FD8C905E86C}" destId="{A9019389-AAC1-4987-A98A-5F083800C6D0}" srcOrd="0" destOrd="0" presId="urn:microsoft.com/office/officeart/2008/layout/HorizontalMultiLevelHierarchy"/>
    <dgm:cxn modelId="{7AA5B350-2682-4B8C-A177-B14F6D20B2AB}" type="presOf" srcId="{19B7B858-673B-49D0-BFA9-B073B3D12742}" destId="{E051B697-3622-47BC-BEB1-AC65AE6F8609}" srcOrd="0" destOrd="0" presId="urn:microsoft.com/office/officeart/2008/layout/HorizontalMultiLevelHierarchy"/>
    <dgm:cxn modelId="{8E5DB671-663A-4459-9BEC-5EB096CCEDC5}" type="presOf" srcId="{7C5637F9-A15A-4E3F-8630-24323DD8C897}" destId="{B4DC9E96-4AE1-4182-BB8A-CDB0AE8A021C}" srcOrd="1" destOrd="0" presId="urn:microsoft.com/office/officeart/2008/layout/HorizontalMultiLevelHierarchy"/>
    <dgm:cxn modelId="{2B523C73-29C9-4C56-8954-DC8D0672F6EC}" type="presOf" srcId="{51FFA84F-FB9F-473B-B1E4-819FCA59F9F9}" destId="{21F75ED1-0904-4A58-9B2D-928CA4FB64A1}" srcOrd="0" destOrd="0" presId="urn:microsoft.com/office/officeart/2008/layout/HorizontalMultiLevelHierarchy"/>
    <dgm:cxn modelId="{01312974-C067-46FF-B879-487085FAE578}" type="presOf" srcId="{12976524-2B52-4E17-AC53-F89EA84E0FC7}" destId="{21D202FD-6440-488F-85E7-9522A8118728}" srcOrd="0" destOrd="0" presId="urn:microsoft.com/office/officeart/2008/layout/HorizontalMultiLevelHierarchy"/>
    <dgm:cxn modelId="{03CA4254-C1F0-47F0-B719-42095FBA61DE}" type="presOf" srcId="{78B3FCB3-8FA1-4E20-94BC-5215619586A3}" destId="{3B2D5968-199A-4F51-9C81-C0819E315E95}" srcOrd="0" destOrd="0" presId="urn:microsoft.com/office/officeart/2008/layout/HorizontalMultiLevelHierarchy"/>
    <dgm:cxn modelId="{7E171B57-600D-404C-A995-083400D85C48}" type="presOf" srcId="{66CB27D4-1618-4505-990C-C10BE17796C3}" destId="{655A9110-BFCC-4E47-B644-116A531A2156}" srcOrd="0" destOrd="0" presId="urn:microsoft.com/office/officeart/2008/layout/HorizontalMultiLevelHierarchy"/>
    <dgm:cxn modelId="{C15A4657-50BA-4470-B655-13FD0FCF85C8}" type="presOf" srcId="{2AA4C07F-E522-44C0-879D-01F4ABFC5AE2}" destId="{48428A3C-2B4E-4A13-A7BD-7E38E3274175}" srcOrd="0" destOrd="0" presId="urn:microsoft.com/office/officeart/2008/layout/HorizontalMultiLevelHierarchy"/>
    <dgm:cxn modelId="{2DE8F059-449F-4CC1-AD28-8020D449C1B1}" type="presOf" srcId="{35241C0D-45E4-4AA7-B03E-F782D1FF8263}" destId="{0AF0A292-C1B7-42A6-9D15-63FA9E46F3BB}" srcOrd="1" destOrd="0" presId="urn:microsoft.com/office/officeart/2008/layout/HorizontalMultiLevelHierarchy"/>
    <dgm:cxn modelId="{6D4FA87E-7A39-4C1B-9E86-DFE1C3642F09}" srcId="{C088B06E-890D-45F4-9225-64DFA084E5B2}" destId="{1CDF77E3-A355-45FD-AB42-CA7182EFEBF9}" srcOrd="16" destOrd="0" parTransId="{2633F7BA-F533-4405-AC9E-276EB5B72A9A}" sibTransId="{AD24B8DC-178D-4F76-9163-1817AD8DC807}"/>
    <dgm:cxn modelId="{94E53980-E452-4053-8935-8C10DB1BD36F}" type="presOf" srcId="{3DFF7A3E-956F-4654-83AA-0151E557C4FE}" destId="{42D0105A-86D1-4DB2-A325-0F105AF973D7}" srcOrd="0" destOrd="0" presId="urn:microsoft.com/office/officeart/2008/layout/HorizontalMultiLevelHierarchy"/>
    <dgm:cxn modelId="{B5326B81-89D6-48E0-8BA6-3D4BC1C0B9E2}" type="presOf" srcId="{2A3F38C6-02D5-46DB-B23F-382E49B24042}" destId="{10BD8962-97ED-4F48-BE5B-ADB9841960ED}" srcOrd="0" destOrd="0" presId="urn:microsoft.com/office/officeart/2008/layout/HorizontalMultiLevelHierarchy"/>
    <dgm:cxn modelId="{6CF57887-541E-4187-9B88-C0E06D2BA9D1}" type="presOf" srcId="{79638879-7C9D-4E92-9BFB-D5BE9CF69F99}" destId="{1F5F59A8-9B55-4E22-BBB2-7F8FC2F5F8B1}" srcOrd="1" destOrd="0" presId="urn:microsoft.com/office/officeart/2008/layout/HorizontalMultiLevelHierarchy"/>
    <dgm:cxn modelId="{28F10A8C-EC83-426B-84FC-6C480E9BDAD4}" srcId="{C088B06E-890D-45F4-9225-64DFA084E5B2}" destId="{5BE699EA-B93A-4EE5-8CFF-D47053D4BAC5}" srcOrd="3" destOrd="0" parTransId="{6D9687DA-2AD6-4B93-8617-85773AE58B2A}" sibTransId="{CFB3FA2B-D8D7-410F-BAE4-EBC107FB955B}"/>
    <dgm:cxn modelId="{D02E6E91-A7A5-4CDC-B2B4-85CB8D2D11DF}" type="presOf" srcId="{A43225FC-8637-476B-AA2E-A056F4A2D5DB}" destId="{D766D918-5B7E-4B41-AB3F-DF2B82FA12F4}" srcOrd="1" destOrd="0" presId="urn:microsoft.com/office/officeart/2008/layout/HorizontalMultiLevelHierarchy"/>
    <dgm:cxn modelId="{538D659E-D05B-4174-9956-B061E9CECD5E}" type="presOf" srcId="{BFDB2FBA-ECDA-4DE8-B25C-05B80B99C358}" destId="{6B78864C-85F4-435C-B839-79AFC3FD9840}" srcOrd="1" destOrd="0" presId="urn:microsoft.com/office/officeart/2008/layout/HorizontalMultiLevelHierarchy"/>
    <dgm:cxn modelId="{AB74909F-F0EA-49D7-BBCC-DFEA2B59A29F}" type="presOf" srcId="{C0952031-94ED-4535-8E70-FABF18E02363}" destId="{715B4B67-DF87-4146-8072-3DE39FDF8625}" srcOrd="0" destOrd="0" presId="urn:microsoft.com/office/officeart/2008/layout/HorizontalMultiLevelHierarchy"/>
    <dgm:cxn modelId="{1ABFACA3-4D2A-40D6-B45B-B98FD9A390AB}" type="presOf" srcId="{2A3F38C6-02D5-46DB-B23F-382E49B24042}" destId="{8E12F19B-3130-4A0D-A6F3-70B549EF84B3}" srcOrd="1" destOrd="0" presId="urn:microsoft.com/office/officeart/2008/layout/HorizontalMultiLevelHierarchy"/>
    <dgm:cxn modelId="{C39E59A8-472D-4256-9FC1-F7A66F285A51}" type="presOf" srcId="{7CD0DE97-C2AE-4F49-9169-FD7F417A781D}" destId="{24043703-4011-41FC-BCD6-E5AB4EF87FF8}" srcOrd="1" destOrd="0" presId="urn:microsoft.com/office/officeart/2008/layout/HorizontalMultiLevelHierarchy"/>
    <dgm:cxn modelId="{D437DBAA-7D29-4A19-BE0B-67FEF2373CB7}" type="presOf" srcId="{E0B9D4DF-BEA3-4ACE-B9D5-AC1A7A107BF4}" destId="{35D66DDA-A22F-470D-8940-F6E8DF101710}" srcOrd="1" destOrd="0" presId="urn:microsoft.com/office/officeart/2008/layout/HorizontalMultiLevelHierarchy"/>
    <dgm:cxn modelId="{1417A5B2-F148-4798-9EAB-32114466FA60}" type="presOf" srcId="{19B7B858-673B-49D0-BFA9-B073B3D12742}" destId="{D4D8964E-D624-4361-9B09-D849BB3F43EB}" srcOrd="1" destOrd="0" presId="urn:microsoft.com/office/officeart/2008/layout/HorizontalMultiLevelHierarchy"/>
    <dgm:cxn modelId="{84D467B5-EBB5-4F35-8815-4485E47D0DB5}" type="presOf" srcId="{B284AC3A-BD53-44EE-A414-2808151747E8}" destId="{7F1B11A0-D644-4B83-A7AF-771339F9C300}" srcOrd="0" destOrd="0" presId="urn:microsoft.com/office/officeart/2008/layout/HorizontalMultiLevelHierarchy"/>
    <dgm:cxn modelId="{6032B5B7-584A-4DD8-AC20-AD9C91DB8A06}" srcId="{C088B06E-890D-45F4-9225-64DFA084E5B2}" destId="{D812BBD3-3193-46A6-A2CB-CA6C8879245B}" srcOrd="5" destOrd="0" parTransId="{19B7B858-673B-49D0-BFA9-B073B3D12742}" sibTransId="{8FEC95D0-BB78-414D-942A-0B077E2464F0}"/>
    <dgm:cxn modelId="{197971B8-68B4-4EB9-9F21-8723C533A75F}" type="presOf" srcId="{DB92BA82-74B5-4E5B-A13F-4489C144BD5E}" destId="{2EC9EBDB-A797-4651-A93D-E64FE5CD58DA}" srcOrd="0" destOrd="0" presId="urn:microsoft.com/office/officeart/2008/layout/HorizontalMultiLevelHierarchy"/>
    <dgm:cxn modelId="{E6037DBE-9203-4BCD-9237-909D7C34F058}" type="presOf" srcId="{09E7463B-0713-4B81-9D0B-5C10A13B7E29}" destId="{485D904C-9AD6-45F0-81C8-7E1126C9EF91}" srcOrd="0" destOrd="0" presId="urn:microsoft.com/office/officeart/2008/layout/HorizontalMultiLevelHierarchy"/>
    <dgm:cxn modelId="{CB25B1BF-A2BB-4AF5-8397-2354E7F70007}" type="presOf" srcId="{1CDF77E3-A355-45FD-AB42-CA7182EFEBF9}" destId="{40554D4B-396B-4D61-8249-C0EF87113D7E}" srcOrd="0" destOrd="0" presId="urn:microsoft.com/office/officeart/2008/layout/HorizontalMultiLevelHierarchy"/>
    <dgm:cxn modelId="{F12D45C1-609C-4BDF-8BA7-974D0841480A}" type="presOf" srcId="{B284AC3A-BD53-44EE-A414-2808151747E8}" destId="{01763ECA-AAD5-47B1-8335-B1B30EDE870D}" srcOrd="1" destOrd="0" presId="urn:microsoft.com/office/officeart/2008/layout/HorizontalMultiLevelHierarchy"/>
    <dgm:cxn modelId="{6BFCAAC6-F6EE-4461-93D5-05C41C8EA432}" type="presOf" srcId="{7C5637F9-A15A-4E3F-8630-24323DD8C897}" destId="{BF4BC1AE-4BB0-4267-81C3-AE86E1A5C009}" srcOrd="0" destOrd="0" presId="urn:microsoft.com/office/officeart/2008/layout/HorizontalMultiLevelHierarchy"/>
    <dgm:cxn modelId="{593C7ACA-37DC-4952-AEC2-77DD6901771A}" srcId="{C088B06E-890D-45F4-9225-64DFA084E5B2}" destId="{78B3FCB3-8FA1-4E20-94BC-5215619586A3}" srcOrd="14" destOrd="0" parTransId="{7CD0DE97-C2AE-4F49-9169-FD7F417A781D}" sibTransId="{E94A5FF0-8FEC-4DA4-BAD2-90E70881BA38}"/>
    <dgm:cxn modelId="{CB02E3CF-427A-4036-AE9C-8A400B0806C4}" type="presOf" srcId="{5BE699EA-B93A-4EE5-8CFF-D47053D4BAC5}" destId="{80BB608F-7058-44EA-9556-8E8814DA705C}" srcOrd="0" destOrd="0" presId="urn:microsoft.com/office/officeart/2008/layout/HorizontalMultiLevelHierarchy"/>
    <dgm:cxn modelId="{6ABFEDCF-5D0C-4B45-AB04-967EA7245042}" type="presOf" srcId="{7CD0DE97-C2AE-4F49-9169-FD7F417A781D}" destId="{8F1F1A3E-D36D-4DA2-A6CA-4CD36E5B7AAD}" srcOrd="0" destOrd="0" presId="urn:microsoft.com/office/officeart/2008/layout/HorizontalMultiLevelHierarchy"/>
    <dgm:cxn modelId="{52F91BD3-F5AE-4FE0-B4B3-6E4BA8D2D1E7}" type="presOf" srcId="{A9596603-CF8E-4C7B-9310-FDE4D7AC14D4}" destId="{94325180-115D-4446-BC55-17C161E0BC04}" srcOrd="0" destOrd="0" presId="urn:microsoft.com/office/officeart/2008/layout/HorizontalMultiLevelHierarchy"/>
    <dgm:cxn modelId="{338B10D4-02C1-4CA9-B3D1-4DB0BB451B42}" type="presOf" srcId="{D812BBD3-3193-46A6-A2CB-CA6C8879245B}" destId="{BD8EFC22-0516-446F-B6B4-AA209B88B4F7}" srcOrd="0" destOrd="0" presId="urn:microsoft.com/office/officeart/2008/layout/HorizontalMultiLevelHierarchy"/>
    <dgm:cxn modelId="{E44A07D5-3C11-4265-B4F6-B2D27B1B0F1E}" type="presOf" srcId="{9F5933D5-8B9D-4FDD-BC74-C953DE2FBE55}" destId="{350EA152-5AB0-44E3-8642-422C2610E2DF}" srcOrd="0" destOrd="0" presId="urn:microsoft.com/office/officeart/2008/layout/HorizontalMultiLevelHierarchy"/>
    <dgm:cxn modelId="{7F3677D6-417F-4496-84BE-6B58A463B66A}" type="presOf" srcId="{CB4C1BBA-5B9A-45A8-A59D-8613D348B67A}" destId="{ABDF6726-EAF5-4264-A47E-ACDA53151CEA}" srcOrd="0" destOrd="0" presId="urn:microsoft.com/office/officeart/2008/layout/HorizontalMultiLevelHierarchy"/>
    <dgm:cxn modelId="{3E7F36DA-A982-4A56-83EC-708CBE62FECA}" type="presOf" srcId="{07B0F017-5F3C-465D-AFA3-DE8058DBBE95}" destId="{142B92E9-5E4A-4FDD-9E2E-A7CF38DAA5CE}" srcOrd="1" destOrd="0" presId="urn:microsoft.com/office/officeart/2008/layout/HorizontalMultiLevelHierarchy"/>
    <dgm:cxn modelId="{025D8CDC-522C-4754-9952-23E26B3D88BB}" srcId="{C088B06E-890D-45F4-9225-64DFA084E5B2}" destId="{DB92BA82-74B5-4E5B-A13F-4489C144BD5E}" srcOrd="7" destOrd="0" parTransId="{66CB27D4-1618-4505-990C-C10BE17796C3}" sibTransId="{4E424D12-1E92-450D-9C04-44F388095F89}"/>
    <dgm:cxn modelId="{71CB69DE-E29D-4ABD-8BED-18EE97142DD5}" srcId="{C088B06E-890D-45F4-9225-64DFA084E5B2}" destId="{51FFA84F-FB9F-473B-B1E4-819FCA59F9F9}" srcOrd="9" destOrd="0" parTransId="{79638879-7C9D-4E92-9BFB-D5BE9CF69F99}" sibTransId="{5E783A10-E561-4F8D-B5AD-3A5A899EB1AC}"/>
    <dgm:cxn modelId="{5C57C3DE-DCB4-478D-ACE9-AA2E32B1A159}" type="presOf" srcId="{A43225FC-8637-476B-AA2E-A056F4A2D5DB}" destId="{836677FF-D598-4C40-B1D9-9997E2F0ECBD}" srcOrd="0" destOrd="0" presId="urn:microsoft.com/office/officeart/2008/layout/HorizontalMultiLevelHierarchy"/>
    <dgm:cxn modelId="{9BD7E4DE-BD64-4B42-8FF4-2C673EB24984}" srcId="{C088B06E-890D-45F4-9225-64DFA084E5B2}" destId="{A9596603-CF8E-4C7B-9310-FDE4D7AC14D4}" srcOrd="8" destOrd="0" parTransId="{59F6ABD6-7571-4FBD-A64A-A701FABB0F67}" sibTransId="{DC8355BE-759F-4E36-95DB-BA91759FA0F3}"/>
    <dgm:cxn modelId="{12EE4CDF-7A28-4A87-B3E7-F3410F6BE96A}" type="presOf" srcId="{6BED42F4-57DE-483A-810B-04C242929167}" destId="{CC80937B-4A23-4F80-B139-CA701BD8E71D}" srcOrd="0" destOrd="0" presId="urn:microsoft.com/office/officeart/2008/layout/HorizontalMultiLevelHierarchy"/>
    <dgm:cxn modelId="{140E8AE0-BA0A-4767-850E-63FC38BC0E19}" type="presOf" srcId="{6D9687DA-2AD6-4B93-8617-85773AE58B2A}" destId="{32E2FF37-8D3B-4545-A7E4-F9E3548EA2A4}" srcOrd="0" destOrd="0" presId="urn:microsoft.com/office/officeart/2008/layout/HorizontalMultiLevelHierarchy"/>
    <dgm:cxn modelId="{E5FF8AE1-1FA0-4C4A-98E7-6A621B1DEAF5}" type="presOf" srcId="{C0952031-94ED-4535-8E70-FABF18E02363}" destId="{8555DD55-0520-4257-8C37-18C4AEC032A7}" srcOrd="1" destOrd="0" presId="urn:microsoft.com/office/officeart/2008/layout/HorizontalMultiLevelHierarchy"/>
    <dgm:cxn modelId="{18F2E1E3-336B-46CB-8C86-1BAFA0545065}" type="presOf" srcId="{59F6ABD6-7571-4FBD-A64A-A701FABB0F67}" destId="{3B3A59ED-4C20-43F7-A863-5ADC1022820A}" srcOrd="1" destOrd="0" presId="urn:microsoft.com/office/officeart/2008/layout/HorizontalMultiLevelHierarchy"/>
    <dgm:cxn modelId="{AD1B22E6-C431-4844-B7FB-2D58C03F09E3}" srcId="{C088B06E-890D-45F4-9225-64DFA084E5B2}" destId="{12976524-2B52-4E17-AC53-F89EA84E0FC7}" srcOrd="6" destOrd="0" parTransId="{35241C0D-45E4-4AA7-B03E-F782D1FF8263}" sibTransId="{6273BBF7-2278-4D02-AD11-A742AF92AD74}"/>
    <dgm:cxn modelId="{2FE67CE6-C305-4BCE-B77C-739BA88D4E85}" type="presOf" srcId="{79638879-7C9D-4E92-9BFB-D5BE9CF69F99}" destId="{19C88F3E-5C5E-49E5-BDC9-8092FBDDC756}" srcOrd="0" destOrd="0" presId="urn:microsoft.com/office/officeart/2008/layout/HorizontalMultiLevelHierarchy"/>
    <dgm:cxn modelId="{0F0D06E9-2BCA-48B1-B645-65D45B3A76D9}" srcId="{C088B06E-890D-45F4-9225-64DFA084E5B2}" destId="{09E7463B-0713-4B81-9D0B-5C10A13B7E29}" srcOrd="11" destOrd="0" parTransId="{7C5637F9-A15A-4E3F-8630-24323DD8C897}" sibTransId="{FE83C948-1106-460F-9603-3BAC84CCD497}"/>
    <dgm:cxn modelId="{73D816EF-82B8-45B1-841E-F3AA985344B4}" type="presOf" srcId="{59F6ABD6-7571-4FBD-A64A-A701FABB0F67}" destId="{E63BEE4B-BC69-4576-99F2-4CA0A6E903E2}" srcOrd="0" destOrd="0" presId="urn:microsoft.com/office/officeart/2008/layout/HorizontalMultiLevelHierarchy"/>
    <dgm:cxn modelId="{D1A64FFD-7EEA-4C50-ABDE-B3C1F938BABC}" type="presOf" srcId="{35241C0D-45E4-4AA7-B03E-F782D1FF8263}" destId="{A6B103D3-0AFE-421E-B2CF-F1B673E8E027}" srcOrd="0" destOrd="0" presId="urn:microsoft.com/office/officeart/2008/layout/HorizontalMultiLevelHierarchy"/>
    <dgm:cxn modelId="{BEDA1EFF-7EB9-4C0F-AF14-B7B84564F187}" srcId="{C088B06E-890D-45F4-9225-64DFA084E5B2}" destId="{106D7A9B-BF96-4572-B9CB-9FD8C905E86C}" srcOrd="15" destOrd="0" parTransId="{2A3F38C6-02D5-46DB-B23F-382E49B24042}" sibTransId="{E1FC6442-75FE-4041-A632-ED9497DF4A0E}"/>
    <dgm:cxn modelId="{6E4377FF-FED6-49ED-B5BD-922FCF8D2251}" type="presOf" srcId="{2633F7BA-F533-4405-AC9E-276EB5B72A9A}" destId="{D8724C3A-A614-4A1E-8316-42949E4EDD47}" srcOrd="0" destOrd="0" presId="urn:microsoft.com/office/officeart/2008/layout/HorizontalMultiLevelHierarchy"/>
    <dgm:cxn modelId="{A330EFFF-8147-4619-9BEB-535BD2CE9E1D}" srcId="{C088B06E-890D-45F4-9225-64DFA084E5B2}" destId="{2CE29643-DE12-4E27-BCDE-E3D27DD8F8F8}" srcOrd="13" destOrd="0" parTransId="{E0B9D4DF-BEA3-4ACE-B9D5-AC1A7A107BF4}" sibTransId="{52BECEB8-2DA0-47BD-B223-B3A9BAAC6A97}"/>
    <dgm:cxn modelId="{D08F88E8-8432-43AF-B907-C67CDCCF20D2}" type="presParOf" srcId="{350EA152-5AB0-44E3-8642-422C2610E2DF}" destId="{9F39B1AA-FB89-419B-9A0F-23B83E9720A1}" srcOrd="0" destOrd="0" presId="urn:microsoft.com/office/officeart/2008/layout/HorizontalMultiLevelHierarchy"/>
    <dgm:cxn modelId="{22494A36-79ED-4F11-B5DC-E967DD148F07}" type="presParOf" srcId="{9F39B1AA-FB89-419B-9A0F-23B83E9720A1}" destId="{F3FA1842-7290-4791-88D1-83A723CB09D0}" srcOrd="0" destOrd="0" presId="urn:microsoft.com/office/officeart/2008/layout/HorizontalMultiLevelHierarchy"/>
    <dgm:cxn modelId="{F4425D73-8FAA-4B5C-AEE9-0B978FAE1ACB}" type="presParOf" srcId="{9F39B1AA-FB89-419B-9A0F-23B83E9720A1}" destId="{C7F1841C-05E9-46C0-BF80-66BDFB79D9F6}" srcOrd="1" destOrd="0" presId="urn:microsoft.com/office/officeart/2008/layout/HorizontalMultiLevelHierarchy"/>
    <dgm:cxn modelId="{244C803F-7283-4433-93AC-192A815A3E20}" type="presParOf" srcId="{C7F1841C-05E9-46C0-BF80-66BDFB79D9F6}" destId="{ABDF6726-EAF5-4264-A47E-ACDA53151CEA}" srcOrd="0" destOrd="0" presId="urn:microsoft.com/office/officeart/2008/layout/HorizontalMultiLevelHierarchy"/>
    <dgm:cxn modelId="{CD3D5ECD-273C-4837-8F65-D583A24F056C}" type="presParOf" srcId="{ABDF6726-EAF5-4264-A47E-ACDA53151CEA}" destId="{E750F2F8-44C0-411D-BDE5-820718C73F1A}" srcOrd="0" destOrd="0" presId="urn:microsoft.com/office/officeart/2008/layout/HorizontalMultiLevelHierarchy"/>
    <dgm:cxn modelId="{F9FA4BF2-3E85-4095-930A-FB0547ED18FA}" type="presParOf" srcId="{C7F1841C-05E9-46C0-BF80-66BDFB79D9F6}" destId="{8572863A-BD5D-4FC4-A1DE-D7940A5F8D02}" srcOrd="1" destOrd="0" presId="urn:microsoft.com/office/officeart/2008/layout/HorizontalMultiLevelHierarchy"/>
    <dgm:cxn modelId="{F1FAF0E4-67F9-424B-8811-1B4B46CA8091}" type="presParOf" srcId="{8572863A-BD5D-4FC4-A1DE-D7940A5F8D02}" destId="{FAF6EEBB-28F9-459B-AD3E-AEEAABB0A398}" srcOrd="0" destOrd="0" presId="urn:microsoft.com/office/officeart/2008/layout/HorizontalMultiLevelHierarchy"/>
    <dgm:cxn modelId="{8DF425A6-6877-496A-80BF-AD150AF8F7A0}" type="presParOf" srcId="{8572863A-BD5D-4FC4-A1DE-D7940A5F8D02}" destId="{87D473C5-2F95-4E39-B591-0B4244B1F4B0}" srcOrd="1" destOrd="0" presId="urn:microsoft.com/office/officeart/2008/layout/HorizontalMultiLevelHierarchy"/>
    <dgm:cxn modelId="{311B55D2-5653-4F1E-A804-32E77DD0E84F}" type="presParOf" srcId="{C7F1841C-05E9-46C0-BF80-66BDFB79D9F6}" destId="{715B4B67-DF87-4146-8072-3DE39FDF8625}" srcOrd="2" destOrd="0" presId="urn:microsoft.com/office/officeart/2008/layout/HorizontalMultiLevelHierarchy"/>
    <dgm:cxn modelId="{65E59AB4-37AB-4439-9E02-E4E6671ABBDC}" type="presParOf" srcId="{715B4B67-DF87-4146-8072-3DE39FDF8625}" destId="{8555DD55-0520-4257-8C37-18C4AEC032A7}" srcOrd="0" destOrd="0" presId="urn:microsoft.com/office/officeart/2008/layout/HorizontalMultiLevelHierarchy"/>
    <dgm:cxn modelId="{40CB6C29-4A61-4242-BD27-5B29FF9B96FA}" type="presParOf" srcId="{C7F1841C-05E9-46C0-BF80-66BDFB79D9F6}" destId="{321C2BBD-C71A-4A89-9B4F-E1250ADA53B8}" srcOrd="3" destOrd="0" presId="urn:microsoft.com/office/officeart/2008/layout/HorizontalMultiLevelHierarchy"/>
    <dgm:cxn modelId="{7D7DD91B-7BC6-49E7-BA83-A6611895EB2D}" type="presParOf" srcId="{321C2BBD-C71A-4A89-9B4F-E1250ADA53B8}" destId="{63BAE2DF-871F-467D-8254-944C6A2DA148}" srcOrd="0" destOrd="0" presId="urn:microsoft.com/office/officeart/2008/layout/HorizontalMultiLevelHierarchy"/>
    <dgm:cxn modelId="{20CABD51-DF5A-4F54-AD7A-61EE361FB242}" type="presParOf" srcId="{321C2BBD-C71A-4A89-9B4F-E1250ADA53B8}" destId="{3FDCD8A5-BB75-4FE5-B663-E876C7A0781C}" srcOrd="1" destOrd="0" presId="urn:microsoft.com/office/officeart/2008/layout/HorizontalMultiLevelHierarchy"/>
    <dgm:cxn modelId="{973E16C9-0450-4CAA-BCB3-973F74B5D03E}" type="presParOf" srcId="{C7F1841C-05E9-46C0-BF80-66BDFB79D9F6}" destId="{836677FF-D598-4C40-B1D9-9997E2F0ECBD}" srcOrd="4" destOrd="0" presId="urn:microsoft.com/office/officeart/2008/layout/HorizontalMultiLevelHierarchy"/>
    <dgm:cxn modelId="{5939494E-B326-468C-B01C-4911F333C9D1}" type="presParOf" srcId="{836677FF-D598-4C40-B1D9-9997E2F0ECBD}" destId="{D766D918-5B7E-4B41-AB3F-DF2B82FA12F4}" srcOrd="0" destOrd="0" presId="urn:microsoft.com/office/officeart/2008/layout/HorizontalMultiLevelHierarchy"/>
    <dgm:cxn modelId="{A853B0C3-750F-4901-AF90-54CAF9E9E585}" type="presParOf" srcId="{C7F1841C-05E9-46C0-BF80-66BDFB79D9F6}" destId="{29CE2E9B-681A-4DF8-9F18-187D270FC823}" srcOrd="5" destOrd="0" presId="urn:microsoft.com/office/officeart/2008/layout/HorizontalMultiLevelHierarchy"/>
    <dgm:cxn modelId="{D1877659-C008-42EB-B10C-BBA0DD51CF8F}" type="presParOf" srcId="{29CE2E9B-681A-4DF8-9F18-187D270FC823}" destId="{CC80937B-4A23-4F80-B139-CA701BD8E71D}" srcOrd="0" destOrd="0" presId="urn:microsoft.com/office/officeart/2008/layout/HorizontalMultiLevelHierarchy"/>
    <dgm:cxn modelId="{FB484426-AF5F-49E2-9AB8-A31BA639D7DC}" type="presParOf" srcId="{29CE2E9B-681A-4DF8-9F18-187D270FC823}" destId="{46570FC6-400E-472A-91D9-93CBBF279274}" srcOrd="1" destOrd="0" presId="urn:microsoft.com/office/officeart/2008/layout/HorizontalMultiLevelHierarchy"/>
    <dgm:cxn modelId="{2C7C5C77-8AA7-41E0-8E46-04F4966979C8}" type="presParOf" srcId="{C7F1841C-05E9-46C0-BF80-66BDFB79D9F6}" destId="{32E2FF37-8D3B-4545-A7E4-F9E3548EA2A4}" srcOrd="6" destOrd="0" presId="urn:microsoft.com/office/officeart/2008/layout/HorizontalMultiLevelHierarchy"/>
    <dgm:cxn modelId="{34D45A12-3963-4B37-B81E-9A2DE8CDFB7C}" type="presParOf" srcId="{32E2FF37-8D3B-4545-A7E4-F9E3548EA2A4}" destId="{3D7FB3DE-7108-467C-B33C-2D7BF108F6E5}" srcOrd="0" destOrd="0" presId="urn:microsoft.com/office/officeart/2008/layout/HorizontalMultiLevelHierarchy"/>
    <dgm:cxn modelId="{0CF168C7-F85A-4ECC-A16A-BCA22CB16F5F}" type="presParOf" srcId="{C7F1841C-05E9-46C0-BF80-66BDFB79D9F6}" destId="{4BF4DDB1-03D0-4B82-B9E8-153108FB25AF}" srcOrd="7" destOrd="0" presId="urn:microsoft.com/office/officeart/2008/layout/HorizontalMultiLevelHierarchy"/>
    <dgm:cxn modelId="{795BE980-0F16-43A8-948D-7746E9BF5342}" type="presParOf" srcId="{4BF4DDB1-03D0-4B82-B9E8-153108FB25AF}" destId="{80BB608F-7058-44EA-9556-8E8814DA705C}" srcOrd="0" destOrd="0" presId="urn:microsoft.com/office/officeart/2008/layout/HorizontalMultiLevelHierarchy"/>
    <dgm:cxn modelId="{32D72849-331F-4B31-A777-914F3F1EE8DC}" type="presParOf" srcId="{4BF4DDB1-03D0-4B82-B9E8-153108FB25AF}" destId="{70C97B48-0AB2-424E-8908-06B0C49E6684}" srcOrd="1" destOrd="0" presId="urn:microsoft.com/office/officeart/2008/layout/HorizontalMultiLevelHierarchy"/>
    <dgm:cxn modelId="{A6B77BB3-D322-48DC-B34D-0AF5024747F9}" type="presParOf" srcId="{C7F1841C-05E9-46C0-BF80-66BDFB79D9F6}" destId="{985CB63F-26E7-4674-847D-FBE0C75DF1A8}" srcOrd="8" destOrd="0" presId="urn:microsoft.com/office/officeart/2008/layout/HorizontalMultiLevelHierarchy"/>
    <dgm:cxn modelId="{5EAAE68F-F725-434D-B175-53BA7FE038ED}" type="presParOf" srcId="{985CB63F-26E7-4674-847D-FBE0C75DF1A8}" destId="{6B78864C-85F4-435C-B839-79AFC3FD9840}" srcOrd="0" destOrd="0" presId="urn:microsoft.com/office/officeart/2008/layout/HorizontalMultiLevelHierarchy"/>
    <dgm:cxn modelId="{5654767E-40D8-4014-818D-CC62EA910D2D}" type="presParOf" srcId="{C7F1841C-05E9-46C0-BF80-66BDFB79D9F6}" destId="{AA46BA77-BB3B-45BE-AA19-BCC4C735ACCB}" srcOrd="9" destOrd="0" presId="urn:microsoft.com/office/officeart/2008/layout/HorizontalMultiLevelHierarchy"/>
    <dgm:cxn modelId="{00A0EB56-F5C0-47A5-B5E8-B47113D68B11}" type="presParOf" srcId="{AA46BA77-BB3B-45BE-AA19-BCC4C735ACCB}" destId="{48428A3C-2B4E-4A13-A7BD-7E38E3274175}" srcOrd="0" destOrd="0" presId="urn:microsoft.com/office/officeart/2008/layout/HorizontalMultiLevelHierarchy"/>
    <dgm:cxn modelId="{75995185-ABC2-404A-8E2D-A1C7254795FD}" type="presParOf" srcId="{AA46BA77-BB3B-45BE-AA19-BCC4C735ACCB}" destId="{37D3B222-9FC3-4889-90F1-69FD10E9D4DC}" srcOrd="1" destOrd="0" presId="urn:microsoft.com/office/officeart/2008/layout/HorizontalMultiLevelHierarchy"/>
    <dgm:cxn modelId="{31B43B57-CABC-4AB1-BA8A-09794EC94168}" type="presParOf" srcId="{C7F1841C-05E9-46C0-BF80-66BDFB79D9F6}" destId="{E051B697-3622-47BC-BEB1-AC65AE6F8609}" srcOrd="10" destOrd="0" presId="urn:microsoft.com/office/officeart/2008/layout/HorizontalMultiLevelHierarchy"/>
    <dgm:cxn modelId="{830BE044-8A77-43C1-9AAE-45F20639DB2A}" type="presParOf" srcId="{E051B697-3622-47BC-BEB1-AC65AE6F8609}" destId="{D4D8964E-D624-4361-9B09-D849BB3F43EB}" srcOrd="0" destOrd="0" presId="urn:microsoft.com/office/officeart/2008/layout/HorizontalMultiLevelHierarchy"/>
    <dgm:cxn modelId="{BAD663E6-B810-4CA0-A881-C42222612955}" type="presParOf" srcId="{C7F1841C-05E9-46C0-BF80-66BDFB79D9F6}" destId="{97C6862B-F333-4C4A-973C-FAFDC1079BCB}" srcOrd="11" destOrd="0" presId="urn:microsoft.com/office/officeart/2008/layout/HorizontalMultiLevelHierarchy"/>
    <dgm:cxn modelId="{8DDFE665-2F86-45A8-88A0-AFBBDD565979}" type="presParOf" srcId="{97C6862B-F333-4C4A-973C-FAFDC1079BCB}" destId="{BD8EFC22-0516-446F-B6B4-AA209B88B4F7}" srcOrd="0" destOrd="0" presId="urn:microsoft.com/office/officeart/2008/layout/HorizontalMultiLevelHierarchy"/>
    <dgm:cxn modelId="{42384FD4-62C3-4463-B19F-11C01FB415D7}" type="presParOf" srcId="{97C6862B-F333-4C4A-973C-FAFDC1079BCB}" destId="{5EEBA5E9-E4BB-487C-B1EB-D0C1AB653C9E}" srcOrd="1" destOrd="0" presId="urn:microsoft.com/office/officeart/2008/layout/HorizontalMultiLevelHierarchy"/>
    <dgm:cxn modelId="{391E385B-57B0-45AA-9936-D8A6C1C078A5}" type="presParOf" srcId="{C7F1841C-05E9-46C0-BF80-66BDFB79D9F6}" destId="{A6B103D3-0AFE-421E-B2CF-F1B673E8E027}" srcOrd="12" destOrd="0" presId="urn:microsoft.com/office/officeart/2008/layout/HorizontalMultiLevelHierarchy"/>
    <dgm:cxn modelId="{F6325C4E-224E-498A-AB7C-DBF58D313D4E}" type="presParOf" srcId="{A6B103D3-0AFE-421E-B2CF-F1B673E8E027}" destId="{0AF0A292-C1B7-42A6-9D15-63FA9E46F3BB}" srcOrd="0" destOrd="0" presId="urn:microsoft.com/office/officeart/2008/layout/HorizontalMultiLevelHierarchy"/>
    <dgm:cxn modelId="{39488D25-F976-4721-821F-E4A6DCDBA82E}" type="presParOf" srcId="{C7F1841C-05E9-46C0-BF80-66BDFB79D9F6}" destId="{77B57B0B-5AE9-46D6-8FB2-70D35109F1F7}" srcOrd="13" destOrd="0" presId="urn:microsoft.com/office/officeart/2008/layout/HorizontalMultiLevelHierarchy"/>
    <dgm:cxn modelId="{D28640E1-8FA4-42FC-AB6E-617EA0E27AB4}" type="presParOf" srcId="{77B57B0B-5AE9-46D6-8FB2-70D35109F1F7}" destId="{21D202FD-6440-488F-85E7-9522A8118728}" srcOrd="0" destOrd="0" presId="urn:microsoft.com/office/officeart/2008/layout/HorizontalMultiLevelHierarchy"/>
    <dgm:cxn modelId="{E236B1EA-28EE-4E8A-B599-338087FCFEBA}" type="presParOf" srcId="{77B57B0B-5AE9-46D6-8FB2-70D35109F1F7}" destId="{239736D1-B175-4E12-A80F-43F1A643DEC0}" srcOrd="1" destOrd="0" presId="urn:microsoft.com/office/officeart/2008/layout/HorizontalMultiLevelHierarchy"/>
    <dgm:cxn modelId="{37F461A8-CD5A-424C-B3B9-79CE47320769}" type="presParOf" srcId="{C7F1841C-05E9-46C0-BF80-66BDFB79D9F6}" destId="{655A9110-BFCC-4E47-B644-116A531A2156}" srcOrd="14" destOrd="0" presId="urn:microsoft.com/office/officeart/2008/layout/HorizontalMultiLevelHierarchy"/>
    <dgm:cxn modelId="{158E45B4-CCC2-4E70-85D6-61A101BAFE23}" type="presParOf" srcId="{655A9110-BFCC-4E47-B644-116A531A2156}" destId="{2F41111F-CDF8-4C22-8290-AE61615F5F0B}" srcOrd="0" destOrd="0" presId="urn:microsoft.com/office/officeart/2008/layout/HorizontalMultiLevelHierarchy"/>
    <dgm:cxn modelId="{DD82BB07-8BD1-4793-B52C-F2DF88A40A9C}" type="presParOf" srcId="{C7F1841C-05E9-46C0-BF80-66BDFB79D9F6}" destId="{2965C672-F514-4A94-9BA2-1ADD4A8A97B9}" srcOrd="15" destOrd="0" presId="urn:microsoft.com/office/officeart/2008/layout/HorizontalMultiLevelHierarchy"/>
    <dgm:cxn modelId="{B9779CAF-35CE-4F9D-89A1-96B468BA861C}" type="presParOf" srcId="{2965C672-F514-4A94-9BA2-1ADD4A8A97B9}" destId="{2EC9EBDB-A797-4651-A93D-E64FE5CD58DA}" srcOrd="0" destOrd="0" presId="urn:microsoft.com/office/officeart/2008/layout/HorizontalMultiLevelHierarchy"/>
    <dgm:cxn modelId="{88FE1773-D100-4D50-9DEE-10F6F43C160B}" type="presParOf" srcId="{2965C672-F514-4A94-9BA2-1ADD4A8A97B9}" destId="{DADE6CAF-4A12-4B3F-8C19-CA31CBCD21BD}" srcOrd="1" destOrd="0" presId="urn:microsoft.com/office/officeart/2008/layout/HorizontalMultiLevelHierarchy"/>
    <dgm:cxn modelId="{7A0F1FA4-56DA-4809-908A-5EB9D2ECA147}" type="presParOf" srcId="{C7F1841C-05E9-46C0-BF80-66BDFB79D9F6}" destId="{E63BEE4B-BC69-4576-99F2-4CA0A6E903E2}" srcOrd="16" destOrd="0" presId="urn:microsoft.com/office/officeart/2008/layout/HorizontalMultiLevelHierarchy"/>
    <dgm:cxn modelId="{B4E11DC9-2D5E-4E51-B9AF-6A5E0CB7E573}" type="presParOf" srcId="{E63BEE4B-BC69-4576-99F2-4CA0A6E903E2}" destId="{3B3A59ED-4C20-43F7-A863-5ADC1022820A}" srcOrd="0" destOrd="0" presId="urn:microsoft.com/office/officeart/2008/layout/HorizontalMultiLevelHierarchy"/>
    <dgm:cxn modelId="{90438491-6A22-4294-B048-30103481F6EA}" type="presParOf" srcId="{C7F1841C-05E9-46C0-BF80-66BDFB79D9F6}" destId="{BAA8CF16-416D-49F3-AE29-4BF64BD4F850}" srcOrd="17" destOrd="0" presId="urn:microsoft.com/office/officeart/2008/layout/HorizontalMultiLevelHierarchy"/>
    <dgm:cxn modelId="{8B6D563F-06C9-4743-8A0D-CF262872B15A}" type="presParOf" srcId="{BAA8CF16-416D-49F3-AE29-4BF64BD4F850}" destId="{94325180-115D-4446-BC55-17C161E0BC04}" srcOrd="0" destOrd="0" presId="urn:microsoft.com/office/officeart/2008/layout/HorizontalMultiLevelHierarchy"/>
    <dgm:cxn modelId="{2AC6F8F9-08CC-4537-9CF4-87067E6AF7B5}" type="presParOf" srcId="{BAA8CF16-416D-49F3-AE29-4BF64BD4F850}" destId="{DA72592D-22D5-486B-82B1-BCA0ECDE890F}" srcOrd="1" destOrd="0" presId="urn:microsoft.com/office/officeart/2008/layout/HorizontalMultiLevelHierarchy"/>
    <dgm:cxn modelId="{33B0ADBF-EAE1-4828-93DA-371A4D3798FE}" type="presParOf" srcId="{C7F1841C-05E9-46C0-BF80-66BDFB79D9F6}" destId="{19C88F3E-5C5E-49E5-BDC9-8092FBDDC756}" srcOrd="18" destOrd="0" presId="urn:microsoft.com/office/officeart/2008/layout/HorizontalMultiLevelHierarchy"/>
    <dgm:cxn modelId="{8261549F-204D-41CE-B1A7-9AADC8B6F62B}" type="presParOf" srcId="{19C88F3E-5C5E-49E5-BDC9-8092FBDDC756}" destId="{1F5F59A8-9B55-4E22-BBB2-7F8FC2F5F8B1}" srcOrd="0" destOrd="0" presId="urn:microsoft.com/office/officeart/2008/layout/HorizontalMultiLevelHierarchy"/>
    <dgm:cxn modelId="{B6F80B48-0BE9-45E1-A8EC-18F4F91D57E9}" type="presParOf" srcId="{C7F1841C-05E9-46C0-BF80-66BDFB79D9F6}" destId="{1B7F585E-0EAC-44FD-B65F-AC72F9931052}" srcOrd="19" destOrd="0" presId="urn:microsoft.com/office/officeart/2008/layout/HorizontalMultiLevelHierarchy"/>
    <dgm:cxn modelId="{A9029578-86EE-422D-AC0A-BAE38ECA319D}" type="presParOf" srcId="{1B7F585E-0EAC-44FD-B65F-AC72F9931052}" destId="{21F75ED1-0904-4A58-9B2D-928CA4FB64A1}" srcOrd="0" destOrd="0" presId="urn:microsoft.com/office/officeart/2008/layout/HorizontalMultiLevelHierarchy"/>
    <dgm:cxn modelId="{9DC272F5-D1EA-429F-9380-90919A4FFCA3}" type="presParOf" srcId="{1B7F585E-0EAC-44FD-B65F-AC72F9931052}" destId="{6929EC2B-11C6-4543-9361-99164C3E3E73}" srcOrd="1" destOrd="0" presId="urn:microsoft.com/office/officeart/2008/layout/HorizontalMultiLevelHierarchy"/>
    <dgm:cxn modelId="{FCD17D66-F850-4877-B77B-0B2F88287D95}" type="presParOf" srcId="{C7F1841C-05E9-46C0-BF80-66BDFB79D9F6}" destId="{B525AE37-8F79-46CF-80CB-E0F59866A6A4}" srcOrd="20" destOrd="0" presId="urn:microsoft.com/office/officeart/2008/layout/HorizontalMultiLevelHierarchy"/>
    <dgm:cxn modelId="{76D96A67-1342-4BA4-BF1D-8CEEC36FD150}" type="presParOf" srcId="{B525AE37-8F79-46CF-80CB-E0F59866A6A4}" destId="{142B92E9-5E4A-4FDD-9E2E-A7CF38DAA5CE}" srcOrd="0" destOrd="0" presId="urn:microsoft.com/office/officeart/2008/layout/HorizontalMultiLevelHierarchy"/>
    <dgm:cxn modelId="{1279945E-1878-43E7-B28B-84A27F9204D0}" type="presParOf" srcId="{C7F1841C-05E9-46C0-BF80-66BDFB79D9F6}" destId="{C31FDE8C-47C0-43A9-BB2B-C6790D30EAB0}" srcOrd="21" destOrd="0" presId="urn:microsoft.com/office/officeart/2008/layout/HorizontalMultiLevelHierarchy"/>
    <dgm:cxn modelId="{272EC59E-7675-4580-AFEC-B4B10E33F98F}" type="presParOf" srcId="{C31FDE8C-47C0-43A9-BB2B-C6790D30EAB0}" destId="{762D701E-5A86-41FE-B422-69EC255A37E1}" srcOrd="0" destOrd="0" presId="urn:microsoft.com/office/officeart/2008/layout/HorizontalMultiLevelHierarchy"/>
    <dgm:cxn modelId="{31CC6CC9-3DBE-43B3-99C8-2B7D7A7B68DF}" type="presParOf" srcId="{C31FDE8C-47C0-43A9-BB2B-C6790D30EAB0}" destId="{802078F7-A806-4510-9E3F-C5A3D63B4E77}" srcOrd="1" destOrd="0" presId="urn:microsoft.com/office/officeart/2008/layout/HorizontalMultiLevelHierarchy"/>
    <dgm:cxn modelId="{5B4D9C0C-4BAA-4D30-8A6D-F0658D137615}" type="presParOf" srcId="{C7F1841C-05E9-46C0-BF80-66BDFB79D9F6}" destId="{BF4BC1AE-4BB0-4267-81C3-AE86E1A5C009}" srcOrd="22" destOrd="0" presId="urn:microsoft.com/office/officeart/2008/layout/HorizontalMultiLevelHierarchy"/>
    <dgm:cxn modelId="{65F45F8D-9EE9-4430-8861-47F2DC356B62}" type="presParOf" srcId="{BF4BC1AE-4BB0-4267-81C3-AE86E1A5C009}" destId="{B4DC9E96-4AE1-4182-BB8A-CDB0AE8A021C}" srcOrd="0" destOrd="0" presId="urn:microsoft.com/office/officeart/2008/layout/HorizontalMultiLevelHierarchy"/>
    <dgm:cxn modelId="{6C3533A2-31C1-4A16-90BB-1B5F54A5BBA1}" type="presParOf" srcId="{C7F1841C-05E9-46C0-BF80-66BDFB79D9F6}" destId="{2CFDF1B0-1947-4814-BC08-E3961BA2B633}" srcOrd="23" destOrd="0" presId="urn:microsoft.com/office/officeart/2008/layout/HorizontalMultiLevelHierarchy"/>
    <dgm:cxn modelId="{6F32DC74-B75F-4A28-8B2A-B2BDD6C23ABD}" type="presParOf" srcId="{2CFDF1B0-1947-4814-BC08-E3961BA2B633}" destId="{485D904C-9AD6-45F0-81C8-7E1126C9EF91}" srcOrd="0" destOrd="0" presId="urn:microsoft.com/office/officeart/2008/layout/HorizontalMultiLevelHierarchy"/>
    <dgm:cxn modelId="{BA1264F4-027E-4D02-A286-98CC01811849}" type="presParOf" srcId="{2CFDF1B0-1947-4814-BC08-E3961BA2B633}" destId="{D212505F-E9B4-4EEE-AB3B-6DCF744D996E}" srcOrd="1" destOrd="0" presId="urn:microsoft.com/office/officeart/2008/layout/HorizontalMultiLevelHierarchy"/>
    <dgm:cxn modelId="{A361E421-4757-4535-A109-115643D44C4D}" type="presParOf" srcId="{C7F1841C-05E9-46C0-BF80-66BDFB79D9F6}" destId="{7F1B11A0-D644-4B83-A7AF-771339F9C300}" srcOrd="24" destOrd="0" presId="urn:microsoft.com/office/officeart/2008/layout/HorizontalMultiLevelHierarchy"/>
    <dgm:cxn modelId="{754A1D1B-08CB-40F1-B058-31FDA08592E9}" type="presParOf" srcId="{7F1B11A0-D644-4B83-A7AF-771339F9C300}" destId="{01763ECA-AAD5-47B1-8335-B1B30EDE870D}" srcOrd="0" destOrd="0" presId="urn:microsoft.com/office/officeart/2008/layout/HorizontalMultiLevelHierarchy"/>
    <dgm:cxn modelId="{5E75DF76-833F-4750-AEBF-5F405D5A0844}" type="presParOf" srcId="{C7F1841C-05E9-46C0-BF80-66BDFB79D9F6}" destId="{BE2784D3-331D-4D36-A372-861FB75ED256}" srcOrd="25" destOrd="0" presId="urn:microsoft.com/office/officeart/2008/layout/HorizontalMultiLevelHierarchy"/>
    <dgm:cxn modelId="{9511CDCA-2B17-4C23-8653-D10BAA4D0539}" type="presParOf" srcId="{BE2784D3-331D-4D36-A372-861FB75ED256}" destId="{42D0105A-86D1-4DB2-A325-0F105AF973D7}" srcOrd="0" destOrd="0" presId="urn:microsoft.com/office/officeart/2008/layout/HorizontalMultiLevelHierarchy"/>
    <dgm:cxn modelId="{F7E9AAE5-1EB1-4459-AEF8-5115091FA23C}" type="presParOf" srcId="{BE2784D3-331D-4D36-A372-861FB75ED256}" destId="{424836AC-01C5-4093-B530-CD217D2F4AF8}" srcOrd="1" destOrd="0" presId="urn:microsoft.com/office/officeart/2008/layout/HorizontalMultiLevelHierarchy"/>
    <dgm:cxn modelId="{F31BDC58-F44E-4046-B3FD-53ABA77A30AA}" type="presParOf" srcId="{C7F1841C-05E9-46C0-BF80-66BDFB79D9F6}" destId="{B613660C-0BC9-43AD-BBE6-084E6BE4CA03}" srcOrd="26" destOrd="0" presId="urn:microsoft.com/office/officeart/2008/layout/HorizontalMultiLevelHierarchy"/>
    <dgm:cxn modelId="{150BADB2-CD15-4D9A-A2D4-E65ECD47F7F1}" type="presParOf" srcId="{B613660C-0BC9-43AD-BBE6-084E6BE4CA03}" destId="{35D66DDA-A22F-470D-8940-F6E8DF101710}" srcOrd="0" destOrd="0" presId="urn:microsoft.com/office/officeart/2008/layout/HorizontalMultiLevelHierarchy"/>
    <dgm:cxn modelId="{D5FE90D7-84B4-4BF6-BA0F-13F9D92F5011}" type="presParOf" srcId="{C7F1841C-05E9-46C0-BF80-66BDFB79D9F6}" destId="{60B4CD29-4180-48A9-BD7F-4AE5112FEA9C}" srcOrd="27" destOrd="0" presId="urn:microsoft.com/office/officeart/2008/layout/HorizontalMultiLevelHierarchy"/>
    <dgm:cxn modelId="{FEEB7C4F-5243-4973-8603-3B27E9CC56B6}" type="presParOf" srcId="{60B4CD29-4180-48A9-BD7F-4AE5112FEA9C}" destId="{1ABE88A2-5119-4590-8493-022C1E64B0BB}" srcOrd="0" destOrd="0" presId="urn:microsoft.com/office/officeart/2008/layout/HorizontalMultiLevelHierarchy"/>
    <dgm:cxn modelId="{98684C6E-8198-4242-8AB8-0C99695E718A}" type="presParOf" srcId="{60B4CD29-4180-48A9-BD7F-4AE5112FEA9C}" destId="{D8829C9E-52FD-47C1-B7EE-73F5F864E760}" srcOrd="1" destOrd="0" presId="urn:microsoft.com/office/officeart/2008/layout/HorizontalMultiLevelHierarchy"/>
    <dgm:cxn modelId="{1947A3DC-C509-48FA-84EB-AB20597B1E3B}" type="presParOf" srcId="{C7F1841C-05E9-46C0-BF80-66BDFB79D9F6}" destId="{8F1F1A3E-D36D-4DA2-A6CA-4CD36E5B7AAD}" srcOrd="28" destOrd="0" presId="urn:microsoft.com/office/officeart/2008/layout/HorizontalMultiLevelHierarchy"/>
    <dgm:cxn modelId="{D3C192D0-C3E4-4125-B594-6B81B3738F7A}" type="presParOf" srcId="{8F1F1A3E-D36D-4DA2-A6CA-4CD36E5B7AAD}" destId="{24043703-4011-41FC-BCD6-E5AB4EF87FF8}" srcOrd="0" destOrd="0" presId="urn:microsoft.com/office/officeart/2008/layout/HorizontalMultiLevelHierarchy"/>
    <dgm:cxn modelId="{139A8284-81DF-4F88-AF77-DC7603D61752}" type="presParOf" srcId="{C7F1841C-05E9-46C0-BF80-66BDFB79D9F6}" destId="{C17035D5-F812-4022-B35A-927CED734EA5}" srcOrd="29" destOrd="0" presId="urn:microsoft.com/office/officeart/2008/layout/HorizontalMultiLevelHierarchy"/>
    <dgm:cxn modelId="{9694135B-DEB8-415B-840E-6E706D5E0275}" type="presParOf" srcId="{C17035D5-F812-4022-B35A-927CED734EA5}" destId="{3B2D5968-199A-4F51-9C81-C0819E315E95}" srcOrd="0" destOrd="0" presId="urn:microsoft.com/office/officeart/2008/layout/HorizontalMultiLevelHierarchy"/>
    <dgm:cxn modelId="{295675F1-A31E-471D-A01A-A1D2EF007F49}" type="presParOf" srcId="{C17035D5-F812-4022-B35A-927CED734EA5}" destId="{31541CA4-2642-4981-95DD-2D59C725EB73}" srcOrd="1" destOrd="0" presId="urn:microsoft.com/office/officeart/2008/layout/HorizontalMultiLevelHierarchy"/>
    <dgm:cxn modelId="{E9DC85D6-2A33-4E25-97A6-062F235432A5}" type="presParOf" srcId="{C7F1841C-05E9-46C0-BF80-66BDFB79D9F6}" destId="{10BD8962-97ED-4F48-BE5B-ADB9841960ED}" srcOrd="30" destOrd="0" presId="urn:microsoft.com/office/officeart/2008/layout/HorizontalMultiLevelHierarchy"/>
    <dgm:cxn modelId="{FDECBAED-B81B-40AA-A8A4-DA46CA645934}" type="presParOf" srcId="{10BD8962-97ED-4F48-BE5B-ADB9841960ED}" destId="{8E12F19B-3130-4A0D-A6F3-70B549EF84B3}" srcOrd="0" destOrd="0" presId="urn:microsoft.com/office/officeart/2008/layout/HorizontalMultiLevelHierarchy"/>
    <dgm:cxn modelId="{028BE02C-B78C-43D3-8FB5-AAF02F74B5AA}" type="presParOf" srcId="{C7F1841C-05E9-46C0-BF80-66BDFB79D9F6}" destId="{D5755EFD-7930-47CF-BBD1-2CD3A30CF38D}" srcOrd="31" destOrd="0" presId="urn:microsoft.com/office/officeart/2008/layout/HorizontalMultiLevelHierarchy"/>
    <dgm:cxn modelId="{3C7DCB1E-95AB-48C8-8FEC-37330C2887BC}" type="presParOf" srcId="{D5755EFD-7930-47CF-BBD1-2CD3A30CF38D}" destId="{A9019389-AAC1-4987-A98A-5F083800C6D0}" srcOrd="0" destOrd="0" presId="urn:microsoft.com/office/officeart/2008/layout/HorizontalMultiLevelHierarchy"/>
    <dgm:cxn modelId="{48573B60-E5A0-4E57-BC99-F10A43F5A09D}" type="presParOf" srcId="{D5755EFD-7930-47CF-BBD1-2CD3A30CF38D}" destId="{700AC30C-1AC6-452E-B65F-D75266D5047F}" srcOrd="1" destOrd="0" presId="urn:microsoft.com/office/officeart/2008/layout/HorizontalMultiLevelHierarchy"/>
    <dgm:cxn modelId="{63F05BE1-3D5D-4D97-A98C-239FF615C485}" type="presParOf" srcId="{C7F1841C-05E9-46C0-BF80-66BDFB79D9F6}" destId="{D8724C3A-A614-4A1E-8316-42949E4EDD47}" srcOrd="32" destOrd="0" presId="urn:microsoft.com/office/officeart/2008/layout/HorizontalMultiLevelHierarchy"/>
    <dgm:cxn modelId="{681D6A89-ACF4-4129-9464-2F84BA24E27B}" type="presParOf" srcId="{D8724C3A-A614-4A1E-8316-42949E4EDD47}" destId="{3405254B-915C-4DAE-8BF7-D6867D87EBBE}" srcOrd="0" destOrd="0" presId="urn:microsoft.com/office/officeart/2008/layout/HorizontalMultiLevelHierarchy"/>
    <dgm:cxn modelId="{BF6DE19C-C37C-40F5-96C4-A3D066F58CB1}" type="presParOf" srcId="{C7F1841C-05E9-46C0-BF80-66BDFB79D9F6}" destId="{2A7A842B-6B8C-4E6A-813B-286A320CC13F}" srcOrd="33" destOrd="0" presId="urn:microsoft.com/office/officeart/2008/layout/HorizontalMultiLevelHierarchy"/>
    <dgm:cxn modelId="{25FE9FC6-56EC-409D-A02E-3A88FE6B19EE}" type="presParOf" srcId="{2A7A842B-6B8C-4E6A-813B-286A320CC13F}" destId="{40554D4B-396B-4D61-8249-C0EF87113D7E}" srcOrd="0" destOrd="0" presId="urn:microsoft.com/office/officeart/2008/layout/HorizontalMultiLevelHierarchy"/>
    <dgm:cxn modelId="{537CF825-7E74-4DFD-8D27-B7A3ACD9CDCD}" type="presParOf" srcId="{2A7A842B-6B8C-4E6A-813B-286A320CC13F}" destId="{77EB1872-E6FC-4B5C-8178-694C3A6C6A96}" srcOrd="1" destOrd="0" presId="urn:microsoft.com/office/officeart/2008/layout/HorizontalMultiLevelHierarchy"/>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57E587B0-1E4F-44D7-8F2F-13721E10F014}">
      <dgm:prSet phldrT="[Tekst]"/>
      <dgm:spPr/>
      <dgm:t>
        <a:bodyPr/>
        <a:lstStyle/>
        <a:p>
          <a:r>
            <a:rPr lang="pl-PL"/>
            <a:t>Pozycja w Menu / stopce (Aktualności)</a:t>
          </a:r>
        </a:p>
      </dgm:t>
    </dgm:pt>
    <dgm:pt modelId="{ED253FD6-5AE4-46F0-B08B-77EBC90AD81C}" type="parTrans" cxnId="{926E381F-F570-4CD8-8D13-B07DA5876BDF}">
      <dgm:prSet/>
      <dgm:spPr/>
      <dgm:t>
        <a:bodyPr/>
        <a:lstStyle/>
        <a:p>
          <a:endParaRPr lang="pl-PL"/>
        </a:p>
      </dgm:t>
    </dgm:pt>
    <dgm:pt modelId="{A2ABA22E-0930-4744-8048-2BF3E6C9E1DC}" type="sibTrans" cxnId="{926E381F-F570-4CD8-8D13-B07DA5876BDF}">
      <dgm:prSet/>
      <dgm:spPr/>
      <dgm:t>
        <a:bodyPr/>
        <a:lstStyle/>
        <a:p>
          <a:endParaRPr lang="pl-PL"/>
        </a:p>
      </dgm:t>
    </dgm:pt>
    <dgm:pt modelId="{A6DB759B-C486-4E8D-B542-9D073A4DF2B9}">
      <dgm:prSet phldrT="[Tekst]"/>
      <dgm:spPr>
        <a:solidFill>
          <a:srgbClr val="7030A0"/>
        </a:solidFill>
      </dgm:spPr>
      <dgm:t>
        <a:bodyPr/>
        <a:lstStyle/>
        <a:p>
          <a:r>
            <a:rPr lang="pl-PL"/>
            <a:t>Lista aktualności</a:t>
          </a:r>
        </a:p>
      </dgm:t>
    </dgm:pt>
    <dgm:pt modelId="{AE6F0EAB-60CF-4D56-9600-28616E29BF70}" type="parTrans" cxnId="{D1D217EB-C747-4DAA-96BB-F93E1FD12237}">
      <dgm:prSet/>
      <dgm:spPr/>
      <dgm:t>
        <a:bodyPr/>
        <a:lstStyle/>
        <a:p>
          <a:endParaRPr lang="pl-PL"/>
        </a:p>
      </dgm:t>
    </dgm:pt>
    <dgm:pt modelId="{021099AF-D8CB-4FD8-B5DC-2834526C4BD6}" type="sibTrans" cxnId="{D1D217EB-C747-4DAA-96BB-F93E1FD12237}">
      <dgm:prSet/>
      <dgm:spPr/>
      <dgm:t>
        <a:bodyPr/>
        <a:lstStyle/>
        <a:p>
          <a:endParaRPr lang="pl-PL"/>
        </a:p>
      </dgm:t>
    </dgm:pt>
    <dgm:pt modelId="{6F520B05-E0BB-4904-8CCD-3495F3690864}">
      <dgm:prSet phldrT="[Tekst]"/>
      <dgm:spPr/>
      <dgm:t>
        <a:bodyPr/>
        <a:lstStyle/>
        <a:p>
          <a:r>
            <a:rPr lang="pl-PL"/>
            <a:t>Sekcja Aktualności</a:t>
          </a:r>
        </a:p>
      </dgm:t>
    </dgm:pt>
    <dgm:pt modelId="{C86DF523-4BC6-4BF3-AEC5-443C5DF260A5}" type="parTrans" cxnId="{5F3E0241-C1F0-411C-A55C-3D7822A7A0F6}">
      <dgm:prSet/>
      <dgm:spPr/>
      <dgm:t>
        <a:bodyPr/>
        <a:lstStyle/>
        <a:p>
          <a:endParaRPr lang="pl-PL"/>
        </a:p>
      </dgm:t>
    </dgm:pt>
    <dgm:pt modelId="{3E78A22B-710F-48A8-B53A-81E9F27135AC}" type="sibTrans" cxnId="{5F3E0241-C1F0-411C-A55C-3D7822A7A0F6}">
      <dgm:prSet/>
      <dgm:spPr/>
      <dgm:t>
        <a:bodyPr/>
        <a:lstStyle/>
        <a:p>
          <a:endParaRPr lang="pl-PL"/>
        </a:p>
      </dgm:t>
    </dgm:pt>
    <dgm:pt modelId="{2519741F-C3C3-47AC-813D-9A9A0F3ECDB3}">
      <dgm:prSet/>
      <dgm:spPr>
        <a:solidFill>
          <a:srgbClr val="7030A0"/>
        </a:solidFill>
      </dgm:spPr>
      <dgm:t>
        <a:bodyPr/>
        <a:lstStyle/>
        <a:p>
          <a:r>
            <a:rPr lang="pl-PL"/>
            <a:t>Lista aktualności</a:t>
          </a:r>
        </a:p>
      </dgm:t>
    </dgm:pt>
    <dgm:pt modelId="{8CB9060D-C5DB-44D7-A7BA-7CDCF8218C3B}" type="parTrans" cxnId="{9FE5BE73-9AF4-4D71-8C82-E5F2CD49B6EB}">
      <dgm:prSet/>
      <dgm:spPr/>
      <dgm:t>
        <a:bodyPr/>
        <a:lstStyle/>
        <a:p>
          <a:endParaRPr lang="pl-PL"/>
        </a:p>
      </dgm:t>
    </dgm:pt>
    <dgm:pt modelId="{084466B3-35AB-4B84-8C7E-42D12D7715B0}" type="sibTrans" cxnId="{9FE5BE73-9AF4-4D71-8C82-E5F2CD49B6EB}">
      <dgm:prSet/>
      <dgm:spPr/>
      <dgm:t>
        <a:bodyPr/>
        <a:lstStyle/>
        <a:p>
          <a:endParaRPr lang="pl-PL"/>
        </a:p>
      </dgm:t>
    </dgm:pt>
    <dgm:pt modelId="{A6C8C997-0F07-4BA7-BBB3-E3D91914449F}">
      <dgm:prSet/>
      <dgm:spPr>
        <a:solidFill>
          <a:srgbClr val="7030A0"/>
        </a:solidFill>
      </dgm:spPr>
      <dgm:t>
        <a:bodyPr/>
        <a:lstStyle/>
        <a:p>
          <a:r>
            <a:rPr lang="pl-PL"/>
            <a:t>Pojedyncza aktualność</a:t>
          </a:r>
        </a:p>
      </dgm:t>
    </dgm:pt>
    <dgm:pt modelId="{F8AFDDD8-F205-464D-8D7F-A15A139E93C0}" type="parTrans" cxnId="{970ECFAD-39A3-416F-B48A-E7B5F0968352}">
      <dgm:prSet/>
      <dgm:spPr/>
      <dgm:t>
        <a:bodyPr/>
        <a:lstStyle/>
        <a:p>
          <a:endParaRPr lang="pl-PL"/>
        </a:p>
      </dgm:t>
    </dgm:pt>
    <dgm:pt modelId="{BDFC0985-21AE-4EB4-8E87-A99F2CB6957E}" type="sibTrans" cxnId="{970ECFAD-39A3-416F-B48A-E7B5F0968352}">
      <dgm:prSet/>
      <dgm:spPr/>
      <dgm:t>
        <a:bodyPr/>
        <a:lstStyle/>
        <a:p>
          <a:endParaRPr lang="pl-PL"/>
        </a:p>
      </dgm:t>
    </dgm:pt>
    <dgm:pt modelId="{3DA2B483-82D1-412E-BD4A-B88A7A240502}">
      <dgm:prSet/>
      <dgm:spPr>
        <a:solidFill>
          <a:srgbClr val="7030A0"/>
        </a:solidFill>
      </dgm:spPr>
      <dgm:t>
        <a:bodyPr/>
        <a:lstStyle/>
        <a:p>
          <a:r>
            <a:rPr lang="pl-PL"/>
            <a:t>Pojedyncza aktualność</a:t>
          </a:r>
        </a:p>
      </dgm:t>
    </dgm:pt>
    <dgm:pt modelId="{6D1B8C36-28C2-48AA-A0F8-F7427ACC5B33}" type="parTrans" cxnId="{968F13E6-E636-44AD-8090-67B1B1E778AA}">
      <dgm:prSet/>
      <dgm:spPr/>
      <dgm:t>
        <a:bodyPr/>
        <a:lstStyle/>
        <a:p>
          <a:endParaRPr lang="pl-PL"/>
        </a:p>
      </dgm:t>
    </dgm:pt>
    <dgm:pt modelId="{60C8A8F0-B567-46E0-B179-5B8707C53C87}" type="sibTrans" cxnId="{968F13E6-E636-44AD-8090-67B1B1E778AA}">
      <dgm:prSet/>
      <dgm:spPr/>
      <dgm:t>
        <a:bodyPr/>
        <a:lstStyle/>
        <a:p>
          <a:endParaRPr lang="pl-PL"/>
        </a:p>
      </dgm:t>
    </dgm:pt>
    <dgm:pt modelId="{699D8C78-CFA0-4D04-B05D-2FD0BCD75991}">
      <dgm:prSet/>
      <dgm:spPr>
        <a:solidFill>
          <a:srgbClr val="7030A0"/>
        </a:solidFill>
      </dgm:spPr>
      <dgm:t>
        <a:bodyPr/>
        <a:lstStyle/>
        <a:p>
          <a:r>
            <a:rPr lang="pl-PL"/>
            <a:t>Pojedyncza aktualność...</a:t>
          </a:r>
        </a:p>
      </dgm:t>
    </dgm:pt>
    <dgm:pt modelId="{812CEB3E-16CB-4C23-AA5D-BE7169AEEDE3}" type="parTrans" cxnId="{0609EB08-F974-4212-945D-18BDA51E9914}">
      <dgm:prSet/>
      <dgm:spPr/>
      <dgm:t>
        <a:bodyPr/>
        <a:lstStyle/>
        <a:p>
          <a:endParaRPr lang="pl-PL"/>
        </a:p>
      </dgm:t>
    </dgm:pt>
    <dgm:pt modelId="{54842254-A8D1-468B-9F09-7FADBC33CC17}" type="sibTrans" cxnId="{0609EB08-F974-4212-945D-18BDA51E9914}">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3542EEFE-0EA0-400B-AEEE-940249AF25EC}" type="pres">
      <dgm:prSet presAssocID="{ED253FD6-5AE4-46F0-B08B-77EBC90AD81C}" presName="conn2-1" presStyleLbl="parChTrans1D2" presStyleIdx="0" presStyleCnt="2"/>
      <dgm:spPr/>
    </dgm:pt>
    <dgm:pt modelId="{C9C0762E-C10A-4B00-93DD-E76F5036C32D}" type="pres">
      <dgm:prSet presAssocID="{ED253FD6-5AE4-46F0-B08B-77EBC90AD81C}" presName="connTx" presStyleLbl="parChTrans1D2" presStyleIdx="0" presStyleCnt="2"/>
      <dgm:spPr/>
    </dgm:pt>
    <dgm:pt modelId="{E9375F82-19A4-495A-9D39-9DE442D9136A}" type="pres">
      <dgm:prSet presAssocID="{57E587B0-1E4F-44D7-8F2F-13721E10F014}" presName="root2" presStyleCnt="0"/>
      <dgm:spPr/>
    </dgm:pt>
    <dgm:pt modelId="{157C65B9-E375-4105-B339-2C1484197890}" type="pres">
      <dgm:prSet presAssocID="{57E587B0-1E4F-44D7-8F2F-13721E10F014}" presName="LevelTwoTextNode" presStyleLbl="node2" presStyleIdx="0" presStyleCnt="2">
        <dgm:presLayoutVars>
          <dgm:chPref val="3"/>
        </dgm:presLayoutVars>
      </dgm:prSet>
      <dgm:spPr/>
    </dgm:pt>
    <dgm:pt modelId="{87E3A4A1-2C21-4230-A4E3-20EF4EB465FD}" type="pres">
      <dgm:prSet presAssocID="{57E587B0-1E4F-44D7-8F2F-13721E10F014}" presName="level3hierChild" presStyleCnt="0"/>
      <dgm:spPr/>
    </dgm:pt>
    <dgm:pt modelId="{40F706C1-02E4-4390-96A4-2E2FE3B60CC4}" type="pres">
      <dgm:prSet presAssocID="{AE6F0EAB-60CF-4D56-9600-28616E29BF70}" presName="conn2-1" presStyleLbl="parChTrans1D3" presStyleIdx="0" presStyleCnt="3"/>
      <dgm:spPr/>
    </dgm:pt>
    <dgm:pt modelId="{87B81BC3-FA29-4D55-9964-0CF0076D45C8}" type="pres">
      <dgm:prSet presAssocID="{AE6F0EAB-60CF-4D56-9600-28616E29BF70}" presName="connTx" presStyleLbl="parChTrans1D3" presStyleIdx="0" presStyleCnt="3"/>
      <dgm:spPr/>
    </dgm:pt>
    <dgm:pt modelId="{F51E61B3-8E53-4C92-806A-4FA2F8673B28}" type="pres">
      <dgm:prSet presAssocID="{A6DB759B-C486-4E8D-B542-9D073A4DF2B9}" presName="root2" presStyleCnt="0"/>
      <dgm:spPr/>
    </dgm:pt>
    <dgm:pt modelId="{C837632E-7D3F-4D10-B7C0-AC8CED734A65}" type="pres">
      <dgm:prSet presAssocID="{A6DB759B-C486-4E8D-B542-9D073A4DF2B9}" presName="LevelTwoTextNode" presStyleLbl="node3" presStyleIdx="0" presStyleCnt="3">
        <dgm:presLayoutVars>
          <dgm:chPref val="3"/>
        </dgm:presLayoutVars>
      </dgm:prSet>
      <dgm:spPr/>
    </dgm:pt>
    <dgm:pt modelId="{149DDEF2-310D-41B0-848E-774BB1F9662F}" type="pres">
      <dgm:prSet presAssocID="{A6DB759B-C486-4E8D-B542-9D073A4DF2B9}" presName="level3hierChild" presStyleCnt="0"/>
      <dgm:spPr/>
    </dgm:pt>
    <dgm:pt modelId="{47FA6772-89D8-4E43-906D-2FE154DDBD65}" type="pres">
      <dgm:prSet presAssocID="{F8AFDDD8-F205-464D-8D7F-A15A139E93C0}" presName="conn2-1" presStyleLbl="parChTrans1D4" presStyleIdx="0" presStyleCnt="2"/>
      <dgm:spPr/>
    </dgm:pt>
    <dgm:pt modelId="{539986C1-9ABB-4D2D-BD5F-3FEA4F9801F2}" type="pres">
      <dgm:prSet presAssocID="{F8AFDDD8-F205-464D-8D7F-A15A139E93C0}" presName="connTx" presStyleLbl="parChTrans1D4" presStyleIdx="0" presStyleCnt="2"/>
      <dgm:spPr/>
    </dgm:pt>
    <dgm:pt modelId="{A8EB729C-8A5F-4174-8BF0-9722B716F32A}" type="pres">
      <dgm:prSet presAssocID="{A6C8C997-0F07-4BA7-BBB3-E3D91914449F}" presName="root2" presStyleCnt="0"/>
      <dgm:spPr/>
    </dgm:pt>
    <dgm:pt modelId="{FB423155-9816-4555-B2B0-81ECDFAEAC13}" type="pres">
      <dgm:prSet presAssocID="{A6C8C997-0F07-4BA7-BBB3-E3D91914449F}" presName="LevelTwoTextNode" presStyleLbl="node4" presStyleIdx="0" presStyleCnt="2">
        <dgm:presLayoutVars>
          <dgm:chPref val="3"/>
        </dgm:presLayoutVars>
      </dgm:prSet>
      <dgm:spPr/>
    </dgm:pt>
    <dgm:pt modelId="{1879469D-4AD2-48EF-9A92-6A973152C1E6}" type="pres">
      <dgm:prSet presAssocID="{A6C8C997-0F07-4BA7-BBB3-E3D91914449F}" presName="level3hierChild" presStyleCnt="0"/>
      <dgm:spPr/>
    </dgm:pt>
    <dgm:pt modelId="{D822AB3A-000A-4618-85F3-0CE3DCBF224B}" type="pres">
      <dgm:prSet presAssocID="{C86DF523-4BC6-4BF3-AEC5-443C5DF260A5}" presName="conn2-1" presStyleLbl="parChTrans1D2" presStyleIdx="1" presStyleCnt="2"/>
      <dgm:spPr/>
    </dgm:pt>
    <dgm:pt modelId="{D084B4B7-1FAC-44CA-BCB3-91D849117052}" type="pres">
      <dgm:prSet presAssocID="{C86DF523-4BC6-4BF3-AEC5-443C5DF260A5}" presName="connTx" presStyleLbl="parChTrans1D2" presStyleIdx="1" presStyleCnt="2"/>
      <dgm:spPr/>
    </dgm:pt>
    <dgm:pt modelId="{AF314CC8-AEB1-4845-8C2E-5979AA0FF682}" type="pres">
      <dgm:prSet presAssocID="{6F520B05-E0BB-4904-8CCD-3495F3690864}" presName="root2" presStyleCnt="0"/>
      <dgm:spPr/>
    </dgm:pt>
    <dgm:pt modelId="{C1C7F008-577A-46FB-A5A6-03E1B303DAB5}" type="pres">
      <dgm:prSet presAssocID="{6F520B05-E0BB-4904-8CCD-3495F3690864}" presName="LevelTwoTextNode" presStyleLbl="node2" presStyleIdx="1" presStyleCnt="2">
        <dgm:presLayoutVars>
          <dgm:chPref val="3"/>
        </dgm:presLayoutVars>
      </dgm:prSet>
      <dgm:spPr/>
    </dgm:pt>
    <dgm:pt modelId="{962635F5-EE3D-470E-8B83-E284EB6982AC}" type="pres">
      <dgm:prSet presAssocID="{6F520B05-E0BB-4904-8CCD-3495F3690864}" presName="level3hierChild" presStyleCnt="0"/>
      <dgm:spPr/>
    </dgm:pt>
    <dgm:pt modelId="{CFA5A511-6C93-43E9-BB2C-D8C4F403053F}" type="pres">
      <dgm:prSet presAssocID="{8CB9060D-C5DB-44D7-A7BA-7CDCF8218C3B}" presName="conn2-1" presStyleLbl="parChTrans1D3" presStyleIdx="1" presStyleCnt="3"/>
      <dgm:spPr/>
    </dgm:pt>
    <dgm:pt modelId="{14AC32A0-E0F5-4B7D-99E5-72E4F429C2BB}" type="pres">
      <dgm:prSet presAssocID="{8CB9060D-C5DB-44D7-A7BA-7CDCF8218C3B}" presName="connTx" presStyleLbl="parChTrans1D3" presStyleIdx="1" presStyleCnt="3"/>
      <dgm:spPr/>
    </dgm:pt>
    <dgm:pt modelId="{9295C4A3-9E9F-425C-97CF-021A5F1EF772}" type="pres">
      <dgm:prSet presAssocID="{2519741F-C3C3-47AC-813D-9A9A0F3ECDB3}" presName="root2" presStyleCnt="0"/>
      <dgm:spPr/>
    </dgm:pt>
    <dgm:pt modelId="{34951852-344E-4A07-ABFD-0B61069E6D4C}" type="pres">
      <dgm:prSet presAssocID="{2519741F-C3C3-47AC-813D-9A9A0F3ECDB3}" presName="LevelTwoTextNode" presStyleLbl="node3" presStyleIdx="1" presStyleCnt="3">
        <dgm:presLayoutVars>
          <dgm:chPref val="3"/>
        </dgm:presLayoutVars>
      </dgm:prSet>
      <dgm:spPr/>
    </dgm:pt>
    <dgm:pt modelId="{66CEFBE0-EFC8-4738-9305-7DE034C2FBF3}" type="pres">
      <dgm:prSet presAssocID="{2519741F-C3C3-47AC-813D-9A9A0F3ECDB3}" presName="level3hierChild" presStyleCnt="0"/>
      <dgm:spPr/>
    </dgm:pt>
    <dgm:pt modelId="{8BD2DE15-B6CD-41E9-87FC-D40CAB8EC4BB}" type="pres">
      <dgm:prSet presAssocID="{6D1B8C36-28C2-48AA-A0F8-F7427ACC5B33}" presName="conn2-1" presStyleLbl="parChTrans1D4" presStyleIdx="1" presStyleCnt="2"/>
      <dgm:spPr/>
    </dgm:pt>
    <dgm:pt modelId="{CDEB0359-E525-42DC-A284-88789E5783E7}" type="pres">
      <dgm:prSet presAssocID="{6D1B8C36-28C2-48AA-A0F8-F7427ACC5B33}" presName="connTx" presStyleLbl="parChTrans1D4" presStyleIdx="1" presStyleCnt="2"/>
      <dgm:spPr/>
    </dgm:pt>
    <dgm:pt modelId="{89BF24B6-5FCD-4F7A-8A81-D548CB1F0F88}" type="pres">
      <dgm:prSet presAssocID="{3DA2B483-82D1-412E-BD4A-B88A7A240502}" presName="root2" presStyleCnt="0"/>
      <dgm:spPr/>
    </dgm:pt>
    <dgm:pt modelId="{E3DF74D3-8A5A-4A5A-A2CA-2A7FADF692A9}" type="pres">
      <dgm:prSet presAssocID="{3DA2B483-82D1-412E-BD4A-B88A7A240502}" presName="LevelTwoTextNode" presStyleLbl="node4" presStyleIdx="1" presStyleCnt="2">
        <dgm:presLayoutVars>
          <dgm:chPref val="3"/>
        </dgm:presLayoutVars>
      </dgm:prSet>
      <dgm:spPr/>
    </dgm:pt>
    <dgm:pt modelId="{B09CB2E3-4BC2-4F16-8DB5-D085A10E8FEF}" type="pres">
      <dgm:prSet presAssocID="{3DA2B483-82D1-412E-BD4A-B88A7A240502}" presName="level3hierChild" presStyleCnt="0"/>
      <dgm:spPr/>
    </dgm:pt>
    <dgm:pt modelId="{67D6089D-4434-45D7-A1F9-68F8F70F7304}" type="pres">
      <dgm:prSet presAssocID="{812CEB3E-16CB-4C23-AA5D-BE7169AEEDE3}" presName="conn2-1" presStyleLbl="parChTrans1D3" presStyleIdx="2" presStyleCnt="3"/>
      <dgm:spPr/>
    </dgm:pt>
    <dgm:pt modelId="{56EDFBFA-B43C-41B5-80B1-710230B792B2}" type="pres">
      <dgm:prSet presAssocID="{812CEB3E-16CB-4C23-AA5D-BE7169AEEDE3}" presName="connTx" presStyleLbl="parChTrans1D3" presStyleIdx="2" presStyleCnt="3"/>
      <dgm:spPr/>
    </dgm:pt>
    <dgm:pt modelId="{F165CC0E-E30C-4ED1-BE05-CC0F0534AC77}" type="pres">
      <dgm:prSet presAssocID="{699D8C78-CFA0-4D04-B05D-2FD0BCD75991}" presName="root2" presStyleCnt="0"/>
      <dgm:spPr/>
    </dgm:pt>
    <dgm:pt modelId="{66708C0A-E2B7-456B-9C1B-E9A7051734A7}" type="pres">
      <dgm:prSet presAssocID="{699D8C78-CFA0-4D04-B05D-2FD0BCD75991}" presName="LevelTwoTextNode" presStyleLbl="node3" presStyleIdx="2" presStyleCnt="3">
        <dgm:presLayoutVars>
          <dgm:chPref val="3"/>
        </dgm:presLayoutVars>
      </dgm:prSet>
      <dgm:spPr/>
    </dgm:pt>
    <dgm:pt modelId="{6EB22122-4981-4758-8511-0C1074A46C09}" type="pres">
      <dgm:prSet presAssocID="{699D8C78-CFA0-4D04-B05D-2FD0BCD75991}" presName="level3hierChild" presStyleCnt="0"/>
      <dgm:spPr/>
    </dgm:pt>
  </dgm:ptLst>
  <dgm:cxnLst>
    <dgm:cxn modelId="{D89E4404-92FE-43BA-997B-FB2E19F04A4F}" type="presOf" srcId="{3DA2B483-82D1-412E-BD4A-B88A7A240502}" destId="{E3DF74D3-8A5A-4A5A-A2CA-2A7FADF692A9}" srcOrd="0" destOrd="0" presId="urn:microsoft.com/office/officeart/2005/8/layout/hierarchy2"/>
    <dgm:cxn modelId="{0609EB08-F974-4212-945D-18BDA51E9914}" srcId="{6F520B05-E0BB-4904-8CCD-3495F3690864}" destId="{699D8C78-CFA0-4D04-B05D-2FD0BCD75991}" srcOrd="1" destOrd="0" parTransId="{812CEB3E-16CB-4C23-AA5D-BE7169AEEDE3}" sibTransId="{54842254-A8D1-468B-9F09-7FADBC33CC17}"/>
    <dgm:cxn modelId="{B168141C-EB0A-4D60-A266-91E85ED1D0BB}" srcId="{E18DFBBF-C64F-4CED-9EE4-B5C632E9E14B}" destId="{EE680DD0-F365-472C-8195-7C67701EAADA}" srcOrd="0" destOrd="0" parTransId="{B4CE3538-EBA2-4838-AC31-8A2A98B26E96}" sibTransId="{B2A352FB-D373-46ED-9E44-6D0FD2F06947}"/>
    <dgm:cxn modelId="{926E381F-F570-4CD8-8D13-B07DA5876BDF}" srcId="{EE680DD0-F365-472C-8195-7C67701EAADA}" destId="{57E587B0-1E4F-44D7-8F2F-13721E10F014}" srcOrd="0" destOrd="0" parTransId="{ED253FD6-5AE4-46F0-B08B-77EBC90AD81C}" sibTransId="{A2ABA22E-0930-4744-8048-2BF3E6C9E1DC}"/>
    <dgm:cxn modelId="{D85BE620-0DD0-4F9E-BA69-A9977028348D}" type="presOf" srcId="{E18DFBBF-C64F-4CED-9EE4-B5C632E9E14B}" destId="{ADD7E6B2-9204-4EB5-93B1-AD8A13F66C69}" srcOrd="0" destOrd="0" presId="urn:microsoft.com/office/officeart/2005/8/layout/hierarchy2"/>
    <dgm:cxn modelId="{9AACF92A-8C6F-4BD8-AEAF-7B53298796A0}" type="presOf" srcId="{A6C8C997-0F07-4BA7-BBB3-E3D91914449F}" destId="{FB423155-9816-4555-B2B0-81ECDFAEAC13}" srcOrd="0" destOrd="0" presId="urn:microsoft.com/office/officeart/2005/8/layout/hierarchy2"/>
    <dgm:cxn modelId="{30191A40-FF22-49ED-9003-11824B09D266}" type="presOf" srcId="{A6DB759B-C486-4E8D-B542-9D073A4DF2B9}" destId="{C837632E-7D3F-4D10-B7C0-AC8CED734A65}" srcOrd="0" destOrd="0" presId="urn:microsoft.com/office/officeart/2005/8/layout/hierarchy2"/>
    <dgm:cxn modelId="{5F3E0241-C1F0-411C-A55C-3D7822A7A0F6}" srcId="{EE680DD0-F365-472C-8195-7C67701EAADA}" destId="{6F520B05-E0BB-4904-8CCD-3495F3690864}" srcOrd="1" destOrd="0" parTransId="{C86DF523-4BC6-4BF3-AEC5-443C5DF260A5}" sibTransId="{3E78A22B-710F-48A8-B53A-81E9F27135AC}"/>
    <dgm:cxn modelId="{E2890467-3B82-476D-BB9D-8FD69F0D05B8}" type="presOf" srcId="{699D8C78-CFA0-4D04-B05D-2FD0BCD75991}" destId="{66708C0A-E2B7-456B-9C1B-E9A7051734A7}" srcOrd="0" destOrd="0" presId="urn:microsoft.com/office/officeart/2005/8/layout/hierarchy2"/>
    <dgm:cxn modelId="{8E364F68-7752-4C2B-B941-0E27325DDA1F}" type="presOf" srcId="{F8AFDDD8-F205-464D-8D7F-A15A139E93C0}" destId="{539986C1-9ABB-4D2D-BD5F-3FEA4F9801F2}" srcOrd="1" destOrd="0" presId="urn:microsoft.com/office/officeart/2005/8/layout/hierarchy2"/>
    <dgm:cxn modelId="{4D475369-2EC2-4D0C-BAAE-3E3DC57BCC6F}" type="presOf" srcId="{EE680DD0-F365-472C-8195-7C67701EAADA}" destId="{FF23FFC2-BA61-43F2-92E3-65A31A92B14E}" srcOrd="0" destOrd="0" presId="urn:microsoft.com/office/officeart/2005/8/layout/hierarchy2"/>
    <dgm:cxn modelId="{AAEF906C-83ED-4781-98F5-379B3C47C51D}" type="presOf" srcId="{6D1B8C36-28C2-48AA-A0F8-F7427ACC5B33}" destId="{8BD2DE15-B6CD-41E9-87FC-D40CAB8EC4BB}" srcOrd="0" destOrd="0" presId="urn:microsoft.com/office/officeart/2005/8/layout/hierarchy2"/>
    <dgm:cxn modelId="{5C4A0751-4A3E-457F-809A-2596955664BF}" type="presOf" srcId="{812CEB3E-16CB-4C23-AA5D-BE7169AEEDE3}" destId="{67D6089D-4434-45D7-A1F9-68F8F70F7304}" srcOrd="0" destOrd="0" presId="urn:microsoft.com/office/officeart/2005/8/layout/hierarchy2"/>
    <dgm:cxn modelId="{D8DFA251-D469-446E-9DF9-8ACC78D7F7CD}" type="presOf" srcId="{AE6F0EAB-60CF-4D56-9600-28616E29BF70}" destId="{40F706C1-02E4-4390-96A4-2E2FE3B60CC4}" srcOrd="0" destOrd="0" presId="urn:microsoft.com/office/officeart/2005/8/layout/hierarchy2"/>
    <dgm:cxn modelId="{9FE5BE73-9AF4-4D71-8C82-E5F2CD49B6EB}" srcId="{6F520B05-E0BB-4904-8CCD-3495F3690864}" destId="{2519741F-C3C3-47AC-813D-9A9A0F3ECDB3}" srcOrd="0" destOrd="0" parTransId="{8CB9060D-C5DB-44D7-A7BA-7CDCF8218C3B}" sibTransId="{084466B3-35AB-4B84-8C7E-42D12D7715B0}"/>
    <dgm:cxn modelId="{332A0E77-58ED-4AC9-9847-21DF7F7B817A}" type="presOf" srcId="{6D1B8C36-28C2-48AA-A0F8-F7427ACC5B33}" destId="{CDEB0359-E525-42DC-A284-88789E5783E7}" srcOrd="1" destOrd="0" presId="urn:microsoft.com/office/officeart/2005/8/layout/hierarchy2"/>
    <dgm:cxn modelId="{265F1958-C06C-4EB0-8D88-AEC1FAA13789}" type="presOf" srcId="{8CB9060D-C5DB-44D7-A7BA-7CDCF8218C3B}" destId="{14AC32A0-E0F5-4B7D-99E5-72E4F429C2BB}" srcOrd="1" destOrd="0" presId="urn:microsoft.com/office/officeart/2005/8/layout/hierarchy2"/>
    <dgm:cxn modelId="{BC9D8E85-1BA0-4BB5-B617-A796503F9638}" type="presOf" srcId="{C86DF523-4BC6-4BF3-AEC5-443C5DF260A5}" destId="{D084B4B7-1FAC-44CA-BCB3-91D849117052}" srcOrd="1" destOrd="0" presId="urn:microsoft.com/office/officeart/2005/8/layout/hierarchy2"/>
    <dgm:cxn modelId="{12D26587-8876-498A-9AAD-6E6CA5F38FC3}" type="presOf" srcId="{8CB9060D-C5DB-44D7-A7BA-7CDCF8218C3B}" destId="{CFA5A511-6C93-43E9-BB2C-D8C4F403053F}" srcOrd="0" destOrd="0" presId="urn:microsoft.com/office/officeart/2005/8/layout/hierarchy2"/>
    <dgm:cxn modelId="{970ECFAD-39A3-416F-B48A-E7B5F0968352}" srcId="{A6DB759B-C486-4E8D-B542-9D073A4DF2B9}" destId="{A6C8C997-0F07-4BA7-BBB3-E3D91914449F}" srcOrd="0" destOrd="0" parTransId="{F8AFDDD8-F205-464D-8D7F-A15A139E93C0}" sibTransId="{BDFC0985-21AE-4EB4-8E87-A99F2CB6957E}"/>
    <dgm:cxn modelId="{F62308AE-FD44-4711-9163-A7684FC2C867}" type="presOf" srcId="{2519741F-C3C3-47AC-813D-9A9A0F3ECDB3}" destId="{34951852-344E-4A07-ABFD-0B61069E6D4C}" srcOrd="0" destOrd="0" presId="urn:microsoft.com/office/officeart/2005/8/layout/hierarchy2"/>
    <dgm:cxn modelId="{2D2F9DB0-9292-4567-BCD1-18A8954D202B}" type="presOf" srcId="{ED253FD6-5AE4-46F0-B08B-77EBC90AD81C}" destId="{3542EEFE-0EA0-400B-AEEE-940249AF25EC}" srcOrd="0" destOrd="0" presId="urn:microsoft.com/office/officeart/2005/8/layout/hierarchy2"/>
    <dgm:cxn modelId="{85C8E8C3-6ACB-4516-8484-DB1F633814BF}" type="presOf" srcId="{6F520B05-E0BB-4904-8CCD-3495F3690864}" destId="{C1C7F008-577A-46FB-A5A6-03E1B303DAB5}" srcOrd="0" destOrd="0" presId="urn:microsoft.com/office/officeart/2005/8/layout/hierarchy2"/>
    <dgm:cxn modelId="{3FDB2CC4-6543-43E6-AA9B-57EF2EC5B58E}" type="presOf" srcId="{57E587B0-1E4F-44D7-8F2F-13721E10F014}" destId="{157C65B9-E375-4105-B339-2C1484197890}" srcOrd="0" destOrd="0" presId="urn:microsoft.com/office/officeart/2005/8/layout/hierarchy2"/>
    <dgm:cxn modelId="{A8FE8DC4-8B62-4DD5-9946-9DA2A9378B38}" type="presOf" srcId="{ED253FD6-5AE4-46F0-B08B-77EBC90AD81C}" destId="{C9C0762E-C10A-4B00-93DD-E76F5036C32D}" srcOrd="1" destOrd="0" presId="urn:microsoft.com/office/officeart/2005/8/layout/hierarchy2"/>
    <dgm:cxn modelId="{7CB94ED2-1F5E-488A-B8D9-AA5071E0AF26}" type="presOf" srcId="{AE6F0EAB-60CF-4D56-9600-28616E29BF70}" destId="{87B81BC3-FA29-4D55-9964-0CF0076D45C8}" srcOrd="1" destOrd="0" presId="urn:microsoft.com/office/officeart/2005/8/layout/hierarchy2"/>
    <dgm:cxn modelId="{8465C7D8-575C-4CE5-B148-C64EF88991FE}" type="presOf" srcId="{812CEB3E-16CB-4C23-AA5D-BE7169AEEDE3}" destId="{56EDFBFA-B43C-41B5-80B1-710230B792B2}" srcOrd="1" destOrd="0" presId="urn:microsoft.com/office/officeart/2005/8/layout/hierarchy2"/>
    <dgm:cxn modelId="{968F13E6-E636-44AD-8090-67B1B1E778AA}" srcId="{2519741F-C3C3-47AC-813D-9A9A0F3ECDB3}" destId="{3DA2B483-82D1-412E-BD4A-B88A7A240502}" srcOrd="0" destOrd="0" parTransId="{6D1B8C36-28C2-48AA-A0F8-F7427ACC5B33}" sibTransId="{60C8A8F0-B567-46E0-B179-5B8707C53C87}"/>
    <dgm:cxn modelId="{D1D217EB-C747-4DAA-96BB-F93E1FD12237}" srcId="{57E587B0-1E4F-44D7-8F2F-13721E10F014}" destId="{A6DB759B-C486-4E8D-B542-9D073A4DF2B9}" srcOrd="0" destOrd="0" parTransId="{AE6F0EAB-60CF-4D56-9600-28616E29BF70}" sibTransId="{021099AF-D8CB-4FD8-B5DC-2834526C4BD6}"/>
    <dgm:cxn modelId="{90ABE0F3-1ADF-48AE-9DAD-EA50E9AD57C6}" type="presOf" srcId="{C86DF523-4BC6-4BF3-AEC5-443C5DF260A5}" destId="{D822AB3A-000A-4618-85F3-0CE3DCBF224B}" srcOrd="0" destOrd="0" presId="urn:microsoft.com/office/officeart/2005/8/layout/hierarchy2"/>
    <dgm:cxn modelId="{BD5F42F9-D9CF-4F1D-A2B5-02C12A469973}" type="presOf" srcId="{F8AFDDD8-F205-464D-8D7F-A15A139E93C0}" destId="{47FA6772-89D8-4E43-906D-2FE154DDBD65}" srcOrd="0"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8DE77585-CCB6-4A7E-9025-F70BF11E541D}" type="presParOf" srcId="{65AC3C07-AA72-493C-8768-FD93E70CAB0B}" destId="{3542EEFE-0EA0-400B-AEEE-940249AF25EC}" srcOrd="0" destOrd="0" presId="urn:microsoft.com/office/officeart/2005/8/layout/hierarchy2"/>
    <dgm:cxn modelId="{0A4689CF-73AB-4AE7-8FF0-4FF300E92B5B}" type="presParOf" srcId="{3542EEFE-0EA0-400B-AEEE-940249AF25EC}" destId="{C9C0762E-C10A-4B00-93DD-E76F5036C32D}" srcOrd="0" destOrd="0" presId="urn:microsoft.com/office/officeart/2005/8/layout/hierarchy2"/>
    <dgm:cxn modelId="{3805E122-1E3B-40AA-BA02-387592A729B5}" type="presParOf" srcId="{65AC3C07-AA72-493C-8768-FD93E70CAB0B}" destId="{E9375F82-19A4-495A-9D39-9DE442D9136A}" srcOrd="1" destOrd="0" presId="urn:microsoft.com/office/officeart/2005/8/layout/hierarchy2"/>
    <dgm:cxn modelId="{0DB8EBD4-E4D6-48C5-A3A8-3BFCACFCF878}" type="presParOf" srcId="{E9375F82-19A4-495A-9D39-9DE442D9136A}" destId="{157C65B9-E375-4105-B339-2C1484197890}" srcOrd="0" destOrd="0" presId="urn:microsoft.com/office/officeart/2005/8/layout/hierarchy2"/>
    <dgm:cxn modelId="{19731979-285C-4C34-BB23-1E2731B6C031}" type="presParOf" srcId="{E9375F82-19A4-495A-9D39-9DE442D9136A}" destId="{87E3A4A1-2C21-4230-A4E3-20EF4EB465FD}" srcOrd="1" destOrd="0" presId="urn:microsoft.com/office/officeart/2005/8/layout/hierarchy2"/>
    <dgm:cxn modelId="{708B82E8-195A-495F-9C6E-7AFAC21B91B7}" type="presParOf" srcId="{87E3A4A1-2C21-4230-A4E3-20EF4EB465FD}" destId="{40F706C1-02E4-4390-96A4-2E2FE3B60CC4}" srcOrd="0" destOrd="0" presId="urn:microsoft.com/office/officeart/2005/8/layout/hierarchy2"/>
    <dgm:cxn modelId="{3E02D82F-44E6-435F-941E-DAFEDAAE6670}" type="presParOf" srcId="{40F706C1-02E4-4390-96A4-2E2FE3B60CC4}" destId="{87B81BC3-FA29-4D55-9964-0CF0076D45C8}" srcOrd="0" destOrd="0" presId="urn:microsoft.com/office/officeart/2005/8/layout/hierarchy2"/>
    <dgm:cxn modelId="{F9509B10-1890-4778-B786-43BBFA144476}" type="presParOf" srcId="{87E3A4A1-2C21-4230-A4E3-20EF4EB465FD}" destId="{F51E61B3-8E53-4C92-806A-4FA2F8673B28}" srcOrd="1" destOrd="0" presId="urn:microsoft.com/office/officeart/2005/8/layout/hierarchy2"/>
    <dgm:cxn modelId="{0A106926-6A22-40DB-9425-D0AF419E158F}" type="presParOf" srcId="{F51E61B3-8E53-4C92-806A-4FA2F8673B28}" destId="{C837632E-7D3F-4D10-B7C0-AC8CED734A65}" srcOrd="0" destOrd="0" presId="urn:microsoft.com/office/officeart/2005/8/layout/hierarchy2"/>
    <dgm:cxn modelId="{79A7BFAE-4F71-4B67-BF36-7F587D1AC896}" type="presParOf" srcId="{F51E61B3-8E53-4C92-806A-4FA2F8673B28}" destId="{149DDEF2-310D-41B0-848E-774BB1F9662F}" srcOrd="1" destOrd="0" presId="urn:microsoft.com/office/officeart/2005/8/layout/hierarchy2"/>
    <dgm:cxn modelId="{8418CD65-AB14-46F2-85A9-0F7991105D95}" type="presParOf" srcId="{149DDEF2-310D-41B0-848E-774BB1F9662F}" destId="{47FA6772-89D8-4E43-906D-2FE154DDBD65}" srcOrd="0" destOrd="0" presId="urn:microsoft.com/office/officeart/2005/8/layout/hierarchy2"/>
    <dgm:cxn modelId="{F34B5843-AF81-41F5-A8B1-BD18090472D9}" type="presParOf" srcId="{47FA6772-89D8-4E43-906D-2FE154DDBD65}" destId="{539986C1-9ABB-4D2D-BD5F-3FEA4F9801F2}" srcOrd="0" destOrd="0" presId="urn:microsoft.com/office/officeart/2005/8/layout/hierarchy2"/>
    <dgm:cxn modelId="{43017810-93A5-48DB-88F6-68EB1A4DC3A9}" type="presParOf" srcId="{149DDEF2-310D-41B0-848E-774BB1F9662F}" destId="{A8EB729C-8A5F-4174-8BF0-9722B716F32A}" srcOrd="1" destOrd="0" presId="urn:microsoft.com/office/officeart/2005/8/layout/hierarchy2"/>
    <dgm:cxn modelId="{E1BF348C-81D2-4822-A2CF-9474803E4B83}" type="presParOf" srcId="{A8EB729C-8A5F-4174-8BF0-9722B716F32A}" destId="{FB423155-9816-4555-B2B0-81ECDFAEAC13}" srcOrd="0" destOrd="0" presId="urn:microsoft.com/office/officeart/2005/8/layout/hierarchy2"/>
    <dgm:cxn modelId="{6F8A1B2F-1603-48CB-84ED-67B6C3D25C24}" type="presParOf" srcId="{A8EB729C-8A5F-4174-8BF0-9722B716F32A}" destId="{1879469D-4AD2-48EF-9A92-6A973152C1E6}" srcOrd="1" destOrd="0" presId="urn:microsoft.com/office/officeart/2005/8/layout/hierarchy2"/>
    <dgm:cxn modelId="{73B8C322-C51A-4B14-BD13-AFD127D3A408}" type="presParOf" srcId="{65AC3C07-AA72-493C-8768-FD93E70CAB0B}" destId="{D822AB3A-000A-4618-85F3-0CE3DCBF224B}" srcOrd="2" destOrd="0" presId="urn:microsoft.com/office/officeart/2005/8/layout/hierarchy2"/>
    <dgm:cxn modelId="{F6F3A057-FF6C-4174-B7FB-EE9DDB778F18}" type="presParOf" srcId="{D822AB3A-000A-4618-85F3-0CE3DCBF224B}" destId="{D084B4B7-1FAC-44CA-BCB3-91D849117052}" srcOrd="0" destOrd="0" presId="urn:microsoft.com/office/officeart/2005/8/layout/hierarchy2"/>
    <dgm:cxn modelId="{73EBD667-287A-4087-AE51-CEC2ED4764F5}" type="presParOf" srcId="{65AC3C07-AA72-493C-8768-FD93E70CAB0B}" destId="{AF314CC8-AEB1-4845-8C2E-5979AA0FF682}" srcOrd="3" destOrd="0" presId="urn:microsoft.com/office/officeart/2005/8/layout/hierarchy2"/>
    <dgm:cxn modelId="{3A999726-B11C-490B-B8C2-09A618AC893A}" type="presParOf" srcId="{AF314CC8-AEB1-4845-8C2E-5979AA0FF682}" destId="{C1C7F008-577A-46FB-A5A6-03E1B303DAB5}" srcOrd="0" destOrd="0" presId="urn:microsoft.com/office/officeart/2005/8/layout/hierarchy2"/>
    <dgm:cxn modelId="{68B6F3AC-38FE-417C-A264-FB020184F4FD}" type="presParOf" srcId="{AF314CC8-AEB1-4845-8C2E-5979AA0FF682}" destId="{962635F5-EE3D-470E-8B83-E284EB6982AC}" srcOrd="1" destOrd="0" presId="urn:microsoft.com/office/officeart/2005/8/layout/hierarchy2"/>
    <dgm:cxn modelId="{25D8548A-7D46-4374-9908-237A5688DCFF}" type="presParOf" srcId="{962635F5-EE3D-470E-8B83-E284EB6982AC}" destId="{CFA5A511-6C93-43E9-BB2C-D8C4F403053F}" srcOrd="0" destOrd="0" presId="urn:microsoft.com/office/officeart/2005/8/layout/hierarchy2"/>
    <dgm:cxn modelId="{3A72384E-C04C-4122-8AA8-12190567DFA0}" type="presParOf" srcId="{CFA5A511-6C93-43E9-BB2C-D8C4F403053F}" destId="{14AC32A0-E0F5-4B7D-99E5-72E4F429C2BB}" srcOrd="0" destOrd="0" presId="urn:microsoft.com/office/officeart/2005/8/layout/hierarchy2"/>
    <dgm:cxn modelId="{BC68BED8-2BF1-4345-83F4-AC103FA7F119}" type="presParOf" srcId="{962635F5-EE3D-470E-8B83-E284EB6982AC}" destId="{9295C4A3-9E9F-425C-97CF-021A5F1EF772}" srcOrd="1" destOrd="0" presId="urn:microsoft.com/office/officeart/2005/8/layout/hierarchy2"/>
    <dgm:cxn modelId="{46E7B847-9AF6-4B47-9C10-04570A98A1D8}" type="presParOf" srcId="{9295C4A3-9E9F-425C-97CF-021A5F1EF772}" destId="{34951852-344E-4A07-ABFD-0B61069E6D4C}" srcOrd="0" destOrd="0" presId="urn:microsoft.com/office/officeart/2005/8/layout/hierarchy2"/>
    <dgm:cxn modelId="{403D6EAC-807C-4AFB-B317-35C5FF13C0A7}" type="presParOf" srcId="{9295C4A3-9E9F-425C-97CF-021A5F1EF772}" destId="{66CEFBE0-EFC8-4738-9305-7DE034C2FBF3}" srcOrd="1" destOrd="0" presId="urn:microsoft.com/office/officeart/2005/8/layout/hierarchy2"/>
    <dgm:cxn modelId="{042F359E-0A60-4EFC-B0CB-D6596A3D66F9}" type="presParOf" srcId="{66CEFBE0-EFC8-4738-9305-7DE034C2FBF3}" destId="{8BD2DE15-B6CD-41E9-87FC-D40CAB8EC4BB}" srcOrd="0" destOrd="0" presId="urn:microsoft.com/office/officeart/2005/8/layout/hierarchy2"/>
    <dgm:cxn modelId="{338ABB1D-7BB7-490D-96D6-8304B9C3389E}" type="presParOf" srcId="{8BD2DE15-B6CD-41E9-87FC-D40CAB8EC4BB}" destId="{CDEB0359-E525-42DC-A284-88789E5783E7}" srcOrd="0" destOrd="0" presId="urn:microsoft.com/office/officeart/2005/8/layout/hierarchy2"/>
    <dgm:cxn modelId="{7E6F58E2-8988-474A-BD17-84B9556F018D}" type="presParOf" srcId="{66CEFBE0-EFC8-4738-9305-7DE034C2FBF3}" destId="{89BF24B6-5FCD-4F7A-8A81-D548CB1F0F88}" srcOrd="1" destOrd="0" presId="urn:microsoft.com/office/officeart/2005/8/layout/hierarchy2"/>
    <dgm:cxn modelId="{2B29B0DC-24EF-430B-B7F9-1AF65BD1257E}" type="presParOf" srcId="{89BF24B6-5FCD-4F7A-8A81-D548CB1F0F88}" destId="{E3DF74D3-8A5A-4A5A-A2CA-2A7FADF692A9}" srcOrd="0" destOrd="0" presId="urn:microsoft.com/office/officeart/2005/8/layout/hierarchy2"/>
    <dgm:cxn modelId="{8BE3C02C-D682-4EF6-9003-DB2E7947AB55}" type="presParOf" srcId="{89BF24B6-5FCD-4F7A-8A81-D548CB1F0F88}" destId="{B09CB2E3-4BC2-4F16-8DB5-D085A10E8FEF}" srcOrd="1" destOrd="0" presId="urn:microsoft.com/office/officeart/2005/8/layout/hierarchy2"/>
    <dgm:cxn modelId="{E340C453-AC8A-4420-9AA1-24FE64D77AED}" type="presParOf" srcId="{962635F5-EE3D-470E-8B83-E284EB6982AC}" destId="{67D6089D-4434-45D7-A1F9-68F8F70F7304}" srcOrd="2" destOrd="0" presId="urn:microsoft.com/office/officeart/2005/8/layout/hierarchy2"/>
    <dgm:cxn modelId="{F2CCE479-2A03-48AC-8A53-0ECC8F49FCF2}" type="presParOf" srcId="{67D6089D-4434-45D7-A1F9-68F8F70F7304}" destId="{56EDFBFA-B43C-41B5-80B1-710230B792B2}" srcOrd="0" destOrd="0" presId="urn:microsoft.com/office/officeart/2005/8/layout/hierarchy2"/>
    <dgm:cxn modelId="{18F943E9-4C2B-4632-8A11-A10583309C1C}" type="presParOf" srcId="{962635F5-EE3D-470E-8B83-E284EB6982AC}" destId="{F165CC0E-E30C-4ED1-BE05-CC0F0534AC77}" srcOrd="3" destOrd="0" presId="urn:microsoft.com/office/officeart/2005/8/layout/hierarchy2"/>
    <dgm:cxn modelId="{818D9B01-6E26-415F-8CCB-0F2C6721ADB4}" type="presParOf" srcId="{F165CC0E-E30C-4ED1-BE05-CC0F0534AC77}" destId="{66708C0A-E2B7-456B-9C1B-E9A7051734A7}" srcOrd="0" destOrd="0" presId="urn:microsoft.com/office/officeart/2005/8/layout/hierarchy2"/>
    <dgm:cxn modelId="{2BEFC572-5AF0-45E6-8B24-DA18CB4ACD19}" type="presParOf" srcId="{F165CC0E-E30C-4ED1-BE05-CC0F0534AC77}" destId="{6EB22122-4981-4758-8511-0C1074A46C09}" srcOrd="1" destOrd="0" presId="urn:microsoft.com/office/officeart/2005/8/layout/hierarchy2"/>
  </dgm:cxnLst>
  <dgm:bg/>
  <dgm:whole/>
  <dgm:extLst>
    <a:ext uri="http://schemas.microsoft.com/office/drawing/2008/diagram">
      <dsp:dataModelExt xmlns:dsp="http://schemas.microsoft.com/office/drawing/2008/diagram" relId="rId290"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57E587B0-1E4F-44D7-8F2F-13721E10F014}">
      <dgm:prSet phldrT="[Tekst]"/>
      <dgm:spPr/>
      <dgm:t>
        <a:bodyPr/>
        <a:lstStyle/>
        <a:p>
          <a:r>
            <a:rPr lang="pl-PL"/>
            <a:t>Pozycja w Menu / stopce (Dokumenty)</a:t>
          </a:r>
        </a:p>
      </dgm:t>
    </dgm:pt>
    <dgm:pt modelId="{ED253FD6-5AE4-46F0-B08B-77EBC90AD81C}" type="parTrans" cxnId="{926E381F-F570-4CD8-8D13-B07DA5876BDF}">
      <dgm:prSet/>
      <dgm:spPr/>
      <dgm:t>
        <a:bodyPr/>
        <a:lstStyle/>
        <a:p>
          <a:endParaRPr lang="pl-PL"/>
        </a:p>
      </dgm:t>
    </dgm:pt>
    <dgm:pt modelId="{A2ABA22E-0930-4744-8048-2BF3E6C9E1DC}" type="sibTrans" cxnId="{926E381F-F570-4CD8-8D13-B07DA5876BDF}">
      <dgm:prSet/>
      <dgm:spPr/>
      <dgm:t>
        <a:bodyPr/>
        <a:lstStyle/>
        <a:p>
          <a:endParaRPr lang="pl-PL"/>
        </a:p>
      </dgm:t>
    </dgm:pt>
    <dgm:pt modelId="{A6DB759B-C486-4E8D-B542-9D073A4DF2B9}">
      <dgm:prSet phldrT="[Tekst]"/>
      <dgm:spPr>
        <a:solidFill>
          <a:srgbClr val="7030A0"/>
        </a:solidFill>
      </dgm:spPr>
      <dgm:t>
        <a:bodyPr/>
        <a:lstStyle/>
        <a:p>
          <a:r>
            <a:rPr lang="pl-PL"/>
            <a:t>Lista dokumentów</a:t>
          </a:r>
        </a:p>
      </dgm:t>
    </dgm:pt>
    <dgm:pt modelId="{AE6F0EAB-60CF-4D56-9600-28616E29BF70}" type="parTrans" cxnId="{D1D217EB-C747-4DAA-96BB-F93E1FD12237}">
      <dgm:prSet/>
      <dgm:spPr/>
      <dgm:t>
        <a:bodyPr/>
        <a:lstStyle/>
        <a:p>
          <a:endParaRPr lang="pl-PL"/>
        </a:p>
      </dgm:t>
    </dgm:pt>
    <dgm:pt modelId="{021099AF-D8CB-4FD8-B5DC-2834526C4BD6}" type="sibTrans" cxnId="{D1D217EB-C747-4DAA-96BB-F93E1FD12237}">
      <dgm:prSet/>
      <dgm:spPr/>
      <dgm:t>
        <a:bodyPr/>
        <a:lstStyle/>
        <a:p>
          <a:endParaRPr lang="pl-PL"/>
        </a:p>
      </dgm:t>
    </dgm:pt>
    <dgm:pt modelId="{6F520B05-E0BB-4904-8CCD-3495F3690864}">
      <dgm:prSet phldrT="[Tekst]"/>
      <dgm:spPr/>
      <dgm:t>
        <a:bodyPr/>
        <a:lstStyle/>
        <a:p>
          <a:r>
            <a:rPr lang="pl-PL"/>
            <a:t>Sekcja Dokumenty</a:t>
          </a:r>
        </a:p>
      </dgm:t>
    </dgm:pt>
    <dgm:pt modelId="{C86DF523-4BC6-4BF3-AEC5-443C5DF260A5}" type="parTrans" cxnId="{5F3E0241-C1F0-411C-A55C-3D7822A7A0F6}">
      <dgm:prSet/>
      <dgm:spPr/>
      <dgm:t>
        <a:bodyPr/>
        <a:lstStyle/>
        <a:p>
          <a:endParaRPr lang="pl-PL"/>
        </a:p>
      </dgm:t>
    </dgm:pt>
    <dgm:pt modelId="{3E78A22B-710F-48A8-B53A-81E9F27135AC}" type="sibTrans" cxnId="{5F3E0241-C1F0-411C-A55C-3D7822A7A0F6}">
      <dgm:prSet/>
      <dgm:spPr/>
      <dgm:t>
        <a:bodyPr/>
        <a:lstStyle/>
        <a:p>
          <a:endParaRPr lang="pl-PL"/>
        </a:p>
      </dgm:t>
    </dgm:pt>
    <dgm:pt modelId="{2519741F-C3C3-47AC-813D-9A9A0F3ECDB3}">
      <dgm:prSet/>
      <dgm:spPr>
        <a:solidFill>
          <a:srgbClr val="7030A0"/>
        </a:solidFill>
      </dgm:spPr>
      <dgm:t>
        <a:bodyPr/>
        <a:lstStyle/>
        <a:p>
          <a:r>
            <a:rPr lang="pl-PL"/>
            <a:t>Lista dokumentów</a:t>
          </a:r>
        </a:p>
      </dgm:t>
    </dgm:pt>
    <dgm:pt modelId="{8CB9060D-C5DB-44D7-A7BA-7CDCF8218C3B}" type="parTrans" cxnId="{9FE5BE73-9AF4-4D71-8C82-E5F2CD49B6EB}">
      <dgm:prSet/>
      <dgm:spPr/>
      <dgm:t>
        <a:bodyPr/>
        <a:lstStyle/>
        <a:p>
          <a:endParaRPr lang="pl-PL"/>
        </a:p>
      </dgm:t>
    </dgm:pt>
    <dgm:pt modelId="{084466B3-35AB-4B84-8C7E-42D12D7715B0}" type="sibTrans" cxnId="{9FE5BE73-9AF4-4D71-8C82-E5F2CD49B6EB}">
      <dgm:prSet/>
      <dgm:spPr/>
      <dgm:t>
        <a:bodyPr/>
        <a:lstStyle/>
        <a:p>
          <a:endParaRPr lang="pl-PL"/>
        </a:p>
      </dgm:t>
    </dgm:pt>
    <dgm:pt modelId="{29E5DD55-D55B-46BC-B5E6-383B04F10E1D}">
      <dgm:prSet/>
      <dgm:spPr/>
      <dgm:t>
        <a:bodyPr/>
        <a:lstStyle/>
        <a:p>
          <a:r>
            <a:rPr lang="pl-PL"/>
            <a:t>Karta dokumentu</a:t>
          </a:r>
        </a:p>
      </dgm:t>
    </dgm:pt>
    <dgm:pt modelId="{3E418635-8AD5-41FE-A0B3-646D0E085B45}" type="parTrans" cxnId="{50DB561D-4496-4961-BF3F-6554FABBAB5D}">
      <dgm:prSet/>
      <dgm:spPr/>
      <dgm:t>
        <a:bodyPr/>
        <a:lstStyle/>
        <a:p>
          <a:endParaRPr lang="pl-PL"/>
        </a:p>
      </dgm:t>
    </dgm:pt>
    <dgm:pt modelId="{16F0A593-4B54-478D-A370-8FB993E87DCE}" type="sibTrans" cxnId="{50DB561D-4496-4961-BF3F-6554FABBAB5D}">
      <dgm:prSet/>
      <dgm:spPr/>
    </dgm:pt>
    <dgm:pt modelId="{7C9C8763-62C0-4432-B9C5-68FE3FD648BF}">
      <dgm:prSet/>
      <dgm:spPr/>
      <dgm:t>
        <a:bodyPr/>
        <a:lstStyle/>
        <a:p>
          <a:r>
            <a:rPr lang="pl-PL"/>
            <a:t>Karta dokumentu</a:t>
          </a:r>
        </a:p>
      </dgm:t>
    </dgm:pt>
    <dgm:pt modelId="{514603CA-0B4E-409C-BFCC-6447FF9F1692}" type="parTrans" cxnId="{3A4BE81B-4766-46C5-8F31-B402BED94230}">
      <dgm:prSet/>
      <dgm:spPr/>
      <dgm:t>
        <a:bodyPr/>
        <a:lstStyle/>
        <a:p>
          <a:endParaRPr lang="pl-PL"/>
        </a:p>
      </dgm:t>
    </dgm:pt>
    <dgm:pt modelId="{41A8BAFD-ED3C-4BA9-856D-44FC278D0FE5}" type="sibTrans" cxnId="{3A4BE81B-4766-46C5-8F31-B402BED94230}">
      <dgm:prSet/>
      <dgm:spPr/>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3542EEFE-0EA0-400B-AEEE-940249AF25EC}" type="pres">
      <dgm:prSet presAssocID="{ED253FD6-5AE4-46F0-B08B-77EBC90AD81C}" presName="conn2-1" presStyleLbl="parChTrans1D2" presStyleIdx="0" presStyleCnt="2"/>
      <dgm:spPr/>
    </dgm:pt>
    <dgm:pt modelId="{C9C0762E-C10A-4B00-93DD-E76F5036C32D}" type="pres">
      <dgm:prSet presAssocID="{ED253FD6-5AE4-46F0-B08B-77EBC90AD81C}" presName="connTx" presStyleLbl="parChTrans1D2" presStyleIdx="0" presStyleCnt="2"/>
      <dgm:spPr/>
    </dgm:pt>
    <dgm:pt modelId="{E9375F82-19A4-495A-9D39-9DE442D9136A}" type="pres">
      <dgm:prSet presAssocID="{57E587B0-1E4F-44D7-8F2F-13721E10F014}" presName="root2" presStyleCnt="0"/>
      <dgm:spPr/>
    </dgm:pt>
    <dgm:pt modelId="{157C65B9-E375-4105-B339-2C1484197890}" type="pres">
      <dgm:prSet presAssocID="{57E587B0-1E4F-44D7-8F2F-13721E10F014}" presName="LevelTwoTextNode" presStyleLbl="node2" presStyleIdx="0" presStyleCnt="2">
        <dgm:presLayoutVars>
          <dgm:chPref val="3"/>
        </dgm:presLayoutVars>
      </dgm:prSet>
      <dgm:spPr/>
    </dgm:pt>
    <dgm:pt modelId="{87E3A4A1-2C21-4230-A4E3-20EF4EB465FD}" type="pres">
      <dgm:prSet presAssocID="{57E587B0-1E4F-44D7-8F2F-13721E10F014}" presName="level3hierChild" presStyleCnt="0"/>
      <dgm:spPr/>
    </dgm:pt>
    <dgm:pt modelId="{40F706C1-02E4-4390-96A4-2E2FE3B60CC4}" type="pres">
      <dgm:prSet presAssocID="{AE6F0EAB-60CF-4D56-9600-28616E29BF70}" presName="conn2-1" presStyleLbl="parChTrans1D3" presStyleIdx="0" presStyleCnt="2"/>
      <dgm:spPr/>
    </dgm:pt>
    <dgm:pt modelId="{87B81BC3-FA29-4D55-9964-0CF0076D45C8}" type="pres">
      <dgm:prSet presAssocID="{AE6F0EAB-60CF-4D56-9600-28616E29BF70}" presName="connTx" presStyleLbl="parChTrans1D3" presStyleIdx="0" presStyleCnt="2"/>
      <dgm:spPr/>
    </dgm:pt>
    <dgm:pt modelId="{F51E61B3-8E53-4C92-806A-4FA2F8673B28}" type="pres">
      <dgm:prSet presAssocID="{A6DB759B-C486-4E8D-B542-9D073A4DF2B9}" presName="root2" presStyleCnt="0"/>
      <dgm:spPr/>
    </dgm:pt>
    <dgm:pt modelId="{C837632E-7D3F-4D10-B7C0-AC8CED734A65}" type="pres">
      <dgm:prSet presAssocID="{A6DB759B-C486-4E8D-B542-9D073A4DF2B9}" presName="LevelTwoTextNode" presStyleLbl="node3" presStyleIdx="0" presStyleCnt="2">
        <dgm:presLayoutVars>
          <dgm:chPref val="3"/>
        </dgm:presLayoutVars>
      </dgm:prSet>
      <dgm:spPr/>
    </dgm:pt>
    <dgm:pt modelId="{149DDEF2-310D-41B0-848E-774BB1F9662F}" type="pres">
      <dgm:prSet presAssocID="{A6DB759B-C486-4E8D-B542-9D073A4DF2B9}" presName="level3hierChild" presStyleCnt="0"/>
      <dgm:spPr/>
    </dgm:pt>
    <dgm:pt modelId="{31FD9E1D-5659-41BF-8825-C462D4E857B4}" type="pres">
      <dgm:prSet presAssocID="{3E418635-8AD5-41FE-A0B3-646D0E085B45}" presName="conn2-1" presStyleLbl="parChTrans1D4" presStyleIdx="0" presStyleCnt="2"/>
      <dgm:spPr/>
    </dgm:pt>
    <dgm:pt modelId="{572AEE5A-794E-49A4-BDC1-76AF656CC275}" type="pres">
      <dgm:prSet presAssocID="{3E418635-8AD5-41FE-A0B3-646D0E085B45}" presName="connTx" presStyleLbl="parChTrans1D4" presStyleIdx="0" presStyleCnt="2"/>
      <dgm:spPr/>
    </dgm:pt>
    <dgm:pt modelId="{4AEA2C01-CA7F-49F6-9013-2F5AD462D349}" type="pres">
      <dgm:prSet presAssocID="{29E5DD55-D55B-46BC-B5E6-383B04F10E1D}" presName="root2" presStyleCnt="0"/>
      <dgm:spPr/>
    </dgm:pt>
    <dgm:pt modelId="{473CFBEC-9DAD-4FA5-92EE-42F933FBB02A}" type="pres">
      <dgm:prSet presAssocID="{29E5DD55-D55B-46BC-B5E6-383B04F10E1D}" presName="LevelTwoTextNode" presStyleLbl="node4" presStyleIdx="0" presStyleCnt="2">
        <dgm:presLayoutVars>
          <dgm:chPref val="3"/>
        </dgm:presLayoutVars>
      </dgm:prSet>
      <dgm:spPr/>
    </dgm:pt>
    <dgm:pt modelId="{5DA43DEE-12C5-4096-9AA7-8CC3E2308FB1}" type="pres">
      <dgm:prSet presAssocID="{29E5DD55-D55B-46BC-B5E6-383B04F10E1D}" presName="level3hierChild" presStyleCnt="0"/>
      <dgm:spPr/>
    </dgm:pt>
    <dgm:pt modelId="{D822AB3A-000A-4618-85F3-0CE3DCBF224B}" type="pres">
      <dgm:prSet presAssocID="{C86DF523-4BC6-4BF3-AEC5-443C5DF260A5}" presName="conn2-1" presStyleLbl="parChTrans1D2" presStyleIdx="1" presStyleCnt="2"/>
      <dgm:spPr/>
    </dgm:pt>
    <dgm:pt modelId="{D084B4B7-1FAC-44CA-BCB3-91D849117052}" type="pres">
      <dgm:prSet presAssocID="{C86DF523-4BC6-4BF3-AEC5-443C5DF260A5}" presName="connTx" presStyleLbl="parChTrans1D2" presStyleIdx="1" presStyleCnt="2"/>
      <dgm:spPr/>
    </dgm:pt>
    <dgm:pt modelId="{AF314CC8-AEB1-4845-8C2E-5979AA0FF682}" type="pres">
      <dgm:prSet presAssocID="{6F520B05-E0BB-4904-8CCD-3495F3690864}" presName="root2" presStyleCnt="0"/>
      <dgm:spPr/>
    </dgm:pt>
    <dgm:pt modelId="{C1C7F008-577A-46FB-A5A6-03E1B303DAB5}" type="pres">
      <dgm:prSet presAssocID="{6F520B05-E0BB-4904-8CCD-3495F3690864}" presName="LevelTwoTextNode" presStyleLbl="node2" presStyleIdx="1" presStyleCnt="2">
        <dgm:presLayoutVars>
          <dgm:chPref val="3"/>
        </dgm:presLayoutVars>
      </dgm:prSet>
      <dgm:spPr/>
    </dgm:pt>
    <dgm:pt modelId="{962635F5-EE3D-470E-8B83-E284EB6982AC}" type="pres">
      <dgm:prSet presAssocID="{6F520B05-E0BB-4904-8CCD-3495F3690864}" presName="level3hierChild" presStyleCnt="0"/>
      <dgm:spPr/>
    </dgm:pt>
    <dgm:pt modelId="{CFA5A511-6C93-43E9-BB2C-D8C4F403053F}" type="pres">
      <dgm:prSet presAssocID="{8CB9060D-C5DB-44D7-A7BA-7CDCF8218C3B}" presName="conn2-1" presStyleLbl="parChTrans1D3" presStyleIdx="1" presStyleCnt="2"/>
      <dgm:spPr/>
    </dgm:pt>
    <dgm:pt modelId="{14AC32A0-E0F5-4B7D-99E5-72E4F429C2BB}" type="pres">
      <dgm:prSet presAssocID="{8CB9060D-C5DB-44D7-A7BA-7CDCF8218C3B}" presName="connTx" presStyleLbl="parChTrans1D3" presStyleIdx="1" presStyleCnt="2"/>
      <dgm:spPr/>
    </dgm:pt>
    <dgm:pt modelId="{9295C4A3-9E9F-425C-97CF-021A5F1EF772}" type="pres">
      <dgm:prSet presAssocID="{2519741F-C3C3-47AC-813D-9A9A0F3ECDB3}" presName="root2" presStyleCnt="0"/>
      <dgm:spPr/>
    </dgm:pt>
    <dgm:pt modelId="{34951852-344E-4A07-ABFD-0B61069E6D4C}" type="pres">
      <dgm:prSet presAssocID="{2519741F-C3C3-47AC-813D-9A9A0F3ECDB3}" presName="LevelTwoTextNode" presStyleLbl="node3" presStyleIdx="1" presStyleCnt="2">
        <dgm:presLayoutVars>
          <dgm:chPref val="3"/>
        </dgm:presLayoutVars>
      </dgm:prSet>
      <dgm:spPr/>
    </dgm:pt>
    <dgm:pt modelId="{66CEFBE0-EFC8-4738-9305-7DE034C2FBF3}" type="pres">
      <dgm:prSet presAssocID="{2519741F-C3C3-47AC-813D-9A9A0F3ECDB3}" presName="level3hierChild" presStyleCnt="0"/>
      <dgm:spPr/>
    </dgm:pt>
    <dgm:pt modelId="{A0B6BD6D-8F4C-442F-89E0-00587ABEEE88}" type="pres">
      <dgm:prSet presAssocID="{514603CA-0B4E-409C-BFCC-6447FF9F1692}" presName="conn2-1" presStyleLbl="parChTrans1D4" presStyleIdx="1" presStyleCnt="2"/>
      <dgm:spPr/>
    </dgm:pt>
    <dgm:pt modelId="{6F28056D-C87E-4414-99A2-1BEB2DAFF54D}" type="pres">
      <dgm:prSet presAssocID="{514603CA-0B4E-409C-BFCC-6447FF9F1692}" presName="connTx" presStyleLbl="parChTrans1D4" presStyleIdx="1" presStyleCnt="2"/>
      <dgm:spPr/>
    </dgm:pt>
    <dgm:pt modelId="{785A2E4E-1E37-4D4C-866D-6797B42BBC6F}" type="pres">
      <dgm:prSet presAssocID="{7C9C8763-62C0-4432-B9C5-68FE3FD648BF}" presName="root2" presStyleCnt="0"/>
      <dgm:spPr/>
    </dgm:pt>
    <dgm:pt modelId="{604CBA0B-A303-4EB0-80A4-A83B163006AB}" type="pres">
      <dgm:prSet presAssocID="{7C9C8763-62C0-4432-B9C5-68FE3FD648BF}" presName="LevelTwoTextNode" presStyleLbl="node4" presStyleIdx="1" presStyleCnt="2">
        <dgm:presLayoutVars>
          <dgm:chPref val="3"/>
        </dgm:presLayoutVars>
      </dgm:prSet>
      <dgm:spPr/>
    </dgm:pt>
    <dgm:pt modelId="{1E63A368-EF94-4FE0-950C-9A94BC59B081}" type="pres">
      <dgm:prSet presAssocID="{7C9C8763-62C0-4432-B9C5-68FE3FD648BF}" presName="level3hierChild" presStyleCnt="0"/>
      <dgm:spPr/>
    </dgm:pt>
  </dgm:ptLst>
  <dgm:cxnLst>
    <dgm:cxn modelId="{3A4BE81B-4766-46C5-8F31-B402BED94230}" srcId="{2519741F-C3C3-47AC-813D-9A9A0F3ECDB3}" destId="{7C9C8763-62C0-4432-B9C5-68FE3FD648BF}" srcOrd="0" destOrd="0" parTransId="{514603CA-0B4E-409C-BFCC-6447FF9F1692}" sibTransId="{41A8BAFD-ED3C-4BA9-856D-44FC278D0FE5}"/>
    <dgm:cxn modelId="{B168141C-EB0A-4D60-A266-91E85ED1D0BB}" srcId="{E18DFBBF-C64F-4CED-9EE4-B5C632E9E14B}" destId="{EE680DD0-F365-472C-8195-7C67701EAADA}" srcOrd="0" destOrd="0" parTransId="{B4CE3538-EBA2-4838-AC31-8A2A98B26E96}" sibTransId="{B2A352FB-D373-46ED-9E44-6D0FD2F06947}"/>
    <dgm:cxn modelId="{50DB561D-4496-4961-BF3F-6554FABBAB5D}" srcId="{A6DB759B-C486-4E8D-B542-9D073A4DF2B9}" destId="{29E5DD55-D55B-46BC-B5E6-383B04F10E1D}" srcOrd="0" destOrd="0" parTransId="{3E418635-8AD5-41FE-A0B3-646D0E085B45}" sibTransId="{16F0A593-4B54-478D-A370-8FB993E87DCE}"/>
    <dgm:cxn modelId="{926E381F-F570-4CD8-8D13-B07DA5876BDF}" srcId="{EE680DD0-F365-472C-8195-7C67701EAADA}" destId="{57E587B0-1E4F-44D7-8F2F-13721E10F014}" srcOrd="0" destOrd="0" parTransId="{ED253FD6-5AE4-46F0-B08B-77EBC90AD81C}" sibTransId="{A2ABA22E-0930-4744-8048-2BF3E6C9E1DC}"/>
    <dgm:cxn modelId="{D85BE620-0DD0-4F9E-BA69-A9977028348D}" type="presOf" srcId="{E18DFBBF-C64F-4CED-9EE4-B5C632E9E14B}" destId="{ADD7E6B2-9204-4EB5-93B1-AD8A13F66C69}" srcOrd="0" destOrd="0" presId="urn:microsoft.com/office/officeart/2005/8/layout/hierarchy2"/>
    <dgm:cxn modelId="{CE65602A-3599-449E-97C1-9B53227D49DD}" type="presOf" srcId="{7C9C8763-62C0-4432-B9C5-68FE3FD648BF}" destId="{604CBA0B-A303-4EB0-80A4-A83B163006AB}" srcOrd="0" destOrd="0" presId="urn:microsoft.com/office/officeart/2005/8/layout/hierarchy2"/>
    <dgm:cxn modelId="{30191A40-FF22-49ED-9003-11824B09D266}" type="presOf" srcId="{A6DB759B-C486-4E8D-B542-9D073A4DF2B9}" destId="{C837632E-7D3F-4D10-B7C0-AC8CED734A65}" srcOrd="0" destOrd="0" presId="urn:microsoft.com/office/officeart/2005/8/layout/hierarchy2"/>
    <dgm:cxn modelId="{5F3E0241-C1F0-411C-A55C-3D7822A7A0F6}" srcId="{EE680DD0-F365-472C-8195-7C67701EAADA}" destId="{6F520B05-E0BB-4904-8CCD-3495F3690864}" srcOrd="1" destOrd="0" parTransId="{C86DF523-4BC6-4BF3-AEC5-443C5DF260A5}" sibTransId="{3E78A22B-710F-48A8-B53A-81E9F27135AC}"/>
    <dgm:cxn modelId="{4535B062-FE20-4EA8-BFE2-312395FE2A48}" type="presOf" srcId="{514603CA-0B4E-409C-BFCC-6447FF9F1692}" destId="{A0B6BD6D-8F4C-442F-89E0-00587ABEEE88}" srcOrd="0" destOrd="0" presId="urn:microsoft.com/office/officeart/2005/8/layout/hierarchy2"/>
    <dgm:cxn modelId="{B30CC543-AC15-42FF-B69B-2CDDE04B5E87}" type="presOf" srcId="{29E5DD55-D55B-46BC-B5E6-383B04F10E1D}" destId="{473CFBEC-9DAD-4FA5-92EE-42F933FBB02A}" srcOrd="0" destOrd="0" presId="urn:microsoft.com/office/officeart/2005/8/layout/hierarchy2"/>
    <dgm:cxn modelId="{4D475369-2EC2-4D0C-BAAE-3E3DC57BCC6F}" type="presOf" srcId="{EE680DD0-F365-472C-8195-7C67701EAADA}" destId="{FF23FFC2-BA61-43F2-92E3-65A31A92B14E}" srcOrd="0" destOrd="0" presId="urn:microsoft.com/office/officeart/2005/8/layout/hierarchy2"/>
    <dgm:cxn modelId="{D8DFA251-D469-446E-9DF9-8ACC78D7F7CD}" type="presOf" srcId="{AE6F0EAB-60CF-4D56-9600-28616E29BF70}" destId="{40F706C1-02E4-4390-96A4-2E2FE3B60CC4}" srcOrd="0" destOrd="0" presId="urn:microsoft.com/office/officeart/2005/8/layout/hierarchy2"/>
    <dgm:cxn modelId="{9FE5BE73-9AF4-4D71-8C82-E5F2CD49B6EB}" srcId="{6F520B05-E0BB-4904-8CCD-3495F3690864}" destId="{2519741F-C3C3-47AC-813D-9A9A0F3ECDB3}" srcOrd="0" destOrd="0" parTransId="{8CB9060D-C5DB-44D7-A7BA-7CDCF8218C3B}" sibTransId="{084466B3-35AB-4B84-8C7E-42D12D7715B0}"/>
    <dgm:cxn modelId="{265F1958-C06C-4EB0-8D88-AEC1FAA13789}" type="presOf" srcId="{8CB9060D-C5DB-44D7-A7BA-7CDCF8218C3B}" destId="{14AC32A0-E0F5-4B7D-99E5-72E4F429C2BB}" srcOrd="1" destOrd="0" presId="urn:microsoft.com/office/officeart/2005/8/layout/hierarchy2"/>
    <dgm:cxn modelId="{BC9D8E85-1BA0-4BB5-B617-A796503F9638}" type="presOf" srcId="{C86DF523-4BC6-4BF3-AEC5-443C5DF260A5}" destId="{D084B4B7-1FAC-44CA-BCB3-91D849117052}" srcOrd="1" destOrd="0" presId="urn:microsoft.com/office/officeart/2005/8/layout/hierarchy2"/>
    <dgm:cxn modelId="{12D26587-8876-498A-9AAD-6E6CA5F38FC3}" type="presOf" srcId="{8CB9060D-C5DB-44D7-A7BA-7CDCF8218C3B}" destId="{CFA5A511-6C93-43E9-BB2C-D8C4F403053F}" srcOrd="0" destOrd="0" presId="urn:microsoft.com/office/officeart/2005/8/layout/hierarchy2"/>
    <dgm:cxn modelId="{F62308AE-FD44-4711-9163-A7684FC2C867}" type="presOf" srcId="{2519741F-C3C3-47AC-813D-9A9A0F3ECDB3}" destId="{34951852-344E-4A07-ABFD-0B61069E6D4C}" srcOrd="0" destOrd="0" presId="urn:microsoft.com/office/officeart/2005/8/layout/hierarchy2"/>
    <dgm:cxn modelId="{2D2F9DB0-9292-4567-BCD1-18A8954D202B}" type="presOf" srcId="{ED253FD6-5AE4-46F0-B08B-77EBC90AD81C}" destId="{3542EEFE-0EA0-400B-AEEE-940249AF25EC}" srcOrd="0" destOrd="0" presId="urn:microsoft.com/office/officeart/2005/8/layout/hierarchy2"/>
    <dgm:cxn modelId="{85C8E8C3-6ACB-4516-8484-DB1F633814BF}" type="presOf" srcId="{6F520B05-E0BB-4904-8CCD-3495F3690864}" destId="{C1C7F008-577A-46FB-A5A6-03E1B303DAB5}" srcOrd="0" destOrd="0" presId="urn:microsoft.com/office/officeart/2005/8/layout/hierarchy2"/>
    <dgm:cxn modelId="{3FDB2CC4-6543-43E6-AA9B-57EF2EC5B58E}" type="presOf" srcId="{57E587B0-1E4F-44D7-8F2F-13721E10F014}" destId="{157C65B9-E375-4105-B339-2C1484197890}" srcOrd="0" destOrd="0" presId="urn:microsoft.com/office/officeart/2005/8/layout/hierarchy2"/>
    <dgm:cxn modelId="{A8FE8DC4-8B62-4DD5-9946-9DA2A9378B38}" type="presOf" srcId="{ED253FD6-5AE4-46F0-B08B-77EBC90AD81C}" destId="{C9C0762E-C10A-4B00-93DD-E76F5036C32D}" srcOrd="1" destOrd="0" presId="urn:microsoft.com/office/officeart/2005/8/layout/hierarchy2"/>
    <dgm:cxn modelId="{D3ADCCC7-B52F-4E47-8B22-A32F8BE364E3}" type="presOf" srcId="{514603CA-0B4E-409C-BFCC-6447FF9F1692}" destId="{6F28056D-C87E-4414-99A2-1BEB2DAFF54D}" srcOrd="1" destOrd="0" presId="urn:microsoft.com/office/officeart/2005/8/layout/hierarchy2"/>
    <dgm:cxn modelId="{7CB94ED2-1F5E-488A-B8D9-AA5071E0AF26}" type="presOf" srcId="{AE6F0EAB-60CF-4D56-9600-28616E29BF70}" destId="{87B81BC3-FA29-4D55-9964-0CF0076D45C8}" srcOrd="1" destOrd="0" presId="urn:microsoft.com/office/officeart/2005/8/layout/hierarchy2"/>
    <dgm:cxn modelId="{8C2887D9-819C-4975-A958-84720D66F98F}" type="presOf" srcId="{3E418635-8AD5-41FE-A0B3-646D0E085B45}" destId="{572AEE5A-794E-49A4-BDC1-76AF656CC275}" srcOrd="1" destOrd="0" presId="urn:microsoft.com/office/officeart/2005/8/layout/hierarchy2"/>
    <dgm:cxn modelId="{1CCB64DB-2372-4251-B32B-E73B1BEF23FD}" type="presOf" srcId="{3E418635-8AD5-41FE-A0B3-646D0E085B45}" destId="{31FD9E1D-5659-41BF-8825-C462D4E857B4}" srcOrd="0" destOrd="0" presId="urn:microsoft.com/office/officeart/2005/8/layout/hierarchy2"/>
    <dgm:cxn modelId="{D1D217EB-C747-4DAA-96BB-F93E1FD12237}" srcId="{57E587B0-1E4F-44D7-8F2F-13721E10F014}" destId="{A6DB759B-C486-4E8D-B542-9D073A4DF2B9}" srcOrd="0" destOrd="0" parTransId="{AE6F0EAB-60CF-4D56-9600-28616E29BF70}" sibTransId="{021099AF-D8CB-4FD8-B5DC-2834526C4BD6}"/>
    <dgm:cxn modelId="{90ABE0F3-1ADF-48AE-9DAD-EA50E9AD57C6}" type="presOf" srcId="{C86DF523-4BC6-4BF3-AEC5-443C5DF260A5}" destId="{D822AB3A-000A-4618-85F3-0CE3DCBF224B}" srcOrd="0"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8DE77585-CCB6-4A7E-9025-F70BF11E541D}" type="presParOf" srcId="{65AC3C07-AA72-493C-8768-FD93E70CAB0B}" destId="{3542EEFE-0EA0-400B-AEEE-940249AF25EC}" srcOrd="0" destOrd="0" presId="urn:microsoft.com/office/officeart/2005/8/layout/hierarchy2"/>
    <dgm:cxn modelId="{0A4689CF-73AB-4AE7-8FF0-4FF300E92B5B}" type="presParOf" srcId="{3542EEFE-0EA0-400B-AEEE-940249AF25EC}" destId="{C9C0762E-C10A-4B00-93DD-E76F5036C32D}" srcOrd="0" destOrd="0" presId="urn:microsoft.com/office/officeart/2005/8/layout/hierarchy2"/>
    <dgm:cxn modelId="{3805E122-1E3B-40AA-BA02-387592A729B5}" type="presParOf" srcId="{65AC3C07-AA72-493C-8768-FD93E70CAB0B}" destId="{E9375F82-19A4-495A-9D39-9DE442D9136A}" srcOrd="1" destOrd="0" presId="urn:microsoft.com/office/officeart/2005/8/layout/hierarchy2"/>
    <dgm:cxn modelId="{0DB8EBD4-E4D6-48C5-A3A8-3BFCACFCF878}" type="presParOf" srcId="{E9375F82-19A4-495A-9D39-9DE442D9136A}" destId="{157C65B9-E375-4105-B339-2C1484197890}" srcOrd="0" destOrd="0" presId="urn:microsoft.com/office/officeart/2005/8/layout/hierarchy2"/>
    <dgm:cxn modelId="{19731979-285C-4C34-BB23-1E2731B6C031}" type="presParOf" srcId="{E9375F82-19A4-495A-9D39-9DE442D9136A}" destId="{87E3A4A1-2C21-4230-A4E3-20EF4EB465FD}" srcOrd="1" destOrd="0" presId="urn:microsoft.com/office/officeart/2005/8/layout/hierarchy2"/>
    <dgm:cxn modelId="{708B82E8-195A-495F-9C6E-7AFAC21B91B7}" type="presParOf" srcId="{87E3A4A1-2C21-4230-A4E3-20EF4EB465FD}" destId="{40F706C1-02E4-4390-96A4-2E2FE3B60CC4}" srcOrd="0" destOrd="0" presId="urn:microsoft.com/office/officeart/2005/8/layout/hierarchy2"/>
    <dgm:cxn modelId="{3E02D82F-44E6-435F-941E-DAFEDAAE6670}" type="presParOf" srcId="{40F706C1-02E4-4390-96A4-2E2FE3B60CC4}" destId="{87B81BC3-FA29-4D55-9964-0CF0076D45C8}" srcOrd="0" destOrd="0" presId="urn:microsoft.com/office/officeart/2005/8/layout/hierarchy2"/>
    <dgm:cxn modelId="{F9509B10-1890-4778-B786-43BBFA144476}" type="presParOf" srcId="{87E3A4A1-2C21-4230-A4E3-20EF4EB465FD}" destId="{F51E61B3-8E53-4C92-806A-4FA2F8673B28}" srcOrd="1" destOrd="0" presId="urn:microsoft.com/office/officeart/2005/8/layout/hierarchy2"/>
    <dgm:cxn modelId="{0A106926-6A22-40DB-9425-D0AF419E158F}" type="presParOf" srcId="{F51E61B3-8E53-4C92-806A-4FA2F8673B28}" destId="{C837632E-7D3F-4D10-B7C0-AC8CED734A65}" srcOrd="0" destOrd="0" presId="urn:microsoft.com/office/officeart/2005/8/layout/hierarchy2"/>
    <dgm:cxn modelId="{79A7BFAE-4F71-4B67-BF36-7F587D1AC896}" type="presParOf" srcId="{F51E61B3-8E53-4C92-806A-4FA2F8673B28}" destId="{149DDEF2-310D-41B0-848E-774BB1F9662F}" srcOrd="1" destOrd="0" presId="urn:microsoft.com/office/officeart/2005/8/layout/hierarchy2"/>
    <dgm:cxn modelId="{8FFE5E62-EC3A-45FA-9215-5C45C5AAFF31}" type="presParOf" srcId="{149DDEF2-310D-41B0-848E-774BB1F9662F}" destId="{31FD9E1D-5659-41BF-8825-C462D4E857B4}" srcOrd="0" destOrd="0" presId="urn:microsoft.com/office/officeart/2005/8/layout/hierarchy2"/>
    <dgm:cxn modelId="{8A258DF5-C4F2-4DB7-BA79-4FD8692C9C96}" type="presParOf" srcId="{31FD9E1D-5659-41BF-8825-C462D4E857B4}" destId="{572AEE5A-794E-49A4-BDC1-76AF656CC275}" srcOrd="0" destOrd="0" presId="urn:microsoft.com/office/officeart/2005/8/layout/hierarchy2"/>
    <dgm:cxn modelId="{41B7B693-EEFA-4EF4-88A0-1250B4361CE4}" type="presParOf" srcId="{149DDEF2-310D-41B0-848E-774BB1F9662F}" destId="{4AEA2C01-CA7F-49F6-9013-2F5AD462D349}" srcOrd="1" destOrd="0" presId="urn:microsoft.com/office/officeart/2005/8/layout/hierarchy2"/>
    <dgm:cxn modelId="{1EDB246A-0430-450C-A377-358596C4CAE0}" type="presParOf" srcId="{4AEA2C01-CA7F-49F6-9013-2F5AD462D349}" destId="{473CFBEC-9DAD-4FA5-92EE-42F933FBB02A}" srcOrd="0" destOrd="0" presId="urn:microsoft.com/office/officeart/2005/8/layout/hierarchy2"/>
    <dgm:cxn modelId="{6E3D9A68-8E89-4D8B-862C-8305EBE0AD72}" type="presParOf" srcId="{4AEA2C01-CA7F-49F6-9013-2F5AD462D349}" destId="{5DA43DEE-12C5-4096-9AA7-8CC3E2308FB1}" srcOrd="1" destOrd="0" presId="urn:microsoft.com/office/officeart/2005/8/layout/hierarchy2"/>
    <dgm:cxn modelId="{73B8C322-C51A-4B14-BD13-AFD127D3A408}" type="presParOf" srcId="{65AC3C07-AA72-493C-8768-FD93E70CAB0B}" destId="{D822AB3A-000A-4618-85F3-0CE3DCBF224B}" srcOrd="2" destOrd="0" presId="urn:microsoft.com/office/officeart/2005/8/layout/hierarchy2"/>
    <dgm:cxn modelId="{F6F3A057-FF6C-4174-B7FB-EE9DDB778F18}" type="presParOf" srcId="{D822AB3A-000A-4618-85F3-0CE3DCBF224B}" destId="{D084B4B7-1FAC-44CA-BCB3-91D849117052}" srcOrd="0" destOrd="0" presId="urn:microsoft.com/office/officeart/2005/8/layout/hierarchy2"/>
    <dgm:cxn modelId="{73EBD667-287A-4087-AE51-CEC2ED4764F5}" type="presParOf" srcId="{65AC3C07-AA72-493C-8768-FD93E70CAB0B}" destId="{AF314CC8-AEB1-4845-8C2E-5979AA0FF682}" srcOrd="3" destOrd="0" presId="urn:microsoft.com/office/officeart/2005/8/layout/hierarchy2"/>
    <dgm:cxn modelId="{3A999726-B11C-490B-B8C2-09A618AC893A}" type="presParOf" srcId="{AF314CC8-AEB1-4845-8C2E-5979AA0FF682}" destId="{C1C7F008-577A-46FB-A5A6-03E1B303DAB5}" srcOrd="0" destOrd="0" presId="urn:microsoft.com/office/officeart/2005/8/layout/hierarchy2"/>
    <dgm:cxn modelId="{68B6F3AC-38FE-417C-A264-FB020184F4FD}" type="presParOf" srcId="{AF314CC8-AEB1-4845-8C2E-5979AA0FF682}" destId="{962635F5-EE3D-470E-8B83-E284EB6982AC}" srcOrd="1" destOrd="0" presId="urn:microsoft.com/office/officeart/2005/8/layout/hierarchy2"/>
    <dgm:cxn modelId="{25D8548A-7D46-4374-9908-237A5688DCFF}" type="presParOf" srcId="{962635F5-EE3D-470E-8B83-E284EB6982AC}" destId="{CFA5A511-6C93-43E9-BB2C-D8C4F403053F}" srcOrd="0" destOrd="0" presId="urn:microsoft.com/office/officeart/2005/8/layout/hierarchy2"/>
    <dgm:cxn modelId="{3A72384E-C04C-4122-8AA8-12190567DFA0}" type="presParOf" srcId="{CFA5A511-6C93-43E9-BB2C-D8C4F403053F}" destId="{14AC32A0-E0F5-4B7D-99E5-72E4F429C2BB}" srcOrd="0" destOrd="0" presId="urn:microsoft.com/office/officeart/2005/8/layout/hierarchy2"/>
    <dgm:cxn modelId="{BC68BED8-2BF1-4345-83F4-AC103FA7F119}" type="presParOf" srcId="{962635F5-EE3D-470E-8B83-E284EB6982AC}" destId="{9295C4A3-9E9F-425C-97CF-021A5F1EF772}" srcOrd="1" destOrd="0" presId="urn:microsoft.com/office/officeart/2005/8/layout/hierarchy2"/>
    <dgm:cxn modelId="{46E7B847-9AF6-4B47-9C10-04570A98A1D8}" type="presParOf" srcId="{9295C4A3-9E9F-425C-97CF-021A5F1EF772}" destId="{34951852-344E-4A07-ABFD-0B61069E6D4C}" srcOrd="0" destOrd="0" presId="urn:microsoft.com/office/officeart/2005/8/layout/hierarchy2"/>
    <dgm:cxn modelId="{403D6EAC-807C-4AFB-B317-35C5FF13C0A7}" type="presParOf" srcId="{9295C4A3-9E9F-425C-97CF-021A5F1EF772}" destId="{66CEFBE0-EFC8-4738-9305-7DE034C2FBF3}" srcOrd="1" destOrd="0" presId="urn:microsoft.com/office/officeart/2005/8/layout/hierarchy2"/>
    <dgm:cxn modelId="{AB7E3813-7D94-4917-B025-30E00D778F7B}" type="presParOf" srcId="{66CEFBE0-EFC8-4738-9305-7DE034C2FBF3}" destId="{A0B6BD6D-8F4C-442F-89E0-00587ABEEE88}" srcOrd="0" destOrd="0" presId="urn:microsoft.com/office/officeart/2005/8/layout/hierarchy2"/>
    <dgm:cxn modelId="{56A8612D-CB9D-4328-8126-7C150CA72427}" type="presParOf" srcId="{A0B6BD6D-8F4C-442F-89E0-00587ABEEE88}" destId="{6F28056D-C87E-4414-99A2-1BEB2DAFF54D}" srcOrd="0" destOrd="0" presId="urn:microsoft.com/office/officeart/2005/8/layout/hierarchy2"/>
    <dgm:cxn modelId="{F7CD2C31-46AE-4145-81C8-4B1B7D51E058}" type="presParOf" srcId="{66CEFBE0-EFC8-4738-9305-7DE034C2FBF3}" destId="{785A2E4E-1E37-4D4C-866D-6797B42BBC6F}" srcOrd="1" destOrd="0" presId="urn:microsoft.com/office/officeart/2005/8/layout/hierarchy2"/>
    <dgm:cxn modelId="{70C33C4D-9677-4F3F-854B-BC0002E3A57B}" type="presParOf" srcId="{785A2E4E-1E37-4D4C-866D-6797B42BBC6F}" destId="{604CBA0B-A303-4EB0-80A4-A83B163006AB}" srcOrd="0" destOrd="0" presId="urn:microsoft.com/office/officeart/2005/8/layout/hierarchy2"/>
    <dgm:cxn modelId="{57DB57D0-6CC8-4A69-B62F-1A850FE7CF5A}" type="presParOf" srcId="{785A2E4E-1E37-4D4C-866D-6797B42BBC6F}" destId="{1E63A368-EF94-4FE0-950C-9A94BC59B081}" srcOrd="1" destOrd="0" presId="urn:microsoft.com/office/officeart/2005/8/layout/hierarchy2"/>
  </dgm:cxnLst>
  <dgm:bg/>
  <dgm:whole/>
  <dgm:extLst>
    <a:ext uri="http://schemas.microsoft.com/office/drawing/2008/diagram">
      <dsp:dataModelExt xmlns:dsp="http://schemas.microsoft.com/office/drawing/2008/diagram" relId="rId300"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57E587B0-1E4F-44D7-8F2F-13721E10F014}">
      <dgm:prSet phldrT="[Tekst]"/>
      <dgm:spPr/>
      <dgm:t>
        <a:bodyPr/>
        <a:lstStyle/>
        <a:p>
          <a:r>
            <a:rPr lang="pl-PL"/>
            <a:t>Pozycja w Menu / stopce (Dokumenty)</a:t>
          </a:r>
        </a:p>
      </dgm:t>
    </dgm:pt>
    <dgm:pt modelId="{ED253FD6-5AE4-46F0-B08B-77EBC90AD81C}" type="parTrans" cxnId="{926E381F-F570-4CD8-8D13-B07DA5876BDF}">
      <dgm:prSet/>
      <dgm:spPr/>
      <dgm:t>
        <a:bodyPr/>
        <a:lstStyle/>
        <a:p>
          <a:endParaRPr lang="pl-PL"/>
        </a:p>
      </dgm:t>
    </dgm:pt>
    <dgm:pt modelId="{A2ABA22E-0930-4744-8048-2BF3E6C9E1DC}" type="sibTrans" cxnId="{926E381F-F570-4CD8-8D13-B07DA5876BDF}">
      <dgm:prSet/>
      <dgm:spPr/>
      <dgm:t>
        <a:bodyPr/>
        <a:lstStyle/>
        <a:p>
          <a:endParaRPr lang="pl-PL"/>
        </a:p>
      </dgm:t>
    </dgm:pt>
    <dgm:pt modelId="{A6DB759B-C486-4E8D-B542-9D073A4DF2B9}">
      <dgm:prSet phldrT="[Tekst]"/>
      <dgm:spPr>
        <a:solidFill>
          <a:srgbClr val="7030A0"/>
        </a:solidFill>
      </dgm:spPr>
      <dgm:t>
        <a:bodyPr/>
        <a:lstStyle/>
        <a:p>
          <a:r>
            <a:rPr lang="pl-PL"/>
            <a:t>Lista dokumentów</a:t>
          </a:r>
        </a:p>
      </dgm:t>
    </dgm:pt>
    <dgm:pt modelId="{AE6F0EAB-60CF-4D56-9600-28616E29BF70}" type="parTrans" cxnId="{D1D217EB-C747-4DAA-96BB-F93E1FD12237}">
      <dgm:prSet/>
      <dgm:spPr/>
      <dgm:t>
        <a:bodyPr/>
        <a:lstStyle/>
        <a:p>
          <a:endParaRPr lang="pl-PL"/>
        </a:p>
      </dgm:t>
    </dgm:pt>
    <dgm:pt modelId="{021099AF-D8CB-4FD8-B5DC-2834526C4BD6}" type="sibTrans" cxnId="{D1D217EB-C747-4DAA-96BB-F93E1FD12237}">
      <dgm:prSet/>
      <dgm:spPr/>
      <dgm:t>
        <a:bodyPr/>
        <a:lstStyle/>
        <a:p>
          <a:endParaRPr lang="pl-PL"/>
        </a:p>
      </dgm:t>
    </dgm:pt>
    <dgm:pt modelId="{6F520B05-E0BB-4904-8CCD-3495F3690864}">
      <dgm:prSet phldrT="[Tekst]"/>
      <dgm:spPr/>
      <dgm:t>
        <a:bodyPr/>
        <a:lstStyle/>
        <a:p>
          <a:r>
            <a:rPr lang="pl-PL"/>
            <a:t>Sekcja Dokumenty</a:t>
          </a:r>
        </a:p>
      </dgm:t>
    </dgm:pt>
    <dgm:pt modelId="{C86DF523-4BC6-4BF3-AEC5-443C5DF260A5}" type="parTrans" cxnId="{5F3E0241-C1F0-411C-A55C-3D7822A7A0F6}">
      <dgm:prSet/>
      <dgm:spPr/>
      <dgm:t>
        <a:bodyPr/>
        <a:lstStyle/>
        <a:p>
          <a:endParaRPr lang="pl-PL"/>
        </a:p>
      </dgm:t>
    </dgm:pt>
    <dgm:pt modelId="{3E78A22B-710F-48A8-B53A-81E9F27135AC}" type="sibTrans" cxnId="{5F3E0241-C1F0-411C-A55C-3D7822A7A0F6}">
      <dgm:prSet/>
      <dgm:spPr/>
      <dgm:t>
        <a:bodyPr/>
        <a:lstStyle/>
        <a:p>
          <a:endParaRPr lang="pl-PL"/>
        </a:p>
      </dgm:t>
    </dgm:pt>
    <dgm:pt modelId="{2519741F-C3C3-47AC-813D-9A9A0F3ECDB3}">
      <dgm:prSet/>
      <dgm:spPr>
        <a:solidFill>
          <a:srgbClr val="7030A0"/>
        </a:solidFill>
      </dgm:spPr>
      <dgm:t>
        <a:bodyPr/>
        <a:lstStyle/>
        <a:p>
          <a:r>
            <a:rPr lang="pl-PL"/>
            <a:t>Lista dokumentów</a:t>
          </a:r>
        </a:p>
      </dgm:t>
    </dgm:pt>
    <dgm:pt modelId="{8CB9060D-C5DB-44D7-A7BA-7CDCF8218C3B}" type="parTrans" cxnId="{9FE5BE73-9AF4-4D71-8C82-E5F2CD49B6EB}">
      <dgm:prSet/>
      <dgm:spPr/>
      <dgm:t>
        <a:bodyPr/>
        <a:lstStyle/>
        <a:p>
          <a:endParaRPr lang="pl-PL"/>
        </a:p>
      </dgm:t>
    </dgm:pt>
    <dgm:pt modelId="{084466B3-35AB-4B84-8C7E-42D12D7715B0}" type="sibTrans" cxnId="{9FE5BE73-9AF4-4D71-8C82-E5F2CD49B6EB}">
      <dgm:prSet/>
      <dgm:spPr/>
      <dgm:t>
        <a:bodyPr/>
        <a:lstStyle/>
        <a:p>
          <a:endParaRPr lang="pl-PL"/>
        </a:p>
      </dgm:t>
    </dgm:pt>
    <dgm:pt modelId="{A6C8C997-0F07-4BA7-BBB3-E3D91914449F}">
      <dgm:prSet/>
      <dgm:spPr>
        <a:solidFill>
          <a:srgbClr val="7030A0"/>
        </a:solidFill>
      </dgm:spPr>
      <dgm:t>
        <a:bodyPr/>
        <a:lstStyle/>
        <a:p>
          <a:r>
            <a:rPr lang="pl-PL"/>
            <a:t>Pojedynczy dokument</a:t>
          </a:r>
        </a:p>
      </dgm:t>
    </dgm:pt>
    <dgm:pt modelId="{F8AFDDD8-F205-464D-8D7F-A15A139E93C0}" type="parTrans" cxnId="{970ECFAD-39A3-416F-B48A-E7B5F0968352}">
      <dgm:prSet/>
      <dgm:spPr/>
      <dgm:t>
        <a:bodyPr/>
        <a:lstStyle/>
        <a:p>
          <a:endParaRPr lang="pl-PL"/>
        </a:p>
      </dgm:t>
    </dgm:pt>
    <dgm:pt modelId="{BDFC0985-21AE-4EB4-8E87-A99F2CB6957E}" type="sibTrans" cxnId="{970ECFAD-39A3-416F-B48A-E7B5F0968352}">
      <dgm:prSet/>
      <dgm:spPr/>
      <dgm:t>
        <a:bodyPr/>
        <a:lstStyle/>
        <a:p>
          <a:endParaRPr lang="pl-PL"/>
        </a:p>
      </dgm:t>
    </dgm:pt>
    <dgm:pt modelId="{3DA2B483-82D1-412E-BD4A-B88A7A240502}">
      <dgm:prSet/>
      <dgm:spPr>
        <a:solidFill>
          <a:srgbClr val="7030A0"/>
        </a:solidFill>
      </dgm:spPr>
      <dgm:t>
        <a:bodyPr/>
        <a:lstStyle/>
        <a:p>
          <a:r>
            <a:rPr lang="pl-PL"/>
            <a:t>Pojedynczy dokument</a:t>
          </a:r>
        </a:p>
      </dgm:t>
    </dgm:pt>
    <dgm:pt modelId="{6D1B8C36-28C2-48AA-A0F8-F7427ACC5B33}" type="parTrans" cxnId="{968F13E6-E636-44AD-8090-67B1B1E778AA}">
      <dgm:prSet/>
      <dgm:spPr/>
      <dgm:t>
        <a:bodyPr/>
        <a:lstStyle/>
        <a:p>
          <a:endParaRPr lang="pl-PL"/>
        </a:p>
      </dgm:t>
    </dgm:pt>
    <dgm:pt modelId="{60C8A8F0-B567-46E0-B179-5B8707C53C87}" type="sibTrans" cxnId="{968F13E6-E636-44AD-8090-67B1B1E778AA}">
      <dgm:prSet/>
      <dgm:spPr/>
      <dgm:t>
        <a:bodyPr/>
        <a:lstStyle/>
        <a:p>
          <a:endParaRPr lang="pl-PL"/>
        </a:p>
      </dgm:t>
    </dgm:pt>
    <dgm:pt modelId="{699D8C78-CFA0-4D04-B05D-2FD0BCD75991}">
      <dgm:prSet/>
      <dgm:spPr>
        <a:solidFill>
          <a:srgbClr val="7030A0"/>
        </a:solidFill>
      </dgm:spPr>
      <dgm:t>
        <a:bodyPr/>
        <a:lstStyle/>
        <a:p>
          <a:r>
            <a:rPr lang="pl-PL"/>
            <a:t>Pojedynczy dokument</a:t>
          </a:r>
        </a:p>
      </dgm:t>
    </dgm:pt>
    <dgm:pt modelId="{812CEB3E-16CB-4C23-AA5D-BE7169AEEDE3}" type="parTrans" cxnId="{0609EB08-F974-4212-945D-18BDA51E9914}">
      <dgm:prSet/>
      <dgm:spPr/>
      <dgm:t>
        <a:bodyPr/>
        <a:lstStyle/>
        <a:p>
          <a:endParaRPr lang="pl-PL"/>
        </a:p>
      </dgm:t>
    </dgm:pt>
    <dgm:pt modelId="{54842254-A8D1-468B-9F09-7FADBC33CC17}" type="sibTrans" cxnId="{0609EB08-F974-4212-945D-18BDA51E9914}">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3542EEFE-0EA0-400B-AEEE-940249AF25EC}" type="pres">
      <dgm:prSet presAssocID="{ED253FD6-5AE4-46F0-B08B-77EBC90AD81C}" presName="conn2-1" presStyleLbl="parChTrans1D2" presStyleIdx="0" presStyleCnt="2"/>
      <dgm:spPr/>
    </dgm:pt>
    <dgm:pt modelId="{C9C0762E-C10A-4B00-93DD-E76F5036C32D}" type="pres">
      <dgm:prSet presAssocID="{ED253FD6-5AE4-46F0-B08B-77EBC90AD81C}" presName="connTx" presStyleLbl="parChTrans1D2" presStyleIdx="0" presStyleCnt="2"/>
      <dgm:spPr/>
    </dgm:pt>
    <dgm:pt modelId="{E9375F82-19A4-495A-9D39-9DE442D9136A}" type="pres">
      <dgm:prSet presAssocID="{57E587B0-1E4F-44D7-8F2F-13721E10F014}" presName="root2" presStyleCnt="0"/>
      <dgm:spPr/>
    </dgm:pt>
    <dgm:pt modelId="{157C65B9-E375-4105-B339-2C1484197890}" type="pres">
      <dgm:prSet presAssocID="{57E587B0-1E4F-44D7-8F2F-13721E10F014}" presName="LevelTwoTextNode" presStyleLbl="node2" presStyleIdx="0" presStyleCnt="2">
        <dgm:presLayoutVars>
          <dgm:chPref val="3"/>
        </dgm:presLayoutVars>
      </dgm:prSet>
      <dgm:spPr/>
    </dgm:pt>
    <dgm:pt modelId="{87E3A4A1-2C21-4230-A4E3-20EF4EB465FD}" type="pres">
      <dgm:prSet presAssocID="{57E587B0-1E4F-44D7-8F2F-13721E10F014}" presName="level3hierChild" presStyleCnt="0"/>
      <dgm:spPr/>
    </dgm:pt>
    <dgm:pt modelId="{40F706C1-02E4-4390-96A4-2E2FE3B60CC4}" type="pres">
      <dgm:prSet presAssocID="{AE6F0EAB-60CF-4D56-9600-28616E29BF70}" presName="conn2-1" presStyleLbl="parChTrans1D3" presStyleIdx="0" presStyleCnt="3"/>
      <dgm:spPr/>
    </dgm:pt>
    <dgm:pt modelId="{87B81BC3-FA29-4D55-9964-0CF0076D45C8}" type="pres">
      <dgm:prSet presAssocID="{AE6F0EAB-60CF-4D56-9600-28616E29BF70}" presName="connTx" presStyleLbl="parChTrans1D3" presStyleIdx="0" presStyleCnt="3"/>
      <dgm:spPr/>
    </dgm:pt>
    <dgm:pt modelId="{F51E61B3-8E53-4C92-806A-4FA2F8673B28}" type="pres">
      <dgm:prSet presAssocID="{A6DB759B-C486-4E8D-B542-9D073A4DF2B9}" presName="root2" presStyleCnt="0"/>
      <dgm:spPr/>
    </dgm:pt>
    <dgm:pt modelId="{C837632E-7D3F-4D10-B7C0-AC8CED734A65}" type="pres">
      <dgm:prSet presAssocID="{A6DB759B-C486-4E8D-B542-9D073A4DF2B9}" presName="LevelTwoTextNode" presStyleLbl="node3" presStyleIdx="0" presStyleCnt="3">
        <dgm:presLayoutVars>
          <dgm:chPref val="3"/>
        </dgm:presLayoutVars>
      </dgm:prSet>
      <dgm:spPr/>
    </dgm:pt>
    <dgm:pt modelId="{149DDEF2-310D-41B0-848E-774BB1F9662F}" type="pres">
      <dgm:prSet presAssocID="{A6DB759B-C486-4E8D-B542-9D073A4DF2B9}" presName="level3hierChild" presStyleCnt="0"/>
      <dgm:spPr/>
    </dgm:pt>
    <dgm:pt modelId="{47FA6772-89D8-4E43-906D-2FE154DDBD65}" type="pres">
      <dgm:prSet presAssocID="{F8AFDDD8-F205-464D-8D7F-A15A139E93C0}" presName="conn2-1" presStyleLbl="parChTrans1D4" presStyleIdx="0" presStyleCnt="2"/>
      <dgm:spPr/>
    </dgm:pt>
    <dgm:pt modelId="{539986C1-9ABB-4D2D-BD5F-3FEA4F9801F2}" type="pres">
      <dgm:prSet presAssocID="{F8AFDDD8-F205-464D-8D7F-A15A139E93C0}" presName="connTx" presStyleLbl="parChTrans1D4" presStyleIdx="0" presStyleCnt="2"/>
      <dgm:spPr/>
    </dgm:pt>
    <dgm:pt modelId="{A8EB729C-8A5F-4174-8BF0-9722B716F32A}" type="pres">
      <dgm:prSet presAssocID="{A6C8C997-0F07-4BA7-BBB3-E3D91914449F}" presName="root2" presStyleCnt="0"/>
      <dgm:spPr/>
    </dgm:pt>
    <dgm:pt modelId="{FB423155-9816-4555-B2B0-81ECDFAEAC13}" type="pres">
      <dgm:prSet presAssocID="{A6C8C997-0F07-4BA7-BBB3-E3D91914449F}" presName="LevelTwoTextNode" presStyleLbl="node4" presStyleIdx="0" presStyleCnt="2">
        <dgm:presLayoutVars>
          <dgm:chPref val="3"/>
        </dgm:presLayoutVars>
      </dgm:prSet>
      <dgm:spPr/>
    </dgm:pt>
    <dgm:pt modelId="{1879469D-4AD2-48EF-9A92-6A973152C1E6}" type="pres">
      <dgm:prSet presAssocID="{A6C8C997-0F07-4BA7-BBB3-E3D91914449F}" presName="level3hierChild" presStyleCnt="0"/>
      <dgm:spPr/>
    </dgm:pt>
    <dgm:pt modelId="{D822AB3A-000A-4618-85F3-0CE3DCBF224B}" type="pres">
      <dgm:prSet presAssocID="{C86DF523-4BC6-4BF3-AEC5-443C5DF260A5}" presName="conn2-1" presStyleLbl="parChTrans1D2" presStyleIdx="1" presStyleCnt="2"/>
      <dgm:spPr/>
    </dgm:pt>
    <dgm:pt modelId="{D084B4B7-1FAC-44CA-BCB3-91D849117052}" type="pres">
      <dgm:prSet presAssocID="{C86DF523-4BC6-4BF3-AEC5-443C5DF260A5}" presName="connTx" presStyleLbl="parChTrans1D2" presStyleIdx="1" presStyleCnt="2"/>
      <dgm:spPr/>
    </dgm:pt>
    <dgm:pt modelId="{AF314CC8-AEB1-4845-8C2E-5979AA0FF682}" type="pres">
      <dgm:prSet presAssocID="{6F520B05-E0BB-4904-8CCD-3495F3690864}" presName="root2" presStyleCnt="0"/>
      <dgm:spPr/>
    </dgm:pt>
    <dgm:pt modelId="{C1C7F008-577A-46FB-A5A6-03E1B303DAB5}" type="pres">
      <dgm:prSet presAssocID="{6F520B05-E0BB-4904-8CCD-3495F3690864}" presName="LevelTwoTextNode" presStyleLbl="node2" presStyleIdx="1" presStyleCnt="2">
        <dgm:presLayoutVars>
          <dgm:chPref val="3"/>
        </dgm:presLayoutVars>
      </dgm:prSet>
      <dgm:spPr/>
    </dgm:pt>
    <dgm:pt modelId="{962635F5-EE3D-470E-8B83-E284EB6982AC}" type="pres">
      <dgm:prSet presAssocID="{6F520B05-E0BB-4904-8CCD-3495F3690864}" presName="level3hierChild" presStyleCnt="0"/>
      <dgm:spPr/>
    </dgm:pt>
    <dgm:pt modelId="{CFA5A511-6C93-43E9-BB2C-D8C4F403053F}" type="pres">
      <dgm:prSet presAssocID="{8CB9060D-C5DB-44D7-A7BA-7CDCF8218C3B}" presName="conn2-1" presStyleLbl="parChTrans1D3" presStyleIdx="1" presStyleCnt="3"/>
      <dgm:spPr/>
    </dgm:pt>
    <dgm:pt modelId="{14AC32A0-E0F5-4B7D-99E5-72E4F429C2BB}" type="pres">
      <dgm:prSet presAssocID="{8CB9060D-C5DB-44D7-A7BA-7CDCF8218C3B}" presName="connTx" presStyleLbl="parChTrans1D3" presStyleIdx="1" presStyleCnt="3"/>
      <dgm:spPr/>
    </dgm:pt>
    <dgm:pt modelId="{9295C4A3-9E9F-425C-97CF-021A5F1EF772}" type="pres">
      <dgm:prSet presAssocID="{2519741F-C3C3-47AC-813D-9A9A0F3ECDB3}" presName="root2" presStyleCnt="0"/>
      <dgm:spPr/>
    </dgm:pt>
    <dgm:pt modelId="{34951852-344E-4A07-ABFD-0B61069E6D4C}" type="pres">
      <dgm:prSet presAssocID="{2519741F-C3C3-47AC-813D-9A9A0F3ECDB3}" presName="LevelTwoTextNode" presStyleLbl="node3" presStyleIdx="1" presStyleCnt="3">
        <dgm:presLayoutVars>
          <dgm:chPref val="3"/>
        </dgm:presLayoutVars>
      </dgm:prSet>
      <dgm:spPr/>
    </dgm:pt>
    <dgm:pt modelId="{66CEFBE0-EFC8-4738-9305-7DE034C2FBF3}" type="pres">
      <dgm:prSet presAssocID="{2519741F-C3C3-47AC-813D-9A9A0F3ECDB3}" presName="level3hierChild" presStyleCnt="0"/>
      <dgm:spPr/>
    </dgm:pt>
    <dgm:pt modelId="{8BD2DE15-B6CD-41E9-87FC-D40CAB8EC4BB}" type="pres">
      <dgm:prSet presAssocID="{6D1B8C36-28C2-48AA-A0F8-F7427ACC5B33}" presName="conn2-1" presStyleLbl="parChTrans1D4" presStyleIdx="1" presStyleCnt="2"/>
      <dgm:spPr/>
    </dgm:pt>
    <dgm:pt modelId="{CDEB0359-E525-42DC-A284-88789E5783E7}" type="pres">
      <dgm:prSet presAssocID="{6D1B8C36-28C2-48AA-A0F8-F7427ACC5B33}" presName="connTx" presStyleLbl="parChTrans1D4" presStyleIdx="1" presStyleCnt="2"/>
      <dgm:spPr/>
    </dgm:pt>
    <dgm:pt modelId="{89BF24B6-5FCD-4F7A-8A81-D548CB1F0F88}" type="pres">
      <dgm:prSet presAssocID="{3DA2B483-82D1-412E-BD4A-B88A7A240502}" presName="root2" presStyleCnt="0"/>
      <dgm:spPr/>
    </dgm:pt>
    <dgm:pt modelId="{E3DF74D3-8A5A-4A5A-A2CA-2A7FADF692A9}" type="pres">
      <dgm:prSet presAssocID="{3DA2B483-82D1-412E-BD4A-B88A7A240502}" presName="LevelTwoTextNode" presStyleLbl="node4" presStyleIdx="1" presStyleCnt="2">
        <dgm:presLayoutVars>
          <dgm:chPref val="3"/>
        </dgm:presLayoutVars>
      </dgm:prSet>
      <dgm:spPr/>
    </dgm:pt>
    <dgm:pt modelId="{B09CB2E3-4BC2-4F16-8DB5-D085A10E8FEF}" type="pres">
      <dgm:prSet presAssocID="{3DA2B483-82D1-412E-BD4A-B88A7A240502}" presName="level3hierChild" presStyleCnt="0"/>
      <dgm:spPr/>
    </dgm:pt>
    <dgm:pt modelId="{67D6089D-4434-45D7-A1F9-68F8F70F7304}" type="pres">
      <dgm:prSet presAssocID="{812CEB3E-16CB-4C23-AA5D-BE7169AEEDE3}" presName="conn2-1" presStyleLbl="parChTrans1D3" presStyleIdx="2" presStyleCnt="3"/>
      <dgm:spPr/>
    </dgm:pt>
    <dgm:pt modelId="{56EDFBFA-B43C-41B5-80B1-710230B792B2}" type="pres">
      <dgm:prSet presAssocID="{812CEB3E-16CB-4C23-AA5D-BE7169AEEDE3}" presName="connTx" presStyleLbl="parChTrans1D3" presStyleIdx="2" presStyleCnt="3"/>
      <dgm:spPr/>
    </dgm:pt>
    <dgm:pt modelId="{F165CC0E-E30C-4ED1-BE05-CC0F0534AC77}" type="pres">
      <dgm:prSet presAssocID="{699D8C78-CFA0-4D04-B05D-2FD0BCD75991}" presName="root2" presStyleCnt="0"/>
      <dgm:spPr/>
    </dgm:pt>
    <dgm:pt modelId="{66708C0A-E2B7-456B-9C1B-E9A7051734A7}" type="pres">
      <dgm:prSet presAssocID="{699D8C78-CFA0-4D04-B05D-2FD0BCD75991}" presName="LevelTwoTextNode" presStyleLbl="node3" presStyleIdx="2" presStyleCnt="3">
        <dgm:presLayoutVars>
          <dgm:chPref val="3"/>
        </dgm:presLayoutVars>
      </dgm:prSet>
      <dgm:spPr/>
    </dgm:pt>
    <dgm:pt modelId="{6EB22122-4981-4758-8511-0C1074A46C09}" type="pres">
      <dgm:prSet presAssocID="{699D8C78-CFA0-4D04-B05D-2FD0BCD75991}" presName="level3hierChild" presStyleCnt="0"/>
      <dgm:spPr/>
    </dgm:pt>
  </dgm:ptLst>
  <dgm:cxnLst>
    <dgm:cxn modelId="{D89E4404-92FE-43BA-997B-FB2E19F04A4F}" type="presOf" srcId="{3DA2B483-82D1-412E-BD4A-B88A7A240502}" destId="{E3DF74D3-8A5A-4A5A-A2CA-2A7FADF692A9}" srcOrd="0" destOrd="0" presId="urn:microsoft.com/office/officeart/2005/8/layout/hierarchy2"/>
    <dgm:cxn modelId="{0609EB08-F974-4212-945D-18BDA51E9914}" srcId="{6F520B05-E0BB-4904-8CCD-3495F3690864}" destId="{699D8C78-CFA0-4D04-B05D-2FD0BCD75991}" srcOrd="1" destOrd="0" parTransId="{812CEB3E-16CB-4C23-AA5D-BE7169AEEDE3}" sibTransId="{54842254-A8D1-468B-9F09-7FADBC33CC17}"/>
    <dgm:cxn modelId="{B168141C-EB0A-4D60-A266-91E85ED1D0BB}" srcId="{E18DFBBF-C64F-4CED-9EE4-B5C632E9E14B}" destId="{EE680DD0-F365-472C-8195-7C67701EAADA}" srcOrd="0" destOrd="0" parTransId="{B4CE3538-EBA2-4838-AC31-8A2A98B26E96}" sibTransId="{B2A352FB-D373-46ED-9E44-6D0FD2F06947}"/>
    <dgm:cxn modelId="{926E381F-F570-4CD8-8D13-B07DA5876BDF}" srcId="{EE680DD0-F365-472C-8195-7C67701EAADA}" destId="{57E587B0-1E4F-44D7-8F2F-13721E10F014}" srcOrd="0" destOrd="0" parTransId="{ED253FD6-5AE4-46F0-B08B-77EBC90AD81C}" sibTransId="{A2ABA22E-0930-4744-8048-2BF3E6C9E1DC}"/>
    <dgm:cxn modelId="{D85BE620-0DD0-4F9E-BA69-A9977028348D}" type="presOf" srcId="{E18DFBBF-C64F-4CED-9EE4-B5C632E9E14B}" destId="{ADD7E6B2-9204-4EB5-93B1-AD8A13F66C69}" srcOrd="0" destOrd="0" presId="urn:microsoft.com/office/officeart/2005/8/layout/hierarchy2"/>
    <dgm:cxn modelId="{9AACF92A-8C6F-4BD8-AEAF-7B53298796A0}" type="presOf" srcId="{A6C8C997-0F07-4BA7-BBB3-E3D91914449F}" destId="{FB423155-9816-4555-B2B0-81ECDFAEAC13}" srcOrd="0" destOrd="0" presId="urn:microsoft.com/office/officeart/2005/8/layout/hierarchy2"/>
    <dgm:cxn modelId="{30191A40-FF22-49ED-9003-11824B09D266}" type="presOf" srcId="{A6DB759B-C486-4E8D-B542-9D073A4DF2B9}" destId="{C837632E-7D3F-4D10-B7C0-AC8CED734A65}" srcOrd="0" destOrd="0" presId="urn:microsoft.com/office/officeart/2005/8/layout/hierarchy2"/>
    <dgm:cxn modelId="{5F3E0241-C1F0-411C-A55C-3D7822A7A0F6}" srcId="{EE680DD0-F365-472C-8195-7C67701EAADA}" destId="{6F520B05-E0BB-4904-8CCD-3495F3690864}" srcOrd="1" destOrd="0" parTransId="{C86DF523-4BC6-4BF3-AEC5-443C5DF260A5}" sibTransId="{3E78A22B-710F-48A8-B53A-81E9F27135AC}"/>
    <dgm:cxn modelId="{E2890467-3B82-476D-BB9D-8FD69F0D05B8}" type="presOf" srcId="{699D8C78-CFA0-4D04-B05D-2FD0BCD75991}" destId="{66708C0A-E2B7-456B-9C1B-E9A7051734A7}" srcOrd="0" destOrd="0" presId="urn:microsoft.com/office/officeart/2005/8/layout/hierarchy2"/>
    <dgm:cxn modelId="{8E364F68-7752-4C2B-B941-0E27325DDA1F}" type="presOf" srcId="{F8AFDDD8-F205-464D-8D7F-A15A139E93C0}" destId="{539986C1-9ABB-4D2D-BD5F-3FEA4F9801F2}" srcOrd="1" destOrd="0" presId="urn:microsoft.com/office/officeart/2005/8/layout/hierarchy2"/>
    <dgm:cxn modelId="{4D475369-2EC2-4D0C-BAAE-3E3DC57BCC6F}" type="presOf" srcId="{EE680DD0-F365-472C-8195-7C67701EAADA}" destId="{FF23FFC2-BA61-43F2-92E3-65A31A92B14E}" srcOrd="0" destOrd="0" presId="urn:microsoft.com/office/officeart/2005/8/layout/hierarchy2"/>
    <dgm:cxn modelId="{AAEF906C-83ED-4781-98F5-379B3C47C51D}" type="presOf" srcId="{6D1B8C36-28C2-48AA-A0F8-F7427ACC5B33}" destId="{8BD2DE15-B6CD-41E9-87FC-D40CAB8EC4BB}" srcOrd="0" destOrd="0" presId="urn:microsoft.com/office/officeart/2005/8/layout/hierarchy2"/>
    <dgm:cxn modelId="{5C4A0751-4A3E-457F-809A-2596955664BF}" type="presOf" srcId="{812CEB3E-16CB-4C23-AA5D-BE7169AEEDE3}" destId="{67D6089D-4434-45D7-A1F9-68F8F70F7304}" srcOrd="0" destOrd="0" presId="urn:microsoft.com/office/officeart/2005/8/layout/hierarchy2"/>
    <dgm:cxn modelId="{D8DFA251-D469-446E-9DF9-8ACC78D7F7CD}" type="presOf" srcId="{AE6F0EAB-60CF-4D56-9600-28616E29BF70}" destId="{40F706C1-02E4-4390-96A4-2E2FE3B60CC4}" srcOrd="0" destOrd="0" presId="urn:microsoft.com/office/officeart/2005/8/layout/hierarchy2"/>
    <dgm:cxn modelId="{9FE5BE73-9AF4-4D71-8C82-E5F2CD49B6EB}" srcId="{6F520B05-E0BB-4904-8CCD-3495F3690864}" destId="{2519741F-C3C3-47AC-813D-9A9A0F3ECDB3}" srcOrd="0" destOrd="0" parTransId="{8CB9060D-C5DB-44D7-A7BA-7CDCF8218C3B}" sibTransId="{084466B3-35AB-4B84-8C7E-42D12D7715B0}"/>
    <dgm:cxn modelId="{332A0E77-58ED-4AC9-9847-21DF7F7B817A}" type="presOf" srcId="{6D1B8C36-28C2-48AA-A0F8-F7427ACC5B33}" destId="{CDEB0359-E525-42DC-A284-88789E5783E7}" srcOrd="1" destOrd="0" presId="urn:microsoft.com/office/officeart/2005/8/layout/hierarchy2"/>
    <dgm:cxn modelId="{265F1958-C06C-4EB0-8D88-AEC1FAA13789}" type="presOf" srcId="{8CB9060D-C5DB-44D7-A7BA-7CDCF8218C3B}" destId="{14AC32A0-E0F5-4B7D-99E5-72E4F429C2BB}" srcOrd="1" destOrd="0" presId="urn:microsoft.com/office/officeart/2005/8/layout/hierarchy2"/>
    <dgm:cxn modelId="{BC9D8E85-1BA0-4BB5-B617-A796503F9638}" type="presOf" srcId="{C86DF523-4BC6-4BF3-AEC5-443C5DF260A5}" destId="{D084B4B7-1FAC-44CA-BCB3-91D849117052}" srcOrd="1" destOrd="0" presId="urn:microsoft.com/office/officeart/2005/8/layout/hierarchy2"/>
    <dgm:cxn modelId="{12D26587-8876-498A-9AAD-6E6CA5F38FC3}" type="presOf" srcId="{8CB9060D-C5DB-44D7-A7BA-7CDCF8218C3B}" destId="{CFA5A511-6C93-43E9-BB2C-D8C4F403053F}" srcOrd="0" destOrd="0" presId="urn:microsoft.com/office/officeart/2005/8/layout/hierarchy2"/>
    <dgm:cxn modelId="{970ECFAD-39A3-416F-B48A-E7B5F0968352}" srcId="{A6DB759B-C486-4E8D-B542-9D073A4DF2B9}" destId="{A6C8C997-0F07-4BA7-BBB3-E3D91914449F}" srcOrd="0" destOrd="0" parTransId="{F8AFDDD8-F205-464D-8D7F-A15A139E93C0}" sibTransId="{BDFC0985-21AE-4EB4-8E87-A99F2CB6957E}"/>
    <dgm:cxn modelId="{F62308AE-FD44-4711-9163-A7684FC2C867}" type="presOf" srcId="{2519741F-C3C3-47AC-813D-9A9A0F3ECDB3}" destId="{34951852-344E-4A07-ABFD-0B61069E6D4C}" srcOrd="0" destOrd="0" presId="urn:microsoft.com/office/officeart/2005/8/layout/hierarchy2"/>
    <dgm:cxn modelId="{2D2F9DB0-9292-4567-BCD1-18A8954D202B}" type="presOf" srcId="{ED253FD6-5AE4-46F0-B08B-77EBC90AD81C}" destId="{3542EEFE-0EA0-400B-AEEE-940249AF25EC}" srcOrd="0" destOrd="0" presId="urn:microsoft.com/office/officeart/2005/8/layout/hierarchy2"/>
    <dgm:cxn modelId="{85C8E8C3-6ACB-4516-8484-DB1F633814BF}" type="presOf" srcId="{6F520B05-E0BB-4904-8CCD-3495F3690864}" destId="{C1C7F008-577A-46FB-A5A6-03E1B303DAB5}" srcOrd="0" destOrd="0" presId="urn:microsoft.com/office/officeart/2005/8/layout/hierarchy2"/>
    <dgm:cxn modelId="{3FDB2CC4-6543-43E6-AA9B-57EF2EC5B58E}" type="presOf" srcId="{57E587B0-1E4F-44D7-8F2F-13721E10F014}" destId="{157C65B9-E375-4105-B339-2C1484197890}" srcOrd="0" destOrd="0" presId="urn:microsoft.com/office/officeart/2005/8/layout/hierarchy2"/>
    <dgm:cxn modelId="{A8FE8DC4-8B62-4DD5-9946-9DA2A9378B38}" type="presOf" srcId="{ED253FD6-5AE4-46F0-B08B-77EBC90AD81C}" destId="{C9C0762E-C10A-4B00-93DD-E76F5036C32D}" srcOrd="1" destOrd="0" presId="urn:microsoft.com/office/officeart/2005/8/layout/hierarchy2"/>
    <dgm:cxn modelId="{7CB94ED2-1F5E-488A-B8D9-AA5071E0AF26}" type="presOf" srcId="{AE6F0EAB-60CF-4D56-9600-28616E29BF70}" destId="{87B81BC3-FA29-4D55-9964-0CF0076D45C8}" srcOrd="1" destOrd="0" presId="urn:microsoft.com/office/officeart/2005/8/layout/hierarchy2"/>
    <dgm:cxn modelId="{8465C7D8-575C-4CE5-B148-C64EF88991FE}" type="presOf" srcId="{812CEB3E-16CB-4C23-AA5D-BE7169AEEDE3}" destId="{56EDFBFA-B43C-41B5-80B1-710230B792B2}" srcOrd="1" destOrd="0" presId="urn:microsoft.com/office/officeart/2005/8/layout/hierarchy2"/>
    <dgm:cxn modelId="{968F13E6-E636-44AD-8090-67B1B1E778AA}" srcId="{2519741F-C3C3-47AC-813D-9A9A0F3ECDB3}" destId="{3DA2B483-82D1-412E-BD4A-B88A7A240502}" srcOrd="0" destOrd="0" parTransId="{6D1B8C36-28C2-48AA-A0F8-F7427ACC5B33}" sibTransId="{60C8A8F0-B567-46E0-B179-5B8707C53C87}"/>
    <dgm:cxn modelId="{D1D217EB-C747-4DAA-96BB-F93E1FD12237}" srcId="{57E587B0-1E4F-44D7-8F2F-13721E10F014}" destId="{A6DB759B-C486-4E8D-B542-9D073A4DF2B9}" srcOrd="0" destOrd="0" parTransId="{AE6F0EAB-60CF-4D56-9600-28616E29BF70}" sibTransId="{021099AF-D8CB-4FD8-B5DC-2834526C4BD6}"/>
    <dgm:cxn modelId="{90ABE0F3-1ADF-48AE-9DAD-EA50E9AD57C6}" type="presOf" srcId="{C86DF523-4BC6-4BF3-AEC5-443C5DF260A5}" destId="{D822AB3A-000A-4618-85F3-0CE3DCBF224B}" srcOrd="0" destOrd="0" presId="urn:microsoft.com/office/officeart/2005/8/layout/hierarchy2"/>
    <dgm:cxn modelId="{BD5F42F9-D9CF-4F1D-A2B5-02C12A469973}" type="presOf" srcId="{F8AFDDD8-F205-464D-8D7F-A15A139E93C0}" destId="{47FA6772-89D8-4E43-906D-2FE154DDBD65}" srcOrd="0"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8DE77585-CCB6-4A7E-9025-F70BF11E541D}" type="presParOf" srcId="{65AC3C07-AA72-493C-8768-FD93E70CAB0B}" destId="{3542EEFE-0EA0-400B-AEEE-940249AF25EC}" srcOrd="0" destOrd="0" presId="urn:microsoft.com/office/officeart/2005/8/layout/hierarchy2"/>
    <dgm:cxn modelId="{0A4689CF-73AB-4AE7-8FF0-4FF300E92B5B}" type="presParOf" srcId="{3542EEFE-0EA0-400B-AEEE-940249AF25EC}" destId="{C9C0762E-C10A-4B00-93DD-E76F5036C32D}" srcOrd="0" destOrd="0" presId="urn:microsoft.com/office/officeart/2005/8/layout/hierarchy2"/>
    <dgm:cxn modelId="{3805E122-1E3B-40AA-BA02-387592A729B5}" type="presParOf" srcId="{65AC3C07-AA72-493C-8768-FD93E70CAB0B}" destId="{E9375F82-19A4-495A-9D39-9DE442D9136A}" srcOrd="1" destOrd="0" presId="urn:microsoft.com/office/officeart/2005/8/layout/hierarchy2"/>
    <dgm:cxn modelId="{0DB8EBD4-E4D6-48C5-A3A8-3BFCACFCF878}" type="presParOf" srcId="{E9375F82-19A4-495A-9D39-9DE442D9136A}" destId="{157C65B9-E375-4105-B339-2C1484197890}" srcOrd="0" destOrd="0" presId="urn:microsoft.com/office/officeart/2005/8/layout/hierarchy2"/>
    <dgm:cxn modelId="{19731979-285C-4C34-BB23-1E2731B6C031}" type="presParOf" srcId="{E9375F82-19A4-495A-9D39-9DE442D9136A}" destId="{87E3A4A1-2C21-4230-A4E3-20EF4EB465FD}" srcOrd="1" destOrd="0" presId="urn:microsoft.com/office/officeart/2005/8/layout/hierarchy2"/>
    <dgm:cxn modelId="{708B82E8-195A-495F-9C6E-7AFAC21B91B7}" type="presParOf" srcId="{87E3A4A1-2C21-4230-A4E3-20EF4EB465FD}" destId="{40F706C1-02E4-4390-96A4-2E2FE3B60CC4}" srcOrd="0" destOrd="0" presId="urn:microsoft.com/office/officeart/2005/8/layout/hierarchy2"/>
    <dgm:cxn modelId="{3E02D82F-44E6-435F-941E-DAFEDAAE6670}" type="presParOf" srcId="{40F706C1-02E4-4390-96A4-2E2FE3B60CC4}" destId="{87B81BC3-FA29-4D55-9964-0CF0076D45C8}" srcOrd="0" destOrd="0" presId="urn:microsoft.com/office/officeart/2005/8/layout/hierarchy2"/>
    <dgm:cxn modelId="{F9509B10-1890-4778-B786-43BBFA144476}" type="presParOf" srcId="{87E3A4A1-2C21-4230-A4E3-20EF4EB465FD}" destId="{F51E61B3-8E53-4C92-806A-4FA2F8673B28}" srcOrd="1" destOrd="0" presId="urn:microsoft.com/office/officeart/2005/8/layout/hierarchy2"/>
    <dgm:cxn modelId="{0A106926-6A22-40DB-9425-D0AF419E158F}" type="presParOf" srcId="{F51E61B3-8E53-4C92-806A-4FA2F8673B28}" destId="{C837632E-7D3F-4D10-B7C0-AC8CED734A65}" srcOrd="0" destOrd="0" presId="urn:microsoft.com/office/officeart/2005/8/layout/hierarchy2"/>
    <dgm:cxn modelId="{79A7BFAE-4F71-4B67-BF36-7F587D1AC896}" type="presParOf" srcId="{F51E61B3-8E53-4C92-806A-4FA2F8673B28}" destId="{149DDEF2-310D-41B0-848E-774BB1F9662F}" srcOrd="1" destOrd="0" presId="urn:microsoft.com/office/officeart/2005/8/layout/hierarchy2"/>
    <dgm:cxn modelId="{8418CD65-AB14-46F2-85A9-0F7991105D95}" type="presParOf" srcId="{149DDEF2-310D-41B0-848E-774BB1F9662F}" destId="{47FA6772-89D8-4E43-906D-2FE154DDBD65}" srcOrd="0" destOrd="0" presId="urn:microsoft.com/office/officeart/2005/8/layout/hierarchy2"/>
    <dgm:cxn modelId="{F34B5843-AF81-41F5-A8B1-BD18090472D9}" type="presParOf" srcId="{47FA6772-89D8-4E43-906D-2FE154DDBD65}" destId="{539986C1-9ABB-4D2D-BD5F-3FEA4F9801F2}" srcOrd="0" destOrd="0" presId="urn:microsoft.com/office/officeart/2005/8/layout/hierarchy2"/>
    <dgm:cxn modelId="{43017810-93A5-48DB-88F6-68EB1A4DC3A9}" type="presParOf" srcId="{149DDEF2-310D-41B0-848E-774BB1F9662F}" destId="{A8EB729C-8A5F-4174-8BF0-9722B716F32A}" srcOrd="1" destOrd="0" presId="urn:microsoft.com/office/officeart/2005/8/layout/hierarchy2"/>
    <dgm:cxn modelId="{E1BF348C-81D2-4822-A2CF-9474803E4B83}" type="presParOf" srcId="{A8EB729C-8A5F-4174-8BF0-9722B716F32A}" destId="{FB423155-9816-4555-B2B0-81ECDFAEAC13}" srcOrd="0" destOrd="0" presId="urn:microsoft.com/office/officeart/2005/8/layout/hierarchy2"/>
    <dgm:cxn modelId="{6F8A1B2F-1603-48CB-84ED-67B6C3D25C24}" type="presParOf" srcId="{A8EB729C-8A5F-4174-8BF0-9722B716F32A}" destId="{1879469D-4AD2-48EF-9A92-6A973152C1E6}" srcOrd="1" destOrd="0" presId="urn:microsoft.com/office/officeart/2005/8/layout/hierarchy2"/>
    <dgm:cxn modelId="{73B8C322-C51A-4B14-BD13-AFD127D3A408}" type="presParOf" srcId="{65AC3C07-AA72-493C-8768-FD93E70CAB0B}" destId="{D822AB3A-000A-4618-85F3-0CE3DCBF224B}" srcOrd="2" destOrd="0" presId="urn:microsoft.com/office/officeart/2005/8/layout/hierarchy2"/>
    <dgm:cxn modelId="{F6F3A057-FF6C-4174-B7FB-EE9DDB778F18}" type="presParOf" srcId="{D822AB3A-000A-4618-85F3-0CE3DCBF224B}" destId="{D084B4B7-1FAC-44CA-BCB3-91D849117052}" srcOrd="0" destOrd="0" presId="urn:microsoft.com/office/officeart/2005/8/layout/hierarchy2"/>
    <dgm:cxn modelId="{73EBD667-287A-4087-AE51-CEC2ED4764F5}" type="presParOf" srcId="{65AC3C07-AA72-493C-8768-FD93E70CAB0B}" destId="{AF314CC8-AEB1-4845-8C2E-5979AA0FF682}" srcOrd="3" destOrd="0" presId="urn:microsoft.com/office/officeart/2005/8/layout/hierarchy2"/>
    <dgm:cxn modelId="{3A999726-B11C-490B-B8C2-09A618AC893A}" type="presParOf" srcId="{AF314CC8-AEB1-4845-8C2E-5979AA0FF682}" destId="{C1C7F008-577A-46FB-A5A6-03E1B303DAB5}" srcOrd="0" destOrd="0" presId="urn:microsoft.com/office/officeart/2005/8/layout/hierarchy2"/>
    <dgm:cxn modelId="{68B6F3AC-38FE-417C-A264-FB020184F4FD}" type="presParOf" srcId="{AF314CC8-AEB1-4845-8C2E-5979AA0FF682}" destId="{962635F5-EE3D-470E-8B83-E284EB6982AC}" srcOrd="1" destOrd="0" presId="urn:microsoft.com/office/officeart/2005/8/layout/hierarchy2"/>
    <dgm:cxn modelId="{25D8548A-7D46-4374-9908-237A5688DCFF}" type="presParOf" srcId="{962635F5-EE3D-470E-8B83-E284EB6982AC}" destId="{CFA5A511-6C93-43E9-BB2C-D8C4F403053F}" srcOrd="0" destOrd="0" presId="urn:microsoft.com/office/officeart/2005/8/layout/hierarchy2"/>
    <dgm:cxn modelId="{3A72384E-C04C-4122-8AA8-12190567DFA0}" type="presParOf" srcId="{CFA5A511-6C93-43E9-BB2C-D8C4F403053F}" destId="{14AC32A0-E0F5-4B7D-99E5-72E4F429C2BB}" srcOrd="0" destOrd="0" presId="urn:microsoft.com/office/officeart/2005/8/layout/hierarchy2"/>
    <dgm:cxn modelId="{BC68BED8-2BF1-4345-83F4-AC103FA7F119}" type="presParOf" srcId="{962635F5-EE3D-470E-8B83-E284EB6982AC}" destId="{9295C4A3-9E9F-425C-97CF-021A5F1EF772}" srcOrd="1" destOrd="0" presId="urn:microsoft.com/office/officeart/2005/8/layout/hierarchy2"/>
    <dgm:cxn modelId="{46E7B847-9AF6-4B47-9C10-04570A98A1D8}" type="presParOf" srcId="{9295C4A3-9E9F-425C-97CF-021A5F1EF772}" destId="{34951852-344E-4A07-ABFD-0B61069E6D4C}" srcOrd="0" destOrd="0" presId="urn:microsoft.com/office/officeart/2005/8/layout/hierarchy2"/>
    <dgm:cxn modelId="{403D6EAC-807C-4AFB-B317-35C5FF13C0A7}" type="presParOf" srcId="{9295C4A3-9E9F-425C-97CF-021A5F1EF772}" destId="{66CEFBE0-EFC8-4738-9305-7DE034C2FBF3}" srcOrd="1" destOrd="0" presId="urn:microsoft.com/office/officeart/2005/8/layout/hierarchy2"/>
    <dgm:cxn modelId="{042F359E-0A60-4EFC-B0CB-D6596A3D66F9}" type="presParOf" srcId="{66CEFBE0-EFC8-4738-9305-7DE034C2FBF3}" destId="{8BD2DE15-B6CD-41E9-87FC-D40CAB8EC4BB}" srcOrd="0" destOrd="0" presId="urn:microsoft.com/office/officeart/2005/8/layout/hierarchy2"/>
    <dgm:cxn modelId="{338ABB1D-7BB7-490D-96D6-8304B9C3389E}" type="presParOf" srcId="{8BD2DE15-B6CD-41E9-87FC-D40CAB8EC4BB}" destId="{CDEB0359-E525-42DC-A284-88789E5783E7}" srcOrd="0" destOrd="0" presId="urn:microsoft.com/office/officeart/2005/8/layout/hierarchy2"/>
    <dgm:cxn modelId="{7E6F58E2-8988-474A-BD17-84B9556F018D}" type="presParOf" srcId="{66CEFBE0-EFC8-4738-9305-7DE034C2FBF3}" destId="{89BF24B6-5FCD-4F7A-8A81-D548CB1F0F88}" srcOrd="1" destOrd="0" presId="urn:microsoft.com/office/officeart/2005/8/layout/hierarchy2"/>
    <dgm:cxn modelId="{2B29B0DC-24EF-430B-B7F9-1AF65BD1257E}" type="presParOf" srcId="{89BF24B6-5FCD-4F7A-8A81-D548CB1F0F88}" destId="{E3DF74D3-8A5A-4A5A-A2CA-2A7FADF692A9}" srcOrd="0" destOrd="0" presId="urn:microsoft.com/office/officeart/2005/8/layout/hierarchy2"/>
    <dgm:cxn modelId="{8BE3C02C-D682-4EF6-9003-DB2E7947AB55}" type="presParOf" srcId="{89BF24B6-5FCD-4F7A-8A81-D548CB1F0F88}" destId="{B09CB2E3-4BC2-4F16-8DB5-D085A10E8FEF}" srcOrd="1" destOrd="0" presId="urn:microsoft.com/office/officeart/2005/8/layout/hierarchy2"/>
    <dgm:cxn modelId="{E340C453-AC8A-4420-9AA1-24FE64D77AED}" type="presParOf" srcId="{962635F5-EE3D-470E-8B83-E284EB6982AC}" destId="{67D6089D-4434-45D7-A1F9-68F8F70F7304}" srcOrd="2" destOrd="0" presId="urn:microsoft.com/office/officeart/2005/8/layout/hierarchy2"/>
    <dgm:cxn modelId="{F2CCE479-2A03-48AC-8A53-0ECC8F49FCF2}" type="presParOf" srcId="{67D6089D-4434-45D7-A1F9-68F8F70F7304}" destId="{56EDFBFA-B43C-41B5-80B1-710230B792B2}" srcOrd="0" destOrd="0" presId="urn:microsoft.com/office/officeart/2005/8/layout/hierarchy2"/>
    <dgm:cxn modelId="{18F943E9-4C2B-4632-8A11-A10583309C1C}" type="presParOf" srcId="{962635F5-EE3D-470E-8B83-E284EB6982AC}" destId="{F165CC0E-E30C-4ED1-BE05-CC0F0534AC77}" srcOrd="3" destOrd="0" presId="urn:microsoft.com/office/officeart/2005/8/layout/hierarchy2"/>
    <dgm:cxn modelId="{818D9B01-6E26-415F-8CCB-0F2C6721ADB4}" type="presParOf" srcId="{F165CC0E-E30C-4ED1-BE05-CC0F0534AC77}" destId="{66708C0A-E2B7-456B-9C1B-E9A7051734A7}" srcOrd="0" destOrd="0" presId="urn:microsoft.com/office/officeart/2005/8/layout/hierarchy2"/>
    <dgm:cxn modelId="{2BEFC572-5AF0-45E6-8B24-DA18CB4ACD19}" type="presParOf" srcId="{F165CC0E-E30C-4ED1-BE05-CC0F0534AC77}" destId="{6EB22122-4981-4758-8511-0C1074A46C09}" srcOrd="1" destOrd="0" presId="urn:microsoft.com/office/officeart/2005/8/layout/hierarchy2"/>
  </dgm:cxnLst>
  <dgm:bg/>
  <dgm:whole/>
  <dgm:extLst>
    <a:ext uri="http://schemas.microsoft.com/office/drawing/2008/diagram">
      <dsp:dataModelExt xmlns:dsp="http://schemas.microsoft.com/office/drawing/2008/diagram" relId="rId314"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57E587B0-1E4F-44D7-8F2F-13721E10F014}">
      <dgm:prSet phldrT="[Tekst]"/>
      <dgm:spPr/>
      <dgm:t>
        <a:bodyPr/>
        <a:lstStyle/>
        <a:p>
          <a:r>
            <a:rPr lang="pl-PL"/>
            <a:t>Pozycja w Menu / stopce (Wydarzenia)</a:t>
          </a:r>
        </a:p>
      </dgm:t>
    </dgm:pt>
    <dgm:pt modelId="{ED253FD6-5AE4-46F0-B08B-77EBC90AD81C}" type="parTrans" cxnId="{926E381F-F570-4CD8-8D13-B07DA5876BDF}">
      <dgm:prSet/>
      <dgm:spPr/>
      <dgm:t>
        <a:bodyPr/>
        <a:lstStyle/>
        <a:p>
          <a:endParaRPr lang="pl-PL"/>
        </a:p>
      </dgm:t>
    </dgm:pt>
    <dgm:pt modelId="{A2ABA22E-0930-4744-8048-2BF3E6C9E1DC}" type="sibTrans" cxnId="{926E381F-F570-4CD8-8D13-B07DA5876BDF}">
      <dgm:prSet/>
      <dgm:spPr/>
      <dgm:t>
        <a:bodyPr/>
        <a:lstStyle/>
        <a:p>
          <a:endParaRPr lang="pl-PL"/>
        </a:p>
      </dgm:t>
    </dgm:pt>
    <dgm:pt modelId="{A6DB759B-C486-4E8D-B542-9D073A4DF2B9}">
      <dgm:prSet phldrT="[Tekst]"/>
      <dgm:spPr>
        <a:solidFill>
          <a:srgbClr val="7030A0"/>
        </a:solidFill>
      </dgm:spPr>
      <dgm:t>
        <a:bodyPr/>
        <a:lstStyle/>
        <a:p>
          <a:r>
            <a:rPr lang="pl-PL"/>
            <a:t>Lista wydarzeń</a:t>
          </a:r>
        </a:p>
      </dgm:t>
    </dgm:pt>
    <dgm:pt modelId="{AE6F0EAB-60CF-4D56-9600-28616E29BF70}" type="parTrans" cxnId="{D1D217EB-C747-4DAA-96BB-F93E1FD12237}">
      <dgm:prSet/>
      <dgm:spPr/>
      <dgm:t>
        <a:bodyPr/>
        <a:lstStyle/>
        <a:p>
          <a:endParaRPr lang="pl-PL"/>
        </a:p>
      </dgm:t>
    </dgm:pt>
    <dgm:pt modelId="{021099AF-D8CB-4FD8-B5DC-2834526C4BD6}" type="sibTrans" cxnId="{D1D217EB-C747-4DAA-96BB-F93E1FD12237}">
      <dgm:prSet/>
      <dgm:spPr/>
      <dgm:t>
        <a:bodyPr/>
        <a:lstStyle/>
        <a:p>
          <a:endParaRPr lang="pl-PL"/>
        </a:p>
      </dgm:t>
    </dgm:pt>
    <dgm:pt modelId="{6F520B05-E0BB-4904-8CCD-3495F3690864}">
      <dgm:prSet phldrT="[Tekst]"/>
      <dgm:spPr/>
      <dgm:t>
        <a:bodyPr/>
        <a:lstStyle/>
        <a:p>
          <a:r>
            <a:rPr lang="pl-PL"/>
            <a:t>Sekcja Wydarzenia</a:t>
          </a:r>
        </a:p>
      </dgm:t>
    </dgm:pt>
    <dgm:pt modelId="{C86DF523-4BC6-4BF3-AEC5-443C5DF260A5}" type="parTrans" cxnId="{5F3E0241-C1F0-411C-A55C-3D7822A7A0F6}">
      <dgm:prSet/>
      <dgm:spPr/>
      <dgm:t>
        <a:bodyPr/>
        <a:lstStyle/>
        <a:p>
          <a:endParaRPr lang="pl-PL"/>
        </a:p>
      </dgm:t>
    </dgm:pt>
    <dgm:pt modelId="{3E78A22B-710F-48A8-B53A-81E9F27135AC}" type="sibTrans" cxnId="{5F3E0241-C1F0-411C-A55C-3D7822A7A0F6}">
      <dgm:prSet/>
      <dgm:spPr/>
      <dgm:t>
        <a:bodyPr/>
        <a:lstStyle/>
        <a:p>
          <a:endParaRPr lang="pl-PL"/>
        </a:p>
      </dgm:t>
    </dgm:pt>
    <dgm:pt modelId="{2519741F-C3C3-47AC-813D-9A9A0F3ECDB3}">
      <dgm:prSet/>
      <dgm:spPr>
        <a:solidFill>
          <a:srgbClr val="7030A0"/>
        </a:solidFill>
      </dgm:spPr>
      <dgm:t>
        <a:bodyPr/>
        <a:lstStyle/>
        <a:p>
          <a:r>
            <a:rPr lang="pl-PL"/>
            <a:t>Lista wydarzeń</a:t>
          </a:r>
        </a:p>
      </dgm:t>
    </dgm:pt>
    <dgm:pt modelId="{8CB9060D-C5DB-44D7-A7BA-7CDCF8218C3B}" type="parTrans" cxnId="{9FE5BE73-9AF4-4D71-8C82-E5F2CD49B6EB}">
      <dgm:prSet/>
      <dgm:spPr/>
      <dgm:t>
        <a:bodyPr/>
        <a:lstStyle/>
        <a:p>
          <a:endParaRPr lang="pl-PL"/>
        </a:p>
      </dgm:t>
    </dgm:pt>
    <dgm:pt modelId="{084466B3-35AB-4B84-8C7E-42D12D7715B0}" type="sibTrans" cxnId="{9FE5BE73-9AF4-4D71-8C82-E5F2CD49B6EB}">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3542EEFE-0EA0-400B-AEEE-940249AF25EC}" type="pres">
      <dgm:prSet presAssocID="{ED253FD6-5AE4-46F0-B08B-77EBC90AD81C}" presName="conn2-1" presStyleLbl="parChTrans1D2" presStyleIdx="0" presStyleCnt="2"/>
      <dgm:spPr/>
    </dgm:pt>
    <dgm:pt modelId="{C9C0762E-C10A-4B00-93DD-E76F5036C32D}" type="pres">
      <dgm:prSet presAssocID="{ED253FD6-5AE4-46F0-B08B-77EBC90AD81C}" presName="connTx" presStyleLbl="parChTrans1D2" presStyleIdx="0" presStyleCnt="2"/>
      <dgm:spPr/>
    </dgm:pt>
    <dgm:pt modelId="{E9375F82-19A4-495A-9D39-9DE442D9136A}" type="pres">
      <dgm:prSet presAssocID="{57E587B0-1E4F-44D7-8F2F-13721E10F014}" presName="root2" presStyleCnt="0"/>
      <dgm:spPr/>
    </dgm:pt>
    <dgm:pt modelId="{157C65B9-E375-4105-B339-2C1484197890}" type="pres">
      <dgm:prSet presAssocID="{57E587B0-1E4F-44D7-8F2F-13721E10F014}" presName="LevelTwoTextNode" presStyleLbl="node2" presStyleIdx="0" presStyleCnt="2">
        <dgm:presLayoutVars>
          <dgm:chPref val="3"/>
        </dgm:presLayoutVars>
      </dgm:prSet>
      <dgm:spPr/>
    </dgm:pt>
    <dgm:pt modelId="{87E3A4A1-2C21-4230-A4E3-20EF4EB465FD}" type="pres">
      <dgm:prSet presAssocID="{57E587B0-1E4F-44D7-8F2F-13721E10F014}" presName="level3hierChild" presStyleCnt="0"/>
      <dgm:spPr/>
    </dgm:pt>
    <dgm:pt modelId="{40F706C1-02E4-4390-96A4-2E2FE3B60CC4}" type="pres">
      <dgm:prSet presAssocID="{AE6F0EAB-60CF-4D56-9600-28616E29BF70}" presName="conn2-1" presStyleLbl="parChTrans1D3" presStyleIdx="0" presStyleCnt="2"/>
      <dgm:spPr/>
    </dgm:pt>
    <dgm:pt modelId="{87B81BC3-FA29-4D55-9964-0CF0076D45C8}" type="pres">
      <dgm:prSet presAssocID="{AE6F0EAB-60CF-4D56-9600-28616E29BF70}" presName="connTx" presStyleLbl="parChTrans1D3" presStyleIdx="0" presStyleCnt="2"/>
      <dgm:spPr/>
    </dgm:pt>
    <dgm:pt modelId="{F51E61B3-8E53-4C92-806A-4FA2F8673B28}" type="pres">
      <dgm:prSet presAssocID="{A6DB759B-C486-4E8D-B542-9D073A4DF2B9}" presName="root2" presStyleCnt="0"/>
      <dgm:spPr/>
    </dgm:pt>
    <dgm:pt modelId="{C837632E-7D3F-4D10-B7C0-AC8CED734A65}" type="pres">
      <dgm:prSet presAssocID="{A6DB759B-C486-4E8D-B542-9D073A4DF2B9}" presName="LevelTwoTextNode" presStyleLbl="node3" presStyleIdx="0" presStyleCnt="2">
        <dgm:presLayoutVars>
          <dgm:chPref val="3"/>
        </dgm:presLayoutVars>
      </dgm:prSet>
      <dgm:spPr/>
    </dgm:pt>
    <dgm:pt modelId="{149DDEF2-310D-41B0-848E-774BB1F9662F}" type="pres">
      <dgm:prSet presAssocID="{A6DB759B-C486-4E8D-B542-9D073A4DF2B9}" presName="level3hierChild" presStyleCnt="0"/>
      <dgm:spPr/>
    </dgm:pt>
    <dgm:pt modelId="{D822AB3A-000A-4618-85F3-0CE3DCBF224B}" type="pres">
      <dgm:prSet presAssocID="{C86DF523-4BC6-4BF3-AEC5-443C5DF260A5}" presName="conn2-1" presStyleLbl="parChTrans1D2" presStyleIdx="1" presStyleCnt="2"/>
      <dgm:spPr/>
    </dgm:pt>
    <dgm:pt modelId="{D084B4B7-1FAC-44CA-BCB3-91D849117052}" type="pres">
      <dgm:prSet presAssocID="{C86DF523-4BC6-4BF3-AEC5-443C5DF260A5}" presName="connTx" presStyleLbl="parChTrans1D2" presStyleIdx="1" presStyleCnt="2"/>
      <dgm:spPr/>
    </dgm:pt>
    <dgm:pt modelId="{AF314CC8-AEB1-4845-8C2E-5979AA0FF682}" type="pres">
      <dgm:prSet presAssocID="{6F520B05-E0BB-4904-8CCD-3495F3690864}" presName="root2" presStyleCnt="0"/>
      <dgm:spPr/>
    </dgm:pt>
    <dgm:pt modelId="{C1C7F008-577A-46FB-A5A6-03E1B303DAB5}" type="pres">
      <dgm:prSet presAssocID="{6F520B05-E0BB-4904-8CCD-3495F3690864}" presName="LevelTwoTextNode" presStyleLbl="node2" presStyleIdx="1" presStyleCnt="2">
        <dgm:presLayoutVars>
          <dgm:chPref val="3"/>
        </dgm:presLayoutVars>
      </dgm:prSet>
      <dgm:spPr/>
    </dgm:pt>
    <dgm:pt modelId="{962635F5-EE3D-470E-8B83-E284EB6982AC}" type="pres">
      <dgm:prSet presAssocID="{6F520B05-E0BB-4904-8CCD-3495F3690864}" presName="level3hierChild" presStyleCnt="0"/>
      <dgm:spPr/>
    </dgm:pt>
    <dgm:pt modelId="{CFA5A511-6C93-43E9-BB2C-D8C4F403053F}" type="pres">
      <dgm:prSet presAssocID="{8CB9060D-C5DB-44D7-A7BA-7CDCF8218C3B}" presName="conn2-1" presStyleLbl="parChTrans1D3" presStyleIdx="1" presStyleCnt="2"/>
      <dgm:spPr/>
    </dgm:pt>
    <dgm:pt modelId="{14AC32A0-E0F5-4B7D-99E5-72E4F429C2BB}" type="pres">
      <dgm:prSet presAssocID="{8CB9060D-C5DB-44D7-A7BA-7CDCF8218C3B}" presName="connTx" presStyleLbl="parChTrans1D3" presStyleIdx="1" presStyleCnt="2"/>
      <dgm:spPr/>
    </dgm:pt>
    <dgm:pt modelId="{9295C4A3-9E9F-425C-97CF-021A5F1EF772}" type="pres">
      <dgm:prSet presAssocID="{2519741F-C3C3-47AC-813D-9A9A0F3ECDB3}" presName="root2" presStyleCnt="0"/>
      <dgm:spPr/>
    </dgm:pt>
    <dgm:pt modelId="{34951852-344E-4A07-ABFD-0B61069E6D4C}" type="pres">
      <dgm:prSet presAssocID="{2519741F-C3C3-47AC-813D-9A9A0F3ECDB3}" presName="LevelTwoTextNode" presStyleLbl="node3" presStyleIdx="1" presStyleCnt="2">
        <dgm:presLayoutVars>
          <dgm:chPref val="3"/>
        </dgm:presLayoutVars>
      </dgm:prSet>
      <dgm:spPr/>
    </dgm:pt>
    <dgm:pt modelId="{66CEFBE0-EFC8-4738-9305-7DE034C2FBF3}" type="pres">
      <dgm:prSet presAssocID="{2519741F-C3C3-47AC-813D-9A9A0F3ECDB3}" presName="level3hierChild" presStyleCnt="0"/>
      <dgm:spPr/>
    </dgm:pt>
  </dgm:ptLst>
  <dgm:cxnLst>
    <dgm:cxn modelId="{B168141C-EB0A-4D60-A266-91E85ED1D0BB}" srcId="{E18DFBBF-C64F-4CED-9EE4-B5C632E9E14B}" destId="{EE680DD0-F365-472C-8195-7C67701EAADA}" srcOrd="0" destOrd="0" parTransId="{B4CE3538-EBA2-4838-AC31-8A2A98B26E96}" sibTransId="{B2A352FB-D373-46ED-9E44-6D0FD2F06947}"/>
    <dgm:cxn modelId="{926E381F-F570-4CD8-8D13-B07DA5876BDF}" srcId="{EE680DD0-F365-472C-8195-7C67701EAADA}" destId="{57E587B0-1E4F-44D7-8F2F-13721E10F014}" srcOrd="0" destOrd="0" parTransId="{ED253FD6-5AE4-46F0-B08B-77EBC90AD81C}" sibTransId="{A2ABA22E-0930-4744-8048-2BF3E6C9E1DC}"/>
    <dgm:cxn modelId="{D85BE620-0DD0-4F9E-BA69-A9977028348D}" type="presOf" srcId="{E18DFBBF-C64F-4CED-9EE4-B5C632E9E14B}" destId="{ADD7E6B2-9204-4EB5-93B1-AD8A13F66C69}" srcOrd="0" destOrd="0" presId="urn:microsoft.com/office/officeart/2005/8/layout/hierarchy2"/>
    <dgm:cxn modelId="{30191A40-FF22-49ED-9003-11824B09D266}" type="presOf" srcId="{A6DB759B-C486-4E8D-B542-9D073A4DF2B9}" destId="{C837632E-7D3F-4D10-B7C0-AC8CED734A65}" srcOrd="0" destOrd="0" presId="urn:microsoft.com/office/officeart/2005/8/layout/hierarchy2"/>
    <dgm:cxn modelId="{5F3E0241-C1F0-411C-A55C-3D7822A7A0F6}" srcId="{EE680DD0-F365-472C-8195-7C67701EAADA}" destId="{6F520B05-E0BB-4904-8CCD-3495F3690864}" srcOrd="1" destOrd="0" parTransId="{C86DF523-4BC6-4BF3-AEC5-443C5DF260A5}" sibTransId="{3E78A22B-710F-48A8-B53A-81E9F27135AC}"/>
    <dgm:cxn modelId="{4D475369-2EC2-4D0C-BAAE-3E3DC57BCC6F}" type="presOf" srcId="{EE680DD0-F365-472C-8195-7C67701EAADA}" destId="{FF23FFC2-BA61-43F2-92E3-65A31A92B14E}" srcOrd="0" destOrd="0" presId="urn:microsoft.com/office/officeart/2005/8/layout/hierarchy2"/>
    <dgm:cxn modelId="{D8DFA251-D469-446E-9DF9-8ACC78D7F7CD}" type="presOf" srcId="{AE6F0EAB-60CF-4D56-9600-28616E29BF70}" destId="{40F706C1-02E4-4390-96A4-2E2FE3B60CC4}" srcOrd="0" destOrd="0" presId="urn:microsoft.com/office/officeart/2005/8/layout/hierarchy2"/>
    <dgm:cxn modelId="{9FE5BE73-9AF4-4D71-8C82-E5F2CD49B6EB}" srcId="{6F520B05-E0BB-4904-8CCD-3495F3690864}" destId="{2519741F-C3C3-47AC-813D-9A9A0F3ECDB3}" srcOrd="0" destOrd="0" parTransId="{8CB9060D-C5DB-44D7-A7BA-7CDCF8218C3B}" sibTransId="{084466B3-35AB-4B84-8C7E-42D12D7715B0}"/>
    <dgm:cxn modelId="{265F1958-C06C-4EB0-8D88-AEC1FAA13789}" type="presOf" srcId="{8CB9060D-C5DB-44D7-A7BA-7CDCF8218C3B}" destId="{14AC32A0-E0F5-4B7D-99E5-72E4F429C2BB}" srcOrd="1" destOrd="0" presId="urn:microsoft.com/office/officeart/2005/8/layout/hierarchy2"/>
    <dgm:cxn modelId="{BC9D8E85-1BA0-4BB5-B617-A796503F9638}" type="presOf" srcId="{C86DF523-4BC6-4BF3-AEC5-443C5DF260A5}" destId="{D084B4B7-1FAC-44CA-BCB3-91D849117052}" srcOrd="1" destOrd="0" presId="urn:microsoft.com/office/officeart/2005/8/layout/hierarchy2"/>
    <dgm:cxn modelId="{12D26587-8876-498A-9AAD-6E6CA5F38FC3}" type="presOf" srcId="{8CB9060D-C5DB-44D7-A7BA-7CDCF8218C3B}" destId="{CFA5A511-6C93-43E9-BB2C-D8C4F403053F}" srcOrd="0" destOrd="0" presId="urn:microsoft.com/office/officeart/2005/8/layout/hierarchy2"/>
    <dgm:cxn modelId="{F62308AE-FD44-4711-9163-A7684FC2C867}" type="presOf" srcId="{2519741F-C3C3-47AC-813D-9A9A0F3ECDB3}" destId="{34951852-344E-4A07-ABFD-0B61069E6D4C}" srcOrd="0" destOrd="0" presId="urn:microsoft.com/office/officeart/2005/8/layout/hierarchy2"/>
    <dgm:cxn modelId="{2D2F9DB0-9292-4567-BCD1-18A8954D202B}" type="presOf" srcId="{ED253FD6-5AE4-46F0-B08B-77EBC90AD81C}" destId="{3542EEFE-0EA0-400B-AEEE-940249AF25EC}" srcOrd="0" destOrd="0" presId="urn:microsoft.com/office/officeart/2005/8/layout/hierarchy2"/>
    <dgm:cxn modelId="{85C8E8C3-6ACB-4516-8484-DB1F633814BF}" type="presOf" srcId="{6F520B05-E0BB-4904-8CCD-3495F3690864}" destId="{C1C7F008-577A-46FB-A5A6-03E1B303DAB5}" srcOrd="0" destOrd="0" presId="urn:microsoft.com/office/officeart/2005/8/layout/hierarchy2"/>
    <dgm:cxn modelId="{3FDB2CC4-6543-43E6-AA9B-57EF2EC5B58E}" type="presOf" srcId="{57E587B0-1E4F-44D7-8F2F-13721E10F014}" destId="{157C65B9-E375-4105-B339-2C1484197890}" srcOrd="0" destOrd="0" presId="urn:microsoft.com/office/officeart/2005/8/layout/hierarchy2"/>
    <dgm:cxn modelId="{A8FE8DC4-8B62-4DD5-9946-9DA2A9378B38}" type="presOf" srcId="{ED253FD6-5AE4-46F0-B08B-77EBC90AD81C}" destId="{C9C0762E-C10A-4B00-93DD-E76F5036C32D}" srcOrd="1" destOrd="0" presId="urn:microsoft.com/office/officeart/2005/8/layout/hierarchy2"/>
    <dgm:cxn modelId="{7CB94ED2-1F5E-488A-B8D9-AA5071E0AF26}" type="presOf" srcId="{AE6F0EAB-60CF-4D56-9600-28616E29BF70}" destId="{87B81BC3-FA29-4D55-9964-0CF0076D45C8}" srcOrd="1" destOrd="0" presId="urn:microsoft.com/office/officeart/2005/8/layout/hierarchy2"/>
    <dgm:cxn modelId="{D1D217EB-C747-4DAA-96BB-F93E1FD12237}" srcId="{57E587B0-1E4F-44D7-8F2F-13721E10F014}" destId="{A6DB759B-C486-4E8D-B542-9D073A4DF2B9}" srcOrd="0" destOrd="0" parTransId="{AE6F0EAB-60CF-4D56-9600-28616E29BF70}" sibTransId="{021099AF-D8CB-4FD8-B5DC-2834526C4BD6}"/>
    <dgm:cxn modelId="{90ABE0F3-1ADF-48AE-9DAD-EA50E9AD57C6}" type="presOf" srcId="{C86DF523-4BC6-4BF3-AEC5-443C5DF260A5}" destId="{D822AB3A-000A-4618-85F3-0CE3DCBF224B}" srcOrd="0"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8DE77585-CCB6-4A7E-9025-F70BF11E541D}" type="presParOf" srcId="{65AC3C07-AA72-493C-8768-FD93E70CAB0B}" destId="{3542EEFE-0EA0-400B-AEEE-940249AF25EC}" srcOrd="0" destOrd="0" presId="urn:microsoft.com/office/officeart/2005/8/layout/hierarchy2"/>
    <dgm:cxn modelId="{0A4689CF-73AB-4AE7-8FF0-4FF300E92B5B}" type="presParOf" srcId="{3542EEFE-0EA0-400B-AEEE-940249AF25EC}" destId="{C9C0762E-C10A-4B00-93DD-E76F5036C32D}" srcOrd="0" destOrd="0" presId="urn:microsoft.com/office/officeart/2005/8/layout/hierarchy2"/>
    <dgm:cxn modelId="{3805E122-1E3B-40AA-BA02-387592A729B5}" type="presParOf" srcId="{65AC3C07-AA72-493C-8768-FD93E70CAB0B}" destId="{E9375F82-19A4-495A-9D39-9DE442D9136A}" srcOrd="1" destOrd="0" presId="urn:microsoft.com/office/officeart/2005/8/layout/hierarchy2"/>
    <dgm:cxn modelId="{0DB8EBD4-E4D6-48C5-A3A8-3BFCACFCF878}" type="presParOf" srcId="{E9375F82-19A4-495A-9D39-9DE442D9136A}" destId="{157C65B9-E375-4105-B339-2C1484197890}" srcOrd="0" destOrd="0" presId="urn:microsoft.com/office/officeart/2005/8/layout/hierarchy2"/>
    <dgm:cxn modelId="{19731979-285C-4C34-BB23-1E2731B6C031}" type="presParOf" srcId="{E9375F82-19A4-495A-9D39-9DE442D9136A}" destId="{87E3A4A1-2C21-4230-A4E3-20EF4EB465FD}" srcOrd="1" destOrd="0" presId="urn:microsoft.com/office/officeart/2005/8/layout/hierarchy2"/>
    <dgm:cxn modelId="{708B82E8-195A-495F-9C6E-7AFAC21B91B7}" type="presParOf" srcId="{87E3A4A1-2C21-4230-A4E3-20EF4EB465FD}" destId="{40F706C1-02E4-4390-96A4-2E2FE3B60CC4}" srcOrd="0" destOrd="0" presId="urn:microsoft.com/office/officeart/2005/8/layout/hierarchy2"/>
    <dgm:cxn modelId="{3E02D82F-44E6-435F-941E-DAFEDAAE6670}" type="presParOf" srcId="{40F706C1-02E4-4390-96A4-2E2FE3B60CC4}" destId="{87B81BC3-FA29-4D55-9964-0CF0076D45C8}" srcOrd="0" destOrd="0" presId="urn:microsoft.com/office/officeart/2005/8/layout/hierarchy2"/>
    <dgm:cxn modelId="{F9509B10-1890-4778-B786-43BBFA144476}" type="presParOf" srcId="{87E3A4A1-2C21-4230-A4E3-20EF4EB465FD}" destId="{F51E61B3-8E53-4C92-806A-4FA2F8673B28}" srcOrd="1" destOrd="0" presId="urn:microsoft.com/office/officeart/2005/8/layout/hierarchy2"/>
    <dgm:cxn modelId="{0A106926-6A22-40DB-9425-D0AF419E158F}" type="presParOf" srcId="{F51E61B3-8E53-4C92-806A-4FA2F8673B28}" destId="{C837632E-7D3F-4D10-B7C0-AC8CED734A65}" srcOrd="0" destOrd="0" presId="urn:microsoft.com/office/officeart/2005/8/layout/hierarchy2"/>
    <dgm:cxn modelId="{79A7BFAE-4F71-4B67-BF36-7F587D1AC896}" type="presParOf" srcId="{F51E61B3-8E53-4C92-806A-4FA2F8673B28}" destId="{149DDEF2-310D-41B0-848E-774BB1F9662F}" srcOrd="1" destOrd="0" presId="urn:microsoft.com/office/officeart/2005/8/layout/hierarchy2"/>
    <dgm:cxn modelId="{73B8C322-C51A-4B14-BD13-AFD127D3A408}" type="presParOf" srcId="{65AC3C07-AA72-493C-8768-FD93E70CAB0B}" destId="{D822AB3A-000A-4618-85F3-0CE3DCBF224B}" srcOrd="2" destOrd="0" presId="urn:microsoft.com/office/officeart/2005/8/layout/hierarchy2"/>
    <dgm:cxn modelId="{F6F3A057-FF6C-4174-B7FB-EE9DDB778F18}" type="presParOf" srcId="{D822AB3A-000A-4618-85F3-0CE3DCBF224B}" destId="{D084B4B7-1FAC-44CA-BCB3-91D849117052}" srcOrd="0" destOrd="0" presId="urn:microsoft.com/office/officeart/2005/8/layout/hierarchy2"/>
    <dgm:cxn modelId="{73EBD667-287A-4087-AE51-CEC2ED4764F5}" type="presParOf" srcId="{65AC3C07-AA72-493C-8768-FD93E70CAB0B}" destId="{AF314CC8-AEB1-4845-8C2E-5979AA0FF682}" srcOrd="3" destOrd="0" presId="urn:microsoft.com/office/officeart/2005/8/layout/hierarchy2"/>
    <dgm:cxn modelId="{3A999726-B11C-490B-B8C2-09A618AC893A}" type="presParOf" srcId="{AF314CC8-AEB1-4845-8C2E-5979AA0FF682}" destId="{C1C7F008-577A-46FB-A5A6-03E1B303DAB5}" srcOrd="0" destOrd="0" presId="urn:microsoft.com/office/officeart/2005/8/layout/hierarchy2"/>
    <dgm:cxn modelId="{68B6F3AC-38FE-417C-A264-FB020184F4FD}" type="presParOf" srcId="{AF314CC8-AEB1-4845-8C2E-5979AA0FF682}" destId="{962635F5-EE3D-470E-8B83-E284EB6982AC}" srcOrd="1" destOrd="0" presId="urn:microsoft.com/office/officeart/2005/8/layout/hierarchy2"/>
    <dgm:cxn modelId="{25D8548A-7D46-4374-9908-237A5688DCFF}" type="presParOf" srcId="{962635F5-EE3D-470E-8B83-E284EB6982AC}" destId="{CFA5A511-6C93-43E9-BB2C-D8C4F403053F}" srcOrd="0" destOrd="0" presId="urn:microsoft.com/office/officeart/2005/8/layout/hierarchy2"/>
    <dgm:cxn modelId="{3A72384E-C04C-4122-8AA8-12190567DFA0}" type="presParOf" srcId="{CFA5A511-6C93-43E9-BB2C-D8C4F403053F}" destId="{14AC32A0-E0F5-4B7D-99E5-72E4F429C2BB}" srcOrd="0" destOrd="0" presId="urn:microsoft.com/office/officeart/2005/8/layout/hierarchy2"/>
    <dgm:cxn modelId="{BC68BED8-2BF1-4345-83F4-AC103FA7F119}" type="presParOf" srcId="{962635F5-EE3D-470E-8B83-E284EB6982AC}" destId="{9295C4A3-9E9F-425C-97CF-021A5F1EF772}" srcOrd="1" destOrd="0" presId="urn:microsoft.com/office/officeart/2005/8/layout/hierarchy2"/>
    <dgm:cxn modelId="{46E7B847-9AF6-4B47-9C10-04570A98A1D8}" type="presParOf" srcId="{9295C4A3-9E9F-425C-97CF-021A5F1EF772}" destId="{34951852-344E-4A07-ABFD-0B61069E6D4C}" srcOrd="0" destOrd="0" presId="urn:microsoft.com/office/officeart/2005/8/layout/hierarchy2"/>
    <dgm:cxn modelId="{403D6EAC-807C-4AFB-B317-35C5FF13C0A7}" type="presParOf" srcId="{9295C4A3-9E9F-425C-97CF-021A5F1EF772}" destId="{66CEFBE0-EFC8-4738-9305-7DE034C2FBF3}" srcOrd="1" destOrd="0" presId="urn:microsoft.com/office/officeart/2005/8/layout/hierarchy2"/>
  </dgm:cxnLst>
  <dgm:bg/>
  <dgm:whole/>
  <dgm:extLst>
    <a:ext uri="http://schemas.microsoft.com/office/drawing/2008/diagram">
      <dsp:dataModelExt xmlns:dsp="http://schemas.microsoft.com/office/drawing/2008/diagram" relId="rId328"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57E587B0-1E4F-44D7-8F2F-13721E10F014}">
      <dgm:prSet phldrT="[Tekst]"/>
      <dgm:spPr/>
      <dgm:t>
        <a:bodyPr/>
        <a:lstStyle/>
        <a:p>
          <a:r>
            <a:rPr lang="pl-PL"/>
            <a:t>Pozycja w Menu / stopce (Wydarzenia)</a:t>
          </a:r>
        </a:p>
      </dgm:t>
    </dgm:pt>
    <dgm:pt modelId="{ED253FD6-5AE4-46F0-B08B-77EBC90AD81C}" type="parTrans" cxnId="{926E381F-F570-4CD8-8D13-B07DA5876BDF}">
      <dgm:prSet/>
      <dgm:spPr/>
      <dgm:t>
        <a:bodyPr/>
        <a:lstStyle/>
        <a:p>
          <a:endParaRPr lang="pl-PL"/>
        </a:p>
      </dgm:t>
    </dgm:pt>
    <dgm:pt modelId="{A2ABA22E-0930-4744-8048-2BF3E6C9E1DC}" type="sibTrans" cxnId="{926E381F-F570-4CD8-8D13-B07DA5876BDF}">
      <dgm:prSet/>
      <dgm:spPr/>
      <dgm:t>
        <a:bodyPr/>
        <a:lstStyle/>
        <a:p>
          <a:endParaRPr lang="pl-PL"/>
        </a:p>
      </dgm:t>
    </dgm:pt>
    <dgm:pt modelId="{A6DB759B-C486-4E8D-B542-9D073A4DF2B9}">
      <dgm:prSet phldrT="[Tekst]"/>
      <dgm:spPr>
        <a:solidFill>
          <a:srgbClr val="7030A0"/>
        </a:solidFill>
      </dgm:spPr>
      <dgm:t>
        <a:bodyPr/>
        <a:lstStyle/>
        <a:p>
          <a:r>
            <a:rPr lang="pl-PL"/>
            <a:t>Lista wydarzeń</a:t>
          </a:r>
        </a:p>
      </dgm:t>
    </dgm:pt>
    <dgm:pt modelId="{AE6F0EAB-60CF-4D56-9600-28616E29BF70}" type="parTrans" cxnId="{D1D217EB-C747-4DAA-96BB-F93E1FD12237}">
      <dgm:prSet/>
      <dgm:spPr/>
      <dgm:t>
        <a:bodyPr/>
        <a:lstStyle/>
        <a:p>
          <a:endParaRPr lang="pl-PL"/>
        </a:p>
      </dgm:t>
    </dgm:pt>
    <dgm:pt modelId="{021099AF-D8CB-4FD8-B5DC-2834526C4BD6}" type="sibTrans" cxnId="{D1D217EB-C747-4DAA-96BB-F93E1FD12237}">
      <dgm:prSet/>
      <dgm:spPr/>
      <dgm:t>
        <a:bodyPr/>
        <a:lstStyle/>
        <a:p>
          <a:endParaRPr lang="pl-PL"/>
        </a:p>
      </dgm:t>
    </dgm:pt>
    <dgm:pt modelId="{6F520B05-E0BB-4904-8CCD-3495F3690864}">
      <dgm:prSet phldrT="[Tekst]"/>
      <dgm:spPr/>
      <dgm:t>
        <a:bodyPr/>
        <a:lstStyle/>
        <a:p>
          <a:r>
            <a:rPr lang="pl-PL"/>
            <a:t>Sekcja Wydarzenia</a:t>
          </a:r>
        </a:p>
      </dgm:t>
    </dgm:pt>
    <dgm:pt modelId="{C86DF523-4BC6-4BF3-AEC5-443C5DF260A5}" type="parTrans" cxnId="{5F3E0241-C1F0-411C-A55C-3D7822A7A0F6}">
      <dgm:prSet/>
      <dgm:spPr/>
      <dgm:t>
        <a:bodyPr/>
        <a:lstStyle/>
        <a:p>
          <a:endParaRPr lang="pl-PL"/>
        </a:p>
      </dgm:t>
    </dgm:pt>
    <dgm:pt modelId="{3E78A22B-710F-48A8-B53A-81E9F27135AC}" type="sibTrans" cxnId="{5F3E0241-C1F0-411C-A55C-3D7822A7A0F6}">
      <dgm:prSet/>
      <dgm:spPr/>
      <dgm:t>
        <a:bodyPr/>
        <a:lstStyle/>
        <a:p>
          <a:endParaRPr lang="pl-PL"/>
        </a:p>
      </dgm:t>
    </dgm:pt>
    <dgm:pt modelId="{2519741F-C3C3-47AC-813D-9A9A0F3ECDB3}">
      <dgm:prSet/>
      <dgm:spPr>
        <a:solidFill>
          <a:srgbClr val="7030A0"/>
        </a:solidFill>
      </dgm:spPr>
      <dgm:t>
        <a:bodyPr/>
        <a:lstStyle/>
        <a:p>
          <a:r>
            <a:rPr lang="pl-PL"/>
            <a:t>Lista wydarzeń</a:t>
          </a:r>
        </a:p>
      </dgm:t>
    </dgm:pt>
    <dgm:pt modelId="{8CB9060D-C5DB-44D7-A7BA-7CDCF8218C3B}" type="parTrans" cxnId="{9FE5BE73-9AF4-4D71-8C82-E5F2CD49B6EB}">
      <dgm:prSet/>
      <dgm:spPr/>
      <dgm:t>
        <a:bodyPr/>
        <a:lstStyle/>
        <a:p>
          <a:endParaRPr lang="pl-PL"/>
        </a:p>
      </dgm:t>
    </dgm:pt>
    <dgm:pt modelId="{084466B3-35AB-4B84-8C7E-42D12D7715B0}" type="sibTrans" cxnId="{9FE5BE73-9AF4-4D71-8C82-E5F2CD49B6EB}">
      <dgm:prSet/>
      <dgm:spPr/>
      <dgm:t>
        <a:bodyPr/>
        <a:lstStyle/>
        <a:p>
          <a:endParaRPr lang="pl-PL"/>
        </a:p>
      </dgm:t>
    </dgm:pt>
    <dgm:pt modelId="{A6C8C997-0F07-4BA7-BBB3-E3D91914449F}">
      <dgm:prSet/>
      <dgm:spPr>
        <a:solidFill>
          <a:srgbClr val="7030A0"/>
        </a:solidFill>
      </dgm:spPr>
      <dgm:t>
        <a:bodyPr/>
        <a:lstStyle/>
        <a:p>
          <a:r>
            <a:rPr lang="pl-PL"/>
            <a:t>Pojedyncze wydarzenie</a:t>
          </a:r>
        </a:p>
      </dgm:t>
    </dgm:pt>
    <dgm:pt modelId="{F8AFDDD8-F205-464D-8D7F-A15A139E93C0}" type="parTrans" cxnId="{970ECFAD-39A3-416F-B48A-E7B5F0968352}">
      <dgm:prSet/>
      <dgm:spPr/>
      <dgm:t>
        <a:bodyPr/>
        <a:lstStyle/>
        <a:p>
          <a:endParaRPr lang="pl-PL"/>
        </a:p>
      </dgm:t>
    </dgm:pt>
    <dgm:pt modelId="{BDFC0985-21AE-4EB4-8E87-A99F2CB6957E}" type="sibTrans" cxnId="{970ECFAD-39A3-416F-B48A-E7B5F0968352}">
      <dgm:prSet/>
      <dgm:spPr/>
      <dgm:t>
        <a:bodyPr/>
        <a:lstStyle/>
        <a:p>
          <a:endParaRPr lang="pl-PL"/>
        </a:p>
      </dgm:t>
    </dgm:pt>
    <dgm:pt modelId="{3DA2B483-82D1-412E-BD4A-B88A7A240502}">
      <dgm:prSet/>
      <dgm:spPr>
        <a:solidFill>
          <a:srgbClr val="7030A0"/>
        </a:solidFill>
      </dgm:spPr>
      <dgm:t>
        <a:bodyPr/>
        <a:lstStyle/>
        <a:p>
          <a:r>
            <a:rPr lang="pl-PL"/>
            <a:t>Pojedyncze wydarzenie...</a:t>
          </a:r>
        </a:p>
      </dgm:t>
    </dgm:pt>
    <dgm:pt modelId="{6D1B8C36-28C2-48AA-A0F8-F7427ACC5B33}" type="parTrans" cxnId="{968F13E6-E636-44AD-8090-67B1B1E778AA}">
      <dgm:prSet/>
      <dgm:spPr/>
      <dgm:t>
        <a:bodyPr/>
        <a:lstStyle/>
        <a:p>
          <a:endParaRPr lang="pl-PL"/>
        </a:p>
      </dgm:t>
    </dgm:pt>
    <dgm:pt modelId="{60C8A8F0-B567-46E0-B179-5B8707C53C87}" type="sibTrans" cxnId="{968F13E6-E636-44AD-8090-67B1B1E778AA}">
      <dgm:prSet/>
      <dgm:spPr/>
      <dgm:t>
        <a:bodyPr/>
        <a:lstStyle/>
        <a:p>
          <a:endParaRPr lang="pl-PL"/>
        </a:p>
      </dgm:t>
    </dgm:pt>
    <dgm:pt modelId="{699D8C78-CFA0-4D04-B05D-2FD0BCD75991}">
      <dgm:prSet/>
      <dgm:spPr>
        <a:solidFill>
          <a:srgbClr val="7030A0"/>
        </a:solidFill>
      </dgm:spPr>
      <dgm:t>
        <a:bodyPr/>
        <a:lstStyle/>
        <a:p>
          <a:r>
            <a:rPr lang="pl-PL"/>
            <a:t>Pojedyncze wydarzenie</a:t>
          </a:r>
        </a:p>
      </dgm:t>
    </dgm:pt>
    <dgm:pt modelId="{812CEB3E-16CB-4C23-AA5D-BE7169AEEDE3}" type="parTrans" cxnId="{0609EB08-F974-4212-945D-18BDA51E9914}">
      <dgm:prSet/>
      <dgm:spPr/>
      <dgm:t>
        <a:bodyPr/>
        <a:lstStyle/>
        <a:p>
          <a:endParaRPr lang="pl-PL"/>
        </a:p>
      </dgm:t>
    </dgm:pt>
    <dgm:pt modelId="{54842254-A8D1-468B-9F09-7FADBC33CC17}" type="sibTrans" cxnId="{0609EB08-F974-4212-945D-18BDA51E9914}">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3542EEFE-0EA0-400B-AEEE-940249AF25EC}" type="pres">
      <dgm:prSet presAssocID="{ED253FD6-5AE4-46F0-B08B-77EBC90AD81C}" presName="conn2-1" presStyleLbl="parChTrans1D2" presStyleIdx="0" presStyleCnt="2"/>
      <dgm:spPr/>
    </dgm:pt>
    <dgm:pt modelId="{C9C0762E-C10A-4B00-93DD-E76F5036C32D}" type="pres">
      <dgm:prSet presAssocID="{ED253FD6-5AE4-46F0-B08B-77EBC90AD81C}" presName="connTx" presStyleLbl="parChTrans1D2" presStyleIdx="0" presStyleCnt="2"/>
      <dgm:spPr/>
    </dgm:pt>
    <dgm:pt modelId="{E9375F82-19A4-495A-9D39-9DE442D9136A}" type="pres">
      <dgm:prSet presAssocID="{57E587B0-1E4F-44D7-8F2F-13721E10F014}" presName="root2" presStyleCnt="0"/>
      <dgm:spPr/>
    </dgm:pt>
    <dgm:pt modelId="{157C65B9-E375-4105-B339-2C1484197890}" type="pres">
      <dgm:prSet presAssocID="{57E587B0-1E4F-44D7-8F2F-13721E10F014}" presName="LevelTwoTextNode" presStyleLbl="node2" presStyleIdx="0" presStyleCnt="2">
        <dgm:presLayoutVars>
          <dgm:chPref val="3"/>
        </dgm:presLayoutVars>
      </dgm:prSet>
      <dgm:spPr/>
    </dgm:pt>
    <dgm:pt modelId="{87E3A4A1-2C21-4230-A4E3-20EF4EB465FD}" type="pres">
      <dgm:prSet presAssocID="{57E587B0-1E4F-44D7-8F2F-13721E10F014}" presName="level3hierChild" presStyleCnt="0"/>
      <dgm:spPr/>
    </dgm:pt>
    <dgm:pt modelId="{40F706C1-02E4-4390-96A4-2E2FE3B60CC4}" type="pres">
      <dgm:prSet presAssocID="{AE6F0EAB-60CF-4D56-9600-28616E29BF70}" presName="conn2-1" presStyleLbl="parChTrans1D3" presStyleIdx="0" presStyleCnt="3"/>
      <dgm:spPr/>
    </dgm:pt>
    <dgm:pt modelId="{87B81BC3-FA29-4D55-9964-0CF0076D45C8}" type="pres">
      <dgm:prSet presAssocID="{AE6F0EAB-60CF-4D56-9600-28616E29BF70}" presName="connTx" presStyleLbl="parChTrans1D3" presStyleIdx="0" presStyleCnt="3"/>
      <dgm:spPr/>
    </dgm:pt>
    <dgm:pt modelId="{F51E61B3-8E53-4C92-806A-4FA2F8673B28}" type="pres">
      <dgm:prSet presAssocID="{A6DB759B-C486-4E8D-B542-9D073A4DF2B9}" presName="root2" presStyleCnt="0"/>
      <dgm:spPr/>
    </dgm:pt>
    <dgm:pt modelId="{C837632E-7D3F-4D10-B7C0-AC8CED734A65}" type="pres">
      <dgm:prSet presAssocID="{A6DB759B-C486-4E8D-B542-9D073A4DF2B9}" presName="LevelTwoTextNode" presStyleLbl="node3" presStyleIdx="0" presStyleCnt="3">
        <dgm:presLayoutVars>
          <dgm:chPref val="3"/>
        </dgm:presLayoutVars>
      </dgm:prSet>
      <dgm:spPr/>
    </dgm:pt>
    <dgm:pt modelId="{149DDEF2-310D-41B0-848E-774BB1F9662F}" type="pres">
      <dgm:prSet presAssocID="{A6DB759B-C486-4E8D-B542-9D073A4DF2B9}" presName="level3hierChild" presStyleCnt="0"/>
      <dgm:spPr/>
    </dgm:pt>
    <dgm:pt modelId="{47FA6772-89D8-4E43-906D-2FE154DDBD65}" type="pres">
      <dgm:prSet presAssocID="{F8AFDDD8-F205-464D-8D7F-A15A139E93C0}" presName="conn2-1" presStyleLbl="parChTrans1D4" presStyleIdx="0" presStyleCnt="2"/>
      <dgm:spPr/>
    </dgm:pt>
    <dgm:pt modelId="{539986C1-9ABB-4D2D-BD5F-3FEA4F9801F2}" type="pres">
      <dgm:prSet presAssocID="{F8AFDDD8-F205-464D-8D7F-A15A139E93C0}" presName="connTx" presStyleLbl="parChTrans1D4" presStyleIdx="0" presStyleCnt="2"/>
      <dgm:spPr/>
    </dgm:pt>
    <dgm:pt modelId="{A8EB729C-8A5F-4174-8BF0-9722B716F32A}" type="pres">
      <dgm:prSet presAssocID="{A6C8C997-0F07-4BA7-BBB3-E3D91914449F}" presName="root2" presStyleCnt="0"/>
      <dgm:spPr/>
    </dgm:pt>
    <dgm:pt modelId="{FB423155-9816-4555-B2B0-81ECDFAEAC13}" type="pres">
      <dgm:prSet presAssocID="{A6C8C997-0F07-4BA7-BBB3-E3D91914449F}" presName="LevelTwoTextNode" presStyleLbl="node4" presStyleIdx="0" presStyleCnt="2">
        <dgm:presLayoutVars>
          <dgm:chPref val="3"/>
        </dgm:presLayoutVars>
      </dgm:prSet>
      <dgm:spPr/>
    </dgm:pt>
    <dgm:pt modelId="{1879469D-4AD2-48EF-9A92-6A973152C1E6}" type="pres">
      <dgm:prSet presAssocID="{A6C8C997-0F07-4BA7-BBB3-E3D91914449F}" presName="level3hierChild" presStyleCnt="0"/>
      <dgm:spPr/>
    </dgm:pt>
    <dgm:pt modelId="{D822AB3A-000A-4618-85F3-0CE3DCBF224B}" type="pres">
      <dgm:prSet presAssocID="{C86DF523-4BC6-4BF3-AEC5-443C5DF260A5}" presName="conn2-1" presStyleLbl="parChTrans1D2" presStyleIdx="1" presStyleCnt="2"/>
      <dgm:spPr/>
    </dgm:pt>
    <dgm:pt modelId="{D084B4B7-1FAC-44CA-BCB3-91D849117052}" type="pres">
      <dgm:prSet presAssocID="{C86DF523-4BC6-4BF3-AEC5-443C5DF260A5}" presName="connTx" presStyleLbl="parChTrans1D2" presStyleIdx="1" presStyleCnt="2"/>
      <dgm:spPr/>
    </dgm:pt>
    <dgm:pt modelId="{AF314CC8-AEB1-4845-8C2E-5979AA0FF682}" type="pres">
      <dgm:prSet presAssocID="{6F520B05-E0BB-4904-8CCD-3495F3690864}" presName="root2" presStyleCnt="0"/>
      <dgm:spPr/>
    </dgm:pt>
    <dgm:pt modelId="{C1C7F008-577A-46FB-A5A6-03E1B303DAB5}" type="pres">
      <dgm:prSet presAssocID="{6F520B05-E0BB-4904-8CCD-3495F3690864}" presName="LevelTwoTextNode" presStyleLbl="node2" presStyleIdx="1" presStyleCnt="2">
        <dgm:presLayoutVars>
          <dgm:chPref val="3"/>
        </dgm:presLayoutVars>
      </dgm:prSet>
      <dgm:spPr/>
    </dgm:pt>
    <dgm:pt modelId="{962635F5-EE3D-470E-8B83-E284EB6982AC}" type="pres">
      <dgm:prSet presAssocID="{6F520B05-E0BB-4904-8CCD-3495F3690864}" presName="level3hierChild" presStyleCnt="0"/>
      <dgm:spPr/>
    </dgm:pt>
    <dgm:pt modelId="{CFA5A511-6C93-43E9-BB2C-D8C4F403053F}" type="pres">
      <dgm:prSet presAssocID="{8CB9060D-C5DB-44D7-A7BA-7CDCF8218C3B}" presName="conn2-1" presStyleLbl="parChTrans1D3" presStyleIdx="1" presStyleCnt="3"/>
      <dgm:spPr/>
    </dgm:pt>
    <dgm:pt modelId="{14AC32A0-E0F5-4B7D-99E5-72E4F429C2BB}" type="pres">
      <dgm:prSet presAssocID="{8CB9060D-C5DB-44D7-A7BA-7CDCF8218C3B}" presName="connTx" presStyleLbl="parChTrans1D3" presStyleIdx="1" presStyleCnt="3"/>
      <dgm:spPr/>
    </dgm:pt>
    <dgm:pt modelId="{9295C4A3-9E9F-425C-97CF-021A5F1EF772}" type="pres">
      <dgm:prSet presAssocID="{2519741F-C3C3-47AC-813D-9A9A0F3ECDB3}" presName="root2" presStyleCnt="0"/>
      <dgm:spPr/>
    </dgm:pt>
    <dgm:pt modelId="{34951852-344E-4A07-ABFD-0B61069E6D4C}" type="pres">
      <dgm:prSet presAssocID="{2519741F-C3C3-47AC-813D-9A9A0F3ECDB3}" presName="LevelTwoTextNode" presStyleLbl="node3" presStyleIdx="1" presStyleCnt="3">
        <dgm:presLayoutVars>
          <dgm:chPref val="3"/>
        </dgm:presLayoutVars>
      </dgm:prSet>
      <dgm:spPr/>
    </dgm:pt>
    <dgm:pt modelId="{66CEFBE0-EFC8-4738-9305-7DE034C2FBF3}" type="pres">
      <dgm:prSet presAssocID="{2519741F-C3C3-47AC-813D-9A9A0F3ECDB3}" presName="level3hierChild" presStyleCnt="0"/>
      <dgm:spPr/>
    </dgm:pt>
    <dgm:pt modelId="{8BD2DE15-B6CD-41E9-87FC-D40CAB8EC4BB}" type="pres">
      <dgm:prSet presAssocID="{6D1B8C36-28C2-48AA-A0F8-F7427ACC5B33}" presName="conn2-1" presStyleLbl="parChTrans1D4" presStyleIdx="1" presStyleCnt="2"/>
      <dgm:spPr/>
    </dgm:pt>
    <dgm:pt modelId="{CDEB0359-E525-42DC-A284-88789E5783E7}" type="pres">
      <dgm:prSet presAssocID="{6D1B8C36-28C2-48AA-A0F8-F7427ACC5B33}" presName="connTx" presStyleLbl="parChTrans1D4" presStyleIdx="1" presStyleCnt="2"/>
      <dgm:spPr/>
    </dgm:pt>
    <dgm:pt modelId="{89BF24B6-5FCD-4F7A-8A81-D548CB1F0F88}" type="pres">
      <dgm:prSet presAssocID="{3DA2B483-82D1-412E-BD4A-B88A7A240502}" presName="root2" presStyleCnt="0"/>
      <dgm:spPr/>
    </dgm:pt>
    <dgm:pt modelId="{E3DF74D3-8A5A-4A5A-A2CA-2A7FADF692A9}" type="pres">
      <dgm:prSet presAssocID="{3DA2B483-82D1-412E-BD4A-B88A7A240502}" presName="LevelTwoTextNode" presStyleLbl="node4" presStyleIdx="1" presStyleCnt="2">
        <dgm:presLayoutVars>
          <dgm:chPref val="3"/>
        </dgm:presLayoutVars>
      </dgm:prSet>
      <dgm:spPr/>
    </dgm:pt>
    <dgm:pt modelId="{B09CB2E3-4BC2-4F16-8DB5-D085A10E8FEF}" type="pres">
      <dgm:prSet presAssocID="{3DA2B483-82D1-412E-BD4A-B88A7A240502}" presName="level3hierChild" presStyleCnt="0"/>
      <dgm:spPr/>
    </dgm:pt>
    <dgm:pt modelId="{67D6089D-4434-45D7-A1F9-68F8F70F7304}" type="pres">
      <dgm:prSet presAssocID="{812CEB3E-16CB-4C23-AA5D-BE7169AEEDE3}" presName="conn2-1" presStyleLbl="parChTrans1D3" presStyleIdx="2" presStyleCnt="3"/>
      <dgm:spPr/>
    </dgm:pt>
    <dgm:pt modelId="{56EDFBFA-B43C-41B5-80B1-710230B792B2}" type="pres">
      <dgm:prSet presAssocID="{812CEB3E-16CB-4C23-AA5D-BE7169AEEDE3}" presName="connTx" presStyleLbl="parChTrans1D3" presStyleIdx="2" presStyleCnt="3"/>
      <dgm:spPr/>
    </dgm:pt>
    <dgm:pt modelId="{F165CC0E-E30C-4ED1-BE05-CC0F0534AC77}" type="pres">
      <dgm:prSet presAssocID="{699D8C78-CFA0-4D04-B05D-2FD0BCD75991}" presName="root2" presStyleCnt="0"/>
      <dgm:spPr/>
    </dgm:pt>
    <dgm:pt modelId="{66708C0A-E2B7-456B-9C1B-E9A7051734A7}" type="pres">
      <dgm:prSet presAssocID="{699D8C78-CFA0-4D04-B05D-2FD0BCD75991}" presName="LevelTwoTextNode" presStyleLbl="node3" presStyleIdx="2" presStyleCnt="3">
        <dgm:presLayoutVars>
          <dgm:chPref val="3"/>
        </dgm:presLayoutVars>
      </dgm:prSet>
      <dgm:spPr/>
    </dgm:pt>
    <dgm:pt modelId="{6EB22122-4981-4758-8511-0C1074A46C09}" type="pres">
      <dgm:prSet presAssocID="{699D8C78-CFA0-4D04-B05D-2FD0BCD75991}" presName="level3hierChild" presStyleCnt="0"/>
      <dgm:spPr/>
    </dgm:pt>
  </dgm:ptLst>
  <dgm:cxnLst>
    <dgm:cxn modelId="{D89E4404-92FE-43BA-997B-FB2E19F04A4F}" type="presOf" srcId="{3DA2B483-82D1-412E-BD4A-B88A7A240502}" destId="{E3DF74D3-8A5A-4A5A-A2CA-2A7FADF692A9}" srcOrd="0" destOrd="0" presId="urn:microsoft.com/office/officeart/2005/8/layout/hierarchy2"/>
    <dgm:cxn modelId="{0609EB08-F974-4212-945D-18BDA51E9914}" srcId="{6F520B05-E0BB-4904-8CCD-3495F3690864}" destId="{699D8C78-CFA0-4D04-B05D-2FD0BCD75991}" srcOrd="1" destOrd="0" parTransId="{812CEB3E-16CB-4C23-AA5D-BE7169AEEDE3}" sibTransId="{54842254-A8D1-468B-9F09-7FADBC33CC17}"/>
    <dgm:cxn modelId="{B168141C-EB0A-4D60-A266-91E85ED1D0BB}" srcId="{E18DFBBF-C64F-4CED-9EE4-B5C632E9E14B}" destId="{EE680DD0-F365-472C-8195-7C67701EAADA}" srcOrd="0" destOrd="0" parTransId="{B4CE3538-EBA2-4838-AC31-8A2A98B26E96}" sibTransId="{B2A352FB-D373-46ED-9E44-6D0FD2F06947}"/>
    <dgm:cxn modelId="{926E381F-F570-4CD8-8D13-B07DA5876BDF}" srcId="{EE680DD0-F365-472C-8195-7C67701EAADA}" destId="{57E587B0-1E4F-44D7-8F2F-13721E10F014}" srcOrd="0" destOrd="0" parTransId="{ED253FD6-5AE4-46F0-B08B-77EBC90AD81C}" sibTransId="{A2ABA22E-0930-4744-8048-2BF3E6C9E1DC}"/>
    <dgm:cxn modelId="{D85BE620-0DD0-4F9E-BA69-A9977028348D}" type="presOf" srcId="{E18DFBBF-C64F-4CED-9EE4-B5C632E9E14B}" destId="{ADD7E6B2-9204-4EB5-93B1-AD8A13F66C69}" srcOrd="0" destOrd="0" presId="urn:microsoft.com/office/officeart/2005/8/layout/hierarchy2"/>
    <dgm:cxn modelId="{9AACF92A-8C6F-4BD8-AEAF-7B53298796A0}" type="presOf" srcId="{A6C8C997-0F07-4BA7-BBB3-E3D91914449F}" destId="{FB423155-9816-4555-B2B0-81ECDFAEAC13}" srcOrd="0" destOrd="0" presId="urn:microsoft.com/office/officeart/2005/8/layout/hierarchy2"/>
    <dgm:cxn modelId="{30191A40-FF22-49ED-9003-11824B09D266}" type="presOf" srcId="{A6DB759B-C486-4E8D-B542-9D073A4DF2B9}" destId="{C837632E-7D3F-4D10-B7C0-AC8CED734A65}" srcOrd="0" destOrd="0" presId="urn:microsoft.com/office/officeart/2005/8/layout/hierarchy2"/>
    <dgm:cxn modelId="{5F3E0241-C1F0-411C-A55C-3D7822A7A0F6}" srcId="{EE680DD0-F365-472C-8195-7C67701EAADA}" destId="{6F520B05-E0BB-4904-8CCD-3495F3690864}" srcOrd="1" destOrd="0" parTransId="{C86DF523-4BC6-4BF3-AEC5-443C5DF260A5}" sibTransId="{3E78A22B-710F-48A8-B53A-81E9F27135AC}"/>
    <dgm:cxn modelId="{E2890467-3B82-476D-BB9D-8FD69F0D05B8}" type="presOf" srcId="{699D8C78-CFA0-4D04-B05D-2FD0BCD75991}" destId="{66708C0A-E2B7-456B-9C1B-E9A7051734A7}" srcOrd="0" destOrd="0" presId="urn:microsoft.com/office/officeart/2005/8/layout/hierarchy2"/>
    <dgm:cxn modelId="{8E364F68-7752-4C2B-B941-0E27325DDA1F}" type="presOf" srcId="{F8AFDDD8-F205-464D-8D7F-A15A139E93C0}" destId="{539986C1-9ABB-4D2D-BD5F-3FEA4F9801F2}" srcOrd="1" destOrd="0" presId="urn:microsoft.com/office/officeart/2005/8/layout/hierarchy2"/>
    <dgm:cxn modelId="{4D475369-2EC2-4D0C-BAAE-3E3DC57BCC6F}" type="presOf" srcId="{EE680DD0-F365-472C-8195-7C67701EAADA}" destId="{FF23FFC2-BA61-43F2-92E3-65A31A92B14E}" srcOrd="0" destOrd="0" presId="urn:microsoft.com/office/officeart/2005/8/layout/hierarchy2"/>
    <dgm:cxn modelId="{AAEF906C-83ED-4781-98F5-379B3C47C51D}" type="presOf" srcId="{6D1B8C36-28C2-48AA-A0F8-F7427ACC5B33}" destId="{8BD2DE15-B6CD-41E9-87FC-D40CAB8EC4BB}" srcOrd="0" destOrd="0" presId="urn:microsoft.com/office/officeart/2005/8/layout/hierarchy2"/>
    <dgm:cxn modelId="{5C4A0751-4A3E-457F-809A-2596955664BF}" type="presOf" srcId="{812CEB3E-16CB-4C23-AA5D-BE7169AEEDE3}" destId="{67D6089D-4434-45D7-A1F9-68F8F70F7304}" srcOrd="0" destOrd="0" presId="urn:microsoft.com/office/officeart/2005/8/layout/hierarchy2"/>
    <dgm:cxn modelId="{D8DFA251-D469-446E-9DF9-8ACC78D7F7CD}" type="presOf" srcId="{AE6F0EAB-60CF-4D56-9600-28616E29BF70}" destId="{40F706C1-02E4-4390-96A4-2E2FE3B60CC4}" srcOrd="0" destOrd="0" presId="urn:microsoft.com/office/officeart/2005/8/layout/hierarchy2"/>
    <dgm:cxn modelId="{9FE5BE73-9AF4-4D71-8C82-E5F2CD49B6EB}" srcId="{6F520B05-E0BB-4904-8CCD-3495F3690864}" destId="{2519741F-C3C3-47AC-813D-9A9A0F3ECDB3}" srcOrd="0" destOrd="0" parTransId="{8CB9060D-C5DB-44D7-A7BA-7CDCF8218C3B}" sibTransId="{084466B3-35AB-4B84-8C7E-42D12D7715B0}"/>
    <dgm:cxn modelId="{332A0E77-58ED-4AC9-9847-21DF7F7B817A}" type="presOf" srcId="{6D1B8C36-28C2-48AA-A0F8-F7427ACC5B33}" destId="{CDEB0359-E525-42DC-A284-88789E5783E7}" srcOrd="1" destOrd="0" presId="urn:microsoft.com/office/officeart/2005/8/layout/hierarchy2"/>
    <dgm:cxn modelId="{265F1958-C06C-4EB0-8D88-AEC1FAA13789}" type="presOf" srcId="{8CB9060D-C5DB-44D7-A7BA-7CDCF8218C3B}" destId="{14AC32A0-E0F5-4B7D-99E5-72E4F429C2BB}" srcOrd="1" destOrd="0" presId="urn:microsoft.com/office/officeart/2005/8/layout/hierarchy2"/>
    <dgm:cxn modelId="{BC9D8E85-1BA0-4BB5-B617-A796503F9638}" type="presOf" srcId="{C86DF523-4BC6-4BF3-AEC5-443C5DF260A5}" destId="{D084B4B7-1FAC-44CA-BCB3-91D849117052}" srcOrd="1" destOrd="0" presId="urn:microsoft.com/office/officeart/2005/8/layout/hierarchy2"/>
    <dgm:cxn modelId="{12D26587-8876-498A-9AAD-6E6CA5F38FC3}" type="presOf" srcId="{8CB9060D-C5DB-44D7-A7BA-7CDCF8218C3B}" destId="{CFA5A511-6C93-43E9-BB2C-D8C4F403053F}" srcOrd="0" destOrd="0" presId="urn:microsoft.com/office/officeart/2005/8/layout/hierarchy2"/>
    <dgm:cxn modelId="{970ECFAD-39A3-416F-B48A-E7B5F0968352}" srcId="{A6DB759B-C486-4E8D-B542-9D073A4DF2B9}" destId="{A6C8C997-0F07-4BA7-BBB3-E3D91914449F}" srcOrd="0" destOrd="0" parTransId="{F8AFDDD8-F205-464D-8D7F-A15A139E93C0}" sibTransId="{BDFC0985-21AE-4EB4-8E87-A99F2CB6957E}"/>
    <dgm:cxn modelId="{F62308AE-FD44-4711-9163-A7684FC2C867}" type="presOf" srcId="{2519741F-C3C3-47AC-813D-9A9A0F3ECDB3}" destId="{34951852-344E-4A07-ABFD-0B61069E6D4C}" srcOrd="0" destOrd="0" presId="urn:microsoft.com/office/officeart/2005/8/layout/hierarchy2"/>
    <dgm:cxn modelId="{2D2F9DB0-9292-4567-BCD1-18A8954D202B}" type="presOf" srcId="{ED253FD6-5AE4-46F0-B08B-77EBC90AD81C}" destId="{3542EEFE-0EA0-400B-AEEE-940249AF25EC}" srcOrd="0" destOrd="0" presId="urn:microsoft.com/office/officeart/2005/8/layout/hierarchy2"/>
    <dgm:cxn modelId="{85C8E8C3-6ACB-4516-8484-DB1F633814BF}" type="presOf" srcId="{6F520B05-E0BB-4904-8CCD-3495F3690864}" destId="{C1C7F008-577A-46FB-A5A6-03E1B303DAB5}" srcOrd="0" destOrd="0" presId="urn:microsoft.com/office/officeart/2005/8/layout/hierarchy2"/>
    <dgm:cxn modelId="{3FDB2CC4-6543-43E6-AA9B-57EF2EC5B58E}" type="presOf" srcId="{57E587B0-1E4F-44D7-8F2F-13721E10F014}" destId="{157C65B9-E375-4105-B339-2C1484197890}" srcOrd="0" destOrd="0" presId="urn:microsoft.com/office/officeart/2005/8/layout/hierarchy2"/>
    <dgm:cxn modelId="{A8FE8DC4-8B62-4DD5-9946-9DA2A9378B38}" type="presOf" srcId="{ED253FD6-5AE4-46F0-B08B-77EBC90AD81C}" destId="{C9C0762E-C10A-4B00-93DD-E76F5036C32D}" srcOrd="1" destOrd="0" presId="urn:microsoft.com/office/officeart/2005/8/layout/hierarchy2"/>
    <dgm:cxn modelId="{7CB94ED2-1F5E-488A-B8D9-AA5071E0AF26}" type="presOf" srcId="{AE6F0EAB-60CF-4D56-9600-28616E29BF70}" destId="{87B81BC3-FA29-4D55-9964-0CF0076D45C8}" srcOrd="1" destOrd="0" presId="urn:microsoft.com/office/officeart/2005/8/layout/hierarchy2"/>
    <dgm:cxn modelId="{8465C7D8-575C-4CE5-B148-C64EF88991FE}" type="presOf" srcId="{812CEB3E-16CB-4C23-AA5D-BE7169AEEDE3}" destId="{56EDFBFA-B43C-41B5-80B1-710230B792B2}" srcOrd="1" destOrd="0" presId="urn:microsoft.com/office/officeart/2005/8/layout/hierarchy2"/>
    <dgm:cxn modelId="{968F13E6-E636-44AD-8090-67B1B1E778AA}" srcId="{2519741F-C3C3-47AC-813D-9A9A0F3ECDB3}" destId="{3DA2B483-82D1-412E-BD4A-B88A7A240502}" srcOrd="0" destOrd="0" parTransId="{6D1B8C36-28C2-48AA-A0F8-F7427ACC5B33}" sibTransId="{60C8A8F0-B567-46E0-B179-5B8707C53C87}"/>
    <dgm:cxn modelId="{D1D217EB-C747-4DAA-96BB-F93E1FD12237}" srcId="{57E587B0-1E4F-44D7-8F2F-13721E10F014}" destId="{A6DB759B-C486-4E8D-B542-9D073A4DF2B9}" srcOrd="0" destOrd="0" parTransId="{AE6F0EAB-60CF-4D56-9600-28616E29BF70}" sibTransId="{021099AF-D8CB-4FD8-B5DC-2834526C4BD6}"/>
    <dgm:cxn modelId="{90ABE0F3-1ADF-48AE-9DAD-EA50E9AD57C6}" type="presOf" srcId="{C86DF523-4BC6-4BF3-AEC5-443C5DF260A5}" destId="{D822AB3A-000A-4618-85F3-0CE3DCBF224B}" srcOrd="0" destOrd="0" presId="urn:microsoft.com/office/officeart/2005/8/layout/hierarchy2"/>
    <dgm:cxn modelId="{BD5F42F9-D9CF-4F1D-A2B5-02C12A469973}" type="presOf" srcId="{F8AFDDD8-F205-464D-8D7F-A15A139E93C0}" destId="{47FA6772-89D8-4E43-906D-2FE154DDBD65}" srcOrd="0"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8DE77585-CCB6-4A7E-9025-F70BF11E541D}" type="presParOf" srcId="{65AC3C07-AA72-493C-8768-FD93E70CAB0B}" destId="{3542EEFE-0EA0-400B-AEEE-940249AF25EC}" srcOrd="0" destOrd="0" presId="urn:microsoft.com/office/officeart/2005/8/layout/hierarchy2"/>
    <dgm:cxn modelId="{0A4689CF-73AB-4AE7-8FF0-4FF300E92B5B}" type="presParOf" srcId="{3542EEFE-0EA0-400B-AEEE-940249AF25EC}" destId="{C9C0762E-C10A-4B00-93DD-E76F5036C32D}" srcOrd="0" destOrd="0" presId="urn:microsoft.com/office/officeart/2005/8/layout/hierarchy2"/>
    <dgm:cxn modelId="{3805E122-1E3B-40AA-BA02-387592A729B5}" type="presParOf" srcId="{65AC3C07-AA72-493C-8768-FD93E70CAB0B}" destId="{E9375F82-19A4-495A-9D39-9DE442D9136A}" srcOrd="1" destOrd="0" presId="urn:microsoft.com/office/officeart/2005/8/layout/hierarchy2"/>
    <dgm:cxn modelId="{0DB8EBD4-E4D6-48C5-A3A8-3BFCACFCF878}" type="presParOf" srcId="{E9375F82-19A4-495A-9D39-9DE442D9136A}" destId="{157C65B9-E375-4105-B339-2C1484197890}" srcOrd="0" destOrd="0" presId="urn:microsoft.com/office/officeart/2005/8/layout/hierarchy2"/>
    <dgm:cxn modelId="{19731979-285C-4C34-BB23-1E2731B6C031}" type="presParOf" srcId="{E9375F82-19A4-495A-9D39-9DE442D9136A}" destId="{87E3A4A1-2C21-4230-A4E3-20EF4EB465FD}" srcOrd="1" destOrd="0" presId="urn:microsoft.com/office/officeart/2005/8/layout/hierarchy2"/>
    <dgm:cxn modelId="{708B82E8-195A-495F-9C6E-7AFAC21B91B7}" type="presParOf" srcId="{87E3A4A1-2C21-4230-A4E3-20EF4EB465FD}" destId="{40F706C1-02E4-4390-96A4-2E2FE3B60CC4}" srcOrd="0" destOrd="0" presId="urn:microsoft.com/office/officeart/2005/8/layout/hierarchy2"/>
    <dgm:cxn modelId="{3E02D82F-44E6-435F-941E-DAFEDAAE6670}" type="presParOf" srcId="{40F706C1-02E4-4390-96A4-2E2FE3B60CC4}" destId="{87B81BC3-FA29-4D55-9964-0CF0076D45C8}" srcOrd="0" destOrd="0" presId="urn:microsoft.com/office/officeart/2005/8/layout/hierarchy2"/>
    <dgm:cxn modelId="{F9509B10-1890-4778-B786-43BBFA144476}" type="presParOf" srcId="{87E3A4A1-2C21-4230-A4E3-20EF4EB465FD}" destId="{F51E61B3-8E53-4C92-806A-4FA2F8673B28}" srcOrd="1" destOrd="0" presId="urn:microsoft.com/office/officeart/2005/8/layout/hierarchy2"/>
    <dgm:cxn modelId="{0A106926-6A22-40DB-9425-D0AF419E158F}" type="presParOf" srcId="{F51E61B3-8E53-4C92-806A-4FA2F8673B28}" destId="{C837632E-7D3F-4D10-B7C0-AC8CED734A65}" srcOrd="0" destOrd="0" presId="urn:microsoft.com/office/officeart/2005/8/layout/hierarchy2"/>
    <dgm:cxn modelId="{79A7BFAE-4F71-4B67-BF36-7F587D1AC896}" type="presParOf" srcId="{F51E61B3-8E53-4C92-806A-4FA2F8673B28}" destId="{149DDEF2-310D-41B0-848E-774BB1F9662F}" srcOrd="1" destOrd="0" presId="urn:microsoft.com/office/officeart/2005/8/layout/hierarchy2"/>
    <dgm:cxn modelId="{8418CD65-AB14-46F2-85A9-0F7991105D95}" type="presParOf" srcId="{149DDEF2-310D-41B0-848E-774BB1F9662F}" destId="{47FA6772-89D8-4E43-906D-2FE154DDBD65}" srcOrd="0" destOrd="0" presId="urn:microsoft.com/office/officeart/2005/8/layout/hierarchy2"/>
    <dgm:cxn modelId="{F34B5843-AF81-41F5-A8B1-BD18090472D9}" type="presParOf" srcId="{47FA6772-89D8-4E43-906D-2FE154DDBD65}" destId="{539986C1-9ABB-4D2D-BD5F-3FEA4F9801F2}" srcOrd="0" destOrd="0" presId="urn:microsoft.com/office/officeart/2005/8/layout/hierarchy2"/>
    <dgm:cxn modelId="{43017810-93A5-48DB-88F6-68EB1A4DC3A9}" type="presParOf" srcId="{149DDEF2-310D-41B0-848E-774BB1F9662F}" destId="{A8EB729C-8A5F-4174-8BF0-9722B716F32A}" srcOrd="1" destOrd="0" presId="urn:microsoft.com/office/officeart/2005/8/layout/hierarchy2"/>
    <dgm:cxn modelId="{E1BF348C-81D2-4822-A2CF-9474803E4B83}" type="presParOf" srcId="{A8EB729C-8A5F-4174-8BF0-9722B716F32A}" destId="{FB423155-9816-4555-B2B0-81ECDFAEAC13}" srcOrd="0" destOrd="0" presId="urn:microsoft.com/office/officeart/2005/8/layout/hierarchy2"/>
    <dgm:cxn modelId="{6F8A1B2F-1603-48CB-84ED-67B6C3D25C24}" type="presParOf" srcId="{A8EB729C-8A5F-4174-8BF0-9722B716F32A}" destId="{1879469D-4AD2-48EF-9A92-6A973152C1E6}" srcOrd="1" destOrd="0" presId="urn:microsoft.com/office/officeart/2005/8/layout/hierarchy2"/>
    <dgm:cxn modelId="{73B8C322-C51A-4B14-BD13-AFD127D3A408}" type="presParOf" srcId="{65AC3C07-AA72-493C-8768-FD93E70CAB0B}" destId="{D822AB3A-000A-4618-85F3-0CE3DCBF224B}" srcOrd="2" destOrd="0" presId="urn:microsoft.com/office/officeart/2005/8/layout/hierarchy2"/>
    <dgm:cxn modelId="{F6F3A057-FF6C-4174-B7FB-EE9DDB778F18}" type="presParOf" srcId="{D822AB3A-000A-4618-85F3-0CE3DCBF224B}" destId="{D084B4B7-1FAC-44CA-BCB3-91D849117052}" srcOrd="0" destOrd="0" presId="urn:microsoft.com/office/officeart/2005/8/layout/hierarchy2"/>
    <dgm:cxn modelId="{73EBD667-287A-4087-AE51-CEC2ED4764F5}" type="presParOf" srcId="{65AC3C07-AA72-493C-8768-FD93E70CAB0B}" destId="{AF314CC8-AEB1-4845-8C2E-5979AA0FF682}" srcOrd="3" destOrd="0" presId="urn:microsoft.com/office/officeart/2005/8/layout/hierarchy2"/>
    <dgm:cxn modelId="{3A999726-B11C-490B-B8C2-09A618AC893A}" type="presParOf" srcId="{AF314CC8-AEB1-4845-8C2E-5979AA0FF682}" destId="{C1C7F008-577A-46FB-A5A6-03E1B303DAB5}" srcOrd="0" destOrd="0" presId="urn:microsoft.com/office/officeart/2005/8/layout/hierarchy2"/>
    <dgm:cxn modelId="{68B6F3AC-38FE-417C-A264-FB020184F4FD}" type="presParOf" srcId="{AF314CC8-AEB1-4845-8C2E-5979AA0FF682}" destId="{962635F5-EE3D-470E-8B83-E284EB6982AC}" srcOrd="1" destOrd="0" presId="urn:microsoft.com/office/officeart/2005/8/layout/hierarchy2"/>
    <dgm:cxn modelId="{25D8548A-7D46-4374-9908-237A5688DCFF}" type="presParOf" srcId="{962635F5-EE3D-470E-8B83-E284EB6982AC}" destId="{CFA5A511-6C93-43E9-BB2C-D8C4F403053F}" srcOrd="0" destOrd="0" presId="urn:microsoft.com/office/officeart/2005/8/layout/hierarchy2"/>
    <dgm:cxn modelId="{3A72384E-C04C-4122-8AA8-12190567DFA0}" type="presParOf" srcId="{CFA5A511-6C93-43E9-BB2C-D8C4F403053F}" destId="{14AC32A0-E0F5-4B7D-99E5-72E4F429C2BB}" srcOrd="0" destOrd="0" presId="urn:microsoft.com/office/officeart/2005/8/layout/hierarchy2"/>
    <dgm:cxn modelId="{BC68BED8-2BF1-4345-83F4-AC103FA7F119}" type="presParOf" srcId="{962635F5-EE3D-470E-8B83-E284EB6982AC}" destId="{9295C4A3-9E9F-425C-97CF-021A5F1EF772}" srcOrd="1" destOrd="0" presId="urn:microsoft.com/office/officeart/2005/8/layout/hierarchy2"/>
    <dgm:cxn modelId="{46E7B847-9AF6-4B47-9C10-04570A98A1D8}" type="presParOf" srcId="{9295C4A3-9E9F-425C-97CF-021A5F1EF772}" destId="{34951852-344E-4A07-ABFD-0B61069E6D4C}" srcOrd="0" destOrd="0" presId="urn:microsoft.com/office/officeart/2005/8/layout/hierarchy2"/>
    <dgm:cxn modelId="{403D6EAC-807C-4AFB-B317-35C5FF13C0A7}" type="presParOf" srcId="{9295C4A3-9E9F-425C-97CF-021A5F1EF772}" destId="{66CEFBE0-EFC8-4738-9305-7DE034C2FBF3}" srcOrd="1" destOrd="0" presId="urn:microsoft.com/office/officeart/2005/8/layout/hierarchy2"/>
    <dgm:cxn modelId="{042F359E-0A60-4EFC-B0CB-D6596A3D66F9}" type="presParOf" srcId="{66CEFBE0-EFC8-4738-9305-7DE034C2FBF3}" destId="{8BD2DE15-B6CD-41E9-87FC-D40CAB8EC4BB}" srcOrd="0" destOrd="0" presId="urn:microsoft.com/office/officeart/2005/8/layout/hierarchy2"/>
    <dgm:cxn modelId="{338ABB1D-7BB7-490D-96D6-8304B9C3389E}" type="presParOf" srcId="{8BD2DE15-B6CD-41E9-87FC-D40CAB8EC4BB}" destId="{CDEB0359-E525-42DC-A284-88789E5783E7}" srcOrd="0" destOrd="0" presId="urn:microsoft.com/office/officeart/2005/8/layout/hierarchy2"/>
    <dgm:cxn modelId="{7E6F58E2-8988-474A-BD17-84B9556F018D}" type="presParOf" srcId="{66CEFBE0-EFC8-4738-9305-7DE034C2FBF3}" destId="{89BF24B6-5FCD-4F7A-8A81-D548CB1F0F88}" srcOrd="1" destOrd="0" presId="urn:microsoft.com/office/officeart/2005/8/layout/hierarchy2"/>
    <dgm:cxn modelId="{2B29B0DC-24EF-430B-B7F9-1AF65BD1257E}" type="presParOf" srcId="{89BF24B6-5FCD-4F7A-8A81-D548CB1F0F88}" destId="{E3DF74D3-8A5A-4A5A-A2CA-2A7FADF692A9}" srcOrd="0" destOrd="0" presId="urn:microsoft.com/office/officeart/2005/8/layout/hierarchy2"/>
    <dgm:cxn modelId="{8BE3C02C-D682-4EF6-9003-DB2E7947AB55}" type="presParOf" srcId="{89BF24B6-5FCD-4F7A-8A81-D548CB1F0F88}" destId="{B09CB2E3-4BC2-4F16-8DB5-D085A10E8FEF}" srcOrd="1" destOrd="0" presId="urn:microsoft.com/office/officeart/2005/8/layout/hierarchy2"/>
    <dgm:cxn modelId="{E340C453-AC8A-4420-9AA1-24FE64D77AED}" type="presParOf" srcId="{962635F5-EE3D-470E-8B83-E284EB6982AC}" destId="{67D6089D-4434-45D7-A1F9-68F8F70F7304}" srcOrd="2" destOrd="0" presId="urn:microsoft.com/office/officeart/2005/8/layout/hierarchy2"/>
    <dgm:cxn modelId="{F2CCE479-2A03-48AC-8A53-0ECC8F49FCF2}" type="presParOf" srcId="{67D6089D-4434-45D7-A1F9-68F8F70F7304}" destId="{56EDFBFA-B43C-41B5-80B1-710230B792B2}" srcOrd="0" destOrd="0" presId="urn:microsoft.com/office/officeart/2005/8/layout/hierarchy2"/>
    <dgm:cxn modelId="{18F943E9-4C2B-4632-8A11-A10583309C1C}" type="presParOf" srcId="{962635F5-EE3D-470E-8B83-E284EB6982AC}" destId="{F165CC0E-E30C-4ED1-BE05-CC0F0534AC77}" srcOrd="3" destOrd="0" presId="urn:microsoft.com/office/officeart/2005/8/layout/hierarchy2"/>
    <dgm:cxn modelId="{818D9B01-6E26-415F-8CCB-0F2C6721ADB4}" type="presParOf" srcId="{F165CC0E-E30C-4ED1-BE05-CC0F0534AC77}" destId="{66708C0A-E2B7-456B-9C1B-E9A7051734A7}" srcOrd="0" destOrd="0" presId="urn:microsoft.com/office/officeart/2005/8/layout/hierarchy2"/>
    <dgm:cxn modelId="{2BEFC572-5AF0-45E6-8B24-DA18CB4ACD19}" type="presParOf" srcId="{F165CC0E-E30C-4ED1-BE05-CC0F0534AC77}" destId="{6EB22122-4981-4758-8511-0C1074A46C09}" srcOrd="1" destOrd="0" presId="urn:microsoft.com/office/officeart/2005/8/layout/hierarchy2"/>
  </dgm:cxnLst>
  <dgm:bg/>
  <dgm:whole/>
  <dgm:extLst>
    <a:ext uri="http://schemas.microsoft.com/office/drawing/2008/diagram">
      <dsp:dataModelExt xmlns:dsp="http://schemas.microsoft.com/office/drawing/2008/diagram" relId="rId346"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3DA2B483-82D1-412E-BD4A-B88A7A240502}">
      <dgm:prSet/>
      <dgm:spPr>
        <a:solidFill>
          <a:srgbClr val="7030A0"/>
        </a:solidFill>
      </dgm:spPr>
      <dgm:t>
        <a:bodyPr/>
        <a:lstStyle/>
        <a:p>
          <a:r>
            <a:rPr lang="pl-PL"/>
            <a:t>Raporty </a:t>
          </a:r>
        </a:p>
        <a:p>
          <a:r>
            <a:rPr lang="pl-PL"/>
            <a:t>karta</a:t>
          </a:r>
        </a:p>
      </dgm:t>
    </dgm:pt>
    <dgm:pt modelId="{6D1B8C36-28C2-48AA-A0F8-F7427ACC5B33}" type="parTrans" cxnId="{968F13E6-E636-44AD-8090-67B1B1E778AA}">
      <dgm:prSet/>
      <dgm:spPr/>
      <dgm:t>
        <a:bodyPr/>
        <a:lstStyle/>
        <a:p>
          <a:endParaRPr lang="pl-PL"/>
        </a:p>
      </dgm:t>
    </dgm:pt>
    <dgm:pt modelId="{60C8A8F0-B567-46E0-B179-5B8707C53C87}" type="sibTrans" cxnId="{968F13E6-E636-44AD-8090-67B1B1E778AA}">
      <dgm:prSet/>
      <dgm:spPr/>
      <dgm:t>
        <a:bodyPr/>
        <a:lstStyle/>
        <a:p>
          <a:endParaRPr lang="pl-PL"/>
        </a:p>
      </dgm:t>
    </dgm:pt>
    <dgm:pt modelId="{6F520B05-E0BB-4904-8CCD-3495F3690864}">
      <dgm:prSet phldrT="[Tekst]"/>
      <dgm:spPr/>
      <dgm:t>
        <a:bodyPr/>
        <a:lstStyle/>
        <a:p>
          <a:r>
            <a:rPr lang="pl-PL"/>
            <a:t>Sekcja</a:t>
          </a:r>
        </a:p>
        <a:p>
          <a:r>
            <a:rPr lang="pl-PL"/>
            <a:t>listy raportów</a:t>
          </a:r>
        </a:p>
      </dgm:t>
    </dgm:pt>
    <dgm:pt modelId="{3E78A22B-710F-48A8-B53A-81E9F27135AC}" type="sibTrans" cxnId="{5F3E0241-C1F0-411C-A55C-3D7822A7A0F6}">
      <dgm:prSet/>
      <dgm:spPr/>
      <dgm:t>
        <a:bodyPr/>
        <a:lstStyle/>
        <a:p>
          <a:endParaRPr lang="pl-PL"/>
        </a:p>
      </dgm:t>
    </dgm:pt>
    <dgm:pt modelId="{C86DF523-4BC6-4BF3-AEC5-443C5DF260A5}" type="parTrans" cxnId="{5F3E0241-C1F0-411C-A55C-3D7822A7A0F6}">
      <dgm:prSet/>
      <dgm:spPr/>
      <dgm:t>
        <a:bodyPr/>
        <a:lstStyle/>
        <a:p>
          <a:endParaRPr lang="pl-PL"/>
        </a:p>
      </dgm:t>
    </dgm:pt>
    <dgm:pt modelId="{2519741F-C3C3-47AC-813D-9A9A0F3ECDB3}">
      <dgm:prSet/>
      <dgm:spPr>
        <a:solidFill>
          <a:srgbClr val="7030A0"/>
        </a:solidFill>
      </dgm:spPr>
      <dgm:t>
        <a:bodyPr/>
        <a:lstStyle/>
        <a:p>
          <a:r>
            <a:rPr lang="pl-PL"/>
            <a:t>lista raportów</a:t>
          </a:r>
        </a:p>
      </dgm:t>
    </dgm:pt>
    <dgm:pt modelId="{084466B3-35AB-4B84-8C7E-42D12D7715B0}" type="sibTrans" cxnId="{9FE5BE73-9AF4-4D71-8C82-E5F2CD49B6EB}">
      <dgm:prSet/>
      <dgm:spPr/>
      <dgm:t>
        <a:bodyPr/>
        <a:lstStyle/>
        <a:p>
          <a:endParaRPr lang="pl-PL"/>
        </a:p>
      </dgm:t>
    </dgm:pt>
    <dgm:pt modelId="{8CB9060D-C5DB-44D7-A7BA-7CDCF8218C3B}" type="parTrans" cxnId="{9FE5BE73-9AF4-4D71-8C82-E5F2CD49B6EB}">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D822AB3A-000A-4618-85F3-0CE3DCBF224B}" type="pres">
      <dgm:prSet presAssocID="{C86DF523-4BC6-4BF3-AEC5-443C5DF260A5}" presName="conn2-1" presStyleLbl="parChTrans1D2" presStyleIdx="0" presStyleCnt="1"/>
      <dgm:spPr/>
    </dgm:pt>
    <dgm:pt modelId="{D084B4B7-1FAC-44CA-BCB3-91D849117052}" type="pres">
      <dgm:prSet presAssocID="{C86DF523-4BC6-4BF3-AEC5-443C5DF260A5}" presName="connTx" presStyleLbl="parChTrans1D2" presStyleIdx="0" presStyleCnt="1"/>
      <dgm:spPr/>
    </dgm:pt>
    <dgm:pt modelId="{AF314CC8-AEB1-4845-8C2E-5979AA0FF682}" type="pres">
      <dgm:prSet presAssocID="{6F520B05-E0BB-4904-8CCD-3495F3690864}" presName="root2" presStyleCnt="0"/>
      <dgm:spPr/>
    </dgm:pt>
    <dgm:pt modelId="{C1C7F008-577A-46FB-A5A6-03E1B303DAB5}" type="pres">
      <dgm:prSet presAssocID="{6F520B05-E0BB-4904-8CCD-3495F3690864}" presName="LevelTwoTextNode" presStyleLbl="node2" presStyleIdx="0" presStyleCnt="1">
        <dgm:presLayoutVars>
          <dgm:chPref val="3"/>
        </dgm:presLayoutVars>
      </dgm:prSet>
      <dgm:spPr/>
    </dgm:pt>
    <dgm:pt modelId="{962635F5-EE3D-470E-8B83-E284EB6982AC}" type="pres">
      <dgm:prSet presAssocID="{6F520B05-E0BB-4904-8CCD-3495F3690864}" presName="level3hierChild" presStyleCnt="0"/>
      <dgm:spPr/>
    </dgm:pt>
    <dgm:pt modelId="{CFA5A511-6C93-43E9-BB2C-D8C4F403053F}" type="pres">
      <dgm:prSet presAssocID="{8CB9060D-C5DB-44D7-A7BA-7CDCF8218C3B}" presName="conn2-1" presStyleLbl="parChTrans1D3" presStyleIdx="0" presStyleCnt="1"/>
      <dgm:spPr/>
    </dgm:pt>
    <dgm:pt modelId="{14AC32A0-E0F5-4B7D-99E5-72E4F429C2BB}" type="pres">
      <dgm:prSet presAssocID="{8CB9060D-C5DB-44D7-A7BA-7CDCF8218C3B}" presName="connTx" presStyleLbl="parChTrans1D3" presStyleIdx="0" presStyleCnt="1"/>
      <dgm:spPr/>
    </dgm:pt>
    <dgm:pt modelId="{9295C4A3-9E9F-425C-97CF-021A5F1EF772}" type="pres">
      <dgm:prSet presAssocID="{2519741F-C3C3-47AC-813D-9A9A0F3ECDB3}" presName="root2" presStyleCnt="0"/>
      <dgm:spPr/>
    </dgm:pt>
    <dgm:pt modelId="{34951852-344E-4A07-ABFD-0B61069E6D4C}" type="pres">
      <dgm:prSet presAssocID="{2519741F-C3C3-47AC-813D-9A9A0F3ECDB3}" presName="LevelTwoTextNode" presStyleLbl="node3" presStyleIdx="0" presStyleCnt="1">
        <dgm:presLayoutVars>
          <dgm:chPref val="3"/>
        </dgm:presLayoutVars>
      </dgm:prSet>
      <dgm:spPr/>
    </dgm:pt>
    <dgm:pt modelId="{66CEFBE0-EFC8-4738-9305-7DE034C2FBF3}" type="pres">
      <dgm:prSet presAssocID="{2519741F-C3C3-47AC-813D-9A9A0F3ECDB3}" presName="level3hierChild" presStyleCnt="0"/>
      <dgm:spPr/>
    </dgm:pt>
    <dgm:pt modelId="{8BD2DE15-B6CD-41E9-87FC-D40CAB8EC4BB}" type="pres">
      <dgm:prSet presAssocID="{6D1B8C36-28C2-48AA-A0F8-F7427ACC5B33}" presName="conn2-1" presStyleLbl="parChTrans1D4" presStyleIdx="0" presStyleCnt="1"/>
      <dgm:spPr/>
    </dgm:pt>
    <dgm:pt modelId="{CDEB0359-E525-42DC-A284-88789E5783E7}" type="pres">
      <dgm:prSet presAssocID="{6D1B8C36-28C2-48AA-A0F8-F7427ACC5B33}" presName="connTx" presStyleLbl="parChTrans1D4" presStyleIdx="0" presStyleCnt="1"/>
      <dgm:spPr/>
    </dgm:pt>
    <dgm:pt modelId="{89BF24B6-5FCD-4F7A-8A81-D548CB1F0F88}" type="pres">
      <dgm:prSet presAssocID="{3DA2B483-82D1-412E-BD4A-B88A7A240502}" presName="root2" presStyleCnt="0"/>
      <dgm:spPr/>
    </dgm:pt>
    <dgm:pt modelId="{E3DF74D3-8A5A-4A5A-A2CA-2A7FADF692A9}" type="pres">
      <dgm:prSet presAssocID="{3DA2B483-82D1-412E-BD4A-B88A7A240502}" presName="LevelTwoTextNode" presStyleLbl="node4" presStyleIdx="0" presStyleCnt="1">
        <dgm:presLayoutVars>
          <dgm:chPref val="3"/>
        </dgm:presLayoutVars>
      </dgm:prSet>
      <dgm:spPr/>
    </dgm:pt>
    <dgm:pt modelId="{B09CB2E3-4BC2-4F16-8DB5-D085A10E8FEF}" type="pres">
      <dgm:prSet presAssocID="{3DA2B483-82D1-412E-BD4A-B88A7A240502}" presName="level3hierChild" presStyleCnt="0"/>
      <dgm:spPr/>
    </dgm:pt>
  </dgm:ptLst>
  <dgm:cxnLst>
    <dgm:cxn modelId="{D89E4404-92FE-43BA-997B-FB2E19F04A4F}" type="presOf" srcId="{3DA2B483-82D1-412E-BD4A-B88A7A240502}" destId="{E3DF74D3-8A5A-4A5A-A2CA-2A7FADF692A9}" srcOrd="0" destOrd="0" presId="urn:microsoft.com/office/officeart/2005/8/layout/hierarchy2"/>
    <dgm:cxn modelId="{B168141C-EB0A-4D60-A266-91E85ED1D0BB}" srcId="{E18DFBBF-C64F-4CED-9EE4-B5C632E9E14B}" destId="{EE680DD0-F365-472C-8195-7C67701EAADA}" srcOrd="0" destOrd="0" parTransId="{B4CE3538-EBA2-4838-AC31-8A2A98B26E96}" sibTransId="{B2A352FB-D373-46ED-9E44-6D0FD2F06947}"/>
    <dgm:cxn modelId="{D85BE620-0DD0-4F9E-BA69-A9977028348D}" type="presOf" srcId="{E18DFBBF-C64F-4CED-9EE4-B5C632E9E14B}" destId="{ADD7E6B2-9204-4EB5-93B1-AD8A13F66C69}" srcOrd="0" destOrd="0" presId="urn:microsoft.com/office/officeart/2005/8/layout/hierarchy2"/>
    <dgm:cxn modelId="{5F3E0241-C1F0-411C-A55C-3D7822A7A0F6}" srcId="{EE680DD0-F365-472C-8195-7C67701EAADA}" destId="{6F520B05-E0BB-4904-8CCD-3495F3690864}" srcOrd="0" destOrd="0" parTransId="{C86DF523-4BC6-4BF3-AEC5-443C5DF260A5}" sibTransId="{3E78A22B-710F-48A8-B53A-81E9F27135AC}"/>
    <dgm:cxn modelId="{4D475369-2EC2-4D0C-BAAE-3E3DC57BCC6F}" type="presOf" srcId="{EE680DD0-F365-472C-8195-7C67701EAADA}" destId="{FF23FFC2-BA61-43F2-92E3-65A31A92B14E}" srcOrd="0" destOrd="0" presId="urn:microsoft.com/office/officeart/2005/8/layout/hierarchy2"/>
    <dgm:cxn modelId="{AAEF906C-83ED-4781-98F5-379B3C47C51D}" type="presOf" srcId="{6D1B8C36-28C2-48AA-A0F8-F7427ACC5B33}" destId="{8BD2DE15-B6CD-41E9-87FC-D40CAB8EC4BB}" srcOrd="0" destOrd="0" presId="urn:microsoft.com/office/officeart/2005/8/layout/hierarchy2"/>
    <dgm:cxn modelId="{9FE5BE73-9AF4-4D71-8C82-E5F2CD49B6EB}" srcId="{6F520B05-E0BB-4904-8CCD-3495F3690864}" destId="{2519741F-C3C3-47AC-813D-9A9A0F3ECDB3}" srcOrd="0" destOrd="0" parTransId="{8CB9060D-C5DB-44D7-A7BA-7CDCF8218C3B}" sibTransId="{084466B3-35AB-4B84-8C7E-42D12D7715B0}"/>
    <dgm:cxn modelId="{332A0E77-58ED-4AC9-9847-21DF7F7B817A}" type="presOf" srcId="{6D1B8C36-28C2-48AA-A0F8-F7427ACC5B33}" destId="{CDEB0359-E525-42DC-A284-88789E5783E7}" srcOrd="1" destOrd="0" presId="urn:microsoft.com/office/officeart/2005/8/layout/hierarchy2"/>
    <dgm:cxn modelId="{265F1958-C06C-4EB0-8D88-AEC1FAA13789}" type="presOf" srcId="{8CB9060D-C5DB-44D7-A7BA-7CDCF8218C3B}" destId="{14AC32A0-E0F5-4B7D-99E5-72E4F429C2BB}" srcOrd="1" destOrd="0" presId="urn:microsoft.com/office/officeart/2005/8/layout/hierarchy2"/>
    <dgm:cxn modelId="{BC9D8E85-1BA0-4BB5-B617-A796503F9638}" type="presOf" srcId="{C86DF523-4BC6-4BF3-AEC5-443C5DF260A5}" destId="{D084B4B7-1FAC-44CA-BCB3-91D849117052}" srcOrd="1" destOrd="0" presId="urn:microsoft.com/office/officeart/2005/8/layout/hierarchy2"/>
    <dgm:cxn modelId="{12D26587-8876-498A-9AAD-6E6CA5F38FC3}" type="presOf" srcId="{8CB9060D-C5DB-44D7-A7BA-7CDCF8218C3B}" destId="{CFA5A511-6C93-43E9-BB2C-D8C4F403053F}" srcOrd="0" destOrd="0" presId="urn:microsoft.com/office/officeart/2005/8/layout/hierarchy2"/>
    <dgm:cxn modelId="{F62308AE-FD44-4711-9163-A7684FC2C867}" type="presOf" srcId="{2519741F-C3C3-47AC-813D-9A9A0F3ECDB3}" destId="{34951852-344E-4A07-ABFD-0B61069E6D4C}" srcOrd="0" destOrd="0" presId="urn:microsoft.com/office/officeart/2005/8/layout/hierarchy2"/>
    <dgm:cxn modelId="{85C8E8C3-6ACB-4516-8484-DB1F633814BF}" type="presOf" srcId="{6F520B05-E0BB-4904-8CCD-3495F3690864}" destId="{C1C7F008-577A-46FB-A5A6-03E1B303DAB5}" srcOrd="0" destOrd="0" presId="urn:microsoft.com/office/officeart/2005/8/layout/hierarchy2"/>
    <dgm:cxn modelId="{968F13E6-E636-44AD-8090-67B1B1E778AA}" srcId="{2519741F-C3C3-47AC-813D-9A9A0F3ECDB3}" destId="{3DA2B483-82D1-412E-BD4A-B88A7A240502}" srcOrd="0" destOrd="0" parTransId="{6D1B8C36-28C2-48AA-A0F8-F7427ACC5B33}" sibTransId="{60C8A8F0-B567-46E0-B179-5B8707C53C87}"/>
    <dgm:cxn modelId="{90ABE0F3-1ADF-48AE-9DAD-EA50E9AD57C6}" type="presOf" srcId="{C86DF523-4BC6-4BF3-AEC5-443C5DF260A5}" destId="{D822AB3A-000A-4618-85F3-0CE3DCBF224B}" srcOrd="0"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73B8C322-C51A-4B14-BD13-AFD127D3A408}" type="presParOf" srcId="{65AC3C07-AA72-493C-8768-FD93E70CAB0B}" destId="{D822AB3A-000A-4618-85F3-0CE3DCBF224B}" srcOrd="0" destOrd="0" presId="urn:microsoft.com/office/officeart/2005/8/layout/hierarchy2"/>
    <dgm:cxn modelId="{F6F3A057-FF6C-4174-B7FB-EE9DDB778F18}" type="presParOf" srcId="{D822AB3A-000A-4618-85F3-0CE3DCBF224B}" destId="{D084B4B7-1FAC-44CA-BCB3-91D849117052}" srcOrd="0" destOrd="0" presId="urn:microsoft.com/office/officeart/2005/8/layout/hierarchy2"/>
    <dgm:cxn modelId="{73EBD667-287A-4087-AE51-CEC2ED4764F5}" type="presParOf" srcId="{65AC3C07-AA72-493C-8768-FD93E70CAB0B}" destId="{AF314CC8-AEB1-4845-8C2E-5979AA0FF682}" srcOrd="1" destOrd="0" presId="urn:microsoft.com/office/officeart/2005/8/layout/hierarchy2"/>
    <dgm:cxn modelId="{3A999726-B11C-490B-B8C2-09A618AC893A}" type="presParOf" srcId="{AF314CC8-AEB1-4845-8C2E-5979AA0FF682}" destId="{C1C7F008-577A-46FB-A5A6-03E1B303DAB5}" srcOrd="0" destOrd="0" presId="urn:microsoft.com/office/officeart/2005/8/layout/hierarchy2"/>
    <dgm:cxn modelId="{68B6F3AC-38FE-417C-A264-FB020184F4FD}" type="presParOf" srcId="{AF314CC8-AEB1-4845-8C2E-5979AA0FF682}" destId="{962635F5-EE3D-470E-8B83-E284EB6982AC}" srcOrd="1" destOrd="0" presId="urn:microsoft.com/office/officeart/2005/8/layout/hierarchy2"/>
    <dgm:cxn modelId="{25D8548A-7D46-4374-9908-237A5688DCFF}" type="presParOf" srcId="{962635F5-EE3D-470E-8B83-E284EB6982AC}" destId="{CFA5A511-6C93-43E9-BB2C-D8C4F403053F}" srcOrd="0" destOrd="0" presId="urn:microsoft.com/office/officeart/2005/8/layout/hierarchy2"/>
    <dgm:cxn modelId="{3A72384E-C04C-4122-8AA8-12190567DFA0}" type="presParOf" srcId="{CFA5A511-6C93-43E9-BB2C-D8C4F403053F}" destId="{14AC32A0-E0F5-4B7D-99E5-72E4F429C2BB}" srcOrd="0" destOrd="0" presId="urn:microsoft.com/office/officeart/2005/8/layout/hierarchy2"/>
    <dgm:cxn modelId="{BC68BED8-2BF1-4345-83F4-AC103FA7F119}" type="presParOf" srcId="{962635F5-EE3D-470E-8B83-E284EB6982AC}" destId="{9295C4A3-9E9F-425C-97CF-021A5F1EF772}" srcOrd="1" destOrd="0" presId="urn:microsoft.com/office/officeart/2005/8/layout/hierarchy2"/>
    <dgm:cxn modelId="{46E7B847-9AF6-4B47-9C10-04570A98A1D8}" type="presParOf" srcId="{9295C4A3-9E9F-425C-97CF-021A5F1EF772}" destId="{34951852-344E-4A07-ABFD-0B61069E6D4C}" srcOrd="0" destOrd="0" presId="urn:microsoft.com/office/officeart/2005/8/layout/hierarchy2"/>
    <dgm:cxn modelId="{403D6EAC-807C-4AFB-B317-35C5FF13C0A7}" type="presParOf" srcId="{9295C4A3-9E9F-425C-97CF-021A5F1EF772}" destId="{66CEFBE0-EFC8-4738-9305-7DE034C2FBF3}" srcOrd="1" destOrd="0" presId="urn:microsoft.com/office/officeart/2005/8/layout/hierarchy2"/>
    <dgm:cxn modelId="{042F359E-0A60-4EFC-B0CB-D6596A3D66F9}" type="presParOf" srcId="{66CEFBE0-EFC8-4738-9305-7DE034C2FBF3}" destId="{8BD2DE15-B6CD-41E9-87FC-D40CAB8EC4BB}" srcOrd="0" destOrd="0" presId="urn:microsoft.com/office/officeart/2005/8/layout/hierarchy2"/>
    <dgm:cxn modelId="{338ABB1D-7BB7-490D-96D6-8304B9C3389E}" type="presParOf" srcId="{8BD2DE15-B6CD-41E9-87FC-D40CAB8EC4BB}" destId="{CDEB0359-E525-42DC-A284-88789E5783E7}" srcOrd="0" destOrd="0" presId="urn:microsoft.com/office/officeart/2005/8/layout/hierarchy2"/>
    <dgm:cxn modelId="{7E6F58E2-8988-474A-BD17-84B9556F018D}" type="presParOf" srcId="{66CEFBE0-EFC8-4738-9305-7DE034C2FBF3}" destId="{89BF24B6-5FCD-4F7A-8A81-D548CB1F0F88}" srcOrd="1" destOrd="0" presId="urn:microsoft.com/office/officeart/2005/8/layout/hierarchy2"/>
    <dgm:cxn modelId="{2B29B0DC-24EF-430B-B7F9-1AF65BD1257E}" type="presParOf" srcId="{89BF24B6-5FCD-4F7A-8A81-D548CB1F0F88}" destId="{E3DF74D3-8A5A-4A5A-A2CA-2A7FADF692A9}" srcOrd="0" destOrd="0" presId="urn:microsoft.com/office/officeart/2005/8/layout/hierarchy2"/>
    <dgm:cxn modelId="{8BE3C02C-D682-4EF6-9003-DB2E7947AB55}" type="presParOf" srcId="{89BF24B6-5FCD-4F7A-8A81-D548CB1F0F88}" destId="{B09CB2E3-4BC2-4F16-8DB5-D085A10E8FEF}" srcOrd="1" destOrd="0" presId="urn:microsoft.com/office/officeart/2005/8/layout/hierarchy2"/>
  </dgm:cxnLst>
  <dgm:bg/>
  <dgm:whole/>
  <dgm:extLst>
    <a:ext uri="http://schemas.microsoft.com/office/drawing/2008/diagram">
      <dsp:dataModelExt xmlns:dsp="http://schemas.microsoft.com/office/drawing/2008/diagram" relId="rId384"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6F520B05-E0BB-4904-8CCD-3495F3690864}">
      <dgm:prSet phldrT="[Tekst]"/>
      <dgm:spPr/>
      <dgm:t>
        <a:bodyPr/>
        <a:lstStyle/>
        <a:p>
          <a:r>
            <a:rPr lang="pl-PL"/>
            <a:t>Sekcja</a:t>
          </a:r>
        </a:p>
        <a:p>
          <a:r>
            <a:rPr lang="pl-PL"/>
            <a:t>Publikacji</a:t>
          </a:r>
        </a:p>
      </dgm:t>
    </dgm:pt>
    <dgm:pt modelId="{C86DF523-4BC6-4BF3-AEC5-443C5DF260A5}" type="parTrans" cxnId="{5F3E0241-C1F0-411C-A55C-3D7822A7A0F6}">
      <dgm:prSet/>
      <dgm:spPr/>
      <dgm:t>
        <a:bodyPr/>
        <a:lstStyle/>
        <a:p>
          <a:endParaRPr lang="pl-PL"/>
        </a:p>
      </dgm:t>
    </dgm:pt>
    <dgm:pt modelId="{3E78A22B-710F-48A8-B53A-81E9F27135AC}" type="sibTrans" cxnId="{5F3E0241-C1F0-411C-A55C-3D7822A7A0F6}">
      <dgm:prSet/>
      <dgm:spPr/>
      <dgm:t>
        <a:bodyPr/>
        <a:lstStyle/>
        <a:p>
          <a:endParaRPr lang="pl-PL"/>
        </a:p>
      </dgm:t>
    </dgm:pt>
    <dgm:pt modelId="{2519741F-C3C3-47AC-813D-9A9A0F3ECDB3}">
      <dgm:prSet/>
      <dgm:spPr>
        <a:solidFill>
          <a:srgbClr val="7030A0"/>
        </a:solidFill>
      </dgm:spPr>
      <dgm:t>
        <a:bodyPr/>
        <a:lstStyle/>
        <a:p>
          <a:r>
            <a:rPr lang="pl-PL"/>
            <a:t>Lista publikacji</a:t>
          </a:r>
        </a:p>
      </dgm:t>
    </dgm:pt>
    <dgm:pt modelId="{8CB9060D-C5DB-44D7-A7BA-7CDCF8218C3B}" type="parTrans" cxnId="{9FE5BE73-9AF4-4D71-8C82-E5F2CD49B6EB}">
      <dgm:prSet/>
      <dgm:spPr/>
      <dgm:t>
        <a:bodyPr/>
        <a:lstStyle/>
        <a:p>
          <a:endParaRPr lang="pl-PL"/>
        </a:p>
      </dgm:t>
    </dgm:pt>
    <dgm:pt modelId="{084466B3-35AB-4B84-8C7E-42D12D7715B0}" type="sibTrans" cxnId="{9FE5BE73-9AF4-4D71-8C82-E5F2CD49B6EB}">
      <dgm:prSet/>
      <dgm:spPr/>
      <dgm:t>
        <a:bodyPr/>
        <a:lstStyle/>
        <a:p>
          <a:endParaRPr lang="pl-PL"/>
        </a:p>
      </dgm:t>
    </dgm:pt>
    <dgm:pt modelId="{57E587B0-1E4F-44D7-8F2F-13721E10F014}">
      <dgm:prSet phldrT="[Tekst]"/>
      <dgm:spPr/>
      <dgm:t>
        <a:bodyPr/>
        <a:lstStyle/>
        <a:p>
          <a:r>
            <a:rPr lang="pl-PL"/>
            <a:t>Pozycja w Menu / stopce (Publikacje)</a:t>
          </a:r>
        </a:p>
      </dgm:t>
    </dgm:pt>
    <dgm:pt modelId="{A2ABA22E-0930-4744-8048-2BF3E6C9E1DC}" type="sibTrans" cxnId="{926E381F-F570-4CD8-8D13-B07DA5876BDF}">
      <dgm:prSet/>
      <dgm:spPr/>
      <dgm:t>
        <a:bodyPr/>
        <a:lstStyle/>
        <a:p>
          <a:endParaRPr lang="pl-PL"/>
        </a:p>
      </dgm:t>
    </dgm:pt>
    <dgm:pt modelId="{ED253FD6-5AE4-46F0-B08B-77EBC90AD81C}" type="parTrans" cxnId="{926E381F-F570-4CD8-8D13-B07DA5876BDF}">
      <dgm:prSet/>
      <dgm:spPr/>
      <dgm:t>
        <a:bodyPr/>
        <a:lstStyle/>
        <a:p>
          <a:endParaRPr lang="pl-PL"/>
        </a:p>
      </dgm:t>
    </dgm:pt>
    <dgm:pt modelId="{A6DB759B-C486-4E8D-B542-9D073A4DF2B9}">
      <dgm:prSet phldrT="[Tekst]"/>
      <dgm:spPr>
        <a:solidFill>
          <a:srgbClr val="7030A0"/>
        </a:solidFill>
      </dgm:spPr>
      <dgm:t>
        <a:bodyPr/>
        <a:lstStyle/>
        <a:p>
          <a:r>
            <a:rPr lang="pl-PL"/>
            <a:t>Lista publikacji</a:t>
          </a:r>
        </a:p>
      </dgm:t>
    </dgm:pt>
    <dgm:pt modelId="{021099AF-D8CB-4FD8-B5DC-2834526C4BD6}" type="sibTrans" cxnId="{D1D217EB-C747-4DAA-96BB-F93E1FD12237}">
      <dgm:prSet/>
      <dgm:spPr/>
      <dgm:t>
        <a:bodyPr/>
        <a:lstStyle/>
        <a:p>
          <a:endParaRPr lang="pl-PL"/>
        </a:p>
      </dgm:t>
    </dgm:pt>
    <dgm:pt modelId="{AE6F0EAB-60CF-4D56-9600-28616E29BF70}" type="parTrans" cxnId="{D1D217EB-C747-4DAA-96BB-F93E1FD12237}">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3542EEFE-0EA0-400B-AEEE-940249AF25EC}" type="pres">
      <dgm:prSet presAssocID="{ED253FD6-5AE4-46F0-B08B-77EBC90AD81C}" presName="conn2-1" presStyleLbl="parChTrans1D2" presStyleIdx="0" presStyleCnt="2"/>
      <dgm:spPr/>
    </dgm:pt>
    <dgm:pt modelId="{C9C0762E-C10A-4B00-93DD-E76F5036C32D}" type="pres">
      <dgm:prSet presAssocID="{ED253FD6-5AE4-46F0-B08B-77EBC90AD81C}" presName="connTx" presStyleLbl="parChTrans1D2" presStyleIdx="0" presStyleCnt="2"/>
      <dgm:spPr/>
    </dgm:pt>
    <dgm:pt modelId="{E9375F82-19A4-495A-9D39-9DE442D9136A}" type="pres">
      <dgm:prSet presAssocID="{57E587B0-1E4F-44D7-8F2F-13721E10F014}" presName="root2" presStyleCnt="0"/>
      <dgm:spPr/>
    </dgm:pt>
    <dgm:pt modelId="{157C65B9-E375-4105-B339-2C1484197890}" type="pres">
      <dgm:prSet presAssocID="{57E587B0-1E4F-44D7-8F2F-13721E10F014}" presName="LevelTwoTextNode" presStyleLbl="node2" presStyleIdx="0" presStyleCnt="2">
        <dgm:presLayoutVars>
          <dgm:chPref val="3"/>
        </dgm:presLayoutVars>
      </dgm:prSet>
      <dgm:spPr/>
    </dgm:pt>
    <dgm:pt modelId="{87E3A4A1-2C21-4230-A4E3-20EF4EB465FD}" type="pres">
      <dgm:prSet presAssocID="{57E587B0-1E4F-44D7-8F2F-13721E10F014}" presName="level3hierChild" presStyleCnt="0"/>
      <dgm:spPr/>
    </dgm:pt>
    <dgm:pt modelId="{40F706C1-02E4-4390-96A4-2E2FE3B60CC4}" type="pres">
      <dgm:prSet presAssocID="{AE6F0EAB-60CF-4D56-9600-28616E29BF70}" presName="conn2-1" presStyleLbl="parChTrans1D3" presStyleIdx="0" presStyleCnt="2"/>
      <dgm:spPr/>
    </dgm:pt>
    <dgm:pt modelId="{87B81BC3-FA29-4D55-9964-0CF0076D45C8}" type="pres">
      <dgm:prSet presAssocID="{AE6F0EAB-60CF-4D56-9600-28616E29BF70}" presName="connTx" presStyleLbl="parChTrans1D3" presStyleIdx="0" presStyleCnt="2"/>
      <dgm:spPr/>
    </dgm:pt>
    <dgm:pt modelId="{F51E61B3-8E53-4C92-806A-4FA2F8673B28}" type="pres">
      <dgm:prSet presAssocID="{A6DB759B-C486-4E8D-B542-9D073A4DF2B9}" presName="root2" presStyleCnt="0"/>
      <dgm:spPr/>
    </dgm:pt>
    <dgm:pt modelId="{C837632E-7D3F-4D10-B7C0-AC8CED734A65}" type="pres">
      <dgm:prSet presAssocID="{A6DB759B-C486-4E8D-B542-9D073A4DF2B9}" presName="LevelTwoTextNode" presStyleLbl="node3" presStyleIdx="0" presStyleCnt="2">
        <dgm:presLayoutVars>
          <dgm:chPref val="3"/>
        </dgm:presLayoutVars>
      </dgm:prSet>
      <dgm:spPr/>
    </dgm:pt>
    <dgm:pt modelId="{149DDEF2-310D-41B0-848E-774BB1F9662F}" type="pres">
      <dgm:prSet presAssocID="{A6DB759B-C486-4E8D-B542-9D073A4DF2B9}" presName="level3hierChild" presStyleCnt="0"/>
      <dgm:spPr/>
    </dgm:pt>
    <dgm:pt modelId="{D822AB3A-000A-4618-85F3-0CE3DCBF224B}" type="pres">
      <dgm:prSet presAssocID="{C86DF523-4BC6-4BF3-AEC5-443C5DF260A5}" presName="conn2-1" presStyleLbl="parChTrans1D2" presStyleIdx="1" presStyleCnt="2"/>
      <dgm:spPr/>
    </dgm:pt>
    <dgm:pt modelId="{D084B4B7-1FAC-44CA-BCB3-91D849117052}" type="pres">
      <dgm:prSet presAssocID="{C86DF523-4BC6-4BF3-AEC5-443C5DF260A5}" presName="connTx" presStyleLbl="parChTrans1D2" presStyleIdx="1" presStyleCnt="2"/>
      <dgm:spPr/>
    </dgm:pt>
    <dgm:pt modelId="{AF314CC8-AEB1-4845-8C2E-5979AA0FF682}" type="pres">
      <dgm:prSet presAssocID="{6F520B05-E0BB-4904-8CCD-3495F3690864}" presName="root2" presStyleCnt="0"/>
      <dgm:spPr/>
    </dgm:pt>
    <dgm:pt modelId="{C1C7F008-577A-46FB-A5A6-03E1B303DAB5}" type="pres">
      <dgm:prSet presAssocID="{6F520B05-E0BB-4904-8CCD-3495F3690864}" presName="LevelTwoTextNode" presStyleLbl="node2" presStyleIdx="1" presStyleCnt="2">
        <dgm:presLayoutVars>
          <dgm:chPref val="3"/>
        </dgm:presLayoutVars>
      </dgm:prSet>
      <dgm:spPr/>
    </dgm:pt>
    <dgm:pt modelId="{962635F5-EE3D-470E-8B83-E284EB6982AC}" type="pres">
      <dgm:prSet presAssocID="{6F520B05-E0BB-4904-8CCD-3495F3690864}" presName="level3hierChild" presStyleCnt="0"/>
      <dgm:spPr/>
    </dgm:pt>
    <dgm:pt modelId="{CFA5A511-6C93-43E9-BB2C-D8C4F403053F}" type="pres">
      <dgm:prSet presAssocID="{8CB9060D-C5DB-44D7-A7BA-7CDCF8218C3B}" presName="conn2-1" presStyleLbl="parChTrans1D3" presStyleIdx="1" presStyleCnt="2"/>
      <dgm:spPr/>
    </dgm:pt>
    <dgm:pt modelId="{14AC32A0-E0F5-4B7D-99E5-72E4F429C2BB}" type="pres">
      <dgm:prSet presAssocID="{8CB9060D-C5DB-44D7-A7BA-7CDCF8218C3B}" presName="connTx" presStyleLbl="parChTrans1D3" presStyleIdx="1" presStyleCnt="2"/>
      <dgm:spPr/>
    </dgm:pt>
    <dgm:pt modelId="{9295C4A3-9E9F-425C-97CF-021A5F1EF772}" type="pres">
      <dgm:prSet presAssocID="{2519741F-C3C3-47AC-813D-9A9A0F3ECDB3}" presName="root2" presStyleCnt="0"/>
      <dgm:spPr/>
    </dgm:pt>
    <dgm:pt modelId="{34951852-344E-4A07-ABFD-0B61069E6D4C}" type="pres">
      <dgm:prSet presAssocID="{2519741F-C3C3-47AC-813D-9A9A0F3ECDB3}" presName="LevelTwoTextNode" presStyleLbl="node3" presStyleIdx="1" presStyleCnt="2">
        <dgm:presLayoutVars>
          <dgm:chPref val="3"/>
        </dgm:presLayoutVars>
      </dgm:prSet>
      <dgm:spPr/>
    </dgm:pt>
    <dgm:pt modelId="{66CEFBE0-EFC8-4738-9305-7DE034C2FBF3}" type="pres">
      <dgm:prSet presAssocID="{2519741F-C3C3-47AC-813D-9A9A0F3ECDB3}" presName="level3hierChild" presStyleCnt="0"/>
      <dgm:spPr/>
    </dgm:pt>
  </dgm:ptLst>
  <dgm:cxnLst>
    <dgm:cxn modelId="{B168141C-EB0A-4D60-A266-91E85ED1D0BB}" srcId="{E18DFBBF-C64F-4CED-9EE4-B5C632E9E14B}" destId="{EE680DD0-F365-472C-8195-7C67701EAADA}" srcOrd="0" destOrd="0" parTransId="{B4CE3538-EBA2-4838-AC31-8A2A98B26E96}" sibTransId="{B2A352FB-D373-46ED-9E44-6D0FD2F06947}"/>
    <dgm:cxn modelId="{926E381F-F570-4CD8-8D13-B07DA5876BDF}" srcId="{EE680DD0-F365-472C-8195-7C67701EAADA}" destId="{57E587B0-1E4F-44D7-8F2F-13721E10F014}" srcOrd="0" destOrd="0" parTransId="{ED253FD6-5AE4-46F0-B08B-77EBC90AD81C}" sibTransId="{A2ABA22E-0930-4744-8048-2BF3E6C9E1DC}"/>
    <dgm:cxn modelId="{D85BE620-0DD0-4F9E-BA69-A9977028348D}" type="presOf" srcId="{E18DFBBF-C64F-4CED-9EE4-B5C632E9E14B}" destId="{ADD7E6B2-9204-4EB5-93B1-AD8A13F66C69}" srcOrd="0" destOrd="0" presId="urn:microsoft.com/office/officeart/2005/8/layout/hierarchy2"/>
    <dgm:cxn modelId="{30191A40-FF22-49ED-9003-11824B09D266}" type="presOf" srcId="{A6DB759B-C486-4E8D-B542-9D073A4DF2B9}" destId="{C837632E-7D3F-4D10-B7C0-AC8CED734A65}" srcOrd="0" destOrd="0" presId="urn:microsoft.com/office/officeart/2005/8/layout/hierarchy2"/>
    <dgm:cxn modelId="{5F3E0241-C1F0-411C-A55C-3D7822A7A0F6}" srcId="{EE680DD0-F365-472C-8195-7C67701EAADA}" destId="{6F520B05-E0BB-4904-8CCD-3495F3690864}" srcOrd="1" destOrd="0" parTransId="{C86DF523-4BC6-4BF3-AEC5-443C5DF260A5}" sibTransId="{3E78A22B-710F-48A8-B53A-81E9F27135AC}"/>
    <dgm:cxn modelId="{4D475369-2EC2-4D0C-BAAE-3E3DC57BCC6F}" type="presOf" srcId="{EE680DD0-F365-472C-8195-7C67701EAADA}" destId="{FF23FFC2-BA61-43F2-92E3-65A31A92B14E}" srcOrd="0" destOrd="0" presId="urn:microsoft.com/office/officeart/2005/8/layout/hierarchy2"/>
    <dgm:cxn modelId="{D8DFA251-D469-446E-9DF9-8ACC78D7F7CD}" type="presOf" srcId="{AE6F0EAB-60CF-4D56-9600-28616E29BF70}" destId="{40F706C1-02E4-4390-96A4-2E2FE3B60CC4}" srcOrd="0" destOrd="0" presId="urn:microsoft.com/office/officeart/2005/8/layout/hierarchy2"/>
    <dgm:cxn modelId="{9FE5BE73-9AF4-4D71-8C82-E5F2CD49B6EB}" srcId="{6F520B05-E0BB-4904-8CCD-3495F3690864}" destId="{2519741F-C3C3-47AC-813D-9A9A0F3ECDB3}" srcOrd="0" destOrd="0" parTransId="{8CB9060D-C5DB-44D7-A7BA-7CDCF8218C3B}" sibTransId="{084466B3-35AB-4B84-8C7E-42D12D7715B0}"/>
    <dgm:cxn modelId="{265F1958-C06C-4EB0-8D88-AEC1FAA13789}" type="presOf" srcId="{8CB9060D-C5DB-44D7-A7BA-7CDCF8218C3B}" destId="{14AC32A0-E0F5-4B7D-99E5-72E4F429C2BB}" srcOrd="1" destOrd="0" presId="urn:microsoft.com/office/officeart/2005/8/layout/hierarchy2"/>
    <dgm:cxn modelId="{BC9D8E85-1BA0-4BB5-B617-A796503F9638}" type="presOf" srcId="{C86DF523-4BC6-4BF3-AEC5-443C5DF260A5}" destId="{D084B4B7-1FAC-44CA-BCB3-91D849117052}" srcOrd="1" destOrd="0" presId="urn:microsoft.com/office/officeart/2005/8/layout/hierarchy2"/>
    <dgm:cxn modelId="{12D26587-8876-498A-9AAD-6E6CA5F38FC3}" type="presOf" srcId="{8CB9060D-C5DB-44D7-A7BA-7CDCF8218C3B}" destId="{CFA5A511-6C93-43E9-BB2C-D8C4F403053F}" srcOrd="0" destOrd="0" presId="urn:microsoft.com/office/officeart/2005/8/layout/hierarchy2"/>
    <dgm:cxn modelId="{F62308AE-FD44-4711-9163-A7684FC2C867}" type="presOf" srcId="{2519741F-C3C3-47AC-813D-9A9A0F3ECDB3}" destId="{34951852-344E-4A07-ABFD-0B61069E6D4C}" srcOrd="0" destOrd="0" presId="urn:microsoft.com/office/officeart/2005/8/layout/hierarchy2"/>
    <dgm:cxn modelId="{2D2F9DB0-9292-4567-BCD1-18A8954D202B}" type="presOf" srcId="{ED253FD6-5AE4-46F0-B08B-77EBC90AD81C}" destId="{3542EEFE-0EA0-400B-AEEE-940249AF25EC}" srcOrd="0" destOrd="0" presId="urn:microsoft.com/office/officeart/2005/8/layout/hierarchy2"/>
    <dgm:cxn modelId="{85C8E8C3-6ACB-4516-8484-DB1F633814BF}" type="presOf" srcId="{6F520B05-E0BB-4904-8CCD-3495F3690864}" destId="{C1C7F008-577A-46FB-A5A6-03E1B303DAB5}" srcOrd="0" destOrd="0" presId="urn:microsoft.com/office/officeart/2005/8/layout/hierarchy2"/>
    <dgm:cxn modelId="{3FDB2CC4-6543-43E6-AA9B-57EF2EC5B58E}" type="presOf" srcId="{57E587B0-1E4F-44D7-8F2F-13721E10F014}" destId="{157C65B9-E375-4105-B339-2C1484197890}" srcOrd="0" destOrd="0" presId="urn:microsoft.com/office/officeart/2005/8/layout/hierarchy2"/>
    <dgm:cxn modelId="{A8FE8DC4-8B62-4DD5-9946-9DA2A9378B38}" type="presOf" srcId="{ED253FD6-5AE4-46F0-B08B-77EBC90AD81C}" destId="{C9C0762E-C10A-4B00-93DD-E76F5036C32D}" srcOrd="1" destOrd="0" presId="urn:microsoft.com/office/officeart/2005/8/layout/hierarchy2"/>
    <dgm:cxn modelId="{7CB94ED2-1F5E-488A-B8D9-AA5071E0AF26}" type="presOf" srcId="{AE6F0EAB-60CF-4D56-9600-28616E29BF70}" destId="{87B81BC3-FA29-4D55-9964-0CF0076D45C8}" srcOrd="1" destOrd="0" presId="urn:microsoft.com/office/officeart/2005/8/layout/hierarchy2"/>
    <dgm:cxn modelId="{D1D217EB-C747-4DAA-96BB-F93E1FD12237}" srcId="{57E587B0-1E4F-44D7-8F2F-13721E10F014}" destId="{A6DB759B-C486-4E8D-B542-9D073A4DF2B9}" srcOrd="0" destOrd="0" parTransId="{AE6F0EAB-60CF-4D56-9600-28616E29BF70}" sibTransId="{021099AF-D8CB-4FD8-B5DC-2834526C4BD6}"/>
    <dgm:cxn modelId="{90ABE0F3-1ADF-48AE-9DAD-EA50E9AD57C6}" type="presOf" srcId="{C86DF523-4BC6-4BF3-AEC5-443C5DF260A5}" destId="{D822AB3A-000A-4618-85F3-0CE3DCBF224B}" srcOrd="0"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8DE77585-CCB6-4A7E-9025-F70BF11E541D}" type="presParOf" srcId="{65AC3C07-AA72-493C-8768-FD93E70CAB0B}" destId="{3542EEFE-0EA0-400B-AEEE-940249AF25EC}" srcOrd="0" destOrd="0" presId="urn:microsoft.com/office/officeart/2005/8/layout/hierarchy2"/>
    <dgm:cxn modelId="{0A4689CF-73AB-4AE7-8FF0-4FF300E92B5B}" type="presParOf" srcId="{3542EEFE-0EA0-400B-AEEE-940249AF25EC}" destId="{C9C0762E-C10A-4B00-93DD-E76F5036C32D}" srcOrd="0" destOrd="0" presId="urn:microsoft.com/office/officeart/2005/8/layout/hierarchy2"/>
    <dgm:cxn modelId="{3805E122-1E3B-40AA-BA02-387592A729B5}" type="presParOf" srcId="{65AC3C07-AA72-493C-8768-FD93E70CAB0B}" destId="{E9375F82-19A4-495A-9D39-9DE442D9136A}" srcOrd="1" destOrd="0" presId="urn:microsoft.com/office/officeart/2005/8/layout/hierarchy2"/>
    <dgm:cxn modelId="{0DB8EBD4-E4D6-48C5-A3A8-3BFCACFCF878}" type="presParOf" srcId="{E9375F82-19A4-495A-9D39-9DE442D9136A}" destId="{157C65B9-E375-4105-B339-2C1484197890}" srcOrd="0" destOrd="0" presId="urn:microsoft.com/office/officeart/2005/8/layout/hierarchy2"/>
    <dgm:cxn modelId="{19731979-285C-4C34-BB23-1E2731B6C031}" type="presParOf" srcId="{E9375F82-19A4-495A-9D39-9DE442D9136A}" destId="{87E3A4A1-2C21-4230-A4E3-20EF4EB465FD}" srcOrd="1" destOrd="0" presId="urn:microsoft.com/office/officeart/2005/8/layout/hierarchy2"/>
    <dgm:cxn modelId="{708B82E8-195A-495F-9C6E-7AFAC21B91B7}" type="presParOf" srcId="{87E3A4A1-2C21-4230-A4E3-20EF4EB465FD}" destId="{40F706C1-02E4-4390-96A4-2E2FE3B60CC4}" srcOrd="0" destOrd="0" presId="urn:microsoft.com/office/officeart/2005/8/layout/hierarchy2"/>
    <dgm:cxn modelId="{3E02D82F-44E6-435F-941E-DAFEDAAE6670}" type="presParOf" srcId="{40F706C1-02E4-4390-96A4-2E2FE3B60CC4}" destId="{87B81BC3-FA29-4D55-9964-0CF0076D45C8}" srcOrd="0" destOrd="0" presId="urn:microsoft.com/office/officeart/2005/8/layout/hierarchy2"/>
    <dgm:cxn modelId="{F9509B10-1890-4778-B786-43BBFA144476}" type="presParOf" srcId="{87E3A4A1-2C21-4230-A4E3-20EF4EB465FD}" destId="{F51E61B3-8E53-4C92-806A-4FA2F8673B28}" srcOrd="1" destOrd="0" presId="urn:microsoft.com/office/officeart/2005/8/layout/hierarchy2"/>
    <dgm:cxn modelId="{0A106926-6A22-40DB-9425-D0AF419E158F}" type="presParOf" srcId="{F51E61B3-8E53-4C92-806A-4FA2F8673B28}" destId="{C837632E-7D3F-4D10-B7C0-AC8CED734A65}" srcOrd="0" destOrd="0" presId="urn:microsoft.com/office/officeart/2005/8/layout/hierarchy2"/>
    <dgm:cxn modelId="{79A7BFAE-4F71-4B67-BF36-7F587D1AC896}" type="presParOf" srcId="{F51E61B3-8E53-4C92-806A-4FA2F8673B28}" destId="{149DDEF2-310D-41B0-848E-774BB1F9662F}" srcOrd="1" destOrd="0" presId="urn:microsoft.com/office/officeart/2005/8/layout/hierarchy2"/>
    <dgm:cxn modelId="{73B8C322-C51A-4B14-BD13-AFD127D3A408}" type="presParOf" srcId="{65AC3C07-AA72-493C-8768-FD93E70CAB0B}" destId="{D822AB3A-000A-4618-85F3-0CE3DCBF224B}" srcOrd="2" destOrd="0" presId="urn:microsoft.com/office/officeart/2005/8/layout/hierarchy2"/>
    <dgm:cxn modelId="{F6F3A057-FF6C-4174-B7FB-EE9DDB778F18}" type="presParOf" srcId="{D822AB3A-000A-4618-85F3-0CE3DCBF224B}" destId="{D084B4B7-1FAC-44CA-BCB3-91D849117052}" srcOrd="0" destOrd="0" presId="urn:microsoft.com/office/officeart/2005/8/layout/hierarchy2"/>
    <dgm:cxn modelId="{73EBD667-287A-4087-AE51-CEC2ED4764F5}" type="presParOf" srcId="{65AC3C07-AA72-493C-8768-FD93E70CAB0B}" destId="{AF314CC8-AEB1-4845-8C2E-5979AA0FF682}" srcOrd="3" destOrd="0" presId="urn:microsoft.com/office/officeart/2005/8/layout/hierarchy2"/>
    <dgm:cxn modelId="{3A999726-B11C-490B-B8C2-09A618AC893A}" type="presParOf" srcId="{AF314CC8-AEB1-4845-8C2E-5979AA0FF682}" destId="{C1C7F008-577A-46FB-A5A6-03E1B303DAB5}" srcOrd="0" destOrd="0" presId="urn:microsoft.com/office/officeart/2005/8/layout/hierarchy2"/>
    <dgm:cxn modelId="{68B6F3AC-38FE-417C-A264-FB020184F4FD}" type="presParOf" srcId="{AF314CC8-AEB1-4845-8C2E-5979AA0FF682}" destId="{962635F5-EE3D-470E-8B83-E284EB6982AC}" srcOrd="1" destOrd="0" presId="urn:microsoft.com/office/officeart/2005/8/layout/hierarchy2"/>
    <dgm:cxn modelId="{25D8548A-7D46-4374-9908-237A5688DCFF}" type="presParOf" srcId="{962635F5-EE3D-470E-8B83-E284EB6982AC}" destId="{CFA5A511-6C93-43E9-BB2C-D8C4F403053F}" srcOrd="0" destOrd="0" presId="urn:microsoft.com/office/officeart/2005/8/layout/hierarchy2"/>
    <dgm:cxn modelId="{3A72384E-C04C-4122-8AA8-12190567DFA0}" type="presParOf" srcId="{CFA5A511-6C93-43E9-BB2C-D8C4F403053F}" destId="{14AC32A0-E0F5-4B7D-99E5-72E4F429C2BB}" srcOrd="0" destOrd="0" presId="urn:microsoft.com/office/officeart/2005/8/layout/hierarchy2"/>
    <dgm:cxn modelId="{BC68BED8-2BF1-4345-83F4-AC103FA7F119}" type="presParOf" srcId="{962635F5-EE3D-470E-8B83-E284EB6982AC}" destId="{9295C4A3-9E9F-425C-97CF-021A5F1EF772}" srcOrd="1" destOrd="0" presId="urn:microsoft.com/office/officeart/2005/8/layout/hierarchy2"/>
    <dgm:cxn modelId="{46E7B847-9AF6-4B47-9C10-04570A98A1D8}" type="presParOf" srcId="{9295C4A3-9E9F-425C-97CF-021A5F1EF772}" destId="{34951852-344E-4A07-ABFD-0B61069E6D4C}" srcOrd="0" destOrd="0" presId="urn:microsoft.com/office/officeart/2005/8/layout/hierarchy2"/>
    <dgm:cxn modelId="{403D6EAC-807C-4AFB-B317-35C5FF13C0A7}" type="presParOf" srcId="{9295C4A3-9E9F-425C-97CF-021A5F1EF772}" destId="{66CEFBE0-EFC8-4738-9305-7DE034C2FBF3}" srcOrd="1" destOrd="0" presId="urn:microsoft.com/office/officeart/2005/8/layout/hierarchy2"/>
  </dgm:cxnLst>
  <dgm:bg/>
  <dgm:whole/>
  <dgm:extLst>
    <a:ext uri="http://schemas.microsoft.com/office/drawing/2008/diagram">
      <dsp:dataModelExt xmlns:dsp="http://schemas.microsoft.com/office/drawing/2008/diagram" relId="rId394"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57E587B0-1E4F-44D7-8F2F-13721E10F014}">
      <dgm:prSet phldrT="[Tekst]"/>
      <dgm:spPr/>
      <dgm:t>
        <a:bodyPr/>
        <a:lstStyle/>
        <a:p>
          <a:r>
            <a:rPr lang="pl-PL"/>
            <a:t>Pozycja w Menu / stopce (Publikacje)</a:t>
          </a:r>
        </a:p>
      </dgm:t>
    </dgm:pt>
    <dgm:pt modelId="{ED253FD6-5AE4-46F0-B08B-77EBC90AD81C}" type="parTrans" cxnId="{926E381F-F570-4CD8-8D13-B07DA5876BDF}">
      <dgm:prSet/>
      <dgm:spPr/>
      <dgm:t>
        <a:bodyPr/>
        <a:lstStyle/>
        <a:p>
          <a:endParaRPr lang="pl-PL"/>
        </a:p>
      </dgm:t>
    </dgm:pt>
    <dgm:pt modelId="{A2ABA22E-0930-4744-8048-2BF3E6C9E1DC}" type="sibTrans" cxnId="{926E381F-F570-4CD8-8D13-B07DA5876BDF}">
      <dgm:prSet/>
      <dgm:spPr/>
      <dgm:t>
        <a:bodyPr/>
        <a:lstStyle/>
        <a:p>
          <a:endParaRPr lang="pl-PL"/>
        </a:p>
      </dgm:t>
    </dgm:pt>
    <dgm:pt modelId="{A6DB759B-C486-4E8D-B542-9D073A4DF2B9}">
      <dgm:prSet phldrT="[Tekst]"/>
      <dgm:spPr>
        <a:solidFill>
          <a:srgbClr val="7030A0"/>
        </a:solidFill>
      </dgm:spPr>
      <dgm:t>
        <a:bodyPr/>
        <a:lstStyle/>
        <a:p>
          <a:r>
            <a:rPr lang="pl-PL"/>
            <a:t>Lista publikacji</a:t>
          </a:r>
        </a:p>
      </dgm:t>
    </dgm:pt>
    <dgm:pt modelId="{AE6F0EAB-60CF-4D56-9600-28616E29BF70}" type="parTrans" cxnId="{D1D217EB-C747-4DAA-96BB-F93E1FD12237}">
      <dgm:prSet/>
      <dgm:spPr/>
      <dgm:t>
        <a:bodyPr/>
        <a:lstStyle/>
        <a:p>
          <a:endParaRPr lang="pl-PL"/>
        </a:p>
      </dgm:t>
    </dgm:pt>
    <dgm:pt modelId="{021099AF-D8CB-4FD8-B5DC-2834526C4BD6}" type="sibTrans" cxnId="{D1D217EB-C747-4DAA-96BB-F93E1FD12237}">
      <dgm:prSet/>
      <dgm:spPr/>
      <dgm:t>
        <a:bodyPr/>
        <a:lstStyle/>
        <a:p>
          <a:endParaRPr lang="pl-PL"/>
        </a:p>
      </dgm:t>
    </dgm:pt>
    <dgm:pt modelId="{A6C8C997-0F07-4BA7-BBB3-E3D91914449F}">
      <dgm:prSet/>
      <dgm:spPr>
        <a:solidFill>
          <a:srgbClr val="7030A0"/>
        </a:solidFill>
      </dgm:spPr>
      <dgm:t>
        <a:bodyPr/>
        <a:lstStyle/>
        <a:p>
          <a:r>
            <a:rPr lang="pl-PL"/>
            <a:t>Publikacje</a:t>
          </a:r>
        </a:p>
        <a:p>
          <a:r>
            <a:rPr lang="pl-PL"/>
            <a:t>karta</a:t>
          </a:r>
        </a:p>
      </dgm:t>
    </dgm:pt>
    <dgm:pt modelId="{F8AFDDD8-F205-464D-8D7F-A15A139E93C0}" type="parTrans" cxnId="{970ECFAD-39A3-416F-B48A-E7B5F0968352}">
      <dgm:prSet/>
      <dgm:spPr/>
      <dgm:t>
        <a:bodyPr/>
        <a:lstStyle/>
        <a:p>
          <a:endParaRPr lang="pl-PL"/>
        </a:p>
      </dgm:t>
    </dgm:pt>
    <dgm:pt modelId="{BDFC0985-21AE-4EB4-8E87-A99F2CB6957E}" type="sibTrans" cxnId="{970ECFAD-39A3-416F-B48A-E7B5F0968352}">
      <dgm:prSet/>
      <dgm:spPr/>
      <dgm:t>
        <a:bodyPr/>
        <a:lstStyle/>
        <a:p>
          <a:endParaRPr lang="pl-PL"/>
        </a:p>
      </dgm:t>
    </dgm:pt>
    <dgm:pt modelId="{3DA2B483-82D1-412E-BD4A-B88A7A240502}">
      <dgm:prSet/>
      <dgm:spPr>
        <a:solidFill>
          <a:srgbClr val="7030A0"/>
        </a:solidFill>
      </dgm:spPr>
      <dgm:t>
        <a:bodyPr/>
        <a:lstStyle/>
        <a:p>
          <a:r>
            <a:rPr lang="pl-PL"/>
            <a:t>Publikacje</a:t>
          </a:r>
        </a:p>
        <a:p>
          <a:r>
            <a:rPr lang="pl-PL"/>
            <a:t>karta</a:t>
          </a:r>
        </a:p>
      </dgm:t>
    </dgm:pt>
    <dgm:pt modelId="{6D1B8C36-28C2-48AA-A0F8-F7427ACC5B33}" type="parTrans" cxnId="{968F13E6-E636-44AD-8090-67B1B1E778AA}">
      <dgm:prSet/>
      <dgm:spPr/>
      <dgm:t>
        <a:bodyPr/>
        <a:lstStyle/>
        <a:p>
          <a:endParaRPr lang="pl-PL"/>
        </a:p>
      </dgm:t>
    </dgm:pt>
    <dgm:pt modelId="{60C8A8F0-B567-46E0-B179-5B8707C53C87}" type="sibTrans" cxnId="{968F13E6-E636-44AD-8090-67B1B1E778AA}">
      <dgm:prSet/>
      <dgm:spPr/>
      <dgm:t>
        <a:bodyPr/>
        <a:lstStyle/>
        <a:p>
          <a:endParaRPr lang="pl-PL"/>
        </a:p>
      </dgm:t>
    </dgm:pt>
    <dgm:pt modelId="{699D8C78-CFA0-4D04-B05D-2FD0BCD75991}">
      <dgm:prSet/>
      <dgm:spPr>
        <a:solidFill>
          <a:srgbClr val="7030A0"/>
        </a:solidFill>
      </dgm:spPr>
      <dgm:t>
        <a:bodyPr/>
        <a:lstStyle/>
        <a:p>
          <a:r>
            <a:rPr lang="pl-PL"/>
            <a:t>Karta</a:t>
          </a:r>
        </a:p>
        <a:p>
          <a:r>
            <a:rPr lang="pl-PL"/>
            <a:t>publikacji</a:t>
          </a:r>
        </a:p>
      </dgm:t>
    </dgm:pt>
    <dgm:pt modelId="{812CEB3E-16CB-4C23-AA5D-BE7169AEEDE3}" type="parTrans" cxnId="{0609EB08-F974-4212-945D-18BDA51E9914}">
      <dgm:prSet/>
      <dgm:spPr/>
      <dgm:t>
        <a:bodyPr/>
        <a:lstStyle/>
        <a:p>
          <a:endParaRPr lang="pl-PL"/>
        </a:p>
      </dgm:t>
    </dgm:pt>
    <dgm:pt modelId="{54842254-A8D1-468B-9F09-7FADBC33CC17}" type="sibTrans" cxnId="{0609EB08-F974-4212-945D-18BDA51E9914}">
      <dgm:prSet/>
      <dgm:spPr/>
      <dgm:t>
        <a:bodyPr/>
        <a:lstStyle/>
        <a:p>
          <a:endParaRPr lang="pl-PL"/>
        </a:p>
      </dgm:t>
    </dgm:pt>
    <dgm:pt modelId="{6F520B05-E0BB-4904-8CCD-3495F3690864}">
      <dgm:prSet phldrT="[Tekst]"/>
      <dgm:spPr/>
      <dgm:t>
        <a:bodyPr/>
        <a:lstStyle/>
        <a:p>
          <a:r>
            <a:rPr lang="pl-PL"/>
            <a:t>Sekcja </a:t>
          </a:r>
        </a:p>
        <a:p>
          <a:r>
            <a:rPr lang="pl-PL"/>
            <a:t>Publikacje</a:t>
          </a:r>
        </a:p>
      </dgm:t>
    </dgm:pt>
    <dgm:pt modelId="{3E78A22B-710F-48A8-B53A-81E9F27135AC}" type="sibTrans" cxnId="{5F3E0241-C1F0-411C-A55C-3D7822A7A0F6}">
      <dgm:prSet/>
      <dgm:spPr/>
      <dgm:t>
        <a:bodyPr/>
        <a:lstStyle/>
        <a:p>
          <a:endParaRPr lang="pl-PL"/>
        </a:p>
      </dgm:t>
    </dgm:pt>
    <dgm:pt modelId="{C86DF523-4BC6-4BF3-AEC5-443C5DF260A5}" type="parTrans" cxnId="{5F3E0241-C1F0-411C-A55C-3D7822A7A0F6}">
      <dgm:prSet/>
      <dgm:spPr/>
      <dgm:t>
        <a:bodyPr/>
        <a:lstStyle/>
        <a:p>
          <a:endParaRPr lang="pl-PL"/>
        </a:p>
      </dgm:t>
    </dgm:pt>
    <dgm:pt modelId="{2519741F-C3C3-47AC-813D-9A9A0F3ECDB3}">
      <dgm:prSet/>
      <dgm:spPr>
        <a:solidFill>
          <a:srgbClr val="7030A0"/>
        </a:solidFill>
      </dgm:spPr>
      <dgm:t>
        <a:bodyPr/>
        <a:lstStyle/>
        <a:p>
          <a:r>
            <a:rPr lang="pl-PL"/>
            <a:t>Lista publikacji</a:t>
          </a:r>
        </a:p>
      </dgm:t>
    </dgm:pt>
    <dgm:pt modelId="{084466B3-35AB-4B84-8C7E-42D12D7715B0}" type="sibTrans" cxnId="{9FE5BE73-9AF4-4D71-8C82-E5F2CD49B6EB}">
      <dgm:prSet/>
      <dgm:spPr/>
      <dgm:t>
        <a:bodyPr/>
        <a:lstStyle/>
        <a:p>
          <a:endParaRPr lang="pl-PL"/>
        </a:p>
      </dgm:t>
    </dgm:pt>
    <dgm:pt modelId="{8CB9060D-C5DB-44D7-A7BA-7CDCF8218C3B}" type="parTrans" cxnId="{9FE5BE73-9AF4-4D71-8C82-E5F2CD49B6EB}">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3542EEFE-0EA0-400B-AEEE-940249AF25EC}" type="pres">
      <dgm:prSet presAssocID="{ED253FD6-5AE4-46F0-B08B-77EBC90AD81C}" presName="conn2-1" presStyleLbl="parChTrans1D2" presStyleIdx="0" presStyleCnt="2"/>
      <dgm:spPr/>
    </dgm:pt>
    <dgm:pt modelId="{C9C0762E-C10A-4B00-93DD-E76F5036C32D}" type="pres">
      <dgm:prSet presAssocID="{ED253FD6-5AE4-46F0-B08B-77EBC90AD81C}" presName="connTx" presStyleLbl="parChTrans1D2" presStyleIdx="0" presStyleCnt="2"/>
      <dgm:spPr/>
    </dgm:pt>
    <dgm:pt modelId="{E9375F82-19A4-495A-9D39-9DE442D9136A}" type="pres">
      <dgm:prSet presAssocID="{57E587B0-1E4F-44D7-8F2F-13721E10F014}" presName="root2" presStyleCnt="0"/>
      <dgm:spPr/>
    </dgm:pt>
    <dgm:pt modelId="{157C65B9-E375-4105-B339-2C1484197890}" type="pres">
      <dgm:prSet presAssocID="{57E587B0-1E4F-44D7-8F2F-13721E10F014}" presName="LevelTwoTextNode" presStyleLbl="node2" presStyleIdx="0" presStyleCnt="2">
        <dgm:presLayoutVars>
          <dgm:chPref val="3"/>
        </dgm:presLayoutVars>
      </dgm:prSet>
      <dgm:spPr/>
    </dgm:pt>
    <dgm:pt modelId="{87E3A4A1-2C21-4230-A4E3-20EF4EB465FD}" type="pres">
      <dgm:prSet presAssocID="{57E587B0-1E4F-44D7-8F2F-13721E10F014}" presName="level3hierChild" presStyleCnt="0"/>
      <dgm:spPr/>
    </dgm:pt>
    <dgm:pt modelId="{40F706C1-02E4-4390-96A4-2E2FE3B60CC4}" type="pres">
      <dgm:prSet presAssocID="{AE6F0EAB-60CF-4D56-9600-28616E29BF70}" presName="conn2-1" presStyleLbl="parChTrans1D3" presStyleIdx="0" presStyleCnt="3"/>
      <dgm:spPr/>
    </dgm:pt>
    <dgm:pt modelId="{87B81BC3-FA29-4D55-9964-0CF0076D45C8}" type="pres">
      <dgm:prSet presAssocID="{AE6F0EAB-60CF-4D56-9600-28616E29BF70}" presName="connTx" presStyleLbl="parChTrans1D3" presStyleIdx="0" presStyleCnt="3"/>
      <dgm:spPr/>
    </dgm:pt>
    <dgm:pt modelId="{F51E61B3-8E53-4C92-806A-4FA2F8673B28}" type="pres">
      <dgm:prSet presAssocID="{A6DB759B-C486-4E8D-B542-9D073A4DF2B9}" presName="root2" presStyleCnt="0"/>
      <dgm:spPr/>
    </dgm:pt>
    <dgm:pt modelId="{C837632E-7D3F-4D10-B7C0-AC8CED734A65}" type="pres">
      <dgm:prSet presAssocID="{A6DB759B-C486-4E8D-B542-9D073A4DF2B9}" presName="LevelTwoTextNode" presStyleLbl="node3" presStyleIdx="0" presStyleCnt="3">
        <dgm:presLayoutVars>
          <dgm:chPref val="3"/>
        </dgm:presLayoutVars>
      </dgm:prSet>
      <dgm:spPr/>
    </dgm:pt>
    <dgm:pt modelId="{149DDEF2-310D-41B0-848E-774BB1F9662F}" type="pres">
      <dgm:prSet presAssocID="{A6DB759B-C486-4E8D-B542-9D073A4DF2B9}" presName="level3hierChild" presStyleCnt="0"/>
      <dgm:spPr/>
    </dgm:pt>
    <dgm:pt modelId="{47FA6772-89D8-4E43-906D-2FE154DDBD65}" type="pres">
      <dgm:prSet presAssocID="{F8AFDDD8-F205-464D-8D7F-A15A139E93C0}" presName="conn2-1" presStyleLbl="parChTrans1D4" presStyleIdx="0" presStyleCnt="2"/>
      <dgm:spPr/>
    </dgm:pt>
    <dgm:pt modelId="{539986C1-9ABB-4D2D-BD5F-3FEA4F9801F2}" type="pres">
      <dgm:prSet presAssocID="{F8AFDDD8-F205-464D-8D7F-A15A139E93C0}" presName="connTx" presStyleLbl="parChTrans1D4" presStyleIdx="0" presStyleCnt="2"/>
      <dgm:spPr/>
    </dgm:pt>
    <dgm:pt modelId="{A8EB729C-8A5F-4174-8BF0-9722B716F32A}" type="pres">
      <dgm:prSet presAssocID="{A6C8C997-0F07-4BA7-BBB3-E3D91914449F}" presName="root2" presStyleCnt="0"/>
      <dgm:spPr/>
    </dgm:pt>
    <dgm:pt modelId="{FB423155-9816-4555-B2B0-81ECDFAEAC13}" type="pres">
      <dgm:prSet presAssocID="{A6C8C997-0F07-4BA7-BBB3-E3D91914449F}" presName="LevelTwoTextNode" presStyleLbl="node4" presStyleIdx="0" presStyleCnt="2">
        <dgm:presLayoutVars>
          <dgm:chPref val="3"/>
        </dgm:presLayoutVars>
      </dgm:prSet>
      <dgm:spPr/>
    </dgm:pt>
    <dgm:pt modelId="{1879469D-4AD2-48EF-9A92-6A973152C1E6}" type="pres">
      <dgm:prSet presAssocID="{A6C8C997-0F07-4BA7-BBB3-E3D91914449F}" presName="level3hierChild" presStyleCnt="0"/>
      <dgm:spPr/>
    </dgm:pt>
    <dgm:pt modelId="{D822AB3A-000A-4618-85F3-0CE3DCBF224B}" type="pres">
      <dgm:prSet presAssocID="{C86DF523-4BC6-4BF3-AEC5-443C5DF260A5}" presName="conn2-1" presStyleLbl="parChTrans1D2" presStyleIdx="1" presStyleCnt="2"/>
      <dgm:spPr/>
    </dgm:pt>
    <dgm:pt modelId="{D084B4B7-1FAC-44CA-BCB3-91D849117052}" type="pres">
      <dgm:prSet presAssocID="{C86DF523-4BC6-4BF3-AEC5-443C5DF260A5}" presName="connTx" presStyleLbl="parChTrans1D2" presStyleIdx="1" presStyleCnt="2"/>
      <dgm:spPr/>
    </dgm:pt>
    <dgm:pt modelId="{AF314CC8-AEB1-4845-8C2E-5979AA0FF682}" type="pres">
      <dgm:prSet presAssocID="{6F520B05-E0BB-4904-8CCD-3495F3690864}" presName="root2" presStyleCnt="0"/>
      <dgm:spPr/>
    </dgm:pt>
    <dgm:pt modelId="{C1C7F008-577A-46FB-A5A6-03E1B303DAB5}" type="pres">
      <dgm:prSet presAssocID="{6F520B05-E0BB-4904-8CCD-3495F3690864}" presName="LevelTwoTextNode" presStyleLbl="node2" presStyleIdx="1" presStyleCnt="2">
        <dgm:presLayoutVars>
          <dgm:chPref val="3"/>
        </dgm:presLayoutVars>
      </dgm:prSet>
      <dgm:spPr/>
    </dgm:pt>
    <dgm:pt modelId="{962635F5-EE3D-470E-8B83-E284EB6982AC}" type="pres">
      <dgm:prSet presAssocID="{6F520B05-E0BB-4904-8CCD-3495F3690864}" presName="level3hierChild" presStyleCnt="0"/>
      <dgm:spPr/>
    </dgm:pt>
    <dgm:pt modelId="{CFA5A511-6C93-43E9-BB2C-D8C4F403053F}" type="pres">
      <dgm:prSet presAssocID="{8CB9060D-C5DB-44D7-A7BA-7CDCF8218C3B}" presName="conn2-1" presStyleLbl="parChTrans1D3" presStyleIdx="1" presStyleCnt="3"/>
      <dgm:spPr/>
    </dgm:pt>
    <dgm:pt modelId="{14AC32A0-E0F5-4B7D-99E5-72E4F429C2BB}" type="pres">
      <dgm:prSet presAssocID="{8CB9060D-C5DB-44D7-A7BA-7CDCF8218C3B}" presName="connTx" presStyleLbl="parChTrans1D3" presStyleIdx="1" presStyleCnt="3"/>
      <dgm:spPr/>
    </dgm:pt>
    <dgm:pt modelId="{9295C4A3-9E9F-425C-97CF-021A5F1EF772}" type="pres">
      <dgm:prSet presAssocID="{2519741F-C3C3-47AC-813D-9A9A0F3ECDB3}" presName="root2" presStyleCnt="0"/>
      <dgm:spPr/>
    </dgm:pt>
    <dgm:pt modelId="{34951852-344E-4A07-ABFD-0B61069E6D4C}" type="pres">
      <dgm:prSet presAssocID="{2519741F-C3C3-47AC-813D-9A9A0F3ECDB3}" presName="LevelTwoTextNode" presStyleLbl="node3" presStyleIdx="1" presStyleCnt="3">
        <dgm:presLayoutVars>
          <dgm:chPref val="3"/>
        </dgm:presLayoutVars>
      </dgm:prSet>
      <dgm:spPr/>
    </dgm:pt>
    <dgm:pt modelId="{66CEFBE0-EFC8-4738-9305-7DE034C2FBF3}" type="pres">
      <dgm:prSet presAssocID="{2519741F-C3C3-47AC-813D-9A9A0F3ECDB3}" presName="level3hierChild" presStyleCnt="0"/>
      <dgm:spPr/>
    </dgm:pt>
    <dgm:pt modelId="{8BD2DE15-B6CD-41E9-87FC-D40CAB8EC4BB}" type="pres">
      <dgm:prSet presAssocID="{6D1B8C36-28C2-48AA-A0F8-F7427ACC5B33}" presName="conn2-1" presStyleLbl="parChTrans1D4" presStyleIdx="1" presStyleCnt="2"/>
      <dgm:spPr/>
    </dgm:pt>
    <dgm:pt modelId="{CDEB0359-E525-42DC-A284-88789E5783E7}" type="pres">
      <dgm:prSet presAssocID="{6D1B8C36-28C2-48AA-A0F8-F7427ACC5B33}" presName="connTx" presStyleLbl="parChTrans1D4" presStyleIdx="1" presStyleCnt="2"/>
      <dgm:spPr/>
    </dgm:pt>
    <dgm:pt modelId="{89BF24B6-5FCD-4F7A-8A81-D548CB1F0F88}" type="pres">
      <dgm:prSet presAssocID="{3DA2B483-82D1-412E-BD4A-B88A7A240502}" presName="root2" presStyleCnt="0"/>
      <dgm:spPr/>
    </dgm:pt>
    <dgm:pt modelId="{E3DF74D3-8A5A-4A5A-A2CA-2A7FADF692A9}" type="pres">
      <dgm:prSet presAssocID="{3DA2B483-82D1-412E-BD4A-B88A7A240502}" presName="LevelTwoTextNode" presStyleLbl="node4" presStyleIdx="1" presStyleCnt="2">
        <dgm:presLayoutVars>
          <dgm:chPref val="3"/>
        </dgm:presLayoutVars>
      </dgm:prSet>
      <dgm:spPr/>
    </dgm:pt>
    <dgm:pt modelId="{B09CB2E3-4BC2-4F16-8DB5-D085A10E8FEF}" type="pres">
      <dgm:prSet presAssocID="{3DA2B483-82D1-412E-BD4A-B88A7A240502}" presName="level3hierChild" presStyleCnt="0"/>
      <dgm:spPr/>
    </dgm:pt>
    <dgm:pt modelId="{67D6089D-4434-45D7-A1F9-68F8F70F7304}" type="pres">
      <dgm:prSet presAssocID="{812CEB3E-16CB-4C23-AA5D-BE7169AEEDE3}" presName="conn2-1" presStyleLbl="parChTrans1D3" presStyleIdx="2" presStyleCnt="3"/>
      <dgm:spPr/>
    </dgm:pt>
    <dgm:pt modelId="{56EDFBFA-B43C-41B5-80B1-710230B792B2}" type="pres">
      <dgm:prSet presAssocID="{812CEB3E-16CB-4C23-AA5D-BE7169AEEDE3}" presName="connTx" presStyleLbl="parChTrans1D3" presStyleIdx="2" presStyleCnt="3"/>
      <dgm:spPr/>
    </dgm:pt>
    <dgm:pt modelId="{F165CC0E-E30C-4ED1-BE05-CC0F0534AC77}" type="pres">
      <dgm:prSet presAssocID="{699D8C78-CFA0-4D04-B05D-2FD0BCD75991}" presName="root2" presStyleCnt="0"/>
      <dgm:spPr/>
    </dgm:pt>
    <dgm:pt modelId="{66708C0A-E2B7-456B-9C1B-E9A7051734A7}" type="pres">
      <dgm:prSet presAssocID="{699D8C78-CFA0-4D04-B05D-2FD0BCD75991}" presName="LevelTwoTextNode" presStyleLbl="node3" presStyleIdx="2" presStyleCnt="3">
        <dgm:presLayoutVars>
          <dgm:chPref val="3"/>
        </dgm:presLayoutVars>
      </dgm:prSet>
      <dgm:spPr/>
    </dgm:pt>
    <dgm:pt modelId="{6EB22122-4981-4758-8511-0C1074A46C09}" type="pres">
      <dgm:prSet presAssocID="{699D8C78-CFA0-4D04-B05D-2FD0BCD75991}" presName="level3hierChild" presStyleCnt="0"/>
      <dgm:spPr/>
    </dgm:pt>
  </dgm:ptLst>
  <dgm:cxnLst>
    <dgm:cxn modelId="{D89E4404-92FE-43BA-997B-FB2E19F04A4F}" type="presOf" srcId="{3DA2B483-82D1-412E-BD4A-B88A7A240502}" destId="{E3DF74D3-8A5A-4A5A-A2CA-2A7FADF692A9}" srcOrd="0" destOrd="0" presId="urn:microsoft.com/office/officeart/2005/8/layout/hierarchy2"/>
    <dgm:cxn modelId="{0609EB08-F974-4212-945D-18BDA51E9914}" srcId="{6F520B05-E0BB-4904-8CCD-3495F3690864}" destId="{699D8C78-CFA0-4D04-B05D-2FD0BCD75991}" srcOrd="1" destOrd="0" parTransId="{812CEB3E-16CB-4C23-AA5D-BE7169AEEDE3}" sibTransId="{54842254-A8D1-468B-9F09-7FADBC33CC17}"/>
    <dgm:cxn modelId="{B168141C-EB0A-4D60-A266-91E85ED1D0BB}" srcId="{E18DFBBF-C64F-4CED-9EE4-B5C632E9E14B}" destId="{EE680DD0-F365-472C-8195-7C67701EAADA}" srcOrd="0" destOrd="0" parTransId="{B4CE3538-EBA2-4838-AC31-8A2A98B26E96}" sibTransId="{B2A352FB-D373-46ED-9E44-6D0FD2F06947}"/>
    <dgm:cxn modelId="{926E381F-F570-4CD8-8D13-B07DA5876BDF}" srcId="{EE680DD0-F365-472C-8195-7C67701EAADA}" destId="{57E587B0-1E4F-44D7-8F2F-13721E10F014}" srcOrd="0" destOrd="0" parTransId="{ED253FD6-5AE4-46F0-B08B-77EBC90AD81C}" sibTransId="{A2ABA22E-0930-4744-8048-2BF3E6C9E1DC}"/>
    <dgm:cxn modelId="{D85BE620-0DD0-4F9E-BA69-A9977028348D}" type="presOf" srcId="{E18DFBBF-C64F-4CED-9EE4-B5C632E9E14B}" destId="{ADD7E6B2-9204-4EB5-93B1-AD8A13F66C69}" srcOrd="0" destOrd="0" presId="urn:microsoft.com/office/officeart/2005/8/layout/hierarchy2"/>
    <dgm:cxn modelId="{9AACF92A-8C6F-4BD8-AEAF-7B53298796A0}" type="presOf" srcId="{A6C8C997-0F07-4BA7-BBB3-E3D91914449F}" destId="{FB423155-9816-4555-B2B0-81ECDFAEAC13}" srcOrd="0" destOrd="0" presId="urn:microsoft.com/office/officeart/2005/8/layout/hierarchy2"/>
    <dgm:cxn modelId="{30191A40-FF22-49ED-9003-11824B09D266}" type="presOf" srcId="{A6DB759B-C486-4E8D-B542-9D073A4DF2B9}" destId="{C837632E-7D3F-4D10-B7C0-AC8CED734A65}" srcOrd="0" destOrd="0" presId="urn:microsoft.com/office/officeart/2005/8/layout/hierarchy2"/>
    <dgm:cxn modelId="{5F3E0241-C1F0-411C-A55C-3D7822A7A0F6}" srcId="{EE680DD0-F365-472C-8195-7C67701EAADA}" destId="{6F520B05-E0BB-4904-8CCD-3495F3690864}" srcOrd="1" destOrd="0" parTransId="{C86DF523-4BC6-4BF3-AEC5-443C5DF260A5}" sibTransId="{3E78A22B-710F-48A8-B53A-81E9F27135AC}"/>
    <dgm:cxn modelId="{E2890467-3B82-476D-BB9D-8FD69F0D05B8}" type="presOf" srcId="{699D8C78-CFA0-4D04-B05D-2FD0BCD75991}" destId="{66708C0A-E2B7-456B-9C1B-E9A7051734A7}" srcOrd="0" destOrd="0" presId="urn:microsoft.com/office/officeart/2005/8/layout/hierarchy2"/>
    <dgm:cxn modelId="{8E364F68-7752-4C2B-B941-0E27325DDA1F}" type="presOf" srcId="{F8AFDDD8-F205-464D-8D7F-A15A139E93C0}" destId="{539986C1-9ABB-4D2D-BD5F-3FEA4F9801F2}" srcOrd="1" destOrd="0" presId="urn:microsoft.com/office/officeart/2005/8/layout/hierarchy2"/>
    <dgm:cxn modelId="{4D475369-2EC2-4D0C-BAAE-3E3DC57BCC6F}" type="presOf" srcId="{EE680DD0-F365-472C-8195-7C67701EAADA}" destId="{FF23FFC2-BA61-43F2-92E3-65A31A92B14E}" srcOrd="0" destOrd="0" presId="urn:microsoft.com/office/officeart/2005/8/layout/hierarchy2"/>
    <dgm:cxn modelId="{AAEF906C-83ED-4781-98F5-379B3C47C51D}" type="presOf" srcId="{6D1B8C36-28C2-48AA-A0F8-F7427ACC5B33}" destId="{8BD2DE15-B6CD-41E9-87FC-D40CAB8EC4BB}" srcOrd="0" destOrd="0" presId="urn:microsoft.com/office/officeart/2005/8/layout/hierarchy2"/>
    <dgm:cxn modelId="{5C4A0751-4A3E-457F-809A-2596955664BF}" type="presOf" srcId="{812CEB3E-16CB-4C23-AA5D-BE7169AEEDE3}" destId="{67D6089D-4434-45D7-A1F9-68F8F70F7304}" srcOrd="0" destOrd="0" presId="urn:microsoft.com/office/officeart/2005/8/layout/hierarchy2"/>
    <dgm:cxn modelId="{D8DFA251-D469-446E-9DF9-8ACC78D7F7CD}" type="presOf" srcId="{AE6F0EAB-60CF-4D56-9600-28616E29BF70}" destId="{40F706C1-02E4-4390-96A4-2E2FE3B60CC4}" srcOrd="0" destOrd="0" presId="urn:microsoft.com/office/officeart/2005/8/layout/hierarchy2"/>
    <dgm:cxn modelId="{9FE5BE73-9AF4-4D71-8C82-E5F2CD49B6EB}" srcId="{6F520B05-E0BB-4904-8CCD-3495F3690864}" destId="{2519741F-C3C3-47AC-813D-9A9A0F3ECDB3}" srcOrd="0" destOrd="0" parTransId="{8CB9060D-C5DB-44D7-A7BA-7CDCF8218C3B}" sibTransId="{084466B3-35AB-4B84-8C7E-42D12D7715B0}"/>
    <dgm:cxn modelId="{332A0E77-58ED-4AC9-9847-21DF7F7B817A}" type="presOf" srcId="{6D1B8C36-28C2-48AA-A0F8-F7427ACC5B33}" destId="{CDEB0359-E525-42DC-A284-88789E5783E7}" srcOrd="1" destOrd="0" presId="urn:microsoft.com/office/officeart/2005/8/layout/hierarchy2"/>
    <dgm:cxn modelId="{265F1958-C06C-4EB0-8D88-AEC1FAA13789}" type="presOf" srcId="{8CB9060D-C5DB-44D7-A7BA-7CDCF8218C3B}" destId="{14AC32A0-E0F5-4B7D-99E5-72E4F429C2BB}" srcOrd="1" destOrd="0" presId="urn:microsoft.com/office/officeart/2005/8/layout/hierarchy2"/>
    <dgm:cxn modelId="{BC9D8E85-1BA0-4BB5-B617-A796503F9638}" type="presOf" srcId="{C86DF523-4BC6-4BF3-AEC5-443C5DF260A5}" destId="{D084B4B7-1FAC-44CA-BCB3-91D849117052}" srcOrd="1" destOrd="0" presId="urn:microsoft.com/office/officeart/2005/8/layout/hierarchy2"/>
    <dgm:cxn modelId="{12D26587-8876-498A-9AAD-6E6CA5F38FC3}" type="presOf" srcId="{8CB9060D-C5DB-44D7-A7BA-7CDCF8218C3B}" destId="{CFA5A511-6C93-43E9-BB2C-D8C4F403053F}" srcOrd="0" destOrd="0" presId="urn:microsoft.com/office/officeart/2005/8/layout/hierarchy2"/>
    <dgm:cxn modelId="{970ECFAD-39A3-416F-B48A-E7B5F0968352}" srcId="{A6DB759B-C486-4E8D-B542-9D073A4DF2B9}" destId="{A6C8C997-0F07-4BA7-BBB3-E3D91914449F}" srcOrd="0" destOrd="0" parTransId="{F8AFDDD8-F205-464D-8D7F-A15A139E93C0}" sibTransId="{BDFC0985-21AE-4EB4-8E87-A99F2CB6957E}"/>
    <dgm:cxn modelId="{F62308AE-FD44-4711-9163-A7684FC2C867}" type="presOf" srcId="{2519741F-C3C3-47AC-813D-9A9A0F3ECDB3}" destId="{34951852-344E-4A07-ABFD-0B61069E6D4C}" srcOrd="0" destOrd="0" presId="urn:microsoft.com/office/officeart/2005/8/layout/hierarchy2"/>
    <dgm:cxn modelId="{2D2F9DB0-9292-4567-BCD1-18A8954D202B}" type="presOf" srcId="{ED253FD6-5AE4-46F0-B08B-77EBC90AD81C}" destId="{3542EEFE-0EA0-400B-AEEE-940249AF25EC}" srcOrd="0" destOrd="0" presId="urn:microsoft.com/office/officeart/2005/8/layout/hierarchy2"/>
    <dgm:cxn modelId="{85C8E8C3-6ACB-4516-8484-DB1F633814BF}" type="presOf" srcId="{6F520B05-E0BB-4904-8CCD-3495F3690864}" destId="{C1C7F008-577A-46FB-A5A6-03E1B303DAB5}" srcOrd="0" destOrd="0" presId="urn:microsoft.com/office/officeart/2005/8/layout/hierarchy2"/>
    <dgm:cxn modelId="{3FDB2CC4-6543-43E6-AA9B-57EF2EC5B58E}" type="presOf" srcId="{57E587B0-1E4F-44D7-8F2F-13721E10F014}" destId="{157C65B9-E375-4105-B339-2C1484197890}" srcOrd="0" destOrd="0" presId="urn:microsoft.com/office/officeart/2005/8/layout/hierarchy2"/>
    <dgm:cxn modelId="{A8FE8DC4-8B62-4DD5-9946-9DA2A9378B38}" type="presOf" srcId="{ED253FD6-5AE4-46F0-B08B-77EBC90AD81C}" destId="{C9C0762E-C10A-4B00-93DD-E76F5036C32D}" srcOrd="1" destOrd="0" presId="urn:microsoft.com/office/officeart/2005/8/layout/hierarchy2"/>
    <dgm:cxn modelId="{7CB94ED2-1F5E-488A-B8D9-AA5071E0AF26}" type="presOf" srcId="{AE6F0EAB-60CF-4D56-9600-28616E29BF70}" destId="{87B81BC3-FA29-4D55-9964-0CF0076D45C8}" srcOrd="1" destOrd="0" presId="urn:microsoft.com/office/officeart/2005/8/layout/hierarchy2"/>
    <dgm:cxn modelId="{8465C7D8-575C-4CE5-B148-C64EF88991FE}" type="presOf" srcId="{812CEB3E-16CB-4C23-AA5D-BE7169AEEDE3}" destId="{56EDFBFA-B43C-41B5-80B1-710230B792B2}" srcOrd="1" destOrd="0" presId="urn:microsoft.com/office/officeart/2005/8/layout/hierarchy2"/>
    <dgm:cxn modelId="{968F13E6-E636-44AD-8090-67B1B1E778AA}" srcId="{2519741F-C3C3-47AC-813D-9A9A0F3ECDB3}" destId="{3DA2B483-82D1-412E-BD4A-B88A7A240502}" srcOrd="0" destOrd="0" parTransId="{6D1B8C36-28C2-48AA-A0F8-F7427ACC5B33}" sibTransId="{60C8A8F0-B567-46E0-B179-5B8707C53C87}"/>
    <dgm:cxn modelId="{D1D217EB-C747-4DAA-96BB-F93E1FD12237}" srcId="{57E587B0-1E4F-44D7-8F2F-13721E10F014}" destId="{A6DB759B-C486-4E8D-B542-9D073A4DF2B9}" srcOrd="0" destOrd="0" parTransId="{AE6F0EAB-60CF-4D56-9600-28616E29BF70}" sibTransId="{021099AF-D8CB-4FD8-B5DC-2834526C4BD6}"/>
    <dgm:cxn modelId="{90ABE0F3-1ADF-48AE-9DAD-EA50E9AD57C6}" type="presOf" srcId="{C86DF523-4BC6-4BF3-AEC5-443C5DF260A5}" destId="{D822AB3A-000A-4618-85F3-0CE3DCBF224B}" srcOrd="0" destOrd="0" presId="urn:microsoft.com/office/officeart/2005/8/layout/hierarchy2"/>
    <dgm:cxn modelId="{BD5F42F9-D9CF-4F1D-A2B5-02C12A469973}" type="presOf" srcId="{F8AFDDD8-F205-464D-8D7F-A15A139E93C0}" destId="{47FA6772-89D8-4E43-906D-2FE154DDBD65}" srcOrd="0"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8DE77585-CCB6-4A7E-9025-F70BF11E541D}" type="presParOf" srcId="{65AC3C07-AA72-493C-8768-FD93E70CAB0B}" destId="{3542EEFE-0EA0-400B-AEEE-940249AF25EC}" srcOrd="0" destOrd="0" presId="urn:microsoft.com/office/officeart/2005/8/layout/hierarchy2"/>
    <dgm:cxn modelId="{0A4689CF-73AB-4AE7-8FF0-4FF300E92B5B}" type="presParOf" srcId="{3542EEFE-0EA0-400B-AEEE-940249AF25EC}" destId="{C9C0762E-C10A-4B00-93DD-E76F5036C32D}" srcOrd="0" destOrd="0" presId="urn:microsoft.com/office/officeart/2005/8/layout/hierarchy2"/>
    <dgm:cxn modelId="{3805E122-1E3B-40AA-BA02-387592A729B5}" type="presParOf" srcId="{65AC3C07-AA72-493C-8768-FD93E70CAB0B}" destId="{E9375F82-19A4-495A-9D39-9DE442D9136A}" srcOrd="1" destOrd="0" presId="urn:microsoft.com/office/officeart/2005/8/layout/hierarchy2"/>
    <dgm:cxn modelId="{0DB8EBD4-E4D6-48C5-A3A8-3BFCACFCF878}" type="presParOf" srcId="{E9375F82-19A4-495A-9D39-9DE442D9136A}" destId="{157C65B9-E375-4105-B339-2C1484197890}" srcOrd="0" destOrd="0" presId="urn:microsoft.com/office/officeart/2005/8/layout/hierarchy2"/>
    <dgm:cxn modelId="{19731979-285C-4C34-BB23-1E2731B6C031}" type="presParOf" srcId="{E9375F82-19A4-495A-9D39-9DE442D9136A}" destId="{87E3A4A1-2C21-4230-A4E3-20EF4EB465FD}" srcOrd="1" destOrd="0" presId="urn:microsoft.com/office/officeart/2005/8/layout/hierarchy2"/>
    <dgm:cxn modelId="{708B82E8-195A-495F-9C6E-7AFAC21B91B7}" type="presParOf" srcId="{87E3A4A1-2C21-4230-A4E3-20EF4EB465FD}" destId="{40F706C1-02E4-4390-96A4-2E2FE3B60CC4}" srcOrd="0" destOrd="0" presId="urn:microsoft.com/office/officeart/2005/8/layout/hierarchy2"/>
    <dgm:cxn modelId="{3E02D82F-44E6-435F-941E-DAFEDAAE6670}" type="presParOf" srcId="{40F706C1-02E4-4390-96A4-2E2FE3B60CC4}" destId="{87B81BC3-FA29-4D55-9964-0CF0076D45C8}" srcOrd="0" destOrd="0" presId="urn:microsoft.com/office/officeart/2005/8/layout/hierarchy2"/>
    <dgm:cxn modelId="{F9509B10-1890-4778-B786-43BBFA144476}" type="presParOf" srcId="{87E3A4A1-2C21-4230-A4E3-20EF4EB465FD}" destId="{F51E61B3-8E53-4C92-806A-4FA2F8673B28}" srcOrd="1" destOrd="0" presId="urn:microsoft.com/office/officeart/2005/8/layout/hierarchy2"/>
    <dgm:cxn modelId="{0A106926-6A22-40DB-9425-D0AF419E158F}" type="presParOf" srcId="{F51E61B3-8E53-4C92-806A-4FA2F8673B28}" destId="{C837632E-7D3F-4D10-B7C0-AC8CED734A65}" srcOrd="0" destOrd="0" presId="urn:microsoft.com/office/officeart/2005/8/layout/hierarchy2"/>
    <dgm:cxn modelId="{79A7BFAE-4F71-4B67-BF36-7F587D1AC896}" type="presParOf" srcId="{F51E61B3-8E53-4C92-806A-4FA2F8673B28}" destId="{149DDEF2-310D-41B0-848E-774BB1F9662F}" srcOrd="1" destOrd="0" presId="urn:microsoft.com/office/officeart/2005/8/layout/hierarchy2"/>
    <dgm:cxn modelId="{8418CD65-AB14-46F2-85A9-0F7991105D95}" type="presParOf" srcId="{149DDEF2-310D-41B0-848E-774BB1F9662F}" destId="{47FA6772-89D8-4E43-906D-2FE154DDBD65}" srcOrd="0" destOrd="0" presId="urn:microsoft.com/office/officeart/2005/8/layout/hierarchy2"/>
    <dgm:cxn modelId="{F34B5843-AF81-41F5-A8B1-BD18090472D9}" type="presParOf" srcId="{47FA6772-89D8-4E43-906D-2FE154DDBD65}" destId="{539986C1-9ABB-4D2D-BD5F-3FEA4F9801F2}" srcOrd="0" destOrd="0" presId="urn:microsoft.com/office/officeart/2005/8/layout/hierarchy2"/>
    <dgm:cxn modelId="{43017810-93A5-48DB-88F6-68EB1A4DC3A9}" type="presParOf" srcId="{149DDEF2-310D-41B0-848E-774BB1F9662F}" destId="{A8EB729C-8A5F-4174-8BF0-9722B716F32A}" srcOrd="1" destOrd="0" presId="urn:microsoft.com/office/officeart/2005/8/layout/hierarchy2"/>
    <dgm:cxn modelId="{E1BF348C-81D2-4822-A2CF-9474803E4B83}" type="presParOf" srcId="{A8EB729C-8A5F-4174-8BF0-9722B716F32A}" destId="{FB423155-9816-4555-B2B0-81ECDFAEAC13}" srcOrd="0" destOrd="0" presId="urn:microsoft.com/office/officeart/2005/8/layout/hierarchy2"/>
    <dgm:cxn modelId="{6F8A1B2F-1603-48CB-84ED-67B6C3D25C24}" type="presParOf" srcId="{A8EB729C-8A5F-4174-8BF0-9722B716F32A}" destId="{1879469D-4AD2-48EF-9A92-6A973152C1E6}" srcOrd="1" destOrd="0" presId="urn:microsoft.com/office/officeart/2005/8/layout/hierarchy2"/>
    <dgm:cxn modelId="{73B8C322-C51A-4B14-BD13-AFD127D3A408}" type="presParOf" srcId="{65AC3C07-AA72-493C-8768-FD93E70CAB0B}" destId="{D822AB3A-000A-4618-85F3-0CE3DCBF224B}" srcOrd="2" destOrd="0" presId="urn:microsoft.com/office/officeart/2005/8/layout/hierarchy2"/>
    <dgm:cxn modelId="{F6F3A057-FF6C-4174-B7FB-EE9DDB778F18}" type="presParOf" srcId="{D822AB3A-000A-4618-85F3-0CE3DCBF224B}" destId="{D084B4B7-1FAC-44CA-BCB3-91D849117052}" srcOrd="0" destOrd="0" presId="urn:microsoft.com/office/officeart/2005/8/layout/hierarchy2"/>
    <dgm:cxn modelId="{73EBD667-287A-4087-AE51-CEC2ED4764F5}" type="presParOf" srcId="{65AC3C07-AA72-493C-8768-FD93E70CAB0B}" destId="{AF314CC8-AEB1-4845-8C2E-5979AA0FF682}" srcOrd="3" destOrd="0" presId="urn:microsoft.com/office/officeart/2005/8/layout/hierarchy2"/>
    <dgm:cxn modelId="{3A999726-B11C-490B-B8C2-09A618AC893A}" type="presParOf" srcId="{AF314CC8-AEB1-4845-8C2E-5979AA0FF682}" destId="{C1C7F008-577A-46FB-A5A6-03E1B303DAB5}" srcOrd="0" destOrd="0" presId="urn:microsoft.com/office/officeart/2005/8/layout/hierarchy2"/>
    <dgm:cxn modelId="{68B6F3AC-38FE-417C-A264-FB020184F4FD}" type="presParOf" srcId="{AF314CC8-AEB1-4845-8C2E-5979AA0FF682}" destId="{962635F5-EE3D-470E-8B83-E284EB6982AC}" srcOrd="1" destOrd="0" presId="urn:microsoft.com/office/officeart/2005/8/layout/hierarchy2"/>
    <dgm:cxn modelId="{25D8548A-7D46-4374-9908-237A5688DCFF}" type="presParOf" srcId="{962635F5-EE3D-470E-8B83-E284EB6982AC}" destId="{CFA5A511-6C93-43E9-BB2C-D8C4F403053F}" srcOrd="0" destOrd="0" presId="urn:microsoft.com/office/officeart/2005/8/layout/hierarchy2"/>
    <dgm:cxn modelId="{3A72384E-C04C-4122-8AA8-12190567DFA0}" type="presParOf" srcId="{CFA5A511-6C93-43E9-BB2C-D8C4F403053F}" destId="{14AC32A0-E0F5-4B7D-99E5-72E4F429C2BB}" srcOrd="0" destOrd="0" presId="urn:microsoft.com/office/officeart/2005/8/layout/hierarchy2"/>
    <dgm:cxn modelId="{BC68BED8-2BF1-4345-83F4-AC103FA7F119}" type="presParOf" srcId="{962635F5-EE3D-470E-8B83-E284EB6982AC}" destId="{9295C4A3-9E9F-425C-97CF-021A5F1EF772}" srcOrd="1" destOrd="0" presId="urn:microsoft.com/office/officeart/2005/8/layout/hierarchy2"/>
    <dgm:cxn modelId="{46E7B847-9AF6-4B47-9C10-04570A98A1D8}" type="presParOf" srcId="{9295C4A3-9E9F-425C-97CF-021A5F1EF772}" destId="{34951852-344E-4A07-ABFD-0B61069E6D4C}" srcOrd="0" destOrd="0" presId="urn:microsoft.com/office/officeart/2005/8/layout/hierarchy2"/>
    <dgm:cxn modelId="{403D6EAC-807C-4AFB-B317-35C5FF13C0A7}" type="presParOf" srcId="{9295C4A3-9E9F-425C-97CF-021A5F1EF772}" destId="{66CEFBE0-EFC8-4738-9305-7DE034C2FBF3}" srcOrd="1" destOrd="0" presId="urn:microsoft.com/office/officeart/2005/8/layout/hierarchy2"/>
    <dgm:cxn modelId="{042F359E-0A60-4EFC-B0CB-D6596A3D66F9}" type="presParOf" srcId="{66CEFBE0-EFC8-4738-9305-7DE034C2FBF3}" destId="{8BD2DE15-B6CD-41E9-87FC-D40CAB8EC4BB}" srcOrd="0" destOrd="0" presId="urn:microsoft.com/office/officeart/2005/8/layout/hierarchy2"/>
    <dgm:cxn modelId="{338ABB1D-7BB7-490D-96D6-8304B9C3389E}" type="presParOf" srcId="{8BD2DE15-B6CD-41E9-87FC-D40CAB8EC4BB}" destId="{CDEB0359-E525-42DC-A284-88789E5783E7}" srcOrd="0" destOrd="0" presId="urn:microsoft.com/office/officeart/2005/8/layout/hierarchy2"/>
    <dgm:cxn modelId="{7E6F58E2-8988-474A-BD17-84B9556F018D}" type="presParOf" srcId="{66CEFBE0-EFC8-4738-9305-7DE034C2FBF3}" destId="{89BF24B6-5FCD-4F7A-8A81-D548CB1F0F88}" srcOrd="1" destOrd="0" presId="urn:microsoft.com/office/officeart/2005/8/layout/hierarchy2"/>
    <dgm:cxn modelId="{2B29B0DC-24EF-430B-B7F9-1AF65BD1257E}" type="presParOf" srcId="{89BF24B6-5FCD-4F7A-8A81-D548CB1F0F88}" destId="{E3DF74D3-8A5A-4A5A-A2CA-2A7FADF692A9}" srcOrd="0" destOrd="0" presId="urn:microsoft.com/office/officeart/2005/8/layout/hierarchy2"/>
    <dgm:cxn modelId="{8BE3C02C-D682-4EF6-9003-DB2E7947AB55}" type="presParOf" srcId="{89BF24B6-5FCD-4F7A-8A81-D548CB1F0F88}" destId="{B09CB2E3-4BC2-4F16-8DB5-D085A10E8FEF}" srcOrd="1" destOrd="0" presId="urn:microsoft.com/office/officeart/2005/8/layout/hierarchy2"/>
    <dgm:cxn modelId="{E340C453-AC8A-4420-9AA1-24FE64D77AED}" type="presParOf" srcId="{962635F5-EE3D-470E-8B83-E284EB6982AC}" destId="{67D6089D-4434-45D7-A1F9-68F8F70F7304}" srcOrd="2" destOrd="0" presId="urn:microsoft.com/office/officeart/2005/8/layout/hierarchy2"/>
    <dgm:cxn modelId="{F2CCE479-2A03-48AC-8A53-0ECC8F49FCF2}" type="presParOf" srcId="{67D6089D-4434-45D7-A1F9-68F8F70F7304}" destId="{56EDFBFA-B43C-41B5-80B1-710230B792B2}" srcOrd="0" destOrd="0" presId="urn:microsoft.com/office/officeart/2005/8/layout/hierarchy2"/>
    <dgm:cxn modelId="{18F943E9-4C2B-4632-8A11-A10583309C1C}" type="presParOf" srcId="{962635F5-EE3D-470E-8B83-E284EB6982AC}" destId="{F165CC0E-E30C-4ED1-BE05-CC0F0534AC77}" srcOrd="3" destOrd="0" presId="urn:microsoft.com/office/officeart/2005/8/layout/hierarchy2"/>
    <dgm:cxn modelId="{818D9B01-6E26-415F-8CCB-0F2C6721ADB4}" type="presParOf" srcId="{F165CC0E-E30C-4ED1-BE05-CC0F0534AC77}" destId="{66708C0A-E2B7-456B-9C1B-E9A7051734A7}" srcOrd="0" destOrd="0" presId="urn:microsoft.com/office/officeart/2005/8/layout/hierarchy2"/>
    <dgm:cxn modelId="{2BEFC572-5AF0-45E6-8B24-DA18CB4ACD19}" type="presParOf" srcId="{F165CC0E-E30C-4ED1-BE05-CC0F0534AC77}" destId="{6EB22122-4981-4758-8511-0C1074A46C09}" srcOrd="1" destOrd="0" presId="urn:microsoft.com/office/officeart/2005/8/layout/hierarchy2"/>
  </dgm:cxnLst>
  <dgm:bg/>
  <dgm:whole/>
  <dgm:extLst>
    <a:ext uri="http://schemas.microsoft.com/office/drawing/2008/diagram">
      <dsp:dataModelExt xmlns:dsp="http://schemas.microsoft.com/office/drawing/2008/diagram" relId="rId405"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04D0891C-FDDB-47D5-B28C-80878AC12153}" type="doc">
      <dgm:prSet loTypeId="urn:microsoft.com/office/officeart/2005/8/layout/process1" loCatId="process" qsTypeId="urn:microsoft.com/office/officeart/2005/8/quickstyle/simple1" qsCatId="simple" csTypeId="urn:microsoft.com/office/officeart/2005/8/colors/accent1_2" csCatId="accent1" phldr="1"/>
      <dgm:spPr/>
    </dgm:pt>
    <dgm:pt modelId="{9B64B9A7-9E99-4EBF-82E5-EA216E673C4C}">
      <dgm:prSet/>
      <dgm:spPr>
        <a:solidFill>
          <a:srgbClr val="7030A0"/>
        </a:solidFill>
      </dgm:spPr>
      <dgm:t>
        <a:bodyPr/>
        <a:lstStyle/>
        <a:p>
          <a:r>
            <a:rPr lang="pl-PL"/>
            <a:t>Strona</a:t>
          </a:r>
        </a:p>
      </dgm:t>
    </dgm:pt>
    <dgm:pt modelId="{1BE68432-8DE2-49E4-8343-53502A3C1217}" type="parTrans" cxnId="{1870C80D-FB4F-45D8-9E95-7DCC0D6AF509}">
      <dgm:prSet/>
      <dgm:spPr/>
      <dgm:t>
        <a:bodyPr/>
        <a:lstStyle/>
        <a:p>
          <a:endParaRPr lang="pl-PL"/>
        </a:p>
      </dgm:t>
    </dgm:pt>
    <dgm:pt modelId="{3C20E7A9-FC0F-4476-ABCD-F3C92A94413B}" type="sibTrans" cxnId="{1870C80D-FB4F-45D8-9E95-7DCC0D6AF509}">
      <dgm:prSet/>
      <dgm:spPr/>
      <dgm:t>
        <a:bodyPr/>
        <a:lstStyle/>
        <a:p>
          <a:endParaRPr lang="pl-PL"/>
        </a:p>
      </dgm:t>
    </dgm:pt>
    <dgm:pt modelId="{4F7B13F2-B2CC-4DA6-829D-86DD0E0D7E6E}">
      <dgm:prSet phldrT="[Tekst]"/>
      <dgm:spPr>
        <a:solidFill>
          <a:srgbClr val="7030A0"/>
        </a:solidFill>
      </dgm:spPr>
      <dgm:t>
        <a:bodyPr/>
        <a:lstStyle/>
        <a:p>
          <a:r>
            <a:rPr lang="pl-PL"/>
            <a:t>Menu główne/stopka</a:t>
          </a:r>
        </a:p>
      </dgm:t>
    </dgm:pt>
    <dgm:pt modelId="{F11AD8FE-0180-4EC5-B57F-A33CCCB9D92E}" type="sibTrans" cxnId="{B8AC7272-52FC-4E66-ACE8-C4A464CF238C}">
      <dgm:prSet/>
      <dgm:spPr/>
      <dgm:t>
        <a:bodyPr/>
        <a:lstStyle/>
        <a:p>
          <a:endParaRPr lang="pl-PL"/>
        </a:p>
      </dgm:t>
    </dgm:pt>
    <dgm:pt modelId="{1BA4C3AF-413A-4812-9350-404713F82E8B}" type="parTrans" cxnId="{B8AC7272-52FC-4E66-ACE8-C4A464CF238C}">
      <dgm:prSet/>
      <dgm:spPr/>
      <dgm:t>
        <a:bodyPr/>
        <a:lstStyle/>
        <a:p>
          <a:endParaRPr lang="pl-PL"/>
        </a:p>
      </dgm:t>
    </dgm:pt>
    <dgm:pt modelId="{80C2F51E-311E-49CF-82DB-70A4B9821C18}">
      <dgm:prSet/>
      <dgm:spPr>
        <a:solidFill>
          <a:srgbClr val="7030A0"/>
        </a:solidFill>
      </dgm:spPr>
      <dgm:t>
        <a:bodyPr/>
        <a:lstStyle/>
        <a:p>
          <a:r>
            <a:rPr lang="pl-PL"/>
            <a:t>Skontaktuj </a:t>
          </a:r>
        </a:p>
        <a:p>
          <a:r>
            <a:rPr lang="pl-PL"/>
            <a:t>się</a:t>
          </a:r>
        </a:p>
      </dgm:t>
    </dgm:pt>
    <dgm:pt modelId="{E030A3E7-41BC-4EAA-9E7C-5B1ECDC2B244}" type="sibTrans" cxnId="{54415811-9B4E-40AE-A917-8E2325E9307E}">
      <dgm:prSet/>
      <dgm:spPr/>
      <dgm:t>
        <a:bodyPr/>
        <a:lstStyle/>
        <a:p>
          <a:endParaRPr lang="pl-PL"/>
        </a:p>
      </dgm:t>
    </dgm:pt>
    <dgm:pt modelId="{C4572661-73BF-4F45-80FE-406A5229E4E4}" type="parTrans" cxnId="{54415811-9B4E-40AE-A917-8E2325E9307E}">
      <dgm:prSet/>
      <dgm:spPr/>
      <dgm:t>
        <a:bodyPr/>
        <a:lstStyle/>
        <a:p>
          <a:endParaRPr lang="pl-PL"/>
        </a:p>
      </dgm:t>
    </dgm:pt>
    <dgm:pt modelId="{CB51D2C7-FBC9-4705-A34B-49D344ADF56A}" type="pres">
      <dgm:prSet presAssocID="{04D0891C-FDDB-47D5-B28C-80878AC12153}" presName="Name0" presStyleCnt="0">
        <dgm:presLayoutVars>
          <dgm:dir/>
          <dgm:resizeHandles val="exact"/>
        </dgm:presLayoutVars>
      </dgm:prSet>
      <dgm:spPr/>
    </dgm:pt>
    <dgm:pt modelId="{47825DA9-1B87-4182-ADF3-629437E5991F}" type="pres">
      <dgm:prSet presAssocID="{9B64B9A7-9E99-4EBF-82E5-EA216E673C4C}" presName="node" presStyleLbl="node1" presStyleIdx="0" presStyleCnt="3">
        <dgm:presLayoutVars>
          <dgm:bulletEnabled val="1"/>
        </dgm:presLayoutVars>
      </dgm:prSet>
      <dgm:spPr/>
    </dgm:pt>
    <dgm:pt modelId="{CFEE94E4-C1E4-47E5-A435-44486EC593A7}" type="pres">
      <dgm:prSet presAssocID="{3C20E7A9-FC0F-4476-ABCD-F3C92A94413B}" presName="sibTrans" presStyleLbl="sibTrans2D1" presStyleIdx="0" presStyleCnt="2"/>
      <dgm:spPr/>
    </dgm:pt>
    <dgm:pt modelId="{0F0FD0E6-27EF-4F53-A760-57CC691320AB}" type="pres">
      <dgm:prSet presAssocID="{3C20E7A9-FC0F-4476-ABCD-F3C92A94413B}" presName="connectorText" presStyleLbl="sibTrans2D1" presStyleIdx="0" presStyleCnt="2"/>
      <dgm:spPr/>
    </dgm:pt>
    <dgm:pt modelId="{4C24B112-8C93-4BF3-A742-2442E18ED60E}" type="pres">
      <dgm:prSet presAssocID="{4F7B13F2-B2CC-4DA6-829D-86DD0E0D7E6E}" presName="node" presStyleLbl="node1" presStyleIdx="1" presStyleCnt="3">
        <dgm:presLayoutVars>
          <dgm:bulletEnabled val="1"/>
        </dgm:presLayoutVars>
      </dgm:prSet>
      <dgm:spPr/>
    </dgm:pt>
    <dgm:pt modelId="{1984E562-404B-46D3-AB3E-BFB3B290EB92}" type="pres">
      <dgm:prSet presAssocID="{F11AD8FE-0180-4EC5-B57F-A33CCCB9D92E}" presName="sibTrans" presStyleLbl="sibTrans2D1" presStyleIdx="1" presStyleCnt="2"/>
      <dgm:spPr/>
    </dgm:pt>
    <dgm:pt modelId="{DA36B08E-0892-4B89-9BB7-84697C99CFC4}" type="pres">
      <dgm:prSet presAssocID="{F11AD8FE-0180-4EC5-B57F-A33CCCB9D92E}" presName="connectorText" presStyleLbl="sibTrans2D1" presStyleIdx="1" presStyleCnt="2"/>
      <dgm:spPr/>
    </dgm:pt>
    <dgm:pt modelId="{9D2BF2D7-25D7-4BDE-9B97-D5FD69528297}" type="pres">
      <dgm:prSet presAssocID="{80C2F51E-311E-49CF-82DB-70A4B9821C18}" presName="node" presStyleLbl="node1" presStyleIdx="2" presStyleCnt="3">
        <dgm:presLayoutVars>
          <dgm:bulletEnabled val="1"/>
        </dgm:presLayoutVars>
      </dgm:prSet>
      <dgm:spPr/>
    </dgm:pt>
  </dgm:ptLst>
  <dgm:cxnLst>
    <dgm:cxn modelId="{1870C80D-FB4F-45D8-9E95-7DCC0D6AF509}" srcId="{04D0891C-FDDB-47D5-B28C-80878AC12153}" destId="{9B64B9A7-9E99-4EBF-82E5-EA216E673C4C}" srcOrd="0" destOrd="0" parTransId="{1BE68432-8DE2-49E4-8343-53502A3C1217}" sibTransId="{3C20E7A9-FC0F-4476-ABCD-F3C92A94413B}"/>
    <dgm:cxn modelId="{8402F30F-66CC-472A-B374-AE100D45F8E3}" type="presOf" srcId="{3C20E7A9-FC0F-4476-ABCD-F3C92A94413B}" destId="{CFEE94E4-C1E4-47E5-A435-44486EC593A7}" srcOrd="0" destOrd="0" presId="urn:microsoft.com/office/officeart/2005/8/layout/process1"/>
    <dgm:cxn modelId="{54415811-9B4E-40AE-A917-8E2325E9307E}" srcId="{04D0891C-FDDB-47D5-B28C-80878AC12153}" destId="{80C2F51E-311E-49CF-82DB-70A4B9821C18}" srcOrd="2" destOrd="0" parTransId="{C4572661-73BF-4F45-80FE-406A5229E4E4}" sibTransId="{E030A3E7-41BC-4EAA-9E7C-5B1ECDC2B244}"/>
    <dgm:cxn modelId="{056BC047-1E48-4310-B491-027E17EF2AAC}" type="presOf" srcId="{4F7B13F2-B2CC-4DA6-829D-86DD0E0D7E6E}" destId="{4C24B112-8C93-4BF3-A742-2442E18ED60E}" srcOrd="0" destOrd="0" presId="urn:microsoft.com/office/officeart/2005/8/layout/process1"/>
    <dgm:cxn modelId="{3E1EF547-91F0-4345-A61F-53BD85C1A57E}" type="presOf" srcId="{9B64B9A7-9E99-4EBF-82E5-EA216E673C4C}" destId="{47825DA9-1B87-4182-ADF3-629437E5991F}" srcOrd="0" destOrd="0" presId="urn:microsoft.com/office/officeart/2005/8/layout/process1"/>
    <dgm:cxn modelId="{E7B40570-4BB2-4C85-87E6-5F814DDA1613}" type="presOf" srcId="{F11AD8FE-0180-4EC5-B57F-A33CCCB9D92E}" destId="{DA36B08E-0892-4B89-9BB7-84697C99CFC4}" srcOrd="1" destOrd="0" presId="urn:microsoft.com/office/officeart/2005/8/layout/process1"/>
    <dgm:cxn modelId="{B8AC7272-52FC-4E66-ACE8-C4A464CF238C}" srcId="{04D0891C-FDDB-47D5-B28C-80878AC12153}" destId="{4F7B13F2-B2CC-4DA6-829D-86DD0E0D7E6E}" srcOrd="1" destOrd="0" parTransId="{1BA4C3AF-413A-4812-9350-404713F82E8B}" sibTransId="{F11AD8FE-0180-4EC5-B57F-A33CCCB9D92E}"/>
    <dgm:cxn modelId="{44B828AA-8A66-4D59-A842-F917E0A01AE7}" type="presOf" srcId="{80C2F51E-311E-49CF-82DB-70A4B9821C18}" destId="{9D2BF2D7-25D7-4BDE-9B97-D5FD69528297}" srcOrd="0" destOrd="0" presId="urn:microsoft.com/office/officeart/2005/8/layout/process1"/>
    <dgm:cxn modelId="{0B38E4BD-5527-45F8-8B7E-D48D555C4629}" type="presOf" srcId="{3C20E7A9-FC0F-4476-ABCD-F3C92A94413B}" destId="{0F0FD0E6-27EF-4F53-A760-57CC691320AB}" srcOrd="1" destOrd="0" presId="urn:microsoft.com/office/officeart/2005/8/layout/process1"/>
    <dgm:cxn modelId="{809544DC-9EF3-4224-AD97-1F575D4361A9}" type="presOf" srcId="{F11AD8FE-0180-4EC5-B57F-A33CCCB9D92E}" destId="{1984E562-404B-46D3-AB3E-BFB3B290EB92}" srcOrd="0" destOrd="0" presId="urn:microsoft.com/office/officeart/2005/8/layout/process1"/>
    <dgm:cxn modelId="{D51335F1-9736-4AB0-97A2-A07696C72B5B}" type="presOf" srcId="{04D0891C-FDDB-47D5-B28C-80878AC12153}" destId="{CB51D2C7-FBC9-4705-A34B-49D344ADF56A}" srcOrd="0" destOrd="0" presId="urn:microsoft.com/office/officeart/2005/8/layout/process1"/>
    <dgm:cxn modelId="{8EFD90DF-5912-4DBA-8AE3-5CED5C7558C4}" type="presParOf" srcId="{CB51D2C7-FBC9-4705-A34B-49D344ADF56A}" destId="{47825DA9-1B87-4182-ADF3-629437E5991F}" srcOrd="0" destOrd="0" presId="urn:microsoft.com/office/officeart/2005/8/layout/process1"/>
    <dgm:cxn modelId="{492C00AE-C306-41AD-8233-B2005DD8F04C}" type="presParOf" srcId="{CB51D2C7-FBC9-4705-A34B-49D344ADF56A}" destId="{CFEE94E4-C1E4-47E5-A435-44486EC593A7}" srcOrd="1" destOrd="0" presId="urn:microsoft.com/office/officeart/2005/8/layout/process1"/>
    <dgm:cxn modelId="{360B7F39-CA02-45CE-B8F2-21B813FE2608}" type="presParOf" srcId="{CFEE94E4-C1E4-47E5-A435-44486EC593A7}" destId="{0F0FD0E6-27EF-4F53-A760-57CC691320AB}" srcOrd="0" destOrd="0" presId="urn:microsoft.com/office/officeart/2005/8/layout/process1"/>
    <dgm:cxn modelId="{67B155C4-02CF-4F93-8DE1-2EBDD7FBF980}" type="presParOf" srcId="{CB51D2C7-FBC9-4705-A34B-49D344ADF56A}" destId="{4C24B112-8C93-4BF3-A742-2442E18ED60E}" srcOrd="2" destOrd="0" presId="urn:microsoft.com/office/officeart/2005/8/layout/process1"/>
    <dgm:cxn modelId="{839562C7-FC10-40DF-813D-12366D28CB44}" type="presParOf" srcId="{CB51D2C7-FBC9-4705-A34B-49D344ADF56A}" destId="{1984E562-404B-46D3-AB3E-BFB3B290EB92}" srcOrd="3" destOrd="0" presId="urn:microsoft.com/office/officeart/2005/8/layout/process1"/>
    <dgm:cxn modelId="{232ECC22-9C21-4F61-9AFC-03CFB77B9868}" type="presParOf" srcId="{1984E562-404B-46D3-AB3E-BFB3B290EB92}" destId="{DA36B08E-0892-4B89-9BB7-84697C99CFC4}" srcOrd="0" destOrd="0" presId="urn:microsoft.com/office/officeart/2005/8/layout/process1"/>
    <dgm:cxn modelId="{96795603-E839-4BF7-8C6B-370BE8E0530B}" type="presParOf" srcId="{CB51D2C7-FBC9-4705-A34B-49D344ADF56A}" destId="{9D2BF2D7-25D7-4BDE-9B97-D5FD69528297}" srcOrd="4" destOrd="0" presId="urn:microsoft.com/office/officeart/2005/8/layout/process1"/>
  </dgm:cxnLst>
  <dgm:bg/>
  <dgm:whole/>
  <dgm:extLst>
    <a:ext uri="http://schemas.microsoft.com/office/drawing/2008/diagram">
      <dsp:dataModelExt xmlns:dsp="http://schemas.microsoft.com/office/drawing/2008/diagram" relId="rId417"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57E587B0-1E4F-44D7-8F2F-13721E10F014}">
      <dgm:prSet phldrT="[Tekst]"/>
      <dgm:spPr/>
      <dgm:t>
        <a:bodyPr/>
        <a:lstStyle/>
        <a:p>
          <a:r>
            <a:rPr lang="pl-PL"/>
            <a:t>Pozycja w stopce </a:t>
          </a:r>
        </a:p>
      </dgm:t>
    </dgm:pt>
    <dgm:pt modelId="{ED253FD6-5AE4-46F0-B08B-77EBC90AD81C}" type="parTrans" cxnId="{926E381F-F570-4CD8-8D13-B07DA5876BDF}">
      <dgm:prSet/>
      <dgm:spPr/>
      <dgm:t>
        <a:bodyPr/>
        <a:lstStyle/>
        <a:p>
          <a:endParaRPr lang="pl-PL"/>
        </a:p>
      </dgm:t>
    </dgm:pt>
    <dgm:pt modelId="{A2ABA22E-0930-4744-8048-2BF3E6C9E1DC}" type="sibTrans" cxnId="{926E381F-F570-4CD8-8D13-B07DA5876BDF}">
      <dgm:prSet/>
      <dgm:spPr/>
      <dgm:t>
        <a:bodyPr/>
        <a:lstStyle/>
        <a:p>
          <a:endParaRPr lang="pl-PL"/>
        </a:p>
      </dgm:t>
    </dgm:pt>
    <dgm:pt modelId="{49EB340C-4448-4783-95F7-A0C9C19DADFC}">
      <dgm:prSet/>
      <dgm:spPr>
        <a:solidFill>
          <a:srgbClr val="7030A0"/>
        </a:solidFill>
      </dgm:spPr>
      <dgm:t>
        <a:bodyPr/>
        <a:lstStyle/>
        <a:p>
          <a:r>
            <a:rPr lang="pl-PL"/>
            <a:t>Naczęściej </a:t>
          </a:r>
        </a:p>
        <a:p>
          <a:r>
            <a:rPr lang="pl-PL"/>
            <a:t>zadawane</a:t>
          </a:r>
        </a:p>
        <a:p>
          <a:r>
            <a:rPr lang="pl-PL"/>
            <a:t>pytania</a:t>
          </a:r>
        </a:p>
      </dgm:t>
    </dgm:pt>
    <dgm:pt modelId="{ACA3D52F-90E9-4955-B6AB-EA8D512CC16A}" type="parTrans" cxnId="{5FD1F226-655D-4680-8E15-A4503BE778DF}">
      <dgm:prSet/>
      <dgm:spPr/>
      <dgm:t>
        <a:bodyPr/>
        <a:lstStyle/>
        <a:p>
          <a:endParaRPr lang="pl-PL"/>
        </a:p>
      </dgm:t>
    </dgm:pt>
    <dgm:pt modelId="{A52C0D18-1012-43F4-9A39-4C8E7080CEEE}" type="sibTrans" cxnId="{5FD1F226-655D-4680-8E15-A4503BE778DF}">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3542EEFE-0EA0-400B-AEEE-940249AF25EC}" type="pres">
      <dgm:prSet presAssocID="{ED253FD6-5AE4-46F0-B08B-77EBC90AD81C}" presName="conn2-1" presStyleLbl="parChTrans1D2" presStyleIdx="0" presStyleCnt="1"/>
      <dgm:spPr/>
    </dgm:pt>
    <dgm:pt modelId="{C9C0762E-C10A-4B00-93DD-E76F5036C32D}" type="pres">
      <dgm:prSet presAssocID="{ED253FD6-5AE4-46F0-B08B-77EBC90AD81C}" presName="connTx" presStyleLbl="parChTrans1D2" presStyleIdx="0" presStyleCnt="1"/>
      <dgm:spPr/>
    </dgm:pt>
    <dgm:pt modelId="{E9375F82-19A4-495A-9D39-9DE442D9136A}" type="pres">
      <dgm:prSet presAssocID="{57E587B0-1E4F-44D7-8F2F-13721E10F014}" presName="root2" presStyleCnt="0"/>
      <dgm:spPr/>
    </dgm:pt>
    <dgm:pt modelId="{157C65B9-E375-4105-B339-2C1484197890}" type="pres">
      <dgm:prSet presAssocID="{57E587B0-1E4F-44D7-8F2F-13721E10F014}" presName="LevelTwoTextNode" presStyleLbl="node2" presStyleIdx="0" presStyleCnt="1">
        <dgm:presLayoutVars>
          <dgm:chPref val="3"/>
        </dgm:presLayoutVars>
      </dgm:prSet>
      <dgm:spPr/>
    </dgm:pt>
    <dgm:pt modelId="{87E3A4A1-2C21-4230-A4E3-20EF4EB465FD}" type="pres">
      <dgm:prSet presAssocID="{57E587B0-1E4F-44D7-8F2F-13721E10F014}" presName="level3hierChild" presStyleCnt="0"/>
      <dgm:spPr/>
    </dgm:pt>
    <dgm:pt modelId="{AD66EFC3-7B44-4790-B01E-9FA7B935DA79}" type="pres">
      <dgm:prSet presAssocID="{ACA3D52F-90E9-4955-B6AB-EA8D512CC16A}" presName="conn2-1" presStyleLbl="parChTrans1D3" presStyleIdx="0" presStyleCnt="1"/>
      <dgm:spPr/>
    </dgm:pt>
    <dgm:pt modelId="{E04AF9C8-718C-4DA8-9E20-5B5154EA972D}" type="pres">
      <dgm:prSet presAssocID="{ACA3D52F-90E9-4955-B6AB-EA8D512CC16A}" presName="connTx" presStyleLbl="parChTrans1D3" presStyleIdx="0" presStyleCnt="1"/>
      <dgm:spPr/>
    </dgm:pt>
    <dgm:pt modelId="{3B136621-B4C1-48B8-BCE4-AD09C08590B2}" type="pres">
      <dgm:prSet presAssocID="{49EB340C-4448-4783-95F7-A0C9C19DADFC}" presName="root2" presStyleCnt="0"/>
      <dgm:spPr/>
    </dgm:pt>
    <dgm:pt modelId="{9C8804A2-779B-43A3-AA74-1CC1CD521557}" type="pres">
      <dgm:prSet presAssocID="{49EB340C-4448-4783-95F7-A0C9C19DADFC}" presName="LevelTwoTextNode" presStyleLbl="node3" presStyleIdx="0" presStyleCnt="1">
        <dgm:presLayoutVars>
          <dgm:chPref val="3"/>
        </dgm:presLayoutVars>
      </dgm:prSet>
      <dgm:spPr/>
    </dgm:pt>
    <dgm:pt modelId="{BCEDBF1A-E9D1-4B44-8D17-8B26E41659FB}" type="pres">
      <dgm:prSet presAssocID="{49EB340C-4448-4783-95F7-A0C9C19DADFC}" presName="level3hierChild" presStyleCnt="0"/>
      <dgm:spPr/>
    </dgm:pt>
  </dgm:ptLst>
  <dgm:cxnLst>
    <dgm:cxn modelId="{B168141C-EB0A-4D60-A266-91E85ED1D0BB}" srcId="{E18DFBBF-C64F-4CED-9EE4-B5C632E9E14B}" destId="{EE680DD0-F365-472C-8195-7C67701EAADA}" srcOrd="0" destOrd="0" parTransId="{B4CE3538-EBA2-4838-AC31-8A2A98B26E96}" sibTransId="{B2A352FB-D373-46ED-9E44-6D0FD2F06947}"/>
    <dgm:cxn modelId="{926E381F-F570-4CD8-8D13-B07DA5876BDF}" srcId="{EE680DD0-F365-472C-8195-7C67701EAADA}" destId="{57E587B0-1E4F-44D7-8F2F-13721E10F014}" srcOrd="0" destOrd="0" parTransId="{ED253FD6-5AE4-46F0-B08B-77EBC90AD81C}" sibTransId="{A2ABA22E-0930-4744-8048-2BF3E6C9E1DC}"/>
    <dgm:cxn modelId="{D85BE620-0DD0-4F9E-BA69-A9977028348D}" type="presOf" srcId="{E18DFBBF-C64F-4CED-9EE4-B5C632E9E14B}" destId="{ADD7E6B2-9204-4EB5-93B1-AD8A13F66C69}" srcOrd="0" destOrd="0" presId="urn:microsoft.com/office/officeart/2005/8/layout/hierarchy2"/>
    <dgm:cxn modelId="{5FD1F226-655D-4680-8E15-A4503BE778DF}" srcId="{57E587B0-1E4F-44D7-8F2F-13721E10F014}" destId="{49EB340C-4448-4783-95F7-A0C9C19DADFC}" srcOrd="0" destOrd="0" parTransId="{ACA3D52F-90E9-4955-B6AB-EA8D512CC16A}" sibTransId="{A52C0D18-1012-43F4-9A39-4C8E7080CEEE}"/>
    <dgm:cxn modelId="{4D475369-2EC2-4D0C-BAAE-3E3DC57BCC6F}" type="presOf" srcId="{EE680DD0-F365-472C-8195-7C67701EAADA}" destId="{FF23FFC2-BA61-43F2-92E3-65A31A92B14E}" srcOrd="0" destOrd="0" presId="urn:microsoft.com/office/officeart/2005/8/layout/hierarchy2"/>
    <dgm:cxn modelId="{1603C855-1308-404E-AB8B-7AB764476636}" type="presOf" srcId="{49EB340C-4448-4783-95F7-A0C9C19DADFC}" destId="{9C8804A2-779B-43A3-AA74-1CC1CD521557}" srcOrd="0" destOrd="0" presId="urn:microsoft.com/office/officeart/2005/8/layout/hierarchy2"/>
    <dgm:cxn modelId="{2D2F9DB0-9292-4567-BCD1-18A8954D202B}" type="presOf" srcId="{ED253FD6-5AE4-46F0-B08B-77EBC90AD81C}" destId="{3542EEFE-0EA0-400B-AEEE-940249AF25EC}" srcOrd="0" destOrd="0" presId="urn:microsoft.com/office/officeart/2005/8/layout/hierarchy2"/>
    <dgm:cxn modelId="{3FDB2CC4-6543-43E6-AA9B-57EF2EC5B58E}" type="presOf" srcId="{57E587B0-1E4F-44D7-8F2F-13721E10F014}" destId="{157C65B9-E375-4105-B339-2C1484197890}" srcOrd="0" destOrd="0" presId="urn:microsoft.com/office/officeart/2005/8/layout/hierarchy2"/>
    <dgm:cxn modelId="{A8FE8DC4-8B62-4DD5-9946-9DA2A9378B38}" type="presOf" srcId="{ED253FD6-5AE4-46F0-B08B-77EBC90AD81C}" destId="{C9C0762E-C10A-4B00-93DD-E76F5036C32D}" srcOrd="1" destOrd="0" presId="urn:microsoft.com/office/officeart/2005/8/layout/hierarchy2"/>
    <dgm:cxn modelId="{C5B105C9-FCFA-42E2-8A9B-5F67D533B9C9}" type="presOf" srcId="{ACA3D52F-90E9-4955-B6AB-EA8D512CC16A}" destId="{AD66EFC3-7B44-4790-B01E-9FA7B935DA79}" srcOrd="0" destOrd="0" presId="urn:microsoft.com/office/officeart/2005/8/layout/hierarchy2"/>
    <dgm:cxn modelId="{6C83B8E3-103D-47B0-871F-5CC98540EEB5}" type="presOf" srcId="{ACA3D52F-90E9-4955-B6AB-EA8D512CC16A}" destId="{E04AF9C8-718C-4DA8-9E20-5B5154EA972D}" srcOrd="1"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8DE77585-CCB6-4A7E-9025-F70BF11E541D}" type="presParOf" srcId="{65AC3C07-AA72-493C-8768-FD93E70CAB0B}" destId="{3542EEFE-0EA0-400B-AEEE-940249AF25EC}" srcOrd="0" destOrd="0" presId="urn:microsoft.com/office/officeart/2005/8/layout/hierarchy2"/>
    <dgm:cxn modelId="{0A4689CF-73AB-4AE7-8FF0-4FF300E92B5B}" type="presParOf" srcId="{3542EEFE-0EA0-400B-AEEE-940249AF25EC}" destId="{C9C0762E-C10A-4B00-93DD-E76F5036C32D}" srcOrd="0" destOrd="0" presId="urn:microsoft.com/office/officeart/2005/8/layout/hierarchy2"/>
    <dgm:cxn modelId="{3805E122-1E3B-40AA-BA02-387592A729B5}" type="presParOf" srcId="{65AC3C07-AA72-493C-8768-FD93E70CAB0B}" destId="{E9375F82-19A4-495A-9D39-9DE442D9136A}" srcOrd="1" destOrd="0" presId="urn:microsoft.com/office/officeart/2005/8/layout/hierarchy2"/>
    <dgm:cxn modelId="{0DB8EBD4-E4D6-48C5-A3A8-3BFCACFCF878}" type="presParOf" srcId="{E9375F82-19A4-495A-9D39-9DE442D9136A}" destId="{157C65B9-E375-4105-B339-2C1484197890}" srcOrd="0" destOrd="0" presId="urn:microsoft.com/office/officeart/2005/8/layout/hierarchy2"/>
    <dgm:cxn modelId="{19731979-285C-4C34-BB23-1E2731B6C031}" type="presParOf" srcId="{E9375F82-19A4-495A-9D39-9DE442D9136A}" destId="{87E3A4A1-2C21-4230-A4E3-20EF4EB465FD}" srcOrd="1" destOrd="0" presId="urn:microsoft.com/office/officeart/2005/8/layout/hierarchy2"/>
    <dgm:cxn modelId="{6D61831C-BFC1-42A4-89BA-EDFC7C664F96}" type="presParOf" srcId="{87E3A4A1-2C21-4230-A4E3-20EF4EB465FD}" destId="{AD66EFC3-7B44-4790-B01E-9FA7B935DA79}" srcOrd="0" destOrd="0" presId="urn:microsoft.com/office/officeart/2005/8/layout/hierarchy2"/>
    <dgm:cxn modelId="{B71AF0CF-42FB-4F7C-B1FA-86448B15EEAB}" type="presParOf" srcId="{AD66EFC3-7B44-4790-B01E-9FA7B935DA79}" destId="{E04AF9C8-718C-4DA8-9E20-5B5154EA972D}" srcOrd="0" destOrd="0" presId="urn:microsoft.com/office/officeart/2005/8/layout/hierarchy2"/>
    <dgm:cxn modelId="{0387C177-54F5-4798-BBA0-A8FA3EE2BB92}" type="presParOf" srcId="{87E3A4A1-2C21-4230-A4E3-20EF4EB465FD}" destId="{3B136621-B4C1-48B8-BCE4-AD09C08590B2}" srcOrd="1" destOrd="0" presId="urn:microsoft.com/office/officeart/2005/8/layout/hierarchy2"/>
    <dgm:cxn modelId="{09C52489-3DE8-498D-9D44-5E82489B6CDC}" type="presParOf" srcId="{3B136621-B4C1-48B8-BCE4-AD09C08590B2}" destId="{9C8804A2-779B-43A3-AA74-1CC1CD521557}" srcOrd="0" destOrd="0" presId="urn:microsoft.com/office/officeart/2005/8/layout/hierarchy2"/>
    <dgm:cxn modelId="{CBD76825-3C19-4107-896E-4F814D4B319E}" type="presParOf" srcId="{3B136621-B4C1-48B8-BCE4-AD09C08590B2}" destId="{BCEDBF1A-E9D1-4B44-8D17-8B26E41659FB}" srcOrd="1" destOrd="0" presId="urn:microsoft.com/office/officeart/2005/8/layout/hierarchy2"/>
  </dgm:cxnLst>
  <dgm:bg/>
  <dgm:whole/>
  <dgm:extLst>
    <a:ext uri="http://schemas.microsoft.com/office/drawing/2008/diagram">
      <dsp:dataModelExt xmlns:dsp="http://schemas.microsoft.com/office/drawing/2008/diagram" relId="rId43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F5933D5-8B9D-4FDD-BC74-C953DE2FBE5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A44827E0-5CC0-4211-8D20-BF598B48AEAA}">
      <dgm:prSet/>
      <dgm:spPr>
        <a:solidFill>
          <a:schemeClr val="accent6">
            <a:lumMod val="20000"/>
            <a:lumOff val="80000"/>
          </a:schemeClr>
        </a:solidFill>
      </dgm:spPr>
      <dgm:t>
        <a:bodyPr/>
        <a:lstStyle/>
        <a:p>
          <a:r>
            <a:rPr lang="pl-PL">
              <a:solidFill>
                <a:sysClr val="windowText" lastClr="000000"/>
              </a:solidFill>
            </a:rPr>
            <a:t>Przekierowania do stron dla grup docelowych</a:t>
          </a:r>
        </a:p>
      </dgm:t>
    </dgm:pt>
    <dgm:pt modelId="{E6327F13-B6DB-4D5C-8C43-566EC5EE3CC5}" type="parTrans" cxnId="{2B621195-DD45-4082-BA18-AFE24FDDB300}">
      <dgm:prSet/>
      <dgm:spPr/>
      <dgm:t>
        <a:bodyPr/>
        <a:lstStyle/>
        <a:p>
          <a:endParaRPr lang="pl-PL"/>
        </a:p>
      </dgm:t>
    </dgm:pt>
    <dgm:pt modelId="{D59EE949-A536-4AD2-B006-80E055DD81A7}" type="sibTrans" cxnId="{2B621195-DD45-4082-BA18-AFE24FDDB300}">
      <dgm:prSet/>
      <dgm:spPr/>
      <dgm:t>
        <a:bodyPr/>
        <a:lstStyle/>
        <a:p>
          <a:endParaRPr lang="pl-PL"/>
        </a:p>
      </dgm:t>
    </dgm:pt>
    <dgm:pt modelId="{95B687CF-DA0D-4C2F-AFFE-D2018B66B685}">
      <dgm:prSet/>
      <dgm:spPr>
        <a:solidFill>
          <a:schemeClr val="accent6">
            <a:lumMod val="20000"/>
            <a:lumOff val="80000"/>
          </a:schemeClr>
        </a:solidFill>
      </dgm:spPr>
      <dgm:t>
        <a:bodyPr/>
        <a:lstStyle/>
        <a:p>
          <a:r>
            <a:rPr lang="pl-PL">
              <a:solidFill>
                <a:sysClr val="windowText" lastClr="000000"/>
              </a:solidFill>
            </a:rPr>
            <a:t>Inne linki w nawigacji</a:t>
          </a:r>
        </a:p>
      </dgm:t>
    </dgm:pt>
    <dgm:pt modelId="{167F4A5D-A7D8-462F-838B-CDBD8A86AE3A}" type="parTrans" cxnId="{18B67343-1664-413A-BB8B-F6BEE8D6451D}">
      <dgm:prSet/>
      <dgm:spPr/>
      <dgm:t>
        <a:bodyPr/>
        <a:lstStyle/>
        <a:p>
          <a:endParaRPr lang="pl-PL"/>
        </a:p>
      </dgm:t>
    </dgm:pt>
    <dgm:pt modelId="{23E9898A-C657-4C04-90A1-CA2849FCB75C}" type="sibTrans" cxnId="{18B67343-1664-413A-BB8B-F6BEE8D6451D}">
      <dgm:prSet/>
      <dgm:spPr/>
      <dgm:t>
        <a:bodyPr/>
        <a:lstStyle/>
        <a:p>
          <a:endParaRPr lang="pl-PL"/>
        </a:p>
      </dgm:t>
    </dgm:pt>
    <dgm:pt modelId="{1D37A596-8531-49C7-B0B4-2C2DF7EA5476}">
      <dgm:prSet/>
      <dgm:spPr>
        <a:solidFill>
          <a:schemeClr val="accent6">
            <a:lumMod val="20000"/>
            <a:lumOff val="80000"/>
          </a:schemeClr>
        </a:solidFill>
      </dgm:spPr>
      <dgm:t>
        <a:bodyPr/>
        <a:lstStyle/>
        <a:p>
          <a:r>
            <a:rPr lang="pl-PL">
              <a:solidFill>
                <a:sysClr val="windowText" lastClr="000000"/>
              </a:solidFill>
            </a:rPr>
            <a:t>Strona - Osoby prywatne - link</a:t>
          </a:r>
        </a:p>
      </dgm:t>
    </dgm:pt>
    <dgm:pt modelId="{4623B55F-0926-4AE0-9AD4-00A8A0430ED0}" type="parTrans" cxnId="{FA0DC097-AF53-4910-9FD4-43CB2F14389C}">
      <dgm:prSet/>
      <dgm:spPr/>
      <dgm:t>
        <a:bodyPr/>
        <a:lstStyle/>
        <a:p>
          <a:endParaRPr lang="pl-PL"/>
        </a:p>
      </dgm:t>
    </dgm:pt>
    <dgm:pt modelId="{ADA9A7AD-DCA7-48F0-B1AB-74E8BC54D22A}" type="sibTrans" cxnId="{FA0DC097-AF53-4910-9FD4-43CB2F14389C}">
      <dgm:prSet/>
      <dgm:spPr/>
      <dgm:t>
        <a:bodyPr/>
        <a:lstStyle/>
        <a:p>
          <a:endParaRPr lang="pl-PL"/>
        </a:p>
      </dgm:t>
    </dgm:pt>
    <dgm:pt modelId="{656BDD58-65E8-40F1-92E0-5C25746C195F}">
      <dgm:prSet/>
      <dgm:spPr>
        <a:solidFill>
          <a:schemeClr val="accent6">
            <a:lumMod val="20000"/>
            <a:lumOff val="80000"/>
          </a:schemeClr>
        </a:solidFill>
      </dgm:spPr>
      <dgm:t>
        <a:bodyPr/>
        <a:lstStyle/>
        <a:p>
          <a:r>
            <a:rPr lang="pl-PL">
              <a:solidFill>
                <a:sysClr val="windowText" lastClr="000000"/>
              </a:solidFill>
            </a:rPr>
            <a:t>Strona - Firmy - link</a:t>
          </a:r>
        </a:p>
      </dgm:t>
    </dgm:pt>
    <dgm:pt modelId="{D4C3432C-B128-44C2-9978-2225B2E56F53}" type="parTrans" cxnId="{5C5294D5-0CED-4755-8028-CF9A79A4CB9B}">
      <dgm:prSet/>
      <dgm:spPr/>
      <dgm:t>
        <a:bodyPr/>
        <a:lstStyle/>
        <a:p>
          <a:endParaRPr lang="pl-PL"/>
        </a:p>
      </dgm:t>
    </dgm:pt>
    <dgm:pt modelId="{104E99F6-EF7D-452B-A983-B395212840AB}" type="sibTrans" cxnId="{5C5294D5-0CED-4755-8028-CF9A79A4CB9B}">
      <dgm:prSet/>
      <dgm:spPr/>
      <dgm:t>
        <a:bodyPr/>
        <a:lstStyle/>
        <a:p>
          <a:endParaRPr lang="pl-PL"/>
        </a:p>
      </dgm:t>
    </dgm:pt>
    <dgm:pt modelId="{BE023B1C-CF8F-40B4-BD39-0FDA6B3E677E}">
      <dgm:prSet/>
      <dgm:spPr>
        <a:solidFill>
          <a:schemeClr val="accent6">
            <a:lumMod val="20000"/>
            <a:lumOff val="80000"/>
          </a:schemeClr>
        </a:solidFill>
      </dgm:spPr>
      <dgm:t>
        <a:bodyPr/>
        <a:lstStyle/>
        <a:p>
          <a:r>
            <a:rPr lang="pl-PL">
              <a:solidFill>
                <a:sysClr val="windowText" lastClr="000000"/>
              </a:solidFill>
            </a:rPr>
            <a:t>Strona - Samorządy - link</a:t>
          </a:r>
        </a:p>
      </dgm:t>
    </dgm:pt>
    <dgm:pt modelId="{FC53F5E2-57FB-4C09-B887-2869B51412C1}" type="parTrans" cxnId="{FBCA383D-A4EB-4DA2-849D-B537F447FE26}">
      <dgm:prSet/>
      <dgm:spPr/>
      <dgm:t>
        <a:bodyPr/>
        <a:lstStyle/>
        <a:p>
          <a:endParaRPr lang="pl-PL"/>
        </a:p>
      </dgm:t>
    </dgm:pt>
    <dgm:pt modelId="{1337084D-3C58-45B4-8D6E-4ED393A23DCA}" type="sibTrans" cxnId="{FBCA383D-A4EB-4DA2-849D-B537F447FE26}">
      <dgm:prSet/>
      <dgm:spPr/>
      <dgm:t>
        <a:bodyPr/>
        <a:lstStyle/>
        <a:p>
          <a:endParaRPr lang="pl-PL"/>
        </a:p>
      </dgm:t>
    </dgm:pt>
    <dgm:pt modelId="{585BCA8C-A048-4674-A6B4-5D0411B29F6E}">
      <dgm:prSet/>
      <dgm:spPr>
        <a:solidFill>
          <a:schemeClr val="accent6">
            <a:lumMod val="20000"/>
            <a:lumOff val="80000"/>
          </a:schemeClr>
        </a:solidFill>
      </dgm:spPr>
      <dgm:t>
        <a:bodyPr/>
        <a:lstStyle/>
        <a:p>
          <a:r>
            <a:rPr lang="pl-PL">
              <a:solidFill>
                <a:sysClr val="windowText" lastClr="000000"/>
              </a:solidFill>
            </a:rPr>
            <a:t>Strona Moje - link</a:t>
          </a:r>
        </a:p>
      </dgm:t>
    </dgm:pt>
    <dgm:pt modelId="{650FD011-3137-487A-B189-AF93638CD2E4}" type="parTrans" cxnId="{1054E45F-A097-4FA5-B332-513CBB7E79BD}">
      <dgm:prSet/>
      <dgm:spPr/>
      <dgm:t>
        <a:bodyPr/>
        <a:lstStyle/>
        <a:p>
          <a:endParaRPr lang="pl-PL"/>
        </a:p>
      </dgm:t>
    </dgm:pt>
    <dgm:pt modelId="{CAA9151E-0492-42D9-BAB8-E9531F10813A}" type="sibTrans" cxnId="{1054E45F-A097-4FA5-B332-513CBB7E79BD}">
      <dgm:prSet/>
      <dgm:spPr/>
      <dgm:t>
        <a:bodyPr/>
        <a:lstStyle/>
        <a:p>
          <a:endParaRPr lang="pl-PL"/>
        </a:p>
      </dgm:t>
    </dgm:pt>
    <dgm:pt modelId="{8646BF2D-CD15-4B2F-8D9A-1B28D1E0FE56}">
      <dgm:prSet/>
      <dgm:spPr>
        <a:solidFill>
          <a:schemeClr val="accent6">
            <a:lumMod val="20000"/>
            <a:lumOff val="80000"/>
          </a:schemeClr>
        </a:solidFill>
      </dgm:spPr>
      <dgm:t>
        <a:bodyPr/>
        <a:lstStyle/>
        <a:p>
          <a:r>
            <a:rPr lang="pl-PL">
              <a:solidFill>
                <a:sysClr val="windowText" lastClr="000000"/>
              </a:solidFill>
            </a:rPr>
            <a:t>Przekierowanie do EN wersji - link</a:t>
          </a:r>
        </a:p>
      </dgm:t>
    </dgm:pt>
    <dgm:pt modelId="{9C3CAFC6-6737-4386-84F4-61246C59AF03}" type="parTrans" cxnId="{7E057A89-B7B0-44D6-837E-A670248A9CED}">
      <dgm:prSet/>
      <dgm:spPr/>
      <dgm:t>
        <a:bodyPr/>
        <a:lstStyle/>
        <a:p>
          <a:endParaRPr lang="pl-PL"/>
        </a:p>
      </dgm:t>
    </dgm:pt>
    <dgm:pt modelId="{953E30FE-C7FD-4F04-B3F6-D3E3E12C6441}" type="sibTrans" cxnId="{7E057A89-B7B0-44D6-837E-A670248A9CED}">
      <dgm:prSet/>
      <dgm:spPr/>
      <dgm:t>
        <a:bodyPr/>
        <a:lstStyle/>
        <a:p>
          <a:endParaRPr lang="pl-PL"/>
        </a:p>
      </dgm:t>
    </dgm:pt>
    <dgm:pt modelId="{FF58FED0-A761-4C1A-98FF-76DA0886FD59}">
      <dgm:prSet/>
      <dgm:spPr>
        <a:solidFill>
          <a:schemeClr val="accent6">
            <a:lumMod val="20000"/>
            <a:lumOff val="80000"/>
          </a:schemeClr>
        </a:solidFill>
      </dgm:spPr>
      <dgm:t>
        <a:bodyPr/>
        <a:lstStyle/>
        <a:p>
          <a:r>
            <a:rPr lang="pl-PL">
              <a:solidFill>
                <a:sysClr val="windowText" lastClr="000000"/>
              </a:solidFill>
            </a:rPr>
            <a:t>Szukaj w serwisie</a:t>
          </a:r>
        </a:p>
      </dgm:t>
    </dgm:pt>
    <dgm:pt modelId="{6ECA1697-48C8-44BE-ABC3-9110503A041B}" type="parTrans" cxnId="{AC13DE0C-A09E-4F26-900D-5B95C39F98C7}">
      <dgm:prSet/>
      <dgm:spPr/>
      <dgm:t>
        <a:bodyPr/>
        <a:lstStyle/>
        <a:p>
          <a:endParaRPr lang="pl-PL"/>
        </a:p>
      </dgm:t>
    </dgm:pt>
    <dgm:pt modelId="{9BD1C82C-615B-4F1D-A35B-4B8AA7500816}" type="sibTrans" cxnId="{AC13DE0C-A09E-4F26-900D-5B95C39F98C7}">
      <dgm:prSet/>
      <dgm:spPr/>
      <dgm:t>
        <a:bodyPr/>
        <a:lstStyle/>
        <a:p>
          <a:endParaRPr lang="pl-PL"/>
        </a:p>
      </dgm:t>
    </dgm:pt>
    <dgm:pt modelId="{F4364932-E13E-49C0-9AB3-92731F57F183}">
      <dgm:prSet/>
      <dgm:spPr>
        <a:solidFill>
          <a:srgbClr val="7030A0"/>
        </a:solidFill>
      </dgm:spPr>
      <dgm:t>
        <a:bodyPr/>
        <a:lstStyle/>
        <a:p>
          <a:r>
            <a:rPr lang="pl-PL"/>
            <a:t>Strona głowna portalu RP dla osoby prywatnej</a:t>
          </a:r>
        </a:p>
      </dgm:t>
    </dgm:pt>
    <dgm:pt modelId="{A8D7032E-34CE-4E95-B736-851D473042DE}" type="parTrans" cxnId="{FDCB08A1-C07B-443E-B1F4-401EA4582542}">
      <dgm:prSet/>
      <dgm:spPr/>
      <dgm:t>
        <a:bodyPr/>
        <a:lstStyle/>
        <a:p>
          <a:endParaRPr lang="pl-PL"/>
        </a:p>
      </dgm:t>
    </dgm:pt>
    <dgm:pt modelId="{C673644A-30E4-4D30-B8CF-414EE49B45BE}" type="sibTrans" cxnId="{FDCB08A1-C07B-443E-B1F4-401EA4582542}">
      <dgm:prSet/>
      <dgm:spPr/>
      <dgm:t>
        <a:bodyPr/>
        <a:lstStyle/>
        <a:p>
          <a:endParaRPr lang="pl-PL"/>
        </a:p>
      </dgm:t>
    </dgm:pt>
    <dgm:pt modelId="{0C618019-4293-4B68-9414-0FE0F16FCF6D}">
      <dgm:prSet/>
      <dgm:spPr>
        <a:solidFill>
          <a:srgbClr val="7030A0"/>
        </a:solidFill>
      </dgm:spPr>
      <dgm:t>
        <a:bodyPr/>
        <a:lstStyle/>
        <a:p>
          <a:r>
            <a:rPr lang="pl-PL"/>
            <a:t>Strona głowna portalu RP dla firm</a:t>
          </a:r>
        </a:p>
      </dgm:t>
    </dgm:pt>
    <dgm:pt modelId="{7419E51D-FEB7-4F82-B552-1E02A8E6A2DF}" type="parTrans" cxnId="{EC6C6E82-B5C4-4692-80B2-BC95209D7BAD}">
      <dgm:prSet/>
      <dgm:spPr/>
      <dgm:t>
        <a:bodyPr/>
        <a:lstStyle/>
        <a:p>
          <a:endParaRPr lang="pl-PL"/>
        </a:p>
      </dgm:t>
    </dgm:pt>
    <dgm:pt modelId="{F2FA2494-6CCE-403E-8C75-B52F424C73CF}" type="sibTrans" cxnId="{EC6C6E82-B5C4-4692-80B2-BC95209D7BAD}">
      <dgm:prSet/>
      <dgm:spPr/>
      <dgm:t>
        <a:bodyPr/>
        <a:lstStyle/>
        <a:p>
          <a:endParaRPr lang="pl-PL"/>
        </a:p>
      </dgm:t>
    </dgm:pt>
    <dgm:pt modelId="{F49D76C1-CFD8-42F1-B971-D9A0FA141B90}">
      <dgm:prSet/>
      <dgm:spPr>
        <a:solidFill>
          <a:srgbClr val="7030A0"/>
        </a:solidFill>
      </dgm:spPr>
      <dgm:t>
        <a:bodyPr/>
        <a:lstStyle/>
        <a:p>
          <a:r>
            <a:rPr lang="pl-PL"/>
            <a:t>Strona Moje</a:t>
          </a:r>
        </a:p>
      </dgm:t>
    </dgm:pt>
    <dgm:pt modelId="{7D40F09A-FCFB-4103-9FC1-67A1B550C690}" type="parTrans" cxnId="{0AF3408E-D9E5-4271-8F1F-EFD5823305C0}">
      <dgm:prSet/>
      <dgm:spPr/>
      <dgm:t>
        <a:bodyPr/>
        <a:lstStyle/>
        <a:p>
          <a:endParaRPr lang="pl-PL"/>
        </a:p>
      </dgm:t>
    </dgm:pt>
    <dgm:pt modelId="{E9630739-D9F8-43DC-A056-4A3C55F281EB}" type="sibTrans" cxnId="{0AF3408E-D9E5-4271-8F1F-EFD5823305C0}">
      <dgm:prSet/>
      <dgm:spPr/>
      <dgm:t>
        <a:bodyPr/>
        <a:lstStyle/>
        <a:p>
          <a:endParaRPr lang="pl-PL"/>
        </a:p>
      </dgm:t>
    </dgm:pt>
    <dgm:pt modelId="{82E1FA92-147D-4D99-BC9E-A463F5DEDD81}">
      <dgm:prSet/>
      <dgm:spPr>
        <a:solidFill>
          <a:srgbClr val="7030A0"/>
        </a:solidFill>
      </dgm:spPr>
      <dgm:t>
        <a:bodyPr/>
        <a:lstStyle/>
        <a:p>
          <a:r>
            <a:rPr lang="pl-PL"/>
            <a:t>Strona główna RP - wersja angielska</a:t>
          </a:r>
        </a:p>
      </dgm:t>
    </dgm:pt>
    <dgm:pt modelId="{CD356EE8-0747-43A5-8E19-FDCADE3B0A76}" type="parTrans" cxnId="{20DF04FD-C308-4C1C-8D0C-F24EEFEDBB37}">
      <dgm:prSet/>
      <dgm:spPr/>
      <dgm:t>
        <a:bodyPr/>
        <a:lstStyle/>
        <a:p>
          <a:endParaRPr lang="pl-PL"/>
        </a:p>
      </dgm:t>
    </dgm:pt>
    <dgm:pt modelId="{7DE3F765-2808-401A-845F-9A40F2001E1D}" type="sibTrans" cxnId="{20DF04FD-C308-4C1C-8D0C-F24EEFEDBB37}">
      <dgm:prSet/>
      <dgm:spPr/>
      <dgm:t>
        <a:bodyPr/>
        <a:lstStyle/>
        <a:p>
          <a:endParaRPr lang="pl-PL"/>
        </a:p>
      </dgm:t>
    </dgm:pt>
    <dgm:pt modelId="{86D52067-5378-4517-A835-68EAEE449302}">
      <dgm:prSet/>
      <dgm:spPr>
        <a:solidFill>
          <a:srgbClr val="7030A0"/>
        </a:solidFill>
      </dgm:spPr>
      <dgm:t>
        <a:bodyPr/>
        <a:lstStyle/>
        <a:p>
          <a:r>
            <a:rPr lang="pl-PL"/>
            <a:t>Strona Wyszukiwarka pełnotekstowa</a:t>
          </a:r>
        </a:p>
      </dgm:t>
    </dgm:pt>
    <dgm:pt modelId="{04ABBC8A-EA43-4368-98EF-285D54F1C243}" type="parTrans" cxnId="{0713561B-84C3-4193-8CC1-2AB8CFEBEE2B}">
      <dgm:prSet/>
      <dgm:spPr/>
      <dgm:t>
        <a:bodyPr/>
        <a:lstStyle/>
        <a:p>
          <a:endParaRPr lang="pl-PL"/>
        </a:p>
      </dgm:t>
    </dgm:pt>
    <dgm:pt modelId="{DA7AE32E-66CA-426E-B1DA-5A794365CFAF}" type="sibTrans" cxnId="{0713561B-84C3-4193-8CC1-2AB8CFEBEE2B}">
      <dgm:prSet/>
      <dgm:spPr/>
      <dgm:t>
        <a:bodyPr/>
        <a:lstStyle/>
        <a:p>
          <a:endParaRPr lang="pl-PL"/>
        </a:p>
      </dgm:t>
    </dgm:pt>
    <dgm:pt modelId="{DB6CA5E3-CEF0-44D4-8894-C8E979079EB1}">
      <dgm:prSet phldrT="[Tekst]"/>
      <dgm:spPr>
        <a:solidFill>
          <a:schemeClr val="accent6">
            <a:lumMod val="20000"/>
            <a:lumOff val="80000"/>
          </a:schemeClr>
        </a:solidFill>
      </dgm:spPr>
      <dgm:t>
        <a:bodyPr/>
        <a:lstStyle/>
        <a:p>
          <a:r>
            <a:rPr lang="pl-PL">
              <a:solidFill>
                <a:sysClr val="windowText" lastClr="000000"/>
              </a:solidFill>
            </a:rPr>
            <a:t>Górka strony - element konfiguracyjny</a:t>
          </a:r>
        </a:p>
      </dgm:t>
    </dgm:pt>
    <dgm:pt modelId="{4DB3558D-1F5B-4D56-A401-FC689CC5B9BF}" type="sibTrans" cxnId="{54C2C041-42B3-4B09-9098-80215A590260}">
      <dgm:prSet/>
      <dgm:spPr/>
      <dgm:t>
        <a:bodyPr/>
        <a:lstStyle/>
        <a:p>
          <a:endParaRPr lang="pl-PL"/>
        </a:p>
      </dgm:t>
    </dgm:pt>
    <dgm:pt modelId="{CB4C1BBA-5B9A-45A8-A59D-8613D348B67A}" type="parTrans" cxnId="{54C2C041-42B3-4B09-9098-80215A590260}">
      <dgm:prSet/>
      <dgm:spPr/>
      <dgm:t>
        <a:bodyPr/>
        <a:lstStyle/>
        <a:p>
          <a:endParaRPr lang="pl-PL"/>
        </a:p>
      </dgm:t>
    </dgm:pt>
    <dgm:pt modelId="{7CBFBDE0-0F6A-4DA9-A7DD-08B604E0866A}">
      <dgm:prSet/>
      <dgm:spPr>
        <a:solidFill>
          <a:srgbClr val="7030A0"/>
        </a:solidFill>
      </dgm:spPr>
      <dgm:t>
        <a:bodyPr/>
        <a:lstStyle/>
        <a:p>
          <a:r>
            <a:rPr lang="pl-PL"/>
            <a:t>Strona głowna portalu RP dla samorządów</a:t>
          </a:r>
        </a:p>
      </dgm:t>
    </dgm:pt>
    <dgm:pt modelId="{7B26FFA4-A99C-4431-8400-65C472E2875B}" type="sibTrans" cxnId="{D3C00BD2-94E6-479B-975F-29D99BE323B3}">
      <dgm:prSet/>
      <dgm:spPr/>
      <dgm:t>
        <a:bodyPr/>
        <a:lstStyle/>
        <a:p>
          <a:endParaRPr lang="pl-PL"/>
        </a:p>
      </dgm:t>
    </dgm:pt>
    <dgm:pt modelId="{648D55D3-8C8D-4A6E-BFC4-9214E22F47D8}" type="parTrans" cxnId="{D3C00BD2-94E6-479B-975F-29D99BE323B3}">
      <dgm:prSet/>
      <dgm:spPr/>
      <dgm:t>
        <a:bodyPr/>
        <a:lstStyle/>
        <a:p>
          <a:endParaRPr lang="pl-PL"/>
        </a:p>
      </dgm:t>
    </dgm:pt>
    <dgm:pt modelId="{CF5B960F-7FCA-40E8-A3DB-40CCB7517DD3}">
      <dgm:prSet/>
      <dgm:spPr>
        <a:solidFill>
          <a:schemeClr val="accent6">
            <a:lumMod val="20000"/>
            <a:lumOff val="80000"/>
          </a:schemeClr>
        </a:solidFill>
      </dgm:spPr>
      <dgm:t>
        <a:bodyPr/>
        <a:lstStyle/>
        <a:p>
          <a:r>
            <a:rPr lang="pl-PL">
              <a:solidFill>
                <a:sysClr val="windowText" lastClr="000000"/>
              </a:solidFill>
            </a:rPr>
            <a:t>Strona - Organizacje pozarządowe - link</a:t>
          </a:r>
        </a:p>
      </dgm:t>
    </dgm:pt>
    <dgm:pt modelId="{3AC91A12-20AD-4E07-907D-EAB9DFDBAB6D}" type="sibTrans" cxnId="{58A4F1C8-D9CB-4689-94D4-ED142A48F479}">
      <dgm:prSet/>
      <dgm:spPr/>
      <dgm:t>
        <a:bodyPr/>
        <a:lstStyle/>
        <a:p>
          <a:endParaRPr lang="pl-PL"/>
        </a:p>
      </dgm:t>
    </dgm:pt>
    <dgm:pt modelId="{4A5A401C-70CF-4B38-867D-44C8639376F2}" type="parTrans" cxnId="{58A4F1C8-D9CB-4689-94D4-ED142A48F479}">
      <dgm:prSet/>
      <dgm:spPr/>
      <dgm:t>
        <a:bodyPr/>
        <a:lstStyle/>
        <a:p>
          <a:endParaRPr lang="pl-PL"/>
        </a:p>
      </dgm:t>
    </dgm:pt>
    <dgm:pt modelId="{C0DBC330-F4B2-449C-A4E3-CD0AC8E85CF2}">
      <dgm:prSet/>
      <dgm:spPr>
        <a:solidFill>
          <a:srgbClr val="7030A0"/>
        </a:solidFill>
      </dgm:spPr>
      <dgm:t>
        <a:bodyPr/>
        <a:lstStyle/>
        <a:p>
          <a:r>
            <a:rPr lang="pl-PL"/>
            <a:t>Strona głowna portalu RP dla organizacji pozarządowych</a:t>
          </a:r>
        </a:p>
      </dgm:t>
    </dgm:pt>
    <dgm:pt modelId="{3FE9F170-D89E-4604-880F-5F259A89E7C1}" type="sibTrans" cxnId="{2583A6D6-8AD8-4AEF-BE2E-954D020408CC}">
      <dgm:prSet/>
      <dgm:spPr/>
      <dgm:t>
        <a:bodyPr/>
        <a:lstStyle/>
        <a:p>
          <a:endParaRPr lang="pl-PL"/>
        </a:p>
      </dgm:t>
    </dgm:pt>
    <dgm:pt modelId="{B29B2A4E-E610-49A1-ADAD-BC4BD5A5C9D5}" type="parTrans" cxnId="{2583A6D6-8AD8-4AEF-BE2E-954D020408CC}">
      <dgm:prSet/>
      <dgm:spPr/>
      <dgm:t>
        <a:bodyPr/>
        <a:lstStyle/>
        <a:p>
          <a:endParaRPr lang="pl-PL"/>
        </a:p>
      </dgm:t>
    </dgm:pt>
    <dgm:pt modelId="{350EA152-5AB0-44E3-8642-422C2610E2DF}" type="pres">
      <dgm:prSet presAssocID="{9F5933D5-8B9D-4FDD-BC74-C953DE2FBE55}" presName="Name0" presStyleCnt="0">
        <dgm:presLayoutVars>
          <dgm:chPref val="1"/>
          <dgm:dir/>
          <dgm:animOne val="branch"/>
          <dgm:animLvl val="lvl"/>
          <dgm:resizeHandles val="exact"/>
        </dgm:presLayoutVars>
      </dgm:prSet>
      <dgm:spPr/>
    </dgm:pt>
    <dgm:pt modelId="{02C600AD-6B8B-4607-8BAE-BB66ADE793EC}" type="pres">
      <dgm:prSet presAssocID="{DB6CA5E3-CEF0-44D4-8894-C8E979079EB1}" presName="root1" presStyleCnt="0"/>
      <dgm:spPr/>
    </dgm:pt>
    <dgm:pt modelId="{E85C12F7-4759-49E0-9C71-3D0C241AFCAC}" type="pres">
      <dgm:prSet presAssocID="{DB6CA5E3-CEF0-44D4-8894-C8E979079EB1}" presName="LevelOneTextNode" presStyleLbl="node0" presStyleIdx="0" presStyleCnt="1">
        <dgm:presLayoutVars>
          <dgm:chPref val="3"/>
        </dgm:presLayoutVars>
      </dgm:prSet>
      <dgm:spPr/>
    </dgm:pt>
    <dgm:pt modelId="{222C724B-8D61-4063-B994-85E143CBFCCE}" type="pres">
      <dgm:prSet presAssocID="{DB6CA5E3-CEF0-44D4-8894-C8E979079EB1}" presName="level2hierChild" presStyleCnt="0"/>
      <dgm:spPr/>
    </dgm:pt>
    <dgm:pt modelId="{4E42C080-BC5A-4546-B985-927A2D5CCC85}" type="pres">
      <dgm:prSet presAssocID="{E6327F13-B6DB-4D5C-8C43-566EC5EE3CC5}" presName="conn2-1" presStyleLbl="parChTrans1D2" presStyleIdx="0" presStyleCnt="2"/>
      <dgm:spPr/>
    </dgm:pt>
    <dgm:pt modelId="{5290289C-B4C1-4103-96AB-B0E4B7A51DDA}" type="pres">
      <dgm:prSet presAssocID="{E6327F13-B6DB-4D5C-8C43-566EC5EE3CC5}" presName="connTx" presStyleLbl="parChTrans1D2" presStyleIdx="0" presStyleCnt="2"/>
      <dgm:spPr/>
    </dgm:pt>
    <dgm:pt modelId="{8E7A6371-73DF-4225-88D5-51DFB2263F7C}" type="pres">
      <dgm:prSet presAssocID="{A44827E0-5CC0-4211-8D20-BF598B48AEAA}" presName="root2" presStyleCnt="0"/>
      <dgm:spPr/>
    </dgm:pt>
    <dgm:pt modelId="{F0B1730F-975F-4FA7-A188-EEA7E5CFAC7A}" type="pres">
      <dgm:prSet presAssocID="{A44827E0-5CC0-4211-8D20-BF598B48AEAA}" presName="LevelTwoTextNode" presStyleLbl="node2" presStyleIdx="0" presStyleCnt="2">
        <dgm:presLayoutVars>
          <dgm:chPref val="3"/>
        </dgm:presLayoutVars>
      </dgm:prSet>
      <dgm:spPr/>
    </dgm:pt>
    <dgm:pt modelId="{AF748CFE-79B2-4651-804E-87925560525A}" type="pres">
      <dgm:prSet presAssocID="{A44827E0-5CC0-4211-8D20-BF598B48AEAA}" presName="level3hierChild" presStyleCnt="0"/>
      <dgm:spPr/>
    </dgm:pt>
    <dgm:pt modelId="{AADA76BD-DE7F-4A2D-BF4C-8105AAE01CE7}" type="pres">
      <dgm:prSet presAssocID="{4623B55F-0926-4AE0-9AD4-00A8A0430ED0}" presName="conn2-1" presStyleLbl="parChTrans1D3" presStyleIdx="0" presStyleCnt="7"/>
      <dgm:spPr/>
    </dgm:pt>
    <dgm:pt modelId="{4F8F50CF-E904-4A0B-AF9E-59E66C607F4B}" type="pres">
      <dgm:prSet presAssocID="{4623B55F-0926-4AE0-9AD4-00A8A0430ED0}" presName="connTx" presStyleLbl="parChTrans1D3" presStyleIdx="0" presStyleCnt="7"/>
      <dgm:spPr/>
    </dgm:pt>
    <dgm:pt modelId="{39AA945B-90CE-4EB1-B073-54EF8BEF4E40}" type="pres">
      <dgm:prSet presAssocID="{1D37A596-8531-49C7-B0B4-2C2DF7EA5476}" presName="root2" presStyleCnt="0"/>
      <dgm:spPr/>
    </dgm:pt>
    <dgm:pt modelId="{1C96E247-7256-4E81-A645-13C2CC9B8BB2}" type="pres">
      <dgm:prSet presAssocID="{1D37A596-8531-49C7-B0B4-2C2DF7EA5476}" presName="LevelTwoTextNode" presStyleLbl="node3" presStyleIdx="0" presStyleCnt="7">
        <dgm:presLayoutVars>
          <dgm:chPref val="3"/>
        </dgm:presLayoutVars>
      </dgm:prSet>
      <dgm:spPr/>
    </dgm:pt>
    <dgm:pt modelId="{9665BB3F-7E15-45D9-8ECC-343EBC9E6E3D}" type="pres">
      <dgm:prSet presAssocID="{1D37A596-8531-49C7-B0B4-2C2DF7EA5476}" presName="level3hierChild" presStyleCnt="0"/>
      <dgm:spPr/>
    </dgm:pt>
    <dgm:pt modelId="{9526588D-2333-4E41-B21E-408891F2C073}" type="pres">
      <dgm:prSet presAssocID="{A8D7032E-34CE-4E95-B736-851D473042DE}" presName="conn2-1" presStyleLbl="parChTrans1D4" presStyleIdx="0" presStyleCnt="7"/>
      <dgm:spPr/>
    </dgm:pt>
    <dgm:pt modelId="{9EBA7954-7C5D-439D-99A6-0C0062DAA396}" type="pres">
      <dgm:prSet presAssocID="{A8D7032E-34CE-4E95-B736-851D473042DE}" presName="connTx" presStyleLbl="parChTrans1D4" presStyleIdx="0" presStyleCnt="7"/>
      <dgm:spPr/>
    </dgm:pt>
    <dgm:pt modelId="{AC15CF19-1FA2-4F83-AFE2-45FE36A85375}" type="pres">
      <dgm:prSet presAssocID="{F4364932-E13E-49C0-9AB3-92731F57F183}" presName="root2" presStyleCnt="0"/>
      <dgm:spPr/>
    </dgm:pt>
    <dgm:pt modelId="{8F515A06-37D2-4478-B741-C396F9226231}" type="pres">
      <dgm:prSet presAssocID="{F4364932-E13E-49C0-9AB3-92731F57F183}" presName="LevelTwoTextNode" presStyleLbl="node4" presStyleIdx="0" presStyleCnt="7">
        <dgm:presLayoutVars>
          <dgm:chPref val="3"/>
        </dgm:presLayoutVars>
      </dgm:prSet>
      <dgm:spPr/>
    </dgm:pt>
    <dgm:pt modelId="{89BD2E74-8472-4FCC-8E74-724220703A99}" type="pres">
      <dgm:prSet presAssocID="{F4364932-E13E-49C0-9AB3-92731F57F183}" presName="level3hierChild" presStyleCnt="0"/>
      <dgm:spPr/>
    </dgm:pt>
    <dgm:pt modelId="{8078E4C7-9FCE-4850-BA3C-3DF4C09C00B0}" type="pres">
      <dgm:prSet presAssocID="{D4C3432C-B128-44C2-9978-2225B2E56F53}" presName="conn2-1" presStyleLbl="parChTrans1D3" presStyleIdx="1" presStyleCnt="7"/>
      <dgm:spPr/>
    </dgm:pt>
    <dgm:pt modelId="{A04B1D33-4C86-4594-BF7E-98140B99EE96}" type="pres">
      <dgm:prSet presAssocID="{D4C3432C-B128-44C2-9978-2225B2E56F53}" presName="connTx" presStyleLbl="parChTrans1D3" presStyleIdx="1" presStyleCnt="7"/>
      <dgm:spPr/>
    </dgm:pt>
    <dgm:pt modelId="{C91C82B8-3C95-4A5A-AD22-3A8E50FB0744}" type="pres">
      <dgm:prSet presAssocID="{656BDD58-65E8-40F1-92E0-5C25746C195F}" presName="root2" presStyleCnt="0"/>
      <dgm:spPr/>
    </dgm:pt>
    <dgm:pt modelId="{A333AFFD-67EF-477D-8F0C-3C0640B2C806}" type="pres">
      <dgm:prSet presAssocID="{656BDD58-65E8-40F1-92E0-5C25746C195F}" presName="LevelTwoTextNode" presStyleLbl="node3" presStyleIdx="1" presStyleCnt="7">
        <dgm:presLayoutVars>
          <dgm:chPref val="3"/>
        </dgm:presLayoutVars>
      </dgm:prSet>
      <dgm:spPr/>
    </dgm:pt>
    <dgm:pt modelId="{11A969AB-565F-4796-8F49-F3CFB8ACD4AF}" type="pres">
      <dgm:prSet presAssocID="{656BDD58-65E8-40F1-92E0-5C25746C195F}" presName="level3hierChild" presStyleCnt="0"/>
      <dgm:spPr/>
    </dgm:pt>
    <dgm:pt modelId="{66C8C96E-88ED-427D-8F02-122AFA3D6FCC}" type="pres">
      <dgm:prSet presAssocID="{7419E51D-FEB7-4F82-B552-1E02A8E6A2DF}" presName="conn2-1" presStyleLbl="parChTrans1D4" presStyleIdx="1" presStyleCnt="7"/>
      <dgm:spPr/>
    </dgm:pt>
    <dgm:pt modelId="{18D25EDB-FF11-4F0C-88CF-9BB85039CABA}" type="pres">
      <dgm:prSet presAssocID="{7419E51D-FEB7-4F82-B552-1E02A8E6A2DF}" presName="connTx" presStyleLbl="parChTrans1D4" presStyleIdx="1" presStyleCnt="7"/>
      <dgm:spPr/>
    </dgm:pt>
    <dgm:pt modelId="{165E0D38-1583-40E8-944A-460E189A0423}" type="pres">
      <dgm:prSet presAssocID="{0C618019-4293-4B68-9414-0FE0F16FCF6D}" presName="root2" presStyleCnt="0"/>
      <dgm:spPr/>
    </dgm:pt>
    <dgm:pt modelId="{F3FC92D3-8147-4C7A-885F-7DE694A9A04F}" type="pres">
      <dgm:prSet presAssocID="{0C618019-4293-4B68-9414-0FE0F16FCF6D}" presName="LevelTwoTextNode" presStyleLbl="node4" presStyleIdx="1" presStyleCnt="7">
        <dgm:presLayoutVars>
          <dgm:chPref val="3"/>
        </dgm:presLayoutVars>
      </dgm:prSet>
      <dgm:spPr/>
    </dgm:pt>
    <dgm:pt modelId="{F13B750D-9E4A-40D6-BF05-3FA753E92A3A}" type="pres">
      <dgm:prSet presAssocID="{0C618019-4293-4B68-9414-0FE0F16FCF6D}" presName="level3hierChild" presStyleCnt="0"/>
      <dgm:spPr/>
    </dgm:pt>
    <dgm:pt modelId="{0B229317-A7BC-4F51-B5E6-5315118F7320}" type="pres">
      <dgm:prSet presAssocID="{FC53F5E2-57FB-4C09-B887-2869B51412C1}" presName="conn2-1" presStyleLbl="parChTrans1D3" presStyleIdx="2" presStyleCnt="7"/>
      <dgm:spPr/>
    </dgm:pt>
    <dgm:pt modelId="{BDB88E69-A614-4E3F-81FE-4070DFF308F5}" type="pres">
      <dgm:prSet presAssocID="{FC53F5E2-57FB-4C09-B887-2869B51412C1}" presName="connTx" presStyleLbl="parChTrans1D3" presStyleIdx="2" presStyleCnt="7"/>
      <dgm:spPr/>
    </dgm:pt>
    <dgm:pt modelId="{860F5346-D6A5-41A2-904B-B565503FF595}" type="pres">
      <dgm:prSet presAssocID="{BE023B1C-CF8F-40B4-BD39-0FDA6B3E677E}" presName="root2" presStyleCnt="0"/>
      <dgm:spPr/>
    </dgm:pt>
    <dgm:pt modelId="{CDC8D8B7-33C3-4F42-B4AA-E672F4B61BB1}" type="pres">
      <dgm:prSet presAssocID="{BE023B1C-CF8F-40B4-BD39-0FDA6B3E677E}" presName="LevelTwoTextNode" presStyleLbl="node3" presStyleIdx="2" presStyleCnt="7">
        <dgm:presLayoutVars>
          <dgm:chPref val="3"/>
        </dgm:presLayoutVars>
      </dgm:prSet>
      <dgm:spPr/>
    </dgm:pt>
    <dgm:pt modelId="{BCF29D79-D458-4BA3-87FF-2048F51CB51F}" type="pres">
      <dgm:prSet presAssocID="{BE023B1C-CF8F-40B4-BD39-0FDA6B3E677E}" presName="level3hierChild" presStyleCnt="0"/>
      <dgm:spPr/>
    </dgm:pt>
    <dgm:pt modelId="{40CE0013-ECBD-4659-8CDF-D61A7A8B3FFC}" type="pres">
      <dgm:prSet presAssocID="{648D55D3-8C8D-4A6E-BFC4-9214E22F47D8}" presName="conn2-1" presStyleLbl="parChTrans1D4" presStyleIdx="2" presStyleCnt="7"/>
      <dgm:spPr/>
    </dgm:pt>
    <dgm:pt modelId="{CC9FF869-E922-4AD7-B34A-45843FB20E2D}" type="pres">
      <dgm:prSet presAssocID="{648D55D3-8C8D-4A6E-BFC4-9214E22F47D8}" presName="connTx" presStyleLbl="parChTrans1D4" presStyleIdx="2" presStyleCnt="7"/>
      <dgm:spPr/>
    </dgm:pt>
    <dgm:pt modelId="{9E5DFDBC-7A99-4BC1-A18D-F384997860A3}" type="pres">
      <dgm:prSet presAssocID="{7CBFBDE0-0F6A-4DA9-A7DD-08B604E0866A}" presName="root2" presStyleCnt="0"/>
      <dgm:spPr/>
    </dgm:pt>
    <dgm:pt modelId="{C1C805F9-BFF7-4FF7-833C-EFC2DF1B956A}" type="pres">
      <dgm:prSet presAssocID="{7CBFBDE0-0F6A-4DA9-A7DD-08B604E0866A}" presName="LevelTwoTextNode" presStyleLbl="node4" presStyleIdx="2" presStyleCnt="7">
        <dgm:presLayoutVars>
          <dgm:chPref val="3"/>
        </dgm:presLayoutVars>
      </dgm:prSet>
      <dgm:spPr/>
    </dgm:pt>
    <dgm:pt modelId="{C0633E0C-AB67-4196-B26F-74366CD64F40}" type="pres">
      <dgm:prSet presAssocID="{7CBFBDE0-0F6A-4DA9-A7DD-08B604E0866A}" presName="level3hierChild" presStyleCnt="0"/>
      <dgm:spPr/>
    </dgm:pt>
    <dgm:pt modelId="{B6CC299A-8892-49FF-8028-51B216214AE3}" type="pres">
      <dgm:prSet presAssocID="{4A5A401C-70CF-4B38-867D-44C8639376F2}" presName="conn2-1" presStyleLbl="parChTrans1D3" presStyleIdx="3" presStyleCnt="7"/>
      <dgm:spPr/>
    </dgm:pt>
    <dgm:pt modelId="{1CA02766-1084-4EE0-87C9-D769B0B8EF26}" type="pres">
      <dgm:prSet presAssocID="{4A5A401C-70CF-4B38-867D-44C8639376F2}" presName="connTx" presStyleLbl="parChTrans1D3" presStyleIdx="3" presStyleCnt="7"/>
      <dgm:spPr/>
    </dgm:pt>
    <dgm:pt modelId="{C5C7CD61-78CB-44BF-94B5-9FFC1FF5C60D}" type="pres">
      <dgm:prSet presAssocID="{CF5B960F-7FCA-40E8-A3DB-40CCB7517DD3}" presName="root2" presStyleCnt="0"/>
      <dgm:spPr/>
    </dgm:pt>
    <dgm:pt modelId="{45675539-AC21-411A-888E-40086F4DBF58}" type="pres">
      <dgm:prSet presAssocID="{CF5B960F-7FCA-40E8-A3DB-40CCB7517DD3}" presName="LevelTwoTextNode" presStyleLbl="node3" presStyleIdx="3" presStyleCnt="7">
        <dgm:presLayoutVars>
          <dgm:chPref val="3"/>
        </dgm:presLayoutVars>
      </dgm:prSet>
      <dgm:spPr/>
    </dgm:pt>
    <dgm:pt modelId="{11EE4A96-8C12-4A43-BB21-D34817859359}" type="pres">
      <dgm:prSet presAssocID="{CF5B960F-7FCA-40E8-A3DB-40CCB7517DD3}" presName="level3hierChild" presStyleCnt="0"/>
      <dgm:spPr/>
    </dgm:pt>
    <dgm:pt modelId="{62EEB1D3-6394-4902-8149-28A65E3D5E1D}" type="pres">
      <dgm:prSet presAssocID="{B29B2A4E-E610-49A1-ADAD-BC4BD5A5C9D5}" presName="conn2-1" presStyleLbl="parChTrans1D4" presStyleIdx="3" presStyleCnt="7"/>
      <dgm:spPr/>
    </dgm:pt>
    <dgm:pt modelId="{4959951B-C4BD-46D4-A491-59EB8E1C6B1E}" type="pres">
      <dgm:prSet presAssocID="{B29B2A4E-E610-49A1-ADAD-BC4BD5A5C9D5}" presName="connTx" presStyleLbl="parChTrans1D4" presStyleIdx="3" presStyleCnt="7"/>
      <dgm:spPr/>
    </dgm:pt>
    <dgm:pt modelId="{2849E9A7-1A3C-4ACB-966E-2B159AEEABE0}" type="pres">
      <dgm:prSet presAssocID="{C0DBC330-F4B2-449C-A4E3-CD0AC8E85CF2}" presName="root2" presStyleCnt="0"/>
      <dgm:spPr/>
    </dgm:pt>
    <dgm:pt modelId="{14219147-0866-4BA8-A117-0C8BBC420BE9}" type="pres">
      <dgm:prSet presAssocID="{C0DBC330-F4B2-449C-A4E3-CD0AC8E85CF2}" presName="LevelTwoTextNode" presStyleLbl="node4" presStyleIdx="3" presStyleCnt="7">
        <dgm:presLayoutVars>
          <dgm:chPref val="3"/>
        </dgm:presLayoutVars>
      </dgm:prSet>
      <dgm:spPr/>
    </dgm:pt>
    <dgm:pt modelId="{87303236-C841-4E35-AB2B-C885925889F5}" type="pres">
      <dgm:prSet presAssocID="{C0DBC330-F4B2-449C-A4E3-CD0AC8E85CF2}" presName="level3hierChild" presStyleCnt="0"/>
      <dgm:spPr/>
    </dgm:pt>
    <dgm:pt modelId="{B29022DF-58FD-4278-922D-B0D4FD100D00}" type="pres">
      <dgm:prSet presAssocID="{167F4A5D-A7D8-462F-838B-CDBD8A86AE3A}" presName="conn2-1" presStyleLbl="parChTrans1D2" presStyleIdx="1" presStyleCnt="2"/>
      <dgm:spPr/>
    </dgm:pt>
    <dgm:pt modelId="{A22BD89C-BBE5-4995-B347-02708209CA53}" type="pres">
      <dgm:prSet presAssocID="{167F4A5D-A7D8-462F-838B-CDBD8A86AE3A}" presName="connTx" presStyleLbl="parChTrans1D2" presStyleIdx="1" presStyleCnt="2"/>
      <dgm:spPr/>
    </dgm:pt>
    <dgm:pt modelId="{E4E96687-EAEB-4B7E-B569-F91DAB9FF01F}" type="pres">
      <dgm:prSet presAssocID="{95B687CF-DA0D-4C2F-AFFE-D2018B66B685}" presName="root2" presStyleCnt="0"/>
      <dgm:spPr/>
    </dgm:pt>
    <dgm:pt modelId="{75B74702-A6C6-4D74-A577-BB8DBBD42016}" type="pres">
      <dgm:prSet presAssocID="{95B687CF-DA0D-4C2F-AFFE-D2018B66B685}" presName="LevelTwoTextNode" presStyleLbl="node2" presStyleIdx="1" presStyleCnt="2">
        <dgm:presLayoutVars>
          <dgm:chPref val="3"/>
        </dgm:presLayoutVars>
      </dgm:prSet>
      <dgm:spPr/>
    </dgm:pt>
    <dgm:pt modelId="{2234C9D3-A3F9-42A8-9083-4FF365F242B8}" type="pres">
      <dgm:prSet presAssocID="{95B687CF-DA0D-4C2F-AFFE-D2018B66B685}" presName="level3hierChild" presStyleCnt="0"/>
      <dgm:spPr/>
    </dgm:pt>
    <dgm:pt modelId="{18E6A0DE-9490-4E12-AF03-F3A38B02C513}" type="pres">
      <dgm:prSet presAssocID="{650FD011-3137-487A-B189-AF93638CD2E4}" presName="conn2-1" presStyleLbl="parChTrans1D3" presStyleIdx="4" presStyleCnt="7"/>
      <dgm:spPr/>
    </dgm:pt>
    <dgm:pt modelId="{34EAFB51-643C-4E71-9886-B2AC6D1A43ED}" type="pres">
      <dgm:prSet presAssocID="{650FD011-3137-487A-B189-AF93638CD2E4}" presName="connTx" presStyleLbl="parChTrans1D3" presStyleIdx="4" presStyleCnt="7"/>
      <dgm:spPr/>
    </dgm:pt>
    <dgm:pt modelId="{F69F72F6-8AF2-4C46-8E56-05766319DE10}" type="pres">
      <dgm:prSet presAssocID="{585BCA8C-A048-4674-A6B4-5D0411B29F6E}" presName="root2" presStyleCnt="0"/>
      <dgm:spPr/>
    </dgm:pt>
    <dgm:pt modelId="{D5B6A7FB-DF3B-4010-9565-BCAA28810232}" type="pres">
      <dgm:prSet presAssocID="{585BCA8C-A048-4674-A6B4-5D0411B29F6E}" presName="LevelTwoTextNode" presStyleLbl="node3" presStyleIdx="4" presStyleCnt="7">
        <dgm:presLayoutVars>
          <dgm:chPref val="3"/>
        </dgm:presLayoutVars>
      </dgm:prSet>
      <dgm:spPr/>
    </dgm:pt>
    <dgm:pt modelId="{3328EBAB-444C-4CC2-B66E-D7A75097840D}" type="pres">
      <dgm:prSet presAssocID="{585BCA8C-A048-4674-A6B4-5D0411B29F6E}" presName="level3hierChild" presStyleCnt="0"/>
      <dgm:spPr/>
    </dgm:pt>
    <dgm:pt modelId="{57BF8543-7EF3-4BA6-A861-A1F2F81E4FED}" type="pres">
      <dgm:prSet presAssocID="{7D40F09A-FCFB-4103-9FC1-67A1B550C690}" presName="conn2-1" presStyleLbl="parChTrans1D4" presStyleIdx="4" presStyleCnt="7"/>
      <dgm:spPr/>
    </dgm:pt>
    <dgm:pt modelId="{762BF630-FE92-4F1C-B7A2-D6BA2D506292}" type="pres">
      <dgm:prSet presAssocID="{7D40F09A-FCFB-4103-9FC1-67A1B550C690}" presName="connTx" presStyleLbl="parChTrans1D4" presStyleIdx="4" presStyleCnt="7"/>
      <dgm:spPr/>
    </dgm:pt>
    <dgm:pt modelId="{FD9EDC0D-6151-448A-A588-9419AE78FB5E}" type="pres">
      <dgm:prSet presAssocID="{F49D76C1-CFD8-42F1-B971-D9A0FA141B90}" presName="root2" presStyleCnt="0"/>
      <dgm:spPr/>
    </dgm:pt>
    <dgm:pt modelId="{81F931DA-458C-4CA2-9B91-C7C292F792F9}" type="pres">
      <dgm:prSet presAssocID="{F49D76C1-CFD8-42F1-B971-D9A0FA141B90}" presName="LevelTwoTextNode" presStyleLbl="node4" presStyleIdx="4" presStyleCnt="7">
        <dgm:presLayoutVars>
          <dgm:chPref val="3"/>
        </dgm:presLayoutVars>
      </dgm:prSet>
      <dgm:spPr/>
    </dgm:pt>
    <dgm:pt modelId="{FE0BBB0A-3672-4BEC-AE88-2A5BE9A84247}" type="pres">
      <dgm:prSet presAssocID="{F49D76C1-CFD8-42F1-B971-D9A0FA141B90}" presName="level3hierChild" presStyleCnt="0"/>
      <dgm:spPr/>
    </dgm:pt>
    <dgm:pt modelId="{6EFF6E5A-4DBD-4891-917F-AC3B74970EB7}" type="pres">
      <dgm:prSet presAssocID="{9C3CAFC6-6737-4386-84F4-61246C59AF03}" presName="conn2-1" presStyleLbl="parChTrans1D3" presStyleIdx="5" presStyleCnt="7"/>
      <dgm:spPr/>
    </dgm:pt>
    <dgm:pt modelId="{CEC3B116-D620-423A-B043-D6967B796F69}" type="pres">
      <dgm:prSet presAssocID="{9C3CAFC6-6737-4386-84F4-61246C59AF03}" presName="connTx" presStyleLbl="parChTrans1D3" presStyleIdx="5" presStyleCnt="7"/>
      <dgm:spPr/>
    </dgm:pt>
    <dgm:pt modelId="{CEBEB4E9-F7B6-48C6-B244-065FE0DB60B5}" type="pres">
      <dgm:prSet presAssocID="{8646BF2D-CD15-4B2F-8D9A-1B28D1E0FE56}" presName="root2" presStyleCnt="0"/>
      <dgm:spPr/>
    </dgm:pt>
    <dgm:pt modelId="{80C198DD-FB63-480D-82C2-86EEB59D62FE}" type="pres">
      <dgm:prSet presAssocID="{8646BF2D-CD15-4B2F-8D9A-1B28D1E0FE56}" presName="LevelTwoTextNode" presStyleLbl="node3" presStyleIdx="5" presStyleCnt="7">
        <dgm:presLayoutVars>
          <dgm:chPref val="3"/>
        </dgm:presLayoutVars>
      </dgm:prSet>
      <dgm:spPr/>
    </dgm:pt>
    <dgm:pt modelId="{AE5C6E95-4F73-4225-85D7-5CDF219B6EEE}" type="pres">
      <dgm:prSet presAssocID="{8646BF2D-CD15-4B2F-8D9A-1B28D1E0FE56}" presName="level3hierChild" presStyleCnt="0"/>
      <dgm:spPr/>
    </dgm:pt>
    <dgm:pt modelId="{16A59881-EB25-435C-ABD9-C071BC6E37F2}" type="pres">
      <dgm:prSet presAssocID="{CD356EE8-0747-43A5-8E19-FDCADE3B0A76}" presName="conn2-1" presStyleLbl="parChTrans1D4" presStyleIdx="5" presStyleCnt="7"/>
      <dgm:spPr/>
    </dgm:pt>
    <dgm:pt modelId="{6986BF19-543E-4B4A-AA1F-739E08520C93}" type="pres">
      <dgm:prSet presAssocID="{CD356EE8-0747-43A5-8E19-FDCADE3B0A76}" presName="connTx" presStyleLbl="parChTrans1D4" presStyleIdx="5" presStyleCnt="7"/>
      <dgm:spPr/>
    </dgm:pt>
    <dgm:pt modelId="{4A9DC957-1DFC-4E42-806B-657E36F6ABDE}" type="pres">
      <dgm:prSet presAssocID="{82E1FA92-147D-4D99-BC9E-A463F5DEDD81}" presName="root2" presStyleCnt="0"/>
      <dgm:spPr/>
    </dgm:pt>
    <dgm:pt modelId="{955483D8-6249-4CD8-9835-6BB72D90CDF6}" type="pres">
      <dgm:prSet presAssocID="{82E1FA92-147D-4D99-BC9E-A463F5DEDD81}" presName="LevelTwoTextNode" presStyleLbl="node4" presStyleIdx="5" presStyleCnt="7">
        <dgm:presLayoutVars>
          <dgm:chPref val="3"/>
        </dgm:presLayoutVars>
      </dgm:prSet>
      <dgm:spPr/>
    </dgm:pt>
    <dgm:pt modelId="{643CE723-A2C8-45A1-B385-D636F4150880}" type="pres">
      <dgm:prSet presAssocID="{82E1FA92-147D-4D99-BC9E-A463F5DEDD81}" presName="level3hierChild" presStyleCnt="0"/>
      <dgm:spPr/>
    </dgm:pt>
    <dgm:pt modelId="{A61DF068-F464-4FAC-8329-C61D897F0A57}" type="pres">
      <dgm:prSet presAssocID="{6ECA1697-48C8-44BE-ABC3-9110503A041B}" presName="conn2-1" presStyleLbl="parChTrans1D3" presStyleIdx="6" presStyleCnt="7"/>
      <dgm:spPr/>
    </dgm:pt>
    <dgm:pt modelId="{260B93FB-1866-4A62-A667-F12C94AE00F0}" type="pres">
      <dgm:prSet presAssocID="{6ECA1697-48C8-44BE-ABC3-9110503A041B}" presName="connTx" presStyleLbl="parChTrans1D3" presStyleIdx="6" presStyleCnt="7"/>
      <dgm:spPr/>
    </dgm:pt>
    <dgm:pt modelId="{C992BAC5-5749-4E0D-9FE8-E9F4A5A72C02}" type="pres">
      <dgm:prSet presAssocID="{FF58FED0-A761-4C1A-98FF-76DA0886FD59}" presName="root2" presStyleCnt="0"/>
      <dgm:spPr/>
    </dgm:pt>
    <dgm:pt modelId="{4729DAEE-F181-44BC-A5D9-919C97051B9A}" type="pres">
      <dgm:prSet presAssocID="{FF58FED0-A761-4C1A-98FF-76DA0886FD59}" presName="LevelTwoTextNode" presStyleLbl="node3" presStyleIdx="6" presStyleCnt="7">
        <dgm:presLayoutVars>
          <dgm:chPref val="3"/>
        </dgm:presLayoutVars>
      </dgm:prSet>
      <dgm:spPr/>
    </dgm:pt>
    <dgm:pt modelId="{C0FF9949-20F2-4CF9-B04C-537ADDB2C9F9}" type="pres">
      <dgm:prSet presAssocID="{FF58FED0-A761-4C1A-98FF-76DA0886FD59}" presName="level3hierChild" presStyleCnt="0"/>
      <dgm:spPr/>
    </dgm:pt>
    <dgm:pt modelId="{C9510FF3-D205-41B0-9B4A-1836D05F9C9A}" type="pres">
      <dgm:prSet presAssocID="{04ABBC8A-EA43-4368-98EF-285D54F1C243}" presName="conn2-1" presStyleLbl="parChTrans1D4" presStyleIdx="6" presStyleCnt="7"/>
      <dgm:spPr/>
    </dgm:pt>
    <dgm:pt modelId="{FE6DAE82-7D54-4B81-9D28-49E430BB685B}" type="pres">
      <dgm:prSet presAssocID="{04ABBC8A-EA43-4368-98EF-285D54F1C243}" presName="connTx" presStyleLbl="parChTrans1D4" presStyleIdx="6" presStyleCnt="7"/>
      <dgm:spPr/>
    </dgm:pt>
    <dgm:pt modelId="{4CA678B3-0967-48A1-8514-3D8B15615AF8}" type="pres">
      <dgm:prSet presAssocID="{86D52067-5378-4517-A835-68EAEE449302}" presName="root2" presStyleCnt="0"/>
      <dgm:spPr/>
    </dgm:pt>
    <dgm:pt modelId="{BD7D0ED4-E0ED-448C-8E28-4097B7B4FA41}" type="pres">
      <dgm:prSet presAssocID="{86D52067-5378-4517-A835-68EAEE449302}" presName="LevelTwoTextNode" presStyleLbl="node4" presStyleIdx="6" presStyleCnt="7">
        <dgm:presLayoutVars>
          <dgm:chPref val="3"/>
        </dgm:presLayoutVars>
      </dgm:prSet>
      <dgm:spPr/>
    </dgm:pt>
    <dgm:pt modelId="{4A406B7E-94DD-4243-9566-DD9B8DDA7166}" type="pres">
      <dgm:prSet presAssocID="{86D52067-5378-4517-A835-68EAEE449302}" presName="level3hierChild" presStyleCnt="0"/>
      <dgm:spPr/>
    </dgm:pt>
  </dgm:ptLst>
  <dgm:cxnLst>
    <dgm:cxn modelId="{F7ECD606-115D-4F53-BE26-8324B6E1286D}" type="presOf" srcId="{648D55D3-8C8D-4A6E-BFC4-9214E22F47D8}" destId="{CC9FF869-E922-4AD7-B34A-45843FB20E2D}" srcOrd="1" destOrd="0" presId="urn:microsoft.com/office/officeart/2008/layout/HorizontalMultiLevelHierarchy"/>
    <dgm:cxn modelId="{19835907-B463-4102-B81A-A46D8EC2469B}" type="presOf" srcId="{04ABBC8A-EA43-4368-98EF-285D54F1C243}" destId="{FE6DAE82-7D54-4B81-9D28-49E430BB685B}" srcOrd="1" destOrd="0" presId="urn:microsoft.com/office/officeart/2008/layout/HorizontalMultiLevelHierarchy"/>
    <dgm:cxn modelId="{AC13DE0C-A09E-4F26-900D-5B95C39F98C7}" srcId="{95B687CF-DA0D-4C2F-AFFE-D2018B66B685}" destId="{FF58FED0-A761-4C1A-98FF-76DA0886FD59}" srcOrd="2" destOrd="0" parTransId="{6ECA1697-48C8-44BE-ABC3-9110503A041B}" sibTransId="{9BD1C82C-615B-4F1D-A35B-4B8AA7500816}"/>
    <dgm:cxn modelId="{9F6DB114-9BC4-40E4-87F7-34311EA5650E}" type="presOf" srcId="{167F4A5D-A7D8-462F-838B-CDBD8A86AE3A}" destId="{A22BD89C-BBE5-4995-B347-02708209CA53}" srcOrd="1" destOrd="0" presId="urn:microsoft.com/office/officeart/2008/layout/HorizontalMultiLevelHierarchy"/>
    <dgm:cxn modelId="{B7D41D18-F264-42EB-8919-6A53497E2F03}" type="presOf" srcId="{648D55D3-8C8D-4A6E-BFC4-9214E22F47D8}" destId="{40CE0013-ECBD-4659-8CDF-D61A7A8B3FFC}" srcOrd="0" destOrd="0" presId="urn:microsoft.com/office/officeart/2008/layout/HorizontalMultiLevelHierarchy"/>
    <dgm:cxn modelId="{7A41171B-5F9B-4FDF-BACB-34AF251B9620}" type="presOf" srcId="{0C618019-4293-4B68-9414-0FE0F16FCF6D}" destId="{F3FC92D3-8147-4C7A-885F-7DE694A9A04F}" srcOrd="0" destOrd="0" presId="urn:microsoft.com/office/officeart/2008/layout/HorizontalMultiLevelHierarchy"/>
    <dgm:cxn modelId="{0713561B-84C3-4193-8CC1-2AB8CFEBEE2B}" srcId="{FF58FED0-A761-4C1A-98FF-76DA0886FD59}" destId="{86D52067-5378-4517-A835-68EAEE449302}" srcOrd="0" destOrd="0" parTransId="{04ABBC8A-EA43-4368-98EF-285D54F1C243}" sibTransId="{DA7AE32E-66CA-426E-B1DA-5A794365CFAF}"/>
    <dgm:cxn modelId="{65D02E1D-3F49-484D-8EA5-27B9AF23967A}" type="presOf" srcId="{1D37A596-8531-49C7-B0B4-2C2DF7EA5476}" destId="{1C96E247-7256-4E81-A645-13C2CC9B8BB2}" srcOrd="0" destOrd="0" presId="urn:microsoft.com/office/officeart/2008/layout/HorizontalMultiLevelHierarchy"/>
    <dgm:cxn modelId="{86A60D23-A7EC-4186-9830-9EB1157A3391}" type="presOf" srcId="{9C3CAFC6-6737-4386-84F4-61246C59AF03}" destId="{CEC3B116-D620-423A-B043-D6967B796F69}" srcOrd="1" destOrd="0" presId="urn:microsoft.com/office/officeart/2008/layout/HorizontalMultiLevelHierarchy"/>
    <dgm:cxn modelId="{4F954329-CAD5-4165-9746-E3D2E9A13E52}" type="presOf" srcId="{6ECA1697-48C8-44BE-ABC3-9110503A041B}" destId="{A61DF068-F464-4FAC-8329-C61D897F0A57}" srcOrd="0" destOrd="0" presId="urn:microsoft.com/office/officeart/2008/layout/HorizontalMultiLevelHierarchy"/>
    <dgm:cxn modelId="{F189562A-1F2B-41CA-95E2-F985904F8A0A}" type="presOf" srcId="{9C3CAFC6-6737-4386-84F4-61246C59AF03}" destId="{6EFF6E5A-4DBD-4891-917F-AC3B74970EB7}" srcOrd="0" destOrd="0" presId="urn:microsoft.com/office/officeart/2008/layout/HorizontalMultiLevelHierarchy"/>
    <dgm:cxn modelId="{3ADE922F-EF30-4B20-B765-72AC0C16A342}" type="presOf" srcId="{82E1FA92-147D-4D99-BC9E-A463F5DEDD81}" destId="{955483D8-6249-4CD8-9835-6BB72D90CDF6}" srcOrd="0" destOrd="0" presId="urn:microsoft.com/office/officeart/2008/layout/HorizontalMultiLevelHierarchy"/>
    <dgm:cxn modelId="{A7B1A73A-0266-43A2-9CE2-41D0900D1AE9}" type="presOf" srcId="{650FD011-3137-487A-B189-AF93638CD2E4}" destId="{34EAFB51-643C-4E71-9886-B2AC6D1A43ED}" srcOrd="1" destOrd="0" presId="urn:microsoft.com/office/officeart/2008/layout/HorizontalMultiLevelHierarchy"/>
    <dgm:cxn modelId="{C993533C-6E2E-47CD-9F32-41A38DE14E74}" type="presOf" srcId="{D4C3432C-B128-44C2-9978-2225B2E56F53}" destId="{8078E4C7-9FCE-4850-BA3C-3DF4C09C00B0}" srcOrd="0" destOrd="0" presId="urn:microsoft.com/office/officeart/2008/layout/HorizontalMultiLevelHierarchy"/>
    <dgm:cxn modelId="{FBCA383D-A4EB-4DA2-849D-B537F447FE26}" srcId="{A44827E0-5CC0-4211-8D20-BF598B48AEAA}" destId="{BE023B1C-CF8F-40B4-BD39-0FDA6B3E677E}" srcOrd="2" destOrd="0" parTransId="{FC53F5E2-57FB-4C09-B887-2869B51412C1}" sibTransId="{1337084D-3C58-45B4-8D6E-4ED393A23DCA}"/>
    <dgm:cxn modelId="{1AD4C83E-B8AF-41C2-A8AF-EF854BF35B1E}" type="presOf" srcId="{FC53F5E2-57FB-4C09-B887-2869B51412C1}" destId="{BDB88E69-A614-4E3F-81FE-4070DFF308F5}" srcOrd="1" destOrd="0" presId="urn:microsoft.com/office/officeart/2008/layout/HorizontalMultiLevelHierarchy"/>
    <dgm:cxn modelId="{4EA5FC5C-764B-41AA-BD47-6E756E1D2B4F}" type="presOf" srcId="{CD356EE8-0747-43A5-8E19-FDCADE3B0A76}" destId="{16A59881-EB25-435C-ABD9-C071BC6E37F2}" srcOrd="0" destOrd="0" presId="urn:microsoft.com/office/officeart/2008/layout/HorizontalMultiLevelHierarchy"/>
    <dgm:cxn modelId="{1054E45F-A097-4FA5-B332-513CBB7E79BD}" srcId="{95B687CF-DA0D-4C2F-AFFE-D2018B66B685}" destId="{585BCA8C-A048-4674-A6B4-5D0411B29F6E}" srcOrd="0" destOrd="0" parTransId="{650FD011-3137-487A-B189-AF93638CD2E4}" sibTransId="{CAA9151E-0492-42D9-BAB8-E9531F10813A}"/>
    <dgm:cxn modelId="{54C2C041-42B3-4B09-9098-80215A590260}" srcId="{9F5933D5-8B9D-4FDD-BC74-C953DE2FBE55}" destId="{DB6CA5E3-CEF0-44D4-8894-C8E979079EB1}" srcOrd="0" destOrd="0" parTransId="{CB4C1BBA-5B9A-45A8-A59D-8613D348B67A}" sibTransId="{4DB3558D-1F5B-4D56-A401-FC689CC5B9BF}"/>
    <dgm:cxn modelId="{18B67343-1664-413A-BB8B-F6BEE8D6451D}" srcId="{DB6CA5E3-CEF0-44D4-8894-C8E979079EB1}" destId="{95B687CF-DA0D-4C2F-AFFE-D2018B66B685}" srcOrd="1" destOrd="0" parTransId="{167F4A5D-A7D8-462F-838B-CDBD8A86AE3A}" sibTransId="{23E9898A-C657-4C04-90A1-CA2849FCB75C}"/>
    <dgm:cxn modelId="{BCAC7D48-99FE-4B48-8CBE-C4B7B5CF4D72}" type="presOf" srcId="{4623B55F-0926-4AE0-9AD4-00A8A0430ED0}" destId="{4F8F50CF-E904-4A0B-AF9E-59E66C607F4B}" srcOrd="1" destOrd="0" presId="urn:microsoft.com/office/officeart/2008/layout/HorizontalMultiLevelHierarchy"/>
    <dgm:cxn modelId="{3F810269-4F40-4B6D-AAEF-3A3D1EEF5762}" type="presOf" srcId="{B29B2A4E-E610-49A1-ADAD-BC4BD5A5C9D5}" destId="{62EEB1D3-6394-4902-8149-28A65E3D5E1D}" srcOrd="0" destOrd="0" presId="urn:microsoft.com/office/officeart/2008/layout/HorizontalMultiLevelHierarchy"/>
    <dgm:cxn modelId="{EA994049-8BEC-4C36-851D-59084441CCB1}" type="presOf" srcId="{167F4A5D-A7D8-462F-838B-CDBD8A86AE3A}" destId="{B29022DF-58FD-4278-922D-B0D4FD100D00}" srcOrd="0" destOrd="0" presId="urn:microsoft.com/office/officeart/2008/layout/HorizontalMultiLevelHierarchy"/>
    <dgm:cxn modelId="{97686A69-E419-4200-89B6-D710D83E8749}" type="presOf" srcId="{585BCA8C-A048-4674-A6B4-5D0411B29F6E}" destId="{D5B6A7FB-DF3B-4010-9565-BCAA28810232}" srcOrd="0" destOrd="0" presId="urn:microsoft.com/office/officeart/2008/layout/HorizontalMultiLevelHierarchy"/>
    <dgm:cxn modelId="{744A726A-B00C-40E8-AE48-62BDE5F57673}" type="presOf" srcId="{86D52067-5378-4517-A835-68EAEE449302}" destId="{BD7D0ED4-E0ED-448C-8E28-4097B7B4FA41}" srcOrd="0" destOrd="0" presId="urn:microsoft.com/office/officeart/2008/layout/HorizontalMultiLevelHierarchy"/>
    <dgm:cxn modelId="{2FACC86B-3349-48AF-A0C2-0E573B4B59D0}" type="presOf" srcId="{B29B2A4E-E610-49A1-ADAD-BC4BD5A5C9D5}" destId="{4959951B-C4BD-46D4-A491-59EB8E1C6B1E}" srcOrd="1" destOrd="0" presId="urn:microsoft.com/office/officeart/2008/layout/HorizontalMultiLevelHierarchy"/>
    <dgm:cxn modelId="{CFF1FF6B-F6D9-424D-B259-7047111E3724}" type="presOf" srcId="{DB6CA5E3-CEF0-44D4-8894-C8E979079EB1}" destId="{E85C12F7-4759-49E0-9C71-3D0C241AFCAC}" srcOrd="0" destOrd="0" presId="urn:microsoft.com/office/officeart/2008/layout/HorizontalMultiLevelHierarchy"/>
    <dgm:cxn modelId="{7D06DA73-A714-4C16-ACAE-14D6855FA198}" type="presOf" srcId="{FC53F5E2-57FB-4C09-B887-2869B51412C1}" destId="{0B229317-A7BC-4F51-B5E6-5315118F7320}" srcOrd="0" destOrd="0" presId="urn:microsoft.com/office/officeart/2008/layout/HorizontalMultiLevelHierarchy"/>
    <dgm:cxn modelId="{E23BDC78-76B0-45DF-8DA9-0408739B3C6E}" type="presOf" srcId="{650FD011-3137-487A-B189-AF93638CD2E4}" destId="{18E6A0DE-9490-4E12-AF03-F3A38B02C513}" srcOrd="0" destOrd="0" presId="urn:microsoft.com/office/officeart/2008/layout/HorizontalMultiLevelHierarchy"/>
    <dgm:cxn modelId="{7712CA5A-E7AC-467E-86CE-D5628388ECFB}" type="presOf" srcId="{E6327F13-B6DB-4D5C-8C43-566EC5EE3CC5}" destId="{4E42C080-BC5A-4546-B985-927A2D5CCC85}" srcOrd="0" destOrd="0" presId="urn:microsoft.com/office/officeart/2008/layout/HorizontalMultiLevelHierarchy"/>
    <dgm:cxn modelId="{7DB0D17E-EE6D-40BF-945F-95CB200B0A1A}" type="presOf" srcId="{BE023B1C-CF8F-40B4-BD39-0FDA6B3E677E}" destId="{CDC8D8B7-33C3-4F42-B4AA-E672F4B61BB1}" srcOrd="0" destOrd="0" presId="urn:microsoft.com/office/officeart/2008/layout/HorizontalMultiLevelHierarchy"/>
    <dgm:cxn modelId="{8669F080-3531-4815-B014-491124C77108}" type="presOf" srcId="{7CBFBDE0-0F6A-4DA9-A7DD-08B604E0866A}" destId="{C1C805F9-BFF7-4FF7-833C-EFC2DF1B956A}" srcOrd="0" destOrd="0" presId="urn:microsoft.com/office/officeart/2008/layout/HorizontalMultiLevelHierarchy"/>
    <dgm:cxn modelId="{EC6C6E82-B5C4-4692-80B2-BC95209D7BAD}" srcId="{656BDD58-65E8-40F1-92E0-5C25746C195F}" destId="{0C618019-4293-4B68-9414-0FE0F16FCF6D}" srcOrd="0" destOrd="0" parTransId="{7419E51D-FEB7-4F82-B552-1E02A8E6A2DF}" sibTransId="{F2FA2494-6CCE-403E-8C75-B52F424C73CF}"/>
    <dgm:cxn modelId="{0957B985-42E7-4CDA-B519-9AA1220678D1}" type="presOf" srcId="{D4C3432C-B128-44C2-9978-2225B2E56F53}" destId="{A04B1D33-4C86-4594-BF7E-98140B99EE96}" srcOrd="1" destOrd="0" presId="urn:microsoft.com/office/officeart/2008/layout/HorizontalMultiLevelHierarchy"/>
    <dgm:cxn modelId="{1A127C87-0198-46D0-86CD-89461E24C72F}" type="presOf" srcId="{A8D7032E-34CE-4E95-B736-851D473042DE}" destId="{9EBA7954-7C5D-439D-99A6-0C0062DAA396}" srcOrd="1" destOrd="0" presId="urn:microsoft.com/office/officeart/2008/layout/HorizontalMultiLevelHierarchy"/>
    <dgm:cxn modelId="{F1C5FB88-859D-4EE0-8947-3CAB35C51C9D}" type="presOf" srcId="{04ABBC8A-EA43-4368-98EF-285D54F1C243}" destId="{C9510FF3-D205-41B0-9B4A-1836D05F9C9A}" srcOrd="0" destOrd="0" presId="urn:microsoft.com/office/officeart/2008/layout/HorizontalMultiLevelHierarchy"/>
    <dgm:cxn modelId="{7E057A89-B7B0-44D6-837E-A670248A9CED}" srcId="{95B687CF-DA0D-4C2F-AFFE-D2018B66B685}" destId="{8646BF2D-CD15-4B2F-8D9A-1B28D1E0FE56}" srcOrd="1" destOrd="0" parTransId="{9C3CAFC6-6737-4386-84F4-61246C59AF03}" sibTransId="{953E30FE-C7FD-4F04-B3F6-D3E3E12C6441}"/>
    <dgm:cxn modelId="{02966D8B-BCD7-4955-942C-460DDA5B650B}" type="presOf" srcId="{A44827E0-5CC0-4211-8D20-BF598B48AEAA}" destId="{F0B1730F-975F-4FA7-A188-EEA7E5CFAC7A}" srcOrd="0" destOrd="0" presId="urn:microsoft.com/office/officeart/2008/layout/HorizontalMultiLevelHierarchy"/>
    <dgm:cxn modelId="{FA84578D-78DD-43E8-8E66-D4F60BB1B15C}" type="presOf" srcId="{C0DBC330-F4B2-449C-A4E3-CD0AC8E85CF2}" destId="{14219147-0866-4BA8-A117-0C8BBC420BE9}" srcOrd="0" destOrd="0" presId="urn:microsoft.com/office/officeart/2008/layout/HorizontalMultiLevelHierarchy"/>
    <dgm:cxn modelId="{0AF3408E-D9E5-4271-8F1F-EFD5823305C0}" srcId="{585BCA8C-A048-4674-A6B4-5D0411B29F6E}" destId="{F49D76C1-CFD8-42F1-B971-D9A0FA141B90}" srcOrd="0" destOrd="0" parTransId="{7D40F09A-FCFB-4103-9FC1-67A1B550C690}" sibTransId="{E9630739-D9F8-43DC-A056-4A3C55F281EB}"/>
    <dgm:cxn modelId="{CC287394-ECCD-4151-8BF2-F2F0AF76B7BB}" type="presOf" srcId="{7419E51D-FEB7-4F82-B552-1E02A8E6A2DF}" destId="{66C8C96E-88ED-427D-8F02-122AFA3D6FCC}" srcOrd="0" destOrd="0" presId="urn:microsoft.com/office/officeart/2008/layout/HorizontalMultiLevelHierarchy"/>
    <dgm:cxn modelId="{2B621195-DD45-4082-BA18-AFE24FDDB300}" srcId="{DB6CA5E3-CEF0-44D4-8894-C8E979079EB1}" destId="{A44827E0-5CC0-4211-8D20-BF598B48AEAA}" srcOrd="0" destOrd="0" parTransId="{E6327F13-B6DB-4D5C-8C43-566EC5EE3CC5}" sibTransId="{D59EE949-A536-4AD2-B006-80E055DD81A7}"/>
    <dgm:cxn modelId="{FA0DC097-AF53-4910-9FD4-43CB2F14389C}" srcId="{A44827E0-5CC0-4211-8D20-BF598B48AEAA}" destId="{1D37A596-8531-49C7-B0B4-2C2DF7EA5476}" srcOrd="0" destOrd="0" parTransId="{4623B55F-0926-4AE0-9AD4-00A8A0430ED0}" sibTransId="{ADA9A7AD-DCA7-48F0-B1AB-74E8BC54D22A}"/>
    <dgm:cxn modelId="{4E39F29B-00F5-43CB-A61D-794D76A52FCE}" type="presOf" srcId="{95B687CF-DA0D-4C2F-AFFE-D2018B66B685}" destId="{75B74702-A6C6-4D74-A577-BB8DBBD42016}" srcOrd="0" destOrd="0" presId="urn:microsoft.com/office/officeart/2008/layout/HorizontalMultiLevelHierarchy"/>
    <dgm:cxn modelId="{A048689D-9A78-4C06-99C8-466D5C9A6FB5}" type="presOf" srcId="{656BDD58-65E8-40F1-92E0-5C25746C195F}" destId="{A333AFFD-67EF-477D-8F0C-3C0640B2C806}" srcOrd="0" destOrd="0" presId="urn:microsoft.com/office/officeart/2008/layout/HorizontalMultiLevelHierarchy"/>
    <dgm:cxn modelId="{0F911A9F-8F71-422B-98EC-2709BA4148A0}" type="presOf" srcId="{4A5A401C-70CF-4B38-867D-44C8639376F2}" destId="{1CA02766-1084-4EE0-87C9-D769B0B8EF26}" srcOrd="1" destOrd="0" presId="urn:microsoft.com/office/officeart/2008/layout/HorizontalMultiLevelHierarchy"/>
    <dgm:cxn modelId="{FDCB08A1-C07B-443E-B1F4-401EA4582542}" srcId="{1D37A596-8531-49C7-B0B4-2C2DF7EA5476}" destId="{F4364932-E13E-49C0-9AB3-92731F57F183}" srcOrd="0" destOrd="0" parTransId="{A8D7032E-34CE-4E95-B736-851D473042DE}" sibTransId="{C673644A-30E4-4D30-B8CF-414EE49B45BE}"/>
    <dgm:cxn modelId="{0C5261A2-9C62-40F0-954D-A9D2066B9D58}" type="presOf" srcId="{7419E51D-FEB7-4F82-B552-1E02A8E6A2DF}" destId="{18D25EDB-FF11-4F0C-88CF-9BB85039CABA}" srcOrd="1" destOrd="0" presId="urn:microsoft.com/office/officeart/2008/layout/HorizontalMultiLevelHierarchy"/>
    <dgm:cxn modelId="{0F7A1BA6-90B0-4061-BAC8-F9F9708D30DC}" type="presOf" srcId="{7D40F09A-FCFB-4103-9FC1-67A1B550C690}" destId="{57BF8543-7EF3-4BA6-A861-A1F2F81E4FED}" srcOrd="0" destOrd="0" presId="urn:microsoft.com/office/officeart/2008/layout/HorizontalMultiLevelHierarchy"/>
    <dgm:cxn modelId="{3CDEB5A8-6344-4ACE-AD7D-286DED6EC6F1}" type="presOf" srcId="{6ECA1697-48C8-44BE-ABC3-9110503A041B}" destId="{260B93FB-1866-4A62-A667-F12C94AE00F0}" srcOrd="1" destOrd="0" presId="urn:microsoft.com/office/officeart/2008/layout/HorizontalMultiLevelHierarchy"/>
    <dgm:cxn modelId="{FF8B23A9-A435-4914-92D4-59584BD2B801}" type="presOf" srcId="{7D40F09A-FCFB-4103-9FC1-67A1B550C690}" destId="{762BF630-FE92-4F1C-B7A2-D6BA2D506292}" srcOrd="1" destOrd="0" presId="urn:microsoft.com/office/officeart/2008/layout/HorizontalMultiLevelHierarchy"/>
    <dgm:cxn modelId="{C46341AD-B231-4428-B0D9-55A3BAC23C4B}" type="presOf" srcId="{4623B55F-0926-4AE0-9AD4-00A8A0430ED0}" destId="{AADA76BD-DE7F-4A2D-BF4C-8105AAE01CE7}" srcOrd="0" destOrd="0" presId="urn:microsoft.com/office/officeart/2008/layout/HorizontalMultiLevelHierarchy"/>
    <dgm:cxn modelId="{3DB913BC-3E3F-435A-A920-FB7BF3C0C2F4}" type="presOf" srcId="{E6327F13-B6DB-4D5C-8C43-566EC5EE3CC5}" destId="{5290289C-B4C1-4103-96AB-B0E4B7A51DDA}" srcOrd="1" destOrd="0" presId="urn:microsoft.com/office/officeart/2008/layout/HorizontalMultiLevelHierarchy"/>
    <dgm:cxn modelId="{2314F0C2-5993-44D9-8EC4-0944814F384A}" type="presOf" srcId="{F49D76C1-CFD8-42F1-B971-D9A0FA141B90}" destId="{81F931DA-458C-4CA2-9B91-C7C292F792F9}" srcOrd="0" destOrd="0" presId="urn:microsoft.com/office/officeart/2008/layout/HorizontalMultiLevelHierarchy"/>
    <dgm:cxn modelId="{58A4F1C8-D9CB-4689-94D4-ED142A48F479}" srcId="{A44827E0-5CC0-4211-8D20-BF598B48AEAA}" destId="{CF5B960F-7FCA-40E8-A3DB-40CCB7517DD3}" srcOrd="3" destOrd="0" parTransId="{4A5A401C-70CF-4B38-867D-44C8639376F2}" sibTransId="{3AC91A12-20AD-4E07-907D-EAB9DFDBAB6D}"/>
    <dgm:cxn modelId="{D3C00BD2-94E6-479B-975F-29D99BE323B3}" srcId="{BE023B1C-CF8F-40B4-BD39-0FDA6B3E677E}" destId="{7CBFBDE0-0F6A-4DA9-A7DD-08B604E0866A}" srcOrd="0" destOrd="0" parTransId="{648D55D3-8C8D-4A6E-BFC4-9214E22F47D8}" sibTransId="{7B26FFA4-A99C-4431-8400-65C472E2875B}"/>
    <dgm:cxn modelId="{E44A07D5-3C11-4265-B4F6-B2D27B1B0F1E}" type="presOf" srcId="{9F5933D5-8B9D-4FDD-BC74-C953DE2FBE55}" destId="{350EA152-5AB0-44E3-8642-422C2610E2DF}" srcOrd="0" destOrd="0" presId="urn:microsoft.com/office/officeart/2008/layout/HorizontalMultiLevelHierarchy"/>
    <dgm:cxn modelId="{5C5294D5-0CED-4755-8028-CF9A79A4CB9B}" srcId="{A44827E0-5CC0-4211-8D20-BF598B48AEAA}" destId="{656BDD58-65E8-40F1-92E0-5C25746C195F}" srcOrd="1" destOrd="0" parTransId="{D4C3432C-B128-44C2-9978-2225B2E56F53}" sibTransId="{104E99F6-EF7D-452B-A983-B395212840AB}"/>
    <dgm:cxn modelId="{2583A6D6-8AD8-4AEF-BE2E-954D020408CC}" srcId="{CF5B960F-7FCA-40E8-A3DB-40CCB7517DD3}" destId="{C0DBC330-F4B2-449C-A4E3-CD0AC8E85CF2}" srcOrd="0" destOrd="0" parTransId="{B29B2A4E-E610-49A1-ADAD-BC4BD5A5C9D5}" sibTransId="{3FE9F170-D89E-4604-880F-5F259A89E7C1}"/>
    <dgm:cxn modelId="{3D7E8ADA-23DC-4E62-B209-16AA00F2C2A7}" type="presOf" srcId="{4A5A401C-70CF-4B38-867D-44C8639376F2}" destId="{B6CC299A-8892-49FF-8028-51B216214AE3}" srcOrd="0" destOrd="0" presId="urn:microsoft.com/office/officeart/2008/layout/HorizontalMultiLevelHierarchy"/>
    <dgm:cxn modelId="{9BE1ADE2-D744-4172-9973-159EF6BCFED5}" type="presOf" srcId="{CF5B960F-7FCA-40E8-A3DB-40CCB7517DD3}" destId="{45675539-AC21-411A-888E-40086F4DBF58}" srcOrd="0" destOrd="0" presId="urn:microsoft.com/office/officeart/2008/layout/HorizontalMultiLevelHierarchy"/>
    <dgm:cxn modelId="{AB6D5DEE-7232-4272-AE45-940ECBF98C34}" type="presOf" srcId="{A8D7032E-34CE-4E95-B736-851D473042DE}" destId="{9526588D-2333-4E41-B21E-408891F2C073}" srcOrd="0" destOrd="0" presId="urn:microsoft.com/office/officeart/2008/layout/HorizontalMultiLevelHierarchy"/>
    <dgm:cxn modelId="{342C91F7-5BF8-47BB-B84C-DA86BF385C88}" type="presOf" srcId="{8646BF2D-CD15-4B2F-8D9A-1B28D1E0FE56}" destId="{80C198DD-FB63-480D-82C2-86EEB59D62FE}" srcOrd="0" destOrd="0" presId="urn:microsoft.com/office/officeart/2008/layout/HorizontalMultiLevelHierarchy"/>
    <dgm:cxn modelId="{20DF04FD-C308-4C1C-8D0C-F24EEFEDBB37}" srcId="{8646BF2D-CD15-4B2F-8D9A-1B28D1E0FE56}" destId="{82E1FA92-147D-4D99-BC9E-A463F5DEDD81}" srcOrd="0" destOrd="0" parTransId="{CD356EE8-0747-43A5-8E19-FDCADE3B0A76}" sibTransId="{7DE3F765-2808-401A-845F-9A40F2001E1D}"/>
    <dgm:cxn modelId="{A5D216FE-7DF5-4BCE-A1F4-335CE1A5A53A}" type="presOf" srcId="{CD356EE8-0747-43A5-8E19-FDCADE3B0A76}" destId="{6986BF19-543E-4B4A-AA1F-739E08520C93}" srcOrd="1" destOrd="0" presId="urn:microsoft.com/office/officeart/2008/layout/HorizontalMultiLevelHierarchy"/>
    <dgm:cxn modelId="{9077F6FE-42A7-4BB4-A8E7-4EB7F8E1E2B0}" type="presOf" srcId="{F4364932-E13E-49C0-9AB3-92731F57F183}" destId="{8F515A06-37D2-4478-B741-C396F9226231}" srcOrd="0" destOrd="0" presId="urn:microsoft.com/office/officeart/2008/layout/HorizontalMultiLevelHierarchy"/>
    <dgm:cxn modelId="{DDDEFDFF-B6A1-428E-900F-6A6330F08829}" type="presOf" srcId="{FF58FED0-A761-4C1A-98FF-76DA0886FD59}" destId="{4729DAEE-F181-44BC-A5D9-919C97051B9A}" srcOrd="0" destOrd="0" presId="urn:microsoft.com/office/officeart/2008/layout/HorizontalMultiLevelHierarchy"/>
    <dgm:cxn modelId="{F81DB3FF-2052-4EC3-8AD6-82493F9C1200}" type="presParOf" srcId="{350EA152-5AB0-44E3-8642-422C2610E2DF}" destId="{02C600AD-6B8B-4607-8BAE-BB66ADE793EC}" srcOrd="0" destOrd="0" presId="urn:microsoft.com/office/officeart/2008/layout/HorizontalMultiLevelHierarchy"/>
    <dgm:cxn modelId="{EEE998EE-D21E-4DB0-830A-9E107DE88C46}" type="presParOf" srcId="{02C600AD-6B8B-4607-8BAE-BB66ADE793EC}" destId="{E85C12F7-4759-49E0-9C71-3D0C241AFCAC}" srcOrd="0" destOrd="0" presId="urn:microsoft.com/office/officeart/2008/layout/HorizontalMultiLevelHierarchy"/>
    <dgm:cxn modelId="{29E6A052-9DFB-4FA7-B793-7497D5E860B0}" type="presParOf" srcId="{02C600AD-6B8B-4607-8BAE-BB66ADE793EC}" destId="{222C724B-8D61-4063-B994-85E143CBFCCE}" srcOrd="1" destOrd="0" presId="urn:microsoft.com/office/officeart/2008/layout/HorizontalMultiLevelHierarchy"/>
    <dgm:cxn modelId="{A1BC29BD-17D0-4DB7-8AC6-4CA72DA019F5}" type="presParOf" srcId="{222C724B-8D61-4063-B994-85E143CBFCCE}" destId="{4E42C080-BC5A-4546-B985-927A2D5CCC85}" srcOrd="0" destOrd="0" presId="urn:microsoft.com/office/officeart/2008/layout/HorizontalMultiLevelHierarchy"/>
    <dgm:cxn modelId="{4C65AD14-8C6D-45B1-B193-A667A43529B1}" type="presParOf" srcId="{4E42C080-BC5A-4546-B985-927A2D5CCC85}" destId="{5290289C-B4C1-4103-96AB-B0E4B7A51DDA}" srcOrd="0" destOrd="0" presId="urn:microsoft.com/office/officeart/2008/layout/HorizontalMultiLevelHierarchy"/>
    <dgm:cxn modelId="{73331C86-5F49-45AA-8814-242CE51872EB}" type="presParOf" srcId="{222C724B-8D61-4063-B994-85E143CBFCCE}" destId="{8E7A6371-73DF-4225-88D5-51DFB2263F7C}" srcOrd="1" destOrd="0" presId="urn:microsoft.com/office/officeart/2008/layout/HorizontalMultiLevelHierarchy"/>
    <dgm:cxn modelId="{448A32F2-9FD5-4620-9A52-6449474AFDFB}" type="presParOf" srcId="{8E7A6371-73DF-4225-88D5-51DFB2263F7C}" destId="{F0B1730F-975F-4FA7-A188-EEA7E5CFAC7A}" srcOrd="0" destOrd="0" presId="urn:microsoft.com/office/officeart/2008/layout/HorizontalMultiLevelHierarchy"/>
    <dgm:cxn modelId="{4CAE83DB-2508-481F-90AE-09E419DF77AB}" type="presParOf" srcId="{8E7A6371-73DF-4225-88D5-51DFB2263F7C}" destId="{AF748CFE-79B2-4651-804E-87925560525A}" srcOrd="1" destOrd="0" presId="urn:microsoft.com/office/officeart/2008/layout/HorizontalMultiLevelHierarchy"/>
    <dgm:cxn modelId="{4F57E3DB-E3A2-4814-8247-D6F5C5527011}" type="presParOf" srcId="{AF748CFE-79B2-4651-804E-87925560525A}" destId="{AADA76BD-DE7F-4A2D-BF4C-8105AAE01CE7}" srcOrd="0" destOrd="0" presId="urn:microsoft.com/office/officeart/2008/layout/HorizontalMultiLevelHierarchy"/>
    <dgm:cxn modelId="{355BDD30-7D8C-4852-89BB-4D2F51FA5281}" type="presParOf" srcId="{AADA76BD-DE7F-4A2D-BF4C-8105AAE01CE7}" destId="{4F8F50CF-E904-4A0B-AF9E-59E66C607F4B}" srcOrd="0" destOrd="0" presId="urn:microsoft.com/office/officeart/2008/layout/HorizontalMultiLevelHierarchy"/>
    <dgm:cxn modelId="{A72C04F3-A42D-4B3A-B337-DB659A2C3A1F}" type="presParOf" srcId="{AF748CFE-79B2-4651-804E-87925560525A}" destId="{39AA945B-90CE-4EB1-B073-54EF8BEF4E40}" srcOrd="1" destOrd="0" presId="urn:microsoft.com/office/officeart/2008/layout/HorizontalMultiLevelHierarchy"/>
    <dgm:cxn modelId="{863CD0F7-C3A4-4515-A2AC-7754D50B4A99}" type="presParOf" srcId="{39AA945B-90CE-4EB1-B073-54EF8BEF4E40}" destId="{1C96E247-7256-4E81-A645-13C2CC9B8BB2}" srcOrd="0" destOrd="0" presId="urn:microsoft.com/office/officeart/2008/layout/HorizontalMultiLevelHierarchy"/>
    <dgm:cxn modelId="{63F3EE39-EFC9-4C21-9118-2677A41CD79F}" type="presParOf" srcId="{39AA945B-90CE-4EB1-B073-54EF8BEF4E40}" destId="{9665BB3F-7E15-45D9-8ECC-343EBC9E6E3D}" srcOrd="1" destOrd="0" presId="urn:microsoft.com/office/officeart/2008/layout/HorizontalMultiLevelHierarchy"/>
    <dgm:cxn modelId="{1522A7A1-38FB-456B-8969-E36FD279610D}" type="presParOf" srcId="{9665BB3F-7E15-45D9-8ECC-343EBC9E6E3D}" destId="{9526588D-2333-4E41-B21E-408891F2C073}" srcOrd="0" destOrd="0" presId="urn:microsoft.com/office/officeart/2008/layout/HorizontalMultiLevelHierarchy"/>
    <dgm:cxn modelId="{49CF6D2C-113C-44D7-8027-E8BFE46AE697}" type="presParOf" srcId="{9526588D-2333-4E41-B21E-408891F2C073}" destId="{9EBA7954-7C5D-439D-99A6-0C0062DAA396}" srcOrd="0" destOrd="0" presId="urn:microsoft.com/office/officeart/2008/layout/HorizontalMultiLevelHierarchy"/>
    <dgm:cxn modelId="{1BBA048A-8283-4470-9E8B-51FC7A3115F1}" type="presParOf" srcId="{9665BB3F-7E15-45D9-8ECC-343EBC9E6E3D}" destId="{AC15CF19-1FA2-4F83-AFE2-45FE36A85375}" srcOrd="1" destOrd="0" presId="urn:microsoft.com/office/officeart/2008/layout/HorizontalMultiLevelHierarchy"/>
    <dgm:cxn modelId="{1666F6D1-DB42-4EC4-A967-23BCD61CC5B8}" type="presParOf" srcId="{AC15CF19-1FA2-4F83-AFE2-45FE36A85375}" destId="{8F515A06-37D2-4478-B741-C396F9226231}" srcOrd="0" destOrd="0" presId="urn:microsoft.com/office/officeart/2008/layout/HorizontalMultiLevelHierarchy"/>
    <dgm:cxn modelId="{D70B458C-5200-4254-A1D7-6A76CE810CCD}" type="presParOf" srcId="{AC15CF19-1FA2-4F83-AFE2-45FE36A85375}" destId="{89BD2E74-8472-4FCC-8E74-724220703A99}" srcOrd="1" destOrd="0" presId="urn:microsoft.com/office/officeart/2008/layout/HorizontalMultiLevelHierarchy"/>
    <dgm:cxn modelId="{767B88DE-B078-4E93-8F14-60EAE841FAFD}" type="presParOf" srcId="{AF748CFE-79B2-4651-804E-87925560525A}" destId="{8078E4C7-9FCE-4850-BA3C-3DF4C09C00B0}" srcOrd="2" destOrd="0" presId="urn:microsoft.com/office/officeart/2008/layout/HorizontalMultiLevelHierarchy"/>
    <dgm:cxn modelId="{023B53FA-C538-41EF-812A-DA1CBCEED2E8}" type="presParOf" srcId="{8078E4C7-9FCE-4850-BA3C-3DF4C09C00B0}" destId="{A04B1D33-4C86-4594-BF7E-98140B99EE96}" srcOrd="0" destOrd="0" presId="urn:microsoft.com/office/officeart/2008/layout/HorizontalMultiLevelHierarchy"/>
    <dgm:cxn modelId="{DF4230E7-FD04-4FC0-9489-6AFF8CE11BFB}" type="presParOf" srcId="{AF748CFE-79B2-4651-804E-87925560525A}" destId="{C91C82B8-3C95-4A5A-AD22-3A8E50FB0744}" srcOrd="3" destOrd="0" presId="urn:microsoft.com/office/officeart/2008/layout/HorizontalMultiLevelHierarchy"/>
    <dgm:cxn modelId="{C983CD54-1D1E-4A7E-905E-655D6870A49D}" type="presParOf" srcId="{C91C82B8-3C95-4A5A-AD22-3A8E50FB0744}" destId="{A333AFFD-67EF-477D-8F0C-3C0640B2C806}" srcOrd="0" destOrd="0" presId="urn:microsoft.com/office/officeart/2008/layout/HorizontalMultiLevelHierarchy"/>
    <dgm:cxn modelId="{D7864A15-64EC-4ACE-88F3-D0FCDCF9FE33}" type="presParOf" srcId="{C91C82B8-3C95-4A5A-AD22-3A8E50FB0744}" destId="{11A969AB-565F-4796-8F49-F3CFB8ACD4AF}" srcOrd="1" destOrd="0" presId="urn:microsoft.com/office/officeart/2008/layout/HorizontalMultiLevelHierarchy"/>
    <dgm:cxn modelId="{E8B5D213-DA48-456F-888C-F751699DAE8F}" type="presParOf" srcId="{11A969AB-565F-4796-8F49-F3CFB8ACD4AF}" destId="{66C8C96E-88ED-427D-8F02-122AFA3D6FCC}" srcOrd="0" destOrd="0" presId="urn:microsoft.com/office/officeart/2008/layout/HorizontalMultiLevelHierarchy"/>
    <dgm:cxn modelId="{E4439116-6303-406E-8D4F-C033C98CFB3E}" type="presParOf" srcId="{66C8C96E-88ED-427D-8F02-122AFA3D6FCC}" destId="{18D25EDB-FF11-4F0C-88CF-9BB85039CABA}" srcOrd="0" destOrd="0" presId="urn:microsoft.com/office/officeart/2008/layout/HorizontalMultiLevelHierarchy"/>
    <dgm:cxn modelId="{3CCDE689-0B5E-4954-9378-DFA1108819C9}" type="presParOf" srcId="{11A969AB-565F-4796-8F49-F3CFB8ACD4AF}" destId="{165E0D38-1583-40E8-944A-460E189A0423}" srcOrd="1" destOrd="0" presId="urn:microsoft.com/office/officeart/2008/layout/HorizontalMultiLevelHierarchy"/>
    <dgm:cxn modelId="{B92931EB-9B28-4226-A9BD-B7DFDC4111EF}" type="presParOf" srcId="{165E0D38-1583-40E8-944A-460E189A0423}" destId="{F3FC92D3-8147-4C7A-885F-7DE694A9A04F}" srcOrd="0" destOrd="0" presId="urn:microsoft.com/office/officeart/2008/layout/HorizontalMultiLevelHierarchy"/>
    <dgm:cxn modelId="{45F7BC3C-7A98-461B-A43B-3412E2E3FCC1}" type="presParOf" srcId="{165E0D38-1583-40E8-944A-460E189A0423}" destId="{F13B750D-9E4A-40D6-BF05-3FA753E92A3A}" srcOrd="1" destOrd="0" presId="urn:microsoft.com/office/officeart/2008/layout/HorizontalMultiLevelHierarchy"/>
    <dgm:cxn modelId="{DA26B463-A9FF-40F8-953E-0CEF88FEA5EC}" type="presParOf" srcId="{AF748CFE-79B2-4651-804E-87925560525A}" destId="{0B229317-A7BC-4F51-B5E6-5315118F7320}" srcOrd="4" destOrd="0" presId="urn:microsoft.com/office/officeart/2008/layout/HorizontalMultiLevelHierarchy"/>
    <dgm:cxn modelId="{22A45288-CBB3-43E3-BA36-657A17990C74}" type="presParOf" srcId="{0B229317-A7BC-4F51-B5E6-5315118F7320}" destId="{BDB88E69-A614-4E3F-81FE-4070DFF308F5}" srcOrd="0" destOrd="0" presId="urn:microsoft.com/office/officeart/2008/layout/HorizontalMultiLevelHierarchy"/>
    <dgm:cxn modelId="{7E6D1A3F-1C1A-482F-9540-FACCE3E26A8B}" type="presParOf" srcId="{AF748CFE-79B2-4651-804E-87925560525A}" destId="{860F5346-D6A5-41A2-904B-B565503FF595}" srcOrd="5" destOrd="0" presId="urn:microsoft.com/office/officeart/2008/layout/HorizontalMultiLevelHierarchy"/>
    <dgm:cxn modelId="{D14198CF-4387-4592-AF9C-795807032A83}" type="presParOf" srcId="{860F5346-D6A5-41A2-904B-B565503FF595}" destId="{CDC8D8B7-33C3-4F42-B4AA-E672F4B61BB1}" srcOrd="0" destOrd="0" presId="urn:microsoft.com/office/officeart/2008/layout/HorizontalMultiLevelHierarchy"/>
    <dgm:cxn modelId="{8CD709F5-DC61-4E6B-9579-0F452D10B142}" type="presParOf" srcId="{860F5346-D6A5-41A2-904B-B565503FF595}" destId="{BCF29D79-D458-4BA3-87FF-2048F51CB51F}" srcOrd="1" destOrd="0" presId="urn:microsoft.com/office/officeart/2008/layout/HorizontalMultiLevelHierarchy"/>
    <dgm:cxn modelId="{F4E48AEE-464E-4831-A214-CED7D6772BEE}" type="presParOf" srcId="{BCF29D79-D458-4BA3-87FF-2048F51CB51F}" destId="{40CE0013-ECBD-4659-8CDF-D61A7A8B3FFC}" srcOrd="0" destOrd="0" presId="urn:microsoft.com/office/officeart/2008/layout/HorizontalMultiLevelHierarchy"/>
    <dgm:cxn modelId="{338C8005-56AD-4F7A-B9A2-22FC3849354E}" type="presParOf" srcId="{40CE0013-ECBD-4659-8CDF-D61A7A8B3FFC}" destId="{CC9FF869-E922-4AD7-B34A-45843FB20E2D}" srcOrd="0" destOrd="0" presId="urn:microsoft.com/office/officeart/2008/layout/HorizontalMultiLevelHierarchy"/>
    <dgm:cxn modelId="{113696A1-F71B-424D-B053-21D051AEB16F}" type="presParOf" srcId="{BCF29D79-D458-4BA3-87FF-2048F51CB51F}" destId="{9E5DFDBC-7A99-4BC1-A18D-F384997860A3}" srcOrd="1" destOrd="0" presId="urn:microsoft.com/office/officeart/2008/layout/HorizontalMultiLevelHierarchy"/>
    <dgm:cxn modelId="{80AE7D27-9823-4B0B-91D7-F7F85DA773F7}" type="presParOf" srcId="{9E5DFDBC-7A99-4BC1-A18D-F384997860A3}" destId="{C1C805F9-BFF7-4FF7-833C-EFC2DF1B956A}" srcOrd="0" destOrd="0" presId="urn:microsoft.com/office/officeart/2008/layout/HorizontalMultiLevelHierarchy"/>
    <dgm:cxn modelId="{54ED1730-3BC6-469D-ACCC-9E8466C4A1A0}" type="presParOf" srcId="{9E5DFDBC-7A99-4BC1-A18D-F384997860A3}" destId="{C0633E0C-AB67-4196-B26F-74366CD64F40}" srcOrd="1" destOrd="0" presId="urn:microsoft.com/office/officeart/2008/layout/HorizontalMultiLevelHierarchy"/>
    <dgm:cxn modelId="{58634CE1-F670-4C80-A159-4AE97788F0F7}" type="presParOf" srcId="{AF748CFE-79B2-4651-804E-87925560525A}" destId="{B6CC299A-8892-49FF-8028-51B216214AE3}" srcOrd="6" destOrd="0" presId="urn:microsoft.com/office/officeart/2008/layout/HorizontalMultiLevelHierarchy"/>
    <dgm:cxn modelId="{186E35DA-E5C0-4C1F-BFB5-CB28940842AE}" type="presParOf" srcId="{B6CC299A-8892-49FF-8028-51B216214AE3}" destId="{1CA02766-1084-4EE0-87C9-D769B0B8EF26}" srcOrd="0" destOrd="0" presId="urn:microsoft.com/office/officeart/2008/layout/HorizontalMultiLevelHierarchy"/>
    <dgm:cxn modelId="{4926626B-6CEC-4819-B7E7-C394CBE6EA41}" type="presParOf" srcId="{AF748CFE-79B2-4651-804E-87925560525A}" destId="{C5C7CD61-78CB-44BF-94B5-9FFC1FF5C60D}" srcOrd="7" destOrd="0" presId="urn:microsoft.com/office/officeart/2008/layout/HorizontalMultiLevelHierarchy"/>
    <dgm:cxn modelId="{AC609B79-F295-4FD1-B2D1-F918DF51A9DA}" type="presParOf" srcId="{C5C7CD61-78CB-44BF-94B5-9FFC1FF5C60D}" destId="{45675539-AC21-411A-888E-40086F4DBF58}" srcOrd="0" destOrd="0" presId="urn:microsoft.com/office/officeart/2008/layout/HorizontalMultiLevelHierarchy"/>
    <dgm:cxn modelId="{3E1062D9-8640-4B6E-8BB7-6C054E0D6563}" type="presParOf" srcId="{C5C7CD61-78CB-44BF-94B5-9FFC1FF5C60D}" destId="{11EE4A96-8C12-4A43-BB21-D34817859359}" srcOrd="1" destOrd="0" presId="urn:microsoft.com/office/officeart/2008/layout/HorizontalMultiLevelHierarchy"/>
    <dgm:cxn modelId="{BA0BDB5B-A09A-4239-ABA1-C848E4957CDF}" type="presParOf" srcId="{11EE4A96-8C12-4A43-BB21-D34817859359}" destId="{62EEB1D3-6394-4902-8149-28A65E3D5E1D}" srcOrd="0" destOrd="0" presId="urn:microsoft.com/office/officeart/2008/layout/HorizontalMultiLevelHierarchy"/>
    <dgm:cxn modelId="{A88A2239-E16D-4523-94D4-D285A638A99F}" type="presParOf" srcId="{62EEB1D3-6394-4902-8149-28A65E3D5E1D}" destId="{4959951B-C4BD-46D4-A491-59EB8E1C6B1E}" srcOrd="0" destOrd="0" presId="urn:microsoft.com/office/officeart/2008/layout/HorizontalMultiLevelHierarchy"/>
    <dgm:cxn modelId="{65FF55EC-BE09-49D4-9F39-DB0C57634A8C}" type="presParOf" srcId="{11EE4A96-8C12-4A43-BB21-D34817859359}" destId="{2849E9A7-1A3C-4ACB-966E-2B159AEEABE0}" srcOrd="1" destOrd="0" presId="urn:microsoft.com/office/officeart/2008/layout/HorizontalMultiLevelHierarchy"/>
    <dgm:cxn modelId="{EEADA6A4-563A-4AE5-A51A-B2334654B3B7}" type="presParOf" srcId="{2849E9A7-1A3C-4ACB-966E-2B159AEEABE0}" destId="{14219147-0866-4BA8-A117-0C8BBC420BE9}" srcOrd="0" destOrd="0" presId="urn:microsoft.com/office/officeart/2008/layout/HorizontalMultiLevelHierarchy"/>
    <dgm:cxn modelId="{4826007C-0FE1-48E3-AD6F-B4840BAA894C}" type="presParOf" srcId="{2849E9A7-1A3C-4ACB-966E-2B159AEEABE0}" destId="{87303236-C841-4E35-AB2B-C885925889F5}" srcOrd="1" destOrd="0" presId="urn:microsoft.com/office/officeart/2008/layout/HorizontalMultiLevelHierarchy"/>
    <dgm:cxn modelId="{0838B381-2EA7-4CF8-99F1-D781496EFAC6}" type="presParOf" srcId="{222C724B-8D61-4063-B994-85E143CBFCCE}" destId="{B29022DF-58FD-4278-922D-B0D4FD100D00}" srcOrd="2" destOrd="0" presId="urn:microsoft.com/office/officeart/2008/layout/HorizontalMultiLevelHierarchy"/>
    <dgm:cxn modelId="{B3EC32F8-FEEF-4D2D-8ACF-49661AF55CF9}" type="presParOf" srcId="{B29022DF-58FD-4278-922D-B0D4FD100D00}" destId="{A22BD89C-BBE5-4995-B347-02708209CA53}" srcOrd="0" destOrd="0" presId="urn:microsoft.com/office/officeart/2008/layout/HorizontalMultiLevelHierarchy"/>
    <dgm:cxn modelId="{8CB64B67-4756-4038-9140-3DC222D6F252}" type="presParOf" srcId="{222C724B-8D61-4063-B994-85E143CBFCCE}" destId="{E4E96687-EAEB-4B7E-B569-F91DAB9FF01F}" srcOrd="3" destOrd="0" presId="urn:microsoft.com/office/officeart/2008/layout/HorizontalMultiLevelHierarchy"/>
    <dgm:cxn modelId="{83A51E07-4B96-4DD8-AF1A-2A15C1D3B697}" type="presParOf" srcId="{E4E96687-EAEB-4B7E-B569-F91DAB9FF01F}" destId="{75B74702-A6C6-4D74-A577-BB8DBBD42016}" srcOrd="0" destOrd="0" presId="urn:microsoft.com/office/officeart/2008/layout/HorizontalMultiLevelHierarchy"/>
    <dgm:cxn modelId="{01C0A9DD-A0EE-4A30-9486-5CBE58D2E2C9}" type="presParOf" srcId="{E4E96687-EAEB-4B7E-B569-F91DAB9FF01F}" destId="{2234C9D3-A3F9-42A8-9083-4FF365F242B8}" srcOrd="1" destOrd="0" presId="urn:microsoft.com/office/officeart/2008/layout/HorizontalMultiLevelHierarchy"/>
    <dgm:cxn modelId="{773AE30D-C936-4FC0-9842-0E4B08ECA4AB}" type="presParOf" srcId="{2234C9D3-A3F9-42A8-9083-4FF365F242B8}" destId="{18E6A0DE-9490-4E12-AF03-F3A38B02C513}" srcOrd="0" destOrd="0" presId="urn:microsoft.com/office/officeart/2008/layout/HorizontalMultiLevelHierarchy"/>
    <dgm:cxn modelId="{69007D77-E181-48B6-A945-B3217B348542}" type="presParOf" srcId="{18E6A0DE-9490-4E12-AF03-F3A38B02C513}" destId="{34EAFB51-643C-4E71-9886-B2AC6D1A43ED}" srcOrd="0" destOrd="0" presId="urn:microsoft.com/office/officeart/2008/layout/HorizontalMultiLevelHierarchy"/>
    <dgm:cxn modelId="{7A19EF6A-30E6-4025-A1B3-BE8282E65166}" type="presParOf" srcId="{2234C9D3-A3F9-42A8-9083-4FF365F242B8}" destId="{F69F72F6-8AF2-4C46-8E56-05766319DE10}" srcOrd="1" destOrd="0" presId="urn:microsoft.com/office/officeart/2008/layout/HorizontalMultiLevelHierarchy"/>
    <dgm:cxn modelId="{740306B1-E843-4512-A69F-5EDC456C950E}" type="presParOf" srcId="{F69F72F6-8AF2-4C46-8E56-05766319DE10}" destId="{D5B6A7FB-DF3B-4010-9565-BCAA28810232}" srcOrd="0" destOrd="0" presId="urn:microsoft.com/office/officeart/2008/layout/HorizontalMultiLevelHierarchy"/>
    <dgm:cxn modelId="{79BD1527-654A-41AA-8CD7-42F733734B82}" type="presParOf" srcId="{F69F72F6-8AF2-4C46-8E56-05766319DE10}" destId="{3328EBAB-444C-4CC2-B66E-D7A75097840D}" srcOrd="1" destOrd="0" presId="urn:microsoft.com/office/officeart/2008/layout/HorizontalMultiLevelHierarchy"/>
    <dgm:cxn modelId="{4FB2A213-83DF-45A0-B8E9-F91BD02C2275}" type="presParOf" srcId="{3328EBAB-444C-4CC2-B66E-D7A75097840D}" destId="{57BF8543-7EF3-4BA6-A861-A1F2F81E4FED}" srcOrd="0" destOrd="0" presId="urn:microsoft.com/office/officeart/2008/layout/HorizontalMultiLevelHierarchy"/>
    <dgm:cxn modelId="{F77261F3-8F48-4043-AB34-F9BE28756BE1}" type="presParOf" srcId="{57BF8543-7EF3-4BA6-A861-A1F2F81E4FED}" destId="{762BF630-FE92-4F1C-B7A2-D6BA2D506292}" srcOrd="0" destOrd="0" presId="urn:microsoft.com/office/officeart/2008/layout/HorizontalMultiLevelHierarchy"/>
    <dgm:cxn modelId="{5A7123BE-2006-4C11-B4CF-F5814816C00E}" type="presParOf" srcId="{3328EBAB-444C-4CC2-B66E-D7A75097840D}" destId="{FD9EDC0D-6151-448A-A588-9419AE78FB5E}" srcOrd="1" destOrd="0" presId="urn:microsoft.com/office/officeart/2008/layout/HorizontalMultiLevelHierarchy"/>
    <dgm:cxn modelId="{9EF96318-ABB4-4743-A085-FABBCD0C2341}" type="presParOf" srcId="{FD9EDC0D-6151-448A-A588-9419AE78FB5E}" destId="{81F931DA-458C-4CA2-9B91-C7C292F792F9}" srcOrd="0" destOrd="0" presId="urn:microsoft.com/office/officeart/2008/layout/HorizontalMultiLevelHierarchy"/>
    <dgm:cxn modelId="{63F7A943-6BB5-4895-B427-475E0C180D75}" type="presParOf" srcId="{FD9EDC0D-6151-448A-A588-9419AE78FB5E}" destId="{FE0BBB0A-3672-4BEC-AE88-2A5BE9A84247}" srcOrd="1" destOrd="0" presId="urn:microsoft.com/office/officeart/2008/layout/HorizontalMultiLevelHierarchy"/>
    <dgm:cxn modelId="{47F55658-C1D2-46DA-A32B-A63708AAC834}" type="presParOf" srcId="{2234C9D3-A3F9-42A8-9083-4FF365F242B8}" destId="{6EFF6E5A-4DBD-4891-917F-AC3B74970EB7}" srcOrd="2" destOrd="0" presId="urn:microsoft.com/office/officeart/2008/layout/HorizontalMultiLevelHierarchy"/>
    <dgm:cxn modelId="{7BDDF3FF-BBB3-4B83-B861-35ABF4E69BDD}" type="presParOf" srcId="{6EFF6E5A-4DBD-4891-917F-AC3B74970EB7}" destId="{CEC3B116-D620-423A-B043-D6967B796F69}" srcOrd="0" destOrd="0" presId="urn:microsoft.com/office/officeart/2008/layout/HorizontalMultiLevelHierarchy"/>
    <dgm:cxn modelId="{54DBFC16-FD8C-4DA7-8E82-268108A1DE16}" type="presParOf" srcId="{2234C9D3-A3F9-42A8-9083-4FF365F242B8}" destId="{CEBEB4E9-F7B6-48C6-B244-065FE0DB60B5}" srcOrd="3" destOrd="0" presId="urn:microsoft.com/office/officeart/2008/layout/HorizontalMultiLevelHierarchy"/>
    <dgm:cxn modelId="{97807489-78C5-4EA3-B081-D871089D309C}" type="presParOf" srcId="{CEBEB4E9-F7B6-48C6-B244-065FE0DB60B5}" destId="{80C198DD-FB63-480D-82C2-86EEB59D62FE}" srcOrd="0" destOrd="0" presId="urn:microsoft.com/office/officeart/2008/layout/HorizontalMultiLevelHierarchy"/>
    <dgm:cxn modelId="{A723174F-9C36-4208-90F9-CF2208F99C08}" type="presParOf" srcId="{CEBEB4E9-F7B6-48C6-B244-065FE0DB60B5}" destId="{AE5C6E95-4F73-4225-85D7-5CDF219B6EEE}" srcOrd="1" destOrd="0" presId="urn:microsoft.com/office/officeart/2008/layout/HorizontalMultiLevelHierarchy"/>
    <dgm:cxn modelId="{A5A80666-E1EE-4FA6-8B99-17DC1E3E943C}" type="presParOf" srcId="{AE5C6E95-4F73-4225-85D7-5CDF219B6EEE}" destId="{16A59881-EB25-435C-ABD9-C071BC6E37F2}" srcOrd="0" destOrd="0" presId="urn:microsoft.com/office/officeart/2008/layout/HorizontalMultiLevelHierarchy"/>
    <dgm:cxn modelId="{02E13FB5-3C93-4C68-8A0A-A5767AE401F7}" type="presParOf" srcId="{16A59881-EB25-435C-ABD9-C071BC6E37F2}" destId="{6986BF19-543E-4B4A-AA1F-739E08520C93}" srcOrd="0" destOrd="0" presId="urn:microsoft.com/office/officeart/2008/layout/HorizontalMultiLevelHierarchy"/>
    <dgm:cxn modelId="{6AE07E85-DB31-451C-A5E4-7CEC6F77F1F3}" type="presParOf" srcId="{AE5C6E95-4F73-4225-85D7-5CDF219B6EEE}" destId="{4A9DC957-1DFC-4E42-806B-657E36F6ABDE}" srcOrd="1" destOrd="0" presId="urn:microsoft.com/office/officeart/2008/layout/HorizontalMultiLevelHierarchy"/>
    <dgm:cxn modelId="{52A29041-19EB-4DE4-8240-17284945DAC2}" type="presParOf" srcId="{4A9DC957-1DFC-4E42-806B-657E36F6ABDE}" destId="{955483D8-6249-4CD8-9835-6BB72D90CDF6}" srcOrd="0" destOrd="0" presId="urn:microsoft.com/office/officeart/2008/layout/HorizontalMultiLevelHierarchy"/>
    <dgm:cxn modelId="{F18164E8-84B2-4687-8F6E-E5C4F23262E7}" type="presParOf" srcId="{4A9DC957-1DFC-4E42-806B-657E36F6ABDE}" destId="{643CE723-A2C8-45A1-B385-D636F4150880}" srcOrd="1" destOrd="0" presId="urn:microsoft.com/office/officeart/2008/layout/HorizontalMultiLevelHierarchy"/>
    <dgm:cxn modelId="{15E4005D-B494-416C-9138-DA680F14BE94}" type="presParOf" srcId="{2234C9D3-A3F9-42A8-9083-4FF365F242B8}" destId="{A61DF068-F464-4FAC-8329-C61D897F0A57}" srcOrd="4" destOrd="0" presId="urn:microsoft.com/office/officeart/2008/layout/HorizontalMultiLevelHierarchy"/>
    <dgm:cxn modelId="{DD24893F-3BB5-4D60-92BF-AC09B0E2A9A2}" type="presParOf" srcId="{A61DF068-F464-4FAC-8329-C61D897F0A57}" destId="{260B93FB-1866-4A62-A667-F12C94AE00F0}" srcOrd="0" destOrd="0" presId="urn:microsoft.com/office/officeart/2008/layout/HorizontalMultiLevelHierarchy"/>
    <dgm:cxn modelId="{3D1ADE7C-A40E-4523-936E-A9E738C2CD59}" type="presParOf" srcId="{2234C9D3-A3F9-42A8-9083-4FF365F242B8}" destId="{C992BAC5-5749-4E0D-9FE8-E9F4A5A72C02}" srcOrd="5" destOrd="0" presId="urn:microsoft.com/office/officeart/2008/layout/HorizontalMultiLevelHierarchy"/>
    <dgm:cxn modelId="{E2F79915-329D-4513-8E56-532552E6A3DE}" type="presParOf" srcId="{C992BAC5-5749-4E0D-9FE8-E9F4A5A72C02}" destId="{4729DAEE-F181-44BC-A5D9-919C97051B9A}" srcOrd="0" destOrd="0" presId="urn:microsoft.com/office/officeart/2008/layout/HorizontalMultiLevelHierarchy"/>
    <dgm:cxn modelId="{19A5A91D-F62C-4EF5-907D-065F19671A70}" type="presParOf" srcId="{C992BAC5-5749-4E0D-9FE8-E9F4A5A72C02}" destId="{C0FF9949-20F2-4CF9-B04C-537ADDB2C9F9}" srcOrd="1" destOrd="0" presId="urn:microsoft.com/office/officeart/2008/layout/HorizontalMultiLevelHierarchy"/>
    <dgm:cxn modelId="{526BA7C8-C294-4FCF-A786-4F7CC8977FCC}" type="presParOf" srcId="{C0FF9949-20F2-4CF9-B04C-537ADDB2C9F9}" destId="{C9510FF3-D205-41B0-9B4A-1836D05F9C9A}" srcOrd="0" destOrd="0" presId="urn:microsoft.com/office/officeart/2008/layout/HorizontalMultiLevelHierarchy"/>
    <dgm:cxn modelId="{52421B72-865F-4407-AA9D-9FFAC554EB1B}" type="presParOf" srcId="{C9510FF3-D205-41B0-9B4A-1836D05F9C9A}" destId="{FE6DAE82-7D54-4B81-9D28-49E430BB685B}" srcOrd="0" destOrd="0" presId="urn:microsoft.com/office/officeart/2008/layout/HorizontalMultiLevelHierarchy"/>
    <dgm:cxn modelId="{D5C86EA9-E172-4069-9017-FA36E2AFE9F2}" type="presParOf" srcId="{C0FF9949-20F2-4CF9-B04C-537ADDB2C9F9}" destId="{4CA678B3-0967-48A1-8514-3D8B15615AF8}" srcOrd="1" destOrd="0" presId="urn:microsoft.com/office/officeart/2008/layout/HorizontalMultiLevelHierarchy"/>
    <dgm:cxn modelId="{71B57F96-48CB-49D7-8310-0A48BF7E2897}" type="presParOf" srcId="{4CA678B3-0967-48A1-8514-3D8B15615AF8}" destId="{BD7D0ED4-E0ED-448C-8E28-4097B7B4FA41}" srcOrd="0" destOrd="0" presId="urn:microsoft.com/office/officeart/2008/layout/HorizontalMultiLevelHierarchy"/>
    <dgm:cxn modelId="{0EA61F02-3E17-41F4-8AF3-4FEA45059D76}" type="presParOf" srcId="{4CA678B3-0967-48A1-8514-3D8B15615AF8}" destId="{4A406B7E-94DD-4243-9566-DD9B8DDA7166}" srcOrd="1" destOrd="0" presId="urn:microsoft.com/office/officeart/2008/layout/HorizontalMultiLevelHierarchy"/>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30.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57E587B0-1E4F-44D7-8F2F-13721E10F014}">
      <dgm:prSet phldrT="[Tekst]"/>
      <dgm:spPr/>
      <dgm:t>
        <a:bodyPr/>
        <a:lstStyle/>
        <a:p>
          <a:r>
            <a:rPr lang="pl-PL"/>
            <a:t>Pozycja w stopce </a:t>
          </a:r>
        </a:p>
      </dgm:t>
    </dgm:pt>
    <dgm:pt modelId="{ED253FD6-5AE4-46F0-B08B-77EBC90AD81C}" type="parTrans" cxnId="{926E381F-F570-4CD8-8D13-B07DA5876BDF}">
      <dgm:prSet/>
      <dgm:spPr/>
      <dgm:t>
        <a:bodyPr/>
        <a:lstStyle/>
        <a:p>
          <a:endParaRPr lang="pl-PL"/>
        </a:p>
      </dgm:t>
    </dgm:pt>
    <dgm:pt modelId="{A2ABA22E-0930-4744-8048-2BF3E6C9E1DC}" type="sibTrans" cxnId="{926E381F-F570-4CD8-8D13-B07DA5876BDF}">
      <dgm:prSet/>
      <dgm:spPr/>
      <dgm:t>
        <a:bodyPr/>
        <a:lstStyle/>
        <a:p>
          <a:endParaRPr lang="pl-PL"/>
        </a:p>
      </dgm:t>
    </dgm:pt>
    <dgm:pt modelId="{49EB340C-4448-4783-95F7-A0C9C19DADFC}">
      <dgm:prSet/>
      <dgm:spPr>
        <a:solidFill>
          <a:srgbClr val="7030A0"/>
        </a:solidFill>
      </dgm:spPr>
      <dgm:t>
        <a:bodyPr/>
        <a:lstStyle/>
        <a:p>
          <a:r>
            <a:rPr lang="pl-PL"/>
            <a:t>Słownik</a:t>
          </a:r>
        </a:p>
      </dgm:t>
    </dgm:pt>
    <dgm:pt modelId="{ACA3D52F-90E9-4955-B6AB-EA8D512CC16A}" type="parTrans" cxnId="{5FD1F226-655D-4680-8E15-A4503BE778DF}">
      <dgm:prSet/>
      <dgm:spPr/>
      <dgm:t>
        <a:bodyPr/>
        <a:lstStyle/>
        <a:p>
          <a:endParaRPr lang="pl-PL"/>
        </a:p>
      </dgm:t>
    </dgm:pt>
    <dgm:pt modelId="{A52C0D18-1012-43F4-9A39-4C8E7080CEEE}" type="sibTrans" cxnId="{5FD1F226-655D-4680-8E15-A4503BE778DF}">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3542EEFE-0EA0-400B-AEEE-940249AF25EC}" type="pres">
      <dgm:prSet presAssocID="{ED253FD6-5AE4-46F0-B08B-77EBC90AD81C}" presName="conn2-1" presStyleLbl="parChTrans1D2" presStyleIdx="0" presStyleCnt="1"/>
      <dgm:spPr/>
    </dgm:pt>
    <dgm:pt modelId="{C9C0762E-C10A-4B00-93DD-E76F5036C32D}" type="pres">
      <dgm:prSet presAssocID="{ED253FD6-5AE4-46F0-B08B-77EBC90AD81C}" presName="connTx" presStyleLbl="parChTrans1D2" presStyleIdx="0" presStyleCnt="1"/>
      <dgm:spPr/>
    </dgm:pt>
    <dgm:pt modelId="{E9375F82-19A4-495A-9D39-9DE442D9136A}" type="pres">
      <dgm:prSet presAssocID="{57E587B0-1E4F-44D7-8F2F-13721E10F014}" presName="root2" presStyleCnt="0"/>
      <dgm:spPr/>
    </dgm:pt>
    <dgm:pt modelId="{157C65B9-E375-4105-B339-2C1484197890}" type="pres">
      <dgm:prSet presAssocID="{57E587B0-1E4F-44D7-8F2F-13721E10F014}" presName="LevelTwoTextNode" presStyleLbl="node2" presStyleIdx="0" presStyleCnt="1">
        <dgm:presLayoutVars>
          <dgm:chPref val="3"/>
        </dgm:presLayoutVars>
      </dgm:prSet>
      <dgm:spPr/>
    </dgm:pt>
    <dgm:pt modelId="{87E3A4A1-2C21-4230-A4E3-20EF4EB465FD}" type="pres">
      <dgm:prSet presAssocID="{57E587B0-1E4F-44D7-8F2F-13721E10F014}" presName="level3hierChild" presStyleCnt="0"/>
      <dgm:spPr/>
    </dgm:pt>
    <dgm:pt modelId="{AD66EFC3-7B44-4790-B01E-9FA7B935DA79}" type="pres">
      <dgm:prSet presAssocID="{ACA3D52F-90E9-4955-B6AB-EA8D512CC16A}" presName="conn2-1" presStyleLbl="parChTrans1D3" presStyleIdx="0" presStyleCnt="1"/>
      <dgm:spPr/>
    </dgm:pt>
    <dgm:pt modelId="{E04AF9C8-718C-4DA8-9E20-5B5154EA972D}" type="pres">
      <dgm:prSet presAssocID="{ACA3D52F-90E9-4955-B6AB-EA8D512CC16A}" presName="connTx" presStyleLbl="parChTrans1D3" presStyleIdx="0" presStyleCnt="1"/>
      <dgm:spPr/>
    </dgm:pt>
    <dgm:pt modelId="{3B136621-B4C1-48B8-BCE4-AD09C08590B2}" type="pres">
      <dgm:prSet presAssocID="{49EB340C-4448-4783-95F7-A0C9C19DADFC}" presName="root2" presStyleCnt="0"/>
      <dgm:spPr/>
    </dgm:pt>
    <dgm:pt modelId="{9C8804A2-779B-43A3-AA74-1CC1CD521557}" type="pres">
      <dgm:prSet presAssocID="{49EB340C-4448-4783-95F7-A0C9C19DADFC}" presName="LevelTwoTextNode" presStyleLbl="node3" presStyleIdx="0" presStyleCnt="1">
        <dgm:presLayoutVars>
          <dgm:chPref val="3"/>
        </dgm:presLayoutVars>
      </dgm:prSet>
      <dgm:spPr/>
    </dgm:pt>
    <dgm:pt modelId="{BCEDBF1A-E9D1-4B44-8D17-8B26E41659FB}" type="pres">
      <dgm:prSet presAssocID="{49EB340C-4448-4783-95F7-A0C9C19DADFC}" presName="level3hierChild" presStyleCnt="0"/>
      <dgm:spPr/>
    </dgm:pt>
  </dgm:ptLst>
  <dgm:cxnLst>
    <dgm:cxn modelId="{B168141C-EB0A-4D60-A266-91E85ED1D0BB}" srcId="{E18DFBBF-C64F-4CED-9EE4-B5C632E9E14B}" destId="{EE680DD0-F365-472C-8195-7C67701EAADA}" srcOrd="0" destOrd="0" parTransId="{B4CE3538-EBA2-4838-AC31-8A2A98B26E96}" sibTransId="{B2A352FB-D373-46ED-9E44-6D0FD2F06947}"/>
    <dgm:cxn modelId="{926E381F-F570-4CD8-8D13-B07DA5876BDF}" srcId="{EE680DD0-F365-472C-8195-7C67701EAADA}" destId="{57E587B0-1E4F-44D7-8F2F-13721E10F014}" srcOrd="0" destOrd="0" parTransId="{ED253FD6-5AE4-46F0-B08B-77EBC90AD81C}" sibTransId="{A2ABA22E-0930-4744-8048-2BF3E6C9E1DC}"/>
    <dgm:cxn modelId="{D85BE620-0DD0-4F9E-BA69-A9977028348D}" type="presOf" srcId="{E18DFBBF-C64F-4CED-9EE4-B5C632E9E14B}" destId="{ADD7E6B2-9204-4EB5-93B1-AD8A13F66C69}" srcOrd="0" destOrd="0" presId="urn:microsoft.com/office/officeart/2005/8/layout/hierarchy2"/>
    <dgm:cxn modelId="{5FD1F226-655D-4680-8E15-A4503BE778DF}" srcId="{57E587B0-1E4F-44D7-8F2F-13721E10F014}" destId="{49EB340C-4448-4783-95F7-A0C9C19DADFC}" srcOrd="0" destOrd="0" parTransId="{ACA3D52F-90E9-4955-B6AB-EA8D512CC16A}" sibTransId="{A52C0D18-1012-43F4-9A39-4C8E7080CEEE}"/>
    <dgm:cxn modelId="{4D475369-2EC2-4D0C-BAAE-3E3DC57BCC6F}" type="presOf" srcId="{EE680DD0-F365-472C-8195-7C67701EAADA}" destId="{FF23FFC2-BA61-43F2-92E3-65A31A92B14E}" srcOrd="0" destOrd="0" presId="urn:microsoft.com/office/officeart/2005/8/layout/hierarchy2"/>
    <dgm:cxn modelId="{1603C855-1308-404E-AB8B-7AB764476636}" type="presOf" srcId="{49EB340C-4448-4783-95F7-A0C9C19DADFC}" destId="{9C8804A2-779B-43A3-AA74-1CC1CD521557}" srcOrd="0" destOrd="0" presId="urn:microsoft.com/office/officeart/2005/8/layout/hierarchy2"/>
    <dgm:cxn modelId="{2D2F9DB0-9292-4567-BCD1-18A8954D202B}" type="presOf" srcId="{ED253FD6-5AE4-46F0-B08B-77EBC90AD81C}" destId="{3542EEFE-0EA0-400B-AEEE-940249AF25EC}" srcOrd="0" destOrd="0" presId="urn:microsoft.com/office/officeart/2005/8/layout/hierarchy2"/>
    <dgm:cxn modelId="{3FDB2CC4-6543-43E6-AA9B-57EF2EC5B58E}" type="presOf" srcId="{57E587B0-1E4F-44D7-8F2F-13721E10F014}" destId="{157C65B9-E375-4105-B339-2C1484197890}" srcOrd="0" destOrd="0" presId="urn:microsoft.com/office/officeart/2005/8/layout/hierarchy2"/>
    <dgm:cxn modelId="{A8FE8DC4-8B62-4DD5-9946-9DA2A9378B38}" type="presOf" srcId="{ED253FD6-5AE4-46F0-B08B-77EBC90AD81C}" destId="{C9C0762E-C10A-4B00-93DD-E76F5036C32D}" srcOrd="1" destOrd="0" presId="urn:microsoft.com/office/officeart/2005/8/layout/hierarchy2"/>
    <dgm:cxn modelId="{C5B105C9-FCFA-42E2-8A9B-5F67D533B9C9}" type="presOf" srcId="{ACA3D52F-90E9-4955-B6AB-EA8D512CC16A}" destId="{AD66EFC3-7B44-4790-B01E-9FA7B935DA79}" srcOrd="0" destOrd="0" presId="urn:microsoft.com/office/officeart/2005/8/layout/hierarchy2"/>
    <dgm:cxn modelId="{6C83B8E3-103D-47B0-871F-5CC98540EEB5}" type="presOf" srcId="{ACA3D52F-90E9-4955-B6AB-EA8D512CC16A}" destId="{E04AF9C8-718C-4DA8-9E20-5B5154EA972D}" srcOrd="1"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8DE77585-CCB6-4A7E-9025-F70BF11E541D}" type="presParOf" srcId="{65AC3C07-AA72-493C-8768-FD93E70CAB0B}" destId="{3542EEFE-0EA0-400B-AEEE-940249AF25EC}" srcOrd="0" destOrd="0" presId="urn:microsoft.com/office/officeart/2005/8/layout/hierarchy2"/>
    <dgm:cxn modelId="{0A4689CF-73AB-4AE7-8FF0-4FF300E92B5B}" type="presParOf" srcId="{3542EEFE-0EA0-400B-AEEE-940249AF25EC}" destId="{C9C0762E-C10A-4B00-93DD-E76F5036C32D}" srcOrd="0" destOrd="0" presId="urn:microsoft.com/office/officeart/2005/8/layout/hierarchy2"/>
    <dgm:cxn modelId="{3805E122-1E3B-40AA-BA02-387592A729B5}" type="presParOf" srcId="{65AC3C07-AA72-493C-8768-FD93E70CAB0B}" destId="{E9375F82-19A4-495A-9D39-9DE442D9136A}" srcOrd="1" destOrd="0" presId="urn:microsoft.com/office/officeart/2005/8/layout/hierarchy2"/>
    <dgm:cxn modelId="{0DB8EBD4-E4D6-48C5-A3A8-3BFCACFCF878}" type="presParOf" srcId="{E9375F82-19A4-495A-9D39-9DE442D9136A}" destId="{157C65B9-E375-4105-B339-2C1484197890}" srcOrd="0" destOrd="0" presId="urn:microsoft.com/office/officeart/2005/8/layout/hierarchy2"/>
    <dgm:cxn modelId="{19731979-285C-4C34-BB23-1E2731B6C031}" type="presParOf" srcId="{E9375F82-19A4-495A-9D39-9DE442D9136A}" destId="{87E3A4A1-2C21-4230-A4E3-20EF4EB465FD}" srcOrd="1" destOrd="0" presId="urn:microsoft.com/office/officeart/2005/8/layout/hierarchy2"/>
    <dgm:cxn modelId="{6D61831C-BFC1-42A4-89BA-EDFC7C664F96}" type="presParOf" srcId="{87E3A4A1-2C21-4230-A4E3-20EF4EB465FD}" destId="{AD66EFC3-7B44-4790-B01E-9FA7B935DA79}" srcOrd="0" destOrd="0" presId="urn:microsoft.com/office/officeart/2005/8/layout/hierarchy2"/>
    <dgm:cxn modelId="{B71AF0CF-42FB-4F7C-B1FA-86448B15EEAB}" type="presParOf" srcId="{AD66EFC3-7B44-4790-B01E-9FA7B935DA79}" destId="{E04AF9C8-718C-4DA8-9E20-5B5154EA972D}" srcOrd="0" destOrd="0" presId="urn:microsoft.com/office/officeart/2005/8/layout/hierarchy2"/>
    <dgm:cxn modelId="{0387C177-54F5-4798-BBA0-A8FA3EE2BB92}" type="presParOf" srcId="{87E3A4A1-2C21-4230-A4E3-20EF4EB465FD}" destId="{3B136621-B4C1-48B8-BCE4-AD09C08590B2}" srcOrd="1" destOrd="0" presId="urn:microsoft.com/office/officeart/2005/8/layout/hierarchy2"/>
    <dgm:cxn modelId="{09C52489-3DE8-498D-9D44-5E82489B6CDC}" type="presParOf" srcId="{3B136621-B4C1-48B8-BCE4-AD09C08590B2}" destId="{9C8804A2-779B-43A3-AA74-1CC1CD521557}" srcOrd="0" destOrd="0" presId="urn:microsoft.com/office/officeart/2005/8/layout/hierarchy2"/>
    <dgm:cxn modelId="{CBD76825-3C19-4107-896E-4F814D4B319E}" type="presParOf" srcId="{3B136621-B4C1-48B8-BCE4-AD09C08590B2}" destId="{BCEDBF1A-E9D1-4B44-8D17-8B26E41659FB}" srcOrd="1" destOrd="0" presId="urn:microsoft.com/office/officeart/2005/8/layout/hierarchy2"/>
  </dgm:cxnLst>
  <dgm:bg/>
  <dgm:whole/>
  <dgm:extLst>
    <a:ext uri="http://schemas.microsoft.com/office/drawing/2008/diagram">
      <dsp:dataModelExt xmlns:dsp="http://schemas.microsoft.com/office/drawing/2008/diagram" relId="rId446" minVer="http://schemas.openxmlformats.org/drawingml/2006/diagram"/>
    </a:ext>
  </dgm:extLst>
</dgm:dataModel>
</file>

<file path=word/diagrams/data31.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57E587B0-1E4F-44D7-8F2F-13721E10F014}">
      <dgm:prSet phldrT="[Tekst]"/>
      <dgm:spPr/>
      <dgm:t>
        <a:bodyPr/>
        <a:lstStyle/>
        <a:p>
          <a:r>
            <a:rPr lang="pl-PL"/>
            <a:t>Pozycja w stopce </a:t>
          </a:r>
        </a:p>
      </dgm:t>
    </dgm:pt>
    <dgm:pt modelId="{ED253FD6-5AE4-46F0-B08B-77EBC90AD81C}" type="parTrans" cxnId="{926E381F-F570-4CD8-8D13-B07DA5876BDF}">
      <dgm:prSet/>
      <dgm:spPr/>
      <dgm:t>
        <a:bodyPr/>
        <a:lstStyle/>
        <a:p>
          <a:endParaRPr lang="pl-PL"/>
        </a:p>
      </dgm:t>
    </dgm:pt>
    <dgm:pt modelId="{A2ABA22E-0930-4744-8048-2BF3E6C9E1DC}" type="sibTrans" cxnId="{926E381F-F570-4CD8-8D13-B07DA5876BDF}">
      <dgm:prSet/>
      <dgm:spPr/>
      <dgm:t>
        <a:bodyPr/>
        <a:lstStyle/>
        <a:p>
          <a:endParaRPr lang="pl-PL"/>
        </a:p>
      </dgm:t>
    </dgm:pt>
    <dgm:pt modelId="{49EB340C-4448-4783-95F7-A0C9C19DADFC}">
      <dgm:prSet/>
      <dgm:spPr>
        <a:solidFill>
          <a:srgbClr val="7030A0"/>
        </a:solidFill>
      </dgm:spPr>
      <dgm:t>
        <a:bodyPr/>
        <a:lstStyle/>
        <a:p>
          <a:r>
            <a:rPr lang="pl-PL"/>
            <a:t>Zgłoś</a:t>
          </a:r>
        </a:p>
        <a:p>
          <a:r>
            <a:rPr lang="pl-PL"/>
            <a:t>błąd</a:t>
          </a:r>
        </a:p>
      </dgm:t>
    </dgm:pt>
    <dgm:pt modelId="{A52C0D18-1012-43F4-9A39-4C8E7080CEEE}" type="sibTrans" cxnId="{5FD1F226-655D-4680-8E15-A4503BE778DF}">
      <dgm:prSet/>
      <dgm:spPr/>
      <dgm:t>
        <a:bodyPr/>
        <a:lstStyle/>
        <a:p>
          <a:endParaRPr lang="pl-PL"/>
        </a:p>
      </dgm:t>
    </dgm:pt>
    <dgm:pt modelId="{ACA3D52F-90E9-4955-B6AB-EA8D512CC16A}" type="parTrans" cxnId="{5FD1F226-655D-4680-8E15-A4503BE778DF}">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3542EEFE-0EA0-400B-AEEE-940249AF25EC}" type="pres">
      <dgm:prSet presAssocID="{ED253FD6-5AE4-46F0-B08B-77EBC90AD81C}" presName="conn2-1" presStyleLbl="parChTrans1D2" presStyleIdx="0" presStyleCnt="1"/>
      <dgm:spPr/>
    </dgm:pt>
    <dgm:pt modelId="{C9C0762E-C10A-4B00-93DD-E76F5036C32D}" type="pres">
      <dgm:prSet presAssocID="{ED253FD6-5AE4-46F0-B08B-77EBC90AD81C}" presName="connTx" presStyleLbl="parChTrans1D2" presStyleIdx="0" presStyleCnt="1"/>
      <dgm:spPr/>
    </dgm:pt>
    <dgm:pt modelId="{E9375F82-19A4-495A-9D39-9DE442D9136A}" type="pres">
      <dgm:prSet presAssocID="{57E587B0-1E4F-44D7-8F2F-13721E10F014}" presName="root2" presStyleCnt="0"/>
      <dgm:spPr/>
    </dgm:pt>
    <dgm:pt modelId="{157C65B9-E375-4105-B339-2C1484197890}" type="pres">
      <dgm:prSet presAssocID="{57E587B0-1E4F-44D7-8F2F-13721E10F014}" presName="LevelTwoTextNode" presStyleLbl="node2" presStyleIdx="0" presStyleCnt="1">
        <dgm:presLayoutVars>
          <dgm:chPref val="3"/>
        </dgm:presLayoutVars>
      </dgm:prSet>
      <dgm:spPr/>
    </dgm:pt>
    <dgm:pt modelId="{87E3A4A1-2C21-4230-A4E3-20EF4EB465FD}" type="pres">
      <dgm:prSet presAssocID="{57E587B0-1E4F-44D7-8F2F-13721E10F014}" presName="level3hierChild" presStyleCnt="0"/>
      <dgm:spPr/>
    </dgm:pt>
    <dgm:pt modelId="{AD66EFC3-7B44-4790-B01E-9FA7B935DA79}" type="pres">
      <dgm:prSet presAssocID="{ACA3D52F-90E9-4955-B6AB-EA8D512CC16A}" presName="conn2-1" presStyleLbl="parChTrans1D3" presStyleIdx="0" presStyleCnt="1"/>
      <dgm:spPr/>
    </dgm:pt>
    <dgm:pt modelId="{E04AF9C8-718C-4DA8-9E20-5B5154EA972D}" type="pres">
      <dgm:prSet presAssocID="{ACA3D52F-90E9-4955-B6AB-EA8D512CC16A}" presName="connTx" presStyleLbl="parChTrans1D3" presStyleIdx="0" presStyleCnt="1"/>
      <dgm:spPr/>
    </dgm:pt>
    <dgm:pt modelId="{3B136621-B4C1-48B8-BCE4-AD09C08590B2}" type="pres">
      <dgm:prSet presAssocID="{49EB340C-4448-4783-95F7-A0C9C19DADFC}" presName="root2" presStyleCnt="0"/>
      <dgm:spPr/>
    </dgm:pt>
    <dgm:pt modelId="{9C8804A2-779B-43A3-AA74-1CC1CD521557}" type="pres">
      <dgm:prSet presAssocID="{49EB340C-4448-4783-95F7-A0C9C19DADFC}" presName="LevelTwoTextNode" presStyleLbl="node3" presStyleIdx="0" presStyleCnt="1">
        <dgm:presLayoutVars>
          <dgm:chPref val="3"/>
        </dgm:presLayoutVars>
      </dgm:prSet>
      <dgm:spPr/>
    </dgm:pt>
    <dgm:pt modelId="{BCEDBF1A-E9D1-4B44-8D17-8B26E41659FB}" type="pres">
      <dgm:prSet presAssocID="{49EB340C-4448-4783-95F7-A0C9C19DADFC}" presName="level3hierChild" presStyleCnt="0"/>
      <dgm:spPr/>
    </dgm:pt>
  </dgm:ptLst>
  <dgm:cxnLst>
    <dgm:cxn modelId="{B168141C-EB0A-4D60-A266-91E85ED1D0BB}" srcId="{E18DFBBF-C64F-4CED-9EE4-B5C632E9E14B}" destId="{EE680DD0-F365-472C-8195-7C67701EAADA}" srcOrd="0" destOrd="0" parTransId="{B4CE3538-EBA2-4838-AC31-8A2A98B26E96}" sibTransId="{B2A352FB-D373-46ED-9E44-6D0FD2F06947}"/>
    <dgm:cxn modelId="{926E381F-F570-4CD8-8D13-B07DA5876BDF}" srcId="{EE680DD0-F365-472C-8195-7C67701EAADA}" destId="{57E587B0-1E4F-44D7-8F2F-13721E10F014}" srcOrd="0" destOrd="0" parTransId="{ED253FD6-5AE4-46F0-B08B-77EBC90AD81C}" sibTransId="{A2ABA22E-0930-4744-8048-2BF3E6C9E1DC}"/>
    <dgm:cxn modelId="{D85BE620-0DD0-4F9E-BA69-A9977028348D}" type="presOf" srcId="{E18DFBBF-C64F-4CED-9EE4-B5C632E9E14B}" destId="{ADD7E6B2-9204-4EB5-93B1-AD8A13F66C69}" srcOrd="0" destOrd="0" presId="urn:microsoft.com/office/officeart/2005/8/layout/hierarchy2"/>
    <dgm:cxn modelId="{5FD1F226-655D-4680-8E15-A4503BE778DF}" srcId="{57E587B0-1E4F-44D7-8F2F-13721E10F014}" destId="{49EB340C-4448-4783-95F7-A0C9C19DADFC}" srcOrd="0" destOrd="0" parTransId="{ACA3D52F-90E9-4955-B6AB-EA8D512CC16A}" sibTransId="{A52C0D18-1012-43F4-9A39-4C8E7080CEEE}"/>
    <dgm:cxn modelId="{4D475369-2EC2-4D0C-BAAE-3E3DC57BCC6F}" type="presOf" srcId="{EE680DD0-F365-472C-8195-7C67701EAADA}" destId="{FF23FFC2-BA61-43F2-92E3-65A31A92B14E}" srcOrd="0" destOrd="0" presId="urn:microsoft.com/office/officeart/2005/8/layout/hierarchy2"/>
    <dgm:cxn modelId="{1603C855-1308-404E-AB8B-7AB764476636}" type="presOf" srcId="{49EB340C-4448-4783-95F7-A0C9C19DADFC}" destId="{9C8804A2-779B-43A3-AA74-1CC1CD521557}" srcOrd="0" destOrd="0" presId="urn:microsoft.com/office/officeart/2005/8/layout/hierarchy2"/>
    <dgm:cxn modelId="{2D2F9DB0-9292-4567-BCD1-18A8954D202B}" type="presOf" srcId="{ED253FD6-5AE4-46F0-B08B-77EBC90AD81C}" destId="{3542EEFE-0EA0-400B-AEEE-940249AF25EC}" srcOrd="0" destOrd="0" presId="urn:microsoft.com/office/officeart/2005/8/layout/hierarchy2"/>
    <dgm:cxn modelId="{3FDB2CC4-6543-43E6-AA9B-57EF2EC5B58E}" type="presOf" srcId="{57E587B0-1E4F-44D7-8F2F-13721E10F014}" destId="{157C65B9-E375-4105-B339-2C1484197890}" srcOrd="0" destOrd="0" presId="urn:microsoft.com/office/officeart/2005/8/layout/hierarchy2"/>
    <dgm:cxn modelId="{A8FE8DC4-8B62-4DD5-9946-9DA2A9378B38}" type="presOf" srcId="{ED253FD6-5AE4-46F0-B08B-77EBC90AD81C}" destId="{C9C0762E-C10A-4B00-93DD-E76F5036C32D}" srcOrd="1" destOrd="0" presId="urn:microsoft.com/office/officeart/2005/8/layout/hierarchy2"/>
    <dgm:cxn modelId="{C5B105C9-FCFA-42E2-8A9B-5F67D533B9C9}" type="presOf" srcId="{ACA3D52F-90E9-4955-B6AB-EA8D512CC16A}" destId="{AD66EFC3-7B44-4790-B01E-9FA7B935DA79}" srcOrd="0" destOrd="0" presId="urn:microsoft.com/office/officeart/2005/8/layout/hierarchy2"/>
    <dgm:cxn modelId="{6C83B8E3-103D-47B0-871F-5CC98540EEB5}" type="presOf" srcId="{ACA3D52F-90E9-4955-B6AB-EA8D512CC16A}" destId="{E04AF9C8-718C-4DA8-9E20-5B5154EA972D}" srcOrd="1"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8DE77585-CCB6-4A7E-9025-F70BF11E541D}" type="presParOf" srcId="{65AC3C07-AA72-493C-8768-FD93E70CAB0B}" destId="{3542EEFE-0EA0-400B-AEEE-940249AF25EC}" srcOrd="0" destOrd="0" presId="urn:microsoft.com/office/officeart/2005/8/layout/hierarchy2"/>
    <dgm:cxn modelId="{0A4689CF-73AB-4AE7-8FF0-4FF300E92B5B}" type="presParOf" srcId="{3542EEFE-0EA0-400B-AEEE-940249AF25EC}" destId="{C9C0762E-C10A-4B00-93DD-E76F5036C32D}" srcOrd="0" destOrd="0" presId="urn:microsoft.com/office/officeart/2005/8/layout/hierarchy2"/>
    <dgm:cxn modelId="{3805E122-1E3B-40AA-BA02-387592A729B5}" type="presParOf" srcId="{65AC3C07-AA72-493C-8768-FD93E70CAB0B}" destId="{E9375F82-19A4-495A-9D39-9DE442D9136A}" srcOrd="1" destOrd="0" presId="urn:microsoft.com/office/officeart/2005/8/layout/hierarchy2"/>
    <dgm:cxn modelId="{0DB8EBD4-E4D6-48C5-A3A8-3BFCACFCF878}" type="presParOf" srcId="{E9375F82-19A4-495A-9D39-9DE442D9136A}" destId="{157C65B9-E375-4105-B339-2C1484197890}" srcOrd="0" destOrd="0" presId="urn:microsoft.com/office/officeart/2005/8/layout/hierarchy2"/>
    <dgm:cxn modelId="{19731979-285C-4C34-BB23-1E2731B6C031}" type="presParOf" srcId="{E9375F82-19A4-495A-9D39-9DE442D9136A}" destId="{87E3A4A1-2C21-4230-A4E3-20EF4EB465FD}" srcOrd="1" destOrd="0" presId="urn:microsoft.com/office/officeart/2005/8/layout/hierarchy2"/>
    <dgm:cxn modelId="{6D61831C-BFC1-42A4-89BA-EDFC7C664F96}" type="presParOf" srcId="{87E3A4A1-2C21-4230-A4E3-20EF4EB465FD}" destId="{AD66EFC3-7B44-4790-B01E-9FA7B935DA79}" srcOrd="0" destOrd="0" presId="urn:microsoft.com/office/officeart/2005/8/layout/hierarchy2"/>
    <dgm:cxn modelId="{B71AF0CF-42FB-4F7C-B1FA-86448B15EEAB}" type="presParOf" srcId="{AD66EFC3-7B44-4790-B01E-9FA7B935DA79}" destId="{E04AF9C8-718C-4DA8-9E20-5B5154EA972D}" srcOrd="0" destOrd="0" presId="urn:microsoft.com/office/officeart/2005/8/layout/hierarchy2"/>
    <dgm:cxn modelId="{0387C177-54F5-4798-BBA0-A8FA3EE2BB92}" type="presParOf" srcId="{87E3A4A1-2C21-4230-A4E3-20EF4EB465FD}" destId="{3B136621-B4C1-48B8-BCE4-AD09C08590B2}" srcOrd="1" destOrd="0" presId="urn:microsoft.com/office/officeart/2005/8/layout/hierarchy2"/>
    <dgm:cxn modelId="{09C52489-3DE8-498D-9D44-5E82489B6CDC}" type="presParOf" srcId="{3B136621-B4C1-48B8-BCE4-AD09C08590B2}" destId="{9C8804A2-779B-43A3-AA74-1CC1CD521557}" srcOrd="0" destOrd="0" presId="urn:microsoft.com/office/officeart/2005/8/layout/hierarchy2"/>
    <dgm:cxn modelId="{CBD76825-3C19-4107-896E-4F814D4B319E}" type="presParOf" srcId="{3B136621-B4C1-48B8-BCE4-AD09C08590B2}" destId="{BCEDBF1A-E9D1-4B44-8D17-8B26E41659FB}" srcOrd="1" destOrd="0" presId="urn:microsoft.com/office/officeart/2005/8/layout/hierarchy2"/>
  </dgm:cxnLst>
  <dgm:bg/>
  <dgm:whole/>
  <dgm:extLst>
    <a:ext uri="http://schemas.microsoft.com/office/drawing/2008/diagram">
      <dsp:dataModelExt xmlns:dsp="http://schemas.microsoft.com/office/drawing/2008/diagram" relId="rId455" minVer="http://schemas.openxmlformats.org/drawingml/2006/diagram"/>
    </a:ext>
  </dgm:extLst>
</dgm:dataModel>
</file>

<file path=word/diagrams/data32.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57E587B0-1E4F-44D7-8F2F-13721E10F014}">
      <dgm:prSet phldrT="[Tekst]"/>
      <dgm:spPr/>
      <dgm:t>
        <a:bodyPr/>
        <a:lstStyle/>
        <a:p>
          <a:r>
            <a:rPr lang="pl-PL"/>
            <a:t>Pozycja w stopce </a:t>
          </a:r>
        </a:p>
      </dgm:t>
    </dgm:pt>
    <dgm:pt modelId="{ED253FD6-5AE4-46F0-B08B-77EBC90AD81C}" type="parTrans" cxnId="{926E381F-F570-4CD8-8D13-B07DA5876BDF}">
      <dgm:prSet/>
      <dgm:spPr/>
      <dgm:t>
        <a:bodyPr/>
        <a:lstStyle/>
        <a:p>
          <a:endParaRPr lang="pl-PL"/>
        </a:p>
      </dgm:t>
    </dgm:pt>
    <dgm:pt modelId="{A2ABA22E-0930-4744-8048-2BF3E6C9E1DC}" type="sibTrans" cxnId="{926E381F-F570-4CD8-8D13-B07DA5876BDF}">
      <dgm:prSet/>
      <dgm:spPr/>
      <dgm:t>
        <a:bodyPr/>
        <a:lstStyle/>
        <a:p>
          <a:endParaRPr lang="pl-PL"/>
        </a:p>
      </dgm:t>
    </dgm:pt>
    <dgm:pt modelId="{49EB340C-4448-4783-95F7-A0C9C19DADFC}">
      <dgm:prSet/>
      <dgm:spPr>
        <a:solidFill>
          <a:srgbClr val="7030A0"/>
        </a:solidFill>
      </dgm:spPr>
      <dgm:t>
        <a:bodyPr/>
        <a:lstStyle/>
        <a:p>
          <a:r>
            <a:rPr lang="pl-PL"/>
            <a:t>Mapa strony</a:t>
          </a:r>
        </a:p>
      </dgm:t>
    </dgm:pt>
    <dgm:pt modelId="{ACA3D52F-90E9-4955-B6AB-EA8D512CC16A}" type="parTrans" cxnId="{5FD1F226-655D-4680-8E15-A4503BE778DF}">
      <dgm:prSet/>
      <dgm:spPr/>
      <dgm:t>
        <a:bodyPr/>
        <a:lstStyle/>
        <a:p>
          <a:endParaRPr lang="pl-PL"/>
        </a:p>
      </dgm:t>
    </dgm:pt>
    <dgm:pt modelId="{A52C0D18-1012-43F4-9A39-4C8E7080CEEE}" type="sibTrans" cxnId="{5FD1F226-655D-4680-8E15-A4503BE778DF}">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3542EEFE-0EA0-400B-AEEE-940249AF25EC}" type="pres">
      <dgm:prSet presAssocID="{ED253FD6-5AE4-46F0-B08B-77EBC90AD81C}" presName="conn2-1" presStyleLbl="parChTrans1D2" presStyleIdx="0" presStyleCnt="1"/>
      <dgm:spPr/>
    </dgm:pt>
    <dgm:pt modelId="{C9C0762E-C10A-4B00-93DD-E76F5036C32D}" type="pres">
      <dgm:prSet presAssocID="{ED253FD6-5AE4-46F0-B08B-77EBC90AD81C}" presName="connTx" presStyleLbl="parChTrans1D2" presStyleIdx="0" presStyleCnt="1"/>
      <dgm:spPr/>
    </dgm:pt>
    <dgm:pt modelId="{E9375F82-19A4-495A-9D39-9DE442D9136A}" type="pres">
      <dgm:prSet presAssocID="{57E587B0-1E4F-44D7-8F2F-13721E10F014}" presName="root2" presStyleCnt="0"/>
      <dgm:spPr/>
    </dgm:pt>
    <dgm:pt modelId="{157C65B9-E375-4105-B339-2C1484197890}" type="pres">
      <dgm:prSet presAssocID="{57E587B0-1E4F-44D7-8F2F-13721E10F014}" presName="LevelTwoTextNode" presStyleLbl="node2" presStyleIdx="0" presStyleCnt="1">
        <dgm:presLayoutVars>
          <dgm:chPref val="3"/>
        </dgm:presLayoutVars>
      </dgm:prSet>
      <dgm:spPr/>
    </dgm:pt>
    <dgm:pt modelId="{87E3A4A1-2C21-4230-A4E3-20EF4EB465FD}" type="pres">
      <dgm:prSet presAssocID="{57E587B0-1E4F-44D7-8F2F-13721E10F014}" presName="level3hierChild" presStyleCnt="0"/>
      <dgm:spPr/>
    </dgm:pt>
    <dgm:pt modelId="{AD66EFC3-7B44-4790-B01E-9FA7B935DA79}" type="pres">
      <dgm:prSet presAssocID="{ACA3D52F-90E9-4955-B6AB-EA8D512CC16A}" presName="conn2-1" presStyleLbl="parChTrans1D3" presStyleIdx="0" presStyleCnt="1"/>
      <dgm:spPr/>
    </dgm:pt>
    <dgm:pt modelId="{E04AF9C8-718C-4DA8-9E20-5B5154EA972D}" type="pres">
      <dgm:prSet presAssocID="{ACA3D52F-90E9-4955-B6AB-EA8D512CC16A}" presName="connTx" presStyleLbl="parChTrans1D3" presStyleIdx="0" presStyleCnt="1"/>
      <dgm:spPr/>
    </dgm:pt>
    <dgm:pt modelId="{3B136621-B4C1-48B8-BCE4-AD09C08590B2}" type="pres">
      <dgm:prSet presAssocID="{49EB340C-4448-4783-95F7-A0C9C19DADFC}" presName="root2" presStyleCnt="0"/>
      <dgm:spPr/>
    </dgm:pt>
    <dgm:pt modelId="{9C8804A2-779B-43A3-AA74-1CC1CD521557}" type="pres">
      <dgm:prSet presAssocID="{49EB340C-4448-4783-95F7-A0C9C19DADFC}" presName="LevelTwoTextNode" presStyleLbl="node3" presStyleIdx="0" presStyleCnt="1">
        <dgm:presLayoutVars>
          <dgm:chPref val="3"/>
        </dgm:presLayoutVars>
      </dgm:prSet>
      <dgm:spPr/>
    </dgm:pt>
    <dgm:pt modelId="{BCEDBF1A-E9D1-4B44-8D17-8B26E41659FB}" type="pres">
      <dgm:prSet presAssocID="{49EB340C-4448-4783-95F7-A0C9C19DADFC}" presName="level3hierChild" presStyleCnt="0"/>
      <dgm:spPr/>
    </dgm:pt>
  </dgm:ptLst>
  <dgm:cxnLst>
    <dgm:cxn modelId="{B168141C-EB0A-4D60-A266-91E85ED1D0BB}" srcId="{E18DFBBF-C64F-4CED-9EE4-B5C632E9E14B}" destId="{EE680DD0-F365-472C-8195-7C67701EAADA}" srcOrd="0" destOrd="0" parTransId="{B4CE3538-EBA2-4838-AC31-8A2A98B26E96}" sibTransId="{B2A352FB-D373-46ED-9E44-6D0FD2F06947}"/>
    <dgm:cxn modelId="{926E381F-F570-4CD8-8D13-B07DA5876BDF}" srcId="{EE680DD0-F365-472C-8195-7C67701EAADA}" destId="{57E587B0-1E4F-44D7-8F2F-13721E10F014}" srcOrd="0" destOrd="0" parTransId="{ED253FD6-5AE4-46F0-B08B-77EBC90AD81C}" sibTransId="{A2ABA22E-0930-4744-8048-2BF3E6C9E1DC}"/>
    <dgm:cxn modelId="{D85BE620-0DD0-4F9E-BA69-A9977028348D}" type="presOf" srcId="{E18DFBBF-C64F-4CED-9EE4-B5C632E9E14B}" destId="{ADD7E6B2-9204-4EB5-93B1-AD8A13F66C69}" srcOrd="0" destOrd="0" presId="urn:microsoft.com/office/officeart/2005/8/layout/hierarchy2"/>
    <dgm:cxn modelId="{5FD1F226-655D-4680-8E15-A4503BE778DF}" srcId="{57E587B0-1E4F-44D7-8F2F-13721E10F014}" destId="{49EB340C-4448-4783-95F7-A0C9C19DADFC}" srcOrd="0" destOrd="0" parTransId="{ACA3D52F-90E9-4955-B6AB-EA8D512CC16A}" sibTransId="{A52C0D18-1012-43F4-9A39-4C8E7080CEEE}"/>
    <dgm:cxn modelId="{4D475369-2EC2-4D0C-BAAE-3E3DC57BCC6F}" type="presOf" srcId="{EE680DD0-F365-472C-8195-7C67701EAADA}" destId="{FF23FFC2-BA61-43F2-92E3-65A31A92B14E}" srcOrd="0" destOrd="0" presId="urn:microsoft.com/office/officeart/2005/8/layout/hierarchy2"/>
    <dgm:cxn modelId="{1603C855-1308-404E-AB8B-7AB764476636}" type="presOf" srcId="{49EB340C-4448-4783-95F7-A0C9C19DADFC}" destId="{9C8804A2-779B-43A3-AA74-1CC1CD521557}" srcOrd="0" destOrd="0" presId="urn:microsoft.com/office/officeart/2005/8/layout/hierarchy2"/>
    <dgm:cxn modelId="{2D2F9DB0-9292-4567-BCD1-18A8954D202B}" type="presOf" srcId="{ED253FD6-5AE4-46F0-B08B-77EBC90AD81C}" destId="{3542EEFE-0EA0-400B-AEEE-940249AF25EC}" srcOrd="0" destOrd="0" presId="urn:microsoft.com/office/officeart/2005/8/layout/hierarchy2"/>
    <dgm:cxn modelId="{3FDB2CC4-6543-43E6-AA9B-57EF2EC5B58E}" type="presOf" srcId="{57E587B0-1E4F-44D7-8F2F-13721E10F014}" destId="{157C65B9-E375-4105-B339-2C1484197890}" srcOrd="0" destOrd="0" presId="urn:microsoft.com/office/officeart/2005/8/layout/hierarchy2"/>
    <dgm:cxn modelId="{A8FE8DC4-8B62-4DD5-9946-9DA2A9378B38}" type="presOf" srcId="{ED253FD6-5AE4-46F0-B08B-77EBC90AD81C}" destId="{C9C0762E-C10A-4B00-93DD-E76F5036C32D}" srcOrd="1" destOrd="0" presId="urn:microsoft.com/office/officeart/2005/8/layout/hierarchy2"/>
    <dgm:cxn modelId="{C5B105C9-FCFA-42E2-8A9B-5F67D533B9C9}" type="presOf" srcId="{ACA3D52F-90E9-4955-B6AB-EA8D512CC16A}" destId="{AD66EFC3-7B44-4790-B01E-9FA7B935DA79}" srcOrd="0" destOrd="0" presId="urn:microsoft.com/office/officeart/2005/8/layout/hierarchy2"/>
    <dgm:cxn modelId="{6C83B8E3-103D-47B0-871F-5CC98540EEB5}" type="presOf" srcId="{ACA3D52F-90E9-4955-B6AB-EA8D512CC16A}" destId="{E04AF9C8-718C-4DA8-9E20-5B5154EA972D}" srcOrd="1"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8DE77585-CCB6-4A7E-9025-F70BF11E541D}" type="presParOf" srcId="{65AC3C07-AA72-493C-8768-FD93E70CAB0B}" destId="{3542EEFE-0EA0-400B-AEEE-940249AF25EC}" srcOrd="0" destOrd="0" presId="urn:microsoft.com/office/officeart/2005/8/layout/hierarchy2"/>
    <dgm:cxn modelId="{0A4689CF-73AB-4AE7-8FF0-4FF300E92B5B}" type="presParOf" srcId="{3542EEFE-0EA0-400B-AEEE-940249AF25EC}" destId="{C9C0762E-C10A-4B00-93DD-E76F5036C32D}" srcOrd="0" destOrd="0" presId="urn:microsoft.com/office/officeart/2005/8/layout/hierarchy2"/>
    <dgm:cxn modelId="{3805E122-1E3B-40AA-BA02-387592A729B5}" type="presParOf" srcId="{65AC3C07-AA72-493C-8768-FD93E70CAB0B}" destId="{E9375F82-19A4-495A-9D39-9DE442D9136A}" srcOrd="1" destOrd="0" presId="urn:microsoft.com/office/officeart/2005/8/layout/hierarchy2"/>
    <dgm:cxn modelId="{0DB8EBD4-E4D6-48C5-A3A8-3BFCACFCF878}" type="presParOf" srcId="{E9375F82-19A4-495A-9D39-9DE442D9136A}" destId="{157C65B9-E375-4105-B339-2C1484197890}" srcOrd="0" destOrd="0" presId="urn:microsoft.com/office/officeart/2005/8/layout/hierarchy2"/>
    <dgm:cxn modelId="{19731979-285C-4C34-BB23-1E2731B6C031}" type="presParOf" srcId="{E9375F82-19A4-495A-9D39-9DE442D9136A}" destId="{87E3A4A1-2C21-4230-A4E3-20EF4EB465FD}" srcOrd="1" destOrd="0" presId="urn:microsoft.com/office/officeart/2005/8/layout/hierarchy2"/>
    <dgm:cxn modelId="{6D61831C-BFC1-42A4-89BA-EDFC7C664F96}" type="presParOf" srcId="{87E3A4A1-2C21-4230-A4E3-20EF4EB465FD}" destId="{AD66EFC3-7B44-4790-B01E-9FA7B935DA79}" srcOrd="0" destOrd="0" presId="urn:microsoft.com/office/officeart/2005/8/layout/hierarchy2"/>
    <dgm:cxn modelId="{B71AF0CF-42FB-4F7C-B1FA-86448B15EEAB}" type="presParOf" srcId="{AD66EFC3-7B44-4790-B01E-9FA7B935DA79}" destId="{E04AF9C8-718C-4DA8-9E20-5B5154EA972D}" srcOrd="0" destOrd="0" presId="urn:microsoft.com/office/officeart/2005/8/layout/hierarchy2"/>
    <dgm:cxn modelId="{0387C177-54F5-4798-BBA0-A8FA3EE2BB92}" type="presParOf" srcId="{87E3A4A1-2C21-4230-A4E3-20EF4EB465FD}" destId="{3B136621-B4C1-48B8-BCE4-AD09C08590B2}" srcOrd="1" destOrd="0" presId="urn:microsoft.com/office/officeart/2005/8/layout/hierarchy2"/>
    <dgm:cxn modelId="{09C52489-3DE8-498D-9D44-5E82489B6CDC}" type="presParOf" srcId="{3B136621-B4C1-48B8-BCE4-AD09C08590B2}" destId="{9C8804A2-779B-43A3-AA74-1CC1CD521557}" srcOrd="0" destOrd="0" presId="urn:microsoft.com/office/officeart/2005/8/layout/hierarchy2"/>
    <dgm:cxn modelId="{CBD76825-3C19-4107-896E-4F814D4B319E}" type="presParOf" srcId="{3B136621-B4C1-48B8-BCE4-AD09C08590B2}" destId="{BCEDBF1A-E9D1-4B44-8D17-8B26E41659FB}" srcOrd="1" destOrd="0" presId="urn:microsoft.com/office/officeart/2005/8/layout/hierarchy2"/>
  </dgm:cxnLst>
  <dgm:bg/>
  <dgm:whole/>
  <dgm:extLst>
    <a:ext uri="http://schemas.microsoft.com/office/drawing/2008/diagram">
      <dsp:dataModelExt xmlns:dsp="http://schemas.microsoft.com/office/drawing/2008/diagram" relId="rId464" minVer="http://schemas.openxmlformats.org/drawingml/2006/diagram"/>
    </a:ext>
  </dgm:extLst>
</dgm:dataModel>
</file>

<file path=word/diagrams/data33.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6F520B05-E0BB-4904-8CCD-3495F3690864}">
      <dgm:prSet phldrT="[Tekst]"/>
      <dgm:spPr/>
      <dgm:t>
        <a:bodyPr/>
        <a:lstStyle/>
        <a:p>
          <a:r>
            <a:rPr lang="pl-PL"/>
            <a:t>Sekcja </a:t>
          </a:r>
        </a:p>
        <a:p>
          <a:r>
            <a:rPr lang="pl-PL"/>
            <a:t>historii </a:t>
          </a:r>
        </a:p>
        <a:p>
          <a:r>
            <a:rPr lang="pl-PL"/>
            <a:t>sukcesów</a:t>
          </a:r>
        </a:p>
      </dgm:t>
    </dgm:pt>
    <dgm:pt modelId="{3E78A22B-710F-48A8-B53A-81E9F27135AC}" type="sibTrans" cxnId="{5F3E0241-C1F0-411C-A55C-3D7822A7A0F6}">
      <dgm:prSet/>
      <dgm:spPr/>
      <dgm:t>
        <a:bodyPr/>
        <a:lstStyle/>
        <a:p>
          <a:endParaRPr lang="pl-PL"/>
        </a:p>
      </dgm:t>
    </dgm:pt>
    <dgm:pt modelId="{C86DF523-4BC6-4BF3-AEC5-443C5DF260A5}" type="parTrans" cxnId="{5F3E0241-C1F0-411C-A55C-3D7822A7A0F6}">
      <dgm:prSet/>
      <dgm:spPr/>
      <dgm:t>
        <a:bodyPr/>
        <a:lstStyle/>
        <a:p>
          <a:endParaRPr lang="pl-PL"/>
        </a:p>
      </dgm:t>
    </dgm:pt>
    <dgm:pt modelId="{2519741F-C3C3-47AC-813D-9A9A0F3ECDB3}">
      <dgm:prSet/>
      <dgm:spPr>
        <a:solidFill>
          <a:srgbClr val="7030A0"/>
        </a:solidFill>
      </dgm:spPr>
      <dgm:t>
        <a:bodyPr/>
        <a:lstStyle/>
        <a:p>
          <a:r>
            <a:rPr lang="pl-PL"/>
            <a:t>Lista historii </a:t>
          </a:r>
        </a:p>
      </dgm:t>
    </dgm:pt>
    <dgm:pt modelId="{084466B3-35AB-4B84-8C7E-42D12D7715B0}" type="sibTrans" cxnId="{9FE5BE73-9AF4-4D71-8C82-E5F2CD49B6EB}">
      <dgm:prSet/>
      <dgm:spPr/>
      <dgm:t>
        <a:bodyPr/>
        <a:lstStyle/>
        <a:p>
          <a:endParaRPr lang="pl-PL"/>
        </a:p>
      </dgm:t>
    </dgm:pt>
    <dgm:pt modelId="{8CB9060D-C5DB-44D7-A7BA-7CDCF8218C3B}" type="parTrans" cxnId="{9FE5BE73-9AF4-4D71-8C82-E5F2CD49B6EB}">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D822AB3A-000A-4618-85F3-0CE3DCBF224B}" type="pres">
      <dgm:prSet presAssocID="{C86DF523-4BC6-4BF3-AEC5-443C5DF260A5}" presName="conn2-1" presStyleLbl="parChTrans1D2" presStyleIdx="0" presStyleCnt="1"/>
      <dgm:spPr/>
    </dgm:pt>
    <dgm:pt modelId="{D084B4B7-1FAC-44CA-BCB3-91D849117052}" type="pres">
      <dgm:prSet presAssocID="{C86DF523-4BC6-4BF3-AEC5-443C5DF260A5}" presName="connTx" presStyleLbl="parChTrans1D2" presStyleIdx="0" presStyleCnt="1"/>
      <dgm:spPr/>
    </dgm:pt>
    <dgm:pt modelId="{AF314CC8-AEB1-4845-8C2E-5979AA0FF682}" type="pres">
      <dgm:prSet presAssocID="{6F520B05-E0BB-4904-8CCD-3495F3690864}" presName="root2" presStyleCnt="0"/>
      <dgm:spPr/>
    </dgm:pt>
    <dgm:pt modelId="{C1C7F008-577A-46FB-A5A6-03E1B303DAB5}" type="pres">
      <dgm:prSet presAssocID="{6F520B05-E0BB-4904-8CCD-3495F3690864}" presName="LevelTwoTextNode" presStyleLbl="node2" presStyleIdx="0" presStyleCnt="1">
        <dgm:presLayoutVars>
          <dgm:chPref val="3"/>
        </dgm:presLayoutVars>
      </dgm:prSet>
      <dgm:spPr/>
    </dgm:pt>
    <dgm:pt modelId="{962635F5-EE3D-470E-8B83-E284EB6982AC}" type="pres">
      <dgm:prSet presAssocID="{6F520B05-E0BB-4904-8CCD-3495F3690864}" presName="level3hierChild" presStyleCnt="0"/>
      <dgm:spPr/>
    </dgm:pt>
    <dgm:pt modelId="{CFA5A511-6C93-43E9-BB2C-D8C4F403053F}" type="pres">
      <dgm:prSet presAssocID="{8CB9060D-C5DB-44D7-A7BA-7CDCF8218C3B}" presName="conn2-1" presStyleLbl="parChTrans1D3" presStyleIdx="0" presStyleCnt="1"/>
      <dgm:spPr/>
    </dgm:pt>
    <dgm:pt modelId="{14AC32A0-E0F5-4B7D-99E5-72E4F429C2BB}" type="pres">
      <dgm:prSet presAssocID="{8CB9060D-C5DB-44D7-A7BA-7CDCF8218C3B}" presName="connTx" presStyleLbl="parChTrans1D3" presStyleIdx="0" presStyleCnt="1"/>
      <dgm:spPr/>
    </dgm:pt>
    <dgm:pt modelId="{9295C4A3-9E9F-425C-97CF-021A5F1EF772}" type="pres">
      <dgm:prSet presAssocID="{2519741F-C3C3-47AC-813D-9A9A0F3ECDB3}" presName="root2" presStyleCnt="0"/>
      <dgm:spPr/>
    </dgm:pt>
    <dgm:pt modelId="{34951852-344E-4A07-ABFD-0B61069E6D4C}" type="pres">
      <dgm:prSet presAssocID="{2519741F-C3C3-47AC-813D-9A9A0F3ECDB3}" presName="LevelTwoTextNode" presStyleLbl="node3" presStyleIdx="0" presStyleCnt="1">
        <dgm:presLayoutVars>
          <dgm:chPref val="3"/>
        </dgm:presLayoutVars>
      </dgm:prSet>
      <dgm:spPr/>
    </dgm:pt>
    <dgm:pt modelId="{66CEFBE0-EFC8-4738-9305-7DE034C2FBF3}" type="pres">
      <dgm:prSet presAssocID="{2519741F-C3C3-47AC-813D-9A9A0F3ECDB3}" presName="level3hierChild" presStyleCnt="0"/>
      <dgm:spPr/>
    </dgm:pt>
  </dgm:ptLst>
  <dgm:cxnLst>
    <dgm:cxn modelId="{B168141C-EB0A-4D60-A266-91E85ED1D0BB}" srcId="{E18DFBBF-C64F-4CED-9EE4-B5C632E9E14B}" destId="{EE680DD0-F365-472C-8195-7C67701EAADA}" srcOrd="0" destOrd="0" parTransId="{B4CE3538-EBA2-4838-AC31-8A2A98B26E96}" sibTransId="{B2A352FB-D373-46ED-9E44-6D0FD2F06947}"/>
    <dgm:cxn modelId="{D85BE620-0DD0-4F9E-BA69-A9977028348D}" type="presOf" srcId="{E18DFBBF-C64F-4CED-9EE4-B5C632E9E14B}" destId="{ADD7E6B2-9204-4EB5-93B1-AD8A13F66C69}" srcOrd="0" destOrd="0" presId="urn:microsoft.com/office/officeart/2005/8/layout/hierarchy2"/>
    <dgm:cxn modelId="{5F3E0241-C1F0-411C-A55C-3D7822A7A0F6}" srcId="{EE680DD0-F365-472C-8195-7C67701EAADA}" destId="{6F520B05-E0BB-4904-8CCD-3495F3690864}" srcOrd="0" destOrd="0" parTransId="{C86DF523-4BC6-4BF3-AEC5-443C5DF260A5}" sibTransId="{3E78A22B-710F-48A8-B53A-81E9F27135AC}"/>
    <dgm:cxn modelId="{4D475369-2EC2-4D0C-BAAE-3E3DC57BCC6F}" type="presOf" srcId="{EE680DD0-F365-472C-8195-7C67701EAADA}" destId="{FF23FFC2-BA61-43F2-92E3-65A31A92B14E}" srcOrd="0" destOrd="0" presId="urn:microsoft.com/office/officeart/2005/8/layout/hierarchy2"/>
    <dgm:cxn modelId="{9FE5BE73-9AF4-4D71-8C82-E5F2CD49B6EB}" srcId="{6F520B05-E0BB-4904-8CCD-3495F3690864}" destId="{2519741F-C3C3-47AC-813D-9A9A0F3ECDB3}" srcOrd="0" destOrd="0" parTransId="{8CB9060D-C5DB-44D7-A7BA-7CDCF8218C3B}" sibTransId="{084466B3-35AB-4B84-8C7E-42D12D7715B0}"/>
    <dgm:cxn modelId="{265F1958-C06C-4EB0-8D88-AEC1FAA13789}" type="presOf" srcId="{8CB9060D-C5DB-44D7-A7BA-7CDCF8218C3B}" destId="{14AC32A0-E0F5-4B7D-99E5-72E4F429C2BB}" srcOrd="1" destOrd="0" presId="urn:microsoft.com/office/officeart/2005/8/layout/hierarchy2"/>
    <dgm:cxn modelId="{BC9D8E85-1BA0-4BB5-B617-A796503F9638}" type="presOf" srcId="{C86DF523-4BC6-4BF3-AEC5-443C5DF260A5}" destId="{D084B4B7-1FAC-44CA-BCB3-91D849117052}" srcOrd="1" destOrd="0" presId="urn:microsoft.com/office/officeart/2005/8/layout/hierarchy2"/>
    <dgm:cxn modelId="{12D26587-8876-498A-9AAD-6E6CA5F38FC3}" type="presOf" srcId="{8CB9060D-C5DB-44D7-A7BA-7CDCF8218C3B}" destId="{CFA5A511-6C93-43E9-BB2C-D8C4F403053F}" srcOrd="0" destOrd="0" presId="urn:microsoft.com/office/officeart/2005/8/layout/hierarchy2"/>
    <dgm:cxn modelId="{F62308AE-FD44-4711-9163-A7684FC2C867}" type="presOf" srcId="{2519741F-C3C3-47AC-813D-9A9A0F3ECDB3}" destId="{34951852-344E-4A07-ABFD-0B61069E6D4C}" srcOrd="0" destOrd="0" presId="urn:microsoft.com/office/officeart/2005/8/layout/hierarchy2"/>
    <dgm:cxn modelId="{85C8E8C3-6ACB-4516-8484-DB1F633814BF}" type="presOf" srcId="{6F520B05-E0BB-4904-8CCD-3495F3690864}" destId="{C1C7F008-577A-46FB-A5A6-03E1B303DAB5}" srcOrd="0" destOrd="0" presId="urn:microsoft.com/office/officeart/2005/8/layout/hierarchy2"/>
    <dgm:cxn modelId="{90ABE0F3-1ADF-48AE-9DAD-EA50E9AD57C6}" type="presOf" srcId="{C86DF523-4BC6-4BF3-AEC5-443C5DF260A5}" destId="{D822AB3A-000A-4618-85F3-0CE3DCBF224B}" srcOrd="0"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73B8C322-C51A-4B14-BD13-AFD127D3A408}" type="presParOf" srcId="{65AC3C07-AA72-493C-8768-FD93E70CAB0B}" destId="{D822AB3A-000A-4618-85F3-0CE3DCBF224B}" srcOrd="0" destOrd="0" presId="urn:microsoft.com/office/officeart/2005/8/layout/hierarchy2"/>
    <dgm:cxn modelId="{F6F3A057-FF6C-4174-B7FB-EE9DDB778F18}" type="presParOf" srcId="{D822AB3A-000A-4618-85F3-0CE3DCBF224B}" destId="{D084B4B7-1FAC-44CA-BCB3-91D849117052}" srcOrd="0" destOrd="0" presId="urn:microsoft.com/office/officeart/2005/8/layout/hierarchy2"/>
    <dgm:cxn modelId="{73EBD667-287A-4087-AE51-CEC2ED4764F5}" type="presParOf" srcId="{65AC3C07-AA72-493C-8768-FD93E70CAB0B}" destId="{AF314CC8-AEB1-4845-8C2E-5979AA0FF682}" srcOrd="1" destOrd="0" presId="urn:microsoft.com/office/officeart/2005/8/layout/hierarchy2"/>
    <dgm:cxn modelId="{3A999726-B11C-490B-B8C2-09A618AC893A}" type="presParOf" srcId="{AF314CC8-AEB1-4845-8C2E-5979AA0FF682}" destId="{C1C7F008-577A-46FB-A5A6-03E1B303DAB5}" srcOrd="0" destOrd="0" presId="urn:microsoft.com/office/officeart/2005/8/layout/hierarchy2"/>
    <dgm:cxn modelId="{68B6F3AC-38FE-417C-A264-FB020184F4FD}" type="presParOf" srcId="{AF314CC8-AEB1-4845-8C2E-5979AA0FF682}" destId="{962635F5-EE3D-470E-8B83-E284EB6982AC}" srcOrd="1" destOrd="0" presId="urn:microsoft.com/office/officeart/2005/8/layout/hierarchy2"/>
    <dgm:cxn modelId="{25D8548A-7D46-4374-9908-237A5688DCFF}" type="presParOf" srcId="{962635F5-EE3D-470E-8B83-E284EB6982AC}" destId="{CFA5A511-6C93-43E9-BB2C-D8C4F403053F}" srcOrd="0" destOrd="0" presId="urn:microsoft.com/office/officeart/2005/8/layout/hierarchy2"/>
    <dgm:cxn modelId="{3A72384E-C04C-4122-8AA8-12190567DFA0}" type="presParOf" srcId="{CFA5A511-6C93-43E9-BB2C-D8C4F403053F}" destId="{14AC32A0-E0F5-4B7D-99E5-72E4F429C2BB}" srcOrd="0" destOrd="0" presId="urn:microsoft.com/office/officeart/2005/8/layout/hierarchy2"/>
    <dgm:cxn modelId="{BC68BED8-2BF1-4345-83F4-AC103FA7F119}" type="presParOf" srcId="{962635F5-EE3D-470E-8B83-E284EB6982AC}" destId="{9295C4A3-9E9F-425C-97CF-021A5F1EF772}" srcOrd="1" destOrd="0" presId="urn:microsoft.com/office/officeart/2005/8/layout/hierarchy2"/>
    <dgm:cxn modelId="{46E7B847-9AF6-4B47-9C10-04570A98A1D8}" type="presParOf" srcId="{9295C4A3-9E9F-425C-97CF-021A5F1EF772}" destId="{34951852-344E-4A07-ABFD-0B61069E6D4C}" srcOrd="0" destOrd="0" presId="urn:microsoft.com/office/officeart/2005/8/layout/hierarchy2"/>
    <dgm:cxn modelId="{403D6EAC-807C-4AFB-B317-35C5FF13C0A7}" type="presParOf" srcId="{9295C4A3-9E9F-425C-97CF-021A5F1EF772}" destId="{66CEFBE0-EFC8-4738-9305-7DE034C2FBF3}" srcOrd="1" destOrd="0" presId="urn:microsoft.com/office/officeart/2005/8/layout/hierarchy2"/>
  </dgm:cxnLst>
  <dgm:bg/>
  <dgm:whole/>
  <dgm:extLst>
    <a:ext uri="http://schemas.microsoft.com/office/drawing/2008/diagram">
      <dsp:dataModelExt xmlns:dsp="http://schemas.microsoft.com/office/drawing/2008/diagram" relId="rId473" minVer="http://schemas.openxmlformats.org/drawingml/2006/diagram"/>
    </a:ext>
  </dgm:extLst>
</dgm:dataModel>
</file>

<file path=word/diagrams/data34.xml><?xml version="1.0" encoding="utf-8"?>
<dgm:dataModel xmlns:dgm="http://schemas.openxmlformats.org/drawingml/2006/diagram" xmlns:a="http://schemas.openxmlformats.org/drawingml/2006/main">
  <dgm:ptLst>
    <dgm:pt modelId="{E18DFBBF-C64F-4CED-9EE4-B5C632E9E14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EE680DD0-F365-472C-8195-7C67701EAADA}">
      <dgm:prSet phldrT="[Tekst]"/>
      <dgm:spPr>
        <a:solidFill>
          <a:srgbClr val="7030A0"/>
        </a:solidFill>
      </dgm:spPr>
      <dgm:t>
        <a:bodyPr/>
        <a:lstStyle/>
        <a:p>
          <a:r>
            <a:rPr lang="pl-PL"/>
            <a:t>Strona</a:t>
          </a:r>
        </a:p>
      </dgm:t>
    </dgm:pt>
    <dgm:pt modelId="{B4CE3538-EBA2-4838-AC31-8A2A98B26E96}" type="parTrans" cxnId="{B168141C-EB0A-4D60-A266-91E85ED1D0BB}">
      <dgm:prSet/>
      <dgm:spPr/>
      <dgm:t>
        <a:bodyPr/>
        <a:lstStyle/>
        <a:p>
          <a:endParaRPr lang="pl-PL"/>
        </a:p>
      </dgm:t>
    </dgm:pt>
    <dgm:pt modelId="{B2A352FB-D373-46ED-9E44-6D0FD2F06947}" type="sibTrans" cxnId="{B168141C-EB0A-4D60-A266-91E85ED1D0BB}">
      <dgm:prSet/>
      <dgm:spPr/>
      <dgm:t>
        <a:bodyPr/>
        <a:lstStyle/>
        <a:p>
          <a:endParaRPr lang="pl-PL"/>
        </a:p>
      </dgm:t>
    </dgm:pt>
    <dgm:pt modelId="{3DA2B483-82D1-412E-BD4A-B88A7A240502}">
      <dgm:prSet/>
      <dgm:spPr>
        <a:solidFill>
          <a:srgbClr val="7030A0"/>
        </a:solidFill>
      </dgm:spPr>
      <dgm:t>
        <a:bodyPr/>
        <a:lstStyle/>
        <a:p>
          <a:r>
            <a:rPr lang="pl-PL"/>
            <a:t>Historia sukcesu</a:t>
          </a:r>
        </a:p>
      </dgm:t>
    </dgm:pt>
    <dgm:pt modelId="{6D1B8C36-28C2-48AA-A0F8-F7427ACC5B33}" type="parTrans" cxnId="{968F13E6-E636-44AD-8090-67B1B1E778AA}">
      <dgm:prSet/>
      <dgm:spPr/>
      <dgm:t>
        <a:bodyPr/>
        <a:lstStyle/>
        <a:p>
          <a:endParaRPr lang="pl-PL"/>
        </a:p>
      </dgm:t>
    </dgm:pt>
    <dgm:pt modelId="{60C8A8F0-B567-46E0-B179-5B8707C53C87}" type="sibTrans" cxnId="{968F13E6-E636-44AD-8090-67B1B1E778AA}">
      <dgm:prSet/>
      <dgm:spPr/>
      <dgm:t>
        <a:bodyPr/>
        <a:lstStyle/>
        <a:p>
          <a:endParaRPr lang="pl-PL"/>
        </a:p>
      </dgm:t>
    </dgm:pt>
    <dgm:pt modelId="{6F520B05-E0BB-4904-8CCD-3495F3690864}">
      <dgm:prSet phldrT="[Tekst]"/>
      <dgm:spPr/>
      <dgm:t>
        <a:bodyPr/>
        <a:lstStyle/>
        <a:p>
          <a:r>
            <a:rPr lang="pl-PL"/>
            <a:t>Sekcja </a:t>
          </a:r>
        </a:p>
        <a:p>
          <a:r>
            <a:rPr lang="pl-PL"/>
            <a:t>historii </a:t>
          </a:r>
        </a:p>
        <a:p>
          <a:r>
            <a:rPr lang="pl-PL"/>
            <a:t>sukcesów</a:t>
          </a:r>
        </a:p>
      </dgm:t>
    </dgm:pt>
    <dgm:pt modelId="{3E78A22B-710F-48A8-B53A-81E9F27135AC}" type="sibTrans" cxnId="{5F3E0241-C1F0-411C-A55C-3D7822A7A0F6}">
      <dgm:prSet/>
      <dgm:spPr/>
      <dgm:t>
        <a:bodyPr/>
        <a:lstStyle/>
        <a:p>
          <a:endParaRPr lang="pl-PL"/>
        </a:p>
      </dgm:t>
    </dgm:pt>
    <dgm:pt modelId="{C86DF523-4BC6-4BF3-AEC5-443C5DF260A5}" type="parTrans" cxnId="{5F3E0241-C1F0-411C-A55C-3D7822A7A0F6}">
      <dgm:prSet/>
      <dgm:spPr/>
      <dgm:t>
        <a:bodyPr/>
        <a:lstStyle/>
        <a:p>
          <a:endParaRPr lang="pl-PL"/>
        </a:p>
      </dgm:t>
    </dgm:pt>
    <dgm:pt modelId="{2519741F-C3C3-47AC-813D-9A9A0F3ECDB3}">
      <dgm:prSet/>
      <dgm:spPr>
        <a:solidFill>
          <a:srgbClr val="7030A0"/>
        </a:solidFill>
      </dgm:spPr>
      <dgm:t>
        <a:bodyPr/>
        <a:lstStyle/>
        <a:p>
          <a:r>
            <a:rPr lang="pl-PL"/>
            <a:t>Lista historii </a:t>
          </a:r>
        </a:p>
      </dgm:t>
    </dgm:pt>
    <dgm:pt modelId="{084466B3-35AB-4B84-8C7E-42D12D7715B0}" type="sibTrans" cxnId="{9FE5BE73-9AF4-4D71-8C82-E5F2CD49B6EB}">
      <dgm:prSet/>
      <dgm:spPr/>
      <dgm:t>
        <a:bodyPr/>
        <a:lstStyle/>
        <a:p>
          <a:endParaRPr lang="pl-PL"/>
        </a:p>
      </dgm:t>
    </dgm:pt>
    <dgm:pt modelId="{8CB9060D-C5DB-44D7-A7BA-7CDCF8218C3B}" type="parTrans" cxnId="{9FE5BE73-9AF4-4D71-8C82-E5F2CD49B6EB}">
      <dgm:prSet/>
      <dgm:spPr/>
      <dgm:t>
        <a:bodyPr/>
        <a:lstStyle/>
        <a:p>
          <a:endParaRPr lang="pl-PL"/>
        </a:p>
      </dgm:t>
    </dgm:pt>
    <dgm:pt modelId="{ADD7E6B2-9204-4EB5-93B1-AD8A13F66C69}" type="pres">
      <dgm:prSet presAssocID="{E18DFBBF-C64F-4CED-9EE4-B5C632E9E14B}" presName="diagram" presStyleCnt="0">
        <dgm:presLayoutVars>
          <dgm:chPref val="1"/>
          <dgm:dir/>
          <dgm:animOne val="branch"/>
          <dgm:animLvl val="lvl"/>
          <dgm:resizeHandles val="exact"/>
        </dgm:presLayoutVars>
      </dgm:prSet>
      <dgm:spPr/>
    </dgm:pt>
    <dgm:pt modelId="{9DB64C3A-1280-4AAC-BB82-4D87402652D2}" type="pres">
      <dgm:prSet presAssocID="{EE680DD0-F365-472C-8195-7C67701EAADA}" presName="root1" presStyleCnt="0"/>
      <dgm:spPr/>
    </dgm:pt>
    <dgm:pt modelId="{FF23FFC2-BA61-43F2-92E3-65A31A92B14E}" type="pres">
      <dgm:prSet presAssocID="{EE680DD0-F365-472C-8195-7C67701EAADA}" presName="LevelOneTextNode" presStyleLbl="node0" presStyleIdx="0" presStyleCnt="1">
        <dgm:presLayoutVars>
          <dgm:chPref val="3"/>
        </dgm:presLayoutVars>
      </dgm:prSet>
      <dgm:spPr/>
    </dgm:pt>
    <dgm:pt modelId="{65AC3C07-AA72-493C-8768-FD93E70CAB0B}" type="pres">
      <dgm:prSet presAssocID="{EE680DD0-F365-472C-8195-7C67701EAADA}" presName="level2hierChild" presStyleCnt="0"/>
      <dgm:spPr/>
    </dgm:pt>
    <dgm:pt modelId="{D822AB3A-000A-4618-85F3-0CE3DCBF224B}" type="pres">
      <dgm:prSet presAssocID="{C86DF523-4BC6-4BF3-AEC5-443C5DF260A5}" presName="conn2-1" presStyleLbl="parChTrans1D2" presStyleIdx="0" presStyleCnt="1"/>
      <dgm:spPr/>
    </dgm:pt>
    <dgm:pt modelId="{D084B4B7-1FAC-44CA-BCB3-91D849117052}" type="pres">
      <dgm:prSet presAssocID="{C86DF523-4BC6-4BF3-AEC5-443C5DF260A5}" presName="connTx" presStyleLbl="parChTrans1D2" presStyleIdx="0" presStyleCnt="1"/>
      <dgm:spPr/>
    </dgm:pt>
    <dgm:pt modelId="{AF314CC8-AEB1-4845-8C2E-5979AA0FF682}" type="pres">
      <dgm:prSet presAssocID="{6F520B05-E0BB-4904-8CCD-3495F3690864}" presName="root2" presStyleCnt="0"/>
      <dgm:spPr/>
    </dgm:pt>
    <dgm:pt modelId="{C1C7F008-577A-46FB-A5A6-03E1B303DAB5}" type="pres">
      <dgm:prSet presAssocID="{6F520B05-E0BB-4904-8CCD-3495F3690864}" presName="LevelTwoTextNode" presStyleLbl="node2" presStyleIdx="0" presStyleCnt="1">
        <dgm:presLayoutVars>
          <dgm:chPref val="3"/>
        </dgm:presLayoutVars>
      </dgm:prSet>
      <dgm:spPr/>
    </dgm:pt>
    <dgm:pt modelId="{962635F5-EE3D-470E-8B83-E284EB6982AC}" type="pres">
      <dgm:prSet presAssocID="{6F520B05-E0BB-4904-8CCD-3495F3690864}" presName="level3hierChild" presStyleCnt="0"/>
      <dgm:spPr/>
    </dgm:pt>
    <dgm:pt modelId="{CFA5A511-6C93-43E9-BB2C-D8C4F403053F}" type="pres">
      <dgm:prSet presAssocID="{8CB9060D-C5DB-44D7-A7BA-7CDCF8218C3B}" presName="conn2-1" presStyleLbl="parChTrans1D3" presStyleIdx="0" presStyleCnt="1"/>
      <dgm:spPr/>
    </dgm:pt>
    <dgm:pt modelId="{14AC32A0-E0F5-4B7D-99E5-72E4F429C2BB}" type="pres">
      <dgm:prSet presAssocID="{8CB9060D-C5DB-44D7-A7BA-7CDCF8218C3B}" presName="connTx" presStyleLbl="parChTrans1D3" presStyleIdx="0" presStyleCnt="1"/>
      <dgm:spPr/>
    </dgm:pt>
    <dgm:pt modelId="{9295C4A3-9E9F-425C-97CF-021A5F1EF772}" type="pres">
      <dgm:prSet presAssocID="{2519741F-C3C3-47AC-813D-9A9A0F3ECDB3}" presName="root2" presStyleCnt="0"/>
      <dgm:spPr/>
    </dgm:pt>
    <dgm:pt modelId="{34951852-344E-4A07-ABFD-0B61069E6D4C}" type="pres">
      <dgm:prSet presAssocID="{2519741F-C3C3-47AC-813D-9A9A0F3ECDB3}" presName="LevelTwoTextNode" presStyleLbl="node3" presStyleIdx="0" presStyleCnt="1">
        <dgm:presLayoutVars>
          <dgm:chPref val="3"/>
        </dgm:presLayoutVars>
      </dgm:prSet>
      <dgm:spPr/>
    </dgm:pt>
    <dgm:pt modelId="{66CEFBE0-EFC8-4738-9305-7DE034C2FBF3}" type="pres">
      <dgm:prSet presAssocID="{2519741F-C3C3-47AC-813D-9A9A0F3ECDB3}" presName="level3hierChild" presStyleCnt="0"/>
      <dgm:spPr/>
    </dgm:pt>
    <dgm:pt modelId="{8BD2DE15-B6CD-41E9-87FC-D40CAB8EC4BB}" type="pres">
      <dgm:prSet presAssocID="{6D1B8C36-28C2-48AA-A0F8-F7427ACC5B33}" presName="conn2-1" presStyleLbl="parChTrans1D4" presStyleIdx="0" presStyleCnt="1"/>
      <dgm:spPr/>
    </dgm:pt>
    <dgm:pt modelId="{CDEB0359-E525-42DC-A284-88789E5783E7}" type="pres">
      <dgm:prSet presAssocID="{6D1B8C36-28C2-48AA-A0F8-F7427ACC5B33}" presName="connTx" presStyleLbl="parChTrans1D4" presStyleIdx="0" presStyleCnt="1"/>
      <dgm:spPr/>
    </dgm:pt>
    <dgm:pt modelId="{89BF24B6-5FCD-4F7A-8A81-D548CB1F0F88}" type="pres">
      <dgm:prSet presAssocID="{3DA2B483-82D1-412E-BD4A-B88A7A240502}" presName="root2" presStyleCnt="0"/>
      <dgm:spPr/>
    </dgm:pt>
    <dgm:pt modelId="{E3DF74D3-8A5A-4A5A-A2CA-2A7FADF692A9}" type="pres">
      <dgm:prSet presAssocID="{3DA2B483-82D1-412E-BD4A-B88A7A240502}" presName="LevelTwoTextNode" presStyleLbl="node4" presStyleIdx="0" presStyleCnt="1">
        <dgm:presLayoutVars>
          <dgm:chPref val="3"/>
        </dgm:presLayoutVars>
      </dgm:prSet>
      <dgm:spPr/>
    </dgm:pt>
    <dgm:pt modelId="{B09CB2E3-4BC2-4F16-8DB5-D085A10E8FEF}" type="pres">
      <dgm:prSet presAssocID="{3DA2B483-82D1-412E-BD4A-B88A7A240502}" presName="level3hierChild" presStyleCnt="0"/>
      <dgm:spPr/>
    </dgm:pt>
  </dgm:ptLst>
  <dgm:cxnLst>
    <dgm:cxn modelId="{D89E4404-92FE-43BA-997B-FB2E19F04A4F}" type="presOf" srcId="{3DA2B483-82D1-412E-BD4A-B88A7A240502}" destId="{E3DF74D3-8A5A-4A5A-A2CA-2A7FADF692A9}" srcOrd="0" destOrd="0" presId="urn:microsoft.com/office/officeart/2005/8/layout/hierarchy2"/>
    <dgm:cxn modelId="{B168141C-EB0A-4D60-A266-91E85ED1D0BB}" srcId="{E18DFBBF-C64F-4CED-9EE4-B5C632E9E14B}" destId="{EE680DD0-F365-472C-8195-7C67701EAADA}" srcOrd="0" destOrd="0" parTransId="{B4CE3538-EBA2-4838-AC31-8A2A98B26E96}" sibTransId="{B2A352FB-D373-46ED-9E44-6D0FD2F06947}"/>
    <dgm:cxn modelId="{D85BE620-0DD0-4F9E-BA69-A9977028348D}" type="presOf" srcId="{E18DFBBF-C64F-4CED-9EE4-B5C632E9E14B}" destId="{ADD7E6B2-9204-4EB5-93B1-AD8A13F66C69}" srcOrd="0" destOrd="0" presId="urn:microsoft.com/office/officeart/2005/8/layout/hierarchy2"/>
    <dgm:cxn modelId="{5F3E0241-C1F0-411C-A55C-3D7822A7A0F6}" srcId="{EE680DD0-F365-472C-8195-7C67701EAADA}" destId="{6F520B05-E0BB-4904-8CCD-3495F3690864}" srcOrd="0" destOrd="0" parTransId="{C86DF523-4BC6-4BF3-AEC5-443C5DF260A5}" sibTransId="{3E78A22B-710F-48A8-B53A-81E9F27135AC}"/>
    <dgm:cxn modelId="{4D475369-2EC2-4D0C-BAAE-3E3DC57BCC6F}" type="presOf" srcId="{EE680DD0-F365-472C-8195-7C67701EAADA}" destId="{FF23FFC2-BA61-43F2-92E3-65A31A92B14E}" srcOrd="0" destOrd="0" presId="urn:microsoft.com/office/officeart/2005/8/layout/hierarchy2"/>
    <dgm:cxn modelId="{AAEF906C-83ED-4781-98F5-379B3C47C51D}" type="presOf" srcId="{6D1B8C36-28C2-48AA-A0F8-F7427ACC5B33}" destId="{8BD2DE15-B6CD-41E9-87FC-D40CAB8EC4BB}" srcOrd="0" destOrd="0" presId="urn:microsoft.com/office/officeart/2005/8/layout/hierarchy2"/>
    <dgm:cxn modelId="{9FE5BE73-9AF4-4D71-8C82-E5F2CD49B6EB}" srcId="{6F520B05-E0BB-4904-8CCD-3495F3690864}" destId="{2519741F-C3C3-47AC-813D-9A9A0F3ECDB3}" srcOrd="0" destOrd="0" parTransId="{8CB9060D-C5DB-44D7-A7BA-7CDCF8218C3B}" sibTransId="{084466B3-35AB-4B84-8C7E-42D12D7715B0}"/>
    <dgm:cxn modelId="{332A0E77-58ED-4AC9-9847-21DF7F7B817A}" type="presOf" srcId="{6D1B8C36-28C2-48AA-A0F8-F7427ACC5B33}" destId="{CDEB0359-E525-42DC-A284-88789E5783E7}" srcOrd="1" destOrd="0" presId="urn:microsoft.com/office/officeart/2005/8/layout/hierarchy2"/>
    <dgm:cxn modelId="{265F1958-C06C-4EB0-8D88-AEC1FAA13789}" type="presOf" srcId="{8CB9060D-C5DB-44D7-A7BA-7CDCF8218C3B}" destId="{14AC32A0-E0F5-4B7D-99E5-72E4F429C2BB}" srcOrd="1" destOrd="0" presId="urn:microsoft.com/office/officeart/2005/8/layout/hierarchy2"/>
    <dgm:cxn modelId="{BC9D8E85-1BA0-4BB5-B617-A796503F9638}" type="presOf" srcId="{C86DF523-4BC6-4BF3-AEC5-443C5DF260A5}" destId="{D084B4B7-1FAC-44CA-BCB3-91D849117052}" srcOrd="1" destOrd="0" presId="urn:microsoft.com/office/officeart/2005/8/layout/hierarchy2"/>
    <dgm:cxn modelId="{12D26587-8876-498A-9AAD-6E6CA5F38FC3}" type="presOf" srcId="{8CB9060D-C5DB-44D7-A7BA-7CDCF8218C3B}" destId="{CFA5A511-6C93-43E9-BB2C-D8C4F403053F}" srcOrd="0" destOrd="0" presId="urn:microsoft.com/office/officeart/2005/8/layout/hierarchy2"/>
    <dgm:cxn modelId="{F62308AE-FD44-4711-9163-A7684FC2C867}" type="presOf" srcId="{2519741F-C3C3-47AC-813D-9A9A0F3ECDB3}" destId="{34951852-344E-4A07-ABFD-0B61069E6D4C}" srcOrd="0" destOrd="0" presId="urn:microsoft.com/office/officeart/2005/8/layout/hierarchy2"/>
    <dgm:cxn modelId="{85C8E8C3-6ACB-4516-8484-DB1F633814BF}" type="presOf" srcId="{6F520B05-E0BB-4904-8CCD-3495F3690864}" destId="{C1C7F008-577A-46FB-A5A6-03E1B303DAB5}" srcOrd="0" destOrd="0" presId="urn:microsoft.com/office/officeart/2005/8/layout/hierarchy2"/>
    <dgm:cxn modelId="{968F13E6-E636-44AD-8090-67B1B1E778AA}" srcId="{2519741F-C3C3-47AC-813D-9A9A0F3ECDB3}" destId="{3DA2B483-82D1-412E-BD4A-B88A7A240502}" srcOrd="0" destOrd="0" parTransId="{6D1B8C36-28C2-48AA-A0F8-F7427ACC5B33}" sibTransId="{60C8A8F0-B567-46E0-B179-5B8707C53C87}"/>
    <dgm:cxn modelId="{90ABE0F3-1ADF-48AE-9DAD-EA50E9AD57C6}" type="presOf" srcId="{C86DF523-4BC6-4BF3-AEC5-443C5DF260A5}" destId="{D822AB3A-000A-4618-85F3-0CE3DCBF224B}" srcOrd="0" destOrd="0" presId="urn:microsoft.com/office/officeart/2005/8/layout/hierarchy2"/>
    <dgm:cxn modelId="{617DEB72-0852-4307-87E1-3C790580253C}" type="presParOf" srcId="{ADD7E6B2-9204-4EB5-93B1-AD8A13F66C69}" destId="{9DB64C3A-1280-4AAC-BB82-4D87402652D2}" srcOrd="0" destOrd="0" presId="urn:microsoft.com/office/officeart/2005/8/layout/hierarchy2"/>
    <dgm:cxn modelId="{F5B96935-6771-4C80-BBE8-CEDBC887219A}" type="presParOf" srcId="{9DB64C3A-1280-4AAC-BB82-4D87402652D2}" destId="{FF23FFC2-BA61-43F2-92E3-65A31A92B14E}" srcOrd="0" destOrd="0" presId="urn:microsoft.com/office/officeart/2005/8/layout/hierarchy2"/>
    <dgm:cxn modelId="{0D0E7D9F-B124-42CB-BBB3-DE918A065A9F}" type="presParOf" srcId="{9DB64C3A-1280-4AAC-BB82-4D87402652D2}" destId="{65AC3C07-AA72-493C-8768-FD93E70CAB0B}" srcOrd="1" destOrd="0" presId="urn:microsoft.com/office/officeart/2005/8/layout/hierarchy2"/>
    <dgm:cxn modelId="{73B8C322-C51A-4B14-BD13-AFD127D3A408}" type="presParOf" srcId="{65AC3C07-AA72-493C-8768-FD93E70CAB0B}" destId="{D822AB3A-000A-4618-85F3-0CE3DCBF224B}" srcOrd="0" destOrd="0" presId="urn:microsoft.com/office/officeart/2005/8/layout/hierarchy2"/>
    <dgm:cxn modelId="{F6F3A057-FF6C-4174-B7FB-EE9DDB778F18}" type="presParOf" srcId="{D822AB3A-000A-4618-85F3-0CE3DCBF224B}" destId="{D084B4B7-1FAC-44CA-BCB3-91D849117052}" srcOrd="0" destOrd="0" presId="urn:microsoft.com/office/officeart/2005/8/layout/hierarchy2"/>
    <dgm:cxn modelId="{73EBD667-287A-4087-AE51-CEC2ED4764F5}" type="presParOf" srcId="{65AC3C07-AA72-493C-8768-FD93E70CAB0B}" destId="{AF314CC8-AEB1-4845-8C2E-5979AA0FF682}" srcOrd="1" destOrd="0" presId="urn:microsoft.com/office/officeart/2005/8/layout/hierarchy2"/>
    <dgm:cxn modelId="{3A999726-B11C-490B-B8C2-09A618AC893A}" type="presParOf" srcId="{AF314CC8-AEB1-4845-8C2E-5979AA0FF682}" destId="{C1C7F008-577A-46FB-A5A6-03E1B303DAB5}" srcOrd="0" destOrd="0" presId="urn:microsoft.com/office/officeart/2005/8/layout/hierarchy2"/>
    <dgm:cxn modelId="{68B6F3AC-38FE-417C-A264-FB020184F4FD}" type="presParOf" srcId="{AF314CC8-AEB1-4845-8C2E-5979AA0FF682}" destId="{962635F5-EE3D-470E-8B83-E284EB6982AC}" srcOrd="1" destOrd="0" presId="urn:microsoft.com/office/officeart/2005/8/layout/hierarchy2"/>
    <dgm:cxn modelId="{25D8548A-7D46-4374-9908-237A5688DCFF}" type="presParOf" srcId="{962635F5-EE3D-470E-8B83-E284EB6982AC}" destId="{CFA5A511-6C93-43E9-BB2C-D8C4F403053F}" srcOrd="0" destOrd="0" presId="urn:microsoft.com/office/officeart/2005/8/layout/hierarchy2"/>
    <dgm:cxn modelId="{3A72384E-C04C-4122-8AA8-12190567DFA0}" type="presParOf" srcId="{CFA5A511-6C93-43E9-BB2C-D8C4F403053F}" destId="{14AC32A0-E0F5-4B7D-99E5-72E4F429C2BB}" srcOrd="0" destOrd="0" presId="urn:microsoft.com/office/officeart/2005/8/layout/hierarchy2"/>
    <dgm:cxn modelId="{BC68BED8-2BF1-4345-83F4-AC103FA7F119}" type="presParOf" srcId="{962635F5-EE3D-470E-8B83-E284EB6982AC}" destId="{9295C4A3-9E9F-425C-97CF-021A5F1EF772}" srcOrd="1" destOrd="0" presId="urn:microsoft.com/office/officeart/2005/8/layout/hierarchy2"/>
    <dgm:cxn modelId="{46E7B847-9AF6-4B47-9C10-04570A98A1D8}" type="presParOf" srcId="{9295C4A3-9E9F-425C-97CF-021A5F1EF772}" destId="{34951852-344E-4A07-ABFD-0B61069E6D4C}" srcOrd="0" destOrd="0" presId="urn:microsoft.com/office/officeart/2005/8/layout/hierarchy2"/>
    <dgm:cxn modelId="{403D6EAC-807C-4AFB-B317-35C5FF13C0A7}" type="presParOf" srcId="{9295C4A3-9E9F-425C-97CF-021A5F1EF772}" destId="{66CEFBE0-EFC8-4738-9305-7DE034C2FBF3}" srcOrd="1" destOrd="0" presId="urn:microsoft.com/office/officeart/2005/8/layout/hierarchy2"/>
    <dgm:cxn modelId="{042F359E-0A60-4EFC-B0CB-D6596A3D66F9}" type="presParOf" srcId="{66CEFBE0-EFC8-4738-9305-7DE034C2FBF3}" destId="{8BD2DE15-B6CD-41E9-87FC-D40CAB8EC4BB}" srcOrd="0" destOrd="0" presId="urn:microsoft.com/office/officeart/2005/8/layout/hierarchy2"/>
    <dgm:cxn modelId="{338ABB1D-7BB7-490D-96D6-8304B9C3389E}" type="presParOf" srcId="{8BD2DE15-B6CD-41E9-87FC-D40CAB8EC4BB}" destId="{CDEB0359-E525-42DC-A284-88789E5783E7}" srcOrd="0" destOrd="0" presId="urn:microsoft.com/office/officeart/2005/8/layout/hierarchy2"/>
    <dgm:cxn modelId="{7E6F58E2-8988-474A-BD17-84B9556F018D}" type="presParOf" srcId="{66CEFBE0-EFC8-4738-9305-7DE034C2FBF3}" destId="{89BF24B6-5FCD-4F7A-8A81-D548CB1F0F88}" srcOrd="1" destOrd="0" presId="urn:microsoft.com/office/officeart/2005/8/layout/hierarchy2"/>
    <dgm:cxn modelId="{2B29B0DC-24EF-430B-B7F9-1AF65BD1257E}" type="presParOf" srcId="{89BF24B6-5FCD-4F7A-8A81-D548CB1F0F88}" destId="{E3DF74D3-8A5A-4A5A-A2CA-2A7FADF692A9}" srcOrd="0" destOrd="0" presId="urn:microsoft.com/office/officeart/2005/8/layout/hierarchy2"/>
    <dgm:cxn modelId="{8BE3C02C-D682-4EF6-9003-DB2E7947AB55}" type="presParOf" srcId="{89BF24B6-5FCD-4F7A-8A81-D548CB1F0F88}" destId="{B09CB2E3-4BC2-4F16-8DB5-D085A10E8FEF}" srcOrd="1" destOrd="0" presId="urn:microsoft.com/office/officeart/2005/8/layout/hierarchy2"/>
  </dgm:cxnLst>
  <dgm:bg/>
  <dgm:whole/>
  <dgm:extLst>
    <a:ext uri="http://schemas.microsoft.com/office/drawing/2008/diagram">
      <dsp:dataModelExt xmlns:dsp="http://schemas.microsoft.com/office/drawing/2008/diagram" relId="rId48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F5933D5-8B9D-4FDD-BC74-C953DE2FBE5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50D960D8-9475-4735-BBC7-858DD5A864BB}">
      <dgm:prSet/>
      <dgm:spPr>
        <a:solidFill>
          <a:schemeClr val="accent6">
            <a:lumMod val="20000"/>
            <a:lumOff val="80000"/>
          </a:schemeClr>
        </a:solidFill>
      </dgm:spPr>
      <dgm:t>
        <a:bodyPr/>
        <a:lstStyle/>
        <a:p>
          <a:r>
            <a:rPr lang="pl-PL">
              <a:solidFill>
                <a:sysClr val="windowText" lastClr="000000"/>
              </a:solidFill>
            </a:rPr>
            <a:t>Logotypy dodatkowe</a:t>
          </a:r>
        </a:p>
      </dgm:t>
    </dgm:pt>
    <dgm:pt modelId="{81483EFB-B94E-403B-A826-83D6C211F013}" type="parTrans" cxnId="{97A8FCC4-40F5-4D2E-9B87-E9045A8CA55E}">
      <dgm:prSet/>
      <dgm:spPr/>
      <dgm:t>
        <a:bodyPr/>
        <a:lstStyle/>
        <a:p>
          <a:endParaRPr lang="pl-PL"/>
        </a:p>
      </dgm:t>
    </dgm:pt>
    <dgm:pt modelId="{3B63E573-095D-48D2-80A7-1896BDF5EDCD}" type="sibTrans" cxnId="{97A8FCC4-40F5-4D2E-9B87-E9045A8CA55E}">
      <dgm:prSet/>
      <dgm:spPr/>
      <dgm:t>
        <a:bodyPr/>
        <a:lstStyle/>
        <a:p>
          <a:endParaRPr lang="pl-PL"/>
        </a:p>
      </dgm:t>
    </dgm:pt>
    <dgm:pt modelId="{7632D603-A3E9-47B0-B1FA-0634698CF5BC}">
      <dgm:prSet/>
      <dgm:spPr>
        <a:solidFill>
          <a:schemeClr val="accent6">
            <a:lumMod val="20000"/>
            <a:lumOff val="80000"/>
          </a:schemeClr>
        </a:solidFill>
      </dgm:spPr>
      <dgm:t>
        <a:bodyPr/>
        <a:lstStyle/>
        <a:p>
          <a:r>
            <a:rPr lang="pl-PL">
              <a:solidFill>
                <a:sysClr val="windowText" lastClr="000000"/>
              </a:solidFill>
            </a:rPr>
            <a:t>Logotyp portalu RP</a:t>
          </a:r>
        </a:p>
      </dgm:t>
    </dgm:pt>
    <dgm:pt modelId="{FC61F957-0A9E-495B-814B-2C1CDD5D6915}" type="parTrans" cxnId="{8C87E376-5F0A-4DE9-B210-2D9CD14F6A8B}">
      <dgm:prSet/>
      <dgm:spPr/>
      <dgm:t>
        <a:bodyPr/>
        <a:lstStyle/>
        <a:p>
          <a:endParaRPr lang="pl-PL"/>
        </a:p>
      </dgm:t>
    </dgm:pt>
    <dgm:pt modelId="{C2F6ED98-AEDB-4E70-91C2-8C18FD574766}" type="sibTrans" cxnId="{8C87E376-5F0A-4DE9-B210-2D9CD14F6A8B}">
      <dgm:prSet/>
      <dgm:spPr/>
      <dgm:t>
        <a:bodyPr/>
        <a:lstStyle/>
        <a:p>
          <a:endParaRPr lang="pl-PL"/>
        </a:p>
      </dgm:t>
    </dgm:pt>
    <dgm:pt modelId="{9E87418B-E2BE-49CD-AF95-D850B2979494}">
      <dgm:prSet/>
      <dgm:spPr>
        <a:solidFill>
          <a:schemeClr val="accent6">
            <a:lumMod val="20000"/>
            <a:lumOff val="80000"/>
          </a:schemeClr>
        </a:solidFill>
      </dgm:spPr>
      <dgm:t>
        <a:bodyPr/>
        <a:lstStyle/>
        <a:p>
          <a:r>
            <a:rPr lang="pl-PL">
              <a:solidFill>
                <a:sysClr val="windowText" lastClr="000000"/>
              </a:solidFill>
            </a:rPr>
            <a:t>Logotyp UE - link do strony KE w Polsce</a:t>
          </a:r>
        </a:p>
      </dgm:t>
    </dgm:pt>
    <dgm:pt modelId="{B238BF8A-089C-4E47-BC32-FD889D93F5F9}" type="parTrans" cxnId="{39C81ACE-E35A-41A4-A70C-3679263AF139}">
      <dgm:prSet/>
      <dgm:spPr/>
      <dgm:t>
        <a:bodyPr/>
        <a:lstStyle/>
        <a:p>
          <a:endParaRPr lang="pl-PL"/>
        </a:p>
      </dgm:t>
    </dgm:pt>
    <dgm:pt modelId="{6A101AE7-D4F9-4836-9CDB-73F7CF9AA09B}" type="sibTrans" cxnId="{39C81ACE-E35A-41A4-A70C-3679263AF139}">
      <dgm:prSet/>
      <dgm:spPr/>
      <dgm:t>
        <a:bodyPr/>
        <a:lstStyle/>
        <a:p>
          <a:endParaRPr lang="pl-PL"/>
        </a:p>
      </dgm:t>
    </dgm:pt>
    <dgm:pt modelId="{774DFA5C-4CAC-4941-B3F2-383A201CEBCE}">
      <dgm:prSet/>
      <dgm:spPr>
        <a:solidFill>
          <a:schemeClr val="accent6">
            <a:lumMod val="20000"/>
            <a:lumOff val="80000"/>
          </a:schemeClr>
        </a:solidFill>
      </dgm:spPr>
      <dgm:t>
        <a:bodyPr/>
        <a:lstStyle/>
        <a:p>
          <a:r>
            <a:rPr lang="pl-PL">
              <a:solidFill>
                <a:sysClr val="windowText" lastClr="000000"/>
              </a:solidFill>
            </a:rPr>
            <a:t>Logotyp RP</a:t>
          </a:r>
        </a:p>
      </dgm:t>
    </dgm:pt>
    <dgm:pt modelId="{3CD0631E-0727-4365-A754-CF210AE0C7FE}" type="parTrans" cxnId="{502D6655-4C43-4B2A-A3D5-8028F7BF1839}">
      <dgm:prSet/>
      <dgm:spPr/>
      <dgm:t>
        <a:bodyPr/>
        <a:lstStyle/>
        <a:p>
          <a:endParaRPr lang="pl-PL"/>
        </a:p>
      </dgm:t>
    </dgm:pt>
    <dgm:pt modelId="{22BBCA2B-B501-4A7A-A214-8D7956EA7307}" type="sibTrans" cxnId="{502D6655-4C43-4B2A-A3D5-8028F7BF1839}">
      <dgm:prSet/>
      <dgm:spPr/>
      <dgm:t>
        <a:bodyPr/>
        <a:lstStyle/>
        <a:p>
          <a:endParaRPr lang="pl-PL"/>
        </a:p>
      </dgm:t>
    </dgm:pt>
    <dgm:pt modelId="{02001B3C-927A-4762-93FF-D4491721CC0C}">
      <dgm:prSet/>
      <dgm:spPr>
        <a:solidFill>
          <a:schemeClr val="accent6">
            <a:lumMod val="20000"/>
            <a:lumOff val="80000"/>
          </a:schemeClr>
        </a:solidFill>
      </dgm:spPr>
      <dgm:t>
        <a:bodyPr/>
        <a:lstStyle/>
        <a:p>
          <a:r>
            <a:rPr lang="pl-PL">
              <a:solidFill>
                <a:sysClr val="windowText" lastClr="000000"/>
              </a:solidFill>
            </a:rPr>
            <a:t>Menu rozwijane</a:t>
          </a:r>
        </a:p>
      </dgm:t>
    </dgm:pt>
    <dgm:pt modelId="{4F29424B-4EDD-43B4-BA75-B3994CE7C266}" type="parTrans" cxnId="{CF6AD1A5-BD26-4054-9385-5C80F3D451CF}">
      <dgm:prSet/>
      <dgm:spPr/>
      <dgm:t>
        <a:bodyPr/>
        <a:lstStyle/>
        <a:p>
          <a:endParaRPr lang="pl-PL"/>
        </a:p>
      </dgm:t>
    </dgm:pt>
    <dgm:pt modelId="{D9BBA43B-1143-45D1-8FED-6C6D0E9695E0}" type="sibTrans" cxnId="{CF6AD1A5-BD26-4054-9385-5C80F3D451CF}">
      <dgm:prSet/>
      <dgm:spPr/>
      <dgm:t>
        <a:bodyPr/>
        <a:lstStyle/>
        <a:p>
          <a:endParaRPr lang="pl-PL"/>
        </a:p>
      </dgm:t>
    </dgm:pt>
    <dgm:pt modelId="{ADE760A2-5D3D-48F4-80D9-E06ABF2B759C}">
      <dgm:prSet/>
      <dgm:spPr>
        <a:solidFill>
          <a:schemeClr val="accent6">
            <a:lumMod val="20000"/>
            <a:lumOff val="80000"/>
          </a:schemeClr>
        </a:solidFill>
      </dgm:spPr>
      <dgm:t>
        <a:bodyPr/>
        <a:lstStyle/>
        <a:p>
          <a:r>
            <a:rPr lang="pl-PL">
              <a:solidFill>
                <a:sysClr val="windowText" lastClr="000000"/>
              </a:solidFill>
            </a:rPr>
            <a:t>Szukaj wsparcia - link</a:t>
          </a:r>
        </a:p>
      </dgm:t>
    </dgm:pt>
    <dgm:pt modelId="{C847BFD2-1102-470E-85D0-27102FDBC5A7}" type="parTrans" cxnId="{21637105-8483-40EF-AD05-E086C3D0B4D1}">
      <dgm:prSet/>
      <dgm:spPr/>
      <dgm:t>
        <a:bodyPr/>
        <a:lstStyle/>
        <a:p>
          <a:endParaRPr lang="pl-PL"/>
        </a:p>
      </dgm:t>
    </dgm:pt>
    <dgm:pt modelId="{F33CB12C-42AA-4C6B-BDCC-0190C4F335F5}" type="sibTrans" cxnId="{21637105-8483-40EF-AD05-E086C3D0B4D1}">
      <dgm:prSet/>
      <dgm:spPr/>
      <dgm:t>
        <a:bodyPr/>
        <a:lstStyle/>
        <a:p>
          <a:endParaRPr lang="pl-PL"/>
        </a:p>
      </dgm:t>
    </dgm:pt>
    <dgm:pt modelId="{A33DB13D-3A6A-44EE-856D-B035584B573A}">
      <dgm:prSet/>
      <dgm:spPr>
        <a:solidFill>
          <a:schemeClr val="accent6">
            <a:lumMod val="20000"/>
            <a:lumOff val="80000"/>
          </a:schemeClr>
        </a:solidFill>
      </dgm:spPr>
      <dgm:t>
        <a:bodyPr/>
        <a:lstStyle/>
        <a:p>
          <a:r>
            <a:rPr lang="pl-PL">
              <a:solidFill>
                <a:sysClr val="windowText" lastClr="000000"/>
              </a:solidFill>
            </a:rPr>
            <a:t>Nabory - link</a:t>
          </a:r>
        </a:p>
      </dgm:t>
    </dgm:pt>
    <dgm:pt modelId="{C21F7C9A-957E-4079-A5CB-6F78E67C7720}" type="parTrans" cxnId="{865626A3-C6CA-4369-8F9E-5C922D0E4A5D}">
      <dgm:prSet/>
      <dgm:spPr/>
      <dgm:t>
        <a:bodyPr/>
        <a:lstStyle/>
        <a:p>
          <a:endParaRPr lang="pl-PL"/>
        </a:p>
      </dgm:t>
    </dgm:pt>
    <dgm:pt modelId="{AFC5EB77-A34B-4697-8665-C4A782AABBB6}" type="sibTrans" cxnId="{865626A3-C6CA-4369-8F9E-5C922D0E4A5D}">
      <dgm:prSet/>
      <dgm:spPr/>
      <dgm:t>
        <a:bodyPr/>
        <a:lstStyle/>
        <a:p>
          <a:endParaRPr lang="pl-PL"/>
        </a:p>
      </dgm:t>
    </dgm:pt>
    <dgm:pt modelId="{22D2B9CE-AA65-477F-8F61-4ADF6AAC8B29}">
      <dgm:prSet/>
      <dgm:spPr>
        <a:solidFill>
          <a:schemeClr val="accent6">
            <a:lumMod val="20000"/>
            <a:lumOff val="80000"/>
          </a:schemeClr>
        </a:solidFill>
      </dgm:spPr>
      <dgm:t>
        <a:bodyPr/>
        <a:lstStyle/>
        <a:p>
          <a:r>
            <a:rPr lang="pl-PL">
              <a:solidFill>
                <a:sysClr val="windowText" lastClr="000000"/>
              </a:solidFill>
            </a:rPr>
            <a:t>Dokumenty - link</a:t>
          </a:r>
        </a:p>
      </dgm:t>
    </dgm:pt>
    <dgm:pt modelId="{E8824BBD-DACB-406E-AADA-12F103918D0F}" type="parTrans" cxnId="{E30BA150-7C86-41E7-8079-A21475B5FE68}">
      <dgm:prSet/>
      <dgm:spPr/>
      <dgm:t>
        <a:bodyPr/>
        <a:lstStyle/>
        <a:p>
          <a:endParaRPr lang="pl-PL"/>
        </a:p>
      </dgm:t>
    </dgm:pt>
    <dgm:pt modelId="{A5750BB7-6715-42BF-8685-4E83AFA20709}" type="sibTrans" cxnId="{E30BA150-7C86-41E7-8079-A21475B5FE68}">
      <dgm:prSet/>
      <dgm:spPr/>
      <dgm:t>
        <a:bodyPr/>
        <a:lstStyle/>
        <a:p>
          <a:endParaRPr lang="pl-PL"/>
        </a:p>
      </dgm:t>
    </dgm:pt>
    <dgm:pt modelId="{9EC0D095-BB64-4068-97EE-224C020ED798}">
      <dgm:prSet/>
      <dgm:spPr>
        <a:solidFill>
          <a:schemeClr val="accent6">
            <a:lumMod val="20000"/>
            <a:lumOff val="80000"/>
          </a:schemeClr>
        </a:solidFill>
      </dgm:spPr>
      <dgm:t>
        <a:bodyPr/>
        <a:lstStyle/>
        <a:p>
          <a:r>
            <a:rPr lang="pl-PL">
              <a:solidFill>
                <a:sysClr val="windowText" lastClr="000000"/>
              </a:solidFill>
            </a:rPr>
            <a:t>Wydarzenia- link </a:t>
          </a:r>
        </a:p>
      </dgm:t>
    </dgm:pt>
    <dgm:pt modelId="{06966ABB-4596-4DF1-AE76-205FA97CA57B}" type="parTrans" cxnId="{5E28D246-4C99-4C11-8090-6A55AEA3DD56}">
      <dgm:prSet/>
      <dgm:spPr/>
      <dgm:t>
        <a:bodyPr/>
        <a:lstStyle/>
        <a:p>
          <a:endParaRPr lang="pl-PL"/>
        </a:p>
      </dgm:t>
    </dgm:pt>
    <dgm:pt modelId="{70CD1A30-6673-4624-8DF7-F28968B7B49B}" type="sibTrans" cxnId="{5E28D246-4C99-4C11-8090-6A55AEA3DD56}">
      <dgm:prSet/>
      <dgm:spPr/>
      <dgm:t>
        <a:bodyPr/>
        <a:lstStyle/>
        <a:p>
          <a:endParaRPr lang="pl-PL"/>
        </a:p>
      </dgm:t>
    </dgm:pt>
    <dgm:pt modelId="{03BC007A-39B5-49AE-B193-6783C49B0E91}">
      <dgm:prSet/>
      <dgm:spPr>
        <a:solidFill>
          <a:schemeClr val="accent6">
            <a:lumMod val="20000"/>
            <a:lumOff val="80000"/>
          </a:schemeClr>
        </a:solidFill>
      </dgm:spPr>
      <dgm:t>
        <a:bodyPr/>
        <a:lstStyle/>
        <a:p>
          <a:r>
            <a:rPr lang="pl-PL">
              <a:solidFill>
                <a:sysClr val="windowText" lastClr="000000"/>
              </a:solidFill>
            </a:rPr>
            <a:t>Aktualności- link</a:t>
          </a:r>
        </a:p>
      </dgm:t>
    </dgm:pt>
    <dgm:pt modelId="{4E1D400B-6972-4030-81EC-D576F1924C67}" type="parTrans" cxnId="{B607A28D-A2A2-47DA-80AD-3F55B6AEC12E}">
      <dgm:prSet/>
      <dgm:spPr/>
      <dgm:t>
        <a:bodyPr/>
        <a:lstStyle/>
        <a:p>
          <a:endParaRPr lang="pl-PL"/>
        </a:p>
      </dgm:t>
    </dgm:pt>
    <dgm:pt modelId="{1AF2B3CF-CB7D-48C9-B333-D207DB07949C}" type="sibTrans" cxnId="{B607A28D-A2A2-47DA-80AD-3F55B6AEC12E}">
      <dgm:prSet/>
      <dgm:spPr/>
      <dgm:t>
        <a:bodyPr/>
        <a:lstStyle/>
        <a:p>
          <a:endParaRPr lang="pl-PL"/>
        </a:p>
      </dgm:t>
    </dgm:pt>
    <dgm:pt modelId="{3CBB37F0-9B77-4E8E-9C6E-7419FDF51274}">
      <dgm:prSet/>
      <dgm:spPr>
        <a:solidFill>
          <a:schemeClr val="accent6">
            <a:lumMod val="20000"/>
            <a:lumOff val="80000"/>
          </a:schemeClr>
        </a:solidFill>
      </dgm:spPr>
      <dgm:t>
        <a:bodyPr/>
        <a:lstStyle/>
        <a:p>
          <a:r>
            <a:rPr lang="pl-PL">
              <a:solidFill>
                <a:sysClr val="windowText" lastClr="000000"/>
              </a:solidFill>
            </a:rPr>
            <a:t>Publikacje- link</a:t>
          </a:r>
        </a:p>
      </dgm:t>
    </dgm:pt>
    <dgm:pt modelId="{F512B619-C612-4E32-9845-3A0560D2869D}" type="parTrans" cxnId="{CD9D99BA-1144-4D0C-BBDE-3BC4308A2517}">
      <dgm:prSet/>
      <dgm:spPr/>
      <dgm:t>
        <a:bodyPr/>
        <a:lstStyle/>
        <a:p>
          <a:endParaRPr lang="pl-PL"/>
        </a:p>
      </dgm:t>
    </dgm:pt>
    <dgm:pt modelId="{726F54BC-21D4-465B-9460-7ADA252E7746}" type="sibTrans" cxnId="{CD9D99BA-1144-4D0C-BBDE-3BC4308A2517}">
      <dgm:prSet/>
      <dgm:spPr/>
      <dgm:t>
        <a:bodyPr/>
        <a:lstStyle/>
        <a:p>
          <a:endParaRPr lang="pl-PL"/>
        </a:p>
      </dgm:t>
    </dgm:pt>
    <dgm:pt modelId="{76ACD862-88C8-46DB-9CB8-848703E1240A}">
      <dgm:prSet/>
      <dgm:spPr>
        <a:solidFill>
          <a:schemeClr val="accent6">
            <a:lumMod val="20000"/>
            <a:lumOff val="80000"/>
          </a:schemeClr>
        </a:solidFill>
      </dgm:spPr>
      <dgm:t>
        <a:bodyPr/>
        <a:lstStyle/>
        <a:p>
          <a:r>
            <a:rPr lang="pl-PL">
              <a:solidFill>
                <a:sysClr val="windowText" lastClr="000000"/>
              </a:solidFill>
            </a:rPr>
            <a:t>Historie sukcesów- link</a:t>
          </a:r>
        </a:p>
      </dgm:t>
    </dgm:pt>
    <dgm:pt modelId="{6F53B58F-FF86-4409-A9DA-1127684C4CBC}" type="parTrans" cxnId="{F1420740-EE8E-49CA-BFFE-D897418075D5}">
      <dgm:prSet/>
      <dgm:spPr/>
      <dgm:t>
        <a:bodyPr/>
        <a:lstStyle/>
        <a:p>
          <a:endParaRPr lang="pl-PL"/>
        </a:p>
      </dgm:t>
    </dgm:pt>
    <dgm:pt modelId="{1EC757B2-9DC2-45D4-BEFD-1CDCF83B1058}" type="sibTrans" cxnId="{F1420740-EE8E-49CA-BFFE-D897418075D5}">
      <dgm:prSet/>
      <dgm:spPr/>
      <dgm:t>
        <a:bodyPr/>
        <a:lstStyle/>
        <a:p>
          <a:endParaRPr lang="pl-PL"/>
        </a:p>
      </dgm:t>
    </dgm:pt>
    <dgm:pt modelId="{BE6B19CD-754E-4D97-8923-0632B8C888F0}">
      <dgm:prSet/>
      <dgm:spPr>
        <a:solidFill>
          <a:schemeClr val="accent6">
            <a:lumMod val="20000"/>
            <a:lumOff val="80000"/>
          </a:schemeClr>
        </a:solidFill>
      </dgm:spPr>
      <dgm:t>
        <a:bodyPr/>
        <a:lstStyle/>
        <a:p>
          <a:r>
            <a:rPr lang="pl-PL">
              <a:solidFill>
                <a:sysClr val="windowText" lastClr="000000"/>
              </a:solidFill>
            </a:rPr>
            <a:t>Poradniki - link</a:t>
          </a:r>
        </a:p>
      </dgm:t>
    </dgm:pt>
    <dgm:pt modelId="{56D8A383-821A-4FD8-BB79-8EB45DA84C97}" type="parTrans" cxnId="{E44DD6FF-86FF-45E6-AD11-3A4A4B892978}">
      <dgm:prSet/>
      <dgm:spPr/>
      <dgm:t>
        <a:bodyPr/>
        <a:lstStyle/>
        <a:p>
          <a:endParaRPr lang="pl-PL"/>
        </a:p>
      </dgm:t>
    </dgm:pt>
    <dgm:pt modelId="{EE35F994-E566-44EA-8A25-4A28616B3955}" type="sibTrans" cxnId="{E44DD6FF-86FF-45E6-AD11-3A4A4B892978}">
      <dgm:prSet/>
      <dgm:spPr/>
      <dgm:t>
        <a:bodyPr/>
        <a:lstStyle/>
        <a:p>
          <a:endParaRPr lang="pl-PL"/>
        </a:p>
      </dgm:t>
    </dgm:pt>
    <dgm:pt modelId="{DB6CA5E3-CEF0-44D4-8894-C8E979079EB1}">
      <dgm:prSet phldrT="[Tekst]"/>
      <dgm:spPr>
        <a:solidFill>
          <a:schemeClr val="accent6">
            <a:lumMod val="20000"/>
            <a:lumOff val="80000"/>
          </a:schemeClr>
        </a:solidFill>
      </dgm:spPr>
      <dgm:t>
        <a:bodyPr/>
        <a:lstStyle/>
        <a:p>
          <a:r>
            <a:rPr lang="pl-PL">
              <a:solidFill>
                <a:sysClr val="windowText" lastClr="000000"/>
              </a:solidFill>
            </a:rPr>
            <a:t>Górka strony - element konfiguracyjny</a:t>
          </a:r>
        </a:p>
      </dgm:t>
    </dgm:pt>
    <dgm:pt modelId="{4DB3558D-1F5B-4D56-A401-FC689CC5B9BF}" type="sibTrans" cxnId="{54C2C041-42B3-4B09-9098-80215A590260}">
      <dgm:prSet/>
      <dgm:spPr/>
      <dgm:t>
        <a:bodyPr/>
        <a:lstStyle/>
        <a:p>
          <a:endParaRPr lang="pl-PL"/>
        </a:p>
      </dgm:t>
    </dgm:pt>
    <dgm:pt modelId="{CB4C1BBA-5B9A-45A8-A59D-8613D348B67A}" type="parTrans" cxnId="{54C2C041-42B3-4B09-9098-80215A590260}">
      <dgm:prSet/>
      <dgm:spPr/>
      <dgm:t>
        <a:bodyPr/>
        <a:lstStyle/>
        <a:p>
          <a:endParaRPr lang="pl-PL"/>
        </a:p>
      </dgm:t>
    </dgm:pt>
    <dgm:pt modelId="{12291F02-6F9D-4FA5-BB4D-59CF28F1D048}">
      <dgm:prSet/>
      <dgm:spPr>
        <a:solidFill>
          <a:schemeClr val="accent2">
            <a:lumMod val="75000"/>
          </a:schemeClr>
        </a:solidFill>
      </dgm:spPr>
      <dgm:t>
        <a:bodyPr/>
        <a:lstStyle/>
        <a:p>
          <a:r>
            <a:rPr lang="pl-PL"/>
            <a:t>Zewnętrzny serwis</a:t>
          </a:r>
        </a:p>
      </dgm:t>
    </dgm:pt>
    <dgm:pt modelId="{0D0EB247-34E7-440E-B240-DDB100895267}" type="parTrans" cxnId="{EAA93D49-08E2-4FEF-B74C-C6B77365B162}">
      <dgm:prSet/>
      <dgm:spPr/>
      <dgm:t>
        <a:bodyPr/>
        <a:lstStyle/>
        <a:p>
          <a:endParaRPr lang="pl-PL"/>
        </a:p>
      </dgm:t>
    </dgm:pt>
    <dgm:pt modelId="{F5477AE2-D72E-4409-BE2F-7A9F95BC6317}" type="sibTrans" cxnId="{EAA93D49-08E2-4FEF-B74C-C6B77365B162}">
      <dgm:prSet/>
      <dgm:spPr/>
      <dgm:t>
        <a:bodyPr/>
        <a:lstStyle/>
        <a:p>
          <a:endParaRPr lang="pl-PL"/>
        </a:p>
      </dgm:t>
    </dgm:pt>
    <dgm:pt modelId="{93D5EE03-2C71-4E68-B666-5F9FA47E42E1}">
      <dgm:prSet/>
      <dgm:spPr>
        <a:solidFill>
          <a:srgbClr val="7030A0"/>
        </a:solidFill>
      </dgm:spPr>
      <dgm:t>
        <a:bodyPr/>
        <a:lstStyle/>
        <a:p>
          <a:r>
            <a:rPr lang="pl-PL"/>
            <a:t>Wyszukiwarka wsparcia</a:t>
          </a:r>
        </a:p>
      </dgm:t>
    </dgm:pt>
    <dgm:pt modelId="{A21A6B75-F77C-4939-B11D-CE83E77F8752}" type="parTrans" cxnId="{3E476992-AE4C-4A86-9A62-68B28BAADF6F}">
      <dgm:prSet/>
      <dgm:spPr/>
      <dgm:t>
        <a:bodyPr/>
        <a:lstStyle/>
        <a:p>
          <a:endParaRPr lang="pl-PL"/>
        </a:p>
      </dgm:t>
    </dgm:pt>
    <dgm:pt modelId="{3677F90A-5BDB-4AA9-A0AB-0D4001CD65AD}" type="sibTrans" cxnId="{3E476992-AE4C-4A86-9A62-68B28BAADF6F}">
      <dgm:prSet/>
      <dgm:spPr/>
      <dgm:t>
        <a:bodyPr/>
        <a:lstStyle/>
        <a:p>
          <a:endParaRPr lang="pl-PL"/>
        </a:p>
      </dgm:t>
    </dgm:pt>
    <dgm:pt modelId="{54998E18-3A57-4BD5-9402-DD30390DC7A7}">
      <dgm:prSet/>
      <dgm:spPr>
        <a:solidFill>
          <a:srgbClr val="7030A0"/>
        </a:solidFill>
      </dgm:spPr>
      <dgm:t>
        <a:bodyPr/>
        <a:lstStyle/>
        <a:p>
          <a:r>
            <a:rPr lang="pl-PL"/>
            <a:t>Lista poradników</a:t>
          </a:r>
        </a:p>
      </dgm:t>
    </dgm:pt>
    <dgm:pt modelId="{C3FA34A0-2688-4912-8529-BF3F38FFB106}" type="parTrans" cxnId="{676DDB54-5184-4E8F-A69C-92682BEB2075}">
      <dgm:prSet/>
      <dgm:spPr/>
      <dgm:t>
        <a:bodyPr/>
        <a:lstStyle/>
        <a:p>
          <a:endParaRPr lang="pl-PL"/>
        </a:p>
      </dgm:t>
    </dgm:pt>
    <dgm:pt modelId="{A3F33139-768C-4E34-8108-5F17EE8273FE}" type="sibTrans" cxnId="{676DDB54-5184-4E8F-A69C-92682BEB2075}">
      <dgm:prSet/>
      <dgm:spPr/>
      <dgm:t>
        <a:bodyPr/>
        <a:lstStyle/>
        <a:p>
          <a:endParaRPr lang="pl-PL"/>
        </a:p>
      </dgm:t>
    </dgm:pt>
    <dgm:pt modelId="{464CEE2A-77E2-4522-A64B-60C93F07329E}">
      <dgm:prSet/>
      <dgm:spPr>
        <a:solidFill>
          <a:srgbClr val="7030A0"/>
        </a:solidFill>
      </dgm:spPr>
      <dgm:t>
        <a:bodyPr/>
        <a:lstStyle/>
        <a:p>
          <a:r>
            <a:rPr lang="pl-PL"/>
            <a:t>Lista naborów</a:t>
          </a:r>
        </a:p>
      </dgm:t>
    </dgm:pt>
    <dgm:pt modelId="{FAE4326B-F5A1-4BCF-8792-5224C2F3FDEF}" type="parTrans" cxnId="{8D1BDC3F-8A3E-4AB1-8BF9-9208786EE915}">
      <dgm:prSet/>
      <dgm:spPr/>
      <dgm:t>
        <a:bodyPr/>
        <a:lstStyle/>
        <a:p>
          <a:endParaRPr lang="pl-PL"/>
        </a:p>
      </dgm:t>
    </dgm:pt>
    <dgm:pt modelId="{4F6662D8-47AF-48F0-94DC-C67DB23628CA}" type="sibTrans" cxnId="{8D1BDC3F-8A3E-4AB1-8BF9-9208786EE915}">
      <dgm:prSet/>
      <dgm:spPr/>
      <dgm:t>
        <a:bodyPr/>
        <a:lstStyle/>
        <a:p>
          <a:endParaRPr lang="pl-PL"/>
        </a:p>
      </dgm:t>
    </dgm:pt>
    <dgm:pt modelId="{9CD16215-5FF9-42C1-BA74-A8A86B6D9BEB}">
      <dgm:prSet/>
      <dgm:spPr>
        <a:solidFill>
          <a:srgbClr val="7030A0"/>
        </a:solidFill>
      </dgm:spPr>
      <dgm:t>
        <a:bodyPr/>
        <a:lstStyle/>
        <a:p>
          <a:r>
            <a:rPr lang="pl-PL"/>
            <a:t>Lista dokumentów</a:t>
          </a:r>
        </a:p>
      </dgm:t>
    </dgm:pt>
    <dgm:pt modelId="{A5D683C4-1B65-4C32-8176-4AFC92BBBB12}" type="parTrans" cxnId="{62D45BF9-3205-4655-9FEB-8531186E2781}">
      <dgm:prSet/>
      <dgm:spPr/>
      <dgm:t>
        <a:bodyPr/>
        <a:lstStyle/>
        <a:p>
          <a:endParaRPr lang="pl-PL"/>
        </a:p>
      </dgm:t>
    </dgm:pt>
    <dgm:pt modelId="{5FF88765-6E89-4F22-8185-2FF3757F2E58}" type="sibTrans" cxnId="{62D45BF9-3205-4655-9FEB-8531186E2781}">
      <dgm:prSet/>
      <dgm:spPr/>
      <dgm:t>
        <a:bodyPr/>
        <a:lstStyle/>
        <a:p>
          <a:endParaRPr lang="pl-PL"/>
        </a:p>
      </dgm:t>
    </dgm:pt>
    <dgm:pt modelId="{21966602-935D-4583-AFCA-A929DE9FF389}">
      <dgm:prSet/>
      <dgm:spPr>
        <a:solidFill>
          <a:srgbClr val="7030A0"/>
        </a:solidFill>
      </dgm:spPr>
      <dgm:t>
        <a:bodyPr/>
        <a:lstStyle/>
        <a:p>
          <a:r>
            <a:rPr lang="pl-PL"/>
            <a:t>Lista spotkań informacyjnych i wydarzeń</a:t>
          </a:r>
        </a:p>
      </dgm:t>
    </dgm:pt>
    <dgm:pt modelId="{C133A61F-922A-405B-B84F-9FE285DC26E8}" type="parTrans" cxnId="{EC106138-798C-40A9-98D4-408C6A715048}">
      <dgm:prSet/>
      <dgm:spPr/>
      <dgm:t>
        <a:bodyPr/>
        <a:lstStyle/>
        <a:p>
          <a:endParaRPr lang="pl-PL"/>
        </a:p>
      </dgm:t>
    </dgm:pt>
    <dgm:pt modelId="{D9689A90-8E49-4933-BE5F-818C3E2C51EA}" type="sibTrans" cxnId="{EC106138-798C-40A9-98D4-408C6A715048}">
      <dgm:prSet/>
      <dgm:spPr/>
      <dgm:t>
        <a:bodyPr/>
        <a:lstStyle/>
        <a:p>
          <a:endParaRPr lang="pl-PL"/>
        </a:p>
      </dgm:t>
    </dgm:pt>
    <dgm:pt modelId="{62D98E98-3985-4A35-A581-A518D928AF54}">
      <dgm:prSet/>
      <dgm:spPr>
        <a:solidFill>
          <a:srgbClr val="7030A0"/>
        </a:solidFill>
      </dgm:spPr>
      <dgm:t>
        <a:bodyPr/>
        <a:lstStyle/>
        <a:p>
          <a:r>
            <a:rPr lang="pl-PL"/>
            <a:t>Lista aktualności</a:t>
          </a:r>
        </a:p>
      </dgm:t>
    </dgm:pt>
    <dgm:pt modelId="{F017C961-5096-4A80-BA4A-160D4F62D7DF}" type="parTrans" cxnId="{2AD7DCBB-8DA5-4C3F-91E3-033EB29DE6BB}">
      <dgm:prSet/>
      <dgm:spPr/>
      <dgm:t>
        <a:bodyPr/>
        <a:lstStyle/>
        <a:p>
          <a:endParaRPr lang="pl-PL"/>
        </a:p>
      </dgm:t>
    </dgm:pt>
    <dgm:pt modelId="{B20B27C1-2B1D-4F07-9495-B6079D19D571}" type="sibTrans" cxnId="{2AD7DCBB-8DA5-4C3F-91E3-033EB29DE6BB}">
      <dgm:prSet/>
      <dgm:spPr/>
      <dgm:t>
        <a:bodyPr/>
        <a:lstStyle/>
        <a:p>
          <a:endParaRPr lang="pl-PL"/>
        </a:p>
      </dgm:t>
    </dgm:pt>
    <dgm:pt modelId="{0809730D-9272-4CF9-A5BA-ADB85647B6A6}">
      <dgm:prSet/>
      <dgm:spPr>
        <a:solidFill>
          <a:srgbClr val="7030A0"/>
        </a:solidFill>
      </dgm:spPr>
      <dgm:t>
        <a:bodyPr/>
        <a:lstStyle/>
        <a:p>
          <a:r>
            <a:rPr lang="pl-PL"/>
            <a:t>Lista publikacji</a:t>
          </a:r>
        </a:p>
      </dgm:t>
    </dgm:pt>
    <dgm:pt modelId="{CE8BCBB9-A02E-404F-BC1F-6C65F881448F}" type="parTrans" cxnId="{74A610D0-BF5B-4E40-B70E-DFDA9A6CD7D4}">
      <dgm:prSet/>
      <dgm:spPr/>
      <dgm:t>
        <a:bodyPr/>
        <a:lstStyle/>
        <a:p>
          <a:endParaRPr lang="pl-PL"/>
        </a:p>
      </dgm:t>
    </dgm:pt>
    <dgm:pt modelId="{816F17F2-38C8-4C83-A783-3116C6485095}" type="sibTrans" cxnId="{74A610D0-BF5B-4E40-B70E-DFDA9A6CD7D4}">
      <dgm:prSet/>
      <dgm:spPr/>
      <dgm:t>
        <a:bodyPr/>
        <a:lstStyle/>
        <a:p>
          <a:endParaRPr lang="pl-PL"/>
        </a:p>
      </dgm:t>
    </dgm:pt>
    <dgm:pt modelId="{A00131C4-0D9D-484D-AFD8-5D48580ADB26}">
      <dgm:prSet/>
      <dgm:spPr>
        <a:solidFill>
          <a:schemeClr val="accent6">
            <a:lumMod val="20000"/>
            <a:lumOff val="80000"/>
          </a:schemeClr>
        </a:solidFill>
      </dgm:spPr>
      <dgm:t>
        <a:bodyPr/>
        <a:lstStyle/>
        <a:p>
          <a:r>
            <a:rPr lang="pl-PL">
              <a:solidFill>
                <a:sysClr val="windowText" lastClr="000000"/>
              </a:solidFill>
            </a:rPr>
            <a:t>Skontaktuj się</a:t>
          </a:r>
        </a:p>
      </dgm:t>
    </dgm:pt>
    <dgm:pt modelId="{B3222E00-F0F7-42AF-9C56-2A3FBB1518BC}" type="parTrans" cxnId="{F69E3E19-1610-4BC7-A935-4ACD222CF570}">
      <dgm:prSet/>
      <dgm:spPr/>
      <dgm:t>
        <a:bodyPr/>
        <a:lstStyle/>
        <a:p>
          <a:endParaRPr lang="pl-PL"/>
        </a:p>
      </dgm:t>
    </dgm:pt>
    <dgm:pt modelId="{C3EA14E0-62A9-4F4B-A9D2-C80E62D8C178}" type="sibTrans" cxnId="{F69E3E19-1610-4BC7-A935-4ACD222CF570}">
      <dgm:prSet/>
      <dgm:spPr/>
      <dgm:t>
        <a:bodyPr/>
        <a:lstStyle/>
        <a:p>
          <a:endParaRPr lang="pl-PL"/>
        </a:p>
      </dgm:t>
    </dgm:pt>
    <dgm:pt modelId="{CE949F09-4819-442D-87D9-0CF1FE0C9449}">
      <dgm:prSet/>
      <dgm:spPr>
        <a:solidFill>
          <a:schemeClr val="accent6">
            <a:lumMod val="20000"/>
            <a:lumOff val="80000"/>
          </a:schemeClr>
        </a:solidFill>
      </dgm:spPr>
      <dgm:t>
        <a:bodyPr/>
        <a:lstStyle/>
        <a:p>
          <a:r>
            <a:rPr lang="pl-PL">
              <a:solidFill>
                <a:sysClr val="windowText" lastClr="000000"/>
              </a:solidFill>
            </a:rPr>
            <a:t>Skontaktuj się - link</a:t>
          </a:r>
        </a:p>
      </dgm:t>
    </dgm:pt>
    <dgm:pt modelId="{C95C07F8-7E2A-40F1-B0FA-542C7D934D33}" type="parTrans" cxnId="{5CCC7822-96F5-475F-8AAA-F3C0CD004420}">
      <dgm:prSet/>
      <dgm:spPr/>
      <dgm:t>
        <a:bodyPr/>
        <a:lstStyle/>
        <a:p>
          <a:endParaRPr lang="pl-PL"/>
        </a:p>
      </dgm:t>
    </dgm:pt>
    <dgm:pt modelId="{C67A110C-0E20-4C08-9B92-26371B6AB973}" type="sibTrans" cxnId="{5CCC7822-96F5-475F-8AAA-F3C0CD004420}">
      <dgm:prSet/>
      <dgm:spPr/>
      <dgm:t>
        <a:bodyPr/>
        <a:lstStyle/>
        <a:p>
          <a:endParaRPr lang="pl-PL"/>
        </a:p>
      </dgm:t>
    </dgm:pt>
    <dgm:pt modelId="{C8905E06-4141-4303-9B28-AA0B8F772DA7}">
      <dgm:prSet/>
      <dgm:spPr>
        <a:solidFill>
          <a:srgbClr val="7030A0"/>
        </a:solidFill>
      </dgm:spPr>
      <dgm:t>
        <a:bodyPr/>
        <a:lstStyle/>
        <a:p>
          <a:r>
            <a:rPr lang="pl-PL"/>
            <a:t>Skontaktuj się</a:t>
          </a:r>
        </a:p>
      </dgm:t>
    </dgm:pt>
    <dgm:pt modelId="{247D224D-B1A3-4195-AF58-BB18BC1704D7}" type="parTrans" cxnId="{C6F91787-6BEC-4702-9E65-EFA728943A72}">
      <dgm:prSet/>
      <dgm:spPr/>
      <dgm:t>
        <a:bodyPr/>
        <a:lstStyle/>
        <a:p>
          <a:endParaRPr lang="pl-PL"/>
        </a:p>
      </dgm:t>
    </dgm:pt>
    <dgm:pt modelId="{857F9920-501E-4852-A676-BB39E17859BB}" type="sibTrans" cxnId="{C6F91787-6BEC-4702-9E65-EFA728943A72}">
      <dgm:prSet/>
      <dgm:spPr/>
      <dgm:t>
        <a:bodyPr/>
        <a:lstStyle/>
        <a:p>
          <a:endParaRPr lang="pl-PL"/>
        </a:p>
      </dgm:t>
    </dgm:pt>
    <dgm:pt modelId="{D153C2A3-7835-4522-A888-0D94F3CB51C9}">
      <dgm:prSet/>
      <dgm:spPr>
        <a:solidFill>
          <a:srgbClr val="7030A0"/>
        </a:solidFill>
      </dgm:spPr>
      <dgm:t>
        <a:bodyPr/>
        <a:lstStyle/>
        <a:p>
          <a:r>
            <a:rPr lang="pl-PL"/>
            <a:t>Lista historii sukcesów</a:t>
          </a:r>
        </a:p>
      </dgm:t>
    </dgm:pt>
    <dgm:pt modelId="{5CE6D0C6-3396-4305-9933-17D41F5D991F}" type="sibTrans" cxnId="{D786ED34-FA38-49EB-B07D-704F3467D855}">
      <dgm:prSet/>
      <dgm:spPr/>
      <dgm:t>
        <a:bodyPr/>
        <a:lstStyle/>
        <a:p>
          <a:endParaRPr lang="pl-PL"/>
        </a:p>
      </dgm:t>
    </dgm:pt>
    <dgm:pt modelId="{5ED369EA-46C7-4F97-BC17-C9BBCB516410}" type="parTrans" cxnId="{D786ED34-FA38-49EB-B07D-704F3467D855}">
      <dgm:prSet/>
      <dgm:spPr/>
      <dgm:t>
        <a:bodyPr/>
        <a:lstStyle/>
        <a:p>
          <a:endParaRPr lang="pl-PL"/>
        </a:p>
      </dgm:t>
    </dgm:pt>
    <dgm:pt modelId="{09D1DEC2-F798-4C20-ABF0-FA6F6D7764D6}">
      <dgm:prSet/>
      <dgm:spPr>
        <a:solidFill>
          <a:schemeClr val="accent6">
            <a:lumMod val="20000"/>
            <a:lumOff val="80000"/>
          </a:schemeClr>
        </a:solidFill>
      </dgm:spPr>
      <dgm:t>
        <a:bodyPr/>
        <a:lstStyle/>
        <a:p>
          <a:r>
            <a:rPr lang="pl-PL">
              <a:solidFill>
                <a:sysClr val="windowText" lastClr="000000"/>
              </a:solidFill>
            </a:rPr>
            <a:t>Raporty- link</a:t>
          </a:r>
        </a:p>
      </dgm:t>
    </dgm:pt>
    <dgm:pt modelId="{E4FC3C71-E0B9-4F63-B507-A7E7FAE8C5F3}" type="sibTrans" cxnId="{F9FB3767-39CC-4E21-B397-72962BD9F20F}">
      <dgm:prSet/>
      <dgm:spPr/>
      <dgm:t>
        <a:bodyPr/>
        <a:lstStyle/>
        <a:p>
          <a:endParaRPr lang="pl-PL"/>
        </a:p>
      </dgm:t>
    </dgm:pt>
    <dgm:pt modelId="{090A947F-E216-4999-B0A7-B32BEA93AC81}" type="parTrans" cxnId="{F9FB3767-39CC-4E21-B397-72962BD9F20F}">
      <dgm:prSet/>
      <dgm:spPr/>
      <dgm:t>
        <a:bodyPr/>
        <a:lstStyle/>
        <a:p>
          <a:endParaRPr lang="pl-PL"/>
        </a:p>
      </dgm:t>
    </dgm:pt>
    <dgm:pt modelId="{32D51129-0B81-4540-AD48-0324B37134F4}">
      <dgm:prSet/>
      <dgm:spPr>
        <a:solidFill>
          <a:srgbClr val="7030A0"/>
        </a:solidFill>
      </dgm:spPr>
      <dgm:t>
        <a:bodyPr/>
        <a:lstStyle/>
        <a:p>
          <a:r>
            <a:rPr lang="pl-PL"/>
            <a:t>Lista raportów</a:t>
          </a:r>
        </a:p>
      </dgm:t>
    </dgm:pt>
    <dgm:pt modelId="{AFAC45F8-67AB-4935-B577-FC03F8FE765F}" type="sibTrans" cxnId="{71F2FB0B-421F-44A8-BC64-6383297D5967}">
      <dgm:prSet/>
      <dgm:spPr/>
      <dgm:t>
        <a:bodyPr/>
        <a:lstStyle/>
        <a:p>
          <a:endParaRPr lang="pl-PL"/>
        </a:p>
      </dgm:t>
    </dgm:pt>
    <dgm:pt modelId="{144BE489-D204-4EA1-863C-EE57EBFC5EDB}" type="parTrans" cxnId="{71F2FB0B-421F-44A8-BC64-6383297D5967}">
      <dgm:prSet/>
      <dgm:spPr/>
      <dgm:t>
        <a:bodyPr/>
        <a:lstStyle/>
        <a:p>
          <a:endParaRPr lang="pl-PL"/>
        </a:p>
      </dgm:t>
    </dgm:pt>
    <dgm:pt modelId="{3BBD2EF2-F4F0-4974-A0BB-6A3D7FA40E50}">
      <dgm:prSet/>
      <dgm:spPr>
        <a:solidFill>
          <a:schemeClr val="accent6">
            <a:lumMod val="20000"/>
            <a:lumOff val="80000"/>
          </a:schemeClr>
        </a:solidFill>
      </dgm:spPr>
      <dgm:t>
        <a:bodyPr/>
        <a:lstStyle/>
        <a:p>
          <a:r>
            <a:rPr lang="pl-PL">
              <a:solidFill>
                <a:sysClr val="windowText" lastClr="000000"/>
              </a:solidFill>
            </a:rPr>
            <a:t>Instytucje w programie</a:t>
          </a:r>
        </a:p>
      </dgm:t>
    </dgm:pt>
    <dgm:pt modelId="{DD523F03-A6D8-42D6-9AE6-481065C0BC10}" type="sibTrans" cxnId="{16D5B9D6-7F57-4327-A2CA-2CF2756B9A01}">
      <dgm:prSet/>
      <dgm:spPr/>
      <dgm:t>
        <a:bodyPr/>
        <a:lstStyle/>
        <a:p>
          <a:endParaRPr lang="pl-PL"/>
        </a:p>
      </dgm:t>
    </dgm:pt>
    <dgm:pt modelId="{3F846D01-7F1C-4CBE-87BA-0CB7B6E35E13}" type="parTrans" cxnId="{16D5B9D6-7F57-4327-A2CA-2CF2756B9A01}">
      <dgm:prSet/>
      <dgm:spPr/>
      <dgm:t>
        <a:bodyPr/>
        <a:lstStyle/>
        <a:p>
          <a:endParaRPr lang="pl-PL"/>
        </a:p>
      </dgm:t>
    </dgm:pt>
    <dgm:pt modelId="{350EA152-5AB0-44E3-8642-422C2610E2DF}" type="pres">
      <dgm:prSet presAssocID="{9F5933D5-8B9D-4FDD-BC74-C953DE2FBE55}" presName="Name0" presStyleCnt="0">
        <dgm:presLayoutVars>
          <dgm:chPref val="1"/>
          <dgm:dir/>
          <dgm:animOne val="branch"/>
          <dgm:animLvl val="lvl"/>
          <dgm:resizeHandles val="exact"/>
        </dgm:presLayoutVars>
      </dgm:prSet>
      <dgm:spPr/>
    </dgm:pt>
    <dgm:pt modelId="{79227ED3-EB9D-405A-A0EF-ECEE7D4EA1A8}" type="pres">
      <dgm:prSet presAssocID="{DB6CA5E3-CEF0-44D4-8894-C8E979079EB1}" presName="root1" presStyleCnt="0"/>
      <dgm:spPr/>
    </dgm:pt>
    <dgm:pt modelId="{67B19EDC-9CA6-4AC9-A7DB-9A9EA8541638}" type="pres">
      <dgm:prSet presAssocID="{DB6CA5E3-CEF0-44D4-8894-C8E979079EB1}" presName="LevelOneTextNode" presStyleLbl="node0" presStyleIdx="0" presStyleCnt="1">
        <dgm:presLayoutVars>
          <dgm:chPref val="3"/>
        </dgm:presLayoutVars>
      </dgm:prSet>
      <dgm:spPr/>
    </dgm:pt>
    <dgm:pt modelId="{5B84F523-0AC5-4CDC-AA2E-BF4C6C24A57E}" type="pres">
      <dgm:prSet presAssocID="{DB6CA5E3-CEF0-44D4-8894-C8E979079EB1}" presName="level2hierChild" presStyleCnt="0"/>
      <dgm:spPr/>
    </dgm:pt>
    <dgm:pt modelId="{BD3B98D9-83BB-4378-BE32-B41E8204B69B}" type="pres">
      <dgm:prSet presAssocID="{FC61F957-0A9E-495B-814B-2C1CDD5D6915}" presName="conn2-1" presStyleLbl="parChTrans1D2" presStyleIdx="0" presStyleCnt="4"/>
      <dgm:spPr/>
    </dgm:pt>
    <dgm:pt modelId="{E74AF5AA-18E3-4776-97DB-86956D97BBCB}" type="pres">
      <dgm:prSet presAssocID="{FC61F957-0A9E-495B-814B-2C1CDD5D6915}" presName="connTx" presStyleLbl="parChTrans1D2" presStyleIdx="0" presStyleCnt="4"/>
      <dgm:spPr/>
    </dgm:pt>
    <dgm:pt modelId="{0C7A9224-398D-49E3-A58D-5A6D4098D7B1}" type="pres">
      <dgm:prSet presAssocID="{7632D603-A3E9-47B0-B1FA-0634698CF5BC}" presName="root2" presStyleCnt="0"/>
      <dgm:spPr/>
    </dgm:pt>
    <dgm:pt modelId="{F83F9561-423B-45A9-B736-17DF027154E8}" type="pres">
      <dgm:prSet presAssocID="{7632D603-A3E9-47B0-B1FA-0634698CF5BC}" presName="LevelTwoTextNode" presStyleLbl="node2" presStyleIdx="0" presStyleCnt="4">
        <dgm:presLayoutVars>
          <dgm:chPref val="3"/>
        </dgm:presLayoutVars>
      </dgm:prSet>
      <dgm:spPr/>
    </dgm:pt>
    <dgm:pt modelId="{7A8F896A-2294-4898-A803-2B0B69AD2663}" type="pres">
      <dgm:prSet presAssocID="{7632D603-A3E9-47B0-B1FA-0634698CF5BC}" presName="level3hierChild" presStyleCnt="0"/>
      <dgm:spPr/>
    </dgm:pt>
    <dgm:pt modelId="{A1A497C7-D2BB-444F-9232-D057EECF3D12}" type="pres">
      <dgm:prSet presAssocID="{81483EFB-B94E-403B-A826-83D6C211F013}" presName="conn2-1" presStyleLbl="parChTrans1D2" presStyleIdx="1" presStyleCnt="4"/>
      <dgm:spPr/>
    </dgm:pt>
    <dgm:pt modelId="{4C963034-220A-4491-80C6-6449FE5B28CA}" type="pres">
      <dgm:prSet presAssocID="{81483EFB-B94E-403B-A826-83D6C211F013}" presName="connTx" presStyleLbl="parChTrans1D2" presStyleIdx="1" presStyleCnt="4"/>
      <dgm:spPr/>
    </dgm:pt>
    <dgm:pt modelId="{E4D88D63-3914-4D3D-814C-8511E8BF794D}" type="pres">
      <dgm:prSet presAssocID="{50D960D8-9475-4735-BBC7-858DD5A864BB}" presName="root2" presStyleCnt="0"/>
      <dgm:spPr/>
    </dgm:pt>
    <dgm:pt modelId="{B4066419-59DE-48F9-8D0B-0510A64D3198}" type="pres">
      <dgm:prSet presAssocID="{50D960D8-9475-4735-BBC7-858DD5A864BB}" presName="LevelTwoTextNode" presStyleLbl="node2" presStyleIdx="1" presStyleCnt="4">
        <dgm:presLayoutVars>
          <dgm:chPref val="3"/>
        </dgm:presLayoutVars>
      </dgm:prSet>
      <dgm:spPr/>
    </dgm:pt>
    <dgm:pt modelId="{799DB4CC-32B1-4F1C-A13C-66FD5A3E8976}" type="pres">
      <dgm:prSet presAssocID="{50D960D8-9475-4735-BBC7-858DD5A864BB}" presName="level3hierChild" presStyleCnt="0"/>
      <dgm:spPr/>
    </dgm:pt>
    <dgm:pt modelId="{21B48208-A49D-4C48-A055-EE4F9B4700BB}" type="pres">
      <dgm:prSet presAssocID="{B238BF8A-089C-4E47-BC32-FD889D93F5F9}" presName="conn2-1" presStyleLbl="parChTrans1D3" presStyleIdx="0" presStyleCnt="13"/>
      <dgm:spPr/>
    </dgm:pt>
    <dgm:pt modelId="{82AE9A14-AE5F-47B0-8731-D03E7A1A3B48}" type="pres">
      <dgm:prSet presAssocID="{B238BF8A-089C-4E47-BC32-FD889D93F5F9}" presName="connTx" presStyleLbl="parChTrans1D3" presStyleIdx="0" presStyleCnt="13"/>
      <dgm:spPr/>
    </dgm:pt>
    <dgm:pt modelId="{AC86FDF8-AD6B-4095-9DC0-B4EEA3907467}" type="pres">
      <dgm:prSet presAssocID="{9E87418B-E2BE-49CD-AF95-D850B2979494}" presName="root2" presStyleCnt="0"/>
      <dgm:spPr/>
    </dgm:pt>
    <dgm:pt modelId="{B159F577-EC27-4491-BD74-760DF0111A06}" type="pres">
      <dgm:prSet presAssocID="{9E87418B-E2BE-49CD-AF95-D850B2979494}" presName="LevelTwoTextNode" presStyleLbl="node3" presStyleIdx="0" presStyleCnt="13">
        <dgm:presLayoutVars>
          <dgm:chPref val="3"/>
        </dgm:presLayoutVars>
      </dgm:prSet>
      <dgm:spPr/>
    </dgm:pt>
    <dgm:pt modelId="{FFD16F72-C2BC-4814-9653-67B53E6BA3D5}" type="pres">
      <dgm:prSet presAssocID="{9E87418B-E2BE-49CD-AF95-D850B2979494}" presName="level3hierChild" presStyleCnt="0"/>
      <dgm:spPr/>
    </dgm:pt>
    <dgm:pt modelId="{BB196114-DC2D-469E-A386-A52E53E5F84F}" type="pres">
      <dgm:prSet presAssocID="{0D0EB247-34E7-440E-B240-DDB100895267}" presName="conn2-1" presStyleLbl="parChTrans1D4" presStyleIdx="0" presStyleCnt="11"/>
      <dgm:spPr/>
    </dgm:pt>
    <dgm:pt modelId="{728914E6-C480-4EE2-8526-DCD5231715B4}" type="pres">
      <dgm:prSet presAssocID="{0D0EB247-34E7-440E-B240-DDB100895267}" presName="connTx" presStyleLbl="parChTrans1D4" presStyleIdx="0" presStyleCnt="11"/>
      <dgm:spPr/>
    </dgm:pt>
    <dgm:pt modelId="{880DC92B-D5A1-4414-8004-A215E6A4582A}" type="pres">
      <dgm:prSet presAssocID="{12291F02-6F9D-4FA5-BB4D-59CF28F1D048}" presName="root2" presStyleCnt="0"/>
      <dgm:spPr/>
    </dgm:pt>
    <dgm:pt modelId="{2CA82041-739C-4722-A532-AAA61180A96D}" type="pres">
      <dgm:prSet presAssocID="{12291F02-6F9D-4FA5-BB4D-59CF28F1D048}" presName="LevelTwoTextNode" presStyleLbl="node4" presStyleIdx="0" presStyleCnt="11">
        <dgm:presLayoutVars>
          <dgm:chPref val="3"/>
        </dgm:presLayoutVars>
      </dgm:prSet>
      <dgm:spPr/>
    </dgm:pt>
    <dgm:pt modelId="{DF8A0889-6A64-48F4-A88E-8E0499596DDF}" type="pres">
      <dgm:prSet presAssocID="{12291F02-6F9D-4FA5-BB4D-59CF28F1D048}" presName="level3hierChild" presStyleCnt="0"/>
      <dgm:spPr/>
    </dgm:pt>
    <dgm:pt modelId="{002BC4D3-6AD7-45BB-93D2-0071EF93527E}" type="pres">
      <dgm:prSet presAssocID="{3CD0631E-0727-4365-A754-CF210AE0C7FE}" presName="conn2-1" presStyleLbl="parChTrans1D3" presStyleIdx="1" presStyleCnt="13"/>
      <dgm:spPr/>
    </dgm:pt>
    <dgm:pt modelId="{62EA5F17-356F-40B3-AF97-D8B8C32E864D}" type="pres">
      <dgm:prSet presAssocID="{3CD0631E-0727-4365-A754-CF210AE0C7FE}" presName="connTx" presStyleLbl="parChTrans1D3" presStyleIdx="1" presStyleCnt="13"/>
      <dgm:spPr/>
    </dgm:pt>
    <dgm:pt modelId="{41444E9E-D66F-4CD5-9DE8-CBF7AB032A2F}" type="pres">
      <dgm:prSet presAssocID="{774DFA5C-4CAC-4941-B3F2-383A201CEBCE}" presName="root2" presStyleCnt="0"/>
      <dgm:spPr/>
    </dgm:pt>
    <dgm:pt modelId="{59F622D4-2FFB-4D28-8CA3-F8E1BD13C9E7}" type="pres">
      <dgm:prSet presAssocID="{774DFA5C-4CAC-4941-B3F2-383A201CEBCE}" presName="LevelTwoTextNode" presStyleLbl="node3" presStyleIdx="1" presStyleCnt="13">
        <dgm:presLayoutVars>
          <dgm:chPref val="3"/>
        </dgm:presLayoutVars>
      </dgm:prSet>
      <dgm:spPr/>
    </dgm:pt>
    <dgm:pt modelId="{A0360EC7-DB0B-45FA-ABE4-D2123F07FBB3}" type="pres">
      <dgm:prSet presAssocID="{774DFA5C-4CAC-4941-B3F2-383A201CEBCE}" presName="level3hierChild" presStyleCnt="0"/>
      <dgm:spPr/>
    </dgm:pt>
    <dgm:pt modelId="{5292D3F4-0F23-4735-89EA-8A8663F84244}" type="pres">
      <dgm:prSet presAssocID="{4F29424B-4EDD-43B4-BA75-B3994CE7C266}" presName="conn2-1" presStyleLbl="parChTrans1D2" presStyleIdx="2" presStyleCnt="4"/>
      <dgm:spPr/>
    </dgm:pt>
    <dgm:pt modelId="{C413B503-A413-41D4-9EDF-B17D19D2648B}" type="pres">
      <dgm:prSet presAssocID="{4F29424B-4EDD-43B4-BA75-B3994CE7C266}" presName="connTx" presStyleLbl="parChTrans1D2" presStyleIdx="2" presStyleCnt="4"/>
      <dgm:spPr/>
    </dgm:pt>
    <dgm:pt modelId="{58B8573F-77CF-4B41-B27A-F560046154EB}" type="pres">
      <dgm:prSet presAssocID="{02001B3C-927A-4762-93FF-D4491721CC0C}" presName="root2" presStyleCnt="0"/>
      <dgm:spPr/>
    </dgm:pt>
    <dgm:pt modelId="{8D9894A2-801B-49BA-AA88-68807C7AC2B1}" type="pres">
      <dgm:prSet presAssocID="{02001B3C-927A-4762-93FF-D4491721CC0C}" presName="LevelTwoTextNode" presStyleLbl="node2" presStyleIdx="2" presStyleCnt="4">
        <dgm:presLayoutVars>
          <dgm:chPref val="3"/>
        </dgm:presLayoutVars>
      </dgm:prSet>
      <dgm:spPr/>
    </dgm:pt>
    <dgm:pt modelId="{0F072E61-DA9A-44FA-8568-80DD396FB02D}" type="pres">
      <dgm:prSet presAssocID="{02001B3C-927A-4762-93FF-D4491721CC0C}" presName="level3hierChild" presStyleCnt="0"/>
      <dgm:spPr/>
    </dgm:pt>
    <dgm:pt modelId="{47CAE273-981E-48C0-9133-15D70A2DDDAF}" type="pres">
      <dgm:prSet presAssocID="{C847BFD2-1102-470E-85D0-27102FDBC5A7}" presName="conn2-1" presStyleLbl="parChTrans1D3" presStyleIdx="2" presStyleCnt="13"/>
      <dgm:spPr/>
    </dgm:pt>
    <dgm:pt modelId="{3210397E-610A-4103-BD41-21BCD61C4A11}" type="pres">
      <dgm:prSet presAssocID="{C847BFD2-1102-470E-85D0-27102FDBC5A7}" presName="connTx" presStyleLbl="parChTrans1D3" presStyleIdx="2" presStyleCnt="13"/>
      <dgm:spPr/>
    </dgm:pt>
    <dgm:pt modelId="{CC37D88D-AE87-4D4B-86CD-0075CC59278A}" type="pres">
      <dgm:prSet presAssocID="{ADE760A2-5D3D-48F4-80D9-E06ABF2B759C}" presName="root2" presStyleCnt="0"/>
      <dgm:spPr/>
    </dgm:pt>
    <dgm:pt modelId="{295C52B4-E21E-482A-8E0D-03A3A65402B1}" type="pres">
      <dgm:prSet presAssocID="{ADE760A2-5D3D-48F4-80D9-E06ABF2B759C}" presName="LevelTwoTextNode" presStyleLbl="node3" presStyleIdx="2" presStyleCnt="13">
        <dgm:presLayoutVars>
          <dgm:chPref val="3"/>
        </dgm:presLayoutVars>
      </dgm:prSet>
      <dgm:spPr/>
    </dgm:pt>
    <dgm:pt modelId="{2100B185-069E-44F2-A4D1-D8A215A5860A}" type="pres">
      <dgm:prSet presAssocID="{ADE760A2-5D3D-48F4-80D9-E06ABF2B759C}" presName="level3hierChild" presStyleCnt="0"/>
      <dgm:spPr/>
    </dgm:pt>
    <dgm:pt modelId="{AF7FA0C7-C315-49BA-A7B6-3DFC17739B93}" type="pres">
      <dgm:prSet presAssocID="{A21A6B75-F77C-4939-B11D-CE83E77F8752}" presName="conn2-1" presStyleLbl="parChTrans1D4" presStyleIdx="1" presStyleCnt="11"/>
      <dgm:spPr/>
    </dgm:pt>
    <dgm:pt modelId="{D9207791-FEF3-4FCE-9910-C04C175BB1BC}" type="pres">
      <dgm:prSet presAssocID="{A21A6B75-F77C-4939-B11D-CE83E77F8752}" presName="connTx" presStyleLbl="parChTrans1D4" presStyleIdx="1" presStyleCnt="11"/>
      <dgm:spPr/>
    </dgm:pt>
    <dgm:pt modelId="{1674761E-C548-4A57-9E53-D8E648E6EA52}" type="pres">
      <dgm:prSet presAssocID="{93D5EE03-2C71-4E68-B666-5F9FA47E42E1}" presName="root2" presStyleCnt="0"/>
      <dgm:spPr/>
    </dgm:pt>
    <dgm:pt modelId="{F9EF0B2E-1B2B-4599-AAA3-4814B8806973}" type="pres">
      <dgm:prSet presAssocID="{93D5EE03-2C71-4E68-B666-5F9FA47E42E1}" presName="LevelTwoTextNode" presStyleLbl="node4" presStyleIdx="1" presStyleCnt="11">
        <dgm:presLayoutVars>
          <dgm:chPref val="3"/>
        </dgm:presLayoutVars>
      </dgm:prSet>
      <dgm:spPr/>
    </dgm:pt>
    <dgm:pt modelId="{72A3F93C-FE3B-497F-AFB3-E945D5E16601}" type="pres">
      <dgm:prSet presAssocID="{93D5EE03-2C71-4E68-B666-5F9FA47E42E1}" presName="level3hierChild" presStyleCnt="0"/>
      <dgm:spPr/>
    </dgm:pt>
    <dgm:pt modelId="{E0BBDA2A-0E76-471D-AE3B-A537C40BF059}" type="pres">
      <dgm:prSet presAssocID="{56D8A383-821A-4FD8-BB79-8EB45DA84C97}" presName="conn2-1" presStyleLbl="parChTrans1D3" presStyleIdx="3" presStyleCnt="13"/>
      <dgm:spPr/>
    </dgm:pt>
    <dgm:pt modelId="{BB2C0E57-CEA2-4FE1-AFF6-C7EC30ABA0E8}" type="pres">
      <dgm:prSet presAssocID="{56D8A383-821A-4FD8-BB79-8EB45DA84C97}" presName="connTx" presStyleLbl="parChTrans1D3" presStyleIdx="3" presStyleCnt="13"/>
      <dgm:spPr/>
    </dgm:pt>
    <dgm:pt modelId="{8A64E307-23DB-45F9-9061-7BF8E0535C56}" type="pres">
      <dgm:prSet presAssocID="{BE6B19CD-754E-4D97-8923-0632B8C888F0}" presName="root2" presStyleCnt="0"/>
      <dgm:spPr/>
    </dgm:pt>
    <dgm:pt modelId="{7574EF56-A4EA-4A9C-AEBA-1F4EE42DA045}" type="pres">
      <dgm:prSet presAssocID="{BE6B19CD-754E-4D97-8923-0632B8C888F0}" presName="LevelTwoTextNode" presStyleLbl="node3" presStyleIdx="3" presStyleCnt="13">
        <dgm:presLayoutVars>
          <dgm:chPref val="3"/>
        </dgm:presLayoutVars>
      </dgm:prSet>
      <dgm:spPr/>
    </dgm:pt>
    <dgm:pt modelId="{DEA18481-CC62-4E11-BACA-E1A757AA88EA}" type="pres">
      <dgm:prSet presAssocID="{BE6B19CD-754E-4D97-8923-0632B8C888F0}" presName="level3hierChild" presStyleCnt="0"/>
      <dgm:spPr/>
    </dgm:pt>
    <dgm:pt modelId="{389F0459-FAC9-4DB2-998C-31A7DB135BD9}" type="pres">
      <dgm:prSet presAssocID="{C3FA34A0-2688-4912-8529-BF3F38FFB106}" presName="conn2-1" presStyleLbl="parChTrans1D4" presStyleIdx="2" presStyleCnt="11"/>
      <dgm:spPr/>
    </dgm:pt>
    <dgm:pt modelId="{0D9C6A90-BC97-4FCD-B5DE-E7952D425B23}" type="pres">
      <dgm:prSet presAssocID="{C3FA34A0-2688-4912-8529-BF3F38FFB106}" presName="connTx" presStyleLbl="parChTrans1D4" presStyleIdx="2" presStyleCnt="11"/>
      <dgm:spPr/>
    </dgm:pt>
    <dgm:pt modelId="{F0B3FD78-CB49-41A3-870F-1A24B2074042}" type="pres">
      <dgm:prSet presAssocID="{54998E18-3A57-4BD5-9402-DD30390DC7A7}" presName="root2" presStyleCnt="0"/>
      <dgm:spPr/>
    </dgm:pt>
    <dgm:pt modelId="{57E42BFD-921D-4AFA-AFC2-21E4004ABC48}" type="pres">
      <dgm:prSet presAssocID="{54998E18-3A57-4BD5-9402-DD30390DC7A7}" presName="LevelTwoTextNode" presStyleLbl="node4" presStyleIdx="2" presStyleCnt="11">
        <dgm:presLayoutVars>
          <dgm:chPref val="3"/>
        </dgm:presLayoutVars>
      </dgm:prSet>
      <dgm:spPr/>
    </dgm:pt>
    <dgm:pt modelId="{C5E14962-FECD-4C8E-9004-09C7698F00C9}" type="pres">
      <dgm:prSet presAssocID="{54998E18-3A57-4BD5-9402-DD30390DC7A7}" presName="level3hierChild" presStyleCnt="0"/>
      <dgm:spPr/>
    </dgm:pt>
    <dgm:pt modelId="{FC9E8283-5143-4529-8292-22BD4739FF60}" type="pres">
      <dgm:prSet presAssocID="{C21F7C9A-957E-4079-A5CB-6F78E67C7720}" presName="conn2-1" presStyleLbl="parChTrans1D3" presStyleIdx="4" presStyleCnt="13"/>
      <dgm:spPr/>
    </dgm:pt>
    <dgm:pt modelId="{ECBB3908-EC89-4401-9A10-D12354589F02}" type="pres">
      <dgm:prSet presAssocID="{C21F7C9A-957E-4079-A5CB-6F78E67C7720}" presName="connTx" presStyleLbl="parChTrans1D3" presStyleIdx="4" presStyleCnt="13"/>
      <dgm:spPr/>
    </dgm:pt>
    <dgm:pt modelId="{53E41739-5832-449C-8691-0A8DA47E1602}" type="pres">
      <dgm:prSet presAssocID="{A33DB13D-3A6A-44EE-856D-B035584B573A}" presName="root2" presStyleCnt="0"/>
      <dgm:spPr/>
    </dgm:pt>
    <dgm:pt modelId="{FAAF1FAE-6D81-489E-93E3-F134FE960859}" type="pres">
      <dgm:prSet presAssocID="{A33DB13D-3A6A-44EE-856D-B035584B573A}" presName="LevelTwoTextNode" presStyleLbl="node3" presStyleIdx="4" presStyleCnt="13">
        <dgm:presLayoutVars>
          <dgm:chPref val="3"/>
        </dgm:presLayoutVars>
      </dgm:prSet>
      <dgm:spPr/>
    </dgm:pt>
    <dgm:pt modelId="{6A938AD8-3658-4BE3-9021-0D1B4EBF9177}" type="pres">
      <dgm:prSet presAssocID="{A33DB13D-3A6A-44EE-856D-B035584B573A}" presName="level3hierChild" presStyleCnt="0"/>
      <dgm:spPr/>
    </dgm:pt>
    <dgm:pt modelId="{F67EE660-DCAF-488D-B04D-81CF29832B80}" type="pres">
      <dgm:prSet presAssocID="{FAE4326B-F5A1-4BCF-8792-5224C2F3FDEF}" presName="conn2-1" presStyleLbl="parChTrans1D4" presStyleIdx="3" presStyleCnt="11"/>
      <dgm:spPr/>
    </dgm:pt>
    <dgm:pt modelId="{02DED255-BDB0-4B9B-BB37-1061F6AE616F}" type="pres">
      <dgm:prSet presAssocID="{FAE4326B-F5A1-4BCF-8792-5224C2F3FDEF}" presName="connTx" presStyleLbl="parChTrans1D4" presStyleIdx="3" presStyleCnt="11"/>
      <dgm:spPr/>
    </dgm:pt>
    <dgm:pt modelId="{101808A7-8873-433F-A67B-D7D588114457}" type="pres">
      <dgm:prSet presAssocID="{464CEE2A-77E2-4522-A64B-60C93F07329E}" presName="root2" presStyleCnt="0"/>
      <dgm:spPr/>
    </dgm:pt>
    <dgm:pt modelId="{3CE66A55-EB2E-4ECD-A3A1-AE93B0099478}" type="pres">
      <dgm:prSet presAssocID="{464CEE2A-77E2-4522-A64B-60C93F07329E}" presName="LevelTwoTextNode" presStyleLbl="node4" presStyleIdx="3" presStyleCnt="11">
        <dgm:presLayoutVars>
          <dgm:chPref val="3"/>
        </dgm:presLayoutVars>
      </dgm:prSet>
      <dgm:spPr/>
    </dgm:pt>
    <dgm:pt modelId="{873D3C5B-F6BC-404C-8080-1B26482E7C0F}" type="pres">
      <dgm:prSet presAssocID="{464CEE2A-77E2-4522-A64B-60C93F07329E}" presName="level3hierChild" presStyleCnt="0"/>
      <dgm:spPr/>
    </dgm:pt>
    <dgm:pt modelId="{571B11E1-287F-439B-BCA9-C168B122F676}" type="pres">
      <dgm:prSet presAssocID="{E8824BBD-DACB-406E-AADA-12F103918D0F}" presName="conn2-1" presStyleLbl="parChTrans1D3" presStyleIdx="5" presStyleCnt="13"/>
      <dgm:spPr/>
    </dgm:pt>
    <dgm:pt modelId="{4BFEFA22-1D98-474C-B10B-7C10335CBECE}" type="pres">
      <dgm:prSet presAssocID="{E8824BBD-DACB-406E-AADA-12F103918D0F}" presName="connTx" presStyleLbl="parChTrans1D3" presStyleIdx="5" presStyleCnt="13"/>
      <dgm:spPr/>
    </dgm:pt>
    <dgm:pt modelId="{9D2F17C1-B76E-4F23-9F9D-78E4C625FF64}" type="pres">
      <dgm:prSet presAssocID="{22D2B9CE-AA65-477F-8F61-4ADF6AAC8B29}" presName="root2" presStyleCnt="0"/>
      <dgm:spPr/>
    </dgm:pt>
    <dgm:pt modelId="{5D775F54-29C4-43FC-B812-843ED572805D}" type="pres">
      <dgm:prSet presAssocID="{22D2B9CE-AA65-477F-8F61-4ADF6AAC8B29}" presName="LevelTwoTextNode" presStyleLbl="node3" presStyleIdx="5" presStyleCnt="13">
        <dgm:presLayoutVars>
          <dgm:chPref val="3"/>
        </dgm:presLayoutVars>
      </dgm:prSet>
      <dgm:spPr/>
    </dgm:pt>
    <dgm:pt modelId="{194F815E-D513-4362-8F9C-E2E9F3D488EA}" type="pres">
      <dgm:prSet presAssocID="{22D2B9CE-AA65-477F-8F61-4ADF6AAC8B29}" presName="level3hierChild" presStyleCnt="0"/>
      <dgm:spPr/>
    </dgm:pt>
    <dgm:pt modelId="{DF297914-0B52-496A-B120-391049CBE4A9}" type="pres">
      <dgm:prSet presAssocID="{A5D683C4-1B65-4C32-8176-4AFC92BBBB12}" presName="conn2-1" presStyleLbl="parChTrans1D4" presStyleIdx="4" presStyleCnt="11"/>
      <dgm:spPr/>
    </dgm:pt>
    <dgm:pt modelId="{988F3BBC-9CE8-4580-B4C5-87D2DACF91FE}" type="pres">
      <dgm:prSet presAssocID="{A5D683C4-1B65-4C32-8176-4AFC92BBBB12}" presName="connTx" presStyleLbl="parChTrans1D4" presStyleIdx="4" presStyleCnt="11"/>
      <dgm:spPr/>
    </dgm:pt>
    <dgm:pt modelId="{6B72F140-142E-4865-AA74-DEEB7753D754}" type="pres">
      <dgm:prSet presAssocID="{9CD16215-5FF9-42C1-BA74-A8A86B6D9BEB}" presName="root2" presStyleCnt="0"/>
      <dgm:spPr/>
    </dgm:pt>
    <dgm:pt modelId="{4DBF3679-86FC-4A6E-8253-092C28FAE85D}" type="pres">
      <dgm:prSet presAssocID="{9CD16215-5FF9-42C1-BA74-A8A86B6D9BEB}" presName="LevelTwoTextNode" presStyleLbl="node4" presStyleIdx="4" presStyleCnt="11">
        <dgm:presLayoutVars>
          <dgm:chPref val="3"/>
        </dgm:presLayoutVars>
      </dgm:prSet>
      <dgm:spPr/>
    </dgm:pt>
    <dgm:pt modelId="{8EE89788-1B5D-4CCD-BDD8-475A1C96B13B}" type="pres">
      <dgm:prSet presAssocID="{9CD16215-5FF9-42C1-BA74-A8A86B6D9BEB}" presName="level3hierChild" presStyleCnt="0"/>
      <dgm:spPr/>
    </dgm:pt>
    <dgm:pt modelId="{6B128CE3-E00F-44A4-B1DC-DFF6D757C852}" type="pres">
      <dgm:prSet presAssocID="{06966ABB-4596-4DF1-AE76-205FA97CA57B}" presName="conn2-1" presStyleLbl="parChTrans1D3" presStyleIdx="6" presStyleCnt="13"/>
      <dgm:spPr/>
    </dgm:pt>
    <dgm:pt modelId="{EC5A8999-AF9E-445E-84FA-EF07C687C5DC}" type="pres">
      <dgm:prSet presAssocID="{06966ABB-4596-4DF1-AE76-205FA97CA57B}" presName="connTx" presStyleLbl="parChTrans1D3" presStyleIdx="6" presStyleCnt="13"/>
      <dgm:spPr/>
    </dgm:pt>
    <dgm:pt modelId="{DD7671BF-CA01-493B-8AE8-7E604E041707}" type="pres">
      <dgm:prSet presAssocID="{9EC0D095-BB64-4068-97EE-224C020ED798}" presName="root2" presStyleCnt="0"/>
      <dgm:spPr/>
    </dgm:pt>
    <dgm:pt modelId="{D71D7211-2337-49AA-A35C-AB3B405C2709}" type="pres">
      <dgm:prSet presAssocID="{9EC0D095-BB64-4068-97EE-224C020ED798}" presName="LevelTwoTextNode" presStyleLbl="node3" presStyleIdx="6" presStyleCnt="13">
        <dgm:presLayoutVars>
          <dgm:chPref val="3"/>
        </dgm:presLayoutVars>
      </dgm:prSet>
      <dgm:spPr/>
    </dgm:pt>
    <dgm:pt modelId="{79611577-7EB8-453C-8B3E-7ADADA26926D}" type="pres">
      <dgm:prSet presAssocID="{9EC0D095-BB64-4068-97EE-224C020ED798}" presName="level3hierChild" presStyleCnt="0"/>
      <dgm:spPr/>
    </dgm:pt>
    <dgm:pt modelId="{B2D87D7A-CFCD-4B56-BDA1-7567E751E775}" type="pres">
      <dgm:prSet presAssocID="{C133A61F-922A-405B-B84F-9FE285DC26E8}" presName="conn2-1" presStyleLbl="parChTrans1D4" presStyleIdx="5" presStyleCnt="11"/>
      <dgm:spPr/>
    </dgm:pt>
    <dgm:pt modelId="{00749963-8C93-435B-B1CB-F0F988BF9231}" type="pres">
      <dgm:prSet presAssocID="{C133A61F-922A-405B-B84F-9FE285DC26E8}" presName="connTx" presStyleLbl="parChTrans1D4" presStyleIdx="5" presStyleCnt="11"/>
      <dgm:spPr/>
    </dgm:pt>
    <dgm:pt modelId="{AF6FA4E8-D476-4397-8D0F-102C4D631A02}" type="pres">
      <dgm:prSet presAssocID="{21966602-935D-4583-AFCA-A929DE9FF389}" presName="root2" presStyleCnt="0"/>
      <dgm:spPr/>
    </dgm:pt>
    <dgm:pt modelId="{B8652870-9786-4FDC-834C-8E6B946B0061}" type="pres">
      <dgm:prSet presAssocID="{21966602-935D-4583-AFCA-A929DE9FF389}" presName="LevelTwoTextNode" presStyleLbl="node4" presStyleIdx="5" presStyleCnt="11">
        <dgm:presLayoutVars>
          <dgm:chPref val="3"/>
        </dgm:presLayoutVars>
      </dgm:prSet>
      <dgm:spPr/>
    </dgm:pt>
    <dgm:pt modelId="{A96D9B91-3AD1-4DE6-9F0E-3695E96DE4F9}" type="pres">
      <dgm:prSet presAssocID="{21966602-935D-4583-AFCA-A929DE9FF389}" presName="level3hierChild" presStyleCnt="0"/>
      <dgm:spPr/>
    </dgm:pt>
    <dgm:pt modelId="{8FB25A2B-E7C7-4757-9024-A2B0436ADC8F}" type="pres">
      <dgm:prSet presAssocID="{4E1D400B-6972-4030-81EC-D576F1924C67}" presName="conn2-1" presStyleLbl="parChTrans1D3" presStyleIdx="7" presStyleCnt="13"/>
      <dgm:spPr/>
    </dgm:pt>
    <dgm:pt modelId="{6C9E1824-2AC2-4FB3-826B-34E0BABF28A9}" type="pres">
      <dgm:prSet presAssocID="{4E1D400B-6972-4030-81EC-D576F1924C67}" presName="connTx" presStyleLbl="parChTrans1D3" presStyleIdx="7" presStyleCnt="13"/>
      <dgm:spPr/>
    </dgm:pt>
    <dgm:pt modelId="{230E2D84-A944-408D-B7A3-20BBE344D92D}" type="pres">
      <dgm:prSet presAssocID="{03BC007A-39B5-49AE-B193-6783C49B0E91}" presName="root2" presStyleCnt="0"/>
      <dgm:spPr/>
    </dgm:pt>
    <dgm:pt modelId="{AD76D15A-DF4E-4336-AA79-7419507C3DA3}" type="pres">
      <dgm:prSet presAssocID="{03BC007A-39B5-49AE-B193-6783C49B0E91}" presName="LevelTwoTextNode" presStyleLbl="node3" presStyleIdx="7" presStyleCnt="13">
        <dgm:presLayoutVars>
          <dgm:chPref val="3"/>
        </dgm:presLayoutVars>
      </dgm:prSet>
      <dgm:spPr/>
    </dgm:pt>
    <dgm:pt modelId="{4D4328F2-5EEA-42B0-85F0-D8774A625A38}" type="pres">
      <dgm:prSet presAssocID="{03BC007A-39B5-49AE-B193-6783C49B0E91}" presName="level3hierChild" presStyleCnt="0"/>
      <dgm:spPr/>
    </dgm:pt>
    <dgm:pt modelId="{6D94BB86-BE82-404A-A7A9-12AF90FF5670}" type="pres">
      <dgm:prSet presAssocID="{F017C961-5096-4A80-BA4A-160D4F62D7DF}" presName="conn2-1" presStyleLbl="parChTrans1D4" presStyleIdx="6" presStyleCnt="11"/>
      <dgm:spPr/>
    </dgm:pt>
    <dgm:pt modelId="{F91093A5-337D-4E1B-B617-671C3045B84F}" type="pres">
      <dgm:prSet presAssocID="{F017C961-5096-4A80-BA4A-160D4F62D7DF}" presName="connTx" presStyleLbl="parChTrans1D4" presStyleIdx="6" presStyleCnt="11"/>
      <dgm:spPr/>
    </dgm:pt>
    <dgm:pt modelId="{EBFB75FA-90A1-47BF-8B21-D43B200621B0}" type="pres">
      <dgm:prSet presAssocID="{62D98E98-3985-4A35-A581-A518D928AF54}" presName="root2" presStyleCnt="0"/>
      <dgm:spPr/>
    </dgm:pt>
    <dgm:pt modelId="{EFF2250E-E74E-40F6-9628-A575BB523511}" type="pres">
      <dgm:prSet presAssocID="{62D98E98-3985-4A35-A581-A518D928AF54}" presName="LevelTwoTextNode" presStyleLbl="node4" presStyleIdx="6" presStyleCnt="11">
        <dgm:presLayoutVars>
          <dgm:chPref val="3"/>
        </dgm:presLayoutVars>
      </dgm:prSet>
      <dgm:spPr/>
    </dgm:pt>
    <dgm:pt modelId="{7846CBBC-E42C-4F6C-AF59-A6B2A99D4293}" type="pres">
      <dgm:prSet presAssocID="{62D98E98-3985-4A35-A581-A518D928AF54}" presName="level3hierChild" presStyleCnt="0"/>
      <dgm:spPr/>
    </dgm:pt>
    <dgm:pt modelId="{ECCD7846-2EA1-4C1E-887D-FB627F160594}" type="pres">
      <dgm:prSet presAssocID="{F512B619-C612-4E32-9845-3A0560D2869D}" presName="conn2-1" presStyleLbl="parChTrans1D3" presStyleIdx="8" presStyleCnt="13"/>
      <dgm:spPr/>
    </dgm:pt>
    <dgm:pt modelId="{B1952288-7D08-49A3-AEE4-C0D3F9983825}" type="pres">
      <dgm:prSet presAssocID="{F512B619-C612-4E32-9845-3A0560D2869D}" presName="connTx" presStyleLbl="parChTrans1D3" presStyleIdx="8" presStyleCnt="13"/>
      <dgm:spPr/>
    </dgm:pt>
    <dgm:pt modelId="{36FE589D-3AF7-48DA-9DF2-61FF5E87385C}" type="pres">
      <dgm:prSet presAssocID="{3CBB37F0-9B77-4E8E-9C6E-7419FDF51274}" presName="root2" presStyleCnt="0"/>
      <dgm:spPr/>
    </dgm:pt>
    <dgm:pt modelId="{6A260D7A-2AFE-406F-B592-EAA96102534C}" type="pres">
      <dgm:prSet presAssocID="{3CBB37F0-9B77-4E8E-9C6E-7419FDF51274}" presName="LevelTwoTextNode" presStyleLbl="node3" presStyleIdx="8" presStyleCnt="13">
        <dgm:presLayoutVars>
          <dgm:chPref val="3"/>
        </dgm:presLayoutVars>
      </dgm:prSet>
      <dgm:spPr/>
    </dgm:pt>
    <dgm:pt modelId="{CED6E3D7-805C-4E43-855F-B17E9FA4CF7E}" type="pres">
      <dgm:prSet presAssocID="{3CBB37F0-9B77-4E8E-9C6E-7419FDF51274}" presName="level3hierChild" presStyleCnt="0"/>
      <dgm:spPr/>
    </dgm:pt>
    <dgm:pt modelId="{DD980BCF-B396-4A1F-8A16-7351880F747F}" type="pres">
      <dgm:prSet presAssocID="{CE8BCBB9-A02E-404F-BC1F-6C65F881448F}" presName="conn2-1" presStyleLbl="parChTrans1D4" presStyleIdx="7" presStyleCnt="11"/>
      <dgm:spPr/>
    </dgm:pt>
    <dgm:pt modelId="{EBB9105D-3F16-4CDF-B7E4-5AE612227DBF}" type="pres">
      <dgm:prSet presAssocID="{CE8BCBB9-A02E-404F-BC1F-6C65F881448F}" presName="connTx" presStyleLbl="parChTrans1D4" presStyleIdx="7" presStyleCnt="11"/>
      <dgm:spPr/>
    </dgm:pt>
    <dgm:pt modelId="{2283383E-68F5-4CBC-8779-A73DB9ABCBD1}" type="pres">
      <dgm:prSet presAssocID="{0809730D-9272-4CF9-A5BA-ADB85647B6A6}" presName="root2" presStyleCnt="0"/>
      <dgm:spPr/>
    </dgm:pt>
    <dgm:pt modelId="{CEAD85AB-19CB-425D-B177-DAE9A47A5E54}" type="pres">
      <dgm:prSet presAssocID="{0809730D-9272-4CF9-A5BA-ADB85647B6A6}" presName="LevelTwoTextNode" presStyleLbl="node4" presStyleIdx="7" presStyleCnt="11">
        <dgm:presLayoutVars>
          <dgm:chPref val="3"/>
        </dgm:presLayoutVars>
      </dgm:prSet>
      <dgm:spPr/>
    </dgm:pt>
    <dgm:pt modelId="{A3549AA0-52EB-4AA8-B56D-1252FE95F768}" type="pres">
      <dgm:prSet presAssocID="{0809730D-9272-4CF9-A5BA-ADB85647B6A6}" presName="level3hierChild" presStyleCnt="0"/>
      <dgm:spPr/>
    </dgm:pt>
    <dgm:pt modelId="{2A057471-882D-4DDF-8848-4F0D24829818}" type="pres">
      <dgm:prSet presAssocID="{6F53B58F-FF86-4409-A9DA-1127684C4CBC}" presName="conn2-1" presStyleLbl="parChTrans1D3" presStyleIdx="9" presStyleCnt="13"/>
      <dgm:spPr/>
    </dgm:pt>
    <dgm:pt modelId="{E0E53615-0D00-4CCD-AD69-72AA3AEAA4DE}" type="pres">
      <dgm:prSet presAssocID="{6F53B58F-FF86-4409-A9DA-1127684C4CBC}" presName="connTx" presStyleLbl="parChTrans1D3" presStyleIdx="9" presStyleCnt="13"/>
      <dgm:spPr/>
    </dgm:pt>
    <dgm:pt modelId="{86054D27-AEF1-4D9C-8A6F-4EF6888E0FD9}" type="pres">
      <dgm:prSet presAssocID="{76ACD862-88C8-46DB-9CB8-848703E1240A}" presName="root2" presStyleCnt="0"/>
      <dgm:spPr/>
    </dgm:pt>
    <dgm:pt modelId="{555D11FD-2D02-41EE-86D8-E7EDD83D6111}" type="pres">
      <dgm:prSet presAssocID="{76ACD862-88C8-46DB-9CB8-848703E1240A}" presName="LevelTwoTextNode" presStyleLbl="node3" presStyleIdx="9" presStyleCnt="13">
        <dgm:presLayoutVars>
          <dgm:chPref val="3"/>
        </dgm:presLayoutVars>
      </dgm:prSet>
      <dgm:spPr/>
    </dgm:pt>
    <dgm:pt modelId="{CBA96274-0229-472A-BFB9-84B54D8E14F4}" type="pres">
      <dgm:prSet presAssocID="{76ACD862-88C8-46DB-9CB8-848703E1240A}" presName="level3hierChild" presStyleCnt="0"/>
      <dgm:spPr/>
    </dgm:pt>
    <dgm:pt modelId="{D1772DB9-94B3-4DE3-A380-C160D51E5A59}" type="pres">
      <dgm:prSet presAssocID="{5ED369EA-46C7-4F97-BC17-C9BBCB516410}" presName="conn2-1" presStyleLbl="parChTrans1D4" presStyleIdx="8" presStyleCnt="11"/>
      <dgm:spPr/>
    </dgm:pt>
    <dgm:pt modelId="{B3A8C76F-65F1-4609-8291-CB0A9089DA9C}" type="pres">
      <dgm:prSet presAssocID="{5ED369EA-46C7-4F97-BC17-C9BBCB516410}" presName="connTx" presStyleLbl="parChTrans1D4" presStyleIdx="8" presStyleCnt="11"/>
      <dgm:spPr/>
    </dgm:pt>
    <dgm:pt modelId="{6A6FC626-C823-4CB9-845E-18049B48C86E}" type="pres">
      <dgm:prSet presAssocID="{D153C2A3-7835-4522-A888-0D94F3CB51C9}" presName="root2" presStyleCnt="0"/>
      <dgm:spPr/>
    </dgm:pt>
    <dgm:pt modelId="{9FF710A4-26C3-4C3E-88ED-A463F7198D7C}" type="pres">
      <dgm:prSet presAssocID="{D153C2A3-7835-4522-A888-0D94F3CB51C9}" presName="LevelTwoTextNode" presStyleLbl="node4" presStyleIdx="8" presStyleCnt="11">
        <dgm:presLayoutVars>
          <dgm:chPref val="3"/>
        </dgm:presLayoutVars>
      </dgm:prSet>
      <dgm:spPr/>
    </dgm:pt>
    <dgm:pt modelId="{03113287-AE46-477A-A0BD-6FBD53B56239}" type="pres">
      <dgm:prSet presAssocID="{D153C2A3-7835-4522-A888-0D94F3CB51C9}" presName="level3hierChild" presStyleCnt="0"/>
      <dgm:spPr/>
    </dgm:pt>
    <dgm:pt modelId="{8AF75BDA-1921-4074-9F17-C0282A7CD043}" type="pres">
      <dgm:prSet presAssocID="{090A947F-E216-4999-B0A7-B32BEA93AC81}" presName="conn2-1" presStyleLbl="parChTrans1D3" presStyleIdx="10" presStyleCnt="13"/>
      <dgm:spPr/>
    </dgm:pt>
    <dgm:pt modelId="{832E57C0-FBCD-4E32-B1C8-E25200B2D006}" type="pres">
      <dgm:prSet presAssocID="{090A947F-E216-4999-B0A7-B32BEA93AC81}" presName="connTx" presStyleLbl="parChTrans1D3" presStyleIdx="10" presStyleCnt="13"/>
      <dgm:spPr/>
    </dgm:pt>
    <dgm:pt modelId="{241A26E6-F286-401C-AF69-6D31DD069BA6}" type="pres">
      <dgm:prSet presAssocID="{09D1DEC2-F798-4C20-ABF0-FA6F6D7764D6}" presName="root2" presStyleCnt="0"/>
      <dgm:spPr/>
    </dgm:pt>
    <dgm:pt modelId="{A96DAE75-DA1F-4927-99F1-93950E6997F2}" type="pres">
      <dgm:prSet presAssocID="{09D1DEC2-F798-4C20-ABF0-FA6F6D7764D6}" presName="LevelTwoTextNode" presStyleLbl="node3" presStyleIdx="10" presStyleCnt="13">
        <dgm:presLayoutVars>
          <dgm:chPref val="3"/>
        </dgm:presLayoutVars>
      </dgm:prSet>
      <dgm:spPr/>
    </dgm:pt>
    <dgm:pt modelId="{24312F09-D152-467B-8414-0665A495830A}" type="pres">
      <dgm:prSet presAssocID="{09D1DEC2-F798-4C20-ABF0-FA6F6D7764D6}" presName="level3hierChild" presStyleCnt="0"/>
      <dgm:spPr/>
    </dgm:pt>
    <dgm:pt modelId="{DD9A8438-BFF1-4F16-B38D-3B06E2D1285E}" type="pres">
      <dgm:prSet presAssocID="{144BE489-D204-4EA1-863C-EE57EBFC5EDB}" presName="conn2-1" presStyleLbl="parChTrans1D4" presStyleIdx="9" presStyleCnt="11"/>
      <dgm:spPr/>
    </dgm:pt>
    <dgm:pt modelId="{2F03406B-149A-46BF-AF82-BB657C53488F}" type="pres">
      <dgm:prSet presAssocID="{144BE489-D204-4EA1-863C-EE57EBFC5EDB}" presName="connTx" presStyleLbl="parChTrans1D4" presStyleIdx="9" presStyleCnt="11"/>
      <dgm:spPr/>
    </dgm:pt>
    <dgm:pt modelId="{96A71842-38EC-41D2-89C8-A54DFF5BCC24}" type="pres">
      <dgm:prSet presAssocID="{32D51129-0B81-4540-AD48-0324B37134F4}" presName="root2" presStyleCnt="0"/>
      <dgm:spPr/>
    </dgm:pt>
    <dgm:pt modelId="{C227E5A7-9544-44CC-8444-EB1A75CBB2CF}" type="pres">
      <dgm:prSet presAssocID="{32D51129-0B81-4540-AD48-0324B37134F4}" presName="LevelTwoTextNode" presStyleLbl="node4" presStyleIdx="9" presStyleCnt="11">
        <dgm:presLayoutVars>
          <dgm:chPref val="3"/>
        </dgm:presLayoutVars>
      </dgm:prSet>
      <dgm:spPr/>
    </dgm:pt>
    <dgm:pt modelId="{4125E9D3-A7E3-4C22-86DA-A6E33574C249}" type="pres">
      <dgm:prSet presAssocID="{32D51129-0B81-4540-AD48-0324B37134F4}" presName="level3hierChild" presStyleCnt="0"/>
      <dgm:spPr/>
    </dgm:pt>
    <dgm:pt modelId="{6D52C333-3189-4FC5-8D07-EB2C20485CB9}" type="pres">
      <dgm:prSet presAssocID="{3F846D01-7F1C-4CBE-87BA-0CB7B6E35E13}" presName="conn2-1" presStyleLbl="parChTrans1D3" presStyleIdx="11" presStyleCnt="13"/>
      <dgm:spPr/>
    </dgm:pt>
    <dgm:pt modelId="{3C13BBB7-FDD4-4097-87D6-3C8761BB027A}" type="pres">
      <dgm:prSet presAssocID="{3F846D01-7F1C-4CBE-87BA-0CB7B6E35E13}" presName="connTx" presStyleLbl="parChTrans1D3" presStyleIdx="11" presStyleCnt="13"/>
      <dgm:spPr/>
    </dgm:pt>
    <dgm:pt modelId="{DC085911-9A23-44EE-BBBF-FAD707CE8047}" type="pres">
      <dgm:prSet presAssocID="{3BBD2EF2-F4F0-4974-A0BB-6A3D7FA40E50}" presName="root2" presStyleCnt="0"/>
      <dgm:spPr/>
    </dgm:pt>
    <dgm:pt modelId="{30ADC9B8-A6B3-4A32-88CC-1A9709F9F8C8}" type="pres">
      <dgm:prSet presAssocID="{3BBD2EF2-F4F0-4974-A0BB-6A3D7FA40E50}" presName="LevelTwoTextNode" presStyleLbl="node3" presStyleIdx="11" presStyleCnt="13">
        <dgm:presLayoutVars>
          <dgm:chPref val="3"/>
        </dgm:presLayoutVars>
      </dgm:prSet>
      <dgm:spPr/>
    </dgm:pt>
    <dgm:pt modelId="{41609AA0-9F3E-432F-8C47-C405E958AF8A}" type="pres">
      <dgm:prSet presAssocID="{3BBD2EF2-F4F0-4974-A0BB-6A3D7FA40E50}" presName="level3hierChild" presStyleCnt="0"/>
      <dgm:spPr/>
    </dgm:pt>
    <dgm:pt modelId="{D389ED21-758B-410E-8068-C9B2C5813485}" type="pres">
      <dgm:prSet presAssocID="{B3222E00-F0F7-42AF-9C56-2A3FBB1518BC}" presName="conn2-1" presStyleLbl="parChTrans1D2" presStyleIdx="3" presStyleCnt="4"/>
      <dgm:spPr/>
    </dgm:pt>
    <dgm:pt modelId="{1B400DB2-219D-42D7-A8A6-AF0A30578D1B}" type="pres">
      <dgm:prSet presAssocID="{B3222E00-F0F7-42AF-9C56-2A3FBB1518BC}" presName="connTx" presStyleLbl="parChTrans1D2" presStyleIdx="3" presStyleCnt="4"/>
      <dgm:spPr/>
    </dgm:pt>
    <dgm:pt modelId="{34BDC876-8F89-4EE8-99BB-FA7FE7B95098}" type="pres">
      <dgm:prSet presAssocID="{A00131C4-0D9D-484D-AFD8-5D48580ADB26}" presName="root2" presStyleCnt="0"/>
      <dgm:spPr/>
    </dgm:pt>
    <dgm:pt modelId="{2F2BB494-CB3A-4281-88A9-B783CD6E42F5}" type="pres">
      <dgm:prSet presAssocID="{A00131C4-0D9D-484D-AFD8-5D48580ADB26}" presName="LevelTwoTextNode" presStyleLbl="node2" presStyleIdx="3" presStyleCnt="4">
        <dgm:presLayoutVars>
          <dgm:chPref val="3"/>
        </dgm:presLayoutVars>
      </dgm:prSet>
      <dgm:spPr/>
    </dgm:pt>
    <dgm:pt modelId="{7F8A1E54-3C67-4331-BA17-0A155F67F58A}" type="pres">
      <dgm:prSet presAssocID="{A00131C4-0D9D-484D-AFD8-5D48580ADB26}" presName="level3hierChild" presStyleCnt="0"/>
      <dgm:spPr/>
    </dgm:pt>
    <dgm:pt modelId="{B2724197-0DF5-49AC-80FC-42FE7342DF81}" type="pres">
      <dgm:prSet presAssocID="{C95C07F8-7E2A-40F1-B0FA-542C7D934D33}" presName="conn2-1" presStyleLbl="parChTrans1D3" presStyleIdx="12" presStyleCnt="13"/>
      <dgm:spPr/>
    </dgm:pt>
    <dgm:pt modelId="{7A1820A2-FEF4-4D05-B623-3A8856BF4109}" type="pres">
      <dgm:prSet presAssocID="{C95C07F8-7E2A-40F1-B0FA-542C7D934D33}" presName="connTx" presStyleLbl="parChTrans1D3" presStyleIdx="12" presStyleCnt="13"/>
      <dgm:spPr/>
    </dgm:pt>
    <dgm:pt modelId="{4026317B-E39E-4A6E-92D6-27FFFC42F524}" type="pres">
      <dgm:prSet presAssocID="{CE949F09-4819-442D-87D9-0CF1FE0C9449}" presName="root2" presStyleCnt="0"/>
      <dgm:spPr/>
    </dgm:pt>
    <dgm:pt modelId="{05DA4B3D-FEEA-46BC-A440-491B43540823}" type="pres">
      <dgm:prSet presAssocID="{CE949F09-4819-442D-87D9-0CF1FE0C9449}" presName="LevelTwoTextNode" presStyleLbl="node3" presStyleIdx="12" presStyleCnt="13">
        <dgm:presLayoutVars>
          <dgm:chPref val="3"/>
        </dgm:presLayoutVars>
      </dgm:prSet>
      <dgm:spPr/>
    </dgm:pt>
    <dgm:pt modelId="{5F7938CA-58A5-41A8-B216-290AA233927C}" type="pres">
      <dgm:prSet presAssocID="{CE949F09-4819-442D-87D9-0CF1FE0C9449}" presName="level3hierChild" presStyleCnt="0"/>
      <dgm:spPr/>
    </dgm:pt>
    <dgm:pt modelId="{520D9405-5E53-4E60-BFB4-F9E38008C420}" type="pres">
      <dgm:prSet presAssocID="{247D224D-B1A3-4195-AF58-BB18BC1704D7}" presName="conn2-1" presStyleLbl="parChTrans1D4" presStyleIdx="10" presStyleCnt="11"/>
      <dgm:spPr/>
    </dgm:pt>
    <dgm:pt modelId="{4934D4D5-438E-480B-83BB-88A095AAACB8}" type="pres">
      <dgm:prSet presAssocID="{247D224D-B1A3-4195-AF58-BB18BC1704D7}" presName="connTx" presStyleLbl="parChTrans1D4" presStyleIdx="10" presStyleCnt="11"/>
      <dgm:spPr/>
    </dgm:pt>
    <dgm:pt modelId="{094B046F-4593-43EB-9696-8C89592ADD47}" type="pres">
      <dgm:prSet presAssocID="{C8905E06-4141-4303-9B28-AA0B8F772DA7}" presName="root2" presStyleCnt="0"/>
      <dgm:spPr/>
    </dgm:pt>
    <dgm:pt modelId="{FF1E8044-0731-4CBE-B345-915EDD620C25}" type="pres">
      <dgm:prSet presAssocID="{C8905E06-4141-4303-9B28-AA0B8F772DA7}" presName="LevelTwoTextNode" presStyleLbl="node4" presStyleIdx="10" presStyleCnt="11">
        <dgm:presLayoutVars>
          <dgm:chPref val="3"/>
        </dgm:presLayoutVars>
      </dgm:prSet>
      <dgm:spPr/>
    </dgm:pt>
    <dgm:pt modelId="{A0254305-0D2D-437B-9AFC-6D3EAEEBA8C3}" type="pres">
      <dgm:prSet presAssocID="{C8905E06-4141-4303-9B28-AA0B8F772DA7}" presName="level3hierChild" presStyleCnt="0"/>
      <dgm:spPr/>
    </dgm:pt>
  </dgm:ptLst>
  <dgm:cxnLst>
    <dgm:cxn modelId="{1556A103-4FC0-4CF1-9575-4B69F8A4D09D}" type="presOf" srcId="{6F53B58F-FF86-4409-A9DA-1127684C4CBC}" destId="{E0E53615-0D00-4CCD-AD69-72AA3AEAA4DE}" srcOrd="1" destOrd="0" presId="urn:microsoft.com/office/officeart/2008/layout/HorizontalMultiLevelHierarchy"/>
    <dgm:cxn modelId="{7F8BE103-2F31-4299-BBF7-A5FBC5404C44}" type="presOf" srcId="{06966ABB-4596-4DF1-AE76-205FA97CA57B}" destId="{6B128CE3-E00F-44A4-B1DC-DFF6D757C852}" srcOrd="0" destOrd="0" presId="urn:microsoft.com/office/officeart/2008/layout/HorizontalMultiLevelHierarchy"/>
    <dgm:cxn modelId="{6ABE7504-864D-48AD-BD65-8F0B1E070489}" type="presOf" srcId="{0D0EB247-34E7-440E-B240-DDB100895267}" destId="{728914E6-C480-4EE2-8526-DCD5231715B4}" srcOrd="1" destOrd="0" presId="urn:microsoft.com/office/officeart/2008/layout/HorizontalMultiLevelHierarchy"/>
    <dgm:cxn modelId="{21637105-8483-40EF-AD05-E086C3D0B4D1}" srcId="{02001B3C-927A-4762-93FF-D4491721CC0C}" destId="{ADE760A2-5D3D-48F4-80D9-E06ABF2B759C}" srcOrd="0" destOrd="0" parTransId="{C847BFD2-1102-470E-85D0-27102FDBC5A7}" sibTransId="{F33CB12C-42AA-4C6B-BDCC-0190C4F335F5}"/>
    <dgm:cxn modelId="{8DB0DC05-0F04-45EB-AC72-E0E29CA62DB3}" type="presOf" srcId="{81483EFB-B94E-403B-A826-83D6C211F013}" destId="{4C963034-220A-4491-80C6-6449FE5B28CA}" srcOrd="1" destOrd="0" presId="urn:microsoft.com/office/officeart/2008/layout/HorizontalMultiLevelHierarchy"/>
    <dgm:cxn modelId="{ABD89507-D754-4BF8-93F4-C6DCC1963DD9}" type="presOf" srcId="{C3FA34A0-2688-4912-8529-BF3F38FFB106}" destId="{389F0459-FAC9-4DB2-998C-31A7DB135BD9}" srcOrd="0" destOrd="0" presId="urn:microsoft.com/office/officeart/2008/layout/HorizontalMultiLevelHierarchy"/>
    <dgm:cxn modelId="{F4B41B0B-F78B-4004-8C14-A70146C10CE5}" type="presOf" srcId="{9E87418B-E2BE-49CD-AF95-D850B2979494}" destId="{B159F577-EC27-4491-BD74-760DF0111A06}" srcOrd="0" destOrd="0" presId="urn:microsoft.com/office/officeart/2008/layout/HorizontalMultiLevelHierarchy"/>
    <dgm:cxn modelId="{71F2FB0B-421F-44A8-BC64-6383297D5967}" srcId="{09D1DEC2-F798-4C20-ABF0-FA6F6D7764D6}" destId="{32D51129-0B81-4540-AD48-0324B37134F4}" srcOrd="0" destOrd="0" parTransId="{144BE489-D204-4EA1-863C-EE57EBFC5EDB}" sibTransId="{AFAC45F8-67AB-4935-B577-FC03F8FE765F}"/>
    <dgm:cxn modelId="{74025B0C-F3EA-4A90-9E25-98C619732C6A}" type="presOf" srcId="{21966602-935D-4583-AFCA-A929DE9FF389}" destId="{B8652870-9786-4FDC-834C-8E6B946B0061}" srcOrd="0" destOrd="0" presId="urn:microsoft.com/office/officeart/2008/layout/HorizontalMultiLevelHierarchy"/>
    <dgm:cxn modelId="{5DA13111-F8C6-4B84-AEE6-174C0A5B1EB1}" type="presOf" srcId="{0D0EB247-34E7-440E-B240-DDB100895267}" destId="{BB196114-DC2D-469E-A386-A52E53E5F84F}" srcOrd="0" destOrd="0" presId="urn:microsoft.com/office/officeart/2008/layout/HorizontalMultiLevelHierarchy"/>
    <dgm:cxn modelId="{85060614-990D-4756-A7BC-09E621506C97}" type="presOf" srcId="{3CD0631E-0727-4365-A754-CF210AE0C7FE}" destId="{62EA5F17-356F-40B3-AF97-D8B8C32E864D}" srcOrd="1" destOrd="0" presId="urn:microsoft.com/office/officeart/2008/layout/HorizontalMultiLevelHierarchy"/>
    <dgm:cxn modelId="{0276D614-0E9A-49A3-97EA-F81844C36C28}" type="presOf" srcId="{54998E18-3A57-4BD5-9402-DD30390DC7A7}" destId="{57E42BFD-921D-4AFA-AFC2-21E4004ABC48}" srcOrd="0" destOrd="0" presId="urn:microsoft.com/office/officeart/2008/layout/HorizontalMultiLevelHierarchy"/>
    <dgm:cxn modelId="{FCCD0816-18DC-42E4-90AB-095590EEB107}" type="presOf" srcId="{3F846D01-7F1C-4CBE-87BA-0CB7B6E35E13}" destId="{6D52C333-3189-4FC5-8D07-EB2C20485CB9}" srcOrd="0" destOrd="0" presId="urn:microsoft.com/office/officeart/2008/layout/HorizontalMultiLevelHierarchy"/>
    <dgm:cxn modelId="{F69E3E19-1610-4BC7-A935-4ACD222CF570}" srcId="{DB6CA5E3-CEF0-44D4-8894-C8E979079EB1}" destId="{A00131C4-0D9D-484D-AFD8-5D48580ADB26}" srcOrd="3" destOrd="0" parTransId="{B3222E00-F0F7-42AF-9C56-2A3FBB1518BC}" sibTransId="{C3EA14E0-62A9-4F4B-A9D2-C80E62D8C178}"/>
    <dgm:cxn modelId="{F850FF1E-F318-4CCF-9AE0-2EC59C3B343C}" type="presOf" srcId="{A5D683C4-1B65-4C32-8176-4AFC92BBBB12}" destId="{DF297914-0B52-496A-B120-391049CBE4A9}" srcOrd="0" destOrd="0" presId="urn:microsoft.com/office/officeart/2008/layout/HorizontalMultiLevelHierarchy"/>
    <dgm:cxn modelId="{40AF2A1F-9D6D-41B7-9E79-05C8EA316D6D}" type="presOf" srcId="{090A947F-E216-4999-B0A7-B32BEA93AC81}" destId="{832E57C0-FBCD-4E32-B1C8-E25200B2D006}" srcOrd="1" destOrd="0" presId="urn:microsoft.com/office/officeart/2008/layout/HorizontalMultiLevelHierarchy"/>
    <dgm:cxn modelId="{1C62D81F-1321-48DE-8A04-6433EFA154D3}" type="presOf" srcId="{247D224D-B1A3-4195-AF58-BB18BC1704D7}" destId="{4934D4D5-438E-480B-83BB-88A095AAACB8}" srcOrd="1" destOrd="0" presId="urn:microsoft.com/office/officeart/2008/layout/HorizontalMultiLevelHierarchy"/>
    <dgm:cxn modelId="{C9345722-7B1C-401C-9A61-438890B2B707}" type="presOf" srcId="{144BE489-D204-4EA1-863C-EE57EBFC5EDB}" destId="{DD9A8438-BFF1-4F16-B38D-3B06E2D1285E}" srcOrd="0" destOrd="0" presId="urn:microsoft.com/office/officeart/2008/layout/HorizontalMultiLevelHierarchy"/>
    <dgm:cxn modelId="{5CCC7822-96F5-475F-8AAA-F3C0CD004420}" srcId="{A00131C4-0D9D-484D-AFD8-5D48580ADB26}" destId="{CE949F09-4819-442D-87D9-0CF1FE0C9449}" srcOrd="0" destOrd="0" parTransId="{C95C07F8-7E2A-40F1-B0FA-542C7D934D33}" sibTransId="{C67A110C-0E20-4C08-9B92-26371B6AB973}"/>
    <dgm:cxn modelId="{57701725-EEA4-4CAC-9486-16E20CE3B795}" type="presOf" srcId="{C8905E06-4141-4303-9B28-AA0B8F772DA7}" destId="{FF1E8044-0731-4CBE-B345-915EDD620C25}" srcOrd="0" destOrd="0" presId="urn:microsoft.com/office/officeart/2008/layout/HorizontalMultiLevelHierarchy"/>
    <dgm:cxn modelId="{26DB1A25-17F2-4AA5-9CDD-3D15D88D112E}" type="presOf" srcId="{81483EFB-B94E-403B-A826-83D6C211F013}" destId="{A1A497C7-D2BB-444F-9232-D057EECF3D12}" srcOrd="0" destOrd="0" presId="urn:microsoft.com/office/officeart/2008/layout/HorizontalMultiLevelHierarchy"/>
    <dgm:cxn modelId="{72604C25-E641-4150-A422-90F21DCC137D}" type="presOf" srcId="{D153C2A3-7835-4522-A888-0D94F3CB51C9}" destId="{9FF710A4-26C3-4C3E-88ED-A463F7198D7C}" srcOrd="0" destOrd="0" presId="urn:microsoft.com/office/officeart/2008/layout/HorizontalMultiLevelHierarchy"/>
    <dgm:cxn modelId="{B037D827-247A-407D-8F77-CD5DD5740ED9}" type="presOf" srcId="{06966ABB-4596-4DF1-AE76-205FA97CA57B}" destId="{EC5A8999-AF9E-445E-84FA-EF07C687C5DC}" srcOrd="1" destOrd="0" presId="urn:microsoft.com/office/officeart/2008/layout/HorizontalMultiLevelHierarchy"/>
    <dgm:cxn modelId="{EB667729-26DD-4F0E-8E99-2CE4E44F6D7D}" type="presOf" srcId="{C133A61F-922A-405B-B84F-9FE285DC26E8}" destId="{00749963-8C93-435B-B1CB-F0F988BF9231}" srcOrd="1" destOrd="0" presId="urn:microsoft.com/office/officeart/2008/layout/HorizontalMultiLevelHierarchy"/>
    <dgm:cxn modelId="{BD41EA30-C15E-4109-8F9A-4D1D1F977585}" type="presOf" srcId="{F017C961-5096-4A80-BA4A-160D4F62D7DF}" destId="{6D94BB86-BE82-404A-A7A9-12AF90FF5670}" srcOrd="0" destOrd="0" presId="urn:microsoft.com/office/officeart/2008/layout/HorizontalMultiLevelHierarchy"/>
    <dgm:cxn modelId="{6E281431-7933-44EA-A1B9-368509839DAC}" type="presOf" srcId="{BE6B19CD-754E-4D97-8923-0632B8C888F0}" destId="{7574EF56-A4EA-4A9C-AEBA-1F4EE42DA045}" srcOrd="0" destOrd="0" presId="urn:microsoft.com/office/officeart/2008/layout/HorizontalMultiLevelHierarchy"/>
    <dgm:cxn modelId="{DE0D3A31-0171-42F6-B041-AA42AA13985E}" type="presOf" srcId="{C847BFD2-1102-470E-85D0-27102FDBC5A7}" destId="{3210397E-610A-4103-BD41-21BCD61C4A11}" srcOrd="1" destOrd="0" presId="urn:microsoft.com/office/officeart/2008/layout/HorizontalMultiLevelHierarchy"/>
    <dgm:cxn modelId="{6D720E33-43AD-4D11-8E5C-F7788DAFC3A3}" type="presOf" srcId="{A00131C4-0D9D-484D-AFD8-5D48580ADB26}" destId="{2F2BB494-CB3A-4281-88A9-B783CD6E42F5}" srcOrd="0" destOrd="0" presId="urn:microsoft.com/office/officeart/2008/layout/HorizontalMultiLevelHierarchy"/>
    <dgm:cxn modelId="{D786ED34-FA38-49EB-B07D-704F3467D855}" srcId="{76ACD862-88C8-46DB-9CB8-848703E1240A}" destId="{D153C2A3-7835-4522-A888-0D94F3CB51C9}" srcOrd="0" destOrd="0" parTransId="{5ED369EA-46C7-4F97-BC17-C9BBCB516410}" sibTransId="{5CE6D0C6-3396-4305-9933-17D41F5D991F}"/>
    <dgm:cxn modelId="{33A04C36-DD76-4FB7-A782-531443E42CE9}" type="presOf" srcId="{DB6CA5E3-CEF0-44D4-8894-C8E979079EB1}" destId="{67B19EDC-9CA6-4AC9-A7DB-9A9EA8541638}" srcOrd="0" destOrd="0" presId="urn:microsoft.com/office/officeart/2008/layout/HorizontalMultiLevelHierarchy"/>
    <dgm:cxn modelId="{EC106138-798C-40A9-98D4-408C6A715048}" srcId="{9EC0D095-BB64-4068-97EE-224C020ED798}" destId="{21966602-935D-4583-AFCA-A929DE9FF389}" srcOrd="0" destOrd="0" parTransId="{C133A61F-922A-405B-B84F-9FE285DC26E8}" sibTransId="{D9689A90-8E49-4933-BE5F-818C3E2C51EA}"/>
    <dgm:cxn modelId="{C65DD639-DE81-4CE1-80C3-2B1EFC6C4B97}" type="presOf" srcId="{5ED369EA-46C7-4F97-BC17-C9BBCB516410}" destId="{B3A8C76F-65F1-4609-8291-CB0A9089DA9C}" srcOrd="1" destOrd="0" presId="urn:microsoft.com/office/officeart/2008/layout/HorizontalMultiLevelHierarchy"/>
    <dgm:cxn modelId="{C3C7C13B-C104-467E-9F01-227C0F5F9EA8}" type="presOf" srcId="{9EC0D095-BB64-4068-97EE-224C020ED798}" destId="{D71D7211-2337-49AA-A35C-AB3B405C2709}" srcOrd="0" destOrd="0" presId="urn:microsoft.com/office/officeart/2008/layout/HorizontalMultiLevelHierarchy"/>
    <dgm:cxn modelId="{8D1BDC3F-8A3E-4AB1-8BF9-9208786EE915}" srcId="{A33DB13D-3A6A-44EE-856D-B035584B573A}" destId="{464CEE2A-77E2-4522-A64B-60C93F07329E}" srcOrd="0" destOrd="0" parTransId="{FAE4326B-F5A1-4BCF-8792-5224C2F3FDEF}" sibTransId="{4F6662D8-47AF-48F0-94DC-C67DB23628CA}"/>
    <dgm:cxn modelId="{F1420740-EE8E-49CA-BFFE-D897418075D5}" srcId="{02001B3C-927A-4762-93FF-D4491721CC0C}" destId="{76ACD862-88C8-46DB-9CB8-848703E1240A}" srcOrd="7" destOrd="0" parTransId="{6F53B58F-FF86-4409-A9DA-1127684C4CBC}" sibTransId="{1EC757B2-9DC2-45D4-BEFD-1CDCF83B1058}"/>
    <dgm:cxn modelId="{9A650B5D-A5CE-404D-A84B-C2F20C607D87}" type="presOf" srcId="{CE949F09-4819-442D-87D9-0CF1FE0C9449}" destId="{05DA4B3D-FEEA-46BC-A440-491B43540823}" srcOrd="0" destOrd="0" presId="urn:microsoft.com/office/officeart/2008/layout/HorizontalMultiLevelHierarchy"/>
    <dgm:cxn modelId="{C4DA0B41-8543-4DF0-A828-8CC717A03EEB}" type="presOf" srcId="{56D8A383-821A-4FD8-BB79-8EB45DA84C97}" destId="{E0BBDA2A-0E76-471D-AE3B-A537C40BF059}" srcOrd="0" destOrd="0" presId="urn:microsoft.com/office/officeart/2008/layout/HorizontalMultiLevelHierarchy"/>
    <dgm:cxn modelId="{54C2C041-42B3-4B09-9098-80215A590260}" srcId="{9F5933D5-8B9D-4FDD-BC74-C953DE2FBE55}" destId="{DB6CA5E3-CEF0-44D4-8894-C8E979079EB1}" srcOrd="0" destOrd="0" parTransId="{CB4C1BBA-5B9A-45A8-A59D-8613D348B67A}" sibTransId="{4DB3558D-1F5B-4D56-A401-FC689CC5B9BF}"/>
    <dgm:cxn modelId="{5ED47F42-51AF-44BC-AB43-99FF21CEE5FF}" type="presOf" srcId="{F512B619-C612-4E32-9845-3A0560D2869D}" destId="{ECCD7846-2EA1-4C1E-887D-FB627F160594}" srcOrd="0" destOrd="0" presId="urn:microsoft.com/office/officeart/2008/layout/HorizontalMultiLevelHierarchy"/>
    <dgm:cxn modelId="{DD112A44-C0FF-4965-A8D9-A076F888AE45}" type="presOf" srcId="{B238BF8A-089C-4E47-BC32-FD889D93F5F9}" destId="{82AE9A14-AE5F-47B0-8731-D03E7A1A3B48}" srcOrd="1" destOrd="0" presId="urn:microsoft.com/office/officeart/2008/layout/HorizontalMultiLevelHierarchy"/>
    <dgm:cxn modelId="{581FA164-B767-4D3E-B24C-D0FE35E257CB}" type="presOf" srcId="{76ACD862-88C8-46DB-9CB8-848703E1240A}" destId="{555D11FD-2D02-41EE-86D8-E7EDD83D6111}" srcOrd="0" destOrd="0" presId="urn:microsoft.com/office/officeart/2008/layout/HorizontalMultiLevelHierarchy"/>
    <dgm:cxn modelId="{37717845-FA24-4080-B1B8-781C15DF5A13}" type="presOf" srcId="{F512B619-C612-4E32-9845-3A0560D2869D}" destId="{B1952288-7D08-49A3-AEE4-C0D3F9983825}" srcOrd="1" destOrd="0" presId="urn:microsoft.com/office/officeart/2008/layout/HorizontalMultiLevelHierarchy"/>
    <dgm:cxn modelId="{5E28D246-4C99-4C11-8090-6A55AEA3DD56}" srcId="{02001B3C-927A-4762-93FF-D4491721CC0C}" destId="{9EC0D095-BB64-4068-97EE-224C020ED798}" srcOrd="4" destOrd="0" parTransId="{06966ABB-4596-4DF1-AE76-205FA97CA57B}" sibTransId="{70CD1A30-6673-4624-8DF7-F28968B7B49B}"/>
    <dgm:cxn modelId="{9298DF46-81F5-4729-BAEB-1C7296A0584C}" type="presOf" srcId="{C95C07F8-7E2A-40F1-B0FA-542C7D934D33}" destId="{B2724197-0DF5-49AC-80FC-42FE7342DF81}" srcOrd="0" destOrd="0" presId="urn:microsoft.com/office/officeart/2008/layout/HorizontalMultiLevelHierarchy"/>
    <dgm:cxn modelId="{9E992967-1105-47A0-8F90-3D2B0F0C3D52}" type="presOf" srcId="{3CD0631E-0727-4365-A754-CF210AE0C7FE}" destId="{002BC4D3-6AD7-45BB-93D2-0071EF93527E}" srcOrd="0" destOrd="0" presId="urn:microsoft.com/office/officeart/2008/layout/HorizontalMultiLevelHierarchy"/>
    <dgm:cxn modelId="{F9FB3767-39CC-4E21-B397-72962BD9F20F}" srcId="{02001B3C-927A-4762-93FF-D4491721CC0C}" destId="{09D1DEC2-F798-4C20-ABF0-FA6F6D7764D6}" srcOrd="8" destOrd="0" parTransId="{090A947F-E216-4999-B0A7-B32BEA93AC81}" sibTransId="{E4FC3C71-E0B9-4F63-B507-A7E7FAE8C5F3}"/>
    <dgm:cxn modelId="{8E836447-1053-417B-AEFE-97ABC5B2D2BE}" type="presOf" srcId="{4F29424B-4EDD-43B4-BA75-B3994CE7C266}" destId="{C413B503-A413-41D4-9EDF-B17D19D2648B}" srcOrd="1" destOrd="0" presId="urn:microsoft.com/office/officeart/2008/layout/HorizontalMultiLevelHierarchy"/>
    <dgm:cxn modelId="{1BB49747-618F-4E9D-85D1-3E3B358966EC}" type="presOf" srcId="{6F53B58F-FF86-4409-A9DA-1127684C4CBC}" destId="{2A057471-882D-4DDF-8848-4F0D24829818}" srcOrd="0" destOrd="0" presId="urn:microsoft.com/office/officeart/2008/layout/HorizontalMultiLevelHierarchy"/>
    <dgm:cxn modelId="{D6292269-482F-4BC9-B1DD-567A7654DD93}" type="presOf" srcId="{3F846D01-7F1C-4CBE-87BA-0CB7B6E35E13}" destId="{3C13BBB7-FDD4-4097-87D6-3C8761BB027A}" srcOrd="1" destOrd="0" presId="urn:microsoft.com/office/officeart/2008/layout/HorizontalMultiLevelHierarchy"/>
    <dgm:cxn modelId="{EAA93D49-08E2-4FEF-B74C-C6B77365B162}" srcId="{9E87418B-E2BE-49CD-AF95-D850B2979494}" destId="{12291F02-6F9D-4FA5-BB4D-59CF28F1D048}" srcOrd="0" destOrd="0" parTransId="{0D0EB247-34E7-440E-B240-DDB100895267}" sibTransId="{F5477AE2-D72E-4409-BE2F-7A9F95BC6317}"/>
    <dgm:cxn modelId="{B22B5E6A-EE02-4E5C-BA21-4127C3234D03}" type="presOf" srcId="{B3222E00-F0F7-42AF-9C56-2A3FBB1518BC}" destId="{D389ED21-758B-410E-8068-C9B2C5813485}" srcOrd="0" destOrd="0" presId="urn:microsoft.com/office/officeart/2008/layout/HorizontalMultiLevelHierarchy"/>
    <dgm:cxn modelId="{BF67A74A-A7F5-40CB-8934-E1F1890A0208}" type="presOf" srcId="{5ED369EA-46C7-4F97-BC17-C9BBCB516410}" destId="{D1772DB9-94B3-4DE3-A380-C160D51E5A59}" srcOrd="0" destOrd="0" presId="urn:microsoft.com/office/officeart/2008/layout/HorizontalMultiLevelHierarchy"/>
    <dgm:cxn modelId="{2051B96A-85D8-46C7-9F71-EC6295975817}" type="presOf" srcId="{09D1DEC2-F798-4C20-ABF0-FA6F6D7764D6}" destId="{A96DAE75-DA1F-4927-99F1-93950E6997F2}" srcOrd="0" destOrd="0" presId="urn:microsoft.com/office/officeart/2008/layout/HorizontalMultiLevelHierarchy"/>
    <dgm:cxn modelId="{7B13514B-E8D6-4990-9C59-FFE28C7D5297}" type="presOf" srcId="{0809730D-9272-4CF9-A5BA-ADB85647B6A6}" destId="{CEAD85AB-19CB-425D-B177-DAE9A47A5E54}" srcOrd="0" destOrd="0" presId="urn:microsoft.com/office/officeart/2008/layout/HorizontalMultiLevelHierarchy"/>
    <dgm:cxn modelId="{E30BA150-7C86-41E7-8079-A21475B5FE68}" srcId="{02001B3C-927A-4762-93FF-D4491721CC0C}" destId="{22D2B9CE-AA65-477F-8F61-4ADF6AAC8B29}" srcOrd="3" destOrd="0" parTransId="{E8824BBD-DACB-406E-AADA-12F103918D0F}" sibTransId="{A5750BB7-6715-42BF-8685-4E83AFA20709}"/>
    <dgm:cxn modelId="{676DDB54-5184-4E8F-A69C-92682BEB2075}" srcId="{BE6B19CD-754E-4D97-8923-0632B8C888F0}" destId="{54998E18-3A57-4BD5-9402-DD30390DC7A7}" srcOrd="0" destOrd="0" parTransId="{C3FA34A0-2688-4912-8529-BF3F38FFB106}" sibTransId="{A3F33139-768C-4E34-8108-5F17EE8273FE}"/>
    <dgm:cxn modelId="{502D6655-4C43-4B2A-A3D5-8028F7BF1839}" srcId="{50D960D8-9475-4735-BBC7-858DD5A864BB}" destId="{774DFA5C-4CAC-4941-B3F2-383A201CEBCE}" srcOrd="1" destOrd="0" parTransId="{3CD0631E-0727-4365-A754-CF210AE0C7FE}" sibTransId="{22BBCA2B-B501-4A7A-A214-8D7956EA7307}"/>
    <dgm:cxn modelId="{68119656-E693-4C21-B036-243C0C17DA85}" type="presOf" srcId="{9CD16215-5FF9-42C1-BA74-A8A86B6D9BEB}" destId="{4DBF3679-86FC-4A6E-8253-092C28FAE85D}" srcOrd="0" destOrd="0" presId="urn:microsoft.com/office/officeart/2008/layout/HorizontalMultiLevelHierarchy"/>
    <dgm:cxn modelId="{8C87E376-5F0A-4DE9-B210-2D9CD14F6A8B}" srcId="{DB6CA5E3-CEF0-44D4-8894-C8E979079EB1}" destId="{7632D603-A3E9-47B0-B1FA-0634698CF5BC}" srcOrd="0" destOrd="0" parTransId="{FC61F957-0A9E-495B-814B-2C1CDD5D6915}" sibTransId="{C2F6ED98-AEDB-4E70-91C2-8C18FD574766}"/>
    <dgm:cxn modelId="{28869A58-3738-44A6-95AC-B99AE603A0C2}" type="presOf" srcId="{FAE4326B-F5A1-4BCF-8792-5224C2F3FDEF}" destId="{F67EE660-DCAF-488D-B04D-81CF29832B80}" srcOrd="0" destOrd="0" presId="urn:microsoft.com/office/officeart/2008/layout/HorizontalMultiLevelHierarchy"/>
    <dgm:cxn modelId="{B3940379-5082-4C75-BFC7-E7A59BF17E7A}" type="presOf" srcId="{CE8BCBB9-A02E-404F-BC1F-6C65F881448F}" destId="{DD980BCF-B396-4A1F-8A16-7351880F747F}" srcOrd="0" destOrd="0" presId="urn:microsoft.com/office/officeart/2008/layout/HorizontalMultiLevelHierarchy"/>
    <dgm:cxn modelId="{0EEC007A-E435-4A04-BEAF-DFDC04EE8B7B}" type="presOf" srcId="{C21F7C9A-957E-4079-A5CB-6F78E67C7720}" destId="{ECBB3908-EC89-4401-9A10-D12354589F02}" srcOrd="1" destOrd="0" presId="urn:microsoft.com/office/officeart/2008/layout/HorizontalMultiLevelHierarchy"/>
    <dgm:cxn modelId="{35D89C7B-F609-4BB4-8ECE-2F2FD7471C0C}" type="presOf" srcId="{CE8BCBB9-A02E-404F-BC1F-6C65F881448F}" destId="{EBB9105D-3F16-4CDF-B7E4-5AE612227DBF}" srcOrd="1" destOrd="0" presId="urn:microsoft.com/office/officeart/2008/layout/HorizontalMultiLevelHierarchy"/>
    <dgm:cxn modelId="{D7029781-D5DB-4237-9639-F203789785EC}" type="presOf" srcId="{247D224D-B1A3-4195-AF58-BB18BC1704D7}" destId="{520D9405-5E53-4E60-BFB4-F9E38008C420}" srcOrd="0" destOrd="0" presId="urn:microsoft.com/office/officeart/2008/layout/HorizontalMultiLevelHierarchy"/>
    <dgm:cxn modelId="{3B1C1285-0057-44CA-96D8-52DEC9EEAFD6}" type="presOf" srcId="{FAE4326B-F5A1-4BCF-8792-5224C2F3FDEF}" destId="{02DED255-BDB0-4B9B-BB37-1061F6AE616F}" srcOrd="1" destOrd="0" presId="urn:microsoft.com/office/officeart/2008/layout/HorizontalMultiLevelHierarchy"/>
    <dgm:cxn modelId="{8C04AB85-1E53-4912-BDE1-6E67610D9BCC}" type="presOf" srcId="{FC61F957-0A9E-495B-814B-2C1CDD5D6915}" destId="{BD3B98D9-83BB-4378-BE32-B41E8204B69B}" srcOrd="0" destOrd="0" presId="urn:microsoft.com/office/officeart/2008/layout/HorizontalMultiLevelHierarchy"/>
    <dgm:cxn modelId="{C6F91787-6BEC-4702-9E65-EFA728943A72}" srcId="{CE949F09-4819-442D-87D9-0CF1FE0C9449}" destId="{C8905E06-4141-4303-9B28-AA0B8F772DA7}" srcOrd="0" destOrd="0" parTransId="{247D224D-B1A3-4195-AF58-BB18BC1704D7}" sibTransId="{857F9920-501E-4852-A676-BB39E17859BB}"/>
    <dgm:cxn modelId="{66221C87-7A85-470C-BC78-48A2F288CD72}" type="presOf" srcId="{B3222E00-F0F7-42AF-9C56-2A3FBB1518BC}" destId="{1B400DB2-219D-42D7-A8A6-AF0A30578D1B}" srcOrd="1" destOrd="0" presId="urn:microsoft.com/office/officeart/2008/layout/HorizontalMultiLevelHierarchy"/>
    <dgm:cxn modelId="{5B1F2088-A1C5-465E-99CA-DB524E1BC55D}" type="presOf" srcId="{C21F7C9A-957E-4079-A5CB-6F78E67C7720}" destId="{FC9E8283-5143-4529-8292-22BD4739FF60}" srcOrd="0" destOrd="0" presId="urn:microsoft.com/office/officeart/2008/layout/HorizontalMultiLevelHierarchy"/>
    <dgm:cxn modelId="{BCFC2C88-4DE8-4FAC-93EF-FDD78A883F16}" type="presOf" srcId="{774DFA5C-4CAC-4941-B3F2-383A201CEBCE}" destId="{59F622D4-2FFB-4D28-8CA3-F8E1BD13C9E7}" srcOrd="0" destOrd="0" presId="urn:microsoft.com/office/officeart/2008/layout/HorizontalMultiLevelHierarchy"/>
    <dgm:cxn modelId="{B6B6BE88-75D0-4BE1-8F71-96CA31B259C9}" type="presOf" srcId="{C95C07F8-7E2A-40F1-B0FA-542C7D934D33}" destId="{7A1820A2-FEF4-4D05-B623-3A8856BF4109}" srcOrd="1" destOrd="0" presId="urn:microsoft.com/office/officeart/2008/layout/HorizontalMultiLevelHierarchy"/>
    <dgm:cxn modelId="{73781C8D-8313-4718-98B3-1170504C177F}" type="presOf" srcId="{3BBD2EF2-F4F0-4974-A0BB-6A3D7FA40E50}" destId="{30ADC9B8-A6B3-4A32-88CC-1A9709F9F8C8}" srcOrd="0" destOrd="0" presId="urn:microsoft.com/office/officeart/2008/layout/HorizontalMultiLevelHierarchy"/>
    <dgm:cxn modelId="{B607A28D-A2A2-47DA-80AD-3F55B6AEC12E}" srcId="{02001B3C-927A-4762-93FF-D4491721CC0C}" destId="{03BC007A-39B5-49AE-B193-6783C49B0E91}" srcOrd="5" destOrd="0" parTransId="{4E1D400B-6972-4030-81EC-D576F1924C67}" sibTransId="{1AF2B3CF-CB7D-48C9-B333-D207DB07949C}"/>
    <dgm:cxn modelId="{3E476992-AE4C-4A86-9A62-68B28BAADF6F}" srcId="{ADE760A2-5D3D-48F4-80D9-E06ABF2B759C}" destId="{93D5EE03-2C71-4E68-B666-5F9FA47E42E1}" srcOrd="0" destOrd="0" parTransId="{A21A6B75-F77C-4939-B11D-CE83E77F8752}" sibTransId="{3677F90A-5BDB-4AA9-A0AB-0D4001CD65AD}"/>
    <dgm:cxn modelId="{E6F03193-3D2F-48F4-9157-FF22250C6E11}" type="presOf" srcId="{4E1D400B-6972-4030-81EC-D576F1924C67}" destId="{6C9E1824-2AC2-4FB3-826B-34E0BABF28A9}" srcOrd="1" destOrd="0" presId="urn:microsoft.com/office/officeart/2008/layout/HorizontalMultiLevelHierarchy"/>
    <dgm:cxn modelId="{2B942397-AC69-4B59-A556-6DDFD4841C06}" type="presOf" srcId="{090A947F-E216-4999-B0A7-B32BEA93AC81}" destId="{8AF75BDA-1921-4074-9F17-C0282A7CD043}" srcOrd="0" destOrd="0" presId="urn:microsoft.com/office/officeart/2008/layout/HorizontalMultiLevelHierarchy"/>
    <dgm:cxn modelId="{17CC1C9B-3539-474B-9D93-6CD7C9FF3BDD}" type="presOf" srcId="{E8824BBD-DACB-406E-AADA-12F103918D0F}" destId="{571B11E1-287F-439B-BCA9-C168B122F676}" srcOrd="0" destOrd="0" presId="urn:microsoft.com/office/officeart/2008/layout/HorizontalMultiLevelHierarchy"/>
    <dgm:cxn modelId="{F3761A9C-F27B-4A3D-AF31-E44446F47505}" type="presOf" srcId="{4F29424B-4EDD-43B4-BA75-B3994CE7C266}" destId="{5292D3F4-0F23-4735-89EA-8A8663F84244}" srcOrd="0" destOrd="0" presId="urn:microsoft.com/office/officeart/2008/layout/HorizontalMultiLevelHierarchy"/>
    <dgm:cxn modelId="{99D938A2-19EB-4218-80E0-4CD5E12FDAB6}" type="presOf" srcId="{50D960D8-9475-4735-BBC7-858DD5A864BB}" destId="{B4066419-59DE-48F9-8D0B-0510A64D3198}" srcOrd="0" destOrd="0" presId="urn:microsoft.com/office/officeart/2008/layout/HorizontalMultiLevelHierarchy"/>
    <dgm:cxn modelId="{865626A3-C6CA-4369-8F9E-5C922D0E4A5D}" srcId="{02001B3C-927A-4762-93FF-D4491721CC0C}" destId="{A33DB13D-3A6A-44EE-856D-B035584B573A}" srcOrd="2" destOrd="0" parTransId="{C21F7C9A-957E-4079-A5CB-6F78E67C7720}" sibTransId="{AFC5EB77-A34B-4697-8665-C4A782AABBB6}"/>
    <dgm:cxn modelId="{CF6AD1A5-BD26-4054-9385-5C80F3D451CF}" srcId="{DB6CA5E3-CEF0-44D4-8894-C8E979079EB1}" destId="{02001B3C-927A-4762-93FF-D4491721CC0C}" srcOrd="2" destOrd="0" parTransId="{4F29424B-4EDD-43B4-BA75-B3994CE7C266}" sibTransId="{D9BBA43B-1143-45D1-8FED-6C6D0E9695E0}"/>
    <dgm:cxn modelId="{42BA55AD-1329-4837-80B6-917F497687D1}" type="presOf" srcId="{E8824BBD-DACB-406E-AADA-12F103918D0F}" destId="{4BFEFA22-1D98-474C-B10B-7C10335CBECE}" srcOrd="1" destOrd="0" presId="urn:microsoft.com/office/officeart/2008/layout/HorizontalMultiLevelHierarchy"/>
    <dgm:cxn modelId="{EA8AC1AD-DB8B-490A-A5A1-0FF323CEDF6C}" type="presOf" srcId="{C133A61F-922A-405B-B84F-9FE285DC26E8}" destId="{B2D87D7A-CFCD-4B56-BDA1-7567E751E775}" srcOrd="0" destOrd="0" presId="urn:microsoft.com/office/officeart/2008/layout/HorizontalMultiLevelHierarchy"/>
    <dgm:cxn modelId="{388B1CB7-DD10-4576-BDEF-90FB9404845D}" type="presOf" srcId="{464CEE2A-77E2-4522-A64B-60C93F07329E}" destId="{3CE66A55-EB2E-4ECD-A3A1-AE93B0099478}" srcOrd="0" destOrd="0" presId="urn:microsoft.com/office/officeart/2008/layout/HorizontalMultiLevelHierarchy"/>
    <dgm:cxn modelId="{628252BA-C2EC-4AB0-908A-B08053441AA5}" type="presOf" srcId="{03BC007A-39B5-49AE-B193-6783C49B0E91}" destId="{AD76D15A-DF4E-4336-AA79-7419507C3DA3}" srcOrd="0" destOrd="0" presId="urn:microsoft.com/office/officeart/2008/layout/HorizontalMultiLevelHierarchy"/>
    <dgm:cxn modelId="{CD9D99BA-1144-4D0C-BBDE-3BC4308A2517}" srcId="{02001B3C-927A-4762-93FF-D4491721CC0C}" destId="{3CBB37F0-9B77-4E8E-9C6E-7419FDF51274}" srcOrd="6" destOrd="0" parTransId="{F512B619-C612-4E32-9845-3A0560D2869D}" sibTransId="{726F54BC-21D4-465B-9460-7ADA252E7746}"/>
    <dgm:cxn modelId="{2FBA6ABB-DB4F-4CDC-9FC7-EE30BF7DC723}" type="presOf" srcId="{93D5EE03-2C71-4E68-B666-5F9FA47E42E1}" destId="{F9EF0B2E-1B2B-4599-AAA3-4814B8806973}" srcOrd="0" destOrd="0" presId="urn:microsoft.com/office/officeart/2008/layout/HorizontalMultiLevelHierarchy"/>
    <dgm:cxn modelId="{7DF8B0BB-09A9-46AE-956D-D8993959A824}" type="presOf" srcId="{A21A6B75-F77C-4939-B11D-CE83E77F8752}" destId="{D9207791-FEF3-4FCE-9910-C04C175BB1BC}" srcOrd="1" destOrd="0" presId="urn:microsoft.com/office/officeart/2008/layout/HorizontalMultiLevelHierarchy"/>
    <dgm:cxn modelId="{2AD7DCBB-8DA5-4C3F-91E3-033EB29DE6BB}" srcId="{03BC007A-39B5-49AE-B193-6783C49B0E91}" destId="{62D98E98-3985-4A35-A581-A518D928AF54}" srcOrd="0" destOrd="0" parTransId="{F017C961-5096-4A80-BA4A-160D4F62D7DF}" sibTransId="{B20B27C1-2B1D-4F07-9495-B6079D19D571}"/>
    <dgm:cxn modelId="{31F9DAC2-1D5B-4964-8473-8A729646E21F}" type="presOf" srcId="{FC61F957-0A9E-495B-814B-2C1CDD5D6915}" destId="{E74AF5AA-18E3-4776-97DB-86956D97BBCB}" srcOrd="1" destOrd="0" presId="urn:microsoft.com/office/officeart/2008/layout/HorizontalMultiLevelHierarchy"/>
    <dgm:cxn modelId="{0BAF66C3-530F-433A-B4AA-28B81F5A8C9A}" type="presOf" srcId="{32D51129-0B81-4540-AD48-0324B37134F4}" destId="{C227E5A7-9544-44CC-8444-EB1A75CBB2CF}" srcOrd="0" destOrd="0" presId="urn:microsoft.com/office/officeart/2008/layout/HorizontalMultiLevelHierarchy"/>
    <dgm:cxn modelId="{64F5A6C3-D2AF-409C-B823-1EBEEFE15EC8}" type="presOf" srcId="{C3FA34A0-2688-4912-8529-BF3F38FFB106}" destId="{0D9C6A90-BC97-4FCD-B5DE-E7952D425B23}" srcOrd="1" destOrd="0" presId="urn:microsoft.com/office/officeart/2008/layout/HorizontalMultiLevelHierarchy"/>
    <dgm:cxn modelId="{97A8FCC4-40F5-4D2E-9B87-E9045A8CA55E}" srcId="{DB6CA5E3-CEF0-44D4-8894-C8E979079EB1}" destId="{50D960D8-9475-4735-BBC7-858DD5A864BB}" srcOrd="1" destOrd="0" parTransId="{81483EFB-B94E-403B-A826-83D6C211F013}" sibTransId="{3B63E573-095D-48D2-80A7-1896BDF5EDCD}"/>
    <dgm:cxn modelId="{C69210C9-82F1-45BD-BAB6-6AE9CE89CD11}" type="presOf" srcId="{22D2B9CE-AA65-477F-8F61-4ADF6AAC8B29}" destId="{5D775F54-29C4-43FC-B812-843ED572805D}" srcOrd="0" destOrd="0" presId="urn:microsoft.com/office/officeart/2008/layout/HorizontalMultiLevelHierarchy"/>
    <dgm:cxn modelId="{EE623CCA-EC6B-4AF6-A7D5-EEA81413A1FC}" type="presOf" srcId="{C847BFD2-1102-470E-85D0-27102FDBC5A7}" destId="{47CAE273-981E-48C0-9133-15D70A2DDDAF}" srcOrd="0" destOrd="0" presId="urn:microsoft.com/office/officeart/2008/layout/HorizontalMultiLevelHierarchy"/>
    <dgm:cxn modelId="{39C81ACE-E35A-41A4-A70C-3679263AF139}" srcId="{50D960D8-9475-4735-BBC7-858DD5A864BB}" destId="{9E87418B-E2BE-49CD-AF95-D850B2979494}" srcOrd="0" destOrd="0" parTransId="{B238BF8A-089C-4E47-BC32-FD889D93F5F9}" sibTransId="{6A101AE7-D4F9-4836-9CDB-73F7CF9AA09B}"/>
    <dgm:cxn modelId="{74A610D0-BF5B-4E40-B70E-DFDA9A6CD7D4}" srcId="{3CBB37F0-9B77-4E8E-9C6E-7419FDF51274}" destId="{0809730D-9272-4CF9-A5BA-ADB85647B6A6}" srcOrd="0" destOrd="0" parTransId="{CE8BCBB9-A02E-404F-BC1F-6C65F881448F}" sibTransId="{816F17F2-38C8-4C83-A783-3116C6485095}"/>
    <dgm:cxn modelId="{9ED7ADD4-A792-4D7B-93DD-0E39D7912922}" type="presOf" srcId="{F017C961-5096-4A80-BA4A-160D4F62D7DF}" destId="{F91093A5-337D-4E1B-B617-671C3045B84F}" srcOrd="1" destOrd="0" presId="urn:microsoft.com/office/officeart/2008/layout/HorizontalMultiLevelHierarchy"/>
    <dgm:cxn modelId="{E44A07D5-3C11-4265-B4F6-B2D27B1B0F1E}" type="presOf" srcId="{9F5933D5-8B9D-4FDD-BC74-C953DE2FBE55}" destId="{350EA152-5AB0-44E3-8642-422C2610E2DF}" srcOrd="0" destOrd="0" presId="urn:microsoft.com/office/officeart/2008/layout/HorizontalMultiLevelHierarchy"/>
    <dgm:cxn modelId="{16D5B9D6-7F57-4327-A2CA-2CF2756B9A01}" srcId="{02001B3C-927A-4762-93FF-D4491721CC0C}" destId="{3BBD2EF2-F4F0-4974-A0BB-6A3D7FA40E50}" srcOrd="9" destOrd="0" parTransId="{3F846D01-7F1C-4CBE-87BA-0CB7B6E35E13}" sibTransId="{DD523F03-A6D8-42D6-9AE6-481065C0BC10}"/>
    <dgm:cxn modelId="{B016B2D8-F0FA-4E08-9001-C923BBE7C013}" type="presOf" srcId="{7632D603-A3E9-47B0-B1FA-0634698CF5BC}" destId="{F83F9561-423B-45A9-B736-17DF027154E8}" srcOrd="0" destOrd="0" presId="urn:microsoft.com/office/officeart/2008/layout/HorizontalMultiLevelHierarchy"/>
    <dgm:cxn modelId="{4C823DD9-CC1B-4CB6-A4E3-DA8CE3E01E80}" type="presOf" srcId="{56D8A383-821A-4FD8-BB79-8EB45DA84C97}" destId="{BB2C0E57-CEA2-4FE1-AFF6-C7EC30ABA0E8}" srcOrd="1" destOrd="0" presId="urn:microsoft.com/office/officeart/2008/layout/HorizontalMultiLevelHierarchy"/>
    <dgm:cxn modelId="{3EA5A8D9-D3F8-4662-AAFF-A6BAC1F857A1}" type="presOf" srcId="{A5D683C4-1B65-4C32-8176-4AFC92BBBB12}" destId="{988F3BBC-9CE8-4580-B4C5-87D2DACF91FE}" srcOrd="1" destOrd="0" presId="urn:microsoft.com/office/officeart/2008/layout/HorizontalMultiLevelHierarchy"/>
    <dgm:cxn modelId="{5D8B32E0-06DA-466A-8FA5-5FA2195A1FAB}" type="presOf" srcId="{62D98E98-3985-4A35-A581-A518D928AF54}" destId="{EFF2250E-E74E-40F6-9628-A575BB523511}" srcOrd="0" destOrd="0" presId="urn:microsoft.com/office/officeart/2008/layout/HorizontalMultiLevelHierarchy"/>
    <dgm:cxn modelId="{AA409BE2-78CC-4199-89AA-90A2D958C038}" type="presOf" srcId="{B238BF8A-089C-4E47-BC32-FD889D93F5F9}" destId="{21B48208-A49D-4C48-A055-EE4F9B4700BB}" srcOrd="0" destOrd="0" presId="urn:microsoft.com/office/officeart/2008/layout/HorizontalMultiLevelHierarchy"/>
    <dgm:cxn modelId="{2C1819E7-5404-4DEA-911E-E924BEBAF210}" type="presOf" srcId="{144BE489-D204-4EA1-863C-EE57EBFC5EDB}" destId="{2F03406B-149A-46BF-AF82-BB657C53488F}" srcOrd="1" destOrd="0" presId="urn:microsoft.com/office/officeart/2008/layout/HorizontalMultiLevelHierarchy"/>
    <dgm:cxn modelId="{A18EAFE9-95A7-4112-B509-A3A614453EF5}" type="presOf" srcId="{3CBB37F0-9B77-4E8E-9C6E-7419FDF51274}" destId="{6A260D7A-2AFE-406F-B592-EAA96102534C}" srcOrd="0" destOrd="0" presId="urn:microsoft.com/office/officeart/2008/layout/HorizontalMultiLevelHierarchy"/>
    <dgm:cxn modelId="{1C02D2EB-73E3-41DC-8CE4-58927370A1EB}" type="presOf" srcId="{ADE760A2-5D3D-48F4-80D9-E06ABF2B759C}" destId="{295C52B4-E21E-482A-8E0D-03A3A65402B1}" srcOrd="0" destOrd="0" presId="urn:microsoft.com/office/officeart/2008/layout/HorizontalMultiLevelHierarchy"/>
    <dgm:cxn modelId="{7AD8F3EF-C2C9-434C-B350-F2898606D1E9}" type="presOf" srcId="{12291F02-6F9D-4FA5-BB4D-59CF28F1D048}" destId="{2CA82041-739C-4722-A532-AAA61180A96D}" srcOrd="0" destOrd="0" presId="urn:microsoft.com/office/officeart/2008/layout/HorizontalMultiLevelHierarchy"/>
    <dgm:cxn modelId="{6C2C48F0-3E31-41D0-8ACD-9EAE7D8DD50D}" type="presOf" srcId="{A33DB13D-3A6A-44EE-856D-B035584B573A}" destId="{FAAF1FAE-6D81-489E-93E3-F134FE960859}" srcOrd="0" destOrd="0" presId="urn:microsoft.com/office/officeart/2008/layout/HorizontalMultiLevelHierarchy"/>
    <dgm:cxn modelId="{198ECDF6-EE6A-4474-9E61-6D4AE1A41C1F}" type="presOf" srcId="{02001B3C-927A-4762-93FF-D4491721CC0C}" destId="{8D9894A2-801B-49BA-AA88-68807C7AC2B1}" srcOrd="0" destOrd="0" presId="urn:microsoft.com/office/officeart/2008/layout/HorizontalMultiLevelHierarchy"/>
    <dgm:cxn modelId="{62D45BF9-3205-4655-9FEB-8531186E2781}" srcId="{22D2B9CE-AA65-477F-8F61-4ADF6AAC8B29}" destId="{9CD16215-5FF9-42C1-BA74-A8A86B6D9BEB}" srcOrd="0" destOrd="0" parTransId="{A5D683C4-1B65-4C32-8176-4AFC92BBBB12}" sibTransId="{5FF88765-6E89-4F22-8185-2FF3757F2E58}"/>
    <dgm:cxn modelId="{475027FA-2060-4EEA-9F44-F838A5A85B97}" type="presOf" srcId="{4E1D400B-6972-4030-81EC-D576F1924C67}" destId="{8FB25A2B-E7C7-4757-9024-A2B0436ADC8F}" srcOrd="0" destOrd="0" presId="urn:microsoft.com/office/officeart/2008/layout/HorizontalMultiLevelHierarchy"/>
    <dgm:cxn modelId="{E6E090FE-8E84-4B32-B6E7-69065B69C469}" type="presOf" srcId="{A21A6B75-F77C-4939-B11D-CE83E77F8752}" destId="{AF7FA0C7-C315-49BA-A7B6-3DFC17739B93}" srcOrd="0" destOrd="0" presId="urn:microsoft.com/office/officeart/2008/layout/HorizontalMultiLevelHierarchy"/>
    <dgm:cxn modelId="{E44DD6FF-86FF-45E6-AD11-3A4A4B892978}" srcId="{02001B3C-927A-4762-93FF-D4491721CC0C}" destId="{BE6B19CD-754E-4D97-8923-0632B8C888F0}" srcOrd="1" destOrd="0" parTransId="{56D8A383-821A-4FD8-BB79-8EB45DA84C97}" sibTransId="{EE35F994-E566-44EA-8A25-4A28616B3955}"/>
    <dgm:cxn modelId="{98C2640E-8AB3-4BA0-8F30-B90426E74A9A}" type="presParOf" srcId="{350EA152-5AB0-44E3-8642-422C2610E2DF}" destId="{79227ED3-EB9D-405A-A0EF-ECEE7D4EA1A8}" srcOrd="0" destOrd="0" presId="urn:microsoft.com/office/officeart/2008/layout/HorizontalMultiLevelHierarchy"/>
    <dgm:cxn modelId="{7B8BAB13-EF5E-41F7-9442-4200942B1487}" type="presParOf" srcId="{79227ED3-EB9D-405A-A0EF-ECEE7D4EA1A8}" destId="{67B19EDC-9CA6-4AC9-A7DB-9A9EA8541638}" srcOrd="0" destOrd="0" presId="urn:microsoft.com/office/officeart/2008/layout/HorizontalMultiLevelHierarchy"/>
    <dgm:cxn modelId="{4D8CDF40-D2AE-45B8-9E53-08CC70E74E11}" type="presParOf" srcId="{79227ED3-EB9D-405A-A0EF-ECEE7D4EA1A8}" destId="{5B84F523-0AC5-4CDC-AA2E-BF4C6C24A57E}" srcOrd="1" destOrd="0" presId="urn:microsoft.com/office/officeart/2008/layout/HorizontalMultiLevelHierarchy"/>
    <dgm:cxn modelId="{AA43B4FE-402A-4C12-91DA-D4AE993B8A5E}" type="presParOf" srcId="{5B84F523-0AC5-4CDC-AA2E-BF4C6C24A57E}" destId="{BD3B98D9-83BB-4378-BE32-B41E8204B69B}" srcOrd="0" destOrd="0" presId="urn:microsoft.com/office/officeart/2008/layout/HorizontalMultiLevelHierarchy"/>
    <dgm:cxn modelId="{831F56F2-2948-4207-B0C6-4E34F5AB8B01}" type="presParOf" srcId="{BD3B98D9-83BB-4378-BE32-B41E8204B69B}" destId="{E74AF5AA-18E3-4776-97DB-86956D97BBCB}" srcOrd="0" destOrd="0" presId="urn:microsoft.com/office/officeart/2008/layout/HorizontalMultiLevelHierarchy"/>
    <dgm:cxn modelId="{B956EE93-8B85-4150-8C07-BB4ACFAEBDF0}" type="presParOf" srcId="{5B84F523-0AC5-4CDC-AA2E-BF4C6C24A57E}" destId="{0C7A9224-398D-49E3-A58D-5A6D4098D7B1}" srcOrd="1" destOrd="0" presId="urn:microsoft.com/office/officeart/2008/layout/HorizontalMultiLevelHierarchy"/>
    <dgm:cxn modelId="{3F1F5E4B-6FFB-4116-AC10-3F5942D02EC2}" type="presParOf" srcId="{0C7A9224-398D-49E3-A58D-5A6D4098D7B1}" destId="{F83F9561-423B-45A9-B736-17DF027154E8}" srcOrd="0" destOrd="0" presId="urn:microsoft.com/office/officeart/2008/layout/HorizontalMultiLevelHierarchy"/>
    <dgm:cxn modelId="{BA6EDE9C-7225-46EC-B1D9-2162D49FB611}" type="presParOf" srcId="{0C7A9224-398D-49E3-A58D-5A6D4098D7B1}" destId="{7A8F896A-2294-4898-A803-2B0B69AD2663}" srcOrd="1" destOrd="0" presId="urn:microsoft.com/office/officeart/2008/layout/HorizontalMultiLevelHierarchy"/>
    <dgm:cxn modelId="{F9BDE3D2-52D5-4FE6-8EB7-DFD4A8F0C5BB}" type="presParOf" srcId="{5B84F523-0AC5-4CDC-AA2E-BF4C6C24A57E}" destId="{A1A497C7-D2BB-444F-9232-D057EECF3D12}" srcOrd="2" destOrd="0" presId="urn:microsoft.com/office/officeart/2008/layout/HorizontalMultiLevelHierarchy"/>
    <dgm:cxn modelId="{AD1BE1CC-A548-46E2-A259-1CE387D3DB7A}" type="presParOf" srcId="{A1A497C7-D2BB-444F-9232-D057EECF3D12}" destId="{4C963034-220A-4491-80C6-6449FE5B28CA}" srcOrd="0" destOrd="0" presId="urn:microsoft.com/office/officeart/2008/layout/HorizontalMultiLevelHierarchy"/>
    <dgm:cxn modelId="{9FBED0F3-96F1-4F11-8F9F-1AD93453EA9A}" type="presParOf" srcId="{5B84F523-0AC5-4CDC-AA2E-BF4C6C24A57E}" destId="{E4D88D63-3914-4D3D-814C-8511E8BF794D}" srcOrd="3" destOrd="0" presId="urn:microsoft.com/office/officeart/2008/layout/HorizontalMultiLevelHierarchy"/>
    <dgm:cxn modelId="{AC68E97F-1EE0-402C-A693-597E337143A9}" type="presParOf" srcId="{E4D88D63-3914-4D3D-814C-8511E8BF794D}" destId="{B4066419-59DE-48F9-8D0B-0510A64D3198}" srcOrd="0" destOrd="0" presId="urn:microsoft.com/office/officeart/2008/layout/HorizontalMultiLevelHierarchy"/>
    <dgm:cxn modelId="{1FCD2DAB-18A2-4633-A2B5-46A10C722B28}" type="presParOf" srcId="{E4D88D63-3914-4D3D-814C-8511E8BF794D}" destId="{799DB4CC-32B1-4F1C-A13C-66FD5A3E8976}" srcOrd="1" destOrd="0" presId="urn:microsoft.com/office/officeart/2008/layout/HorizontalMultiLevelHierarchy"/>
    <dgm:cxn modelId="{8F7FE5F2-3796-4C8C-9611-849AE4C4AC29}" type="presParOf" srcId="{799DB4CC-32B1-4F1C-A13C-66FD5A3E8976}" destId="{21B48208-A49D-4C48-A055-EE4F9B4700BB}" srcOrd="0" destOrd="0" presId="urn:microsoft.com/office/officeart/2008/layout/HorizontalMultiLevelHierarchy"/>
    <dgm:cxn modelId="{8F32E9CD-C430-4917-9FB8-8394F7B40C79}" type="presParOf" srcId="{21B48208-A49D-4C48-A055-EE4F9B4700BB}" destId="{82AE9A14-AE5F-47B0-8731-D03E7A1A3B48}" srcOrd="0" destOrd="0" presId="urn:microsoft.com/office/officeart/2008/layout/HorizontalMultiLevelHierarchy"/>
    <dgm:cxn modelId="{634C5BCB-C9D9-459F-89C5-2177A3F5CFFE}" type="presParOf" srcId="{799DB4CC-32B1-4F1C-A13C-66FD5A3E8976}" destId="{AC86FDF8-AD6B-4095-9DC0-B4EEA3907467}" srcOrd="1" destOrd="0" presId="urn:microsoft.com/office/officeart/2008/layout/HorizontalMultiLevelHierarchy"/>
    <dgm:cxn modelId="{151CB736-F4BD-478D-8DD9-4DC0E61FAA84}" type="presParOf" srcId="{AC86FDF8-AD6B-4095-9DC0-B4EEA3907467}" destId="{B159F577-EC27-4491-BD74-760DF0111A06}" srcOrd="0" destOrd="0" presId="urn:microsoft.com/office/officeart/2008/layout/HorizontalMultiLevelHierarchy"/>
    <dgm:cxn modelId="{C1F29BBA-2379-49DA-998A-B020182C2753}" type="presParOf" srcId="{AC86FDF8-AD6B-4095-9DC0-B4EEA3907467}" destId="{FFD16F72-C2BC-4814-9653-67B53E6BA3D5}" srcOrd="1" destOrd="0" presId="urn:microsoft.com/office/officeart/2008/layout/HorizontalMultiLevelHierarchy"/>
    <dgm:cxn modelId="{1B01B687-76EE-486F-B52B-756869C8AE62}" type="presParOf" srcId="{FFD16F72-C2BC-4814-9653-67B53E6BA3D5}" destId="{BB196114-DC2D-469E-A386-A52E53E5F84F}" srcOrd="0" destOrd="0" presId="urn:microsoft.com/office/officeart/2008/layout/HorizontalMultiLevelHierarchy"/>
    <dgm:cxn modelId="{FA2F67C5-782B-4E7F-AE81-11FCBFAF0535}" type="presParOf" srcId="{BB196114-DC2D-469E-A386-A52E53E5F84F}" destId="{728914E6-C480-4EE2-8526-DCD5231715B4}" srcOrd="0" destOrd="0" presId="urn:microsoft.com/office/officeart/2008/layout/HorizontalMultiLevelHierarchy"/>
    <dgm:cxn modelId="{9A79E7C7-D2AA-4DE8-A202-D356AA1447DE}" type="presParOf" srcId="{FFD16F72-C2BC-4814-9653-67B53E6BA3D5}" destId="{880DC92B-D5A1-4414-8004-A215E6A4582A}" srcOrd="1" destOrd="0" presId="urn:microsoft.com/office/officeart/2008/layout/HorizontalMultiLevelHierarchy"/>
    <dgm:cxn modelId="{3AB2CB45-75CA-46B7-A9C1-DEE6756748DA}" type="presParOf" srcId="{880DC92B-D5A1-4414-8004-A215E6A4582A}" destId="{2CA82041-739C-4722-A532-AAA61180A96D}" srcOrd="0" destOrd="0" presId="urn:microsoft.com/office/officeart/2008/layout/HorizontalMultiLevelHierarchy"/>
    <dgm:cxn modelId="{DA9163C0-0B40-40B1-B3E6-41DE4F862972}" type="presParOf" srcId="{880DC92B-D5A1-4414-8004-A215E6A4582A}" destId="{DF8A0889-6A64-48F4-A88E-8E0499596DDF}" srcOrd="1" destOrd="0" presId="urn:microsoft.com/office/officeart/2008/layout/HorizontalMultiLevelHierarchy"/>
    <dgm:cxn modelId="{48124A99-1752-4382-B3CF-997D1BEA2D7B}" type="presParOf" srcId="{799DB4CC-32B1-4F1C-A13C-66FD5A3E8976}" destId="{002BC4D3-6AD7-45BB-93D2-0071EF93527E}" srcOrd="2" destOrd="0" presId="urn:microsoft.com/office/officeart/2008/layout/HorizontalMultiLevelHierarchy"/>
    <dgm:cxn modelId="{E85753AB-516B-404F-8A42-6A06ACD7008B}" type="presParOf" srcId="{002BC4D3-6AD7-45BB-93D2-0071EF93527E}" destId="{62EA5F17-356F-40B3-AF97-D8B8C32E864D}" srcOrd="0" destOrd="0" presId="urn:microsoft.com/office/officeart/2008/layout/HorizontalMultiLevelHierarchy"/>
    <dgm:cxn modelId="{1B7A0E1D-A8A1-4D31-8849-566EB5C5BB2F}" type="presParOf" srcId="{799DB4CC-32B1-4F1C-A13C-66FD5A3E8976}" destId="{41444E9E-D66F-4CD5-9DE8-CBF7AB032A2F}" srcOrd="3" destOrd="0" presId="urn:microsoft.com/office/officeart/2008/layout/HorizontalMultiLevelHierarchy"/>
    <dgm:cxn modelId="{7FC13FAF-1DF0-4E16-8A89-AA1C8209A533}" type="presParOf" srcId="{41444E9E-D66F-4CD5-9DE8-CBF7AB032A2F}" destId="{59F622D4-2FFB-4D28-8CA3-F8E1BD13C9E7}" srcOrd="0" destOrd="0" presId="urn:microsoft.com/office/officeart/2008/layout/HorizontalMultiLevelHierarchy"/>
    <dgm:cxn modelId="{6D4ECEC6-315F-486B-8E1F-70B454132040}" type="presParOf" srcId="{41444E9E-D66F-4CD5-9DE8-CBF7AB032A2F}" destId="{A0360EC7-DB0B-45FA-ABE4-D2123F07FBB3}" srcOrd="1" destOrd="0" presId="urn:microsoft.com/office/officeart/2008/layout/HorizontalMultiLevelHierarchy"/>
    <dgm:cxn modelId="{8CAAA768-BA80-462D-B20F-3BF2108065BE}" type="presParOf" srcId="{5B84F523-0AC5-4CDC-AA2E-BF4C6C24A57E}" destId="{5292D3F4-0F23-4735-89EA-8A8663F84244}" srcOrd="4" destOrd="0" presId="urn:microsoft.com/office/officeart/2008/layout/HorizontalMultiLevelHierarchy"/>
    <dgm:cxn modelId="{E01B5F4A-8C98-4E06-B404-58C0F2733AC9}" type="presParOf" srcId="{5292D3F4-0F23-4735-89EA-8A8663F84244}" destId="{C413B503-A413-41D4-9EDF-B17D19D2648B}" srcOrd="0" destOrd="0" presId="urn:microsoft.com/office/officeart/2008/layout/HorizontalMultiLevelHierarchy"/>
    <dgm:cxn modelId="{5D25EE2D-1E26-462D-8F1F-6CE29779C178}" type="presParOf" srcId="{5B84F523-0AC5-4CDC-AA2E-BF4C6C24A57E}" destId="{58B8573F-77CF-4B41-B27A-F560046154EB}" srcOrd="5" destOrd="0" presId="urn:microsoft.com/office/officeart/2008/layout/HorizontalMultiLevelHierarchy"/>
    <dgm:cxn modelId="{4EF44250-21B1-426A-A892-0CA381BBCEF1}" type="presParOf" srcId="{58B8573F-77CF-4B41-B27A-F560046154EB}" destId="{8D9894A2-801B-49BA-AA88-68807C7AC2B1}" srcOrd="0" destOrd="0" presId="urn:microsoft.com/office/officeart/2008/layout/HorizontalMultiLevelHierarchy"/>
    <dgm:cxn modelId="{F6768256-96E5-40F3-9173-DC3C75811BC8}" type="presParOf" srcId="{58B8573F-77CF-4B41-B27A-F560046154EB}" destId="{0F072E61-DA9A-44FA-8568-80DD396FB02D}" srcOrd="1" destOrd="0" presId="urn:microsoft.com/office/officeart/2008/layout/HorizontalMultiLevelHierarchy"/>
    <dgm:cxn modelId="{A15E0986-1C84-4E0E-ACE5-5CE65D85B47B}" type="presParOf" srcId="{0F072E61-DA9A-44FA-8568-80DD396FB02D}" destId="{47CAE273-981E-48C0-9133-15D70A2DDDAF}" srcOrd="0" destOrd="0" presId="urn:microsoft.com/office/officeart/2008/layout/HorizontalMultiLevelHierarchy"/>
    <dgm:cxn modelId="{03899971-F213-4BA0-A601-426B01343FAF}" type="presParOf" srcId="{47CAE273-981E-48C0-9133-15D70A2DDDAF}" destId="{3210397E-610A-4103-BD41-21BCD61C4A11}" srcOrd="0" destOrd="0" presId="urn:microsoft.com/office/officeart/2008/layout/HorizontalMultiLevelHierarchy"/>
    <dgm:cxn modelId="{40F81C29-655F-4FA0-933B-E8BDC33E52DB}" type="presParOf" srcId="{0F072E61-DA9A-44FA-8568-80DD396FB02D}" destId="{CC37D88D-AE87-4D4B-86CD-0075CC59278A}" srcOrd="1" destOrd="0" presId="urn:microsoft.com/office/officeart/2008/layout/HorizontalMultiLevelHierarchy"/>
    <dgm:cxn modelId="{9222045F-7E01-4F21-81B0-807DEBAB9DA6}" type="presParOf" srcId="{CC37D88D-AE87-4D4B-86CD-0075CC59278A}" destId="{295C52B4-E21E-482A-8E0D-03A3A65402B1}" srcOrd="0" destOrd="0" presId="urn:microsoft.com/office/officeart/2008/layout/HorizontalMultiLevelHierarchy"/>
    <dgm:cxn modelId="{1BFBD98A-799A-4BFC-B845-C24D5794A47F}" type="presParOf" srcId="{CC37D88D-AE87-4D4B-86CD-0075CC59278A}" destId="{2100B185-069E-44F2-A4D1-D8A215A5860A}" srcOrd="1" destOrd="0" presId="urn:microsoft.com/office/officeart/2008/layout/HorizontalMultiLevelHierarchy"/>
    <dgm:cxn modelId="{8E5D7D3D-507B-42B4-98C8-5C1D2297D1D7}" type="presParOf" srcId="{2100B185-069E-44F2-A4D1-D8A215A5860A}" destId="{AF7FA0C7-C315-49BA-A7B6-3DFC17739B93}" srcOrd="0" destOrd="0" presId="urn:microsoft.com/office/officeart/2008/layout/HorizontalMultiLevelHierarchy"/>
    <dgm:cxn modelId="{CBB8AD15-7AB5-4CEF-AD62-3F987F2C540F}" type="presParOf" srcId="{AF7FA0C7-C315-49BA-A7B6-3DFC17739B93}" destId="{D9207791-FEF3-4FCE-9910-C04C175BB1BC}" srcOrd="0" destOrd="0" presId="urn:microsoft.com/office/officeart/2008/layout/HorizontalMultiLevelHierarchy"/>
    <dgm:cxn modelId="{C3369423-EE0D-451B-81D2-443808D44D01}" type="presParOf" srcId="{2100B185-069E-44F2-A4D1-D8A215A5860A}" destId="{1674761E-C548-4A57-9E53-D8E648E6EA52}" srcOrd="1" destOrd="0" presId="urn:microsoft.com/office/officeart/2008/layout/HorizontalMultiLevelHierarchy"/>
    <dgm:cxn modelId="{C83DCCC0-5441-42F5-90CB-C7FB97CE4E8C}" type="presParOf" srcId="{1674761E-C548-4A57-9E53-D8E648E6EA52}" destId="{F9EF0B2E-1B2B-4599-AAA3-4814B8806973}" srcOrd="0" destOrd="0" presId="urn:microsoft.com/office/officeart/2008/layout/HorizontalMultiLevelHierarchy"/>
    <dgm:cxn modelId="{58163B5A-7CCE-453D-9C8A-70E200830EB6}" type="presParOf" srcId="{1674761E-C548-4A57-9E53-D8E648E6EA52}" destId="{72A3F93C-FE3B-497F-AFB3-E945D5E16601}" srcOrd="1" destOrd="0" presId="urn:microsoft.com/office/officeart/2008/layout/HorizontalMultiLevelHierarchy"/>
    <dgm:cxn modelId="{C8EC1EEF-31AF-45FA-A1DA-83532C13EBCA}" type="presParOf" srcId="{0F072E61-DA9A-44FA-8568-80DD396FB02D}" destId="{E0BBDA2A-0E76-471D-AE3B-A537C40BF059}" srcOrd="2" destOrd="0" presId="urn:microsoft.com/office/officeart/2008/layout/HorizontalMultiLevelHierarchy"/>
    <dgm:cxn modelId="{894FBEA7-C952-4FED-8644-CF8F4D0A735E}" type="presParOf" srcId="{E0BBDA2A-0E76-471D-AE3B-A537C40BF059}" destId="{BB2C0E57-CEA2-4FE1-AFF6-C7EC30ABA0E8}" srcOrd="0" destOrd="0" presId="urn:microsoft.com/office/officeart/2008/layout/HorizontalMultiLevelHierarchy"/>
    <dgm:cxn modelId="{159CC854-5912-4D3F-B007-32640D33146E}" type="presParOf" srcId="{0F072E61-DA9A-44FA-8568-80DD396FB02D}" destId="{8A64E307-23DB-45F9-9061-7BF8E0535C56}" srcOrd="3" destOrd="0" presId="urn:microsoft.com/office/officeart/2008/layout/HorizontalMultiLevelHierarchy"/>
    <dgm:cxn modelId="{636FFE54-9A87-40D4-9EEC-5ABCCA965DD1}" type="presParOf" srcId="{8A64E307-23DB-45F9-9061-7BF8E0535C56}" destId="{7574EF56-A4EA-4A9C-AEBA-1F4EE42DA045}" srcOrd="0" destOrd="0" presId="urn:microsoft.com/office/officeart/2008/layout/HorizontalMultiLevelHierarchy"/>
    <dgm:cxn modelId="{47689629-9D3F-4915-8423-5BCA4334D0DA}" type="presParOf" srcId="{8A64E307-23DB-45F9-9061-7BF8E0535C56}" destId="{DEA18481-CC62-4E11-BACA-E1A757AA88EA}" srcOrd="1" destOrd="0" presId="urn:microsoft.com/office/officeart/2008/layout/HorizontalMultiLevelHierarchy"/>
    <dgm:cxn modelId="{5AC70432-3237-4D7E-B138-849A26407A85}" type="presParOf" srcId="{DEA18481-CC62-4E11-BACA-E1A757AA88EA}" destId="{389F0459-FAC9-4DB2-998C-31A7DB135BD9}" srcOrd="0" destOrd="0" presId="urn:microsoft.com/office/officeart/2008/layout/HorizontalMultiLevelHierarchy"/>
    <dgm:cxn modelId="{D9EF4A55-1C13-4E7C-BC47-1C36450D6E10}" type="presParOf" srcId="{389F0459-FAC9-4DB2-998C-31A7DB135BD9}" destId="{0D9C6A90-BC97-4FCD-B5DE-E7952D425B23}" srcOrd="0" destOrd="0" presId="urn:microsoft.com/office/officeart/2008/layout/HorizontalMultiLevelHierarchy"/>
    <dgm:cxn modelId="{4661F237-617A-4778-8CDC-72C2ECECB3D9}" type="presParOf" srcId="{DEA18481-CC62-4E11-BACA-E1A757AA88EA}" destId="{F0B3FD78-CB49-41A3-870F-1A24B2074042}" srcOrd="1" destOrd="0" presId="urn:microsoft.com/office/officeart/2008/layout/HorizontalMultiLevelHierarchy"/>
    <dgm:cxn modelId="{94CC1FC3-331D-4F2F-A30B-426E9127405A}" type="presParOf" srcId="{F0B3FD78-CB49-41A3-870F-1A24B2074042}" destId="{57E42BFD-921D-4AFA-AFC2-21E4004ABC48}" srcOrd="0" destOrd="0" presId="urn:microsoft.com/office/officeart/2008/layout/HorizontalMultiLevelHierarchy"/>
    <dgm:cxn modelId="{BC3ADC18-E1B0-462C-A63B-F6AEBC5FB8BA}" type="presParOf" srcId="{F0B3FD78-CB49-41A3-870F-1A24B2074042}" destId="{C5E14962-FECD-4C8E-9004-09C7698F00C9}" srcOrd="1" destOrd="0" presId="urn:microsoft.com/office/officeart/2008/layout/HorizontalMultiLevelHierarchy"/>
    <dgm:cxn modelId="{D333FBD8-F7F6-414B-A9BA-1E24D533501E}" type="presParOf" srcId="{0F072E61-DA9A-44FA-8568-80DD396FB02D}" destId="{FC9E8283-5143-4529-8292-22BD4739FF60}" srcOrd="4" destOrd="0" presId="urn:microsoft.com/office/officeart/2008/layout/HorizontalMultiLevelHierarchy"/>
    <dgm:cxn modelId="{B98A400D-99C7-46E6-A200-E21408120EB7}" type="presParOf" srcId="{FC9E8283-5143-4529-8292-22BD4739FF60}" destId="{ECBB3908-EC89-4401-9A10-D12354589F02}" srcOrd="0" destOrd="0" presId="urn:microsoft.com/office/officeart/2008/layout/HorizontalMultiLevelHierarchy"/>
    <dgm:cxn modelId="{BBC0EC2E-5375-49DC-AC21-06EC242A08D7}" type="presParOf" srcId="{0F072E61-DA9A-44FA-8568-80DD396FB02D}" destId="{53E41739-5832-449C-8691-0A8DA47E1602}" srcOrd="5" destOrd="0" presId="urn:microsoft.com/office/officeart/2008/layout/HorizontalMultiLevelHierarchy"/>
    <dgm:cxn modelId="{2DD72585-1E93-417D-AD67-A38D548D5C8E}" type="presParOf" srcId="{53E41739-5832-449C-8691-0A8DA47E1602}" destId="{FAAF1FAE-6D81-489E-93E3-F134FE960859}" srcOrd="0" destOrd="0" presId="urn:microsoft.com/office/officeart/2008/layout/HorizontalMultiLevelHierarchy"/>
    <dgm:cxn modelId="{0EDFF704-9ACE-4C67-AFCF-B84ECF5350A0}" type="presParOf" srcId="{53E41739-5832-449C-8691-0A8DA47E1602}" destId="{6A938AD8-3658-4BE3-9021-0D1B4EBF9177}" srcOrd="1" destOrd="0" presId="urn:microsoft.com/office/officeart/2008/layout/HorizontalMultiLevelHierarchy"/>
    <dgm:cxn modelId="{F92DD263-10F5-4CFC-83AC-EE62D8FC4C8E}" type="presParOf" srcId="{6A938AD8-3658-4BE3-9021-0D1B4EBF9177}" destId="{F67EE660-DCAF-488D-B04D-81CF29832B80}" srcOrd="0" destOrd="0" presId="urn:microsoft.com/office/officeart/2008/layout/HorizontalMultiLevelHierarchy"/>
    <dgm:cxn modelId="{80F082B8-E891-427C-9362-A8DAE89AE515}" type="presParOf" srcId="{F67EE660-DCAF-488D-B04D-81CF29832B80}" destId="{02DED255-BDB0-4B9B-BB37-1061F6AE616F}" srcOrd="0" destOrd="0" presId="urn:microsoft.com/office/officeart/2008/layout/HorizontalMultiLevelHierarchy"/>
    <dgm:cxn modelId="{1907F770-02F3-4F62-A2A2-A639B22D48A9}" type="presParOf" srcId="{6A938AD8-3658-4BE3-9021-0D1B4EBF9177}" destId="{101808A7-8873-433F-A67B-D7D588114457}" srcOrd="1" destOrd="0" presId="urn:microsoft.com/office/officeart/2008/layout/HorizontalMultiLevelHierarchy"/>
    <dgm:cxn modelId="{DE892B7D-A706-496A-ACC8-D33BBC03D590}" type="presParOf" srcId="{101808A7-8873-433F-A67B-D7D588114457}" destId="{3CE66A55-EB2E-4ECD-A3A1-AE93B0099478}" srcOrd="0" destOrd="0" presId="urn:microsoft.com/office/officeart/2008/layout/HorizontalMultiLevelHierarchy"/>
    <dgm:cxn modelId="{5D4C11B5-9C7F-411F-8D7F-498200C0B5E3}" type="presParOf" srcId="{101808A7-8873-433F-A67B-D7D588114457}" destId="{873D3C5B-F6BC-404C-8080-1B26482E7C0F}" srcOrd="1" destOrd="0" presId="urn:microsoft.com/office/officeart/2008/layout/HorizontalMultiLevelHierarchy"/>
    <dgm:cxn modelId="{894B3A11-A1F0-4D1E-9F5A-28FD0B27A213}" type="presParOf" srcId="{0F072E61-DA9A-44FA-8568-80DD396FB02D}" destId="{571B11E1-287F-439B-BCA9-C168B122F676}" srcOrd="6" destOrd="0" presId="urn:microsoft.com/office/officeart/2008/layout/HorizontalMultiLevelHierarchy"/>
    <dgm:cxn modelId="{E9670574-3F4A-4B64-9A0D-5745870209E2}" type="presParOf" srcId="{571B11E1-287F-439B-BCA9-C168B122F676}" destId="{4BFEFA22-1D98-474C-B10B-7C10335CBECE}" srcOrd="0" destOrd="0" presId="urn:microsoft.com/office/officeart/2008/layout/HorizontalMultiLevelHierarchy"/>
    <dgm:cxn modelId="{38816857-C117-4CF6-9F11-01502CBD56F7}" type="presParOf" srcId="{0F072E61-DA9A-44FA-8568-80DD396FB02D}" destId="{9D2F17C1-B76E-4F23-9F9D-78E4C625FF64}" srcOrd="7" destOrd="0" presId="urn:microsoft.com/office/officeart/2008/layout/HorizontalMultiLevelHierarchy"/>
    <dgm:cxn modelId="{3F6CACA7-7F28-4A7B-AD3C-F336265724A5}" type="presParOf" srcId="{9D2F17C1-B76E-4F23-9F9D-78E4C625FF64}" destId="{5D775F54-29C4-43FC-B812-843ED572805D}" srcOrd="0" destOrd="0" presId="urn:microsoft.com/office/officeart/2008/layout/HorizontalMultiLevelHierarchy"/>
    <dgm:cxn modelId="{DF980F04-B574-447B-9E51-741EA12BE8E1}" type="presParOf" srcId="{9D2F17C1-B76E-4F23-9F9D-78E4C625FF64}" destId="{194F815E-D513-4362-8F9C-E2E9F3D488EA}" srcOrd="1" destOrd="0" presId="urn:microsoft.com/office/officeart/2008/layout/HorizontalMultiLevelHierarchy"/>
    <dgm:cxn modelId="{848BE1AC-0D2A-45DF-9D2D-192F621A16D9}" type="presParOf" srcId="{194F815E-D513-4362-8F9C-E2E9F3D488EA}" destId="{DF297914-0B52-496A-B120-391049CBE4A9}" srcOrd="0" destOrd="0" presId="urn:microsoft.com/office/officeart/2008/layout/HorizontalMultiLevelHierarchy"/>
    <dgm:cxn modelId="{FE3B47A7-40FB-484D-85E8-A589ECFED6B3}" type="presParOf" srcId="{DF297914-0B52-496A-B120-391049CBE4A9}" destId="{988F3BBC-9CE8-4580-B4C5-87D2DACF91FE}" srcOrd="0" destOrd="0" presId="urn:microsoft.com/office/officeart/2008/layout/HorizontalMultiLevelHierarchy"/>
    <dgm:cxn modelId="{4BFA903B-F645-4AFB-BDBA-C73AC4D03792}" type="presParOf" srcId="{194F815E-D513-4362-8F9C-E2E9F3D488EA}" destId="{6B72F140-142E-4865-AA74-DEEB7753D754}" srcOrd="1" destOrd="0" presId="urn:microsoft.com/office/officeart/2008/layout/HorizontalMultiLevelHierarchy"/>
    <dgm:cxn modelId="{242035C7-8A66-40D5-86E5-49737EE7BFC8}" type="presParOf" srcId="{6B72F140-142E-4865-AA74-DEEB7753D754}" destId="{4DBF3679-86FC-4A6E-8253-092C28FAE85D}" srcOrd="0" destOrd="0" presId="urn:microsoft.com/office/officeart/2008/layout/HorizontalMultiLevelHierarchy"/>
    <dgm:cxn modelId="{C4514FEB-FD13-415D-8986-39ABE007584B}" type="presParOf" srcId="{6B72F140-142E-4865-AA74-DEEB7753D754}" destId="{8EE89788-1B5D-4CCD-BDD8-475A1C96B13B}" srcOrd="1" destOrd="0" presId="urn:microsoft.com/office/officeart/2008/layout/HorizontalMultiLevelHierarchy"/>
    <dgm:cxn modelId="{3446BDFD-D9F1-4823-881B-AB68AC3FC3EC}" type="presParOf" srcId="{0F072E61-DA9A-44FA-8568-80DD396FB02D}" destId="{6B128CE3-E00F-44A4-B1DC-DFF6D757C852}" srcOrd="8" destOrd="0" presId="urn:microsoft.com/office/officeart/2008/layout/HorizontalMultiLevelHierarchy"/>
    <dgm:cxn modelId="{9C46F960-6F72-4E77-8AB7-B34D7F5E8A52}" type="presParOf" srcId="{6B128CE3-E00F-44A4-B1DC-DFF6D757C852}" destId="{EC5A8999-AF9E-445E-84FA-EF07C687C5DC}" srcOrd="0" destOrd="0" presId="urn:microsoft.com/office/officeart/2008/layout/HorizontalMultiLevelHierarchy"/>
    <dgm:cxn modelId="{759BA7BE-662D-47FC-A4B0-33C58858D10B}" type="presParOf" srcId="{0F072E61-DA9A-44FA-8568-80DD396FB02D}" destId="{DD7671BF-CA01-493B-8AE8-7E604E041707}" srcOrd="9" destOrd="0" presId="urn:microsoft.com/office/officeart/2008/layout/HorizontalMultiLevelHierarchy"/>
    <dgm:cxn modelId="{52CC6C6A-7A1D-4E42-ACB9-531106C34CF4}" type="presParOf" srcId="{DD7671BF-CA01-493B-8AE8-7E604E041707}" destId="{D71D7211-2337-49AA-A35C-AB3B405C2709}" srcOrd="0" destOrd="0" presId="urn:microsoft.com/office/officeart/2008/layout/HorizontalMultiLevelHierarchy"/>
    <dgm:cxn modelId="{4B78DCAC-D63D-4C82-B791-63A6F8C1EAB1}" type="presParOf" srcId="{DD7671BF-CA01-493B-8AE8-7E604E041707}" destId="{79611577-7EB8-453C-8B3E-7ADADA26926D}" srcOrd="1" destOrd="0" presId="urn:microsoft.com/office/officeart/2008/layout/HorizontalMultiLevelHierarchy"/>
    <dgm:cxn modelId="{07B11E1B-F490-473B-B780-297CA9D0D5AF}" type="presParOf" srcId="{79611577-7EB8-453C-8B3E-7ADADA26926D}" destId="{B2D87D7A-CFCD-4B56-BDA1-7567E751E775}" srcOrd="0" destOrd="0" presId="urn:microsoft.com/office/officeart/2008/layout/HorizontalMultiLevelHierarchy"/>
    <dgm:cxn modelId="{7EA8B123-787A-44E3-9BE2-07929D456762}" type="presParOf" srcId="{B2D87D7A-CFCD-4B56-BDA1-7567E751E775}" destId="{00749963-8C93-435B-B1CB-F0F988BF9231}" srcOrd="0" destOrd="0" presId="urn:microsoft.com/office/officeart/2008/layout/HorizontalMultiLevelHierarchy"/>
    <dgm:cxn modelId="{E2EFD62A-0FFE-4A80-91D0-C62E7C934BC4}" type="presParOf" srcId="{79611577-7EB8-453C-8B3E-7ADADA26926D}" destId="{AF6FA4E8-D476-4397-8D0F-102C4D631A02}" srcOrd="1" destOrd="0" presId="urn:microsoft.com/office/officeart/2008/layout/HorizontalMultiLevelHierarchy"/>
    <dgm:cxn modelId="{A1C39D19-C0BC-43CC-BC8C-299C82D0DE8A}" type="presParOf" srcId="{AF6FA4E8-D476-4397-8D0F-102C4D631A02}" destId="{B8652870-9786-4FDC-834C-8E6B946B0061}" srcOrd="0" destOrd="0" presId="urn:microsoft.com/office/officeart/2008/layout/HorizontalMultiLevelHierarchy"/>
    <dgm:cxn modelId="{8CBB0A43-2743-4994-ABEE-1F4A0B57D8EA}" type="presParOf" srcId="{AF6FA4E8-D476-4397-8D0F-102C4D631A02}" destId="{A96D9B91-3AD1-4DE6-9F0E-3695E96DE4F9}" srcOrd="1" destOrd="0" presId="urn:microsoft.com/office/officeart/2008/layout/HorizontalMultiLevelHierarchy"/>
    <dgm:cxn modelId="{CD516236-0C4F-441F-851E-A400BE83E692}" type="presParOf" srcId="{0F072E61-DA9A-44FA-8568-80DD396FB02D}" destId="{8FB25A2B-E7C7-4757-9024-A2B0436ADC8F}" srcOrd="10" destOrd="0" presId="urn:microsoft.com/office/officeart/2008/layout/HorizontalMultiLevelHierarchy"/>
    <dgm:cxn modelId="{6DDF91B3-5E6E-4514-B484-3C83B5265D28}" type="presParOf" srcId="{8FB25A2B-E7C7-4757-9024-A2B0436ADC8F}" destId="{6C9E1824-2AC2-4FB3-826B-34E0BABF28A9}" srcOrd="0" destOrd="0" presId="urn:microsoft.com/office/officeart/2008/layout/HorizontalMultiLevelHierarchy"/>
    <dgm:cxn modelId="{96F14385-8E66-4D30-A4FC-BDDF2D026009}" type="presParOf" srcId="{0F072E61-DA9A-44FA-8568-80DD396FB02D}" destId="{230E2D84-A944-408D-B7A3-20BBE344D92D}" srcOrd="11" destOrd="0" presId="urn:microsoft.com/office/officeart/2008/layout/HorizontalMultiLevelHierarchy"/>
    <dgm:cxn modelId="{D67052D9-4F7C-45FD-A4F4-FD66705FEF4D}" type="presParOf" srcId="{230E2D84-A944-408D-B7A3-20BBE344D92D}" destId="{AD76D15A-DF4E-4336-AA79-7419507C3DA3}" srcOrd="0" destOrd="0" presId="urn:microsoft.com/office/officeart/2008/layout/HorizontalMultiLevelHierarchy"/>
    <dgm:cxn modelId="{89D83031-1343-40C7-983B-1859FBAB06DB}" type="presParOf" srcId="{230E2D84-A944-408D-B7A3-20BBE344D92D}" destId="{4D4328F2-5EEA-42B0-85F0-D8774A625A38}" srcOrd="1" destOrd="0" presId="urn:microsoft.com/office/officeart/2008/layout/HorizontalMultiLevelHierarchy"/>
    <dgm:cxn modelId="{B5DB4B60-E8ED-4434-99E5-A81E3286E23B}" type="presParOf" srcId="{4D4328F2-5EEA-42B0-85F0-D8774A625A38}" destId="{6D94BB86-BE82-404A-A7A9-12AF90FF5670}" srcOrd="0" destOrd="0" presId="urn:microsoft.com/office/officeart/2008/layout/HorizontalMultiLevelHierarchy"/>
    <dgm:cxn modelId="{78838CF1-1B0A-4067-8D7A-1E69539926DB}" type="presParOf" srcId="{6D94BB86-BE82-404A-A7A9-12AF90FF5670}" destId="{F91093A5-337D-4E1B-B617-671C3045B84F}" srcOrd="0" destOrd="0" presId="urn:microsoft.com/office/officeart/2008/layout/HorizontalMultiLevelHierarchy"/>
    <dgm:cxn modelId="{38D9BD7D-5AAE-4AC2-B755-54046D60E4F4}" type="presParOf" srcId="{4D4328F2-5EEA-42B0-85F0-D8774A625A38}" destId="{EBFB75FA-90A1-47BF-8B21-D43B200621B0}" srcOrd="1" destOrd="0" presId="urn:microsoft.com/office/officeart/2008/layout/HorizontalMultiLevelHierarchy"/>
    <dgm:cxn modelId="{A4F32C76-6A5B-42BA-9FA8-6F0D9B22C1B6}" type="presParOf" srcId="{EBFB75FA-90A1-47BF-8B21-D43B200621B0}" destId="{EFF2250E-E74E-40F6-9628-A575BB523511}" srcOrd="0" destOrd="0" presId="urn:microsoft.com/office/officeart/2008/layout/HorizontalMultiLevelHierarchy"/>
    <dgm:cxn modelId="{86AFC70B-7881-4CE8-AA5C-EAFC7F311A1A}" type="presParOf" srcId="{EBFB75FA-90A1-47BF-8B21-D43B200621B0}" destId="{7846CBBC-E42C-4F6C-AF59-A6B2A99D4293}" srcOrd="1" destOrd="0" presId="urn:microsoft.com/office/officeart/2008/layout/HorizontalMultiLevelHierarchy"/>
    <dgm:cxn modelId="{69BF3191-AD19-436C-90F6-9AFDAB725745}" type="presParOf" srcId="{0F072E61-DA9A-44FA-8568-80DD396FB02D}" destId="{ECCD7846-2EA1-4C1E-887D-FB627F160594}" srcOrd="12" destOrd="0" presId="urn:microsoft.com/office/officeart/2008/layout/HorizontalMultiLevelHierarchy"/>
    <dgm:cxn modelId="{81BFDEFE-BCFF-41AA-A1B9-C12592F8C52F}" type="presParOf" srcId="{ECCD7846-2EA1-4C1E-887D-FB627F160594}" destId="{B1952288-7D08-49A3-AEE4-C0D3F9983825}" srcOrd="0" destOrd="0" presId="urn:microsoft.com/office/officeart/2008/layout/HorizontalMultiLevelHierarchy"/>
    <dgm:cxn modelId="{47D22CED-5361-46F2-B54F-21EED7DC662B}" type="presParOf" srcId="{0F072E61-DA9A-44FA-8568-80DD396FB02D}" destId="{36FE589D-3AF7-48DA-9DF2-61FF5E87385C}" srcOrd="13" destOrd="0" presId="urn:microsoft.com/office/officeart/2008/layout/HorizontalMultiLevelHierarchy"/>
    <dgm:cxn modelId="{ACCDD760-2B5C-4B50-8F8C-7699487D06D9}" type="presParOf" srcId="{36FE589D-3AF7-48DA-9DF2-61FF5E87385C}" destId="{6A260D7A-2AFE-406F-B592-EAA96102534C}" srcOrd="0" destOrd="0" presId="urn:microsoft.com/office/officeart/2008/layout/HorizontalMultiLevelHierarchy"/>
    <dgm:cxn modelId="{ACEFD449-A6D9-4425-B113-B109A932F0D2}" type="presParOf" srcId="{36FE589D-3AF7-48DA-9DF2-61FF5E87385C}" destId="{CED6E3D7-805C-4E43-855F-B17E9FA4CF7E}" srcOrd="1" destOrd="0" presId="urn:microsoft.com/office/officeart/2008/layout/HorizontalMultiLevelHierarchy"/>
    <dgm:cxn modelId="{495B0123-9952-4243-884E-C3799338890A}" type="presParOf" srcId="{CED6E3D7-805C-4E43-855F-B17E9FA4CF7E}" destId="{DD980BCF-B396-4A1F-8A16-7351880F747F}" srcOrd="0" destOrd="0" presId="urn:microsoft.com/office/officeart/2008/layout/HorizontalMultiLevelHierarchy"/>
    <dgm:cxn modelId="{8070B575-96A5-40D2-A82E-C33D0372F31C}" type="presParOf" srcId="{DD980BCF-B396-4A1F-8A16-7351880F747F}" destId="{EBB9105D-3F16-4CDF-B7E4-5AE612227DBF}" srcOrd="0" destOrd="0" presId="urn:microsoft.com/office/officeart/2008/layout/HorizontalMultiLevelHierarchy"/>
    <dgm:cxn modelId="{817717B0-6A89-49B5-8770-8A61CF0CC1C1}" type="presParOf" srcId="{CED6E3D7-805C-4E43-855F-B17E9FA4CF7E}" destId="{2283383E-68F5-4CBC-8779-A73DB9ABCBD1}" srcOrd="1" destOrd="0" presId="urn:microsoft.com/office/officeart/2008/layout/HorizontalMultiLevelHierarchy"/>
    <dgm:cxn modelId="{5C2E7EB1-C360-412F-A5E3-412EB124DED0}" type="presParOf" srcId="{2283383E-68F5-4CBC-8779-A73DB9ABCBD1}" destId="{CEAD85AB-19CB-425D-B177-DAE9A47A5E54}" srcOrd="0" destOrd="0" presId="urn:microsoft.com/office/officeart/2008/layout/HorizontalMultiLevelHierarchy"/>
    <dgm:cxn modelId="{EAF3C596-886D-4903-95AF-D7818A9FB4AC}" type="presParOf" srcId="{2283383E-68F5-4CBC-8779-A73DB9ABCBD1}" destId="{A3549AA0-52EB-4AA8-B56D-1252FE95F768}" srcOrd="1" destOrd="0" presId="urn:microsoft.com/office/officeart/2008/layout/HorizontalMultiLevelHierarchy"/>
    <dgm:cxn modelId="{434323FB-F2CB-46C4-AB75-97C75D1D65F7}" type="presParOf" srcId="{0F072E61-DA9A-44FA-8568-80DD396FB02D}" destId="{2A057471-882D-4DDF-8848-4F0D24829818}" srcOrd="14" destOrd="0" presId="urn:microsoft.com/office/officeart/2008/layout/HorizontalMultiLevelHierarchy"/>
    <dgm:cxn modelId="{89B3684C-5540-4DD4-BDF0-E6D568270933}" type="presParOf" srcId="{2A057471-882D-4DDF-8848-4F0D24829818}" destId="{E0E53615-0D00-4CCD-AD69-72AA3AEAA4DE}" srcOrd="0" destOrd="0" presId="urn:microsoft.com/office/officeart/2008/layout/HorizontalMultiLevelHierarchy"/>
    <dgm:cxn modelId="{829471C6-8B29-4907-B89C-7B3A1EF0E2DD}" type="presParOf" srcId="{0F072E61-DA9A-44FA-8568-80DD396FB02D}" destId="{86054D27-AEF1-4D9C-8A6F-4EF6888E0FD9}" srcOrd="15" destOrd="0" presId="urn:microsoft.com/office/officeart/2008/layout/HorizontalMultiLevelHierarchy"/>
    <dgm:cxn modelId="{80CF26BF-45C7-40F2-95E7-0A619E0F908D}" type="presParOf" srcId="{86054D27-AEF1-4D9C-8A6F-4EF6888E0FD9}" destId="{555D11FD-2D02-41EE-86D8-E7EDD83D6111}" srcOrd="0" destOrd="0" presId="urn:microsoft.com/office/officeart/2008/layout/HorizontalMultiLevelHierarchy"/>
    <dgm:cxn modelId="{24454501-4B0D-4A57-9EC4-C04610446041}" type="presParOf" srcId="{86054D27-AEF1-4D9C-8A6F-4EF6888E0FD9}" destId="{CBA96274-0229-472A-BFB9-84B54D8E14F4}" srcOrd="1" destOrd="0" presId="urn:microsoft.com/office/officeart/2008/layout/HorizontalMultiLevelHierarchy"/>
    <dgm:cxn modelId="{0954BAFB-F59D-4E0B-923C-EEC65BFC0D74}" type="presParOf" srcId="{CBA96274-0229-472A-BFB9-84B54D8E14F4}" destId="{D1772DB9-94B3-4DE3-A380-C160D51E5A59}" srcOrd="0" destOrd="0" presId="urn:microsoft.com/office/officeart/2008/layout/HorizontalMultiLevelHierarchy"/>
    <dgm:cxn modelId="{2DA20758-BDF5-48C7-923F-97CC1018DAF7}" type="presParOf" srcId="{D1772DB9-94B3-4DE3-A380-C160D51E5A59}" destId="{B3A8C76F-65F1-4609-8291-CB0A9089DA9C}" srcOrd="0" destOrd="0" presId="urn:microsoft.com/office/officeart/2008/layout/HorizontalMultiLevelHierarchy"/>
    <dgm:cxn modelId="{C1580283-6244-425F-A3DA-5B221E799E1F}" type="presParOf" srcId="{CBA96274-0229-472A-BFB9-84B54D8E14F4}" destId="{6A6FC626-C823-4CB9-845E-18049B48C86E}" srcOrd="1" destOrd="0" presId="urn:microsoft.com/office/officeart/2008/layout/HorizontalMultiLevelHierarchy"/>
    <dgm:cxn modelId="{2E38A4ED-3817-480E-8BB4-1E189CB368EF}" type="presParOf" srcId="{6A6FC626-C823-4CB9-845E-18049B48C86E}" destId="{9FF710A4-26C3-4C3E-88ED-A463F7198D7C}" srcOrd="0" destOrd="0" presId="urn:microsoft.com/office/officeart/2008/layout/HorizontalMultiLevelHierarchy"/>
    <dgm:cxn modelId="{A13159A4-5B55-46CF-A8F7-05C25A204156}" type="presParOf" srcId="{6A6FC626-C823-4CB9-845E-18049B48C86E}" destId="{03113287-AE46-477A-A0BD-6FBD53B56239}" srcOrd="1" destOrd="0" presId="urn:microsoft.com/office/officeart/2008/layout/HorizontalMultiLevelHierarchy"/>
    <dgm:cxn modelId="{B9D3246F-326E-4420-A5E3-19684CCD0801}" type="presParOf" srcId="{0F072E61-DA9A-44FA-8568-80DD396FB02D}" destId="{8AF75BDA-1921-4074-9F17-C0282A7CD043}" srcOrd="16" destOrd="0" presId="urn:microsoft.com/office/officeart/2008/layout/HorizontalMultiLevelHierarchy"/>
    <dgm:cxn modelId="{770862E2-F5BF-41C6-A9B5-4DAE041DF240}" type="presParOf" srcId="{8AF75BDA-1921-4074-9F17-C0282A7CD043}" destId="{832E57C0-FBCD-4E32-B1C8-E25200B2D006}" srcOrd="0" destOrd="0" presId="urn:microsoft.com/office/officeart/2008/layout/HorizontalMultiLevelHierarchy"/>
    <dgm:cxn modelId="{21E3DD47-2183-4DF7-B3CB-30BCEE15A620}" type="presParOf" srcId="{0F072E61-DA9A-44FA-8568-80DD396FB02D}" destId="{241A26E6-F286-401C-AF69-6D31DD069BA6}" srcOrd="17" destOrd="0" presId="urn:microsoft.com/office/officeart/2008/layout/HorizontalMultiLevelHierarchy"/>
    <dgm:cxn modelId="{82F6CFAB-8C4A-49D9-891C-BE3E637703BD}" type="presParOf" srcId="{241A26E6-F286-401C-AF69-6D31DD069BA6}" destId="{A96DAE75-DA1F-4927-99F1-93950E6997F2}" srcOrd="0" destOrd="0" presId="urn:microsoft.com/office/officeart/2008/layout/HorizontalMultiLevelHierarchy"/>
    <dgm:cxn modelId="{D9238597-E324-452A-A15B-1AEE98DD8401}" type="presParOf" srcId="{241A26E6-F286-401C-AF69-6D31DD069BA6}" destId="{24312F09-D152-467B-8414-0665A495830A}" srcOrd="1" destOrd="0" presId="urn:microsoft.com/office/officeart/2008/layout/HorizontalMultiLevelHierarchy"/>
    <dgm:cxn modelId="{08494A1B-F95E-4E18-88FC-DA2E09B4B785}" type="presParOf" srcId="{24312F09-D152-467B-8414-0665A495830A}" destId="{DD9A8438-BFF1-4F16-B38D-3B06E2D1285E}" srcOrd="0" destOrd="0" presId="urn:microsoft.com/office/officeart/2008/layout/HorizontalMultiLevelHierarchy"/>
    <dgm:cxn modelId="{DD2D9D61-C80D-4B02-8D87-88BD3D86D64A}" type="presParOf" srcId="{DD9A8438-BFF1-4F16-B38D-3B06E2D1285E}" destId="{2F03406B-149A-46BF-AF82-BB657C53488F}" srcOrd="0" destOrd="0" presId="urn:microsoft.com/office/officeart/2008/layout/HorizontalMultiLevelHierarchy"/>
    <dgm:cxn modelId="{744D9FDF-55F2-4D9A-94F2-D0D9B24342BF}" type="presParOf" srcId="{24312F09-D152-467B-8414-0665A495830A}" destId="{96A71842-38EC-41D2-89C8-A54DFF5BCC24}" srcOrd="1" destOrd="0" presId="urn:microsoft.com/office/officeart/2008/layout/HorizontalMultiLevelHierarchy"/>
    <dgm:cxn modelId="{54ADE260-2EE3-46BF-886F-F504F2F107F6}" type="presParOf" srcId="{96A71842-38EC-41D2-89C8-A54DFF5BCC24}" destId="{C227E5A7-9544-44CC-8444-EB1A75CBB2CF}" srcOrd="0" destOrd="0" presId="urn:microsoft.com/office/officeart/2008/layout/HorizontalMultiLevelHierarchy"/>
    <dgm:cxn modelId="{95E5A593-076C-457C-9B80-AF4171A9788E}" type="presParOf" srcId="{96A71842-38EC-41D2-89C8-A54DFF5BCC24}" destId="{4125E9D3-A7E3-4C22-86DA-A6E33574C249}" srcOrd="1" destOrd="0" presId="urn:microsoft.com/office/officeart/2008/layout/HorizontalMultiLevelHierarchy"/>
    <dgm:cxn modelId="{5E845B0A-C7DF-4263-9FC6-00E04F29A9C3}" type="presParOf" srcId="{0F072E61-DA9A-44FA-8568-80DD396FB02D}" destId="{6D52C333-3189-4FC5-8D07-EB2C20485CB9}" srcOrd="18" destOrd="0" presId="urn:microsoft.com/office/officeart/2008/layout/HorizontalMultiLevelHierarchy"/>
    <dgm:cxn modelId="{F7CDD587-B11F-4618-BB45-E99716734E54}" type="presParOf" srcId="{6D52C333-3189-4FC5-8D07-EB2C20485CB9}" destId="{3C13BBB7-FDD4-4097-87D6-3C8761BB027A}" srcOrd="0" destOrd="0" presId="urn:microsoft.com/office/officeart/2008/layout/HorizontalMultiLevelHierarchy"/>
    <dgm:cxn modelId="{9B115E2D-A1C2-4159-A73A-8583E7029DEC}" type="presParOf" srcId="{0F072E61-DA9A-44FA-8568-80DD396FB02D}" destId="{DC085911-9A23-44EE-BBBF-FAD707CE8047}" srcOrd="19" destOrd="0" presId="urn:microsoft.com/office/officeart/2008/layout/HorizontalMultiLevelHierarchy"/>
    <dgm:cxn modelId="{AA06B2EA-0308-401B-9765-11C80BB7D9CB}" type="presParOf" srcId="{DC085911-9A23-44EE-BBBF-FAD707CE8047}" destId="{30ADC9B8-A6B3-4A32-88CC-1A9709F9F8C8}" srcOrd="0" destOrd="0" presId="urn:microsoft.com/office/officeart/2008/layout/HorizontalMultiLevelHierarchy"/>
    <dgm:cxn modelId="{C673EA6E-220B-44F7-9255-41C89C54D635}" type="presParOf" srcId="{DC085911-9A23-44EE-BBBF-FAD707CE8047}" destId="{41609AA0-9F3E-432F-8C47-C405E958AF8A}" srcOrd="1" destOrd="0" presId="urn:microsoft.com/office/officeart/2008/layout/HorizontalMultiLevelHierarchy"/>
    <dgm:cxn modelId="{C9F14B7A-8375-4FD3-BD5D-48E65558A47A}" type="presParOf" srcId="{5B84F523-0AC5-4CDC-AA2E-BF4C6C24A57E}" destId="{D389ED21-758B-410E-8068-C9B2C5813485}" srcOrd="6" destOrd="0" presId="urn:microsoft.com/office/officeart/2008/layout/HorizontalMultiLevelHierarchy"/>
    <dgm:cxn modelId="{5C5C62C5-0E37-42E5-9F71-FABCB4183933}" type="presParOf" srcId="{D389ED21-758B-410E-8068-C9B2C5813485}" destId="{1B400DB2-219D-42D7-A8A6-AF0A30578D1B}" srcOrd="0" destOrd="0" presId="urn:microsoft.com/office/officeart/2008/layout/HorizontalMultiLevelHierarchy"/>
    <dgm:cxn modelId="{0510A21C-585D-4B00-A353-1D9AC2A1681F}" type="presParOf" srcId="{5B84F523-0AC5-4CDC-AA2E-BF4C6C24A57E}" destId="{34BDC876-8F89-4EE8-99BB-FA7FE7B95098}" srcOrd="7" destOrd="0" presId="urn:microsoft.com/office/officeart/2008/layout/HorizontalMultiLevelHierarchy"/>
    <dgm:cxn modelId="{8554AA0C-05BC-40AC-942D-06FDD3B70377}" type="presParOf" srcId="{34BDC876-8F89-4EE8-99BB-FA7FE7B95098}" destId="{2F2BB494-CB3A-4281-88A9-B783CD6E42F5}" srcOrd="0" destOrd="0" presId="urn:microsoft.com/office/officeart/2008/layout/HorizontalMultiLevelHierarchy"/>
    <dgm:cxn modelId="{7A680FF3-BA6D-4DE3-BA93-CA907DDA139D}" type="presParOf" srcId="{34BDC876-8F89-4EE8-99BB-FA7FE7B95098}" destId="{7F8A1E54-3C67-4331-BA17-0A155F67F58A}" srcOrd="1" destOrd="0" presId="urn:microsoft.com/office/officeart/2008/layout/HorizontalMultiLevelHierarchy"/>
    <dgm:cxn modelId="{06ADDF03-9D0C-4552-BC80-C6E7AF9BD949}" type="presParOf" srcId="{7F8A1E54-3C67-4331-BA17-0A155F67F58A}" destId="{B2724197-0DF5-49AC-80FC-42FE7342DF81}" srcOrd="0" destOrd="0" presId="urn:microsoft.com/office/officeart/2008/layout/HorizontalMultiLevelHierarchy"/>
    <dgm:cxn modelId="{4A3DA1A8-625C-4C0D-9F7B-3357F97E6FD7}" type="presParOf" srcId="{B2724197-0DF5-49AC-80FC-42FE7342DF81}" destId="{7A1820A2-FEF4-4D05-B623-3A8856BF4109}" srcOrd="0" destOrd="0" presId="urn:microsoft.com/office/officeart/2008/layout/HorizontalMultiLevelHierarchy"/>
    <dgm:cxn modelId="{246CB43A-6E02-4138-B0A5-2B78BE6F0554}" type="presParOf" srcId="{7F8A1E54-3C67-4331-BA17-0A155F67F58A}" destId="{4026317B-E39E-4A6E-92D6-27FFFC42F524}" srcOrd="1" destOrd="0" presId="urn:microsoft.com/office/officeart/2008/layout/HorizontalMultiLevelHierarchy"/>
    <dgm:cxn modelId="{25D0C9C6-06C9-47D4-A75F-0C8BCABABFB4}" type="presParOf" srcId="{4026317B-E39E-4A6E-92D6-27FFFC42F524}" destId="{05DA4B3D-FEEA-46BC-A440-491B43540823}" srcOrd="0" destOrd="0" presId="urn:microsoft.com/office/officeart/2008/layout/HorizontalMultiLevelHierarchy"/>
    <dgm:cxn modelId="{7E5E4EE8-E45D-4470-928B-70F41ACEAE72}" type="presParOf" srcId="{4026317B-E39E-4A6E-92D6-27FFFC42F524}" destId="{5F7938CA-58A5-41A8-B216-290AA233927C}" srcOrd="1" destOrd="0" presId="urn:microsoft.com/office/officeart/2008/layout/HorizontalMultiLevelHierarchy"/>
    <dgm:cxn modelId="{85E3FB1C-01D4-45C6-ACCD-F5513BF911BB}" type="presParOf" srcId="{5F7938CA-58A5-41A8-B216-290AA233927C}" destId="{520D9405-5E53-4E60-BFB4-F9E38008C420}" srcOrd="0" destOrd="0" presId="urn:microsoft.com/office/officeart/2008/layout/HorizontalMultiLevelHierarchy"/>
    <dgm:cxn modelId="{0DF22C3B-F79C-4182-8D3C-1E2F4B73A306}" type="presParOf" srcId="{520D9405-5E53-4E60-BFB4-F9E38008C420}" destId="{4934D4D5-438E-480B-83BB-88A095AAACB8}" srcOrd="0" destOrd="0" presId="urn:microsoft.com/office/officeart/2008/layout/HorizontalMultiLevelHierarchy"/>
    <dgm:cxn modelId="{79ED0873-AE61-4A5B-86D0-564D3606975A}" type="presParOf" srcId="{5F7938CA-58A5-41A8-B216-290AA233927C}" destId="{094B046F-4593-43EB-9696-8C89592ADD47}" srcOrd="1" destOrd="0" presId="urn:microsoft.com/office/officeart/2008/layout/HorizontalMultiLevelHierarchy"/>
    <dgm:cxn modelId="{57F6E719-B265-49C2-B4D7-C58D7FA5F87F}" type="presParOf" srcId="{094B046F-4593-43EB-9696-8C89592ADD47}" destId="{FF1E8044-0731-4CBE-B345-915EDD620C25}" srcOrd="0" destOrd="0" presId="urn:microsoft.com/office/officeart/2008/layout/HorizontalMultiLevelHierarchy"/>
    <dgm:cxn modelId="{A5DBD983-B74E-4119-A967-ED7D99D37D0E}" type="presParOf" srcId="{094B046F-4593-43EB-9696-8C89592ADD47}" destId="{A0254305-0D2D-437B-9AFC-6D3EAEEBA8C3}" srcOrd="1" destOrd="0" presId="urn:microsoft.com/office/officeart/2008/layout/HorizontalMultiLevelHierarchy"/>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F5933D5-8B9D-4FDD-BC74-C953DE2FBE5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DB6CA5E3-CEF0-44D4-8894-C8E979079EB1}">
      <dgm:prSet phldrT="[Tekst]"/>
      <dgm:spPr>
        <a:solidFill>
          <a:schemeClr val="accent6">
            <a:lumMod val="20000"/>
            <a:lumOff val="80000"/>
          </a:schemeClr>
        </a:solidFill>
      </dgm:spPr>
      <dgm:t>
        <a:bodyPr/>
        <a:lstStyle/>
        <a:p>
          <a:r>
            <a:rPr lang="pl-PL">
              <a:solidFill>
                <a:sysClr val="windowText" lastClr="000000"/>
              </a:solidFill>
            </a:rPr>
            <a:t>Stopka strony - element konfiguracyjny</a:t>
          </a:r>
        </a:p>
      </dgm:t>
    </dgm:pt>
    <dgm:pt modelId="{CB4C1BBA-5B9A-45A8-A59D-8613D348B67A}" type="parTrans" cxnId="{54C2C041-42B3-4B09-9098-80215A590260}">
      <dgm:prSet/>
      <dgm:spPr/>
      <dgm:t>
        <a:bodyPr/>
        <a:lstStyle/>
        <a:p>
          <a:endParaRPr lang="pl-PL"/>
        </a:p>
      </dgm:t>
    </dgm:pt>
    <dgm:pt modelId="{4DB3558D-1F5B-4D56-A401-FC689CC5B9BF}" type="sibTrans" cxnId="{54C2C041-42B3-4B09-9098-80215A590260}">
      <dgm:prSet/>
      <dgm:spPr/>
      <dgm:t>
        <a:bodyPr/>
        <a:lstStyle/>
        <a:p>
          <a:endParaRPr lang="pl-PL"/>
        </a:p>
      </dgm:t>
    </dgm:pt>
    <dgm:pt modelId="{A44827E0-5CC0-4211-8D20-BF598B48AEAA}">
      <dgm:prSet/>
      <dgm:spPr>
        <a:solidFill>
          <a:schemeClr val="accent6">
            <a:lumMod val="20000"/>
            <a:lumOff val="80000"/>
          </a:schemeClr>
        </a:solidFill>
      </dgm:spPr>
      <dgm:t>
        <a:bodyPr/>
        <a:lstStyle/>
        <a:p>
          <a:r>
            <a:rPr lang="pl-PL">
              <a:solidFill>
                <a:sysClr val="windowText" lastClr="000000"/>
              </a:solidFill>
            </a:rPr>
            <a:t>Komunikat miłego dnia</a:t>
          </a:r>
        </a:p>
      </dgm:t>
    </dgm:pt>
    <dgm:pt modelId="{E6327F13-B6DB-4D5C-8C43-566EC5EE3CC5}" type="parTrans" cxnId="{2B621195-DD45-4082-BA18-AFE24FDDB300}">
      <dgm:prSet/>
      <dgm:spPr/>
      <dgm:t>
        <a:bodyPr/>
        <a:lstStyle/>
        <a:p>
          <a:endParaRPr lang="pl-PL"/>
        </a:p>
      </dgm:t>
    </dgm:pt>
    <dgm:pt modelId="{D59EE949-A536-4AD2-B006-80E055DD81A7}" type="sibTrans" cxnId="{2B621195-DD45-4082-BA18-AFE24FDDB300}">
      <dgm:prSet/>
      <dgm:spPr/>
      <dgm:t>
        <a:bodyPr/>
        <a:lstStyle/>
        <a:p>
          <a:endParaRPr lang="pl-PL"/>
        </a:p>
      </dgm:t>
    </dgm:pt>
    <dgm:pt modelId="{50D960D8-9475-4735-BBC7-858DD5A864BB}">
      <dgm:prSet/>
      <dgm:spPr>
        <a:solidFill>
          <a:schemeClr val="accent6">
            <a:lumMod val="20000"/>
            <a:lumOff val="80000"/>
          </a:schemeClr>
        </a:solidFill>
      </dgm:spPr>
      <dgm:t>
        <a:bodyPr/>
        <a:lstStyle/>
        <a:p>
          <a:r>
            <a:rPr lang="pl-PL">
              <a:solidFill>
                <a:sysClr val="windowText" lastClr="000000"/>
              </a:solidFill>
            </a:rPr>
            <a:t>Linki w stopce</a:t>
          </a:r>
        </a:p>
      </dgm:t>
    </dgm:pt>
    <dgm:pt modelId="{81483EFB-B94E-403B-A826-83D6C211F013}" type="parTrans" cxnId="{97A8FCC4-40F5-4D2E-9B87-E9045A8CA55E}">
      <dgm:prSet/>
      <dgm:spPr/>
      <dgm:t>
        <a:bodyPr/>
        <a:lstStyle/>
        <a:p>
          <a:endParaRPr lang="pl-PL"/>
        </a:p>
      </dgm:t>
    </dgm:pt>
    <dgm:pt modelId="{3B63E573-095D-48D2-80A7-1896BDF5EDCD}" type="sibTrans" cxnId="{97A8FCC4-40F5-4D2E-9B87-E9045A8CA55E}">
      <dgm:prSet/>
      <dgm:spPr/>
      <dgm:t>
        <a:bodyPr/>
        <a:lstStyle/>
        <a:p>
          <a:endParaRPr lang="pl-PL"/>
        </a:p>
      </dgm:t>
    </dgm:pt>
    <dgm:pt modelId="{95B687CF-DA0D-4C2F-AFFE-D2018B66B685}">
      <dgm:prSet/>
      <dgm:spPr>
        <a:solidFill>
          <a:schemeClr val="accent6">
            <a:lumMod val="20000"/>
            <a:lumOff val="80000"/>
          </a:schemeClr>
        </a:solidFill>
      </dgm:spPr>
      <dgm:t>
        <a:bodyPr/>
        <a:lstStyle/>
        <a:p>
          <a:r>
            <a:rPr lang="pl-PL">
              <a:solidFill>
                <a:sysClr val="windowText" lastClr="000000"/>
              </a:solidFill>
            </a:rPr>
            <a:t>Social media - przekierowania</a:t>
          </a:r>
        </a:p>
      </dgm:t>
    </dgm:pt>
    <dgm:pt modelId="{167F4A5D-A7D8-462F-838B-CDBD8A86AE3A}" type="parTrans" cxnId="{18B67343-1664-413A-BB8B-F6BEE8D6451D}">
      <dgm:prSet/>
      <dgm:spPr/>
      <dgm:t>
        <a:bodyPr/>
        <a:lstStyle/>
        <a:p>
          <a:endParaRPr lang="pl-PL"/>
        </a:p>
      </dgm:t>
    </dgm:pt>
    <dgm:pt modelId="{23E9898A-C657-4C04-90A1-CA2849FCB75C}" type="sibTrans" cxnId="{18B67343-1664-413A-BB8B-F6BEE8D6451D}">
      <dgm:prSet/>
      <dgm:spPr/>
      <dgm:t>
        <a:bodyPr/>
        <a:lstStyle/>
        <a:p>
          <a:endParaRPr lang="pl-PL"/>
        </a:p>
      </dgm:t>
    </dgm:pt>
    <dgm:pt modelId="{1D37A596-8531-49C7-B0B4-2C2DF7EA5476}">
      <dgm:prSet/>
      <dgm:spPr>
        <a:solidFill>
          <a:schemeClr val="accent6">
            <a:lumMod val="20000"/>
            <a:lumOff val="80000"/>
          </a:schemeClr>
        </a:solidFill>
      </dgm:spPr>
      <dgm:t>
        <a:bodyPr/>
        <a:lstStyle/>
        <a:p>
          <a:r>
            <a:rPr lang="pl-PL">
              <a:solidFill>
                <a:sysClr val="windowText" lastClr="000000"/>
              </a:solidFill>
            </a:rPr>
            <a:t>Zarządzający serwisem - link</a:t>
          </a:r>
        </a:p>
      </dgm:t>
    </dgm:pt>
    <dgm:pt modelId="{4623B55F-0926-4AE0-9AD4-00A8A0430ED0}" type="parTrans" cxnId="{FA0DC097-AF53-4910-9FD4-43CB2F14389C}">
      <dgm:prSet/>
      <dgm:spPr/>
      <dgm:t>
        <a:bodyPr/>
        <a:lstStyle/>
        <a:p>
          <a:endParaRPr lang="pl-PL"/>
        </a:p>
      </dgm:t>
    </dgm:pt>
    <dgm:pt modelId="{ADA9A7AD-DCA7-48F0-B1AB-74E8BC54D22A}" type="sibTrans" cxnId="{FA0DC097-AF53-4910-9FD4-43CB2F14389C}">
      <dgm:prSet/>
      <dgm:spPr/>
      <dgm:t>
        <a:bodyPr/>
        <a:lstStyle/>
        <a:p>
          <a:endParaRPr lang="pl-PL"/>
        </a:p>
      </dgm:t>
    </dgm:pt>
    <dgm:pt modelId="{BE023B1C-CF8F-40B4-BD39-0FDA6B3E677E}">
      <dgm:prSet/>
      <dgm:spPr>
        <a:solidFill>
          <a:schemeClr val="accent6">
            <a:lumMod val="20000"/>
            <a:lumOff val="80000"/>
          </a:schemeClr>
        </a:solidFill>
      </dgm:spPr>
      <dgm:t>
        <a:bodyPr/>
        <a:lstStyle/>
        <a:p>
          <a:r>
            <a:rPr lang="pl-PL">
              <a:solidFill>
                <a:sysClr val="windowText" lastClr="000000"/>
              </a:solidFill>
            </a:rPr>
            <a:t>Ikona</a:t>
          </a:r>
        </a:p>
      </dgm:t>
    </dgm:pt>
    <dgm:pt modelId="{FC53F5E2-57FB-4C09-B887-2869B51412C1}" type="parTrans" cxnId="{FBCA383D-A4EB-4DA2-849D-B537F447FE26}">
      <dgm:prSet/>
      <dgm:spPr/>
      <dgm:t>
        <a:bodyPr/>
        <a:lstStyle/>
        <a:p>
          <a:endParaRPr lang="pl-PL"/>
        </a:p>
      </dgm:t>
    </dgm:pt>
    <dgm:pt modelId="{1337084D-3C58-45B4-8D6E-4ED393A23DCA}" type="sibTrans" cxnId="{FBCA383D-A4EB-4DA2-849D-B537F447FE26}">
      <dgm:prSet/>
      <dgm:spPr/>
      <dgm:t>
        <a:bodyPr/>
        <a:lstStyle/>
        <a:p>
          <a:endParaRPr lang="pl-PL"/>
        </a:p>
      </dgm:t>
    </dgm:pt>
    <dgm:pt modelId="{CF5B960F-7FCA-40E8-A3DB-40CCB7517DD3}">
      <dgm:prSet/>
      <dgm:spPr>
        <a:solidFill>
          <a:schemeClr val="accent6">
            <a:lumMod val="20000"/>
            <a:lumOff val="80000"/>
          </a:schemeClr>
        </a:solidFill>
      </dgm:spPr>
      <dgm:t>
        <a:bodyPr/>
        <a:lstStyle/>
        <a:p>
          <a:r>
            <a:rPr lang="pl-PL">
              <a:solidFill>
                <a:sysClr val="windowText" lastClr="000000"/>
              </a:solidFill>
            </a:rPr>
            <a:t>Tekst</a:t>
          </a:r>
        </a:p>
      </dgm:t>
    </dgm:pt>
    <dgm:pt modelId="{4A5A401C-70CF-4B38-867D-44C8639376F2}" type="parTrans" cxnId="{58A4F1C8-D9CB-4689-94D4-ED142A48F479}">
      <dgm:prSet/>
      <dgm:spPr/>
      <dgm:t>
        <a:bodyPr/>
        <a:lstStyle/>
        <a:p>
          <a:endParaRPr lang="pl-PL"/>
        </a:p>
      </dgm:t>
    </dgm:pt>
    <dgm:pt modelId="{3AC91A12-20AD-4E07-907D-EAB9DFDBAB6D}" type="sibTrans" cxnId="{58A4F1C8-D9CB-4689-94D4-ED142A48F479}">
      <dgm:prSet/>
      <dgm:spPr/>
      <dgm:t>
        <a:bodyPr/>
        <a:lstStyle/>
        <a:p>
          <a:endParaRPr lang="pl-PL"/>
        </a:p>
      </dgm:t>
    </dgm:pt>
    <dgm:pt modelId="{585BCA8C-A048-4674-A6B4-5D0411B29F6E}">
      <dgm:prSet/>
      <dgm:spPr>
        <a:solidFill>
          <a:schemeClr val="accent2">
            <a:lumMod val="75000"/>
          </a:schemeClr>
        </a:solidFill>
      </dgm:spPr>
      <dgm:t>
        <a:bodyPr/>
        <a:lstStyle/>
        <a:p>
          <a:r>
            <a:rPr lang="pl-PL">
              <a:solidFill>
                <a:schemeClr val="bg1"/>
              </a:solidFill>
            </a:rPr>
            <a:t>Youtube - link</a:t>
          </a:r>
        </a:p>
      </dgm:t>
    </dgm:pt>
    <dgm:pt modelId="{650FD011-3137-487A-B189-AF93638CD2E4}" type="parTrans" cxnId="{1054E45F-A097-4FA5-B332-513CBB7E79BD}">
      <dgm:prSet/>
      <dgm:spPr/>
      <dgm:t>
        <a:bodyPr/>
        <a:lstStyle/>
        <a:p>
          <a:endParaRPr lang="pl-PL"/>
        </a:p>
      </dgm:t>
    </dgm:pt>
    <dgm:pt modelId="{CAA9151E-0492-42D9-BAB8-E9531F10813A}" type="sibTrans" cxnId="{1054E45F-A097-4FA5-B332-513CBB7E79BD}">
      <dgm:prSet/>
      <dgm:spPr/>
      <dgm:t>
        <a:bodyPr/>
        <a:lstStyle/>
        <a:p>
          <a:endParaRPr lang="pl-PL"/>
        </a:p>
      </dgm:t>
    </dgm:pt>
    <dgm:pt modelId="{8646BF2D-CD15-4B2F-8D9A-1B28D1E0FE56}">
      <dgm:prSet/>
      <dgm:spPr>
        <a:solidFill>
          <a:schemeClr val="accent2">
            <a:lumMod val="75000"/>
          </a:schemeClr>
        </a:solidFill>
      </dgm:spPr>
      <dgm:t>
        <a:bodyPr/>
        <a:lstStyle/>
        <a:p>
          <a:r>
            <a:rPr lang="pl-PL">
              <a:solidFill>
                <a:schemeClr val="bg1"/>
              </a:solidFill>
            </a:rPr>
            <a:t>Facebook - link</a:t>
          </a:r>
        </a:p>
      </dgm:t>
    </dgm:pt>
    <dgm:pt modelId="{9C3CAFC6-6737-4386-84F4-61246C59AF03}" type="parTrans" cxnId="{7E057A89-B7B0-44D6-837E-A670248A9CED}">
      <dgm:prSet/>
      <dgm:spPr/>
      <dgm:t>
        <a:bodyPr/>
        <a:lstStyle/>
        <a:p>
          <a:endParaRPr lang="pl-PL"/>
        </a:p>
      </dgm:t>
    </dgm:pt>
    <dgm:pt modelId="{953E30FE-C7FD-4F04-B3F6-D3E3E12C6441}" type="sibTrans" cxnId="{7E057A89-B7B0-44D6-837E-A670248A9CED}">
      <dgm:prSet/>
      <dgm:spPr/>
      <dgm:t>
        <a:bodyPr/>
        <a:lstStyle/>
        <a:p>
          <a:endParaRPr lang="pl-PL"/>
        </a:p>
      </dgm:t>
    </dgm:pt>
    <dgm:pt modelId="{FF58FED0-A761-4C1A-98FF-76DA0886FD59}">
      <dgm:prSet/>
      <dgm:spPr>
        <a:solidFill>
          <a:schemeClr val="accent2">
            <a:lumMod val="75000"/>
          </a:schemeClr>
        </a:solidFill>
      </dgm:spPr>
      <dgm:t>
        <a:bodyPr/>
        <a:lstStyle/>
        <a:p>
          <a:r>
            <a:rPr lang="pl-PL">
              <a:solidFill>
                <a:schemeClr val="bg1"/>
              </a:solidFill>
            </a:rPr>
            <a:t>Instagram - link</a:t>
          </a:r>
        </a:p>
      </dgm:t>
    </dgm:pt>
    <dgm:pt modelId="{6ECA1697-48C8-44BE-ABC3-9110503A041B}" type="parTrans" cxnId="{AC13DE0C-A09E-4F26-900D-5B95C39F98C7}">
      <dgm:prSet/>
      <dgm:spPr/>
      <dgm:t>
        <a:bodyPr/>
        <a:lstStyle/>
        <a:p>
          <a:endParaRPr lang="pl-PL"/>
        </a:p>
      </dgm:t>
    </dgm:pt>
    <dgm:pt modelId="{9BD1C82C-615B-4F1D-A35B-4B8AA7500816}" type="sibTrans" cxnId="{AC13DE0C-A09E-4F26-900D-5B95C39F98C7}">
      <dgm:prSet/>
      <dgm:spPr/>
      <dgm:t>
        <a:bodyPr/>
        <a:lstStyle/>
        <a:p>
          <a:endParaRPr lang="pl-PL"/>
        </a:p>
      </dgm:t>
    </dgm:pt>
    <dgm:pt modelId="{8FB23659-AA59-4B31-9422-1109330FAFF7}">
      <dgm:prSet/>
      <dgm:spPr>
        <a:solidFill>
          <a:schemeClr val="accent2">
            <a:lumMod val="75000"/>
          </a:schemeClr>
        </a:solidFill>
      </dgm:spPr>
      <dgm:t>
        <a:bodyPr/>
        <a:lstStyle/>
        <a:p>
          <a:r>
            <a:rPr lang="pl-PL">
              <a:solidFill>
                <a:schemeClr val="bg1"/>
              </a:solidFill>
            </a:rPr>
            <a:t>Twitter - link</a:t>
          </a:r>
        </a:p>
      </dgm:t>
    </dgm:pt>
    <dgm:pt modelId="{D966560D-F448-4EE8-86FD-4195EB49CC9F}" type="parTrans" cxnId="{D9C15F5A-0918-4BCC-984C-A12F2E253E63}">
      <dgm:prSet/>
      <dgm:spPr/>
      <dgm:t>
        <a:bodyPr/>
        <a:lstStyle/>
        <a:p>
          <a:endParaRPr lang="pl-PL"/>
        </a:p>
      </dgm:t>
    </dgm:pt>
    <dgm:pt modelId="{A27526E3-3508-4551-B419-6EDD04089900}" type="sibTrans" cxnId="{D9C15F5A-0918-4BCC-984C-A12F2E253E63}">
      <dgm:prSet/>
      <dgm:spPr/>
      <dgm:t>
        <a:bodyPr/>
        <a:lstStyle/>
        <a:p>
          <a:endParaRPr lang="pl-PL"/>
        </a:p>
      </dgm:t>
    </dgm:pt>
    <dgm:pt modelId="{9E87418B-E2BE-49CD-AF95-D850B2979494}">
      <dgm:prSet/>
      <dgm:spPr>
        <a:solidFill>
          <a:srgbClr val="7030A0"/>
        </a:solidFill>
      </dgm:spPr>
      <dgm:t>
        <a:bodyPr/>
        <a:lstStyle/>
        <a:p>
          <a:r>
            <a:rPr lang="pl-PL">
              <a:solidFill>
                <a:schemeClr val="bg1"/>
              </a:solidFill>
            </a:rPr>
            <a:t>Strona angielska</a:t>
          </a:r>
        </a:p>
      </dgm:t>
    </dgm:pt>
    <dgm:pt modelId="{B238BF8A-089C-4E47-BC32-FD889D93F5F9}" type="parTrans" cxnId="{39C81ACE-E35A-41A4-A70C-3679263AF139}">
      <dgm:prSet/>
      <dgm:spPr/>
      <dgm:t>
        <a:bodyPr/>
        <a:lstStyle/>
        <a:p>
          <a:endParaRPr lang="pl-PL"/>
        </a:p>
      </dgm:t>
    </dgm:pt>
    <dgm:pt modelId="{6A101AE7-D4F9-4836-9CDB-73F7CF9AA09B}" type="sibTrans" cxnId="{39C81ACE-E35A-41A4-A70C-3679263AF139}">
      <dgm:prSet/>
      <dgm:spPr/>
      <dgm:t>
        <a:bodyPr/>
        <a:lstStyle/>
        <a:p>
          <a:endParaRPr lang="pl-PL"/>
        </a:p>
      </dgm:t>
    </dgm:pt>
    <dgm:pt modelId="{774DFA5C-4CAC-4941-B3F2-383A201CEBCE}">
      <dgm:prSet/>
      <dgm:spPr>
        <a:solidFill>
          <a:srgbClr val="7030A0"/>
        </a:solidFill>
      </dgm:spPr>
      <dgm:t>
        <a:bodyPr/>
        <a:lstStyle/>
        <a:p>
          <a:r>
            <a:rPr lang="pl-PL">
              <a:solidFill>
                <a:schemeClr val="bg1"/>
              </a:solidFill>
            </a:rPr>
            <a:t>Newsletter</a:t>
          </a:r>
        </a:p>
      </dgm:t>
    </dgm:pt>
    <dgm:pt modelId="{3CD0631E-0727-4365-A754-CF210AE0C7FE}" type="parTrans" cxnId="{502D6655-4C43-4B2A-A3D5-8028F7BF1839}">
      <dgm:prSet/>
      <dgm:spPr/>
      <dgm:t>
        <a:bodyPr/>
        <a:lstStyle/>
        <a:p>
          <a:endParaRPr lang="pl-PL"/>
        </a:p>
      </dgm:t>
    </dgm:pt>
    <dgm:pt modelId="{22BBCA2B-B501-4A7A-A214-8D7956EA7307}" type="sibTrans" cxnId="{502D6655-4C43-4B2A-A3D5-8028F7BF1839}">
      <dgm:prSet/>
      <dgm:spPr/>
      <dgm:t>
        <a:bodyPr/>
        <a:lstStyle/>
        <a:p>
          <a:endParaRPr lang="pl-PL"/>
        </a:p>
      </dgm:t>
    </dgm:pt>
    <dgm:pt modelId="{822D9C6D-4239-43A1-9A56-1BA073E856AA}">
      <dgm:prSet/>
      <dgm:spPr>
        <a:solidFill>
          <a:schemeClr val="accent2">
            <a:lumMod val="75000"/>
          </a:schemeClr>
        </a:solidFill>
      </dgm:spPr>
      <dgm:t>
        <a:bodyPr/>
        <a:lstStyle/>
        <a:p>
          <a:r>
            <a:rPr lang="pl-PL">
              <a:solidFill>
                <a:schemeClr val="bg1"/>
              </a:solidFill>
            </a:rPr>
            <a:t>RSS - link</a:t>
          </a:r>
        </a:p>
      </dgm:t>
    </dgm:pt>
    <dgm:pt modelId="{9ABE71CC-17C1-436E-8211-F8731505A6BE}" type="parTrans" cxnId="{46A30E30-376B-4927-8157-CF92316D1E76}">
      <dgm:prSet/>
      <dgm:spPr/>
      <dgm:t>
        <a:bodyPr/>
        <a:lstStyle/>
        <a:p>
          <a:endParaRPr lang="pl-PL"/>
        </a:p>
      </dgm:t>
    </dgm:pt>
    <dgm:pt modelId="{C567FD81-250F-49E3-B3F2-D821B09EEF70}" type="sibTrans" cxnId="{46A30E30-376B-4927-8157-CF92316D1E76}">
      <dgm:prSet/>
      <dgm:spPr/>
      <dgm:t>
        <a:bodyPr/>
        <a:lstStyle/>
        <a:p>
          <a:endParaRPr lang="pl-PL"/>
        </a:p>
      </dgm:t>
    </dgm:pt>
    <dgm:pt modelId="{3823E8E8-8A08-46C2-BDE7-48DEE725FEF3}">
      <dgm:prSet/>
      <dgm:spPr>
        <a:solidFill>
          <a:srgbClr val="7030A0"/>
        </a:solidFill>
      </dgm:spPr>
      <dgm:t>
        <a:bodyPr/>
        <a:lstStyle/>
        <a:p>
          <a:r>
            <a:rPr lang="pl-PL">
              <a:solidFill>
                <a:schemeClr val="bg1"/>
              </a:solidFill>
            </a:rPr>
            <a:t>Słownik pojęć</a:t>
          </a:r>
        </a:p>
      </dgm:t>
    </dgm:pt>
    <dgm:pt modelId="{0859A7D6-7591-4C2B-A1FE-0FB26E3EE3A0}" type="parTrans" cxnId="{0377317C-D9EB-4573-8317-B874D4DA9BF4}">
      <dgm:prSet/>
      <dgm:spPr/>
      <dgm:t>
        <a:bodyPr/>
        <a:lstStyle/>
        <a:p>
          <a:endParaRPr lang="pl-PL"/>
        </a:p>
      </dgm:t>
    </dgm:pt>
    <dgm:pt modelId="{1D80C28F-BB6E-4D0C-9383-97823B04167B}" type="sibTrans" cxnId="{0377317C-D9EB-4573-8317-B874D4DA9BF4}">
      <dgm:prSet/>
      <dgm:spPr/>
      <dgm:t>
        <a:bodyPr/>
        <a:lstStyle/>
        <a:p>
          <a:endParaRPr lang="pl-PL"/>
        </a:p>
      </dgm:t>
    </dgm:pt>
    <dgm:pt modelId="{63ED2FE3-7000-439A-81C6-618775322220}">
      <dgm:prSet/>
      <dgm:spPr>
        <a:solidFill>
          <a:srgbClr val="7030A0"/>
        </a:solidFill>
      </dgm:spPr>
      <dgm:t>
        <a:bodyPr/>
        <a:lstStyle/>
        <a:p>
          <a:r>
            <a:rPr lang="pl-PL">
              <a:solidFill>
                <a:schemeClr val="bg1"/>
              </a:solidFill>
            </a:rPr>
            <a:t>Najczęściej zadawane pytania</a:t>
          </a:r>
        </a:p>
      </dgm:t>
    </dgm:pt>
    <dgm:pt modelId="{CF69ABC7-F864-4E13-B12E-EDA0E923B3F9}" type="parTrans" cxnId="{269C70B0-7795-4D11-B421-00CFA8AF054A}">
      <dgm:prSet/>
      <dgm:spPr/>
      <dgm:t>
        <a:bodyPr/>
        <a:lstStyle/>
        <a:p>
          <a:endParaRPr lang="pl-PL"/>
        </a:p>
      </dgm:t>
    </dgm:pt>
    <dgm:pt modelId="{55650363-C091-4C81-9419-96FA45658C3E}" type="sibTrans" cxnId="{269C70B0-7795-4D11-B421-00CFA8AF054A}">
      <dgm:prSet/>
      <dgm:spPr/>
      <dgm:t>
        <a:bodyPr/>
        <a:lstStyle/>
        <a:p>
          <a:endParaRPr lang="pl-PL"/>
        </a:p>
      </dgm:t>
    </dgm:pt>
    <dgm:pt modelId="{8A035019-B904-4669-8282-194A8787FC91}">
      <dgm:prSet/>
      <dgm:spPr>
        <a:solidFill>
          <a:srgbClr val="7030A0"/>
        </a:solidFill>
      </dgm:spPr>
      <dgm:t>
        <a:bodyPr/>
        <a:lstStyle/>
        <a:p>
          <a:r>
            <a:rPr lang="pl-PL">
              <a:solidFill>
                <a:schemeClr val="bg1"/>
              </a:solidFill>
            </a:rPr>
            <a:t>Promocja projektu</a:t>
          </a:r>
        </a:p>
      </dgm:t>
    </dgm:pt>
    <dgm:pt modelId="{273C0877-E2E2-4844-BDDF-34CF77DEC9CD}" type="parTrans" cxnId="{13C8F5BF-63EC-4795-B0CB-A76B00AF1AF7}">
      <dgm:prSet/>
      <dgm:spPr/>
      <dgm:t>
        <a:bodyPr/>
        <a:lstStyle/>
        <a:p>
          <a:endParaRPr lang="pl-PL"/>
        </a:p>
      </dgm:t>
    </dgm:pt>
    <dgm:pt modelId="{C6989BDA-4840-4224-842B-163C5AF81AA0}" type="sibTrans" cxnId="{13C8F5BF-63EC-4795-B0CB-A76B00AF1AF7}">
      <dgm:prSet/>
      <dgm:spPr/>
      <dgm:t>
        <a:bodyPr/>
        <a:lstStyle/>
        <a:p>
          <a:endParaRPr lang="pl-PL"/>
        </a:p>
      </dgm:t>
    </dgm:pt>
    <dgm:pt modelId="{CE4105F1-A6F6-401A-82AF-62070E40E78D}">
      <dgm:prSet/>
      <dgm:spPr>
        <a:solidFill>
          <a:srgbClr val="7030A0"/>
        </a:solidFill>
      </dgm:spPr>
      <dgm:t>
        <a:bodyPr/>
        <a:lstStyle/>
        <a:p>
          <a:r>
            <a:rPr lang="pl-PL">
              <a:solidFill>
                <a:schemeClr val="bg1"/>
              </a:solidFill>
            </a:rPr>
            <a:t>Zobacz inne programy</a:t>
          </a:r>
        </a:p>
      </dgm:t>
    </dgm:pt>
    <dgm:pt modelId="{51ABC2DA-290E-4E01-909C-37847D039612}" type="parTrans" cxnId="{C154468F-3C0A-4450-AD2A-BB4BF95271B9}">
      <dgm:prSet/>
      <dgm:spPr/>
      <dgm:t>
        <a:bodyPr/>
        <a:lstStyle/>
        <a:p>
          <a:endParaRPr lang="pl-PL"/>
        </a:p>
      </dgm:t>
    </dgm:pt>
    <dgm:pt modelId="{526C6A52-60C4-4A7C-8851-A53867864C72}" type="sibTrans" cxnId="{C154468F-3C0A-4450-AD2A-BB4BF95271B9}">
      <dgm:prSet/>
      <dgm:spPr/>
      <dgm:t>
        <a:bodyPr/>
        <a:lstStyle/>
        <a:p>
          <a:endParaRPr lang="pl-PL"/>
        </a:p>
      </dgm:t>
    </dgm:pt>
    <dgm:pt modelId="{1F796C9D-077A-4830-812B-C1957F7D4F40}">
      <dgm:prSet/>
      <dgm:spPr>
        <a:solidFill>
          <a:schemeClr val="accent2">
            <a:lumMod val="75000"/>
          </a:schemeClr>
        </a:solidFill>
      </dgm:spPr>
      <dgm:t>
        <a:bodyPr/>
        <a:lstStyle/>
        <a:p>
          <a:r>
            <a:rPr lang="pl-PL">
              <a:solidFill>
                <a:schemeClr val="bg1"/>
              </a:solidFill>
            </a:rPr>
            <a:t>Poznaj Fundusze 2014-20 - link</a:t>
          </a:r>
        </a:p>
      </dgm:t>
    </dgm:pt>
    <dgm:pt modelId="{936737B3-2AB3-46BE-A770-4C188F0E15FC}" type="parTrans" cxnId="{28B00A60-6460-4A2E-A941-26E48DC3B9BA}">
      <dgm:prSet/>
      <dgm:spPr/>
      <dgm:t>
        <a:bodyPr/>
        <a:lstStyle/>
        <a:p>
          <a:endParaRPr lang="pl-PL"/>
        </a:p>
      </dgm:t>
    </dgm:pt>
    <dgm:pt modelId="{9084E066-4870-494A-B6A9-D4E8CF96E5C0}" type="sibTrans" cxnId="{28B00A60-6460-4A2E-A941-26E48DC3B9BA}">
      <dgm:prSet/>
      <dgm:spPr/>
      <dgm:t>
        <a:bodyPr/>
        <a:lstStyle/>
        <a:p>
          <a:endParaRPr lang="pl-PL"/>
        </a:p>
      </dgm:t>
    </dgm:pt>
    <dgm:pt modelId="{EEB58315-2D7F-4153-B768-15F86E0769F5}">
      <dgm:prSet/>
      <dgm:spPr>
        <a:solidFill>
          <a:srgbClr val="7030A0"/>
        </a:solidFill>
      </dgm:spPr>
      <dgm:t>
        <a:bodyPr/>
        <a:lstStyle/>
        <a:p>
          <a:r>
            <a:rPr lang="pl-PL">
              <a:solidFill>
                <a:schemeClr val="bg1"/>
              </a:solidFill>
            </a:rPr>
            <a:t>Deklaracja dostępności</a:t>
          </a:r>
        </a:p>
      </dgm:t>
    </dgm:pt>
    <dgm:pt modelId="{774735E5-187A-4932-BA8E-2DB2F49DC9B5}" type="parTrans" cxnId="{ABE2BAEE-62B1-4A0D-8185-BE8FD854783F}">
      <dgm:prSet/>
      <dgm:spPr/>
      <dgm:t>
        <a:bodyPr/>
        <a:lstStyle/>
        <a:p>
          <a:endParaRPr lang="pl-PL"/>
        </a:p>
      </dgm:t>
    </dgm:pt>
    <dgm:pt modelId="{D65B8EF7-EC6A-46A3-88F2-2EA50B34A325}" type="sibTrans" cxnId="{ABE2BAEE-62B1-4A0D-8185-BE8FD854783F}">
      <dgm:prSet/>
      <dgm:spPr/>
      <dgm:t>
        <a:bodyPr/>
        <a:lstStyle/>
        <a:p>
          <a:endParaRPr lang="pl-PL"/>
        </a:p>
      </dgm:t>
    </dgm:pt>
    <dgm:pt modelId="{C02AB938-B486-4EDB-97D0-18E76827E415}">
      <dgm:prSet/>
      <dgm:spPr>
        <a:solidFill>
          <a:srgbClr val="7030A0"/>
        </a:solidFill>
      </dgm:spPr>
      <dgm:t>
        <a:bodyPr/>
        <a:lstStyle/>
        <a:p>
          <a:r>
            <a:rPr lang="pl-PL">
              <a:solidFill>
                <a:schemeClr val="bg1"/>
              </a:solidFill>
            </a:rPr>
            <a:t>Polityka prywatności</a:t>
          </a:r>
        </a:p>
      </dgm:t>
    </dgm:pt>
    <dgm:pt modelId="{D4CE537B-0899-459B-99CF-6D40012829DD}" type="parTrans" cxnId="{E9FBDDC1-3301-4858-94C9-E95744924A28}">
      <dgm:prSet/>
      <dgm:spPr/>
      <dgm:t>
        <a:bodyPr/>
        <a:lstStyle/>
        <a:p>
          <a:endParaRPr lang="pl-PL"/>
        </a:p>
      </dgm:t>
    </dgm:pt>
    <dgm:pt modelId="{E31BE19F-F462-49A4-BD83-EDFAC7687895}" type="sibTrans" cxnId="{E9FBDDC1-3301-4858-94C9-E95744924A28}">
      <dgm:prSet/>
      <dgm:spPr/>
      <dgm:t>
        <a:bodyPr/>
        <a:lstStyle/>
        <a:p>
          <a:endParaRPr lang="pl-PL"/>
        </a:p>
      </dgm:t>
    </dgm:pt>
    <dgm:pt modelId="{0FEFFB8F-4A14-43DD-9D30-5537D6C77FF9}">
      <dgm:prSet/>
      <dgm:spPr>
        <a:solidFill>
          <a:srgbClr val="7030A0"/>
        </a:solidFill>
      </dgm:spPr>
      <dgm:t>
        <a:bodyPr/>
        <a:lstStyle/>
        <a:p>
          <a:r>
            <a:rPr lang="pl-PL">
              <a:solidFill>
                <a:schemeClr val="bg1"/>
              </a:solidFill>
            </a:rPr>
            <a:t>Odwołanie zgody RODO</a:t>
          </a:r>
        </a:p>
      </dgm:t>
    </dgm:pt>
    <dgm:pt modelId="{5625190C-2E5B-45BA-87AD-FC9E3E07E5A6}" type="parTrans" cxnId="{879A9BDC-946F-4532-A9D1-F09B46DB69EA}">
      <dgm:prSet/>
      <dgm:spPr/>
      <dgm:t>
        <a:bodyPr/>
        <a:lstStyle/>
        <a:p>
          <a:endParaRPr lang="pl-PL"/>
        </a:p>
      </dgm:t>
    </dgm:pt>
    <dgm:pt modelId="{3A1D2BD7-6219-4BE2-8AE2-BBC7A4FBF1EE}" type="sibTrans" cxnId="{879A9BDC-946F-4532-A9D1-F09B46DB69EA}">
      <dgm:prSet/>
      <dgm:spPr/>
      <dgm:t>
        <a:bodyPr/>
        <a:lstStyle/>
        <a:p>
          <a:endParaRPr lang="pl-PL"/>
        </a:p>
      </dgm:t>
    </dgm:pt>
    <dgm:pt modelId="{3B16A36E-FF81-4DCD-9A6F-B8C7CB8FEC20}">
      <dgm:prSet/>
      <dgm:spPr>
        <a:solidFill>
          <a:schemeClr val="accent6">
            <a:lumMod val="20000"/>
            <a:lumOff val="80000"/>
          </a:schemeClr>
        </a:solidFill>
      </dgm:spPr>
      <dgm:t>
        <a:bodyPr/>
        <a:lstStyle/>
        <a:p>
          <a:r>
            <a:rPr lang="pl-PL">
              <a:solidFill>
                <a:schemeClr val="tx1"/>
              </a:solidFill>
            </a:rPr>
            <a:t>Zgłoś błąd</a:t>
          </a:r>
        </a:p>
      </dgm:t>
    </dgm:pt>
    <dgm:pt modelId="{C691E9DE-9758-4F11-AEB1-73C5668FFAAB}" type="parTrans" cxnId="{7981CB19-34FB-470A-9049-E12FA484E279}">
      <dgm:prSet/>
      <dgm:spPr/>
      <dgm:t>
        <a:bodyPr/>
        <a:lstStyle/>
        <a:p>
          <a:endParaRPr lang="pl-PL"/>
        </a:p>
      </dgm:t>
    </dgm:pt>
    <dgm:pt modelId="{B2C2DB3F-B511-45F5-BEE6-EBB350F396EF}" type="sibTrans" cxnId="{7981CB19-34FB-470A-9049-E12FA484E279}">
      <dgm:prSet/>
      <dgm:spPr/>
      <dgm:t>
        <a:bodyPr/>
        <a:lstStyle/>
        <a:p>
          <a:endParaRPr lang="pl-PL"/>
        </a:p>
      </dgm:t>
    </dgm:pt>
    <dgm:pt modelId="{435985A1-4729-471B-A734-34849D77A9D6}">
      <dgm:prSet/>
      <dgm:spPr>
        <a:solidFill>
          <a:srgbClr val="7030A0"/>
        </a:solidFill>
      </dgm:spPr>
      <dgm:t>
        <a:bodyPr/>
        <a:lstStyle/>
        <a:p>
          <a:r>
            <a:rPr lang="pl-PL">
              <a:solidFill>
                <a:schemeClr val="bg1"/>
              </a:solidFill>
            </a:rPr>
            <a:t>Mapa strony</a:t>
          </a:r>
        </a:p>
      </dgm:t>
    </dgm:pt>
    <dgm:pt modelId="{5EAA7BA2-C54C-48D8-A8B4-32DB6A45E0EA}" type="parTrans" cxnId="{94815AFF-E5E6-4A6E-8393-EB81E119575A}">
      <dgm:prSet/>
      <dgm:spPr/>
      <dgm:t>
        <a:bodyPr/>
        <a:lstStyle/>
        <a:p>
          <a:endParaRPr lang="pl-PL"/>
        </a:p>
      </dgm:t>
    </dgm:pt>
    <dgm:pt modelId="{DDC040B2-D13C-401D-812C-CAE6CEB39AC8}" type="sibTrans" cxnId="{94815AFF-E5E6-4A6E-8393-EB81E119575A}">
      <dgm:prSet/>
      <dgm:spPr/>
      <dgm:t>
        <a:bodyPr/>
        <a:lstStyle/>
        <a:p>
          <a:endParaRPr lang="pl-PL"/>
        </a:p>
      </dgm:t>
    </dgm:pt>
    <dgm:pt modelId="{088E5F03-192E-478E-812F-E4C7303FCA09}">
      <dgm:prSet/>
      <dgm:spPr>
        <a:solidFill>
          <a:schemeClr val="accent6">
            <a:lumMod val="20000"/>
            <a:lumOff val="80000"/>
          </a:schemeClr>
        </a:solidFill>
      </dgm:spPr>
      <dgm:t>
        <a:bodyPr/>
        <a:lstStyle/>
        <a:p>
          <a:r>
            <a:rPr lang="pl-PL">
              <a:solidFill>
                <a:sysClr val="windowText" lastClr="000000"/>
              </a:solidFill>
            </a:rPr>
            <a:t>Oceń stronę</a:t>
          </a:r>
        </a:p>
      </dgm:t>
    </dgm:pt>
    <dgm:pt modelId="{CD1A4EA5-121F-41FC-B542-538E3246A564}" type="parTrans" cxnId="{14651A80-F26B-431E-B210-F47805FCF6FB}">
      <dgm:prSet/>
      <dgm:spPr/>
      <dgm:t>
        <a:bodyPr/>
        <a:lstStyle/>
        <a:p>
          <a:endParaRPr lang="pl-PL"/>
        </a:p>
      </dgm:t>
    </dgm:pt>
    <dgm:pt modelId="{2394D9A7-E8B8-4988-B457-E05C1C8CA90D}" type="sibTrans" cxnId="{14651A80-F26B-431E-B210-F47805FCF6FB}">
      <dgm:prSet/>
      <dgm:spPr/>
      <dgm:t>
        <a:bodyPr/>
        <a:lstStyle/>
        <a:p>
          <a:endParaRPr lang="pl-PL"/>
        </a:p>
      </dgm:t>
    </dgm:pt>
    <dgm:pt modelId="{B36E873B-4909-4243-A03A-65C19DF393EB}">
      <dgm:prSet/>
      <dgm:spPr>
        <a:solidFill>
          <a:schemeClr val="accent2">
            <a:lumMod val="75000"/>
          </a:schemeClr>
        </a:solidFill>
      </dgm:spPr>
      <dgm:t>
        <a:bodyPr/>
        <a:lstStyle/>
        <a:p>
          <a:r>
            <a:rPr lang="pl-PL"/>
            <a:t>Strona zarządzającego</a:t>
          </a:r>
        </a:p>
      </dgm:t>
    </dgm:pt>
    <dgm:pt modelId="{F69ECDDB-89BF-4CBD-B4B1-07494930C4B0}" type="parTrans" cxnId="{1DB997EB-DF90-4CB7-940A-48D0464CF19A}">
      <dgm:prSet/>
      <dgm:spPr/>
      <dgm:t>
        <a:bodyPr/>
        <a:lstStyle/>
        <a:p>
          <a:endParaRPr lang="pl-PL"/>
        </a:p>
      </dgm:t>
    </dgm:pt>
    <dgm:pt modelId="{BE994D39-0215-4891-BBED-1370CDD39B33}" type="sibTrans" cxnId="{1DB997EB-DF90-4CB7-940A-48D0464CF19A}">
      <dgm:prSet/>
      <dgm:spPr/>
      <dgm:t>
        <a:bodyPr/>
        <a:lstStyle/>
        <a:p>
          <a:endParaRPr lang="pl-PL"/>
        </a:p>
      </dgm:t>
    </dgm:pt>
    <dgm:pt modelId="{350EA152-5AB0-44E3-8642-422C2610E2DF}" type="pres">
      <dgm:prSet presAssocID="{9F5933D5-8B9D-4FDD-BC74-C953DE2FBE55}" presName="Name0" presStyleCnt="0">
        <dgm:presLayoutVars>
          <dgm:chPref val="1"/>
          <dgm:dir/>
          <dgm:animOne val="branch"/>
          <dgm:animLvl val="lvl"/>
          <dgm:resizeHandles val="exact"/>
        </dgm:presLayoutVars>
      </dgm:prSet>
      <dgm:spPr/>
    </dgm:pt>
    <dgm:pt modelId="{88A8223E-BBE1-4B67-9B48-ECCEEFAA8562}" type="pres">
      <dgm:prSet presAssocID="{DB6CA5E3-CEF0-44D4-8894-C8E979079EB1}" presName="root1" presStyleCnt="0"/>
      <dgm:spPr/>
    </dgm:pt>
    <dgm:pt modelId="{9AD5C733-AE79-4E94-8DA0-94F897ACF513}" type="pres">
      <dgm:prSet presAssocID="{DB6CA5E3-CEF0-44D4-8894-C8E979079EB1}" presName="LevelOneTextNode" presStyleLbl="node0" presStyleIdx="0" presStyleCnt="1">
        <dgm:presLayoutVars>
          <dgm:chPref val="3"/>
        </dgm:presLayoutVars>
      </dgm:prSet>
      <dgm:spPr/>
    </dgm:pt>
    <dgm:pt modelId="{82A9F2D2-4566-4806-9C99-81F5367BAC52}" type="pres">
      <dgm:prSet presAssocID="{DB6CA5E3-CEF0-44D4-8894-C8E979079EB1}" presName="level2hierChild" presStyleCnt="0"/>
      <dgm:spPr/>
    </dgm:pt>
    <dgm:pt modelId="{4E42C080-BC5A-4546-B985-927A2D5CCC85}" type="pres">
      <dgm:prSet presAssocID="{E6327F13-B6DB-4D5C-8C43-566EC5EE3CC5}" presName="conn2-1" presStyleLbl="parChTrans1D2" presStyleIdx="0" presStyleCnt="3"/>
      <dgm:spPr/>
    </dgm:pt>
    <dgm:pt modelId="{5290289C-B4C1-4103-96AB-B0E4B7A51DDA}" type="pres">
      <dgm:prSet presAssocID="{E6327F13-B6DB-4D5C-8C43-566EC5EE3CC5}" presName="connTx" presStyleLbl="parChTrans1D2" presStyleIdx="0" presStyleCnt="3"/>
      <dgm:spPr/>
    </dgm:pt>
    <dgm:pt modelId="{8E7A6371-73DF-4225-88D5-51DFB2263F7C}" type="pres">
      <dgm:prSet presAssocID="{A44827E0-5CC0-4211-8D20-BF598B48AEAA}" presName="root2" presStyleCnt="0"/>
      <dgm:spPr/>
    </dgm:pt>
    <dgm:pt modelId="{F0B1730F-975F-4FA7-A188-EEA7E5CFAC7A}" type="pres">
      <dgm:prSet presAssocID="{A44827E0-5CC0-4211-8D20-BF598B48AEAA}" presName="LevelTwoTextNode" presStyleLbl="node2" presStyleIdx="0" presStyleCnt="3">
        <dgm:presLayoutVars>
          <dgm:chPref val="3"/>
        </dgm:presLayoutVars>
      </dgm:prSet>
      <dgm:spPr/>
    </dgm:pt>
    <dgm:pt modelId="{AF748CFE-79B2-4651-804E-87925560525A}" type="pres">
      <dgm:prSet presAssocID="{A44827E0-5CC0-4211-8D20-BF598B48AEAA}" presName="level3hierChild" presStyleCnt="0"/>
      <dgm:spPr/>
    </dgm:pt>
    <dgm:pt modelId="{AADA76BD-DE7F-4A2D-BF4C-8105AAE01CE7}" type="pres">
      <dgm:prSet presAssocID="{4623B55F-0926-4AE0-9AD4-00A8A0430ED0}" presName="conn2-1" presStyleLbl="parChTrans1D3" presStyleIdx="0" presStyleCnt="21"/>
      <dgm:spPr/>
    </dgm:pt>
    <dgm:pt modelId="{4F8F50CF-E904-4A0B-AF9E-59E66C607F4B}" type="pres">
      <dgm:prSet presAssocID="{4623B55F-0926-4AE0-9AD4-00A8A0430ED0}" presName="connTx" presStyleLbl="parChTrans1D3" presStyleIdx="0" presStyleCnt="21"/>
      <dgm:spPr/>
    </dgm:pt>
    <dgm:pt modelId="{39AA945B-90CE-4EB1-B073-54EF8BEF4E40}" type="pres">
      <dgm:prSet presAssocID="{1D37A596-8531-49C7-B0B4-2C2DF7EA5476}" presName="root2" presStyleCnt="0"/>
      <dgm:spPr/>
    </dgm:pt>
    <dgm:pt modelId="{1C96E247-7256-4E81-A645-13C2CC9B8BB2}" type="pres">
      <dgm:prSet presAssocID="{1D37A596-8531-49C7-B0B4-2C2DF7EA5476}" presName="LevelTwoTextNode" presStyleLbl="node3" presStyleIdx="0" presStyleCnt="21">
        <dgm:presLayoutVars>
          <dgm:chPref val="3"/>
        </dgm:presLayoutVars>
      </dgm:prSet>
      <dgm:spPr/>
    </dgm:pt>
    <dgm:pt modelId="{9665BB3F-7E15-45D9-8ECC-343EBC9E6E3D}" type="pres">
      <dgm:prSet presAssocID="{1D37A596-8531-49C7-B0B4-2C2DF7EA5476}" presName="level3hierChild" presStyleCnt="0"/>
      <dgm:spPr/>
    </dgm:pt>
    <dgm:pt modelId="{37856AC3-A915-48DE-B39F-FD25D7EBBD51}" type="pres">
      <dgm:prSet presAssocID="{F69ECDDB-89BF-4CBD-B4B1-07494930C4B0}" presName="conn2-1" presStyleLbl="parChTrans1D4" presStyleIdx="0" presStyleCnt="1"/>
      <dgm:spPr/>
    </dgm:pt>
    <dgm:pt modelId="{58DFB505-7CA8-47B3-A4CF-09B7BA97E0D6}" type="pres">
      <dgm:prSet presAssocID="{F69ECDDB-89BF-4CBD-B4B1-07494930C4B0}" presName="connTx" presStyleLbl="parChTrans1D4" presStyleIdx="0" presStyleCnt="1"/>
      <dgm:spPr/>
    </dgm:pt>
    <dgm:pt modelId="{A3DCBD0E-5AA8-47CD-A385-57C0C4B98A44}" type="pres">
      <dgm:prSet presAssocID="{B36E873B-4909-4243-A03A-65C19DF393EB}" presName="root2" presStyleCnt="0"/>
      <dgm:spPr/>
    </dgm:pt>
    <dgm:pt modelId="{58C2F1AF-FCCA-4031-A9B1-EA3A693E2DD5}" type="pres">
      <dgm:prSet presAssocID="{B36E873B-4909-4243-A03A-65C19DF393EB}" presName="LevelTwoTextNode" presStyleLbl="node4" presStyleIdx="0" presStyleCnt="1">
        <dgm:presLayoutVars>
          <dgm:chPref val="3"/>
        </dgm:presLayoutVars>
      </dgm:prSet>
      <dgm:spPr/>
    </dgm:pt>
    <dgm:pt modelId="{FDEDE998-F703-4AA4-9874-C17F8BA6AA9E}" type="pres">
      <dgm:prSet presAssocID="{B36E873B-4909-4243-A03A-65C19DF393EB}" presName="level3hierChild" presStyleCnt="0"/>
      <dgm:spPr/>
    </dgm:pt>
    <dgm:pt modelId="{0B229317-A7BC-4F51-B5E6-5315118F7320}" type="pres">
      <dgm:prSet presAssocID="{FC53F5E2-57FB-4C09-B887-2869B51412C1}" presName="conn2-1" presStyleLbl="parChTrans1D3" presStyleIdx="1" presStyleCnt="21"/>
      <dgm:spPr/>
    </dgm:pt>
    <dgm:pt modelId="{BDB88E69-A614-4E3F-81FE-4070DFF308F5}" type="pres">
      <dgm:prSet presAssocID="{FC53F5E2-57FB-4C09-B887-2869B51412C1}" presName="connTx" presStyleLbl="parChTrans1D3" presStyleIdx="1" presStyleCnt="21"/>
      <dgm:spPr/>
    </dgm:pt>
    <dgm:pt modelId="{860F5346-D6A5-41A2-904B-B565503FF595}" type="pres">
      <dgm:prSet presAssocID="{BE023B1C-CF8F-40B4-BD39-0FDA6B3E677E}" presName="root2" presStyleCnt="0"/>
      <dgm:spPr/>
    </dgm:pt>
    <dgm:pt modelId="{CDC8D8B7-33C3-4F42-B4AA-E672F4B61BB1}" type="pres">
      <dgm:prSet presAssocID="{BE023B1C-CF8F-40B4-BD39-0FDA6B3E677E}" presName="LevelTwoTextNode" presStyleLbl="node3" presStyleIdx="1" presStyleCnt="21">
        <dgm:presLayoutVars>
          <dgm:chPref val="3"/>
        </dgm:presLayoutVars>
      </dgm:prSet>
      <dgm:spPr/>
    </dgm:pt>
    <dgm:pt modelId="{BCF29D79-D458-4BA3-87FF-2048F51CB51F}" type="pres">
      <dgm:prSet presAssocID="{BE023B1C-CF8F-40B4-BD39-0FDA6B3E677E}" presName="level3hierChild" presStyleCnt="0"/>
      <dgm:spPr/>
    </dgm:pt>
    <dgm:pt modelId="{B6CC299A-8892-49FF-8028-51B216214AE3}" type="pres">
      <dgm:prSet presAssocID="{4A5A401C-70CF-4B38-867D-44C8639376F2}" presName="conn2-1" presStyleLbl="parChTrans1D3" presStyleIdx="2" presStyleCnt="21"/>
      <dgm:spPr/>
    </dgm:pt>
    <dgm:pt modelId="{1CA02766-1084-4EE0-87C9-D769B0B8EF26}" type="pres">
      <dgm:prSet presAssocID="{4A5A401C-70CF-4B38-867D-44C8639376F2}" presName="connTx" presStyleLbl="parChTrans1D3" presStyleIdx="2" presStyleCnt="21"/>
      <dgm:spPr/>
    </dgm:pt>
    <dgm:pt modelId="{C5C7CD61-78CB-44BF-94B5-9FFC1FF5C60D}" type="pres">
      <dgm:prSet presAssocID="{CF5B960F-7FCA-40E8-A3DB-40CCB7517DD3}" presName="root2" presStyleCnt="0"/>
      <dgm:spPr/>
    </dgm:pt>
    <dgm:pt modelId="{45675539-AC21-411A-888E-40086F4DBF58}" type="pres">
      <dgm:prSet presAssocID="{CF5B960F-7FCA-40E8-A3DB-40CCB7517DD3}" presName="LevelTwoTextNode" presStyleLbl="node3" presStyleIdx="2" presStyleCnt="21">
        <dgm:presLayoutVars>
          <dgm:chPref val="3"/>
        </dgm:presLayoutVars>
      </dgm:prSet>
      <dgm:spPr/>
    </dgm:pt>
    <dgm:pt modelId="{11EE4A96-8C12-4A43-BB21-D34817859359}" type="pres">
      <dgm:prSet presAssocID="{CF5B960F-7FCA-40E8-A3DB-40CCB7517DD3}" presName="level3hierChild" presStyleCnt="0"/>
      <dgm:spPr/>
    </dgm:pt>
    <dgm:pt modelId="{D5345C6A-3EF8-4D03-A375-01D7781E4DC2}" type="pres">
      <dgm:prSet presAssocID="{CD1A4EA5-121F-41FC-B542-538E3246A564}" presName="conn2-1" presStyleLbl="parChTrans1D3" presStyleIdx="3" presStyleCnt="21"/>
      <dgm:spPr/>
    </dgm:pt>
    <dgm:pt modelId="{04D6D814-3B11-4B87-AE62-E8B766D69E30}" type="pres">
      <dgm:prSet presAssocID="{CD1A4EA5-121F-41FC-B542-538E3246A564}" presName="connTx" presStyleLbl="parChTrans1D3" presStyleIdx="3" presStyleCnt="21"/>
      <dgm:spPr/>
    </dgm:pt>
    <dgm:pt modelId="{EB50B086-E702-46CF-9117-6C1474679216}" type="pres">
      <dgm:prSet presAssocID="{088E5F03-192E-478E-812F-E4C7303FCA09}" presName="root2" presStyleCnt="0"/>
      <dgm:spPr/>
    </dgm:pt>
    <dgm:pt modelId="{34A97282-D780-4D20-BF93-288E970E7BBA}" type="pres">
      <dgm:prSet presAssocID="{088E5F03-192E-478E-812F-E4C7303FCA09}" presName="LevelTwoTextNode" presStyleLbl="node3" presStyleIdx="3" presStyleCnt="21">
        <dgm:presLayoutVars>
          <dgm:chPref val="3"/>
        </dgm:presLayoutVars>
      </dgm:prSet>
      <dgm:spPr/>
    </dgm:pt>
    <dgm:pt modelId="{206707E0-AFC3-4353-B20C-3D28AE79E994}" type="pres">
      <dgm:prSet presAssocID="{088E5F03-192E-478E-812F-E4C7303FCA09}" presName="level3hierChild" presStyleCnt="0"/>
      <dgm:spPr/>
    </dgm:pt>
    <dgm:pt modelId="{B29022DF-58FD-4278-922D-B0D4FD100D00}" type="pres">
      <dgm:prSet presAssocID="{167F4A5D-A7D8-462F-838B-CDBD8A86AE3A}" presName="conn2-1" presStyleLbl="parChTrans1D2" presStyleIdx="1" presStyleCnt="3"/>
      <dgm:spPr/>
    </dgm:pt>
    <dgm:pt modelId="{A22BD89C-BBE5-4995-B347-02708209CA53}" type="pres">
      <dgm:prSet presAssocID="{167F4A5D-A7D8-462F-838B-CDBD8A86AE3A}" presName="connTx" presStyleLbl="parChTrans1D2" presStyleIdx="1" presStyleCnt="3"/>
      <dgm:spPr/>
    </dgm:pt>
    <dgm:pt modelId="{E4E96687-EAEB-4B7E-B569-F91DAB9FF01F}" type="pres">
      <dgm:prSet presAssocID="{95B687CF-DA0D-4C2F-AFFE-D2018B66B685}" presName="root2" presStyleCnt="0"/>
      <dgm:spPr/>
    </dgm:pt>
    <dgm:pt modelId="{75B74702-A6C6-4D74-A577-BB8DBBD42016}" type="pres">
      <dgm:prSet presAssocID="{95B687CF-DA0D-4C2F-AFFE-D2018B66B685}" presName="LevelTwoTextNode" presStyleLbl="node2" presStyleIdx="1" presStyleCnt="3">
        <dgm:presLayoutVars>
          <dgm:chPref val="3"/>
        </dgm:presLayoutVars>
      </dgm:prSet>
      <dgm:spPr/>
    </dgm:pt>
    <dgm:pt modelId="{2234C9D3-A3F9-42A8-9083-4FF365F242B8}" type="pres">
      <dgm:prSet presAssocID="{95B687CF-DA0D-4C2F-AFFE-D2018B66B685}" presName="level3hierChild" presStyleCnt="0"/>
      <dgm:spPr/>
    </dgm:pt>
    <dgm:pt modelId="{18E6A0DE-9490-4E12-AF03-F3A38B02C513}" type="pres">
      <dgm:prSet presAssocID="{650FD011-3137-487A-B189-AF93638CD2E4}" presName="conn2-1" presStyleLbl="parChTrans1D3" presStyleIdx="4" presStyleCnt="21"/>
      <dgm:spPr/>
    </dgm:pt>
    <dgm:pt modelId="{34EAFB51-643C-4E71-9886-B2AC6D1A43ED}" type="pres">
      <dgm:prSet presAssocID="{650FD011-3137-487A-B189-AF93638CD2E4}" presName="connTx" presStyleLbl="parChTrans1D3" presStyleIdx="4" presStyleCnt="21"/>
      <dgm:spPr/>
    </dgm:pt>
    <dgm:pt modelId="{F69F72F6-8AF2-4C46-8E56-05766319DE10}" type="pres">
      <dgm:prSet presAssocID="{585BCA8C-A048-4674-A6B4-5D0411B29F6E}" presName="root2" presStyleCnt="0"/>
      <dgm:spPr/>
    </dgm:pt>
    <dgm:pt modelId="{D5B6A7FB-DF3B-4010-9565-BCAA28810232}" type="pres">
      <dgm:prSet presAssocID="{585BCA8C-A048-4674-A6B4-5D0411B29F6E}" presName="LevelTwoTextNode" presStyleLbl="node3" presStyleIdx="4" presStyleCnt="21">
        <dgm:presLayoutVars>
          <dgm:chPref val="3"/>
        </dgm:presLayoutVars>
      </dgm:prSet>
      <dgm:spPr/>
    </dgm:pt>
    <dgm:pt modelId="{3328EBAB-444C-4CC2-B66E-D7A75097840D}" type="pres">
      <dgm:prSet presAssocID="{585BCA8C-A048-4674-A6B4-5D0411B29F6E}" presName="level3hierChild" presStyleCnt="0"/>
      <dgm:spPr/>
    </dgm:pt>
    <dgm:pt modelId="{6EFF6E5A-4DBD-4891-917F-AC3B74970EB7}" type="pres">
      <dgm:prSet presAssocID="{9C3CAFC6-6737-4386-84F4-61246C59AF03}" presName="conn2-1" presStyleLbl="parChTrans1D3" presStyleIdx="5" presStyleCnt="21"/>
      <dgm:spPr/>
    </dgm:pt>
    <dgm:pt modelId="{CEC3B116-D620-423A-B043-D6967B796F69}" type="pres">
      <dgm:prSet presAssocID="{9C3CAFC6-6737-4386-84F4-61246C59AF03}" presName="connTx" presStyleLbl="parChTrans1D3" presStyleIdx="5" presStyleCnt="21"/>
      <dgm:spPr/>
    </dgm:pt>
    <dgm:pt modelId="{CEBEB4E9-F7B6-48C6-B244-065FE0DB60B5}" type="pres">
      <dgm:prSet presAssocID="{8646BF2D-CD15-4B2F-8D9A-1B28D1E0FE56}" presName="root2" presStyleCnt="0"/>
      <dgm:spPr/>
    </dgm:pt>
    <dgm:pt modelId="{80C198DD-FB63-480D-82C2-86EEB59D62FE}" type="pres">
      <dgm:prSet presAssocID="{8646BF2D-CD15-4B2F-8D9A-1B28D1E0FE56}" presName="LevelTwoTextNode" presStyleLbl="node3" presStyleIdx="5" presStyleCnt="21">
        <dgm:presLayoutVars>
          <dgm:chPref val="3"/>
        </dgm:presLayoutVars>
      </dgm:prSet>
      <dgm:spPr/>
    </dgm:pt>
    <dgm:pt modelId="{AE5C6E95-4F73-4225-85D7-5CDF219B6EEE}" type="pres">
      <dgm:prSet presAssocID="{8646BF2D-CD15-4B2F-8D9A-1B28D1E0FE56}" presName="level3hierChild" presStyleCnt="0"/>
      <dgm:spPr/>
    </dgm:pt>
    <dgm:pt modelId="{A61DF068-F464-4FAC-8329-C61D897F0A57}" type="pres">
      <dgm:prSet presAssocID="{6ECA1697-48C8-44BE-ABC3-9110503A041B}" presName="conn2-1" presStyleLbl="parChTrans1D3" presStyleIdx="6" presStyleCnt="21"/>
      <dgm:spPr/>
    </dgm:pt>
    <dgm:pt modelId="{260B93FB-1866-4A62-A667-F12C94AE00F0}" type="pres">
      <dgm:prSet presAssocID="{6ECA1697-48C8-44BE-ABC3-9110503A041B}" presName="connTx" presStyleLbl="parChTrans1D3" presStyleIdx="6" presStyleCnt="21"/>
      <dgm:spPr/>
    </dgm:pt>
    <dgm:pt modelId="{C992BAC5-5749-4E0D-9FE8-E9F4A5A72C02}" type="pres">
      <dgm:prSet presAssocID="{FF58FED0-A761-4C1A-98FF-76DA0886FD59}" presName="root2" presStyleCnt="0"/>
      <dgm:spPr/>
    </dgm:pt>
    <dgm:pt modelId="{4729DAEE-F181-44BC-A5D9-919C97051B9A}" type="pres">
      <dgm:prSet presAssocID="{FF58FED0-A761-4C1A-98FF-76DA0886FD59}" presName="LevelTwoTextNode" presStyleLbl="node3" presStyleIdx="6" presStyleCnt="21">
        <dgm:presLayoutVars>
          <dgm:chPref val="3"/>
        </dgm:presLayoutVars>
      </dgm:prSet>
      <dgm:spPr/>
    </dgm:pt>
    <dgm:pt modelId="{C0FF9949-20F2-4CF9-B04C-537ADDB2C9F9}" type="pres">
      <dgm:prSet presAssocID="{FF58FED0-A761-4C1A-98FF-76DA0886FD59}" presName="level3hierChild" presStyleCnt="0"/>
      <dgm:spPr/>
    </dgm:pt>
    <dgm:pt modelId="{62D147E4-D1FD-4D9A-8C00-78549A5911B3}" type="pres">
      <dgm:prSet presAssocID="{D966560D-F448-4EE8-86FD-4195EB49CC9F}" presName="conn2-1" presStyleLbl="parChTrans1D3" presStyleIdx="7" presStyleCnt="21"/>
      <dgm:spPr/>
    </dgm:pt>
    <dgm:pt modelId="{963DCE5E-B3B6-4AF9-B6A4-47BD32ECFE2C}" type="pres">
      <dgm:prSet presAssocID="{D966560D-F448-4EE8-86FD-4195EB49CC9F}" presName="connTx" presStyleLbl="parChTrans1D3" presStyleIdx="7" presStyleCnt="21"/>
      <dgm:spPr/>
    </dgm:pt>
    <dgm:pt modelId="{7C8EA39B-134A-477E-A437-3AF20CDE1498}" type="pres">
      <dgm:prSet presAssocID="{8FB23659-AA59-4B31-9422-1109330FAFF7}" presName="root2" presStyleCnt="0"/>
      <dgm:spPr/>
    </dgm:pt>
    <dgm:pt modelId="{E9FCE9CF-BBDE-45FC-8499-5A677C661B00}" type="pres">
      <dgm:prSet presAssocID="{8FB23659-AA59-4B31-9422-1109330FAFF7}" presName="LevelTwoTextNode" presStyleLbl="node3" presStyleIdx="7" presStyleCnt="21">
        <dgm:presLayoutVars>
          <dgm:chPref val="3"/>
        </dgm:presLayoutVars>
      </dgm:prSet>
      <dgm:spPr/>
    </dgm:pt>
    <dgm:pt modelId="{D081301C-C3EF-4E6D-9D18-C713F987DDBB}" type="pres">
      <dgm:prSet presAssocID="{8FB23659-AA59-4B31-9422-1109330FAFF7}" presName="level3hierChild" presStyleCnt="0"/>
      <dgm:spPr/>
    </dgm:pt>
    <dgm:pt modelId="{4F11A0D7-5E58-4D6E-A6C4-8E96507F4386}" type="pres">
      <dgm:prSet presAssocID="{9ABE71CC-17C1-436E-8211-F8731505A6BE}" presName="conn2-1" presStyleLbl="parChTrans1D3" presStyleIdx="8" presStyleCnt="21"/>
      <dgm:spPr/>
    </dgm:pt>
    <dgm:pt modelId="{5DFF2A9F-F2B6-4CB4-B01D-0163E8DA2065}" type="pres">
      <dgm:prSet presAssocID="{9ABE71CC-17C1-436E-8211-F8731505A6BE}" presName="connTx" presStyleLbl="parChTrans1D3" presStyleIdx="8" presStyleCnt="21"/>
      <dgm:spPr/>
    </dgm:pt>
    <dgm:pt modelId="{07F21B3F-23AE-4ED4-8F90-A1F2B1571289}" type="pres">
      <dgm:prSet presAssocID="{822D9C6D-4239-43A1-9A56-1BA073E856AA}" presName="root2" presStyleCnt="0"/>
      <dgm:spPr/>
    </dgm:pt>
    <dgm:pt modelId="{144386A2-C073-410B-AB42-F3BE5CC7A69C}" type="pres">
      <dgm:prSet presAssocID="{822D9C6D-4239-43A1-9A56-1BA073E856AA}" presName="LevelTwoTextNode" presStyleLbl="node3" presStyleIdx="8" presStyleCnt="21">
        <dgm:presLayoutVars>
          <dgm:chPref val="3"/>
        </dgm:presLayoutVars>
      </dgm:prSet>
      <dgm:spPr/>
    </dgm:pt>
    <dgm:pt modelId="{1A887B4F-2005-4E8E-A1C4-9A0F5240DE6A}" type="pres">
      <dgm:prSet presAssocID="{822D9C6D-4239-43A1-9A56-1BA073E856AA}" presName="level3hierChild" presStyleCnt="0"/>
      <dgm:spPr/>
    </dgm:pt>
    <dgm:pt modelId="{A1A497C7-D2BB-444F-9232-D057EECF3D12}" type="pres">
      <dgm:prSet presAssocID="{81483EFB-B94E-403B-A826-83D6C211F013}" presName="conn2-1" presStyleLbl="parChTrans1D2" presStyleIdx="2" presStyleCnt="3"/>
      <dgm:spPr/>
    </dgm:pt>
    <dgm:pt modelId="{4C963034-220A-4491-80C6-6449FE5B28CA}" type="pres">
      <dgm:prSet presAssocID="{81483EFB-B94E-403B-A826-83D6C211F013}" presName="connTx" presStyleLbl="parChTrans1D2" presStyleIdx="2" presStyleCnt="3"/>
      <dgm:spPr/>
    </dgm:pt>
    <dgm:pt modelId="{E4D88D63-3914-4D3D-814C-8511E8BF794D}" type="pres">
      <dgm:prSet presAssocID="{50D960D8-9475-4735-BBC7-858DD5A864BB}" presName="root2" presStyleCnt="0"/>
      <dgm:spPr/>
    </dgm:pt>
    <dgm:pt modelId="{B4066419-59DE-48F9-8D0B-0510A64D3198}" type="pres">
      <dgm:prSet presAssocID="{50D960D8-9475-4735-BBC7-858DD5A864BB}" presName="LevelTwoTextNode" presStyleLbl="node2" presStyleIdx="2" presStyleCnt="3">
        <dgm:presLayoutVars>
          <dgm:chPref val="3"/>
        </dgm:presLayoutVars>
      </dgm:prSet>
      <dgm:spPr/>
    </dgm:pt>
    <dgm:pt modelId="{799DB4CC-32B1-4F1C-A13C-66FD5A3E8976}" type="pres">
      <dgm:prSet presAssocID="{50D960D8-9475-4735-BBC7-858DD5A864BB}" presName="level3hierChild" presStyleCnt="0"/>
      <dgm:spPr/>
    </dgm:pt>
    <dgm:pt modelId="{21B48208-A49D-4C48-A055-EE4F9B4700BB}" type="pres">
      <dgm:prSet presAssocID="{B238BF8A-089C-4E47-BC32-FD889D93F5F9}" presName="conn2-1" presStyleLbl="parChTrans1D3" presStyleIdx="9" presStyleCnt="21"/>
      <dgm:spPr/>
    </dgm:pt>
    <dgm:pt modelId="{82AE9A14-AE5F-47B0-8731-D03E7A1A3B48}" type="pres">
      <dgm:prSet presAssocID="{B238BF8A-089C-4E47-BC32-FD889D93F5F9}" presName="connTx" presStyleLbl="parChTrans1D3" presStyleIdx="9" presStyleCnt="21"/>
      <dgm:spPr/>
    </dgm:pt>
    <dgm:pt modelId="{AC86FDF8-AD6B-4095-9DC0-B4EEA3907467}" type="pres">
      <dgm:prSet presAssocID="{9E87418B-E2BE-49CD-AF95-D850B2979494}" presName="root2" presStyleCnt="0"/>
      <dgm:spPr/>
    </dgm:pt>
    <dgm:pt modelId="{B159F577-EC27-4491-BD74-760DF0111A06}" type="pres">
      <dgm:prSet presAssocID="{9E87418B-E2BE-49CD-AF95-D850B2979494}" presName="LevelTwoTextNode" presStyleLbl="node3" presStyleIdx="9" presStyleCnt="21">
        <dgm:presLayoutVars>
          <dgm:chPref val="3"/>
        </dgm:presLayoutVars>
      </dgm:prSet>
      <dgm:spPr/>
    </dgm:pt>
    <dgm:pt modelId="{FFD16F72-C2BC-4814-9653-67B53E6BA3D5}" type="pres">
      <dgm:prSet presAssocID="{9E87418B-E2BE-49CD-AF95-D850B2979494}" presName="level3hierChild" presStyleCnt="0"/>
      <dgm:spPr/>
    </dgm:pt>
    <dgm:pt modelId="{002BC4D3-6AD7-45BB-93D2-0071EF93527E}" type="pres">
      <dgm:prSet presAssocID="{3CD0631E-0727-4365-A754-CF210AE0C7FE}" presName="conn2-1" presStyleLbl="parChTrans1D3" presStyleIdx="10" presStyleCnt="21"/>
      <dgm:spPr/>
    </dgm:pt>
    <dgm:pt modelId="{62EA5F17-356F-40B3-AF97-D8B8C32E864D}" type="pres">
      <dgm:prSet presAssocID="{3CD0631E-0727-4365-A754-CF210AE0C7FE}" presName="connTx" presStyleLbl="parChTrans1D3" presStyleIdx="10" presStyleCnt="21"/>
      <dgm:spPr/>
    </dgm:pt>
    <dgm:pt modelId="{41444E9E-D66F-4CD5-9DE8-CBF7AB032A2F}" type="pres">
      <dgm:prSet presAssocID="{774DFA5C-4CAC-4941-B3F2-383A201CEBCE}" presName="root2" presStyleCnt="0"/>
      <dgm:spPr/>
    </dgm:pt>
    <dgm:pt modelId="{59F622D4-2FFB-4D28-8CA3-F8E1BD13C9E7}" type="pres">
      <dgm:prSet presAssocID="{774DFA5C-4CAC-4941-B3F2-383A201CEBCE}" presName="LevelTwoTextNode" presStyleLbl="node3" presStyleIdx="10" presStyleCnt="21">
        <dgm:presLayoutVars>
          <dgm:chPref val="3"/>
        </dgm:presLayoutVars>
      </dgm:prSet>
      <dgm:spPr/>
    </dgm:pt>
    <dgm:pt modelId="{A0360EC7-DB0B-45FA-ABE4-D2123F07FBB3}" type="pres">
      <dgm:prSet presAssocID="{774DFA5C-4CAC-4941-B3F2-383A201CEBCE}" presName="level3hierChild" presStyleCnt="0"/>
      <dgm:spPr/>
    </dgm:pt>
    <dgm:pt modelId="{4680066A-DAC4-4B62-80A4-D6757D03F8D7}" type="pres">
      <dgm:prSet presAssocID="{0859A7D6-7591-4C2B-A1FE-0FB26E3EE3A0}" presName="conn2-1" presStyleLbl="parChTrans1D3" presStyleIdx="11" presStyleCnt="21"/>
      <dgm:spPr/>
    </dgm:pt>
    <dgm:pt modelId="{8C2C3DA0-8437-4541-B9A9-FD1FBD2518BC}" type="pres">
      <dgm:prSet presAssocID="{0859A7D6-7591-4C2B-A1FE-0FB26E3EE3A0}" presName="connTx" presStyleLbl="parChTrans1D3" presStyleIdx="11" presStyleCnt="21"/>
      <dgm:spPr/>
    </dgm:pt>
    <dgm:pt modelId="{C74D5600-33E6-435F-AAF2-90D216A2A36E}" type="pres">
      <dgm:prSet presAssocID="{3823E8E8-8A08-46C2-BDE7-48DEE725FEF3}" presName="root2" presStyleCnt="0"/>
      <dgm:spPr/>
    </dgm:pt>
    <dgm:pt modelId="{8847772C-282D-4F30-AB62-15ECF0615250}" type="pres">
      <dgm:prSet presAssocID="{3823E8E8-8A08-46C2-BDE7-48DEE725FEF3}" presName="LevelTwoTextNode" presStyleLbl="node3" presStyleIdx="11" presStyleCnt="21">
        <dgm:presLayoutVars>
          <dgm:chPref val="3"/>
        </dgm:presLayoutVars>
      </dgm:prSet>
      <dgm:spPr/>
    </dgm:pt>
    <dgm:pt modelId="{154F61F9-FC11-48B8-A851-C818B6BC3119}" type="pres">
      <dgm:prSet presAssocID="{3823E8E8-8A08-46C2-BDE7-48DEE725FEF3}" presName="level3hierChild" presStyleCnt="0"/>
      <dgm:spPr/>
    </dgm:pt>
    <dgm:pt modelId="{DD4A34DE-91FF-46FE-ABEF-20589197A8B0}" type="pres">
      <dgm:prSet presAssocID="{CF69ABC7-F864-4E13-B12E-EDA0E923B3F9}" presName="conn2-1" presStyleLbl="parChTrans1D3" presStyleIdx="12" presStyleCnt="21"/>
      <dgm:spPr/>
    </dgm:pt>
    <dgm:pt modelId="{A640880B-01F9-4B21-A247-EBCA2D599337}" type="pres">
      <dgm:prSet presAssocID="{CF69ABC7-F864-4E13-B12E-EDA0E923B3F9}" presName="connTx" presStyleLbl="parChTrans1D3" presStyleIdx="12" presStyleCnt="21"/>
      <dgm:spPr/>
    </dgm:pt>
    <dgm:pt modelId="{5F09C709-799B-42CF-8A2D-7480A852197A}" type="pres">
      <dgm:prSet presAssocID="{63ED2FE3-7000-439A-81C6-618775322220}" presName="root2" presStyleCnt="0"/>
      <dgm:spPr/>
    </dgm:pt>
    <dgm:pt modelId="{7F2D5028-0FF4-4024-B035-3156B0F0D12B}" type="pres">
      <dgm:prSet presAssocID="{63ED2FE3-7000-439A-81C6-618775322220}" presName="LevelTwoTextNode" presStyleLbl="node3" presStyleIdx="12" presStyleCnt="21">
        <dgm:presLayoutVars>
          <dgm:chPref val="3"/>
        </dgm:presLayoutVars>
      </dgm:prSet>
      <dgm:spPr/>
    </dgm:pt>
    <dgm:pt modelId="{BBE03CFE-E2EB-4CC3-A4A8-069208817835}" type="pres">
      <dgm:prSet presAssocID="{63ED2FE3-7000-439A-81C6-618775322220}" presName="level3hierChild" presStyleCnt="0"/>
      <dgm:spPr/>
    </dgm:pt>
    <dgm:pt modelId="{34F600B9-8036-464E-BAEC-7E3F02A448A6}" type="pres">
      <dgm:prSet presAssocID="{273C0877-E2E2-4844-BDDF-34CF77DEC9CD}" presName="conn2-1" presStyleLbl="parChTrans1D3" presStyleIdx="13" presStyleCnt="21"/>
      <dgm:spPr/>
    </dgm:pt>
    <dgm:pt modelId="{05FCD5AB-B170-4C17-9A6A-BA43E482C13E}" type="pres">
      <dgm:prSet presAssocID="{273C0877-E2E2-4844-BDDF-34CF77DEC9CD}" presName="connTx" presStyleLbl="parChTrans1D3" presStyleIdx="13" presStyleCnt="21"/>
      <dgm:spPr/>
    </dgm:pt>
    <dgm:pt modelId="{E8BD2FBF-1DAF-4AC9-8DEC-D001374826A5}" type="pres">
      <dgm:prSet presAssocID="{8A035019-B904-4669-8282-194A8787FC91}" presName="root2" presStyleCnt="0"/>
      <dgm:spPr/>
    </dgm:pt>
    <dgm:pt modelId="{2424F5C4-4818-43EB-A5ED-B659C41218B2}" type="pres">
      <dgm:prSet presAssocID="{8A035019-B904-4669-8282-194A8787FC91}" presName="LevelTwoTextNode" presStyleLbl="node3" presStyleIdx="13" presStyleCnt="21">
        <dgm:presLayoutVars>
          <dgm:chPref val="3"/>
        </dgm:presLayoutVars>
      </dgm:prSet>
      <dgm:spPr/>
    </dgm:pt>
    <dgm:pt modelId="{DC51F361-F32D-4056-9027-274DCFE27C67}" type="pres">
      <dgm:prSet presAssocID="{8A035019-B904-4669-8282-194A8787FC91}" presName="level3hierChild" presStyleCnt="0"/>
      <dgm:spPr/>
    </dgm:pt>
    <dgm:pt modelId="{9B96794F-5776-4C4F-9A00-3ECA98ADF939}" type="pres">
      <dgm:prSet presAssocID="{51ABC2DA-290E-4E01-909C-37847D039612}" presName="conn2-1" presStyleLbl="parChTrans1D3" presStyleIdx="14" presStyleCnt="21"/>
      <dgm:spPr/>
    </dgm:pt>
    <dgm:pt modelId="{68BADAFE-8D8C-4BEB-84B4-0E2028316BDD}" type="pres">
      <dgm:prSet presAssocID="{51ABC2DA-290E-4E01-909C-37847D039612}" presName="connTx" presStyleLbl="parChTrans1D3" presStyleIdx="14" presStyleCnt="21"/>
      <dgm:spPr/>
    </dgm:pt>
    <dgm:pt modelId="{DA1E026A-92D0-48AD-93EF-1BB98B44CF7F}" type="pres">
      <dgm:prSet presAssocID="{CE4105F1-A6F6-401A-82AF-62070E40E78D}" presName="root2" presStyleCnt="0"/>
      <dgm:spPr/>
    </dgm:pt>
    <dgm:pt modelId="{1DD5457D-F770-4EC4-84E5-0385FA9F0F14}" type="pres">
      <dgm:prSet presAssocID="{CE4105F1-A6F6-401A-82AF-62070E40E78D}" presName="LevelTwoTextNode" presStyleLbl="node3" presStyleIdx="14" presStyleCnt="21">
        <dgm:presLayoutVars>
          <dgm:chPref val="3"/>
        </dgm:presLayoutVars>
      </dgm:prSet>
      <dgm:spPr/>
    </dgm:pt>
    <dgm:pt modelId="{6B6BE8A3-2744-49D7-B934-8AE322D59052}" type="pres">
      <dgm:prSet presAssocID="{CE4105F1-A6F6-401A-82AF-62070E40E78D}" presName="level3hierChild" presStyleCnt="0"/>
      <dgm:spPr/>
    </dgm:pt>
    <dgm:pt modelId="{2F6AB889-8643-4D68-8F1F-D4F9EE8113B3}" type="pres">
      <dgm:prSet presAssocID="{936737B3-2AB3-46BE-A770-4C188F0E15FC}" presName="conn2-1" presStyleLbl="parChTrans1D3" presStyleIdx="15" presStyleCnt="21"/>
      <dgm:spPr/>
    </dgm:pt>
    <dgm:pt modelId="{5559AFDC-35B2-4ACC-A4B9-D0E2056FEB29}" type="pres">
      <dgm:prSet presAssocID="{936737B3-2AB3-46BE-A770-4C188F0E15FC}" presName="connTx" presStyleLbl="parChTrans1D3" presStyleIdx="15" presStyleCnt="21"/>
      <dgm:spPr/>
    </dgm:pt>
    <dgm:pt modelId="{830DFC29-44BE-4503-B857-9B1F8C092914}" type="pres">
      <dgm:prSet presAssocID="{1F796C9D-077A-4830-812B-C1957F7D4F40}" presName="root2" presStyleCnt="0"/>
      <dgm:spPr/>
    </dgm:pt>
    <dgm:pt modelId="{E7695EDA-669E-424D-A4DD-97B0D15B34D3}" type="pres">
      <dgm:prSet presAssocID="{1F796C9D-077A-4830-812B-C1957F7D4F40}" presName="LevelTwoTextNode" presStyleLbl="node3" presStyleIdx="15" presStyleCnt="21">
        <dgm:presLayoutVars>
          <dgm:chPref val="3"/>
        </dgm:presLayoutVars>
      </dgm:prSet>
      <dgm:spPr/>
    </dgm:pt>
    <dgm:pt modelId="{8C81B52F-61B2-4EDE-B26A-513DDBE30A1C}" type="pres">
      <dgm:prSet presAssocID="{1F796C9D-077A-4830-812B-C1957F7D4F40}" presName="level3hierChild" presStyleCnt="0"/>
      <dgm:spPr/>
    </dgm:pt>
    <dgm:pt modelId="{E673E84E-1C00-4512-84E4-1B308FFC2D63}" type="pres">
      <dgm:prSet presAssocID="{774735E5-187A-4932-BA8E-2DB2F49DC9B5}" presName="conn2-1" presStyleLbl="parChTrans1D3" presStyleIdx="16" presStyleCnt="21"/>
      <dgm:spPr/>
    </dgm:pt>
    <dgm:pt modelId="{F921FB34-458B-4923-9E1C-4F31377E2841}" type="pres">
      <dgm:prSet presAssocID="{774735E5-187A-4932-BA8E-2DB2F49DC9B5}" presName="connTx" presStyleLbl="parChTrans1D3" presStyleIdx="16" presStyleCnt="21"/>
      <dgm:spPr/>
    </dgm:pt>
    <dgm:pt modelId="{DB231CBC-9EEA-4523-89F5-41193A1797F6}" type="pres">
      <dgm:prSet presAssocID="{EEB58315-2D7F-4153-B768-15F86E0769F5}" presName="root2" presStyleCnt="0"/>
      <dgm:spPr/>
    </dgm:pt>
    <dgm:pt modelId="{2492CDD8-8ADC-4537-A4E7-03DD0D31AD8D}" type="pres">
      <dgm:prSet presAssocID="{EEB58315-2D7F-4153-B768-15F86E0769F5}" presName="LevelTwoTextNode" presStyleLbl="node3" presStyleIdx="16" presStyleCnt="21">
        <dgm:presLayoutVars>
          <dgm:chPref val="3"/>
        </dgm:presLayoutVars>
      </dgm:prSet>
      <dgm:spPr/>
    </dgm:pt>
    <dgm:pt modelId="{92B7A48B-423C-415D-B254-E923040468E0}" type="pres">
      <dgm:prSet presAssocID="{EEB58315-2D7F-4153-B768-15F86E0769F5}" presName="level3hierChild" presStyleCnt="0"/>
      <dgm:spPr/>
    </dgm:pt>
    <dgm:pt modelId="{B42C129B-059B-498F-AE52-86A460389284}" type="pres">
      <dgm:prSet presAssocID="{D4CE537B-0899-459B-99CF-6D40012829DD}" presName="conn2-1" presStyleLbl="parChTrans1D3" presStyleIdx="17" presStyleCnt="21"/>
      <dgm:spPr/>
    </dgm:pt>
    <dgm:pt modelId="{43D98B6C-2775-4C58-95B7-1ACC778CB7ED}" type="pres">
      <dgm:prSet presAssocID="{D4CE537B-0899-459B-99CF-6D40012829DD}" presName="connTx" presStyleLbl="parChTrans1D3" presStyleIdx="17" presStyleCnt="21"/>
      <dgm:spPr/>
    </dgm:pt>
    <dgm:pt modelId="{AF8F89F6-6F56-4470-A51D-B5DD2434287D}" type="pres">
      <dgm:prSet presAssocID="{C02AB938-B486-4EDB-97D0-18E76827E415}" presName="root2" presStyleCnt="0"/>
      <dgm:spPr/>
    </dgm:pt>
    <dgm:pt modelId="{5A833D28-AA16-48CF-948F-D07205338884}" type="pres">
      <dgm:prSet presAssocID="{C02AB938-B486-4EDB-97D0-18E76827E415}" presName="LevelTwoTextNode" presStyleLbl="node3" presStyleIdx="17" presStyleCnt="21">
        <dgm:presLayoutVars>
          <dgm:chPref val="3"/>
        </dgm:presLayoutVars>
      </dgm:prSet>
      <dgm:spPr/>
    </dgm:pt>
    <dgm:pt modelId="{D6045A56-62F9-4E9C-B913-500F0471B331}" type="pres">
      <dgm:prSet presAssocID="{C02AB938-B486-4EDB-97D0-18E76827E415}" presName="level3hierChild" presStyleCnt="0"/>
      <dgm:spPr/>
    </dgm:pt>
    <dgm:pt modelId="{CF1F57A5-80DF-43B0-89BA-D20AF1FAFEA7}" type="pres">
      <dgm:prSet presAssocID="{5625190C-2E5B-45BA-87AD-FC9E3E07E5A6}" presName="conn2-1" presStyleLbl="parChTrans1D3" presStyleIdx="18" presStyleCnt="21"/>
      <dgm:spPr/>
    </dgm:pt>
    <dgm:pt modelId="{83769418-FCCA-460E-8D34-4453AE2BBCC1}" type="pres">
      <dgm:prSet presAssocID="{5625190C-2E5B-45BA-87AD-FC9E3E07E5A6}" presName="connTx" presStyleLbl="parChTrans1D3" presStyleIdx="18" presStyleCnt="21"/>
      <dgm:spPr/>
    </dgm:pt>
    <dgm:pt modelId="{20ED5113-CEB8-49EF-9F8A-5A9FB1580E97}" type="pres">
      <dgm:prSet presAssocID="{0FEFFB8F-4A14-43DD-9D30-5537D6C77FF9}" presName="root2" presStyleCnt="0"/>
      <dgm:spPr/>
    </dgm:pt>
    <dgm:pt modelId="{9B70071A-330B-4322-997D-FBBF55F1EC66}" type="pres">
      <dgm:prSet presAssocID="{0FEFFB8F-4A14-43DD-9D30-5537D6C77FF9}" presName="LevelTwoTextNode" presStyleLbl="node3" presStyleIdx="18" presStyleCnt="21">
        <dgm:presLayoutVars>
          <dgm:chPref val="3"/>
        </dgm:presLayoutVars>
      </dgm:prSet>
      <dgm:spPr/>
    </dgm:pt>
    <dgm:pt modelId="{54C9F39E-61AB-4DB5-AA49-1DAF31F9ED2C}" type="pres">
      <dgm:prSet presAssocID="{0FEFFB8F-4A14-43DD-9D30-5537D6C77FF9}" presName="level3hierChild" presStyleCnt="0"/>
      <dgm:spPr/>
    </dgm:pt>
    <dgm:pt modelId="{E4501904-F9A8-49BE-8ECC-214FE8D00002}" type="pres">
      <dgm:prSet presAssocID="{C691E9DE-9758-4F11-AEB1-73C5668FFAAB}" presName="conn2-1" presStyleLbl="parChTrans1D3" presStyleIdx="19" presStyleCnt="21"/>
      <dgm:spPr/>
    </dgm:pt>
    <dgm:pt modelId="{E762CF6A-CC40-4B5A-939C-8FD297B64F5E}" type="pres">
      <dgm:prSet presAssocID="{C691E9DE-9758-4F11-AEB1-73C5668FFAAB}" presName="connTx" presStyleLbl="parChTrans1D3" presStyleIdx="19" presStyleCnt="21"/>
      <dgm:spPr/>
    </dgm:pt>
    <dgm:pt modelId="{EAC810AD-DCAB-40B0-B515-86F8335CC37B}" type="pres">
      <dgm:prSet presAssocID="{3B16A36E-FF81-4DCD-9A6F-B8C7CB8FEC20}" presName="root2" presStyleCnt="0"/>
      <dgm:spPr/>
    </dgm:pt>
    <dgm:pt modelId="{DF866D18-A009-4066-812A-1D9CDACF2AA9}" type="pres">
      <dgm:prSet presAssocID="{3B16A36E-FF81-4DCD-9A6F-B8C7CB8FEC20}" presName="LevelTwoTextNode" presStyleLbl="node3" presStyleIdx="19" presStyleCnt="21">
        <dgm:presLayoutVars>
          <dgm:chPref val="3"/>
        </dgm:presLayoutVars>
      </dgm:prSet>
      <dgm:spPr/>
    </dgm:pt>
    <dgm:pt modelId="{645D7226-BED9-46B5-91EC-BF59A70FA397}" type="pres">
      <dgm:prSet presAssocID="{3B16A36E-FF81-4DCD-9A6F-B8C7CB8FEC20}" presName="level3hierChild" presStyleCnt="0"/>
      <dgm:spPr/>
    </dgm:pt>
    <dgm:pt modelId="{F6603D24-0922-41A8-8BEE-61E6E58252D5}" type="pres">
      <dgm:prSet presAssocID="{5EAA7BA2-C54C-48D8-A8B4-32DB6A45E0EA}" presName="conn2-1" presStyleLbl="parChTrans1D3" presStyleIdx="20" presStyleCnt="21"/>
      <dgm:spPr/>
    </dgm:pt>
    <dgm:pt modelId="{B6977270-C990-4EEE-9614-2FF5459F4C0F}" type="pres">
      <dgm:prSet presAssocID="{5EAA7BA2-C54C-48D8-A8B4-32DB6A45E0EA}" presName="connTx" presStyleLbl="parChTrans1D3" presStyleIdx="20" presStyleCnt="21"/>
      <dgm:spPr/>
    </dgm:pt>
    <dgm:pt modelId="{D1453D60-8519-4D5C-82B9-1F69B296C05F}" type="pres">
      <dgm:prSet presAssocID="{435985A1-4729-471B-A734-34849D77A9D6}" presName="root2" presStyleCnt="0"/>
      <dgm:spPr/>
    </dgm:pt>
    <dgm:pt modelId="{E3BAE935-A95D-4537-9A90-C455078B2AFA}" type="pres">
      <dgm:prSet presAssocID="{435985A1-4729-471B-A734-34849D77A9D6}" presName="LevelTwoTextNode" presStyleLbl="node3" presStyleIdx="20" presStyleCnt="21">
        <dgm:presLayoutVars>
          <dgm:chPref val="3"/>
        </dgm:presLayoutVars>
      </dgm:prSet>
      <dgm:spPr/>
    </dgm:pt>
    <dgm:pt modelId="{3EA83EE8-99A3-4E07-89B5-F9836EA4D513}" type="pres">
      <dgm:prSet presAssocID="{435985A1-4729-471B-A734-34849D77A9D6}" presName="level3hierChild" presStyleCnt="0"/>
      <dgm:spPr/>
    </dgm:pt>
  </dgm:ptLst>
  <dgm:cxnLst>
    <dgm:cxn modelId="{30F87707-57C1-4FCA-8A6D-0424EACBF585}" type="presOf" srcId="{6ECA1697-48C8-44BE-ABC3-9110503A041B}" destId="{260B93FB-1866-4A62-A667-F12C94AE00F0}" srcOrd="1" destOrd="0" presId="urn:microsoft.com/office/officeart/2008/layout/HorizontalMultiLevelHierarchy"/>
    <dgm:cxn modelId="{6FBF2B09-2230-4BF0-B27B-65C89A9FBB7A}" type="presOf" srcId="{1D37A596-8531-49C7-B0B4-2C2DF7EA5476}" destId="{1C96E247-7256-4E81-A645-13C2CC9B8BB2}" srcOrd="0" destOrd="0" presId="urn:microsoft.com/office/officeart/2008/layout/HorizontalMultiLevelHierarchy"/>
    <dgm:cxn modelId="{2FD8810B-811D-4196-A025-7729A8B46D48}" type="presOf" srcId="{9C3CAFC6-6737-4386-84F4-61246C59AF03}" destId="{CEC3B116-D620-423A-B043-D6967B796F69}" srcOrd="1" destOrd="0" presId="urn:microsoft.com/office/officeart/2008/layout/HorizontalMultiLevelHierarchy"/>
    <dgm:cxn modelId="{AC13DE0C-A09E-4F26-900D-5B95C39F98C7}" srcId="{95B687CF-DA0D-4C2F-AFFE-D2018B66B685}" destId="{FF58FED0-A761-4C1A-98FF-76DA0886FD59}" srcOrd="2" destOrd="0" parTransId="{6ECA1697-48C8-44BE-ABC3-9110503A041B}" sibTransId="{9BD1C82C-615B-4F1D-A35B-4B8AA7500816}"/>
    <dgm:cxn modelId="{33312C0E-7751-447E-88A2-B10DDEFA5772}" type="presOf" srcId="{5625190C-2E5B-45BA-87AD-FC9E3E07E5A6}" destId="{CF1F57A5-80DF-43B0-89BA-D20AF1FAFEA7}" srcOrd="0" destOrd="0" presId="urn:microsoft.com/office/officeart/2008/layout/HorizontalMultiLevelHierarchy"/>
    <dgm:cxn modelId="{AE32CD11-65C8-49BD-89D0-FD8B5BAF4ECA}" type="presOf" srcId="{6ECA1697-48C8-44BE-ABC3-9110503A041B}" destId="{A61DF068-F464-4FAC-8329-C61D897F0A57}" srcOrd="0" destOrd="0" presId="urn:microsoft.com/office/officeart/2008/layout/HorizontalMultiLevelHierarchy"/>
    <dgm:cxn modelId="{69FE9116-4DED-43BD-8859-1313C9504782}" type="presOf" srcId="{9E87418B-E2BE-49CD-AF95-D850B2979494}" destId="{B159F577-EC27-4491-BD74-760DF0111A06}" srcOrd="0" destOrd="0" presId="urn:microsoft.com/office/officeart/2008/layout/HorizontalMultiLevelHierarchy"/>
    <dgm:cxn modelId="{F09F3817-EABC-433E-B250-F51D198E2A51}" type="presOf" srcId="{D966560D-F448-4EE8-86FD-4195EB49CC9F}" destId="{963DCE5E-B3B6-4AF9-B6A4-47BD32ECFE2C}" srcOrd="1" destOrd="0" presId="urn:microsoft.com/office/officeart/2008/layout/HorizontalMultiLevelHierarchy"/>
    <dgm:cxn modelId="{550F4D18-23EA-4107-ADC2-3F7BC4BC5795}" type="presOf" srcId="{167F4A5D-A7D8-462F-838B-CDBD8A86AE3A}" destId="{A22BD89C-BBE5-4995-B347-02708209CA53}" srcOrd="1" destOrd="0" presId="urn:microsoft.com/office/officeart/2008/layout/HorizontalMultiLevelHierarchy"/>
    <dgm:cxn modelId="{90A0EC18-F452-4A91-A645-F7CECED430F9}" type="presOf" srcId="{B238BF8A-089C-4E47-BC32-FD889D93F5F9}" destId="{21B48208-A49D-4C48-A055-EE4F9B4700BB}" srcOrd="0" destOrd="0" presId="urn:microsoft.com/office/officeart/2008/layout/HorizontalMultiLevelHierarchy"/>
    <dgm:cxn modelId="{1B331119-3D86-4C81-A4F8-0BDBE3BD8146}" type="presOf" srcId="{D4CE537B-0899-459B-99CF-6D40012829DD}" destId="{43D98B6C-2775-4C58-95B7-1ACC778CB7ED}" srcOrd="1" destOrd="0" presId="urn:microsoft.com/office/officeart/2008/layout/HorizontalMultiLevelHierarchy"/>
    <dgm:cxn modelId="{7981CB19-34FB-470A-9049-E12FA484E279}" srcId="{50D960D8-9475-4735-BBC7-858DD5A864BB}" destId="{3B16A36E-FF81-4DCD-9A6F-B8C7CB8FEC20}" srcOrd="10" destOrd="0" parTransId="{C691E9DE-9758-4F11-AEB1-73C5668FFAAB}" sibTransId="{B2C2DB3F-B511-45F5-BEE6-EBB350F396EF}"/>
    <dgm:cxn modelId="{8E7FC71F-44F8-4593-A527-4BAF113C0F7A}" type="presOf" srcId="{63ED2FE3-7000-439A-81C6-618775322220}" destId="{7F2D5028-0FF4-4024-B035-3156B0F0D12B}" srcOrd="0" destOrd="0" presId="urn:microsoft.com/office/officeart/2008/layout/HorizontalMultiLevelHierarchy"/>
    <dgm:cxn modelId="{B8135D21-037D-487F-9B5B-0D10727E6467}" type="presOf" srcId="{95B687CF-DA0D-4C2F-AFFE-D2018B66B685}" destId="{75B74702-A6C6-4D74-A577-BB8DBBD42016}" srcOrd="0" destOrd="0" presId="urn:microsoft.com/office/officeart/2008/layout/HorizontalMultiLevelHierarchy"/>
    <dgm:cxn modelId="{0D0A0322-7FDD-437C-889F-F303C6B97C96}" type="presOf" srcId="{C02AB938-B486-4EDB-97D0-18E76827E415}" destId="{5A833D28-AA16-48CF-948F-D07205338884}" srcOrd="0" destOrd="0" presId="urn:microsoft.com/office/officeart/2008/layout/HorizontalMultiLevelHierarchy"/>
    <dgm:cxn modelId="{917C8E24-8593-40E2-84F8-CAD71D9D88F3}" type="presOf" srcId="{81483EFB-B94E-403B-A826-83D6C211F013}" destId="{A1A497C7-D2BB-444F-9232-D057EECF3D12}" srcOrd="0" destOrd="0" presId="urn:microsoft.com/office/officeart/2008/layout/HorizontalMultiLevelHierarchy"/>
    <dgm:cxn modelId="{0059F825-ECA8-4F2D-8A50-3DCBBA061AB2}" type="presOf" srcId="{9ABE71CC-17C1-436E-8211-F8731505A6BE}" destId="{4F11A0D7-5E58-4D6E-A6C4-8E96507F4386}" srcOrd="0" destOrd="0" presId="urn:microsoft.com/office/officeart/2008/layout/HorizontalMultiLevelHierarchy"/>
    <dgm:cxn modelId="{A1919B26-A8A8-4455-9AB6-C57396FE0D2E}" type="presOf" srcId="{CF69ABC7-F864-4E13-B12E-EDA0E923B3F9}" destId="{A640880B-01F9-4B21-A247-EBCA2D599337}" srcOrd="1" destOrd="0" presId="urn:microsoft.com/office/officeart/2008/layout/HorizontalMultiLevelHierarchy"/>
    <dgm:cxn modelId="{90817229-0604-4C8D-AFDE-BBE33D60288C}" type="presOf" srcId="{FC53F5E2-57FB-4C09-B887-2869B51412C1}" destId="{BDB88E69-A614-4E3F-81FE-4070DFF308F5}" srcOrd="1" destOrd="0" presId="urn:microsoft.com/office/officeart/2008/layout/HorizontalMultiLevelHierarchy"/>
    <dgm:cxn modelId="{01CB442F-67FA-4381-B207-7E6539921C71}" type="presOf" srcId="{5EAA7BA2-C54C-48D8-A8B4-32DB6A45E0EA}" destId="{B6977270-C990-4EEE-9614-2FF5459F4C0F}" srcOrd="1" destOrd="0" presId="urn:microsoft.com/office/officeart/2008/layout/HorizontalMultiLevelHierarchy"/>
    <dgm:cxn modelId="{B557FB2F-CA36-46E4-9A50-D8526CBE8DD4}" type="presOf" srcId="{774735E5-187A-4932-BA8E-2DB2F49DC9B5}" destId="{E673E84E-1C00-4512-84E4-1B308FFC2D63}" srcOrd="0" destOrd="0" presId="urn:microsoft.com/office/officeart/2008/layout/HorizontalMultiLevelHierarchy"/>
    <dgm:cxn modelId="{46A30E30-376B-4927-8157-CF92316D1E76}" srcId="{95B687CF-DA0D-4C2F-AFFE-D2018B66B685}" destId="{822D9C6D-4239-43A1-9A56-1BA073E856AA}" srcOrd="4" destOrd="0" parTransId="{9ABE71CC-17C1-436E-8211-F8731505A6BE}" sibTransId="{C567FD81-250F-49E3-B3F2-D821B09EEF70}"/>
    <dgm:cxn modelId="{13140731-9E7D-4965-BF33-667782B0016B}" type="presOf" srcId="{936737B3-2AB3-46BE-A770-4C188F0E15FC}" destId="{2F6AB889-8643-4D68-8F1F-D4F9EE8113B3}" srcOrd="0" destOrd="0" presId="urn:microsoft.com/office/officeart/2008/layout/HorizontalMultiLevelHierarchy"/>
    <dgm:cxn modelId="{C3659132-C066-429A-BF98-F6FBC859E83B}" type="presOf" srcId="{650FD011-3137-487A-B189-AF93638CD2E4}" destId="{18E6A0DE-9490-4E12-AF03-F3A38B02C513}" srcOrd="0" destOrd="0" presId="urn:microsoft.com/office/officeart/2008/layout/HorizontalMultiLevelHierarchy"/>
    <dgm:cxn modelId="{5547FB33-3A5A-482E-B2B7-32C5BFBDA6F6}" type="presOf" srcId="{3823E8E8-8A08-46C2-BDE7-48DEE725FEF3}" destId="{8847772C-282D-4F30-AB62-15ECF0615250}" srcOrd="0" destOrd="0" presId="urn:microsoft.com/office/officeart/2008/layout/HorizontalMultiLevelHierarchy"/>
    <dgm:cxn modelId="{51B24737-3733-4793-B4C1-B7A804CE36C9}" type="presOf" srcId="{50D960D8-9475-4735-BBC7-858DD5A864BB}" destId="{B4066419-59DE-48F9-8D0B-0510A64D3198}" srcOrd="0" destOrd="0" presId="urn:microsoft.com/office/officeart/2008/layout/HorizontalMultiLevelHierarchy"/>
    <dgm:cxn modelId="{70ACC23A-64EF-4292-972D-B237EFCD35E7}" type="presOf" srcId="{FC53F5E2-57FB-4C09-B887-2869B51412C1}" destId="{0B229317-A7BC-4F51-B5E6-5315118F7320}" srcOrd="0" destOrd="0" presId="urn:microsoft.com/office/officeart/2008/layout/HorizontalMultiLevelHierarchy"/>
    <dgm:cxn modelId="{FBCA383D-A4EB-4DA2-849D-B537F447FE26}" srcId="{A44827E0-5CC0-4211-8D20-BF598B48AEAA}" destId="{BE023B1C-CF8F-40B4-BD39-0FDA6B3E677E}" srcOrd="1" destOrd="0" parTransId="{FC53F5E2-57FB-4C09-B887-2869B51412C1}" sibTransId="{1337084D-3C58-45B4-8D6E-4ED393A23DCA}"/>
    <dgm:cxn modelId="{D48C535B-25BC-4819-B192-7F3FFC263F36}" type="presOf" srcId="{CF5B960F-7FCA-40E8-A3DB-40CCB7517DD3}" destId="{45675539-AC21-411A-888E-40086F4DBF58}" srcOrd="0" destOrd="0" presId="urn:microsoft.com/office/officeart/2008/layout/HorizontalMultiLevelHierarchy"/>
    <dgm:cxn modelId="{9404405C-A2EC-4913-BD3E-C0CE6F518B5D}" type="presOf" srcId="{088E5F03-192E-478E-812F-E4C7303FCA09}" destId="{34A97282-D780-4D20-BF93-288E970E7BBA}" srcOrd="0" destOrd="0" presId="urn:microsoft.com/office/officeart/2008/layout/HorizontalMultiLevelHierarchy"/>
    <dgm:cxn modelId="{477B585C-E408-46F1-AC0C-CEFD850C73F8}" type="presOf" srcId="{E6327F13-B6DB-4D5C-8C43-566EC5EE3CC5}" destId="{5290289C-B4C1-4103-96AB-B0E4B7A51DDA}" srcOrd="1" destOrd="0" presId="urn:microsoft.com/office/officeart/2008/layout/HorizontalMultiLevelHierarchy"/>
    <dgm:cxn modelId="{FD3FD95D-3FD4-420F-8A86-9F1C0BC89327}" type="presOf" srcId="{650FD011-3137-487A-B189-AF93638CD2E4}" destId="{34EAFB51-643C-4E71-9886-B2AC6D1A43ED}" srcOrd="1" destOrd="0" presId="urn:microsoft.com/office/officeart/2008/layout/HorizontalMultiLevelHierarchy"/>
    <dgm:cxn modelId="{C13EEA5D-B4D9-45A4-B424-D3EE0C22EBA5}" type="presOf" srcId="{FF58FED0-A761-4C1A-98FF-76DA0886FD59}" destId="{4729DAEE-F181-44BC-A5D9-919C97051B9A}" srcOrd="0" destOrd="0" presId="urn:microsoft.com/office/officeart/2008/layout/HorizontalMultiLevelHierarchy"/>
    <dgm:cxn modelId="{1054E45F-A097-4FA5-B332-513CBB7E79BD}" srcId="{95B687CF-DA0D-4C2F-AFFE-D2018B66B685}" destId="{585BCA8C-A048-4674-A6B4-5D0411B29F6E}" srcOrd="0" destOrd="0" parTransId="{650FD011-3137-487A-B189-AF93638CD2E4}" sibTransId="{CAA9151E-0492-42D9-BAB8-E9531F10813A}"/>
    <dgm:cxn modelId="{28B00A60-6460-4A2E-A941-26E48DC3B9BA}" srcId="{50D960D8-9475-4735-BBC7-858DD5A864BB}" destId="{1F796C9D-077A-4830-812B-C1957F7D4F40}" srcOrd="6" destOrd="0" parTransId="{936737B3-2AB3-46BE-A770-4C188F0E15FC}" sibTransId="{9084E066-4870-494A-B6A9-D4E8CF96E5C0}"/>
    <dgm:cxn modelId="{D7850541-BBB6-49EF-921F-19B13CAA9829}" type="presOf" srcId="{822D9C6D-4239-43A1-9A56-1BA073E856AA}" destId="{144386A2-C073-410B-AB42-F3BE5CC7A69C}" srcOrd="0" destOrd="0" presId="urn:microsoft.com/office/officeart/2008/layout/HorizontalMultiLevelHierarchy"/>
    <dgm:cxn modelId="{54C2C041-42B3-4B09-9098-80215A590260}" srcId="{9F5933D5-8B9D-4FDD-BC74-C953DE2FBE55}" destId="{DB6CA5E3-CEF0-44D4-8894-C8E979079EB1}" srcOrd="0" destOrd="0" parTransId="{CB4C1BBA-5B9A-45A8-A59D-8613D348B67A}" sibTransId="{4DB3558D-1F5B-4D56-A401-FC689CC5B9BF}"/>
    <dgm:cxn modelId="{0DF5D261-9C3E-4BDC-B91E-86EB36D6152F}" type="presOf" srcId="{A44827E0-5CC0-4211-8D20-BF598B48AEAA}" destId="{F0B1730F-975F-4FA7-A188-EEA7E5CFAC7A}" srcOrd="0" destOrd="0" presId="urn:microsoft.com/office/officeart/2008/layout/HorizontalMultiLevelHierarchy"/>
    <dgm:cxn modelId="{0AFAEA42-A880-425B-B17D-072C38275B66}" type="presOf" srcId="{4A5A401C-70CF-4B38-867D-44C8639376F2}" destId="{B6CC299A-8892-49FF-8028-51B216214AE3}" srcOrd="0" destOrd="0" presId="urn:microsoft.com/office/officeart/2008/layout/HorizontalMultiLevelHierarchy"/>
    <dgm:cxn modelId="{4B966E63-2520-4653-BB59-B21E8BE1C4B9}" type="presOf" srcId="{CD1A4EA5-121F-41FC-B542-538E3246A564}" destId="{04D6D814-3B11-4B87-AE62-E8B766D69E30}" srcOrd="1" destOrd="0" presId="urn:microsoft.com/office/officeart/2008/layout/HorizontalMultiLevelHierarchy"/>
    <dgm:cxn modelId="{18B67343-1664-413A-BB8B-F6BEE8D6451D}" srcId="{DB6CA5E3-CEF0-44D4-8894-C8E979079EB1}" destId="{95B687CF-DA0D-4C2F-AFFE-D2018B66B685}" srcOrd="1" destOrd="0" parTransId="{167F4A5D-A7D8-462F-838B-CDBD8A86AE3A}" sibTransId="{23E9898A-C657-4C04-90A1-CA2849FCB75C}"/>
    <dgm:cxn modelId="{4FAB9344-21E3-4C6E-99FB-F88A7784D737}" type="presOf" srcId="{774735E5-187A-4932-BA8E-2DB2F49DC9B5}" destId="{F921FB34-458B-4923-9E1C-4F31377E2841}" srcOrd="1" destOrd="0" presId="urn:microsoft.com/office/officeart/2008/layout/HorizontalMultiLevelHierarchy"/>
    <dgm:cxn modelId="{23202766-DED3-4C2B-BC79-52691AE71F4D}" type="presOf" srcId="{B238BF8A-089C-4E47-BC32-FD889D93F5F9}" destId="{82AE9A14-AE5F-47B0-8731-D03E7A1A3B48}" srcOrd="1" destOrd="0" presId="urn:microsoft.com/office/officeart/2008/layout/HorizontalMultiLevelHierarchy"/>
    <dgm:cxn modelId="{93666166-F3C3-4354-B952-9BD0DC57A3E6}" type="presOf" srcId="{8FB23659-AA59-4B31-9422-1109330FAFF7}" destId="{E9FCE9CF-BBDE-45FC-8499-5A677C661B00}" srcOrd="0" destOrd="0" presId="urn:microsoft.com/office/officeart/2008/layout/HorizontalMultiLevelHierarchy"/>
    <dgm:cxn modelId="{120B7B4A-1307-4099-923A-E12D1EF2080C}" type="presOf" srcId="{CE4105F1-A6F6-401A-82AF-62070E40E78D}" destId="{1DD5457D-F770-4EC4-84E5-0385FA9F0F14}" srcOrd="0" destOrd="0" presId="urn:microsoft.com/office/officeart/2008/layout/HorizontalMultiLevelHierarchy"/>
    <dgm:cxn modelId="{5A8FA84A-A6EC-4EAC-BCDD-5A643197E524}" type="presOf" srcId="{0859A7D6-7591-4C2B-A1FE-0FB26E3EE3A0}" destId="{4680066A-DAC4-4B62-80A4-D6757D03F8D7}" srcOrd="0" destOrd="0" presId="urn:microsoft.com/office/officeart/2008/layout/HorizontalMultiLevelHierarchy"/>
    <dgm:cxn modelId="{F9FB704D-D71A-4A5E-8595-A3434407C2EE}" type="presOf" srcId="{C691E9DE-9758-4F11-AEB1-73C5668FFAAB}" destId="{E4501904-F9A8-49BE-8ECC-214FE8D00002}" srcOrd="0" destOrd="0" presId="urn:microsoft.com/office/officeart/2008/layout/HorizontalMultiLevelHierarchy"/>
    <dgm:cxn modelId="{A1F13E50-0741-42B3-9F0B-D6B80DA3B9CA}" type="presOf" srcId="{3CD0631E-0727-4365-A754-CF210AE0C7FE}" destId="{002BC4D3-6AD7-45BB-93D2-0071EF93527E}" srcOrd="0" destOrd="0" presId="urn:microsoft.com/office/officeart/2008/layout/HorizontalMultiLevelHierarchy"/>
    <dgm:cxn modelId="{BB2A2751-D808-4E65-A857-31F892A87E74}" type="presOf" srcId="{9C3CAFC6-6737-4386-84F4-61246C59AF03}" destId="{6EFF6E5A-4DBD-4891-917F-AC3B74970EB7}" srcOrd="0" destOrd="0" presId="urn:microsoft.com/office/officeart/2008/layout/HorizontalMultiLevelHierarchy"/>
    <dgm:cxn modelId="{437D5B72-96A3-4B9C-9A99-0E4FEE6536E3}" type="presOf" srcId="{435985A1-4729-471B-A734-34849D77A9D6}" destId="{E3BAE935-A95D-4537-9A90-C455078B2AFA}" srcOrd="0" destOrd="0" presId="urn:microsoft.com/office/officeart/2008/layout/HorizontalMultiLevelHierarchy"/>
    <dgm:cxn modelId="{502D6655-4C43-4B2A-A3D5-8028F7BF1839}" srcId="{50D960D8-9475-4735-BBC7-858DD5A864BB}" destId="{774DFA5C-4CAC-4941-B3F2-383A201CEBCE}" srcOrd="1" destOrd="0" parTransId="{3CD0631E-0727-4365-A754-CF210AE0C7FE}" sibTransId="{22BBCA2B-B501-4A7A-A214-8D7956EA7307}"/>
    <dgm:cxn modelId="{D68D2A79-6BE3-4F71-980E-EA81209AF36B}" type="presOf" srcId="{BE023B1C-CF8F-40B4-BD39-0FDA6B3E677E}" destId="{CDC8D8B7-33C3-4F42-B4AA-E672F4B61BB1}" srcOrd="0" destOrd="0" presId="urn:microsoft.com/office/officeart/2008/layout/HorizontalMultiLevelHierarchy"/>
    <dgm:cxn modelId="{D9C15F5A-0918-4BCC-984C-A12F2E253E63}" srcId="{95B687CF-DA0D-4C2F-AFFE-D2018B66B685}" destId="{8FB23659-AA59-4B31-9422-1109330FAFF7}" srcOrd="3" destOrd="0" parTransId="{D966560D-F448-4EE8-86FD-4195EB49CC9F}" sibTransId="{A27526E3-3508-4551-B419-6EDD04089900}"/>
    <dgm:cxn modelId="{330E657A-73F5-4364-A7C5-9AB1AB09215F}" type="presOf" srcId="{E6327F13-B6DB-4D5C-8C43-566EC5EE3CC5}" destId="{4E42C080-BC5A-4546-B985-927A2D5CCC85}" srcOrd="0" destOrd="0" presId="urn:microsoft.com/office/officeart/2008/layout/HorizontalMultiLevelHierarchy"/>
    <dgm:cxn modelId="{0377317C-D9EB-4573-8317-B874D4DA9BF4}" srcId="{50D960D8-9475-4735-BBC7-858DD5A864BB}" destId="{3823E8E8-8A08-46C2-BDE7-48DEE725FEF3}" srcOrd="2" destOrd="0" parTransId="{0859A7D6-7591-4C2B-A1FE-0FB26E3EE3A0}" sibTransId="{1D80C28F-BB6E-4D0C-9383-97823B04167B}"/>
    <dgm:cxn modelId="{19DF5C7F-7E61-439A-B4D4-1E4105B0B50E}" type="presOf" srcId="{273C0877-E2E2-4844-BDDF-34CF77DEC9CD}" destId="{34F600B9-8036-464E-BAEC-7E3F02A448A6}" srcOrd="0" destOrd="0" presId="urn:microsoft.com/office/officeart/2008/layout/HorizontalMultiLevelHierarchy"/>
    <dgm:cxn modelId="{14651A80-F26B-431E-B210-F47805FCF6FB}" srcId="{A44827E0-5CC0-4211-8D20-BF598B48AEAA}" destId="{088E5F03-192E-478E-812F-E4C7303FCA09}" srcOrd="3" destOrd="0" parTransId="{CD1A4EA5-121F-41FC-B542-538E3246A564}" sibTransId="{2394D9A7-E8B8-4988-B457-E05C1C8CA90D}"/>
    <dgm:cxn modelId="{CA1BB280-D9A9-4BB6-8282-96DD44152387}" type="presOf" srcId="{0859A7D6-7591-4C2B-A1FE-0FB26E3EE3A0}" destId="{8C2C3DA0-8437-4541-B9A9-FD1FBD2518BC}" srcOrd="1" destOrd="0" presId="urn:microsoft.com/office/officeart/2008/layout/HorizontalMultiLevelHierarchy"/>
    <dgm:cxn modelId="{CDE9D585-0ABC-408D-92BE-BBD00E9B6F9C}" type="presOf" srcId="{F69ECDDB-89BF-4CBD-B4B1-07494930C4B0}" destId="{58DFB505-7CA8-47B3-A4CF-09B7BA97E0D6}" srcOrd="1" destOrd="0" presId="urn:microsoft.com/office/officeart/2008/layout/HorizontalMultiLevelHierarchy"/>
    <dgm:cxn modelId="{8D1A5286-A371-4E1C-AA6D-CE629879A342}" type="presOf" srcId="{81483EFB-B94E-403B-A826-83D6C211F013}" destId="{4C963034-220A-4491-80C6-6449FE5B28CA}" srcOrd="1" destOrd="0" presId="urn:microsoft.com/office/officeart/2008/layout/HorizontalMultiLevelHierarchy"/>
    <dgm:cxn modelId="{7E057A89-B7B0-44D6-837E-A670248A9CED}" srcId="{95B687CF-DA0D-4C2F-AFFE-D2018B66B685}" destId="{8646BF2D-CD15-4B2F-8D9A-1B28D1E0FE56}" srcOrd="1" destOrd="0" parTransId="{9C3CAFC6-6737-4386-84F4-61246C59AF03}" sibTransId="{953E30FE-C7FD-4F04-B3F6-D3E3E12C6441}"/>
    <dgm:cxn modelId="{A2D8058E-2D1E-43E1-A6BC-7E57D3F031E9}" type="presOf" srcId="{5625190C-2E5B-45BA-87AD-FC9E3E07E5A6}" destId="{83769418-FCCA-460E-8D34-4453AE2BBCC1}" srcOrd="1" destOrd="0" presId="urn:microsoft.com/office/officeart/2008/layout/HorizontalMultiLevelHierarchy"/>
    <dgm:cxn modelId="{C154468F-3C0A-4450-AD2A-BB4BF95271B9}" srcId="{50D960D8-9475-4735-BBC7-858DD5A864BB}" destId="{CE4105F1-A6F6-401A-82AF-62070E40E78D}" srcOrd="5" destOrd="0" parTransId="{51ABC2DA-290E-4E01-909C-37847D039612}" sibTransId="{526C6A52-60C4-4A7C-8851-A53867864C72}"/>
    <dgm:cxn modelId="{BEA8B290-C961-4E9F-A319-E3FA99D03627}" type="presOf" srcId="{4623B55F-0926-4AE0-9AD4-00A8A0430ED0}" destId="{4F8F50CF-E904-4A0B-AF9E-59E66C607F4B}" srcOrd="1" destOrd="0" presId="urn:microsoft.com/office/officeart/2008/layout/HorizontalMultiLevelHierarchy"/>
    <dgm:cxn modelId="{E6DD8E91-B50E-4ECF-8F4A-048037F6A068}" type="presOf" srcId="{F69ECDDB-89BF-4CBD-B4B1-07494930C4B0}" destId="{37856AC3-A915-48DE-B39F-FD25D7EBBD51}" srcOrd="0" destOrd="0" presId="urn:microsoft.com/office/officeart/2008/layout/HorizontalMultiLevelHierarchy"/>
    <dgm:cxn modelId="{AD2C4293-8B61-4CF2-ACC2-0BB44A7435A9}" type="presOf" srcId="{5EAA7BA2-C54C-48D8-A8B4-32DB6A45E0EA}" destId="{F6603D24-0922-41A8-8BEE-61E6E58252D5}" srcOrd="0" destOrd="0" presId="urn:microsoft.com/office/officeart/2008/layout/HorizontalMultiLevelHierarchy"/>
    <dgm:cxn modelId="{F221C494-2D48-4361-838B-B1A5AD75391E}" type="presOf" srcId="{0FEFFB8F-4A14-43DD-9D30-5537D6C77FF9}" destId="{9B70071A-330B-4322-997D-FBBF55F1EC66}" srcOrd="0" destOrd="0" presId="urn:microsoft.com/office/officeart/2008/layout/HorizontalMultiLevelHierarchy"/>
    <dgm:cxn modelId="{2B621195-DD45-4082-BA18-AFE24FDDB300}" srcId="{DB6CA5E3-CEF0-44D4-8894-C8E979079EB1}" destId="{A44827E0-5CC0-4211-8D20-BF598B48AEAA}" srcOrd="0" destOrd="0" parTransId="{E6327F13-B6DB-4D5C-8C43-566EC5EE3CC5}" sibTransId="{D59EE949-A536-4AD2-B006-80E055DD81A7}"/>
    <dgm:cxn modelId="{5AE86696-F03A-4642-B278-2E6DE5B2F70C}" type="presOf" srcId="{3CD0631E-0727-4365-A754-CF210AE0C7FE}" destId="{62EA5F17-356F-40B3-AF97-D8B8C32E864D}" srcOrd="1" destOrd="0" presId="urn:microsoft.com/office/officeart/2008/layout/HorizontalMultiLevelHierarchy"/>
    <dgm:cxn modelId="{FA0DC097-AF53-4910-9FD4-43CB2F14389C}" srcId="{A44827E0-5CC0-4211-8D20-BF598B48AEAA}" destId="{1D37A596-8531-49C7-B0B4-2C2DF7EA5476}" srcOrd="0" destOrd="0" parTransId="{4623B55F-0926-4AE0-9AD4-00A8A0430ED0}" sibTransId="{ADA9A7AD-DCA7-48F0-B1AB-74E8BC54D22A}"/>
    <dgm:cxn modelId="{373D7D9A-E81E-4985-8504-597DAA15C314}" type="presOf" srcId="{8A035019-B904-4669-8282-194A8787FC91}" destId="{2424F5C4-4818-43EB-A5ED-B659C41218B2}" srcOrd="0" destOrd="0" presId="urn:microsoft.com/office/officeart/2008/layout/HorizontalMultiLevelHierarchy"/>
    <dgm:cxn modelId="{767018A2-2389-492E-984D-84BEFA6FDE37}" type="presOf" srcId="{167F4A5D-A7D8-462F-838B-CDBD8A86AE3A}" destId="{B29022DF-58FD-4278-922D-B0D4FD100D00}" srcOrd="0" destOrd="0" presId="urn:microsoft.com/office/officeart/2008/layout/HorizontalMultiLevelHierarchy"/>
    <dgm:cxn modelId="{93DB13A4-5DB0-4739-A129-FD94F60B39EB}" type="presOf" srcId="{EEB58315-2D7F-4153-B768-15F86E0769F5}" destId="{2492CDD8-8ADC-4537-A4E7-03DD0D31AD8D}" srcOrd="0" destOrd="0" presId="urn:microsoft.com/office/officeart/2008/layout/HorizontalMultiLevelHierarchy"/>
    <dgm:cxn modelId="{D4DD10A6-63D9-4EA0-B173-025A34A0CC64}" type="presOf" srcId="{585BCA8C-A048-4674-A6B4-5D0411B29F6E}" destId="{D5B6A7FB-DF3B-4010-9565-BCAA28810232}" srcOrd="0" destOrd="0" presId="urn:microsoft.com/office/officeart/2008/layout/HorizontalMultiLevelHierarchy"/>
    <dgm:cxn modelId="{A5AC04A8-173C-41F1-805B-9BAFE1572CFF}" type="presOf" srcId="{D4CE537B-0899-459B-99CF-6D40012829DD}" destId="{B42C129B-059B-498F-AE52-86A460389284}" srcOrd="0" destOrd="0" presId="urn:microsoft.com/office/officeart/2008/layout/HorizontalMultiLevelHierarchy"/>
    <dgm:cxn modelId="{269C70B0-7795-4D11-B421-00CFA8AF054A}" srcId="{50D960D8-9475-4735-BBC7-858DD5A864BB}" destId="{63ED2FE3-7000-439A-81C6-618775322220}" srcOrd="3" destOrd="0" parTransId="{CF69ABC7-F864-4E13-B12E-EDA0E923B3F9}" sibTransId="{55650363-C091-4C81-9419-96FA45658C3E}"/>
    <dgm:cxn modelId="{40FC50B3-9739-47BC-B198-FD699A521A56}" type="presOf" srcId="{51ABC2DA-290E-4E01-909C-37847D039612}" destId="{9B96794F-5776-4C4F-9A00-3ECA98ADF939}" srcOrd="0" destOrd="0" presId="urn:microsoft.com/office/officeart/2008/layout/HorizontalMultiLevelHierarchy"/>
    <dgm:cxn modelId="{9DF252B3-CEFF-4E64-A6A6-3CE33A0436E3}" type="presOf" srcId="{8646BF2D-CD15-4B2F-8D9A-1B28D1E0FE56}" destId="{80C198DD-FB63-480D-82C2-86EEB59D62FE}" srcOrd="0" destOrd="0" presId="urn:microsoft.com/office/officeart/2008/layout/HorizontalMultiLevelHierarchy"/>
    <dgm:cxn modelId="{9B66B9B7-77A3-484B-A073-500C99109098}" type="presOf" srcId="{273C0877-E2E2-4844-BDDF-34CF77DEC9CD}" destId="{05FCD5AB-B170-4C17-9A6A-BA43E482C13E}" srcOrd="1" destOrd="0" presId="urn:microsoft.com/office/officeart/2008/layout/HorizontalMultiLevelHierarchy"/>
    <dgm:cxn modelId="{13C8F5BF-63EC-4795-B0CB-A76B00AF1AF7}" srcId="{50D960D8-9475-4735-BBC7-858DD5A864BB}" destId="{8A035019-B904-4669-8282-194A8787FC91}" srcOrd="4" destOrd="0" parTransId="{273C0877-E2E2-4844-BDDF-34CF77DEC9CD}" sibTransId="{C6989BDA-4840-4224-842B-163C5AF81AA0}"/>
    <dgm:cxn modelId="{E9FBDDC1-3301-4858-94C9-E95744924A28}" srcId="{50D960D8-9475-4735-BBC7-858DD5A864BB}" destId="{C02AB938-B486-4EDB-97D0-18E76827E415}" srcOrd="8" destOrd="0" parTransId="{D4CE537B-0899-459B-99CF-6D40012829DD}" sibTransId="{E31BE19F-F462-49A4-BD83-EDFAC7687895}"/>
    <dgm:cxn modelId="{1501F6C4-06C8-46E9-BF8B-99F6F627BC52}" type="presOf" srcId="{51ABC2DA-290E-4E01-909C-37847D039612}" destId="{68BADAFE-8D8C-4BEB-84B4-0E2028316BDD}" srcOrd="1" destOrd="0" presId="urn:microsoft.com/office/officeart/2008/layout/HorizontalMultiLevelHierarchy"/>
    <dgm:cxn modelId="{97A8FCC4-40F5-4D2E-9B87-E9045A8CA55E}" srcId="{DB6CA5E3-CEF0-44D4-8894-C8E979079EB1}" destId="{50D960D8-9475-4735-BBC7-858DD5A864BB}" srcOrd="2" destOrd="0" parTransId="{81483EFB-B94E-403B-A826-83D6C211F013}" sibTransId="{3B63E573-095D-48D2-80A7-1896BDF5EDCD}"/>
    <dgm:cxn modelId="{A40BD4C7-CE6C-43E2-946A-D65A26F4BEC3}" type="presOf" srcId="{C691E9DE-9758-4F11-AEB1-73C5668FFAAB}" destId="{E762CF6A-CC40-4B5A-939C-8FD297B64F5E}" srcOrd="1" destOrd="0" presId="urn:microsoft.com/office/officeart/2008/layout/HorizontalMultiLevelHierarchy"/>
    <dgm:cxn modelId="{58A4F1C8-D9CB-4689-94D4-ED142A48F479}" srcId="{A44827E0-5CC0-4211-8D20-BF598B48AEAA}" destId="{CF5B960F-7FCA-40E8-A3DB-40CCB7517DD3}" srcOrd="2" destOrd="0" parTransId="{4A5A401C-70CF-4B38-867D-44C8639376F2}" sibTransId="{3AC91A12-20AD-4E07-907D-EAB9DFDBAB6D}"/>
    <dgm:cxn modelId="{5C9012CD-E919-47DF-811B-FF90B939CC1F}" type="presOf" srcId="{4623B55F-0926-4AE0-9AD4-00A8A0430ED0}" destId="{AADA76BD-DE7F-4A2D-BF4C-8105AAE01CE7}" srcOrd="0" destOrd="0" presId="urn:microsoft.com/office/officeart/2008/layout/HorizontalMultiLevelHierarchy"/>
    <dgm:cxn modelId="{39C81ACE-E35A-41A4-A70C-3679263AF139}" srcId="{50D960D8-9475-4735-BBC7-858DD5A864BB}" destId="{9E87418B-E2BE-49CD-AF95-D850B2979494}" srcOrd="0" destOrd="0" parTransId="{B238BF8A-089C-4E47-BC32-FD889D93F5F9}" sibTransId="{6A101AE7-D4F9-4836-9CDB-73F7CF9AA09B}"/>
    <dgm:cxn modelId="{E44A07D5-3C11-4265-B4F6-B2D27B1B0F1E}" type="presOf" srcId="{9F5933D5-8B9D-4FDD-BC74-C953DE2FBE55}" destId="{350EA152-5AB0-44E3-8642-422C2610E2DF}" srcOrd="0" destOrd="0" presId="urn:microsoft.com/office/officeart/2008/layout/HorizontalMultiLevelHierarchy"/>
    <dgm:cxn modelId="{DA9F61D7-C3C7-4626-9752-E0285A86976C}" type="presOf" srcId="{774DFA5C-4CAC-4941-B3F2-383A201CEBCE}" destId="{59F622D4-2FFB-4D28-8CA3-F8E1BD13C9E7}" srcOrd="0" destOrd="0" presId="urn:microsoft.com/office/officeart/2008/layout/HorizontalMultiLevelHierarchy"/>
    <dgm:cxn modelId="{F51000DB-150D-4E26-BCE3-038922E49192}" type="presOf" srcId="{1F796C9D-077A-4830-812B-C1957F7D4F40}" destId="{E7695EDA-669E-424D-A4DD-97B0D15B34D3}" srcOrd="0" destOrd="0" presId="urn:microsoft.com/office/officeart/2008/layout/HorizontalMultiLevelHierarchy"/>
    <dgm:cxn modelId="{CD569EDB-8912-4939-AF5C-475CE2C9DB56}" type="presOf" srcId="{936737B3-2AB3-46BE-A770-4C188F0E15FC}" destId="{5559AFDC-35B2-4ACC-A4B9-D0E2056FEB29}" srcOrd="1" destOrd="0" presId="urn:microsoft.com/office/officeart/2008/layout/HorizontalMultiLevelHierarchy"/>
    <dgm:cxn modelId="{879A9BDC-946F-4532-A9D1-F09B46DB69EA}" srcId="{50D960D8-9475-4735-BBC7-858DD5A864BB}" destId="{0FEFFB8F-4A14-43DD-9D30-5537D6C77FF9}" srcOrd="9" destOrd="0" parTransId="{5625190C-2E5B-45BA-87AD-FC9E3E07E5A6}" sibTransId="{3A1D2BD7-6219-4BE2-8AE2-BBC7A4FBF1EE}"/>
    <dgm:cxn modelId="{6D4D9DE1-91A2-4B9A-A9B7-8591ECF4F33C}" type="presOf" srcId="{D966560D-F448-4EE8-86FD-4195EB49CC9F}" destId="{62D147E4-D1FD-4D9A-8C00-78549A5911B3}" srcOrd="0" destOrd="0" presId="urn:microsoft.com/office/officeart/2008/layout/HorizontalMultiLevelHierarchy"/>
    <dgm:cxn modelId="{9E188EE4-6E18-438A-9B59-40B6D7406599}" type="presOf" srcId="{B36E873B-4909-4243-A03A-65C19DF393EB}" destId="{58C2F1AF-FCCA-4031-A9B1-EA3A693E2DD5}" srcOrd="0" destOrd="0" presId="urn:microsoft.com/office/officeart/2008/layout/HorizontalMultiLevelHierarchy"/>
    <dgm:cxn modelId="{2BBC63E6-3998-4320-8A3F-9981E0C539FC}" type="presOf" srcId="{9ABE71CC-17C1-436E-8211-F8731505A6BE}" destId="{5DFF2A9F-F2B6-4CB4-B01D-0163E8DA2065}" srcOrd="1" destOrd="0" presId="urn:microsoft.com/office/officeart/2008/layout/HorizontalMultiLevelHierarchy"/>
    <dgm:cxn modelId="{1DB997EB-DF90-4CB7-940A-48D0464CF19A}" srcId="{1D37A596-8531-49C7-B0B4-2C2DF7EA5476}" destId="{B36E873B-4909-4243-A03A-65C19DF393EB}" srcOrd="0" destOrd="0" parTransId="{F69ECDDB-89BF-4CBD-B4B1-07494930C4B0}" sibTransId="{BE994D39-0215-4891-BBED-1370CDD39B33}"/>
    <dgm:cxn modelId="{7F032DEC-4504-47E8-8936-9C33709C21AD}" type="presOf" srcId="{3B16A36E-FF81-4DCD-9A6F-B8C7CB8FEC20}" destId="{DF866D18-A009-4066-812A-1D9CDACF2AA9}" srcOrd="0" destOrd="0" presId="urn:microsoft.com/office/officeart/2008/layout/HorizontalMultiLevelHierarchy"/>
    <dgm:cxn modelId="{ABE2BAEE-62B1-4A0D-8185-BE8FD854783F}" srcId="{50D960D8-9475-4735-BBC7-858DD5A864BB}" destId="{EEB58315-2D7F-4153-B768-15F86E0769F5}" srcOrd="7" destOrd="0" parTransId="{774735E5-187A-4932-BA8E-2DB2F49DC9B5}" sibTransId="{D65B8EF7-EC6A-46A3-88F2-2EA50B34A325}"/>
    <dgm:cxn modelId="{74957EEF-D455-4DE6-A79B-46AEF1E718BA}" type="presOf" srcId="{CF69ABC7-F864-4E13-B12E-EDA0E923B3F9}" destId="{DD4A34DE-91FF-46FE-ABEF-20589197A8B0}" srcOrd="0" destOrd="0" presId="urn:microsoft.com/office/officeart/2008/layout/HorizontalMultiLevelHierarchy"/>
    <dgm:cxn modelId="{A17883EF-4B37-4D7A-8C7B-70366D1C8533}" type="presOf" srcId="{4A5A401C-70CF-4B38-867D-44C8639376F2}" destId="{1CA02766-1084-4EE0-87C9-D769B0B8EF26}" srcOrd="1" destOrd="0" presId="urn:microsoft.com/office/officeart/2008/layout/HorizontalMultiLevelHierarchy"/>
    <dgm:cxn modelId="{85BD84F7-5413-47B7-90E4-B8976B2EC09F}" type="presOf" srcId="{DB6CA5E3-CEF0-44D4-8894-C8E979079EB1}" destId="{9AD5C733-AE79-4E94-8DA0-94F897ACF513}" srcOrd="0" destOrd="0" presId="urn:microsoft.com/office/officeart/2008/layout/HorizontalMultiLevelHierarchy"/>
    <dgm:cxn modelId="{727BAAF7-752B-4C3B-9466-65662FA8C6EF}" type="presOf" srcId="{CD1A4EA5-121F-41FC-B542-538E3246A564}" destId="{D5345C6A-3EF8-4D03-A375-01D7781E4DC2}" srcOrd="0" destOrd="0" presId="urn:microsoft.com/office/officeart/2008/layout/HorizontalMultiLevelHierarchy"/>
    <dgm:cxn modelId="{94815AFF-E5E6-4A6E-8393-EB81E119575A}" srcId="{50D960D8-9475-4735-BBC7-858DD5A864BB}" destId="{435985A1-4729-471B-A734-34849D77A9D6}" srcOrd="11" destOrd="0" parTransId="{5EAA7BA2-C54C-48D8-A8B4-32DB6A45E0EA}" sibTransId="{DDC040B2-D13C-401D-812C-CAE6CEB39AC8}"/>
    <dgm:cxn modelId="{70899D42-D92B-4619-864D-FEC049E92557}" type="presParOf" srcId="{350EA152-5AB0-44E3-8642-422C2610E2DF}" destId="{88A8223E-BBE1-4B67-9B48-ECCEEFAA8562}" srcOrd="0" destOrd="0" presId="urn:microsoft.com/office/officeart/2008/layout/HorizontalMultiLevelHierarchy"/>
    <dgm:cxn modelId="{AFBF17DB-6572-4C3B-8D4B-95FEC0484317}" type="presParOf" srcId="{88A8223E-BBE1-4B67-9B48-ECCEEFAA8562}" destId="{9AD5C733-AE79-4E94-8DA0-94F897ACF513}" srcOrd="0" destOrd="0" presId="urn:microsoft.com/office/officeart/2008/layout/HorizontalMultiLevelHierarchy"/>
    <dgm:cxn modelId="{5EF49787-ECCF-42B9-A295-FDA8D56CF6A6}" type="presParOf" srcId="{88A8223E-BBE1-4B67-9B48-ECCEEFAA8562}" destId="{82A9F2D2-4566-4806-9C99-81F5367BAC52}" srcOrd="1" destOrd="0" presId="urn:microsoft.com/office/officeart/2008/layout/HorizontalMultiLevelHierarchy"/>
    <dgm:cxn modelId="{4DC4C8B3-DBB9-43BF-8BE5-4E9A78D149D0}" type="presParOf" srcId="{82A9F2D2-4566-4806-9C99-81F5367BAC52}" destId="{4E42C080-BC5A-4546-B985-927A2D5CCC85}" srcOrd="0" destOrd="0" presId="urn:microsoft.com/office/officeart/2008/layout/HorizontalMultiLevelHierarchy"/>
    <dgm:cxn modelId="{9CA2C0FD-64E7-4A71-818C-71E7AD9441A7}" type="presParOf" srcId="{4E42C080-BC5A-4546-B985-927A2D5CCC85}" destId="{5290289C-B4C1-4103-96AB-B0E4B7A51DDA}" srcOrd="0" destOrd="0" presId="urn:microsoft.com/office/officeart/2008/layout/HorizontalMultiLevelHierarchy"/>
    <dgm:cxn modelId="{E22B7B76-D6D9-4758-8BA9-2A3771CB2B3A}" type="presParOf" srcId="{82A9F2D2-4566-4806-9C99-81F5367BAC52}" destId="{8E7A6371-73DF-4225-88D5-51DFB2263F7C}" srcOrd="1" destOrd="0" presId="urn:microsoft.com/office/officeart/2008/layout/HorizontalMultiLevelHierarchy"/>
    <dgm:cxn modelId="{A1D1B4B8-D0B1-4ABB-8C52-7443FCA5DE97}" type="presParOf" srcId="{8E7A6371-73DF-4225-88D5-51DFB2263F7C}" destId="{F0B1730F-975F-4FA7-A188-EEA7E5CFAC7A}" srcOrd="0" destOrd="0" presId="urn:microsoft.com/office/officeart/2008/layout/HorizontalMultiLevelHierarchy"/>
    <dgm:cxn modelId="{C66D16A9-837B-432D-AE11-2C4B12BB9C50}" type="presParOf" srcId="{8E7A6371-73DF-4225-88D5-51DFB2263F7C}" destId="{AF748CFE-79B2-4651-804E-87925560525A}" srcOrd="1" destOrd="0" presId="urn:microsoft.com/office/officeart/2008/layout/HorizontalMultiLevelHierarchy"/>
    <dgm:cxn modelId="{DDA98E52-139F-41BB-A840-9776BB44A608}" type="presParOf" srcId="{AF748CFE-79B2-4651-804E-87925560525A}" destId="{AADA76BD-DE7F-4A2D-BF4C-8105AAE01CE7}" srcOrd="0" destOrd="0" presId="urn:microsoft.com/office/officeart/2008/layout/HorizontalMultiLevelHierarchy"/>
    <dgm:cxn modelId="{336AEFD7-384E-47A8-94A0-6ACB601E6637}" type="presParOf" srcId="{AADA76BD-DE7F-4A2D-BF4C-8105AAE01CE7}" destId="{4F8F50CF-E904-4A0B-AF9E-59E66C607F4B}" srcOrd="0" destOrd="0" presId="urn:microsoft.com/office/officeart/2008/layout/HorizontalMultiLevelHierarchy"/>
    <dgm:cxn modelId="{58DDE2B1-BC1C-47B8-9BCB-8C27922442B1}" type="presParOf" srcId="{AF748CFE-79B2-4651-804E-87925560525A}" destId="{39AA945B-90CE-4EB1-B073-54EF8BEF4E40}" srcOrd="1" destOrd="0" presId="urn:microsoft.com/office/officeart/2008/layout/HorizontalMultiLevelHierarchy"/>
    <dgm:cxn modelId="{6531CFC2-89D5-4D73-B955-D09E68640316}" type="presParOf" srcId="{39AA945B-90CE-4EB1-B073-54EF8BEF4E40}" destId="{1C96E247-7256-4E81-A645-13C2CC9B8BB2}" srcOrd="0" destOrd="0" presId="urn:microsoft.com/office/officeart/2008/layout/HorizontalMultiLevelHierarchy"/>
    <dgm:cxn modelId="{08BF3A24-D1B9-4178-A029-9C33CCAAE589}" type="presParOf" srcId="{39AA945B-90CE-4EB1-B073-54EF8BEF4E40}" destId="{9665BB3F-7E15-45D9-8ECC-343EBC9E6E3D}" srcOrd="1" destOrd="0" presId="urn:microsoft.com/office/officeart/2008/layout/HorizontalMultiLevelHierarchy"/>
    <dgm:cxn modelId="{6B30ED46-3967-47E6-AA75-5976AD6D64C5}" type="presParOf" srcId="{9665BB3F-7E15-45D9-8ECC-343EBC9E6E3D}" destId="{37856AC3-A915-48DE-B39F-FD25D7EBBD51}" srcOrd="0" destOrd="0" presId="urn:microsoft.com/office/officeart/2008/layout/HorizontalMultiLevelHierarchy"/>
    <dgm:cxn modelId="{57C9F6A9-0759-4CA2-A9D9-F962F5FF201C}" type="presParOf" srcId="{37856AC3-A915-48DE-B39F-FD25D7EBBD51}" destId="{58DFB505-7CA8-47B3-A4CF-09B7BA97E0D6}" srcOrd="0" destOrd="0" presId="urn:microsoft.com/office/officeart/2008/layout/HorizontalMultiLevelHierarchy"/>
    <dgm:cxn modelId="{E12038CE-C365-40C7-A693-AE5BA41C4E32}" type="presParOf" srcId="{9665BB3F-7E15-45D9-8ECC-343EBC9E6E3D}" destId="{A3DCBD0E-5AA8-47CD-A385-57C0C4B98A44}" srcOrd="1" destOrd="0" presId="urn:microsoft.com/office/officeart/2008/layout/HorizontalMultiLevelHierarchy"/>
    <dgm:cxn modelId="{193A51A1-637A-49C0-A233-DEF9973B0C3E}" type="presParOf" srcId="{A3DCBD0E-5AA8-47CD-A385-57C0C4B98A44}" destId="{58C2F1AF-FCCA-4031-A9B1-EA3A693E2DD5}" srcOrd="0" destOrd="0" presId="urn:microsoft.com/office/officeart/2008/layout/HorizontalMultiLevelHierarchy"/>
    <dgm:cxn modelId="{D550061C-C7B3-479B-90AB-229CA1BDB9E4}" type="presParOf" srcId="{A3DCBD0E-5AA8-47CD-A385-57C0C4B98A44}" destId="{FDEDE998-F703-4AA4-9874-C17F8BA6AA9E}" srcOrd="1" destOrd="0" presId="urn:microsoft.com/office/officeart/2008/layout/HorizontalMultiLevelHierarchy"/>
    <dgm:cxn modelId="{E00F1D98-A384-4A8D-9BA8-ADEA06FC47EB}" type="presParOf" srcId="{AF748CFE-79B2-4651-804E-87925560525A}" destId="{0B229317-A7BC-4F51-B5E6-5315118F7320}" srcOrd="2" destOrd="0" presId="urn:microsoft.com/office/officeart/2008/layout/HorizontalMultiLevelHierarchy"/>
    <dgm:cxn modelId="{9D7F3569-D25E-4216-BD74-DBF602073478}" type="presParOf" srcId="{0B229317-A7BC-4F51-B5E6-5315118F7320}" destId="{BDB88E69-A614-4E3F-81FE-4070DFF308F5}" srcOrd="0" destOrd="0" presId="urn:microsoft.com/office/officeart/2008/layout/HorizontalMultiLevelHierarchy"/>
    <dgm:cxn modelId="{922F1781-49C5-463C-B658-6DE8E3CBA30E}" type="presParOf" srcId="{AF748CFE-79B2-4651-804E-87925560525A}" destId="{860F5346-D6A5-41A2-904B-B565503FF595}" srcOrd="3" destOrd="0" presId="urn:microsoft.com/office/officeart/2008/layout/HorizontalMultiLevelHierarchy"/>
    <dgm:cxn modelId="{18B14BAB-CC6C-4D2A-8259-E78374847BD2}" type="presParOf" srcId="{860F5346-D6A5-41A2-904B-B565503FF595}" destId="{CDC8D8B7-33C3-4F42-B4AA-E672F4B61BB1}" srcOrd="0" destOrd="0" presId="urn:microsoft.com/office/officeart/2008/layout/HorizontalMultiLevelHierarchy"/>
    <dgm:cxn modelId="{C2F4ED61-535E-4C8C-8D31-28FBA431E471}" type="presParOf" srcId="{860F5346-D6A5-41A2-904B-B565503FF595}" destId="{BCF29D79-D458-4BA3-87FF-2048F51CB51F}" srcOrd="1" destOrd="0" presId="urn:microsoft.com/office/officeart/2008/layout/HorizontalMultiLevelHierarchy"/>
    <dgm:cxn modelId="{E68355C4-9EE2-4AEB-97BD-A6DE3115F969}" type="presParOf" srcId="{AF748CFE-79B2-4651-804E-87925560525A}" destId="{B6CC299A-8892-49FF-8028-51B216214AE3}" srcOrd="4" destOrd="0" presId="urn:microsoft.com/office/officeart/2008/layout/HorizontalMultiLevelHierarchy"/>
    <dgm:cxn modelId="{CAB44396-A83A-4E28-8721-DDF63592278D}" type="presParOf" srcId="{B6CC299A-8892-49FF-8028-51B216214AE3}" destId="{1CA02766-1084-4EE0-87C9-D769B0B8EF26}" srcOrd="0" destOrd="0" presId="urn:microsoft.com/office/officeart/2008/layout/HorizontalMultiLevelHierarchy"/>
    <dgm:cxn modelId="{9E74B57E-8899-4F0B-8A62-8DFC34B1A183}" type="presParOf" srcId="{AF748CFE-79B2-4651-804E-87925560525A}" destId="{C5C7CD61-78CB-44BF-94B5-9FFC1FF5C60D}" srcOrd="5" destOrd="0" presId="urn:microsoft.com/office/officeart/2008/layout/HorizontalMultiLevelHierarchy"/>
    <dgm:cxn modelId="{6F7F9E72-4943-41EA-90AC-557B1F128DA4}" type="presParOf" srcId="{C5C7CD61-78CB-44BF-94B5-9FFC1FF5C60D}" destId="{45675539-AC21-411A-888E-40086F4DBF58}" srcOrd="0" destOrd="0" presId="urn:microsoft.com/office/officeart/2008/layout/HorizontalMultiLevelHierarchy"/>
    <dgm:cxn modelId="{0AF8A6D7-45E9-4B41-83D3-8DE781D3761A}" type="presParOf" srcId="{C5C7CD61-78CB-44BF-94B5-9FFC1FF5C60D}" destId="{11EE4A96-8C12-4A43-BB21-D34817859359}" srcOrd="1" destOrd="0" presId="urn:microsoft.com/office/officeart/2008/layout/HorizontalMultiLevelHierarchy"/>
    <dgm:cxn modelId="{A1423CE5-DAED-4F6E-8C5B-078250EDF744}" type="presParOf" srcId="{AF748CFE-79B2-4651-804E-87925560525A}" destId="{D5345C6A-3EF8-4D03-A375-01D7781E4DC2}" srcOrd="6" destOrd="0" presId="urn:microsoft.com/office/officeart/2008/layout/HorizontalMultiLevelHierarchy"/>
    <dgm:cxn modelId="{CC777367-5304-4C4C-87D0-DF6B70315F97}" type="presParOf" srcId="{D5345C6A-3EF8-4D03-A375-01D7781E4DC2}" destId="{04D6D814-3B11-4B87-AE62-E8B766D69E30}" srcOrd="0" destOrd="0" presId="urn:microsoft.com/office/officeart/2008/layout/HorizontalMultiLevelHierarchy"/>
    <dgm:cxn modelId="{D9C6D1D3-862D-47D7-A9E8-FD3F040C27DC}" type="presParOf" srcId="{AF748CFE-79B2-4651-804E-87925560525A}" destId="{EB50B086-E702-46CF-9117-6C1474679216}" srcOrd="7" destOrd="0" presId="urn:microsoft.com/office/officeart/2008/layout/HorizontalMultiLevelHierarchy"/>
    <dgm:cxn modelId="{3A02B673-3447-463C-B3C0-9EA27E66B2B6}" type="presParOf" srcId="{EB50B086-E702-46CF-9117-6C1474679216}" destId="{34A97282-D780-4D20-BF93-288E970E7BBA}" srcOrd="0" destOrd="0" presId="urn:microsoft.com/office/officeart/2008/layout/HorizontalMultiLevelHierarchy"/>
    <dgm:cxn modelId="{34024307-F254-44B7-BCE3-D1920422D5BE}" type="presParOf" srcId="{EB50B086-E702-46CF-9117-6C1474679216}" destId="{206707E0-AFC3-4353-B20C-3D28AE79E994}" srcOrd="1" destOrd="0" presId="urn:microsoft.com/office/officeart/2008/layout/HorizontalMultiLevelHierarchy"/>
    <dgm:cxn modelId="{0F783D42-464D-4807-8083-B309258FA1FF}" type="presParOf" srcId="{82A9F2D2-4566-4806-9C99-81F5367BAC52}" destId="{B29022DF-58FD-4278-922D-B0D4FD100D00}" srcOrd="2" destOrd="0" presId="urn:microsoft.com/office/officeart/2008/layout/HorizontalMultiLevelHierarchy"/>
    <dgm:cxn modelId="{4A56ED1E-3ED1-406B-AF19-6C88CE22DCA1}" type="presParOf" srcId="{B29022DF-58FD-4278-922D-B0D4FD100D00}" destId="{A22BD89C-BBE5-4995-B347-02708209CA53}" srcOrd="0" destOrd="0" presId="urn:microsoft.com/office/officeart/2008/layout/HorizontalMultiLevelHierarchy"/>
    <dgm:cxn modelId="{AC522B3A-BB4A-4535-BC28-E2FC6601E4DF}" type="presParOf" srcId="{82A9F2D2-4566-4806-9C99-81F5367BAC52}" destId="{E4E96687-EAEB-4B7E-B569-F91DAB9FF01F}" srcOrd="3" destOrd="0" presId="urn:microsoft.com/office/officeart/2008/layout/HorizontalMultiLevelHierarchy"/>
    <dgm:cxn modelId="{AA0FFBE0-AF48-4326-A940-6A14769AE65A}" type="presParOf" srcId="{E4E96687-EAEB-4B7E-B569-F91DAB9FF01F}" destId="{75B74702-A6C6-4D74-A577-BB8DBBD42016}" srcOrd="0" destOrd="0" presId="urn:microsoft.com/office/officeart/2008/layout/HorizontalMultiLevelHierarchy"/>
    <dgm:cxn modelId="{CCE1CAC7-87BA-416B-A10A-D16489042209}" type="presParOf" srcId="{E4E96687-EAEB-4B7E-B569-F91DAB9FF01F}" destId="{2234C9D3-A3F9-42A8-9083-4FF365F242B8}" srcOrd="1" destOrd="0" presId="urn:microsoft.com/office/officeart/2008/layout/HorizontalMultiLevelHierarchy"/>
    <dgm:cxn modelId="{D18828C3-6F03-4CF7-8D47-405C4ED0F71B}" type="presParOf" srcId="{2234C9D3-A3F9-42A8-9083-4FF365F242B8}" destId="{18E6A0DE-9490-4E12-AF03-F3A38B02C513}" srcOrd="0" destOrd="0" presId="urn:microsoft.com/office/officeart/2008/layout/HorizontalMultiLevelHierarchy"/>
    <dgm:cxn modelId="{A7A60D7F-6061-410E-9E5E-9393C0824E82}" type="presParOf" srcId="{18E6A0DE-9490-4E12-AF03-F3A38B02C513}" destId="{34EAFB51-643C-4E71-9886-B2AC6D1A43ED}" srcOrd="0" destOrd="0" presId="urn:microsoft.com/office/officeart/2008/layout/HorizontalMultiLevelHierarchy"/>
    <dgm:cxn modelId="{9B060141-2041-408A-B641-BFF61CD61B5E}" type="presParOf" srcId="{2234C9D3-A3F9-42A8-9083-4FF365F242B8}" destId="{F69F72F6-8AF2-4C46-8E56-05766319DE10}" srcOrd="1" destOrd="0" presId="urn:microsoft.com/office/officeart/2008/layout/HorizontalMultiLevelHierarchy"/>
    <dgm:cxn modelId="{C24CA4BB-4A6E-456C-8D2C-A79276EFA5EF}" type="presParOf" srcId="{F69F72F6-8AF2-4C46-8E56-05766319DE10}" destId="{D5B6A7FB-DF3B-4010-9565-BCAA28810232}" srcOrd="0" destOrd="0" presId="urn:microsoft.com/office/officeart/2008/layout/HorizontalMultiLevelHierarchy"/>
    <dgm:cxn modelId="{C4FDD426-EB36-446B-AD5C-B9FDD4BF2C46}" type="presParOf" srcId="{F69F72F6-8AF2-4C46-8E56-05766319DE10}" destId="{3328EBAB-444C-4CC2-B66E-D7A75097840D}" srcOrd="1" destOrd="0" presId="urn:microsoft.com/office/officeart/2008/layout/HorizontalMultiLevelHierarchy"/>
    <dgm:cxn modelId="{DC726A1F-C73E-46AF-8612-2F7B6AD82B31}" type="presParOf" srcId="{2234C9D3-A3F9-42A8-9083-4FF365F242B8}" destId="{6EFF6E5A-4DBD-4891-917F-AC3B74970EB7}" srcOrd="2" destOrd="0" presId="urn:microsoft.com/office/officeart/2008/layout/HorizontalMultiLevelHierarchy"/>
    <dgm:cxn modelId="{429F225C-73A9-402B-9D8F-40D654F6CBF0}" type="presParOf" srcId="{6EFF6E5A-4DBD-4891-917F-AC3B74970EB7}" destId="{CEC3B116-D620-423A-B043-D6967B796F69}" srcOrd="0" destOrd="0" presId="urn:microsoft.com/office/officeart/2008/layout/HorizontalMultiLevelHierarchy"/>
    <dgm:cxn modelId="{D917BD7B-7960-46C2-974E-3830550927C4}" type="presParOf" srcId="{2234C9D3-A3F9-42A8-9083-4FF365F242B8}" destId="{CEBEB4E9-F7B6-48C6-B244-065FE0DB60B5}" srcOrd="3" destOrd="0" presId="urn:microsoft.com/office/officeart/2008/layout/HorizontalMultiLevelHierarchy"/>
    <dgm:cxn modelId="{C19562A4-21E1-490D-A3C5-57B2B0C9C6BC}" type="presParOf" srcId="{CEBEB4E9-F7B6-48C6-B244-065FE0DB60B5}" destId="{80C198DD-FB63-480D-82C2-86EEB59D62FE}" srcOrd="0" destOrd="0" presId="urn:microsoft.com/office/officeart/2008/layout/HorizontalMultiLevelHierarchy"/>
    <dgm:cxn modelId="{5E6D06E4-B190-4E9D-A13A-AB6AF4EC0DB1}" type="presParOf" srcId="{CEBEB4E9-F7B6-48C6-B244-065FE0DB60B5}" destId="{AE5C6E95-4F73-4225-85D7-5CDF219B6EEE}" srcOrd="1" destOrd="0" presId="urn:microsoft.com/office/officeart/2008/layout/HorizontalMultiLevelHierarchy"/>
    <dgm:cxn modelId="{4E143C1C-AE6F-4F1D-B971-DE393C8C4B69}" type="presParOf" srcId="{2234C9D3-A3F9-42A8-9083-4FF365F242B8}" destId="{A61DF068-F464-4FAC-8329-C61D897F0A57}" srcOrd="4" destOrd="0" presId="urn:microsoft.com/office/officeart/2008/layout/HorizontalMultiLevelHierarchy"/>
    <dgm:cxn modelId="{95A86A42-65DE-4E03-A1EF-F3723BECD792}" type="presParOf" srcId="{A61DF068-F464-4FAC-8329-C61D897F0A57}" destId="{260B93FB-1866-4A62-A667-F12C94AE00F0}" srcOrd="0" destOrd="0" presId="urn:microsoft.com/office/officeart/2008/layout/HorizontalMultiLevelHierarchy"/>
    <dgm:cxn modelId="{1C73CA09-98B3-4321-B5C0-617D4B74DC2D}" type="presParOf" srcId="{2234C9D3-A3F9-42A8-9083-4FF365F242B8}" destId="{C992BAC5-5749-4E0D-9FE8-E9F4A5A72C02}" srcOrd="5" destOrd="0" presId="urn:microsoft.com/office/officeart/2008/layout/HorizontalMultiLevelHierarchy"/>
    <dgm:cxn modelId="{5A94D19A-625F-49A5-86F3-84639F501F77}" type="presParOf" srcId="{C992BAC5-5749-4E0D-9FE8-E9F4A5A72C02}" destId="{4729DAEE-F181-44BC-A5D9-919C97051B9A}" srcOrd="0" destOrd="0" presId="urn:microsoft.com/office/officeart/2008/layout/HorizontalMultiLevelHierarchy"/>
    <dgm:cxn modelId="{C7C26CF3-D545-46C0-BD89-3ECA49CDF734}" type="presParOf" srcId="{C992BAC5-5749-4E0D-9FE8-E9F4A5A72C02}" destId="{C0FF9949-20F2-4CF9-B04C-537ADDB2C9F9}" srcOrd="1" destOrd="0" presId="urn:microsoft.com/office/officeart/2008/layout/HorizontalMultiLevelHierarchy"/>
    <dgm:cxn modelId="{7216D28C-73CE-4320-AD52-3CD88834A205}" type="presParOf" srcId="{2234C9D3-A3F9-42A8-9083-4FF365F242B8}" destId="{62D147E4-D1FD-4D9A-8C00-78549A5911B3}" srcOrd="6" destOrd="0" presId="urn:microsoft.com/office/officeart/2008/layout/HorizontalMultiLevelHierarchy"/>
    <dgm:cxn modelId="{0104BC2F-1934-4412-9879-E7F104678207}" type="presParOf" srcId="{62D147E4-D1FD-4D9A-8C00-78549A5911B3}" destId="{963DCE5E-B3B6-4AF9-B6A4-47BD32ECFE2C}" srcOrd="0" destOrd="0" presId="urn:microsoft.com/office/officeart/2008/layout/HorizontalMultiLevelHierarchy"/>
    <dgm:cxn modelId="{F6132A99-BC3A-45EA-AA3F-F117D74CD617}" type="presParOf" srcId="{2234C9D3-A3F9-42A8-9083-4FF365F242B8}" destId="{7C8EA39B-134A-477E-A437-3AF20CDE1498}" srcOrd="7" destOrd="0" presId="urn:microsoft.com/office/officeart/2008/layout/HorizontalMultiLevelHierarchy"/>
    <dgm:cxn modelId="{8C7CEB09-3818-46C6-BD80-F5C493C7BF1B}" type="presParOf" srcId="{7C8EA39B-134A-477E-A437-3AF20CDE1498}" destId="{E9FCE9CF-BBDE-45FC-8499-5A677C661B00}" srcOrd="0" destOrd="0" presId="urn:microsoft.com/office/officeart/2008/layout/HorizontalMultiLevelHierarchy"/>
    <dgm:cxn modelId="{C7DC4B3A-6947-4A86-8092-ECCE9DD866D3}" type="presParOf" srcId="{7C8EA39B-134A-477E-A437-3AF20CDE1498}" destId="{D081301C-C3EF-4E6D-9D18-C713F987DDBB}" srcOrd="1" destOrd="0" presId="urn:microsoft.com/office/officeart/2008/layout/HorizontalMultiLevelHierarchy"/>
    <dgm:cxn modelId="{3B5C98C2-83BA-407A-B484-B6E2CB4BCED8}" type="presParOf" srcId="{2234C9D3-A3F9-42A8-9083-4FF365F242B8}" destId="{4F11A0D7-5E58-4D6E-A6C4-8E96507F4386}" srcOrd="8" destOrd="0" presId="urn:microsoft.com/office/officeart/2008/layout/HorizontalMultiLevelHierarchy"/>
    <dgm:cxn modelId="{FF6CBED8-C882-4040-8BA2-BDE3EE2F6499}" type="presParOf" srcId="{4F11A0D7-5E58-4D6E-A6C4-8E96507F4386}" destId="{5DFF2A9F-F2B6-4CB4-B01D-0163E8DA2065}" srcOrd="0" destOrd="0" presId="urn:microsoft.com/office/officeart/2008/layout/HorizontalMultiLevelHierarchy"/>
    <dgm:cxn modelId="{65BE4C13-32FD-4C3D-B0AF-D599D5508FBF}" type="presParOf" srcId="{2234C9D3-A3F9-42A8-9083-4FF365F242B8}" destId="{07F21B3F-23AE-4ED4-8F90-A1F2B1571289}" srcOrd="9" destOrd="0" presId="urn:microsoft.com/office/officeart/2008/layout/HorizontalMultiLevelHierarchy"/>
    <dgm:cxn modelId="{44207DCD-3B03-4015-8E02-8591EB59D83A}" type="presParOf" srcId="{07F21B3F-23AE-4ED4-8F90-A1F2B1571289}" destId="{144386A2-C073-410B-AB42-F3BE5CC7A69C}" srcOrd="0" destOrd="0" presId="urn:microsoft.com/office/officeart/2008/layout/HorizontalMultiLevelHierarchy"/>
    <dgm:cxn modelId="{556C8453-A855-4B78-BA73-7207EDA4E117}" type="presParOf" srcId="{07F21B3F-23AE-4ED4-8F90-A1F2B1571289}" destId="{1A887B4F-2005-4E8E-A1C4-9A0F5240DE6A}" srcOrd="1" destOrd="0" presId="urn:microsoft.com/office/officeart/2008/layout/HorizontalMultiLevelHierarchy"/>
    <dgm:cxn modelId="{EF1D5578-EDA5-468B-A193-87B8BED2F379}" type="presParOf" srcId="{82A9F2D2-4566-4806-9C99-81F5367BAC52}" destId="{A1A497C7-D2BB-444F-9232-D057EECF3D12}" srcOrd="4" destOrd="0" presId="urn:microsoft.com/office/officeart/2008/layout/HorizontalMultiLevelHierarchy"/>
    <dgm:cxn modelId="{53E2F0C5-486C-43B9-8B53-6C1604B5E3BC}" type="presParOf" srcId="{A1A497C7-D2BB-444F-9232-D057EECF3D12}" destId="{4C963034-220A-4491-80C6-6449FE5B28CA}" srcOrd="0" destOrd="0" presId="urn:microsoft.com/office/officeart/2008/layout/HorizontalMultiLevelHierarchy"/>
    <dgm:cxn modelId="{91F38595-0FBF-479A-9BC9-7F36269ECD78}" type="presParOf" srcId="{82A9F2D2-4566-4806-9C99-81F5367BAC52}" destId="{E4D88D63-3914-4D3D-814C-8511E8BF794D}" srcOrd="5" destOrd="0" presId="urn:microsoft.com/office/officeart/2008/layout/HorizontalMultiLevelHierarchy"/>
    <dgm:cxn modelId="{979EBE41-7E38-4AD3-A5F3-311A173795E6}" type="presParOf" srcId="{E4D88D63-3914-4D3D-814C-8511E8BF794D}" destId="{B4066419-59DE-48F9-8D0B-0510A64D3198}" srcOrd="0" destOrd="0" presId="urn:microsoft.com/office/officeart/2008/layout/HorizontalMultiLevelHierarchy"/>
    <dgm:cxn modelId="{FF271096-033F-4802-8263-3C1D360E8442}" type="presParOf" srcId="{E4D88D63-3914-4D3D-814C-8511E8BF794D}" destId="{799DB4CC-32B1-4F1C-A13C-66FD5A3E8976}" srcOrd="1" destOrd="0" presId="urn:microsoft.com/office/officeart/2008/layout/HorizontalMultiLevelHierarchy"/>
    <dgm:cxn modelId="{C03CBB86-8CBA-45AD-9099-5E9747C4142B}" type="presParOf" srcId="{799DB4CC-32B1-4F1C-A13C-66FD5A3E8976}" destId="{21B48208-A49D-4C48-A055-EE4F9B4700BB}" srcOrd="0" destOrd="0" presId="urn:microsoft.com/office/officeart/2008/layout/HorizontalMultiLevelHierarchy"/>
    <dgm:cxn modelId="{82B29DB3-F4D4-49CA-AC21-F8265C8FECBF}" type="presParOf" srcId="{21B48208-A49D-4C48-A055-EE4F9B4700BB}" destId="{82AE9A14-AE5F-47B0-8731-D03E7A1A3B48}" srcOrd="0" destOrd="0" presId="urn:microsoft.com/office/officeart/2008/layout/HorizontalMultiLevelHierarchy"/>
    <dgm:cxn modelId="{8892C495-3CA0-4ED9-BDC8-56ACC9D4B995}" type="presParOf" srcId="{799DB4CC-32B1-4F1C-A13C-66FD5A3E8976}" destId="{AC86FDF8-AD6B-4095-9DC0-B4EEA3907467}" srcOrd="1" destOrd="0" presId="urn:microsoft.com/office/officeart/2008/layout/HorizontalMultiLevelHierarchy"/>
    <dgm:cxn modelId="{B9EE3298-D02C-4C06-81AF-1E5E5579BA6C}" type="presParOf" srcId="{AC86FDF8-AD6B-4095-9DC0-B4EEA3907467}" destId="{B159F577-EC27-4491-BD74-760DF0111A06}" srcOrd="0" destOrd="0" presId="urn:microsoft.com/office/officeart/2008/layout/HorizontalMultiLevelHierarchy"/>
    <dgm:cxn modelId="{9E74F646-6160-4499-B056-685DE22BB462}" type="presParOf" srcId="{AC86FDF8-AD6B-4095-9DC0-B4EEA3907467}" destId="{FFD16F72-C2BC-4814-9653-67B53E6BA3D5}" srcOrd="1" destOrd="0" presId="urn:microsoft.com/office/officeart/2008/layout/HorizontalMultiLevelHierarchy"/>
    <dgm:cxn modelId="{074968D6-7614-4D57-9CD7-B573BFF7E641}" type="presParOf" srcId="{799DB4CC-32B1-4F1C-A13C-66FD5A3E8976}" destId="{002BC4D3-6AD7-45BB-93D2-0071EF93527E}" srcOrd="2" destOrd="0" presId="urn:microsoft.com/office/officeart/2008/layout/HorizontalMultiLevelHierarchy"/>
    <dgm:cxn modelId="{2BC97591-E822-4DF7-9535-4758B803FF4D}" type="presParOf" srcId="{002BC4D3-6AD7-45BB-93D2-0071EF93527E}" destId="{62EA5F17-356F-40B3-AF97-D8B8C32E864D}" srcOrd="0" destOrd="0" presId="urn:microsoft.com/office/officeart/2008/layout/HorizontalMultiLevelHierarchy"/>
    <dgm:cxn modelId="{54A2E927-B03A-42A4-963C-A78165D44115}" type="presParOf" srcId="{799DB4CC-32B1-4F1C-A13C-66FD5A3E8976}" destId="{41444E9E-D66F-4CD5-9DE8-CBF7AB032A2F}" srcOrd="3" destOrd="0" presId="urn:microsoft.com/office/officeart/2008/layout/HorizontalMultiLevelHierarchy"/>
    <dgm:cxn modelId="{6A77B0FF-AF69-4615-8D2B-62FD371DEDE3}" type="presParOf" srcId="{41444E9E-D66F-4CD5-9DE8-CBF7AB032A2F}" destId="{59F622D4-2FFB-4D28-8CA3-F8E1BD13C9E7}" srcOrd="0" destOrd="0" presId="urn:microsoft.com/office/officeart/2008/layout/HorizontalMultiLevelHierarchy"/>
    <dgm:cxn modelId="{1ADB530C-72A3-445C-8A64-75138789ACAA}" type="presParOf" srcId="{41444E9E-D66F-4CD5-9DE8-CBF7AB032A2F}" destId="{A0360EC7-DB0B-45FA-ABE4-D2123F07FBB3}" srcOrd="1" destOrd="0" presId="urn:microsoft.com/office/officeart/2008/layout/HorizontalMultiLevelHierarchy"/>
    <dgm:cxn modelId="{4CC42F63-7439-468E-A5FF-EB08FEB7362C}" type="presParOf" srcId="{799DB4CC-32B1-4F1C-A13C-66FD5A3E8976}" destId="{4680066A-DAC4-4B62-80A4-D6757D03F8D7}" srcOrd="4" destOrd="0" presId="urn:microsoft.com/office/officeart/2008/layout/HorizontalMultiLevelHierarchy"/>
    <dgm:cxn modelId="{C181C1F0-5884-4B17-8D09-394AAA567E98}" type="presParOf" srcId="{4680066A-DAC4-4B62-80A4-D6757D03F8D7}" destId="{8C2C3DA0-8437-4541-B9A9-FD1FBD2518BC}" srcOrd="0" destOrd="0" presId="urn:microsoft.com/office/officeart/2008/layout/HorizontalMultiLevelHierarchy"/>
    <dgm:cxn modelId="{D785BA01-9885-4C68-A665-65D47F732F3A}" type="presParOf" srcId="{799DB4CC-32B1-4F1C-A13C-66FD5A3E8976}" destId="{C74D5600-33E6-435F-AAF2-90D216A2A36E}" srcOrd="5" destOrd="0" presId="urn:microsoft.com/office/officeart/2008/layout/HorizontalMultiLevelHierarchy"/>
    <dgm:cxn modelId="{F5CF97D8-ACFB-4AA2-8BDB-BF1BB64905CB}" type="presParOf" srcId="{C74D5600-33E6-435F-AAF2-90D216A2A36E}" destId="{8847772C-282D-4F30-AB62-15ECF0615250}" srcOrd="0" destOrd="0" presId="urn:microsoft.com/office/officeart/2008/layout/HorizontalMultiLevelHierarchy"/>
    <dgm:cxn modelId="{DD1F7236-074F-4AF8-9784-5F763D7B1878}" type="presParOf" srcId="{C74D5600-33E6-435F-AAF2-90D216A2A36E}" destId="{154F61F9-FC11-48B8-A851-C818B6BC3119}" srcOrd="1" destOrd="0" presId="urn:microsoft.com/office/officeart/2008/layout/HorizontalMultiLevelHierarchy"/>
    <dgm:cxn modelId="{24237973-16BF-409B-A119-9623DCAFBBDC}" type="presParOf" srcId="{799DB4CC-32B1-4F1C-A13C-66FD5A3E8976}" destId="{DD4A34DE-91FF-46FE-ABEF-20589197A8B0}" srcOrd="6" destOrd="0" presId="urn:microsoft.com/office/officeart/2008/layout/HorizontalMultiLevelHierarchy"/>
    <dgm:cxn modelId="{CA42513E-82F1-492C-8239-328692861E30}" type="presParOf" srcId="{DD4A34DE-91FF-46FE-ABEF-20589197A8B0}" destId="{A640880B-01F9-4B21-A247-EBCA2D599337}" srcOrd="0" destOrd="0" presId="urn:microsoft.com/office/officeart/2008/layout/HorizontalMultiLevelHierarchy"/>
    <dgm:cxn modelId="{63CD409A-3DBF-4A56-B043-D969B487BBB1}" type="presParOf" srcId="{799DB4CC-32B1-4F1C-A13C-66FD5A3E8976}" destId="{5F09C709-799B-42CF-8A2D-7480A852197A}" srcOrd="7" destOrd="0" presId="urn:microsoft.com/office/officeart/2008/layout/HorizontalMultiLevelHierarchy"/>
    <dgm:cxn modelId="{C89D0059-93D0-4678-89C1-9C2C8FDAC95E}" type="presParOf" srcId="{5F09C709-799B-42CF-8A2D-7480A852197A}" destId="{7F2D5028-0FF4-4024-B035-3156B0F0D12B}" srcOrd="0" destOrd="0" presId="urn:microsoft.com/office/officeart/2008/layout/HorizontalMultiLevelHierarchy"/>
    <dgm:cxn modelId="{58F1141D-19FB-41EB-A7CE-25AC00AFF9C9}" type="presParOf" srcId="{5F09C709-799B-42CF-8A2D-7480A852197A}" destId="{BBE03CFE-E2EB-4CC3-A4A8-069208817835}" srcOrd="1" destOrd="0" presId="urn:microsoft.com/office/officeart/2008/layout/HorizontalMultiLevelHierarchy"/>
    <dgm:cxn modelId="{8A88B97F-4EE9-4201-B564-C32070657E3F}" type="presParOf" srcId="{799DB4CC-32B1-4F1C-A13C-66FD5A3E8976}" destId="{34F600B9-8036-464E-BAEC-7E3F02A448A6}" srcOrd="8" destOrd="0" presId="urn:microsoft.com/office/officeart/2008/layout/HorizontalMultiLevelHierarchy"/>
    <dgm:cxn modelId="{48BEC7CD-AB3A-4AB1-9A06-350A95A9DC3F}" type="presParOf" srcId="{34F600B9-8036-464E-BAEC-7E3F02A448A6}" destId="{05FCD5AB-B170-4C17-9A6A-BA43E482C13E}" srcOrd="0" destOrd="0" presId="urn:microsoft.com/office/officeart/2008/layout/HorizontalMultiLevelHierarchy"/>
    <dgm:cxn modelId="{FE2D9D0B-EE7E-425A-A1E0-F24C833CB7BE}" type="presParOf" srcId="{799DB4CC-32B1-4F1C-A13C-66FD5A3E8976}" destId="{E8BD2FBF-1DAF-4AC9-8DEC-D001374826A5}" srcOrd="9" destOrd="0" presId="urn:microsoft.com/office/officeart/2008/layout/HorizontalMultiLevelHierarchy"/>
    <dgm:cxn modelId="{E36D97CD-490E-4B6C-954A-F481834D0F58}" type="presParOf" srcId="{E8BD2FBF-1DAF-4AC9-8DEC-D001374826A5}" destId="{2424F5C4-4818-43EB-A5ED-B659C41218B2}" srcOrd="0" destOrd="0" presId="urn:microsoft.com/office/officeart/2008/layout/HorizontalMultiLevelHierarchy"/>
    <dgm:cxn modelId="{D5777326-4D7A-45BF-AD04-196257A9BFF2}" type="presParOf" srcId="{E8BD2FBF-1DAF-4AC9-8DEC-D001374826A5}" destId="{DC51F361-F32D-4056-9027-274DCFE27C67}" srcOrd="1" destOrd="0" presId="urn:microsoft.com/office/officeart/2008/layout/HorizontalMultiLevelHierarchy"/>
    <dgm:cxn modelId="{B4DBCA14-EABF-4728-B025-066EB1DEA13A}" type="presParOf" srcId="{799DB4CC-32B1-4F1C-A13C-66FD5A3E8976}" destId="{9B96794F-5776-4C4F-9A00-3ECA98ADF939}" srcOrd="10" destOrd="0" presId="urn:microsoft.com/office/officeart/2008/layout/HorizontalMultiLevelHierarchy"/>
    <dgm:cxn modelId="{7DA2758F-9A51-490C-ADE3-C71627592015}" type="presParOf" srcId="{9B96794F-5776-4C4F-9A00-3ECA98ADF939}" destId="{68BADAFE-8D8C-4BEB-84B4-0E2028316BDD}" srcOrd="0" destOrd="0" presId="urn:microsoft.com/office/officeart/2008/layout/HorizontalMultiLevelHierarchy"/>
    <dgm:cxn modelId="{091E0135-7508-4DED-AAF3-E54F477ACB87}" type="presParOf" srcId="{799DB4CC-32B1-4F1C-A13C-66FD5A3E8976}" destId="{DA1E026A-92D0-48AD-93EF-1BB98B44CF7F}" srcOrd="11" destOrd="0" presId="urn:microsoft.com/office/officeart/2008/layout/HorizontalMultiLevelHierarchy"/>
    <dgm:cxn modelId="{EC66A2C1-DAB9-4948-B8F2-90E21BC99658}" type="presParOf" srcId="{DA1E026A-92D0-48AD-93EF-1BB98B44CF7F}" destId="{1DD5457D-F770-4EC4-84E5-0385FA9F0F14}" srcOrd="0" destOrd="0" presId="urn:microsoft.com/office/officeart/2008/layout/HorizontalMultiLevelHierarchy"/>
    <dgm:cxn modelId="{3FB794FF-81D5-408F-9825-0085054435C0}" type="presParOf" srcId="{DA1E026A-92D0-48AD-93EF-1BB98B44CF7F}" destId="{6B6BE8A3-2744-49D7-B934-8AE322D59052}" srcOrd="1" destOrd="0" presId="urn:microsoft.com/office/officeart/2008/layout/HorizontalMultiLevelHierarchy"/>
    <dgm:cxn modelId="{431161DE-DB4A-4F64-9728-7EFA6329D2D2}" type="presParOf" srcId="{799DB4CC-32B1-4F1C-A13C-66FD5A3E8976}" destId="{2F6AB889-8643-4D68-8F1F-D4F9EE8113B3}" srcOrd="12" destOrd="0" presId="urn:microsoft.com/office/officeart/2008/layout/HorizontalMultiLevelHierarchy"/>
    <dgm:cxn modelId="{8F8FC6E2-2E48-4B3A-A0EB-E5C4017B5FCC}" type="presParOf" srcId="{2F6AB889-8643-4D68-8F1F-D4F9EE8113B3}" destId="{5559AFDC-35B2-4ACC-A4B9-D0E2056FEB29}" srcOrd="0" destOrd="0" presId="urn:microsoft.com/office/officeart/2008/layout/HorizontalMultiLevelHierarchy"/>
    <dgm:cxn modelId="{239B1C7B-CDA5-436B-B660-8F916D03A91E}" type="presParOf" srcId="{799DB4CC-32B1-4F1C-A13C-66FD5A3E8976}" destId="{830DFC29-44BE-4503-B857-9B1F8C092914}" srcOrd="13" destOrd="0" presId="urn:microsoft.com/office/officeart/2008/layout/HorizontalMultiLevelHierarchy"/>
    <dgm:cxn modelId="{D08918BE-9D89-490F-8A8A-099A33F04C5A}" type="presParOf" srcId="{830DFC29-44BE-4503-B857-9B1F8C092914}" destId="{E7695EDA-669E-424D-A4DD-97B0D15B34D3}" srcOrd="0" destOrd="0" presId="urn:microsoft.com/office/officeart/2008/layout/HorizontalMultiLevelHierarchy"/>
    <dgm:cxn modelId="{23E8130B-C950-4993-8FB2-32C4A168F464}" type="presParOf" srcId="{830DFC29-44BE-4503-B857-9B1F8C092914}" destId="{8C81B52F-61B2-4EDE-B26A-513DDBE30A1C}" srcOrd="1" destOrd="0" presId="urn:microsoft.com/office/officeart/2008/layout/HorizontalMultiLevelHierarchy"/>
    <dgm:cxn modelId="{8E4D78A8-0CA4-4176-99D9-89FEBB5275DE}" type="presParOf" srcId="{799DB4CC-32B1-4F1C-A13C-66FD5A3E8976}" destId="{E673E84E-1C00-4512-84E4-1B308FFC2D63}" srcOrd="14" destOrd="0" presId="urn:microsoft.com/office/officeart/2008/layout/HorizontalMultiLevelHierarchy"/>
    <dgm:cxn modelId="{8FC25641-AF6E-4273-AC0E-45B2FA930C9C}" type="presParOf" srcId="{E673E84E-1C00-4512-84E4-1B308FFC2D63}" destId="{F921FB34-458B-4923-9E1C-4F31377E2841}" srcOrd="0" destOrd="0" presId="urn:microsoft.com/office/officeart/2008/layout/HorizontalMultiLevelHierarchy"/>
    <dgm:cxn modelId="{C2F96907-B788-4EC6-8DF3-546F9331D97D}" type="presParOf" srcId="{799DB4CC-32B1-4F1C-A13C-66FD5A3E8976}" destId="{DB231CBC-9EEA-4523-89F5-41193A1797F6}" srcOrd="15" destOrd="0" presId="urn:microsoft.com/office/officeart/2008/layout/HorizontalMultiLevelHierarchy"/>
    <dgm:cxn modelId="{0B572802-F1DB-4F32-8124-FB3D9C894C0A}" type="presParOf" srcId="{DB231CBC-9EEA-4523-89F5-41193A1797F6}" destId="{2492CDD8-8ADC-4537-A4E7-03DD0D31AD8D}" srcOrd="0" destOrd="0" presId="urn:microsoft.com/office/officeart/2008/layout/HorizontalMultiLevelHierarchy"/>
    <dgm:cxn modelId="{549E2B04-2C51-4779-8F1D-4EA5DD7052D5}" type="presParOf" srcId="{DB231CBC-9EEA-4523-89F5-41193A1797F6}" destId="{92B7A48B-423C-415D-B254-E923040468E0}" srcOrd="1" destOrd="0" presId="urn:microsoft.com/office/officeart/2008/layout/HorizontalMultiLevelHierarchy"/>
    <dgm:cxn modelId="{DB645D96-A71D-477E-803E-1E48EEA9BC2D}" type="presParOf" srcId="{799DB4CC-32B1-4F1C-A13C-66FD5A3E8976}" destId="{B42C129B-059B-498F-AE52-86A460389284}" srcOrd="16" destOrd="0" presId="urn:microsoft.com/office/officeart/2008/layout/HorizontalMultiLevelHierarchy"/>
    <dgm:cxn modelId="{0F7A2A98-0FAC-443D-88A5-830162C4FD11}" type="presParOf" srcId="{B42C129B-059B-498F-AE52-86A460389284}" destId="{43D98B6C-2775-4C58-95B7-1ACC778CB7ED}" srcOrd="0" destOrd="0" presId="urn:microsoft.com/office/officeart/2008/layout/HorizontalMultiLevelHierarchy"/>
    <dgm:cxn modelId="{FCB63FDA-A820-4665-90EB-C4D98440D9DA}" type="presParOf" srcId="{799DB4CC-32B1-4F1C-A13C-66FD5A3E8976}" destId="{AF8F89F6-6F56-4470-A51D-B5DD2434287D}" srcOrd="17" destOrd="0" presId="urn:microsoft.com/office/officeart/2008/layout/HorizontalMultiLevelHierarchy"/>
    <dgm:cxn modelId="{93A58270-6E8F-43DB-A5B5-9F378B763045}" type="presParOf" srcId="{AF8F89F6-6F56-4470-A51D-B5DD2434287D}" destId="{5A833D28-AA16-48CF-948F-D07205338884}" srcOrd="0" destOrd="0" presId="urn:microsoft.com/office/officeart/2008/layout/HorizontalMultiLevelHierarchy"/>
    <dgm:cxn modelId="{2FE49B49-7CE0-448D-894B-88548335D976}" type="presParOf" srcId="{AF8F89F6-6F56-4470-A51D-B5DD2434287D}" destId="{D6045A56-62F9-4E9C-B913-500F0471B331}" srcOrd="1" destOrd="0" presId="urn:microsoft.com/office/officeart/2008/layout/HorizontalMultiLevelHierarchy"/>
    <dgm:cxn modelId="{53A3D731-F7C8-49BF-A2FE-A5A6B5D6D267}" type="presParOf" srcId="{799DB4CC-32B1-4F1C-A13C-66FD5A3E8976}" destId="{CF1F57A5-80DF-43B0-89BA-D20AF1FAFEA7}" srcOrd="18" destOrd="0" presId="urn:microsoft.com/office/officeart/2008/layout/HorizontalMultiLevelHierarchy"/>
    <dgm:cxn modelId="{FD7E13A3-EC00-4A5D-9A57-E8012FF6CD70}" type="presParOf" srcId="{CF1F57A5-80DF-43B0-89BA-D20AF1FAFEA7}" destId="{83769418-FCCA-460E-8D34-4453AE2BBCC1}" srcOrd="0" destOrd="0" presId="urn:microsoft.com/office/officeart/2008/layout/HorizontalMultiLevelHierarchy"/>
    <dgm:cxn modelId="{F2AC718D-D1B4-4366-8582-70AEBBA2671F}" type="presParOf" srcId="{799DB4CC-32B1-4F1C-A13C-66FD5A3E8976}" destId="{20ED5113-CEB8-49EF-9F8A-5A9FB1580E97}" srcOrd="19" destOrd="0" presId="urn:microsoft.com/office/officeart/2008/layout/HorizontalMultiLevelHierarchy"/>
    <dgm:cxn modelId="{D4121CD3-1495-405B-9F8E-7C2EF06237CE}" type="presParOf" srcId="{20ED5113-CEB8-49EF-9F8A-5A9FB1580E97}" destId="{9B70071A-330B-4322-997D-FBBF55F1EC66}" srcOrd="0" destOrd="0" presId="urn:microsoft.com/office/officeart/2008/layout/HorizontalMultiLevelHierarchy"/>
    <dgm:cxn modelId="{F81F9DD1-BFBC-461A-8810-9AF653A6E3CB}" type="presParOf" srcId="{20ED5113-CEB8-49EF-9F8A-5A9FB1580E97}" destId="{54C9F39E-61AB-4DB5-AA49-1DAF31F9ED2C}" srcOrd="1" destOrd="0" presId="urn:microsoft.com/office/officeart/2008/layout/HorizontalMultiLevelHierarchy"/>
    <dgm:cxn modelId="{45FF8EA1-D57A-41F4-A279-0A82808CEE48}" type="presParOf" srcId="{799DB4CC-32B1-4F1C-A13C-66FD5A3E8976}" destId="{E4501904-F9A8-49BE-8ECC-214FE8D00002}" srcOrd="20" destOrd="0" presId="urn:microsoft.com/office/officeart/2008/layout/HorizontalMultiLevelHierarchy"/>
    <dgm:cxn modelId="{B6A6D3A6-06E1-4ECC-B33F-0B1568E7D444}" type="presParOf" srcId="{E4501904-F9A8-49BE-8ECC-214FE8D00002}" destId="{E762CF6A-CC40-4B5A-939C-8FD297B64F5E}" srcOrd="0" destOrd="0" presId="urn:microsoft.com/office/officeart/2008/layout/HorizontalMultiLevelHierarchy"/>
    <dgm:cxn modelId="{CCA9FC7C-D979-4C43-B811-9A224EAFEDAD}" type="presParOf" srcId="{799DB4CC-32B1-4F1C-A13C-66FD5A3E8976}" destId="{EAC810AD-DCAB-40B0-B515-86F8335CC37B}" srcOrd="21" destOrd="0" presId="urn:microsoft.com/office/officeart/2008/layout/HorizontalMultiLevelHierarchy"/>
    <dgm:cxn modelId="{909EEE9D-EFB8-4E04-ACBA-6FD9B75D5706}" type="presParOf" srcId="{EAC810AD-DCAB-40B0-B515-86F8335CC37B}" destId="{DF866D18-A009-4066-812A-1D9CDACF2AA9}" srcOrd="0" destOrd="0" presId="urn:microsoft.com/office/officeart/2008/layout/HorizontalMultiLevelHierarchy"/>
    <dgm:cxn modelId="{287B19D4-9034-4430-9B7E-2DC06AD23A68}" type="presParOf" srcId="{EAC810AD-DCAB-40B0-B515-86F8335CC37B}" destId="{645D7226-BED9-46B5-91EC-BF59A70FA397}" srcOrd="1" destOrd="0" presId="urn:microsoft.com/office/officeart/2008/layout/HorizontalMultiLevelHierarchy"/>
    <dgm:cxn modelId="{64D5AEED-9992-449D-B8AC-20126AC7D927}" type="presParOf" srcId="{799DB4CC-32B1-4F1C-A13C-66FD5A3E8976}" destId="{F6603D24-0922-41A8-8BEE-61E6E58252D5}" srcOrd="22" destOrd="0" presId="urn:microsoft.com/office/officeart/2008/layout/HorizontalMultiLevelHierarchy"/>
    <dgm:cxn modelId="{3B876FC2-70BC-4FF2-B5AA-A4929B6A6DEE}" type="presParOf" srcId="{F6603D24-0922-41A8-8BEE-61E6E58252D5}" destId="{B6977270-C990-4EEE-9614-2FF5459F4C0F}" srcOrd="0" destOrd="0" presId="urn:microsoft.com/office/officeart/2008/layout/HorizontalMultiLevelHierarchy"/>
    <dgm:cxn modelId="{37F09F59-0A81-4E77-91A9-BFA0457F3331}" type="presParOf" srcId="{799DB4CC-32B1-4F1C-A13C-66FD5A3E8976}" destId="{D1453D60-8519-4D5C-82B9-1F69B296C05F}" srcOrd="23" destOrd="0" presId="urn:microsoft.com/office/officeart/2008/layout/HorizontalMultiLevelHierarchy"/>
    <dgm:cxn modelId="{FB336914-2A56-4116-97D0-AB7B64EA5536}" type="presParOf" srcId="{D1453D60-8519-4D5C-82B9-1F69B296C05F}" destId="{E3BAE935-A95D-4537-9A90-C455078B2AFA}" srcOrd="0" destOrd="0" presId="urn:microsoft.com/office/officeart/2008/layout/HorizontalMultiLevelHierarchy"/>
    <dgm:cxn modelId="{1FFE60D3-831F-41A1-AE21-ABE879EFBBBD}" type="presParOf" srcId="{D1453D60-8519-4D5C-82B9-1F69B296C05F}" destId="{3EA83EE8-99A3-4E07-89B5-F9836EA4D513}" srcOrd="1" destOrd="0" presId="urn:microsoft.com/office/officeart/2008/layout/HorizontalMultiLevelHierarchy"/>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9F5933D5-8B9D-4FDD-BC74-C953DE2FBE5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DB6CA5E3-CEF0-44D4-8894-C8E979079EB1}">
      <dgm:prSet phldrT="[Tekst]"/>
      <dgm:spPr>
        <a:solidFill>
          <a:schemeClr val="accent6">
            <a:lumMod val="20000"/>
            <a:lumOff val="80000"/>
          </a:schemeClr>
        </a:solidFill>
      </dgm:spPr>
      <dgm:t>
        <a:bodyPr/>
        <a:lstStyle/>
        <a:p>
          <a:r>
            <a:rPr lang="pl-PL">
              <a:solidFill>
                <a:sysClr val="windowText" lastClr="000000"/>
              </a:solidFill>
            </a:rPr>
            <a:t>Stopka strony - element konfiguracyjny</a:t>
          </a:r>
        </a:p>
      </dgm:t>
    </dgm:pt>
    <dgm:pt modelId="{CB4C1BBA-5B9A-45A8-A59D-8613D348B67A}" type="parTrans" cxnId="{54C2C041-42B3-4B09-9098-80215A590260}">
      <dgm:prSet/>
      <dgm:spPr/>
      <dgm:t>
        <a:bodyPr/>
        <a:lstStyle/>
        <a:p>
          <a:endParaRPr lang="pl-PL"/>
        </a:p>
      </dgm:t>
    </dgm:pt>
    <dgm:pt modelId="{4DB3558D-1F5B-4D56-A401-FC689CC5B9BF}" type="sibTrans" cxnId="{54C2C041-42B3-4B09-9098-80215A590260}">
      <dgm:prSet/>
      <dgm:spPr/>
      <dgm:t>
        <a:bodyPr/>
        <a:lstStyle/>
        <a:p>
          <a:endParaRPr lang="pl-PL"/>
        </a:p>
      </dgm:t>
    </dgm:pt>
    <dgm:pt modelId="{02001B3C-927A-4762-93FF-D4491721CC0C}">
      <dgm:prSet/>
      <dgm:spPr>
        <a:solidFill>
          <a:schemeClr val="accent6">
            <a:lumMod val="20000"/>
            <a:lumOff val="80000"/>
          </a:schemeClr>
        </a:solidFill>
      </dgm:spPr>
      <dgm:t>
        <a:bodyPr/>
        <a:lstStyle/>
        <a:p>
          <a:r>
            <a:rPr lang="pl-PL">
              <a:solidFill>
                <a:sysClr val="windowText" lastClr="000000"/>
              </a:solidFill>
            </a:rPr>
            <a:t>Menu w stopce</a:t>
          </a:r>
        </a:p>
      </dgm:t>
    </dgm:pt>
    <dgm:pt modelId="{4F29424B-4EDD-43B4-BA75-B3994CE7C266}" type="parTrans" cxnId="{CF6AD1A5-BD26-4054-9385-5C80F3D451CF}">
      <dgm:prSet/>
      <dgm:spPr/>
      <dgm:t>
        <a:bodyPr/>
        <a:lstStyle/>
        <a:p>
          <a:endParaRPr lang="pl-PL"/>
        </a:p>
      </dgm:t>
    </dgm:pt>
    <dgm:pt modelId="{D9BBA43B-1143-45D1-8FED-6C6D0E9695E0}" type="sibTrans" cxnId="{CF6AD1A5-BD26-4054-9385-5C80F3D451CF}">
      <dgm:prSet/>
      <dgm:spPr/>
      <dgm:t>
        <a:bodyPr/>
        <a:lstStyle/>
        <a:p>
          <a:endParaRPr lang="pl-PL"/>
        </a:p>
      </dgm:t>
    </dgm:pt>
    <dgm:pt modelId="{ADE760A2-5D3D-48F4-80D9-E06ABF2B759C}">
      <dgm:prSet/>
      <dgm:spPr>
        <a:solidFill>
          <a:schemeClr val="accent6">
            <a:lumMod val="20000"/>
            <a:lumOff val="80000"/>
          </a:schemeClr>
        </a:solidFill>
      </dgm:spPr>
      <dgm:t>
        <a:bodyPr/>
        <a:lstStyle/>
        <a:p>
          <a:r>
            <a:rPr lang="pl-PL">
              <a:solidFill>
                <a:sysClr val="windowText" lastClr="000000"/>
              </a:solidFill>
            </a:rPr>
            <a:t>Szukaj wsparcia - link</a:t>
          </a:r>
        </a:p>
      </dgm:t>
    </dgm:pt>
    <dgm:pt modelId="{C847BFD2-1102-470E-85D0-27102FDBC5A7}" type="parTrans" cxnId="{21637105-8483-40EF-AD05-E086C3D0B4D1}">
      <dgm:prSet/>
      <dgm:spPr/>
      <dgm:t>
        <a:bodyPr/>
        <a:lstStyle/>
        <a:p>
          <a:endParaRPr lang="pl-PL"/>
        </a:p>
      </dgm:t>
    </dgm:pt>
    <dgm:pt modelId="{F33CB12C-42AA-4C6B-BDCC-0190C4F335F5}" type="sibTrans" cxnId="{21637105-8483-40EF-AD05-E086C3D0B4D1}">
      <dgm:prSet/>
      <dgm:spPr/>
      <dgm:t>
        <a:bodyPr/>
        <a:lstStyle/>
        <a:p>
          <a:endParaRPr lang="pl-PL"/>
        </a:p>
      </dgm:t>
    </dgm:pt>
    <dgm:pt modelId="{A33DB13D-3A6A-44EE-856D-B035584B573A}">
      <dgm:prSet/>
      <dgm:spPr>
        <a:solidFill>
          <a:schemeClr val="accent6">
            <a:lumMod val="20000"/>
            <a:lumOff val="80000"/>
          </a:schemeClr>
        </a:solidFill>
      </dgm:spPr>
      <dgm:t>
        <a:bodyPr/>
        <a:lstStyle/>
        <a:p>
          <a:r>
            <a:rPr lang="pl-PL">
              <a:solidFill>
                <a:sysClr val="windowText" lastClr="000000"/>
              </a:solidFill>
            </a:rPr>
            <a:t>Nabory - link</a:t>
          </a:r>
        </a:p>
      </dgm:t>
    </dgm:pt>
    <dgm:pt modelId="{C21F7C9A-957E-4079-A5CB-6F78E67C7720}" type="parTrans" cxnId="{865626A3-C6CA-4369-8F9E-5C922D0E4A5D}">
      <dgm:prSet/>
      <dgm:spPr/>
      <dgm:t>
        <a:bodyPr/>
        <a:lstStyle/>
        <a:p>
          <a:endParaRPr lang="pl-PL"/>
        </a:p>
      </dgm:t>
    </dgm:pt>
    <dgm:pt modelId="{AFC5EB77-A34B-4697-8665-C4A782AABBB6}" type="sibTrans" cxnId="{865626A3-C6CA-4369-8F9E-5C922D0E4A5D}">
      <dgm:prSet/>
      <dgm:spPr/>
      <dgm:t>
        <a:bodyPr/>
        <a:lstStyle/>
        <a:p>
          <a:endParaRPr lang="pl-PL"/>
        </a:p>
      </dgm:t>
    </dgm:pt>
    <dgm:pt modelId="{22D2B9CE-AA65-477F-8F61-4ADF6AAC8B29}">
      <dgm:prSet/>
      <dgm:spPr>
        <a:solidFill>
          <a:schemeClr val="accent6">
            <a:lumMod val="20000"/>
            <a:lumOff val="80000"/>
          </a:schemeClr>
        </a:solidFill>
      </dgm:spPr>
      <dgm:t>
        <a:bodyPr/>
        <a:lstStyle/>
        <a:p>
          <a:r>
            <a:rPr lang="pl-PL">
              <a:solidFill>
                <a:sysClr val="windowText" lastClr="000000"/>
              </a:solidFill>
            </a:rPr>
            <a:t>Dokumenty - link</a:t>
          </a:r>
        </a:p>
      </dgm:t>
    </dgm:pt>
    <dgm:pt modelId="{E8824BBD-DACB-406E-AADA-12F103918D0F}" type="parTrans" cxnId="{E30BA150-7C86-41E7-8079-A21475B5FE68}">
      <dgm:prSet/>
      <dgm:spPr/>
      <dgm:t>
        <a:bodyPr/>
        <a:lstStyle/>
        <a:p>
          <a:endParaRPr lang="pl-PL"/>
        </a:p>
      </dgm:t>
    </dgm:pt>
    <dgm:pt modelId="{A5750BB7-6715-42BF-8685-4E83AFA20709}" type="sibTrans" cxnId="{E30BA150-7C86-41E7-8079-A21475B5FE68}">
      <dgm:prSet/>
      <dgm:spPr/>
      <dgm:t>
        <a:bodyPr/>
        <a:lstStyle/>
        <a:p>
          <a:endParaRPr lang="pl-PL"/>
        </a:p>
      </dgm:t>
    </dgm:pt>
    <dgm:pt modelId="{9EC0D095-BB64-4068-97EE-224C020ED798}">
      <dgm:prSet/>
      <dgm:spPr>
        <a:solidFill>
          <a:schemeClr val="accent6">
            <a:lumMod val="20000"/>
            <a:lumOff val="80000"/>
          </a:schemeClr>
        </a:solidFill>
      </dgm:spPr>
      <dgm:t>
        <a:bodyPr/>
        <a:lstStyle/>
        <a:p>
          <a:r>
            <a:rPr lang="pl-PL">
              <a:solidFill>
                <a:sysClr val="windowText" lastClr="000000"/>
              </a:solidFill>
            </a:rPr>
            <a:t>Wydarzenia - link</a:t>
          </a:r>
        </a:p>
      </dgm:t>
    </dgm:pt>
    <dgm:pt modelId="{06966ABB-4596-4DF1-AE76-205FA97CA57B}" type="parTrans" cxnId="{5E28D246-4C99-4C11-8090-6A55AEA3DD56}">
      <dgm:prSet/>
      <dgm:spPr/>
      <dgm:t>
        <a:bodyPr/>
        <a:lstStyle/>
        <a:p>
          <a:endParaRPr lang="pl-PL"/>
        </a:p>
      </dgm:t>
    </dgm:pt>
    <dgm:pt modelId="{70CD1A30-6673-4624-8DF7-F28968B7B49B}" type="sibTrans" cxnId="{5E28D246-4C99-4C11-8090-6A55AEA3DD56}">
      <dgm:prSet/>
      <dgm:spPr/>
      <dgm:t>
        <a:bodyPr/>
        <a:lstStyle/>
        <a:p>
          <a:endParaRPr lang="pl-PL"/>
        </a:p>
      </dgm:t>
    </dgm:pt>
    <dgm:pt modelId="{03BC007A-39B5-49AE-B193-6783C49B0E91}">
      <dgm:prSet/>
      <dgm:spPr>
        <a:solidFill>
          <a:schemeClr val="accent6">
            <a:lumMod val="20000"/>
            <a:lumOff val="80000"/>
          </a:schemeClr>
        </a:solidFill>
      </dgm:spPr>
      <dgm:t>
        <a:bodyPr/>
        <a:lstStyle/>
        <a:p>
          <a:r>
            <a:rPr lang="pl-PL">
              <a:solidFill>
                <a:sysClr val="windowText" lastClr="000000"/>
              </a:solidFill>
            </a:rPr>
            <a:t>Aktualności - link</a:t>
          </a:r>
        </a:p>
      </dgm:t>
    </dgm:pt>
    <dgm:pt modelId="{4E1D400B-6972-4030-81EC-D576F1924C67}" type="parTrans" cxnId="{B607A28D-A2A2-47DA-80AD-3F55B6AEC12E}">
      <dgm:prSet/>
      <dgm:spPr/>
      <dgm:t>
        <a:bodyPr/>
        <a:lstStyle/>
        <a:p>
          <a:endParaRPr lang="pl-PL"/>
        </a:p>
      </dgm:t>
    </dgm:pt>
    <dgm:pt modelId="{1AF2B3CF-CB7D-48C9-B333-D207DB07949C}" type="sibTrans" cxnId="{B607A28D-A2A2-47DA-80AD-3F55B6AEC12E}">
      <dgm:prSet/>
      <dgm:spPr/>
      <dgm:t>
        <a:bodyPr/>
        <a:lstStyle/>
        <a:p>
          <a:endParaRPr lang="pl-PL"/>
        </a:p>
      </dgm:t>
    </dgm:pt>
    <dgm:pt modelId="{3CBB37F0-9B77-4E8E-9C6E-7419FDF51274}">
      <dgm:prSet/>
      <dgm:spPr>
        <a:solidFill>
          <a:schemeClr val="accent6">
            <a:lumMod val="20000"/>
            <a:lumOff val="80000"/>
          </a:schemeClr>
        </a:solidFill>
      </dgm:spPr>
      <dgm:t>
        <a:bodyPr/>
        <a:lstStyle/>
        <a:p>
          <a:r>
            <a:rPr lang="pl-PL">
              <a:solidFill>
                <a:sysClr val="windowText" lastClr="000000"/>
              </a:solidFill>
            </a:rPr>
            <a:t>Publikacje - link</a:t>
          </a:r>
        </a:p>
      </dgm:t>
    </dgm:pt>
    <dgm:pt modelId="{F512B619-C612-4E32-9845-3A0560D2869D}" type="parTrans" cxnId="{CD9D99BA-1144-4D0C-BBDE-3BC4308A2517}">
      <dgm:prSet/>
      <dgm:spPr/>
      <dgm:t>
        <a:bodyPr/>
        <a:lstStyle/>
        <a:p>
          <a:endParaRPr lang="pl-PL"/>
        </a:p>
      </dgm:t>
    </dgm:pt>
    <dgm:pt modelId="{726F54BC-21D4-465B-9460-7ADA252E7746}" type="sibTrans" cxnId="{CD9D99BA-1144-4D0C-BBDE-3BC4308A2517}">
      <dgm:prSet/>
      <dgm:spPr/>
      <dgm:t>
        <a:bodyPr/>
        <a:lstStyle/>
        <a:p>
          <a:endParaRPr lang="pl-PL"/>
        </a:p>
      </dgm:t>
    </dgm:pt>
    <dgm:pt modelId="{76ACD862-88C8-46DB-9CB8-848703E1240A}">
      <dgm:prSet/>
      <dgm:spPr>
        <a:solidFill>
          <a:schemeClr val="accent6">
            <a:lumMod val="20000"/>
            <a:lumOff val="80000"/>
          </a:schemeClr>
        </a:solidFill>
      </dgm:spPr>
      <dgm:t>
        <a:bodyPr/>
        <a:lstStyle/>
        <a:p>
          <a:r>
            <a:rPr lang="pl-PL">
              <a:solidFill>
                <a:sysClr val="windowText" lastClr="000000"/>
              </a:solidFill>
            </a:rPr>
            <a:t>Historie sukcesów - link</a:t>
          </a:r>
        </a:p>
      </dgm:t>
    </dgm:pt>
    <dgm:pt modelId="{6F53B58F-FF86-4409-A9DA-1127684C4CBC}" type="parTrans" cxnId="{F1420740-EE8E-49CA-BFFE-D897418075D5}">
      <dgm:prSet/>
      <dgm:spPr/>
      <dgm:t>
        <a:bodyPr/>
        <a:lstStyle/>
        <a:p>
          <a:endParaRPr lang="pl-PL"/>
        </a:p>
      </dgm:t>
    </dgm:pt>
    <dgm:pt modelId="{1EC757B2-9DC2-45D4-BEFD-1CDCF83B1058}" type="sibTrans" cxnId="{F1420740-EE8E-49CA-BFFE-D897418075D5}">
      <dgm:prSet/>
      <dgm:spPr/>
      <dgm:t>
        <a:bodyPr/>
        <a:lstStyle/>
        <a:p>
          <a:endParaRPr lang="pl-PL"/>
        </a:p>
      </dgm:t>
    </dgm:pt>
    <dgm:pt modelId="{09D1DEC2-F798-4C20-ABF0-FA6F6D7764D6}">
      <dgm:prSet/>
      <dgm:spPr>
        <a:solidFill>
          <a:schemeClr val="accent6">
            <a:lumMod val="20000"/>
            <a:lumOff val="80000"/>
          </a:schemeClr>
        </a:solidFill>
      </dgm:spPr>
      <dgm:t>
        <a:bodyPr/>
        <a:lstStyle/>
        <a:p>
          <a:r>
            <a:rPr lang="pl-PL">
              <a:solidFill>
                <a:sysClr val="windowText" lastClr="000000"/>
              </a:solidFill>
            </a:rPr>
            <a:t>Raporty - link</a:t>
          </a:r>
        </a:p>
      </dgm:t>
    </dgm:pt>
    <dgm:pt modelId="{090A947F-E216-4999-B0A7-B32BEA93AC81}" type="parTrans" cxnId="{F9FB3767-39CC-4E21-B397-72962BD9F20F}">
      <dgm:prSet/>
      <dgm:spPr/>
      <dgm:t>
        <a:bodyPr/>
        <a:lstStyle/>
        <a:p>
          <a:endParaRPr lang="pl-PL"/>
        </a:p>
      </dgm:t>
    </dgm:pt>
    <dgm:pt modelId="{E4FC3C71-E0B9-4F63-B507-A7E7FAE8C5F3}" type="sibTrans" cxnId="{F9FB3767-39CC-4E21-B397-72962BD9F20F}">
      <dgm:prSet/>
      <dgm:spPr/>
      <dgm:t>
        <a:bodyPr/>
        <a:lstStyle/>
        <a:p>
          <a:endParaRPr lang="pl-PL"/>
        </a:p>
      </dgm:t>
    </dgm:pt>
    <dgm:pt modelId="{DE1E9175-DF40-483E-821B-662410FBF0F8}">
      <dgm:prSet/>
      <dgm:spPr>
        <a:solidFill>
          <a:schemeClr val="accent6">
            <a:lumMod val="20000"/>
            <a:lumOff val="80000"/>
          </a:schemeClr>
        </a:solidFill>
      </dgm:spPr>
      <dgm:t>
        <a:bodyPr/>
        <a:lstStyle/>
        <a:p>
          <a:r>
            <a:rPr lang="pl-PL">
              <a:solidFill>
                <a:sysClr val="windowText" lastClr="000000"/>
              </a:solidFill>
            </a:rPr>
            <a:t>Skontaktuj się - link</a:t>
          </a:r>
        </a:p>
      </dgm:t>
    </dgm:pt>
    <dgm:pt modelId="{BC0A63DB-0652-4758-AF43-FB882DB54351}" type="parTrans" cxnId="{BE741577-0B9E-48E7-B3B9-07ABE72965B2}">
      <dgm:prSet/>
      <dgm:spPr/>
      <dgm:t>
        <a:bodyPr/>
        <a:lstStyle/>
        <a:p>
          <a:endParaRPr lang="pl-PL"/>
        </a:p>
      </dgm:t>
    </dgm:pt>
    <dgm:pt modelId="{66F53423-912E-4C0D-972D-69437BD83C55}" type="sibTrans" cxnId="{BE741577-0B9E-48E7-B3B9-07ABE72965B2}">
      <dgm:prSet/>
      <dgm:spPr/>
      <dgm:t>
        <a:bodyPr/>
        <a:lstStyle/>
        <a:p>
          <a:endParaRPr lang="pl-PL"/>
        </a:p>
      </dgm:t>
    </dgm:pt>
    <dgm:pt modelId="{BE6B19CD-754E-4D97-8923-0632B8C888F0}">
      <dgm:prSet/>
      <dgm:spPr>
        <a:solidFill>
          <a:schemeClr val="accent6">
            <a:lumMod val="20000"/>
            <a:lumOff val="80000"/>
          </a:schemeClr>
        </a:solidFill>
      </dgm:spPr>
      <dgm:t>
        <a:bodyPr/>
        <a:lstStyle/>
        <a:p>
          <a:r>
            <a:rPr lang="pl-PL">
              <a:solidFill>
                <a:sysClr val="windowText" lastClr="000000"/>
              </a:solidFill>
            </a:rPr>
            <a:t>Poradniki - link</a:t>
          </a:r>
        </a:p>
      </dgm:t>
    </dgm:pt>
    <dgm:pt modelId="{56D8A383-821A-4FD8-BB79-8EB45DA84C97}" type="parTrans" cxnId="{E44DD6FF-86FF-45E6-AD11-3A4A4B892978}">
      <dgm:prSet/>
      <dgm:spPr/>
      <dgm:t>
        <a:bodyPr/>
        <a:lstStyle/>
        <a:p>
          <a:endParaRPr lang="pl-PL"/>
        </a:p>
      </dgm:t>
    </dgm:pt>
    <dgm:pt modelId="{EE35F994-E566-44EA-8A25-4A28616B3955}" type="sibTrans" cxnId="{E44DD6FF-86FF-45E6-AD11-3A4A4B892978}">
      <dgm:prSet/>
      <dgm:spPr/>
      <dgm:t>
        <a:bodyPr/>
        <a:lstStyle/>
        <a:p>
          <a:endParaRPr lang="pl-PL"/>
        </a:p>
      </dgm:t>
    </dgm:pt>
    <dgm:pt modelId="{2C6FC4C0-5C38-4C27-B193-70FDED34EDC4}">
      <dgm:prSet/>
      <dgm:spPr>
        <a:solidFill>
          <a:schemeClr val="accent6">
            <a:lumMod val="20000"/>
            <a:lumOff val="80000"/>
          </a:schemeClr>
        </a:solidFill>
      </dgm:spPr>
      <dgm:t>
        <a:bodyPr/>
        <a:lstStyle/>
        <a:p>
          <a:r>
            <a:rPr lang="pl-PL">
              <a:solidFill>
                <a:sysClr val="windowText" lastClr="000000"/>
              </a:solidFill>
            </a:rPr>
            <a:t>Logotypy</a:t>
          </a:r>
        </a:p>
      </dgm:t>
    </dgm:pt>
    <dgm:pt modelId="{0BFFE747-957E-4A33-AF6E-7FBFF87B275C}" type="parTrans" cxnId="{ED37A6FA-16CB-4DDB-AE9E-CC294A7A3889}">
      <dgm:prSet/>
      <dgm:spPr/>
      <dgm:t>
        <a:bodyPr/>
        <a:lstStyle/>
        <a:p>
          <a:endParaRPr lang="pl-PL"/>
        </a:p>
      </dgm:t>
    </dgm:pt>
    <dgm:pt modelId="{19DBCAE8-E03F-4843-B791-94120BA06AFE}" type="sibTrans" cxnId="{ED37A6FA-16CB-4DDB-AE9E-CC294A7A3889}">
      <dgm:prSet/>
      <dgm:spPr/>
      <dgm:t>
        <a:bodyPr/>
        <a:lstStyle/>
        <a:p>
          <a:endParaRPr lang="pl-PL"/>
        </a:p>
      </dgm:t>
    </dgm:pt>
    <dgm:pt modelId="{0FFF20BB-61F2-4401-9506-BD1F41923099}">
      <dgm:prSet/>
      <dgm:spPr>
        <a:solidFill>
          <a:schemeClr val="accent6">
            <a:lumMod val="20000"/>
            <a:lumOff val="80000"/>
          </a:schemeClr>
        </a:solidFill>
      </dgm:spPr>
      <dgm:t>
        <a:bodyPr/>
        <a:lstStyle/>
        <a:p>
          <a:r>
            <a:rPr lang="pl-PL">
              <a:solidFill>
                <a:sysClr val="windowText" lastClr="000000"/>
              </a:solidFill>
            </a:rPr>
            <a:t>Komunikat zamykający</a:t>
          </a:r>
        </a:p>
      </dgm:t>
    </dgm:pt>
    <dgm:pt modelId="{8F013466-718B-42D7-8982-FB4AFC2DAACE}" type="parTrans" cxnId="{9EDE97F9-0499-47DB-A4FB-8ACA0E2F53A2}">
      <dgm:prSet/>
      <dgm:spPr/>
      <dgm:t>
        <a:bodyPr/>
        <a:lstStyle/>
        <a:p>
          <a:endParaRPr lang="pl-PL"/>
        </a:p>
      </dgm:t>
    </dgm:pt>
    <dgm:pt modelId="{B6277195-0C91-4512-984E-FD1710457E7B}" type="sibTrans" cxnId="{9EDE97F9-0499-47DB-A4FB-8ACA0E2F53A2}">
      <dgm:prSet/>
      <dgm:spPr/>
      <dgm:t>
        <a:bodyPr/>
        <a:lstStyle/>
        <a:p>
          <a:endParaRPr lang="pl-PL"/>
        </a:p>
      </dgm:t>
    </dgm:pt>
    <dgm:pt modelId="{B1C83B63-1046-4616-8782-D630DBF61C9E}">
      <dgm:prSet/>
      <dgm:spPr>
        <a:solidFill>
          <a:schemeClr val="accent6">
            <a:lumMod val="20000"/>
            <a:lumOff val="80000"/>
          </a:schemeClr>
        </a:solidFill>
      </dgm:spPr>
      <dgm:t>
        <a:bodyPr/>
        <a:lstStyle/>
        <a:p>
          <a:r>
            <a:rPr lang="pl-PL">
              <a:solidFill>
                <a:sysClr val="windowText" lastClr="000000"/>
              </a:solidFill>
            </a:rPr>
            <a:t>Logotyp FE</a:t>
          </a:r>
        </a:p>
      </dgm:t>
    </dgm:pt>
    <dgm:pt modelId="{45EE9416-6BE4-4F51-A608-EE4F4357458F}" type="parTrans" cxnId="{1318C18F-BCDB-4614-8967-3AB12553034D}">
      <dgm:prSet/>
      <dgm:spPr/>
      <dgm:t>
        <a:bodyPr/>
        <a:lstStyle/>
        <a:p>
          <a:endParaRPr lang="pl-PL"/>
        </a:p>
      </dgm:t>
    </dgm:pt>
    <dgm:pt modelId="{E89C5136-6CE8-4E0F-8B82-600BDADDCBC8}" type="sibTrans" cxnId="{1318C18F-BCDB-4614-8967-3AB12553034D}">
      <dgm:prSet/>
      <dgm:spPr/>
      <dgm:t>
        <a:bodyPr/>
        <a:lstStyle/>
        <a:p>
          <a:endParaRPr lang="pl-PL"/>
        </a:p>
      </dgm:t>
    </dgm:pt>
    <dgm:pt modelId="{F668F402-4986-49AC-9096-1B51939D2F91}">
      <dgm:prSet/>
      <dgm:spPr>
        <a:solidFill>
          <a:schemeClr val="accent6">
            <a:lumMod val="20000"/>
            <a:lumOff val="80000"/>
          </a:schemeClr>
        </a:solidFill>
      </dgm:spPr>
      <dgm:t>
        <a:bodyPr/>
        <a:lstStyle/>
        <a:p>
          <a:r>
            <a:rPr lang="pl-PL">
              <a:solidFill>
                <a:sysClr val="windowText" lastClr="000000"/>
              </a:solidFill>
            </a:rPr>
            <a:t>Logotyp PL</a:t>
          </a:r>
        </a:p>
      </dgm:t>
    </dgm:pt>
    <dgm:pt modelId="{CDEA9D87-72C7-4FD5-85C2-FCE1D800D5AC}" type="parTrans" cxnId="{2B2C270D-90D7-4AEE-AD40-8E2341C034FD}">
      <dgm:prSet/>
      <dgm:spPr/>
      <dgm:t>
        <a:bodyPr/>
        <a:lstStyle/>
        <a:p>
          <a:endParaRPr lang="pl-PL"/>
        </a:p>
      </dgm:t>
    </dgm:pt>
    <dgm:pt modelId="{8A98D114-F49C-4722-B023-78E389046305}" type="sibTrans" cxnId="{2B2C270D-90D7-4AEE-AD40-8E2341C034FD}">
      <dgm:prSet/>
      <dgm:spPr/>
      <dgm:t>
        <a:bodyPr/>
        <a:lstStyle/>
        <a:p>
          <a:endParaRPr lang="pl-PL"/>
        </a:p>
      </dgm:t>
    </dgm:pt>
    <dgm:pt modelId="{3FA08CF0-3706-472E-BFF2-4DEDF70AA233}">
      <dgm:prSet/>
      <dgm:spPr>
        <a:solidFill>
          <a:schemeClr val="accent6">
            <a:lumMod val="20000"/>
            <a:lumOff val="80000"/>
          </a:schemeClr>
        </a:solidFill>
      </dgm:spPr>
      <dgm:t>
        <a:bodyPr/>
        <a:lstStyle/>
        <a:p>
          <a:r>
            <a:rPr lang="pl-PL">
              <a:solidFill>
                <a:sysClr val="windowText" lastClr="000000"/>
              </a:solidFill>
            </a:rPr>
            <a:t>Logotyp Funduszu</a:t>
          </a:r>
        </a:p>
      </dgm:t>
    </dgm:pt>
    <dgm:pt modelId="{12075072-6CC8-44DB-A614-6028469A902B}" type="parTrans" cxnId="{378E69CD-C68D-4BFA-992D-4315DF594664}">
      <dgm:prSet/>
      <dgm:spPr/>
      <dgm:t>
        <a:bodyPr/>
        <a:lstStyle/>
        <a:p>
          <a:endParaRPr lang="pl-PL"/>
        </a:p>
      </dgm:t>
    </dgm:pt>
    <dgm:pt modelId="{9F39E0DF-8455-4F68-9126-62C52F03674C}" type="sibTrans" cxnId="{378E69CD-C68D-4BFA-992D-4315DF594664}">
      <dgm:prSet/>
      <dgm:spPr/>
      <dgm:t>
        <a:bodyPr/>
        <a:lstStyle/>
        <a:p>
          <a:endParaRPr lang="pl-PL"/>
        </a:p>
      </dgm:t>
    </dgm:pt>
    <dgm:pt modelId="{25E4CE24-F9AF-4AE0-8E60-B7F9865083C1}">
      <dgm:prSet/>
      <dgm:spPr>
        <a:solidFill>
          <a:schemeClr val="accent6">
            <a:lumMod val="20000"/>
            <a:lumOff val="80000"/>
          </a:schemeClr>
        </a:solidFill>
      </dgm:spPr>
      <dgm:t>
        <a:bodyPr/>
        <a:lstStyle/>
        <a:p>
          <a:r>
            <a:rPr lang="pl-PL">
              <a:solidFill>
                <a:sysClr val="windowText" lastClr="000000"/>
              </a:solidFill>
            </a:rPr>
            <a:t>Logotyp IZ</a:t>
          </a:r>
        </a:p>
      </dgm:t>
    </dgm:pt>
    <dgm:pt modelId="{944FF653-3B25-4C4D-8141-5B93897E67FE}" type="parTrans" cxnId="{D7939C6F-C5F1-47AF-8F6A-139E601EFB59}">
      <dgm:prSet/>
      <dgm:spPr/>
      <dgm:t>
        <a:bodyPr/>
        <a:lstStyle/>
        <a:p>
          <a:endParaRPr lang="pl-PL"/>
        </a:p>
      </dgm:t>
    </dgm:pt>
    <dgm:pt modelId="{5AAFFF7E-3658-4C42-BE7C-860A116300D4}" type="sibTrans" cxnId="{D7939C6F-C5F1-47AF-8F6A-139E601EFB59}">
      <dgm:prSet/>
      <dgm:spPr/>
      <dgm:t>
        <a:bodyPr/>
        <a:lstStyle/>
        <a:p>
          <a:endParaRPr lang="pl-PL"/>
        </a:p>
      </dgm:t>
    </dgm:pt>
    <dgm:pt modelId="{F06D01B5-05EE-4BEE-A5E4-4B05A6479E1E}">
      <dgm:prSet/>
      <dgm:spPr>
        <a:solidFill>
          <a:srgbClr val="7030A0"/>
        </a:solidFill>
      </dgm:spPr>
      <dgm:t>
        <a:bodyPr/>
        <a:lstStyle/>
        <a:p>
          <a:r>
            <a:rPr lang="pl-PL"/>
            <a:t>Wyszukiwarka wsparcia</a:t>
          </a:r>
        </a:p>
      </dgm:t>
    </dgm:pt>
    <dgm:pt modelId="{3B9412C1-D582-49F1-8757-70B21B39D960}" type="parTrans" cxnId="{D9741571-BD06-42B0-A17E-40E40DAEC69E}">
      <dgm:prSet/>
      <dgm:spPr/>
      <dgm:t>
        <a:bodyPr/>
        <a:lstStyle/>
        <a:p>
          <a:endParaRPr lang="pl-PL"/>
        </a:p>
      </dgm:t>
    </dgm:pt>
    <dgm:pt modelId="{ECC9B473-8AC2-4797-8840-6F4B4764CC09}" type="sibTrans" cxnId="{D9741571-BD06-42B0-A17E-40E40DAEC69E}">
      <dgm:prSet/>
      <dgm:spPr/>
      <dgm:t>
        <a:bodyPr/>
        <a:lstStyle/>
        <a:p>
          <a:endParaRPr lang="pl-PL"/>
        </a:p>
      </dgm:t>
    </dgm:pt>
    <dgm:pt modelId="{AA4004CF-2EF1-4437-8DB7-21540A6E4637}">
      <dgm:prSet/>
      <dgm:spPr>
        <a:solidFill>
          <a:srgbClr val="7030A0"/>
        </a:solidFill>
      </dgm:spPr>
      <dgm:t>
        <a:bodyPr/>
        <a:lstStyle/>
        <a:p>
          <a:r>
            <a:rPr lang="pl-PL"/>
            <a:t>Lista poradników</a:t>
          </a:r>
        </a:p>
      </dgm:t>
    </dgm:pt>
    <dgm:pt modelId="{A2739CAE-5DCC-43B2-9367-BA1CB5413008}" type="parTrans" cxnId="{F1E1D91C-5EA3-4079-A1E7-296E5CB8E848}">
      <dgm:prSet/>
      <dgm:spPr/>
      <dgm:t>
        <a:bodyPr/>
        <a:lstStyle/>
        <a:p>
          <a:endParaRPr lang="pl-PL"/>
        </a:p>
      </dgm:t>
    </dgm:pt>
    <dgm:pt modelId="{5AE9EDD8-51EB-4AF8-9644-8AEB8FA8525E}" type="sibTrans" cxnId="{F1E1D91C-5EA3-4079-A1E7-296E5CB8E848}">
      <dgm:prSet/>
      <dgm:spPr/>
      <dgm:t>
        <a:bodyPr/>
        <a:lstStyle/>
        <a:p>
          <a:endParaRPr lang="pl-PL"/>
        </a:p>
      </dgm:t>
    </dgm:pt>
    <dgm:pt modelId="{78217E08-A592-45D7-ADC5-2253E9742AD5}">
      <dgm:prSet/>
      <dgm:spPr>
        <a:solidFill>
          <a:srgbClr val="7030A0"/>
        </a:solidFill>
      </dgm:spPr>
      <dgm:t>
        <a:bodyPr/>
        <a:lstStyle/>
        <a:p>
          <a:r>
            <a:rPr lang="pl-PL"/>
            <a:t>Lista naborów</a:t>
          </a:r>
        </a:p>
      </dgm:t>
    </dgm:pt>
    <dgm:pt modelId="{03480796-1A7F-4BF0-94CD-A66C170B793A}" type="parTrans" cxnId="{0E94A910-663C-432E-AD08-1C7056B37A7A}">
      <dgm:prSet/>
      <dgm:spPr/>
      <dgm:t>
        <a:bodyPr/>
        <a:lstStyle/>
        <a:p>
          <a:endParaRPr lang="pl-PL"/>
        </a:p>
      </dgm:t>
    </dgm:pt>
    <dgm:pt modelId="{4E8E9BC8-EF5F-4C36-9CC0-E6B29570BDDC}" type="sibTrans" cxnId="{0E94A910-663C-432E-AD08-1C7056B37A7A}">
      <dgm:prSet/>
      <dgm:spPr/>
      <dgm:t>
        <a:bodyPr/>
        <a:lstStyle/>
        <a:p>
          <a:endParaRPr lang="pl-PL"/>
        </a:p>
      </dgm:t>
    </dgm:pt>
    <dgm:pt modelId="{1026ACAA-F50D-4A4A-89FB-B571769E986E}">
      <dgm:prSet/>
      <dgm:spPr>
        <a:solidFill>
          <a:srgbClr val="7030A0"/>
        </a:solidFill>
      </dgm:spPr>
      <dgm:t>
        <a:bodyPr/>
        <a:lstStyle/>
        <a:p>
          <a:r>
            <a:rPr lang="pl-PL"/>
            <a:t>Lista dokumentów</a:t>
          </a:r>
        </a:p>
      </dgm:t>
    </dgm:pt>
    <dgm:pt modelId="{1C2DAC8E-90D2-4484-B741-15BF8638708D}" type="parTrans" cxnId="{76776554-BDDB-4017-BEAD-4C75B9B12804}">
      <dgm:prSet/>
      <dgm:spPr/>
      <dgm:t>
        <a:bodyPr/>
        <a:lstStyle/>
        <a:p>
          <a:endParaRPr lang="pl-PL"/>
        </a:p>
      </dgm:t>
    </dgm:pt>
    <dgm:pt modelId="{F1AD566F-C2B8-4990-A427-5414762F30F2}" type="sibTrans" cxnId="{76776554-BDDB-4017-BEAD-4C75B9B12804}">
      <dgm:prSet/>
      <dgm:spPr/>
      <dgm:t>
        <a:bodyPr/>
        <a:lstStyle/>
        <a:p>
          <a:endParaRPr lang="pl-PL"/>
        </a:p>
      </dgm:t>
    </dgm:pt>
    <dgm:pt modelId="{85BF3794-27C8-40C0-9AFD-7DE633C780F4}">
      <dgm:prSet/>
      <dgm:spPr>
        <a:solidFill>
          <a:srgbClr val="7030A0"/>
        </a:solidFill>
      </dgm:spPr>
      <dgm:t>
        <a:bodyPr/>
        <a:lstStyle/>
        <a:p>
          <a:r>
            <a:rPr lang="pl-PL"/>
            <a:t>Lista spotkań informacyjnych i wydarzeń</a:t>
          </a:r>
        </a:p>
      </dgm:t>
    </dgm:pt>
    <dgm:pt modelId="{874ACFB1-A48E-4260-BD80-FAB8351C1B6A}" type="parTrans" cxnId="{101363A2-65B0-40B7-B2E4-BAC2A88EC02E}">
      <dgm:prSet/>
      <dgm:spPr/>
      <dgm:t>
        <a:bodyPr/>
        <a:lstStyle/>
        <a:p>
          <a:endParaRPr lang="pl-PL"/>
        </a:p>
      </dgm:t>
    </dgm:pt>
    <dgm:pt modelId="{E78C4D53-D1A9-47B8-B7BA-69DA24758642}" type="sibTrans" cxnId="{101363A2-65B0-40B7-B2E4-BAC2A88EC02E}">
      <dgm:prSet/>
      <dgm:spPr/>
      <dgm:t>
        <a:bodyPr/>
        <a:lstStyle/>
        <a:p>
          <a:endParaRPr lang="pl-PL"/>
        </a:p>
      </dgm:t>
    </dgm:pt>
    <dgm:pt modelId="{C98BD2D0-F446-499F-BEF1-F829183A5A66}">
      <dgm:prSet/>
      <dgm:spPr>
        <a:solidFill>
          <a:srgbClr val="7030A0"/>
        </a:solidFill>
      </dgm:spPr>
      <dgm:t>
        <a:bodyPr/>
        <a:lstStyle/>
        <a:p>
          <a:r>
            <a:rPr lang="pl-PL"/>
            <a:t>Lista aktualności</a:t>
          </a:r>
        </a:p>
      </dgm:t>
    </dgm:pt>
    <dgm:pt modelId="{6E0A2156-8F2D-4426-B41A-6334B495F8AA}" type="parTrans" cxnId="{2728C59D-2B57-48F5-8D8A-F7AA97C80716}">
      <dgm:prSet/>
      <dgm:spPr/>
      <dgm:t>
        <a:bodyPr/>
        <a:lstStyle/>
        <a:p>
          <a:endParaRPr lang="pl-PL"/>
        </a:p>
      </dgm:t>
    </dgm:pt>
    <dgm:pt modelId="{3D7185ED-6823-4407-9E74-D51C15B188B2}" type="sibTrans" cxnId="{2728C59D-2B57-48F5-8D8A-F7AA97C80716}">
      <dgm:prSet/>
      <dgm:spPr/>
      <dgm:t>
        <a:bodyPr/>
        <a:lstStyle/>
        <a:p>
          <a:endParaRPr lang="pl-PL"/>
        </a:p>
      </dgm:t>
    </dgm:pt>
    <dgm:pt modelId="{A2D11396-F161-4BBC-80CC-5CB425119D9A}">
      <dgm:prSet/>
      <dgm:spPr>
        <a:solidFill>
          <a:srgbClr val="7030A0"/>
        </a:solidFill>
      </dgm:spPr>
      <dgm:t>
        <a:bodyPr/>
        <a:lstStyle/>
        <a:p>
          <a:r>
            <a:rPr lang="pl-PL"/>
            <a:t>Lista publikacji</a:t>
          </a:r>
        </a:p>
      </dgm:t>
    </dgm:pt>
    <dgm:pt modelId="{2BCA9870-93CA-4C15-AEB7-FA46B93ECFB3}" type="parTrans" cxnId="{A2E0E0E9-0C1A-4766-BC05-33EF098F2387}">
      <dgm:prSet/>
      <dgm:spPr/>
      <dgm:t>
        <a:bodyPr/>
        <a:lstStyle/>
        <a:p>
          <a:endParaRPr lang="pl-PL"/>
        </a:p>
      </dgm:t>
    </dgm:pt>
    <dgm:pt modelId="{2818DFCD-2E8A-432C-A16F-75FCDCB9131C}" type="sibTrans" cxnId="{A2E0E0E9-0C1A-4766-BC05-33EF098F2387}">
      <dgm:prSet/>
      <dgm:spPr/>
      <dgm:t>
        <a:bodyPr/>
        <a:lstStyle/>
        <a:p>
          <a:endParaRPr lang="pl-PL"/>
        </a:p>
      </dgm:t>
    </dgm:pt>
    <dgm:pt modelId="{0F49B6EA-F4B3-4202-87DE-0B6587034C80}">
      <dgm:prSet/>
      <dgm:spPr>
        <a:solidFill>
          <a:srgbClr val="7030A0"/>
        </a:solidFill>
      </dgm:spPr>
      <dgm:t>
        <a:bodyPr/>
        <a:lstStyle/>
        <a:p>
          <a:r>
            <a:rPr lang="pl-PL"/>
            <a:t>Lista historii sukcesów</a:t>
          </a:r>
        </a:p>
      </dgm:t>
    </dgm:pt>
    <dgm:pt modelId="{CA0E313C-FE06-4795-9AFE-E60DC7621C32}" type="parTrans" cxnId="{CA3975F9-162F-4AD1-B969-3B87D566FD0A}">
      <dgm:prSet/>
      <dgm:spPr/>
      <dgm:t>
        <a:bodyPr/>
        <a:lstStyle/>
        <a:p>
          <a:endParaRPr lang="pl-PL"/>
        </a:p>
      </dgm:t>
    </dgm:pt>
    <dgm:pt modelId="{31F46284-A6B2-4768-BD45-16475C3EE946}" type="sibTrans" cxnId="{CA3975F9-162F-4AD1-B969-3B87D566FD0A}">
      <dgm:prSet/>
      <dgm:spPr/>
      <dgm:t>
        <a:bodyPr/>
        <a:lstStyle/>
        <a:p>
          <a:endParaRPr lang="pl-PL"/>
        </a:p>
      </dgm:t>
    </dgm:pt>
    <dgm:pt modelId="{6F50FBA5-3049-489D-9914-6384FCFCEFA8}">
      <dgm:prSet/>
      <dgm:spPr>
        <a:solidFill>
          <a:srgbClr val="7030A0"/>
        </a:solidFill>
      </dgm:spPr>
      <dgm:t>
        <a:bodyPr/>
        <a:lstStyle/>
        <a:p>
          <a:r>
            <a:rPr lang="pl-PL"/>
            <a:t>Lista raportów</a:t>
          </a:r>
        </a:p>
      </dgm:t>
    </dgm:pt>
    <dgm:pt modelId="{F36C4CFB-E651-4669-BEA9-48EBE2428716}" type="parTrans" cxnId="{1B4C038A-B1A3-4959-AF55-3D8E0D7D7B0A}">
      <dgm:prSet/>
      <dgm:spPr/>
      <dgm:t>
        <a:bodyPr/>
        <a:lstStyle/>
        <a:p>
          <a:endParaRPr lang="pl-PL"/>
        </a:p>
      </dgm:t>
    </dgm:pt>
    <dgm:pt modelId="{673FE8BC-5162-45B8-B8CD-13C0110E0E2D}" type="sibTrans" cxnId="{1B4C038A-B1A3-4959-AF55-3D8E0D7D7B0A}">
      <dgm:prSet/>
      <dgm:spPr/>
      <dgm:t>
        <a:bodyPr/>
        <a:lstStyle/>
        <a:p>
          <a:endParaRPr lang="pl-PL"/>
        </a:p>
      </dgm:t>
    </dgm:pt>
    <dgm:pt modelId="{BAFA34B1-DD17-4FD3-A96F-CAAD115B13C6}">
      <dgm:prSet/>
      <dgm:spPr>
        <a:solidFill>
          <a:srgbClr val="7030A0"/>
        </a:solidFill>
      </dgm:spPr>
      <dgm:t>
        <a:bodyPr/>
        <a:lstStyle/>
        <a:p>
          <a:r>
            <a:rPr lang="pl-PL"/>
            <a:t>Skontaktuj się</a:t>
          </a:r>
        </a:p>
      </dgm:t>
    </dgm:pt>
    <dgm:pt modelId="{EFF41B56-9465-4BA9-889B-464134309015}" type="parTrans" cxnId="{55B54AAA-5ED7-49B4-9D72-90B828EB9A0C}">
      <dgm:prSet/>
      <dgm:spPr/>
      <dgm:t>
        <a:bodyPr/>
        <a:lstStyle/>
        <a:p>
          <a:endParaRPr lang="pl-PL"/>
        </a:p>
      </dgm:t>
    </dgm:pt>
    <dgm:pt modelId="{85D61AA0-3D8F-4C9D-86CC-8C0A0DB07E12}" type="sibTrans" cxnId="{55B54AAA-5ED7-49B4-9D72-90B828EB9A0C}">
      <dgm:prSet/>
      <dgm:spPr/>
      <dgm:t>
        <a:bodyPr/>
        <a:lstStyle/>
        <a:p>
          <a:endParaRPr lang="pl-PL"/>
        </a:p>
      </dgm:t>
    </dgm:pt>
    <dgm:pt modelId="{350EA152-5AB0-44E3-8642-422C2610E2DF}" type="pres">
      <dgm:prSet presAssocID="{9F5933D5-8B9D-4FDD-BC74-C953DE2FBE55}" presName="Name0" presStyleCnt="0">
        <dgm:presLayoutVars>
          <dgm:chPref val="1"/>
          <dgm:dir/>
          <dgm:animOne val="branch"/>
          <dgm:animLvl val="lvl"/>
          <dgm:resizeHandles val="exact"/>
        </dgm:presLayoutVars>
      </dgm:prSet>
      <dgm:spPr/>
    </dgm:pt>
    <dgm:pt modelId="{9F5A952B-AD7F-441B-9605-D724D965CE8D}" type="pres">
      <dgm:prSet presAssocID="{DB6CA5E3-CEF0-44D4-8894-C8E979079EB1}" presName="root1" presStyleCnt="0"/>
      <dgm:spPr/>
    </dgm:pt>
    <dgm:pt modelId="{99F2196C-323E-41B5-A946-0A4562D5A1C2}" type="pres">
      <dgm:prSet presAssocID="{DB6CA5E3-CEF0-44D4-8894-C8E979079EB1}" presName="LevelOneTextNode" presStyleLbl="node0" presStyleIdx="0" presStyleCnt="1">
        <dgm:presLayoutVars>
          <dgm:chPref val="3"/>
        </dgm:presLayoutVars>
      </dgm:prSet>
      <dgm:spPr/>
    </dgm:pt>
    <dgm:pt modelId="{9742E5D6-D22B-4515-89E1-722FF6CFF39E}" type="pres">
      <dgm:prSet presAssocID="{DB6CA5E3-CEF0-44D4-8894-C8E979079EB1}" presName="level2hierChild" presStyleCnt="0"/>
      <dgm:spPr/>
    </dgm:pt>
    <dgm:pt modelId="{5292D3F4-0F23-4735-89EA-8A8663F84244}" type="pres">
      <dgm:prSet presAssocID="{4F29424B-4EDD-43B4-BA75-B3994CE7C266}" presName="conn2-1" presStyleLbl="parChTrans1D2" presStyleIdx="0" presStyleCnt="3"/>
      <dgm:spPr/>
    </dgm:pt>
    <dgm:pt modelId="{C413B503-A413-41D4-9EDF-B17D19D2648B}" type="pres">
      <dgm:prSet presAssocID="{4F29424B-4EDD-43B4-BA75-B3994CE7C266}" presName="connTx" presStyleLbl="parChTrans1D2" presStyleIdx="0" presStyleCnt="3"/>
      <dgm:spPr/>
    </dgm:pt>
    <dgm:pt modelId="{58B8573F-77CF-4B41-B27A-F560046154EB}" type="pres">
      <dgm:prSet presAssocID="{02001B3C-927A-4762-93FF-D4491721CC0C}" presName="root2" presStyleCnt="0"/>
      <dgm:spPr/>
    </dgm:pt>
    <dgm:pt modelId="{8D9894A2-801B-49BA-AA88-68807C7AC2B1}" type="pres">
      <dgm:prSet presAssocID="{02001B3C-927A-4762-93FF-D4491721CC0C}" presName="LevelTwoTextNode" presStyleLbl="node2" presStyleIdx="0" presStyleCnt="3">
        <dgm:presLayoutVars>
          <dgm:chPref val="3"/>
        </dgm:presLayoutVars>
      </dgm:prSet>
      <dgm:spPr/>
    </dgm:pt>
    <dgm:pt modelId="{0F072E61-DA9A-44FA-8568-80DD396FB02D}" type="pres">
      <dgm:prSet presAssocID="{02001B3C-927A-4762-93FF-D4491721CC0C}" presName="level3hierChild" presStyleCnt="0"/>
      <dgm:spPr/>
    </dgm:pt>
    <dgm:pt modelId="{47CAE273-981E-48C0-9133-15D70A2DDDAF}" type="pres">
      <dgm:prSet presAssocID="{C847BFD2-1102-470E-85D0-27102FDBC5A7}" presName="conn2-1" presStyleLbl="parChTrans1D3" presStyleIdx="0" presStyleCnt="14"/>
      <dgm:spPr/>
    </dgm:pt>
    <dgm:pt modelId="{3210397E-610A-4103-BD41-21BCD61C4A11}" type="pres">
      <dgm:prSet presAssocID="{C847BFD2-1102-470E-85D0-27102FDBC5A7}" presName="connTx" presStyleLbl="parChTrans1D3" presStyleIdx="0" presStyleCnt="14"/>
      <dgm:spPr/>
    </dgm:pt>
    <dgm:pt modelId="{CC37D88D-AE87-4D4B-86CD-0075CC59278A}" type="pres">
      <dgm:prSet presAssocID="{ADE760A2-5D3D-48F4-80D9-E06ABF2B759C}" presName="root2" presStyleCnt="0"/>
      <dgm:spPr/>
    </dgm:pt>
    <dgm:pt modelId="{295C52B4-E21E-482A-8E0D-03A3A65402B1}" type="pres">
      <dgm:prSet presAssocID="{ADE760A2-5D3D-48F4-80D9-E06ABF2B759C}" presName="LevelTwoTextNode" presStyleLbl="node3" presStyleIdx="0" presStyleCnt="14">
        <dgm:presLayoutVars>
          <dgm:chPref val="3"/>
        </dgm:presLayoutVars>
      </dgm:prSet>
      <dgm:spPr/>
    </dgm:pt>
    <dgm:pt modelId="{2100B185-069E-44F2-A4D1-D8A215A5860A}" type="pres">
      <dgm:prSet presAssocID="{ADE760A2-5D3D-48F4-80D9-E06ABF2B759C}" presName="level3hierChild" presStyleCnt="0"/>
      <dgm:spPr/>
    </dgm:pt>
    <dgm:pt modelId="{CFE242AE-4E97-4577-8F28-019741EDF9B4}" type="pres">
      <dgm:prSet presAssocID="{3B9412C1-D582-49F1-8757-70B21B39D960}" presName="conn2-1" presStyleLbl="parChTrans1D4" presStyleIdx="0" presStyleCnt="10"/>
      <dgm:spPr/>
    </dgm:pt>
    <dgm:pt modelId="{F3D93D50-2A8F-4C81-B9A0-FE83A1D107F0}" type="pres">
      <dgm:prSet presAssocID="{3B9412C1-D582-49F1-8757-70B21B39D960}" presName="connTx" presStyleLbl="parChTrans1D4" presStyleIdx="0" presStyleCnt="10"/>
      <dgm:spPr/>
    </dgm:pt>
    <dgm:pt modelId="{21A54539-7312-4FC7-B580-FC25FA8B5D1F}" type="pres">
      <dgm:prSet presAssocID="{F06D01B5-05EE-4BEE-A5E4-4B05A6479E1E}" presName="root2" presStyleCnt="0"/>
      <dgm:spPr/>
    </dgm:pt>
    <dgm:pt modelId="{BB918757-B7DA-4EE3-B843-753E865726F6}" type="pres">
      <dgm:prSet presAssocID="{F06D01B5-05EE-4BEE-A5E4-4B05A6479E1E}" presName="LevelTwoTextNode" presStyleLbl="node4" presStyleIdx="0" presStyleCnt="10">
        <dgm:presLayoutVars>
          <dgm:chPref val="3"/>
        </dgm:presLayoutVars>
      </dgm:prSet>
      <dgm:spPr/>
    </dgm:pt>
    <dgm:pt modelId="{AFE9A010-A5F0-42D3-9DFD-0B2A07EED11A}" type="pres">
      <dgm:prSet presAssocID="{F06D01B5-05EE-4BEE-A5E4-4B05A6479E1E}" presName="level3hierChild" presStyleCnt="0"/>
      <dgm:spPr/>
    </dgm:pt>
    <dgm:pt modelId="{E0BBDA2A-0E76-471D-AE3B-A537C40BF059}" type="pres">
      <dgm:prSet presAssocID="{56D8A383-821A-4FD8-BB79-8EB45DA84C97}" presName="conn2-1" presStyleLbl="parChTrans1D3" presStyleIdx="1" presStyleCnt="14"/>
      <dgm:spPr/>
    </dgm:pt>
    <dgm:pt modelId="{BB2C0E57-CEA2-4FE1-AFF6-C7EC30ABA0E8}" type="pres">
      <dgm:prSet presAssocID="{56D8A383-821A-4FD8-BB79-8EB45DA84C97}" presName="connTx" presStyleLbl="parChTrans1D3" presStyleIdx="1" presStyleCnt="14"/>
      <dgm:spPr/>
    </dgm:pt>
    <dgm:pt modelId="{8A64E307-23DB-45F9-9061-7BF8E0535C56}" type="pres">
      <dgm:prSet presAssocID="{BE6B19CD-754E-4D97-8923-0632B8C888F0}" presName="root2" presStyleCnt="0"/>
      <dgm:spPr/>
    </dgm:pt>
    <dgm:pt modelId="{7574EF56-A4EA-4A9C-AEBA-1F4EE42DA045}" type="pres">
      <dgm:prSet presAssocID="{BE6B19CD-754E-4D97-8923-0632B8C888F0}" presName="LevelTwoTextNode" presStyleLbl="node3" presStyleIdx="1" presStyleCnt="14">
        <dgm:presLayoutVars>
          <dgm:chPref val="3"/>
        </dgm:presLayoutVars>
      </dgm:prSet>
      <dgm:spPr/>
    </dgm:pt>
    <dgm:pt modelId="{DEA18481-CC62-4E11-BACA-E1A757AA88EA}" type="pres">
      <dgm:prSet presAssocID="{BE6B19CD-754E-4D97-8923-0632B8C888F0}" presName="level3hierChild" presStyleCnt="0"/>
      <dgm:spPr/>
    </dgm:pt>
    <dgm:pt modelId="{8B846A94-54B9-45F2-B997-5D059578FA20}" type="pres">
      <dgm:prSet presAssocID="{A2739CAE-5DCC-43B2-9367-BA1CB5413008}" presName="conn2-1" presStyleLbl="parChTrans1D4" presStyleIdx="1" presStyleCnt="10"/>
      <dgm:spPr/>
    </dgm:pt>
    <dgm:pt modelId="{E2DA9D68-4E32-4BA2-ADA4-2887FEF8E416}" type="pres">
      <dgm:prSet presAssocID="{A2739CAE-5DCC-43B2-9367-BA1CB5413008}" presName="connTx" presStyleLbl="parChTrans1D4" presStyleIdx="1" presStyleCnt="10"/>
      <dgm:spPr/>
    </dgm:pt>
    <dgm:pt modelId="{2457C687-49A5-4C59-9D57-0031BB845F43}" type="pres">
      <dgm:prSet presAssocID="{AA4004CF-2EF1-4437-8DB7-21540A6E4637}" presName="root2" presStyleCnt="0"/>
      <dgm:spPr/>
    </dgm:pt>
    <dgm:pt modelId="{83B492F5-ECC6-42F6-834A-8B6B99F39D73}" type="pres">
      <dgm:prSet presAssocID="{AA4004CF-2EF1-4437-8DB7-21540A6E4637}" presName="LevelTwoTextNode" presStyleLbl="node4" presStyleIdx="1" presStyleCnt="10">
        <dgm:presLayoutVars>
          <dgm:chPref val="3"/>
        </dgm:presLayoutVars>
      </dgm:prSet>
      <dgm:spPr/>
    </dgm:pt>
    <dgm:pt modelId="{6727B7EC-3F5B-4795-829E-8EB221CB74DD}" type="pres">
      <dgm:prSet presAssocID="{AA4004CF-2EF1-4437-8DB7-21540A6E4637}" presName="level3hierChild" presStyleCnt="0"/>
      <dgm:spPr/>
    </dgm:pt>
    <dgm:pt modelId="{FC9E8283-5143-4529-8292-22BD4739FF60}" type="pres">
      <dgm:prSet presAssocID="{C21F7C9A-957E-4079-A5CB-6F78E67C7720}" presName="conn2-1" presStyleLbl="parChTrans1D3" presStyleIdx="2" presStyleCnt="14"/>
      <dgm:spPr/>
    </dgm:pt>
    <dgm:pt modelId="{ECBB3908-EC89-4401-9A10-D12354589F02}" type="pres">
      <dgm:prSet presAssocID="{C21F7C9A-957E-4079-A5CB-6F78E67C7720}" presName="connTx" presStyleLbl="parChTrans1D3" presStyleIdx="2" presStyleCnt="14"/>
      <dgm:spPr/>
    </dgm:pt>
    <dgm:pt modelId="{53E41739-5832-449C-8691-0A8DA47E1602}" type="pres">
      <dgm:prSet presAssocID="{A33DB13D-3A6A-44EE-856D-B035584B573A}" presName="root2" presStyleCnt="0"/>
      <dgm:spPr/>
    </dgm:pt>
    <dgm:pt modelId="{FAAF1FAE-6D81-489E-93E3-F134FE960859}" type="pres">
      <dgm:prSet presAssocID="{A33DB13D-3A6A-44EE-856D-B035584B573A}" presName="LevelTwoTextNode" presStyleLbl="node3" presStyleIdx="2" presStyleCnt="14">
        <dgm:presLayoutVars>
          <dgm:chPref val="3"/>
        </dgm:presLayoutVars>
      </dgm:prSet>
      <dgm:spPr/>
    </dgm:pt>
    <dgm:pt modelId="{6A938AD8-3658-4BE3-9021-0D1B4EBF9177}" type="pres">
      <dgm:prSet presAssocID="{A33DB13D-3A6A-44EE-856D-B035584B573A}" presName="level3hierChild" presStyleCnt="0"/>
      <dgm:spPr/>
    </dgm:pt>
    <dgm:pt modelId="{DA3F4198-4128-4C50-B9B9-755605068379}" type="pres">
      <dgm:prSet presAssocID="{03480796-1A7F-4BF0-94CD-A66C170B793A}" presName="conn2-1" presStyleLbl="parChTrans1D4" presStyleIdx="2" presStyleCnt="10"/>
      <dgm:spPr/>
    </dgm:pt>
    <dgm:pt modelId="{E96BF39D-DCEB-46E9-BE72-A132192117F3}" type="pres">
      <dgm:prSet presAssocID="{03480796-1A7F-4BF0-94CD-A66C170B793A}" presName="connTx" presStyleLbl="parChTrans1D4" presStyleIdx="2" presStyleCnt="10"/>
      <dgm:spPr/>
    </dgm:pt>
    <dgm:pt modelId="{4AAEC1B9-286B-4F14-A7C4-FBA1DD38F67C}" type="pres">
      <dgm:prSet presAssocID="{78217E08-A592-45D7-ADC5-2253E9742AD5}" presName="root2" presStyleCnt="0"/>
      <dgm:spPr/>
    </dgm:pt>
    <dgm:pt modelId="{52B83603-6188-4E1A-A9E2-8E8CE165C6D7}" type="pres">
      <dgm:prSet presAssocID="{78217E08-A592-45D7-ADC5-2253E9742AD5}" presName="LevelTwoTextNode" presStyleLbl="node4" presStyleIdx="2" presStyleCnt="10">
        <dgm:presLayoutVars>
          <dgm:chPref val="3"/>
        </dgm:presLayoutVars>
      </dgm:prSet>
      <dgm:spPr/>
    </dgm:pt>
    <dgm:pt modelId="{B6F617C4-1D2C-4B90-BA48-D633F45ED02E}" type="pres">
      <dgm:prSet presAssocID="{78217E08-A592-45D7-ADC5-2253E9742AD5}" presName="level3hierChild" presStyleCnt="0"/>
      <dgm:spPr/>
    </dgm:pt>
    <dgm:pt modelId="{571B11E1-287F-439B-BCA9-C168B122F676}" type="pres">
      <dgm:prSet presAssocID="{E8824BBD-DACB-406E-AADA-12F103918D0F}" presName="conn2-1" presStyleLbl="parChTrans1D3" presStyleIdx="3" presStyleCnt="14"/>
      <dgm:spPr/>
    </dgm:pt>
    <dgm:pt modelId="{4BFEFA22-1D98-474C-B10B-7C10335CBECE}" type="pres">
      <dgm:prSet presAssocID="{E8824BBD-DACB-406E-AADA-12F103918D0F}" presName="connTx" presStyleLbl="parChTrans1D3" presStyleIdx="3" presStyleCnt="14"/>
      <dgm:spPr/>
    </dgm:pt>
    <dgm:pt modelId="{9D2F17C1-B76E-4F23-9F9D-78E4C625FF64}" type="pres">
      <dgm:prSet presAssocID="{22D2B9CE-AA65-477F-8F61-4ADF6AAC8B29}" presName="root2" presStyleCnt="0"/>
      <dgm:spPr/>
    </dgm:pt>
    <dgm:pt modelId="{5D775F54-29C4-43FC-B812-843ED572805D}" type="pres">
      <dgm:prSet presAssocID="{22D2B9CE-AA65-477F-8F61-4ADF6AAC8B29}" presName="LevelTwoTextNode" presStyleLbl="node3" presStyleIdx="3" presStyleCnt="14">
        <dgm:presLayoutVars>
          <dgm:chPref val="3"/>
        </dgm:presLayoutVars>
      </dgm:prSet>
      <dgm:spPr/>
    </dgm:pt>
    <dgm:pt modelId="{194F815E-D513-4362-8F9C-E2E9F3D488EA}" type="pres">
      <dgm:prSet presAssocID="{22D2B9CE-AA65-477F-8F61-4ADF6AAC8B29}" presName="level3hierChild" presStyleCnt="0"/>
      <dgm:spPr/>
    </dgm:pt>
    <dgm:pt modelId="{B9960513-8A31-4805-9C17-B8ECB3D11594}" type="pres">
      <dgm:prSet presAssocID="{1C2DAC8E-90D2-4484-B741-15BF8638708D}" presName="conn2-1" presStyleLbl="parChTrans1D4" presStyleIdx="3" presStyleCnt="10"/>
      <dgm:spPr/>
    </dgm:pt>
    <dgm:pt modelId="{542253C3-EB6E-483F-AAAB-DE88E40C82E2}" type="pres">
      <dgm:prSet presAssocID="{1C2DAC8E-90D2-4484-B741-15BF8638708D}" presName="connTx" presStyleLbl="parChTrans1D4" presStyleIdx="3" presStyleCnt="10"/>
      <dgm:spPr/>
    </dgm:pt>
    <dgm:pt modelId="{D58DBA75-5732-4AE7-8AC9-DE6ACC02F82F}" type="pres">
      <dgm:prSet presAssocID="{1026ACAA-F50D-4A4A-89FB-B571769E986E}" presName="root2" presStyleCnt="0"/>
      <dgm:spPr/>
    </dgm:pt>
    <dgm:pt modelId="{77E0AF0E-6A9C-4CEE-8E3B-86DFFD44B08A}" type="pres">
      <dgm:prSet presAssocID="{1026ACAA-F50D-4A4A-89FB-B571769E986E}" presName="LevelTwoTextNode" presStyleLbl="node4" presStyleIdx="3" presStyleCnt="10">
        <dgm:presLayoutVars>
          <dgm:chPref val="3"/>
        </dgm:presLayoutVars>
      </dgm:prSet>
      <dgm:spPr/>
    </dgm:pt>
    <dgm:pt modelId="{58D97F3D-6D9E-4B10-AA44-BDC124AEBD89}" type="pres">
      <dgm:prSet presAssocID="{1026ACAA-F50D-4A4A-89FB-B571769E986E}" presName="level3hierChild" presStyleCnt="0"/>
      <dgm:spPr/>
    </dgm:pt>
    <dgm:pt modelId="{6B128CE3-E00F-44A4-B1DC-DFF6D757C852}" type="pres">
      <dgm:prSet presAssocID="{06966ABB-4596-4DF1-AE76-205FA97CA57B}" presName="conn2-1" presStyleLbl="parChTrans1D3" presStyleIdx="4" presStyleCnt="14"/>
      <dgm:spPr/>
    </dgm:pt>
    <dgm:pt modelId="{EC5A8999-AF9E-445E-84FA-EF07C687C5DC}" type="pres">
      <dgm:prSet presAssocID="{06966ABB-4596-4DF1-AE76-205FA97CA57B}" presName="connTx" presStyleLbl="parChTrans1D3" presStyleIdx="4" presStyleCnt="14"/>
      <dgm:spPr/>
    </dgm:pt>
    <dgm:pt modelId="{DD7671BF-CA01-493B-8AE8-7E604E041707}" type="pres">
      <dgm:prSet presAssocID="{9EC0D095-BB64-4068-97EE-224C020ED798}" presName="root2" presStyleCnt="0"/>
      <dgm:spPr/>
    </dgm:pt>
    <dgm:pt modelId="{D71D7211-2337-49AA-A35C-AB3B405C2709}" type="pres">
      <dgm:prSet presAssocID="{9EC0D095-BB64-4068-97EE-224C020ED798}" presName="LevelTwoTextNode" presStyleLbl="node3" presStyleIdx="4" presStyleCnt="14">
        <dgm:presLayoutVars>
          <dgm:chPref val="3"/>
        </dgm:presLayoutVars>
      </dgm:prSet>
      <dgm:spPr/>
    </dgm:pt>
    <dgm:pt modelId="{79611577-7EB8-453C-8B3E-7ADADA26926D}" type="pres">
      <dgm:prSet presAssocID="{9EC0D095-BB64-4068-97EE-224C020ED798}" presName="level3hierChild" presStyleCnt="0"/>
      <dgm:spPr/>
    </dgm:pt>
    <dgm:pt modelId="{C9BDD619-8E89-4A57-978E-C604066268BF}" type="pres">
      <dgm:prSet presAssocID="{874ACFB1-A48E-4260-BD80-FAB8351C1B6A}" presName="conn2-1" presStyleLbl="parChTrans1D4" presStyleIdx="4" presStyleCnt="10"/>
      <dgm:spPr/>
    </dgm:pt>
    <dgm:pt modelId="{D1D7B426-9DE6-4E20-B729-96C7888FC313}" type="pres">
      <dgm:prSet presAssocID="{874ACFB1-A48E-4260-BD80-FAB8351C1B6A}" presName="connTx" presStyleLbl="parChTrans1D4" presStyleIdx="4" presStyleCnt="10"/>
      <dgm:spPr/>
    </dgm:pt>
    <dgm:pt modelId="{E63F0CB8-69AF-49EC-BDBD-77675F0B9E9C}" type="pres">
      <dgm:prSet presAssocID="{85BF3794-27C8-40C0-9AFD-7DE633C780F4}" presName="root2" presStyleCnt="0"/>
      <dgm:spPr/>
    </dgm:pt>
    <dgm:pt modelId="{38D96752-1F0D-45B4-9E95-12AD2CDD153B}" type="pres">
      <dgm:prSet presAssocID="{85BF3794-27C8-40C0-9AFD-7DE633C780F4}" presName="LevelTwoTextNode" presStyleLbl="node4" presStyleIdx="4" presStyleCnt="10">
        <dgm:presLayoutVars>
          <dgm:chPref val="3"/>
        </dgm:presLayoutVars>
      </dgm:prSet>
      <dgm:spPr/>
    </dgm:pt>
    <dgm:pt modelId="{6B557C32-CD4F-40E5-B234-62C1FF189F37}" type="pres">
      <dgm:prSet presAssocID="{85BF3794-27C8-40C0-9AFD-7DE633C780F4}" presName="level3hierChild" presStyleCnt="0"/>
      <dgm:spPr/>
    </dgm:pt>
    <dgm:pt modelId="{8FB25A2B-E7C7-4757-9024-A2B0436ADC8F}" type="pres">
      <dgm:prSet presAssocID="{4E1D400B-6972-4030-81EC-D576F1924C67}" presName="conn2-1" presStyleLbl="parChTrans1D3" presStyleIdx="5" presStyleCnt="14"/>
      <dgm:spPr/>
    </dgm:pt>
    <dgm:pt modelId="{6C9E1824-2AC2-4FB3-826B-34E0BABF28A9}" type="pres">
      <dgm:prSet presAssocID="{4E1D400B-6972-4030-81EC-D576F1924C67}" presName="connTx" presStyleLbl="parChTrans1D3" presStyleIdx="5" presStyleCnt="14"/>
      <dgm:spPr/>
    </dgm:pt>
    <dgm:pt modelId="{230E2D84-A944-408D-B7A3-20BBE344D92D}" type="pres">
      <dgm:prSet presAssocID="{03BC007A-39B5-49AE-B193-6783C49B0E91}" presName="root2" presStyleCnt="0"/>
      <dgm:spPr/>
    </dgm:pt>
    <dgm:pt modelId="{AD76D15A-DF4E-4336-AA79-7419507C3DA3}" type="pres">
      <dgm:prSet presAssocID="{03BC007A-39B5-49AE-B193-6783C49B0E91}" presName="LevelTwoTextNode" presStyleLbl="node3" presStyleIdx="5" presStyleCnt="14">
        <dgm:presLayoutVars>
          <dgm:chPref val="3"/>
        </dgm:presLayoutVars>
      </dgm:prSet>
      <dgm:spPr/>
    </dgm:pt>
    <dgm:pt modelId="{4D4328F2-5EEA-42B0-85F0-D8774A625A38}" type="pres">
      <dgm:prSet presAssocID="{03BC007A-39B5-49AE-B193-6783C49B0E91}" presName="level3hierChild" presStyleCnt="0"/>
      <dgm:spPr/>
    </dgm:pt>
    <dgm:pt modelId="{41A1D61A-98FD-40F0-B631-FD7B9F050AE8}" type="pres">
      <dgm:prSet presAssocID="{6E0A2156-8F2D-4426-B41A-6334B495F8AA}" presName="conn2-1" presStyleLbl="parChTrans1D4" presStyleIdx="5" presStyleCnt="10"/>
      <dgm:spPr/>
    </dgm:pt>
    <dgm:pt modelId="{85EF2C2E-D316-4AFA-BA1D-642C6572EC95}" type="pres">
      <dgm:prSet presAssocID="{6E0A2156-8F2D-4426-B41A-6334B495F8AA}" presName="connTx" presStyleLbl="parChTrans1D4" presStyleIdx="5" presStyleCnt="10"/>
      <dgm:spPr/>
    </dgm:pt>
    <dgm:pt modelId="{2293D6B4-73B7-49C7-8EBC-86FE11607815}" type="pres">
      <dgm:prSet presAssocID="{C98BD2D0-F446-499F-BEF1-F829183A5A66}" presName="root2" presStyleCnt="0"/>
      <dgm:spPr/>
    </dgm:pt>
    <dgm:pt modelId="{1261146F-3AEF-4537-A76E-2AB7A0D6F924}" type="pres">
      <dgm:prSet presAssocID="{C98BD2D0-F446-499F-BEF1-F829183A5A66}" presName="LevelTwoTextNode" presStyleLbl="node4" presStyleIdx="5" presStyleCnt="10">
        <dgm:presLayoutVars>
          <dgm:chPref val="3"/>
        </dgm:presLayoutVars>
      </dgm:prSet>
      <dgm:spPr/>
    </dgm:pt>
    <dgm:pt modelId="{14472F32-D788-41B0-9983-6A7D98E3BD50}" type="pres">
      <dgm:prSet presAssocID="{C98BD2D0-F446-499F-BEF1-F829183A5A66}" presName="level3hierChild" presStyleCnt="0"/>
      <dgm:spPr/>
    </dgm:pt>
    <dgm:pt modelId="{ECCD7846-2EA1-4C1E-887D-FB627F160594}" type="pres">
      <dgm:prSet presAssocID="{F512B619-C612-4E32-9845-3A0560D2869D}" presName="conn2-1" presStyleLbl="parChTrans1D3" presStyleIdx="6" presStyleCnt="14"/>
      <dgm:spPr/>
    </dgm:pt>
    <dgm:pt modelId="{B1952288-7D08-49A3-AEE4-C0D3F9983825}" type="pres">
      <dgm:prSet presAssocID="{F512B619-C612-4E32-9845-3A0560D2869D}" presName="connTx" presStyleLbl="parChTrans1D3" presStyleIdx="6" presStyleCnt="14"/>
      <dgm:spPr/>
    </dgm:pt>
    <dgm:pt modelId="{36FE589D-3AF7-48DA-9DF2-61FF5E87385C}" type="pres">
      <dgm:prSet presAssocID="{3CBB37F0-9B77-4E8E-9C6E-7419FDF51274}" presName="root2" presStyleCnt="0"/>
      <dgm:spPr/>
    </dgm:pt>
    <dgm:pt modelId="{6A260D7A-2AFE-406F-B592-EAA96102534C}" type="pres">
      <dgm:prSet presAssocID="{3CBB37F0-9B77-4E8E-9C6E-7419FDF51274}" presName="LevelTwoTextNode" presStyleLbl="node3" presStyleIdx="6" presStyleCnt="14">
        <dgm:presLayoutVars>
          <dgm:chPref val="3"/>
        </dgm:presLayoutVars>
      </dgm:prSet>
      <dgm:spPr/>
    </dgm:pt>
    <dgm:pt modelId="{CED6E3D7-805C-4E43-855F-B17E9FA4CF7E}" type="pres">
      <dgm:prSet presAssocID="{3CBB37F0-9B77-4E8E-9C6E-7419FDF51274}" presName="level3hierChild" presStyleCnt="0"/>
      <dgm:spPr/>
    </dgm:pt>
    <dgm:pt modelId="{22F35C15-8041-4168-BE27-A0AD1410B0CA}" type="pres">
      <dgm:prSet presAssocID="{2BCA9870-93CA-4C15-AEB7-FA46B93ECFB3}" presName="conn2-1" presStyleLbl="parChTrans1D4" presStyleIdx="6" presStyleCnt="10"/>
      <dgm:spPr/>
    </dgm:pt>
    <dgm:pt modelId="{EA51DFEA-3C83-40C6-A208-4C1DF857795D}" type="pres">
      <dgm:prSet presAssocID="{2BCA9870-93CA-4C15-AEB7-FA46B93ECFB3}" presName="connTx" presStyleLbl="parChTrans1D4" presStyleIdx="6" presStyleCnt="10"/>
      <dgm:spPr/>
    </dgm:pt>
    <dgm:pt modelId="{03CDFA5D-C439-436B-8F6F-F15C208A94FC}" type="pres">
      <dgm:prSet presAssocID="{A2D11396-F161-4BBC-80CC-5CB425119D9A}" presName="root2" presStyleCnt="0"/>
      <dgm:spPr/>
    </dgm:pt>
    <dgm:pt modelId="{C1E70771-FAF3-4869-9C4B-E050E50565BF}" type="pres">
      <dgm:prSet presAssocID="{A2D11396-F161-4BBC-80CC-5CB425119D9A}" presName="LevelTwoTextNode" presStyleLbl="node4" presStyleIdx="6" presStyleCnt="10">
        <dgm:presLayoutVars>
          <dgm:chPref val="3"/>
        </dgm:presLayoutVars>
      </dgm:prSet>
      <dgm:spPr/>
    </dgm:pt>
    <dgm:pt modelId="{7BE106ED-3B44-43A9-9B00-A2B230E7BBCC}" type="pres">
      <dgm:prSet presAssocID="{A2D11396-F161-4BBC-80CC-5CB425119D9A}" presName="level3hierChild" presStyleCnt="0"/>
      <dgm:spPr/>
    </dgm:pt>
    <dgm:pt modelId="{2A057471-882D-4DDF-8848-4F0D24829818}" type="pres">
      <dgm:prSet presAssocID="{6F53B58F-FF86-4409-A9DA-1127684C4CBC}" presName="conn2-1" presStyleLbl="parChTrans1D3" presStyleIdx="7" presStyleCnt="14"/>
      <dgm:spPr/>
    </dgm:pt>
    <dgm:pt modelId="{E0E53615-0D00-4CCD-AD69-72AA3AEAA4DE}" type="pres">
      <dgm:prSet presAssocID="{6F53B58F-FF86-4409-A9DA-1127684C4CBC}" presName="connTx" presStyleLbl="parChTrans1D3" presStyleIdx="7" presStyleCnt="14"/>
      <dgm:spPr/>
    </dgm:pt>
    <dgm:pt modelId="{86054D27-AEF1-4D9C-8A6F-4EF6888E0FD9}" type="pres">
      <dgm:prSet presAssocID="{76ACD862-88C8-46DB-9CB8-848703E1240A}" presName="root2" presStyleCnt="0"/>
      <dgm:spPr/>
    </dgm:pt>
    <dgm:pt modelId="{555D11FD-2D02-41EE-86D8-E7EDD83D6111}" type="pres">
      <dgm:prSet presAssocID="{76ACD862-88C8-46DB-9CB8-848703E1240A}" presName="LevelTwoTextNode" presStyleLbl="node3" presStyleIdx="7" presStyleCnt="14">
        <dgm:presLayoutVars>
          <dgm:chPref val="3"/>
        </dgm:presLayoutVars>
      </dgm:prSet>
      <dgm:spPr/>
    </dgm:pt>
    <dgm:pt modelId="{CBA96274-0229-472A-BFB9-84B54D8E14F4}" type="pres">
      <dgm:prSet presAssocID="{76ACD862-88C8-46DB-9CB8-848703E1240A}" presName="level3hierChild" presStyleCnt="0"/>
      <dgm:spPr/>
    </dgm:pt>
    <dgm:pt modelId="{6E86EBA2-30BC-4149-824E-D338BCCDDC25}" type="pres">
      <dgm:prSet presAssocID="{CA0E313C-FE06-4795-9AFE-E60DC7621C32}" presName="conn2-1" presStyleLbl="parChTrans1D4" presStyleIdx="7" presStyleCnt="10"/>
      <dgm:spPr/>
    </dgm:pt>
    <dgm:pt modelId="{BB6FA1BA-9B58-4FF5-947C-B343FE4011F5}" type="pres">
      <dgm:prSet presAssocID="{CA0E313C-FE06-4795-9AFE-E60DC7621C32}" presName="connTx" presStyleLbl="parChTrans1D4" presStyleIdx="7" presStyleCnt="10"/>
      <dgm:spPr/>
    </dgm:pt>
    <dgm:pt modelId="{D31E9D47-89CF-41E8-B9EC-38CD7E70BF92}" type="pres">
      <dgm:prSet presAssocID="{0F49B6EA-F4B3-4202-87DE-0B6587034C80}" presName="root2" presStyleCnt="0"/>
      <dgm:spPr/>
    </dgm:pt>
    <dgm:pt modelId="{812A731F-1672-4C99-9967-196CC8521F4A}" type="pres">
      <dgm:prSet presAssocID="{0F49B6EA-F4B3-4202-87DE-0B6587034C80}" presName="LevelTwoTextNode" presStyleLbl="node4" presStyleIdx="7" presStyleCnt="10">
        <dgm:presLayoutVars>
          <dgm:chPref val="3"/>
        </dgm:presLayoutVars>
      </dgm:prSet>
      <dgm:spPr/>
    </dgm:pt>
    <dgm:pt modelId="{A103BD77-986C-4F22-9B01-76DE24DFDC3C}" type="pres">
      <dgm:prSet presAssocID="{0F49B6EA-F4B3-4202-87DE-0B6587034C80}" presName="level3hierChild" presStyleCnt="0"/>
      <dgm:spPr/>
    </dgm:pt>
    <dgm:pt modelId="{8AF75BDA-1921-4074-9F17-C0282A7CD043}" type="pres">
      <dgm:prSet presAssocID="{090A947F-E216-4999-B0A7-B32BEA93AC81}" presName="conn2-1" presStyleLbl="parChTrans1D3" presStyleIdx="8" presStyleCnt="14"/>
      <dgm:spPr/>
    </dgm:pt>
    <dgm:pt modelId="{832E57C0-FBCD-4E32-B1C8-E25200B2D006}" type="pres">
      <dgm:prSet presAssocID="{090A947F-E216-4999-B0A7-B32BEA93AC81}" presName="connTx" presStyleLbl="parChTrans1D3" presStyleIdx="8" presStyleCnt="14"/>
      <dgm:spPr/>
    </dgm:pt>
    <dgm:pt modelId="{241A26E6-F286-401C-AF69-6D31DD069BA6}" type="pres">
      <dgm:prSet presAssocID="{09D1DEC2-F798-4C20-ABF0-FA6F6D7764D6}" presName="root2" presStyleCnt="0"/>
      <dgm:spPr/>
    </dgm:pt>
    <dgm:pt modelId="{A96DAE75-DA1F-4927-99F1-93950E6997F2}" type="pres">
      <dgm:prSet presAssocID="{09D1DEC2-F798-4C20-ABF0-FA6F6D7764D6}" presName="LevelTwoTextNode" presStyleLbl="node3" presStyleIdx="8" presStyleCnt="14">
        <dgm:presLayoutVars>
          <dgm:chPref val="3"/>
        </dgm:presLayoutVars>
      </dgm:prSet>
      <dgm:spPr/>
    </dgm:pt>
    <dgm:pt modelId="{24312F09-D152-467B-8414-0665A495830A}" type="pres">
      <dgm:prSet presAssocID="{09D1DEC2-F798-4C20-ABF0-FA6F6D7764D6}" presName="level3hierChild" presStyleCnt="0"/>
      <dgm:spPr/>
    </dgm:pt>
    <dgm:pt modelId="{4160E156-DE56-4CEE-981D-D2847F12B63D}" type="pres">
      <dgm:prSet presAssocID="{F36C4CFB-E651-4669-BEA9-48EBE2428716}" presName="conn2-1" presStyleLbl="parChTrans1D4" presStyleIdx="8" presStyleCnt="10"/>
      <dgm:spPr/>
    </dgm:pt>
    <dgm:pt modelId="{77C3C759-1496-4761-B862-C2894201ADCD}" type="pres">
      <dgm:prSet presAssocID="{F36C4CFB-E651-4669-BEA9-48EBE2428716}" presName="connTx" presStyleLbl="parChTrans1D4" presStyleIdx="8" presStyleCnt="10"/>
      <dgm:spPr/>
    </dgm:pt>
    <dgm:pt modelId="{2F98CD6F-0D66-4F79-8CD7-005AE8480DFF}" type="pres">
      <dgm:prSet presAssocID="{6F50FBA5-3049-489D-9914-6384FCFCEFA8}" presName="root2" presStyleCnt="0"/>
      <dgm:spPr/>
    </dgm:pt>
    <dgm:pt modelId="{88DCA96A-E95F-4740-AC19-2182FFAFCA99}" type="pres">
      <dgm:prSet presAssocID="{6F50FBA5-3049-489D-9914-6384FCFCEFA8}" presName="LevelTwoTextNode" presStyleLbl="node4" presStyleIdx="8" presStyleCnt="10">
        <dgm:presLayoutVars>
          <dgm:chPref val="3"/>
        </dgm:presLayoutVars>
      </dgm:prSet>
      <dgm:spPr/>
    </dgm:pt>
    <dgm:pt modelId="{C92FE906-FF7F-4B41-884A-D0648767346C}" type="pres">
      <dgm:prSet presAssocID="{6F50FBA5-3049-489D-9914-6384FCFCEFA8}" presName="level3hierChild" presStyleCnt="0"/>
      <dgm:spPr/>
    </dgm:pt>
    <dgm:pt modelId="{EEA94205-76A2-4A07-B0B8-649D66EBFD6C}" type="pres">
      <dgm:prSet presAssocID="{BC0A63DB-0652-4758-AF43-FB882DB54351}" presName="conn2-1" presStyleLbl="parChTrans1D3" presStyleIdx="9" presStyleCnt="14"/>
      <dgm:spPr/>
    </dgm:pt>
    <dgm:pt modelId="{64CACBAB-D917-404B-8556-5DF54410090A}" type="pres">
      <dgm:prSet presAssocID="{BC0A63DB-0652-4758-AF43-FB882DB54351}" presName="connTx" presStyleLbl="parChTrans1D3" presStyleIdx="9" presStyleCnt="14"/>
      <dgm:spPr/>
    </dgm:pt>
    <dgm:pt modelId="{19E95C76-2EC2-4AD2-A9A1-6B5CEFAE9773}" type="pres">
      <dgm:prSet presAssocID="{DE1E9175-DF40-483E-821B-662410FBF0F8}" presName="root2" presStyleCnt="0"/>
      <dgm:spPr/>
    </dgm:pt>
    <dgm:pt modelId="{91C5D055-13E2-433C-A766-66E811E6A932}" type="pres">
      <dgm:prSet presAssocID="{DE1E9175-DF40-483E-821B-662410FBF0F8}" presName="LevelTwoTextNode" presStyleLbl="node3" presStyleIdx="9" presStyleCnt="14">
        <dgm:presLayoutVars>
          <dgm:chPref val="3"/>
        </dgm:presLayoutVars>
      </dgm:prSet>
      <dgm:spPr/>
    </dgm:pt>
    <dgm:pt modelId="{7CAD8D57-2AD1-4DCE-B9C3-C3617DF2B9DE}" type="pres">
      <dgm:prSet presAssocID="{DE1E9175-DF40-483E-821B-662410FBF0F8}" presName="level3hierChild" presStyleCnt="0"/>
      <dgm:spPr/>
    </dgm:pt>
    <dgm:pt modelId="{1868211E-5A56-4D54-831D-0629DFBB1063}" type="pres">
      <dgm:prSet presAssocID="{EFF41B56-9465-4BA9-889B-464134309015}" presName="conn2-1" presStyleLbl="parChTrans1D4" presStyleIdx="9" presStyleCnt="10"/>
      <dgm:spPr/>
    </dgm:pt>
    <dgm:pt modelId="{18B07310-E4AB-48A0-B6A9-18124A9BD612}" type="pres">
      <dgm:prSet presAssocID="{EFF41B56-9465-4BA9-889B-464134309015}" presName="connTx" presStyleLbl="parChTrans1D4" presStyleIdx="9" presStyleCnt="10"/>
      <dgm:spPr/>
    </dgm:pt>
    <dgm:pt modelId="{E00DEB61-0317-4BBF-AA68-7EB8B4CA1C4E}" type="pres">
      <dgm:prSet presAssocID="{BAFA34B1-DD17-4FD3-A96F-CAAD115B13C6}" presName="root2" presStyleCnt="0"/>
      <dgm:spPr/>
    </dgm:pt>
    <dgm:pt modelId="{368DE2E3-947C-4E28-8B42-3DC414DBFB65}" type="pres">
      <dgm:prSet presAssocID="{BAFA34B1-DD17-4FD3-A96F-CAAD115B13C6}" presName="LevelTwoTextNode" presStyleLbl="node4" presStyleIdx="9" presStyleCnt="10">
        <dgm:presLayoutVars>
          <dgm:chPref val="3"/>
        </dgm:presLayoutVars>
      </dgm:prSet>
      <dgm:spPr/>
    </dgm:pt>
    <dgm:pt modelId="{AC3D60AC-6B91-4191-A599-257FB8A551DC}" type="pres">
      <dgm:prSet presAssocID="{BAFA34B1-DD17-4FD3-A96F-CAAD115B13C6}" presName="level3hierChild" presStyleCnt="0"/>
      <dgm:spPr/>
    </dgm:pt>
    <dgm:pt modelId="{C64646BC-CDCD-431D-8FD7-BA1D5AAD056F}" type="pres">
      <dgm:prSet presAssocID="{0BFFE747-957E-4A33-AF6E-7FBFF87B275C}" presName="conn2-1" presStyleLbl="parChTrans1D2" presStyleIdx="1" presStyleCnt="3"/>
      <dgm:spPr/>
    </dgm:pt>
    <dgm:pt modelId="{22F0CD97-C0BE-445A-B59E-542A657BF8F2}" type="pres">
      <dgm:prSet presAssocID="{0BFFE747-957E-4A33-AF6E-7FBFF87B275C}" presName="connTx" presStyleLbl="parChTrans1D2" presStyleIdx="1" presStyleCnt="3"/>
      <dgm:spPr/>
    </dgm:pt>
    <dgm:pt modelId="{E977CB54-AE54-406C-9D8E-594C04780206}" type="pres">
      <dgm:prSet presAssocID="{2C6FC4C0-5C38-4C27-B193-70FDED34EDC4}" presName="root2" presStyleCnt="0"/>
      <dgm:spPr/>
    </dgm:pt>
    <dgm:pt modelId="{019A63BA-0586-4750-B4FF-66FF415A7C22}" type="pres">
      <dgm:prSet presAssocID="{2C6FC4C0-5C38-4C27-B193-70FDED34EDC4}" presName="LevelTwoTextNode" presStyleLbl="node2" presStyleIdx="1" presStyleCnt="3">
        <dgm:presLayoutVars>
          <dgm:chPref val="3"/>
        </dgm:presLayoutVars>
      </dgm:prSet>
      <dgm:spPr/>
    </dgm:pt>
    <dgm:pt modelId="{0FBE8944-D1D0-47DE-9457-3A6E4EDEEF29}" type="pres">
      <dgm:prSet presAssocID="{2C6FC4C0-5C38-4C27-B193-70FDED34EDC4}" presName="level3hierChild" presStyleCnt="0"/>
      <dgm:spPr/>
    </dgm:pt>
    <dgm:pt modelId="{75F0F7F3-B1FA-4D48-890E-740AE2288ADA}" type="pres">
      <dgm:prSet presAssocID="{45EE9416-6BE4-4F51-A608-EE4F4357458F}" presName="conn2-1" presStyleLbl="parChTrans1D3" presStyleIdx="10" presStyleCnt="14"/>
      <dgm:spPr/>
    </dgm:pt>
    <dgm:pt modelId="{8AF26566-731F-47ED-8974-E0D245F7A747}" type="pres">
      <dgm:prSet presAssocID="{45EE9416-6BE4-4F51-A608-EE4F4357458F}" presName="connTx" presStyleLbl="parChTrans1D3" presStyleIdx="10" presStyleCnt="14"/>
      <dgm:spPr/>
    </dgm:pt>
    <dgm:pt modelId="{974C5636-CAD8-47F7-863B-53D11FBB821B}" type="pres">
      <dgm:prSet presAssocID="{B1C83B63-1046-4616-8782-D630DBF61C9E}" presName="root2" presStyleCnt="0"/>
      <dgm:spPr/>
    </dgm:pt>
    <dgm:pt modelId="{70D5302C-0BAE-4BB7-8BC3-83B8A9F4E1D6}" type="pres">
      <dgm:prSet presAssocID="{B1C83B63-1046-4616-8782-D630DBF61C9E}" presName="LevelTwoTextNode" presStyleLbl="node3" presStyleIdx="10" presStyleCnt="14">
        <dgm:presLayoutVars>
          <dgm:chPref val="3"/>
        </dgm:presLayoutVars>
      </dgm:prSet>
      <dgm:spPr/>
    </dgm:pt>
    <dgm:pt modelId="{9F641CEF-3725-4AE1-9E6E-404BB3F000ED}" type="pres">
      <dgm:prSet presAssocID="{B1C83B63-1046-4616-8782-D630DBF61C9E}" presName="level3hierChild" presStyleCnt="0"/>
      <dgm:spPr/>
    </dgm:pt>
    <dgm:pt modelId="{C7FBA084-7588-4311-B072-DAE4466D7435}" type="pres">
      <dgm:prSet presAssocID="{CDEA9D87-72C7-4FD5-85C2-FCE1D800D5AC}" presName="conn2-1" presStyleLbl="parChTrans1D3" presStyleIdx="11" presStyleCnt="14"/>
      <dgm:spPr/>
    </dgm:pt>
    <dgm:pt modelId="{DF72154A-7722-413E-B6FB-1C9A057FFD42}" type="pres">
      <dgm:prSet presAssocID="{CDEA9D87-72C7-4FD5-85C2-FCE1D800D5AC}" presName="connTx" presStyleLbl="parChTrans1D3" presStyleIdx="11" presStyleCnt="14"/>
      <dgm:spPr/>
    </dgm:pt>
    <dgm:pt modelId="{993B0C06-5B8B-4000-8042-B3C46D169816}" type="pres">
      <dgm:prSet presAssocID="{F668F402-4986-49AC-9096-1B51939D2F91}" presName="root2" presStyleCnt="0"/>
      <dgm:spPr/>
    </dgm:pt>
    <dgm:pt modelId="{A954819B-0D3D-40CF-A567-ADAE7D5C7B6F}" type="pres">
      <dgm:prSet presAssocID="{F668F402-4986-49AC-9096-1B51939D2F91}" presName="LevelTwoTextNode" presStyleLbl="node3" presStyleIdx="11" presStyleCnt="14">
        <dgm:presLayoutVars>
          <dgm:chPref val="3"/>
        </dgm:presLayoutVars>
      </dgm:prSet>
      <dgm:spPr/>
    </dgm:pt>
    <dgm:pt modelId="{B8851A69-410C-4280-8377-C27DA960503B}" type="pres">
      <dgm:prSet presAssocID="{F668F402-4986-49AC-9096-1B51939D2F91}" presName="level3hierChild" presStyleCnt="0"/>
      <dgm:spPr/>
    </dgm:pt>
    <dgm:pt modelId="{259ED7A6-C3A9-4326-BEFD-B8670A56E4BD}" type="pres">
      <dgm:prSet presAssocID="{12075072-6CC8-44DB-A614-6028469A902B}" presName="conn2-1" presStyleLbl="parChTrans1D3" presStyleIdx="12" presStyleCnt="14"/>
      <dgm:spPr/>
    </dgm:pt>
    <dgm:pt modelId="{D35BCF37-30B3-4898-9DC2-5BEFB8A0D6E5}" type="pres">
      <dgm:prSet presAssocID="{12075072-6CC8-44DB-A614-6028469A902B}" presName="connTx" presStyleLbl="parChTrans1D3" presStyleIdx="12" presStyleCnt="14"/>
      <dgm:spPr/>
    </dgm:pt>
    <dgm:pt modelId="{A68BB1BD-8124-463A-AE76-FDC0F65C5AA8}" type="pres">
      <dgm:prSet presAssocID="{3FA08CF0-3706-472E-BFF2-4DEDF70AA233}" presName="root2" presStyleCnt="0"/>
      <dgm:spPr/>
    </dgm:pt>
    <dgm:pt modelId="{39C3DD91-063B-4DD2-9B10-5A564ACA54BC}" type="pres">
      <dgm:prSet presAssocID="{3FA08CF0-3706-472E-BFF2-4DEDF70AA233}" presName="LevelTwoTextNode" presStyleLbl="node3" presStyleIdx="12" presStyleCnt="14">
        <dgm:presLayoutVars>
          <dgm:chPref val="3"/>
        </dgm:presLayoutVars>
      </dgm:prSet>
      <dgm:spPr/>
    </dgm:pt>
    <dgm:pt modelId="{04902E87-EB22-4C34-B2CA-8F9E41E1C944}" type="pres">
      <dgm:prSet presAssocID="{3FA08CF0-3706-472E-BFF2-4DEDF70AA233}" presName="level3hierChild" presStyleCnt="0"/>
      <dgm:spPr/>
    </dgm:pt>
    <dgm:pt modelId="{A35C12BF-047A-44C3-9F91-2FD1365AE6EA}" type="pres">
      <dgm:prSet presAssocID="{944FF653-3B25-4C4D-8141-5B93897E67FE}" presName="conn2-1" presStyleLbl="parChTrans1D3" presStyleIdx="13" presStyleCnt="14"/>
      <dgm:spPr/>
    </dgm:pt>
    <dgm:pt modelId="{A305517D-C19C-4814-A2E4-A7B28D5A705D}" type="pres">
      <dgm:prSet presAssocID="{944FF653-3B25-4C4D-8141-5B93897E67FE}" presName="connTx" presStyleLbl="parChTrans1D3" presStyleIdx="13" presStyleCnt="14"/>
      <dgm:spPr/>
    </dgm:pt>
    <dgm:pt modelId="{171EA1CA-DB18-4138-B2E3-E025D27E100A}" type="pres">
      <dgm:prSet presAssocID="{25E4CE24-F9AF-4AE0-8E60-B7F9865083C1}" presName="root2" presStyleCnt="0"/>
      <dgm:spPr/>
    </dgm:pt>
    <dgm:pt modelId="{E50EAC2F-1160-446C-896D-C083A5870951}" type="pres">
      <dgm:prSet presAssocID="{25E4CE24-F9AF-4AE0-8E60-B7F9865083C1}" presName="LevelTwoTextNode" presStyleLbl="node3" presStyleIdx="13" presStyleCnt="14">
        <dgm:presLayoutVars>
          <dgm:chPref val="3"/>
        </dgm:presLayoutVars>
      </dgm:prSet>
      <dgm:spPr/>
    </dgm:pt>
    <dgm:pt modelId="{EF439852-D76F-43DD-B23F-B0C2567DF6EF}" type="pres">
      <dgm:prSet presAssocID="{25E4CE24-F9AF-4AE0-8E60-B7F9865083C1}" presName="level3hierChild" presStyleCnt="0"/>
      <dgm:spPr/>
    </dgm:pt>
    <dgm:pt modelId="{BA0920B9-6B57-4BCF-A714-EA1E73354161}" type="pres">
      <dgm:prSet presAssocID="{8F013466-718B-42D7-8982-FB4AFC2DAACE}" presName="conn2-1" presStyleLbl="parChTrans1D2" presStyleIdx="2" presStyleCnt="3"/>
      <dgm:spPr/>
    </dgm:pt>
    <dgm:pt modelId="{7BD18636-5E67-468E-806B-FB7A45B57F0E}" type="pres">
      <dgm:prSet presAssocID="{8F013466-718B-42D7-8982-FB4AFC2DAACE}" presName="connTx" presStyleLbl="parChTrans1D2" presStyleIdx="2" presStyleCnt="3"/>
      <dgm:spPr/>
    </dgm:pt>
    <dgm:pt modelId="{59291725-84AC-40C5-8DE1-1877046FAAAD}" type="pres">
      <dgm:prSet presAssocID="{0FFF20BB-61F2-4401-9506-BD1F41923099}" presName="root2" presStyleCnt="0"/>
      <dgm:spPr/>
    </dgm:pt>
    <dgm:pt modelId="{12F81B81-411C-423A-A066-2DC84C4AFE8F}" type="pres">
      <dgm:prSet presAssocID="{0FFF20BB-61F2-4401-9506-BD1F41923099}" presName="LevelTwoTextNode" presStyleLbl="node2" presStyleIdx="2" presStyleCnt="3">
        <dgm:presLayoutVars>
          <dgm:chPref val="3"/>
        </dgm:presLayoutVars>
      </dgm:prSet>
      <dgm:spPr/>
    </dgm:pt>
    <dgm:pt modelId="{94D70EDD-3C0D-44AD-99C7-E6AC0EAAA1E2}" type="pres">
      <dgm:prSet presAssocID="{0FFF20BB-61F2-4401-9506-BD1F41923099}" presName="level3hierChild" presStyleCnt="0"/>
      <dgm:spPr/>
    </dgm:pt>
  </dgm:ptLst>
  <dgm:cxnLst>
    <dgm:cxn modelId="{CB84D900-1D41-4FDE-B8E6-C70E7178A7A9}" type="presOf" srcId="{6E0A2156-8F2D-4426-B41A-6334B495F8AA}" destId="{85EF2C2E-D316-4AFA-BA1D-642C6572EC95}" srcOrd="1" destOrd="0" presId="urn:microsoft.com/office/officeart/2008/layout/HorizontalMultiLevelHierarchy"/>
    <dgm:cxn modelId="{2FEC4A02-DD8E-46B9-924C-69B5B1F6A212}" type="presOf" srcId="{6E0A2156-8F2D-4426-B41A-6334B495F8AA}" destId="{41A1D61A-98FD-40F0-B631-FD7B9F050AE8}" srcOrd="0" destOrd="0" presId="urn:microsoft.com/office/officeart/2008/layout/HorizontalMultiLevelHierarchy"/>
    <dgm:cxn modelId="{A76DFD03-2CCE-4C04-8B8E-695BE1E6E68D}" type="presOf" srcId="{3B9412C1-D582-49F1-8757-70B21B39D960}" destId="{CFE242AE-4E97-4577-8F28-019741EDF9B4}" srcOrd="0" destOrd="0" presId="urn:microsoft.com/office/officeart/2008/layout/HorizontalMultiLevelHierarchy"/>
    <dgm:cxn modelId="{21637105-8483-40EF-AD05-E086C3D0B4D1}" srcId="{02001B3C-927A-4762-93FF-D4491721CC0C}" destId="{ADE760A2-5D3D-48F4-80D9-E06ABF2B759C}" srcOrd="0" destOrd="0" parTransId="{C847BFD2-1102-470E-85D0-27102FDBC5A7}" sibTransId="{F33CB12C-42AA-4C6B-BDCC-0190C4F335F5}"/>
    <dgm:cxn modelId="{5A3F9C07-15F0-46F4-B995-B95D76EED1E8}" type="presOf" srcId="{8F013466-718B-42D7-8982-FB4AFC2DAACE}" destId="{BA0920B9-6B57-4BCF-A714-EA1E73354161}" srcOrd="0" destOrd="0" presId="urn:microsoft.com/office/officeart/2008/layout/HorizontalMultiLevelHierarchy"/>
    <dgm:cxn modelId="{06E5CB09-BFF7-4E14-AB99-DA755C13710B}" type="presOf" srcId="{A2D11396-F161-4BBC-80CC-5CB425119D9A}" destId="{C1E70771-FAF3-4869-9C4B-E050E50565BF}" srcOrd="0" destOrd="0" presId="urn:microsoft.com/office/officeart/2008/layout/HorizontalMultiLevelHierarchy"/>
    <dgm:cxn modelId="{42E6480C-821C-4E14-A82A-999F7CB7662A}" type="presOf" srcId="{090A947F-E216-4999-B0A7-B32BEA93AC81}" destId="{8AF75BDA-1921-4074-9F17-C0282A7CD043}" srcOrd="0" destOrd="0" presId="urn:microsoft.com/office/officeart/2008/layout/HorizontalMultiLevelHierarchy"/>
    <dgm:cxn modelId="{2B2C270D-90D7-4AEE-AD40-8E2341C034FD}" srcId="{2C6FC4C0-5C38-4C27-B193-70FDED34EDC4}" destId="{F668F402-4986-49AC-9096-1B51939D2F91}" srcOrd="1" destOrd="0" parTransId="{CDEA9D87-72C7-4FD5-85C2-FCE1D800D5AC}" sibTransId="{8A98D114-F49C-4722-B023-78E389046305}"/>
    <dgm:cxn modelId="{1973FF0F-3520-4A71-8039-5D697A95041A}" type="presOf" srcId="{944FF653-3B25-4C4D-8141-5B93897E67FE}" destId="{A305517D-C19C-4814-A2E4-A7B28D5A705D}" srcOrd="1" destOrd="0" presId="urn:microsoft.com/office/officeart/2008/layout/HorizontalMultiLevelHierarchy"/>
    <dgm:cxn modelId="{0E94A910-663C-432E-AD08-1C7056B37A7A}" srcId="{A33DB13D-3A6A-44EE-856D-B035584B573A}" destId="{78217E08-A592-45D7-ADC5-2253E9742AD5}" srcOrd="0" destOrd="0" parTransId="{03480796-1A7F-4BF0-94CD-A66C170B793A}" sibTransId="{4E8E9BC8-EF5F-4C36-9CC0-E6B29570BDDC}"/>
    <dgm:cxn modelId="{6B7F6513-BFF0-4C4D-BD80-26552523A30C}" type="presOf" srcId="{0BFFE747-957E-4A33-AF6E-7FBFF87B275C}" destId="{22F0CD97-C0BE-445A-B59E-542A657BF8F2}" srcOrd="1" destOrd="0" presId="urn:microsoft.com/office/officeart/2008/layout/HorizontalMultiLevelHierarchy"/>
    <dgm:cxn modelId="{65120A18-BEBE-46F9-875F-C33BEF08945B}" type="presOf" srcId="{DE1E9175-DF40-483E-821B-662410FBF0F8}" destId="{91C5D055-13E2-433C-A766-66E811E6A932}" srcOrd="0" destOrd="0" presId="urn:microsoft.com/office/officeart/2008/layout/HorizontalMultiLevelHierarchy"/>
    <dgm:cxn modelId="{728A251A-1FE2-4436-9F54-62E9F8B3C2BB}" type="presOf" srcId="{0BFFE747-957E-4A33-AF6E-7FBFF87B275C}" destId="{C64646BC-CDCD-431D-8FD7-BA1D5AAD056F}" srcOrd="0" destOrd="0" presId="urn:microsoft.com/office/officeart/2008/layout/HorizontalMultiLevelHierarchy"/>
    <dgm:cxn modelId="{C82DC11A-3E58-4F44-BE6B-453A827F0C27}" type="presOf" srcId="{3B9412C1-D582-49F1-8757-70B21B39D960}" destId="{F3D93D50-2A8F-4C81-B9A0-FE83A1D107F0}" srcOrd="1" destOrd="0" presId="urn:microsoft.com/office/officeart/2008/layout/HorizontalMultiLevelHierarchy"/>
    <dgm:cxn modelId="{5BA6041C-307D-4129-8277-EE012D6FA36C}" type="presOf" srcId="{12075072-6CC8-44DB-A614-6028469A902B}" destId="{259ED7A6-C3A9-4326-BEFD-B8670A56E4BD}" srcOrd="0" destOrd="0" presId="urn:microsoft.com/office/officeart/2008/layout/HorizontalMultiLevelHierarchy"/>
    <dgm:cxn modelId="{F1E1D91C-5EA3-4079-A1E7-296E5CB8E848}" srcId="{BE6B19CD-754E-4D97-8923-0632B8C888F0}" destId="{AA4004CF-2EF1-4437-8DB7-21540A6E4637}" srcOrd="0" destOrd="0" parTransId="{A2739CAE-5DCC-43B2-9367-BA1CB5413008}" sibTransId="{5AE9EDD8-51EB-4AF8-9644-8AEB8FA8525E}"/>
    <dgm:cxn modelId="{51023A1D-27CC-44A5-BE0D-8228BDA39874}" type="presOf" srcId="{4F29424B-4EDD-43B4-BA75-B3994CE7C266}" destId="{5292D3F4-0F23-4735-89EA-8A8663F84244}" srcOrd="0" destOrd="0" presId="urn:microsoft.com/office/officeart/2008/layout/HorizontalMultiLevelHierarchy"/>
    <dgm:cxn modelId="{CF96851E-1949-49CB-B77C-505DB1EAAD28}" type="presOf" srcId="{C847BFD2-1102-470E-85D0-27102FDBC5A7}" destId="{3210397E-610A-4103-BD41-21BCD61C4A11}" srcOrd="1" destOrd="0" presId="urn:microsoft.com/office/officeart/2008/layout/HorizontalMultiLevelHierarchy"/>
    <dgm:cxn modelId="{B2A31D20-1DBD-43DD-AD1C-239E24339EB5}" type="presOf" srcId="{A33DB13D-3A6A-44EE-856D-B035584B573A}" destId="{FAAF1FAE-6D81-489E-93E3-F134FE960859}" srcOrd="0" destOrd="0" presId="urn:microsoft.com/office/officeart/2008/layout/HorizontalMultiLevelHierarchy"/>
    <dgm:cxn modelId="{4736FE20-92BC-42C5-B1EB-CCDB2B292D73}" type="presOf" srcId="{C21F7C9A-957E-4079-A5CB-6F78E67C7720}" destId="{FC9E8283-5143-4529-8292-22BD4739FF60}" srcOrd="0" destOrd="0" presId="urn:microsoft.com/office/officeart/2008/layout/HorizontalMultiLevelHierarchy"/>
    <dgm:cxn modelId="{43E3F222-7DC0-4AB3-80AA-8811A46B43F9}" type="presOf" srcId="{CDEA9D87-72C7-4FD5-85C2-FCE1D800D5AC}" destId="{DF72154A-7722-413E-B6FB-1C9A057FFD42}" srcOrd="1" destOrd="0" presId="urn:microsoft.com/office/officeart/2008/layout/HorizontalMultiLevelHierarchy"/>
    <dgm:cxn modelId="{255B7E2D-2762-4F35-A1FF-917567BB515A}" type="presOf" srcId="{4E1D400B-6972-4030-81EC-D576F1924C67}" destId="{8FB25A2B-E7C7-4757-9024-A2B0436ADC8F}" srcOrd="0" destOrd="0" presId="urn:microsoft.com/office/officeart/2008/layout/HorizontalMultiLevelHierarchy"/>
    <dgm:cxn modelId="{E9C79030-1EBC-4627-94B0-04F866BF17CC}" type="presOf" srcId="{C847BFD2-1102-470E-85D0-27102FDBC5A7}" destId="{47CAE273-981E-48C0-9133-15D70A2DDDAF}" srcOrd="0" destOrd="0" presId="urn:microsoft.com/office/officeart/2008/layout/HorizontalMultiLevelHierarchy"/>
    <dgm:cxn modelId="{4F758E31-E10C-4628-9D85-6639BE6BDABF}" type="presOf" srcId="{6F50FBA5-3049-489D-9914-6384FCFCEFA8}" destId="{88DCA96A-E95F-4740-AC19-2182FFAFCA99}" srcOrd="0" destOrd="0" presId="urn:microsoft.com/office/officeart/2008/layout/HorizontalMultiLevelHierarchy"/>
    <dgm:cxn modelId="{1A274532-94F8-4AF4-ABEB-CCE870C3046E}" type="presOf" srcId="{F06D01B5-05EE-4BEE-A5E4-4B05A6479E1E}" destId="{BB918757-B7DA-4EE3-B843-753E865726F6}" srcOrd="0" destOrd="0" presId="urn:microsoft.com/office/officeart/2008/layout/HorizontalMultiLevelHierarchy"/>
    <dgm:cxn modelId="{18B92C34-52F9-48F9-8DA9-2D790F74808E}" type="presOf" srcId="{56D8A383-821A-4FD8-BB79-8EB45DA84C97}" destId="{E0BBDA2A-0E76-471D-AE3B-A537C40BF059}" srcOrd="0" destOrd="0" presId="urn:microsoft.com/office/officeart/2008/layout/HorizontalMultiLevelHierarchy"/>
    <dgm:cxn modelId="{663B2438-3055-41C8-8032-9A3692D276B4}" type="presOf" srcId="{45EE9416-6BE4-4F51-A608-EE4F4357458F}" destId="{75F0F7F3-B1FA-4D48-890E-740AE2288ADA}" srcOrd="0" destOrd="0" presId="urn:microsoft.com/office/officeart/2008/layout/HorizontalMultiLevelHierarchy"/>
    <dgm:cxn modelId="{64173B3A-CA1B-425D-A9FF-40ED35E065FB}" type="presOf" srcId="{EFF41B56-9465-4BA9-889B-464134309015}" destId="{1868211E-5A56-4D54-831D-0629DFBB1063}" srcOrd="0" destOrd="0" presId="urn:microsoft.com/office/officeart/2008/layout/HorizontalMultiLevelHierarchy"/>
    <dgm:cxn modelId="{A8ED9F3C-3703-4358-B5F7-8C41261A6F58}" type="presOf" srcId="{090A947F-E216-4999-B0A7-B32BEA93AC81}" destId="{832E57C0-FBCD-4E32-B1C8-E25200B2D006}" srcOrd="1" destOrd="0" presId="urn:microsoft.com/office/officeart/2008/layout/HorizontalMultiLevelHierarchy"/>
    <dgm:cxn modelId="{76C3BD3E-AAFE-4F95-9FD5-466E954DC024}" type="presOf" srcId="{F512B619-C612-4E32-9845-3A0560D2869D}" destId="{B1952288-7D08-49A3-AEE4-C0D3F9983825}" srcOrd="1" destOrd="0" presId="urn:microsoft.com/office/officeart/2008/layout/HorizontalMultiLevelHierarchy"/>
    <dgm:cxn modelId="{A306D53E-C8CB-4EC1-AA18-402BA0A4C3E4}" type="presOf" srcId="{6F53B58F-FF86-4409-A9DA-1127684C4CBC}" destId="{2A057471-882D-4DDF-8848-4F0D24829818}" srcOrd="0" destOrd="0" presId="urn:microsoft.com/office/officeart/2008/layout/HorizontalMultiLevelHierarchy"/>
    <dgm:cxn modelId="{F696DC3F-9676-434E-BDF7-EA8091001A24}" type="presOf" srcId="{A2739CAE-5DCC-43B2-9367-BA1CB5413008}" destId="{E2DA9D68-4E32-4BA2-ADA4-2887FEF8E416}" srcOrd="1" destOrd="0" presId="urn:microsoft.com/office/officeart/2008/layout/HorizontalMultiLevelHierarchy"/>
    <dgm:cxn modelId="{F1420740-EE8E-49CA-BFFE-D897418075D5}" srcId="{02001B3C-927A-4762-93FF-D4491721CC0C}" destId="{76ACD862-88C8-46DB-9CB8-848703E1240A}" srcOrd="7" destOrd="0" parTransId="{6F53B58F-FF86-4409-A9DA-1127684C4CBC}" sibTransId="{1EC757B2-9DC2-45D4-BEFD-1CDCF83B1058}"/>
    <dgm:cxn modelId="{A58B3E5D-4615-4D94-A9F7-B09D71A17AFF}" type="presOf" srcId="{9EC0D095-BB64-4068-97EE-224C020ED798}" destId="{D71D7211-2337-49AA-A35C-AB3B405C2709}" srcOrd="0" destOrd="0" presId="urn:microsoft.com/office/officeart/2008/layout/HorizontalMultiLevelHierarchy"/>
    <dgm:cxn modelId="{A3871C5F-6CE7-4EAE-8521-D1B0B542BA5E}" type="presOf" srcId="{1026ACAA-F50D-4A4A-89FB-B571769E986E}" destId="{77E0AF0E-6A9C-4CEE-8E3B-86DFFD44B08A}" srcOrd="0" destOrd="0" presId="urn:microsoft.com/office/officeart/2008/layout/HorizontalMultiLevelHierarchy"/>
    <dgm:cxn modelId="{54C2C041-42B3-4B09-9098-80215A590260}" srcId="{9F5933D5-8B9D-4FDD-BC74-C953DE2FBE55}" destId="{DB6CA5E3-CEF0-44D4-8894-C8E979079EB1}" srcOrd="0" destOrd="0" parTransId="{CB4C1BBA-5B9A-45A8-A59D-8613D348B67A}" sibTransId="{4DB3558D-1F5B-4D56-A401-FC689CC5B9BF}"/>
    <dgm:cxn modelId="{073D8665-6878-4048-BABF-007AAF249392}" type="presOf" srcId="{25E4CE24-F9AF-4AE0-8E60-B7F9865083C1}" destId="{E50EAC2F-1160-446C-896D-C083A5870951}" srcOrd="0" destOrd="0" presId="urn:microsoft.com/office/officeart/2008/layout/HorizontalMultiLevelHierarchy"/>
    <dgm:cxn modelId="{5E28D246-4C99-4C11-8090-6A55AEA3DD56}" srcId="{02001B3C-927A-4762-93FF-D4491721CC0C}" destId="{9EC0D095-BB64-4068-97EE-224C020ED798}" srcOrd="4" destOrd="0" parTransId="{06966ABB-4596-4DF1-AE76-205FA97CA57B}" sibTransId="{70CD1A30-6673-4624-8DF7-F28968B7B49B}"/>
    <dgm:cxn modelId="{6A940A67-892E-41CF-B06E-0DF04C3CFC78}" type="presOf" srcId="{45EE9416-6BE4-4F51-A608-EE4F4357458F}" destId="{8AF26566-731F-47ED-8974-E0D245F7A747}" srcOrd="1" destOrd="0" presId="urn:microsoft.com/office/officeart/2008/layout/HorizontalMultiLevelHierarchy"/>
    <dgm:cxn modelId="{F9FB3767-39CC-4E21-B397-72962BD9F20F}" srcId="{02001B3C-927A-4762-93FF-D4491721CC0C}" destId="{09D1DEC2-F798-4C20-ABF0-FA6F6D7764D6}" srcOrd="8" destOrd="0" parTransId="{090A947F-E216-4999-B0A7-B32BEA93AC81}" sibTransId="{E4FC3C71-E0B9-4F63-B507-A7E7FAE8C5F3}"/>
    <dgm:cxn modelId="{C5FE7747-8735-498A-B237-E90AFA51006D}" type="presOf" srcId="{E8824BBD-DACB-406E-AADA-12F103918D0F}" destId="{4BFEFA22-1D98-474C-B10B-7C10335CBECE}" srcOrd="1" destOrd="0" presId="urn:microsoft.com/office/officeart/2008/layout/HorizontalMultiLevelHierarchy"/>
    <dgm:cxn modelId="{3D3E186A-EDA9-4EBA-8719-343DEA6C522B}" type="presOf" srcId="{874ACFB1-A48E-4260-BD80-FAB8351C1B6A}" destId="{D1D7B426-9DE6-4E20-B729-96C7888FC313}" srcOrd="1" destOrd="0" presId="urn:microsoft.com/office/officeart/2008/layout/HorizontalMultiLevelHierarchy"/>
    <dgm:cxn modelId="{5E61996C-34FD-4A34-BB84-5E04957A2A9E}" type="presOf" srcId="{F512B619-C612-4E32-9845-3A0560D2869D}" destId="{ECCD7846-2EA1-4C1E-887D-FB627F160594}" srcOrd="0" destOrd="0" presId="urn:microsoft.com/office/officeart/2008/layout/HorizontalMultiLevelHierarchy"/>
    <dgm:cxn modelId="{D7939C6F-C5F1-47AF-8F6A-139E601EFB59}" srcId="{2C6FC4C0-5C38-4C27-B193-70FDED34EDC4}" destId="{25E4CE24-F9AF-4AE0-8E60-B7F9865083C1}" srcOrd="3" destOrd="0" parTransId="{944FF653-3B25-4C4D-8141-5B93897E67FE}" sibTransId="{5AAFFF7E-3658-4C42-BE7C-860A116300D4}"/>
    <dgm:cxn modelId="{7EA7FD6F-337D-4599-82D3-84377FBB7E78}" type="presOf" srcId="{F36C4CFB-E651-4669-BEA9-48EBE2428716}" destId="{77C3C759-1496-4761-B862-C2894201ADCD}" srcOrd="1" destOrd="0" presId="urn:microsoft.com/office/officeart/2008/layout/HorizontalMultiLevelHierarchy"/>
    <dgm:cxn modelId="{E30BA150-7C86-41E7-8079-A21475B5FE68}" srcId="{02001B3C-927A-4762-93FF-D4491721CC0C}" destId="{22D2B9CE-AA65-477F-8F61-4ADF6AAC8B29}" srcOrd="3" destOrd="0" parTransId="{E8824BBD-DACB-406E-AADA-12F103918D0F}" sibTransId="{A5750BB7-6715-42BF-8685-4E83AFA20709}"/>
    <dgm:cxn modelId="{D9741571-BD06-42B0-A17E-40E40DAEC69E}" srcId="{ADE760A2-5D3D-48F4-80D9-E06ABF2B759C}" destId="{F06D01B5-05EE-4BEE-A5E4-4B05A6479E1E}" srcOrd="0" destOrd="0" parTransId="{3B9412C1-D582-49F1-8757-70B21B39D960}" sibTransId="{ECC9B473-8AC2-4797-8840-6F4B4764CC09}"/>
    <dgm:cxn modelId="{9EA41472-E67B-40DE-B91F-4DBC006298D7}" type="presOf" srcId="{DB6CA5E3-CEF0-44D4-8894-C8E979079EB1}" destId="{99F2196C-323E-41B5-A946-0A4562D5A1C2}" srcOrd="0" destOrd="0" presId="urn:microsoft.com/office/officeart/2008/layout/HorizontalMultiLevelHierarchy"/>
    <dgm:cxn modelId="{F4D7D552-14C6-4056-A96B-72652EF69FD4}" type="presOf" srcId="{0FFF20BB-61F2-4401-9506-BD1F41923099}" destId="{12F81B81-411C-423A-A066-2DC84C4AFE8F}" srcOrd="0" destOrd="0" presId="urn:microsoft.com/office/officeart/2008/layout/HorizontalMultiLevelHierarchy"/>
    <dgm:cxn modelId="{76776554-BDDB-4017-BEAD-4C75B9B12804}" srcId="{22D2B9CE-AA65-477F-8F61-4ADF6AAC8B29}" destId="{1026ACAA-F50D-4A4A-89FB-B571769E986E}" srcOrd="0" destOrd="0" parTransId="{1C2DAC8E-90D2-4484-B741-15BF8638708D}" sibTransId="{F1AD566F-C2B8-4990-A427-5414762F30F2}"/>
    <dgm:cxn modelId="{9FFC7876-E052-4C49-9684-8793C67006E4}" type="presOf" srcId="{06966ABB-4596-4DF1-AE76-205FA97CA57B}" destId="{6B128CE3-E00F-44A4-B1DC-DFF6D757C852}" srcOrd="0" destOrd="0" presId="urn:microsoft.com/office/officeart/2008/layout/HorizontalMultiLevelHierarchy"/>
    <dgm:cxn modelId="{BE741577-0B9E-48E7-B3B9-07ABE72965B2}" srcId="{02001B3C-927A-4762-93FF-D4491721CC0C}" destId="{DE1E9175-DF40-483E-821B-662410FBF0F8}" srcOrd="9" destOrd="0" parTransId="{BC0A63DB-0652-4758-AF43-FB882DB54351}" sibTransId="{66F53423-912E-4C0D-972D-69437BD83C55}"/>
    <dgm:cxn modelId="{AFFE9357-B088-4697-9436-B77F499ACA07}" type="presOf" srcId="{02001B3C-927A-4762-93FF-D4491721CC0C}" destId="{8D9894A2-801B-49BA-AA88-68807C7AC2B1}" srcOrd="0" destOrd="0" presId="urn:microsoft.com/office/officeart/2008/layout/HorizontalMultiLevelHierarchy"/>
    <dgm:cxn modelId="{7BA16778-5429-4116-A2F3-B61A5E6C3056}" type="presOf" srcId="{76ACD862-88C8-46DB-9CB8-848703E1240A}" destId="{555D11FD-2D02-41EE-86D8-E7EDD83D6111}" srcOrd="0" destOrd="0" presId="urn:microsoft.com/office/officeart/2008/layout/HorizontalMultiLevelHierarchy"/>
    <dgm:cxn modelId="{A23EAA7C-48A4-41C9-BD22-1C21B2E51E05}" type="presOf" srcId="{BAFA34B1-DD17-4FD3-A96F-CAAD115B13C6}" destId="{368DE2E3-947C-4E28-8B42-3DC414DBFB65}" srcOrd="0" destOrd="0" presId="urn:microsoft.com/office/officeart/2008/layout/HorizontalMultiLevelHierarchy"/>
    <dgm:cxn modelId="{DA402F7E-5F43-426A-955D-6BAF3C7CF069}" type="presOf" srcId="{03480796-1A7F-4BF0-94CD-A66C170B793A}" destId="{DA3F4198-4128-4C50-B9B9-755605068379}" srcOrd="0" destOrd="0" presId="urn:microsoft.com/office/officeart/2008/layout/HorizontalMultiLevelHierarchy"/>
    <dgm:cxn modelId="{B9B1C881-6AD9-4AB8-BE30-5C4BE6C00D3A}" type="presOf" srcId="{2BCA9870-93CA-4C15-AEB7-FA46B93ECFB3}" destId="{22F35C15-8041-4168-BE27-A0AD1410B0CA}" srcOrd="0" destOrd="0" presId="urn:microsoft.com/office/officeart/2008/layout/HorizontalMultiLevelHierarchy"/>
    <dgm:cxn modelId="{EE3D8183-E886-4872-851A-57F010F54EF6}" type="presOf" srcId="{6F53B58F-FF86-4409-A9DA-1127684C4CBC}" destId="{E0E53615-0D00-4CCD-AD69-72AA3AEAA4DE}" srcOrd="1" destOrd="0" presId="urn:microsoft.com/office/officeart/2008/layout/HorizontalMultiLevelHierarchy"/>
    <dgm:cxn modelId="{49EB4488-E13A-4054-ADE9-E38E3A61D5DA}" type="presOf" srcId="{06966ABB-4596-4DF1-AE76-205FA97CA57B}" destId="{EC5A8999-AF9E-445E-84FA-EF07C687C5DC}" srcOrd="1" destOrd="0" presId="urn:microsoft.com/office/officeart/2008/layout/HorizontalMultiLevelHierarchy"/>
    <dgm:cxn modelId="{1B4C038A-B1A3-4959-AF55-3D8E0D7D7B0A}" srcId="{09D1DEC2-F798-4C20-ABF0-FA6F6D7764D6}" destId="{6F50FBA5-3049-489D-9914-6384FCFCEFA8}" srcOrd="0" destOrd="0" parTransId="{F36C4CFB-E651-4669-BEA9-48EBE2428716}" sibTransId="{673FE8BC-5162-45B8-B8CD-13C0110E0E2D}"/>
    <dgm:cxn modelId="{B607A28D-A2A2-47DA-80AD-3F55B6AEC12E}" srcId="{02001B3C-927A-4762-93FF-D4491721CC0C}" destId="{03BC007A-39B5-49AE-B193-6783C49B0E91}" srcOrd="5" destOrd="0" parTransId="{4E1D400B-6972-4030-81EC-D576F1924C67}" sibTransId="{1AF2B3CF-CB7D-48C9-B333-D207DB07949C}"/>
    <dgm:cxn modelId="{9D83F08D-22B0-4ECB-9DB7-FC23D4165685}" type="presOf" srcId="{3FA08CF0-3706-472E-BFF2-4DEDF70AA233}" destId="{39C3DD91-063B-4DD2-9B10-5A564ACA54BC}" srcOrd="0" destOrd="0" presId="urn:microsoft.com/office/officeart/2008/layout/HorizontalMultiLevelHierarchy"/>
    <dgm:cxn modelId="{294B4D8E-CAA7-40CB-AB8C-B360FCB249AC}" type="presOf" srcId="{C98BD2D0-F446-499F-BEF1-F829183A5A66}" destId="{1261146F-3AEF-4537-A76E-2AB7A0D6F924}" srcOrd="0" destOrd="0" presId="urn:microsoft.com/office/officeart/2008/layout/HorizontalMultiLevelHierarchy"/>
    <dgm:cxn modelId="{1318C18F-BCDB-4614-8967-3AB12553034D}" srcId="{2C6FC4C0-5C38-4C27-B193-70FDED34EDC4}" destId="{B1C83B63-1046-4616-8782-D630DBF61C9E}" srcOrd="0" destOrd="0" parTransId="{45EE9416-6BE4-4F51-A608-EE4F4357458F}" sibTransId="{E89C5136-6CE8-4E0F-8B82-600BDADDCBC8}"/>
    <dgm:cxn modelId="{494D7490-73E3-4AB0-AF64-6428CCAD16B6}" type="presOf" srcId="{874ACFB1-A48E-4260-BD80-FAB8351C1B6A}" destId="{C9BDD619-8E89-4A57-978E-C604066268BF}" srcOrd="0" destOrd="0" presId="urn:microsoft.com/office/officeart/2008/layout/HorizontalMultiLevelHierarchy"/>
    <dgm:cxn modelId="{1B153D93-C548-4794-8E4B-6BA34E16E54A}" type="presOf" srcId="{BC0A63DB-0652-4758-AF43-FB882DB54351}" destId="{64CACBAB-D917-404B-8556-5DF54410090A}" srcOrd="1" destOrd="0" presId="urn:microsoft.com/office/officeart/2008/layout/HorizontalMultiLevelHierarchy"/>
    <dgm:cxn modelId="{61B1B893-6DB5-4C9E-8D54-00585784EAB6}" type="presOf" srcId="{8F013466-718B-42D7-8982-FB4AFC2DAACE}" destId="{7BD18636-5E67-468E-806B-FB7A45B57F0E}" srcOrd="1" destOrd="0" presId="urn:microsoft.com/office/officeart/2008/layout/HorizontalMultiLevelHierarchy"/>
    <dgm:cxn modelId="{C3B4AB94-07E6-4A33-9B33-6365101F9882}" type="presOf" srcId="{22D2B9CE-AA65-477F-8F61-4ADF6AAC8B29}" destId="{5D775F54-29C4-43FC-B812-843ED572805D}" srcOrd="0" destOrd="0" presId="urn:microsoft.com/office/officeart/2008/layout/HorizontalMultiLevelHierarchy"/>
    <dgm:cxn modelId="{B95F3B9D-2BB5-462C-8398-7D5C8DD69426}" type="presOf" srcId="{CA0E313C-FE06-4795-9AFE-E60DC7621C32}" destId="{BB6FA1BA-9B58-4FF5-947C-B343FE4011F5}" srcOrd="1" destOrd="0" presId="urn:microsoft.com/office/officeart/2008/layout/HorizontalMultiLevelHierarchy"/>
    <dgm:cxn modelId="{2728C59D-2B57-48F5-8D8A-F7AA97C80716}" srcId="{03BC007A-39B5-49AE-B193-6783C49B0E91}" destId="{C98BD2D0-F446-499F-BEF1-F829183A5A66}" srcOrd="0" destOrd="0" parTransId="{6E0A2156-8F2D-4426-B41A-6334B495F8AA}" sibTransId="{3D7185ED-6823-4407-9E74-D51C15B188B2}"/>
    <dgm:cxn modelId="{34E0D1A1-EDA5-40AD-9983-BBAD4F154EBD}" type="presOf" srcId="{CDEA9D87-72C7-4FD5-85C2-FCE1D800D5AC}" destId="{C7FBA084-7588-4311-B072-DAE4466D7435}" srcOrd="0" destOrd="0" presId="urn:microsoft.com/office/officeart/2008/layout/HorizontalMultiLevelHierarchy"/>
    <dgm:cxn modelId="{101363A2-65B0-40B7-B2E4-BAC2A88EC02E}" srcId="{9EC0D095-BB64-4068-97EE-224C020ED798}" destId="{85BF3794-27C8-40C0-9AFD-7DE633C780F4}" srcOrd="0" destOrd="0" parTransId="{874ACFB1-A48E-4260-BD80-FAB8351C1B6A}" sibTransId="{E78C4D53-D1A9-47B8-B7BA-69DA24758642}"/>
    <dgm:cxn modelId="{865626A3-C6CA-4369-8F9E-5C922D0E4A5D}" srcId="{02001B3C-927A-4762-93FF-D4491721CC0C}" destId="{A33DB13D-3A6A-44EE-856D-B035584B573A}" srcOrd="2" destOrd="0" parTransId="{C21F7C9A-957E-4079-A5CB-6F78E67C7720}" sibTransId="{AFC5EB77-A34B-4697-8665-C4A782AABBB6}"/>
    <dgm:cxn modelId="{CF6AD1A5-BD26-4054-9385-5C80F3D451CF}" srcId="{DB6CA5E3-CEF0-44D4-8894-C8E979079EB1}" destId="{02001B3C-927A-4762-93FF-D4491721CC0C}" srcOrd="0" destOrd="0" parTransId="{4F29424B-4EDD-43B4-BA75-B3994CE7C266}" sibTransId="{D9BBA43B-1143-45D1-8FED-6C6D0E9695E0}"/>
    <dgm:cxn modelId="{6F5DACA7-B818-4921-98E3-4A6A50013E4D}" type="presOf" srcId="{B1C83B63-1046-4616-8782-D630DBF61C9E}" destId="{70D5302C-0BAE-4BB7-8BC3-83B8A9F4E1D6}" srcOrd="0" destOrd="0" presId="urn:microsoft.com/office/officeart/2008/layout/HorizontalMultiLevelHierarchy"/>
    <dgm:cxn modelId="{6C18BAA7-46A9-40D9-A426-56DDDBBAEF4A}" type="presOf" srcId="{EFF41B56-9465-4BA9-889B-464134309015}" destId="{18B07310-E4AB-48A0-B6A9-18124A9BD612}" srcOrd="1" destOrd="0" presId="urn:microsoft.com/office/officeart/2008/layout/HorizontalMultiLevelHierarchy"/>
    <dgm:cxn modelId="{55B54AAA-5ED7-49B4-9D72-90B828EB9A0C}" srcId="{DE1E9175-DF40-483E-821B-662410FBF0F8}" destId="{BAFA34B1-DD17-4FD3-A96F-CAAD115B13C6}" srcOrd="0" destOrd="0" parTransId="{EFF41B56-9465-4BA9-889B-464134309015}" sibTransId="{85D61AA0-3D8F-4C9D-86CC-8C0A0DB07E12}"/>
    <dgm:cxn modelId="{C3A777AA-605C-4AA5-84EE-8F9E33C5E5FB}" type="presOf" srcId="{ADE760A2-5D3D-48F4-80D9-E06ABF2B759C}" destId="{295C52B4-E21E-482A-8E0D-03A3A65402B1}" srcOrd="0" destOrd="0" presId="urn:microsoft.com/office/officeart/2008/layout/HorizontalMultiLevelHierarchy"/>
    <dgm:cxn modelId="{A41A90AC-F6BC-4E39-ADDF-605B455CFE1F}" type="presOf" srcId="{2C6FC4C0-5C38-4C27-B193-70FDED34EDC4}" destId="{019A63BA-0586-4750-B4FF-66FF415A7C22}" srcOrd="0" destOrd="0" presId="urn:microsoft.com/office/officeart/2008/layout/HorizontalMultiLevelHierarchy"/>
    <dgm:cxn modelId="{3C1A3EAE-3479-44EB-8115-47518CF9D97E}" type="presOf" srcId="{3CBB37F0-9B77-4E8E-9C6E-7419FDF51274}" destId="{6A260D7A-2AFE-406F-B592-EAA96102534C}" srcOrd="0" destOrd="0" presId="urn:microsoft.com/office/officeart/2008/layout/HorizontalMultiLevelHierarchy"/>
    <dgm:cxn modelId="{55E476B0-78F4-40C6-9AE5-CFB09C6E954A}" type="presOf" srcId="{C21F7C9A-957E-4079-A5CB-6F78E67C7720}" destId="{ECBB3908-EC89-4401-9A10-D12354589F02}" srcOrd="1" destOrd="0" presId="urn:microsoft.com/office/officeart/2008/layout/HorizontalMultiLevelHierarchy"/>
    <dgm:cxn modelId="{F7EFE5B8-3B8F-4732-B91E-74CC25810FB8}" type="presOf" srcId="{85BF3794-27C8-40C0-9AFD-7DE633C780F4}" destId="{38D96752-1F0D-45B4-9E95-12AD2CDD153B}" srcOrd="0" destOrd="0" presId="urn:microsoft.com/office/officeart/2008/layout/HorizontalMultiLevelHierarchy"/>
    <dgm:cxn modelId="{CD9D99BA-1144-4D0C-BBDE-3BC4308A2517}" srcId="{02001B3C-927A-4762-93FF-D4491721CC0C}" destId="{3CBB37F0-9B77-4E8E-9C6E-7419FDF51274}" srcOrd="6" destOrd="0" parTransId="{F512B619-C612-4E32-9845-3A0560D2869D}" sibTransId="{726F54BC-21D4-465B-9460-7ADA252E7746}"/>
    <dgm:cxn modelId="{E5C780BC-032D-4F3B-A6DA-021DF7D7B81A}" type="presOf" srcId="{03480796-1A7F-4BF0-94CD-A66C170B793A}" destId="{E96BF39D-DCEB-46E9-BE72-A132192117F3}" srcOrd="1" destOrd="0" presId="urn:microsoft.com/office/officeart/2008/layout/HorizontalMultiLevelHierarchy"/>
    <dgm:cxn modelId="{7AE3C1BD-708A-4779-8D84-9CE18766192F}" type="presOf" srcId="{BE6B19CD-754E-4D97-8923-0632B8C888F0}" destId="{7574EF56-A4EA-4A9C-AEBA-1F4EE42DA045}" srcOrd="0" destOrd="0" presId="urn:microsoft.com/office/officeart/2008/layout/HorizontalMultiLevelHierarchy"/>
    <dgm:cxn modelId="{49D555BE-2734-4FAD-B6AE-9F3CFDC3CCB1}" type="presOf" srcId="{A2739CAE-5DCC-43B2-9367-BA1CB5413008}" destId="{8B846A94-54B9-45F2-B997-5D059578FA20}" srcOrd="0" destOrd="0" presId="urn:microsoft.com/office/officeart/2008/layout/HorizontalMultiLevelHierarchy"/>
    <dgm:cxn modelId="{D9B90EC0-DF94-49A6-998B-30E89BE7A05C}" type="presOf" srcId="{0F49B6EA-F4B3-4202-87DE-0B6587034C80}" destId="{812A731F-1672-4C99-9967-196CC8521F4A}" srcOrd="0" destOrd="0" presId="urn:microsoft.com/office/officeart/2008/layout/HorizontalMultiLevelHierarchy"/>
    <dgm:cxn modelId="{D258ECC2-6305-4F6E-9A7C-66DC39FDE787}" type="presOf" srcId="{F36C4CFB-E651-4669-BEA9-48EBE2428716}" destId="{4160E156-DE56-4CEE-981D-D2847F12B63D}" srcOrd="0" destOrd="0" presId="urn:microsoft.com/office/officeart/2008/layout/HorizontalMultiLevelHierarchy"/>
    <dgm:cxn modelId="{AC6869C5-543E-4EAD-A328-407A13884ECD}" type="presOf" srcId="{2BCA9870-93CA-4C15-AEB7-FA46B93ECFB3}" destId="{EA51DFEA-3C83-40C6-A208-4C1DF857795D}" srcOrd="1" destOrd="0" presId="urn:microsoft.com/office/officeart/2008/layout/HorizontalMultiLevelHierarchy"/>
    <dgm:cxn modelId="{BA9F0BC6-2EC5-44A6-A7B9-5DDFA055D8BA}" type="presOf" srcId="{78217E08-A592-45D7-ADC5-2253E9742AD5}" destId="{52B83603-6188-4E1A-A9E2-8E8CE165C6D7}" srcOrd="0" destOrd="0" presId="urn:microsoft.com/office/officeart/2008/layout/HorizontalMultiLevelHierarchy"/>
    <dgm:cxn modelId="{6F31BAC7-D991-4FB7-83AD-E7173546797B}" type="presOf" srcId="{F668F402-4986-49AC-9096-1B51939D2F91}" destId="{A954819B-0D3D-40CF-A567-ADAE7D5C7B6F}" srcOrd="0" destOrd="0" presId="urn:microsoft.com/office/officeart/2008/layout/HorizontalMultiLevelHierarchy"/>
    <dgm:cxn modelId="{378E69CD-C68D-4BFA-992D-4315DF594664}" srcId="{2C6FC4C0-5C38-4C27-B193-70FDED34EDC4}" destId="{3FA08CF0-3706-472E-BFF2-4DEDF70AA233}" srcOrd="2" destOrd="0" parTransId="{12075072-6CC8-44DB-A614-6028469A902B}" sibTransId="{9F39E0DF-8455-4F68-9126-62C52F03674C}"/>
    <dgm:cxn modelId="{3108E8D0-8380-43EC-982C-AE1309D05B51}" type="presOf" srcId="{09D1DEC2-F798-4C20-ABF0-FA6F6D7764D6}" destId="{A96DAE75-DA1F-4927-99F1-93950E6997F2}" srcOrd="0" destOrd="0" presId="urn:microsoft.com/office/officeart/2008/layout/HorizontalMultiLevelHierarchy"/>
    <dgm:cxn modelId="{57527FD4-51F5-4419-9B2D-14093547DF32}" type="presOf" srcId="{4E1D400B-6972-4030-81EC-D576F1924C67}" destId="{6C9E1824-2AC2-4FB3-826B-34E0BABF28A9}" srcOrd="1" destOrd="0" presId="urn:microsoft.com/office/officeart/2008/layout/HorizontalMultiLevelHierarchy"/>
    <dgm:cxn modelId="{605CCED4-E484-49D7-9E2F-CD45C5E8FCCD}" type="presOf" srcId="{03BC007A-39B5-49AE-B193-6783C49B0E91}" destId="{AD76D15A-DF4E-4336-AA79-7419507C3DA3}" srcOrd="0" destOrd="0" presId="urn:microsoft.com/office/officeart/2008/layout/HorizontalMultiLevelHierarchy"/>
    <dgm:cxn modelId="{E44A07D5-3C11-4265-B4F6-B2D27B1B0F1E}" type="presOf" srcId="{9F5933D5-8B9D-4FDD-BC74-C953DE2FBE55}" destId="{350EA152-5AB0-44E3-8642-422C2610E2DF}" srcOrd="0" destOrd="0" presId="urn:microsoft.com/office/officeart/2008/layout/HorizontalMultiLevelHierarchy"/>
    <dgm:cxn modelId="{432129D5-4E95-4A30-AF5C-AA57537FC3DE}" type="presOf" srcId="{AA4004CF-2EF1-4437-8DB7-21540A6E4637}" destId="{83B492F5-ECC6-42F6-834A-8B6B99F39D73}" srcOrd="0" destOrd="0" presId="urn:microsoft.com/office/officeart/2008/layout/HorizontalMultiLevelHierarchy"/>
    <dgm:cxn modelId="{9A026ED9-5614-4264-8F8C-5030BF9A2769}" type="presOf" srcId="{1C2DAC8E-90D2-4484-B741-15BF8638708D}" destId="{B9960513-8A31-4805-9C17-B8ECB3D11594}" srcOrd="0" destOrd="0" presId="urn:microsoft.com/office/officeart/2008/layout/HorizontalMultiLevelHierarchy"/>
    <dgm:cxn modelId="{8CFF96DD-2394-4399-8F48-3833B650E316}" type="presOf" srcId="{CA0E313C-FE06-4795-9AFE-E60DC7621C32}" destId="{6E86EBA2-30BC-4149-824E-D338BCCDDC25}" srcOrd="0" destOrd="0" presId="urn:microsoft.com/office/officeart/2008/layout/HorizontalMultiLevelHierarchy"/>
    <dgm:cxn modelId="{13EB66E4-CB5E-48E7-BE2F-AD2F22F41E01}" type="presOf" srcId="{944FF653-3B25-4C4D-8141-5B93897E67FE}" destId="{A35C12BF-047A-44C3-9F91-2FD1365AE6EA}" srcOrd="0" destOrd="0" presId="urn:microsoft.com/office/officeart/2008/layout/HorizontalMultiLevelHierarchy"/>
    <dgm:cxn modelId="{353562E5-111C-403D-83D3-B49F93FCA281}" type="presOf" srcId="{12075072-6CC8-44DB-A614-6028469A902B}" destId="{D35BCF37-30B3-4898-9DC2-5BEFB8A0D6E5}" srcOrd="1" destOrd="0" presId="urn:microsoft.com/office/officeart/2008/layout/HorizontalMultiLevelHierarchy"/>
    <dgm:cxn modelId="{115806E6-5236-4F7D-A539-BB100900DE8D}" type="presOf" srcId="{4F29424B-4EDD-43B4-BA75-B3994CE7C266}" destId="{C413B503-A413-41D4-9EDF-B17D19D2648B}" srcOrd="1" destOrd="0" presId="urn:microsoft.com/office/officeart/2008/layout/HorizontalMultiLevelHierarchy"/>
    <dgm:cxn modelId="{529098E6-528D-478B-9361-65D17CDB2F0E}" type="presOf" srcId="{56D8A383-821A-4FD8-BB79-8EB45DA84C97}" destId="{BB2C0E57-CEA2-4FE1-AFF6-C7EC30ABA0E8}" srcOrd="1" destOrd="0" presId="urn:microsoft.com/office/officeart/2008/layout/HorizontalMultiLevelHierarchy"/>
    <dgm:cxn modelId="{A2E0E0E9-0C1A-4766-BC05-33EF098F2387}" srcId="{3CBB37F0-9B77-4E8E-9C6E-7419FDF51274}" destId="{A2D11396-F161-4BBC-80CC-5CB425119D9A}" srcOrd="0" destOrd="0" parTransId="{2BCA9870-93CA-4C15-AEB7-FA46B93ECFB3}" sibTransId="{2818DFCD-2E8A-432C-A16F-75FCDCB9131C}"/>
    <dgm:cxn modelId="{36FCB8EB-EB4B-45B7-AE6A-F09361538900}" type="presOf" srcId="{E8824BBD-DACB-406E-AADA-12F103918D0F}" destId="{571B11E1-287F-439B-BCA9-C168B122F676}" srcOrd="0" destOrd="0" presId="urn:microsoft.com/office/officeart/2008/layout/HorizontalMultiLevelHierarchy"/>
    <dgm:cxn modelId="{1441CAEE-45F9-4F57-8726-37C3F2C21B11}" type="presOf" srcId="{BC0A63DB-0652-4758-AF43-FB882DB54351}" destId="{EEA94205-76A2-4A07-B0B8-649D66EBFD6C}" srcOrd="0" destOrd="0" presId="urn:microsoft.com/office/officeart/2008/layout/HorizontalMultiLevelHierarchy"/>
    <dgm:cxn modelId="{245536F0-EDF0-4871-B8B1-FBDB3ED96BAA}" type="presOf" srcId="{1C2DAC8E-90D2-4484-B741-15BF8638708D}" destId="{542253C3-EB6E-483F-AAAB-DE88E40C82E2}" srcOrd="1" destOrd="0" presId="urn:microsoft.com/office/officeart/2008/layout/HorizontalMultiLevelHierarchy"/>
    <dgm:cxn modelId="{CA3975F9-162F-4AD1-B969-3B87D566FD0A}" srcId="{76ACD862-88C8-46DB-9CB8-848703E1240A}" destId="{0F49B6EA-F4B3-4202-87DE-0B6587034C80}" srcOrd="0" destOrd="0" parTransId="{CA0E313C-FE06-4795-9AFE-E60DC7621C32}" sibTransId="{31F46284-A6B2-4768-BD45-16475C3EE946}"/>
    <dgm:cxn modelId="{9EDE97F9-0499-47DB-A4FB-8ACA0E2F53A2}" srcId="{DB6CA5E3-CEF0-44D4-8894-C8E979079EB1}" destId="{0FFF20BB-61F2-4401-9506-BD1F41923099}" srcOrd="2" destOrd="0" parTransId="{8F013466-718B-42D7-8982-FB4AFC2DAACE}" sibTransId="{B6277195-0C91-4512-984E-FD1710457E7B}"/>
    <dgm:cxn modelId="{ED37A6FA-16CB-4DDB-AE9E-CC294A7A3889}" srcId="{DB6CA5E3-CEF0-44D4-8894-C8E979079EB1}" destId="{2C6FC4C0-5C38-4C27-B193-70FDED34EDC4}" srcOrd="1" destOrd="0" parTransId="{0BFFE747-957E-4A33-AF6E-7FBFF87B275C}" sibTransId="{19DBCAE8-E03F-4843-B791-94120BA06AFE}"/>
    <dgm:cxn modelId="{E44DD6FF-86FF-45E6-AD11-3A4A4B892978}" srcId="{02001B3C-927A-4762-93FF-D4491721CC0C}" destId="{BE6B19CD-754E-4D97-8923-0632B8C888F0}" srcOrd="1" destOrd="0" parTransId="{56D8A383-821A-4FD8-BB79-8EB45DA84C97}" sibTransId="{EE35F994-E566-44EA-8A25-4A28616B3955}"/>
    <dgm:cxn modelId="{F2FB4606-C7FA-4ECD-A312-4CE4E42B1BC6}" type="presParOf" srcId="{350EA152-5AB0-44E3-8642-422C2610E2DF}" destId="{9F5A952B-AD7F-441B-9605-D724D965CE8D}" srcOrd="0" destOrd="0" presId="urn:microsoft.com/office/officeart/2008/layout/HorizontalMultiLevelHierarchy"/>
    <dgm:cxn modelId="{26FDA78F-CE19-47B3-9C9D-B035C7C42741}" type="presParOf" srcId="{9F5A952B-AD7F-441B-9605-D724D965CE8D}" destId="{99F2196C-323E-41B5-A946-0A4562D5A1C2}" srcOrd="0" destOrd="0" presId="urn:microsoft.com/office/officeart/2008/layout/HorizontalMultiLevelHierarchy"/>
    <dgm:cxn modelId="{74A34385-8E7B-4370-8887-BB376C338295}" type="presParOf" srcId="{9F5A952B-AD7F-441B-9605-D724D965CE8D}" destId="{9742E5D6-D22B-4515-89E1-722FF6CFF39E}" srcOrd="1" destOrd="0" presId="urn:microsoft.com/office/officeart/2008/layout/HorizontalMultiLevelHierarchy"/>
    <dgm:cxn modelId="{E961F39C-C0BE-4E09-82C0-9B7E5F8DF909}" type="presParOf" srcId="{9742E5D6-D22B-4515-89E1-722FF6CFF39E}" destId="{5292D3F4-0F23-4735-89EA-8A8663F84244}" srcOrd="0" destOrd="0" presId="urn:microsoft.com/office/officeart/2008/layout/HorizontalMultiLevelHierarchy"/>
    <dgm:cxn modelId="{4782FDA7-C079-4336-874A-A3DF98865ED6}" type="presParOf" srcId="{5292D3F4-0F23-4735-89EA-8A8663F84244}" destId="{C413B503-A413-41D4-9EDF-B17D19D2648B}" srcOrd="0" destOrd="0" presId="urn:microsoft.com/office/officeart/2008/layout/HorizontalMultiLevelHierarchy"/>
    <dgm:cxn modelId="{65E209FD-7B36-4644-B934-E9D472BE4DAA}" type="presParOf" srcId="{9742E5D6-D22B-4515-89E1-722FF6CFF39E}" destId="{58B8573F-77CF-4B41-B27A-F560046154EB}" srcOrd="1" destOrd="0" presId="urn:microsoft.com/office/officeart/2008/layout/HorizontalMultiLevelHierarchy"/>
    <dgm:cxn modelId="{EAC5FF28-2F95-426F-BFFC-D343290A98C4}" type="presParOf" srcId="{58B8573F-77CF-4B41-B27A-F560046154EB}" destId="{8D9894A2-801B-49BA-AA88-68807C7AC2B1}" srcOrd="0" destOrd="0" presId="urn:microsoft.com/office/officeart/2008/layout/HorizontalMultiLevelHierarchy"/>
    <dgm:cxn modelId="{48394C2B-D3EE-4B87-A156-730C19C7F4C4}" type="presParOf" srcId="{58B8573F-77CF-4B41-B27A-F560046154EB}" destId="{0F072E61-DA9A-44FA-8568-80DD396FB02D}" srcOrd="1" destOrd="0" presId="urn:microsoft.com/office/officeart/2008/layout/HorizontalMultiLevelHierarchy"/>
    <dgm:cxn modelId="{693C69B4-8EE8-4F6F-BDA3-DC0DF3A5EEDF}" type="presParOf" srcId="{0F072E61-DA9A-44FA-8568-80DD396FB02D}" destId="{47CAE273-981E-48C0-9133-15D70A2DDDAF}" srcOrd="0" destOrd="0" presId="urn:microsoft.com/office/officeart/2008/layout/HorizontalMultiLevelHierarchy"/>
    <dgm:cxn modelId="{AFE71C26-E8B5-469F-BFA2-6411BF603916}" type="presParOf" srcId="{47CAE273-981E-48C0-9133-15D70A2DDDAF}" destId="{3210397E-610A-4103-BD41-21BCD61C4A11}" srcOrd="0" destOrd="0" presId="urn:microsoft.com/office/officeart/2008/layout/HorizontalMultiLevelHierarchy"/>
    <dgm:cxn modelId="{C1CFCB54-1FFF-4E4B-AE44-76B6288872E1}" type="presParOf" srcId="{0F072E61-DA9A-44FA-8568-80DD396FB02D}" destId="{CC37D88D-AE87-4D4B-86CD-0075CC59278A}" srcOrd="1" destOrd="0" presId="urn:microsoft.com/office/officeart/2008/layout/HorizontalMultiLevelHierarchy"/>
    <dgm:cxn modelId="{549B85BA-23F9-4BCE-BAAB-9D790D0EFD06}" type="presParOf" srcId="{CC37D88D-AE87-4D4B-86CD-0075CC59278A}" destId="{295C52B4-E21E-482A-8E0D-03A3A65402B1}" srcOrd="0" destOrd="0" presId="urn:microsoft.com/office/officeart/2008/layout/HorizontalMultiLevelHierarchy"/>
    <dgm:cxn modelId="{4093E8C4-5ADE-43ED-89D0-21B782D24B7C}" type="presParOf" srcId="{CC37D88D-AE87-4D4B-86CD-0075CC59278A}" destId="{2100B185-069E-44F2-A4D1-D8A215A5860A}" srcOrd="1" destOrd="0" presId="urn:microsoft.com/office/officeart/2008/layout/HorizontalMultiLevelHierarchy"/>
    <dgm:cxn modelId="{7AC2E931-0AD4-4A7C-A17D-423E611CD226}" type="presParOf" srcId="{2100B185-069E-44F2-A4D1-D8A215A5860A}" destId="{CFE242AE-4E97-4577-8F28-019741EDF9B4}" srcOrd="0" destOrd="0" presId="urn:microsoft.com/office/officeart/2008/layout/HorizontalMultiLevelHierarchy"/>
    <dgm:cxn modelId="{E0157E67-EA12-419C-82DC-D624882D51A7}" type="presParOf" srcId="{CFE242AE-4E97-4577-8F28-019741EDF9B4}" destId="{F3D93D50-2A8F-4C81-B9A0-FE83A1D107F0}" srcOrd="0" destOrd="0" presId="urn:microsoft.com/office/officeart/2008/layout/HorizontalMultiLevelHierarchy"/>
    <dgm:cxn modelId="{8F1EE75C-1200-4EF0-A768-1E36213A086E}" type="presParOf" srcId="{2100B185-069E-44F2-A4D1-D8A215A5860A}" destId="{21A54539-7312-4FC7-B580-FC25FA8B5D1F}" srcOrd="1" destOrd="0" presId="urn:microsoft.com/office/officeart/2008/layout/HorizontalMultiLevelHierarchy"/>
    <dgm:cxn modelId="{8811DD6B-9BC6-4813-9E1C-ED29BDBF57B2}" type="presParOf" srcId="{21A54539-7312-4FC7-B580-FC25FA8B5D1F}" destId="{BB918757-B7DA-4EE3-B843-753E865726F6}" srcOrd="0" destOrd="0" presId="urn:microsoft.com/office/officeart/2008/layout/HorizontalMultiLevelHierarchy"/>
    <dgm:cxn modelId="{6AA7DA34-C0F4-43A3-B720-7991909BE6CE}" type="presParOf" srcId="{21A54539-7312-4FC7-B580-FC25FA8B5D1F}" destId="{AFE9A010-A5F0-42D3-9DFD-0B2A07EED11A}" srcOrd="1" destOrd="0" presId="urn:microsoft.com/office/officeart/2008/layout/HorizontalMultiLevelHierarchy"/>
    <dgm:cxn modelId="{632B8945-A064-444F-B34B-6BBD227EEC0D}" type="presParOf" srcId="{0F072E61-DA9A-44FA-8568-80DD396FB02D}" destId="{E0BBDA2A-0E76-471D-AE3B-A537C40BF059}" srcOrd="2" destOrd="0" presId="urn:microsoft.com/office/officeart/2008/layout/HorizontalMultiLevelHierarchy"/>
    <dgm:cxn modelId="{52B735AA-6A3B-45B8-A90B-B89609EEBE9F}" type="presParOf" srcId="{E0BBDA2A-0E76-471D-AE3B-A537C40BF059}" destId="{BB2C0E57-CEA2-4FE1-AFF6-C7EC30ABA0E8}" srcOrd="0" destOrd="0" presId="urn:microsoft.com/office/officeart/2008/layout/HorizontalMultiLevelHierarchy"/>
    <dgm:cxn modelId="{921CB932-3954-4DA5-A864-29952425F29B}" type="presParOf" srcId="{0F072E61-DA9A-44FA-8568-80DD396FB02D}" destId="{8A64E307-23DB-45F9-9061-7BF8E0535C56}" srcOrd="3" destOrd="0" presId="urn:microsoft.com/office/officeart/2008/layout/HorizontalMultiLevelHierarchy"/>
    <dgm:cxn modelId="{C1B1B65B-3ED5-4804-818B-883C3DA6DCAA}" type="presParOf" srcId="{8A64E307-23DB-45F9-9061-7BF8E0535C56}" destId="{7574EF56-A4EA-4A9C-AEBA-1F4EE42DA045}" srcOrd="0" destOrd="0" presId="urn:microsoft.com/office/officeart/2008/layout/HorizontalMultiLevelHierarchy"/>
    <dgm:cxn modelId="{7CE848EB-4993-4966-8BCE-C34B8755FBA1}" type="presParOf" srcId="{8A64E307-23DB-45F9-9061-7BF8E0535C56}" destId="{DEA18481-CC62-4E11-BACA-E1A757AA88EA}" srcOrd="1" destOrd="0" presId="urn:microsoft.com/office/officeart/2008/layout/HorizontalMultiLevelHierarchy"/>
    <dgm:cxn modelId="{CB9DD6E8-17D3-4A87-AFB8-9914B7F61C3C}" type="presParOf" srcId="{DEA18481-CC62-4E11-BACA-E1A757AA88EA}" destId="{8B846A94-54B9-45F2-B997-5D059578FA20}" srcOrd="0" destOrd="0" presId="urn:microsoft.com/office/officeart/2008/layout/HorizontalMultiLevelHierarchy"/>
    <dgm:cxn modelId="{8A57C185-6078-49B6-9B1E-13ACEB369262}" type="presParOf" srcId="{8B846A94-54B9-45F2-B997-5D059578FA20}" destId="{E2DA9D68-4E32-4BA2-ADA4-2887FEF8E416}" srcOrd="0" destOrd="0" presId="urn:microsoft.com/office/officeart/2008/layout/HorizontalMultiLevelHierarchy"/>
    <dgm:cxn modelId="{3317BAEC-D374-49AA-8AD5-D2C27F358E1E}" type="presParOf" srcId="{DEA18481-CC62-4E11-BACA-E1A757AA88EA}" destId="{2457C687-49A5-4C59-9D57-0031BB845F43}" srcOrd="1" destOrd="0" presId="urn:microsoft.com/office/officeart/2008/layout/HorizontalMultiLevelHierarchy"/>
    <dgm:cxn modelId="{205A59D1-D855-4051-9FF2-89139C1D6E1A}" type="presParOf" srcId="{2457C687-49A5-4C59-9D57-0031BB845F43}" destId="{83B492F5-ECC6-42F6-834A-8B6B99F39D73}" srcOrd="0" destOrd="0" presId="urn:microsoft.com/office/officeart/2008/layout/HorizontalMultiLevelHierarchy"/>
    <dgm:cxn modelId="{3F32BFBB-44F3-423B-BD25-CC1D71CC0101}" type="presParOf" srcId="{2457C687-49A5-4C59-9D57-0031BB845F43}" destId="{6727B7EC-3F5B-4795-829E-8EB221CB74DD}" srcOrd="1" destOrd="0" presId="urn:microsoft.com/office/officeart/2008/layout/HorizontalMultiLevelHierarchy"/>
    <dgm:cxn modelId="{90AA9FB1-2639-4F68-A8D5-DFFA3BF588B5}" type="presParOf" srcId="{0F072E61-DA9A-44FA-8568-80DD396FB02D}" destId="{FC9E8283-5143-4529-8292-22BD4739FF60}" srcOrd="4" destOrd="0" presId="urn:microsoft.com/office/officeart/2008/layout/HorizontalMultiLevelHierarchy"/>
    <dgm:cxn modelId="{CB509F18-DD76-4FAB-8731-F98FA4497F02}" type="presParOf" srcId="{FC9E8283-5143-4529-8292-22BD4739FF60}" destId="{ECBB3908-EC89-4401-9A10-D12354589F02}" srcOrd="0" destOrd="0" presId="urn:microsoft.com/office/officeart/2008/layout/HorizontalMultiLevelHierarchy"/>
    <dgm:cxn modelId="{F7F1E459-1C6D-4737-B9F7-63A8EC32CFB8}" type="presParOf" srcId="{0F072E61-DA9A-44FA-8568-80DD396FB02D}" destId="{53E41739-5832-449C-8691-0A8DA47E1602}" srcOrd="5" destOrd="0" presId="urn:microsoft.com/office/officeart/2008/layout/HorizontalMultiLevelHierarchy"/>
    <dgm:cxn modelId="{55320C79-59BE-4707-9913-073A1A1D41DD}" type="presParOf" srcId="{53E41739-5832-449C-8691-0A8DA47E1602}" destId="{FAAF1FAE-6D81-489E-93E3-F134FE960859}" srcOrd="0" destOrd="0" presId="urn:microsoft.com/office/officeart/2008/layout/HorizontalMultiLevelHierarchy"/>
    <dgm:cxn modelId="{DED58C46-BB7E-4F4D-8025-DFD38E48A76F}" type="presParOf" srcId="{53E41739-5832-449C-8691-0A8DA47E1602}" destId="{6A938AD8-3658-4BE3-9021-0D1B4EBF9177}" srcOrd="1" destOrd="0" presId="urn:microsoft.com/office/officeart/2008/layout/HorizontalMultiLevelHierarchy"/>
    <dgm:cxn modelId="{C4BA068A-4AA1-47F9-81CD-BFF4FBF94496}" type="presParOf" srcId="{6A938AD8-3658-4BE3-9021-0D1B4EBF9177}" destId="{DA3F4198-4128-4C50-B9B9-755605068379}" srcOrd="0" destOrd="0" presId="urn:microsoft.com/office/officeart/2008/layout/HorizontalMultiLevelHierarchy"/>
    <dgm:cxn modelId="{EC67384E-3724-482C-AC08-F7C663D42888}" type="presParOf" srcId="{DA3F4198-4128-4C50-B9B9-755605068379}" destId="{E96BF39D-DCEB-46E9-BE72-A132192117F3}" srcOrd="0" destOrd="0" presId="urn:microsoft.com/office/officeart/2008/layout/HorizontalMultiLevelHierarchy"/>
    <dgm:cxn modelId="{6B16A79B-6AA0-48F4-9033-9E8521A57479}" type="presParOf" srcId="{6A938AD8-3658-4BE3-9021-0D1B4EBF9177}" destId="{4AAEC1B9-286B-4F14-A7C4-FBA1DD38F67C}" srcOrd="1" destOrd="0" presId="urn:microsoft.com/office/officeart/2008/layout/HorizontalMultiLevelHierarchy"/>
    <dgm:cxn modelId="{EDDA16FB-58FF-40C9-9069-1E589317F65F}" type="presParOf" srcId="{4AAEC1B9-286B-4F14-A7C4-FBA1DD38F67C}" destId="{52B83603-6188-4E1A-A9E2-8E8CE165C6D7}" srcOrd="0" destOrd="0" presId="urn:microsoft.com/office/officeart/2008/layout/HorizontalMultiLevelHierarchy"/>
    <dgm:cxn modelId="{60C9B7EA-67FF-48DE-B942-6C0BA151E5DB}" type="presParOf" srcId="{4AAEC1B9-286B-4F14-A7C4-FBA1DD38F67C}" destId="{B6F617C4-1D2C-4B90-BA48-D633F45ED02E}" srcOrd="1" destOrd="0" presId="urn:microsoft.com/office/officeart/2008/layout/HorizontalMultiLevelHierarchy"/>
    <dgm:cxn modelId="{710E7DC2-86FE-4164-93F2-F5DA5B5D0852}" type="presParOf" srcId="{0F072E61-DA9A-44FA-8568-80DD396FB02D}" destId="{571B11E1-287F-439B-BCA9-C168B122F676}" srcOrd="6" destOrd="0" presId="urn:microsoft.com/office/officeart/2008/layout/HorizontalMultiLevelHierarchy"/>
    <dgm:cxn modelId="{9ECB1EB7-D420-4030-8344-99FA6A3A08CA}" type="presParOf" srcId="{571B11E1-287F-439B-BCA9-C168B122F676}" destId="{4BFEFA22-1D98-474C-B10B-7C10335CBECE}" srcOrd="0" destOrd="0" presId="urn:microsoft.com/office/officeart/2008/layout/HorizontalMultiLevelHierarchy"/>
    <dgm:cxn modelId="{5C58510A-4321-47D5-8822-19DCB6D35CD9}" type="presParOf" srcId="{0F072E61-DA9A-44FA-8568-80DD396FB02D}" destId="{9D2F17C1-B76E-4F23-9F9D-78E4C625FF64}" srcOrd="7" destOrd="0" presId="urn:microsoft.com/office/officeart/2008/layout/HorizontalMultiLevelHierarchy"/>
    <dgm:cxn modelId="{4487AEE9-1DCD-44BE-B908-40DCCDF03456}" type="presParOf" srcId="{9D2F17C1-B76E-4F23-9F9D-78E4C625FF64}" destId="{5D775F54-29C4-43FC-B812-843ED572805D}" srcOrd="0" destOrd="0" presId="urn:microsoft.com/office/officeart/2008/layout/HorizontalMultiLevelHierarchy"/>
    <dgm:cxn modelId="{3F19EC87-D3D3-47DC-9EF9-C59E6561A8D4}" type="presParOf" srcId="{9D2F17C1-B76E-4F23-9F9D-78E4C625FF64}" destId="{194F815E-D513-4362-8F9C-E2E9F3D488EA}" srcOrd="1" destOrd="0" presId="urn:microsoft.com/office/officeart/2008/layout/HorizontalMultiLevelHierarchy"/>
    <dgm:cxn modelId="{95D948DF-9125-42E1-9FBF-49C57623BCA4}" type="presParOf" srcId="{194F815E-D513-4362-8F9C-E2E9F3D488EA}" destId="{B9960513-8A31-4805-9C17-B8ECB3D11594}" srcOrd="0" destOrd="0" presId="urn:microsoft.com/office/officeart/2008/layout/HorizontalMultiLevelHierarchy"/>
    <dgm:cxn modelId="{34A72AB2-AB5A-4349-AC57-3B940C21C1E3}" type="presParOf" srcId="{B9960513-8A31-4805-9C17-B8ECB3D11594}" destId="{542253C3-EB6E-483F-AAAB-DE88E40C82E2}" srcOrd="0" destOrd="0" presId="urn:microsoft.com/office/officeart/2008/layout/HorizontalMultiLevelHierarchy"/>
    <dgm:cxn modelId="{0BDD4C9F-8D54-4BDC-869C-1269C892D916}" type="presParOf" srcId="{194F815E-D513-4362-8F9C-E2E9F3D488EA}" destId="{D58DBA75-5732-4AE7-8AC9-DE6ACC02F82F}" srcOrd="1" destOrd="0" presId="urn:microsoft.com/office/officeart/2008/layout/HorizontalMultiLevelHierarchy"/>
    <dgm:cxn modelId="{6E71CBCA-7F1F-45E2-8FE7-9CBC5A61CFEA}" type="presParOf" srcId="{D58DBA75-5732-4AE7-8AC9-DE6ACC02F82F}" destId="{77E0AF0E-6A9C-4CEE-8E3B-86DFFD44B08A}" srcOrd="0" destOrd="0" presId="urn:microsoft.com/office/officeart/2008/layout/HorizontalMultiLevelHierarchy"/>
    <dgm:cxn modelId="{4EBB6859-E97F-4061-BB5D-EDD5B51D25F5}" type="presParOf" srcId="{D58DBA75-5732-4AE7-8AC9-DE6ACC02F82F}" destId="{58D97F3D-6D9E-4B10-AA44-BDC124AEBD89}" srcOrd="1" destOrd="0" presId="urn:microsoft.com/office/officeart/2008/layout/HorizontalMultiLevelHierarchy"/>
    <dgm:cxn modelId="{C4BB99AE-6345-4BCC-A776-334D3D28251B}" type="presParOf" srcId="{0F072E61-DA9A-44FA-8568-80DD396FB02D}" destId="{6B128CE3-E00F-44A4-B1DC-DFF6D757C852}" srcOrd="8" destOrd="0" presId="urn:microsoft.com/office/officeart/2008/layout/HorizontalMultiLevelHierarchy"/>
    <dgm:cxn modelId="{831BDEFA-9844-44E3-9858-A6A84A885976}" type="presParOf" srcId="{6B128CE3-E00F-44A4-B1DC-DFF6D757C852}" destId="{EC5A8999-AF9E-445E-84FA-EF07C687C5DC}" srcOrd="0" destOrd="0" presId="urn:microsoft.com/office/officeart/2008/layout/HorizontalMultiLevelHierarchy"/>
    <dgm:cxn modelId="{A6CD13FA-6232-43FD-B34F-1A7D888406FC}" type="presParOf" srcId="{0F072E61-DA9A-44FA-8568-80DD396FB02D}" destId="{DD7671BF-CA01-493B-8AE8-7E604E041707}" srcOrd="9" destOrd="0" presId="urn:microsoft.com/office/officeart/2008/layout/HorizontalMultiLevelHierarchy"/>
    <dgm:cxn modelId="{F3A67638-07CA-4D23-9753-783C64B897E7}" type="presParOf" srcId="{DD7671BF-CA01-493B-8AE8-7E604E041707}" destId="{D71D7211-2337-49AA-A35C-AB3B405C2709}" srcOrd="0" destOrd="0" presId="urn:microsoft.com/office/officeart/2008/layout/HorizontalMultiLevelHierarchy"/>
    <dgm:cxn modelId="{72B8F92F-7AAB-49F3-ABCC-02AE0827703A}" type="presParOf" srcId="{DD7671BF-CA01-493B-8AE8-7E604E041707}" destId="{79611577-7EB8-453C-8B3E-7ADADA26926D}" srcOrd="1" destOrd="0" presId="urn:microsoft.com/office/officeart/2008/layout/HorizontalMultiLevelHierarchy"/>
    <dgm:cxn modelId="{00521960-4E47-4F17-996F-97C553C32C49}" type="presParOf" srcId="{79611577-7EB8-453C-8B3E-7ADADA26926D}" destId="{C9BDD619-8E89-4A57-978E-C604066268BF}" srcOrd="0" destOrd="0" presId="urn:microsoft.com/office/officeart/2008/layout/HorizontalMultiLevelHierarchy"/>
    <dgm:cxn modelId="{171A6B6D-E5AE-4AD7-9798-8BA151A59DCC}" type="presParOf" srcId="{C9BDD619-8E89-4A57-978E-C604066268BF}" destId="{D1D7B426-9DE6-4E20-B729-96C7888FC313}" srcOrd="0" destOrd="0" presId="urn:microsoft.com/office/officeart/2008/layout/HorizontalMultiLevelHierarchy"/>
    <dgm:cxn modelId="{FB32ABA0-9970-40BA-BC26-AB0C2683A4BF}" type="presParOf" srcId="{79611577-7EB8-453C-8B3E-7ADADA26926D}" destId="{E63F0CB8-69AF-49EC-BDBD-77675F0B9E9C}" srcOrd="1" destOrd="0" presId="urn:microsoft.com/office/officeart/2008/layout/HorizontalMultiLevelHierarchy"/>
    <dgm:cxn modelId="{1705F41D-9DFC-415C-AD62-D2C397E15B81}" type="presParOf" srcId="{E63F0CB8-69AF-49EC-BDBD-77675F0B9E9C}" destId="{38D96752-1F0D-45B4-9E95-12AD2CDD153B}" srcOrd="0" destOrd="0" presId="urn:microsoft.com/office/officeart/2008/layout/HorizontalMultiLevelHierarchy"/>
    <dgm:cxn modelId="{2B717F20-5B16-4FC7-BAD5-438EAA9A7488}" type="presParOf" srcId="{E63F0CB8-69AF-49EC-BDBD-77675F0B9E9C}" destId="{6B557C32-CD4F-40E5-B234-62C1FF189F37}" srcOrd="1" destOrd="0" presId="urn:microsoft.com/office/officeart/2008/layout/HorizontalMultiLevelHierarchy"/>
    <dgm:cxn modelId="{E0F31CFD-74D2-4800-9537-02BCCA61226E}" type="presParOf" srcId="{0F072E61-DA9A-44FA-8568-80DD396FB02D}" destId="{8FB25A2B-E7C7-4757-9024-A2B0436ADC8F}" srcOrd="10" destOrd="0" presId="urn:microsoft.com/office/officeart/2008/layout/HorizontalMultiLevelHierarchy"/>
    <dgm:cxn modelId="{5A00CC01-DFDC-41FD-B65E-F1CC0C2FCB35}" type="presParOf" srcId="{8FB25A2B-E7C7-4757-9024-A2B0436ADC8F}" destId="{6C9E1824-2AC2-4FB3-826B-34E0BABF28A9}" srcOrd="0" destOrd="0" presId="urn:microsoft.com/office/officeart/2008/layout/HorizontalMultiLevelHierarchy"/>
    <dgm:cxn modelId="{3F9B9228-52C8-4D9D-A12A-0D8CF81A8C37}" type="presParOf" srcId="{0F072E61-DA9A-44FA-8568-80DD396FB02D}" destId="{230E2D84-A944-408D-B7A3-20BBE344D92D}" srcOrd="11" destOrd="0" presId="urn:microsoft.com/office/officeart/2008/layout/HorizontalMultiLevelHierarchy"/>
    <dgm:cxn modelId="{11ACCC0F-F8C7-46F0-939D-311A3CFB1D88}" type="presParOf" srcId="{230E2D84-A944-408D-B7A3-20BBE344D92D}" destId="{AD76D15A-DF4E-4336-AA79-7419507C3DA3}" srcOrd="0" destOrd="0" presId="urn:microsoft.com/office/officeart/2008/layout/HorizontalMultiLevelHierarchy"/>
    <dgm:cxn modelId="{F9C9A1F1-62B4-4BE6-9578-679F3BD10852}" type="presParOf" srcId="{230E2D84-A944-408D-B7A3-20BBE344D92D}" destId="{4D4328F2-5EEA-42B0-85F0-D8774A625A38}" srcOrd="1" destOrd="0" presId="urn:microsoft.com/office/officeart/2008/layout/HorizontalMultiLevelHierarchy"/>
    <dgm:cxn modelId="{5D82E5E5-C0B3-4F6E-85BE-4A6462CF2A0C}" type="presParOf" srcId="{4D4328F2-5EEA-42B0-85F0-D8774A625A38}" destId="{41A1D61A-98FD-40F0-B631-FD7B9F050AE8}" srcOrd="0" destOrd="0" presId="urn:microsoft.com/office/officeart/2008/layout/HorizontalMultiLevelHierarchy"/>
    <dgm:cxn modelId="{93F451AD-D5F1-46F6-A3AF-E95097A464EB}" type="presParOf" srcId="{41A1D61A-98FD-40F0-B631-FD7B9F050AE8}" destId="{85EF2C2E-D316-4AFA-BA1D-642C6572EC95}" srcOrd="0" destOrd="0" presId="urn:microsoft.com/office/officeart/2008/layout/HorizontalMultiLevelHierarchy"/>
    <dgm:cxn modelId="{5781DEE0-C0DF-49B8-BFE6-04717FBE79E6}" type="presParOf" srcId="{4D4328F2-5EEA-42B0-85F0-D8774A625A38}" destId="{2293D6B4-73B7-49C7-8EBC-86FE11607815}" srcOrd="1" destOrd="0" presId="urn:microsoft.com/office/officeart/2008/layout/HorizontalMultiLevelHierarchy"/>
    <dgm:cxn modelId="{3128601C-DB74-48B6-90FE-4D32C7DC2A41}" type="presParOf" srcId="{2293D6B4-73B7-49C7-8EBC-86FE11607815}" destId="{1261146F-3AEF-4537-A76E-2AB7A0D6F924}" srcOrd="0" destOrd="0" presId="urn:microsoft.com/office/officeart/2008/layout/HorizontalMultiLevelHierarchy"/>
    <dgm:cxn modelId="{15FD1BB3-C458-42EB-98C2-39A4ED8A1C6E}" type="presParOf" srcId="{2293D6B4-73B7-49C7-8EBC-86FE11607815}" destId="{14472F32-D788-41B0-9983-6A7D98E3BD50}" srcOrd="1" destOrd="0" presId="urn:microsoft.com/office/officeart/2008/layout/HorizontalMultiLevelHierarchy"/>
    <dgm:cxn modelId="{5F4FDF87-89BA-46AF-87DC-65ED56E4758F}" type="presParOf" srcId="{0F072E61-DA9A-44FA-8568-80DD396FB02D}" destId="{ECCD7846-2EA1-4C1E-887D-FB627F160594}" srcOrd="12" destOrd="0" presId="urn:microsoft.com/office/officeart/2008/layout/HorizontalMultiLevelHierarchy"/>
    <dgm:cxn modelId="{CDF2E6DD-9F6C-405B-97FA-BD5B388C2628}" type="presParOf" srcId="{ECCD7846-2EA1-4C1E-887D-FB627F160594}" destId="{B1952288-7D08-49A3-AEE4-C0D3F9983825}" srcOrd="0" destOrd="0" presId="urn:microsoft.com/office/officeart/2008/layout/HorizontalMultiLevelHierarchy"/>
    <dgm:cxn modelId="{0705D173-E191-45B2-BDB9-F9F9099ABF63}" type="presParOf" srcId="{0F072E61-DA9A-44FA-8568-80DD396FB02D}" destId="{36FE589D-3AF7-48DA-9DF2-61FF5E87385C}" srcOrd="13" destOrd="0" presId="urn:microsoft.com/office/officeart/2008/layout/HorizontalMultiLevelHierarchy"/>
    <dgm:cxn modelId="{A12A6BEF-8D55-43F0-ABEC-22E2DDC6CD20}" type="presParOf" srcId="{36FE589D-3AF7-48DA-9DF2-61FF5E87385C}" destId="{6A260D7A-2AFE-406F-B592-EAA96102534C}" srcOrd="0" destOrd="0" presId="urn:microsoft.com/office/officeart/2008/layout/HorizontalMultiLevelHierarchy"/>
    <dgm:cxn modelId="{932DDC7B-1FC6-47EC-8D5F-6F5986AF8CF5}" type="presParOf" srcId="{36FE589D-3AF7-48DA-9DF2-61FF5E87385C}" destId="{CED6E3D7-805C-4E43-855F-B17E9FA4CF7E}" srcOrd="1" destOrd="0" presId="urn:microsoft.com/office/officeart/2008/layout/HorizontalMultiLevelHierarchy"/>
    <dgm:cxn modelId="{4AB7890D-6867-47EA-946F-DEEA8525C2E3}" type="presParOf" srcId="{CED6E3D7-805C-4E43-855F-B17E9FA4CF7E}" destId="{22F35C15-8041-4168-BE27-A0AD1410B0CA}" srcOrd="0" destOrd="0" presId="urn:microsoft.com/office/officeart/2008/layout/HorizontalMultiLevelHierarchy"/>
    <dgm:cxn modelId="{7847012C-3E54-401B-828D-4075137DEC48}" type="presParOf" srcId="{22F35C15-8041-4168-BE27-A0AD1410B0CA}" destId="{EA51DFEA-3C83-40C6-A208-4C1DF857795D}" srcOrd="0" destOrd="0" presId="urn:microsoft.com/office/officeart/2008/layout/HorizontalMultiLevelHierarchy"/>
    <dgm:cxn modelId="{8D23B007-C8DA-40AF-9D10-5CAC0C993734}" type="presParOf" srcId="{CED6E3D7-805C-4E43-855F-B17E9FA4CF7E}" destId="{03CDFA5D-C439-436B-8F6F-F15C208A94FC}" srcOrd="1" destOrd="0" presId="urn:microsoft.com/office/officeart/2008/layout/HorizontalMultiLevelHierarchy"/>
    <dgm:cxn modelId="{BEBC23CD-A456-4C8A-937D-2CE5C90A90B2}" type="presParOf" srcId="{03CDFA5D-C439-436B-8F6F-F15C208A94FC}" destId="{C1E70771-FAF3-4869-9C4B-E050E50565BF}" srcOrd="0" destOrd="0" presId="urn:microsoft.com/office/officeart/2008/layout/HorizontalMultiLevelHierarchy"/>
    <dgm:cxn modelId="{CF214711-BF35-41B5-85D4-DB4C2D3C7BDB}" type="presParOf" srcId="{03CDFA5D-C439-436B-8F6F-F15C208A94FC}" destId="{7BE106ED-3B44-43A9-9B00-A2B230E7BBCC}" srcOrd="1" destOrd="0" presId="urn:microsoft.com/office/officeart/2008/layout/HorizontalMultiLevelHierarchy"/>
    <dgm:cxn modelId="{3E69F777-46A3-4276-B0E8-1F655FA8B27D}" type="presParOf" srcId="{0F072E61-DA9A-44FA-8568-80DD396FB02D}" destId="{2A057471-882D-4DDF-8848-4F0D24829818}" srcOrd="14" destOrd="0" presId="urn:microsoft.com/office/officeart/2008/layout/HorizontalMultiLevelHierarchy"/>
    <dgm:cxn modelId="{AA052847-6FDC-4688-9E41-475D2C70076A}" type="presParOf" srcId="{2A057471-882D-4DDF-8848-4F0D24829818}" destId="{E0E53615-0D00-4CCD-AD69-72AA3AEAA4DE}" srcOrd="0" destOrd="0" presId="urn:microsoft.com/office/officeart/2008/layout/HorizontalMultiLevelHierarchy"/>
    <dgm:cxn modelId="{1CF10969-5BBC-475A-9832-D1D469A18E17}" type="presParOf" srcId="{0F072E61-DA9A-44FA-8568-80DD396FB02D}" destId="{86054D27-AEF1-4D9C-8A6F-4EF6888E0FD9}" srcOrd="15" destOrd="0" presId="urn:microsoft.com/office/officeart/2008/layout/HorizontalMultiLevelHierarchy"/>
    <dgm:cxn modelId="{D5B8601F-AE46-418A-AECB-880F6E793A47}" type="presParOf" srcId="{86054D27-AEF1-4D9C-8A6F-4EF6888E0FD9}" destId="{555D11FD-2D02-41EE-86D8-E7EDD83D6111}" srcOrd="0" destOrd="0" presId="urn:microsoft.com/office/officeart/2008/layout/HorizontalMultiLevelHierarchy"/>
    <dgm:cxn modelId="{EB63C4E0-86DB-467D-BF81-AD2DD419CD4B}" type="presParOf" srcId="{86054D27-AEF1-4D9C-8A6F-4EF6888E0FD9}" destId="{CBA96274-0229-472A-BFB9-84B54D8E14F4}" srcOrd="1" destOrd="0" presId="urn:microsoft.com/office/officeart/2008/layout/HorizontalMultiLevelHierarchy"/>
    <dgm:cxn modelId="{ABBAEDB4-997A-4F21-80C2-61A9113ECAF9}" type="presParOf" srcId="{CBA96274-0229-472A-BFB9-84B54D8E14F4}" destId="{6E86EBA2-30BC-4149-824E-D338BCCDDC25}" srcOrd="0" destOrd="0" presId="urn:microsoft.com/office/officeart/2008/layout/HorizontalMultiLevelHierarchy"/>
    <dgm:cxn modelId="{AA2C08B5-05DE-46C9-B853-571774CE212A}" type="presParOf" srcId="{6E86EBA2-30BC-4149-824E-D338BCCDDC25}" destId="{BB6FA1BA-9B58-4FF5-947C-B343FE4011F5}" srcOrd="0" destOrd="0" presId="urn:microsoft.com/office/officeart/2008/layout/HorizontalMultiLevelHierarchy"/>
    <dgm:cxn modelId="{99AFA67C-66E1-4161-A607-8C4D3611A45D}" type="presParOf" srcId="{CBA96274-0229-472A-BFB9-84B54D8E14F4}" destId="{D31E9D47-89CF-41E8-B9EC-38CD7E70BF92}" srcOrd="1" destOrd="0" presId="urn:microsoft.com/office/officeart/2008/layout/HorizontalMultiLevelHierarchy"/>
    <dgm:cxn modelId="{8B581C53-B64F-4FF8-B98A-DD52EC2BD964}" type="presParOf" srcId="{D31E9D47-89CF-41E8-B9EC-38CD7E70BF92}" destId="{812A731F-1672-4C99-9967-196CC8521F4A}" srcOrd="0" destOrd="0" presId="urn:microsoft.com/office/officeart/2008/layout/HorizontalMultiLevelHierarchy"/>
    <dgm:cxn modelId="{534C836E-4F70-45DD-82E6-6E8FFEFDDB6D}" type="presParOf" srcId="{D31E9D47-89CF-41E8-B9EC-38CD7E70BF92}" destId="{A103BD77-986C-4F22-9B01-76DE24DFDC3C}" srcOrd="1" destOrd="0" presId="urn:microsoft.com/office/officeart/2008/layout/HorizontalMultiLevelHierarchy"/>
    <dgm:cxn modelId="{B65F07D6-56DC-40C8-B388-59C7F41BA54B}" type="presParOf" srcId="{0F072E61-DA9A-44FA-8568-80DD396FB02D}" destId="{8AF75BDA-1921-4074-9F17-C0282A7CD043}" srcOrd="16" destOrd="0" presId="urn:microsoft.com/office/officeart/2008/layout/HorizontalMultiLevelHierarchy"/>
    <dgm:cxn modelId="{A1017EDE-9212-40DD-9B9D-2BB8C04106DB}" type="presParOf" srcId="{8AF75BDA-1921-4074-9F17-C0282A7CD043}" destId="{832E57C0-FBCD-4E32-B1C8-E25200B2D006}" srcOrd="0" destOrd="0" presId="urn:microsoft.com/office/officeart/2008/layout/HorizontalMultiLevelHierarchy"/>
    <dgm:cxn modelId="{31AEE213-1CCF-41B8-A632-E3F6565D5819}" type="presParOf" srcId="{0F072E61-DA9A-44FA-8568-80DD396FB02D}" destId="{241A26E6-F286-401C-AF69-6D31DD069BA6}" srcOrd="17" destOrd="0" presId="urn:microsoft.com/office/officeart/2008/layout/HorizontalMultiLevelHierarchy"/>
    <dgm:cxn modelId="{81EA14A8-410E-4F28-AE6C-8D73AEB1C400}" type="presParOf" srcId="{241A26E6-F286-401C-AF69-6D31DD069BA6}" destId="{A96DAE75-DA1F-4927-99F1-93950E6997F2}" srcOrd="0" destOrd="0" presId="urn:microsoft.com/office/officeart/2008/layout/HorizontalMultiLevelHierarchy"/>
    <dgm:cxn modelId="{077FB0D9-F1F0-4D9D-93BD-090BF193E8F0}" type="presParOf" srcId="{241A26E6-F286-401C-AF69-6D31DD069BA6}" destId="{24312F09-D152-467B-8414-0665A495830A}" srcOrd="1" destOrd="0" presId="urn:microsoft.com/office/officeart/2008/layout/HorizontalMultiLevelHierarchy"/>
    <dgm:cxn modelId="{48CF2768-1251-4059-8889-D1577F1810A7}" type="presParOf" srcId="{24312F09-D152-467B-8414-0665A495830A}" destId="{4160E156-DE56-4CEE-981D-D2847F12B63D}" srcOrd="0" destOrd="0" presId="urn:microsoft.com/office/officeart/2008/layout/HorizontalMultiLevelHierarchy"/>
    <dgm:cxn modelId="{8161D524-E456-4EFA-9BB2-2D34E018048C}" type="presParOf" srcId="{4160E156-DE56-4CEE-981D-D2847F12B63D}" destId="{77C3C759-1496-4761-B862-C2894201ADCD}" srcOrd="0" destOrd="0" presId="urn:microsoft.com/office/officeart/2008/layout/HorizontalMultiLevelHierarchy"/>
    <dgm:cxn modelId="{192DCAB6-8E8D-44D9-BDBC-34976EE6B48A}" type="presParOf" srcId="{24312F09-D152-467B-8414-0665A495830A}" destId="{2F98CD6F-0D66-4F79-8CD7-005AE8480DFF}" srcOrd="1" destOrd="0" presId="urn:microsoft.com/office/officeart/2008/layout/HorizontalMultiLevelHierarchy"/>
    <dgm:cxn modelId="{9CB27E06-87AB-464A-84A0-FC9085BF6D86}" type="presParOf" srcId="{2F98CD6F-0D66-4F79-8CD7-005AE8480DFF}" destId="{88DCA96A-E95F-4740-AC19-2182FFAFCA99}" srcOrd="0" destOrd="0" presId="urn:microsoft.com/office/officeart/2008/layout/HorizontalMultiLevelHierarchy"/>
    <dgm:cxn modelId="{B26EEBD8-80BC-4808-9E43-2DDACD87383B}" type="presParOf" srcId="{2F98CD6F-0D66-4F79-8CD7-005AE8480DFF}" destId="{C92FE906-FF7F-4B41-884A-D0648767346C}" srcOrd="1" destOrd="0" presId="urn:microsoft.com/office/officeart/2008/layout/HorizontalMultiLevelHierarchy"/>
    <dgm:cxn modelId="{104B7F08-A1DC-4E55-949F-CE9BA9070B8E}" type="presParOf" srcId="{0F072E61-DA9A-44FA-8568-80DD396FB02D}" destId="{EEA94205-76A2-4A07-B0B8-649D66EBFD6C}" srcOrd="18" destOrd="0" presId="urn:microsoft.com/office/officeart/2008/layout/HorizontalMultiLevelHierarchy"/>
    <dgm:cxn modelId="{2DC94340-FE08-406E-B9CA-E4368178C62D}" type="presParOf" srcId="{EEA94205-76A2-4A07-B0B8-649D66EBFD6C}" destId="{64CACBAB-D917-404B-8556-5DF54410090A}" srcOrd="0" destOrd="0" presId="urn:microsoft.com/office/officeart/2008/layout/HorizontalMultiLevelHierarchy"/>
    <dgm:cxn modelId="{A6D7C556-58E1-40B7-BAD5-BC73F9B86B2A}" type="presParOf" srcId="{0F072E61-DA9A-44FA-8568-80DD396FB02D}" destId="{19E95C76-2EC2-4AD2-A9A1-6B5CEFAE9773}" srcOrd="19" destOrd="0" presId="urn:microsoft.com/office/officeart/2008/layout/HorizontalMultiLevelHierarchy"/>
    <dgm:cxn modelId="{F8FEF04B-5E39-4CDA-89F2-0E03EA0FADBC}" type="presParOf" srcId="{19E95C76-2EC2-4AD2-A9A1-6B5CEFAE9773}" destId="{91C5D055-13E2-433C-A766-66E811E6A932}" srcOrd="0" destOrd="0" presId="urn:microsoft.com/office/officeart/2008/layout/HorizontalMultiLevelHierarchy"/>
    <dgm:cxn modelId="{9FBA8C73-6F7E-45B9-A90B-254269943263}" type="presParOf" srcId="{19E95C76-2EC2-4AD2-A9A1-6B5CEFAE9773}" destId="{7CAD8D57-2AD1-4DCE-B9C3-C3617DF2B9DE}" srcOrd="1" destOrd="0" presId="urn:microsoft.com/office/officeart/2008/layout/HorizontalMultiLevelHierarchy"/>
    <dgm:cxn modelId="{B6B0205C-DE5E-484C-B328-33A1DA82D1BA}" type="presParOf" srcId="{7CAD8D57-2AD1-4DCE-B9C3-C3617DF2B9DE}" destId="{1868211E-5A56-4D54-831D-0629DFBB1063}" srcOrd="0" destOrd="0" presId="urn:microsoft.com/office/officeart/2008/layout/HorizontalMultiLevelHierarchy"/>
    <dgm:cxn modelId="{51C9E9C0-FE46-4537-BE73-446AAA78C8A9}" type="presParOf" srcId="{1868211E-5A56-4D54-831D-0629DFBB1063}" destId="{18B07310-E4AB-48A0-B6A9-18124A9BD612}" srcOrd="0" destOrd="0" presId="urn:microsoft.com/office/officeart/2008/layout/HorizontalMultiLevelHierarchy"/>
    <dgm:cxn modelId="{9DC10EA5-4E3B-4C1B-BE52-2A8978A9A1A2}" type="presParOf" srcId="{7CAD8D57-2AD1-4DCE-B9C3-C3617DF2B9DE}" destId="{E00DEB61-0317-4BBF-AA68-7EB8B4CA1C4E}" srcOrd="1" destOrd="0" presId="urn:microsoft.com/office/officeart/2008/layout/HorizontalMultiLevelHierarchy"/>
    <dgm:cxn modelId="{607EA264-CE55-426B-A5AD-D41252000B5C}" type="presParOf" srcId="{E00DEB61-0317-4BBF-AA68-7EB8B4CA1C4E}" destId="{368DE2E3-947C-4E28-8B42-3DC414DBFB65}" srcOrd="0" destOrd="0" presId="urn:microsoft.com/office/officeart/2008/layout/HorizontalMultiLevelHierarchy"/>
    <dgm:cxn modelId="{440DE477-B14E-42F3-9B81-404B8B1E5F84}" type="presParOf" srcId="{E00DEB61-0317-4BBF-AA68-7EB8B4CA1C4E}" destId="{AC3D60AC-6B91-4191-A599-257FB8A551DC}" srcOrd="1" destOrd="0" presId="urn:microsoft.com/office/officeart/2008/layout/HorizontalMultiLevelHierarchy"/>
    <dgm:cxn modelId="{205E2592-ADEE-4306-AAB6-99149AFA2085}" type="presParOf" srcId="{9742E5D6-D22B-4515-89E1-722FF6CFF39E}" destId="{C64646BC-CDCD-431D-8FD7-BA1D5AAD056F}" srcOrd="2" destOrd="0" presId="urn:microsoft.com/office/officeart/2008/layout/HorizontalMultiLevelHierarchy"/>
    <dgm:cxn modelId="{42FB1F0A-7845-462A-B706-DAFCD984BB7A}" type="presParOf" srcId="{C64646BC-CDCD-431D-8FD7-BA1D5AAD056F}" destId="{22F0CD97-C0BE-445A-B59E-542A657BF8F2}" srcOrd="0" destOrd="0" presId="urn:microsoft.com/office/officeart/2008/layout/HorizontalMultiLevelHierarchy"/>
    <dgm:cxn modelId="{0DC3F1AF-C1EF-481D-99CB-704A85ED294F}" type="presParOf" srcId="{9742E5D6-D22B-4515-89E1-722FF6CFF39E}" destId="{E977CB54-AE54-406C-9D8E-594C04780206}" srcOrd="3" destOrd="0" presId="urn:microsoft.com/office/officeart/2008/layout/HorizontalMultiLevelHierarchy"/>
    <dgm:cxn modelId="{9CC7B869-898F-4BDD-BCF6-7F4547371EE7}" type="presParOf" srcId="{E977CB54-AE54-406C-9D8E-594C04780206}" destId="{019A63BA-0586-4750-B4FF-66FF415A7C22}" srcOrd="0" destOrd="0" presId="urn:microsoft.com/office/officeart/2008/layout/HorizontalMultiLevelHierarchy"/>
    <dgm:cxn modelId="{F44861E7-B84B-43AB-BA8E-2D51F3F7BD99}" type="presParOf" srcId="{E977CB54-AE54-406C-9D8E-594C04780206}" destId="{0FBE8944-D1D0-47DE-9457-3A6E4EDEEF29}" srcOrd="1" destOrd="0" presId="urn:microsoft.com/office/officeart/2008/layout/HorizontalMultiLevelHierarchy"/>
    <dgm:cxn modelId="{8497DAFB-3ABB-4BBD-9868-0B2350120709}" type="presParOf" srcId="{0FBE8944-D1D0-47DE-9457-3A6E4EDEEF29}" destId="{75F0F7F3-B1FA-4D48-890E-740AE2288ADA}" srcOrd="0" destOrd="0" presId="urn:microsoft.com/office/officeart/2008/layout/HorizontalMultiLevelHierarchy"/>
    <dgm:cxn modelId="{B1A7BDC1-392C-40C2-9FC7-AD57CB6FE555}" type="presParOf" srcId="{75F0F7F3-B1FA-4D48-890E-740AE2288ADA}" destId="{8AF26566-731F-47ED-8974-E0D245F7A747}" srcOrd="0" destOrd="0" presId="urn:microsoft.com/office/officeart/2008/layout/HorizontalMultiLevelHierarchy"/>
    <dgm:cxn modelId="{89CA6B10-6A2C-49B3-BFA2-1B698DC1E193}" type="presParOf" srcId="{0FBE8944-D1D0-47DE-9457-3A6E4EDEEF29}" destId="{974C5636-CAD8-47F7-863B-53D11FBB821B}" srcOrd="1" destOrd="0" presId="urn:microsoft.com/office/officeart/2008/layout/HorizontalMultiLevelHierarchy"/>
    <dgm:cxn modelId="{A0EFA52A-65FD-4BA2-AC04-32AA724579D2}" type="presParOf" srcId="{974C5636-CAD8-47F7-863B-53D11FBB821B}" destId="{70D5302C-0BAE-4BB7-8BC3-83B8A9F4E1D6}" srcOrd="0" destOrd="0" presId="urn:microsoft.com/office/officeart/2008/layout/HorizontalMultiLevelHierarchy"/>
    <dgm:cxn modelId="{931C0F50-3800-402D-9C5A-417CBD4E714B}" type="presParOf" srcId="{974C5636-CAD8-47F7-863B-53D11FBB821B}" destId="{9F641CEF-3725-4AE1-9E6E-404BB3F000ED}" srcOrd="1" destOrd="0" presId="urn:microsoft.com/office/officeart/2008/layout/HorizontalMultiLevelHierarchy"/>
    <dgm:cxn modelId="{1AA5B693-E9FE-4F68-B022-B035E6A46F47}" type="presParOf" srcId="{0FBE8944-D1D0-47DE-9457-3A6E4EDEEF29}" destId="{C7FBA084-7588-4311-B072-DAE4466D7435}" srcOrd="2" destOrd="0" presId="urn:microsoft.com/office/officeart/2008/layout/HorizontalMultiLevelHierarchy"/>
    <dgm:cxn modelId="{F3E4E69F-B1A7-4ED2-A6C8-715CEDEE67A1}" type="presParOf" srcId="{C7FBA084-7588-4311-B072-DAE4466D7435}" destId="{DF72154A-7722-413E-B6FB-1C9A057FFD42}" srcOrd="0" destOrd="0" presId="urn:microsoft.com/office/officeart/2008/layout/HorizontalMultiLevelHierarchy"/>
    <dgm:cxn modelId="{79DFA689-7765-4F88-9B76-B73CB004239D}" type="presParOf" srcId="{0FBE8944-D1D0-47DE-9457-3A6E4EDEEF29}" destId="{993B0C06-5B8B-4000-8042-B3C46D169816}" srcOrd="3" destOrd="0" presId="urn:microsoft.com/office/officeart/2008/layout/HorizontalMultiLevelHierarchy"/>
    <dgm:cxn modelId="{8382523D-0F0E-4DFB-8FB1-02405EBCAD97}" type="presParOf" srcId="{993B0C06-5B8B-4000-8042-B3C46D169816}" destId="{A954819B-0D3D-40CF-A567-ADAE7D5C7B6F}" srcOrd="0" destOrd="0" presId="urn:microsoft.com/office/officeart/2008/layout/HorizontalMultiLevelHierarchy"/>
    <dgm:cxn modelId="{3859D444-7274-4BBE-B624-BA0721B33FA7}" type="presParOf" srcId="{993B0C06-5B8B-4000-8042-B3C46D169816}" destId="{B8851A69-410C-4280-8377-C27DA960503B}" srcOrd="1" destOrd="0" presId="urn:microsoft.com/office/officeart/2008/layout/HorizontalMultiLevelHierarchy"/>
    <dgm:cxn modelId="{12E46F8B-A9B5-4D08-8C4F-A12FA648990A}" type="presParOf" srcId="{0FBE8944-D1D0-47DE-9457-3A6E4EDEEF29}" destId="{259ED7A6-C3A9-4326-BEFD-B8670A56E4BD}" srcOrd="4" destOrd="0" presId="urn:microsoft.com/office/officeart/2008/layout/HorizontalMultiLevelHierarchy"/>
    <dgm:cxn modelId="{50C2AFAE-C69E-4982-BBB0-ADD79D63161E}" type="presParOf" srcId="{259ED7A6-C3A9-4326-BEFD-B8670A56E4BD}" destId="{D35BCF37-30B3-4898-9DC2-5BEFB8A0D6E5}" srcOrd="0" destOrd="0" presId="urn:microsoft.com/office/officeart/2008/layout/HorizontalMultiLevelHierarchy"/>
    <dgm:cxn modelId="{70C09F37-7C25-440F-A7AD-EF98DE77B86E}" type="presParOf" srcId="{0FBE8944-D1D0-47DE-9457-3A6E4EDEEF29}" destId="{A68BB1BD-8124-463A-AE76-FDC0F65C5AA8}" srcOrd="5" destOrd="0" presId="urn:microsoft.com/office/officeart/2008/layout/HorizontalMultiLevelHierarchy"/>
    <dgm:cxn modelId="{DFA0E5C0-A329-45E5-9E42-D14674E16D3B}" type="presParOf" srcId="{A68BB1BD-8124-463A-AE76-FDC0F65C5AA8}" destId="{39C3DD91-063B-4DD2-9B10-5A564ACA54BC}" srcOrd="0" destOrd="0" presId="urn:microsoft.com/office/officeart/2008/layout/HorizontalMultiLevelHierarchy"/>
    <dgm:cxn modelId="{CBA0DB74-863F-4CF1-ADFB-294CBCDE719F}" type="presParOf" srcId="{A68BB1BD-8124-463A-AE76-FDC0F65C5AA8}" destId="{04902E87-EB22-4C34-B2CA-8F9E41E1C944}" srcOrd="1" destOrd="0" presId="urn:microsoft.com/office/officeart/2008/layout/HorizontalMultiLevelHierarchy"/>
    <dgm:cxn modelId="{11F6643D-1429-4D29-9BCC-EBF0809B22A7}" type="presParOf" srcId="{0FBE8944-D1D0-47DE-9457-3A6E4EDEEF29}" destId="{A35C12BF-047A-44C3-9F91-2FD1365AE6EA}" srcOrd="6" destOrd="0" presId="urn:microsoft.com/office/officeart/2008/layout/HorizontalMultiLevelHierarchy"/>
    <dgm:cxn modelId="{C0C755C9-A5FF-4B24-861B-3B24DA0D33B2}" type="presParOf" srcId="{A35C12BF-047A-44C3-9F91-2FD1365AE6EA}" destId="{A305517D-C19C-4814-A2E4-A7B28D5A705D}" srcOrd="0" destOrd="0" presId="urn:microsoft.com/office/officeart/2008/layout/HorizontalMultiLevelHierarchy"/>
    <dgm:cxn modelId="{C8F492C0-7D7C-4F6F-BDE3-343DAE62428A}" type="presParOf" srcId="{0FBE8944-D1D0-47DE-9457-3A6E4EDEEF29}" destId="{171EA1CA-DB18-4138-B2E3-E025D27E100A}" srcOrd="7" destOrd="0" presId="urn:microsoft.com/office/officeart/2008/layout/HorizontalMultiLevelHierarchy"/>
    <dgm:cxn modelId="{B079B536-D147-4DB8-8337-B34DD6FDC639}" type="presParOf" srcId="{171EA1CA-DB18-4138-B2E3-E025D27E100A}" destId="{E50EAC2F-1160-446C-896D-C083A5870951}" srcOrd="0" destOrd="0" presId="urn:microsoft.com/office/officeart/2008/layout/HorizontalMultiLevelHierarchy"/>
    <dgm:cxn modelId="{2A44A4C7-16EF-45F7-AB72-BF134A7026AB}" type="presParOf" srcId="{171EA1CA-DB18-4138-B2E3-E025D27E100A}" destId="{EF439852-D76F-43DD-B23F-B0C2567DF6EF}" srcOrd="1" destOrd="0" presId="urn:microsoft.com/office/officeart/2008/layout/HorizontalMultiLevelHierarchy"/>
    <dgm:cxn modelId="{1F8369CF-776E-4115-8883-88281D8C28DA}" type="presParOf" srcId="{9742E5D6-D22B-4515-89E1-722FF6CFF39E}" destId="{BA0920B9-6B57-4BCF-A714-EA1E73354161}" srcOrd="4" destOrd="0" presId="urn:microsoft.com/office/officeart/2008/layout/HorizontalMultiLevelHierarchy"/>
    <dgm:cxn modelId="{8B92FEDC-0081-4571-834D-54A9C701226E}" type="presParOf" srcId="{BA0920B9-6B57-4BCF-A714-EA1E73354161}" destId="{7BD18636-5E67-468E-806B-FB7A45B57F0E}" srcOrd="0" destOrd="0" presId="urn:microsoft.com/office/officeart/2008/layout/HorizontalMultiLevelHierarchy"/>
    <dgm:cxn modelId="{142B8800-89C5-40E9-AFA9-A06CC103575C}" type="presParOf" srcId="{9742E5D6-D22B-4515-89E1-722FF6CFF39E}" destId="{59291725-84AC-40C5-8DE1-1877046FAAAD}" srcOrd="5" destOrd="0" presId="urn:microsoft.com/office/officeart/2008/layout/HorizontalMultiLevelHierarchy"/>
    <dgm:cxn modelId="{A4D986D2-CE96-46FE-B035-0E53E32BBB17}" type="presParOf" srcId="{59291725-84AC-40C5-8DE1-1877046FAAAD}" destId="{12F81B81-411C-423A-A066-2DC84C4AFE8F}" srcOrd="0" destOrd="0" presId="urn:microsoft.com/office/officeart/2008/layout/HorizontalMultiLevelHierarchy"/>
    <dgm:cxn modelId="{CC69D032-56A3-4401-9F01-84C5268C7394}" type="presParOf" srcId="{59291725-84AC-40C5-8DE1-1877046FAAAD}" destId="{94D70EDD-3C0D-44AD-99C7-E6AC0EAAA1E2}" srcOrd="1" destOrd="0" presId="urn:microsoft.com/office/officeart/2008/layout/HorizontalMultiLevelHierarchy"/>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F5933D5-8B9D-4FDD-BC74-C953DE2FBE5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95B687CF-DA0D-4C2F-AFFE-D2018B66B685}">
      <dgm:prSet/>
      <dgm:spPr>
        <a:solidFill>
          <a:schemeClr val="accent6">
            <a:lumMod val="20000"/>
            <a:lumOff val="80000"/>
          </a:schemeClr>
        </a:solidFill>
      </dgm:spPr>
      <dgm:t>
        <a:bodyPr/>
        <a:lstStyle/>
        <a:p>
          <a:r>
            <a:rPr lang="pl-PL">
              <a:solidFill>
                <a:sysClr val="windowText" lastClr="000000"/>
              </a:solidFill>
            </a:rPr>
            <a:t>Inne linki w nawigacji</a:t>
          </a:r>
        </a:p>
      </dgm:t>
    </dgm:pt>
    <dgm:pt modelId="{167F4A5D-A7D8-462F-838B-CDBD8A86AE3A}" type="parTrans" cxnId="{18B67343-1664-413A-BB8B-F6BEE8D6451D}">
      <dgm:prSet/>
      <dgm:spPr/>
      <dgm:t>
        <a:bodyPr/>
        <a:lstStyle/>
        <a:p>
          <a:endParaRPr lang="pl-PL"/>
        </a:p>
      </dgm:t>
    </dgm:pt>
    <dgm:pt modelId="{23E9898A-C657-4C04-90A1-CA2849FCB75C}" type="sibTrans" cxnId="{18B67343-1664-413A-BB8B-F6BEE8D6451D}">
      <dgm:prSet/>
      <dgm:spPr/>
      <dgm:t>
        <a:bodyPr/>
        <a:lstStyle/>
        <a:p>
          <a:endParaRPr lang="pl-PL"/>
        </a:p>
      </dgm:t>
    </dgm:pt>
    <dgm:pt modelId="{8646BF2D-CD15-4B2F-8D9A-1B28D1E0FE56}">
      <dgm:prSet/>
      <dgm:spPr>
        <a:solidFill>
          <a:schemeClr val="accent6">
            <a:lumMod val="20000"/>
            <a:lumOff val="80000"/>
          </a:schemeClr>
        </a:solidFill>
      </dgm:spPr>
      <dgm:t>
        <a:bodyPr/>
        <a:lstStyle/>
        <a:p>
          <a:r>
            <a:rPr lang="pl-PL">
              <a:solidFill>
                <a:sysClr val="windowText" lastClr="000000"/>
              </a:solidFill>
            </a:rPr>
            <a:t>Przekierowanie do PL wersji - link</a:t>
          </a:r>
        </a:p>
      </dgm:t>
    </dgm:pt>
    <dgm:pt modelId="{9C3CAFC6-6737-4386-84F4-61246C59AF03}" type="parTrans" cxnId="{7E057A89-B7B0-44D6-837E-A670248A9CED}">
      <dgm:prSet/>
      <dgm:spPr/>
      <dgm:t>
        <a:bodyPr/>
        <a:lstStyle/>
        <a:p>
          <a:endParaRPr lang="pl-PL"/>
        </a:p>
      </dgm:t>
    </dgm:pt>
    <dgm:pt modelId="{953E30FE-C7FD-4F04-B3F6-D3E3E12C6441}" type="sibTrans" cxnId="{7E057A89-B7B0-44D6-837E-A670248A9CED}">
      <dgm:prSet/>
      <dgm:spPr/>
      <dgm:t>
        <a:bodyPr/>
        <a:lstStyle/>
        <a:p>
          <a:endParaRPr lang="pl-PL"/>
        </a:p>
      </dgm:t>
    </dgm:pt>
    <dgm:pt modelId="{FF58FED0-A761-4C1A-98FF-76DA0886FD59}">
      <dgm:prSet/>
      <dgm:spPr>
        <a:solidFill>
          <a:schemeClr val="accent6">
            <a:lumMod val="20000"/>
            <a:lumOff val="80000"/>
          </a:schemeClr>
        </a:solidFill>
      </dgm:spPr>
      <dgm:t>
        <a:bodyPr/>
        <a:lstStyle/>
        <a:p>
          <a:r>
            <a:rPr lang="pl-PL">
              <a:solidFill>
                <a:sysClr val="windowText" lastClr="000000"/>
              </a:solidFill>
            </a:rPr>
            <a:t>Szukaj w serwisie</a:t>
          </a:r>
        </a:p>
      </dgm:t>
    </dgm:pt>
    <dgm:pt modelId="{6ECA1697-48C8-44BE-ABC3-9110503A041B}" type="parTrans" cxnId="{AC13DE0C-A09E-4F26-900D-5B95C39F98C7}">
      <dgm:prSet/>
      <dgm:spPr/>
      <dgm:t>
        <a:bodyPr/>
        <a:lstStyle/>
        <a:p>
          <a:endParaRPr lang="pl-PL"/>
        </a:p>
      </dgm:t>
    </dgm:pt>
    <dgm:pt modelId="{9BD1C82C-615B-4F1D-A35B-4B8AA7500816}" type="sibTrans" cxnId="{AC13DE0C-A09E-4F26-900D-5B95C39F98C7}">
      <dgm:prSet/>
      <dgm:spPr/>
      <dgm:t>
        <a:bodyPr/>
        <a:lstStyle/>
        <a:p>
          <a:endParaRPr lang="pl-PL"/>
        </a:p>
      </dgm:t>
    </dgm:pt>
    <dgm:pt modelId="{82E1FA92-147D-4D99-BC9E-A463F5DEDD81}">
      <dgm:prSet/>
      <dgm:spPr>
        <a:solidFill>
          <a:srgbClr val="7030A0"/>
        </a:solidFill>
      </dgm:spPr>
      <dgm:t>
        <a:bodyPr/>
        <a:lstStyle/>
        <a:p>
          <a:r>
            <a:rPr lang="pl-PL"/>
            <a:t>Strona główna w wersji polskiej</a:t>
          </a:r>
        </a:p>
      </dgm:t>
    </dgm:pt>
    <dgm:pt modelId="{CD356EE8-0747-43A5-8E19-FDCADE3B0A76}" type="parTrans" cxnId="{20DF04FD-C308-4C1C-8D0C-F24EEFEDBB37}">
      <dgm:prSet/>
      <dgm:spPr/>
      <dgm:t>
        <a:bodyPr/>
        <a:lstStyle/>
        <a:p>
          <a:endParaRPr lang="pl-PL"/>
        </a:p>
      </dgm:t>
    </dgm:pt>
    <dgm:pt modelId="{7DE3F765-2808-401A-845F-9A40F2001E1D}" type="sibTrans" cxnId="{20DF04FD-C308-4C1C-8D0C-F24EEFEDBB37}">
      <dgm:prSet/>
      <dgm:spPr/>
      <dgm:t>
        <a:bodyPr/>
        <a:lstStyle/>
        <a:p>
          <a:endParaRPr lang="pl-PL"/>
        </a:p>
      </dgm:t>
    </dgm:pt>
    <dgm:pt modelId="{86D52067-5378-4517-A835-68EAEE449302}">
      <dgm:prSet/>
      <dgm:spPr>
        <a:solidFill>
          <a:srgbClr val="7030A0"/>
        </a:solidFill>
      </dgm:spPr>
      <dgm:t>
        <a:bodyPr/>
        <a:lstStyle/>
        <a:p>
          <a:r>
            <a:rPr lang="pl-PL"/>
            <a:t>Strona Wyszukiwarka pełnotekstowa</a:t>
          </a:r>
        </a:p>
      </dgm:t>
    </dgm:pt>
    <dgm:pt modelId="{04ABBC8A-EA43-4368-98EF-285D54F1C243}" type="parTrans" cxnId="{0713561B-84C3-4193-8CC1-2AB8CFEBEE2B}">
      <dgm:prSet/>
      <dgm:spPr/>
      <dgm:t>
        <a:bodyPr/>
        <a:lstStyle/>
        <a:p>
          <a:endParaRPr lang="pl-PL"/>
        </a:p>
      </dgm:t>
    </dgm:pt>
    <dgm:pt modelId="{DA7AE32E-66CA-426E-B1DA-5A794365CFAF}" type="sibTrans" cxnId="{0713561B-84C3-4193-8CC1-2AB8CFEBEE2B}">
      <dgm:prSet/>
      <dgm:spPr/>
      <dgm:t>
        <a:bodyPr/>
        <a:lstStyle/>
        <a:p>
          <a:endParaRPr lang="pl-PL"/>
        </a:p>
      </dgm:t>
    </dgm:pt>
    <dgm:pt modelId="{DB6CA5E3-CEF0-44D4-8894-C8E979079EB1}">
      <dgm:prSet phldrT="[Tekst]"/>
      <dgm:spPr>
        <a:solidFill>
          <a:schemeClr val="accent6">
            <a:lumMod val="20000"/>
            <a:lumOff val="80000"/>
          </a:schemeClr>
        </a:solidFill>
      </dgm:spPr>
      <dgm:t>
        <a:bodyPr/>
        <a:lstStyle/>
        <a:p>
          <a:r>
            <a:rPr lang="pl-PL">
              <a:solidFill>
                <a:sysClr val="windowText" lastClr="000000"/>
              </a:solidFill>
            </a:rPr>
            <a:t>Górka strony - element konfiguracyjny</a:t>
          </a:r>
        </a:p>
      </dgm:t>
    </dgm:pt>
    <dgm:pt modelId="{4DB3558D-1F5B-4D56-A401-FC689CC5B9BF}" type="sibTrans" cxnId="{54C2C041-42B3-4B09-9098-80215A590260}">
      <dgm:prSet/>
      <dgm:spPr/>
      <dgm:t>
        <a:bodyPr/>
        <a:lstStyle/>
        <a:p>
          <a:endParaRPr lang="pl-PL"/>
        </a:p>
      </dgm:t>
    </dgm:pt>
    <dgm:pt modelId="{CB4C1BBA-5B9A-45A8-A59D-8613D348B67A}" type="parTrans" cxnId="{54C2C041-42B3-4B09-9098-80215A590260}">
      <dgm:prSet/>
      <dgm:spPr/>
      <dgm:t>
        <a:bodyPr/>
        <a:lstStyle/>
        <a:p>
          <a:endParaRPr lang="pl-PL"/>
        </a:p>
      </dgm:t>
    </dgm:pt>
    <dgm:pt modelId="{350EA152-5AB0-44E3-8642-422C2610E2DF}" type="pres">
      <dgm:prSet presAssocID="{9F5933D5-8B9D-4FDD-BC74-C953DE2FBE55}" presName="Name0" presStyleCnt="0">
        <dgm:presLayoutVars>
          <dgm:chPref val="1"/>
          <dgm:dir/>
          <dgm:animOne val="branch"/>
          <dgm:animLvl val="lvl"/>
          <dgm:resizeHandles val="exact"/>
        </dgm:presLayoutVars>
      </dgm:prSet>
      <dgm:spPr/>
    </dgm:pt>
    <dgm:pt modelId="{02C600AD-6B8B-4607-8BAE-BB66ADE793EC}" type="pres">
      <dgm:prSet presAssocID="{DB6CA5E3-CEF0-44D4-8894-C8E979079EB1}" presName="root1" presStyleCnt="0"/>
      <dgm:spPr/>
    </dgm:pt>
    <dgm:pt modelId="{E85C12F7-4759-49E0-9C71-3D0C241AFCAC}" type="pres">
      <dgm:prSet presAssocID="{DB6CA5E3-CEF0-44D4-8894-C8E979079EB1}" presName="LevelOneTextNode" presStyleLbl="node0" presStyleIdx="0" presStyleCnt="1">
        <dgm:presLayoutVars>
          <dgm:chPref val="3"/>
        </dgm:presLayoutVars>
      </dgm:prSet>
      <dgm:spPr/>
    </dgm:pt>
    <dgm:pt modelId="{222C724B-8D61-4063-B994-85E143CBFCCE}" type="pres">
      <dgm:prSet presAssocID="{DB6CA5E3-CEF0-44D4-8894-C8E979079EB1}" presName="level2hierChild" presStyleCnt="0"/>
      <dgm:spPr/>
    </dgm:pt>
    <dgm:pt modelId="{B29022DF-58FD-4278-922D-B0D4FD100D00}" type="pres">
      <dgm:prSet presAssocID="{167F4A5D-A7D8-462F-838B-CDBD8A86AE3A}" presName="conn2-1" presStyleLbl="parChTrans1D2" presStyleIdx="0" presStyleCnt="1"/>
      <dgm:spPr/>
    </dgm:pt>
    <dgm:pt modelId="{A22BD89C-BBE5-4995-B347-02708209CA53}" type="pres">
      <dgm:prSet presAssocID="{167F4A5D-A7D8-462F-838B-CDBD8A86AE3A}" presName="connTx" presStyleLbl="parChTrans1D2" presStyleIdx="0" presStyleCnt="1"/>
      <dgm:spPr/>
    </dgm:pt>
    <dgm:pt modelId="{E4E96687-EAEB-4B7E-B569-F91DAB9FF01F}" type="pres">
      <dgm:prSet presAssocID="{95B687CF-DA0D-4C2F-AFFE-D2018B66B685}" presName="root2" presStyleCnt="0"/>
      <dgm:spPr/>
    </dgm:pt>
    <dgm:pt modelId="{75B74702-A6C6-4D74-A577-BB8DBBD42016}" type="pres">
      <dgm:prSet presAssocID="{95B687CF-DA0D-4C2F-AFFE-D2018B66B685}" presName="LevelTwoTextNode" presStyleLbl="node2" presStyleIdx="0" presStyleCnt="1">
        <dgm:presLayoutVars>
          <dgm:chPref val="3"/>
        </dgm:presLayoutVars>
      </dgm:prSet>
      <dgm:spPr/>
    </dgm:pt>
    <dgm:pt modelId="{2234C9D3-A3F9-42A8-9083-4FF365F242B8}" type="pres">
      <dgm:prSet presAssocID="{95B687CF-DA0D-4C2F-AFFE-D2018B66B685}" presName="level3hierChild" presStyleCnt="0"/>
      <dgm:spPr/>
    </dgm:pt>
    <dgm:pt modelId="{6EFF6E5A-4DBD-4891-917F-AC3B74970EB7}" type="pres">
      <dgm:prSet presAssocID="{9C3CAFC6-6737-4386-84F4-61246C59AF03}" presName="conn2-1" presStyleLbl="parChTrans1D3" presStyleIdx="0" presStyleCnt="2"/>
      <dgm:spPr/>
    </dgm:pt>
    <dgm:pt modelId="{CEC3B116-D620-423A-B043-D6967B796F69}" type="pres">
      <dgm:prSet presAssocID="{9C3CAFC6-6737-4386-84F4-61246C59AF03}" presName="connTx" presStyleLbl="parChTrans1D3" presStyleIdx="0" presStyleCnt="2"/>
      <dgm:spPr/>
    </dgm:pt>
    <dgm:pt modelId="{CEBEB4E9-F7B6-48C6-B244-065FE0DB60B5}" type="pres">
      <dgm:prSet presAssocID="{8646BF2D-CD15-4B2F-8D9A-1B28D1E0FE56}" presName="root2" presStyleCnt="0"/>
      <dgm:spPr/>
    </dgm:pt>
    <dgm:pt modelId="{80C198DD-FB63-480D-82C2-86EEB59D62FE}" type="pres">
      <dgm:prSet presAssocID="{8646BF2D-CD15-4B2F-8D9A-1B28D1E0FE56}" presName="LevelTwoTextNode" presStyleLbl="node3" presStyleIdx="0" presStyleCnt="2">
        <dgm:presLayoutVars>
          <dgm:chPref val="3"/>
        </dgm:presLayoutVars>
      </dgm:prSet>
      <dgm:spPr/>
    </dgm:pt>
    <dgm:pt modelId="{AE5C6E95-4F73-4225-85D7-5CDF219B6EEE}" type="pres">
      <dgm:prSet presAssocID="{8646BF2D-CD15-4B2F-8D9A-1B28D1E0FE56}" presName="level3hierChild" presStyleCnt="0"/>
      <dgm:spPr/>
    </dgm:pt>
    <dgm:pt modelId="{16A59881-EB25-435C-ABD9-C071BC6E37F2}" type="pres">
      <dgm:prSet presAssocID="{CD356EE8-0747-43A5-8E19-FDCADE3B0A76}" presName="conn2-1" presStyleLbl="parChTrans1D4" presStyleIdx="0" presStyleCnt="2"/>
      <dgm:spPr/>
    </dgm:pt>
    <dgm:pt modelId="{6986BF19-543E-4B4A-AA1F-739E08520C93}" type="pres">
      <dgm:prSet presAssocID="{CD356EE8-0747-43A5-8E19-FDCADE3B0A76}" presName="connTx" presStyleLbl="parChTrans1D4" presStyleIdx="0" presStyleCnt="2"/>
      <dgm:spPr/>
    </dgm:pt>
    <dgm:pt modelId="{4A9DC957-1DFC-4E42-806B-657E36F6ABDE}" type="pres">
      <dgm:prSet presAssocID="{82E1FA92-147D-4D99-BC9E-A463F5DEDD81}" presName="root2" presStyleCnt="0"/>
      <dgm:spPr/>
    </dgm:pt>
    <dgm:pt modelId="{955483D8-6249-4CD8-9835-6BB72D90CDF6}" type="pres">
      <dgm:prSet presAssocID="{82E1FA92-147D-4D99-BC9E-A463F5DEDD81}" presName="LevelTwoTextNode" presStyleLbl="node4" presStyleIdx="0" presStyleCnt="2">
        <dgm:presLayoutVars>
          <dgm:chPref val="3"/>
        </dgm:presLayoutVars>
      </dgm:prSet>
      <dgm:spPr/>
    </dgm:pt>
    <dgm:pt modelId="{643CE723-A2C8-45A1-B385-D636F4150880}" type="pres">
      <dgm:prSet presAssocID="{82E1FA92-147D-4D99-BC9E-A463F5DEDD81}" presName="level3hierChild" presStyleCnt="0"/>
      <dgm:spPr/>
    </dgm:pt>
    <dgm:pt modelId="{A61DF068-F464-4FAC-8329-C61D897F0A57}" type="pres">
      <dgm:prSet presAssocID="{6ECA1697-48C8-44BE-ABC3-9110503A041B}" presName="conn2-1" presStyleLbl="parChTrans1D3" presStyleIdx="1" presStyleCnt="2"/>
      <dgm:spPr/>
    </dgm:pt>
    <dgm:pt modelId="{260B93FB-1866-4A62-A667-F12C94AE00F0}" type="pres">
      <dgm:prSet presAssocID="{6ECA1697-48C8-44BE-ABC3-9110503A041B}" presName="connTx" presStyleLbl="parChTrans1D3" presStyleIdx="1" presStyleCnt="2"/>
      <dgm:spPr/>
    </dgm:pt>
    <dgm:pt modelId="{C992BAC5-5749-4E0D-9FE8-E9F4A5A72C02}" type="pres">
      <dgm:prSet presAssocID="{FF58FED0-A761-4C1A-98FF-76DA0886FD59}" presName="root2" presStyleCnt="0"/>
      <dgm:spPr/>
    </dgm:pt>
    <dgm:pt modelId="{4729DAEE-F181-44BC-A5D9-919C97051B9A}" type="pres">
      <dgm:prSet presAssocID="{FF58FED0-A761-4C1A-98FF-76DA0886FD59}" presName="LevelTwoTextNode" presStyleLbl="node3" presStyleIdx="1" presStyleCnt="2">
        <dgm:presLayoutVars>
          <dgm:chPref val="3"/>
        </dgm:presLayoutVars>
      </dgm:prSet>
      <dgm:spPr/>
    </dgm:pt>
    <dgm:pt modelId="{C0FF9949-20F2-4CF9-B04C-537ADDB2C9F9}" type="pres">
      <dgm:prSet presAssocID="{FF58FED0-A761-4C1A-98FF-76DA0886FD59}" presName="level3hierChild" presStyleCnt="0"/>
      <dgm:spPr/>
    </dgm:pt>
    <dgm:pt modelId="{C9510FF3-D205-41B0-9B4A-1836D05F9C9A}" type="pres">
      <dgm:prSet presAssocID="{04ABBC8A-EA43-4368-98EF-285D54F1C243}" presName="conn2-1" presStyleLbl="parChTrans1D4" presStyleIdx="1" presStyleCnt="2"/>
      <dgm:spPr/>
    </dgm:pt>
    <dgm:pt modelId="{FE6DAE82-7D54-4B81-9D28-49E430BB685B}" type="pres">
      <dgm:prSet presAssocID="{04ABBC8A-EA43-4368-98EF-285D54F1C243}" presName="connTx" presStyleLbl="parChTrans1D4" presStyleIdx="1" presStyleCnt="2"/>
      <dgm:spPr/>
    </dgm:pt>
    <dgm:pt modelId="{4CA678B3-0967-48A1-8514-3D8B15615AF8}" type="pres">
      <dgm:prSet presAssocID="{86D52067-5378-4517-A835-68EAEE449302}" presName="root2" presStyleCnt="0"/>
      <dgm:spPr/>
    </dgm:pt>
    <dgm:pt modelId="{BD7D0ED4-E0ED-448C-8E28-4097B7B4FA41}" type="pres">
      <dgm:prSet presAssocID="{86D52067-5378-4517-A835-68EAEE449302}" presName="LevelTwoTextNode" presStyleLbl="node4" presStyleIdx="1" presStyleCnt="2">
        <dgm:presLayoutVars>
          <dgm:chPref val="3"/>
        </dgm:presLayoutVars>
      </dgm:prSet>
      <dgm:spPr/>
    </dgm:pt>
    <dgm:pt modelId="{4A406B7E-94DD-4243-9566-DD9B8DDA7166}" type="pres">
      <dgm:prSet presAssocID="{86D52067-5378-4517-A835-68EAEE449302}" presName="level3hierChild" presStyleCnt="0"/>
      <dgm:spPr/>
    </dgm:pt>
  </dgm:ptLst>
  <dgm:cxnLst>
    <dgm:cxn modelId="{19835907-B463-4102-B81A-A46D8EC2469B}" type="presOf" srcId="{04ABBC8A-EA43-4368-98EF-285D54F1C243}" destId="{FE6DAE82-7D54-4B81-9D28-49E430BB685B}" srcOrd="1" destOrd="0" presId="urn:microsoft.com/office/officeart/2008/layout/HorizontalMultiLevelHierarchy"/>
    <dgm:cxn modelId="{AC13DE0C-A09E-4F26-900D-5B95C39F98C7}" srcId="{95B687CF-DA0D-4C2F-AFFE-D2018B66B685}" destId="{FF58FED0-A761-4C1A-98FF-76DA0886FD59}" srcOrd="1" destOrd="0" parTransId="{6ECA1697-48C8-44BE-ABC3-9110503A041B}" sibTransId="{9BD1C82C-615B-4F1D-A35B-4B8AA7500816}"/>
    <dgm:cxn modelId="{9F6DB114-9BC4-40E4-87F7-34311EA5650E}" type="presOf" srcId="{167F4A5D-A7D8-462F-838B-CDBD8A86AE3A}" destId="{A22BD89C-BBE5-4995-B347-02708209CA53}" srcOrd="1" destOrd="0" presId="urn:microsoft.com/office/officeart/2008/layout/HorizontalMultiLevelHierarchy"/>
    <dgm:cxn modelId="{0713561B-84C3-4193-8CC1-2AB8CFEBEE2B}" srcId="{FF58FED0-A761-4C1A-98FF-76DA0886FD59}" destId="{86D52067-5378-4517-A835-68EAEE449302}" srcOrd="0" destOrd="0" parTransId="{04ABBC8A-EA43-4368-98EF-285D54F1C243}" sibTransId="{DA7AE32E-66CA-426E-B1DA-5A794365CFAF}"/>
    <dgm:cxn modelId="{86A60D23-A7EC-4186-9830-9EB1157A3391}" type="presOf" srcId="{9C3CAFC6-6737-4386-84F4-61246C59AF03}" destId="{CEC3B116-D620-423A-B043-D6967B796F69}" srcOrd="1" destOrd="0" presId="urn:microsoft.com/office/officeart/2008/layout/HorizontalMultiLevelHierarchy"/>
    <dgm:cxn modelId="{4F954329-CAD5-4165-9746-E3D2E9A13E52}" type="presOf" srcId="{6ECA1697-48C8-44BE-ABC3-9110503A041B}" destId="{A61DF068-F464-4FAC-8329-C61D897F0A57}" srcOrd="0" destOrd="0" presId="urn:microsoft.com/office/officeart/2008/layout/HorizontalMultiLevelHierarchy"/>
    <dgm:cxn modelId="{F189562A-1F2B-41CA-95E2-F985904F8A0A}" type="presOf" srcId="{9C3CAFC6-6737-4386-84F4-61246C59AF03}" destId="{6EFF6E5A-4DBD-4891-917F-AC3B74970EB7}" srcOrd="0" destOrd="0" presId="urn:microsoft.com/office/officeart/2008/layout/HorizontalMultiLevelHierarchy"/>
    <dgm:cxn modelId="{3ADE922F-EF30-4B20-B765-72AC0C16A342}" type="presOf" srcId="{82E1FA92-147D-4D99-BC9E-A463F5DEDD81}" destId="{955483D8-6249-4CD8-9835-6BB72D90CDF6}" srcOrd="0" destOrd="0" presId="urn:microsoft.com/office/officeart/2008/layout/HorizontalMultiLevelHierarchy"/>
    <dgm:cxn modelId="{4EA5FC5C-764B-41AA-BD47-6E756E1D2B4F}" type="presOf" srcId="{CD356EE8-0747-43A5-8E19-FDCADE3B0A76}" destId="{16A59881-EB25-435C-ABD9-C071BC6E37F2}" srcOrd="0" destOrd="0" presId="urn:microsoft.com/office/officeart/2008/layout/HorizontalMultiLevelHierarchy"/>
    <dgm:cxn modelId="{54C2C041-42B3-4B09-9098-80215A590260}" srcId="{9F5933D5-8B9D-4FDD-BC74-C953DE2FBE55}" destId="{DB6CA5E3-CEF0-44D4-8894-C8E979079EB1}" srcOrd="0" destOrd="0" parTransId="{CB4C1BBA-5B9A-45A8-A59D-8613D348B67A}" sibTransId="{4DB3558D-1F5B-4D56-A401-FC689CC5B9BF}"/>
    <dgm:cxn modelId="{18B67343-1664-413A-BB8B-F6BEE8D6451D}" srcId="{DB6CA5E3-CEF0-44D4-8894-C8E979079EB1}" destId="{95B687CF-DA0D-4C2F-AFFE-D2018B66B685}" srcOrd="0" destOrd="0" parTransId="{167F4A5D-A7D8-462F-838B-CDBD8A86AE3A}" sibTransId="{23E9898A-C657-4C04-90A1-CA2849FCB75C}"/>
    <dgm:cxn modelId="{EA994049-8BEC-4C36-851D-59084441CCB1}" type="presOf" srcId="{167F4A5D-A7D8-462F-838B-CDBD8A86AE3A}" destId="{B29022DF-58FD-4278-922D-B0D4FD100D00}" srcOrd="0" destOrd="0" presId="urn:microsoft.com/office/officeart/2008/layout/HorizontalMultiLevelHierarchy"/>
    <dgm:cxn modelId="{744A726A-B00C-40E8-AE48-62BDE5F57673}" type="presOf" srcId="{86D52067-5378-4517-A835-68EAEE449302}" destId="{BD7D0ED4-E0ED-448C-8E28-4097B7B4FA41}" srcOrd="0" destOrd="0" presId="urn:microsoft.com/office/officeart/2008/layout/HorizontalMultiLevelHierarchy"/>
    <dgm:cxn modelId="{CFF1FF6B-F6D9-424D-B259-7047111E3724}" type="presOf" srcId="{DB6CA5E3-CEF0-44D4-8894-C8E979079EB1}" destId="{E85C12F7-4759-49E0-9C71-3D0C241AFCAC}" srcOrd="0" destOrd="0" presId="urn:microsoft.com/office/officeart/2008/layout/HorizontalMultiLevelHierarchy"/>
    <dgm:cxn modelId="{F1C5FB88-859D-4EE0-8947-3CAB35C51C9D}" type="presOf" srcId="{04ABBC8A-EA43-4368-98EF-285D54F1C243}" destId="{C9510FF3-D205-41B0-9B4A-1836D05F9C9A}" srcOrd="0" destOrd="0" presId="urn:microsoft.com/office/officeart/2008/layout/HorizontalMultiLevelHierarchy"/>
    <dgm:cxn modelId="{7E057A89-B7B0-44D6-837E-A670248A9CED}" srcId="{95B687CF-DA0D-4C2F-AFFE-D2018B66B685}" destId="{8646BF2D-CD15-4B2F-8D9A-1B28D1E0FE56}" srcOrd="0" destOrd="0" parTransId="{9C3CAFC6-6737-4386-84F4-61246C59AF03}" sibTransId="{953E30FE-C7FD-4F04-B3F6-D3E3E12C6441}"/>
    <dgm:cxn modelId="{4E39F29B-00F5-43CB-A61D-794D76A52FCE}" type="presOf" srcId="{95B687CF-DA0D-4C2F-AFFE-D2018B66B685}" destId="{75B74702-A6C6-4D74-A577-BB8DBBD42016}" srcOrd="0" destOrd="0" presId="urn:microsoft.com/office/officeart/2008/layout/HorizontalMultiLevelHierarchy"/>
    <dgm:cxn modelId="{3CDEB5A8-6344-4ACE-AD7D-286DED6EC6F1}" type="presOf" srcId="{6ECA1697-48C8-44BE-ABC3-9110503A041B}" destId="{260B93FB-1866-4A62-A667-F12C94AE00F0}" srcOrd="1" destOrd="0" presId="urn:microsoft.com/office/officeart/2008/layout/HorizontalMultiLevelHierarchy"/>
    <dgm:cxn modelId="{E44A07D5-3C11-4265-B4F6-B2D27B1B0F1E}" type="presOf" srcId="{9F5933D5-8B9D-4FDD-BC74-C953DE2FBE55}" destId="{350EA152-5AB0-44E3-8642-422C2610E2DF}" srcOrd="0" destOrd="0" presId="urn:microsoft.com/office/officeart/2008/layout/HorizontalMultiLevelHierarchy"/>
    <dgm:cxn modelId="{342C91F7-5BF8-47BB-B84C-DA86BF385C88}" type="presOf" srcId="{8646BF2D-CD15-4B2F-8D9A-1B28D1E0FE56}" destId="{80C198DD-FB63-480D-82C2-86EEB59D62FE}" srcOrd="0" destOrd="0" presId="urn:microsoft.com/office/officeart/2008/layout/HorizontalMultiLevelHierarchy"/>
    <dgm:cxn modelId="{20DF04FD-C308-4C1C-8D0C-F24EEFEDBB37}" srcId="{8646BF2D-CD15-4B2F-8D9A-1B28D1E0FE56}" destId="{82E1FA92-147D-4D99-BC9E-A463F5DEDD81}" srcOrd="0" destOrd="0" parTransId="{CD356EE8-0747-43A5-8E19-FDCADE3B0A76}" sibTransId="{7DE3F765-2808-401A-845F-9A40F2001E1D}"/>
    <dgm:cxn modelId="{A5D216FE-7DF5-4BCE-A1F4-335CE1A5A53A}" type="presOf" srcId="{CD356EE8-0747-43A5-8E19-FDCADE3B0A76}" destId="{6986BF19-543E-4B4A-AA1F-739E08520C93}" srcOrd="1" destOrd="0" presId="urn:microsoft.com/office/officeart/2008/layout/HorizontalMultiLevelHierarchy"/>
    <dgm:cxn modelId="{DDDEFDFF-B6A1-428E-900F-6A6330F08829}" type="presOf" srcId="{FF58FED0-A761-4C1A-98FF-76DA0886FD59}" destId="{4729DAEE-F181-44BC-A5D9-919C97051B9A}" srcOrd="0" destOrd="0" presId="urn:microsoft.com/office/officeart/2008/layout/HorizontalMultiLevelHierarchy"/>
    <dgm:cxn modelId="{F81DB3FF-2052-4EC3-8AD6-82493F9C1200}" type="presParOf" srcId="{350EA152-5AB0-44E3-8642-422C2610E2DF}" destId="{02C600AD-6B8B-4607-8BAE-BB66ADE793EC}" srcOrd="0" destOrd="0" presId="urn:microsoft.com/office/officeart/2008/layout/HorizontalMultiLevelHierarchy"/>
    <dgm:cxn modelId="{EEE998EE-D21E-4DB0-830A-9E107DE88C46}" type="presParOf" srcId="{02C600AD-6B8B-4607-8BAE-BB66ADE793EC}" destId="{E85C12F7-4759-49E0-9C71-3D0C241AFCAC}" srcOrd="0" destOrd="0" presId="urn:microsoft.com/office/officeart/2008/layout/HorizontalMultiLevelHierarchy"/>
    <dgm:cxn modelId="{29E6A052-9DFB-4FA7-B793-7497D5E860B0}" type="presParOf" srcId="{02C600AD-6B8B-4607-8BAE-BB66ADE793EC}" destId="{222C724B-8D61-4063-B994-85E143CBFCCE}" srcOrd="1" destOrd="0" presId="urn:microsoft.com/office/officeart/2008/layout/HorizontalMultiLevelHierarchy"/>
    <dgm:cxn modelId="{0838B381-2EA7-4CF8-99F1-D781496EFAC6}" type="presParOf" srcId="{222C724B-8D61-4063-B994-85E143CBFCCE}" destId="{B29022DF-58FD-4278-922D-B0D4FD100D00}" srcOrd="0" destOrd="0" presId="urn:microsoft.com/office/officeart/2008/layout/HorizontalMultiLevelHierarchy"/>
    <dgm:cxn modelId="{B3EC32F8-FEEF-4D2D-8ACF-49661AF55CF9}" type="presParOf" srcId="{B29022DF-58FD-4278-922D-B0D4FD100D00}" destId="{A22BD89C-BBE5-4995-B347-02708209CA53}" srcOrd="0" destOrd="0" presId="urn:microsoft.com/office/officeart/2008/layout/HorizontalMultiLevelHierarchy"/>
    <dgm:cxn modelId="{8CB64B67-4756-4038-9140-3DC222D6F252}" type="presParOf" srcId="{222C724B-8D61-4063-B994-85E143CBFCCE}" destId="{E4E96687-EAEB-4B7E-B569-F91DAB9FF01F}" srcOrd="1" destOrd="0" presId="urn:microsoft.com/office/officeart/2008/layout/HorizontalMultiLevelHierarchy"/>
    <dgm:cxn modelId="{83A51E07-4B96-4DD8-AF1A-2A15C1D3B697}" type="presParOf" srcId="{E4E96687-EAEB-4B7E-B569-F91DAB9FF01F}" destId="{75B74702-A6C6-4D74-A577-BB8DBBD42016}" srcOrd="0" destOrd="0" presId="urn:microsoft.com/office/officeart/2008/layout/HorizontalMultiLevelHierarchy"/>
    <dgm:cxn modelId="{01C0A9DD-A0EE-4A30-9486-5CBE58D2E2C9}" type="presParOf" srcId="{E4E96687-EAEB-4B7E-B569-F91DAB9FF01F}" destId="{2234C9D3-A3F9-42A8-9083-4FF365F242B8}" srcOrd="1" destOrd="0" presId="urn:microsoft.com/office/officeart/2008/layout/HorizontalMultiLevelHierarchy"/>
    <dgm:cxn modelId="{47F55658-C1D2-46DA-A32B-A63708AAC834}" type="presParOf" srcId="{2234C9D3-A3F9-42A8-9083-4FF365F242B8}" destId="{6EFF6E5A-4DBD-4891-917F-AC3B74970EB7}" srcOrd="0" destOrd="0" presId="urn:microsoft.com/office/officeart/2008/layout/HorizontalMultiLevelHierarchy"/>
    <dgm:cxn modelId="{7BDDF3FF-BBB3-4B83-B861-35ABF4E69BDD}" type="presParOf" srcId="{6EFF6E5A-4DBD-4891-917F-AC3B74970EB7}" destId="{CEC3B116-D620-423A-B043-D6967B796F69}" srcOrd="0" destOrd="0" presId="urn:microsoft.com/office/officeart/2008/layout/HorizontalMultiLevelHierarchy"/>
    <dgm:cxn modelId="{54DBFC16-FD8C-4DA7-8E82-268108A1DE16}" type="presParOf" srcId="{2234C9D3-A3F9-42A8-9083-4FF365F242B8}" destId="{CEBEB4E9-F7B6-48C6-B244-065FE0DB60B5}" srcOrd="1" destOrd="0" presId="urn:microsoft.com/office/officeart/2008/layout/HorizontalMultiLevelHierarchy"/>
    <dgm:cxn modelId="{97807489-78C5-4EA3-B081-D871089D309C}" type="presParOf" srcId="{CEBEB4E9-F7B6-48C6-B244-065FE0DB60B5}" destId="{80C198DD-FB63-480D-82C2-86EEB59D62FE}" srcOrd="0" destOrd="0" presId="urn:microsoft.com/office/officeart/2008/layout/HorizontalMultiLevelHierarchy"/>
    <dgm:cxn modelId="{A723174F-9C36-4208-90F9-CF2208F99C08}" type="presParOf" srcId="{CEBEB4E9-F7B6-48C6-B244-065FE0DB60B5}" destId="{AE5C6E95-4F73-4225-85D7-5CDF219B6EEE}" srcOrd="1" destOrd="0" presId="urn:microsoft.com/office/officeart/2008/layout/HorizontalMultiLevelHierarchy"/>
    <dgm:cxn modelId="{A5A80666-E1EE-4FA6-8B99-17DC1E3E943C}" type="presParOf" srcId="{AE5C6E95-4F73-4225-85D7-5CDF219B6EEE}" destId="{16A59881-EB25-435C-ABD9-C071BC6E37F2}" srcOrd="0" destOrd="0" presId="urn:microsoft.com/office/officeart/2008/layout/HorizontalMultiLevelHierarchy"/>
    <dgm:cxn modelId="{02E13FB5-3C93-4C68-8A0A-A5767AE401F7}" type="presParOf" srcId="{16A59881-EB25-435C-ABD9-C071BC6E37F2}" destId="{6986BF19-543E-4B4A-AA1F-739E08520C93}" srcOrd="0" destOrd="0" presId="urn:microsoft.com/office/officeart/2008/layout/HorizontalMultiLevelHierarchy"/>
    <dgm:cxn modelId="{6AE07E85-DB31-451C-A5E4-7CEC6F77F1F3}" type="presParOf" srcId="{AE5C6E95-4F73-4225-85D7-5CDF219B6EEE}" destId="{4A9DC957-1DFC-4E42-806B-657E36F6ABDE}" srcOrd="1" destOrd="0" presId="urn:microsoft.com/office/officeart/2008/layout/HorizontalMultiLevelHierarchy"/>
    <dgm:cxn modelId="{52A29041-19EB-4DE4-8240-17284945DAC2}" type="presParOf" srcId="{4A9DC957-1DFC-4E42-806B-657E36F6ABDE}" destId="{955483D8-6249-4CD8-9835-6BB72D90CDF6}" srcOrd="0" destOrd="0" presId="urn:microsoft.com/office/officeart/2008/layout/HorizontalMultiLevelHierarchy"/>
    <dgm:cxn modelId="{F18164E8-84B2-4687-8F6E-E5C4F23262E7}" type="presParOf" srcId="{4A9DC957-1DFC-4E42-806B-657E36F6ABDE}" destId="{643CE723-A2C8-45A1-B385-D636F4150880}" srcOrd="1" destOrd="0" presId="urn:microsoft.com/office/officeart/2008/layout/HorizontalMultiLevelHierarchy"/>
    <dgm:cxn modelId="{15E4005D-B494-416C-9138-DA680F14BE94}" type="presParOf" srcId="{2234C9D3-A3F9-42A8-9083-4FF365F242B8}" destId="{A61DF068-F464-4FAC-8329-C61D897F0A57}" srcOrd="2" destOrd="0" presId="urn:microsoft.com/office/officeart/2008/layout/HorizontalMultiLevelHierarchy"/>
    <dgm:cxn modelId="{DD24893F-3BB5-4D60-92BF-AC09B0E2A9A2}" type="presParOf" srcId="{A61DF068-F464-4FAC-8329-C61D897F0A57}" destId="{260B93FB-1866-4A62-A667-F12C94AE00F0}" srcOrd="0" destOrd="0" presId="urn:microsoft.com/office/officeart/2008/layout/HorizontalMultiLevelHierarchy"/>
    <dgm:cxn modelId="{3D1ADE7C-A40E-4523-936E-A9E738C2CD59}" type="presParOf" srcId="{2234C9D3-A3F9-42A8-9083-4FF365F242B8}" destId="{C992BAC5-5749-4E0D-9FE8-E9F4A5A72C02}" srcOrd="3" destOrd="0" presId="urn:microsoft.com/office/officeart/2008/layout/HorizontalMultiLevelHierarchy"/>
    <dgm:cxn modelId="{E2F79915-329D-4513-8E56-532552E6A3DE}" type="presParOf" srcId="{C992BAC5-5749-4E0D-9FE8-E9F4A5A72C02}" destId="{4729DAEE-F181-44BC-A5D9-919C97051B9A}" srcOrd="0" destOrd="0" presId="urn:microsoft.com/office/officeart/2008/layout/HorizontalMultiLevelHierarchy"/>
    <dgm:cxn modelId="{19A5A91D-F62C-4EF5-907D-065F19671A70}" type="presParOf" srcId="{C992BAC5-5749-4E0D-9FE8-E9F4A5A72C02}" destId="{C0FF9949-20F2-4CF9-B04C-537ADDB2C9F9}" srcOrd="1" destOrd="0" presId="urn:microsoft.com/office/officeart/2008/layout/HorizontalMultiLevelHierarchy"/>
    <dgm:cxn modelId="{526BA7C8-C294-4FCF-A786-4F7CC8977FCC}" type="presParOf" srcId="{C0FF9949-20F2-4CF9-B04C-537ADDB2C9F9}" destId="{C9510FF3-D205-41B0-9B4A-1836D05F9C9A}" srcOrd="0" destOrd="0" presId="urn:microsoft.com/office/officeart/2008/layout/HorizontalMultiLevelHierarchy"/>
    <dgm:cxn modelId="{52421B72-865F-4407-AA9D-9FFAC554EB1B}" type="presParOf" srcId="{C9510FF3-D205-41B0-9B4A-1836D05F9C9A}" destId="{FE6DAE82-7D54-4B81-9D28-49E430BB685B}" srcOrd="0" destOrd="0" presId="urn:microsoft.com/office/officeart/2008/layout/HorizontalMultiLevelHierarchy"/>
    <dgm:cxn modelId="{D5C86EA9-E172-4069-9017-FA36E2AFE9F2}" type="presParOf" srcId="{C0FF9949-20F2-4CF9-B04C-537ADDB2C9F9}" destId="{4CA678B3-0967-48A1-8514-3D8B15615AF8}" srcOrd="1" destOrd="0" presId="urn:microsoft.com/office/officeart/2008/layout/HorizontalMultiLevelHierarchy"/>
    <dgm:cxn modelId="{71B57F96-48CB-49D7-8310-0A48BF7E2897}" type="presParOf" srcId="{4CA678B3-0967-48A1-8514-3D8B15615AF8}" destId="{BD7D0ED4-E0ED-448C-8E28-4097B7B4FA41}" srcOrd="0" destOrd="0" presId="urn:microsoft.com/office/officeart/2008/layout/HorizontalMultiLevelHierarchy"/>
    <dgm:cxn modelId="{0EA61F02-3E17-41F4-8AF3-4FEA45059D76}" type="presParOf" srcId="{4CA678B3-0967-48A1-8514-3D8B15615AF8}" destId="{4A406B7E-94DD-4243-9566-DD9B8DDA7166}" srcOrd="1" destOrd="0" presId="urn:microsoft.com/office/officeart/2008/layout/HorizontalMultiLevelHierarchy"/>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F5933D5-8B9D-4FDD-BC74-C953DE2FBE5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50D960D8-9475-4735-BBC7-858DD5A864BB}">
      <dgm:prSet/>
      <dgm:spPr>
        <a:solidFill>
          <a:schemeClr val="accent6">
            <a:lumMod val="20000"/>
            <a:lumOff val="80000"/>
          </a:schemeClr>
        </a:solidFill>
      </dgm:spPr>
      <dgm:t>
        <a:bodyPr/>
        <a:lstStyle/>
        <a:p>
          <a:r>
            <a:rPr lang="pl-PL">
              <a:solidFill>
                <a:sysClr val="windowText" lastClr="000000"/>
              </a:solidFill>
            </a:rPr>
            <a:t>Logotypy dodatkowe</a:t>
          </a:r>
        </a:p>
      </dgm:t>
    </dgm:pt>
    <dgm:pt modelId="{81483EFB-B94E-403B-A826-83D6C211F013}" type="parTrans" cxnId="{97A8FCC4-40F5-4D2E-9B87-E9045A8CA55E}">
      <dgm:prSet/>
      <dgm:spPr/>
      <dgm:t>
        <a:bodyPr/>
        <a:lstStyle/>
        <a:p>
          <a:endParaRPr lang="pl-PL"/>
        </a:p>
      </dgm:t>
    </dgm:pt>
    <dgm:pt modelId="{3B63E573-095D-48D2-80A7-1896BDF5EDCD}" type="sibTrans" cxnId="{97A8FCC4-40F5-4D2E-9B87-E9045A8CA55E}">
      <dgm:prSet/>
      <dgm:spPr/>
      <dgm:t>
        <a:bodyPr/>
        <a:lstStyle/>
        <a:p>
          <a:endParaRPr lang="pl-PL"/>
        </a:p>
      </dgm:t>
    </dgm:pt>
    <dgm:pt modelId="{7632D603-A3E9-47B0-B1FA-0634698CF5BC}">
      <dgm:prSet/>
      <dgm:spPr>
        <a:solidFill>
          <a:schemeClr val="accent6">
            <a:lumMod val="20000"/>
            <a:lumOff val="80000"/>
          </a:schemeClr>
        </a:solidFill>
      </dgm:spPr>
      <dgm:t>
        <a:bodyPr/>
        <a:lstStyle/>
        <a:p>
          <a:r>
            <a:rPr lang="pl-PL">
              <a:solidFill>
                <a:sysClr val="windowText" lastClr="000000"/>
              </a:solidFill>
            </a:rPr>
            <a:t>Logotyp portalu RP w wersji EN</a:t>
          </a:r>
        </a:p>
      </dgm:t>
    </dgm:pt>
    <dgm:pt modelId="{FC61F957-0A9E-495B-814B-2C1CDD5D6915}" type="parTrans" cxnId="{8C87E376-5F0A-4DE9-B210-2D9CD14F6A8B}">
      <dgm:prSet/>
      <dgm:spPr/>
      <dgm:t>
        <a:bodyPr/>
        <a:lstStyle/>
        <a:p>
          <a:endParaRPr lang="pl-PL"/>
        </a:p>
      </dgm:t>
    </dgm:pt>
    <dgm:pt modelId="{C2F6ED98-AEDB-4E70-91C2-8C18FD574766}" type="sibTrans" cxnId="{8C87E376-5F0A-4DE9-B210-2D9CD14F6A8B}">
      <dgm:prSet/>
      <dgm:spPr/>
      <dgm:t>
        <a:bodyPr/>
        <a:lstStyle/>
        <a:p>
          <a:endParaRPr lang="pl-PL"/>
        </a:p>
      </dgm:t>
    </dgm:pt>
    <dgm:pt modelId="{9E87418B-E2BE-49CD-AF95-D850B2979494}">
      <dgm:prSet/>
      <dgm:spPr>
        <a:solidFill>
          <a:schemeClr val="accent6">
            <a:lumMod val="20000"/>
            <a:lumOff val="80000"/>
          </a:schemeClr>
        </a:solidFill>
      </dgm:spPr>
      <dgm:t>
        <a:bodyPr/>
        <a:lstStyle/>
        <a:p>
          <a:r>
            <a:rPr lang="pl-PL">
              <a:solidFill>
                <a:sysClr val="windowText" lastClr="000000"/>
              </a:solidFill>
            </a:rPr>
            <a:t>Logotyp UE - link do strony KE w Polsce (wersja EN)</a:t>
          </a:r>
        </a:p>
      </dgm:t>
    </dgm:pt>
    <dgm:pt modelId="{B238BF8A-089C-4E47-BC32-FD889D93F5F9}" type="parTrans" cxnId="{39C81ACE-E35A-41A4-A70C-3679263AF139}">
      <dgm:prSet/>
      <dgm:spPr/>
      <dgm:t>
        <a:bodyPr/>
        <a:lstStyle/>
        <a:p>
          <a:endParaRPr lang="pl-PL"/>
        </a:p>
      </dgm:t>
    </dgm:pt>
    <dgm:pt modelId="{6A101AE7-D4F9-4836-9CDB-73F7CF9AA09B}" type="sibTrans" cxnId="{39C81ACE-E35A-41A4-A70C-3679263AF139}">
      <dgm:prSet/>
      <dgm:spPr/>
      <dgm:t>
        <a:bodyPr/>
        <a:lstStyle/>
        <a:p>
          <a:endParaRPr lang="pl-PL"/>
        </a:p>
      </dgm:t>
    </dgm:pt>
    <dgm:pt modelId="{774DFA5C-4CAC-4941-B3F2-383A201CEBCE}">
      <dgm:prSet/>
      <dgm:spPr>
        <a:solidFill>
          <a:schemeClr val="accent6">
            <a:lumMod val="20000"/>
            <a:lumOff val="80000"/>
          </a:schemeClr>
        </a:solidFill>
      </dgm:spPr>
      <dgm:t>
        <a:bodyPr/>
        <a:lstStyle/>
        <a:p>
          <a:r>
            <a:rPr lang="pl-PL">
              <a:solidFill>
                <a:sysClr val="windowText" lastClr="000000"/>
              </a:solidFill>
            </a:rPr>
            <a:t>Logotyp RP</a:t>
          </a:r>
        </a:p>
      </dgm:t>
    </dgm:pt>
    <dgm:pt modelId="{3CD0631E-0727-4365-A754-CF210AE0C7FE}" type="parTrans" cxnId="{502D6655-4C43-4B2A-A3D5-8028F7BF1839}">
      <dgm:prSet/>
      <dgm:spPr/>
      <dgm:t>
        <a:bodyPr/>
        <a:lstStyle/>
        <a:p>
          <a:endParaRPr lang="pl-PL"/>
        </a:p>
      </dgm:t>
    </dgm:pt>
    <dgm:pt modelId="{22BBCA2B-B501-4A7A-A214-8D7956EA7307}" type="sibTrans" cxnId="{502D6655-4C43-4B2A-A3D5-8028F7BF1839}">
      <dgm:prSet/>
      <dgm:spPr/>
      <dgm:t>
        <a:bodyPr/>
        <a:lstStyle/>
        <a:p>
          <a:endParaRPr lang="pl-PL"/>
        </a:p>
      </dgm:t>
    </dgm:pt>
    <dgm:pt modelId="{02001B3C-927A-4762-93FF-D4491721CC0C}">
      <dgm:prSet/>
      <dgm:spPr>
        <a:solidFill>
          <a:schemeClr val="accent6">
            <a:lumMod val="20000"/>
            <a:lumOff val="80000"/>
          </a:schemeClr>
        </a:solidFill>
      </dgm:spPr>
      <dgm:t>
        <a:bodyPr/>
        <a:lstStyle/>
        <a:p>
          <a:r>
            <a:rPr lang="pl-PL">
              <a:solidFill>
                <a:sysClr val="windowText" lastClr="000000"/>
              </a:solidFill>
            </a:rPr>
            <a:t>Menu rozwijane</a:t>
          </a:r>
        </a:p>
      </dgm:t>
    </dgm:pt>
    <dgm:pt modelId="{4F29424B-4EDD-43B4-BA75-B3994CE7C266}" type="parTrans" cxnId="{CF6AD1A5-BD26-4054-9385-5C80F3D451CF}">
      <dgm:prSet/>
      <dgm:spPr/>
      <dgm:t>
        <a:bodyPr/>
        <a:lstStyle/>
        <a:p>
          <a:endParaRPr lang="pl-PL"/>
        </a:p>
      </dgm:t>
    </dgm:pt>
    <dgm:pt modelId="{D9BBA43B-1143-45D1-8FED-6C6D0E9695E0}" type="sibTrans" cxnId="{CF6AD1A5-BD26-4054-9385-5C80F3D451CF}">
      <dgm:prSet/>
      <dgm:spPr/>
      <dgm:t>
        <a:bodyPr/>
        <a:lstStyle/>
        <a:p>
          <a:endParaRPr lang="pl-PL"/>
        </a:p>
      </dgm:t>
    </dgm:pt>
    <dgm:pt modelId="{22D2B9CE-AA65-477F-8F61-4ADF6AAC8B29}">
      <dgm:prSet/>
      <dgm:spPr>
        <a:solidFill>
          <a:schemeClr val="accent6">
            <a:lumMod val="20000"/>
            <a:lumOff val="80000"/>
          </a:schemeClr>
        </a:solidFill>
      </dgm:spPr>
      <dgm:t>
        <a:bodyPr/>
        <a:lstStyle/>
        <a:p>
          <a:r>
            <a:rPr lang="pl-PL">
              <a:solidFill>
                <a:sysClr val="windowText" lastClr="000000"/>
              </a:solidFill>
            </a:rPr>
            <a:t>Documents - link</a:t>
          </a:r>
        </a:p>
      </dgm:t>
    </dgm:pt>
    <dgm:pt modelId="{E8824BBD-DACB-406E-AADA-12F103918D0F}" type="parTrans" cxnId="{E30BA150-7C86-41E7-8079-A21475B5FE68}">
      <dgm:prSet/>
      <dgm:spPr/>
      <dgm:t>
        <a:bodyPr/>
        <a:lstStyle/>
        <a:p>
          <a:endParaRPr lang="pl-PL"/>
        </a:p>
      </dgm:t>
    </dgm:pt>
    <dgm:pt modelId="{A5750BB7-6715-42BF-8685-4E83AFA20709}" type="sibTrans" cxnId="{E30BA150-7C86-41E7-8079-A21475B5FE68}">
      <dgm:prSet/>
      <dgm:spPr/>
      <dgm:t>
        <a:bodyPr/>
        <a:lstStyle/>
        <a:p>
          <a:endParaRPr lang="pl-PL"/>
        </a:p>
      </dgm:t>
    </dgm:pt>
    <dgm:pt modelId="{03BC007A-39B5-49AE-B193-6783C49B0E91}">
      <dgm:prSet/>
      <dgm:spPr>
        <a:solidFill>
          <a:schemeClr val="accent6">
            <a:lumMod val="20000"/>
            <a:lumOff val="80000"/>
          </a:schemeClr>
        </a:solidFill>
      </dgm:spPr>
      <dgm:t>
        <a:bodyPr/>
        <a:lstStyle/>
        <a:p>
          <a:r>
            <a:rPr lang="pl-PL">
              <a:solidFill>
                <a:sysClr val="windowText" lastClr="000000"/>
              </a:solidFill>
            </a:rPr>
            <a:t>News - link</a:t>
          </a:r>
        </a:p>
      </dgm:t>
    </dgm:pt>
    <dgm:pt modelId="{4E1D400B-6972-4030-81EC-D576F1924C67}" type="parTrans" cxnId="{B607A28D-A2A2-47DA-80AD-3F55B6AEC12E}">
      <dgm:prSet/>
      <dgm:spPr/>
      <dgm:t>
        <a:bodyPr/>
        <a:lstStyle/>
        <a:p>
          <a:endParaRPr lang="pl-PL"/>
        </a:p>
      </dgm:t>
    </dgm:pt>
    <dgm:pt modelId="{1AF2B3CF-CB7D-48C9-B333-D207DB07949C}" type="sibTrans" cxnId="{B607A28D-A2A2-47DA-80AD-3F55B6AEC12E}">
      <dgm:prSet/>
      <dgm:spPr/>
      <dgm:t>
        <a:bodyPr/>
        <a:lstStyle/>
        <a:p>
          <a:endParaRPr lang="pl-PL"/>
        </a:p>
      </dgm:t>
    </dgm:pt>
    <dgm:pt modelId="{DE1E9175-DF40-483E-821B-662410FBF0F8}">
      <dgm:prSet/>
      <dgm:spPr>
        <a:solidFill>
          <a:schemeClr val="accent6">
            <a:lumMod val="20000"/>
            <a:lumOff val="80000"/>
          </a:schemeClr>
        </a:solidFill>
      </dgm:spPr>
      <dgm:t>
        <a:bodyPr/>
        <a:lstStyle/>
        <a:p>
          <a:r>
            <a:rPr lang="pl-PL">
              <a:solidFill>
                <a:sysClr val="windowText" lastClr="000000"/>
              </a:solidFill>
            </a:rPr>
            <a:t>Contact - link</a:t>
          </a:r>
        </a:p>
      </dgm:t>
    </dgm:pt>
    <dgm:pt modelId="{BC0A63DB-0652-4758-AF43-FB882DB54351}" type="parTrans" cxnId="{BE741577-0B9E-48E7-B3B9-07ABE72965B2}">
      <dgm:prSet/>
      <dgm:spPr/>
      <dgm:t>
        <a:bodyPr/>
        <a:lstStyle/>
        <a:p>
          <a:endParaRPr lang="pl-PL"/>
        </a:p>
      </dgm:t>
    </dgm:pt>
    <dgm:pt modelId="{66F53423-912E-4C0D-972D-69437BD83C55}" type="sibTrans" cxnId="{BE741577-0B9E-48E7-B3B9-07ABE72965B2}">
      <dgm:prSet/>
      <dgm:spPr/>
      <dgm:t>
        <a:bodyPr/>
        <a:lstStyle/>
        <a:p>
          <a:endParaRPr lang="pl-PL"/>
        </a:p>
      </dgm:t>
    </dgm:pt>
    <dgm:pt modelId="{BE6B19CD-754E-4D97-8923-0632B8C888F0}">
      <dgm:prSet/>
      <dgm:spPr>
        <a:solidFill>
          <a:schemeClr val="accent6">
            <a:lumMod val="20000"/>
            <a:lumOff val="80000"/>
          </a:schemeClr>
        </a:solidFill>
      </dgm:spPr>
      <dgm:t>
        <a:bodyPr/>
        <a:lstStyle/>
        <a:p>
          <a:r>
            <a:rPr lang="pl-PL">
              <a:solidFill>
                <a:sysClr val="windowText" lastClr="000000"/>
              </a:solidFill>
            </a:rPr>
            <a:t>About Funds - link</a:t>
          </a:r>
        </a:p>
      </dgm:t>
    </dgm:pt>
    <dgm:pt modelId="{56D8A383-821A-4FD8-BB79-8EB45DA84C97}" type="parTrans" cxnId="{E44DD6FF-86FF-45E6-AD11-3A4A4B892978}">
      <dgm:prSet/>
      <dgm:spPr/>
      <dgm:t>
        <a:bodyPr/>
        <a:lstStyle/>
        <a:p>
          <a:endParaRPr lang="pl-PL"/>
        </a:p>
      </dgm:t>
    </dgm:pt>
    <dgm:pt modelId="{EE35F994-E566-44EA-8A25-4A28616B3955}" type="sibTrans" cxnId="{E44DD6FF-86FF-45E6-AD11-3A4A4B892978}">
      <dgm:prSet/>
      <dgm:spPr/>
      <dgm:t>
        <a:bodyPr/>
        <a:lstStyle/>
        <a:p>
          <a:endParaRPr lang="pl-PL"/>
        </a:p>
      </dgm:t>
    </dgm:pt>
    <dgm:pt modelId="{DB6CA5E3-CEF0-44D4-8894-C8E979079EB1}">
      <dgm:prSet phldrT="[Tekst]"/>
      <dgm:spPr>
        <a:solidFill>
          <a:schemeClr val="accent6">
            <a:lumMod val="20000"/>
            <a:lumOff val="80000"/>
          </a:schemeClr>
        </a:solidFill>
      </dgm:spPr>
      <dgm:t>
        <a:bodyPr/>
        <a:lstStyle/>
        <a:p>
          <a:r>
            <a:rPr lang="pl-PL">
              <a:solidFill>
                <a:sysClr val="windowText" lastClr="000000"/>
              </a:solidFill>
            </a:rPr>
            <a:t>Górka strony - element konfiguracyjny</a:t>
          </a:r>
        </a:p>
      </dgm:t>
    </dgm:pt>
    <dgm:pt modelId="{4DB3558D-1F5B-4D56-A401-FC689CC5B9BF}" type="sibTrans" cxnId="{54C2C041-42B3-4B09-9098-80215A590260}">
      <dgm:prSet/>
      <dgm:spPr/>
      <dgm:t>
        <a:bodyPr/>
        <a:lstStyle/>
        <a:p>
          <a:endParaRPr lang="pl-PL"/>
        </a:p>
      </dgm:t>
    </dgm:pt>
    <dgm:pt modelId="{CB4C1BBA-5B9A-45A8-A59D-8613D348B67A}" type="parTrans" cxnId="{54C2C041-42B3-4B09-9098-80215A590260}">
      <dgm:prSet/>
      <dgm:spPr/>
      <dgm:t>
        <a:bodyPr/>
        <a:lstStyle/>
        <a:p>
          <a:endParaRPr lang="pl-PL"/>
        </a:p>
      </dgm:t>
    </dgm:pt>
    <dgm:pt modelId="{12291F02-6F9D-4FA5-BB4D-59CF28F1D048}">
      <dgm:prSet/>
      <dgm:spPr>
        <a:solidFill>
          <a:schemeClr val="accent2">
            <a:lumMod val="75000"/>
          </a:schemeClr>
        </a:solidFill>
      </dgm:spPr>
      <dgm:t>
        <a:bodyPr/>
        <a:lstStyle/>
        <a:p>
          <a:r>
            <a:rPr lang="pl-PL"/>
            <a:t>Zewnętrzny serwis</a:t>
          </a:r>
        </a:p>
      </dgm:t>
    </dgm:pt>
    <dgm:pt modelId="{0D0EB247-34E7-440E-B240-DDB100895267}" type="parTrans" cxnId="{EAA93D49-08E2-4FEF-B74C-C6B77365B162}">
      <dgm:prSet/>
      <dgm:spPr/>
      <dgm:t>
        <a:bodyPr/>
        <a:lstStyle/>
        <a:p>
          <a:endParaRPr lang="pl-PL"/>
        </a:p>
      </dgm:t>
    </dgm:pt>
    <dgm:pt modelId="{F5477AE2-D72E-4409-BE2F-7A9F95BC6317}" type="sibTrans" cxnId="{EAA93D49-08E2-4FEF-B74C-C6B77365B162}">
      <dgm:prSet/>
      <dgm:spPr/>
      <dgm:t>
        <a:bodyPr/>
        <a:lstStyle/>
        <a:p>
          <a:endParaRPr lang="pl-PL"/>
        </a:p>
      </dgm:t>
    </dgm:pt>
    <dgm:pt modelId="{54998E18-3A57-4BD5-9402-DD30390DC7A7}">
      <dgm:prSet/>
      <dgm:spPr>
        <a:solidFill>
          <a:srgbClr val="7030A0"/>
        </a:solidFill>
      </dgm:spPr>
      <dgm:t>
        <a:bodyPr/>
        <a:lstStyle/>
        <a:p>
          <a:r>
            <a:rPr lang="pl-PL"/>
            <a:t>Lista poradników</a:t>
          </a:r>
        </a:p>
      </dgm:t>
    </dgm:pt>
    <dgm:pt modelId="{C3FA34A0-2688-4912-8529-BF3F38FFB106}" type="parTrans" cxnId="{676DDB54-5184-4E8F-A69C-92682BEB2075}">
      <dgm:prSet/>
      <dgm:spPr/>
      <dgm:t>
        <a:bodyPr/>
        <a:lstStyle/>
        <a:p>
          <a:endParaRPr lang="pl-PL"/>
        </a:p>
      </dgm:t>
    </dgm:pt>
    <dgm:pt modelId="{A3F33139-768C-4E34-8108-5F17EE8273FE}" type="sibTrans" cxnId="{676DDB54-5184-4E8F-A69C-92682BEB2075}">
      <dgm:prSet/>
      <dgm:spPr/>
      <dgm:t>
        <a:bodyPr/>
        <a:lstStyle/>
        <a:p>
          <a:endParaRPr lang="pl-PL"/>
        </a:p>
      </dgm:t>
    </dgm:pt>
    <dgm:pt modelId="{9CD16215-5FF9-42C1-BA74-A8A86B6D9BEB}">
      <dgm:prSet/>
      <dgm:spPr>
        <a:solidFill>
          <a:srgbClr val="7030A0"/>
        </a:solidFill>
      </dgm:spPr>
      <dgm:t>
        <a:bodyPr/>
        <a:lstStyle/>
        <a:p>
          <a:r>
            <a:rPr lang="pl-PL"/>
            <a:t>Lista dokumentów</a:t>
          </a:r>
        </a:p>
      </dgm:t>
    </dgm:pt>
    <dgm:pt modelId="{A5D683C4-1B65-4C32-8176-4AFC92BBBB12}" type="parTrans" cxnId="{62D45BF9-3205-4655-9FEB-8531186E2781}">
      <dgm:prSet/>
      <dgm:spPr/>
      <dgm:t>
        <a:bodyPr/>
        <a:lstStyle/>
        <a:p>
          <a:endParaRPr lang="pl-PL"/>
        </a:p>
      </dgm:t>
    </dgm:pt>
    <dgm:pt modelId="{5FF88765-6E89-4F22-8185-2FF3757F2E58}" type="sibTrans" cxnId="{62D45BF9-3205-4655-9FEB-8531186E2781}">
      <dgm:prSet/>
      <dgm:spPr/>
      <dgm:t>
        <a:bodyPr/>
        <a:lstStyle/>
        <a:p>
          <a:endParaRPr lang="pl-PL"/>
        </a:p>
      </dgm:t>
    </dgm:pt>
    <dgm:pt modelId="{62D98E98-3985-4A35-A581-A518D928AF54}">
      <dgm:prSet/>
      <dgm:spPr>
        <a:solidFill>
          <a:srgbClr val="7030A0"/>
        </a:solidFill>
      </dgm:spPr>
      <dgm:t>
        <a:bodyPr/>
        <a:lstStyle/>
        <a:p>
          <a:r>
            <a:rPr lang="pl-PL"/>
            <a:t>Lista aktualności</a:t>
          </a:r>
        </a:p>
      </dgm:t>
    </dgm:pt>
    <dgm:pt modelId="{F017C961-5096-4A80-BA4A-160D4F62D7DF}" type="parTrans" cxnId="{2AD7DCBB-8DA5-4C3F-91E3-033EB29DE6BB}">
      <dgm:prSet/>
      <dgm:spPr/>
      <dgm:t>
        <a:bodyPr/>
        <a:lstStyle/>
        <a:p>
          <a:endParaRPr lang="pl-PL"/>
        </a:p>
      </dgm:t>
    </dgm:pt>
    <dgm:pt modelId="{B20B27C1-2B1D-4F07-9495-B6079D19D571}" type="sibTrans" cxnId="{2AD7DCBB-8DA5-4C3F-91E3-033EB29DE6BB}">
      <dgm:prSet/>
      <dgm:spPr/>
      <dgm:t>
        <a:bodyPr/>
        <a:lstStyle/>
        <a:p>
          <a:endParaRPr lang="pl-PL"/>
        </a:p>
      </dgm:t>
    </dgm:pt>
    <dgm:pt modelId="{CB3AC688-9F05-43B1-A2C6-E1FCDA6282CF}">
      <dgm:prSet/>
      <dgm:spPr>
        <a:solidFill>
          <a:srgbClr val="7030A0"/>
        </a:solidFill>
      </dgm:spPr>
      <dgm:t>
        <a:bodyPr/>
        <a:lstStyle/>
        <a:p>
          <a:r>
            <a:rPr lang="pl-PL"/>
            <a:t>Skontaktuj się</a:t>
          </a:r>
        </a:p>
      </dgm:t>
    </dgm:pt>
    <dgm:pt modelId="{88B682B9-AF85-4BBE-B1DC-3BA4A9D6C2B3}" type="parTrans" cxnId="{33F297E0-D366-432C-893D-414409104C44}">
      <dgm:prSet/>
      <dgm:spPr/>
      <dgm:t>
        <a:bodyPr/>
        <a:lstStyle/>
        <a:p>
          <a:endParaRPr lang="pl-PL"/>
        </a:p>
      </dgm:t>
    </dgm:pt>
    <dgm:pt modelId="{4E4769F7-4E07-431B-8CEA-2E57CDB10295}" type="sibTrans" cxnId="{33F297E0-D366-432C-893D-414409104C44}">
      <dgm:prSet/>
      <dgm:spPr/>
      <dgm:t>
        <a:bodyPr/>
        <a:lstStyle/>
        <a:p>
          <a:endParaRPr lang="pl-PL"/>
        </a:p>
      </dgm:t>
    </dgm:pt>
    <dgm:pt modelId="{350EA152-5AB0-44E3-8642-422C2610E2DF}" type="pres">
      <dgm:prSet presAssocID="{9F5933D5-8B9D-4FDD-BC74-C953DE2FBE55}" presName="Name0" presStyleCnt="0">
        <dgm:presLayoutVars>
          <dgm:chPref val="1"/>
          <dgm:dir/>
          <dgm:animOne val="branch"/>
          <dgm:animLvl val="lvl"/>
          <dgm:resizeHandles val="exact"/>
        </dgm:presLayoutVars>
      </dgm:prSet>
      <dgm:spPr/>
    </dgm:pt>
    <dgm:pt modelId="{79227ED3-EB9D-405A-A0EF-ECEE7D4EA1A8}" type="pres">
      <dgm:prSet presAssocID="{DB6CA5E3-CEF0-44D4-8894-C8E979079EB1}" presName="root1" presStyleCnt="0"/>
      <dgm:spPr/>
    </dgm:pt>
    <dgm:pt modelId="{67B19EDC-9CA6-4AC9-A7DB-9A9EA8541638}" type="pres">
      <dgm:prSet presAssocID="{DB6CA5E3-CEF0-44D4-8894-C8E979079EB1}" presName="LevelOneTextNode" presStyleLbl="node0" presStyleIdx="0" presStyleCnt="1">
        <dgm:presLayoutVars>
          <dgm:chPref val="3"/>
        </dgm:presLayoutVars>
      </dgm:prSet>
      <dgm:spPr/>
    </dgm:pt>
    <dgm:pt modelId="{5B84F523-0AC5-4CDC-AA2E-BF4C6C24A57E}" type="pres">
      <dgm:prSet presAssocID="{DB6CA5E3-CEF0-44D4-8894-C8E979079EB1}" presName="level2hierChild" presStyleCnt="0"/>
      <dgm:spPr/>
    </dgm:pt>
    <dgm:pt modelId="{BD3B98D9-83BB-4378-BE32-B41E8204B69B}" type="pres">
      <dgm:prSet presAssocID="{FC61F957-0A9E-495B-814B-2C1CDD5D6915}" presName="conn2-1" presStyleLbl="parChTrans1D2" presStyleIdx="0" presStyleCnt="3"/>
      <dgm:spPr/>
    </dgm:pt>
    <dgm:pt modelId="{E74AF5AA-18E3-4776-97DB-86956D97BBCB}" type="pres">
      <dgm:prSet presAssocID="{FC61F957-0A9E-495B-814B-2C1CDD5D6915}" presName="connTx" presStyleLbl="parChTrans1D2" presStyleIdx="0" presStyleCnt="3"/>
      <dgm:spPr/>
    </dgm:pt>
    <dgm:pt modelId="{0C7A9224-398D-49E3-A58D-5A6D4098D7B1}" type="pres">
      <dgm:prSet presAssocID="{7632D603-A3E9-47B0-B1FA-0634698CF5BC}" presName="root2" presStyleCnt="0"/>
      <dgm:spPr/>
    </dgm:pt>
    <dgm:pt modelId="{F83F9561-423B-45A9-B736-17DF027154E8}" type="pres">
      <dgm:prSet presAssocID="{7632D603-A3E9-47B0-B1FA-0634698CF5BC}" presName="LevelTwoTextNode" presStyleLbl="node2" presStyleIdx="0" presStyleCnt="3">
        <dgm:presLayoutVars>
          <dgm:chPref val="3"/>
        </dgm:presLayoutVars>
      </dgm:prSet>
      <dgm:spPr/>
    </dgm:pt>
    <dgm:pt modelId="{7A8F896A-2294-4898-A803-2B0B69AD2663}" type="pres">
      <dgm:prSet presAssocID="{7632D603-A3E9-47B0-B1FA-0634698CF5BC}" presName="level3hierChild" presStyleCnt="0"/>
      <dgm:spPr/>
    </dgm:pt>
    <dgm:pt modelId="{A1A497C7-D2BB-444F-9232-D057EECF3D12}" type="pres">
      <dgm:prSet presAssocID="{81483EFB-B94E-403B-A826-83D6C211F013}" presName="conn2-1" presStyleLbl="parChTrans1D2" presStyleIdx="1" presStyleCnt="3"/>
      <dgm:spPr/>
    </dgm:pt>
    <dgm:pt modelId="{4C963034-220A-4491-80C6-6449FE5B28CA}" type="pres">
      <dgm:prSet presAssocID="{81483EFB-B94E-403B-A826-83D6C211F013}" presName="connTx" presStyleLbl="parChTrans1D2" presStyleIdx="1" presStyleCnt="3"/>
      <dgm:spPr/>
    </dgm:pt>
    <dgm:pt modelId="{E4D88D63-3914-4D3D-814C-8511E8BF794D}" type="pres">
      <dgm:prSet presAssocID="{50D960D8-9475-4735-BBC7-858DD5A864BB}" presName="root2" presStyleCnt="0"/>
      <dgm:spPr/>
    </dgm:pt>
    <dgm:pt modelId="{B4066419-59DE-48F9-8D0B-0510A64D3198}" type="pres">
      <dgm:prSet presAssocID="{50D960D8-9475-4735-BBC7-858DD5A864BB}" presName="LevelTwoTextNode" presStyleLbl="node2" presStyleIdx="1" presStyleCnt="3">
        <dgm:presLayoutVars>
          <dgm:chPref val="3"/>
        </dgm:presLayoutVars>
      </dgm:prSet>
      <dgm:spPr/>
    </dgm:pt>
    <dgm:pt modelId="{799DB4CC-32B1-4F1C-A13C-66FD5A3E8976}" type="pres">
      <dgm:prSet presAssocID="{50D960D8-9475-4735-BBC7-858DD5A864BB}" presName="level3hierChild" presStyleCnt="0"/>
      <dgm:spPr/>
    </dgm:pt>
    <dgm:pt modelId="{21B48208-A49D-4C48-A055-EE4F9B4700BB}" type="pres">
      <dgm:prSet presAssocID="{B238BF8A-089C-4E47-BC32-FD889D93F5F9}" presName="conn2-1" presStyleLbl="parChTrans1D3" presStyleIdx="0" presStyleCnt="6"/>
      <dgm:spPr/>
    </dgm:pt>
    <dgm:pt modelId="{82AE9A14-AE5F-47B0-8731-D03E7A1A3B48}" type="pres">
      <dgm:prSet presAssocID="{B238BF8A-089C-4E47-BC32-FD889D93F5F9}" presName="connTx" presStyleLbl="parChTrans1D3" presStyleIdx="0" presStyleCnt="6"/>
      <dgm:spPr/>
    </dgm:pt>
    <dgm:pt modelId="{AC86FDF8-AD6B-4095-9DC0-B4EEA3907467}" type="pres">
      <dgm:prSet presAssocID="{9E87418B-E2BE-49CD-AF95-D850B2979494}" presName="root2" presStyleCnt="0"/>
      <dgm:spPr/>
    </dgm:pt>
    <dgm:pt modelId="{B159F577-EC27-4491-BD74-760DF0111A06}" type="pres">
      <dgm:prSet presAssocID="{9E87418B-E2BE-49CD-AF95-D850B2979494}" presName="LevelTwoTextNode" presStyleLbl="node3" presStyleIdx="0" presStyleCnt="6">
        <dgm:presLayoutVars>
          <dgm:chPref val="3"/>
        </dgm:presLayoutVars>
      </dgm:prSet>
      <dgm:spPr/>
    </dgm:pt>
    <dgm:pt modelId="{FFD16F72-C2BC-4814-9653-67B53E6BA3D5}" type="pres">
      <dgm:prSet presAssocID="{9E87418B-E2BE-49CD-AF95-D850B2979494}" presName="level3hierChild" presStyleCnt="0"/>
      <dgm:spPr/>
    </dgm:pt>
    <dgm:pt modelId="{BB196114-DC2D-469E-A386-A52E53E5F84F}" type="pres">
      <dgm:prSet presAssocID="{0D0EB247-34E7-440E-B240-DDB100895267}" presName="conn2-1" presStyleLbl="parChTrans1D4" presStyleIdx="0" presStyleCnt="5"/>
      <dgm:spPr/>
    </dgm:pt>
    <dgm:pt modelId="{728914E6-C480-4EE2-8526-DCD5231715B4}" type="pres">
      <dgm:prSet presAssocID="{0D0EB247-34E7-440E-B240-DDB100895267}" presName="connTx" presStyleLbl="parChTrans1D4" presStyleIdx="0" presStyleCnt="5"/>
      <dgm:spPr/>
    </dgm:pt>
    <dgm:pt modelId="{880DC92B-D5A1-4414-8004-A215E6A4582A}" type="pres">
      <dgm:prSet presAssocID="{12291F02-6F9D-4FA5-BB4D-59CF28F1D048}" presName="root2" presStyleCnt="0"/>
      <dgm:spPr/>
    </dgm:pt>
    <dgm:pt modelId="{2CA82041-739C-4722-A532-AAA61180A96D}" type="pres">
      <dgm:prSet presAssocID="{12291F02-6F9D-4FA5-BB4D-59CF28F1D048}" presName="LevelTwoTextNode" presStyleLbl="node4" presStyleIdx="0" presStyleCnt="5">
        <dgm:presLayoutVars>
          <dgm:chPref val="3"/>
        </dgm:presLayoutVars>
      </dgm:prSet>
      <dgm:spPr/>
    </dgm:pt>
    <dgm:pt modelId="{DF8A0889-6A64-48F4-A88E-8E0499596DDF}" type="pres">
      <dgm:prSet presAssocID="{12291F02-6F9D-4FA5-BB4D-59CF28F1D048}" presName="level3hierChild" presStyleCnt="0"/>
      <dgm:spPr/>
    </dgm:pt>
    <dgm:pt modelId="{002BC4D3-6AD7-45BB-93D2-0071EF93527E}" type="pres">
      <dgm:prSet presAssocID="{3CD0631E-0727-4365-A754-CF210AE0C7FE}" presName="conn2-1" presStyleLbl="parChTrans1D3" presStyleIdx="1" presStyleCnt="6"/>
      <dgm:spPr/>
    </dgm:pt>
    <dgm:pt modelId="{62EA5F17-356F-40B3-AF97-D8B8C32E864D}" type="pres">
      <dgm:prSet presAssocID="{3CD0631E-0727-4365-A754-CF210AE0C7FE}" presName="connTx" presStyleLbl="parChTrans1D3" presStyleIdx="1" presStyleCnt="6"/>
      <dgm:spPr/>
    </dgm:pt>
    <dgm:pt modelId="{41444E9E-D66F-4CD5-9DE8-CBF7AB032A2F}" type="pres">
      <dgm:prSet presAssocID="{774DFA5C-4CAC-4941-B3F2-383A201CEBCE}" presName="root2" presStyleCnt="0"/>
      <dgm:spPr/>
    </dgm:pt>
    <dgm:pt modelId="{59F622D4-2FFB-4D28-8CA3-F8E1BD13C9E7}" type="pres">
      <dgm:prSet presAssocID="{774DFA5C-4CAC-4941-B3F2-383A201CEBCE}" presName="LevelTwoTextNode" presStyleLbl="node3" presStyleIdx="1" presStyleCnt="6">
        <dgm:presLayoutVars>
          <dgm:chPref val="3"/>
        </dgm:presLayoutVars>
      </dgm:prSet>
      <dgm:spPr/>
    </dgm:pt>
    <dgm:pt modelId="{A0360EC7-DB0B-45FA-ABE4-D2123F07FBB3}" type="pres">
      <dgm:prSet presAssocID="{774DFA5C-4CAC-4941-B3F2-383A201CEBCE}" presName="level3hierChild" presStyleCnt="0"/>
      <dgm:spPr/>
    </dgm:pt>
    <dgm:pt modelId="{5292D3F4-0F23-4735-89EA-8A8663F84244}" type="pres">
      <dgm:prSet presAssocID="{4F29424B-4EDD-43B4-BA75-B3994CE7C266}" presName="conn2-1" presStyleLbl="parChTrans1D2" presStyleIdx="2" presStyleCnt="3"/>
      <dgm:spPr/>
    </dgm:pt>
    <dgm:pt modelId="{C413B503-A413-41D4-9EDF-B17D19D2648B}" type="pres">
      <dgm:prSet presAssocID="{4F29424B-4EDD-43B4-BA75-B3994CE7C266}" presName="connTx" presStyleLbl="parChTrans1D2" presStyleIdx="2" presStyleCnt="3"/>
      <dgm:spPr/>
    </dgm:pt>
    <dgm:pt modelId="{58B8573F-77CF-4B41-B27A-F560046154EB}" type="pres">
      <dgm:prSet presAssocID="{02001B3C-927A-4762-93FF-D4491721CC0C}" presName="root2" presStyleCnt="0"/>
      <dgm:spPr/>
    </dgm:pt>
    <dgm:pt modelId="{8D9894A2-801B-49BA-AA88-68807C7AC2B1}" type="pres">
      <dgm:prSet presAssocID="{02001B3C-927A-4762-93FF-D4491721CC0C}" presName="LevelTwoTextNode" presStyleLbl="node2" presStyleIdx="2" presStyleCnt="3">
        <dgm:presLayoutVars>
          <dgm:chPref val="3"/>
        </dgm:presLayoutVars>
      </dgm:prSet>
      <dgm:spPr/>
    </dgm:pt>
    <dgm:pt modelId="{0F072E61-DA9A-44FA-8568-80DD396FB02D}" type="pres">
      <dgm:prSet presAssocID="{02001B3C-927A-4762-93FF-D4491721CC0C}" presName="level3hierChild" presStyleCnt="0"/>
      <dgm:spPr/>
    </dgm:pt>
    <dgm:pt modelId="{E0BBDA2A-0E76-471D-AE3B-A537C40BF059}" type="pres">
      <dgm:prSet presAssocID="{56D8A383-821A-4FD8-BB79-8EB45DA84C97}" presName="conn2-1" presStyleLbl="parChTrans1D3" presStyleIdx="2" presStyleCnt="6"/>
      <dgm:spPr/>
    </dgm:pt>
    <dgm:pt modelId="{BB2C0E57-CEA2-4FE1-AFF6-C7EC30ABA0E8}" type="pres">
      <dgm:prSet presAssocID="{56D8A383-821A-4FD8-BB79-8EB45DA84C97}" presName="connTx" presStyleLbl="parChTrans1D3" presStyleIdx="2" presStyleCnt="6"/>
      <dgm:spPr/>
    </dgm:pt>
    <dgm:pt modelId="{8A64E307-23DB-45F9-9061-7BF8E0535C56}" type="pres">
      <dgm:prSet presAssocID="{BE6B19CD-754E-4D97-8923-0632B8C888F0}" presName="root2" presStyleCnt="0"/>
      <dgm:spPr/>
    </dgm:pt>
    <dgm:pt modelId="{7574EF56-A4EA-4A9C-AEBA-1F4EE42DA045}" type="pres">
      <dgm:prSet presAssocID="{BE6B19CD-754E-4D97-8923-0632B8C888F0}" presName="LevelTwoTextNode" presStyleLbl="node3" presStyleIdx="2" presStyleCnt="6">
        <dgm:presLayoutVars>
          <dgm:chPref val="3"/>
        </dgm:presLayoutVars>
      </dgm:prSet>
      <dgm:spPr/>
    </dgm:pt>
    <dgm:pt modelId="{DEA18481-CC62-4E11-BACA-E1A757AA88EA}" type="pres">
      <dgm:prSet presAssocID="{BE6B19CD-754E-4D97-8923-0632B8C888F0}" presName="level3hierChild" presStyleCnt="0"/>
      <dgm:spPr/>
    </dgm:pt>
    <dgm:pt modelId="{389F0459-FAC9-4DB2-998C-31A7DB135BD9}" type="pres">
      <dgm:prSet presAssocID="{C3FA34A0-2688-4912-8529-BF3F38FFB106}" presName="conn2-1" presStyleLbl="parChTrans1D4" presStyleIdx="1" presStyleCnt="5"/>
      <dgm:spPr/>
    </dgm:pt>
    <dgm:pt modelId="{0D9C6A90-BC97-4FCD-B5DE-E7952D425B23}" type="pres">
      <dgm:prSet presAssocID="{C3FA34A0-2688-4912-8529-BF3F38FFB106}" presName="connTx" presStyleLbl="parChTrans1D4" presStyleIdx="1" presStyleCnt="5"/>
      <dgm:spPr/>
    </dgm:pt>
    <dgm:pt modelId="{F0B3FD78-CB49-41A3-870F-1A24B2074042}" type="pres">
      <dgm:prSet presAssocID="{54998E18-3A57-4BD5-9402-DD30390DC7A7}" presName="root2" presStyleCnt="0"/>
      <dgm:spPr/>
    </dgm:pt>
    <dgm:pt modelId="{57E42BFD-921D-4AFA-AFC2-21E4004ABC48}" type="pres">
      <dgm:prSet presAssocID="{54998E18-3A57-4BD5-9402-DD30390DC7A7}" presName="LevelTwoTextNode" presStyleLbl="node4" presStyleIdx="1" presStyleCnt="5">
        <dgm:presLayoutVars>
          <dgm:chPref val="3"/>
        </dgm:presLayoutVars>
      </dgm:prSet>
      <dgm:spPr/>
    </dgm:pt>
    <dgm:pt modelId="{C5E14962-FECD-4C8E-9004-09C7698F00C9}" type="pres">
      <dgm:prSet presAssocID="{54998E18-3A57-4BD5-9402-DD30390DC7A7}" presName="level3hierChild" presStyleCnt="0"/>
      <dgm:spPr/>
    </dgm:pt>
    <dgm:pt modelId="{571B11E1-287F-439B-BCA9-C168B122F676}" type="pres">
      <dgm:prSet presAssocID="{E8824BBD-DACB-406E-AADA-12F103918D0F}" presName="conn2-1" presStyleLbl="parChTrans1D3" presStyleIdx="3" presStyleCnt="6"/>
      <dgm:spPr/>
    </dgm:pt>
    <dgm:pt modelId="{4BFEFA22-1D98-474C-B10B-7C10335CBECE}" type="pres">
      <dgm:prSet presAssocID="{E8824BBD-DACB-406E-AADA-12F103918D0F}" presName="connTx" presStyleLbl="parChTrans1D3" presStyleIdx="3" presStyleCnt="6"/>
      <dgm:spPr/>
    </dgm:pt>
    <dgm:pt modelId="{9D2F17C1-B76E-4F23-9F9D-78E4C625FF64}" type="pres">
      <dgm:prSet presAssocID="{22D2B9CE-AA65-477F-8F61-4ADF6AAC8B29}" presName="root2" presStyleCnt="0"/>
      <dgm:spPr/>
    </dgm:pt>
    <dgm:pt modelId="{5D775F54-29C4-43FC-B812-843ED572805D}" type="pres">
      <dgm:prSet presAssocID="{22D2B9CE-AA65-477F-8F61-4ADF6AAC8B29}" presName="LevelTwoTextNode" presStyleLbl="node3" presStyleIdx="3" presStyleCnt="6">
        <dgm:presLayoutVars>
          <dgm:chPref val="3"/>
        </dgm:presLayoutVars>
      </dgm:prSet>
      <dgm:spPr/>
    </dgm:pt>
    <dgm:pt modelId="{194F815E-D513-4362-8F9C-E2E9F3D488EA}" type="pres">
      <dgm:prSet presAssocID="{22D2B9CE-AA65-477F-8F61-4ADF6AAC8B29}" presName="level3hierChild" presStyleCnt="0"/>
      <dgm:spPr/>
    </dgm:pt>
    <dgm:pt modelId="{DF297914-0B52-496A-B120-391049CBE4A9}" type="pres">
      <dgm:prSet presAssocID="{A5D683C4-1B65-4C32-8176-4AFC92BBBB12}" presName="conn2-1" presStyleLbl="parChTrans1D4" presStyleIdx="2" presStyleCnt="5"/>
      <dgm:spPr/>
    </dgm:pt>
    <dgm:pt modelId="{988F3BBC-9CE8-4580-B4C5-87D2DACF91FE}" type="pres">
      <dgm:prSet presAssocID="{A5D683C4-1B65-4C32-8176-4AFC92BBBB12}" presName="connTx" presStyleLbl="parChTrans1D4" presStyleIdx="2" presStyleCnt="5"/>
      <dgm:spPr/>
    </dgm:pt>
    <dgm:pt modelId="{6B72F140-142E-4865-AA74-DEEB7753D754}" type="pres">
      <dgm:prSet presAssocID="{9CD16215-5FF9-42C1-BA74-A8A86B6D9BEB}" presName="root2" presStyleCnt="0"/>
      <dgm:spPr/>
    </dgm:pt>
    <dgm:pt modelId="{4DBF3679-86FC-4A6E-8253-092C28FAE85D}" type="pres">
      <dgm:prSet presAssocID="{9CD16215-5FF9-42C1-BA74-A8A86B6D9BEB}" presName="LevelTwoTextNode" presStyleLbl="node4" presStyleIdx="2" presStyleCnt="5">
        <dgm:presLayoutVars>
          <dgm:chPref val="3"/>
        </dgm:presLayoutVars>
      </dgm:prSet>
      <dgm:spPr/>
    </dgm:pt>
    <dgm:pt modelId="{8EE89788-1B5D-4CCD-BDD8-475A1C96B13B}" type="pres">
      <dgm:prSet presAssocID="{9CD16215-5FF9-42C1-BA74-A8A86B6D9BEB}" presName="level3hierChild" presStyleCnt="0"/>
      <dgm:spPr/>
    </dgm:pt>
    <dgm:pt modelId="{8FB25A2B-E7C7-4757-9024-A2B0436ADC8F}" type="pres">
      <dgm:prSet presAssocID="{4E1D400B-6972-4030-81EC-D576F1924C67}" presName="conn2-1" presStyleLbl="parChTrans1D3" presStyleIdx="4" presStyleCnt="6"/>
      <dgm:spPr/>
    </dgm:pt>
    <dgm:pt modelId="{6C9E1824-2AC2-4FB3-826B-34E0BABF28A9}" type="pres">
      <dgm:prSet presAssocID="{4E1D400B-6972-4030-81EC-D576F1924C67}" presName="connTx" presStyleLbl="parChTrans1D3" presStyleIdx="4" presStyleCnt="6"/>
      <dgm:spPr/>
    </dgm:pt>
    <dgm:pt modelId="{230E2D84-A944-408D-B7A3-20BBE344D92D}" type="pres">
      <dgm:prSet presAssocID="{03BC007A-39B5-49AE-B193-6783C49B0E91}" presName="root2" presStyleCnt="0"/>
      <dgm:spPr/>
    </dgm:pt>
    <dgm:pt modelId="{AD76D15A-DF4E-4336-AA79-7419507C3DA3}" type="pres">
      <dgm:prSet presAssocID="{03BC007A-39B5-49AE-B193-6783C49B0E91}" presName="LevelTwoTextNode" presStyleLbl="node3" presStyleIdx="4" presStyleCnt="6">
        <dgm:presLayoutVars>
          <dgm:chPref val="3"/>
        </dgm:presLayoutVars>
      </dgm:prSet>
      <dgm:spPr/>
    </dgm:pt>
    <dgm:pt modelId="{4D4328F2-5EEA-42B0-85F0-D8774A625A38}" type="pres">
      <dgm:prSet presAssocID="{03BC007A-39B5-49AE-B193-6783C49B0E91}" presName="level3hierChild" presStyleCnt="0"/>
      <dgm:spPr/>
    </dgm:pt>
    <dgm:pt modelId="{6D94BB86-BE82-404A-A7A9-12AF90FF5670}" type="pres">
      <dgm:prSet presAssocID="{F017C961-5096-4A80-BA4A-160D4F62D7DF}" presName="conn2-1" presStyleLbl="parChTrans1D4" presStyleIdx="3" presStyleCnt="5"/>
      <dgm:spPr/>
    </dgm:pt>
    <dgm:pt modelId="{F91093A5-337D-4E1B-B617-671C3045B84F}" type="pres">
      <dgm:prSet presAssocID="{F017C961-5096-4A80-BA4A-160D4F62D7DF}" presName="connTx" presStyleLbl="parChTrans1D4" presStyleIdx="3" presStyleCnt="5"/>
      <dgm:spPr/>
    </dgm:pt>
    <dgm:pt modelId="{EBFB75FA-90A1-47BF-8B21-D43B200621B0}" type="pres">
      <dgm:prSet presAssocID="{62D98E98-3985-4A35-A581-A518D928AF54}" presName="root2" presStyleCnt="0"/>
      <dgm:spPr/>
    </dgm:pt>
    <dgm:pt modelId="{EFF2250E-E74E-40F6-9628-A575BB523511}" type="pres">
      <dgm:prSet presAssocID="{62D98E98-3985-4A35-A581-A518D928AF54}" presName="LevelTwoTextNode" presStyleLbl="node4" presStyleIdx="3" presStyleCnt="5">
        <dgm:presLayoutVars>
          <dgm:chPref val="3"/>
        </dgm:presLayoutVars>
      </dgm:prSet>
      <dgm:spPr/>
    </dgm:pt>
    <dgm:pt modelId="{7846CBBC-E42C-4F6C-AF59-A6B2A99D4293}" type="pres">
      <dgm:prSet presAssocID="{62D98E98-3985-4A35-A581-A518D928AF54}" presName="level3hierChild" presStyleCnt="0"/>
      <dgm:spPr/>
    </dgm:pt>
    <dgm:pt modelId="{EEA94205-76A2-4A07-B0B8-649D66EBFD6C}" type="pres">
      <dgm:prSet presAssocID="{BC0A63DB-0652-4758-AF43-FB882DB54351}" presName="conn2-1" presStyleLbl="parChTrans1D3" presStyleIdx="5" presStyleCnt="6"/>
      <dgm:spPr/>
    </dgm:pt>
    <dgm:pt modelId="{64CACBAB-D917-404B-8556-5DF54410090A}" type="pres">
      <dgm:prSet presAssocID="{BC0A63DB-0652-4758-AF43-FB882DB54351}" presName="connTx" presStyleLbl="parChTrans1D3" presStyleIdx="5" presStyleCnt="6"/>
      <dgm:spPr/>
    </dgm:pt>
    <dgm:pt modelId="{19E95C76-2EC2-4AD2-A9A1-6B5CEFAE9773}" type="pres">
      <dgm:prSet presAssocID="{DE1E9175-DF40-483E-821B-662410FBF0F8}" presName="root2" presStyleCnt="0"/>
      <dgm:spPr/>
    </dgm:pt>
    <dgm:pt modelId="{91C5D055-13E2-433C-A766-66E811E6A932}" type="pres">
      <dgm:prSet presAssocID="{DE1E9175-DF40-483E-821B-662410FBF0F8}" presName="LevelTwoTextNode" presStyleLbl="node3" presStyleIdx="5" presStyleCnt="6">
        <dgm:presLayoutVars>
          <dgm:chPref val="3"/>
        </dgm:presLayoutVars>
      </dgm:prSet>
      <dgm:spPr/>
    </dgm:pt>
    <dgm:pt modelId="{7CAD8D57-2AD1-4DCE-B9C3-C3617DF2B9DE}" type="pres">
      <dgm:prSet presAssocID="{DE1E9175-DF40-483E-821B-662410FBF0F8}" presName="level3hierChild" presStyleCnt="0"/>
      <dgm:spPr/>
    </dgm:pt>
    <dgm:pt modelId="{D5806A8E-DE8F-4289-908E-44F65200E410}" type="pres">
      <dgm:prSet presAssocID="{88B682B9-AF85-4BBE-B1DC-3BA4A9D6C2B3}" presName="conn2-1" presStyleLbl="parChTrans1D4" presStyleIdx="4" presStyleCnt="5"/>
      <dgm:spPr/>
    </dgm:pt>
    <dgm:pt modelId="{4E67CD62-5044-4192-9518-0B5C675EAE82}" type="pres">
      <dgm:prSet presAssocID="{88B682B9-AF85-4BBE-B1DC-3BA4A9D6C2B3}" presName="connTx" presStyleLbl="parChTrans1D4" presStyleIdx="4" presStyleCnt="5"/>
      <dgm:spPr/>
    </dgm:pt>
    <dgm:pt modelId="{7B332E76-3573-4F69-9679-3E83D24673DE}" type="pres">
      <dgm:prSet presAssocID="{CB3AC688-9F05-43B1-A2C6-E1FCDA6282CF}" presName="root2" presStyleCnt="0"/>
      <dgm:spPr/>
    </dgm:pt>
    <dgm:pt modelId="{33E37246-A4DA-4939-B10A-D53B6F93C785}" type="pres">
      <dgm:prSet presAssocID="{CB3AC688-9F05-43B1-A2C6-E1FCDA6282CF}" presName="LevelTwoTextNode" presStyleLbl="node4" presStyleIdx="4" presStyleCnt="5">
        <dgm:presLayoutVars>
          <dgm:chPref val="3"/>
        </dgm:presLayoutVars>
      </dgm:prSet>
      <dgm:spPr/>
    </dgm:pt>
    <dgm:pt modelId="{519FB8B2-C25A-4C09-8739-90E774C74AAE}" type="pres">
      <dgm:prSet presAssocID="{CB3AC688-9F05-43B1-A2C6-E1FCDA6282CF}" presName="level3hierChild" presStyleCnt="0"/>
      <dgm:spPr/>
    </dgm:pt>
  </dgm:ptLst>
  <dgm:cxnLst>
    <dgm:cxn modelId="{4EF3A703-C525-4DEB-866F-C87CA43D7386}" type="presOf" srcId="{BC0A63DB-0652-4758-AF43-FB882DB54351}" destId="{64CACBAB-D917-404B-8556-5DF54410090A}" srcOrd="1" destOrd="0" presId="urn:microsoft.com/office/officeart/2008/layout/HorizontalMultiLevelHierarchy"/>
    <dgm:cxn modelId="{6ABE7504-864D-48AD-BD65-8F0B1E070489}" type="presOf" srcId="{0D0EB247-34E7-440E-B240-DDB100895267}" destId="{728914E6-C480-4EE2-8526-DCD5231715B4}" srcOrd="1" destOrd="0" presId="urn:microsoft.com/office/officeart/2008/layout/HorizontalMultiLevelHierarchy"/>
    <dgm:cxn modelId="{8DB0DC05-0F04-45EB-AC72-E0E29CA62DB3}" type="presOf" srcId="{81483EFB-B94E-403B-A826-83D6C211F013}" destId="{4C963034-220A-4491-80C6-6449FE5B28CA}" srcOrd="1" destOrd="0" presId="urn:microsoft.com/office/officeart/2008/layout/HorizontalMultiLevelHierarchy"/>
    <dgm:cxn modelId="{ABD89507-D754-4BF8-93F4-C6DCC1963DD9}" type="presOf" srcId="{C3FA34A0-2688-4912-8529-BF3F38FFB106}" destId="{389F0459-FAC9-4DB2-998C-31A7DB135BD9}" srcOrd="0" destOrd="0" presId="urn:microsoft.com/office/officeart/2008/layout/HorizontalMultiLevelHierarchy"/>
    <dgm:cxn modelId="{F4B41B0B-F78B-4004-8C14-A70146C10CE5}" type="presOf" srcId="{9E87418B-E2BE-49CD-AF95-D850B2979494}" destId="{B159F577-EC27-4491-BD74-760DF0111A06}" srcOrd="0" destOrd="0" presId="urn:microsoft.com/office/officeart/2008/layout/HorizontalMultiLevelHierarchy"/>
    <dgm:cxn modelId="{5DA13111-F8C6-4B84-AEE6-174C0A5B1EB1}" type="presOf" srcId="{0D0EB247-34E7-440E-B240-DDB100895267}" destId="{BB196114-DC2D-469E-A386-A52E53E5F84F}" srcOrd="0" destOrd="0" presId="urn:microsoft.com/office/officeart/2008/layout/HorizontalMultiLevelHierarchy"/>
    <dgm:cxn modelId="{85060614-990D-4756-A7BC-09E621506C97}" type="presOf" srcId="{3CD0631E-0727-4365-A754-CF210AE0C7FE}" destId="{62EA5F17-356F-40B3-AF97-D8B8C32E864D}" srcOrd="1" destOrd="0" presId="urn:microsoft.com/office/officeart/2008/layout/HorizontalMultiLevelHierarchy"/>
    <dgm:cxn modelId="{0276D614-0E9A-49A3-97EA-F81844C36C28}" type="presOf" srcId="{54998E18-3A57-4BD5-9402-DD30390DC7A7}" destId="{57E42BFD-921D-4AFA-AFC2-21E4004ABC48}" srcOrd="0" destOrd="0" presId="urn:microsoft.com/office/officeart/2008/layout/HorizontalMultiLevelHierarchy"/>
    <dgm:cxn modelId="{F850FF1E-F318-4CCF-9AE0-2EC59C3B343C}" type="presOf" srcId="{A5D683C4-1B65-4C32-8176-4AFC92BBBB12}" destId="{DF297914-0B52-496A-B120-391049CBE4A9}" srcOrd="0" destOrd="0" presId="urn:microsoft.com/office/officeart/2008/layout/HorizontalMultiLevelHierarchy"/>
    <dgm:cxn modelId="{26DB1A25-17F2-4AA5-9CDD-3D15D88D112E}" type="presOf" srcId="{81483EFB-B94E-403B-A826-83D6C211F013}" destId="{A1A497C7-D2BB-444F-9232-D057EECF3D12}" srcOrd="0" destOrd="0" presId="urn:microsoft.com/office/officeart/2008/layout/HorizontalMultiLevelHierarchy"/>
    <dgm:cxn modelId="{BD41EA30-C15E-4109-8F9A-4D1D1F977585}" type="presOf" srcId="{F017C961-5096-4A80-BA4A-160D4F62D7DF}" destId="{6D94BB86-BE82-404A-A7A9-12AF90FF5670}" srcOrd="0" destOrd="0" presId="urn:microsoft.com/office/officeart/2008/layout/HorizontalMultiLevelHierarchy"/>
    <dgm:cxn modelId="{6E281431-7933-44EA-A1B9-368509839DAC}" type="presOf" srcId="{BE6B19CD-754E-4D97-8923-0632B8C888F0}" destId="{7574EF56-A4EA-4A9C-AEBA-1F4EE42DA045}" srcOrd="0" destOrd="0" presId="urn:microsoft.com/office/officeart/2008/layout/HorizontalMultiLevelHierarchy"/>
    <dgm:cxn modelId="{4B331034-490C-4301-A5AC-6B96D8D32D89}" type="presOf" srcId="{CB3AC688-9F05-43B1-A2C6-E1FCDA6282CF}" destId="{33E37246-A4DA-4939-B10A-D53B6F93C785}" srcOrd="0" destOrd="0" presId="urn:microsoft.com/office/officeart/2008/layout/HorizontalMultiLevelHierarchy"/>
    <dgm:cxn modelId="{33A04C36-DD76-4FB7-A782-531443E42CE9}" type="presOf" srcId="{DB6CA5E3-CEF0-44D4-8894-C8E979079EB1}" destId="{67B19EDC-9CA6-4AC9-A7DB-9A9EA8541638}" srcOrd="0" destOrd="0" presId="urn:microsoft.com/office/officeart/2008/layout/HorizontalMultiLevelHierarchy"/>
    <dgm:cxn modelId="{AE9DDF38-3E5B-4A01-A661-4380927604E0}" type="presOf" srcId="{BC0A63DB-0652-4758-AF43-FB882DB54351}" destId="{EEA94205-76A2-4A07-B0B8-649D66EBFD6C}" srcOrd="0" destOrd="0" presId="urn:microsoft.com/office/officeart/2008/layout/HorizontalMultiLevelHierarchy"/>
    <dgm:cxn modelId="{C4DA0B41-8543-4DF0-A828-8CC717A03EEB}" type="presOf" srcId="{56D8A383-821A-4FD8-BB79-8EB45DA84C97}" destId="{E0BBDA2A-0E76-471D-AE3B-A537C40BF059}" srcOrd="0" destOrd="0" presId="urn:microsoft.com/office/officeart/2008/layout/HorizontalMultiLevelHierarchy"/>
    <dgm:cxn modelId="{54C2C041-42B3-4B09-9098-80215A590260}" srcId="{9F5933D5-8B9D-4FDD-BC74-C953DE2FBE55}" destId="{DB6CA5E3-CEF0-44D4-8894-C8E979079EB1}" srcOrd="0" destOrd="0" parTransId="{CB4C1BBA-5B9A-45A8-A59D-8613D348B67A}" sibTransId="{4DB3558D-1F5B-4D56-A401-FC689CC5B9BF}"/>
    <dgm:cxn modelId="{DD112A44-C0FF-4965-A8D9-A076F888AE45}" type="presOf" srcId="{B238BF8A-089C-4E47-BC32-FD889D93F5F9}" destId="{82AE9A14-AE5F-47B0-8731-D03E7A1A3B48}" srcOrd="1" destOrd="0" presId="urn:microsoft.com/office/officeart/2008/layout/HorizontalMultiLevelHierarchy"/>
    <dgm:cxn modelId="{9E992967-1105-47A0-8F90-3D2B0F0C3D52}" type="presOf" srcId="{3CD0631E-0727-4365-A754-CF210AE0C7FE}" destId="{002BC4D3-6AD7-45BB-93D2-0071EF93527E}" srcOrd="0" destOrd="0" presId="urn:microsoft.com/office/officeart/2008/layout/HorizontalMultiLevelHierarchy"/>
    <dgm:cxn modelId="{8E836447-1053-417B-AEFE-97ABC5B2D2BE}" type="presOf" srcId="{4F29424B-4EDD-43B4-BA75-B3994CE7C266}" destId="{C413B503-A413-41D4-9EDF-B17D19D2648B}" srcOrd="1" destOrd="0" presId="urn:microsoft.com/office/officeart/2008/layout/HorizontalMultiLevelHierarchy"/>
    <dgm:cxn modelId="{EAA93D49-08E2-4FEF-B74C-C6B77365B162}" srcId="{9E87418B-E2BE-49CD-AF95-D850B2979494}" destId="{12291F02-6F9D-4FA5-BB4D-59CF28F1D048}" srcOrd="0" destOrd="0" parTransId="{0D0EB247-34E7-440E-B240-DDB100895267}" sibTransId="{F5477AE2-D72E-4409-BE2F-7A9F95BC6317}"/>
    <dgm:cxn modelId="{E30BA150-7C86-41E7-8079-A21475B5FE68}" srcId="{02001B3C-927A-4762-93FF-D4491721CC0C}" destId="{22D2B9CE-AA65-477F-8F61-4ADF6AAC8B29}" srcOrd="1" destOrd="0" parTransId="{E8824BBD-DACB-406E-AADA-12F103918D0F}" sibTransId="{A5750BB7-6715-42BF-8685-4E83AFA20709}"/>
    <dgm:cxn modelId="{676DDB54-5184-4E8F-A69C-92682BEB2075}" srcId="{BE6B19CD-754E-4D97-8923-0632B8C888F0}" destId="{54998E18-3A57-4BD5-9402-DD30390DC7A7}" srcOrd="0" destOrd="0" parTransId="{C3FA34A0-2688-4912-8529-BF3F38FFB106}" sibTransId="{A3F33139-768C-4E34-8108-5F17EE8273FE}"/>
    <dgm:cxn modelId="{502D6655-4C43-4B2A-A3D5-8028F7BF1839}" srcId="{50D960D8-9475-4735-BBC7-858DD5A864BB}" destId="{774DFA5C-4CAC-4941-B3F2-383A201CEBCE}" srcOrd="1" destOrd="0" parTransId="{3CD0631E-0727-4365-A754-CF210AE0C7FE}" sibTransId="{22BBCA2B-B501-4A7A-A214-8D7956EA7307}"/>
    <dgm:cxn modelId="{68119656-E693-4C21-B036-243C0C17DA85}" type="presOf" srcId="{9CD16215-5FF9-42C1-BA74-A8A86B6D9BEB}" destId="{4DBF3679-86FC-4A6E-8253-092C28FAE85D}" srcOrd="0" destOrd="0" presId="urn:microsoft.com/office/officeart/2008/layout/HorizontalMultiLevelHierarchy"/>
    <dgm:cxn modelId="{8C87E376-5F0A-4DE9-B210-2D9CD14F6A8B}" srcId="{DB6CA5E3-CEF0-44D4-8894-C8E979079EB1}" destId="{7632D603-A3E9-47B0-B1FA-0634698CF5BC}" srcOrd="0" destOrd="0" parTransId="{FC61F957-0A9E-495B-814B-2C1CDD5D6915}" sibTransId="{C2F6ED98-AEDB-4E70-91C2-8C18FD574766}"/>
    <dgm:cxn modelId="{BE741577-0B9E-48E7-B3B9-07ABE72965B2}" srcId="{02001B3C-927A-4762-93FF-D4491721CC0C}" destId="{DE1E9175-DF40-483E-821B-662410FBF0F8}" srcOrd="3" destOrd="0" parTransId="{BC0A63DB-0652-4758-AF43-FB882DB54351}" sibTransId="{66F53423-912E-4C0D-972D-69437BD83C55}"/>
    <dgm:cxn modelId="{8C04AB85-1E53-4912-BDE1-6E67610D9BCC}" type="presOf" srcId="{FC61F957-0A9E-495B-814B-2C1CDD5D6915}" destId="{BD3B98D9-83BB-4378-BE32-B41E8204B69B}" srcOrd="0" destOrd="0" presId="urn:microsoft.com/office/officeart/2008/layout/HorizontalMultiLevelHierarchy"/>
    <dgm:cxn modelId="{BCFC2C88-4DE8-4FAC-93EF-FDD78A883F16}" type="presOf" srcId="{774DFA5C-4CAC-4941-B3F2-383A201CEBCE}" destId="{59F622D4-2FFB-4D28-8CA3-F8E1BD13C9E7}" srcOrd="0" destOrd="0" presId="urn:microsoft.com/office/officeart/2008/layout/HorizontalMultiLevelHierarchy"/>
    <dgm:cxn modelId="{CD0C5B8A-CDAD-4F95-8385-631748AA34F2}" type="presOf" srcId="{DE1E9175-DF40-483E-821B-662410FBF0F8}" destId="{91C5D055-13E2-433C-A766-66E811E6A932}" srcOrd="0" destOrd="0" presId="urn:microsoft.com/office/officeart/2008/layout/HorizontalMultiLevelHierarchy"/>
    <dgm:cxn modelId="{B607A28D-A2A2-47DA-80AD-3F55B6AEC12E}" srcId="{02001B3C-927A-4762-93FF-D4491721CC0C}" destId="{03BC007A-39B5-49AE-B193-6783C49B0E91}" srcOrd="2" destOrd="0" parTransId="{4E1D400B-6972-4030-81EC-D576F1924C67}" sibTransId="{1AF2B3CF-CB7D-48C9-B333-D207DB07949C}"/>
    <dgm:cxn modelId="{E6F03193-3D2F-48F4-9157-FF22250C6E11}" type="presOf" srcId="{4E1D400B-6972-4030-81EC-D576F1924C67}" destId="{6C9E1824-2AC2-4FB3-826B-34E0BABF28A9}" srcOrd="1" destOrd="0" presId="urn:microsoft.com/office/officeart/2008/layout/HorizontalMultiLevelHierarchy"/>
    <dgm:cxn modelId="{17CC1C9B-3539-474B-9D93-6CD7C9FF3BDD}" type="presOf" srcId="{E8824BBD-DACB-406E-AADA-12F103918D0F}" destId="{571B11E1-287F-439B-BCA9-C168B122F676}" srcOrd="0" destOrd="0" presId="urn:microsoft.com/office/officeart/2008/layout/HorizontalMultiLevelHierarchy"/>
    <dgm:cxn modelId="{F3761A9C-F27B-4A3D-AF31-E44446F47505}" type="presOf" srcId="{4F29424B-4EDD-43B4-BA75-B3994CE7C266}" destId="{5292D3F4-0F23-4735-89EA-8A8663F84244}" srcOrd="0" destOrd="0" presId="urn:microsoft.com/office/officeart/2008/layout/HorizontalMultiLevelHierarchy"/>
    <dgm:cxn modelId="{99D938A2-19EB-4218-80E0-4CD5E12FDAB6}" type="presOf" srcId="{50D960D8-9475-4735-BBC7-858DD5A864BB}" destId="{B4066419-59DE-48F9-8D0B-0510A64D3198}" srcOrd="0" destOrd="0" presId="urn:microsoft.com/office/officeart/2008/layout/HorizontalMultiLevelHierarchy"/>
    <dgm:cxn modelId="{CF6AD1A5-BD26-4054-9385-5C80F3D451CF}" srcId="{DB6CA5E3-CEF0-44D4-8894-C8E979079EB1}" destId="{02001B3C-927A-4762-93FF-D4491721CC0C}" srcOrd="2" destOrd="0" parTransId="{4F29424B-4EDD-43B4-BA75-B3994CE7C266}" sibTransId="{D9BBA43B-1143-45D1-8FED-6C6D0E9695E0}"/>
    <dgm:cxn modelId="{EA0A57A8-1EB6-43C2-BB8B-299FDF1373F5}" type="presOf" srcId="{88B682B9-AF85-4BBE-B1DC-3BA4A9D6C2B3}" destId="{D5806A8E-DE8F-4289-908E-44F65200E410}" srcOrd="0" destOrd="0" presId="urn:microsoft.com/office/officeart/2008/layout/HorizontalMultiLevelHierarchy"/>
    <dgm:cxn modelId="{42BA55AD-1329-4837-80B6-917F497687D1}" type="presOf" srcId="{E8824BBD-DACB-406E-AADA-12F103918D0F}" destId="{4BFEFA22-1D98-474C-B10B-7C10335CBECE}" srcOrd="1" destOrd="0" presId="urn:microsoft.com/office/officeart/2008/layout/HorizontalMultiLevelHierarchy"/>
    <dgm:cxn modelId="{628252BA-C2EC-4AB0-908A-B08053441AA5}" type="presOf" srcId="{03BC007A-39B5-49AE-B193-6783C49B0E91}" destId="{AD76D15A-DF4E-4336-AA79-7419507C3DA3}" srcOrd="0" destOrd="0" presId="urn:microsoft.com/office/officeart/2008/layout/HorizontalMultiLevelHierarchy"/>
    <dgm:cxn modelId="{2AD7DCBB-8DA5-4C3F-91E3-033EB29DE6BB}" srcId="{03BC007A-39B5-49AE-B193-6783C49B0E91}" destId="{62D98E98-3985-4A35-A581-A518D928AF54}" srcOrd="0" destOrd="0" parTransId="{F017C961-5096-4A80-BA4A-160D4F62D7DF}" sibTransId="{B20B27C1-2B1D-4F07-9495-B6079D19D571}"/>
    <dgm:cxn modelId="{31F9DAC2-1D5B-4964-8473-8A729646E21F}" type="presOf" srcId="{FC61F957-0A9E-495B-814B-2C1CDD5D6915}" destId="{E74AF5AA-18E3-4776-97DB-86956D97BBCB}" srcOrd="1" destOrd="0" presId="urn:microsoft.com/office/officeart/2008/layout/HorizontalMultiLevelHierarchy"/>
    <dgm:cxn modelId="{64F5A6C3-D2AF-409C-B823-1EBEEFE15EC8}" type="presOf" srcId="{C3FA34A0-2688-4912-8529-BF3F38FFB106}" destId="{0D9C6A90-BC97-4FCD-B5DE-E7952D425B23}" srcOrd="1" destOrd="0" presId="urn:microsoft.com/office/officeart/2008/layout/HorizontalMultiLevelHierarchy"/>
    <dgm:cxn modelId="{97A8FCC4-40F5-4D2E-9B87-E9045A8CA55E}" srcId="{DB6CA5E3-CEF0-44D4-8894-C8E979079EB1}" destId="{50D960D8-9475-4735-BBC7-858DD5A864BB}" srcOrd="1" destOrd="0" parTransId="{81483EFB-B94E-403B-A826-83D6C211F013}" sibTransId="{3B63E573-095D-48D2-80A7-1896BDF5EDCD}"/>
    <dgm:cxn modelId="{C69210C9-82F1-45BD-BAB6-6AE9CE89CD11}" type="presOf" srcId="{22D2B9CE-AA65-477F-8F61-4ADF6AAC8B29}" destId="{5D775F54-29C4-43FC-B812-843ED572805D}" srcOrd="0" destOrd="0" presId="urn:microsoft.com/office/officeart/2008/layout/HorizontalMultiLevelHierarchy"/>
    <dgm:cxn modelId="{39C81ACE-E35A-41A4-A70C-3679263AF139}" srcId="{50D960D8-9475-4735-BBC7-858DD5A864BB}" destId="{9E87418B-E2BE-49CD-AF95-D850B2979494}" srcOrd="0" destOrd="0" parTransId="{B238BF8A-089C-4E47-BC32-FD889D93F5F9}" sibTransId="{6A101AE7-D4F9-4836-9CDB-73F7CF9AA09B}"/>
    <dgm:cxn modelId="{9ED7ADD4-A792-4D7B-93DD-0E39D7912922}" type="presOf" srcId="{F017C961-5096-4A80-BA4A-160D4F62D7DF}" destId="{F91093A5-337D-4E1B-B617-671C3045B84F}" srcOrd="1" destOrd="0" presId="urn:microsoft.com/office/officeart/2008/layout/HorizontalMultiLevelHierarchy"/>
    <dgm:cxn modelId="{E44A07D5-3C11-4265-B4F6-B2D27B1B0F1E}" type="presOf" srcId="{9F5933D5-8B9D-4FDD-BC74-C953DE2FBE55}" destId="{350EA152-5AB0-44E3-8642-422C2610E2DF}" srcOrd="0" destOrd="0" presId="urn:microsoft.com/office/officeart/2008/layout/HorizontalMultiLevelHierarchy"/>
    <dgm:cxn modelId="{B016B2D8-F0FA-4E08-9001-C923BBE7C013}" type="presOf" srcId="{7632D603-A3E9-47B0-B1FA-0634698CF5BC}" destId="{F83F9561-423B-45A9-B736-17DF027154E8}" srcOrd="0" destOrd="0" presId="urn:microsoft.com/office/officeart/2008/layout/HorizontalMultiLevelHierarchy"/>
    <dgm:cxn modelId="{4C823DD9-CC1B-4CB6-A4E3-DA8CE3E01E80}" type="presOf" srcId="{56D8A383-821A-4FD8-BB79-8EB45DA84C97}" destId="{BB2C0E57-CEA2-4FE1-AFF6-C7EC30ABA0E8}" srcOrd="1" destOrd="0" presId="urn:microsoft.com/office/officeart/2008/layout/HorizontalMultiLevelHierarchy"/>
    <dgm:cxn modelId="{3EA5A8D9-D3F8-4662-AAFF-A6BAC1F857A1}" type="presOf" srcId="{A5D683C4-1B65-4C32-8176-4AFC92BBBB12}" destId="{988F3BBC-9CE8-4580-B4C5-87D2DACF91FE}" srcOrd="1" destOrd="0" presId="urn:microsoft.com/office/officeart/2008/layout/HorizontalMultiLevelHierarchy"/>
    <dgm:cxn modelId="{5D8B32E0-06DA-466A-8FA5-5FA2195A1FAB}" type="presOf" srcId="{62D98E98-3985-4A35-A581-A518D928AF54}" destId="{EFF2250E-E74E-40F6-9628-A575BB523511}" srcOrd="0" destOrd="0" presId="urn:microsoft.com/office/officeart/2008/layout/HorizontalMultiLevelHierarchy"/>
    <dgm:cxn modelId="{33F297E0-D366-432C-893D-414409104C44}" srcId="{DE1E9175-DF40-483E-821B-662410FBF0F8}" destId="{CB3AC688-9F05-43B1-A2C6-E1FCDA6282CF}" srcOrd="0" destOrd="0" parTransId="{88B682B9-AF85-4BBE-B1DC-3BA4A9D6C2B3}" sibTransId="{4E4769F7-4E07-431B-8CEA-2E57CDB10295}"/>
    <dgm:cxn modelId="{AA409BE2-78CC-4199-89AA-90A2D958C038}" type="presOf" srcId="{B238BF8A-089C-4E47-BC32-FD889D93F5F9}" destId="{21B48208-A49D-4C48-A055-EE4F9B4700BB}" srcOrd="0" destOrd="0" presId="urn:microsoft.com/office/officeart/2008/layout/HorizontalMultiLevelHierarchy"/>
    <dgm:cxn modelId="{7AD8F3EF-C2C9-434C-B350-F2898606D1E9}" type="presOf" srcId="{12291F02-6F9D-4FA5-BB4D-59CF28F1D048}" destId="{2CA82041-739C-4722-A532-AAA61180A96D}" srcOrd="0" destOrd="0" presId="urn:microsoft.com/office/officeart/2008/layout/HorizontalMultiLevelHierarchy"/>
    <dgm:cxn modelId="{198ECDF6-EE6A-4474-9E61-6D4AE1A41C1F}" type="presOf" srcId="{02001B3C-927A-4762-93FF-D4491721CC0C}" destId="{8D9894A2-801B-49BA-AA88-68807C7AC2B1}" srcOrd="0" destOrd="0" presId="urn:microsoft.com/office/officeart/2008/layout/HorizontalMultiLevelHierarchy"/>
    <dgm:cxn modelId="{62D45BF9-3205-4655-9FEB-8531186E2781}" srcId="{22D2B9CE-AA65-477F-8F61-4ADF6AAC8B29}" destId="{9CD16215-5FF9-42C1-BA74-A8A86B6D9BEB}" srcOrd="0" destOrd="0" parTransId="{A5D683C4-1B65-4C32-8176-4AFC92BBBB12}" sibTransId="{5FF88765-6E89-4F22-8185-2FF3757F2E58}"/>
    <dgm:cxn modelId="{475027FA-2060-4EEA-9F44-F838A5A85B97}" type="presOf" srcId="{4E1D400B-6972-4030-81EC-D576F1924C67}" destId="{8FB25A2B-E7C7-4757-9024-A2B0436ADC8F}" srcOrd="0" destOrd="0" presId="urn:microsoft.com/office/officeart/2008/layout/HorizontalMultiLevelHierarchy"/>
    <dgm:cxn modelId="{E44DD6FF-86FF-45E6-AD11-3A4A4B892978}" srcId="{02001B3C-927A-4762-93FF-D4491721CC0C}" destId="{BE6B19CD-754E-4D97-8923-0632B8C888F0}" srcOrd="0" destOrd="0" parTransId="{56D8A383-821A-4FD8-BB79-8EB45DA84C97}" sibTransId="{EE35F994-E566-44EA-8A25-4A28616B3955}"/>
    <dgm:cxn modelId="{FE6DE9FF-C269-49EF-8676-A2A069EF43B8}" type="presOf" srcId="{88B682B9-AF85-4BBE-B1DC-3BA4A9D6C2B3}" destId="{4E67CD62-5044-4192-9518-0B5C675EAE82}" srcOrd="1" destOrd="0" presId="urn:microsoft.com/office/officeart/2008/layout/HorizontalMultiLevelHierarchy"/>
    <dgm:cxn modelId="{98C2640E-8AB3-4BA0-8F30-B90426E74A9A}" type="presParOf" srcId="{350EA152-5AB0-44E3-8642-422C2610E2DF}" destId="{79227ED3-EB9D-405A-A0EF-ECEE7D4EA1A8}" srcOrd="0" destOrd="0" presId="urn:microsoft.com/office/officeart/2008/layout/HorizontalMultiLevelHierarchy"/>
    <dgm:cxn modelId="{7B8BAB13-EF5E-41F7-9442-4200942B1487}" type="presParOf" srcId="{79227ED3-EB9D-405A-A0EF-ECEE7D4EA1A8}" destId="{67B19EDC-9CA6-4AC9-A7DB-9A9EA8541638}" srcOrd="0" destOrd="0" presId="urn:microsoft.com/office/officeart/2008/layout/HorizontalMultiLevelHierarchy"/>
    <dgm:cxn modelId="{4D8CDF40-D2AE-45B8-9E53-08CC70E74E11}" type="presParOf" srcId="{79227ED3-EB9D-405A-A0EF-ECEE7D4EA1A8}" destId="{5B84F523-0AC5-4CDC-AA2E-BF4C6C24A57E}" srcOrd="1" destOrd="0" presId="urn:microsoft.com/office/officeart/2008/layout/HorizontalMultiLevelHierarchy"/>
    <dgm:cxn modelId="{AA43B4FE-402A-4C12-91DA-D4AE993B8A5E}" type="presParOf" srcId="{5B84F523-0AC5-4CDC-AA2E-BF4C6C24A57E}" destId="{BD3B98D9-83BB-4378-BE32-B41E8204B69B}" srcOrd="0" destOrd="0" presId="urn:microsoft.com/office/officeart/2008/layout/HorizontalMultiLevelHierarchy"/>
    <dgm:cxn modelId="{831F56F2-2948-4207-B0C6-4E34F5AB8B01}" type="presParOf" srcId="{BD3B98D9-83BB-4378-BE32-B41E8204B69B}" destId="{E74AF5AA-18E3-4776-97DB-86956D97BBCB}" srcOrd="0" destOrd="0" presId="urn:microsoft.com/office/officeart/2008/layout/HorizontalMultiLevelHierarchy"/>
    <dgm:cxn modelId="{B956EE93-8B85-4150-8C07-BB4ACFAEBDF0}" type="presParOf" srcId="{5B84F523-0AC5-4CDC-AA2E-BF4C6C24A57E}" destId="{0C7A9224-398D-49E3-A58D-5A6D4098D7B1}" srcOrd="1" destOrd="0" presId="urn:microsoft.com/office/officeart/2008/layout/HorizontalMultiLevelHierarchy"/>
    <dgm:cxn modelId="{3F1F5E4B-6FFB-4116-AC10-3F5942D02EC2}" type="presParOf" srcId="{0C7A9224-398D-49E3-A58D-5A6D4098D7B1}" destId="{F83F9561-423B-45A9-B736-17DF027154E8}" srcOrd="0" destOrd="0" presId="urn:microsoft.com/office/officeart/2008/layout/HorizontalMultiLevelHierarchy"/>
    <dgm:cxn modelId="{BA6EDE9C-7225-46EC-B1D9-2162D49FB611}" type="presParOf" srcId="{0C7A9224-398D-49E3-A58D-5A6D4098D7B1}" destId="{7A8F896A-2294-4898-A803-2B0B69AD2663}" srcOrd="1" destOrd="0" presId="urn:microsoft.com/office/officeart/2008/layout/HorizontalMultiLevelHierarchy"/>
    <dgm:cxn modelId="{F9BDE3D2-52D5-4FE6-8EB7-DFD4A8F0C5BB}" type="presParOf" srcId="{5B84F523-0AC5-4CDC-AA2E-BF4C6C24A57E}" destId="{A1A497C7-D2BB-444F-9232-D057EECF3D12}" srcOrd="2" destOrd="0" presId="urn:microsoft.com/office/officeart/2008/layout/HorizontalMultiLevelHierarchy"/>
    <dgm:cxn modelId="{AD1BE1CC-A548-46E2-A259-1CE387D3DB7A}" type="presParOf" srcId="{A1A497C7-D2BB-444F-9232-D057EECF3D12}" destId="{4C963034-220A-4491-80C6-6449FE5B28CA}" srcOrd="0" destOrd="0" presId="urn:microsoft.com/office/officeart/2008/layout/HorizontalMultiLevelHierarchy"/>
    <dgm:cxn modelId="{9FBED0F3-96F1-4F11-8F9F-1AD93453EA9A}" type="presParOf" srcId="{5B84F523-0AC5-4CDC-AA2E-BF4C6C24A57E}" destId="{E4D88D63-3914-4D3D-814C-8511E8BF794D}" srcOrd="3" destOrd="0" presId="urn:microsoft.com/office/officeart/2008/layout/HorizontalMultiLevelHierarchy"/>
    <dgm:cxn modelId="{AC68E97F-1EE0-402C-A693-597E337143A9}" type="presParOf" srcId="{E4D88D63-3914-4D3D-814C-8511E8BF794D}" destId="{B4066419-59DE-48F9-8D0B-0510A64D3198}" srcOrd="0" destOrd="0" presId="urn:microsoft.com/office/officeart/2008/layout/HorizontalMultiLevelHierarchy"/>
    <dgm:cxn modelId="{1FCD2DAB-18A2-4633-A2B5-46A10C722B28}" type="presParOf" srcId="{E4D88D63-3914-4D3D-814C-8511E8BF794D}" destId="{799DB4CC-32B1-4F1C-A13C-66FD5A3E8976}" srcOrd="1" destOrd="0" presId="urn:microsoft.com/office/officeart/2008/layout/HorizontalMultiLevelHierarchy"/>
    <dgm:cxn modelId="{8F7FE5F2-3796-4C8C-9611-849AE4C4AC29}" type="presParOf" srcId="{799DB4CC-32B1-4F1C-A13C-66FD5A3E8976}" destId="{21B48208-A49D-4C48-A055-EE4F9B4700BB}" srcOrd="0" destOrd="0" presId="urn:microsoft.com/office/officeart/2008/layout/HorizontalMultiLevelHierarchy"/>
    <dgm:cxn modelId="{8F32E9CD-C430-4917-9FB8-8394F7B40C79}" type="presParOf" srcId="{21B48208-A49D-4C48-A055-EE4F9B4700BB}" destId="{82AE9A14-AE5F-47B0-8731-D03E7A1A3B48}" srcOrd="0" destOrd="0" presId="urn:microsoft.com/office/officeart/2008/layout/HorizontalMultiLevelHierarchy"/>
    <dgm:cxn modelId="{634C5BCB-C9D9-459F-89C5-2177A3F5CFFE}" type="presParOf" srcId="{799DB4CC-32B1-4F1C-A13C-66FD5A3E8976}" destId="{AC86FDF8-AD6B-4095-9DC0-B4EEA3907467}" srcOrd="1" destOrd="0" presId="urn:microsoft.com/office/officeart/2008/layout/HorizontalMultiLevelHierarchy"/>
    <dgm:cxn modelId="{151CB736-F4BD-478D-8DD9-4DC0E61FAA84}" type="presParOf" srcId="{AC86FDF8-AD6B-4095-9DC0-B4EEA3907467}" destId="{B159F577-EC27-4491-BD74-760DF0111A06}" srcOrd="0" destOrd="0" presId="urn:microsoft.com/office/officeart/2008/layout/HorizontalMultiLevelHierarchy"/>
    <dgm:cxn modelId="{C1F29BBA-2379-49DA-998A-B020182C2753}" type="presParOf" srcId="{AC86FDF8-AD6B-4095-9DC0-B4EEA3907467}" destId="{FFD16F72-C2BC-4814-9653-67B53E6BA3D5}" srcOrd="1" destOrd="0" presId="urn:microsoft.com/office/officeart/2008/layout/HorizontalMultiLevelHierarchy"/>
    <dgm:cxn modelId="{1B01B687-76EE-486F-B52B-756869C8AE62}" type="presParOf" srcId="{FFD16F72-C2BC-4814-9653-67B53E6BA3D5}" destId="{BB196114-DC2D-469E-A386-A52E53E5F84F}" srcOrd="0" destOrd="0" presId="urn:microsoft.com/office/officeart/2008/layout/HorizontalMultiLevelHierarchy"/>
    <dgm:cxn modelId="{FA2F67C5-782B-4E7F-AE81-11FCBFAF0535}" type="presParOf" srcId="{BB196114-DC2D-469E-A386-A52E53E5F84F}" destId="{728914E6-C480-4EE2-8526-DCD5231715B4}" srcOrd="0" destOrd="0" presId="urn:microsoft.com/office/officeart/2008/layout/HorizontalMultiLevelHierarchy"/>
    <dgm:cxn modelId="{9A79E7C7-D2AA-4DE8-A202-D356AA1447DE}" type="presParOf" srcId="{FFD16F72-C2BC-4814-9653-67B53E6BA3D5}" destId="{880DC92B-D5A1-4414-8004-A215E6A4582A}" srcOrd="1" destOrd="0" presId="urn:microsoft.com/office/officeart/2008/layout/HorizontalMultiLevelHierarchy"/>
    <dgm:cxn modelId="{3AB2CB45-75CA-46B7-A9C1-DEE6756748DA}" type="presParOf" srcId="{880DC92B-D5A1-4414-8004-A215E6A4582A}" destId="{2CA82041-739C-4722-A532-AAA61180A96D}" srcOrd="0" destOrd="0" presId="urn:microsoft.com/office/officeart/2008/layout/HorizontalMultiLevelHierarchy"/>
    <dgm:cxn modelId="{DA9163C0-0B40-40B1-B3E6-41DE4F862972}" type="presParOf" srcId="{880DC92B-D5A1-4414-8004-A215E6A4582A}" destId="{DF8A0889-6A64-48F4-A88E-8E0499596DDF}" srcOrd="1" destOrd="0" presId="urn:microsoft.com/office/officeart/2008/layout/HorizontalMultiLevelHierarchy"/>
    <dgm:cxn modelId="{48124A99-1752-4382-B3CF-997D1BEA2D7B}" type="presParOf" srcId="{799DB4CC-32B1-4F1C-A13C-66FD5A3E8976}" destId="{002BC4D3-6AD7-45BB-93D2-0071EF93527E}" srcOrd="2" destOrd="0" presId="urn:microsoft.com/office/officeart/2008/layout/HorizontalMultiLevelHierarchy"/>
    <dgm:cxn modelId="{E85753AB-516B-404F-8A42-6A06ACD7008B}" type="presParOf" srcId="{002BC4D3-6AD7-45BB-93D2-0071EF93527E}" destId="{62EA5F17-356F-40B3-AF97-D8B8C32E864D}" srcOrd="0" destOrd="0" presId="urn:microsoft.com/office/officeart/2008/layout/HorizontalMultiLevelHierarchy"/>
    <dgm:cxn modelId="{1B7A0E1D-A8A1-4D31-8849-566EB5C5BB2F}" type="presParOf" srcId="{799DB4CC-32B1-4F1C-A13C-66FD5A3E8976}" destId="{41444E9E-D66F-4CD5-9DE8-CBF7AB032A2F}" srcOrd="3" destOrd="0" presId="urn:microsoft.com/office/officeart/2008/layout/HorizontalMultiLevelHierarchy"/>
    <dgm:cxn modelId="{7FC13FAF-1DF0-4E16-8A89-AA1C8209A533}" type="presParOf" srcId="{41444E9E-D66F-4CD5-9DE8-CBF7AB032A2F}" destId="{59F622D4-2FFB-4D28-8CA3-F8E1BD13C9E7}" srcOrd="0" destOrd="0" presId="urn:microsoft.com/office/officeart/2008/layout/HorizontalMultiLevelHierarchy"/>
    <dgm:cxn modelId="{6D4ECEC6-315F-486B-8E1F-70B454132040}" type="presParOf" srcId="{41444E9E-D66F-4CD5-9DE8-CBF7AB032A2F}" destId="{A0360EC7-DB0B-45FA-ABE4-D2123F07FBB3}" srcOrd="1" destOrd="0" presId="urn:microsoft.com/office/officeart/2008/layout/HorizontalMultiLevelHierarchy"/>
    <dgm:cxn modelId="{8CAAA768-BA80-462D-B20F-3BF2108065BE}" type="presParOf" srcId="{5B84F523-0AC5-4CDC-AA2E-BF4C6C24A57E}" destId="{5292D3F4-0F23-4735-89EA-8A8663F84244}" srcOrd="4" destOrd="0" presId="urn:microsoft.com/office/officeart/2008/layout/HorizontalMultiLevelHierarchy"/>
    <dgm:cxn modelId="{E01B5F4A-8C98-4E06-B404-58C0F2733AC9}" type="presParOf" srcId="{5292D3F4-0F23-4735-89EA-8A8663F84244}" destId="{C413B503-A413-41D4-9EDF-B17D19D2648B}" srcOrd="0" destOrd="0" presId="urn:microsoft.com/office/officeart/2008/layout/HorizontalMultiLevelHierarchy"/>
    <dgm:cxn modelId="{5D25EE2D-1E26-462D-8F1F-6CE29779C178}" type="presParOf" srcId="{5B84F523-0AC5-4CDC-AA2E-BF4C6C24A57E}" destId="{58B8573F-77CF-4B41-B27A-F560046154EB}" srcOrd="5" destOrd="0" presId="urn:microsoft.com/office/officeart/2008/layout/HorizontalMultiLevelHierarchy"/>
    <dgm:cxn modelId="{4EF44250-21B1-426A-A892-0CA381BBCEF1}" type="presParOf" srcId="{58B8573F-77CF-4B41-B27A-F560046154EB}" destId="{8D9894A2-801B-49BA-AA88-68807C7AC2B1}" srcOrd="0" destOrd="0" presId="urn:microsoft.com/office/officeart/2008/layout/HorizontalMultiLevelHierarchy"/>
    <dgm:cxn modelId="{F6768256-96E5-40F3-9173-DC3C75811BC8}" type="presParOf" srcId="{58B8573F-77CF-4B41-B27A-F560046154EB}" destId="{0F072E61-DA9A-44FA-8568-80DD396FB02D}" srcOrd="1" destOrd="0" presId="urn:microsoft.com/office/officeart/2008/layout/HorizontalMultiLevelHierarchy"/>
    <dgm:cxn modelId="{C8EC1EEF-31AF-45FA-A1DA-83532C13EBCA}" type="presParOf" srcId="{0F072E61-DA9A-44FA-8568-80DD396FB02D}" destId="{E0BBDA2A-0E76-471D-AE3B-A537C40BF059}" srcOrd="0" destOrd="0" presId="urn:microsoft.com/office/officeart/2008/layout/HorizontalMultiLevelHierarchy"/>
    <dgm:cxn modelId="{894FBEA7-C952-4FED-8644-CF8F4D0A735E}" type="presParOf" srcId="{E0BBDA2A-0E76-471D-AE3B-A537C40BF059}" destId="{BB2C0E57-CEA2-4FE1-AFF6-C7EC30ABA0E8}" srcOrd="0" destOrd="0" presId="urn:microsoft.com/office/officeart/2008/layout/HorizontalMultiLevelHierarchy"/>
    <dgm:cxn modelId="{159CC854-5912-4D3F-B007-32640D33146E}" type="presParOf" srcId="{0F072E61-DA9A-44FA-8568-80DD396FB02D}" destId="{8A64E307-23DB-45F9-9061-7BF8E0535C56}" srcOrd="1" destOrd="0" presId="urn:microsoft.com/office/officeart/2008/layout/HorizontalMultiLevelHierarchy"/>
    <dgm:cxn modelId="{636FFE54-9A87-40D4-9EEC-5ABCCA965DD1}" type="presParOf" srcId="{8A64E307-23DB-45F9-9061-7BF8E0535C56}" destId="{7574EF56-A4EA-4A9C-AEBA-1F4EE42DA045}" srcOrd="0" destOrd="0" presId="urn:microsoft.com/office/officeart/2008/layout/HorizontalMultiLevelHierarchy"/>
    <dgm:cxn modelId="{47689629-9D3F-4915-8423-5BCA4334D0DA}" type="presParOf" srcId="{8A64E307-23DB-45F9-9061-7BF8E0535C56}" destId="{DEA18481-CC62-4E11-BACA-E1A757AA88EA}" srcOrd="1" destOrd="0" presId="urn:microsoft.com/office/officeart/2008/layout/HorizontalMultiLevelHierarchy"/>
    <dgm:cxn modelId="{5AC70432-3237-4D7E-B138-849A26407A85}" type="presParOf" srcId="{DEA18481-CC62-4E11-BACA-E1A757AA88EA}" destId="{389F0459-FAC9-4DB2-998C-31A7DB135BD9}" srcOrd="0" destOrd="0" presId="urn:microsoft.com/office/officeart/2008/layout/HorizontalMultiLevelHierarchy"/>
    <dgm:cxn modelId="{D9EF4A55-1C13-4E7C-BC47-1C36450D6E10}" type="presParOf" srcId="{389F0459-FAC9-4DB2-998C-31A7DB135BD9}" destId="{0D9C6A90-BC97-4FCD-B5DE-E7952D425B23}" srcOrd="0" destOrd="0" presId="urn:microsoft.com/office/officeart/2008/layout/HorizontalMultiLevelHierarchy"/>
    <dgm:cxn modelId="{4661F237-617A-4778-8CDC-72C2ECECB3D9}" type="presParOf" srcId="{DEA18481-CC62-4E11-BACA-E1A757AA88EA}" destId="{F0B3FD78-CB49-41A3-870F-1A24B2074042}" srcOrd="1" destOrd="0" presId="urn:microsoft.com/office/officeart/2008/layout/HorizontalMultiLevelHierarchy"/>
    <dgm:cxn modelId="{94CC1FC3-331D-4F2F-A30B-426E9127405A}" type="presParOf" srcId="{F0B3FD78-CB49-41A3-870F-1A24B2074042}" destId="{57E42BFD-921D-4AFA-AFC2-21E4004ABC48}" srcOrd="0" destOrd="0" presId="urn:microsoft.com/office/officeart/2008/layout/HorizontalMultiLevelHierarchy"/>
    <dgm:cxn modelId="{BC3ADC18-E1B0-462C-A63B-F6AEBC5FB8BA}" type="presParOf" srcId="{F0B3FD78-CB49-41A3-870F-1A24B2074042}" destId="{C5E14962-FECD-4C8E-9004-09C7698F00C9}" srcOrd="1" destOrd="0" presId="urn:microsoft.com/office/officeart/2008/layout/HorizontalMultiLevelHierarchy"/>
    <dgm:cxn modelId="{894B3A11-A1F0-4D1E-9F5A-28FD0B27A213}" type="presParOf" srcId="{0F072E61-DA9A-44FA-8568-80DD396FB02D}" destId="{571B11E1-287F-439B-BCA9-C168B122F676}" srcOrd="2" destOrd="0" presId="urn:microsoft.com/office/officeart/2008/layout/HorizontalMultiLevelHierarchy"/>
    <dgm:cxn modelId="{E9670574-3F4A-4B64-9A0D-5745870209E2}" type="presParOf" srcId="{571B11E1-287F-439B-BCA9-C168B122F676}" destId="{4BFEFA22-1D98-474C-B10B-7C10335CBECE}" srcOrd="0" destOrd="0" presId="urn:microsoft.com/office/officeart/2008/layout/HorizontalMultiLevelHierarchy"/>
    <dgm:cxn modelId="{38816857-C117-4CF6-9F11-01502CBD56F7}" type="presParOf" srcId="{0F072E61-DA9A-44FA-8568-80DD396FB02D}" destId="{9D2F17C1-B76E-4F23-9F9D-78E4C625FF64}" srcOrd="3" destOrd="0" presId="urn:microsoft.com/office/officeart/2008/layout/HorizontalMultiLevelHierarchy"/>
    <dgm:cxn modelId="{3F6CACA7-7F28-4A7B-AD3C-F336265724A5}" type="presParOf" srcId="{9D2F17C1-B76E-4F23-9F9D-78E4C625FF64}" destId="{5D775F54-29C4-43FC-B812-843ED572805D}" srcOrd="0" destOrd="0" presId="urn:microsoft.com/office/officeart/2008/layout/HorizontalMultiLevelHierarchy"/>
    <dgm:cxn modelId="{DF980F04-B574-447B-9E51-741EA12BE8E1}" type="presParOf" srcId="{9D2F17C1-B76E-4F23-9F9D-78E4C625FF64}" destId="{194F815E-D513-4362-8F9C-E2E9F3D488EA}" srcOrd="1" destOrd="0" presId="urn:microsoft.com/office/officeart/2008/layout/HorizontalMultiLevelHierarchy"/>
    <dgm:cxn modelId="{848BE1AC-0D2A-45DF-9D2D-192F621A16D9}" type="presParOf" srcId="{194F815E-D513-4362-8F9C-E2E9F3D488EA}" destId="{DF297914-0B52-496A-B120-391049CBE4A9}" srcOrd="0" destOrd="0" presId="urn:microsoft.com/office/officeart/2008/layout/HorizontalMultiLevelHierarchy"/>
    <dgm:cxn modelId="{FE3B47A7-40FB-484D-85E8-A589ECFED6B3}" type="presParOf" srcId="{DF297914-0B52-496A-B120-391049CBE4A9}" destId="{988F3BBC-9CE8-4580-B4C5-87D2DACF91FE}" srcOrd="0" destOrd="0" presId="urn:microsoft.com/office/officeart/2008/layout/HorizontalMultiLevelHierarchy"/>
    <dgm:cxn modelId="{4BFA903B-F645-4AFB-BDBA-C73AC4D03792}" type="presParOf" srcId="{194F815E-D513-4362-8F9C-E2E9F3D488EA}" destId="{6B72F140-142E-4865-AA74-DEEB7753D754}" srcOrd="1" destOrd="0" presId="urn:microsoft.com/office/officeart/2008/layout/HorizontalMultiLevelHierarchy"/>
    <dgm:cxn modelId="{242035C7-8A66-40D5-86E5-49737EE7BFC8}" type="presParOf" srcId="{6B72F140-142E-4865-AA74-DEEB7753D754}" destId="{4DBF3679-86FC-4A6E-8253-092C28FAE85D}" srcOrd="0" destOrd="0" presId="urn:microsoft.com/office/officeart/2008/layout/HorizontalMultiLevelHierarchy"/>
    <dgm:cxn modelId="{C4514FEB-FD13-415D-8986-39ABE007584B}" type="presParOf" srcId="{6B72F140-142E-4865-AA74-DEEB7753D754}" destId="{8EE89788-1B5D-4CCD-BDD8-475A1C96B13B}" srcOrd="1" destOrd="0" presId="urn:microsoft.com/office/officeart/2008/layout/HorizontalMultiLevelHierarchy"/>
    <dgm:cxn modelId="{CD516236-0C4F-441F-851E-A400BE83E692}" type="presParOf" srcId="{0F072E61-DA9A-44FA-8568-80DD396FB02D}" destId="{8FB25A2B-E7C7-4757-9024-A2B0436ADC8F}" srcOrd="4" destOrd="0" presId="urn:microsoft.com/office/officeart/2008/layout/HorizontalMultiLevelHierarchy"/>
    <dgm:cxn modelId="{6DDF91B3-5E6E-4514-B484-3C83B5265D28}" type="presParOf" srcId="{8FB25A2B-E7C7-4757-9024-A2B0436ADC8F}" destId="{6C9E1824-2AC2-4FB3-826B-34E0BABF28A9}" srcOrd="0" destOrd="0" presId="urn:microsoft.com/office/officeart/2008/layout/HorizontalMultiLevelHierarchy"/>
    <dgm:cxn modelId="{96F14385-8E66-4D30-A4FC-BDDF2D026009}" type="presParOf" srcId="{0F072E61-DA9A-44FA-8568-80DD396FB02D}" destId="{230E2D84-A944-408D-B7A3-20BBE344D92D}" srcOrd="5" destOrd="0" presId="urn:microsoft.com/office/officeart/2008/layout/HorizontalMultiLevelHierarchy"/>
    <dgm:cxn modelId="{D67052D9-4F7C-45FD-A4F4-FD66705FEF4D}" type="presParOf" srcId="{230E2D84-A944-408D-B7A3-20BBE344D92D}" destId="{AD76D15A-DF4E-4336-AA79-7419507C3DA3}" srcOrd="0" destOrd="0" presId="urn:microsoft.com/office/officeart/2008/layout/HorizontalMultiLevelHierarchy"/>
    <dgm:cxn modelId="{89D83031-1343-40C7-983B-1859FBAB06DB}" type="presParOf" srcId="{230E2D84-A944-408D-B7A3-20BBE344D92D}" destId="{4D4328F2-5EEA-42B0-85F0-D8774A625A38}" srcOrd="1" destOrd="0" presId="urn:microsoft.com/office/officeart/2008/layout/HorizontalMultiLevelHierarchy"/>
    <dgm:cxn modelId="{B5DB4B60-E8ED-4434-99E5-A81E3286E23B}" type="presParOf" srcId="{4D4328F2-5EEA-42B0-85F0-D8774A625A38}" destId="{6D94BB86-BE82-404A-A7A9-12AF90FF5670}" srcOrd="0" destOrd="0" presId="urn:microsoft.com/office/officeart/2008/layout/HorizontalMultiLevelHierarchy"/>
    <dgm:cxn modelId="{78838CF1-1B0A-4067-8D7A-1E69539926DB}" type="presParOf" srcId="{6D94BB86-BE82-404A-A7A9-12AF90FF5670}" destId="{F91093A5-337D-4E1B-B617-671C3045B84F}" srcOrd="0" destOrd="0" presId="urn:microsoft.com/office/officeart/2008/layout/HorizontalMultiLevelHierarchy"/>
    <dgm:cxn modelId="{38D9BD7D-5AAE-4AC2-B755-54046D60E4F4}" type="presParOf" srcId="{4D4328F2-5EEA-42B0-85F0-D8774A625A38}" destId="{EBFB75FA-90A1-47BF-8B21-D43B200621B0}" srcOrd="1" destOrd="0" presId="urn:microsoft.com/office/officeart/2008/layout/HorizontalMultiLevelHierarchy"/>
    <dgm:cxn modelId="{A4F32C76-6A5B-42BA-9FA8-6F0D9B22C1B6}" type="presParOf" srcId="{EBFB75FA-90A1-47BF-8B21-D43B200621B0}" destId="{EFF2250E-E74E-40F6-9628-A575BB523511}" srcOrd="0" destOrd="0" presId="urn:microsoft.com/office/officeart/2008/layout/HorizontalMultiLevelHierarchy"/>
    <dgm:cxn modelId="{86AFC70B-7881-4CE8-AA5C-EAFC7F311A1A}" type="presParOf" srcId="{EBFB75FA-90A1-47BF-8B21-D43B200621B0}" destId="{7846CBBC-E42C-4F6C-AF59-A6B2A99D4293}" srcOrd="1" destOrd="0" presId="urn:microsoft.com/office/officeart/2008/layout/HorizontalMultiLevelHierarchy"/>
    <dgm:cxn modelId="{FD56FE00-722C-416C-9892-B2EE5E4039AD}" type="presParOf" srcId="{0F072E61-DA9A-44FA-8568-80DD396FB02D}" destId="{EEA94205-76A2-4A07-B0B8-649D66EBFD6C}" srcOrd="6" destOrd="0" presId="urn:microsoft.com/office/officeart/2008/layout/HorizontalMultiLevelHierarchy"/>
    <dgm:cxn modelId="{D4E7A8A5-55C2-42DC-BA9D-C7DA6CEF9A85}" type="presParOf" srcId="{EEA94205-76A2-4A07-B0B8-649D66EBFD6C}" destId="{64CACBAB-D917-404B-8556-5DF54410090A}" srcOrd="0" destOrd="0" presId="urn:microsoft.com/office/officeart/2008/layout/HorizontalMultiLevelHierarchy"/>
    <dgm:cxn modelId="{CE686EE3-38D7-4E0B-9E65-DCEE19E83638}" type="presParOf" srcId="{0F072E61-DA9A-44FA-8568-80DD396FB02D}" destId="{19E95C76-2EC2-4AD2-A9A1-6B5CEFAE9773}" srcOrd="7" destOrd="0" presId="urn:microsoft.com/office/officeart/2008/layout/HorizontalMultiLevelHierarchy"/>
    <dgm:cxn modelId="{97922C2D-6CA2-453A-B0FA-1BE31FC6C52D}" type="presParOf" srcId="{19E95C76-2EC2-4AD2-A9A1-6B5CEFAE9773}" destId="{91C5D055-13E2-433C-A766-66E811E6A932}" srcOrd="0" destOrd="0" presId="urn:microsoft.com/office/officeart/2008/layout/HorizontalMultiLevelHierarchy"/>
    <dgm:cxn modelId="{B6FF95A4-759C-4A5C-84BD-FF7980513FAB}" type="presParOf" srcId="{19E95C76-2EC2-4AD2-A9A1-6B5CEFAE9773}" destId="{7CAD8D57-2AD1-4DCE-B9C3-C3617DF2B9DE}" srcOrd="1" destOrd="0" presId="urn:microsoft.com/office/officeart/2008/layout/HorizontalMultiLevelHierarchy"/>
    <dgm:cxn modelId="{181675B8-2920-475E-9DCA-FD1F96B10597}" type="presParOf" srcId="{7CAD8D57-2AD1-4DCE-B9C3-C3617DF2B9DE}" destId="{D5806A8E-DE8F-4289-908E-44F65200E410}" srcOrd="0" destOrd="0" presId="urn:microsoft.com/office/officeart/2008/layout/HorizontalMultiLevelHierarchy"/>
    <dgm:cxn modelId="{ECA74ECD-02BB-4DC9-AA20-0F13B45CE50D}" type="presParOf" srcId="{D5806A8E-DE8F-4289-908E-44F65200E410}" destId="{4E67CD62-5044-4192-9518-0B5C675EAE82}" srcOrd="0" destOrd="0" presId="urn:microsoft.com/office/officeart/2008/layout/HorizontalMultiLevelHierarchy"/>
    <dgm:cxn modelId="{CFD3C5D4-A8C0-4BDA-A0D8-E06CE38EE6F5}" type="presParOf" srcId="{7CAD8D57-2AD1-4DCE-B9C3-C3617DF2B9DE}" destId="{7B332E76-3573-4F69-9679-3E83D24673DE}" srcOrd="1" destOrd="0" presId="urn:microsoft.com/office/officeart/2008/layout/HorizontalMultiLevelHierarchy"/>
    <dgm:cxn modelId="{FC064ABC-7D8E-475B-A4D5-9D841683C98F}" type="presParOf" srcId="{7B332E76-3573-4F69-9679-3E83D24673DE}" destId="{33E37246-A4DA-4939-B10A-D53B6F93C785}" srcOrd="0" destOrd="0" presId="urn:microsoft.com/office/officeart/2008/layout/HorizontalMultiLevelHierarchy"/>
    <dgm:cxn modelId="{E0ACB8D2-0052-4F2E-963A-3BA645796F52}" type="presParOf" srcId="{7B332E76-3573-4F69-9679-3E83D24673DE}" destId="{519FB8B2-C25A-4C09-8739-90E774C74AAE}" srcOrd="1" destOrd="0" presId="urn:microsoft.com/office/officeart/2008/layout/HorizontalMultiLevelHierarchy"/>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9F5933D5-8B9D-4FDD-BC74-C953DE2FBE5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DB6CA5E3-CEF0-44D4-8894-C8E979079EB1}">
      <dgm:prSet phldrT="[Tekst]"/>
      <dgm:spPr>
        <a:solidFill>
          <a:schemeClr val="accent6">
            <a:lumMod val="20000"/>
            <a:lumOff val="80000"/>
          </a:schemeClr>
        </a:solidFill>
      </dgm:spPr>
      <dgm:t>
        <a:bodyPr/>
        <a:lstStyle/>
        <a:p>
          <a:r>
            <a:rPr lang="pl-PL">
              <a:solidFill>
                <a:sysClr val="windowText" lastClr="000000"/>
              </a:solidFill>
            </a:rPr>
            <a:t>Stopka strony - element konfiguracyjny</a:t>
          </a:r>
        </a:p>
      </dgm:t>
    </dgm:pt>
    <dgm:pt modelId="{CB4C1BBA-5B9A-45A8-A59D-8613D348B67A}" type="parTrans" cxnId="{54C2C041-42B3-4B09-9098-80215A590260}">
      <dgm:prSet/>
      <dgm:spPr/>
      <dgm:t>
        <a:bodyPr/>
        <a:lstStyle/>
        <a:p>
          <a:endParaRPr lang="pl-PL"/>
        </a:p>
      </dgm:t>
    </dgm:pt>
    <dgm:pt modelId="{4DB3558D-1F5B-4D56-A401-FC689CC5B9BF}" type="sibTrans" cxnId="{54C2C041-42B3-4B09-9098-80215A590260}">
      <dgm:prSet/>
      <dgm:spPr/>
      <dgm:t>
        <a:bodyPr/>
        <a:lstStyle/>
        <a:p>
          <a:endParaRPr lang="pl-PL"/>
        </a:p>
      </dgm:t>
    </dgm:pt>
    <dgm:pt modelId="{A44827E0-5CC0-4211-8D20-BF598B48AEAA}">
      <dgm:prSet/>
      <dgm:spPr>
        <a:solidFill>
          <a:schemeClr val="accent6">
            <a:lumMod val="20000"/>
            <a:lumOff val="80000"/>
          </a:schemeClr>
        </a:solidFill>
      </dgm:spPr>
      <dgm:t>
        <a:bodyPr/>
        <a:lstStyle/>
        <a:p>
          <a:r>
            <a:rPr lang="pl-PL">
              <a:solidFill>
                <a:sysClr val="windowText" lastClr="000000"/>
              </a:solidFill>
            </a:rPr>
            <a:t>Komunikat miłego dnia</a:t>
          </a:r>
        </a:p>
      </dgm:t>
    </dgm:pt>
    <dgm:pt modelId="{E6327F13-B6DB-4D5C-8C43-566EC5EE3CC5}" type="parTrans" cxnId="{2B621195-DD45-4082-BA18-AFE24FDDB300}">
      <dgm:prSet/>
      <dgm:spPr/>
      <dgm:t>
        <a:bodyPr/>
        <a:lstStyle/>
        <a:p>
          <a:endParaRPr lang="pl-PL"/>
        </a:p>
      </dgm:t>
    </dgm:pt>
    <dgm:pt modelId="{D59EE949-A536-4AD2-B006-80E055DD81A7}" type="sibTrans" cxnId="{2B621195-DD45-4082-BA18-AFE24FDDB300}">
      <dgm:prSet/>
      <dgm:spPr/>
      <dgm:t>
        <a:bodyPr/>
        <a:lstStyle/>
        <a:p>
          <a:endParaRPr lang="pl-PL"/>
        </a:p>
      </dgm:t>
    </dgm:pt>
    <dgm:pt modelId="{50D960D8-9475-4735-BBC7-858DD5A864BB}">
      <dgm:prSet/>
      <dgm:spPr>
        <a:solidFill>
          <a:schemeClr val="accent6">
            <a:lumMod val="20000"/>
            <a:lumOff val="80000"/>
          </a:schemeClr>
        </a:solidFill>
      </dgm:spPr>
      <dgm:t>
        <a:bodyPr/>
        <a:lstStyle/>
        <a:p>
          <a:r>
            <a:rPr lang="pl-PL">
              <a:solidFill>
                <a:sysClr val="windowText" lastClr="000000"/>
              </a:solidFill>
            </a:rPr>
            <a:t>Linki w stopce</a:t>
          </a:r>
        </a:p>
      </dgm:t>
    </dgm:pt>
    <dgm:pt modelId="{81483EFB-B94E-403B-A826-83D6C211F013}" type="parTrans" cxnId="{97A8FCC4-40F5-4D2E-9B87-E9045A8CA55E}">
      <dgm:prSet/>
      <dgm:spPr/>
      <dgm:t>
        <a:bodyPr/>
        <a:lstStyle/>
        <a:p>
          <a:endParaRPr lang="pl-PL"/>
        </a:p>
      </dgm:t>
    </dgm:pt>
    <dgm:pt modelId="{3B63E573-095D-48D2-80A7-1896BDF5EDCD}" type="sibTrans" cxnId="{97A8FCC4-40F5-4D2E-9B87-E9045A8CA55E}">
      <dgm:prSet/>
      <dgm:spPr/>
      <dgm:t>
        <a:bodyPr/>
        <a:lstStyle/>
        <a:p>
          <a:endParaRPr lang="pl-PL"/>
        </a:p>
      </dgm:t>
    </dgm:pt>
    <dgm:pt modelId="{95B687CF-DA0D-4C2F-AFFE-D2018B66B685}">
      <dgm:prSet/>
      <dgm:spPr>
        <a:solidFill>
          <a:schemeClr val="accent6">
            <a:lumMod val="20000"/>
            <a:lumOff val="80000"/>
          </a:schemeClr>
        </a:solidFill>
      </dgm:spPr>
      <dgm:t>
        <a:bodyPr/>
        <a:lstStyle/>
        <a:p>
          <a:r>
            <a:rPr lang="pl-PL">
              <a:solidFill>
                <a:sysClr val="windowText" lastClr="000000"/>
              </a:solidFill>
            </a:rPr>
            <a:t>Social media - przekierowania</a:t>
          </a:r>
        </a:p>
      </dgm:t>
    </dgm:pt>
    <dgm:pt modelId="{167F4A5D-A7D8-462F-838B-CDBD8A86AE3A}" type="parTrans" cxnId="{18B67343-1664-413A-BB8B-F6BEE8D6451D}">
      <dgm:prSet/>
      <dgm:spPr/>
      <dgm:t>
        <a:bodyPr/>
        <a:lstStyle/>
        <a:p>
          <a:endParaRPr lang="pl-PL"/>
        </a:p>
      </dgm:t>
    </dgm:pt>
    <dgm:pt modelId="{23E9898A-C657-4C04-90A1-CA2849FCB75C}" type="sibTrans" cxnId="{18B67343-1664-413A-BB8B-F6BEE8D6451D}">
      <dgm:prSet/>
      <dgm:spPr/>
      <dgm:t>
        <a:bodyPr/>
        <a:lstStyle/>
        <a:p>
          <a:endParaRPr lang="pl-PL"/>
        </a:p>
      </dgm:t>
    </dgm:pt>
    <dgm:pt modelId="{1D37A596-8531-49C7-B0B4-2C2DF7EA5476}">
      <dgm:prSet/>
      <dgm:spPr>
        <a:solidFill>
          <a:schemeClr val="accent6">
            <a:lumMod val="20000"/>
            <a:lumOff val="80000"/>
          </a:schemeClr>
        </a:solidFill>
      </dgm:spPr>
      <dgm:t>
        <a:bodyPr/>
        <a:lstStyle/>
        <a:p>
          <a:r>
            <a:rPr lang="pl-PL">
              <a:solidFill>
                <a:sysClr val="windowText" lastClr="000000"/>
              </a:solidFill>
            </a:rPr>
            <a:t>Zarządzający serwisem - link</a:t>
          </a:r>
        </a:p>
      </dgm:t>
    </dgm:pt>
    <dgm:pt modelId="{4623B55F-0926-4AE0-9AD4-00A8A0430ED0}" type="parTrans" cxnId="{FA0DC097-AF53-4910-9FD4-43CB2F14389C}">
      <dgm:prSet/>
      <dgm:spPr/>
      <dgm:t>
        <a:bodyPr/>
        <a:lstStyle/>
        <a:p>
          <a:endParaRPr lang="pl-PL"/>
        </a:p>
      </dgm:t>
    </dgm:pt>
    <dgm:pt modelId="{ADA9A7AD-DCA7-48F0-B1AB-74E8BC54D22A}" type="sibTrans" cxnId="{FA0DC097-AF53-4910-9FD4-43CB2F14389C}">
      <dgm:prSet/>
      <dgm:spPr/>
      <dgm:t>
        <a:bodyPr/>
        <a:lstStyle/>
        <a:p>
          <a:endParaRPr lang="pl-PL"/>
        </a:p>
      </dgm:t>
    </dgm:pt>
    <dgm:pt modelId="{BE023B1C-CF8F-40B4-BD39-0FDA6B3E677E}">
      <dgm:prSet/>
      <dgm:spPr>
        <a:solidFill>
          <a:schemeClr val="accent6">
            <a:lumMod val="20000"/>
            <a:lumOff val="80000"/>
          </a:schemeClr>
        </a:solidFill>
      </dgm:spPr>
      <dgm:t>
        <a:bodyPr/>
        <a:lstStyle/>
        <a:p>
          <a:r>
            <a:rPr lang="pl-PL">
              <a:solidFill>
                <a:sysClr val="windowText" lastClr="000000"/>
              </a:solidFill>
            </a:rPr>
            <a:t>Ikona</a:t>
          </a:r>
        </a:p>
      </dgm:t>
    </dgm:pt>
    <dgm:pt modelId="{FC53F5E2-57FB-4C09-B887-2869B51412C1}" type="parTrans" cxnId="{FBCA383D-A4EB-4DA2-849D-B537F447FE26}">
      <dgm:prSet/>
      <dgm:spPr/>
      <dgm:t>
        <a:bodyPr/>
        <a:lstStyle/>
        <a:p>
          <a:endParaRPr lang="pl-PL"/>
        </a:p>
      </dgm:t>
    </dgm:pt>
    <dgm:pt modelId="{1337084D-3C58-45B4-8D6E-4ED393A23DCA}" type="sibTrans" cxnId="{FBCA383D-A4EB-4DA2-849D-B537F447FE26}">
      <dgm:prSet/>
      <dgm:spPr/>
      <dgm:t>
        <a:bodyPr/>
        <a:lstStyle/>
        <a:p>
          <a:endParaRPr lang="pl-PL"/>
        </a:p>
      </dgm:t>
    </dgm:pt>
    <dgm:pt modelId="{CF5B960F-7FCA-40E8-A3DB-40CCB7517DD3}">
      <dgm:prSet/>
      <dgm:spPr>
        <a:solidFill>
          <a:schemeClr val="accent6">
            <a:lumMod val="20000"/>
            <a:lumOff val="80000"/>
          </a:schemeClr>
        </a:solidFill>
      </dgm:spPr>
      <dgm:t>
        <a:bodyPr/>
        <a:lstStyle/>
        <a:p>
          <a:r>
            <a:rPr lang="pl-PL">
              <a:solidFill>
                <a:sysClr val="windowText" lastClr="000000"/>
              </a:solidFill>
            </a:rPr>
            <a:t>Tekst</a:t>
          </a:r>
        </a:p>
      </dgm:t>
    </dgm:pt>
    <dgm:pt modelId="{4A5A401C-70CF-4B38-867D-44C8639376F2}" type="parTrans" cxnId="{58A4F1C8-D9CB-4689-94D4-ED142A48F479}">
      <dgm:prSet/>
      <dgm:spPr/>
      <dgm:t>
        <a:bodyPr/>
        <a:lstStyle/>
        <a:p>
          <a:endParaRPr lang="pl-PL"/>
        </a:p>
      </dgm:t>
    </dgm:pt>
    <dgm:pt modelId="{3AC91A12-20AD-4E07-907D-EAB9DFDBAB6D}" type="sibTrans" cxnId="{58A4F1C8-D9CB-4689-94D4-ED142A48F479}">
      <dgm:prSet/>
      <dgm:spPr/>
      <dgm:t>
        <a:bodyPr/>
        <a:lstStyle/>
        <a:p>
          <a:endParaRPr lang="pl-PL"/>
        </a:p>
      </dgm:t>
    </dgm:pt>
    <dgm:pt modelId="{585BCA8C-A048-4674-A6B4-5D0411B29F6E}">
      <dgm:prSet/>
      <dgm:spPr>
        <a:solidFill>
          <a:schemeClr val="accent2">
            <a:lumMod val="75000"/>
          </a:schemeClr>
        </a:solidFill>
      </dgm:spPr>
      <dgm:t>
        <a:bodyPr/>
        <a:lstStyle/>
        <a:p>
          <a:r>
            <a:rPr lang="pl-PL">
              <a:solidFill>
                <a:schemeClr val="bg1"/>
              </a:solidFill>
            </a:rPr>
            <a:t>Youtube - link</a:t>
          </a:r>
        </a:p>
      </dgm:t>
    </dgm:pt>
    <dgm:pt modelId="{650FD011-3137-487A-B189-AF93638CD2E4}" type="parTrans" cxnId="{1054E45F-A097-4FA5-B332-513CBB7E79BD}">
      <dgm:prSet/>
      <dgm:spPr/>
      <dgm:t>
        <a:bodyPr/>
        <a:lstStyle/>
        <a:p>
          <a:endParaRPr lang="pl-PL"/>
        </a:p>
      </dgm:t>
    </dgm:pt>
    <dgm:pt modelId="{CAA9151E-0492-42D9-BAB8-E9531F10813A}" type="sibTrans" cxnId="{1054E45F-A097-4FA5-B332-513CBB7E79BD}">
      <dgm:prSet/>
      <dgm:spPr/>
      <dgm:t>
        <a:bodyPr/>
        <a:lstStyle/>
        <a:p>
          <a:endParaRPr lang="pl-PL"/>
        </a:p>
      </dgm:t>
    </dgm:pt>
    <dgm:pt modelId="{8646BF2D-CD15-4B2F-8D9A-1B28D1E0FE56}">
      <dgm:prSet/>
      <dgm:spPr>
        <a:solidFill>
          <a:schemeClr val="accent2">
            <a:lumMod val="75000"/>
          </a:schemeClr>
        </a:solidFill>
      </dgm:spPr>
      <dgm:t>
        <a:bodyPr/>
        <a:lstStyle/>
        <a:p>
          <a:r>
            <a:rPr lang="pl-PL">
              <a:solidFill>
                <a:schemeClr val="bg1"/>
              </a:solidFill>
            </a:rPr>
            <a:t>Facebook - link</a:t>
          </a:r>
        </a:p>
      </dgm:t>
    </dgm:pt>
    <dgm:pt modelId="{9C3CAFC6-6737-4386-84F4-61246C59AF03}" type="parTrans" cxnId="{7E057A89-B7B0-44D6-837E-A670248A9CED}">
      <dgm:prSet/>
      <dgm:spPr/>
      <dgm:t>
        <a:bodyPr/>
        <a:lstStyle/>
        <a:p>
          <a:endParaRPr lang="pl-PL"/>
        </a:p>
      </dgm:t>
    </dgm:pt>
    <dgm:pt modelId="{953E30FE-C7FD-4F04-B3F6-D3E3E12C6441}" type="sibTrans" cxnId="{7E057A89-B7B0-44D6-837E-A670248A9CED}">
      <dgm:prSet/>
      <dgm:spPr/>
      <dgm:t>
        <a:bodyPr/>
        <a:lstStyle/>
        <a:p>
          <a:endParaRPr lang="pl-PL"/>
        </a:p>
      </dgm:t>
    </dgm:pt>
    <dgm:pt modelId="{FF58FED0-A761-4C1A-98FF-76DA0886FD59}">
      <dgm:prSet/>
      <dgm:spPr>
        <a:solidFill>
          <a:schemeClr val="accent2">
            <a:lumMod val="75000"/>
          </a:schemeClr>
        </a:solidFill>
      </dgm:spPr>
      <dgm:t>
        <a:bodyPr/>
        <a:lstStyle/>
        <a:p>
          <a:r>
            <a:rPr lang="pl-PL">
              <a:solidFill>
                <a:schemeClr val="bg1"/>
              </a:solidFill>
            </a:rPr>
            <a:t>Instagram - link</a:t>
          </a:r>
        </a:p>
      </dgm:t>
    </dgm:pt>
    <dgm:pt modelId="{6ECA1697-48C8-44BE-ABC3-9110503A041B}" type="parTrans" cxnId="{AC13DE0C-A09E-4F26-900D-5B95C39F98C7}">
      <dgm:prSet/>
      <dgm:spPr/>
      <dgm:t>
        <a:bodyPr/>
        <a:lstStyle/>
        <a:p>
          <a:endParaRPr lang="pl-PL"/>
        </a:p>
      </dgm:t>
    </dgm:pt>
    <dgm:pt modelId="{9BD1C82C-615B-4F1D-A35B-4B8AA7500816}" type="sibTrans" cxnId="{AC13DE0C-A09E-4F26-900D-5B95C39F98C7}">
      <dgm:prSet/>
      <dgm:spPr/>
      <dgm:t>
        <a:bodyPr/>
        <a:lstStyle/>
        <a:p>
          <a:endParaRPr lang="pl-PL"/>
        </a:p>
      </dgm:t>
    </dgm:pt>
    <dgm:pt modelId="{8FB23659-AA59-4B31-9422-1109330FAFF7}">
      <dgm:prSet/>
      <dgm:spPr>
        <a:solidFill>
          <a:schemeClr val="accent2">
            <a:lumMod val="75000"/>
          </a:schemeClr>
        </a:solidFill>
      </dgm:spPr>
      <dgm:t>
        <a:bodyPr/>
        <a:lstStyle/>
        <a:p>
          <a:r>
            <a:rPr lang="pl-PL">
              <a:solidFill>
                <a:schemeClr val="bg1"/>
              </a:solidFill>
            </a:rPr>
            <a:t>Twitter - link</a:t>
          </a:r>
        </a:p>
      </dgm:t>
    </dgm:pt>
    <dgm:pt modelId="{D966560D-F448-4EE8-86FD-4195EB49CC9F}" type="parTrans" cxnId="{D9C15F5A-0918-4BCC-984C-A12F2E253E63}">
      <dgm:prSet/>
      <dgm:spPr/>
      <dgm:t>
        <a:bodyPr/>
        <a:lstStyle/>
        <a:p>
          <a:endParaRPr lang="pl-PL"/>
        </a:p>
      </dgm:t>
    </dgm:pt>
    <dgm:pt modelId="{A27526E3-3508-4551-B419-6EDD04089900}" type="sibTrans" cxnId="{D9C15F5A-0918-4BCC-984C-A12F2E253E63}">
      <dgm:prSet/>
      <dgm:spPr/>
      <dgm:t>
        <a:bodyPr/>
        <a:lstStyle/>
        <a:p>
          <a:endParaRPr lang="pl-PL"/>
        </a:p>
      </dgm:t>
    </dgm:pt>
    <dgm:pt modelId="{9E87418B-E2BE-49CD-AF95-D850B2979494}">
      <dgm:prSet/>
      <dgm:spPr>
        <a:solidFill>
          <a:srgbClr val="7030A0"/>
        </a:solidFill>
      </dgm:spPr>
      <dgm:t>
        <a:bodyPr/>
        <a:lstStyle/>
        <a:p>
          <a:r>
            <a:rPr lang="pl-PL">
              <a:solidFill>
                <a:schemeClr val="bg1"/>
              </a:solidFill>
            </a:rPr>
            <a:t>Strona polska</a:t>
          </a:r>
        </a:p>
      </dgm:t>
    </dgm:pt>
    <dgm:pt modelId="{B238BF8A-089C-4E47-BC32-FD889D93F5F9}" type="parTrans" cxnId="{39C81ACE-E35A-41A4-A70C-3679263AF139}">
      <dgm:prSet/>
      <dgm:spPr/>
      <dgm:t>
        <a:bodyPr/>
        <a:lstStyle/>
        <a:p>
          <a:endParaRPr lang="pl-PL"/>
        </a:p>
      </dgm:t>
    </dgm:pt>
    <dgm:pt modelId="{6A101AE7-D4F9-4836-9CDB-73F7CF9AA09B}" type="sibTrans" cxnId="{39C81ACE-E35A-41A4-A70C-3679263AF139}">
      <dgm:prSet/>
      <dgm:spPr/>
      <dgm:t>
        <a:bodyPr/>
        <a:lstStyle/>
        <a:p>
          <a:endParaRPr lang="pl-PL"/>
        </a:p>
      </dgm:t>
    </dgm:pt>
    <dgm:pt modelId="{774DFA5C-4CAC-4941-B3F2-383A201CEBCE}">
      <dgm:prSet/>
      <dgm:spPr>
        <a:solidFill>
          <a:srgbClr val="7030A0"/>
        </a:solidFill>
      </dgm:spPr>
      <dgm:t>
        <a:bodyPr/>
        <a:lstStyle/>
        <a:p>
          <a:r>
            <a:rPr lang="pl-PL">
              <a:solidFill>
                <a:schemeClr val="bg1"/>
              </a:solidFill>
            </a:rPr>
            <a:t>Newsletter</a:t>
          </a:r>
        </a:p>
      </dgm:t>
    </dgm:pt>
    <dgm:pt modelId="{3CD0631E-0727-4365-A754-CF210AE0C7FE}" type="parTrans" cxnId="{502D6655-4C43-4B2A-A3D5-8028F7BF1839}">
      <dgm:prSet/>
      <dgm:spPr/>
      <dgm:t>
        <a:bodyPr/>
        <a:lstStyle/>
        <a:p>
          <a:endParaRPr lang="pl-PL"/>
        </a:p>
      </dgm:t>
    </dgm:pt>
    <dgm:pt modelId="{22BBCA2B-B501-4A7A-A214-8D7956EA7307}" type="sibTrans" cxnId="{502D6655-4C43-4B2A-A3D5-8028F7BF1839}">
      <dgm:prSet/>
      <dgm:spPr/>
      <dgm:t>
        <a:bodyPr/>
        <a:lstStyle/>
        <a:p>
          <a:endParaRPr lang="pl-PL"/>
        </a:p>
      </dgm:t>
    </dgm:pt>
    <dgm:pt modelId="{822D9C6D-4239-43A1-9A56-1BA073E856AA}">
      <dgm:prSet/>
      <dgm:spPr>
        <a:solidFill>
          <a:schemeClr val="accent2">
            <a:lumMod val="75000"/>
          </a:schemeClr>
        </a:solidFill>
      </dgm:spPr>
      <dgm:t>
        <a:bodyPr/>
        <a:lstStyle/>
        <a:p>
          <a:r>
            <a:rPr lang="pl-PL">
              <a:solidFill>
                <a:schemeClr val="bg1"/>
              </a:solidFill>
            </a:rPr>
            <a:t>RSS - link</a:t>
          </a:r>
        </a:p>
      </dgm:t>
    </dgm:pt>
    <dgm:pt modelId="{9ABE71CC-17C1-436E-8211-F8731505A6BE}" type="parTrans" cxnId="{46A30E30-376B-4927-8157-CF92316D1E76}">
      <dgm:prSet/>
      <dgm:spPr/>
      <dgm:t>
        <a:bodyPr/>
        <a:lstStyle/>
        <a:p>
          <a:endParaRPr lang="pl-PL"/>
        </a:p>
      </dgm:t>
    </dgm:pt>
    <dgm:pt modelId="{C567FD81-250F-49E3-B3F2-D821B09EEF70}" type="sibTrans" cxnId="{46A30E30-376B-4927-8157-CF92316D1E76}">
      <dgm:prSet/>
      <dgm:spPr/>
      <dgm:t>
        <a:bodyPr/>
        <a:lstStyle/>
        <a:p>
          <a:endParaRPr lang="pl-PL"/>
        </a:p>
      </dgm:t>
    </dgm:pt>
    <dgm:pt modelId="{CE4105F1-A6F6-401A-82AF-62070E40E78D}">
      <dgm:prSet/>
      <dgm:spPr>
        <a:solidFill>
          <a:srgbClr val="7030A0"/>
        </a:solidFill>
      </dgm:spPr>
      <dgm:t>
        <a:bodyPr/>
        <a:lstStyle/>
        <a:p>
          <a:r>
            <a:rPr lang="pl-PL">
              <a:solidFill>
                <a:schemeClr val="bg1"/>
              </a:solidFill>
            </a:rPr>
            <a:t>Zobacz inne programy</a:t>
          </a:r>
        </a:p>
      </dgm:t>
    </dgm:pt>
    <dgm:pt modelId="{51ABC2DA-290E-4E01-909C-37847D039612}" type="parTrans" cxnId="{C154468F-3C0A-4450-AD2A-BB4BF95271B9}">
      <dgm:prSet/>
      <dgm:spPr/>
      <dgm:t>
        <a:bodyPr/>
        <a:lstStyle/>
        <a:p>
          <a:endParaRPr lang="pl-PL"/>
        </a:p>
      </dgm:t>
    </dgm:pt>
    <dgm:pt modelId="{526C6A52-60C4-4A7C-8851-A53867864C72}" type="sibTrans" cxnId="{C154468F-3C0A-4450-AD2A-BB4BF95271B9}">
      <dgm:prSet/>
      <dgm:spPr/>
      <dgm:t>
        <a:bodyPr/>
        <a:lstStyle/>
        <a:p>
          <a:endParaRPr lang="pl-PL"/>
        </a:p>
      </dgm:t>
    </dgm:pt>
    <dgm:pt modelId="{EEB58315-2D7F-4153-B768-15F86E0769F5}">
      <dgm:prSet/>
      <dgm:spPr>
        <a:solidFill>
          <a:srgbClr val="7030A0"/>
        </a:solidFill>
      </dgm:spPr>
      <dgm:t>
        <a:bodyPr/>
        <a:lstStyle/>
        <a:p>
          <a:r>
            <a:rPr lang="pl-PL">
              <a:solidFill>
                <a:schemeClr val="bg1"/>
              </a:solidFill>
            </a:rPr>
            <a:t>Deklaracja dostępności</a:t>
          </a:r>
        </a:p>
      </dgm:t>
    </dgm:pt>
    <dgm:pt modelId="{774735E5-187A-4932-BA8E-2DB2F49DC9B5}" type="parTrans" cxnId="{ABE2BAEE-62B1-4A0D-8185-BE8FD854783F}">
      <dgm:prSet/>
      <dgm:spPr/>
      <dgm:t>
        <a:bodyPr/>
        <a:lstStyle/>
        <a:p>
          <a:endParaRPr lang="pl-PL"/>
        </a:p>
      </dgm:t>
    </dgm:pt>
    <dgm:pt modelId="{D65B8EF7-EC6A-46A3-88F2-2EA50B34A325}" type="sibTrans" cxnId="{ABE2BAEE-62B1-4A0D-8185-BE8FD854783F}">
      <dgm:prSet/>
      <dgm:spPr/>
      <dgm:t>
        <a:bodyPr/>
        <a:lstStyle/>
        <a:p>
          <a:endParaRPr lang="pl-PL"/>
        </a:p>
      </dgm:t>
    </dgm:pt>
    <dgm:pt modelId="{C02AB938-B486-4EDB-97D0-18E76827E415}">
      <dgm:prSet/>
      <dgm:spPr>
        <a:solidFill>
          <a:srgbClr val="7030A0"/>
        </a:solidFill>
      </dgm:spPr>
      <dgm:t>
        <a:bodyPr/>
        <a:lstStyle/>
        <a:p>
          <a:r>
            <a:rPr lang="pl-PL">
              <a:solidFill>
                <a:schemeClr val="bg1"/>
              </a:solidFill>
            </a:rPr>
            <a:t>Polityka prywatności</a:t>
          </a:r>
        </a:p>
      </dgm:t>
    </dgm:pt>
    <dgm:pt modelId="{D4CE537B-0899-459B-99CF-6D40012829DD}" type="parTrans" cxnId="{E9FBDDC1-3301-4858-94C9-E95744924A28}">
      <dgm:prSet/>
      <dgm:spPr/>
      <dgm:t>
        <a:bodyPr/>
        <a:lstStyle/>
        <a:p>
          <a:endParaRPr lang="pl-PL"/>
        </a:p>
      </dgm:t>
    </dgm:pt>
    <dgm:pt modelId="{E31BE19F-F462-49A4-BD83-EDFAC7687895}" type="sibTrans" cxnId="{E9FBDDC1-3301-4858-94C9-E95744924A28}">
      <dgm:prSet/>
      <dgm:spPr/>
      <dgm:t>
        <a:bodyPr/>
        <a:lstStyle/>
        <a:p>
          <a:endParaRPr lang="pl-PL"/>
        </a:p>
      </dgm:t>
    </dgm:pt>
    <dgm:pt modelId="{088E5F03-192E-478E-812F-E4C7303FCA09}">
      <dgm:prSet/>
      <dgm:spPr>
        <a:solidFill>
          <a:schemeClr val="accent6">
            <a:lumMod val="20000"/>
            <a:lumOff val="80000"/>
          </a:schemeClr>
        </a:solidFill>
      </dgm:spPr>
      <dgm:t>
        <a:bodyPr/>
        <a:lstStyle/>
        <a:p>
          <a:r>
            <a:rPr lang="pl-PL">
              <a:solidFill>
                <a:sysClr val="windowText" lastClr="000000"/>
              </a:solidFill>
            </a:rPr>
            <a:t>Oceń stronę</a:t>
          </a:r>
        </a:p>
      </dgm:t>
    </dgm:pt>
    <dgm:pt modelId="{CD1A4EA5-121F-41FC-B542-538E3246A564}" type="parTrans" cxnId="{14651A80-F26B-431E-B210-F47805FCF6FB}">
      <dgm:prSet/>
      <dgm:spPr/>
      <dgm:t>
        <a:bodyPr/>
        <a:lstStyle/>
        <a:p>
          <a:endParaRPr lang="pl-PL"/>
        </a:p>
      </dgm:t>
    </dgm:pt>
    <dgm:pt modelId="{2394D9A7-E8B8-4988-B457-E05C1C8CA90D}" type="sibTrans" cxnId="{14651A80-F26B-431E-B210-F47805FCF6FB}">
      <dgm:prSet/>
      <dgm:spPr/>
      <dgm:t>
        <a:bodyPr/>
        <a:lstStyle/>
        <a:p>
          <a:endParaRPr lang="pl-PL"/>
        </a:p>
      </dgm:t>
    </dgm:pt>
    <dgm:pt modelId="{B36E873B-4909-4243-A03A-65C19DF393EB}">
      <dgm:prSet/>
      <dgm:spPr>
        <a:solidFill>
          <a:schemeClr val="accent2">
            <a:lumMod val="75000"/>
          </a:schemeClr>
        </a:solidFill>
      </dgm:spPr>
      <dgm:t>
        <a:bodyPr/>
        <a:lstStyle/>
        <a:p>
          <a:r>
            <a:rPr lang="pl-PL"/>
            <a:t>Strona zarządzającego w wersji angielskiej</a:t>
          </a:r>
        </a:p>
      </dgm:t>
    </dgm:pt>
    <dgm:pt modelId="{F69ECDDB-89BF-4CBD-B4B1-07494930C4B0}" type="parTrans" cxnId="{1DB997EB-DF90-4CB7-940A-48D0464CF19A}">
      <dgm:prSet/>
      <dgm:spPr/>
      <dgm:t>
        <a:bodyPr/>
        <a:lstStyle/>
        <a:p>
          <a:endParaRPr lang="pl-PL"/>
        </a:p>
      </dgm:t>
    </dgm:pt>
    <dgm:pt modelId="{BE994D39-0215-4891-BBED-1370CDD39B33}" type="sibTrans" cxnId="{1DB997EB-DF90-4CB7-940A-48D0464CF19A}">
      <dgm:prSet/>
      <dgm:spPr/>
      <dgm:t>
        <a:bodyPr/>
        <a:lstStyle/>
        <a:p>
          <a:endParaRPr lang="pl-PL"/>
        </a:p>
      </dgm:t>
    </dgm:pt>
    <dgm:pt modelId="{350EA152-5AB0-44E3-8642-422C2610E2DF}" type="pres">
      <dgm:prSet presAssocID="{9F5933D5-8B9D-4FDD-BC74-C953DE2FBE55}" presName="Name0" presStyleCnt="0">
        <dgm:presLayoutVars>
          <dgm:chPref val="1"/>
          <dgm:dir/>
          <dgm:animOne val="branch"/>
          <dgm:animLvl val="lvl"/>
          <dgm:resizeHandles val="exact"/>
        </dgm:presLayoutVars>
      </dgm:prSet>
      <dgm:spPr/>
    </dgm:pt>
    <dgm:pt modelId="{88A8223E-BBE1-4B67-9B48-ECCEEFAA8562}" type="pres">
      <dgm:prSet presAssocID="{DB6CA5E3-CEF0-44D4-8894-C8E979079EB1}" presName="root1" presStyleCnt="0"/>
      <dgm:spPr/>
    </dgm:pt>
    <dgm:pt modelId="{9AD5C733-AE79-4E94-8DA0-94F897ACF513}" type="pres">
      <dgm:prSet presAssocID="{DB6CA5E3-CEF0-44D4-8894-C8E979079EB1}" presName="LevelOneTextNode" presStyleLbl="node0" presStyleIdx="0" presStyleCnt="1">
        <dgm:presLayoutVars>
          <dgm:chPref val="3"/>
        </dgm:presLayoutVars>
      </dgm:prSet>
      <dgm:spPr/>
    </dgm:pt>
    <dgm:pt modelId="{82A9F2D2-4566-4806-9C99-81F5367BAC52}" type="pres">
      <dgm:prSet presAssocID="{DB6CA5E3-CEF0-44D4-8894-C8E979079EB1}" presName="level2hierChild" presStyleCnt="0"/>
      <dgm:spPr/>
    </dgm:pt>
    <dgm:pt modelId="{4E42C080-BC5A-4546-B985-927A2D5CCC85}" type="pres">
      <dgm:prSet presAssocID="{E6327F13-B6DB-4D5C-8C43-566EC5EE3CC5}" presName="conn2-1" presStyleLbl="parChTrans1D2" presStyleIdx="0" presStyleCnt="3"/>
      <dgm:spPr/>
    </dgm:pt>
    <dgm:pt modelId="{5290289C-B4C1-4103-96AB-B0E4B7A51DDA}" type="pres">
      <dgm:prSet presAssocID="{E6327F13-B6DB-4D5C-8C43-566EC5EE3CC5}" presName="connTx" presStyleLbl="parChTrans1D2" presStyleIdx="0" presStyleCnt="3"/>
      <dgm:spPr/>
    </dgm:pt>
    <dgm:pt modelId="{8E7A6371-73DF-4225-88D5-51DFB2263F7C}" type="pres">
      <dgm:prSet presAssocID="{A44827E0-5CC0-4211-8D20-BF598B48AEAA}" presName="root2" presStyleCnt="0"/>
      <dgm:spPr/>
    </dgm:pt>
    <dgm:pt modelId="{F0B1730F-975F-4FA7-A188-EEA7E5CFAC7A}" type="pres">
      <dgm:prSet presAssocID="{A44827E0-5CC0-4211-8D20-BF598B48AEAA}" presName="LevelTwoTextNode" presStyleLbl="node2" presStyleIdx="0" presStyleCnt="3">
        <dgm:presLayoutVars>
          <dgm:chPref val="3"/>
        </dgm:presLayoutVars>
      </dgm:prSet>
      <dgm:spPr/>
    </dgm:pt>
    <dgm:pt modelId="{AF748CFE-79B2-4651-804E-87925560525A}" type="pres">
      <dgm:prSet presAssocID="{A44827E0-5CC0-4211-8D20-BF598B48AEAA}" presName="level3hierChild" presStyleCnt="0"/>
      <dgm:spPr/>
    </dgm:pt>
    <dgm:pt modelId="{AADA76BD-DE7F-4A2D-BF4C-8105AAE01CE7}" type="pres">
      <dgm:prSet presAssocID="{4623B55F-0926-4AE0-9AD4-00A8A0430ED0}" presName="conn2-1" presStyleLbl="parChTrans1D3" presStyleIdx="0" presStyleCnt="14"/>
      <dgm:spPr/>
    </dgm:pt>
    <dgm:pt modelId="{4F8F50CF-E904-4A0B-AF9E-59E66C607F4B}" type="pres">
      <dgm:prSet presAssocID="{4623B55F-0926-4AE0-9AD4-00A8A0430ED0}" presName="connTx" presStyleLbl="parChTrans1D3" presStyleIdx="0" presStyleCnt="14"/>
      <dgm:spPr/>
    </dgm:pt>
    <dgm:pt modelId="{39AA945B-90CE-4EB1-B073-54EF8BEF4E40}" type="pres">
      <dgm:prSet presAssocID="{1D37A596-8531-49C7-B0B4-2C2DF7EA5476}" presName="root2" presStyleCnt="0"/>
      <dgm:spPr/>
    </dgm:pt>
    <dgm:pt modelId="{1C96E247-7256-4E81-A645-13C2CC9B8BB2}" type="pres">
      <dgm:prSet presAssocID="{1D37A596-8531-49C7-B0B4-2C2DF7EA5476}" presName="LevelTwoTextNode" presStyleLbl="node3" presStyleIdx="0" presStyleCnt="14">
        <dgm:presLayoutVars>
          <dgm:chPref val="3"/>
        </dgm:presLayoutVars>
      </dgm:prSet>
      <dgm:spPr/>
    </dgm:pt>
    <dgm:pt modelId="{9665BB3F-7E15-45D9-8ECC-343EBC9E6E3D}" type="pres">
      <dgm:prSet presAssocID="{1D37A596-8531-49C7-B0B4-2C2DF7EA5476}" presName="level3hierChild" presStyleCnt="0"/>
      <dgm:spPr/>
    </dgm:pt>
    <dgm:pt modelId="{37856AC3-A915-48DE-B39F-FD25D7EBBD51}" type="pres">
      <dgm:prSet presAssocID="{F69ECDDB-89BF-4CBD-B4B1-07494930C4B0}" presName="conn2-1" presStyleLbl="parChTrans1D4" presStyleIdx="0" presStyleCnt="1"/>
      <dgm:spPr/>
    </dgm:pt>
    <dgm:pt modelId="{58DFB505-7CA8-47B3-A4CF-09B7BA97E0D6}" type="pres">
      <dgm:prSet presAssocID="{F69ECDDB-89BF-4CBD-B4B1-07494930C4B0}" presName="connTx" presStyleLbl="parChTrans1D4" presStyleIdx="0" presStyleCnt="1"/>
      <dgm:spPr/>
    </dgm:pt>
    <dgm:pt modelId="{A3DCBD0E-5AA8-47CD-A385-57C0C4B98A44}" type="pres">
      <dgm:prSet presAssocID="{B36E873B-4909-4243-A03A-65C19DF393EB}" presName="root2" presStyleCnt="0"/>
      <dgm:spPr/>
    </dgm:pt>
    <dgm:pt modelId="{58C2F1AF-FCCA-4031-A9B1-EA3A693E2DD5}" type="pres">
      <dgm:prSet presAssocID="{B36E873B-4909-4243-A03A-65C19DF393EB}" presName="LevelTwoTextNode" presStyleLbl="node4" presStyleIdx="0" presStyleCnt="1">
        <dgm:presLayoutVars>
          <dgm:chPref val="3"/>
        </dgm:presLayoutVars>
      </dgm:prSet>
      <dgm:spPr/>
    </dgm:pt>
    <dgm:pt modelId="{FDEDE998-F703-4AA4-9874-C17F8BA6AA9E}" type="pres">
      <dgm:prSet presAssocID="{B36E873B-4909-4243-A03A-65C19DF393EB}" presName="level3hierChild" presStyleCnt="0"/>
      <dgm:spPr/>
    </dgm:pt>
    <dgm:pt modelId="{0B229317-A7BC-4F51-B5E6-5315118F7320}" type="pres">
      <dgm:prSet presAssocID="{FC53F5E2-57FB-4C09-B887-2869B51412C1}" presName="conn2-1" presStyleLbl="parChTrans1D3" presStyleIdx="1" presStyleCnt="14"/>
      <dgm:spPr/>
    </dgm:pt>
    <dgm:pt modelId="{BDB88E69-A614-4E3F-81FE-4070DFF308F5}" type="pres">
      <dgm:prSet presAssocID="{FC53F5E2-57FB-4C09-B887-2869B51412C1}" presName="connTx" presStyleLbl="parChTrans1D3" presStyleIdx="1" presStyleCnt="14"/>
      <dgm:spPr/>
    </dgm:pt>
    <dgm:pt modelId="{860F5346-D6A5-41A2-904B-B565503FF595}" type="pres">
      <dgm:prSet presAssocID="{BE023B1C-CF8F-40B4-BD39-0FDA6B3E677E}" presName="root2" presStyleCnt="0"/>
      <dgm:spPr/>
    </dgm:pt>
    <dgm:pt modelId="{CDC8D8B7-33C3-4F42-B4AA-E672F4B61BB1}" type="pres">
      <dgm:prSet presAssocID="{BE023B1C-CF8F-40B4-BD39-0FDA6B3E677E}" presName="LevelTwoTextNode" presStyleLbl="node3" presStyleIdx="1" presStyleCnt="14">
        <dgm:presLayoutVars>
          <dgm:chPref val="3"/>
        </dgm:presLayoutVars>
      </dgm:prSet>
      <dgm:spPr/>
    </dgm:pt>
    <dgm:pt modelId="{BCF29D79-D458-4BA3-87FF-2048F51CB51F}" type="pres">
      <dgm:prSet presAssocID="{BE023B1C-CF8F-40B4-BD39-0FDA6B3E677E}" presName="level3hierChild" presStyleCnt="0"/>
      <dgm:spPr/>
    </dgm:pt>
    <dgm:pt modelId="{B6CC299A-8892-49FF-8028-51B216214AE3}" type="pres">
      <dgm:prSet presAssocID="{4A5A401C-70CF-4B38-867D-44C8639376F2}" presName="conn2-1" presStyleLbl="parChTrans1D3" presStyleIdx="2" presStyleCnt="14"/>
      <dgm:spPr/>
    </dgm:pt>
    <dgm:pt modelId="{1CA02766-1084-4EE0-87C9-D769B0B8EF26}" type="pres">
      <dgm:prSet presAssocID="{4A5A401C-70CF-4B38-867D-44C8639376F2}" presName="connTx" presStyleLbl="parChTrans1D3" presStyleIdx="2" presStyleCnt="14"/>
      <dgm:spPr/>
    </dgm:pt>
    <dgm:pt modelId="{C5C7CD61-78CB-44BF-94B5-9FFC1FF5C60D}" type="pres">
      <dgm:prSet presAssocID="{CF5B960F-7FCA-40E8-A3DB-40CCB7517DD3}" presName="root2" presStyleCnt="0"/>
      <dgm:spPr/>
    </dgm:pt>
    <dgm:pt modelId="{45675539-AC21-411A-888E-40086F4DBF58}" type="pres">
      <dgm:prSet presAssocID="{CF5B960F-7FCA-40E8-A3DB-40CCB7517DD3}" presName="LevelTwoTextNode" presStyleLbl="node3" presStyleIdx="2" presStyleCnt="14">
        <dgm:presLayoutVars>
          <dgm:chPref val="3"/>
        </dgm:presLayoutVars>
      </dgm:prSet>
      <dgm:spPr/>
    </dgm:pt>
    <dgm:pt modelId="{11EE4A96-8C12-4A43-BB21-D34817859359}" type="pres">
      <dgm:prSet presAssocID="{CF5B960F-7FCA-40E8-A3DB-40CCB7517DD3}" presName="level3hierChild" presStyleCnt="0"/>
      <dgm:spPr/>
    </dgm:pt>
    <dgm:pt modelId="{D5345C6A-3EF8-4D03-A375-01D7781E4DC2}" type="pres">
      <dgm:prSet presAssocID="{CD1A4EA5-121F-41FC-B542-538E3246A564}" presName="conn2-1" presStyleLbl="parChTrans1D3" presStyleIdx="3" presStyleCnt="14"/>
      <dgm:spPr/>
    </dgm:pt>
    <dgm:pt modelId="{04D6D814-3B11-4B87-AE62-E8B766D69E30}" type="pres">
      <dgm:prSet presAssocID="{CD1A4EA5-121F-41FC-B542-538E3246A564}" presName="connTx" presStyleLbl="parChTrans1D3" presStyleIdx="3" presStyleCnt="14"/>
      <dgm:spPr/>
    </dgm:pt>
    <dgm:pt modelId="{EB50B086-E702-46CF-9117-6C1474679216}" type="pres">
      <dgm:prSet presAssocID="{088E5F03-192E-478E-812F-E4C7303FCA09}" presName="root2" presStyleCnt="0"/>
      <dgm:spPr/>
    </dgm:pt>
    <dgm:pt modelId="{34A97282-D780-4D20-BF93-288E970E7BBA}" type="pres">
      <dgm:prSet presAssocID="{088E5F03-192E-478E-812F-E4C7303FCA09}" presName="LevelTwoTextNode" presStyleLbl="node3" presStyleIdx="3" presStyleCnt="14">
        <dgm:presLayoutVars>
          <dgm:chPref val="3"/>
        </dgm:presLayoutVars>
      </dgm:prSet>
      <dgm:spPr/>
    </dgm:pt>
    <dgm:pt modelId="{206707E0-AFC3-4353-B20C-3D28AE79E994}" type="pres">
      <dgm:prSet presAssocID="{088E5F03-192E-478E-812F-E4C7303FCA09}" presName="level3hierChild" presStyleCnt="0"/>
      <dgm:spPr/>
    </dgm:pt>
    <dgm:pt modelId="{B29022DF-58FD-4278-922D-B0D4FD100D00}" type="pres">
      <dgm:prSet presAssocID="{167F4A5D-A7D8-462F-838B-CDBD8A86AE3A}" presName="conn2-1" presStyleLbl="parChTrans1D2" presStyleIdx="1" presStyleCnt="3"/>
      <dgm:spPr/>
    </dgm:pt>
    <dgm:pt modelId="{A22BD89C-BBE5-4995-B347-02708209CA53}" type="pres">
      <dgm:prSet presAssocID="{167F4A5D-A7D8-462F-838B-CDBD8A86AE3A}" presName="connTx" presStyleLbl="parChTrans1D2" presStyleIdx="1" presStyleCnt="3"/>
      <dgm:spPr/>
    </dgm:pt>
    <dgm:pt modelId="{E4E96687-EAEB-4B7E-B569-F91DAB9FF01F}" type="pres">
      <dgm:prSet presAssocID="{95B687CF-DA0D-4C2F-AFFE-D2018B66B685}" presName="root2" presStyleCnt="0"/>
      <dgm:spPr/>
    </dgm:pt>
    <dgm:pt modelId="{75B74702-A6C6-4D74-A577-BB8DBBD42016}" type="pres">
      <dgm:prSet presAssocID="{95B687CF-DA0D-4C2F-AFFE-D2018B66B685}" presName="LevelTwoTextNode" presStyleLbl="node2" presStyleIdx="1" presStyleCnt="3">
        <dgm:presLayoutVars>
          <dgm:chPref val="3"/>
        </dgm:presLayoutVars>
      </dgm:prSet>
      <dgm:spPr/>
    </dgm:pt>
    <dgm:pt modelId="{2234C9D3-A3F9-42A8-9083-4FF365F242B8}" type="pres">
      <dgm:prSet presAssocID="{95B687CF-DA0D-4C2F-AFFE-D2018B66B685}" presName="level3hierChild" presStyleCnt="0"/>
      <dgm:spPr/>
    </dgm:pt>
    <dgm:pt modelId="{18E6A0DE-9490-4E12-AF03-F3A38B02C513}" type="pres">
      <dgm:prSet presAssocID="{650FD011-3137-487A-B189-AF93638CD2E4}" presName="conn2-1" presStyleLbl="parChTrans1D3" presStyleIdx="4" presStyleCnt="14"/>
      <dgm:spPr/>
    </dgm:pt>
    <dgm:pt modelId="{34EAFB51-643C-4E71-9886-B2AC6D1A43ED}" type="pres">
      <dgm:prSet presAssocID="{650FD011-3137-487A-B189-AF93638CD2E4}" presName="connTx" presStyleLbl="parChTrans1D3" presStyleIdx="4" presStyleCnt="14"/>
      <dgm:spPr/>
    </dgm:pt>
    <dgm:pt modelId="{F69F72F6-8AF2-4C46-8E56-05766319DE10}" type="pres">
      <dgm:prSet presAssocID="{585BCA8C-A048-4674-A6B4-5D0411B29F6E}" presName="root2" presStyleCnt="0"/>
      <dgm:spPr/>
    </dgm:pt>
    <dgm:pt modelId="{D5B6A7FB-DF3B-4010-9565-BCAA28810232}" type="pres">
      <dgm:prSet presAssocID="{585BCA8C-A048-4674-A6B4-5D0411B29F6E}" presName="LevelTwoTextNode" presStyleLbl="node3" presStyleIdx="4" presStyleCnt="14">
        <dgm:presLayoutVars>
          <dgm:chPref val="3"/>
        </dgm:presLayoutVars>
      </dgm:prSet>
      <dgm:spPr/>
    </dgm:pt>
    <dgm:pt modelId="{3328EBAB-444C-4CC2-B66E-D7A75097840D}" type="pres">
      <dgm:prSet presAssocID="{585BCA8C-A048-4674-A6B4-5D0411B29F6E}" presName="level3hierChild" presStyleCnt="0"/>
      <dgm:spPr/>
    </dgm:pt>
    <dgm:pt modelId="{6EFF6E5A-4DBD-4891-917F-AC3B74970EB7}" type="pres">
      <dgm:prSet presAssocID="{9C3CAFC6-6737-4386-84F4-61246C59AF03}" presName="conn2-1" presStyleLbl="parChTrans1D3" presStyleIdx="5" presStyleCnt="14"/>
      <dgm:spPr/>
    </dgm:pt>
    <dgm:pt modelId="{CEC3B116-D620-423A-B043-D6967B796F69}" type="pres">
      <dgm:prSet presAssocID="{9C3CAFC6-6737-4386-84F4-61246C59AF03}" presName="connTx" presStyleLbl="parChTrans1D3" presStyleIdx="5" presStyleCnt="14"/>
      <dgm:spPr/>
    </dgm:pt>
    <dgm:pt modelId="{CEBEB4E9-F7B6-48C6-B244-065FE0DB60B5}" type="pres">
      <dgm:prSet presAssocID="{8646BF2D-CD15-4B2F-8D9A-1B28D1E0FE56}" presName="root2" presStyleCnt="0"/>
      <dgm:spPr/>
    </dgm:pt>
    <dgm:pt modelId="{80C198DD-FB63-480D-82C2-86EEB59D62FE}" type="pres">
      <dgm:prSet presAssocID="{8646BF2D-CD15-4B2F-8D9A-1B28D1E0FE56}" presName="LevelTwoTextNode" presStyleLbl="node3" presStyleIdx="5" presStyleCnt="14">
        <dgm:presLayoutVars>
          <dgm:chPref val="3"/>
        </dgm:presLayoutVars>
      </dgm:prSet>
      <dgm:spPr/>
    </dgm:pt>
    <dgm:pt modelId="{AE5C6E95-4F73-4225-85D7-5CDF219B6EEE}" type="pres">
      <dgm:prSet presAssocID="{8646BF2D-CD15-4B2F-8D9A-1B28D1E0FE56}" presName="level3hierChild" presStyleCnt="0"/>
      <dgm:spPr/>
    </dgm:pt>
    <dgm:pt modelId="{A61DF068-F464-4FAC-8329-C61D897F0A57}" type="pres">
      <dgm:prSet presAssocID="{6ECA1697-48C8-44BE-ABC3-9110503A041B}" presName="conn2-1" presStyleLbl="parChTrans1D3" presStyleIdx="6" presStyleCnt="14"/>
      <dgm:spPr/>
    </dgm:pt>
    <dgm:pt modelId="{260B93FB-1866-4A62-A667-F12C94AE00F0}" type="pres">
      <dgm:prSet presAssocID="{6ECA1697-48C8-44BE-ABC3-9110503A041B}" presName="connTx" presStyleLbl="parChTrans1D3" presStyleIdx="6" presStyleCnt="14"/>
      <dgm:spPr/>
    </dgm:pt>
    <dgm:pt modelId="{C992BAC5-5749-4E0D-9FE8-E9F4A5A72C02}" type="pres">
      <dgm:prSet presAssocID="{FF58FED0-A761-4C1A-98FF-76DA0886FD59}" presName="root2" presStyleCnt="0"/>
      <dgm:spPr/>
    </dgm:pt>
    <dgm:pt modelId="{4729DAEE-F181-44BC-A5D9-919C97051B9A}" type="pres">
      <dgm:prSet presAssocID="{FF58FED0-A761-4C1A-98FF-76DA0886FD59}" presName="LevelTwoTextNode" presStyleLbl="node3" presStyleIdx="6" presStyleCnt="14">
        <dgm:presLayoutVars>
          <dgm:chPref val="3"/>
        </dgm:presLayoutVars>
      </dgm:prSet>
      <dgm:spPr/>
    </dgm:pt>
    <dgm:pt modelId="{C0FF9949-20F2-4CF9-B04C-537ADDB2C9F9}" type="pres">
      <dgm:prSet presAssocID="{FF58FED0-A761-4C1A-98FF-76DA0886FD59}" presName="level3hierChild" presStyleCnt="0"/>
      <dgm:spPr/>
    </dgm:pt>
    <dgm:pt modelId="{62D147E4-D1FD-4D9A-8C00-78549A5911B3}" type="pres">
      <dgm:prSet presAssocID="{D966560D-F448-4EE8-86FD-4195EB49CC9F}" presName="conn2-1" presStyleLbl="parChTrans1D3" presStyleIdx="7" presStyleCnt="14"/>
      <dgm:spPr/>
    </dgm:pt>
    <dgm:pt modelId="{963DCE5E-B3B6-4AF9-B6A4-47BD32ECFE2C}" type="pres">
      <dgm:prSet presAssocID="{D966560D-F448-4EE8-86FD-4195EB49CC9F}" presName="connTx" presStyleLbl="parChTrans1D3" presStyleIdx="7" presStyleCnt="14"/>
      <dgm:spPr/>
    </dgm:pt>
    <dgm:pt modelId="{7C8EA39B-134A-477E-A437-3AF20CDE1498}" type="pres">
      <dgm:prSet presAssocID="{8FB23659-AA59-4B31-9422-1109330FAFF7}" presName="root2" presStyleCnt="0"/>
      <dgm:spPr/>
    </dgm:pt>
    <dgm:pt modelId="{E9FCE9CF-BBDE-45FC-8499-5A677C661B00}" type="pres">
      <dgm:prSet presAssocID="{8FB23659-AA59-4B31-9422-1109330FAFF7}" presName="LevelTwoTextNode" presStyleLbl="node3" presStyleIdx="7" presStyleCnt="14">
        <dgm:presLayoutVars>
          <dgm:chPref val="3"/>
        </dgm:presLayoutVars>
      </dgm:prSet>
      <dgm:spPr/>
    </dgm:pt>
    <dgm:pt modelId="{D081301C-C3EF-4E6D-9D18-C713F987DDBB}" type="pres">
      <dgm:prSet presAssocID="{8FB23659-AA59-4B31-9422-1109330FAFF7}" presName="level3hierChild" presStyleCnt="0"/>
      <dgm:spPr/>
    </dgm:pt>
    <dgm:pt modelId="{4F11A0D7-5E58-4D6E-A6C4-8E96507F4386}" type="pres">
      <dgm:prSet presAssocID="{9ABE71CC-17C1-436E-8211-F8731505A6BE}" presName="conn2-1" presStyleLbl="parChTrans1D3" presStyleIdx="8" presStyleCnt="14"/>
      <dgm:spPr/>
    </dgm:pt>
    <dgm:pt modelId="{5DFF2A9F-F2B6-4CB4-B01D-0163E8DA2065}" type="pres">
      <dgm:prSet presAssocID="{9ABE71CC-17C1-436E-8211-F8731505A6BE}" presName="connTx" presStyleLbl="parChTrans1D3" presStyleIdx="8" presStyleCnt="14"/>
      <dgm:spPr/>
    </dgm:pt>
    <dgm:pt modelId="{07F21B3F-23AE-4ED4-8F90-A1F2B1571289}" type="pres">
      <dgm:prSet presAssocID="{822D9C6D-4239-43A1-9A56-1BA073E856AA}" presName="root2" presStyleCnt="0"/>
      <dgm:spPr/>
    </dgm:pt>
    <dgm:pt modelId="{144386A2-C073-410B-AB42-F3BE5CC7A69C}" type="pres">
      <dgm:prSet presAssocID="{822D9C6D-4239-43A1-9A56-1BA073E856AA}" presName="LevelTwoTextNode" presStyleLbl="node3" presStyleIdx="8" presStyleCnt="14">
        <dgm:presLayoutVars>
          <dgm:chPref val="3"/>
        </dgm:presLayoutVars>
      </dgm:prSet>
      <dgm:spPr/>
    </dgm:pt>
    <dgm:pt modelId="{1A887B4F-2005-4E8E-A1C4-9A0F5240DE6A}" type="pres">
      <dgm:prSet presAssocID="{822D9C6D-4239-43A1-9A56-1BA073E856AA}" presName="level3hierChild" presStyleCnt="0"/>
      <dgm:spPr/>
    </dgm:pt>
    <dgm:pt modelId="{A1A497C7-D2BB-444F-9232-D057EECF3D12}" type="pres">
      <dgm:prSet presAssocID="{81483EFB-B94E-403B-A826-83D6C211F013}" presName="conn2-1" presStyleLbl="parChTrans1D2" presStyleIdx="2" presStyleCnt="3"/>
      <dgm:spPr/>
    </dgm:pt>
    <dgm:pt modelId="{4C963034-220A-4491-80C6-6449FE5B28CA}" type="pres">
      <dgm:prSet presAssocID="{81483EFB-B94E-403B-A826-83D6C211F013}" presName="connTx" presStyleLbl="parChTrans1D2" presStyleIdx="2" presStyleCnt="3"/>
      <dgm:spPr/>
    </dgm:pt>
    <dgm:pt modelId="{E4D88D63-3914-4D3D-814C-8511E8BF794D}" type="pres">
      <dgm:prSet presAssocID="{50D960D8-9475-4735-BBC7-858DD5A864BB}" presName="root2" presStyleCnt="0"/>
      <dgm:spPr/>
    </dgm:pt>
    <dgm:pt modelId="{B4066419-59DE-48F9-8D0B-0510A64D3198}" type="pres">
      <dgm:prSet presAssocID="{50D960D8-9475-4735-BBC7-858DD5A864BB}" presName="LevelTwoTextNode" presStyleLbl="node2" presStyleIdx="2" presStyleCnt="3">
        <dgm:presLayoutVars>
          <dgm:chPref val="3"/>
        </dgm:presLayoutVars>
      </dgm:prSet>
      <dgm:spPr/>
    </dgm:pt>
    <dgm:pt modelId="{799DB4CC-32B1-4F1C-A13C-66FD5A3E8976}" type="pres">
      <dgm:prSet presAssocID="{50D960D8-9475-4735-BBC7-858DD5A864BB}" presName="level3hierChild" presStyleCnt="0"/>
      <dgm:spPr/>
    </dgm:pt>
    <dgm:pt modelId="{21B48208-A49D-4C48-A055-EE4F9B4700BB}" type="pres">
      <dgm:prSet presAssocID="{B238BF8A-089C-4E47-BC32-FD889D93F5F9}" presName="conn2-1" presStyleLbl="parChTrans1D3" presStyleIdx="9" presStyleCnt="14"/>
      <dgm:spPr/>
    </dgm:pt>
    <dgm:pt modelId="{82AE9A14-AE5F-47B0-8731-D03E7A1A3B48}" type="pres">
      <dgm:prSet presAssocID="{B238BF8A-089C-4E47-BC32-FD889D93F5F9}" presName="connTx" presStyleLbl="parChTrans1D3" presStyleIdx="9" presStyleCnt="14"/>
      <dgm:spPr/>
    </dgm:pt>
    <dgm:pt modelId="{AC86FDF8-AD6B-4095-9DC0-B4EEA3907467}" type="pres">
      <dgm:prSet presAssocID="{9E87418B-E2BE-49CD-AF95-D850B2979494}" presName="root2" presStyleCnt="0"/>
      <dgm:spPr/>
    </dgm:pt>
    <dgm:pt modelId="{B159F577-EC27-4491-BD74-760DF0111A06}" type="pres">
      <dgm:prSet presAssocID="{9E87418B-E2BE-49CD-AF95-D850B2979494}" presName="LevelTwoTextNode" presStyleLbl="node3" presStyleIdx="9" presStyleCnt="14">
        <dgm:presLayoutVars>
          <dgm:chPref val="3"/>
        </dgm:presLayoutVars>
      </dgm:prSet>
      <dgm:spPr/>
    </dgm:pt>
    <dgm:pt modelId="{FFD16F72-C2BC-4814-9653-67B53E6BA3D5}" type="pres">
      <dgm:prSet presAssocID="{9E87418B-E2BE-49CD-AF95-D850B2979494}" presName="level3hierChild" presStyleCnt="0"/>
      <dgm:spPr/>
    </dgm:pt>
    <dgm:pt modelId="{002BC4D3-6AD7-45BB-93D2-0071EF93527E}" type="pres">
      <dgm:prSet presAssocID="{3CD0631E-0727-4365-A754-CF210AE0C7FE}" presName="conn2-1" presStyleLbl="parChTrans1D3" presStyleIdx="10" presStyleCnt="14"/>
      <dgm:spPr/>
    </dgm:pt>
    <dgm:pt modelId="{62EA5F17-356F-40B3-AF97-D8B8C32E864D}" type="pres">
      <dgm:prSet presAssocID="{3CD0631E-0727-4365-A754-CF210AE0C7FE}" presName="connTx" presStyleLbl="parChTrans1D3" presStyleIdx="10" presStyleCnt="14"/>
      <dgm:spPr/>
    </dgm:pt>
    <dgm:pt modelId="{41444E9E-D66F-4CD5-9DE8-CBF7AB032A2F}" type="pres">
      <dgm:prSet presAssocID="{774DFA5C-4CAC-4941-B3F2-383A201CEBCE}" presName="root2" presStyleCnt="0"/>
      <dgm:spPr/>
    </dgm:pt>
    <dgm:pt modelId="{59F622D4-2FFB-4D28-8CA3-F8E1BD13C9E7}" type="pres">
      <dgm:prSet presAssocID="{774DFA5C-4CAC-4941-B3F2-383A201CEBCE}" presName="LevelTwoTextNode" presStyleLbl="node3" presStyleIdx="10" presStyleCnt="14">
        <dgm:presLayoutVars>
          <dgm:chPref val="3"/>
        </dgm:presLayoutVars>
      </dgm:prSet>
      <dgm:spPr/>
    </dgm:pt>
    <dgm:pt modelId="{A0360EC7-DB0B-45FA-ABE4-D2123F07FBB3}" type="pres">
      <dgm:prSet presAssocID="{774DFA5C-4CAC-4941-B3F2-383A201CEBCE}" presName="level3hierChild" presStyleCnt="0"/>
      <dgm:spPr/>
    </dgm:pt>
    <dgm:pt modelId="{9B96794F-5776-4C4F-9A00-3ECA98ADF939}" type="pres">
      <dgm:prSet presAssocID="{51ABC2DA-290E-4E01-909C-37847D039612}" presName="conn2-1" presStyleLbl="parChTrans1D3" presStyleIdx="11" presStyleCnt="14"/>
      <dgm:spPr/>
    </dgm:pt>
    <dgm:pt modelId="{68BADAFE-8D8C-4BEB-84B4-0E2028316BDD}" type="pres">
      <dgm:prSet presAssocID="{51ABC2DA-290E-4E01-909C-37847D039612}" presName="connTx" presStyleLbl="parChTrans1D3" presStyleIdx="11" presStyleCnt="14"/>
      <dgm:spPr/>
    </dgm:pt>
    <dgm:pt modelId="{DA1E026A-92D0-48AD-93EF-1BB98B44CF7F}" type="pres">
      <dgm:prSet presAssocID="{CE4105F1-A6F6-401A-82AF-62070E40E78D}" presName="root2" presStyleCnt="0"/>
      <dgm:spPr/>
    </dgm:pt>
    <dgm:pt modelId="{1DD5457D-F770-4EC4-84E5-0385FA9F0F14}" type="pres">
      <dgm:prSet presAssocID="{CE4105F1-A6F6-401A-82AF-62070E40E78D}" presName="LevelTwoTextNode" presStyleLbl="node3" presStyleIdx="11" presStyleCnt="14">
        <dgm:presLayoutVars>
          <dgm:chPref val="3"/>
        </dgm:presLayoutVars>
      </dgm:prSet>
      <dgm:spPr/>
    </dgm:pt>
    <dgm:pt modelId="{6B6BE8A3-2744-49D7-B934-8AE322D59052}" type="pres">
      <dgm:prSet presAssocID="{CE4105F1-A6F6-401A-82AF-62070E40E78D}" presName="level3hierChild" presStyleCnt="0"/>
      <dgm:spPr/>
    </dgm:pt>
    <dgm:pt modelId="{E673E84E-1C00-4512-84E4-1B308FFC2D63}" type="pres">
      <dgm:prSet presAssocID="{774735E5-187A-4932-BA8E-2DB2F49DC9B5}" presName="conn2-1" presStyleLbl="parChTrans1D3" presStyleIdx="12" presStyleCnt="14"/>
      <dgm:spPr/>
    </dgm:pt>
    <dgm:pt modelId="{F921FB34-458B-4923-9E1C-4F31377E2841}" type="pres">
      <dgm:prSet presAssocID="{774735E5-187A-4932-BA8E-2DB2F49DC9B5}" presName="connTx" presStyleLbl="parChTrans1D3" presStyleIdx="12" presStyleCnt="14"/>
      <dgm:spPr/>
    </dgm:pt>
    <dgm:pt modelId="{DB231CBC-9EEA-4523-89F5-41193A1797F6}" type="pres">
      <dgm:prSet presAssocID="{EEB58315-2D7F-4153-B768-15F86E0769F5}" presName="root2" presStyleCnt="0"/>
      <dgm:spPr/>
    </dgm:pt>
    <dgm:pt modelId="{2492CDD8-8ADC-4537-A4E7-03DD0D31AD8D}" type="pres">
      <dgm:prSet presAssocID="{EEB58315-2D7F-4153-B768-15F86E0769F5}" presName="LevelTwoTextNode" presStyleLbl="node3" presStyleIdx="12" presStyleCnt="14">
        <dgm:presLayoutVars>
          <dgm:chPref val="3"/>
        </dgm:presLayoutVars>
      </dgm:prSet>
      <dgm:spPr/>
    </dgm:pt>
    <dgm:pt modelId="{92B7A48B-423C-415D-B254-E923040468E0}" type="pres">
      <dgm:prSet presAssocID="{EEB58315-2D7F-4153-B768-15F86E0769F5}" presName="level3hierChild" presStyleCnt="0"/>
      <dgm:spPr/>
    </dgm:pt>
    <dgm:pt modelId="{B42C129B-059B-498F-AE52-86A460389284}" type="pres">
      <dgm:prSet presAssocID="{D4CE537B-0899-459B-99CF-6D40012829DD}" presName="conn2-1" presStyleLbl="parChTrans1D3" presStyleIdx="13" presStyleCnt="14"/>
      <dgm:spPr/>
    </dgm:pt>
    <dgm:pt modelId="{43D98B6C-2775-4C58-95B7-1ACC778CB7ED}" type="pres">
      <dgm:prSet presAssocID="{D4CE537B-0899-459B-99CF-6D40012829DD}" presName="connTx" presStyleLbl="parChTrans1D3" presStyleIdx="13" presStyleCnt="14"/>
      <dgm:spPr/>
    </dgm:pt>
    <dgm:pt modelId="{AF8F89F6-6F56-4470-A51D-B5DD2434287D}" type="pres">
      <dgm:prSet presAssocID="{C02AB938-B486-4EDB-97D0-18E76827E415}" presName="root2" presStyleCnt="0"/>
      <dgm:spPr/>
    </dgm:pt>
    <dgm:pt modelId="{5A833D28-AA16-48CF-948F-D07205338884}" type="pres">
      <dgm:prSet presAssocID="{C02AB938-B486-4EDB-97D0-18E76827E415}" presName="LevelTwoTextNode" presStyleLbl="node3" presStyleIdx="13" presStyleCnt="14">
        <dgm:presLayoutVars>
          <dgm:chPref val="3"/>
        </dgm:presLayoutVars>
      </dgm:prSet>
      <dgm:spPr/>
    </dgm:pt>
    <dgm:pt modelId="{D6045A56-62F9-4E9C-B913-500F0471B331}" type="pres">
      <dgm:prSet presAssocID="{C02AB938-B486-4EDB-97D0-18E76827E415}" presName="level3hierChild" presStyleCnt="0"/>
      <dgm:spPr/>
    </dgm:pt>
  </dgm:ptLst>
  <dgm:cxnLst>
    <dgm:cxn modelId="{30F87707-57C1-4FCA-8A6D-0424EACBF585}" type="presOf" srcId="{6ECA1697-48C8-44BE-ABC3-9110503A041B}" destId="{260B93FB-1866-4A62-A667-F12C94AE00F0}" srcOrd="1" destOrd="0" presId="urn:microsoft.com/office/officeart/2008/layout/HorizontalMultiLevelHierarchy"/>
    <dgm:cxn modelId="{6FBF2B09-2230-4BF0-B27B-65C89A9FBB7A}" type="presOf" srcId="{1D37A596-8531-49C7-B0B4-2C2DF7EA5476}" destId="{1C96E247-7256-4E81-A645-13C2CC9B8BB2}" srcOrd="0" destOrd="0" presId="urn:microsoft.com/office/officeart/2008/layout/HorizontalMultiLevelHierarchy"/>
    <dgm:cxn modelId="{2FD8810B-811D-4196-A025-7729A8B46D48}" type="presOf" srcId="{9C3CAFC6-6737-4386-84F4-61246C59AF03}" destId="{CEC3B116-D620-423A-B043-D6967B796F69}" srcOrd="1" destOrd="0" presId="urn:microsoft.com/office/officeart/2008/layout/HorizontalMultiLevelHierarchy"/>
    <dgm:cxn modelId="{AC13DE0C-A09E-4F26-900D-5B95C39F98C7}" srcId="{95B687CF-DA0D-4C2F-AFFE-D2018B66B685}" destId="{FF58FED0-A761-4C1A-98FF-76DA0886FD59}" srcOrd="2" destOrd="0" parTransId="{6ECA1697-48C8-44BE-ABC3-9110503A041B}" sibTransId="{9BD1C82C-615B-4F1D-A35B-4B8AA7500816}"/>
    <dgm:cxn modelId="{AE32CD11-65C8-49BD-89D0-FD8B5BAF4ECA}" type="presOf" srcId="{6ECA1697-48C8-44BE-ABC3-9110503A041B}" destId="{A61DF068-F464-4FAC-8329-C61D897F0A57}" srcOrd="0" destOrd="0" presId="urn:microsoft.com/office/officeart/2008/layout/HorizontalMultiLevelHierarchy"/>
    <dgm:cxn modelId="{69FE9116-4DED-43BD-8859-1313C9504782}" type="presOf" srcId="{9E87418B-E2BE-49CD-AF95-D850B2979494}" destId="{B159F577-EC27-4491-BD74-760DF0111A06}" srcOrd="0" destOrd="0" presId="urn:microsoft.com/office/officeart/2008/layout/HorizontalMultiLevelHierarchy"/>
    <dgm:cxn modelId="{F09F3817-EABC-433E-B250-F51D198E2A51}" type="presOf" srcId="{D966560D-F448-4EE8-86FD-4195EB49CC9F}" destId="{963DCE5E-B3B6-4AF9-B6A4-47BD32ECFE2C}" srcOrd="1" destOrd="0" presId="urn:microsoft.com/office/officeart/2008/layout/HorizontalMultiLevelHierarchy"/>
    <dgm:cxn modelId="{550F4D18-23EA-4107-ADC2-3F7BC4BC5795}" type="presOf" srcId="{167F4A5D-A7D8-462F-838B-CDBD8A86AE3A}" destId="{A22BD89C-BBE5-4995-B347-02708209CA53}" srcOrd="1" destOrd="0" presId="urn:microsoft.com/office/officeart/2008/layout/HorizontalMultiLevelHierarchy"/>
    <dgm:cxn modelId="{90A0EC18-F452-4A91-A645-F7CECED430F9}" type="presOf" srcId="{B238BF8A-089C-4E47-BC32-FD889D93F5F9}" destId="{21B48208-A49D-4C48-A055-EE4F9B4700BB}" srcOrd="0" destOrd="0" presId="urn:microsoft.com/office/officeart/2008/layout/HorizontalMultiLevelHierarchy"/>
    <dgm:cxn modelId="{1B331119-3D86-4C81-A4F8-0BDBE3BD8146}" type="presOf" srcId="{D4CE537B-0899-459B-99CF-6D40012829DD}" destId="{43D98B6C-2775-4C58-95B7-1ACC778CB7ED}" srcOrd="1" destOrd="0" presId="urn:microsoft.com/office/officeart/2008/layout/HorizontalMultiLevelHierarchy"/>
    <dgm:cxn modelId="{B8135D21-037D-487F-9B5B-0D10727E6467}" type="presOf" srcId="{95B687CF-DA0D-4C2F-AFFE-D2018B66B685}" destId="{75B74702-A6C6-4D74-A577-BB8DBBD42016}" srcOrd="0" destOrd="0" presId="urn:microsoft.com/office/officeart/2008/layout/HorizontalMultiLevelHierarchy"/>
    <dgm:cxn modelId="{0D0A0322-7FDD-437C-889F-F303C6B97C96}" type="presOf" srcId="{C02AB938-B486-4EDB-97D0-18E76827E415}" destId="{5A833D28-AA16-48CF-948F-D07205338884}" srcOrd="0" destOrd="0" presId="urn:microsoft.com/office/officeart/2008/layout/HorizontalMultiLevelHierarchy"/>
    <dgm:cxn modelId="{917C8E24-8593-40E2-84F8-CAD71D9D88F3}" type="presOf" srcId="{81483EFB-B94E-403B-A826-83D6C211F013}" destId="{A1A497C7-D2BB-444F-9232-D057EECF3D12}" srcOrd="0" destOrd="0" presId="urn:microsoft.com/office/officeart/2008/layout/HorizontalMultiLevelHierarchy"/>
    <dgm:cxn modelId="{0059F825-ECA8-4F2D-8A50-3DCBBA061AB2}" type="presOf" srcId="{9ABE71CC-17C1-436E-8211-F8731505A6BE}" destId="{4F11A0D7-5E58-4D6E-A6C4-8E96507F4386}" srcOrd="0" destOrd="0" presId="urn:microsoft.com/office/officeart/2008/layout/HorizontalMultiLevelHierarchy"/>
    <dgm:cxn modelId="{90817229-0604-4C8D-AFDE-BBE33D60288C}" type="presOf" srcId="{FC53F5E2-57FB-4C09-B887-2869B51412C1}" destId="{BDB88E69-A614-4E3F-81FE-4070DFF308F5}" srcOrd="1" destOrd="0" presId="urn:microsoft.com/office/officeart/2008/layout/HorizontalMultiLevelHierarchy"/>
    <dgm:cxn modelId="{B557FB2F-CA36-46E4-9A50-D8526CBE8DD4}" type="presOf" srcId="{774735E5-187A-4932-BA8E-2DB2F49DC9B5}" destId="{E673E84E-1C00-4512-84E4-1B308FFC2D63}" srcOrd="0" destOrd="0" presId="urn:microsoft.com/office/officeart/2008/layout/HorizontalMultiLevelHierarchy"/>
    <dgm:cxn modelId="{46A30E30-376B-4927-8157-CF92316D1E76}" srcId="{95B687CF-DA0D-4C2F-AFFE-D2018B66B685}" destId="{822D9C6D-4239-43A1-9A56-1BA073E856AA}" srcOrd="4" destOrd="0" parTransId="{9ABE71CC-17C1-436E-8211-F8731505A6BE}" sibTransId="{C567FD81-250F-49E3-B3F2-D821B09EEF70}"/>
    <dgm:cxn modelId="{C3659132-C066-429A-BF98-F6FBC859E83B}" type="presOf" srcId="{650FD011-3137-487A-B189-AF93638CD2E4}" destId="{18E6A0DE-9490-4E12-AF03-F3A38B02C513}" srcOrd="0" destOrd="0" presId="urn:microsoft.com/office/officeart/2008/layout/HorizontalMultiLevelHierarchy"/>
    <dgm:cxn modelId="{51B24737-3733-4793-B4C1-B7A804CE36C9}" type="presOf" srcId="{50D960D8-9475-4735-BBC7-858DD5A864BB}" destId="{B4066419-59DE-48F9-8D0B-0510A64D3198}" srcOrd="0" destOrd="0" presId="urn:microsoft.com/office/officeart/2008/layout/HorizontalMultiLevelHierarchy"/>
    <dgm:cxn modelId="{70ACC23A-64EF-4292-972D-B237EFCD35E7}" type="presOf" srcId="{FC53F5E2-57FB-4C09-B887-2869B51412C1}" destId="{0B229317-A7BC-4F51-B5E6-5315118F7320}" srcOrd="0" destOrd="0" presId="urn:microsoft.com/office/officeart/2008/layout/HorizontalMultiLevelHierarchy"/>
    <dgm:cxn modelId="{FBCA383D-A4EB-4DA2-849D-B537F447FE26}" srcId="{A44827E0-5CC0-4211-8D20-BF598B48AEAA}" destId="{BE023B1C-CF8F-40B4-BD39-0FDA6B3E677E}" srcOrd="1" destOrd="0" parTransId="{FC53F5E2-57FB-4C09-B887-2869B51412C1}" sibTransId="{1337084D-3C58-45B4-8D6E-4ED393A23DCA}"/>
    <dgm:cxn modelId="{D48C535B-25BC-4819-B192-7F3FFC263F36}" type="presOf" srcId="{CF5B960F-7FCA-40E8-A3DB-40CCB7517DD3}" destId="{45675539-AC21-411A-888E-40086F4DBF58}" srcOrd="0" destOrd="0" presId="urn:microsoft.com/office/officeart/2008/layout/HorizontalMultiLevelHierarchy"/>
    <dgm:cxn modelId="{9404405C-A2EC-4913-BD3E-C0CE6F518B5D}" type="presOf" srcId="{088E5F03-192E-478E-812F-E4C7303FCA09}" destId="{34A97282-D780-4D20-BF93-288E970E7BBA}" srcOrd="0" destOrd="0" presId="urn:microsoft.com/office/officeart/2008/layout/HorizontalMultiLevelHierarchy"/>
    <dgm:cxn modelId="{477B585C-E408-46F1-AC0C-CEFD850C73F8}" type="presOf" srcId="{E6327F13-B6DB-4D5C-8C43-566EC5EE3CC5}" destId="{5290289C-B4C1-4103-96AB-B0E4B7A51DDA}" srcOrd="1" destOrd="0" presId="urn:microsoft.com/office/officeart/2008/layout/HorizontalMultiLevelHierarchy"/>
    <dgm:cxn modelId="{FD3FD95D-3FD4-420F-8A86-9F1C0BC89327}" type="presOf" srcId="{650FD011-3137-487A-B189-AF93638CD2E4}" destId="{34EAFB51-643C-4E71-9886-B2AC6D1A43ED}" srcOrd="1" destOrd="0" presId="urn:microsoft.com/office/officeart/2008/layout/HorizontalMultiLevelHierarchy"/>
    <dgm:cxn modelId="{C13EEA5D-B4D9-45A4-B424-D3EE0C22EBA5}" type="presOf" srcId="{FF58FED0-A761-4C1A-98FF-76DA0886FD59}" destId="{4729DAEE-F181-44BC-A5D9-919C97051B9A}" srcOrd="0" destOrd="0" presId="urn:microsoft.com/office/officeart/2008/layout/HorizontalMultiLevelHierarchy"/>
    <dgm:cxn modelId="{1054E45F-A097-4FA5-B332-513CBB7E79BD}" srcId="{95B687CF-DA0D-4C2F-AFFE-D2018B66B685}" destId="{585BCA8C-A048-4674-A6B4-5D0411B29F6E}" srcOrd="0" destOrd="0" parTransId="{650FD011-3137-487A-B189-AF93638CD2E4}" sibTransId="{CAA9151E-0492-42D9-BAB8-E9531F10813A}"/>
    <dgm:cxn modelId="{D7850541-BBB6-49EF-921F-19B13CAA9829}" type="presOf" srcId="{822D9C6D-4239-43A1-9A56-1BA073E856AA}" destId="{144386A2-C073-410B-AB42-F3BE5CC7A69C}" srcOrd="0" destOrd="0" presId="urn:microsoft.com/office/officeart/2008/layout/HorizontalMultiLevelHierarchy"/>
    <dgm:cxn modelId="{54C2C041-42B3-4B09-9098-80215A590260}" srcId="{9F5933D5-8B9D-4FDD-BC74-C953DE2FBE55}" destId="{DB6CA5E3-CEF0-44D4-8894-C8E979079EB1}" srcOrd="0" destOrd="0" parTransId="{CB4C1BBA-5B9A-45A8-A59D-8613D348B67A}" sibTransId="{4DB3558D-1F5B-4D56-A401-FC689CC5B9BF}"/>
    <dgm:cxn modelId="{0DF5D261-9C3E-4BDC-B91E-86EB36D6152F}" type="presOf" srcId="{A44827E0-5CC0-4211-8D20-BF598B48AEAA}" destId="{F0B1730F-975F-4FA7-A188-EEA7E5CFAC7A}" srcOrd="0" destOrd="0" presId="urn:microsoft.com/office/officeart/2008/layout/HorizontalMultiLevelHierarchy"/>
    <dgm:cxn modelId="{0AFAEA42-A880-425B-B17D-072C38275B66}" type="presOf" srcId="{4A5A401C-70CF-4B38-867D-44C8639376F2}" destId="{B6CC299A-8892-49FF-8028-51B216214AE3}" srcOrd="0" destOrd="0" presId="urn:microsoft.com/office/officeart/2008/layout/HorizontalMultiLevelHierarchy"/>
    <dgm:cxn modelId="{4B966E63-2520-4653-BB59-B21E8BE1C4B9}" type="presOf" srcId="{CD1A4EA5-121F-41FC-B542-538E3246A564}" destId="{04D6D814-3B11-4B87-AE62-E8B766D69E30}" srcOrd="1" destOrd="0" presId="urn:microsoft.com/office/officeart/2008/layout/HorizontalMultiLevelHierarchy"/>
    <dgm:cxn modelId="{18B67343-1664-413A-BB8B-F6BEE8D6451D}" srcId="{DB6CA5E3-CEF0-44D4-8894-C8E979079EB1}" destId="{95B687CF-DA0D-4C2F-AFFE-D2018B66B685}" srcOrd="1" destOrd="0" parTransId="{167F4A5D-A7D8-462F-838B-CDBD8A86AE3A}" sibTransId="{23E9898A-C657-4C04-90A1-CA2849FCB75C}"/>
    <dgm:cxn modelId="{4FAB9344-21E3-4C6E-99FB-F88A7784D737}" type="presOf" srcId="{774735E5-187A-4932-BA8E-2DB2F49DC9B5}" destId="{F921FB34-458B-4923-9E1C-4F31377E2841}" srcOrd="1" destOrd="0" presId="urn:microsoft.com/office/officeart/2008/layout/HorizontalMultiLevelHierarchy"/>
    <dgm:cxn modelId="{23202766-DED3-4C2B-BC79-52691AE71F4D}" type="presOf" srcId="{B238BF8A-089C-4E47-BC32-FD889D93F5F9}" destId="{82AE9A14-AE5F-47B0-8731-D03E7A1A3B48}" srcOrd="1" destOrd="0" presId="urn:microsoft.com/office/officeart/2008/layout/HorizontalMultiLevelHierarchy"/>
    <dgm:cxn modelId="{93666166-F3C3-4354-B952-9BD0DC57A3E6}" type="presOf" srcId="{8FB23659-AA59-4B31-9422-1109330FAFF7}" destId="{E9FCE9CF-BBDE-45FC-8499-5A677C661B00}" srcOrd="0" destOrd="0" presId="urn:microsoft.com/office/officeart/2008/layout/HorizontalMultiLevelHierarchy"/>
    <dgm:cxn modelId="{120B7B4A-1307-4099-923A-E12D1EF2080C}" type="presOf" srcId="{CE4105F1-A6F6-401A-82AF-62070E40E78D}" destId="{1DD5457D-F770-4EC4-84E5-0385FA9F0F14}" srcOrd="0" destOrd="0" presId="urn:microsoft.com/office/officeart/2008/layout/HorizontalMultiLevelHierarchy"/>
    <dgm:cxn modelId="{A1F13E50-0741-42B3-9F0B-D6B80DA3B9CA}" type="presOf" srcId="{3CD0631E-0727-4365-A754-CF210AE0C7FE}" destId="{002BC4D3-6AD7-45BB-93D2-0071EF93527E}" srcOrd="0" destOrd="0" presId="urn:microsoft.com/office/officeart/2008/layout/HorizontalMultiLevelHierarchy"/>
    <dgm:cxn modelId="{BB2A2751-D808-4E65-A857-31F892A87E74}" type="presOf" srcId="{9C3CAFC6-6737-4386-84F4-61246C59AF03}" destId="{6EFF6E5A-4DBD-4891-917F-AC3B74970EB7}" srcOrd="0" destOrd="0" presId="urn:microsoft.com/office/officeart/2008/layout/HorizontalMultiLevelHierarchy"/>
    <dgm:cxn modelId="{502D6655-4C43-4B2A-A3D5-8028F7BF1839}" srcId="{50D960D8-9475-4735-BBC7-858DD5A864BB}" destId="{774DFA5C-4CAC-4941-B3F2-383A201CEBCE}" srcOrd="1" destOrd="0" parTransId="{3CD0631E-0727-4365-A754-CF210AE0C7FE}" sibTransId="{22BBCA2B-B501-4A7A-A214-8D7956EA7307}"/>
    <dgm:cxn modelId="{D68D2A79-6BE3-4F71-980E-EA81209AF36B}" type="presOf" srcId="{BE023B1C-CF8F-40B4-BD39-0FDA6B3E677E}" destId="{CDC8D8B7-33C3-4F42-B4AA-E672F4B61BB1}" srcOrd="0" destOrd="0" presId="urn:microsoft.com/office/officeart/2008/layout/HorizontalMultiLevelHierarchy"/>
    <dgm:cxn modelId="{D9C15F5A-0918-4BCC-984C-A12F2E253E63}" srcId="{95B687CF-DA0D-4C2F-AFFE-D2018B66B685}" destId="{8FB23659-AA59-4B31-9422-1109330FAFF7}" srcOrd="3" destOrd="0" parTransId="{D966560D-F448-4EE8-86FD-4195EB49CC9F}" sibTransId="{A27526E3-3508-4551-B419-6EDD04089900}"/>
    <dgm:cxn modelId="{330E657A-73F5-4364-A7C5-9AB1AB09215F}" type="presOf" srcId="{E6327F13-B6DB-4D5C-8C43-566EC5EE3CC5}" destId="{4E42C080-BC5A-4546-B985-927A2D5CCC85}" srcOrd="0" destOrd="0" presId="urn:microsoft.com/office/officeart/2008/layout/HorizontalMultiLevelHierarchy"/>
    <dgm:cxn modelId="{14651A80-F26B-431E-B210-F47805FCF6FB}" srcId="{A44827E0-5CC0-4211-8D20-BF598B48AEAA}" destId="{088E5F03-192E-478E-812F-E4C7303FCA09}" srcOrd="3" destOrd="0" parTransId="{CD1A4EA5-121F-41FC-B542-538E3246A564}" sibTransId="{2394D9A7-E8B8-4988-B457-E05C1C8CA90D}"/>
    <dgm:cxn modelId="{CDE9D585-0ABC-408D-92BE-BBD00E9B6F9C}" type="presOf" srcId="{F69ECDDB-89BF-4CBD-B4B1-07494930C4B0}" destId="{58DFB505-7CA8-47B3-A4CF-09B7BA97E0D6}" srcOrd="1" destOrd="0" presId="urn:microsoft.com/office/officeart/2008/layout/HorizontalMultiLevelHierarchy"/>
    <dgm:cxn modelId="{8D1A5286-A371-4E1C-AA6D-CE629879A342}" type="presOf" srcId="{81483EFB-B94E-403B-A826-83D6C211F013}" destId="{4C963034-220A-4491-80C6-6449FE5B28CA}" srcOrd="1" destOrd="0" presId="urn:microsoft.com/office/officeart/2008/layout/HorizontalMultiLevelHierarchy"/>
    <dgm:cxn modelId="{7E057A89-B7B0-44D6-837E-A670248A9CED}" srcId="{95B687CF-DA0D-4C2F-AFFE-D2018B66B685}" destId="{8646BF2D-CD15-4B2F-8D9A-1B28D1E0FE56}" srcOrd="1" destOrd="0" parTransId="{9C3CAFC6-6737-4386-84F4-61246C59AF03}" sibTransId="{953E30FE-C7FD-4F04-B3F6-D3E3E12C6441}"/>
    <dgm:cxn modelId="{C154468F-3C0A-4450-AD2A-BB4BF95271B9}" srcId="{50D960D8-9475-4735-BBC7-858DD5A864BB}" destId="{CE4105F1-A6F6-401A-82AF-62070E40E78D}" srcOrd="2" destOrd="0" parTransId="{51ABC2DA-290E-4E01-909C-37847D039612}" sibTransId="{526C6A52-60C4-4A7C-8851-A53867864C72}"/>
    <dgm:cxn modelId="{BEA8B290-C961-4E9F-A319-E3FA99D03627}" type="presOf" srcId="{4623B55F-0926-4AE0-9AD4-00A8A0430ED0}" destId="{4F8F50CF-E904-4A0B-AF9E-59E66C607F4B}" srcOrd="1" destOrd="0" presId="urn:microsoft.com/office/officeart/2008/layout/HorizontalMultiLevelHierarchy"/>
    <dgm:cxn modelId="{E6DD8E91-B50E-4ECF-8F4A-048037F6A068}" type="presOf" srcId="{F69ECDDB-89BF-4CBD-B4B1-07494930C4B0}" destId="{37856AC3-A915-48DE-B39F-FD25D7EBBD51}" srcOrd="0" destOrd="0" presId="urn:microsoft.com/office/officeart/2008/layout/HorizontalMultiLevelHierarchy"/>
    <dgm:cxn modelId="{2B621195-DD45-4082-BA18-AFE24FDDB300}" srcId="{DB6CA5E3-CEF0-44D4-8894-C8E979079EB1}" destId="{A44827E0-5CC0-4211-8D20-BF598B48AEAA}" srcOrd="0" destOrd="0" parTransId="{E6327F13-B6DB-4D5C-8C43-566EC5EE3CC5}" sibTransId="{D59EE949-A536-4AD2-B006-80E055DD81A7}"/>
    <dgm:cxn modelId="{5AE86696-F03A-4642-B278-2E6DE5B2F70C}" type="presOf" srcId="{3CD0631E-0727-4365-A754-CF210AE0C7FE}" destId="{62EA5F17-356F-40B3-AF97-D8B8C32E864D}" srcOrd="1" destOrd="0" presId="urn:microsoft.com/office/officeart/2008/layout/HorizontalMultiLevelHierarchy"/>
    <dgm:cxn modelId="{FA0DC097-AF53-4910-9FD4-43CB2F14389C}" srcId="{A44827E0-5CC0-4211-8D20-BF598B48AEAA}" destId="{1D37A596-8531-49C7-B0B4-2C2DF7EA5476}" srcOrd="0" destOrd="0" parTransId="{4623B55F-0926-4AE0-9AD4-00A8A0430ED0}" sibTransId="{ADA9A7AD-DCA7-48F0-B1AB-74E8BC54D22A}"/>
    <dgm:cxn modelId="{767018A2-2389-492E-984D-84BEFA6FDE37}" type="presOf" srcId="{167F4A5D-A7D8-462F-838B-CDBD8A86AE3A}" destId="{B29022DF-58FD-4278-922D-B0D4FD100D00}" srcOrd="0" destOrd="0" presId="urn:microsoft.com/office/officeart/2008/layout/HorizontalMultiLevelHierarchy"/>
    <dgm:cxn modelId="{93DB13A4-5DB0-4739-A129-FD94F60B39EB}" type="presOf" srcId="{EEB58315-2D7F-4153-B768-15F86E0769F5}" destId="{2492CDD8-8ADC-4537-A4E7-03DD0D31AD8D}" srcOrd="0" destOrd="0" presId="urn:microsoft.com/office/officeart/2008/layout/HorizontalMultiLevelHierarchy"/>
    <dgm:cxn modelId="{D4DD10A6-63D9-4EA0-B173-025A34A0CC64}" type="presOf" srcId="{585BCA8C-A048-4674-A6B4-5D0411B29F6E}" destId="{D5B6A7FB-DF3B-4010-9565-BCAA28810232}" srcOrd="0" destOrd="0" presId="urn:microsoft.com/office/officeart/2008/layout/HorizontalMultiLevelHierarchy"/>
    <dgm:cxn modelId="{A5AC04A8-173C-41F1-805B-9BAFE1572CFF}" type="presOf" srcId="{D4CE537B-0899-459B-99CF-6D40012829DD}" destId="{B42C129B-059B-498F-AE52-86A460389284}" srcOrd="0" destOrd="0" presId="urn:microsoft.com/office/officeart/2008/layout/HorizontalMultiLevelHierarchy"/>
    <dgm:cxn modelId="{40FC50B3-9739-47BC-B198-FD699A521A56}" type="presOf" srcId="{51ABC2DA-290E-4E01-909C-37847D039612}" destId="{9B96794F-5776-4C4F-9A00-3ECA98ADF939}" srcOrd="0" destOrd="0" presId="urn:microsoft.com/office/officeart/2008/layout/HorizontalMultiLevelHierarchy"/>
    <dgm:cxn modelId="{9DF252B3-CEFF-4E64-A6A6-3CE33A0436E3}" type="presOf" srcId="{8646BF2D-CD15-4B2F-8D9A-1B28D1E0FE56}" destId="{80C198DD-FB63-480D-82C2-86EEB59D62FE}" srcOrd="0" destOrd="0" presId="urn:microsoft.com/office/officeart/2008/layout/HorizontalMultiLevelHierarchy"/>
    <dgm:cxn modelId="{E9FBDDC1-3301-4858-94C9-E95744924A28}" srcId="{50D960D8-9475-4735-BBC7-858DD5A864BB}" destId="{C02AB938-B486-4EDB-97D0-18E76827E415}" srcOrd="4" destOrd="0" parTransId="{D4CE537B-0899-459B-99CF-6D40012829DD}" sibTransId="{E31BE19F-F462-49A4-BD83-EDFAC7687895}"/>
    <dgm:cxn modelId="{1501F6C4-06C8-46E9-BF8B-99F6F627BC52}" type="presOf" srcId="{51ABC2DA-290E-4E01-909C-37847D039612}" destId="{68BADAFE-8D8C-4BEB-84B4-0E2028316BDD}" srcOrd="1" destOrd="0" presId="urn:microsoft.com/office/officeart/2008/layout/HorizontalMultiLevelHierarchy"/>
    <dgm:cxn modelId="{97A8FCC4-40F5-4D2E-9B87-E9045A8CA55E}" srcId="{DB6CA5E3-CEF0-44D4-8894-C8E979079EB1}" destId="{50D960D8-9475-4735-BBC7-858DD5A864BB}" srcOrd="2" destOrd="0" parTransId="{81483EFB-B94E-403B-A826-83D6C211F013}" sibTransId="{3B63E573-095D-48D2-80A7-1896BDF5EDCD}"/>
    <dgm:cxn modelId="{58A4F1C8-D9CB-4689-94D4-ED142A48F479}" srcId="{A44827E0-5CC0-4211-8D20-BF598B48AEAA}" destId="{CF5B960F-7FCA-40E8-A3DB-40CCB7517DD3}" srcOrd="2" destOrd="0" parTransId="{4A5A401C-70CF-4B38-867D-44C8639376F2}" sibTransId="{3AC91A12-20AD-4E07-907D-EAB9DFDBAB6D}"/>
    <dgm:cxn modelId="{5C9012CD-E919-47DF-811B-FF90B939CC1F}" type="presOf" srcId="{4623B55F-0926-4AE0-9AD4-00A8A0430ED0}" destId="{AADA76BD-DE7F-4A2D-BF4C-8105AAE01CE7}" srcOrd="0" destOrd="0" presId="urn:microsoft.com/office/officeart/2008/layout/HorizontalMultiLevelHierarchy"/>
    <dgm:cxn modelId="{39C81ACE-E35A-41A4-A70C-3679263AF139}" srcId="{50D960D8-9475-4735-BBC7-858DD5A864BB}" destId="{9E87418B-E2BE-49CD-AF95-D850B2979494}" srcOrd="0" destOrd="0" parTransId="{B238BF8A-089C-4E47-BC32-FD889D93F5F9}" sibTransId="{6A101AE7-D4F9-4836-9CDB-73F7CF9AA09B}"/>
    <dgm:cxn modelId="{E44A07D5-3C11-4265-B4F6-B2D27B1B0F1E}" type="presOf" srcId="{9F5933D5-8B9D-4FDD-BC74-C953DE2FBE55}" destId="{350EA152-5AB0-44E3-8642-422C2610E2DF}" srcOrd="0" destOrd="0" presId="urn:microsoft.com/office/officeart/2008/layout/HorizontalMultiLevelHierarchy"/>
    <dgm:cxn modelId="{DA9F61D7-C3C7-4626-9752-E0285A86976C}" type="presOf" srcId="{774DFA5C-4CAC-4941-B3F2-383A201CEBCE}" destId="{59F622D4-2FFB-4D28-8CA3-F8E1BD13C9E7}" srcOrd="0" destOrd="0" presId="urn:microsoft.com/office/officeart/2008/layout/HorizontalMultiLevelHierarchy"/>
    <dgm:cxn modelId="{6D4D9DE1-91A2-4B9A-A9B7-8591ECF4F33C}" type="presOf" srcId="{D966560D-F448-4EE8-86FD-4195EB49CC9F}" destId="{62D147E4-D1FD-4D9A-8C00-78549A5911B3}" srcOrd="0" destOrd="0" presId="urn:microsoft.com/office/officeart/2008/layout/HorizontalMultiLevelHierarchy"/>
    <dgm:cxn modelId="{9E188EE4-6E18-438A-9B59-40B6D7406599}" type="presOf" srcId="{B36E873B-4909-4243-A03A-65C19DF393EB}" destId="{58C2F1AF-FCCA-4031-A9B1-EA3A693E2DD5}" srcOrd="0" destOrd="0" presId="urn:microsoft.com/office/officeart/2008/layout/HorizontalMultiLevelHierarchy"/>
    <dgm:cxn modelId="{2BBC63E6-3998-4320-8A3F-9981E0C539FC}" type="presOf" srcId="{9ABE71CC-17C1-436E-8211-F8731505A6BE}" destId="{5DFF2A9F-F2B6-4CB4-B01D-0163E8DA2065}" srcOrd="1" destOrd="0" presId="urn:microsoft.com/office/officeart/2008/layout/HorizontalMultiLevelHierarchy"/>
    <dgm:cxn modelId="{1DB997EB-DF90-4CB7-940A-48D0464CF19A}" srcId="{1D37A596-8531-49C7-B0B4-2C2DF7EA5476}" destId="{B36E873B-4909-4243-A03A-65C19DF393EB}" srcOrd="0" destOrd="0" parTransId="{F69ECDDB-89BF-4CBD-B4B1-07494930C4B0}" sibTransId="{BE994D39-0215-4891-BBED-1370CDD39B33}"/>
    <dgm:cxn modelId="{ABE2BAEE-62B1-4A0D-8185-BE8FD854783F}" srcId="{50D960D8-9475-4735-BBC7-858DD5A864BB}" destId="{EEB58315-2D7F-4153-B768-15F86E0769F5}" srcOrd="3" destOrd="0" parTransId="{774735E5-187A-4932-BA8E-2DB2F49DC9B5}" sibTransId="{D65B8EF7-EC6A-46A3-88F2-2EA50B34A325}"/>
    <dgm:cxn modelId="{A17883EF-4B37-4D7A-8C7B-70366D1C8533}" type="presOf" srcId="{4A5A401C-70CF-4B38-867D-44C8639376F2}" destId="{1CA02766-1084-4EE0-87C9-D769B0B8EF26}" srcOrd="1" destOrd="0" presId="urn:microsoft.com/office/officeart/2008/layout/HorizontalMultiLevelHierarchy"/>
    <dgm:cxn modelId="{85BD84F7-5413-47B7-90E4-B8976B2EC09F}" type="presOf" srcId="{DB6CA5E3-CEF0-44D4-8894-C8E979079EB1}" destId="{9AD5C733-AE79-4E94-8DA0-94F897ACF513}" srcOrd="0" destOrd="0" presId="urn:microsoft.com/office/officeart/2008/layout/HorizontalMultiLevelHierarchy"/>
    <dgm:cxn modelId="{727BAAF7-752B-4C3B-9466-65662FA8C6EF}" type="presOf" srcId="{CD1A4EA5-121F-41FC-B542-538E3246A564}" destId="{D5345C6A-3EF8-4D03-A375-01D7781E4DC2}" srcOrd="0" destOrd="0" presId="urn:microsoft.com/office/officeart/2008/layout/HorizontalMultiLevelHierarchy"/>
    <dgm:cxn modelId="{70899D42-D92B-4619-864D-FEC049E92557}" type="presParOf" srcId="{350EA152-5AB0-44E3-8642-422C2610E2DF}" destId="{88A8223E-BBE1-4B67-9B48-ECCEEFAA8562}" srcOrd="0" destOrd="0" presId="urn:microsoft.com/office/officeart/2008/layout/HorizontalMultiLevelHierarchy"/>
    <dgm:cxn modelId="{AFBF17DB-6572-4C3B-8D4B-95FEC0484317}" type="presParOf" srcId="{88A8223E-BBE1-4B67-9B48-ECCEEFAA8562}" destId="{9AD5C733-AE79-4E94-8DA0-94F897ACF513}" srcOrd="0" destOrd="0" presId="urn:microsoft.com/office/officeart/2008/layout/HorizontalMultiLevelHierarchy"/>
    <dgm:cxn modelId="{5EF49787-ECCF-42B9-A295-FDA8D56CF6A6}" type="presParOf" srcId="{88A8223E-BBE1-4B67-9B48-ECCEEFAA8562}" destId="{82A9F2D2-4566-4806-9C99-81F5367BAC52}" srcOrd="1" destOrd="0" presId="urn:microsoft.com/office/officeart/2008/layout/HorizontalMultiLevelHierarchy"/>
    <dgm:cxn modelId="{4DC4C8B3-DBB9-43BF-8BE5-4E9A78D149D0}" type="presParOf" srcId="{82A9F2D2-4566-4806-9C99-81F5367BAC52}" destId="{4E42C080-BC5A-4546-B985-927A2D5CCC85}" srcOrd="0" destOrd="0" presId="urn:microsoft.com/office/officeart/2008/layout/HorizontalMultiLevelHierarchy"/>
    <dgm:cxn modelId="{9CA2C0FD-64E7-4A71-818C-71E7AD9441A7}" type="presParOf" srcId="{4E42C080-BC5A-4546-B985-927A2D5CCC85}" destId="{5290289C-B4C1-4103-96AB-B0E4B7A51DDA}" srcOrd="0" destOrd="0" presId="urn:microsoft.com/office/officeart/2008/layout/HorizontalMultiLevelHierarchy"/>
    <dgm:cxn modelId="{E22B7B76-D6D9-4758-8BA9-2A3771CB2B3A}" type="presParOf" srcId="{82A9F2D2-4566-4806-9C99-81F5367BAC52}" destId="{8E7A6371-73DF-4225-88D5-51DFB2263F7C}" srcOrd="1" destOrd="0" presId="urn:microsoft.com/office/officeart/2008/layout/HorizontalMultiLevelHierarchy"/>
    <dgm:cxn modelId="{A1D1B4B8-D0B1-4ABB-8C52-7443FCA5DE97}" type="presParOf" srcId="{8E7A6371-73DF-4225-88D5-51DFB2263F7C}" destId="{F0B1730F-975F-4FA7-A188-EEA7E5CFAC7A}" srcOrd="0" destOrd="0" presId="urn:microsoft.com/office/officeart/2008/layout/HorizontalMultiLevelHierarchy"/>
    <dgm:cxn modelId="{C66D16A9-837B-432D-AE11-2C4B12BB9C50}" type="presParOf" srcId="{8E7A6371-73DF-4225-88D5-51DFB2263F7C}" destId="{AF748CFE-79B2-4651-804E-87925560525A}" srcOrd="1" destOrd="0" presId="urn:microsoft.com/office/officeart/2008/layout/HorizontalMultiLevelHierarchy"/>
    <dgm:cxn modelId="{DDA98E52-139F-41BB-A840-9776BB44A608}" type="presParOf" srcId="{AF748CFE-79B2-4651-804E-87925560525A}" destId="{AADA76BD-DE7F-4A2D-BF4C-8105AAE01CE7}" srcOrd="0" destOrd="0" presId="urn:microsoft.com/office/officeart/2008/layout/HorizontalMultiLevelHierarchy"/>
    <dgm:cxn modelId="{336AEFD7-384E-47A8-94A0-6ACB601E6637}" type="presParOf" srcId="{AADA76BD-DE7F-4A2D-BF4C-8105AAE01CE7}" destId="{4F8F50CF-E904-4A0B-AF9E-59E66C607F4B}" srcOrd="0" destOrd="0" presId="urn:microsoft.com/office/officeart/2008/layout/HorizontalMultiLevelHierarchy"/>
    <dgm:cxn modelId="{58DDE2B1-BC1C-47B8-9BCB-8C27922442B1}" type="presParOf" srcId="{AF748CFE-79B2-4651-804E-87925560525A}" destId="{39AA945B-90CE-4EB1-B073-54EF8BEF4E40}" srcOrd="1" destOrd="0" presId="urn:microsoft.com/office/officeart/2008/layout/HorizontalMultiLevelHierarchy"/>
    <dgm:cxn modelId="{6531CFC2-89D5-4D73-B955-D09E68640316}" type="presParOf" srcId="{39AA945B-90CE-4EB1-B073-54EF8BEF4E40}" destId="{1C96E247-7256-4E81-A645-13C2CC9B8BB2}" srcOrd="0" destOrd="0" presId="urn:microsoft.com/office/officeart/2008/layout/HorizontalMultiLevelHierarchy"/>
    <dgm:cxn modelId="{08BF3A24-D1B9-4178-A029-9C33CCAAE589}" type="presParOf" srcId="{39AA945B-90CE-4EB1-B073-54EF8BEF4E40}" destId="{9665BB3F-7E15-45D9-8ECC-343EBC9E6E3D}" srcOrd="1" destOrd="0" presId="urn:microsoft.com/office/officeart/2008/layout/HorizontalMultiLevelHierarchy"/>
    <dgm:cxn modelId="{6B30ED46-3967-47E6-AA75-5976AD6D64C5}" type="presParOf" srcId="{9665BB3F-7E15-45D9-8ECC-343EBC9E6E3D}" destId="{37856AC3-A915-48DE-B39F-FD25D7EBBD51}" srcOrd="0" destOrd="0" presId="urn:microsoft.com/office/officeart/2008/layout/HorizontalMultiLevelHierarchy"/>
    <dgm:cxn modelId="{57C9F6A9-0759-4CA2-A9D9-F962F5FF201C}" type="presParOf" srcId="{37856AC3-A915-48DE-B39F-FD25D7EBBD51}" destId="{58DFB505-7CA8-47B3-A4CF-09B7BA97E0D6}" srcOrd="0" destOrd="0" presId="urn:microsoft.com/office/officeart/2008/layout/HorizontalMultiLevelHierarchy"/>
    <dgm:cxn modelId="{E12038CE-C365-40C7-A693-AE5BA41C4E32}" type="presParOf" srcId="{9665BB3F-7E15-45D9-8ECC-343EBC9E6E3D}" destId="{A3DCBD0E-5AA8-47CD-A385-57C0C4B98A44}" srcOrd="1" destOrd="0" presId="urn:microsoft.com/office/officeart/2008/layout/HorizontalMultiLevelHierarchy"/>
    <dgm:cxn modelId="{193A51A1-637A-49C0-A233-DEF9973B0C3E}" type="presParOf" srcId="{A3DCBD0E-5AA8-47CD-A385-57C0C4B98A44}" destId="{58C2F1AF-FCCA-4031-A9B1-EA3A693E2DD5}" srcOrd="0" destOrd="0" presId="urn:microsoft.com/office/officeart/2008/layout/HorizontalMultiLevelHierarchy"/>
    <dgm:cxn modelId="{D550061C-C7B3-479B-90AB-229CA1BDB9E4}" type="presParOf" srcId="{A3DCBD0E-5AA8-47CD-A385-57C0C4B98A44}" destId="{FDEDE998-F703-4AA4-9874-C17F8BA6AA9E}" srcOrd="1" destOrd="0" presId="urn:microsoft.com/office/officeart/2008/layout/HorizontalMultiLevelHierarchy"/>
    <dgm:cxn modelId="{E00F1D98-A384-4A8D-9BA8-ADEA06FC47EB}" type="presParOf" srcId="{AF748CFE-79B2-4651-804E-87925560525A}" destId="{0B229317-A7BC-4F51-B5E6-5315118F7320}" srcOrd="2" destOrd="0" presId="urn:microsoft.com/office/officeart/2008/layout/HorizontalMultiLevelHierarchy"/>
    <dgm:cxn modelId="{9D7F3569-D25E-4216-BD74-DBF602073478}" type="presParOf" srcId="{0B229317-A7BC-4F51-B5E6-5315118F7320}" destId="{BDB88E69-A614-4E3F-81FE-4070DFF308F5}" srcOrd="0" destOrd="0" presId="urn:microsoft.com/office/officeart/2008/layout/HorizontalMultiLevelHierarchy"/>
    <dgm:cxn modelId="{922F1781-49C5-463C-B658-6DE8E3CBA30E}" type="presParOf" srcId="{AF748CFE-79B2-4651-804E-87925560525A}" destId="{860F5346-D6A5-41A2-904B-B565503FF595}" srcOrd="3" destOrd="0" presId="urn:microsoft.com/office/officeart/2008/layout/HorizontalMultiLevelHierarchy"/>
    <dgm:cxn modelId="{18B14BAB-CC6C-4D2A-8259-E78374847BD2}" type="presParOf" srcId="{860F5346-D6A5-41A2-904B-B565503FF595}" destId="{CDC8D8B7-33C3-4F42-B4AA-E672F4B61BB1}" srcOrd="0" destOrd="0" presId="urn:microsoft.com/office/officeart/2008/layout/HorizontalMultiLevelHierarchy"/>
    <dgm:cxn modelId="{C2F4ED61-535E-4C8C-8D31-28FBA431E471}" type="presParOf" srcId="{860F5346-D6A5-41A2-904B-B565503FF595}" destId="{BCF29D79-D458-4BA3-87FF-2048F51CB51F}" srcOrd="1" destOrd="0" presId="urn:microsoft.com/office/officeart/2008/layout/HorizontalMultiLevelHierarchy"/>
    <dgm:cxn modelId="{E68355C4-9EE2-4AEB-97BD-A6DE3115F969}" type="presParOf" srcId="{AF748CFE-79B2-4651-804E-87925560525A}" destId="{B6CC299A-8892-49FF-8028-51B216214AE3}" srcOrd="4" destOrd="0" presId="urn:microsoft.com/office/officeart/2008/layout/HorizontalMultiLevelHierarchy"/>
    <dgm:cxn modelId="{CAB44396-A83A-4E28-8721-DDF63592278D}" type="presParOf" srcId="{B6CC299A-8892-49FF-8028-51B216214AE3}" destId="{1CA02766-1084-4EE0-87C9-D769B0B8EF26}" srcOrd="0" destOrd="0" presId="urn:microsoft.com/office/officeart/2008/layout/HorizontalMultiLevelHierarchy"/>
    <dgm:cxn modelId="{9E74B57E-8899-4F0B-8A62-8DFC34B1A183}" type="presParOf" srcId="{AF748CFE-79B2-4651-804E-87925560525A}" destId="{C5C7CD61-78CB-44BF-94B5-9FFC1FF5C60D}" srcOrd="5" destOrd="0" presId="urn:microsoft.com/office/officeart/2008/layout/HorizontalMultiLevelHierarchy"/>
    <dgm:cxn modelId="{6F7F9E72-4943-41EA-90AC-557B1F128DA4}" type="presParOf" srcId="{C5C7CD61-78CB-44BF-94B5-9FFC1FF5C60D}" destId="{45675539-AC21-411A-888E-40086F4DBF58}" srcOrd="0" destOrd="0" presId="urn:microsoft.com/office/officeart/2008/layout/HorizontalMultiLevelHierarchy"/>
    <dgm:cxn modelId="{0AF8A6D7-45E9-4B41-83D3-8DE781D3761A}" type="presParOf" srcId="{C5C7CD61-78CB-44BF-94B5-9FFC1FF5C60D}" destId="{11EE4A96-8C12-4A43-BB21-D34817859359}" srcOrd="1" destOrd="0" presId="urn:microsoft.com/office/officeart/2008/layout/HorizontalMultiLevelHierarchy"/>
    <dgm:cxn modelId="{A1423CE5-DAED-4F6E-8C5B-078250EDF744}" type="presParOf" srcId="{AF748CFE-79B2-4651-804E-87925560525A}" destId="{D5345C6A-3EF8-4D03-A375-01D7781E4DC2}" srcOrd="6" destOrd="0" presId="urn:microsoft.com/office/officeart/2008/layout/HorizontalMultiLevelHierarchy"/>
    <dgm:cxn modelId="{CC777367-5304-4C4C-87D0-DF6B70315F97}" type="presParOf" srcId="{D5345C6A-3EF8-4D03-A375-01D7781E4DC2}" destId="{04D6D814-3B11-4B87-AE62-E8B766D69E30}" srcOrd="0" destOrd="0" presId="urn:microsoft.com/office/officeart/2008/layout/HorizontalMultiLevelHierarchy"/>
    <dgm:cxn modelId="{D9C6D1D3-862D-47D7-A9E8-FD3F040C27DC}" type="presParOf" srcId="{AF748CFE-79B2-4651-804E-87925560525A}" destId="{EB50B086-E702-46CF-9117-6C1474679216}" srcOrd="7" destOrd="0" presId="urn:microsoft.com/office/officeart/2008/layout/HorizontalMultiLevelHierarchy"/>
    <dgm:cxn modelId="{3A02B673-3447-463C-B3C0-9EA27E66B2B6}" type="presParOf" srcId="{EB50B086-E702-46CF-9117-6C1474679216}" destId="{34A97282-D780-4D20-BF93-288E970E7BBA}" srcOrd="0" destOrd="0" presId="urn:microsoft.com/office/officeart/2008/layout/HorizontalMultiLevelHierarchy"/>
    <dgm:cxn modelId="{34024307-F254-44B7-BCE3-D1920422D5BE}" type="presParOf" srcId="{EB50B086-E702-46CF-9117-6C1474679216}" destId="{206707E0-AFC3-4353-B20C-3D28AE79E994}" srcOrd="1" destOrd="0" presId="urn:microsoft.com/office/officeart/2008/layout/HorizontalMultiLevelHierarchy"/>
    <dgm:cxn modelId="{0F783D42-464D-4807-8083-B309258FA1FF}" type="presParOf" srcId="{82A9F2D2-4566-4806-9C99-81F5367BAC52}" destId="{B29022DF-58FD-4278-922D-B0D4FD100D00}" srcOrd="2" destOrd="0" presId="urn:microsoft.com/office/officeart/2008/layout/HorizontalMultiLevelHierarchy"/>
    <dgm:cxn modelId="{4A56ED1E-3ED1-406B-AF19-6C88CE22DCA1}" type="presParOf" srcId="{B29022DF-58FD-4278-922D-B0D4FD100D00}" destId="{A22BD89C-BBE5-4995-B347-02708209CA53}" srcOrd="0" destOrd="0" presId="urn:microsoft.com/office/officeart/2008/layout/HorizontalMultiLevelHierarchy"/>
    <dgm:cxn modelId="{AC522B3A-BB4A-4535-BC28-E2FC6601E4DF}" type="presParOf" srcId="{82A9F2D2-4566-4806-9C99-81F5367BAC52}" destId="{E4E96687-EAEB-4B7E-B569-F91DAB9FF01F}" srcOrd="3" destOrd="0" presId="urn:microsoft.com/office/officeart/2008/layout/HorizontalMultiLevelHierarchy"/>
    <dgm:cxn modelId="{AA0FFBE0-AF48-4326-A940-6A14769AE65A}" type="presParOf" srcId="{E4E96687-EAEB-4B7E-B569-F91DAB9FF01F}" destId="{75B74702-A6C6-4D74-A577-BB8DBBD42016}" srcOrd="0" destOrd="0" presId="urn:microsoft.com/office/officeart/2008/layout/HorizontalMultiLevelHierarchy"/>
    <dgm:cxn modelId="{CCE1CAC7-87BA-416B-A10A-D16489042209}" type="presParOf" srcId="{E4E96687-EAEB-4B7E-B569-F91DAB9FF01F}" destId="{2234C9D3-A3F9-42A8-9083-4FF365F242B8}" srcOrd="1" destOrd="0" presId="urn:microsoft.com/office/officeart/2008/layout/HorizontalMultiLevelHierarchy"/>
    <dgm:cxn modelId="{D18828C3-6F03-4CF7-8D47-405C4ED0F71B}" type="presParOf" srcId="{2234C9D3-A3F9-42A8-9083-4FF365F242B8}" destId="{18E6A0DE-9490-4E12-AF03-F3A38B02C513}" srcOrd="0" destOrd="0" presId="urn:microsoft.com/office/officeart/2008/layout/HorizontalMultiLevelHierarchy"/>
    <dgm:cxn modelId="{A7A60D7F-6061-410E-9E5E-9393C0824E82}" type="presParOf" srcId="{18E6A0DE-9490-4E12-AF03-F3A38B02C513}" destId="{34EAFB51-643C-4E71-9886-B2AC6D1A43ED}" srcOrd="0" destOrd="0" presId="urn:microsoft.com/office/officeart/2008/layout/HorizontalMultiLevelHierarchy"/>
    <dgm:cxn modelId="{9B060141-2041-408A-B641-BFF61CD61B5E}" type="presParOf" srcId="{2234C9D3-A3F9-42A8-9083-4FF365F242B8}" destId="{F69F72F6-8AF2-4C46-8E56-05766319DE10}" srcOrd="1" destOrd="0" presId="urn:microsoft.com/office/officeart/2008/layout/HorizontalMultiLevelHierarchy"/>
    <dgm:cxn modelId="{C24CA4BB-4A6E-456C-8D2C-A79276EFA5EF}" type="presParOf" srcId="{F69F72F6-8AF2-4C46-8E56-05766319DE10}" destId="{D5B6A7FB-DF3B-4010-9565-BCAA28810232}" srcOrd="0" destOrd="0" presId="urn:microsoft.com/office/officeart/2008/layout/HorizontalMultiLevelHierarchy"/>
    <dgm:cxn modelId="{C4FDD426-EB36-446B-AD5C-B9FDD4BF2C46}" type="presParOf" srcId="{F69F72F6-8AF2-4C46-8E56-05766319DE10}" destId="{3328EBAB-444C-4CC2-B66E-D7A75097840D}" srcOrd="1" destOrd="0" presId="urn:microsoft.com/office/officeart/2008/layout/HorizontalMultiLevelHierarchy"/>
    <dgm:cxn modelId="{DC726A1F-C73E-46AF-8612-2F7B6AD82B31}" type="presParOf" srcId="{2234C9D3-A3F9-42A8-9083-4FF365F242B8}" destId="{6EFF6E5A-4DBD-4891-917F-AC3B74970EB7}" srcOrd="2" destOrd="0" presId="urn:microsoft.com/office/officeart/2008/layout/HorizontalMultiLevelHierarchy"/>
    <dgm:cxn modelId="{429F225C-73A9-402B-9D8F-40D654F6CBF0}" type="presParOf" srcId="{6EFF6E5A-4DBD-4891-917F-AC3B74970EB7}" destId="{CEC3B116-D620-423A-B043-D6967B796F69}" srcOrd="0" destOrd="0" presId="urn:microsoft.com/office/officeart/2008/layout/HorizontalMultiLevelHierarchy"/>
    <dgm:cxn modelId="{D917BD7B-7960-46C2-974E-3830550927C4}" type="presParOf" srcId="{2234C9D3-A3F9-42A8-9083-4FF365F242B8}" destId="{CEBEB4E9-F7B6-48C6-B244-065FE0DB60B5}" srcOrd="3" destOrd="0" presId="urn:microsoft.com/office/officeart/2008/layout/HorizontalMultiLevelHierarchy"/>
    <dgm:cxn modelId="{C19562A4-21E1-490D-A3C5-57B2B0C9C6BC}" type="presParOf" srcId="{CEBEB4E9-F7B6-48C6-B244-065FE0DB60B5}" destId="{80C198DD-FB63-480D-82C2-86EEB59D62FE}" srcOrd="0" destOrd="0" presId="urn:microsoft.com/office/officeart/2008/layout/HorizontalMultiLevelHierarchy"/>
    <dgm:cxn modelId="{5E6D06E4-B190-4E9D-A13A-AB6AF4EC0DB1}" type="presParOf" srcId="{CEBEB4E9-F7B6-48C6-B244-065FE0DB60B5}" destId="{AE5C6E95-4F73-4225-85D7-5CDF219B6EEE}" srcOrd="1" destOrd="0" presId="urn:microsoft.com/office/officeart/2008/layout/HorizontalMultiLevelHierarchy"/>
    <dgm:cxn modelId="{4E143C1C-AE6F-4F1D-B971-DE393C8C4B69}" type="presParOf" srcId="{2234C9D3-A3F9-42A8-9083-4FF365F242B8}" destId="{A61DF068-F464-4FAC-8329-C61D897F0A57}" srcOrd="4" destOrd="0" presId="urn:microsoft.com/office/officeart/2008/layout/HorizontalMultiLevelHierarchy"/>
    <dgm:cxn modelId="{95A86A42-65DE-4E03-A1EF-F3723BECD792}" type="presParOf" srcId="{A61DF068-F464-4FAC-8329-C61D897F0A57}" destId="{260B93FB-1866-4A62-A667-F12C94AE00F0}" srcOrd="0" destOrd="0" presId="urn:microsoft.com/office/officeart/2008/layout/HorizontalMultiLevelHierarchy"/>
    <dgm:cxn modelId="{1C73CA09-98B3-4321-B5C0-617D4B74DC2D}" type="presParOf" srcId="{2234C9D3-A3F9-42A8-9083-4FF365F242B8}" destId="{C992BAC5-5749-4E0D-9FE8-E9F4A5A72C02}" srcOrd="5" destOrd="0" presId="urn:microsoft.com/office/officeart/2008/layout/HorizontalMultiLevelHierarchy"/>
    <dgm:cxn modelId="{5A94D19A-625F-49A5-86F3-84639F501F77}" type="presParOf" srcId="{C992BAC5-5749-4E0D-9FE8-E9F4A5A72C02}" destId="{4729DAEE-F181-44BC-A5D9-919C97051B9A}" srcOrd="0" destOrd="0" presId="urn:microsoft.com/office/officeart/2008/layout/HorizontalMultiLevelHierarchy"/>
    <dgm:cxn modelId="{C7C26CF3-D545-46C0-BD89-3ECA49CDF734}" type="presParOf" srcId="{C992BAC5-5749-4E0D-9FE8-E9F4A5A72C02}" destId="{C0FF9949-20F2-4CF9-B04C-537ADDB2C9F9}" srcOrd="1" destOrd="0" presId="urn:microsoft.com/office/officeart/2008/layout/HorizontalMultiLevelHierarchy"/>
    <dgm:cxn modelId="{7216D28C-73CE-4320-AD52-3CD88834A205}" type="presParOf" srcId="{2234C9D3-A3F9-42A8-9083-4FF365F242B8}" destId="{62D147E4-D1FD-4D9A-8C00-78549A5911B3}" srcOrd="6" destOrd="0" presId="urn:microsoft.com/office/officeart/2008/layout/HorizontalMultiLevelHierarchy"/>
    <dgm:cxn modelId="{0104BC2F-1934-4412-9879-E7F104678207}" type="presParOf" srcId="{62D147E4-D1FD-4D9A-8C00-78549A5911B3}" destId="{963DCE5E-B3B6-4AF9-B6A4-47BD32ECFE2C}" srcOrd="0" destOrd="0" presId="urn:microsoft.com/office/officeart/2008/layout/HorizontalMultiLevelHierarchy"/>
    <dgm:cxn modelId="{F6132A99-BC3A-45EA-AA3F-F117D74CD617}" type="presParOf" srcId="{2234C9D3-A3F9-42A8-9083-4FF365F242B8}" destId="{7C8EA39B-134A-477E-A437-3AF20CDE1498}" srcOrd="7" destOrd="0" presId="urn:microsoft.com/office/officeart/2008/layout/HorizontalMultiLevelHierarchy"/>
    <dgm:cxn modelId="{8C7CEB09-3818-46C6-BD80-F5C493C7BF1B}" type="presParOf" srcId="{7C8EA39B-134A-477E-A437-3AF20CDE1498}" destId="{E9FCE9CF-BBDE-45FC-8499-5A677C661B00}" srcOrd="0" destOrd="0" presId="urn:microsoft.com/office/officeart/2008/layout/HorizontalMultiLevelHierarchy"/>
    <dgm:cxn modelId="{C7DC4B3A-6947-4A86-8092-ECCE9DD866D3}" type="presParOf" srcId="{7C8EA39B-134A-477E-A437-3AF20CDE1498}" destId="{D081301C-C3EF-4E6D-9D18-C713F987DDBB}" srcOrd="1" destOrd="0" presId="urn:microsoft.com/office/officeart/2008/layout/HorizontalMultiLevelHierarchy"/>
    <dgm:cxn modelId="{3B5C98C2-83BA-407A-B484-B6E2CB4BCED8}" type="presParOf" srcId="{2234C9D3-A3F9-42A8-9083-4FF365F242B8}" destId="{4F11A0D7-5E58-4D6E-A6C4-8E96507F4386}" srcOrd="8" destOrd="0" presId="urn:microsoft.com/office/officeart/2008/layout/HorizontalMultiLevelHierarchy"/>
    <dgm:cxn modelId="{FF6CBED8-C882-4040-8BA2-BDE3EE2F6499}" type="presParOf" srcId="{4F11A0D7-5E58-4D6E-A6C4-8E96507F4386}" destId="{5DFF2A9F-F2B6-4CB4-B01D-0163E8DA2065}" srcOrd="0" destOrd="0" presId="urn:microsoft.com/office/officeart/2008/layout/HorizontalMultiLevelHierarchy"/>
    <dgm:cxn modelId="{65BE4C13-32FD-4C3D-B0AF-D599D5508FBF}" type="presParOf" srcId="{2234C9D3-A3F9-42A8-9083-4FF365F242B8}" destId="{07F21B3F-23AE-4ED4-8F90-A1F2B1571289}" srcOrd="9" destOrd="0" presId="urn:microsoft.com/office/officeart/2008/layout/HorizontalMultiLevelHierarchy"/>
    <dgm:cxn modelId="{44207DCD-3B03-4015-8E02-8591EB59D83A}" type="presParOf" srcId="{07F21B3F-23AE-4ED4-8F90-A1F2B1571289}" destId="{144386A2-C073-410B-AB42-F3BE5CC7A69C}" srcOrd="0" destOrd="0" presId="urn:microsoft.com/office/officeart/2008/layout/HorizontalMultiLevelHierarchy"/>
    <dgm:cxn modelId="{556C8453-A855-4B78-BA73-7207EDA4E117}" type="presParOf" srcId="{07F21B3F-23AE-4ED4-8F90-A1F2B1571289}" destId="{1A887B4F-2005-4E8E-A1C4-9A0F5240DE6A}" srcOrd="1" destOrd="0" presId="urn:microsoft.com/office/officeart/2008/layout/HorizontalMultiLevelHierarchy"/>
    <dgm:cxn modelId="{EF1D5578-EDA5-468B-A193-87B8BED2F379}" type="presParOf" srcId="{82A9F2D2-4566-4806-9C99-81F5367BAC52}" destId="{A1A497C7-D2BB-444F-9232-D057EECF3D12}" srcOrd="4" destOrd="0" presId="urn:microsoft.com/office/officeart/2008/layout/HorizontalMultiLevelHierarchy"/>
    <dgm:cxn modelId="{53E2F0C5-486C-43B9-8B53-6C1604B5E3BC}" type="presParOf" srcId="{A1A497C7-D2BB-444F-9232-D057EECF3D12}" destId="{4C963034-220A-4491-80C6-6449FE5B28CA}" srcOrd="0" destOrd="0" presId="urn:microsoft.com/office/officeart/2008/layout/HorizontalMultiLevelHierarchy"/>
    <dgm:cxn modelId="{91F38595-0FBF-479A-9BC9-7F36269ECD78}" type="presParOf" srcId="{82A9F2D2-4566-4806-9C99-81F5367BAC52}" destId="{E4D88D63-3914-4D3D-814C-8511E8BF794D}" srcOrd="5" destOrd="0" presId="urn:microsoft.com/office/officeart/2008/layout/HorizontalMultiLevelHierarchy"/>
    <dgm:cxn modelId="{979EBE41-7E38-4AD3-A5F3-311A173795E6}" type="presParOf" srcId="{E4D88D63-3914-4D3D-814C-8511E8BF794D}" destId="{B4066419-59DE-48F9-8D0B-0510A64D3198}" srcOrd="0" destOrd="0" presId="urn:microsoft.com/office/officeart/2008/layout/HorizontalMultiLevelHierarchy"/>
    <dgm:cxn modelId="{FF271096-033F-4802-8263-3C1D360E8442}" type="presParOf" srcId="{E4D88D63-3914-4D3D-814C-8511E8BF794D}" destId="{799DB4CC-32B1-4F1C-A13C-66FD5A3E8976}" srcOrd="1" destOrd="0" presId="urn:microsoft.com/office/officeart/2008/layout/HorizontalMultiLevelHierarchy"/>
    <dgm:cxn modelId="{C03CBB86-8CBA-45AD-9099-5E9747C4142B}" type="presParOf" srcId="{799DB4CC-32B1-4F1C-A13C-66FD5A3E8976}" destId="{21B48208-A49D-4C48-A055-EE4F9B4700BB}" srcOrd="0" destOrd="0" presId="urn:microsoft.com/office/officeart/2008/layout/HorizontalMultiLevelHierarchy"/>
    <dgm:cxn modelId="{82B29DB3-F4D4-49CA-AC21-F8265C8FECBF}" type="presParOf" srcId="{21B48208-A49D-4C48-A055-EE4F9B4700BB}" destId="{82AE9A14-AE5F-47B0-8731-D03E7A1A3B48}" srcOrd="0" destOrd="0" presId="urn:microsoft.com/office/officeart/2008/layout/HorizontalMultiLevelHierarchy"/>
    <dgm:cxn modelId="{8892C495-3CA0-4ED9-BDC8-56ACC9D4B995}" type="presParOf" srcId="{799DB4CC-32B1-4F1C-A13C-66FD5A3E8976}" destId="{AC86FDF8-AD6B-4095-9DC0-B4EEA3907467}" srcOrd="1" destOrd="0" presId="urn:microsoft.com/office/officeart/2008/layout/HorizontalMultiLevelHierarchy"/>
    <dgm:cxn modelId="{B9EE3298-D02C-4C06-81AF-1E5E5579BA6C}" type="presParOf" srcId="{AC86FDF8-AD6B-4095-9DC0-B4EEA3907467}" destId="{B159F577-EC27-4491-BD74-760DF0111A06}" srcOrd="0" destOrd="0" presId="urn:microsoft.com/office/officeart/2008/layout/HorizontalMultiLevelHierarchy"/>
    <dgm:cxn modelId="{9E74F646-6160-4499-B056-685DE22BB462}" type="presParOf" srcId="{AC86FDF8-AD6B-4095-9DC0-B4EEA3907467}" destId="{FFD16F72-C2BC-4814-9653-67B53E6BA3D5}" srcOrd="1" destOrd="0" presId="urn:microsoft.com/office/officeart/2008/layout/HorizontalMultiLevelHierarchy"/>
    <dgm:cxn modelId="{074968D6-7614-4D57-9CD7-B573BFF7E641}" type="presParOf" srcId="{799DB4CC-32B1-4F1C-A13C-66FD5A3E8976}" destId="{002BC4D3-6AD7-45BB-93D2-0071EF93527E}" srcOrd="2" destOrd="0" presId="urn:microsoft.com/office/officeart/2008/layout/HorizontalMultiLevelHierarchy"/>
    <dgm:cxn modelId="{2BC97591-E822-4DF7-9535-4758B803FF4D}" type="presParOf" srcId="{002BC4D3-6AD7-45BB-93D2-0071EF93527E}" destId="{62EA5F17-356F-40B3-AF97-D8B8C32E864D}" srcOrd="0" destOrd="0" presId="urn:microsoft.com/office/officeart/2008/layout/HorizontalMultiLevelHierarchy"/>
    <dgm:cxn modelId="{54A2E927-B03A-42A4-963C-A78165D44115}" type="presParOf" srcId="{799DB4CC-32B1-4F1C-A13C-66FD5A3E8976}" destId="{41444E9E-D66F-4CD5-9DE8-CBF7AB032A2F}" srcOrd="3" destOrd="0" presId="urn:microsoft.com/office/officeart/2008/layout/HorizontalMultiLevelHierarchy"/>
    <dgm:cxn modelId="{6A77B0FF-AF69-4615-8D2B-62FD371DEDE3}" type="presParOf" srcId="{41444E9E-D66F-4CD5-9DE8-CBF7AB032A2F}" destId="{59F622D4-2FFB-4D28-8CA3-F8E1BD13C9E7}" srcOrd="0" destOrd="0" presId="urn:microsoft.com/office/officeart/2008/layout/HorizontalMultiLevelHierarchy"/>
    <dgm:cxn modelId="{1ADB530C-72A3-445C-8A64-75138789ACAA}" type="presParOf" srcId="{41444E9E-D66F-4CD5-9DE8-CBF7AB032A2F}" destId="{A0360EC7-DB0B-45FA-ABE4-D2123F07FBB3}" srcOrd="1" destOrd="0" presId="urn:microsoft.com/office/officeart/2008/layout/HorizontalMultiLevelHierarchy"/>
    <dgm:cxn modelId="{B4DBCA14-EABF-4728-B025-066EB1DEA13A}" type="presParOf" srcId="{799DB4CC-32B1-4F1C-A13C-66FD5A3E8976}" destId="{9B96794F-5776-4C4F-9A00-3ECA98ADF939}" srcOrd="4" destOrd="0" presId="urn:microsoft.com/office/officeart/2008/layout/HorizontalMultiLevelHierarchy"/>
    <dgm:cxn modelId="{7DA2758F-9A51-490C-ADE3-C71627592015}" type="presParOf" srcId="{9B96794F-5776-4C4F-9A00-3ECA98ADF939}" destId="{68BADAFE-8D8C-4BEB-84B4-0E2028316BDD}" srcOrd="0" destOrd="0" presId="urn:microsoft.com/office/officeart/2008/layout/HorizontalMultiLevelHierarchy"/>
    <dgm:cxn modelId="{091E0135-7508-4DED-AAF3-E54F477ACB87}" type="presParOf" srcId="{799DB4CC-32B1-4F1C-A13C-66FD5A3E8976}" destId="{DA1E026A-92D0-48AD-93EF-1BB98B44CF7F}" srcOrd="5" destOrd="0" presId="urn:microsoft.com/office/officeart/2008/layout/HorizontalMultiLevelHierarchy"/>
    <dgm:cxn modelId="{EC66A2C1-DAB9-4948-B8F2-90E21BC99658}" type="presParOf" srcId="{DA1E026A-92D0-48AD-93EF-1BB98B44CF7F}" destId="{1DD5457D-F770-4EC4-84E5-0385FA9F0F14}" srcOrd="0" destOrd="0" presId="urn:microsoft.com/office/officeart/2008/layout/HorizontalMultiLevelHierarchy"/>
    <dgm:cxn modelId="{3FB794FF-81D5-408F-9825-0085054435C0}" type="presParOf" srcId="{DA1E026A-92D0-48AD-93EF-1BB98B44CF7F}" destId="{6B6BE8A3-2744-49D7-B934-8AE322D59052}" srcOrd="1" destOrd="0" presId="urn:microsoft.com/office/officeart/2008/layout/HorizontalMultiLevelHierarchy"/>
    <dgm:cxn modelId="{8E4D78A8-0CA4-4176-99D9-89FEBB5275DE}" type="presParOf" srcId="{799DB4CC-32B1-4F1C-A13C-66FD5A3E8976}" destId="{E673E84E-1C00-4512-84E4-1B308FFC2D63}" srcOrd="6" destOrd="0" presId="urn:microsoft.com/office/officeart/2008/layout/HorizontalMultiLevelHierarchy"/>
    <dgm:cxn modelId="{8FC25641-AF6E-4273-AC0E-45B2FA930C9C}" type="presParOf" srcId="{E673E84E-1C00-4512-84E4-1B308FFC2D63}" destId="{F921FB34-458B-4923-9E1C-4F31377E2841}" srcOrd="0" destOrd="0" presId="urn:microsoft.com/office/officeart/2008/layout/HorizontalMultiLevelHierarchy"/>
    <dgm:cxn modelId="{C2F96907-B788-4EC6-8DF3-546F9331D97D}" type="presParOf" srcId="{799DB4CC-32B1-4F1C-A13C-66FD5A3E8976}" destId="{DB231CBC-9EEA-4523-89F5-41193A1797F6}" srcOrd="7" destOrd="0" presId="urn:microsoft.com/office/officeart/2008/layout/HorizontalMultiLevelHierarchy"/>
    <dgm:cxn modelId="{0B572802-F1DB-4F32-8124-FB3D9C894C0A}" type="presParOf" srcId="{DB231CBC-9EEA-4523-89F5-41193A1797F6}" destId="{2492CDD8-8ADC-4537-A4E7-03DD0D31AD8D}" srcOrd="0" destOrd="0" presId="urn:microsoft.com/office/officeart/2008/layout/HorizontalMultiLevelHierarchy"/>
    <dgm:cxn modelId="{549E2B04-2C51-4779-8F1D-4EA5DD7052D5}" type="presParOf" srcId="{DB231CBC-9EEA-4523-89F5-41193A1797F6}" destId="{92B7A48B-423C-415D-B254-E923040468E0}" srcOrd="1" destOrd="0" presId="urn:microsoft.com/office/officeart/2008/layout/HorizontalMultiLevelHierarchy"/>
    <dgm:cxn modelId="{DB645D96-A71D-477E-803E-1E48EEA9BC2D}" type="presParOf" srcId="{799DB4CC-32B1-4F1C-A13C-66FD5A3E8976}" destId="{B42C129B-059B-498F-AE52-86A460389284}" srcOrd="8" destOrd="0" presId="urn:microsoft.com/office/officeart/2008/layout/HorizontalMultiLevelHierarchy"/>
    <dgm:cxn modelId="{0F7A2A98-0FAC-443D-88A5-830162C4FD11}" type="presParOf" srcId="{B42C129B-059B-498F-AE52-86A460389284}" destId="{43D98B6C-2775-4C58-95B7-1ACC778CB7ED}" srcOrd="0" destOrd="0" presId="urn:microsoft.com/office/officeart/2008/layout/HorizontalMultiLevelHierarchy"/>
    <dgm:cxn modelId="{FCB63FDA-A820-4665-90EB-C4D98440D9DA}" type="presParOf" srcId="{799DB4CC-32B1-4F1C-A13C-66FD5A3E8976}" destId="{AF8F89F6-6F56-4470-A51D-B5DD2434287D}" srcOrd="9" destOrd="0" presId="urn:microsoft.com/office/officeart/2008/layout/HorizontalMultiLevelHierarchy"/>
    <dgm:cxn modelId="{93A58270-6E8F-43DB-A5B5-9F378B763045}" type="presParOf" srcId="{AF8F89F6-6F56-4470-A51D-B5DD2434287D}" destId="{5A833D28-AA16-48CF-948F-D07205338884}" srcOrd="0" destOrd="0" presId="urn:microsoft.com/office/officeart/2008/layout/HorizontalMultiLevelHierarchy"/>
    <dgm:cxn modelId="{2FE49B49-7CE0-448D-894B-88548335D976}" type="presParOf" srcId="{AF8F89F6-6F56-4470-A51D-B5DD2434287D}" destId="{D6045A56-62F9-4E9C-B913-500F0471B331}" srcOrd="1" destOrd="0" presId="urn:microsoft.com/office/officeart/2008/layout/HorizontalMultiLevelHierarchy"/>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AD0C99-5A8D-4277-9425-A9E91DC1FCF3}">
      <dsp:nvSpPr>
        <dsp:cNvPr id="0" name=""/>
        <dsp:cNvSpPr/>
      </dsp:nvSpPr>
      <dsp:spPr>
        <a:xfrm>
          <a:off x="2215259" y="2538412"/>
          <a:ext cx="246559" cy="2349085"/>
        </a:xfrm>
        <a:custGeom>
          <a:avLst/>
          <a:gdLst/>
          <a:ahLst/>
          <a:cxnLst/>
          <a:rect l="0" t="0" r="0" b="0"/>
          <a:pathLst>
            <a:path>
              <a:moveTo>
                <a:pt x="0" y="0"/>
              </a:moveTo>
              <a:lnTo>
                <a:pt x="123279" y="0"/>
              </a:lnTo>
              <a:lnTo>
                <a:pt x="123279" y="2349085"/>
              </a:lnTo>
              <a:lnTo>
                <a:pt x="246559" y="234908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p>
      </dsp:txBody>
      <dsp:txXfrm>
        <a:off x="2279489" y="3653905"/>
        <a:ext cx="118099" cy="118099"/>
      </dsp:txXfrm>
    </dsp:sp>
    <dsp:sp modelId="{B3441C6D-AAFF-4183-83D6-1E019F5DD3F3}">
      <dsp:nvSpPr>
        <dsp:cNvPr id="0" name=""/>
        <dsp:cNvSpPr/>
      </dsp:nvSpPr>
      <dsp:spPr>
        <a:xfrm>
          <a:off x="2215259" y="2538412"/>
          <a:ext cx="246559" cy="1879268"/>
        </a:xfrm>
        <a:custGeom>
          <a:avLst/>
          <a:gdLst/>
          <a:ahLst/>
          <a:cxnLst/>
          <a:rect l="0" t="0" r="0" b="0"/>
          <a:pathLst>
            <a:path>
              <a:moveTo>
                <a:pt x="0" y="0"/>
              </a:moveTo>
              <a:lnTo>
                <a:pt x="123279" y="0"/>
              </a:lnTo>
              <a:lnTo>
                <a:pt x="123279" y="1879268"/>
              </a:lnTo>
              <a:lnTo>
                <a:pt x="246559" y="187926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p>
      </dsp:txBody>
      <dsp:txXfrm>
        <a:off x="2291155" y="3430662"/>
        <a:ext cx="94768" cy="94768"/>
      </dsp:txXfrm>
    </dsp:sp>
    <dsp:sp modelId="{95028C63-536E-4AA3-8026-E6065BEF6842}">
      <dsp:nvSpPr>
        <dsp:cNvPr id="0" name=""/>
        <dsp:cNvSpPr/>
      </dsp:nvSpPr>
      <dsp:spPr>
        <a:xfrm>
          <a:off x="2215259" y="2538412"/>
          <a:ext cx="246559" cy="1409451"/>
        </a:xfrm>
        <a:custGeom>
          <a:avLst/>
          <a:gdLst/>
          <a:ahLst/>
          <a:cxnLst/>
          <a:rect l="0" t="0" r="0" b="0"/>
          <a:pathLst>
            <a:path>
              <a:moveTo>
                <a:pt x="0" y="0"/>
              </a:moveTo>
              <a:lnTo>
                <a:pt x="123279" y="0"/>
              </a:lnTo>
              <a:lnTo>
                <a:pt x="123279" y="1409451"/>
              </a:lnTo>
              <a:lnTo>
                <a:pt x="246559" y="14094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02768" y="3207366"/>
        <a:ext cx="71542" cy="71542"/>
      </dsp:txXfrm>
    </dsp:sp>
    <dsp:sp modelId="{029F212B-A86F-40AD-B162-5AD0081DE8F5}">
      <dsp:nvSpPr>
        <dsp:cNvPr id="0" name=""/>
        <dsp:cNvSpPr/>
      </dsp:nvSpPr>
      <dsp:spPr>
        <a:xfrm>
          <a:off x="2215259" y="2538412"/>
          <a:ext cx="246559" cy="939634"/>
        </a:xfrm>
        <a:custGeom>
          <a:avLst/>
          <a:gdLst/>
          <a:ahLst/>
          <a:cxnLst/>
          <a:rect l="0" t="0" r="0" b="0"/>
          <a:pathLst>
            <a:path>
              <a:moveTo>
                <a:pt x="0" y="0"/>
              </a:moveTo>
              <a:lnTo>
                <a:pt x="123279" y="0"/>
              </a:lnTo>
              <a:lnTo>
                <a:pt x="123279" y="939634"/>
              </a:lnTo>
              <a:lnTo>
                <a:pt x="246559" y="93963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14253" y="2983943"/>
        <a:ext cx="48572" cy="48572"/>
      </dsp:txXfrm>
    </dsp:sp>
    <dsp:sp modelId="{E63BEE4B-BC69-4576-99F2-4CA0A6E903E2}">
      <dsp:nvSpPr>
        <dsp:cNvPr id="0" name=""/>
        <dsp:cNvSpPr/>
      </dsp:nvSpPr>
      <dsp:spPr>
        <a:xfrm>
          <a:off x="2215259" y="2538412"/>
          <a:ext cx="246559" cy="469817"/>
        </a:xfrm>
        <a:custGeom>
          <a:avLst/>
          <a:gdLst/>
          <a:ahLst/>
          <a:cxnLst/>
          <a:rect l="0" t="0" r="0" b="0"/>
          <a:pathLst>
            <a:path>
              <a:moveTo>
                <a:pt x="0" y="0"/>
              </a:moveTo>
              <a:lnTo>
                <a:pt x="123279" y="0"/>
              </a:lnTo>
              <a:lnTo>
                <a:pt x="123279" y="469817"/>
              </a:lnTo>
              <a:lnTo>
                <a:pt x="246559" y="46981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25274" y="2760056"/>
        <a:ext cx="26529" cy="26529"/>
      </dsp:txXfrm>
    </dsp:sp>
    <dsp:sp modelId="{655A9110-BFCC-4E47-B644-116A531A2156}">
      <dsp:nvSpPr>
        <dsp:cNvPr id="0" name=""/>
        <dsp:cNvSpPr/>
      </dsp:nvSpPr>
      <dsp:spPr>
        <a:xfrm>
          <a:off x="2215259" y="2492692"/>
          <a:ext cx="246559" cy="91440"/>
        </a:xfrm>
        <a:custGeom>
          <a:avLst/>
          <a:gdLst/>
          <a:ahLst/>
          <a:cxnLst/>
          <a:rect l="0" t="0" r="0" b="0"/>
          <a:pathLst>
            <a:path>
              <a:moveTo>
                <a:pt x="0" y="45720"/>
              </a:moveTo>
              <a:lnTo>
                <a:pt x="246559" y="45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32375" y="2532248"/>
        <a:ext cx="12327" cy="12327"/>
      </dsp:txXfrm>
    </dsp:sp>
    <dsp:sp modelId="{A6B103D3-0AFE-421E-B2CF-F1B673E8E027}">
      <dsp:nvSpPr>
        <dsp:cNvPr id="0" name=""/>
        <dsp:cNvSpPr/>
      </dsp:nvSpPr>
      <dsp:spPr>
        <a:xfrm>
          <a:off x="2215259" y="2068595"/>
          <a:ext cx="246559" cy="469817"/>
        </a:xfrm>
        <a:custGeom>
          <a:avLst/>
          <a:gdLst/>
          <a:ahLst/>
          <a:cxnLst/>
          <a:rect l="0" t="0" r="0" b="0"/>
          <a:pathLst>
            <a:path>
              <a:moveTo>
                <a:pt x="0" y="469817"/>
              </a:moveTo>
              <a:lnTo>
                <a:pt x="123279" y="469817"/>
              </a:lnTo>
              <a:lnTo>
                <a:pt x="123279" y="0"/>
              </a:lnTo>
              <a:lnTo>
                <a:pt x="24655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25274" y="2290239"/>
        <a:ext cx="26529" cy="26529"/>
      </dsp:txXfrm>
    </dsp:sp>
    <dsp:sp modelId="{E051B697-3622-47BC-BEB1-AC65AE6F8609}">
      <dsp:nvSpPr>
        <dsp:cNvPr id="0" name=""/>
        <dsp:cNvSpPr/>
      </dsp:nvSpPr>
      <dsp:spPr>
        <a:xfrm>
          <a:off x="2215259" y="1598778"/>
          <a:ext cx="246559" cy="939634"/>
        </a:xfrm>
        <a:custGeom>
          <a:avLst/>
          <a:gdLst/>
          <a:ahLst/>
          <a:cxnLst/>
          <a:rect l="0" t="0" r="0" b="0"/>
          <a:pathLst>
            <a:path>
              <a:moveTo>
                <a:pt x="0" y="939634"/>
              </a:moveTo>
              <a:lnTo>
                <a:pt x="123279" y="939634"/>
              </a:lnTo>
              <a:lnTo>
                <a:pt x="123279" y="0"/>
              </a:lnTo>
              <a:lnTo>
                <a:pt x="24655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14253" y="2044309"/>
        <a:ext cx="48572" cy="48572"/>
      </dsp:txXfrm>
    </dsp:sp>
    <dsp:sp modelId="{985CB63F-26E7-4674-847D-FBE0C75DF1A8}">
      <dsp:nvSpPr>
        <dsp:cNvPr id="0" name=""/>
        <dsp:cNvSpPr/>
      </dsp:nvSpPr>
      <dsp:spPr>
        <a:xfrm>
          <a:off x="2215259" y="1128961"/>
          <a:ext cx="246559" cy="1409451"/>
        </a:xfrm>
        <a:custGeom>
          <a:avLst/>
          <a:gdLst/>
          <a:ahLst/>
          <a:cxnLst/>
          <a:rect l="0" t="0" r="0" b="0"/>
          <a:pathLst>
            <a:path>
              <a:moveTo>
                <a:pt x="0" y="1409451"/>
              </a:moveTo>
              <a:lnTo>
                <a:pt x="123279" y="1409451"/>
              </a:lnTo>
              <a:lnTo>
                <a:pt x="123279" y="0"/>
              </a:lnTo>
              <a:lnTo>
                <a:pt x="24655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02768" y="1797915"/>
        <a:ext cx="71542" cy="71542"/>
      </dsp:txXfrm>
    </dsp:sp>
    <dsp:sp modelId="{715B4B67-DF87-4146-8072-3DE39FDF8625}">
      <dsp:nvSpPr>
        <dsp:cNvPr id="0" name=""/>
        <dsp:cNvSpPr/>
      </dsp:nvSpPr>
      <dsp:spPr>
        <a:xfrm>
          <a:off x="2215259" y="659144"/>
          <a:ext cx="246559" cy="1879268"/>
        </a:xfrm>
        <a:custGeom>
          <a:avLst/>
          <a:gdLst/>
          <a:ahLst/>
          <a:cxnLst/>
          <a:rect l="0" t="0" r="0" b="0"/>
          <a:pathLst>
            <a:path>
              <a:moveTo>
                <a:pt x="0" y="1879268"/>
              </a:moveTo>
              <a:lnTo>
                <a:pt x="123279" y="1879268"/>
              </a:lnTo>
              <a:lnTo>
                <a:pt x="123279" y="0"/>
              </a:lnTo>
              <a:lnTo>
                <a:pt x="24655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p>
      </dsp:txBody>
      <dsp:txXfrm>
        <a:off x="2291155" y="1551394"/>
        <a:ext cx="94768" cy="94768"/>
      </dsp:txXfrm>
    </dsp:sp>
    <dsp:sp modelId="{ABDF6726-EAF5-4264-A47E-ACDA53151CEA}">
      <dsp:nvSpPr>
        <dsp:cNvPr id="0" name=""/>
        <dsp:cNvSpPr/>
      </dsp:nvSpPr>
      <dsp:spPr>
        <a:xfrm>
          <a:off x="2215259" y="189327"/>
          <a:ext cx="246559" cy="2349085"/>
        </a:xfrm>
        <a:custGeom>
          <a:avLst/>
          <a:gdLst/>
          <a:ahLst/>
          <a:cxnLst/>
          <a:rect l="0" t="0" r="0" b="0"/>
          <a:pathLst>
            <a:path>
              <a:moveTo>
                <a:pt x="0" y="2349085"/>
              </a:moveTo>
              <a:lnTo>
                <a:pt x="123279" y="2349085"/>
              </a:lnTo>
              <a:lnTo>
                <a:pt x="123279" y="0"/>
              </a:lnTo>
              <a:lnTo>
                <a:pt x="24655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p>
      </dsp:txBody>
      <dsp:txXfrm>
        <a:off x="2279489" y="1304820"/>
        <a:ext cx="118099" cy="118099"/>
      </dsp:txXfrm>
    </dsp:sp>
    <dsp:sp modelId="{F3FA1842-7290-4791-88D1-83A723CB09D0}">
      <dsp:nvSpPr>
        <dsp:cNvPr id="0" name=""/>
        <dsp:cNvSpPr/>
      </dsp:nvSpPr>
      <dsp:spPr>
        <a:xfrm rot="16200000">
          <a:off x="874391" y="2350485"/>
          <a:ext cx="2305881" cy="37585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977900">
            <a:lnSpc>
              <a:spcPct val="90000"/>
            </a:lnSpc>
            <a:spcBef>
              <a:spcPct val="0"/>
            </a:spcBef>
            <a:spcAft>
              <a:spcPct val="35000"/>
            </a:spcAft>
            <a:buNone/>
          </a:pPr>
          <a:r>
            <a:rPr lang="pl-PL" sz="2200" kern="1200"/>
            <a:t>Sekcje dynamiczne</a:t>
          </a:r>
        </a:p>
      </dsp:txBody>
      <dsp:txXfrm>
        <a:off x="874391" y="2350485"/>
        <a:ext cx="2305881" cy="375853"/>
      </dsp:txXfrm>
    </dsp:sp>
    <dsp:sp modelId="{FAF6EEBB-28F9-459B-AD3E-AEEAABB0A398}">
      <dsp:nvSpPr>
        <dsp:cNvPr id="0" name=""/>
        <dsp:cNvSpPr/>
      </dsp:nvSpPr>
      <dsp:spPr>
        <a:xfrm>
          <a:off x="2461819" y="1400"/>
          <a:ext cx="1232799" cy="37585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Aktualności</a:t>
          </a:r>
        </a:p>
      </dsp:txBody>
      <dsp:txXfrm>
        <a:off x="2461819" y="1400"/>
        <a:ext cx="1232799" cy="375853"/>
      </dsp:txXfrm>
    </dsp:sp>
    <dsp:sp modelId="{63BAE2DF-871F-467D-8254-944C6A2DA148}">
      <dsp:nvSpPr>
        <dsp:cNvPr id="0" name=""/>
        <dsp:cNvSpPr/>
      </dsp:nvSpPr>
      <dsp:spPr>
        <a:xfrm>
          <a:off x="2461819" y="471217"/>
          <a:ext cx="1232799" cy="37585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Nabory</a:t>
          </a:r>
        </a:p>
      </dsp:txBody>
      <dsp:txXfrm>
        <a:off x="2461819" y="471217"/>
        <a:ext cx="1232799" cy="375853"/>
      </dsp:txXfrm>
    </dsp:sp>
    <dsp:sp modelId="{48428A3C-2B4E-4A13-A7BD-7E38E3274175}">
      <dsp:nvSpPr>
        <dsp:cNvPr id="0" name=""/>
        <dsp:cNvSpPr/>
      </dsp:nvSpPr>
      <dsp:spPr>
        <a:xfrm>
          <a:off x="2461819" y="941034"/>
          <a:ext cx="1232799" cy="37585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Dokumenty</a:t>
          </a:r>
        </a:p>
      </dsp:txBody>
      <dsp:txXfrm>
        <a:off x="2461819" y="941034"/>
        <a:ext cx="1232799" cy="375853"/>
      </dsp:txXfrm>
    </dsp:sp>
    <dsp:sp modelId="{BD8EFC22-0516-446F-B6B4-AA209B88B4F7}">
      <dsp:nvSpPr>
        <dsp:cNvPr id="0" name=""/>
        <dsp:cNvSpPr/>
      </dsp:nvSpPr>
      <dsp:spPr>
        <a:xfrm>
          <a:off x="2461819" y="1410851"/>
          <a:ext cx="1232799" cy="37585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Spotkania informacyjne i wydarzenia</a:t>
          </a:r>
        </a:p>
      </dsp:txBody>
      <dsp:txXfrm>
        <a:off x="2461819" y="1410851"/>
        <a:ext cx="1232799" cy="375853"/>
      </dsp:txXfrm>
    </dsp:sp>
    <dsp:sp modelId="{21D202FD-6440-488F-85E7-9522A8118728}">
      <dsp:nvSpPr>
        <dsp:cNvPr id="0" name=""/>
        <dsp:cNvSpPr/>
      </dsp:nvSpPr>
      <dsp:spPr>
        <a:xfrm>
          <a:off x="2461819" y="1880668"/>
          <a:ext cx="1232799" cy="37585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Publikacje</a:t>
          </a:r>
        </a:p>
      </dsp:txBody>
      <dsp:txXfrm>
        <a:off x="2461819" y="1880668"/>
        <a:ext cx="1232799" cy="375853"/>
      </dsp:txXfrm>
    </dsp:sp>
    <dsp:sp modelId="{2EC9EBDB-A797-4651-A93D-E64FE5CD58DA}">
      <dsp:nvSpPr>
        <dsp:cNvPr id="0" name=""/>
        <dsp:cNvSpPr/>
      </dsp:nvSpPr>
      <dsp:spPr>
        <a:xfrm>
          <a:off x="2461819" y="2350485"/>
          <a:ext cx="1232799" cy="37585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Raporty</a:t>
          </a:r>
        </a:p>
      </dsp:txBody>
      <dsp:txXfrm>
        <a:off x="2461819" y="2350485"/>
        <a:ext cx="1232799" cy="375853"/>
      </dsp:txXfrm>
    </dsp:sp>
    <dsp:sp modelId="{94325180-115D-4446-BC55-17C161E0BC04}">
      <dsp:nvSpPr>
        <dsp:cNvPr id="0" name=""/>
        <dsp:cNvSpPr/>
      </dsp:nvSpPr>
      <dsp:spPr>
        <a:xfrm>
          <a:off x="2461819" y="2820302"/>
          <a:ext cx="1232799" cy="37585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Historie sukcesu / Projekty</a:t>
          </a:r>
        </a:p>
      </dsp:txBody>
      <dsp:txXfrm>
        <a:off x="2461819" y="2820302"/>
        <a:ext cx="1232799" cy="375853"/>
      </dsp:txXfrm>
    </dsp:sp>
    <dsp:sp modelId="{61EBA6E9-B22E-4D6B-A3DC-AE193B0FFE33}">
      <dsp:nvSpPr>
        <dsp:cNvPr id="0" name=""/>
        <dsp:cNvSpPr/>
      </dsp:nvSpPr>
      <dsp:spPr>
        <a:xfrm>
          <a:off x="2461819" y="3290119"/>
          <a:ext cx="1232799" cy="37585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Poradniki - O priorytecie</a:t>
          </a:r>
        </a:p>
      </dsp:txBody>
      <dsp:txXfrm>
        <a:off x="2461819" y="3290119"/>
        <a:ext cx="1232799" cy="375853"/>
      </dsp:txXfrm>
    </dsp:sp>
    <dsp:sp modelId="{A1C7FC8F-2835-4DCA-8EDE-0BA05986C737}">
      <dsp:nvSpPr>
        <dsp:cNvPr id="0" name=""/>
        <dsp:cNvSpPr/>
      </dsp:nvSpPr>
      <dsp:spPr>
        <a:xfrm>
          <a:off x="2461819" y="3759936"/>
          <a:ext cx="1232799" cy="37585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Oferty wsparcia</a:t>
          </a:r>
        </a:p>
      </dsp:txBody>
      <dsp:txXfrm>
        <a:off x="2461819" y="3759936"/>
        <a:ext cx="1232799" cy="375853"/>
      </dsp:txXfrm>
    </dsp:sp>
    <dsp:sp modelId="{AF1C31A5-987D-4C3A-A632-F1505BB99496}">
      <dsp:nvSpPr>
        <dsp:cNvPr id="0" name=""/>
        <dsp:cNvSpPr/>
      </dsp:nvSpPr>
      <dsp:spPr>
        <a:xfrm>
          <a:off x="2461819" y="4229753"/>
          <a:ext cx="1232799" cy="37585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Listy poradników</a:t>
          </a:r>
        </a:p>
      </dsp:txBody>
      <dsp:txXfrm>
        <a:off x="2461819" y="4229753"/>
        <a:ext cx="1232799" cy="375853"/>
      </dsp:txXfrm>
    </dsp:sp>
    <dsp:sp modelId="{9B1F29A1-70AF-43D2-919F-CB9E80DD2FBA}">
      <dsp:nvSpPr>
        <dsp:cNvPr id="0" name=""/>
        <dsp:cNvSpPr/>
      </dsp:nvSpPr>
      <dsp:spPr>
        <a:xfrm>
          <a:off x="2461819" y="4699570"/>
          <a:ext cx="1232799" cy="37585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Wyszukiwarka</a:t>
          </a:r>
        </a:p>
      </dsp:txBody>
      <dsp:txXfrm>
        <a:off x="2461819" y="4699570"/>
        <a:ext cx="1232799" cy="37585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0920B9-6B57-4BCF-A714-EA1E73354161}">
      <dsp:nvSpPr>
        <dsp:cNvPr id="0" name=""/>
        <dsp:cNvSpPr/>
      </dsp:nvSpPr>
      <dsp:spPr>
        <a:xfrm>
          <a:off x="449494" y="3095671"/>
          <a:ext cx="294624" cy="1543856"/>
        </a:xfrm>
        <a:custGeom>
          <a:avLst/>
          <a:gdLst/>
          <a:ahLst/>
          <a:cxnLst/>
          <a:rect l="0" t="0" r="0" b="0"/>
          <a:pathLst>
            <a:path>
              <a:moveTo>
                <a:pt x="0" y="0"/>
              </a:moveTo>
              <a:lnTo>
                <a:pt x="147312" y="0"/>
              </a:lnTo>
              <a:lnTo>
                <a:pt x="147312" y="1543856"/>
              </a:lnTo>
              <a:lnTo>
                <a:pt x="294624" y="154385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57513" y="3828307"/>
        <a:ext cx="78585" cy="78585"/>
      </dsp:txXfrm>
    </dsp:sp>
    <dsp:sp modelId="{A35C12BF-047A-44C3-9F91-2FD1365AE6EA}">
      <dsp:nvSpPr>
        <dsp:cNvPr id="0" name=""/>
        <dsp:cNvSpPr/>
      </dsp:nvSpPr>
      <dsp:spPr>
        <a:xfrm>
          <a:off x="2217238" y="4078126"/>
          <a:ext cx="294624" cy="842103"/>
        </a:xfrm>
        <a:custGeom>
          <a:avLst/>
          <a:gdLst/>
          <a:ahLst/>
          <a:cxnLst/>
          <a:rect l="0" t="0" r="0" b="0"/>
          <a:pathLst>
            <a:path>
              <a:moveTo>
                <a:pt x="0" y="0"/>
              </a:moveTo>
              <a:lnTo>
                <a:pt x="147312" y="0"/>
              </a:lnTo>
              <a:lnTo>
                <a:pt x="147312" y="842103"/>
              </a:lnTo>
              <a:lnTo>
                <a:pt x="294624" y="84210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42247" y="4476874"/>
        <a:ext cx="44607" cy="44607"/>
      </dsp:txXfrm>
    </dsp:sp>
    <dsp:sp modelId="{259ED7A6-C3A9-4326-BEFD-B8670A56E4BD}">
      <dsp:nvSpPr>
        <dsp:cNvPr id="0" name=""/>
        <dsp:cNvSpPr/>
      </dsp:nvSpPr>
      <dsp:spPr>
        <a:xfrm>
          <a:off x="2217238" y="4078126"/>
          <a:ext cx="294624" cy="280701"/>
        </a:xfrm>
        <a:custGeom>
          <a:avLst/>
          <a:gdLst/>
          <a:ahLst/>
          <a:cxnLst/>
          <a:rect l="0" t="0" r="0" b="0"/>
          <a:pathLst>
            <a:path>
              <a:moveTo>
                <a:pt x="0" y="0"/>
              </a:moveTo>
              <a:lnTo>
                <a:pt x="147312" y="0"/>
              </a:lnTo>
              <a:lnTo>
                <a:pt x="147312" y="280701"/>
              </a:lnTo>
              <a:lnTo>
                <a:pt x="294624" y="2807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54377" y="4208303"/>
        <a:ext cx="20346" cy="20346"/>
      </dsp:txXfrm>
    </dsp:sp>
    <dsp:sp modelId="{C7FBA084-7588-4311-B072-DAE4466D7435}">
      <dsp:nvSpPr>
        <dsp:cNvPr id="0" name=""/>
        <dsp:cNvSpPr/>
      </dsp:nvSpPr>
      <dsp:spPr>
        <a:xfrm>
          <a:off x="2217238" y="3797424"/>
          <a:ext cx="294624" cy="280701"/>
        </a:xfrm>
        <a:custGeom>
          <a:avLst/>
          <a:gdLst/>
          <a:ahLst/>
          <a:cxnLst/>
          <a:rect l="0" t="0" r="0" b="0"/>
          <a:pathLst>
            <a:path>
              <a:moveTo>
                <a:pt x="0" y="280701"/>
              </a:moveTo>
              <a:lnTo>
                <a:pt x="147312" y="280701"/>
              </a:lnTo>
              <a:lnTo>
                <a:pt x="147312" y="0"/>
              </a:lnTo>
              <a:lnTo>
                <a:pt x="294624"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54377" y="3927602"/>
        <a:ext cx="20346" cy="20346"/>
      </dsp:txXfrm>
    </dsp:sp>
    <dsp:sp modelId="{75F0F7F3-B1FA-4D48-890E-740AE2288ADA}">
      <dsp:nvSpPr>
        <dsp:cNvPr id="0" name=""/>
        <dsp:cNvSpPr/>
      </dsp:nvSpPr>
      <dsp:spPr>
        <a:xfrm>
          <a:off x="2217238" y="3236022"/>
          <a:ext cx="294624" cy="842103"/>
        </a:xfrm>
        <a:custGeom>
          <a:avLst/>
          <a:gdLst/>
          <a:ahLst/>
          <a:cxnLst/>
          <a:rect l="0" t="0" r="0" b="0"/>
          <a:pathLst>
            <a:path>
              <a:moveTo>
                <a:pt x="0" y="842103"/>
              </a:moveTo>
              <a:lnTo>
                <a:pt x="147312" y="842103"/>
              </a:lnTo>
              <a:lnTo>
                <a:pt x="147312" y="0"/>
              </a:lnTo>
              <a:lnTo>
                <a:pt x="294624"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42247" y="3634770"/>
        <a:ext cx="44607" cy="44607"/>
      </dsp:txXfrm>
    </dsp:sp>
    <dsp:sp modelId="{C64646BC-CDCD-431D-8FD7-BA1D5AAD056F}">
      <dsp:nvSpPr>
        <dsp:cNvPr id="0" name=""/>
        <dsp:cNvSpPr/>
      </dsp:nvSpPr>
      <dsp:spPr>
        <a:xfrm>
          <a:off x="449494" y="3095671"/>
          <a:ext cx="294624" cy="982454"/>
        </a:xfrm>
        <a:custGeom>
          <a:avLst/>
          <a:gdLst/>
          <a:ahLst/>
          <a:cxnLst/>
          <a:rect l="0" t="0" r="0" b="0"/>
          <a:pathLst>
            <a:path>
              <a:moveTo>
                <a:pt x="0" y="0"/>
              </a:moveTo>
              <a:lnTo>
                <a:pt x="147312" y="0"/>
              </a:lnTo>
              <a:lnTo>
                <a:pt x="147312" y="982454"/>
              </a:lnTo>
              <a:lnTo>
                <a:pt x="294624" y="9824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71164" y="3561257"/>
        <a:ext cx="51284" cy="51284"/>
      </dsp:txXfrm>
    </dsp:sp>
    <dsp:sp modelId="{1868211E-5A56-4D54-831D-0629DFBB1063}">
      <dsp:nvSpPr>
        <dsp:cNvPr id="0" name=""/>
        <dsp:cNvSpPr/>
      </dsp:nvSpPr>
      <dsp:spPr>
        <a:xfrm>
          <a:off x="3984983" y="2628900"/>
          <a:ext cx="294624" cy="91440"/>
        </a:xfrm>
        <a:custGeom>
          <a:avLst/>
          <a:gdLst/>
          <a:ahLst/>
          <a:cxnLst/>
          <a:rect l="0" t="0" r="0" b="0"/>
          <a:pathLst>
            <a:path>
              <a:moveTo>
                <a:pt x="0" y="45720"/>
              </a:moveTo>
              <a:lnTo>
                <a:pt x="294624"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124929" y="2667254"/>
        <a:ext cx="14731" cy="14731"/>
      </dsp:txXfrm>
    </dsp:sp>
    <dsp:sp modelId="{EEA94205-76A2-4A07-B0B8-649D66EBFD6C}">
      <dsp:nvSpPr>
        <dsp:cNvPr id="0" name=""/>
        <dsp:cNvSpPr/>
      </dsp:nvSpPr>
      <dsp:spPr>
        <a:xfrm>
          <a:off x="2217238" y="1551815"/>
          <a:ext cx="294624" cy="1122804"/>
        </a:xfrm>
        <a:custGeom>
          <a:avLst/>
          <a:gdLst/>
          <a:ahLst/>
          <a:cxnLst/>
          <a:rect l="0" t="0" r="0" b="0"/>
          <a:pathLst>
            <a:path>
              <a:moveTo>
                <a:pt x="0" y="0"/>
              </a:moveTo>
              <a:lnTo>
                <a:pt x="147312" y="0"/>
              </a:lnTo>
              <a:lnTo>
                <a:pt x="147312" y="1122804"/>
              </a:lnTo>
              <a:lnTo>
                <a:pt x="294624" y="112280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35530" y="2084197"/>
        <a:ext cx="58040" cy="58040"/>
      </dsp:txXfrm>
    </dsp:sp>
    <dsp:sp modelId="{41A1D61A-98FD-40F0-B631-FD7B9F050AE8}">
      <dsp:nvSpPr>
        <dsp:cNvPr id="0" name=""/>
        <dsp:cNvSpPr/>
      </dsp:nvSpPr>
      <dsp:spPr>
        <a:xfrm>
          <a:off x="3984983" y="2067497"/>
          <a:ext cx="294624" cy="91440"/>
        </a:xfrm>
        <a:custGeom>
          <a:avLst/>
          <a:gdLst/>
          <a:ahLst/>
          <a:cxnLst/>
          <a:rect l="0" t="0" r="0" b="0"/>
          <a:pathLst>
            <a:path>
              <a:moveTo>
                <a:pt x="0" y="45720"/>
              </a:moveTo>
              <a:lnTo>
                <a:pt x="294624"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124929" y="2105851"/>
        <a:ext cx="14731" cy="14731"/>
      </dsp:txXfrm>
    </dsp:sp>
    <dsp:sp modelId="{8FB25A2B-E7C7-4757-9024-A2B0436ADC8F}">
      <dsp:nvSpPr>
        <dsp:cNvPr id="0" name=""/>
        <dsp:cNvSpPr/>
      </dsp:nvSpPr>
      <dsp:spPr>
        <a:xfrm>
          <a:off x="2217238" y="1551815"/>
          <a:ext cx="294624" cy="561402"/>
        </a:xfrm>
        <a:custGeom>
          <a:avLst/>
          <a:gdLst/>
          <a:ahLst/>
          <a:cxnLst/>
          <a:rect l="0" t="0" r="0" b="0"/>
          <a:pathLst>
            <a:path>
              <a:moveTo>
                <a:pt x="0" y="0"/>
              </a:moveTo>
              <a:lnTo>
                <a:pt x="147312" y="0"/>
              </a:lnTo>
              <a:lnTo>
                <a:pt x="147312" y="561402"/>
              </a:lnTo>
              <a:lnTo>
                <a:pt x="294624" y="56140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48700" y="1816665"/>
        <a:ext cx="31700" cy="31700"/>
      </dsp:txXfrm>
    </dsp:sp>
    <dsp:sp modelId="{DABF780C-BDB1-4AAC-AC0D-22159FF56107}">
      <dsp:nvSpPr>
        <dsp:cNvPr id="0" name=""/>
        <dsp:cNvSpPr/>
      </dsp:nvSpPr>
      <dsp:spPr>
        <a:xfrm>
          <a:off x="3984983" y="1506095"/>
          <a:ext cx="294624" cy="91440"/>
        </a:xfrm>
        <a:custGeom>
          <a:avLst/>
          <a:gdLst/>
          <a:ahLst/>
          <a:cxnLst/>
          <a:rect l="0" t="0" r="0" b="0"/>
          <a:pathLst>
            <a:path>
              <a:moveTo>
                <a:pt x="0" y="45720"/>
              </a:moveTo>
              <a:lnTo>
                <a:pt x="294624"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124929" y="1544449"/>
        <a:ext cx="14731" cy="14731"/>
      </dsp:txXfrm>
    </dsp:sp>
    <dsp:sp modelId="{238A7EED-74B7-456A-8AE0-B1BB57AD2C3B}">
      <dsp:nvSpPr>
        <dsp:cNvPr id="0" name=""/>
        <dsp:cNvSpPr/>
      </dsp:nvSpPr>
      <dsp:spPr>
        <a:xfrm>
          <a:off x="2217238" y="1506095"/>
          <a:ext cx="294624" cy="91440"/>
        </a:xfrm>
        <a:custGeom>
          <a:avLst/>
          <a:gdLst/>
          <a:ahLst/>
          <a:cxnLst/>
          <a:rect l="0" t="0" r="0" b="0"/>
          <a:pathLst>
            <a:path>
              <a:moveTo>
                <a:pt x="0" y="45720"/>
              </a:moveTo>
              <a:lnTo>
                <a:pt x="294624"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57185" y="1544449"/>
        <a:ext cx="14731" cy="14731"/>
      </dsp:txXfrm>
    </dsp:sp>
    <dsp:sp modelId="{B9960513-8A31-4805-9C17-B8ECB3D11594}">
      <dsp:nvSpPr>
        <dsp:cNvPr id="0" name=""/>
        <dsp:cNvSpPr/>
      </dsp:nvSpPr>
      <dsp:spPr>
        <a:xfrm>
          <a:off x="3984983" y="944692"/>
          <a:ext cx="294624" cy="91440"/>
        </a:xfrm>
        <a:custGeom>
          <a:avLst/>
          <a:gdLst/>
          <a:ahLst/>
          <a:cxnLst/>
          <a:rect l="0" t="0" r="0" b="0"/>
          <a:pathLst>
            <a:path>
              <a:moveTo>
                <a:pt x="0" y="45720"/>
              </a:moveTo>
              <a:lnTo>
                <a:pt x="294624"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124929" y="983046"/>
        <a:ext cx="14731" cy="14731"/>
      </dsp:txXfrm>
    </dsp:sp>
    <dsp:sp modelId="{571B11E1-287F-439B-BCA9-C168B122F676}">
      <dsp:nvSpPr>
        <dsp:cNvPr id="0" name=""/>
        <dsp:cNvSpPr/>
      </dsp:nvSpPr>
      <dsp:spPr>
        <a:xfrm>
          <a:off x="2217238" y="990412"/>
          <a:ext cx="294624" cy="561402"/>
        </a:xfrm>
        <a:custGeom>
          <a:avLst/>
          <a:gdLst/>
          <a:ahLst/>
          <a:cxnLst/>
          <a:rect l="0" t="0" r="0" b="0"/>
          <a:pathLst>
            <a:path>
              <a:moveTo>
                <a:pt x="0" y="561402"/>
              </a:moveTo>
              <a:lnTo>
                <a:pt x="147312" y="561402"/>
              </a:lnTo>
              <a:lnTo>
                <a:pt x="147312" y="0"/>
              </a:lnTo>
              <a:lnTo>
                <a:pt x="294624"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48700" y="1255263"/>
        <a:ext cx="31700" cy="31700"/>
      </dsp:txXfrm>
    </dsp:sp>
    <dsp:sp modelId="{8B846A94-54B9-45F2-B997-5D059578FA20}">
      <dsp:nvSpPr>
        <dsp:cNvPr id="0" name=""/>
        <dsp:cNvSpPr/>
      </dsp:nvSpPr>
      <dsp:spPr>
        <a:xfrm>
          <a:off x="3984983" y="383290"/>
          <a:ext cx="294624" cy="91440"/>
        </a:xfrm>
        <a:custGeom>
          <a:avLst/>
          <a:gdLst/>
          <a:ahLst/>
          <a:cxnLst/>
          <a:rect l="0" t="0" r="0" b="0"/>
          <a:pathLst>
            <a:path>
              <a:moveTo>
                <a:pt x="0" y="45720"/>
              </a:moveTo>
              <a:lnTo>
                <a:pt x="294624"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124929" y="421644"/>
        <a:ext cx="14731" cy="14731"/>
      </dsp:txXfrm>
    </dsp:sp>
    <dsp:sp modelId="{E0BBDA2A-0E76-471D-AE3B-A537C40BF059}">
      <dsp:nvSpPr>
        <dsp:cNvPr id="0" name=""/>
        <dsp:cNvSpPr/>
      </dsp:nvSpPr>
      <dsp:spPr>
        <a:xfrm>
          <a:off x="2217238" y="429010"/>
          <a:ext cx="294624" cy="1122804"/>
        </a:xfrm>
        <a:custGeom>
          <a:avLst/>
          <a:gdLst/>
          <a:ahLst/>
          <a:cxnLst/>
          <a:rect l="0" t="0" r="0" b="0"/>
          <a:pathLst>
            <a:path>
              <a:moveTo>
                <a:pt x="0" y="1122804"/>
              </a:moveTo>
              <a:lnTo>
                <a:pt x="147312" y="1122804"/>
              </a:lnTo>
              <a:lnTo>
                <a:pt x="147312" y="0"/>
              </a:lnTo>
              <a:lnTo>
                <a:pt x="294624"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35530" y="961392"/>
        <a:ext cx="58040" cy="58040"/>
      </dsp:txXfrm>
    </dsp:sp>
    <dsp:sp modelId="{5292D3F4-0F23-4735-89EA-8A8663F84244}">
      <dsp:nvSpPr>
        <dsp:cNvPr id="0" name=""/>
        <dsp:cNvSpPr/>
      </dsp:nvSpPr>
      <dsp:spPr>
        <a:xfrm>
          <a:off x="449494" y="1551815"/>
          <a:ext cx="294624" cy="1543856"/>
        </a:xfrm>
        <a:custGeom>
          <a:avLst/>
          <a:gdLst/>
          <a:ahLst/>
          <a:cxnLst/>
          <a:rect l="0" t="0" r="0" b="0"/>
          <a:pathLst>
            <a:path>
              <a:moveTo>
                <a:pt x="0" y="1543856"/>
              </a:moveTo>
              <a:lnTo>
                <a:pt x="147312" y="1543856"/>
              </a:lnTo>
              <a:lnTo>
                <a:pt x="147312" y="0"/>
              </a:lnTo>
              <a:lnTo>
                <a:pt x="294624"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57513" y="2284450"/>
        <a:ext cx="78585" cy="78585"/>
      </dsp:txXfrm>
    </dsp:sp>
    <dsp:sp modelId="{99F2196C-323E-41B5-A946-0A4562D5A1C2}">
      <dsp:nvSpPr>
        <dsp:cNvPr id="0" name=""/>
        <dsp:cNvSpPr/>
      </dsp:nvSpPr>
      <dsp:spPr>
        <a:xfrm rot="16200000">
          <a:off x="-956966" y="2871110"/>
          <a:ext cx="2363799" cy="44912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Stopka strony - element konfiguracyjny</a:t>
          </a:r>
        </a:p>
      </dsp:txBody>
      <dsp:txXfrm>
        <a:off x="-956966" y="2871110"/>
        <a:ext cx="2363799" cy="449121"/>
      </dsp:txXfrm>
    </dsp:sp>
    <dsp:sp modelId="{8D9894A2-801B-49BA-AA88-68807C7AC2B1}">
      <dsp:nvSpPr>
        <dsp:cNvPr id="0" name=""/>
        <dsp:cNvSpPr/>
      </dsp:nvSpPr>
      <dsp:spPr>
        <a:xfrm>
          <a:off x="744118" y="1327254"/>
          <a:ext cx="1473120" cy="44912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Menu w stopce</a:t>
          </a:r>
        </a:p>
      </dsp:txBody>
      <dsp:txXfrm>
        <a:off x="744118" y="1327254"/>
        <a:ext cx="1473120" cy="449121"/>
      </dsp:txXfrm>
    </dsp:sp>
    <dsp:sp modelId="{7574EF56-A4EA-4A9C-AEBA-1F4EE42DA045}">
      <dsp:nvSpPr>
        <dsp:cNvPr id="0" name=""/>
        <dsp:cNvSpPr/>
      </dsp:nvSpPr>
      <dsp:spPr>
        <a:xfrm>
          <a:off x="2511862" y="204449"/>
          <a:ext cx="1473120" cy="44912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About Funds - link</a:t>
          </a:r>
        </a:p>
      </dsp:txBody>
      <dsp:txXfrm>
        <a:off x="2511862" y="204449"/>
        <a:ext cx="1473120" cy="449121"/>
      </dsp:txXfrm>
    </dsp:sp>
    <dsp:sp modelId="{83B492F5-ECC6-42F6-834A-8B6B99F39D73}">
      <dsp:nvSpPr>
        <dsp:cNvPr id="0" name=""/>
        <dsp:cNvSpPr/>
      </dsp:nvSpPr>
      <dsp:spPr>
        <a:xfrm>
          <a:off x="4279607" y="204449"/>
          <a:ext cx="1473120" cy="44912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Lista poradników</a:t>
          </a:r>
        </a:p>
      </dsp:txBody>
      <dsp:txXfrm>
        <a:off x="4279607" y="204449"/>
        <a:ext cx="1473120" cy="449121"/>
      </dsp:txXfrm>
    </dsp:sp>
    <dsp:sp modelId="{5D775F54-29C4-43FC-B812-843ED572805D}">
      <dsp:nvSpPr>
        <dsp:cNvPr id="0" name=""/>
        <dsp:cNvSpPr/>
      </dsp:nvSpPr>
      <dsp:spPr>
        <a:xfrm>
          <a:off x="2511862" y="765851"/>
          <a:ext cx="1473120" cy="44912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Documents - link</a:t>
          </a:r>
        </a:p>
      </dsp:txBody>
      <dsp:txXfrm>
        <a:off x="2511862" y="765851"/>
        <a:ext cx="1473120" cy="449121"/>
      </dsp:txXfrm>
    </dsp:sp>
    <dsp:sp modelId="{77E0AF0E-6A9C-4CEE-8E3B-86DFFD44B08A}">
      <dsp:nvSpPr>
        <dsp:cNvPr id="0" name=""/>
        <dsp:cNvSpPr/>
      </dsp:nvSpPr>
      <dsp:spPr>
        <a:xfrm>
          <a:off x="4279607" y="765851"/>
          <a:ext cx="1473120" cy="44912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Lista dokumentów</a:t>
          </a:r>
        </a:p>
      </dsp:txBody>
      <dsp:txXfrm>
        <a:off x="4279607" y="765851"/>
        <a:ext cx="1473120" cy="449121"/>
      </dsp:txXfrm>
    </dsp:sp>
    <dsp:sp modelId="{02E9C9CB-A199-4814-840B-4F3DBDB5ECF9}">
      <dsp:nvSpPr>
        <dsp:cNvPr id="0" name=""/>
        <dsp:cNvSpPr/>
      </dsp:nvSpPr>
      <dsp:spPr>
        <a:xfrm>
          <a:off x="2511862" y="1327254"/>
          <a:ext cx="1473120" cy="44912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Success stories</a:t>
          </a:r>
        </a:p>
      </dsp:txBody>
      <dsp:txXfrm>
        <a:off x="2511862" y="1327254"/>
        <a:ext cx="1473120" cy="449121"/>
      </dsp:txXfrm>
    </dsp:sp>
    <dsp:sp modelId="{CAAC0716-474F-41FF-AD61-10E1B520E225}">
      <dsp:nvSpPr>
        <dsp:cNvPr id="0" name=""/>
        <dsp:cNvSpPr/>
      </dsp:nvSpPr>
      <dsp:spPr>
        <a:xfrm>
          <a:off x="4279607" y="1327254"/>
          <a:ext cx="1473120" cy="44912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Lista historii sukcesów</a:t>
          </a:r>
        </a:p>
      </dsp:txBody>
      <dsp:txXfrm>
        <a:off x="4279607" y="1327254"/>
        <a:ext cx="1473120" cy="449121"/>
      </dsp:txXfrm>
    </dsp:sp>
    <dsp:sp modelId="{AD76D15A-DF4E-4336-AA79-7419507C3DA3}">
      <dsp:nvSpPr>
        <dsp:cNvPr id="0" name=""/>
        <dsp:cNvSpPr/>
      </dsp:nvSpPr>
      <dsp:spPr>
        <a:xfrm>
          <a:off x="2511862" y="1888656"/>
          <a:ext cx="1473120" cy="44912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News - link</a:t>
          </a:r>
        </a:p>
      </dsp:txBody>
      <dsp:txXfrm>
        <a:off x="2511862" y="1888656"/>
        <a:ext cx="1473120" cy="449121"/>
      </dsp:txXfrm>
    </dsp:sp>
    <dsp:sp modelId="{1261146F-3AEF-4537-A76E-2AB7A0D6F924}">
      <dsp:nvSpPr>
        <dsp:cNvPr id="0" name=""/>
        <dsp:cNvSpPr/>
      </dsp:nvSpPr>
      <dsp:spPr>
        <a:xfrm>
          <a:off x="4279607" y="1888656"/>
          <a:ext cx="1473120" cy="44912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Lista aktualności</a:t>
          </a:r>
        </a:p>
      </dsp:txBody>
      <dsp:txXfrm>
        <a:off x="4279607" y="1888656"/>
        <a:ext cx="1473120" cy="449121"/>
      </dsp:txXfrm>
    </dsp:sp>
    <dsp:sp modelId="{91C5D055-13E2-433C-A766-66E811E6A932}">
      <dsp:nvSpPr>
        <dsp:cNvPr id="0" name=""/>
        <dsp:cNvSpPr/>
      </dsp:nvSpPr>
      <dsp:spPr>
        <a:xfrm>
          <a:off x="2511862" y="2450059"/>
          <a:ext cx="1473120" cy="44912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Contact - link</a:t>
          </a:r>
        </a:p>
      </dsp:txBody>
      <dsp:txXfrm>
        <a:off x="2511862" y="2450059"/>
        <a:ext cx="1473120" cy="449121"/>
      </dsp:txXfrm>
    </dsp:sp>
    <dsp:sp modelId="{368DE2E3-947C-4E28-8B42-3DC414DBFB65}">
      <dsp:nvSpPr>
        <dsp:cNvPr id="0" name=""/>
        <dsp:cNvSpPr/>
      </dsp:nvSpPr>
      <dsp:spPr>
        <a:xfrm>
          <a:off x="4279607" y="2450059"/>
          <a:ext cx="1473120" cy="44912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Skontaktuj się</a:t>
          </a:r>
        </a:p>
      </dsp:txBody>
      <dsp:txXfrm>
        <a:off x="4279607" y="2450059"/>
        <a:ext cx="1473120" cy="449121"/>
      </dsp:txXfrm>
    </dsp:sp>
    <dsp:sp modelId="{019A63BA-0586-4750-B4FF-66FF415A7C22}">
      <dsp:nvSpPr>
        <dsp:cNvPr id="0" name=""/>
        <dsp:cNvSpPr/>
      </dsp:nvSpPr>
      <dsp:spPr>
        <a:xfrm>
          <a:off x="744118" y="3853565"/>
          <a:ext cx="1473120" cy="44912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Logotypy</a:t>
          </a:r>
        </a:p>
      </dsp:txBody>
      <dsp:txXfrm>
        <a:off x="744118" y="3853565"/>
        <a:ext cx="1473120" cy="449121"/>
      </dsp:txXfrm>
    </dsp:sp>
    <dsp:sp modelId="{70D5302C-0BAE-4BB7-8BC3-83B8A9F4E1D6}">
      <dsp:nvSpPr>
        <dsp:cNvPr id="0" name=""/>
        <dsp:cNvSpPr/>
      </dsp:nvSpPr>
      <dsp:spPr>
        <a:xfrm>
          <a:off x="2511862" y="3011461"/>
          <a:ext cx="1473120" cy="44912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Logotyp FE</a:t>
          </a:r>
        </a:p>
      </dsp:txBody>
      <dsp:txXfrm>
        <a:off x="2511862" y="3011461"/>
        <a:ext cx="1473120" cy="449121"/>
      </dsp:txXfrm>
    </dsp:sp>
    <dsp:sp modelId="{A954819B-0D3D-40CF-A567-ADAE7D5C7B6F}">
      <dsp:nvSpPr>
        <dsp:cNvPr id="0" name=""/>
        <dsp:cNvSpPr/>
      </dsp:nvSpPr>
      <dsp:spPr>
        <a:xfrm>
          <a:off x="2511862" y="3572863"/>
          <a:ext cx="1473120" cy="44912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Logotyp PL</a:t>
          </a:r>
        </a:p>
      </dsp:txBody>
      <dsp:txXfrm>
        <a:off x="2511862" y="3572863"/>
        <a:ext cx="1473120" cy="449121"/>
      </dsp:txXfrm>
    </dsp:sp>
    <dsp:sp modelId="{39C3DD91-063B-4DD2-9B10-5A564ACA54BC}">
      <dsp:nvSpPr>
        <dsp:cNvPr id="0" name=""/>
        <dsp:cNvSpPr/>
      </dsp:nvSpPr>
      <dsp:spPr>
        <a:xfrm>
          <a:off x="2511862" y="4134266"/>
          <a:ext cx="1473120" cy="44912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Logotyp Funduszu</a:t>
          </a:r>
        </a:p>
      </dsp:txBody>
      <dsp:txXfrm>
        <a:off x="2511862" y="4134266"/>
        <a:ext cx="1473120" cy="449121"/>
      </dsp:txXfrm>
    </dsp:sp>
    <dsp:sp modelId="{E50EAC2F-1160-446C-896D-C083A5870951}">
      <dsp:nvSpPr>
        <dsp:cNvPr id="0" name=""/>
        <dsp:cNvSpPr/>
      </dsp:nvSpPr>
      <dsp:spPr>
        <a:xfrm>
          <a:off x="2511862" y="4695668"/>
          <a:ext cx="1473120" cy="44912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Logotyp IZ</a:t>
          </a:r>
        </a:p>
      </dsp:txBody>
      <dsp:txXfrm>
        <a:off x="2511862" y="4695668"/>
        <a:ext cx="1473120" cy="449121"/>
      </dsp:txXfrm>
    </dsp:sp>
    <dsp:sp modelId="{12F81B81-411C-423A-A066-2DC84C4AFE8F}">
      <dsp:nvSpPr>
        <dsp:cNvPr id="0" name=""/>
        <dsp:cNvSpPr/>
      </dsp:nvSpPr>
      <dsp:spPr>
        <a:xfrm>
          <a:off x="744118" y="4414967"/>
          <a:ext cx="1473120" cy="44912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Komunikat zamykający</a:t>
          </a:r>
        </a:p>
      </dsp:txBody>
      <dsp:txXfrm>
        <a:off x="744118" y="4414967"/>
        <a:ext cx="1473120" cy="449121"/>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67B9F3-B205-4200-8811-DDAB28C3B49D}">
      <dsp:nvSpPr>
        <dsp:cNvPr id="0" name=""/>
        <dsp:cNvSpPr/>
      </dsp:nvSpPr>
      <dsp:spPr>
        <a:xfrm>
          <a:off x="1415634" y="4722054"/>
          <a:ext cx="98830" cy="3209438"/>
        </a:xfrm>
        <a:custGeom>
          <a:avLst/>
          <a:gdLst/>
          <a:ahLst/>
          <a:cxnLst/>
          <a:rect l="0" t="0" r="0" b="0"/>
          <a:pathLst>
            <a:path>
              <a:moveTo>
                <a:pt x="0" y="0"/>
              </a:moveTo>
              <a:lnTo>
                <a:pt x="49415" y="0"/>
              </a:lnTo>
              <a:lnTo>
                <a:pt x="49415" y="3209438"/>
              </a:lnTo>
              <a:lnTo>
                <a:pt x="98830" y="32094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kern="1200"/>
        </a:p>
      </dsp:txBody>
      <dsp:txXfrm>
        <a:off x="1384776" y="6246499"/>
        <a:ext cx="160547" cy="160547"/>
      </dsp:txXfrm>
    </dsp:sp>
    <dsp:sp modelId="{AE749B04-AD0E-4923-9030-7EA419EF16BE}">
      <dsp:nvSpPr>
        <dsp:cNvPr id="0" name=""/>
        <dsp:cNvSpPr/>
      </dsp:nvSpPr>
      <dsp:spPr>
        <a:xfrm>
          <a:off x="1415634" y="4722054"/>
          <a:ext cx="147471" cy="402694"/>
        </a:xfrm>
        <a:custGeom>
          <a:avLst/>
          <a:gdLst/>
          <a:ahLst/>
          <a:cxnLst/>
          <a:rect l="0" t="0" r="0" b="0"/>
          <a:pathLst>
            <a:path>
              <a:moveTo>
                <a:pt x="0" y="0"/>
              </a:moveTo>
              <a:lnTo>
                <a:pt x="73735" y="0"/>
              </a:lnTo>
              <a:lnTo>
                <a:pt x="73735" y="402694"/>
              </a:lnTo>
              <a:lnTo>
                <a:pt x="147471" y="4026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78649" y="4912680"/>
        <a:ext cx="21442" cy="21442"/>
      </dsp:txXfrm>
    </dsp:sp>
    <dsp:sp modelId="{4F66F053-4B42-4590-A4AA-20DCA61115A7}">
      <dsp:nvSpPr>
        <dsp:cNvPr id="0" name=""/>
        <dsp:cNvSpPr/>
      </dsp:nvSpPr>
      <dsp:spPr>
        <a:xfrm>
          <a:off x="3497278" y="3820401"/>
          <a:ext cx="240544" cy="91440"/>
        </a:xfrm>
        <a:custGeom>
          <a:avLst/>
          <a:gdLst/>
          <a:ahLst/>
          <a:cxnLst/>
          <a:rect l="0" t="0" r="0" b="0"/>
          <a:pathLst>
            <a:path>
              <a:moveTo>
                <a:pt x="0" y="45720"/>
              </a:moveTo>
              <a:lnTo>
                <a:pt x="120272" y="45720"/>
              </a:lnTo>
              <a:lnTo>
                <a:pt x="120272" y="45722"/>
              </a:lnTo>
              <a:lnTo>
                <a:pt x="240544" y="457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611536" y="3860108"/>
        <a:ext cx="12027" cy="12027"/>
      </dsp:txXfrm>
    </dsp:sp>
    <dsp:sp modelId="{A3116FF8-95E6-4FF6-81E7-0C2CBF2DCB9E}">
      <dsp:nvSpPr>
        <dsp:cNvPr id="0" name=""/>
        <dsp:cNvSpPr/>
      </dsp:nvSpPr>
      <dsp:spPr>
        <a:xfrm>
          <a:off x="2447788" y="3866121"/>
          <a:ext cx="174338" cy="190155"/>
        </a:xfrm>
        <a:custGeom>
          <a:avLst/>
          <a:gdLst/>
          <a:ahLst/>
          <a:cxnLst/>
          <a:rect l="0" t="0" r="0" b="0"/>
          <a:pathLst>
            <a:path>
              <a:moveTo>
                <a:pt x="0" y="190155"/>
              </a:moveTo>
              <a:lnTo>
                <a:pt x="87169" y="190155"/>
              </a:lnTo>
              <a:lnTo>
                <a:pt x="87169" y="0"/>
              </a:lnTo>
              <a:lnTo>
                <a:pt x="17433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28508" y="3954750"/>
        <a:ext cx="12898" cy="12898"/>
      </dsp:txXfrm>
    </dsp:sp>
    <dsp:sp modelId="{AFB52C66-C1C8-437B-935B-6EF12CDE1EC1}">
      <dsp:nvSpPr>
        <dsp:cNvPr id="0" name=""/>
        <dsp:cNvSpPr/>
      </dsp:nvSpPr>
      <dsp:spPr>
        <a:xfrm>
          <a:off x="3497628" y="3459708"/>
          <a:ext cx="230838" cy="91440"/>
        </a:xfrm>
        <a:custGeom>
          <a:avLst/>
          <a:gdLst/>
          <a:ahLst/>
          <a:cxnLst/>
          <a:rect l="0" t="0" r="0" b="0"/>
          <a:pathLst>
            <a:path>
              <a:moveTo>
                <a:pt x="0" y="45720"/>
              </a:moveTo>
              <a:lnTo>
                <a:pt x="115419" y="45720"/>
              </a:lnTo>
              <a:lnTo>
                <a:pt x="115419" y="54178"/>
              </a:lnTo>
              <a:lnTo>
                <a:pt x="230838" y="5417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607273" y="3499653"/>
        <a:ext cx="11549" cy="11549"/>
      </dsp:txXfrm>
    </dsp:sp>
    <dsp:sp modelId="{3797063D-B8C2-4E5B-A371-2DDC287FC771}">
      <dsp:nvSpPr>
        <dsp:cNvPr id="0" name=""/>
        <dsp:cNvSpPr/>
      </dsp:nvSpPr>
      <dsp:spPr>
        <a:xfrm>
          <a:off x="2447788" y="3505428"/>
          <a:ext cx="174688" cy="550849"/>
        </a:xfrm>
        <a:custGeom>
          <a:avLst/>
          <a:gdLst/>
          <a:ahLst/>
          <a:cxnLst/>
          <a:rect l="0" t="0" r="0" b="0"/>
          <a:pathLst>
            <a:path>
              <a:moveTo>
                <a:pt x="0" y="550849"/>
              </a:moveTo>
              <a:lnTo>
                <a:pt x="87344" y="550849"/>
              </a:lnTo>
              <a:lnTo>
                <a:pt x="87344" y="0"/>
              </a:lnTo>
              <a:lnTo>
                <a:pt x="17468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20685" y="3766406"/>
        <a:ext cx="28894" cy="28894"/>
      </dsp:txXfrm>
    </dsp:sp>
    <dsp:sp modelId="{627E4C83-1618-4310-80BE-263DF7311E7F}">
      <dsp:nvSpPr>
        <dsp:cNvPr id="0" name=""/>
        <dsp:cNvSpPr/>
      </dsp:nvSpPr>
      <dsp:spPr>
        <a:xfrm>
          <a:off x="3488273" y="3121577"/>
          <a:ext cx="249549" cy="91440"/>
        </a:xfrm>
        <a:custGeom>
          <a:avLst/>
          <a:gdLst/>
          <a:ahLst/>
          <a:cxnLst/>
          <a:rect l="0" t="0" r="0" b="0"/>
          <a:pathLst>
            <a:path>
              <a:moveTo>
                <a:pt x="0" y="45720"/>
              </a:moveTo>
              <a:lnTo>
                <a:pt x="124774" y="45720"/>
              </a:lnTo>
              <a:lnTo>
                <a:pt x="124774" y="49431"/>
              </a:lnTo>
              <a:lnTo>
                <a:pt x="249549" y="4943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606808" y="3161058"/>
        <a:ext cx="12478" cy="12478"/>
      </dsp:txXfrm>
    </dsp:sp>
    <dsp:sp modelId="{F1039A0F-394D-400D-BDFE-D5E5AA73BFE3}">
      <dsp:nvSpPr>
        <dsp:cNvPr id="0" name=""/>
        <dsp:cNvSpPr/>
      </dsp:nvSpPr>
      <dsp:spPr>
        <a:xfrm>
          <a:off x="2447788" y="3167297"/>
          <a:ext cx="165333" cy="888980"/>
        </a:xfrm>
        <a:custGeom>
          <a:avLst/>
          <a:gdLst/>
          <a:ahLst/>
          <a:cxnLst/>
          <a:rect l="0" t="0" r="0" b="0"/>
          <a:pathLst>
            <a:path>
              <a:moveTo>
                <a:pt x="0" y="888980"/>
              </a:moveTo>
              <a:lnTo>
                <a:pt x="82666" y="888980"/>
              </a:lnTo>
              <a:lnTo>
                <a:pt x="82666" y="0"/>
              </a:lnTo>
              <a:lnTo>
                <a:pt x="165333"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07849" y="3589182"/>
        <a:ext cx="45211" cy="45211"/>
      </dsp:txXfrm>
    </dsp:sp>
    <dsp:sp modelId="{D6995E6B-1CD0-447A-A9F9-259A6F98E4C0}">
      <dsp:nvSpPr>
        <dsp:cNvPr id="0" name=""/>
        <dsp:cNvSpPr/>
      </dsp:nvSpPr>
      <dsp:spPr>
        <a:xfrm>
          <a:off x="1415634" y="4056277"/>
          <a:ext cx="157002" cy="665776"/>
        </a:xfrm>
        <a:custGeom>
          <a:avLst/>
          <a:gdLst/>
          <a:ahLst/>
          <a:cxnLst/>
          <a:rect l="0" t="0" r="0" b="0"/>
          <a:pathLst>
            <a:path>
              <a:moveTo>
                <a:pt x="0" y="665776"/>
              </a:moveTo>
              <a:lnTo>
                <a:pt x="78501" y="665776"/>
              </a:lnTo>
              <a:lnTo>
                <a:pt x="78501" y="0"/>
              </a:lnTo>
              <a:lnTo>
                <a:pt x="157002"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77035" y="4372065"/>
        <a:ext cx="34201" cy="34201"/>
      </dsp:txXfrm>
    </dsp:sp>
    <dsp:sp modelId="{5A6E32FD-3348-4936-A80B-3B5C7BDB24B0}">
      <dsp:nvSpPr>
        <dsp:cNvPr id="0" name=""/>
        <dsp:cNvSpPr/>
      </dsp:nvSpPr>
      <dsp:spPr>
        <a:xfrm>
          <a:off x="1415634" y="3658446"/>
          <a:ext cx="139665" cy="1063607"/>
        </a:xfrm>
        <a:custGeom>
          <a:avLst/>
          <a:gdLst/>
          <a:ahLst/>
          <a:cxnLst/>
          <a:rect l="0" t="0" r="0" b="0"/>
          <a:pathLst>
            <a:path>
              <a:moveTo>
                <a:pt x="0" y="1063607"/>
              </a:moveTo>
              <a:lnTo>
                <a:pt x="69832" y="1063607"/>
              </a:lnTo>
              <a:lnTo>
                <a:pt x="69832" y="0"/>
              </a:lnTo>
              <a:lnTo>
                <a:pt x="139665"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58649" y="4163432"/>
        <a:ext cx="53636" cy="53636"/>
      </dsp:txXfrm>
    </dsp:sp>
    <dsp:sp modelId="{6BB679A3-EF3F-4964-8475-E73CC52A7816}">
      <dsp:nvSpPr>
        <dsp:cNvPr id="0" name=""/>
        <dsp:cNvSpPr/>
      </dsp:nvSpPr>
      <dsp:spPr>
        <a:xfrm>
          <a:off x="1415634" y="3320614"/>
          <a:ext cx="141039" cy="1401440"/>
        </a:xfrm>
        <a:custGeom>
          <a:avLst/>
          <a:gdLst/>
          <a:ahLst/>
          <a:cxnLst/>
          <a:rect l="0" t="0" r="0" b="0"/>
          <a:pathLst>
            <a:path>
              <a:moveTo>
                <a:pt x="0" y="1401440"/>
              </a:moveTo>
              <a:lnTo>
                <a:pt x="70519" y="1401440"/>
              </a:lnTo>
              <a:lnTo>
                <a:pt x="70519" y="0"/>
              </a:lnTo>
              <a:lnTo>
                <a:pt x="14103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50941" y="3986121"/>
        <a:ext cx="70425" cy="70425"/>
      </dsp:txXfrm>
    </dsp:sp>
    <dsp:sp modelId="{77A9D741-9E7B-44F1-ABB1-D3214ED844BF}">
      <dsp:nvSpPr>
        <dsp:cNvPr id="0" name=""/>
        <dsp:cNvSpPr/>
      </dsp:nvSpPr>
      <dsp:spPr>
        <a:xfrm>
          <a:off x="1415634" y="2962885"/>
          <a:ext cx="134248" cy="1759168"/>
        </a:xfrm>
        <a:custGeom>
          <a:avLst/>
          <a:gdLst/>
          <a:ahLst/>
          <a:cxnLst/>
          <a:rect l="0" t="0" r="0" b="0"/>
          <a:pathLst>
            <a:path>
              <a:moveTo>
                <a:pt x="0" y="1759168"/>
              </a:moveTo>
              <a:lnTo>
                <a:pt x="67124" y="1759168"/>
              </a:lnTo>
              <a:lnTo>
                <a:pt x="67124" y="0"/>
              </a:lnTo>
              <a:lnTo>
                <a:pt x="134248"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p>
      </dsp:txBody>
      <dsp:txXfrm>
        <a:off x="1438651" y="3798363"/>
        <a:ext cx="88214" cy="88214"/>
      </dsp:txXfrm>
    </dsp:sp>
    <dsp:sp modelId="{C8238DF0-96C3-4F4D-94B4-9A20FDF638CD}">
      <dsp:nvSpPr>
        <dsp:cNvPr id="0" name=""/>
        <dsp:cNvSpPr/>
      </dsp:nvSpPr>
      <dsp:spPr>
        <a:xfrm>
          <a:off x="1415634" y="2625007"/>
          <a:ext cx="143787" cy="2097046"/>
        </a:xfrm>
        <a:custGeom>
          <a:avLst/>
          <a:gdLst/>
          <a:ahLst/>
          <a:cxnLst/>
          <a:rect l="0" t="0" r="0" b="0"/>
          <a:pathLst>
            <a:path>
              <a:moveTo>
                <a:pt x="0" y="2097046"/>
              </a:moveTo>
              <a:lnTo>
                <a:pt x="71893" y="2097046"/>
              </a:lnTo>
              <a:lnTo>
                <a:pt x="71893" y="0"/>
              </a:lnTo>
              <a:lnTo>
                <a:pt x="143787"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pl-PL" sz="700" kern="1200"/>
        </a:p>
      </dsp:txBody>
      <dsp:txXfrm>
        <a:off x="1434979" y="3620981"/>
        <a:ext cx="105098" cy="105098"/>
      </dsp:txXfrm>
    </dsp:sp>
    <dsp:sp modelId="{4F71BE87-2197-4995-A377-0A171CA19EB6}">
      <dsp:nvSpPr>
        <dsp:cNvPr id="0" name=""/>
        <dsp:cNvSpPr/>
      </dsp:nvSpPr>
      <dsp:spPr>
        <a:xfrm>
          <a:off x="1415634" y="133407"/>
          <a:ext cx="128594" cy="4588647"/>
        </a:xfrm>
        <a:custGeom>
          <a:avLst/>
          <a:gdLst/>
          <a:ahLst/>
          <a:cxnLst/>
          <a:rect l="0" t="0" r="0" b="0"/>
          <a:pathLst>
            <a:path>
              <a:moveTo>
                <a:pt x="0" y="4588647"/>
              </a:moveTo>
              <a:lnTo>
                <a:pt x="64297" y="4588647"/>
              </a:lnTo>
              <a:lnTo>
                <a:pt x="64297" y="0"/>
              </a:lnTo>
              <a:lnTo>
                <a:pt x="128594"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1365171" y="2312969"/>
        <a:ext cx="229522" cy="229522"/>
      </dsp:txXfrm>
    </dsp:sp>
    <dsp:sp modelId="{A6B103D3-0AFE-421E-B2CF-F1B673E8E027}">
      <dsp:nvSpPr>
        <dsp:cNvPr id="0" name=""/>
        <dsp:cNvSpPr/>
      </dsp:nvSpPr>
      <dsp:spPr>
        <a:xfrm>
          <a:off x="1415634" y="4722054"/>
          <a:ext cx="146789" cy="2507479"/>
        </a:xfrm>
        <a:custGeom>
          <a:avLst/>
          <a:gdLst/>
          <a:ahLst/>
          <a:cxnLst/>
          <a:rect l="0" t="0" r="0" b="0"/>
          <a:pathLst>
            <a:path>
              <a:moveTo>
                <a:pt x="0" y="0"/>
              </a:moveTo>
              <a:lnTo>
                <a:pt x="73394" y="0"/>
              </a:lnTo>
              <a:lnTo>
                <a:pt x="73394" y="2507479"/>
              </a:lnTo>
              <a:lnTo>
                <a:pt x="146789" y="25074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1426235" y="5912999"/>
        <a:ext cx="125588" cy="125588"/>
      </dsp:txXfrm>
    </dsp:sp>
    <dsp:sp modelId="{30222E28-3265-44EB-8DF9-34E454BB48DA}">
      <dsp:nvSpPr>
        <dsp:cNvPr id="0" name=""/>
        <dsp:cNvSpPr/>
      </dsp:nvSpPr>
      <dsp:spPr>
        <a:xfrm>
          <a:off x="1415634" y="4722054"/>
          <a:ext cx="129111" cy="2198118"/>
        </a:xfrm>
        <a:custGeom>
          <a:avLst/>
          <a:gdLst/>
          <a:ahLst/>
          <a:cxnLst/>
          <a:rect l="0" t="0" r="0" b="0"/>
          <a:pathLst>
            <a:path>
              <a:moveTo>
                <a:pt x="0" y="0"/>
              </a:moveTo>
              <a:lnTo>
                <a:pt x="64555" y="0"/>
              </a:lnTo>
              <a:lnTo>
                <a:pt x="64555" y="2198118"/>
              </a:lnTo>
              <a:lnTo>
                <a:pt x="129111" y="21981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pl-PL" sz="700" kern="1200"/>
        </a:p>
      </dsp:txBody>
      <dsp:txXfrm>
        <a:off x="1425142" y="5766066"/>
        <a:ext cx="110095" cy="110095"/>
      </dsp:txXfrm>
    </dsp:sp>
    <dsp:sp modelId="{5B7C7E35-9394-4725-93CC-F3634F7CF212}">
      <dsp:nvSpPr>
        <dsp:cNvPr id="0" name=""/>
        <dsp:cNvSpPr/>
      </dsp:nvSpPr>
      <dsp:spPr>
        <a:xfrm>
          <a:off x="1415634" y="4722054"/>
          <a:ext cx="120272" cy="2845557"/>
        </a:xfrm>
        <a:custGeom>
          <a:avLst/>
          <a:gdLst/>
          <a:ahLst/>
          <a:cxnLst/>
          <a:rect l="0" t="0" r="0" b="0"/>
          <a:pathLst>
            <a:path>
              <a:moveTo>
                <a:pt x="0" y="0"/>
              </a:moveTo>
              <a:lnTo>
                <a:pt x="60136" y="0"/>
              </a:lnTo>
              <a:lnTo>
                <a:pt x="60136" y="2845557"/>
              </a:lnTo>
              <a:lnTo>
                <a:pt x="120272" y="284555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pl-PL" sz="1000" kern="1200"/>
        </a:p>
      </dsp:txBody>
      <dsp:txXfrm>
        <a:off x="1404568" y="6073630"/>
        <a:ext cx="142404" cy="142404"/>
      </dsp:txXfrm>
    </dsp:sp>
    <dsp:sp modelId="{ACCB4FD4-B24F-4AD6-A9F1-FE6DA1D524BF}">
      <dsp:nvSpPr>
        <dsp:cNvPr id="0" name=""/>
        <dsp:cNvSpPr/>
      </dsp:nvSpPr>
      <dsp:spPr>
        <a:xfrm>
          <a:off x="1415634" y="4722054"/>
          <a:ext cx="138300" cy="123436"/>
        </a:xfrm>
        <a:custGeom>
          <a:avLst/>
          <a:gdLst/>
          <a:ahLst/>
          <a:cxnLst/>
          <a:rect l="0" t="0" r="0" b="0"/>
          <a:pathLst>
            <a:path>
              <a:moveTo>
                <a:pt x="0" y="0"/>
              </a:moveTo>
              <a:lnTo>
                <a:pt x="69150" y="0"/>
              </a:lnTo>
              <a:lnTo>
                <a:pt x="69150" y="123436"/>
              </a:lnTo>
              <a:lnTo>
                <a:pt x="138300" y="1234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80150" y="4779138"/>
        <a:ext cx="9268" cy="9268"/>
      </dsp:txXfrm>
    </dsp:sp>
    <dsp:sp modelId="{BD122769-6EC2-46DE-9E2C-5388BB5DCC98}">
      <dsp:nvSpPr>
        <dsp:cNvPr id="0" name=""/>
        <dsp:cNvSpPr/>
      </dsp:nvSpPr>
      <dsp:spPr>
        <a:xfrm>
          <a:off x="2429427" y="6457923"/>
          <a:ext cx="203883" cy="91440"/>
        </a:xfrm>
        <a:custGeom>
          <a:avLst/>
          <a:gdLst/>
          <a:ahLst/>
          <a:cxnLst/>
          <a:rect l="0" t="0" r="0" b="0"/>
          <a:pathLst>
            <a:path>
              <a:moveTo>
                <a:pt x="0" y="46355"/>
              </a:moveTo>
              <a:lnTo>
                <a:pt x="101941" y="46355"/>
              </a:lnTo>
              <a:lnTo>
                <a:pt x="101941" y="45720"/>
              </a:lnTo>
              <a:lnTo>
                <a:pt x="203883"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26272" y="6498546"/>
        <a:ext cx="10194" cy="10194"/>
      </dsp:txXfrm>
    </dsp:sp>
    <dsp:sp modelId="{D3E852BC-F3A2-4EFE-9282-A4B627E778D6}">
      <dsp:nvSpPr>
        <dsp:cNvPr id="0" name=""/>
        <dsp:cNvSpPr/>
      </dsp:nvSpPr>
      <dsp:spPr>
        <a:xfrm>
          <a:off x="1415634" y="4722054"/>
          <a:ext cx="138641" cy="1782224"/>
        </a:xfrm>
        <a:custGeom>
          <a:avLst/>
          <a:gdLst/>
          <a:ahLst/>
          <a:cxnLst/>
          <a:rect l="0" t="0" r="0" b="0"/>
          <a:pathLst>
            <a:path>
              <a:moveTo>
                <a:pt x="0" y="0"/>
              </a:moveTo>
              <a:lnTo>
                <a:pt x="69320" y="0"/>
              </a:lnTo>
              <a:lnTo>
                <a:pt x="69320" y="1782224"/>
              </a:lnTo>
              <a:lnTo>
                <a:pt x="138641" y="178222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p>
      </dsp:txBody>
      <dsp:txXfrm>
        <a:off x="1440265" y="5568476"/>
        <a:ext cx="89380" cy="89380"/>
      </dsp:txXfrm>
    </dsp:sp>
    <dsp:sp modelId="{A402D253-5428-4D80-A269-FDA454303435}">
      <dsp:nvSpPr>
        <dsp:cNvPr id="0" name=""/>
        <dsp:cNvSpPr/>
      </dsp:nvSpPr>
      <dsp:spPr>
        <a:xfrm>
          <a:off x="2438266" y="5847765"/>
          <a:ext cx="187282" cy="325825"/>
        </a:xfrm>
        <a:custGeom>
          <a:avLst/>
          <a:gdLst/>
          <a:ahLst/>
          <a:cxnLst/>
          <a:rect l="0" t="0" r="0" b="0"/>
          <a:pathLst>
            <a:path>
              <a:moveTo>
                <a:pt x="0" y="0"/>
              </a:moveTo>
              <a:lnTo>
                <a:pt x="93641" y="0"/>
              </a:lnTo>
              <a:lnTo>
                <a:pt x="93641" y="325825"/>
              </a:lnTo>
              <a:lnTo>
                <a:pt x="187282" y="3258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22512" y="6001283"/>
        <a:ext cx="18790" cy="18790"/>
      </dsp:txXfrm>
    </dsp:sp>
    <dsp:sp modelId="{F26D51DC-1837-4CA6-BDD9-C2B9D80E7689}">
      <dsp:nvSpPr>
        <dsp:cNvPr id="0" name=""/>
        <dsp:cNvSpPr/>
      </dsp:nvSpPr>
      <dsp:spPr>
        <a:xfrm>
          <a:off x="2438266" y="5802045"/>
          <a:ext cx="193058" cy="91440"/>
        </a:xfrm>
        <a:custGeom>
          <a:avLst/>
          <a:gdLst/>
          <a:ahLst/>
          <a:cxnLst/>
          <a:rect l="0" t="0" r="0" b="0"/>
          <a:pathLst>
            <a:path>
              <a:moveTo>
                <a:pt x="0" y="45720"/>
              </a:moveTo>
              <a:lnTo>
                <a:pt x="96529" y="45720"/>
              </a:lnTo>
              <a:lnTo>
                <a:pt x="96529" y="47456"/>
              </a:lnTo>
              <a:lnTo>
                <a:pt x="193058" y="4745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29969" y="5842939"/>
        <a:ext cx="9653" cy="9653"/>
      </dsp:txXfrm>
    </dsp:sp>
    <dsp:sp modelId="{6904AA93-A774-46CD-8CA2-D53023D33C86}">
      <dsp:nvSpPr>
        <dsp:cNvPr id="0" name=""/>
        <dsp:cNvSpPr/>
      </dsp:nvSpPr>
      <dsp:spPr>
        <a:xfrm>
          <a:off x="1415634" y="4722054"/>
          <a:ext cx="147480" cy="1125711"/>
        </a:xfrm>
        <a:custGeom>
          <a:avLst/>
          <a:gdLst/>
          <a:ahLst/>
          <a:cxnLst/>
          <a:rect l="0" t="0" r="0" b="0"/>
          <a:pathLst>
            <a:path>
              <a:moveTo>
                <a:pt x="0" y="0"/>
              </a:moveTo>
              <a:lnTo>
                <a:pt x="73740" y="0"/>
              </a:lnTo>
              <a:lnTo>
                <a:pt x="73740" y="1125711"/>
              </a:lnTo>
              <a:lnTo>
                <a:pt x="147480" y="112571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60991" y="5256526"/>
        <a:ext cx="56766" cy="56766"/>
      </dsp:txXfrm>
    </dsp:sp>
    <dsp:sp modelId="{76E22DAB-91EE-47EB-8E52-F97FF8D11628}">
      <dsp:nvSpPr>
        <dsp:cNvPr id="0" name=""/>
        <dsp:cNvSpPr/>
      </dsp:nvSpPr>
      <dsp:spPr>
        <a:xfrm>
          <a:off x="2443858" y="5434314"/>
          <a:ext cx="228143" cy="91440"/>
        </a:xfrm>
        <a:custGeom>
          <a:avLst/>
          <a:gdLst/>
          <a:ahLst/>
          <a:cxnLst/>
          <a:rect l="0" t="0" r="0" b="0"/>
          <a:pathLst>
            <a:path>
              <a:moveTo>
                <a:pt x="0" y="45720"/>
              </a:moveTo>
              <a:lnTo>
                <a:pt x="114071" y="45720"/>
              </a:lnTo>
              <a:lnTo>
                <a:pt x="114071" y="46088"/>
              </a:lnTo>
              <a:lnTo>
                <a:pt x="228143" y="4608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52226" y="5474330"/>
        <a:ext cx="11407" cy="11407"/>
      </dsp:txXfrm>
    </dsp:sp>
    <dsp:sp modelId="{BB7E140C-D463-4D8A-8F91-5594B94C52C6}">
      <dsp:nvSpPr>
        <dsp:cNvPr id="0" name=""/>
        <dsp:cNvSpPr/>
      </dsp:nvSpPr>
      <dsp:spPr>
        <a:xfrm>
          <a:off x="2443858" y="5126681"/>
          <a:ext cx="216328" cy="353352"/>
        </a:xfrm>
        <a:custGeom>
          <a:avLst/>
          <a:gdLst/>
          <a:ahLst/>
          <a:cxnLst/>
          <a:rect l="0" t="0" r="0" b="0"/>
          <a:pathLst>
            <a:path>
              <a:moveTo>
                <a:pt x="0" y="353352"/>
              </a:moveTo>
              <a:lnTo>
                <a:pt x="108164" y="353352"/>
              </a:lnTo>
              <a:lnTo>
                <a:pt x="108164" y="0"/>
              </a:lnTo>
              <a:lnTo>
                <a:pt x="21632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41665" y="5292999"/>
        <a:ext cx="20715" cy="20715"/>
      </dsp:txXfrm>
    </dsp:sp>
    <dsp:sp modelId="{E051B697-3622-47BC-BEB1-AC65AE6F8609}">
      <dsp:nvSpPr>
        <dsp:cNvPr id="0" name=""/>
        <dsp:cNvSpPr/>
      </dsp:nvSpPr>
      <dsp:spPr>
        <a:xfrm>
          <a:off x="1415634" y="4722054"/>
          <a:ext cx="150140" cy="757979"/>
        </a:xfrm>
        <a:custGeom>
          <a:avLst/>
          <a:gdLst/>
          <a:ahLst/>
          <a:cxnLst/>
          <a:rect l="0" t="0" r="0" b="0"/>
          <a:pathLst>
            <a:path>
              <a:moveTo>
                <a:pt x="0" y="0"/>
              </a:moveTo>
              <a:lnTo>
                <a:pt x="75070" y="0"/>
              </a:lnTo>
              <a:lnTo>
                <a:pt x="75070" y="757979"/>
              </a:lnTo>
              <a:lnTo>
                <a:pt x="150140" y="7579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71387" y="5081726"/>
        <a:ext cx="38635" cy="38635"/>
      </dsp:txXfrm>
    </dsp:sp>
    <dsp:sp modelId="{ED1A288F-1E87-4D6C-AA09-579DA28668A0}">
      <dsp:nvSpPr>
        <dsp:cNvPr id="0" name=""/>
        <dsp:cNvSpPr/>
      </dsp:nvSpPr>
      <dsp:spPr>
        <a:xfrm>
          <a:off x="2395856" y="1725114"/>
          <a:ext cx="251072" cy="382921"/>
        </a:xfrm>
        <a:custGeom>
          <a:avLst/>
          <a:gdLst/>
          <a:ahLst/>
          <a:cxnLst/>
          <a:rect l="0" t="0" r="0" b="0"/>
          <a:pathLst>
            <a:path>
              <a:moveTo>
                <a:pt x="0" y="0"/>
              </a:moveTo>
              <a:lnTo>
                <a:pt x="125536" y="0"/>
              </a:lnTo>
              <a:lnTo>
                <a:pt x="125536" y="382921"/>
              </a:lnTo>
              <a:lnTo>
                <a:pt x="251072" y="38292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09945" y="1905128"/>
        <a:ext cx="22894" cy="22894"/>
      </dsp:txXfrm>
    </dsp:sp>
    <dsp:sp modelId="{4A813047-9A76-4A05-A043-C4C769AF6156}">
      <dsp:nvSpPr>
        <dsp:cNvPr id="0" name=""/>
        <dsp:cNvSpPr/>
      </dsp:nvSpPr>
      <dsp:spPr>
        <a:xfrm>
          <a:off x="2395856" y="1305282"/>
          <a:ext cx="238548" cy="419832"/>
        </a:xfrm>
        <a:custGeom>
          <a:avLst/>
          <a:gdLst/>
          <a:ahLst/>
          <a:cxnLst/>
          <a:rect l="0" t="0" r="0" b="0"/>
          <a:pathLst>
            <a:path>
              <a:moveTo>
                <a:pt x="0" y="419832"/>
              </a:moveTo>
              <a:lnTo>
                <a:pt x="119274" y="419832"/>
              </a:lnTo>
              <a:lnTo>
                <a:pt x="119274" y="0"/>
              </a:lnTo>
              <a:lnTo>
                <a:pt x="23854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03059" y="1503126"/>
        <a:ext cx="24143" cy="24143"/>
      </dsp:txXfrm>
    </dsp:sp>
    <dsp:sp modelId="{ECA4E100-5883-4D7F-952D-9E58A34B0CBD}">
      <dsp:nvSpPr>
        <dsp:cNvPr id="0" name=""/>
        <dsp:cNvSpPr/>
      </dsp:nvSpPr>
      <dsp:spPr>
        <a:xfrm>
          <a:off x="2395856" y="1725114"/>
          <a:ext cx="244989" cy="114009"/>
        </a:xfrm>
        <a:custGeom>
          <a:avLst/>
          <a:gdLst/>
          <a:ahLst/>
          <a:cxnLst/>
          <a:rect l="0" t="0" r="0" b="0"/>
          <a:pathLst>
            <a:path>
              <a:moveTo>
                <a:pt x="0" y="0"/>
              </a:moveTo>
              <a:lnTo>
                <a:pt x="122494" y="0"/>
              </a:lnTo>
              <a:lnTo>
                <a:pt x="122494" y="114009"/>
              </a:lnTo>
              <a:lnTo>
                <a:pt x="244989" y="11400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11596" y="1775364"/>
        <a:ext cx="13510" cy="13510"/>
      </dsp:txXfrm>
    </dsp:sp>
    <dsp:sp modelId="{2015B067-D095-447B-8E78-9C3B607F812C}">
      <dsp:nvSpPr>
        <dsp:cNvPr id="0" name=""/>
        <dsp:cNvSpPr/>
      </dsp:nvSpPr>
      <dsp:spPr>
        <a:xfrm>
          <a:off x="2395856" y="1591939"/>
          <a:ext cx="243729" cy="133175"/>
        </a:xfrm>
        <a:custGeom>
          <a:avLst/>
          <a:gdLst/>
          <a:ahLst/>
          <a:cxnLst/>
          <a:rect l="0" t="0" r="0" b="0"/>
          <a:pathLst>
            <a:path>
              <a:moveTo>
                <a:pt x="0" y="133175"/>
              </a:moveTo>
              <a:lnTo>
                <a:pt x="121864" y="133175"/>
              </a:lnTo>
              <a:lnTo>
                <a:pt x="121864" y="0"/>
              </a:lnTo>
              <a:lnTo>
                <a:pt x="243729"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10778" y="1651583"/>
        <a:ext cx="13887" cy="13887"/>
      </dsp:txXfrm>
    </dsp:sp>
    <dsp:sp modelId="{985CB63F-26E7-4674-847D-FBE0C75DF1A8}">
      <dsp:nvSpPr>
        <dsp:cNvPr id="0" name=""/>
        <dsp:cNvSpPr/>
      </dsp:nvSpPr>
      <dsp:spPr>
        <a:xfrm>
          <a:off x="1415634" y="1725114"/>
          <a:ext cx="105070" cy="2996939"/>
        </a:xfrm>
        <a:custGeom>
          <a:avLst/>
          <a:gdLst/>
          <a:ahLst/>
          <a:cxnLst/>
          <a:rect l="0" t="0" r="0" b="0"/>
          <a:pathLst>
            <a:path>
              <a:moveTo>
                <a:pt x="0" y="2996939"/>
              </a:moveTo>
              <a:lnTo>
                <a:pt x="52535" y="2996939"/>
              </a:lnTo>
              <a:lnTo>
                <a:pt x="52535" y="0"/>
              </a:lnTo>
              <a:lnTo>
                <a:pt x="10507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pl-PL" sz="1000" kern="1200"/>
        </a:p>
      </dsp:txBody>
      <dsp:txXfrm>
        <a:off x="1393200" y="3148615"/>
        <a:ext cx="149939" cy="149939"/>
      </dsp:txXfrm>
    </dsp:sp>
    <dsp:sp modelId="{BB77A001-940C-49E8-8F7D-5A62429057BD}">
      <dsp:nvSpPr>
        <dsp:cNvPr id="0" name=""/>
        <dsp:cNvSpPr/>
      </dsp:nvSpPr>
      <dsp:spPr>
        <a:xfrm>
          <a:off x="3495318" y="4467760"/>
          <a:ext cx="111590" cy="91440"/>
        </a:xfrm>
        <a:custGeom>
          <a:avLst/>
          <a:gdLst/>
          <a:ahLst/>
          <a:cxnLst/>
          <a:rect l="0" t="0" r="0" b="0"/>
          <a:pathLst>
            <a:path>
              <a:moveTo>
                <a:pt x="0" y="50693"/>
              </a:moveTo>
              <a:lnTo>
                <a:pt x="55795" y="50693"/>
              </a:lnTo>
              <a:lnTo>
                <a:pt x="55795" y="45720"/>
              </a:lnTo>
              <a:lnTo>
                <a:pt x="111590"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548320" y="4510687"/>
        <a:ext cx="5585" cy="5585"/>
      </dsp:txXfrm>
    </dsp:sp>
    <dsp:sp modelId="{A3A3D033-3863-41C8-834B-592AC31DA255}">
      <dsp:nvSpPr>
        <dsp:cNvPr id="0" name=""/>
        <dsp:cNvSpPr/>
      </dsp:nvSpPr>
      <dsp:spPr>
        <a:xfrm>
          <a:off x="2438249" y="4401435"/>
          <a:ext cx="181917" cy="91440"/>
        </a:xfrm>
        <a:custGeom>
          <a:avLst/>
          <a:gdLst/>
          <a:ahLst/>
          <a:cxnLst/>
          <a:rect l="0" t="0" r="0" b="0"/>
          <a:pathLst>
            <a:path>
              <a:moveTo>
                <a:pt x="0" y="45720"/>
              </a:moveTo>
              <a:lnTo>
                <a:pt x="90958" y="45720"/>
              </a:lnTo>
              <a:lnTo>
                <a:pt x="90958" y="117018"/>
              </a:lnTo>
              <a:lnTo>
                <a:pt x="181917" y="1170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24323" y="4442270"/>
        <a:ext cx="9769" cy="9769"/>
      </dsp:txXfrm>
    </dsp:sp>
    <dsp:sp modelId="{32E2FF37-8D3B-4545-A7E4-F9E3548EA2A4}">
      <dsp:nvSpPr>
        <dsp:cNvPr id="0" name=""/>
        <dsp:cNvSpPr/>
      </dsp:nvSpPr>
      <dsp:spPr>
        <a:xfrm>
          <a:off x="1415634" y="4447155"/>
          <a:ext cx="147462" cy="274898"/>
        </a:xfrm>
        <a:custGeom>
          <a:avLst/>
          <a:gdLst/>
          <a:ahLst/>
          <a:cxnLst/>
          <a:rect l="0" t="0" r="0" b="0"/>
          <a:pathLst>
            <a:path>
              <a:moveTo>
                <a:pt x="0" y="274898"/>
              </a:moveTo>
              <a:lnTo>
                <a:pt x="73731" y="274898"/>
              </a:lnTo>
              <a:lnTo>
                <a:pt x="73731" y="0"/>
              </a:lnTo>
              <a:lnTo>
                <a:pt x="147462"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81567" y="4576806"/>
        <a:ext cx="15597" cy="15597"/>
      </dsp:txXfrm>
    </dsp:sp>
    <dsp:sp modelId="{3DD2F17B-880C-431D-AD21-05928DAB175F}">
      <dsp:nvSpPr>
        <dsp:cNvPr id="0" name=""/>
        <dsp:cNvSpPr/>
      </dsp:nvSpPr>
      <dsp:spPr>
        <a:xfrm>
          <a:off x="3524845" y="2527037"/>
          <a:ext cx="181112" cy="91440"/>
        </a:xfrm>
        <a:custGeom>
          <a:avLst/>
          <a:gdLst/>
          <a:ahLst/>
          <a:cxnLst/>
          <a:rect l="0" t="0" r="0" b="0"/>
          <a:pathLst>
            <a:path>
              <a:moveTo>
                <a:pt x="0" y="49594"/>
              </a:moveTo>
              <a:lnTo>
                <a:pt x="90556" y="49594"/>
              </a:lnTo>
              <a:lnTo>
                <a:pt x="90556" y="45720"/>
              </a:lnTo>
              <a:lnTo>
                <a:pt x="181112"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610873" y="2568228"/>
        <a:ext cx="9057" cy="9057"/>
      </dsp:txXfrm>
    </dsp:sp>
    <dsp:sp modelId="{49457EA9-354F-489B-B258-B9A97220B52B}">
      <dsp:nvSpPr>
        <dsp:cNvPr id="0" name=""/>
        <dsp:cNvSpPr/>
      </dsp:nvSpPr>
      <dsp:spPr>
        <a:xfrm>
          <a:off x="3524845" y="2269101"/>
          <a:ext cx="181121" cy="307530"/>
        </a:xfrm>
        <a:custGeom>
          <a:avLst/>
          <a:gdLst/>
          <a:ahLst/>
          <a:cxnLst/>
          <a:rect l="0" t="0" r="0" b="0"/>
          <a:pathLst>
            <a:path>
              <a:moveTo>
                <a:pt x="0" y="307530"/>
              </a:moveTo>
              <a:lnTo>
                <a:pt x="90560" y="307530"/>
              </a:lnTo>
              <a:lnTo>
                <a:pt x="90560" y="0"/>
              </a:lnTo>
              <a:lnTo>
                <a:pt x="18112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606483" y="2413944"/>
        <a:ext cx="17845" cy="17845"/>
      </dsp:txXfrm>
    </dsp:sp>
    <dsp:sp modelId="{8D100932-F7BE-4EDB-8353-0563F4A515E1}">
      <dsp:nvSpPr>
        <dsp:cNvPr id="0" name=""/>
        <dsp:cNvSpPr/>
      </dsp:nvSpPr>
      <dsp:spPr>
        <a:xfrm>
          <a:off x="2400932" y="2155537"/>
          <a:ext cx="248761" cy="421094"/>
        </a:xfrm>
        <a:custGeom>
          <a:avLst/>
          <a:gdLst/>
          <a:ahLst/>
          <a:cxnLst/>
          <a:rect l="0" t="0" r="0" b="0"/>
          <a:pathLst>
            <a:path>
              <a:moveTo>
                <a:pt x="0" y="0"/>
              </a:moveTo>
              <a:lnTo>
                <a:pt x="124380" y="0"/>
              </a:lnTo>
              <a:lnTo>
                <a:pt x="124380" y="421094"/>
              </a:lnTo>
              <a:lnTo>
                <a:pt x="248761" y="42109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13086" y="2353857"/>
        <a:ext cx="24454" cy="24454"/>
      </dsp:txXfrm>
    </dsp:sp>
    <dsp:sp modelId="{A6550A66-B6A0-48CB-83F9-CB23327A2396}">
      <dsp:nvSpPr>
        <dsp:cNvPr id="0" name=""/>
        <dsp:cNvSpPr/>
      </dsp:nvSpPr>
      <dsp:spPr>
        <a:xfrm>
          <a:off x="1415634" y="2155537"/>
          <a:ext cx="110146" cy="2566517"/>
        </a:xfrm>
        <a:custGeom>
          <a:avLst/>
          <a:gdLst/>
          <a:ahLst/>
          <a:cxnLst/>
          <a:rect l="0" t="0" r="0" b="0"/>
          <a:pathLst>
            <a:path>
              <a:moveTo>
                <a:pt x="0" y="2566517"/>
              </a:moveTo>
              <a:lnTo>
                <a:pt x="55073" y="2566517"/>
              </a:lnTo>
              <a:lnTo>
                <a:pt x="55073" y="0"/>
              </a:lnTo>
              <a:lnTo>
                <a:pt x="11014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1406486" y="3374573"/>
        <a:ext cx="128443" cy="128443"/>
      </dsp:txXfrm>
    </dsp:sp>
    <dsp:sp modelId="{CDEF6978-64A7-4AA6-8644-0DFE0C2F3283}">
      <dsp:nvSpPr>
        <dsp:cNvPr id="0" name=""/>
        <dsp:cNvSpPr/>
      </dsp:nvSpPr>
      <dsp:spPr>
        <a:xfrm>
          <a:off x="2416877" y="522478"/>
          <a:ext cx="223968" cy="614257"/>
        </a:xfrm>
        <a:custGeom>
          <a:avLst/>
          <a:gdLst/>
          <a:ahLst/>
          <a:cxnLst/>
          <a:rect l="0" t="0" r="0" b="0"/>
          <a:pathLst>
            <a:path>
              <a:moveTo>
                <a:pt x="0" y="0"/>
              </a:moveTo>
              <a:lnTo>
                <a:pt x="111984" y="0"/>
              </a:lnTo>
              <a:lnTo>
                <a:pt x="111984" y="614257"/>
              </a:lnTo>
              <a:lnTo>
                <a:pt x="223968" y="61425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12516" y="813261"/>
        <a:ext cx="32690" cy="32690"/>
      </dsp:txXfrm>
    </dsp:sp>
    <dsp:sp modelId="{90D46D5D-81D4-4822-9139-DAF57ABF8177}">
      <dsp:nvSpPr>
        <dsp:cNvPr id="0" name=""/>
        <dsp:cNvSpPr/>
      </dsp:nvSpPr>
      <dsp:spPr>
        <a:xfrm>
          <a:off x="2416877" y="522478"/>
          <a:ext cx="223968" cy="280739"/>
        </a:xfrm>
        <a:custGeom>
          <a:avLst/>
          <a:gdLst/>
          <a:ahLst/>
          <a:cxnLst/>
          <a:rect l="0" t="0" r="0" b="0"/>
          <a:pathLst>
            <a:path>
              <a:moveTo>
                <a:pt x="0" y="0"/>
              </a:moveTo>
              <a:lnTo>
                <a:pt x="111984" y="0"/>
              </a:lnTo>
              <a:lnTo>
                <a:pt x="111984" y="280739"/>
              </a:lnTo>
              <a:lnTo>
                <a:pt x="223968" y="2807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19884" y="653869"/>
        <a:ext cx="17956" cy="17956"/>
      </dsp:txXfrm>
    </dsp:sp>
    <dsp:sp modelId="{CABE4350-E24A-4EDF-89C4-8C6DB18AEF57}">
      <dsp:nvSpPr>
        <dsp:cNvPr id="0" name=""/>
        <dsp:cNvSpPr/>
      </dsp:nvSpPr>
      <dsp:spPr>
        <a:xfrm>
          <a:off x="2416877" y="468775"/>
          <a:ext cx="238898" cy="91440"/>
        </a:xfrm>
        <a:custGeom>
          <a:avLst/>
          <a:gdLst/>
          <a:ahLst/>
          <a:cxnLst/>
          <a:rect l="0" t="0" r="0" b="0"/>
          <a:pathLst>
            <a:path>
              <a:moveTo>
                <a:pt x="0" y="53703"/>
              </a:moveTo>
              <a:lnTo>
                <a:pt x="119449" y="53703"/>
              </a:lnTo>
              <a:lnTo>
                <a:pt x="119449" y="45720"/>
              </a:lnTo>
              <a:lnTo>
                <a:pt x="23889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30351" y="508519"/>
        <a:ext cx="11951" cy="11951"/>
      </dsp:txXfrm>
    </dsp:sp>
    <dsp:sp modelId="{2A355866-CF37-40B1-ADB3-C7DD62B796A3}">
      <dsp:nvSpPr>
        <dsp:cNvPr id="0" name=""/>
        <dsp:cNvSpPr/>
      </dsp:nvSpPr>
      <dsp:spPr>
        <a:xfrm>
          <a:off x="2416877" y="210839"/>
          <a:ext cx="231433" cy="311639"/>
        </a:xfrm>
        <a:custGeom>
          <a:avLst/>
          <a:gdLst/>
          <a:ahLst/>
          <a:cxnLst/>
          <a:rect l="0" t="0" r="0" b="0"/>
          <a:pathLst>
            <a:path>
              <a:moveTo>
                <a:pt x="0" y="311639"/>
              </a:moveTo>
              <a:lnTo>
                <a:pt x="115716" y="311639"/>
              </a:lnTo>
              <a:lnTo>
                <a:pt x="115716" y="0"/>
              </a:lnTo>
              <a:lnTo>
                <a:pt x="231433"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22890" y="356954"/>
        <a:ext cx="19408" cy="19408"/>
      </dsp:txXfrm>
    </dsp:sp>
    <dsp:sp modelId="{56EDE077-D3BC-420E-9EF4-F6CA50E1C314}">
      <dsp:nvSpPr>
        <dsp:cNvPr id="0" name=""/>
        <dsp:cNvSpPr/>
      </dsp:nvSpPr>
      <dsp:spPr>
        <a:xfrm>
          <a:off x="1415634" y="522478"/>
          <a:ext cx="126091" cy="4199576"/>
        </a:xfrm>
        <a:custGeom>
          <a:avLst/>
          <a:gdLst/>
          <a:ahLst/>
          <a:cxnLst/>
          <a:rect l="0" t="0" r="0" b="0"/>
          <a:pathLst>
            <a:path>
              <a:moveTo>
                <a:pt x="0" y="4199576"/>
              </a:moveTo>
              <a:lnTo>
                <a:pt x="63045" y="4199576"/>
              </a:lnTo>
              <a:lnTo>
                <a:pt x="63045" y="0"/>
              </a:lnTo>
              <a:lnTo>
                <a:pt x="12609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1373644" y="2517229"/>
        <a:ext cx="210073" cy="210073"/>
      </dsp:txXfrm>
    </dsp:sp>
    <dsp:sp modelId="{78C89C90-EB93-4B07-917E-FEE8CFAA0184}">
      <dsp:nvSpPr>
        <dsp:cNvPr id="0" name=""/>
        <dsp:cNvSpPr/>
      </dsp:nvSpPr>
      <dsp:spPr>
        <a:xfrm>
          <a:off x="1415634" y="883214"/>
          <a:ext cx="109778" cy="3838840"/>
        </a:xfrm>
        <a:custGeom>
          <a:avLst/>
          <a:gdLst/>
          <a:ahLst/>
          <a:cxnLst/>
          <a:rect l="0" t="0" r="0" b="0"/>
          <a:pathLst>
            <a:path>
              <a:moveTo>
                <a:pt x="0" y="3838840"/>
              </a:moveTo>
              <a:lnTo>
                <a:pt x="54889" y="3838840"/>
              </a:lnTo>
              <a:lnTo>
                <a:pt x="54889" y="0"/>
              </a:lnTo>
              <a:lnTo>
                <a:pt x="109778"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1374514" y="2706624"/>
        <a:ext cx="192020" cy="192020"/>
      </dsp:txXfrm>
    </dsp:sp>
    <dsp:sp modelId="{F3FA1842-7290-4791-88D1-83A723CB09D0}">
      <dsp:nvSpPr>
        <dsp:cNvPr id="0" name=""/>
        <dsp:cNvSpPr/>
      </dsp:nvSpPr>
      <dsp:spPr>
        <a:xfrm rot="16200000">
          <a:off x="580084" y="4588647"/>
          <a:ext cx="1404286"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Strona główna RP</a:t>
          </a:r>
        </a:p>
      </dsp:txBody>
      <dsp:txXfrm>
        <a:off x="580084" y="4588647"/>
        <a:ext cx="1404286" cy="266814"/>
      </dsp:txXfrm>
    </dsp:sp>
    <dsp:sp modelId="{7F514F04-195C-43FA-B734-2E73564CA92C}">
      <dsp:nvSpPr>
        <dsp:cNvPr id="0" name=""/>
        <dsp:cNvSpPr/>
      </dsp:nvSpPr>
      <dsp:spPr>
        <a:xfrm>
          <a:off x="1525413" y="749806"/>
          <a:ext cx="875151" cy="26681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Wyszukiwarka</a:t>
          </a:r>
        </a:p>
      </dsp:txBody>
      <dsp:txXfrm>
        <a:off x="1525413" y="749806"/>
        <a:ext cx="875151" cy="266814"/>
      </dsp:txXfrm>
    </dsp:sp>
    <dsp:sp modelId="{BC965D80-BEDC-43F8-AB93-5B5889E727B1}">
      <dsp:nvSpPr>
        <dsp:cNvPr id="0" name=""/>
        <dsp:cNvSpPr/>
      </dsp:nvSpPr>
      <dsp:spPr>
        <a:xfrm>
          <a:off x="1541726" y="389071"/>
          <a:ext cx="875151" cy="266814"/>
        </a:xfrm>
        <a:prstGeom prst="rect">
          <a:avLst/>
        </a:prstGeom>
        <a:solidFill>
          <a:schemeClr val="accent3">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Sekcja Poradniki małe</a:t>
          </a:r>
        </a:p>
      </dsp:txBody>
      <dsp:txXfrm>
        <a:off x="1541726" y="389071"/>
        <a:ext cx="875151" cy="266814"/>
      </dsp:txXfrm>
    </dsp:sp>
    <dsp:sp modelId="{028B6237-0F59-40B7-9673-68FC5A54A6B4}">
      <dsp:nvSpPr>
        <dsp:cNvPr id="0" name=""/>
        <dsp:cNvSpPr/>
      </dsp:nvSpPr>
      <dsp:spPr>
        <a:xfrm>
          <a:off x="2648311" y="77431"/>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O programie</a:t>
          </a:r>
        </a:p>
      </dsp:txBody>
      <dsp:txXfrm>
        <a:off x="2648311" y="77431"/>
        <a:ext cx="875151" cy="266814"/>
      </dsp:txXfrm>
    </dsp:sp>
    <dsp:sp modelId="{B0D99475-EA37-4CD3-8691-D7CA0DC52F67}">
      <dsp:nvSpPr>
        <dsp:cNvPr id="0" name=""/>
        <dsp:cNvSpPr/>
      </dsp:nvSpPr>
      <dsp:spPr>
        <a:xfrm>
          <a:off x="2655776" y="381088"/>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Na co otrzymam Fundusze</a:t>
          </a:r>
        </a:p>
      </dsp:txBody>
      <dsp:txXfrm>
        <a:off x="2655776" y="381088"/>
        <a:ext cx="875151" cy="266814"/>
      </dsp:txXfrm>
    </dsp:sp>
    <dsp:sp modelId="{1C1F6B48-F6A6-49C3-A787-E48AFF6D27D2}">
      <dsp:nvSpPr>
        <dsp:cNvPr id="0" name=""/>
        <dsp:cNvSpPr/>
      </dsp:nvSpPr>
      <dsp:spPr>
        <a:xfrm>
          <a:off x="2640846" y="669810"/>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Chcę złozyć wniosek</a:t>
          </a:r>
        </a:p>
      </dsp:txBody>
      <dsp:txXfrm>
        <a:off x="2640846" y="669810"/>
        <a:ext cx="875151" cy="266814"/>
      </dsp:txXfrm>
    </dsp:sp>
    <dsp:sp modelId="{0D288FF0-AECE-4252-A320-9CE789490690}">
      <dsp:nvSpPr>
        <dsp:cNvPr id="0" name=""/>
        <dsp:cNvSpPr/>
      </dsp:nvSpPr>
      <dsp:spPr>
        <a:xfrm>
          <a:off x="2640846" y="1003328"/>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Realizuje projekt</a:t>
          </a:r>
        </a:p>
      </dsp:txBody>
      <dsp:txXfrm>
        <a:off x="2640846" y="1003328"/>
        <a:ext cx="875151" cy="266814"/>
      </dsp:txXfrm>
    </dsp:sp>
    <dsp:sp modelId="{ABB1E76F-BF93-4921-9000-C72CAE748B10}">
      <dsp:nvSpPr>
        <dsp:cNvPr id="0" name=""/>
        <dsp:cNvSpPr/>
      </dsp:nvSpPr>
      <dsp:spPr>
        <a:xfrm>
          <a:off x="1525781" y="2022130"/>
          <a:ext cx="875151" cy="26681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Sekcja Aktualności</a:t>
          </a:r>
        </a:p>
      </dsp:txBody>
      <dsp:txXfrm>
        <a:off x="1525781" y="2022130"/>
        <a:ext cx="875151" cy="266814"/>
      </dsp:txXfrm>
    </dsp:sp>
    <dsp:sp modelId="{86B9AA05-82B1-4EF2-8D58-A15B353727F5}">
      <dsp:nvSpPr>
        <dsp:cNvPr id="0" name=""/>
        <dsp:cNvSpPr/>
      </dsp:nvSpPr>
      <dsp:spPr>
        <a:xfrm>
          <a:off x="2649694" y="2443224"/>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Lista aktualności</a:t>
          </a:r>
        </a:p>
      </dsp:txBody>
      <dsp:txXfrm>
        <a:off x="2649694" y="2443224"/>
        <a:ext cx="875151" cy="266814"/>
      </dsp:txXfrm>
    </dsp:sp>
    <dsp:sp modelId="{7AFB19A7-0514-4502-9D26-5E9D50283E03}">
      <dsp:nvSpPr>
        <dsp:cNvPr id="0" name=""/>
        <dsp:cNvSpPr/>
      </dsp:nvSpPr>
      <dsp:spPr>
        <a:xfrm>
          <a:off x="3705967" y="2135694"/>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Aktualność 1</a:t>
          </a:r>
        </a:p>
      </dsp:txBody>
      <dsp:txXfrm>
        <a:off x="3705967" y="2135694"/>
        <a:ext cx="875151" cy="266814"/>
      </dsp:txXfrm>
    </dsp:sp>
    <dsp:sp modelId="{63DB86F6-FA90-4408-813A-94BCA8F27923}">
      <dsp:nvSpPr>
        <dsp:cNvPr id="0" name=""/>
        <dsp:cNvSpPr/>
      </dsp:nvSpPr>
      <dsp:spPr>
        <a:xfrm>
          <a:off x="3705958" y="2439350"/>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Aktualność 2...</a:t>
          </a:r>
        </a:p>
      </dsp:txBody>
      <dsp:txXfrm>
        <a:off x="3705958" y="2439350"/>
        <a:ext cx="875151" cy="266814"/>
      </dsp:txXfrm>
    </dsp:sp>
    <dsp:sp modelId="{80BB608F-7058-44EA-9556-8E8814DA705C}">
      <dsp:nvSpPr>
        <dsp:cNvPr id="0" name=""/>
        <dsp:cNvSpPr/>
      </dsp:nvSpPr>
      <dsp:spPr>
        <a:xfrm>
          <a:off x="1563097" y="4313748"/>
          <a:ext cx="875151" cy="26681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Zobacz zrealizowane projekty</a:t>
          </a:r>
        </a:p>
      </dsp:txBody>
      <dsp:txXfrm>
        <a:off x="1563097" y="4313748"/>
        <a:ext cx="875151" cy="266814"/>
      </dsp:txXfrm>
    </dsp:sp>
    <dsp:sp modelId="{D97DAB2D-C797-4F93-A30A-7B76C15C34BE}">
      <dsp:nvSpPr>
        <dsp:cNvPr id="0" name=""/>
        <dsp:cNvSpPr/>
      </dsp:nvSpPr>
      <dsp:spPr>
        <a:xfrm>
          <a:off x="2620166" y="4385046"/>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Kontunuacja działań na rzecz</a:t>
          </a:r>
        </a:p>
        <a:p>
          <a:pPr marL="0" lvl="0" indent="0" algn="ctr" defTabSz="222250">
            <a:lnSpc>
              <a:spcPct val="90000"/>
            </a:lnSpc>
            <a:spcBef>
              <a:spcPct val="0"/>
            </a:spcBef>
            <a:spcAft>
              <a:spcPct val="35000"/>
            </a:spcAft>
            <a:buNone/>
          </a:pPr>
          <a:r>
            <a:rPr lang="pl-PL" sz="500" kern="1200"/>
            <a:t>wzrostu wykorzystania OZE</a:t>
          </a:r>
        </a:p>
      </dsp:txBody>
      <dsp:txXfrm>
        <a:off x="2620166" y="4385046"/>
        <a:ext cx="875151" cy="266814"/>
      </dsp:txXfrm>
    </dsp:sp>
    <dsp:sp modelId="{DEC6ACE8-D382-42E0-AE1A-EF2FD94CD954}">
      <dsp:nvSpPr>
        <dsp:cNvPr id="0" name=""/>
        <dsp:cNvSpPr/>
      </dsp:nvSpPr>
      <dsp:spPr>
        <a:xfrm>
          <a:off x="3606908" y="4380073"/>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Historia sukcesu 1</a:t>
          </a:r>
        </a:p>
      </dsp:txBody>
      <dsp:txXfrm>
        <a:off x="3606908" y="4380073"/>
        <a:ext cx="875151" cy="266814"/>
      </dsp:txXfrm>
    </dsp:sp>
    <dsp:sp modelId="{48428A3C-2B4E-4A13-A7BD-7E38E3274175}">
      <dsp:nvSpPr>
        <dsp:cNvPr id="0" name=""/>
        <dsp:cNvSpPr/>
      </dsp:nvSpPr>
      <dsp:spPr>
        <a:xfrm>
          <a:off x="1520705" y="1591707"/>
          <a:ext cx="875151" cy="266814"/>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Sekcja "Na skróty"</a:t>
          </a:r>
        </a:p>
      </dsp:txBody>
      <dsp:txXfrm>
        <a:off x="1520705" y="1591707"/>
        <a:ext cx="875151" cy="266814"/>
      </dsp:txXfrm>
    </dsp:sp>
    <dsp:sp modelId="{FC1166DC-520C-41B9-A58B-8B3CEAB84CD2}">
      <dsp:nvSpPr>
        <dsp:cNvPr id="0" name=""/>
        <dsp:cNvSpPr/>
      </dsp:nvSpPr>
      <dsp:spPr>
        <a:xfrm>
          <a:off x="2639586" y="1458532"/>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Zrealizowane projekty</a:t>
          </a:r>
        </a:p>
      </dsp:txBody>
      <dsp:txXfrm>
        <a:off x="2639586" y="1458532"/>
        <a:ext cx="875151" cy="266814"/>
      </dsp:txXfrm>
    </dsp:sp>
    <dsp:sp modelId="{7440986A-08AB-4F51-9A42-E213DC23F409}">
      <dsp:nvSpPr>
        <dsp:cNvPr id="0" name=""/>
        <dsp:cNvSpPr/>
      </dsp:nvSpPr>
      <dsp:spPr>
        <a:xfrm>
          <a:off x="2640846" y="1705717"/>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Dokumenty prawne</a:t>
          </a:r>
        </a:p>
      </dsp:txBody>
      <dsp:txXfrm>
        <a:off x="2640846" y="1705717"/>
        <a:ext cx="875151" cy="266814"/>
      </dsp:txXfrm>
    </dsp:sp>
    <dsp:sp modelId="{DF0E8C60-1161-4D90-A496-39DB1E41D2CD}">
      <dsp:nvSpPr>
        <dsp:cNvPr id="0" name=""/>
        <dsp:cNvSpPr/>
      </dsp:nvSpPr>
      <dsp:spPr>
        <a:xfrm>
          <a:off x="2634405" y="1171875"/>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Spotkania informacyjne i wydarzenia</a:t>
          </a:r>
        </a:p>
      </dsp:txBody>
      <dsp:txXfrm>
        <a:off x="2634405" y="1171875"/>
        <a:ext cx="875151" cy="266814"/>
      </dsp:txXfrm>
    </dsp:sp>
    <dsp:sp modelId="{A1062FDD-D821-41D2-80CA-12AA0E6444C0}">
      <dsp:nvSpPr>
        <dsp:cNvPr id="0" name=""/>
        <dsp:cNvSpPr/>
      </dsp:nvSpPr>
      <dsp:spPr>
        <a:xfrm>
          <a:off x="2646928" y="1974629"/>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Raporty i analizy</a:t>
          </a:r>
        </a:p>
      </dsp:txBody>
      <dsp:txXfrm>
        <a:off x="2646928" y="1974629"/>
        <a:ext cx="875151" cy="266814"/>
      </dsp:txXfrm>
    </dsp:sp>
    <dsp:sp modelId="{BD8EFC22-0516-446F-B6B4-AA209B88B4F7}">
      <dsp:nvSpPr>
        <dsp:cNvPr id="0" name=""/>
        <dsp:cNvSpPr/>
      </dsp:nvSpPr>
      <dsp:spPr>
        <a:xfrm flipH="1">
          <a:off x="1565775" y="5346627"/>
          <a:ext cx="878083" cy="26681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Sekcja Dokumenty</a:t>
          </a:r>
        </a:p>
      </dsp:txBody>
      <dsp:txXfrm>
        <a:off x="1565775" y="5346627"/>
        <a:ext cx="878083" cy="266814"/>
      </dsp:txXfrm>
    </dsp:sp>
    <dsp:sp modelId="{2F15678A-4895-4BD5-950B-340027811F16}">
      <dsp:nvSpPr>
        <dsp:cNvPr id="0" name=""/>
        <dsp:cNvSpPr/>
      </dsp:nvSpPr>
      <dsp:spPr>
        <a:xfrm>
          <a:off x="2660187" y="4993274"/>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Szczegółowy opis </a:t>
          </a:r>
        </a:p>
      </dsp:txBody>
      <dsp:txXfrm>
        <a:off x="2660187" y="4993274"/>
        <a:ext cx="875151" cy="266814"/>
      </dsp:txXfrm>
    </dsp:sp>
    <dsp:sp modelId="{71F8CABC-63C4-4187-8AA1-8951BE841F92}">
      <dsp:nvSpPr>
        <dsp:cNvPr id="0" name=""/>
        <dsp:cNvSpPr/>
      </dsp:nvSpPr>
      <dsp:spPr>
        <a:xfrm>
          <a:off x="2672002" y="5346995"/>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Stan wdrażania Funduszy</a:t>
          </a:r>
        </a:p>
      </dsp:txBody>
      <dsp:txXfrm>
        <a:off x="2672002" y="5346995"/>
        <a:ext cx="875151" cy="266814"/>
      </dsp:txXfrm>
    </dsp:sp>
    <dsp:sp modelId="{B94D8040-34E1-4B8F-9BF2-69A6D6C41345}">
      <dsp:nvSpPr>
        <dsp:cNvPr id="0" name=""/>
        <dsp:cNvSpPr/>
      </dsp:nvSpPr>
      <dsp:spPr>
        <a:xfrm>
          <a:off x="1563115" y="5714358"/>
          <a:ext cx="875151" cy="26681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Sekcja Raporty i anazlizy</a:t>
          </a:r>
        </a:p>
      </dsp:txBody>
      <dsp:txXfrm>
        <a:off x="1563115" y="5714358"/>
        <a:ext cx="875151" cy="266814"/>
      </dsp:txXfrm>
    </dsp:sp>
    <dsp:sp modelId="{0A00F391-9C94-418A-8364-9DE2AA35540C}">
      <dsp:nvSpPr>
        <dsp:cNvPr id="0" name=""/>
        <dsp:cNvSpPr/>
      </dsp:nvSpPr>
      <dsp:spPr>
        <a:xfrm>
          <a:off x="2631325" y="5716095"/>
          <a:ext cx="875151" cy="26681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Instrukcja Wypełniaania...</a:t>
          </a:r>
        </a:p>
      </dsp:txBody>
      <dsp:txXfrm>
        <a:off x="2631325" y="5716095"/>
        <a:ext cx="875151" cy="266814"/>
      </dsp:txXfrm>
    </dsp:sp>
    <dsp:sp modelId="{17B215F7-127E-429E-84D0-D212FE4E6C51}">
      <dsp:nvSpPr>
        <dsp:cNvPr id="0" name=""/>
        <dsp:cNvSpPr/>
      </dsp:nvSpPr>
      <dsp:spPr>
        <a:xfrm>
          <a:off x="2625549" y="6040184"/>
          <a:ext cx="875151" cy="26681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Sprawozdanie</a:t>
          </a:r>
        </a:p>
      </dsp:txBody>
      <dsp:txXfrm>
        <a:off x="2625549" y="6040184"/>
        <a:ext cx="875151" cy="266814"/>
      </dsp:txXfrm>
    </dsp:sp>
    <dsp:sp modelId="{A84D2499-E4F8-49E3-9AE6-BB0FCFEC8FAF}">
      <dsp:nvSpPr>
        <dsp:cNvPr id="0" name=""/>
        <dsp:cNvSpPr/>
      </dsp:nvSpPr>
      <dsp:spPr>
        <a:xfrm>
          <a:off x="1554276" y="6370871"/>
          <a:ext cx="875151" cy="26681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Publikacje </a:t>
          </a:r>
        </a:p>
      </dsp:txBody>
      <dsp:txXfrm>
        <a:off x="1554276" y="6370871"/>
        <a:ext cx="875151" cy="266814"/>
      </dsp:txXfrm>
    </dsp:sp>
    <dsp:sp modelId="{A1183A35-27CB-4726-A0A8-C886C9056E29}">
      <dsp:nvSpPr>
        <dsp:cNvPr id="0" name=""/>
        <dsp:cNvSpPr/>
      </dsp:nvSpPr>
      <dsp:spPr>
        <a:xfrm>
          <a:off x="2633311" y="6370236"/>
          <a:ext cx="875151" cy="26681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Stan wdrażania...</a:t>
          </a:r>
        </a:p>
      </dsp:txBody>
      <dsp:txXfrm>
        <a:off x="2633311" y="6370236"/>
        <a:ext cx="875151" cy="266814"/>
      </dsp:txXfrm>
    </dsp:sp>
    <dsp:sp modelId="{552A6604-E9C2-4CA1-9A1A-14CD1EFCCF10}">
      <dsp:nvSpPr>
        <dsp:cNvPr id="0" name=""/>
        <dsp:cNvSpPr/>
      </dsp:nvSpPr>
      <dsp:spPr>
        <a:xfrm>
          <a:off x="1553935" y="4712083"/>
          <a:ext cx="875151" cy="266814"/>
        </a:xfrm>
        <a:prstGeom prst="rect">
          <a:avLst/>
        </a:prstGeom>
        <a:solidFill>
          <a:schemeClr val="bg2">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Co  najczęsciej nas powstrzymuje od skorzystania z PFE</a:t>
          </a:r>
        </a:p>
      </dsp:txBody>
      <dsp:txXfrm>
        <a:off x="1553935" y="4712083"/>
        <a:ext cx="875151" cy="266814"/>
      </dsp:txXfrm>
    </dsp:sp>
    <dsp:sp modelId="{A60CB3FB-830E-4256-A6B8-4858D09E40F9}">
      <dsp:nvSpPr>
        <dsp:cNvPr id="0" name=""/>
        <dsp:cNvSpPr/>
      </dsp:nvSpPr>
      <dsp:spPr>
        <a:xfrm>
          <a:off x="1535906" y="7434204"/>
          <a:ext cx="875151" cy="266814"/>
        </a:xfrm>
        <a:prstGeom prst="rect">
          <a:avLst/>
        </a:prstGeom>
        <a:solidFill>
          <a:schemeClr val="bg2">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Program w liczbach</a:t>
          </a:r>
        </a:p>
      </dsp:txBody>
      <dsp:txXfrm>
        <a:off x="1535906" y="7434204"/>
        <a:ext cx="875151" cy="266814"/>
      </dsp:txXfrm>
    </dsp:sp>
    <dsp:sp modelId="{CE9B2397-D2CD-42E0-B176-FEC8414BBCBC}">
      <dsp:nvSpPr>
        <dsp:cNvPr id="0" name=""/>
        <dsp:cNvSpPr/>
      </dsp:nvSpPr>
      <dsp:spPr>
        <a:xfrm>
          <a:off x="1544745" y="6786765"/>
          <a:ext cx="875151" cy="266814"/>
        </a:xfrm>
        <a:prstGeom prst="rect">
          <a:avLst/>
        </a:prstGeom>
        <a:solidFill>
          <a:schemeClr val="bg2">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Sekcja tekstowa</a:t>
          </a:r>
        </a:p>
      </dsp:txBody>
      <dsp:txXfrm>
        <a:off x="1544745" y="6786765"/>
        <a:ext cx="875151" cy="266814"/>
      </dsp:txXfrm>
    </dsp:sp>
    <dsp:sp modelId="{21D202FD-6440-488F-85E7-9522A8118728}">
      <dsp:nvSpPr>
        <dsp:cNvPr id="0" name=""/>
        <dsp:cNvSpPr/>
      </dsp:nvSpPr>
      <dsp:spPr>
        <a:xfrm>
          <a:off x="1562424" y="7096126"/>
          <a:ext cx="875151" cy="266814"/>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Zobacz jak Fundusze Europejskie pomagają rozwijać Polskę</a:t>
          </a:r>
        </a:p>
      </dsp:txBody>
      <dsp:txXfrm>
        <a:off x="1562424" y="7096126"/>
        <a:ext cx="875151" cy="266814"/>
      </dsp:txXfrm>
    </dsp:sp>
    <dsp:sp modelId="{CC89FF70-FFC4-4E42-8775-E0C567D80F01}">
      <dsp:nvSpPr>
        <dsp:cNvPr id="0" name=""/>
        <dsp:cNvSpPr/>
      </dsp:nvSpPr>
      <dsp:spPr>
        <a:xfrm>
          <a:off x="1544229" y="0"/>
          <a:ext cx="875151" cy="266814"/>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solidFill>
                <a:sysClr val="windowText" lastClr="000000"/>
              </a:solidFill>
            </a:rPr>
            <a:t>Górka strony - menu główne</a:t>
          </a:r>
          <a:endParaRPr lang="pl-PL" sz="500" b="0" kern="1200">
            <a:solidFill>
              <a:sysClr val="windowText" lastClr="000000"/>
            </a:solidFill>
          </a:endParaRPr>
        </a:p>
      </dsp:txBody>
      <dsp:txXfrm>
        <a:off x="1544229" y="0"/>
        <a:ext cx="875151" cy="266814"/>
      </dsp:txXfrm>
    </dsp:sp>
    <dsp:sp modelId="{D2A8A794-AABA-44CB-9EBA-D19A6952050B}">
      <dsp:nvSpPr>
        <dsp:cNvPr id="0" name=""/>
        <dsp:cNvSpPr/>
      </dsp:nvSpPr>
      <dsp:spPr>
        <a:xfrm>
          <a:off x="1559422" y="2491600"/>
          <a:ext cx="875151" cy="266814"/>
        </a:xfrm>
        <a:prstGeom prst="rect">
          <a:avLst/>
        </a:prstGeom>
        <a:solidFill>
          <a:schemeClr val="bg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Jak osoby prywatne korzystają z Funduszy</a:t>
          </a:r>
        </a:p>
      </dsp:txBody>
      <dsp:txXfrm>
        <a:off x="1559422" y="2491600"/>
        <a:ext cx="875151" cy="266814"/>
      </dsp:txXfrm>
    </dsp:sp>
    <dsp:sp modelId="{6EFFC388-C002-4F62-A29E-CC1124AC9EFD}">
      <dsp:nvSpPr>
        <dsp:cNvPr id="0" name=""/>
        <dsp:cNvSpPr/>
      </dsp:nvSpPr>
      <dsp:spPr>
        <a:xfrm>
          <a:off x="1549883" y="2829478"/>
          <a:ext cx="875151" cy="266814"/>
        </a:xfrm>
        <a:prstGeom prst="rect">
          <a:avLst/>
        </a:prstGeom>
        <a:solidFill>
          <a:schemeClr val="bg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Jak firmy korzystają z Funduszy</a:t>
          </a:r>
        </a:p>
      </dsp:txBody>
      <dsp:txXfrm>
        <a:off x="1549883" y="2829478"/>
        <a:ext cx="875151" cy="266814"/>
      </dsp:txXfrm>
    </dsp:sp>
    <dsp:sp modelId="{6D3607D5-4B33-4631-B2E1-B3D354204FE0}">
      <dsp:nvSpPr>
        <dsp:cNvPr id="0" name=""/>
        <dsp:cNvSpPr/>
      </dsp:nvSpPr>
      <dsp:spPr>
        <a:xfrm>
          <a:off x="1556674" y="3187207"/>
          <a:ext cx="875151" cy="266814"/>
        </a:xfrm>
        <a:prstGeom prst="rect">
          <a:avLst/>
        </a:prstGeom>
        <a:solidFill>
          <a:schemeClr val="bg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Jak Fundusze pomagają osobom prywatnym</a:t>
          </a:r>
        </a:p>
      </dsp:txBody>
      <dsp:txXfrm>
        <a:off x="1556674" y="3187207"/>
        <a:ext cx="875151" cy="266814"/>
      </dsp:txXfrm>
    </dsp:sp>
    <dsp:sp modelId="{848569D7-81B7-44BC-9B0F-298D223729C1}">
      <dsp:nvSpPr>
        <dsp:cNvPr id="0" name=""/>
        <dsp:cNvSpPr/>
      </dsp:nvSpPr>
      <dsp:spPr>
        <a:xfrm>
          <a:off x="1555300" y="3525039"/>
          <a:ext cx="875151" cy="266814"/>
        </a:xfrm>
        <a:prstGeom prst="rect">
          <a:avLst/>
        </a:prstGeom>
        <a:solidFill>
          <a:schemeClr val="bg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Już teraz możesz skorzystać z programu</a:t>
          </a:r>
        </a:p>
      </dsp:txBody>
      <dsp:txXfrm>
        <a:off x="1555300" y="3525039"/>
        <a:ext cx="875151" cy="266814"/>
      </dsp:txXfrm>
    </dsp:sp>
    <dsp:sp modelId="{15939B09-C701-409C-8C7F-777C781E5807}">
      <dsp:nvSpPr>
        <dsp:cNvPr id="0" name=""/>
        <dsp:cNvSpPr/>
      </dsp:nvSpPr>
      <dsp:spPr>
        <a:xfrm>
          <a:off x="1572637" y="3922870"/>
          <a:ext cx="875151" cy="26681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Fundusze to nie tylko wielkie inwestycje</a:t>
          </a:r>
        </a:p>
      </dsp:txBody>
      <dsp:txXfrm>
        <a:off x="1572637" y="3922870"/>
        <a:ext cx="875151" cy="266814"/>
      </dsp:txXfrm>
    </dsp:sp>
    <dsp:sp modelId="{524405F0-2121-44D5-9D1C-A1B76BF6B004}">
      <dsp:nvSpPr>
        <dsp:cNvPr id="0" name=""/>
        <dsp:cNvSpPr/>
      </dsp:nvSpPr>
      <dsp:spPr>
        <a:xfrm>
          <a:off x="2613121" y="3033890"/>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Dzieki wsparciu otworzyłyśmy galerię</a:t>
          </a:r>
        </a:p>
      </dsp:txBody>
      <dsp:txXfrm>
        <a:off x="2613121" y="3033890"/>
        <a:ext cx="875151" cy="266814"/>
      </dsp:txXfrm>
    </dsp:sp>
    <dsp:sp modelId="{200B41E1-70A2-4E8E-B174-742341DE4DB8}">
      <dsp:nvSpPr>
        <dsp:cNvPr id="0" name=""/>
        <dsp:cNvSpPr/>
      </dsp:nvSpPr>
      <dsp:spPr>
        <a:xfrm>
          <a:off x="3737822" y="3037601"/>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Historia sukcesu</a:t>
          </a:r>
        </a:p>
      </dsp:txBody>
      <dsp:txXfrm>
        <a:off x="3737822" y="3037601"/>
        <a:ext cx="875151" cy="266814"/>
      </dsp:txXfrm>
    </dsp:sp>
    <dsp:sp modelId="{12EB8593-B869-4B68-983C-B4B12BDCE839}">
      <dsp:nvSpPr>
        <dsp:cNvPr id="0" name=""/>
        <dsp:cNvSpPr/>
      </dsp:nvSpPr>
      <dsp:spPr>
        <a:xfrm>
          <a:off x="2622477" y="3372021"/>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Założyłem firmę zdobywającą</a:t>
          </a:r>
        </a:p>
        <a:p>
          <a:pPr marL="0" lvl="0" indent="0" algn="ctr" defTabSz="222250">
            <a:lnSpc>
              <a:spcPct val="90000"/>
            </a:lnSpc>
            <a:spcBef>
              <a:spcPct val="0"/>
            </a:spcBef>
            <a:spcAft>
              <a:spcPct val="35000"/>
            </a:spcAft>
            <a:buNone/>
          </a:pPr>
          <a:r>
            <a:rPr lang="pl-PL" sz="500" kern="1200"/>
            <a:t>światową sławę</a:t>
          </a:r>
        </a:p>
      </dsp:txBody>
      <dsp:txXfrm>
        <a:off x="2622477" y="3372021"/>
        <a:ext cx="875151" cy="266814"/>
      </dsp:txXfrm>
    </dsp:sp>
    <dsp:sp modelId="{D2A790EA-1882-4F26-9347-88DB2BFDB2B6}">
      <dsp:nvSpPr>
        <dsp:cNvPr id="0" name=""/>
        <dsp:cNvSpPr/>
      </dsp:nvSpPr>
      <dsp:spPr>
        <a:xfrm>
          <a:off x="3728467" y="3380479"/>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Historia sukcesu</a:t>
          </a:r>
        </a:p>
      </dsp:txBody>
      <dsp:txXfrm>
        <a:off x="3728467" y="3380479"/>
        <a:ext cx="875151" cy="266814"/>
      </dsp:txXfrm>
    </dsp:sp>
    <dsp:sp modelId="{90DAFC4E-7727-4320-940E-821AD9C90F5A}">
      <dsp:nvSpPr>
        <dsp:cNvPr id="0" name=""/>
        <dsp:cNvSpPr/>
      </dsp:nvSpPr>
      <dsp:spPr>
        <a:xfrm>
          <a:off x="2622127" y="3732714"/>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Z pomocą Funduszy założylismy </a:t>
          </a:r>
        </a:p>
        <a:p>
          <a:pPr marL="0" lvl="0" indent="0" algn="ctr" defTabSz="222250">
            <a:lnSpc>
              <a:spcPct val="90000"/>
            </a:lnSpc>
            <a:spcBef>
              <a:spcPct val="0"/>
            </a:spcBef>
            <a:spcAft>
              <a:spcPct val="35000"/>
            </a:spcAft>
            <a:buNone/>
          </a:pPr>
          <a:r>
            <a:rPr lang="pl-PL" sz="500" kern="1200"/>
            <a:t>własny warsztat</a:t>
          </a:r>
        </a:p>
      </dsp:txBody>
      <dsp:txXfrm>
        <a:off x="2622127" y="3732714"/>
        <a:ext cx="875151" cy="266814"/>
      </dsp:txXfrm>
    </dsp:sp>
    <dsp:sp modelId="{8CD19421-B2D8-4381-8190-40051A40FA49}">
      <dsp:nvSpPr>
        <dsp:cNvPr id="0" name=""/>
        <dsp:cNvSpPr/>
      </dsp:nvSpPr>
      <dsp:spPr>
        <a:xfrm>
          <a:off x="3737822" y="3732717"/>
          <a:ext cx="875151" cy="26681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Historia sukcesu</a:t>
          </a:r>
        </a:p>
      </dsp:txBody>
      <dsp:txXfrm>
        <a:off x="3737822" y="3732717"/>
        <a:ext cx="875151" cy="266814"/>
      </dsp:txXfrm>
    </dsp:sp>
    <dsp:sp modelId="{CFFB9658-B109-4B4C-881F-7BBCB59223D4}">
      <dsp:nvSpPr>
        <dsp:cNvPr id="0" name=""/>
        <dsp:cNvSpPr/>
      </dsp:nvSpPr>
      <dsp:spPr>
        <a:xfrm>
          <a:off x="1563106" y="4991342"/>
          <a:ext cx="875151" cy="26681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t>Spotkania informacyjne</a:t>
          </a:r>
        </a:p>
        <a:p>
          <a:pPr marL="0" lvl="0" indent="0" algn="ctr" defTabSz="222250">
            <a:lnSpc>
              <a:spcPct val="90000"/>
            </a:lnSpc>
            <a:spcBef>
              <a:spcPct val="0"/>
            </a:spcBef>
            <a:spcAft>
              <a:spcPct val="35000"/>
            </a:spcAft>
            <a:buNone/>
          </a:pPr>
          <a:r>
            <a:rPr lang="pl-PL" sz="500" kern="1200"/>
            <a:t>i wydarzenia</a:t>
          </a:r>
        </a:p>
      </dsp:txBody>
      <dsp:txXfrm>
        <a:off x="1563106" y="4991342"/>
        <a:ext cx="875151" cy="266814"/>
      </dsp:txXfrm>
    </dsp:sp>
    <dsp:sp modelId="{EB5808C1-5B1B-4F22-957D-BAFD262DEB11}">
      <dsp:nvSpPr>
        <dsp:cNvPr id="0" name=""/>
        <dsp:cNvSpPr/>
      </dsp:nvSpPr>
      <dsp:spPr>
        <a:xfrm>
          <a:off x="1514465" y="7798085"/>
          <a:ext cx="875151" cy="266814"/>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pl-PL" sz="500" kern="1200">
              <a:solidFill>
                <a:sysClr val="windowText" lastClr="000000"/>
              </a:solidFill>
            </a:rPr>
            <a:t>Stopka</a:t>
          </a:r>
        </a:p>
      </dsp:txBody>
      <dsp:txXfrm>
        <a:off x="1514465" y="7798085"/>
        <a:ext cx="875151" cy="266814"/>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291B3C-8DA5-44C9-914B-F643AA7D330B}">
      <dsp:nvSpPr>
        <dsp:cNvPr id="0" name=""/>
        <dsp:cNvSpPr/>
      </dsp:nvSpPr>
      <dsp:spPr>
        <a:xfrm>
          <a:off x="1026616" y="3874911"/>
          <a:ext cx="224988" cy="616475"/>
        </a:xfrm>
        <a:custGeom>
          <a:avLst/>
          <a:gdLst/>
          <a:ahLst/>
          <a:cxnLst/>
          <a:rect l="0" t="0" r="0" b="0"/>
          <a:pathLst>
            <a:path>
              <a:moveTo>
                <a:pt x="0" y="0"/>
              </a:moveTo>
              <a:lnTo>
                <a:pt x="112494" y="0"/>
              </a:lnTo>
              <a:lnTo>
                <a:pt x="112494" y="616475"/>
              </a:lnTo>
              <a:lnTo>
                <a:pt x="224988" y="61647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122704" y="4166742"/>
        <a:ext cx="32812" cy="32812"/>
      </dsp:txXfrm>
    </dsp:sp>
    <dsp:sp modelId="{FC0C9992-CCBC-44BE-A158-0069EF65D411}">
      <dsp:nvSpPr>
        <dsp:cNvPr id="0" name=""/>
        <dsp:cNvSpPr/>
      </dsp:nvSpPr>
      <dsp:spPr>
        <a:xfrm>
          <a:off x="1026616" y="3874911"/>
          <a:ext cx="216241" cy="3090338"/>
        </a:xfrm>
        <a:custGeom>
          <a:avLst/>
          <a:gdLst/>
          <a:ahLst/>
          <a:cxnLst/>
          <a:rect l="0" t="0" r="0" b="0"/>
          <a:pathLst>
            <a:path>
              <a:moveTo>
                <a:pt x="0" y="0"/>
              </a:moveTo>
              <a:lnTo>
                <a:pt x="108120" y="0"/>
              </a:lnTo>
              <a:lnTo>
                <a:pt x="108120" y="3090338"/>
              </a:lnTo>
              <a:lnTo>
                <a:pt x="216241" y="30903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p>
      </dsp:txBody>
      <dsp:txXfrm>
        <a:off x="1057289" y="5342632"/>
        <a:ext cx="154894" cy="154894"/>
      </dsp:txXfrm>
    </dsp:sp>
    <dsp:sp modelId="{ABB12A53-C26A-43BB-AB1C-F33317D0192E}">
      <dsp:nvSpPr>
        <dsp:cNvPr id="0" name=""/>
        <dsp:cNvSpPr/>
      </dsp:nvSpPr>
      <dsp:spPr>
        <a:xfrm>
          <a:off x="3621511" y="6553204"/>
          <a:ext cx="216241" cy="206022"/>
        </a:xfrm>
        <a:custGeom>
          <a:avLst/>
          <a:gdLst/>
          <a:ahLst/>
          <a:cxnLst/>
          <a:rect l="0" t="0" r="0" b="0"/>
          <a:pathLst>
            <a:path>
              <a:moveTo>
                <a:pt x="0" y="0"/>
              </a:moveTo>
              <a:lnTo>
                <a:pt x="108120" y="0"/>
              </a:lnTo>
              <a:lnTo>
                <a:pt x="108120" y="206022"/>
              </a:lnTo>
              <a:lnTo>
                <a:pt x="216241" y="2060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722165" y="6648748"/>
        <a:ext cx="14933" cy="14933"/>
      </dsp:txXfrm>
    </dsp:sp>
    <dsp:sp modelId="{256C41FD-91C1-4DC9-9C49-D91F7D200737}">
      <dsp:nvSpPr>
        <dsp:cNvPr id="0" name=""/>
        <dsp:cNvSpPr/>
      </dsp:nvSpPr>
      <dsp:spPr>
        <a:xfrm>
          <a:off x="3621511" y="6347181"/>
          <a:ext cx="216241" cy="206022"/>
        </a:xfrm>
        <a:custGeom>
          <a:avLst/>
          <a:gdLst/>
          <a:ahLst/>
          <a:cxnLst/>
          <a:rect l="0" t="0" r="0" b="0"/>
          <a:pathLst>
            <a:path>
              <a:moveTo>
                <a:pt x="0" y="206022"/>
              </a:moveTo>
              <a:lnTo>
                <a:pt x="108120" y="206022"/>
              </a:lnTo>
              <a:lnTo>
                <a:pt x="108120" y="0"/>
              </a:lnTo>
              <a:lnTo>
                <a:pt x="21624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722165" y="6442726"/>
        <a:ext cx="14933" cy="14933"/>
      </dsp:txXfrm>
    </dsp:sp>
    <dsp:sp modelId="{4690D194-05D2-4966-8B35-BA14D7361901}">
      <dsp:nvSpPr>
        <dsp:cNvPr id="0" name=""/>
        <dsp:cNvSpPr/>
      </dsp:nvSpPr>
      <dsp:spPr>
        <a:xfrm>
          <a:off x="2324064" y="6507484"/>
          <a:ext cx="216241" cy="91440"/>
        </a:xfrm>
        <a:custGeom>
          <a:avLst/>
          <a:gdLst/>
          <a:ahLst/>
          <a:cxnLst/>
          <a:rect l="0" t="0" r="0" b="0"/>
          <a:pathLst>
            <a:path>
              <a:moveTo>
                <a:pt x="0" y="45720"/>
              </a:moveTo>
              <a:lnTo>
                <a:pt x="21624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26778" y="6547798"/>
        <a:ext cx="10812" cy="10812"/>
      </dsp:txXfrm>
    </dsp:sp>
    <dsp:sp modelId="{D4B8CC20-439A-4DBD-9526-E84B94487868}">
      <dsp:nvSpPr>
        <dsp:cNvPr id="0" name=""/>
        <dsp:cNvSpPr/>
      </dsp:nvSpPr>
      <dsp:spPr>
        <a:xfrm>
          <a:off x="1026616" y="3874911"/>
          <a:ext cx="216241" cy="2678293"/>
        </a:xfrm>
        <a:custGeom>
          <a:avLst/>
          <a:gdLst/>
          <a:ahLst/>
          <a:cxnLst/>
          <a:rect l="0" t="0" r="0" b="0"/>
          <a:pathLst>
            <a:path>
              <a:moveTo>
                <a:pt x="0" y="0"/>
              </a:moveTo>
              <a:lnTo>
                <a:pt x="108120" y="0"/>
              </a:lnTo>
              <a:lnTo>
                <a:pt x="108120" y="2678293"/>
              </a:lnTo>
              <a:lnTo>
                <a:pt x="216241" y="267829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p>
      </dsp:txBody>
      <dsp:txXfrm>
        <a:off x="1067562" y="5146882"/>
        <a:ext cx="134350" cy="134350"/>
      </dsp:txXfrm>
    </dsp:sp>
    <dsp:sp modelId="{BC0928A6-DF9B-40FD-BA1B-B66B4D55CBF6}">
      <dsp:nvSpPr>
        <dsp:cNvPr id="0" name=""/>
        <dsp:cNvSpPr/>
      </dsp:nvSpPr>
      <dsp:spPr>
        <a:xfrm>
          <a:off x="2324064" y="5729114"/>
          <a:ext cx="216241" cy="206022"/>
        </a:xfrm>
        <a:custGeom>
          <a:avLst/>
          <a:gdLst/>
          <a:ahLst/>
          <a:cxnLst/>
          <a:rect l="0" t="0" r="0" b="0"/>
          <a:pathLst>
            <a:path>
              <a:moveTo>
                <a:pt x="0" y="0"/>
              </a:moveTo>
              <a:lnTo>
                <a:pt x="108120" y="0"/>
              </a:lnTo>
              <a:lnTo>
                <a:pt x="108120" y="206022"/>
              </a:lnTo>
              <a:lnTo>
                <a:pt x="216241" y="2060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24718" y="5824658"/>
        <a:ext cx="14933" cy="14933"/>
      </dsp:txXfrm>
    </dsp:sp>
    <dsp:sp modelId="{3DD19814-292A-413C-881A-3632BDB25652}">
      <dsp:nvSpPr>
        <dsp:cNvPr id="0" name=""/>
        <dsp:cNvSpPr/>
      </dsp:nvSpPr>
      <dsp:spPr>
        <a:xfrm>
          <a:off x="2324064" y="5523091"/>
          <a:ext cx="216241" cy="206022"/>
        </a:xfrm>
        <a:custGeom>
          <a:avLst/>
          <a:gdLst/>
          <a:ahLst/>
          <a:cxnLst/>
          <a:rect l="0" t="0" r="0" b="0"/>
          <a:pathLst>
            <a:path>
              <a:moveTo>
                <a:pt x="0" y="206022"/>
              </a:moveTo>
              <a:lnTo>
                <a:pt x="108120" y="206022"/>
              </a:lnTo>
              <a:lnTo>
                <a:pt x="108120" y="0"/>
              </a:lnTo>
              <a:lnTo>
                <a:pt x="21624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24718" y="5618636"/>
        <a:ext cx="14933" cy="14933"/>
      </dsp:txXfrm>
    </dsp:sp>
    <dsp:sp modelId="{59411CA1-19C4-4BF5-94FE-8CA6582C32D9}">
      <dsp:nvSpPr>
        <dsp:cNvPr id="0" name=""/>
        <dsp:cNvSpPr/>
      </dsp:nvSpPr>
      <dsp:spPr>
        <a:xfrm>
          <a:off x="1026616" y="3874911"/>
          <a:ext cx="216241" cy="1854202"/>
        </a:xfrm>
        <a:custGeom>
          <a:avLst/>
          <a:gdLst/>
          <a:ahLst/>
          <a:cxnLst/>
          <a:rect l="0" t="0" r="0" b="0"/>
          <a:pathLst>
            <a:path>
              <a:moveTo>
                <a:pt x="0" y="0"/>
              </a:moveTo>
              <a:lnTo>
                <a:pt x="108120" y="0"/>
              </a:lnTo>
              <a:lnTo>
                <a:pt x="108120" y="1854202"/>
              </a:lnTo>
              <a:lnTo>
                <a:pt x="216241" y="185420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p>
      </dsp:txBody>
      <dsp:txXfrm>
        <a:off x="1088068" y="4755343"/>
        <a:ext cx="93338" cy="93338"/>
      </dsp:txXfrm>
    </dsp:sp>
    <dsp:sp modelId="{0DBBE969-F6EC-42C5-A600-366044DB8017}">
      <dsp:nvSpPr>
        <dsp:cNvPr id="0" name=""/>
        <dsp:cNvSpPr/>
      </dsp:nvSpPr>
      <dsp:spPr>
        <a:xfrm>
          <a:off x="1026616" y="3874911"/>
          <a:ext cx="216241" cy="1442157"/>
        </a:xfrm>
        <a:custGeom>
          <a:avLst/>
          <a:gdLst/>
          <a:ahLst/>
          <a:cxnLst/>
          <a:rect l="0" t="0" r="0" b="0"/>
          <a:pathLst>
            <a:path>
              <a:moveTo>
                <a:pt x="0" y="0"/>
              </a:moveTo>
              <a:lnTo>
                <a:pt x="108120" y="0"/>
              </a:lnTo>
              <a:lnTo>
                <a:pt x="108120" y="1442157"/>
              </a:lnTo>
              <a:lnTo>
                <a:pt x="216241" y="144215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098280" y="4559533"/>
        <a:ext cx="72913" cy="72913"/>
      </dsp:txXfrm>
    </dsp:sp>
    <dsp:sp modelId="{7B976C65-DFA6-45CF-8536-3A8DF6BE8119}">
      <dsp:nvSpPr>
        <dsp:cNvPr id="0" name=""/>
        <dsp:cNvSpPr/>
      </dsp:nvSpPr>
      <dsp:spPr>
        <a:xfrm>
          <a:off x="3621511" y="4905023"/>
          <a:ext cx="216241" cy="206022"/>
        </a:xfrm>
        <a:custGeom>
          <a:avLst/>
          <a:gdLst/>
          <a:ahLst/>
          <a:cxnLst/>
          <a:rect l="0" t="0" r="0" b="0"/>
          <a:pathLst>
            <a:path>
              <a:moveTo>
                <a:pt x="0" y="0"/>
              </a:moveTo>
              <a:lnTo>
                <a:pt x="108120" y="0"/>
              </a:lnTo>
              <a:lnTo>
                <a:pt x="108120" y="206022"/>
              </a:lnTo>
              <a:lnTo>
                <a:pt x="216241" y="2060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722165" y="5000568"/>
        <a:ext cx="14933" cy="14933"/>
      </dsp:txXfrm>
    </dsp:sp>
    <dsp:sp modelId="{7BE3FA2C-63F4-4DA3-B4E7-7C414F41C6BE}">
      <dsp:nvSpPr>
        <dsp:cNvPr id="0" name=""/>
        <dsp:cNvSpPr/>
      </dsp:nvSpPr>
      <dsp:spPr>
        <a:xfrm>
          <a:off x="3621511" y="4699001"/>
          <a:ext cx="216241" cy="206022"/>
        </a:xfrm>
        <a:custGeom>
          <a:avLst/>
          <a:gdLst/>
          <a:ahLst/>
          <a:cxnLst/>
          <a:rect l="0" t="0" r="0" b="0"/>
          <a:pathLst>
            <a:path>
              <a:moveTo>
                <a:pt x="0" y="206022"/>
              </a:moveTo>
              <a:lnTo>
                <a:pt x="108120" y="206022"/>
              </a:lnTo>
              <a:lnTo>
                <a:pt x="108120" y="0"/>
              </a:lnTo>
              <a:lnTo>
                <a:pt x="21624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722165" y="4794545"/>
        <a:ext cx="14933" cy="14933"/>
      </dsp:txXfrm>
    </dsp:sp>
    <dsp:sp modelId="{B87FAB9E-8F9F-497D-AEE1-EBB3C9B7C62D}">
      <dsp:nvSpPr>
        <dsp:cNvPr id="0" name=""/>
        <dsp:cNvSpPr/>
      </dsp:nvSpPr>
      <dsp:spPr>
        <a:xfrm>
          <a:off x="2324064" y="4859303"/>
          <a:ext cx="216241" cy="91440"/>
        </a:xfrm>
        <a:custGeom>
          <a:avLst/>
          <a:gdLst/>
          <a:ahLst/>
          <a:cxnLst/>
          <a:rect l="0" t="0" r="0" b="0"/>
          <a:pathLst>
            <a:path>
              <a:moveTo>
                <a:pt x="0" y="45720"/>
              </a:moveTo>
              <a:lnTo>
                <a:pt x="21624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26778" y="4899617"/>
        <a:ext cx="10812" cy="10812"/>
      </dsp:txXfrm>
    </dsp:sp>
    <dsp:sp modelId="{436ED764-D17D-43F3-A459-2419EA9DB6EB}">
      <dsp:nvSpPr>
        <dsp:cNvPr id="0" name=""/>
        <dsp:cNvSpPr/>
      </dsp:nvSpPr>
      <dsp:spPr>
        <a:xfrm>
          <a:off x="1026616" y="3874911"/>
          <a:ext cx="216241" cy="1030112"/>
        </a:xfrm>
        <a:custGeom>
          <a:avLst/>
          <a:gdLst/>
          <a:ahLst/>
          <a:cxnLst/>
          <a:rect l="0" t="0" r="0" b="0"/>
          <a:pathLst>
            <a:path>
              <a:moveTo>
                <a:pt x="0" y="0"/>
              </a:moveTo>
              <a:lnTo>
                <a:pt x="108120" y="0"/>
              </a:lnTo>
              <a:lnTo>
                <a:pt x="108120" y="1030112"/>
              </a:lnTo>
              <a:lnTo>
                <a:pt x="216241" y="103011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108423" y="4363653"/>
        <a:ext cx="52628" cy="52628"/>
      </dsp:txXfrm>
    </dsp:sp>
    <dsp:sp modelId="{2F60B89F-FDC3-4C58-A6D5-D1DF75E9A526}">
      <dsp:nvSpPr>
        <dsp:cNvPr id="0" name=""/>
        <dsp:cNvSpPr/>
      </dsp:nvSpPr>
      <dsp:spPr>
        <a:xfrm>
          <a:off x="3621511" y="4080933"/>
          <a:ext cx="216241" cy="206022"/>
        </a:xfrm>
        <a:custGeom>
          <a:avLst/>
          <a:gdLst/>
          <a:ahLst/>
          <a:cxnLst/>
          <a:rect l="0" t="0" r="0" b="0"/>
          <a:pathLst>
            <a:path>
              <a:moveTo>
                <a:pt x="0" y="0"/>
              </a:moveTo>
              <a:lnTo>
                <a:pt x="108120" y="0"/>
              </a:lnTo>
              <a:lnTo>
                <a:pt x="108120" y="206022"/>
              </a:lnTo>
              <a:lnTo>
                <a:pt x="216241" y="2060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722165" y="4176478"/>
        <a:ext cx="14933" cy="14933"/>
      </dsp:txXfrm>
    </dsp:sp>
    <dsp:sp modelId="{DEEAC1AE-5187-41BD-BDDD-F6F0CD44E946}">
      <dsp:nvSpPr>
        <dsp:cNvPr id="0" name=""/>
        <dsp:cNvSpPr/>
      </dsp:nvSpPr>
      <dsp:spPr>
        <a:xfrm>
          <a:off x="3621511" y="3874911"/>
          <a:ext cx="216241" cy="206022"/>
        </a:xfrm>
        <a:custGeom>
          <a:avLst/>
          <a:gdLst/>
          <a:ahLst/>
          <a:cxnLst/>
          <a:rect l="0" t="0" r="0" b="0"/>
          <a:pathLst>
            <a:path>
              <a:moveTo>
                <a:pt x="0" y="206022"/>
              </a:moveTo>
              <a:lnTo>
                <a:pt x="108120" y="206022"/>
              </a:lnTo>
              <a:lnTo>
                <a:pt x="108120" y="0"/>
              </a:lnTo>
              <a:lnTo>
                <a:pt x="21624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722165" y="3970455"/>
        <a:ext cx="14933" cy="14933"/>
      </dsp:txXfrm>
    </dsp:sp>
    <dsp:sp modelId="{6B1D7449-0D12-4CFC-A451-E0BDF2332BF1}">
      <dsp:nvSpPr>
        <dsp:cNvPr id="0" name=""/>
        <dsp:cNvSpPr/>
      </dsp:nvSpPr>
      <dsp:spPr>
        <a:xfrm>
          <a:off x="2324064" y="4035213"/>
          <a:ext cx="216241" cy="91440"/>
        </a:xfrm>
        <a:custGeom>
          <a:avLst/>
          <a:gdLst/>
          <a:ahLst/>
          <a:cxnLst/>
          <a:rect l="0" t="0" r="0" b="0"/>
          <a:pathLst>
            <a:path>
              <a:moveTo>
                <a:pt x="0" y="45720"/>
              </a:moveTo>
              <a:lnTo>
                <a:pt x="21624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26778" y="4075527"/>
        <a:ext cx="10812" cy="10812"/>
      </dsp:txXfrm>
    </dsp:sp>
    <dsp:sp modelId="{EB93D35E-CAD3-43C7-A347-70AB39174671}">
      <dsp:nvSpPr>
        <dsp:cNvPr id="0" name=""/>
        <dsp:cNvSpPr/>
      </dsp:nvSpPr>
      <dsp:spPr>
        <a:xfrm>
          <a:off x="1026616" y="3874911"/>
          <a:ext cx="216241" cy="206022"/>
        </a:xfrm>
        <a:custGeom>
          <a:avLst/>
          <a:gdLst/>
          <a:ahLst/>
          <a:cxnLst/>
          <a:rect l="0" t="0" r="0" b="0"/>
          <a:pathLst>
            <a:path>
              <a:moveTo>
                <a:pt x="0" y="0"/>
              </a:moveTo>
              <a:lnTo>
                <a:pt x="108120" y="0"/>
              </a:lnTo>
              <a:lnTo>
                <a:pt x="108120" y="206022"/>
              </a:lnTo>
              <a:lnTo>
                <a:pt x="216241" y="20602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127270" y="3970455"/>
        <a:ext cx="14933" cy="14933"/>
      </dsp:txXfrm>
    </dsp:sp>
    <dsp:sp modelId="{15511F5C-9D10-41F9-A53D-A7E80E06924A}">
      <dsp:nvSpPr>
        <dsp:cNvPr id="0" name=""/>
        <dsp:cNvSpPr/>
      </dsp:nvSpPr>
      <dsp:spPr>
        <a:xfrm>
          <a:off x="2324064" y="3256843"/>
          <a:ext cx="216241" cy="206022"/>
        </a:xfrm>
        <a:custGeom>
          <a:avLst/>
          <a:gdLst/>
          <a:ahLst/>
          <a:cxnLst/>
          <a:rect l="0" t="0" r="0" b="0"/>
          <a:pathLst>
            <a:path>
              <a:moveTo>
                <a:pt x="0" y="0"/>
              </a:moveTo>
              <a:lnTo>
                <a:pt x="108120" y="0"/>
              </a:lnTo>
              <a:lnTo>
                <a:pt x="108120" y="206022"/>
              </a:lnTo>
              <a:lnTo>
                <a:pt x="216241" y="2060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24718" y="3352388"/>
        <a:ext cx="14933" cy="14933"/>
      </dsp:txXfrm>
    </dsp:sp>
    <dsp:sp modelId="{6532FEF9-CE08-4A8E-8DAD-A01121AF6B5B}">
      <dsp:nvSpPr>
        <dsp:cNvPr id="0" name=""/>
        <dsp:cNvSpPr/>
      </dsp:nvSpPr>
      <dsp:spPr>
        <a:xfrm>
          <a:off x="2324064" y="3050821"/>
          <a:ext cx="216241" cy="206022"/>
        </a:xfrm>
        <a:custGeom>
          <a:avLst/>
          <a:gdLst/>
          <a:ahLst/>
          <a:cxnLst/>
          <a:rect l="0" t="0" r="0" b="0"/>
          <a:pathLst>
            <a:path>
              <a:moveTo>
                <a:pt x="0" y="206022"/>
              </a:moveTo>
              <a:lnTo>
                <a:pt x="108120" y="206022"/>
              </a:lnTo>
              <a:lnTo>
                <a:pt x="108120" y="0"/>
              </a:lnTo>
              <a:lnTo>
                <a:pt x="21624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24718" y="3146365"/>
        <a:ext cx="14933" cy="14933"/>
      </dsp:txXfrm>
    </dsp:sp>
    <dsp:sp modelId="{608A69FC-6F62-424F-9158-550719820035}">
      <dsp:nvSpPr>
        <dsp:cNvPr id="0" name=""/>
        <dsp:cNvSpPr/>
      </dsp:nvSpPr>
      <dsp:spPr>
        <a:xfrm>
          <a:off x="1026616" y="3256843"/>
          <a:ext cx="216241" cy="618067"/>
        </a:xfrm>
        <a:custGeom>
          <a:avLst/>
          <a:gdLst/>
          <a:ahLst/>
          <a:cxnLst/>
          <a:rect l="0" t="0" r="0" b="0"/>
          <a:pathLst>
            <a:path>
              <a:moveTo>
                <a:pt x="0" y="618067"/>
              </a:moveTo>
              <a:lnTo>
                <a:pt x="108120" y="618067"/>
              </a:lnTo>
              <a:lnTo>
                <a:pt x="108120" y="0"/>
              </a:lnTo>
              <a:lnTo>
                <a:pt x="21624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118367" y="3549507"/>
        <a:ext cx="32740" cy="32740"/>
      </dsp:txXfrm>
    </dsp:sp>
    <dsp:sp modelId="{900081AB-078C-4114-A70A-59C81ADC6930}">
      <dsp:nvSpPr>
        <dsp:cNvPr id="0" name=""/>
        <dsp:cNvSpPr/>
      </dsp:nvSpPr>
      <dsp:spPr>
        <a:xfrm>
          <a:off x="3621511" y="2638776"/>
          <a:ext cx="216241" cy="206022"/>
        </a:xfrm>
        <a:custGeom>
          <a:avLst/>
          <a:gdLst/>
          <a:ahLst/>
          <a:cxnLst/>
          <a:rect l="0" t="0" r="0" b="0"/>
          <a:pathLst>
            <a:path>
              <a:moveTo>
                <a:pt x="0" y="0"/>
              </a:moveTo>
              <a:lnTo>
                <a:pt x="108120" y="0"/>
              </a:lnTo>
              <a:lnTo>
                <a:pt x="108120" y="206022"/>
              </a:lnTo>
              <a:lnTo>
                <a:pt x="216241" y="2060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722165" y="2734320"/>
        <a:ext cx="14933" cy="14933"/>
      </dsp:txXfrm>
    </dsp:sp>
    <dsp:sp modelId="{C911DC35-702F-4AF9-AFF9-E9FA703961A0}">
      <dsp:nvSpPr>
        <dsp:cNvPr id="0" name=""/>
        <dsp:cNvSpPr/>
      </dsp:nvSpPr>
      <dsp:spPr>
        <a:xfrm>
          <a:off x="3621511" y="2432753"/>
          <a:ext cx="216241" cy="206022"/>
        </a:xfrm>
        <a:custGeom>
          <a:avLst/>
          <a:gdLst/>
          <a:ahLst/>
          <a:cxnLst/>
          <a:rect l="0" t="0" r="0" b="0"/>
          <a:pathLst>
            <a:path>
              <a:moveTo>
                <a:pt x="0" y="206022"/>
              </a:moveTo>
              <a:lnTo>
                <a:pt x="108120" y="206022"/>
              </a:lnTo>
              <a:lnTo>
                <a:pt x="108120" y="0"/>
              </a:lnTo>
              <a:lnTo>
                <a:pt x="21624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722165" y="2528297"/>
        <a:ext cx="14933" cy="14933"/>
      </dsp:txXfrm>
    </dsp:sp>
    <dsp:sp modelId="{E894C1A2-E530-4ACA-A878-42C44A7FF484}">
      <dsp:nvSpPr>
        <dsp:cNvPr id="0" name=""/>
        <dsp:cNvSpPr/>
      </dsp:nvSpPr>
      <dsp:spPr>
        <a:xfrm>
          <a:off x="2324064" y="2593056"/>
          <a:ext cx="216241" cy="91440"/>
        </a:xfrm>
        <a:custGeom>
          <a:avLst/>
          <a:gdLst/>
          <a:ahLst/>
          <a:cxnLst/>
          <a:rect l="0" t="0" r="0" b="0"/>
          <a:pathLst>
            <a:path>
              <a:moveTo>
                <a:pt x="0" y="45720"/>
              </a:moveTo>
              <a:lnTo>
                <a:pt x="21624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26778" y="2633369"/>
        <a:ext cx="10812" cy="10812"/>
      </dsp:txXfrm>
    </dsp:sp>
    <dsp:sp modelId="{888F4425-3A0C-427B-A658-5217623F53C0}">
      <dsp:nvSpPr>
        <dsp:cNvPr id="0" name=""/>
        <dsp:cNvSpPr/>
      </dsp:nvSpPr>
      <dsp:spPr>
        <a:xfrm>
          <a:off x="1026616" y="2638776"/>
          <a:ext cx="216241" cy="1236135"/>
        </a:xfrm>
        <a:custGeom>
          <a:avLst/>
          <a:gdLst/>
          <a:ahLst/>
          <a:cxnLst/>
          <a:rect l="0" t="0" r="0" b="0"/>
          <a:pathLst>
            <a:path>
              <a:moveTo>
                <a:pt x="0" y="1236135"/>
              </a:moveTo>
              <a:lnTo>
                <a:pt x="108120" y="1236135"/>
              </a:lnTo>
              <a:lnTo>
                <a:pt x="108120" y="0"/>
              </a:lnTo>
              <a:lnTo>
                <a:pt x="21624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103364" y="3225470"/>
        <a:ext cx="62745" cy="62745"/>
      </dsp:txXfrm>
    </dsp:sp>
    <dsp:sp modelId="{3BEFBB48-49F6-4A3F-B586-997E15985979}">
      <dsp:nvSpPr>
        <dsp:cNvPr id="0" name=""/>
        <dsp:cNvSpPr/>
      </dsp:nvSpPr>
      <dsp:spPr>
        <a:xfrm>
          <a:off x="1026616" y="2226730"/>
          <a:ext cx="216241" cy="1648180"/>
        </a:xfrm>
        <a:custGeom>
          <a:avLst/>
          <a:gdLst/>
          <a:ahLst/>
          <a:cxnLst/>
          <a:rect l="0" t="0" r="0" b="0"/>
          <a:pathLst>
            <a:path>
              <a:moveTo>
                <a:pt x="0" y="1648180"/>
              </a:moveTo>
              <a:lnTo>
                <a:pt x="108120" y="1648180"/>
              </a:lnTo>
              <a:lnTo>
                <a:pt x="108120" y="0"/>
              </a:lnTo>
              <a:lnTo>
                <a:pt x="21624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093179" y="3009263"/>
        <a:ext cx="83115" cy="83115"/>
      </dsp:txXfrm>
    </dsp:sp>
    <dsp:sp modelId="{0ECD6260-E3CB-466D-B871-ECB5ED25FD7A}">
      <dsp:nvSpPr>
        <dsp:cNvPr id="0" name=""/>
        <dsp:cNvSpPr/>
      </dsp:nvSpPr>
      <dsp:spPr>
        <a:xfrm>
          <a:off x="2324064" y="1768965"/>
          <a:ext cx="216241" cy="91440"/>
        </a:xfrm>
        <a:custGeom>
          <a:avLst/>
          <a:gdLst/>
          <a:ahLst/>
          <a:cxnLst/>
          <a:rect l="0" t="0" r="0" b="0"/>
          <a:pathLst>
            <a:path>
              <a:moveTo>
                <a:pt x="0" y="45720"/>
              </a:moveTo>
              <a:lnTo>
                <a:pt x="21624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26778" y="1809279"/>
        <a:ext cx="10812" cy="10812"/>
      </dsp:txXfrm>
    </dsp:sp>
    <dsp:sp modelId="{CC64102E-FDDA-4125-A593-0CD95555A071}">
      <dsp:nvSpPr>
        <dsp:cNvPr id="0" name=""/>
        <dsp:cNvSpPr/>
      </dsp:nvSpPr>
      <dsp:spPr>
        <a:xfrm>
          <a:off x="1026616" y="1814685"/>
          <a:ext cx="216241" cy="2060225"/>
        </a:xfrm>
        <a:custGeom>
          <a:avLst/>
          <a:gdLst/>
          <a:ahLst/>
          <a:cxnLst/>
          <a:rect l="0" t="0" r="0" b="0"/>
          <a:pathLst>
            <a:path>
              <a:moveTo>
                <a:pt x="0" y="2060225"/>
              </a:moveTo>
              <a:lnTo>
                <a:pt x="108120" y="2060225"/>
              </a:lnTo>
              <a:lnTo>
                <a:pt x="108120" y="0"/>
              </a:lnTo>
              <a:lnTo>
                <a:pt x="21624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pl-PL" sz="700" kern="1200"/>
        </a:p>
      </dsp:txBody>
      <dsp:txXfrm>
        <a:off x="1082948" y="2793009"/>
        <a:ext cx="103577" cy="103577"/>
      </dsp:txXfrm>
    </dsp:sp>
    <dsp:sp modelId="{58F1F505-8C6A-47ED-85EE-C61F413B0C55}">
      <dsp:nvSpPr>
        <dsp:cNvPr id="0" name=""/>
        <dsp:cNvSpPr/>
      </dsp:nvSpPr>
      <dsp:spPr>
        <a:xfrm>
          <a:off x="2324064" y="784573"/>
          <a:ext cx="216241" cy="618067"/>
        </a:xfrm>
        <a:custGeom>
          <a:avLst/>
          <a:gdLst/>
          <a:ahLst/>
          <a:cxnLst/>
          <a:rect l="0" t="0" r="0" b="0"/>
          <a:pathLst>
            <a:path>
              <a:moveTo>
                <a:pt x="0" y="0"/>
              </a:moveTo>
              <a:lnTo>
                <a:pt x="108120" y="0"/>
              </a:lnTo>
              <a:lnTo>
                <a:pt x="108120" y="618067"/>
              </a:lnTo>
              <a:lnTo>
                <a:pt x="216241" y="61806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15814" y="1077236"/>
        <a:ext cx="32740" cy="32740"/>
      </dsp:txXfrm>
    </dsp:sp>
    <dsp:sp modelId="{D4705473-B0C3-408D-AFF1-28B178FD6C73}">
      <dsp:nvSpPr>
        <dsp:cNvPr id="0" name=""/>
        <dsp:cNvSpPr/>
      </dsp:nvSpPr>
      <dsp:spPr>
        <a:xfrm>
          <a:off x="2324064" y="784573"/>
          <a:ext cx="216241" cy="206022"/>
        </a:xfrm>
        <a:custGeom>
          <a:avLst/>
          <a:gdLst/>
          <a:ahLst/>
          <a:cxnLst/>
          <a:rect l="0" t="0" r="0" b="0"/>
          <a:pathLst>
            <a:path>
              <a:moveTo>
                <a:pt x="0" y="0"/>
              </a:moveTo>
              <a:lnTo>
                <a:pt x="108120" y="0"/>
              </a:lnTo>
              <a:lnTo>
                <a:pt x="108120" y="206022"/>
              </a:lnTo>
              <a:lnTo>
                <a:pt x="216241" y="2060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24718" y="880117"/>
        <a:ext cx="14933" cy="14933"/>
      </dsp:txXfrm>
    </dsp:sp>
    <dsp:sp modelId="{E9DF014D-DAD9-40F0-A4C6-1314BF5B4161}">
      <dsp:nvSpPr>
        <dsp:cNvPr id="0" name=""/>
        <dsp:cNvSpPr/>
      </dsp:nvSpPr>
      <dsp:spPr>
        <a:xfrm>
          <a:off x="2324064" y="578550"/>
          <a:ext cx="216241" cy="206022"/>
        </a:xfrm>
        <a:custGeom>
          <a:avLst/>
          <a:gdLst/>
          <a:ahLst/>
          <a:cxnLst/>
          <a:rect l="0" t="0" r="0" b="0"/>
          <a:pathLst>
            <a:path>
              <a:moveTo>
                <a:pt x="0" y="206022"/>
              </a:moveTo>
              <a:lnTo>
                <a:pt x="108120" y="206022"/>
              </a:lnTo>
              <a:lnTo>
                <a:pt x="108120" y="0"/>
              </a:lnTo>
              <a:lnTo>
                <a:pt x="21624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24718" y="674095"/>
        <a:ext cx="14933" cy="14933"/>
      </dsp:txXfrm>
    </dsp:sp>
    <dsp:sp modelId="{08E76975-AF81-4B36-BB69-D45205372706}">
      <dsp:nvSpPr>
        <dsp:cNvPr id="0" name=""/>
        <dsp:cNvSpPr/>
      </dsp:nvSpPr>
      <dsp:spPr>
        <a:xfrm>
          <a:off x="2324064" y="166505"/>
          <a:ext cx="216241" cy="618067"/>
        </a:xfrm>
        <a:custGeom>
          <a:avLst/>
          <a:gdLst/>
          <a:ahLst/>
          <a:cxnLst/>
          <a:rect l="0" t="0" r="0" b="0"/>
          <a:pathLst>
            <a:path>
              <a:moveTo>
                <a:pt x="0" y="618067"/>
              </a:moveTo>
              <a:lnTo>
                <a:pt x="108120" y="618067"/>
              </a:lnTo>
              <a:lnTo>
                <a:pt x="108120" y="0"/>
              </a:lnTo>
              <a:lnTo>
                <a:pt x="21624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15814" y="459169"/>
        <a:ext cx="32740" cy="32740"/>
      </dsp:txXfrm>
    </dsp:sp>
    <dsp:sp modelId="{E49B1255-1A60-4917-9188-01863840C4AC}">
      <dsp:nvSpPr>
        <dsp:cNvPr id="0" name=""/>
        <dsp:cNvSpPr/>
      </dsp:nvSpPr>
      <dsp:spPr>
        <a:xfrm>
          <a:off x="1026616" y="784573"/>
          <a:ext cx="216241" cy="3090338"/>
        </a:xfrm>
        <a:custGeom>
          <a:avLst/>
          <a:gdLst/>
          <a:ahLst/>
          <a:cxnLst/>
          <a:rect l="0" t="0" r="0" b="0"/>
          <a:pathLst>
            <a:path>
              <a:moveTo>
                <a:pt x="0" y="3090338"/>
              </a:moveTo>
              <a:lnTo>
                <a:pt x="108120" y="3090338"/>
              </a:lnTo>
              <a:lnTo>
                <a:pt x="108120" y="0"/>
              </a:lnTo>
              <a:lnTo>
                <a:pt x="21624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p>
      </dsp:txBody>
      <dsp:txXfrm>
        <a:off x="1057289" y="2252294"/>
        <a:ext cx="154894" cy="154894"/>
      </dsp:txXfrm>
    </dsp:sp>
    <dsp:sp modelId="{953E4473-1418-49A3-AD6C-B81FCD309B1A}">
      <dsp:nvSpPr>
        <dsp:cNvPr id="0" name=""/>
        <dsp:cNvSpPr/>
      </dsp:nvSpPr>
      <dsp:spPr>
        <a:xfrm>
          <a:off x="1026616" y="164818"/>
          <a:ext cx="221139" cy="3710093"/>
        </a:xfrm>
        <a:custGeom>
          <a:avLst/>
          <a:gdLst/>
          <a:ahLst/>
          <a:cxnLst/>
          <a:rect l="0" t="0" r="0" b="0"/>
          <a:pathLst>
            <a:path>
              <a:moveTo>
                <a:pt x="0" y="3710093"/>
              </a:moveTo>
              <a:lnTo>
                <a:pt x="110569" y="3710093"/>
              </a:lnTo>
              <a:lnTo>
                <a:pt x="110569" y="0"/>
              </a:lnTo>
              <a:lnTo>
                <a:pt x="22113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p>
      </dsp:txBody>
      <dsp:txXfrm>
        <a:off x="1044269" y="1926947"/>
        <a:ext cx="185833" cy="185833"/>
      </dsp:txXfrm>
    </dsp:sp>
    <dsp:sp modelId="{8DFAF140-34CB-497D-B253-858D7EF3BDC8}">
      <dsp:nvSpPr>
        <dsp:cNvPr id="0" name=""/>
        <dsp:cNvSpPr/>
      </dsp:nvSpPr>
      <dsp:spPr>
        <a:xfrm rot="16200000">
          <a:off x="-5664" y="3710093"/>
          <a:ext cx="173492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Strona główna portalu tematycznego </a:t>
          </a:r>
        </a:p>
      </dsp:txBody>
      <dsp:txXfrm>
        <a:off x="-5664" y="3710093"/>
        <a:ext cx="1734926" cy="329636"/>
      </dsp:txXfrm>
    </dsp:sp>
    <dsp:sp modelId="{2DC5048A-986D-48F7-B390-63EFE4D066F5}">
      <dsp:nvSpPr>
        <dsp:cNvPr id="0" name=""/>
        <dsp:cNvSpPr/>
      </dsp:nvSpPr>
      <dsp:spPr>
        <a:xfrm>
          <a:off x="1247755" y="0"/>
          <a:ext cx="1081206" cy="329636"/>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ysClr val="windowText" lastClr="000000"/>
              </a:solidFill>
            </a:rPr>
            <a:t>Header</a:t>
          </a:r>
          <a:r>
            <a:rPr lang="pl-PL" sz="700" b="0" kern="1200">
              <a:solidFill>
                <a:sysClr val="windowText" lastClr="000000"/>
              </a:solidFill>
            </a:rPr>
            <a:t> strony</a:t>
          </a:r>
          <a:endParaRPr lang="pl-PL" sz="700" kern="1200"/>
        </a:p>
      </dsp:txBody>
      <dsp:txXfrm>
        <a:off x="1247755" y="0"/>
        <a:ext cx="1081206" cy="329636"/>
      </dsp:txXfrm>
    </dsp:sp>
    <dsp:sp modelId="{B2D817B3-B6CD-4DB4-A0C2-439F2F0A317D}">
      <dsp:nvSpPr>
        <dsp:cNvPr id="0" name=""/>
        <dsp:cNvSpPr/>
      </dsp:nvSpPr>
      <dsp:spPr>
        <a:xfrm>
          <a:off x="1242857" y="619755"/>
          <a:ext cx="1081206" cy="329636"/>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Poradniki małe</a:t>
          </a:r>
        </a:p>
      </dsp:txBody>
      <dsp:txXfrm>
        <a:off x="1242857" y="619755"/>
        <a:ext cx="1081206" cy="329636"/>
      </dsp:txXfrm>
    </dsp:sp>
    <dsp:sp modelId="{D52F270A-FE63-432D-BAFF-9694A0AE96F3}">
      <dsp:nvSpPr>
        <dsp:cNvPr id="0" name=""/>
        <dsp:cNvSpPr/>
      </dsp:nvSpPr>
      <dsp:spPr>
        <a:xfrm>
          <a:off x="2540305" y="1687"/>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O programie</a:t>
          </a:r>
        </a:p>
      </dsp:txBody>
      <dsp:txXfrm>
        <a:off x="2540305" y="1687"/>
        <a:ext cx="1081206" cy="329636"/>
      </dsp:txXfrm>
    </dsp:sp>
    <dsp:sp modelId="{C03ECBE6-A31C-4AE7-836E-4C07742BEEA5}">
      <dsp:nvSpPr>
        <dsp:cNvPr id="0" name=""/>
        <dsp:cNvSpPr/>
      </dsp:nvSpPr>
      <dsp:spPr>
        <a:xfrm>
          <a:off x="2540305" y="413732"/>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na co otrzymam Fundusze</a:t>
          </a:r>
        </a:p>
      </dsp:txBody>
      <dsp:txXfrm>
        <a:off x="2540305" y="413732"/>
        <a:ext cx="1081206" cy="329636"/>
      </dsp:txXfrm>
    </dsp:sp>
    <dsp:sp modelId="{B86463C3-2801-4D80-891E-628F18DF4F77}">
      <dsp:nvSpPr>
        <dsp:cNvPr id="0" name=""/>
        <dsp:cNvSpPr/>
      </dsp:nvSpPr>
      <dsp:spPr>
        <a:xfrm>
          <a:off x="2540305" y="825777"/>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Chcę złożyć wniosek</a:t>
          </a:r>
        </a:p>
      </dsp:txBody>
      <dsp:txXfrm>
        <a:off x="2540305" y="825777"/>
        <a:ext cx="1081206" cy="329636"/>
      </dsp:txXfrm>
    </dsp:sp>
    <dsp:sp modelId="{6117AE64-275B-4667-81AD-A3447124DE7C}">
      <dsp:nvSpPr>
        <dsp:cNvPr id="0" name=""/>
        <dsp:cNvSpPr/>
      </dsp:nvSpPr>
      <dsp:spPr>
        <a:xfrm>
          <a:off x="2540305" y="1237822"/>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Realizuję projekt</a:t>
          </a:r>
        </a:p>
      </dsp:txBody>
      <dsp:txXfrm>
        <a:off x="2540305" y="1237822"/>
        <a:ext cx="1081206" cy="329636"/>
      </dsp:txXfrm>
    </dsp:sp>
    <dsp:sp modelId="{E56D625C-FA1F-4B72-A841-D541DA39B149}">
      <dsp:nvSpPr>
        <dsp:cNvPr id="0" name=""/>
        <dsp:cNvSpPr/>
      </dsp:nvSpPr>
      <dsp:spPr>
        <a:xfrm>
          <a:off x="1242857" y="1649867"/>
          <a:ext cx="1081206" cy="329636"/>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Baner główny</a:t>
          </a:r>
        </a:p>
      </dsp:txBody>
      <dsp:txXfrm>
        <a:off x="1242857" y="1649867"/>
        <a:ext cx="1081206" cy="329636"/>
      </dsp:txXfrm>
    </dsp:sp>
    <dsp:sp modelId="{64D147E1-12B3-4ECC-BC0A-EAC5324B24CE}">
      <dsp:nvSpPr>
        <dsp:cNvPr id="0" name=""/>
        <dsp:cNvSpPr/>
      </dsp:nvSpPr>
      <dsp:spPr>
        <a:xfrm>
          <a:off x="2540305" y="1649867"/>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Dowolna strona</a:t>
          </a:r>
        </a:p>
      </dsp:txBody>
      <dsp:txXfrm>
        <a:off x="2540305" y="1649867"/>
        <a:ext cx="1081206" cy="329636"/>
      </dsp:txXfrm>
    </dsp:sp>
    <dsp:sp modelId="{117BDA78-8B0C-4BE2-B3F2-AEECB1B14F42}">
      <dsp:nvSpPr>
        <dsp:cNvPr id="0" name=""/>
        <dsp:cNvSpPr/>
      </dsp:nvSpPr>
      <dsp:spPr>
        <a:xfrm>
          <a:off x="1242857" y="2061912"/>
          <a:ext cx="1081206" cy="3296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 Wyszukiwarka</a:t>
          </a:r>
        </a:p>
      </dsp:txBody>
      <dsp:txXfrm>
        <a:off x="1242857" y="2061912"/>
        <a:ext cx="1081206" cy="329636"/>
      </dsp:txXfrm>
    </dsp:sp>
    <dsp:sp modelId="{BD65C9E7-E4C7-4126-82FA-117267F36BDD}">
      <dsp:nvSpPr>
        <dsp:cNvPr id="0" name=""/>
        <dsp:cNvSpPr/>
      </dsp:nvSpPr>
      <dsp:spPr>
        <a:xfrm>
          <a:off x="1242857" y="2473957"/>
          <a:ext cx="1081206" cy="3296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Aktualności</a:t>
          </a:r>
        </a:p>
      </dsp:txBody>
      <dsp:txXfrm>
        <a:off x="1242857" y="2473957"/>
        <a:ext cx="1081206" cy="329636"/>
      </dsp:txXfrm>
    </dsp:sp>
    <dsp:sp modelId="{1FA9DA4C-AEFB-4070-A782-F132B71B6562}">
      <dsp:nvSpPr>
        <dsp:cNvPr id="0" name=""/>
        <dsp:cNvSpPr/>
      </dsp:nvSpPr>
      <dsp:spPr>
        <a:xfrm>
          <a:off x="2540305" y="2473957"/>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Lista aktualności</a:t>
          </a:r>
        </a:p>
      </dsp:txBody>
      <dsp:txXfrm>
        <a:off x="2540305" y="2473957"/>
        <a:ext cx="1081206" cy="329636"/>
      </dsp:txXfrm>
    </dsp:sp>
    <dsp:sp modelId="{8665AC02-2235-47CB-9B3E-AC3E94E2431C}">
      <dsp:nvSpPr>
        <dsp:cNvPr id="0" name=""/>
        <dsp:cNvSpPr/>
      </dsp:nvSpPr>
      <dsp:spPr>
        <a:xfrm>
          <a:off x="3837753" y="2267935"/>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Webinarium Fundusze Europejskie na start</a:t>
          </a:r>
        </a:p>
      </dsp:txBody>
      <dsp:txXfrm>
        <a:off x="3837753" y="2267935"/>
        <a:ext cx="1081206" cy="329636"/>
      </dsp:txXfrm>
    </dsp:sp>
    <dsp:sp modelId="{A2C814F3-B7BF-41F7-9CDB-3225256512E7}">
      <dsp:nvSpPr>
        <dsp:cNvPr id="0" name=""/>
        <dsp:cNvSpPr/>
      </dsp:nvSpPr>
      <dsp:spPr>
        <a:xfrm>
          <a:off x="3837753" y="2679980"/>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V posiedzenie Grupy wspierającej...</a:t>
          </a:r>
        </a:p>
      </dsp:txBody>
      <dsp:txXfrm>
        <a:off x="3837753" y="2679980"/>
        <a:ext cx="1081206" cy="329636"/>
      </dsp:txXfrm>
    </dsp:sp>
    <dsp:sp modelId="{59E0C66B-F9A1-4721-BF3D-DF21FFC27FE8}">
      <dsp:nvSpPr>
        <dsp:cNvPr id="0" name=""/>
        <dsp:cNvSpPr/>
      </dsp:nvSpPr>
      <dsp:spPr>
        <a:xfrm>
          <a:off x="1242857" y="3092025"/>
          <a:ext cx="1081206" cy="3296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Nabory</a:t>
          </a:r>
        </a:p>
      </dsp:txBody>
      <dsp:txXfrm>
        <a:off x="1242857" y="3092025"/>
        <a:ext cx="1081206" cy="329636"/>
      </dsp:txXfrm>
    </dsp:sp>
    <dsp:sp modelId="{BA711FB4-9171-4616-AF02-DFE873C381B9}">
      <dsp:nvSpPr>
        <dsp:cNvPr id="0" name=""/>
        <dsp:cNvSpPr/>
      </dsp:nvSpPr>
      <dsp:spPr>
        <a:xfrm>
          <a:off x="2540305" y="2886003"/>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1.1 Założenie nowej działalnosci</a:t>
          </a:r>
        </a:p>
      </dsp:txBody>
      <dsp:txXfrm>
        <a:off x="2540305" y="2886003"/>
        <a:ext cx="1081206" cy="329636"/>
      </dsp:txXfrm>
    </dsp:sp>
    <dsp:sp modelId="{73E1E748-4DFA-49EC-B579-9DC8B08BE3DC}">
      <dsp:nvSpPr>
        <dsp:cNvPr id="0" name=""/>
        <dsp:cNvSpPr/>
      </dsp:nvSpPr>
      <dsp:spPr>
        <a:xfrm>
          <a:off x="2540305" y="3298048"/>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2.1 Wsparcie przedsiębiorstw...</a:t>
          </a:r>
        </a:p>
      </dsp:txBody>
      <dsp:txXfrm>
        <a:off x="2540305" y="3298048"/>
        <a:ext cx="1081206" cy="329636"/>
      </dsp:txXfrm>
    </dsp:sp>
    <dsp:sp modelId="{CEEC2B45-E410-45D6-BF7B-25DAD4CE0F06}">
      <dsp:nvSpPr>
        <dsp:cNvPr id="0" name=""/>
        <dsp:cNvSpPr/>
      </dsp:nvSpPr>
      <dsp:spPr>
        <a:xfrm>
          <a:off x="1242857" y="3916115"/>
          <a:ext cx="1081206" cy="329636"/>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Jak Fundusze pomagają</a:t>
          </a:r>
        </a:p>
      </dsp:txBody>
      <dsp:txXfrm>
        <a:off x="1242857" y="3916115"/>
        <a:ext cx="1081206" cy="329636"/>
      </dsp:txXfrm>
    </dsp:sp>
    <dsp:sp modelId="{DD995EEC-21BD-4B2C-BC45-6EFDEDA2F2E9}">
      <dsp:nvSpPr>
        <dsp:cNvPr id="0" name=""/>
        <dsp:cNvSpPr/>
      </dsp:nvSpPr>
      <dsp:spPr>
        <a:xfrm>
          <a:off x="2540305" y="3916115"/>
          <a:ext cx="1081206" cy="329636"/>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ysClr val="windowText" lastClr="000000"/>
              </a:solidFill>
            </a:rPr>
            <a:t>typ wsparcia</a:t>
          </a:r>
        </a:p>
      </dsp:txBody>
      <dsp:txXfrm>
        <a:off x="2540305" y="3916115"/>
        <a:ext cx="1081206" cy="329636"/>
      </dsp:txXfrm>
    </dsp:sp>
    <dsp:sp modelId="{7C961D30-4E8B-47A0-92A3-8B157A5DD350}">
      <dsp:nvSpPr>
        <dsp:cNvPr id="0" name=""/>
        <dsp:cNvSpPr/>
      </dsp:nvSpPr>
      <dsp:spPr>
        <a:xfrm>
          <a:off x="3837753" y="3710093"/>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Dowolna strona, np. poradnik</a:t>
          </a:r>
        </a:p>
      </dsp:txBody>
      <dsp:txXfrm>
        <a:off x="3837753" y="3710093"/>
        <a:ext cx="1081206" cy="329636"/>
      </dsp:txXfrm>
    </dsp:sp>
    <dsp:sp modelId="{3AE95C62-5FEA-4B6C-963F-DEC47BB68FDC}">
      <dsp:nvSpPr>
        <dsp:cNvPr id="0" name=""/>
        <dsp:cNvSpPr/>
      </dsp:nvSpPr>
      <dsp:spPr>
        <a:xfrm>
          <a:off x="3837753" y="4122138"/>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Link do wyszukiwarki</a:t>
          </a:r>
        </a:p>
      </dsp:txBody>
      <dsp:txXfrm>
        <a:off x="3837753" y="4122138"/>
        <a:ext cx="1081206" cy="329636"/>
      </dsp:txXfrm>
    </dsp:sp>
    <dsp:sp modelId="{608BE325-CCB7-490F-B617-60D267AE55F4}">
      <dsp:nvSpPr>
        <dsp:cNvPr id="0" name=""/>
        <dsp:cNvSpPr/>
      </dsp:nvSpPr>
      <dsp:spPr>
        <a:xfrm>
          <a:off x="1242857" y="4740205"/>
          <a:ext cx="1081206" cy="3296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Historie sukcesów </a:t>
          </a:r>
        </a:p>
      </dsp:txBody>
      <dsp:txXfrm>
        <a:off x="1242857" y="4740205"/>
        <a:ext cx="1081206" cy="329636"/>
      </dsp:txXfrm>
    </dsp:sp>
    <dsp:sp modelId="{B9EF58DF-4D24-4BE2-80C9-4D3C8D4B1DBF}">
      <dsp:nvSpPr>
        <dsp:cNvPr id="0" name=""/>
        <dsp:cNvSpPr/>
      </dsp:nvSpPr>
      <dsp:spPr>
        <a:xfrm>
          <a:off x="2540305" y="4740205"/>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Lista historii sukcesów</a:t>
          </a:r>
        </a:p>
      </dsp:txBody>
      <dsp:txXfrm>
        <a:off x="2540305" y="4740205"/>
        <a:ext cx="1081206" cy="329636"/>
      </dsp:txXfrm>
    </dsp:sp>
    <dsp:sp modelId="{0AC13201-F11A-47A5-8B8A-63ECE5CA3267}">
      <dsp:nvSpPr>
        <dsp:cNvPr id="0" name=""/>
        <dsp:cNvSpPr/>
      </dsp:nvSpPr>
      <dsp:spPr>
        <a:xfrm>
          <a:off x="3837753" y="4534183"/>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Staże dla studentów</a:t>
          </a:r>
        </a:p>
      </dsp:txBody>
      <dsp:txXfrm>
        <a:off x="3837753" y="4534183"/>
        <a:ext cx="1081206" cy="329636"/>
      </dsp:txXfrm>
    </dsp:sp>
    <dsp:sp modelId="{A876E80D-DA33-40D0-98E7-792FFE6A9D1C}">
      <dsp:nvSpPr>
        <dsp:cNvPr id="0" name=""/>
        <dsp:cNvSpPr/>
      </dsp:nvSpPr>
      <dsp:spPr>
        <a:xfrm>
          <a:off x="3837753" y="4946228"/>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Galeria projektów</a:t>
          </a:r>
        </a:p>
      </dsp:txBody>
      <dsp:txXfrm>
        <a:off x="3837753" y="4946228"/>
        <a:ext cx="1081206" cy="329636"/>
      </dsp:txXfrm>
    </dsp:sp>
    <dsp:sp modelId="{4A9F8E01-EE7B-45A2-ACD6-C77E45A280BC}">
      <dsp:nvSpPr>
        <dsp:cNvPr id="0" name=""/>
        <dsp:cNvSpPr/>
      </dsp:nvSpPr>
      <dsp:spPr>
        <a:xfrm>
          <a:off x="1242857" y="5152251"/>
          <a:ext cx="1081206" cy="329636"/>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Licznik 1</a:t>
          </a:r>
        </a:p>
      </dsp:txBody>
      <dsp:txXfrm>
        <a:off x="1242857" y="5152251"/>
        <a:ext cx="1081206" cy="329636"/>
      </dsp:txXfrm>
    </dsp:sp>
    <dsp:sp modelId="{9B7F5C9F-49A3-44BF-8F5B-CDC0F8F8F7EA}">
      <dsp:nvSpPr>
        <dsp:cNvPr id="0" name=""/>
        <dsp:cNvSpPr/>
      </dsp:nvSpPr>
      <dsp:spPr>
        <a:xfrm>
          <a:off x="1242857" y="5564296"/>
          <a:ext cx="1081206" cy="329636"/>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Na skróty</a:t>
          </a:r>
        </a:p>
      </dsp:txBody>
      <dsp:txXfrm>
        <a:off x="1242857" y="5564296"/>
        <a:ext cx="1081206" cy="329636"/>
      </dsp:txXfrm>
    </dsp:sp>
    <dsp:sp modelId="{D74CC20D-B4BD-4DE2-94A4-78D7D8447AE8}">
      <dsp:nvSpPr>
        <dsp:cNvPr id="0" name=""/>
        <dsp:cNvSpPr/>
      </dsp:nvSpPr>
      <dsp:spPr>
        <a:xfrm>
          <a:off x="2540305" y="5358273"/>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Spotkania informacyjne i wydarzenia</a:t>
          </a:r>
        </a:p>
      </dsp:txBody>
      <dsp:txXfrm>
        <a:off x="2540305" y="5358273"/>
        <a:ext cx="1081206" cy="329636"/>
      </dsp:txXfrm>
    </dsp:sp>
    <dsp:sp modelId="{9E0506FB-E431-44F0-91A7-DE0943F325CD}">
      <dsp:nvSpPr>
        <dsp:cNvPr id="0" name=""/>
        <dsp:cNvSpPr/>
      </dsp:nvSpPr>
      <dsp:spPr>
        <a:xfrm>
          <a:off x="2540305" y="5770318"/>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Zrealizowane projekty.</a:t>
          </a:r>
        </a:p>
      </dsp:txBody>
      <dsp:txXfrm>
        <a:off x="2540305" y="5770318"/>
        <a:ext cx="1081206" cy="329636"/>
      </dsp:txXfrm>
    </dsp:sp>
    <dsp:sp modelId="{4EF78354-5DBF-43EF-AA0D-C491CD77C60C}">
      <dsp:nvSpPr>
        <dsp:cNvPr id="0" name=""/>
        <dsp:cNvSpPr/>
      </dsp:nvSpPr>
      <dsp:spPr>
        <a:xfrm>
          <a:off x="1242857" y="6388386"/>
          <a:ext cx="1081206" cy="3296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Spotkania informacyjne i wydarzenia</a:t>
          </a:r>
        </a:p>
      </dsp:txBody>
      <dsp:txXfrm>
        <a:off x="1242857" y="6388386"/>
        <a:ext cx="1081206" cy="329636"/>
      </dsp:txXfrm>
    </dsp:sp>
    <dsp:sp modelId="{95F419A9-6183-482D-BA34-FA6FF753F337}">
      <dsp:nvSpPr>
        <dsp:cNvPr id="0" name=""/>
        <dsp:cNvSpPr/>
      </dsp:nvSpPr>
      <dsp:spPr>
        <a:xfrm>
          <a:off x="2540305" y="6388386"/>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Lista spotkań informacyjnych i wydarzeń</a:t>
          </a:r>
        </a:p>
      </dsp:txBody>
      <dsp:txXfrm>
        <a:off x="2540305" y="6388386"/>
        <a:ext cx="1081206" cy="329636"/>
      </dsp:txXfrm>
    </dsp:sp>
    <dsp:sp modelId="{480F5E7F-E775-4169-A3FD-CA4C1321D61D}">
      <dsp:nvSpPr>
        <dsp:cNvPr id="0" name=""/>
        <dsp:cNvSpPr/>
      </dsp:nvSpPr>
      <dsp:spPr>
        <a:xfrm>
          <a:off x="3837753" y="6182363"/>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Webinarium "Spotkanie z POWEREM"</a:t>
          </a:r>
        </a:p>
      </dsp:txBody>
      <dsp:txXfrm>
        <a:off x="3837753" y="6182363"/>
        <a:ext cx="1081206" cy="329636"/>
      </dsp:txXfrm>
    </dsp:sp>
    <dsp:sp modelId="{60C78AD2-1FE6-4FF6-9B90-BA04ED4BF4B7}">
      <dsp:nvSpPr>
        <dsp:cNvPr id="0" name=""/>
        <dsp:cNvSpPr/>
      </dsp:nvSpPr>
      <dsp:spPr>
        <a:xfrm>
          <a:off x="3837753" y="6594408"/>
          <a:ext cx="1081206" cy="329636"/>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Webinarium "Dotacje z POWEREM"...</a:t>
          </a:r>
        </a:p>
      </dsp:txBody>
      <dsp:txXfrm>
        <a:off x="3837753" y="6594408"/>
        <a:ext cx="1081206" cy="329636"/>
      </dsp:txXfrm>
    </dsp:sp>
    <dsp:sp modelId="{0ECBC4B5-F275-4252-B589-89A52AEF32F9}">
      <dsp:nvSpPr>
        <dsp:cNvPr id="0" name=""/>
        <dsp:cNvSpPr/>
      </dsp:nvSpPr>
      <dsp:spPr>
        <a:xfrm>
          <a:off x="1242857" y="6800431"/>
          <a:ext cx="1081206" cy="329636"/>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ysClr val="windowText" lastClr="000000"/>
              </a:solidFill>
            </a:rPr>
            <a:t>Stopka strony</a:t>
          </a:r>
        </a:p>
      </dsp:txBody>
      <dsp:txXfrm>
        <a:off x="1242857" y="6800431"/>
        <a:ext cx="1081206" cy="329636"/>
      </dsp:txXfrm>
    </dsp:sp>
    <dsp:sp modelId="{AAA30DA8-3D30-43CB-B61C-4888BBDC31F3}">
      <dsp:nvSpPr>
        <dsp:cNvPr id="0" name=""/>
        <dsp:cNvSpPr/>
      </dsp:nvSpPr>
      <dsp:spPr>
        <a:xfrm>
          <a:off x="1251604" y="4326568"/>
          <a:ext cx="1081206" cy="3296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Pytania i odpowiedzi</a:t>
          </a:r>
        </a:p>
      </dsp:txBody>
      <dsp:txXfrm>
        <a:off x="1251604" y="4326568"/>
        <a:ext cx="1081206" cy="329636"/>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0C9992-CCBC-44BE-A158-0069EF65D411}">
      <dsp:nvSpPr>
        <dsp:cNvPr id="0" name=""/>
        <dsp:cNvSpPr/>
      </dsp:nvSpPr>
      <dsp:spPr>
        <a:xfrm>
          <a:off x="447320" y="3821430"/>
          <a:ext cx="293038" cy="3210686"/>
        </a:xfrm>
        <a:custGeom>
          <a:avLst/>
          <a:gdLst/>
          <a:ahLst/>
          <a:cxnLst/>
          <a:rect l="0" t="0" r="0" b="0"/>
          <a:pathLst>
            <a:path>
              <a:moveTo>
                <a:pt x="0" y="0"/>
              </a:moveTo>
              <a:lnTo>
                <a:pt x="146519" y="0"/>
              </a:lnTo>
              <a:lnTo>
                <a:pt x="146519" y="3210686"/>
              </a:lnTo>
              <a:lnTo>
                <a:pt x="293038" y="321068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kern="1200"/>
        </a:p>
      </dsp:txBody>
      <dsp:txXfrm>
        <a:off x="513238" y="5346172"/>
        <a:ext cx="161201" cy="161201"/>
      </dsp:txXfrm>
    </dsp:sp>
    <dsp:sp modelId="{5780B875-A859-4884-B132-3D87F8E2361F}">
      <dsp:nvSpPr>
        <dsp:cNvPr id="0" name=""/>
        <dsp:cNvSpPr/>
      </dsp:nvSpPr>
      <dsp:spPr>
        <a:xfrm>
          <a:off x="447320" y="3821430"/>
          <a:ext cx="293038" cy="2652306"/>
        </a:xfrm>
        <a:custGeom>
          <a:avLst/>
          <a:gdLst/>
          <a:ahLst/>
          <a:cxnLst/>
          <a:rect l="0" t="0" r="0" b="0"/>
          <a:pathLst>
            <a:path>
              <a:moveTo>
                <a:pt x="0" y="0"/>
              </a:moveTo>
              <a:lnTo>
                <a:pt x="146519" y="0"/>
              </a:lnTo>
              <a:lnTo>
                <a:pt x="146519" y="2652306"/>
              </a:lnTo>
              <a:lnTo>
                <a:pt x="293038" y="265230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527127" y="5080872"/>
        <a:ext cx="133422" cy="133422"/>
      </dsp:txXfrm>
    </dsp:sp>
    <dsp:sp modelId="{5EC59377-F7A3-40E6-A4E8-5DE7E583F99E}">
      <dsp:nvSpPr>
        <dsp:cNvPr id="0" name=""/>
        <dsp:cNvSpPr/>
      </dsp:nvSpPr>
      <dsp:spPr>
        <a:xfrm>
          <a:off x="3963776" y="5915356"/>
          <a:ext cx="293038" cy="279190"/>
        </a:xfrm>
        <a:custGeom>
          <a:avLst/>
          <a:gdLst/>
          <a:ahLst/>
          <a:cxnLst/>
          <a:rect l="0" t="0" r="0" b="0"/>
          <a:pathLst>
            <a:path>
              <a:moveTo>
                <a:pt x="0" y="0"/>
              </a:moveTo>
              <a:lnTo>
                <a:pt x="146519" y="0"/>
              </a:lnTo>
              <a:lnTo>
                <a:pt x="146519" y="279190"/>
              </a:lnTo>
              <a:lnTo>
                <a:pt x="293038" y="27919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100176" y="6044832"/>
        <a:ext cx="20237" cy="20237"/>
      </dsp:txXfrm>
    </dsp:sp>
    <dsp:sp modelId="{BC0928A6-DF9B-40FD-BA1B-B66B4D55CBF6}">
      <dsp:nvSpPr>
        <dsp:cNvPr id="0" name=""/>
        <dsp:cNvSpPr/>
      </dsp:nvSpPr>
      <dsp:spPr>
        <a:xfrm>
          <a:off x="3963776" y="5636166"/>
          <a:ext cx="293038" cy="279190"/>
        </a:xfrm>
        <a:custGeom>
          <a:avLst/>
          <a:gdLst/>
          <a:ahLst/>
          <a:cxnLst/>
          <a:rect l="0" t="0" r="0" b="0"/>
          <a:pathLst>
            <a:path>
              <a:moveTo>
                <a:pt x="0" y="279190"/>
              </a:moveTo>
              <a:lnTo>
                <a:pt x="146519" y="279190"/>
              </a:lnTo>
              <a:lnTo>
                <a:pt x="146519" y="0"/>
              </a:lnTo>
              <a:lnTo>
                <a:pt x="29303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100176" y="5765642"/>
        <a:ext cx="20237" cy="20237"/>
      </dsp:txXfrm>
    </dsp:sp>
    <dsp:sp modelId="{3DD19814-292A-413C-881A-3632BDB25652}">
      <dsp:nvSpPr>
        <dsp:cNvPr id="0" name=""/>
        <dsp:cNvSpPr/>
      </dsp:nvSpPr>
      <dsp:spPr>
        <a:xfrm>
          <a:off x="2205548" y="5869636"/>
          <a:ext cx="293038" cy="91440"/>
        </a:xfrm>
        <a:custGeom>
          <a:avLst/>
          <a:gdLst/>
          <a:ahLst/>
          <a:cxnLst/>
          <a:rect l="0" t="0" r="0" b="0"/>
          <a:pathLst>
            <a:path>
              <a:moveTo>
                <a:pt x="0" y="45720"/>
              </a:moveTo>
              <a:lnTo>
                <a:pt x="29303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44741" y="5908030"/>
        <a:ext cx="14651" cy="14651"/>
      </dsp:txXfrm>
    </dsp:sp>
    <dsp:sp modelId="{59411CA1-19C4-4BF5-94FE-8CA6582C32D9}">
      <dsp:nvSpPr>
        <dsp:cNvPr id="0" name=""/>
        <dsp:cNvSpPr/>
      </dsp:nvSpPr>
      <dsp:spPr>
        <a:xfrm>
          <a:off x="447320" y="3821430"/>
          <a:ext cx="293038" cy="2093926"/>
        </a:xfrm>
        <a:custGeom>
          <a:avLst/>
          <a:gdLst/>
          <a:ahLst/>
          <a:cxnLst/>
          <a:rect l="0" t="0" r="0" b="0"/>
          <a:pathLst>
            <a:path>
              <a:moveTo>
                <a:pt x="0" y="0"/>
              </a:moveTo>
              <a:lnTo>
                <a:pt x="146519" y="0"/>
              </a:lnTo>
              <a:lnTo>
                <a:pt x="146519" y="2093926"/>
              </a:lnTo>
              <a:lnTo>
                <a:pt x="293038" y="209392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pl-PL" sz="700" kern="1200"/>
        </a:p>
      </dsp:txBody>
      <dsp:txXfrm>
        <a:off x="540980" y="4815534"/>
        <a:ext cx="105716" cy="105716"/>
      </dsp:txXfrm>
    </dsp:sp>
    <dsp:sp modelId="{7B976C65-DFA6-45CF-8536-3A8DF6BE8119}">
      <dsp:nvSpPr>
        <dsp:cNvPr id="0" name=""/>
        <dsp:cNvSpPr/>
      </dsp:nvSpPr>
      <dsp:spPr>
        <a:xfrm>
          <a:off x="3963776" y="4798595"/>
          <a:ext cx="293038" cy="279190"/>
        </a:xfrm>
        <a:custGeom>
          <a:avLst/>
          <a:gdLst/>
          <a:ahLst/>
          <a:cxnLst/>
          <a:rect l="0" t="0" r="0" b="0"/>
          <a:pathLst>
            <a:path>
              <a:moveTo>
                <a:pt x="0" y="0"/>
              </a:moveTo>
              <a:lnTo>
                <a:pt x="146519" y="0"/>
              </a:lnTo>
              <a:lnTo>
                <a:pt x="146519" y="279190"/>
              </a:lnTo>
              <a:lnTo>
                <a:pt x="293038" y="27919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100176" y="4928072"/>
        <a:ext cx="20237" cy="20237"/>
      </dsp:txXfrm>
    </dsp:sp>
    <dsp:sp modelId="{7BE3FA2C-63F4-4DA3-B4E7-7C414F41C6BE}">
      <dsp:nvSpPr>
        <dsp:cNvPr id="0" name=""/>
        <dsp:cNvSpPr/>
      </dsp:nvSpPr>
      <dsp:spPr>
        <a:xfrm>
          <a:off x="3963776" y="4519405"/>
          <a:ext cx="293038" cy="279190"/>
        </a:xfrm>
        <a:custGeom>
          <a:avLst/>
          <a:gdLst/>
          <a:ahLst/>
          <a:cxnLst/>
          <a:rect l="0" t="0" r="0" b="0"/>
          <a:pathLst>
            <a:path>
              <a:moveTo>
                <a:pt x="0" y="279190"/>
              </a:moveTo>
              <a:lnTo>
                <a:pt x="146519" y="279190"/>
              </a:lnTo>
              <a:lnTo>
                <a:pt x="146519" y="0"/>
              </a:lnTo>
              <a:lnTo>
                <a:pt x="29303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100176" y="4648881"/>
        <a:ext cx="20237" cy="20237"/>
      </dsp:txXfrm>
    </dsp:sp>
    <dsp:sp modelId="{B87FAB9E-8F9F-497D-AEE1-EBB3C9B7C62D}">
      <dsp:nvSpPr>
        <dsp:cNvPr id="0" name=""/>
        <dsp:cNvSpPr/>
      </dsp:nvSpPr>
      <dsp:spPr>
        <a:xfrm>
          <a:off x="2205548" y="4752875"/>
          <a:ext cx="293038" cy="91440"/>
        </a:xfrm>
        <a:custGeom>
          <a:avLst/>
          <a:gdLst/>
          <a:ahLst/>
          <a:cxnLst/>
          <a:rect l="0" t="0" r="0" b="0"/>
          <a:pathLst>
            <a:path>
              <a:moveTo>
                <a:pt x="0" y="45720"/>
              </a:moveTo>
              <a:lnTo>
                <a:pt x="29303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44741" y="4791269"/>
        <a:ext cx="14651" cy="14651"/>
      </dsp:txXfrm>
    </dsp:sp>
    <dsp:sp modelId="{436ED764-D17D-43F3-A459-2419EA9DB6EB}">
      <dsp:nvSpPr>
        <dsp:cNvPr id="0" name=""/>
        <dsp:cNvSpPr/>
      </dsp:nvSpPr>
      <dsp:spPr>
        <a:xfrm>
          <a:off x="447320" y="3821430"/>
          <a:ext cx="293038" cy="977165"/>
        </a:xfrm>
        <a:custGeom>
          <a:avLst/>
          <a:gdLst/>
          <a:ahLst/>
          <a:cxnLst/>
          <a:rect l="0" t="0" r="0" b="0"/>
          <a:pathLst>
            <a:path>
              <a:moveTo>
                <a:pt x="0" y="0"/>
              </a:moveTo>
              <a:lnTo>
                <a:pt x="146519" y="0"/>
              </a:lnTo>
              <a:lnTo>
                <a:pt x="146519" y="977165"/>
              </a:lnTo>
              <a:lnTo>
                <a:pt x="293038" y="9771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68335" y="4284508"/>
        <a:ext cx="51007" cy="51007"/>
      </dsp:txXfrm>
    </dsp:sp>
    <dsp:sp modelId="{D7E9C58F-3872-4697-8612-CBE7E6100AF8}">
      <dsp:nvSpPr>
        <dsp:cNvPr id="0" name=""/>
        <dsp:cNvSpPr/>
      </dsp:nvSpPr>
      <dsp:spPr>
        <a:xfrm>
          <a:off x="447320" y="3821430"/>
          <a:ext cx="293038" cy="418785"/>
        </a:xfrm>
        <a:custGeom>
          <a:avLst/>
          <a:gdLst/>
          <a:ahLst/>
          <a:cxnLst/>
          <a:rect l="0" t="0" r="0" b="0"/>
          <a:pathLst>
            <a:path>
              <a:moveTo>
                <a:pt x="0" y="0"/>
              </a:moveTo>
              <a:lnTo>
                <a:pt x="146519" y="0"/>
              </a:lnTo>
              <a:lnTo>
                <a:pt x="146519" y="418785"/>
              </a:lnTo>
              <a:lnTo>
                <a:pt x="293038" y="41878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81060" y="4018044"/>
        <a:ext cx="25556" cy="25556"/>
      </dsp:txXfrm>
    </dsp:sp>
    <dsp:sp modelId="{182EE140-773D-4AD1-9033-08F6CF23FEBA}">
      <dsp:nvSpPr>
        <dsp:cNvPr id="0" name=""/>
        <dsp:cNvSpPr/>
      </dsp:nvSpPr>
      <dsp:spPr>
        <a:xfrm>
          <a:off x="447320" y="3681834"/>
          <a:ext cx="293038" cy="139595"/>
        </a:xfrm>
        <a:custGeom>
          <a:avLst/>
          <a:gdLst/>
          <a:ahLst/>
          <a:cxnLst/>
          <a:rect l="0" t="0" r="0" b="0"/>
          <a:pathLst>
            <a:path>
              <a:moveTo>
                <a:pt x="0" y="139595"/>
              </a:moveTo>
              <a:lnTo>
                <a:pt x="146519" y="139595"/>
              </a:lnTo>
              <a:lnTo>
                <a:pt x="146519" y="0"/>
              </a:lnTo>
              <a:lnTo>
                <a:pt x="293038"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85724" y="3743517"/>
        <a:ext cx="16229" cy="16229"/>
      </dsp:txXfrm>
    </dsp:sp>
    <dsp:sp modelId="{900081AB-078C-4114-A70A-59C81ADC6930}">
      <dsp:nvSpPr>
        <dsp:cNvPr id="0" name=""/>
        <dsp:cNvSpPr/>
      </dsp:nvSpPr>
      <dsp:spPr>
        <a:xfrm>
          <a:off x="3963776" y="3123454"/>
          <a:ext cx="293038" cy="279190"/>
        </a:xfrm>
        <a:custGeom>
          <a:avLst/>
          <a:gdLst/>
          <a:ahLst/>
          <a:cxnLst/>
          <a:rect l="0" t="0" r="0" b="0"/>
          <a:pathLst>
            <a:path>
              <a:moveTo>
                <a:pt x="0" y="0"/>
              </a:moveTo>
              <a:lnTo>
                <a:pt x="146519" y="0"/>
              </a:lnTo>
              <a:lnTo>
                <a:pt x="146519" y="279190"/>
              </a:lnTo>
              <a:lnTo>
                <a:pt x="293038" y="27919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100176" y="3252931"/>
        <a:ext cx="20237" cy="20237"/>
      </dsp:txXfrm>
    </dsp:sp>
    <dsp:sp modelId="{C911DC35-702F-4AF9-AFF9-E9FA703961A0}">
      <dsp:nvSpPr>
        <dsp:cNvPr id="0" name=""/>
        <dsp:cNvSpPr/>
      </dsp:nvSpPr>
      <dsp:spPr>
        <a:xfrm>
          <a:off x="3963776" y="2844264"/>
          <a:ext cx="293038" cy="279190"/>
        </a:xfrm>
        <a:custGeom>
          <a:avLst/>
          <a:gdLst/>
          <a:ahLst/>
          <a:cxnLst/>
          <a:rect l="0" t="0" r="0" b="0"/>
          <a:pathLst>
            <a:path>
              <a:moveTo>
                <a:pt x="0" y="279190"/>
              </a:moveTo>
              <a:lnTo>
                <a:pt x="146519" y="279190"/>
              </a:lnTo>
              <a:lnTo>
                <a:pt x="146519" y="0"/>
              </a:lnTo>
              <a:lnTo>
                <a:pt x="29303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100176" y="2973740"/>
        <a:ext cx="20237" cy="20237"/>
      </dsp:txXfrm>
    </dsp:sp>
    <dsp:sp modelId="{E894C1A2-E530-4ACA-A878-42C44A7FF484}">
      <dsp:nvSpPr>
        <dsp:cNvPr id="0" name=""/>
        <dsp:cNvSpPr/>
      </dsp:nvSpPr>
      <dsp:spPr>
        <a:xfrm>
          <a:off x="2205548" y="3077734"/>
          <a:ext cx="293038" cy="91440"/>
        </a:xfrm>
        <a:custGeom>
          <a:avLst/>
          <a:gdLst/>
          <a:ahLst/>
          <a:cxnLst/>
          <a:rect l="0" t="0" r="0" b="0"/>
          <a:pathLst>
            <a:path>
              <a:moveTo>
                <a:pt x="0" y="45720"/>
              </a:moveTo>
              <a:lnTo>
                <a:pt x="29303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44741" y="3116128"/>
        <a:ext cx="14651" cy="14651"/>
      </dsp:txXfrm>
    </dsp:sp>
    <dsp:sp modelId="{888F4425-3A0C-427B-A658-5217623F53C0}">
      <dsp:nvSpPr>
        <dsp:cNvPr id="0" name=""/>
        <dsp:cNvSpPr/>
      </dsp:nvSpPr>
      <dsp:spPr>
        <a:xfrm>
          <a:off x="447320" y="3123454"/>
          <a:ext cx="293038" cy="697975"/>
        </a:xfrm>
        <a:custGeom>
          <a:avLst/>
          <a:gdLst/>
          <a:ahLst/>
          <a:cxnLst/>
          <a:rect l="0" t="0" r="0" b="0"/>
          <a:pathLst>
            <a:path>
              <a:moveTo>
                <a:pt x="0" y="697975"/>
              </a:moveTo>
              <a:lnTo>
                <a:pt x="146519" y="697975"/>
              </a:lnTo>
              <a:lnTo>
                <a:pt x="146519" y="0"/>
              </a:lnTo>
              <a:lnTo>
                <a:pt x="293038"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74914" y="3453517"/>
        <a:ext cx="37849" cy="37849"/>
      </dsp:txXfrm>
    </dsp:sp>
    <dsp:sp modelId="{A0A3AB41-839D-4D5F-BAAC-97E6388C0AFA}">
      <dsp:nvSpPr>
        <dsp:cNvPr id="0" name=""/>
        <dsp:cNvSpPr/>
      </dsp:nvSpPr>
      <dsp:spPr>
        <a:xfrm>
          <a:off x="2205548" y="2006693"/>
          <a:ext cx="293038" cy="279190"/>
        </a:xfrm>
        <a:custGeom>
          <a:avLst/>
          <a:gdLst/>
          <a:ahLst/>
          <a:cxnLst/>
          <a:rect l="0" t="0" r="0" b="0"/>
          <a:pathLst>
            <a:path>
              <a:moveTo>
                <a:pt x="0" y="0"/>
              </a:moveTo>
              <a:lnTo>
                <a:pt x="146519" y="0"/>
              </a:lnTo>
              <a:lnTo>
                <a:pt x="146519" y="279190"/>
              </a:lnTo>
              <a:lnTo>
                <a:pt x="293038" y="27919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41948" y="2136170"/>
        <a:ext cx="20237" cy="20237"/>
      </dsp:txXfrm>
    </dsp:sp>
    <dsp:sp modelId="{B8020B19-2C54-4D10-8F86-9CE016C7D8EF}">
      <dsp:nvSpPr>
        <dsp:cNvPr id="0" name=""/>
        <dsp:cNvSpPr/>
      </dsp:nvSpPr>
      <dsp:spPr>
        <a:xfrm>
          <a:off x="2205548" y="1727503"/>
          <a:ext cx="293038" cy="279190"/>
        </a:xfrm>
        <a:custGeom>
          <a:avLst/>
          <a:gdLst/>
          <a:ahLst/>
          <a:cxnLst/>
          <a:rect l="0" t="0" r="0" b="0"/>
          <a:pathLst>
            <a:path>
              <a:moveTo>
                <a:pt x="0" y="279190"/>
              </a:moveTo>
              <a:lnTo>
                <a:pt x="146519" y="279190"/>
              </a:lnTo>
              <a:lnTo>
                <a:pt x="146519" y="0"/>
              </a:lnTo>
              <a:lnTo>
                <a:pt x="29303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41948" y="1856980"/>
        <a:ext cx="20237" cy="20237"/>
      </dsp:txXfrm>
    </dsp:sp>
    <dsp:sp modelId="{09CBA721-3E61-4D34-9DBE-8BAA06A3501E}">
      <dsp:nvSpPr>
        <dsp:cNvPr id="0" name=""/>
        <dsp:cNvSpPr/>
      </dsp:nvSpPr>
      <dsp:spPr>
        <a:xfrm>
          <a:off x="447320" y="2006693"/>
          <a:ext cx="293038" cy="1814736"/>
        </a:xfrm>
        <a:custGeom>
          <a:avLst/>
          <a:gdLst/>
          <a:ahLst/>
          <a:cxnLst/>
          <a:rect l="0" t="0" r="0" b="0"/>
          <a:pathLst>
            <a:path>
              <a:moveTo>
                <a:pt x="0" y="1814736"/>
              </a:moveTo>
              <a:lnTo>
                <a:pt x="146519" y="1814736"/>
              </a:lnTo>
              <a:lnTo>
                <a:pt x="146519" y="0"/>
              </a:lnTo>
              <a:lnTo>
                <a:pt x="293038"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p>
      </dsp:txBody>
      <dsp:txXfrm>
        <a:off x="547883" y="2868105"/>
        <a:ext cx="91912" cy="91912"/>
      </dsp:txXfrm>
    </dsp:sp>
    <dsp:sp modelId="{0ECD6260-E3CB-466D-B871-ECB5ED25FD7A}">
      <dsp:nvSpPr>
        <dsp:cNvPr id="0" name=""/>
        <dsp:cNvSpPr/>
      </dsp:nvSpPr>
      <dsp:spPr>
        <a:xfrm>
          <a:off x="2205548" y="1123403"/>
          <a:ext cx="293038" cy="91440"/>
        </a:xfrm>
        <a:custGeom>
          <a:avLst/>
          <a:gdLst/>
          <a:ahLst/>
          <a:cxnLst/>
          <a:rect l="0" t="0" r="0" b="0"/>
          <a:pathLst>
            <a:path>
              <a:moveTo>
                <a:pt x="0" y="45720"/>
              </a:moveTo>
              <a:lnTo>
                <a:pt x="29303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44741" y="1161797"/>
        <a:ext cx="14651" cy="14651"/>
      </dsp:txXfrm>
    </dsp:sp>
    <dsp:sp modelId="{CC64102E-FDDA-4125-A593-0CD95555A071}">
      <dsp:nvSpPr>
        <dsp:cNvPr id="0" name=""/>
        <dsp:cNvSpPr/>
      </dsp:nvSpPr>
      <dsp:spPr>
        <a:xfrm>
          <a:off x="447320" y="1169123"/>
          <a:ext cx="293038" cy="2652306"/>
        </a:xfrm>
        <a:custGeom>
          <a:avLst/>
          <a:gdLst/>
          <a:ahLst/>
          <a:cxnLst/>
          <a:rect l="0" t="0" r="0" b="0"/>
          <a:pathLst>
            <a:path>
              <a:moveTo>
                <a:pt x="0" y="2652306"/>
              </a:moveTo>
              <a:lnTo>
                <a:pt x="146519" y="2652306"/>
              </a:lnTo>
              <a:lnTo>
                <a:pt x="146519" y="0"/>
              </a:lnTo>
              <a:lnTo>
                <a:pt x="293038"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527127" y="2428565"/>
        <a:ext cx="133422" cy="133422"/>
      </dsp:txXfrm>
    </dsp:sp>
    <dsp:sp modelId="{953E4473-1418-49A3-AD6C-B81FCD309B1A}">
      <dsp:nvSpPr>
        <dsp:cNvPr id="0" name=""/>
        <dsp:cNvSpPr/>
      </dsp:nvSpPr>
      <dsp:spPr>
        <a:xfrm>
          <a:off x="447320" y="223352"/>
          <a:ext cx="299675" cy="3598077"/>
        </a:xfrm>
        <a:custGeom>
          <a:avLst/>
          <a:gdLst/>
          <a:ahLst/>
          <a:cxnLst/>
          <a:rect l="0" t="0" r="0" b="0"/>
          <a:pathLst>
            <a:path>
              <a:moveTo>
                <a:pt x="0" y="3598077"/>
              </a:moveTo>
              <a:lnTo>
                <a:pt x="149837" y="3598077"/>
              </a:lnTo>
              <a:lnTo>
                <a:pt x="149837" y="0"/>
              </a:lnTo>
              <a:lnTo>
                <a:pt x="299675"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506894" y="1932127"/>
        <a:ext cx="180526" cy="180526"/>
      </dsp:txXfrm>
    </dsp:sp>
    <dsp:sp modelId="{8DFAF140-34CB-497D-B253-858D7EF3BDC8}">
      <dsp:nvSpPr>
        <dsp:cNvPr id="0" name=""/>
        <dsp:cNvSpPr/>
      </dsp:nvSpPr>
      <dsp:spPr>
        <a:xfrm rot="16200000">
          <a:off x="-951569" y="3598077"/>
          <a:ext cx="2351075" cy="44670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Strona główna portalu RP w wersji angielskiej</a:t>
          </a:r>
        </a:p>
      </dsp:txBody>
      <dsp:txXfrm>
        <a:off x="-951569" y="3598077"/>
        <a:ext cx="2351075" cy="446704"/>
      </dsp:txXfrm>
    </dsp:sp>
    <dsp:sp modelId="{2DC5048A-986D-48F7-B390-63EFE4D066F5}">
      <dsp:nvSpPr>
        <dsp:cNvPr id="0" name=""/>
        <dsp:cNvSpPr/>
      </dsp:nvSpPr>
      <dsp:spPr>
        <a:xfrm>
          <a:off x="746995" y="0"/>
          <a:ext cx="1465190" cy="446704"/>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solidFill>
                <a:sysClr val="windowText" lastClr="000000"/>
              </a:solidFill>
            </a:rPr>
            <a:t>Header </a:t>
          </a:r>
          <a:r>
            <a:rPr lang="pl-PL" sz="1400" b="0" kern="1200">
              <a:solidFill>
                <a:sysClr val="windowText" lastClr="000000"/>
              </a:solidFill>
            </a:rPr>
            <a:t>strony</a:t>
          </a:r>
          <a:endParaRPr lang="pl-PL" sz="1400" kern="1200"/>
        </a:p>
      </dsp:txBody>
      <dsp:txXfrm>
        <a:off x="746995" y="0"/>
        <a:ext cx="1465190" cy="446704"/>
      </dsp:txXfrm>
    </dsp:sp>
    <dsp:sp modelId="{E56D625C-FA1F-4B72-A841-D541DA39B149}">
      <dsp:nvSpPr>
        <dsp:cNvPr id="0" name=""/>
        <dsp:cNvSpPr/>
      </dsp:nvSpPr>
      <dsp:spPr>
        <a:xfrm>
          <a:off x="740358" y="945771"/>
          <a:ext cx="1465190" cy="446704"/>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Sekcja Baner główny</a:t>
          </a:r>
        </a:p>
      </dsp:txBody>
      <dsp:txXfrm>
        <a:off x="740358" y="945771"/>
        <a:ext cx="1465190" cy="446704"/>
      </dsp:txXfrm>
    </dsp:sp>
    <dsp:sp modelId="{64D147E1-12B3-4ECC-BC0A-EAC5324B24CE}">
      <dsp:nvSpPr>
        <dsp:cNvPr id="0" name=""/>
        <dsp:cNvSpPr/>
      </dsp:nvSpPr>
      <dsp:spPr>
        <a:xfrm>
          <a:off x="2498586" y="945771"/>
          <a:ext cx="1465190" cy="44670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Dowolna strona</a:t>
          </a:r>
        </a:p>
      </dsp:txBody>
      <dsp:txXfrm>
        <a:off x="2498586" y="945771"/>
        <a:ext cx="1465190" cy="446704"/>
      </dsp:txXfrm>
    </dsp:sp>
    <dsp:sp modelId="{55C63D86-B6F9-455D-91F6-E2154ACA217D}">
      <dsp:nvSpPr>
        <dsp:cNvPr id="0" name=""/>
        <dsp:cNvSpPr/>
      </dsp:nvSpPr>
      <dsp:spPr>
        <a:xfrm>
          <a:off x="740358" y="1783341"/>
          <a:ext cx="1465190" cy="446704"/>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Sekcja Na skróty</a:t>
          </a:r>
        </a:p>
      </dsp:txBody>
      <dsp:txXfrm>
        <a:off x="740358" y="1783341"/>
        <a:ext cx="1465190" cy="446704"/>
      </dsp:txXfrm>
    </dsp:sp>
    <dsp:sp modelId="{A43817BE-0A11-4B01-BF33-3F9AD673F583}">
      <dsp:nvSpPr>
        <dsp:cNvPr id="0" name=""/>
        <dsp:cNvSpPr/>
      </dsp:nvSpPr>
      <dsp:spPr>
        <a:xfrm>
          <a:off x="2498586" y="1504151"/>
          <a:ext cx="1465190" cy="44670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Strona 1</a:t>
          </a:r>
        </a:p>
      </dsp:txBody>
      <dsp:txXfrm>
        <a:off x="2498586" y="1504151"/>
        <a:ext cx="1465190" cy="446704"/>
      </dsp:txXfrm>
    </dsp:sp>
    <dsp:sp modelId="{899D06C8-3F22-4613-9170-6FD9D2B56D1E}">
      <dsp:nvSpPr>
        <dsp:cNvPr id="0" name=""/>
        <dsp:cNvSpPr/>
      </dsp:nvSpPr>
      <dsp:spPr>
        <a:xfrm>
          <a:off x="2498586" y="2062531"/>
          <a:ext cx="1465190" cy="44670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Strona 2...</a:t>
          </a:r>
        </a:p>
      </dsp:txBody>
      <dsp:txXfrm>
        <a:off x="2498586" y="2062531"/>
        <a:ext cx="1465190" cy="446704"/>
      </dsp:txXfrm>
    </dsp:sp>
    <dsp:sp modelId="{BD65C9E7-E4C7-4126-82FA-117267F36BDD}">
      <dsp:nvSpPr>
        <dsp:cNvPr id="0" name=""/>
        <dsp:cNvSpPr/>
      </dsp:nvSpPr>
      <dsp:spPr>
        <a:xfrm>
          <a:off x="740358" y="2900102"/>
          <a:ext cx="1465190" cy="44670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Sekcja Aktualności</a:t>
          </a:r>
        </a:p>
      </dsp:txBody>
      <dsp:txXfrm>
        <a:off x="740358" y="2900102"/>
        <a:ext cx="1465190" cy="446704"/>
      </dsp:txXfrm>
    </dsp:sp>
    <dsp:sp modelId="{1FA9DA4C-AEFB-4070-A782-F132B71B6562}">
      <dsp:nvSpPr>
        <dsp:cNvPr id="0" name=""/>
        <dsp:cNvSpPr/>
      </dsp:nvSpPr>
      <dsp:spPr>
        <a:xfrm>
          <a:off x="2498586" y="2900102"/>
          <a:ext cx="1465190" cy="44670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Lista aktualności</a:t>
          </a:r>
        </a:p>
      </dsp:txBody>
      <dsp:txXfrm>
        <a:off x="2498586" y="2900102"/>
        <a:ext cx="1465190" cy="446704"/>
      </dsp:txXfrm>
    </dsp:sp>
    <dsp:sp modelId="{8665AC02-2235-47CB-9B3E-AC3E94E2431C}">
      <dsp:nvSpPr>
        <dsp:cNvPr id="0" name=""/>
        <dsp:cNvSpPr/>
      </dsp:nvSpPr>
      <dsp:spPr>
        <a:xfrm>
          <a:off x="4256814" y="2620912"/>
          <a:ext cx="1465190" cy="44670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Aktualność 1</a:t>
          </a:r>
        </a:p>
      </dsp:txBody>
      <dsp:txXfrm>
        <a:off x="4256814" y="2620912"/>
        <a:ext cx="1465190" cy="446704"/>
      </dsp:txXfrm>
    </dsp:sp>
    <dsp:sp modelId="{A2C814F3-B7BF-41F7-9CDB-3225256512E7}">
      <dsp:nvSpPr>
        <dsp:cNvPr id="0" name=""/>
        <dsp:cNvSpPr/>
      </dsp:nvSpPr>
      <dsp:spPr>
        <a:xfrm>
          <a:off x="4256814" y="3179292"/>
          <a:ext cx="1465190" cy="44670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Aktualność 2...</a:t>
          </a:r>
        </a:p>
      </dsp:txBody>
      <dsp:txXfrm>
        <a:off x="4256814" y="3179292"/>
        <a:ext cx="1465190" cy="446704"/>
      </dsp:txXfrm>
    </dsp:sp>
    <dsp:sp modelId="{775838F8-4AB1-4278-8275-DCA91FBE1635}">
      <dsp:nvSpPr>
        <dsp:cNvPr id="0" name=""/>
        <dsp:cNvSpPr/>
      </dsp:nvSpPr>
      <dsp:spPr>
        <a:xfrm>
          <a:off x="740358" y="3458482"/>
          <a:ext cx="1465190" cy="446704"/>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Sekcja Fundusze na siatce</a:t>
          </a:r>
        </a:p>
      </dsp:txBody>
      <dsp:txXfrm>
        <a:off x="740358" y="3458482"/>
        <a:ext cx="1465190" cy="446704"/>
      </dsp:txXfrm>
    </dsp:sp>
    <dsp:sp modelId="{064EBC70-915A-4F40-8137-6D347D6FB6AD}">
      <dsp:nvSpPr>
        <dsp:cNvPr id="0" name=""/>
        <dsp:cNvSpPr/>
      </dsp:nvSpPr>
      <dsp:spPr>
        <a:xfrm>
          <a:off x="740358" y="4016863"/>
          <a:ext cx="1465190" cy="446704"/>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Sekcja Licznik 2</a:t>
          </a:r>
        </a:p>
      </dsp:txBody>
      <dsp:txXfrm>
        <a:off x="740358" y="4016863"/>
        <a:ext cx="1465190" cy="446704"/>
      </dsp:txXfrm>
    </dsp:sp>
    <dsp:sp modelId="{608BE325-CCB7-490F-B617-60D267AE55F4}">
      <dsp:nvSpPr>
        <dsp:cNvPr id="0" name=""/>
        <dsp:cNvSpPr/>
      </dsp:nvSpPr>
      <dsp:spPr>
        <a:xfrm>
          <a:off x="740358" y="4575243"/>
          <a:ext cx="1465190" cy="44670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Sekcja Historie sukcesów </a:t>
          </a:r>
        </a:p>
      </dsp:txBody>
      <dsp:txXfrm>
        <a:off x="740358" y="4575243"/>
        <a:ext cx="1465190" cy="446704"/>
      </dsp:txXfrm>
    </dsp:sp>
    <dsp:sp modelId="{B9EF58DF-4D24-4BE2-80C9-4D3C8D4B1DBF}">
      <dsp:nvSpPr>
        <dsp:cNvPr id="0" name=""/>
        <dsp:cNvSpPr/>
      </dsp:nvSpPr>
      <dsp:spPr>
        <a:xfrm>
          <a:off x="2498586" y="4575243"/>
          <a:ext cx="1465190" cy="44670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Lista historii sukcesów</a:t>
          </a:r>
        </a:p>
      </dsp:txBody>
      <dsp:txXfrm>
        <a:off x="2498586" y="4575243"/>
        <a:ext cx="1465190" cy="446704"/>
      </dsp:txXfrm>
    </dsp:sp>
    <dsp:sp modelId="{0AC13201-F11A-47A5-8B8A-63ECE5CA3267}">
      <dsp:nvSpPr>
        <dsp:cNvPr id="0" name=""/>
        <dsp:cNvSpPr/>
      </dsp:nvSpPr>
      <dsp:spPr>
        <a:xfrm>
          <a:off x="4256814" y="4296053"/>
          <a:ext cx="1465190" cy="44670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Historia 1</a:t>
          </a:r>
        </a:p>
      </dsp:txBody>
      <dsp:txXfrm>
        <a:off x="4256814" y="4296053"/>
        <a:ext cx="1465190" cy="446704"/>
      </dsp:txXfrm>
    </dsp:sp>
    <dsp:sp modelId="{A876E80D-DA33-40D0-98E7-792FFE6A9D1C}">
      <dsp:nvSpPr>
        <dsp:cNvPr id="0" name=""/>
        <dsp:cNvSpPr/>
      </dsp:nvSpPr>
      <dsp:spPr>
        <a:xfrm>
          <a:off x="4256814" y="4854433"/>
          <a:ext cx="1465190" cy="44670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Historia 2...</a:t>
          </a:r>
        </a:p>
      </dsp:txBody>
      <dsp:txXfrm>
        <a:off x="4256814" y="4854433"/>
        <a:ext cx="1465190" cy="446704"/>
      </dsp:txXfrm>
    </dsp:sp>
    <dsp:sp modelId="{9B7F5C9F-49A3-44BF-8F5B-CDC0F8F8F7EA}">
      <dsp:nvSpPr>
        <dsp:cNvPr id="0" name=""/>
        <dsp:cNvSpPr/>
      </dsp:nvSpPr>
      <dsp:spPr>
        <a:xfrm>
          <a:off x="740358" y="5692004"/>
          <a:ext cx="1465190" cy="446704"/>
        </a:xfrm>
        <a:prstGeom prst="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Sekcja Historie sukcesów / Projekty</a:t>
          </a:r>
        </a:p>
      </dsp:txBody>
      <dsp:txXfrm>
        <a:off x="740358" y="5692004"/>
        <a:ext cx="1465190" cy="446704"/>
      </dsp:txXfrm>
    </dsp:sp>
    <dsp:sp modelId="{D74CC20D-B4BD-4DE2-94A4-78D7D8447AE8}">
      <dsp:nvSpPr>
        <dsp:cNvPr id="0" name=""/>
        <dsp:cNvSpPr/>
      </dsp:nvSpPr>
      <dsp:spPr>
        <a:xfrm>
          <a:off x="2498586" y="5692004"/>
          <a:ext cx="1465190" cy="44670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Lista projektów</a:t>
          </a:r>
        </a:p>
      </dsp:txBody>
      <dsp:txXfrm>
        <a:off x="2498586" y="5692004"/>
        <a:ext cx="1465190" cy="446704"/>
      </dsp:txXfrm>
    </dsp:sp>
    <dsp:sp modelId="{9E0506FB-E431-44F0-91A7-DE0943F325CD}">
      <dsp:nvSpPr>
        <dsp:cNvPr id="0" name=""/>
        <dsp:cNvSpPr/>
      </dsp:nvSpPr>
      <dsp:spPr>
        <a:xfrm>
          <a:off x="4256814" y="5412813"/>
          <a:ext cx="1465190" cy="44670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Projekt 1</a:t>
          </a:r>
        </a:p>
      </dsp:txBody>
      <dsp:txXfrm>
        <a:off x="4256814" y="5412813"/>
        <a:ext cx="1465190" cy="446704"/>
      </dsp:txXfrm>
    </dsp:sp>
    <dsp:sp modelId="{6475A03D-4EED-42AE-B117-40A4EF4DE555}">
      <dsp:nvSpPr>
        <dsp:cNvPr id="0" name=""/>
        <dsp:cNvSpPr/>
      </dsp:nvSpPr>
      <dsp:spPr>
        <a:xfrm>
          <a:off x="4256814" y="5971194"/>
          <a:ext cx="1465190" cy="44670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Projekt 2...</a:t>
          </a:r>
        </a:p>
      </dsp:txBody>
      <dsp:txXfrm>
        <a:off x="4256814" y="5971194"/>
        <a:ext cx="1465190" cy="446704"/>
      </dsp:txXfrm>
    </dsp:sp>
    <dsp:sp modelId="{733E8F98-5C85-412F-8D34-D55C194F0BFA}">
      <dsp:nvSpPr>
        <dsp:cNvPr id="0" name=""/>
        <dsp:cNvSpPr/>
      </dsp:nvSpPr>
      <dsp:spPr>
        <a:xfrm>
          <a:off x="740358" y="6250384"/>
          <a:ext cx="1465190" cy="446704"/>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Sekcja Fundusze w liczbach</a:t>
          </a:r>
        </a:p>
      </dsp:txBody>
      <dsp:txXfrm>
        <a:off x="740358" y="6250384"/>
        <a:ext cx="1465190" cy="446704"/>
      </dsp:txXfrm>
    </dsp:sp>
    <dsp:sp modelId="{0ECBC4B5-F275-4252-B589-89A52AEF32F9}">
      <dsp:nvSpPr>
        <dsp:cNvPr id="0" name=""/>
        <dsp:cNvSpPr/>
      </dsp:nvSpPr>
      <dsp:spPr>
        <a:xfrm>
          <a:off x="740358" y="6808764"/>
          <a:ext cx="1465190" cy="446704"/>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solidFill>
                <a:sysClr val="windowText" lastClr="000000"/>
              </a:solidFill>
            </a:rPr>
            <a:t>Stopka strony</a:t>
          </a:r>
        </a:p>
      </dsp:txBody>
      <dsp:txXfrm>
        <a:off x="740358" y="6808764"/>
        <a:ext cx="1465190" cy="446704"/>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4BC1AE-4BB0-4267-81C3-AE86E1A5C009}">
      <dsp:nvSpPr>
        <dsp:cNvPr id="0" name=""/>
        <dsp:cNvSpPr/>
      </dsp:nvSpPr>
      <dsp:spPr>
        <a:xfrm>
          <a:off x="2200763" y="2495550"/>
          <a:ext cx="242396" cy="2309419"/>
        </a:xfrm>
        <a:custGeom>
          <a:avLst/>
          <a:gdLst/>
          <a:ahLst/>
          <a:cxnLst/>
          <a:rect l="0" t="0" r="0" b="0"/>
          <a:pathLst>
            <a:path>
              <a:moveTo>
                <a:pt x="0" y="0"/>
              </a:moveTo>
              <a:lnTo>
                <a:pt x="121198" y="0"/>
              </a:lnTo>
              <a:lnTo>
                <a:pt x="121198" y="2309419"/>
              </a:lnTo>
              <a:lnTo>
                <a:pt x="242396" y="230941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solidFill>
              <a:schemeClr val="bg1"/>
            </a:solidFill>
          </a:endParaRPr>
        </a:p>
      </dsp:txBody>
      <dsp:txXfrm>
        <a:off x="2263909" y="3592207"/>
        <a:ext cx="116105" cy="116105"/>
      </dsp:txXfrm>
    </dsp:sp>
    <dsp:sp modelId="{19C88F3E-5C5E-49E5-BDC9-8092FBDDC756}">
      <dsp:nvSpPr>
        <dsp:cNvPr id="0" name=""/>
        <dsp:cNvSpPr/>
      </dsp:nvSpPr>
      <dsp:spPr>
        <a:xfrm>
          <a:off x="2200763" y="2495550"/>
          <a:ext cx="242396" cy="1847535"/>
        </a:xfrm>
        <a:custGeom>
          <a:avLst/>
          <a:gdLst/>
          <a:ahLst/>
          <a:cxnLst/>
          <a:rect l="0" t="0" r="0" b="0"/>
          <a:pathLst>
            <a:path>
              <a:moveTo>
                <a:pt x="0" y="0"/>
              </a:moveTo>
              <a:lnTo>
                <a:pt x="121198" y="0"/>
              </a:lnTo>
              <a:lnTo>
                <a:pt x="121198" y="1847535"/>
              </a:lnTo>
              <a:lnTo>
                <a:pt x="242396" y="184753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solidFill>
              <a:schemeClr val="bg1"/>
            </a:solidFill>
          </a:endParaRPr>
        </a:p>
      </dsp:txBody>
      <dsp:txXfrm>
        <a:off x="2275377" y="3372733"/>
        <a:ext cx="93168" cy="93168"/>
      </dsp:txXfrm>
    </dsp:sp>
    <dsp:sp modelId="{E63BEE4B-BC69-4576-99F2-4CA0A6E903E2}">
      <dsp:nvSpPr>
        <dsp:cNvPr id="0" name=""/>
        <dsp:cNvSpPr/>
      </dsp:nvSpPr>
      <dsp:spPr>
        <a:xfrm>
          <a:off x="2200763" y="2495550"/>
          <a:ext cx="242396" cy="1385651"/>
        </a:xfrm>
        <a:custGeom>
          <a:avLst/>
          <a:gdLst/>
          <a:ahLst/>
          <a:cxnLst/>
          <a:rect l="0" t="0" r="0" b="0"/>
          <a:pathLst>
            <a:path>
              <a:moveTo>
                <a:pt x="0" y="0"/>
              </a:moveTo>
              <a:lnTo>
                <a:pt x="121198" y="0"/>
              </a:lnTo>
              <a:lnTo>
                <a:pt x="121198" y="1385651"/>
              </a:lnTo>
              <a:lnTo>
                <a:pt x="242396" y="13856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286794" y="3153208"/>
        <a:ext cx="70334" cy="70334"/>
      </dsp:txXfrm>
    </dsp:sp>
    <dsp:sp modelId="{655A9110-BFCC-4E47-B644-116A531A2156}">
      <dsp:nvSpPr>
        <dsp:cNvPr id="0" name=""/>
        <dsp:cNvSpPr/>
      </dsp:nvSpPr>
      <dsp:spPr>
        <a:xfrm>
          <a:off x="2200763" y="2495550"/>
          <a:ext cx="242396" cy="923767"/>
        </a:xfrm>
        <a:custGeom>
          <a:avLst/>
          <a:gdLst/>
          <a:ahLst/>
          <a:cxnLst/>
          <a:rect l="0" t="0" r="0" b="0"/>
          <a:pathLst>
            <a:path>
              <a:moveTo>
                <a:pt x="0" y="0"/>
              </a:moveTo>
              <a:lnTo>
                <a:pt x="121198" y="0"/>
              </a:lnTo>
              <a:lnTo>
                <a:pt x="121198" y="923767"/>
              </a:lnTo>
              <a:lnTo>
                <a:pt x="242396" y="9237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298085" y="2933557"/>
        <a:ext cx="47752" cy="47752"/>
      </dsp:txXfrm>
    </dsp:sp>
    <dsp:sp modelId="{A6B103D3-0AFE-421E-B2CF-F1B673E8E027}">
      <dsp:nvSpPr>
        <dsp:cNvPr id="0" name=""/>
        <dsp:cNvSpPr/>
      </dsp:nvSpPr>
      <dsp:spPr>
        <a:xfrm>
          <a:off x="2200763" y="2495550"/>
          <a:ext cx="242396" cy="461883"/>
        </a:xfrm>
        <a:custGeom>
          <a:avLst/>
          <a:gdLst/>
          <a:ahLst/>
          <a:cxnLst/>
          <a:rect l="0" t="0" r="0" b="0"/>
          <a:pathLst>
            <a:path>
              <a:moveTo>
                <a:pt x="0" y="0"/>
              </a:moveTo>
              <a:lnTo>
                <a:pt x="121198" y="0"/>
              </a:lnTo>
              <a:lnTo>
                <a:pt x="121198" y="461883"/>
              </a:lnTo>
              <a:lnTo>
                <a:pt x="242396" y="46188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308921" y="2713451"/>
        <a:ext cx="26081" cy="26081"/>
      </dsp:txXfrm>
    </dsp:sp>
    <dsp:sp modelId="{E051B697-3622-47BC-BEB1-AC65AE6F8609}">
      <dsp:nvSpPr>
        <dsp:cNvPr id="0" name=""/>
        <dsp:cNvSpPr/>
      </dsp:nvSpPr>
      <dsp:spPr>
        <a:xfrm>
          <a:off x="2200763" y="2449830"/>
          <a:ext cx="242396" cy="91440"/>
        </a:xfrm>
        <a:custGeom>
          <a:avLst/>
          <a:gdLst/>
          <a:ahLst/>
          <a:cxnLst/>
          <a:rect l="0" t="0" r="0" b="0"/>
          <a:pathLst>
            <a:path>
              <a:moveTo>
                <a:pt x="0" y="45720"/>
              </a:moveTo>
              <a:lnTo>
                <a:pt x="242396" y="45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315901" y="2489490"/>
        <a:ext cx="12119" cy="12119"/>
      </dsp:txXfrm>
    </dsp:sp>
    <dsp:sp modelId="{985CB63F-26E7-4674-847D-FBE0C75DF1A8}">
      <dsp:nvSpPr>
        <dsp:cNvPr id="0" name=""/>
        <dsp:cNvSpPr/>
      </dsp:nvSpPr>
      <dsp:spPr>
        <a:xfrm>
          <a:off x="2200763" y="2033666"/>
          <a:ext cx="242396" cy="461883"/>
        </a:xfrm>
        <a:custGeom>
          <a:avLst/>
          <a:gdLst/>
          <a:ahLst/>
          <a:cxnLst/>
          <a:rect l="0" t="0" r="0" b="0"/>
          <a:pathLst>
            <a:path>
              <a:moveTo>
                <a:pt x="0" y="461883"/>
              </a:moveTo>
              <a:lnTo>
                <a:pt x="121198" y="461883"/>
              </a:lnTo>
              <a:lnTo>
                <a:pt x="121198" y="0"/>
              </a:lnTo>
              <a:lnTo>
                <a:pt x="24239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308921" y="2251567"/>
        <a:ext cx="26081" cy="26081"/>
      </dsp:txXfrm>
    </dsp:sp>
    <dsp:sp modelId="{32E2FF37-8D3B-4545-A7E4-F9E3548EA2A4}">
      <dsp:nvSpPr>
        <dsp:cNvPr id="0" name=""/>
        <dsp:cNvSpPr/>
      </dsp:nvSpPr>
      <dsp:spPr>
        <a:xfrm>
          <a:off x="2200763" y="1571782"/>
          <a:ext cx="242396" cy="923767"/>
        </a:xfrm>
        <a:custGeom>
          <a:avLst/>
          <a:gdLst/>
          <a:ahLst/>
          <a:cxnLst/>
          <a:rect l="0" t="0" r="0" b="0"/>
          <a:pathLst>
            <a:path>
              <a:moveTo>
                <a:pt x="0" y="923767"/>
              </a:moveTo>
              <a:lnTo>
                <a:pt x="121198" y="923767"/>
              </a:lnTo>
              <a:lnTo>
                <a:pt x="121198" y="0"/>
              </a:lnTo>
              <a:lnTo>
                <a:pt x="24239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298085" y="2009790"/>
        <a:ext cx="47752" cy="47752"/>
      </dsp:txXfrm>
    </dsp:sp>
    <dsp:sp modelId="{836677FF-D598-4C40-B1D9-9997E2F0ECBD}">
      <dsp:nvSpPr>
        <dsp:cNvPr id="0" name=""/>
        <dsp:cNvSpPr/>
      </dsp:nvSpPr>
      <dsp:spPr>
        <a:xfrm>
          <a:off x="2200763" y="1109898"/>
          <a:ext cx="242396" cy="1385651"/>
        </a:xfrm>
        <a:custGeom>
          <a:avLst/>
          <a:gdLst/>
          <a:ahLst/>
          <a:cxnLst/>
          <a:rect l="0" t="0" r="0" b="0"/>
          <a:pathLst>
            <a:path>
              <a:moveTo>
                <a:pt x="0" y="1385651"/>
              </a:moveTo>
              <a:lnTo>
                <a:pt x="121198" y="1385651"/>
              </a:lnTo>
              <a:lnTo>
                <a:pt x="121198" y="0"/>
              </a:lnTo>
              <a:lnTo>
                <a:pt x="24239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286794" y="1767556"/>
        <a:ext cx="70334" cy="70334"/>
      </dsp:txXfrm>
    </dsp:sp>
    <dsp:sp modelId="{715B4B67-DF87-4146-8072-3DE39FDF8625}">
      <dsp:nvSpPr>
        <dsp:cNvPr id="0" name=""/>
        <dsp:cNvSpPr/>
      </dsp:nvSpPr>
      <dsp:spPr>
        <a:xfrm>
          <a:off x="2200763" y="648014"/>
          <a:ext cx="242396" cy="1847535"/>
        </a:xfrm>
        <a:custGeom>
          <a:avLst/>
          <a:gdLst/>
          <a:ahLst/>
          <a:cxnLst/>
          <a:rect l="0" t="0" r="0" b="0"/>
          <a:pathLst>
            <a:path>
              <a:moveTo>
                <a:pt x="0" y="1847535"/>
              </a:moveTo>
              <a:lnTo>
                <a:pt x="121198" y="1847535"/>
              </a:lnTo>
              <a:lnTo>
                <a:pt x="121198" y="0"/>
              </a:lnTo>
              <a:lnTo>
                <a:pt x="24239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solidFill>
              <a:schemeClr val="bg1"/>
            </a:solidFill>
          </a:endParaRPr>
        </a:p>
      </dsp:txBody>
      <dsp:txXfrm>
        <a:off x="2275377" y="1525197"/>
        <a:ext cx="93168" cy="93168"/>
      </dsp:txXfrm>
    </dsp:sp>
    <dsp:sp modelId="{ABDF6726-EAF5-4264-A47E-ACDA53151CEA}">
      <dsp:nvSpPr>
        <dsp:cNvPr id="0" name=""/>
        <dsp:cNvSpPr/>
      </dsp:nvSpPr>
      <dsp:spPr>
        <a:xfrm>
          <a:off x="2200763" y="186130"/>
          <a:ext cx="242396" cy="2309419"/>
        </a:xfrm>
        <a:custGeom>
          <a:avLst/>
          <a:gdLst/>
          <a:ahLst/>
          <a:cxnLst/>
          <a:rect l="0" t="0" r="0" b="0"/>
          <a:pathLst>
            <a:path>
              <a:moveTo>
                <a:pt x="0" y="2309419"/>
              </a:moveTo>
              <a:lnTo>
                <a:pt x="121198" y="2309419"/>
              </a:lnTo>
              <a:lnTo>
                <a:pt x="121198" y="0"/>
              </a:lnTo>
              <a:lnTo>
                <a:pt x="24239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solidFill>
              <a:schemeClr val="bg1"/>
            </a:solidFill>
          </a:endParaRPr>
        </a:p>
      </dsp:txBody>
      <dsp:txXfrm>
        <a:off x="2263909" y="1282787"/>
        <a:ext cx="116105" cy="116105"/>
      </dsp:txXfrm>
    </dsp:sp>
    <dsp:sp modelId="{F3FA1842-7290-4791-88D1-83A723CB09D0}">
      <dsp:nvSpPr>
        <dsp:cNvPr id="0" name=""/>
        <dsp:cNvSpPr/>
      </dsp:nvSpPr>
      <dsp:spPr>
        <a:xfrm rot="16200000">
          <a:off x="1043622" y="2310796"/>
          <a:ext cx="1944774" cy="369507"/>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1066800">
            <a:lnSpc>
              <a:spcPct val="90000"/>
            </a:lnSpc>
            <a:spcBef>
              <a:spcPct val="0"/>
            </a:spcBef>
            <a:spcAft>
              <a:spcPct val="35000"/>
            </a:spcAft>
            <a:buNone/>
          </a:pPr>
          <a:r>
            <a:rPr lang="pl-PL" sz="2400" kern="1200">
              <a:solidFill>
                <a:schemeClr val="bg1"/>
              </a:solidFill>
            </a:rPr>
            <a:t>Sekcje</a:t>
          </a:r>
        </a:p>
      </dsp:txBody>
      <dsp:txXfrm>
        <a:off x="1043622" y="2310796"/>
        <a:ext cx="1944774" cy="369507"/>
      </dsp:txXfrm>
    </dsp:sp>
    <dsp:sp modelId="{FAF6EEBB-28F9-459B-AD3E-AEEAABB0A398}">
      <dsp:nvSpPr>
        <dsp:cNvPr id="0" name=""/>
        <dsp:cNvSpPr/>
      </dsp:nvSpPr>
      <dsp:spPr>
        <a:xfrm>
          <a:off x="2443160" y="1376"/>
          <a:ext cx="1211983" cy="369507"/>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solidFill>
                <a:schemeClr val="bg1"/>
              </a:solidFill>
            </a:rPr>
            <a:t>Sekcja treściowa</a:t>
          </a:r>
        </a:p>
      </dsp:txBody>
      <dsp:txXfrm>
        <a:off x="2443160" y="1376"/>
        <a:ext cx="1211983" cy="369507"/>
      </dsp:txXfrm>
    </dsp:sp>
    <dsp:sp modelId="{63BAE2DF-871F-467D-8254-944C6A2DA148}">
      <dsp:nvSpPr>
        <dsp:cNvPr id="0" name=""/>
        <dsp:cNvSpPr/>
      </dsp:nvSpPr>
      <dsp:spPr>
        <a:xfrm>
          <a:off x="2443160" y="463260"/>
          <a:ext cx="1211983" cy="369507"/>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solidFill>
                <a:schemeClr val="bg1"/>
              </a:solidFill>
            </a:rPr>
            <a:t>Sekcja Baner główny</a:t>
          </a:r>
        </a:p>
      </dsp:txBody>
      <dsp:txXfrm>
        <a:off x="2443160" y="463260"/>
        <a:ext cx="1211983" cy="369507"/>
      </dsp:txXfrm>
    </dsp:sp>
    <dsp:sp modelId="{CC80937B-4A23-4F80-B139-CA701BD8E71D}">
      <dsp:nvSpPr>
        <dsp:cNvPr id="0" name=""/>
        <dsp:cNvSpPr/>
      </dsp:nvSpPr>
      <dsp:spPr>
        <a:xfrm>
          <a:off x="2443160" y="925144"/>
          <a:ext cx="1211983" cy="369507"/>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solidFill>
                <a:schemeClr val="bg1"/>
              </a:solidFill>
            </a:rPr>
            <a:t>Sekcja Poradniki małe</a:t>
          </a:r>
        </a:p>
      </dsp:txBody>
      <dsp:txXfrm>
        <a:off x="2443160" y="925144"/>
        <a:ext cx="1211983" cy="369507"/>
      </dsp:txXfrm>
    </dsp:sp>
    <dsp:sp modelId="{80BB608F-7058-44EA-9556-8E8814DA705C}">
      <dsp:nvSpPr>
        <dsp:cNvPr id="0" name=""/>
        <dsp:cNvSpPr/>
      </dsp:nvSpPr>
      <dsp:spPr>
        <a:xfrm>
          <a:off x="2443160" y="1387028"/>
          <a:ext cx="1211983" cy="369507"/>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solidFill>
                <a:schemeClr val="bg1"/>
              </a:solidFill>
            </a:rPr>
            <a:t>Sekcja Poradniki duże</a:t>
          </a:r>
        </a:p>
      </dsp:txBody>
      <dsp:txXfrm>
        <a:off x="2443160" y="1387028"/>
        <a:ext cx="1211983" cy="369507"/>
      </dsp:txXfrm>
    </dsp:sp>
    <dsp:sp modelId="{48428A3C-2B4E-4A13-A7BD-7E38E3274175}">
      <dsp:nvSpPr>
        <dsp:cNvPr id="0" name=""/>
        <dsp:cNvSpPr/>
      </dsp:nvSpPr>
      <dsp:spPr>
        <a:xfrm>
          <a:off x="2443160" y="1848912"/>
          <a:ext cx="1211983" cy="369507"/>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solidFill>
                <a:schemeClr val="bg1"/>
              </a:solidFill>
            </a:rPr>
            <a:t>Sekcja Na skróty</a:t>
          </a:r>
        </a:p>
      </dsp:txBody>
      <dsp:txXfrm>
        <a:off x="2443160" y="1848912"/>
        <a:ext cx="1211983" cy="369507"/>
      </dsp:txXfrm>
    </dsp:sp>
    <dsp:sp modelId="{BD8EFC22-0516-446F-B6B4-AA209B88B4F7}">
      <dsp:nvSpPr>
        <dsp:cNvPr id="0" name=""/>
        <dsp:cNvSpPr/>
      </dsp:nvSpPr>
      <dsp:spPr>
        <a:xfrm>
          <a:off x="2443160" y="2310796"/>
          <a:ext cx="1211983" cy="369507"/>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solidFill>
                <a:schemeClr val="bg1"/>
              </a:solidFill>
            </a:rPr>
            <a:t>Sekcja Jak osoby prywatne ( firmy) korzystają z Funduszy</a:t>
          </a:r>
        </a:p>
      </dsp:txBody>
      <dsp:txXfrm>
        <a:off x="2443160" y="2310796"/>
        <a:ext cx="1211983" cy="369507"/>
      </dsp:txXfrm>
    </dsp:sp>
    <dsp:sp modelId="{21D202FD-6440-488F-85E7-9522A8118728}">
      <dsp:nvSpPr>
        <dsp:cNvPr id="0" name=""/>
        <dsp:cNvSpPr/>
      </dsp:nvSpPr>
      <dsp:spPr>
        <a:xfrm>
          <a:off x="2443160" y="2772680"/>
          <a:ext cx="1211983" cy="369507"/>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solidFill>
                <a:schemeClr val="bg1"/>
              </a:solidFill>
            </a:rPr>
            <a:t>Sekcja Jak fundusze pomagaja osobom prywatnym</a:t>
          </a:r>
        </a:p>
      </dsp:txBody>
      <dsp:txXfrm>
        <a:off x="2443160" y="2772680"/>
        <a:ext cx="1211983" cy="369507"/>
      </dsp:txXfrm>
    </dsp:sp>
    <dsp:sp modelId="{2EC9EBDB-A797-4651-A93D-E64FE5CD58DA}">
      <dsp:nvSpPr>
        <dsp:cNvPr id="0" name=""/>
        <dsp:cNvSpPr/>
      </dsp:nvSpPr>
      <dsp:spPr>
        <a:xfrm>
          <a:off x="2443160" y="3234564"/>
          <a:ext cx="1211983" cy="369507"/>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solidFill>
                <a:schemeClr val="bg1"/>
              </a:solidFill>
            </a:rPr>
            <a:t>Sekcja Zobacz, jak Fundusze Europejskie pomagają rozwijają Polskę?</a:t>
          </a:r>
        </a:p>
      </dsp:txBody>
      <dsp:txXfrm>
        <a:off x="2443160" y="3234564"/>
        <a:ext cx="1211983" cy="369507"/>
      </dsp:txXfrm>
    </dsp:sp>
    <dsp:sp modelId="{94325180-115D-4446-BC55-17C161E0BC04}">
      <dsp:nvSpPr>
        <dsp:cNvPr id="0" name=""/>
        <dsp:cNvSpPr/>
      </dsp:nvSpPr>
      <dsp:spPr>
        <a:xfrm>
          <a:off x="2443160" y="3696448"/>
          <a:ext cx="1211983" cy="369507"/>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solidFill>
                <a:schemeClr val="bg1"/>
              </a:solidFill>
            </a:rPr>
            <a:t>Sekcja Proces</a:t>
          </a:r>
        </a:p>
      </dsp:txBody>
      <dsp:txXfrm>
        <a:off x="2443160" y="3696448"/>
        <a:ext cx="1211983" cy="369507"/>
      </dsp:txXfrm>
    </dsp:sp>
    <dsp:sp modelId="{21F75ED1-0904-4A58-9B2D-928CA4FB64A1}">
      <dsp:nvSpPr>
        <dsp:cNvPr id="0" name=""/>
        <dsp:cNvSpPr/>
      </dsp:nvSpPr>
      <dsp:spPr>
        <a:xfrm>
          <a:off x="2443160" y="4158332"/>
          <a:ext cx="1211983" cy="369507"/>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solidFill>
                <a:schemeClr val="bg1"/>
              </a:solidFill>
            </a:rPr>
            <a:t>Sekcja Pytania i odpowiedzi</a:t>
          </a:r>
        </a:p>
      </dsp:txBody>
      <dsp:txXfrm>
        <a:off x="2443160" y="4158332"/>
        <a:ext cx="1211983" cy="369507"/>
      </dsp:txXfrm>
    </dsp:sp>
    <dsp:sp modelId="{485D904C-9AD6-45F0-81C8-7E1126C9EF91}">
      <dsp:nvSpPr>
        <dsp:cNvPr id="0" name=""/>
        <dsp:cNvSpPr/>
      </dsp:nvSpPr>
      <dsp:spPr>
        <a:xfrm>
          <a:off x="2443160" y="4620215"/>
          <a:ext cx="1211983" cy="369507"/>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solidFill>
                <a:schemeClr val="bg1"/>
              </a:solidFill>
            </a:rPr>
            <a:t>Sekcja Program w liczbach</a:t>
          </a:r>
        </a:p>
      </dsp:txBody>
      <dsp:txXfrm>
        <a:off x="2443160" y="4620215"/>
        <a:ext cx="1211983" cy="369507"/>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D86806-B95E-4D89-8D51-B3BD135D749C}">
      <dsp:nvSpPr>
        <dsp:cNvPr id="0" name=""/>
        <dsp:cNvSpPr/>
      </dsp:nvSpPr>
      <dsp:spPr>
        <a:xfrm>
          <a:off x="2969858" y="4716418"/>
          <a:ext cx="297376" cy="91440"/>
        </a:xfrm>
        <a:custGeom>
          <a:avLst/>
          <a:gdLst/>
          <a:ahLst/>
          <a:cxnLst/>
          <a:rect l="0" t="0" r="0" b="0"/>
          <a:pathLst>
            <a:path>
              <a:moveTo>
                <a:pt x="0" y="45720"/>
              </a:moveTo>
              <a:lnTo>
                <a:pt x="29737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111112" y="4754703"/>
        <a:ext cx="14868" cy="14868"/>
      </dsp:txXfrm>
    </dsp:sp>
    <dsp:sp modelId="{19C88F3E-5C5E-49E5-BDC9-8092FBDDC756}">
      <dsp:nvSpPr>
        <dsp:cNvPr id="0" name=""/>
        <dsp:cNvSpPr/>
      </dsp:nvSpPr>
      <dsp:spPr>
        <a:xfrm>
          <a:off x="1185600" y="2495550"/>
          <a:ext cx="297376" cy="2266588"/>
        </a:xfrm>
        <a:custGeom>
          <a:avLst/>
          <a:gdLst/>
          <a:ahLst/>
          <a:cxnLst/>
          <a:rect l="0" t="0" r="0" b="0"/>
          <a:pathLst>
            <a:path>
              <a:moveTo>
                <a:pt x="0" y="0"/>
              </a:moveTo>
              <a:lnTo>
                <a:pt x="148688" y="0"/>
              </a:lnTo>
              <a:lnTo>
                <a:pt x="148688" y="2266588"/>
              </a:lnTo>
              <a:lnTo>
                <a:pt x="297376" y="226658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p>
      </dsp:txBody>
      <dsp:txXfrm>
        <a:off x="1277138" y="3571693"/>
        <a:ext cx="114300" cy="114300"/>
      </dsp:txXfrm>
    </dsp:sp>
    <dsp:sp modelId="{10536F93-EEDD-4B74-BC95-8A5C7B2F597B}">
      <dsp:nvSpPr>
        <dsp:cNvPr id="0" name=""/>
        <dsp:cNvSpPr/>
      </dsp:nvSpPr>
      <dsp:spPr>
        <a:xfrm>
          <a:off x="2969858" y="4149771"/>
          <a:ext cx="297376" cy="91440"/>
        </a:xfrm>
        <a:custGeom>
          <a:avLst/>
          <a:gdLst/>
          <a:ahLst/>
          <a:cxnLst/>
          <a:rect l="0" t="0" r="0" b="0"/>
          <a:pathLst>
            <a:path>
              <a:moveTo>
                <a:pt x="0" y="45720"/>
              </a:moveTo>
              <a:lnTo>
                <a:pt x="29737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111112" y="4188056"/>
        <a:ext cx="14868" cy="14868"/>
      </dsp:txXfrm>
    </dsp:sp>
    <dsp:sp modelId="{E63BEE4B-BC69-4576-99F2-4CA0A6E903E2}">
      <dsp:nvSpPr>
        <dsp:cNvPr id="0" name=""/>
        <dsp:cNvSpPr/>
      </dsp:nvSpPr>
      <dsp:spPr>
        <a:xfrm>
          <a:off x="1185600" y="2495550"/>
          <a:ext cx="297376" cy="1699941"/>
        </a:xfrm>
        <a:custGeom>
          <a:avLst/>
          <a:gdLst/>
          <a:ahLst/>
          <a:cxnLst/>
          <a:rect l="0" t="0" r="0" b="0"/>
          <a:pathLst>
            <a:path>
              <a:moveTo>
                <a:pt x="0" y="0"/>
              </a:moveTo>
              <a:lnTo>
                <a:pt x="148688" y="0"/>
              </a:lnTo>
              <a:lnTo>
                <a:pt x="148688" y="1699941"/>
              </a:lnTo>
              <a:lnTo>
                <a:pt x="297376" y="169994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p>
      </dsp:txBody>
      <dsp:txXfrm>
        <a:off x="1291144" y="3302376"/>
        <a:ext cx="86287" cy="86287"/>
      </dsp:txXfrm>
    </dsp:sp>
    <dsp:sp modelId="{A5BCE773-E883-41AE-B092-F85D47EED90A}">
      <dsp:nvSpPr>
        <dsp:cNvPr id="0" name=""/>
        <dsp:cNvSpPr/>
      </dsp:nvSpPr>
      <dsp:spPr>
        <a:xfrm>
          <a:off x="2969858" y="3583124"/>
          <a:ext cx="297376" cy="91440"/>
        </a:xfrm>
        <a:custGeom>
          <a:avLst/>
          <a:gdLst/>
          <a:ahLst/>
          <a:cxnLst/>
          <a:rect l="0" t="0" r="0" b="0"/>
          <a:pathLst>
            <a:path>
              <a:moveTo>
                <a:pt x="0" y="45720"/>
              </a:moveTo>
              <a:lnTo>
                <a:pt x="29737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111112" y="3621409"/>
        <a:ext cx="14868" cy="14868"/>
      </dsp:txXfrm>
    </dsp:sp>
    <dsp:sp modelId="{655A9110-BFCC-4E47-B644-116A531A2156}">
      <dsp:nvSpPr>
        <dsp:cNvPr id="0" name=""/>
        <dsp:cNvSpPr/>
      </dsp:nvSpPr>
      <dsp:spPr>
        <a:xfrm>
          <a:off x="1185600" y="2495550"/>
          <a:ext cx="297376" cy="1133294"/>
        </a:xfrm>
        <a:custGeom>
          <a:avLst/>
          <a:gdLst/>
          <a:ahLst/>
          <a:cxnLst/>
          <a:rect l="0" t="0" r="0" b="0"/>
          <a:pathLst>
            <a:path>
              <a:moveTo>
                <a:pt x="0" y="0"/>
              </a:moveTo>
              <a:lnTo>
                <a:pt x="148688" y="0"/>
              </a:lnTo>
              <a:lnTo>
                <a:pt x="148688" y="1133294"/>
              </a:lnTo>
              <a:lnTo>
                <a:pt x="297376" y="11332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304997" y="3032905"/>
        <a:ext cx="58583" cy="58583"/>
      </dsp:txXfrm>
    </dsp:sp>
    <dsp:sp modelId="{0532C412-1252-4720-B04F-40C92DC7EED0}">
      <dsp:nvSpPr>
        <dsp:cNvPr id="0" name=""/>
        <dsp:cNvSpPr/>
      </dsp:nvSpPr>
      <dsp:spPr>
        <a:xfrm>
          <a:off x="2969858" y="3016477"/>
          <a:ext cx="297376" cy="91440"/>
        </a:xfrm>
        <a:custGeom>
          <a:avLst/>
          <a:gdLst/>
          <a:ahLst/>
          <a:cxnLst/>
          <a:rect l="0" t="0" r="0" b="0"/>
          <a:pathLst>
            <a:path>
              <a:moveTo>
                <a:pt x="0" y="45720"/>
              </a:moveTo>
              <a:lnTo>
                <a:pt x="29737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111112" y="3054762"/>
        <a:ext cx="14868" cy="14868"/>
      </dsp:txXfrm>
    </dsp:sp>
    <dsp:sp modelId="{A6B103D3-0AFE-421E-B2CF-F1B673E8E027}">
      <dsp:nvSpPr>
        <dsp:cNvPr id="0" name=""/>
        <dsp:cNvSpPr/>
      </dsp:nvSpPr>
      <dsp:spPr>
        <a:xfrm>
          <a:off x="1185600" y="2495550"/>
          <a:ext cx="297376" cy="566647"/>
        </a:xfrm>
        <a:custGeom>
          <a:avLst/>
          <a:gdLst/>
          <a:ahLst/>
          <a:cxnLst/>
          <a:rect l="0" t="0" r="0" b="0"/>
          <a:pathLst>
            <a:path>
              <a:moveTo>
                <a:pt x="0" y="0"/>
              </a:moveTo>
              <a:lnTo>
                <a:pt x="148688" y="0"/>
              </a:lnTo>
              <a:lnTo>
                <a:pt x="148688" y="566647"/>
              </a:lnTo>
              <a:lnTo>
                <a:pt x="297376" y="56664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318290" y="2762875"/>
        <a:ext cx="31996" cy="31996"/>
      </dsp:txXfrm>
    </dsp:sp>
    <dsp:sp modelId="{45BEED68-059A-4391-8638-6FF755EBC712}">
      <dsp:nvSpPr>
        <dsp:cNvPr id="0" name=""/>
        <dsp:cNvSpPr/>
      </dsp:nvSpPr>
      <dsp:spPr>
        <a:xfrm>
          <a:off x="2969858" y="2449830"/>
          <a:ext cx="297376" cy="91440"/>
        </a:xfrm>
        <a:custGeom>
          <a:avLst/>
          <a:gdLst/>
          <a:ahLst/>
          <a:cxnLst/>
          <a:rect l="0" t="0" r="0" b="0"/>
          <a:pathLst>
            <a:path>
              <a:moveTo>
                <a:pt x="0" y="45720"/>
              </a:moveTo>
              <a:lnTo>
                <a:pt x="29737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111112" y="2488115"/>
        <a:ext cx="14868" cy="14868"/>
      </dsp:txXfrm>
    </dsp:sp>
    <dsp:sp modelId="{E051B697-3622-47BC-BEB1-AC65AE6F8609}">
      <dsp:nvSpPr>
        <dsp:cNvPr id="0" name=""/>
        <dsp:cNvSpPr/>
      </dsp:nvSpPr>
      <dsp:spPr>
        <a:xfrm>
          <a:off x="1185600" y="2449830"/>
          <a:ext cx="297376" cy="91440"/>
        </a:xfrm>
        <a:custGeom>
          <a:avLst/>
          <a:gdLst/>
          <a:ahLst/>
          <a:cxnLst/>
          <a:rect l="0" t="0" r="0" b="0"/>
          <a:pathLst>
            <a:path>
              <a:moveTo>
                <a:pt x="0" y="45720"/>
              </a:moveTo>
              <a:lnTo>
                <a:pt x="297376" y="45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326854" y="2488115"/>
        <a:ext cx="14868" cy="14868"/>
      </dsp:txXfrm>
    </dsp:sp>
    <dsp:sp modelId="{EFC3A1DB-FEA0-4120-9B47-A187BD3EE753}">
      <dsp:nvSpPr>
        <dsp:cNvPr id="0" name=""/>
        <dsp:cNvSpPr/>
      </dsp:nvSpPr>
      <dsp:spPr>
        <a:xfrm>
          <a:off x="2969858" y="1883182"/>
          <a:ext cx="297376" cy="91440"/>
        </a:xfrm>
        <a:custGeom>
          <a:avLst/>
          <a:gdLst/>
          <a:ahLst/>
          <a:cxnLst/>
          <a:rect l="0" t="0" r="0" b="0"/>
          <a:pathLst>
            <a:path>
              <a:moveTo>
                <a:pt x="0" y="45720"/>
              </a:moveTo>
              <a:lnTo>
                <a:pt x="29737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111112" y="1921468"/>
        <a:ext cx="14868" cy="14868"/>
      </dsp:txXfrm>
    </dsp:sp>
    <dsp:sp modelId="{985CB63F-26E7-4674-847D-FBE0C75DF1A8}">
      <dsp:nvSpPr>
        <dsp:cNvPr id="0" name=""/>
        <dsp:cNvSpPr/>
      </dsp:nvSpPr>
      <dsp:spPr>
        <a:xfrm>
          <a:off x="1185600" y="1928902"/>
          <a:ext cx="297376" cy="566647"/>
        </a:xfrm>
        <a:custGeom>
          <a:avLst/>
          <a:gdLst/>
          <a:ahLst/>
          <a:cxnLst/>
          <a:rect l="0" t="0" r="0" b="0"/>
          <a:pathLst>
            <a:path>
              <a:moveTo>
                <a:pt x="0" y="566647"/>
              </a:moveTo>
              <a:lnTo>
                <a:pt x="148688" y="566647"/>
              </a:lnTo>
              <a:lnTo>
                <a:pt x="148688" y="0"/>
              </a:lnTo>
              <a:lnTo>
                <a:pt x="29737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318290" y="2196228"/>
        <a:ext cx="31996" cy="31996"/>
      </dsp:txXfrm>
    </dsp:sp>
    <dsp:sp modelId="{28F73CEB-A443-4CAE-BE70-186864994401}">
      <dsp:nvSpPr>
        <dsp:cNvPr id="0" name=""/>
        <dsp:cNvSpPr/>
      </dsp:nvSpPr>
      <dsp:spPr>
        <a:xfrm>
          <a:off x="2969858" y="1316535"/>
          <a:ext cx="297376" cy="91440"/>
        </a:xfrm>
        <a:custGeom>
          <a:avLst/>
          <a:gdLst/>
          <a:ahLst/>
          <a:cxnLst/>
          <a:rect l="0" t="0" r="0" b="0"/>
          <a:pathLst>
            <a:path>
              <a:moveTo>
                <a:pt x="0" y="45720"/>
              </a:moveTo>
              <a:lnTo>
                <a:pt x="29737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111112" y="1354821"/>
        <a:ext cx="14868" cy="14868"/>
      </dsp:txXfrm>
    </dsp:sp>
    <dsp:sp modelId="{32E2FF37-8D3B-4545-A7E4-F9E3548EA2A4}">
      <dsp:nvSpPr>
        <dsp:cNvPr id="0" name=""/>
        <dsp:cNvSpPr/>
      </dsp:nvSpPr>
      <dsp:spPr>
        <a:xfrm>
          <a:off x="1185600" y="1362255"/>
          <a:ext cx="297376" cy="1133294"/>
        </a:xfrm>
        <a:custGeom>
          <a:avLst/>
          <a:gdLst/>
          <a:ahLst/>
          <a:cxnLst/>
          <a:rect l="0" t="0" r="0" b="0"/>
          <a:pathLst>
            <a:path>
              <a:moveTo>
                <a:pt x="0" y="1133294"/>
              </a:moveTo>
              <a:lnTo>
                <a:pt x="148688" y="1133294"/>
              </a:lnTo>
              <a:lnTo>
                <a:pt x="148688" y="0"/>
              </a:lnTo>
              <a:lnTo>
                <a:pt x="29737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304997" y="1899611"/>
        <a:ext cx="58583" cy="58583"/>
      </dsp:txXfrm>
    </dsp:sp>
    <dsp:sp modelId="{6275CC8D-67CA-46CC-A3DB-3A82E2A5D6A8}">
      <dsp:nvSpPr>
        <dsp:cNvPr id="0" name=""/>
        <dsp:cNvSpPr/>
      </dsp:nvSpPr>
      <dsp:spPr>
        <a:xfrm>
          <a:off x="2969858" y="749888"/>
          <a:ext cx="297376" cy="91440"/>
        </a:xfrm>
        <a:custGeom>
          <a:avLst/>
          <a:gdLst/>
          <a:ahLst/>
          <a:cxnLst/>
          <a:rect l="0" t="0" r="0" b="0"/>
          <a:pathLst>
            <a:path>
              <a:moveTo>
                <a:pt x="0" y="45720"/>
              </a:moveTo>
              <a:lnTo>
                <a:pt x="29737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111112" y="788174"/>
        <a:ext cx="14868" cy="14868"/>
      </dsp:txXfrm>
    </dsp:sp>
    <dsp:sp modelId="{715B4B67-DF87-4146-8072-3DE39FDF8625}">
      <dsp:nvSpPr>
        <dsp:cNvPr id="0" name=""/>
        <dsp:cNvSpPr/>
      </dsp:nvSpPr>
      <dsp:spPr>
        <a:xfrm>
          <a:off x="1185600" y="795608"/>
          <a:ext cx="297376" cy="1699941"/>
        </a:xfrm>
        <a:custGeom>
          <a:avLst/>
          <a:gdLst/>
          <a:ahLst/>
          <a:cxnLst/>
          <a:rect l="0" t="0" r="0" b="0"/>
          <a:pathLst>
            <a:path>
              <a:moveTo>
                <a:pt x="0" y="1699941"/>
              </a:moveTo>
              <a:lnTo>
                <a:pt x="148688" y="1699941"/>
              </a:lnTo>
              <a:lnTo>
                <a:pt x="148688" y="0"/>
              </a:lnTo>
              <a:lnTo>
                <a:pt x="29737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p>
      </dsp:txBody>
      <dsp:txXfrm>
        <a:off x="1291144" y="1602435"/>
        <a:ext cx="86287" cy="86287"/>
      </dsp:txXfrm>
    </dsp:sp>
    <dsp:sp modelId="{E21C77E6-3547-4F84-9BDC-5FF97A8572D9}">
      <dsp:nvSpPr>
        <dsp:cNvPr id="0" name=""/>
        <dsp:cNvSpPr/>
      </dsp:nvSpPr>
      <dsp:spPr>
        <a:xfrm>
          <a:off x="2969858" y="183241"/>
          <a:ext cx="297376" cy="91440"/>
        </a:xfrm>
        <a:custGeom>
          <a:avLst/>
          <a:gdLst/>
          <a:ahLst/>
          <a:cxnLst/>
          <a:rect l="0" t="0" r="0" b="0"/>
          <a:pathLst>
            <a:path>
              <a:moveTo>
                <a:pt x="0" y="45720"/>
              </a:moveTo>
              <a:lnTo>
                <a:pt x="29737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111112" y="221527"/>
        <a:ext cx="14868" cy="14868"/>
      </dsp:txXfrm>
    </dsp:sp>
    <dsp:sp modelId="{ABDF6726-EAF5-4264-A47E-ACDA53151CEA}">
      <dsp:nvSpPr>
        <dsp:cNvPr id="0" name=""/>
        <dsp:cNvSpPr/>
      </dsp:nvSpPr>
      <dsp:spPr>
        <a:xfrm>
          <a:off x="1185600" y="228961"/>
          <a:ext cx="297376" cy="2266588"/>
        </a:xfrm>
        <a:custGeom>
          <a:avLst/>
          <a:gdLst/>
          <a:ahLst/>
          <a:cxnLst/>
          <a:rect l="0" t="0" r="0" b="0"/>
          <a:pathLst>
            <a:path>
              <a:moveTo>
                <a:pt x="0" y="2266588"/>
              </a:moveTo>
              <a:lnTo>
                <a:pt x="148688" y="2266588"/>
              </a:lnTo>
              <a:lnTo>
                <a:pt x="148688" y="0"/>
              </a:lnTo>
              <a:lnTo>
                <a:pt x="29737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p>
      </dsp:txBody>
      <dsp:txXfrm>
        <a:off x="1277138" y="1305105"/>
        <a:ext cx="114300" cy="114300"/>
      </dsp:txXfrm>
    </dsp:sp>
    <dsp:sp modelId="{F3FA1842-7290-4791-88D1-83A723CB09D0}">
      <dsp:nvSpPr>
        <dsp:cNvPr id="0" name=""/>
        <dsp:cNvSpPr/>
      </dsp:nvSpPr>
      <dsp:spPr>
        <a:xfrm rot="16200000">
          <a:off x="-579308" y="2268891"/>
          <a:ext cx="3076499"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1244600">
            <a:lnSpc>
              <a:spcPct val="90000"/>
            </a:lnSpc>
            <a:spcBef>
              <a:spcPct val="0"/>
            </a:spcBef>
            <a:spcAft>
              <a:spcPct val="35000"/>
            </a:spcAft>
            <a:buNone/>
          </a:pPr>
          <a:r>
            <a:rPr lang="pl-PL" sz="2800" kern="1200"/>
            <a:t>Sekcje dynamiczne</a:t>
          </a:r>
        </a:p>
      </dsp:txBody>
      <dsp:txXfrm>
        <a:off x="-579308" y="2268891"/>
        <a:ext cx="3076499" cy="453317"/>
      </dsp:txXfrm>
    </dsp:sp>
    <dsp:sp modelId="{FAF6EEBB-28F9-459B-AD3E-AEEAABB0A398}">
      <dsp:nvSpPr>
        <dsp:cNvPr id="0" name=""/>
        <dsp:cNvSpPr/>
      </dsp:nvSpPr>
      <dsp:spPr>
        <a:xfrm>
          <a:off x="1482976" y="2303"/>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Aktualności</a:t>
          </a:r>
        </a:p>
      </dsp:txBody>
      <dsp:txXfrm>
        <a:off x="1482976" y="2303"/>
        <a:ext cx="1486881" cy="453317"/>
      </dsp:txXfrm>
    </dsp:sp>
    <dsp:sp modelId="{6C276B92-8DB5-4947-BA3A-0F49A12C74EA}">
      <dsp:nvSpPr>
        <dsp:cNvPr id="0" name=""/>
        <dsp:cNvSpPr/>
      </dsp:nvSpPr>
      <dsp:spPr>
        <a:xfrm>
          <a:off x="3267235" y="2303"/>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Webinarium Fundusze Europejskie na start</a:t>
          </a:r>
        </a:p>
      </dsp:txBody>
      <dsp:txXfrm>
        <a:off x="3267235" y="2303"/>
        <a:ext cx="1486881" cy="453317"/>
      </dsp:txXfrm>
    </dsp:sp>
    <dsp:sp modelId="{63BAE2DF-871F-467D-8254-944C6A2DA148}">
      <dsp:nvSpPr>
        <dsp:cNvPr id="0" name=""/>
        <dsp:cNvSpPr/>
      </dsp:nvSpPr>
      <dsp:spPr>
        <a:xfrm>
          <a:off x="1482976" y="568950"/>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Nabory</a:t>
          </a:r>
        </a:p>
      </dsp:txBody>
      <dsp:txXfrm>
        <a:off x="1482976" y="568950"/>
        <a:ext cx="1486881" cy="453317"/>
      </dsp:txXfrm>
    </dsp:sp>
    <dsp:sp modelId="{D7307D69-0AB6-480E-BE17-3054802BEAC0}">
      <dsp:nvSpPr>
        <dsp:cNvPr id="0" name=""/>
        <dsp:cNvSpPr/>
      </dsp:nvSpPr>
      <dsp:spPr>
        <a:xfrm>
          <a:off x="3267235" y="568950"/>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2.1 Wsparcie przedsiębiorstw z woj. lubelskiego w zakresie energetyki</a:t>
          </a:r>
        </a:p>
      </dsp:txBody>
      <dsp:txXfrm>
        <a:off x="3267235" y="568950"/>
        <a:ext cx="1486881" cy="453317"/>
      </dsp:txXfrm>
    </dsp:sp>
    <dsp:sp modelId="{80BB608F-7058-44EA-9556-8E8814DA705C}">
      <dsp:nvSpPr>
        <dsp:cNvPr id="0" name=""/>
        <dsp:cNvSpPr/>
      </dsp:nvSpPr>
      <dsp:spPr>
        <a:xfrm>
          <a:off x="1482976" y="1135597"/>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Harmonogramy naborów</a:t>
          </a:r>
        </a:p>
      </dsp:txBody>
      <dsp:txXfrm>
        <a:off x="1482976" y="1135597"/>
        <a:ext cx="1486881" cy="453317"/>
      </dsp:txXfrm>
    </dsp:sp>
    <dsp:sp modelId="{636B5FF4-6B8B-4D06-B70D-6628D4F56CAD}">
      <dsp:nvSpPr>
        <dsp:cNvPr id="0" name=""/>
        <dsp:cNvSpPr/>
      </dsp:nvSpPr>
      <dsp:spPr>
        <a:xfrm>
          <a:off x="3267235" y="1135597"/>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b="1" i="0" kern="1200"/>
            <a:t>Harmonogram naborów Regionalnego Programu Województwa Lubelskiego</a:t>
          </a:r>
          <a:endParaRPr lang="pl-PL" sz="700" kern="1200"/>
        </a:p>
      </dsp:txBody>
      <dsp:txXfrm>
        <a:off x="3267235" y="1135597"/>
        <a:ext cx="1486881" cy="453317"/>
      </dsp:txXfrm>
    </dsp:sp>
    <dsp:sp modelId="{48428A3C-2B4E-4A13-A7BD-7E38E3274175}">
      <dsp:nvSpPr>
        <dsp:cNvPr id="0" name=""/>
        <dsp:cNvSpPr/>
      </dsp:nvSpPr>
      <dsp:spPr>
        <a:xfrm>
          <a:off x="1482976" y="1702244"/>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Dokumenty</a:t>
          </a:r>
        </a:p>
      </dsp:txBody>
      <dsp:txXfrm>
        <a:off x="1482976" y="1702244"/>
        <a:ext cx="1486881" cy="453317"/>
      </dsp:txXfrm>
    </dsp:sp>
    <dsp:sp modelId="{5C4C4BD1-E672-472A-BF00-E6265DFD57A4}">
      <dsp:nvSpPr>
        <dsp:cNvPr id="0" name=""/>
        <dsp:cNvSpPr/>
      </dsp:nvSpPr>
      <dsp:spPr>
        <a:xfrm>
          <a:off x="3267235" y="1702244"/>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Szczegółowy Opis Osi Priorytetowych Regionalnego Programu Województwa Lubelskiego na lata 2014-2020</a:t>
          </a:r>
        </a:p>
      </dsp:txBody>
      <dsp:txXfrm>
        <a:off x="3267235" y="1702244"/>
        <a:ext cx="1486881" cy="453317"/>
      </dsp:txXfrm>
    </dsp:sp>
    <dsp:sp modelId="{BD8EFC22-0516-446F-B6B4-AA209B88B4F7}">
      <dsp:nvSpPr>
        <dsp:cNvPr id="0" name=""/>
        <dsp:cNvSpPr/>
      </dsp:nvSpPr>
      <dsp:spPr>
        <a:xfrm>
          <a:off x="1482976" y="2268891"/>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Spotkania informacyjne i wydarzenia</a:t>
          </a:r>
        </a:p>
      </dsp:txBody>
      <dsp:txXfrm>
        <a:off x="1482976" y="2268891"/>
        <a:ext cx="1486881" cy="453317"/>
      </dsp:txXfrm>
    </dsp:sp>
    <dsp:sp modelId="{AC17AAC6-8715-456B-8C66-D588F0C5C7CF}">
      <dsp:nvSpPr>
        <dsp:cNvPr id="0" name=""/>
        <dsp:cNvSpPr/>
      </dsp:nvSpPr>
      <dsp:spPr>
        <a:xfrm>
          <a:off x="3267235" y="2268891"/>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Webinarium "Dotacje z POWEREM"</a:t>
          </a:r>
        </a:p>
      </dsp:txBody>
      <dsp:txXfrm>
        <a:off x="3267235" y="2268891"/>
        <a:ext cx="1486881" cy="453317"/>
      </dsp:txXfrm>
    </dsp:sp>
    <dsp:sp modelId="{21D202FD-6440-488F-85E7-9522A8118728}">
      <dsp:nvSpPr>
        <dsp:cNvPr id="0" name=""/>
        <dsp:cNvSpPr/>
      </dsp:nvSpPr>
      <dsp:spPr>
        <a:xfrm>
          <a:off x="1482976" y="2835538"/>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Publikacje</a:t>
          </a:r>
        </a:p>
      </dsp:txBody>
      <dsp:txXfrm>
        <a:off x="1482976" y="2835538"/>
        <a:ext cx="1486881" cy="453317"/>
      </dsp:txXfrm>
    </dsp:sp>
    <dsp:sp modelId="{2A17F687-38A8-457B-97D4-484CF3E99592}">
      <dsp:nvSpPr>
        <dsp:cNvPr id="0" name=""/>
        <dsp:cNvSpPr/>
      </dsp:nvSpPr>
      <dsp:spPr>
        <a:xfrm>
          <a:off x="3267235" y="2835538"/>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Kierunek : Polska Wschodnia</a:t>
          </a:r>
        </a:p>
      </dsp:txBody>
      <dsp:txXfrm>
        <a:off x="3267235" y="2835538"/>
        <a:ext cx="1486881" cy="453317"/>
      </dsp:txXfrm>
    </dsp:sp>
    <dsp:sp modelId="{2EC9EBDB-A797-4651-A93D-E64FE5CD58DA}">
      <dsp:nvSpPr>
        <dsp:cNvPr id="0" name=""/>
        <dsp:cNvSpPr/>
      </dsp:nvSpPr>
      <dsp:spPr>
        <a:xfrm>
          <a:off x="1482976" y="3402185"/>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Raporty</a:t>
          </a:r>
        </a:p>
      </dsp:txBody>
      <dsp:txXfrm>
        <a:off x="1482976" y="3402185"/>
        <a:ext cx="1486881" cy="453317"/>
      </dsp:txXfrm>
    </dsp:sp>
    <dsp:sp modelId="{AA8A67DE-15F2-4A7A-938B-D16C50805CCA}">
      <dsp:nvSpPr>
        <dsp:cNvPr id="0" name=""/>
        <dsp:cNvSpPr/>
      </dsp:nvSpPr>
      <dsp:spPr>
        <a:xfrm>
          <a:off x="3267235" y="3402185"/>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Instrukcja wypełniania Sprawozdania </a:t>
          </a:r>
        </a:p>
      </dsp:txBody>
      <dsp:txXfrm>
        <a:off x="3267235" y="3402185"/>
        <a:ext cx="1486881" cy="453317"/>
      </dsp:txXfrm>
    </dsp:sp>
    <dsp:sp modelId="{94325180-115D-4446-BC55-17C161E0BC04}">
      <dsp:nvSpPr>
        <dsp:cNvPr id="0" name=""/>
        <dsp:cNvSpPr/>
      </dsp:nvSpPr>
      <dsp:spPr>
        <a:xfrm>
          <a:off x="1482976" y="3968832"/>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Historie sukcesu / Projektu</a:t>
          </a:r>
        </a:p>
      </dsp:txBody>
      <dsp:txXfrm>
        <a:off x="1482976" y="3968832"/>
        <a:ext cx="1486881" cy="453317"/>
      </dsp:txXfrm>
    </dsp:sp>
    <dsp:sp modelId="{0ACF0661-8B82-4B3F-B390-CC8DDD7272C8}">
      <dsp:nvSpPr>
        <dsp:cNvPr id="0" name=""/>
        <dsp:cNvSpPr/>
      </dsp:nvSpPr>
      <dsp:spPr>
        <a:xfrm>
          <a:off x="3267235" y="3968832"/>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Założyłem firmę zdobywającą światową sławę</a:t>
          </a:r>
        </a:p>
      </dsp:txBody>
      <dsp:txXfrm>
        <a:off x="3267235" y="3968832"/>
        <a:ext cx="1486881" cy="453317"/>
      </dsp:txXfrm>
    </dsp:sp>
    <dsp:sp modelId="{21F75ED1-0904-4A58-9B2D-928CA4FB64A1}">
      <dsp:nvSpPr>
        <dsp:cNvPr id="0" name=""/>
        <dsp:cNvSpPr/>
      </dsp:nvSpPr>
      <dsp:spPr>
        <a:xfrm>
          <a:off x="1482976" y="4535479"/>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Punkty  informacyjne</a:t>
          </a:r>
        </a:p>
      </dsp:txBody>
      <dsp:txXfrm>
        <a:off x="1482976" y="4535479"/>
        <a:ext cx="1486881" cy="453317"/>
      </dsp:txXfrm>
    </dsp:sp>
    <dsp:sp modelId="{02DF6B5C-C471-47C1-8F45-BBEEFCE859C9}">
      <dsp:nvSpPr>
        <dsp:cNvPr id="0" name=""/>
        <dsp:cNvSpPr/>
      </dsp:nvSpPr>
      <dsp:spPr>
        <a:xfrm>
          <a:off x="3267235" y="4535479"/>
          <a:ext cx="1486881" cy="453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Skontaktuj się z Urzędem MArszałkowskim</a:t>
          </a:r>
        </a:p>
      </dsp:txBody>
      <dsp:txXfrm>
        <a:off x="3267235" y="4535479"/>
        <a:ext cx="1486881" cy="453317"/>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825DA9-1B87-4182-ADF3-629437E5991F}">
      <dsp:nvSpPr>
        <dsp:cNvPr id="0" name=""/>
        <dsp:cNvSpPr/>
      </dsp:nvSpPr>
      <dsp:spPr>
        <a:xfrm>
          <a:off x="2411" y="125080"/>
          <a:ext cx="1054149" cy="63248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Strona</a:t>
          </a:r>
        </a:p>
      </dsp:txBody>
      <dsp:txXfrm>
        <a:off x="20936" y="143605"/>
        <a:ext cx="1017099" cy="595439"/>
      </dsp:txXfrm>
    </dsp:sp>
    <dsp:sp modelId="{CFEE94E4-C1E4-47E5-A435-44486EC593A7}">
      <dsp:nvSpPr>
        <dsp:cNvPr id="0" name=""/>
        <dsp:cNvSpPr/>
      </dsp:nvSpPr>
      <dsp:spPr>
        <a:xfrm>
          <a:off x="1161975" y="310610"/>
          <a:ext cx="223479" cy="2614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pl-PL" sz="1000" kern="1200"/>
        </a:p>
      </dsp:txBody>
      <dsp:txXfrm>
        <a:off x="1161975" y="362896"/>
        <a:ext cx="156435" cy="156857"/>
      </dsp:txXfrm>
    </dsp:sp>
    <dsp:sp modelId="{5E5E4BBE-2F94-44EC-A2A9-A88430716DD8}">
      <dsp:nvSpPr>
        <dsp:cNvPr id="0" name=""/>
        <dsp:cNvSpPr/>
      </dsp:nvSpPr>
      <dsp:spPr>
        <a:xfrm>
          <a:off x="1478220" y="125080"/>
          <a:ext cx="1054149" cy="63248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Pozycja w Menu / stopce (Nabory)</a:t>
          </a:r>
        </a:p>
      </dsp:txBody>
      <dsp:txXfrm>
        <a:off x="1496745" y="143605"/>
        <a:ext cx="1017099" cy="595439"/>
      </dsp:txXfrm>
    </dsp:sp>
    <dsp:sp modelId="{A82EB512-5CB3-42E9-9AF5-37CF812D948D}">
      <dsp:nvSpPr>
        <dsp:cNvPr id="0" name=""/>
        <dsp:cNvSpPr/>
      </dsp:nvSpPr>
      <dsp:spPr>
        <a:xfrm>
          <a:off x="2637785" y="310610"/>
          <a:ext cx="223479" cy="2614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pl-PL" sz="1000" kern="1200"/>
        </a:p>
      </dsp:txBody>
      <dsp:txXfrm>
        <a:off x="2637785" y="362896"/>
        <a:ext cx="156435" cy="156857"/>
      </dsp:txXfrm>
    </dsp:sp>
    <dsp:sp modelId="{4C24B112-8C93-4BF3-A742-2442E18ED60E}">
      <dsp:nvSpPr>
        <dsp:cNvPr id="0" name=""/>
        <dsp:cNvSpPr/>
      </dsp:nvSpPr>
      <dsp:spPr>
        <a:xfrm>
          <a:off x="2954029" y="125080"/>
          <a:ext cx="1054149" cy="63248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Lista naborów</a:t>
          </a:r>
        </a:p>
      </dsp:txBody>
      <dsp:txXfrm>
        <a:off x="2972554" y="143605"/>
        <a:ext cx="1017099" cy="595439"/>
      </dsp:txXfrm>
    </dsp:sp>
    <dsp:sp modelId="{1984E562-404B-46D3-AB3E-BFB3B290EB92}">
      <dsp:nvSpPr>
        <dsp:cNvPr id="0" name=""/>
        <dsp:cNvSpPr/>
      </dsp:nvSpPr>
      <dsp:spPr>
        <a:xfrm>
          <a:off x="4113594" y="310610"/>
          <a:ext cx="223479" cy="2614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pl-PL" sz="1000" kern="1200"/>
        </a:p>
      </dsp:txBody>
      <dsp:txXfrm>
        <a:off x="4113594" y="362896"/>
        <a:ext cx="156435" cy="156857"/>
      </dsp:txXfrm>
    </dsp:sp>
    <dsp:sp modelId="{79FC5EFC-305C-4827-8A56-4CC26035789F}">
      <dsp:nvSpPr>
        <dsp:cNvPr id="0" name=""/>
        <dsp:cNvSpPr/>
      </dsp:nvSpPr>
      <dsp:spPr>
        <a:xfrm>
          <a:off x="4429839" y="125080"/>
          <a:ext cx="1054149" cy="63248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Harmonogram naborów</a:t>
          </a:r>
        </a:p>
      </dsp:txBody>
      <dsp:txXfrm>
        <a:off x="4448364" y="143605"/>
        <a:ext cx="1017099" cy="595439"/>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825DA9-1B87-4182-ADF3-629437E5991F}">
      <dsp:nvSpPr>
        <dsp:cNvPr id="0" name=""/>
        <dsp:cNvSpPr/>
      </dsp:nvSpPr>
      <dsp:spPr>
        <a:xfrm>
          <a:off x="2411" y="283830"/>
          <a:ext cx="1054149" cy="63248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Strona</a:t>
          </a:r>
        </a:p>
      </dsp:txBody>
      <dsp:txXfrm>
        <a:off x="20936" y="302355"/>
        <a:ext cx="1017099" cy="595439"/>
      </dsp:txXfrm>
    </dsp:sp>
    <dsp:sp modelId="{CFEE94E4-C1E4-47E5-A435-44486EC593A7}">
      <dsp:nvSpPr>
        <dsp:cNvPr id="0" name=""/>
        <dsp:cNvSpPr/>
      </dsp:nvSpPr>
      <dsp:spPr>
        <a:xfrm>
          <a:off x="1161975" y="469360"/>
          <a:ext cx="223479" cy="2614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1161975" y="521646"/>
        <a:ext cx="156435" cy="156857"/>
      </dsp:txXfrm>
    </dsp:sp>
    <dsp:sp modelId="{5E5E4BBE-2F94-44EC-A2A9-A88430716DD8}">
      <dsp:nvSpPr>
        <dsp:cNvPr id="0" name=""/>
        <dsp:cNvSpPr/>
      </dsp:nvSpPr>
      <dsp:spPr>
        <a:xfrm>
          <a:off x="1478220" y="283830"/>
          <a:ext cx="1054149" cy="63248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Pozycja w Menu / stopce (Nabory)</a:t>
          </a:r>
        </a:p>
      </dsp:txBody>
      <dsp:txXfrm>
        <a:off x="1496745" y="302355"/>
        <a:ext cx="1017099" cy="595439"/>
      </dsp:txXfrm>
    </dsp:sp>
    <dsp:sp modelId="{A82EB512-5CB3-42E9-9AF5-37CF812D948D}">
      <dsp:nvSpPr>
        <dsp:cNvPr id="0" name=""/>
        <dsp:cNvSpPr/>
      </dsp:nvSpPr>
      <dsp:spPr>
        <a:xfrm>
          <a:off x="2637785" y="469360"/>
          <a:ext cx="223479" cy="2614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2637785" y="521646"/>
        <a:ext cx="156435" cy="156857"/>
      </dsp:txXfrm>
    </dsp:sp>
    <dsp:sp modelId="{4C24B112-8C93-4BF3-A742-2442E18ED60E}">
      <dsp:nvSpPr>
        <dsp:cNvPr id="0" name=""/>
        <dsp:cNvSpPr/>
      </dsp:nvSpPr>
      <dsp:spPr>
        <a:xfrm>
          <a:off x="2954029" y="283830"/>
          <a:ext cx="1054149" cy="63248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Lista naborów</a:t>
          </a:r>
        </a:p>
      </dsp:txBody>
      <dsp:txXfrm>
        <a:off x="2972554" y="302355"/>
        <a:ext cx="1017099" cy="595439"/>
      </dsp:txXfrm>
    </dsp:sp>
    <dsp:sp modelId="{1984E562-404B-46D3-AB3E-BFB3B290EB92}">
      <dsp:nvSpPr>
        <dsp:cNvPr id="0" name=""/>
        <dsp:cNvSpPr/>
      </dsp:nvSpPr>
      <dsp:spPr>
        <a:xfrm>
          <a:off x="4113594" y="469360"/>
          <a:ext cx="223479" cy="2614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4113594" y="521646"/>
        <a:ext cx="156435" cy="156857"/>
      </dsp:txXfrm>
    </dsp:sp>
    <dsp:sp modelId="{79FC5EFC-305C-4827-8A56-4CC26035789F}">
      <dsp:nvSpPr>
        <dsp:cNvPr id="0" name=""/>
        <dsp:cNvSpPr/>
      </dsp:nvSpPr>
      <dsp:spPr>
        <a:xfrm>
          <a:off x="4429839" y="283830"/>
          <a:ext cx="1054149" cy="63248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Harmonogram naborów</a:t>
          </a:r>
        </a:p>
      </dsp:txBody>
      <dsp:txXfrm>
        <a:off x="4448364" y="302355"/>
        <a:ext cx="1017099" cy="595439"/>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1041" y="781115"/>
          <a:ext cx="685539" cy="34276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Strona</a:t>
          </a:r>
        </a:p>
      </dsp:txBody>
      <dsp:txXfrm>
        <a:off x="11080" y="791154"/>
        <a:ext cx="665461" cy="322691"/>
      </dsp:txXfrm>
    </dsp:sp>
    <dsp:sp modelId="{3542EEFE-0EA0-400B-AEEE-940249AF25EC}">
      <dsp:nvSpPr>
        <dsp:cNvPr id="0" name=""/>
        <dsp:cNvSpPr/>
      </dsp:nvSpPr>
      <dsp:spPr>
        <a:xfrm rot="18770822">
          <a:off x="622072" y="788486"/>
          <a:ext cx="403232" cy="32387"/>
        </a:xfrm>
        <a:custGeom>
          <a:avLst/>
          <a:gdLst/>
          <a:ahLst/>
          <a:cxnLst/>
          <a:rect l="0" t="0" r="0" b="0"/>
          <a:pathLst>
            <a:path>
              <a:moveTo>
                <a:pt x="0" y="16193"/>
              </a:moveTo>
              <a:lnTo>
                <a:pt x="403232" y="1619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813608" y="794599"/>
        <a:ext cx="20161" cy="20161"/>
      </dsp:txXfrm>
    </dsp:sp>
    <dsp:sp modelId="{157C65B9-E375-4105-B339-2C1484197890}">
      <dsp:nvSpPr>
        <dsp:cNvPr id="0" name=""/>
        <dsp:cNvSpPr/>
      </dsp:nvSpPr>
      <dsp:spPr>
        <a:xfrm>
          <a:off x="960797" y="485476"/>
          <a:ext cx="685539" cy="34276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Pozycja w Menu / stopce (Nabory)</a:t>
          </a:r>
        </a:p>
      </dsp:txBody>
      <dsp:txXfrm>
        <a:off x="970836" y="495515"/>
        <a:ext cx="665461" cy="322691"/>
      </dsp:txXfrm>
    </dsp:sp>
    <dsp:sp modelId="{40F706C1-02E4-4390-96A4-2E2FE3B60CC4}">
      <dsp:nvSpPr>
        <dsp:cNvPr id="0" name=""/>
        <dsp:cNvSpPr/>
      </dsp:nvSpPr>
      <dsp:spPr>
        <a:xfrm>
          <a:off x="1646336" y="640667"/>
          <a:ext cx="274215" cy="32387"/>
        </a:xfrm>
        <a:custGeom>
          <a:avLst/>
          <a:gdLst/>
          <a:ahLst/>
          <a:cxnLst/>
          <a:rect l="0" t="0" r="0" b="0"/>
          <a:pathLst>
            <a:path>
              <a:moveTo>
                <a:pt x="0" y="16193"/>
              </a:moveTo>
              <a:lnTo>
                <a:pt x="274215" y="161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776589" y="650005"/>
        <a:ext cx="13710" cy="13710"/>
      </dsp:txXfrm>
    </dsp:sp>
    <dsp:sp modelId="{C837632E-7D3F-4D10-B7C0-AC8CED734A65}">
      <dsp:nvSpPr>
        <dsp:cNvPr id="0" name=""/>
        <dsp:cNvSpPr/>
      </dsp:nvSpPr>
      <dsp:spPr>
        <a:xfrm>
          <a:off x="1920552" y="485476"/>
          <a:ext cx="685539" cy="34276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Lista naborów</a:t>
          </a:r>
        </a:p>
      </dsp:txBody>
      <dsp:txXfrm>
        <a:off x="1930591" y="495515"/>
        <a:ext cx="665461" cy="322691"/>
      </dsp:txXfrm>
    </dsp:sp>
    <dsp:sp modelId="{B42E5474-9E3D-49EB-89C1-A567EB5E68F9}">
      <dsp:nvSpPr>
        <dsp:cNvPr id="0" name=""/>
        <dsp:cNvSpPr/>
      </dsp:nvSpPr>
      <dsp:spPr>
        <a:xfrm rot="19457599">
          <a:off x="2574351" y="542120"/>
          <a:ext cx="337697" cy="32387"/>
        </a:xfrm>
        <a:custGeom>
          <a:avLst/>
          <a:gdLst/>
          <a:ahLst/>
          <a:cxnLst/>
          <a:rect l="0" t="0" r="0" b="0"/>
          <a:pathLst>
            <a:path>
              <a:moveTo>
                <a:pt x="0" y="16193"/>
              </a:moveTo>
              <a:lnTo>
                <a:pt x="337697" y="161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4757" y="549872"/>
        <a:ext cx="16884" cy="16884"/>
      </dsp:txXfrm>
    </dsp:sp>
    <dsp:sp modelId="{31920F17-E1EC-4740-8491-1CC2E7388B70}">
      <dsp:nvSpPr>
        <dsp:cNvPr id="0" name=""/>
        <dsp:cNvSpPr/>
      </dsp:nvSpPr>
      <dsp:spPr>
        <a:xfrm>
          <a:off x="2880307" y="288383"/>
          <a:ext cx="685539" cy="34276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Ogłoszenie o naborze</a:t>
          </a:r>
        </a:p>
      </dsp:txBody>
      <dsp:txXfrm>
        <a:off x="2890346" y="298422"/>
        <a:ext cx="665461" cy="322691"/>
      </dsp:txXfrm>
    </dsp:sp>
    <dsp:sp modelId="{AD66EFC3-7B44-4790-B01E-9FA7B935DA79}">
      <dsp:nvSpPr>
        <dsp:cNvPr id="0" name=""/>
        <dsp:cNvSpPr/>
      </dsp:nvSpPr>
      <dsp:spPr>
        <a:xfrm rot="2142401">
          <a:off x="2574351" y="739213"/>
          <a:ext cx="337697" cy="32387"/>
        </a:xfrm>
        <a:custGeom>
          <a:avLst/>
          <a:gdLst/>
          <a:ahLst/>
          <a:cxnLst/>
          <a:rect l="0" t="0" r="0" b="0"/>
          <a:pathLst>
            <a:path>
              <a:moveTo>
                <a:pt x="0" y="16193"/>
              </a:moveTo>
              <a:lnTo>
                <a:pt x="337697" y="161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4757" y="746964"/>
        <a:ext cx="16884" cy="16884"/>
      </dsp:txXfrm>
    </dsp:sp>
    <dsp:sp modelId="{9C8804A2-779B-43A3-AA74-1CC1CD521557}">
      <dsp:nvSpPr>
        <dsp:cNvPr id="0" name=""/>
        <dsp:cNvSpPr/>
      </dsp:nvSpPr>
      <dsp:spPr>
        <a:xfrm>
          <a:off x="2880307" y="682568"/>
          <a:ext cx="685539" cy="34276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Harmonogram naborów</a:t>
          </a:r>
        </a:p>
      </dsp:txBody>
      <dsp:txXfrm>
        <a:off x="2890346" y="692607"/>
        <a:ext cx="665461" cy="322691"/>
      </dsp:txXfrm>
    </dsp:sp>
    <dsp:sp modelId="{4FF8E84B-E696-4BEC-86E9-F2EF1A495F6C}">
      <dsp:nvSpPr>
        <dsp:cNvPr id="0" name=""/>
        <dsp:cNvSpPr/>
      </dsp:nvSpPr>
      <dsp:spPr>
        <a:xfrm rot="19457599">
          <a:off x="3534106" y="739213"/>
          <a:ext cx="337697" cy="32387"/>
        </a:xfrm>
        <a:custGeom>
          <a:avLst/>
          <a:gdLst/>
          <a:ahLst/>
          <a:cxnLst/>
          <a:rect l="0" t="0" r="0" b="0"/>
          <a:pathLst>
            <a:path>
              <a:moveTo>
                <a:pt x="0" y="16193"/>
              </a:moveTo>
              <a:lnTo>
                <a:pt x="337697" y="161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694512" y="746964"/>
        <a:ext cx="16884" cy="16884"/>
      </dsp:txXfrm>
    </dsp:sp>
    <dsp:sp modelId="{8EE65A00-427B-4336-9D10-7DEB7EBC4702}">
      <dsp:nvSpPr>
        <dsp:cNvPr id="0" name=""/>
        <dsp:cNvSpPr/>
      </dsp:nvSpPr>
      <dsp:spPr>
        <a:xfrm>
          <a:off x="3840063" y="485476"/>
          <a:ext cx="685539" cy="34276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Pojedynczy harmonogram</a:t>
          </a:r>
        </a:p>
      </dsp:txBody>
      <dsp:txXfrm>
        <a:off x="3850102" y="495515"/>
        <a:ext cx="665461" cy="322691"/>
      </dsp:txXfrm>
    </dsp:sp>
    <dsp:sp modelId="{F2B69D54-24B6-4228-880A-C8E157483D81}">
      <dsp:nvSpPr>
        <dsp:cNvPr id="0" name=""/>
        <dsp:cNvSpPr/>
      </dsp:nvSpPr>
      <dsp:spPr>
        <a:xfrm>
          <a:off x="4525602" y="640667"/>
          <a:ext cx="274215" cy="32387"/>
        </a:xfrm>
        <a:custGeom>
          <a:avLst/>
          <a:gdLst/>
          <a:ahLst/>
          <a:cxnLst/>
          <a:rect l="0" t="0" r="0" b="0"/>
          <a:pathLst>
            <a:path>
              <a:moveTo>
                <a:pt x="0" y="16193"/>
              </a:moveTo>
              <a:lnTo>
                <a:pt x="274215" y="161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655855" y="650005"/>
        <a:ext cx="13710" cy="13710"/>
      </dsp:txXfrm>
    </dsp:sp>
    <dsp:sp modelId="{61A9C0B7-F7A2-474F-A4EA-56EB249B454F}">
      <dsp:nvSpPr>
        <dsp:cNvPr id="0" name=""/>
        <dsp:cNvSpPr/>
      </dsp:nvSpPr>
      <dsp:spPr>
        <a:xfrm>
          <a:off x="4799818" y="485476"/>
          <a:ext cx="685539" cy="34276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Ogłoszenie o naborze</a:t>
          </a:r>
        </a:p>
      </dsp:txBody>
      <dsp:txXfrm>
        <a:off x="4809857" y="495515"/>
        <a:ext cx="665461" cy="322691"/>
      </dsp:txXfrm>
    </dsp:sp>
    <dsp:sp modelId="{3BA2ADC0-284B-47C8-A803-8D4DBC3BF167}">
      <dsp:nvSpPr>
        <dsp:cNvPr id="0" name=""/>
        <dsp:cNvSpPr/>
      </dsp:nvSpPr>
      <dsp:spPr>
        <a:xfrm rot="2142401">
          <a:off x="3534106" y="936306"/>
          <a:ext cx="337697" cy="32387"/>
        </a:xfrm>
        <a:custGeom>
          <a:avLst/>
          <a:gdLst/>
          <a:ahLst/>
          <a:cxnLst/>
          <a:rect l="0" t="0" r="0" b="0"/>
          <a:pathLst>
            <a:path>
              <a:moveTo>
                <a:pt x="0" y="16193"/>
              </a:moveTo>
              <a:lnTo>
                <a:pt x="337697" y="161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694512" y="944057"/>
        <a:ext cx="16884" cy="16884"/>
      </dsp:txXfrm>
    </dsp:sp>
    <dsp:sp modelId="{33FC8227-5EE7-4C0B-931C-8695B531F5FD}">
      <dsp:nvSpPr>
        <dsp:cNvPr id="0" name=""/>
        <dsp:cNvSpPr/>
      </dsp:nvSpPr>
      <dsp:spPr>
        <a:xfrm>
          <a:off x="3840063" y="879661"/>
          <a:ext cx="685539" cy="34276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Ogłoszenie o naborze</a:t>
          </a:r>
        </a:p>
      </dsp:txBody>
      <dsp:txXfrm>
        <a:off x="3850102" y="889700"/>
        <a:ext cx="665461" cy="322691"/>
      </dsp:txXfrm>
    </dsp:sp>
    <dsp:sp modelId="{D822AB3A-000A-4618-85F3-0CE3DCBF224B}">
      <dsp:nvSpPr>
        <dsp:cNvPr id="0" name=""/>
        <dsp:cNvSpPr/>
      </dsp:nvSpPr>
      <dsp:spPr>
        <a:xfrm rot="2829178">
          <a:off x="622072" y="1084125"/>
          <a:ext cx="403232" cy="32387"/>
        </a:xfrm>
        <a:custGeom>
          <a:avLst/>
          <a:gdLst/>
          <a:ahLst/>
          <a:cxnLst/>
          <a:rect l="0" t="0" r="0" b="0"/>
          <a:pathLst>
            <a:path>
              <a:moveTo>
                <a:pt x="0" y="16193"/>
              </a:moveTo>
              <a:lnTo>
                <a:pt x="403232" y="1619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813608" y="1090238"/>
        <a:ext cx="20161" cy="20161"/>
      </dsp:txXfrm>
    </dsp:sp>
    <dsp:sp modelId="{C1C7F008-577A-46FB-A5A6-03E1B303DAB5}">
      <dsp:nvSpPr>
        <dsp:cNvPr id="0" name=""/>
        <dsp:cNvSpPr/>
      </dsp:nvSpPr>
      <dsp:spPr>
        <a:xfrm>
          <a:off x="960797" y="1076754"/>
          <a:ext cx="685539" cy="34276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Nabory</a:t>
          </a:r>
        </a:p>
      </dsp:txBody>
      <dsp:txXfrm>
        <a:off x="970836" y="1086793"/>
        <a:ext cx="665461" cy="322691"/>
      </dsp:txXfrm>
    </dsp:sp>
    <dsp:sp modelId="{8A1DD40E-3A6B-4F92-9915-355F328D0B23}">
      <dsp:nvSpPr>
        <dsp:cNvPr id="0" name=""/>
        <dsp:cNvSpPr/>
      </dsp:nvSpPr>
      <dsp:spPr>
        <a:xfrm rot="19457599">
          <a:off x="1614595" y="1133398"/>
          <a:ext cx="337697" cy="32387"/>
        </a:xfrm>
        <a:custGeom>
          <a:avLst/>
          <a:gdLst/>
          <a:ahLst/>
          <a:cxnLst/>
          <a:rect l="0" t="0" r="0" b="0"/>
          <a:pathLst>
            <a:path>
              <a:moveTo>
                <a:pt x="0" y="16193"/>
              </a:moveTo>
              <a:lnTo>
                <a:pt x="337697" y="161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775002" y="1141150"/>
        <a:ext cx="16884" cy="16884"/>
      </dsp:txXfrm>
    </dsp:sp>
    <dsp:sp modelId="{A28FE3B0-92FE-4ADF-B5A9-7DE70959B65F}">
      <dsp:nvSpPr>
        <dsp:cNvPr id="0" name=""/>
        <dsp:cNvSpPr/>
      </dsp:nvSpPr>
      <dsp:spPr>
        <a:xfrm>
          <a:off x="1920552" y="879661"/>
          <a:ext cx="685539" cy="34276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Ogłoszenie o naborze 1</a:t>
          </a:r>
        </a:p>
      </dsp:txBody>
      <dsp:txXfrm>
        <a:off x="1930591" y="889700"/>
        <a:ext cx="665461" cy="322691"/>
      </dsp:txXfrm>
    </dsp:sp>
    <dsp:sp modelId="{CFA5A511-6C93-43E9-BB2C-D8C4F403053F}">
      <dsp:nvSpPr>
        <dsp:cNvPr id="0" name=""/>
        <dsp:cNvSpPr/>
      </dsp:nvSpPr>
      <dsp:spPr>
        <a:xfrm rot="2142401">
          <a:off x="1614595" y="1330491"/>
          <a:ext cx="337697" cy="32387"/>
        </a:xfrm>
        <a:custGeom>
          <a:avLst/>
          <a:gdLst/>
          <a:ahLst/>
          <a:cxnLst/>
          <a:rect l="0" t="0" r="0" b="0"/>
          <a:pathLst>
            <a:path>
              <a:moveTo>
                <a:pt x="0" y="16193"/>
              </a:moveTo>
              <a:lnTo>
                <a:pt x="337697" y="161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775002" y="1338242"/>
        <a:ext cx="16884" cy="16884"/>
      </dsp:txXfrm>
    </dsp:sp>
    <dsp:sp modelId="{34951852-344E-4A07-ABFD-0B61069E6D4C}">
      <dsp:nvSpPr>
        <dsp:cNvPr id="0" name=""/>
        <dsp:cNvSpPr/>
      </dsp:nvSpPr>
      <dsp:spPr>
        <a:xfrm>
          <a:off x="1920552" y="1273846"/>
          <a:ext cx="685539" cy="34276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Ogłoszenie o naborze 2...</a:t>
          </a:r>
        </a:p>
      </dsp:txBody>
      <dsp:txXfrm>
        <a:off x="1930591" y="1283885"/>
        <a:ext cx="665461" cy="322691"/>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2024" y="574625"/>
          <a:ext cx="1054298" cy="52714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Strona</a:t>
          </a:r>
        </a:p>
      </dsp:txBody>
      <dsp:txXfrm>
        <a:off x="17464" y="590065"/>
        <a:ext cx="1023418" cy="496269"/>
      </dsp:txXfrm>
    </dsp:sp>
    <dsp:sp modelId="{3542EEFE-0EA0-400B-AEEE-940249AF25EC}">
      <dsp:nvSpPr>
        <dsp:cNvPr id="0" name=""/>
        <dsp:cNvSpPr/>
      </dsp:nvSpPr>
      <dsp:spPr>
        <a:xfrm rot="19457599">
          <a:off x="1007507" y="658343"/>
          <a:ext cx="519349" cy="56601"/>
        </a:xfrm>
        <a:custGeom>
          <a:avLst/>
          <a:gdLst/>
          <a:ahLst/>
          <a:cxnLst/>
          <a:rect l="0" t="0" r="0" b="0"/>
          <a:pathLst>
            <a:path>
              <a:moveTo>
                <a:pt x="0" y="28300"/>
              </a:moveTo>
              <a:lnTo>
                <a:pt x="519349" y="2830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254198" y="673660"/>
        <a:ext cx="25967" cy="25967"/>
      </dsp:txXfrm>
    </dsp:sp>
    <dsp:sp modelId="{157C65B9-E375-4105-B339-2C1484197890}">
      <dsp:nvSpPr>
        <dsp:cNvPr id="0" name=""/>
        <dsp:cNvSpPr/>
      </dsp:nvSpPr>
      <dsp:spPr>
        <a:xfrm>
          <a:off x="1478041" y="271514"/>
          <a:ext cx="1054298" cy="52714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Pozycja w Menu / stopce (Aktualności)</a:t>
          </a:r>
        </a:p>
      </dsp:txBody>
      <dsp:txXfrm>
        <a:off x="1493481" y="286954"/>
        <a:ext cx="1023418" cy="496269"/>
      </dsp:txXfrm>
    </dsp:sp>
    <dsp:sp modelId="{40F706C1-02E4-4390-96A4-2E2FE3B60CC4}">
      <dsp:nvSpPr>
        <dsp:cNvPr id="0" name=""/>
        <dsp:cNvSpPr/>
      </dsp:nvSpPr>
      <dsp:spPr>
        <a:xfrm>
          <a:off x="2532340" y="506788"/>
          <a:ext cx="421719" cy="56601"/>
        </a:xfrm>
        <a:custGeom>
          <a:avLst/>
          <a:gdLst/>
          <a:ahLst/>
          <a:cxnLst/>
          <a:rect l="0" t="0" r="0" b="0"/>
          <a:pathLst>
            <a:path>
              <a:moveTo>
                <a:pt x="0" y="28300"/>
              </a:moveTo>
              <a:lnTo>
                <a:pt x="421719" y="2830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2657" y="524546"/>
        <a:ext cx="21085" cy="21085"/>
      </dsp:txXfrm>
    </dsp:sp>
    <dsp:sp modelId="{C837632E-7D3F-4D10-B7C0-AC8CED734A65}">
      <dsp:nvSpPr>
        <dsp:cNvPr id="0" name=""/>
        <dsp:cNvSpPr/>
      </dsp:nvSpPr>
      <dsp:spPr>
        <a:xfrm>
          <a:off x="2954059" y="271514"/>
          <a:ext cx="1054298" cy="52714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Lista aktualności</a:t>
          </a:r>
        </a:p>
      </dsp:txBody>
      <dsp:txXfrm>
        <a:off x="2969499" y="286954"/>
        <a:ext cx="1023418" cy="496269"/>
      </dsp:txXfrm>
    </dsp:sp>
    <dsp:sp modelId="{33126C64-655B-46F2-8152-50F884A482FB}">
      <dsp:nvSpPr>
        <dsp:cNvPr id="0" name=""/>
        <dsp:cNvSpPr/>
      </dsp:nvSpPr>
      <dsp:spPr>
        <a:xfrm>
          <a:off x="4008358" y="506788"/>
          <a:ext cx="421719" cy="56601"/>
        </a:xfrm>
        <a:custGeom>
          <a:avLst/>
          <a:gdLst/>
          <a:ahLst/>
          <a:cxnLst/>
          <a:rect l="0" t="0" r="0" b="0"/>
          <a:pathLst>
            <a:path>
              <a:moveTo>
                <a:pt x="0" y="28300"/>
              </a:moveTo>
              <a:lnTo>
                <a:pt x="421719" y="2830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208674" y="524546"/>
        <a:ext cx="21085" cy="21085"/>
      </dsp:txXfrm>
    </dsp:sp>
    <dsp:sp modelId="{54D22062-7720-4872-BF32-320EFD65908E}">
      <dsp:nvSpPr>
        <dsp:cNvPr id="0" name=""/>
        <dsp:cNvSpPr/>
      </dsp:nvSpPr>
      <dsp:spPr>
        <a:xfrm>
          <a:off x="4430077" y="271514"/>
          <a:ext cx="1054298" cy="52714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Karta aktualnosci</a:t>
          </a:r>
        </a:p>
      </dsp:txBody>
      <dsp:txXfrm>
        <a:off x="4445517" y="286954"/>
        <a:ext cx="1023418" cy="496269"/>
      </dsp:txXfrm>
    </dsp:sp>
    <dsp:sp modelId="{D822AB3A-000A-4618-85F3-0CE3DCBF224B}">
      <dsp:nvSpPr>
        <dsp:cNvPr id="0" name=""/>
        <dsp:cNvSpPr/>
      </dsp:nvSpPr>
      <dsp:spPr>
        <a:xfrm rot="2142401">
          <a:off x="1007507" y="961454"/>
          <a:ext cx="519349" cy="56601"/>
        </a:xfrm>
        <a:custGeom>
          <a:avLst/>
          <a:gdLst/>
          <a:ahLst/>
          <a:cxnLst/>
          <a:rect l="0" t="0" r="0" b="0"/>
          <a:pathLst>
            <a:path>
              <a:moveTo>
                <a:pt x="0" y="28300"/>
              </a:moveTo>
              <a:lnTo>
                <a:pt x="519349" y="2830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254198" y="976771"/>
        <a:ext cx="25967" cy="25967"/>
      </dsp:txXfrm>
    </dsp:sp>
    <dsp:sp modelId="{C1C7F008-577A-46FB-A5A6-03E1B303DAB5}">
      <dsp:nvSpPr>
        <dsp:cNvPr id="0" name=""/>
        <dsp:cNvSpPr/>
      </dsp:nvSpPr>
      <dsp:spPr>
        <a:xfrm>
          <a:off x="1478041" y="877736"/>
          <a:ext cx="1054298" cy="52714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Sekcja Aktualności</a:t>
          </a:r>
        </a:p>
      </dsp:txBody>
      <dsp:txXfrm>
        <a:off x="1493481" y="893176"/>
        <a:ext cx="1023418" cy="496269"/>
      </dsp:txXfrm>
    </dsp:sp>
    <dsp:sp modelId="{CFA5A511-6C93-43E9-BB2C-D8C4F403053F}">
      <dsp:nvSpPr>
        <dsp:cNvPr id="0" name=""/>
        <dsp:cNvSpPr/>
      </dsp:nvSpPr>
      <dsp:spPr>
        <a:xfrm>
          <a:off x="2532340" y="1113010"/>
          <a:ext cx="421719" cy="56601"/>
        </a:xfrm>
        <a:custGeom>
          <a:avLst/>
          <a:gdLst/>
          <a:ahLst/>
          <a:cxnLst/>
          <a:rect l="0" t="0" r="0" b="0"/>
          <a:pathLst>
            <a:path>
              <a:moveTo>
                <a:pt x="0" y="28300"/>
              </a:moveTo>
              <a:lnTo>
                <a:pt x="421719" y="2830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2657" y="1130767"/>
        <a:ext cx="21085" cy="21085"/>
      </dsp:txXfrm>
    </dsp:sp>
    <dsp:sp modelId="{34951852-344E-4A07-ABFD-0B61069E6D4C}">
      <dsp:nvSpPr>
        <dsp:cNvPr id="0" name=""/>
        <dsp:cNvSpPr/>
      </dsp:nvSpPr>
      <dsp:spPr>
        <a:xfrm>
          <a:off x="2954059" y="877736"/>
          <a:ext cx="1054298" cy="52714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Lista aktualności</a:t>
          </a:r>
        </a:p>
      </dsp:txBody>
      <dsp:txXfrm>
        <a:off x="2969499" y="893176"/>
        <a:ext cx="1023418" cy="496269"/>
      </dsp:txXfrm>
    </dsp:sp>
    <dsp:sp modelId="{D3DADBCD-CD1D-401D-B9A3-9F269B8933CB}">
      <dsp:nvSpPr>
        <dsp:cNvPr id="0" name=""/>
        <dsp:cNvSpPr/>
      </dsp:nvSpPr>
      <dsp:spPr>
        <a:xfrm>
          <a:off x="4008358" y="1113010"/>
          <a:ext cx="421719" cy="56601"/>
        </a:xfrm>
        <a:custGeom>
          <a:avLst/>
          <a:gdLst/>
          <a:ahLst/>
          <a:cxnLst/>
          <a:rect l="0" t="0" r="0" b="0"/>
          <a:pathLst>
            <a:path>
              <a:moveTo>
                <a:pt x="0" y="28300"/>
              </a:moveTo>
              <a:lnTo>
                <a:pt x="421719" y="2830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208674" y="1130767"/>
        <a:ext cx="21085" cy="21085"/>
      </dsp:txXfrm>
    </dsp:sp>
    <dsp:sp modelId="{191F2CD0-E0AD-407C-A7F1-C6C8F476AE8D}">
      <dsp:nvSpPr>
        <dsp:cNvPr id="0" name=""/>
        <dsp:cNvSpPr/>
      </dsp:nvSpPr>
      <dsp:spPr>
        <a:xfrm>
          <a:off x="4430077" y="877736"/>
          <a:ext cx="1054298" cy="52714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Karta aktualności</a:t>
          </a:r>
        </a:p>
      </dsp:txBody>
      <dsp:txXfrm>
        <a:off x="4445517" y="893176"/>
        <a:ext cx="1023418" cy="49626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724C3A-A614-4A1E-8316-42949E4EDD47}">
      <dsp:nvSpPr>
        <dsp:cNvPr id="0" name=""/>
        <dsp:cNvSpPr/>
      </dsp:nvSpPr>
      <dsp:spPr>
        <a:xfrm>
          <a:off x="2394490" y="2495550"/>
          <a:ext cx="155826" cy="2375402"/>
        </a:xfrm>
        <a:custGeom>
          <a:avLst/>
          <a:gdLst/>
          <a:ahLst/>
          <a:cxnLst/>
          <a:rect l="0" t="0" r="0" b="0"/>
          <a:pathLst>
            <a:path>
              <a:moveTo>
                <a:pt x="0" y="0"/>
              </a:moveTo>
              <a:lnTo>
                <a:pt x="77913" y="0"/>
              </a:lnTo>
              <a:lnTo>
                <a:pt x="77913" y="2375402"/>
              </a:lnTo>
              <a:lnTo>
                <a:pt x="155826" y="237540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p>
      </dsp:txBody>
      <dsp:txXfrm>
        <a:off x="2412891" y="3623738"/>
        <a:ext cx="119025" cy="119025"/>
      </dsp:txXfrm>
    </dsp:sp>
    <dsp:sp modelId="{10BD8962-97ED-4F48-BE5B-ADB9841960ED}">
      <dsp:nvSpPr>
        <dsp:cNvPr id="0" name=""/>
        <dsp:cNvSpPr/>
      </dsp:nvSpPr>
      <dsp:spPr>
        <a:xfrm>
          <a:off x="2394490" y="2495550"/>
          <a:ext cx="155826" cy="2078477"/>
        </a:xfrm>
        <a:custGeom>
          <a:avLst/>
          <a:gdLst/>
          <a:ahLst/>
          <a:cxnLst/>
          <a:rect l="0" t="0" r="0" b="0"/>
          <a:pathLst>
            <a:path>
              <a:moveTo>
                <a:pt x="0" y="0"/>
              </a:moveTo>
              <a:lnTo>
                <a:pt x="77913" y="0"/>
              </a:lnTo>
              <a:lnTo>
                <a:pt x="77913" y="2078477"/>
              </a:lnTo>
              <a:lnTo>
                <a:pt x="155826" y="20784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pl-PL" sz="700" kern="1200"/>
        </a:p>
      </dsp:txBody>
      <dsp:txXfrm>
        <a:off x="2420296" y="3482681"/>
        <a:ext cx="104215" cy="104215"/>
      </dsp:txXfrm>
    </dsp:sp>
    <dsp:sp modelId="{8F1F1A3E-D36D-4DA2-A6CA-4CD36E5B7AAD}">
      <dsp:nvSpPr>
        <dsp:cNvPr id="0" name=""/>
        <dsp:cNvSpPr/>
      </dsp:nvSpPr>
      <dsp:spPr>
        <a:xfrm>
          <a:off x="2394490" y="2495550"/>
          <a:ext cx="155826" cy="1781552"/>
        </a:xfrm>
        <a:custGeom>
          <a:avLst/>
          <a:gdLst/>
          <a:ahLst/>
          <a:cxnLst/>
          <a:rect l="0" t="0" r="0" b="0"/>
          <a:pathLst>
            <a:path>
              <a:moveTo>
                <a:pt x="0" y="0"/>
              </a:moveTo>
              <a:lnTo>
                <a:pt x="77913" y="0"/>
              </a:lnTo>
              <a:lnTo>
                <a:pt x="77913" y="1781552"/>
              </a:lnTo>
              <a:lnTo>
                <a:pt x="155826" y="178155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p>
      </dsp:txBody>
      <dsp:txXfrm>
        <a:off x="2427695" y="3341617"/>
        <a:ext cx="89417" cy="89417"/>
      </dsp:txXfrm>
    </dsp:sp>
    <dsp:sp modelId="{B613660C-0BC9-43AD-BBE6-084E6BE4CA03}">
      <dsp:nvSpPr>
        <dsp:cNvPr id="0" name=""/>
        <dsp:cNvSpPr/>
      </dsp:nvSpPr>
      <dsp:spPr>
        <a:xfrm>
          <a:off x="2394490" y="2495550"/>
          <a:ext cx="155826" cy="1484626"/>
        </a:xfrm>
        <a:custGeom>
          <a:avLst/>
          <a:gdLst/>
          <a:ahLst/>
          <a:cxnLst/>
          <a:rect l="0" t="0" r="0" b="0"/>
          <a:pathLst>
            <a:path>
              <a:moveTo>
                <a:pt x="0" y="0"/>
              </a:moveTo>
              <a:lnTo>
                <a:pt x="77913" y="0"/>
              </a:lnTo>
              <a:lnTo>
                <a:pt x="77913" y="1484626"/>
              </a:lnTo>
              <a:lnTo>
                <a:pt x="155826" y="148462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35084" y="3200543"/>
        <a:ext cx="74639" cy="74639"/>
      </dsp:txXfrm>
    </dsp:sp>
    <dsp:sp modelId="{7F1B11A0-D644-4B83-A7AF-771339F9C300}">
      <dsp:nvSpPr>
        <dsp:cNvPr id="0" name=""/>
        <dsp:cNvSpPr/>
      </dsp:nvSpPr>
      <dsp:spPr>
        <a:xfrm>
          <a:off x="2394490" y="2495550"/>
          <a:ext cx="155826" cy="1187701"/>
        </a:xfrm>
        <a:custGeom>
          <a:avLst/>
          <a:gdLst/>
          <a:ahLst/>
          <a:cxnLst/>
          <a:rect l="0" t="0" r="0" b="0"/>
          <a:pathLst>
            <a:path>
              <a:moveTo>
                <a:pt x="0" y="0"/>
              </a:moveTo>
              <a:lnTo>
                <a:pt x="77913" y="0"/>
              </a:lnTo>
              <a:lnTo>
                <a:pt x="77913" y="1187701"/>
              </a:lnTo>
              <a:lnTo>
                <a:pt x="155826" y="118770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442457" y="3059453"/>
        <a:ext cx="59894" cy="59894"/>
      </dsp:txXfrm>
    </dsp:sp>
    <dsp:sp modelId="{BF4BC1AE-4BB0-4267-81C3-AE86E1A5C009}">
      <dsp:nvSpPr>
        <dsp:cNvPr id="0" name=""/>
        <dsp:cNvSpPr/>
      </dsp:nvSpPr>
      <dsp:spPr>
        <a:xfrm>
          <a:off x="2394490" y="2495550"/>
          <a:ext cx="155826" cy="890776"/>
        </a:xfrm>
        <a:custGeom>
          <a:avLst/>
          <a:gdLst/>
          <a:ahLst/>
          <a:cxnLst/>
          <a:rect l="0" t="0" r="0" b="0"/>
          <a:pathLst>
            <a:path>
              <a:moveTo>
                <a:pt x="0" y="0"/>
              </a:moveTo>
              <a:lnTo>
                <a:pt x="77913" y="0"/>
              </a:lnTo>
              <a:lnTo>
                <a:pt x="77913" y="890776"/>
              </a:lnTo>
              <a:lnTo>
                <a:pt x="155826" y="89077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449796" y="2918330"/>
        <a:ext cx="45215" cy="45215"/>
      </dsp:txXfrm>
    </dsp:sp>
    <dsp:sp modelId="{B525AE37-8F79-46CF-80CB-E0F59866A6A4}">
      <dsp:nvSpPr>
        <dsp:cNvPr id="0" name=""/>
        <dsp:cNvSpPr/>
      </dsp:nvSpPr>
      <dsp:spPr>
        <a:xfrm>
          <a:off x="2394490" y="2495550"/>
          <a:ext cx="155826" cy="593850"/>
        </a:xfrm>
        <a:custGeom>
          <a:avLst/>
          <a:gdLst/>
          <a:ahLst/>
          <a:cxnLst/>
          <a:rect l="0" t="0" r="0" b="0"/>
          <a:pathLst>
            <a:path>
              <a:moveTo>
                <a:pt x="0" y="0"/>
              </a:moveTo>
              <a:lnTo>
                <a:pt x="77913" y="0"/>
              </a:lnTo>
              <a:lnTo>
                <a:pt x="77913" y="593850"/>
              </a:lnTo>
              <a:lnTo>
                <a:pt x="155826" y="59385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457055" y="2777126"/>
        <a:ext cx="30697" cy="30697"/>
      </dsp:txXfrm>
    </dsp:sp>
    <dsp:sp modelId="{19C88F3E-5C5E-49E5-BDC9-8092FBDDC756}">
      <dsp:nvSpPr>
        <dsp:cNvPr id="0" name=""/>
        <dsp:cNvSpPr/>
      </dsp:nvSpPr>
      <dsp:spPr>
        <a:xfrm>
          <a:off x="2394490" y="2495550"/>
          <a:ext cx="155826" cy="296925"/>
        </a:xfrm>
        <a:custGeom>
          <a:avLst/>
          <a:gdLst/>
          <a:ahLst/>
          <a:cxnLst/>
          <a:rect l="0" t="0" r="0" b="0"/>
          <a:pathLst>
            <a:path>
              <a:moveTo>
                <a:pt x="0" y="0"/>
              </a:moveTo>
              <a:lnTo>
                <a:pt x="77913" y="0"/>
              </a:lnTo>
              <a:lnTo>
                <a:pt x="77913" y="296925"/>
              </a:lnTo>
              <a:lnTo>
                <a:pt x="155826" y="29692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464020" y="2635629"/>
        <a:ext cx="16766" cy="16766"/>
      </dsp:txXfrm>
    </dsp:sp>
    <dsp:sp modelId="{E63BEE4B-BC69-4576-99F2-4CA0A6E903E2}">
      <dsp:nvSpPr>
        <dsp:cNvPr id="0" name=""/>
        <dsp:cNvSpPr/>
      </dsp:nvSpPr>
      <dsp:spPr>
        <a:xfrm>
          <a:off x="2394490" y="2449830"/>
          <a:ext cx="155826" cy="91440"/>
        </a:xfrm>
        <a:custGeom>
          <a:avLst/>
          <a:gdLst/>
          <a:ahLst/>
          <a:cxnLst/>
          <a:rect l="0" t="0" r="0" b="0"/>
          <a:pathLst>
            <a:path>
              <a:moveTo>
                <a:pt x="0" y="45720"/>
              </a:moveTo>
              <a:lnTo>
                <a:pt x="155826" y="45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468508" y="2491654"/>
        <a:ext cx="7791" cy="7791"/>
      </dsp:txXfrm>
    </dsp:sp>
    <dsp:sp modelId="{655A9110-BFCC-4E47-B644-116A531A2156}">
      <dsp:nvSpPr>
        <dsp:cNvPr id="0" name=""/>
        <dsp:cNvSpPr/>
      </dsp:nvSpPr>
      <dsp:spPr>
        <a:xfrm>
          <a:off x="2394490" y="2198624"/>
          <a:ext cx="155826" cy="296925"/>
        </a:xfrm>
        <a:custGeom>
          <a:avLst/>
          <a:gdLst/>
          <a:ahLst/>
          <a:cxnLst/>
          <a:rect l="0" t="0" r="0" b="0"/>
          <a:pathLst>
            <a:path>
              <a:moveTo>
                <a:pt x="0" y="296925"/>
              </a:moveTo>
              <a:lnTo>
                <a:pt x="77913" y="296925"/>
              </a:lnTo>
              <a:lnTo>
                <a:pt x="77913" y="0"/>
              </a:lnTo>
              <a:lnTo>
                <a:pt x="15582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464020" y="2338704"/>
        <a:ext cx="16766" cy="16766"/>
      </dsp:txXfrm>
    </dsp:sp>
    <dsp:sp modelId="{A6B103D3-0AFE-421E-B2CF-F1B673E8E027}">
      <dsp:nvSpPr>
        <dsp:cNvPr id="0" name=""/>
        <dsp:cNvSpPr/>
      </dsp:nvSpPr>
      <dsp:spPr>
        <a:xfrm>
          <a:off x="2394490" y="1901699"/>
          <a:ext cx="155826" cy="593850"/>
        </a:xfrm>
        <a:custGeom>
          <a:avLst/>
          <a:gdLst/>
          <a:ahLst/>
          <a:cxnLst/>
          <a:rect l="0" t="0" r="0" b="0"/>
          <a:pathLst>
            <a:path>
              <a:moveTo>
                <a:pt x="0" y="593850"/>
              </a:moveTo>
              <a:lnTo>
                <a:pt x="77913" y="593850"/>
              </a:lnTo>
              <a:lnTo>
                <a:pt x="77913" y="0"/>
              </a:lnTo>
              <a:lnTo>
                <a:pt x="15582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457055" y="2183275"/>
        <a:ext cx="30697" cy="30697"/>
      </dsp:txXfrm>
    </dsp:sp>
    <dsp:sp modelId="{E051B697-3622-47BC-BEB1-AC65AE6F8609}">
      <dsp:nvSpPr>
        <dsp:cNvPr id="0" name=""/>
        <dsp:cNvSpPr/>
      </dsp:nvSpPr>
      <dsp:spPr>
        <a:xfrm>
          <a:off x="2394490" y="1604773"/>
          <a:ext cx="155826" cy="890776"/>
        </a:xfrm>
        <a:custGeom>
          <a:avLst/>
          <a:gdLst/>
          <a:ahLst/>
          <a:cxnLst/>
          <a:rect l="0" t="0" r="0" b="0"/>
          <a:pathLst>
            <a:path>
              <a:moveTo>
                <a:pt x="0" y="890776"/>
              </a:moveTo>
              <a:lnTo>
                <a:pt x="77913" y="890776"/>
              </a:lnTo>
              <a:lnTo>
                <a:pt x="77913" y="0"/>
              </a:lnTo>
              <a:lnTo>
                <a:pt x="15582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449796" y="2027554"/>
        <a:ext cx="45215" cy="45215"/>
      </dsp:txXfrm>
    </dsp:sp>
    <dsp:sp modelId="{985CB63F-26E7-4674-847D-FBE0C75DF1A8}">
      <dsp:nvSpPr>
        <dsp:cNvPr id="0" name=""/>
        <dsp:cNvSpPr/>
      </dsp:nvSpPr>
      <dsp:spPr>
        <a:xfrm>
          <a:off x="2394490" y="1307848"/>
          <a:ext cx="155826" cy="1187701"/>
        </a:xfrm>
        <a:custGeom>
          <a:avLst/>
          <a:gdLst/>
          <a:ahLst/>
          <a:cxnLst/>
          <a:rect l="0" t="0" r="0" b="0"/>
          <a:pathLst>
            <a:path>
              <a:moveTo>
                <a:pt x="0" y="1187701"/>
              </a:moveTo>
              <a:lnTo>
                <a:pt x="77913" y="1187701"/>
              </a:lnTo>
              <a:lnTo>
                <a:pt x="77913" y="0"/>
              </a:lnTo>
              <a:lnTo>
                <a:pt x="15582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442457" y="1871752"/>
        <a:ext cx="59894" cy="59894"/>
      </dsp:txXfrm>
    </dsp:sp>
    <dsp:sp modelId="{32E2FF37-8D3B-4545-A7E4-F9E3548EA2A4}">
      <dsp:nvSpPr>
        <dsp:cNvPr id="0" name=""/>
        <dsp:cNvSpPr/>
      </dsp:nvSpPr>
      <dsp:spPr>
        <a:xfrm>
          <a:off x="2394490" y="1010923"/>
          <a:ext cx="155826" cy="1484626"/>
        </a:xfrm>
        <a:custGeom>
          <a:avLst/>
          <a:gdLst/>
          <a:ahLst/>
          <a:cxnLst/>
          <a:rect l="0" t="0" r="0" b="0"/>
          <a:pathLst>
            <a:path>
              <a:moveTo>
                <a:pt x="0" y="1484626"/>
              </a:moveTo>
              <a:lnTo>
                <a:pt x="77913" y="1484626"/>
              </a:lnTo>
              <a:lnTo>
                <a:pt x="77913" y="0"/>
              </a:lnTo>
              <a:lnTo>
                <a:pt x="15582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chemeClr val="bg1"/>
            </a:solidFill>
          </a:endParaRPr>
        </a:p>
      </dsp:txBody>
      <dsp:txXfrm>
        <a:off x="2435084" y="1715917"/>
        <a:ext cx="74639" cy="74639"/>
      </dsp:txXfrm>
    </dsp:sp>
    <dsp:sp modelId="{836677FF-D598-4C40-B1D9-9997E2F0ECBD}">
      <dsp:nvSpPr>
        <dsp:cNvPr id="0" name=""/>
        <dsp:cNvSpPr/>
      </dsp:nvSpPr>
      <dsp:spPr>
        <a:xfrm>
          <a:off x="2394490" y="713997"/>
          <a:ext cx="155826" cy="1781552"/>
        </a:xfrm>
        <a:custGeom>
          <a:avLst/>
          <a:gdLst/>
          <a:ahLst/>
          <a:cxnLst/>
          <a:rect l="0" t="0" r="0" b="0"/>
          <a:pathLst>
            <a:path>
              <a:moveTo>
                <a:pt x="0" y="1781552"/>
              </a:moveTo>
              <a:lnTo>
                <a:pt x="77913" y="1781552"/>
              </a:lnTo>
              <a:lnTo>
                <a:pt x="77913" y="0"/>
              </a:lnTo>
              <a:lnTo>
                <a:pt x="15582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solidFill>
              <a:schemeClr val="bg1"/>
            </a:solidFill>
          </a:endParaRPr>
        </a:p>
      </dsp:txBody>
      <dsp:txXfrm>
        <a:off x="2427695" y="1560065"/>
        <a:ext cx="89417" cy="89417"/>
      </dsp:txXfrm>
    </dsp:sp>
    <dsp:sp modelId="{715B4B67-DF87-4146-8072-3DE39FDF8625}">
      <dsp:nvSpPr>
        <dsp:cNvPr id="0" name=""/>
        <dsp:cNvSpPr/>
      </dsp:nvSpPr>
      <dsp:spPr>
        <a:xfrm>
          <a:off x="2394490" y="417072"/>
          <a:ext cx="155826" cy="2078477"/>
        </a:xfrm>
        <a:custGeom>
          <a:avLst/>
          <a:gdLst/>
          <a:ahLst/>
          <a:cxnLst/>
          <a:rect l="0" t="0" r="0" b="0"/>
          <a:pathLst>
            <a:path>
              <a:moveTo>
                <a:pt x="0" y="2078477"/>
              </a:moveTo>
              <a:lnTo>
                <a:pt x="77913" y="2078477"/>
              </a:lnTo>
              <a:lnTo>
                <a:pt x="77913" y="0"/>
              </a:lnTo>
              <a:lnTo>
                <a:pt x="15582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pl-PL" sz="700" kern="1200">
            <a:solidFill>
              <a:schemeClr val="bg1"/>
            </a:solidFill>
          </a:endParaRPr>
        </a:p>
      </dsp:txBody>
      <dsp:txXfrm>
        <a:off x="2420296" y="1404203"/>
        <a:ext cx="104215" cy="104215"/>
      </dsp:txXfrm>
    </dsp:sp>
    <dsp:sp modelId="{ABDF6726-EAF5-4264-A47E-ACDA53151CEA}">
      <dsp:nvSpPr>
        <dsp:cNvPr id="0" name=""/>
        <dsp:cNvSpPr/>
      </dsp:nvSpPr>
      <dsp:spPr>
        <a:xfrm>
          <a:off x="2394490" y="120147"/>
          <a:ext cx="155826" cy="2375402"/>
        </a:xfrm>
        <a:custGeom>
          <a:avLst/>
          <a:gdLst/>
          <a:ahLst/>
          <a:cxnLst/>
          <a:rect l="0" t="0" r="0" b="0"/>
          <a:pathLst>
            <a:path>
              <a:moveTo>
                <a:pt x="0" y="2375402"/>
              </a:moveTo>
              <a:lnTo>
                <a:pt x="77913" y="2375402"/>
              </a:lnTo>
              <a:lnTo>
                <a:pt x="77913" y="0"/>
              </a:lnTo>
              <a:lnTo>
                <a:pt x="15582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solidFill>
              <a:schemeClr val="bg1"/>
            </a:solidFill>
          </a:endParaRPr>
        </a:p>
      </dsp:txBody>
      <dsp:txXfrm>
        <a:off x="2412891" y="1248335"/>
        <a:ext cx="119025" cy="119025"/>
      </dsp:txXfrm>
    </dsp:sp>
    <dsp:sp modelId="{F3FA1842-7290-4791-88D1-83A723CB09D0}">
      <dsp:nvSpPr>
        <dsp:cNvPr id="0" name=""/>
        <dsp:cNvSpPr/>
      </dsp:nvSpPr>
      <dsp:spPr>
        <a:xfrm rot="16200000">
          <a:off x="1484323" y="2376779"/>
          <a:ext cx="1582793"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solidFill>
                <a:schemeClr val="bg1"/>
              </a:solidFill>
            </a:rPr>
            <a:t>Sekcje statyczne</a:t>
          </a:r>
        </a:p>
      </dsp:txBody>
      <dsp:txXfrm>
        <a:off x="1484323" y="2376779"/>
        <a:ext cx="1582793" cy="237540"/>
      </dsp:txXfrm>
    </dsp:sp>
    <dsp:sp modelId="{FAF6EEBB-28F9-459B-AD3E-AEEAABB0A398}">
      <dsp:nvSpPr>
        <dsp:cNvPr id="0" name=""/>
        <dsp:cNvSpPr/>
      </dsp:nvSpPr>
      <dsp:spPr>
        <a:xfrm>
          <a:off x="2550317" y="1376"/>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chemeClr val="bg1"/>
              </a:solidFill>
            </a:rPr>
            <a:t>Sekcja treściowa / tekstowa</a:t>
          </a:r>
        </a:p>
      </dsp:txBody>
      <dsp:txXfrm>
        <a:off x="2550317" y="1376"/>
        <a:ext cx="779132" cy="237540"/>
      </dsp:txXfrm>
    </dsp:sp>
    <dsp:sp modelId="{63BAE2DF-871F-467D-8254-944C6A2DA148}">
      <dsp:nvSpPr>
        <dsp:cNvPr id="0" name=""/>
        <dsp:cNvSpPr/>
      </dsp:nvSpPr>
      <dsp:spPr>
        <a:xfrm>
          <a:off x="2550317" y="298302"/>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chemeClr val="bg1"/>
              </a:solidFill>
            </a:rPr>
            <a:t>Sekcja Baner główny</a:t>
          </a:r>
        </a:p>
      </dsp:txBody>
      <dsp:txXfrm>
        <a:off x="2550317" y="298302"/>
        <a:ext cx="779132" cy="237540"/>
      </dsp:txXfrm>
    </dsp:sp>
    <dsp:sp modelId="{CC80937B-4A23-4F80-B139-CA701BD8E71D}">
      <dsp:nvSpPr>
        <dsp:cNvPr id="0" name=""/>
        <dsp:cNvSpPr/>
      </dsp:nvSpPr>
      <dsp:spPr>
        <a:xfrm>
          <a:off x="2550317" y="595227"/>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chemeClr val="bg1"/>
              </a:solidFill>
            </a:rPr>
            <a:t>Sekcja Poradniki małe</a:t>
          </a:r>
        </a:p>
      </dsp:txBody>
      <dsp:txXfrm>
        <a:off x="2550317" y="595227"/>
        <a:ext cx="779132" cy="237540"/>
      </dsp:txXfrm>
    </dsp:sp>
    <dsp:sp modelId="{80BB608F-7058-44EA-9556-8E8814DA705C}">
      <dsp:nvSpPr>
        <dsp:cNvPr id="0" name=""/>
        <dsp:cNvSpPr/>
      </dsp:nvSpPr>
      <dsp:spPr>
        <a:xfrm>
          <a:off x="2550317" y="892153"/>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chemeClr val="bg1"/>
              </a:solidFill>
            </a:rPr>
            <a:t>Sekcja Kafle z przekierowaniami</a:t>
          </a:r>
        </a:p>
      </dsp:txBody>
      <dsp:txXfrm>
        <a:off x="2550317" y="892153"/>
        <a:ext cx="779132" cy="237540"/>
      </dsp:txXfrm>
    </dsp:sp>
    <dsp:sp modelId="{48428A3C-2B4E-4A13-A7BD-7E38E3274175}">
      <dsp:nvSpPr>
        <dsp:cNvPr id="0" name=""/>
        <dsp:cNvSpPr/>
      </dsp:nvSpPr>
      <dsp:spPr>
        <a:xfrm>
          <a:off x="2550317" y="1189078"/>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chemeClr val="bg1"/>
              </a:solidFill>
            </a:rPr>
            <a:t>Sekcja Na skróty</a:t>
          </a:r>
        </a:p>
      </dsp:txBody>
      <dsp:txXfrm>
        <a:off x="2550317" y="1189078"/>
        <a:ext cx="779132" cy="237540"/>
      </dsp:txXfrm>
    </dsp:sp>
    <dsp:sp modelId="{BD8EFC22-0516-446F-B6B4-AA209B88B4F7}">
      <dsp:nvSpPr>
        <dsp:cNvPr id="0" name=""/>
        <dsp:cNvSpPr/>
      </dsp:nvSpPr>
      <dsp:spPr>
        <a:xfrm>
          <a:off x="2550317" y="1486003"/>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chemeClr val="bg1"/>
              </a:solidFill>
            </a:rPr>
            <a:t>Sekcja Jak korzystają</a:t>
          </a:r>
        </a:p>
      </dsp:txBody>
      <dsp:txXfrm>
        <a:off x="2550317" y="1486003"/>
        <a:ext cx="779132" cy="237540"/>
      </dsp:txXfrm>
    </dsp:sp>
    <dsp:sp modelId="{21D202FD-6440-488F-85E7-9522A8118728}">
      <dsp:nvSpPr>
        <dsp:cNvPr id="0" name=""/>
        <dsp:cNvSpPr/>
      </dsp:nvSpPr>
      <dsp:spPr>
        <a:xfrm>
          <a:off x="2550317" y="1782929"/>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chemeClr val="bg1"/>
              </a:solidFill>
            </a:rPr>
            <a:t>Sekcja Jak fundusze pomagają</a:t>
          </a:r>
        </a:p>
      </dsp:txBody>
      <dsp:txXfrm>
        <a:off x="2550317" y="1782929"/>
        <a:ext cx="779132" cy="237540"/>
      </dsp:txXfrm>
    </dsp:sp>
    <dsp:sp modelId="{2EC9EBDB-A797-4651-A93D-E64FE5CD58DA}">
      <dsp:nvSpPr>
        <dsp:cNvPr id="0" name=""/>
        <dsp:cNvSpPr/>
      </dsp:nvSpPr>
      <dsp:spPr>
        <a:xfrm>
          <a:off x="2550317" y="2079854"/>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chemeClr val="bg1"/>
              </a:solidFill>
            </a:rPr>
            <a:t>Sekcja Fundusze na siatce</a:t>
          </a:r>
        </a:p>
      </dsp:txBody>
      <dsp:txXfrm>
        <a:off x="2550317" y="2079854"/>
        <a:ext cx="779132" cy="237540"/>
      </dsp:txXfrm>
    </dsp:sp>
    <dsp:sp modelId="{94325180-115D-4446-BC55-17C161E0BC04}">
      <dsp:nvSpPr>
        <dsp:cNvPr id="0" name=""/>
        <dsp:cNvSpPr/>
      </dsp:nvSpPr>
      <dsp:spPr>
        <a:xfrm>
          <a:off x="2550317" y="2376779"/>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chemeClr val="bg1"/>
              </a:solidFill>
            </a:rPr>
            <a:t>Sekcja Proces</a:t>
          </a:r>
        </a:p>
      </dsp:txBody>
      <dsp:txXfrm>
        <a:off x="2550317" y="2376779"/>
        <a:ext cx="779132" cy="237540"/>
      </dsp:txXfrm>
    </dsp:sp>
    <dsp:sp modelId="{21F75ED1-0904-4A58-9B2D-928CA4FB64A1}">
      <dsp:nvSpPr>
        <dsp:cNvPr id="0" name=""/>
        <dsp:cNvSpPr/>
      </dsp:nvSpPr>
      <dsp:spPr>
        <a:xfrm>
          <a:off x="2550317" y="2673705"/>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chemeClr val="bg1"/>
              </a:solidFill>
            </a:rPr>
            <a:t>Sekcja Pytania i odpowiedzi</a:t>
          </a:r>
        </a:p>
      </dsp:txBody>
      <dsp:txXfrm>
        <a:off x="2550317" y="2673705"/>
        <a:ext cx="779132" cy="237540"/>
      </dsp:txXfrm>
    </dsp:sp>
    <dsp:sp modelId="{762D701E-5A86-41FE-B422-69EC255A37E1}">
      <dsp:nvSpPr>
        <dsp:cNvPr id="0" name=""/>
        <dsp:cNvSpPr/>
      </dsp:nvSpPr>
      <dsp:spPr>
        <a:xfrm>
          <a:off x="2550317" y="2970630"/>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chemeClr val="bg1"/>
              </a:solidFill>
            </a:rPr>
            <a:t>Sekcja LIcznik 1</a:t>
          </a:r>
        </a:p>
      </dsp:txBody>
      <dsp:txXfrm>
        <a:off x="2550317" y="2970630"/>
        <a:ext cx="779132" cy="237540"/>
      </dsp:txXfrm>
    </dsp:sp>
    <dsp:sp modelId="{485D904C-9AD6-45F0-81C8-7E1126C9EF91}">
      <dsp:nvSpPr>
        <dsp:cNvPr id="0" name=""/>
        <dsp:cNvSpPr/>
      </dsp:nvSpPr>
      <dsp:spPr>
        <a:xfrm>
          <a:off x="2550317" y="3267555"/>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chemeClr val="bg1"/>
              </a:solidFill>
            </a:rPr>
            <a:t>Sekcja Licznik 2</a:t>
          </a:r>
        </a:p>
      </dsp:txBody>
      <dsp:txXfrm>
        <a:off x="2550317" y="3267555"/>
        <a:ext cx="779132" cy="237540"/>
      </dsp:txXfrm>
    </dsp:sp>
    <dsp:sp modelId="{42D0105A-86D1-4DB2-A325-0F105AF973D7}">
      <dsp:nvSpPr>
        <dsp:cNvPr id="0" name=""/>
        <dsp:cNvSpPr/>
      </dsp:nvSpPr>
      <dsp:spPr>
        <a:xfrm>
          <a:off x="2550317" y="3564481"/>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solidFill>
                <a:schemeClr val="bg1"/>
              </a:solidFill>
            </a:rPr>
            <a:t>Sekcja Mapa projektów</a:t>
          </a:r>
        </a:p>
      </dsp:txBody>
      <dsp:txXfrm>
        <a:off x="2550317" y="3564481"/>
        <a:ext cx="779132" cy="237540"/>
      </dsp:txXfrm>
    </dsp:sp>
    <dsp:sp modelId="{1ABE88A2-5119-4590-8493-022C1E64B0BB}">
      <dsp:nvSpPr>
        <dsp:cNvPr id="0" name=""/>
        <dsp:cNvSpPr/>
      </dsp:nvSpPr>
      <dsp:spPr>
        <a:xfrm>
          <a:off x="2550317" y="3861406"/>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Pytania i odpowiedzi</a:t>
          </a:r>
        </a:p>
      </dsp:txBody>
      <dsp:txXfrm>
        <a:off x="2550317" y="3861406"/>
        <a:ext cx="779132" cy="237540"/>
      </dsp:txXfrm>
    </dsp:sp>
    <dsp:sp modelId="{3B2D5968-199A-4F51-9C81-C0819E315E95}">
      <dsp:nvSpPr>
        <dsp:cNvPr id="0" name=""/>
        <dsp:cNvSpPr/>
      </dsp:nvSpPr>
      <dsp:spPr>
        <a:xfrm>
          <a:off x="2550317" y="4158332"/>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Mapa Polski</a:t>
          </a:r>
        </a:p>
      </dsp:txBody>
      <dsp:txXfrm>
        <a:off x="2550317" y="4158332"/>
        <a:ext cx="779132" cy="237540"/>
      </dsp:txXfrm>
    </dsp:sp>
    <dsp:sp modelId="{A9019389-AAC1-4987-A98A-5F083800C6D0}">
      <dsp:nvSpPr>
        <dsp:cNvPr id="0" name=""/>
        <dsp:cNvSpPr/>
      </dsp:nvSpPr>
      <dsp:spPr>
        <a:xfrm>
          <a:off x="2550317" y="4455257"/>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Mapa interaktywna</a:t>
          </a:r>
        </a:p>
      </dsp:txBody>
      <dsp:txXfrm>
        <a:off x="2550317" y="4455257"/>
        <a:ext cx="779132" cy="237540"/>
      </dsp:txXfrm>
    </dsp:sp>
    <dsp:sp modelId="{40554D4B-396B-4D61-8249-C0EF87113D7E}">
      <dsp:nvSpPr>
        <dsp:cNvPr id="0" name=""/>
        <dsp:cNvSpPr/>
      </dsp:nvSpPr>
      <dsp:spPr>
        <a:xfrm>
          <a:off x="2550317" y="4752182"/>
          <a:ext cx="779132" cy="237540"/>
        </a:xfrm>
        <a:prstGeom prst="rect">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a:t>Sekcja HTML</a:t>
          </a:r>
        </a:p>
      </dsp:txBody>
      <dsp:txXfrm>
        <a:off x="2550317" y="4752182"/>
        <a:ext cx="779132" cy="237540"/>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1443" y="994482"/>
          <a:ext cx="1054521" cy="527260"/>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Strona</a:t>
          </a:r>
        </a:p>
      </dsp:txBody>
      <dsp:txXfrm>
        <a:off x="16886" y="1009925"/>
        <a:ext cx="1023635" cy="496374"/>
      </dsp:txXfrm>
    </dsp:sp>
    <dsp:sp modelId="{3542EEFE-0EA0-400B-AEEE-940249AF25EC}">
      <dsp:nvSpPr>
        <dsp:cNvPr id="0" name=""/>
        <dsp:cNvSpPr/>
      </dsp:nvSpPr>
      <dsp:spPr>
        <a:xfrm rot="18770822">
          <a:off x="956736" y="1013900"/>
          <a:ext cx="620267" cy="33662"/>
        </a:xfrm>
        <a:custGeom>
          <a:avLst/>
          <a:gdLst/>
          <a:ahLst/>
          <a:cxnLst/>
          <a:rect l="0" t="0" r="0" b="0"/>
          <a:pathLst>
            <a:path>
              <a:moveTo>
                <a:pt x="0" y="16831"/>
              </a:moveTo>
              <a:lnTo>
                <a:pt x="620267" y="1683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251362" y="1015224"/>
        <a:ext cx="31013" cy="31013"/>
      </dsp:txXfrm>
    </dsp:sp>
    <dsp:sp modelId="{157C65B9-E375-4105-B339-2C1484197890}">
      <dsp:nvSpPr>
        <dsp:cNvPr id="0" name=""/>
        <dsp:cNvSpPr/>
      </dsp:nvSpPr>
      <dsp:spPr>
        <a:xfrm>
          <a:off x="1477773" y="539719"/>
          <a:ext cx="1054521" cy="52726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Pozycja w Menu / stopce (Aktualności)</a:t>
          </a:r>
        </a:p>
      </dsp:txBody>
      <dsp:txXfrm>
        <a:off x="1493216" y="555162"/>
        <a:ext cx="1023635" cy="496374"/>
      </dsp:txXfrm>
    </dsp:sp>
    <dsp:sp modelId="{40F706C1-02E4-4390-96A4-2E2FE3B60CC4}">
      <dsp:nvSpPr>
        <dsp:cNvPr id="0" name=""/>
        <dsp:cNvSpPr/>
      </dsp:nvSpPr>
      <dsp:spPr>
        <a:xfrm>
          <a:off x="2532295" y="786518"/>
          <a:ext cx="421808" cy="33662"/>
        </a:xfrm>
        <a:custGeom>
          <a:avLst/>
          <a:gdLst/>
          <a:ahLst/>
          <a:cxnLst/>
          <a:rect l="0" t="0" r="0" b="0"/>
          <a:pathLst>
            <a:path>
              <a:moveTo>
                <a:pt x="0" y="16831"/>
              </a:moveTo>
              <a:lnTo>
                <a:pt x="421808" y="1683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2654" y="792804"/>
        <a:ext cx="21090" cy="21090"/>
      </dsp:txXfrm>
    </dsp:sp>
    <dsp:sp modelId="{C837632E-7D3F-4D10-B7C0-AC8CED734A65}">
      <dsp:nvSpPr>
        <dsp:cNvPr id="0" name=""/>
        <dsp:cNvSpPr/>
      </dsp:nvSpPr>
      <dsp:spPr>
        <a:xfrm>
          <a:off x="2954104" y="539719"/>
          <a:ext cx="1054521" cy="527260"/>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Lista aktualności</a:t>
          </a:r>
        </a:p>
      </dsp:txBody>
      <dsp:txXfrm>
        <a:off x="2969547" y="555162"/>
        <a:ext cx="1023635" cy="496374"/>
      </dsp:txXfrm>
    </dsp:sp>
    <dsp:sp modelId="{47FA6772-89D8-4E43-906D-2FE154DDBD65}">
      <dsp:nvSpPr>
        <dsp:cNvPr id="0" name=""/>
        <dsp:cNvSpPr/>
      </dsp:nvSpPr>
      <dsp:spPr>
        <a:xfrm>
          <a:off x="4008626" y="786518"/>
          <a:ext cx="421808" cy="33662"/>
        </a:xfrm>
        <a:custGeom>
          <a:avLst/>
          <a:gdLst/>
          <a:ahLst/>
          <a:cxnLst/>
          <a:rect l="0" t="0" r="0" b="0"/>
          <a:pathLst>
            <a:path>
              <a:moveTo>
                <a:pt x="0" y="16831"/>
              </a:moveTo>
              <a:lnTo>
                <a:pt x="421808" y="1683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208985" y="792804"/>
        <a:ext cx="21090" cy="21090"/>
      </dsp:txXfrm>
    </dsp:sp>
    <dsp:sp modelId="{FB423155-9816-4555-B2B0-81ECDFAEAC13}">
      <dsp:nvSpPr>
        <dsp:cNvPr id="0" name=""/>
        <dsp:cNvSpPr/>
      </dsp:nvSpPr>
      <dsp:spPr>
        <a:xfrm>
          <a:off x="4430434" y="539719"/>
          <a:ext cx="1054521" cy="527260"/>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Pojedyncza aktualność</a:t>
          </a:r>
        </a:p>
      </dsp:txBody>
      <dsp:txXfrm>
        <a:off x="4445877" y="555162"/>
        <a:ext cx="1023635" cy="496374"/>
      </dsp:txXfrm>
    </dsp:sp>
    <dsp:sp modelId="{D822AB3A-000A-4618-85F3-0CE3DCBF224B}">
      <dsp:nvSpPr>
        <dsp:cNvPr id="0" name=""/>
        <dsp:cNvSpPr/>
      </dsp:nvSpPr>
      <dsp:spPr>
        <a:xfrm rot="2829178">
          <a:off x="956736" y="1468662"/>
          <a:ext cx="620267" cy="33662"/>
        </a:xfrm>
        <a:custGeom>
          <a:avLst/>
          <a:gdLst/>
          <a:ahLst/>
          <a:cxnLst/>
          <a:rect l="0" t="0" r="0" b="0"/>
          <a:pathLst>
            <a:path>
              <a:moveTo>
                <a:pt x="0" y="16831"/>
              </a:moveTo>
              <a:lnTo>
                <a:pt x="620267" y="1683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251362" y="1469987"/>
        <a:ext cx="31013" cy="31013"/>
      </dsp:txXfrm>
    </dsp:sp>
    <dsp:sp modelId="{C1C7F008-577A-46FB-A5A6-03E1B303DAB5}">
      <dsp:nvSpPr>
        <dsp:cNvPr id="0" name=""/>
        <dsp:cNvSpPr/>
      </dsp:nvSpPr>
      <dsp:spPr>
        <a:xfrm>
          <a:off x="1477773" y="1449244"/>
          <a:ext cx="1054521" cy="52726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Sekcja Aktualności</a:t>
          </a:r>
        </a:p>
      </dsp:txBody>
      <dsp:txXfrm>
        <a:off x="1493216" y="1464687"/>
        <a:ext cx="1023635" cy="496374"/>
      </dsp:txXfrm>
    </dsp:sp>
    <dsp:sp modelId="{CFA5A511-6C93-43E9-BB2C-D8C4F403053F}">
      <dsp:nvSpPr>
        <dsp:cNvPr id="0" name=""/>
        <dsp:cNvSpPr/>
      </dsp:nvSpPr>
      <dsp:spPr>
        <a:xfrm rot="19457599">
          <a:off x="2483470" y="1544456"/>
          <a:ext cx="519458" cy="33662"/>
        </a:xfrm>
        <a:custGeom>
          <a:avLst/>
          <a:gdLst/>
          <a:ahLst/>
          <a:cxnLst/>
          <a:rect l="0" t="0" r="0" b="0"/>
          <a:pathLst>
            <a:path>
              <a:moveTo>
                <a:pt x="0" y="16831"/>
              </a:moveTo>
              <a:lnTo>
                <a:pt x="519458" y="1683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0213" y="1548301"/>
        <a:ext cx="25972" cy="25972"/>
      </dsp:txXfrm>
    </dsp:sp>
    <dsp:sp modelId="{34951852-344E-4A07-ABFD-0B61069E6D4C}">
      <dsp:nvSpPr>
        <dsp:cNvPr id="0" name=""/>
        <dsp:cNvSpPr/>
      </dsp:nvSpPr>
      <dsp:spPr>
        <a:xfrm>
          <a:off x="2954104" y="1146069"/>
          <a:ext cx="1054521" cy="527260"/>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Lista aktualności</a:t>
          </a:r>
        </a:p>
      </dsp:txBody>
      <dsp:txXfrm>
        <a:off x="2969547" y="1161512"/>
        <a:ext cx="1023635" cy="496374"/>
      </dsp:txXfrm>
    </dsp:sp>
    <dsp:sp modelId="{8BD2DE15-B6CD-41E9-87FC-D40CAB8EC4BB}">
      <dsp:nvSpPr>
        <dsp:cNvPr id="0" name=""/>
        <dsp:cNvSpPr/>
      </dsp:nvSpPr>
      <dsp:spPr>
        <a:xfrm>
          <a:off x="4008626" y="1392868"/>
          <a:ext cx="421808" cy="33662"/>
        </a:xfrm>
        <a:custGeom>
          <a:avLst/>
          <a:gdLst/>
          <a:ahLst/>
          <a:cxnLst/>
          <a:rect l="0" t="0" r="0" b="0"/>
          <a:pathLst>
            <a:path>
              <a:moveTo>
                <a:pt x="0" y="16831"/>
              </a:moveTo>
              <a:lnTo>
                <a:pt x="421808" y="1683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208985" y="1399154"/>
        <a:ext cx="21090" cy="21090"/>
      </dsp:txXfrm>
    </dsp:sp>
    <dsp:sp modelId="{E3DF74D3-8A5A-4A5A-A2CA-2A7FADF692A9}">
      <dsp:nvSpPr>
        <dsp:cNvPr id="0" name=""/>
        <dsp:cNvSpPr/>
      </dsp:nvSpPr>
      <dsp:spPr>
        <a:xfrm>
          <a:off x="4430434" y="1146069"/>
          <a:ext cx="1054521" cy="527260"/>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Pojedyncza aktualność</a:t>
          </a:r>
        </a:p>
      </dsp:txBody>
      <dsp:txXfrm>
        <a:off x="4445877" y="1161512"/>
        <a:ext cx="1023635" cy="496374"/>
      </dsp:txXfrm>
    </dsp:sp>
    <dsp:sp modelId="{67D6089D-4434-45D7-A1F9-68F8F70F7304}">
      <dsp:nvSpPr>
        <dsp:cNvPr id="0" name=""/>
        <dsp:cNvSpPr/>
      </dsp:nvSpPr>
      <dsp:spPr>
        <a:xfrm rot="2142401">
          <a:off x="2483470" y="1847631"/>
          <a:ext cx="519458" cy="33662"/>
        </a:xfrm>
        <a:custGeom>
          <a:avLst/>
          <a:gdLst/>
          <a:ahLst/>
          <a:cxnLst/>
          <a:rect l="0" t="0" r="0" b="0"/>
          <a:pathLst>
            <a:path>
              <a:moveTo>
                <a:pt x="0" y="16831"/>
              </a:moveTo>
              <a:lnTo>
                <a:pt x="519458" y="1683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0213" y="1851476"/>
        <a:ext cx="25972" cy="25972"/>
      </dsp:txXfrm>
    </dsp:sp>
    <dsp:sp modelId="{66708C0A-E2B7-456B-9C1B-E9A7051734A7}">
      <dsp:nvSpPr>
        <dsp:cNvPr id="0" name=""/>
        <dsp:cNvSpPr/>
      </dsp:nvSpPr>
      <dsp:spPr>
        <a:xfrm>
          <a:off x="2954104" y="1752419"/>
          <a:ext cx="1054521" cy="527260"/>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Pojedyncza aktualność...</a:t>
          </a:r>
        </a:p>
      </dsp:txBody>
      <dsp:txXfrm>
        <a:off x="2969547" y="1767862"/>
        <a:ext cx="1023635" cy="496374"/>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1637" y="561888"/>
          <a:ext cx="1054447" cy="527223"/>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Strona</a:t>
          </a:r>
        </a:p>
      </dsp:txBody>
      <dsp:txXfrm>
        <a:off x="17079" y="577330"/>
        <a:ext cx="1023563" cy="496339"/>
      </dsp:txXfrm>
    </dsp:sp>
    <dsp:sp modelId="{3542EEFE-0EA0-400B-AEEE-940249AF25EC}">
      <dsp:nvSpPr>
        <dsp:cNvPr id="0" name=""/>
        <dsp:cNvSpPr/>
      </dsp:nvSpPr>
      <dsp:spPr>
        <a:xfrm rot="19457599">
          <a:off x="1007262" y="645182"/>
          <a:ext cx="519422" cy="57480"/>
        </a:xfrm>
        <a:custGeom>
          <a:avLst/>
          <a:gdLst/>
          <a:ahLst/>
          <a:cxnLst/>
          <a:rect l="0" t="0" r="0" b="0"/>
          <a:pathLst>
            <a:path>
              <a:moveTo>
                <a:pt x="0" y="28740"/>
              </a:moveTo>
              <a:lnTo>
                <a:pt x="519422" y="287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253988" y="660937"/>
        <a:ext cx="25971" cy="25971"/>
      </dsp:txXfrm>
    </dsp:sp>
    <dsp:sp modelId="{157C65B9-E375-4105-B339-2C1484197890}">
      <dsp:nvSpPr>
        <dsp:cNvPr id="0" name=""/>
        <dsp:cNvSpPr/>
      </dsp:nvSpPr>
      <dsp:spPr>
        <a:xfrm>
          <a:off x="1477863" y="258734"/>
          <a:ext cx="1054447" cy="5272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Pozycja w Menu / stopce (Dokumenty)</a:t>
          </a:r>
        </a:p>
      </dsp:txBody>
      <dsp:txXfrm>
        <a:off x="1493305" y="274176"/>
        <a:ext cx="1023563" cy="496339"/>
      </dsp:txXfrm>
    </dsp:sp>
    <dsp:sp modelId="{40F706C1-02E4-4390-96A4-2E2FE3B60CC4}">
      <dsp:nvSpPr>
        <dsp:cNvPr id="0" name=""/>
        <dsp:cNvSpPr/>
      </dsp:nvSpPr>
      <dsp:spPr>
        <a:xfrm>
          <a:off x="2532310" y="493606"/>
          <a:ext cx="421778" cy="57480"/>
        </a:xfrm>
        <a:custGeom>
          <a:avLst/>
          <a:gdLst/>
          <a:ahLst/>
          <a:cxnLst/>
          <a:rect l="0" t="0" r="0" b="0"/>
          <a:pathLst>
            <a:path>
              <a:moveTo>
                <a:pt x="0" y="28740"/>
              </a:moveTo>
              <a:lnTo>
                <a:pt x="421778" y="2874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2655" y="511801"/>
        <a:ext cx="21088" cy="21088"/>
      </dsp:txXfrm>
    </dsp:sp>
    <dsp:sp modelId="{C837632E-7D3F-4D10-B7C0-AC8CED734A65}">
      <dsp:nvSpPr>
        <dsp:cNvPr id="0" name=""/>
        <dsp:cNvSpPr/>
      </dsp:nvSpPr>
      <dsp:spPr>
        <a:xfrm>
          <a:off x="2954089" y="258734"/>
          <a:ext cx="1054447" cy="527223"/>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Lista dokumentów</a:t>
          </a:r>
        </a:p>
      </dsp:txBody>
      <dsp:txXfrm>
        <a:off x="2969531" y="274176"/>
        <a:ext cx="1023563" cy="496339"/>
      </dsp:txXfrm>
    </dsp:sp>
    <dsp:sp modelId="{31FD9E1D-5659-41BF-8825-C462D4E857B4}">
      <dsp:nvSpPr>
        <dsp:cNvPr id="0" name=""/>
        <dsp:cNvSpPr/>
      </dsp:nvSpPr>
      <dsp:spPr>
        <a:xfrm>
          <a:off x="4008536" y="493606"/>
          <a:ext cx="421778" cy="57480"/>
        </a:xfrm>
        <a:custGeom>
          <a:avLst/>
          <a:gdLst/>
          <a:ahLst/>
          <a:cxnLst/>
          <a:rect l="0" t="0" r="0" b="0"/>
          <a:pathLst>
            <a:path>
              <a:moveTo>
                <a:pt x="0" y="28740"/>
              </a:moveTo>
              <a:lnTo>
                <a:pt x="421778" y="2874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208881" y="511801"/>
        <a:ext cx="21088" cy="21088"/>
      </dsp:txXfrm>
    </dsp:sp>
    <dsp:sp modelId="{473CFBEC-9DAD-4FA5-92EE-42F933FBB02A}">
      <dsp:nvSpPr>
        <dsp:cNvPr id="0" name=""/>
        <dsp:cNvSpPr/>
      </dsp:nvSpPr>
      <dsp:spPr>
        <a:xfrm>
          <a:off x="4430315" y="258734"/>
          <a:ext cx="1054447" cy="5272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Karta dokumentu</a:t>
          </a:r>
        </a:p>
      </dsp:txBody>
      <dsp:txXfrm>
        <a:off x="4445757" y="274176"/>
        <a:ext cx="1023563" cy="496339"/>
      </dsp:txXfrm>
    </dsp:sp>
    <dsp:sp modelId="{D822AB3A-000A-4618-85F3-0CE3DCBF224B}">
      <dsp:nvSpPr>
        <dsp:cNvPr id="0" name=""/>
        <dsp:cNvSpPr/>
      </dsp:nvSpPr>
      <dsp:spPr>
        <a:xfrm rot="2142401">
          <a:off x="1007262" y="948336"/>
          <a:ext cx="519422" cy="57480"/>
        </a:xfrm>
        <a:custGeom>
          <a:avLst/>
          <a:gdLst/>
          <a:ahLst/>
          <a:cxnLst/>
          <a:rect l="0" t="0" r="0" b="0"/>
          <a:pathLst>
            <a:path>
              <a:moveTo>
                <a:pt x="0" y="28740"/>
              </a:moveTo>
              <a:lnTo>
                <a:pt x="519422" y="287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253988" y="964091"/>
        <a:ext cx="25971" cy="25971"/>
      </dsp:txXfrm>
    </dsp:sp>
    <dsp:sp modelId="{C1C7F008-577A-46FB-A5A6-03E1B303DAB5}">
      <dsp:nvSpPr>
        <dsp:cNvPr id="0" name=""/>
        <dsp:cNvSpPr/>
      </dsp:nvSpPr>
      <dsp:spPr>
        <a:xfrm>
          <a:off x="1477863" y="865041"/>
          <a:ext cx="1054447" cy="5272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Sekcja Dokumenty</a:t>
          </a:r>
        </a:p>
      </dsp:txBody>
      <dsp:txXfrm>
        <a:off x="1493305" y="880483"/>
        <a:ext cx="1023563" cy="496339"/>
      </dsp:txXfrm>
    </dsp:sp>
    <dsp:sp modelId="{CFA5A511-6C93-43E9-BB2C-D8C4F403053F}">
      <dsp:nvSpPr>
        <dsp:cNvPr id="0" name=""/>
        <dsp:cNvSpPr/>
      </dsp:nvSpPr>
      <dsp:spPr>
        <a:xfrm>
          <a:off x="2532310" y="1099913"/>
          <a:ext cx="421778" cy="57480"/>
        </a:xfrm>
        <a:custGeom>
          <a:avLst/>
          <a:gdLst/>
          <a:ahLst/>
          <a:cxnLst/>
          <a:rect l="0" t="0" r="0" b="0"/>
          <a:pathLst>
            <a:path>
              <a:moveTo>
                <a:pt x="0" y="28740"/>
              </a:moveTo>
              <a:lnTo>
                <a:pt x="421778" y="2874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2655" y="1118109"/>
        <a:ext cx="21088" cy="21088"/>
      </dsp:txXfrm>
    </dsp:sp>
    <dsp:sp modelId="{34951852-344E-4A07-ABFD-0B61069E6D4C}">
      <dsp:nvSpPr>
        <dsp:cNvPr id="0" name=""/>
        <dsp:cNvSpPr/>
      </dsp:nvSpPr>
      <dsp:spPr>
        <a:xfrm>
          <a:off x="2954089" y="865041"/>
          <a:ext cx="1054447" cy="527223"/>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Lista dokumentów</a:t>
          </a:r>
        </a:p>
      </dsp:txBody>
      <dsp:txXfrm>
        <a:off x="2969531" y="880483"/>
        <a:ext cx="1023563" cy="496339"/>
      </dsp:txXfrm>
    </dsp:sp>
    <dsp:sp modelId="{A0B6BD6D-8F4C-442F-89E0-00587ABEEE88}">
      <dsp:nvSpPr>
        <dsp:cNvPr id="0" name=""/>
        <dsp:cNvSpPr/>
      </dsp:nvSpPr>
      <dsp:spPr>
        <a:xfrm>
          <a:off x="4008536" y="1099913"/>
          <a:ext cx="421778" cy="57480"/>
        </a:xfrm>
        <a:custGeom>
          <a:avLst/>
          <a:gdLst/>
          <a:ahLst/>
          <a:cxnLst/>
          <a:rect l="0" t="0" r="0" b="0"/>
          <a:pathLst>
            <a:path>
              <a:moveTo>
                <a:pt x="0" y="28740"/>
              </a:moveTo>
              <a:lnTo>
                <a:pt x="421778" y="2874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208881" y="1118109"/>
        <a:ext cx="21088" cy="21088"/>
      </dsp:txXfrm>
    </dsp:sp>
    <dsp:sp modelId="{604CBA0B-A303-4EB0-80A4-A83B163006AB}">
      <dsp:nvSpPr>
        <dsp:cNvPr id="0" name=""/>
        <dsp:cNvSpPr/>
      </dsp:nvSpPr>
      <dsp:spPr>
        <a:xfrm>
          <a:off x="4430315" y="865041"/>
          <a:ext cx="1054447" cy="5272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Karta dokumentu</a:t>
          </a:r>
        </a:p>
      </dsp:txBody>
      <dsp:txXfrm>
        <a:off x="4445757" y="880483"/>
        <a:ext cx="1023563" cy="496339"/>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1516" y="838918"/>
          <a:ext cx="1054493" cy="52724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Strona</a:t>
          </a:r>
        </a:p>
      </dsp:txBody>
      <dsp:txXfrm>
        <a:off x="16959" y="854361"/>
        <a:ext cx="1023607" cy="496360"/>
      </dsp:txXfrm>
    </dsp:sp>
    <dsp:sp modelId="{3542EEFE-0EA0-400B-AEEE-940249AF25EC}">
      <dsp:nvSpPr>
        <dsp:cNvPr id="0" name=""/>
        <dsp:cNvSpPr/>
      </dsp:nvSpPr>
      <dsp:spPr>
        <a:xfrm rot="18770822">
          <a:off x="956783" y="856247"/>
          <a:ext cx="620250" cy="37836"/>
        </a:xfrm>
        <a:custGeom>
          <a:avLst/>
          <a:gdLst/>
          <a:ahLst/>
          <a:cxnLst/>
          <a:rect l="0" t="0" r="0" b="0"/>
          <a:pathLst>
            <a:path>
              <a:moveTo>
                <a:pt x="0" y="18918"/>
              </a:moveTo>
              <a:lnTo>
                <a:pt x="620250" y="189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251402" y="859660"/>
        <a:ext cx="31012" cy="31012"/>
      </dsp:txXfrm>
    </dsp:sp>
    <dsp:sp modelId="{157C65B9-E375-4105-B339-2C1484197890}">
      <dsp:nvSpPr>
        <dsp:cNvPr id="0" name=""/>
        <dsp:cNvSpPr/>
      </dsp:nvSpPr>
      <dsp:spPr>
        <a:xfrm>
          <a:off x="1477807" y="384167"/>
          <a:ext cx="1054493" cy="52724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Pozycja w Menu / stopce (Dokumenty)</a:t>
          </a:r>
        </a:p>
      </dsp:txBody>
      <dsp:txXfrm>
        <a:off x="1493250" y="399610"/>
        <a:ext cx="1023607" cy="496360"/>
      </dsp:txXfrm>
    </dsp:sp>
    <dsp:sp modelId="{40F706C1-02E4-4390-96A4-2E2FE3B60CC4}">
      <dsp:nvSpPr>
        <dsp:cNvPr id="0" name=""/>
        <dsp:cNvSpPr/>
      </dsp:nvSpPr>
      <dsp:spPr>
        <a:xfrm>
          <a:off x="2532301" y="628872"/>
          <a:ext cx="421797" cy="37836"/>
        </a:xfrm>
        <a:custGeom>
          <a:avLst/>
          <a:gdLst/>
          <a:ahLst/>
          <a:cxnLst/>
          <a:rect l="0" t="0" r="0" b="0"/>
          <a:pathLst>
            <a:path>
              <a:moveTo>
                <a:pt x="0" y="18918"/>
              </a:moveTo>
              <a:lnTo>
                <a:pt x="421797" y="189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2655" y="637246"/>
        <a:ext cx="21089" cy="21089"/>
      </dsp:txXfrm>
    </dsp:sp>
    <dsp:sp modelId="{C837632E-7D3F-4D10-B7C0-AC8CED734A65}">
      <dsp:nvSpPr>
        <dsp:cNvPr id="0" name=""/>
        <dsp:cNvSpPr/>
      </dsp:nvSpPr>
      <dsp:spPr>
        <a:xfrm>
          <a:off x="2954098" y="384167"/>
          <a:ext cx="1054493" cy="52724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Lista dokumentów</a:t>
          </a:r>
        </a:p>
      </dsp:txBody>
      <dsp:txXfrm>
        <a:off x="2969541" y="399610"/>
        <a:ext cx="1023607" cy="496360"/>
      </dsp:txXfrm>
    </dsp:sp>
    <dsp:sp modelId="{47FA6772-89D8-4E43-906D-2FE154DDBD65}">
      <dsp:nvSpPr>
        <dsp:cNvPr id="0" name=""/>
        <dsp:cNvSpPr/>
      </dsp:nvSpPr>
      <dsp:spPr>
        <a:xfrm>
          <a:off x="4008592" y="628872"/>
          <a:ext cx="421797" cy="37836"/>
        </a:xfrm>
        <a:custGeom>
          <a:avLst/>
          <a:gdLst/>
          <a:ahLst/>
          <a:cxnLst/>
          <a:rect l="0" t="0" r="0" b="0"/>
          <a:pathLst>
            <a:path>
              <a:moveTo>
                <a:pt x="0" y="18918"/>
              </a:moveTo>
              <a:lnTo>
                <a:pt x="421797" y="189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208946" y="637246"/>
        <a:ext cx="21089" cy="21089"/>
      </dsp:txXfrm>
    </dsp:sp>
    <dsp:sp modelId="{FB423155-9816-4555-B2B0-81ECDFAEAC13}">
      <dsp:nvSpPr>
        <dsp:cNvPr id="0" name=""/>
        <dsp:cNvSpPr/>
      </dsp:nvSpPr>
      <dsp:spPr>
        <a:xfrm>
          <a:off x="4430390" y="384167"/>
          <a:ext cx="1054493" cy="52724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Pojedynczy dokument</a:t>
          </a:r>
        </a:p>
      </dsp:txBody>
      <dsp:txXfrm>
        <a:off x="4445833" y="399610"/>
        <a:ext cx="1023607" cy="496360"/>
      </dsp:txXfrm>
    </dsp:sp>
    <dsp:sp modelId="{D822AB3A-000A-4618-85F3-0CE3DCBF224B}">
      <dsp:nvSpPr>
        <dsp:cNvPr id="0" name=""/>
        <dsp:cNvSpPr/>
      </dsp:nvSpPr>
      <dsp:spPr>
        <a:xfrm rot="2829178">
          <a:off x="956783" y="1310998"/>
          <a:ext cx="620250" cy="37836"/>
        </a:xfrm>
        <a:custGeom>
          <a:avLst/>
          <a:gdLst/>
          <a:ahLst/>
          <a:cxnLst/>
          <a:rect l="0" t="0" r="0" b="0"/>
          <a:pathLst>
            <a:path>
              <a:moveTo>
                <a:pt x="0" y="18918"/>
              </a:moveTo>
              <a:lnTo>
                <a:pt x="620250" y="189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251402" y="1314410"/>
        <a:ext cx="31012" cy="31012"/>
      </dsp:txXfrm>
    </dsp:sp>
    <dsp:sp modelId="{C1C7F008-577A-46FB-A5A6-03E1B303DAB5}">
      <dsp:nvSpPr>
        <dsp:cNvPr id="0" name=""/>
        <dsp:cNvSpPr/>
      </dsp:nvSpPr>
      <dsp:spPr>
        <a:xfrm>
          <a:off x="1477807" y="1293668"/>
          <a:ext cx="1054493" cy="52724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Sekcja Dokumenty</a:t>
          </a:r>
        </a:p>
      </dsp:txBody>
      <dsp:txXfrm>
        <a:off x="1493250" y="1309111"/>
        <a:ext cx="1023607" cy="496360"/>
      </dsp:txXfrm>
    </dsp:sp>
    <dsp:sp modelId="{CFA5A511-6C93-43E9-BB2C-D8C4F403053F}">
      <dsp:nvSpPr>
        <dsp:cNvPr id="0" name=""/>
        <dsp:cNvSpPr/>
      </dsp:nvSpPr>
      <dsp:spPr>
        <a:xfrm rot="19457599">
          <a:off x="2483477" y="1386790"/>
          <a:ext cx="519445" cy="37836"/>
        </a:xfrm>
        <a:custGeom>
          <a:avLst/>
          <a:gdLst/>
          <a:ahLst/>
          <a:cxnLst/>
          <a:rect l="0" t="0" r="0" b="0"/>
          <a:pathLst>
            <a:path>
              <a:moveTo>
                <a:pt x="0" y="18918"/>
              </a:moveTo>
              <a:lnTo>
                <a:pt x="519445" y="189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0213" y="1392722"/>
        <a:ext cx="25972" cy="25972"/>
      </dsp:txXfrm>
    </dsp:sp>
    <dsp:sp modelId="{34951852-344E-4A07-ABFD-0B61069E6D4C}">
      <dsp:nvSpPr>
        <dsp:cNvPr id="0" name=""/>
        <dsp:cNvSpPr/>
      </dsp:nvSpPr>
      <dsp:spPr>
        <a:xfrm>
          <a:off x="2954098" y="990501"/>
          <a:ext cx="1054493" cy="52724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Lista dokumentów</a:t>
          </a:r>
        </a:p>
      </dsp:txBody>
      <dsp:txXfrm>
        <a:off x="2969541" y="1005944"/>
        <a:ext cx="1023607" cy="496360"/>
      </dsp:txXfrm>
    </dsp:sp>
    <dsp:sp modelId="{8BD2DE15-B6CD-41E9-87FC-D40CAB8EC4BB}">
      <dsp:nvSpPr>
        <dsp:cNvPr id="0" name=""/>
        <dsp:cNvSpPr/>
      </dsp:nvSpPr>
      <dsp:spPr>
        <a:xfrm>
          <a:off x="4008592" y="1235206"/>
          <a:ext cx="421797" cy="37836"/>
        </a:xfrm>
        <a:custGeom>
          <a:avLst/>
          <a:gdLst/>
          <a:ahLst/>
          <a:cxnLst/>
          <a:rect l="0" t="0" r="0" b="0"/>
          <a:pathLst>
            <a:path>
              <a:moveTo>
                <a:pt x="0" y="18918"/>
              </a:moveTo>
              <a:lnTo>
                <a:pt x="421797" y="189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208946" y="1243580"/>
        <a:ext cx="21089" cy="21089"/>
      </dsp:txXfrm>
    </dsp:sp>
    <dsp:sp modelId="{E3DF74D3-8A5A-4A5A-A2CA-2A7FADF692A9}">
      <dsp:nvSpPr>
        <dsp:cNvPr id="0" name=""/>
        <dsp:cNvSpPr/>
      </dsp:nvSpPr>
      <dsp:spPr>
        <a:xfrm>
          <a:off x="4430390" y="990501"/>
          <a:ext cx="1054493" cy="52724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Pojedynczy dokument</a:t>
          </a:r>
        </a:p>
      </dsp:txBody>
      <dsp:txXfrm>
        <a:off x="4445833" y="1005944"/>
        <a:ext cx="1023607" cy="496360"/>
      </dsp:txXfrm>
    </dsp:sp>
    <dsp:sp modelId="{67D6089D-4434-45D7-A1F9-68F8F70F7304}">
      <dsp:nvSpPr>
        <dsp:cNvPr id="0" name=""/>
        <dsp:cNvSpPr/>
      </dsp:nvSpPr>
      <dsp:spPr>
        <a:xfrm rot="2142401">
          <a:off x="2483477" y="1689956"/>
          <a:ext cx="519445" cy="37836"/>
        </a:xfrm>
        <a:custGeom>
          <a:avLst/>
          <a:gdLst/>
          <a:ahLst/>
          <a:cxnLst/>
          <a:rect l="0" t="0" r="0" b="0"/>
          <a:pathLst>
            <a:path>
              <a:moveTo>
                <a:pt x="0" y="18918"/>
              </a:moveTo>
              <a:lnTo>
                <a:pt x="519445" y="189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0213" y="1695889"/>
        <a:ext cx="25972" cy="25972"/>
      </dsp:txXfrm>
    </dsp:sp>
    <dsp:sp modelId="{66708C0A-E2B7-456B-9C1B-E9A7051734A7}">
      <dsp:nvSpPr>
        <dsp:cNvPr id="0" name=""/>
        <dsp:cNvSpPr/>
      </dsp:nvSpPr>
      <dsp:spPr>
        <a:xfrm>
          <a:off x="2954098" y="1596835"/>
          <a:ext cx="1054493" cy="52724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Pojedynczy dokument</a:t>
          </a:r>
        </a:p>
      </dsp:txBody>
      <dsp:txXfrm>
        <a:off x="2969541" y="1612278"/>
        <a:ext cx="1023607" cy="496360"/>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2347" y="537886"/>
          <a:ext cx="1442553" cy="72127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Strona</a:t>
          </a:r>
        </a:p>
      </dsp:txBody>
      <dsp:txXfrm>
        <a:off x="23472" y="559011"/>
        <a:ext cx="1400303" cy="679026"/>
      </dsp:txXfrm>
    </dsp:sp>
    <dsp:sp modelId="{3542EEFE-0EA0-400B-AEEE-940249AF25EC}">
      <dsp:nvSpPr>
        <dsp:cNvPr id="0" name=""/>
        <dsp:cNvSpPr/>
      </dsp:nvSpPr>
      <dsp:spPr>
        <a:xfrm rot="19457599">
          <a:off x="1378110" y="655034"/>
          <a:ext cx="710604" cy="72246"/>
        </a:xfrm>
        <a:custGeom>
          <a:avLst/>
          <a:gdLst/>
          <a:ahLst/>
          <a:cxnLst/>
          <a:rect l="0" t="0" r="0" b="0"/>
          <a:pathLst>
            <a:path>
              <a:moveTo>
                <a:pt x="0" y="36123"/>
              </a:moveTo>
              <a:lnTo>
                <a:pt x="710604" y="3612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715647" y="673392"/>
        <a:ext cx="35530" cy="35530"/>
      </dsp:txXfrm>
    </dsp:sp>
    <dsp:sp modelId="{157C65B9-E375-4105-B339-2C1484197890}">
      <dsp:nvSpPr>
        <dsp:cNvPr id="0" name=""/>
        <dsp:cNvSpPr/>
      </dsp:nvSpPr>
      <dsp:spPr>
        <a:xfrm>
          <a:off x="2021923" y="123152"/>
          <a:ext cx="1442553" cy="72127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Pozycja w Menu / stopce (Wydarzenia)</a:t>
          </a:r>
        </a:p>
      </dsp:txBody>
      <dsp:txXfrm>
        <a:off x="2043048" y="144277"/>
        <a:ext cx="1400303" cy="679026"/>
      </dsp:txXfrm>
    </dsp:sp>
    <dsp:sp modelId="{40F706C1-02E4-4390-96A4-2E2FE3B60CC4}">
      <dsp:nvSpPr>
        <dsp:cNvPr id="0" name=""/>
        <dsp:cNvSpPr/>
      </dsp:nvSpPr>
      <dsp:spPr>
        <a:xfrm>
          <a:off x="3464476" y="447667"/>
          <a:ext cx="577021" cy="72246"/>
        </a:xfrm>
        <a:custGeom>
          <a:avLst/>
          <a:gdLst/>
          <a:ahLst/>
          <a:cxnLst/>
          <a:rect l="0" t="0" r="0" b="0"/>
          <a:pathLst>
            <a:path>
              <a:moveTo>
                <a:pt x="0" y="36123"/>
              </a:moveTo>
              <a:lnTo>
                <a:pt x="577021" y="361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738562" y="469365"/>
        <a:ext cx="28851" cy="28851"/>
      </dsp:txXfrm>
    </dsp:sp>
    <dsp:sp modelId="{C837632E-7D3F-4D10-B7C0-AC8CED734A65}">
      <dsp:nvSpPr>
        <dsp:cNvPr id="0" name=""/>
        <dsp:cNvSpPr/>
      </dsp:nvSpPr>
      <dsp:spPr>
        <a:xfrm>
          <a:off x="4041498" y="123152"/>
          <a:ext cx="1442553" cy="72127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Lista wydarzeń</a:t>
          </a:r>
        </a:p>
      </dsp:txBody>
      <dsp:txXfrm>
        <a:off x="4062623" y="144277"/>
        <a:ext cx="1400303" cy="679026"/>
      </dsp:txXfrm>
    </dsp:sp>
    <dsp:sp modelId="{D822AB3A-000A-4618-85F3-0CE3DCBF224B}">
      <dsp:nvSpPr>
        <dsp:cNvPr id="0" name=""/>
        <dsp:cNvSpPr/>
      </dsp:nvSpPr>
      <dsp:spPr>
        <a:xfrm rot="2142401">
          <a:off x="1378110" y="1069769"/>
          <a:ext cx="710604" cy="72246"/>
        </a:xfrm>
        <a:custGeom>
          <a:avLst/>
          <a:gdLst/>
          <a:ahLst/>
          <a:cxnLst/>
          <a:rect l="0" t="0" r="0" b="0"/>
          <a:pathLst>
            <a:path>
              <a:moveTo>
                <a:pt x="0" y="36123"/>
              </a:moveTo>
              <a:lnTo>
                <a:pt x="710604" y="3612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715647" y="1088127"/>
        <a:ext cx="35530" cy="35530"/>
      </dsp:txXfrm>
    </dsp:sp>
    <dsp:sp modelId="{C1C7F008-577A-46FB-A5A6-03E1B303DAB5}">
      <dsp:nvSpPr>
        <dsp:cNvPr id="0" name=""/>
        <dsp:cNvSpPr/>
      </dsp:nvSpPr>
      <dsp:spPr>
        <a:xfrm>
          <a:off x="2021923" y="952620"/>
          <a:ext cx="1442553" cy="72127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Sekcja Wydarzenia</a:t>
          </a:r>
        </a:p>
      </dsp:txBody>
      <dsp:txXfrm>
        <a:off x="2043048" y="973745"/>
        <a:ext cx="1400303" cy="679026"/>
      </dsp:txXfrm>
    </dsp:sp>
    <dsp:sp modelId="{CFA5A511-6C93-43E9-BB2C-D8C4F403053F}">
      <dsp:nvSpPr>
        <dsp:cNvPr id="0" name=""/>
        <dsp:cNvSpPr/>
      </dsp:nvSpPr>
      <dsp:spPr>
        <a:xfrm>
          <a:off x="3464476" y="1277136"/>
          <a:ext cx="577021" cy="72246"/>
        </a:xfrm>
        <a:custGeom>
          <a:avLst/>
          <a:gdLst/>
          <a:ahLst/>
          <a:cxnLst/>
          <a:rect l="0" t="0" r="0" b="0"/>
          <a:pathLst>
            <a:path>
              <a:moveTo>
                <a:pt x="0" y="36123"/>
              </a:moveTo>
              <a:lnTo>
                <a:pt x="577021" y="361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738562" y="1298833"/>
        <a:ext cx="28851" cy="28851"/>
      </dsp:txXfrm>
    </dsp:sp>
    <dsp:sp modelId="{34951852-344E-4A07-ABFD-0B61069E6D4C}">
      <dsp:nvSpPr>
        <dsp:cNvPr id="0" name=""/>
        <dsp:cNvSpPr/>
      </dsp:nvSpPr>
      <dsp:spPr>
        <a:xfrm>
          <a:off x="4041498" y="952620"/>
          <a:ext cx="1442553" cy="72127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Lista wydarzeń</a:t>
          </a:r>
        </a:p>
      </dsp:txBody>
      <dsp:txXfrm>
        <a:off x="4062623" y="973745"/>
        <a:ext cx="1400303" cy="679026"/>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3571" y="499504"/>
          <a:ext cx="1053703" cy="526851"/>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Strona</a:t>
          </a:r>
        </a:p>
      </dsp:txBody>
      <dsp:txXfrm>
        <a:off x="19002" y="514935"/>
        <a:ext cx="1022841" cy="495989"/>
      </dsp:txXfrm>
    </dsp:sp>
    <dsp:sp modelId="{3542EEFE-0EA0-400B-AEEE-940249AF25EC}">
      <dsp:nvSpPr>
        <dsp:cNvPr id="0" name=""/>
        <dsp:cNvSpPr/>
      </dsp:nvSpPr>
      <dsp:spPr>
        <a:xfrm rot="18770822">
          <a:off x="958122" y="509797"/>
          <a:ext cx="619785" cy="51855"/>
        </a:xfrm>
        <a:custGeom>
          <a:avLst/>
          <a:gdLst/>
          <a:ahLst/>
          <a:cxnLst/>
          <a:rect l="0" t="0" r="0" b="0"/>
          <a:pathLst>
            <a:path>
              <a:moveTo>
                <a:pt x="0" y="25927"/>
              </a:moveTo>
              <a:lnTo>
                <a:pt x="619785" y="2592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252520" y="520230"/>
        <a:ext cx="30989" cy="30989"/>
      </dsp:txXfrm>
    </dsp:sp>
    <dsp:sp modelId="{157C65B9-E375-4105-B339-2C1484197890}">
      <dsp:nvSpPr>
        <dsp:cNvPr id="0" name=""/>
        <dsp:cNvSpPr/>
      </dsp:nvSpPr>
      <dsp:spPr>
        <a:xfrm>
          <a:off x="1478756" y="45094"/>
          <a:ext cx="1053703" cy="52685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Pozycja w Menu / stopce (Wydarzenia)</a:t>
          </a:r>
        </a:p>
      </dsp:txBody>
      <dsp:txXfrm>
        <a:off x="1494187" y="60525"/>
        <a:ext cx="1022841" cy="495989"/>
      </dsp:txXfrm>
    </dsp:sp>
    <dsp:sp modelId="{40F706C1-02E4-4390-96A4-2E2FE3B60CC4}">
      <dsp:nvSpPr>
        <dsp:cNvPr id="0" name=""/>
        <dsp:cNvSpPr/>
      </dsp:nvSpPr>
      <dsp:spPr>
        <a:xfrm>
          <a:off x="2532459" y="282592"/>
          <a:ext cx="421481" cy="51855"/>
        </a:xfrm>
        <a:custGeom>
          <a:avLst/>
          <a:gdLst/>
          <a:ahLst/>
          <a:cxnLst/>
          <a:rect l="0" t="0" r="0" b="0"/>
          <a:pathLst>
            <a:path>
              <a:moveTo>
                <a:pt x="0" y="25927"/>
              </a:moveTo>
              <a:lnTo>
                <a:pt x="421481" y="259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2662" y="297983"/>
        <a:ext cx="21074" cy="21074"/>
      </dsp:txXfrm>
    </dsp:sp>
    <dsp:sp modelId="{C837632E-7D3F-4D10-B7C0-AC8CED734A65}">
      <dsp:nvSpPr>
        <dsp:cNvPr id="0" name=""/>
        <dsp:cNvSpPr/>
      </dsp:nvSpPr>
      <dsp:spPr>
        <a:xfrm>
          <a:off x="2953940" y="45094"/>
          <a:ext cx="1053703" cy="526851"/>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Lista wydarzeń</a:t>
          </a:r>
        </a:p>
      </dsp:txBody>
      <dsp:txXfrm>
        <a:off x="2969371" y="60525"/>
        <a:ext cx="1022841" cy="495989"/>
      </dsp:txXfrm>
    </dsp:sp>
    <dsp:sp modelId="{47FA6772-89D8-4E43-906D-2FE154DDBD65}">
      <dsp:nvSpPr>
        <dsp:cNvPr id="0" name=""/>
        <dsp:cNvSpPr/>
      </dsp:nvSpPr>
      <dsp:spPr>
        <a:xfrm>
          <a:off x="4007643" y="282592"/>
          <a:ext cx="421481" cy="51855"/>
        </a:xfrm>
        <a:custGeom>
          <a:avLst/>
          <a:gdLst/>
          <a:ahLst/>
          <a:cxnLst/>
          <a:rect l="0" t="0" r="0" b="0"/>
          <a:pathLst>
            <a:path>
              <a:moveTo>
                <a:pt x="0" y="25927"/>
              </a:moveTo>
              <a:lnTo>
                <a:pt x="421481" y="259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207847" y="297983"/>
        <a:ext cx="21074" cy="21074"/>
      </dsp:txXfrm>
    </dsp:sp>
    <dsp:sp modelId="{FB423155-9816-4555-B2B0-81ECDFAEAC13}">
      <dsp:nvSpPr>
        <dsp:cNvPr id="0" name=""/>
        <dsp:cNvSpPr/>
      </dsp:nvSpPr>
      <dsp:spPr>
        <a:xfrm>
          <a:off x="4429124" y="45094"/>
          <a:ext cx="1053703" cy="526851"/>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Pojedyncze wydarzenie</a:t>
          </a:r>
        </a:p>
      </dsp:txBody>
      <dsp:txXfrm>
        <a:off x="4444555" y="60525"/>
        <a:ext cx="1022841" cy="495989"/>
      </dsp:txXfrm>
    </dsp:sp>
    <dsp:sp modelId="{D822AB3A-000A-4618-85F3-0CE3DCBF224B}">
      <dsp:nvSpPr>
        <dsp:cNvPr id="0" name=""/>
        <dsp:cNvSpPr/>
      </dsp:nvSpPr>
      <dsp:spPr>
        <a:xfrm rot="2829178">
          <a:off x="958122" y="964207"/>
          <a:ext cx="619785" cy="51855"/>
        </a:xfrm>
        <a:custGeom>
          <a:avLst/>
          <a:gdLst/>
          <a:ahLst/>
          <a:cxnLst/>
          <a:rect l="0" t="0" r="0" b="0"/>
          <a:pathLst>
            <a:path>
              <a:moveTo>
                <a:pt x="0" y="25927"/>
              </a:moveTo>
              <a:lnTo>
                <a:pt x="619785" y="2592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252520" y="974640"/>
        <a:ext cx="30989" cy="30989"/>
      </dsp:txXfrm>
    </dsp:sp>
    <dsp:sp modelId="{C1C7F008-577A-46FB-A5A6-03E1B303DAB5}">
      <dsp:nvSpPr>
        <dsp:cNvPr id="0" name=""/>
        <dsp:cNvSpPr/>
      </dsp:nvSpPr>
      <dsp:spPr>
        <a:xfrm>
          <a:off x="1478756" y="953913"/>
          <a:ext cx="1053703" cy="52685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Sekcja Wydarzenia</a:t>
          </a:r>
        </a:p>
      </dsp:txBody>
      <dsp:txXfrm>
        <a:off x="1494187" y="969344"/>
        <a:ext cx="1022841" cy="495989"/>
      </dsp:txXfrm>
    </dsp:sp>
    <dsp:sp modelId="{CFA5A511-6C93-43E9-BB2C-D8C4F403053F}">
      <dsp:nvSpPr>
        <dsp:cNvPr id="0" name=""/>
        <dsp:cNvSpPr/>
      </dsp:nvSpPr>
      <dsp:spPr>
        <a:xfrm rot="19457599">
          <a:off x="2483672" y="1039942"/>
          <a:ext cx="519055" cy="51855"/>
        </a:xfrm>
        <a:custGeom>
          <a:avLst/>
          <a:gdLst/>
          <a:ahLst/>
          <a:cxnLst/>
          <a:rect l="0" t="0" r="0" b="0"/>
          <a:pathLst>
            <a:path>
              <a:moveTo>
                <a:pt x="0" y="25927"/>
              </a:moveTo>
              <a:lnTo>
                <a:pt x="519055" y="259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0223" y="1052893"/>
        <a:ext cx="25952" cy="25952"/>
      </dsp:txXfrm>
    </dsp:sp>
    <dsp:sp modelId="{34951852-344E-4A07-ABFD-0B61069E6D4C}">
      <dsp:nvSpPr>
        <dsp:cNvPr id="0" name=""/>
        <dsp:cNvSpPr/>
      </dsp:nvSpPr>
      <dsp:spPr>
        <a:xfrm>
          <a:off x="2953940" y="650974"/>
          <a:ext cx="1053703" cy="526851"/>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Lista wydarzeń</a:t>
          </a:r>
        </a:p>
      </dsp:txBody>
      <dsp:txXfrm>
        <a:off x="2969371" y="666405"/>
        <a:ext cx="1022841" cy="495989"/>
      </dsp:txXfrm>
    </dsp:sp>
    <dsp:sp modelId="{8BD2DE15-B6CD-41E9-87FC-D40CAB8EC4BB}">
      <dsp:nvSpPr>
        <dsp:cNvPr id="0" name=""/>
        <dsp:cNvSpPr/>
      </dsp:nvSpPr>
      <dsp:spPr>
        <a:xfrm>
          <a:off x="4007643" y="888472"/>
          <a:ext cx="421481" cy="51855"/>
        </a:xfrm>
        <a:custGeom>
          <a:avLst/>
          <a:gdLst/>
          <a:ahLst/>
          <a:cxnLst/>
          <a:rect l="0" t="0" r="0" b="0"/>
          <a:pathLst>
            <a:path>
              <a:moveTo>
                <a:pt x="0" y="25927"/>
              </a:moveTo>
              <a:lnTo>
                <a:pt x="421481" y="259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207847" y="903862"/>
        <a:ext cx="21074" cy="21074"/>
      </dsp:txXfrm>
    </dsp:sp>
    <dsp:sp modelId="{E3DF74D3-8A5A-4A5A-A2CA-2A7FADF692A9}">
      <dsp:nvSpPr>
        <dsp:cNvPr id="0" name=""/>
        <dsp:cNvSpPr/>
      </dsp:nvSpPr>
      <dsp:spPr>
        <a:xfrm>
          <a:off x="4429124" y="650974"/>
          <a:ext cx="1053703" cy="526851"/>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Pojedyncze wydarzenie...</a:t>
          </a:r>
        </a:p>
      </dsp:txBody>
      <dsp:txXfrm>
        <a:off x="4444555" y="666405"/>
        <a:ext cx="1022841" cy="495989"/>
      </dsp:txXfrm>
    </dsp:sp>
    <dsp:sp modelId="{67D6089D-4434-45D7-A1F9-68F8F70F7304}">
      <dsp:nvSpPr>
        <dsp:cNvPr id="0" name=""/>
        <dsp:cNvSpPr/>
      </dsp:nvSpPr>
      <dsp:spPr>
        <a:xfrm rot="2142401">
          <a:off x="2483672" y="1342881"/>
          <a:ext cx="519055" cy="51855"/>
        </a:xfrm>
        <a:custGeom>
          <a:avLst/>
          <a:gdLst/>
          <a:ahLst/>
          <a:cxnLst/>
          <a:rect l="0" t="0" r="0" b="0"/>
          <a:pathLst>
            <a:path>
              <a:moveTo>
                <a:pt x="0" y="25927"/>
              </a:moveTo>
              <a:lnTo>
                <a:pt x="519055" y="259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30223" y="1355833"/>
        <a:ext cx="25952" cy="25952"/>
      </dsp:txXfrm>
    </dsp:sp>
    <dsp:sp modelId="{66708C0A-E2B7-456B-9C1B-E9A7051734A7}">
      <dsp:nvSpPr>
        <dsp:cNvPr id="0" name=""/>
        <dsp:cNvSpPr/>
      </dsp:nvSpPr>
      <dsp:spPr>
        <a:xfrm>
          <a:off x="2953940" y="1256853"/>
          <a:ext cx="1053703" cy="526851"/>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Pojedyncze wydarzenie</a:t>
          </a:r>
        </a:p>
      </dsp:txBody>
      <dsp:txXfrm>
        <a:off x="2969371" y="1272284"/>
        <a:ext cx="1022841" cy="495989"/>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1052" y="345785"/>
          <a:ext cx="1040018" cy="52000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Strona</a:t>
          </a:r>
        </a:p>
      </dsp:txBody>
      <dsp:txXfrm>
        <a:off x="16283" y="361016"/>
        <a:ext cx="1009556" cy="489547"/>
      </dsp:txXfrm>
    </dsp:sp>
    <dsp:sp modelId="{D822AB3A-000A-4618-85F3-0CE3DCBF224B}">
      <dsp:nvSpPr>
        <dsp:cNvPr id="0" name=""/>
        <dsp:cNvSpPr/>
      </dsp:nvSpPr>
      <dsp:spPr>
        <a:xfrm>
          <a:off x="1041070" y="567162"/>
          <a:ext cx="416007" cy="77255"/>
        </a:xfrm>
        <a:custGeom>
          <a:avLst/>
          <a:gdLst/>
          <a:ahLst/>
          <a:cxnLst/>
          <a:rect l="0" t="0" r="0" b="0"/>
          <a:pathLst>
            <a:path>
              <a:moveTo>
                <a:pt x="0" y="38627"/>
              </a:moveTo>
              <a:lnTo>
                <a:pt x="416007" y="3862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238674" y="595389"/>
        <a:ext cx="20800" cy="20800"/>
      </dsp:txXfrm>
    </dsp:sp>
    <dsp:sp modelId="{C1C7F008-577A-46FB-A5A6-03E1B303DAB5}">
      <dsp:nvSpPr>
        <dsp:cNvPr id="0" name=""/>
        <dsp:cNvSpPr/>
      </dsp:nvSpPr>
      <dsp:spPr>
        <a:xfrm>
          <a:off x="1457077" y="345785"/>
          <a:ext cx="1040018" cy="52000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Sekcja</a:t>
          </a:r>
        </a:p>
        <a:p>
          <a:pPr marL="0" lvl="0" indent="0" algn="ctr" defTabSz="577850">
            <a:lnSpc>
              <a:spcPct val="90000"/>
            </a:lnSpc>
            <a:spcBef>
              <a:spcPct val="0"/>
            </a:spcBef>
            <a:spcAft>
              <a:spcPct val="35000"/>
            </a:spcAft>
            <a:buNone/>
          </a:pPr>
          <a:r>
            <a:rPr lang="pl-PL" sz="1300" kern="1200"/>
            <a:t>listy raportów</a:t>
          </a:r>
        </a:p>
      </dsp:txBody>
      <dsp:txXfrm>
        <a:off x="1472308" y="361016"/>
        <a:ext cx="1009556" cy="489547"/>
      </dsp:txXfrm>
    </dsp:sp>
    <dsp:sp modelId="{CFA5A511-6C93-43E9-BB2C-D8C4F403053F}">
      <dsp:nvSpPr>
        <dsp:cNvPr id="0" name=""/>
        <dsp:cNvSpPr/>
      </dsp:nvSpPr>
      <dsp:spPr>
        <a:xfrm>
          <a:off x="2497096" y="567162"/>
          <a:ext cx="416007" cy="77255"/>
        </a:xfrm>
        <a:custGeom>
          <a:avLst/>
          <a:gdLst/>
          <a:ahLst/>
          <a:cxnLst/>
          <a:rect l="0" t="0" r="0" b="0"/>
          <a:pathLst>
            <a:path>
              <a:moveTo>
                <a:pt x="0" y="38627"/>
              </a:moveTo>
              <a:lnTo>
                <a:pt x="416007" y="386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694699" y="595389"/>
        <a:ext cx="20800" cy="20800"/>
      </dsp:txXfrm>
    </dsp:sp>
    <dsp:sp modelId="{34951852-344E-4A07-ABFD-0B61069E6D4C}">
      <dsp:nvSpPr>
        <dsp:cNvPr id="0" name=""/>
        <dsp:cNvSpPr/>
      </dsp:nvSpPr>
      <dsp:spPr>
        <a:xfrm>
          <a:off x="2913103" y="345785"/>
          <a:ext cx="1040018" cy="52000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lista raportów</a:t>
          </a:r>
        </a:p>
      </dsp:txBody>
      <dsp:txXfrm>
        <a:off x="2928334" y="361016"/>
        <a:ext cx="1009556" cy="489547"/>
      </dsp:txXfrm>
    </dsp:sp>
    <dsp:sp modelId="{8BD2DE15-B6CD-41E9-87FC-D40CAB8EC4BB}">
      <dsp:nvSpPr>
        <dsp:cNvPr id="0" name=""/>
        <dsp:cNvSpPr/>
      </dsp:nvSpPr>
      <dsp:spPr>
        <a:xfrm>
          <a:off x="3953122" y="567162"/>
          <a:ext cx="416007" cy="77255"/>
        </a:xfrm>
        <a:custGeom>
          <a:avLst/>
          <a:gdLst/>
          <a:ahLst/>
          <a:cxnLst/>
          <a:rect l="0" t="0" r="0" b="0"/>
          <a:pathLst>
            <a:path>
              <a:moveTo>
                <a:pt x="0" y="38627"/>
              </a:moveTo>
              <a:lnTo>
                <a:pt x="416007" y="386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150725" y="595389"/>
        <a:ext cx="20800" cy="20800"/>
      </dsp:txXfrm>
    </dsp:sp>
    <dsp:sp modelId="{E3DF74D3-8A5A-4A5A-A2CA-2A7FADF692A9}">
      <dsp:nvSpPr>
        <dsp:cNvPr id="0" name=""/>
        <dsp:cNvSpPr/>
      </dsp:nvSpPr>
      <dsp:spPr>
        <a:xfrm>
          <a:off x="4369129" y="345785"/>
          <a:ext cx="1040018" cy="52000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Raporty </a:t>
          </a:r>
        </a:p>
        <a:p>
          <a:pPr marL="0" lvl="0" indent="0" algn="ctr" defTabSz="577850">
            <a:lnSpc>
              <a:spcPct val="90000"/>
            </a:lnSpc>
            <a:spcBef>
              <a:spcPct val="0"/>
            </a:spcBef>
            <a:spcAft>
              <a:spcPct val="35000"/>
            </a:spcAft>
            <a:buNone/>
          </a:pPr>
          <a:r>
            <a:rPr lang="pl-PL" sz="1300" kern="1200"/>
            <a:t>karta</a:t>
          </a:r>
        </a:p>
      </dsp:txBody>
      <dsp:txXfrm>
        <a:off x="4384360" y="361016"/>
        <a:ext cx="1009556" cy="489547"/>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1558" y="424318"/>
          <a:ext cx="1376126" cy="688063"/>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Strona</a:t>
          </a:r>
        </a:p>
      </dsp:txBody>
      <dsp:txXfrm>
        <a:off x="21711" y="444471"/>
        <a:ext cx="1335820" cy="647757"/>
      </dsp:txXfrm>
    </dsp:sp>
    <dsp:sp modelId="{3542EEFE-0EA0-400B-AEEE-940249AF25EC}">
      <dsp:nvSpPr>
        <dsp:cNvPr id="0" name=""/>
        <dsp:cNvSpPr/>
      </dsp:nvSpPr>
      <dsp:spPr>
        <a:xfrm rot="19457599">
          <a:off x="1313970" y="530233"/>
          <a:ext cx="677882" cy="80595"/>
        </a:xfrm>
        <a:custGeom>
          <a:avLst/>
          <a:gdLst/>
          <a:ahLst/>
          <a:cxnLst/>
          <a:rect l="0" t="0" r="0" b="0"/>
          <a:pathLst>
            <a:path>
              <a:moveTo>
                <a:pt x="0" y="40297"/>
              </a:moveTo>
              <a:lnTo>
                <a:pt x="677882" y="4029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635964" y="553584"/>
        <a:ext cx="33894" cy="33894"/>
      </dsp:txXfrm>
    </dsp:sp>
    <dsp:sp modelId="{157C65B9-E375-4105-B339-2C1484197890}">
      <dsp:nvSpPr>
        <dsp:cNvPr id="0" name=""/>
        <dsp:cNvSpPr/>
      </dsp:nvSpPr>
      <dsp:spPr>
        <a:xfrm>
          <a:off x="1928136" y="28681"/>
          <a:ext cx="1376126" cy="68806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Pozycja w Menu / stopce (Publikacje)</a:t>
          </a:r>
        </a:p>
      </dsp:txBody>
      <dsp:txXfrm>
        <a:off x="1948289" y="48834"/>
        <a:ext cx="1335820" cy="647757"/>
      </dsp:txXfrm>
    </dsp:sp>
    <dsp:sp modelId="{40F706C1-02E4-4390-96A4-2E2FE3B60CC4}">
      <dsp:nvSpPr>
        <dsp:cNvPr id="0" name=""/>
        <dsp:cNvSpPr/>
      </dsp:nvSpPr>
      <dsp:spPr>
        <a:xfrm>
          <a:off x="3304263" y="332415"/>
          <a:ext cx="550450" cy="80595"/>
        </a:xfrm>
        <a:custGeom>
          <a:avLst/>
          <a:gdLst/>
          <a:ahLst/>
          <a:cxnLst/>
          <a:rect l="0" t="0" r="0" b="0"/>
          <a:pathLst>
            <a:path>
              <a:moveTo>
                <a:pt x="0" y="40297"/>
              </a:moveTo>
              <a:lnTo>
                <a:pt x="550450" y="4029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565727" y="358952"/>
        <a:ext cx="27522" cy="27522"/>
      </dsp:txXfrm>
    </dsp:sp>
    <dsp:sp modelId="{C837632E-7D3F-4D10-B7C0-AC8CED734A65}">
      <dsp:nvSpPr>
        <dsp:cNvPr id="0" name=""/>
        <dsp:cNvSpPr/>
      </dsp:nvSpPr>
      <dsp:spPr>
        <a:xfrm>
          <a:off x="3854714" y="28681"/>
          <a:ext cx="1376126" cy="688063"/>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Lista publikacji</a:t>
          </a:r>
        </a:p>
      </dsp:txBody>
      <dsp:txXfrm>
        <a:off x="3874867" y="48834"/>
        <a:ext cx="1335820" cy="647757"/>
      </dsp:txXfrm>
    </dsp:sp>
    <dsp:sp modelId="{D822AB3A-000A-4618-85F3-0CE3DCBF224B}">
      <dsp:nvSpPr>
        <dsp:cNvPr id="0" name=""/>
        <dsp:cNvSpPr/>
      </dsp:nvSpPr>
      <dsp:spPr>
        <a:xfrm rot="2142401">
          <a:off x="1313970" y="925870"/>
          <a:ext cx="677882" cy="80595"/>
        </a:xfrm>
        <a:custGeom>
          <a:avLst/>
          <a:gdLst/>
          <a:ahLst/>
          <a:cxnLst/>
          <a:rect l="0" t="0" r="0" b="0"/>
          <a:pathLst>
            <a:path>
              <a:moveTo>
                <a:pt x="0" y="40297"/>
              </a:moveTo>
              <a:lnTo>
                <a:pt x="677882" y="4029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635964" y="949221"/>
        <a:ext cx="33894" cy="33894"/>
      </dsp:txXfrm>
    </dsp:sp>
    <dsp:sp modelId="{C1C7F008-577A-46FB-A5A6-03E1B303DAB5}">
      <dsp:nvSpPr>
        <dsp:cNvPr id="0" name=""/>
        <dsp:cNvSpPr/>
      </dsp:nvSpPr>
      <dsp:spPr>
        <a:xfrm>
          <a:off x="1928136" y="819954"/>
          <a:ext cx="1376126" cy="68806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Sekcja</a:t>
          </a:r>
        </a:p>
        <a:p>
          <a:pPr marL="0" lvl="0" indent="0" algn="ctr" defTabSz="666750">
            <a:lnSpc>
              <a:spcPct val="90000"/>
            </a:lnSpc>
            <a:spcBef>
              <a:spcPct val="0"/>
            </a:spcBef>
            <a:spcAft>
              <a:spcPct val="35000"/>
            </a:spcAft>
            <a:buNone/>
          </a:pPr>
          <a:r>
            <a:rPr lang="pl-PL" sz="1500" kern="1200"/>
            <a:t>Publikacji</a:t>
          </a:r>
        </a:p>
      </dsp:txBody>
      <dsp:txXfrm>
        <a:off x="1948289" y="840107"/>
        <a:ext cx="1335820" cy="647757"/>
      </dsp:txXfrm>
    </dsp:sp>
    <dsp:sp modelId="{CFA5A511-6C93-43E9-BB2C-D8C4F403053F}">
      <dsp:nvSpPr>
        <dsp:cNvPr id="0" name=""/>
        <dsp:cNvSpPr/>
      </dsp:nvSpPr>
      <dsp:spPr>
        <a:xfrm>
          <a:off x="3304263" y="1123688"/>
          <a:ext cx="550450" cy="80595"/>
        </a:xfrm>
        <a:custGeom>
          <a:avLst/>
          <a:gdLst/>
          <a:ahLst/>
          <a:cxnLst/>
          <a:rect l="0" t="0" r="0" b="0"/>
          <a:pathLst>
            <a:path>
              <a:moveTo>
                <a:pt x="0" y="40297"/>
              </a:moveTo>
              <a:lnTo>
                <a:pt x="550450" y="4029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565727" y="1150225"/>
        <a:ext cx="27522" cy="27522"/>
      </dsp:txXfrm>
    </dsp:sp>
    <dsp:sp modelId="{34951852-344E-4A07-ABFD-0B61069E6D4C}">
      <dsp:nvSpPr>
        <dsp:cNvPr id="0" name=""/>
        <dsp:cNvSpPr/>
      </dsp:nvSpPr>
      <dsp:spPr>
        <a:xfrm>
          <a:off x="3854714" y="819954"/>
          <a:ext cx="1376126" cy="688063"/>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Lista publikacji</a:t>
          </a:r>
        </a:p>
      </dsp:txBody>
      <dsp:txXfrm>
        <a:off x="3874867" y="840107"/>
        <a:ext cx="1335820" cy="647757"/>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3726" y="1075195"/>
          <a:ext cx="1110793" cy="55539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t>Strona</a:t>
          </a:r>
        </a:p>
      </dsp:txBody>
      <dsp:txXfrm>
        <a:off x="19993" y="1091462"/>
        <a:ext cx="1078259" cy="522862"/>
      </dsp:txXfrm>
    </dsp:sp>
    <dsp:sp modelId="{3542EEFE-0EA0-400B-AEEE-940249AF25EC}">
      <dsp:nvSpPr>
        <dsp:cNvPr id="0" name=""/>
        <dsp:cNvSpPr/>
      </dsp:nvSpPr>
      <dsp:spPr>
        <a:xfrm rot="18770822">
          <a:off x="1009995" y="1096855"/>
          <a:ext cx="653366" cy="33046"/>
        </a:xfrm>
        <a:custGeom>
          <a:avLst/>
          <a:gdLst/>
          <a:ahLst/>
          <a:cxnLst/>
          <a:rect l="0" t="0" r="0" b="0"/>
          <a:pathLst>
            <a:path>
              <a:moveTo>
                <a:pt x="0" y="16523"/>
              </a:moveTo>
              <a:lnTo>
                <a:pt x="653366" y="1652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320344" y="1097044"/>
        <a:ext cx="32668" cy="32668"/>
      </dsp:txXfrm>
    </dsp:sp>
    <dsp:sp modelId="{157C65B9-E375-4105-B339-2C1484197890}">
      <dsp:nvSpPr>
        <dsp:cNvPr id="0" name=""/>
        <dsp:cNvSpPr/>
      </dsp:nvSpPr>
      <dsp:spPr>
        <a:xfrm>
          <a:off x="1558837" y="596165"/>
          <a:ext cx="1110793" cy="55539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t>Pozycja w Menu / stopce (Publikacje)</a:t>
          </a:r>
        </a:p>
      </dsp:txBody>
      <dsp:txXfrm>
        <a:off x="1575104" y="612432"/>
        <a:ext cx="1078259" cy="522862"/>
      </dsp:txXfrm>
    </dsp:sp>
    <dsp:sp modelId="{40F706C1-02E4-4390-96A4-2E2FE3B60CC4}">
      <dsp:nvSpPr>
        <dsp:cNvPr id="0" name=""/>
        <dsp:cNvSpPr/>
      </dsp:nvSpPr>
      <dsp:spPr>
        <a:xfrm>
          <a:off x="2669631" y="857340"/>
          <a:ext cx="444317" cy="33046"/>
        </a:xfrm>
        <a:custGeom>
          <a:avLst/>
          <a:gdLst/>
          <a:ahLst/>
          <a:cxnLst/>
          <a:rect l="0" t="0" r="0" b="0"/>
          <a:pathLst>
            <a:path>
              <a:moveTo>
                <a:pt x="0" y="16523"/>
              </a:moveTo>
              <a:lnTo>
                <a:pt x="444317" y="165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880682" y="862755"/>
        <a:ext cx="22215" cy="22215"/>
      </dsp:txXfrm>
    </dsp:sp>
    <dsp:sp modelId="{C837632E-7D3F-4D10-B7C0-AC8CED734A65}">
      <dsp:nvSpPr>
        <dsp:cNvPr id="0" name=""/>
        <dsp:cNvSpPr/>
      </dsp:nvSpPr>
      <dsp:spPr>
        <a:xfrm>
          <a:off x="3113948" y="596165"/>
          <a:ext cx="1110793" cy="55539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t>Lista publikacji</a:t>
          </a:r>
        </a:p>
      </dsp:txBody>
      <dsp:txXfrm>
        <a:off x="3130215" y="612432"/>
        <a:ext cx="1078259" cy="522862"/>
      </dsp:txXfrm>
    </dsp:sp>
    <dsp:sp modelId="{47FA6772-89D8-4E43-906D-2FE154DDBD65}">
      <dsp:nvSpPr>
        <dsp:cNvPr id="0" name=""/>
        <dsp:cNvSpPr/>
      </dsp:nvSpPr>
      <dsp:spPr>
        <a:xfrm>
          <a:off x="4224742" y="857340"/>
          <a:ext cx="444317" cy="33046"/>
        </a:xfrm>
        <a:custGeom>
          <a:avLst/>
          <a:gdLst/>
          <a:ahLst/>
          <a:cxnLst/>
          <a:rect l="0" t="0" r="0" b="0"/>
          <a:pathLst>
            <a:path>
              <a:moveTo>
                <a:pt x="0" y="16523"/>
              </a:moveTo>
              <a:lnTo>
                <a:pt x="444317" y="165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435793" y="862755"/>
        <a:ext cx="22215" cy="22215"/>
      </dsp:txXfrm>
    </dsp:sp>
    <dsp:sp modelId="{FB423155-9816-4555-B2B0-81ECDFAEAC13}">
      <dsp:nvSpPr>
        <dsp:cNvPr id="0" name=""/>
        <dsp:cNvSpPr/>
      </dsp:nvSpPr>
      <dsp:spPr>
        <a:xfrm>
          <a:off x="4669059" y="596165"/>
          <a:ext cx="1110793" cy="55539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t>Publikacje</a:t>
          </a:r>
        </a:p>
        <a:p>
          <a:pPr marL="0" lvl="0" indent="0" algn="ctr" defTabSz="533400">
            <a:lnSpc>
              <a:spcPct val="90000"/>
            </a:lnSpc>
            <a:spcBef>
              <a:spcPct val="0"/>
            </a:spcBef>
            <a:spcAft>
              <a:spcPct val="35000"/>
            </a:spcAft>
            <a:buNone/>
          </a:pPr>
          <a:r>
            <a:rPr lang="pl-PL" sz="1200" kern="1200"/>
            <a:t>karta</a:t>
          </a:r>
        </a:p>
      </dsp:txBody>
      <dsp:txXfrm>
        <a:off x="4685326" y="612432"/>
        <a:ext cx="1078259" cy="522862"/>
      </dsp:txXfrm>
    </dsp:sp>
    <dsp:sp modelId="{D822AB3A-000A-4618-85F3-0CE3DCBF224B}">
      <dsp:nvSpPr>
        <dsp:cNvPr id="0" name=""/>
        <dsp:cNvSpPr/>
      </dsp:nvSpPr>
      <dsp:spPr>
        <a:xfrm rot="2829178">
          <a:off x="1009995" y="1575884"/>
          <a:ext cx="653366" cy="33046"/>
        </a:xfrm>
        <a:custGeom>
          <a:avLst/>
          <a:gdLst/>
          <a:ahLst/>
          <a:cxnLst/>
          <a:rect l="0" t="0" r="0" b="0"/>
          <a:pathLst>
            <a:path>
              <a:moveTo>
                <a:pt x="0" y="16523"/>
              </a:moveTo>
              <a:lnTo>
                <a:pt x="653366" y="1652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320344" y="1576074"/>
        <a:ext cx="32668" cy="32668"/>
      </dsp:txXfrm>
    </dsp:sp>
    <dsp:sp modelId="{C1C7F008-577A-46FB-A5A6-03E1B303DAB5}">
      <dsp:nvSpPr>
        <dsp:cNvPr id="0" name=""/>
        <dsp:cNvSpPr/>
      </dsp:nvSpPr>
      <dsp:spPr>
        <a:xfrm>
          <a:off x="1558837" y="1554224"/>
          <a:ext cx="1110793" cy="55539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t>Sekcja </a:t>
          </a:r>
        </a:p>
        <a:p>
          <a:pPr marL="0" lvl="0" indent="0" algn="ctr" defTabSz="533400">
            <a:lnSpc>
              <a:spcPct val="90000"/>
            </a:lnSpc>
            <a:spcBef>
              <a:spcPct val="0"/>
            </a:spcBef>
            <a:spcAft>
              <a:spcPct val="35000"/>
            </a:spcAft>
            <a:buNone/>
          </a:pPr>
          <a:r>
            <a:rPr lang="pl-PL" sz="1200" kern="1200"/>
            <a:t>Publikacje</a:t>
          </a:r>
        </a:p>
      </dsp:txBody>
      <dsp:txXfrm>
        <a:off x="1575104" y="1570491"/>
        <a:ext cx="1078259" cy="522862"/>
      </dsp:txXfrm>
    </dsp:sp>
    <dsp:sp modelId="{CFA5A511-6C93-43E9-BB2C-D8C4F403053F}">
      <dsp:nvSpPr>
        <dsp:cNvPr id="0" name=""/>
        <dsp:cNvSpPr/>
      </dsp:nvSpPr>
      <dsp:spPr>
        <a:xfrm rot="19457599">
          <a:off x="2618200" y="1655723"/>
          <a:ext cx="547178" cy="33046"/>
        </a:xfrm>
        <a:custGeom>
          <a:avLst/>
          <a:gdLst/>
          <a:ahLst/>
          <a:cxnLst/>
          <a:rect l="0" t="0" r="0" b="0"/>
          <a:pathLst>
            <a:path>
              <a:moveTo>
                <a:pt x="0" y="16523"/>
              </a:moveTo>
              <a:lnTo>
                <a:pt x="547178" y="165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878110" y="1658567"/>
        <a:ext cx="27358" cy="27358"/>
      </dsp:txXfrm>
    </dsp:sp>
    <dsp:sp modelId="{34951852-344E-4A07-ABFD-0B61069E6D4C}">
      <dsp:nvSpPr>
        <dsp:cNvPr id="0" name=""/>
        <dsp:cNvSpPr/>
      </dsp:nvSpPr>
      <dsp:spPr>
        <a:xfrm>
          <a:off x="3113948" y="1234871"/>
          <a:ext cx="1110793" cy="55539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t>Lista publikacji</a:t>
          </a:r>
        </a:p>
      </dsp:txBody>
      <dsp:txXfrm>
        <a:off x="3130215" y="1251138"/>
        <a:ext cx="1078259" cy="522862"/>
      </dsp:txXfrm>
    </dsp:sp>
    <dsp:sp modelId="{8BD2DE15-B6CD-41E9-87FC-D40CAB8EC4BB}">
      <dsp:nvSpPr>
        <dsp:cNvPr id="0" name=""/>
        <dsp:cNvSpPr/>
      </dsp:nvSpPr>
      <dsp:spPr>
        <a:xfrm>
          <a:off x="4224742" y="1496046"/>
          <a:ext cx="444317" cy="33046"/>
        </a:xfrm>
        <a:custGeom>
          <a:avLst/>
          <a:gdLst/>
          <a:ahLst/>
          <a:cxnLst/>
          <a:rect l="0" t="0" r="0" b="0"/>
          <a:pathLst>
            <a:path>
              <a:moveTo>
                <a:pt x="0" y="16523"/>
              </a:moveTo>
              <a:lnTo>
                <a:pt x="444317" y="165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435793" y="1501462"/>
        <a:ext cx="22215" cy="22215"/>
      </dsp:txXfrm>
    </dsp:sp>
    <dsp:sp modelId="{E3DF74D3-8A5A-4A5A-A2CA-2A7FADF692A9}">
      <dsp:nvSpPr>
        <dsp:cNvPr id="0" name=""/>
        <dsp:cNvSpPr/>
      </dsp:nvSpPr>
      <dsp:spPr>
        <a:xfrm>
          <a:off x="4669059" y="1234871"/>
          <a:ext cx="1110793" cy="55539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t>Publikacje</a:t>
          </a:r>
        </a:p>
        <a:p>
          <a:pPr marL="0" lvl="0" indent="0" algn="ctr" defTabSz="533400">
            <a:lnSpc>
              <a:spcPct val="90000"/>
            </a:lnSpc>
            <a:spcBef>
              <a:spcPct val="0"/>
            </a:spcBef>
            <a:spcAft>
              <a:spcPct val="35000"/>
            </a:spcAft>
            <a:buNone/>
          </a:pPr>
          <a:r>
            <a:rPr lang="pl-PL" sz="1200" kern="1200"/>
            <a:t>karta</a:t>
          </a:r>
        </a:p>
      </dsp:txBody>
      <dsp:txXfrm>
        <a:off x="4685326" y="1251138"/>
        <a:ext cx="1078259" cy="522862"/>
      </dsp:txXfrm>
    </dsp:sp>
    <dsp:sp modelId="{67D6089D-4434-45D7-A1F9-68F8F70F7304}">
      <dsp:nvSpPr>
        <dsp:cNvPr id="0" name=""/>
        <dsp:cNvSpPr/>
      </dsp:nvSpPr>
      <dsp:spPr>
        <a:xfrm rot="2142401">
          <a:off x="2618200" y="1975076"/>
          <a:ext cx="547178" cy="33046"/>
        </a:xfrm>
        <a:custGeom>
          <a:avLst/>
          <a:gdLst/>
          <a:ahLst/>
          <a:cxnLst/>
          <a:rect l="0" t="0" r="0" b="0"/>
          <a:pathLst>
            <a:path>
              <a:moveTo>
                <a:pt x="0" y="16523"/>
              </a:moveTo>
              <a:lnTo>
                <a:pt x="547178" y="165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878110" y="1977920"/>
        <a:ext cx="27358" cy="27358"/>
      </dsp:txXfrm>
    </dsp:sp>
    <dsp:sp modelId="{66708C0A-E2B7-456B-9C1B-E9A7051734A7}">
      <dsp:nvSpPr>
        <dsp:cNvPr id="0" name=""/>
        <dsp:cNvSpPr/>
      </dsp:nvSpPr>
      <dsp:spPr>
        <a:xfrm>
          <a:off x="3113948" y="1873577"/>
          <a:ext cx="1110793" cy="55539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t>Karta</a:t>
          </a:r>
        </a:p>
        <a:p>
          <a:pPr marL="0" lvl="0" indent="0" algn="ctr" defTabSz="533400">
            <a:lnSpc>
              <a:spcPct val="90000"/>
            </a:lnSpc>
            <a:spcBef>
              <a:spcPct val="0"/>
            </a:spcBef>
            <a:spcAft>
              <a:spcPct val="35000"/>
            </a:spcAft>
            <a:buNone/>
          </a:pPr>
          <a:r>
            <a:rPr lang="pl-PL" sz="1200" kern="1200"/>
            <a:t>publikacji</a:t>
          </a:r>
        </a:p>
      </dsp:txBody>
      <dsp:txXfrm>
        <a:off x="3130215" y="1889844"/>
        <a:ext cx="1078259" cy="522862"/>
      </dsp:txXfrm>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825DA9-1B87-4182-ADF3-629437E5991F}">
      <dsp:nvSpPr>
        <dsp:cNvPr id="0" name=""/>
        <dsp:cNvSpPr/>
      </dsp:nvSpPr>
      <dsp:spPr>
        <a:xfrm>
          <a:off x="3569" y="0"/>
          <a:ext cx="1066926" cy="518160"/>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Strona</a:t>
          </a:r>
        </a:p>
      </dsp:txBody>
      <dsp:txXfrm>
        <a:off x="18745" y="15176"/>
        <a:ext cx="1036574" cy="487808"/>
      </dsp:txXfrm>
    </dsp:sp>
    <dsp:sp modelId="{CFEE94E4-C1E4-47E5-A435-44486EC593A7}">
      <dsp:nvSpPr>
        <dsp:cNvPr id="0" name=""/>
        <dsp:cNvSpPr/>
      </dsp:nvSpPr>
      <dsp:spPr>
        <a:xfrm>
          <a:off x="1177188" y="126781"/>
          <a:ext cx="226188" cy="26459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1177188" y="179700"/>
        <a:ext cx="158332" cy="158759"/>
      </dsp:txXfrm>
    </dsp:sp>
    <dsp:sp modelId="{4C24B112-8C93-4BF3-A742-2442E18ED60E}">
      <dsp:nvSpPr>
        <dsp:cNvPr id="0" name=""/>
        <dsp:cNvSpPr/>
      </dsp:nvSpPr>
      <dsp:spPr>
        <a:xfrm>
          <a:off x="1497266" y="0"/>
          <a:ext cx="1066926" cy="518160"/>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Menu główne/stopka</a:t>
          </a:r>
        </a:p>
      </dsp:txBody>
      <dsp:txXfrm>
        <a:off x="1512442" y="15176"/>
        <a:ext cx="1036574" cy="487808"/>
      </dsp:txXfrm>
    </dsp:sp>
    <dsp:sp modelId="{1984E562-404B-46D3-AB3E-BFB3B290EB92}">
      <dsp:nvSpPr>
        <dsp:cNvPr id="0" name=""/>
        <dsp:cNvSpPr/>
      </dsp:nvSpPr>
      <dsp:spPr>
        <a:xfrm>
          <a:off x="2670885" y="126781"/>
          <a:ext cx="226188" cy="26459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2670885" y="179700"/>
        <a:ext cx="158332" cy="158759"/>
      </dsp:txXfrm>
    </dsp:sp>
    <dsp:sp modelId="{9D2BF2D7-25D7-4BDE-9B97-D5FD69528297}">
      <dsp:nvSpPr>
        <dsp:cNvPr id="0" name=""/>
        <dsp:cNvSpPr/>
      </dsp:nvSpPr>
      <dsp:spPr>
        <a:xfrm>
          <a:off x="2990963" y="0"/>
          <a:ext cx="1066926" cy="518160"/>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Skontaktuj </a:t>
          </a:r>
        </a:p>
        <a:p>
          <a:pPr marL="0" lvl="0" indent="0" algn="ctr" defTabSz="488950">
            <a:lnSpc>
              <a:spcPct val="90000"/>
            </a:lnSpc>
            <a:spcBef>
              <a:spcPct val="0"/>
            </a:spcBef>
            <a:spcAft>
              <a:spcPct val="35000"/>
            </a:spcAft>
            <a:buNone/>
          </a:pPr>
          <a:r>
            <a:rPr lang="pl-PL" sz="1100" kern="1200"/>
            <a:t>się</a:t>
          </a:r>
        </a:p>
      </dsp:txBody>
      <dsp:txXfrm>
        <a:off x="3006139" y="15176"/>
        <a:ext cx="1036574" cy="487808"/>
      </dsp:txXfrm>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2421" y="216786"/>
          <a:ext cx="1197872" cy="59893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Strona</a:t>
          </a:r>
        </a:p>
      </dsp:txBody>
      <dsp:txXfrm>
        <a:off x="19963" y="234328"/>
        <a:ext cx="1162788" cy="563852"/>
      </dsp:txXfrm>
    </dsp:sp>
    <dsp:sp modelId="{3542EEFE-0EA0-400B-AEEE-940249AF25EC}">
      <dsp:nvSpPr>
        <dsp:cNvPr id="0" name=""/>
        <dsp:cNvSpPr/>
      </dsp:nvSpPr>
      <dsp:spPr>
        <a:xfrm>
          <a:off x="1200294" y="464047"/>
          <a:ext cx="479149" cy="104414"/>
        </a:xfrm>
        <a:custGeom>
          <a:avLst/>
          <a:gdLst/>
          <a:ahLst/>
          <a:cxnLst/>
          <a:rect l="0" t="0" r="0" b="0"/>
          <a:pathLst>
            <a:path>
              <a:moveTo>
                <a:pt x="0" y="52207"/>
              </a:moveTo>
              <a:lnTo>
                <a:pt x="479149" y="522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27890" y="504276"/>
        <a:ext cx="23957" cy="23957"/>
      </dsp:txXfrm>
    </dsp:sp>
    <dsp:sp modelId="{157C65B9-E375-4105-B339-2C1484197890}">
      <dsp:nvSpPr>
        <dsp:cNvPr id="0" name=""/>
        <dsp:cNvSpPr/>
      </dsp:nvSpPr>
      <dsp:spPr>
        <a:xfrm>
          <a:off x="1679443" y="216786"/>
          <a:ext cx="1197872" cy="5989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Pozycja w stopce </a:t>
          </a:r>
        </a:p>
      </dsp:txBody>
      <dsp:txXfrm>
        <a:off x="1696985" y="234328"/>
        <a:ext cx="1162788" cy="563852"/>
      </dsp:txXfrm>
    </dsp:sp>
    <dsp:sp modelId="{AD66EFC3-7B44-4790-B01E-9FA7B935DA79}">
      <dsp:nvSpPr>
        <dsp:cNvPr id="0" name=""/>
        <dsp:cNvSpPr/>
      </dsp:nvSpPr>
      <dsp:spPr>
        <a:xfrm>
          <a:off x="2877316" y="464047"/>
          <a:ext cx="479149" cy="104414"/>
        </a:xfrm>
        <a:custGeom>
          <a:avLst/>
          <a:gdLst/>
          <a:ahLst/>
          <a:cxnLst/>
          <a:rect l="0" t="0" r="0" b="0"/>
          <a:pathLst>
            <a:path>
              <a:moveTo>
                <a:pt x="0" y="52207"/>
              </a:moveTo>
              <a:lnTo>
                <a:pt x="479149" y="5220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104912" y="504276"/>
        <a:ext cx="23957" cy="23957"/>
      </dsp:txXfrm>
    </dsp:sp>
    <dsp:sp modelId="{9C8804A2-779B-43A3-AA74-1CC1CD521557}">
      <dsp:nvSpPr>
        <dsp:cNvPr id="0" name=""/>
        <dsp:cNvSpPr/>
      </dsp:nvSpPr>
      <dsp:spPr>
        <a:xfrm>
          <a:off x="3356465" y="216786"/>
          <a:ext cx="1197872" cy="59893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Naczęściej </a:t>
          </a:r>
        </a:p>
        <a:p>
          <a:pPr marL="0" lvl="0" indent="0" algn="ctr" defTabSz="444500">
            <a:lnSpc>
              <a:spcPct val="90000"/>
            </a:lnSpc>
            <a:spcBef>
              <a:spcPct val="0"/>
            </a:spcBef>
            <a:spcAft>
              <a:spcPct val="35000"/>
            </a:spcAft>
            <a:buNone/>
          </a:pPr>
          <a:r>
            <a:rPr lang="pl-PL" sz="1000" kern="1200"/>
            <a:t>zadawane</a:t>
          </a:r>
        </a:p>
        <a:p>
          <a:pPr marL="0" lvl="0" indent="0" algn="ctr" defTabSz="444500">
            <a:lnSpc>
              <a:spcPct val="90000"/>
            </a:lnSpc>
            <a:spcBef>
              <a:spcPct val="0"/>
            </a:spcBef>
            <a:spcAft>
              <a:spcPct val="35000"/>
            </a:spcAft>
            <a:buNone/>
          </a:pPr>
          <a:r>
            <a:rPr lang="pl-PL" sz="1000" kern="1200"/>
            <a:t>pytania</a:t>
          </a:r>
        </a:p>
      </dsp:txBody>
      <dsp:txXfrm>
        <a:off x="3374007" y="234328"/>
        <a:ext cx="1162788" cy="56385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510FF3-D205-41B0-9B4A-1836D05F9C9A}">
      <dsp:nvSpPr>
        <dsp:cNvPr id="0" name=""/>
        <dsp:cNvSpPr/>
      </dsp:nvSpPr>
      <dsp:spPr>
        <a:xfrm>
          <a:off x="3839021" y="3210127"/>
          <a:ext cx="266966" cy="91440"/>
        </a:xfrm>
        <a:custGeom>
          <a:avLst/>
          <a:gdLst/>
          <a:ahLst/>
          <a:cxnLst/>
          <a:rect l="0" t="0" r="0" b="0"/>
          <a:pathLst>
            <a:path>
              <a:moveTo>
                <a:pt x="0" y="45720"/>
              </a:moveTo>
              <a:lnTo>
                <a:pt x="26696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965831" y="3249172"/>
        <a:ext cx="13348" cy="13348"/>
      </dsp:txXfrm>
    </dsp:sp>
    <dsp:sp modelId="{A61DF068-F464-4FAC-8329-C61D897F0A57}">
      <dsp:nvSpPr>
        <dsp:cNvPr id="0" name=""/>
        <dsp:cNvSpPr/>
      </dsp:nvSpPr>
      <dsp:spPr>
        <a:xfrm>
          <a:off x="2237219" y="2747144"/>
          <a:ext cx="266966" cy="508702"/>
        </a:xfrm>
        <a:custGeom>
          <a:avLst/>
          <a:gdLst/>
          <a:ahLst/>
          <a:cxnLst/>
          <a:rect l="0" t="0" r="0" b="0"/>
          <a:pathLst>
            <a:path>
              <a:moveTo>
                <a:pt x="0" y="0"/>
              </a:moveTo>
              <a:lnTo>
                <a:pt x="133483" y="0"/>
              </a:lnTo>
              <a:lnTo>
                <a:pt x="133483" y="508702"/>
              </a:lnTo>
              <a:lnTo>
                <a:pt x="266966" y="50870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56340" y="2987133"/>
        <a:ext cx="28724" cy="28724"/>
      </dsp:txXfrm>
    </dsp:sp>
    <dsp:sp modelId="{16A59881-EB25-435C-ABD9-C071BC6E37F2}">
      <dsp:nvSpPr>
        <dsp:cNvPr id="0" name=""/>
        <dsp:cNvSpPr/>
      </dsp:nvSpPr>
      <dsp:spPr>
        <a:xfrm>
          <a:off x="3839021" y="2701424"/>
          <a:ext cx="266966" cy="91440"/>
        </a:xfrm>
        <a:custGeom>
          <a:avLst/>
          <a:gdLst/>
          <a:ahLst/>
          <a:cxnLst/>
          <a:rect l="0" t="0" r="0" b="0"/>
          <a:pathLst>
            <a:path>
              <a:moveTo>
                <a:pt x="0" y="45720"/>
              </a:moveTo>
              <a:lnTo>
                <a:pt x="26696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965831" y="2740470"/>
        <a:ext cx="13348" cy="13348"/>
      </dsp:txXfrm>
    </dsp:sp>
    <dsp:sp modelId="{6EFF6E5A-4DBD-4891-917F-AC3B74970EB7}">
      <dsp:nvSpPr>
        <dsp:cNvPr id="0" name=""/>
        <dsp:cNvSpPr/>
      </dsp:nvSpPr>
      <dsp:spPr>
        <a:xfrm>
          <a:off x="2237219" y="2701424"/>
          <a:ext cx="266966" cy="91440"/>
        </a:xfrm>
        <a:custGeom>
          <a:avLst/>
          <a:gdLst/>
          <a:ahLst/>
          <a:cxnLst/>
          <a:rect l="0" t="0" r="0" b="0"/>
          <a:pathLst>
            <a:path>
              <a:moveTo>
                <a:pt x="0" y="45720"/>
              </a:moveTo>
              <a:lnTo>
                <a:pt x="26696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64029" y="2740470"/>
        <a:ext cx="13348" cy="13348"/>
      </dsp:txXfrm>
    </dsp:sp>
    <dsp:sp modelId="{57BF8543-7EF3-4BA6-A861-A1F2F81E4FED}">
      <dsp:nvSpPr>
        <dsp:cNvPr id="0" name=""/>
        <dsp:cNvSpPr/>
      </dsp:nvSpPr>
      <dsp:spPr>
        <a:xfrm>
          <a:off x="3839021" y="2192722"/>
          <a:ext cx="266966" cy="91440"/>
        </a:xfrm>
        <a:custGeom>
          <a:avLst/>
          <a:gdLst/>
          <a:ahLst/>
          <a:cxnLst/>
          <a:rect l="0" t="0" r="0" b="0"/>
          <a:pathLst>
            <a:path>
              <a:moveTo>
                <a:pt x="0" y="45720"/>
              </a:moveTo>
              <a:lnTo>
                <a:pt x="26696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965831" y="2231768"/>
        <a:ext cx="13348" cy="13348"/>
      </dsp:txXfrm>
    </dsp:sp>
    <dsp:sp modelId="{18E6A0DE-9490-4E12-AF03-F3A38B02C513}">
      <dsp:nvSpPr>
        <dsp:cNvPr id="0" name=""/>
        <dsp:cNvSpPr/>
      </dsp:nvSpPr>
      <dsp:spPr>
        <a:xfrm>
          <a:off x="2237219" y="2238442"/>
          <a:ext cx="266966" cy="508702"/>
        </a:xfrm>
        <a:custGeom>
          <a:avLst/>
          <a:gdLst/>
          <a:ahLst/>
          <a:cxnLst/>
          <a:rect l="0" t="0" r="0" b="0"/>
          <a:pathLst>
            <a:path>
              <a:moveTo>
                <a:pt x="0" y="508702"/>
              </a:moveTo>
              <a:lnTo>
                <a:pt x="133483" y="508702"/>
              </a:lnTo>
              <a:lnTo>
                <a:pt x="133483" y="0"/>
              </a:lnTo>
              <a:lnTo>
                <a:pt x="266966"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56340" y="2478431"/>
        <a:ext cx="28724" cy="28724"/>
      </dsp:txXfrm>
    </dsp:sp>
    <dsp:sp modelId="{B29022DF-58FD-4278-922D-B0D4FD100D00}">
      <dsp:nvSpPr>
        <dsp:cNvPr id="0" name=""/>
        <dsp:cNvSpPr/>
      </dsp:nvSpPr>
      <dsp:spPr>
        <a:xfrm>
          <a:off x="635418" y="1856915"/>
          <a:ext cx="266966" cy="890229"/>
        </a:xfrm>
        <a:custGeom>
          <a:avLst/>
          <a:gdLst/>
          <a:ahLst/>
          <a:cxnLst/>
          <a:rect l="0" t="0" r="0" b="0"/>
          <a:pathLst>
            <a:path>
              <a:moveTo>
                <a:pt x="0" y="0"/>
              </a:moveTo>
              <a:lnTo>
                <a:pt x="133483" y="0"/>
              </a:lnTo>
              <a:lnTo>
                <a:pt x="133483" y="890229"/>
              </a:lnTo>
              <a:lnTo>
                <a:pt x="266966" y="89022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745666" y="2278795"/>
        <a:ext cx="46469" cy="46469"/>
      </dsp:txXfrm>
    </dsp:sp>
    <dsp:sp modelId="{62EEB1D3-6394-4902-8149-28A65E3D5E1D}">
      <dsp:nvSpPr>
        <dsp:cNvPr id="0" name=""/>
        <dsp:cNvSpPr/>
      </dsp:nvSpPr>
      <dsp:spPr>
        <a:xfrm>
          <a:off x="3839021" y="1684020"/>
          <a:ext cx="266966" cy="91440"/>
        </a:xfrm>
        <a:custGeom>
          <a:avLst/>
          <a:gdLst/>
          <a:ahLst/>
          <a:cxnLst/>
          <a:rect l="0" t="0" r="0" b="0"/>
          <a:pathLst>
            <a:path>
              <a:moveTo>
                <a:pt x="0" y="45720"/>
              </a:moveTo>
              <a:lnTo>
                <a:pt x="26696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965831" y="1723065"/>
        <a:ext cx="13348" cy="13348"/>
      </dsp:txXfrm>
    </dsp:sp>
    <dsp:sp modelId="{B6CC299A-8892-49FF-8028-51B216214AE3}">
      <dsp:nvSpPr>
        <dsp:cNvPr id="0" name=""/>
        <dsp:cNvSpPr/>
      </dsp:nvSpPr>
      <dsp:spPr>
        <a:xfrm>
          <a:off x="2237219" y="966686"/>
          <a:ext cx="266966" cy="763053"/>
        </a:xfrm>
        <a:custGeom>
          <a:avLst/>
          <a:gdLst/>
          <a:ahLst/>
          <a:cxnLst/>
          <a:rect l="0" t="0" r="0" b="0"/>
          <a:pathLst>
            <a:path>
              <a:moveTo>
                <a:pt x="0" y="0"/>
              </a:moveTo>
              <a:lnTo>
                <a:pt x="133483" y="0"/>
              </a:lnTo>
              <a:lnTo>
                <a:pt x="133483" y="763053"/>
              </a:lnTo>
              <a:lnTo>
                <a:pt x="266966" y="76305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50493" y="1328003"/>
        <a:ext cx="40420" cy="40420"/>
      </dsp:txXfrm>
    </dsp:sp>
    <dsp:sp modelId="{40CE0013-ECBD-4659-8CDF-D61A7A8B3FFC}">
      <dsp:nvSpPr>
        <dsp:cNvPr id="0" name=""/>
        <dsp:cNvSpPr/>
      </dsp:nvSpPr>
      <dsp:spPr>
        <a:xfrm>
          <a:off x="3839021" y="1175317"/>
          <a:ext cx="266966" cy="91440"/>
        </a:xfrm>
        <a:custGeom>
          <a:avLst/>
          <a:gdLst/>
          <a:ahLst/>
          <a:cxnLst/>
          <a:rect l="0" t="0" r="0" b="0"/>
          <a:pathLst>
            <a:path>
              <a:moveTo>
                <a:pt x="0" y="45720"/>
              </a:moveTo>
              <a:lnTo>
                <a:pt x="26696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965831" y="1214363"/>
        <a:ext cx="13348" cy="13348"/>
      </dsp:txXfrm>
    </dsp:sp>
    <dsp:sp modelId="{0B229317-A7BC-4F51-B5E6-5315118F7320}">
      <dsp:nvSpPr>
        <dsp:cNvPr id="0" name=""/>
        <dsp:cNvSpPr/>
      </dsp:nvSpPr>
      <dsp:spPr>
        <a:xfrm>
          <a:off x="2237219" y="966686"/>
          <a:ext cx="266966" cy="254351"/>
        </a:xfrm>
        <a:custGeom>
          <a:avLst/>
          <a:gdLst/>
          <a:ahLst/>
          <a:cxnLst/>
          <a:rect l="0" t="0" r="0" b="0"/>
          <a:pathLst>
            <a:path>
              <a:moveTo>
                <a:pt x="0" y="0"/>
              </a:moveTo>
              <a:lnTo>
                <a:pt x="133483" y="0"/>
              </a:lnTo>
              <a:lnTo>
                <a:pt x="133483" y="254351"/>
              </a:lnTo>
              <a:lnTo>
                <a:pt x="266966" y="25435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61485" y="1084643"/>
        <a:ext cx="18436" cy="18436"/>
      </dsp:txXfrm>
    </dsp:sp>
    <dsp:sp modelId="{66C8C96E-88ED-427D-8F02-122AFA3D6FCC}">
      <dsp:nvSpPr>
        <dsp:cNvPr id="0" name=""/>
        <dsp:cNvSpPr/>
      </dsp:nvSpPr>
      <dsp:spPr>
        <a:xfrm>
          <a:off x="3839021" y="666615"/>
          <a:ext cx="266966" cy="91440"/>
        </a:xfrm>
        <a:custGeom>
          <a:avLst/>
          <a:gdLst/>
          <a:ahLst/>
          <a:cxnLst/>
          <a:rect l="0" t="0" r="0" b="0"/>
          <a:pathLst>
            <a:path>
              <a:moveTo>
                <a:pt x="0" y="45720"/>
              </a:moveTo>
              <a:lnTo>
                <a:pt x="26696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965831" y="705661"/>
        <a:ext cx="13348" cy="13348"/>
      </dsp:txXfrm>
    </dsp:sp>
    <dsp:sp modelId="{8078E4C7-9FCE-4850-BA3C-3DF4C09C00B0}">
      <dsp:nvSpPr>
        <dsp:cNvPr id="0" name=""/>
        <dsp:cNvSpPr/>
      </dsp:nvSpPr>
      <dsp:spPr>
        <a:xfrm>
          <a:off x="2237219" y="712335"/>
          <a:ext cx="266966" cy="254351"/>
        </a:xfrm>
        <a:custGeom>
          <a:avLst/>
          <a:gdLst/>
          <a:ahLst/>
          <a:cxnLst/>
          <a:rect l="0" t="0" r="0" b="0"/>
          <a:pathLst>
            <a:path>
              <a:moveTo>
                <a:pt x="0" y="254351"/>
              </a:moveTo>
              <a:lnTo>
                <a:pt x="133483" y="254351"/>
              </a:lnTo>
              <a:lnTo>
                <a:pt x="133483" y="0"/>
              </a:lnTo>
              <a:lnTo>
                <a:pt x="266966"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61485" y="830292"/>
        <a:ext cx="18436" cy="18436"/>
      </dsp:txXfrm>
    </dsp:sp>
    <dsp:sp modelId="{9526588D-2333-4E41-B21E-408891F2C073}">
      <dsp:nvSpPr>
        <dsp:cNvPr id="0" name=""/>
        <dsp:cNvSpPr/>
      </dsp:nvSpPr>
      <dsp:spPr>
        <a:xfrm>
          <a:off x="3839021" y="157912"/>
          <a:ext cx="266966" cy="91440"/>
        </a:xfrm>
        <a:custGeom>
          <a:avLst/>
          <a:gdLst/>
          <a:ahLst/>
          <a:cxnLst/>
          <a:rect l="0" t="0" r="0" b="0"/>
          <a:pathLst>
            <a:path>
              <a:moveTo>
                <a:pt x="0" y="45720"/>
              </a:moveTo>
              <a:lnTo>
                <a:pt x="26696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965831" y="196958"/>
        <a:ext cx="13348" cy="13348"/>
      </dsp:txXfrm>
    </dsp:sp>
    <dsp:sp modelId="{AADA76BD-DE7F-4A2D-BF4C-8105AAE01CE7}">
      <dsp:nvSpPr>
        <dsp:cNvPr id="0" name=""/>
        <dsp:cNvSpPr/>
      </dsp:nvSpPr>
      <dsp:spPr>
        <a:xfrm>
          <a:off x="2237219" y="203632"/>
          <a:ext cx="266966" cy="763053"/>
        </a:xfrm>
        <a:custGeom>
          <a:avLst/>
          <a:gdLst/>
          <a:ahLst/>
          <a:cxnLst/>
          <a:rect l="0" t="0" r="0" b="0"/>
          <a:pathLst>
            <a:path>
              <a:moveTo>
                <a:pt x="0" y="763053"/>
              </a:moveTo>
              <a:lnTo>
                <a:pt x="133483" y="763053"/>
              </a:lnTo>
              <a:lnTo>
                <a:pt x="133483" y="0"/>
              </a:lnTo>
              <a:lnTo>
                <a:pt x="266966"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50493" y="564949"/>
        <a:ext cx="40420" cy="40420"/>
      </dsp:txXfrm>
    </dsp:sp>
    <dsp:sp modelId="{4E42C080-BC5A-4546-B985-927A2D5CCC85}">
      <dsp:nvSpPr>
        <dsp:cNvPr id="0" name=""/>
        <dsp:cNvSpPr/>
      </dsp:nvSpPr>
      <dsp:spPr>
        <a:xfrm>
          <a:off x="635418" y="966686"/>
          <a:ext cx="266966" cy="890229"/>
        </a:xfrm>
        <a:custGeom>
          <a:avLst/>
          <a:gdLst/>
          <a:ahLst/>
          <a:cxnLst/>
          <a:rect l="0" t="0" r="0" b="0"/>
          <a:pathLst>
            <a:path>
              <a:moveTo>
                <a:pt x="0" y="890229"/>
              </a:moveTo>
              <a:lnTo>
                <a:pt x="133483" y="890229"/>
              </a:lnTo>
              <a:lnTo>
                <a:pt x="133483" y="0"/>
              </a:lnTo>
              <a:lnTo>
                <a:pt x="26696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745666" y="1388566"/>
        <a:ext cx="46469" cy="46469"/>
      </dsp:txXfrm>
    </dsp:sp>
    <dsp:sp modelId="{E85C12F7-4759-49E0-9C71-3D0C241AFCAC}">
      <dsp:nvSpPr>
        <dsp:cNvPr id="0" name=""/>
        <dsp:cNvSpPr/>
      </dsp:nvSpPr>
      <dsp:spPr>
        <a:xfrm rot="16200000">
          <a:off x="-639015" y="1653434"/>
          <a:ext cx="2141904" cy="40696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solidFill>
                <a:sysClr val="windowText" lastClr="000000"/>
              </a:solidFill>
            </a:rPr>
            <a:t>Górka strony - element konfiguracyjny</a:t>
          </a:r>
        </a:p>
      </dsp:txBody>
      <dsp:txXfrm>
        <a:off x="-639015" y="1653434"/>
        <a:ext cx="2141904" cy="406961"/>
      </dsp:txXfrm>
    </dsp:sp>
    <dsp:sp modelId="{F0B1730F-975F-4FA7-A188-EEA7E5CFAC7A}">
      <dsp:nvSpPr>
        <dsp:cNvPr id="0" name=""/>
        <dsp:cNvSpPr/>
      </dsp:nvSpPr>
      <dsp:spPr>
        <a:xfrm>
          <a:off x="902385" y="763205"/>
          <a:ext cx="1334834" cy="40696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Przekierowania do stron dla grup docelowych</a:t>
          </a:r>
        </a:p>
      </dsp:txBody>
      <dsp:txXfrm>
        <a:off x="902385" y="763205"/>
        <a:ext cx="1334834" cy="406961"/>
      </dsp:txXfrm>
    </dsp:sp>
    <dsp:sp modelId="{1C96E247-7256-4E81-A645-13C2CC9B8BB2}">
      <dsp:nvSpPr>
        <dsp:cNvPr id="0" name=""/>
        <dsp:cNvSpPr/>
      </dsp:nvSpPr>
      <dsp:spPr>
        <a:xfrm>
          <a:off x="2504186" y="152"/>
          <a:ext cx="1334834" cy="40696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Strona - Osoby prywatne - link</a:t>
          </a:r>
        </a:p>
      </dsp:txBody>
      <dsp:txXfrm>
        <a:off x="2504186" y="152"/>
        <a:ext cx="1334834" cy="406961"/>
      </dsp:txXfrm>
    </dsp:sp>
    <dsp:sp modelId="{8F515A06-37D2-4478-B741-C396F9226231}">
      <dsp:nvSpPr>
        <dsp:cNvPr id="0" name=""/>
        <dsp:cNvSpPr/>
      </dsp:nvSpPr>
      <dsp:spPr>
        <a:xfrm>
          <a:off x="4105988" y="152"/>
          <a:ext cx="1334834" cy="40696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Strona głowna portalu RP dla osoby prywatnej</a:t>
          </a:r>
        </a:p>
      </dsp:txBody>
      <dsp:txXfrm>
        <a:off x="4105988" y="152"/>
        <a:ext cx="1334834" cy="406961"/>
      </dsp:txXfrm>
    </dsp:sp>
    <dsp:sp modelId="{A333AFFD-67EF-477D-8F0C-3C0640B2C806}">
      <dsp:nvSpPr>
        <dsp:cNvPr id="0" name=""/>
        <dsp:cNvSpPr/>
      </dsp:nvSpPr>
      <dsp:spPr>
        <a:xfrm>
          <a:off x="2504186" y="508854"/>
          <a:ext cx="1334834" cy="40696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Strona - Firmy - link</a:t>
          </a:r>
        </a:p>
      </dsp:txBody>
      <dsp:txXfrm>
        <a:off x="2504186" y="508854"/>
        <a:ext cx="1334834" cy="406961"/>
      </dsp:txXfrm>
    </dsp:sp>
    <dsp:sp modelId="{F3FC92D3-8147-4C7A-885F-7DE694A9A04F}">
      <dsp:nvSpPr>
        <dsp:cNvPr id="0" name=""/>
        <dsp:cNvSpPr/>
      </dsp:nvSpPr>
      <dsp:spPr>
        <a:xfrm>
          <a:off x="4105988" y="508854"/>
          <a:ext cx="1334834" cy="40696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Strona głowna portalu RP dla firm</a:t>
          </a:r>
        </a:p>
      </dsp:txBody>
      <dsp:txXfrm>
        <a:off x="4105988" y="508854"/>
        <a:ext cx="1334834" cy="406961"/>
      </dsp:txXfrm>
    </dsp:sp>
    <dsp:sp modelId="{CDC8D8B7-33C3-4F42-B4AA-E672F4B61BB1}">
      <dsp:nvSpPr>
        <dsp:cNvPr id="0" name=""/>
        <dsp:cNvSpPr/>
      </dsp:nvSpPr>
      <dsp:spPr>
        <a:xfrm>
          <a:off x="2504186" y="1017556"/>
          <a:ext cx="1334834" cy="40696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Strona - Samorządy - link</a:t>
          </a:r>
        </a:p>
      </dsp:txBody>
      <dsp:txXfrm>
        <a:off x="2504186" y="1017556"/>
        <a:ext cx="1334834" cy="406961"/>
      </dsp:txXfrm>
    </dsp:sp>
    <dsp:sp modelId="{C1C805F9-BFF7-4FF7-833C-EFC2DF1B956A}">
      <dsp:nvSpPr>
        <dsp:cNvPr id="0" name=""/>
        <dsp:cNvSpPr/>
      </dsp:nvSpPr>
      <dsp:spPr>
        <a:xfrm>
          <a:off x="4105988" y="1017556"/>
          <a:ext cx="1334834" cy="40696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Strona głowna portalu RP dla samorządów</a:t>
          </a:r>
        </a:p>
      </dsp:txBody>
      <dsp:txXfrm>
        <a:off x="4105988" y="1017556"/>
        <a:ext cx="1334834" cy="406961"/>
      </dsp:txXfrm>
    </dsp:sp>
    <dsp:sp modelId="{45675539-AC21-411A-888E-40086F4DBF58}">
      <dsp:nvSpPr>
        <dsp:cNvPr id="0" name=""/>
        <dsp:cNvSpPr/>
      </dsp:nvSpPr>
      <dsp:spPr>
        <a:xfrm>
          <a:off x="2504186" y="1526259"/>
          <a:ext cx="1334834" cy="40696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Strona - Organizacje pozarządowe - link</a:t>
          </a:r>
        </a:p>
      </dsp:txBody>
      <dsp:txXfrm>
        <a:off x="2504186" y="1526259"/>
        <a:ext cx="1334834" cy="406961"/>
      </dsp:txXfrm>
    </dsp:sp>
    <dsp:sp modelId="{14219147-0866-4BA8-A117-0C8BBC420BE9}">
      <dsp:nvSpPr>
        <dsp:cNvPr id="0" name=""/>
        <dsp:cNvSpPr/>
      </dsp:nvSpPr>
      <dsp:spPr>
        <a:xfrm>
          <a:off x="4105988" y="1526259"/>
          <a:ext cx="1334834" cy="40696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Strona głowna portalu RP dla organizacji pozarządowych</a:t>
          </a:r>
        </a:p>
      </dsp:txBody>
      <dsp:txXfrm>
        <a:off x="4105988" y="1526259"/>
        <a:ext cx="1334834" cy="406961"/>
      </dsp:txXfrm>
    </dsp:sp>
    <dsp:sp modelId="{75B74702-A6C6-4D74-A577-BB8DBBD42016}">
      <dsp:nvSpPr>
        <dsp:cNvPr id="0" name=""/>
        <dsp:cNvSpPr/>
      </dsp:nvSpPr>
      <dsp:spPr>
        <a:xfrm>
          <a:off x="902385" y="2543663"/>
          <a:ext cx="1334834" cy="40696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Inne linki w nawigacji</a:t>
          </a:r>
        </a:p>
      </dsp:txBody>
      <dsp:txXfrm>
        <a:off x="902385" y="2543663"/>
        <a:ext cx="1334834" cy="406961"/>
      </dsp:txXfrm>
    </dsp:sp>
    <dsp:sp modelId="{D5B6A7FB-DF3B-4010-9565-BCAA28810232}">
      <dsp:nvSpPr>
        <dsp:cNvPr id="0" name=""/>
        <dsp:cNvSpPr/>
      </dsp:nvSpPr>
      <dsp:spPr>
        <a:xfrm>
          <a:off x="2504186" y="2034961"/>
          <a:ext cx="1334834" cy="40696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Strona Moje - link</a:t>
          </a:r>
        </a:p>
      </dsp:txBody>
      <dsp:txXfrm>
        <a:off x="2504186" y="2034961"/>
        <a:ext cx="1334834" cy="406961"/>
      </dsp:txXfrm>
    </dsp:sp>
    <dsp:sp modelId="{81F931DA-458C-4CA2-9B91-C7C292F792F9}">
      <dsp:nvSpPr>
        <dsp:cNvPr id="0" name=""/>
        <dsp:cNvSpPr/>
      </dsp:nvSpPr>
      <dsp:spPr>
        <a:xfrm>
          <a:off x="4105988" y="2034961"/>
          <a:ext cx="1334834" cy="40696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Strona Moje</a:t>
          </a:r>
        </a:p>
      </dsp:txBody>
      <dsp:txXfrm>
        <a:off x="4105988" y="2034961"/>
        <a:ext cx="1334834" cy="406961"/>
      </dsp:txXfrm>
    </dsp:sp>
    <dsp:sp modelId="{80C198DD-FB63-480D-82C2-86EEB59D62FE}">
      <dsp:nvSpPr>
        <dsp:cNvPr id="0" name=""/>
        <dsp:cNvSpPr/>
      </dsp:nvSpPr>
      <dsp:spPr>
        <a:xfrm>
          <a:off x="2504186" y="2543663"/>
          <a:ext cx="1334834" cy="40696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Przekierowanie do EN wersji - link</a:t>
          </a:r>
        </a:p>
      </dsp:txBody>
      <dsp:txXfrm>
        <a:off x="2504186" y="2543663"/>
        <a:ext cx="1334834" cy="406961"/>
      </dsp:txXfrm>
    </dsp:sp>
    <dsp:sp modelId="{955483D8-6249-4CD8-9835-6BB72D90CDF6}">
      <dsp:nvSpPr>
        <dsp:cNvPr id="0" name=""/>
        <dsp:cNvSpPr/>
      </dsp:nvSpPr>
      <dsp:spPr>
        <a:xfrm>
          <a:off x="4105988" y="2543663"/>
          <a:ext cx="1334834" cy="40696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Strona główna RP - wersja angielska</a:t>
          </a:r>
        </a:p>
      </dsp:txBody>
      <dsp:txXfrm>
        <a:off x="4105988" y="2543663"/>
        <a:ext cx="1334834" cy="406961"/>
      </dsp:txXfrm>
    </dsp:sp>
    <dsp:sp modelId="{4729DAEE-F181-44BC-A5D9-919C97051B9A}">
      <dsp:nvSpPr>
        <dsp:cNvPr id="0" name=""/>
        <dsp:cNvSpPr/>
      </dsp:nvSpPr>
      <dsp:spPr>
        <a:xfrm>
          <a:off x="2504186" y="3052366"/>
          <a:ext cx="1334834" cy="406961"/>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Szukaj w serwisie</a:t>
          </a:r>
        </a:p>
      </dsp:txBody>
      <dsp:txXfrm>
        <a:off x="2504186" y="3052366"/>
        <a:ext cx="1334834" cy="406961"/>
      </dsp:txXfrm>
    </dsp:sp>
    <dsp:sp modelId="{BD7D0ED4-E0ED-448C-8E28-4097B7B4FA41}">
      <dsp:nvSpPr>
        <dsp:cNvPr id="0" name=""/>
        <dsp:cNvSpPr/>
      </dsp:nvSpPr>
      <dsp:spPr>
        <a:xfrm>
          <a:off x="4105988" y="3052366"/>
          <a:ext cx="1334834" cy="40696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Strona Wyszukiwarka pełnotekstowa</a:t>
          </a:r>
        </a:p>
      </dsp:txBody>
      <dsp:txXfrm>
        <a:off x="4105988" y="3052366"/>
        <a:ext cx="1334834" cy="406961"/>
      </dsp:txXfrm>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1632" y="243520"/>
          <a:ext cx="981719" cy="49085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Strona</a:t>
          </a:r>
        </a:p>
      </dsp:txBody>
      <dsp:txXfrm>
        <a:off x="16009" y="257897"/>
        <a:ext cx="952965" cy="462105"/>
      </dsp:txXfrm>
    </dsp:sp>
    <dsp:sp modelId="{3542EEFE-0EA0-400B-AEEE-940249AF25EC}">
      <dsp:nvSpPr>
        <dsp:cNvPr id="0" name=""/>
        <dsp:cNvSpPr/>
      </dsp:nvSpPr>
      <dsp:spPr>
        <a:xfrm>
          <a:off x="983352" y="443774"/>
          <a:ext cx="392687" cy="90351"/>
        </a:xfrm>
        <a:custGeom>
          <a:avLst/>
          <a:gdLst/>
          <a:ahLst/>
          <a:cxnLst/>
          <a:rect l="0" t="0" r="0" b="0"/>
          <a:pathLst>
            <a:path>
              <a:moveTo>
                <a:pt x="0" y="45175"/>
              </a:moveTo>
              <a:lnTo>
                <a:pt x="392687" y="4517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169878" y="479132"/>
        <a:ext cx="19634" cy="19634"/>
      </dsp:txXfrm>
    </dsp:sp>
    <dsp:sp modelId="{157C65B9-E375-4105-B339-2C1484197890}">
      <dsp:nvSpPr>
        <dsp:cNvPr id="0" name=""/>
        <dsp:cNvSpPr/>
      </dsp:nvSpPr>
      <dsp:spPr>
        <a:xfrm>
          <a:off x="1376040" y="243520"/>
          <a:ext cx="981719" cy="49085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Pozycja w stopce </a:t>
          </a:r>
        </a:p>
      </dsp:txBody>
      <dsp:txXfrm>
        <a:off x="1390417" y="257897"/>
        <a:ext cx="952965" cy="462105"/>
      </dsp:txXfrm>
    </dsp:sp>
    <dsp:sp modelId="{AD66EFC3-7B44-4790-B01E-9FA7B935DA79}">
      <dsp:nvSpPr>
        <dsp:cNvPr id="0" name=""/>
        <dsp:cNvSpPr/>
      </dsp:nvSpPr>
      <dsp:spPr>
        <a:xfrm>
          <a:off x="2357759" y="443774"/>
          <a:ext cx="392687" cy="90351"/>
        </a:xfrm>
        <a:custGeom>
          <a:avLst/>
          <a:gdLst/>
          <a:ahLst/>
          <a:cxnLst/>
          <a:rect l="0" t="0" r="0" b="0"/>
          <a:pathLst>
            <a:path>
              <a:moveTo>
                <a:pt x="0" y="45175"/>
              </a:moveTo>
              <a:lnTo>
                <a:pt x="392687" y="4517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544286" y="479132"/>
        <a:ext cx="19634" cy="19634"/>
      </dsp:txXfrm>
    </dsp:sp>
    <dsp:sp modelId="{9C8804A2-779B-43A3-AA74-1CC1CD521557}">
      <dsp:nvSpPr>
        <dsp:cNvPr id="0" name=""/>
        <dsp:cNvSpPr/>
      </dsp:nvSpPr>
      <dsp:spPr>
        <a:xfrm>
          <a:off x="2750447" y="243520"/>
          <a:ext cx="981719" cy="490859"/>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t>Słownik</a:t>
          </a:r>
        </a:p>
      </dsp:txBody>
      <dsp:txXfrm>
        <a:off x="2764824" y="257897"/>
        <a:ext cx="952965" cy="462105"/>
      </dsp:txXfrm>
    </dsp:sp>
  </dsp:spTree>
</dsp:drawing>
</file>

<file path=word/diagrams/drawing3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1666" y="150614"/>
          <a:ext cx="1073943" cy="536971"/>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Strona</a:t>
          </a:r>
        </a:p>
      </dsp:txBody>
      <dsp:txXfrm>
        <a:off x="17393" y="166341"/>
        <a:ext cx="1042489" cy="505517"/>
      </dsp:txXfrm>
    </dsp:sp>
    <dsp:sp modelId="{3542EEFE-0EA0-400B-AEEE-940249AF25EC}">
      <dsp:nvSpPr>
        <dsp:cNvPr id="0" name=""/>
        <dsp:cNvSpPr/>
      </dsp:nvSpPr>
      <dsp:spPr>
        <a:xfrm>
          <a:off x="1075610" y="361443"/>
          <a:ext cx="429577" cy="115312"/>
        </a:xfrm>
        <a:custGeom>
          <a:avLst/>
          <a:gdLst/>
          <a:ahLst/>
          <a:cxnLst/>
          <a:rect l="0" t="0" r="0" b="0"/>
          <a:pathLst>
            <a:path>
              <a:moveTo>
                <a:pt x="0" y="57656"/>
              </a:moveTo>
              <a:lnTo>
                <a:pt x="429577" y="5765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279659" y="408360"/>
        <a:ext cx="21478" cy="21478"/>
      </dsp:txXfrm>
    </dsp:sp>
    <dsp:sp modelId="{157C65B9-E375-4105-B339-2C1484197890}">
      <dsp:nvSpPr>
        <dsp:cNvPr id="0" name=""/>
        <dsp:cNvSpPr/>
      </dsp:nvSpPr>
      <dsp:spPr>
        <a:xfrm>
          <a:off x="1505188" y="150614"/>
          <a:ext cx="1073943" cy="53697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Pozycja w stopce </a:t>
          </a:r>
        </a:p>
      </dsp:txBody>
      <dsp:txXfrm>
        <a:off x="1520915" y="166341"/>
        <a:ext cx="1042489" cy="505517"/>
      </dsp:txXfrm>
    </dsp:sp>
    <dsp:sp modelId="{AD66EFC3-7B44-4790-B01E-9FA7B935DA79}">
      <dsp:nvSpPr>
        <dsp:cNvPr id="0" name=""/>
        <dsp:cNvSpPr/>
      </dsp:nvSpPr>
      <dsp:spPr>
        <a:xfrm>
          <a:off x="2579131" y="361443"/>
          <a:ext cx="429577" cy="115312"/>
        </a:xfrm>
        <a:custGeom>
          <a:avLst/>
          <a:gdLst/>
          <a:ahLst/>
          <a:cxnLst/>
          <a:rect l="0" t="0" r="0" b="0"/>
          <a:pathLst>
            <a:path>
              <a:moveTo>
                <a:pt x="0" y="57656"/>
              </a:moveTo>
              <a:lnTo>
                <a:pt x="429577" y="5765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783181" y="408360"/>
        <a:ext cx="21478" cy="21478"/>
      </dsp:txXfrm>
    </dsp:sp>
    <dsp:sp modelId="{9C8804A2-779B-43A3-AA74-1CC1CD521557}">
      <dsp:nvSpPr>
        <dsp:cNvPr id="0" name=""/>
        <dsp:cNvSpPr/>
      </dsp:nvSpPr>
      <dsp:spPr>
        <a:xfrm>
          <a:off x="3008709" y="150614"/>
          <a:ext cx="1073943" cy="536971"/>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Zgłoś</a:t>
          </a:r>
        </a:p>
        <a:p>
          <a:pPr marL="0" lvl="0" indent="0" algn="ctr" defTabSz="622300">
            <a:lnSpc>
              <a:spcPct val="90000"/>
            </a:lnSpc>
            <a:spcBef>
              <a:spcPct val="0"/>
            </a:spcBef>
            <a:spcAft>
              <a:spcPct val="35000"/>
            </a:spcAft>
            <a:buNone/>
          </a:pPr>
          <a:r>
            <a:rPr lang="pl-PL" sz="1400" kern="1200"/>
            <a:t>błąd</a:t>
          </a:r>
        </a:p>
      </dsp:txBody>
      <dsp:txXfrm>
        <a:off x="3024436" y="166341"/>
        <a:ext cx="1042489" cy="505517"/>
      </dsp:txXfrm>
    </dsp:sp>
  </dsp:spTree>
</dsp:drawing>
</file>

<file path=word/diagrams/drawing3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1763" y="181908"/>
          <a:ext cx="1238324" cy="619162"/>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pl-PL" sz="1900" kern="1200"/>
            <a:t>Strona</a:t>
          </a:r>
        </a:p>
      </dsp:txBody>
      <dsp:txXfrm>
        <a:off x="19898" y="200043"/>
        <a:ext cx="1202054" cy="582892"/>
      </dsp:txXfrm>
    </dsp:sp>
    <dsp:sp modelId="{3542EEFE-0EA0-400B-AEEE-940249AF25EC}">
      <dsp:nvSpPr>
        <dsp:cNvPr id="0" name=""/>
        <dsp:cNvSpPr/>
      </dsp:nvSpPr>
      <dsp:spPr>
        <a:xfrm>
          <a:off x="1240088" y="434800"/>
          <a:ext cx="495329" cy="113378"/>
        </a:xfrm>
        <a:custGeom>
          <a:avLst/>
          <a:gdLst/>
          <a:ahLst/>
          <a:cxnLst/>
          <a:rect l="0" t="0" r="0" b="0"/>
          <a:pathLst>
            <a:path>
              <a:moveTo>
                <a:pt x="0" y="56689"/>
              </a:moveTo>
              <a:lnTo>
                <a:pt x="495329" y="5668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75369" y="479106"/>
        <a:ext cx="24766" cy="24766"/>
      </dsp:txXfrm>
    </dsp:sp>
    <dsp:sp modelId="{157C65B9-E375-4105-B339-2C1484197890}">
      <dsp:nvSpPr>
        <dsp:cNvPr id="0" name=""/>
        <dsp:cNvSpPr/>
      </dsp:nvSpPr>
      <dsp:spPr>
        <a:xfrm>
          <a:off x="1735417" y="181908"/>
          <a:ext cx="1238324" cy="61916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pl-PL" sz="1900" kern="1200"/>
            <a:t>Pozycja w stopce </a:t>
          </a:r>
        </a:p>
      </dsp:txBody>
      <dsp:txXfrm>
        <a:off x="1753552" y="200043"/>
        <a:ext cx="1202054" cy="582892"/>
      </dsp:txXfrm>
    </dsp:sp>
    <dsp:sp modelId="{AD66EFC3-7B44-4790-B01E-9FA7B935DA79}">
      <dsp:nvSpPr>
        <dsp:cNvPr id="0" name=""/>
        <dsp:cNvSpPr/>
      </dsp:nvSpPr>
      <dsp:spPr>
        <a:xfrm>
          <a:off x="2973742" y="434800"/>
          <a:ext cx="495329" cy="113378"/>
        </a:xfrm>
        <a:custGeom>
          <a:avLst/>
          <a:gdLst/>
          <a:ahLst/>
          <a:cxnLst/>
          <a:rect l="0" t="0" r="0" b="0"/>
          <a:pathLst>
            <a:path>
              <a:moveTo>
                <a:pt x="0" y="56689"/>
              </a:moveTo>
              <a:lnTo>
                <a:pt x="495329" y="5668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209023" y="479106"/>
        <a:ext cx="24766" cy="24766"/>
      </dsp:txXfrm>
    </dsp:sp>
    <dsp:sp modelId="{9C8804A2-779B-43A3-AA74-1CC1CD521557}">
      <dsp:nvSpPr>
        <dsp:cNvPr id="0" name=""/>
        <dsp:cNvSpPr/>
      </dsp:nvSpPr>
      <dsp:spPr>
        <a:xfrm>
          <a:off x="3469071" y="181908"/>
          <a:ext cx="1238324" cy="619162"/>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pl-PL" sz="1900" kern="1200"/>
            <a:t>Mapa strony</a:t>
          </a:r>
        </a:p>
      </dsp:txBody>
      <dsp:txXfrm>
        <a:off x="3487206" y="200043"/>
        <a:ext cx="1202054" cy="582892"/>
      </dsp:txXfrm>
    </dsp:sp>
  </dsp:spTree>
</dsp:drawing>
</file>

<file path=word/diagrams/drawing3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2262" y="45541"/>
          <a:ext cx="1189434" cy="594717"/>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Strona</a:t>
          </a:r>
        </a:p>
      </dsp:txBody>
      <dsp:txXfrm>
        <a:off x="19681" y="62960"/>
        <a:ext cx="1154596" cy="559879"/>
      </dsp:txXfrm>
    </dsp:sp>
    <dsp:sp modelId="{D822AB3A-000A-4618-85F3-0CE3DCBF224B}">
      <dsp:nvSpPr>
        <dsp:cNvPr id="0" name=""/>
        <dsp:cNvSpPr/>
      </dsp:nvSpPr>
      <dsp:spPr>
        <a:xfrm>
          <a:off x="1191696" y="264853"/>
          <a:ext cx="475773" cy="156093"/>
        </a:xfrm>
        <a:custGeom>
          <a:avLst/>
          <a:gdLst/>
          <a:ahLst/>
          <a:cxnLst/>
          <a:rect l="0" t="0" r="0" b="0"/>
          <a:pathLst>
            <a:path>
              <a:moveTo>
                <a:pt x="0" y="78046"/>
              </a:moveTo>
              <a:lnTo>
                <a:pt x="475773" y="780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17689" y="331005"/>
        <a:ext cx="23788" cy="23788"/>
      </dsp:txXfrm>
    </dsp:sp>
    <dsp:sp modelId="{C1C7F008-577A-46FB-A5A6-03E1B303DAB5}">
      <dsp:nvSpPr>
        <dsp:cNvPr id="0" name=""/>
        <dsp:cNvSpPr/>
      </dsp:nvSpPr>
      <dsp:spPr>
        <a:xfrm>
          <a:off x="1667470" y="45541"/>
          <a:ext cx="1189434" cy="59471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Sekcja </a:t>
          </a:r>
        </a:p>
        <a:p>
          <a:pPr marL="0" lvl="0" indent="0" algn="ctr" defTabSz="444500">
            <a:lnSpc>
              <a:spcPct val="90000"/>
            </a:lnSpc>
            <a:spcBef>
              <a:spcPct val="0"/>
            </a:spcBef>
            <a:spcAft>
              <a:spcPct val="35000"/>
            </a:spcAft>
            <a:buNone/>
          </a:pPr>
          <a:r>
            <a:rPr lang="pl-PL" sz="1000" kern="1200"/>
            <a:t>historii </a:t>
          </a:r>
        </a:p>
        <a:p>
          <a:pPr marL="0" lvl="0" indent="0" algn="ctr" defTabSz="444500">
            <a:lnSpc>
              <a:spcPct val="90000"/>
            </a:lnSpc>
            <a:spcBef>
              <a:spcPct val="0"/>
            </a:spcBef>
            <a:spcAft>
              <a:spcPct val="35000"/>
            </a:spcAft>
            <a:buNone/>
          </a:pPr>
          <a:r>
            <a:rPr lang="pl-PL" sz="1000" kern="1200"/>
            <a:t>sukcesów</a:t>
          </a:r>
        </a:p>
      </dsp:txBody>
      <dsp:txXfrm>
        <a:off x="1684889" y="62960"/>
        <a:ext cx="1154596" cy="559879"/>
      </dsp:txXfrm>
    </dsp:sp>
    <dsp:sp modelId="{CFA5A511-6C93-43E9-BB2C-D8C4F403053F}">
      <dsp:nvSpPr>
        <dsp:cNvPr id="0" name=""/>
        <dsp:cNvSpPr/>
      </dsp:nvSpPr>
      <dsp:spPr>
        <a:xfrm>
          <a:off x="2856904" y="264853"/>
          <a:ext cx="475773" cy="156093"/>
        </a:xfrm>
        <a:custGeom>
          <a:avLst/>
          <a:gdLst/>
          <a:ahLst/>
          <a:cxnLst/>
          <a:rect l="0" t="0" r="0" b="0"/>
          <a:pathLst>
            <a:path>
              <a:moveTo>
                <a:pt x="0" y="78046"/>
              </a:moveTo>
              <a:lnTo>
                <a:pt x="475773" y="780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082897" y="331005"/>
        <a:ext cx="23788" cy="23788"/>
      </dsp:txXfrm>
    </dsp:sp>
    <dsp:sp modelId="{34951852-344E-4A07-ABFD-0B61069E6D4C}">
      <dsp:nvSpPr>
        <dsp:cNvPr id="0" name=""/>
        <dsp:cNvSpPr/>
      </dsp:nvSpPr>
      <dsp:spPr>
        <a:xfrm>
          <a:off x="3332678" y="45541"/>
          <a:ext cx="1189434" cy="594717"/>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Lista historii </a:t>
          </a:r>
        </a:p>
      </dsp:txBody>
      <dsp:txXfrm>
        <a:off x="3350097" y="62960"/>
        <a:ext cx="1154596" cy="559879"/>
      </dsp:txXfrm>
    </dsp:sp>
  </dsp:spTree>
</dsp:drawing>
</file>

<file path=word/diagrams/drawing3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23FFC2-BA61-43F2-92E3-65A31A92B14E}">
      <dsp:nvSpPr>
        <dsp:cNvPr id="0" name=""/>
        <dsp:cNvSpPr/>
      </dsp:nvSpPr>
      <dsp:spPr>
        <a:xfrm>
          <a:off x="151" y="299557"/>
          <a:ext cx="950609" cy="475304"/>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Strona</a:t>
          </a:r>
        </a:p>
      </dsp:txBody>
      <dsp:txXfrm>
        <a:off x="14072" y="313478"/>
        <a:ext cx="922767" cy="447462"/>
      </dsp:txXfrm>
    </dsp:sp>
    <dsp:sp modelId="{D822AB3A-000A-4618-85F3-0CE3DCBF224B}">
      <dsp:nvSpPr>
        <dsp:cNvPr id="0" name=""/>
        <dsp:cNvSpPr/>
      </dsp:nvSpPr>
      <dsp:spPr>
        <a:xfrm>
          <a:off x="950761" y="497395"/>
          <a:ext cx="380243" cy="79628"/>
        </a:xfrm>
        <a:custGeom>
          <a:avLst/>
          <a:gdLst/>
          <a:ahLst/>
          <a:cxnLst/>
          <a:rect l="0" t="0" r="0" b="0"/>
          <a:pathLst>
            <a:path>
              <a:moveTo>
                <a:pt x="0" y="39814"/>
              </a:moveTo>
              <a:lnTo>
                <a:pt x="380243" y="3981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131377" y="527703"/>
        <a:ext cx="19012" cy="19012"/>
      </dsp:txXfrm>
    </dsp:sp>
    <dsp:sp modelId="{C1C7F008-577A-46FB-A5A6-03E1B303DAB5}">
      <dsp:nvSpPr>
        <dsp:cNvPr id="0" name=""/>
        <dsp:cNvSpPr/>
      </dsp:nvSpPr>
      <dsp:spPr>
        <a:xfrm>
          <a:off x="1331005" y="299557"/>
          <a:ext cx="950609" cy="47530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Sekcja </a:t>
          </a:r>
        </a:p>
        <a:p>
          <a:pPr marL="0" lvl="0" indent="0" algn="ctr" defTabSz="355600">
            <a:lnSpc>
              <a:spcPct val="90000"/>
            </a:lnSpc>
            <a:spcBef>
              <a:spcPct val="0"/>
            </a:spcBef>
            <a:spcAft>
              <a:spcPct val="35000"/>
            </a:spcAft>
            <a:buNone/>
          </a:pPr>
          <a:r>
            <a:rPr lang="pl-PL" sz="800" kern="1200"/>
            <a:t>historii </a:t>
          </a:r>
        </a:p>
        <a:p>
          <a:pPr marL="0" lvl="0" indent="0" algn="ctr" defTabSz="355600">
            <a:lnSpc>
              <a:spcPct val="90000"/>
            </a:lnSpc>
            <a:spcBef>
              <a:spcPct val="0"/>
            </a:spcBef>
            <a:spcAft>
              <a:spcPct val="35000"/>
            </a:spcAft>
            <a:buNone/>
          </a:pPr>
          <a:r>
            <a:rPr lang="pl-PL" sz="800" kern="1200"/>
            <a:t>sukcesów</a:t>
          </a:r>
        </a:p>
      </dsp:txBody>
      <dsp:txXfrm>
        <a:off x="1344926" y="313478"/>
        <a:ext cx="922767" cy="447462"/>
      </dsp:txXfrm>
    </dsp:sp>
    <dsp:sp modelId="{CFA5A511-6C93-43E9-BB2C-D8C4F403053F}">
      <dsp:nvSpPr>
        <dsp:cNvPr id="0" name=""/>
        <dsp:cNvSpPr/>
      </dsp:nvSpPr>
      <dsp:spPr>
        <a:xfrm>
          <a:off x="2281615" y="497395"/>
          <a:ext cx="380243" cy="79628"/>
        </a:xfrm>
        <a:custGeom>
          <a:avLst/>
          <a:gdLst/>
          <a:ahLst/>
          <a:cxnLst/>
          <a:rect l="0" t="0" r="0" b="0"/>
          <a:pathLst>
            <a:path>
              <a:moveTo>
                <a:pt x="0" y="39814"/>
              </a:moveTo>
              <a:lnTo>
                <a:pt x="380243" y="398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462231" y="527703"/>
        <a:ext cx="19012" cy="19012"/>
      </dsp:txXfrm>
    </dsp:sp>
    <dsp:sp modelId="{34951852-344E-4A07-ABFD-0B61069E6D4C}">
      <dsp:nvSpPr>
        <dsp:cNvPr id="0" name=""/>
        <dsp:cNvSpPr/>
      </dsp:nvSpPr>
      <dsp:spPr>
        <a:xfrm>
          <a:off x="2661859" y="299557"/>
          <a:ext cx="950609" cy="475304"/>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Lista historii </a:t>
          </a:r>
        </a:p>
      </dsp:txBody>
      <dsp:txXfrm>
        <a:off x="2675780" y="313478"/>
        <a:ext cx="922767" cy="447462"/>
      </dsp:txXfrm>
    </dsp:sp>
    <dsp:sp modelId="{8BD2DE15-B6CD-41E9-87FC-D40CAB8EC4BB}">
      <dsp:nvSpPr>
        <dsp:cNvPr id="0" name=""/>
        <dsp:cNvSpPr/>
      </dsp:nvSpPr>
      <dsp:spPr>
        <a:xfrm>
          <a:off x="3612469" y="497395"/>
          <a:ext cx="380243" cy="79628"/>
        </a:xfrm>
        <a:custGeom>
          <a:avLst/>
          <a:gdLst/>
          <a:ahLst/>
          <a:cxnLst/>
          <a:rect l="0" t="0" r="0" b="0"/>
          <a:pathLst>
            <a:path>
              <a:moveTo>
                <a:pt x="0" y="39814"/>
              </a:moveTo>
              <a:lnTo>
                <a:pt x="380243" y="398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793085" y="527703"/>
        <a:ext cx="19012" cy="19012"/>
      </dsp:txXfrm>
    </dsp:sp>
    <dsp:sp modelId="{E3DF74D3-8A5A-4A5A-A2CA-2A7FADF692A9}">
      <dsp:nvSpPr>
        <dsp:cNvPr id="0" name=""/>
        <dsp:cNvSpPr/>
      </dsp:nvSpPr>
      <dsp:spPr>
        <a:xfrm>
          <a:off x="3992713" y="299557"/>
          <a:ext cx="950609" cy="475304"/>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Historia sukcesu</a:t>
          </a:r>
        </a:p>
      </dsp:txBody>
      <dsp:txXfrm>
        <a:off x="4006634" y="313478"/>
        <a:ext cx="922767" cy="44746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0D9405-5E53-4E60-BFB4-F9E38008C420}">
      <dsp:nvSpPr>
        <dsp:cNvPr id="0" name=""/>
        <dsp:cNvSpPr/>
      </dsp:nvSpPr>
      <dsp:spPr>
        <a:xfrm>
          <a:off x="3953259" y="7511689"/>
          <a:ext cx="292268" cy="91440"/>
        </a:xfrm>
        <a:custGeom>
          <a:avLst/>
          <a:gdLst/>
          <a:ahLst/>
          <a:cxnLst/>
          <a:rect l="0" t="0" r="0" b="0"/>
          <a:pathLst>
            <a:path>
              <a:moveTo>
                <a:pt x="0" y="45720"/>
              </a:moveTo>
              <a:lnTo>
                <a:pt x="29226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92087" y="7550102"/>
        <a:ext cx="14613" cy="14613"/>
      </dsp:txXfrm>
    </dsp:sp>
    <dsp:sp modelId="{B2724197-0DF5-49AC-80FC-42FE7342DF81}">
      <dsp:nvSpPr>
        <dsp:cNvPr id="0" name=""/>
        <dsp:cNvSpPr/>
      </dsp:nvSpPr>
      <dsp:spPr>
        <a:xfrm>
          <a:off x="2199650" y="7511689"/>
          <a:ext cx="292268" cy="91440"/>
        </a:xfrm>
        <a:custGeom>
          <a:avLst/>
          <a:gdLst/>
          <a:ahLst/>
          <a:cxnLst/>
          <a:rect l="0" t="0" r="0" b="0"/>
          <a:pathLst>
            <a:path>
              <a:moveTo>
                <a:pt x="0" y="45720"/>
              </a:moveTo>
              <a:lnTo>
                <a:pt x="29226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38478" y="7550102"/>
        <a:ext cx="14613" cy="14613"/>
      </dsp:txXfrm>
    </dsp:sp>
    <dsp:sp modelId="{D389ED21-758B-410E-8068-C9B2C5813485}">
      <dsp:nvSpPr>
        <dsp:cNvPr id="0" name=""/>
        <dsp:cNvSpPr/>
      </dsp:nvSpPr>
      <dsp:spPr>
        <a:xfrm>
          <a:off x="446041" y="4076700"/>
          <a:ext cx="292268" cy="3480709"/>
        </a:xfrm>
        <a:custGeom>
          <a:avLst/>
          <a:gdLst/>
          <a:ahLst/>
          <a:cxnLst/>
          <a:rect l="0" t="0" r="0" b="0"/>
          <a:pathLst>
            <a:path>
              <a:moveTo>
                <a:pt x="0" y="0"/>
              </a:moveTo>
              <a:lnTo>
                <a:pt x="146134" y="0"/>
              </a:lnTo>
              <a:lnTo>
                <a:pt x="146134" y="3480709"/>
              </a:lnTo>
              <a:lnTo>
                <a:pt x="292268" y="348070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504851" y="5729730"/>
        <a:ext cx="174647" cy="174647"/>
      </dsp:txXfrm>
    </dsp:sp>
    <dsp:sp modelId="{6D52C333-3189-4FC5-8D07-EB2C20485CB9}">
      <dsp:nvSpPr>
        <dsp:cNvPr id="0" name=""/>
        <dsp:cNvSpPr/>
      </dsp:nvSpPr>
      <dsp:spPr>
        <a:xfrm>
          <a:off x="2199650" y="4494385"/>
          <a:ext cx="292268" cy="2506110"/>
        </a:xfrm>
        <a:custGeom>
          <a:avLst/>
          <a:gdLst/>
          <a:ahLst/>
          <a:cxnLst/>
          <a:rect l="0" t="0" r="0" b="0"/>
          <a:pathLst>
            <a:path>
              <a:moveTo>
                <a:pt x="0" y="0"/>
              </a:moveTo>
              <a:lnTo>
                <a:pt x="146134" y="0"/>
              </a:lnTo>
              <a:lnTo>
                <a:pt x="146134" y="2506110"/>
              </a:lnTo>
              <a:lnTo>
                <a:pt x="292268" y="250611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2282707" y="5684362"/>
        <a:ext cx="126154" cy="126154"/>
      </dsp:txXfrm>
    </dsp:sp>
    <dsp:sp modelId="{DD9A8438-BFF1-4F16-B38D-3B06E2D1285E}">
      <dsp:nvSpPr>
        <dsp:cNvPr id="0" name=""/>
        <dsp:cNvSpPr/>
      </dsp:nvSpPr>
      <dsp:spPr>
        <a:xfrm>
          <a:off x="3953259" y="6397862"/>
          <a:ext cx="292268" cy="91440"/>
        </a:xfrm>
        <a:custGeom>
          <a:avLst/>
          <a:gdLst/>
          <a:ahLst/>
          <a:cxnLst/>
          <a:rect l="0" t="0" r="0" b="0"/>
          <a:pathLst>
            <a:path>
              <a:moveTo>
                <a:pt x="0" y="45720"/>
              </a:moveTo>
              <a:lnTo>
                <a:pt x="29226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92087" y="6436275"/>
        <a:ext cx="14613" cy="14613"/>
      </dsp:txXfrm>
    </dsp:sp>
    <dsp:sp modelId="{8AF75BDA-1921-4074-9F17-C0282A7CD043}">
      <dsp:nvSpPr>
        <dsp:cNvPr id="0" name=""/>
        <dsp:cNvSpPr/>
      </dsp:nvSpPr>
      <dsp:spPr>
        <a:xfrm>
          <a:off x="2199650" y="4494385"/>
          <a:ext cx="292268" cy="1949197"/>
        </a:xfrm>
        <a:custGeom>
          <a:avLst/>
          <a:gdLst/>
          <a:ahLst/>
          <a:cxnLst/>
          <a:rect l="0" t="0" r="0" b="0"/>
          <a:pathLst>
            <a:path>
              <a:moveTo>
                <a:pt x="0" y="0"/>
              </a:moveTo>
              <a:lnTo>
                <a:pt x="146134" y="0"/>
              </a:lnTo>
              <a:lnTo>
                <a:pt x="146134" y="1949197"/>
              </a:lnTo>
              <a:lnTo>
                <a:pt x="292268" y="194919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pl-PL" sz="700" kern="1200"/>
        </a:p>
      </dsp:txBody>
      <dsp:txXfrm>
        <a:off x="2296510" y="5419708"/>
        <a:ext cx="98549" cy="98549"/>
      </dsp:txXfrm>
    </dsp:sp>
    <dsp:sp modelId="{D1772DB9-94B3-4DE3-A380-C160D51E5A59}">
      <dsp:nvSpPr>
        <dsp:cNvPr id="0" name=""/>
        <dsp:cNvSpPr/>
      </dsp:nvSpPr>
      <dsp:spPr>
        <a:xfrm>
          <a:off x="3953259" y="5840948"/>
          <a:ext cx="292268" cy="91440"/>
        </a:xfrm>
        <a:custGeom>
          <a:avLst/>
          <a:gdLst/>
          <a:ahLst/>
          <a:cxnLst/>
          <a:rect l="0" t="0" r="0" b="0"/>
          <a:pathLst>
            <a:path>
              <a:moveTo>
                <a:pt x="0" y="45720"/>
              </a:moveTo>
              <a:lnTo>
                <a:pt x="29226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92087" y="5879362"/>
        <a:ext cx="14613" cy="14613"/>
      </dsp:txXfrm>
    </dsp:sp>
    <dsp:sp modelId="{2A057471-882D-4DDF-8848-4F0D24829818}">
      <dsp:nvSpPr>
        <dsp:cNvPr id="0" name=""/>
        <dsp:cNvSpPr/>
      </dsp:nvSpPr>
      <dsp:spPr>
        <a:xfrm>
          <a:off x="2199650" y="4494385"/>
          <a:ext cx="292268" cy="1392283"/>
        </a:xfrm>
        <a:custGeom>
          <a:avLst/>
          <a:gdLst/>
          <a:ahLst/>
          <a:cxnLst/>
          <a:rect l="0" t="0" r="0" b="0"/>
          <a:pathLst>
            <a:path>
              <a:moveTo>
                <a:pt x="0" y="0"/>
              </a:moveTo>
              <a:lnTo>
                <a:pt x="146134" y="0"/>
              </a:lnTo>
              <a:lnTo>
                <a:pt x="146134" y="1392283"/>
              </a:lnTo>
              <a:lnTo>
                <a:pt x="292268" y="139228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10219" y="5154961"/>
        <a:ext cx="71131" cy="71131"/>
      </dsp:txXfrm>
    </dsp:sp>
    <dsp:sp modelId="{DD980BCF-B396-4A1F-8A16-7351880F747F}">
      <dsp:nvSpPr>
        <dsp:cNvPr id="0" name=""/>
        <dsp:cNvSpPr/>
      </dsp:nvSpPr>
      <dsp:spPr>
        <a:xfrm>
          <a:off x="3953259" y="5284035"/>
          <a:ext cx="292268" cy="91440"/>
        </a:xfrm>
        <a:custGeom>
          <a:avLst/>
          <a:gdLst/>
          <a:ahLst/>
          <a:cxnLst/>
          <a:rect l="0" t="0" r="0" b="0"/>
          <a:pathLst>
            <a:path>
              <a:moveTo>
                <a:pt x="0" y="45720"/>
              </a:moveTo>
              <a:lnTo>
                <a:pt x="29226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92087" y="5322448"/>
        <a:ext cx="14613" cy="14613"/>
      </dsp:txXfrm>
    </dsp:sp>
    <dsp:sp modelId="{ECCD7846-2EA1-4C1E-887D-FB627F160594}">
      <dsp:nvSpPr>
        <dsp:cNvPr id="0" name=""/>
        <dsp:cNvSpPr/>
      </dsp:nvSpPr>
      <dsp:spPr>
        <a:xfrm>
          <a:off x="2199650" y="4494385"/>
          <a:ext cx="292268" cy="835370"/>
        </a:xfrm>
        <a:custGeom>
          <a:avLst/>
          <a:gdLst/>
          <a:ahLst/>
          <a:cxnLst/>
          <a:rect l="0" t="0" r="0" b="0"/>
          <a:pathLst>
            <a:path>
              <a:moveTo>
                <a:pt x="0" y="0"/>
              </a:moveTo>
              <a:lnTo>
                <a:pt x="146134" y="0"/>
              </a:lnTo>
              <a:lnTo>
                <a:pt x="146134" y="835370"/>
              </a:lnTo>
              <a:lnTo>
                <a:pt x="292268" y="83537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23659" y="4889944"/>
        <a:ext cx="44251" cy="44251"/>
      </dsp:txXfrm>
    </dsp:sp>
    <dsp:sp modelId="{6D94BB86-BE82-404A-A7A9-12AF90FF5670}">
      <dsp:nvSpPr>
        <dsp:cNvPr id="0" name=""/>
        <dsp:cNvSpPr/>
      </dsp:nvSpPr>
      <dsp:spPr>
        <a:xfrm>
          <a:off x="3953259" y="4727121"/>
          <a:ext cx="292268" cy="91440"/>
        </a:xfrm>
        <a:custGeom>
          <a:avLst/>
          <a:gdLst/>
          <a:ahLst/>
          <a:cxnLst/>
          <a:rect l="0" t="0" r="0" b="0"/>
          <a:pathLst>
            <a:path>
              <a:moveTo>
                <a:pt x="0" y="45720"/>
              </a:moveTo>
              <a:lnTo>
                <a:pt x="29226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92087" y="4765535"/>
        <a:ext cx="14613" cy="14613"/>
      </dsp:txXfrm>
    </dsp:sp>
    <dsp:sp modelId="{8FB25A2B-E7C7-4757-9024-A2B0436ADC8F}">
      <dsp:nvSpPr>
        <dsp:cNvPr id="0" name=""/>
        <dsp:cNvSpPr/>
      </dsp:nvSpPr>
      <dsp:spPr>
        <a:xfrm>
          <a:off x="2199650" y="4494385"/>
          <a:ext cx="292268" cy="278456"/>
        </a:xfrm>
        <a:custGeom>
          <a:avLst/>
          <a:gdLst/>
          <a:ahLst/>
          <a:cxnLst/>
          <a:rect l="0" t="0" r="0" b="0"/>
          <a:pathLst>
            <a:path>
              <a:moveTo>
                <a:pt x="0" y="0"/>
              </a:moveTo>
              <a:lnTo>
                <a:pt x="146134" y="0"/>
              </a:lnTo>
              <a:lnTo>
                <a:pt x="146134" y="278456"/>
              </a:lnTo>
              <a:lnTo>
                <a:pt x="292268" y="27845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35692" y="4623521"/>
        <a:ext cx="20184" cy="20184"/>
      </dsp:txXfrm>
    </dsp:sp>
    <dsp:sp modelId="{B2D87D7A-CFCD-4B56-BDA1-7567E751E775}">
      <dsp:nvSpPr>
        <dsp:cNvPr id="0" name=""/>
        <dsp:cNvSpPr/>
      </dsp:nvSpPr>
      <dsp:spPr>
        <a:xfrm>
          <a:off x="3953259" y="4170208"/>
          <a:ext cx="292268" cy="91440"/>
        </a:xfrm>
        <a:custGeom>
          <a:avLst/>
          <a:gdLst/>
          <a:ahLst/>
          <a:cxnLst/>
          <a:rect l="0" t="0" r="0" b="0"/>
          <a:pathLst>
            <a:path>
              <a:moveTo>
                <a:pt x="0" y="45720"/>
              </a:moveTo>
              <a:lnTo>
                <a:pt x="29226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92087" y="4208621"/>
        <a:ext cx="14613" cy="14613"/>
      </dsp:txXfrm>
    </dsp:sp>
    <dsp:sp modelId="{6B128CE3-E00F-44A4-B1DC-DFF6D757C852}">
      <dsp:nvSpPr>
        <dsp:cNvPr id="0" name=""/>
        <dsp:cNvSpPr/>
      </dsp:nvSpPr>
      <dsp:spPr>
        <a:xfrm>
          <a:off x="2199650" y="4215928"/>
          <a:ext cx="292268" cy="278456"/>
        </a:xfrm>
        <a:custGeom>
          <a:avLst/>
          <a:gdLst/>
          <a:ahLst/>
          <a:cxnLst/>
          <a:rect l="0" t="0" r="0" b="0"/>
          <a:pathLst>
            <a:path>
              <a:moveTo>
                <a:pt x="0" y="278456"/>
              </a:moveTo>
              <a:lnTo>
                <a:pt x="146134" y="278456"/>
              </a:lnTo>
              <a:lnTo>
                <a:pt x="146134" y="0"/>
              </a:lnTo>
              <a:lnTo>
                <a:pt x="29226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35692" y="4345064"/>
        <a:ext cx="20184" cy="20184"/>
      </dsp:txXfrm>
    </dsp:sp>
    <dsp:sp modelId="{DF297914-0B52-496A-B120-391049CBE4A9}">
      <dsp:nvSpPr>
        <dsp:cNvPr id="0" name=""/>
        <dsp:cNvSpPr/>
      </dsp:nvSpPr>
      <dsp:spPr>
        <a:xfrm>
          <a:off x="3953259" y="3613294"/>
          <a:ext cx="292268" cy="91440"/>
        </a:xfrm>
        <a:custGeom>
          <a:avLst/>
          <a:gdLst/>
          <a:ahLst/>
          <a:cxnLst/>
          <a:rect l="0" t="0" r="0" b="0"/>
          <a:pathLst>
            <a:path>
              <a:moveTo>
                <a:pt x="0" y="45720"/>
              </a:moveTo>
              <a:lnTo>
                <a:pt x="29226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92087" y="3651708"/>
        <a:ext cx="14613" cy="14613"/>
      </dsp:txXfrm>
    </dsp:sp>
    <dsp:sp modelId="{571B11E1-287F-439B-BCA9-C168B122F676}">
      <dsp:nvSpPr>
        <dsp:cNvPr id="0" name=""/>
        <dsp:cNvSpPr/>
      </dsp:nvSpPr>
      <dsp:spPr>
        <a:xfrm>
          <a:off x="2199650" y="3659014"/>
          <a:ext cx="292268" cy="835370"/>
        </a:xfrm>
        <a:custGeom>
          <a:avLst/>
          <a:gdLst/>
          <a:ahLst/>
          <a:cxnLst/>
          <a:rect l="0" t="0" r="0" b="0"/>
          <a:pathLst>
            <a:path>
              <a:moveTo>
                <a:pt x="0" y="835370"/>
              </a:moveTo>
              <a:lnTo>
                <a:pt x="146134" y="835370"/>
              </a:lnTo>
              <a:lnTo>
                <a:pt x="146134" y="0"/>
              </a:lnTo>
              <a:lnTo>
                <a:pt x="29226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23659" y="4054574"/>
        <a:ext cx="44251" cy="44251"/>
      </dsp:txXfrm>
    </dsp:sp>
    <dsp:sp modelId="{F67EE660-DCAF-488D-B04D-81CF29832B80}">
      <dsp:nvSpPr>
        <dsp:cNvPr id="0" name=""/>
        <dsp:cNvSpPr/>
      </dsp:nvSpPr>
      <dsp:spPr>
        <a:xfrm>
          <a:off x="3953259" y="3056381"/>
          <a:ext cx="292268" cy="91440"/>
        </a:xfrm>
        <a:custGeom>
          <a:avLst/>
          <a:gdLst/>
          <a:ahLst/>
          <a:cxnLst/>
          <a:rect l="0" t="0" r="0" b="0"/>
          <a:pathLst>
            <a:path>
              <a:moveTo>
                <a:pt x="0" y="45720"/>
              </a:moveTo>
              <a:lnTo>
                <a:pt x="29226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92087" y="3094794"/>
        <a:ext cx="14613" cy="14613"/>
      </dsp:txXfrm>
    </dsp:sp>
    <dsp:sp modelId="{FC9E8283-5143-4529-8292-22BD4739FF60}">
      <dsp:nvSpPr>
        <dsp:cNvPr id="0" name=""/>
        <dsp:cNvSpPr/>
      </dsp:nvSpPr>
      <dsp:spPr>
        <a:xfrm>
          <a:off x="2199650" y="3102101"/>
          <a:ext cx="292268" cy="1392283"/>
        </a:xfrm>
        <a:custGeom>
          <a:avLst/>
          <a:gdLst/>
          <a:ahLst/>
          <a:cxnLst/>
          <a:rect l="0" t="0" r="0" b="0"/>
          <a:pathLst>
            <a:path>
              <a:moveTo>
                <a:pt x="0" y="1392283"/>
              </a:moveTo>
              <a:lnTo>
                <a:pt x="146134" y="1392283"/>
              </a:lnTo>
              <a:lnTo>
                <a:pt x="146134" y="0"/>
              </a:lnTo>
              <a:lnTo>
                <a:pt x="29226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10219" y="3762677"/>
        <a:ext cx="71131" cy="71131"/>
      </dsp:txXfrm>
    </dsp:sp>
    <dsp:sp modelId="{389F0459-FAC9-4DB2-998C-31A7DB135BD9}">
      <dsp:nvSpPr>
        <dsp:cNvPr id="0" name=""/>
        <dsp:cNvSpPr/>
      </dsp:nvSpPr>
      <dsp:spPr>
        <a:xfrm>
          <a:off x="3953259" y="2499468"/>
          <a:ext cx="292268" cy="91440"/>
        </a:xfrm>
        <a:custGeom>
          <a:avLst/>
          <a:gdLst/>
          <a:ahLst/>
          <a:cxnLst/>
          <a:rect l="0" t="0" r="0" b="0"/>
          <a:pathLst>
            <a:path>
              <a:moveTo>
                <a:pt x="0" y="45720"/>
              </a:moveTo>
              <a:lnTo>
                <a:pt x="29226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92087" y="2537881"/>
        <a:ext cx="14613" cy="14613"/>
      </dsp:txXfrm>
    </dsp:sp>
    <dsp:sp modelId="{E0BBDA2A-0E76-471D-AE3B-A537C40BF059}">
      <dsp:nvSpPr>
        <dsp:cNvPr id="0" name=""/>
        <dsp:cNvSpPr/>
      </dsp:nvSpPr>
      <dsp:spPr>
        <a:xfrm>
          <a:off x="2199650" y="2545188"/>
          <a:ext cx="292268" cy="1949197"/>
        </a:xfrm>
        <a:custGeom>
          <a:avLst/>
          <a:gdLst/>
          <a:ahLst/>
          <a:cxnLst/>
          <a:rect l="0" t="0" r="0" b="0"/>
          <a:pathLst>
            <a:path>
              <a:moveTo>
                <a:pt x="0" y="1949197"/>
              </a:moveTo>
              <a:lnTo>
                <a:pt x="146134" y="1949197"/>
              </a:lnTo>
              <a:lnTo>
                <a:pt x="146134" y="0"/>
              </a:lnTo>
              <a:lnTo>
                <a:pt x="29226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pl-PL" sz="700" kern="1200"/>
        </a:p>
      </dsp:txBody>
      <dsp:txXfrm>
        <a:off x="2296510" y="3470511"/>
        <a:ext cx="98549" cy="98549"/>
      </dsp:txXfrm>
    </dsp:sp>
    <dsp:sp modelId="{AF7FA0C7-C315-49BA-A7B6-3DFC17739B93}">
      <dsp:nvSpPr>
        <dsp:cNvPr id="0" name=""/>
        <dsp:cNvSpPr/>
      </dsp:nvSpPr>
      <dsp:spPr>
        <a:xfrm>
          <a:off x="3953259" y="1942554"/>
          <a:ext cx="292268" cy="91440"/>
        </a:xfrm>
        <a:custGeom>
          <a:avLst/>
          <a:gdLst/>
          <a:ahLst/>
          <a:cxnLst/>
          <a:rect l="0" t="0" r="0" b="0"/>
          <a:pathLst>
            <a:path>
              <a:moveTo>
                <a:pt x="0" y="45720"/>
              </a:moveTo>
              <a:lnTo>
                <a:pt x="29226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92087" y="1980967"/>
        <a:ext cx="14613" cy="14613"/>
      </dsp:txXfrm>
    </dsp:sp>
    <dsp:sp modelId="{47CAE273-981E-48C0-9133-15D70A2DDDAF}">
      <dsp:nvSpPr>
        <dsp:cNvPr id="0" name=""/>
        <dsp:cNvSpPr/>
      </dsp:nvSpPr>
      <dsp:spPr>
        <a:xfrm>
          <a:off x="2199650" y="1988274"/>
          <a:ext cx="292268" cy="2506110"/>
        </a:xfrm>
        <a:custGeom>
          <a:avLst/>
          <a:gdLst/>
          <a:ahLst/>
          <a:cxnLst/>
          <a:rect l="0" t="0" r="0" b="0"/>
          <a:pathLst>
            <a:path>
              <a:moveTo>
                <a:pt x="0" y="2506110"/>
              </a:moveTo>
              <a:lnTo>
                <a:pt x="146134" y="2506110"/>
              </a:lnTo>
              <a:lnTo>
                <a:pt x="146134" y="0"/>
              </a:lnTo>
              <a:lnTo>
                <a:pt x="29226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2282707" y="3178252"/>
        <a:ext cx="126154" cy="126154"/>
      </dsp:txXfrm>
    </dsp:sp>
    <dsp:sp modelId="{5292D3F4-0F23-4735-89EA-8A8663F84244}">
      <dsp:nvSpPr>
        <dsp:cNvPr id="0" name=""/>
        <dsp:cNvSpPr/>
      </dsp:nvSpPr>
      <dsp:spPr>
        <a:xfrm>
          <a:off x="446041" y="4076700"/>
          <a:ext cx="292268" cy="417685"/>
        </a:xfrm>
        <a:custGeom>
          <a:avLst/>
          <a:gdLst/>
          <a:ahLst/>
          <a:cxnLst/>
          <a:rect l="0" t="0" r="0" b="0"/>
          <a:pathLst>
            <a:path>
              <a:moveTo>
                <a:pt x="0" y="0"/>
              </a:moveTo>
              <a:lnTo>
                <a:pt x="146134" y="0"/>
              </a:lnTo>
              <a:lnTo>
                <a:pt x="146134" y="417685"/>
              </a:lnTo>
              <a:lnTo>
                <a:pt x="292268" y="41768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79431" y="4272797"/>
        <a:ext cx="25489" cy="25489"/>
      </dsp:txXfrm>
    </dsp:sp>
    <dsp:sp modelId="{002BC4D3-6AD7-45BB-93D2-0071EF93527E}">
      <dsp:nvSpPr>
        <dsp:cNvPr id="0" name=""/>
        <dsp:cNvSpPr/>
      </dsp:nvSpPr>
      <dsp:spPr>
        <a:xfrm>
          <a:off x="2199650" y="1152904"/>
          <a:ext cx="292268" cy="278456"/>
        </a:xfrm>
        <a:custGeom>
          <a:avLst/>
          <a:gdLst/>
          <a:ahLst/>
          <a:cxnLst/>
          <a:rect l="0" t="0" r="0" b="0"/>
          <a:pathLst>
            <a:path>
              <a:moveTo>
                <a:pt x="0" y="0"/>
              </a:moveTo>
              <a:lnTo>
                <a:pt x="146134" y="0"/>
              </a:lnTo>
              <a:lnTo>
                <a:pt x="146134" y="278456"/>
              </a:lnTo>
              <a:lnTo>
                <a:pt x="292268" y="27845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35692" y="1282040"/>
        <a:ext cx="20184" cy="20184"/>
      </dsp:txXfrm>
    </dsp:sp>
    <dsp:sp modelId="{BB196114-DC2D-469E-A386-A52E53E5F84F}">
      <dsp:nvSpPr>
        <dsp:cNvPr id="0" name=""/>
        <dsp:cNvSpPr/>
      </dsp:nvSpPr>
      <dsp:spPr>
        <a:xfrm>
          <a:off x="3953259" y="828727"/>
          <a:ext cx="292268" cy="91440"/>
        </a:xfrm>
        <a:custGeom>
          <a:avLst/>
          <a:gdLst/>
          <a:ahLst/>
          <a:cxnLst/>
          <a:rect l="0" t="0" r="0" b="0"/>
          <a:pathLst>
            <a:path>
              <a:moveTo>
                <a:pt x="0" y="45720"/>
              </a:moveTo>
              <a:lnTo>
                <a:pt x="292268"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92087" y="867140"/>
        <a:ext cx="14613" cy="14613"/>
      </dsp:txXfrm>
    </dsp:sp>
    <dsp:sp modelId="{21B48208-A49D-4C48-A055-EE4F9B4700BB}">
      <dsp:nvSpPr>
        <dsp:cNvPr id="0" name=""/>
        <dsp:cNvSpPr/>
      </dsp:nvSpPr>
      <dsp:spPr>
        <a:xfrm>
          <a:off x="2199650" y="874447"/>
          <a:ext cx="292268" cy="278456"/>
        </a:xfrm>
        <a:custGeom>
          <a:avLst/>
          <a:gdLst/>
          <a:ahLst/>
          <a:cxnLst/>
          <a:rect l="0" t="0" r="0" b="0"/>
          <a:pathLst>
            <a:path>
              <a:moveTo>
                <a:pt x="0" y="278456"/>
              </a:moveTo>
              <a:lnTo>
                <a:pt x="146134" y="278456"/>
              </a:lnTo>
              <a:lnTo>
                <a:pt x="146134" y="0"/>
              </a:lnTo>
              <a:lnTo>
                <a:pt x="292268"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35692" y="1003583"/>
        <a:ext cx="20184" cy="20184"/>
      </dsp:txXfrm>
    </dsp:sp>
    <dsp:sp modelId="{A1A497C7-D2BB-444F-9232-D057EECF3D12}">
      <dsp:nvSpPr>
        <dsp:cNvPr id="0" name=""/>
        <dsp:cNvSpPr/>
      </dsp:nvSpPr>
      <dsp:spPr>
        <a:xfrm>
          <a:off x="446041" y="1152904"/>
          <a:ext cx="292268" cy="2923795"/>
        </a:xfrm>
        <a:custGeom>
          <a:avLst/>
          <a:gdLst/>
          <a:ahLst/>
          <a:cxnLst/>
          <a:rect l="0" t="0" r="0" b="0"/>
          <a:pathLst>
            <a:path>
              <a:moveTo>
                <a:pt x="0" y="2923795"/>
              </a:moveTo>
              <a:lnTo>
                <a:pt x="146134" y="2923795"/>
              </a:lnTo>
              <a:lnTo>
                <a:pt x="146134" y="0"/>
              </a:lnTo>
              <a:lnTo>
                <a:pt x="292268"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pl-PL" sz="1000" kern="1200"/>
        </a:p>
      </dsp:txBody>
      <dsp:txXfrm>
        <a:off x="518716" y="2541343"/>
        <a:ext cx="146918" cy="146918"/>
      </dsp:txXfrm>
    </dsp:sp>
    <dsp:sp modelId="{BD3B98D9-83BB-4378-BE32-B41E8204B69B}">
      <dsp:nvSpPr>
        <dsp:cNvPr id="0" name=""/>
        <dsp:cNvSpPr/>
      </dsp:nvSpPr>
      <dsp:spPr>
        <a:xfrm>
          <a:off x="446041" y="595990"/>
          <a:ext cx="292268" cy="3480709"/>
        </a:xfrm>
        <a:custGeom>
          <a:avLst/>
          <a:gdLst/>
          <a:ahLst/>
          <a:cxnLst/>
          <a:rect l="0" t="0" r="0" b="0"/>
          <a:pathLst>
            <a:path>
              <a:moveTo>
                <a:pt x="0" y="3480709"/>
              </a:moveTo>
              <a:lnTo>
                <a:pt x="146134" y="3480709"/>
              </a:lnTo>
              <a:lnTo>
                <a:pt x="146134" y="0"/>
              </a:lnTo>
              <a:lnTo>
                <a:pt x="292268"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504851" y="2249021"/>
        <a:ext cx="174647" cy="174647"/>
      </dsp:txXfrm>
    </dsp:sp>
    <dsp:sp modelId="{67B19EDC-9CA6-4AC9-A7DB-9A9EA8541638}">
      <dsp:nvSpPr>
        <dsp:cNvPr id="0" name=""/>
        <dsp:cNvSpPr/>
      </dsp:nvSpPr>
      <dsp:spPr>
        <a:xfrm rot="16200000">
          <a:off x="-949172" y="3853934"/>
          <a:ext cx="2344898"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Górka strony - element konfiguracyjny</a:t>
          </a:r>
        </a:p>
      </dsp:txBody>
      <dsp:txXfrm>
        <a:off x="-949172" y="3853934"/>
        <a:ext cx="2344898" cy="445530"/>
      </dsp:txXfrm>
    </dsp:sp>
    <dsp:sp modelId="{F83F9561-423B-45A9-B736-17DF027154E8}">
      <dsp:nvSpPr>
        <dsp:cNvPr id="0" name=""/>
        <dsp:cNvSpPr/>
      </dsp:nvSpPr>
      <dsp:spPr>
        <a:xfrm>
          <a:off x="738309" y="373225"/>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Logotyp portalu RP</a:t>
          </a:r>
        </a:p>
      </dsp:txBody>
      <dsp:txXfrm>
        <a:off x="738309" y="373225"/>
        <a:ext cx="1461340" cy="445530"/>
      </dsp:txXfrm>
    </dsp:sp>
    <dsp:sp modelId="{B4066419-59DE-48F9-8D0B-0510A64D3198}">
      <dsp:nvSpPr>
        <dsp:cNvPr id="0" name=""/>
        <dsp:cNvSpPr/>
      </dsp:nvSpPr>
      <dsp:spPr>
        <a:xfrm>
          <a:off x="738309" y="930139"/>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Logotypy dodatkowe</a:t>
          </a:r>
        </a:p>
      </dsp:txBody>
      <dsp:txXfrm>
        <a:off x="738309" y="930139"/>
        <a:ext cx="1461340" cy="445530"/>
      </dsp:txXfrm>
    </dsp:sp>
    <dsp:sp modelId="{B159F577-EC27-4491-BD74-760DF0111A06}">
      <dsp:nvSpPr>
        <dsp:cNvPr id="0" name=""/>
        <dsp:cNvSpPr/>
      </dsp:nvSpPr>
      <dsp:spPr>
        <a:xfrm>
          <a:off x="2491919" y="651682"/>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Logotyp UE - link do strony KE w Polsce</a:t>
          </a:r>
        </a:p>
      </dsp:txBody>
      <dsp:txXfrm>
        <a:off x="2491919" y="651682"/>
        <a:ext cx="1461340" cy="445530"/>
      </dsp:txXfrm>
    </dsp:sp>
    <dsp:sp modelId="{2CA82041-739C-4722-A532-AAA61180A96D}">
      <dsp:nvSpPr>
        <dsp:cNvPr id="0" name=""/>
        <dsp:cNvSpPr/>
      </dsp:nvSpPr>
      <dsp:spPr>
        <a:xfrm>
          <a:off x="4245528" y="651682"/>
          <a:ext cx="1461340" cy="445530"/>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Zewnętrzny serwis</a:t>
          </a:r>
        </a:p>
      </dsp:txBody>
      <dsp:txXfrm>
        <a:off x="4245528" y="651682"/>
        <a:ext cx="1461340" cy="445530"/>
      </dsp:txXfrm>
    </dsp:sp>
    <dsp:sp modelId="{59F622D4-2FFB-4D28-8CA3-F8E1BD13C9E7}">
      <dsp:nvSpPr>
        <dsp:cNvPr id="0" name=""/>
        <dsp:cNvSpPr/>
      </dsp:nvSpPr>
      <dsp:spPr>
        <a:xfrm>
          <a:off x="2491919" y="1208595"/>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Logotyp RP</a:t>
          </a:r>
        </a:p>
      </dsp:txBody>
      <dsp:txXfrm>
        <a:off x="2491919" y="1208595"/>
        <a:ext cx="1461340" cy="445530"/>
      </dsp:txXfrm>
    </dsp:sp>
    <dsp:sp modelId="{8D9894A2-801B-49BA-AA88-68807C7AC2B1}">
      <dsp:nvSpPr>
        <dsp:cNvPr id="0" name=""/>
        <dsp:cNvSpPr/>
      </dsp:nvSpPr>
      <dsp:spPr>
        <a:xfrm>
          <a:off x="738309" y="4271619"/>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Menu rozwijane</a:t>
          </a:r>
        </a:p>
      </dsp:txBody>
      <dsp:txXfrm>
        <a:off x="738309" y="4271619"/>
        <a:ext cx="1461340" cy="445530"/>
      </dsp:txXfrm>
    </dsp:sp>
    <dsp:sp modelId="{295C52B4-E21E-482A-8E0D-03A3A65402B1}">
      <dsp:nvSpPr>
        <dsp:cNvPr id="0" name=""/>
        <dsp:cNvSpPr/>
      </dsp:nvSpPr>
      <dsp:spPr>
        <a:xfrm>
          <a:off x="2491919" y="1765509"/>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Szukaj wsparcia - link</a:t>
          </a:r>
        </a:p>
      </dsp:txBody>
      <dsp:txXfrm>
        <a:off x="2491919" y="1765509"/>
        <a:ext cx="1461340" cy="445530"/>
      </dsp:txXfrm>
    </dsp:sp>
    <dsp:sp modelId="{F9EF0B2E-1B2B-4599-AAA3-4814B8806973}">
      <dsp:nvSpPr>
        <dsp:cNvPr id="0" name=""/>
        <dsp:cNvSpPr/>
      </dsp:nvSpPr>
      <dsp:spPr>
        <a:xfrm>
          <a:off x="4245528" y="1765509"/>
          <a:ext cx="1461340" cy="445530"/>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Wyszukiwarka wsparcia</a:t>
          </a:r>
        </a:p>
      </dsp:txBody>
      <dsp:txXfrm>
        <a:off x="4245528" y="1765509"/>
        <a:ext cx="1461340" cy="445530"/>
      </dsp:txXfrm>
    </dsp:sp>
    <dsp:sp modelId="{7574EF56-A4EA-4A9C-AEBA-1F4EE42DA045}">
      <dsp:nvSpPr>
        <dsp:cNvPr id="0" name=""/>
        <dsp:cNvSpPr/>
      </dsp:nvSpPr>
      <dsp:spPr>
        <a:xfrm>
          <a:off x="2491919" y="2322422"/>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Poradniki - link</a:t>
          </a:r>
        </a:p>
      </dsp:txBody>
      <dsp:txXfrm>
        <a:off x="2491919" y="2322422"/>
        <a:ext cx="1461340" cy="445530"/>
      </dsp:txXfrm>
    </dsp:sp>
    <dsp:sp modelId="{57E42BFD-921D-4AFA-AFC2-21E4004ABC48}">
      <dsp:nvSpPr>
        <dsp:cNvPr id="0" name=""/>
        <dsp:cNvSpPr/>
      </dsp:nvSpPr>
      <dsp:spPr>
        <a:xfrm>
          <a:off x="4245528" y="2322422"/>
          <a:ext cx="1461340" cy="445530"/>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Lista poradników</a:t>
          </a:r>
        </a:p>
      </dsp:txBody>
      <dsp:txXfrm>
        <a:off x="4245528" y="2322422"/>
        <a:ext cx="1461340" cy="445530"/>
      </dsp:txXfrm>
    </dsp:sp>
    <dsp:sp modelId="{FAAF1FAE-6D81-489E-93E3-F134FE960859}">
      <dsp:nvSpPr>
        <dsp:cNvPr id="0" name=""/>
        <dsp:cNvSpPr/>
      </dsp:nvSpPr>
      <dsp:spPr>
        <a:xfrm>
          <a:off x="2491919" y="2879336"/>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Nabory - link</a:t>
          </a:r>
        </a:p>
      </dsp:txBody>
      <dsp:txXfrm>
        <a:off x="2491919" y="2879336"/>
        <a:ext cx="1461340" cy="445530"/>
      </dsp:txXfrm>
    </dsp:sp>
    <dsp:sp modelId="{3CE66A55-EB2E-4ECD-A3A1-AE93B0099478}">
      <dsp:nvSpPr>
        <dsp:cNvPr id="0" name=""/>
        <dsp:cNvSpPr/>
      </dsp:nvSpPr>
      <dsp:spPr>
        <a:xfrm>
          <a:off x="4245528" y="2879336"/>
          <a:ext cx="1461340" cy="445530"/>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Lista naborów</a:t>
          </a:r>
        </a:p>
      </dsp:txBody>
      <dsp:txXfrm>
        <a:off x="4245528" y="2879336"/>
        <a:ext cx="1461340" cy="445530"/>
      </dsp:txXfrm>
    </dsp:sp>
    <dsp:sp modelId="{5D775F54-29C4-43FC-B812-843ED572805D}">
      <dsp:nvSpPr>
        <dsp:cNvPr id="0" name=""/>
        <dsp:cNvSpPr/>
      </dsp:nvSpPr>
      <dsp:spPr>
        <a:xfrm>
          <a:off x="2491919" y="3436249"/>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Dokumenty - link</a:t>
          </a:r>
        </a:p>
      </dsp:txBody>
      <dsp:txXfrm>
        <a:off x="2491919" y="3436249"/>
        <a:ext cx="1461340" cy="445530"/>
      </dsp:txXfrm>
    </dsp:sp>
    <dsp:sp modelId="{4DBF3679-86FC-4A6E-8253-092C28FAE85D}">
      <dsp:nvSpPr>
        <dsp:cNvPr id="0" name=""/>
        <dsp:cNvSpPr/>
      </dsp:nvSpPr>
      <dsp:spPr>
        <a:xfrm>
          <a:off x="4245528" y="3436249"/>
          <a:ext cx="1461340" cy="445530"/>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Lista dokumentów</a:t>
          </a:r>
        </a:p>
      </dsp:txBody>
      <dsp:txXfrm>
        <a:off x="4245528" y="3436249"/>
        <a:ext cx="1461340" cy="445530"/>
      </dsp:txXfrm>
    </dsp:sp>
    <dsp:sp modelId="{D71D7211-2337-49AA-A35C-AB3B405C2709}">
      <dsp:nvSpPr>
        <dsp:cNvPr id="0" name=""/>
        <dsp:cNvSpPr/>
      </dsp:nvSpPr>
      <dsp:spPr>
        <a:xfrm>
          <a:off x="2491919" y="3993162"/>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Wydarzenia- link </a:t>
          </a:r>
        </a:p>
      </dsp:txBody>
      <dsp:txXfrm>
        <a:off x="2491919" y="3993162"/>
        <a:ext cx="1461340" cy="445530"/>
      </dsp:txXfrm>
    </dsp:sp>
    <dsp:sp modelId="{B8652870-9786-4FDC-834C-8E6B946B0061}">
      <dsp:nvSpPr>
        <dsp:cNvPr id="0" name=""/>
        <dsp:cNvSpPr/>
      </dsp:nvSpPr>
      <dsp:spPr>
        <a:xfrm>
          <a:off x="4245528" y="3993162"/>
          <a:ext cx="1461340" cy="445530"/>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Lista spotkań informacyjnych i wydarzeń</a:t>
          </a:r>
        </a:p>
      </dsp:txBody>
      <dsp:txXfrm>
        <a:off x="4245528" y="3993162"/>
        <a:ext cx="1461340" cy="445530"/>
      </dsp:txXfrm>
    </dsp:sp>
    <dsp:sp modelId="{AD76D15A-DF4E-4336-AA79-7419507C3DA3}">
      <dsp:nvSpPr>
        <dsp:cNvPr id="0" name=""/>
        <dsp:cNvSpPr/>
      </dsp:nvSpPr>
      <dsp:spPr>
        <a:xfrm>
          <a:off x="2491919" y="4550076"/>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Aktualności- link</a:t>
          </a:r>
        </a:p>
      </dsp:txBody>
      <dsp:txXfrm>
        <a:off x="2491919" y="4550076"/>
        <a:ext cx="1461340" cy="445530"/>
      </dsp:txXfrm>
    </dsp:sp>
    <dsp:sp modelId="{EFF2250E-E74E-40F6-9628-A575BB523511}">
      <dsp:nvSpPr>
        <dsp:cNvPr id="0" name=""/>
        <dsp:cNvSpPr/>
      </dsp:nvSpPr>
      <dsp:spPr>
        <a:xfrm>
          <a:off x="4245528" y="4550076"/>
          <a:ext cx="1461340" cy="445530"/>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Lista aktualności</a:t>
          </a:r>
        </a:p>
      </dsp:txBody>
      <dsp:txXfrm>
        <a:off x="4245528" y="4550076"/>
        <a:ext cx="1461340" cy="445530"/>
      </dsp:txXfrm>
    </dsp:sp>
    <dsp:sp modelId="{6A260D7A-2AFE-406F-B592-EAA96102534C}">
      <dsp:nvSpPr>
        <dsp:cNvPr id="0" name=""/>
        <dsp:cNvSpPr/>
      </dsp:nvSpPr>
      <dsp:spPr>
        <a:xfrm>
          <a:off x="2491919" y="5106989"/>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Publikacje- link</a:t>
          </a:r>
        </a:p>
      </dsp:txBody>
      <dsp:txXfrm>
        <a:off x="2491919" y="5106989"/>
        <a:ext cx="1461340" cy="445530"/>
      </dsp:txXfrm>
    </dsp:sp>
    <dsp:sp modelId="{CEAD85AB-19CB-425D-B177-DAE9A47A5E54}">
      <dsp:nvSpPr>
        <dsp:cNvPr id="0" name=""/>
        <dsp:cNvSpPr/>
      </dsp:nvSpPr>
      <dsp:spPr>
        <a:xfrm>
          <a:off x="4245528" y="5106989"/>
          <a:ext cx="1461340" cy="445530"/>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Lista publikacji</a:t>
          </a:r>
        </a:p>
      </dsp:txBody>
      <dsp:txXfrm>
        <a:off x="4245528" y="5106989"/>
        <a:ext cx="1461340" cy="445530"/>
      </dsp:txXfrm>
    </dsp:sp>
    <dsp:sp modelId="{555D11FD-2D02-41EE-86D8-E7EDD83D6111}">
      <dsp:nvSpPr>
        <dsp:cNvPr id="0" name=""/>
        <dsp:cNvSpPr/>
      </dsp:nvSpPr>
      <dsp:spPr>
        <a:xfrm>
          <a:off x="2491919" y="5663903"/>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Historie sukcesów- link</a:t>
          </a:r>
        </a:p>
      </dsp:txBody>
      <dsp:txXfrm>
        <a:off x="2491919" y="5663903"/>
        <a:ext cx="1461340" cy="445530"/>
      </dsp:txXfrm>
    </dsp:sp>
    <dsp:sp modelId="{9FF710A4-26C3-4C3E-88ED-A463F7198D7C}">
      <dsp:nvSpPr>
        <dsp:cNvPr id="0" name=""/>
        <dsp:cNvSpPr/>
      </dsp:nvSpPr>
      <dsp:spPr>
        <a:xfrm>
          <a:off x="4245528" y="5663903"/>
          <a:ext cx="1461340" cy="445530"/>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Lista historii sukcesów</a:t>
          </a:r>
        </a:p>
      </dsp:txBody>
      <dsp:txXfrm>
        <a:off x="4245528" y="5663903"/>
        <a:ext cx="1461340" cy="445530"/>
      </dsp:txXfrm>
    </dsp:sp>
    <dsp:sp modelId="{A96DAE75-DA1F-4927-99F1-93950E6997F2}">
      <dsp:nvSpPr>
        <dsp:cNvPr id="0" name=""/>
        <dsp:cNvSpPr/>
      </dsp:nvSpPr>
      <dsp:spPr>
        <a:xfrm>
          <a:off x="2491919" y="6220816"/>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Raporty- link</a:t>
          </a:r>
        </a:p>
      </dsp:txBody>
      <dsp:txXfrm>
        <a:off x="2491919" y="6220816"/>
        <a:ext cx="1461340" cy="445530"/>
      </dsp:txXfrm>
    </dsp:sp>
    <dsp:sp modelId="{C227E5A7-9544-44CC-8444-EB1A75CBB2CF}">
      <dsp:nvSpPr>
        <dsp:cNvPr id="0" name=""/>
        <dsp:cNvSpPr/>
      </dsp:nvSpPr>
      <dsp:spPr>
        <a:xfrm>
          <a:off x="4245528" y="6220816"/>
          <a:ext cx="1461340" cy="445530"/>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Lista raportów</a:t>
          </a:r>
        </a:p>
      </dsp:txBody>
      <dsp:txXfrm>
        <a:off x="4245528" y="6220816"/>
        <a:ext cx="1461340" cy="445530"/>
      </dsp:txXfrm>
    </dsp:sp>
    <dsp:sp modelId="{30ADC9B8-A6B3-4A32-88CC-1A9709F9F8C8}">
      <dsp:nvSpPr>
        <dsp:cNvPr id="0" name=""/>
        <dsp:cNvSpPr/>
      </dsp:nvSpPr>
      <dsp:spPr>
        <a:xfrm>
          <a:off x="2491919" y="6777730"/>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Instytucje w programie</a:t>
          </a:r>
        </a:p>
      </dsp:txBody>
      <dsp:txXfrm>
        <a:off x="2491919" y="6777730"/>
        <a:ext cx="1461340" cy="445530"/>
      </dsp:txXfrm>
    </dsp:sp>
    <dsp:sp modelId="{2F2BB494-CB3A-4281-88A9-B783CD6E42F5}">
      <dsp:nvSpPr>
        <dsp:cNvPr id="0" name=""/>
        <dsp:cNvSpPr/>
      </dsp:nvSpPr>
      <dsp:spPr>
        <a:xfrm>
          <a:off x="738309" y="7334643"/>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Skontaktuj się</a:t>
          </a:r>
        </a:p>
      </dsp:txBody>
      <dsp:txXfrm>
        <a:off x="738309" y="7334643"/>
        <a:ext cx="1461340" cy="445530"/>
      </dsp:txXfrm>
    </dsp:sp>
    <dsp:sp modelId="{05DA4B3D-FEEA-46BC-A440-491B43540823}">
      <dsp:nvSpPr>
        <dsp:cNvPr id="0" name=""/>
        <dsp:cNvSpPr/>
      </dsp:nvSpPr>
      <dsp:spPr>
        <a:xfrm>
          <a:off x="2491919" y="7334643"/>
          <a:ext cx="1461340" cy="445530"/>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Skontaktuj się - link</a:t>
          </a:r>
        </a:p>
      </dsp:txBody>
      <dsp:txXfrm>
        <a:off x="2491919" y="7334643"/>
        <a:ext cx="1461340" cy="445530"/>
      </dsp:txXfrm>
    </dsp:sp>
    <dsp:sp modelId="{FF1E8044-0731-4CBE-B345-915EDD620C25}">
      <dsp:nvSpPr>
        <dsp:cNvPr id="0" name=""/>
        <dsp:cNvSpPr/>
      </dsp:nvSpPr>
      <dsp:spPr>
        <a:xfrm>
          <a:off x="4245528" y="7334643"/>
          <a:ext cx="1461340" cy="445530"/>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Skontaktuj się</a:t>
          </a:r>
        </a:p>
      </dsp:txBody>
      <dsp:txXfrm>
        <a:off x="4245528" y="7334643"/>
        <a:ext cx="1461340" cy="44553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6603D24-0922-41A8-8BEE-61E6E58252D5}">
      <dsp:nvSpPr>
        <dsp:cNvPr id="0" name=""/>
        <dsp:cNvSpPr/>
      </dsp:nvSpPr>
      <dsp:spPr>
        <a:xfrm>
          <a:off x="2224571" y="6157826"/>
          <a:ext cx="216860" cy="2272736"/>
        </a:xfrm>
        <a:custGeom>
          <a:avLst/>
          <a:gdLst/>
          <a:ahLst/>
          <a:cxnLst/>
          <a:rect l="0" t="0" r="0" b="0"/>
          <a:pathLst>
            <a:path>
              <a:moveTo>
                <a:pt x="0" y="0"/>
              </a:moveTo>
              <a:lnTo>
                <a:pt x="108430" y="0"/>
              </a:lnTo>
              <a:lnTo>
                <a:pt x="108430" y="2272736"/>
              </a:lnTo>
              <a:lnTo>
                <a:pt x="216860" y="227273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p>
      </dsp:txBody>
      <dsp:txXfrm>
        <a:off x="2275924" y="7237118"/>
        <a:ext cx="114152" cy="114152"/>
      </dsp:txXfrm>
    </dsp:sp>
    <dsp:sp modelId="{E4501904-F9A8-49BE-8ECC-214FE8D00002}">
      <dsp:nvSpPr>
        <dsp:cNvPr id="0" name=""/>
        <dsp:cNvSpPr/>
      </dsp:nvSpPr>
      <dsp:spPr>
        <a:xfrm>
          <a:off x="2224571" y="6157826"/>
          <a:ext cx="216860" cy="1859511"/>
        </a:xfrm>
        <a:custGeom>
          <a:avLst/>
          <a:gdLst/>
          <a:ahLst/>
          <a:cxnLst/>
          <a:rect l="0" t="0" r="0" b="0"/>
          <a:pathLst>
            <a:path>
              <a:moveTo>
                <a:pt x="0" y="0"/>
              </a:moveTo>
              <a:lnTo>
                <a:pt x="108430" y="0"/>
              </a:lnTo>
              <a:lnTo>
                <a:pt x="108430" y="1859511"/>
              </a:lnTo>
              <a:lnTo>
                <a:pt x="216860" y="185951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p>
      </dsp:txBody>
      <dsp:txXfrm>
        <a:off x="2286198" y="7040779"/>
        <a:ext cx="93605" cy="93605"/>
      </dsp:txXfrm>
    </dsp:sp>
    <dsp:sp modelId="{CF1F57A5-80DF-43B0-89BA-D20AF1FAFEA7}">
      <dsp:nvSpPr>
        <dsp:cNvPr id="0" name=""/>
        <dsp:cNvSpPr/>
      </dsp:nvSpPr>
      <dsp:spPr>
        <a:xfrm>
          <a:off x="2224571" y="6157826"/>
          <a:ext cx="216860" cy="1446286"/>
        </a:xfrm>
        <a:custGeom>
          <a:avLst/>
          <a:gdLst/>
          <a:ahLst/>
          <a:cxnLst/>
          <a:rect l="0" t="0" r="0" b="0"/>
          <a:pathLst>
            <a:path>
              <a:moveTo>
                <a:pt x="0" y="0"/>
              </a:moveTo>
              <a:lnTo>
                <a:pt x="108430" y="0"/>
              </a:lnTo>
              <a:lnTo>
                <a:pt x="108430" y="1446286"/>
              </a:lnTo>
              <a:lnTo>
                <a:pt x="216860" y="144628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96440" y="6844408"/>
        <a:ext cx="73122" cy="73122"/>
      </dsp:txXfrm>
    </dsp:sp>
    <dsp:sp modelId="{B42C129B-059B-498F-AE52-86A460389284}">
      <dsp:nvSpPr>
        <dsp:cNvPr id="0" name=""/>
        <dsp:cNvSpPr/>
      </dsp:nvSpPr>
      <dsp:spPr>
        <a:xfrm>
          <a:off x="2224571" y="6157826"/>
          <a:ext cx="216860" cy="1033062"/>
        </a:xfrm>
        <a:custGeom>
          <a:avLst/>
          <a:gdLst/>
          <a:ahLst/>
          <a:cxnLst/>
          <a:rect l="0" t="0" r="0" b="0"/>
          <a:pathLst>
            <a:path>
              <a:moveTo>
                <a:pt x="0" y="0"/>
              </a:moveTo>
              <a:lnTo>
                <a:pt x="108430" y="0"/>
              </a:lnTo>
              <a:lnTo>
                <a:pt x="108430" y="1033062"/>
              </a:lnTo>
              <a:lnTo>
                <a:pt x="216860" y="103306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06611" y="6647968"/>
        <a:ext cx="52778" cy="52778"/>
      </dsp:txXfrm>
    </dsp:sp>
    <dsp:sp modelId="{E673E84E-1C00-4512-84E4-1B308FFC2D63}">
      <dsp:nvSpPr>
        <dsp:cNvPr id="0" name=""/>
        <dsp:cNvSpPr/>
      </dsp:nvSpPr>
      <dsp:spPr>
        <a:xfrm>
          <a:off x="2224571" y="6157826"/>
          <a:ext cx="216860" cy="619837"/>
        </a:xfrm>
        <a:custGeom>
          <a:avLst/>
          <a:gdLst/>
          <a:ahLst/>
          <a:cxnLst/>
          <a:rect l="0" t="0" r="0" b="0"/>
          <a:pathLst>
            <a:path>
              <a:moveTo>
                <a:pt x="0" y="0"/>
              </a:moveTo>
              <a:lnTo>
                <a:pt x="108430" y="0"/>
              </a:lnTo>
              <a:lnTo>
                <a:pt x="108430" y="619837"/>
              </a:lnTo>
              <a:lnTo>
                <a:pt x="216860" y="61983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16584" y="6451328"/>
        <a:ext cx="32833" cy="32833"/>
      </dsp:txXfrm>
    </dsp:sp>
    <dsp:sp modelId="{2F6AB889-8643-4D68-8F1F-D4F9EE8113B3}">
      <dsp:nvSpPr>
        <dsp:cNvPr id="0" name=""/>
        <dsp:cNvSpPr/>
      </dsp:nvSpPr>
      <dsp:spPr>
        <a:xfrm>
          <a:off x="2224571" y="6157826"/>
          <a:ext cx="216860" cy="206612"/>
        </a:xfrm>
        <a:custGeom>
          <a:avLst/>
          <a:gdLst/>
          <a:ahLst/>
          <a:cxnLst/>
          <a:rect l="0" t="0" r="0" b="0"/>
          <a:pathLst>
            <a:path>
              <a:moveTo>
                <a:pt x="0" y="0"/>
              </a:moveTo>
              <a:lnTo>
                <a:pt x="108430" y="0"/>
              </a:lnTo>
              <a:lnTo>
                <a:pt x="108430" y="206612"/>
              </a:lnTo>
              <a:lnTo>
                <a:pt x="216860" y="20661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25513" y="6253644"/>
        <a:ext cx="14976" cy="14976"/>
      </dsp:txXfrm>
    </dsp:sp>
    <dsp:sp modelId="{9B96794F-5776-4C4F-9A00-3ECA98ADF939}">
      <dsp:nvSpPr>
        <dsp:cNvPr id="0" name=""/>
        <dsp:cNvSpPr/>
      </dsp:nvSpPr>
      <dsp:spPr>
        <a:xfrm>
          <a:off x="2224571" y="5951214"/>
          <a:ext cx="216860" cy="206612"/>
        </a:xfrm>
        <a:custGeom>
          <a:avLst/>
          <a:gdLst/>
          <a:ahLst/>
          <a:cxnLst/>
          <a:rect l="0" t="0" r="0" b="0"/>
          <a:pathLst>
            <a:path>
              <a:moveTo>
                <a:pt x="0" y="206612"/>
              </a:moveTo>
              <a:lnTo>
                <a:pt x="108430" y="206612"/>
              </a:lnTo>
              <a:lnTo>
                <a:pt x="108430" y="0"/>
              </a:lnTo>
              <a:lnTo>
                <a:pt x="21686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25513" y="6047032"/>
        <a:ext cx="14976" cy="14976"/>
      </dsp:txXfrm>
    </dsp:sp>
    <dsp:sp modelId="{34F600B9-8036-464E-BAEC-7E3F02A448A6}">
      <dsp:nvSpPr>
        <dsp:cNvPr id="0" name=""/>
        <dsp:cNvSpPr/>
      </dsp:nvSpPr>
      <dsp:spPr>
        <a:xfrm>
          <a:off x="2224571" y="5537989"/>
          <a:ext cx="216860" cy="619837"/>
        </a:xfrm>
        <a:custGeom>
          <a:avLst/>
          <a:gdLst/>
          <a:ahLst/>
          <a:cxnLst/>
          <a:rect l="0" t="0" r="0" b="0"/>
          <a:pathLst>
            <a:path>
              <a:moveTo>
                <a:pt x="0" y="619837"/>
              </a:moveTo>
              <a:lnTo>
                <a:pt x="108430" y="619837"/>
              </a:lnTo>
              <a:lnTo>
                <a:pt x="108430" y="0"/>
              </a:lnTo>
              <a:lnTo>
                <a:pt x="21686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16584" y="5831491"/>
        <a:ext cx="32833" cy="32833"/>
      </dsp:txXfrm>
    </dsp:sp>
    <dsp:sp modelId="{DD4A34DE-91FF-46FE-ABEF-20589197A8B0}">
      <dsp:nvSpPr>
        <dsp:cNvPr id="0" name=""/>
        <dsp:cNvSpPr/>
      </dsp:nvSpPr>
      <dsp:spPr>
        <a:xfrm>
          <a:off x="2224571" y="5124764"/>
          <a:ext cx="216860" cy="1033062"/>
        </a:xfrm>
        <a:custGeom>
          <a:avLst/>
          <a:gdLst/>
          <a:ahLst/>
          <a:cxnLst/>
          <a:rect l="0" t="0" r="0" b="0"/>
          <a:pathLst>
            <a:path>
              <a:moveTo>
                <a:pt x="0" y="1033062"/>
              </a:moveTo>
              <a:lnTo>
                <a:pt x="108430" y="1033062"/>
              </a:lnTo>
              <a:lnTo>
                <a:pt x="108430" y="0"/>
              </a:lnTo>
              <a:lnTo>
                <a:pt x="21686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06611" y="5614906"/>
        <a:ext cx="52778" cy="52778"/>
      </dsp:txXfrm>
    </dsp:sp>
    <dsp:sp modelId="{4680066A-DAC4-4B62-80A4-D6757D03F8D7}">
      <dsp:nvSpPr>
        <dsp:cNvPr id="0" name=""/>
        <dsp:cNvSpPr/>
      </dsp:nvSpPr>
      <dsp:spPr>
        <a:xfrm>
          <a:off x="2224571" y="4711539"/>
          <a:ext cx="216860" cy="1446286"/>
        </a:xfrm>
        <a:custGeom>
          <a:avLst/>
          <a:gdLst/>
          <a:ahLst/>
          <a:cxnLst/>
          <a:rect l="0" t="0" r="0" b="0"/>
          <a:pathLst>
            <a:path>
              <a:moveTo>
                <a:pt x="0" y="1446286"/>
              </a:moveTo>
              <a:lnTo>
                <a:pt x="108430" y="1446286"/>
              </a:lnTo>
              <a:lnTo>
                <a:pt x="108430" y="0"/>
              </a:lnTo>
              <a:lnTo>
                <a:pt x="21686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96440" y="5398121"/>
        <a:ext cx="73122" cy="73122"/>
      </dsp:txXfrm>
    </dsp:sp>
    <dsp:sp modelId="{002BC4D3-6AD7-45BB-93D2-0071EF93527E}">
      <dsp:nvSpPr>
        <dsp:cNvPr id="0" name=""/>
        <dsp:cNvSpPr/>
      </dsp:nvSpPr>
      <dsp:spPr>
        <a:xfrm>
          <a:off x="2224571" y="4298314"/>
          <a:ext cx="216860" cy="1859511"/>
        </a:xfrm>
        <a:custGeom>
          <a:avLst/>
          <a:gdLst/>
          <a:ahLst/>
          <a:cxnLst/>
          <a:rect l="0" t="0" r="0" b="0"/>
          <a:pathLst>
            <a:path>
              <a:moveTo>
                <a:pt x="0" y="1859511"/>
              </a:moveTo>
              <a:lnTo>
                <a:pt x="108430" y="1859511"/>
              </a:lnTo>
              <a:lnTo>
                <a:pt x="108430" y="0"/>
              </a:lnTo>
              <a:lnTo>
                <a:pt x="21686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p>
      </dsp:txBody>
      <dsp:txXfrm>
        <a:off x="2286198" y="5181268"/>
        <a:ext cx="93605" cy="93605"/>
      </dsp:txXfrm>
    </dsp:sp>
    <dsp:sp modelId="{21B48208-A49D-4C48-A055-EE4F9B4700BB}">
      <dsp:nvSpPr>
        <dsp:cNvPr id="0" name=""/>
        <dsp:cNvSpPr/>
      </dsp:nvSpPr>
      <dsp:spPr>
        <a:xfrm>
          <a:off x="2224571" y="3885090"/>
          <a:ext cx="216860" cy="2272736"/>
        </a:xfrm>
        <a:custGeom>
          <a:avLst/>
          <a:gdLst/>
          <a:ahLst/>
          <a:cxnLst/>
          <a:rect l="0" t="0" r="0" b="0"/>
          <a:pathLst>
            <a:path>
              <a:moveTo>
                <a:pt x="0" y="2272736"/>
              </a:moveTo>
              <a:lnTo>
                <a:pt x="108430" y="2272736"/>
              </a:lnTo>
              <a:lnTo>
                <a:pt x="108430" y="0"/>
              </a:lnTo>
              <a:lnTo>
                <a:pt x="21686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p>
      </dsp:txBody>
      <dsp:txXfrm>
        <a:off x="2275924" y="4964382"/>
        <a:ext cx="114152" cy="114152"/>
      </dsp:txXfrm>
    </dsp:sp>
    <dsp:sp modelId="{A1A497C7-D2BB-444F-9232-D057EECF3D12}">
      <dsp:nvSpPr>
        <dsp:cNvPr id="0" name=""/>
        <dsp:cNvSpPr/>
      </dsp:nvSpPr>
      <dsp:spPr>
        <a:xfrm>
          <a:off x="923408" y="3471865"/>
          <a:ext cx="216860" cy="2685961"/>
        </a:xfrm>
        <a:custGeom>
          <a:avLst/>
          <a:gdLst/>
          <a:ahLst/>
          <a:cxnLst/>
          <a:rect l="0" t="0" r="0" b="0"/>
          <a:pathLst>
            <a:path>
              <a:moveTo>
                <a:pt x="0" y="0"/>
              </a:moveTo>
              <a:lnTo>
                <a:pt x="108430" y="0"/>
              </a:lnTo>
              <a:lnTo>
                <a:pt x="108430" y="2685961"/>
              </a:lnTo>
              <a:lnTo>
                <a:pt x="216860" y="268596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964471" y="4747478"/>
        <a:ext cx="134735" cy="134735"/>
      </dsp:txXfrm>
    </dsp:sp>
    <dsp:sp modelId="{4F11A0D7-5E58-4D6E-A6C4-8E96507F4386}">
      <dsp:nvSpPr>
        <dsp:cNvPr id="0" name=""/>
        <dsp:cNvSpPr/>
      </dsp:nvSpPr>
      <dsp:spPr>
        <a:xfrm>
          <a:off x="2224571" y="2645415"/>
          <a:ext cx="216860" cy="826449"/>
        </a:xfrm>
        <a:custGeom>
          <a:avLst/>
          <a:gdLst/>
          <a:ahLst/>
          <a:cxnLst/>
          <a:rect l="0" t="0" r="0" b="0"/>
          <a:pathLst>
            <a:path>
              <a:moveTo>
                <a:pt x="0" y="0"/>
              </a:moveTo>
              <a:lnTo>
                <a:pt x="108430" y="0"/>
              </a:lnTo>
              <a:lnTo>
                <a:pt x="108430" y="826449"/>
              </a:lnTo>
              <a:lnTo>
                <a:pt x="216860" y="8264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11640" y="3037279"/>
        <a:ext cx="42721" cy="42721"/>
      </dsp:txXfrm>
    </dsp:sp>
    <dsp:sp modelId="{62D147E4-D1FD-4D9A-8C00-78549A5911B3}">
      <dsp:nvSpPr>
        <dsp:cNvPr id="0" name=""/>
        <dsp:cNvSpPr/>
      </dsp:nvSpPr>
      <dsp:spPr>
        <a:xfrm>
          <a:off x="2224571" y="2645415"/>
          <a:ext cx="216860" cy="413224"/>
        </a:xfrm>
        <a:custGeom>
          <a:avLst/>
          <a:gdLst/>
          <a:ahLst/>
          <a:cxnLst/>
          <a:rect l="0" t="0" r="0" b="0"/>
          <a:pathLst>
            <a:path>
              <a:moveTo>
                <a:pt x="0" y="0"/>
              </a:moveTo>
              <a:lnTo>
                <a:pt x="108430" y="0"/>
              </a:lnTo>
              <a:lnTo>
                <a:pt x="108430" y="413224"/>
              </a:lnTo>
              <a:lnTo>
                <a:pt x="216860" y="41322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21334" y="2840361"/>
        <a:ext cx="23333" cy="23333"/>
      </dsp:txXfrm>
    </dsp:sp>
    <dsp:sp modelId="{A61DF068-F464-4FAC-8329-C61D897F0A57}">
      <dsp:nvSpPr>
        <dsp:cNvPr id="0" name=""/>
        <dsp:cNvSpPr/>
      </dsp:nvSpPr>
      <dsp:spPr>
        <a:xfrm>
          <a:off x="2224571" y="2599695"/>
          <a:ext cx="216860" cy="91440"/>
        </a:xfrm>
        <a:custGeom>
          <a:avLst/>
          <a:gdLst/>
          <a:ahLst/>
          <a:cxnLst/>
          <a:rect l="0" t="0" r="0" b="0"/>
          <a:pathLst>
            <a:path>
              <a:moveTo>
                <a:pt x="0" y="45720"/>
              </a:moveTo>
              <a:lnTo>
                <a:pt x="216860"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27579" y="2639994"/>
        <a:ext cx="10843" cy="10843"/>
      </dsp:txXfrm>
    </dsp:sp>
    <dsp:sp modelId="{6EFF6E5A-4DBD-4891-917F-AC3B74970EB7}">
      <dsp:nvSpPr>
        <dsp:cNvPr id="0" name=""/>
        <dsp:cNvSpPr/>
      </dsp:nvSpPr>
      <dsp:spPr>
        <a:xfrm>
          <a:off x="2224571" y="2232190"/>
          <a:ext cx="216860" cy="413224"/>
        </a:xfrm>
        <a:custGeom>
          <a:avLst/>
          <a:gdLst/>
          <a:ahLst/>
          <a:cxnLst/>
          <a:rect l="0" t="0" r="0" b="0"/>
          <a:pathLst>
            <a:path>
              <a:moveTo>
                <a:pt x="0" y="413224"/>
              </a:moveTo>
              <a:lnTo>
                <a:pt x="108430" y="413224"/>
              </a:lnTo>
              <a:lnTo>
                <a:pt x="108430" y="0"/>
              </a:lnTo>
              <a:lnTo>
                <a:pt x="21686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21334" y="2427136"/>
        <a:ext cx="23333" cy="23333"/>
      </dsp:txXfrm>
    </dsp:sp>
    <dsp:sp modelId="{18E6A0DE-9490-4E12-AF03-F3A38B02C513}">
      <dsp:nvSpPr>
        <dsp:cNvPr id="0" name=""/>
        <dsp:cNvSpPr/>
      </dsp:nvSpPr>
      <dsp:spPr>
        <a:xfrm>
          <a:off x="2224571" y="1818965"/>
          <a:ext cx="216860" cy="826449"/>
        </a:xfrm>
        <a:custGeom>
          <a:avLst/>
          <a:gdLst/>
          <a:ahLst/>
          <a:cxnLst/>
          <a:rect l="0" t="0" r="0" b="0"/>
          <a:pathLst>
            <a:path>
              <a:moveTo>
                <a:pt x="0" y="826449"/>
              </a:moveTo>
              <a:lnTo>
                <a:pt x="108430" y="826449"/>
              </a:lnTo>
              <a:lnTo>
                <a:pt x="108430" y="0"/>
              </a:lnTo>
              <a:lnTo>
                <a:pt x="21686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11640" y="2210830"/>
        <a:ext cx="42721" cy="42721"/>
      </dsp:txXfrm>
    </dsp:sp>
    <dsp:sp modelId="{B29022DF-58FD-4278-922D-B0D4FD100D00}">
      <dsp:nvSpPr>
        <dsp:cNvPr id="0" name=""/>
        <dsp:cNvSpPr/>
      </dsp:nvSpPr>
      <dsp:spPr>
        <a:xfrm>
          <a:off x="923408" y="2645415"/>
          <a:ext cx="216860" cy="826449"/>
        </a:xfrm>
        <a:custGeom>
          <a:avLst/>
          <a:gdLst/>
          <a:ahLst/>
          <a:cxnLst/>
          <a:rect l="0" t="0" r="0" b="0"/>
          <a:pathLst>
            <a:path>
              <a:moveTo>
                <a:pt x="0" y="826449"/>
              </a:moveTo>
              <a:lnTo>
                <a:pt x="108430" y="826449"/>
              </a:lnTo>
              <a:lnTo>
                <a:pt x="108430" y="0"/>
              </a:lnTo>
              <a:lnTo>
                <a:pt x="21686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010478" y="3037279"/>
        <a:ext cx="42721" cy="42721"/>
      </dsp:txXfrm>
    </dsp:sp>
    <dsp:sp modelId="{D5345C6A-3EF8-4D03-A375-01D7781E4DC2}">
      <dsp:nvSpPr>
        <dsp:cNvPr id="0" name=""/>
        <dsp:cNvSpPr/>
      </dsp:nvSpPr>
      <dsp:spPr>
        <a:xfrm>
          <a:off x="2224571" y="785903"/>
          <a:ext cx="216860" cy="619837"/>
        </a:xfrm>
        <a:custGeom>
          <a:avLst/>
          <a:gdLst/>
          <a:ahLst/>
          <a:cxnLst/>
          <a:rect l="0" t="0" r="0" b="0"/>
          <a:pathLst>
            <a:path>
              <a:moveTo>
                <a:pt x="0" y="0"/>
              </a:moveTo>
              <a:lnTo>
                <a:pt x="108430" y="0"/>
              </a:lnTo>
              <a:lnTo>
                <a:pt x="108430" y="619837"/>
              </a:lnTo>
              <a:lnTo>
                <a:pt x="216860" y="61983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16584" y="1079405"/>
        <a:ext cx="32833" cy="32833"/>
      </dsp:txXfrm>
    </dsp:sp>
    <dsp:sp modelId="{B6CC299A-8892-49FF-8028-51B216214AE3}">
      <dsp:nvSpPr>
        <dsp:cNvPr id="0" name=""/>
        <dsp:cNvSpPr/>
      </dsp:nvSpPr>
      <dsp:spPr>
        <a:xfrm>
          <a:off x="2224571" y="785903"/>
          <a:ext cx="216860" cy="206612"/>
        </a:xfrm>
        <a:custGeom>
          <a:avLst/>
          <a:gdLst/>
          <a:ahLst/>
          <a:cxnLst/>
          <a:rect l="0" t="0" r="0" b="0"/>
          <a:pathLst>
            <a:path>
              <a:moveTo>
                <a:pt x="0" y="0"/>
              </a:moveTo>
              <a:lnTo>
                <a:pt x="108430" y="0"/>
              </a:lnTo>
              <a:lnTo>
                <a:pt x="108430" y="206612"/>
              </a:lnTo>
              <a:lnTo>
                <a:pt x="216860" y="20661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25513" y="881721"/>
        <a:ext cx="14976" cy="14976"/>
      </dsp:txXfrm>
    </dsp:sp>
    <dsp:sp modelId="{0B229317-A7BC-4F51-B5E6-5315118F7320}">
      <dsp:nvSpPr>
        <dsp:cNvPr id="0" name=""/>
        <dsp:cNvSpPr/>
      </dsp:nvSpPr>
      <dsp:spPr>
        <a:xfrm>
          <a:off x="2224571" y="579291"/>
          <a:ext cx="216860" cy="206612"/>
        </a:xfrm>
        <a:custGeom>
          <a:avLst/>
          <a:gdLst/>
          <a:ahLst/>
          <a:cxnLst/>
          <a:rect l="0" t="0" r="0" b="0"/>
          <a:pathLst>
            <a:path>
              <a:moveTo>
                <a:pt x="0" y="206612"/>
              </a:moveTo>
              <a:lnTo>
                <a:pt x="108430" y="206612"/>
              </a:lnTo>
              <a:lnTo>
                <a:pt x="108430" y="0"/>
              </a:lnTo>
              <a:lnTo>
                <a:pt x="21686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25513" y="675109"/>
        <a:ext cx="14976" cy="14976"/>
      </dsp:txXfrm>
    </dsp:sp>
    <dsp:sp modelId="{37856AC3-A915-48DE-B39F-FD25D7EBBD51}">
      <dsp:nvSpPr>
        <dsp:cNvPr id="0" name=""/>
        <dsp:cNvSpPr/>
      </dsp:nvSpPr>
      <dsp:spPr>
        <a:xfrm>
          <a:off x="3525733" y="120346"/>
          <a:ext cx="216860" cy="91440"/>
        </a:xfrm>
        <a:custGeom>
          <a:avLst/>
          <a:gdLst/>
          <a:ahLst/>
          <a:cxnLst/>
          <a:rect l="0" t="0" r="0" b="0"/>
          <a:pathLst>
            <a:path>
              <a:moveTo>
                <a:pt x="0" y="45720"/>
              </a:moveTo>
              <a:lnTo>
                <a:pt x="216860"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628742" y="160644"/>
        <a:ext cx="10843" cy="10843"/>
      </dsp:txXfrm>
    </dsp:sp>
    <dsp:sp modelId="{AADA76BD-DE7F-4A2D-BF4C-8105AAE01CE7}">
      <dsp:nvSpPr>
        <dsp:cNvPr id="0" name=""/>
        <dsp:cNvSpPr/>
      </dsp:nvSpPr>
      <dsp:spPr>
        <a:xfrm>
          <a:off x="2224571" y="166066"/>
          <a:ext cx="216860" cy="619837"/>
        </a:xfrm>
        <a:custGeom>
          <a:avLst/>
          <a:gdLst/>
          <a:ahLst/>
          <a:cxnLst/>
          <a:rect l="0" t="0" r="0" b="0"/>
          <a:pathLst>
            <a:path>
              <a:moveTo>
                <a:pt x="0" y="619837"/>
              </a:moveTo>
              <a:lnTo>
                <a:pt x="108430" y="619837"/>
              </a:lnTo>
              <a:lnTo>
                <a:pt x="108430" y="0"/>
              </a:lnTo>
              <a:lnTo>
                <a:pt x="21686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16584" y="459568"/>
        <a:ext cx="32833" cy="32833"/>
      </dsp:txXfrm>
    </dsp:sp>
    <dsp:sp modelId="{4E42C080-BC5A-4546-B985-927A2D5CCC85}">
      <dsp:nvSpPr>
        <dsp:cNvPr id="0" name=""/>
        <dsp:cNvSpPr/>
      </dsp:nvSpPr>
      <dsp:spPr>
        <a:xfrm>
          <a:off x="923408" y="785903"/>
          <a:ext cx="216860" cy="2685961"/>
        </a:xfrm>
        <a:custGeom>
          <a:avLst/>
          <a:gdLst/>
          <a:ahLst/>
          <a:cxnLst/>
          <a:rect l="0" t="0" r="0" b="0"/>
          <a:pathLst>
            <a:path>
              <a:moveTo>
                <a:pt x="0" y="2685961"/>
              </a:moveTo>
              <a:lnTo>
                <a:pt x="108430" y="2685961"/>
              </a:lnTo>
              <a:lnTo>
                <a:pt x="108430" y="0"/>
              </a:lnTo>
              <a:lnTo>
                <a:pt x="21686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964471" y="2061516"/>
        <a:ext cx="134735" cy="134735"/>
      </dsp:txXfrm>
    </dsp:sp>
    <dsp:sp modelId="{9AD5C733-AE79-4E94-8DA0-94F897ACF513}">
      <dsp:nvSpPr>
        <dsp:cNvPr id="0" name=""/>
        <dsp:cNvSpPr/>
      </dsp:nvSpPr>
      <dsp:spPr>
        <a:xfrm rot="16200000">
          <a:off x="-111828" y="3306575"/>
          <a:ext cx="1739894" cy="330579"/>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rPr>
            <a:t>Stopka strony - element konfiguracyjny</a:t>
          </a:r>
        </a:p>
      </dsp:txBody>
      <dsp:txXfrm>
        <a:off x="-111828" y="3306575"/>
        <a:ext cx="1739894" cy="330579"/>
      </dsp:txXfrm>
    </dsp:sp>
    <dsp:sp modelId="{F0B1730F-975F-4FA7-A188-EEA7E5CFAC7A}">
      <dsp:nvSpPr>
        <dsp:cNvPr id="0" name=""/>
        <dsp:cNvSpPr/>
      </dsp:nvSpPr>
      <dsp:spPr>
        <a:xfrm>
          <a:off x="1140269" y="620613"/>
          <a:ext cx="1084302" cy="330579"/>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rPr>
            <a:t>Komunikat miłego dnia</a:t>
          </a:r>
        </a:p>
      </dsp:txBody>
      <dsp:txXfrm>
        <a:off x="1140269" y="620613"/>
        <a:ext cx="1084302" cy="330579"/>
      </dsp:txXfrm>
    </dsp:sp>
    <dsp:sp modelId="{1C96E247-7256-4E81-A645-13C2CC9B8BB2}">
      <dsp:nvSpPr>
        <dsp:cNvPr id="0" name=""/>
        <dsp:cNvSpPr/>
      </dsp:nvSpPr>
      <dsp:spPr>
        <a:xfrm>
          <a:off x="2441431" y="776"/>
          <a:ext cx="1084302" cy="330579"/>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rPr>
            <a:t>Zarządzający serwisem - link</a:t>
          </a:r>
        </a:p>
      </dsp:txBody>
      <dsp:txXfrm>
        <a:off x="2441431" y="776"/>
        <a:ext cx="1084302" cy="330579"/>
      </dsp:txXfrm>
    </dsp:sp>
    <dsp:sp modelId="{58C2F1AF-FCCA-4031-A9B1-EA3A693E2DD5}">
      <dsp:nvSpPr>
        <dsp:cNvPr id="0" name=""/>
        <dsp:cNvSpPr/>
      </dsp:nvSpPr>
      <dsp:spPr>
        <a:xfrm>
          <a:off x="3742594" y="776"/>
          <a:ext cx="1084302" cy="330579"/>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t>Strona zarządzającego</a:t>
          </a:r>
        </a:p>
      </dsp:txBody>
      <dsp:txXfrm>
        <a:off x="3742594" y="776"/>
        <a:ext cx="1084302" cy="330579"/>
      </dsp:txXfrm>
    </dsp:sp>
    <dsp:sp modelId="{CDC8D8B7-33C3-4F42-B4AA-E672F4B61BB1}">
      <dsp:nvSpPr>
        <dsp:cNvPr id="0" name=""/>
        <dsp:cNvSpPr/>
      </dsp:nvSpPr>
      <dsp:spPr>
        <a:xfrm>
          <a:off x="2441431" y="414001"/>
          <a:ext cx="1084302" cy="330579"/>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rPr>
            <a:t>Ikona</a:t>
          </a:r>
        </a:p>
      </dsp:txBody>
      <dsp:txXfrm>
        <a:off x="2441431" y="414001"/>
        <a:ext cx="1084302" cy="330579"/>
      </dsp:txXfrm>
    </dsp:sp>
    <dsp:sp modelId="{45675539-AC21-411A-888E-40086F4DBF58}">
      <dsp:nvSpPr>
        <dsp:cNvPr id="0" name=""/>
        <dsp:cNvSpPr/>
      </dsp:nvSpPr>
      <dsp:spPr>
        <a:xfrm>
          <a:off x="2441431" y="827226"/>
          <a:ext cx="1084302" cy="330579"/>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rPr>
            <a:t>Tekst</a:t>
          </a:r>
        </a:p>
      </dsp:txBody>
      <dsp:txXfrm>
        <a:off x="2441431" y="827226"/>
        <a:ext cx="1084302" cy="330579"/>
      </dsp:txXfrm>
    </dsp:sp>
    <dsp:sp modelId="{34A97282-D780-4D20-BF93-288E970E7BBA}">
      <dsp:nvSpPr>
        <dsp:cNvPr id="0" name=""/>
        <dsp:cNvSpPr/>
      </dsp:nvSpPr>
      <dsp:spPr>
        <a:xfrm>
          <a:off x="2441431" y="1240451"/>
          <a:ext cx="1084302" cy="330579"/>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rPr>
            <a:t>Oceń stronę</a:t>
          </a:r>
        </a:p>
      </dsp:txBody>
      <dsp:txXfrm>
        <a:off x="2441431" y="1240451"/>
        <a:ext cx="1084302" cy="330579"/>
      </dsp:txXfrm>
    </dsp:sp>
    <dsp:sp modelId="{75B74702-A6C6-4D74-A577-BB8DBBD42016}">
      <dsp:nvSpPr>
        <dsp:cNvPr id="0" name=""/>
        <dsp:cNvSpPr/>
      </dsp:nvSpPr>
      <dsp:spPr>
        <a:xfrm>
          <a:off x="1140269" y="2480125"/>
          <a:ext cx="1084302" cy="330579"/>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rPr>
            <a:t>Social media - przekierowania</a:t>
          </a:r>
        </a:p>
      </dsp:txBody>
      <dsp:txXfrm>
        <a:off x="1140269" y="2480125"/>
        <a:ext cx="1084302" cy="330579"/>
      </dsp:txXfrm>
    </dsp:sp>
    <dsp:sp modelId="{D5B6A7FB-DF3B-4010-9565-BCAA28810232}">
      <dsp:nvSpPr>
        <dsp:cNvPr id="0" name=""/>
        <dsp:cNvSpPr/>
      </dsp:nvSpPr>
      <dsp:spPr>
        <a:xfrm>
          <a:off x="2441431" y="1653675"/>
          <a:ext cx="1084302" cy="330579"/>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Youtube - link</a:t>
          </a:r>
        </a:p>
      </dsp:txBody>
      <dsp:txXfrm>
        <a:off x="2441431" y="1653675"/>
        <a:ext cx="1084302" cy="330579"/>
      </dsp:txXfrm>
    </dsp:sp>
    <dsp:sp modelId="{80C198DD-FB63-480D-82C2-86EEB59D62FE}">
      <dsp:nvSpPr>
        <dsp:cNvPr id="0" name=""/>
        <dsp:cNvSpPr/>
      </dsp:nvSpPr>
      <dsp:spPr>
        <a:xfrm>
          <a:off x="2441431" y="2066900"/>
          <a:ext cx="1084302" cy="330579"/>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Facebook - link</a:t>
          </a:r>
        </a:p>
      </dsp:txBody>
      <dsp:txXfrm>
        <a:off x="2441431" y="2066900"/>
        <a:ext cx="1084302" cy="330579"/>
      </dsp:txXfrm>
    </dsp:sp>
    <dsp:sp modelId="{4729DAEE-F181-44BC-A5D9-919C97051B9A}">
      <dsp:nvSpPr>
        <dsp:cNvPr id="0" name=""/>
        <dsp:cNvSpPr/>
      </dsp:nvSpPr>
      <dsp:spPr>
        <a:xfrm>
          <a:off x="2441431" y="2480125"/>
          <a:ext cx="1084302" cy="330579"/>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Instagram - link</a:t>
          </a:r>
        </a:p>
      </dsp:txBody>
      <dsp:txXfrm>
        <a:off x="2441431" y="2480125"/>
        <a:ext cx="1084302" cy="330579"/>
      </dsp:txXfrm>
    </dsp:sp>
    <dsp:sp modelId="{E9FCE9CF-BBDE-45FC-8499-5A677C661B00}">
      <dsp:nvSpPr>
        <dsp:cNvPr id="0" name=""/>
        <dsp:cNvSpPr/>
      </dsp:nvSpPr>
      <dsp:spPr>
        <a:xfrm>
          <a:off x="2441431" y="2893350"/>
          <a:ext cx="1084302" cy="330579"/>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Twitter - link</a:t>
          </a:r>
        </a:p>
      </dsp:txBody>
      <dsp:txXfrm>
        <a:off x="2441431" y="2893350"/>
        <a:ext cx="1084302" cy="330579"/>
      </dsp:txXfrm>
    </dsp:sp>
    <dsp:sp modelId="{144386A2-C073-410B-AB42-F3BE5CC7A69C}">
      <dsp:nvSpPr>
        <dsp:cNvPr id="0" name=""/>
        <dsp:cNvSpPr/>
      </dsp:nvSpPr>
      <dsp:spPr>
        <a:xfrm>
          <a:off x="2441431" y="3306575"/>
          <a:ext cx="1084302" cy="330579"/>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RSS - link</a:t>
          </a:r>
        </a:p>
      </dsp:txBody>
      <dsp:txXfrm>
        <a:off x="2441431" y="3306575"/>
        <a:ext cx="1084302" cy="330579"/>
      </dsp:txXfrm>
    </dsp:sp>
    <dsp:sp modelId="{B4066419-59DE-48F9-8D0B-0510A64D3198}">
      <dsp:nvSpPr>
        <dsp:cNvPr id="0" name=""/>
        <dsp:cNvSpPr/>
      </dsp:nvSpPr>
      <dsp:spPr>
        <a:xfrm>
          <a:off x="1140269" y="5992536"/>
          <a:ext cx="1084302" cy="330579"/>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rPr>
            <a:t>Linki w stopce</a:t>
          </a:r>
        </a:p>
      </dsp:txBody>
      <dsp:txXfrm>
        <a:off x="1140269" y="5992536"/>
        <a:ext cx="1084302" cy="330579"/>
      </dsp:txXfrm>
    </dsp:sp>
    <dsp:sp modelId="{B159F577-EC27-4491-BD74-760DF0111A06}">
      <dsp:nvSpPr>
        <dsp:cNvPr id="0" name=""/>
        <dsp:cNvSpPr/>
      </dsp:nvSpPr>
      <dsp:spPr>
        <a:xfrm>
          <a:off x="2441431" y="3719800"/>
          <a:ext cx="1084302" cy="330579"/>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Strona angielska</a:t>
          </a:r>
        </a:p>
      </dsp:txBody>
      <dsp:txXfrm>
        <a:off x="2441431" y="3719800"/>
        <a:ext cx="1084302" cy="330579"/>
      </dsp:txXfrm>
    </dsp:sp>
    <dsp:sp modelId="{59F622D4-2FFB-4D28-8CA3-F8E1BD13C9E7}">
      <dsp:nvSpPr>
        <dsp:cNvPr id="0" name=""/>
        <dsp:cNvSpPr/>
      </dsp:nvSpPr>
      <dsp:spPr>
        <a:xfrm>
          <a:off x="2441431" y="4133025"/>
          <a:ext cx="1084302" cy="330579"/>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Newsletter</a:t>
          </a:r>
        </a:p>
      </dsp:txBody>
      <dsp:txXfrm>
        <a:off x="2441431" y="4133025"/>
        <a:ext cx="1084302" cy="330579"/>
      </dsp:txXfrm>
    </dsp:sp>
    <dsp:sp modelId="{8847772C-282D-4F30-AB62-15ECF0615250}">
      <dsp:nvSpPr>
        <dsp:cNvPr id="0" name=""/>
        <dsp:cNvSpPr/>
      </dsp:nvSpPr>
      <dsp:spPr>
        <a:xfrm>
          <a:off x="2441431" y="4546249"/>
          <a:ext cx="1084302" cy="330579"/>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Słownik pojęć</a:t>
          </a:r>
        </a:p>
      </dsp:txBody>
      <dsp:txXfrm>
        <a:off x="2441431" y="4546249"/>
        <a:ext cx="1084302" cy="330579"/>
      </dsp:txXfrm>
    </dsp:sp>
    <dsp:sp modelId="{7F2D5028-0FF4-4024-B035-3156B0F0D12B}">
      <dsp:nvSpPr>
        <dsp:cNvPr id="0" name=""/>
        <dsp:cNvSpPr/>
      </dsp:nvSpPr>
      <dsp:spPr>
        <a:xfrm>
          <a:off x="2441431" y="4959474"/>
          <a:ext cx="1084302" cy="330579"/>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Najczęściej zadawane pytania</a:t>
          </a:r>
        </a:p>
      </dsp:txBody>
      <dsp:txXfrm>
        <a:off x="2441431" y="4959474"/>
        <a:ext cx="1084302" cy="330579"/>
      </dsp:txXfrm>
    </dsp:sp>
    <dsp:sp modelId="{2424F5C4-4818-43EB-A5ED-B659C41218B2}">
      <dsp:nvSpPr>
        <dsp:cNvPr id="0" name=""/>
        <dsp:cNvSpPr/>
      </dsp:nvSpPr>
      <dsp:spPr>
        <a:xfrm>
          <a:off x="2441431" y="5372699"/>
          <a:ext cx="1084302" cy="330579"/>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Promocja projektu</a:t>
          </a:r>
        </a:p>
      </dsp:txBody>
      <dsp:txXfrm>
        <a:off x="2441431" y="5372699"/>
        <a:ext cx="1084302" cy="330579"/>
      </dsp:txXfrm>
    </dsp:sp>
    <dsp:sp modelId="{1DD5457D-F770-4EC4-84E5-0385FA9F0F14}">
      <dsp:nvSpPr>
        <dsp:cNvPr id="0" name=""/>
        <dsp:cNvSpPr/>
      </dsp:nvSpPr>
      <dsp:spPr>
        <a:xfrm>
          <a:off x="2441431" y="5785924"/>
          <a:ext cx="1084302" cy="330579"/>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Zobacz inne programy</a:t>
          </a:r>
        </a:p>
      </dsp:txBody>
      <dsp:txXfrm>
        <a:off x="2441431" y="5785924"/>
        <a:ext cx="1084302" cy="330579"/>
      </dsp:txXfrm>
    </dsp:sp>
    <dsp:sp modelId="{E7695EDA-669E-424D-A4DD-97B0D15B34D3}">
      <dsp:nvSpPr>
        <dsp:cNvPr id="0" name=""/>
        <dsp:cNvSpPr/>
      </dsp:nvSpPr>
      <dsp:spPr>
        <a:xfrm>
          <a:off x="2441431" y="6199149"/>
          <a:ext cx="1084302" cy="330579"/>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Poznaj Fundusze 2014-20 - link</a:t>
          </a:r>
        </a:p>
      </dsp:txBody>
      <dsp:txXfrm>
        <a:off x="2441431" y="6199149"/>
        <a:ext cx="1084302" cy="330579"/>
      </dsp:txXfrm>
    </dsp:sp>
    <dsp:sp modelId="{2492CDD8-8ADC-4537-A4E7-03DD0D31AD8D}">
      <dsp:nvSpPr>
        <dsp:cNvPr id="0" name=""/>
        <dsp:cNvSpPr/>
      </dsp:nvSpPr>
      <dsp:spPr>
        <a:xfrm>
          <a:off x="2441431" y="6612374"/>
          <a:ext cx="1084302" cy="330579"/>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Deklaracja dostępności</a:t>
          </a:r>
        </a:p>
      </dsp:txBody>
      <dsp:txXfrm>
        <a:off x="2441431" y="6612374"/>
        <a:ext cx="1084302" cy="330579"/>
      </dsp:txXfrm>
    </dsp:sp>
    <dsp:sp modelId="{5A833D28-AA16-48CF-948F-D07205338884}">
      <dsp:nvSpPr>
        <dsp:cNvPr id="0" name=""/>
        <dsp:cNvSpPr/>
      </dsp:nvSpPr>
      <dsp:spPr>
        <a:xfrm>
          <a:off x="2441431" y="7025599"/>
          <a:ext cx="1084302" cy="330579"/>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Polityka prywatności</a:t>
          </a:r>
        </a:p>
      </dsp:txBody>
      <dsp:txXfrm>
        <a:off x="2441431" y="7025599"/>
        <a:ext cx="1084302" cy="330579"/>
      </dsp:txXfrm>
    </dsp:sp>
    <dsp:sp modelId="{9B70071A-330B-4322-997D-FBBF55F1EC66}">
      <dsp:nvSpPr>
        <dsp:cNvPr id="0" name=""/>
        <dsp:cNvSpPr/>
      </dsp:nvSpPr>
      <dsp:spPr>
        <a:xfrm>
          <a:off x="2441431" y="7438823"/>
          <a:ext cx="1084302" cy="330579"/>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Odwołanie zgody RODO</a:t>
          </a:r>
        </a:p>
      </dsp:txBody>
      <dsp:txXfrm>
        <a:off x="2441431" y="7438823"/>
        <a:ext cx="1084302" cy="330579"/>
      </dsp:txXfrm>
    </dsp:sp>
    <dsp:sp modelId="{DF866D18-A009-4066-812A-1D9CDACF2AA9}">
      <dsp:nvSpPr>
        <dsp:cNvPr id="0" name=""/>
        <dsp:cNvSpPr/>
      </dsp:nvSpPr>
      <dsp:spPr>
        <a:xfrm>
          <a:off x="2441431" y="7852048"/>
          <a:ext cx="1084302" cy="330579"/>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tx1"/>
              </a:solidFill>
            </a:rPr>
            <a:t>Zgłoś błąd</a:t>
          </a:r>
        </a:p>
      </dsp:txBody>
      <dsp:txXfrm>
        <a:off x="2441431" y="7852048"/>
        <a:ext cx="1084302" cy="330579"/>
      </dsp:txXfrm>
    </dsp:sp>
    <dsp:sp modelId="{E3BAE935-A95D-4537-9A90-C455078B2AFA}">
      <dsp:nvSpPr>
        <dsp:cNvPr id="0" name=""/>
        <dsp:cNvSpPr/>
      </dsp:nvSpPr>
      <dsp:spPr>
        <a:xfrm>
          <a:off x="2441431" y="8265273"/>
          <a:ext cx="1084302" cy="330579"/>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bg1"/>
              </a:solidFill>
            </a:rPr>
            <a:t>Mapa strony</a:t>
          </a:r>
        </a:p>
      </dsp:txBody>
      <dsp:txXfrm>
        <a:off x="2441431" y="8265273"/>
        <a:ext cx="1084302" cy="33057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0920B9-6B57-4BCF-A714-EA1E73354161}">
      <dsp:nvSpPr>
        <dsp:cNvPr id="0" name=""/>
        <dsp:cNvSpPr/>
      </dsp:nvSpPr>
      <dsp:spPr>
        <a:xfrm>
          <a:off x="422083" y="5330081"/>
          <a:ext cx="273901" cy="2087663"/>
        </a:xfrm>
        <a:custGeom>
          <a:avLst/>
          <a:gdLst/>
          <a:ahLst/>
          <a:cxnLst/>
          <a:rect l="0" t="0" r="0" b="0"/>
          <a:pathLst>
            <a:path>
              <a:moveTo>
                <a:pt x="0" y="0"/>
              </a:moveTo>
              <a:lnTo>
                <a:pt x="136950" y="0"/>
              </a:lnTo>
              <a:lnTo>
                <a:pt x="136950" y="2087663"/>
              </a:lnTo>
              <a:lnTo>
                <a:pt x="273901" y="20876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pl-PL" sz="700" kern="1200"/>
        </a:p>
      </dsp:txBody>
      <dsp:txXfrm>
        <a:off x="506395" y="6321274"/>
        <a:ext cx="105277" cy="105277"/>
      </dsp:txXfrm>
    </dsp:sp>
    <dsp:sp modelId="{A35C12BF-047A-44C3-9F91-2FD1365AE6EA}">
      <dsp:nvSpPr>
        <dsp:cNvPr id="0" name=""/>
        <dsp:cNvSpPr/>
      </dsp:nvSpPr>
      <dsp:spPr>
        <a:xfrm>
          <a:off x="2065492" y="6895829"/>
          <a:ext cx="273901" cy="782873"/>
        </a:xfrm>
        <a:custGeom>
          <a:avLst/>
          <a:gdLst/>
          <a:ahLst/>
          <a:cxnLst/>
          <a:rect l="0" t="0" r="0" b="0"/>
          <a:pathLst>
            <a:path>
              <a:moveTo>
                <a:pt x="0" y="0"/>
              </a:moveTo>
              <a:lnTo>
                <a:pt x="136950" y="0"/>
              </a:lnTo>
              <a:lnTo>
                <a:pt x="136950" y="782873"/>
              </a:lnTo>
              <a:lnTo>
                <a:pt x="273901" y="78287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181707" y="7266530"/>
        <a:ext cx="41470" cy="41470"/>
      </dsp:txXfrm>
    </dsp:sp>
    <dsp:sp modelId="{259ED7A6-C3A9-4326-BEFD-B8670A56E4BD}">
      <dsp:nvSpPr>
        <dsp:cNvPr id="0" name=""/>
        <dsp:cNvSpPr/>
      </dsp:nvSpPr>
      <dsp:spPr>
        <a:xfrm>
          <a:off x="2065492" y="6895829"/>
          <a:ext cx="273901" cy="260957"/>
        </a:xfrm>
        <a:custGeom>
          <a:avLst/>
          <a:gdLst/>
          <a:ahLst/>
          <a:cxnLst/>
          <a:rect l="0" t="0" r="0" b="0"/>
          <a:pathLst>
            <a:path>
              <a:moveTo>
                <a:pt x="0" y="0"/>
              </a:moveTo>
              <a:lnTo>
                <a:pt x="136950" y="0"/>
              </a:lnTo>
              <a:lnTo>
                <a:pt x="136950" y="260957"/>
              </a:lnTo>
              <a:lnTo>
                <a:pt x="273901" y="26095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192984" y="7016850"/>
        <a:ext cx="18915" cy="18915"/>
      </dsp:txXfrm>
    </dsp:sp>
    <dsp:sp modelId="{C7FBA084-7588-4311-B072-DAE4466D7435}">
      <dsp:nvSpPr>
        <dsp:cNvPr id="0" name=""/>
        <dsp:cNvSpPr/>
      </dsp:nvSpPr>
      <dsp:spPr>
        <a:xfrm>
          <a:off x="2065492" y="6634871"/>
          <a:ext cx="273901" cy="260957"/>
        </a:xfrm>
        <a:custGeom>
          <a:avLst/>
          <a:gdLst/>
          <a:ahLst/>
          <a:cxnLst/>
          <a:rect l="0" t="0" r="0" b="0"/>
          <a:pathLst>
            <a:path>
              <a:moveTo>
                <a:pt x="0" y="260957"/>
              </a:moveTo>
              <a:lnTo>
                <a:pt x="136950" y="260957"/>
              </a:lnTo>
              <a:lnTo>
                <a:pt x="136950" y="0"/>
              </a:lnTo>
              <a:lnTo>
                <a:pt x="27390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192984" y="6755892"/>
        <a:ext cx="18915" cy="18915"/>
      </dsp:txXfrm>
    </dsp:sp>
    <dsp:sp modelId="{75F0F7F3-B1FA-4D48-890E-740AE2288ADA}">
      <dsp:nvSpPr>
        <dsp:cNvPr id="0" name=""/>
        <dsp:cNvSpPr/>
      </dsp:nvSpPr>
      <dsp:spPr>
        <a:xfrm>
          <a:off x="2065492" y="6112955"/>
          <a:ext cx="273901" cy="782873"/>
        </a:xfrm>
        <a:custGeom>
          <a:avLst/>
          <a:gdLst/>
          <a:ahLst/>
          <a:cxnLst/>
          <a:rect l="0" t="0" r="0" b="0"/>
          <a:pathLst>
            <a:path>
              <a:moveTo>
                <a:pt x="0" y="782873"/>
              </a:moveTo>
              <a:lnTo>
                <a:pt x="136950" y="782873"/>
              </a:lnTo>
              <a:lnTo>
                <a:pt x="136950" y="0"/>
              </a:lnTo>
              <a:lnTo>
                <a:pt x="27390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181707" y="6483657"/>
        <a:ext cx="41470" cy="41470"/>
      </dsp:txXfrm>
    </dsp:sp>
    <dsp:sp modelId="{C64646BC-CDCD-431D-8FD7-BA1D5AAD056F}">
      <dsp:nvSpPr>
        <dsp:cNvPr id="0" name=""/>
        <dsp:cNvSpPr/>
      </dsp:nvSpPr>
      <dsp:spPr>
        <a:xfrm>
          <a:off x="422083" y="5330081"/>
          <a:ext cx="273901" cy="1565747"/>
        </a:xfrm>
        <a:custGeom>
          <a:avLst/>
          <a:gdLst/>
          <a:ahLst/>
          <a:cxnLst/>
          <a:rect l="0" t="0" r="0" b="0"/>
          <a:pathLst>
            <a:path>
              <a:moveTo>
                <a:pt x="0" y="0"/>
              </a:moveTo>
              <a:lnTo>
                <a:pt x="136950" y="0"/>
              </a:lnTo>
              <a:lnTo>
                <a:pt x="136950" y="1565747"/>
              </a:lnTo>
              <a:lnTo>
                <a:pt x="273901" y="156574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19296" y="6073217"/>
        <a:ext cx="79476" cy="79476"/>
      </dsp:txXfrm>
    </dsp:sp>
    <dsp:sp modelId="{1868211E-5A56-4D54-831D-0629DFBB1063}">
      <dsp:nvSpPr>
        <dsp:cNvPr id="0" name=""/>
        <dsp:cNvSpPr/>
      </dsp:nvSpPr>
      <dsp:spPr>
        <a:xfrm>
          <a:off x="3708900" y="5545319"/>
          <a:ext cx="273901" cy="91440"/>
        </a:xfrm>
        <a:custGeom>
          <a:avLst/>
          <a:gdLst/>
          <a:ahLst/>
          <a:cxnLst/>
          <a:rect l="0" t="0" r="0" b="0"/>
          <a:pathLst>
            <a:path>
              <a:moveTo>
                <a:pt x="0" y="45720"/>
              </a:moveTo>
              <a:lnTo>
                <a:pt x="27390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839003" y="5584192"/>
        <a:ext cx="13695" cy="13695"/>
      </dsp:txXfrm>
    </dsp:sp>
    <dsp:sp modelId="{EEA94205-76A2-4A07-B0B8-649D66EBFD6C}">
      <dsp:nvSpPr>
        <dsp:cNvPr id="0" name=""/>
        <dsp:cNvSpPr/>
      </dsp:nvSpPr>
      <dsp:spPr>
        <a:xfrm>
          <a:off x="2065492" y="3242418"/>
          <a:ext cx="273901" cy="2348621"/>
        </a:xfrm>
        <a:custGeom>
          <a:avLst/>
          <a:gdLst/>
          <a:ahLst/>
          <a:cxnLst/>
          <a:rect l="0" t="0" r="0" b="0"/>
          <a:pathLst>
            <a:path>
              <a:moveTo>
                <a:pt x="0" y="0"/>
              </a:moveTo>
              <a:lnTo>
                <a:pt x="136950" y="0"/>
              </a:lnTo>
              <a:lnTo>
                <a:pt x="136950" y="2348621"/>
              </a:lnTo>
              <a:lnTo>
                <a:pt x="273901" y="234862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p>
      </dsp:txBody>
      <dsp:txXfrm>
        <a:off x="2143329" y="4357615"/>
        <a:ext cx="118226" cy="118226"/>
      </dsp:txXfrm>
    </dsp:sp>
    <dsp:sp modelId="{4160E156-DE56-4CEE-981D-D2847F12B63D}">
      <dsp:nvSpPr>
        <dsp:cNvPr id="0" name=""/>
        <dsp:cNvSpPr/>
      </dsp:nvSpPr>
      <dsp:spPr>
        <a:xfrm>
          <a:off x="3708900" y="5023403"/>
          <a:ext cx="273901" cy="91440"/>
        </a:xfrm>
        <a:custGeom>
          <a:avLst/>
          <a:gdLst/>
          <a:ahLst/>
          <a:cxnLst/>
          <a:rect l="0" t="0" r="0" b="0"/>
          <a:pathLst>
            <a:path>
              <a:moveTo>
                <a:pt x="0" y="45720"/>
              </a:moveTo>
              <a:lnTo>
                <a:pt x="27390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839003" y="5062276"/>
        <a:ext cx="13695" cy="13695"/>
      </dsp:txXfrm>
    </dsp:sp>
    <dsp:sp modelId="{8AF75BDA-1921-4074-9F17-C0282A7CD043}">
      <dsp:nvSpPr>
        <dsp:cNvPr id="0" name=""/>
        <dsp:cNvSpPr/>
      </dsp:nvSpPr>
      <dsp:spPr>
        <a:xfrm>
          <a:off x="2065492" y="3242418"/>
          <a:ext cx="273901" cy="1826705"/>
        </a:xfrm>
        <a:custGeom>
          <a:avLst/>
          <a:gdLst/>
          <a:ahLst/>
          <a:cxnLst/>
          <a:rect l="0" t="0" r="0" b="0"/>
          <a:pathLst>
            <a:path>
              <a:moveTo>
                <a:pt x="0" y="0"/>
              </a:moveTo>
              <a:lnTo>
                <a:pt x="136950" y="0"/>
              </a:lnTo>
              <a:lnTo>
                <a:pt x="136950" y="1826705"/>
              </a:lnTo>
              <a:lnTo>
                <a:pt x="273901" y="182670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p>
      </dsp:txBody>
      <dsp:txXfrm>
        <a:off x="2156264" y="4109592"/>
        <a:ext cx="92356" cy="92356"/>
      </dsp:txXfrm>
    </dsp:sp>
    <dsp:sp modelId="{6E86EBA2-30BC-4149-824E-D338BCCDDC25}">
      <dsp:nvSpPr>
        <dsp:cNvPr id="0" name=""/>
        <dsp:cNvSpPr/>
      </dsp:nvSpPr>
      <dsp:spPr>
        <a:xfrm>
          <a:off x="3708900" y="4501487"/>
          <a:ext cx="273901" cy="91440"/>
        </a:xfrm>
        <a:custGeom>
          <a:avLst/>
          <a:gdLst/>
          <a:ahLst/>
          <a:cxnLst/>
          <a:rect l="0" t="0" r="0" b="0"/>
          <a:pathLst>
            <a:path>
              <a:moveTo>
                <a:pt x="0" y="45720"/>
              </a:moveTo>
              <a:lnTo>
                <a:pt x="27390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839003" y="4540360"/>
        <a:ext cx="13695" cy="13695"/>
      </dsp:txXfrm>
    </dsp:sp>
    <dsp:sp modelId="{2A057471-882D-4DDF-8848-4F0D24829818}">
      <dsp:nvSpPr>
        <dsp:cNvPr id="0" name=""/>
        <dsp:cNvSpPr/>
      </dsp:nvSpPr>
      <dsp:spPr>
        <a:xfrm>
          <a:off x="2065492" y="3242418"/>
          <a:ext cx="273901" cy="1304789"/>
        </a:xfrm>
        <a:custGeom>
          <a:avLst/>
          <a:gdLst/>
          <a:ahLst/>
          <a:cxnLst/>
          <a:rect l="0" t="0" r="0" b="0"/>
          <a:pathLst>
            <a:path>
              <a:moveTo>
                <a:pt x="0" y="0"/>
              </a:moveTo>
              <a:lnTo>
                <a:pt x="136950" y="0"/>
              </a:lnTo>
              <a:lnTo>
                <a:pt x="136950" y="1304789"/>
              </a:lnTo>
              <a:lnTo>
                <a:pt x="273901" y="130478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169112" y="3861482"/>
        <a:ext cx="66661" cy="66661"/>
      </dsp:txXfrm>
    </dsp:sp>
    <dsp:sp modelId="{22F35C15-8041-4168-BE27-A0AD1410B0CA}">
      <dsp:nvSpPr>
        <dsp:cNvPr id="0" name=""/>
        <dsp:cNvSpPr/>
      </dsp:nvSpPr>
      <dsp:spPr>
        <a:xfrm>
          <a:off x="3708900" y="3979572"/>
          <a:ext cx="273901" cy="91440"/>
        </a:xfrm>
        <a:custGeom>
          <a:avLst/>
          <a:gdLst/>
          <a:ahLst/>
          <a:cxnLst/>
          <a:rect l="0" t="0" r="0" b="0"/>
          <a:pathLst>
            <a:path>
              <a:moveTo>
                <a:pt x="0" y="45720"/>
              </a:moveTo>
              <a:lnTo>
                <a:pt x="27390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839003" y="4018444"/>
        <a:ext cx="13695" cy="13695"/>
      </dsp:txXfrm>
    </dsp:sp>
    <dsp:sp modelId="{ECCD7846-2EA1-4C1E-887D-FB627F160594}">
      <dsp:nvSpPr>
        <dsp:cNvPr id="0" name=""/>
        <dsp:cNvSpPr/>
      </dsp:nvSpPr>
      <dsp:spPr>
        <a:xfrm>
          <a:off x="2065492" y="3242418"/>
          <a:ext cx="273901" cy="782873"/>
        </a:xfrm>
        <a:custGeom>
          <a:avLst/>
          <a:gdLst/>
          <a:ahLst/>
          <a:cxnLst/>
          <a:rect l="0" t="0" r="0" b="0"/>
          <a:pathLst>
            <a:path>
              <a:moveTo>
                <a:pt x="0" y="0"/>
              </a:moveTo>
              <a:lnTo>
                <a:pt x="136950" y="0"/>
              </a:lnTo>
              <a:lnTo>
                <a:pt x="136950" y="782873"/>
              </a:lnTo>
              <a:lnTo>
                <a:pt x="273901" y="78287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181707" y="3613120"/>
        <a:ext cx="41470" cy="41470"/>
      </dsp:txXfrm>
    </dsp:sp>
    <dsp:sp modelId="{41A1D61A-98FD-40F0-B631-FD7B9F050AE8}">
      <dsp:nvSpPr>
        <dsp:cNvPr id="0" name=""/>
        <dsp:cNvSpPr/>
      </dsp:nvSpPr>
      <dsp:spPr>
        <a:xfrm>
          <a:off x="3708900" y="3457656"/>
          <a:ext cx="273901" cy="91440"/>
        </a:xfrm>
        <a:custGeom>
          <a:avLst/>
          <a:gdLst/>
          <a:ahLst/>
          <a:cxnLst/>
          <a:rect l="0" t="0" r="0" b="0"/>
          <a:pathLst>
            <a:path>
              <a:moveTo>
                <a:pt x="0" y="45720"/>
              </a:moveTo>
              <a:lnTo>
                <a:pt x="27390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839003" y="3496528"/>
        <a:ext cx="13695" cy="13695"/>
      </dsp:txXfrm>
    </dsp:sp>
    <dsp:sp modelId="{8FB25A2B-E7C7-4757-9024-A2B0436ADC8F}">
      <dsp:nvSpPr>
        <dsp:cNvPr id="0" name=""/>
        <dsp:cNvSpPr/>
      </dsp:nvSpPr>
      <dsp:spPr>
        <a:xfrm>
          <a:off x="2065492" y="3242418"/>
          <a:ext cx="273901" cy="260957"/>
        </a:xfrm>
        <a:custGeom>
          <a:avLst/>
          <a:gdLst/>
          <a:ahLst/>
          <a:cxnLst/>
          <a:rect l="0" t="0" r="0" b="0"/>
          <a:pathLst>
            <a:path>
              <a:moveTo>
                <a:pt x="0" y="0"/>
              </a:moveTo>
              <a:lnTo>
                <a:pt x="136950" y="0"/>
              </a:lnTo>
              <a:lnTo>
                <a:pt x="136950" y="260957"/>
              </a:lnTo>
              <a:lnTo>
                <a:pt x="273901" y="26095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192984" y="3363439"/>
        <a:ext cx="18915" cy="18915"/>
      </dsp:txXfrm>
    </dsp:sp>
    <dsp:sp modelId="{C9BDD619-8E89-4A57-978E-C604066268BF}">
      <dsp:nvSpPr>
        <dsp:cNvPr id="0" name=""/>
        <dsp:cNvSpPr/>
      </dsp:nvSpPr>
      <dsp:spPr>
        <a:xfrm>
          <a:off x="3708900" y="2935740"/>
          <a:ext cx="273901" cy="91440"/>
        </a:xfrm>
        <a:custGeom>
          <a:avLst/>
          <a:gdLst/>
          <a:ahLst/>
          <a:cxnLst/>
          <a:rect l="0" t="0" r="0" b="0"/>
          <a:pathLst>
            <a:path>
              <a:moveTo>
                <a:pt x="0" y="45720"/>
              </a:moveTo>
              <a:lnTo>
                <a:pt x="27390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839003" y="2974612"/>
        <a:ext cx="13695" cy="13695"/>
      </dsp:txXfrm>
    </dsp:sp>
    <dsp:sp modelId="{6B128CE3-E00F-44A4-B1DC-DFF6D757C852}">
      <dsp:nvSpPr>
        <dsp:cNvPr id="0" name=""/>
        <dsp:cNvSpPr/>
      </dsp:nvSpPr>
      <dsp:spPr>
        <a:xfrm>
          <a:off x="2065492" y="2981460"/>
          <a:ext cx="273901" cy="260957"/>
        </a:xfrm>
        <a:custGeom>
          <a:avLst/>
          <a:gdLst/>
          <a:ahLst/>
          <a:cxnLst/>
          <a:rect l="0" t="0" r="0" b="0"/>
          <a:pathLst>
            <a:path>
              <a:moveTo>
                <a:pt x="0" y="260957"/>
              </a:moveTo>
              <a:lnTo>
                <a:pt x="136950" y="260957"/>
              </a:lnTo>
              <a:lnTo>
                <a:pt x="136950" y="0"/>
              </a:lnTo>
              <a:lnTo>
                <a:pt x="27390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192984" y="3102481"/>
        <a:ext cx="18915" cy="18915"/>
      </dsp:txXfrm>
    </dsp:sp>
    <dsp:sp modelId="{B9960513-8A31-4805-9C17-B8ECB3D11594}">
      <dsp:nvSpPr>
        <dsp:cNvPr id="0" name=""/>
        <dsp:cNvSpPr/>
      </dsp:nvSpPr>
      <dsp:spPr>
        <a:xfrm>
          <a:off x="3708900" y="2413824"/>
          <a:ext cx="273901" cy="91440"/>
        </a:xfrm>
        <a:custGeom>
          <a:avLst/>
          <a:gdLst/>
          <a:ahLst/>
          <a:cxnLst/>
          <a:rect l="0" t="0" r="0" b="0"/>
          <a:pathLst>
            <a:path>
              <a:moveTo>
                <a:pt x="0" y="45720"/>
              </a:moveTo>
              <a:lnTo>
                <a:pt x="27390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839003" y="2452697"/>
        <a:ext cx="13695" cy="13695"/>
      </dsp:txXfrm>
    </dsp:sp>
    <dsp:sp modelId="{571B11E1-287F-439B-BCA9-C168B122F676}">
      <dsp:nvSpPr>
        <dsp:cNvPr id="0" name=""/>
        <dsp:cNvSpPr/>
      </dsp:nvSpPr>
      <dsp:spPr>
        <a:xfrm>
          <a:off x="2065492" y="2459544"/>
          <a:ext cx="273901" cy="782873"/>
        </a:xfrm>
        <a:custGeom>
          <a:avLst/>
          <a:gdLst/>
          <a:ahLst/>
          <a:cxnLst/>
          <a:rect l="0" t="0" r="0" b="0"/>
          <a:pathLst>
            <a:path>
              <a:moveTo>
                <a:pt x="0" y="782873"/>
              </a:moveTo>
              <a:lnTo>
                <a:pt x="136950" y="782873"/>
              </a:lnTo>
              <a:lnTo>
                <a:pt x="136950" y="0"/>
              </a:lnTo>
              <a:lnTo>
                <a:pt x="27390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181707" y="2830246"/>
        <a:ext cx="41470" cy="41470"/>
      </dsp:txXfrm>
    </dsp:sp>
    <dsp:sp modelId="{DA3F4198-4128-4C50-B9B9-755605068379}">
      <dsp:nvSpPr>
        <dsp:cNvPr id="0" name=""/>
        <dsp:cNvSpPr/>
      </dsp:nvSpPr>
      <dsp:spPr>
        <a:xfrm>
          <a:off x="3708900" y="1891908"/>
          <a:ext cx="273901" cy="91440"/>
        </a:xfrm>
        <a:custGeom>
          <a:avLst/>
          <a:gdLst/>
          <a:ahLst/>
          <a:cxnLst/>
          <a:rect l="0" t="0" r="0" b="0"/>
          <a:pathLst>
            <a:path>
              <a:moveTo>
                <a:pt x="0" y="45720"/>
              </a:moveTo>
              <a:lnTo>
                <a:pt x="27390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839003" y="1930781"/>
        <a:ext cx="13695" cy="13695"/>
      </dsp:txXfrm>
    </dsp:sp>
    <dsp:sp modelId="{FC9E8283-5143-4529-8292-22BD4739FF60}">
      <dsp:nvSpPr>
        <dsp:cNvPr id="0" name=""/>
        <dsp:cNvSpPr/>
      </dsp:nvSpPr>
      <dsp:spPr>
        <a:xfrm>
          <a:off x="2065492" y="1937628"/>
          <a:ext cx="273901" cy="1304789"/>
        </a:xfrm>
        <a:custGeom>
          <a:avLst/>
          <a:gdLst/>
          <a:ahLst/>
          <a:cxnLst/>
          <a:rect l="0" t="0" r="0" b="0"/>
          <a:pathLst>
            <a:path>
              <a:moveTo>
                <a:pt x="0" y="1304789"/>
              </a:moveTo>
              <a:lnTo>
                <a:pt x="136950" y="1304789"/>
              </a:lnTo>
              <a:lnTo>
                <a:pt x="136950" y="0"/>
              </a:lnTo>
              <a:lnTo>
                <a:pt x="27390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169112" y="2556692"/>
        <a:ext cx="66661" cy="66661"/>
      </dsp:txXfrm>
    </dsp:sp>
    <dsp:sp modelId="{8B846A94-54B9-45F2-B997-5D059578FA20}">
      <dsp:nvSpPr>
        <dsp:cNvPr id="0" name=""/>
        <dsp:cNvSpPr/>
      </dsp:nvSpPr>
      <dsp:spPr>
        <a:xfrm>
          <a:off x="3708900" y="1369993"/>
          <a:ext cx="273901" cy="91440"/>
        </a:xfrm>
        <a:custGeom>
          <a:avLst/>
          <a:gdLst/>
          <a:ahLst/>
          <a:cxnLst/>
          <a:rect l="0" t="0" r="0" b="0"/>
          <a:pathLst>
            <a:path>
              <a:moveTo>
                <a:pt x="0" y="45720"/>
              </a:moveTo>
              <a:lnTo>
                <a:pt x="27390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839003" y="1408865"/>
        <a:ext cx="13695" cy="13695"/>
      </dsp:txXfrm>
    </dsp:sp>
    <dsp:sp modelId="{E0BBDA2A-0E76-471D-AE3B-A537C40BF059}">
      <dsp:nvSpPr>
        <dsp:cNvPr id="0" name=""/>
        <dsp:cNvSpPr/>
      </dsp:nvSpPr>
      <dsp:spPr>
        <a:xfrm>
          <a:off x="2065492" y="1415713"/>
          <a:ext cx="273901" cy="1826705"/>
        </a:xfrm>
        <a:custGeom>
          <a:avLst/>
          <a:gdLst/>
          <a:ahLst/>
          <a:cxnLst/>
          <a:rect l="0" t="0" r="0" b="0"/>
          <a:pathLst>
            <a:path>
              <a:moveTo>
                <a:pt x="0" y="1826705"/>
              </a:moveTo>
              <a:lnTo>
                <a:pt x="136950" y="1826705"/>
              </a:lnTo>
              <a:lnTo>
                <a:pt x="136950" y="0"/>
              </a:lnTo>
              <a:lnTo>
                <a:pt x="27390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pl-PL" sz="600" kern="1200"/>
        </a:p>
      </dsp:txBody>
      <dsp:txXfrm>
        <a:off x="2156264" y="2282887"/>
        <a:ext cx="92356" cy="92356"/>
      </dsp:txXfrm>
    </dsp:sp>
    <dsp:sp modelId="{CFE242AE-4E97-4577-8F28-019741EDF9B4}">
      <dsp:nvSpPr>
        <dsp:cNvPr id="0" name=""/>
        <dsp:cNvSpPr/>
      </dsp:nvSpPr>
      <dsp:spPr>
        <a:xfrm>
          <a:off x="3708900" y="848077"/>
          <a:ext cx="273901" cy="91440"/>
        </a:xfrm>
        <a:custGeom>
          <a:avLst/>
          <a:gdLst/>
          <a:ahLst/>
          <a:cxnLst/>
          <a:rect l="0" t="0" r="0" b="0"/>
          <a:pathLst>
            <a:path>
              <a:moveTo>
                <a:pt x="0" y="45720"/>
              </a:moveTo>
              <a:lnTo>
                <a:pt x="27390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839003" y="886949"/>
        <a:ext cx="13695" cy="13695"/>
      </dsp:txXfrm>
    </dsp:sp>
    <dsp:sp modelId="{47CAE273-981E-48C0-9133-15D70A2DDDAF}">
      <dsp:nvSpPr>
        <dsp:cNvPr id="0" name=""/>
        <dsp:cNvSpPr/>
      </dsp:nvSpPr>
      <dsp:spPr>
        <a:xfrm>
          <a:off x="2065492" y="893797"/>
          <a:ext cx="273901" cy="2348621"/>
        </a:xfrm>
        <a:custGeom>
          <a:avLst/>
          <a:gdLst/>
          <a:ahLst/>
          <a:cxnLst/>
          <a:rect l="0" t="0" r="0" b="0"/>
          <a:pathLst>
            <a:path>
              <a:moveTo>
                <a:pt x="0" y="2348621"/>
              </a:moveTo>
              <a:lnTo>
                <a:pt x="136950" y="2348621"/>
              </a:lnTo>
              <a:lnTo>
                <a:pt x="136950" y="0"/>
              </a:lnTo>
              <a:lnTo>
                <a:pt x="27390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pl-PL" sz="800" kern="1200"/>
        </a:p>
      </dsp:txBody>
      <dsp:txXfrm>
        <a:off x="2143329" y="2008994"/>
        <a:ext cx="118226" cy="118226"/>
      </dsp:txXfrm>
    </dsp:sp>
    <dsp:sp modelId="{5292D3F4-0F23-4735-89EA-8A8663F84244}">
      <dsp:nvSpPr>
        <dsp:cNvPr id="0" name=""/>
        <dsp:cNvSpPr/>
      </dsp:nvSpPr>
      <dsp:spPr>
        <a:xfrm>
          <a:off x="422083" y="3242418"/>
          <a:ext cx="273901" cy="2087663"/>
        </a:xfrm>
        <a:custGeom>
          <a:avLst/>
          <a:gdLst/>
          <a:ahLst/>
          <a:cxnLst/>
          <a:rect l="0" t="0" r="0" b="0"/>
          <a:pathLst>
            <a:path>
              <a:moveTo>
                <a:pt x="0" y="2087663"/>
              </a:moveTo>
              <a:lnTo>
                <a:pt x="136950" y="2087663"/>
              </a:lnTo>
              <a:lnTo>
                <a:pt x="136950" y="0"/>
              </a:lnTo>
              <a:lnTo>
                <a:pt x="27390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pl-PL" sz="700" kern="1200"/>
        </a:p>
      </dsp:txBody>
      <dsp:txXfrm>
        <a:off x="506395" y="4233611"/>
        <a:ext cx="105277" cy="105277"/>
      </dsp:txXfrm>
    </dsp:sp>
    <dsp:sp modelId="{99F2196C-323E-41B5-A946-0A4562D5A1C2}">
      <dsp:nvSpPr>
        <dsp:cNvPr id="0" name=""/>
        <dsp:cNvSpPr/>
      </dsp:nvSpPr>
      <dsp:spPr>
        <a:xfrm rot="16200000">
          <a:off x="-885452" y="5121315"/>
          <a:ext cx="2197540"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solidFill>
                <a:sysClr val="windowText" lastClr="000000"/>
              </a:solidFill>
            </a:rPr>
            <a:t>Stopka strony - element konfiguracyjny</a:t>
          </a:r>
        </a:p>
      </dsp:txBody>
      <dsp:txXfrm>
        <a:off x="-885452" y="5121315"/>
        <a:ext cx="2197540" cy="417532"/>
      </dsp:txXfrm>
    </dsp:sp>
    <dsp:sp modelId="{8D9894A2-801B-49BA-AA88-68807C7AC2B1}">
      <dsp:nvSpPr>
        <dsp:cNvPr id="0" name=""/>
        <dsp:cNvSpPr/>
      </dsp:nvSpPr>
      <dsp:spPr>
        <a:xfrm>
          <a:off x="695984" y="3033652"/>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Menu w stopce</a:t>
          </a:r>
        </a:p>
      </dsp:txBody>
      <dsp:txXfrm>
        <a:off x="695984" y="3033652"/>
        <a:ext cx="1369507" cy="417532"/>
      </dsp:txXfrm>
    </dsp:sp>
    <dsp:sp modelId="{295C52B4-E21E-482A-8E0D-03A3A65402B1}">
      <dsp:nvSpPr>
        <dsp:cNvPr id="0" name=""/>
        <dsp:cNvSpPr/>
      </dsp:nvSpPr>
      <dsp:spPr>
        <a:xfrm>
          <a:off x="2339393" y="685030"/>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Szukaj wsparcia - link</a:t>
          </a:r>
        </a:p>
      </dsp:txBody>
      <dsp:txXfrm>
        <a:off x="2339393" y="685030"/>
        <a:ext cx="1369507" cy="417532"/>
      </dsp:txXfrm>
    </dsp:sp>
    <dsp:sp modelId="{BB918757-B7DA-4EE3-B843-753E865726F6}">
      <dsp:nvSpPr>
        <dsp:cNvPr id="0" name=""/>
        <dsp:cNvSpPr/>
      </dsp:nvSpPr>
      <dsp:spPr>
        <a:xfrm>
          <a:off x="3982802" y="685030"/>
          <a:ext cx="1369507" cy="417532"/>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Wyszukiwarka wsparcia</a:t>
          </a:r>
        </a:p>
      </dsp:txBody>
      <dsp:txXfrm>
        <a:off x="3982802" y="685030"/>
        <a:ext cx="1369507" cy="417532"/>
      </dsp:txXfrm>
    </dsp:sp>
    <dsp:sp modelId="{7574EF56-A4EA-4A9C-AEBA-1F4EE42DA045}">
      <dsp:nvSpPr>
        <dsp:cNvPr id="0" name=""/>
        <dsp:cNvSpPr/>
      </dsp:nvSpPr>
      <dsp:spPr>
        <a:xfrm>
          <a:off x="2339393" y="1206946"/>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Poradniki - link</a:t>
          </a:r>
        </a:p>
      </dsp:txBody>
      <dsp:txXfrm>
        <a:off x="2339393" y="1206946"/>
        <a:ext cx="1369507" cy="417532"/>
      </dsp:txXfrm>
    </dsp:sp>
    <dsp:sp modelId="{83B492F5-ECC6-42F6-834A-8B6B99F39D73}">
      <dsp:nvSpPr>
        <dsp:cNvPr id="0" name=""/>
        <dsp:cNvSpPr/>
      </dsp:nvSpPr>
      <dsp:spPr>
        <a:xfrm>
          <a:off x="3982802" y="1206946"/>
          <a:ext cx="1369507" cy="417532"/>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Lista poradników</a:t>
          </a:r>
        </a:p>
      </dsp:txBody>
      <dsp:txXfrm>
        <a:off x="3982802" y="1206946"/>
        <a:ext cx="1369507" cy="417532"/>
      </dsp:txXfrm>
    </dsp:sp>
    <dsp:sp modelId="{FAAF1FAE-6D81-489E-93E3-F134FE960859}">
      <dsp:nvSpPr>
        <dsp:cNvPr id="0" name=""/>
        <dsp:cNvSpPr/>
      </dsp:nvSpPr>
      <dsp:spPr>
        <a:xfrm>
          <a:off x="2339393" y="1728862"/>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Nabory - link</a:t>
          </a:r>
        </a:p>
      </dsp:txBody>
      <dsp:txXfrm>
        <a:off x="2339393" y="1728862"/>
        <a:ext cx="1369507" cy="417532"/>
      </dsp:txXfrm>
    </dsp:sp>
    <dsp:sp modelId="{52B83603-6188-4E1A-A9E2-8E8CE165C6D7}">
      <dsp:nvSpPr>
        <dsp:cNvPr id="0" name=""/>
        <dsp:cNvSpPr/>
      </dsp:nvSpPr>
      <dsp:spPr>
        <a:xfrm>
          <a:off x="3982802" y="1728862"/>
          <a:ext cx="1369507" cy="417532"/>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Lista naborów</a:t>
          </a:r>
        </a:p>
      </dsp:txBody>
      <dsp:txXfrm>
        <a:off x="3982802" y="1728862"/>
        <a:ext cx="1369507" cy="417532"/>
      </dsp:txXfrm>
    </dsp:sp>
    <dsp:sp modelId="{5D775F54-29C4-43FC-B812-843ED572805D}">
      <dsp:nvSpPr>
        <dsp:cNvPr id="0" name=""/>
        <dsp:cNvSpPr/>
      </dsp:nvSpPr>
      <dsp:spPr>
        <a:xfrm>
          <a:off x="2339393" y="2250778"/>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Dokumenty - link</a:t>
          </a:r>
        </a:p>
      </dsp:txBody>
      <dsp:txXfrm>
        <a:off x="2339393" y="2250778"/>
        <a:ext cx="1369507" cy="417532"/>
      </dsp:txXfrm>
    </dsp:sp>
    <dsp:sp modelId="{77E0AF0E-6A9C-4CEE-8E3B-86DFFD44B08A}">
      <dsp:nvSpPr>
        <dsp:cNvPr id="0" name=""/>
        <dsp:cNvSpPr/>
      </dsp:nvSpPr>
      <dsp:spPr>
        <a:xfrm>
          <a:off x="3982802" y="2250778"/>
          <a:ext cx="1369507" cy="417532"/>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Lista dokumentów</a:t>
          </a:r>
        </a:p>
      </dsp:txBody>
      <dsp:txXfrm>
        <a:off x="3982802" y="2250778"/>
        <a:ext cx="1369507" cy="417532"/>
      </dsp:txXfrm>
    </dsp:sp>
    <dsp:sp modelId="{D71D7211-2337-49AA-A35C-AB3B405C2709}">
      <dsp:nvSpPr>
        <dsp:cNvPr id="0" name=""/>
        <dsp:cNvSpPr/>
      </dsp:nvSpPr>
      <dsp:spPr>
        <a:xfrm>
          <a:off x="2339393" y="2772694"/>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Wydarzenia - link</a:t>
          </a:r>
        </a:p>
      </dsp:txBody>
      <dsp:txXfrm>
        <a:off x="2339393" y="2772694"/>
        <a:ext cx="1369507" cy="417532"/>
      </dsp:txXfrm>
    </dsp:sp>
    <dsp:sp modelId="{38D96752-1F0D-45B4-9E95-12AD2CDD153B}">
      <dsp:nvSpPr>
        <dsp:cNvPr id="0" name=""/>
        <dsp:cNvSpPr/>
      </dsp:nvSpPr>
      <dsp:spPr>
        <a:xfrm>
          <a:off x="3982802" y="2772694"/>
          <a:ext cx="1369507" cy="417532"/>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Lista spotkań informacyjnych i wydarzeń</a:t>
          </a:r>
        </a:p>
      </dsp:txBody>
      <dsp:txXfrm>
        <a:off x="3982802" y="2772694"/>
        <a:ext cx="1369507" cy="417532"/>
      </dsp:txXfrm>
    </dsp:sp>
    <dsp:sp modelId="{AD76D15A-DF4E-4336-AA79-7419507C3DA3}">
      <dsp:nvSpPr>
        <dsp:cNvPr id="0" name=""/>
        <dsp:cNvSpPr/>
      </dsp:nvSpPr>
      <dsp:spPr>
        <a:xfrm>
          <a:off x="2339393" y="3294609"/>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Aktualności - link</a:t>
          </a:r>
        </a:p>
      </dsp:txBody>
      <dsp:txXfrm>
        <a:off x="2339393" y="3294609"/>
        <a:ext cx="1369507" cy="417532"/>
      </dsp:txXfrm>
    </dsp:sp>
    <dsp:sp modelId="{1261146F-3AEF-4537-A76E-2AB7A0D6F924}">
      <dsp:nvSpPr>
        <dsp:cNvPr id="0" name=""/>
        <dsp:cNvSpPr/>
      </dsp:nvSpPr>
      <dsp:spPr>
        <a:xfrm>
          <a:off x="3982802" y="3294609"/>
          <a:ext cx="1369507" cy="417532"/>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Lista aktualności</a:t>
          </a:r>
        </a:p>
      </dsp:txBody>
      <dsp:txXfrm>
        <a:off x="3982802" y="3294609"/>
        <a:ext cx="1369507" cy="417532"/>
      </dsp:txXfrm>
    </dsp:sp>
    <dsp:sp modelId="{6A260D7A-2AFE-406F-B592-EAA96102534C}">
      <dsp:nvSpPr>
        <dsp:cNvPr id="0" name=""/>
        <dsp:cNvSpPr/>
      </dsp:nvSpPr>
      <dsp:spPr>
        <a:xfrm>
          <a:off x="2339393" y="3816525"/>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Publikacje - link</a:t>
          </a:r>
        </a:p>
      </dsp:txBody>
      <dsp:txXfrm>
        <a:off x="2339393" y="3816525"/>
        <a:ext cx="1369507" cy="417532"/>
      </dsp:txXfrm>
    </dsp:sp>
    <dsp:sp modelId="{C1E70771-FAF3-4869-9C4B-E050E50565BF}">
      <dsp:nvSpPr>
        <dsp:cNvPr id="0" name=""/>
        <dsp:cNvSpPr/>
      </dsp:nvSpPr>
      <dsp:spPr>
        <a:xfrm>
          <a:off x="3982802" y="3816525"/>
          <a:ext cx="1369507" cy="417532"/>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Lista publikacji</a:t>
          </a:r>
        </a:p>
      </dsp:txBody>
      <dsp:txXfrm>
        <a:off x="3982802" y="3816525"/>
        <a:ext cx="1369507" cy="417532"/>
      </dsp:txXfrm>
    </dsp:sp>
    <dsp:sp modelId="{555D11FD-2D02-41EE-86D8-E7EDD83D6111}">
      <dsp:nvSpPr>
        <dsp:cNvPr id="0" name=""/>
        <dsp:cNvSpPr/>
      </dsp:nvSpPr>
      <dsp:spPr>
        <a:xfrm>
          <a:off x="2339393" y="4338441"/>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Historie sukcesów - link</a:t>
          </a:r>
        </a:p>
      </dsp:txBody>
      <dsp:txXfrm>
        <a:off x="2339393" y="4338441"/>
        <a:ext cx="1369507" cy="417532"/>
      </dsp:txXfrm>
    </dsp:sp>
    <dsp:sp modelId="{812A731F-1672-4C99-9967-196CC8521F4A}">
      <dsp:nvSpPr>
        <dsp:cNvPr id="0" name=""/>
        <dsp:cNvSpPr/>
      </dsp:nvSpPr>
      <dsp:spPr>
        <a:xfrm>
          <a:off x="3982802" y="4338441"/>
          <a:ext cx="1369507" cy="417532"/>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Lista historii sukcesów</a:t>
          </a:r>
        </a:p>
      </dsp:txBody>
      <dsp:txXfrm>
        <a:off x="3982802" y="4338441"/>
        <a:ext cx="1369507" cy="417532"/>
      </dsp:txXfrm>
    </dsp:sp>
    <dsp:sp modelId="{A96DAE75-DA1F-4927-99F1-93950E6997F2}">
      <dsp:nvSpPr>
        <dsp:cNvPr id="0" name=""/>
        <dsp:cNvSpPr/>
      </dsp:nvSpPr>
      <dsp:spPr>
        <a:xfrm>
          <a:off x="2339393" y="4860357"/>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Raporty - link</a:t>
          </a:r>
        </a:p>
      </dsp:txBody>
      <dsp:txXfrm>
        <a:off x="2339393" y="4860357"/>
        <a:ext cx="1369507" cy="417532"/>
      </dsp:txXfrm>
    </dsp:sp>
    <dsp:sp modelId="{88DCA96A-E95F-4740-AC19-2182FFAFCA99}">
      <dsp:nvSpPr>
        <dsp:cNvPr id="0" name=""/>
        <dsp:cNvSpPr/>
      </dsp:nvSpPr>
      <dsp:spPr>
        <a:xfrm>
          <a:off x="3982802" y="4860357"/>
          <a:ext cx="1369507" cy="417532"/>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Lista raportów</a:t>
          </a:r>
        </a:p>
      </dsp:txBody>
      <dsp:txXfrm>
        <a:off x="3982802" y="4860357"/>
        <a:ext cx="1369507" cy="417532"/>
      </dsp:txXfrm>
    </dsp:sp>
    <dsp:sp modelId="{91C5D055-13E2-433C-A766-66E811E6A932}">
      <dsp:nvSpPr>
        <dsp:cNvPr id="0" name=""/>
        <dsp:cNvSpPr/>
      </dsp:nvSpPr>
      <dsp:spPr>
        <a:xfrm>
          <a:off x="2339393" y="5382273"/>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Skontaktuj się - link</a:t>
          </a:r>
        </a:p>
      </dsp:txBody>
      <dsp:txXfrm>
        <a:off x="2339393" y="5382273"/>
        <a:ext cx="1369507" cy="417532"/>
      </dsp:txXfrm>
    </dsp:sp>
    <dsp:sp modelId="{368DE2E3-947C-4E28-8B42-3DC414DBFB65}">
      <dsp:nvSpPr>
        <dsp:cNvPr id="0" name=""/>
        <dsp:cNvSpPr/>
      </dsp:nvSpPr>
      <dsp:spPr>
        <a:xfrm>
          <a:off x="3982802" y="5382273"/>
          <a:ext cx="1369507" cy="417532"/>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t>Skontaktuj się</a:t>
          </a:r>
        </a:p>
      </dsp:txBody>
      <dsp:txXfrm>
        <a:off x="3982802" y="5382273"/>
        <a:ext cx="1369507" cy="417532"/>
      </dsp:txXfrm>
    </dsp:sp>
    <dsp:sp modelId="{019A63BA-0586-4750-B4FF-66FF415A7C22}">
      <dsp:nvSpPr>
        <dsp:cNvPr id="0" name=""/>
        <dsp:cNvSpPr/>
      </dsp:nvSpPr>
      <dsp:spPr>
        <a:xfrm>
          <a:off x="695984" y="6687062"/>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Logotypy</a:t>
          </a:r>
        </a:p>
      </dsp:txBody>
      <dsp:txXfrm>
        <a:off x="695984" y="6687062"/>
        <a:ext cx="1369507" cy="417532"/>
      </dsp:txXfrm>
    </dsp:sp>
    <dsp:sp modelId="{70D5302C-0BAE-4BB7-8BC3-83B8A9F4E1D6}">
      <dsp:nvSpPr>
        <dsp:cNvPr id="0" name=""/>
        <dsp:cNvSpPr/>
      </dsp:nvSpPr>
      <dsp:spPr>
        <a:xfrm>
          <a:off x="2339393" y="5904189"/>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Logotyp FE</a:t>
          </a:r>
        </a:p>
      </dsp:txBody>
      <dsp:txXfrm>
        <a:off x="2339393" y="5904189"/>
        <a:ext cx="1369507" cy="417532"/>
      </dsp:txXfrm>
    </dsp:sp>
    <dsp:sp modelId="{A954819B-0D3D-40CF-A567-ADAE7D5C7B6F}">
      <dsp:nvSpPr>
        <dsp:cNvPr id="0" name=""/>
        <dsp:cNvSpPr/>
      </dsp:nvSpPr>
      <dsp:spPr>
        <a:xfrm>
          <a:off x="2339393" y="6426104"/>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Logotyp PL</a:t>
          </a:r>
        </a:p>
      </dsp:txBody>
      <dsp:txXfrm>
        <a:off x="2339393" y="6426104"/>
        <a:ext cx="1369507" cy="417532"/>
      </dsp:txXfrm>
    </dsp:sp>
    <dsp:sp modelId="{39C3DD91-063B-4DD2-9B10-5A564ACA54BC}">
      <dsp:nvSpPr>
        <dsp:cNvPr id="0" name=""/>
        <dsp:cNvSpPr/>
      </dsp:nvSpPr>
      <dsp:spPr>
        <a:xfrm>
          <a:off x="2339393" y="6948020"/>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Logotyp Funduszu</a:t>
          </a:r>
        </a:p>
      </dsp:txBody>
      <dsp:txXfrm>
        <a:off x="2339393" y="6948020"/>
        <a:ext cx="1369507" cy="417532"/>
      </dsp:txXfrm>
    </dsp:sp>
    <dsp:sp modelId="{E50EAC2F-1160-446C-896D-C083A5870951}">
      <dsp:nvSpPr>
        <dsp:cNvPr id="0" name=""/>
        <dsp:cNvSpPr/>
      </dsp:nvSpPr>
      <dsp:spPr>
        <a:xfrm>
          <a:off x="2339393" y="7469936"/>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Logotyp IZ</a:t>
          </a:r>
        </a:p>
      </dsp:txBody>
      <dsp:txXfrm>
        <a:off x="2339393" y="7469936"/>
        <a:ext cx="1369507" cy="417532"/>
      </dsp:txXfrm>
    </dsp:sp>
    <dsp:sp modelId="{12F81B81-411C-423A-A066-2DC84C4AFE8F}">
      <dsp:nvSpPr>
        <dsp:cNvPr id="0" name=""/>
        <dsp:cNvSpPr/>
      </dsp:nvSpPr>
      <dsp:spPr>
        <a:xfrm>
          <a:off x="695984" y="7208978"/>
          <a:ext cx="1369507" cy="417532"/>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solidFill>
            </a:rPr>
            <a:t>Komunikat zamykający</a:t>
          </a:r>
        </a:p>
      </dsp:txBody>
      <dsp:txXfrm>
        <a:off x="695984" y="7208978"/>
        <a:ext cx="1369507" cy="41753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510FF3-D205-41B0-9B4A-1836D05F9C9A}">
      <dsp:nvSpPr>
        <dsp:cNvPr id="0" name=""/>
        <dsp:cNvSpPr/>
      </dsp:nvSpPr>
      <dsp:spPr>
        <a:xfrm>
          <a:off x="3800110" y="1662645"/>
          <a:ext cx="280929" cy="91440"/>
        </a:xfrm>
        <a:custGeom>
          <a:avLst/>
          <a:gdLst/>
          <a:ahLst/>
          <a:cxnLst/>
          <a:rect l="0" t="0" r="0" b="0"/>
          <a:pathLst>
            <a:path>
              <a:moveTo>
                <a:pt x="0" y="45720"/>
              </a:moveTo>
              <a:lnTo>
                <a:pt x="280929"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933552" y="1701341"/>
        <a:ext cx="14046" cy="14046"/>
      </dsp:txXfrm>
    </dsp:sp>
    <dsp:sp modelId="{A61DF068-F464-4FAC-8329-C61D897F0A57}">
      <dsp:nvSpPr>
        <dsp:cNvPr id="0" name=""/>
        <dsp:cNvSpPr/>
      </dsp:nvSpPr>
      <dsp:spPr>
        <a:xfrm>
          <a:off x="2114535" y="1440711"/>
          <a:ext cx="280929" cy="267653"/>
        </a:xfrm>
        <a:custGeom>
          <a:avLst/>
          <a:gdLst/>
          <a:ahLst/>
          <a:cxnLst/>
          <a:rect l="0" t="0" r="0" b="0"/>
          <a:pathLst>
            <a:path>
              <a:moveTo>
                <a:pt x="0" y="0"/>
              </a:moveTo>
              <a:lnTo>
                <a:pt x="140464" y="0"/>
              </a:lnTo>
              <a:lnTo>
                <a:pt x="140464" y="267653"/>
              </a:lnTo>
              <a:lnTo>
                <a:pt x="280929" y="26765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45299" y="1564837"/>
        <a:ext cx="19401" cy="19401"/>
      </dsp:txXfrm>
    </dsp:sp>
    <dsp:sp modelId="{16A59881-EB25-435C-ABD9-C071BC6E37F2}">
      <dsp:nvSpPr>
        <dsp:cNvPr id="0" name=""/>
        <dsp:cNvSpPr/>
      </dsp:nvSpPr>
      <dsp:spPr>
        <a:xfrm>
          <a:off x="3800110" y="1127337"/>
          <a:ext cx="280929" cy="91440"/>
        </a:xfrm>
        <a:custGeom>
          <a:avLst/>
          <a:gdLst/>
          <a:ahLst/>
          <a:cxnLst/>
          <a:rect l="0" t="0" r="0" b="0"/>
          <a:pathLst>
            <a:path>
              <a:moveTo>
                <a:pt x="0" y="45720"/>
              </a:moveTo>
              <a:lnTo>
                <a:pt x="280929"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933552" y="1166034"/>
        <a:ext cx="14046" cy="14046"/>
      </dsp:txXfrm>
    </dsp:sp>
    <dsp:sp modelId="{6EFF6E5A-4DBD-4891-917F-AC3B74970EB7}">
      <dsp:nvSpPr>
        <dsp:cNvPr id="0" name=""/>
        <dsp:cNvSpPr/>
      </dsp:nvSpPr>
      <dsp:spPr>
        <a:xfrm>
          <a:off x="2114535" y="1173057"/>
          <a:ext cx="280929" cy="267653"/>
        </a:xfrm>
        <a:custGeom>
          <a:avLst/>
          <a:gdLst/>
          <a:ahLst/>
          <a:cxnLst/>
          <a:rect l="0" t="0" r="0" b="0"/>
          <a:pathLst>
            <a:path>
              <a:moveTo>
                <a:pt x="0" y="267653"/>
              </a:moveTo>
              <a:lnTo>
                <a:pt x="140464" y="267653"/>
              </a:lnTo>
              <a:lnTo>
                <a:pt x="140464" y="0"/>
              </a:lnTo>
              <a:lnTo>
                <a:pt x="280929"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45299" y="1297184"/>
        <a:ext cx="19401" cy="19401"/>
      </dsp:txXfrm>
    </dsp:sp>
    <dsp:sp modelId="{B29022DF-58FD-4278-922D-B0D4FD100D00}">
      <dsp:nvSpPr>
        <dsp:cNvPr id="0" name=""/>
        <dsp:cNvSpPr/>
      </dsp:nvSpPr>
      <dsp:spPr>
        <a:xfrm>
          <a:off x="428959" y="1394991"/>
          <a:ext cx="280929" cy="91440"/>
        </a:xfrm>
        <a:custGeom>
          <a:avLst/>
          <a:gdLst/>
          <a:ahLst/>
          <a:cxnLst/>
          <a:rect l="0" t="0" r="0" b="0"/>
          <a:pathLst>
            <a:path>
              <a:moveTo>
                <a:pt x="0" y="45720"/>
              </a:moveTo>
              <a:lnTo>
                <a:pt x="280929" y="45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62400" y="1433688"/>
        <a:ext cx="14046" cy="14046"/>
      </dsp:txXfrm>
    </dsp:sp>
    <dsp:sp modelId="{E85C12F7-4759-49E0-9C71-3D0C241AFCAC}">
      <dsp:nvSpPr>
        <dsp:cNvPr id="0" name=""/>
        <dsp:cNvSpPr/>
      </dsp:nvSpPr>
      <dsp:spPr>
        <a:xfrm rot="16200000">
          <a:off x="-912126" y="1226588"/>
          <a:ext cx="2253925" cy="428245"/>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solidFill>
                <a:sysClr val="windowText" lastClr="000000"/>
              </a:solidFill>
            </a:rPr>
            <a:t>Górka strony - element konfiguracyjny</a:t>
          </a:r>
        </a:p>
      </dsp:txBody>
      <dsp:txXfrm>
        <a:off x="-912126" y="1226588"/>
        <a:ext cx="2253925" cy="428245"/>
      </dsp:txXfrm>
    </dsp:sp>
    <dsp:sp modelId="{75B74702-A6C6-4D74-A577-BB8DBBD42016}">
      <dsp:nvSpPr>
        <dsp:cNvPr id="0" name=""/>
        <dsp:cNvSpPr/>
      </dsp:nvSpPr>
      <dsp:spPr>
        <a:xfrm>
          <a:off x="709888" y="1226588"/>
          <a:ext cx="1404646" cy="428245"/>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Inne linki w nawigacji</a:t>
          </a:r>
        </a:p>
      </dsp:txBody>
      <dsp:txXfrm>
        <a:off x="709888" y="1226588"/>
        <a:ext cx="1404646" cy="428245"/>
      </dsp:txXfrm>
    </dsp:sp>
    <dsp:sp modelId="{80C198DD-FB63-480D-82C2-86EEB59D62FE}">
      <dsp:nvSpPr>
        <dsp:cNvPr id="0" name=""/>
        <dsp:cNvSpPr/>
      </dsp:nvSpPr>
      <dsp:spPr>
        <a:xfrm>
          <a:off x="2395464" y="958934"/>
          <a:ext cx="1404646" cy="428245"/>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Przekierowanie do PL wersji - link</a:t>
          </a:r>
        </a:p>
      </dsp:txBody>
      <dsp:txXfrm>
        <a:off x="2395464" y="958934"/>
        <a:ext cx="1404646" cy="428245"/>
      </dsp:txXfrm>
    </dsp:sp>
    <dsp:sp modelId="{955483D8-6249-4CD8-9835-6BB72D90CDF6}">
      <dsp:nvSpPr>
        <dsp:cNvPr id="0" name=""/>
        <dsp:cNvSpPr/>
      </dsp:nvSpPr>
      <dsp:spPr>
        <a:xfrm>
          <a:off x="4081040" y="958934"/>
          <a:ext cx="1404646" cy="428245"/>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t>Strona główna w wersji polskiej</a:t>
          </a:r>
        </a:p>
      </dsp:txBody>
      <dsp:txXfrm>
        <a:off x="4081040" y="958934"/>
        <a:ext cx="1404646" cy="428245"/>
      </dsp:txXfrm>
    </dsp:sp>
    <dsp:sp modelId="{4729DAEE-F181-44BC-A5D9-919C97051B9A}">
      <dsp:nvSpPr>
        <dsp:cNvPr id="0" name=""/>
        <dsp:cNvSpPr/>
      </dsp:nvSpPr>
      <dsp:spPr>
        <a:xfrm>
          <a:off x="2395464" y="1494242"/>
          <a:ext cx="1404646" cy="428245"/>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Szukaj w serwisie</a:t>
          </a:r>
        </a:p>
      </dsp:txBody>
      <dsp:txXfrm>
        <a:off x="2395464" y="1494242"/>
        <a:ext cx="1404646" cy="428245"/>
      </dsp:txXfrm>
    </dsp:sp>
    <dsp:sp modelId="{BD7D0ED4-E0ED-448C-8E28-4097B7B4FA41}">
      <dsp:nvSpPr>
        <dsp:cNvPr id="0" name=""/>
        <dsp:cNvSpPr/>
      </dsp:nvSpPr>
      <dsp:spPr>
        <a:xfrm>
          <a:off x="4081040" y="1494242"/>
          <a:ext cx="1404646" cy="428245"/>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t>Strona Wyszukiwarka pełnotekstowa</a:t>
          </a:r>
        </a:p>
      </dsp:txBody>
      <dsp:txXfrm>
        <a:off x="4081040" y="1494242"/>
        <a:ext cx="1404646" cy="42824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806A8E-DE8F-4289-908E-44F65200E410}">
      <dsp:nvSpPr>
        <dsp:cNvPr id="0" name=""/>
        <dsp:cNvSpPr/>
      </dsp:nvSpPr>
      <dsp:spPr>
        <a:xfrm>
          <a:off x="3899666" y="4249322"/>
          <a:ext cx="288150" cy="91440"/>
        </a:xfrm>
        <a:custGeom>
          <a:avLst/>
          <a:gdLst/>
          <a:ahLst/>
          <a:cxnLst/>
          <a:rect l="0" t="0" r="0" b="0"/>
          <a:pathLst>
            <a:path>
              <a:moveTo>
                <a:pt x="0" y="45720"/>
              </a:moveTo>
              <a:lnTo>
                <a:pt x="288150"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36538" y="4287839"/>
        <a:ext cx="14407" cy="14407"/>
      </dsp:txXfrm>
    </dsp:sp>
    <dsp:sp modelId="{EEA94205-76A2-4A07-B0B8-649D66EBFD6C}">
      <dsp:nvSpPr>
        <dsp:cNvPr id="0" name=""/>
        <dsp:cNvSpPr/>
      </dsp:nvSpPr>
      <dsp:spPr>
        <a:xfrm>
          <a:off x="2170766" y="3471443"/>
          <a:ext cx="288150" cy="823599"/>
        </a:xfrm>
        <a:custGeom>
          <a:avLst/>
          <a:gdLst/>
          <a:ahLst/>
          <a:cxnLst/>
          <a:rect l="0" t="0" r="0" b="0"/>
          <a:pathLst>
            <a:path>
              <a:moveTo>
                <a:pt x="0" y="0"/>
              </a:moveTo>
              <a:lnTo>
                <a:pt x="144075" y="0"/>
              </a:lnTo>
              <a:lnTo>
                <a:pt x="144075" y="823599"/>
              </a:lnTo>
              <a:lnTo>
                <a:pt x="288150" y="82359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93027" y="3861429"/>
        <a:ext cx="43627" cy="43627"/>
      </dsp:txXfrm>
    </dsp:sp>
    <dsp:sp modelId="{6D94BB86-BE82-404A-A7A9-12AF90FF5670}">
      <dsp:nvSpPr>
        <dsp:cNvPr id="0" name=""/>
        <dsp:cNvSpPr/>
      </dsp:nvSpPr>
      <dsp:spPr>
        <a:xfrm>
          <a:off x="3899666" y="3700256"/>
          <a:ext cx="288150" cy="91440"/>
        </a:xfrm>
        <a:custGeom>
          <a:avLst/>
          <a:gdLst/>
          <a:ahLst/>
          <a:cxnLst/>
          <a:rect l="0" t="0" r="0" b="0"/>
          <a:pathLst>
            <a:path>
              <a:moveTo>
                <a:pt x="0" y="45720"/>
              </a:moveTo>
              <a:lnTo>
                <a:pt x="288150"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36538" y="3738772"/>
        <a:ext cx="14407" cy="14407"/>
      </dsp:txXfrm>
    </dsp:sp>
    <dsp:sp modelId="{8FB25A2B-E7C7-4757-9024-A2B0436ADC8F}">
      <dsp:nvSpPr>
        <dsp:cNvPr id="0" name=""/>
        <dsp:cNvSpPr/>
      </dsp:nvSpPr>
      <dsp:spPr>
        <a:xfrm>
          <a:off x="2170766" y="3471443"/>
          <a:ext cx="288150" cy="274533"/>
        </a:xfrm>
        <a:custGeom>
          <a:avLst/>
          <a:gdLst/>
          <a:ahLst/>
          <a:cxnLst/>
          <a:rect l="0" t="0" r="0" b="0"/>
          <a:pathLst>
            <a:path>
              <a:moveTo>
                <a:pt x="0" y="0"/>
              </a:moveTo>
              <a:lnTo>
                <a:pt x="144075" y="0"/>
              </a:lnTo>
              <a:lnTo>
                <a:pt x="144075" y="274533"/>
              </a:lnTo>
              <a:lnTo>
                <a:pt x="288150" y="27453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04891" y="3598759"/>
        <a:ext cx="19899" cy="19899"/>
      </dsp:txXfrm>
    </dsp:sp>
    <dsp:sp modelId="{DF297914-0B52-496A-B120-391049CBE4A9}">
      <dsp:nvSpPr>
        <dsp:cNvPr id="0" name=""/>
        <dsp:cNvSpPr/>
      </dsp:nvSpPr>
      <dsp:spPr>
        <a:xfrm>
          <a:off x="3899666" y="3151189"/>
          <a:ext cx="288150" cy="91440"/>
        </a:xfrm>
        <a:custGeom>
          <a:avLst/>
          <a:gdLst/>
          <a:ahLst/>
          <a:cxnLst/>
          <a:rect l="0" t="0" r="0" b="0"/>
          <a:pathLst>
            <a:path>
              <a:moveTo>
                <a:pt x="0" y="45720"/>
              </a:moveTo>
              <a:lnTo>
                <a:pt x="288150"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36538" y="3189706"/>
        <a:ext cx="14407" cy="14407"/>
      </dsp:txXfrm>
    </dsp:sp>
    <dsp:sp modelId="{571B11E1-287F-439B-BCA9-C168B122F676}">
      <dsp:nvSpPr>
        <dsp:cNvPr id="0" name=""/>
        <dsp:cNvSpPr/>
      </dsp:nvSpPr>
      <dsp:spPr>
        <a:xfrm>
          <a:off x="2170766" y="3196909"/>
          <a:ext cx="288150" cy="274533"/>
        </a:xfrm>
        <a:custGeom>
          <a:avLst/>
          <a:gdLst/>
          <a:ahLst/>
          <a:cxnLst/>
          <a:rect l="0" t="0" r="0" b="0"/>
          <a:pathLst>
            <a:path>
              <a:moveTo>
                <a:pt x="0" y="274533"/>
              </a:moveTo>
              <a:lnTo>
                <a:pt x="144075" y="274533"/>
              </a:lnTo>
              <a:lnTo>
                <a:pt x="144075" y="0"/>
              </a:lnTo>
              <a:lnTo>
                <a:pt x="28815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04891" y="3324226"/>
        <a:ext cx="19899" cy="19899"/>
      </dsp:txXfrm>
    </dsp:sp>
    <dsp:sp modelId="{389F0459-FAC9-4DB2-998C-31A7DB135BD9}">
      <dsp:nvSpPr>
        <dsp:cNvPr id="0" name=""/>
        <dsp:cNvSpPr/>
      </dsp:nvSpPr>
      <dsp:spPr>
        <a:xfrm>
          <a:off x="3899666" y="2602123"/>
          <a:ext cx="288150" cy="91440"/>
        </a:xfrm>
        <a:custGeom>
          <a:avLst/>
          <a:gdLst/>
          <a:ahLst/>
          <a:cxnLst/>
          <a:rect l="0" t="0" r="0" b="0"/>
          <a:pathLst>
            <a:path>
              <a:moveTo>
                <a:pt x="0" y="45720"/>
              </a:moveTo>
              <a:lnTo>
                <a:pt x="288150"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36538" y="2640639"/>
        <a:ext cx="14407" cy="14407"/>
      </dsp:txXfrm>
    </dsp:sp>
    <dsp:sp modelId="{E0BBDA2A-0E76-471D-AE3B-A537C40BF059}">
      <dsp:nvSpPr>
        <dsp:cNvPr id="0" name=""/>
        <dsp:cNvSpPr/>
      </dsp:nvSpPr>
      <dsp:spPr>
        <a:xfrm>
          <a:off x="2170766" y="2647843"/>
          <a:ext cx="288150" cy="823599"/>
        </a:xfrm>
        <a:custGeom>
          <a:avLst/>
          <a:gdLst/>
          <a:ahLst/>
          <a:cxnLst/>
          <a:rect l="0" t="0" r="0" b="0"/>
          <a:pathLst>
            <a:path>
              <a:moveTo>
                <a:pt x="0" y="823599"/>
              </a:moveTo>
              <a:lnTo>
                <a:pt x="144075" y="823599"/>
              </a:lnTo>
              <a:lnTo>
                <a:pt x="144075" y="0"/>
              </a:lnTo>
              <a:lnTo>
                <a:pt x="28815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93027" y="3037829"/>
        <a:ext cx="43627" cy="43627"/>
      </dsp:txXfrm>
    </dsp:sp>
    <dsp:sp modelId="{5292D3F4-0F23-4735-89EA-8A8663F84244}">
      <dsp:nvSpPr>
        <dsp:cNvPr id="0" name=""/>
        <dsp:cNvSpPr/>
      </dsp:nvSpPr>
      <dsp:spPr>
        <a:xfrm>
          <a:off x="441865" y="2373310"/>
          <a:ext cx="288150" cy="1098132"/>
        </a:xfrm>
        <a:custGeom>
          <a:avLst/>
          <a:gdLst/>
          <a:ahLst/>
          <a:cxnLst/>
          <a:rect l="0" t="0" r="0" b="0"/>
          <a:pathLst>
            <a:path>
              <a:moveTo>
                <a:pt x="0" y="0"/>
              </a:moveTo>
              <a:lnTo>
                <a:pt x="144075" y="0"/>
              </a:lnTo>
              <a:lnTo>
                <a:pt x="144075" y="1098132"/>
              </a:lnTo>
              <a:lnTo>
                <a:pt x="288150" y="109813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57558" y="2893993"/>
        <a:ext cx="56765" cy="56765"/>
      </dsp:txXfrm>
    </dsp:sp>
    <dsp:sp modelId="{002BC4D3-6AD7-45BB-93D2-0071EF93527E}">
      <dsp:nvSpPr>
        <dsp:cNvPr id="0" name=""/>
        <dsp:cNvSpPr/>
      </dsp:nvSpPr>
      <dsp:spPr>
        <a:xfrm>
          <a:off x="2170766" y="1824243"/>
          <a:ext cx="288150" cy="274533"/>
        </a:xfrm>
        <a:custGeom>
          <a:avLst/>
          <a:gdLst/>
          <a:ahLst/>
          <a:cxnLst/>
          <a:rect l="0" t="0" r="0" b="0"/>
          <a:pathLst>
            <a:path>
              <a:moveTo>
                <a:pt x="0" y="0"/>
              </a:moveTo>
              <a:lnTo>
                <a:pt x="144075" y="0"/>
              </a:lnTo>
              <a:lnTo>
                <a:pt x="144075" y="274533"/>
              </a:lnTo>
              <a:lnTo>
                <a:pt x="288150" y="27453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04891" y="1951560"/>
        <a:ext cx="19899" cy="19899"/>
      </dsp:txXfrm>
    </dsp:sp>
    <dsp:sp modelId="{BB196114-DC2D-469E-A386-A52E53E5F84F}">
      <dsp:nvSpPr>
        <dsp:cNvPr id="0" name=""/>
        <dsp:cNvSpPr/>
      </dsp:nvSpPr>
      <dsp:spPr>
        <a:xfrm>
          <a:off x="3899666" y="1503990"/>
          <a:ext cx="288150" cy="91440"/>
        </a:xfrm>
        <a:custGeom>
          <a:avLst/>
          <a:gdLst/>
          <a:ahLst/>
          <a:cxnLst/>
          <a:rect l="0" t="0" r="0" b="0"/>
          <a:pathLst>
            <a:path>
              <a:moveTo>
                <a:pt x="0" y="45720"/>
              </a:moveTo>
              <a:lnTo>
                <a:pt x="288150"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036538" y="1542506"/>
        <a:ext cx="14407" cy="14407"/>
      </dsp:txXfrm>
    </dsp:sp>
    <dsp:sp modelId="{21B48208-A49D-4C48-A055-EE4F9B4700BB}">
      <dsp:nvSpPr>
        <dsp:cNvPr id="0" name=""/>
        <dsp:cNvSpPr/>
      </dsp:nvSpPr>
      <dsp:spPr>
        <a:xfrm>
          <a:off x="2170766" y="1549710"/>
          <a:ext cx="288150" cy="274533"/>
        </a:xfrm>
        <a:custGeom>
          <a:avLst/>
          <a:gdLst/>
          <a:ahLst/>
          <a:cxnLst/>
          <a:rect l="0" t="0" r="0" b="0"/>
          <a:pathLst>
            <a:path>
              <a:moveTo>
                <a:pt x="0" y="274533"/>
              </a:moveTo>
              <a:lnTo>
                <a:pt x="144075" y="274533"/>
              </a:lnTo>
              <a:lnTo>
                <a:pt x="144075" y="0"/>
              </a:lnTo>
              <a:lnTo>
                <a:pt x="28815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304891" y="1677027"/>
        <a:ext cx="19899" cy="19899"/>
      </dsp:txXfrm>
    </dsp:sp>
    <dsp:sp modelId="{A1A497C7-D2BB-444F-9232-D057EECF3D12}">
      <dsp:nvSpPr>
        <dsp:cNvPr id="0" name=""/>
        <dsp:cNvSpPr/>
      </dsp:nvSpPr>
      <dsp:spPr>
        <a:xfrm>
          <a:off x="441865" y="1824243"/>
          <a:ext cx="288150" cy="549066"/>
        </a:xfrm>
        <a:custGeom>
          <a:avLst/>
          <a:gdLst/>
          <a:ahLst/>
          <a:cxnLst/>
          <a:rect l="0" t="0" r="0" b="0"/>
          <a:pathLst>
            <a:path>
              <a:moveTo>
                <a:pt x="0" y="549066"/>
              </a:moveTo>
              <a:lnTo>
                <a:pt x="144075" y="549066"/>
              </a:lnTo>
              <a:lnTo>
                <a:pt x="144075" y="0"/>
              </a:lnTo>
              <a:lnTo>
                <a:pt x="28815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70438" y="2083274"/>
        <a:ext cx="31004" cy="31004"/>
      </dsp:txXfrm>
    </dsp:sp>
    <dsp:sp modelId="{BD3B98D9-83BB-4378-BE32-B41E8204B69B}">
      <dsp:nvSpPr>
        <dsp:cNvPr id="0" name=""/>
        <dsp:cNvSpPr/>
      </dsp:nvSpPr>
      <dsp:spPr>
        <a:xfrm>
          <a:off x="441865" y="1275177"/>
          <a:ext cx="288150" cy="1098132"/>
        </a:xfrm>
        <a:custGeom>
          <a:avLst/>
          <a:gdLst/>
          <a:ahLst/>
          <a:cxnLst/>
          <a:rect l="0" t="0" r="0" b="0"/>
          <a:pathLst>
            <a:path>
              <a:moveTo>
                <a:pt x="0" y="1098132"/>
              </a:moveTo>
              <a:lnTo>
                <a:pt x="144075" y="1098132"/>
              </a:lnTo>
              <a:lnTo>
                <a:pt x="144075" y="0"/>
              </a:lnTo>
              <a:lnTo>
                <a:pt x="28815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57558" y="1795860"/>
        <a:ext cx="56765" cy="56765"/>
      </dsp:txXfrm>
    </dsp:sp>
    <dsp:sp modelId="{67B19EDC-9CA6-4AC9-A7DB-9A9EA8541638}">
      <dsp:nvSpPr>
        <dsp:cNvPr id="0" name=""/>
        <dsp:cNvSpPr/>
      </dsp:nvSpPr>
      <dsp:spPr>
        <a:xfrm rot="16200000">
          <a:off x="-933690" y="2153683"/>
          <a:ext cx="2311858" cy="439253"/>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l-PL" sz="1500" kern="1200">
              <a:solidFill>
                <a:sysClr val="windowText" lastClr="000000"/>
              </a:solidFill>
            </a:rPr>
            <a:t>Górka strony - element konfiguracyjny</a:t>
          </a:r>
        </a:p>
      </dsp:txBody>
      <dsp:txXfrm>
        <a:off x="-933690" y="2153683"/>
        <a:ext cx="2311858" cy="439253"/>
      </dsp:txXfrm>
    </dsp:sp>
    <dsp:sp modelId="{F83F9561-423B-45A9-B736-17DF027154E8}">
      <dsp:nvSpPr>
        <dsp:cNvPr id="0" name=""/>
        <dsp:cNvSpPr/>
      </dsp:nvSpPr>
      <dsp:spPr>
        <a:xfrm>
          <a:off x="730015" y="1055550"/>
          <a:ext cx="1440750" cy="439253"/>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Logotyp portalu RP w wersji EN</a:t>
          </a:r>
        </a:p>
      </dsp:txBody>
      <dsp:txXfrm>
        <a:off x="730015" y="1055550"/>
        <a:ext cx="1440750" cy="439253"/>
      </dsp:txXfrm>
    </dsp:sp>
    <dsp:sp modelId="{B4066419-59DE-48F9-8D0B-0510A64D3198}">
      <dsp:nvSpPr>
        <dsp:cNvPr id="0" name=""/>
        <dsp:cNvSpPr/>
      </dsp:nvSpPr>
      <dsp:spPr>
        <a:xfrm>
          <a:off x="730015" y="1604617"/>
          <a:ext cx="1440750" cy="439253"/>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Logotypy dodatkowe</a:t>
          </a:r>
        </a:p>
      </dsp:txBody>
      <dsp:txXfrm>
        <a:off x="730015" y="1604617"/>
        <a:ext cx="1440750" cy="439253"/>
      </dsp:txXfrm>
    </dsp:sp>
    <dsp:sp modelId="{B159F577-EC27-4491-BD74-760DF0111A06}">
      <dsp:nvSpPr>
        <dsp:cNvPr id="0" name=""/>
        <dsp:cNvSpPr/>
      </dsp:nvSpPr>
      <dsp:spPr>
        <a:xfrm>
          <a:off x="2458916" y="1330083"/>
          <a:ext cx="1440750" cy="439253"/>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Logotyp UE - link do strony KE w Polsce (wersja EN)</a:t>
          </a:r>
        </a:p>
      </dsp:txBody>
      <dsp:txXfrm>
        <a:off x="2458916" y="1330083"/>
        <a:ext cx="1440750" cy="439253"/>
      </dsp:txXfrm>
    </dsp:sp>
    <dsp:sp modelId="{2CA82041-739C-4722-A532-AAA61180A96D}">
      <dsp:nvSpPr>
        <dsp:cNvPr id="0" name=""/>
        <dsp:cNvSpPr/>
      </dsp:nvSpPr>
      <dsp:spPr>
        <a:xfrm>
          <a:off x="4187816" y="1330083"/>
          <a:ext cx="1440750" cy="439253"/>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Zewnętrzny serwis</a:t>
          </a:r>
        </a:p>
      </dsp:txBody>
      <dsp:txXfrm>
        <a:off x="4187816" y="1330083"/>
        <a:ext cx="1440750" cy="439253"/>
      </dsp:txXfrm>
    </dsp:sp>
    <dsp:sp modelId="{59F622D4-2FFB-4D28-8CA3-F8E1BD13C9E7}">
      <dsp:nvSpPr>
        <dsp:cNvPr id="0" name=""/>
        <dsp:cNvSpPr/>
      </dsp:nvSpPr>
      <dsp:spPr>
        <a:xfrm>
          <a:off x="2458916" y="1879150"/>
          <a:ext cx="1440750" cy="439253"/>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Logotyp RP</a:t>
          </a:r>
        </a:p>
      </dsp:txBody>
      <dsp:txXfrm>
        <a:off x="2458916" y="1879150"/>
        <a:ext cx="1440750" cy="439253"/>
      </dsp:txXfrm>
    </dsp:sp>
    <dsp:sp modelId="{8D9894A2-801B-49BA-AA88-68807C7AC2B1}">
      <dsp:nvSpPr>
        <dsp:cNvPr id="0" name=""/>
        <dsp:cNvSpPr/>
      </dsp:nvSpPr>
      <dsp:spPr>
        <a:xfrm>
          <a:off x="730015" y="3251816"/>
          <a:ext cx="1440750" cy="439253"/>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Menu rozwijane</a:t>
          </a:r>
        </a:p>
      </dsp:txBody>
      <dsp:txXfrm>
        <a:off x="730015" y="3251816"/>
        <a:ext cx="1440750" cy="439253"/>
      </dsp:txXfrm>
    </dsp:sp>
    <dsp:sp modelId="{7574EF56-A4EA-4A9C-AEBA-1F4EE42DA045}">
      <dsp:nvSpPr>
        <dsp:cNvPr id="0" name=""/>
        <dsp:cNvSpPr/>
      </dsp:nvSpPr>
      <dsp:spPr>
        <a:xfrm>
          <a:off x="2458916" y="2428216"/>
          <a:ext cx="1440750" cy="439253"/>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About Funds - link</a:t>
          </a:r>
        </a:p>
      </dsp:txBody>
      <dsp:txXfrm>
        <a:off x="2458916" y="2428216"/>
        <a:ext cx="1440750" cy="439253"/>
      </dsp:txXfrm>
    </dsp:sp>
    <dsp:sp modelId="{57E42BFD-921D-4AFA-AFC2-21E4004ABC48}">
      <dsp:nvSpPr>
        <dsp:cNvPr id="0" name=""/>
        <dsp:cNvSpPr/>
      </dsp:nvSpPr>
      <dsp:spPr>
        <a:xfrm>
          <a:off x="4187816" y="2428216"/>
          <a:ext cx="1440750" cy="439253"/>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Lista poradników</a:t>
          </a:r>
        </a:p>
      </dsp:txBody>
      <dsp:txXfrm>
        <a:off x="4187816" y="2428216"/>
        <a:ext cx="1440750" cy="439253"/>
      </dsp:txXfrm>
    </dsp:sp>
    <dsp:sp modelId="{5D775F54-29C4-43FC-B812-843ED572805D}">
      <dsp:nvSpPr>
        <dsp:cNvPr id="0" name=""/>
        <dsp:cNvSpPr/>
      </dsp:nvSpPr>
      <dsp:spPr>
        <a:xfrm>
          <a:off x="2458916" y="2977283"/>
          <a:ext cx="1440750" cy="439253"/>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Documents - link</a:t>
          </a:r>
        </a:p>
      </dsp:txBody>
      <dsp:txXfrm>
        <a:off x="2458916" y="2977283"/>
        <a:ext cx="1440750" cy="439253"/>
      </dsp:txXfrm>
    </dsp:sp>
    <dsp:sp modelId="{4DBF3679-86FC-4A6E-8253-092C28FAE85D}">
      <dsp:nvSpPr>
        <dsp:cNvPr id="0" name=""/>
        <dsp:cNvSpPr/>
      </dsp:nvSpPr>
      <dsp:spPr>
        <a:xfrm>
          <a:off x="4187816" y="2977283"/>
          <a:ext cx="1440750" cy="439253"/>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Lista dokumentów</a:t>
          </a:r>
        </a:p>
      </dsp:txBody>
      <dsp:txXfrm>
        <a:off x="4187816" y="2977283"/>
        <a:ext cx="1440750" cy="439253"/>
      </dsp:txXfrm>
    </dsp:sp>
    <dsp:sp modelId="{AD76D15A-DF4E-4336-AA79-7419507C3DA3}">
      <dsp:nvSpPr>
        <dsp:cNvPr id="0" name=""/>
        <dsp:cNvSpPr/>
      </dsp:nvSpPr>
      <dsp:spPr>
        <a:xfrm>
          <a:off x="2458916" y="3526349"/>
          <a:ext cx="1440750" cy="439253"/>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News - link</a:t>
          </a:r>
        </a:p>
      </dsp:txBody>
      <dsp:txXfrm>
        <a:off x="2458916" y="3526349"/>
        <a:ext cx="1440750" cy="439253"/>
      </dsp:txXfrm>
    </dsp:sp>
    <dsp:sp modelId="{EFF2250E-E74E-40F6-9628-A575BB523511}">
      <dsp:nvSpPr>
        <dsp:cNvPr id="0" name=""/>
        <dsp:cNvSpPr/>
      </dsp:nvSpPr>
      <dsp:spPr>
        <a:xfrm>
          <a:off x="4187816" y="3526349"/>
          <a:ext cx="1440750" cy="439253"/>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Lista aktualności</a:t>
          </a:r>
        </a:p>
      </dsp:txBody>
      <dsp:txXfrm>
        <a:off x="4187816" y="3526349"/>
        <a:ext cx="1440750" cy="439253"/>
      </dsp:txXfrm>
    </dsp:sp>
    <dsp:sp modelId="{91C5D055-13E2-433C-A766-66E811E6A932}">
      <dsp:nvSpPr>
        <dsp:cNvPr id="0" name=""/>
        <dsp:cNvSpPr/>
      </dsp:nvSpPr>
      <dsp:spPr>
        <a:xfrm>
          <a:off x="2458916" y="4075416"/>
          <a:ext cx="1440750" cy="439253"/>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Contact - link</a:t>
          </a:r>
        </a:p>
      </dsp:txBody>
      <dsp:txXfrm>
        <a:off x="2458916" y="4075416"/>
        <a:ext cx="1440750" cy="439253"/>
      </dsp:txXfrm>
    </dsp:sp>
    <dsp:sp modelId="{33E37246-A4DA-4939-B10A-D53B6F93C785}">
      <dsp:nvSpPr>
        <dsp:cNvPr id="0" name=""/>
        <dsp:cNvSpPr/>
      </dsp:nvSpPr>
      <dsp:spPr>
        <a:xfrm>
          <a:off x="4187816" y="4075416"/>
          <a:ext cx="1440750" cy="439253"/>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Skontaktuj się</a:t>
          </a:r>
        </a:p>
      </dsp:txBody>
      <dsp:txXfrm>
        <a:off x="4187816" y="4075416"/>
        <a:ext cx="1440750" cy="439253"/>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2C129B-059B-498F-AE52-86A460389284}">
      <dsp:nvSpPr>
        <dsp:cNvPr id="0" name=""/>
        <dsp:cNvSpPr/>
      </dsp:nvSpPr>
      <dsp:spPr>
        <a:xfrm>
          <a:off x="2117892" y="6719728"/>
          <a:ext cx="281131" cy="1071386"/>
        </a:xfrm>
        <a:custGeom>
          <a:avLst/>
          <a:gdLst/>
          <a:ahLst/>
          <a:cxnLst/>
          <a:rect l="0" t="0" r="0" b="0"/>
          <a:pathLst>
            <a:path>
              <a:moveTo>
                <a:pt x="0" y="0"/>
              </a:moveTo>
              <a:lnTo>
                <a:pt x="140565" y="0"/>
              </a:lnTo>
              <a:lnTo>
                <a:pt x="140565" y="1071386"/>
              </a:lnTo>
              <a:lnTo>
                <a:pt x="281131" y="107138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30766" y="7227730"/>
        <a:ext cx="55382" cy="55382"/>
      </dsp:txXfrm>
    </dsp:sp>
    <dsp:sp modelId="{E673E84E-1C00-4512-84E4-1B308FFC2D63}">
      <dsp:nvSpPr>
        <dsp:cNvPr id="0" name=""/>
        <dsp:cNvSpPr/>
      </dsp:nvSpPr>
      <dsp:spPr>
        <a:xfrm>
          <a:off x="2117892" y="6719728"/>
          <a:ext cx="281131" cy="535693"/>
        </a:xfrm>
        <a:custGeom>
          <a:avLst/>
          <a:gdLst/>
          <a:ahLst/>
          <a:cxnLst/>
          <a:rect l="0" t="0" r="0" b="0"/>
          <a:pathLst>
            <a:path>
              <a:moveTo>
                <a:pt x="0" y="0"/>
              </a:moveTo>
              <a:lnTo>
                <a:pt x="140565" y="0"/>
              </a:lnTo>
              <a:lnTo>
                <a:pt x="140565" y="535693"/>
              </a:lnTo>
              <a:lnTo>
                <a:pt x="281131" y="5356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43333" y="6972450"/>
        <a:ext cx="30249" cy="30249"/>
      </dsp:txXfrm>
    </dsp:sp>
    <dsp:sp modelId="{9B96794F-5776-4C4F-9A00-3ECA98ADF939}">
      <dsp:nvSpPr>
        <dsp:cNvPr id="0" name=""/>
        <dsp:cNvSpPr/>
      </dsp:nvSpPr>
      <dsp:spPr>
        <a:xfrm>
          <a:off x="2117892" y="6674008"/>
          <a:ext cx="281131" cy="91440"/>
        </a:xfrm>
        <a:custGeom>
          <a:avLst/>
          <a:gdLst/>
          <a:ahLst/>
          <a:cxnLst/>
          <a:rect l="0" t="0" r="0" b="0"/>
          <a:pathLst>
            <a:path>
              <a:moveTo>
                <a:pt x="0" y="45720"/>
              </a:moveTo>
              <a:lnTo>
                <a:pt x="28113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51429" y="6712700"/>
        <a:ext cx="14056" cy="14056"/>
      </dsp:txXfrm>
    </dsp:sp>
    <dsp:sp modelId="{002BC4D3-6AD7-45BB-93D2-0071EF93527E}">
      <dsp:nvSpPr>
        <dsp:cNvPr id="0" name=""/>
        <dsp:cNvSpPr/>
      </dsp:nvSpPr>
      <dsp:spPr>
        <a:xfrm>
          <a:off x="2117892" y="6184035"/>
          <a:ext cx="281131" cy="535693"/>
        </a:xfrm>
        <a:custGeom>
          <a:avLst/>
          <a:gdLst/>
          <a:ahLst/>
          <a:cxnLst/>
          <a:rect l="0" t="0" r="0" b="0"/>
          <a:pathLst>
            <a:path>
              <a:moveTo>
                <a:pt x="0" y="535693"/>
              </a:moveTo>
              <a:lnTo>
                <a:pt x="140565" y="535693"/>
              </a:lnTo>
              <a:lnTo>
                <a:pt x="140565" y="0"/>
              </a:lnTo>
              <a:lnTo>
                <a:pt x="28113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43333" y="6436757"/>
        <a:ext cx="30249" cy="30249"/>
      </dsp:txXfrm>
    </dsp:sp>
    <dsp:sp modelId="{21B48208-A49D-4C48-A055-EE4F9B4700BB}">
      <dsp:nvSpPr>
        <dsp:cNvPr id="0" name=""/>
        <dsp:cNvSpPr/>
      </dsp:nvSpPr>
      <dsp:spPr>
        <a:xfrm>
          <a:off x="2117892" y="5648342"/>
          <a:ext cx="281131" cy="1071386"/>
        </a:xfrm>
        <a:custGeom>
          <a:avLst/>
          <a:gdLst/>
          <a:ahLst/>
          <a:cxnLst/>
          <a:rect l="0" t="0" r="0" b="0"/>
          <a:pathLst>
            <a:path>
              <a:moveTo>
                <a:pt x="0" y="1071386"/>
              </a:moveTo>
              <a:lnTo>
                <a:pt x="140565" y="1071386"/>
              </a:lnTo>
              <a:lnTo>
                <a:pt x="140565" y="0"/>
              </a:lnTo>
              <a:lnTo>
                <a:pt x="28113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30766" y="6156344"/>
        <a:ext cx="55382" cy="55382"/>
      </dsp:txXfrm>
    </dsp:sp>
    <dsp:sp modelId="{A1A497C7-D2BB-444F-9232-D057EECF3D12}">
      <dsp:nvSpPr>
        <dsp:cNvPr id="0" name=""/>
        <dsp:cNvSpPr/>
      </dsp:nvSpPr>
      <dsp:spPr>
        <a:xfrm>
          <a:off x="431101" y="4175186"/>
          <a:ext cx="281131" cy="2544542"/>
        </a:xfrm>
        <a:custGeom>
          <a:avLst/>
          <a:gdLst/>
          <a:ahLst/>
          <a:cxnLst/>
          <a:rect l="0" t="0" r="0" b="0"/>
          <a:pathLst>
            <a:path>
              <a:moveTo>
                <a:pt x="0" y="0"/>
              </a:moveTo>
              <a:lnTo>
                <a:pt x="140565" y="0"/>
              </a:lnTo>
              <a:lnTo>
                <a:pt x="140565" y="2544542"/>
              </a:lnTo>
              <a:lnTo>
                <a:pt x="281131" y="25445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507666" y="5383457"/>
        <a:ext cx="128001" cy="128001"/>
      </dsp:txXfrm>
    </dsp:sp>
    <dsp:sp modelId="{4F11A0D7-5E58-4D6E-A6C4-8E96507F4386}">
      <dsp:nvSpPr>
        <dsp:cNvPr id="0" name=""/>
        <dsp:cNvSpPr/>
      </dsp:nvSpPr>
      <dsp:spPr>
        <a:xfrm>
          <a:off x="2117892" y="4041263"/>
          <a:ext cx="281131" cy="1071386"/>
        </a:xfrm>
        <a:custGeom>
          <a:avLst/>
          <a:gdLst/>
          <a:ahLst/>
          <a:cxnLst/>
          <a:rect l="0" t="0" r="0" b="0"/>
          <a:pathLst>
            <a:path>
              <a:moveTo>
                <a:pt x="0" y="0"/>
              </a:moveTo>
              <a:lnTo>
                <a:pt x="140565" y="0"/>
              </a:lnTo>
              <a:lnTo>
                <a:pt x="140565" y="1071386"/>
              </a:lnTo>
              <a:lnTo>
                <a:pt x="281131" y="107138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30766" y="4549265"/>
        <a:ext cx="55382" cy="55382"/>
      </dsp:txXfrm>
    </dsp:sp>
    <dsp:sp modelId="{62D147E4-D1FD-4D9A-8C00-78549A5911B3}">
      <dsp:nvSpPr>
        <dsp:cNvPr id="0" name=""/>
        <dsp:cNvSpPr/>
      </dsp:nvSpPr>
      <dsp:spPr>
        <a:xfrm>
          <a:off x="2117892" y="4041263"/>
          <a:ext cx="281131" cy="535693"/>
        </a:xfrm>
        <a:custGeom>
          <a:avLst/>
          <a:gdLst/>
          <a:ahLst/>
          <a:cxnLst/>
          <a:rect l="0" t="0" r="0" b="0"/>
          <a:pathLst>
            <a:path>
              <a:moveTo>
                <a:pt x="0" y="0"/>
              </a:moveTo>
              <a:lnTo>
                <a:pt x="140565" y="0"/>
              </a:lnTo>
              <a:lnTo>
                <a:pt x="140565" y="535693"/>
              </a:lnTo>
              <a:lnTo>
                <a:pt x="281131" y="5356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43333" y="4293985"/>
        <a:ext cx="30249" cy="30249"/>
      </dsp:txXfrm>
    </dsp:sp>
    <dsp:sp modelId="{A61DF068-F464-4FAC-8329-C61D897F0A57}">
      <dsp:nvSpPr>
        <dsp:cNvPr id="0" name=""/>
        <dsp:cNvSpPr/>
      </dsp:nvSpPr>
      <dsp:spPr>
        <a:xfrm>
          <a:off x="2117892" y="3995543"/>
          <a:ext cx="281131" cy="91440"/>
        </a:xfrm>
        <a:custGeom>
          <a:avLst/>
          <a:gdLst/>
          <a:ahLst/>
          <a:cxnLst/>
          <a:rect l="0" t="0" r="0" b="0"/>
          <a:pathLst>
            <a:path>
              <a:moveTo>
                <a:pt x="0" y="45720"/>
              </a:moveTo>
              <a:lnTo>
                <a:pt x="28113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51429" y="4034235"/>
        <a:ext cx="14056" cy="14056"/>
      </dsp:txXfrm>
    </dsp:sp>
    <dsp:sp modelId="{6EFF6E5A-4DBD-4891-917F-AC3B74970EB7}">
      <dsp:nvSpPr>
        <dsp:cNvPr id="0" name=""/>
        <dsp:cNvSpPr/>
      </dsp:nvSpPr>
      <dsp:spPr>
        <a:xfrm>
          <a:off x="2117892" y="3505570"/>
          <a:ext cx="281131" cy="535693"/>
        </a:xfrm>
        <a:custGeom>
          <a:avLst/>
          <a:gdLst/>
          <a:ahLst/>
          <a:cxnLst/>
          <a:rect l="0" t="0" r="0" b="0"/>
          <a:pathLst>
            <a:path>
              <a:moveTo>
                <a:pt x="0" y="535693"/>
              </a:moveTo>
              <a:lnTo>
                <a:pt x="140565" y="535693"/>
              </a:lnTo>
              <a:lnTo>
                <a:pt x="140565" y="0"/>
              </a:lnTo>
              <a:lnTo>
                <a:pt x="28113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43333" y="3758292"/>
        <a:ext cx="30249" cy="30249"/>
      </dsp:txXfrm>
    </dsp:sp>
    <dsp:sp modelId="{18E6A0DE-9490-4E12-AF03-F3A38B02C513}">
      <dsp:nvSpPr>
        <dsp:cNvPr id="0" name=""/>
        <dsp:cNvSpPr/>
      </dsp:nvSpPr>
      <dsp:spPr>
        <a:xfrm>
          <a:off x="2117892" y="2969877"/>
          <a:ext cx="281131" cy="1071386"/>
        </a:xfrm>
        <a:custGeom>
          <a:avLst/>
          <a:gdLst/>
          <a:ahLst/>
          <a:cxnLst/>
          <a:rect l="0" t="0" r="0" b="0"/>
          <a:pathLst>
            <a:path>
              <a:moveTo>
                <a:pt x="0" y="1071386"/>
              </a:moveTo>
              <a:lnTo>
                <a:pt x="140565" y="1071386"/>
              </a:lnTo>
              <a:lnTo>
                <a:pt x="140565" y="0"/>
              </a:lnTo>
              <a:lnTo>
                <a:pt x="28113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30766" y="3477878"/>
        <a:ext cx="55382" cy="55382"/>
      </dsp:txXfrm>
    </dsp:sp>
    <dsp:sp modelId="{B29022DF-58FD-4278-922D-B0D4FD100D00}">
      <dsp:nvSpPr>
        <dsp:cNvPr id="0" name=""/>
        <dsp:cNvSpPr/>
      </dsp:nvSpPr>
      <dsp:spPr>
        <a:xfrm>
          <a:off x="431101" y="4041263"/>
          <a:ext cx="281131" cy="133923"/>
        </a:xfrm>
        <a:custGeom>
          <a:avLst/>
          <a:gdLst/>
          <a:ahLst/>
          <a:cxnLst/>
          <a:rect l="0" t="0" r="0" b="0"/>
          <a:pathLst>
            <a:path>
              <a:moveTo>
                <a:pt x="0" y="133923"/>
              </a:moveTo>
              <a:lnTo>
                <a:pt x="140565" y="133923"/>
              </a:lnTo>
              <a:lnTo>
                <a:pt x="140565" y="0"/>
              </a:lnTo>
              <a:lnTo>
                <a:pt x="28113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563882" y="4100440"/>
        <a:ext cx="15570" cy="15570"/>
      </dsp:txXfrm>
    </dsp:sp>
    <dsp:sp modelId="{D5345C6A-3EF8-4D03-A375-01D7781E4DC2}">
      <dsp:nvSpPr>
        <dsp:cNvPr id="0" name=""/>
        <dsp:cNvSpPr/>
      </dsp:nvSpPr>
      <dsp:spPr>
        <a:xfrm>
          <a:off x="2117892" y="1630644"/>
          <a:ext cx="281131" cy="803539"/>
        </a:xfrm>
        <a:custGeom>
          <a:avLst/>
          <a:gdLst/>
          <a:ahLst/>
          <a:cxnLst/>
          <a:rect l="0" t="0" r="0" b="0"/>
          <a:pathLst>
            <a:path>
              <a:moveTo>
                <a:pt x="0" y="0"/>
              </a:moveTo>
              <a:lnTo>
                <a:pt x="140565" y="0"/>
              </a:lnTo>
              <a:lnTo>
                <a:pt x="140565" y="803539"/>
              </a:lnTo>
              <a:lnTo>
                <a:pt x="281131" y="803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37175" y="2011131"/>
        <a:ext cx="42564" cy="42564"/>
      </dsp:txXfrm>
    </dsp:sp>
    <dsp:sp modelId="{B6CC299A-8892-49FF-8028-51B216214AE3}">
      <dsp:nvSpPr>
        <dsp:cNvPr id="0" name=""/>
        <dsp:cNvSpPr/>
      </dsp:nvSpPr>
      <dsp:spPr>
        <a:xfrm>
          <a:off x="2117892" y="1630644"/>
          <a:ext cx="281131" cy="267846"/>
        </a:xfrm>
        <a:custGeom>
          <a:avLst/>
          <a:gdLst/>
          <a:ahLst/>
          <a:cxnLst/>
          <a:rect l="0" t="0" r="0" b="0"/>
          <a:pathLst>
            <a:path>
              <a:moveTo>
                <a:pt x="0" y="0"/>
              </a:moveTo>
              <a:lnTo>
                <a:pt x="140565" y="0"/>
              </a:lnTo>
              <a:lnTo>
                <a:pt x="140565" y="267846"/>
              </a:lnTo>
              <a:lnTo>
                <a:pt x="281131" y="2678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48750" y="1754860"/>
        <a:ext cx="19414" cy="19414"/>
      </dsp:txXfrm>
    </dsp:sp>
    <dsp:sp modelId="{0B229317-A7BC-4F51-B5E6-5315118F7320}">
      <dsp:nvSpPr>
        <dsp:cNvPr id="0" name=""/>
        <dsp:cNvSpPr/>
      </dsp:nvSpPr>
      <dsp:spPr>
        <a:xfrm>
          <a:off x="2117892" y="1362798"/>
          <a:ext cx="281131" cy="267846"/>
        </a:xfrm>
        <a:custGeom>
          <a:avLst/>
          <a:gdLst/>
          <a:ahLst/>
          <a:cxnLst/>
          <a:rect l="0" t="0" r="0" b="0"/>
          <a:pathLst>
            <a:path>
              <a:moveTo>
                <a:pt x="0" y="267846"/>
              </a:moveTo>
              <a:lnTo>
                <a:pt x="140565" y="267846"/>
              </a:lnTo>
              <a:lnTo>
                <a:pt x="140565" y="0"/>
              </a:lnTo>
              <a:lnTo>
                <a:pt x="28113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48750" y="1487013"/>
        <a:ext cx="19414" cy="19414"/>
      </dsp:txXfrm>
    </dsp:sp>
    <dsp:sp modelId="{37856AC3-A915-48DE-B39F-FD25D7EBBD51}">
      <dsp:nvSpPr>
        <dsp:cNvPr id="0" name=""/>
        <dsp:cNvSpPr/>
      </dsp:nvSpPr>
      <dsp:spPr>
        <a:xfrm>
          <a:off x="3804682" y="781385"/>
          <a:ext cx="281131" cy="91440"/>
        </a:xfrm>
        <a:custGeom>
          <a:avLst/>
          <a:gdLst/>
          <a:ahLst/>
          <a:cxnLst/>
          <a:rect l="0" t="0" r="0" b="0"/>
          <a:pathLst>
            <a:path>
              <a:moveTo>
                <a:pt x="0" y="45720"/>
              </a:moveTo>
              <a:lnTo>
                <a:pt x="281131"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3938219" y="820076"/>
        <a:ext cx="14056" cy="14056"/>
      </dsp:txXfrm>
    </dsp:sp>
    <dsp:sp modelId="{AADA76BD-DE7F-4A2D-BF4C-8105AAE01CE7}">
      <dsp:nvSpPr>
        <dsp:cNvPr id="0" name=""/>
        <dsp:cNvSpPr/>
      </dsp:nvSpPr>
      <dsp:spPr>
        <a:xfrm>
          <a:off x="2117892" y="827105"/>
          <a:ext cx="281131" cy="803539"/>
        </a:xfrm>
        <a:custGeom>
          <a:avLst/>
          <a:gdLst/>
          <a:ahLst/>
          <a:cxnLst/>
          <a:rect l="0" t="0" r="0" b="0"/>
          <a:pathLst>
            <a:path>
              <a:moveTo>
                <a:pt x="0" y="803539"/>
              </a:moveTo>
              <a:lnTo>
                <a:pt x="140565" y="803539"/>
              </a:lnTo>
              <a:lnTo>
                <a:pt x="140565" y="0"/>
              </a:lnTo>
              <a:lnTo>
                <a:pt x="281131"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237175" y="1207592"/>
        <a:ext cx="42564" cy="42564"/>
      </dsp:txXfrm>
    </dsp:sp>
    <dsp:sp modelId="{4E42C080-BC5A-4546-B985-927A2D5CCC85}">
      <dsp:nvSpPr>
        <dsp:cNvPr id="0" name=""/>
        <dsp:cNvSpPr/>
      </dsp:nvSpPr>
      <dsp:spPr>
        <a:xfrm>
          <a:off x="431101" y="1630644"/>
          <a:ext cx="281131" cy="2544542"/>
        </a:xfrm>
        <a:custGeom>
          <a:avLst/>
          <a:gdLst/>
          <a:ahLst/>
          <a:cxnLst/>
          <a:rect l="0" t="0" r="0" b="0"/>
          <a:pathLst>
            <a:path>
              <a:moveTo>
                <a:pt x="0" y="2544542"/>
              </a:moveTo>
              <a:lnTo>
                <a:pt x="140565" y="2544542"/>
              </a:lnTo>
              <a:lnTo>
                <a:pt x="140565" y="0"/>
              </a:lnTo>
              <a:lnTo>
                <a:pt x="28113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507666" y="2838915"/>
        <a:ext cx="128001" cy="128001"/>
      </dsp:txXfrm>
    </dsp:sp>
    <dsp:sp modelId="{9AD5C733-AE79-4E94-8DA0-94F897ACF513}">
      <dsp:nvSpPr>
        <dsp:cNvPr id="0" name=""/>
        <dsp:cNvSpPr/>
      </dsp:nvSpPr>
      <dsp:spPr>
        <a:xfrm rot="16200000">
          <a:off x="-910950" y="3960909"/>
          <a:ext cx="2255549" cy="428554"/>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solidFill>
                <a:sysClr val="windowText" lastClr="000000"/>
              </a:solidFill>
            </a:rPr>
            <a:t>Stopka strony - element konfiguracyjny</a:t>
          </a:r>
        </a:p>
      </dsp:txBody>
      <dsp:txXfrm>
        <a:off x="-910950" y="3960909"/>
        <a:ext cx="2255549" cy="428554"/>
      </dsp:txXfrm>
    </dsp:sp>
    <dsp:sp modelId="{F0B1730F-975F-4FA7-A188-EEA7E5CFAC7A}">
      <dsp:nvSpPr>
        <dsp:cNvPr id="0" name=""/>
        <dsp:cNvSpPr/>
      </dsp:nvSpPr>
      <dsp:spPr>
        <a:xfrm>
          <a:off x="712233" y="1416367"/>
          <a:ext cx="1405658" cy="428554"/>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Komunikat miłego dnia</a:t>
          </a:r>
        </a:p>
      </dsp:txBody>
      <dsp:txXfrm>
        <a:off x="712233" y="1416367"/>
        <a:ext cx="1405658" cy="428554"/>
      </dsp:txXfrm>
    </dsp:sp>
    <dsp:sp modelId="{1C96E247-7256-4E81-A645-13C2CC9B8BB2}">
      <dsp:nvSpPr>
        <dsp:cNvPr id="0" name=""/>
        <dsp:cNvSpPr/>
      </dsp:nvSpPr>
      <dsp:spPr>
        <a:xfrm>
          <a:off x="2399023" y="612827"/>
          <a:ext cx="1405658" cy="428554"/>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Zarządzający serwisem - link</a:t>
          </a:r>
        </a:p>
      </dsp:txBody>
      <dsp:txXfrm>
        <a:off x="2399023" y="612827"/>
        <a:ext cx="1405658" cy="428554"/>
      </dsp:txXfrm>
    </dsp:sp>
    <dsp:sp modelId="{58C2F1AF-FCCA-4031-A9B1-EA3A693E2DD5}">
      <dsp:nvSpPr>
        <dsp:cNvPr id="0" name=""/>
        <dsp:cNvSpPr/>
      </dsp:nvSpPr>
      <dsp:spPr>
        <a:xfrm>
          <a:off x="4085814" y="612827"/>
          <a:ext cx="1405658" cy="428554"/>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t>Strona zarządzającego w wersji angielskiej</a:t>
          </a:r>
        </a:p>
      </dsp:txBody>
      <dsp:txXfrm>
        <a:off x="4085814" y="612827"/>
        <a:ext cx="1405658" cy="428554"/>
      </dsp:txXfrm>
    </dsp:sp>
    <dsp:sp modelId="{CDC8D8B7-33C3-4F42-B4AA-E672F4B61BB1}">
      <dsp:nvSpPr>
        <dsp:cNvPr id="0" name=""/>
        <dsp:cNvSpPr/>
      </dsp:nvSpPr>
      <dsp:spPr>
        <a:xfrm>
          <a:off x="2399023" y="1148520"/>
          <a:ext cx="1405658" cy="428554"/>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Ikona</a:t>
          </a:r>
        </a:p>
      </dsp:txBody>
      <dsp:txXfrm>
        <a:off x="2399023" y="1148520"/>
        <a:ext cx="1405658" cy="428554"/>
      </dsp:txXfrm>
    </dsp:sp>
    <dsp:sp modelId="{45675539-AC21-411A-888E-40086F4DBF58}">
      <dsp:nvSpPr>
        <dsp:cNvPr id="0" name=""/>
        <dsp:cNvSpPr/>
      </dsp:nvSpPr>
      <dsp:spPr>
        <a:xfrm>
          <a:off x="2399023" y="1684213"/>
          <a:ext cx="1405658" cy="428554"/>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Tekst</a:t>
          </a:r>
        </a:p>
      </dsp:txBody>
      <dsp:txXfrm>
        <a:off x="2399023" y="1684213"/>
        <a:ext cx="1405658" cy="428554"/>
      </dsp:txXfrm>
    </dsp:sp>
    <dsp:sp modelId="{34A97282-D780-4D20-BF93-288E970E7BBA}">
      <dsp:nvSpPr>
        <dsp:cNvPr id="0" name=""/>
        <dsp:cNvSpPr/>
      </dsp:nvSpPr>
      <dsp:spPr>
        <a:xfrm>
          <a:off x="2399023" y="2219907"/>
          <a:ext cx="1405658" cy="428554"/>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Oceń stronę</a:t>
          </a:r>
        </a:p>
      </dsp:txBody>
      <dsp:txXfrm>
        <a:off x="2399023" y="2219907"/>
        <a:ext cx="1405658" cy="428554"/>
      </dsp:txXfrm>
    </dsp:sp>
    <dsp:sp modelId="{75B74702-A6C6-4D74-A577-BB8DBBD42016}">
      <dsp:nvSpPr>
        <dsp:cNvPr id="0" name=""/>
        <dsp:cNvSpPr/>
      </dsp:nvSpPr>
      <dsp:spPr>
        <a:xfrm>
          <a:off x="712233" y="3826986"/>
          <a:ext cx="1405658" cy="428554"/>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Social media - przekierowania</a:t>
          </a:r>
        </a:p>
      </dsp:txBody>
      <dsp:txXfrm>
        <a:off x="712233" y="3826986"/>
        <a:ext cx="1405658" cy="428554"/>
      </dsp:txXfrm>
    </dsp:sp>
    <dsp:sp modelId="{D5B6A7FB-DF3B-4010-9565-BCAA28810232}">
      <dsp:nvSpPr>
        <dsp:cNvPr id="0" name=""/>
        <dsp:cNvSpPr/>
      </dsp:nvSpPr>
      <dsp:spPr>
        <a:xfrm>
          <a:off x="2399023" y="2755600"/>
          <a:ext cx="1405658" cy="428554"/>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chemeClr val="bg1"/>
              </a:solidFill>
            </a:rPr>
            <a:t>Youtube - link</a:t>
          </a:r>
        </a:p>
      </dsp:txBody>
      <dsp:txXfrm>
        <a:off x="2399023" y="2755600"/>
        <a:ext cx="1405658" cy="428554"/>
      </dsp:txXfrm>
    </dsp:sp>
    <dsp:sp modelId="{80C198DD-FB63-480D-82C2-86EEB59D62FE}">
      <dsp:nvSpPr>
        <dsp:cNvPr id="0" name=""/>
        <dsp:cNvSpPr/>
      </dsp:nvSpPr>
      <dsp:spPr>
        <a:xfrm>
          <a:off x="2399023" y="3291293"/>
          <a:ext cx="1405658" cy="428554"/>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chemeClr val="bg1"/>
              </a:solidFill>
            </a:rPr>
            <a:t>Facebook - link</a:t>
          </a:r>
        </a:p>
      </dsp:txBody>
      <dsp:txXfrm>
        <a:off x="2399023" y="3291293"/>
        <a:ext cx="1405658" cy="428554"/>
      </dsp:txXfrm>
    </dsp:sp>
    <dsp:sp modelId="{4729DAEE-F181-44BC-A5D9-919C97051B9A}">
      <dsp:nvSpPr>
        <dsp:cNvPr id="0" name=""/>
        <dsp:cNvSpPr/>
      </dsp:nvSpPr>
      <dsp:spPr>
        <a:xfrm>
          <a:off x="2399023" y="3826986"/>
          <a:ext cx="1405658" cy="428554"/>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chemeClr val="bg1"/>
              </a:solidFill>
            </a:rPr>
            <a:t>Instagram - link</a:t>
          </a:r>
        </a:p>
      </dsp:txBody>
      <dsp:txXfrm>
        <a:off x="2399023" y="3826986"/>
        <a:ext cx="1405658" cy="428554"/>
      </dsp:txXfrm>
    </dsp:sp>
    <dsp:sp modelId="{E9FCE9CF-BBDE-45FC-8499-5A677C661B00}">
      <dsp:nvSpPr>
        <dsp:cNvPr id="0" name=""/>
        <dsp:cNvSpPr/>
      </dsp:nvSpPr>
      <dsp:spPr>
        <a:xfrm>
          <a:off x="2399023" y="4362679"/>
          <a:ext cx="1405658" cy="428554"/>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chemeClr val="bg1"/>
              </a:solidFill>
            </a:rPr>
            <a:t>Twitter - link</a:t>
          </a:r>
        </a:p>
      </dsp:txBody>
      <dsp:txXfrm>
        <a:off x="2399023" y="4362679"/>
        <a:ext cx="1405658" cy="428554"/>
      </dsp:txXfrm>
    </dsp:sp>
    <dsp:sp modelId="{144386A2-C073-410B-AB42-F3BE5CC7A69C}">
      <dsp:nvSpPr>
        <dsp:cNvPr id="0" name=""/>
        <dsp:cNvSpPr/>
      </dsp:nvSpPr>
      <dsp:spPr>
        <a:xfrm>
          <a:off x="2399023" y="4898372"/>
          <a:ext cx="1405658" cy="428554"/>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chemeClr val="bg1"/>
              </a:solidFill>
            </a:rPr>
            <a:t>RSS - link</a:t>
          </a:r>
        </a:p>
      </dsp:txBody>
      <dsp:txXfrm>
        <a:off x="2399023" y="4898372"/>
        <a:ext cx="1405658" cy="428554"/>
      </dsp:txXfrm>
    </dsp:sp>
    <dsp:sp modelId="{B4066419-59DE-48F9-8D0B-0510A64D3198}">
      <dsp:nvSpPr>
        <dsp:cNvPr id="0" name=""/>
        <dsp:cNvSpPr/>
      </dsp:nvSpPr>
      <dsp:spPr>
        <a:xfrm>
          <a:off x="712233" y="6505451"/>
          <a:ext cx="1405658" cy="428554"/>
        </a:xfrm>
        <a:prstGeom prst="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Linki w stopce</a:t>
          </a:r>
        </a:p>
      </dsp:txBody>
      <dsp:txXfrm>
        <a:off x="712233" y="6505451"/>
        <a:ext cx="1405658" cy="428554"/>
      </dsp:txXfrm>
    </dsp:sp>
    <dsp:sp modelId="{B159F577-EC27-4491-BD74-760DF0111A06}">
      <dsp:nvSpPr>
        <dsp:cNvPr id="0" name=""/>
        <dsp:cNvSpPr/>
      </dsp:nvSpPr>
      <dsp:spPr>
        <a:xfrm>
          <a:off x="2399023" y="5434065"/>
          <a:ext cx="1405658" cy="42855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chemeClr val="bg1"/>
              </a:solidFill>
            </a:rPr>
            <a:t>Strona polska</a:t>
          </a:r>
        </a:p>
      </dsp:txBody>
      <dsp:txXfrm>
        <a:off x="2399023" y="5434065"/>
        <a:ext cx="1405658" cy="428554"/>
      </dsp:txXfrm>
    </dsp:sp>
    <dsp:sp modelId="{59F622D4-2FFB-4D28-8CA3-F8E1BD13C9E7}">
      <dsp:nvSpPr>
        <dsp:cNvPr id="0" name=""/>
        <dsp:cNvSpPr/>
      </dsp:nvSpPr>
      <dsp:spPr>
        <a:xfrm>
          <a:off x="2399023" y="5969758"/>
          <a:ext cx="1405658" cy="42855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chemeClr val="bg1"/>
              </a:solidFill>
            </a:rPr>
            <a:t>Newsletter</a:t>
          </a:r>
        </a:p>
      </dsp:txBody>
      <dsp:txXfrm>
        <a:off x="2399023" y="5969758"/>
        <a:ext cx="1405658" cy="428554"/>
      </dsp:txXfrm>
    </dsp:sp>
    <dsp:sp modelId="{1DD5457D-F770-4EC4-84E5-0385FA9F0F14}">
      <dsp:nvSpPr>
        <dsp:cNvPr id="0" name=""/>
        <dsp:cNvSpPr/>
      </dsp:nvSpPr>
      <dsp:spPr>
        <a:xfrm>
          <a:off x="2399023" y="6505451"/>
          <a:ext cx="1405658" cy="42855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chemeClr val="bg1"/>
              </a:solidFill>
            </a:rPr>
            <a:t>Zobacz inne programy</a:t>
          </a:r>
        </a:p>
      </dsp:txBody>
      <dsp:txXfrm>
        <a:off x="2399023" y="6505451"/>
        <a:ext cx="1405658" cy="428554"/>
      </dsp:txXfrm>
    </dsp:sp>
    <dsp:sp modelId="{2492CDD8-8ADC-4537-A4E7-03DD0D31AD8D}">
      <dsp:nvSpPr>
        <dsp:cNvPr id="0" name=""/>
        <dsp:cNvSpPr/>
      </dsp:nvSpPr>
      <dsp:spPr>
        <a:xfrm>
          <a:off x="2399023" y="7041144"/>
          <a:ext cx="1405658" cy="42855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chemeClr val="bg1"/>
              </a:solidFill>
            </a:rPr>
            <a:t>Deklaracja dostępności</a:t>
          </a:r>
        </a:p>
      </dsp:txBody>
      <dsp:txXfrm>
        <a:off x="2399023" y="7041144"/>
        <a:ext cx="1405658" cy="428554"/>
      </dsp:txXfrm>
    </dsp:sp>
    <dsp:sp modelId="{5A833D28-AA16-48CF-948F-D07205338884}">
      <dsp:nvSpPr>
        <dsp:cNvPr id="0" name=""/>
        <dsp:cNvSpPr/>
      </dsp:nvSpPr>
      <dsp:spPr>
        <a:xfrm>
          <a:off x="2399023" y="7576837"/>
          <a:ext cx="1405658" cy="428554"/>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solidFill>
                <a:schemeClr val="bg1"/>
              </a:solidFill>
            </a:rPr>
            <a:t>Polityka prywatności</a:t>
          </a:r>
        </a:p>
      </dsp:txBody>
      <dsp:txXfrm>
        <a:off x="2399023" y="7576837"/>
        <a:ext cx="1405658" cy="428554"/>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7.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8.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9.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30.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4.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7-12T11:05:44.460"/>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7-28T06:38:24.047"/>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A71B010DAB32EC489040F2AD1BC048E3" ma:contentTypeVersion="15" ma:contentTypeDescription="Utwórz nowy dokument." ma:contentTypeScope="" ma:versionID="722cde6bc0bf797ef02dcfae75fbd299">
  <xsd:schema xmlns:xsd="http://www.w3.org/2001/XMLSchema" xmlns:xs="http://www.w3.org/2001/XMLSchema" xmlns:p="http://schemas.microsoft.com/office/2006/metadata/properties" xmlns:ns2="d7560cb4-ad39-4e55-af28-cb7a178f4b8e" xmlns:ns3="f31746a8-2e6f-45f5-bd06-bf009b8b083f" targetNamespace="http://schemas.microsoft.com/office/2006/metadata/properties" ma:root="true" ma:fieldsID="2a0d8af0d9fa0f7b7548b3bfcbb3016f" ns2:_="" ns3:_="">
    <xsd:import namespace="d7560cb4-ad39-4e55-af28-cb7a178f4b8e"/>
    <xsd:import namespace="f31746a8-2e6f-45f5-bd06-bf009b8b083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560cb4-ad39-4e55-af28-cb7a178f4b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Tagi obrazów" ma:readOnly="false" ma:fieldId="{5cf76f15-5ced-4ddc-b409-7134ff3c332f}" ma:taxonomyMulti="true" ma:sspId="1bab19ae-51ef-4a79-9c8b-4c54ae867e2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31746a8-2e6f-45f5-bd06-bf009b8b083f" elementFormDefault="qualified">
    <xsd:import namespace="http://schemas.microsoft.com/office/2006/documentManagement/types"/>
    <xsd:import namespace="http://schemas.microsoft.com/office/infopath/2007/PartnerControls"/>
    <xsd:element name="SharedWithUsers" ma:index="15"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Udostępnione dla — szczegóły" ma:internalName="SharedWithDetails" ma:readOnly="true">
      <xsd:simpleType>
        <xsd:restriction base="dms:Note">
          <xsd:maxLength value="255"/>
        </xsd:restriction>
      </xsd:simpleType>
    </xsd:element>
    <xsd:element name="TaxCatchAll" ma:index="18" nillable="true" ma:displayName="Taxonomy Catch All Column" ma:hidden="true" ma:list="{3a083043-1619-45b1-a508-46c36b92a166}" ma:internalName="TaxCatchAll" ma:showField="CatchAllData" ma:web="f31746a8-2e6f-45f5-bd06-bf009b8b083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96716C-0F61-42C3-85B2-622CB6B4A5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560cb4-ad39-4e55-af28-cb7a178f4b8e"/>
    <ds:schemaRef ds:uri="f31746a8-2e6f-45f5-bd06-bf009b8b08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2EC32D7-01C5-45F9-8437-5E6ACA91211B}">
  <ds:schemaRefs>
    <ds:schemaRef ds:uri="http://schemas.microsoft.com/sharepoint/v3/contenttype/forms"/>
  </ds:schemaRefs>
</ds:datastoreItem>
</file>

<file path=customXml/itemProps3.xml><?xml version="1.0" encoding="utf-8"?>
<ds:datastoreItem xmlns:ds="http://schemas.openxmlformats.org/officeDocument/2006/customXml" ds:itemID="{4115ECC5-99DF-4447-952E-30926F1CC1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38484</Words>
  <Characters>230909</Characters>
  <Application>Microsoft Office Word</Application>
  <DocSecurity>0</DocSecurity>
  <Lines>1924</Lines>
  <Paragraphs>537</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MRR</Company>
  <LinksUpToDate>false</LinksUpToDate>
  <CharactersWithSpaces>268856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 Świeży</dc:creator>
  <cp:lastModifiedBy>Dorota Relidzynska-Bozentka</cp:lastModifiedBy>
  <cp:revision>2</cp:revision>
  <cp:lastPrinted>2022-12-09T22:11:00Z</cp:lastPrinted>
  <dcterms:created xsi:type="dcterms:W3CDTF">2023-04-20T10:20:00Z</dcterms:created>
  <dcterms:modified xsi:type="dcterms:W3CDTF">2023-04-20T10:20:00Z</dcterms:modified>
</cp:coreProperties>
</file>