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282309BE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3F7E69D8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  <w:r w:rsidR="00912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F466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3109E82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280333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280333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7E08DC44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15220C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5220C" w:rsidRPr="0015220C">
        <w:rPr>
          <w:rFonts w:ascii="Times New Roman" w:hAnsi="Times New Roman" w:cs="Times New Roman"/>
          <w:b/>
          <w:bCs/>
          <w:sz w:val="24"/>
          <w:szCs w:val="24"/>
        </w:rPr>
        <w:t>zakup części zamiennych do pojazdów i sprzętu wojskowego</w:t>
      </w:r>
      <w:r w:rsidR="00DB420C" w:rsidRPr="001522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4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>
        <w:rPr>
          <w:rFonts w:ascii="Times New Roman" w:hAnsi="Times New Roman" w:cs="Times New Roman"/>
          <w:b/>
          <w:sz w:val="24"/>
          <w:szCs w:val="24"/>
        </w:rPr>
        <w:t>D/</w:t>
      </w:r>
      <w:r w:rsidR="0015220C">
        <w:rPr>
          <w:rFonts w:ascii="Times New Roman" w:hAnsi="Times New Roman" w:cs="Times New Roman"/>
          <w:b/>
          <w:sz w:val="24"/>
          <w:szCs w:val="24"/>
        </w:rPr>
        <w:t>14</w:t>
      </w:r>
      <w:r w:rsidR="00F46635">
        <w:rPr>
          <w:rFonts w:ascii="Times New Roman" w:hAnsi="Times New Roman" w:cs="Times New Roman"/>
          <w:b/>
          <w:sz w:val="24"/>
          <w:szCs w:val="24"/>
        </w:rPr>
        <w:t>8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6E3922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43E10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1C7D26BA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29423BC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108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3F62002B" w:rsidR="009D0464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109 ust.</w:t>
      </w:r>
      <w:r w:rsidR="00861CB1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384B4BBD" w:rsidR="009D046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E7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224A0C" w14:textId="77777777" w:rsidR="006F20C1" w:rsidRPr="009A0B74" w:rsidRDefault="006F20C1" w:rsidP="006F20C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4FB715B0" w:rsidR="009D0464" w:rsidRPr="008E7CF5" w:rsidRDefault="006F20C1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……………</w:t>
      </w:r>
      <w:r w:rsidR="009D0464">
        <w:rPr>
          <w:rFonts w:ascii="Times New Roman" w:hAnsi="Times New Roman" w:cs="Times New Roman"/>
          <w:sz w:val="20"/>
          <w:szCs w:val="20"/>
        </w:rPr>
        <w:t>……..</w:t>
      </w:r>
      <w:r w:rsidR="009D0464"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399C1962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6F20C1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4A84A4D2" w:rsidR="009D0464" w:rsidRPr="003C3EDE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E71E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9E71E9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9E71E9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9E71E9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</w:t>
      </w:r>
      <w:r w:rsidR="009E71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9E71E9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</w:t>
      </w:r>
      <w:r w:rsidR="009E71E9">
        <w:rPr>
          <w:rFonts w:ascii="Times New Roman" w:hAnsi="Times New Roman" w:cs="Times New Roman"/>
          <w:sz w:val="21"/>
          <w:szCs w:val="21"/>
        </w:rPr>
        <w:t>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</w:t>
      </w:r>
      <w:r w:rsidR="009E71E9">
        <w:rPr>
          <w:rFonts w:ascii="Times New Roman" w:hAnsi="Times New Roman" w:cs="Times New Roman"/>
          <w:sz w:val="21"/>
          <w:szCs w:val="21"/>
        </w:rPr>
        <w:t>….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BF6702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9E71E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9E71E9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9E71E9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67E4F471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9E71E9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9E71E9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05CC" w14:textId="77777777" w:rsidR="00252543" w:rsidRDefault="00252543" w:rsidP="007F0B0C">
      <w:pPr>
        <w:spacing w:after="0" w:line="240" w:lineRule="auto"/>
      </w:pPr>
      <w:r>
        <w:separator/>
      </w:r>
    </w:p>
  </w:endnote>
  <w:endnote w:type="continuationSeparator" w:id="0">
    <w:p w14:paraId="16FA6731" w14:textId="77777777" w:rsidR="00252543" w:rsidRDefault="00252543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B039" w14:textId="356BB997" w:rsidR="00B57A5B" w:rsidRPr="00ED27D7" w:rsidRDefault="00B57A5B" w:rsidP="00B57A5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Cs w:val="24"/>
      </w:rPr>
    </w:pPr>
    <w:r w:rsidRPr="00ED27D7">
      <w:rPr>
        <w:rFonts w:ascii="Times New Roman" w:hAnsi="Times New Roman" w:cs="Times New Roman"/>
        <w:b/>
        <w:i/>
        <w:iCs/>
        <w:szCs w:val="24"/>
      </w:rPr>
      <w:t>Załącznik nr 2 do SWZ, numer sprawy: D/</w:t>
    </w:r>
    <w:r w:rsidR="0015220C">
      <w:rPr>
        <w:rFonts w:ascii="Times New Roman" w:hAnsi="Times New Roman" w:cs="Times New Roman"/>
        <w:b/>
        <w:i/>
        <w:iCs/>
        <w:szCs w:val="24"/>
      </w:rPr>
      <w:t>14</w:t>
    </w:r>
    <w:r w:rsidR="00F46635">
      <w:rPr>
        <w:rFonts w:ascii="Times New Roman" w:hAnsi="Times New Roman" w:cs="Times New Roman"/>
        <w:b/>
        <w:i/>
        <w:iCs/>
        <w:szCs w:val="24"/>
      </w:rPr>
      <w:t>8</w:t>
    </w:r>
    <w:r w:rsidRPr="00ED27D7">
      <w:rPr>
        <w:rFonts w:ascii="Times New Roman" w:hAnsi="Times New Roman" w:cs="Times New Roman"/>
        <w:b/>
        <w:i/>
        <w:iCs/>
        <w:szCs w:val="24"/>
      </w:rPr>
      <w:t>/202</w:t>
    </w:r>
    <w:r w:rsidR="006E3922" w:rsidRPr="00ED27D7">
      <w:rPr>
        <w:rFonts w:ascii="Times New Roman" w:hAnsi="Times New Roman" w:cs="Times New Roman"/>
        <w:b/>
        <w:i/>
        <w:iCs/>
        <w:szCs w:val="24"/>
      </w:rPr>
      <w:t>4</w:t>
    </w:r>
    <w:r w:rsidR="00ED27D7" w:rsidRPr="00ED27D7">
      <w:rPr>
        <w:rFonts w:ascii="Times New Roman" w:hAnsi="Times New Roman" w:cs="Times New Roman"/>
        <w:b/>
        <w:i/>
        <w:iCs/>
        <w:szCs w:val="24"/>
      </w:rPr>
      <w:t>;</w:t>
    </w:r>
    <w:r w:rsidR="00E71B44" w:rsidRPr="00ED27D7">
      <w:rPr>
        <w:rFonts w:ascii="Times New Roman" w:hAnsi="Times New Roman" w:cs="Times New Roman"/>
        <w:b/>
        <w:i/>
        <w:iCs/>
        <w:szCs w:val="24"/>
      </w:rPr>
      <w:t xml:space="preserve"> </w:t>
    </w:r>
    <w:r w:rsidRPr="00ED27D7">
      <w:rPr>
        <w:rFonts w:ascii="Times New Roman" w:hAnsi="Times New Roman" w:cs="Times New Roman"/>
        <w:b/>
        <w:i/>
        <w:iCs/>
        <w:szCs w:val="24"/>
      </w:rPr>
      <w:t xml:space="preserve">strona </w:t>
    </w:r>
    <w:r w:rsidRPr="00ED27D7">
      <w:rPr>
        <w:rFonts w:ascii="Times New Roman" w:hAnsi="Times New Roman" w:cs="Times New Roman"/>
        <w:b/>
        <w:i/>
        <w:iCs/>
        <w:szCs w:val="24"/>
      </w:rPr>
      <w:fldChar w:fldCharType="begin"/>
    </w:r>
    <w:r w:rsidRPr="00ED27D7">
      <w:rPr>
        <w:rFonts w:ascii="Times New Roman" w:hAnsi="Times New Roman" w:cs="Times New Roman"/>
        <w:b/>
        <w:i/>
        <w:iCs/>
        <w:szCs w:val="24"/>
      </w:rPr>
      <w:instrText xml:space="preserve"> PAGE   \* MERGEFORMAT </w:instrText>
    </w:r>
    <w:r w:rsidRPr="00ED27D7">
      <w:rPr>
        <w:rFonts w:ascii="Times New Roman" w:hAnsi="Times New Roman" w:cs="Times New Roman"/>
        <w:b/>
        <w:i/>
        <w:iCs/>
        <w:szCs w:val="24"/>
      </w:rPr>
      <w:fldChar w:fldCharType="separate"/>
    </w:r>
    <w:r w:rsidRPr="00ED27D7">
      <w:rPr>
        <w:rFonts w:ascii="Times New Roman" w:hAnsi="Times New Roman" w:cs="Times New Roman"/>
        <w:b/>
        <w:i/>
        <w:iCs/>
        <w:szCs w:val="24"/>
      </w:rPr>
      <w:t>1</w:t>
    </w:r>
    <w:r w:rsidRPr="00ED27D7">
      <w:rPr>
        <w:rFonts w:ascii="Times New Roman" w:hAnsi="Times New Roman" w:cs="Times New Roman"/>
        <w:b/>
        <w:i/>
        <w:iCs/>
        <w:noProof/>
        <w:szCs w:val="24"/>
      </w:rPr>
      <w:fldChar w:fldCharType="end"/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BACF" w14:textId="77777777" w:rsidR="00252543" w:rsidRDefault="00252543" w:rsidP="007F0B0C">
      <w:pPr>
        <w:spacing w:after="0" w:line="240" w:lineRule="auto"/>
      </w:pPr>
      <w:r>
        <w:separator/>
      </w:r>
    </w:p>
  </w:footnote>
  <w:footnote w:type="continuationSeparator" w:id="0">
    <w:p w14:paraId="7D91456A" w14:textId="77777777" w:rsidR="00252543" w:rsidRDefault="00252543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5220C"/>
    <w:rsid w:val="001C629A"/>
    <w:rsid w:val="001D5541"/>
    <w:rsid w:val="00245E85"/>
    <w:rsid w:val="002477E6"/>
    <w:rsid w:val="00252543"/>
    <w:rsid w:val="00280333"/>
    <w:rsid w:val="002D2EF0"/>
    <w:rsid w:val="002F4DF9"/>
    <w:rsid w:val="003E5916"/>
    <w:rsid w:val="00443E10"/>
    <w:rsid w:val="0046067F"/>
    <w:rsid w:val="00472C97"/>
    <w:rsid w:val="005649A5"/>
    <w:rsid w:val="00622FA8"/>
    <w:rsid w:val="00636B5A"/>
    <w:rsid w:val="0067144E"/>
    <w:rsid w:val="006E3922"/>
    <w:rsid w:val="006F20C1"/>
    <w:rsid w:val="007A5018"/>
    <w:rsid w:val="007F0B0C"/>
    <w:rsid w:val="00861CB1"/>
    <w:rsid w:val="008B050E"/>
    <w:rsid w:val="008C0C47"/>
    <w:rsid w:val="0091268E"/>
    <w:rsid w:val="00914CE6"/>
    <w:rsid w:val="00972FEC"/>
    <w:rsid w:val="009D0464"/>
    <w:rsid w:val="009E71E9"/>
    <w:rsid w:val="00A01CA5"/>
    <w:rsid w:val="00A136D4"/>
    <w:rsid w:val="00A65F73"/>
    <w:rsid w:val="00AA0FEF"/>
    <w:rsid w:val="00B57A5B"/>
    <w:rsid w:val="00B873AB"/>
    <w:rsid w:val="00BC3757"/>
    <w:rsid w:val="00BD6242"/>
    <w:rsid w:val="00D34DC0"/>
    <w:rsid w:val="00D426C3"/>
    <w:rsid w:val="00DB420C"/>
    <w:rsid w:val="00E71B44"/>
    <w:rsid w:val="00E727FB"/>
    <w:rsid w:val="00EB07D8"/>
    <w:rsid w:val="00ED27D7"/>
    <w:rsid w:val="00EF47CA"/>
    <w:rsid w:val="00F07C04"/>
    <w:rsid w:val="00F46635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487A-0647-45BC-A112-14B0E6BAE9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CC3397-0F36-400F-AC0D-81E53E2E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581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Adach Milena</cp:lastModifiedBy>
  <cp:revision>35</cp:revision>
  <dcterms:created xsi:type="dcterms:W3CDTF">2022-05-20T05:57:00Z</dcterms:created>
  <dcterms:modified xsi:type="dcterms:W3CDTF">2024-09-03T08:46:00Z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