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41E" w:rsidRDefault="00B9341E">
      <w:pPr>
        <w:rPr>
          <w:rFonts w:ascii="Poppins" w:eastAsia="Poppins" w:hAnsi="Poppins" w:cs="Poppins"/>
        </w:rPr>
      </w:pPr>
    </w:p>
    <w:tbl>
      <w:tblPr>
        <w:tblStyle w:val="a"/>
        <w:tblW w:w="15645" w:type="dxa"/>
        <w:jc w:val="center"/>
        <w:tblInd w:w="0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11085"/>
        <w:gridCol w:w="2100"/>
        <w:gridCol w:w="900"/>
        <w:gridCol w:w="1560"/>
      </w:tblGrid>
      <w:tr w:rsidR="00B9341E" w:rsidTr="003E64DF">
        <w:trPr>
          <w:jc w:val="center"/>
        </w:trPr>
        <w:tc>
          <w:tcPr>
            <w:tcW w:w="11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41E" w:rsidRPr="003E64DF" w:rsidRDefault="00803751">
            <w:pPr>
              <w:widowControl w:val="0"/>
              <w:spacing w:line="240" w:lineRule="auto"/>
              <w:jc w:val="right"/>
              <w:rPr>
                <w:rFonts w:ascii="Poppins" w:eastAsia="Poppins" w:hAnsi="Poppins" w:cs="Poppins"/>
              </w:rPr>
            </w:pPr>
            <w:r w:rsidRPr="003E64DF">
              <w:rPr>
                <w:rFonts w:ascii="Poppins" w:eastAsia="Poppins" w:hAnsi="Poppins" w:cs="Poppins"/>
              </w:rPr>
              <w:t>Miejscowość</w:t>
            </w: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41E" w:rsidRPr="003E64DF" w:rsidRDefault="00803751">
            <w:pPr>
              <w:widowControl w:val="0"/>
              <w:spacing w:line="240" w:lineRule="auto"/>
              <w:rPr>
                <w:rFonts w:ascii="Poppins" w:eastAsia="Poppins" w:hAnsi="Poppins" w:cs="Poppins"/>
              </w:rPr>
            </w:pPr>
            <w:r w:rsidRPr="003E64DF">
              <w:rPr>
                <w:rFonts w:ascii="Poppins" w:eastAsia="Poppins" w:hAnsi="Poppins" w:cs="Poppins"/>
              </w:rPr>
              <w:t>37-500 Jarosław</w:t>
            </w: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41E" w:rsidRPr="003E64DF" w:rsidRDefault="00803751">
            <w:pPr>
              <w:widowControl w:val="0"/>
              <w:spacing w:line="240" w:lineRule="auto"/>
              <w:rPr>
                <w:rFonts w:ascii="Poppins" w:eastAsia="Poppins" w:hAnsi="Poppins" w:cs="Poppins"/>
              </w:rPr>
            </w:pPr>
            <w:r w:rsidRPr="003E64DF">
              <w:rPr>
                <w:rFonts w:ascii="Poppins" w:eastAsia="Poppins" w:hAnsi="Poppins" w:cs="Poppins"/>
              </w:rPr>
              <w:t>, dnia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41E" w:rsidRDefault="000274E5" w:rsidP="00717138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20</w:t>
            </w:r>
            <w:r w:rsidR="002403C8" w:rsidRPr="003E64DF">
              <w:rPr>
                <w:rFonts w:ascii="Poppins" w:eastAsia="Poppins" w:hAnsi="Poppins" w:cs="Poppins"/>
              </w:rPr>
              <w:t>.0</w:t>
            </w:r>
            <w:r>
              <w:rPr>
                <w:rFonts w:ascii="Poppins" w:eastAsia="Poppins" w:hAnsi="Poppins" w:cs="Poppins"/>
              </w:rPr>
              <w:t>6</w:t>
            </w:r>
            <w:r w:rsidR="002403C8" w:rsidRPr="003E64DF">
              <w:rPr>
                <w:rFonts w:ascii="Poppins" w:eastAsia="Poppins" w:hAnsi="Poppins" w:cs="Poppins"/>
              </w:rPr>
              <w:t>.2022</w:t>
            </w:r>
          </w:p>
        </w:tc>
      </w:tr>
    </w:tbl>
    <w:p w:rsidR="00022CF3" w:rsidRDefault="00022CF3">
      <w:pPr>
        <w:jc w:val="center"/>
        <w:rPr>
          <w:rFonts w:ascii="Poppins" w:eastAsia="Poppins" w:hAnsi="Poppins" w:cs="Poppins"/>
          <w:sz w:val="36"/>
          <w:szCs w:val="36"/>
        </w:rPr>
      </w:pPr>
    </w:p>
    <w:p w:rsidR="00B9341E" w:rsidRDefault="00803751">
      <w:pPr>
        <w:jc w:val="center"/>
        <w:rPr>
          <w:rFonts w:ascii="Poppins" w:eastAsia="Poppins" w:hAnsi="Poppins" w:cs="Poppins"/>
          <w:sz w:val="36"/>
          <w:szCs w:val="36"/>
        </w:rPr>
      </w:pPr>
      <w:r>
        <w:rPr>
          <w:rFonts w:ascii="Poppins" w:eastAsia="Poppins" w:hAnsi="Poppins" w:cs="Poppins"/>
          <w:sz w:val="36"/>
          <w:szCs w:val="36"/>
        </w:rPr>
        <w:t>INFORMACJA Z OTWARCIA OFERT</w:t>
      </w:r>
    </w:p>
    <w:tbl>
      <w:tblPr>
        <w:tblStyle w:val="a1"/>
        <w:tblW w:w="1576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80"/>
        <w:gridCol w:w="13485"/>
      </w:tblGrid>
      <w:tr w:rsidR="00B9341E" w:rsidRPr="00824C9F" w:rsidTr="003E64DF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41E" w:rsidRPr="00824C9F" w:rsidRDefault="008037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24"/>
                <w:szCs w:val="24"/>
              </w:rPr>
            </w:pPr>
            <w:r w:rsidRPr="00824C9F">
              <w:rPr>
                <w:rFonts w:ascii="Poppins" w:eastAsia="Poppins" w:hAnsi="Poppins" w:cs="Poppins"/>
                <w:sz w:val="24"/>
                <w:szCs w:val="24"/>
              </w:rPr>
              <w:t>Nazwa zamówienia: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41E" w:rsidRPr="00824C9F" w:rsidRDefault="003E64DF">
            <w:pPr>
              <w:spacing w:line="240" w:lineRule="auto"/>
              <w:rPr>
                <w:rFonts w:ascii="Poppins" w:eastAsia="Poppins" w:hAnsi="Poppins" w:cs="Poppins"/>
                <w:sz w:val="24"/>
                <w:szCs w:val="24"/>
              </w:rPr>
            </w:pPr>
            <w:r>
              <w:rPr>
                <w:rFonts w:ascii="Poppins" w:eastAsia="Poppins" w:hAnsi="Poppins" w:cs="Poppins"/>
                <w:sz w:val="24"/>
                <w:szCs w:val="24"/>
              </w:rPr>
              <w:t>Wykonanie dokumentacji projektowej dla dróg gminnych na terenie dzielnicy nr VI, zgodnie z MPZP obszaru „Za Parkiem</w:t>
            </w:r>
            <w:r w:rsidR="004A5B7D">
              <w:rPr>
                <w:rFonts w:ascii="Poppins" w:eastAsia="Poppins" w:hAnsi="Poppins" w:cs="Poppins"/>
                <w:sz w:val="24"/>
                <w:szCs w:val="24"/>
              </w:rPr>
              <w:t>”</w:t>
            </w:r>
          </w:p>
        </w:tc>
      </w:tr>
      <w:tr w:rsidR="00B9341E" w:rsidRPr="00824C9F" w:rsidTr="003E64DF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41E" w:rsidRPr="00824C9F" w:rsidRDefault="008037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24"/>
                <w:szCs w:val="18"/>
              </w:rPr>
            </w:pPr>
            <w:r w:rsidRPr="00824C9F">
              <w:rPr>
                <w:rFonts w:ascii="Poppins" w:eastAsia="Poppins" w:hAnsi="Poppins" w:cs="Poppins"/>
                <w:sz w:val="24"/>
                <w:szCs w:val="18"/>
              </w:rPr>
              <w:t>Numer postępowania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41E" w:rsidRPr="00824C9F" w:rsidRDefault="000274E5" w:rsidP="00E13727">
            <w:pPr>
              <w:spacing w:line="240" w:lineRule="auto"/>
              <w:rPr>
                <w:rFonts w:ascii="Poppins" w:eastAsia="Poppins" w:hAnsi="Poppins" w:cs="Poppins"/>
                <w:sz w:val="24"/>
                <w:szCs w:val="18"/>
              </w:rPr>
            </w:pPr>
            <w:r>
              <w:rPr>
                <w:rFonts w:ascii="Poppins" w:eastAsia="Poppins" w:hAnsi="Poppins" w:cs="Poppins"/>
                <w:sz w:val="24"/>
                <w:szCs w:val="18"/>
              </w:rPr>
              <w:t>ZP.271.2.13</w:t>
            </w:r>
            <w:r w:rsidR="00E13727">
              <w:rPr>
                <w:rFonts w:ascii="Poppins" w:eastAsia="Poppins" w:hAnsi="Poppins" w:cs="Poppins"/>
                <w:sz w:val="24"/>
                <w:szCs w:val="18"/>
              </w:rPr>
              <w:t>.2022</w:t>
            </w:r>
          </w:p>
        </w:tc>
      </w:tr>
    </w:tbl>
    <w:tbl>
      <w:tblPr>
        <w:tblStyle w:val="a2"/>
        <w:tblW w:w="1545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450"/>
      </w:tblGrid>
      <w:tr w:rsidR="00B9341E" w:rsidRPr="00824C9F">
        <w:trPr>
          <w:trHeight w:val="380"/>
        </w:trPr>
        <w:tc>
          <w:tcPr>
            <w:tcW w:w="1545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41E" w:rsidRPr="00824C9F" w:rsidRDefault="00803751">
            <w:pPr>
              <w:widowControl w:val="0"/>
              <w:spacing w:line="240" w:lineRule="auto"/>
              <w:jc w:val="both"/>
              <w:rPr>
                <w:rFonts w:ascii="Poppins" w:eastAsia="Poppins" w:hAnsi="Poppins" w:cs="Poppins"/>
                <w:sz w:val="24"/>
                <w:szCs w:val="18"/>
              </w:rPr>
            </w:pPr>
            <w:r w:rsidRPr="00824C9F">
              <w:rPr>
                <w:rFonts w:ascii="Poppins" w:eastAsia="Poppins" w:hAnsi="Poppins" w:cs="Poppins"/>
                <w:sz w:val="24"/>
                <w:szCs w:val="18"/>
              </w:rPr>
              <w:t xml:space="preserve">Działając na mocy art. 222 ustawy z 11 września 2019 r. – Prawo zamówień publicznych, zwanej dalej ustawą </w:t>
            </w:r>
            <w:proofErr w:type="spellStart"/>
            <w:r w:rsidRPr="00824C9F">
              <w:rPr>
                <w:rFonts w:ascii="Poppins" w:eastAsia="Poppins" w:hAnsi="Poppins" w:cs="Poppins"/>
                <w:sz w:val="24"/>
                <w:szCs w:val="18"/>
              </w:rPr>
              <w:t>Pzp</w:t>
            </w:r>
            <w:proofErr w:type="spellEnd"/>
            <w:r w:rsidRPr="00824C9F">
              <w:rPr>
                <w:rFonts w:ascii="Poppins" w:eastAsia="Poppins" w:hAnsi="Poppins" w:cs="Poppins"/>
                <w:sz w:val="24"/>
                <w:szCs w:val="18"/>
              </w:rPr>
              <w:t>, zawiadamia, że:</w:t>
            </w:r>
          </w:p>
        </w:tc>
      </w:tr>
    </w:tbl>
    <w:tbl>
      <w:tblPr>
        <w:tblStyle w:val="a3"/>
        <w:tblW w:w="16493" w:type="dxa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600"/>
        <w:gridCol w:w="3488"/>
        <w:gridCol w:w="1965"/>
        <w:gridCol w:w="870"/>
        <w:gridCol w:w="1050"/>
        <w:gridCol w:w="330"/>
        <w:gridCol w:w="5895"/>
        <w:gridCol w:w="2295"/>
      </w:tblGrid>
      <w:tr w:rsidR="00B9341E" w:rsidRPr="00824C9F" w:rsidTr="00E961BC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41E" w:rsidRPr="00824C9F" w:rsidRDefault="008037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24"/>
                <w:szCs w:val="18"/>
              </w:rPr>
            </w:pPr>
            <w:r w:rsidRPr="00824C9F">
              <w:rPr>
                <w:rFonts w:ascii="Poppins" w:eastAsia="Poppins" w:hAnsi="Poppins" w:cs="Poppins"/>
                <w:sz w:val="24"/>
                <w:szCs w:val="18"/>
              </w:rPr>
              <w:t>1.</w:t>
            </w:r>
          </w:p>
        </w:tc>
        <w:tc>
          <w:tcPr>
            <w:tcW w:w="348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41E" w:rsidRPr="00824C9F" w:rsidRDefault="008037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24"/>
                <w:szCs w:val="18"/>
              </w:rPr>
            </w:pPr>
            <w:r w:rsidRPr="00824C9F">
              <w:rPr>
                <w:rFonts w:ascii="Poppins" w:eastAsia="Poppins" w:hAnsi="Poppins" w:cs="Poppins"/>
                <w:sz w:val="24"/>
                <w:szCs w:val="18"/>
              </w:rPr>
              <w:t>Otwarcie ofert odbyło się w dniu</w:t>
            </w:r>
          </w:p>
        </w:tc>
        <w:tc>
          <w:tcPr>
            <w:tcW w:w="196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41E" w:rsidRPr="00824C9F" w:rsidRDefault="000274E5">
            <w:pPr>
              <w:spacing w:line="240" w:lineRule="auto"/>
              <w:rPr>
                <w:rFonts w:ascii="Poppins" w:eastAsia="Poppins" w:hAnsi="Poppins" w:cs="Poppins"/>
                <w:sz w:val="24"/>
                <w:szCs w:val="18"/>
              </w:rPr>
            </w:pPr>
            <w:r>
              <w:rPr>
                <w:rFonts w:ascii="Poppins" w:eastAsia="Poppins" w:hAnsi="Poppins" w:cs="Poppins"/>
                <w:sz w:val="24"/>
                <w:szCs w:val="18"/>
              </w:rPr>
              <w:t>20-06</w:t>
            </w:r>
            <w:bookmarkStart w:id="0" w:name="_GoBack"/>
            <w:bookmarkEnd w:id="0"/>
            <w:r w:rsidR="00E13727">
              <w:rPr>
                <w:rFonts w:ascii="Poppins" w:eastAsia="Poppins" w:hAnsi="Poppins" w:cs="Poppins"/>
                <w:sz w:val="24"/>
                <w:szCs w:val="18"/>
              </w:rPr>
              <w:t>-2022</w:t>
            </w:r>
          </w:p>
        </w:tc>
        <w:tc>
          <w:tcPr>
            <w:tcW w:w="87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41E" w:rsidRPr="00824C9F" w:rsidRDefault="00803751">
            <w:pPr>
              <w:spacing w:line="240" w:lineRule="auto"/>
              <w:rPr>
                <w:rFonts w:ascii="Poppins" w:eastAsia="Poppins" w:hAnsi="Poppins" w:cs="Poppins"/>
                <w:sz w:val="24"/>
                <w:szCs w:val="18"/>
              </w:rPr>
            </w:pPr>
            <w:r w:rsidRPr="00824C9F">
              <w:rPr>
                <w:rFonts w:ascii="Poppins" w:eastAsia="Poppins" w:hAnsi="Poppins" w:cs="Poppins"/>
                <w:sz w:val="24"/>
                <w:szCs w:val="18"/>
              </w:rPr>
              <w:t>godz.</w:t>
            </w:r>
          </w:p>
        </w:tc>
        <w:tc>
          <w:tcPr>
            <w:tcW w:w="105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41E" w:rsidRPr="00824C9F" w:rsidRDefault="00E13727">
            <w:pPr>
              <w:spacing w:line="240" w:lineRule="auto"/>
              <w:rPr>
                <w:rFonts w:ascii="Poppins" w:eastAsia="Poppins" w:hAnsi="Poppins" w:cs="Poppins"/>
                <w:sz w:val="24"/>
                <w:szCs w:val="18"/>
              </w:rPr>
            </w:pPr>
            <w:r>
              <w:rPr>
                <w:rFonts w:ascii="Poppins" w:eastAsia="Poppins" w:hAnsi="Poppins" w:cs="Poppins"/>
                <w:sz w:val="24"/>
                <w:szCs w:val="18"/>
              </w:rPr>
              <w:t>10</w:t>
            </w:r>
            <w:r w:rsidR="00824C9F">
              <w:rPr>
                <w:rFonts w:ascii="Poppins" w:eastAsia="Poppins" w:hAnsi="Poppins" w:cs="Poppins"/>
                <w:sz w:val="24"/>
                <w:szCs w:val="18"/>
              </w:rPr>
              <w:t>:15</w:t>
            </w:r>
          </w:p>
        </w:tc>
        <w:tc>
          <w:tcPr>
            <w:tcW w:w="33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41E" w:rsidRPr="00824C9F" w:rsidRDefault="00B9341E">
            <w:pPr>
              <w:spacing w:line="240" w:lineRule="auto"/>
              <w:rPr>
                <w:rFonts w:ascii="Poppins" w:eastAsia="Poppins" w:hAnsi="Poppins" w:cs="Poppins"/>
                <w:sz w:val="24"/>
                <w:szCs w:val="18"/>
              </w:rPr>
            </w:pPr>
          </w:p>
        </w:tc>
        <w:tc>
          <w:tcPr>
            <w:tcW w:w="8190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41E" w:rsidRPr="00824C9F" w:rsidRDefault="00B9341E">
            <w:pPr>
              <w:spacing w:line="240" w:lineRule="auto"/>
              <w:rPr>
                <w:rFonts w:ascii="Poppins" w:eastAsia="Poppins" w:hAnsi="Poppins" w:cs="Poppins"/>
                <w:sz w:val="24"/>
                <w:szCs w:val="18"/>
              </w:rPr>
            </w:pPr>
          </w:p>
        </w:tc>
      </w:tr>
      <w:tr w:rsidR="00B9341E" w:rsidRPr="00022CF3" w:rsidTr="00824C9F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41E" w:rsidRPr="00022CF3" w:rsidRDefault="00022C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26"/>
                <w:szCs w:val="18"/>
              </w:rPr>
            </w:pPr>
            <w:r w:rsidRPr="00022CF3">
              <w:rPr>
                <w:rFonts w:ascii="Poppins" w:eastAsia="Poppins" w:hAnsi="Poppins" w:cs="Poppins"/>
                <w:sz w:val="26"/>
                <w:szCs w:val="18"/>
              </w:rPr>
              <w:t>2</w:t>
            </w:r>
            <w:r w:rsidR="00803751" w:rsidRPr="00022CF3">
              <w:rPr>
                <w:rFonts w:ascii="Poppins" w:eastAsia="Poppins" w:hAnsi="Poppins" w:cs="Poppins"/>
                <w:sz w:val="26"/>
                <w:szCs w:val="18"/>
              </w:rPr>
              <w:t>.</w:t>
            </w:r>
          </w:p>
        </w:tc>
        <w:tc>
          <w:tcPr>
            <w:tcW w:w="13598" w:type="dxa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41E" w:rsidRPr="00022CF3" w:rsidRDefault="00022CF3" w:rsidP="00022C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b/>
                <w:sz w:val="26"/>
                <w:szCs w:val="18"/>
                <w:u w:val="single"/>
              </w:rPr>
            </w:pPr>
            <w:r w:rsidRPr="00022CF3">
              <w:rPr>
                <w:rFonts w:ascii="Poppins" w:eastAsia="Poppins" w:hAnsi="Poppins" w:cs="Poppins"/>
                <w:b/>
                <w:sz w:val="26"/>
                <w:szCs w:val="18"/>
                <w:u w:val="single"/>
              </w:rPr>
              <w:t>Zamawiający informuje, że nie złożono żadnej oferty.</w:t>
            </w:r>
          </w:p>
        </w:tc>
        <w:tc>
          <w:tcPr>
            <w:tcW w:w="229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41E" w:rsidRPr="00022CF3" w:rsidRDefault="00B934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26"/>
                <w:szCs w:val="18"/>
              </w:rPr>
            </w:pPr>
          </w:p>
        </w:tc>
      </w:tr>
    </w:tbl>
    <w:p w:rsidR="00B9341E" w:rsidRDefault="00B9341E">
      <w:pPr>
        <w:widowControl w:val="0"/>
        <w:spacing w:line="240" w:lineRule="auto"/>
        <w:rPr>
          <w:rFonts w:ascii="Poppins" w:eastAsia="Poppins" w:hAnsi="Poppins" w:cs="Poppins"/>
          <w:sz w:val="18"/>
          <w:szCs w:val="18"/>
        </w:rPr>
      </w:pPr>
    </w:p>
    <w:p w:rsidR="00022CF3" w:rsidRDefault="00022CF3">
      <w:pPr>
        <w:rPr>
          <w:rFonts w:ascii="Poppins" w:eastAsia="Poppins" w:hAnsi="Poppins" w:cs="Poppins"/>
        </w:rPr>
      </w:pPr>
    </w:p>
    <w:p w:rsidR="00022CF3" w:rsidRDefault="00022CF3">
      <w:pPr>
        <w:rPr>
          <w:rFonts w:ascii="Poppins" w:eastAsia="Poppins" w:hAnsi="Poppins" w:cs="Poppins"/>
        </w:rPr>
      </w:pPr>
    </w:p>
    <w:p w:rsidR="00B9341E" w:rsidRDefault="00B53540">
      <w:pPr>
        <w:rPr>
          <w:rFonts w:ascii="Poppins" w:eastAsia="Poppins" w:hAnsi="Poppins" w:cs="Poppins"/>
        </w:rPr>
      </w:pPr>
      <w:r>
        <w:rPr>
          <w:rFonts w:ascii="Poppins" w:eastAsia="Poppins" w:hAnsi="Poppins" w:cs="Poppins"/>
        </w:rPr>
        <w:br w:type="textWrapping" w:clear="all"/>
      </w:r>
    </w:p>
    <w:p w:rsidR="00445B6F" w:rsidRPr="00022CF3" w:rsidRDefault="00445B6F" w:rsidP="00445B6F">
      <w:pPr>
        <w:pStyle w:val="Bezodstpw"/>
        <w:spacing w:line="276" w:lineRule="auto"/>
        <w:ind w:left="6480" w:firstLine="720"/>
        <w:jc w:val="center"/>
        <w:rPr>
          <w:rFonts w:ascii="Monotype Corsiva" w:hAnsi="Monotype Corsiva"/>
          <w:b/>
          <w:bCs/>
          <w:i/>
          <w:color w:val="002060"/>
          <w:sz w:val="32"/>
          <w:szCs w:val="36"/>
        </w:rPr>
      </w:pPr>
      <w:r w:rsidRPr="00022CF3">
        <w:rPr>
          <w:rFonts w:ascii="Monotype Corsiva" w:hAnsi="Monotype Corsiva"/>
          <w:b/>
          <w:bCs/>
          <w:i/>
          <w:color w:val="002060"/>
          <w:sz w:val="32"/>
          <w:szCs w:val="36"/>
        </w:rPr>
        <w:t>Zastępca Burmistrza Miasta Jarosławia</w:t>
      </w:r>
    </w:p>
    <w:p w:rsidR="00445B6F" w:rsidRPr="00022CF3" w:rsidRDefault="00445B6F" w:rsidP="00445B6F">
      <w:pPr>
        <w:pStyle w:val="Bezodstpw"/>
        <w:spacing w:line="276" w:lineRule="auto"/>
        <w:jc w:val="center"/>
        <w:rPr>
          <w:rFonts w:ascii="Monotype Corsiva" w:hAnsi="Monotype Corsiva"/>
          <w:b/>
          <w:bCs/>
          <w:i/>
          <w:color w:val="002060"/>
          <w:sz w:val="14"/>
          <w:szCs w:val="16"/>
        </w:rPr>
      </w:pPr>
    </w:p>
    <w:p w:rsidR="00B9341E" w:rsidRPr="00445B6F" w:rsidRDefault="00445B6F" w:rsidP="00445B6F">
      <w:pPr>
        <w:pStyle w:val="Bezodstpw"/>
        <w:spacing w:line="276" w:lineRule="auto"/>
        <w:rPr>
          <w:rFonts w:ascii="Monotype Corsiva" w:hAnsi="Monotype Corsiva"/>
          <w:b/>
          <w:bCs/>
          <w:color w:val="002060"/>
          <w:sz w:val="24"/>
          <w:szCs w:val="36"/>
          <w:u w:val="single"/>
        </w:rPr>
      </w:pPr>
      <w:r w:rsidRPr="00022CF3">
        <w:rPr>
          <w:rFonts w:ascii="Monotype Corsiva" w:hAnsi="Monotype Corsiva"/>
          <w:b/>
          <w:bCs/>
          <w:color w:val="002060"/>
          <w:sz w:val="32"/>
          <w:szCs w:val="36"/>
        </w:rPr>
        <w:t xml:space="preserve"> </w:t>
      </w:r>
      <w:r w:rsidRPr="00022CF3">
        <w:rPr>
          <w:rFonts w:ascii="Monotype Corsiva" w:hAnsi="Monotype Corsiva"/>
          <w:b/>
          <w:bCs/>
          <w:color w:val="002060"/>
          <w:sz w:val="32"/>
          <w:szCs w:val="36"/>
        </w:rPr>
        <w:tab/>
      </w:r>
      <w:r w:rsidRPr="00022CF3">
        <w:rPr>
          <w:rFonts w:ascii="Monotype Corsiva" w:hAnsi="Monotype Corsiva"/>
          <w:b/>
          <w:bCs/>
          <w:color w:val="002060"/>
          <w:sz w:val="32"/>
          <w:szCs w:val="36"/>
        </w:rPr>
        <w:tab/>
      </w:r>
      <w:r w:rsidRPr="00022CF3">
        <w:rPr>
          <w:rFonts w:ascii="Monotype Corsiva" w:hAnsi="Monotype Corsiva"/>
          <w:b/>
          <w:bCs/>
          <w:color w:val="002060"/>
          <w:sz w:val="32"/>
          <w:szCs w:val="36"/>
        </w:rPr>
        <w:tab/>
      </w:r>
      <w:r w:rsidRPr="00022CF3">
        <w:rPr>
          <w:rFonts w:ascii="Monotype Corsiva" w:hAnsi="Monotype Corsiva"/>
          <w:b/>
          <w:bCs/>
          <w:color w:val="002060"/>
          <w:sz w:val="32"/>
          <w:szCs w:val="36"/>
        </w:rPr>
        <w:tab/>
        <w:t xml:space="preserve">         </w:t>
      </w:r>
      <w:r w:rsidR="00022CF3">
        <w:rPr>
          <w:rFonts w:ascii="Monotype Corsiva" w:hAnsi="Monotype Corsiva"/>
          <w:b/>
          <w:bCs/>
          <w:color w:val="002060"/>
          <w:sz w:val="32"/>
          <w:szCs w:val="36"/>
        </w:rPr>
        <w:tab/>
      </w:r>
      <w:r w:rsidR="00022CF3">
        <w:rPr>
          <w:rFonts w:ascii="Monotype Corsiva" w:hAnsi="Monotype Corsiva"/>
          <w:b/>
          <w:bCs/>
          <w:color w:val="002060"/>
          <w:sz w:val="32"/>
          <w:szCs w:val="36"/>
        </w:rPr>
        <w:tab/>
      </w:r>
      <w:r w:rsidR="00022CF3">
        <w:rPr>
          <w:rFonts w:ascii="Monotype Corsiva" w:hAnsi="Monotype Corsiva"/>
          <w:b/>
          <w:bCs/>
          <w:color w:val="002060"/>
          <w:sz w:val="32"/>
          <w:szCs w:val="36"/>
        </w:rPr>
        <w:tab/>
      </w:r>
      <w:r w:rsidR="00022CF3">
        <w:rPr>
          <w:rFonts w:ascii="Monotype Corsiva" w:hAnsi="Monotype Corsiva"/>
          <w:b/>
          <w:bCs/>
          <w:color w:val="002060"/>
          <w:sz w:val="32"/>
          <w:szCs w:val="36"/>
        </w:rPr>
        <w:tab/>
      </w:r>
      <w:r w:rsidR="00022CF3">
        <w:rPr>
          <w:rFonts w:ascii="Monotype Corsiva" w:hAnsi="Monotype Corsiva"/>
          <w:b/>
          <w:bCs/>
          <w:color w:val="002060"/>
          <w:sz w:val="32"/>
          <w:szCs w:val="36"/>
        </w:rPr>
        <w:tab/>
      </w:r>
      <w:r w:rsidR="00022CF3">
        <w:rPr>
          <w:rFonts w:ascii="Monotype Corsiva" w:hAnsi="Monotype Corsiva"/>
          <w:b/>
          <w:bCs/>
          <w:color w:val="002060"/>
          <w:sz w:val="32"/>
          <w:szCs w:val="36"/>
        </w:rPr>
        <w:tab/>
      </w:r>
      <w:r w:rsidR="00022CF3">
        <w:rPr>
          <w:rFonts w:ascii="Monotype Corsiva" w:hAnsi="Monotype Corsiva"/>
          <w:b/>
          <w:bCs/>
          <w:color w:val="002060"/>
          <w:sz w:val="32"/>
          <w:szCs w:val="36"/>
        </w:rPr>
        <w:tab/>
      </w:r>
      <w:r w:rsidR="00022CF3">
        <w:rPr>
          <w:rFonts w:ascii="Monotype Corsiva" w:hAnsi="Monotype Corsiva"/>
          <w:b/>
          <w:bCs/>
          <w:color w:val="002060"/>
          <w:sz w:val="32"/>
          <w:szCs w:val="36"/>
        </w:rPr>
        <w:tab/>
      </w:r>
      <w:r w:rsidR="00022CF3">
        <w:rPr>
          <w:rFonts w:ascii="Monotype Corsiva" w:hAnsi="Monotype Corsiva"/>
          <w:b/>
          <w:bCs/>
          <w:color w:val="002060"/>
          <w:sz w:val="32"/>
          <w:szCs w:val="36"/>
        </w:rPr>
        <w:tab/>
      </w:r>
      <w:r w:rsidR="00022CF3">
        <w:rPr>
          <w:rFonts w:ascii="Monotype Corsiva" w:hAnsi="Monotype Corsiva"/>
          <w:b/>
          <w:bCs/>
          <w:color w:val="002060"/>
          <w:sz w:val="32"/>
          <w:szCs w:val="36"/>
        </w:rPr>
        <w:tab/>
        <w:t xml:space="preserve">    </w:t>
      </w:r>
      <w:r w:rsidRPr="00022CF3">
        <w:rPr>
          <w:rFonts w:ascii="Monotype Corsiva" w:hAnsi="Monotype Corsiva"/>
          <w:b/>
          <w:bCs/>
          <w:color w:val="002060"/>
          <w:sz w:val="32"/>
          <w:szCs w:val="36"/>
        </w:rPr>
        <w:t xml:space="preserve">Wiesław </w:t>
      </w:r>
      <w:proofErr w:type="spellStart"/>
      <w:r w:rsidRPr="00022CF3">
        <w:rPr>
          <w:rFonts w:ascii="Monotype Corsiva" w:hAnsi="Monotype Corsiva"/>
          <w:b/>
          <w:bCs/>
          <w:color w:val="002060"/>
          <w:sz w:val="32"/>
          <w:szCs w:val="36"/>
        </w:rPr>
        <w:t>Pirożek</w:t>
      </w:r>
      <w:proofErr w:type="spellEnd"/>
    </w:p>
    <w:sectPr w:rsidR="00B9341E" w:rsidRPr="00445B6F">
      <w:footerReference w:type="default" r:id="rId6"/>
      <w:pgSz w:w="16838" w:h="11906" w:orient="landscape"/>
      <w:pgMar w:top="283" w:right="566" w:bottom="283" w:left="566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08B6" w:rsidRDefault="00DE08B6">
      <w:pPr>
        <w:spacing w:line="240" w:lineRule="auto"/>
      </w:pPr>
      <w:r>
        <w:separator/>
      </w:r>
    </w:p>
  </w:endnote>
  <w:endnote w:type="continuationSeparator" w:id="0">
    <w:p w:rsidR="00DE08B6" w:rsidRDefault="00DE08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oppins">
    <w:altName w:val="Times New Roman"/>
    <w:charset w:val="00"/>
    <w:family w:val="auto"/>
    <w:pitch w:val="default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341E" w:rsidRDefault="00B9341E"/>
  <w:p w:rsidR="00B9341E" w:rsidRDefault="00B9341E">
    <w:pPr>
      <w:jc w:val="right"/>
    </w:pPr>
  </w:p>
  <w:p w:rsidR="00B9341E" w:rsidRDefault="00B9341E">
    <w:pPr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08B6" w:rsidRDefault="00DE08B6">
      <w:pPr>
        <w:spacing w:line="240" w:lineRule="auto"/>
      </w:pPr>
      <w:r>
        <w:separator/>
      </w:r>
    </w:p>
  </w:footnote>
  <w:footnote w:type="continuationSeparator" w:id="0">
    <w:p w:rsidR="00DE08B6" w:rsidRDefault="00DE08B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41E"/>
    <w:rsid w:val="00022CF3"/>
    <w:rsid w:val="0002462C"/>
    <w:rsid w:val="000274E5"/>
    <w:rsid w:val="00056B6D"/>
    <w:rsid w:val="000D7ADC"/>
    <w:rsid w:val="002403C8"/>
    <w:rsid w:val="00302892"/>
    <w:rsid w:val="003E64DF"/>
    <w:rsid w:val="00445B6F"/>
    <w:rsid w:val="004A5B7D"/>
    <w:rsid w:val="00522263"/>
    <w:rsid w:val="00541929"/>
    <w:rsid w:val="005571A9"/>
    <w:rsid w:val="00631208"/>
    <w:rsid w:val="00717138"/>
    <w:rsid w:val="00803751"/>
    <w:rsid w:val="00824C9F"/>
    <w:rsid w:val="008E1444"/>
    <w:rsid w:val="00B313B9"/>
    <w:rsid w:val="00B53540"/>
    <w:rsid w:val="00B7157E"/>
    <w:rsid w:val="00B9341E"/>
    <w:rsid w:val="00C02F20"/>
    <w:rsid w:val="00C326F6"/>
    <w:rsid w:val="00DE08B6"/>
    <w:rsid w:val="00E13727"/>
    <w:rsid w:val="00E961BC"/>
    <w:rsid w:val="00FC0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3E6365-9FDA-419A-BA2C-21D3F7C42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24C9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4C9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24C9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4C9F"/>
  </w:style>
  <w:style w:type="paragraph" w:styleId="Stopka">
    <w:name w:val="footer"/>
    <w:basedOn w:val="Normalny"/>
    <w:link w:val="StopkaZnak"/>
    <w:uiPriority w:val="99"/>
    <w:unhideWhenUsed/>
    <w:rsid w:val="00824C9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4C9F"/>
  </w:style>
  <w:style w:type="paragraph" w:styleId="Bezodstpw">
    <w:name w:val="No Spacing"/>
    <w:qFormat/>
    <w:rsid w:val="00445B6F"/>
    <w:pPr>
      <w:spacing w:line="240" w:lineRule="auto"/>
    </w:pPr>
    <w:rPr>
      <w:rFonts w:ascii="Calibri" w:eastAsia="Times New Roman" w:hAnsi="Calibri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83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Dernoga</dc:creator>
  <cp:lastModifiedBy>Pawel Dernoga </cp:lastModifiedBy>
  <cp:revision>15</cp:revision>
  <cp:lastPrinted>2022-05-06T09:04:00Z</cp:lastPrinted>
  <dcterms:created xsi:type="dcterms:W3CDTF">2021-10-27T08:39:00Z</dcterms:created>
  <dcterms:modified xsi:type="dcterms:W3CDTF">2022-06-20T09:59:00Z</dcterms:modified>
</cp:coreProperties>
</file>