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965A" w14:textId="6C6CE615" w:rsidR="00CB7E30" w:rsidRPr="001E152C" w:rsidRDefault="00CD2CAB" w:rsidP="00CB7E30">
      <w:pPr>
        <w:widowControl w:val="0"/>
        <w:spacing w:after="0" w:line="240" w:lineRule="auto"/>
        <w:ind w:left="-284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  <w:r w:rsidRPr="001E152C">
        <w:rPr>
          <w:rFonts w:ascii="Verdana" w:eastAsia="Times New Roman" w:hAnsi="Verdana" w:cs="Arial"/>
          <w:snapToGrid w:val="0"/>
          <w:sz w:val="20"/>
          <w:szCs w:val="20"/>
          <w:lang w:eastAsia="pl-PL"/>
        </w:rPr>
        <w:t>Starogard Gdański</w:t>
      </w:r>
      <w:r w:rsidR="00CB7E30" w:rsidRPr="001E152C">
        <w:rPr>
          <w:rFonts w:ascii="Verdana" w:eastAsia="Times New Roman" w:hAnsi="Verdana" w:cs="Arial"/>
          <w:snapToGrid w:val="0"/>
          <w:sz w:val="20"/>
          <w:szCs w:val="20"/>
          <w:lang w:eastAsia="pl-PL"/>
        </w:rPr>
        <w:t xml:space="preserve">, dnia </w:t>
      </w:r>
      <w:r w:rsidR="005509C5">
        <w:rPr>
          <w:rFonts w:ascii="Verdana" w:eastAsia="Times New Roman" w:hAnsi="Verdana" w:cs="Arial"/>
          <w:snapToGrid w:val="0"/>
          <w:sz w:val="20"/>
          <w:szCs w:val="20"/>
          <w:lang w:eastAsia="pl-PL"/>
        </w:rPr>
        <w:t>29</w:t>
      </w:r>
      <w:r w:rsidRPr="001E152C">
        <w:rPr>
          <w:rFonts w:ascii="Verdana" w:eastAsia="Times New Roman" w:hAnsi="Verdana" w:cs="Arial"/>
          <w:snapToGrid w:val="0"/>
          <w:sz w:val="20"/>
          <w:szCs w:val="20"/>
          <w:lang w:eastAsia="pl-PL"/>
        </w:rPr>
        <w:t>.</w:t>
      </w:r>
      <w:r w:rsidR="005509C5">
        <w:rPr>
          <w:rFonts w:ascii="Verdana" w:eastAsia="Times New Roman" w:hAnsi="Verdana" w:cs="Arial"/>
          <w:snapToGrid w:val="0"/>
          <w:sz w:val="20"/>
          <w:szCs w:val="20"/>
          <w:lang w:eastAsia="pl-PL"/>
        </w:rPr>
        <w:t>12</w:t>
      </w:r>
      <w:r w:rsidRPr="001E152C">
        <w:rPr>
          <w:rFonts w:ascii="Verdana" w:eastAsia="Times New Roman" w:hAnsi="Verdana" w:cs="Arial"/>
          <w:snapToGrid w:val="0"/>
          <w:sz w:val="20"/>
          <w:szCs w:val="20"/>
          <w:lang w:eastAsia="pl-PL"/>
        </w:rPr>
        <w:t>.</w:t>
      </w:r>
      <w:r w:rsidR="00CB7E30" w:rsidRPr="001E152C">
        <w:rPr>
          <w:rFonts w:ascii="Verdana" w:eastAsia="Times New Roman" w:hAnsi="Verdana" w:cs="Arial"/>
          <w:snapToGrid w:val="0"/>
          <w:sz w:val="20"/>
          <w:szCs w:val="20"/>
          <w:lang w:eastAsia="pl-PL"/>
        </w:rPr>
        <w:t>20</w:t>
      </w:r>
      <w:r w:rsidRPr="001E152C">
        <w:rPr>
          <w:rFonts w:ascii="Verdana" w:eastAsia="Times New Roman" w:hAnsi="Verdana" w:cs="Arial"/>
          <w:snapToGrid w:val="0"/>
          <w:sz w:val="20"/>
          <w:szCs w:val="20"/>
          <w:lang w:eastAsia="pl-PL"/>
        </w:rPr>
        <w:t>2</w:t>
      </w:r>
      <w:r w:rsidR="007C250C">
        <w:rPr>
          <w:rFonts w:ascii="Verdana" w:eastAsia="Times New Roman" w:hAnsi="Verdana" w:cs="Arial"/>
          <w:snapToGrid w:val="0"/>
          <w:sz w:val="20"/>
          <w:szCs w:val="20"/>
          <w:lang w:eastAsia="pl-PL"/>
        </w:rPr>
        <w:t>3</w:t>
      </w:r>
      <w:r w:rsidR="00CB7E30" w:rsidRPr="001E152C">
        <w:rPr>
          <w:rFonts w:ascii="Verdana" w:eastAsia="Times New Roman" w:hAnsi="Verdana" w:cs="Arial"/>
          <w:snapToGrid w:val="0"/>
          <w:sz w:val="20"/>
          <w:szCs w:val="20"/>
          <w:lang w:eastAsia="pl-PL"/>
        </w:rPr>
        <w:t>r.</w:t>
      </w:r>
    </w:p>
    <w:p w14:paraId="0C5AE552" w14:textId="77777777" w:rsidR="00CB7E30" w:rsidRPr="001E152C" w:rsidRDefault="00CB7E30" w:rsidP="00CB7E30">
      <w:pPr>
        <w:widowControl w:val="0"/>
        <w:spacing w:after="0" w:line="240" w:lineRule="auto"/>
        <w:ind w:left="-284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C4ECC6C" w14:textId="38C9C922" w:rsidR="00CD2CAB" w:rsidRPr="001E152C" w:rsidRDefault="00CB7E30" w:rsidP="00CD2CAB">
      <w:pPr>
        <w:spacing w:after="0" w:line="240" w:lineRule="auto"/>
        <w:rPr>
          <w:rFonts w:ascii="Verdana" w:eastAsia="Times New Roman" w:hAnsi="Verdana" w:cs="Arial"/>
          <w:b/>
          <w:snapToGrid w:val="0"/>
          <w:sz w:val="20"/>
          <w:szCs w:val="20"/>
          <w:lang w:eastAsia="pl-PL"/>
        </w:rPr>
      </w:pPr>
      <w:r w:rsidRPr="001E152C">
        <w:rPr>
          <w:rFonts w:ascii="Verdana" w:eastAsia="Times New Roman" w:hAnsi="Verdana" w:cs="Arial"/>
          <w:b/>
          <w:snapToGrid w:val="0"/>
          <w:sz w:val="20"/>
          <w:szCs w:val="20"/>
          <w:lang w:eastAsia="pl-PL"/>
        </w:rPr>
        <w:t>Zamawiający:</w:t>
      </w:r>
    </w:p>
    <w:p w14:paraId="7236EEF3" w14:textId="77777777" w:rsidR="009914CC" w:rsidRDefault="00CD2CAB" w:rsidP="00CD2CA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9914C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Powiatowy Zarząd Dróg </w:t>
      </w:r>
    </w:p>
    <w:p w14:paraId="260536E9" w14:textId="4079C6C8" w:rsidR="00CD2CAB" w:rsidRPr="009914CC" w:rsidRDefault="00CD2CAB" w:rsidP="00CD2CA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9914C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w Starogardzie Gdańskim </w:t>
      </w:r>
    </w:p>
    <w:p w14:paraId="31183CDF" w14:textId="77777777" w:rsidR="00CD2CAB" w:rsidRPr="009914CC" w:rsidRDefault="00CD2CAB" w:rsidP="00CD2CA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9914C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Ul. Mickiewicza 9 </w:t>
      </w:r>
    </w:p>
    <w:p w14:paraId="32348571" w14:textId="09E401A5" w:rsidR="004369D6" w:rsidRPr="009914CC" w:rsidRDefault="00CD2CAB" w:rsidP="00CD2CAB">
      <w:pPr>
        <w:spacing w:after="0" w:line="240" w:lineRule="auto"/>
        <w:rPr>
          <w:rFonts w:ascii="Verdana" w:eastAsia="Times New Roman" w:hAnsi="Verdana" w:cs="Arial"/>
          <w:b/>
          <w:snapToGrid w:val="0"/>
          <w:sz w:val="24"/>
          <w:szCs w:val="24"/>
          <w:lang w:eastAsia="pl-PL"/>
        </w:rPr>
      </w:pPr>
      <w:r w:rsidRPr="009914CC">
        <w:rPr>
          <w:rFonts w:ascii="Verdana" w:eastAsia="Times New Roman" w:hAnsi="Verdana" w:cs="Times New Roman"/>
          <w:sz w:val="24"/>
          <w:szCs w:val="24"/>
          <w:lang w:eastAsia="pl-PL"/>
        </w:rPr>
        <w:t>83-200 Starogard Gdański</w:t>
      </w:r>
    </w:p>
    <w:p w14:paraId="3C5B6433" w14:textId="027DE12F" w:rsidR="00CB7E30" w:rsidRPr="009914CC" w:rsidRDefault="00CB7E30" w:rsidP="005D4B76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pl-PL"/>
        </w:rPr>
      </w:pPr>
      <w:r w:rsidRPr="009914C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       </w:t>
      </w:r>
      <w:r w:rsidRPr="009914CC">
        <w:rPr>
          <w:rFonts w:ascii="Verdana" w:eastAsia="Calibri" w:hAnsi="Verdana" w:cs="Arial"/>
          <w:b/>
          <w:sz w:val="24"/>
          <w:szCs w:val="24"/>
        </w:rPr>
        <w:t xml:space="preserve">   </w:t>
      </w:r>
    </w:p>
    <w:p w14:paraId="3D2255A6" w14:textId="77777777" w:rsidR="00E86492" w:rsidRPr="001E152C" w:rsidRDefault="00E86492" w:rsidP="00CB7E30">
      <w:pPr>
        <w:autoSpaceDE w:val="0"/>
        <w:autoSpaceDN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  <w:lang w:eastAsia="pl-PL"/>
        </w:rPr>
      </w:pPr>
      <w:bookmarkStart w:id="0" w:name="_Hlk62481551"/>
    </w:p>
    <w:p w14:paraId="52586BCC" w14:textId="77777777" w:rsidR="00E86492" w:rsidRPr="001E152C" w:rsidRDefault="00E86492" w:rsidP="00CB7E30">
      <w:pPr>
        <w:autoSpaceDE w:val="0"/>
        <w:autoSpaceDN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  <w:lang w:eastAsia="pl-PL"/>
        </w:rPr>
      </w:pPr>
    </w:p>
    <w:p w14:paraId="76B63C38" w14:textId="69CEDF73" w:rsidR="00CB7E30" w:rsidRPr="001E152C" w:rsidRDefault="004369D6" w:rsidP="00CB7E30">
      <w:pPr>
        <w:autoSpaceDE w:val="0"/>
        <w:autoSpaceDN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  <w:lang w:eastAsia="pl-PL"/>
        </w:rPr>
      </w:pPr>
      <w:r w:rsidRPr="001E152C">
        <w:rPr>
          <w:rFonts w:ascii="Verdana" w:hAnsi="Verdana" w:cs="Times New Roman"/>
          <w:b/>
          <w:bCs/>
          <w:sz w:val="20"/>
          <w:szCs w:val="20"/>
          <w:lang w:eastAsia="pl-PL"/>
        </w:rPr>
        <w:t>Odpowiedzi na zapytania wykonawców dotyczące treści SWZ</w:t>
      </w:r>
      <w:r w:rsidR="002D6D61"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 </w:t>
      </w:r>
    </w:p>
    <w:bookmarkEnd w:id="0"/>
    <w:p w14:paraId="7DA2D026" w14:textId="77777777" w:rsidR="00E86492" w:rsidRPr="001E152C" w:rsidRDefault="00E86492" w:rsidP="00CB7E30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</w:rPr>
      </w:pPr>
    </w:p>
    <w:p w14:paraId="2C4CC218" w14:textId="77777777" w:rsidR="005509C5" w:rsidRDefault="00CB7E30" w:rsidP="005509C5">
      <w:pPr>
        <w:spacing w:after="0" w:line="240" w:lineRule="auto"/>
        <w:jc w:val="both"/>
        <w:rPr>
          <w:rFonts w:ascii="Verdana" w:eastAsia="Calibri" w:hAnsi="Verdana" w:cs="Arial"/>
          <w:b/>
          <w:bCs/>
          <w:sz w:val="20"/>
          <w:szCs w:val="20"/>
        </w:rPr>
      </w:pPr>
      <w:r w:rsidRPr="001E152C">
        <w:rPr>
          <w:rFonts w:ascii="Verdana" w:eastAsia="Calibri" w:hAnsi="Verdana" w:cs="Arial"/>
          <w:b/>
          <w:sz w:val="20"/>
          <w:szCs w:val="20"/>
        </w:rPr>
        <w:t>Dotyczy:</w:t>
      </w:r>
      <w:r w:rsidRPr="001E152C">
        <w:rPr>
          <w:rFonts w:ascii="Verdana" w:eastAsia="Calibri" w:hAnsi="Verdana" w:cs="Arial"/>
          <w:sz w:val="20"/>
          <w:szCs w:val="20"/>
        </w:rPr>
        <w:t xml:space="preserve"> </w:t>
      </w:r>
      <w:r w:rsidR="005509C5" w:rsidRPr="005509C5">
        <w:rPr>
          <w:rFonts w:ascii="Verdana" w:eastAsia="Calibri" w:hAnsi="Verdana" w:cs="Arial"/>
          <w:b/>
          <w:bCs/>
          <w:sz w:val="20"/>
          <w:szCs w:val="20"/>
        </w:rPr>
        <w:t>: Wykonanie dokumentacji projektowej dla zadania: „Rozbudowa pasa drogowego drogi powiatowej 2702G przy ul. Mostowej w Pinczynie w zakresie budowy drogi dla pieszych, zjazdów”</w:t>
      </w:r>
    </w:p>
    <w:p w14:paraId="3D8A4B24" w14:textId="6793CDD8" w:rsidR="00396228" w:rsidRPr="009914CC" w:rsidRDefault="00396228" w:rsidP="005509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9914CC">
        <w:rPr>
          <w:rFonts w:eastAsia="Calibri" w:cstheme="minorHAnsi"/>
          <w:sz w:val="24"/>
          <w:szCs w:val="24"/>
        </w:rPr>
        <w:t xml:space="preserve">Zamawiający informuje, że w terminie określonym zgodnie z art. 284 ust. 2 ustawy z 11 września 2019 r. – Prawo zamówień publicznych (Dz.U. poz. </w:t>
      </w:r>
      <w:r w:rsidR="007C250C" w:rsidRPr="009914CC">
        <w:rPr>
          <w:rFonts w:eastAsia="Calibri" w:cstheme="minorHAnsi"/>
          <w:sz w:val="24"/>
          <w:szCs w:val="24"/>
        </w:rPr>
        <w:t>1710</w:t>
      </w:r>
      <w:r w:rsidRPr="009914CC">
        <w:rPr>
          <w:rFonts w:eastAsia="Calibri" w:cstheme="minorHAnsi"/>
          <w:sz w:val="24"/>
          <w:szCs w:val="24"/>
        </w:rPr>
        <w:t xml:space="preserve"> ze zm.) – dalej: ustawa </w:t>
      </w:r>
      <w:proofErr w:type="spellStart"/>
      <w:r w:rsidRPr="009914CC">
        <w:rPr>
          <w:rFonts w:eastAsia="Calibri" w:cstheme="minorHAnsi"/>
          <w:sz w:val="24"/>
          <w:szCs w:val="24"/>
        </w:rPr>
        <w:t>Pzp</w:t>
      </w:r>
      <w:proofErr w:type="spellEnd"/>
      <w:r w:rsidRPr="009914CC">
        <w:rPr>
          <w:rFonts w:eastAsia="Calibri" w:cstheme="minorHAnsi"/>
          <w:sz w:val="24"/>
          <w:szCs w:val="24"/>
        </w:rPr>
        <w:t>, wykonawcy zwrócili się do zamawiającego z wnioskiem o wyjaśnienie treści SWZ.</w:t>
      </w:r>
    </w:p>
    <w:p w14:paraId="7D717AEB" w14:textId="77777777" w:rsidR="00396228" w:rsidRPr="009914CC" w:rsidRDefault="00396228" w:rsidP="009914CC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  <w:r w:rsidRPr="009914CC">
        <w:rPr>
          <w:rFonts w:eastAsia="Calibri" w:cstheme="minorHAnsi"/>
          <w:sz w:val="24"/>
          <w:szCs w:val="24"/>
        </w:rPr>
        <w:t>W związku z powyższym, zamawiający udziela następujących wyjaśnień:</w:t>
      </w:r>
    </w:p>
    <w:p w14:paraId="1687CCE5" w14:textId="77777777" w:rsidR="009914CC" w:rsidRPr="009914CC" w:rsidRDefault="009914CC" w:rsidP="009914CC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</w:p>
    <w:p w14:paraId="136A8FD2" w14:textId="02B882C1" w:rsidR="008B2990" w:rsidRPr="008B2990" w:rsidRDefault="00396228" w:rsidP="008B2990">
      <w:pPr>
        <w:widowControl w:val="0"/>
        <w:spacing w:after="0"/>
        <w:jc w:val="both"/>
        <w:rPr>
          <w:rFonts w:eastAsia="Calibri" w:cstheme="minorHAnsi"/>
          <w:b/>
          <w:bCs/>
          <w:sz w:val="24"/>
          <w:szCs w:val="24"/>
        </w:rPr>
      </w:pPr>
      <w:r w:rsidRPr="009914CC">
        <w:rPr>
          <w:rFonts w:eastAsia="Calibri" w:cstheme="minorHAnsi"/>
          <w:b/>
          <w:bCs/>
          <w:sz w:val="24"/>
          <w:szCs w:val="24"/>
        </w:rPr>
        <w:t>Pytanie 1</w:t>
      </w:r>
    </w:p>
    <w:p w14:paraId="099B5CED" w14:textId="69538A6F" w:rsidR="008B2990" w:rsidRDefault="005509C5" w:rsidP="005509C5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theme="minorHAnsi"/>
          <w:sz w:val="24"/>
          <w:szCs w:val="24"/>
        </w:rPr>
      </w:pPr>
      <w:r w:rsidRPr="005509C5">
        <w:rPr>
          <w:rFonts w:eastAsia="Calibri" w:cstheme="minorHAnsi"/>
          <w:sz w:val="24"/>
          <w:szCs w:val="24"/>
        </w:rPr>
        <w:t>Zwracam się z prośbą o określenie ilości działek jakie należy założyć do podziału - jest to istotny czynnik cenotwórczy mający znaczny wpływ na końcową wartość.</w:t>
      </w:r>
    </w:p>
    <w:p w14:paraId="46499720" w14:textId="7A01A39B" w:rsidR="008D6A9E" w:rsidRDefault="00396228" w:rsidP="005509C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914CC">
        <w:rPr>
          <w:rFonts w:cstheme="minorHAnsi"/>
          <w:b/>
          <w:bCs/>
          <w:sz w:val="24"/>
          <w:szCs w:val="24"/>
        </w:rPr>
        <w:t xml:space="preserve">Odpowiedz </w:t>
      </w:r>
    </w:p>
    <w:p w14:paraId="613BE29D" w14:textId="7FA26FC6" w:rsidR="005509C5" w:rsidRPr="009C5F74" w:rsidRDefault="009C5F74" w:rsidP="005509C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C5F74">
        <w:rPr>
          <w:rFonts w:cstheme="minorHAnsi"/>
          <w:sz w:val="24"/>
          <w:szCs w:val="24"/>
        </w:rPr>
        <w:t xml:space="preserve">Oszacowanie </w:t>
      </w:r>
      <w:r>
        <w:rPr>
          <w:rFonts w:cstheme="minorHAnsi"/>
          <w:sz w:val="24"/>
          <w:szCs w:val="24"/>
        </w:rPr>
        <w:t>ilości działek do podziału należy Oferenta.</w:t>
      </w:r>
    </w:p>
    <w:p w14:paraId="3A2BD9FA" w14:textId="77777777" w:rsidR="008B2990" w:rsidRDefault="008B2990" w:rsidP="009914CC">
      <w:pPr>
        <w:spacing w:after="0"/>
        <w:jc w:val="both"/>
        <w:rPr>
          <w:rFonts w:cstheme="minorHAnsi"/>
          <w:sz w:val="24"/>
          <w:szCs w:val="24"/>
        </w:rPr>
      </w:pPr>
    </w:p>
    <w:p w14:paraId="64B66FAC" w14:textId="77777777" w:rsidR="008B2990" w:rsidRPr="009914CC" w:rsidRDefault="008B2990" w:rsidP="009914CC">
      <w:pPr>
        <w:spacing w:after="0"/>
        <w:jc w:val="both"/>
        <w:rPr>
          <w:rFonts w:cstheme="minorHAnsi"/>
          <w:sz w:val="24"/>
          <w:szCs w:val="24"/>
        </w:rPr>
      </w:pPr>
    </w:p>
    <w:p w14:paraId="521B64E2" w14:textId="77777777" w:rsidR="00396228" w:rsidRPr="009914CC" w:rsidRDefault="00396228" w:rsidP="009914CC">
      <w:pPr>
        <w:spacing w:after="0"/>
        <w:jc w:val="both"/>
        <w:rPr>
          <w:rFonts w:cstheme="minorHAnsi"/>
          <w:sz w:val="24"/>
          <w:szCs w:val="24"/>
        </w:rPr>
      </w:pPr>
      <w:r w:rsidRPr="009914CC">
        <w:rPr>
          <w:rFonts w:cstheme="minorHAnsi"/>
          <w:sz w:val="24"/>
          <w:szCs w:val="24"/>
        </w:rPr>
        <w:t xml:space="preserve">Zamawiający informuje, że termin składania ofert nie ulega zmianie . </w:t>
      </w:r>
    </w:p>
    <w:p w14:paraId="7FFA056B" w14:textId="06A101D3" w:rsidR="00396228" w:rsidRPr="009914CC" w:rsidRDefault="00396228" w:rsidP="009914CC">
      <w:pPr>
        <w:spacing w:after="0"/>
        <w:jc w:val="both"/>
        <w:rPr>
          <w:rFonts w:cstheme="minorHAnsi"/>
          <w:sz w:val="24"/>
          <w:szCs w:val="24"/>
        </w:rPr>
      </w:pPr>
      <w:r w:rsidRPr="009914CC">
        <w:rPr>
          <w:rFonts w:cstheme="minorHAnsi"/>
          <w:sz w:val="24"/>
          <w:szCs w:val="24"/>
        </w:rPr>
        <w:t xml:space="preserve">Termin składania ofert upływa </w:t>
      </w:r>
      <w:r w:rsidR="005509C5">
        <w:rPr>
          <w:rFonts w:cstheme="minorHAnsi"/>
          <w:sz w:val="24"/>
          <w:szCs w:val="24"/>
        </w:rPr>
        <w:t>04</w:t>
      </w:r>
      <w:r w:rsidRPr="009914CC">
        <w:rPr>
          <w:rFonts w:cstheme="minorHAnsi"/>
          <w:sz w:val="24"/>
          <w:szCs w:val="24"/>
        </w:rPr>
        <w:t>.</w:t>
      </w:r>
      <w:r w:rsidR="005509C5">
        <w:rPr>
          <w:rFonts w:cstheme="minorHAnsi"/>
          <w:sz w:val="24"/>
          <w:szCs w:val="24"/>
        </w:rPr>
        <w:t>01</w:t>
      </w:r>
      <w:r w:rsidRPr="009914CC">
        <w:rPr>
          <w:rFonts w:cstheme="minorHAnsi"/>
          <w:sz w:val="24"/>
          <w:szCs w:val="24"/>
        </w:rPr>
        <w:t>.202</w:t>
      </w:r>
      <w:r w:rsidR="005509C5">
        <w:rPr>
          <w:rFonts w:cstheme="minorHAnsi"/>
          <w:sz w:val="24"/>
          <w:szCs w:val="24"/>
        </w:rPr>
        <w:t>4</w:t>
      </w:r>
      <w:r w:rsidRPr="009914CC">
        <w:rPr>
          <w:rFonts w:cstheme="minorHAnsi"/>
          <w:sz w:val="24"/>
          <w:szCs w:val="24"/>
        </w:rPr>
        <w:t xml:space="preserve"> r. o godzinie </w:t>
      </w:r>
      <w:r w:rsidR="009914CC" w:rsidRPr="009914CC">
        <w:rPr>
          <w:rFonts w:cstheme="minorHAnsi"/>
          <w:sz w:val="24"/>
          <w:szCs w:val="24"/>
        </w:rPr>
        <w:t>12</w:t>
      </w:r>
      <w:r w:rsidRPr="009914CC">
        <w:rPr>
          <w:rFonts w:cstheme="minorHAnsi"/>
          <w:sz w:val="24"/>
          <w:szCs w:val="24"/>
        </w:rPr>
        <w:t>:00</w:t>
      </w:r>
    </w:p>
    <w:p w14:paraId="61F36203" w14:textId="77777777" w:rsidR="00396228" w:rsidRPr="008B1F0C" w:rsidRDefault="00396228" w:rsidP="00566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4438DC" w14:textId="61F61F9F" w:rsidR="00E86492" w:rsidRPr="001E152C" w:rsidRDefault="00E86492" w:rsidP="003F2512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14:paraId="24E969A4" w14:textId="77777777" w:rsidR="00D209A0" w:rsidRPr="001E152C" w:rsidRDefault="00D209A0" w:rsidP="003F2512">
      <w:pPr>
        <w:spacing w:after="0" w:line="240" w:lineRule="auto"/>
        <w:jc w:val="right"/>
        <w:rPr>
          <w:rFonts w:ascii="Verdana" w:hAnsi="Verdana"/>
          <w:b/>
          <w:sz w:val="20"/>
          <w:szCs w:val="20"/>
          <w:lang w:eastAsia="x-none"/>
        </w:rPr>
      </w:pPr>
      <w:r w:rsidRPr="001E152C">
        <w:rPr>
          <w:rFonts w:ascii="Verdana" w:hAnsi="Verdana"/>
          <w:b/>
          <w:sz w:val="20"/>
          <w:szCs w:val="20"/>
          <w:lang w:eastAsia="x-none"/>
        </w:rPr>
        <w:t>Dariusz Kurzyński</w:t>
      </w:r>
    </w:p>
    <w:p w14:paraId="298677D2" w14:textId="393862C1" w:rsidR="00D209A0" w:rsidRPr="001E152C" w:rsidRDefault="00D209A0" w:rsidP="003F2512">
      <w:pPr>
        <w:spacing w:after="0" w:line="240" w:lineRule="auto"/>
        <w:jc w:val="right"/>
        <w:rPr>
          <w:rFonts w:ascii="Verdana" w:hAnsi="Verdana"/>
          <w:sz w:val="20"/>
          <w:szCs w:val="20"/>
          <w:lang w:eastAsia="pl-PL"/>
        </w:rPr>
      </w:pPr>
      <w:r w:rsidRPr="001E152C">
        <w:rPr>
          <w:rFonts w:ascii="Verdana" w:hAnsi="Verdana"/>
          <w:sz w:val="20"/>
          <w:szCs w:val="20"/>
        </w:rPr>
        <w:t>(Kierownik Zamawiającego</w:t>
      </w:r>
    </w:p>
    <w:p w14:paraId="26AF7275" w14:textId="59220CFC" w:rsidR="00D209A0" w:rsidRPr="001E152C" w:rsidRDefault="00D209A0" w:rsidP="003F251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1E152C">
        <w:rPr>
          <w:rFonts w:ascii="Verdana" w:hAnsi="Verdana"/>
          <w:sz w:val="20"/>
          <w:szCs w:val="20"/>
        </w:rPr>
        <w:t>lub jego pełnomocnik)</w:t>
      </w:r>
    </w:p>
    <w:p w14:paraId="2F56722D" w14:textId="77777777" w:rsidR="00D209A0" w:rsidRPr="001E152C" w:rsidRDefault="00D209A0" w:rsidP="003F2512">
      <w:pPr>
        <w:spacing w:after="0" w:line="240" w:lineRule="auto"/>
        <w:rPr>
          <w:rFonts w:ascii="Verdana" w:eastAsia="Calibri" w:hAnsi="Verdana" w:cs="Arial"/>
          <w:sz w:val="20"/>
          <w:szCs w:val="20"/>
        </w:rPr>
      </w:pPr>
    </w:p>
    <w:sectPr w:rsidR="00D209A0" w:rsidRPr="001E1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17461"/>
    <w:multiLevelType w:val="hybridMultilevel"/>
    <w:tmpl w:val="182A4DAC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459FD"/>
    <w:multiLevelType w:val="hybridMultilevel"/>
    <w:tmpl w:val="B99AF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F6919"/>
    <w:multiLevelType w:val="hybridMultilevel"/>
    <w:tmpl w:val="3260E0A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63917"/>
    <w:multiLevelType w:val="hybridMultilevel"/>
    <w:tmpl w:val="D06E88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6B3572"/>
    <w:multiLevelType w:val="hybridMultilevel"/>
    <w:tmpl w:val="1CA652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6666857">
    <w:abstractNumId w:val="2"/>
  </w:num>
  <w:num w:numId="2" w16cid:durableId="60181003">
    <w:abstractNumId w:val="0"/>
  </w:num>
  <w:num w:numId="3" w16cid:durableId="2040013281">
    <w:abstractNumId w:val="6"/>
  </w:num>
  <w:num w:numId="4" w16cid:durableId="1825076840">
    <w:abstractNumId w:val="4"/>
  </w:num>
  <w:num w:numId="5" w16cid:durableId="599878934">
    <w:abstractNumId w:val="3"/>
  </w:num>
  <w:num w:numId="6" w16cid:durableId="14473154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2302044">
    <w:abstractNumId w:val="7"/>
  </w:num>
  <w:num w:numId="8" w16cid:durableId="1507095841">
    <w:abstractNumId w:val="1"/>
  </w:num>
  <w:num w:numId="9" w16cid:durableId="1068916286">
    <w:abstractNumId w:val="9"/>
  </w:num>
  <w:num w:numId="10" w16cid:durableId="11166821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76D88"/>
    <w:rsid w:val="000E16BD"/>
    <w:rsid w:val="00114709"/>
    <w:rsid w:val="001E152C"/>
    <w:rsid w:val="002022CB"/>
    <w:rsid w:val="002137D7"/>
    <w:rsid w:val="002B6603"/>
    <w:rsid w:val="002D6D61"/>
    <w:rsid w:val="00316A5F"/>
    <w:rsid w:val="00336762"/>
    <w:rsid w:val="00396228"/>
    <w:rsid w:val="003E5987"/>
    <w:rsid w:val="003F2512"/>
    <w:rsid w:val="004369D6"/>
    <w:rsid w:val="004B4C39"/>
    <w:rsid w:val="005313F7"/>
    <w:rsid w:val="005509C5"/>
    <w:rsid w:val="0056682D"/>
    <w:rsid w:val="005D4B76"/>
    <w:rsid w:val="00644109"/>
    <w:rsid w:val="00652394"/>
    <w:rsid w:val="00702376"/>
    <w:rsid w:val="00733880"/>
    <w:rsid w:val="007C250C"/>
    <w:rsid w:val="00820B53"/>
    <w:rsid w:val="00863431"/>
    <w:rsid w:val="008B2990"/>
    <w:rsid w:val="008D6A9E"/>
    <w:rsid w:val="009914CC"/>
    <w:rsid w:val="009A213F"/>
    <w:rsid w:val="009C5F74"/>
    <w:rsid w:val="009C6C23"/>
    <w:rsid w:val="009F6348"/>
    <w:rsid w:val="00AD543C"/>
    <w:rsid w:val="00B7716D"/>
    <w:rsid w:val="00CB7E30"/>
    <w:rsid w:val="00CD2CAB"/>
    <w:rsid w:val="00D209A0"/>
    <w:rsid w:val="00D50C3A"/>
    <w:rsid w:val="00D55CFA"/>
    <w:rsid w:val="00DA7AFC"/>
    <w:rsid w:val="00DD3479"/>
    <w:rsid w:val="00E03359"/>
    <w:rsid w:val="00E86492"/>
    <w:rsid w:val="00E90DD4"/>
    <w:rsid w:val="00EC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,Akapit z listą BS,lp1,Preambuła,sw tekst,Colorful Shading - Accent 31,Light List - Accent 51,Bulleted list,Bullet List,FooterText,numbered,List Paragraph1,Paragraphe de liste1"/>
    <w:basedOn w:val="Normalny"/>
    <w:link w:val="AkapitzlistZnak"/>
    <w:uiPriority w:val="34"/>
    <w:qFormat/>
    <w:rsid w:val="00652394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List Paragraph Znak,Akapit z listą5 Znak,Akapit z listą BS Znak,lp1 Znak,Preambuła Znak,sw tekst Znak,Colorful Shading - Accent 31 Znak,Light List - Accent 51 Znak,Bulleted list Znak"/>
    <w:link w:val="Akapitzlist"/>
    <w:uiPriority w:val="34"/>
    <w:qFormat/>
    <w:locked/>
    <w:rsid w:val="00EC4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490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464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504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4AE2F-0C11-450C-9BB2-3C71A1ED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Jacek Dyas</cp:lastModifiedBy>
  <cp:revision>2</cp:revision>
  <cp:lastPrinted>2023-12-29T09:47:00Z</cp:lastPrinted>
  <dcterms:created xsi:type="dcterms:W3CDTF">2023-12-29T09:49:00Z</dcterms:created>
  <dcterms:modified xsi:type="dcterms:W3CDTF">2023-12-29T09:49:00Z</dcterms:modified>
</cp:coreProperties>
</file>