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DB4B" w14:textId="711C06B6" w:rsidR="00D907C8" w:rsidRPr="00DB6A3E" w:rsidRDefault="00DB6A3E" w:rsidP="000062D3">
      <w:pPr>
        <w:pStyle w:val="Tematkomentarza"/>
        <w:tabs>
          <w:tab w:val="left" w:pos="6237"/>
        </w:tabs>
        <w:spacing w:after="0"/>
        <w:rPr>
          <w:rFonts w:asciiTheme="minorHAnsi" w:hAnsiTheme="minorHAnsi" w:cstheme="minorHAnsi"/>
          <w:b w:val="0"/>
          <w:bCs w:val="0"/>
          <w:noProof/>
          <w:sz w:val="24"/>
          <w:szCs w:val="24"/>
        </w:rPr>
      </w:pP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DO.WAL.26.ZP.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0</w:t>
      </w: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3.2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4</w:t>
      </w: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.PZ.202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4</w:t>
      </w:r>
      <w:r w:rsidRPr="00DB6A3E">
        <w:rPr>
          <w:rFonts w:cs="Calibri"/>
          <w:b w:val="0"/>
          <w:bCs w:val="0"/>
          <w:color w:val="000000" w:themeColor="text1"/>
          <w:sz w:val="24"/>
          <w:szCs w:val="24"/>
        </w:rPr>
        <w:t>.</w:t>
      </w:r>
      <w:r>
        <w:rPr>
          <w:rFonts w:cs="Calibri"/>
          <w:b w:val="0"/>
          <w:bCs w:val="0"/>
          <w:color w:val="000000" w:themeColor="text1"/>
          <w:sz w:val="24"/>
          <w:szCs w:val="24"/>
        </w:rPr>
        <w:t>1</w:t>
      </w:r>
      <w:r w:rsidR="00D907C8"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ab/>
        <w:t xml:space="preserve">Warszawa,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0</w:t>
      </w:r>
      <w:r w:rsidR="00942288">
        <w:rPr>
          <w:rFonts w:asciiTheme="minorHAnsi" w:hAnsiTheme="minorHAnsi" w:cstheme="minorHAnsi"/>
          <w:b w:val="0"/>
          <w:bCs w:val="0"/>
          <w:sz w:val="24"/>
          <w:szCs w:val="24"/>
        </w:rPr>
        <w:t>9</w:t>
      </w:r>
      <w:r w:rsidR="00CE08BC"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>.0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7</w:t>
      </w:r>
      <w:r w:rsidR="00EF140B"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>.202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6923D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907C8" w:rsidRPr="00DB6A3E">
        <w:rPr>
          <w:rFonts w:asciiTheme="minorHAnsi" w:hAnsiTheme="minorHAnsi" w:cstheme="minorHAnsi"/>
          <w:b w:val="0"/>
          <w:bCs w:val="0"/>
          <w:sz w:val="24"/>
          <w:szCs w:val="24"/>
        </w:rPr>
        <w:t>r.</w:t>
      </w:r>
    </w:p>
    <w:p w14:paraId="4EDB7C66" w14:textId="77777777" w:rsidR="000062D3" w:rsidRPr="000B1C5D" w:rsidRDefault="000062D3" w:rsidP="00B06613">
      <w:pPr>
        <w:spacing w:before="480" w:after="24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0B1C5D">
        <w:rPr>
          <w:rFonts w:asciiTheme="minorHAnsi" w:hAnsiTheme="minorHAnsi" w:cstheme="minorHAnsi"/>
          <w:b/>
          <w:sz w:val="24"/>
          <w:szCs w:val="24"/>
          <w:lang w:eastAsia="pl-PL"/>
        </w:rPr>
        <w:t>INFORMACJA Z OTWARCIA OFERT</w:t>
      </w:r>
    </w:p>
    <w:p w14:paraId="5EBB84D5" w14:textId="3DC22FCD" w:rsidR="00D907C8" w:rsidRPr="00EF4D38" w:rsidRDefault="00275954" w:rsidP="009053D3">
      <w:pPr>
        <w:pStyle w:val="Tekstpodstawowy2"/>
        <w:spacing w:after="0" w:line="276" w:lineRule="auto"/>
        <w:ind w:left="851" w:hanging="851"/>
        <w:rPr>
          <w:rFonts w:asciiTheme="minorHAnsi" w:hAnsiTheme="minorHAnsi" w:cstheme="minorHAnsi"/>
          <w:sz w:val="24"/>
          <w:szCs w:val="24"/>
          <w:lang w:eastAsia="pl-PL"/>
        </w:rPr>
      </w:pPr>
      <w:r w:rsidRPr="00EF4D38">
        <w:rPr>
          <w:rFonts w:asciiTheme="minorHAnsi" w:hAnsiTheme="minorHAnsi" w:cstheme="minorHAnsi"/>
          <w:sz w:val="24"/>
          <w:szCs w:val="24"/>
          <w:lang w:eastAsia="pl-PL"/>
        </w:rPr>
        <w:t xml:space="preserve">dotyczy: 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 xml:space="preserve">postępowania </w:t>
      </w:r>
      <w:bookmarkStart w:id="0" w:name="_Hlk171339910"/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na</w:t>
      </w:r>
      <w:r w:rsidR="00EF140B" w:rsidRPr="00EF4D3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F4D38" w:rsidRPr="00EF4D38">
        <w:rPr>
          <w:rFonts w:asciiTheme="minorHAnsi" w:hAnsiTheme="minorHAnsi" w:cstheme="minorHAnsi"/>
          <w:sz w:val="24"/>
          <w:szCs w:val="24"/>
          <w:lang w:eastAsia="pl-PL"/>
        </w:rPr>
        <w:t>usługi pn. „Przedłużenie wsparcia dla systemu zarządzania incydentami w PFRON”</w:t>
      </w:r>
      <w:bookmarkEnd w:id="0"/>
      <w:r w:rsidR="00CE08BC" w:rsidRPr="00EF4D38">
        <w:rPr>
          <w:rFonts w:asciiTheme="minorHAnsi" w:hAnsiTheme="minorHAnsi" w:cstheme="minorHAnsi"/>
          <w:sz w:val="24"/>
          <w:szCs w:val="24"/>
          <w:lang w:eastAsia="pl-PL"/>
        </w:rPr>
        <w:t xml:space="preserve"> nr referencyjny ZP/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03</w:t>
      </w:r>
      <w:r w:rsidR="00CE08BC" w:rsidRPr="00EF4D38">
        <w:rPr>
          <w:rFonts w:asciiTheme="minorHAnsi" w:hAnsiTheme="minorHAnsi" w:cstheme="minorHAnsi"/>
          <w:sz w:val="24"/>
          <w:szCs w:val="24"/>
          <w:lang w:eastAsia="pl-PL"/>
        </w:rPr>
        <w:t>/2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="00115820" w:rsidRPr="00F212AD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655A69CF" w14:textId="608076F0" w:rsidR="003661BC" w:rsidRPr="000B1C5D" w:rsidRDefault="003661BC" w:rsidP="003B0781">
      <w:pPr>
        <w:spacing w:before="360" w:after="120"/>
        <w:rPr>
          <w:rFonts w:asciiTheme="minorHAnsi" w:hAnsiTheme="minorHAnsi" w:cstheme="minorHAnsi"/>
          <w:b/>
          <w:sz w:val="24"/>
          <w:szCs w:val="24"/>
        </w:rPr>
      </w:pP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Zamawiający, Państwowy Fundusz Rehabilitacji Osób Niepełnosprawnych z siedzibą 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Warszawie przy al. Jana Pawła II 13, działając na podstawie art.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222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ust. 5 ustawy z dnia 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11</w:t>
      </w:r>
      <w:r w:rsidR="00A62BC8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września 2019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Prawo zamówień publicznych (</w:t>
      </w:r>
      <w:r w:rsidRPr="000B1C5D">
        <w:rPr>
          <w:rFonts w:asciiTheme="minorHAnsi" w:hAnsiTheme="minorHAnsi" w:cstheme="minorHAnsi"/>
          <w:bCs/>
          <w:sz w:val="24"/>
          <w:szCs w:val="24"/>
        </w:rPr>
        <w:t>Dz. U. z 20</w:t>
      </w:r>
      <w:r w:rsidR="006D61ED">
        <w:rPr>
          <w:rFonts w:asciiTheme="minorHAnsi" w:hAnsiTheme="minorHAnsi" w:cstheme="minorHAnsi"/>
          <w:bCs/>
          <w:sz w:val="24"/>
          <w:szCs w:val="24"/>
        </w:rPr>
        <w:t>2</w:t>
      </w:r>
      <w:r w:rsidR="00CE08BC">
        <w:rPr>
          <w:rFonts w:asciiTheme="minorHAnsi" w:hAnsiTheme="minorHAnsi" w:cstheme="minorHAnsi"/>
          <w:bCs/>
          <w:sz w:val="24"/>
          <w:szCs w:val="24"/>
        </w:rPr>
        <w:t>3</w:t>
      </w:r>
      <w:r w:rsidRPr="000B1C5D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CE08BC">
        <w:rPr>
          <w:rFonts w:asciiTheme="minorHAnsi" w:hAnsiTheme="minorHAnsi" w:cstheme="minorHAnsi"/>
          <w:bCs/>
          <w:sz w:val="24"/>
          <w:szCs w:val="24"/>
        </w:rPr>
        <w:t>1605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) przekazuje informacje z otwarcia ofert na</w:t>
      </w:r>
      <w:r w:rsidR="00EF4D38" w:rsidRPr="00EF4D38">
        <w:rPr>
          <w:rFonts w:asciiTheme="minorHAnsi" w:hAnsiTheme="minorHAnsi" w:cstheme="minorHAnsi"/>
          <w:sz w:val="24"/>
          <w:szCs w:val="24"/>
          <w:lang w:eastAsia="pl-PL"/>
        </w:rPr>
        <w:t xml:space="preserve"> usługi pn. „Przedłużenie wsparcia dla systemu zarządzania incydentami w PFRON”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, które odbyło się w dniu 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08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.0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7</w:t>
      </w:r>
      <w:r w:rsidR="00A74684" w:rsidRPr="000B1C5D">
        <w:rPr>
          <w:rFonts w:asciiTheme="minorHAnsi" w:hAnsiTheme="minorHAnsi" w:cstheme="minorHAnsi"/>
          <w:sz w:val="24"/>
          <w:szCs w:val="24"/>
          <w:lang w:eastAsia="pl-PL"/>
        </w:rPr>
        <w:t>.202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4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 xml:space="preserve"> r. o godz. 1</w:t>
      </w:r>
      <w:r w:rsidR="000B1C5D"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0B1C5D">
        <w:rPr>
          <w:rFonts w:asciiTheme="minorHAnsi" w:hAnsiTheme="minorHAnsi" w:cstheme="minorHAnsi"/>
          <w:sz w:val="24"/>
          <w:szCs w:val="24"/>
          <w:lang w:eastAsia="pl-PL"/>
        </w:rPr>
        <w:t>:00</w:t>
      </w:r>
      <w:r w:rsidRPr="000B1C5D">
        <w:rPr>
          <w:rFonts w:asciiTheme="minorHAnsi" w:hAnsiTheme="minorHAnsi" w:cstheme="minorHAnsi"/>
          <w:sz w:val="24"/>
          <w:szCs w:val="24"/>
        </w:rPr>
        <w:t>.</w:t>
      </w:r>
    </w:p>
    <w:p w14:paraId="1881E810" w14:textId="174520E1" w:rsidR="003661BC" w:rsidRDefault="003661BC" w:rsidP="00A62BC8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4F4B6B">
        <w:rPr>
          <w:rFonts w:asciiTheme="minorHAnsi" w:hAnsiTheme="minorHAnsi" w:cstheme="minorHAnsi"/>
          <w:sz w:val="24"/>
          <w:szCs w:val="24"/>
          <w:lang w:eastAsia="pl-PL"/>
        </w:rPr>
        <w:t>W przedmiotowym postępowaniu z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>ostał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5533AD">
        <w:rPr>
          <w:rFonts w:asciiTheme="minorHAnsi" w:hAnsiTheme="minorHAnsi" w:cstheme="minorHAnsi"/>
          <w:sz w:val="24"/>
          <w:szCs w:val="24"/>
          <w:lang w:eastAsia="pl-PL"/>
        </w:rPr>
        <w:t xml:space="preserve"> z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łożon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F4D38">
        <w:rPr>
          <w:rFonts w:asciiTheme="minorHAnsi" w:hAnsiTheme="minorHAnsi" w:cstheme="minorHAnsi"/>
          <w:sz w:val="24"/>
          <w:szCs w:val="24"/>
          <w:lang w:eastAsia="pl-PL"/>
        </w:rPr>
        <w:t>dwie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F4B6B">
        <w:rPr>
          <w:rFonts w:asciiTheme="minorHAnsi" w:hAnsiTheme="minorHAnsi" w:cstheme="minorHAnsi"/>
          <w:sz w:val="24"/>
          <w:szCs w:val="24"/>
          <w:lang w:eastAsia="pl-PL"/>
        </w:rPr>
        <w:t>ofert</w:t>
      </w:r>
      <w:r w:rsidR="00CE08BC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353EE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A801F6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6B7FAC1" w14:textId="1DD5207C" w:rsidR="00CE08BC" w:rsidRDefault="00CE08BC" w:rsidP="00041FD9">
      <w:pPr>
        <w:tabs>
          <w:tab w:val="left" w:pos="993"/>
        </w:tabs>
        <w:spacing w:before="120" w:after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CE08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Oferta nr </w:t>
      </w:r>
      <w:r w:rsidR="00041FD9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1</w:t>
      </w:r>
    </w:p>
    <w:p w14:paraId="70E6DC75" w14:textId="118FE997" w:rsidR="00CE08BC" w:rsidRDefault="009D3518" w:rsidP="00A801F6">
      <w:pPr>
        <w:tabs>
          <w:tab w:val="left" w:pos="993"/>
        </w:tabs>
        <w:spacing w:after="120"/>
        <w:rPr>
          <w:rFonts w:cs="Calibri"/>
          <w:color w:val="232332"/>
          <w:sz w:val="24"/>
          <w:szCs w:val="24"/>
          <w:lang w:eastAsia="pl-PL"/>
        </w:rPr>
      </w:pPr>
      <w:r w:rsidRPr="00253BC0">
        <w:rPr>
          <w:rFonts w:asciiTheme="minorHAnsi" w:hAnsiTheme="minorHAnsi" w:cstheme="minorHAnsi"/>
          <w:sz w:val="24"/>
          <w:szCs w:val="24"/>
          <w:lang w:eastAsia="pl-PL"/>
        </w:rPr>
        <w:t>FLY ON THE CLOUD SPÓŁKA Z OGRANICZONĄ ODPOWIEDZIALNOŚCIĄ</w:t>
      </w:r>
      <w:r w:rsidR="00253BC0" w:rsidRPr="00253BC0">
        <w:rPr>
          <w:rFonts w:asciiTheme="minorHAnsi" w:hAnsiTheme="minorHAnsi" w:cstheme="minorHAnsi"/>
          <w:sz w:val="24"/>
          <w:szCs w:val="24"/>
          <w:lang w:eastAsia="pl-PL"/>
        </w:rPr>
        <w:t>, ul.</w:t>
      </w:r>
      <w:r w:rsidR="00253BC0" w:rsidRPr="00253BC0">
        <w:rPr>
          <w:rFonts w:cs="Calibri"/>
          <w:color w:val="232332"/>
          <w:sz w:val="24"/>
          <w:szCs w:val="24"/>
          <w:lang w:eastAsia="pl-PL"/>
        </w:rPr>
        <w:t xml:space="preserve"> Rzeźnicza 32/33, </w:t>
      </w:r>
      <w:r w:rsidR="00253BC0" w:rsidRPr="00253BC0">
        <w:rPr>
          <w:rFonts w:cs="Calibri"/>
          <w:color w:val="232332"/>
          <w:sz w:val="24"/>
          <w:szCs w:val="24"/>
          <w:lang w:eastAsia="pl-PL"/>
        </w:rPr>
        <w:br/>
        <w:t>50-130 Wrocław</w:t>
      </w:r>
    </w:p>
    <w:p w14:paraId="73B1C797" w14:textId="012BBEDB" w:rsidR="00253BC0" w:rsidRPr="00253BC0" w:rsidRDefault="00253BC0" w:rsidP="00253BC0">
      <w:pPr>
        <w:tabs>
          <w:tab w:val="left" w:pos="993"/>
        </w:tabs>
        <w:spacing w:before="120" w:after="0"/>
        <w:rPr>
          <w:rFonts w:cs="Calibri"/>
          <w:sz w:val="24"/>
          <w:szCs w:val="24"/>
          <w:lang w:eastAsia="pl-PL"/>
        </w:rPr>
      </w:pPr>
      <w:r w:rsidRPr="00253BC0">
        <w:rPr>
          <w:rFonts w:cs="Calibri"/>
          <w:sz w:val="24"/>
          <w:szCs w:val="24"/>
          <w:lang w:eastAsia="pl-PL"/>
        </w:rPr>
        <w:t>Cena oferty – 524 747,52 zł brutto</w:t>
      </w:r>
    </w:p>
    <w:p w14:paraId="0642D236" w14:textId="3073C499" w:rsidR="00253BC0" w:rsidRPr="00253BC0" w:rsidRDefault="00253BC0" w:rsidP="00253BC0">
      <w:pPr>
        <w:tabs>
          <w:tab w:val="left" w:pos="993"/>
        </w:tabs>
        <w:spacing w:after="0"/>
        <w:rPr>
          <w:rFonts w:cs="Calibri"/>
          <w:sz w:val="24"/>
          <w:szCs w:val="24"/>
          <w:lang w:eastAsia="pl-PL"/>
        </w:rPr>
      </w:pPr>
      <w:r w:rsidRPr="00253BC0">
        <w:rPr>
          <w:rFonts w:cs="Calibri"/>
          <w:sz w:val="24"/>
          <w:szCs w:val="24"/>
          <w:lang w:eastAsia="pl-PL"/>
        </w:rPr>
        <w:t xml:space="preserve">Cena brutto zamówienia gwarantowanego - </w:t>
      </w:r>
      <w:bookmarkStart w:id="1" w:name="_Hlk171342040"/>
      <w:r w:rsidRPr="00253BC0">
        <w:rPr>
          <w:rFonts w:cs="Calibri"/>
          <w:sz w:val="24"/>
          <w:szCs w:val="24"/>
          <w:lang w:eastAsia="pl-PL"/>
        </w:rPr>
        <w:t>262 373,76</w:t>
      </w:r>
      <w:bookmarkEnd w:id="1"/>
      <w:r w:rsidRPr="00253BC0">
        <w:rPr>
          <w:rFonts w:cs="Calibri"/>
          <w:sz w:val="24"/>
          <w:szCs w:val="24"/>
        </w:rPr>
        <w:t xml:space="preserve"> zł</w:t>
      </w:r>
    </w:p>
    <w:p w14:paraId="4C8719E3" w14:textId="2B0D188E" w:rsidR="00253BC0" w:rsidRPr="00253BC0" w:rsidRDefault="00253BC0" w:rsidP="00B06613">
      <w:pPr>
        <w:shd w:val="clear" w:color="auto" w:fill="FFFFFF" w:themeFill="background1"/>
        <w:tabs>
          <w:tab w:val="left" w:pos="993"/>
        </w:tabs>
        <w:spacing w:after="120"/>
        <w:rPr>
          <w:rFonts w:cs="Calibri"/>
          <w:sz w:val="24"/>
          <w:szCs w:val="24"/>
          <w:lang w:eastAsia="pl-PL"/>
        </w:rPr>
      </w:pPr>
      <w:r w:rsidRPr="00253BC0">
        <w:rPr>
          <w:rFonts w:cs="Calibri"/>
          <w:sz w:val="24"/>
          <w:szCs w:val="24"/>
          <w:lang w:eastAsia="pl-PL"/>
        </w:rPr>
        <w:t>Cena brutto zamówienia w ramach Opcji - 262 373,76</w:t>
      </w:r>
      <w:r w:rsidRPr="00253BC0">
        <w:rPr>
          <w:rFonts w:cs="Calibri"/>
          <w:sz w:val="24"/>
          <w:szCs w:val="24"/>
        </w:rPr>
        <w:t xml:space="preserve"> zł</w:t>
      </w:r>
    </w:p>
    <w:p w14:paraId="75F9031C" w14:textId="6738AAFB" w:rsidR="00253BC0" w:rsidRPr="00B06613" w:rsidRDefault="00253BC0" w:rsidP="00B06613">
      <w:pPr>
        <w:shd w:val="clear" w:color="auto" w:fill="FFFFFF" w:themeFill="background1"/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55490C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 „CA” – </w:t>
      </w:r>
      <w:r w:rsidRPr="00B06613">
        <w:rPr>
          <w:rFonts w:cs="Calibri"/>
          <w:sz w:val="24"/>
          <w:szCs w:val="24"/>
          <w:lang w:eastAsia="pl-PL"/>
        </w:rPr>
        <w:t xml:space="preserve">cena brutto za subskrypcje 40 licencji na oprogramowanie (zamówienie 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gwarantowane + opcja) </w:t>
      </w:r>
      <w:r w:rsidR="00B06613" w:rsidRPr="00B06613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6613" w:rsidRPr="00B06613">
        <w:rPr>
          <w:rFonts w:asciiTheme="minorHAnsi" w:hAnsiTheme="minorHAnsi" w:cstheme="minorHAnsi"/>
          <w:sz w:val="24"/>
          <w:szCs w:val="24"/>
          <w:lang w:eastAsia="pl-PL"/>
        </w:rPr>
        <w:t>483 419,52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6CF94DB8" w14:textId="42260B57" w:rsidR="00253BC0" w:rsidRPr="00B06613" w:rsidRDefault="00253BC0" w:rsidP="00B06613">
      <w:pPr>
        <w:shd w:val="clear" w:color="auto" w:fill="FFFFFF" w:themeFill="background1"/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gwarantowanego w ramach </w:t>
      </w:r>
      <w:proofErr w:type="spellStart"/>
      <w:r w:rsidRPr="00B06613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„CA” </w:t>
      </w:r>
      <w:r w:rsidR="00B06613" w:rsidRPr="00B06613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6613" w:rsidRPr="00B06613">
        <w:rPr>
          <w:rFonts w:asciiTheme="minorHAnsi" w:hAnsiTheme="minorHAnsi" w:cstheme="minorHAnsi"/>
          <w:sz w:val="24"/>
          <w:szCs w:val="24"/>
          <w:lang w:eastAsia="pl-PL"/>
        </w:rPr>
        <w:t>241 709,76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3327721F" w14:textId="62785D0F" w:rsidR="00253BC0" w:rsidRPr="00B06613" w:rsidRDefault="00253BC0" w:rsidP="00B06613">
      <w:pPr>
        <w:shd w:val="clear" w:color="auto" w:fill="FFFFFF" w:themeFill="background1"/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w ramach Opcji w ramach </w:t>
      </w:r>
      <w:proofErr w:type="spellStart"/>
      <w:r w:rsidRPr="00B06613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„CA” </w:t>
      </w:r>
      <w:r w:rsidR="00B06613" w:rsidRPr="00B06613">
        <w:rPr>
          <w:rFonts w:asciiTheme="minorHAnsi" w:hAnsiTheme="minorHAnsi" w:cstheme="minorHAnsi"/>
          <w:sz w:val="24"/>
          <w:szCs w:val="24"/>
          <w:lang w:eastAsia="pl-PL"/>
        </w:rPr>
        <w:t>–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6613" w:rsidRPr="00B06613">
        <w:rPr>
          <w:rFonts w:asciiTheme="minorHAnsi" w:hAnsiTheme="minorHAnsi" w:cstheme="minorHAnsi"/>
          <w:sz w:val="24"/>
          <w:szCs w:val="24"/>
          <w:lang w:eastAsia="pl-PL"/>
        </w:rPr>
        <w:t>241 709,76</w:t>
      </w:r>
      <w:r w:rsidRPr="00B06613">
        <w:rPr>
          <w:rFonts w:asciiTheme="minorHAnsi" w:hAnsiTheme="minorHAnsi" w:cstheme="minorHAnsi"/>
          <w:sz w:val="24"/>
          <w:szCs w:val="24"/>
          <w:lang w:eastAsia="pl-PL"/>
        </w:rPr>
        <w:t xml:space="preserve"> zł</w:t>
      </w:r>
    </w:p>
    <w:p w14:paraId="0B51E6DB" w14:textId="6DF6D302" w:rsidR="00253BC0" w:rsidRPr="00B06613" w:rsidRDefault="00253BC0" w:rsidP="00B06613">
      <w:pPr>
        <w:shd w:val="clear" w:color="auto" w:fill="FFFFFF" w:themeFill="background1"/>
        <w:tabs>
          <w:tab w:val="left" w:pos="993"/>
        </w:tabs>
        <w:spacing w:after="0"/>
        <w:rPr>
          <w:rFonts w:cs="Calibri"/>
          <w:sz w:val="24"/>
          <w:szCs w:val="24"/>
          <w:lang w:eastAsia="pl-PL"/>
        </w:rPr>
      </w:pPr>
      <w:proofErr w:type="spellStart"/>
      <w:r w:rsidRPr="00B06613">
        <w:rPr>
          <w:rFonts w:cs="Calibri"/>
          <w:sz w:val="24"/>
          <w:szCs w:val="24"/>
          <w:lang w:eastAsia="pl-PL"/>
        </w:rPr>
        <w:t>Podkryterium</w:t>
      </w:r>
      <w:proofErr w:type="spellEnd"/>
      <w:r w:rsidRPr="00B06613">
        <w:rPr>
          <w:rFonts w:cs="Calibri"/>
          <w:sz w:val="24"/>
          <w:szCs w:val="24"/>
          <w:lang w:eastAsia="pl-PL"/>
        </w:rPr>
        <w:t xml:space="preserve"> „CR” – Cena brutto za świadczenie usługi wsparcia technicznego przez okres obowiązywania 40 licencji (zamówienie gwarantowane + opcja) </w:t>
      </w:r>
      <w:r w:rsidR="00B06613" w:rsidRPr="00B06613">
        <w:rPr>
          <w:rFonts w:cs="Calibri"/>
          <w:sz w:val="24"/>
          <w:szCs w:val="24"/>
          <w:lang w:eastAsia="pl-PL"/>
        </w:rPr>
        <w:t>–</w:t>
      </w:r>
      <w:r w:rsidRPr="00B06613">
        <w:rPr>
          <w:rFonts w:cs="Calibri"/>
          <w:sz w:val="24"/>
          <w:szCs w:val="24"/>
          <w:lang w:eastAsia="pl-PL"/>
        </w:rPr>
        <w:t xml:space="preserve"> </w:t>
      </w:r>
      <w:r w:rsidR="00B06613" w:rsidRPr="00B06613">
        <w:rPr>
          <w:rFonts w:cs="Calibri"/>
          <w:sz w:val="24"/>
          <w:szCs w:val="24"/>
          <w:lang w:eastAsia="pl-PL"/>
        </w:rPr>
        <w:t>41 328,00</w:t>
      </w:r>
      <w:r w:rsidRPr="00B06613">
        <w:rPr>
          <w:rFonts w:cs="Calibri"/>
          <w:sz w:val="24"/>
          <w:szCs w:val="24"/>
        </w:rPr>
        <w:t xml:space="preserve"> zł</w:t>
      </w:r>
    </w:p>
    <w:p w14:paraId="60121FFF" w14:textId="1C566340" w:rsidR="00253BC0" w:rsidRPr="00B06613" w:rsidRDefault="00253BC0" w:rsidP="00B06613">
      <w:pPr>
        <w:shd w:val="clear" w:color="auto" w:fill="FFFFFF" w:themeFill="background1"/>
        <w:tabs>
          <w:tab w:val="left" w:pos="993"/>
        </w:tabs>
        <w:spacing w:after="0"/>
        <w:rPr>
          <w:rFonts w:cs="Calibri"/>
          <w:sz w:val="24"/>
          <w:szCs w:val="24"/>
          <w:lang w:eastAsia="pl-PL"/>
        </w:rPr>
      </w:pPr>
      <w:r w:rsidRPr="00B06613">
        <w:rPr>
          <w:rFonts w:cs="Calibri"/>
          <w:sz w:val="24"/>
          <w:szCs w:val="24"/>
          <w:lang w:eastAsia="pl-PL"/>
        </w:rPr>
        <w:t xml:space="preserve">Cena brutto zamówienia gwarantowanego w ramach </w:t>
      </w:r>
      <w:proofErr w:type="spellStart"/>
      <w:r w:rsidRPr="00B06613">
        <w:rPr>
          <w:rFonts w:cs="Calibri"/>
          <w:sz w:val="24"/>
          <w:szCs w:val="24"/>
          <w:lang w:eastAsia="pl-PL"/>
        </w:rPr>
        <w:t>podkryterium</w:t>
      </w:r>
      <w:proofErr w:type="spellEnd"/>
      <w:r w:rsidRPr="00B06613">
        <w:rPr>
          <w:rFonts w:cs="Calibri"/>
          <w:sz w:val="24"/>
          <w:szCs w:val="24"/>
          <w:lang w:eastAsia="pl-PL"/>
        </w:rPr>
        <w:t xml:space="preserve"> „CR” </w:t>
      </w:r>
      <w:r w:rsidR="00B06613" w:rsidRPr="00B06613">
        <w:rPr>
          <w:rFonts w:cs="Calibri"/>
          <w:sz w:val="24"/>
          <w:szCs w:val="24"/>
          <w:lang w:eastAsia="pl-PL"/>
        </w:rPr>
        <w:t>–</w:t>
      </w:r>
      <w:r w:rsidRPr="00B06613">
        <w:rPr>
          <w:rFonts w:cs="Calibri"/>
          <w:sz w:val="24"/>
          <w:szCs w:val="24"/>
          <w:lang w:eastAsia="pl-PL"/>
        </w:rPr>
        <w:t xml:space="preserve"> </w:t>
      </w:r>
      <w:r w:rsidR="00B06613" w:rsidRPr="00B06613">
        <w:rPr>
          <w:rFonts w:cs="Calibri"/>
          <w:sz w:val="24"/>
          <w:szCs w:val="24"/>
          <w:lang w:eastAsia="pl-PL"/>
        </w:rPr>
        <w:t>20 664,00</w:t>
      </w:r>
      <w:r w:rsidRPr="00B06613">
        <w:rPr>
          <w:rFonts w:cs="Calibri"/>
          <w:sz w:val="24"/>
          <w:szCs w:val="24"/>
          <w:lang w:eastAsia="pl-PL"/>
        </w:rPr>
        <w:t xml:space="preserve"> zł</w:t>
      </w:r>
    </w:p>
    <w:p w14:paraId="32625B92" w14:textId="21AF1E91" w:rsidR="00253BC0" w:rsidRPr="00B06613" w:rsidRDefault="00253BC0" w:rsidP="00B06613">
      <w:pPr>
        <w:shd w:val="clear" w:color="auto" w:fill="FFFFFF" w:themeFill="background1"/>
        <w:tabs>
          <w:tab w:val="left" w:pos="993"/>
        </w:tabs>
        <w:spacing w:after="0"/>
        <w:rPr>
          <w:rFonts w:cs="Calibri"/>
          <w:sz w:val="24"/>
          <w:szCs w:val="24"/>
          <w:lang w:eastAsia="pl-PL"/>
        </w:rPr>
      </w:pPr>
      <w:r w:rsidRPr="00B06613">
        <w:rPr>
          <w:rFonts w:cs="Calibri"/>
          <w:sz w:val="24"/>
          <w:szCs w:val="24"/>
          <w:lang w:eastAsia="pl-PL"/>
        </w:rPr>
        <w:t xml:space="preserve">Cena brutto zamówienia w ramach Opcji w ramach </w:t>
      </w:r>
      <w:proofErr w:type="spellStart"/>
      <w:r w:rsidRPr="00B06613">
        <w:rPr>
          <w:rFonts w:cs="Calibri"/>
          <w:sz w:val="24"/>
          <w:szCs w:val="24"/>
          <w:lang w:eastAsia="pl-PL"/>
        </w:rPr>
        <w:t>podkryterium</w:t>
      </w:r>
      <w:proofErr w:type="spellEnd"/>
      <w:r w:rsidRPr="00B06613">
        <w:rPr>
          <w:rFonts w:cs="Calibri"/>
          <w:sz w:val="24"/>
          <w:szCs w:val="24"/>
          <w:lang w:eastAsia="pl-PL"/>
        </w:rPr>
        <w:t xml:space="preserve"> „CR” </w:t>
      </w:r>
      <w:r w:rsidR="00B06613" w:rsidRPr="00B06613">
        <w:rPr>
          <w:rFonts w:cs="Calibri"/>
          <w:sz w:val="24"/>
          <w:szCs w:val="24"/>
          <w:lang w:eastAsia="pl-PL"/>
        </w:rPr>
        <w:t>–</w:t>
      </w:r>
      <w:r w:rsidRPr="00B06613">
        <w:rPr>
          <w:rFonts w:cs="Calibri"/>
          <w:sz w:val="24"/>
          <w:szCs w:val="24"/>
          <w:lang w:eastAsia="pl-PL"/>
        </w:rPr>
        <w:t xml:space="preserve"> </w:t>
      </w:r>
      <w:r w:rsidR="00B06613" w:rsidRPr="00B06613">
        <w:rPr>
          <w:rFonts w:cs="Calibri"/>
          <w:sz w:val="24"/>
          <w:szCs w:val="24"/>
          <w:lang w:eastAsia="pl-PL"/>
        </w:rPr>
        <w:t xml:space="preserve">20 664,00 </w:t>
      </w:r>
      <w:r w:rsidRPr="00B06613">
        <w:rPr>
          <w:rFonts w:cs="Calibri"/>
          <w:sz w:val="24"/>
          <w:szCs w:val="24"/>
          <w:lang w:eastAsia="pl-PL"/>
        </w:rPr>
        <w:t>zł</w:t>
      </w:r>
    </w:p>
    <w:p w14:paraId="025FB307" w14:textId="77777777" w:rsidR="00253BC0" w:rsidRPr="00623492" w:rsidRDefault="00253BC0" w:rsidP="00B06613">
      <w:pPr>
        <w:pStyle w:val="Default"/>
        <w:shd w:val="clear" w:color="auto" w:fill="FFFFFF" w:themeFill="background1"/>
        <w:spacing w:before="120"/>
      </w:pPr>
      <w:r w:rsidRPr="00623492">
        <w:t>Członkostwo/Partner producenta oprogramowania „CP” – TAK</w:t>
      </w:r>
    </w:p>
    <w:p w14:paraId="2C63D5DB" w14:textId="77777777" w:rsidR="00253BC0" w:rsidRPr="00623492" w:rsidRDefault="00253BC0" w:rsidP="00B06613">
      <w:pPr>
        <w:pStyle w:val="Default"/>
        <w:shd w:val="clear" w:color="auto" w:fill="FFFFFF" w:themeFill="background1"/>
        <w:spacing w:before="120"/>
      </w:pPr>
      <w:r w:rsidRPr="00623492">
        <w:t>Kompleksowa obsługa zgłoszeń w ramach usługi wsparcia technicznego realizowanej przez Wykonawcę w języku polskim „OZ” – TAK</w:t>
      </w:r>
    </w:p>
    <w:p w14:paraId="0D1002E3" w14:textId="77777777" w:rsidR="00253BC0" w:rsidRPr="00623492" w:rsidRDefault="00253BC0" w:rsidP="00B06613">
      <w:pPr>
        <w:pStyle w:val="Default"/>
        <w:shd w:val="clear" w:color="auto" w:fill="FFFFFF" w:themeFill="background1"/>
        <w:spacing w:before="120"/>
      </w:pPr>
      <w:r w:rsidRPr="00623492">
        <w:t>Czas reakcji „SLA” – poniżej 8h</w:t>
      </w:r>
    </w:p>
    <w:p w14:paraId="09352DB6" w14:textId="40C4FB99" w:rsidR="00041FD9" w:rsidRDefault="00041FD9" w:rsidP="00041FD9">
      <w:pPr>
        <w:pStyle w:val="Akapitzlist"/>
        <w:tabs>
          <w:tab w:val="left" w:pos="993"/>
        </w:tabs>
        <w:spacing w:before="840" w:after="0"/>
        <w:ind w:left="0"/>
        <w:contextualSpacing w:val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bookmarkStart w:id="2" w:name="_Hlk126926054"/>
      <w:r w:rsidRPr="005D363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 xml:space="preserve">Oferta nr </w:t>
      </w:r>
      <w:bookmarkEnd w:id="2"/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2</w:t>
      </w:r>
    </w:p>
    <w:p w14:paraId="58275105" w14:textId="77777777" w:rsidR="00041FD9" w:rsidRPr="00CB68B5" w:rsidRDefault="00041FD9" w:rsidP="00041FD9">
      <w:pPr>
        <w:pStyle w:val="Default"/>
      </w:pPr>
      <w:proofErr w:type="spellStart"/>
      <w:r w:rsidRPr="00CB68B5">
        <w:rPr>
          <w:rFonts w:asciiTheme="minorHAnsi" w:hAnsiTheme="minorHAnsi" w:cstheme="minorHAnsi"/>
        </w:rPr>
        <w:t>eVolpe</w:t>
      </w:r>
      <w:proofErr w:type="spellEnd"/>
      <w:r w:rsidRPr="00CB68B5">
        <w:rPr>
          <w:rFonts w:asciiTheme="minorHAnsi" w:hAnsiTheme="minorHAnsi" w:cstheme="minorHAnsi"/>
        </w:rPr>
        <w:t xml:space="preserve"> Consulting </w:t>
      </w:r>
      <w:proofErr w:type="spellStart"/>
      <w:r w:rsidRPr="00CB68B5">
        <w:rPr>
          <w:rFonts w:asciiTheme="minorHAnsi" w:hAnsiTheme="minorHAnsi" w:cstheme="minorHAnsi"/>
        </w:rPr>
        <w:t>Group</w:t>
      </w:r>
      <w:proofErr w:type="spellEnd"/>
      <w:r w:rsidRPr="00CB68B5">
        <w:rPr>
          <w:rFonts w:asciiTheme="minorHAnsi" w:hAnsiTheme="minorHAnsi" w:cstheme="minorHAnsi"/>
        </w:rPr>
        <w:t xml:space="preserve"> Spółka z ograniczoną odpowiedzialnością Spółka komandytowa, </w:t>
      </w:r>
    </w:p>
    <w:p w14:paraId="775C059A" w14:textId="77777777" w:rsidR="00041FD9" w:rsidRPr="00CB68B5" w:rsidRDefault="00041FD9" w:rsidP="00041FD9">
      <w:pPr>
        <w:pStyle w:val="Default"/>
        <w:rPr>
          <w:rFonts w:asciiTheme="minorHAnsi" w:hAnsiTheme="minorHAnsi" w:cstheme="minorHAnsi"/>
        </w:rPr>
      </w:pPr>
      <w:r w:rsidRPr="00CB68B5">
        <w:rPr>
          <w:rFonts w:asciiTheme="minorHAnsi" w:hAnsiTheme="minorHAnsi" w:cstheme="minorHAnsi"/>
        </w:rPr>
        <w:t>Aleje Solidarności 46, 61-696 Poznań</w:t>
      </w:r>
    </w:p>
    <w:p w14:paraId="58610A84" w14:textId="741ED18A" w:rsidR="00CB68B5" w:rsidRPr="00CB68B5" w:rsidRDefault="00CB68B5" w:rsidP="00CB68B5">
      <w:pPr>
        <w:pStyle w:val="Default"/>
      </w:pPr>
      <w:proofErr w:type="spellStart"/>
      <w:r w:rsidRPr="00CB68B5">
        <w:t>eVolpe</w:t>
      </w:r>
      <w:proofErr w:type="spellEnd"/>
      <w:r w:rsidRPr="00CB68B5">
        <w:t xml:space="preserve"> Software Spółka z ograniczoną odpowiedzialnością, </w:t>
      </w:r>
      <w:r w:rsidRPr="00CB68B5">
        <w:rPr>
          <w:rFonts w:asciiTheme="minorHAnsi" w:hAnsiTheme="minorHAnsi" w:cstheme="minorHAnsi"/>
        </w:rPr>
        <w:t>Aleje Solidarności 46, 61-696 Poznań</w:t>
      </w:r>
    </w:p>
    <w:p w14:paraId="204FEE84" w14:textId="4386F260" w:rsidR="00041FD9" w:rsidRPr="0055490C" w:rsidRDefault="00041FD9" w:rsidP="00041FD9">
      <w:pPr>
        <w:tabs>
          <w:tab w:val="left" w:pos="993"/>
        </w:tabs>
        <w:spacing w:before="120"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55490C">
        <w:rPr>
          <w:rFonts w:asciiTheme="minorHAnsi" w:hAnsiTheme="minorHAnsi" w:cstheme="minorHAnsi"/>
          <w:sz w:val="24"/>
          <w:szCs w:val="24"/>
          <w:lang w:eastAsia="pl-PL"/>
        </w:rPr>
        <w:t>Cena oferty – 605 093,75 zł brutto</w:t>
      </w:r>
    </w:p>
    <w:p w14:paraId="357E0450" w14:textId="531ED3AB" w:rsidR="00041FD9" w:rsidRPr="0055490C" w:rsidRDefault="00041FD9" w:rsidP="00041FD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gwarantowanego - </w:t>
      </w:r>
      <w:r w:rsidRPr="0055490C">
        <w:rPr>
          <w:sz w:val="24"/>
          <w:szCs w:val="24"/>
        </w:rPr>
        <w:t>302 546,87 zł</w:t>
      </w:r>
    </w:p>
    <w:p w14:paraId="3E783A0B" w14:textId="60AB2FCB" w:rsidR="00041FD9" w:rsidRPr="0055490C" w:rsidRDefault="00041FD9" w:rsidP="00041FD9">
      <w:pPr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w ramach Opcji - </w:t>
      </w:r>
      <w:r w:rsidRPr="0055490C">
        <w:rPr>
          <w:sz w:val="24"/>
          <w:szCs w:val="24"/>
        </w:rPr>
        <w:t>302 546,87 zł</w:t>
      </w:r>
    </w:p>
    <w:p w14:paraId="25578EB1" w14:textId="77777777" w:rsidR="00041FD9" w:rsidRPr="0055490C" w:rsidRDefault="00041FD9" w:rsidP="00041FD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55490C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 „CA” – cena brutto za subskrypcje 40 licencji na oprogramowanie (zamówienie gwarantowane + opcja) - 487 013,75 zł</w:t>
      </w:r>
    </w:p>
    <w:p w14:paraId="2B09D5D9" w14:textId="77777777" w:rsidR="00041FD9" w:rsidRPr="0055490C" w:rsidRDefault="00041FD9" w:rsidP="00041FD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gwarantowanego w ramach </w:t>
      </w:r>
      <w:proofErr w:type="spellStart"/>
      <w:r w:rsidRPr="0055490C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 „CA” - 243 506,87 zł</w:t>
      </w:r>
    </w:p>
    <w:p w14:paraId="335DAC7E" w14:textId="77777777" w:rsidR="00041FD9" w:rsidRPr="0055490C" w:rsidRDefault="00041FD9" w:rsidP="00041FD9">
      <w:pPr>
        <w:tabs>
          <w:tab w:val="left" w:pos="993"/>
        </w:tabs>
        <w:spacing w:after="120"/>
        <w:rPr>
          <w:rFonts w:asciiTheme="minorHAnsi" w:hAnsiTheme="minorHAnsi" w:cstheme="minorHAnsi"/>
          <w:sz w:val="24"/>
          <w:szCs w:val="24"/>
          <w:lang w:eastAsia="pl-PL"/>
        </w:rPr>
      </w:pPr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w ramach Opcji w ramach </w:t>
      </w:r>
      <w:proofErr w:type="spellStart"/>
      <w:r w:rsidRPr="0055490C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 „CA” - 243 506,87 zł</w:t>
      </w:r>
    </w:p>
    <w:p w14:paraId="2BAF1C44" w14:textId="77777777" w:rsidR="00041FD9" w:rsidRPr="0055490C" w:rsidRDefault="00041FD9" w:rsidP="00041FD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proofErr w:type="spellStart"/>
      <w:r w:rsidRPr="0055490C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 „CR” – Cena brutto za świadczenie usługi wsparcia technicznego przez okres obowiązywania 40 licencji (zamówienie gwarantowane + opcja) - </w:t>
      </w:r>
      <w:r w:rsidRPr="0055490C">
        <w:rPr>
          <w:sz w:val="24"/>
          <w:szCs w:val="24"/>
        </w:rPr>
        <w:t>118 080,00 zł</w:t>
      </w:r>
    </w:p>
    <w:p w14:paraId="77DC22E8" w14:textId="77777777" w:rsidR="00041FD9" w:rsidRPr="0055490C" w:rsidRDefault="00041FD9" w:rsidP="00041FD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gwarantowanego w ramach </w:t>
      </w:r>
      <w:proofErr w:type="spellStart"/>
      <w:r w:rsidRPr="0055490C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55490C">
        <w:rPr>
          <w:rFonts w:asciiTheme="minorHAnsi" w:hAnsiTheme="minorHAnsi" w:cstheme="minorHAnsi"/>
          <w:sz w:val="24"/>
          <w:szCs w:val="24"/>
          <w:lang w:eastAsia="pl-PL"/>
        </w:rPr>
        <w:t xml:space="preserve"> „CR” - 59 040,00 zł</w:t>
      </w:r>
    </w:p>
    <w:p w14:paraId="5334260D" w14:textId="77777777" w:rsidR="00041FD9" w:rsidRPr="00623492" w:rsidRDefault="00041FD9" w:rsidP="00041FD9">
      <w:pPr>
        <w:tabs>
          <w:tab w:val="left" w:pos="993"/>
        </w:tabs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623492">
        <w:rPr>
          <w:rFonts w:asciiTheme="minorHAnsi" w:hAnsiTheme="minorHAnsi" w:cstheme="minorHAnsi"/>
          <w:sz w:val="24"/>
          <w:szCs w:val="24"/>
          <w:lang w:eastAsia="pl-PL"/>
        </w:rPr>
        <w:t xml:space="preserve">Cena brutto zamówienia w ramach Opcji w ramach </w:t>
      </w:r>
      <w:proofErr w:type="spellStart"/>
      <w:r w:rsidRPr="00623492">
        <w:rPr>
          <w:rFonts w:asciiTheme="minorHAnsi" w:hAnsiTheme="minorHAnsi" w:cstheme="minorHAnsi"/>
          <w:sz w:val="24"/>
          <w:szCs w:val="24"/>
          <w:lang w:eastAsia="pl-PL"/>
        </w:rPr>
        <w:t>podkryterium</w:t>
      </w:r>
      <w:proofErr w:type="spellEnd"/>
      <w:r w:rsidRPr="00623492">
        <w:rPr>
          <w:rFonts w:asciiTheme="minorHAnsi" w:hAnsiTheme="minorHAnsi" w:cstheme="minorHAnsi"/>
          <w:sz w:val="24"/>
          <w:szCs w:val="24"/>
          <w:lang w:eastAsia="pl-PL"/>
        </w:rPr>
        <w:t xml:space="preserve"> „CR” - 59 040,00 zł</w:t>
      </w:r>
    </w:p>
    <w:p w14:paraId="12A49FA9" w14:textId="77777777" w:rsidR="00041FD9" w:rsidRPr="00623492" w:rsidRDefault="00041FD9" w:rsidP="00041FD9">
      <w:pPr>
        <w:pStyle w:val="Default"/>
        <w:spacing w:before="120"/>
      </w:pPr>
      <w:r w:rsidRPr="00623492">
        <w:t>Członkostwo/Partner producenta oprogramowania „CP” – TAK</w:t>
      </w:r>
    </w:p>
    <w:p w14:paraId="508DCF31" w14:textId="77777777" w:rsidR="00041FD9" w:rsidRPr="00623492" w:rsidRDefault="00041FD9" w:rsidP="00041FD9">
      <w:pPr>
        <w:pStyle w:val="Default"/>
        <w:spacing w:before="120"/>
      </w:pPr>
      <w:r w:rsidRPr="00623492">
        <w:t>Kompleksowa obsługa zgłoszeń w ramach usługi wsparcia technicznego realizowanej przez Wykonawcę w języku polskim „OZ” – TAK</w:t>
      </w:r>
    </w:p>
    <w:p w14:paraId="1943F732" w14:textId="05730E41" w:rsidR="00253BC0" w:rsidRPr="00253BC0" w:rsidRDefault="00041FD9" w:rsidP="00B50B10">
      <w:pPr>
        <w:pStyle w:val="Default"/>
        <w:spacing w:before="120"/>
        <w:rPr>
          <w:rFonts w:asciiTheme="minorHAnsi" w:hAnsiTheme="minorHAnsi" w:cstheme="minorHAnsi"/>
        </w:rPr>
      </w:pPr>
      <w:r w:rsidRPr="00623492">
        <w:t>Czas reakcji „SLA” – poniżej 8h</w:t>
      </w:r>
    </w:p>
    <w:sectPr w:rsidR="00253BC0" w:rsidRPr="00253BC0" w:rsidSect="002A36D4">
      <w:headerReference w:type="first" r:id="rId8"/>
      <w:footerReference w:type="first" r:id="rId9"/>
      <w:pgSz w:w="11906" w:h="16838"/>
      <w:pgMar w:top="1417" w:right="1417" w:bottom="1417" w:left="1417" w:header="1559" w:footer="18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AAB3A" w14:textId="77777777" w:rsidR="00072727" w:rsidRDefault="00072727">
      <w:pPr>
        <w:spacing w:after="0" w:line="240" w:lineRule="auto"/>
      </w:pPr>
      <w:r>
        <w:separator/>
      </w:r>
    </w:p>
  </w:endnote>
  <w:endnote w:type="continuationSeparator" w:id="0">
    <w:p w14:paraId="066C6177" w14:textId="77777777" w:rsidR="00072727" w:rsidRDefault="0007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962A" w14:textId="6F045FD7" w:rsidR="00AD580F" w:rsidRDefault="00AD580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F58684" wp14:editId="7317B194">
          <wp:simplePos x="0" y="0"/>
          <wp:positionH relativeFrom="column">
            <wp:posOffset>-808990</wp:posOffset>
          </wp:positionH>
          <wp:positionV relativeFrom="paragraph">
            <wp:posOffset>-1057910</wp:posOffset>
          </wp:positionV>
          <wp:extent cx="7425055" cy="22377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E906" w14:textId="77777777" w:rsidR="00072727" w:rsidRDefault="0007272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F7E20C" w14:textId="77777777" w:rsidR="00072727" w:rsidRDefault="0007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CCDA" w14:textId="24B2780A" w:rsidR="00AD580F" w:rsidRPr="008F09E6" w:rsidRDefault="00AD580F" w:rsidP="008F09E6">
    <w:pPr>
      <w:pStyle w:val="Podstawowyakapitowy"/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D98A9AF">
          <wp:simplePos x="0" y="0"/>
          <wp:positionH relativeFrom="column">
            <wp:posOffset>-871220</wp:posOffset>
          </wp:positionH>
          <wp:positionV relativeFrom="paragraph">
            <wp:posOffset>-938530</wp:posOffset>
          </wp:positionV>
          <wp:extent cx="7487285" cy="223774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214594AC" w14:textId="77777777" w:rsidR="00AD580F" w:rsidRDefault="00AD580F">
    <w:pPr>
      <w:pStyle w:val="Nagwek"/>
    </w:pPr>
  </w:p>
  <w:p w14:paraId="05655D49" w14:textId="77777777" w:rsidR="00AD580F" w:rsidRDefault="00AD58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39E9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B3008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B888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123837231">
    <w:abstractNumId w:val="5"/>
  </w:num>
  <w:num w:numId="2" w16cid:durableId="118181793">
    <w:abstractNumId w:val="0"/>
  </w:num>
  <w:num w:numId="3" w16cid:durableId="1695181401">
    <w:abstractNumId w:val="2"/>
  </w:num>
  <w:num w:numId="4" w16cid:durableId="14292783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508B"/>
    <w:rsid w:val="000062D3"/>
    <w:rsid w:val="000139BB"/>
    <w:rsid w:val="0001741E"/>
    <w:rsid w:val="00022720"/>
    <w:rsid w:val="00023939"/>
    <w:rsid w:val="00036CF2"/>
    <w:rsid w:val="00041FD9"/>
    <w:rsid w:val="00050A10"/>
    <w:rsid w:val="00053CA8"/>
    <w:rsid w:val="0005671C"/>
    <w:rsid w:val="000578C1"/>
    <w:rsid w:val="000654EC"/>
    <w:rsid w:val="00072727"/>
    <w:rsid w:val="00077103"/>
    <w:rsid w:val="000837EA"/>
    <w:rsid w:val="000A61EA"/>
    <w:rsid w:val="000B071B"/>
    <w:rsid w:val="000B1C5D"/>
    <w:rsid w:val="000B7E15"/>
    <w:rsid w:val="000C030C"/>
    <w:rsid w:val="000C32AE"/>
    <w:rsid w:val="000E0CAD"/>
    <w:rsid w:val="000F3387"/>
    <w:rsid w:val="000F6549"/>
    <w:rsid w:val="00100069"/>
    <w:rsid w:val="00100103"/>
    <w:rsid w:val="001026D0"/>
    <w:rsid w:val="00115820"/>
    <w:rsid w:val="0012564A"/>
    <w:rsid w:val="0014029D"/>
    <w:rsid w:val="00147951"/>
    <w:rsid w:val="00155A22"/>
    <w:rsid w:val="00163201"/>
    <w:rsid w:val="00163436"/>
    <w:rsid w:val="00165D0F"/>
    <w:rsid w:val="0017019D"/>
    <w:rsid w:val="00171ABA"/>
    <w:rsid w:val="00186AC1"/>
    <w:rsid w:val="00194356"/>
    <w:rsid w:val="001A0DF3"/>
    <w:rsid w:val="001A3E2B"/>
    <w:rsid w:val="001A5918"/>
    <w:rsid w:val="001A61FE"/>
    <w:rsid w:val="001B2502"/>
    <w:rsid w:val="001C20DA"/>
    <w:rsid w:val="001C78B2"/>
    <w:rsid w:val="001D371D"/>
    <w:rsid w:val="001D4A38"/>
    <w:rsid w:val="001E4332"/>
    <w:rsid w:val="001F44DE"/>
    <w:rsid w:val="00204115"/>
    <w:rsid w:val="00214567"/>
    <w:rsid w:val="00221414"/>
    <w:rsid w:val="0024617D"/>
    <w:rsid w:val="002461E7"/>
    <w:rsid w:val="00251AC3"/>
    <w:rsid w:val="00253BC0"/>
    <w:rsid w:val="00257EF3"/>
    <w:rsid w:val="0027060B"/>
    <w:rsid w:val="00275954"/>
    <w:rsid w:val="00285563"/>
    <w:rsid w:val="00286D14"/>
    <w:rsid w:val="002916B9"/>
    <w:rsid w:val="002A3319"/>
    <w:rsid w:val="002A36D4"/>
    <w:rsid w:val="002B18EA"/>
    <w:rsid w:val="002C4F91"/>
    <w:rsid w:val="002E0E57"/>
    <w:rsid w:val="002E44DA"/>
    <w:rsid w:val="002F41B5"/>
    <w:rsid w:val="00320BD4"/>
    <w:rsid w:val="003215EF"/>
    <w:rsid w:val="00342BCC"/>
    <w:rsid w:val="003504B1"/>
    <w:rsid w:val="00352720"/>
    <w:rsid w:val="00353EEF"/>
    <w:rsid w:val="00354409"/>
    <w:rsid w:val="00360D5A"/>
    <w:rsid w:val="003661BC"/>
    <w:rsid w:val="003806A7"/>
    <w:rsid w:val="00383541"/>
    <w:rsid w:val="00383DBB"/>
    <w:rsid w:val="003A3022"/>
    <w:rsid w:val="003B063F"/>
    <w:rsid w:val="003B0781"/>
    <w:rsid w:val="003B1EA5"/>
    <w:rsid w:val="003B5EAA"/>
    <w:rsid w:val="003C604E"/>
    <w:rsid w:val="003C6929"/>
    <w:rsid w:val="003E324C"/>
    <w:rsid w:val="003F0D7F"/>
    <w:rsid w:val="003F60A9"/>
    <w:rsid w:val="004020C3"/>
    <w:rsid w:val="0042287F"/>
    <w:rsid w:val="004429A3"/>
    <w:rsid w:val="004475CA"/>
    <w:rsid w:val="00454EFE"/>
    <w:rsid w:val="0049658D"/>
    <w:rsid w:val="004A3097"/>
    <w:rsid w:val="004A7ADB"/>
    <w:rsid w:val="004B3541"/>
    <w:rsid w:val="004B6F61"/>
    <w:rsid w:val="004C748A"/>
    <w:rsid w:val="004D7961"/>
    <w:rsid w:val="004E112B"/>
    <w:rsid w:val="004E2D31"/>
    <w:rsid w:val="004E3957"/>
    <w:rsid w:val="004F4B6B"/>
    <w:rsid w:val="00502415"/>
    <w:rsid w:val="00502B8E"/>
    <w:rsid w:val="005035D4"/>
    <w:rsid w:val="005123B1"/>
    <w:rsid w:val="00512989"/>
    <w:rsid w:val="00514431"/>
    <w:rsid w:val="005168AC"/>
    <w:rsid w:val="0052011F"/>
    <w:rsid w:val="005510C4"/>
    <w:rsid w:val="005533AD"/>
    <w:rsid w:val="0055490C"/>
    <w:rsid w:val="00567BB7"/>
    <w:rsid w:val="005708D6"/>
    <w:rsid w:val="005742E7"/>
    <w:rsid w:val="005748BD"/>
    <w:rsid w:val="00580D17"/>
    <w:rsid w:val="0058409F"/>
    <w:rsid w:val="00587E0D"/>
    <w:rsid w:val="005B0E9D"/>
    <w:rsid w:val="005B5FFB"/>
    <w:rsid w:val="005B6A35"/>
    <w:rsid w:val="005B6DAB"/>
    <w:rsid w:val="005B7A83"/>
    <w:rsid w:val="005C4868"/>
    <w:rsid w:val="005D2626"/>
    <w:rsid w:val="005F3B42"/>
    <w:rsid w:val="00621F99"/>
    <w:rsid w:val="00623492"/>
    <w:rsid w:val="00626020"/>
    <w:rsid w:val="00632739"/>
    <w:rsid w:val="00633FB3"/>
    <w:rsid w:val="006403C5"/>
    <w:rsid w:val="00644574"/>
    <w:rsid w:val="00647A23"/>
    <w:rsid w:val="0065272C"/>
    <w:rsid w:val="0065554C"/>
    <w:rsid w:val="006556DD"/>
    <w:rsid w:val="00666362"/>
    <w:rsid w:val="0067120C"/>
    <w:rsid w:val="00674853"/>
    <w:rsid w:val="00677075"/>
    <w:rsid w:val="00677950"/>
    <w:rsid w:val="0068488B"/>
    <w:rsid w:val="006923D5"/>
    <w:rsid w:val="006B3880"/>
    <w:rsid w:val="006B6D08"/>
    <w:rsid w:val="006C2758"/>
    <w:rsid w:val="006C3835"/>
    <w:rsid w:val="006C4C0F"/>
    <w:rsid w:val="006D0772"/>
    <w:rsid w:val="006D61ED"/>
    <w:rsid w:val="006F38FD"/>
    <w:rsid w:val="006F7AE2"/>
    <w:rsid w:val="00706643"/>
    <w:rsid w:val="00707E57"/>
    <w:rsid w:val="0071024B"/>
    <w:rsid w:val="00714078"/>
    <w:rsid w:val="00714112"/>
    <w:rsid w:val="00716417"/>
    <w:rsid w:val="0073099B"/>
    <w:rsid w:val="007317AC"/>
    <w:rsid w:val="00732D2C"/>
    <w:rsid w:val="00735E50"/>
    <w:rsid w:val="0074232D"/>
    <w:rsid w:val="00745016"/>
    <w:rsid w:val="00745E22"/>
    <w:rsid w:val="00747A65"/>
    <w:rsid w:val="00754652"/>
    <w:rsid w:val="00755CAC"/>
    <w:rsid w:val="00760F04"/>
    <w:rsid w:val="00766F5A"/>
    <w:rsid w:val="0076759D"/>
    <w:rsid w:val="007810D9"/>
    <w:rsid w:val="0079581E"/>
    <w:rsid w:val="007A2DAC"/>
    <w:rsid w:val="007B2800"/>
    <w:rsid w:val="007D1C8E"/>
    <w:rsid w:val="007D5433"/>
    <w:rsid w:val="0080060F"/>
    <w:rsid w:val="00816299"/>
    <w:rsid w:val="008202B0"/>
    <w:rsid w:val="00821065"/>
    <w:rsid w:val="00822690"/>
    <w:rsid w:val="00823BD5"/>
    <w:rsid w:val="00825AE5"/>
    <w:rsid w:val="008409DF"/>
    <w:rsid w:val="008472A4"/>
    <w:rsid w:val="00860D4F"/>
    <w:rsid w:val="0086425C"/>
    <w:rsid w:val="008648D7"/>
    <w:rsid w:val="008730A4"/>
    <w:rsid w:val="0087390A"/>
    <w:rsid w:val="00875CD4"/>
    <w:rsid w:val="008A22DA"/>
    <w:rsid w:val="008A3E7F"/>
    <w:rsid w:val="008B3209"/>
    <w:rsid w:val="008B699E"/>
    <w:rsid w:val="008D3BD5"/>
    <w:rsid w:val="008E49C0"/>
    <w:rsid w:val="008E69B6"/>
    <w:rsid w:val="008F09E6"/>
    <w:rsid w:val="00900600"/>
    <w:rsid w:val="00905170"/>
    <w:rsid w:val="009053D3"/>
    <w:rsid w:val="009108A3"/>
    <w:rsid w:val="00913496"/>
    <w:rsid w:val="009156B1"/>
    <w:rsid w:val="00924AE7"/>
    <w:rsid w:val="00926B49"/>
    <w:rsid w:val="00932C14"/>
    <w:rsid w:val="00942288"/>
    <w:rsid w:val="00943031"/>
    <w:rsid w:val="009457D8"/>
    <w:rsid w:val="00946765"/>
    <w:rsid w:val="00956824"/>
    <w:rsid w:val="00970567"/>
    <w:rsid w:val="00976A95"/>
    <w:rsid w:val="0098136C"/>
    <w:rsid w:val="00987309"/>
    <w:rsid w:val="00994276"/>
    <w:rsid w:val="009A5AA8"/>
    <w:rsid w:val="009C00EA"/>
    <w:rsid w:val="009C5099"/>
    <w:rsid w:val="009C7596"/>
    <w:rsid w:val="009D3518"/>
    <w:rsid w:val="009D4C21"/>
    <w:rsid w:val="009E3196"/>
    <w:rsid w:val="009E713B"/>
    <w:rsid w:val="009F6704"/>
    <w:rsid w:val="009F7465"/>
    <w:rsid w:val="009F7E28"/>
    <w:rsid w:val="00A01B4F"/>
    <w:rsid w:val="00A022F4"/>
    <w:rsid w:val="00A1615C"/>
    <w:rsid w:val="00A23329"/>
    <w:rsid w:val="00A2662A"/>
    <w:rsid w:val="00A27BB5"/>
    <w:rsid w:val="00A379DA"/>
    <w:rsid w:val="00A615E3"/>
    <w:rsid w:val="00A62BC8"/>
    <w:rsid w:val="00A73393"/>
    <w:rsid w:val="00A74684"/>
    <w:rsid w:val="00A801F6"/>
    <w:rsid w:val="00A84BA8"/>
    <w:rsid w:val="00A8537C"/>
    <w:rsid w:val="00A9192B"/>
    <w:rsid w:val="00AA13DD"/>
    <w:rsid w:val="00AA1C80"/>
    <w:rsid w:val="00AB0AD1"/>
    <w:rsid w:val="00AB0FF7"/>
    <w:rsid w:val="00AB4385"/>
    <w:rsid w:val="00AC4205"/>
    <w:rsid w:val="00AD4455"/>
    <w:rsid w:val="00AD580F"/>
    <w:rsid w:val="00AE0A83"/>
    <w:rsid w:val="00AE0AB3"/>
    <w:rsid w:val="00AE4BDA"/>
    <w:rsid w:val="00AF326E"/>
    <w:rsid w:val="00B033D3"/>
    <w:rsid w:val="00B04DF2"/>
    <w:rsid w:val="00B06613"/>
    <w:rsid w:val="00B17FC3"/>
    <w:rsid w:val="00B24391"/>
    <w:rsid w:val="00B25FCA"/>
    <w:rsid w:val="00B27C7D"/>
    <w:rsid w:val="00B322D8"/>
    <w:rsid w:val="00B46BF8"/>
    <w:rsid w:val="00B46D2D"/>
    <w:rsid w:val="00B50B10"/>
    <w:rsid w:val="00B53C80"/>
    <w:rsid w:val="00B57490"/>
    <w:rsid w:val="00B61A18"/>
    <w:rsid w:val="00B63C71"/>
    <w:rsid w:val="00B64F89"/>
    <w:rsid w:val="00B668A1"/>
    <w:rsid w:val="00B67170"/>
    <w:rsid w:val="00B736BF"/>
    <w:rsid w:val="00B81ADF"/>
    <w:rsid w:val="00B84CB2"/>
    <w:rsid w:val="00B95726"/>
    <w:rsid w:val="00BA5AB1"/>
    <w:rsid w:val="00BC1637"/>
    <w:rsid w:val="00BD5FD9"/>
    <w:rsid w:val="00BE6E65"/>
    <w:rsid w:val="00BF6449"/>
    <w:rsid w:val="00C12D9F"/>
    <w:rsid w:val="00C13E38"/>
    <w:rsid w:val="00C21113"/>
    <w:rsid w:val="00C2424A"/>
    <w:rsid w:val="00C3148E"/>
    <w:rsid w:val="00C35B55"/>
    <w:rsid w:val="00C46103"/>
    <w:rsid w:val="00C5328A"/>
    <w:rsid w:val="00C6289E"/>
    <w:rsid w:val="00C74EE1"/>
    <w:rsid w:val="00C814E6"/>
    <w:rsid w:val="00C84E24"/>
    <w:rsid w:val="00C90BC9"/>
    <w:rsid w:val="00C9611D"/>
    <w:rsid w:val="00CB02A7"/>
    <w:rsid w:val="00CB2728"/>
    <w:rsid w:val="00CB68B5"/>
    <w:rsid w:val="00CC0B43"/>
    <w:rsid w:val="00CD520D"/>
    <w:rsid w:val="00CD5605"/>
    <w:rsid w:val="00CE08BC"/>
    <w:rsid w:val="00CE3D0B"/>
    <w:rsid w:val="00CE4F90"/>
    <w:rsid w:val="00CE58BD"/>
    <w:rsid w:val="00CE71BA"/>
    <w:rsid w:val="00CF53E4"/>
    <w:rsid w:val="00D14266"/>
    <w:rsid w:val="00D14D94"/>
    <w:rsid w:val="00D16110"/>
    <w:rsid w:val="00D249E7"/>
    <w:rsid w:val="00D31C4C"/>
    <w:rsid w:val="00D34F22"/>
    <w:rsid w:val="00D43E6F"/>
    <w:rsid w:val="00D44CF7"/>
    <w:rsid w:val="00D52EFE"/>
    <w:rsid w:val="00D60A4F"/>
    <w:rsid w:val="00D62E54"/>
    <w:rsid w:val="00D62E95"/>
    <w:rsid w:val="00D7089B"/>
    <w:rsid w:val="00D74B8E"/>
    <w:rsid w:val="00D75BBE"/>
    <w:rsid w:val="00D77AA7"/>
    <w:rsid w:val="00D907C8"/>
    <w:rsid w:val="00D96F14"/>
    <w:rsid w:val="00DA0A7F"/>
    <w:rsid w:val="00DA44BD"/>
    <w:rsid w:val="00DB6A3E"/>
    <w:rsid w:val="00DB72A9"/>
    <w:rsid w:val="00DC485F"/>
    <w:rsid w:val="00DD70DA"/>
    <w:rsid w:val="00DE1568"/>
    <w:rsid w:val="00DE4984"/>
    <w:rsid w:val="00DE6FF7"/>
    <w:rsid w:val="00DE7D62"/>
    <w:rsid w:val="00DF0878"/>
    <w:rsid w:val="00DF5F1E"/>
    <w:rsid w:val="00DF67FA"/>
    <w:rsid w:val="00E002C1"/>
    <w:rsid w:val="00E016D1"/>
    <w:rsid w:val="00E02B7F"/>
    <w:rsid w:val="00E04368"/>
    <w:rsid w:val="00E16C75"/>
    <w:rsid w:val="00E27B19"/>
    <w:rsid w:val="00E31AFB"/>
    <w:rsid w:val="00E32E57"/>
    <w:rsid w:val="00E4413F"/>
    <w:rsid w:val="00E45CB4"/>
    <w:rsid w:val="00E47F5F"/>
    <w:rsid w:val="00E52598"/>
    <w:rsid w:val="00E76EC5"/>
    <w:rsid w:val="00E77AE6"/>
    <w:rsid w:val="00E830AC"/>
    <w:rsid w:val="00E84773"/>
    <w:rsid w:val="00EB0EDC"/>
    <w:rsid w:val="00EB4269"/>
    <w:rsid w:val="00EB6A11"/>
    <w:rsid w:val="00ED0A9D"/>
    <w:rsid w:val="00ED55CD"/>
    <w:rsid w:val="00EE2184"/>
    <w:rsid w:val="00EE5A03"/>
    <w:rsid w:val="00EE760D"/>
    <w:rsid w:val="00EF140B"/>
    <w:rsid w:val="00EF4AD2"/>
    <w:rsid w:val="00EF4D38"/>
    <w:rsid w:val="00F1399B"/>
    <w:rsid w:val="00F21BFA"/>
    <w:rsid w:val="00F22AAF"/>
    <w:rsid w:val="00F230B9"/>
    <w:rsid w:val="00F35565"/>
    <w:rsid w:val="00F41D81"/>
    <w:rsid w:val="00F5198F"/>
    <w:rsid w:val="00F60EEC"/>
    <w:rsid w:val="00F62681"/>
    <w:rsid w:val="00F81058"/>
    <w:rsid w:val="00F82FCC"/>
    <w:rsid w:val="00F84F6C"/>
    <w:rsid w:val="00F9569C"/>
    <w:rsid w:val="00FA0E4D"/>
    <w:rsid w:val="00FB5F2E"/>
    <w:rsid w:val="00FB63FB"/>
    <w:rsid w:val="00FB7B56"/>
    <w:rsid w:val="00FC2406"/>
    <w:rsid w:val="00FD0198"/>
    <w:rsid w:val="00FD1E05"/>
    <w:rsid w:val="00FE51F9"/>
    <w:rsid w:val="00FE739D"/>
    <w:rsid w:val="00FF022B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6629"/>
  <w15:docId w15:val="{9ED7BEA9-8B2A-47FD-8FD0-8B7700B1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8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99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1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D371D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qFormat/>
    <w:rsid w:val="00987309"/>
    <w:pPr>
      <w:spacing w:after="0" w:line="240" w:lineRule="auto"/>
    </w:pPr>
    <w:rPr>
      <w:rFonts w:ascii="Times New Roman" w:eastAsia="Cambria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987309"/>
    <w:rPr>
      <w:rFonts w:ascii="Times New Roman" w:eastAsia="Cambria" w:hAnsi="Times New Roman"/>
      <w:lang w:val="en-US" w:eastAsia="en-US"/>
    </w:rPr>
  </w:style>
  <w:style w:type="character" w:styleId="Odwoanieprzypisudolnego">
    <w:name w:val="footnote reference"/>
    <w:aliases w:val="SUPERS,Footnote Reference Superscript,BVI fnr,Footnote symbol,(Footnote Reference),Footnote reference number,note TESI,EN Footnote Reference,Voetnootverwijzing,Times 10 Point,Exposant 3 Point,Appel note de bas de"/>
    <w:uiPriority w:val="99"/>
    <w:qFormat/>
    <w:rsid w:val="00987309"/>
    <w:rPr>
      <w:vertAlign w:val="superscript"/>
    </w:rPr>
  </w:style>
  <w:style w:type="paragraph" w:customStyle="1" w:styleId="TProzdzia">
    <w:name w:val="TP rozdział"/>
    <w:basedOn w:val="Normalny"/>
    <w:next w:val="Normalny"/>
    <w:rsid w:val="00FB5F2E"/>
    <w:pPr>
      <w:overflowPunct w:val="0"/>
      <w:autoSpaceDE w:val="0"/>
      <w:autoSpaceDN w:val="0"/>
      <w:adjustRightInd w:val="0"/>
      <w:spacing w:before="240" w:after="120" w:line="280" w:lineRule="auto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661BC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6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A62B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6A2E-A0B2-4F2D-8204-F7781C09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Goc</dc:creator>
  <cp:lastModifiedBy>Zieliński Paweł</cp:lastModifiedBy>
  <cp:revision>3</cp:revision>
  <cp:lastPrinted>2023-03-24T08:00:00Z</cp:lastPrinted>
  <dcterms:created xsi:type="dcterms:W3CDTF">2024-07-09T05:43:00Z</dcterms:created>
  <dcterms:modified xsi:type="dcterms:W3CDTF">2024-07-09T10:05:00Z</dcterms:modified>
</cp:coreProperties>
</file>