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ED58BD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r w:rsidRPr="00ED58BD"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Dotyczy : </w:t>
    </w:r>
    <w:r w:rsidRPr="00ED58BD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</w:p>
  <w:p w14:paraId="127E1015" w14:textId="77777777" w:rsidR="00ED58BD" w:rsidRPr="00ED58BD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eastAsia="ヒラギノ角ゴ Pro W3"/>
        <w:b/>
        <w:bCs/>
        <w:color w:val="000000"/>
        <w:kern w:val="3"/>
        <w:sz w:val="18"/>
        <w:szCs w:val="18"/>
        <w:lang w:bidi="hi-IN"/>
      </w:rPr>
    </w:pPr>
    <w:r w:rsidRPr="00ED58BD">
      <w:rPr>
        <w:rFonts w:eastAsia="NSimSun"/>
        <w:b/>
        <w:kern w:val="3"/>
        <w:sz w:val="18"/>
        <w:szCs w:val="18"/>
        <w:lang w:bidi="hi-IN"/>
      </w:rPr>
      <w:t xml:space="preserve">w PRZETARGU NIEOGRANICZONYM NA </w:t>
    </w:r>
    <w:r w:rsidRPr="00ED58BD">
      <w:rPr>
        <w:rFonts w:eastAsia="NSimSun"/>
        <w:b/>
        <w:color w:val="000000"/>
        <w:kern w:val="3"/>
        <w:sz w:val="18"/>
        <w:szCs w:val="18"/>
        <w:lang w:bidi="hi-IN"/>
      </w:rPr>
      <w:t>DOSTAWĘ</w:t>
    </w:r>
    <w:r w:rsidRPr="00ED58BD">
      <w:rPr>
        <w:rFonts w:eastAsia="ヒラギノ角ゴ Pro W3"/>
        <w:b/>
        <w:bCs/>
        <w:color w:val="000000"/>
        <w:kern w:val="3"/>
        <w:sz w:val="18"/>
        <w:szCs w:val="18"/>
        <w:lang w:bidi="hi-IN"/>
      </w:rPr>
      <w:t xml:space="preserve"> STOŁU OPERAYJNEGO BARIATRYCZNEGO </w:t>
    </w:r>
  </w:p>
  <w:p w14:paraId="093BA1C4" w14:textId="77777777" w:rsidR="00ED58BD" w:rsidRPr="00ED58BD" w:rsidRDefault="00ED58BD" w:rsidP="00ED58BD">
    <w:pPr>
      <w:widowControl/>
      <w:tabs>
        <w:tab w:val="left" w:pos="7665"/>
      </w:tabs>
      <w:suppressAutoHyphens w:val="0"/>
      <w:jc w:val="center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  <w:r w:rsidRPr="00ED58BD">
      <w:rPr>
        <w:rFonts w:eastAsia="ヒラギノ角ゴ Pro W3"/>
        <w:b/>
        <w:bCs/>
        <w:color w:val="000000"/>
        <w:kern w:val="3"/>
        <w:sz w:val="18"/>
        <w:szCs w:val="18"/>
        <w:lang w:bidi="hi-IN"/>
      </w:rPr>
      <w:t xml:space="preserve">WRAZ ZUSŁUGĄ FINANSOWĄ </w:t>
    </w:r>
    <w:r w:rsidRPr="00ED58BD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 xml:space="preserve">znak sprawy </w:t>
    </w:r>
    <w:proofErr w:type="spellStart"/>
    <w:r w:rsidRPr="00ED58BD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WSzSL</w:t>
    </w:r>
    <w:proofErr w:type="spellEnd"/>
    <w:r w:rsidRPr="00ED58BD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/FZ-53/22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5B3B1B"/>
    <w:rsid w:val="005B76BF"/>
    <w:rsid w:val="006E5A7A"/>
    <w:rsid w:val="00A75377"/>
    <w:rsid w:val="00BA6C63"/>
    <w:rsid w:val="00C4352D"/>
    <w:rsid w:val="00C91FBF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6</cp:revision>
  <dcterms:created xsi:type="dcterms:W3CDTF">2022-05-24T06:51:00Z</dcterms:created>
  <dcterms:modified xsi:type="dcterms:W3CDTF">2022-07-01T07:08:00Z</dcterms:modified>
</cp:coreProperties>
</file>