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37" w:rsidRDefault="002F1B37">
      <w:pPr>
        <w:pStyle w:val="Tytu"/>
        <w:shd w:val="clear" w:color="auto" w:fill="000000"/>
        <w:spacing w:line="360" w:lineRule="auto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UMOWA   Nr CRU/DZP/PN/…./17/LOBO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zawarta w dniu  ................. roku</w:t>
      </w:r>
    </w:p>
    <w:p w:rsidR="002F1B37" w:rsidRDefault="002542E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4090670" cy="0"/>
                <wp:effectExtent l="10160" t="9525" r="1397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F9E4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45pt" to="31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4Y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s2SeTO/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">
                <v:fill o:detectmouseclick="t"/>
              </v:line>
            </w:pict>
          </mc:Fallback>
        </mc:AlternateContent>
      </w:r>
      <w:r w:rsidR="002F1B37">
        <w:rPr>
          <w:rFonts w:ascii="Tahoma" w:hAnsi="Tahoma" w:cs="Tahoma"/>
          <w:b/>
          <w:bCs/>
          <w:sz w:val="18"/>
          <w:szCs w:val="18"/>
        </w:rPr>
        <w:t>Zamawiający:</w:t>
      </w:r>
      <w:r w:rsidR="002F1B37">
        <w:rPr>
          <w:rFonts w:ascii="Tahoma" w:hAnsi="Tahoma" w:cs="Tahoma"/>
          <w:b/>
          <w:sz w:val="18"/>
          <w:szCs w:val="18"/>
        </w:rPr>
        <w:tab/>
      </w:r>
      <w:r w:rsidR="002F1B37">
        <w:rPr>
          <w:rFonts w:ascii="Tahoma" w:hAnsi="Tahoma" w:cs="Tahoma"/>
          <w:b/>
          <w:sz w:val="18"/>
          <w:szCs w:val="18"/>
        </w:rPr>
        <w:tab/>
      </w:r>
      <w:r w:rsidR="002F1B37">
        <w:rPr>
          <w:rFonts w:ascii="Tahoma" w:hAnsi="Tahoma" w:cs="Tahoma"/>
          <w:b/>
          <w:sz w:val="18"/>
          <w:szCs w:val="18"/>
        </w:rPr>
        <w:tab/>
        <w:t>Dolnośląskie Centrum Onkologii we Wrocławiu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>53-413 Wrocław pl. Hirszfelda 12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899-22-28-100 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000290096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0000087868; (Sąd Rejonowy W-w Fabryczna VI Wydz. Gosp. KRS)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Reprezentowany przez:</w:t>
      </w:r>
      <w:r>
        <w:rPr>
          <w:rFonts w:ascii="Tahoma" w:hAnsi="Tahoma" w:cs="Tahoma"/>
          <w:sz w:val="18"/>
          <w:szCs w:val="18"/>
        </w:rPr>
        <w:tab/>
      </w:r>
      <w:r w:rsidR="007D0CEF">
        <w:rPr>
          <w:rFonts w:ascii="Tahoma" w:hAnsi="Tahoma" w:cs="Tahoma"/>
          <w:sz w:val="18"/>
          <w:szCs w:val="18"/>
        </w:rPr>
        <w:tab/>
      </w:r>
      <w:r w:rsidR="007D0CEF" w:rsidRPr="007D0CEF">
        <w:rPr>
          <w:rFonts w:ascii="Tahoma" w:hAnsi="Tahoma" w:cs="Tahoma"/>
          <w:b/>
          <w:sz w:val="18"/>
          <w:szCs w:val="18"/>
        </w:rPr>
        <w:t>Ireneusza Pawlaka-Z-ca Dyrektora ds. lecznictwa</w:t>
      </w:r>
    </w:p>
    <w:p w:rsidR="002F1B37" w:rsidRDefault="002F1B37">
      <w:pPr>
        <w:pStyle w:val="Nagwek2"/>
        <w:spacing w:before="0" w:after="0" w:line="360" w:lineRule="auto"/>
        <w:ind w:left="990" w:firstLine="1134"/>
        <w:rPr>
          <w:rFonts w:ascii="Tahoma" w:hAnsi="Tahoma" w:cs="Tahoma"/>
          <w:b w:val="0"/>
          <w:i w:val="0"/>
          <w:sz w:val="18"/>
          <w:szCs w:val="18"/>
        </w:rPr>
      </w:pPr>
    </w:p>
    <w:p w:rsidR="002F1B37" w:rsidRDefault="002542E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81280</wp:posOffset>
                </wp:positionV>
                <wp:extent cx="6057265" cy="15240"/>
                <wp:effectExtent l="10160" t="9525" r="952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26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F5C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4pt" to="47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">
                <v:fill o:detectmouseclick="t"/>
              </v:line>
            </w:pict>
          </mc:Fallback>
        </mc:AlternateContent>
      </w:r>
    </w:p>
    <w:p w:rsidR="002F1B37" w:rsidRDefault="002F1B37">
      <w:pPr>
        <w:spacing w:line="360" w:lineRule="auto"/>
        <w:ind w:left="1416" w:hanging="141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Wykonawca: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…………………………………………………………………………………………………….     </w:t>
      </w:r>
      <w:r>
        <w:rPr>
          <w:rFonts w:ascii="Tahoma" w:hAnsi="Tahoma" w:cs="Tahoma"/>
          <w:bCs/>
          <w:sz w:val="18"/>
          <w:szCs w:val="18"/>
        </w:rPr>
        <w:tab/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………………………………………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    </w:t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……………………………………..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KRS/CEIDG: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………………………………………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Reprezentowany przez: 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.....................................................................</w:t>
      </w:r>
    </w:p>
    <w:p w:rsidR="002F1B37" w:rsidRDefault="002542E1">
      <w:pPr>
        <w:pStyle w:val="Tekstpodstawowywcity2"/>
        <w:spacing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6057265" cy="0"/>
                <wp:effectExtent l="10160" t="12700" r="952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519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.6pt" to="47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V9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">
                <v:fill o:detectmouseclick="t"/>
              </v:line>
            </w:pict>
          </mc:Fallback>
        </mc:AlternateContent>
      </w:r>
      <w:r w:rsidR="002F1B37">
        <w:rPr>
          <w:sz w:val="18"/>
          <w:szCs w:val="18"/>
        </w:rPr>
        <w:tab/>
      </w:r>
      <w:r w:rsidR="002F1B37">
        <w:rPr>
          <w:sz w:val="18"/>
          <w:szCs w:val="18"/>
        </w:rPr>
        <w:tab/>
      </w:r>
      <w:r w:rsidR="002F1B37">
        <w:rPr>
          <w:sz w:val="18"/>
          <w:szCs w:val="18"/>
        </w:rPr>
        <w:tab/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1 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Podstawa prawna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542E1" w:rsidRPr="00CC4F72" w:rsidRDefault="002542E1" w:rsidP="002542E1">
      <w:pPr>
        <w:spacing w:before="60" w:line="360" w:lineRule="auto"/>
        <w:ind w:left="-142"/>
        <w:jc w:val="both"/>
        <w:rPr>
          <w:rFonts w:ascii="Tahoma" w:hAnsi="Tahoma" w:cs="Tahoma"/>
          <w:strike/>
          <w:kern w:val="1"/>
          <w:sz w:val="18"/>
          <w:szCs w:val="18"/>
          <w:lang w:eastAsia="zh-CN"/>
        </w:rPr>
      </w:pP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W wyniku przeprowadzonego, zgodnie z zapisem art. 10, ust.1 ustawy Prawo zamówień publicznych </w:t>
      </w:r>
      <w:r w:rsidRPr="00CC4F72">
        <w:rPr>
          <w:rFonts w:ascii="Tahoma" w:hAnsi="Tahoma" w:cs="Tahoma"/>
          <w:kern w:val="1"/>
          <w:sz w:val="18"/>
          <w:szCs w:val="18"/>
          <w:lang w:eastAsia="ar-SA"/>
        </w:rPr>
        <w:t>(</w:t>
      </w:r>
      <w:r>
        <w:rPr>
          <w:rFonts w:ascii="Tahoma" w:hAnsi="Tahoma" w:cs="Tahoma"/>
          <w:kern w:val="1"/>
          <w:sz w:val="18"/>
          <w:szCs w:val="18"/>
          <w:lang w:eastAsia="zh-CN"/>
        </w:rPr>
        <w:t>tekst jednolity Dz. U. z 2019 r., poz. 53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 ze zm. zwaną dalej </w:t>
      </w:r>
      <w:r w:rsidRPr="00CC4F72">
        <w:rPr>
          <w:rFonts w:ascii="Tahoma" w:hAnsi="Tahoma" w:cs="Tahoma"/>
          <w:i/>
          <w:iCs/>
          <w:kern w:val="1"/>
          <w:sz w:val="18"/>
          <w:szCs w:val="18"/>
          <w:lang w:eastAsia="zh-CN"/>
        </w:rPr>
        <w:t>ustawą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), postępowania znak: </w:t>
      </w:r>
      <w:r>
        <w:rPr>
          <w:rFonts w:ascii="Tahoma" w:hAnsi="Tahoma" w:cs="Tahoma"/>
          <w:b/>
          <w:bCs/>
          <w:kern w:val="1"/>
          <w:sz w:val="18"/>
          <w:szCs w:val="18"/>
          <w:lang w:eastAsia="zh-CN"/>
        </w:rPr>
        <w:t>ZP/PN/</w:t>
      </w:r>
      <w:r w:rsidR="004E142C">
        <w:rPr>
          <w:rFonts w:ascii="Tahoma" w:hAnsi="Tahoma" w:cs="Tahoma"/>
          <w:b/>
          <w:bCs/>
          <w:kern w:val="1"/>
          <w:sz w:val="18"/>
          <w:szCs w:val="18"/>
          <w:lang w:eastAsia="zh-CN"/>
        </w:rPr>
        <w:t>66/19/LBO/JHP</w:t>
      </w:r>
      <w:bookmarkStart w:id="0" w:name="_GoBack"/>
      <w:bookmarkEnd w:id="0"/>
      <w:r w:rsidRPr="00CC4F72">
        <w:rPr>
          <w:rFonts w:ascii="Tahoma" w:hAnsi="Tahoma" w:cs="Tahoma"/>
          <w:b/>
          <w:bCs/>
          <w:kern w:val="1"/>
          <w:sz w:val="18"/>
          <w:szCs w:val="18"/>
          <w:lang w:eastAsia="zh-CN"/>
        </w:rPr>
        <w:t xml:space="preserve"> 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>o udzielenie zamówienia publicznego w trybie przetargu nieograniczonego, zostaje zawarta umowa następującej treści: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2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Przedmiot umowy</w:t>
      </w:r>
    </w:p>
    <w:p w:rsidR="002F1B37" w:rsidRDefault="002F1B37" w:rsidP="00214A8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Tretekstu"/>
        <w:numPr>
          <w:ilvl w:val="0"/>
          <w:numId w:val="4"/>
        </w:numPr>
        <w:tabs>
          <w:tab w:val="left" w:pos="284"/>
        </w:tabs>
        <w:ind w:left="284" w:hanging="284"/>
        <w:rPr>
          <w:b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Przedmiotem umowy jest </w:t>
      </w:r>
      <w:r>
        <w:rPr>
          <w:b/>
          <w:spacing w:val="0"/>
          <w:sz w:val="18"/>
          <w:szCs w:val="18"/>
        </w:rPr>
        <w:t xml:space="preserve">sukcesywna dostawa </w:t>
      </w:r>
      <w:proofErr w:type="spellStart"/>
      <w:r>
        <w:rPr>
          <w:b/>
          <w:spacing w:val="0"/>
          <w:sz w:val="18"/>
          <w:szCs w:val="18"/>
        </w:rPr>
        <w:t>staplerów</w:t>
      </w:r>
      <w:proofErr w:type="spellEnd"/>
      <w:r>
        <w:rPr>
          <w:spacing w:val="0"/>
          <w:sz w:val="18"/>
          <w:szCs w:val="18"/>
        </w:rPr>
        <w:t xml:space="preserve"> wg pakietów, pakiet nr .......................</w:t>
      </w:r>
      <w:r>
        <w:rPr>
          <w:color w:val="FF0000"/>
          <w:spacing w:val="0"/>
          <w:sz w:val="18"/>
          <w:szCs w:val="18"/>
        </w:rPr>
        <w:t xml:space="preserve"> </w:t>
      </w:r>
      <w:r>
        <w:rPr>
          <w:spacing w:val="0"/>
          <w:sz w:val="18"/>
          <w:szCs w:val="18"/>
        </w:rPr>
        <w:t>zwanych dalej asortymentem, towarem, wyrobem, przedmiotem umowy.</w:t>
      </w:r>
    </w:p>
    <w:p w:rsidR="002F1B37" w:rsidRDefault="002F1B37">
      <w:pPr>
        <w:pStyle w:val="Tretekstu"/>
        <w:numPr>
          <w:ilvl w:val="0"/>
          <w:numId w:val="4"/>
        </w:numPr>
        <w:tabs>
          <w:tab w:val="left" w:pos="284"/>
        </w:tabs>
        <w:ind w:left="284" w:hanging="284"/>
        <w:rPr>
          <w:b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Szczegółowy opis przedmiotu umowy zawiera </w:t>
      </w:r>
      <w:r>
        <w:rPr>
          <w:b/>
          <w:spacing w:val="0"/>
          <w:sz w:val="18"/>
          <w:szCs w:val="18"/>
        </w:rPr>
        <w:t>Załącznik Nr 1</w:t>
      </w:r>
      <w:r>
        <w:rPr>
          <w:spacing w:val="0"/>
          <w:sz w:val="18"/>
          <w:szCs w:val="18"/>
        </w:rPr>
        <w:t xml:space="preserve"> do niniejszej umowy pn. „Arkusz </w:t>
      </w:r>
      <w:proofErr w:type="spellStart"/>
      <w:r>
        <w:rPr>
          <w:spacing w:val="0"/>
          <w:sz w:val="18"/>
          <w:szCs w:val="18"/>
        </w:rPr>
        <w:t>asortymentowo-ilościowy-cenowy</w:t>
      </w:r>
      <w:proofErr w:type="spellEnd"/>
      <w:r>
        <w:rPr>
          <w:spacing w:val="0"/>
          <w:sz w:val="18"/>
          <w:szCs w:val="18"/>
        </w:rPr>
        <w:t>” stanowiący integralną część umowy.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3 </w:t>
      </w:r>
    </w:p>
    <w:p w:rsidR="002F1B37" w:rsidRDefault="002F1B37" w:rsidP="007D0CE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Wykonawcy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jest uprawniony oraz posiada niezbędną wiedzę i doświadczenie do pełnej i należytej realizacji przedmiotu umowy.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gwarantuje, że dostarczony w ramach niniejszej umowy towar będzie nowy, </w:t>
      </w:r>
      <w:r w:rsidRPr="000D5560">
        <w:rPr>
          <w:rFonts w:ascii="Tahoma" w:hAnsi="Tahoma" w:cs="Tahoma"/>
          <w:color w:val="auto"/>
          <w:sz w:val="18"/>
          <w:szCs w:val="18"/>
        </w:rPr>
        <w:t>wolny od wad fizycznych</w:t>
      </w:r>
      <w:r>
        <w:rPr>
          <w:rFonts w:ascii="Tahoma" w:hAnsi="Tahoma" w:cs="Tahoma"/>
          <w:color w:val="FF0000"/>
          <w:sz w:val="18"/>
          <w:szCs w:val="18"/>
        </w:rPr>
        <w:t xml:space="preserve">  </w:t>
      </w:r>
      <w:r w:rsidRPr="000D5560">
        <w:rPr>
          <w:rFonts w:ascii="Tahoma" w:hAnsi="Tahoma" w:cs="Tahoma"/>
          <w:color w:val="auto"/>
          <w:sz w:val="18"/>
          <w:szCs w:val="18"/>
        </w:rPr>
        <w:t>i prawnych,</w:t>
      </w:r>
      <w:r>
        <w:rPr>
          <w:rFonts w:ascii="Tahoma" w:hAnsi="Tahoma" w:cs="Tahoma"/>
          <w:sz w:val="18"/>
          <w:szCs w:val="18"/>
        </w:rPr>
        <w:t xml:space="preserve"> spełniający wymagania określone przez Zamawiającego w Specyfikacji Istotnych Warunków Zamówienia, najwyższej jakości oraz w stanie nadającym się </w:t>
      </w:r>
      <w:r w:rsidRPr="000D5560">
        <w:rPr>
          <w:rFonts w:ascii="Tahoma" w:hAnsi="Tahoma" w:cs="Tahoma"/>
          <w:color w:val="auto"/>
          <w:sz w:val="18"/>
          <w:szCs w:val="18"/>
        </w:rPr>
        <w:t>do bezpiecznego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użytkowania.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oświadcza, że przedmiot umowy opisany w § 2 jest dopuszczony do obrotu i używania na terenie Polski oraz  spełnia wymogi ustawy z dnia 20 maja 2010r. o wyrobach medycznych </w:t>
      </w:r>
      <w:r w:rsidRPr="000D5560">
        <w:rPr>
          <w:rFonts w:ascii="Tahoma" w:hAnsi="Tahoma" w:cs="Tahoma"/>
          <w:color w:val="auto"/>
          <w:sz w:val="18"/>
          <w:szCs w:val="18"/>
        </w:rPr>
        <w:t>(</w:t>
      </w:r>
      <w:proofErr w:type="spellStart"/>
      <w:r>
        <w:rPr>
          <w:rFonts w:ascii="Tahoma" w:hAnsi="Tahoma" w:cs="Tahoma"/>
          <w:color w:val="auto"/>
          <w:sz w:val="18"/>
          <w:szCs w:val="18"/>
        </w:rPr>
        <w:t>t.j</w:t>
      </w:r>
      <w:proofErr w:type="spellEnd"/>
      <w:r>
        <w:rPr>
          <w:rFonts w:ascii="Tahoma" w:hAnsi="Tahoma" w:cs="Tahoma"/>
          <w:color w:val="auto"/>
          <w:sz w:val="18"/>
          <w:szCs w:val="18"/>
        </w:rPr>
        <w:t>. Dz. U. z 201</w:t>
      </w:r>
      <w:r w:rsidR="002542E1">
        <w:rPr>
          <w:rFonts w:ascii="Tahoma" w:hAnsi="Tahoma" w:cs="Tahoma"/>
          <w:color w:val="auto"/>
          <w:sz w:val="18"/>
          <w:szCs w:val="18"/>
        </w:rPr>
        <w:t>9</w:t>
      </w:r>
      <w:r>
        <w:rPr>
          <w:rFonts w:ascii="Tahoma" w:hAnsi="Tahoma" w:cs="Tahoma"/>
          <w:color w:val="auto"/>
          <w:sz w:val="18"/>
          <w:szCs w:val="18"/>
        </w:rPr>
        <w:t xml:space="preserve"> r., poz. </w:t>
      </w:r>
      <w:r w:rsidR="002542E1">
        <w:rPr>
          <w:rFonts w:ascii="Tahoma" w:hAnsi="Tahoma" w:cs="Tahoma"/>
          <w:color w:val="auto"/>
          <w:sz w:val="18"/>
          <w:szCs w:val="18"/>
        </w:rPr>
        <w:t>175</w:t>
      </w:r>
      <w:r>
        <w:rPr>
          <w:rFonts w:ascii="Tahoma" w:hAnsi="Tahoma" w:cs="Tahoma"/>
          <w:color w:val="auto"/>
          <w:sz w:val="18"/>
          <w:szCs w:val="18"/>
        </w:rPr>
        <w:t xml:space="preserve"> ze zm.</w:t>
      </w:r>
      <w:r w:rsidRPr="000D5560">
        <w:rPr>
          <w:rFonts w:ascii="Tahoma" w:hAnsi="Tahoma" w:cs="Tahoma"/>
          <w:color w:val="auto"/>
          <w:sz w:val="18"/>
          <w:szCs w:val="18"/>
        </w:rPr>
        <w:t>),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przepisów wykonawczych do tej ustawy oraz innych obowiązujących w tym zakresie przepisów prawnych.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Umowy będzie pochodzić z oficjalnych kanałów dystrybucyjnych producenta obejmujących również rynek Unii Europejskiej, zapewniających w szczególności realizację uprawnień gwarancyjnych.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oświadcza, że oferowany przedmiot Umowy w dniu złożenia oferty nie był przeznaczony przez producenta do wycofania z produkcji lub sprzedaży.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Umowy Wykonawca zobowiązuje się wykonać zgodnie z obowiązującymi przepisami, wiedzą techniczną,  polskimi normami oraz dokumentami określającymi przedmiot Umowy.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ponosi odpowiedzialność za szkody wyrządzone Zamawiającemu lub osobom trzecim powstałe wskutek realizacji przedmiotu zamówienia z winy Wykonawcy</w:t>
      </w:r>
    </w:p>
    <w:p w:rsidR="002542E1" w:rsidRPr="004D3E32" w:rsidRDefault="002F1B37" w:rsidP="004D3E32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pacing w:val="6"/>
          <w:sz w:val="18"/>
          <w:szCs w:val="18"/>
        </w:rPr>
        <w:t>Wykonawca powierzy do wykonania część przedmiotu umowy podwykonawcom:...................</w:t>
      </w:r>
    </w:p>
    <w:p w:rsidR="002542E1" w:rsidRPr="004D3E32" w:rsidRDefault="002542E1" w:rsidP="004D3E32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4D3E32">
        <w:rPr>
          <w:rFonts w:ascii="Tahoma" w:hAnsi="Tahoma" w:cs="Tahoma"/>
          <w:sz w:val="18"/>
          <w:szCs w:val="18"/>
        </w:rPr>
        <w:t>Wykonawca zapewnia, że: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after="240"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prowadzi i będzie prowadził swoją działalność zgodnie z najwyższymi standardami biznesowymi i nie dokona żadnych czynności, które wpłyną lub mogą wpłynąć niekorzystnie na wizerunek lub renomę  Dolnośląskiego Centrum Onkologii we Wrocławiu.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poczyni starania w celu zapewnienia, aby osoby będące członkami jego zarządu, wspólnikami, dyrektorami, członkami kadry kierowniczej, pracownikami, przedstawicielami lub innymi osobami działającymi na jego rzecz, w związku z niniejszą Umową nie podjęły żadnej działalności, która narażałaby Dolnośląskiego Centrum Onkologii we Wrocławiu na ryzyko kar na podstawie przepisów i regulacji obowiązujących w jakichkolwiek odpowiednich jurysdykcjach zabraniających działań korupcyjnych, tj. obiecywania, proponowania, wręczania, żądania, przyjmowania bezpośrednio lub pośrednio korzyści majątkowej, osobistej lub innej lub obietnicy takiej korzyści w zamian za działanie lub zaniechanie działania w toku działalności gospodarczej;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nie będzie podejmować żadnej innej działalności, która narażałby Dolnośląskiego Centrum Onkologii we Wrocławiu na ryzyko kar wynikających z przepisów prawa i właściwych regulacji.</w:t>
      </w:r>
    </w:p>
    <w:p w:rsidR="002542E1" w:rsidRDefault="002542E1" w:rsidP="004D3E32">
      <w:pPr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4 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Wynagrodzenie, warunki płatności </w:t>
      </w:r>
    </w:p>
    <w:p w:rsidR="002F1B37" w:rsidRDefault="002F1B37">
      <w:pPr>
        <w:numPr>
          <w:ilvl w:val="0"/>
          <w:numId w:val="5"/>
        </w:numPr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umowy ogółem stanowi kwota: 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netto </w:t>
      </w:r>
      <w:r>
        <w:rPr>
          <w:rFonts w:ascii="Tahoma" w:hAnsi="Tahoma" w:cs="Tahoma"/>
          <w:b/>
          <w:sz w:val="18"/>
          <w:szCs w:val="18"/>
        </w:rPr>
        <w:t>................................</w:t>
      </w:r>
      <w:r>
        <w:rPr>
          <w:rFonts w:ascii="Tahoma" w:hAnsi="Tahoma" w:cs="Tahoma"/>
          <w:sz w:val="18"/>
          <w:szCs w:val="18"/>
        </w:rPr>
        <w:t xml:space="preserve"> złotych,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(słownie:  .......................................................................).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brutto stanowi kwota </w:t>
      </w:r>
      <w:r>
        <w:rPr>
          <w:rFonts w:ascii="Tahoma" w:hAnsi="Tahoma" w:cs="Tahoma"/>
          <w:b/>
          <w:sz w:val="18"/>
          <w:szCs w:val="18"/>
        </w:rPr>
        <w:t>......................................</w:t>
      </w:r>
      <w:r>
        <w:rPr>
          <w:rFonts w:ascii="Tahoma" w:hAnsi="Tahoma" w:cs="Tahoma"/>
          <w:sz w:val="18"/>
          <w:szCs w:val="18"/>
        </w:rPr>
        <w:t xml:space="preserve"> złotych,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 słownie: .................................................................................).</w:t>
      </w:r>
    </w:p>
    <w:p w:rsidR="002F1B37" w:rsidRDefault="002F1B37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Ceny jednostkowe oferowanego przedmiotu umowy znajdują się w </w:t>
      </w:r>
      <w:r>
        <w:rPr>
          <w:rFonts w:ascii="Tahoma" w:hAnsi="Tahoma" w:cs="Tahoma"/>
          <w:b/>
          <w:sz w:val="18"/>
          <w:szCs w:val="18"/>
        </w:rPr>
        <w:t>załączniku nr 1</w:t>
      </w:r>
      <w:r>
        <w:rPr>
          <w:rFonts w:ascii="Tahoma" w:hAnsi="Tahoma" w:cs="Tahoma"/>
          <w:sz w:val="18"/>
          <w:szCs w:val="18"/>
        </w:rPr>
        <w:t xml:space="preserve"> do umowy.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Oferowana cena brutto obejmuje: cenę netto przedmiotu umowy, koszty transportu i ubezpieczenia, cło i opłaty graniczne, podatek VAT, koszty dostawy (</w:t>
      </w:r>
      <w:proofErr w:type="spellStart"/>
      <w:r>
        <w:rPr>
          <w:rFonts w:ascii="Tahoma" w:hAnsi="Tahoma" w:cs="Tahoma"/>
          <w:sz w:val="18"/>
          <w:szCs w:val="18"/>
        </w:rPr>
        <w:t>loco</w:t>
      </w:r>
      <w:proofErr w:type="spellEnd"/>
      <w:r>
        <w:rPr>
          <w:rFonts w:ascii="Tahoma" w:hAnsi="Tahoma" w:cs="Tahoma"/>
          <w:sz w:val="18"/>
          <w:szCs w:val="18"/>
        </w:rPr>
        <w:t xml:space="preserve"> Dolnośląskie Centrum Onkologii, Pl. Hirszfelda 12, 53-413 Wrocław, magazyn) oraz wszelkie inne koszty nie wymienione a konieczne do poniesienia przez Wykonawcę w celu należytego wykonania  przedmiotu umowy 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zastrzega sobie stałość cen przez okres obowiązywania umowy, z zastrzeżeniem ust. 4 niniejszego paragrafu.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jednostkowa brutto dostarczanego asortymentu oraz wartość umowy ogółem brutto podlega automatycznej waloryzacji, uwzględniającej zmianę wielkości podatku od towarów i usług – VAT. Powyższa zmiana obowiązuje począwszy od dnia wprowadzenia urzędowej zmiany stawki VAT i nie wymaga zachowania formy aneksu. 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Wynagrodzenie określone w ust. 1 jest wynagrodzeniem maksymalnym dla zakresu rzeczowego przedmiotu umowy.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Podstawą do wystawienia faktury jest faktyczne dostarczenie przedmiotu umowy Zamawiającemu.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Zapłata nastąpi w terminie do 60 dni od otrzymania prawidłowo wystawionej faktury przez Wykonawcę przelewem na jego konto </w:t>
      </w:r>
      <w:r w:rsidRPr="005F5B50">
        <w:rPr>
          <w:rFonts w:ascii="Tahoma" w:hAnsi="Tahoma" w:cs="Tahoma"/>
          <w:color w:val="auto"/>
          <w:sz w:val="18"/>
          <w:szCs w:val="18"/>
        </w:rPr>
        <w:t>wskazane w fakturze.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Faktura winna być wystawiona zgodnie z obowiązującymi przepisami, w języku polskim, sygnowana nr. zamówienia i umowy z zaznaczeniem nazwy dostarczonego wyrobu (producent i nr katalogowy) z powołaniem się na odpowiednią poz. z załącznika do niniejszej umowy, nr. seryjnym wyrobu oraz datą ważności dostarczonego wyrobu.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obsługi bankowej powstałe w banku Zamawiającego pokrywa Zamawiający, koszty obsługi bankowej powstałe poza bankiem Zamawiającego pokrywa Wykonawca.</w:t>
      </w:r>
    </w:p>
    <w:p w:rsidR="002F1B37" w:rsidRPr="007D0CEF" w:rsidRDefault="002F1B37" w:rsidP="007D0CEF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D1FC8">
        <w:rPr>
          <w:rFonts w:ascii="Tahoma" w:hAnsi="Tahoma" w:cs="Tahoma"/>
          <w:sz w:val="18"/>
          <w:szCs w:val="18"/>
        </w:rPr>
        <w:t xml:space="preserve">Wykonawca nie może bez zgody podmiotu, który utworzył Dolnośląskie Centrum Onkologii we Wrocławiu dokonać jakiejkolwiek czynności prawnej mającej na celu zmianę wierzyciela Dolnośląskiego Centrum Onkologii we Wrocławiu – art. 54 </w:t>
      </w:r>
      <w:r w:rsidRPr="002D1FC8">
        <w:rPr>
          <w:rStyle w:val="FontStyle32"/>
          <w:rFonts w:cs="Tahoma"/>
          <w:sz w:val="18"/>
          <w:szCs w:val="18"/>
        </w:rPr>
        <w:t>ust. 5 ustawy z dnia 15.04.2011r. o działalności leczniczej –</w:t>
      </w:r>
      <w:r>
        <w:rPr>
          <w:rStyle w:val="FontStyle32"/>
          <w:rFonts w:cs="Tahoma"/>
          <w:sz w:val="18"/>
          <w:szCs w:val="18"/>
        </w:rPr>
        <w:t xml:space="preserve"> </w:t>
      </w:r>
      <w:proofErr w:type="spellStart"/>
      <w:r>
        <w:rPr>
          <w:rStyle w:val="FontStyle32"/>
          <w:rFonts w:cs="Tahoma"/>
          <w:sz w:val="18"/>
          <w:szCs w:val="18"/>
        </w:rPr>
        <w:t>t.j</w:t>
      </w:r>
      <w:proofErr w:type="spellEnd"/>
      <w:r>
        <w:rPr>
          <w:rStyle w:val="FontStyle32"/>
          <w:rFonts w:cs="Tahoma"/>
          <w:sz w:val="18"/>
          <w:szCs w:val="18"/>
        </w:rPr>
        <w:t xml:space="preserve">. </w:t>
      </w:r>
      <w:r w:rsidRPr="002D1FC8">
        <w:rPr>
          <w:rStyle w:val="FontStyle32"/>
          <w:rFonts w:cs="Tahoma"/>
          <w:sz w:val="18"/>
          <w:szCs w:val="18"/>
        </w:rPr>
        <w:t>Dz.</w:t>
      </w:r>
      <w:r>
        <w:rPr>
          <w:rStyle w:val="FontStyle32"/>
          <w:rFonts w:cs="Tahoma"/>
          <w:sz w:val="18"/>
          <w:szCs w:val="18"/>
        </w:rPr>
        <w:t xml:space="preserve"> </w:t>
      </w:r>
      <w:r w:rsidRPr="002D1FC8">
        <w:rPr>
          <w:rStyle w:val="FontStyle32"/>
          <w:rFonts w:cs="Tahoma"/>
          <w:sz w:val="18"/>
          <w:szCs w:val="18"/>
        </w:rPr>
        <w:t>U. z 201</w:t>
      </w:r>
      <w:r>
        <w:rPr>
          <w:rStyle w:val="FontStyle32"/>
          <w:rFonts w:cs="Tahoma"/>
          <w:sz w:val="18"/>
          <w:szCs w:val="18"/>
        </w:rPr>
        <w:t>8 r.</w:t>
      </w:r>
      <w:r w:rsidRPr="002D1FC8">
        <w:rPr>
          <w:rStyle w:val="FontStyle32"/>
          <w:rFonts w:cs="Tahoma"/>
          <w:sz w:val="18"/>
          <w:szCs w:val="18"/>
        </w:rPr>
        <w:t xml:space="preserve">, poz. </w:t>
      </w:r>
      <w:r w:rsidR="002542E1">
        <w:rPr>
          <w:rStyle w:val="FontStyle32"/>
          <w:rFonts w:cs="Tahoma"/>
          <w:sz w:val="18"/>
          <w:szCs w:val="18"/>
        </w:rPr>
        <w:t>2190, 2219</w:t>
      </w:r>
      <w:r>
        <w:rPr>
          <w:rStyle w:val="FontStyle32"/>
          <w:rFonts w:cs="Tahoma"/>
          <w:sz w:val="18"/>
          <w:szCs w:val="18"/>
        </w:rPr>
        <w:t xml:space="preserve"> ze zm.</w:t>
      </w:r>
      <w:r w:rsidRPr="002D1FC8">
        <w:rPr>
          <w:rStyle w:val="FontStyle32"/>
          <w:rFonts w:cs="Tahoma"/>
          <w:sz w:val="18"/>
          <w:szCs w:val="18"/>
        </w:rPr>
        <w:t>).</w:t>
      </w:r>
      <w:r w:rsidR="007D0CEF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5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Termin dostawy i warunki realizacji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Dostawa przedmiotu umowy będzie następowała w ciągu </w:t>
      </w:r>
      <w:r w:rsidRPr="004D3E32">
        <w:rPr>
          <w:rFonts w:ascii="Tahoma" w:hAnsi="Tahoma" w:cs="Tahoma"/>
          <w:b/>
          <w:sz w:val="18"/>
          <w:szCs w:val="18"/>
        </w:rPr>
        <w:t xml:space="preserve">5 </w:t>
      </w:r>
      <w:r w:rsidRPr="004D3E32">
        <w:rPr>
          <w:rFonts w:ascii="Tahoma" w:hAnsi="Tahoma" w:cs="Tahoma"/>
          <w:b/>
          <w:color w:val="000000"/>
          <w:sz w:val="18"/>
          <w:szCs w:val="18"/>
        </w:rPr>
        <w:t>dni roboczych</w:t>
      </w:r>
      <w:r>
        <w:rPr>
          <w:rFonts w:ascii="Tahoma" w:hAnsi="Tahoma" w:cs="Tahoma"/>
          <w:sz w:val="18"/>
          <w:szCs w:val="18"/>
        </w:rPr>
        <w:t xml:space="preserve"> od zgłoszenia zapotrzebowania przez Zamawiającego faksem, w dni robocze, w godzinach od 8:00 do 14:00. O ile zaistnieje taka potrzeba, Wykonawca będzie realizował „dostawy interwencyjne” w ciągu 24 godzin od zgłoszenia takiego zapotrzebowania przez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Dostawa przedmiotu umowy określonego w § 2 następować będzie sukcesywnie </w:t>
      </w:r>
      <w:r>
        <w:rPr>
          <w:rFonts w:ascii="Tahoma" w:hAnsi="Tahoma" w:cs="Tahoma"/>
          <w:b/>
          <w:sz w:val="18"/>
          <w:szCs w:val="18"/>
        </w:rPr>
        <w:t>przez okres 12 miesięcy</w:t>
      </w:r>
      <w:r w:rsidRPr="00214A82">
        <w:rPr>
          <w:rFonts w:ascii="Tahoma" w:hAnsi="Tahoma" w:cs="Tahoma"/>
          <w:b/>
          <w:sz w:val="18"/>
          <w:szCs w:val="18"/>
        </w:rPr>
        <w:t>, tj.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od ..............................</w:t>
      </w:r>
      <w:r w:rsidR="0070487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 ..........................................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Miejscem dostawy przedmiotu umowy jest magazyn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Przekazanie przedmiotu umowy przez Wykonawcę Zamawiającemu wymaga każdorazowego potwierdzenia przez pracownika magazynu Zamawiającego ilości zamówionego towaru.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</w:t>
      </w:r>
      <w:r>
        <w:rPr>
          <w:rFonts w:ascii="Tahoma" w:hAnsi="Tahoma" w:cs="Tahoma"/>
          <w:color w:val="000000"/>
          <w:sz w:val="18"/>
          <w:szCs w:val="18"/>
        </w:rPr>
        <w:t xml:space="preserve"> umowy musi być dostarczany w pełni zabezpieczony przed uszkodzeniami i zapewniający</w:t>
      </w:r>
      <w:r w:rsidR="00704878">
        <w:rPr>
          <w:rFonts w:ascii="Tahoma" w:hAnsi="Tahoma" w:cs="Tahoma"/>
          <w:color w:val="000000"/>
          <w:sz w:val="18"/>
          <w:szCs w:val="18"/>
        </w:rPr>
        <w:t xml:space="preserve"> kompletną</w:t>
      </w:r>
      <w:r>
        <w:rPr>
          <w:rFonts w:ascii="Tahoma" w:hAnsi="Tahoma" w:cs="Tahoma"/>
          <w:color w:val="000000"/>
          <w:sz w:val="18"/>
          <w:szCs w:val="18"/>
        </w:rPr>
        <w:t xml:space="preserve"> identyfikację.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Osobą wyznaczoną przez Zamawiającego do kontaktów z wykonawcą jest: Marek Majewski tel. 71 36 89 232  - </w:t>
      </w:r>
      <w:r>
        <w:rPr>
          <w:rFonts w:ascii="Tahoma" w:hAnsi="Tahoma" w:cs="Tahoma"/>
          <w:b/>
          <w:sz w:val="18"/>
          <w:szCs w:val="18"/>
        </w:rPr>
        <w:t>realizator umowy.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wyznacza...................................................................do koordynowania prac związanych z realizacją przedmiotu umowy 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 każdą dostarczaną partią towaru przekaże Zamawiającemu ulotkę w języku polskim zawierającą:</w:t>
      </w:r>
    </w:p>
    <w:p w:rsidR="002F1B37" w:rsidRDefault="002F1B37">
      <w:pPr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wszystkie niezbędne dla bezpośredniego użytkownika informacje (metodyka, instrukcje stosowania),</w:t>
      </w:r>
    </w:p>
    <w:p w:rsidR="002F1B37" w:rsidRDefault="002F1B37">
      <w:pPr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instrukcję dotyczącą magazynowania i przechowywania</w:t>
      </w:r>
    </w:p>
    <w:p w:rsidR="002F1B37" w:rsidRDefault="002F1B37" w:rsidP="007D0CEF">
      <w:pPr>
        <w:tabs>
          <w:tab w:val="left" w:pos="284"/>
        </w:tabs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Dopuszcza się dostarczenie ulotek w języku polskim jednorazowo na całość przedmiotu umowy z zastrzeżeniem, że o każdej zmianie wpływającej na treść ulotki Wykonawca będzie zobowiązany pisemnie poinformować 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Zamawiającemu przysługuje prawo odmowy przyjęcia towaru w przypadku:                                            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złej jakości, w tym nie posiadającego określonego w umowie terminu przydatności do użycia,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niezgodnego z umową lub zamówieniem,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w niewłaściwych opakowaniach,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dostarczenia towaru z </w:t>
      </w:r>
      <w:r w:rsidRPr="000128C7">
        <w:rPr>
          <w:rFonts w:ascii="Tahoma" w:hAnsi="Tahoma" w:cs="Tahoma"/>
          <w:sz w:val="18"/>
          <w:szCs w:val="18"/>
        </w:rPr>
        <w:t>opóźnieniem.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niemożności wykonania dostawy przedmiotu umowy w terminie, o którym mowa w ust. 1 niniejszego paragrafu Wykonawca ma obowiązek niezwłocznego poinformowania o tym Zamawiającego.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ma prawo do składania zamówień bez ograniczeń co do ilości, asortymentu i cykliczności dostaw.</w:t>
      </w:r>
    </w:p>
    <w:p w:rsidR="002F1B37" w:rsidRPr="00D238C1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elastycznego reagowania na zwiększone lub zmniejszone potrzeby Zamawiającego.</w:t>
      </w:r>
    </w:p>
    <w:p w:rsidR="002F1B37" w:rsidRPr="001C5BED" w:rsidRDefault="002F1B37" w:rsidP="00D238C1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 w:rsidRPr="001C5BED">
        <w:rPr>
          <w:rFonts w:ascii="Tahoma" w:hAnsi="Tahoma" w:cs="Tahoma"/>
          <w:sz w:val="18"/>
          <w:szCs w:val="18"/>
        </w:rPr>
        <w:t>Wykonawcy nie przysługują względem Zamawiającego jakiekolwiek roszczenia z tytułu niezrealizowania pełnej ilości przedmiotu umowy. Przy czym Zamawiający zobowiązuje się do zrealizowania pr</w:t>
      </w:r>
      <w:r w:rsidR="007D0CEF">
        <w:rPr>
          <w:rFonts w:ascii="Tahoma" w:hAnsi="Tahoma" w:cs="Tahoma"/>
          <w:sz w:val="18"/>
          <w:szCs w:val="18"/>
        </w:rPr>
        <w:t xml:space="preserve">zedmiotu umowy co najmniej </w:t>
      </w:r>
      <w:r w:rsidR="007D0CEF">
        <w:rPr>
          <w:rFonts w:ascii="Tahoma" w:hAnsi="Tahoma" w:cs="Tahoma"/>
          <w:sz w:val="18"/>
          <w:szCs w:val="18"/>
        </w:rPr>
        <w:br/>
        <w:t>w 70</w:t>
      </w:r>
      <w:r w:rsidRPr="001C5BED">
        <w:rPr>
          <w:rFonts w:ascii="Tahoma" w:hAnsi="Tahoma" w:cs="Tahoma"/>
          <w:sz w:val="18"/>
          <w:szCs w:val="18"/>
        </w:rPr>
        <w:t>%.</w:t>
      </w:r>
    </w:p>
    <w:p w:rsidR="002F1B37" w:rsidRDefault="002F1B37" w:rsidP="005F5B50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Niezależnie od obowiązku wynikającego z ust. 10 niniejszego paragrafu Wykonawca zobowiązany jest do informowania Zamawiającego w formie pisemnej za pośrednictwem faxem (nr tel./fax. 071 36 89 583) z 14-dniowym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Wykonawca nie dostarczy zamówionego towaru w terminie określonym w ust. 1 niniejszego paragrafu, Zamawiający zastrzega sobie prawo zakupu tego towaru u innego Dostawcy, zachowując prawo do kary umownej za </w:t>
      </w:r>
      <w:r w:rsidRPr="000128C7">
        <w:rPr>
          <w:rFonts w:ascii="Tahoma" w:hAnsi="Tahoma" w:cs="Tahoma"/>
          <w:sz w:val="18"/>
          <w:szCs w:val="18"/>
        </w:rPr>
        <w:t>opóźnienie</w:t>
      </w:r>
      <w:r>
        <w:rPr>
          <w:rFonts w:ascii="Tahoma" w:hAnsi="Tahoma" w:cs="Tahoma"/>
          <w:sz w:val="18"/>
          <w:szCs w:val="18"/>
        </w:rPr>
        <w:t xml:space="preserve"> zgodnej z § 7 ust. 1 lit a. 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cena zakupionego towaru u innego dostawcy będzie wyższa niż wynikająca z cennika, stanowiącego załącznik nr 1 do umowy, Wykonawca na żądanie Zamawiającego, zwróci mu wynikającą z różnicy cen kwotę, w terminie 14 dni od daty wezwania.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zobowiązany jest udokumentować Wykonawcy koszt poniesiony na zakup towaru dokonanego w trybie określonym w ust. 15 niniejszego paragrafu.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Jeśli wygaśnięcie ważności dokumentów dopuszczających do obrotu nastąpi w okresie obowiązywania umowy, Wykonawca ww. dokumenty dopuszczające do obrotu dostarczy przy pierwszej dostawie po wygaśnięciu ważności dokumentów dopuszczających do obrotu złożonych w ofercie.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Wyroby medyczne będące przedmiotem Umowy muszą być oznakowane przez producentów w taki sposób, aby  możliwa była identyfikacja zarówno produktu, jak i producenta. Zamawiający wymaga, aby </w:t>
      </w:r>
      <w:proofErr w:type="spellStart"/>
      <w:r>
        <w:rPr>
          <w:rFonts w:ascii="Tahoma" w:hAnsi="Tahoma" w:cs="Tahoma"/>
          <w:sz w:val="18"/>
          <w:szCs w:val="18"/>
        </w:rPr>
        <w:t>staplery</w:t>
      </w:r>
      <w:proofErr w:type="spellEnd"/>
      <w:r>
        <w:rPr>
          <w:rFonts w:ascii="Tahoma" w:hAnsi="Tahoma" w:cs="Tahoma"/>
          <w:sz w:val="18"/>
          <w:szCs w:val="18"/>
        </w:rPr>
        <w:t xml:space="preserve"> i ładunki zaoferowane we wszystkich Pakietach posiadały fabryczne naklejki (dołączone do każdego opakowania produktu) do protokołu operacyjnego z numerem referencyjnym, datą ważności i numerem serii.</w:t>
      </w:r>
    </w:p>
    <w:p w:rsidR="002F1B37" w:rsidRPr="009D33CE" w:rsidRDefault="002F1B37" w:rsidP="00766AA1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</w:pPr>
      <w:r w:rsidRPr="009D33CE">
        <w:rPr>
          <w:rFonts w:ascii="Tahoma" w:hAnsi="Tahoma" w:cs="Tahoma"/>
          <w:sz w:val="18"/>
          <w:szCs w:val="18"/>
        </w:rPr>
        <w:t xml:space="preserve">Zamawiający wymaga aby </w:t>
      </w:r>
      <w:proofErr w:type="spellStart"/>
      <w:r w:rsidRPr="009D33CE">
        <w:rPr>
          <w:rFonts w:ascii="Tahoma" w:hAnsi="Tahoma" w:cs="Tahoma"/>
          <w:sz w:val="18"/>
          <w:szCs w:val="18"/>
        </w:rPr>
        <w:t>staplery</w:t>
      </w:r>
      <w:proofErr w:type="spellEnd"/>
      <w:r w:rsidRPr="009D33CE">
        <w:rPr>
          <w:rFonts w:ascii="Tahoma" w:hAnsi="Tahoma" w:cs="Tahoma"/>
          <w:sz w:val="18"/>
          <w:szCs w:val="18"/>
        </w:rPr>
        <w:t xml:space="preserve"> zaoferowane w pakiecie 8-11 i 17 posiadały zszywki wykonane z tytanu, formowały się na tkankach prawidłowo i zapewniały bezpieczeństwo podczas specjalistycznych procedur operacyjnych 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ciągłości dostaw w sytuacjach kryzysowych i w czasie „W” (wojny).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Dokonanie przez Zamawiającego odbioru towaru zgodnie z postanowieniami niniejszej umowy nie zwalnia Wykonawcy od roszczeń Zamawiającego z tytułu gwarancji jakości i rękojmi.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6 </w:t>
      </w:r>
    </w:p>
    <w:p w:rsidR="002F1B37" w:rsidRDefault="002F1B37" w:rsidP="00A848A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Termin ważności </w:t>
      </w:r>
    </w:p>
    <w:p w:rsidR="002F1B37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A650A4">
        <w:rPr>
          <w:rFonts w:ascii="Tahoma" w:hAnsi="Tahoma" w:cs="Tahoma"/>
          <w:sz w:val="18"/>
          <w:szCs w:val="18"/>
        </w:rPr>
        <w:t xml:space="preserve">Przedmiot umowy posiada </w:t>
      </w:r>
      <w:r w:rsidRPr="00A650A4">
        <w:rPr>
          <w:rFonts w:ascii="Tahoma" w:hAnsi="Tahoma" w:cs="Tahoma"/>
          <w:b/>
          <w:sz w:val="18"/>
          <w:szCs w:val="18"/>
        </w:rPr>
        <w:t>………..</w:t>
      </w:r>
      <w:r w:rsidRPr="00A650A4">
        <w:rPr>
          <w:rFonts w:ascii="Tahoma" w:hAnsi="Tahoma" w:cs="Tahoma"/>
          <w:sz w:val="18"/>
          <w:szCs w:val="18"/>
        </w:rPr>
        <w:t xml:space="preserve">  </w:t>
      </w:r>
      <w:r w:rsidRPr="00A650A4">
        <w:rPr>
          <w:rFonts w:ascii="Tahoma" w:hAnsi="Tahoma" w:cs="Tahoma"/>
          <w:b/>
          <w:sz w:val="18"/>
          <w:szCs w:val="18"/>
        </w:rPr>
        <w:t xml:space="preserve">(minimum 36 </w:t>
      </w:r>
      <w:r w:rsidRPr="00A650A4">
        <w:rPr>
          <w:rFonts w:ascii="Tahoma" w:hAnsi="Tahoma" w:cs="Tahoma"/>
          <w:sz w:val="18"/>
          <w:szCs w:val="18"/>
        </w:rPr>
        <w:t>–</w:t>
      </w:r>
      <w:r w:rsidRPr="00A650A4">
        <w:rPr>
          <w:rFonts w:ascii="Tahoma" w:hAnsi="Tahoma" w:cs="Tahoma"/>
          <w:b/>
          <w:sz w:val="18"/>
          <w:szCs w:val="18"/>
        </w:rPr>
        <w:t xml:space="preserve"> miesięczny) </w:t>
      </w:r>
      <w:r w:rsidRPr="00A650A4">
        <w:rPr>
          <w:rFonts w:ascii="Tahoma" w:hAnsi="Tahoma" w:cs="Tahoma"/>
          <w:sz w:val="18"/>
          <w:szCs w:val="18"/>
        </w:rPr>
        <w:t>termin ważności od daty produkcji</w:t>
      </w:r>
      <w:r>
        <w:rPr>
          <w:rFonts w:ascii="Tahoma" w:hAnsi="Tahoma" w:cs="Tahoma"/>
          <w:sz w:val="18"/>
          <w:szCs w:val="18"/>
        </w:rPr>
        <w:t xml:space="preserve"> i </w:t>
      </w:r>
      <w:r w:rsidRPr="00A650A4">
        <w:rPr>
          <w:rFonts w:ascii="Tahoma" w:hAnsi="Tahoma" w:cs="Tahoma"/>
          <w:color w:val="000000"/>
          <w:sz w:val="18"/>
          <w:szCs w:val="18"/>
        </w:rPr>
        <w:t xml:space="preserve">nie mniej niż 30 miesięcy od momentu dostawy przedmiotu umowy do siedziby Zamawiającego. </w:t>
      </w:r>
    </w:p>
    <w:p w:rsidR="002F1B37" w:rsidRPr="00A650A4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A650A4">
        <w:rPr>
          <w:rFonts w:ascii="Tahoma" w:hAnsi="Tahoma" w:cs="Tahoma"/>
          <w:sz w:val="18"/>
          <w:szCs w:val="18"/>
        </w:rPr>
        <w:t>W przypadku stwierdzenia przez Zamawiającego wadliwej partii dostarczonego towaru (towar niekompletny, uszkodzony lub z terminem ważności niezgodnym z zapisem ust. 1 niniejszego paragrafu), Wykonawca zobowiązuje się do jego bezpłatnej wymiany w ilościach zakwestionowanych n</w:t>
      </w:r>
      <w:r w:rsidR="00C6021E">
        <w:rPr>
          <w:rFonts w:ascii="Tahoma" w:hAnsi="Tahoma" w:cs="Tahoma"/>
          <w:sz w:val="18"/>
          <w:szCs w:val="18"/>
        </w:rPr>
        <w:t xml:space="preserve">a towar wolny od wad w terminie </w:t>
      </w:r>
      <w:r w:rsidR="00C6021E" w:rsidRPr="004D3E32">
        <w:rPr>
          <w:rFonts w:ascii="Tahoma" w:hAnsi="Tahoma" w:cs="Tahoma"/>
          <w:b/>
          <w:sz w:val="18"/>
          <w:szCs w:val="18"/>
        </w:rPr>
        <w:t>7</w:t>
      </w:r>
      <w:r w:rsidRPr="00A650A4">
        <w:rPr>
          <w:rFonts w:ascii="Tahoma" w:hAnsi="Tahoma" w:cs="Tahoma"/>
          <w:b/>
          <w:sz w:val="18"/>
          <w:szCs w:val="18"/>
        </w:rPr>
        <w:t xml:space="preserve"> dni </w:t>
      </w:r>
      <w:r w:rsidR="006C1F0E">
        <w:rPr>
          <w:rFonts w:ascii="Tahoma" w:hAnsi="Tahoma" w:cs="Tahoma"/>
          <w:b/>
          <w:sz w:val="18"/>
          <w:szCs w:val="18"/>
        </w:rPr>
        <w:t xml:space="preserve">roboczych </w:t>
      </w:r>
      <w:r w:rsidRPr="00A650A4">
        <w:rPr>
          <w:rFonts w:ascii="Tahoma" w:hAnsi="Tahoma" w:cs="Tahoma"/>
          <w:sz w:val="18"/>
          <w:szCs w:val="18"/>
        </w:rPr>
        <w:t>od daty powiadomienia go o zastrzeżeniach na nr fax. .....................................</w:t>
      </w:r>
      <w:r w:rsidR="00C6021E">
        <w:rPr>
          <w:rFonts w:ascii="Tahoma" w:hAnsi="Tahoma" w:cs="Tahoma"/>
          <w:sz w:val="18"/>
          <w:szCs w:val="18"/>
        </w:rPr>
        <w:t xml:space="preserve"> lub e-mail ……………………………….</w:t>
      </w:r>
      <w:r w:rsidRPr="00A650A4">
        <w:rPr>
          <w:rFonts w:ascii="Tahoma" w:hAnsi="Tahoma" w:cs="Tahoma"/>
          <w:sz w:val="18"/>
          <w:szCs w:val="18"/>
        </w:rPr>
        <w:t xml:space="preserve"> Potwierdzenie prawidłowości transmisji faksu lub wysłania wiadomości za pośrednictwem poczty elektronicznej jest dowodem na dokonanie zgłoszenia reklamacji.</w:t>
      </w:r>
    </w:p>
    <w:p w:rsidR="002F1B37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6561E">
        <w:rPr>
          <w:rFonts w:ascii="Tahoma" w:hAnsi="Tahoma" w:cs="Tahoma"/>
          <w:sz w:val="18"/>
          <w:szCs w:val="18"/>
        </w:rPr>
        <w:t xml:space="preserve">Jeżeli Wykonawca nie wymieni zareklamowanego towaru w terminie określonym w ust. 2 niniejszego paragrafu, to jest zobowiązany wystawić w terminie </w:t>
      </w:r>
      <w:r w:rsidR="00704878">
        <w:rPr>
          <w:rFonts w:ascii="Tahoma" w:hAnsi="Tahoma" w:cs="Tahoma"/>
          <w:sz w:val="18"/>
          <w:szCs w:val="18"/>
        </w:rPr>
        <w:t>3</w:t>
      </w:r>
      <w:r w:rsidRPr="0026561E">
        <w:rPr>
          <w:rFonts w:ascii="Tahoma" w:hAnsi="Tahoma" w:cs="Tahoma"/>
          <w:sz w:val="18"/>
          <w:szCs w:val="18"/>
        </w:rPr>
        <w:t xml:space="preserve"> dni od upływu wskazanego wyżej terminu fakturę korygującą.</w:t>
      </w:r>
    </w:p>
    <w:p w:rsidR="00704878" w:rsidRPr="0026561E" w:rsidRDefault="00704878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Reklamacje jakościowe i ilościowe zostaną uwzględnione przez Wykonawcę w terminie 7 dni od ich zgłoszenia na nr fax. ……………………………………………… lub e-mail ………………………………………………………….</w:t>
      </w:r>
    </w:p>
    <w:p w:rsidR="002F1B37" w:rsidRPr="0026561E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6561E">
        <w:rPr>
          <w:rFonts w:ascii="Tahoma" w:hAnsi="Tahoma" w:cs="Tahoma"/>
          <w:sz w:val="18"/>
          <w:szCs w:val="18"/>
        </w:rPr>
        <w:t>Wszelkie koszty związane z wykonywaniem obowiązków gwarancyjnych poniesie Wykonawca</w:t>
      </w:r>
      <w:r w:rsidRPr="0026561E">
        <w:rPr>
          <w:rFonts w:ascii="Tahoma" w:hAnsi="Tahoma" w:cs="Tahoma"/>
          <w:i/>
          <w:sz w:val="18"/>
          <w:szCs w:val="18"/>
        </w:rPr>
        <w:t>.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:rsidR="002F1B37" w:rsidRDefault="002F1B37" w:rsidP="00C6021E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 Kary umowne, odsetki za opóźnienie w zapłacie</w:t>
      </w:r>
    </w:p>
    <w:p w:rsidR="002F1B37" w:rsidRDefault="002F1B37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Wykonawca zapłaci Zamawiającemu kary umowne za:  </w:t>
      </w:r>
    </w:p>
    <w:p w:rsidR="002F1B37" w:rsidRDefault="002F1B37">
      <w:pPr>
        <w:pStyle w:val="Akapitzlist"/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opóźnienie w  dostarczeniu partii towaru w wysokości 0,5 % wartości brutto nie dostarczonej partii towaru za każdy rozpoczęty dzień opóźnienia, jeśli opóźnienie trwało nie dłużej niż 7 dni i 1 % wartości brutto nie dostarczonej partii towaru za każdy następny dzień opóźnienia, </w:t>
      </w:r>
      <w:r w:rsidRPr="00602162">
        <w:rPr>
          <w:rFonts w:ascii="Tahoma" w:hAnsi="Tahoma" w:cs="Tahoma"/>
          <w:sz w:val="18"/>
          <w:szCs w:val="18"/>
        </w:rPr>
        <w:t>przy czym w przypadku gdyby wysokość kary byłaby niższa niż 10 zł</w:t>
      </w:r>
      <w:r>
        <w:rPr>
          <w:rFonts w:ascii="Tahoma" w:hAnsi="Tahoma" w:cs="Tahoma"/>
          <w:sz w:val="18"/>
          <w:szCs w:val="18"/>
        </w:rPr>
        <w:t>,</w:t>
      </w:r>
      <w:r w:rsidRPr="00602162">
        <w:rPr>
          <w:rFonts w:ascii="Tahoma" w:hAnsi="Tahoma" w:cs="Tahoma"/>
          <w:sz w:val="18"/>
          <w:szCs w:val="18"/>
        </w:rPr>
        <w:t xml:space="preserve"> należna kara wynosić będzie 10 zł.</w:t>
      </w:r>
      <w:r>
        <w:rPr>
          <w:rFonts w:ascii="Tahoma" w:hAnsi="Tahoma" w:cs="Tahoma"/>
          <w:sz w:val="18"/>
          <w:szCs w:val="18"/>
        </w:rPr>
        <w:t xml:space="preserve"> Jeżeli opóźnienie będzie trwało dłużej niż 30 dni, to Zamawiający ma prawo do rozwiązania umowy w trybie natychmiastowym bez dodatkowego wezwania wykonawcy do realizacji przedmiotu umowy i zastosowania kary wynikającej z zapisu lit. d niniejszego paragrafu,</w:t>
      </w:r>
    </w:p>
    <w:p w:rsidR="002F1B37" w:rsidRDefault="002F1B37" w:rsidP="00E03364">
      <w:pPr>
        <w:numPr>
          <w:ilvl w:val="1"/>
          <w:numId w:val="2"/>
        </w:numPr>
        <w:tabs>
          <w:tab w:val="left" w:pos="1134"/>
        </w:tabs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opóźnienie w uwzględnieniu reklamacji, o której mowa w § 6 ust. 2 Umowy w wysokości 0,5% od wartości brutto reklamowanego towaru za każdy rozpoczęty dzień opóźnienia, jeśli opóźnienie trwało nie dłużej niż 7 dni i 1 % wartości brutto reklamowanego towaru za każdy następny dzień opóźnienia</w:t>
      </w:r>
      <w:r w:rsidRPr="00602162">
        <w:rPr>
          <w:rFonts w:ascii="Tahoma" w:hAnsi="Tahoma" w:cs="Tahoma"/>
          <w:sz w:val="18"/>
          <w:szCs w:val="18"/>
        </w:rPr>
        <w:t>, przy czym w przypadku gdyby wysokość kary byłaby niższa niż 10 zł</w:t>
      </w:r>
      <w:r>
        <w:rPr>
          <w:rFonts w:ascii="Tahoma" w:hAnsi="Tahoma" w:cs="Tahoma"/>
          <w:sz w:val="18"/>
          <w:szCs w:val="18"/>
        </w:rPr>
        <w:t>,</w:t>
      </w:r>
      <w:r w:rsidRPr="00602162">
        <w:rPr>
          <w:rFonts w:ascii="Tahoma" w:hAnsi="Tahoma" w:cs="Tahoma"/>
          <w:sz w:val="18"/>
          <w:szCs w:val="18"/>
        </w:rPr>
        <w:t xml:space="preserve"> należna kara wynosić będzie 10 zł</w:t>
      </w:r>
      <w:r>
        <w:rPr>
          <w:rFonts w:ascii="Tahoma" w:hAnsi="Tahoma" w:cs="Tahoma"/>
          <w:sz w:val="18"/>
          <w:szCs w:val="18"/>
        </w:rPr>
        <w:t>,</w:t>
      </w:r>
    </w:p>
    <w:p w:rsidR="002F1B37" w:rsidRDefault="002F1B37">
      <w:pPr>
        <w:pStyle w:val="Akapitzlist"/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opóźnienia w dostarczeniu dokumentu o którym mowa § 5 ust. 18 Umowy - 30 zł za każdy rozpoczęty dzień opóźnienia, jeśli opóźnienie trwało nie dłużej niż 7 dni i 50 zł za każdy następny dzień opóźnienia. Jeżeli opóźnienia będzie trwało dłużej niż 30 dni, to Zamawiający ma prawo do odstąpienia od umowy z winy Wykonawcy i zastosowania kary wynikającej z zapisu ust. d niniejszego paragrafu,</w:t>
      </w:r>
    </w:p>
    <w:p w:rsidR="002F1B37" w:rsidRDefault="002F1B37">
      <w:pPr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40" w:hanging="54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odstąpienie od umowy lub  jej rozwiązanie z powodu okoliczności, za które odpowiada Wykonawca, w wysok</w:t>
      </w:r>
      <w:r>
        <w:rPr>
          <w:rFonts w:ascii="Tahoma" w:hAnsi="Tahoma" w:cs="Tahoma"/>
          <w:color w:val="000000"/>
          <w:sz w:val="18"/>
          <w:szCs w:val="18"/>
        </w:rPr>
        <w:t>ości 20 % wartości brutto</w:t>
      </w:r>
      <w:r w:rsidR="00B740F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740FC" w:rsidRPr="004D3E32">
        <w:rPr>
          <w:rFonts w:ascii="Tahoma" w:hAnsi="Tahoma" w:cs="Tahoma"/>
          <w:color w:val="000000"/>
          <w:sz w:val="18"/>
          <w:szCs w:val="18"/>
          <w:highlight w:val="yellow"/>
        </w:rPr>
        <w:t>od niezrealizowanej części</w:t>
      </w:r>
      <w:r>
        <w:rPr>
          <w:rFonts w:ascii="Tahoma" w:hAnsi="Tahoma" w:cs="Tahoma"/>
          <w:color w:val="000000"/>
          <w:sz w:val="18"/>
          <w:szCs w:val="18"/>
        </w:rPr>
        <w:t xml:space="preserve"> umowy. </w:t>
      </w:r>
    </w:p>
    <w:p w:rsidR="002F1B3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Strony ustalają, że niezależnie od kar umownych, będą mogły</w:t>
      </w:r>
      <w:r>
        <w:rPr>
          <w:rFonts w:ascii="Tahoma" w:hAnsi="Tahoma" w:cs="Tahoma"/>
          <w:sz w:val="18"/>
          <w:szCs w:val="18"/>
        </w:rPr>
        <w:t xml:space="preserve"> dochodzić odszkodowania przewyższającego kary umowne.</w:t>
      </w:r>
    </w:p>
    <w:p w:rsidR="002F1B37" w:rsidRPr="00E03364" w:rsidRDefault="002F1B37" w:rsidP="00E03364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02162">
        <w:rPr>
          <w:rFonts w:ascii="Tahoma" w:hAnsi="Tahoma" w:cs="Tahoma"/>
          <w:sz w:val="18"/>
          <w:szCs w:val="18"/>
        </w:rPr>
        <w:t>W razie nie uregulowania przez Zamawiającego płatności w wyznaczonym terminie, Wykonawca ma prawo żądać zapłaty odsetek za opóźnienie w wysokościach ustawowych</w:t>
      </w:r>
      <w:r w:rsidRPr="00602162">
        <w:rPr>
          <w:rFonts w:ascii="Tahoma" w:hAnsi="Tahoma" w:cs="Tahoma"/>
          <w:i/>
          <w:sz w:val="18"/>
          <w:szCs w:val="18"/>
        </w:rPr>
        <w:t xml:space="preserve"> </w:t>
      </w:r>
      <w:r w:rsidRPr="00602162">
        <w:rPr>
          <w:rFonts w:ascii="Tahoma" w:hAnsi="Tahoma" w:cs="Tahoma"/>
          <w:sz w:val="18"/>
          <w:szCs w:val="18"/>
        </w:rPr>
        <w:t>określonych w art.</w:t>
      </w:r>
      <w:r>
        <w:rPr>
          <w:rFonts w:ascii="Tahoma" w:hAnsi="Tahoma" w:cs="Tahoma"/>
          <w:sz w:val="18"/>
          <w:szCs w:val="18"/>
        </w:rPr>
        <w:t xml:space="preserve"> 4 pkt 3 u</w:t>
      </w:r>
      <w:r w:rsidRPr="00602162">
        <w:rPr>
          <w:rFonts w:ascii="Tahoma" w:hAnsi="Tahoma" w:cs="Tahoma"/>
          <w:sz w:val="18"/>
          <w:szCs w:val="18"/>
        </w:rPr>
        <w:t xml:space="preserve">stawy </w:t>
      </w:r>
      <w:r>
        <w:rPr>
          <w:rFonts w:ascii="Tahoma" w:hAnsi="Tahoma" w:cs="Tahoma"/>
          <w:sz w:val="18"/>
          <w:szCs w:val="18"/>
        </w:rPr>
        <w:t xml:space="preserve">z dnia 8 marca 2013 r. </w:t>
      </w:r>
      <w:r w:rsidRPr="00602162">
        <w:rPr>
          <w:rFonts w:ascii="Tahoma" w:hAnsi="Tahoma" w:cs="Tahoma"/>
          <w:sz w:val="18"/>
          <w:szCs w:val="18"/>
        </w:rPr>
        <w:t>o terminach zapłaty w transakcjach handlowych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 U. z  201</w:t>
      </w:r>
      <w:r w:rsidR="003B44E7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r., poz. </w:t>
      </w:r>
      <w:r w:rsidR="003B44E7">
        <w:rPr>
          <w:rFonts w:ascii="Tahoma" w:hAnsi="Tahoma" w:cs="Tahoma"/>
          <w:sz w:val="18"/>
          <w:szCs w:val="18"/>
        </w:rPr>
        <w:t>118</w:t>
      </w:r>
      <w:r>
        <w:rPr>
          <w:rFonts w:ascii="Tahoma" w:hAnsi="Tahoma" w:cs="Tahoma"/>
          <w:sz w:val="18"/>
          <w:szCs w:val="18"/>
        </w:rPr>
        <w:t xml:space="preserve"> ze zm.).</w:t>
      </w:r>
    </w:p>
    <w:p w:rsidR="002F1B3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razie wystąpienia istotnej zmiany,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powyższym przypadku Wykonawca może żądać jedynie wynagrodzenia należnego mu z tytułu wykonania części umowy. </w:t>
      </w:r>
    </w:p>
    <w:p w:rsidR="003B44E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wyraża zgodę na dokonanie potrącenia z wynagrodzenia, o którym mowa w § 4 ust. 1 ewentualnych kar umownych.</w:t>
      </w:r>
    </w:p>
    <w:p w:rsidR="002F1B37" w:rsidRPr="003B44E7" w:rsidRDefault="003B44E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5BD4">
        <w:rPr>
          <w:rFonts w:ascii="Tahoma" w:hAnsi="Tahoma" w:cs="Tahoma"/>
          <w:sz w:val="18"/>
          <w:szCs w:val="18"/>
        </w:rPr>
        <w:t>Zamawiający może w trybie natychmiastowym rozwiązać umowę z przyczyn leżących po stronie Wykonawcy</w:t>
      </w:r>
      <w:r w:rsidR="00632424">
        <w:rPr>
          <w:rFonts w:ascii="Tahoma" w:hAnsi="Tahoma" w:cs="Tahoma"/>
          <w:sz w:val="18"/>
          <w:szCs w:val="18"/>
        </w:rPr>
        <w:t xml:space="preserve">,  w </w:t>
      </w:r>
      <w:r w:rsidRPr="000A5BD4">
        <w:rPr>
          <w:rFonts w:ascii="Tahoma" w:hAnsi="Tahoma" w:cs="Tahoma"/>
          <w:sz w:val="18"/>
          <w:szCs w:val="18"/>
        </w:rPr>
        <w:t>przypadku nieprzestrzegania przez Wykonawcę któregokolwiek z warunków Umowy, w tym w przypadku  wystąpienia niżej wymienionych okoliczności (ust. 6.1. do 6.3.):</w:t>
      </w:r>
      <w:r w:rsidR="002F1B37" w:rsidRPr="003B44E7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trzykrotnego </w:t>
      </w:r>
      <w:r>
        <w:rPr>
          <w:rFonts w:ascii="Tahoma" w:hAnsi="Tahoma" w:cs="Tahoma"/>
          <w:sz w:val="18"/>
          <w:szCs w:val="18"/>
        </w:rPr>
        <w:t xml:space="preserve">opóźnienia  </w:t>
      </w:r>
      <w:r>
        <w:rPr>
          <w:rFonts w:ascii="Tahoma" w:hAnsi="Tahoma" w:cs="Tahoma"/>
          <w:color w:val="000000"/>
          <w:sz w:val="18"/>
          <w:szCs w:val="18"/>
        </w:rPr>
        <w:t xml:space="preserve">w dostarczeniu przedmiotu umowy przez Wykonawcę od ustalonego w </w:t>
      </w:r>
      <w:r>
        <w:rPr>
          <w:rFonts w:ascii="Tahoma" w:hAnsi="Tahoma" w:cs="Tahoma"/>
          <w:sz w:val="18"/>
          <w:szCs w:val="18"/>
        </w:rPr>
        <w:t>§ 5 ust. 1 terminu dostawy,</w:t>
      </w:r>
    </w:p>
    <w:p w:rsidR="002F1B37" w:rsidRPr="002542E1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>dwukrotnego dostarczenia przedmiotu umowy z wadami,</w:t>
      </w:r>
    </w:p>
    <w:p w:rsidR="003B44E7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>wystąpienia incydentu medycznego w związku z użyciem wyrobu stanowiącego przedmiot umowy.</w:t>
      </w:r>
      <w:r w:rsidRPr="002542E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2542E1">
        <w:rPr>
          <w:rFonts w:ascii="Tahoma" w:hAnsi="Tahoma" w:cs="Tahoma"/>
          <w:sz w:val="18"/>
          <w:szCs w:val="18"/>
        </w:rPr>
        <w:t xml:space="preserve">  </w:t>
      </w:r>
    </w:p>
    <w:p w:rsidR="003B44E7" w:rsidRPr="00764689" w:rsidRDefault="003B44E7" w:rsidP="003B44E7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line="360" w:lineRule="auto"/>
        <w:ind w:right="-284"/>
        <w:jc w:val="both"/>
        <w:rPr>
          <w:rFonts w:ascii="Tahoma" w:hAnsi="Tahoma" w:cs="Tahoma"/>
          <w:color w:val="000000"/>
          <w:sz w:val="18"/>
          <w:szCs w:val="18"/>
          <w:lang w:val="x-none" w:eastAsia="x-none"/>
        </w:rPr>
      </w:pPr>
      <w:r w:rsidRPr="00764689">
        <w:rPr>
          <w:rFonts w:ascii="Tahoma" w:hAnsi="Tahoma" w:cs="Tahoma"/>
          <w:color w:val="000000"/>
          <w:sz w:val="18"/>
          <w:szCs w:val="18"/>
          <w:lang w:val="x-none" w:eastAsia="x-none"/>
        </w:rPr>
        <w:t>W przypadku natychmiastowego rozwiązania Umowy, Wykonawca może żądać jedynie wynagrodzenia należnego z tytułu wykonania części umowy</w:t>
      </w:r>
      <w:r>
        <w:rPr>
          <w:rFonts w:ascii="Tahoma" w:hAnsi="Tahoma" w:cs="Tahoma"/>
          <w:color w:val="000000"/>
          <w:sz w:val="18"/>
          <w:szCs w:val="18"/>
          <w:lang w:eastAsia="x-none"/>
        </w:rPr>
        <w:t>.</w:t>
      </w:r>
    </w:p>
    <w:p w:rsidR="002F1B37" w:rsidRPr="002542E1" w:rsidRDefault="002F1B37" w:rsidP="004D3E32">
      <w:pPr>
        <w:pStyle w:val="Wcicietrecitekstu"/>
        <w:tabs>
          <w:tab w:val="left" w:pos="709"/>
        </w:tabs>
        <w:spacing w:line="360" w:lineRule="auto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8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Zmiany treści umowy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 przypadku braku możliwości dostawy produktu objętego niniejszą umową z przyczyn niezależnych od Wykonawcy, Zamawiający dopuszcza zastąpienie jego innym produktem o innej nazwie handlowej i od innego producenta, z zastrzeżeniem, że musi on spełniać warunki określone w opisie przedmiotu zamówienia zawartego w SIWZ i  z zachowaniem ceny zawartej w ofercie Wykonawcy.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zaprzestania produkcji wyrobu medycznego, Wykonawca za zgodą Zamawiającego dostarczy równoważny wyrób medyczny dopuszczony do obrotu na terenie Rzeczpospolitej Pospolitej Polskiej o takich samych lub lepszych parametrach technicznych i użytkowych i w takiej samej cenie jednostkowej.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opisana w ust 1 i 2 niniejszego paragrafu może nastąpić wyłącznie za zgodą Zamawiającego po uprzedniej pisemnej informacji Wykonawcy zawierającej okoliczności i przyczyny konieczności wprowadzenia zamiany i czasu jej trwania oraz po dostarczeniu wszelkich dokumentów wymaganych w SIWZ oraz próbki (o ile było wymagane w SIWZ).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obopólną zgodą stron, w przypadku nie wyczerpania wartości i 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asortymentu umowy przed jej wygaśnięciem może być ona przedłużona do momentu wykorzystania całej wartości i asortymentu poprzez wprowadzeniu aneksu do umowy.</w:t>
      </w:r>
    </w:p>
    <w:p w:rsidR="002F1B37" w:rsidRDefault="002F1B37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jednostkowa netto asortymentu objętego niniejszą umową może ulec zmianie w następujących przypadkach i na następujących zasadach: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5.1. w przypadku obniżenia maksymalnej ceny zakupu wyrobów medycznych dla Świadczeniodawcy w rozumieniu art. 9 ust. 1 ustawy z dnia 12 maja 2011 r. o refundacji leków, środków spożywczych specjalnego przeznaczenia żywieniowego oraz wyrobów medycznych (</w:t>
      </w:r>
      <w:proofErr w:type="spellStart"/>
      <w:r>
        <w:rPr>
          <w:rFonts w:ascii="Tahoma" w:hAnsi="Tahoma" w:cs="Tahoma"/>
          <w:bCs/>
          <w:sz w:val="18"/>
          <w:szCs w:val="18"/>
        </w:rPr>
        <w:t>t.j</w:t>
      </w:r>
      <w:proofErr w:type="spellEnd"/>
      <w:r>
        <w:rPr>
          <w:rFonts w:ascii="Tahoma" w:hAnsi="Tahoma" w:cs="Tahoma"/>
          <w:bCs/>
          <w:sz w:val="18"/>
          <w:szCs w:val="18"/>
        </w:rPr>
        <w:t>. Dz. U. z 2017 r., poz. 1844 ze zm.) - zwanej dalej ustawą refundacyjną - poniżej ceny zawartej w umowie (zwanej dalej ceną umowną), cena umowna ulega obniżeniu do wysokości wynikającej z wprowadzonej urzędowo zmiany z chwilą jej wprowadzenia – powyższa zmiana nie wymaga zachowania formy aneksu,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5.2. w przypadku umieszczenia wyrobu medycznego objętego niniejszą umową na liście wyrobów refundowanych dotychczas nią nie objętego, jego cena umowna może ulec zmianie</w:t>
      </w:r>
      <w:r>
        <w:rPr>
          <w:rFonts w:ascii="Tahoma" w:hAnsi="Tahoma" w:cs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na cenę nie wyższą niż wynikającą z art. 9 ust. 1 ustawy refundacyjnej – zmiana taka może się odbyć tylko po odpowiednim udokumentowaniu konieczności dokonania zmiany ceny oraz za zgodą Zamawiającego, 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5.3.</w:t>
      </w:r>
      <w:r>
        <w:rPr>
          <w:rFonts w:ascii="Tahoma" w:hAnsi="Tahoma" w:cs="Tahoma"/>
          <w:sz w:val="18"/>
          <w:szCs w:val="18"/>
        </w:rPr>
        <w:t xml:space="preserve"> W przypadku wzrostu ceny urzędowej wyrobów medycznych (art. 9 ust.1 ustawy refundacyjnej) cena umowna może ulec zmianie o wskaźnik wzrostu, jednakże do wysokości nie wyższej niż wynikająca z zastosowania art. 9 ust. 1 ustawy refundacyjnej.</w:t>
      </w:r>
    </w:p>
    <w:p w:rsidR="002F1B37" w:rsidRDefault="002F1B37" w:rsidP="00187550">
      <w:pPr>
        <w:tabs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Zmiana ceny wyrobu medycznego, o którym mowa w ust. 5.2. do 5.3. niniejszego paragrafu nastąpić może na pisemny wniosek. Wniosek musi być uzasadniony i złożony na co najmniej 7 dni przed planowanym wprowadzeniem zmian w formie  aneksu, którego  projekt  przygotowuje strona występująca o zmianę.</w:t>
      </w:r>
    </w:p>
    <w:p w:rsidR="002F1B37" w:rsidRPr="00187550" w:rsidRDefault="002F1B37" w:rsidP="00187550">
      <w:pPr>
        <w:tabs>
          <w:tab w:val="left" w:pos="540"/>
        </w:tabs>
        <w:spacing w:line="360" w:lineRule="auto"/>
        <w:jc w:val="both"/>
        <w:rPr>
          <w:rFonts w:ascii="Tahoma" w:hAnsi="Tahoma" w:cs="Tahoma"/>
          <w:color w:val="FF99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</w:t>
      </w:r>
      <w:r w:rsidRPr="00514611">
        <w:rPr>
          <w:rFonts w:ascii="Tahoma" w:hAnsi="Tahoma" w:cs="Tahoma"/>
          <w:sz w:val="18"/>
          <w:szCs w:val="18"/>
        </w:rPr>
        <w:t xml:space="preserve">Zamawiający przewiduje ponadto możliwość dokonania zmiany umowy w każdym przypadku, kiedy zmiany umowy są korzystne dla Zamawiającego </w:t>
      </w:r>
      <w:r>
        <w:rPr>
          <w:rFonts w:ascii="Tahoma" w:hAnsi="Tahoma" w:cs="Tahoma"/>
          <w:kern w:val="2"/>
          <w:sz w:val="18"/>
          <w:szCs w:val="18"/>
          <w:lang w:eastAsia="zh-CN"/>
        </w:rPr>
        <w:t>(</w:t>
      </w:r>
      <w:r w:rsidRPr="00A650A4">
        <w:rPr>
          <w:rFonts w:ascii="Tahoma" w:hAnsi="Tahoma" w:cs="Tahoma"/>
          <w:kern w:val="2"/>
          <w:sz w:val="18"/>
          <w:szCs w:val="18"/>
          <w:lang w:eastAsia="zh-CN"/>
        </w:rPr>
        <w:t>w tym polegających na zamianie elementów zamówienia na elementy o lepszych lub/i odpowiedniejszych parametrach</w:t>
      </w:r>
      <w:r>
        <w:rPr>
          <w:rFonts w:ascii="Tahoma" w:hAnsi="Tahoma" w:cs="Tahoma"/>
          <w:kern w:val="2"/>
          <w:sz w:val="18"/>
          <w:szCs w:val="18"/>
          <w:lang w:eastAsia="zh-CN"/>
        </w:rPr>
        <w:t>)</w:t>
      </w:r>
      <w:r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r w:rsidRPr="00514611">
        <w:rPr>
          <w:rFonts w:ascii="Tahoma" w:hAnsi="Tahoma" w:cs="Tahoma"/>
          <w:sz w:val="18"/>
          <w:szCs w:val="18"/>
        </w:rPr>
        <w:t>z zachowaniem przepisów ustawy Prawo zamówień publicznych.</w:t>
      </w:r>
    </w:p>
    <w:p w:rsidR="002542E1" w:rsidRPr="002542E1" w:rsidRDefault="002542E1" w:rsidP="002542E1">
      <w:pPr>
        <w:pStyle w:val="Akapitzlist1"/>
        <w:spacing w:line="240" w:lineRule="auto"/>
        <w:ind w:left="426"/>
        <w:jc w:val="center"/>
        <w:rPr>
          <w:rFonts w:ascii="Tahoma" w:hAnsi="Tahoma" w:cs="Tahoma"/>
          <w:b/>
          <w:bCs/>
          <w:spacing w:val="-2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-2"/>
          <w:sz w:val="18"/>
          <w:szCs w:val="18"/>
          <w:lang w:eastAsia="pl-PL"/>
        </w:rPr>
        <w:t>§ 9</w:t>
      </w:r>
    </w:p>
    <w:p w:rsidR="002542E1" w:rsidRPr="004D3E32" w:rsidRDefault="002542E1" w:rsidP="002542E1">
      <w:pPr>
        <w:jc w:val="center"/>
        <w:rPr>
          <w:rFonts w:ascii="Tahoma" w:hAnsi="Tahoma" w:cs="Tahoma"/>
          <w:b/>
          <w:bCs/>
          <w:color w:val="auto"/>
          <w:sz w:val="18"/>
          <w:szCs w:val="18"/>
          <w:shd w:val="clear" w:color="auto" w:fill="000000"/>
        </w:rPr>
      </w:pPr>
      <w:r w:rsidRPr="004D3E32">
        <w:rPr>
          <w:rFonts w:ascii="Tahoma" w:hAnsi="Tahoma" w:cs="Tahoma"/>
          <w:b/>
          <w:bCs/>
          <w:color w:val="auto"/>
          <w:sz w:val="18"/>
          <w:szCs w:val="18"/>
          <w:shd w:val="clear" w:color="auto" w:fill="000000"/>
        </w:rPr>
        <w:t>Klauzule w zakresie ochrony danych osobowych</w:t>
      </w:r>
    </w:p>
    <w:p w:rsidR="002542E1" w:rsidRPr="00286AC9" w:rsidRDefault="002542E1" w:rsidP="002542E1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shd w:val="clear" w:color="auto" w:fill="000000"/>
        </w:rPr>
      </w:pPr>
    </w:p>
    <w:p w:rsidR="002542E1" w:rsidRPr="00286AC9" w:rsidRDefault="002542E1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 w:rsidRPr="00286AC9">
        <w:rPr>
          <w:rFonts w:ascii="Tahoma" w:hAnsi="Tahoma" w:cs="Tahoma"/>
          <w:spacing w:val="-2"/>
          <w:sz w:val="18"/>
          <w:szCs w:val="18"/>
          <w:lang w:eastAsia="pl-PL"/>
        </w:rPr>
        <w:t xml:space="preserve">1. </w:t>
      </w:r>
      <w:r w:rsidRPr="00A26927">
        <w:rPr>
          <w:rFonts w:ascii="Tahoma" w:hAnsi="Tahoma" w:cs="Tahoma"/>
          <w:sz w:val="18"/>
          <w:szCs w:val="18"/>
        </w:rPr>
        <w:t>Strony potwierdzają, że wobec danych osobowych pozyskanych od drugiej Strony w toku wykonania Umowy pozostają odrębnymi administratorami w rozumieniu art. 4 pkt 7 rozporządzenia Parlamentu Europejskiego i Rady Unii Europejskiej  2016/679 z dnia 27 kwietnia 2016r. w sprawie ochrony osób fizycznych w związku z przetwarzaniem danych osobowych i w sprawie swobodnego przepływu takich danych oraz uchylenia dyrektywy 95/46/WE. Dane te obejmują dane osobowe dotyczące pracowników Stron oraz osób występujących w imieniu Stron</w:t>
      </w:r>
    </w:p>
    <w:p w:rsidR="002542E1" w:rsidRDefault="002542E1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2. 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Przetwarzanie danych osobowych Wykonawcy jest niezbędne do wykonania niniejszej umowy.  </w:t>
      </w:r>
    </w:p>
    <w:p w:rsidR="003B44E7" w:rsidRDefault="003B44E7" w:rsidP="004D3E32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>
        <w:rPr>
          <w:rFonts w:ascii="Tahoma" w:hAnsi="Tahoma" w:cs="Tahoma"/>
          <w:spacing w:val="-2"/>
          <w:sz w:val="18"/>
          <w:szCs w:val="18"/>
          <w:lang w:eastAsia="pl-PL"/>
        </w:rPr>
        <w:lastRenderedPageBreak/>
        <w:t xml:space="preserve">3. </w:t>
      </w:r>
      <w:r w:rsidRPr="00044669">
        <w:rPr>
          <w:rFonts w:ascii="Tahoma" w:hAnsi="Tahoma" w:cs="Tahoma"/>
          <w:spacing w:val="-2"/>
          <w:sz w:val="18"/>
          <w:szCs w:val="18"/>
          <w:lang w:eastAsia="pl-PL"/>
        </w:rPr>
        <w:t>Wykonawca zobowiązuje się do przetwarzania ich zgodnie z obowiązującymi przepisami oraz porozumieniem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 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>o powierzeniu danych osobowy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ch stanowiącym </w:t>
      </w:r>
      <w:r w:rsidRPr="005C008F">
        <w:rPr>
          <w:rFonts w:ascii="Tahoma" w:hAnsi="Tahoma" w:cs="Tahoma"/>
          <w:b/>
          <w:spacing w:val="-2"/>
          <w:sz w:val="18"/>
          <w:szCs w:val="18"/>
          <w:lang w:eastAsia="pl-PL"/>
        </w:rPr>
        <w:t>załącznik nr  2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 do niniejszej umowy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>.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 </w:t>
      </w:r>
    </w:p>
    <w:p w:rsidR="003B44E7" w:rsidRDefault="003B44E7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</w:p>
    <w:p w:rsidR="002F1B37" w:rsidRDefault="002F1B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2542E1">
        <w:rPr>
          <w:rFonts w:ascii="Tahoma" w:hAnsi="Tahoma" w:cs="Tahoma"/>
          <w:b/>
          <w:sz w:val="18"/>
          <w:szCs w:val="18"/>
        </w:rPr>
        <w:t>10</w:t>
      </w: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Inne postanowienia</w:t>
      </w: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Wszelkie zmiany i uzupełnienia treści niniejszej umowy wymagają formy pisemnej w postaci aneksów do umowy pod rygorem nieważności z zastrzeżeniem zapisu § 4 ust. </w:t>
      </w:r>
      <w:r w:rsidRPr="003A663B">
        <w:rPr>
          <w:rFonts w:ascii="Tahoma" w:hAnsi="Tahoma" w:cs="Tahoma"/>
          <w:sz w:val="18"/>
          <w:szCs w:val="18"/>
        </w:rPr>
        <w:t xml:space="preserve">4 i § 8 </w:t>
      </w:r>
      <w:r>
        <w:rPr>
          <w:rFonts w:ascii="Tahoma" w:hAnsi="Tahoma" w:cs="Tahoma"/>
          <w:sz w:val="18"/>
          <w:szCs w:val="18"/>
        </w:rPr>
        <w:t>ust. 5.1.  niniejszej umowy.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Ewentualne spory wynikłe z wykonania umowy, których nie da się rozstrzygnąć polubownie, rozstrzygane będą przez właściwy Zamawiającemu Sąd we Wrocławiu.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nieuregulowanych niniejszą umową mają zastosowanie przepisy m.in. Kodeksu Cywilnego, ustawy z dnia 29 stycznia 2004 r. Prawo zamówień publicznych oraz ustawy z dnia 20 maja 2010 r. o wyrobach medycznych oraz inne przepisy mające zastosowanie ze względu na przedmiot umowy.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Integralną częścią umowy jest SIWZ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Umowę sporządzono w </w:t>
      </w:r>
      <w:r w:rsidR="002542E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-ch jednobrzmiących egzemplarzach, </w:t>
      </w:r>
      <w:r w:rsidR="002542E1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egzemplarze dla Zamawiającego i 1 egzemplarz dla Wykonawcy.</w:t>
      </w:r>
    </w:p>
    <w:p w:rsidR="002F1B37" w:rsidRDefault="002F1B37">
      <w:pPr>
        <w:pStyle w:val="Wcicietrecitekstu"/>
        <w:spacing w:line="360" w:lineRule="auto"/>
        <w:ind w:left="0" w:firstLine="709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2306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2306"/>
        </w:tabs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Załączniki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1 - Arkusz asortymentowo-ilościowo-cenowy</w:t>
      </w:r>
      <w:r w:rsidR="003B44E7">
        <w:rPr>
          <w:rFonts w:ascii="Tahoma" w:hAnsi="Tahoma" w:cs="Tahoma"/>
          <w:i/>
          <w:sz w:val="16"/>
          <w:szCs w:val="16"/>
        </w:rPr>
        <w:t>,</w:t>
      </w:r>
    </w:p>
    <w:p w:rsidR="003B44E7" w:rsidRDefault="003B44E7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2 – Porozumienie o powierzeniu przetwarzania danych osobowych.</w:t>
      </w:r>
    </w:p>
    <w:p w:rsidR="002F1B37" w:rsidRDefault="002F1B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2542E1" w:rsidRDefault="002542E1" w:rsidP="002542E1">
      <w:pPr>
        <w:pStyle w:val="Wcicietrecitekstu"/>
        <w:spacing w:line="360" w:lineRule="auto"/>
        <w:ind w:left="0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  <w:r>
        <w:rPr>
          <w:rFonts w:ascii="Tahoma" w:hAnsi="Tahoma" w:cs="Tahoma"/>
          <w:b/>
          <w:sz w:val="18"/>
          <w:szCs w:val="18"/>
        </w:rPr>
        <w:tab/>
      </w:r>
    </w:p>
    <w:p w:rsidR="002542E1" w:rsidRDefault="002542E1">
      <w:pPr>
        <w:spacing w:line="360" w:lineRule="auto"/>
        <w:rPr>
          <w:rFonts w:ascii="Tahoma" w:hAnsi="Tahoma" w:cs="Tahoma"/>
          <w:sz w:val="18"/>
          <w:szCs w:val="18"/>
        </w:rPr>
      </w:pPr>
    </w:p>
    <w:p w:rsidR="002F1B37" w:rsidRDefault="002F1B37"/>
    <w:sectPr w:rsidR="002F1B37" w:rsidSect="00E7344B">
      <w:headerReference w:type="default" r:id="rId7"/>
      <w:footerReference w:type="default" r:id="rId8"/>
      <w:pgSz w:w="11906" w:h="16838"/>
      <w:pgMar w:top="765" w:right="1133" w:bottom="765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6C" w:rsidRDefault="0093276C" w:rsidP="00E7344B">
      <w:r>
        <w:separator/>
      </w:r>
    </w:p>
  </w:endnote>
  <w:endnote w:type="continuationSeparator" w:id="0">
    <w:p w:rsidR="0093276C" w:rsidRDefault="0093276C" w:rsidP="00E7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7" w:rsidRDefault="002F1B37">
    <w:pPr>
      <w:pStyle w:val="Stopka"/>
    </w:pPr>
    <w:r>
      <w:rPr>
        <w:rFonts w:ascii="Tahoma" w:hAnsi="Tahoma" w:cs="Tahoma"/>
        <w:sz w:val="18"/>
        <w:szCs w:val="18"/>
      </w:rPr>
      <w:t xml:space="preserve">Strona </w:t>
    </w:r>
    <w:r w:rsidR="00B909E9">
      <w:rPr>
        <w:noProof/>
      </w:rPr>
      <w:fldChar w:fldCharType="begin"/>
    </w:r>
    <w:r w:rsidR="00B909E9">
      <w:rPr>
        <w:noProof/>
      </w:rPr>
      <w:instrText>PAGE</w:instrText>
    </w:r>
    <w:r w:rsidR="00B909E9">
      <w:rPr>
        <w:noProof/>
      </w:rPr>
      <w:fldChar w:fldCharType="separate"/>
    </w:r>
    <w:r w:rsidR="004E142C">
      <w:rPr>
        <w:noProof/>
      </w:rPr>
      <w:t>7</w:t>
    </w:r>
    <w:r w:rsidR="00B909E9">
      <w:rPr>
        <w:noProof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B909E9">
      <w:rPr>
        <w:noProof/>
      </w:rPr>
      <w:fldChar w:fldCharType="begin"/>
    </w:r>
    <w:r w:rsidR="00B909E9">
      <w:rPr>
        <w:noProof/>
      </w:rPr>
      <w:instrText>NUMPAGES</w:instrText>
    </w:r>
    <w:r w:rsidR="00B909E9">
      <w:rPr>
        <w:noProof/>
      </w:rPr>
      <w:fldChar w:fldCharType="separate"/>
    </w:r>
    <w:r w:rsidR="004E142C">
      <w:rPr>
        <w:noProof/>
      </w:rPr>
      <w:t>7</w:t>
    </w:r>
    <w:r w:rsidR="00B909E9">
      <w:rPr>
        <w:noProof/>
      </w:rPr>
      <w:fldChar w:fldCharType="end"/>
    </w:r>
  </w:p>
  <w:p w:rsidR="002F1B37" w:rsidRDefault="002F1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6C" w:rsidRDefault="0093276C" w:rsidP="00E7344B">
      <w:r>
        <w:separator/>
      </w:r>
    </w:p>
  </w:footnote>
  <w:footnote w:type="continuationSeparator" w:id="0">
    <w:p w:rsidR="0093276C" w:rsidRDefault="0093276C" w:rsidP="00E7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7" w:rsidRDefault="002F1B37" w:rsidP="004A3466">
    <w:pPr>
      <w:pStyle w:val="Gwka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Załącznik Nr  </w:t>
    </w:r>
    <w:r w:rsidR="004E142C">
      <w:rPr>
        <w:rFonts w:ascii="Tahoma" w:hAnsi="Tahoma" w:cs="Tahoma"/>
        <w:i/>
        <w:sz w:val="16"/>
        <w:szCs w:val="16"/>
      </w:rPr>
      <w:t>5</w:t>
    </w:r>
    <w:r>
      <w:rPr>
        <w:rFonts w:ascii="Tahoma" w:hAnsi="Tahoma" w:cs="Tahoma"/>
        <w:i/>
        <w:sz w:val="16"/>
        <w:szCs w:val="16"/>
      </w:rPr>
      <w:t xml:space="preserve"> do SIWZ</w:t>
    </w:r>
  </w:p>
  <w:p w:rsidR="002F1B37" w:rsidRDefault="007D0CEF" w:rsidP="005F5B50">
    <w:pPr>
      <w:pStyle w:val="Gwka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Nr sprawy: ZP/PN/</w:t>
    </w:r>
    <w:r w:rsidR="004E142C">
      <w:rPr>
        <w:rFonts w:ascii="Tahoma" w:hAnsi="Tahoma" w:cs="Tahoma"/>
        <w:i/>
        <w:sz w:val="16"/>
        <w:szCs w:val="16"/>
      </w:rPr>
      <w:t>66</w:t>
    </w:r>
    <w:r>
      <w:rPr>
        <w:rFonts w:ascii="Tahoma" w:hAnsi="Tahoma" w:cs="Tahoma"/>
        <w:i/>
        <w:sz w:val="16"/>
        <w:szCs w:val="16"/>
      </w:rPr>
      <w:t>/19</w:t>
    </w:r>
    <w:r w:rsidR="002F1B37">
      <w:rPr>
        <w:rFonts w:ascii="Tahoma" w:hAnsi="Tahoma" w:cs="Tahoma"/>
        <w:i/>
        <w:sz w:val="16"/>
        <w:szCs w:val="16"/>
      </w:rPr>
      <w:t>/LBO/JHP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3FEB1C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18"/>
        <w:szCs w:val="18"/>
      </w:rPr>
    </w:lvl>
  </w:abstractNum>
  <w:abstractNum w:abstractNumId="1" w15:restartNumberingAfterBreak="0">
    <w:nsid w:val="020A5A2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42E49E8"/>
    <w:multiLevelType w:val="hybridMultilevel"/>
    <w:tmpl w:val="C90A0ECE"/>
    <w:lvl w:ilvl="0" w:tplc="710687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8F2D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abstractNum w:abstractNumId="4" w15:restartNumberingAfterBreak="0">
    <w:nsid w:val="25724A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ahoma" w:hAnsi="Tahoma" w:cs="Times New Roman"/>
        <w:sz w:val="18"/>
      </w:rPr>
    </w:lvl>
  </w:abstractNum>
  <w:abstractNum w:abstractNumId="5" w15:restartNumberingAfterBreak="0">
    <w:nsid w:val="28E17D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ahoma" w:hAnsi="Tahoma" w:cs="Times New Roman"/>
        <w:sz w:val="18"/>
      </w:rPr>
    </w:lvl>
  </w:abstractNum>
  <w:abstractNum w:abstractNumId="6" w15:restartNumberingAfterBreak="0">
    <w:nsid w:val="299D31F8"/>
    <w:multiLevelType w:val="hybridMultilevel"/>
    <w:tmpl w:val="60D41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010"/>
    <w:multiLevelType w:val="hybridMultilevel"/>
    <w:tmpl w:val="BBF41B6E"/>
    <w:lvl w:ilvl="0" w:tplc="A5EE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55125"/>
    <w:multiLevelType w:val="multilevel"/>
    <w:tmpl w:val="0E1CA76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i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9" w15:restartNumberingAfterBreak="0">
    <w:nsid w:val="3FA15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abstractNum w:abstractNumId="10" w15:restartNumberingAfterBreak="0">
    <w:nsid w:val="49BB5146"/>
    <w:multiLevelType w:val="multilevel"/>
    <w:tmpl w:val="3D0A23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38"/>
        </w:tabs>
        <w:ind w:left="738" w:hanging="454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11" w15:restartNumberingAfterBreak="0">
    <w:nsid w:val="4C5C1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79"/>
        </w:tabs>
        <w:ind w:left="1579" w:hanging="39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824"/>
    <w:multiLevelType w:val="multilevel"/>
    <w:tmpl w:val="820A1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50062AE2"/>
    <w:multiLevelType w:val="hybridMultilevel"/>
    <w:tmpl w:val="0DB2CC88"/>
    <w:lvl w:ilvl="0" w:tplc="5F52229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52554C2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738"/>
        </w:tabs>
        <w:ind w:left="738" w:hanging="454"/>
      </w:pPr>
      <w:rPr>
        <w:rFonts w:ascii="Tahoma" w:hAnsi="Tahoma" w:cs="Times New Roman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ahoma" w:hAnsi="Tahoma" w:cs="Times New Roman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ahoma" w:hAnsi="Tahoma" w:cs="Times New Roman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ahoma" w:hAnsi="Tahoma" w:cs="Times New Roman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ahoma" w:hAnsi="Tahoma" w:cs="Times New Roman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ascii="Tahoma" w:hAnsi="Tahoma" w:cs="Times New Roman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ahoma" w:hAnsi="Tahoma" w:cs="Times New Roman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ascii="Tahoma" w:hAnsi="Tahoma" w:cs="Times New Roman"/>
        <w:sz w:val="18"/>
      </w:rPr>
    </w:lvl>
  </w:abstractNum>
  <w:abstractNum w:abstractNumId="15" w15:restartNumberingAfterBreak="0">
    <w:nsid w:val="552940F6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ahoma" w:hAnsi="Tahoma" w:cs="Times New Roman"/>
        <w:sz w:val="18"/>
      </w:rPr>
    </w:lvl>
  </w:abstractNum>
  <w:abstractNum w:abstractNumId="16" w15:restartNumberingAfterBreak="0">
    <w:nsid w:val="5C0028C7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ahoma" w:hAnsi="Tahoma" w:cs="Times New Roman"/>
        <w:sz w:val="18"/>
      </w:rPr>
    </w:lvl>
  </w:abstractNum>
  <w:abstractNum w:abstractNumId="17" w15:restartNumberingAfterBreak="0">
    <w:nsid w:val="6AD8362E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="Times New Roman" w:hAnsi="Tahoma" w:cs="Tahoma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imes New Roman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ahoma" w:hAnsi="Tahoma" w:cs="Times New Roman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ahoma" w:hAnsi="Tahoma" w:cs="Times New Roman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ahoma" w:hAnsi="Tahoma"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ahoma" w:hAnsi="Tahoma" w:cs="Times New Roman"/>
        <w:sz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ahoma" w:hAnsi="Tahoma" w:cs="Times New Roman"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hAnsi="Tahoma" w:cs="Times New Roman"/>
        <w:sz w:val="18"/>
      </w:rPr>
    </w:lvl>
  </w:abstractNum>
  <w:abstractNum w:abstractNumId="18" w15:restartNumberingAfterBreak="0">
    <w:nsid w:val="6E8F20A9"/>
    <w:multiLevelType w:val="multilevel"/>
    <w:tmpl w:val="F7B43F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CC02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B"/>
    <w:rsid w:val="000128C7"/>
    <w:rsid w:val="00066AF3"/>
    <w:rsid w:val="00076920"/>
    <w:rsid w:val="00083149"/>
    <w:rsid w:val="000A1521"/>
    <w:rsid w:val="000D5560"/>
    <w:rsid w:val="00187550"/>
    <w:rsid w:val="001C5BED"/>
    <w:rsid w:val="001D3AE3"/>
    <w:rsid w:val="001F1A01"/>
    <w:rsid w:val="00214A82"/>
    <w:rsid w:val="002520FD"/>
    <w:rsid w:val="002542E1"/>
    <w:rsid w:val="0026561E"/>
    <w:rsid w:val="0027287C"/>
    <w:rsid w:val="002963C4"/>
    <w:rsid w:val="002C36F8"/>
    <w:rsid w:val="002D1FC8"/>
    <w:rsid w:val="002F1B37"/>
    <w:rsid w:val="00306564"/>
    <w:rsid w:val="003A663B"/>
    <w:rsid w:val="003B44E7"/>
    <w:rsid w:val="004554B1"/>
    <w:rsid w:val="004A3466"/>
    <w:rsid w:val="004B1C51"/>
    <w:rsid w:val="004D3E32"/>
    <w:rsid w:val="004E142C"/>
    <w:rsid w:val="004F55A5"/>
    <w:rsid w:val="00507D8C"/>
    <w:rsid w:val="00514611"/>
    <w:rsid w:val="00581B30"/>
    <w:rsid w:val="00586288"/>
    <w:rsid w:val="005F5B50"/>
    <w:rsid w:val="00602162"/>
    <w:rsid w:val="00603EB6"/>
    <w:rsid w:val="00627481"/>
    <w:rsid w:val="00632424"/>
    <w:rsid w:val="006C1F0E"/>
    <w:rsid w:val="006E1DA9"/>
    <w:rsid w:val="00704878"/>
    <w:rsid w:val="007135AB"/>
    <w:rsid w:val="00766AA1"/>
    <w:rsid w:val="007D0CEF"/>
    <w:rsid w:val="00801CCC"/>
    <w:rsid w:val="0093276C"/>
    <w:rsid w:val="0098300E"/>
    <w:rsid w:val="009D29EC"/>
    <w:rsid w:val="009D33CE"/>
    <w:rsid w:val="00A36FDD"/>
    <w:rsid w:val="00A650A4"/>
    <w:rsid w:val="00A848A7"/>
    <w:rsid w:val="00AC05EE"/>
    <w:rsid w:val="00AF0F0F"/>
    <w:rsid w:val="00B42004"/>
    <w:rsid w:val="00B740FC"/>
    <w:rsid w:val="00B909E9"/>
    <w:rsid w:val="00BE5DFC"/>
    <w:rsid w:val="00C162EE"/>
    <w:rsid w:val="00C37874"/>
    <w:rsid w:val="00C6021E"/>
    <w:rsid w:val="00C7348D"/>
    <w:rsid w:val="00D238C1"/>
    <w:rsid w:val="00DA7FD4"/>
    <w:rsid w:val="00DB5F99"/>
    <w:rsid w:val="00E00C18"/>
    <w:rsid w:val="00E03364"/>
    <w:rsid w:val="00E73124"/>
    <w:rsid w:val="00E7344B"/>
    <w:rsid w:val="00F350D2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60BE6"/>
  <w15:docId w15:val="{1B39A7F2-64DC-4A28-A9E4-C332864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FD"/>
    <w:rPr>
      <w:rFonts w:ascii="Times New Roman" w:eastAsia="Times New Roman" w:hAnsi="Times New Roman"/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20FD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520FD"/>
    <w:rPr>
      <w:rFonts w:ascii="Arial" w:hAnsi="Arial" w:cs="Times New Roman"/>
      <w:b/>
      <w:i/>
      <w:sz w:val="28"/>
      <w:lang w:eastAsia="ar-SA" w:bidi="ar-SA"/>
    </w:rPr>
  </w:style>
  <w:style w:type="character" w:customStyle="1" w:styleId="TitleChar">
    <w:name w:val="Title Char"/>
    <w:uiPriority w:val="99"/>
    <w:rsid w:val="002520FD"/>
    <w:rPr>
      <w:rFonts w:ascii="Times New Roman" w:hAnsi="Times New Roman"/>
      <w:b/>
      <w:sz w:val="20"/>
      <w:lang w:eastAsia="pl-PL"/>
    </w:rPr>
  </w:style>
  <w:style w:type="character" w:customStyle="1" w:styleId="BodyTextChar">
    <w:name w:val="Body Text Char"/>
    <w:link w:val="Tretekstu"/>
    <w:uiPriority w:val="99"/>
    <w:rsid w:val="002520FD"/>
    <w:rPr>
      <w:rFonts w:ascii="Tahoma" w:hAnsi="Tahoma"/>
      <w:spacing w:val="8"/>
      <w:sz w:val="24"/>
      <w:lang w:eastAsia="pl-PL"/>
    </w:rPr>
  </w:style>
  <w:style w:type="character" w:customStyle="1" w:styleId="BodyTextIndentChar">
    <w:name w:val="Body Text Indent Char"/>
    <w:link w:val="Wcicietrecitekstu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BodyTextIndent2Char">
    <w:name w:val="Body Text Indent 2 Char"/>
    <w:uiPriority w:val="99"/>
    <w:rsid w:val="002520FD"/>
    <w:rPr>
      <w:rFonts w:ascii="Tahoma" w:hAnsi="Tahoma"/>
      <w:sz w:val="20"/>
      <w:lang w:eastAsia="pl-PL"/>
    </w:rPr>
  </w:style>
  <w:style w:type="character" w:customStyle="1" w:styleId="HeaderChar">
    <w:name w:val="Header Char"/>
    <w:link w:val="Gwka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FooterChar">
    <w:name w:val="Footer Char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ListLabel1">
    <w:name w:val="ListLabel 1"/>
    <w:uiPriority w:val="99"/>
    <w:rsid w:val="00E7344B"/>
    <w:rPr>
      <w:rFonts w:ascii="Tahoma" w:hAnsi="Tahoma"/>
      <w:sz w:val="18"/>
    </w:rPr>
  </w:style>
  <w:style w:type="character" w:customStyle="1" w:styleId="ListLabel2">
    <w:name w:val="ListLabel 2"/>
    <w:uiPriority w:val="99"/>
    <w:rsid w:val="00E7344B"/>
    <w:rPr>
      <w:rFonts w:ascii="Tahoma" w:hAnsi="Tahoma"/>
      <w:sz w:val="18"/>
    </w:rPr>
  </w:style>
  <w:style w:type="character" w:customStyle="1" w:styleId="ListLabel3">
    <w:name w:val="ListLabel 3"/>
    <w:uiPriority w:val="99"/>
    <w:rsid w:val="00E7344B"/>
    <w:rPr>
      <w:rFonts w:ascii="Tahoma" w:hAnsi="Tahoma"/>
      <w:b/>
      <w:sz w:val="18"/>
    </w:rPr>
  </w:style>
  <w:style w:type="character" w:customStyle="1" w:styleId="ListLabel4">
    <w:name w:val="ListLabel 4"/>
    <w:uiPriority w:val="99"/>
    <w:rsid w:val="00E7344B"/>
    <w:rPr>
      <w:rFonts w:ascii="Tahoma" w:hAnsi="Tahoma"/>
      <w:b/>
      <w:color w:val="00000A"/>
      <w:sz w:val="18"/>
    </w:rPr>
  </w:style>
  <w:style w:type="character" w:customStyle="1" w:styleId="ListLabel5">
    <w:name w:val="ListLabel 5"/>
    <w:uiPriority w:val="99"/>
    <w:rsid w:val="00E7344B"/>
    <w:rPr>
      <w:rFonts w:ascii="Tahoma" w:hAnsi="Tahoma"/>
      <w:color w:val="00000A"/>
      <w:sz w:val="18"/>
    </w:rPr>
  </w:style>
  <w:style w:type="character" w:customStyle="1" w:styleId="ListLabel6">
    <w:name w:val="ListLabel 6"/>
    <w:uiPriority w:val="99"/>
    <w:rsid w:val="00E7344B"/>
    <w:rPr>
      <w:rFonts w:ascii="Tahoma" w:hAnsi="Tahoma"/>
      <w:color w:val="000000"/>
      <w:sz w:val="18"/>
    </w:rPr>
  </w:style>
  <w:style w:type="character" w:customStyle="1" w:styleId="ListLabel7">
    <w:name w:val="ListLabel 7"/>
    <w:uiPriority w:val="99"/>
    <w:rsid w:val="00E7344B"/>
    <w:rPr>
      <w:rFonts w:ascii="Tahoma" w:hAnsi="Tahoma"/>
      <w:sz w:val="18"/>
    </w:rPr>
  </w:style>
  <w:style w:type="character" w:customStyle="1" w:styleId="ListLabel8">
    <w:name w:val="ListLabel 8"/>
    <w:uiPriority w:val="99"/>
    <w:rsid w:val="00E7344B"/>
    <w:rPr>
      <w:rFonts w:ascii="Tahoma" w:hAnsi="Tahoma"/>
      <w:sz w:val="18"/>
    </w:rPr>
  </w:style>
  <w:style w:type="character" w:customStyle="1" w:styleId="ListLabel9">
    <w:name w:val="ListLabel 9"/>
    <w:uiPriority w:val="99"/>
    <w:rsid w:val="00E7344B"/>
    <w:rPr>
      <w:rFonts w:ascii="Tahoma" w:hAnsi="Tahoma"/>
      <w:b/>
      <w:sz w:val="18"/>
    </w:rPr>
  </w:style>
  <w:style w:type="character" w:customStyle="1" w:styleId="ListLabel10">
    <w:name w:val="ListLabel 10"/>
    <w:uiPriority w:val="99"/>
    <w:rsid w:val="00E7344B"/>
    <w:rPr>
      <w:rFonts w:ascii="Tahoma" w:hAnsi="Tahoma"/>
      <w:sz w:val="18"/>
    </w:rPr>
  </w:style>
  <w:style w:type="character" w:customStyle="1" w:styleId="ListLabel11">
    <w:name w:val="ListLabel 11"/>
    <w:uiPriority w:val="99"/>
    <w:rsid w:val="00E7344B"/>
  </w:style>
  <w:style w:type="character" w:customStyle="1" w:styleId="ListLabel12">
    <w:name w:val="ListLabel 12"/>
    <w:uiPriority w:val="99"/>
    <w:rsid w:val="00E7344B"/>
  </w:style>
  <w:style w:type="character" w:customStyle="1" w:styleId="ListLabel13">
    <w:name w:val="ListLabel 13"/>
    <w:uiPriority w:val="99"/>
    <w:rsid w:val="00E7344B"/>
    <w:rPr>
      <w:rFonts w:ascii="Tahoma" w:hAnsi="Tahoma"/>
      <w:b/>
      <w:color w:val="00000A"/>
      <w:sz w:val="18"/>
    </w:rPr>
  </w:style>
  <w:style w:type="character" w:customStyle="1" w:styleId="ListLabel14">
    <w:name w:val="ListLabel 14"/>
    <w:uiPriority w:val="99"/>
    <w:rsid w:val="00E7344B"/>
    <w:rPr>
      <w:rFonts w:ascii="Tahoma" w:hAnsi="Tahoma"/>
      <w:color w:val="00000A"/>
      <w:sz w:val="18"/>
    </w:rPr>
  </w:style>
  <w:style w:type="character" w:customStyle="1" w:styleId="ListLabel15">
    <w:name w:val="ListLabel 15"/>
    <w:uiPriority w:val="99"/>
    <w:rsid w:val="00E7344B"/>
    <w:rPr>
      <w:rFonts w:ascii="Tahoma" w:hAnsi="Tahoma"/>
      <w:color w:val="000000"/>
      <w:sz w:val="18"/>
    </w:rPr>
  </w:style>
  <w:style w:type="paragraph" w:styleId="Nagwek">
    <w:name w:val="header"/>
    <w:basedOn w:val="Normalny"/>
    <w:next w:val="Tretekstu"/>
    <w:link w:val="NagwekZnak"/>
    <w:uiPriority w:val="99"/>
    <w:rsid w:val="00E7344B"/>
    <w:pPr>
      <w:keepNext/>
      <w:spacing w:before="240" w:after="120"/>
    </w:pPr>
    <w:rPr>
      <w:rFonts w:eastAsia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Tretekstu">
    <w:name w:val="Treść tekstu"/>
    <w:basedOn w:val="Normalny"/>
    <w:link w:val="BodyTextChar"/>
    <w:uiPriority w:val="99"/>
    <w:rsid w:val="002520FD"/>
    <w:pPr>
      <w:spacing w:line="360" w:lineRule="auto"/>
      <w:jc w:val="both"/>
    </w:pPr>
    <w:rPr>
      <w:rFonts w:ascii="Tahoma" w:eastAsia="Calibri" w:hAnsi="Tahoma"/>
      <w:color w:val="auto"/>
      <w:spacing w:val="8"/>
      <w:szCs w:val="20"/>
    </w:rPr>
  </w:style>
  <w:style w:type="paragraph" w:styleId="Lista">
    <w:name w:val="List"/>
    <w:basedOn w:val="Tretekstu"/>
    <w:uiPriority w:val="99"/>
    <w:rsid w:val="00E7344B"/>
    <w:rPr>
      <w:rFonts w:cs="Arial"/>
    </w:rPr>
  </w:style>
  <w:style w:type="paragraph" w:styleId="Podpis">
    <w:name w:val="Signature"/>
    <w:basedOn w:val="Normalny"/>
    <w:link w:val="PodpisZnak"/>
    <w:uiPriority w:val="99"/>
    <w:rsid w:val="00E7344B"/>
    <w:pPr>
      <w:suppressLineNumbers/>
      <w:spacing w:before="120" w:after="120"/>
    </w:pPr>
    <w:rPr>
      <w:rFonts w:eastAsia="Calibri"/>
      <w:lang w:eastAsia="zh-C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Indeks">
    <w:name w:val="Indeks"/>
    <w:basedOn w:val="Normalny"/>
    <w:uiPriority w:val="99"/>
    <w:rsid w:val="00E7344B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2520FD"/>
    <w:pPr>
      <w:jc w:val="center"/>
    </w:pPr>
    <w:rPr>
      <w:rFonts w:ascii="Cambria" w:eastAsia="Calibri" w:hAnsi="Cambria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rsid w:val="00507D8C"/>
    <w:rPr>
      <w:rFonts w:ascii="Cambria" w:hAnsi="Cambria" w:cs="Times New Roman"/>
      <w:b/>
      <w:color w:val="00000A"/>
      <w:kern w:val="28"/>
      <w:sz w:val="32"/>
    </w:rPr>
  </w:style>
  <w:style w:type="paragraph" w:customStyle="1" w:styleId="Wcicietrecitekstu">
    <w:name w:val="Wcięcie treści tekstu"/>
    <w:basedOn w:val="Normalny"/>
    <w:link w:val="BodyTextIndentChar"/>
    <w:uiPriority w:val="99"/>
    <w:rsid w:val="002520FD"/>
    <w:pPr>
      <w:ind w:left="360"/>
      <w:jc w:val="both"/>
    </w:pPr>
    <w:rPr>
      <w:rFonts w:eastAsia="Calibri"/>
      <w:color w:val="auto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20FD"/>
    <w:pPr>
      <w:ind w:firstLine="2552"/>
      <w:jc w:val="both"/>
    </w:pPr>
    <w:rPr>
      <w:rFonts w:eastAsia="Calibri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Gwka">
    <w:name w:val="Główka"/>
    <w:basedOn w:val="Normalny"/>
    <w:link w:val="HeaderChar"/>
    <w:uiPriority w:val="99"/>
    <w:rsid w:val="002520FD"/>
    <w:pPr>
      <w:tabs>
        <w:tab w:val="center" w:pos="4536"/>
        <w:tab w:val="right" w:pos="9072"/>
      </w:tabs>
    </w:pPr>
    <w:rPr>
      <w:rFonts w:eastAsia="Calibri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2520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520FD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Tekstpodstawowywcity21">
    <w:name w:val="Tekst podstawowy wcięty 21"/>
    <w:basedOn w:val="Normalny"/>
    <w:uiPriority w:val="99"/>
    <w:rsid w:val="002520FD"/>
    <w:pPr>
      <w:suppressAutoHyphens/>
      <w:spacing w:line="360" w:lineRule="auto"/>
      <w:ind w:left="360" w:hanging="218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2520FD"/>
    <w:pPr>
      <w:suppressAutoHyphens/>
      <w:ind w:left="426" w:hanging="426"/>
    </w:pPr>
    <w:rPr>
      <w:sz w:val="28"/>
      <w:szCs w:val="20"/>
      <w:lang w:eastAsia="zh-CN"/>
    </w:rPr>
  </w:style>
  <w:style w:type="character" w:customStyle="1" w:styleId="FontStyle32">
    <w:name w:val="Font Style32"/>
    <w:uiPriority w:val="99"/>
    <w:rsid w:val="00214A82"/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238C1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38C1"/>
    <w:rPr>
      <w:rFonts w:ascii="Times New Roman" w:hAnsi="Times New Roman" w:cs="Times New Roman"/>
      <w:color w:val="00000A"/>
      <w:sz w:val="24"/>
    </w:rPr>
  </w:style>
  <w:style w:type="paragraph" w:customStyle="1" w:styleId="Akapitzlist1">
    <w:name w:val="Akapit z listą1"/>
    <w:basedOn w:val="Normalny"/>
    <w:rsid w:val="002542E1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E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3055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CRU/DZP/PN/</vt:lpstr>
    </vt:vector>
  </TitlesOfParts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CRU/DZP/PN/</dc:title>
  <dc:subject/>
  <dc:creator>Joanna Głombowicz</dc:creator>
  <cp:keywords/>
  <dc:description/>
  <cp:lastModifiedBy>Harłacz Jolanta</cp:lastModifiedBy>
  <cp:revision>4</cp:revision>
  <cp:lastPrinted>2018-03-02T13:14:00Z</cp:lastPrinted>
  <dcterms:created xsi:type="dcterms:W3CDTF">2019-11-18T07:29:00Z</dcterms:created>
  <dcterms:modified xsi:type="dcterms:W3CDTF">2019-11-18T09:40:00Z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