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36C6" w14:textId="1DDF899B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D71708">
        <w:rPr>
          <w:rFonts w:ascii="Arial" w:hAnsi="Arial" w:cs="Arial"/>
          <w:sz w:val="22"/>
          <w:szCs w:val="22"/>
        </w:rPr>
        <w:t>26</w:t>
      </w:r>
      <w:r w:rsidRPr="004A1F87">
        <w:rPr>
          <w:rFonts w:ascii="Arial" w:hAnsi="Arial" w:cs="Arial"/>
          <w:sz w:val="22"/>
          <w:szCs w:val="22"/>
        </w:rPr>
        <w:t>.</w:t>
      </w:r>
      <w:r w:rsidR="00AD5733">
        <w:rPr>
          <w:rFonts w:ascii="Arial" w:hAnsi="Arial" w:cs="Arial"/>
          <w:sz w:val="22"/>
          <w:szCs w:val="22"/>
        </w:rPr>
        <w:t>0</w:t>
      </w:r>
      <w:r w:rsidR="00D71708">
        <w:rPr>
          <w:rFonts w:ascii="Arial" w:hAnsi="Arial" w:cs="Arial"/>
          <w:sz w:val="22"/>
          <w:szCs w:val="22"/>
        </w:rPr>
        <w:t>2</w:t>
      </w:r>
      <w:r w:rsidR="00C80532">
        <w:rPr>
          <w:rFonts w:ascii="Arial" w:hAnsi="Arial" w:cs="Arial"/>
          <w:sz w:val="22"/>
          <w:szCs w:val="22"/>
        </w:rPr>
        <w:t>.</w:t>
      </w:r>
      <w:r w:rsidRPr="004A1F87">
        <w:rPr>
          <w:rFonts w:ascii="Arial" w:hAnsi="Arial" w:cs="Arial"/>
          <w:sz w:val="22"/>
          <w:szCs w:val="22"/>
        </w:rPr>
        <w:t>202</w:t>
      </w:r>
      <w:r w:rsidR="00AD5733">
        <w:rPr>
          <w:rFonts w:ascii="Arial" w:hAnsi="Arial" w:cs="Arial"/>
          <w:sz w:val="22"/>
          <w:szCs w:val="22"/>
        </w:rPr>
        <w:t>4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6540BF0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A13118">
        <w:rPr>
          <w:rFonts w:ascii="Arial" w:hAnsi="Arial" w:cs="Arial"/>
          <w:color w:val="000000"/>
          <w:sz w:val="22"/>
          <w:szCs w:val="22"/>
        </w:rPr>
        <w:t xml:space="preserve"> </w:t>
      </w:r>
      <w:r w:rsidR="00345597">
        <w:rPr>
          <w:rFonts w:ascii="Arial" w:hAnsi="Arial" w:cs="Arial"/>
          <w:color w:val="000000"/>
          <w:sz w:val="22"/>
          <w:szCs w:val="22"/>
        </w:rPr>
        <w:t>033</w:t>
      </w:r>
      <w:r w:rsidR="00FD63A8"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A13118">
        <w:rPr>
          <w:rFonts w:ascii="Arial" w:hAnsi="Arial" w:cs="Arial"/>
          <w:color w:val="000000"/>
          <w:sz w:val="22"/>
          <w:szCs w:val="22"/>
        </w:rPr>
        <w:t>53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AD5733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3024C6FF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FF4D84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812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4F794278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C874D47" w14:textId="0F3113D3" w:rsidR="00D31B12" w:rsidRPr="00767BB0" w:rsidRDefault="00D31B12" w:rsidP="00D31B12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36FA9">
        <w:rPr>
          <w:rFonts w:ascii="Arial" w:hAnsi="Arial" w:cs="Arial"/>
          <w:sz w:val="22"/>
          <w:szCs w:val="22"/>
        </w:rPr>
        <w:t xml:space="preserve">Dotyczy: postępowania prowadzonego </w:t>
      </w:r>
      <w:r w:rsidRPr="00C36FA9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C36FA9">
        <w:rPr>
          <w:rFonts w:ascii="Arial" w:hAnsi="Arial" w:cs="Arial"/>
          <w:sz w:val="22"/>
          <w:szCs w:val="22"/>
        </w:rPr>
        <w:t xml:space="preserve">„Regulaminu Wewnętrznego w sprawie zasad, form i trybu </w:t>
      </w:r>
      <w:r w:rsidRPr="00767BB0">
        <w:rPr>
          <w:rFonts w:ascii="Arial" w:hAnsi="Arial" w:cs="Arial"/>
          <w:sz w:val="22"/>
          <w:szCs w:val="22"/>
        </w:rPr>
        <w:t xml:space="preserve">udzielania zamówień na wykonanie robót budowlanych, dostaw i usług” na udzielenie zamówienia </w:t>
      </w:r>
      <w:r w:rsidRPr="00767BB0">
        <w:rPr>
          <w:rFonts w:ascii="Arial" w:hAnsi="Arial" w:cs="Arial"/>
          <w:color w:val="000000"/>
          <w:sz w:val="22"/>
          <w:szCs w:val="22"/>
        </w:rPr>
        <w:t>pn.: </w:t>
      </w:r>
      <w:r w:rsidR="00AD5733" w:rsidRPr="00683444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bookmarkStart w:id="1" w:name="_Hlk158640231"/>
      <w:r w:rsidR="00D71708" w:rsidRPr="00920C81">
        <w:rPr>
          <w:rFonts w:ascii="Arial" w:hAnsi="Arial" w:cs="Arial"/>
          <w:b/>
          <w:bCs/>
          <w:color w:val="000000"/>
          <w:sz w:val="22"/>
          <w:szCs w:val="22"/>
        </w:rPr>
        <w:t>Zakup wraz z dostawą złoża filtracyjnego do sześciu filtrów zamkniętych na </w:t>
      </w:r>
      <w:r w:rsidR="00D71708" w:rsidRPr="00920C81">
        <w:rPr>
          <w:rFonts w:ascii="Arial" w:hAnsi="Arial" w:cs="Arial"/>
          <w:b/>
          <w:bCs/>
          <w:sz w:val="22"/>
          <w:szCs w:val="22"/>
        </w:rPr>
        <w:t>SUW </w:t>
      </w:r>
      <w:proofErr w:type="spellStart"/>
      <w:r w:rsidR="00D71708" w:rsidRPr="00920C81">
        <w:rPr>
          <w:rFonts w:ascii="Arial" w:hAnsi="Arial" w:cs="Arial"/>
          <w:b/>
          <w:bCs/>
          <w:sz w:val="22"/>
          <w:szCs w:val="22"/>
        </w:rPr>
        <w:t>Wydrzany</w:t>
      </w:r>
      <w:bookmarkEnd w:id="1"/>
      <w:proofErr w:type="spellEnd"/>
      <w:r w:rsidR="00AD5733" w:rsidRPr="00694601">
        <w:rPr>
          <w:rFonts w:ascii="Arial" w:hAnsi="Arial" w:cs="Arial"/>
          <w:b/>
          <w:sz w:val="22"/>
          <w:szCs w:val="22"/>
        </w:rPr>
        <w:t>”</w:t>
      </w:r>
      <w:r w:rsidRPr="00767BB0">
        <w:rPr>
          <w:rFonts w:ascii="Arial" w:hAnsi="Arial" w:cs="Arial"/>
          <w:b/>
          <w:sz w:val="22"/>
          <w:szCs w:val="22"/>
        </w:rPr>
        <w:t>.</w:t>
      </w:r>
    </w:p>
    <w:p w14:paraId="2ADE9BC1" w14:textId="77777777" w:rsidR="009879D6" w:rsidRPr="00C80532" w:rsidRDefault="009879D6" w:rsidP="00B1382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FB3EA0" w14:textId="77777777" w:rsidR="00950622" w:rsidRPr="00C80532" w:rsidRDefault="00950622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4FE503" w14:textId="77777777" w:rsidR="00B13826" w:rsidRPr="00C80532" w:rsidRDefault="00B1382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1CC9A55" w14:textId="7D534F77" w:rsidR="00175368" w:rsidRPr="00C80532" w:rsidRDefault="009879D6" w:rsidP="00175368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80532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Pr="00C80532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1AC99954" w14:textId="77777777" w:rsidR="00B13826" w:rsidRDefault="00B1382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30B54E70" w:rsidR="009879D6" w:rsidRPr="009A41C5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A41C5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D71708">
        <w:rPr>
          <w:rFonts w:ascii="Arial" w:hAnsi="Arial" w:cs="Arial"/>
          <w:color w:val="000000"/>
          <w:sz w:val="22"/>
          <w:szCs w:val="22"/>
        </w:rPr>
        <w:t>26</w:t>
      </w:r>
      <w:r w:rsidRPr="009A41C5">
        <w:rPr>
          <w:rFonts w:ascii="Arial" w:hAnsi="Arial" w:cs="Arial"/>
          <w:color w:val="000000"/>
          <w:sz w:val="22"/>
          <w:szCs w:val="22"/>
        </w:rPr>
        <w:t>.</w:t>
      </w:r>
      <w:r w:rsidR="00AD5733">
        <w:rPr>
          <w:rFonts w:ascii="Arial" w:hAnsi="Arial" w:cs="Arial"/>
          <w:color w:val="000000"/>
          <w:sz w:val="22"/>
          <w:szCs w:val="22"/>
        </w:rPr>
        <w:t>0</w:t>
      </w:r>
      <w:r w:rsidR="00D71708">
        <w:rPr>
          <w:rFonts w:ascii="Arial" w:hAnsi="Arial" w:cs="Arial"/>
          <w:color w:val="000000"/>
          <w:sz w:val="22"/>
          <w:szCs w:val="22"/>
        </w:rPr>
        <w:t>2</w:t>
      </w:r>
      <w:r w:rsidRPr="009A41C5">
        <w:rPr>
          <w:rFonts w:ascii="Arial" w:hAnsi="Arial" w:cs="Arial"/>
          <w:color w:val="000000"/>
          <w:sz w:val="22"/>
          <w:szCs w:val="22"/>
        </w:rPr>
        <w:t>.202</w:t>
      </w:r>
      <w:r w:rsidR="00AD5733">
        <w:rPr>
          <w:rFonts w:ascii="Arial" w:hAnsi="Arial" w:cs="Arial"/>
          <w:color w:val="000000"/>
          <w:sz w:val="22"/>
          <w:szCs w:val="22"/>
        </w:rPr>
        <w:t>4</w:t>
      </w:r>
      <w:r w:rsidRPr="009A41C5">
        <w:rPr>
          <w:rFonts w:ascii="Arial" w:hAnsi="Arial" w:cs="Arial"/>
          <w:color w:val="000000"/>
          <w:sz w:val="22"/>
          <w:szCs w:val="22"/>
        </w:rPr>
        <w:t>r. do godziny 1</w:t>
      </w:r>
      <w:r w:rsidR="00D71708">
        <w:rPr>
          <w:rFonts w:ascii="Arial" w:hAnsi="Arial" w:cs="Arial"/>
          <w:color w:val="000000"/>
          <w:sz w:val="22"/>
          <w:szCs w:val="22"/>
        </w:rPr>
        <w:t>1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  <w:r w:rsidR="00D71708">
        <w:rPr>
          <w:rFonts w:ascii="Arial" w:hAnsi="Arial" w:cs="Arial"/>
          <w:color w:val="000000"/>
          <w:sz w:val="22"/>
          <w:szCs w:val="22"/>
        </w:rPr>
        <w:t>3</w:t>
      </w:r>
      <w:r w:rsidRPr="009A41C5">
        <w:rPr>
          <w:rFonts w:ascii="Arial" w:hAnsi="Arial" w:cs="Arial"/>
          <w:color w:val="000000"/>
          <w:sz w:val="22"/>
          <w:szCs w:val="22"/>
        </w:rPr>
        <w:t>0 wpłynęł</w:t>
      </w:r>
      <w:r w:rsidR="00D71708">
        <w:rPr>
          <w:rFonts w:ascii="Arial" w:hAnsi="Arial" w:cs="Arial"/>
          <w:color w:val="000000"/>
          <w:sz w:val="22"/>
          <w:szCs w:val="22"/>
        </w:rPr>
        <w:t>y</w:t>
      </w:r>
      <w:r w:rsidR="006D3F75" w:rsidRPr="009A41C5">
        <w:rPr>
          <w:rFonts w:ascii="Arial" w:hAnsi="Arial" w:cs="Arial"/>
          <w:color w:val="000000"/>
          <w:sz w:val="22"/>
          <w:szCs w:val="22"/>
        </w:rPr>
        <w:t xml:space="preserve"> </w:t>
      </w:r>
      <w:r w:rsidR="00D71708">
        <w:rPr>
          <w:rFonts w:ascii="Arial" w:hAnsi="Arial" w:cs="Arial"/>
          <w:color w:val="000000"/>
          <w:sz w:val="22"/>
          <w:szCs w:val="22"/>
        </w:rPr>
        <w:t>trzy</w:t>
      </w:r>
      <w:r w:rsidR="00E92A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9A41C5">
        <w:rPr>
          <w:rFonts w:ascii="Arial" w:hAnsi="Arial" w:cs="Arial"/>
          <w:color w:val="000000"/>
          <w:sz w:val="22"/>
          <w:szCs w:val="22"/>
        </w:rPr>
        <w:t>ofert</w:t>
      </w:r>
      <w:r w:rsidR="00D71708">
        <w:rPr>
          <w:rFonts w:ascii="Arial" w:hAnsi="Arial" w:cs="Arial"/>
          <w:color w:val="000000"/>
          <w:sz w:val="22"/>
          <w:szCs w:val="22"/>
        </w:rPr>
        <w:t>y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Pr="00861A63" w:rsidRDefault="009879D6" w:rsidP="009879D6">
      <w:pPr>
        <w:rPr>
          <w:rFonts w:ascii="Arial" w:hAnsi="Arial" w:cs="Arial"/>
          <w:sz w:val="22"/>
          <w:szCs w:val="22"/>
          <w:u w:val="single"/>
        </w:rPr>
      </w:pPr>
    </w:p>
    <w:p w14:paraId="4C726EFC" w14:textId="0AE8F628" w:rsidR="00595A4E" w:rsidRDefault="00861A63" w:rsidP="009879D6">
      <w:pPr>
        <w:rPr>
          <w:rFonts w:ascii="Arial" w:hAnsi="Arial" w:cs="Arial"/>
          <w:sz w:val="22"/>
          <w:szCs w:val="22"/>
          <w:u w:val="single"/>
        </w:rPr>
      </w:pPr>
      <w:r w:rsidRPr="00861A63">
        <w:rPr>
          <w:rFonts w:ascii="Arial" w:hAnsi="Arial" w:cs="Arial"/>
          <w:sz w:val="22"/>
          <w:szCs w:val="22"/>
          <w:u w:val="single"/>
        </w:rPr>
        <w:t>Oferta nr 1</w:t>
      </w:r>
    </w:p>
    <w:p w14:paraId="638485F7" w14:textId="7FFBC6F8" w:rsidR="00861A63" w:rsidRDefault="00D71708" w:rsidP="009879D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Ecopol</w:t>
      </w:r>
      <w:proofErr w:type="spellEnd"/>
      <w:r>
        <w:rPr>
          <w:rFonts w:ascii="Arial" w:hAnsi="Arial" w:cs="Arial"/>
          <w:sz w:val="22"/>
          <w:szCs w:val="22"/>
        </w:rPr>
        <w:t xml:space="preserve"> Spółka z ograniczoną odpowiedzialnością Spółka komandytowa</w:t>
      </w:r>
    </w:p>
    <w:p w14:paraId="061F30B9" w14:textId="681E2368" w:rsidR="00D71708" w:rsidRDefault="00D71708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Dębostrów 50</w:t>
      </w:r>
    </w:p>
    <w:p w14:paraId="4BC398CB" w14:textId="4B14D017" w:rsidR="00D71708" w:rsidRDefault="00D71708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72-015 Police</w:t>
      </w:r>
    </w:p>
    <w:p w14:paraId="5C06FDA5" w14:textId="77777777" w:rsidR="00D71708" w:rsidRDefault="00D71708" w:rsidP="009879D6">
      <w:pPr>
        <w:rPr>
          <w:rFonts w:ascii="Arial" w:hAnsi="Arial" w:cs="Arial"/>
          <w:sz w:val="22"/>
          <w:szCs w:val="22"/>
        </w:rPr>
      </w:pPr>
    </w:p>
    <w:p w14:paraId="199B8E13" w14:textId="16B7933A" w:rsidR="00861A63" w:rsidRDefault="00861A63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– </w:t>
      </w:r>
      <w:r w:rsidR="00175368">
        <w:rPr>
          <w:rFonts w:ascii="Arial" w:hAnsi="Arial" w:cs="Arial"/>
          <w:sz w:val="22"/>
          <w:szCs w:val="22"/>
        </w:rPr>
        <w:t>479 085,00</w:t>
      </w:r>
      <w:r w:rsidR="00D717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zł</w:t>
      </w:r>
    </w:p>
    <w:p w14:paraId="329AEEC7" w14:textId="77777777" w:rsidR="00D71708" w:rsidRDefault="00D71708" w:rsidP="009879D6">
      <w:pPr>
        <w:rPr>
          <w:rFonts w:ascii="Arial" w:hAnsi="Arial" w:cs="Arial"/>
          <w:sz w:val="22"/>
          <w:szCs w:val="22"/>
        </w:rPr>
      </w:pPr>
    </w:p>
    <w:p w14:paraId="7DD16B64" w14:textId="44C81542" w:rsidR="00D71708" w:rsidRDefault="00D71708" w:rsidP="009879D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2</w:t>
      </w:r>
    </w:p>
    <w:p w14:paraId="34307F74" w14:textId="35104815" w:rsidR="00D71708" w:rsidRDefault="00D71708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Dynamik Filtr Nocoń i Wspólnicy</w:t>
      </w:r>
    </w:p>
    <w:p w14:paraId="330742D1" w14:textId="6CC2E101" w:rsidR="00D71708" w:rsidRDefault="00D71708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Spółka Jawna</w:t>
      </w:r>
    </w:p>
    <w:p w14:paraId="036E48E0" w14:textId="00AC5F79" w:rsidR="00D71708" w:rsidRDefault="00D71708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Bór 139</w:t>
      </w:r>
    </w:p>
    <w:p w14:paraId="34C71C38" w14:textId="52540185" w:rsidR="00D71708" w:rsidRDefault="00D71708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42-202 Częstochowa</w:t>
      </w:r>
    </w:p>
    <w:p w14:paraId="3ABC4872" w14:textId="77777777" w:rsidR="00D71708" w:rsidRDefault="00D71708" w:rsidP="009879D6">
      <w:pPr>
        <w:rPr>
          <w:rFonts w:ascii="Arial" w:hAnsi="Arial" w:cs="Arial"/>
          <w:sz w:val="22"/>
          <w:szCs w:val="22"/>
        </w:rPr>
      </w:pPr>
    </w:p>
    <w:p w14:paraId="3D7869C5" w14:textId="6078D738" w:rsidR="00D71708" w:rsidRDefault="00D71708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– </w:t>
      </w:r>
      <w:r w:rsidR="00175368">
        <w:rPr>
          <w:rFonts w:ascii="Arial" w:hAnsi="Arial" w:cs="Arial"/>
          <w:sz w:val="22"/>
          <w:szCs w:val="22"/>
        </w:rPr>
        <w:t>446 775,00</w:t>
      </w:r>
      <w:r>
        <w:rPr>
          <w:rFonts w:ascii="Arial" w:hAnsi="Arial" w:cs="Arial"/>
          <w:sz w:val="22"/>
          <w:szCs w:val="22"/>
        </w:rPr>
        <w:t xml:space="preserve"> zł</w:t>
      </w:r>
    </w:p>
    <w:p w14:paraId="5F7C5FBD" w14:textId="77777777" w:rsidR="00D71708" w:rsidRDefault="00D71708" w:rsidP="009879D6">
      <w:pPr>
        <w:rPr>
          <w:rFonts w:ascii="Arial" w:hAnsi="Arial" w:cs="Arial"/>
          <w:sz w:val="22"/>
          <w:szCs w:val="22"/>
        </w:rPr>
      </w:pPr>
    </w:p>
    <w:p w14:paraId="463A9B90" w14:textId="08867A9B" w:rsidR="00D71708" w:rsidRDefault="00D71708" w:rsidP="009879D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3</w:t>
      </w:r>
    </w:p>
    <w:p w14:paraId="4D21C747" w14:textId="234A647B" w:rsidR="00D71708" w:rsidRDefault="00D71708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EKO INWESTYCJE</w:t>
      </w:r>
    </w:p>
    <w:p w14:paraId="53E6DAD4" w14:textId="654DDD4B" w:rsidR="00D71708" w:rsidRDefault="00D71708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Spółka z ograniczoną </w:t>
      </w:r>
      <w:r w:rsidR="006B66FA">
        <w:rPr>
          <w:rFonts w:ascii="Arial" w:hAnsi="Arial" w:cs="Arial"/>
          <w:sz w:val="22"/>
          <w:szCs w:val="22"/>
        </w:rPr>
        <w:t>odpowiedzialnością</w:t>
      </w:r>
    </w:p>
    <w:p w14:paraId="72491DD9" w14:textId="5B21FC24" w:rsidR="006B66FA" w:rsidRDefault="006B66FA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Młynarska 6/3</w:t>
      </w:r>
    </w:p>
    <w:p w14:paraId="5231E357" w14:textId="6435BF56" w:rsidR="006B66FA" w:rsidRDefault="006B66FA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26-610 Radom</w:t>
      </w:r>
    </w:p>
    <w:p w14:paraId="23C74AA1" w14:textId="77777777" w:rsidR="006B66FA" w:rsidRDefault="006B66FA" w:rsidP="009879D6">
      <w:pPr>
        <w:rPr>
          <w:rFonts w:ascii="Arial" w:hAnsi="Arial" w:cs="Arial"/>
          <w:sz w:val="22"/>
          <w:szCs w:val="22"/>
        </w:rPr>
      </w:pPr>
    </w:p>
    <w:p w14:paraId="60A5F7E1" w14:textId="5DDC2538" w:rsidR="006B66FA" w:rsidRPr="00D71708" w:rsidRDefault="006B66FA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– </w:t>
      </w:r>
      <w:r w:rsidR="00175368">
        <w:rPr>
          <w:rFonts w:ascii="Arial" w:hAnsi="Arial" w:cs="Arial"/>
          <w:sz w:val="22"/>
          <w:szCs w:val="22"/>
        </w:rPr>
        <w:t>540 400,00</w:t>
      </w:r>
      <w:r>
        <w:rPr>
          <w:rFonts w:ascii="Arial" w:hAnsi="Arial" w:cs="Arial"/>
          <w:sz w:val="22"/>
          <w:szCs w:val="22"/>
        </w:rPr>
        <w:t xml:space="preserve"> zł</w:t>
      </w:r>
    </w:p>
    <w:p w14:paraId="7704B429" w14:textId="77777777" w:rsidR="00BB31D7" w:rsidRDefault="00BB31D7" w:rsidP="009879D6">
      <w:pPr>
        <w:rPr>
          <w:rFonts w:ascii="Arial" w:hAnsi="Arial" w:cs="Arial"/>
          <w:sz w:val="22"/>
          <w:szCs w:val="22"/>
        </w:rPr>
      </w:pPr>
    </w:p>
    <w:p w14:paraId="1FB60A81" w14:textId="5C3461EE" w:rsidR="00BB31D7" w:rsidRPr="00C42DBB" w:rsidRDefault="00AD5733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18068EA4" w14:textId="4195E297" w:rsidR="00391627" w:rsidRDefault="00BB31D7" w:rsidP="00A13118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 w:rsidR="00AD5733">
        <w:rPr>
          <w:rFonts w:ascii="Arial" w:hAnsi="Arial" w:cs="Arial"/>
          <w:i/>
          <w:iCs/>
        </w:rPr>
        <w:t>Małgorzata Bogdał</w:t>
      </w:r>
    </w:p>
    <w:sectPr w:rsidR="00391627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b/>
        <w:bCs/>
        <w:sz w:val="14"/>
        <w:szCs w:val="14"/>
      </w:rPr>
      <w:id w:val="1909495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bCs w:val="0"/>
      </w:rPr>
    </w:sdtEndPr>
    <w:sdtContent>
      <w:p w14:paraId="17C32D60" w14:textId="5CFB4BB0" w:rsidR="0061222C" w:rsidRPr="00D13F0C" w:rsidRDefault="0061222C" w:rsidP="0061222C">
        <w:pPr>
          <w:pStyle w:val="Stopka"/>
          <w:ind w:left="993" w:hanging="993"/>
          <w:rPr>
            <w:rFonts w:ascii="Arial" w:eastAsiaTheme="majorEastAsia" w:hAnsi="Arial" w:cs="Arial"/>
            <w:sz w:val="28"/>
            <w:szCs w:val="28"/>
          </w:rPr>
        </w:pPr>
      </w:p>
      <w:sdt>
        <w:sdtPr>
          <w:rPr>
            <w:rFonts w:ascii="Times New Roman" w:eastAsiaTheme="majorEastAsia" w:hAnsi="Times New Roman" w:cs="Times New Roman"/>
            <w:b w:val="0"/>
            <w:bCs w:val="0"/>
            <w:sz w:val="28"/>
            <w:szCs w:val="28"/>
          </w:rPr>
          <w:id w:val="2001454123"/>
          <w:docPartObj>
            <w:docPartGallery w:val="Page Numbers (Bottom of Page)"/>
            <w:docPartUnique/>
          </w:docPartObj>
        </w:sdtPr>
        <w:sdtEndPr/>
        <w:sdtContent>
          <w:p w14:paraId="669A3412" w14:textId="53D07504" w:rsidR="00861A63" w:rsidRPr="00C80532" w:rsidRDefault="00861A63" w:rsidP="00861A63">
            <w:pPr>
              <w:pStyle w:val="Nagwek1"/>
              <w:jc w:val="left"/>
              <w:rPr>
                <w:b w:val="0"/>
                <w:bCs w:val="0"/>
                <w:sz w:val="28"/>
                <w:szCs w:val="28"/>
              </w:rPr>
            </w:pPr>
            <w:r w:rsidRPr="00861A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sdt>
            <w:sdtPr>
              <w:rPr>
                <w:rFonts w:ascii="Arial" w:eastAsiaTheme="majorEastAsia" w:hAnsi="Arial" w:cs="Arial"/>
                <w:b/>
                <w:bCs/>
                <w:sz w:val="28"/>
                <w:szCs w:val="28"/>
              </w:rPr>
              <w:id w:val="-1344704064"/>
              <w:docPartObj>
                <w:docPartGallery w:val="Page Numbers (Bottom of Page)"/>
                <w:docPartUnique/>
              </w:docPartObj>
            </w:sdtPr>
            <w:sdtEndPr>
              <w:rPr>
                <w:rFonts w:ascii="Times New Roman" w:hAnsi="Times New Roman" w:cs="Times New Roman"/>
                <w:b w:val="0"/>
                <w:bCs w:val="0"/>
              </w:rPr>
            </w:sdtEndPr>
            <w:sdtContent>
              <w:p w14:paraId="12908E73" w14:textId="3F95CB8C" w:rsidR="00BB31D7" w:rsidRPr="00D71708" w:rsidRDefault="00861A63" w:rsidP="00C80532">
                <w:pPr>
                  <w:pStyle w:val="Stopka"/>
                  <w:rPr>
                    <w:rFonts w:ascii="Arial" w:hAnsi="Arial" w:cs="Arial"/>
                  </w:rPr>
                </w:pP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2576" behindDoc="0" locked="0" layoutInCell="1" allowOverlap="1" wp14:anchorId="4494C626" wp14:editId="1A8267D0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8" name="Łącznik prosty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75F10CEB" id="Łącznik prosty 8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3600" behindDoc="0" locked="0" layoutInCell="1" allowOverlap="1" wp14:anchorId="17D55F65" wp14:editId="6FB96E72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9" name="Łącznik prosty 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DCC168B" id="Łącznik prosty 9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4624" behindDoc="0" locked="0" layoutInCell="1" allowOverlap="1" wp14:anchorId="37CEF391" wp14:editId="1962C7BD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9" name="Łącznik prosty 1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02F41C7" id="Łącznik prosty 19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5648" behindDoc="0" locked="0" layoutInCell="1" allowOverlap="1" wp14:anchorId="7D954AC3" wp14:editId="63622861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2" name="Łącznik prosty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584CD04" id="Łącznik prosty 2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6672" behindDoc="0" locked="0" layoutInCell="1" allowOverlap="1" wp14:anchorId="47B3EFB9" wp14:editId="5D0067EB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3" name="Łącznik prosty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7777E79" id="Łącznik prosty 3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bookmarkStart w:id="2" w:name="_Hlk156975391"/>
                <w:bookmarkStart w:id="3" w:name="_Hlk156975390"/>
                <w:bookmarkStart w:id="4" w:name="_Hlk156975379"/>
                <w:bookmarkStart w:id="5" w:name="_Hlk156975378"/>
                <w:r w:rsidR="00D71708" w:rsidRPr="00D71708">
                  <w:rPr>
                    <w:rFonts w:ascii="Arial" w:eastAsiaTheme="majorEastAsia" w:hAnsi="Arial" w:cs="Arial"/>
                    <w:b/>
                    <w:bCs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Fonts w:ascii="Arial" w:eastAsiaTheme="majorEastAsia" w:hAnsi="Arial" w:cs="Arial"/>
                      <w:b/>
                      <w:bCs/>
                      <w:sz w:val="28"/>
                      <w:szCs w:val="28"/>
                    </w:rPr>
                    <w:id w:val="-853886308"/>
                    <w:docPartObj>
                      <w:docPartGallery w:val="Page Numbers (Bottom of Page)"/>
                      <w:docPartUnique/>
                    </w:docPartObj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D71708"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8720" behindDoc="0" locked="0" layoutInCell="1" allowOverlap="1" wp14:anchorId="63F511AE" wp14:editId="4BB437A5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935708652" name="Łącznik prosty 93570865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02210581" id="Łącznik prosty 935708652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D71708"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9744" behindDoc="0" locked="0" layoutInCell="1" allowOverlap="1" wp14:anchorId="5BC7A34F" wp14:editId="14D0FCE5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929195261" name="Łącznik prosty 192919526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532C0563" id="Łącznik prosty 1929195261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D71708"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0768" behindDoc="0" locked="0" layoutInCell="1" allowOverlap="1" wp14:anchorId="3082A5F3" wp14:editId="1F251D11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072744430" name="Łącznik prosty 107274443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0D0A38DF" id="Łącznik prosty 1072744430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D71708"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1792" behindDoc="0" locked="0" layoutInCell="1" allowOverlap="1" wp14:anchorId="6DD8DB15" wp14:editId="3359A087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798772870" name="Łącznik prosty 179877287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511E3E2A" id="Łącznik prosty 1798772870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D71708"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2816" behindDoc="0" locked="0" layoutInCell="1" allowOverlap="1" wp14:anchorId="1070241A" wp14:editId="3925B0BE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740099563" name="Łącznik prosty 74009956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7E4F7AED" id="Łącznik prosty 740099563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D71708" w:rsidRPr="00920C8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Znak sprawy: 10/2024/</w:t>
                    </w:r>
                    <w:proofErr w:type="spellStart"/>
                    <w:r w:rsidR="00D71708" w:rsidRPr="00920C8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KSz</w:t>
                    </w:r>
                    <w:proofErr w:type="spellEnd"/>
                    <w:r w:rsidR="00D71708" w:rsidRPr="00920C8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          </w:t>
                    </w:r>
                    <w:r w:rsidR="00D71708" w:rsidRPr="00920C8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ab/>
                      <w:t xml:space="preserve">Zakup wraz z dostawą złoża filtracyjnego do sześciu filtrów zamkniętych na SUW </w:t>
                    </w:r>
                    <w:proofErr w:type="spellStart"/>
                    <w:r w:rsidR="00D71708" w:rsidRPr="00920C8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Wydrzany</w:t>
                    </w:r>
                    <w:proofErr w:type="spellEnd"/>
                  </w:sdtContent>
                </w:sdt>
              </w:p>
              <w:bookmarkEnd w:id="5" w:displacedByCustomXml="next"/>
              <w:bookmarkEnd w:id="4" w:displacedByCustomXml="next"/>
              <w:bookmarkEnd w:id="3" w:displacedByCustomXml="next"/>
              <w:bookmarkEnd w:id="2" w:displacedByCustomXml="next"/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3118" w14:textId="77777777" w:rsidR="007C5A57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7C5A57" w:rsidRPr="00AE6EB4" w:rsidRDefault="007C5A5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1E58591D" w:rsidR="007C5A57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1222C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1222C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81169"/>
    <w:rsid w:val="000A1C7E"/>
    <w:rsid w:val="00175368"/>
    <w:rsid w:val="002C5450"/>
    <w:rsid w:val="00345597"/>
    <w:rsid w:val="003657DB"/>
    <w:rsid w:val="00391627"/>
    <w:rsid w:val="00397A2C"/>
    <w:rsid w:val="004129E2"/>
    <w:rsid w:val="004202A0"/>
    <w:rsid w:val="00526C84"/>
    <w:rsid w:val="0055773A"/>
    <w:rsid w:val="00595A4E"/>
    <w:rsid w:val="0061222C"/>
    <w:rsid w:val="006B66FA"/>
    <w:rsid w:val="006D3F75"/>
    <w:rsid w:val="006F23DB"/>
    <w:rsid w:val="007365AC"/>
    <w:rsid w:val="007C5A57"/>
    <w:rsid w:val="0081559E"/>
    <w:rsid w:val="00833608"/>
    <w:rsid w:val="00861A63"/>
    <w:rsid w:val="008D2A54"/>
    <w:rsid w:val="009410F7"/>
    <w:rsid w:val="00950622"/>
    <w:rsid w:val="009818A8"/>
    <w:rsid w:val="009879D6"/>
    <w:rsid w:val="009A41C5"/>
    <w:rsid w:val="00A0267B"/>
    <w:rsid w:val="00A13118"/>
    <w:rsid w:val="00A93FCD"/>
    <w:rsid w:val="00AD5733"/>
    <w:rsid w:val="00B13826"/>
    <w:rsid w:val="00B71C59"/>
    <w:rsid w:val="00B73427"/>
    <w:rsid w:val="00B85C5C"/>
    <w:rsid w:val="00B8614F"/>
    <w:rsid w:val="00BB31D7"/>
    <w:rsid w:val="00C440FE"/>
    <w:rsid w:val="00C80532"/>
    <w:rsid w:val="00C8102F"/>
    <w:rsid w:val="00D13F0C"/>
    <w:rsid w:val="00D31B12"/>
    <w:rsid w:val="00D71708"/>
    <w:rsid w:val="00D97C61"/>
    <w:rsid w:val="00E1640F"/>
    <w:rsid w:val="00E34EEA"/>
    <w:rsid w:val="00E92A60"/>
    <w:rsid w:val="00F5034E"/>
    <w:rsid w:val="00FD63A8"/>
    <w:rsid w:val="00FE0C93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1A63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861A63"/>
    <w:rPr>
      <w:rFonts w:eastAsia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2024-02-26T12:17:00Z</cp:lastPrinted>
  <dcterms:created xsi:type="dcterms:W3CDTF">2024-02-26T12:25:00Z</dcterms:created>
  <dcterms:modified xsi:type="dcterms:W3CDTF">2024-02-26T12:25:00Z</dcterms:modified>
</cp:coreProperties>
</file>