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739B57F6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bookmarkStart w:id="0" w:name="_GoBack"/>
      <w:bookmarkEnd w:id="0"/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0B6AE6AC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2D64A4">
        <w:rPr>
          <w:rFonts w:ascii="Cambria" w:eastAsia="Times New Roman" w:hAnsi="Cambria" w:cs="Times New Roman"/>
          <w:b/>
          <w:sz w:val="20"/>
          <w:szCs w:val="20"/>
          <w:lang w:eastAsia="zh-CN"/>
        </w:rPr>
        <w:t>16</w:t>
      </w:r>
      <w:r w:rsidR="00075C43">
        <w:rPr>
          <w:rFonts w:ascii="Cambria" w:eastAsia="Times New Roman" w:hAnsi="Cambria" w:cs="Times New Roman"/>
          <w:b/>
          <w:sz w:val="20"/>
          <w:szCs w:val="20"/>
          <w:lang w:eastAsia="zh-CN"/>
        </w:rPr>
        <w:t>/2023</w:t>
      </w:r>
    </w:p>
    <w:p w14:paraId="5A9E6C6B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5736D7F7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2D64A4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z 2022 r., poz. 1710</w:t>
      </w:r>
      <w:r w:rsidR="008A3B8D" w:rsidRPr="002D64A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 </w:t>
      </w:r>
      <w:proofErr w:type="spellStart"/>
      <w:r w:rsidR="008A3B8D" w:rsidRPr="002D64A4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2D64A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2D64A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zwanej dalej „ustawą Pzp”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707FEE69" w:rsidR="002845B7" w:rsidRPr="00CA25B6" w:rsidRDefault="002845B7" w:rsidP="00CA25B6">
      <w:pPr>
        <w:suppressAutoHyphens/>
        <w:spacing w:line="360" w:lineRule="auto"/>
        <w:ind w:firstLine="709"/>
        <w:jc w:val="both"/>
        <w:rPr>
          <w:rFonts w:ascii="Cambria" w:hAnsi="Cambria" w:cs="Cambria"/>
          <w:b/>
          <w:i/>
          <w:color w:val="000000"/>
          <w:sz w:val="20"/>
          <w:szCs w:val="20"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CA25B6" w:rsidRPr="00CA25B6">
        <w:rPr>
          <w:rFonts w:ascii="Cambria" w:hAnsi="Cambria" w:cs="Cambria"/>
          <w:b/>
          <w:i/>
          <w:color w:val="000000"/>
          <w:sz w:val="20"/>
          <w:szCs w:val="20"/>
          <w:lang w:eastAsia="pl-PL"/>
        </w:rPr>
        <w:t>Modernizacja pomieszczenia biurowego w budynku ,,Spichlerz” Politechniki Lube</w:t>
      </w:r>
      <w:r w:rsidR="00CA25B6">
        <w:rPr>
          <w:rFonts w:ascii="Cambria" w:hAnsi="Cambria" w:cs="Cambria"/>
          <w:b/>
          <w:i/>
          <w:color w:val="000000"/>
          <w:sz w:val="20"/>
          <w:szCs w:val="20"/>
          <w:lang w:eastAsia="pl-PL"/>
        </w:rPr>
        <w:t>lskiej</w:t>
      </w:r>
      <w:r w:rsidR="00EC772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108 ust. 1 ustawy Pzp</w:t>
      </w:r>
      <w:bookmarkEnd w:id="1"/>
    </w:p>
    <w:p w14:paraId="181F6D93" w14:textId="77777777" w:rsidR="00AA4BCC" w:rsidRPr="00AA4BCC" w:rsidRDefault="00D849DE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109 ust. 1 pkt 4 ustawy Pzp</w:t>
      </w:r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3C6CB22C" w:rsidR="00AA4BCC" w:rsidRPr="00AA4BCC" w:rsidRDefault="00AA4BCC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(Dz. U. poz. 835)</w:t>
      </w:r>
      <w:r w:rsidRPr="00D6767A">
        <w:rPr>
          <w:rStyle w:val="normaltextrun"/>
          <w:sz w:val="20"/>
          <w:szCs w:val="20"/>
          <w:vertAlign w:val="superscript"/>
        </w:rPr>
        <w:footnoteReference w:id="1"/>
      </w:r>
      <w:r w:rsidRPr="00D6767A">
        <w:rPr>
          <w:rStyle w:val="normaltextrun"/>
          <w:sz w:val="20"/>
          <w:szCs w:val="20"/>
          <w:vertAlign w:val="superscript"/>
        </w:rPr>
        <w:t xml:space="preserve">. 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Pzp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>(podać mającą zastosowanie podstawę wykluczenia spośród wymienionych w art. 108 ust. 1 pkt 1), 2), 5), i 6) lub art. 109 ust. 1 pkt 4 ustawy Pzp).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Jednocześnie oświadczam, że w związku z ww. okolicznością, na podstawie art. 110 ust. 2 ustawy Pzp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3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1780FD6" w14:textId="77777777" w:rsidR="00075C43" w:rsidRDefault="003B39A1" w:rsidP="00075C43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3" w:name="_Hlk71036124"/>
      <w:bookmarkEnd w:id="2"/>
    </w:p>
    <w:p w14:paraId="50B6B8D8" w14:textId="65560E86" w:rsidR="003B39A1" w:rsidRPr="003F13C7" w:rsidRDefault="003B39A1" w:rsidP="0010735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lastRenderedPageBreak/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4E6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89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42C3A" w14:textId="77777777" w:rsidR="00C52B93" w:rsidRDefault="00C52B93" w:rsidP="001C7626">
      <w:pPr>
        <w:spacing w:after="0" w:line="240" w:lineRule="auto"/>
      </w:pPr>
      <w:r>
        <w:separator/>
      </w:r>
    </w:p>
  </w:endnote>
  <w:endnote w:type="continuationSeparator" w:id="0">
    <w:p w14:paraId="59D53CCB" w14:textId="77777777" w:rsidR="00C52B93" w:rsidRDefault="00C52B93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52313" w14:textId="77777777" w:rsidR="00DC6ED4" w:rsidRDefault="00DC6E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98990" w14:textId="77777777" w:rsidR="00DC6ED4" w:rsidRDefault="00DC6E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882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26F1C2" w14:textId="0950D345" w:rsidR="00075C43" w:rsidRDefault="00075C43">
            <w:pPr>
              <w:pStyle w:val="Stopka"/>
              <w:jc w:val="right"/>
            </w:pPr>
            <w:r w:rsidRPr="00075C43">
              <w:rPr>
                <w:sz w:val="20"/>
                <w:szCs w:val="20"/>
              </w:rPr>
              <w:t xml:space="preserve">Strona </w:t>
            </w:r>
            <w:r w:rsidRPr="00075C43">
              <w:rPr>
                <w:b/>
                <w:bCs/>
                <w:sz w:val="20"/>
                <w:szCs w:val="20"/>
              </w:rPr>
              <w:fldChar w:fldCharType="begin"/>
            </w:r>
            <w:r w:rsidRPr="00075C43">
              <w:rPr>
                <w:b/>
                <w:bCs/>
                <w:sz w:val="20"/>
                <w:szCs w:val="20"/>
              </w:rPr>
              <w:instrText>PAGE</w:instrText>
            </w:r>
            <w:r w:rsidRPr="00075C43">
              <w:rPr>
                <w:b/>
                <w:bCs/>
                <w:sz w:val="20"/>
                <w:szCs w:val="20"/>
              </w:rPr>
              <w:fldChar w:fldCharType="separate"/>
            </w:r>
            <w:r w:rsidR="00152347">
              <w:rPr>
                <w:b/>
                <w:bCs/>
                <w:noProof/>
                <w:sz w:val="20"/>
                <w:szCs w:val="20"/>
              </w:rPr>
              <w:t>1</w:t>
            </w:r>
            <w:r w:rsidRPr="00075C43">
              <w:rPr>
                <w:b/>
                <w:bCs/>
                <w:sz w:val="20"/>
                <w:szCs w:val="20"/>
              </w:rPr>
              <w:fldChar w:fldCharType="end"/>
            </w:r>
            <w:r w:rsidRPr="00075C43">
              <w:rPr>
                <w:sz w:val="20"/>
                <w:szCs w:val="20"/>
              </w:rPr>
              <w:t xml:space="preserve"> z </w:t>
            </w:r>
            <w:r w:rsidRPr="00075C43">
              <w:rPr>
                <w:b/>
                <w:bCs/>
                <w:sz w:val="20"/>
                <w:szCs w:val="20"/>
              </w:rPr>
              <w:fldChar w:fldCharType="begin"/>
            </w:r>
            <w:r w:rsidRPr="00075C43">
              <w:rPr>
                <w:b/>
                <w:bCs/>
                <w:sz w:val="20"/>
                <w:szCs w:val="20"/>
              </w:rPr>
              <w:instrText>NUMPAGES</w:instrText>
            </w:r>
            <w:r w:rsidRPr="00075C43">
              <w:rPr>
                <w:b/>
                <w:bCs/>
                <w:sz w:val="20"/>
                <w:szCs w:val="20"/>
              </w:rPr>
              <w:fldChar w:fldCharType="separate"/>
            </w:r>
            <w:r w:rsidR="00152347">
              <w:rPr>
                <w:b/>
                <w:bCs/>
                <w:noProof/>
                <w:sz w:val="20"/>
                <w:szCs w:val="20"/>
              </w:rPr>
              <w:t>2</w:t>
            </w:r>
            <w:r w:rsidRPr="00075C4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5E2CEE" w14:textId="77777777" w:rsidR="00075C43" w:rsidRDefault="00075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A8040" w14:textId="77777777" w:rsidR="00C52B93" w:rsidRDefault="00C52B93" w:rsidP="001C7626">
      <w:pPr>
        <w:spacing w:after="0" w:line="240" w:lineRule="auto"/>
      </w:pPr>
      <w:r>
        <w:separator/>
      </w:r>
    </w:p>
  </w:footnote>
  <w:footnote w:type="continuationSeparator" w:id="0">
    <w:p w14:paraId="394573E0" w14:textId="77777777" w:rsidR="00C52B93" w:rsidRDefault="00C52B93" w:rsidP="001C7626">
      <w:pPr>
        <w:spacing w:after="0" w:line="240" w:lineRule="auto"/>
      </w:pPr>
      <w:r>
        <w:continuationSeparator/>
      </w:r>
    </w:p>
  </w:footnote>
  <w:footnote w:id="1">
    <w:p w14:paraId="7EE05D4E" w14:textId="77777777" w:rsidR="00AA4BCC" w:rsidRPr="000F0B17" w:rsidRDefault="00AA4BCC" w:rsidP="00AA4BCC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0F0B1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0F0B17">
        <w:rPr>
          <w:rFonts w:ascii="Cambria" w:hAnsi="Cambria" w:cs="Arial"/>
          <w:sz w:val="16"/>
          <w:szCs w:val="16"/>
        </w:rPr>
        <w:t xml:space="preserve"> </w:t>
      </w: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Zgodnie z treścią art. 7 ust. 1 ustawy z dnia 13 kwietnia 2022 r. </w:t>
      </w:r>
      <w:r w:rsidRPr="000F0B1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z </w:t>
      </w: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0686EFA" w14:textId="77777777" w:rsidR="00AA4BCC" w:rsidRPr="000F0B17" w:rsidRDefault="00AA4BCC" w:rsidP="00AA4BCC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62731" w14:textId="77777777" w:rsidR="00AA4BCC" w:rsidRPr="000F0B17" w:rsidRDefault="00AA4BCC" w:rsidP="00AA4BCC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2) </w:t>
      </w: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CA4962" w14:textId="77777777" w:rsidR="00AA4BCC" w:rsidRPr="000F0B17" w:rsidRDefault="00AA4BCC" w:rsidP="00AA4BCC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3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36D7E" w14:textId="77777777" w:rsidR="00DC6ED4" w:rsidRDefault="00DC6E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2452" w14:textId="77777777" w:rsidR="00DC6ED4" w:rsidRDefault="00DC6E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  <w:gridCol w:w="4607"/>
    </w:tblGrid>
    <w:tr w:rsidR="00075C43" w:rsidRPr="00EC6FFF" w14:paraId="39ECE673" w14:textId="77777777" w:rsidTr="00F800FA">
      <w:tc>
        <w:tcPr>
          <w:tcW w:w="4650" w:type="dxa"/>
          <w:shd w:val="clear" w:color="auto" w:fill="auto"/>
        </w:tcPr>
        <w:p w14:paraId="36E3280D" w14:textId="77777777" w:rsidR="00075C43" w:rsidRPr="00EC6FFF" w:rsidRDefault="00075C43" w:rsidP="00075C43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051A57D" wp14:editId="674692D6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771650" cy="61277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14:paraId="43845024" w14:textId="70E59F64" w:rsidR="00DC6ED4" w:rsidRPr="00EC6FFF" w:rsidRDefault="00DC6ED4" w:rsidP="00DC6ED4">
          <w:pPr>
            <w:pStyle w:val="Nagwek"/>
            <w:rPr>
              <w:rFonts w:ascii="Arial" w:hAnsi="Arial" w:cs="Arial"/>
              <w:sz w:val="20"/>
              <w:szCs w:val="20"/>
            </w:rPr>
          </w:pPr>
        </w:p>
        <w:p w14:paraId="085EDA64" w14:textId="6E17845E" w:rsidR="00075C43" w:rsidRPr="00EC6FFF" w:rsidRDefault="00075C43" w:rsidP="00075C43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615EBC1D" w14:textId="77777777" w:rsidR="004E6E4D" w:rsidRDefault="004E6E4D" w:rsidP="00075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75C43"/>
    <w:rsid w:val="000D0733"/>
    <w:rsid w:val="000E4DD5"/>
    <w:rsid w:val="000F0B17"/>
    <w:rsid w:val="000F30C8"/>
    <w:rsid w:val="001008C4"/>
    <w:rsid w:val="0010735A"/>
    <w:rsid w:val="001277A8"/>
    <w:rsid w:val="00133546"/>
    <w:rsid w:val="00152347"/>
    <w:rsid w:val="001816C8"/>
    <w:rsid w:val="0019444E"/>
    <w:rsid w:val="001A7A30"/>
    <w:rsid w:val="001C7626"/>
    <w:rsid w:val="001E1152"/>
    <w:rsid w:val="001E4A46"/>
    <w:rsid w:val="002315B1"/>
    <w:rsid w:val="002806A0"/>
    <w:rsid w:val="002845B7"/>
    <w:rsid w:val="0029063E"/>
    <w:rsid w:val="002C63A2"/>
    <w:rsid w:val="002D64A4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C466D"/>
    <w:rsid w:val="004E06E4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732756"/>
    <w:rsid w:val="00733BDE"/>
    <w:rsid w:val="00770720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90758E"/>
    <w:rsid w:val="00917FE4"/>
    <w:rsid w:val="009A7790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62A3A"/>
    <w:rsid w:val="00B84439"/>
    <w:rsid w:val="00BD0EBA"/>
    <w:rsid w:val="00BE1E30"/>
    <w:rsid w:val="00BE76C5"/>
    <w:rsid w:val="00C52B93"/>
    <w:rsid w:val="00CA25B6"/>
    <w:rsid w:val="00CD623D"/>
    <w:rsid w:val="00CF1D55"/>
    <w:rsid w:val="00D00960"/>
    <w:rsid w:val="00D6767A"/>
    <w:rsid w:val="00D849DE"/>
    <w:rsid w:val="00DA3AB2"/>
    <w:rsid w:val="00DA64E1"/>
    <w:rsid w:val="00DB2284"/>
    <w:rsid w:val="00DC6ED4"/>
    <w:rsid w:val="00EC53D3"/>
    <w:rsid w:val="00EC772C"/>
    <w:rsid w:val="00F24B7C"/>
    <w:rsid w:val="00F51E1E"/>
    <w:rsid w:val="00F53CEE"/>
    <w:rsid w:val="00F9485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84A21-ECDE-4959-A3FD-CAC66014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praktykant</cp:lastModifiedBy>
  <cp:revision>2</cp:revision>
  <cp:lastPrinted>2023-02-24T07:04:00Z</cp:lastPrinted>
  <dcterms:created xsi:type="dcterms:W3CDTF">2023-03-01T09:07:00Z</dcterms:created>
  <dcterms:modified xsi:type="dcterms:W3CDTF">2023-03-01T09:07:00Z</dcterms:modified>
</cp:coreProperties>
</file>