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5120EF" w:rsidRPr="005C5B7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6C6A56">
        <w:rPr>
          <w:rFonts w:eastAsia="Times New Roman" w:cs="Times New Roman"/>
          <w:lang w:eastAsia="ar-SA"/>
        </w:rPr>
        <w:t>12</w:t>
      </w:r>
      <w:r w:rsidR="00981B7F">
        <w:rPr>
          <w:rFonts w:eastAsia="Times New Roman" w:cs="Times New Roman"/>
          <w:lang w:eastAsia="ar-SA"/>
        </w:rPr>
        <w:t>5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6C6A56" w:rsidRDefault="00344B6B" w:rsidP="006C6A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</w:t>
      </w:r>
      <w:r w:rsidR="0082245C">
        <w:rPr>
          <w:rFonts w:eastAsia="Times New Roman" w:cs="Times New Roman"/>
          <w:lang w:eastAsia="ar-SA"/>
        </w:rPr>
        <w:t>t. j. Dz. U. z 2021 r., poz. 112</w:t>
      </w:r>
      <w:r w:rsidRPr="005C5B77">
        <w:rPr>
          <w:rFonts w:eastAsia="Times New Roman" w:cs="Times New Roman"/>
          <w:lang w:eastAsia="ar-SA"/>
        </w:rPr>
        <w:t>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  <w:r w:rsidR="006C6A56" w:rsidRPr="006C6A56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6C6A56" w:rsidRDefault="006C6A56" w:rsidP="006C6A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C6A56" w:rsidRPr="006C6A56" w:rsidRDefault="006C6A56" w:rsidP="006C6A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  <w:r w:rsidRPr="006C6A56">
        <w:rPr>
          <w:rFonts w:ascii="Times New Roman" w:eastAsia="Times New Roman" w:hAnsi="Times New Roman" w:cs="Times New Roman"/>
          <w:b/>
          <w:lang w:eastAsia="zh-CN"/>
        </w:rPr>
        <w:t xml:space="preserve">„Dostawa materiałów do funkcjonowania Centralnej </w:t>
      </w:r>
      <w:proofErr w:type="spellStart"/>
      <w:r w:rsidRPr="006C6A56">
        <w:rPr>
          <w:rFonts w:ascii="Times New Roman" w:eastAsia="Times New Roman" w:hAnsi="Times New Roman" w:cs="Times New Roman"/>
          <w:b/>
          <w:lang w:eastAsia="zh-CN"/>
        </w:rPr>
        <w:t>Sterylizatorni</w:t>
      </w:r>
      <w:proofErr w:type="spellEnd"/>
      <w:r w:rsidRPr="006C6A56">
        <w:rPr>
          <w:rFonts w:ascii="Times New Roman" w:eastAsia="Times New Roman" w:hAnsi="Times New Roman" w:cs="Times New Roman"/>
          <w:b/>
          <w:lang w:eastAsia="zh-CN"/>
        </w:rPr>
        <w:t xml:space="preserve"> COZL (rękawy papierowo- foliowe oraz włókninowo foliowe, torebki ochronne oraz foliowo-włókninowe, szczotki, </w:t>
      </w:r>
      <w:proofErr w:type="spellStart"/>
      <w:r w:rsidRPr="006C6A56">
        <w:rPr>
          <w:rFonts w:ascii="Times New Roman" w:eastAsia="Times New Roman" w:hAnsi="Times New Roman" w:cs="Times New Roman"/>
          <w:b/>
          <w:lang w:eastAsia="zh-CN"/>
        </w:rPr>
        <w:t>tagi</w:t>
      </w:r>
      <w:proofErr w:type="spellEnd"/>
      <w:r w:rsidRPr="006C6A56">
        <w:rPr>
          <w:rFonts w:ascii="Times New Roman" w:eastAsia="Times New Roman" w:hAnsi="Times New Roman" w:cs="Times New Roman"/>
          <w:b/>
          <w:lang w:eastAsia="zh-CN"/>
        </w:rPr>
        <w:t>, kontrole biologiczne i chemiczne, materiały eksploatacyjne oraz automat myjący)”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</w:p>
    <w:p w:rsidR="00E232F5" w:rsidRPr="00E232F5" w:rsidRDefault="00E232F5" w:rsidP="00E232F5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44B6B" w:rsidRPr="005C5B77" w:rsidRDefault="00344B6B" w:rsidP="007B63BC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654D"/>
    <w:rsid w:val="002405FD"/>
    <w:rsid w:val="00344B6B"/>
    <w:rsid w:val="003F057B"/>
    <w:rsid w:val="005120EF"/>
    <w:rsid w:val="00526ACD"/>
    <w:rsid w:val="0053005D"/>
    <w:rsid w:val="005512DD"/>
    <w:rsid w:val="005C5B77"/>
    <w:rsid w:val="005C76B7"/>
    <w:rsid w:val="006267B1"/>
    <w:rsid w:val="006C6A56"/>
    <w:rsid w:val="007B63BC"/>
    <w:rsid w:val="0082245C"/>
    <w:rsid w:val="00851112"/>
    <w:rsid w:val="00863844"/>
    <w:rsid w:val="008E66A8"/>
    <w:rsid w:val="00910506"/>
    <w:rsid w:val="0094146D"/>
    <w:rsid w:val="00981B7F"/>
    <w:rsid w:val="00DB3EE9"/>
    <w:rsid w:val="00E232F5"/>
    <w:rsid w:val="00E2695B"/>
    <w:rsid w:val="00E30DDF"/>
    <w:rsid w:val="00F51463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37</cp:revision>
  <cp:lastPrinted>2021-10-14T12:07:00Z</cp:lastPrinted>
  <dcterms:created xsi:type="dcterms:W3CDTF">2021-01-30T19:56:00Z</dcterms:created>
  <dcterms:modified xsi:type="dcterms:W3CDTF">2021-10-14T12:07:00Z</dcterms:modified>
</cp:coreProperties>
</file>