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9E4" w:rsidRDefault="00CE69E4" w:rsidP="00CE69E4">
      <w:pPr>
        <w:pStyle w:val="Tre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9 do SWZ</w:t>
      </w:r>
    </w:p>
    <w:p w:rsidR="00FC1894" w:rsidRPr="006A2491" w:rsidRDefault="006A2491" w:rsidP="00EE63B6">
      <w:pPr>
        <w:pStyle w:val="Tre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491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4F7D1E" w:rsidRPr="004F7D1E" w:rsidRDefault="004F7D1E" w:rsidP="00EE63B6">
      <w:pPr>
        <w:jc w:val="both"/>
        <w:rPr>
          <w:lang w:val="pl-PL" w:eastAsia="pl-PL"/>
        </w:rPr>
      </w:pPr>
      <w:r w:rsidRPr="004F7D1E">
        <w:rPr>
          <w:lang w:val="pl-PL" w:eastAsia="pl-PL"/>
        </w:rPr>
        <w:t>Projekt</w:t>
      </w:r>
      <w:r w:rsidR="008D4849">
        <w:rPr>
          <w:lang w:val="pl-PL" w:eastAsia="pl-PL"/>
        </w:rPr>
        <w:t xml:space="preserve"> zakłada wymianę </w:t>
      </w:r>
      <w:r w:rsidR="00EE63B6">
        <w:rPr>
          <w:lang w:val="pl-PL" w:eastAsia="pl-PL"/>
        </w:rPr>
        <w:t xml:space="preserve">w 2022 roku, </w:t>
      </w:r>
      <w:r w:rsidR="008D4849">
        <w:rPr>
          <w:lang w:val="pl-PL" w:eastAsia="pl-PL"/>
        </w:rPr>
        <w:t>szarych siedzisk</w:t>
      </w:r>
      <w:r w:rsidRPr="004F7D1E">
        <w:rPr>
          <w:lang w:val="pl-PL" w:eastAsia="pl-PL"/>
        </w:rPr>
        <w:t xml:space="preserve"> na nowe</w:t>
      </w:r>
      <w:r w:rsidR="008D4849">
        <w:rPr>
          <w:lang w:val="pl-PL" w:eastAsia="pl-PL"/>
        </w:rPr>
        <w:t>, nie używane</w:t>
      </w:r>
      <w:r w:rsidRPr="004F7D1E">
        <w:rPr>
          <w:lang w:val="pl-PL" w:eastAsia="pl-PL"/>
        </w:rPr>
        <w:t xml:space="preserve"> w żółto-czerwonych barwach na trybunie znajdującej się od strony Al. Legionów, potocznie zwanej telewizyjną. Siedziska stworzą mozaikę na dolnym i</w:t>
      </w:r>
      <w:r>
        <w:rPr>
          <w:lang w:val="pl-PL" w:eastAsia="pl-PL"/>
        </w:rPr>
        <w:t xml:space="preserve"> górnym sektorze </w:t>
      </w:r>
      <w:r w:rsidRPr="004F7D1E">
        <w:rPr>
          <w:lang w:val="pl-PL" w:eastAsia="pl-PL"/>
        </w:rPr>
        <w:t>stad</w:t>
      </w:r>
      <w:r w:rsidR="00EE63B6">
        <w:rPr>
          <w:lang w:val="pl-PL" w:eastAsia="pl-PL"/>
        </w:rPr>
        <w:t xml:space="preserve">ionu, zgodnie </w:t>
      </w:r>
      <w:r w:rsidR="00EE63B6" w:rsidRPr="00EE63B6">
        <w:rPr>
          <w:lang w:val="pl-PL" w:eastAsia="pl-PL"/>
        </w:rPr>
        <w:t xml:space="preserve"> projekt</w:t>
      </w:r>
      <w:r w:rsidR="00EE63B6">
        <w:rPr>
          <w:lang w:val="pl-PL" w:eastAsia="pl-PL"/>
        </w:rPr>
        <w:t>em będącym załącznikiem do SWZ.</w:t>
      </w:r>
    </w:p>
    <w:p w:rsidR="00CC36BF" w:rsidRPr="00CC36BF" w:rsidRDefault="00CC36BF" w:rsidP="00EE63B6">
      <w:pPr>
        <w:jc w:val="both"/>
        <w:rPr>
          <w:lang w:val="pl-PL" w:eastAsia="pl-PL"/>
        </w:rPr>
      </w:pPr>
      <w:r w:rsidRPr="00CC36BF">
        <w:rPr>
          <w:lang w:val="pl-PL" w:eastAsia="pl-PL"/>
        </w:rPr>
        <w:t xml:space="preserve">W ramach zamówienia Wykonawca zobowiązany jest w szczególności do:  </w:t>
      </w:r>
    </w:p>
    <w:p w:rsidR="00CC36BF" w:rsidRPr="00340945" w:rsidRDefault="00CC36BF" w:rsidP="00EE63B6">
      <w:pPr>
        <w:jc w:val="both"/>
        <w:rPr>
          <w:rFonts w:eastAsiaTheme="minorHAnsi"/>
          <w:lang w:val="pl-PL"/>
        </w:rPr>
      </w:pPr>
      <w:r w:rsidRPr="00CC36BF">
        <w:rPr>
          <w:rFonts w:eastAsiaTheme="minorHAnsi"/>
          <w:b/>
          <w:lang w:val="pl-PL"/>
        </w:rPr>
        <w:t xml:space="preserve">-  </w:t>
      </w:r>
      <w:r w:rsidRPr="0061390C">
        <w:rPr>
          <w:rFonts w:eastAsiaTheme="minorHAnsi"/>
          <w:b/>
          <w:lang w:val="pl-PL"/>
        </w:rPr>
        <w:t xml:space="preserve">demontażu  </w:t>
      </w:r>
      <w:r w:rsidR="00521096" w:rsidRPr="0061390C">
        <w:rPr>
          <w:rFonts w:eastAsiaTheme="minorHAnsi"/>
          <w:b/>
          <w:lang w:val="pl-PL"/>
        </w:rPr>
        <w:t>4 382</w:t>
      </w:r>
      <w:r w:rsidRPr="0061390C">
        <w:rPr>
          <w:rFonts w:eastAsiaTheme="minorHAnsi"/>
          <w:b/>
          <w:lang w:val="pl-PL"/>
        </w:rPr>
        <w:t xml:space="preserve"> szt. siedzisk</w:t>
      </w:r>
      <w:r w:rsidRPr="00CC36BF">
        <w:rPr>
          <w:rFonts w:eastAsiaTheme="minorHAnsi"/>
          <w:lang w:val="pl-PL"/>
        </w:rPr>
        <w:t xml:space="preserve"> wskazanych przez zamawiającego na Stadionie Piłkarskim przy </w:t>
      </w:r>
      <w:r w:rsidR="00C70517">
        <w:rPr>
          <w:rFonts w:eastAsiaTheme="minorHAnsi"/>
          <w:lang w:val="pl-PL"/>
        </w:rPr>
        <w:br/>
      </w:r>
      <w:r w:rsidRPr="00CC36BF">
        <w:rPr>
          <w:rFonts w:eastAsiaTheme="minorHAnsi"/>
          <w:lang w:val="pl-PL"/>
        </w:rPr>
        <w:t xml:space="preserve">ul. </w:t>
      </w:r>
      <w:r w:rsidRPr="00340945">
        <w:rPr>
          <w:rFonts w:eastAsiaTheme="minorHAnsi"/>
          <w:lang w:val="pl-PL"/>
        </w:rPr>
        <w:t>Ściegiennego 8 w Kielcach oraz zdeponowanie w wyznaczonym miejscu na terenie Stadionu</w:t>
      </w:r>
      <w:r w:rsidRPr="00340945">
        <w:rPr>
          <w:rFonts w:eastAsiaTheme="minorHAnsi"/>
          <w:b/>
          <w:lang w:val="pl-PL"/>
        </w:rPr>
        <w:t>.</w:t>
      </w:r>
    </w:p>
    <w:p w:rsidR="00AF1F7B" w:rsidRDefault="00AC37B3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 xml:space="preserve">- </w:t>
      </w:r>
      <w:r w:rsidRPr="0061390C">
        <w:rPr>
          <w:rFonts w:eastAsiaTheme="minorHAnsi"/>
          <w:b/>
          <w:lang w:val="pl-PL"/>
        </w:rPr>
        <w:t>dostawy  4 400 szt.</w:t>
      </w:r>
      <w:r w:rsidR="0046300F" w:rsidRPr="0061390C">
        <w:rPr>
          <w:rFonts w:eastAsiaTheme="minorHAnsi"/>
          <w:b/>
          <w:lang w:val="pl-PL"/>
        </w:rPr>
        <w:t xml:space="preserve"> siedzisk</w:t>
      </w:r>
      <w:r w:rsidR="0046300F">
        <w:rPr>
          <w:rFonts w:eastAsiaTheme="minorHAnsi"/>
          <w:lang w:val="pl-PL"/>
        </w:rPr>
        <w:t xml:space="preserve"> :</w:t>
      </w:r>
      <w:r>
        <w:rPr>
          <w:rFonts w:eastAsiaTheme="minorHAnsi"/>
          <w:lang w:val="pl-PL"/>
        </w:rPr>
        <w:t xml:space="preserve"> żółtych</w:t>
      </w:r>
      <w:r w:rsidR="00D336F0">
        <w:rPr>
          <w:rFonts w:eastAsiaTheme="minorHAnsi"/>
          <w:lang w:val="pl-PL"/>
        </w:rPr>
        <w:t xml:space="preserve"> ( 2 200 szt.)</w:t>
      </w:r>
      <w:r w:rsidR="00CC36BF" w:rsidRPr="00C70517">
        <w:rPr>
          <w:rFonts w:eastAsiaTheme="minorHAnsi"/>
          <w:lang w:val="pl-PL"/>
        </w:rPr>
        <w:t xml:space="preserve"> i czerwonych </w:t>
      </w:r>
      <w:r w:rsidR="00D336F0">
        <w:rPr>
          <w:rFonts w:eastAsiaTheme="minorHAnsi"/>
          <w:lang w:val="pl-PL"/>
        </w:rPr>
        <w:t xml:space="preserve"> ( 2 200 szt.) </w:t>
      </w:r>
      <w:r w:rsidR="00CC36BF" w:rsidRPr="00C70517">
        <w:rPr>
          <w:rFonts w:eastAsiaTheme="minorHAnsi"/>
          <w:lang w:val="pl-PL"/>
        </w:rPr>
        <w:t>na Stadion Piłkarski przy ul. Ściegiennego 8 w Kielcach oraz montaż nowych siedzisk w miejsce zdemontowanych, według projektu</w:t>
      </w:r>
      <w:r w:rsidR="009361EC">
        <w:rPr>
          <w:rFonts w:eastAsiaTheme="minorHAnsi"/>
          <w:lang w:val="pl-PL"/>
        </w:rPr>
        <w:t>.</w:t>
      </w:r>
    </w:p>
    <w:p w:rsidR="00487FCD" w:rsidRDefault="00487FCD" w:rsidP="00EE63B6">
      <w:pPr>
        <w:jc w:val="both"/>
        <w:rPr>
          <w:rFonts w:eastAsiaTheme="minorHAnsi"/>
          <w:lang w:val="pl-PL"/>
        </w:rPr>
      </w:pPr>
    </w:p>
    <w:p w:rsidR="00B52FF5" w:rsidRDefault="00AF1F7B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Ze względu na wy</w:t>
      </w:r>
      <w:r w:rsidR="00A6315D">
        <w:rPr>
          <w:rFonts w:eastAsiaTheme="minorHAnsi"/>
          <w:lang w:val="pl-PL"/>
        </w:rPr>
        <w:t>mianę tylko części siedzisk na S</w:t>
      </w:r>
      <w:r>
        <w:rPr>
          <w:rFonts w:eastAsiaTheme="minorHAnsi"/>
          <w:lang w:val="pl-PL"/>
        </w:rPr>
        <w:t xml:space="preserve">tadionie Piłkarskim przy ul.  Ściegiennego 8 </w:t>
      </w:r>
      <w:r w:rsidR="00402409">
        <w:rPr>
          <w:rFonts w:eastAsiaTheme="minorHAnsi"/>
          <w:lang w:val="pl-PL"/>
        </w:rPr>
        <w:br/>
      </w:r>
      <w:r w:rsidR="00A6315D">
        <w:rPr>
          <w:rFonts w:eastAsiaTheme="minorHAnsi"/>
          <w:lang w:val="pl-PL"/>
        </w:rPr>
        <w:t>w Kielcach Zamawiający</w:t>
      </w:r>
      <w:r>
        <w:rPr>
          <w:rFonts w:eastAsiaTheme="minorHAnsi"/>
          <w:lang w:val="pl-PL"/>
        </w:rPr>
        <w:t xml:space="preserve"> wymaga, aby </w:t>
      </w:r>
      <w:r w:rsidR="00402409">
        <w:rPr>
          <w:rFonts w:eastAsiaTheme="minorHAnsi"/>
          <w:lang w:val="pl-PL"/>
        </w:rPr>
        <w:t xml:space="preserve">nowe siedziska </w:t>
      </w:r>
      <w:r w:rsidR="00BC14B5">
        <w:rPr>
          <w:rFonts w:eastAsiaTheme="minorHAnsi"/>
          <w:lang w:val="pl-PL"/>
        </w:rPr>
        <w:t xml:space="preserve">w barwach żółtych </w:t>
      </w:r>
      <w:r w:rsidR="00A56379">
        <w:rPr>
          <w:rFonts w:eastAsiaTheme="minorHAnsi"/>
          <w:lang w:val="pl-PL"/>
        </w:rPr>
        <w:t xml:space="preserve">( RAL </w:t>
      </w:r>
      <w:r w:rsidR="00A56379" w:rsidRPr="00A56379">
        <w:rPr>
          <w:rFonts w:eastAsiaTheme="minorHAnsi"/>
          <w:highlight w:val="yellow"/>
          <w:lang w:val="pl-PL"/>
        </w:rPr>
        <w:t>1018, 1021, 1023</w:t>
      </w:r>
      <w:r w:rsidR="00141DDE">
        <w:rPr>
          <w:rFonts w:eastAsiaTheme="minorHAnsi"/>
          <w:lang w:val="pl-PL"/>
        </w:rPr>
        <w:t xml:space="preserve">) </w:t>
      </w:r>
      <w:r w:rsidR="00BC14B5">
        <w:rPr>
          <w:rFonts w:eastAsiaTheme="minorHAnsi"/>
          <w:lang w:val="pl-PL"/>
        </w:rPr>
        <w:t xml:space="preserve">i czerwonych </w:t>
      </w:r>
      <w:r w:rsidR="00141DDE">
        <w:rPr>
          <w:rFonts w:eastAsiaTheme="minorHAnsi"/>
          <w:lang w:val="pl-PL"/>
        </w:rPr>
        <w:t>(</w:t>
      </w:r>
      <w:r w:rsidR="00D34097">
        <w:rPr>
          <w:rFonts w:eastAsiaTheme="minorHAnsi"/>
          <w:lang w:val="pl-PL"/>
        </w:rPr>
        <w:t xml:space="preserve">RAL </w:t>
      </w:r>
      <w:r w:rsidR="00D34097" w:rsidRPr="00A56379">
        <w:rPr>
          <w:rFonts w:eastAsiaTheme="minorHAnsi"/>
          <w:highlight w:val="yellow"/>
          <w:lang w:val="pl-PL"/>
        </w:rPr>
        <w:t>3000</w:t>
      </w:r>
      <w:r w:rsidR="00A56379" w:rsidRPr="00A56379">
        <w:rPr>
          <w:rFonts w:eastAsiaTheme="minorHAnsi"/>
          <w:highlight w:val="yellow"/>
          <w:lang w:val="pl-PL"/>
        </w:rPr>
        <w:t>, 3001 oraz 3002</w:t>
      </w:r>
      <w:r w:rsidR="00141DDE">
        <w:rPr>
          <w:rFonts w:eastAsiaTheme="minorHAnsi"/>
          <w:lang w:val="pl-PL"/>
        </w:rPr>
        <w:t xml:space="preserve">) </w:t>
      </w:r>
      <w:r w:rsidR="00402409">
        <w:rPr>
          <w:rFonts w:eastAsiaTheme="minorHAnsi"/>
          <w:lang w:val="pl-PL"/>
        </w:rPr>
        <w:t>były tego samego kształtu</w:t>
      </w:r>
      <w:r w:rsidR="008D4849">
        <w:rPr>
          <w:rFonts w:eastAsiaTheme="minorHAnsi"/>
          <w:lang w:val="pl-PL"/>
        </w:rPr>
        <w:t xml:space="preserve"> i systemie montażu tożsamym jak wbudowane elementy krzesełka </w:t>
      </w:r>
      <w:r w:rsidR="00B54E0E">
        <w:rPr>
          <w:rFonts w:eastAsiaTheme="minorHAnsi"/>
          <w:lang w:val="pl-PL"/>
        </w:rPr>
        <w:t xml:space="preserve"> oraz </w:t>
      </w:r>
      <w:r w:rsidR="00B54E0E" w:rsidRPr="00B54E0E">
        <w:rPr>
          <w:rFonts w:eastAsiaTheme="minorHAnsi"/>
          <w:lang w:val="pl-PL"/>
        </w:rPr>
        <w:t>o takich samych parametrach technicznych i funkcjonalnych</w:t>
      </w:r>
      <w:r w:rsidR="00402409">
        <w:rPr>
          <w:rFonts w:eastAsiaTheme="minorHAnsi"/>
          <w:lang w:val="pl-PL"/>
        </w:rPr>
        <w:t xml:space="preserve"> co pozostałe, aby zachować spójność całości stadionu.</w:t>
      </w:r>
      <w:r w:rsidR="0027750D">
        <w:rPr>
          <w:rFonts w:eastAsiaTheme="minorHAnsi"/>
          <w:lang w:val="pl-PL"/>
        </w:rPr>
        <w:t xml:space="preserve"> </w:t>
      </w:r>
      <w:r w:rsidR="00E35C47" w:rsidRPr="00E35C47">
        <w:rPr>
          <w:rFonts w:eastAsiaTheme="minorHAnsi"/>
          <w:lang w:val="pl-PL"/>
        </w:rPr>
        <w:t>Mocowanie siedzisk do podłoża odbywać się będzie za pośrednictwem dwóch punktów montażowych o rozstawie pozwalającym na zamontowanie ich w miejscu istniejących na widowni siedzisk. Siedziska wyposażone muszą być w odpływ wody oraz numery miejsc w formie tabliczek zgodnie z wytyczonym przez zamawiającego układem widowni.</w:t>
      </w:r>
      <w:r w:rsidR="00E35C47">
        <w:rPr>
          <w:rFonts w:eastAsiaTheme="minorHAnsi"/>
          <w:lang w:val="pl-PL"/>
        </w:rPr>
        <w:t xml:space="preserve"> </w:t>
      </w:r>
      <w:r w:rsidR="0027750D">
        <w:rPr>
          <w:rFonts w:eastAsiaTheme="minorHAnsi"/>
          <w:lang w:val="pl-PL"/>
        </w:rPr>
        <w:t xml:space="preserve">Siedziska </w:t>
      </w:r>
      <w:r w:rsidR="00340945">
        <w:rPr>
          <w:rFonts w:eastAsiaTheme="minorHAnsi"/>
          <w:lang w:val="pl-PL"/>
        </w:rPr>
        <w:t xml:space="preserve">znajdujące się na stadionie – </w:t>
      </w:r>
      <w:r w:rsidR="00340945" w:rsidRPr="008A0163">
        <w:rPr>
          <w:rFonts w:eastAsiaTheme="minorHAnsi"/>
          <w:b/>
          <w:lang w:val="pl-PL"/>
        </w:rPr>
        <w:t xml:space="preserve">model </w:t>
      </w:r>
      <w:r w:rsidR="00B52FF5" w:rsidRPr="008A0163">
        <w:rPr>
          <w:rFonts w:eastAsiaTheme="minorHAnsi"/>
          <w:b/>
          <w:lang w:val="pl-PL"/>
        </w:rPr>
        <w:t>NOVANTA 3/40</w:t>
      </w:r>
      <w:r w:rsidR="00B52FF5">
        <w:rPr>
          <w:rFonts w:eastAsiaTheme="minorHAnsi"/>
          <w:lang w:val="pl-PL"/>
        </w:rPr>
        <w:t xml:space="preserve"> </w:t>
      </w:r>
    </w:p>
    <w:p w:rsidR="008A0163" w:rsidRDefault="008A0163" w:rsidP="00EE63B6">
      <w:pPr>
        <w:jc w:val="both"/>
        <w:rPr>
          <w:rFonts w:eastAsiaTheme="minorHAnsi"/>
          <w:lang w:val="pl-PL"/>
        </w:rPr>
      </w:pPr>
    </w:p>
    <w:p w:rsidR="00497C53" w:rsidRDefault="00340945" w:rsidP="00EE63B6">
      <w:pPr>
        <w:jc w:val="both"/>
        <w:rPr>
          <w:rFonts w:eastAsiaTheme="minorHAnsi"/>
          <w:lang w:val="pl-PL"/>
        </w:rPr>
      </w:pPr>
      <w:r w:rsidRPr="00340945">
        <w:rPr>
          <w:rFonts w:eastAsiaTheme="minorHAnsi"/>
          <w:noProof/>
          <w:lang w:val="pl-PL" w:eastAsia="pl-PL"/>
        </w:rPr>
        <w:drawing>
          <wp:anchor distT="0" distB="0" distL="114300" distR="114300" simplePos="0" relativeHeight="251661312" behindDoc="0" locked="0" layoutInCell="1" allowOverlap="1">
            <wp:simplePos x="723900" y="2638425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4008755"/>
            <wp:effectExtent l="0" t="0" r="0" b="0"/>
            <wp:wrapSquare wrapText="bothSides"/>
            <wp:docPr id="5" name="Obraz 5" descr="Z:\2022\ZAMÓWIENIA POWYŻEJ 130 000\Żółto Czerwony Dom\materiały robocze\NOVANTA 3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2\ZAMÓWIENIA POWYŻEJ 130 000\Żółto Czerwony Dom\materiały robocze\NOVANTA 3.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66" cy="40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163">
        <w:rPr>
          <w:rFonts w:eastAsiaTheme="minorHAnsi"/>
          <w:noProof/>
          <w:lang w:val="pl-PL" w:eastAsia="pl-PL"/>
        </w:rPr>
        <w:drawing>
          <wp:inline distT="0" distB="0" distL="0" distR="0" wp14:anchorId="6792108B">
            <wp:extent cx="3028028" cy="4008755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72" cy="401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0163">
        <w:rPr>
          <w:rFonts w:eastAsiaTheme="minorHAnsi"/>
          <w:lang w:val="pl-PL"/>
        </w:rPr>
        <w:br w:type="textWrapping" w:clear="all"/>
      </w:r>
    </w:p>
    <w:p w:rsidR="001D3E70" w:rsidRDefault="001D3E70" w:rsidP="00EE63B6">
      <w:pPr>
        <w:jc w:val="both"/>
        <w:rPr>
          <w:rFonts w:eastAsiaTheme="minorHAnsi"/>
          <w:lang w:val="pl-PL"/>
        </w:rPr>
      </w:pPr>
      <w:r w:rsidRPr="001D3E70">
        <w:rPr>
          <w:rFonts w:eastAsiaTheme="minorHAnsi"/>
          <w:lang w:val="pl-PL"/>
        </w:rPr>
        <w:t>Siedzisko wykonane z polipropylenu z do</w:t>
      </w:r>
      <w:r w:rsidR="008B5057">
        <w:rPr>
          <w:rFonts w:eastAsiaTheme="minorHAnsi"/>
          <w:lang w:val="pl-PL"/>
        </w:rPr>
        <w:t>datkiem barwnika oraz czynników</w:t>
      </w:r>
      <w:r w:rsidRPr="001D3E70">
        <w:rPr>
          <w:rFonts w:eastAsiaTheme="minorHAnsi"/>
          <w:lang w:val="pl-PL"/>
        </w:rPr>
        <w:t>: ochrony przed UV i zmniejszającego palność musi spełniać wszystkie normy siedzisk stadionowych</w:t>
      </w:r>
      <w:r>
        <w:rPr>
          <w:rFonts w:eastAsiaTheme="minorHAnsi"/>
          <w:lang w:val="pl-PL"/>
        </w:rPr>
        <w:t>. W szczególności:</w:t>
      </w:r>
    </w:p>
    <w:p w:rsidR="001D3E70" w:rsidRPr="001D3E70" w:rsidRDefault="001D3E70" w:rsidP="00EE63B6">
      <w:pPr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 xml:space="preserve">Palności zgodnie z </w:t>
      </w:r>
      <w:r w:rsidR="000A2E12">
        <w:rPr>
          <w:rFonts w:eastAsiaTheme="minorHAnsi"/>
          <w:lang w:val="pl-PL"/>
        </w:rPr>
        <w:t xml:space="preserve">normą </w:t>
      </w:r>
      <w:r w:rsidRPr="001D3E70">
        <w:rPr>
          <w:rFonts w:eastAsiaTheme="minorHAnsi"/>
          <w:lang w:val="pl-PL"/>
        </w:rPr>
        <w:t>EN-ISO11925-2 - badanie 60 sekund</w:t>
      </w:r>
    </w:p>
    <w:p w:rsidR="001D3E70" w:rsidRPr="001D3E70" w:rsidRDefault="001D3E70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 xml:space="preserve">Stabilizacji barwy </w:t>
      </w:r>
      <w:r w:rsidRPr="00E5662E">
        <w:rPr>
          <w:rFonts w:eastAsiaTheme="minorHAnsi"/>
          <w:lang w:val="pl-PL"/>
        </w:rPr>
        <w:t>zgodnie EN-ISO 4892-2 w okresie gwarancji ( wskazanej przez wykonawcę )</w:t>
      </w:r>
    </w:p>
    <w:p w:rsidR="001D3E70" w:rsidRDefault="001D3E70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Pr="001D3E70">
        <w:rPr>
          <w:rFonts w:eastAsiaTheme="minorHAnsi"/>
          <w:lang w:val="pl-PL"/>
        </w:rPr>
        <w:t>Wydzielania toksycznych produktów rozkładu spalania zgodnie z PN-88/B-02855 na poziomie co najwyżej toksycznym</w:t>
      </w:r>
    </w:p>
    <w:p w:rsidR="008D4849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nie może wydzielać substancji szkodliwych dla zdrowia</w:t>
      </w:r>
    </w:p>
    <w:p w:rsidR="008D4849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nadawać się do utylizacji.</w:t>
      </w:r>
    </w:p>
    <w:p w:rsidR="00AC6B36" w:rsidRDefault="00AC6B36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siedziska muszą posiadać atest hi</w:t>
      </w:r>
      <w:bookmarkStart w:id="0" w:name="_GoBack"/>
      <w:bookmarkEnd w:id="0"/>
      <w:r>
        <w:rPr>
          <w:rFonts w:eastAsiaTheme="minorHAnsi"/>
          <w:lang w:val="pl-PL"/>
        </w:rPr>
        <w:t>gieniczny</w:t>
      </w:r>
    </w:p>
    <w:p w:rsidR="00267194" w:rsidRDefault="008D4849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być odporny</w:t>
      </w:r>
      <w:r w:rsidR="00AD6EE4">
        <w:rPr>
          <w:rFonts w:eastAsiaTheme="minorHAnsi"/>
          <w:lang w:val="pl-PL"/>
        </w:rPr>
        <w:t xml:space="preserve"> na temperatury w zakresie od min.</w:t>
      </w:r>
      <w:r>
        <w:rPr>
          <w:rFonts w:eastAsiaTheme="minorHAnsi"/>
          <w:lang w:val="pl-PL"/>
        </w:rPr>
        <w:t xml:space="preserve">. -30 do +80 </w:t>
      </w:r>
      <w:r w:rsidR="00267194" w:rsidRPr="00267194">
        <w:rPr>
          <w:rFonts w:eastAsiaTheme="minorHAnsi"/>
          <w:vertAlign w:val="superscript"/>
          <w:lang w:val="pl-PL"/>
        </w:rPr>
        <w:t>o</w:t>
      </w:r>
      <w:r w:rsidR="00267194">
        <w:rPr>
          <w:rFonts w:eastAsiaTheme="minorHAnsi"/>
          <w:lang w:val="pl-PL"/>
        </w:rPr>
        <w:t xml:space="preserve"> C </w:t>
      </w:r>
    </w:p>
    <w:p w:rsidR="008D4849" w:rsidRDefault="00267194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lastRenderedPageBreak/>
        <w:t xml:space="preserve">- </w:t>
      </w:r>
      <w:r w:rsidR="00AD6EE4" w:rsidRPr="00AD6EE4">
        <w:rPr>
          <w:rFonts w:eastAsiaTheme="minorHAnsi"/>
          <w:lang w:val="pl-PL"/>
        </w:rPr>
        <w:t xml:space="preserve">materiał musi być odporny na </w:t>
      </w:r>
      <w:r>
        <w:rPr>
          <w:rFonts w:eastAsiaTheme="minorHAnsi"/>
          <w:lang w:val="pl-PL"/>
        </w:rPr>
        <w:t>zmienne warunki atmosferyczne</w:t>
      </w:r>
    </w:p>
    <w:p w:rsidR="00AD6EE4" w:rsidRPr="00267194" w:rsidRDefault="00AD6EE4" w:rsidP="00EE63B6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materiał musi być zabarwiony w całej masie.</w:t>
      </w:r>
    </w:p>
    <w:p w:rsidR="00E35C47" w:rsidRPr="001D3E70" w:rsidRDefault="001D3E70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="00187AC1">
        <w:rPr>
          <w:rFonts w:eastAsiaTheme="minorHAnsi"/>
          <w:lang w:val="pl-PL"/>
        </w:rPr>
        <w:t xml:space="preserve"> mater</w:t>
      </w:r>
      <w:r w:rsidR="00A878C5">
        <w:rPr>
          <w:rFonts w:eastAsiaTheme="minorHAnsi"/>
          <w:lang w:val="pl-PL"/>
        </w:rPr>
        <w:t xml:space="preserve">iał musi być odporny na udary, </w:t>
      </w:r>
      <w:r w:rsidR="00187AC1">
        <w:rPr>
          <w:rFonts w:eastAsiaTheme="minorHAnsi"/>
          <w:lang w:val="pl-PL"/>
        </w:rPr>
        <w:t>uderzenia</w:t>
      </w:r>
      <w:r w:rsidR="00A878C5">
        <w:rPr>
          <w:rFonts w:eastAsiaTheme="minorHAnsi"/>
          <w:lang w:val="pl-PL"/>
        </w:rPr>
        <w:t xml:space="preserve"> i pęknięcia</w:t>
      </w:r>
    </w:p>
    <w:p w:rsidR="001D3E70" w:rsidRDefault="001D3E70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</w:t>
      </w:r>
      <w:r w:rsidR="00BA330A">
        <w:rPr>
          <w:rFonts w:eastAsiaTheme="minorHAnsi"/>
          <w:lang w:val="pl-PL"/>
        </w:rPr>
        <w:t>w</w:t>
      </w:r>
      <w:r w:rsidRPr="001D3E70">
        <w:rPr>
          <w:rFonts w:eastAsiaTheme="minorHAnsi"/>
          <w:lang w:val="pl-PL"/>
        </w:rPr>
        <w:t>ytrzymałości zgodnie</w:t>
      </w:r>
      <w:r w:rsidR="00BA330A">
        <w:rPr>
          <w:rFonts w:eastAsiaTheme="minorHAnsi"/>
          <w:lang w:val="pl-PL"/>
        </w:rPr>
        <w:t xml:space="preserve"> z nor</w:t>
      </w:r>
      <w:r w:rsidR="00C25DBE">
        <w:rPr>
          <w:rFonts w:eastAsiaTheme="minorHAnsi"/>
          <w:lang w:val="pl-PL"/>
        </w:rPr>
        <w:t>mą PN-EN 13200-4:2007 oraz normą</w:t>
      </w:r>
      <w:r w:rsidRPr="001D3E70">
        <w:rPr>
          <w:rFonts w:eastAsiaTheme="minorHAnsi"/>
          <w:lang w:val="pl-PL"/>
        </w:rPr>
        <w:t xml:space="preserve"> z </w:t>
      </w:r>
      <w:r w:rsidR="00F80296">
        <w:rPr>
          <w:rFonts w:eastAsiaTheme="minorHAnsi"/>
          <w:lang w:val="pl-PL"/>
        </w:rPr>
        <w:t>PN-</w:t>
      </w:r>
      <w:r w:rsidRPr="001D3E70">
        <w:rPr>
          <w:rFonts w:eastAsiaTheme="minorHAnsi"/>
          <w:lang w:val="pl-PL"/>
        </w:rPr>
        <w:t>EN12727</w:t>
      </w:r>
      <w:r w:rsidR="00F80296">
        <w:rPr>
          <w:rFonts w:eastAsiaTheme="minorHAnsi"/>
          <w:lang w:val="pl-PL"/>
        </w:rPr>
        <w:t>:2016-12</w:t>
      </w:r>
      <w:r w:rsidRPr="001D3E70">
        <w:rPr>
          <w:rFonts w:eastAsiaTheme="minorHAnsi"/>
          <w:lang w:val="pl-PL"/>
        </w:rPr>
        <w:t xml:space="preserve"> na poziomie co najmniej 3</w:t>
      </w:r>
    </w:p>
    <w:p w:rsidR="0096521F" w:rsidRDefault="0096521F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siedziska muszą posiadać wszystkie odpowiednie atesty wymagane przepisami prawa budowlanego</w:t>
      </w:r>
    </w:p>
    <w:p w:rsidR="0096521F" w:rsidRDefault="0096521F" w:rsidP="001D3E70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każde siedzisko musi być opatrzone oznakowaniem zawierającym</w:t>
      </w:r>
      <w:r w:rsidR="002325C6">
        <w:rPr>
          <w:rFonts w:eastAsiaTheme="minorHAnsi"/>
          <w:lang w:val="pl-PL"/>
        </w:rPr>
        <w:t xml:space="preserve"> odpowiednio miesiąc i rok/ lub tydzień i rok jego wyprodukowania.</w:t>
      </w:r>
    </w:p>
    <w:p w:rsidR="001D3E70" w:rsidRDefault="00C37C9D" w:rsidP="00B52FF5">
      <w:pPr>
        <w:jc w:val="both"/>
        <w:rPr>
          <w:rFonts w:eastAsiaTheme="minorHAnsi"/>
          <w:lang w:val="pl-PL"/>
        </w:rPr>
      </w:pPr>
      <w:r>
        <w:rPr>
          <w:rFonts w:eastAsiaTheme="minorHAnsi"/>
          <w:lang w:val="pl-PL"/>
        </w:rPr>
        <w:t>- elementy krzesełka muszą być zgodne z warunkami określonymi w wytycznych Polskiego Związku Piłki Nożnej w sprawie wymogów techniczno–organizacyjnych dla poprawy bezpieczeństwa na obiektach piłkarskich oraz Uchwałą nr XIV/191 z dnia 28 listopada 2007 roku</w:t>
      </w:r>
      <w:r w:rsidR="005F5745">
        <w:rPr>
          <w:rFonts w:eastAsiaTheme="minorHAnsi"/>
          <w:lang w:val="pl-PL"/>
        </w:rPr>
        <w:t xml:space="preserve"> Zarządu Polskiego Związku Piłki Nożnej w sprawie niektórych wymagań technicznych dla lokalizacji i budowy nowych stadionów do gry w piłkę nożną, uwzględniającymi warunki UEFA i FIFA w tym zakresie.</w:t>
      </w:r>
    </w:p>
    <w:p w:rsidR="00E35C47" w:rsidRDefault="00E35C47" w:rsidP="00B52FF5">
      <w:pPr>
        <w:jc w:val="both"/>
        <w:rPr>
          <w:rFonts w:eastAsiaTheme="minorHAnsi"/>
          <w:lang w:val="pl-PL"/>
        </w:rPr>
      </w:pPr>
    </w:p>
    <w:p w:rsidR="002C5245" w:rsidRPr="00081183" w:rsidRDefault="002C5245" w:rsidP="002C5245">
      <w:pPr>
        <w:jc w:val="both"/>
        <w:rPr>
          <w:rFonts w:eastAsiaTheme="minorHAnsi"/>
          <w:u w:val="single"/>
          <w:lang w:val="pl-PL"/>
        </w:rPr>
      </w:pPr>
      <w:r w:rsidRPr="00081183">
        <w:rPr>
          <w:rFonts w:eastAsiaTheme="minorHAnsi"/>
          <w:u w:val="single"/>
          <w:lang w:val="pl-PL"/>
        </w:rPr>
        <w:t>Wykonawca zobowiązany jest przed realizacją dostawy przedstawić Zamawiającemu prototyp siedziska oraz przy udziale przedstawicieli Zamawiającego dokonać próby montażu na  Stadionie Piłkarskim przy ul.  Ściegiennego 8 w Kielcach</w:t>
      </w:r>
    </w:p>
    <w:p w:rsidR="002C5245" w:rsidRDefault="002C5245" w:rsidP="00B52FF5">
      <w:pPr>
        <w:jc w:val="both"/>
        <w:rPr>
          <w:rFonts w:eastAsiaTheme="minorHAnsi"/>
          <w:lang w:val="pl-PL"/>
        </w:rPr>
      </w:pPr>
    </w:p>
    <w:p w:rsidR="00A268F3" w:rsidRDefault="00BF3600" w:rsidP="00B52FF5">
      <w:pPr>
        <w:jc w:val="both"/>
        <w:rPr>
          <w:rFonts w:eastAsiaTheme="minorHAnsi"/>
          <w:lang w:val="pl-PL"/>
        </w:rPr>
      </w:pPr>
      <w:r w:rsidRPr="00BF3600">
        <w:rPr>
          <w:rFonts w:eastAsiaTheme="minorHAnsi"/>
          <w:lang w:val="pl-PL"/>
        </w:rPr>
        <w:t>Przed złożeniem oferty Zamawiający zaleca</w:t>
      </w:r>
      <w:r w:rsidR="00141DDE">
        <w:rPr>
          <w:rFonts w:eastAsiaTheme="minorHAnsi"/>
          <w:lang w:val="pl-PL"/>
        </w:rPr>
        <w:t>,</w:t>
      </w:r>
      <w:r w:rsidRPr="00BF3600">
        <w:rPr>
          <w:rFonts w:eastAsiaTheme="minorHAnsi"/>
          <w:lang w:val="pl-PL"/>
        </w:rPr>
        <w:t xml:space="preserve"> aby Wykonawcy ubiegający się o wykonanie zamówienia przeprow</w:t>
      </w:r>
      <w:r>
        <w:rPr>
          <w:rFonts w:eastAsiaTheme="minorHAnsi"/>
          <w:lang w:val="pl-PL"/>
        </w:rPr>
        <w:t>adzali wizję lokalną</w:t>
      </w:r>
      <w:r w:rsidRPr="00BF3600">
        <w:rPr>
          <w:rFonts w:eastAsiaTheme="minorHAnsi"/>
          <w:lang w:val="pl-PL"/>
        </w:rPr>
        <w:t>, celem dokładnego zapoznania się z</w:t>
      </w:r>
      <w:r w:rsidR="00445D7E">
        <w:rPr>
          <w:rFonts w:eastAsiaTheme="minorHAnsi"/>
          <w:lang w:val="pl-PL"/>
        </w:rPr>
        <w:t xml:space="preserve"> istniejącym systemem montażowym oraz</w:t>
      </w:r>
      <w:r w:rsidRPr="00BF3600">
        <w:rPr>
          <w:rFonts w:eastAsiaTheme="minorHAnsi"/>
          <w:lang w:val="pl-PL"/>
        </w:rPr>
        <w:t xml:space="preserve"> przedmiotem zamówienia</w:t>
      </w:r>
      <w:r w:rsidR="00445D7E">
        <w:rPr>
          <w:rFonts w:eastAsiaTheme="minorHAnsi"/>
          <w:lang w:val="pl-PL"/>
        </w:rPr>
        <w:t>.</w:t>
      </w:r>
      <w:r w:rsidR="00332129">
        <w:rPr>
          <w:rFonts w:eastAsiaTheme="minorHAnsi"/>
          <w:lang w:val="pl-PL"/>
        </w:rPr>
        <w:t xml:space="preserve"> Wykonawca przed przystąpieniem do wykonania siedzisk dokona szczegółowych pomiarów.</w:t>
      </w:r>
    </w:p>
    <w:p w:rsidR="00BC14B5" w:rsidRPr="00D93047" w:rsidRDefault="00BC14B5" w:rsidP="00B52FF5">
      <w:pPr>
        <w:jc w:val="both"/>
        <w:rPr>
          <w:rFonts w:eastAsiaTheme="minorHAnsi"/>
          <w:lang w:val="pl-PL"/>
        </w:rPr>
      </w:pPr>
      <w:r w:rsidRPr="00D93047">
        <w:rPr>
          <w:rFonts w:eastAsiaTheme="minorHAnsi"/>
          <w:lang w:val="pl-PL"/>
        </w:rPr>
        <w:t xml:space="preserve">Zamawiający </w:t>
      </w:r>
      <w:r w:rsidR="0043398F" w:rsidRPr="00D93047">
        <w:rPr>
          <w:rFonts w:eastAsiaTheme="minorHAnsi"/>
          <w:lang w:val="pl-PL"/>
        </w:rPr>
        <w:t>dopuszcza możliwość</w:t>
      </w:r>
      <w:r w:rsidRPr="00D93047">
        <w:rPr>
          <w:rFonts w:eastAsiaTheme="minorHAnsi"/>
          <w:lang w:val="pl-PL"/>
        </w:rPr>
        <w:t xml:space="preserve"> wysłania wzoru siedziska </w:t>
      </w:r>
      <w:r w:rsidR="0043398F" w:rsidRPr="00D93047">
        <w:rPr>
          <w:rFonts w:eastAsiaTheme="minorHAnsi"/>
          <w:lang w:val="pl-PL"/>
        </w:rPr>
        <w:t xml:space="preserve"> na kosz</w:t>
      </w:r>
      <w:r w:rsidR="00435FB4">
        <w:rPr>
          <w:rFonts w:eastAsiaTheme="minorHAnsi"/>
          <w:lang w:val="pl-PL"/>
        </w:rPr>
        <w:t>t</w:t>
      </w:r>
      <w:r w:rsidR="0043398F" w:rsidRPr="00D93047">
        <w:rPr>
          <w:rFonts w:eastAsiaTheme="minorHAnsi"/>
          <w:lang w:val="pl-PL"/>
        </w:rPr>
        <w:t xml:space="preserve"> wykonawcy.</w:t>
      </w:r>
    </w:p>
    <w:p w:rsidR="00C23E66" w:rsidRDefault="00C23E66">
      <w:pPr>
        <w:pStyle w:val="Tre"/>
        <w:spacing w:line="360" w:lineRule="auto"/>
        <w:jc w:val="both"/>
        <w:rPr>
          <w:rFonts w:ascii="Avenir Book" w:hAnsi="Avenir Book"/>
        </w:rPr>
      </w:pPr>
    </w:p>
    <w:p w:rsidR="00FC1894" w:rsidRDefault="00CC36BF" w:rsidP="00E804DE">
      <w:pPr>
        <w:pStyle w:val="Tre"/>
        <w:spacing w:line="360" w:lineRule="auto"/>
        <w:rPr>
          <w:rFonts w:ascii="Avenir Book" w:eastAsia="Avenir Book" w:hAnsi="Avenir Book" w:cs="Avenir Book"/>
        </w:rPr>
      </w:pPr>
      <w:r w:rsidRPr="00CC36BF">
        <w:rPr>
          <w:rFonts w:ascii="Avenir Book" w:eastAsia="Avenir Book" w:hAnsi="Avenir Book" w:cs="Avenir Book"/>
          <w:noProof/>
        </w:rPr>
        <w:drawing>
          <wp:inline distT="0" distB="0" distL="0" distR="0">
            <wp:extent cx="2391016" cy="2571750"/>
            <wp:effectExtent l="0" t="0" r="9525" b="0"/>
            <wp:docPr id="1" name="Obraz 1" descr="Z:\2022\ZAMÓWIENIA POWYŻEJ 130 000\Żółto Czerwony Dom\Zdjecie siedzi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2\ZAMÓWIENIA POWYŻEJ 130 000\Żółto Czerwony Dom\Zdjecie siedzisk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7" cy="26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4DE" w:rsidRPr="0072265D">
        <w:rPr>
          <w:noProof/>
        </w:rPr>
        <w:drawing>
          <wp:inline distT="0" distB="0" distL="0" distR="0" wp14:anchorId="44782A3C" wp14:editId="50F91C55">
            <wp:extent cx="2962275" cy="2575613"/>
            <wp:effectExtent l="0" t="0" r="0" b="0"/>
            <wp:docPr id="3" name="Obraz 3" descr="Z:\2022\ZAMÓWIENIA POWYŻEJ 130 000\Żółto Czerwony Dom\Zdjęcie siedzis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22\ZAMÓWIENIA POWYŻEJ 130 000\Żółto Czerwony Dom\Zdjęcie siedzisk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70" cy="26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BF" w:rsidRDefault="00CC36BF" w:rsidP="00F3273C">
      <w:pPr>
        <w:pStyle w:val="Tre"/>
        <w:spacing w:line="360" w:lineRule="auto"/>
        <w:jc w:val="center"/>
      </w:pPr>
    </w:p>
    <w:p w:rsidR="00FC1894" w:rsidRDefault="008C731B" w:rsidP="00F3273C">
      <w:pPr>
        <w:pStyle w:val="Tre"/>
        <w:spacing w:line="360" w:lineRule="auto"/>
        <w:jc w:val="center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0" cy="0"/>
            <wp:effectExtent l="0" t="0" r="0" b="0"/>
            <wp:wrapSquare wrapText="bothSides" distT="152400" distB="152400" distL="152400" distR="152400"/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804DE">
        <w:rPr>
          <w:rFonts w:hint="eastAsia"/>
          <w:noProof/>
        </w:rPr>
        <w:drawing>
          <wp:inline distT="0" distB="0" distL="0" distR="0" wp14:anchorId="43265B29">
            <wp:extent cx="3271520" cy="253911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32" cy="255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1894" w:rsidSect="00567FD6">
      <w:pgSz w:w="11906" w:h="16838"/>
      <w:pgMar w:top="426" w:right="991" w:bottom="28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849" w:rsidRDefault="008D4849">
      <w:r>
        <w:separator/>
      </w:r>
    </w:p>
  </w:endnote>
  <w:endnote w:type="continuationSeparator" w:id="0">
    <w:p w:rsidR="008D4849" w:rsidRDefault="008D4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 Book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849" w:rsidRDefault="008D4849">
      <w:r>
        <w:separator/>
      </w:r>
    </w:p>
  </w:footnote>
  <w:footnote w:type="continuationSeparator" w:id="0">
    <w:p w:rsidR="008D4849" w:rsidRDefault="008D4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6511B"/>
    <w:multiLevelType w:val="hybridMultilevel"/>
    <w:tmpl w:val="5D502696"/>
    <w:numStyleLink w:val="Kreski"/>
  </w:abstractNum>
  <w:abstractNum w:abstractNumId="1" w15:restartNumberingAfterBreak="0">
    <w:nsid w:val="424C3053"/>
    <w:multiLevelType w:val="hybridMultilevel"/>
    <w:tmpl w:val="2C1C9CA8"/>
    <w:lvl w:ilvl="0" w:tplc="CC8A5B7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64F16CB"/>
    <w:multiLevelType w:val="hybridMultilevel"/>
    <w:tmpl w:val="5D502696"/>
    <w:styleLink w:val="Kreski"/>
    <w:lvl w:ilvl="0" w:tplc="C312360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F0C4C92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79E696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3D8660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4706E4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780E80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2021D1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A801AD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C8C603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94"/>
    <w:rsid w:val="000163A4"/>
    <w:rsid w:val="00081183"/>
    <w:rsid w:val="000A2E12"/>
    <w:rsid w:val="00122354"/>
    <w:rsid w:val="00141DDE"/>
    <w:rsid w:val="0017139D"/>
    <w:rsid w:val="00187AC1"/>
    <w:rsid w:val="001D3E70"/>
    <w:rsid w:val="001D3E86"/>
    <w:rsid w:val="001F7340"/>
    <w:rsid w:val="002258FE"/>
    <w:rsid w:val="002325C6"/>
    <w:rsid w:val="00267194"/>
    <w:rsid w:val="0027750D"/>
    <w:rsid w:val="002B4B60"/>
    <w:rsid w:val="002C5245"/>
    <w:rsid w:val="00332129"/>
    <w:rsid w:val="00340945"/>
    <w:rsid w:val="00395B5B"/>
    <w:rsid w:val="00396369"/>
    <w:rsid w:val="003C7041"/>
    <w:rsid w:val="00402409"/>
    <w:rsid w:val="004136C7"/>
    <w:rsid w:val="0043398F"/>
    <w:rsid w:val="00435FB4"/>
    <w:rsid w:val="00445D7E"/>
    <w:rsid w:val="0046300F"/>
    <w:rsid w:val="00487FCD"/>
    <w:rsid w:val="00497C53"/>
    <w:rsid w:val="004B52F1"/>
    <w:rsid w:val="004F7D1E"/>
    <w:rsid w:val="00521096"/>
    <w:rsid w:val="0053019E"/>
    <w:rsid w:val="00567EBA"/>
    <w:rsid w:val="00567FD6"/>
    <w:rsid w:val="00591D1F"/>
    <w:rsid w:val="00594FA7"/>
    <w:rsid w:val="005E6AFD"/>
    <w:rsid w:val="005F5745"/>
    <w:rsid w:val="0061390C"/>
    <w:rsid w:val="006A2491"/>
    <w:rsid w:val="006D75F9"/>
    <w:rsid w:val="006D7A87"/>
    <w:rsid w:val="0072265D"/>
    <w:rsid w:val="007417AE"/>
    <w:rsid w:val="008A0163"/>
    <w:rsid w:val="008B5057"/>
    <w:rsid w:val="008C731B"/>
    <w:rsid w:val="008D4849"/>
    <w:rsid w:val="009170F7"/>
    <w:rsid w:val="00917EC7"/>
    <w:rsid w:val="009361EC"/>
    <w:rsid w:val="0096521F"/>
    <w:rsid w:val="00A268F3"/>
    <w:rsid w:val="00A56379"/>
    <w:rsid w:val="00A6315D"/>
    <w:rsid w:val="00A878C5"/>
    <w:rsid w:val="00AA194F"/>
    <w:rsid w:val="00AC37B3"/>
    <w:rsid w:val="00AC6B36"/>
    <w:rsid w:val="00AD6EE4"/>
    <w:rsid w:val="00AF1F7B"/>
    <w:rsid w:val="00B25321"/>
    <w:rsid w:val="00B52FF5"/>
    <w:rsid w:val="00B54E0E"/>
    <w:rsid w:val="00B64F2B"/>
    <w:rsid w:val="00BA330A"/>
    <w:rsid w:val="00BC14B5"/>
    <w:rsid w:val="00BF3600"/>
    <w:rsid w:val="00C23E66"/>
    <w:rsid w:val="00C25DBE"/>
    <w:rsid w:val="00C37C9D"/>
    <w:rsid w:val="00C6532A"/>
    <w:rsid w:val="00C70517"/>
    <w:rsid w:val="00C92844"/>
    <w:rsid w:val="00CC27AF"/>
    <w:rsid w:val="00CC36BF"/>
    <w:rsid w:val="00CE69E4"/>
    <w:rsid w:val="00D112B5"/>
    <w:rsid w:val="00D336F0"/>
    <w:rsid w:val="00D34097"/>
    <w:rsid w:val="00D93047"/>
    <w:rsid w:val="00E2072D"/>
    <w:rsid w:val="00E35C47"/>
    <w:rsid w:val="00E5662E"/>
    <w:rsid w:val="00E804DE"/>
    <w:rsid w:val="00EA4813"/>
    <w:rsid w:val="00EE63B6"/>
    <w:rsid w:val="00F3273C"/>
    <w:rsid w:val="00F80296"/>
    <w:rsid w:val="00FC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6231E2B4-9BF2-4EA6-A340-987CF746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Kreski">
    <w:name w:val="Kreski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CC36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497C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97C53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497C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97C5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42FF73D-2630-43C9-B59B-A948F4FC7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F4704ED3</Template>
  <TotalTime>287</TotalTime>
  <Pages>2</Pages>
  <Words>557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Miejski Zarząd Dróg w Kielcach</Company>
  <LinksUpToDate>false</LinksUpToDate>
  <CharactersWithSpaces>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Włodarczyk</dc:creator>
  <cp:lastModifiedBy>Krzysztof Włodarczyk</cp:lastModifiedBy>
  <cp:revision>104</cp:revision>
  <dcterms:created xsi:type="dcterms:W3CDTF">2022-02-21T07:57:00Z</dcterms:created>
  <dcterms:modified xsi:type="dcterms:W3CDTF">2022-04-26T07:51:00Z</dcterms:modified>
</cp:coreProperties>
</file>