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DB" w:rsidRDefault="001242DB" w:rsidP="001242DB">
      <w:pPr>
        <w:jc w:val="right"/>
        <w:rPr>
          <w:b/>
          <w:color w:val="00B0F0"/>
          <w:spacing w:val="0"/>
        </w:rPr>
      </w:pPr>
      <w:r>
        <w:rPr>
          <w:b/>
          <w:color w:val="00B0F0"/>
          <w:spacing w:val="0"/>
        </w:rPr>
        <w:t>Załąc</w:t>
      </w:r>
      <w:r w:rsidR="000150E5">
        <w:rPr>
          <w:b/>
          <w:color w:val="00B0F0"/>
          <w:spacing w:val="0"/>
        </w:rPr>
        <w:t xml:space="preserve">znik nr </w:t>
      </w:r>
      <w:r w:rsidR="00AE0FD8">
        <w:rPr>
          <w:b/>
          <w:color w:val="00B0F0"/>
          <w:spacing w:val="0"/>
        </w:rPr>
        <w:t>4</w:t>
      </w:r>
    </w:p>
    <w:p w:rsidR="00590436" w:rsidRDefault="00590436" w:rsidP="00590436">
      <w:pPr>
        <w:ind w:left="108"/>
        <w:jc w:val="center"/>
        <w:rPr>
          <w:rFonts w:ascii="Arial" w:hAnsi="Arial" w:cs="Arial"/>
          <w:b/>
          <w:bCs/>
          <w:spacing w:val="-6"/>
          <w:sz w:val="22"/>
          <w:szCs w:val="22"/>
        </w:rPr>
      </w:pPr>
    </w:p>
    <w:p w:rsidR="00590436" w:rsidRPr="00956F38" w:rsidRDefault="005C3601" w:rsidP="00590436">
      <w:pPr>
        <w:ind w:left="108"/>
        <w:jc w:val="center"/>
        <w:rPr>
          <w:b/>
          <w:bCs/>
          <w:color w:val="auto"/>
          <w:spacing w:val="-6"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 xml:space="preserve">Szczegółowy Opis Przedmiotu </w:t>
      </w:r>
      <w:r w:rsidR="00F9130F">
        <w:rPr>
          <w:b/>
          <w:bCs/>
          <w:spacing w:val="-6"/>
          <w:sz w:val="22"/>
          <w:szCs w:val="22"/>
        </w:rPr>
        <w:t>Z</w:t>
      </w:r>
      <w:bookmarkStart w:id="0" w:name="_GoBack"/>
      <w:bookmarkEnd w:id="0"/>
      <w:r>
        <w:rPr>
          <w:b/>
          <w:bCs/>
          <w:spacing w:val="-6"/>
          <w:sz w:val="22"/>
          <w:szCs w:val="22"/>
        </w:rPr>
        <w:t>amówienia</w:t>
      </w:r>
    </w:p>
    <w:p w:rsidR="00590436" w:rsidRPr="00956F38" w:rsidRDefault="00590436" w:rsidP="00590436">
      <w:pPr>
        <w:ind w:left="108"/>
        <w:rPr>
          <w:b/>
          <w:bCs/>
          <w:spacing w:val="-6"/>
          <w:sz w:val="22"/>
          <w:szCs w:val="22"/>
        </w:rPr>
      </w:pPr>
    </w:p>
    <w:p w:rsidR="009C3A70" w:rsidRPr="009C3A70" w:rsidRDefault="009C3A70" w:rsidP="009C3A70">
      <w:pPr>
        <w:jc w:val="center"/>
        <w:rPr>
          <w:b/>
          <w:color w:val="00B0F0"/>
          <w:spacing w:val="0"/>
        </w:rPr>
      </w:pPr>
      <w:r w:rsidRPr="009C3A70">
        <w:rPr>
          <w:b/>
          <w:color w:val="00B0F0"/>
          <w:spacing w:val="0"/>
        </w:rPr>
        <w:t>Część I</w:t>
      </w:r>
    </w:p>
    <w:p w:rsidR="004925B9" w:rsidRDefault="004925B9" w:rsidP="004925B9">
      <w:pPr>
        <w:rPr>
          <w:spacing w:val="0"/>
        </w:rPr>
      </w:pPr>
      <w:r>
        <w:rPr>
          <w:b/>
          <w:spacing w:val="0"/>
        </w:rPr>
        <w:t>1.Opis przedmiotu zamówienia</w:t>
      </w:r>
      <w:r>
        <w:rPr>
          <w:spacing w:val="0"/>
        </w:rPr>
        <w:t>.</w:t>
      </w:r>
    </w:p>
    <w:p w:rsidR="0063103D" w:rsidRDefault="004925B9" w:rsidP="004925B9">
      <w:pPr>
        <w:rPr>
          <w:spacing w:val="0"/>
        </w:rPr>
      </w:pPr>
      <w:r>
        <w:rPr>
          <w:spacing w:val="0"/>
        </w:rPr>
        <w:t xml:space="preserve">Przedmiotem zamówienia jest usługa polegająca na </w:t>
      </w:r>
      <w:r w:rsidR="0063103D">
        <w:rPr>
          <w:spacing w:val="0"/>
        </w:rPr>
        <w:t xml:space="preserve">geodezyjnym pomiarze </w:t>
      </w:r>
      <w:r w:rsidR="00956F38">
        <w:rPr>
          <w:spacing w:val="0"/>
        </w:rPr>
        <w:t>wojskowych bocznic kolejowych (</w:t>
      </w:r>
      <w:proofErr w:type="spellStart"/>
      <w:r w:rsidR="00956F38">
        <w:rPr>
          <w:spacing w:val="0"/>
        </w:rPr>
        <w:t>wbk</w:t>
      </w:r>
      <w:proofErr w:type="spellEnd"/>
      <w:r w:rsidR="00956F38">
        <w:rPr>
          <w:spacing w:val="0"/>
        </w:rPr>
        <w:t xml:space="preserve">) </w:t>
      </w:r>
      <w:r w:rsidR="0063103D">
        <w:rPr>
          <w:spacing w:val="0"/>
        </w:rPr>
        <w:t xml:space="preserve">i </w:t>
      </w:r>
      <w:r>
        <w:rPr>
          <w:spacing w:val="0"/>
        </w:rPr>
        <w:t>wykonaniu planów schematycznyc</w:t>
      </w:r>
      <w:r w:rsidR="00956F38">
        <w:rPr>
          <w:spacing w:val="0"/>
        </w:rPr>
        <w:t xml:space="preserve">h </w:t>
      </w:r>
      <w:proofErr w:type="spellStart"/>
      <w:r>
        <w:rPr>
          <w:spacing w:val="0"/>
        </w:rPr>
        <w:t>wb</w:t>
      </w:r>
      <w:r w:rsidR="0063103D">
        <w:rPr>
          <w:spacing w:val="0"/>
        </w:rPr>
        <w:t>k</w:t>
      </w:r>
      <w:proofErr w:type="spellEnd"/>
      <w:r w:rsidR="0063103D">
        <w:rPr>
          <w:spacing w:val="0"/>
        </w:rPr>
        <w:t xml:space="preserve"> nr 526 (2,194 km) m.</w:t>
      </w:r>
      <w:r w:rsidR="00956F38">
        <w:rPr>
          <w:spacing w:val="0"/>
        </w:rPr>
        <w:t xml:space="preserve"> </w:t>
      </w:r>
      <w:r w:rsidR="0063103D">
        <w:rPr>
          <w:spacing w:val="0"/>
        </w:rPr>
        <w:t>Gardeja (woj.</w:t>
      </w:r>
      <w:r w:rsidR="00956F38">
        <w:rPr>
          <w:spacing w:val="0"/>
        </w:rPr>
        <w:t xml:space="preserve"> </w:t>
      </w:r>
      <w:r w:rsidR="0063103D">
        <w:rPr>
          <w:spacing w:val="0"/>
        </w:rPr>
        <w:t xml:space="preserve">kujawsko-pomorskie) oraz </w:t>
      </w:r>
      <w:r>
        <w:rPr>
          <w:spacing w:val="0"/>
        </w:rPr>
        <w:t>nr 166 (6,417</w:t>
      </w:r>
      <w:r w:rsidR="00DC10BA">
        <w:rPr>
          <w:spacing w:val="0"/>
        </w:rPr>
        <w:t xml:space="preserve"> km</w:t>
      </w:r>
      <w:r>
        <w:rPr>
          <w:spacing w:val="0"/>
        </w:rPr>
        <w:t>) m.</w:t>
      </w:r>
      <w:r w:rsidR="00956F38">
        <w:rPr>
          <w:spacing w:val="0"/>
        </w:rPr>
        <w:t xml:space="preserve"> </w:t>
      </w:r>
      <w:r>
        <w:rPr>
          <w:spacing w:val="0"/>
        </w:rPr>
        <w:t>Leźnica Wielka</w:t>
      </w:r>
      <w:r w:rsidR="0063103D">
        <w:rPr>
          <w:spacing w:val="0"/>
        </w:rPr>
        <w:t xml:space="preserve"> (woj.</w:t>
      </w:r>
      <w:r w:rsidR="00956F38">
        <w:rPr>
          <w:spacing w:val="0"/>
        </w:rPr>
        <w:t xml:space="preserve"> łó</w:t>
      </w:r>
      <w:r w:rsidR="0063103D">
        <w:rPr>
          <w:spacing w:val="0"/>
        </w:rPr>
        <w:t>dzkie)</w:t>
      </w:r>
      <w:r>
        <w:rPr>
          <w:spacing w:val="0"/>
        </w:rPr>
        <w:t xml:space="preserve">. </w:t>
      </w:r>
    </w:p>
    <w:p w:rsidR="004925B9" w:rsidRDefault="004925B9" w:rsidP="004925B9">
      <w:pPr>
        <w:rPr>
          <w:spacing w:val="0"/>
        </w:rPr>
      </w:pPr>
      <w:r>
        <w:rPr>
          <w:spacing w:val="0"/>
        </w:rPr>
        <w:t xml:space="preserve">Łączna długość </w:t>
      </w:r>
      <w:proofErr w:type="spellStart"/>
      <w:r w:rsidR="0063103D">
        <w:rPr>
          <w:spacing w:val="0"/>
        </w:rPr>
        <w:t>wbk</w:t>
      </w:r>
      <w:proofErr w:type="spellEnd"/>
      <w:r w:rsidR="0063103D">
        <w:rPr>
          <w:spacing w:val="0"/>
        </w:rPr>
        <w:t xml:space="preserve"> - </w:t>
      </w:r>
      <w:r>
        <w:rPr>
          <w:spacing w:val="0"/>
        </w:rPr>
        <w:t>8,611 km.</w:t>
      </w:r>
    </w:p>
    <w:p w:rsidR="004925B9" w:rsidRDefault="004925B9" w:rsidP="004925B9">
      <w:pPr>
        <w:rPr>
          <w:spacing w:val="0"/>
        </w:rPr>
      </w:pPr>
      <w:r>
        <w:rPr>
          <w:spacing w:val="0"/>
        </w:rPr>
        <w:t xml:space="preserve">Plany schematyczne </w:t>
      </w:r>
      <w:proofErr w:type="spellStart"/>
      <w:r>
        <w:rPr>
          <w:spacing w:val="0"/>
        </w:rPr>
        <w:t>wbk</w:t>
      </w:r>
      <w:proofErr w:type="spellEnd"/>
      <w:r>
        <w:rPr>
          <w:spacing w:val="0"/>
        </w:rPr>
        <w:t xml:space="preserve"> należy wykonać w oparciu</w:t>
      </w:r>
      <w:r w:rsidR="00D2057C">
        <w:rPr>
          <w:spacing w:val="0"/>
        </w:rPr>
        <w:t xml:space="preserve"> o</w:t>
      </w:r>
      <w:r>
        <w:rPr>
          <w:spacing w:val="0"/>
        </w:rPr>
        <w:t>:</w:t>
      </w:r>
    </w:p>
    <w:p w:rsidR="004925B9" w:rsidRPr="0063103D" w:rsidRDefault="004925B9" w:rsidP="005B4B2C">
      <w:pPr>
        <w:pStyle w:val="Akapitzlist"/>
        <w:numPr>
          <w:ilvl w:val="0"/>
          <w:numId w:val="3"/>
        </w:numPr>
        <w:rPr>
          <w:color w:val="auto"/>
          <w:spacing w:val="0"/>
        </w:rPr>
      </w:pPr>
      <w:r w:rsidRPr="0063103D">
        <w:rPr>
          <w:color w:val="auto"/>
          <w:spacing w:val="0"/>
        </w:rPr>
        <w:t>obwieszczenie Prezesa Urzędu Transportu Kolejowego, w sprawie wytycznych do opracowania regulaminu pracy bocznicy kol</w:t>
      </w:r>
      <w:r w:rsidR="005B4B2C">
        <w:rPr>
          <w:color w:val="auto"/>
          <w:spacing w:val="0"/>
        </w:rPr>
        <w:t xml:space="preserve">ejowej, sporządzonego przez jej </w:t>
      </w:r>
      <w:r w:rsidRPr="0063103D">
        <w:rPr>
          <w:color w:val="auto"/>
          <w:spacing w:val="0"/>
        </w:rPr>
        <w:t xml:space="preserve">użytkownika z dnia 10 lutego 2010r. </w:t>
      </w:r>
      <w:r w:rsidRPr="005B4B2C">
        <w:rPr>
          <w:color w:val="auto"/>
          <w:spacing w:val="0"/>
        </w:rPr>
        <w:t>(</w:t>
      </w:r>
      <w:r w:rsidR="005B4B2C" w:rsidRPr="005B4B2C">
        <w:t xml:space="preserve">§ 4 pkt </w:t>
      </w:r>
      <w:r w:rsidR="00D2057C">
        <w:t xml:space="preserve"> </w:t>
      </w:r>
      <w:r w:rsidR="005B4B2C" w:rsidRPr="005B4B2C">
        <w:t>2</w:t>
      </w:r>
      <w:r w:rsidR="005B4B2C">
        <w:rPr>
          <w:rFonts w:ascii="Arial" w:hAnsi="Arial" w:cs="Arial"/>
          <w:sz w:val="22"/>
          <w:szCs w:val="22"/>
        </w:rPr>
        <w:t xml:space="preserve">  </w:t>
      </w:r>
      <w:r w:rsidRPr="0063103D">
        <w:rPr>
          <w:color w:val="auto"/>
          <w:spacing w:val="0"/>
        </w:rPr>
        <w:t>Dz.Urz.MI.2010.3.8.</w:t>
      </w:r>
      <w:r w:rsidR="005B4B2C">
        <w:rPr>
          <w:color w:val="auto"/>
          <w:spacing w:val="0"/>
        </w:rPr>
        <w:t xml:space="preserve"> z dnia 26 lutego </w:t>
      </w:r>
      <w:r w:rsidR="00315D5C">
        <w:rPr>
          <w:color w:val="auto"/>
          <w:spacing w:val="0"/>
        </w:rPr>
        <w:t>2010 r.</w:t>
      </w:r>
      <w:r w:rsidR="005B4B2C">
        <w:rPr>
          <w:color w:val="auto"/>
          <w:spacing w:val="0"/>
        </w:rPr>
        <w:t>);</w:t>
      </w:r>
    </w:p>
    <w:p w:rsidR="004925B9" w:rsidRPr="005B4B2C" w:rsidRDefault="000C2513" w:rsidP="005B4B2C">
      <w:pPr>
        <w:pStyle w:val="Akapitzlist"/>
        <w:numPr>
          <w:ilvl w:val="0"/>
          <w:numId w:val="3"/>
        </w:numPr>
        <w:rPr>
          <w:color w:val="auto"/>
          <w:spacing w:val="0"/>
        </w:rPr>
      </w:pPr>
      <w:r w:rsidRPr="005B4B2C">
        <w:rPr>
          <w:color w:val="auto"/>
          <w:spacing w:val="0"/>
        </w:rPr>
        <w:t>„</w:t>
      </w:r>
      <w:r w:rsidR="004925B9" w:rsidRPr="005B4B2C">
        <w:rPr>
          <w:color w:val="auto"/>
          <w:spacing w:val="0"/>
        </w:rPr>
        <w:t>Instrukcję D-27, o sporządzaniu i aktualiz</w:t>
      </w:r>
      <w:r w:rsidRPr="005B4B2C">
        <w:rPr>
          <w:color w:val="auto"/>
          <w:spacing w:val="0"/>
        </w:rPr>
        <w:t>acji planów schematycznych stacji</w:t>
      </w:r>
      <w:r w:rsidR="004925B9" w:rsidRPr="005B4B2C">
        <w:rPr>
          <w:color w:val="auto"/>
          <w:spacing w:val="0"/>
        </w:rPr>
        <w:t>” – załącznik do Zarządzenia Nr 155 Zarządu PKP z dnia 21 listopada 2000</w:t>
      </w:r>
      <w:r w:rsidR="00956F38" w:rsidRPr="005B4B2C">
        <w:rPr>
          <w:color w:val="auto"/>
          <w:spacing w:val="0"/>
        </w:rPr>
        <w:t xml:space="preserve"> </w:t>
      </w:r>
      <w:r w:rsidR="004925B9" w:rsidRPr="005B4B2C">
        <w:rPr>
          <w:color w:val="auto"/>
          <w:spacing w:val="0"/>
        </w:rPr>
        <w:t xml:space="preserve">r. </w:t>
      </w:r>
    </w:p>
    <w:p w:rsidR="004925B9" w:rsidRDefault="004925B9" w:rsidP="004925B9">
      <w:pPr>
        <w:rPr>
          <w:spacing w:val="0"/>
        </w:rPr>
      </w:pPr>
      <w:r>
        <w:rPr>
          <w:spacing w:val="0"/>
        </w:rPr>
        <w:t>Ponadto na planach schematycznych należy wrysować:</w:t>
      </w:r>
    </w:p>
    <w:p w:rsidR="001052D0" w:rsidRDefault="004925B9" w:rsidP="004925B9">
      <w:pPr>
        <w:rPr>
          <w:spacing w:val="0"/>
        </w:rPr>
      </w:pPr>
      <w:r>
        <w:rPr>
          <w:spacing w:val="0"/>
        </w:rPr>
        <w:t xml:space="preserve">- zasadnicze położenie rozjazdów (zgodnie </w:t>
      </w:r>
      <w:r w:rsidR="001052D0" w:rsidRPr="001052D0">
        <w:rPr>
          <w:color w:val="auto"/>
          <w:spacing w:val="0"/>
        </w:rPr>
        <w:t>z „R</w:t>
      </w:r>
      <w:r w:rsidRPr="001052D0">
        <w:rPr>
          <w:color w:val="auto"/>
          <w:spacing w:val="0"/>
        </w:rPr>
        <w:t>egulaminem pracy bocznicy</w:t>
      </w:r>
      <w:r w:rsidR="001052D0" w:rsidRPr="001052D0">
        <w:rPr>
          <w:color w:val="auto"/>
          <w:spacing w:val="0"/>
        </w:rPr>
        <w:t>”</w:t>
      </w:r>
      <w:r w:rsidRPr="001052D0">
        <w:rPr>
          <w:color w:val="auto"/>
          <w:spacing w:val="0"/>
        </w:rPr>
        <w:t xml:space="preserve"> </w:t>
      </w:r>
      <w:r>
        <w:rPr>
          <w:spacing w:val="0"/>
        </w:rPr>
        <w:t>wraz z</w:t>
      </w:r>
      <w:r w:rsidR="001052D0">
        <w:rPr>
          <w:spacing w:val="0"/>
        </w:rPr>
        <w:t xml:space="preserve"> </w:t>
      </w:r>
      <w:r>
        <w:rPr>
          <w:spacing w:val="0"/>
        </w:rPr>
        <w:t xml:space="preserve">podaniem </w:t>
      </w:r>
    </w:p>
    <w:p w:rsidR="004925B9" w:rsidRDefault="001052D0" w:rsidP="004925B9">
      <w:pPr>
        <w:rPr>
          <w:spacing w:val="0"/>
        </w:rPr>
      </w:pPr>
      <w:r>
        <w:rPr>
          <w:spacing w:val="0"/>
        </w:rPr>
        <w:t xml:space="preserve">  </w:t>
      </w:r>
      <w:r w:rsidR="00D2057C">
        <w:rPr>
          <w:spacing w:val="0"/>
        </w:rPr>
        <w:t>kilometrażu ukresów- W17</w:t>
      </w:r>
      <w:r w:rsidR="004925B9">
        <w:rPr>
          <w:spacing w:val="0"/>
        </w:rPr>
        <w:t>);</w:t>
      </w:r>
    </w:p>
    <w:p w:rsidR="007D4D6A" w:rsidRDefault="0063103D" w:rsidP="004925B9">
      <w:pPr>
        <w:rPr>
          <w:spacing w:val="0"/>
        </w:rPr>
      </w:pPr>
      <w:r>
        <w:rPr>
          <w:spacing w:val="0"/>
        </w:rPr>
        <w:t xml:space="preserve">- </w:t>
      </w:r>
      <w:r w:rsidR="004F5B3B">
        <w:rPr>
          <w:spacing w:val="0"/>
        </w:rPr>
        <w:t>tory bocznicowe (układ i numeracja</w:t>
      </w:r>
      <w:r w:rsidR="007D4D6A">
        <w:rPr>
          <w:spacing w:val="0"/>
        </w:rPr>
        <w:t>,</w:t>
      </w:r>
      <w:r w:rsidR="004925B9">
        <w:rPr>
          <w:spacing w:val="0"/>
        </w:rPr>
        <w:t xml:space="preserve"> krzywizny torów; początki i końce krzywych </w:t>
      </w:r>
    </w:p>
    <w:p w:rsidR="004925B9" w:rsidRDefault="007D4D6A" w:rsidP="004925B9">
      <w:pPr>
        <w:rPr>
          <w:spacing w:val="0"/>
        </w:rPr>
      </w:pPr>
      <w:r>
        <w:rPr>
          <w:spacing w:val="0"/>
        </w:rPr>
        <w:t xml:space="preserve">  </w:t>
      </w:r>
      <w:r w:rsidR="004925B9">
        <w:rPr>
          <w:spacing w:val="0"/>
        </w:rPr>
        <w:t>przejściowych;</w:t>
      </w:r>
    </w:p>
    <w:p w:rsidR="00F30BDA" w:rsidRDefault="00F30BDA" w:rsidP="00F30BDA">
      <w:pPr>
        <w:rPr>
          <w:spacing w:val="0"/>
        </w:rPr>
      </w:pPr>
      <w:r>
        <w:rPr>
          <w:spacing w:val="0"/>
        </w:rPr>
        <w:t xml:space="preserve">- kilometraż torów, charakterystycznych punktów (km odgałęzienia </w:t>
      </w:r>
      <w:proofErr w:type="spellStart"/>
      <w:r>
        <w:rPr>
          <w:spacing w:val="0"/>
        </w:rPr>
        <w:t>wbk</w:t>
      </w:r>
      <w:proofErr w:type="spellEnd"/>
      <w:r>
        <w:rPr>
          <w:spacing w:val="0"/>
        </w:rPr>
        <w:t xml:space="preserve">, początek </w:t>
      </w:r>
      <w:proofErr w:type="spellStart"/>
      <w:r>
        <w:rPr>
          <w:spacing w:val="0"/>
        </w:rPr>
        <w:t>wbk</w:t>
      </w:r>
      <w:proofErr w:type="spellEnd"/>
      <w:r>
        <w:rPr>
          <w:spacing w:val="0"/>
        </w:rPr>
        <w:t>; urządzeń;</w:t>
      </w:r>
    </w:p>
    <w:p w:rsidR="00F30BDA" w:rsidRDefault="00F30BDA" w:rsidP="00F30BDA">
      <w:pPr>
        <w:rPr>
          <w:spacing w:val="0"/>
        </w:rPr>
      </w:pPr>
      <w:r>
        <w:rPr>
          <w:spacing w:val="0"/>
        </w:rPr>
        <w:t xml:space="preserve">  obiektów inżynieryjnych - km);</w:t>
      </w:r>
    </w:p>
    <w:p w:rsidR="004F5B3B" w:rsidRDefault="004F5B3B" w:rsidP="004F5B3B">
      <w:pPr>
        <w:rPr>
          <w:color w:val="auto"/>
          <w:spacing w:val="0"/>
        </w:rPr>
      </w:pPr>
      <w:r>
        <w:rPr>
          <w:spacing w:val="0"/>
        </w:rPr>
        <w:t xml:space="preserve">- </w:t>
      </w:r>
      <w:r w:rsidR="0057056E">
        <w:rPr>
          <w:color w:val="auto"/>
          <w:spacing w:val="0"/>
        </w:rPr>
        <w:t>skrzyżowan</w:t>
      </w:r>
      <w:r w:rsidR="00022F2A">
        <w:rPr>
          <w:color w:val="auto"/>
          <w:spacing w:val="0"/>
        </w:rPr>
        <w:t>ia ko</w:t>
      </w:r>
      <w:r w:rsidR="00D2057C">
        <w:rPr>
          <w:color w:val="auto"/>
          <w:spacing w:val="0"/>
        </w:rPr>
        <w:t>lejowo-drogowe (przejazdy) ze znakami drogowo/kolejowymi</w:t>
      </w:r>
      <w:r w:rsidR="00022F2A">
        <w:rPr>
          <w:color w:val="auto"/>
          <w:spacing w:val="0"/>
        </w:rPr>
        <w:t>;</w:t>
      </w:r>
    </w:p>
    <w:p w:rsidR="007D4D6A" w:rsidRDefault="007D4D6A" w:rsidP="004F5B3B">
      <w:pPr>
        <w:rPr>
          <w:color w:val="auto"/>
          <w:spacing w:val="0"/>
        </w:rPr>
      </w:pPr>
      <w:r>
        <w:rPr>
          <w:color w:val="auto"/>
          <w:spacing w:val="0"/>
        </w:rPr>
        <w:t>- urządzenia zabezpieczenia i sterowania ruchem</w:t>
      </w:r>
      <w:r w:rsidR="00D2057C">
        <w:rPr>
          <w:color w:val="auto"/>
          <w:spacing w:val="0"/>
        </w:rPr>
        <w:t xml:space="preserve"> kolejowym</w:t>
      </w:r>
      <w:r>
        <w:rPr>
          <w:color w:val="auto"/>
          <w:spacing w:val="0"/>
        </w:rPr>
        <w:t>;</w:t>
      </w:r>
    </w:p>
    <w:p w:rsidR="0057056E" w:rsidRPr="001052D0" w:rsidRDefault="0057056E" w:rsidP="004F5B3B">
      <w:pPr>
        <w:rPr>
          <w:color w:val="auto"/>
          <w:spacing w:val="0"/>
        </w:rPr>
      </w:pPr>
      <w:r>
        <w:rPr>
          <w:color w:val="auto"/>
          <w:spacing w:val="0"/>
        </w:rPr>
        <w:t>- obiekty inżynieryjne (przepusty</w:t>
      </w:r>
      <w:r w:rsidR="00704548">
        <w:rPr>
          <w:color w:val="auto"/>
          <w:spacing w:val="0"/>
        </w:rPr>
        <w:t xml:space="preserve"> – kształt; długość; szerokość</w:t>
      </w:r>
      <w:r w:rsidR="00D2057C">
        <w:rPr>
          <w:color w:val="auto"/>
          <w:spacing w:val="0"/>
        </w:rPr>
        <w:t>/średnica</w:t>
      </w:r>
      <w:r>
        <w:rPr>
          <w:color w:val="auto"/>
          <w:spacing w:val="0"/>
        </w:rPr>
        <w:t>);</w:t>
      </w:r>
    </w:p>
    <w:p w:rsidR="004925B9" w:rsidRDefault="004925B9" w:rsidP="004925B9">
      <w:pPr>
        <w:rPr>
          <w:spacing w:val="0"/>
        </w:rPr>
      </w:pPr>
      <w:r>
        <w:rPr>
          <w:spacing w:val="0"/>
        </w:rPr>
        <w:t>- tace paliwowe – długość, szerokość</w:t>
      </w:r>
      <w:r w:rsidR="00D2057C">
        <w:rPr>
          <w:spacing w:val="0"/>
        </w:rPr>
        <w:t>;</w:t>
      </w:r>
    </w:p>
    <w:p w:rsidR="004925B9" w:rsidRDefault="004925B9" w:rsidP="004925B9">
      <w:pPr>
        <w:rPr>
          <w:spacing w:val="0"/>
        </w:rPr>
      </w:pPr>
      <w:r>
        <w:rPr>
          <w:spacing w:val="0"/>
        </w:rPr>
        <w:t>- początki i końce łuków poszczególnych torów (promień i długość łuku; km)</w:t>
      </w:r>
    </w:p>
    <w:p w:rsidR="004925B9" w:rsidRDefault="004925B9" w:rsidP="004925B9">
      <w:pPr>
        <w:rPr>
          <w:spacing w:val="0"/>
        </w:rPr>
      </w:pPr>
      <w:r>
        <w:rPr>
          <w:spacing w:val="0"/>
        </w:rPr>
        <w:t>- znaki pochyleń (załomów) profilu podłużnego torów;</w:t>
      </w:r>
    </w:p>
    <w:p w:rsidR="004925B9" w:rsidRDefault="004925B9" w:rsidP="004925B9">
      <w:pPr>
        <w:rPr>
          <w:spacing w:val="0"/>
        </w:rPr>
      </w:pPr>
      <w:r>
        <w:rPr>
          <w:spacing w:val="0"/>
        </w:rPr>
        <w:t>- czynne i nieczynne sygnalizatory, tarcze z ich opisem;</w:t>
      </w:r>
    </w:p>
    <w:p w:rsidR="004925B9" w:rsidRDefault="004925B9" w:rsidP="004925B9">
      <w:pPr>
        <w:rPr>
          <w:spacing w:val="0"/>
        </w:rPr>
      </w:pPr>
      <w:r>
        <w:rPr>
          <w:spacing w:val="0"/>
        </w:rPr>
        <w:t>- kozły oporowe, żeberka ochronne;</w:t>
      </w:r>
      <w:r w:rsidR="00F30BDA">
        <w:rPr>
          <w:spacing w:val="0"/>
        </w:rPr>
        <w:t xml:space="preserve"> wagi kolejowe</w:t>
      </w:r>
      <w:r w:rsidR="0057056E">
        <w:rPr>
          <w:spacing w:val="0"/>
        </w:rPr>
        <w:t>;</w:t>
      </w:r>
    </w:p>
    <w:p w:rsidR="004925B9" w:rsidRDefault="004925B9" w:rsidP="004925B9">
      <w:pPr>
        <w:rPr>
          <w:spacing w:val="0"/>
        </w:rPr>
      </w:pPr>
      <w:r>
        <w:rPr>
          <w:spacing w:val="0"/>
        </w:rPr>
        <w:t>- budynki</w:t>
      </w:r>
      <w:r w:rsidR="0057056E">
        <w:rPr>
          <w:spacing w:val="0"/>
        </w:rPr>
        <w:t xml:space="preserve"> lokomot</w:t>
      </w:r>
      <w:r w:rsidR="008D02BD">
        <w:rPr>
          <w:spacing w:val="0"/>
        </w:rPr>
        <w:t>yw</w:t>
      </w:r>
      <w:r>
        <w:rPr>
          <w:spacing w:val="0"/>
        </w:rPr>
        <w:t xml:space="preserve">, </w:t>
      </w:r>
      <w:r w:rsidR="0057056E">
        <w:rPr>
          <w:spacing w:val="0"/>
        </w:rPr>
        <w:t xml:space="preserve">urządzenia ładunkowe, </w:t>
      </w:r>
      <w:r>
        <w:rPr>
          <w:spacing w:val="0"/>
        </w:rPr>
        <w:t xml:space="preserve">wiaty  i ogrodzenia funkcjonalnie związane z </w:t>
      </w:r>
      <w:proofErr w:type="spellStart"/>
      <w:r>
        <w:rPr>
          <w:spacing w:val="0"/>
        </w:rPr>
        <w:t>wbk</w:t>
      </w:r>
      <w:proofErr w:type="spellEnd"/>
      <w:r>
        <w:rPr>
          <w:spacing w:val="0"/>
        </w:rPr>
        <w:t>;</w:t>
      </w:r>
    </w:p>
    <w:p w:rsidR="004925B9" w:rsidRDefault="004925B9" w:rsidP="004925B9">
      <w:pPr>
        <w:rPr>
          <w:spacing w:val="0"/>
        </w:rPr>
      </w:pPr>
      <w:r>
        <w:rPr>
          <w:spacing w:val="0"/>
        </w:rPr>
        <w:t>- rampy wolno stojące (rodzaj rampy; wymiary; rodzaj nawierzchni);</w:t>
      </w:r>
    </w:p>
    <w:p w:rsidR="004925B9" w:rsidRDefault="004925B9" w:rsidP="004925B9">
      <w:pPr>
        <w:rPr>
          <w:spacing w:val="0"/>
        </w:rPr>
      </w:pPr>
      <w:r>
        <w:rPr>
          <w:spacing w:val="0"/>
        </w:rPr>
        <w:t>- drogi dojazdowe do ramp i placów ładunkowych (rodzaj nawierzchni; wymiary);</w:t>
      </w:r>
    </w:p>
    <w:p w:rsidR="004925B9" w:rsidRDefault="004925B9" w:rsidP="004925B9">
      <w:pPr>
        <w:rPr>
          <w:spacing w:val="0"/>
        </w:rPr>
      </w:pPr>
      <w:r>
        <w:rPr>
          <w:spacing w:val="0"/>
        </w:rPr>
        <w:t>- place ładunkowe (rodzaj nawierzchni; wymiary);</w:t>
      </w:r>
    </w:p>
    <w:p w:rsidR="004925B9" w:rsidRDefault="004925B9" w:rsidP="004925B9">
      <w:pPr>
        <w:rPr>
          <w:spacing w:val="0"/>
        </w:rPr>
      </w:pPr>
      <w:r>
        <w:rPr>
          <w:spacing w:val="0"/>
        </w:rPr>
        <w:t>- znaki hektometrowe i kilometrowe;</w:t>
      </w:r>
      <w:r w:rsidR="008D02BD">
        <w:rPr>
          <w:spacing w:val="0"/>
        </w:rPr>
        <w:t xml:space="preserve"> wskaźniki (słupki </w:t>
      </w:r>
      <w:proofErr w:type="spellStart"/>
      <w:r w:rsidR="008D02BD">
        <w:rPr>
          <w:spacing w:val="0"/>
        </w:rPr>
        <w:t>ukresowe</w:t>
      </w:r>
      <w:proofErr w:type="spellEnd"/>
      <w:r w:rsidR="008D02BD">
        <w:rPr>
          <w:spacing w:val="0"/>
        </w:rPr>
        <w:t xml:space="preserve"> – W17);</w:t>
      </w:r>
    </w:p>
    <w:p w:rsidR="004925B9" w:rsidRDefault="004925B9" w:rsidP="004925B9">
      <w:pPr>
        <w:rPr>
          <w:spacing w:val="0"/>
        </w:rPr>
      </w:pPr>
      <w:r>
        <w:rPr>
          <w:spacing w:val="0"/>
        </w:rPr>
        <w:t>- nazwę najbliższego posterunku czynnego lub nieczynnego;</w:t>
      </w:r>
    </w:p>
    <w:p w:rsidR="004925B9" w:rsidRDefault="004925B9" w:rsidP="004925B9">
      <w:pPr>
        <w:rPr>
          <w:spacing w:val="0"/>
        </w:rPr>
      </w:pPr>
      <w:r>
        <w:rPr>
          <w:spacing w:val="0"/>
        </w:rPr>
        <w:t>- słupy oświetleniowe torów;</w:t>
      </w:r>
    </w:p>
    <w:p w:rsidR="004925B9" w:rsidRDefault="004925B9" w:rsidP="004925B9">
      <w:pPr>
        <w:rPr>
          <w:spacing w:val="0"/>
        </w:rPr>
      </w:pPr>
      <w:r>
        <w:rPr>
          <w:spacing w:val="0"/>
        </w:rPr>
        <w:t>- przyległe rowy; poduszki piaskowe;</w:t>
      </w:r>
      <w:r w:rsidR="00F30BDA">
        <w:rPr>
          <w:spacing w:val="0"/>
        </w:rPr>
        <w:t xml:space="preserve"> wykopy; nasypy;</w:t>
      </w:r>
    </w:p>
    <w:p w:rsidR="00385E6B" w:rsidRDefault="004925B9" w:rsidP="004925B9">
      <w:pPr>
        <w:rPr>
          <w:spacing w:val="0"/>
        </w:rPr>
      </w:pPr>
      <w:r>
        <w:rPr>
          <w:spacing w:val="0"/>
        </w:rPr>
        <w:t>- lokalizacje budynków, budowli</w:t>
      </w:r>
      <w:r w:rsidR="008D02BD">
        <w:rPr>
          <w:spacing w:val="0"/>
        </w:rPr>
        <w:t xml:space="preserve"> (bramy)</w:t>
      </w:r>
      <w:r>
        <w:rPr>
          <w:spacing w:val="0"/>
        </w:rPr>
        <w:t>, ich numery i nr urządzeń (dla których jest</w:t>
      </w:r>
      <w:r w:rsidR="00385E6B">
        <w:rPr>
          <w:spacing w:val="0"/>
        </w:rPr>
        <w:t>/nie jest</w:t>
      </w:r>
    </w:p>
    <w:p w:rsidR="004925B9" w:rsidRDefault="00385E6B" w:rsidP="004925B9">
      <w:pPr>
        <w:rPr>
          <w:spacing w:val="0"/>
        </w:rPr>
      </w:pPr>
      <w:r>
        <w:rPr>
          <w:spacing w:val="0"/>
        </w:rPr>
        <w:t xml:space="preserve">  </w:t>
      </w:r>
      <w:r w:rsidR="004925B9">
        <w:rPr>
          <w:spacing w:val="0"/>
        </w:rPr>
        <w:t xml:space="preserve"> zachowana skrajnia budowli</w:t>
      </w:r>
      <w:r w:rsidR="008D02BD">
        <w:rPr>
          <w:spacing w:val="0"/>
        </w:rPr>
        <w:t xml:space="preserve"> i taboru)</w:t>
      </w:r>
      <w:r w:rsidR="004925B9">
        <w:rPr>
          <w:spacing w:val="0"/>
        </w:rPr>
        <w:t>;</w:t>
      </w:r>
    </w:p>
    <w:p w:rsidR="004925B9" w:rsidRDefault="004925B9" w:rsidP="004925B9">
      <w:pPr>
        <w:rPr>
          <w:spacing w:val="0"/>
        </w:rPr>
      </w:pPr>
      <w:r>
        <w:rPr>
          <w:spacing w:val="0"/>
        </w:rPr>
        <w:t>- nr i granice działek gruntowyc</w:t>
      </w:r>
      <w:r w:rsidR="00385E6B">
        <w:rPr>
          <w:spacing w:val="0"/>
        </w:rPr>
        <w:t xml:space="preserve">h, na których położona jest </w:t>
      </w:r>
      <w:proofErr w:type="spellStart"/>
      <w:r w:rsidR="00385E6B">
        <w:rPr>
          <w:spacing w:val="0"/>
        </w:rPr>
        <w:t>wbk</w:t>
      </w:r>
      <w:proofErr w:type="spellEnd"/>
      <w:r w:rsidR="00385E6B">
        <w:rPr>
          <w:spacing w:val="0"/>
        </w:rPr>
        <w:t xml:space="preserve"> oraz działek sąsiadujących;</w:t>
      </w:r>
    </w:p>
    <w:p w:rsidR="004925B9" w:rsidRDefault="004925B9" w:rsidP="004925B9">
      <w:pPr>
        <w:rPr>
          <w:spacing w:val="0"/>
        </w:rPr>
      </w:pPr>
      <w:r>
        <w:rPr>
          <w:spacing w:val="0"/>
        </w:rPr>
        <w:t xml:space="preserve">- tabelaryczne zestawienie torów (nr toru, długość: ogólna, budowlana i użyteczna podana w </w:t>
      </w:r>
    </w:p>
    <w:p w:rsidR="004925B9" w:rsidRDefault="004925B9" w:rsidP="004925B9">
      <w:pPr>
        <w:rPr>
          <w:spacing w:val="0"/>
        </w:rPr>
      </w:pPr>
      <w:r>
        <w:rPr>
          <w:spacing w:val="0"/>
        </w:rPr>
        <w:t xml:space="preserve">  metrach);</w:t>
      </w:r>
    </w:p>
    <w:p w:rsidR="004925B9" w:rsidRDefault="004925B9" w:rsidP="004925B9">
      <w:pPr>
        <w:rPr>
          <w:spacing w:val="0"/>
        </w:rPr>
      </w:pPr>
      <w:r>
        <w:rPr>
          <w:spacing w:val="0"/>
        </w:rPr>
        <w:t>- tabelaryczne zestawienie rozjazdów (nr rozjazdu, rodzaj, typ, skos, promień, kierunek, długość);</w:t>
      </w:r>
    </w:p>
    <w:p w:rsidR="00361D1E" w:rsidRPr="00693321" w:rsidRDefault="00361D1E" w:rsidP="00361D1E">
      <w:pPr>
        <w:rPr>
          <w:color w:val="auto"/>
          <w:spacing w:val="0"/>
        </w:rPr>
      </w:pPr>
      <w:r w:rsidRPr="00693321">
        <w:rPr>
          <w:color w:val="auto"/>
          <w:spacing w:val="0"/>
        </w:rPr>
        <w:t>- tabelaryczny wykaz długości torów położonych na poszczegó</w:t>
      </w:r>
      <w:r w:rsidR="00F30BDA">
        <w:rPr>
          <w:color w:val="auto"/>
          <w:spacing w:val="0"/>
        </w:rPr>
        <w:t>lnych działkach (nr toru; nr działki</w:t>
      </w:r>
      <w:r w:rsidRPr="00693321">
        <w:rPr>
          <w:color w:val="auto"/>
          <w:spacing w:val="0"/>
        </w:rPr>
        <w:t xml:space="preserve">; </w:t>
      </w:r>
    </w:p>
    <w:p w:rsidR="00361D1E" w:rsidRDefault="00361D1E" w:rsidP="00361D1E">
      <w:pPr>
        <w:rPr>
          <w:color w:val="auto"/>
          <w:spacing w:val="0"/>
        </w:rPr>
      </w:pPr>
      <w:r w:rsidRPr="00693321">
        <w:rPr>
          <w:color w:val="auto"/>
          <w:spacing w:val="0"/>
        </w:rPr>
        <w:t xml:space="preserve">  właściciel; długość toru)</w:t>
      </w:r>
      <w:r>
        <w:rPr>
          <w:color w:val="auto"/>
          <w:spacing w:val="0"/>
        </w:rPr>
        <w:t>;</w:t>
      </w:r>
    </w:p>
    <w:p w:rsidR="00667CD0" w:rsidRPr="00693321" w:rsidRDefault="00667CD0" w:rsidP="00361D1E">
      <w:pPr>
        <w:rPr>
          <w:color w:val="auto"/>
          <w:spacing w:val="0"/>
        </w:rPr>
      </w:pPr>
      <w:r>
        <w:rPr>
          <w:color w:val="auto"/>
          <w:spacing w:val="0"/>
        </w:rPr>
        <w:t xml:space="preserve">- na stronie tytułowej nanieść napis – Plan schematyczny </w:t>
      </w:r>
      <w:proofErr w:type="spellStart"/>
      <w:r>
        <w:rPr>
          <w:color w:val="auto"/>
          <w:spacing w:val="0"/>
        </w:rPr>
        <w:t>wbk</w:t>
      </w:r>
      <w:proofErr w:type="spellEnd"/>
      <w:r>
        <w:rPr>
          <w:color w:val="auto"/>
          <w:spacing w:val="0"/>
        </w:rPr>
        <w:t xml:space="preserve"> nr 526; 166;</w:t>
      </w:r>
    </w:p>
    <w:p w:rsidR="005B496B" w:rsidRDefault="005B496B" w:rsidP="005B496B">
      <w:pPr>
        <w:rPr>
          <w:spacing w:val="0"/>
        </w:rPr>
      </w:pPr>
      <w:r>
        <w:rPr>
          <w:spacing w:val="0"/>
        </w:rPr>
        <w:t xml:space="preserve">- </w:t>
      </w:r>
      <w:r w:rsidR="00667CD0">
        <w:rPr>
          <w:spacing w:val="0"/>
        </w:rPr>
        <w:t xml:space="preserve">nanieść (pod tabelami) </w:t>
      </w:r>
      <w:r>
        <w:rPr>
          <w:spacing w:val="0"/>
        </w:rPr>
        <w:t>napis „Charakterystyka bocznicy” z podaniem:</w:t>
      </w:r>
    </w:p>
    <w:p w:rsidR="005B496B" w:rsidRDefault="005B496B" w:rsidP="005B496B">
      <w:pPr>
        <w:rPr>
          <w:spacing w:val="0"/>
        </w:rPr>
      </w:pPr>
      <w:r>
        <w:rPr>
          <w:spacing w:val="0"/>
        </w:rPr>
        <w:t xml:space="preserve">  </w:t>
      </w:r>
      <w:r w:rsidRPr="000C2513">
        <w:rPr>
          <w:b/>
          <w:spacing w:val="0"/>
        </w:rPr>
        <w:t>1</w:t>
      </w:r>
      <w:r>
        <w:rPr>
          <w:spacing w:val="0"/>
        </w:rPr>
        <w:t xml:space="preserve">.Długość ogólna torów. </w:t>
      </w:r>
      <w:r w:rsidRPr="000C2513">
        <w:rPr>
          <w:b/>
          <w:spacing w:val="0"/>
        </w:rPr>
        <w:t>2</w:t>
      </w:r>
      <w:r>
        <w:rPr>
          <w:spacing w:val="0"/>
        </w:rPr>
        <w:t xml:space="preserve">.Długość budowlana torów. </w:t>
      </w:r>
      <w:r w:rsidRPr="000C2513">
        <w:rPr>
          <w:b/>
          <w:spacing w:val="0"/>
        </w:rPr>
        <w:t>3</w:t>
      </w:r>
      <w:r>
        <w:rPr>
          <w:spacing w:val="0"/>
        </w:rPr>
        <w:t xml:space="preserve">.Długość użyteczna torów. </w:t>
      </w:r>
      <w:r w:rsidRPr="000C2513">
        <w:rPr>
          <w:b/>
          <w:spacing w:val="0"/>
        </w:rPr>
        <w:t>4.</w:t>
      </w:r>
      <w:r>
        <w:rPr>
          <w:spacing w:val="0"/>
        </w:rPr>
        <w:t xml:space="preserve"> Długość</w:t>
      </w:r>
    </w:p>
    <w:p w:rsidR="005B496B" w:rsidRDefault="005B496B" w:rsidP="005B496B">
      <w:pPr>
        <w:rPr>
          <w:spacing w:val="0"/>
        </w:rPr>
      </w:pPr>
      <w:r>
        <w:rPr>
          <w:spacing w:val="0"/>
        </w:rPr>
        <w:t xml:space="preserve">     toru położona na gruncie kolejowym. </w:t>
      </w:r>
      <w:r w:rsidRPr="000C2513">
        <w:rPr>
          <w:b/>
          <w:spacing w:val="0"/>
        </w:rPr>
        <w:t>5</w:t>
      </w:r>
      <w:r>
        <w:rPr>
          <w:spacing w:val="0"/>
        </w:rPr>
        <w:t xml:space="preserve">. Długości torów położonych   na gruntach będących </w:t>
      </w:r>
    </w:p>
    <w:p w:rsidR="00220061" w:rsidRDefault="005B496B" w:rsidP="00220061">
      <w:pPr>
        <w:rPr>
          <w:spacing w:val="0"/>
        </w:rPr>
      </w:pPr>
      <w:r>
        <w:rPr>
          <w:spacing w:val="0"/>
        </w:rPr>
        <w:t xml:space="preserve">     w trwałym zarządzie MON</w:t>
      </w:r>
      <w:r w:rsidR="00220061">
        <w:rPr>
          <w:spacing w:val="0"/>
        </w:rPr>
        <w:t xml:space="preserve">. </w:t>
      </w:r>
      <w:r w:rsidR="00220061" w:rsidRPr="000C2513">
        <w:rPr>
          <w:b/>
          <w:spacing w:val="0"/>
        </w:rPr>
        <w:t>6</w:t>
      </w:r>
      <w:r w:rsidR="00220061">
        <w:rPr>
          <w:spacing w:val="0"/>
        </w:rPr>
        <w:t>.</w:t>
      </w:r>
      <w:r w:rsidR="00220061" w:rsidRPr="00220061">
        <w:rPr>
          <w:spacing w:val="0"/>
        </w:rPr>
        <w:t xml:space="preserve"> </w:t>
      </w:r>
      <w:r w:rsidR="00220061">
        <w:rPr>
          <w:spacing w:val="0"/>
        </w:rPr>
        <w:t>Długości torów położonych na pozostałych gruntach.</w:t>
      </w:r>
    </w:p>
    <w:p w:rsidR="00220061" w:rsidRDefault="00220061" w:rsidP="005B496B">
      <w:pPr>
        <w:rPr>
          <w:spacing w:val="0"/>
        </w:rPr>
      </w:pPr>
      <w:r>
        <w:rPr>
          <w:spacing w:val="0"/>
        </w:rPr>
        <w:t xml:space="preserve"> </w:t>
      </w:r>
      <w:r w:rsidR="005B496B">
        <w:rPr>
          <w:spacing w:val="0"/>
        </w:rPr>
        <w:t xml:space="preserve"> </w:t>
      </w:r>
      <w:r>
        <w:rPr>
          <w:spacing w:val="0"/>
        </w:rPr>
        <w:t xml:space="preserve">   </w:t>
      </w:r>
      <w:r w:rsidRPr="000C2513">
        <w:rPr>
          <w:b/>
          <w:spacing w:val="0"/>
        </w:rPr>
        <w:t>7</w:t>
      </w:r>
      <w:r w:rsidR="005B496B">
        <w:rPr>
          <w:spacing w:val="0"/>
        </w:rPr>
        <w:t>.Powierzchnia grun</w:t>
      </w:r>
      <w:r>
        <w:rPr>
          <w:spacing w:val="0"/>
        </w:rPr>
        <w:t xml:space="preserve">tu kolejowego zajmowanego przez </w:t>
      </w:r>
      <w:r w:rsidR="005B496B">
        <w:rPr>
          <w:spacing w:val="0"/>
        </w:rPr>
        <w:t xml:space="preserve">bocznicę. </w:t>
      </w:r>
      <w:r w:rsidRPr="000C2513">
        <w:rPr>
          <w:b/>
          <w:spacing w:val="0"/>
        </w:rPr>
        <w:t>8</w:t>
      </w:r>
      <w:r w:rsidR="005B496B">
        <w:rPr>
          <w:spacing w:val="0"/>
        </w:rPr>
        <w:t xml:space="preserve">.Stacja obsługująca </w:t>
      </w:r>
    </w:p>
    <w:p w:rsidR="001C1656" w:rsidRPr="001C1656" w:rsidRDefault="00220061" w:rsidP="001C1656">
      <w:pPr>
        <w:rPr>
          <w:rFonts w:eastAsia="Times New Roman"/>
          <w:color w:val="auto"/>
          <w:spacing w:val="0"/>
          <w:lang w:eastAsia="pl-PL"/>
        </w:rPr>
      </w:pPr>
      <w:r>
        <w:rPr>
          <w:spacing w:val="0"/>
        </w:rPr>
        <w:lastRenderedPageBreak/>
        <w:t xml:space="preserve">     b</w:t>
      </w:r>
      <w:r w:rsidR="005B496B">
        <w:rPr>
          <w:spacing w:val="0"/>
        </w:rPr>
        <w:t xml:space="preserve">ocznicę. </w:t>
      </w:r>
      <w:r w:rsidRPr="000C2513">
        <w:rPr>
          <w:b/>
          <w:spacing w:val="0"/>
        </w:rPr>
        <w:t>9</w:t>
      </w:r>
      <w:r w:rsidR="005B496B">
        <w:rPr>
          <w:spacing w:val="0"/>
        </w:rPr>
        <w:t>.Odległość</w:t>
      </w:r>
      <w:r w:rsidR="00385E6B">
        <w:rPr>
          <w:spacing w:val="0"/>
        </w:rPr>
        <w:t>,</w:t>
      </w:r>
      <w:r w:rsidR="005B496B">
        <w:rPr>
          <w:spacing w:val="0"/>
        </w:rPr>
        <w:t xml:space="preserve"> od rozjazdu odgałęziającego do punktu  zdawczo-odbiorczego.</w:t>
      </w:r>
      <w:r w:rsidR="001C1656" w:rsidRPr="001C1656">
        <w:rPr>
          <w:rFonts w:eastAsia="Times New Roman"/>
          <w:color w:val="auto"/>
          <w:spacing w:val="0"/>
          <w:lang w:eastAsia="pl-PL"/>
        </w:rPr>
        <w:t xml:space="preserve">  </w:t>
      </w:r>
      <w:r w:rsidR="001C1656" w:rsidRPr="001C1656">
        <w:rPr>
          <w:rFonts w:eastAsia="Times New Roman"/>
          <w:b/>
          <w:color w:val="auto"/>
          <w:spacing w:val="0"/>
          <w:lang w:eastAsia="pl-PL"/>
        </w:rPr>
        <w:t>10.</w:t>
      </w:r>
      <w:r w:rsidR="001C1656" w:rsidRPr="001C1656">
        <w:rPr>
          <w:rFonts w:eastAsia="Times New Roman"/>
          <w:color w:val="auto"/>
          <w:spacing w:val="0"/>
          <w:lang w:eastAsia="pl-PL"/>
        </w:rPr>
        <w:t xml:space="preserve"> Nr operatu z pomiaru geodezyjnego w przypadku konieczności nowego pomiaru.</w:t>
      </w:r>
    </w:p>
    <w:p w:rsidR="005B496B" w:rsidRDefault="005B496B" w:rsidP="005B496B">
      <w:pPr>
        <w:rPr>
          <w:spacing w:val="0"/>
        </w:rPr>
      </w:pPr>
    </w:p>
    <w:p w:rsidR="004925B9" w:rsidRDefault="004925B9" w:rsidP="004925B9">
      <w:pPr>
        <w:rPr>
          <w:b/>
          <w:spacing w:val="0"/>
        </w:rPr>
      </w:pPr>
      <w:r>
        <w:rPr>
          <w:b/>
          <w:spacing w:val="0"/>
        </w:rPr>
        <w:t>1.1.Zakres wykonania usługi:</w:t>
      </w:r>
    </w:p>
    <w:p w:rsidR="00C161DA" w:rsidRDefault="004925B9" w:rsidP="004925B9">
      <w:pPr>
        <w:rPr>
          <w:spacing w:val="0"/>
        </w:rPr>
      </w:pPr>
      <w:r>
        <w:rPr>
          <w:spacing w:val="0"/>
        </w:rPr>
        <w:t xml:space="preserve">a) wykonanie inwentaryzacji obiektów liniowych – </w:t>
      </w:r>
      <w:proofErr w:type="spellStart"/>
      <w:r>
        <w:rPr>
          <w:spacing w:val="0"/>
        </w:rPr>
        <w:t>wbk</w:t>
      </w:r>
      <w:proofErr w:type="spellEnd"/>
      <w:r>
        <w:rPr>
          <w:spacing w:val="0"/>
        </w:rPr>
        <w:t xml:space="preserve"> wraz z przyległymi do nich obiektami </w:t>
      </w:r>
    </w:p>
    <w:p w:rsidR="004925B9" w:rsidRDefault="00C161DA" w:rsidP="004925B9">
      <w:pPr>
        <w:rPr>
          <w:spacing w:val="0"/>
        </w:rPr>
      </w:pPr>
      <w:r>
        <w:rPr>
          <w:spacing w:val="0"/>
        </w:rPr>
        <w:t xml:space="preserve">    budowla</w:t>
      </w:r>
      <w:r w:rsidR="004925B9">
        <w:rPr>
          <w:spacing w:val="0"/>
        </w:rPr>
        <w:t xml:space="preserve">nymi, budynków i torami dojazdowymi; </w:t>
      </w:r>
    </w:p>
    <w:p w:rsidR="004925B9" w:rsidRDefault="00C161DA" w:rsidP="004925B9">
      <w:pPr>
        <w:rPr>
          <w:spacing w:val="0"/>
        </w:rPr>
      </w:pPr>
      <w:r>
        <w:rPr>
          <w:spacing w:val="0"/>
        </w:rPr>
        <w:t xml:space="preserve">    r</w:t>
      </w:r>
      <w:r w:rsidR="004925B9">
        <w:rPr>
          <w:spacing w:val="0"/>
        </w:rPr>
        <w:t>ealizowanego na</w:t>
      </w:r>
      <w:r>
        <w:rPr>
          <w:spacing w:val="0"/>
        </w:rPr>
        <w:t xml:space="preserve"> </w:t>
      </w:r>
      <w:proofErr w:type="spellStart"/>
      <w:r w:rsidR="004925B9">
        <w:rPr>
          <w:spacing w:val="0"/>
        </w:rPr>
        <w:t>wbk</w:t>
      </w:r>
      <w:proofErr w:type="spellEnd"/>
      <w:r w:rsidR="004925B9">
        <w:rPr>
          <w:spacing w:val="0"/>
        </w:rPr>
        <w:t xml:space="preserve"> ruchu kolejowego;</w:t>
      </w:r>
    </w:p>
    <w:p w:rsidR="00C161DA" w:rsidRDefault="00385E6B" w:rsidP="004925B9">
      <w:pPr>
        <w:rPr>
          <w:spacing w:val="0"/>
        </w:rPr>
      </w:pPr>
      <w:r>
        <w:rPr>
          <w:spacing w:val="0"/>
        </w:rPr>
        <w:t>b</w:t>
      </w:r>
      <w:r w:rsidR="004925B9">
        <w:rPr>
          <w:spacing w:val="0"/>
        </w:rPr>
        <w:t xml:space="preserve">) opracowaniem objąć i wrysować wszystkie elementy niezbędne do wykonania planu </w:t>
      </w:r>
    </w:p>
    <w:p w:rsidR="00C161DA" w:rsidRDefault="00C161DA" w:rsidP="004925B9">
      <w:pPr>
        <w:rPr>
          <w:spacing w:val="0"/>
        </w:rPr>
      </w:pPr>
      <w:r>
        <w:rPr>
          <w:spacing w:val="0"/>
        </w:rPr>
        <w:t xml:space="preserve">    </w:t>
      </w:r>
      <w:r w:rsidR="004925B9">
        <w:rPr>
          <w:spacing w:val="0"/>
        </w:rPr>
        <w:t xml:space="preserve">schematycznego  </w:t>
      </w:r>
      <w:proofErr w:type="spellStart"/>
      <w:r w:rsidR="004925B9">
        <w:rPr>
          <w:spacing w:val="0"/>
        </w:rPr>
        <w:t>wbk</w:t>
      </w:r>
      <w:proofErr w:type="spellEnd"/>
      <w:r w:rsidR="004925B9">
        <w:rPr>
          <w:spacing w:val="0"/>
        </w:rPr>
        <w:t xml:space="preserve"> na szerokości pasa obszaru kolejowego </w:t>
      </w:r>
      <w:proofErr w:type="spellStart"/>
      <w:r w:rsidR="004925B9">
        <w:rPr>
          <w:spacing w:val="0"/>
        </w:rPr>
        <w:t>wbk</w:t>
      </w:r>
      <w:proofErr w:type="spellEnd"/>
      <w:r w:rsidR="004925B9">
        <w:rPr>
          <w:spacing w:val="0"/>
        </w:rPr>
        <w:t xml:space="preserve">, jednak nie szerzej niż 15 m, </w:t>
      </w:r>
      <w:r>
        <w:rPr>
          <w:spacing w:val="0"/>
        </w:rPr>
        <w:t xml:space="preserve">  </w:t>
      </w:r>
    </w:p>
    <w:p w:rsidR="004925B9" w:rsidRDefault="00C161DA" w:rsidP="004925B9">
      <w:pPr>
        <w:rPr>
          <w:spacing w:val="0"/>
        </w:rPr>
      </w:pPr>
      <w:r>
        <w:rPr>
          <w:spacing w:val="0"/>
        </w:rPr>
        <w:t xml:space="preserve">    </w:t>
      </w:r>
      <w:r w:rsidR="004925B9">
        <w:rPr>
          <w:spacing w:val="0"/>
        </w:rPr>
        <w:t>od osi skrajnego toru z wyłączeniem placów ładunkowych, które należy nanieść w całości;</w:t>
      </w:r>
    </w:p>
    <w:p w:rsidR="00712678" w:rsidRDefault="00385E6B" w:rsidP="004925B9">
      <w:pPr>
        <w:rPr>
          <w:spacing w:val="0"/>
        </w:rPr>
      </w:pPr>
      <w:r>
        <w:rPr>
          <w:spacing w:val="0"/>
        </w:rPr>
        <w:t>c</w:t>
      </w:r>
      <w:r w:rsidR="004925B9">
        <w:rPr>
          <w:spacing w:val="0"/>
        </w:rPr>
        <w:t xml:space="preserve">) opracowanie planów schematycznych </w:t>
      </w:r>
      <w:proofErr w:type="spellStart"/>
      <w:r w:rsidR="004925B9">
        <w:rPr>
          <w:spacing w:val="0"/>
        </w:rPr>
        <w:t>wbk</w:t>
      </w:r>
      <w:proofErr w:type="spellEnd"/>
      <w:r w:rsidR="004925B9">
        <w:rPr>
          <w:spacing w:val="0"/>
        </w:rPr>
        <w:t xml:space="preserve"> </w:t>
      </w:r>
      <w:r w:rsidR="004925B9" w:rsidRPr="001052D0">
        <w:rPr>
          <w:color w:val="000000" w:themeColor="text1"/>
          <w:spacing w:val="0"/>
        </w:rPr>
        <w:t xml:space="preserve">w skali 1: 1000 </w:t>
      </w:r>
      <w:r w:rsidR="00712678">
        <w:rPr>
          <w:spacing w:val="0"/>
        </w:rPr>
        <w:t xml:space="preserve">z naniesionymi obiektami </w:t>
      </w:r>
    </w:p>
    <w:p w:rsidR="00712678" w:rsidRDefault="00712678" w:rsidP="004925B9">
      <w:pPr>
        <w:rPr>
          <w:spacing w:val="0"/>
        </w:rPr>
      </w:pPr>
      <w:r>
        <w:rPr>
          <w:spacing w:val="0"/>
        </w:rPr>
        <w:t xml:space="preserve">    wynikającymi z </w:t>
      </w:r>
      <w:r w:rsidR="004925B9">
        <w:rPr>
          <w:spacing w:val="0"/>
        </w:rPr>
        <w:t>opr</w:t>
      </w:r>
      <w:r>
        <w:rPr>
          <w:spacing w:val="0"/>
        </w:rPr>
        <w:t xml:space="preserve">acowań </w:t>
      </w:r>
      <w:r w:rsidR="000B142B">
        <w:rPr>
          <w:spacing w:val="0"/>
        </w:rPr>
        <w:t>z wyżej opisanych punktów,</w:t>
      </w:r>
      <w:r w:rsidR="004925B9">
        <w:rPr>
          <w:spacing w:val="0"/>
        </w:rPr>
        <w:t xml:space="preserve"> w których zawarte będą n/w </w:t>
      </w:r>
    </w:p>
    <w:p w:rsidR="004925B9" w:rsidRDefault="00712678" w:rsidP="004925B9">
      <w:pPr>
        <w:rPr>
          <w:spacing w:val="0"/>
        </w:rPr>
      </w:pPr>
      <w:r>
        <w:rPr>
          <w:spacing w:val="0"/>
        </w:rPr>
        <w:t xml:space="preserve">    </w:t>
      </w:r>
      <w:r w:rsidR="004925B9">
        <w:rPr>
          <w:spacing w:val="0"/>
        </w:rPr>
        <w:t xml:space="preserve">informacje </w:t>
      </w:r>
      <w:r w:rsidR="000B142B">
        <w:rPr>
          <w:spacing w:val="0"/>
        </w:rPr>
        <w:t xml:space="preserve">(wg. ich </w:t>
      </w:r>
      <w:r w:rsidR="004925B9">
        <w:rPr>
          <w:spacing w:val="0"/>
        </w:rPr>
        <w:t>właściwości sytuacyjnych):</w:t>
      </w:r>
    </w:p>
    <w:p w:rsidR="00712678" w:rsidRDefault="00385E6B" w:rsidP="004925B9">
      <w:pPr>
        <w:rPr>
          <w:spacing w:val="0"/>
        </w:rPr>
      </w:pPr>
      <w:r>
        <w:rPr>
          <w:spacing w:val="0"/>
        </w:rPr>
        <w:t xml:space="preserve">   </w:t>
      </w:r>
      <w:r w:rsidR="000B142B">
        <w:rPr>
          <w:spacing w:val="0"/>
        </w:rPr>
        <w:t xml:space="preserve"> </w:t>
      </w:r>
      <w:r w:rsidR="00712678">
        <w:rPr>
          <w:spacing w:val="0"/>
        </w:rPr>
        <w:t>- w prawym rogu dolnej części plany wrysować tabelę i napisy</w:t>
      </w:r>
      <w:r w:rsidR="004925B9">
        <w:rPr>
          <w:spacing w:val="0"/>
        </w:rPr>
        <w:t xml:space="preserve">: </w:t>
      </w:r>
      <w:r w:rsidR="005B4B2C">
        <w:rPr>
          <w:spacing w:val="0"/>
        </w:rPr>
        <w:t>P</w:t>
      </w:r>
      <w:r w:rsidR="004925B9">
        <w:rPr>
          <w:spacing w:val="0"/>
        </w:rPr>
        <w:t xml:space="preserve">lan schematyczny wojskowej </w:t>
      </w:r>
    </w:p>
    <w:p w:rsidR="00712678" w:rsidRDefault="00712678" w:rsidP="004925B9">
      <w:pPr>
        <w:rPr>
          <w:spacing w:val="0"/>
        </w:rPr>
      </w:pPr>
      <w:r>
        <w:rPr>
          <w:spacing w:val="0"/>
        </w:rPr>
        <w:t xml:space="preserve">    </w:t>
      </w:r>
      <w:r w:rsidR="004925B9">
        <w:rPr>
          <w:spacing w:val="0"/>
        </w:rPr>
        <w:t xml:space="preserve">bocznicy kolejowej nr </w:t>
      </w:r>
      <w:r>
        <w:rPr>
          <w:spacing w:val="0"/>
        </w:rPr>
        <w:t xml:space="preserve"> </w:t>
      </w:r>
      <w:r w:rsidR="000B142B">
        <w:rPr>
          <w:spacing w:val="0"/>
        </w:rPr>
        <w:t>526; 166,</w:t>
      </w:r>
      <w:r w:rsidR="004925B9">
        <w:rPr>
          <w:spacing w:val="0"/>
        </w:rPr>
        <w:t xml:space="preserve"> miejscowość, nazwa i dane firmy sporządzającej plan, data </w:t>
      </w:r>
    </w:p>
    <w:p w:rsidR="004925B9" w:rsidRDefault="00712678" w:rsidP="004925B9">
      <w:pPr>
        <w:rPr>
          <w:spacing w:val="0"/>
        </w:rPr>
      </w:pPr>
      <w:r>
        <w:rPr>
          <w:spacing w:val="0"/>
        </w:rPr>
        <w:t xml:space="preserve">    </w:t>
      </w:r>
      <w:r w:rsidR="004925B9">
        <w:rPr>
          <w:spacing w:val="0"/>
        </w:rPr>
        <w:t>i pieczęć z podpisem geodety;</w:t>
      </w:r>
    </w:p>
    <w:p w:rsidR="005E2BE0" w:rsidRDefault="00385E6B" w:rsidP="005E2BE0">
      <w:pPr>
        <w:rPr>
          <w:spacing w:val="0"/>
        </w:rPr>
      </w:pPr>
      <w:r>
        <w:rPr>
          <w:spacing w:val="0"/>
        </w:rPr>
        <w:t xml:space="preserve">    </w:t>
      </w:r>
      <w:r w:rsidR="005E2BE0">
        <w:rPr>
          <w:spacing w:val="0"/>
        </w:rPr>
        <w:t>- załączyć wypisy z rejestru</w:t>
      </w:r>
      <w:r w:rsidR="00106B6C">
        <w:rPr>
          <w:spacing w:val="0"/>
        </w:rPr>
        <w:t xml:space="preserve"> gruntów działek</w:t>
      </w:r>
      <w:r w:rsidR="005E2BE0">
        <w:rPr>
          <w:spacing w:val="0"/>
        </w:rPr>
        <w:t>, na których położona</w:t>
      </w:r>
      <w:r w:rsidR="00106B6C">
        <w:rPr>
          <w:spacing w:val="0"/>
        </w:rPr>
        <w:t xml:space="preserve"> jest  </w:t>
      </w:r>
      <w:proofErr w:type="spellStart"/>
      <w:r w:rsidR="00106B6C">
        <w:rPr>
          <w:spacing w:val="0"/>
        </w:rPr>
        <w:t>wbk</w:t>
      </w:r>
      <w:proofErr w:type="spellEnd"/>
      <w:r w:rsidR="005E2BE0">
        <w:rPr>
          <w:spacing w:val="0"/>
        </w:rPr>
        <w:t xml:space="preserve">. </w:t>
      </w:r>
    </w:p>
    <w:p w:rsidR="005E2BE0" w:rsidRDefault="005E2BE0" w:rsidP="005E2BE0">
      <w:pPr>
        <w:rPr>
          <w:spacing w:val="0"/>
        </w:rPr>
      </w:pPr>
    </w:p>
    <w:p w:rsidR="005E2BE0" w:rsidRDefault="005E2BE0" w:rsidP="005E2BE0">
      <w:pPr>
        <w:rPr>
          <w:b/>
          <w:spacing w:val="0"/>
        </w:rPr>
      </w:pPr>
      <w:r>
        <w:rPr>
          <w:b/>
          <w:spacing w:val="0"/>
        </w:rPr>
        <w:t>1.2. Wymagania dotyczące zamówienia:</w:t>
      </w:r>
    </w:p>
    <w:p w:rsidR="00106B6C" w:rsidRDefault="003F0211" w:rsidP="005E2BE0">
      <w:pPr>
        <w:rPr>
          <w:spacing w:val="0"/>
        </w:rPr>
      </w:pPr>
      <w:r w:rsidRPr="00F74DB3">
        <w:rPr>
          <w:b/>
          <w:spacing w:val="0"/>
        </w:rPr>
        <w:t>a</w:t>
      </w:r>
      <w:r w:rsidRPr="003F0211">
        <w:rPr>
          <w:spacing w:val="0"/>
        </w:rPr>
        <w:t>)</w:t>
      </w:r>
      <w:r>
        <w:rPr>
          <w:spacing w:val="0"/>
        </w:rPr>
        <w:t xml:space="preserve"> prace geodezyjne na terenach zamkniętych mogą być realizowane na warunkach opisanych w </w:t>
      </w:r>
    </w:p>
    <w:p w:rsidR="00106B6C" w:rsidRPr="00106B6C" w:rsidRDefault="00106B6C" w:rsidP="005E2BE0">
      <w:pPr>
        <w:rPr>
          <w:color w:val="auto"/>
          <w:spacing w:val="0"/>
        </w:rPr>
      </w:pPr>
      <w:r>
        <w:rPr>
          <w:spacing w:val="0"/>
        </w:rPr>
        <w:t xml:space="preserve">   </w:t>
      </w:r>
      <w:r w:rsidR="003F0211">
        <w:rPr>
          <w:spacing w:val="0"/>
        </w:rPr>
        <w:t xml:space="preserve">„Regulaminie Wojskowego Ośrodka Geodezji i Kartografii” dostępnego na stronie </w:t>
      </w:r>
      <w:r w:rsidRPr="00106B6C">
        <w:rPr>
          <w:color w:val="auto"/>
          <w:spacing w:val="0"/>
        </w:rPr>
        <w:t>RZI</w:t>
      </w:r>
      <w:r w:rsidR="003F0211" w:rsidRPr="00106B6C">
        <w:rPr>
          <w:color w:val="auto"/>
          <w:spacing w:val="0"/>
        </w:rPr>
        <w:t xml:space="preserve"> w </w:t>
      </w:r>
    </w:p>
    <w:p w:rsidR="003F0211" w:rsidRPr="000150E5" w:rsidRDefault="00106B6C" w:rsidP="005E2BE0">
      <w:pPr>
        <w:rPr>
          <w:color w:val="auto"/>
          <w:spacing w:val="0"/>
        </w:rPr>
      </w:pPr>
      <w:r>
        <w:rPr>
          <w:color w:val="FF0000"/>
          <w:spacing w:val="0"/>
        </w:rPr>
        <w:t xml:space="preserve">    </w:t>
      </w:r>
      <w:r w:rsidR="003F0211" w:rsidRPr="00106B6C">
        <w:rPr>
          <w:color w:val="auto"/>
          <w:spacing w:val="0"/>
        </w:rPr>
        <w:t>Bydgoszczy</w:t>
      </w:r>
      <w:r w:rsidR="000150E5">
        <w:rPr>
          <w:color w:val="FF0000"/>
          <w:spacing w:val="0"/>
        </w:rPr>
        <w:t xml:space="preserve"> </w:t>
      </w:r>
      <w:r w:rsidR="000150E5" w:rsidRPr="00106B6C">
        <w:rPr>
          <w:color w:val="auto"/>
          <w:spacing w:val="0"/>
        </w:rPr>
        <w:t xml:space="preserve">– </w:t>
      </w:r>
      <w:r w:rsidR="000150E5" w:rsidRPr="000150E5">
        <w:rPr>
          <w:color w:val="auto"/>
          <w:spacing w:val="0"/>
        </w:rPr>
        <w:t>obliguje Wykonawcę do zapoznania się z jego treścią.</w:t>
      </w:r>
    </w:p>
    <w:p w:rsidR="000C6E0A" w:rsidRDefault="001C1656" w:rsidP="005E2BE0">
      <w:pPr>
        <w:rPr>
          <w:color w:val="FF0000"/>
          <w:spacing w:val="0"/>
        </w:rPr>
      </w:pPr>
      <w:r>
        <w:rPr>
          <w:color w:val="auto"/>
          <w:spacing w:val="0"/>
        </w:rPr>
        <w:t>b</w:t>
      </w:r>
      <w:r w:rsidR="000C6E0A" w:rsidRPr="000C6E0A">
        <w:rPr>
          <w:spacing w:val="0"/>
        </w:rPr>
        <w:t>)</w:t>
      </w:r>
      <w:r w:rsidR="000C6E0A">
        <w:rPr>
          <w:spacing w:val="0"/>
        </w:rPr>
        <w:t xml:space="preserve"> plany schematyczne może wykonywać osoba posiadająca uprawnienia zawodowe </w:t>
      </w:r>
      <w:r w:rsidR="000C6E0A" w:rsidRPr="00385E6B">
        <w:rPr>
          <w:color w:val="auto"/>
          <w:spacing w:val="0"/>
        </w:rPr>
        <w:t xml:space="preserve">w dziedzinie </w:t>
      </w:r>
    </w:p>
    <w:p w:rsidR="000C6E0A" w:rsidRPr="000C6E0A" w:rsidRDefault="000C6E0A" w:rsidP="005E2BE0">
      <w:pPr>
        <w:rPr>
          <w:color w:val="FF0000"/>
          <w:spacing w:val="0"/>
        </w:rPr>
      </w:pPr>
      <w:r>
        <w:rPr>
          <w:color w:val="FF0000"/>
          <w:spacing w:val="0"/>
        </w:rPr>
        <w:t xml:space="preserve">    </w:t>
      </w:r>
      <w:r w:rsidRPr="00385E6B">
        <w:rPr>
          <w:color w:val="auto"/>
          <w:spacing w:val="0"/>
        </w:rPr>
        <w:t xml:space="preserve">geodezji i kartografii w zakresie 1 </w:t>
      </w:r>
      <w:r w:rsidRPr="000C6E0A">
        <w:rPr>
          <w:color w:val="auto"/>
          <w:spacing w:val="0"/>
        </w:rPr>
        <w:t xml:space="preserve">– kserokopie </w:t>
      </w:r>
      <w:r w:rsidR="003F0211">
        <w:rPr>
          <w:color w:val="auto"/>
          <w:spacing w:val="0"/>
        </w:rPr>
        <w:t>uprawnień dołącza do oferty.</w:t>
      </w:r>
    </w:p>
    <w:p w:rsidR="00650D9B" w:rsidRDefault="001C1656" w:rsidP="005E2BE0">
      <w:pPr>
        <w:rPr>
          <w:spacing w:val="0"/>
        </w:rPr>
      </w:pPr>
      <w:r>
        <w:rPr>
          <w:spacing w:val="0"/>
        </w:rPr>
        <w:t>c</w:t>
      </w:r>
      <w:r w:rsidR="005E2BE0">
        <w:rPr>
          <w:spacing w:val="0"/>
        </w:rPr>
        <w:t xml:space="preserve">) sporządzenie planów schematycznych </w:t>
      </w:r>
      <w:proofErr w:type="spellStart"/>
      <w:r w:rsidR="005E2BE0">
        <w:rPr>
          <w:spacing w:val="0"/>
        </w:rPr>
        <w:t>wbk</w:t>
      </w:r>
      <w:proofErr w:type="spellEnd"/>
      <w:r w:rsidR="005E2BE0">
        <w:rPr>
          <w:spacing w:val="0"/>
        </w:rPr>
        <w:t xml:space="preserve"> w formie papier</w:t>
      </w:r>
      <w:r w:rsidR="00650D9B">
        <w:rPr>
          <w:spacing w:val="0"/>
        </w:rPr>
        <w:t>owej, złożone w formacie A-</w:t>
      </w:r>
      <w:r w:rsidR="00106B6C">
        <w:rPr>
          <w:spacing w:val="0"/>
        </w:rPr>
        <w:t xml:space="preserve"> </w:t>
      </w:r>
      <w:r w:rsidR="00650D9B">
        <w:rPr>
          <w:spacing w:val="0"/>
        </w:rPr>
        <w:t xml:space="preserve">4, </w:t>
      </w:r>
    </w:p>
    <w:p w:rsidR="007D517B" w:rsidRDefault="00650D9B" w:rsidP="005E2BE0">
      <w:pPr>
        <w:rPr>
          <w:spacing w:val="0"/>
        </w:rPr>
      </w:pPr>
      <w:r>
        <w:rPr>
          <w:spacing w:val="0"/>
        </w:rPr>
        <w:t xml:space="preserve">    </w:t>
      </w:r>
      <w:r w:rsidR="005E2BE0">
        <w:rPr>
          <w:spacing w:val="0"/>
        </w:rPr>
        <w:t>na</w:t>
      </w:r>
      <w:r>
        <w:rPr>
          <w:spacing w:val="0"/>
        </w:rPr>
        <w:t xml:space="preserve"> </w:t>
      </w:r>
      <w:r w:rsidR="005E2BE0">
        <w:rPr>
          <w:spacing w:val="0"/>
        </w:rPr>
        <w:t>płytach CD</w:t>
      </w:r>
      <w:r w:rsidR="007D517B">
        <w:rPr>
          <w:spacing w:val="0"/>
        </w:rPr>
        <w:t>/DVD</w:t>
      </w:r>
      <w:r w:rsidR="005E2BE0">
        <w:rPr>
          <w:spacing w:val="0"/>
        </w:rPr>
        <w:t xml:space="preserve"> w formie elektronicznej, oprogram</w:t>
      </w:r>
      <w:r w:rsidR="007B0F17">
        <w:rPr>
          <w:spacing w:val="0"/>
        </w:rPr>
        <w:t xml:space="preserve">owanie w formacie </w:t>
      </w:r>
      <w:proofErr w:type="spellStart"/>
      <w:r w:rsidR="007B0F17">
        <w:rPr>
          <w:spacing w:val="0"/>
        </w:rPr>
        <w:t>dxf</w:t>
      </w:r>
      <w:proofErr w:type="spellEnd"/>
      <w:r w:rsidR="007B0F17">
        <w:rPr>
          <w:spacing w:val="0"/>
        </w:rPr>
        <w:t xml:space="preserve"> – na każdą</w:t>
      </w:r>
      <w:r w:rsidR="005E2BE0">
        <w:rPr>
          <w:spacing w:val="0"/>
        </w:rPr>
        <w:t xml:space="preserve"> </w:t>
      </w:r>
    </w:p>
    <w:p w:rsidR="005E2BE0" w:rsidRDefault="007D517B" w:rsidP="005E2BE0">
      <w:pPr>
        <w:rPr>
          <w:spacing w:val="0"/>
        </w:rPr>
      </w:pPr>
      <w:r>
        <w:rPr>
          <w:spacing w:val="0"/>
        </w:rPr>
        <w:t xml:space="preserve">    </w:t>
      </w:r>
      <w:proofErr w:type="spellStart"/>
      <w:r w:rsidR="007B0F17">
        <w:rPr>
          <w:spacing w:val="0"/>
        </w:rPr>
        <w:t>wbk</w:t>
      </w:r>
      <w:proofErr w:type="spellEnd"/>
      <w:r w:rsidR="005E2BE0">
        <w:rPr>
          <w:spacing w:val="0"/>
        </w:rPr>
        <w:t xml:space="preserve"> </w:t>
      </w:r>
      <w:r w:rsidR="00650D9B">
        <w:rPr>
          <w:spacing w:val="0"/>
        </w:rPr>
        <w:t>osobno;</w:t>
      </w:r>
    </w:p>
    <w:p w:rsidR="007D517B" w:rsidRDefault="001C1656" w:rsidP="005E2BE0">
      <w:pPr>
        <w:rPr>
          <w:spacing w:val="0"/>
        </w:rPr>
      </w:pPr>
      <w:r>
        <w:rPr>
          <w:spacing w:val="0"/>
        </w:rPr>
        <w:t>d</w:t>
      </w:r>
      <w:r w:rsidR="00650D9B">
        <w:rPr>
          <w:spacing w:val="0"/>
        </w:rPr>
        <w:t xml:space="preserve">) sporządzenie szkicu </w:t>
      </w:r>
      <w:proofErr w:type="spellStart"/>
      <w:r w:rsidR="00650D9B">
        <w:rPr>
          <w:spacing w:val="0"/>
        </w:rPr>
        <w:t>wbk</w:t>
      </w:r>
      <w:proofErr w:type="spellEnd"/>
      <w:r w:rsidR="00650D9B">
        <w:rPr>
          <w:spacing w:val="0"/>
        </w:rPr>
        <w:t xml:space="preserve"> nr 526;166 w </w:t>
      </w:r>
      <w:r w:rsidR="007D517B">
        <w:rPr>
          <w:spacing w:val="0"/>
        </w:rPr>
        <w:t xml:space="preserve">formie papierowej w </w:t>
      </w:r>
      <w:r w:rsidR="00650D9B">
        <w:rPr>
          <w:spacing w:val="0"/>
        </w:rPr>
        <w:t>formacie A-</w:t>
      </w:r>
      <w:r w:rsidR="00106B6C">
        <w:rPr>
          <w:spacing w:val="0"/>
        </w:rPr>
        <w:t xml:space="preserve"> </w:t>
      </w:r>
      <w:r w:rsidR="00650D9B">
        <w:rPr>
          <w:spacing w:val="0"/>
        </w:rPr>
        <w:t xml:space="preserve">6 </w:t>
      </w:r>
      <w:r w:rsidR="007D517B">
        <w:rPr>
          <w:spacing w:val="0"/>
        </w:rPr>
        <w:t xml:space="preserve">i pliku </w:t>
      </w:r>
      <w:proofErr w:type="spellStart"/>
      <w:r w:rsidR="007D517B">
        <w:rPr>
          <w:spacing w:val="0"/>
        </w:rPr>
        <w:t>dxf</w:t>
      </w:r>
      <w:proofErr w:type="spellEnd"/>
      <w:r w:rsidR="007D517B">
        <w:rPr>
          <w:spacing w:val="0"/>
        </w:rPr>
        <w:t xml:space="preserve"> </w:t>
      </w:r>
      <w:r w:rsidR="00650D9B">
        <w:rPr>
          <w:spacing w:val="0"/>
        </w:rPr>
        <w:t xml:space="preserve">– zakres </w:t>
      </w:r>
    </w:p>
    <w:p w:rsidR="00650D9B" w:rsidRDefault="007D517B" w:rsidP="005E2BE0">
      <w:pPr>
        <w:rPr>
          <w:spacing w:val="0"/>
        </w:rPr>
      </w:pPr>
      <w:r>
        <w:rPr>
          <w:spacing w:val="0"/>
        </w:rPr>
        <w:t xml:space="preserve">    </w:t>
      </w:r>
      <w:r w:rsidR="00650D9B">
        <w:rPr>
          <w:spacing w:val="0"/>
        </w:rPr>
        <w:t>informacji na szkicu Wykonawca uzgodni z Zamawiającym;</w:t>
      </w:r>
    </w:p>
    <w:p w:rsidR="005E2BE0" w:rsidRPr="001C1656" w:rsidRDefault="001C1656" w:rsidP="005E2BE0">
      <w:pPr>
        <w:rPr>
          <w:color w:val="auto"/>
          <w:spacing w:val="0"/>
        </w:rPr>
      </w:pPr>
      <w:r>
        <w:rPr>
          <w:spacing w:val="0"/>
        </w:rPr>
        <w:t>e</w:t>
      </w:r>
      <w:r w:rsidR="005E2BE0">
        <w:rPr>
          <w:spacing w:val="0"/>
        </w:rPr>
        <w:t xml:space="preserve">) plany schematyczne w formie papierowej i elektronicznej należy </w:t>
      </w:r>
      <w:r w:rsidR="005E2BE0" w:rsidRPr="001C1656">
        <w:rPr>
          <w:color w:val="auto"/>
          <w:spacing w:val="0"/>
        </w:rPr>
        <w:t>wykonać w 6 egz.,</w:t>
      </w:r>
    </w:p>
    <w:p w:rsidR="005E2BE0" w:rsidRDefault="001C1656" w:rsidP="005E2BE0">
      <w:pPr>
        <w:rPr>
          <w:spacing w:val="0"/>
        </w:rPr>
      </w:pPr>
      <w:r>
        <w:rPr>
          <w:spacing w:val="0"/>
        </w:rPr>
        <w:t>f</w:t>
      </w:r>
      <w:r w:rsidR="005E2BE0">
        <w:rPr>
          <w:spacing w:val="0"/>
        </w:rPr>
        <w:t>) plany schematyczne należy uzgodnić:</w:t>
      </w:r>
    </w:p>
    <w:p w:rsidR="00FF32F3" w:rsidRDefault="005E2BE0" w:rsidP="005E2BE0">
      <w:pPr>
        <w:rPr>
          <w:spacing w:val="0"/>
        </w:rPr>
      </w:pPr>
      <w:r>
        <w:rPr>
          <w:spacing w:val="0"/>
        </w:rPr>
        <w:t xml:space="preserve">    - w zakresie techniczno-ruchowym z zarządcą infrastruktury kolejowej </w:t>
      </w:r>
      <w:r w:rsidR="00FF32F3">
        <w:rPr>
          <w:spacing w:val="0"/>
        </w:rPr>
        <w:t>[</w:t>
      </w:r>
      <w:r>
        <w:rPr>
          <w:spacing w:val="0"/>
        </w:rPr>
        <w:t>PKP</w:t>
      </w:r>
      <w:r w:rsidR="001052D0">
        <w:rPr>
          <w:spacing w:val="0"/>
        </w:rPr>
        <w:t xml:space="preserve"> P</w:t>
      </w:r>
      <w:r w:rsidR="00FF32F3">
        <w:rPr>
          <w:spacing w:val="0"/>
        </w:rPr>
        <w:t xml:space="preserve">olskie </w:t>
      </w:r>
      <w:r w:rsidR="001052D0">
        <w:rPr>
          <w:spacing w:val="0"/>
        </w:rPr>
        <w:t>L</w:t>
      </w:r>
      <w:r w:rsidR="00FF32F3">
        <w:rPr>
          <w:spacing w:val="0"/>
        </w:rPr>
        <w:t xml:space="preserve">inie </w:t>
      </w:r>
    </w:p>
    <w:p w:rsidR="00FF32F3" w:rsidRDefault="00FF32F3" w:rsidP="005E2BE0">
      <w:pPr>
        <w:rPr>
          <w:spacing w:val="0"/>
        </w:rPr>
      </w:pPr>
      <w:r>
        <w:rPr>
          <w:spacing w:val="0"/>
        </w:rPr>
        <w:t xml:space="preserve">      </w:t>
      </w:r>
      <w:r w:rsidR="001052D0">
        <w:rPr>
          <w:spacing w:val="0"/>
        </w:rPr>
        <w:t>K</w:t>
      </w:r>
      <w:r>
        <w:rPr>
          <w:spacing w:val="0"/>
        </w:rPr>
        <w:t>olejowe (PLK)]</w:t>
      </w:r>
      <w:r w:rsidR="005E2BE0">
        <w:rPr>
          <w:spacing w:val="0"/>
        </w:rPr>
        <w:t>, z którego</w:t>
      </w:r>
      <w:r>
        <w:rPr>
          <w:spacing w:val="0"/>
        </w:rPr>
        <w:t xml:space="preserve"> </w:t>
      </w:r>
      <w:r w:rsidR="005E2BE0">
        <w:rPr>
          <w:spacing w:val="0"/>
        </w:rPr>
        <w:t xml:space="preserve">torami </w:t>
      </w:r>
      <w:proofErr w:type="spellStart"/>
      <w:r w:rsidR="005E2BE0">
        <w:rPr>
          <w:spacing w:val="0"/>
        </w:rPr>
        <w:t>wbk</w:t>
      </w:r>
      <w:proofErr w:type="spellEnd"/>
      <w:r w:rsidR="005E2BE0">
        <w:rPr>
          <w:spacing w:val="0"/>
        </w:rPr>
        <w:t xml:space="preserve">  jest połączona, z po</w:t>
      </w:r>
      <w:r w:rsidR="00106B6C">
        <w:rPr>
          <w:spacing w:val="0"/>
        </w:rPr>
        <w:t xml:space="preserve">twierdzeniem pisemnym na </w:t>
      </w:r>
    </w:p>
    <w:p w:rsidR="00106B6C" w:rsidRDefault="00FF32F3" w:rsidP="005E2BE0">
      <w:pPr>
        <w:rPr>
          <w:spacing w:val="0"/>
        </w:rPr>
      </w:pPr>
      <w:r>
        <w:rPr>
          <w:spacing w:val="0"/>
        </w:rPr>
        <w:t xml:space="preserve">      </w:t>
      </w:r>
      <w:r w:rsidR="00106B6C">
        <w:rPr>
          <w:spacing w:val="0"/>
        </w:rPr>
        <w:t>planie schematycznym.</w:t>
      </w:r>
    </w:p>
    <w:p w:rsidR="001052D0" w:rsidRPr="001C1656" w:rsidRDefault="00106B6C" w:rsidP="005E2BE0">
      <w:pPr>
        <w:rPr>
          <w:color w:val="auto"/>
          <w:spacing w:val="0"/>
        </w:rPr>
      </w:pPr>
      <w:r w:rsidRPr="001C1656">
        <w:rPr>
          <w:color w:val="auto"/>
          <w:spacing w:val="0"/>
        </w:rPr>
        <w:t xml:space="preserve">      </w:t>
      </w:r>
      <w:proofErr w:type="spellStart"/>
      <w:r w:rsidRPr="001C1656">
        <w:rPr>
          <w:color w:val="auto"/>
          <w:spacing w:val="0"/>
        </w:rPr>
        <w:t>W</w:t>
      </w:r>
      <w:r w:rsidR="001052D0" w:rsidRPr="001C1656">
        <w:rPr>
          <w:color w:val="auto"/>
          <w:spacing w:val="0"/>
        </w:rPr>
        <w:t>bk</w:t>
      </w:r>
      <w:proofErr w:type="spellEnd"/>
      <w:r w:rsidR="001052D0" w:rsidRPr="001C1656">
        <w:rPr>
          <w:color w:val="auto"/>
          <w:spacing w:val="0"/>
        </w:rPr>
        <w:t xml:space="preserve"> nr 526 – </w:t>
      </w:r>
      <w:r w:rsidR="00FF32F3" w:rsidRPr="001C1656">
        <w:rPr>
          <w:color w:val="auto"/>
          <w:spacing w:val="0"/>
        </w:rPr>
        <w:t xml:space="preserve">PKP </w:t>
      </w:r>
      <w:r w:rsidR="001052D0" w:rsidRPr="001C1656">
        <w:rPr>
          <w:color w:val="auto"/>
          <w:spacing w:val="0"/>
        </w:rPr>
        <w:t>PLK</w:t>
      </w:r>
      <w:r w:rsidR="00FF32F3" w:rsidRPr="001C1656">
        <w:rPr>
          <w:color w:val="auto"/>
          <w:spacing w:val="0"/>
        </w:rPr>
        <w:t xml:space="preserve"> </w:t>
      </w:r>
      <w:r w:rsidR="009A3D60" w:rsidRPr="001C1656">
        <w:rPr>
          <w:color w:val="auto"/>
          <w:spacing w:val="0"/>
        </w:rPr>
        <w:t xml:space="preserve"> </w:t>
      </w:r>
      <w:r w:rsidR="001052D0" w:rsidRPr="001C1656">
        <w:rPr>
          <w:color w:val="auto"/>
          <w:spacing w:val="0"/>
        </w:rPr>
        <w:t>Z</w:t>
      </w:r>
      <w:r w:rsidR="009A3D60" w:rsidRPr="001C1656">
        <w:rPr>
          <w:color w:val="auto"/>
          <w:spacing w:val="0"/>
        </w:rPr>
        <w:t xml:space="preserve">akład </w:t>
      </w:r>
      <w:r w:rsidR="001052D0" w:rsidRPr="001C1656">
        <w:rPr>
          <w:color w:val="auto"/>
          <w:spacing w:val="0"/>
        </w:rPr>
        <w:t>L</w:t>
      </w:r>
      <w:r w:rsidR="009A3D60" w:rsidRPr="001C1656">
        <w:rPr>
          <w:color w:val="auto"/>
          <w:spacing w:val="0"/>
        </w:rPr>
        <w:t xml:space="preserve">inii </w:t>
      </w:r>
      <w:r w:rsidR="001052D0" w:rsidRPr="001C1656">
        <w:rPr>
          <w:color w:val="auto"/>
          <w:spacing w:val="0"/>
        </w:rPr>
        <w:t>K</w:t>
      </w:r>
      <w:r w:rsidR="009A3D60" w:rsidRPr="001C1656">
        <w:rPr>
          <w:color w:val="auto"/>
          <w:spacing w:val="0"/>
        </w:rPr>
        <w:t>olejowej</w:t>
      </w:r>
      <w:r w:rsidR="00FF32F3" w:rsidRPr="001C1656">
        <w:rPr>
          <w:color w:val="auto"/>
          <w:spacing w:val="0"/>
        </w:rPr>
        <w:t xml:space="preserve"> (ZLK)</w:t>
      </w:r>
      <w:r w:rsidR="009A3D60" w:rsidRPr="001C1656">
        <w:rPr>
          <w:color w:val="auto"/>
          <w:spacing w:val="0"/>
        </w:rPr>
        <w:t xml:space="preserve"> Gdynia ul. Morska 24</w:t>
      </w:r>
      <w:r w:rsidR="00FF32F3" w:rsidRPr="001C1656">
        <w:rPr>
          <w:color w:val="auto"/>
          <w:spacing w:val="0"/>
        </w:rPr>
        <w:t xml:space="preserve"> tel.696496477</w:t>
      </w:r>
    </w:p>
    <w:p w:rsidR="005E2BE0" w:rsidRPr="001C1656" w:rsidRDefault="001052D0" w:rsidP="005E2BE0">
      <w:pPr>
        <w:rPr>
          <w:color w:val="auto"/>
          <w:spacing w:val="0"/>
        </w:rPr>
      </w:pPr>
      <w:r w:rsidRPr="001C1656">
        <w:rPr>
          <w:color w:val="auto"/>
          <w:spacing w:val="0"/>
        </w:rPr>
        <w:t xml:space="preserve">      </w:t>
      </w:r>
      <w:proofErr w:type="spellStart"/>
      <w:r w:rsidR="009A3D60" w:rsidRPr="001C1656">
        <w:rPr>
          <w:color w:val="auto"/>
          <w:spacing w:val="0"/>
        </w:rPr>
        <w:t>W</w:t>
      </w:r>
      <w:r w:rsidRPr="001C1656">
        <w:rPr>
          <w:color w:val="auto"/>
          <w:spacing w:val="0"/>
        </w:rPr>
        <w:t>bk</w:t>
      </w:r>
      <w:proofErr w:type="spellEnd"/>
      <w:r w:rsidRPr="001C1656">
        <w:rPr>
          <w:color w:val="auto"/>
          <w:spacing w:val="0"/>
        </w:rPr>
        <w:t xml:space="preserve"> nr 166 – </w:t>
      </w:r>
      <w:r w:rsidR="00FF32F3" w:rsidRPr="001C1656">
        <w:rPr>
          <w:color w:val="auto"/>
          <w:spacing w:val="0"/>
        </w:rPr>
        <w:t xml:space="preserve">PKP </w:t>
      </w:r>
      <w:r w:rsidRPr="001C1656">
        <w:rPr>
          <w:color w:val="auto"/>
          <w:spacing w:val="0"/>
        </w:rPr>
        <w:t xml:space="preserve">PLK ZLK </w:t>
      </w:r>
      <w:r w:rsidR="00F74DB3" w:rsidRPr="001C1656">
        <w:rPr>
          <w:color w:val="auto"/>
          <w:spacing w:val="0"/>
        </w:rPr>
        <w:t xml:space="preserve"> </w:t>
      </w:r>
      <w:r w:rsidRPr="001C1656">
        <w:rPr>
          <w:color w:val="auto"/>
          <w:spacing w:val="0"/>
        </w:rPr>
        <w:t>Łódź</w:t>
      </w:r>
      <w:r w:rsidR="00FF32F3" w:rsidRPr="001C1656">
        <w:rPr>
          <w:color w:val="auto"/>
          <w:spacing w:val="0"/>
        </w:rPr>
        <w:t xml:space="preserve"> </w:t>
      </w:r>
      <w:r w:rsidR="00F74DB3" w:rsidRPr="001C1656">
        <w:rPr>
          <w:color w:val="auto"/>
          <w:spacing w:val="0"/>
        </w:rPr>
        <w:t>ul.</w:t>
      </w:r>
      <w:r w:rsidR="001C1656" w:rsidRPr="001C1656">
        <w:rPr>
          <w:color w:val="auto"/>
          <w:spacing w:val="0"/>
        </w:rPr>
        <w:t xml:space="preserve"> Tuwima 28</w:t>
      </w:r>
    </w:p>
    <w:p w:rsidR="001C1656" w:rsidRPr="001C1656" w:rsidRDefault="00F74DB3" w:rsidP="005E2BE0">
      <w:pPr>
        <w:rPr>
          <w:color w:val="auto"/>
          <w:spacing w:val="0"/>
        </w:rPr>
      </w:pPr>
      <w:r w:rsidRPr="001C1656">
        <w:rPr>
          <w:color w:val="auto"/>
          <w:spacing w:val="0"/>
        </w:rPr>
        <w:t xml:space="preserve"> </w:t>
      </w:r>
      <w:r w:rsidR="001C1656" w:rsidRPr="001C1656">
        <w:rPr>
          <w:color w:val="auto"/>
          <w:spacing w:val="0"/>
        </w:rPr>
        <w:t>g</w:t>
      </w:r>
      <w:r w:rsidR="005B4B2C" w:rsidRPr="001C1656">
        <w:rPr>
          <w:color w:val="auto"/>
          <w:spacing w:val="0"/>
        </w:rPr>
        <w:t xml:space="preserve">) plany schematyczne należy wykonać jako </w:t>
      </w:r>
      <w:r w:rsidR="005B4B2C" w:rsidRPr="001C1656">
        <w:rPr>
          <w:b/>
          <w:color w:val="auto"/>
          <w:spacing w:val="0"/>
        </w:rPr>
        <w:t xml:space="preserve">jawne, </w:t>
      </w:r>
      <w:r w:rsidR="005B4B2C" w:rsidRPr="001C1656">
        <w:rPr>
          <w:color w:val="auto"/>
          <w:spacing w:val="0"/>
        </w:rPr>
        <w:t>zgodnie ze sztuką geodezyjną i</w:t>
      </w:r>
      <w:r w:rsidRPr="001C1656">
        <w:rPr>
          <w:color w:val="auto"/>
          <w:spacing w:val="0"/>
        </w:rPr>
        <w:t xml:space="preserve"> </w:t>
      </w:r>
      <w:r w:rsidR="001C1656" w:rsidRPr="001C1656">
        <w:rPr>
          <w:color w:val="auto"/>
          <w:spacing w:val="0"/>
        </w:rPr>
        <w:t xml:space="preserve">                    </w:t>
      </w:r>
    </w:p>
    <w:p w:rsidR="005E2BE0" w:rsidRDefault="001C1656" w:rsidP="005E2BE0">
      <w:pPr>
        <w:rPr>
          <w:spacing w:val="0"/>
        </w:rPr>
      </w:pPr>
      <w:r>
        <w:rPr>
          <w:spacing w:val="0"/>
        </w:rPr>
        <w:t>obowiązu</w:t>
      </w:r>
      <w:r w:rsidR="00F74DB3">
        <w:rPr>
          <w:spacing w:val="0"/>
        </w:rPr>
        <w:t>ją</w:t>
      </w:r>
      <w:r w:rsidR="005B4B2C">
        <w:rPr>
          <w:spacing w:val="0"/>
        </w:rPr>
        <w:t>cymi przepisami;</w:t>
      </w:r>
    </w:p>
    <w:p w:rsidR="005E2BE0" w:rsidRDefault="001C1656" w:rsidP="005E2BE0">
      <w:pPr>
        <w:rPr>
          <w:spacing w:val="0"/>
        </w:rPr>
      </w:pPr>
      <w:r>
        <w:rPr>
          <w:spacing w:val="0"/>
        </w:rPr>
        <w:t xml:space="preserve"> h</w:t>
      </w:r>
      <w:r w:rsidR="005E2BE0">
        <w:rPr>
          <w:spacing w:val="0"/>
        </w:rPr>
        <w:t xml:space="preserve">) prace związane z wykonywaniem planów schematycznych na terenie kompleksów </w:t>
      </w:r>
    </w:p>
    <w:p w:rsidR="008651FB" w:rsidRDefault="005E2BE0" w:rsidP="005E2BE0">
      <w:pPr>
        <w:rPr>
          <w:color w:val="auto"/>
          <w:spacing w:val="0"/>
        </w:rPr>
      </w:pPr>
      <w:r>
        <w:rPr>
          <w:spacing w:val="0"/>
        </w:rPr>
        <w:t xml:space="preserve">    n</w:t>
      </w:r>
      <w:r w:rsidR="008651FB">
        <w:rPr>
          <w:spacing w:val="0"/>
        </w:rPr>
        <w:t xml:space="preserve">ieruchomości wojskowej, mogą </w:t>
      </w:r>
      <w:r>
        <w:rPr>
          <w:spacing w:val="0"/>
        </w:rPr>
        <w:t xml:space="preserve">być wykonywane w </w:t>
      </w:r>
      <w:r w:rsidRPr="008651FB">
        <w:rPr>
          <w:color w:val="auto"/>
          <w:spacing w:val="0"/>
        </w:rPr>
        <w:t>godz</w:t>
      </w:r>
      <w:r w:rsidR="008651FB" w:rsidRPr="008651FB">
        <w:rPr>
          <w:color w:val="auto"/>
          <w:spacing w:val="0"/>
        </w:rPr>
        <w:t>inach</w:t>
      </w:r>
      <w:r w:rsidR="008651FB">
        <w:rPr>
          <w:color w:val="auto"/>
          <w:spacing w:val="0"/>
        </w:rPr>
        <w:t xml:space="preserve"> służbowych pracy jednostek,   </w:t>
      </w:r>
    </w:p>
    <w:p w:rsidR="008651FB" w:rsidRDefault="008651FB" w:rsidP="005E2BE0">
      <w:pPr>
        <w:rPr>
          <w:spacing w:val="0"/>
        </w:rPr>
      </w:pPr>
      <w:r>
        <w:rPr>
          <w:color w:val="auto"/>
          <w:spacing w:val="0"/>
        </w:rPr>
        <w:t xml:space="preserve">   </w:t>
      </w:r>
      <w:r>
        <w:rPr>
          <w:spacing w:val="0"/>
        </w:rPr>
        <w:t xml:space="preserve"> po wcześniejszym </w:t>
      </w:r>
      <w:r w:rsidR="005E2BE0">
        <w:rPr>
          <w:spacing w:val="0"/>
        </w:rPr>
        <w:t>pisemnym zgłoszeniu pr</w:t>
      </w:r>
      <w:r>
        <w:rPr>
          <w:spacing w:val="0"/>
        </w:rPr>
        <w:t>zez Wykonawcę</w:t>
      </w:r>
      <w:r w:rsidR="005E2BE0">
        <w:rPr>
          <w:spacing w:val="0"/>
        </w:rPr>
        <w:t xml:space="preserve"> do dowódcy jednostki wojskowej, </w:t>
      </w:r>
      <w:r>
        <w:rPr>
          <w:spacing w:val="0"/>
        </w:rPr>
        <w:t xml:space="preserve"> </w:t>
      </w:r>
    </w:p>
    <w:p w:rsidR="008651FB" w:rsidRDefault="008651FB" w:rsidP="005E2BE0">
      <w:pPr>
        <w:rPr>
          <w:spacing w:val="0"/>
        </w:rPr>
      </w:pPr>
      <w:r>
        <w:rPr>
          <w:spacing w:val="0"/>
        </w:rPr>
        <w:t xml:space="preserve">   </w:t>
      </w:r>
      <w:r w:rsidR="00F74DB3">
        <w:rPr>
          <w:spacing w:val="0"/>
        </w:rPr>
        <w:t xml:space="preserve"> (</w:t>
      </w:r>
      <w:r w:rsidR="005E2BE0" w:rsidRPr="001C1656">
        <w:rPr>
          <w:color w:val="auto"/>
          <w:spacing w:val="0"/>
        </w:rPr>
        <w:t xml:space="preserve">na 5 </w:t>
      </w:r>
      <w:r w:rsidRPr="001C1656">
        <w:rPr>
          <w:color w:val="auto"/>
          <w:spacing w:val="0"/>
        </w:rPr>
        <w:t xml:space="preserve">dni przed </w:t>
      </w:r>
      <w:r w:rsidR="005E2BE0">
        <w:rPr>
          <w:spacing w:val="0"/>
        </w:rPr>
        <w:t>rozpoczęciem prac</w:t>
      </w:r>
      <w:r w:rsidR="00F74DB3">
        <w:rPr>
          <w:spacing w:val="0"/>
        </w:rPr>
        <w:t>)</w:t>
      </w:r>
      <w:r w:rsidR="005E2BE0">
        <w:rPr>
          <w:spacing w:val="0"/>
        </w:rPr>
        <w:t xml:space="preserve"> z podaniem osób mających wykonywać pracę wg. wykazu </w:t>
      </w:r>
    </w:p>
    <w:p w:rsidR="005E2BE0" w:rsidRDefault="008651FB" w:rsidP="005E2BE0">
      <w:pPr>
        <w:rPr>
          <w:spacing w:val="0"/>
        </w:rPr>
      </w:pPr>
      <w:r>
        <w:rPr>
          <w:spacing w:val="0"/>
        </w:rPr>
        <w:t xml:space="preserve">   </w:t>
      </w:r>
      <w:r w:rsidR="005E2BE0">
        <w:rPr>
          <w:spacing w:val="0"/>
        </w:rPr>
        <w:t xml:space="preserve">danych: </w:t>
      </w:r>
    </w:p>
    <w:p w:rsidR="005E2BE0" w:rsidRDefault="005E2BE0" w:rsidP="005E2BE0">
      <w:pPr>
        <w:rPr>
          <w:spacing w:val="0"/>
        </w:rPr>
      </w:pPr>
      <w:r>
        <w:rPr>
          <w:spacing w:val="0"/>
        </w:rPr>
        <w:t xml:space="preserve">   - nazwę, adres i tel. firmy wykonującej prace;</w:t>
      </w:r>
    </w:p>
    <w:p w:rsidR="005E2BE0" w:rsidRDefault="005E2BE0" w:rsidP="005E2BE0">
      <w:pPr>
        <w:rPr>
          <w:spacing w:val="0"/>
        </w:rPr>
      </w:pPr>
      <w:r>
        <w:rPr>
          <w:spacing w:val="0"/>
        </w:rPr>
        <w:t xml:space="preserve">   - imię i nazwisko, imię ojca, data i miejsce urodzenia, serię i nr dokumentu tożsamości  </w:t>
      </w:r>
    </w:p>
    <w:p w:rsidR="005E2BE0" w:rsidRDefault="005E2BE0" w:rsidP="005E2BE0">
      <w:pPr>
        <w:rPr>
          <w:spacing w:val="0"/>
        </w:rPr>
      </w:pPr>
      <w:r>
        <w:rPr>
          <w:spacing w:val="0"/>
        </w:rPr>
        <w:t xml:space="preserve">     pracowników;</w:t>
      </w:r>
    </w:p>
    <w:p w:rsidR="005E2BE0" w:rsidRDefault="005E2BE0" w:rsidP="005E2BE0">
      <w:pPr>
        <w:rPr>
          <w:spacing w:val="0"/>
        </w:rPr>
      </w:pPr>
      <w:r>
        <w:rPr>
          <w:spacing w:val="0"/>
        </w:rPr>
        <w:t xml:space="preserve">   - termin wykonywania prac;</w:t>
      </w:r>
    </w:p>
    <w:p w:rsidR="005E2BE0" w:rsidRDefault="005E2BE0" w:rsidP="005E2BE0">
      <w:pPr>
        <w:rPr>
          <w:spacing w:val="0"/>
        </w:rPr>
      </w:pPr>
      <w:r>
        <w:rPr>
          <w:spacing w:val="0"/>
        </w:rPr>
        <w:t xml:space="preserve">   - dane osoby sprawującej nadzór nad pracownikami;</w:t>
      </w:r>
    </w:p>
    <w:p w:rsidR="005E2BE0" w:rsidRDefault="005E2BE0" w:rsidP="005E2BE0">
      <w:pPr>
        <w:rPr>
          <w:spacing w:val="0"/>
        </w:rPr>
      </w:pPr>
      <w:r>
        <w:rPr>
          <w:spacing w:val="0"/>
        </w:rPr>
        <w:t xml:space="preserve">   - fotografie pracowników o wymiarach 2,5x3 cm.</w:t>
      </w:r>
    </w:p>
    <w:p w:rsidR="005E2BE0" w:rsidRDefault="005E2BE0" w:rsidP="005E2BE0">
      <w:pPr>
        <w:rPr>
          <w:spacing w:val="0"/>
        </w:rPr>
      </w:pPr>
      <w:r>
        <w:rPr>
          <w:spacing w:val="0"/>
        </w:rPr>
        <w:t xml:space="preserve">   - markę i nr rejestracyjny pojazdu/ów (w przypadku wjazdu na teren kompleksu wojskowego).</w:t>
      </w:r>
    </w:p>
    <w:p w:rsidR="005E2BE0" w:rsidRDefault="005E2BE0" w:rsidP="005E2BE0">
      <w:pPr>
        <w:rPr>
          <w:b/>
          <w:spacing w:val="0"/>
        </w:rPr>
      </w:pPr>
    </w:p>
    <w:p w:rsidR="005E2BE0" w:rsidRDefault="005E2BE0" w:rsidP="005E2BE0">
      <w:pPr>
        <w:rPr>
          <w:b/>
          <w:spacing w:val="0"/>
        </w:rPr>
      </w:pPr>
      <w:r>
        <w:rPr>
          <w:b/>
          <w:spacing w:val="0"/>
        </w:rPr>
        <w:t>Charakterystyka wojskowych bocznic kolejowych (</w:t>
      </w:r>
      <w:proofErr w:type="spellStart"/>
      <w:r>
        <w:rPr>
          <w:b/>
          <w:spacing w:val="0"/>
        </w:rPr>
        <w:t>wbk</w:t>
      </w:r>
      <w:proofErr w:type="spellEnd"/>
      <w:r>
        <w:rPr>
          <w:b/>
          <w:spacing w:val="0"/>
        </w:rPr>
        <w:t>).</w:t>
      </w:r>
    </w:p>
    <w:p w:rsidR="005E2BE0" w:rsidRDefault="005E2BE0" w:rsidP="005E2BE0">
      <w:pPr>
        <w:rPr>
          <w:spacing w:val="0"/>
        </w:rPr>
      </w:pPr>
      <w:r w:rsidRPr="00F74DB3">
        <w:rPr>
          <w:b/>
          <w:spacing w:val="0"/>
        </w:rPr>
        <w:t>1</w:t>
      </w:r>
      <w:r>
        <w:rPr>
          <w:spacing w:val="0"/>
        </w:rPr>
        <w:t xml:space="preserve">)  </w:t>
      </w:r>
      <w:proofErr w:type="spellStart"/>
      <w:r>
        <w:rPr>
          <w:spacing w:val="0"/>
        </w:rPr>
        <w:t>wbk</w:t>
      </w:r>
      <w:proofErr w:type="spellEnd"/>
      <w:r>
        <w:rPr>
          <w:spacing w:val="0"/>
        </w:rPr>
        <w:t xml:space="preserve"> zlokalizowane są na terenach zamkniętych będących w trwałym zarządzie MON, na gruntach użyczonych dla potrzeb MON oraz na gruntach innych właścicieli (PKP; gminy itp.). </w:t>
      </w:r>
    </w:p>
    <w:p w:rsidR="005E2BE0" w:rsidRDefault="005E2BE0" w:rsidP="005E2BE0">
      <w:pPr>
        <w:rPr>
          <w:spacing w:val="0"/>
        </w:rPr>
      </w:pPr>
      <w:r>
        <w:rPr>
          <w:spacing w:val="0"/>
        </w:rPr>
        <w:t xml:space="preserve">Tory na </w:t>
      </w:r>
      <w:proofErr w:type="spellStart"/>
      <w:r>
        <w:rPr>
          <w:spacing w:val="0"/>
        </w:rPr>
        <w:t>wbk</w:t>
      </w:r>
      <w:proofErr w:type="spellEnd"/>
      <w:r>
        <w:rPr>
          <w:spacing w:val="0"/>
        </w:rPr>
        <w:t xml:space="preserve"> zakwalifikowane są </w:t>
      </w:r>
      <w:r w:rsidRPr="001052D0">
        <w:rPr>
          <w:color w:val="auto"/>
          <w:spacing w:val="0"/>
        </w:rPr>
        <w:t>do piątej klasy technicznej.</w:t>
      </w:r>
    </w:p>
    <w:p w:rsidR="005E2BE0" w:rsidRDefault="005E2BE0" w:rsidP="005E2BE0">
      <w:pPr>
        <w:rPr>
          <w:spacing w:val="0"/>
        </w:rPr>
      </w:pPr>
      <w:r>
        <w:rPr>
          <w:spacing w:val="0"/>
        </w:rPr>
        <w:lastRenderedPageBreak/>
        <w:t xml:space="preserve">Dopuszczalna prędkość jazdy pojazdów kolejowych, dla każdej </w:t>
      </w:r>
      <w:proofErr w:type="spellStart"/>
      <w:r>
        <w:rPr>
          <w:spacing w:val="0"/>
        </w:rPr>
        <w:t>wbk</w:t>
      </w:r>
      <w:proofErr w:type="spellEnd"/>
      <w:r>
        <w:rPr>
          <w:spacing w:val="0"/>
        </w:rPr>
        <w:t xml:space="preserve"> została określona w „Regulaminie pracy bocznicy kolejowej”.</w:t>
      </w:r>
    </w:p>
    <w:p w:rsidR="005E2BE0" w:rsidRDefault="005E2BE0" w:rsidP="005E2BE0">
      <w:pPr>
        <w:rPr>
          <w:spacing w:val="0"/>
        </w:rPr>
      </w:pPr>
      <w:r>
        <w:rPr>
          <w:spacing w:val="0"/>
        </w:rPr>
        <w:t xml:space="preserve">Typ nawierzchni toru: klasyczny, szyny S42 i S49 </w:t>
      </w:r>
      <w:r w:rsidRPr="001052D0">
        <w:rPr>
          <w:color w:val="auto"/>
          <w:spacing w:val="0"/>
        </w:rPr>
        <w:t>przytwierdzone</w:t>
      </w:r>
      <w:r>
        <w:rPr>
          <w:spacing w:val="0"/>
        </w:rPr>
        <w:t xml:space="preserve"> pośrednio/bezpośrednio </w:t>
      </w:r>
    </w:p>
    <w:p w:rsidR="005E2BE0" w:rsidRDefault="005E2BE0" w:rsidP="005E2BE0">
      <w:pPr>
        <w:rPr>
          <w:spacing w:val="0"/>
        </w:rPr>
      </w:pPr>
      <w:r>
        <w:rPr>
          <w:spacing w:val="0"/>
        </w:rPr>
        <w:t>do podkładów betonowych (INBK/Bl-3) lub drewnianych, podsypka – pospółka, żwir, tłuczeń.</w:t>
      </w:r>
    </w:p>
    <w:p w:rsidR="005E2BE0" w:rsidRDefault="005E2BE0" w:rsidP="005E2BE0">
      <w:pPr>
        <w:rPr>
          <w:spacing w:val="0"/>
        </w:rPr>
      </w:pPr>
      <w:r>
        <w:rPr>
          <w:spacing w:val="0"/>
        </w:rPr>
        <w:t>Rozjazdy zwyczajne</w:t>
      </w:r>
      <w:r w:rsidR="00385E6B">
        <w:rPr>
          <w:spacing w:val="0"/>
        </w:rPr>
        <w:t xml:space="preserve"> (</w:t>
      </w:r>
      <w:proofErr w:type="spellStart"/>
      <w:r w:rsidR="00385E6B">
        <w:rPr>
          <w:spacing w:val="0"/>
        </w:rPr>
        <w:t>Rz</w:t>
      </w:r>
      <w:proofErr w:type="spellEnd"/>
      <w:r w:rsidR="00385E6B">
        <w:rPr>
          <w:spacing w:val="0"/>
        </w:rPr>
        <w:t>)</w:t>
      </w:r>
      <w:r>
        <w:rPr>
          <w:spacing w:val="0"/>
        </w:rPr>
        <w:t xml:space="preserve"> nastawiane ręcznie, podrozjazdnice drewniane.</w:t>
      </w:r>
    </w:p>
    <w:p w:rsidR="005E2BE0" w:rsidRDefault="005E2BE0" w:rsidP="005E2BE0">
      <w:pPr>
        <w:rPr>
          <w:spacing w:val="0"/>
        </w:rPr>
      </w:pPr>
      <w:r>
        <w:rPr>
          <w:spacing w:val="0"/>
        </w:rPr>
        <w:t>Skrzyżowania torów z drogami publicznymi (przejazdy) w jednym poziomie zabudowane płytami CBP, asfaltem, trylinką, kostką brukową – oznakowane znakami W 6; W6a; G-3; G-4.</w:t>
      </w:r>
    </w:p>
    <w:p w:rsidR="005E2BE0" w:rsidRDefault="005E2BE0" w:rsidP="005E2BE0">
      <w:pPr>
        <w:rPr>
          <w:spacing w:val="0"/>
        </w:rPr>
      </w:pPr>
    </w:p>
    <w:p w:rsidR="005E2BE0" w:rsidRDefault="005E2BE0" w:rsidP="005E2BE0">
      <w:pPr>
        <w:rPr>
          <w:spacing w:val="0"/>
        </w:rPr>
      </w:pPr>
      <w:r>
        <w:rPr>
          <w:spacing w:val="0"/>
        </w:rPr>
        <w:t xml:space="preserve">2)  punkty początkowe </w:t>
      </w:r>
      <w:proofErr w:type="spellStart"/>
      <w:r>
        <w:rPr>
          <w:spacing w:val="0"/>
        </w:rPr>
        <w:t>wbk</w:t>
      </w:r>
      <w:proofErr w:type="spellEnd"/>
      <w:r>
        <w:rPr>
          <w:spacing w:val="0"/>
        </w:rPr>
        <w:t xml:space="preserve"> graniczące z linią </w:t>
      </w:r>
      <w:r w:rsidR="00DC10BA">
        <w:rPr>
          <w:spacing w:val="0"/>
        </w:rPr>
        <w:t xml:space="preserve">kolejową </w:t>
      </w:r>
      <w:r>
        <w:rPr>
          <w:spacing w:val="0"/>
        </w:rPr>
        <w:t>PKP:</w:t>
      </w:r>
    </w:p>
    <w:p w:rsidR="00DC10BA" w:rsidRDefault="00411B14" w:rsidP="005E2BE0">
      <w:pPr>
        <w:rPr>
          <w:spacing w:val="0"/>
        </w:rPr>
      </w:pPr>
      <w:r>
        <w:rPr>
          <w:spacing w:val="0"/>
        </w:rPr>
        <w:t xml:space="preserve">     - </w:t>
      </w:r>
      <w:proofErr w:type="spellStart"/>
      <w:r>
        <w:rPr>
          <w:spacing w:val="0"/>
        </w:rPr>
        <w:t>wbk</w:t>
      </w:r>
      <w:proofErr w:type="spellEnd"/>
      <w:r>
        <w:rPr>
          <w:spacing w:val="0"/>
        </w:rPr>
        <w:t xml:space="preserve"> nr 526 odgałęzia</w:t>
      </w:r>
      <w:r w:rsidR="00DC10BA">
        <w:rPr>
          <w:spacing w:val="0"/>
        </w:rPr>
        <w:t xml:space="preserve"> się na stacji Gardeja zwrotnica</w:t>
      </w:r>
      <w:r>
        <w:rPr>
          <w:spacing w:val="0"/>
        </w:rPr>
        <w:t xml:space="preserve"> rozjazdu nr 6</w:t>
      </w:r>
      <w:r w:rsidR="00DC10BA">
        <w:rPr>
          <w:spacing w:val="0"/>
        </w:rPr>
        <w:t>,</w:t>
      </w:r>
      <w:r>
        <w:rPr>
          <w:spacing w:val="0"/>
        </w:rPr>
        <w:t xml:space="preserve"> od toru stacyjnego nr 6 </w:t>
      </w:r>
    </w:p>
    <w:p w:rsidR="00411B14" w:rsidRDefault="00DC10BA" w:rsidP="005E2BE0">
      <w:pPr>
        <w:rPr>
          <w:spacing w:val="0"/>
        </w:rPr>
      </w:pPr>
      <w:r>
        <w:rPr>
          <w:spacing w:val="0"/>
        </w:rPr>
        <w:t xml:space="preserve">       </w:t>
      </w:r>
      <w:r w:rsidR="00411B14">
        <w:rPr>
          <w:spacing w:val="0"/>
        </w:rPr>
        <w:t>w km 76,906 linii kolejowej nr 207 Toruń Wschodni – Malbork;</w:t>
      </w:r>
    </w:p>
    <w:p w:rsidR="00344A72" w:rsidRDefault="00411B14" w:rsidP="005E2BE0">
      <w:pPr>
        <w:rPr>
          <w:spacing w:val="0"/>
        </w:rPr>
      </w:pPr>
      <w:r>
        <w:rPr>
          <w:spacing w:val="0"/>
        </w:rPr>
        <w:t xml:space="preserve">     - </w:t>
      </w:r>
      <w:proofErr w:type="spellStart"/>
      <w:r>
        <w:rPr>
          <w:spacing w:val="0"/>
        </w:rPr>
        <w:t>wbk</w:t>
      </w:r>
      <w:proofErr w:type="spellEnd"/>
      <w:r>
        <w:rPr>
          <w:spacing w:val="0"/>
        </w:rPr>
        <w:t xml:space="preserve"> nr 166</w:t>
      </w:r>
      <w:r w:rsidR="005E2BE0">
        <w:rPr>
          <w:spacing w:val="0"/>
        </w:rPr>
        <w:t xml:space="preserve"> odgałęzia się od </w:t>
      </w:r>
      <w:r>
        <w:rPr>
          <w:spacing w:val="0"/>
        </w:rPr>
        <w:t xml:space="preserve">toru nr 4 </w:t>
      </w:r>
      <w:r w:rsidR="00344A72">
        <w:rPr>
          <w:spacing w:val="0"/>
        </w:rPr>
        <w:t xml:space="preserve">zwrotnica rozjazdu nr 30, </w:t>
      </w:r>
      <w:r>
        <w:rPr>
          <w:spacing w:val="0"/>
        </w:rPr>
        <w:t xml:space="preserve">stacji Łęczyca w km 45,732 </w:t>
      </w:r>
    </w:p>
    <w:p w:rsidR="005E2BE0" w:rsidRDefault="00344A72" w:rsidP="005E2BE0">
      <w:pPr>
        <w:rPr>
          <w:spacing w:val="0"/>
        </w:rPr>
      </w:pPr>
      <w:r>
        <w:rPr>
          <w:spacing w:val="0"/>
        </w:rPr>
        <w:t xml:space="preserve">       </w:t>
      </w:r>
      <w:r w:rsidR="00411B14">
        <w:rPr>
          <w:spacing w:val="0"/>
        </w:rPr>
        <w:t>linii kolejowe nr 16</w:t>
      </w:r>
      <w:r>
        <w:rPr>
          <w:spacing w:val="0"/>
        </w:rPr>
        <w:t xml:space="preserve"> </w:t>
      </w:r>
      <w:r w:rsidR="005E2BE0">
        <w:rPr>
          <w:spacing w:val="0"/>
        </w:rPr>
        <w:t xml:space="preserve"> Łódź </w:t>
      </w:r>
      <w:r>
        <w:rPr>
          <w:spacing w:val="0"/>
        </w:rPr>
        <w:t>Widzew</w:t>
      </w:r>
      <w:r w:rsidR="005E2BE0">
        <w:rPr>
          <w:spacing w:val="0"/>
        </w:rPr>
        <w:t xml:space="preserve"> – </w:t>
      </w:r>
      <w:r>
        <w:rPr>
          <w:spacing w:val="0"/>
        </w:rPr>
        <w:t>Kutno.</w:t>
      </w:r>
      <w:r w:rsidR="005E2BE0">
        <w:rPr>
          <w:spacing w:val="0"/>
        </w:rPr>
        <w:t xml:space="preserve"> </w:t>
      </w:r>
    </w:p>
    <w:p w:rsidR="005E2BE0" w:rsidRDefault="005E2BE0" w:rsidP="005E2BE0">
      <w:pPr>
        <w:rPr>
          <w:spacing w:val="0"/>
        </w:rPr>
      </w:pPr>
    </w:p>
    <w:p w:rsidR="009C3A70" w:rsidRDefault="009C3A70" w:rsidP="009C3A70">
      <w:pPr>
        <w:jc w:val="center"/>
        <w:rPr>
          <w:b/>
          <w:color w:val="00B0F0"/>
          <w:spacing w:val="0"/>
        </w:rPr>
      </w:pPr>
      <w:r w:rsidRPr="009C3A70">
        <w:rPr>
          <w:b/>
          <w:color w:val="00B0F0"/>
          <w:spacing w:val="0"/>
        </w:rPr>
        <w:t xml:space="preserve">Część </w:t>
      </w:r>
      <w:r>
        <w:rPr>
          <w:b/>
          <w:color w:val="00B0F0"/>
          <w:spacing w:val="0"/>
        </w:rPr>
        <w:t>I</w:t>
      </w:r>
      <w:r w:rsidRPr="009C3A70">
        <w:rPr>
          <w:b/>
          <w:color w:val="00B0F0"/>
          <w:spacing w:val="0"/>
        </w:rPr>
        <w:t>I</w:t>
      </w:r>
    </w:p>
    <w:p w:rsidR="009C3A70" w:rsidRDefault="009C3A70" w:rsidP="009C3A70">
      <w:pPr>
        <w:rPr>
          <w:b/>
          <w:color w:val="00B0F0"/>
          <w:spacing w:val="0"/>
        </w:rPr>
      </w:pPr>
      <w:r>
        <w:rPr>
          <w:b/>
          <w:color w:val="00B0F0"/>
          <w:spacing w:val="0"/>
        </w:rPr>
        <w:t>Termin realizacji zamówienia –</w:t>
      </w:r>
    </w:p>
    <w:p w:rsidR="00C45CD0" w:rsidRDefault="00C45CD0" w:rsidP="009C3A70">
      <w:pPr>
        <w:jc w:val="center"/>
        <w:rPr>
          <w:b/>
          <w:color w:val="00B0F0"/>
          <w:spacing w:val="0"/>
        </w:rPr>
      </w:pPr>
    </w:p>
    <w:p w:rsidR="009C3A70" w:rsidRDefault="009C3A70" w:rsidP="009C3A70">
      <w:pPr>
        <w:jc w:val="center"/>
        <w:rPr>
          <w:b/>
          <w:color w:val="00B0F0"/>
          <w:spacing w:val="0"/>
        </w:rPr>
      </w:pPr>
      <w:r w:rsidRPr="009C3A70">
        <w:rPr>
          <w:b/>
          <w:color w:val="00B0F0"/>
          <w:spacing w:val="0"/>
        </w:rPr>
        <w:t>Część I</w:t>
      </w:r>
      <w:r>
        <w:rPr>
          <w:b/>
          <w:color w:val="00B0F0"/>
          <w:spacing w:val="0"/>
        </w:rPr>
        <w:t>II</w:t>
      </w:r>
    </w:p>
    <w:p w:rsidR="009C3A70" w:rsidRDefault="009C3A70" w:rsidP="009C3A70">
      <w:pPr>
        <w:rPr>
          <w:b/>
          <w:color w:val="00B0F0"/>
          <w:spacing w:val="0"/>
        </w:rPr>
      </w:pPr>
      <w:r>
        <w:rPr>
          <w:b/>
          <w:color w:val="00B0F0"/>
          <w:spacing w:val="0"/>
        </w:rPr>
        <w:t>Warunki udziału w postepowaniu.</w:t>
      </w:r>
    </w:p>
    <w:p w:rsidR="00C45CD0" w:rsidRDefault="009C3A70" w:rsidP="009C3A70">
      <w:pPr>
        <w:rPr>
          <w:b/>
          <w:color w:val="000000" w:themeColor="text1"/>
          <w:spacing w:val="0"/>
        </w:rPr>
      </w:pPr>
      <w:r>
        <w:rPr>
          <w:b/>
          <w:color w:val="000000" w:themeColor="text1"/>
          <w:spacing w:val="0"/>
        </w:rPr>
        <w:t xml:space="preserve">1.Zgodnie z art.22 ust.1 </w:t>
      </w:r>
      <w:proofErr w:type="spellStart"/>
      <w:r>
        <w:rPr>
          <w:b/>
          <w:color w:val="000000" w:themeColor="text1"/>
          <w:spacing w:val="0"/>
        </w:rPr>
        <w:t>Pzp</w:t>
      </w:r>
      <w:proofErr w:type="spellEnd"/>
      <w:r>
        <w:rPr>
          <w:b/>
          <w:color w:val="000000" w:themeColor="text1"/>
          <w:spacing w:val="0"/>
        </w:rPr>
        <w:t xml:space="preserve"> o udzielenie zamówienia mogą ubiegać się wykonawcy</w:t>
      </w:r>
      <w:r w:rsidR="00C45CD0">
        <w:rPr>
          <w:b/>
          <w:color w:val="000000" w:themeColor="text1"/>
          <w:spacing w:val="0"/>
        </w:rPr>
        <w:t>, którzy:</w:t>
      </w:r>
    </w:p>
    <w:p w:rsidR="009C3A70" w:rsidRDefault="00C45CD0" w:rsidP="009C3A70">
      <w:pPr>
        <w:rPr>
          <w:color w:val="000000" w:themeColor="text1"/>
          <w:spacing w:val="0"/>
        </w:rPr>
      </w:pPr>
      <w:r w:rsidRPr="00C45CD0">
        <w:rPr>
          <w:color w:val="000000" w:themeColor="text1"/>
          <w:spacing w:val="0"/>
        </w:rPr>
        <w:t xml:space="preserve">a) </w:t>
      </w:r>
      <w:r w:rsidR="009C3A70" w:rsidRPr="00C45CD0">
        <w:rPr>
          <w:color w:val="000000" w:themeColor="text1"/>
          <w:spacing w:val="0"/>
        </w:rPr>
        <w:t xml:space="preserve"> </w:t>
      </w:r>
      <w:r>
        <w:rPr>
          <w:color w:val="000000" w:themeColor="text1"/>
          <w:spacing w:val="0"/>
        </w:rPr>
        <w:t>nie podlegają wykluczeniu;</w:t>
      </w:r>
    </w:p>
    <w:p w:rsidR="00C45CD0" w:rsidRDefault="00C45CD0" w:rsidP="009C3A70">
      <w:pPr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b) spełniają warunki udziału w postepowaniu, o ile zostały one określone przez zamawiającego </w:t>
      </w:r>
    </w:p>
    <w:p w:rsidR="00C45CD0" w:rsidRPr="00C45CD0" w:rsidRDefault="00C45CD0" w:rsidP="009C3A70">
      <w:pPr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    w ogłoszeniu o zamówieniu i SIWZ.</w:t>
      </w:r>
    </w:p>
    <w:p w:rsidR="009C3A70" w:rsidRPr="009C3A70" w:rsidRDefault="009C3A70" w:rsidP="009C3A70">
      <w:pPr>
        <w:jc w:val="center"/>
        <w:rPr>
          <w:b/>
          <w:color w:val="00B0F0"/>
          <w:spacing w:val="0"/>
        </w:rPr>
      </w:pPr>
    </w:p>
    <w:p w:rsidR="005E2BE0" w:rsidRDefault="005E2BE0" w:rsidP="009C3A70">
      <w:pPr>
        <w:jc w:val="center"/>
        <w:rPr>
          <w:spacing w:val="0"/>
        </w:rPr>
      </w:pPr>
    </w:p>
    <w:p w:rsidR="005E2BE0" w:rsidRDefault="005E2BE0" w:rsidP="009C3A70">
      <w:pPr>
        <w:jc w:val="center"/>
        <w:rPr>
          <w:spacing w:val="0"/>
        </w:rPr>
      </w:pPr>
    </w:p>
    <w:p w:rsidR="005D5831" w:rsidRDefault="005D5831"/>
    <w:sectPr w:rsidR="005D5831" w:rsidSect="004925B9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0016"/>
    <w:multiLevelType w:val="hybridMultilevel"/>
    <w:tmpl w:val="120E12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0370E7"/>
    <w:multiLevelType w:val="hybridMultilevel"/>
    <w:tmpl w:val="37C83EEA"/>
    <w:lvl w:ilvl="0" w:tplc="3828CC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56"/>
    <w:rsid w:val="000150E5"/>
    <w:rsid w:val="00022F2A"/>
    <w:rsid w:val="000A5905"/>
    <w:rsid w:val="000B142B"/>
    <w:rsid w:val="000C2513"/>
    <w:rsid w:val="000C6E0A"/>
    <w:rsid w:val="001052D0"/>
    <w:rsid w:val="00106B6C"/>
    <w:rsid w:val="001242DB"/>
    <w:rsid w:val="001C1656"/>
    <w:rsid w:val="00220061"/>
    <w:rsid w:val="002C3DF5"/>
    <w:rsid w:val="00315D5C"/>
    <w:rsid w:val="00344A72"/>
    <w:rsid w:val="00361D1E"/>
    <w:rsid w:val="00385E6B"/>
    <w:rsid w:val="003A28A3"/>
    <w:rsid w:val="003E72BE"/>
    <w:rsid w:val="003F0211"/>
    <w:rsid w:val="00411B14"/>
    <w:rsid w:val="004925B9"/>
    <w:rsid w:val="004F5B3B"/>
    <w:rsid w:val="00505656"/>
    <w:rsid w:val="00546A25"/>
    <w:rsid w:val="0057056E"/>
    <w:rsid w:val="00590436"/>
    <w:rsid w:val="0059402B"/>
    <w:rsid w:val="005B496B"/>
    <w:rsid w:val="005B4B2C"/>
    <w:rsid w:val="005C3601"/>
    <w:rsid w:val="005D5831"/>
    <w:rsid w:val="005E2BE0"/>
    <w:rsid w:val="0063103D"/>
    <w:rsid w:val="00650D9B"/>
    <w:rsid w:val="00667CD0"/>
    <w:rsid w:val="00693321"/>
    <w:rsid w:val="00704548"/>
    <w:rsid w:val="00712678"/>
    <w:rsid w:val="007B0F17"/>
    <w:rsid w:val="007B701D"/>
    <w:rsid w:val="007D4D6A"/>
    <w:rsid w:val="007D517B"/>
    <w:rsid w:val="00831B2A"/>
    <w:rsid w:val="008651FB"/>
    <w:rsid w:val="008D02BD"/>
    <w:rsid w:val="00956F38"/>
    <w:rsid w:val="009A3D60"/>
    <w:rsid w:val="009C3A70"/>
    <w:rsid w:val="00AE0FD8"/>
    <w:rsid w:val="00B61684"/>
    <w:rsid w:val="00C161DA"/>
    <w:rsid w:val="00C45CD0"/>
    <w:rsid w:val="00D2057C"/>
    <w:rsid w:val="00DC10BA"/>
    <w:rsid w:val="00ED0B44"/>
    <w:rsid w:val="00F30BDA"/>
    <w:rsid w:val="00F50564"/>
    <w:rsid w:val="00F659FE"/>
    <w:rsid w:val="00F74DB3"/>
    <w:rsid w:val="00F9130F"/>
    <w:rsid w:val="00FD5855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7B1F"/>
  <w15:chartTrackingRefBased/>
  <w15:docId w15:val="{32E6C946-FC3C-455F-9886-8D217ED0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5B9"/>
    <w:pPr>
      <w:spacing w:after="0" w:line="240" w:lineRule="auto"/>
    </w:pPr>
    <w:rPr>
      <w:rFonts w:ascii="Times New Roman" w:hAnsi="Times New Roman" w:cs="Times New Roman"/>
      <w:color w:val="000000"/>
      <w:spacing w:val="-17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5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0F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17"/>
    <w:rPr>
      <w:rFonts w:ascii="Segoe UI" w:hAnsi="Segoe UI" w:cs="Segoe UI"/>
      <w:color w:val="000000"/>
      <w:spacing w:val="-17"/>
      <w:sz w:val="18"/>
      <w:szCs w:val="18"/>
    </w:rPr>
  </w:style>
  <w:style w:type="paragraph" w:customStyle="1" w:styleId="ZnakZnak1">
    <w:name w:val="Znak Znak1"/>
    <w:basedOn w:val="Normalny"/>
    <w:rsid w:val="001C1656"/>
    <w:rPr>
      <w:rFonts w:ascii="Arial" w:eastAsia="Times New Roman" w:hAnsi="Arial" w:cs="Arial"/>
      <w:color w:val="auto"/>
      <w:spacing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Krupczak Józef</dc:creator>
  <cp:keywords/>
  <dc:description/>
  <cp:lastModifiedBy>Kopaczewska Alicja</cp:lastModifiedBy>
  <cp:revision>5</cp:revision>
  <cp:lastPrinted>2020-04-03T10:50:00Z</cp:lastPrinted>
  <dcterms:created xsi:type="dcterms:W3CDTF">2020-01-24T06:41:00Z</dcterms:created>
  <dcterms:modified xsi:type="dcterms:W3CDTF">2020-04-03T12:13:00Z</dcterms:modified>
</cp:coreProperties>
</file>