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3B4B5B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B4B5B">
        <w:rPr>
          <w:rFonts w:ascii="Arial" w:hAnsi="Arial" w:cs="Arial"/>
          <w:sz w:val="20"/>
          <w:szCs w:val="20"/>
        </w:rPr>
        <w:t xml:space="preserve">ustawy z dnia </w:t>
      </w:r>
      <w:r w:rsidR="002121C0" w:rsidRPr="003B4B5B">
        <w:rPr>
          <w:rFonts w:ascii="Arial" w:hAnsi="Arial" w:cs="Arial"/>
          <w:sz w:val="20"/>
          <w:szCs w:val="20"/>
        </w:rPr>
        <w:t>11 września</w:t>
      </w:r>
      <w:r w:rsidRPr="003B4B5B">
        <w:rPr>
          <w:rFonts w:ascii="Arial" w:hAnsi="Arial" w:cs="Arial"/>
          <w:sz w:val="20"/>
          <w:szCs w:val="20"/>
        </w:rPr>
        <w:t xml:space="preserve"> 20</w:t>
      </w:r>
      <w:r w:rsidR="002121C0" w:rsidRPr="003B4B5B">
        <w:rPr>
          <w:rFonts w:ascii="Arial" w:hAnsi="Arial" w:cs="Arial"/>
          <w:sz w:val="20"/>
          <w:szCs w:val="20"/>
        </w:rPr>
        <w:t>19</w:t>
      </w:r>
      <w:r w:rsidRPr="003B4B5B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3B4B5B">
        <w:rPr>
          <w:rFonts w:ascii="Arial" w:hAnsi="Arial" w:cs="Arial"/>
          <w:sz w:val="20"/>
          <w:szCs w:val="20"/>
        </w:rPr>
        <w:t xml:space="preserve"> </w:t>
      </w:r>
      <w:r w:rsidRPr="003B4B5B">
        <w:rPr>
          <w:rFonts w:ascii="Arial" w:hAnsi="Arial" w:cs="Arial"/>
          <w:sz w:val="20"/>
          <w:szCs w:val="20"/>
        </w:rPr>
        <w:t>– zwana dalej „UPZP”;</w:t>
      </w:r>
    </w:p>
    <w:p w:rsidR="009E1E94" w:rsidRPr="003B4B5B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B4B5B">
        <w:rPr>
          <w:rFonts w:ascii="Arial" w:hAnsi="Arial" w:cs="Arial"/>
          <w:sz w:val="20"/>
          <w:szCs w:val="20"/>
        </w:rPr>
        <w:t>rozporządzenia Ministra Rozwoju</w:t>
      </w:r>
      <w:r w:rsidR="004E6732" w:rsidRPr="003B4B5B">
        <w:rPr>
          <w:rFonts w:ascii="Arial" w:hAnsi="Arial" w:cs="Arial"/>
          <w:sz w:val="20"/>
          <w:szCs w:val="20"/>
        </w:rPr>
        <w:t>, Pracy i Technologii z dnia 23 grudnia 2020 r.</w:t>
      </w:r>
      <w:r w:rsidRPr="003B4B5B">
        <w:rPr>
          <w:rFonts w:ascii="Arial" w:hAnsi="Arial" w:cs="Arial"/>
          <w:sz w:val="20"/>
          <w:szCs w:val="20"/>
        </w:rPr>
        <w:t xml:space="preserve"> w sprawie </w:t>
      </w:r>
      <w:r w:rsidR="004E6732" w:rsidRPr="003B4B5B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3B4B5B">
        <w:rPr>
          <w:rFonts w:ascii="Arial" w:hAnsi="Arial" w:cs="Arial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3B4B5B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3B4B5B">
        <w:rPr>
          <w:rFonts w:ascii="Arial" w:hAnsi="Arial" w:cs="Arial"/>
          <w:sz w:val="20"/>
          <w:szCs w:val="20"/>
        </w:rPr>
        <w:t xml:space="preserve">Państwa </w:t>
      </w:r>
      <w:r w:rsidR="00B56FDD" w:rsidRPr="003B4B5B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3B4B5B">
        <w:rPr>
          <w:rFonts w:ascii="Arial" w:hAnsi="Arial" w:cs="Arial"/>
          <w:sz w:val="20"/>
          <w:szCs w:val="20"/>
        </w:rPr>
        <w:t xml:space="preserve">wynikający art. </w:t>
      </w:r>
      <w:r w:rsidR="004E6732" w:rsidRPr="003B4B5B">
        <w:rPr>
          <w:rFonts w:ascii="Arial" w:hAnsi="Arial" w:cs="Arial"/>
          <w:sz w:val="20"/>
          <w:szCs w:val="20"/>
        </w:rPr>
        <w:t>78</w:t>
      </w:r>
      <w:r w:rsidR="0027367A" w:rsidRPr="003B4B5B">
        <w:rPr>
          <w:rFonts w:ascii="Arial" w:hAnsi="Arial" w:cs="Arial"/>
          <w:sz w:val="20"/>
          <w:szCs w:val="20"/>
        </w:rPr>
        <w:t xml:space="preserve"> ust. </w:t>
      </w:r>
      <w:r w:rsidR="004E6732" w:rsidRPr="003B4B5B">
        <w:rPr>
          <w:rFonts w:ascii="Arial" w:hAnsi="Arial" w:cs="Arial"/>
          <w:sz w:val="20"/>
          <w:szCs w:val="20"/>
        </w:rPr>
        <w:t>1</w:t>
      </w:r>
      <w:r w:rsidR="0027367A" w:rsidRPr="003B4B5B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Pr="003B4B5B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B4B5B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3B4B5B">
        <w:rPr>
          <w:rFonts w:ascii="Arial" w:hAnsi="Arial" w:cs="Arial"/>
          <w:sz w:val="20"/>
          <w:szCs w:val="20"/>
        </w:rPr>
        <w:t xml:space="preserve"> gdyż postepowanie o udzielenie </w:t>
      </w:r>
      <w:r w:rsidRPr="003B4B5B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3B4B5B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B4B5B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3B4B5B">
        <w:rPr>
          <w:rFonts w:ascii="Arial" w:hAnsi="Arial" w:cs="Arial"/>
          <w:sz w:val="20"/>
          <w:szCs w:val="20"/>
        </w:rPr>
        <w:t xml:space="preserve">18 i 74 </w:t>
      </w:r>
      <w:r w:rsidRPr="003B4B5B">
        <w:rPr>
          <w:rFonts w:ascii="Arial" w:hAnsi="Arial" w:cs="Arial"/>
          <w:sz w:val="20"/>
          <w:szCs w:val="20"/>
        </w:rPr>
        <w:t>UPZP;</w:t>
      </w:r>
    </w:p>
    <w:p w:rsidR="005A1496" w:rsidRPr="003B4B5B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B4B5B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 w:rsidRPr="003B4B5B">
        <w:rPr>
          <w:rFonts w:ascii="Arial" w:hAnsi="Arial" w:cs="Arial"/>
          <w:sz w:val="20"/>
          <w:szCs w:val="20"/>
        </w:rPr>
        <w:br/>
        <w:t>tj. w szczególności Policji, Żandarmerii Wojskowej, Służbie Kontrwywiadu Wojskowego</w:t>
      </w:r>
      <w:r w:rsidR="005A1496" w:rsidRPr="003B4B5B">
        <w:rPr>
          <w:rFonts w:ascii="Arial" w:hAnsi="Arial" w:cs="Arial"/>
          <w:sz w:val="20"/>
          <w:szCs w:val="20"/>
        </w:rPr>
        <w:t>, innym organom uprawnionym do kontroli naszej działalności, a także jednostkom oraz instytucjom wojskowym w zakresie ich kompetencji;</w:t>
      </w:r>
    </w:p>
    <w:p w:rsidR="00002693" w:rsidRPr="003B4B5B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B4B5B">
        <w:rPr>
          <w:rFonts w:ascii="Arial" w:hAnsi="Arial" w:cs="Arial"/>
          <w:sz w:val="20"/>
          <w:szCs w:val="20"/>
        </w:rPr>
        <w:t>inn</w:t>
      </w:r>
      <w:r w:rsidR="00790A39" w:rsidRPr="003B4B5B">
        <w:rPr>
          <w:rFonts w:ascii="Arial" w:hAnsi="Arial" w:cs="Arial"/>
          <w:sz w:val="20"/>
          <w:szCs w:val="20"/>
        </w:rPr>
        <w:t>ym</w:t>
      </w:r>
      <w:r w:rsidRPr="003B4B5B">
        <w:rPr>
          <w:rFonts w:ascii="Arial" w:hAnsi="Arial" w:cs="Arial"/>
          <w:sz w:val="20"/>
          <w:szCs w:val="20"/>
        </w:rPr>
        <w:t xml:space="preserve"> podmiot</w:t>
      </w:r>
      <w:r w:rsidR="00790A39" w:rsidRPr="003B4B5B">
        <w:rPr>
          <w:rFonts w:ascii="Arial" w:hAnsi="Arial" w:cs="Arial"/>
          <w:sz w:val="20"/>
          <w:szCs w:val="20"/>
        </w:rPr>
        <w:t>om</w:t>
      </w:r>
      <w:r w:rsidRPr="003B4B5B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 w:rsidRPr="003B4B5B">
        <w:rPr>
          <w:rFonts w:ascii="Arial" w:hAnsi="Arial" w:cs="Arial"/>
          <w:sz w:val="20"/>
          <w:szCs w:val="20"/>
        </w:rPr>
        <w:t xml:space="preserve">JW </w:t>
      </w:r>
      <w:r w:rsidRPr="003B4B5B">
        <w:rPr>
          <w:rFonts w:ascii="Arial" w:hAnsi="Arial" w:cs="Arial"/>
          <w:sz w:val="20"/>
          <w:szCs w:val="20"/>
        </w:rPr>
        <w:t>2063 przetwarzają dane osobowe</w:t>
      </w:r>
      <w:r w:rsidR="00780DC6" w:rsidRPr="003B4B5B">
        <w:rPr>
          <w:rFonts w:ascii="Arial" w:hAnsi="Arial" w:cs="Arial"/>
          <w:sz w:val="20"/>
          <w:szCs w:val="20"/>
        </w:rPr>
        <w:t>,</w:t>
      </w:r>
      <w:r w:rsidRPr="003B4B5B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 w:rsidRPr="003B4B5B">
        <w:rPr>
          <w:rFonts w:ascii="Arial" w:hAnsi="Arial" w:cs="Arial"/>
          <w:sz w:val="20"/>
          <w:szCs w:val="20"/>
        </w:rPr>
        <w:t>JW</w:t>
      </w:r>
      <w:r w:rsidR="002776AE" w:rsidRPr="003B4B5B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>prawo do ograniczenia</w:t>
      </w:r>
      <w:bookmarkStart w:id="0" w:name="_GoBack"/>
      <w:bookmarkEnd w:id="0"/>
      <w:r w:rsidRPr="00323740">
        <w:rPr>
          <w:rFonts w:ascii="Arial" w:hAnsi="Arial" w:cs="Arial"/>
          <w:sz w:val="20"/>
          <w:szCs w:val="20"/>
        </w:rPr>
        <w:t xml:space="preserve">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</w:t>
      </w:r>
      <w:r w:rsidRPr="003B4B5B">
        <w:rPr>
          <w:rFonts w:ascii="Arial" w:hAnsi="Arial" w:cs="Arial"/>
          <w:sz w:val="20"/>
          <w:szCs w:val="20"/>
        </w:rPr>
        <w:t xml:space="preserve">przedmiotu zamówienia, zamawiający może żądać ich podania na podstawie przepisów UPZP oraz wydanych do niej przepisów wykonawczych, a w szczególności na podstawie </w:t>
      </w:r>
      <w:r w:rsidR="00124E09" w:rsidRPr="003B4B5B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3B4B5B">
        <w:rPr>
          <w:rFonts w:ascii="Arial" w:hAnsi="Arial" w:cs="Arial"/>
          <w:sz w:val="20"/>
          <w:szCs w:val="20"/>
        </w:rPr>
        <w:t>, a także ustawy z dnia 5 sierpnia 2010 r.</w:t>
      </w:r>
      <w:r w:rsidR="003B4B5B" w:rsidRPr="003B4B5B">
        <w:rPr>
          <w:rFonts w:ascii="Arial" w:hAnsi="Arial" w:cs="Arial"/>
          <w:sz w:val="20"/>
          <w:szCs w:val="20"/>
        </w:rPr>
        <w:t xml:space="preserve"> </w:t>
      </w:r>
      <w:r w:rsidR="005D1ED3" w:rsidRPr="003B4B5B">
        <w:rPr>
          <w:rFonts w:ascii="Arial" w:hAnsi="Arial" w:cs="Arial"/>
          <w:sz w:val="20"/>
          <w:szCs w:val="20"/>
        </w:rPr>
        <w:t>o ochronie informacji niejawnych.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8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A2" w:rsidRDefault="00460CA2" w:rsidP="00DA782C">
      <w:pPr>
        <w:spacing w:after="0" w:line="240" w:lineRule="auto"/>
      </w:pPr>
      <w:r>
        <w:separator/>
      </w:r>
    </w:p>
  </w:endnote>
  <w:endnote w:type="continuationSeparator" w:id="0">
    <w:p w:rsidR="00460CA2" w:rsidRDefault="00460CA2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A2" w:rsidRDefault="00460CA2" w:rsidP="00DA782C">
      <w:pPr>
        <w:spacing w:after="0" w:line="240" w:lineRule="auto"/>
      </w:pPr>
      <w:r>
        <w:separator/>
      </w:r>
    </w:p>
  </w:footnote>
  <w:footnote w:type="continuationSeparator" w:id="0">
    <w:p w:rsidR="00460CA2" w:rsidRDefault="00460CA2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3B4B5B" w:rsidP="00873F77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>Załącznik nr 7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0F5348"/>
    <w:rsid w:val="00124E09"/>
    <w:rsid w:val="00160F97"/>
    <w:rsid w:val="00161D1E"/>
    <w:rsid w:val="001A5108"/>
    <w:rsid w:val="001B66FA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B4B5B"/>
    <w:rsid w:val="003C2BFB"/>
    <w:rsid w:val="003C3659"/>
    <w:rsid w:val="00460CA2"/>
    <w:rsid w:val="004E6732"/>
    <w:rsid w:val="00574D77"/>
    <w:rsid w:val="0059005C"/>
    <w:rsid w:val="0059159A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7F37DC"/>
    <w:rsid w:val="0080630E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A1D36"/>
    <w:rsid w:val="009D63E3"/>
    <w:rsid w:val="009E1E94"/>
    <w:rsid w:val="009E2E7B"/>
    <w:rsid w:val="00A00E0B"/>
    <w:rsid w:val="00A40E10"/>
    <w:rsid w:val="00A549F6"/>
    <w:rsid w:val="00A92FBB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910A8"/>
    <w:rsid w:val="00DA782C"/>
    <w:rsid w:val="00DB320B"/>
    <w:rsid w:val="00DE14CD"/>
    <w:rsid w:val="00E333EE"/>
    <w:rsid w:val="00E51E1D"/>
    <w:rsid w:val="00E73257"/>
    <w:rsid w:val="00EC50A3"/>
    <w:rsid w:val="00E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A454D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D5C848C-AF8B-4955-BC59-AC9976CDC53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SUMERA Tomasz</cp:lastModifiedBy>
  <cp:revision>4</cp:revision>
  <cp:lastPrinted>2021-08-02T09:49:00Z</cp:lastPrinted>
  <dcterms:created xsi:type="dcterms:W3CDTF">2021-08-02T09:45:00Z</dcterms:created>
  <dcterms:modified xsi:type="dcterms:W3CDTF">2021-08-02T09:49:00Z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90a0ebef-e823-4c41-89c2-ecd1dfa4c83c</vt:lpwstr>
  </property>
  <property fmtid="{D5CDD505-2E9C-101B-9397-08002B2CF9AE}" pid="3" name="bjSaver">
    <vt:lpwstr>0bYIgAzSQMNGQOWMNKHVPhLib8RHI4wJ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